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21E9" w14:textId="0889F4E7" w:rsidR="004B4A9A" w:rsidRPr="0022544C" w:rsidRDefault="004B4A9A" w:rsidP="004B4A9A">
      <w:pPr>
        <w:spacing w:after="200" w:line="276" w:lineRule="auto"/>
        <w:rPr>
          <w:rFonts w:ascii="Times New Roman" w:eastAsia="Calibri" w:hAnsi="Times New Roman" w:cs="Times New Roman"/>
          <w:b/>
          <w:sz w:val="32"/>
          <w:szCs w:val="28"/>
        </w:rPr>
      </w:pPr>
      <w:r w:rsidRPr="0022544C">
        <w:rPr>
          <w:rFonts w:ascii="Times New Roman" w:eastAsia="Calibri" w:hAnsi="Times New Roman" w:cs="Times New Roman"/>
          <w:b/>
          <w:bCs/>
          <w:sz w:val="32"/>
          <w:szCs w:val="28"/>
        </w:rPr>
        <w:t>‘</w:t>
      </w:r>
      <w:r w:rsidRPr="004B4A9A">
        <w:rPr>
          <w:rFonts w:ascii="Times New Roman" w:eastAsia="Calibri" w:hAnsi="Times New Roman" w:cs="Times New Roman"/>
          <w:b/>
          <w:bCs/>
          <w:sz w:val="32"/>
          <w:szCs w:val="28"/>
        </w:rPr>
        <w:t>Hybrids, identity and knowledge boundaries: Creative artists between academic and practitioner communities</w:t>
      </w:r>
      <w:r w:rsidRPr="0022544C">
        <w:rPr>
          <w:rFonts w:ascii="Times New Roman" w:eastAsia="Calibri" w:hAnsi="Times New Roman" w:cs="Times New Roman"/>
          <w:b/>
          <w:sz w:val="32"/>
          <w:szCs w:val="28"/>
        </w:rPr>
        <w:t>’</w:t>
      </w:r>
    </w:p>
    <w:p w14:paraId="1657BBA4" w14:textId="77777777" w:rsidR="004B4A9A" w:rsidRPr="0022544C" w:rsidRDefault="004B4A9A" w:rsidP="004B4A9A">
      <w:pPr>
        <w:spacing w:after="0" w:line="276" w:lineRule="auto"/>
        <w:jc w:val="center"/>
        <w:rPr>
          <w:rFonts w:ascii="Times New Roman" w:eastAsia="Calibri" w:hAnsi="Times New Roman" w:cs="Times New Roman"/>
          <w:b/>
          <w:bCs/>
          <w:sz w:val="28"/>
          <w:szCs w:val="28"/>
        </w:rPr>
      </w:pPr>
    </w:p>
    <w:p w14:paraId="3EC64DCE" w14:textId="77777777" w:rsidR="004B4A9A" w:rsidRPr="0022544C" w:rsidRDefault="004B4A9A" w:rsidP="004B4A9A">
      <w:pPr>
        <w:tabs>
          <w:tab w:val="center" w:pos="4513"/>
          <w:tab w:val="left" w:pos="6740"/>
        </w:tabs>
        <w:spacing w:after="0" w:line="276" w:lineRule="auto"/>
        <w:rPr>
          <w:rFonts w:ascii="Times New Roman" w:eastAsia="Calibri" w:hAnsi="Times New Roman" w:cs="Times New Roman"/>
          <w:sz w:val="24"/>
          <w:szCs w:val="24"/>
        </w:rPr>
      </w:pPr>
      <w:r w:rsidRPr="0022544C">
        <w:rPr>
          <w:rFonts w:ascii="Times New Roman" w:eastAsia="Calibri" w:hAnsi="Times New Roman" w:cs="Times New Roman"/>
          <w:i/>
          <w:sz w:val="24"/>
          <w:szCs w:val="24"/>
        </w:rPr>
        <w:tab/>
      </w:r>
    </w:p>
    <w:p w14:paraId="58A3BFC3" w14:textId="77777777" w:rsidR="004B4A9A" w:rsidRPr="0022544C" w:rsidRDefault="004B4A9A" w:rsidP="004B4A9A">
      <w:pPr>
        <w:spacing w:after="0" w:line="276" w:lineRule="auto"/>
        <w:jc w:val="center"/>
        <w:rPr>
          <w:rFonts w:ascii="Times New Roman" w:eastAsia="Calibri" w:hAnsi="Times New Roman" w:cs="Times New Roman"/>
          <w:sz w:val="24"/>
          <w:szCs w:val="24"/>
        </w:rPr>
      </w:pPr>
    </w:p>
    <w:p w14:paraId="1D007335" w14:textId="77777777" w:rsidR="004B4A9A" w:rsidRPr="0022544C" w:rsidRDefault="004B4A9A" w:rsidP="004B4A9A">
      <w:pPr>
        <w:spacing w:after="0" w:line="276" w:lineRule="auto"/>
        <w:jc w:val="center"/>
        <w:rPr>
          <w:rFonts w:ascii="Times New Roman" w:eastAsia="Calibri" w:hAnsi="Times New Roman" w:cs="Times New Roman"/>
          <w:sz w:val="24"/>
          <w:szCs w:val="24"/>
        </w:rPr>
      </w:pPr>
    </w:p>
    <w:p w14:paraId="35508A27" w14:textId="77777777" w:rsidR="004B4A9A" w:rsidRPr="0022544C" w:rsidRDefault="004B4A9A" w:rsidP="004B4A9A">
      <w:pPr>
        <w:spacing w:after="0" w:line="276" w:lineRule="auto"/>
        <w:jc w:val="center"/>
        <w:rPr>
          <w:rFonts w:ascii="Times New Roman" w:eastAsia="Calibri" w:hAnsi="Times New Roman" w:cs="Times New Roman"/>
          <w:b/>
          <w:sz w:val="32"/>
          <w:szCs w:val="24"/>
        </w:rPr>
      </w:pPr>
      <w:r w:rsidRPr="0022544C">
        <w:rPr>
          <w:rFonts w:ascii="Times New Roman" w:eastAsia="Calibri" w:hAnsi="Times New Roman" w:cs="Times New Roman"/>
          <w:b/>
          <w:sz w:val="32"/>
          <w:szCs w:val="24"/>
        </w:rPr>
        <w:t>Alice Lam</w:t>
      </w:r>
    </w:p>
    <w:p w14:paraId="6DD0C219"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eastAsia="Calibri" w:hAnsi="Times New Roman" w:cs="Times New Roman"/>
          <w:sz w:val="24"/>
          <w:szCs w:val="24"/>
        </w:rPr>
        <w:t>School of Management</w:t>
      </w:r>
    </w:p>
    <w:p w14:paraId="7CB3214E"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eastAsia="Calibri" w:hAnsi="Times New Roman" w:cs="Times New Roman"/>
          <w:sz w:val="24"/>
          <w:szCs w:val="24"/>
        </w:rPr>
        <w:t>Royal Holloway, University of London</w:t>
      </w:r>
    </w:p>
    <w:p w14:paraId="7F11A0A6"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eastAsia="Calibri" w:hAnsi="Times New Roman" w:cs="Times New Roman"/>
          <w:sz w:val="24"/>
          <w:szCs w:val="24"/>
        </w:rPr>
        <w:t>Egham, Surrey</w:t>
      </w:r>
    </w:p>
    <w:p w14:paraId="624CEF1F"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eastAsia="Calibri" w:hAnsi="Times New Roman" w:cs="Times New Roman"/>
          <w:sz w:val="24"/>
          <w:szCs w:val="24"/>
        </w:rPr>
        <w:t>TW20 0EX</w:t>
      </w:r>
    </w:p>
    <w:p w14:paraId="3C7E6AFA"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eastAsia="Calibri" w:hAnsi="Times New Roman" w:cs="Times New Roman"/>
          <w:sz w:val="24"/>
          <w:szCs w:val="24"/>
        </w:rPr>
        <w:t>U.K.</w:t>
      </w:r>
    </w:p>
    <w:p w14:paraId="58DAD62E" w14:textId="77777777" w:rsidR="004B4A9A" w:rsidRPr="0022544C" w:rsidRDefault="004B4A9A" w:rsidP="004B4A9A">
      <w:pPr>
        <w:spacing w:after="0" w:line="276" w:lineRule="auto"/>
        <w:jc w:val="center"/>
        <w:rPr>
          <w:rFonts w:ascii="Times New Roman" w:eastAsia="Calibri" w:hAnsi="Times New Roman" w:cs="Times New Roman"/>
          <w:sz w:val="24"/>
          <w:szCs w:val="24"/>
        </w:rPr>
      </w:pPr>
      <w:r w:rsidRPr="0022544C">
        <w:rPr>
          <w:rFonts w:ascii="Times New Roman" w:hAnsi="Times New Roman" w:cs="Times New Roman"/>
          <w:sz w:val="24"/>
          <w:szCs w:val="24"/>
        </w:rPr>
        <w:t xml:space="preserve">E-mail: </w:t>
      </w:r>
      <w:hyperlink r:id="rId8" w:history="1">
        <w:r w:rsidRPr="0022544C">
          <w:rPr>
            <w:rFonts w:ascii="Times New Roman" w:eastAsia="Calibri" w:hAnsi="Times New Roman" w:cs="Times New Roman"/>
            <w:color w:val="0000FF"/>
            <w:sz w:val="24"/>
            <w:szCs w:val="24"/>
            <w:u w:val="single"/>
          </w:rPr>
          <w:t>alice.lam@rhul.ac.uk</w:t>
        </w:r>
      </w:hyperlink>
    </w:p>
    <w:p w14:paraId="5E5788FD" w14:textId="77777777" w:rsidR="004B4A9A" w:rsidRPr="0022544C" w:rsidRDefault="004B4A9A" w:rsidP="004B4A9A">
      <w:pPr>
        <w:spacing w:after="200" w:line="276" w:lineRule="auto"/>
        <w:jc w:val="center"/>
        <w:rPr>
          <w:rFonts w:ascii="Times New Roman" w:hAnsi="Times New Roman" w:cs="Times New Roman"/>
          <w:b/>
          <w:bCs/>
          <w:sz w:val="28"/>
          <w:szCs w:val="28"/>
        </w:rPr>
      </w:pPr>
    </w:p>
    <w:p w14:paraId="5F2F296D" w14:textId="77777777" w:rsidR="004B4A9A" w:rsidRPr="0022544C" w:rsidRDefault="004B4A9A" w:rsidP="004B4A9A">
      <w:pPr>
        <w:spacing w:after="200" w:line="276" w:lineRule="auto"/>
        <w:jc w:val="center"/>
        <w:rPr>
          <w:rFonts w:ascii="Times New Roman" w:hAnsi="Times New Roman" w:cs="Times New Roman"/>
          <w:b/>
          <w:bCs/>
          <w:sz w:val="28"/>
          <w:szCs w:val="28"/>
        </w:rPr>
      </w:pPr>
    </w:p>
    <w:p w14:paraId="2F551A6F" w14:textId="77777777" w:rsidR="004B4A9A" w:rsidRPr="0022544C" w:rsidRDefault="004B4A9A" w:rsidP="004B4A9A">
      <w:pPr>
        <w:spacing w:after="200" w:line="276" w:lineRule="auto"/>
        <w:jc w:val="center"/>
        <w:rPr>
          <w:rFonts w:ascii="Times New Roman" w:hAnsi="Times New Roman" w:cs="Times New Roman"/>
          <w:b/>
          <w:bCs/>
          <w:sz w:val="28"/>
          <w:szCs w:val="28"/>
        </w:rPr>
      </w:pPr>
    </w:p>
    <w:p w14:paraId="6EE3D403" w14:textId="77777777" w:rsidR="004B4A9A" w:rsidRPr="0022544C" w:rsidRDefault="004B4A9A" w:rsidP="004B4A9A">
      <w:pPr>
        <w:spacing w:after="200" w:line="276" w:lineRule="auto"/>
      </w:pPr>
    </w:p>
    <w:p w14:paraId="35496011" w14:textId="77777777" w:rsidR="004B4A9A" w:rsidRPr="0022544C" w:rsidRDefault="004B4A9A" w:rsidP="004B4A9A">
      <w:pPr>
        <w:spacing w:after="200" w:line="276" w:lineRule="auto"/>
      </w:pPr>
    </w:p>
    <w:p w14:paraId="5AF73215"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58493B86"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0C7D731A"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43B563BE"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20C04BD0"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0C293199"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2360758D"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468A7A30" w14:textId="77777777" w:rsidR="004B4A9A" w:rsidRPr="0022544C" w:rsidRDefault="004B4A9A" w:rsidP="004B4A9A">
      <w:pPr>
        <w:spacing w:after="200" w:line="276" w:lineRule="auto"/>
      </w:pPr>
    </w:p>
    <w:p w14:paraId="1ACCE73F" w14:textId="77777777" w:rsidR="004B4A9A" w:rsidRDefault="004B4A9A" w:rsidP="004B4A9A">
      <w:pPr>
        <w:spacing w:after="0" w:line="240" w:lineRule="auto"/>
        <w:rPr>
          <w:rFonts w:ascii="Times New Roman" w:eastAsia="Times New Roman" w:hAnsi="Times New Roman" w:cs="Times New Roman"/>
          <w:i/>
          <w:iCs/>
          <w:sz w:val="24"/>
          <w:szCs w:val="24"/>
          <w:lang w:eastAsia="en-GB"/>
        </w:rPr>
      </w:pPr>
    </w:p>
    <w:p w14:paraId="41D02EAF" w14:textId="77777777" w:rsidR="004B4A9A" w:rsidRDefault="004B4A9A" w:rsidP="004B4A9A">
      <w:pPr>
        <w:spacing w:after="0" w:line="240" w:lineRule="auto"/>
        <w:rPr>
          <w:rFonts w:ascii="Times New Roman" w:eastAsia="Times New Roman" w:hAnsi="Times New Roman" w:cs="Times New Roman"/>
          <w:i/>
          <w:iCs/>
          <w:sz w:val="24"/>
          <w:szCs w:val="24"/>
          <w:lang w:eastAsia="en-GB"/>
        </w:rPr>
      </w:pPr>
    </w:p>
    <w:p w14:paraId="497E66B8"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r w:rsidRPr="0022544C">
        <w:rPr>
          <w:rFonts w:ascii="Times New Roman" w:eastAsia="Times New Roman" w:hAnsi="Times New Roman" w:cs="Times New Roman"/>
          <w:i/>
          <w:iCs/>
          <w:sz w:val="24"/>
          <w:szCs w:val="24"/>
          <w:lang w:eastAsia="en-GB"/>
        </w:rPr>
        <w:t>When referring to this article, please cite the published version:</w:t>
      </w:r>
    </w:p>
    <w:p w14:paraId="11376E2C" w14:textId="77777777" w:rsidR="004B4A9A" w:rsidRPr="0022544C" w:rsidRDefault="004B4A9A" w:rsidP="004B4A9A">
      <w:pPr>
        <w:spacing w:after="0" w:line="240" w:lineRule="auto"/>
        <w:rPr>
          <w:rFonts w:ascii="Times New Roman" w:eastAsia="Times New Roman" w:hAnsi="Times New Roman" w:cs="Times New Roman"/>
          <w:bCs/>
          <w:sz w:val="24"/>
          <w:szCs w:val="24"/>
          <w:lang w:eastAsia="en-GB"/>
        </w:rPr>
      </w:pPr>
    </w:p>
    <w:p w14:paraId="01C73538" w14:textId="1A120FD0" w:rsidR="004B4A9A" w:rsidRPr="00FD45E8" w:rsidRDefault="004B4A9A" w:rsidP="004B4A9A">
      <w:p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Lam, A. (2019 forthcoming</w:t>
      </w:r>
      <w:r w:rsidRPr="0022544C">
        <w:rPr>
          <w:rFonts w:ascii="Times New Roman" w:eastAsia="Times New Roman" w:hAnsi="Times New Roman" w:cs="Times New Roman"/>
          <w:bCs/>
          <w:sz w:val="24"/>
          <w:szCs w:val="24"/>
          <w:lang w:eastAsia="en-GB"/>
        </w:rPr>
        <w:t xml:space="preserve">) </w:t>
      </w:r>
      <w:r w:rsidRPr="004B4A9A">
        <w:rPr>
          <w:rFonts w:ascii="Times New Roman" w:eastAsia="Times New Roman" w:hAnsi="Times New Roman" w:cs="Times New Roman"/>
          <w:bCs/>
          <w:sz w:val="24"/>
          <w:szCs w:val="24"/>
          <w:lang w:eastAsia="en-GB"/>
        </w:rPr>
        <w:t>Hybrids, identity and knowledge boundaries: Creative artists between academic and practitioner communities</w:t>
      </w:r>
      <w:r>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i/>
          <w:sz w:val="24"/>
          <w:szCs w:val="24"/>
          <w:lang w:eastAsia="en-GB"/>
        </w:rPr>
        <w:t>Human Relations</w:t>
      </w:r>
      <w:r w:rsidR="00FD45E8">
        <w:rPr>
          <w:rFonts w:ascii="Times New Roman" w:eastAsia="Times New Roman" w:hAnsi="Times New Roman" w:cs="Times New Roman"/>
          <w:bCs/>
          <w:sz w:val="24"/>
          <w:szCs w:val="24"/>
          <w:lang w:eastAsia="en-GB"/>
        </w:rPr>
        <w:t>.</w:t>
      </w:r>
      <w:bookmarkStart w:id="0" w:name="_GoBack"/>
      <w:bookmarkEnd w:id="0"/>
    </w:p>
    <w:p w14:paraId="71D214D0" w14:textId="77777777" w:rsidR="004B4A9A" w:rsidRDefault="004B4A9A">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14:paraId="6B056D63" w14:textId="77777777" w:rsidR="004B4A9A" w:rsidRDefault="004B4A9A" w:rsidP="004B4A9A">
      <w:pPr>
        <w:spacing w:after="0" w:line="240" w:lineRule="auto"/>
        <w:rPr>
          <w:rFonts w:ascii="Times New Roman" w:hAnsi="Times New Roman" w:cs="Times New Roman"/>
          <w:b/>
          <w:sz w:val="24"/>
          <w:szCs w:val="24"/>
        </w:rPr>
      </w:pPr>
    </w:p>
    <w:p w14:paraId="4AA58CAA" w14:textId="4AE9AE0E" w:rsidR="008E7A7B" w:rsidRPr="004D32FA" w:rsidRDefault="008E7A7B" w:rsidP="008E7A7B">
      <w:pPr>
        <w:spacing w:after="200" w:line="276" w:lineRule="auto"/>
        <w:rPr>
          <w:rFonts w:ascii="Times New Roman" w:hAnsi="Times New Roman" w:cs="Times New Roman"/>
          <w:b/>
          <w:sz w:val="24"/>
          <w:szCs w:val="24"/>
        </w:rPr>
      </w:pPr>
      <w:r w:rsidRPr="004D32FA">
        <w:rPr>
          <w:rFonts w:ascii="Times New Roman" w:hAnsi="Times New Roman" w:cs="Times New Roman"/>
          <w:b/>
          <w:sz w:val="24"/>
          <w:szCs w:val="24"/>
        </w:rPr>
        <w:t>‘Hybrids, identity and knowledge boundaries</w:t>
      </w:r>
      <w:r w:rsidR="005F7BF2" w:rsidRPr="004D32FA">
        <w:rPr>
          <w:rFonts w:ascii="Times New Roman" w:hAnsi="Times New Roman" w:cs="Times New Roman"/>
          <w:b/>
          <w:sz w:val="24"/>
          <w:szCs w:val="24"/>
        </w:rPr>
        <w:t>: Creative artists between</w:t>
      </w:r>
      <w:r w:rsidRPr="004D32FA">
        <w:rPr>
          <w:rFonts w:ascii="Times New Roman" w:hAnsi="Times New Roman" w:cs="Times New Roman"/>
          <w:b/>
          <w:sz w:val="24"/>
          <w:szCs w:val="24"/>
        </w:rPr>
        <w:t xml:space="preserve"> academic</w:t>
      </w:r>
      <w:r w:rsidR="005F7BF2" w:rsidRPr="004D32FA">
        <w:rPr>
          <w:rFonts w:ascii="Times New Roman" w:hAnsi="Times New Roman" w:cs="Times New Roman"/>
          <w:b/>
          <w:sz w:val="24"/>
          <w:szCs w:val="24"/>
        </w:rPr>
        <w:t xml:space="preserve"> and</w:t>
      </w:r>
      <w:r w:rsidRPr="004D32FA">
        <w:rPr>
          <w:rFonts w:ascii="Times New Roman" w:hAnsi="Times New Roman" w:cs="Times New Roman"/>
          <w:b/>
          <w:sz w:val="24"/>
          <w:szCs w:val="24"/>
        </w:rPr>
        <w:t xml:space="preserve"> practitioner communities’</w:t>
      </w:r>
    </w:p>
    <w:p w14:paraId="4C12228F" w14:textId="77777777" w:rsidR="004D32FA" w:rsidRPr="004D32FA" w:rsidRDefault="004D32FA" w:rsidP="008E7A7B">
      <w:pPr>
        <w:spacing w:after="200" w:line="276" w:lineRule="auto"/>
        <w:rPr>
          <w:rFonts w:ascii="Times New Roman" w:hAnsi="Times New Roman" w:cs="Times New Roman"/>
          <w:b/>
          <w:sz w:val="24"/>
          <w:szCs w:val="24"/>
        </w:rPr>
      </w:pPr>
    </w:p>
    <w:p w14:paraId="6EC4A8C1" w14:textId="7E4F94D2" w:rsidR="004D32FA" w:rsidRPr="004D32FA" w:rsidRDefault="004D32FA" w:rsidP="008E7A7B">
      <w:pPr>
        <w:spacing w:after="200" w:line="276" w:lineRule="auto"/>
        <w:rPr>
          <w:rFonts w:ascii="Times New Roman" w:hAnsi="Times New Roman" w:cs="Times New Roman"/>
          <w:b/>
          <w:sz w:val="24"/>
          <w:szCs w:val="24"/>
        </w:rPr>
      </w:pPr>
      <w:r w:rsidRPr="004D32FA">
        <w:rPr>
          <w:rFonts w:ascii="Times New Roman" w:hAnsi="Times New Roman" w:cs="Times New Roman"/>
          <w:b/>
          <w:sz w:val="24"/>
          <w:szCs w:val="24"/>
        </w:rPr>
        <w:t xml:space="preserve">Alice Lam </w:t>
      </w:r>
      <w:bookmarkStart w:id="1" w:name="reftop"/>
      <w:r w:rsidRPr="004D32FA">
        <w:rPr>
          <w:rFonts w:ascii="Times New Roman" w:hAnsi="Times New Roman" w:cs="Times New Roman"/>
          <w:sz w:val="24"/>
          <w:szCs w:val="24"/>
        </w:rPr>
        <w:br/>
        <w:t>Royal Hol</w:t>
      </w:r>
      <w:r w:rsidR="00E9497F">
        <w:rPr>
          <w:rFonts w:ascii="Times New Roman" w:hAnsi="Times New Roman" w:cs="Times New Roman"/>
          <w:sz w:val="24"/>
          <w:szCs w:val="24"/>
        </w:rPr>
        <w:t xml:space="preserve">loway University of London, UK </w:t>
      </w:r>
      <w:bookmarkEnd w:id="1"/>
    </w:p>
    <w:p w14:paraId="098AE808" w14:textId="77777777" w:rsidR="008E7A7B" w:rsidRPr="004D32FA" w:rsidRDefault="008E7A7B" w:rsidP="008E7A7B">
      <w:pPr>
        <w:spacing w:after="200" w:line="276" w:lineRule="auto"/>
        <w:rPr>
          <w:rFonts w:ascii="Times New Roman" w:hAnsi="Times New Roman" w:cs="Times New Roman"/>
          <w:sz w:val="24"/>
          <w:szCs w:val="24"/>
        </w:rPr>
      </w:pPr>
      <w:r w:rsidRPr="004D32FA">
        <w:rPr>
          <w:rFonts w:ascii="Times New Roman" w:hAnsi="Times New Roman" w:cs="Times New Roman"/>
          <w:b/>
          <w:i/>
          <w:sz w:val="24"/>
          <w:szCs w:val="24"/>
        </w:rPr>
        <w:t xml:space="preserve"> </w:t>
      </w:r>
    </w:p>
    <w:p w14:paraId="30F42E62" w14:textId="77777777" w:rsidR="001512CE" w:rsidRPr="004D32FA" w:rsidRDefault="001512CE" w:rsidP="001512CE">
      <w:pPr>
        <w:spacing w:after="200" w:line="276" w:lineRule="auto"/>
        <w:rPr>
          <w:rFonts w:ascii="Times New Roman" w:hAnsi="Times New Roman" w:cs="Times New Roman"/>
          <w:sz w:val="24"/>
          <w:szCs w:val="24"/>
        </w:rPr>
      </w:pPr>
      <w:r w:rsidRPr="004D32FA">
        <w:rPr>
          <w:rFonts w:ascii="Times New Roman" w:hAnsi="Times New Roman" w:cs="Times New Roman"/>
          <w:b/>
          <w:sz w:val="24"/>
          <w:szCs w:val="24"/>
        </w:rPr>
        <w:t>Abstract</w:t>
      </w:r>
    </w:p>
    <w:p w14:paraId="22A43747" w14:textId="77777777" w:rsidR="006F5295" w:rsidRPr="004D32FA" w:rsidRDefault="00F107B7" w:rsidP="004153DA">
      <w:pPr>
        <w:tabs>
          <w:tab w:val="left" w:pos="1800"/>
          <w:tab w:val="left" w:pos="2070"/>
        </w:tabs>
        <w:spacing w:after="200" w:line="480" w:lineRule="auto"/>
        <w:rPr>
          <w:rFonts w:ascii="Times New Roman" w:hAnsi="Times New Roman" w:cs="Times New Roman"/>
          <w:sz w:val="24"/>
          <w:szCs w:val="24"/>
        </w:rPr>
      </w:pPr>
      <w:r w:rsidRPr="004D32FA">
        <w:rPr>
          <w:rFonts w:ascii="Times New Roman" w:hAnsi="Times New Roman" w:cs="Times New Roman"/>
          <w:sz w:val="24"/>
          <w:szCs w:val="24"/>
        </w:rPr>
        <w:t>Hybrid</w:t>
      </w:r>
      <w:r w:rsidR="0057027B" w:rsidRPr="004D32FA">
        <w:rPr>
          <w:rFonts w:ascii="Times New Roman" w:hAnsi="Times New Roman" w:cs="Times New Roman"/>
          <w:sz w:val="24"/>
          <w:szCs w:val="24"/>
        </w:rPr>
        <w:t xml:space="preserve"> </w:t>
      </w:r>
      <w:r w:rsidR="001512CE" w:rsidRPr="004D32FA">
        <w:rPr>
          <w:rFonts w:ascii="Times New Roman" w:hAnsi="Times New Roman" w:cs="Times New Roman"/>
          <w:sz w:val="24"/>
          <w:szCs w:val="24"/>
        </w:rPr>
        <w:t xml:space="preserve">people </w:t>
      </w:r>
      <w:r w:rsidR="00523F2E" w:rsidRPr="004D32FA">
        <w:rPr>
          <w:rFonts w:ascii="Times New Roman" w:hAnsi="Times New Roman" w:cs="Times New Roman"/>
          <w:sz w:val="24"/>
          <w:szCs w:val="24"/>
        </w:rPr>
        <w:t xml:space="preserve">can be riven by </w:t>
      </w:r>
      <w:r w:rsidR="00CE57C2" w:rsidRPr="004D32FA">
        <w:rPr>
          <w:rFonts w:ascii="Times New Roman" w:hAnsi="Times New Roman" w:cs="Times New Roman"/>
          <w:sz w:val="24"/>
          <w:szCs w:val="24"/>
        </w:rPr>
        <w:t xml:space="preserve">identity </w:t>
      </w:r>
      <w:r w:rsidR="00294B5A" w:rsidRPr="004D32FA">
        <w:rPr>
          <w:rFonts w:ascii="Times New Roman" w:hAnsi="Times New Roman" w:cs="Times New Roman"/>
          <w:sz w:val="24"/>
          <w:szCs w:val="24"/>
        </w:rPr>
        <w:t>conflict</w:t>
      </w:r>
      <w:r w:rsidR="00CE57C2" w:rsidRPr="004D32FA">
        <w:rPr>
          <w:rFonts w:ascii="Times New Roman" w:hAnsi="Times New Roman" w:cs="Times New Roman"/>
          <w:sz w:val="24"/>
          <w:szCs w:val="24"/>
        </w:rPr>
        <w:t>s</w:t>
      </w:r>
      <w:r w:rsidR="00523F2E" w:rsidRPr="004D32FA">
        <w:rPr>
          <w:rFonts w:ascii="Times New Roman" w:hAnsi="Times New Roman" w:cs="Times New Roman"/>
          <w:sz w:val="24"/>
          <w:szCs w:val="24"/>
        </w:rPr>
        <w:t xml:space="preserve"> </w:t>
      </w:r>
      <w:r w:rsidR="00127BEB" w:rsidRPr="004D32FA">
        <w:rPr>
          <w:rFonts w:ascii="Times New Roman" w:hAnsi="Times New Roman" w:cs="Times New Roman"/>
          <w:sz w:val="24"/>
          <w:szCs w:val="24"/>
        </w:rPr>
        <w:t>and yet</w:t>
      </w:r>
      <w:r w:rsidR="00523F2E" w:rsidRPr="004D32FA">
        <w:rPr>
          <w:rFonts w:ascii="Times New Roman" w:hAnsi="Times New Roman" w:cs="Times New Roman"/>
          <w:sz w:val="24"/>
          <w:szCs w:val="24"/>
        </w:rPr>
        <w:t xml:space="preserve"> </w:t>
      </w:r>
      <w:r w:rsidR="00DD087D" w:rsidRPr="004D32FA">
        <w:rPr>
          <w:rFonts w:ascii="Times New Roman" w:hAnsi="Times New Roman" w:cs="Times New Roman"/>
          <w:sz w:val="24"/>
          <w:szCs w:val="24"/>
        </w:rPr>
        <w:t>be</w:t>
      </w:r>
      <w:r w:rsidR="00710B0C" w:rsidRPr="004D32FA">
        <w:rPr>
          <w:rFonts w:ascii="Times New Roman" w:hAnsi="Times New Roman" w:cs="Times New Roman"/>
          <w:sz w:val="24"/>
          <w:szCs w:val="24"/>
        </w:rPr>
        <w:t xml:space="preserve"> profoundly</w:t>
      </w:r>
      <w:r w:rsidR="00523F2E" w:rsidRPr="004D32FA">
        <w:rPr>
          <w:rFonts w:ascii="Times New Roman" w:hAnsi="Times New Roman" w:cs="Times New Roman"/>
          <w:sz w:val="24"/>
          <w:szCs w:val="24"/>
        </w:rPr>
        <w:t xml:space="preserve"> disruptive</w:t>
      </w:r>
      <w:r w:rsidR="009E311A" w:rsidRPr="004D32FA">
        <w:rPr>
          <w:rFonts w:ascii="Times New Roman" w:hAnsi="Times New Roman" w:cs="Times New Roman"/>
          <w:sz w:val="24"/>
          <w:szCs w:val="24"/>
        </w:rPr>
        <w:t xml:space="preserve"> of social boundaries</w:t>
      </w:r>
      <w:r w:rsidR="00523F2E" w:rsidRPr="004D32FA">
        <w:rPr>
          <w:rFonts w:ascii="Times New Roman" w:hAnsi="Times New Roman" w:cs="Times New Roman"/>
          <w:sz w:val="24"/>
          <w:szCs w:val="24"/>
        </w:rPr>
        <w:t>. How can we understand</w:t>
      </w:r>
      <w:r w:rsidR="00994F71" w:rsidRPr="004D32FA">
        <w:rPr>
          <w:rFonts w:ascii="Times New Roman" w:hAnsi="Times New Roman" w:cs="Times New Roman"/>
          <w:sz w:val="24"/>
          <w:szCs w:val="24"/>
        </w:rPr>
        <w:t xml:space="preserve"> </w:t>
      </w:r>
      <w:r w:rsidR="00523F2E" w:rsidRPr="004D32FA">
        <w:rPr>
          <w:rFonts w:ascii="Times New Roman" w:hAnsi="Times New Roman" w:cs="Times New Roman"/>
          <w:sz w:val="24"/>
          <w:szCs w:val="24"/>
        </w:rPr>
        <w:t>these two face</w:t>
      </w:r>
      <w:r w:rsidR="00294B5A" w:rsidRPr="004D32FA">
        <w:rPr>
          <w:rFonts w:ascii="Times New Roman" w:hAnsi="Times New Roman" w:cs="Times New Roman"/>
          <w:sz w:val="24"/>
          <w:szCs w:val="24"/>
        </w:rPr>
        <w:t>ts of hy</w:t>
      </w:r>
      <w:r w:rsidR="00994F71" w:rsidRPr="004D32FA">
        <w:rPr>
          <w:rFonts w:ascii="Times New Roman" w:hAnsi="Times New Roman" w:cs="Times New Roman"/>
          <w:sz w:val="24"/>
          <w:szCs w:val="24"/>
        </w:rPr>
        <w:t xml:space="preserve">bridity? This study examines </w:t>
      </w:r>
      <w:r w:rsidR="00C77ADF" w:rsidRPr="004D32FA">
        <w:rPr>
          <w:rFonts w:ascii="Times New Roman" w:hAnsi="Times New Roman" w:cs="Times New Roman"/>
          <w:sz w:val="24"/>
          <w:szCs w:val="24"/>
        </w:rPr>
        <w:t xml:space="preserve">how </w:t>
      </w:r>
      <w:r w:rsidR="00294B5A" w:rsidRPr="004D32FA">
        <w:rPr>
          <w:rFonts w:ascii="Times New Roman" w:hAnsi="Times New Roman" w:cs="Times New Roman"/>
          <w:sz w:val="24"/>
          <w:szCs w:val="24"/>
        </w:rPr>
        <w:t xml:space="preserve">internal </w:t>
      </w:r>
      <w:r w:rsidR="00C4387A" w:rsidRPr="004D32FA">
        <w:rPr>
          <w:rFonts w:ascii="Times New Roman" w:hAnsi="Times New Roman" w:cs="Times New Roman"/>
          <w:sz w:val="24"/>
          <w:szCs w:val="24"/>
        </w:rPr>
        <w:t xml:space="preserve">identity </w:t>
      </w:r>
      <w:r w:rsidR="00294B5A" w:rsidRPr="004D32FA">
        <w:rPr>
          <w:rFonts w:ascii="Times New Roman" w:hAnsi="Times New Roman" w:cs="Times New Roman"/>
          <w:sz w:val="24"/>
          <w:szCs w:val="24"/>
        </w:rPr>
        <w:t xml:space="preserve">conflict resolution </w:t>
      </w:r>
      <w:r w:rsidR="00C77ADF" w:rsidRPr="004D32FA">
        <w:rPr>
          <w:rFonts w:ascii="Times New Roman" w:hAnsi="Times New Roman" w:cs="Times New Roman"/>
          <w:sz w:val="24"/>
          <w:szCs w:val="24"/>
        </w:rPr>
        <w:t>is related to</w:t>
      </w:r>
      <w:r w:rsidR="00994F71" w:rsidRPr="004D32FA">
        <w:rPr>
          <w:rFonts w:ascii="Times New Roman" w:hAnsi="Times New Roman" w:cs="Times New Roman"/>
          <w:sz w:val="24"/>
          <w:szCs w:val="24"/>
        </w:rPr>
        <w:t xml:space="preserve"> </w:t>
      </w:r>
      <w:r w:rsidR="00294B5A" w:rsidRPr="004D32FA">
        <w:rPr>
          <w:rFonts w:ascii="Times New Roman" w:hAnsi="Times New Roman" w:cs="Times New Roman"/>
          <w:sz w:val="24"/>
          <w:szCs w:val="24"/>
        </w:rPr>
        <w:t>external boundary disruption by f</w:t>
      </w:r>
      <w:r w:rsidR="005E74E4" w:rsidRPr="004D32FA">
        <w:rPr>
          <w:rFonts w:ascii="Times New Roman" w:hAnsi="Times New Roman" w:cs="Times New Roman"/>
          <w:sz w:val="24"/>
          <w:szCs w:val="24"/>
        </w:rPr>
        <w:t xml:space="preserve">ocusing on the identity work of </w:t>
      </w:r>
      <w:r w:rsidR="00294B5A" w:rsidRPr="004D32FA">
        <w:rPr>
          <w:rFonts w:ascii="Times New Roman" w:hAnsi="Times New Roman" w:cs="Times New Roman"/>
          <w:sz w:val="24"/>
          <w:szCs w:val="24"/>
        </w:rPr>
        <w:t xml:space="preserve">individuals who cross professional knowledge boundaries. </w:t>
      </w:r>
      <w:r w:rsidR="002658FB" w:rsidRPr="004D32FA">
        <w:rPr>
          <w:rFonts w:ascii="Times New Roman" w:hAnsi="Times New Roman" w:cs="Times New Roman"/>
          <w:sz w:val="24"/>
          <w:szCs w:val="24"/>
        </w:rPr>
        <w:t>It looks</w:t>
      </w:r>
      <w:r w:rsidR="005E74E4" w:rsidRPr="004D32FA">
        <w:rPr>
          <w:rFonts w:ascii="Times New Roman" w:hAnsi="Times New Roman" w:cs="Times New Roman"/>
          <w:sz w:val="24"/>
          <w:szCs w:val="24"/>
        </w:rPr>
        <w:t xml:space="preserve"> at</w:t>
      </w:r>
      <w:r w:rsidR="002658FB" w:rsidRPr="004D32FA">
        <w:rPr>
          <w:rFonts w:ascii="Times New Roman" w:hAnsi="Times New Roman" w:cs="Times New Roman"/>
          <w:sz w:val="24"/>
          <w:szCs w:val="24"/>
        </w:rPr>
        <w:t xml:space="preserve"> </w:t>
      </w:r>
      <w:r w:rsidR="00CD0DF4" w:rsidRPr="004D32FA">
        <w:rPr>
          <w:rFonts w:ascii="Times New Roman" w:hAnsi="Times New Roman" w:cs="Times New Roman"/>
          <w:sz w:val="24"/>
          <w:szCs w:val="24"/>
        </w:rPr>
        <w:t>artist-academic hybrids who operate at th</w:t>
      </w:r>
      <w:r w:rsidR="00A5210A" w:rsidRPr="004D32FA">
        <w:rPr>
          <w:rFonts w:ascii="Times New Roman" w:hAnsi="Times New Roman" w:cs="Times New Roman"/>
          <w:sz w:val="24"/>
          <w:szCs w:val="24"/>
        </w:rPr>
        <w:t xml:space="preserve">e interface </w:t>
      </w:r>
      <w:r w:rsidR="00BB3664" w:rsidRPr="004D32FA">
        <w:rPr>
          <w:rFonts w:ascii="Times New Roman" w:hAnsi="Times New Roman" w:cs="Times New Roman"/>
          <w:sz w:val="24"/>
          <w:szCs w:val="24"/>
        </w:rPr>
        <w:t>between the academic and art worlds</w:t>
      </w:r>
      <w:r w:rsidR="00CD0DF4" w:rsidRPr="004D32FA">
        <w:rPr>
          <w:rFonts w:ascii="Times New Roman" w:hAnsi="Times New Roman" w:cs="Times New Roman"/>
          <w:sz w:val="24"/>
          <w:szCs w:val="24"/>
        </w:rPr>
        <w:t xml:space="preserve">. </w:t>
      </w:r>
      <w:r w:rsidR="00DD087D" w:rsidRPr="004D32FA">
        <w:rPr>
          <w:rFonts w:ascii="Times New Roman" w:hAnsi="Times New Roman" w:cs="Times New Roman"/>
          <w:sz w:val="24"/>
          <w:szCs w:val="24"/>
        </w:rPr>
        <w:t>The analysis</w:t>
      </w:r>
      <w:r w:rsidR="00C4387A" w:rsidRPr="004D32FA">
        <w:rPr>
          <w:rFonts w:ascii="Times New Roman" w:hAnsi="Times New Roman" w:cs="Times New Roman"/>
          <w:sz w:val="24"/>
          <w:szCs w:val="24"/>
        </w:rPr>
        <w:t xml:space="preserve"> shows</w:t>
      </w:r>
      <w:r w:rsidR="00C72754" w:rsidRPr="004D32FA">
        <w:rPr>
          <w:rFonts w:ascii="Times New Roman" w:hAnsi="Times New Roman" w:cs="Times New Roman"/>
          <w:sz w:val="24"/>
          <w:szCs w:val="24"/>
        </w:rPr>
        <w:t xml:space="preserve"> </w:t>
      </w:r>
      <w:r w:rsidR="002658FB" w:rsidRPr="004D32FA">
        <w:rPr>
          <w:rFonts w:ascii="Times New Roman" w:hAnsi="Times New Roman" w:cs="Times New Roman"/>
          <w:sz w:val="24"/>
          <w:szCs w:val="24"/>
        </w:rPr>
        <w:t>the dynamic interplay between their hybrid identity work</w:t>
      </w:r>
      <w:r w:rsidR="00DD087D" w:rsidRPr="004D32FA">
        <w:rPr>
          <w:rFonts w:ascii="Times New Roman" w:hAnsi="Times New Roman" w:cs="Times New Roman"/>
          <w:sz w:val="24"/>
          <w:szCs w:val="24"/>
        </w:rPr>
        <w:t xml:space="preserve"> and knowledge boundary work. It </w:t>
      </w:r>
      <w:r w:rsidR="00CD0DF4" w:rsidRPr="004D32FA">
        <w:rPr>
          <w:rFonts w:ascii="Times New Roman" w:hAnsi="Times New Roman" w:cs="Times New Roman"/>
          <w:sz w:val="24"/>
          <w:szCs w:val="24"/>
        </w:rPr>
        <w:t>distinguishes three categories of hybrids</w:t>
      </w:r>
      <w:r w:rsidR="00146AFC" w:rsidRPr="004D32FA">
        <w:rPr>
          <w:rFonts w:ascii="Times New Roman" w:hAnsi="Times New Roman" w:cs="Times New Roman"/>
          <w:sz w:val="24"/>
          <w:szCs w:val="24"/>
        </w:rPr>
        <w:t xml:space="preserve"> (‘</w:t>
      </w:r>
      <w:r w:rsidR="00CF08B4" w:rsidRPr="004D32FA">
        <w:rPr>
          <w:rFonts w:ascii="Times New Roman" w:hAnsi="Times New Roman" w:cs="Times New Roman"/>
          <w:sz w:val="24"/>
          <w:szCs w:val="24"/>
        </w:rPr>
        <w:t>Janusian</w:t>
      </w:r>
      <w:r w:rsidR="00146AFC" w:rsidRPr="004D32FA">
        <w:rPr>
          <w:rFonts w:ascii="Times New Roman" w:hAnsi="Times New Roman" w:cs="Times New Roman"/>
          <w:sz w:val="24"/>
          <w:szCs w:val="24"/>
        </w:rPr>
        <w:t>’, ‘ambivalent’ and ‘asymmetric’) w</w:t>
      </w:r>
      <w:r w:rsidR="00CE57C2" w:rsidRPr="004D32FA">
        <w:rPr>
          <w:rFonts w:ascii="Times New Roman" w:hAnsi="Times New Roman" w:cs="Times New Roman"/>
          <w:sz w:val="24"/>
          <w:szCs w:val="24"/>
        </w:rPr>
        <w:t>ho</w:t>
      </w:r>
      <w:r w:rsidR="00127BEB" w:rsidRPr="004D32FA">
        <w:rPr>
          <w:rFonts w:ascii="Times New Roman" w:hAnsi="Times New Roman" w:cs="Times New Roman"/>
          <w:sz w:val="24"/>
          <w:szCs w:val="24"/>
        </w:rPr>
        <w:t xml:space="preserve">se </w:t>
      </w:r>
      <w:r w:rsidR="00CE57C2" w:rsidRPr="004D32FA">
        <w:rPr>
          <w:rFonts w:ascii="Times New Roman" w:hAnsi="Times New Roman" w:cs="Times New Roman"/>
          <w:sz w:val="24"/>
          <w:szCs w:val="24"/>
        </w:rPr>
        <w:t>varied</w:t>
      </w:r>
      <w:r w:rsidR="00146AFC" w:rsidRPr="004D32FA">
        <w:rPr>
          <w:rFonts w:ascii="Times New Roman" w:hAnsi="Times New Roman" w:cs="Times New Roman"/>
          <w:sz w:val="24"/>
          <w:szCs w:val="24"/>
        </w:rPr>
        <w:t xml:space="preserve"> identity work strategies</w:t>
      </w:r>
      <w:r w:rsidR="0057027B" w:rsidRPr="004D32FA">
        <w:rPr>
          <w:rFonts w:ascii="Times New Roman" w:hAnsi="Times New Roman" w:cs="Times New Roman"/>
          <w:sz w:val="24"/>
          <w:szCs w:val="24"/>
        </w:rPr>
        <w:t xml:space="preserve"> (‘integrative’, ‘multiplex’ and ‘buffering’)</w:t>
      </w:r>
      <w:r w:rsidR="00FE5684" w:rsidRPr="004D32FA">
        <w:rPr>
          <w:rFonts w:ascii="Times New Roman" w:hAnsi="Times New Roman" w:cs="Times New Roman"/>
          <w:sz w:val="24"/>
          <w:szCs w:val="24"/>
        </w:rPr>
        <w:t xml:space="preserve"> </w:t>
      </w:r>
      <w:r w:rsidR="00DD087D" w:rsidRPr="004D32FA">
        <w:rPr>
          <w:rFonts w:ascii="Times New Roman" w:hAnsi="Times New Roman" w:cs="Times New Roman"/>
          <w:sz w:val="24"/>
          <w:szCs w:val="24"/>
        </w:rPr>
        <w:t>disrupt</w:t>
      </w:r>
      <w:r w:rsidR="00146AFC" w:rsidRPr="004D32FA">
        <w:rPr>
          <w:rFonts w:ascii="Times New Roman" w:hAnsi="Times New Roman" w:cs="Times New Roman"/>
          <w:sz w:val="24"/>
          <w:szCs w:val="24"/>
        </w:rPr>
        <w:t xml:space="preserve"> k</w:t>
      </w:r>
      <w:r w:rsidR="00257694" w:rsidRPr="004D32FA">
        <w:rPr>
          <w:rFonts w:ascii="Times New Roman" w:hAnsi="Times New Roman" w:cs="Times New Roman"/>
          <w:sz w:val="24"/>
          <w:szCs w:val="24"/>
        </w:rPr>
        <w:t>nowledge boundaries in different</w:t>
      </w:r>
      <w:r w:rsidR="00146AFC" w:rsidRPr="004D32FA">
        <w:rPr>
          <w:rFonts w:ascii="Times New Roman" w:hAnsi="Times New Roman" w:cs="Times New Roman"/>
          <w:sz w:val="24"/>
          <w:szCs w:val="24"/>
        </w:rPr>
        <w:t xml:space="preserve"> ways</w:t>
      </w:r>
      <w:r w:rsidR="0057027B" w:rsidRPr="004D32FA">
        <w:rPr>
          <w:rFonts w:ascii="Times New Roman" w:hAnsi="Times New Roman" w:cs="Times New Roman"/>
          <w:sz w:val="24"/>
          <w:szCs w:val="24"/>
        </w:rPr>
        <w:t xml:space="preserve"> (‘blurring’, ‘transgressing’ and ‘brokering)</w:t>
      </w:r>
      <w:r w:rsidR="00146AFC" w:rsidRPr="004D32FA">
        <w:rPr>
          <w:rFonts w:ascii="Times New Roman" w:hAnsi="Times New Roman" w:cs="Times New Roman"/>
          <w:sz w:val="24"/>
          <w:szCs w:val="24"/>
        </w:rPr>
        <w:t xml:space="preserve">. </w:t>
      </w:r>
      <w:r w:rsidR="00D4707F" w:rsidRPr="004D32FA">
        <w:rPr>
          <w:rFonts w:ascii="Times New Roman" w:hAnsi="Times New Roman" w:cs="Times New Roman"/>
          <w:sz w:val="24"/>
          <w:szCs w:val="24"/>
        </w:rPr>
        <w:t xml:space="preserve"> </w:t>
      </w:r>
      <w:r w:rsidR="00B36F3E" w:rsidRPr="004D32FA">
        <w:rPr>
          <w:rFonts w:ascii="Times New Roman" w:hAnsi="Times New Roman" w:cs="Times New Roman"/>
          <w:sz w:val="24"/>
          <w:szCs w:val="24"/>
        </w:rPr>
        <w:t xml:space="preserve">The study </w:t>
      </w:r>
      <w:r w:rsidR="00977A48" w:rsidRPr="004D32FA">
        <w:rPr>
          <w:rFonts w:ascii="Times New Roman" w:hAnsi="Times New Roman" w:cs="Times New Roman"/>
          <w:sz w:val="24"/>
          <w:szCs w:val="24"/>
        </w:rPr>
        <w:t>sheds light on the varied nature of hybrids and</w:t>
      </w:r>
      <w:r w:rsidR="00127BEB" w:rsidRPr="004D32FA">
        <w:rPr>
          <w:rFonts w:ascii="Times New Roman" w:hAnsi="Times New Roman" w:cs="Times New Roman"/>
          <w:sz w:val="24"/>
          <w:szCs w:val="24"/>
        </w:rPr>
        <w:t xml:space="preserve"> the mutually constitutive</w:t>
      </w:r>
      <w:r w:rsidR="00B36F3E" w:rsidRPr="004D32FA">
        <w:rPr>
          <w:rFonts w:ascii="Times New Roman" w:hAnsi="Times New Roman" w:cs="Times New Roman"/>
          <w:sz w:val="24"/>
          <w:szCs w:val="24"/>
        </w:rPr>
        <w:t xml:space="preserve"> nature of </w:t>
      </w:r>
      <w:r w:rsidR="00CE57C2" w:rsidRPr="004D32FA">
        <w:rPr>
          <w:rFonts w:ascii="Times New Roman" w:hAnsi="Times New Roman" w:cs="Times New Roman"/>
          <w:sz w:val="24"/>
          <w:szCs w:val="24"/>
        </w:rPr>
        <w:t xml:space="preserve">their </w:t>
      </w:r>
      <w:r w:rsidR="00B36F3E" w:rsidRPr="004D32FA">
        <w:rPr>
          <w:rFonts w:ascii="Times New Roman" w:hAnsi="Times New Roman" w:cs="Times New Roman"/>
          <w:sz w:val="24"/>
          <w:szCs w:val="24"/>
        </w:rPr>
        <w:t>inte</w:t>
      </w:r>
      <w:r w:rsidR="00CE57C2" w:rsidRPr="004D32FA">
        <w:rPr>
          <w:rFonts w:ascii="Times New Roman" w:hAnsi="Times New Roman" w:cs="Times New Roman"/>
          <w:sz w:val="24"/>
          <w:szCs w:val="24"/>
        </w:rPr>
        <w:t xml:space="preserve">rnal and external identity work. </w:t>
      </w:r>
      <w:r w:rsidR="00BC7EBB" w:rsidRPr="004D32FA">
        <w:rPr>
          <w:rFonts w:ascii="Times New Roman" w:hAnsi="Times New Roman" w:cs="Times New Roman"/>
          <w:sz w:val="24"/>
          <w:szCs w:val="24"/>
        </w:rPr>
        <w:t>It</w:t>
      </w:r>
      <w:r w:rsidR="00CE57C2" w:rsidRPr="004D32FA">
        <w:rPr>
          <w:rFonts w:ascii="Times New Roman" w:hAnsi="Times New Roman" w:cs="Times New Roman"/>
          <w:sz w:val="24"/>
          <w:szCs w:val="24"/>
        </w:rPr>
        <w:t xml:space="preserve"> advances our</w:t>
      </w:r>
      <w:r w:rsidR="00257F2A" w:rsidRPr="004D32FA">
        <w:rPr>
          <w:rFonts w:ascii="Times New Roman" w:hAnsi="Times New Roman" w:cs="Times New Roman"/>
          <w:sz w:val="24"/>
          <w:szCs w:val="24"/>
        </w:rPr>
        <w:t xml:space="preserve"> </w:t>
      </w:r>
      <w:r w:rsidR="00B36F3E" w:rsidRPr="004D32FA">
        <w:rPr>
          <w:rFonts w:ascii="Times New Roman" w:hAnsi="Times New Roman" w:cs="Times New Roman"/>
          <w:sz w:val="24"/>
          <w:szCs w:val="24"/>
        </w:rPr>
        <w:t xml:space="preserve">understanding of identity work as an agentic activity and </w:t>
      </w:r>
      <w:r w:rsidR="00565745" w:rsidRPr="004D32FA">
        <w:rPr>
          <w:rFonts w:ascii="Times New Roman" w:hAnsi="Times New Roman" w:cs="Times New Roman"/>
          <w:sz w:val="24"/>
          <w:szCs w:val="24"/>
        </w:rPr>
        <w:t>rev</w:t>
      </w:r>
      <w:r w:rsidR="0057539C" w:rsidRPr="004D32FA">
        <w:rPr>
          <w:rFonts w:ascii="Times New Roman" w:hAnsi="Times New Roman" w:cs="Times New Roman"/>
          <w:sz w:val="24"/>
          <w:szCs w:val="24"/>
        </w:rPr>
        <w:t xml:space="preserve">eals </w:t>
      </w:r>
      <w:r w:rsidR="00C77ADF" w:rsidRPr="004D32FA">
        <w:rPr>
          <w:rFonts w:ascii="Times New Roman" w:hAnsi="Times New Roman" w:cs="Times New Roman"/>
          <w:sz w:val="24"/>
          <w:szCs w:val="24"/>
        </w:rPr>
        <w:t xml:space="preserve">the identity processes underlying </w:t>
      </w:r>
      <w:r w:rsidR="00565745" w:rsidRPr="004D32FA">
        <w:rPr>
          <w:rFonts w:ascii="Times New Roman" w:hAnsi="Times New Roman" w:cs="Times New Roman"/>
          <w:sz w:val="24"/>
          <w:szCs w:val="24"/>
        </w:rPr>
        <w:t>the disruption of knowledge boundaries</w:t>
      </w:r>
      <w:r w:rsidR="00D4707F" w:rsidRPr="004D32FA">
        <w:rPr>
          <w:rFonts w:ascii="Times New Roman" w:hAnsi="Times New Roman" w:cs="Times New Roman"/>
          <w:sz w:val="24"/>
          <w:szCs w:val="24"/>
        </w:rPr>
        <w:t xml:space="preserve">. </w:t>
      </w:r>
    </w:p>
    <w:p w14:paraId="10E951D3" w14:textId="77777777" w:rsidR="008E7A7B" w:rsidRPr="004D32FA" w:rsidRDefault="008E7A7B" w:rsidP="008E7A7B">
      <w:pPr>
        <w:tabs>
          <w:tab w:val="left" w:pos="1800"/>
        </w:tabs>
        <w:spacing w:after="200" w:line="276" w:lineRule="auto"/>
        <w:rPr>
          <w:rFonts w:ascii="Times New Roman" w:hAnsi="Times New Roman" w:cs="Times New Roman"/>
          <w:sz w:val="24"/>
          <w:szCs w:val="24"/>
        </w:rPr>
      </w:pPr>
    </w:p>
    <w:p w14:paraId="61F4B383" w14:textId="77777777" w:rsidR="001D151D" w:rsidRPr="004D32FA" w:rsidRDefault="001D151D" w:rsidP="008E7A7B">
      <w:pPr>
        <w:tabs>
          <w:tab w:val="left" w:pos="1800"/>
        </w:tabs>
        <w:spacing w:after="200" w:line="276" w:lineRule="auto"/>
        <w:rPr>
          <w:rFonts w:ascii="Times New Roman" w:hAnsi="Times New Roman" w:cs="Times New Roman"/>
          <w:sz w:val="24"/>
          <w:szCs w:val="24"/>
        </w:rPr>
      </w:pPr>
    </w:p>
    <w:p w14:paraId="03979AB6" w14:textId="77777777" w:rsidR="008E7A7B" w:rsidRPr="004D32FA" w:rsidRDefault="008E7A7B" w:rsidP="008E7A7B">
      <w:pPr>
        <w:tabs>
          <w:tab w:val="left" w:pos="1800"/>
        </w:tabs>
        <w:spacing w:after="200" w:line="276" w:lineRule="auto"/>
        <w:rPr>
          <w:rFonts w:ascii="Times New Roman" w:hAnsi="Times New Roman" w:cs="Times New Roman"/>
          <w:sz w:val="24"/>
          <w:szCs w:val="24"/>
        </w:rPr>
      </w:pPr>
      <w:r w:rsidRPr="004D32FA">
        <w:rPr>
          <w:rFonts w:ascii="Times New Roman" w:hAnsi="Times New Roman" w:cs="Times New Roman"/>
          <w:b/>
          <w:sz w:val="24"/>
          <w:szCs w:val="24"/>
        </w:rPr>
        <w:t>Keywords</w:t>
      </w:r>
    </w:p>
    <w:p w14:paraId="0A452FD2" w14:textId="1CC4A011" w:rsidR="008E7A7B" w:rsidRPr="004D32FA" w:rsidRDefault="00160291" w:rsidP="00533659">
      <w:pPr>
        <w:tabs>
          <w:tab w:val="left" w:pos="1800"/>
        </w:tabs>
        <w:spacing w:after="200" w:line="480" w:lineRule="auto"/>
        <w:rPr>
          <w:rFonts w:ascii="Times New Roman" w:hAnsi="Times New Roman" w:cs="Times New Roman"/>
          <w:sz w:val="24"/>
          <w:szCs w:val="24"/>
        </w:rPr>
      </w:pPr>
      <w:r w:rsidRPr="004D32FA">
        <w:rPr>
          <w:rFonts w:ascii="Times New Roman" w:hAnsi="Times New Roman" w:cs="Times New Roman"/>
          <w:sz w:val="24"/>
          <w:szCs w:val="24"/>
        </w:rPr>
        <w:t>Academic-practitioners</w:t>
      </w:r>
      <w:r w:rsidR="00257694" w:rsidRPr="004D32FA">
        <w:rPr>
          <w:rFonts w:ascii="Times New Roman" w:hAnsi="Times New Roman" w:cs="Times New Roman"/>
          <w:sz w:val="24"/>
          <w:szCs w:val="24"/>
        </w:rPr>
        <w:t xml:space="preserve">, </w:t>
      </w:r>
      <w:r w:rsidR="006F58F1">
        <w:rPr>
          <w:rFonts w:ascii="Times New Roman" w:hAnsi="Times New Roman" w:cs="Times New Roman"/>
          <w:sz w:val="24"/>
          <w:szCs w:val="24"/>
        </w:rPr>
        <w:t xml:space="preserve">artist-academics, </w:t>
      </w:r>
      <w:r w:rsidRPr="004D32FA">
        <w:rPr>
          <w:rFonts w:ascii="Times New Roman" w:hAnsi="Times New Roman" w:cs="Times New Roman"/>
          <w:sz w:val="24"/>
          <w:szCs w:val="24"/>
        </w:rPr>
        <w:t>boundary-crossing,</w:t>
      </w:r>
      <w:r w:rsidR="00703C83" w:rsidRPr="004D32FA">
        <w:rPr>
          <w:rFonts w:ascii="Times New Roman" w:hAnsi="Times New Roman" w:cs="Times New Roman"/>
          <w:sz w:val="24"/>
          <w:szCs w:val="24"/>
        </w:rPr>
        <w:t xml:space="preserve"> boundary work,</w:t>
      </w:r>
      <w:r w:rsidRPr="004D32FA">
        <w:rPr>
          <w:rFonts w:ascii="Times New Roman" w:hAnsi="Times New Roman" w:cs="Times New Roman"/>
          <w:sz w:val="24"/>
          <w:szCs w:val="24"/>
        </w:rPr>
        <w:t xml:space="preserve"> </w:t>
      </w:r>
      <w:r w:rsidR="00565745" w:rsidRPr="004D32FA">
        <w:rPr>
          <w:rFonts w:ascii="Times New Roman" w:hAnsi="Times New Roman" w:cs="Times New Roman"/>
          <w:sz w:val="24"/>
          <w:szCs w:val="24"/>
        </w:rPr>
        <w:t>c</w:t>
      </w:r>
      <w:r w:rsidR="008E7A7B" w:rsidRPr="004D32FA">
        <w:rPr>
          <w:rFonts w:ascii="Times New Roman" w:hAnsi="Times New Roman" w:cs="Times New Roman"/>
          <w:sz w:val="24"/>
          <w:szCs w:val="24"/>
        </w:rPr>
        <w:t xml:space="preserve">reative artists, </w:t>
      </w:r>
      <w:r w:rsidR="006F58F1">
        <w:rPr>
          <w:rFonts w:ascii="Times New Roman" w:hAnsi="Times New Roman" w:cs="Times New Roman"/>
          <w:sz w:val="24"/>
          <w:szCs w:val="24"/>
        </w:rPr>
        <w:t xml:space="preserve">hybridity, </w:t>
      </w:r>
      <w:r w:rsidR="008E7A7B" w:rsidRPr="004D32FA">
        <w:rPr>
          <w:rFonts w:ascii="Times New Roman" w:hAnsi="Times New Roman" w:cs="Times New Roman"/>
          <w:sz w:val="24"/>
          <w:szCs w:val="24"/>
        </w:rPr>
        <w:t>hybrids, identity</w:t>
      </w:r>
      <w:r w:rsidR="00565745" w:rsidRPr="004D32FA">
        <w:rPr>
          <w:rFonts w:ascii="Times New Roman" w:hAnsi="Times New Roman" w:cs="Times New Roman"/>
          <w:sz w:val="24"/>
          <w:szCs w:val="24"/>
        </w:rPr>
        <w:t xml:space="preserve"> work</w:t>
      </w:r>
      <w:r w:rsidR="008E7A7B" w:rsidRPr="004D32FA">
        <w:rPr>
          <w:rFonts w:ascii="Times New Roman" w:hAnsi="Times New Roman" w:cs="Times New Roman"/>
          <w:sz w:val="24"/>
          <w:szCs w:val="24"/>
        </w:rPr>
        <w:t xml:space="preserve">, </w:t>
      </w:r>
      <w:r w:rsidR="00565745" w:rsidRPr="004D32FA">
        <w:rPr>
          <w:rFonts w:ascii="Times New Roman" w:hAnsi="Times New Roman" w:cs="Times New Roman"/>
          <w:sz w:val="24"/>
          <w:szCs w:val="24"/>
        </w:rPr>
        <w:t xml:space="preserve">identity construction, </w:t>
      </w:r>
      <w:r w:rsidR="008E7A7B" w:rsidRPr="004D32FA">
        <w:rPr>
          <w:rFonts w:ascii="Times New Roman" w:hAnsi="Times New Roman" w:cs="Times New Roman"/>
          <w:sz w:val="24"/>
          <w:szCs w:val="24"/>
        </w:rPr>
        <w:t xml:space="preserve">knowledge </w:t>
      </w:r>
      <w:r w:rsidR="00565745" w:rsidRPr="004D32FA">
        <w:rPr>
          <w:rFonts w:ascii="Times New Roman" w:hAnsi="Times New Roman" w:cs="Times New Roman"/>
          <w:sz w:val="24"/>
          <w:szCs w:val="24"/>
        </w:rPr>
        <w:t>boundaries</w:t>
      </w:r>
      <w:r w:rsidR="005A2AB0">
        <w:rPr>
          <w:rFonts w:ascii="Times New Roman" w:hAnsi="Times New Roman" w:cs="Times New Roman"/>
          <w:sz w:val="24"/>
          <w:szCs w:val="24"/>
        </w:rPr>
        <w:t>, knowledge workers</w:t>
      </w:r>
      <w:r w:rsidR="008E7A7B" w:rsidRPr="004D32FA">
        <w:rPr>
          <w:rFonts w:ascii="Times New Roman" w:hAnsi="Times New Roman" w:cs="Times New Roman"/>
          <w:sz w:val="24"/>
          <w:szCs w:val="24"/>
        </w:rPr>
        <w:br w:type="page"/>
      </w:r>
    </w:p>
    <w:p w14:paraId="1B483973" w14:textId="77777777" w:rsidR="00B74CD7" w:rsidRPr="004D32FA" w:rsidRDefault="00B74CD7" w:rsidP="00A923D1">
      <w:pPr>
        <w:rPr>
          <w:rFonts w:ascii="Times New Roman" w:hAnsi="Times New Roman" w:cs="Times New Roman"/>
          <w:b/>
          <w:sz w:val="24"/>
          <w:szCs w:val="24"/>
        </w:rPr>
      </w:pPr>
      <w:r w:rsidRPr="004D32FA">
        <w:rPr>
          <w:rFonts w:ascii="Times New Roman" w:hAnsi="Times New Roman" w:cs="Times New Roman"/>
          <w:b/>
          <w:sz w:val="24"/>
          <w:szCs w:val="24"/>
        </w:rPr>
        <w:lastRenderedPageBreak/>
        <w:t xml:space="preserve">Introduction  </w:t>
      </w:r>
    </w:p>
    <w:p w14:paraId="3CD0A00F" w14:textId="77777777" w:rsidR="007475C0" w:rsidRPr="004D32FA" w:rsidRDefault="00AA35C2" w:rsidP="004153DA">
      <w:pPr>
        <w:spacing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Hybrids are people who straddle </w:t>
      </w:r>
      <w:r w:rsidR="00DE7305" w:rsidRPr="004D32FA">
        <w:rPr>
          <w:rFonts w:ascii="Times New Roman" w:eastAsia="Calibri" w:hAnsi="Times New Roman" w:cs="Times New Roman"/>
          <w:sz w:val="24"/>
          <w:szCs w:val="24"/>
        </w:rPr>
        <w:t>the boundaries between</w:t>
      </w:r>
      <w:r w:rsidR="00BA63A1" w:rsidRPr="004D32FA">
        <w:rPr>
          <w:rFonts w:ascii="Times New Roman" w:eastAsia="Calibri" w:hAnsi="Times New Roman" w:cs="Times New Roman"/>
          <w:sz w:val="24"/>
          <w:szCs w:val="24"/>
        </w:rPr>
        <w:t xml:space="preserve"> social categories</w:t>
      </w:r>
      <w:r w:rsidRPr="004D32FA">
        <w:rPr>
          <w:rFonts w:ascii="Times New Roman" w:eastAsia="Calibri" w:hAnsi="Times New Roman" w:cs="Times New Roman"/>
          <w:sz w:val="24"/>
          <w:szCs w:val="24"/>
        </w:rPr>
        <w:t xml:space="preserve"> and co</w:t>
      </w:r>
      <w:r w:rsidR="00DE7305" w:rsidRPr="004D32FA">
        <w:rPr>
          <w:rFonts w:ascii="Times New Roman" w:eastAsia="Calibri" w:hAnsi="Times New Roman" w:cs="Times New Roman"/>
          <w:sz w:val="24"/>
          <w:szCs w:val="24"/>
        </w:rPr>
        <w:t xml:space="preserve">mbine </w:t>
      </w:r>
      <w:r w:rsidR="00BA63A1" w:rsidRPr="004D32FA">
        <w:rPr>
          <w:rFonts w:ascii="Times New Roman" w:eastAsia="Calibri" w:hAnsi="Times New Roman" w:cs="Times New Roman"/>
          <w:sz w:val="24"/>
          <w:szCs w:val="24"/>
        </w:rPr>
        <w:t>resources from</w:t>
      </w:r>
      <w:r w:rsidR="000241E9" w:rsidRPr="004D32FA">
        <w:rPr>
          <w:rFonts w:ascii="Times New Roman" w:eastAsia="Calibri" w:hAnsi="Times New Roman" w:cs="Times New Roman"/>
          <w:sz w:val="24"/>
          <w:szCs w:val="24"/>
        </w:rPr>
        <w:t xml:space="preserve"> both in their identities</w:t>
      </w:r>
      <w:r w:rsidRPr="004D32FA">
        <w:rPr>
          <w:rFonts w:ascii="Times New Roman" w:eastAsia="Calibri" w:hAnsi="Times New Roman" w:cs="Times New Roman"/>
          <w:sz w:val="24"/>
          <w:szCs w:val="24"/>
        </w:rPr>
        <w:t xml:space="preserve">. </w:t>
      </w:r>
      <w:r w:rsidR="00EB2568" w:rsidRPr="004D32FA">
        <w:rPr>
          <w:rFonts w:ascii="Times New Roman" w:eastAsia="Calibri" w:hAnsi="Times New Roman" w:cs="Times New Roman"/>
          <w:sz w:val="24"/>
          <w:szCs w:val="24"/>
        </w:rPr>
        <w:t xml:space="preserve">Identity scholars have </w:t>
      </w:r>
      <w:r w:rsidR="00BA63A1" w:rsidRPr="004D32FA">
        <w:rPr>
          <w:rFonts w:ascii="Times New Roman" w:hAnsi="Times New Roman" w:cs="Times New Roman"/>
          <w:sz w:val="24"/>
          <w:szCs w:val="24"/>
        </w:rPr>
        <w:t>paid particular attention to the</w:t>
      </w:r>
      <w:r w:rsidR="00ED4360" w:rsidRPr="004D32FA">
        <w:rPr>
          <w:rFonts w:ascii="Times New Roman" w:hAnsi="Times New Roman" w:cs="Times New Roman"/>
          <w:sz w:val="24"/>
          <w:szCs w:val="24"/>
        </w:rPr>
        <w:t xml:space="preserve"> ways in </w:t>
      </w:r>
      <w:r w:rsidR="000541C2" w:rsidRPr="004D32FA">
        <w:rPr>
          <w:rFonts w:ascii="Times New Roman" w:hAnsi="Times New Roman" w:cs="Times New Roman"/>
          <w:sz w:val="24"/>
          <w:szCs w:val="24"/>
        </w:rPr>
        <w:t xml:space="preserve">which such people construct their </w:t>
      </w:r>
      <w:r w:rsidR="00DE7305" w:rsidRPr="004D32FA">
        <w:rPr>
          <w:rFonts w:ascii="Times New Roman" w:hAnsi="Times New Roman" w:cs="Times New Roman"/>
          <w:sz w:val="24"/>
          <w:szCs w:val="24"/>
        </w:rPr>
        <w:t>hybrid identities to mitigate</w:t>
      </w:r>
      <w:r w:rsidR="00BA63A1" w:rsidRPr="004D32FA">
        <w:rPr>
          <w:rFonts w:ascii="Times New Roman" w:hAnsi="Times New Roman" w:cs="Times New Roman"/>
          <w:sz w:val="24"/>
          <w:szCs w:val="24"/>
        </w:rPr>
        <w:t xml:space="preserve"> tension</w:t>
      </w:r>
      <w:r w:rsidR="00453294" w:rsidRPr="004D32FA">
        <w:rPr>
          <w:rFonts w:ascii="Times New Roman" w:hAnsi="Times New Roman" w:cs="Times New Roman"/>
          <w:sz w:val="24"/>
          <w:szCs w:val="24"/>
        </w:rPr>
        <w:t xml:space="preserve"> and cope with inconsistent</w:t>
      </w:r>
      <w:r w:rsidR="00335761" w:rsidRPr="004D32FA">
        <w:rPr>
          <w:rFonts w:ascii="Times New Roman" w:hAnsi="Times New Roman" w:cs="Times New Roman"/>
          <w:sz w:val="24"/>
          <w:szCs w:val="24"/>
        </w:rPr>
        <w:t xml:space="preserve"> demands</w:t>
      </w:r>
      <w:r w:rsidR="00BA63A1" w:rsidRPr="004D32FA">
        <w:rPr>
          <w:rFonts w:ascii="Times New Roman" w:hAnsi="Times New Roman" w:cs="Times New Roman"/>
          <w:sz w:val="24"/>
          <w:szCs w:val="24"/>
        </w:rPr>
        <w:t xml:space="preserve">. </w:t>
      </w:r>
      <w:r w:rsidR="000541C2" w:rsidRPr="004D32FA">
        <w:rPr>
          <w:rFonts w:ascii="Times New Roman" w:eastAsia="Calibri" w:hAnsi="Times New Roman" w:cs="Times New Roman"/>
          <w:sz w:val="24"/>
          <w:szCs w:val="24"/>
        </w:rPr>
        <w:t xml:space="preserve">The concept of ‘identity work’, referring to the practices and tactics by which individuals actively negotiate and construct their identities </w:t>
      </w:r>
      <w:r w:rsidR="00426390" w:rsidRPr="004D32FA">
        <w:rPr>
          <w:rFonts w:ascii="Times New Roman" w:eastAsia="Calibri" w:hAnsi="Times New Roman" w:cs="Times New Roman"/>
          <w:sz w:val="24"/>
          <w:szCs w:val="24"/>
        </w:rPr>
        <w:fldChar w:fldCharType="begin">
          <w:fldData xml:space="preserve">PEVuZE5vdGU+PENpdGU+PEF1dGhvcj5Ccm93bjwvQXV0aG9yPjxZZWFyPjIwMTU8L1llYXI+PFJl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</w:fldData>
        </w:fldChar>
      </w:r>
      <w:r w:rsidR="00426390" w:rsidRPr="004D32FA">
        <w:rPr>
          <w:rFonts w:ascii="Times New Roman" w:eastAsia="Calibri" w:hAnsi="Times New Roman" w:cs="Times New Roman"/>
          <w:sz w:val="24"/>
          <w:szCs w:val="24"/>
        </w:rPr>
        <w:instrText xml:space="preserve"> ADDIN EN.CITE </w:instrText>
      </w:r>
      <w:r w:rsidR="00426390" w:rsidRPr="004D32FA">
        <w:rPr>
          <w:rFonts w:ascii="Times New Roman" w:eastAsia="Calibri" w:hAnsi="Times New Roman" w:cs="Times New Roman"/>
          <w:sz w:val="24"/>
          <w:szCs w:val="24"/>
        </w:rPr>
        <w:fldChar w:fldCharType="begin">
          <w:fldData xml:space="preserve">PEVuZE5vdGU+PENpdGU+PEF1dGhvcj5Ccm93bjwvQXV0aG9yPjxZZWFyPjIwMTU8L1llYXI+PFJl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</w:fldData>
        </w:fldChar>
      </w:r>
      <w:r w:rsidR="00426390" w:rsidRPr="004D32FA">
        <w:rPr>
          <w:rFonts w:ascii="Times New Roman" w:eastAsia="Calibri" w:hAnsi="Times New Roman" w:cs="Times New Roman"/>
          <w:sz w:val="24"/>
          <w:szCs w:val="24"/>
        </w:rPr>
        <w:instrText xml:space="preserve"> ADDIN EN.CITE.DATA </w:instrText>
      </w:r>
      <w:r w:rsidR="00426390" w:rsidRPr="004D32FA">
        <w:rPr>
          <w:rFonts w:ascii="Times New Roman" w:eastAsia="Calibri" w:hAnsi="Times New Roman" w:cs="Times New Roman"/>
          <w:sz w:val="24"/>
          <w:szCs w:val="24"/>
        </w:rPr>
      </w:r>
      <w:r w:rsidR="00426390" w:rsidRPr="004D32FA">
        <w:rPr>
          <w:rFonts w:ascii="Times New Roman" w:eastAsia="Calibri" w:hAnsi="Times New Roman" w:cs="Times New Roman"/>
          <w:sz w:val="24"/>
          <w:szCs w:val="24"/>
        </w:rPr>
        <w:fldChar w:fldCharType="end"/>
      </w:r>
      <w:r w:rsidR="00426390" w:rsidRPr="004D32FA">
        <w:rPr>
          <w:rFonts w:ascii="Times New Roman" w:eastAsia="Calibri" w:hAnsi="Times New Roman" w:cs="Times New Roman"/>
          <w:sz w:val="24"/>
          <w:szCs w:val="24"/>
        </w:rPr>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12" w:tooltip="Brown, 2015 #2000" w:history="1">
        <w:r w:rsidR="00B1487B" w:rsidRPr="004D32FA">
          <w:rPr>
            <w:rFonts w:ascii="Times New Roman" w:eastAsia="Calibri" w:hAnsi="Times New Roman" w:cs="Times New Roman"/>
            <w:noProof/>
            <w:sz w:val="24"/>
            <w:szCs w:val="24"/>
          </w:rPr>
          <w:t>Brown, 2015</w:t>
        </w:r>
      </w:hyperlink>
      <w:r w:rsidR="00426390" w:rsidRPr="004D32FA">
        <w:rPr>
          <w:rFonts w:ascii="Times New Roman" w:eastAsia="Calibri" w:hAnsi="Times New Roman" w:cs="Times New Roman"/>
          <w:noProof/>
          <w:sz w:val="24"/>
          <w:szCs w:val="24"/>
        </w:rPr>
        <w:t xml:space="preserve">; </w:t>
      </w:r>
      <w:hyperlink w:anchor="_ENREF_61" w:tooltip="Snow, 1987 #2015" w:history="1">
        <w:r w:rsidR="00B1487B" w:rsidRPr="004D32FA">
          <w:rPr>
            <w:rFonts w:ascii="Times New Roman" w:eastAsia="Calibri" w:hAnsi="Times New Roman" w:cs="Times New Roman"/>
            <w:noProof/>
            <w:sz w:val="24"/>
            <w:szCs w:val="24"/>
          </w:rPr>
          <w:t>Snow and Anderson, 1987</w:t>
        </w:r>
      </w:hyperlink>
      <w:r w:rsidR="00426390" w:rsidRPr="004D32FA">
        <w:rPr>
          <w:rFonts w:ascii="Times New Roman" w:eastAsia="Calibri" w:hAnsi="Times New Roman" w:cs="Times New Roman"/>
          <w:noProof/>
          <w:sz w:val="24"/>
          <w:szCs w:val="24"/>
        </w:rPr>
        <w:t xml:space="preserve">; </w:t>
      </w:r>
      <w:hyperlink w:anchor="_ENREF_63" w:tooltip="Sveningsson, 2003 #1896" w:history="1">
        <w:r w:rsidR="00B1487B" w:rsidRPr="004D32FA">
          <w:rPr>
            <w:rFonts w:ascii="Times New Roman" w:eastAsia="Calibri" w:hAnsi="Times New Roman" w:cs="Times New Roman"/>
            <w:noProof/>
            <w:sz w:val="24"/>
            <w:szCs w:val="24"/>
          </w:rPr>
          <w:t>Sveningsson and Alvesson, 2003</w:t>
        </w:r>
      </w:hyperlink>
      <w:r w:rsidR="00426390" w:rsidRPr="004D32FA">
        <w:rPr>
          <w:rFonts w:ascii="Times New Roman" w:eastAsia="Calibri" w:hAnsi="Times New Roman" w:cs="Times New Roman"/>
          <w:noProof/>
          <w:sz w:val="24"/>
          <w:szCs w:val="24"/>
        </w:rPr>
        <w:t xml:space="preserve">; </w:t>
      </w:r>
      <w:hyperlink w:anchor="_ENREF_68" w:tooltip="Watson, 2008 #1897" w:history="1">
        <w:r w:rsidR="00B1487B" w:rsidRPr="004D32FA">
          <w:rPr>
            <w:rFonts w:ascii="Times New Roman" w:eastAsia="Calibri" w:hAnsi="Times New Roman" w:cs="Times New Roman"/>
            <w:noProof/>
            <w:sz w:val="24"/>
            <w:szCs w:val="24"/>
          </w:rPr>
          <w:t>Watson, 2008</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0541C2" w:rsidRPr="004D32FA">
        <w:rPr>
          <w:rFonts w:ascii="Times New Roman" w:eastAsia="Calibri" w:hAnsi="Times New Roman" w:cs="Times New Roman"/>
          <w:sz w:val="24"/>
          <w:szCs w:val="24"/>
        </w:rPr>
        <w:t xml:space="preserve">, has </w:t>
      </w:r>
      <w:r w:rsidR="00977A48" w:rsidRPr="004D32FA">
        <w:rPr>
          <w:rFonts w:ascii="Times New Roman" w:eastAsia="Calibri" w:hAnsi="Times New Roman" w:cs="Times New Roman"/>
          <w:sz w:val="24"/>
          <w:szCs w:val="24"/>
        </w:rPr>
        <w:t>been w</w:t>
      </w:r>
      <w:r w:rsidR="003762E0" w:rsidRPr="004D32FA">
        <w:rPr>
          <w:rFonts w:ascii="Times New Roman" w:eastAsia="Calibri" w:hAnsi="Times New Roman" w:cs="Times New Roman"/>
          <w:sz w:val="24"/>
          <w:szCs w:val="24"/>
        </w:rPr>
        <w:t>idely used to explain identity</w:t>
      </w:r>
      <w:r w:rsidR="000541C2" w:rsidRPr="004D32FA">
        <w:rPr>
          <w:rFonts w:ascii="Times New Roman" w:eastAsia="Calibri" w:hAnsi="Times New Roman" w:cs="Times New Roman"/>
          <w:sz w:val="24"/>
          <w:szCs w:val="24"/>
        </w:rPr>
        <w:t xml:space="preserve"> process</w:t>
      </w:r>
      <w:r w:rsidR="00977A48" w:rsidRPr="004D32FA">
        <w:rPr>
          <w:rFonts w:ascii="Times New Roman" w:eastAsia="Calibri" w:hAnsi="Times New Roman" w:cs="Times New Roman"/>
          <w:sz w:val="24"/>
          <w:szCs w:val="24"/>
        </w:rPr>
        <w:t>es</w:t>
      </w:r>
      <w:r w:rsidR="000541C2" w:rsidRPr="004D32FA">
        <w:rPr>
          <w:rFonts w:ascii="Times New Roman" w:eastAsia="Calibri" w:hAnsi="Times New Roman" w:cs="Times New Roman"/>
          <w:sz w:val="24"/>
          <w:szCs w:val="24"/>
        </w:rPr>
        <w:t xml:space="preserve">. </w:t>
      </w:r>
      <w:r w:rsidR="00BA63A1" w:rsidRPr="004D32FA">
        <w:rPr>
          <w:rFonts w:ascii="Times New Roman" w:eastAsia="Calibri" w:hAnsi="Times New Roman" w:cs="Times New Roman"/>
          <w:sz w:val="24"/>
          <w:szCs w:val="24"/>
        </w:rPr>
        <w:t>Several s</w:t>
      </w:r>
      <w:r w:rsidR="00EB2568" w:rsidRPr="004D32FA">
        <w:rPr>
          <w:rFonts w:ascii="Times New Roman" w:eastAsia="Calibri" w:hAnsi="Times New Roman" w:cs="Times New Roman"/>
          <w:sz w:val="24"/>
          <w:szCs w:val="24"/>
        </w:rPr>
        <w:t xml:space="preserve">tudies </w:t>
      </w:r>
      <w:r w:rsidR="00D46281" w:rsidRPr="004D32FA">
        <w:rPr>
          <w:rFonts w:ascii="Times New Roman" w:eastAsia="Calibri" w:hAnsi="Times New Roman" w:cs="Times New Roman"/>
          <w:sz w:val="24"/>
          <w:szCs w:val="24"/>
        </w:rPr>
        <w:t>examine</w:t>
      </w:r>
      <w:r w:rsidR="00957B06" w:rsidRPr="004D32FA">
        <w:rPr>
          <w:rFonts w:ascii="Times New Roman" w:eastAsia="Calibri" w:hAnsi="Times New Roman" w:cs="Times New Roman"/>
          <w:sz w:val="24"/>
          <w:szCs w:val="24"/>
        </w:rPr>
        <w:t xml:space="preserve"> </w:t>
      </w:r>
      <w:r w:rsidR="00FE3A93" w:rsidRPr="004D32FA">
        <w:rPr>
          <w:rFonts w:ascii="Times New Roman" w:eastAsia="Calibri" w:hAnsi="Times New Roman" w:cs="Times New Roman"/>
          <w:sz w:val="24"/>
          <w:szCs w:val="24"/>
        </w:rPr>
        <w:t>the identity</w:t>
      </w:r>
      <w:r w:rsidR="000541C2" w:rsidRPr="004D32FA">
        <w:rPr>
          <w:rFonts w:ascii="Times New Roman" w:eastAsia="Calibri" w:hAnsi="Times New Roman" w:cs="Times New Roman"/>
          <w:sz w:val="24"/>
          <w:szCs w:val="24"/>
        </w:rPr>
        <w:t xml:space="preserve"> work</w:t>
      </w:r>
      <w:r w:rsidR="00FE3A93" w:rsidRPr="004D32FA">
        <w:rPr>
          <w:rFonts w:ascii="Times New Roman" w:eastAsia="Calibri" w:hAnsi="Times New Roman" w:cs="Times New Roman"/>
          <w:sz w:val="24"/>
          <w:szCs w:val="24"/>
        </w:rPr>
        <w:t xml:space="preserve"> of </w:t>
      </w:r>
      <w:r w:rsidR="00D46281" w:rsidRPr="004D32FA">
        <w:rPr>
          <w:rFonts w:ascii="Times New Roman" w:eastAsia="Calibri" w:hAnsi="Times New Roman" w:cs="Times New Roman"/>
          <w:sz w:val="24"/>
          <w:szCs w:val="24"/>
        </w:rPr>
        <w:t>professional employees</w:t>
      </w:r>
      <w:r w:rsidR="00BA63A1" w:rsidRPr="004D32FA">
        <w:rPr>
          <w:rFonts w:ascii="Times New Roman" w:eastAsia="Calibri" w:hAnsi="Times New Roman" w:cs="Times New Roman"/>
          <w:sz w:val="24"/>
          <w:szCs w:val="24"/>
        </w:rPr>
        <w:t xml:space="preserve"> </w:t>
      </w:r>
      <w:r w:rsidR="00B9130D" w:rsidRPr="004D32FA">
        <w:rPr>
          <w:rFonts w:ascii="Times New Roman" w:eastAsia="Calibri" w:hAnsi="Times New Roman" w:cs="Times New Roman"/>
          <w:sz w:val="24"/>
          <w:szCs w:val="24"/>
        </w:rPr>
        <w:t>who cross</w:t>
      </w:r>
      <w:r w:rsidR="00F86017" w:rsidRPr="004D32FA">
        <w:rPr>
          <w:rFonts w:ascii="Times New Roman" w:eastAsia="Calibri" w:hAnsi="Times New Roman" w:cs="Times New Roman"/>
          <w:sz w:val="24"/>
          <w:szCs w:val="24"/>
        </w:rPr>
        <w:t xml:space="preserve"> </w:t>
      </w:r>
      <w:r w:rsidR="00C13A55" w:rsidRPr="004D32FA">
        <w:rPr>
          <w:rFonts w:ascii="Times New Roman" w:eastAsia="Calibri" w:hAnsi="Times New Roman" w:cs="Times New Roman"/>
          <w:sz w:val="24"/>
          <w:szCs w:val="24"/>
        </w:rPr>
        <w:t xml:space="preserve">work roles </w:t>
      </w:r>
      <w:r w:rsidR="00C13A55" w:rsidRPr="004D32FA">
        <w:rPr>
          <w:rFonts w:ascii="Times New Roman" w:eastAsia="Calibri" w:hAnsi="Times New Roman" w:cs="Times New Roman"/>
          <w:sz w:val="24"/>
          <w:szCs w:val="24"/>
        </w:rPr>
        <w:fldChar w:fldCharType="begin"/>
      </w:r>
      <w:r w:rsidR="00C13A55" w:rsidRPr="004D32FA">
        <w:rPr>
          <w:rFonts w:ascii="Times New Roman" w:eastAsia="Calibri" w:hAnsi="Times New Roman" w:cs="Times New Roman"/>
          <w:sz w:val="24"/>
          <w:szCs w:val="24"/>
        </w:rPr>
        <w:instrText xml:space="preserve"> ADDIN EN.CITE &lt;EndNote&gt;&lt;Cite&gt;&lt;Author&gt;Iedema&lt;/Author&gt;&lt;Year&gt;2004&lt;/Year&gt;&lt;RecNum&gt;2004&lt;/RecNum&gt;&lt;DisplayText&gt;(Iedema et al., 2004)&lt;/DisplayText&gt;&lt;record&gt;&lt;rec-number&gt;2004&lt;/rec-number&gt;&lt;foreign-keys&gt;&lt;key app="EN" db-id="pt09aap2iparxbexpwc5v25v2xv2wsxxxswv" timestamp="1538852096"&gt;2004&lt;/key&gt;&lt;/foreign-keys&gt;&lt;ref-type name="Journal Article"&gt;17&lt;/ref-type&gt;&lt;contributors&gt;&lt;authors&gt;&lt;author&gt;Iedema, Rick&lt;/author&gt;&lt;author&gt;Degeling, Pieter&lt;/author&gt;&lt;author&gt;Braithwaite, Jeffrey&lt;/author&gt;&lt;author&gt;White, Les&lt;/author&gt;&lt;/authors&gt;&lt;/contributors&gt;&lt;titles&gt;&lt;title&gt;‘It’s an interesting conversation I’m hearing’: the doctor as manager&lt;/title&gt;&lt;secondary-title&gt;Organization Studies&lt;/secondary-title&gt;&lt;/titles&gt;&lt;periodical&gt;&lt;full-title&gt;Organization Studies&lt;/full-title&gt;&lt;/periodical&gt;&lt;pages&gt;15-33&lt;/pages&gt;&lt;volume&gt;25&lt;/volume&gt;&lt;number&gt;1&lt;/number&gt;&lt;dates&gt;&lt;year&gt;2004&lt;/year&gt;&lt;/dates&gt;&lt;isbn&gt;0170-8406&lt;/isbn&gt;&lt;urls&gt;&lt;/urls&gt;&lt;/record&gt;&lt;/Cite&gt;&lt;/EndNote&gt;</w:instrText>
      </w:r>
      <w:r w:rsidR="00C13A55" w:rsidRPr="004D32FA">
        <w:rPr>
          <w:rFonts w:ascii="Times New Roman" w:eastAsia="Calibri" w:hAnsi="Times New Roman" w:cs="Times New Roman"/>
          <w:sz w:val="24"/>
          <w:szCs w:val="24"/>
        </w:rPr>
        <w:fldChar w:fldCharType="separate"/>
      </w:r>
      <w:r w:rsidR="00C13A55" w:rsidRPr="004D32FA">
        <w:rPr>
          <w:rFonts w:ascii="Times New Roman" w:eastAsia="Calibri" w:hAnsi="Times New Roman" w:cs="Times New Roman"/>
          <w:noProof/>
          <w:sz w:val="24"/>
          <w:szCs w:val="24"/>
        </w:rPr>
        <w:t>(</w:t>
      </w:r>
      <w:hyperlink w:anchor="_ENREF_39" w:tooltip="Iedema, 2004 #2004" w:history="1">
        <w:r w:rsidR="00B1487B" w:rsidRPr="004D32FA">
          <w:rPr>
            <w:rFonts w:ascii="Times New Roman" w:eastAsia="Calibri" w:hAnsi="Times New Roman" w:cs="Times New Roman"/>
            <w:noProof/>
            <w:sz w:val="24"/>
            <w:szCs w:val="24"/>
          </w:rPr>
          <w:t>Iedema et al., 2004</w:t>
        </w:r>
      </w:hyperlink>
      <w:r w:rsidR="00C13A55" w:rsidRPr="004D32FA">
        <w:rPr>
          <w:rFonts w:ascii="Times New Roman" w:eastAsia="Calibri" w:hAnsi="Times New Roman" w:cs="Times New Roman"/>
          <w:noProof/>
          <w:sz w:val="24"/>
          <w:szCs w:val="24"/>
        </w:rPr>
        <w:t>)</w:t>
      </w:r>
      <w:r w:rsidR="00C13A55" w:rsidRPr="004D32FA">
        <w:rPr>
          <w:rFonts w:ascii="Times New Roman" w:eastAsia="Calibri" w:hAnsi="Times New Roman" w:cs="Times New Roman"/>
          <w:sz w:val="24"/>
          <w:szCs w:val="24"/>
        </w:rPr>
        <w:fldChar w:fldCharType="end"/>
      </w:r>
      <w:r w:rsidR="00BA63A1" w:rsidRPr="004D32FA">
        <w:rPr>
          <w:rFonts w:ascii="Times New Roman" w:eastAsia="Calibri" w:hAnsi="Times New Roman" w:cs="Times New Roman"/>
          <w:sz w:val="24"/>
          <w:szCs w:val="24"/>
        </w:rPr>
        <w:t xml:space="preserve">, organizational </w:t>
      </w:r>
      <w:r w:rsidR="00426390" w:rsidRPr="004D32FA">
        <w:rPr>
          <w:rFonts w:ascii="Times New Roman" w:eastAsia="Calibri" w:hAnsi="Times New Roman" w:cs="Times New Roman"/>
          <w:sz w:val="24"/>
          <w:szCs w:val="24"/>
        </w:rPr>
        <w:fldChar w:fldCharType="begin"/>
      </w:r>
      <w:r w:rsidR="00426390" w:rsidRPr="004D32FA">
        <w:rPr>
          <w:rFonts w:ascii="Times New Roman" w:eastAsia="Calibri" w:hAnsi="Times New Roman" w:cs="Times New Roman"/>
          <w:sz w:val="24"/>
          <w:szCs w:val="24"/>
        </w:rPr>
        <w:instrText xml:space="preserve"> ADDIN EN.CITE &lt;EndNote&gt;&lt;Cite&gt;&lt;Author&gt;Ellis&lt;/Author&gt;&lt;Year&gt;2010&lt;/Year&gt;&lt;RecNum&gt;1997&lt;/RecNum&gt;&lt;DisplayText&gt;(Ellis and Ybema, 2010)&lt;/DisplayText&gt;&lt;record&gt;&lt;rec-number&gt;1997&lt;/rec-number&gt;&lt;foreign-keys&gt;&lt;key app="EN" db-id="pt09aap2iparxbexpwc5v25v2xv2wsxxxswv" timestamp="1538851392"&gt;1997&lt;/key&gt;&lt;/foreign-keys&gt;&lt;ref-type name="Journal Article"&gt;17&lt;/ref-type&gt;&lt;contributors&gt;&lt;authors&gt;&lt;author&gt;Ellis, Nick&lt;/author&gt;&lt;author&gt;Ybema, Sierk&lt;/author&gt;&lt;/authors&gt;&lt;/contributors&gt;&lt;titles&gt;&lt;title&gt;Marketing identities: Shifting circles of identification in inter-organizational relationships&lt;/title&gt;&lt;secondary-title&gt;Organization studies&lt;/secondary-title&gt;&lt;/titles&gt;&lt;periodical&gt;&lt;full-title&gt;Organization Studies&lt;/full-title&gt;&lt;/periodical&gt;&lt;pages&gt;279-305&lt;/pages&gt;&lt;volume&gt;31&lt;/volume&gt;&lt;number&gt;3&lt;/number&gt;&lt;dates&gt;&lt;year&gt;2010&lt;/year&gt;&lt;/dates&gt;&lt;isbn&gt;0170-8406&lt;/isbn&gt;&lt;urls&gt;&lt;/urls&gt;&lt;/record&gt;&lt;/Cite&gt;&lt;/EndNote&gt;</w:instrText>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26" w:tooltip="Ellis, 2010 #1997" w:history="1">
        <w:r w:rsidR="00B1487B" w:rsidRPr="004D32FA">
          <w:rPr>
            <w:rFonts w:ascii="Times New Roman" w:eastAsia="Calibri" w:hAnsi="Times New Roman" w:cs="Times New Roman"/>
            <w:noProof/>
            <w:sz w:val="24"/>
            <w:szCs w:val="24"/>
          </w:rPr>
          <w:t>Ellis and Ybema, 2010</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BA63A1" w:rsidRPr="004D32FA">
        <w:rPr>
          <w:rFonts w:ascii="Times New Roman" w:eastAsia="Calibri" w:hAnsi="Times New Roman" w:cs="Times New Roman"/>
          <w:sz w:val="24"/>
          <w:szCs w:val="24"/>
        </w:rPr>
        <w:t xml:space="preserve"> and career boundaries </w:t>
      </w:r>
      <w:r w:rsidR="00426390" w:rsidRPr="004D32FA">
        <w:rPr>
          <w:rFonts w:ascii="Times New Roman" w:eastAsia="Calibri" w:hAnsi="Times New Roman" w:cs="Times New Roman"/>
          <w:sz w:val="24"/>
          <w:szCs w:val="24"/>
        </w:rPr>
        <w:fldChar w:fldCharType="begin"/>
      </w:r>
      <w:r w:rsidR="00426390" w:rsidRPr="004D32FA">
        <w:rPr>
          <w:rFonts w:ascii="Times New Roman" w:eastAsia="Calibri" w:hAnsi="Times New Roman" w:cs="Times New Roman"/>
          <w:sz w:val="24"/>
          <w:szCs w:val="24"/>
        </w:rPr>
        <w:instrText xml:space="preserve"> ADDIN EN.CITE &lt;EndNote&gt;&lt;Cite&gt;&lt;Author&gt;Lindgren&lt;/Author&gt;&lt;Year&gt;2001&lt;/Year&gt;&lt;RecNum&gt;2005&lt;/RecNum&gt;&lt;DisplayText&gt;(Lindgren and Wåhlin, 2001)&lt;/DisplayText&gt;&lt;record&gt;&lt;rec-number&gt;2005&lt;/rec-number&gt;&lt;foreign-keys&gt;&lt;key app="EN" db-id="pt09aap2iparxbexpwc5v25v2xv2wsxxxswv" timestamp="1538852213"&gt;2005&lt;/key&gt;&lt;/foreign-keys&gt;&lt;ref-type name="Journal Article"&gt;17&lt;/ref-type&gt;&lt;contributors&gt;&lt;authors&gt;&lt;author&gt;Lindgren, Monica&lt;/author&gt;&lt;author&gt;Wåhlin, Nils&lt;/author&gt;&lt;/authors&gt;&lt;/contributors&gt;&lt;titles&gt;&lt;title&gt;Identity construction among boundary-crossing individuals&lt;/title&gt;&lt;secondary-title&gt;Scandinavian Journal of Management&lt;/secondary-title&gt;&lt;/titles&gt;&lt;periodical&gt;&lt;full-title&gt;Scandinavian Journal of Management&lt;/full-title&gt;&lt;/periodical&gt;&lt;pages&gt;357-377&lt;/pages&gt;&lt;volume&gt;17&lt;/volume&gt;&lt;number&gt;3&lt;/number&gt;&lt;dates&gt;&lt;year&gt;2001&lt;/year&gt;&lt;/dates&gt;&lt;isbn&gt;0956-5221&lt;/isbn&gt;&lt;urls&gt;&lt;/urls&gt;&lt;/record&gt;&lt;/Cite&gt;&lt;/EndNote&gt;</w:instrText>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43" w:tooltip="Lindgren, 2001 #2005" w:history="1">
        <w:r w:rsidR="00B1487B" w:rsidRPr="004D32FA">
          <w:rPr>
            <w:rFonts w:ascii="Times New Roman" w:eastAsia="Calibri" w:hAnsi="Times New Roman" w:cs="Times New Roman"/>
            <w:noProof/>
            <w:sz w:val="24"/>
            <w:szCs w:val="24"/>
          </w:rPr>
          <w:t>Lindgren and Wåhlin, 2001</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BA63A1" w:rsidRPr="004D32FA">
        <w:rPr>
          <w:rFonts w:ascii="Times New Roman" w:eastAsia="Calibri" w:hAnsi="Times New Roman" w:cs="Times New Roman"/>
          <w:sz w:val="24"/>
          <w:szCs w:val="24"/>
        </w:rPr>
        <w:t xml:space="preserve">. </w:t>
      </w:r>
      <w:r w:rsidR="00F86017" w:rsidRPr="004D32FA">
        <w:rPr>
          <w:rFonts w:ascii="Times New Roman" w:eastAsia="Calibri" w:hAnsi="Times New Roman" w:cs="Times New Roman"/>
          <w:sz w:val="24"/>
          <w:szCs w:val="24"/>
        </w:rPr>
        <w:t xml:space="preserve">Others explore the hybridity of </w:t>
      </w:r>
      <w:r w:rsidR="00BA63A1" w:rsidRPr="004D32FA">
        <w:rPr>
          <w:rFonts w:ascii="Times New Roman" w:eastAsia="Calibri" w:hAnsi="Times New Roman" w:cs="Times New Roman"/>
          <w:sz w:val="24"/>
          <w:szCs w:val="24"/>
        </w:rPr>
        <w:t>those who negotiate cultural, ethnic, gender and religious bound</w:t>
      </w:r>
      <w:r w:rsidR="0055283D" w:rsidRPr="004D32FA">
        <w:rPr>
          <w:rFonts w:ascii="Times New Roman" w:eastAsia="Calibri" w:hAnsi="Times New Roman" w:cs="Times New Roman"/>
          <w:sz w:val="24"/>
          <w:szCs w:val="24"/>
        </w:rPr>
        <w:t xml:space="preserve">aries </w:t>
      </w:r>
      <w:r w:rsidR="00426390" w:rsidRPr="004D32FA">
        <w:rPr>
          <w:rFonts w:ascii="Times New Roman" w:eastAsia="Calibri" w:hAnsi="Times New Roman" w:cs="Times New Roman"/>
          <w:sz w:val="24"/>
          <w:szCs w:val="24"/>
        </w:rPr>
        <w:fldChar w:fldCharType="begin">
          <w:fldData xml:space="preserve">PEVuZE5vdGU+PENpdGU+PEF1dGhvcj5WYW4gTGFlcjwvQXV0aG9yPjxZZWFyPjIwMTQ8L1llYXI+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</w:fldData>
        </w:fldChar>
      </w:r>
      <w:r w:rsidR="00603C4C" w:rsidRPr="004D32FA">
        <w:rPr>
          <w:rFonts w:ascii="Times New Roman" w:eastAsia="Calibri" w:hAnsi="Times New Roman" w:cs="Times New Roman"/>
          <w:sz w:val="24"/>
          <w:szCs w:val="24"/>
        </w:rPr>
        <w:instrText xml:space="preserve"> ADDIN EN.CITE </w:instrText>
      </w:r>
      <w:r w:rsidR="00603C4C" w:rsidRPr="004D32FA">
        <w:rPr>
          <w:rFonts w:ascii="Times New Roman" w:eastAsia="Calibri" w:hAnsi="Times New Roman" w:cs="Times New Roman"/>
          <w:sz w:val="24"/>
          <w:szCs w:val="24"/>
        </w:rPr>
        <w:fldChar w:fldCharType="begin">
          <w:fldData xml:space="preserve">PEVuZE5vdGU+PENpdGU+PEF1dGhvcj5WYW4gTGFlcjwvQXV0aG9yPjxZZWFyPjIwMTQ8L1llYXI+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</w:fldData>
        </w:fldChar>
      </w:r>
      <w:r w:rsidR="00603C4C" w:rsidRPr="004D32FA">
        <w:rPr>
          <w:rFonts w:ascii="Times New Roman" w:eastAsia="Calibri" w:hAnsi="Times New Roman" w:cs="Times New Roman"/>
          <w:sz w:val="24"/>
          <w:szCs w:val="24"/>
        </w:rPr>
        <w:instrText xml:space="preserve"> ADDIN EN.CITE.DATA </w:instrText>
      </w:r>
      <w:r w:rsidR="00603C4C" w:rsidRPr="004D32FA">
        <w:rPr>
          <w:rFonts w:ascii="Times New Roman" w:eastAsia="Calibri" w:hAnsi="Times New Roman" w:cs="Times New Roman"/>
          <w:sz w:val="24"/>
          <w:szCs w:val="24"/>
        </w:rPr>
      </w:r>
      <w:r w:rsidR="00603C4C" w:rsidRPr="004D32FA">
        <w:rPr>
          <w:rFonts w:ascii="Times New Roman" w:eastAsia="Calibri" w:hAnsi="Times New Roman" w:cs="Times New Roman"/>
          <w:sz w:val="24"/>
          <w:szCs w:val="24"/>
        </w:rPr>
        <w:fldChar w:fldCharType="end"/>
      </w:r>
      <w:r w:rsidR="00426390" w:rsidRPr="004D32FA">
        <w:rPr>
          <w:rFonts w:ascii="Times New Roman" w:eastAsia="Calibri" w:hAnsi="Times New Roman" w:cs="Times New Roman"/>
          <w:sz w:val="24"/>
          <w:szCs w:val="24"/>
        </w:rPr>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65" w:tooltip="Van Laer, 2014 #1998" w:history="1">
        <w:r w:rsidR="00B1487B" w:rsidRPr="004D32FA">
          <w:rPr>
            <w:rFonts w:ascii="Times New Roman" w:eastAsia="Calibri" w:hAnsi="Times New Roman" w:cs="Times New Roman"/>
            <w:noProof/>
            <w:sz w:val="24"/>
            <w:szCs w:val="24"/>
          </w:rPr>
          <w:t>Van Laer and Janssens, 2014</w:t>
        </w:r>
      </w:hyperlink>
      <w:r w:rsidR="00426390" w:rsidRPr="004D32FA">
        <w:rPr>
          <w:rFonts w:ascii="Times New Roman" w:eastAsia="Calibri" w:hAnsi="Times New Roman" w:cs="Times New Roman"/>
          <w:noProof/>
          <w:sz w:val="24"/>
          <w:szCs w:val="24"/>
        </w:rPr>
        <w:t xml:space="preserve">; </w:t>
      </w:r>
      <w:hyperlink w:anchor="_ENREF_29" w:tooltip="Essers, 2007 #2014" w:history="1">
        <w:r w:rsidR="00B1487B" w:rsidRPr="004D32FA">
          <w:rPr>
            <w:rFonts w:ascii="Times New Roman" w:eastAsia="Calibri" w:hAnsi="Times New Roman" w:cs="Times New Roman"/>
            <w:noProof/>
            <w:sz w:val="24"/>
            <w:szCs w:val="24"/>
          </w:rPr>
          <w:t>Essers and Benschop, 2007</w:t>
        </w:r>
      </w:hyperlink>
      <w:r w:rsidR="00426390" w:rsidRPr="004D32FA">
        <w:rPr>
          <w:rFonts w:ascii="Times New Roman" w:eastAsia="Calibri" w:hAnsi="Times New Roman" w:cs="Times New Roman"/>
          <w:noProof/>
          <w:sz w:val="24"/>
          <w:szCs w:val="24"/>
        </w:rPr>
        <w:t xml:space="preserve">; </w:t>
      </w:r>
      <w:hyperlink w:anchor="_ENREF_30" w:tooltip="Essers, 2009 #2008" w:history="1">
        <w:r w:rsidR="00B1487B" w:rsidRPr="004D32FA">
          <w:rPr>
            <w:rFonts w:ascii="Times New Roman" w:eastAsia="Calibri" w:hAnsi="Times New Roman" w:cs="Times New Roman"/>
            <w:noProof/>
            <w:sz w:val="24"/>
            <w:szCs w:val="24"/>
          </w:rPr>
          <w:t>Essers and Benschop, 2009</w:t>
        </w:r>
      </w:hyperlink>
      <w:r w:rsidR="00426390" w:rsidRPr="004D32FA">
        <w:rPr>
          <w:rFonts w:ascii="Times New Roman" w:eastAsia="Calibri" w:hAnsi="Times New Roman" w:cs="Times New Roman"/>
          <w:noProof/>
          <w:sz w:val="24"/>
          <w:szCs w:val="24"/>
        </w:rPr>
        <w:t xml:space="preserve">; </w:t>
      </w:r>
      <w:hyperlink w:anchor="_ENREF_53" w:tooltip="Purchase, 2018 #2010" w:history="1">
        <w:r w:rsidR="00B1487B" w:rsidRPr="004D32FA">
          <w:rPr>
            <w:rFonts w:ascii="Times New Roman" w:eastAsia="Calibri" w:hAnsi="Times New Roman" w:cs="Times New Roman"/>
            <w:noProof/>
            <w:sz w:val="24"/>
            <w:szCs w:val="24"/>
          </w:rPr>
          <w:t>Purchase et al., 2018</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BA63A1" w:rsidRPr="004D32FA">
        <w:rPr>
          <w:rFonts w:ascii="Times New Roman" w:eastAsia="Calibri" w:hAnsi="Times New Roman" w:cs="Times New Roman"/>
          <w:sz w:val="24"/>
          <w:szCs w:val="24"/>
        </w:rPr>
        <w:t xml:space="preserve">. </w:t>
      </w:r>
      <w:r w:rsidR="00D46281" w:rsidRPr="004D32FA">
        <w:rPr>
          <w:rFonts w:ascii="Times New Roman" w:eastAsia="Calibri" w:hAnsi="Times New Roman" w:cs="Times New Roman"/>
          <w:sz w:val="24"/>
          <w:szCs w:val="24"/>
        </w:rPr>
        <w:t>This literature provides</w:t>
      </w:r>
      <w:r w:rsidR="00BA63A1" w:rsidRPr="004D32FA">
        <w:rPr>
          <w:rFonts w:ascii="Times New Roman" w:eastAsia="Calibri" w:hAnsi="Times New Roman" w:cs="Times New Roman"/>
          <w:sz w:val="24"/>
          <w:szCs w:val="24"/>
        </w:rPr>
        <w:t xml:space="preserve"> </w:t>
      </w:r>
      <w:r w:rsidR="00F86017" w:rsidRPr="004D32FA">
        <w:rPr>
          <w:rFonts w:ascii="Times New Roman" w:eastAsia="Calibri" w:hAnsi="Times New Roman" w:cs="Times New Roman"/>
          <w:sz w:val="24"/>
          <w:szCs w:val="24"/>
        </w:rPr>
        <w:t>valuable insight</w:t>
      </w:r>
      <w:r w:rsidR="00BA63A1" w:rsidRPr="004D32FA">
        <w:rPr>
          <w:rFonts w:ascii="Times New Roman" w:eastAsia="Calibri" w:hAnsi="Times New Roman" w:cs="Times New Roman"/>
          <w:sz w:val="24"/>
          <w:szCs w:val="24"/>
        </w:rPr>
        <w:t xml:space="preserve"> into the micro-level processes of hybrid identity construction. However, the analytical focus is </w:t>
      </w:r>
      <w:r w:rsidR="007551AC" w:rsidRPr="004D32FA">
        <w:rPr>
          <w:rFonts w:ascii="Times New Roman" w:eastAsia="Calibri" w:hAnsi="Times New Roman" w:cs="Times New Roman"/>
          <w:sz w:val="24"/>
          <w:szCs w:val="24"/>
        </w:rPr>
        <w:t xml:space="preserve">predominately </w:t>
      </w:r>
      <w:r w:rsidR="00BA63A1" w:rsidRPr="004D32FA">
        <w:rPr>
          <w:rFonts w:ascii="Times New Roman" w:eastAsia="Calibri" w:hAnsi="Times New Roman" w:cs="Times New Roman"/>
          <w:sz w:val="24"/>
          <w:szCs w:val="24"/>
        </w:rPr>
        <w:t>on individuals’ self-positi</w:t>
      </w:r>
      <w:r w:rsidR="001624AB" w:rsidRPr="004D32FA">
        <w:rPr>
          <w:rFonts w:ascii="Times New Roman" w:eastAsia="Calibri" w:hAnsi="Times New Roman" w:cs="Times New Roman"/>
          <w:sz w:val="24"/>
          <w:szCs w:val="24"/>
        </w:rPr>
        <w:t xml:space="preserve">oning and </w:t>
      </w:r>
      <w:r w:rsidR="00E42CB3" w:rsidRPr="004D32FA">
        <w:rPr>
          <w:rFonts w:ascii="Times New Roman" w:eastAsia="Calibri" w:hAnsi="Times New Roman" w:cs="Times New Roman"/>
          <w:sz w:val="24"/>
          <w:szCs w:val="24"/>
        </w:rPr>
        <w:t>sensemaking</w:t>
      </w:r>
      <w:r w:rsidR="00BA63A1" w:rsidRPr="004D32FA">
        <w:rPr>
          <w:rFonts w:ascii="Times New Roman" w:eastAsia="Calibri" w:hAnsi="Times New Roman" w:cs="Times New Roman"/>
          <w:sz w:val="24"/>
          <w:szCs w:val="24"/>
        </w:rPr>
        <w:t xml:space="preserve">, and it </w:t>
      </w:r>
      <w:r w:rsidR="00F955BC" w:rsidRPr="004D32FA">
        <w:rPr>
          <w:rFonts w:ascii="Times New Roman" w:eastAsia="Calibri" w:hAnsi="Times New Roman" w:cs="Times New Roman"/>
          <w:sz w:val="24"/>
          <w:szCs w:val="24"/>
        </w:rPr>
        <w:t>treats the construction of hybrid identity</w:t>
      </w:r>
      <w:r w:rsidR="00031933" w:rsidRPr="004D32FA">
        <w:rPr>
          <w:rFonts w:ascii="Times New Roman" w:eastAsia="Calibri" w:hAnsi="Times New Roman" w:cs="Times New Roman"/>
          <w:sz w:val="24"/>
          <w:szCs w:val="24"/>
        </w:rPr>
        <w:t xml:space="preserve"> primarily as</w:t>
      </w:r>
      <w:r w:rsidR="007742FD" w:rsidRPr="004D32FA">
        <w:rPr>
          <w:rFonts w:ascii="Times New Roman" w:eastAsia="Calibri" w:hAnsi="Times New Roman" w:cs="Times New Roman"/>
          <w:sz w:val="24"/>
          <w:szCs w:val="24"/>
        </w:rPr>
        <w:t xml:space="preserve"> </w:t>
      </w:r>
      <w:r w:rsidR="007551AC" w:rsidRPr="004D32FA">
        <w:rPr>
          <w:rFonts w:ascii="Times New Roman" w:eastAsia="Calibri" w:hAnsi="Times New Roman" w:cs="Times New Roman"/>
          <w:sz w:val="24"/>
          <w:szCs w:val="24"/>
        </w:rPr>
        <w:t xml:space="preserve">a </w:t>
      </w:r>
      <w:r w:rsidR="00F955BC" w:rsidRPr="004D32FA">
        <w:rPr>
          <w:rFonts w:ascii="Times New Roman" w:eastAsia="Calibri" w:hAnsi="Times New Roman" w:cs="Times New Roman"/>
          <w:sz w:val="24"/>
          <w:szCs w:val="24"/>
        </w:rPr>
        <w:t xml:space="preserve">means of </w:t>
      </w:r>
      <w:r w:rsidR="00BA63A1" w:rsidRPr="004D32FA">
        <w:rPr>
          <w:rFonts w:ascii="Times New Roman" w:eastAsia="Calibri" w:hAnsi="Times New Roman" w:cs="Times New Roman"/>
          <w:sz w:val="24"/>
          <w:szCs w:val="24"/>
        </w:rPr>
        <w:t>resolving</w:t>
      </w:r>
      <w:r w:rsidR="00A20C85" w:rsidRPr="004D32FA">
        <w:rPr>
          <w:rFonts w:ascii="Times New Roman" w:eastAsia="Calibri" w:hAnsi="Times New Roman" w:cs="Times New Roman"/>
          <w:sz w:val="24"/>
          <w:szCs w:val="24"/>
        </w:rPr>
        <w:t xml:space="preserve"> conflict at this</w:t>
      </w:r>
      <w:r w:rsidR="00045FA8" w:rsidRPr="004D32FA">
        <w:rPr>
          <w:rFonts w:ascii="Times New Roman" w:eastAsia="Calibri" w:hAnsi="Times New Roman" w:cs="Times New Roman"/>
          <w:sz w:val="24"/>
          <w:szCs w:val="24"/>
        </w:rPr>
        <w:t xml:space="preserve"> </w:t>
      </w:r>
      <w:r w:rsidR="00BA63A1" w:rsidRPr="004D32FA">
        <w:rPr>
          <w:rFonts w:ascii="Times New Roman" w:eastAsia="Calibri" w:hAnsi="Times New Roman" w:cs="Times New Roman"/>
          <w:sz w:val="24"/>
          <w:szCs w:val="24"/>
        </w:rPr>
        <w:t xml:space="preserve">level. </w:t>
      </w:r>
      <w:r w:rsidR="00D46281" w:rsidRPr="004D32FA">
        <w:rPr>
          <w:rFonts w:ascii="Times New Roman" w:eastAsia="Calibri" w:hAnsi="Times New Roman" w:cs="Times New Roman"/>
          <w:sz w:val="24"/>
          <w:szCs w:val="24"/>
        </w:rPr>
        <w:t xml:space="preserve">Less consideration has </w:t>
      </w:r>
      <w:r w:rsidR="009F0F9D" w:rsidRPr="004D32FA">
        <w:rPr>
          <w:rFonts w:ascii="Times New Roman" w:eastAsia="Calibri" w:hAnsi="Times New Roman" w:cs="Times New Roman"/>
          <w:sz w:val="24"/>
          <w:szCs w:val="24"/>
        </w:rPr>
        <w:t xml:space="preserve">been </w:t>
      </w:r>
      <w:r w:rsidR="00D46281" w:rsidRPr="004D32FA">
        <w:rPr>
          <w:rFonts w:ascii="Times New Roman" w:eastAsia="Calibri" w:hAnsi="Times New Roman" w:cs="Times New Roman"/>
          <w:sz w:val="24"/>
          <w:szCs w:val="24"/>
        </w:rPr>
        <w:t xml:space="preserve">given to </w:t>
      </w:r>
      <w:r w:rsidR="00D36679" w:rsidRPr="004D32FA">
        <w:rPr>
          <w:rFonts w:ascii="Times New Roman" w:eastAsia="Calibri" w:hAnsi="Times New Roman" w:cs="Times New Roman"/>
          <w:sz w:val="24"/>
          <w:szCs w:val="24"/>
        </w:rPr>
        <w:t xml:space="preserve">its </w:t>
      </w:r>
      <w:r w:rsidR="00D46281" w:rsidRPr="004D32FA">
        <w:rPr>
          <w:rFonts w:ascii="Times New Roman" w:eastAsia="Calibri" w:hAnsi="Times New Roman" w:cs="Times New Roman"/>
          <w:sz w:val="24"/>
          <w:szCs w:val="24"/>
        </w:rPr>
        <w:t>wider consequences albeit</w:t>
      </w:r>
      <w:r w:rsidR="00D46281" w:rsidRPr="004D32FA">
        <w:rPr>
          <w:rFonts w:ascii="Times New Roman" w:eastAsia="Calibri" w:hAnsi="Times New Roman" w:cs="Times New Roman"/>
          <w:i/>
          <w:sz w:val="24"/>
          <w:szCs w:val="24"/>
        </w:rPr>
        <w:t xml:space="preserve"> </w:t>
      </w:r>
      <w:r w:rsidR="00D46281" w:rsidRPr="004D32FA">
        <w:rPr>
          <w:rFonts w:ascii="Times New Roman" w:eastAsia="Calibri" w:hAnsi="Times New Roman" w:cs="Times New Roman"/>
          <w:sz w:val="24"/>
          <w:szCs w:val="24"/>
        </w:rPr>
        <w:t xml:space="preserve">with </w:t>
      </w:r>
      <w:r w:rsidR="001624AB" w:rsidRPr="004D32FA">
        <w:rPr>
          <w:rFonts w:ascii="Times New Roman" w:eastAsia="Calibri" w:hAnsi="Times New Roman" w:cs="Times New Roman"/>
          <w:sz w:val="24"/>
          <w:szCs w:val="24"/>
        </w:rPr>
        <w:t xml:space="preserve">the </w:t>
      </w:r>
      <w:r w:rsidR="007551AC" w:rsidRPr="004D32FA">
        <w:rPr>
          <w:rFonts w:ascii="Times New Roman" w:eastAsia="Calibri" w:hAnsi="Times New Roman" w:cs="Times New Roman"/>
          <w:sz w:val="24"/>
          <w:szCs w:val="24"/>
        </w:rPr>
        <w:t xml:space="preserve">exception of </w:t>
      </w:r>
      <w:r w:rsidR="007475C0" w:rsidRPr="004D32FA">
        <w:rPr>
          <w:rFonts w:ascii="Times New Roman" w:eastAsia="Calibri" w:hAnsi="Times New Roman" w:cs="Times New Roman"/>
          <w:sz w:val="24"/>
          <w:szCs w:val="24"/>
        </w:rPr>
        <w:t>Mc</w:t>
      </w:r>
      <w:r w:rsidR="00F86017" w:rsidRPr="004D32FA">
        <w:rPr>
          <w:rFonts w:ascii="Times New Roman" w:eastAsia="Calibri" w:hAnsi="Times New Roman" w:cs="Times New Roman"/>
          <w:sz w:val="24"/>
          <w:szCs w:val="24"/>
        </w:rPr>
        <w:t>Givern et al</w:t>
      </w:r>
      <w:r w:rsidR="007551AC" w:rsidRPr="004D32FA">
        <w:rPr>
          <w:rFonts w:ascii="Times New Roman" w:eastAsia="Calibri" w:hAnsi="Times New Roman" w:cs="Times New Roman"/>
          <w:sz w:val="24"/>
          <w:szCs w:val="24"/>
        </w:rPr>
        <w:t xml:space="preserve"> </w:t>
      </w:r>
      <w:r w:rsidR="00426390" w:rsidRPr="004D32FA">
        <w:rPr>
          <w:rFonts w:ascii="Times New Roman" w:eastAsia="Calibri" w:hAnsi="Times New Roman" w:cs="Times New Roman"/>
          <w:sz w:val="24"/>
          <w:szCs w:val="24"/>
        </w:rPr>
        <w:fldChar w:fldCharType="begin"/>
      </w:r>
      <w:r w:rsidR="00603C4C" w:rsidRPr="004D32FA">
        <w:rPr>
          <w:rFonts w:ascii="Times New Roman" w:eastAsia="Calibri" w:hAnsi="Times New Roman" w:cs="Times New Roman"/>
          <w:sz w:val="24"/>
          <w:szCs w:val="24"/>
        </w:rPr>
        <w:instrText xml:space="preserve"> ADDIN EN.CITE &lt;EndNote&gt;&lt;Cite ExcludeAuth="1"&gt;&lt;Author&gt;McGivern&lt;/Author&gt;&lt;Year&gt;2015&lt;/Year&gt;&lt;RecNum&gt;1900&lt;/RecNum&gt;&lt;DisplayText&gt;(2015)&lt;/DisplayText&gt;&lt;record&gt;&lt;rec-number&gt;1900&lt;/rec-number&gt;&lt;foreign-keys&gt;&lt;key app="EN" db-id="pt09aap2iparxbexpwc5v25v2xv2wsxxxswv" timestamp="1491674943"&gt;1900&lt;/key&gt;&lt;/foreign-keys&gt;&lt;ref-type name="Journal Article"&gt;17&lt;/ref-type&gt;&lt;contributors&gt;&lt;authors&gt;&lt;author&gt;McGivern, Gerry&lt;/author&gt;&lt;author&gt;Currie, Graeme&lt;/author&gt;&lt;author&gt;Ferlie, Ewan&lt;/author&gt;&lt;author&gt;Fitzgerald, Louise&lt;/author&gt;&lt;author&gt;Waring, Justin&lt;/author&gt;&lt;/authors&gt;&lt;/contributors&gt;&lt;titles&gt;&lt;title&gt;Hybrid manager–professionals&amp;apos; identity work: The maintenance and hybridization of medical professionalism in managerial contexts&lt;/title&gt;&lt;secondary-title&gt;Public Administration&lt;/secondary-title&gt;&lt;/titles&gt;&lt;periodical&gt;&lt;full-title&gt;Public Administration&lt;/full-title&gt;&lt;/periodical&gt;&lt;pages&gt;412-432&lt;/pages&gt;&lt;volume&gt;93&lt;/volume&gt;&lt;number&gt;2&lt;/number&gt;&lt;dates&gt;&lt;year&gt;2015&lt;/year&gt;&lt;/dates&gt;&lt;isbn&gt;1467-9299&lt;/isbn&gt;&lt;urls&gt;&lt;/urls&gt;&lt;/record&gt;&lt;/Cite&gt;&lt;/EndNote&gt;</w:instrText>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48" w:tooltip="McGivern, 2015 #1900" w:history="1">
        <w:r w:rsidR="00B1487B" w:rsidRPr="004D32FA">
          <w:rPr>
            <w:rFonts w:ascii="Times New Roman" w:eastAsia="Calibri" w:hAnsi="Times New Roman" w:cs="Times New Roman"/>
            <w:noProof/>
            <w:sz w:val="24"/>
            <w:szCs w:val="24"/>
          </w:rPr>
          <w:t>2015</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7551AC" w:rsidRPr="004D32FA">
        <w:rPr>
          <w:rFonts w:ascii="Times New Roman" w:eastAsia="Calibri" w:hAnsi="Times New Roman" w:cs="Times New Roman"/>
          <w:sz w:val="24"/>
          <w:szCs w:val="24"/>
        </w:rPr>
        <w:t xml:space="preserve"> and Lok</w:t>
      </w:r>
      <w:r w:rsidR="007475C0" w:rsidRPr="004D32FA">
        <w:rPr>
          <w:rFonts w:ascii="Times New Roman" w:eastAsia="Calibri" w:hAnsi="Times New Roman" w:cs="Times New Roman"/>
          <w:sz w:val="24"/>
          <w:szCs w:val="24"/>
        </w:rPr>
        <w:t xml:space="preserve"> </w:t>
      </w:r>
      <w:r w:rsidR="00426390" w:rsidRPr="004D32FA">
        <w:rPr>
          <w:rFonts w:ascii="Times New Roman" w:eastAsia="Calibri" w:hAnsi="Times New Roman" w:cs="Times New Roman"/>
          <w:sz w:val="24"/>
          <w:szCs w:val="24"/>
        </w:rPr>
        <w:fldChar w:fldCharType="begin"/>
      </w:r>
      <w:r w:rsidR="00426390" w:rsidRPr="004D32FA">
        <w:rPr>
          <w:rFonts w:ascii="Times New Roman" w:eastAsia="Calibri" w:hAnsi="Times New Roman" w:cs="Times New Roman"/>
          <w:sz w:val="24"/>
          <w:szCs w:val="24"/>
        </w:rPr>
        <w:instrText xml:space="preserve"> ADDIN EN.CITE &lt;EndNote&gt;&lt;Cite ExcludeAuth="1"&gt;&lt;Author&gt;Lok&lt;/Author&gt;&lt;Year&gt;2010&lt;/Year&gt;&lt;RecNum&gt;1965&lt;/RecNum&gt;&lt;DisplayText&gt;(2010)&lt;/DisplayText&gt;&lt;record&gt;&lt;rec-number&gt;1965&lt;/rec-number&gt;&lt;foreign-keys&gt;&lt;key app="EN" db-id="pt09aap2iparxbexpwc5v25v2xv2wsxxxswv" timestamp="1510158805"&gt;1965&lt;/key&gt;&lt;/foreign-keys&gt;&lt;ref-type name="Journal Article"&gt;17&lt;/ref-type&gt;&lt;contributors&gt;&lt;authors&gt;&lt;author&gt;Lok, Jaco&lt;/author&gt;&lt;/authors&gt;&lt;/contributors&gt;&lt;titles&gt;&lt;title&gt;Institutional logics as identity projects&lt;/title&gt;&lt;secondary-title&gt;Academy of Management Journal&lt;/secondary-title&gt;&lt;/titles&gt;&lt;periodical&gt;&lt;full-title&gt;Academy of Management Journal&lt;/full-title&gt;&lt;/periodical&gt;&lt;pages&gt;1305-1335&lt;/pages&gt;&lt;volume&gt;53&lt;/volume&gt;&lt;number&gt;6&lt;/number&gt;&lt;dates&gt;&lt;year&gt;2010&lt;/year&gt;&lt;/dates&gt;&lt;isbn&gt;0001-4273&lt;/isbn&gt;&lt;urls&gt;&lt;/urls&gt;&lt;/record&gt;&lt;/Cite&gt;&lt;/EndNote&gt;</w:instrText>
      </w:r>
      <w:r w:rsidR="00426390" w:rsidRPr="004D32FA">
        <w:rPr>
          <w:rFonts w:ascii="Times New Roman" w:eastAsia="Calibri" w:hAnsi="Times New Roman" w:cs="Times New Roman"/>
          <w:sz w:val="24"/>
          <w:szCs w:val="24"/>
        </w:rPr>
        <w:fldChar w:fldCharType="separate"/>
      </w:r>
      <w:r w:rsidR="00426390" w:rsidRPr="004D32FA">
        <w:rPr>
          <w:rFonts w:ascii="Times New Roman" w:eastAsia="Calibri" w:hAnsi="Times New Roman" w:cs="Times New Roman"/>
          <w:noProof/>
          <w:sz w:val="24"/>
          <w:szCs w:val="24"/>
        </w:rPr>
        <w:t>(</w:t>
      </w:r>
      <w:hyperlink w:anchor="_ENREF_44" w:tooltip="Lok, 2010 #1965" w:history="1">
        <w:r w:rsidR="00B1487B" w:rsidRPr="004D32FA">
          <w:rPr>
            <w:rFonts w:ascii="Times New Roman" w:eastAsia="Calibri" w:hAnsi="Times New Roman" w:cs="Times New Roman"/>
            <w:noProof/>
            <w:sz w:val="24"/>
            <w:szCs w:val="24"/>
          </w:rPr>
          <w:t>2010</w:t>
        </w:r>
      </w:hyperlink>
      <w:r w:rsidR="00426390" w:rsidRPr="004D32FA">
        <w:rPr>
          <w:rFonts w:ascii="Times New Roman" w:eastAsia="Calibri" w:hAnsi="Times New Roman" w:cs="Times New Roman"/>
          <w:noProof/>
          <w:sz w:val="24"/>
          <w:szCs w:val="24"/>
        </w:rPr>
        <w:t>)</w:t>
      </w:r>
      <w:r w:rsidR="00426390" w:rsidRPr="004D32FA">
        <w:rPr>
          <w:rFonts w:ascii="Times New Roman" w:eastAsia="Calibri" w:hAnsi="Times New Roman" w:cs="Times New Roman"/>
          <w:sz w:val="24"/>
          <w:szCs w:val="24"/>
        </w:rPr>
        <w:fldChar w:fldCharType="end"/>
      </w:r>
      <w:r w:rsidR="007475C0" w:rsidRPr="004D32FA">
        <w:rPr>
          <w:rFonts w:ascii="Times New Roman" w:eastAsia="Calibri" w:hAnsi="Times New Roman" w:cs="Times New Roman"/>
          <w:sz w:val="24"/>
          <w:szCs w:val="24"/>
        </w:rPr>
        <w:t xml:space="preserve"> who explore the influence of hybrid identity work on institutional practices</w:t>
      </w:r>
      <w:r w:rsidR="001624AB" w:rsidRPr="004D32FA">
        <w:rPr>
          <w:rFonts w:ascii="Times New Roman" w:eastAsia="Calibri" w:hAnsi="Times New Roman" w:cs="Times New Roman"/>
          <w:sz w:val="24"/>
          <w:szCs w:val="24"/>
        </w:rPr>
        <w:t>.</w:t>
      </w:r>
      <w:r w:rsidR="007475C0" w:rsidRPr="004D32FA">
        <w:rPr>
          <w:rFonts w:ascii="Times New Roman" w:eastAsia="Calibri" w:hAnsi="Times New Roman" w:cs="Times New Roman"/>
          <w:sz w:val="24"/>
          <w:szCs w:val="24"/>
        </w:rPr>
        <w:t xml:space="preserve"> </w:t>
      </w:r>
    </w:p>
    <w:p w14:paraId="2A992A87" w14:textId="77777777" w:rsidR="004026F8" w:rsidRPr="004D32FA" w:rsidRDefault="00E41E6D" w:rsidP="00F911E9">
      <w:pPr>
        <w:spacing w:line="480" w:lineRule="auto"/>
        <w:ind w:firstLine="432"/>
        <w:rPr>
          <w:rFonts w:ascii="Times New Roman" w:hAnsi="Times New Roman" w:cs="Times New Roman"/>
          <w:sz w:val="24"/>
          <w:szCs w:val="24"/>
        </w:rPr>
      </w:pPr>
      <w:r w:rsidRPr="004D32FA">
        <w:rPr>
          <w:rFonts w:ascii="Times New Roman" w:eastAsia="Calibri" w:hAnsi="Times New Roman" w:cs="Times New Roman"/>
          <w:sz w:val="24"/>
          <w:szCs w:val="24"/>
        </w:rPr>
        <w:t>In contrast,</w:t>
      </w:r>
      <w:r w:rsidR="00EB2568" w:rsidRPr="004D32FA">
        <w:rPr>
          <w:rFonts w:ascii="Times New Roman" w:eastAsia="Calibri" w:hAnsi="Times New Roman" w:cs="Times New Roman"/>
          <w:sz w:val="24"/>
          <w:szCs w:val="24"/>
        </w:rPr>
        <w:t xml:space="preserve"> a separate strand </w:t>
      </w:r>
      <w:r w:rsidR="00D36679" w:rsidRPr="004D32FA">
        <w:rPr>
          <w:rFonts w:ascii="Times New Roman" w:eastAsia="Calibri" w:hAnsi="Times New Roman" w:cs="Times New Roman"/>
          <w:sz w:val="24"/>
          <w:szCs w:val="24"/>
        </w:rPr>
        <w:t>of literature</w:t>
      </w:r>
      <w:r w:rsidRPr="004D32FA">
        <w:rPr>
          <w:rFonts w:ascii="Times New Roman" w:eastAsia="Calibri" w:hAnsi="Times New Roman" w:cs="Times New Roman"/>
          <w:sz w:val="24"/>
          <w:szCs w:val="24"/>
        </w:rPr>
        <w:t>, notably in cultural studies</w:t>
      </w:r>
      <w:r w:rsidR="00347324"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 xml:space="preserve">and, more recently, </w:t>
      </w:r>
      <w:r w:rsidR="006E648B" w:rsidRPr="004D32FA">
        <w:rPr>
          <w:rFonts w:ascii="Times New Roman" w:eastAsia="Calibri" w:hAnsi="Times New Roman" w:cs="Times New Roman"/>
          <w:sz w:val="24"/>
          <w:szCs w:val="24"/>
        </w:rPr>
        <w:t xml:space="preserve">in </w:t>
      </w:r>
      <w:r w:rsidRPr="004D32FA">
        <w:rPr>
          <w:rFonts w:ascii="Times New Roman" w:eastAsia="Calibri" w:hAnsi="Times New Roman" w:cs="Times New Roman"/>
          <w:sz w:val="24"/>
          <w:szCs w:val="24"/>
        </w:rPr>
        <w:t>creativity and kno</w:t>
      </w:r>
      <w:r w:rsidR="00347324" w:rsidRPr="004D32FA">
        <w:rPr>
          <w:rFonts w:ascii="Times New Roman" w:eastAsia="Calibri" w:hAnsi="Times New Roman" w:cs="Times New Roman"/>
          <w:sz w:val="24"/>
          <w:szCs w:val="24"/>
        </w:rPr>
        <w:t xml:space="preserve">wledge brokerage </w:t>
      </w:r>
      <w:r w:rsidRPr="004D32FA">
        <w:rPr>
          <w:rFonts w:ascii="Times New Roman" w:eastAsia="Calibri" w:hAnsi="Times New Roman" w:cs="Times New Roman"/>
          <w:sz w:val="24"/>
          <w:szCs w:val="24"/>
        </w:rPr>
        <w:t>emphasizes the disruptive</w:t>
      </w:r>
      <w:r w:rsidR="007551AC" w:rsidRPr="004D32FA">
        <w:rPr>
          <w:rFonts w:ascii="Times New Roman" w:eastAsia="Calibri" w:hAnsi="Times New Roman" w:cs="Times New Roman"/>
          <w:sz w:val="24"/>
          <w:szCs w:val="24"/>
        </w:rPr>
        <w:t xml:space="preserve"> potential</w:t>
      </w:r>
      <w:r w:rsidRPr="004D32FA">
        <w:rPr>
          <w:rFonts w:ascii="Times New Roman" w:eastAsia="Calibri" w:hAnsi="Times New Roman" w:cs="Times New Roman"/>
          <w:sz w:val="24"/>
          <w:szCs w:val="24"/>
        </w:rPr>
        <w:t xml:space="preserve"> of hybrids, and their role in challenging and eroding social boundaries.</w:t>
      </w:r>
      <w:r w:rsidR="002D54D0" w:rsidRPr="004D32FA">
        <w:rPr>
          <w:rFonts w:ascii="Times New Roman" w:eastAsia="Calibri" w:hAnsi="Times New Roman" w:cs="Times New Roman"/>
          <w:sz w:val="24"/>
          <w:szCs w:val="24"/>
        </w:rPr>
        <w:t xml:space="preserve"> </w:t>
      </w:r>
      <w:r w:rsidR="00F86017" w:rsidRPr="004D32FA">
        <w:rPr>
          <w:rFonts w:ascii="Times New Roman" w:eastAsia="Calibri" w:hAnsi="Times New Roman" w:cs="Times New Roman"/>
          <w:sz w:val="24"/>
          <w:szCs w:val="24"/>
        </w:rPr>
        <w:t>Cultural studies of</w:t>
      </w:r>
      <w:r w:rsidR="00B66129" w:rsidRPr="004D32FA">
        <w:rPr>
          <w:rFonts w:ascii="Times New Roman" w:eastAsia="Calibri" w:hAnsi="Times New Roman" w:cs="Times New Roman"/>
          <w:sz w:val="24"/>
          <w:szCs w:val="24"/>
        </w:rPr>
        <w:t xml:space="preserve"> hybrids are</w:t>
      </w:r>
      <w:r w:rsidR="002D54D0" w:rsidRPr="004D32FA">
        <w:rPr>
          <w:rFonts w:ascii="Times New Roman" w:eastAsia="Calibri" w:hAnsi="Times New Roman" w:cs="Times New Roman"/>
          <w:sz w:val="24"/>
          <w:szCs w:val="24"/>
        </w:rPr>
        <w:t xml:space="preserve"> preoccupied with how new transcultural forms emerge as a result of ethnic, linguistic and political intermixing</w:t>
      </w:r>
      <w:r w:rsidR="001520E3" w:rsidRPr="004D32FA">
        <w:rPr>
          <w:rFonts w:ascii="Times New Roman" w:eastAsia="Calibri" w:hAnsi="Times New Roman" w:cs="Times New Roman"/>
          <w:sz w:val="24"/>
          <w:szCs w:val="24"/>
        </w:rPr>
        <w:t xml:space="preserve"> </w:t>
      </w:r>
      <w:r w:rsidR="001520E3" w:rsidRPr="004D32FA">
        <w:rPr>
          <w:rFonts w:ascii="Times New Roman" w:eastAsia="Calibri" w:hAnsi="Times New Roman" w:cs="Times New Roman"/>
          <w:sz w:val="24"/>
          <w:szCs w:val="24"/>
        </w:rPr>
        <w:fldChar w:fldCharType="begin"/>
      </w:r>
      <w:r w:rsidR="001520E3" w:rsidRPr="004D32FA">
        <w:rPr>
          <w:rFonts w:ascii="Times New Roman" w:eastAsia="Calibri" w:hAnsi="Times New Roman" w:cs="Times New Roman"/>
          <w:sz w:val="24"/>
          <w:szCs w:val="24"/>
        </w:rPr>
        <w:instrText xml:space="preserve"> ADDIN EN.CITE &lt;EndNote&gt;&lt;Cite&gt;&lt;Author&gt;Bhabha&lt;/Author&gt;&lt;Year&gt;1994&lt;/Year&gt;&lt;RecNum&gt;1815&lt;/RecNum&gt;&lt;DisplayText&gt;(Bhabha, 1994; Marotta, 2008)&lt;/DisplayText&gt;&lt;record&gt;&lt;rec-number&gt;1815&lt;/rec-number&gt;&lt;foreign-keys&gt;&lt;key app="EN" db-id="pt09aap2iparxbexpwc5v25v2xv2wsxxxswv" timestamp="1436967901"&gt;1815&lt;/key&gt;&lt;/foreign-keys&gt;&lt;ref-type name="Book"&gt;6&lt;/ref-type&gt;&lt;contributors&gt;&lt;authors&gt;&lt;author&gt;Bhabha, Homi K&lt;/author&gt;&lt;/authors&gt;&lt;/contributors&gt;&lt;titles&gt;&lt;title&gt;The location of culture&lt;/title&gt;&lt;/titles&gt;&lt;dates&gt;&lt;year&gt;1994&lt;/year&gt;&lt;/dates&gt;&lt;pub-location&gt;London&lt;/pub-location&gt;&lt;publisher&gt;Routledge&lt;/publisher&gt;&lt;isbn&gt;0415336392&lt;/isbn&gt;&lt;urls&gt;&lt;/urls&gt;&lt;/record&gt;&lt;/Cite&gt;&lt;Cite&gt;&lt;Author&gt;Marotta&lt;/Author&gt;&lt;Year&gt;2008&lt;/Year&gt;&lt;RecNum&gt;1817&lt;/RecNum&gt;&lt;record&gt;&lt;rec-number&gt;1817&lt;/rec-number&gt;&lt;foreign-keys&gt;&lt;key app="EN" db-id="pt09aap2iparxbexpwc5v25v2xv2wsxxxswv" timestamp="1436968357"&gt;1817&lt;/key&gt;&lt;/foreign-keys&gt;&lt;ref-type name="Journal Article"&gt;17&lt;/ref-type&gt;&lt;contributors&gt;&lt;authors&gt;&lt;author&gt;Marotta, Vince P&lt;/author&gt;&lt;/authors&gt;&lt;/contributors&gt;&lt;titles&gt;&lt;title&gt;The hybrid self and the ambivalence of boundaries&lt;/title&gt;&lt;secondary-title&gt;Social identities&lt;/secondary-title&gt;&lt;/titles&gt;&lt;periodical&gt;&lt;full-title&gt;Social identities&lt;/full-title&gt;&lt;/periodical&gt;&lt;pages&gt;295-312&lt;/pages&gt;&lt;volume&gt;14&lt;/volume&gt;&lt;number&gt;3&lt;/number&gt;&lt;dates&gt;&lt;year&gt;2008&lt;/year&gt;&lt;/dates&gt;&lt;isbn&gt;1350-4630&lt;/isbn&gt;&lt;urls&gt;&lt;/urls&gt;&lt;/record&gt;&lt;/Cite&gt;&lt;/EndNote&gt;</w:instrText>
      </w:r>
      <w:r w:rsidR="001520E3" w:rsidRPr="004D32FA">
        <w:rPr>
          <w:rFonts w:ascii="Times New Roman" w:eastAsia="Calibri" w:hAnsi="Times New Roman" w:cs="Times New Roman"/>
          <w:sz w:val="24"/>
          <w:szCs w:val="24"/>
        </w:rPr>
        <w:fldChar w:fldCharType="separate"/>
      </w:r>
      <w:r w:rsidR="001520E3" w:rsidRPr="004D32FA">
        <w:rPr>
          <w:rFonts w:ascii="Times New Roman" w:eastAsia="Calibri" w:hAnsi="Times New Roman" w:cs="Times New Roman"/>
          <w:noProof/>
          <w:sz w:val="24"/>
          <w:szCs w:val="24"/>
        </w:rPr>
        <w:t>(</w:t>
      </w:r>
      <w:hyperlink w:anchor="_ENREF_8" w:tooltip="Bhabha, 1994 #1815" w:history="1">
        <w:r w:rsidR="00B1487B" w:rsidRPr="004D32FA">
          <w:rPr>
            <w:rFonts w:ascii="Times New Roman" w:eastAsia="Calibri" w:hAnsi="Times New Roman" w:cs="Times New Roman"/>
            <w:noProof/>
            <w:sz w:val="24"/>
            <w:szCs w:val="24"/>
          </w:rPr>
          <w:t>Bhabha, 1994</w:t>
        </w:r>
      </w:hyperlink>
      <w:r w:rsidR="001520E3" w:rsidRPr="004D32FA">
        <w:rPr>
          <w:rFonts w:ascii="Times New Roman" w:eastAsia="Calibri" w:hAnsi="Times New Roman" w:cs="Times New Roman"/>
          <w:noProof/>
          <w:sz w:val="24"/>
          <w:szCs w:val="24"/>
        </w:rPr>
        <w:t xml:space="preserve">; </w:t>
      </w:r>
      <w:hyperlink w:anchor="_ENREF_47" w:tooltip="Marotta, 2008 #1817" w:history="1">
        <w:r w:rsidR="00B1487B" w:rsidRPr="004D32FA">
          <w:rPr>
            <w:rFonts w:ascii="Times New Roman" w:eastAsia="Calibri" w:hAnsi="Times New Roman" w:cs="Times New Roman"/>
            <w:noProof/>
            <w:sz w:val="24"/>
            <w:szCs w:val="24"/>
          </w:rPr>
          <w:t>Marotta, 2008</w:t>
        </w:r>
      </w:hyperlink>
      <w:r w:rsidR="001520E3" w:rsidRPr="004D32FA">
        <w:rPr>
          <w:rFonts w:ascii="Times New Roman" w:eastAsia="Calibri" w:hAnsi="Times New Roman" w:cs="Times New Roman"/>
          <w:noProof/>
          <w:sz w:val="24"/>
          <w:szCs w:val="24"/>
        </w:rPr>
        <w:t>)</w:t>
      </w:r>
      <w:r w:rsidR="001520E3" w:rsidRPr="004D32FA">
        <w:rPr>
          <w:rFonts w:ascii="Times New Roman" w:eastAsia="Calibri" w:hAnsi="Times New Roman" w:cs="Times New Roman"/>
          <w:sz w:val="24"/>
          <w:szCs w:val="24"/>
        </w:rPr>
        <w:fldChar w:fldCharType="end"/>
      </w:r>
      <w:r w:rsidR="002D54D0" w:rsidRPr="004D32FA">
        <w:rPr>
          <w:rFonts w:ascii="Times New Roman" w:eastAsia="Calibri" w:hAnsi="Times New Roman" w:cs="Times New Roman"/>
          <w:sz w:val="24"/>
          <w:szCs w:val="24"/>
        </w:rPr>
        <w:t xml:space="preserve">. </w:t>
      </w:r>
      <w:r w:rsidR="002D54D0" w:rsidRPr="004D32FA">
        <w:rPr>
          <w:rFonts w:ascii="Times New Roman" w:hAnsi="Times New Roman" w:cs="Times New Roman"/>
          <w:sz w:val="24"/>
          <w:szCs w:val="24"/>
        </w:rPr>
        <w:t xml:space="preserve">For cultural theorists, hybrids are profoundly disruptive because they </w:t>
      </w:r>
      <w:r w:rsidR="00A20C85" w:rsidRPr="004D32FA">
        <w:rPr>
          <w:rFonts w:ascii="Times New Roman" w:hAnsi="Times New Roman" w:cs="Times New Roman"/>
          <w:sz w:val="24"/>
          <w:szCs w:val="24"/>
        </w:rPr>
        <w:t>challenge</w:t>
      </w:r>
      <w:r w:rsidR="0074478C" w:rsidRPr="004D32FA">
        <w:rPr>
          <w:rFonts w:ascii="Times New Roman" w:hAnsi="Times New Roman" w:cs="Times New Roman"/>
          <w:sz w:val="24"/>
          <w:szCs w:val="24"/>
        </w:rPr>
        <w:t xml:space="preserve"> established hierarchies and polarities</w:t>
      </w:r>
      <w:r w:rsidR="006F01CF" w:rsidRPr="004D32FA">
        <w:rPr>
          <w:rFonts w:ascii="Times New Roman" w:hAnsi="Times New Roman" w:cs="Times New Roman"/>
          <w:sz w:val="24"/>
          <w:szCs w:val="24"/>
        </w:rPr>
        <w:t xml:space="preserve">. </w:t>
      </w:r>
      <w:r w:rsidR="009F0F9D" w:rsidRPr="004D32FA">
        <w:rPr>
          <w:rFonts w:ascii="Times New Roman" w:hAnsi="Times New Roman" w:cs="Times New Roman"/>
          <w:sz w:val="24"/>
          <w:szCs w:val="24"/>
        </w:rPr>
        <w:t>Likewise</w:t>
      </w:r>
      <w:r w:rsidR="00AA35C2" w:rsidRPr="004D32FA">
        <w:rPr>
          <w:rFonts w:ascii="Times New Roman" w:hAnsi="Times New Roman" w:cs="Times New Roman"/>
          <w:sz w:val="24"/>
          <w:szCs w:val="24"/>
        </w:rPr>
        <w:t>, an emerging literature on knowled</w:t>
      </w:r>
      <w:r w:rsidR="0089540B" w:rsidRPr="004D32FA">
        <w:rPr>
          <w:rFonts w:ascii="Times New Roman" w:hAnsi="Times New Roman" w:cs="Times New Roman"/>
          <w:sz w:val="24"/>
          <w:szCs w:val="24"/>
        </w:rPr>
        <w:t xml:space="preserve">ge brokerage and creativity </w:t>
      </w:r>
      <w:r w:rsidR="00AA35C2" w:rsidRPr="004D32FA">
        <w:rPr>
          <w:rFonts w:ascii="Times New Roman" w:hAnsi="Times New Roman" w:cs="Times New Roman"/>
          <w:sz w:val="24"/>
          <w:szCs w:val="24"/>
        </w:rPr>
        <w:t xml:space="preserve">highlights the boundary </w:t>
      </w:r>
      <w:r w:rsidR="00AA35C2" w:rsidRPr="004D32FA">
        <w:rPr>
          <w:rFonts w:ascii="Times New Roman" w:hAnsi="Times New Roman" w:cs="Times New Roman"/>
          <w:sz w:val="24"/>
          <w:szCs w:val="24"/>
        </w:rPr>
        <w:lastRenderedPageBreak/>
        <w:t>disruptiv</w:t>
      </w:r>
      <w:r w:rsidR="009F0F9D" w:rsidRPr="004D32FA">
        <w:rPr>
          <w:rFonts w:ascii="Times New Roman" w:hAnsi="Times New Roman" w:cs="Times New Roman"/>
          <w:sz w:val="24"/>
          <w:szCs w:val="24"/>
        </w:rPr>
        <w:t>e effects of hybrids from</w:t>
      </w:r>
      <w:r w:rsidR="00AA35C2" w:rsidRPr="004D32FA">
        <w:rPr>
          <w:rFonts w:ascii="Times New Roman" w:hAnsi="Times New Roman" w:cs="Times New Roman"/>
          <w:sz w:val="24"/>
          <w:szCs w:val="24"/>
        </w:rPr>
        <w:t xml:space="preserve"> their propensity to recombine knowledge across domain</w:t>
      </w:r>
      <w:r w:rsidR="009F0F9D" w:rsidRPr="004D32FA">
        <w:rPr>
          <w:rFonts w:ascii="Times New Roman" w:hAnsi="Times New Roman" w:cs="Times New Roman"/>
          <w:sz w:val="24"/>
          <w:szCs w:val="24"/>
        </w:rPr>
        <w:t>s</w:t>
      </w:r>
      <w:r w:rsidR="00AA35C2" w:rsidRPr="004D32FA">
        <w:rPr>
          <w:rFonts w:ascii="Times New Roman" w:hAnsi="Times New Roman" w:cs="Times New Roman"/>
          <w:sz w:val="24"/>
          <w:szCs w:val="24"/>
        </w:rPr>
        <w:t>. For example, research on professional hybrids points t</w:t>
      </w:r>
      <w:r w:rsidR="00A20C85" w:rsidRPr="004D32FA">
        <w:rPr>
          <w:rFonts w:ascii="Times New Roman" w:hAnsi="Times New Roman" w:cs="Times New Roman"/>
          <w:sz w:val="24"/>
          <w:szCs w:val="24"/>
        </w:rPr>
        <w:t>o their engagement in</w:t>
      </w:r>
      <w:r w:rsidR="00AA35C2" w:rsidRPr="004D32FA">
        <w:rPr>
          <w:rFonts w:ascii="Times New Roman" w:hAnsi="Times New Roman" w:cs="Times New Roman"/>
          <w:sz w:val="24"/>
          <w:szCs w:val="24"/>
        </w:rPr>
        <w:t xml:space="preserve"> </w:t>
      </w:r>
      <w:r w:rsidR="007551AC" w:rsidRPr="004D32FA">
        <w:rPr>
          <w:rFonts w:ascii="Times New Roman" w:hAnsi="Times New Roman" w:cs="Times New Roman"/>
          <w:sz w:val="24"/>
          <w:szCs w:val="24"/>
        </w:rPr>
        <w:t xml:space="preserve">brokering </w:t>
      </w:r>
      <w:r w:rsidR="00AA35C2" w:rsidRPr="004D32FA">
        <w:rPr>
          <w:rFonts w:ascii="Times New Roman" w:hAnsi="Times New Roman" w:cs="Times New Roman"/>
          <w:sz w:val="24"/>
          <w:szCs w:val="24"/>
        </w:rPr>
        <w:t>k</w:t>
      </w:r>
      <w:r w:rsidR="0074478C" w:rsidRPr="004D32FA">
        <w:rPr>
          <w:rFonts w:ascii="Times New Roman" w:hAnsi="Times New Roman" w:cs="Times New Roman"/>
          <w:sz w:val="24"/>
          <w:szCs w:val="24"/>
        </w:rPr>
        <w:t xml:space="preserve">nowledge across </w:t>
      </w:r>
      <w:r w:rsidR="00AA35C2" w:rsidRPr="004D32FA">
        <w:rPr>
          <w:rFonts w:ascii="Times New Roman" w:hAnsi="Times New Roman" w:cs="Times New Roman"/>
          <w:sz w:val="24"/>
          <w:szCs w:val="24"/>
        </w:rPr>
        <w:t xml:space="preserve">occupational boundaries </w:t>
      </w:r>
      <w:r w:rsidR="00F6263D" w:rsidRPr="004D32FA">
        <w:rPr>
          <w:rFonts w:ascii="Times New Roman" w:hAnsi="Times New Roman" w:cs="Times New Roman"/>
          <w:sz w:val="24"/>
          <w:szCs w:val="24"/>
        </w:rPr>
        <w:fldChar w:fldCharType="begin"/>
      </w:r>
      <w:r w:rsidR="00F6263D" w:rsidRPr="004D32FA">
        <w:rPr>
          <w:rFonts w:ascii="Times New Roman" w:hAnsi="Times New Roman" w:cs="Times New Roman"/>
          <w:sz w:val="24"/>
          <w:szCs w:val="24"/>
        </w:rPr>
        <w:instrText xml:space="preserve"> ADDIN EN.CITE &lt;EndNote&gt;&lt;Cite&gt;&lt;Author&gt;Currie&lt;/Author&gt;&lt;Year&gt;2015&lt;/Year&gt;&lt;RecNum&gt;1873&lt;/RecNum&gt;&lt;DisplayText&gt;(Currie et al., 2015; Burgess and Currie, 2013)&lt;/DisplayText&gt;&lt;record&gt;&lt;rec-number&gt;1873&lt;/rec-number&gt;&lt;foreign-keys&gt;&lt;key app="EN" db-id="pt09aap2iparxbexpwc5v25v2xv2wsxxxswv" timestamp="1491659279"&gt;1873&lt;/key&gt;&lt;/foreign-keys&gt;&lt;ref-type name="Journal Article"&gt;17&lt;/ref-type&gt;&lt;contributors&gt;&lt;authors&gt;&lt;author&gt;Currie, Graeme&lt;/author&gt;&lt;author&gt;Burgess, Nicola&lt;/author&gt;&lt;author&gt;Hayton, James C&lt;/author&gt;&lt;/authors&gt;&lt;/contributors&gt;&lt;titles&gt;&lt;title&gt;HR practices and knowledge brokering by hybrid middle managers in hospital settings: the influence of professional hierarchy&lt;/title&gt;&lt;secondary-title&gt;Human Resource Management&lt;/secondary-title&gt;&lt;/titles&gt;&lt;periodical&gt;&lt;full-title&gt;Human Resource Management&lt;/full-title&gt;&lt;/periodical&gt;&lt;pages&gt;793-812&lt;/pages&gt;&lt;volume&gt;54&lt;/volume&gt;&lt;number&gt;5&lt;/number&gt;&lt;dates&gt;&lt;year&gt;2015&lt;/year&gt;&lt;/dates&gt;&lt;isbn&gt;1099-050X&lt;/isbn&gt;&lt;urls&gt;&lt;/urls&gt;&lt;/record&gt;&lt;/Cite&gt;&lt;Cite&gt;&lt;Author&gt;Burgess&lt;/Author&gt;&lt;Year&gt;2013&lt;/Year&gt;&lt;RecNum&gt;1872&lt;/RecNum&gt;&lt;record&gt;&lt;rec-number&gt;1872&lt;/rec-number&gt;&lt;foreign-keys&gt;&lt;key app="EN" db-id="pt09aap2iparxbexpwc5v25v2xv2wsxxxswv" timestamp="1491659103"&gt;1872&lt;/key&gt;&lt;/foreign-keys&gt;&lt;ref-type name="Journal Article"&gt;17&lt;/ref-type&gt;&lt;contributors&gt;&lt;authors&gt;&lt;author&gt;Burgess, Nicola&lt;/author&gt;&lt;author&gt;Currie, Graeme&lt;/author&gt;&lt;/authors&gt;&lt;/contributors&gt;&lt;titles&gt;&lt;title&gt;The knowledge brokering role of the hybrid middle level manager: the case of healthcare&lt;/title&gt;&lt;secondary-title&gt;British Journal of Management&lt;/secondary-title&gt;&lt;/titles&gt;&lt;periodical&gt;&lt;full-title&gt;British Journal of Management&lt;/full-title&gt;&lt;/periodical&gt;&lt;pages&gt;S132-S142&lt;/pages&gt;&lt;volume&gt;24&lt;/volume&gt;&lt;number&gt;S1&lt;/number&gt;&lt;dates&gt;&lt;year&gt;2013&lt;/year&gt;&lt;/dates&gt;&lt;isbn&gt;1467-8551&lt;/isbn&gt;&lt;urls&gt;&lt;/urls&gt;&lt;/record&gt;&lt;/Cite&gt;&lt;/EndNote&gt;</w:instrText>
      </w:r>
      <w:r w:rsidR="00F6263D" w:rsidRPr="004D32FA">
        <w:rPr>
          <w:rFonts w:ascii="Times New Roman" w:hAnsi="Times New Roman" w:cs="Times New Roman"/>
          <w:sz w:val="24"/>
          <w:szCs w:val="24"/>
        </w:rPr>
        <w:fldChar w:fldCharType="separate"/>
      </w:r>
      <w:r w:rsidR="00F6263D" w:rsidRPr="004D32FA">
        <w:rPr>
          <w:rFonts w:ascii="Times New Roman" w:hAnsi="Times New Roman" w:cs="Times New Roman"/>
          <w:noProof/>
          <w:sz w:val="24"/>
          <w:szCs w:val="24"/>
        </w:rPr>
        <w:t>(</w:t>
      </w:r>
      <w:hyperlink w:anchor="_ENREF_20" w:tooltip="Currie, 2015 #1873" w:history="1">
        <w:r w:rsidR="00B1487B" w:rsidRPr="004D32FA">
          <w:rPr>
            <w:rFonts w:ascii="Times New Roman" w:hAnsi="Times New Roman" w:cs="Times New Roman"/>
            <w:noProof/>
            <w:sz w:val="24"/>
            <w:szCs w:val="24"/>
          </w:rPr>
          <w:t>Currie et al., 2015</w:t>
        </w:r>
      </w:hyperlink>
      <w:r w:rsidR="00F6263D" w:rsidRPr="004D32FA">
        <w:rPr>
          <w:rFonts w:ascii="Times New Roman" w:hAnsi="Times New Roman" w:cs="Times New Roman"/>
          <w:noProof/>
          <w:sz w:val="24"/>
          <w:szCs w:val="24"/>
        </w:rPr>
        <w:t xml:space="preserve">; </w:t>
      </w:r>
      <w:hyperlink w:anchor="_ENREF_14" w:tooltip="Burgess, 2013 #1872" w:history="1">
        <w:r w:rsidR="00B1487B" w:rsidRPr="004D32FA">
          <w:rPr>
            <w:rFonts w:ascii="Times New Roman" w:hAnsi="Times New Roman" w:cs="Times New Roman"/>
            <w:noProof/>
            <w:sz w:val="24"/>
            <w:szCs w:val="24"/>
          </w:rPr>
          <w:t>Burgess and Currie, 2013</w:t>
        </w:r>
      </w:hyperlink>
      <w:r w:rsidR="00F6263D" w:rsidRPr="004D32FA">
        <w:rPr>
          <w:rFonts w:ascii="Times New Roman" w:hAnsi="Times New Roman" w:cs="Times New Roman"/>
          <w:noProof/>
          <w:sz w:val="24"/>
          <w:szCs w:val="24"/>
        </w:rPr>
        <w:t>)</w:t>
      </w:r>
      <w:r w:rsidR="00F6263D" w:rsidRPr="004D32FA">
        <w:rPr>
          <w:rFonts w:ascii="Times New Roman" w:hAnsi="Times New Roman" w:cs="Times New Roman"/>
          <w:sz w:val="24"/>
          <w:szCs w:val="24"/>
        </w:rPr>
        <w:fldChar w:fldCharType="end"/>
      </w:r>
      <w:r w:rsidR="00AA35C2" w:rsidRPr="004D32FA">
        <w:rPr>
          <w:rFonts w:ascii="Times New Roman" w:hAnsi="Times New Roman" w:cs="Times New Roman"/>
          <w:sz w:val="24"/>
          <w:szCs w:val="24"/>
        </w:rPr>
        <w:t xml:space="preserve">. </w:t>
      </w:r>
      <w:r w:rsidR="002D54D0" w:rsidRPr="004D32FA">
        <w:rPr>
          <w:rFonts w:ascii="Times New Roman" w:hAnsi="Times New Roman" w:cs="Times New Roman"/>
          <w:sz w:val="24"/>
          <w:szCs w:val="24"/>
        </w:rPr>
        <w:t>C</w:t>
      </w:r>
      <w:r w:rsidR="00B66129" w:rsidRPr="004D32FA">
        <w:rPr>
          <w:rFonts w:ascii="Times New Roman" w:hAnsi="Times New Roman" w:cs="Times New Roman"/>
          <w:sz w:val="24"/>
          <w:szCs w:val="24"/>
        </w:rPr>
        <w:t>reativity studies show</w:t>
      </w:r>
      <w:r w:rsidR="00F86017" w:rsidRPr="004D32FA">
        <w:rPr>
          <w:rFonts w:ascii="Times New Roman" w:hAnsi="Times New Roman" w:cs="Times New Roman"/>
          <w:sz w:val="24"/>
          <w:szCs w:val="24"/>
        </w:rPr>
        <w:t xml:space="preserve"> that dual-identity individuals resolve</w:t>
      </w:r>
      <w:r w:rsidR="00AA35C2" w:rsidRPr="004D32FA">
        <w:rPr>
          <w:rFonts w:ascii="Times New Roman" w:hAnsi="Times New Roman" w:cs="Times New Roman"/>
          <w:sz w:val="24"/>
          <w:szCs w:val="24"/>
        </w:rPr>
        <w:t xml:space="preserve"> identity conflict by integrating inconsistent cognitions</w:t>
      </w:r>
      <w:r w:rsidR="001211D7" w:rsidRPr="004D32FA">
        <w:rPr>
          <w:rFonts w:ascii="Times New Roman" w:hAnsi="Times New Roman" w:cs="Times New Roman"/>
          <w:sz w:val="24"/>
          <w:szCs w:val="24"/>
        </w:rPr>
        <w:t>,</w:t>
      </w:r>
      <w:r w:rsidR="00F86017" w:rsidRPr="004D32FA">
        <w:rPr>
          <w:rFonts w:ascii="Times New Roman" w:hAnsi="Times New Roman" w:cs="Times New Roman"/>
          <w:sz w:val="24"/>
          <w:szCs w:val="24"/>
        </w:rPr>
        <w:t xml:space="preserve"> and so</w:t>
      </w:r>
      <w:r w:rsidR="00AA35C2" w:rsidRPr="004D32FA">
        <w:rPr>
          <w:rFonts w:ascii="Times New Roman" w:hAnsi="Times New Roman" w:cs="Times New Roman"/>
          <w:sz w:val="24"/>
          <w:szCs w:val="24"/>
        </w:rPr>
        <w:t xml:space="preserve"> facilitate the </w:t>
      </w:r>
      <w:r w:rsidR="007551AC" w:rsidRPr="004D32FA">
        <w:rPr>
          <w:rFonts w:ascii="Times New Roman" w:hAnsi="Times New Roman" w:cs="Times New Roman"/>
          <w:sz w:val="24"/>
          <w:szCs w:val="24"/>
        </w:rPr>
        <w:t>re</w:t>
      </w:r>
      <w:r w:rsidR="00AA35C2" w:rsidRPr="004D32FA">
        <w:rPr>
          <w:rFonts w:ascii="Times New Roman" w:hAnsi="Times New Roman" w:cs="Times New Roman"/>
          <w:sz w:val="24"/>
          <w:szCs w:val="24"/>
        </w:rPr>
        <w:t>combination of divergent knowle</w:t>
      </w:r>
      <w:r w:rsidR="00A20C85" w:rsidRPr="004D32FA">
        <w:rPr>
          <w:rFonts w:ascii="Times New Roman" w:hAnsi="Times New Roman" w:cs="Times New Roman"/>
          <w:sz w:val="24"/>
          <w:szCs w:val="24"/>
        </w:rPr>
        <w:t xml:space="preserve">dge resources </w:t>
      </w:r>
      <w:r w:rsidR="00AA35C2" w:rsidRPr="004D32FA">
        <w:rPr>
          <w:rFonts w:ascii="Times New Roman" w:hAnsi="Times New Roman" w:cs="Times New Roman"/>
          <w:sz w:val="24"/>
          <w:szCs w:val="24"/>
        </w:rPr>
        <w:t xml:space="preserve">from separated domains </w:t>
      </w:r>
      <w:r w:rsidR="00F6263D" w:rsidRPr="004D32FA">
        <w:rPr>
          <w:rFonts w:ascii="Times New Roman" w:hAnsi="Times New Roman" w:cs="Times New Roman"/>
          <w:sz w:val="24"/>
          <w:szCs w:val="24"/>
        </w:rPr>
        <w:fldChar w:fldCharType="begin">
          <w:fldData xml:space="preserve">PEVuZE5vdGU+PENpdGU+PEF1dGhvcj5DaGVuZzwvQXV0aG9yPjxZZWFyPjIwMDg8L1llYXI+PFJl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</w:fldData>
        </w:fldChar>
      </w:r>
      <w:r w:rsidR="00603C4C" w:rsidRPr="004D32FA">
        <w:rPr>
          <w:rFonts w:ascii="Times New Roman" w:hAnsi="Times New Roman" w:cs="Times New Roman"/>
          <w:sz w:val="24"/>
          <w:szCs w:val="24"/>
        </w:rPr>
        <w:instrText xml:space="preserve"> ADDIN EN.CITE </w:instrText>
      </w:r>
      <w:r w:rsidR="00603C4C" w:rsidRPr="004D32FA">
        <w:rPr>
          <w:rFonts w:ascii="Times New Roman" w:hAnsi="Times New Roman" w:cs="Times New Roman"/>
          <w:sz w:val="24"/>
          <w:szCs w:val="24"/>
        </w:rPr>
        <w:fldChar w:fldCharType="begin">
          <w:fldData xml:space="preserve">PEVuZE5vdGU+PENpdGU+PEF1dGhvcj5DaGVuZzwvQXV0aG9yPjxZZWFyPjIwMDg8L1llYXI+PFJl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</w:fldData>
        </w:fldChar>
      </w:r>
      <w:r w:rsidR="00603C4C" w:rsidRPr="004D32FA">
        <w:rPr>
          <w:rFonts w:ascii="Times New Roman" w:hAnsi="Times New Roman" w:cs="Times New Roman"/>
          <w:sz w:val="24"/>
          <w:szCs w:val="24"/>
        </w:rPr>
        <w:instrText xml:space="preserve"> ADDIN EN.CITE.DATA </w:instrText>
      </w:r>
      <w:r w:rsidR="00603C4C" w:rsidRPr="004D32FA">
        <w:rPr>
          <w:rFonts w:ascii="Times New Roman" w:hAnsi="Times New Roman" w:cs="Times New Roman"/>
          <w:sz w:val="24"/>
          <w:szCs w:val="24"/>
        </w:rPr>
      </w:r>
      <w:r w:rsidR="00603C4C" w:rsidRPr="004D32FA">
        <w:rPr>
          <w:rFonts w:ascii="Times New Roman" w:hAnsi="Times New Roman" w:cs="Times New Roman"/>
          <w:sz w:val="24"/>
          <w:szCs w:val="24"/>
        </w:rPr>
        <w:fldChar w:fldCharType="end"/>
      </w:r>
      <w:r w:rsidR="00F6263D" w:rsidRPr="004D32FA">
        <w:rPr>
          <w:rFonts w:ascii="Times New Roman" w:hAnsi="Times New Roman" w:cs="Times New Roman"/>
          <w:sz w:val="24"/>
          <w:szCs w:val="24"/>
        </w:rPr>
      </w:r>
      <w:r w:rsidR="00F6263D" w:rsidRPr="004D32FA">
        <w:rPr>
          <w:rFonts w:ascii="Times New Roman" w:hAnsi="Times New Roman" w:cs="Times New Roman"/>
          <w:sz w:val="24"/>
          <w:szCs w:val="24"/>
        </w:rPr>
        <w:fldChar w:fldCharType="separate"/>
      </w:r>
      <w:r w:rsidR="001F04C6" w:rsidRPr="004D32FA">
        <w:rPr>
          <w:rFonts w:ascii="Times New Roman" w:hAnsi="Times New Roman" w:cs="Times New Roman"/>
          <w:noProof/>
          <w:sz w:val="24"/>
          <w:szCs w:val="24"/>
        </w:rPr>
        <w:t>(</w:t>
      </w:r>
      <w:hyperlink w:anchor="_ENREF_17" w:tooltip="Cheng, 2008 #1925" w:history="1">
        <w:r w:rsidR="00B1487B" w:rsidRPr="004D32FA">
          <w:rPr>
            <w:rFonts w:ascii="Times New Roman" w:hAnsi="Times New Roman" w:cs="Times New Roman"/>
            <w:noProof/>
            <w:sz w:val="24"/>
            <w:szCs w:val="24"/>
          </w:rPr>
          <w:t>Cheng et al., 2008</w:t>
        </w:r>
      </w:hyperlink>
      <w:r w:rsidR="001F04C6" w:rsidRPr="004D32FA">
        <w:rPr>
          <w:rFonts w:ascii="Times New Roman" w:hAnsi="Times New Roman" w:cs="Times New Roman"/>
          <w:noProof/>
          <w:sz w:val="24"/>
          <w:szCs w:val="24"/>
        </w:rPr>
        <w:t xml:space="preserve">; </w:t>
      </w:r>
      <w:hyperlink w:anchor="_ENREF_22" w:tooltip="Dokko, 2014 #1832" w:history="1">
        <w:r w:rsidR="00B1487B" w:rsidRPr="004D32FA">
          <w:rPr>
            <w:rFonts w:ascii="Times New Roman" w:hAnsi="Times New Roman" w:cs="Times New Roman"/>
            <w:noProof/>
            <w:sz w:val="24"/>
            <w:szCs w:val="24"/>
          </w:rPr>
          <w:t>Dokko et al., 2014</w:t>
        </w:r>
      </w:hyperlink>
      <w:r w:rsidR="001F04C6" w:rsidRPr="004D32FA">
        <w:rPr>
          <w:rFonts w:ascii="Times New Roman" w:hAnsi="Times New Roman" w:cs="Times New Roman"/>
          <w:noProof/>
          <w:sz w:val="24"/>
          <w:szCs w:val="24"/>
        </w:rPr>
        <w:t xml:space="preserve">; </w:t>
      </w:r>
      <w:hyperlink w:anchor="_ENREF_37" w:tooltip="Gocłowska, 2014 #1879" w:history="1">
        <w:r w:rsidR="00B1487B" w:rsidRPr="004D32FA">
          <w:rPr>
            <w:rFonts w:ascii="Times New Roman" w:hAnsi="Times New Roman" w:cs="Times New Roman"/>
            <w:noProof/>
            <w:sz w:val="24"/>
            <w:szCs w:val="24"/>
          </w:rPr>
          <w:t>Gocłowska and Crisp, 2014</w:t>
        </w:r>
      </w:hyperlink>
      <w:r w:rsidR="001F04C6" w:rsidRPr="004D32FA">
        <w:rPr>
          <w:rFonts w:ascii="Times New Roman" w:hAnsi="Times New Roman" w:cs="Times New Roman"/>
          <w:noProof/>
          <w:sz w:val="24"/>
          <w:szCs w:val="24"/>
        </w:rPr>
        <w:t>)</w:t>
      </w:r>
      <w:r w:rsidR="00F6263D" w:rsidRPr="004D32FA">
        <w:rPr>
          <w:rFonts w:ascii="Times New Roman" w:hAnsi="Times New Roman" w:cs="Times New Roman"/>
          <w:sz w:val="24"/>
          <w:szCs w:val="24"/>
        </w:rPr>
        <w:fldChar w:fldCharType="end"/>
      </w:r>
      <w:r w:rsidR="00AA35C2" w:rsidRPr="004D32FA">
        <w:rPr>
          <w:rFonts w:ascii="Times New Roman" w:hAnsi="Times New Roman" w:cs="Times New Roman"/>
          <w:sz w:val="24"/>
          <w:szCs w:val="24"/>
        </w:rPr>
        <w:t>. This strand of work suggests a possible connection between the identity</w:t>
      </w:r>
      <w:r w:rsidR="00EB2568" w:rsidRPr="004D32FA">
        <w:rPr>
          <w:rFonts w:ascii="Times New Roman" w:hAnsi="Times New Roman" w:cs="Times New Roman"/>
          <w:sz w:val="24"/>
          <w:szCs w:val="24"/>
        </w:rPr>
        <w:t xml:space="preserve"> dynamics of boundary-crossing</w:t>
      </w:r>
      <w:r w:rsidR="00B9130D" w:rsidRPr="004D32FA">
        <w:rPr>
          <w:rFonts w:ascii="Times New Roman" w:hAnsi="Times New Roman" w:cs="Times New Roman"/>
          <w:sz w:val="24"/>
          <w:szCs w:val="24"/>
        </w:rPr>
        <w:t xml:space="preserve"> individuals and</w:t>
      </w:r>
      <w:r w:rsidR="00EB2568" w:rsidRPr="004D32FA">
        <w:rPr>
          <w:rFonts w:ascii="Times New Roman" w:hAnsi="Times New Roman" w:cs="Times New Roman"/>
          <w:sz w:val="24"/>
          <w:szCs w:val="24"/>
        </w:rPr>
        <w:t xml:space="preserve"> disruption of </w:t>
      </w:r>
      <w:r w:rsidR="007742FD" w:rsidRPr="004D32FA">
        <w:rPr>
          <w:rFonts w:ascii="Times New Roman" w:hAnsi="Times New Roman" w:cs="Times New Roman"/>
          <w:sz w:val="24"/>
          <w:szCs w:val="24"/>
        </w:rPr>
        <w:t>social/</w:t>
      </w:r>
      <w:r w:rsidR="00EB2568" w:rsidRPr="004D32FA">
        <w:rPr>
          <w:rFonts w:ascii="Times New Roman" w:hAnsi="Times New Roman" w:cs="Times New Roman"/>
          <w:sz w:val="24"/>
          <w:szCs w:val="24"/>
        </w:rPr>
        <w:t>knowledge</w:t>
      </w:r>
      <w:r w:rsidR="00145B47" w:rsidRPr="004D32FA">
        <w:rPr>
          <w:rFonts w:ascii="Times New Roman" w:hAnsi="Times New Roman" w:cs="Times New Roman"/>
          <w:sz w:val="24"/>
          <w:szCs w:val="24"/>
        </w:rPr>
        <w:t xml:space="preserve"> boundaries.</w:t>
      </w:r>
      <w:r w:rsidR="004026F8" w:rsidRPr="004D32FA">
        <w:rPr>
          <w:rFonts w:ascii="Times New Roman" w:hAnsi="Times New Roman" w:cs="Times New Roman"/>
          <w:sz w:val="24"/>
          <w:szCs w:val="24"/>
        </w:rPr>
        <w:t xml:space="preserve"> However, the question of why these people </w:t>
      </w:r>
      <w:r w:rsidR="0039099B" w:rsidRPr="004D32FA">
        <w:rPr>
          <w:rFonts w:ascii="Times New Roman" w:hAnsi="Times New Roman" w:cs="Times New Roman"/>
          <w:sz w:val="24"/>
          <w:szCs w:val="24"/>
        </w:rPr>
        <w:t>seek to dismantle</w:t>
      </w:r>
      <w:r w:rsidR="004026F8" w:rsidRPr="004D32FA">
        <w:rPr>
          <w:rFonts w:ascii="Times New Roman" w:hAnsi="Times New Roman" w:cs="Times New Roman"/>
          <w:sz w:val="24"/>
          <w:szCs w:val="24"/>
        </w:rPr>
        <w:t xml:space="preserve"> boundaries and how</w:t>
      </w:r>
      <w:r w:rsidR="001211D7" w:rsidRPr="004D32FA">
        <w:rPr>
          <w:rFonts w:ascii="Times New Roman" w:hAnsi="Times New Roman" w:cs="Times New Roman"/>
          <w:sz w:val="24"/>
          <w:szCs w:val="24"/>
        </w:rPr>
        <w:t xml:space="preserve"> their hybrid identities motivate</w:t>
      </w:r>
      <w:r w:rsidR="004026F8" w:rsidRPr="004D32FA">
        <w:rPr>
          <w:rFonts w:ascii="Times New Roman" w:hAnsi="Times New Roman" w:cs="Times New Roman"/>
          <w:sz w:val="24"/>
          <w:szCs w:val="24"/>
        </w:rPr>
        <w:t xml:space="preserve"> it remain</w:t>
      </w:r>
      <w:r w:rsidR="00F955BC" w:rsidRPr="004D32FA">
        <w:rPr>
          <w:rFonts w:ascii="Times New Roman" w:hAnsi="Times New Roman" w:cs="Times New Roman"/>
          <w:sz w:val="24"/>
          <w:szCs w:val="24"/>
        </w:rPr>
        <w:t>s</w:t>
      </w:r>
      <w:r w:rsidR="004026F8" w:rsidRPr="004D32FA">
        <w:rPr>
          <w:rFonts w:ascii="Times New Roman" w:hAnsi="Times New Roman" w:cs="Times New Roman"/>
          <w:sz w:val="24"/>
          <w:szCs w:val="24"/>
        </w:rPr>
        <w:t xml:space="preserve"> unexplored.</w:t>
      </w:r>
    </w:p>
    <w:p w14:paraId="51015708" w14:textId="77777777" w:rsidR="00F909A5" w:rsidRPr="004D32FA" w:rsidRDefault="00D36679" w:rsidP="00F911E9">
      <w:pPr>
        <w:spacing w:line="480" w:lineRule="auto"/>
        <w:ind w:firstLine="432"/>
        <w:rPr>
          <w:rFonts w:ascii="Times New Roman" w:hAnsi="Times New Roman" w:cs="Times New Roman"/>
          <w:sz w:val="24"/>
          <w:szCs w:val="24"/>
        </w:rPr>
      </w:pPr>
      <w:r w:rsidRPr="004D32FA">
        <w:rPr>
          <w:rFonts w:ascii="Times New Roman" w:eastAsia="Calibri" w:hAnsi="Times New Roman" w:cs="Times New Roman"/>
          <w:sz w:val="24"/>
          <w:szCs w:val="24"/>
        </w:rPr>
        <w:t xml:space="preserve">This study argues that our understanding </w:t>
      </w:r>
      <w:r w:rsidR="00B5219B" w:rsidRPr="004D32FA">
        <w:rPr>
          <w:rFonts w:ascii="Times New Roman" w:eastAsia="Calibri" w:hAnsi="Times New Roman" w:cs="Times New Roman"/>
          <w:sz w:val="24"/>
          <w:szCs w:val="24"/>
        </w:rPr>
        <w:t xml:space="preserve">of hybrids and the consequences of their identity dynamics can be greatly enhanced by </w:t>
      </w:r>
      <w:r w:rsidR="0008150F" w:rsidRPr="004D32FA">
        <w:rPr>
          <w:rFonts w:ascii="Times New Roman" w:eastAsia="Calibri" w:hAnsi="Times New Roman" w:cs="Times New Roman"/>
          <w:sz w:val="24"/>
          <w:szCs w:val="24"/>
        </w:rPr>
        <w:t>building on</w:t>
      </w:r>
      <w:r w:rsidR="00B5219B" w:rsidRPr="004D32FA">
        <w:rPr>
          <w:rFonts w:ascii="Times New Roman" w:eastAsia="Calibri" w:hAnsi="Times New Roman" w:cs="Times New Roman"/>
          <w:sz w:val="24"/>
          <w:szCs w:val="24"/>
        </w:rPr>
        <w:t xml:space="preserve"> both strands of literature. </w:t>
      </w:r>
      <w:r w:rsidR="001C629D" w:rsidRPr="004D32FA">
        <w:rPr>
          <w:rFonts w:ascii="Times New Roman" w:eastAsia="Calibri" w:hAnsi="Times New Roman" w:cs="Times New Roman"/>
          <w:sz w:val="24"/>
          <w:szCs w:val="24"/>
        </w:rPr>
        <w:t>Despite the</w:t>
      </w:r>
      <w:r w:rsidR="00F955BC" w:rsidRPr="004D32FA">
        <w:rPr>
          <w:rFonts w:ascii="Times New Roman" w:eastAsia="Calibri" w:hAnsi="Times New Roman" w:cs="Times New Roman"/>
          <w:sz w:val="24"/>
          <w:szCs w:val="24"/>
        </w:rPr>
        <w:t>ir</w:t>
      </w:r>
      <w:r w:rsidR="001C629D" w:rsidRPr="004D32FA">
        <w:rPr>
          <w:rFonts w:ascii="Times New Roman" w:eastAsia="Calibri" w:hAnsi="Times New Roman" w:cs="Times New Roman"/>
          <w:sz w:val="24"/>
          <w:szCs w:val="24"/>
        </w:rPr>
        <w:t xml:space="preserve"> different analytical focus, both recognize the agentic potential of hybrids. </w:t>
      </w:r>
      <w:r w:rsidR="005E5C5B" w:rsidRPr="004D32FA">
        <w:rPr>
          <w:rFonts w:ascii="Times New Roman" w:hAnsi="Times New Roman" w:cs="Times New Roman"/>
          <w:sz w:val="24"/>
          <w:szCs w:val="24"/>
        </w:rPr>
        <w:t xml:space="preserve">Whereas </w:t>
      </w:r>
      <w:r w:rsidR="00551D37" w:rsidRPr="004D32FA">
        <w:rPr>
          <w:rFonts w:ascii="Times New Roman" w:hAnsi="Times New Roman" w:cs="Times New Roman"/>
          <w:sz w:val="24"/>
          <w:szCs w:val="24"/>
        </w:rPr>
        <w:t>the identity literature</w:t>
      </w:r>
      <w:r w:rsidR="009E0EF1" w:rsidRPr="004D32FA">
        <w:rPr>
          <w:rFonts w:ascii="Times New Roman" w:hAnsi="Times New Roman" w:cs="Times New Roman"/>
          <w:sz w:val="24"/>
          <w:szCs w:val="24"/>
        </w:rPr>
        <w:t xml:space="preserve"> </w:t>
      </w:r>
      <w:r w:rsidR="005E5C5B" w:rsidRPr="004D32FA">
        <w:rPr>
          <w:rFonts w:ascii="Times New Roman" w:hAnsi="Times New Roman" w:cs="Times New Roman"/>
          <w:sz w:val="24"/>
          <w:szCs w:val="24"/>
        </w:rPr>
        <w:t>focus</w:t>
      </w:r>
      <w:r w:rsidR="00551D37" w:rsidRPr="004D32FA">
        <w:rPr>
          <w:rFonts w:ascii="Times New Roman" w:hAnsi="Times New Roman" w:cs="Times New Roman"/>
          <w:sz w:val="24"/>
          <w:szCs w:val="24"/>
        </w:rPr>
        <w:t>es</w:t>
      </w:r>
      <w:r w:rsidR="00A20C85" w:rsidRPr="004D32FA">
        <w:rPr>
          <w:rFonts w:ascii="Times New Roman" w:hAnsi="Times New Roman" w:cs="Times New Roman"/>
          <w:sz w:val="24"/>
          <w:szCs w:val="24"/>
        </w:rPr>
        <w:t xml:space="preserve"> on </w:t>
      </w:r>
      <w:r w:rsidR="003E0077" w:rsidRPr="004D32FA">
        <w:rPr>
          <w:rFonts w:ascii="Times New Roman" w:hAnsi="Times New Roman" w:cs="Times New Roman"/>
          <w:sz w:val="24"/>
          <w:szCs w:val="24"/>
        </w:rPr>
        <w:t>how they resolve</w:t>
      </w:r>
      <w:r w:rsidR="009E0EF1" w:rsidRPr="004D32FA">
        <w:rPr>
          <w:rFonts w:ascii="Times New Roman" w:hAnsi="Times New Roman" w:cs="Times New Roman"/>
          <w:sz w:val="24"/>
          <w:szCs w:val="24"/>
        </w:rPr>
        <w:t xml:space="preserve"> tensions by means of ‘identity work’; cultural studies and creativity/brokerage research direc</w:t>
      </w:r>
      <w:r w:rsidR="005E5C5B" w:rsidRPr="004D32FA">
        <w:rPr>
          <w:rFonts w:ascii="Times New Roman" w:hAnsi="Times New Roman" w:cs="Times New Roman"/>
          <w:sz w:val="24"/>
          <w:szCs w:val="24"/>
        </w:rPr>
        <w:t>t attention to how such ‘work’ reconfigures</w:t>
      </w:r>
      <w:r w:rsidR="009E0EF1" w:rsidRPr="004D32FA">
        <w:rPr>
          <w:rFonts w:ascii="Times New Roman" w:hAnsi="Times New Roman" w:cs="Times New Roman"/>
          <w:sz w:val="24"/>
          <w:szCs w:val="24"/>
        </w:rPr>
        <w:t xml:space="preserve"> social boundaries.</w:t>
      </w:r>
      <w:r w:rsidR="001C629D" w:rsidRPr="004D32FA">
        <w:rPr>
          <w:rFonts w:ascii="Times New Roman" w:hAnsi="Times New Roman" w:cs="Times New Roman"/>
          <w:sz w:val="24"/>
          <w:szCs w:val="24"/>
        </w:rPr>
        <w:t xml:space="preserve"> </w:t>
      </w:r>
      <w:r w:rsidR="002D54D0" w:rsidRPr="004D32FA">
        <w:rPr>
          <w:rFonts w:ascii="Times New Roman" w:hAnsi="Times New Roman" w:cs="Times New Roman"/>
          <w:sz w:val="24"/>
          <w:szCs w:val="24"/>
        </w:rPr>
        <w:t>T</w:t>
      </w:r>
      <w:r w:rsidR="001C629D" w:rsidRPr="004D32FA">
        <w:rPr>
          <w:rFonts w:ascii="Times New Roman" w:hAnsi="Times New Roman" w:cs="Times New Roman"/>
          <w:sz w:val="24"/>
          <w:szCs w:val="24"/>
        </w:rPr>
        <w:t>his stu</w:t>
      </w:r>
      <w:r w:rsidR="005A7D16" w:rsidRPr="004D32FA">
        <w:rPr>
          <w:rFonts w:ascii="Times New Roman" w:hAnsi="Times New Roman" w:cs="Times New Roman"/>
          <w:sz w:val="24"/>
          <w:szCs w:val="24"/>
        </w:rPr>
        <w:t>dy</w:t>
      </w:r>
      <w:r w:rsidR="006F054C" w:rsidRPr="004D32FA">
        <w:rPr>
          <w:rFonts w:ascii="Times New Roman" w:hAnsi="Times New Roman" w:cs="Times New Roman"/>
          <w:sz w:val="24"/>
          <w:szCs w:val="24"/>
        </w:rPr>
        <w:t xml:space="preserve"> </w:t>
      </w:r>
      <w:r w:rsidR="003974EA" w:rsidRPr="004D32FA">
        <w:rPr>
          <w:rFonts w:ascii="Times New Roman" w:hAnsi="Times New Roman" w:cs="Times New Roman"/>
          <w:sz w:val="24"/>
          <w:szCs w:val="24"/>
        </w:rPr>
        <w:t>examine</w:t>
      </w:r>
      <w:r w:rsidR="00300639" w:rsidRPr="004D32FA">
        <w:rPr>
          <w:rFonts w:ascii="Times New Roman" w:hAnsi="Times New Roman" w:cs="Times New Roman"/>
          <w:sz w:val="24"/>
          <w:szCs w:val="24"/>
        </w:rPr>
        <w:t>s</w:t>
      </w:r>
      <w:r w:rsidR="003974EA" w:rsidRPr="004D32FA">
        <w:rPr>
          <w:rFonts w:ascii="Times New Roman" w:hAnsi="Times New Roman" w:cs="Times New Roman"/>
          <w:sz w:val="24"/>
          <w:szCs w:val="24"/>
        </w:rPr>
        <w:t xml:space="preserve"> the relationship between hybrids and boundaries </w:t>
      </w:r>
      <w:r w:rsidR="006F054C" w:rsidRPr="004D32FA">
        <w:rPr>
          <w:rFonts w:ascii="Times New Roman" w:eastAsia="Calibri" w:hAnsi="Times New Roman" w:cs="Times New Roman"/>
          <w:sz w:val="24"/>
          <w:szCs w:val="24"/>
        </w:rPr>
        <w:t>by focussing on the identity work of boundary-crossing individuals.</w:t>
      </w:r>
      <w:r w:rsidR="00195DFB" w:rsidRPr="004D32FA">
        <w:rPr>
          <w:rFonts w:ascii="Times New Roman" w:hAnsi="Times New Roman" w:cs="Times New Roman"/>
          <w:sz w:val="24"/>
          <w:szCs w:val="24"/>
        </w:rPr>
        <w:t xml:space="preserve"> </w:t>
      </w:r>
      <w:r w:rsidR="009305FC" w:rsidRPr="004D32FA">
        <w:rPr>
          <w:rFonts w:ascii="Times New Roman" w:eastAsia="Calibri" w:hAnsi="Times New Roman" w:cs="Times New Roman"/>
          <w:sz w:val="24"/>
          <w:szCs w:val="24"/>
        </w:rPr>
        <w:t xml:space="preserve">It </w:t>
      </w:r>
      <w:r w:rsidR="008E14FD" w:rsidRPr="004D32FA">
        <w:rPr>
          <w:rFonts w:ascii="Times New Roman" w:eastAsia="Calibri" w:hAnsi="Times New Roman" w:cs="Times New Roman"/>
          <w:sz w:val="24"/>
          <w:szCs w:val="24"/>
        </w:rPr>
        <w:t>postulates a mutually reinforcing relationship between the two face</w:t>
      </w:r>
      <w:r w:rsidR="00BE1B12" w:rsidRPr="004D32FA">
        <w:rPr>
          <w:rFonts w:ascii="Times New Roman" w:eastAsia="Calibri" w:hAnsi="Times New Roman" w:cs="Times New Roman"/>
          <w:sz w:val="24"/>
          <w:szCs w:val="24"/>
        </w:rPr>
        <w:t>t</w:t>
      </w:r>
      <w:r w:rsidR="008E14FD" w:rsidRPr="004D32FA">
        <w:rPr>
          <w:rFonts w:ascii="Times New Roman" w:eastAsia="Calibri" w:hAnsi="Times New Roman" w:cs="Times New Roman"/>
          <w:sz w:val="24"/>
          <w:szCs w:val="24"/>
        </w:rPr>
        <w:t xml:space="preserve">s of hybridity: internal identity conflict resolution and external boundary disruption. </w:t>
      </w:r>
      <w:r w:rsidR="008E14FD" w:rsidRPr="004D32FA">
        <w:rPr>
          <w:rFonts w:ascii="Times New Roman" w:hAnsi="Times New Roman" w:cs="Times New Roman"/>
          <w:sz w:val="24"/>
          <w:szCs w:val="24"/>
        </w:rPr>
        <w:t>By viewing hybridity as a me</w:t>
      </w:r>
      <w:r w:rsidR="001211D7" w:rsidRPr="004D32FA">
        <w:rPr>
          <w:rFonts w:ascii="Times New Roman" w:hAnsi="Times New Roman" w:cs="Times New Roman"/>
          <w:sz w:val="24"/>
          <w:szCs w:val="24"/>
        </w:rPr>
        <w:t>ans of</w:t>
      </w:r>
      <w:r w:rsidR="008E14FD" w:rsidRPr="004D32FA">
        <w:rPr>
          <w:rFonts w:ascii="Times New Roman" w:hAnsi="Times New Roman" w:cs="Times New Roman"/>
          <w:sz w:val="24"/>
          <w:szCs w:val="24"/>
        </w:rPr>
        <w:t xml:space="preserve"> </w:t>
      </w:r>
      <w:r w:rsidR="001211D7" w:rsidRPr="004D32FA">
        <w:rPr>
          <w:rFonts w:ascii="Times New Roman" w:hAnsi="Times New Roman" w:cs="Times New Roman"/>
          <w:sz w:val="24"/>
          <w:szCs w:val="24"/>
        </w:rPr>
        <w:t>resolving identity conflict, this study explores</w:t>
      </w:r>
      <w:r w:rsidR="008E14FD" w:rsidRPr="004D32FA">
        <w:rPr>
          <w:rFonts w:ascii="Times New Roman" w:hAnsi="Times New Roman" w:cs="Times New Roman"/>
          <w:sz w:val="24"/>
          <w:szCs w:val="24"/>
        </w:rPr>
        <w:t xml:space="preserve"> the identity tactics and ener</w:t>
      </w:r>
      <w:r w:rsidR="001211D7" w:rsidRPr="004D32FA">
        <w:rPr>
          <w:rFonts w:ascii="Times New Roman" w:hAnsi="Times New Roman" w:cs="Times New Roman"/>
          <w:sz w:val="24"/>
          <w:szCs w:val="24"/>
        </w:rPr>
        <w:t>gizing motives of individuals to mobilize</w:t>
      </w:r>
      <w:r w:rsidR="008E14FD" w:rsidRPr="004D32FA">
        <w:rPr>
          <w:rFonts w:ascii="Times New Roman" w:hAnsi="Times New Roman" w:cs="Times New Roman"/>
          <w:sz w:val="24"/>
          <w:szCs w:val="24"/>
        </w:rPr>
        <w:t xml:space="preserve"> resou</w:t>
      </w:r>
      <w:r w:rsidR="0095280C" w:rsidRPr="004D32FA">
        <w:rPr>
          <w:rFonts w:ascii="Times New Roman" w:hAnsi="Times New Roman" w:cs="Times New Roman"/>
          <w:sz w:val="24"/>
          <w:szCs w:val="24"/>
        </w:rPr>
        <w:t xml:space="preserve">rces from the associated </w:t>
      </w:r>
      <w:r w:rsidR="008E14FD" w:rsidRPr="004D32FA">
        <w:rPr>
          <w:rFonts w:ascii="Times New Roman" w:hAnsi="Times New Roman" w:cs="Times New Roman"/>
          <w:sz w:val="24"/>
          <w:szCs w:val="24"/>
        </w:rPr>
        <w:t xml:space="preserve">domains for negotiating and </w:t>
      </w:r>
      <w:r w:rsidR="005A7D16" w:rsidRPr="004D32FA">
        <w:rPr>
          <w:rFonts w:ascii="Times New Roman" w:hAnsi="Times New Roman" w:cs="Times New Roman"/>
          <w:sz w:val="24"/>
          <w:szCs w:val="24"/>
        </w:rPr>
        <w:t>constructing their hybrid identities</w:t>
      </w:r>
      <w:r w:rsidR="00422D40" w:rsidRPr="004D32FA">
        <w:rPr>
          <w:rFonts w:ascii="Times New Roman" w:hAnsi="Times New Roman" w:cs="Times New Roman"/>
          <w:sz w:val="24"/>
          <w:szCs w:val="24"/>
        </w:rPr>
        <w:t>. And, by highlighting</w:t>
      </w:r>
      <w:r w:rsidR="008E14FD" w:rsidRPr="004D32FA">
        <w:rPr>
          <w:rFonts w:ascii="Times New Roman" w:hAnsi="Times New Roman" w:cs="Times New Roman"/>
          <w:sz w:val="24"/>
          <w:szCs w:val="24"/>
        </w:rPr>
        <w:t xml:space="preserve"> the boundary disruptive</w:t>
      </w:r>
      <w:r w:rsidR="00EB2568" w:rsidRPr="004D32FA">
        <w:rPr>
          <w:rFonts w:ascii="Times New Roman" w:hAnsi="Times New Roman" w:cs="Times New Roman"/>
          <w:sz w:val="24"/>
          <w:szCs w:val="24"/>
        </w:rPr>
        <w:t>ness</w:t>
      </w:r>
      <w:r w:rsidR="008E14FD" w:rsidRPr="004D32FA">
        <w:rPr>
          <w:rFonts w:ascii="Times New Roman" w:hAnsi="Times New Roman" w:cs="Times New Roman"/>
          <w:sz w:val="24"/>
          <w:szCs w:val="24"/>
        </w:rPr>
        <w:t xml:space="preserve"> of hybrids, it aims to reveal the broader consequences</w:t>
      </w:r>
      <w:r w:rsidR="006F01CF" w:rsidRPr="004D32FA">
        <w:rPr>
          <w:rFonts w:ascii="Times New Roman" w:hAnsi="Times New Roman" w:cs="Times New Roman"/>
          <w:sz w:val="24"/>
          <w:szCs w:val="24"/>
        </w:rPr>
        <w:t xml:space="preserve"> of hybrid identity work</w:t>
      </w:r>
      <w:r w:rsidR="008E14FD" w:rsidRPr="004D32FA">
        <w:rPr>
          <w:rFonts w:ascii="Times New Roman" w:hAnsi="Times New Roman" w:cs="Times New Roman"/>
          <w:sz w:val="24"/>
          <w:szCs w:val="24"/>
        </w:rPr>
        <w:t xml:space="preserve"> beyond</w:t>
      </w:r>
      <w:r w:rsidR="003666F3" w:rsidRPr="004D32FA">
        <w:rPr>
          <w:rFonts w:ascii="Times New Roman" w:hAnsi="Times New Roman" w:cs="Times New Roman"/>
          <w:sz w:val="24"/>
          <w:szCs w:val="24"/>
        </w:rPr>
        <w:t xml:space="preserve"> the individuals involved</w:t>
      </w:r>
      <w:r w:rsidR="00551D37" w:rsidRPr="004D32FA">
        <w:rPr>
          <w:rFonts w:ascii="Times New Roman" w:hAnsi="Times New Roman" w:cs="Times New Roman"/>
          <w:sz w:val="24"/>
          <w:szCs w:val="24"/>
        </w:rPr>
        <w:t xml:space="preserve">. </w:t>
      </w:r>
      <w:r w:rsidR="004617F7" w:rsidRPr="004D32FA">
        <w:rPr>
          <w:rFonts w:ascii="Times New Roman" w:hAnsi="Times New Roman" w:cs="Times New Roman"/>
          <w:sz w:val="24"/>
          <w:szCs w:val="24"/>
        </w:rPr>
        <w:t xml:space="preserve">The concept of ‘identity work’, consisting of </w:t>
      </w:r>
      <w:r w:rsidR="004617F7" w:rsidRPr="004D32FA">
        <w:rPr>
          <w:rFonts w:ascii="Times New Roman" w:eastAsia="Calibri" w:hAnsi="Times New Roman" w:cs="Times New Roman"/>
          <w:sz w:val="24"/>
          <w:szCs w:val="24"/>
        </w:rPr>
        <w:t xml:space="preserve">an ‘inward’ cognitive process of identity creation and preservation, and an ‘outward’ relational process of identity negotiation and </w:t>
      </w:r>
      <w:r w:rsidR="004617F7" w:rsidRPr="004D32FA">
        <w:rPr>
          <w:rFonts w:ascii="Times New Roman" w:eastAsia="Calibri" w:hAnsi="Times New Roman" w:cs="Times New Roman"/>
          <w:sz w:val="24"/>
          <w:szCs w:val="24"/>
        </w:rPr>
        <w:lastRenderedPageBreak/>
        <w:t xml:space="preserve">social validation </w:t>
      </w:r>
      <w:r w:rsidR="004617F7" w:rsidRPr="004D32FA">
        <w:rPr>
          <w:rFonts w:ascii="Times New Roman" w:eastAsia="Calibri" w:hAnsi="Times New Roman" w:cs="Times New Roman"/>
          <w:sz w:val="24"/>
          <w:szCs w:val="24"/>
        </w:rPr>
        <w:fldChar w:fldCharType="begin"/>
      </w:r>
      <w:r w:rsidR="00F17618" w:rsidRPr="004D32FA">
        <w:rPr>
          <w:rFonts w:ascii="Times New Roman" w:eastAsia="Calibri" w:hAnsi="Times New Roman" w:cs="Times New Roman"/>
          <w:sz w:val="24"/>
          <w:szCs w:val="24"/>
        </w:rPr>
        <w:instrText xml:space="preserve"> ADDIN EN.CITE &lt;EndNote&gt;&lt;Cite&gt;&lt;Author&gt;Watson&lt;/Author&gt;&lt;Year&gt;2008&lt;/Year&gt;&lt;RecNum&gt;1897&lt;/RecNum&gt;&lt;DisplayText&gt;(Watson, 2008)&lt;/DisplayText&gt;&lt;record&gt;&lt;rec-number&gt;1897&lt;/rec-number&gt;&lt;foreign-keys&gt;&lt;key app="EN" db-id="pt09aap2iparxbexpwc5v25v2xv2wsxxxswv" timestamp="1491673083"&gt;1897&lt;/key&gt;&lt;/foreign-keys&gt;&lt;ref-type name="Journal Article"&gt;17&lt;/ref-type&gt;&lt;contributors&gt;&lt;authors&gt;&lt;author&gt;Watson, Tony J&lt;/author&gt;&lt;/authors&gt;&lt;/contributors&gt;&lt;titles&gt;&lt;title&gt;Managing identity: Identity work, personal predicaments and structural circumstances&lt;/title&gt;&lt;secondary-title&gt;Organization&lt;/secondary-title&gt;&lt;/titles&gt;&lt;periodical&gt;&lt;full-title&gt;Organization&lt;/full-title&gt;&lt;/periodical&gt;&lt;pages&gt;121-143&lt;/pages&gt;&lt;volume&gt;15&lt;/volume&gt;&lt;number&gt;1&lt;/number&gt;&lt;dates&gt;&lt;year&gt;2008&lt;/year&gt;&lt;/dates&gt;&lt;isbn&gt;1350-5084&lt;/isbn&gt;&lt;urls&gt;&lt;/urls&gt;&lt;/record&gt;&lt;/Cite&gt;&lt;/EndNote&gt;</w:instrText>
      </w:r>
      <w:r w:rsidR="004617F7" w:rsidRPr="004D32FA">
        <w:rPr>
          <w:rFonts w:ascii="Times New Roman" w:eastAsia="Calibri" w:hAnsi="Times New Roman" w:cs="Times New Roman"/>
          <w:sz w:val="24"/>
          <w:szCs w:val="24"/>
        </w:rPr>
        <w:fldChar w:fldCharType="separate"/>
      </w:r>
      <w:r w:rsidR="00F17618" w:rsidRPr="004D32FA">
        <w:rPr>
          <w:rFonts w:ascii="Times New Roman" w:eastAsia="Calibri" w:hAnsi="Times New Roman" w:cs="Times New Roman"/>
          <w:noProof/>
          <w:sz w:val="24"/>
          <w:szCs w:val="24"/>
        </w:rPr>
        <w:t>(</w:t>
      </w:r>
      <w:hyperlink w:anchor="_ENREF_68" w:tooltip="Watson, 2008 #1897" w:history="1">
        <w:r w:rsidR="00B1487B" w:rsidRPr="004D32FA">
          <w:rPr>
            <w:rFonts w:ascii="Times New Roman" w:eastAsia="Calibri" w:hAnsi="Times New Roman" w:cs="Times New Roman"/>
            <w:noProof/>
            <w:sz w:val="24"/>
            <w:szCs w:val="24"/>
          </w:rPr>
          <w:t>Watson, 2008</w:t>
        </w:r>
      </w:hyperlink>
      <w:r w:rsidR="00F17618" w:rsidRPr="004D32FA">
        <w:rPr>
          <w:rFonts w:ascii="Times New Roman" w:eastAsia="Calibri" w:hAnsi="Times New Roman" w:cs="Times New Roman"/>
          <w:noProof/>
          <w:sz w:val="24"/>
          <w:szCs w:val="24"/>
        </w:rPr>
        <w:t>)</w:t>
      </w:r>
      <w:r w:rsidR="004617F7" w:rsidRPr="004D32FA">
        <w:rPr>
          <w:rFonts w:ascii="Times New Roman" w:eastAsia="Calibri" w:hAnsi="Times New Roman" w:cs="Times New Roman"/>
          <w:sz w:val="24"/>
          <w:szCs w:val="24"/>
        </w:rPr>
        <w:fldChar w:fldCharType="end"/>
      </w:r>
      <w:r w:rsidR="004617F7" w:rsidRPr="004D32FA">
        <w:rPr>
          <w:rFonts w:ascii="Times New Roman" w:eastAsia="Calibri" w:hAnsi="Times New Roman" w:cs="Times New Roman"/>
          <w:sz w:val="24"/>
          <w:szCs w:val="24"/>
        </w:rPr>
        <w:t xml:space="preserve">, </w:t>
      </w:r>
      <w:r w:rsidR="00190820" w:rsidRPr="004D32FA">
        <w:rPr>
          <w:rFonts w:ascii="Times New Roman" w:hAnsi="Times New Roman" w:cs="Times New Roman"/>
          <w:sz w:val="24"/>
          <w:szCs w:val="24"/>
        </w:rPr>
        <w:t>provides</w:t>
      </w:r>
      <w:r w:rsidR="00F955BC" w:rsidRPr="004D32FA">
        <w:rPr>
          <w:rFonts w:ascii="Times New Roman" w:hAnsi="Times New Roman" w:cs="Times New Roman"/>
          <w:sz w:val="24"/>
          <w:szCs w:val="24"/>
        </w:rPr>
        <w:t xml:space="preserve"> a bridge between</w:t>
      </w:r>
      <w:r w:rsidR="004617F7" w:rsidRPr="004D32FA">
        <w:rPr>
          <w:rFonts w:ascii="Times New Roman" w:hAnsi="Times New Roman" w:cs="Times New Roman"/>
          <w:sz w:val="24"/>
          <w:szCs w:val="24"/>
        </w:rPr>
        <w:t xml:space="preserve"> the two perspectives.</w:t>
      </w:r>
      <w:r w:rsidR="00B37AC9" w:rsidRPr="004D32FA">
        <w:rPr>
          <w:rFonts w:ascii="Times New Roman" w:hAnsi="Times New Roman" w:cs="Times New Roman"/>
          <w:sz w:val="24"/>
          <w:szCs w:val="24"/>
        </w:rPr>
        <w:t xml:space="preserve"> </w:t>
      </w:r>
      <w:r w:rsidR="003702D7" w:rsidRPr="004D32FA">
        <w:rPr>
          <w:rFonts w:ascii="Times New Roman" w:hAnsi="Times New Roman" w:cs="Times New Roman"/>
          <w:sz w:val="24"/>
          <w:szCs w:val="24"/>
        </w:rPr>
        <w:t xml:space="preserve"> It</w:t>
      </w:r>
      <w:r w:rsidR="003974EA" w:rsidRPr="004D32FA">
        <w:rPr>
          <w:rFonts w:ascii="Times New Roman" w:hAnsi="Times New Roman" w:cs="Times New Roman"/>
          <w:sz w:val="24"/>
          <w:szCs w:val="24"/>
        </w:rPr>
        <w:t xml:space="preserve"> denotes</w:t>
      </w:r>
      <w:r w:rsidR="00F909A5" w:rsidRPr="004D32FA">
        <w:rPr>
          <w:rFonts w:ascii="Times New Roman" w:hAnsi="Times New Roman" w:cs="Times New Roman"/>
          <w:sz w:val="24"/>
          <w:szCs w:val="24"/>
        </w:rPr>
        <w:t xml:space="preserve"> agen</w:t>
      </w:r>
      <w:r w:rsidR="0039099B" w:rsidRPr="004D32FA">
        <w:rPr>
          <w:rFonts w:ascii="Times New Roman" w:hAnsi="Times New Roman" w:cs="Times New Roman"/>
          <w:sz w:val="24"/>
          <w:szCs w:val="24"/>
        </w:rPr>
        <w:t>tic activity</w:t>
      </w:r>
      <w:r w:rsidR="007E25C9" w:rsidRPr="004D32FA">
        <w:rPr>
          <w:rFonts w:ascii="Times New Roman" w:hAnsi="Times New Roman" w:cs="Times New Roman"/>
          <w:sz w:val="24"/>
          <w:szCs w:val="24"/>
        </w:rPr>
        <w:t xml:space="preserve"> arising from</w:t>
      </w:r>
      <w:r w:rsidR="00B80236" w:rsidRPr="004D32FA">
        <w:rPr>
          <w:rFonts w:ascii="Times New Roman" w:hAnsi="Times New Roman" w:cs="Times New Roman"/>
          <w:sz w:val="24"/>
          <w:szCs w:val="24"/>
        </w:rPr>
        <w:t xml:space="preserve"> self-dynamics which</w:t>
      </w:r>
      <w:r w:rsidR="0048168B" w:rsidRPr="004D32FA">
        <w:rPr>
          <w:rFonts w:ascii="Times New Roman" w:hAnsi="Times New Roman" w:cs="Times New Roman"/>
          <w:sz w:val="24"/>
          <w:szCs w:val="24"/>
        </w:rPr>
        <w:t>, as Emirbayer and Mische</w:t>
      </w:r>
      <w:r w:rsidR="00B80236" w:rsidRPr="004D32FA">
        <w:rPr>
          <w:rFonts w:ascii="Times New Roman" w:hAnsi="Times New Roman" w:cs="Times New Roman"/>
          <w:sz w:val="24"/>
          <w:szCs w:val="24"/>
        </w:rPr>
        <w:t xml:space="preserve"> </w:t>
      </w:r>
      <w:r w:rsidR="0086502E" w:rsidRPr="004D32FA">
        <w:rPr>
          <w:rFonts w:ascii="Times New Roman" w:hAnsi="Times New Roman" w:cs="Times New Roman"/>
          <w:sz w:val="24"/>
          <w:szCs w:val="24"/>
        </w:rPr>
        <w:fldChar w:fldCharType="begin"/>
      </w:r>
      <w:r w:rsidR="0048168B" w:rsidRPr="004D32FA">
        <w:rPr>
          <w:rFonts w:ascii="Times New Roman" w:hAnsi="Times New Roman" w:cs="Times New Roman"/>
          <w:sz w:val="24"/>
          <w:szCs w:val="24"/>
        </w:rPr>
        <w:instrText xml:space="preserve"> ADDIN EN.CITE &lt;EndNote&gt;&lt;Cite ExcludeAuth="1"&gt;&lt;Author&gt;Emirbayer&lt;/Author&gt;&lt;Year&gt;1998&lt;/Year&gt;&lt;RecNum&gt;1456&lt;/RecNum&gt;&lt;Suffix&gt; 974&lt;/Suffix&gt;&lt;DisplayText&gt;(1998: 974)&lt;/DisplayText&gt;&lt;record&gt;&lt;rec-number&gt;1456&lt;/rec-number&gt;&lt;foreign-keys&gt;&lt;key app="EN" db-id="pt09aap2iparxbexpwc5v25v2xv2wsxxxswv" timestamp="1380012164"&gt;1456&lt;/key&gt;&lt;/foreign-keys&gt;&lt;ref-type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sociology&lt;/secondary-title&gt;&lt;/titles&gt;&lt;periodical&gt;&lt;full-title&gt;American Journal of Sociology&lt;/full-title&gt;&lt;/periodical&gt;&lt;pages&gt;962-1023&lt;/pages&gt;&lt;volume&gt;103&lt;/volume&gt;&lt;number&gt;4&lt;/number&gt;&lt;dates&gt;&lt;year&gt;1998&lt;/year&gt;&lt;/dates&gt;&lt;isbn&gt;0002-9602&lt;/isbn&gt;&lt;urls&gt;&lt;/urls&gt;&lt;/record&gt;&lt;/Cite&gt;&lt;/EndNote&gt;</w:instrText>
      </w:r>
      <w:r w:rsidR="0086502E" w:rsidRPr="004D32FA">
        <w:rPr>
          <w:rFonts w:ascii="Times New Roman" w:hAnsi="Times New Roman" w:cs="Times New Roman"/>
          <w:sz w:val="24"/>
          <w:szCs w:val="24"/>
        </w:rPr>
        <w:fldChar w:fldCharType="separate"/>
      </w:r>
      <w:r w:rsidR="0048168B" w:rsidRPr="004D32FA">
        <w:rPr>
          <w:rFonts w:ascii="Times New Roman" w:hAnsi="Times New Roman" w:cs="Times New Roman"/>
          <w:noProof/>
          <w:sz w:val="24"/>
          <w:szCs w:val="24"/>
        </w:rPr>
        <w:t>(</w:t>
      </w:r>
      <w:hyperlink w:anchor="_ENREF_28" w:tooltip="Emirbayer, 1998 #1456" w:history="1">
        <w:r w:rsidR="00B1487B" w:rsidRPr="004D32FA">
          <w:rPr>
            <w:rFonts w:ascii="Times New Roman" w:hAnsi="Times New Roman" w:cs="Times New Roman"/>
            <w:noProof/>
            <w:sz w:val="24"/>
            <w:szCs w:val="24"/>
          </w:rPr>
          <w:t>1998: 974</w:t>
        </w:r>
      </w:hyperlink>
      <w:r w:rsidR="0048168B" w:rsidRPr="004D32FA">
        <w:rPr>
          <w:rFonts w:ascii="Times New Roman" w:hAnsi="Times New Roman" w:cs="Times New Roman"/>
          <w:noProof/>
          <w:sz w:val="24"/>
          <w:szCs w:val="24"/>
        </w:rPr>
        <w:t>)</w:t>
      </w:r>
      <w:r w:rsidR="0086502E" w:rsidRPr="004D32FA">
        <w:rPr>
          <w:rFonts w:ascii="Times New Roman" w:hAnsi="Times New Roman" w:cs="Times New Roman"/>
          <w:sz w:val="24"/>
          <w:szCs w:val="24"/>
        </w:rPr>
        <w:fldChar w:fldCharType="end"/>
      </w:r>
      <w:r w:rsidR="0048168B" w:rsidRPr="004D32FA">
        <w:rPr>
          <w:rFonts w:ascii="Times New Roman" w:hAnsi="Times New Roman" w:cs="Times New Roman"/>
          <w:sz w:val="24"/>
          <w:szCs w:val="24"/>
        </w:rPr>
        <w:t xml:space="preserve"> argue, is ‘the point of origin’ of human agency</w:t>
      </w:r>
      <w:r w:rsidR="003702D7" w:rsidRPr="004D32FA">
        <w:rPr>
          <w:rFonts w:ascii="Times New Roman" w:hAnsi="Times New Roman" w:cs="Times New Roman"/>
          <w:sz w:val="24"/>
          <w:szCs w:val="24"/>
        </w:rPr>
        <w:t>.  By</w:t>
      </w:r>
      <w:r w:rsidR="003974EA" w:rsidRPr="004D32FA">
        <w:rPr>
          <w:rFonts w:ascii="Times New Roman" w:hAnsi="Times New Roman" w:cs="Times New Roman"/>
          <w:sz w:val="24"/>
          <w:szCs w:val="24"/>
        </w:rPr>
        <w:t xml:space="preserve"> investigating the interplay between </w:t>
      </w:r>
      <w:r w:rsidR="00A36969" w:rsidRPr="004D32FA">
        <w:rPr>
          <w:rFonts w:ascii="Times New Roman" w:hAnsi="Times New Roman" w:cs="Times New Roman"/>
          <w:sz w:val="24"/>
          <w:szCs w:val="24"/>
        </w:rPr>
        <w:t>the</w:t>
      </w:r>
      <w:r w:rsidR="003974EA" w:rsidRPr="004D32FA">
        <w:rPr>
          <w:rFonts w:ascii="Times New Roman" w:hAnsi="Times New Roman" w:cs="Times New Roman"/>
          <w:sz w:val="24"/>
          <w:szCs w:val="24"/>
        </w:rPr>
        <w:t xml:space="preserve"> inward and outward aspects</w:t>
      </w:r>
      <w:r w:rsidR="003702D7" w:rsidRPr="004D32FA">
        <w:rPr>
          <w:rFonts w:ascii="Times New Roman" w:hAnsi="Times New Roman" w:cs="Times New Roman"/>
          <w:sz w:val="24"/>
          <w:szCs w:val="24"/>
        </w:rPr>
        <w:t xml:space="preserve"> of hybrid identity work, the study seeks to advance</w:t>
      </w:r>
      <w:r w:rsidR="003974EA" w:rsidRPr="004D32FA">
        <w:rPr>
          <w:rFonts w:ascii="Times New Roman" w:hAnsi="Times New Roman" w:cs="Times New Roman"/>
          <w:sz w:val="24"/>
          <w:szCs w:val="24"/>
        </w:rPr>
        <w:t xml:space="preserve"> our understanding of the age</w:t>
      </w:r>
      <w:r w:rsidR="0048168B" w:rsidRPr="004D32FA">
        <w:rPr>
          <w:rFonts w:ascii="Times New Roman" w:hAnsi="Times New Roman" w:cs="Times New Roman"/>
          <w:sz w:val="24"/>
          <w:szCs w:val="24"/>
        </w:rPr>
        <w:t>ntic possibilities</w:t>
      </w:r>
      <w:r w:rsidR="00A36969" w:rsidRPr="004D32FA">
        <w:rPr>
          <w:rFonts w:ascii="Times New Roman" w:hAnsi="Times New Roman" w:cs="Times New Roman"/>
          <w:sz w:val="24"/>
          <w:szCs w:val="24"/>
        </w:rPr>
        <w:t xml:space="preserve"> </w:t>
      </w:r>
      <w:r w:rsidR="003974EA" w:rsidRPr="004D32FA">
        <w:rPr>
          <w:rFonts w:ascii="Times New Roman" w:hAnsi="Times New Roman" w:cs="Times New Roman"/>
          <w:sz w:val="24"/>
          <w:szCs w:val="24"/>
        </w:rPr>
        <w:t>of hybrids.</w:t>
      </w:r>
    </w:p>
    <w:p w14:paraId="3B74AD84" w14:textId="77777777" w:rsidR="00AE56DE" w:rsidRPr="004D32FA" w:rsidRDefault="00A00B36" w:rsidP="00F911E9">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The study focuses</w:t>
      </w:r>
      <w:r w:rsidR="00032B07" w:rsidRPr="004D32FA">
        <w:rPr>
          <w:rFonts w:ascii="Times New Roman" w:hAnsi="Times New Roman" w:cs="Times New Roman"/>
          <w:sz w:val="24"/>
          <w:szCs w:val="24"/>
        </w:rPr>
        <w:t xml:space="preserve"> on</w:t>
      </w:r>
      <w:r w:rsidR="00551D37" w:rsidRPr="004D32FA">
        <w:rPr>
          <w:rFonts w:ascii="Times New Roman" w:hAnsi="Times New Roman" w:cs="Times New Roman"/>
          <w:sz w:val="24"/>
          <w:szCs w:val="24"/>
        </w:rPr>
        <w:t xml:space="preserve"> individuals who cross professional knowledge boundaries</w:t>
      </w:r>
      <w:r w:rsidR="00032B07" w:rsidRPr="004D32FA">
        <w:rPr>
          <w:rFonts w:ascii="Times New Roman" w:hAnsi="Times New Roman" w:cs="Times New Roman"/>
          <w:sz w:val="24"/>
          <w:szCs w:val="24"/>
        </w:rPr>
        <w:t xml:space="preserve">. </w:t>
      </w:r>
      <w:r w:rsidR="00551D37" w:rsidRPr="004D32FA">
        <w:rPr>
          <w:rFonts w:ascii="Times New Roman" w:hAnsi="Times New Roman" w:cs="Times New Roman"/>
          <w:sz w:val="24"/>
          <w:szCs w:val="24"/>
        </w:rPr>
        <w:t>It</w:t>
      </w:r>
      <w:r w:rsidR="00685CF1" w:rsidRPr="004D32FA">
        <w:rPr>
          <w:rFonts w:ascii="Times New Roman" w:hAnsi="Times New Roman" w:cs="Times New Roman"/>
          <w:sz w:val="24"/>
          <w:szCs w:val="24"/>
        </w:rPr>
        <w:t xml:space="preserve"> looks at a group of hybrid knowledge workers, artist-academics, wh</w:t>
      </w:r>
      <w:r w:rsidR="00172595" w:rsidRPr="004D32FA">
        <w:rPr>
          <w:rFonts w:ascii="Times New Roman" w:hAnsi="Times New Roman" w:cs="Times New Roman"/>
          <w:sz w:val="24"/>
          <w:szCs w:val="24"/>
        </w:rPr>
        <w:t xml:space="preserve">ose careers </w:t>
      </w:r>
      <w:r w:rsidR="00685CF1" w:rsidRPr="004D32FA">
        <w:rPr>
          <w:rFonts w:ascii="Times New Roman" w:hAnsi="Times New Roman" w:cs="Times New Roman"/>
          <w:sz w:val="24"/>
          <w:szCs w:val="24"/>
        </w:rPr>
        <w:t>straddle creative arts and academia.</w:t>
      </w:r>
      <w:r w:rsidR="004319E6" w:rsidRPr="004D32FA">
        <w:rPr>
          <w:rFonts w:ascii="Times New Roman" w:hAnsi="Times New Roman" w:cs="Times New Roman"/>
          <w:sz w:val="24"/>
          <w:szCs w:val="24"/>
        </w:rPr>
        <w:t xml:space="preserve"> These people</w:t>
      </w:r>
      <w:r w:rsidR="008E78B8" w:rsidRPr="004D32FA">
        <w:rPr>
          <w:rFonts w:ascii="Times New Roman" w:hAnsi="Times New Roman" w:cs="Times New Roman"/>
          <w:sz w:val="24"/>
          <w:szCs w:val="24"/>
        </w:rPr>
        <w:t xml:space="preserve"> </w:t>
      </w:r>
      <w:r w:rsidR="00172595" w:rsidRPr="004D32FA">
        <w:rPr>
          <w:rFonts w:ascii="Times New Roman" w:hAnsi="Times New Roman" w:cs="Times New Roman"/>
          <w:sz w:val="24"/>
          <w:szCs w:val="24"/>
        </w:rPr>
        <w:t xml:space="preserve">illustrate </w:t>
      </w:r>
      <w:r w:rsidR="00DF38A9" w:rsidRPr="004D32FA">
        <w:rPr>
          <w:rFonts w:ascii="Times New Roman" w:hAnsi="Times New Roman" w:cs="Times New Roman"/>
          <w:sz w:val="24"/>
          <w:szCs w:val="24"/>
        </w:rPr>
        <w:t xml:space="preserve">particularly </w:t>
      </w:r>
      <w:r w:rsidR="00172595" w:rsidRPr="004D32FA">
        <w:rPr>
          <w:rFonts w:ascii="Times New Roman" w:hAnsi="Times New Roman" w:cs="Times New Roman"/>
          <w:sz w:val="24"/>
          <w:szCs w:val="24"/>
        </w:rPr>
        <w:t>well</w:t>
      </w:r>
      <w:r w:rsidR="00685CF1" w:rsidRPr="004D32FA">
        <w:rPr>
          <w:rFonts w:ascii="Times New Roman" w:hAnsi="Times New Roman" w:cs="Times New Roman"/>
          <w:sz w:val="24"/>
          <w:szCs w:val="24"/>
        </w:rPr>
        <w:t xml:space="preserve"> the</w:t>
      </w:r>
      <w:r w:rsidR="00422D40" w:rsidRPr="004D32FA">
        <w:rPr>
          <w:rFonts w:ascii="Times New Roman" w:hAnsi="Times New Roman" w:cs="Times New Roman"/>
          <w:sz w:val="24"/>
          <w:szCs w:val="24"/>
        </w:rPr>
        <w:t xml:space="preserve"> personal and social</w:t>
      </w:r>
      <w:r w:rsidR="008F158C" w:rsidRPr="004D32FA">
        <w:rPr>
          <w:rFonts w:ascii="Times New Roman" w:hAnsi="Times New Roman" w:cs="Times New Roman"/>
          <w:sz w:val="24"/>
          <w:szCs w:val="24"/>
        </w:rPr>
        <w:t xml:space="preserve"> identity challenge</w:t>
      </w:r>
      <w:r w:rsidR="00CD44E3" w:rsidRPr="004D32FA">
        <w:rPr>
          <w:rFonts w:ascii="Times New Roman" w:hAnsi="Times New Roman" w:cs="Times New Roman"/>
          <w:sz w:val="24"/>
          <w:szCs w:val="24"/>
        </w:rPr>
        <w:t>s</w:t>
      </w:r>
      <w:r w:rsidR="00C674F6" w:rsidRPr="004D32FA">
        <w:rPr>
          <w:rFonts w:ascii="Times New Roman" w:hAnsi="Times New Roman" w:cs="Times New Roman"/>
          <w:sz w:val="24"/>
          <w:szCs w:val="24"/>
        </w:rPr>
        <w:t xml:space="preserve"> of</w:t>
      </w:r>
      <w:r w:rsidR="00CD44E3" w:rsidRPr="004D32FA">
        <w:rPr>
          <w:rFonts w:ascii="Times New Roman" w:hAnsi="Times New Roman" w:cs="Times New Roman"/>
          <w:sz w:val="24"/>
          <w:szCs w:val="24"/>
        </w:rPr>
        <w:t xml:space="preserve"> </w:t>
      </w:r>
      <w:r w:rsidR="007742FD" w:rsidRPr="004D32FA">
        <w:rPr>
          <w:rFonts w:ascii="Times New Roman" w:hAnsi="Times New Roman" w:cs="Times New Roman"/>
          <w:sz w:val="24"/>
          <w:szCs w:val="24"/>
        </w:rPr>
        <w:t>boundary-crossing</w:t>
      </w:r>
      <w:r w:rsidR="00AD5A1A" w:rsidRPr="004D32FA">
        <w:rPr>
          <w:rFonts w:ascii="Times New Roman" w:hAnsi="Times New Roman" w:cs="Times New Roman"/>
          <w:sz w:val="24"/>
          <w:szCs w:val="24"/>
        </w:rPr>
        <w:t>. Knowledge boundaries constitute</w:t>
      </w:r>
      <w:r w:rsidR="00685CF1" w:rsidRPr="004D32FA">
        <w:rPr>
          <w:rFonts w:ascii="Times New Roman" w:hAnsi="Times New Roman" w:cs="Times New Roman"/>
          <w:sz w:val="24"/>
          <w:szCs w:val="24"/>
        </w:rPr>
        <w:t xml:space="preserve"> one type of social boundary bu</w:t>
      </w:r>
      <w:r w:rsidR="00C674F6" w:rsidRPr="004D32FA">
        <w:rPr>
          <w:rFonts w:ascii="Times New Roman" w:hAnsi="Times New Roman" w:cs="Times New Roman"/>
          <w:sz w:val="24"/>
          <w:szCs w:val="24"/>
        </w:rPr>
        <w:t>t have</w:t>
      </w:r>
      <w:r w:rsidR="00190D69" w:rsidRPr="004D32FA">
        <w:rPr>
          <w:rFonts w:ascii="Times New Roman" w:hAnsi="Times New Roman" w:cs="Times New Roman"/>
          <w:sz w:val="24"/>
          <w:szCs w:val="24"/>
        </w:rPr>
        <w:t xml:space="preserve"> special</w:t>
      </w:r>
      <w:r w:rsidR="00AD5A1A" w:rsidRPr="004D32FA">
        <w:rPr>
          <w:rFonts w:ascii="Times New Roman" w:hAnsi="Times New Roman" w:cs="Times New Roman"/>
          <w:sz w:val="24"/>
          <w:szCs w:val="24"/>
        </w:rPr>
        <w:t xml:space="preserve"> features </w:t>
      </w:r>
      <w:r w:rsidR="00AD5A1A" w:rsidRPr="004D32FA">
        <w:rPr>
          <w:rFonts w:ascii="Times New Roman" w:eastAsia="Calibri" w:hAnsi="Times New Roman" w:cs="Times New Roman"/>
          <w:sz w:val="24"/>
          <w:szCs w:val="24"/>
        </w:rPr>
        <w:t xml:space="preserve">that make boundary-crossing particularly challenging for the enactment of identities. </w:t>
      </w:r>
      <w:r w:rsidR="00AD5A1A" w:rsidRPr="004D32FA">
        <w:rPr>
          <w:rFonts w:ascii="Times New Roman" w:hAnsi="Times New Roman" w:cs="Times New Roman"/>
          <w:sz w:val="24"/>
          <w:szCs w:val="24"/>
        </w:rPr>
        <w:t>They are</w:t>
      </w:r>
      <w:r w:rsidR="00685CF1" w:rsidRPr="004D32FA">
        <w:rPr>
          <w:rFonts w:ascii="Times New Roman" w:hAnsi="Times New Roman" w:cs="Times New Roman"/>
          <w:sz w:val="24"/>
          <w:szCs w:val="24"/>
        </w:rPr>
        <w:t xml:space="preserve"> deeply rooted in </w:t>
      </w:r>
      <w:r w:rsidR="00AD5A1A" w:rsidRPr="004D32FA">
        <w:rPr>
          <w:rFonts w:ascii="Times New Roman" w:hAnsi="Times New Roman" w:cs="Times New Roman"/>
          <w:sz w:val="24"/>
          <w:szCs w:val="24"/>
        </w:rPr>
        <w:t xml:space="preserve">cognitive frames, work practices and </w:t>
      </w:r>
      <w:r w:rsidR="00685CF1" w:rsidRPr="004D32FA">
        <w:rPr>
          <w:rFonts w:ascii="Times New Roman" w:hAnsi="Times New Roman" w:cs="Times New Roman"/>
          <w:sz w:val="24"/>
          <w:szCs w:val="24"/>
        </w:rPr>
        <w:t xml:space="preserve">professional hierarchies </w:t>
      </w:r>
      <w:r w:rsidR="00C824CD" w:rsidRPr="004D32FA">
        <w:rPr>
          <w:rFonts w:ascii="Times New Roman" w:hAnsi="Times New Roman" w:cs="Times New Roman"/>
          <w:sz w:val="24"/>
          <w:szCs w:val="24"/>
        </w:rPr>
        <w:fldChar w:fldCharType="begin"/>
      </w:r>
      <w:r w:rsidR="00ED67CE" w:rsidRPr="004D32FA">
        <w:rPr>
          <w:rFonts w:ascii="Times New Roman" w:hAnsi="Times New Roman" w:cs="Times New Roman"/>
          <w:sz w:val="24"/>
          <w:szCs w:val="24"/>
        </w:rPr>
        <w:instrText xml:space="preserve"> ADDIN EN.CITE &lt;EndNote&gt;&lt;Cite&gt;&lt;Author&gt;Carlile&lt;/Author&gt;&lt;Year&gt;2002&lt;/Year&gt;&lt;RecNum&gt;1912&lt;/RecNum&gt;&lt;DisplayText&gt;(Carlile, 2002; 2004)&lt;/DisplayText&gt;&lt;record&gt;&lt;rec-number&gt;1912&lt;/rec-number&gt;&lt;foreign-keys&gt;&lt;key app="EN" db-id="pt09aap2iparxbexpwc5v25v2xv2wsxxxswv" timestamp="1491753139"&gt;1912&lt;/key&gt;&lt;/foreign-keys&gt;&lt;ref-type name="Journal Article"&gt;17&lt;/ref-type&gt;&lt;contributors&gt;&lt;authors&gt;&lt;author&gt;Carlile, Paul R&lt;/author&gt;&lt;/authors&gt;&lt;/contributors&gt;&lt;titles&gt;&lt;title&gt;A pragmatic view of knowledge and boundaries: Boundary objects in new product development&lt;/title&gt;&lt;secondary-title&gt;Organization science&lt;/secondary-title&gt;&lt;/titles&gt;&lt;periodical&gt;&lt;full-title&gt;Organization Science&lt;/full-title&gt;&lt;/periodical&gt;&lt;pages&gt;442-455&lt;/pages&gt;&lt;volume&gt;13&lt;/volume&gt;&lt;number&gt;4&lt;/number&gt;&lt;dates&gt;&lt;year&gt;2002&lt;/year&gt;&lt;/dates&gt;&lt;isbn&gt;1047-7039&lt;/isbn&gt;&lt;urls&gt;&lt;/urls&gt;&lt;/record&gt;&lt;/Cite&gt;&lt;Cite ExcludeAuth="1"&gt;&lt;Author&gt;Carlile&lt;/Author&gt;&lt;Year&gt;2004&lt;/Year&gt;&lt;RecNum&gt;611&lt;/RecNum&gt;&lt;record&gt;&lt;rec-number&gt;611&lt;/rec-number&gt;&lt;foreign-keys&gt;&lt;key app="EN" db-id="pt09aap2iparxbexpwc5v25v2xv2wsxxxswv" timestamp="0"&gt;611&lt;/key&gt;&lt;/foreign-keys&gt;&lt;ref-type name="Journal Article"&gt;17&lt;/ref-type&gt;&lt;contributors&gt;&lt;authors&gt;&lt;author&gt;Carlile, Paul R&lt;/author&gt;&lt;/authors&gt;&lt;/contributors&gt;&lt;titles&gt;&lt;title&gt;Transferring, Translating, and Transforming: An Integrative Framework for Managing Knowledge Across Boundaries&lt;/title&gt;&lt;secondary-title&gt;Organization Science&lt;/secondary-title&gt;&lt;/titles&gt;&lt;periodical&gt;&lt;full-title&gt;Organization Science&lt;/full-title&gt;&lt;/periodical&gt;&lt;pages&gt;555-568&lt;/pages&gt;&lt;volume&gt;15&lt;/volume&gt;&lt;number&gt;5&lt;/number&gt;&lt;keywords&gt;&lt;keyword&gt;Multinationals and Knowledge&lt;/keyword&gt;&lt;keyword&gt;Studies&lt;/keyword&gt;&lt;keyword&gt;Organization theory&lt;/keyword&gt;&lt;keyword&gt;Organizational behavior&lt;/keyword&gt;&lt;keyword&gt;Knowledge management&lt;/keyword&gt;&lt;keyword&gt;Product development&lt;/keyword&gt;&lt;keyword&gt;Innovations&lt;/keyword&gt;&lt;/keywords&gt;&lt;dates&gt;&lt;year&gt;2004&lt;/year&gt;&lt;/dates&gt;&lt;urls&gt;&lt;/urls&gt;&lt;/record&gt;&lt;/Cite&gt;&lt;/EndNote&gt;</w:instrText>
      </w:r>
      <w:r w:rsidR="00C824CD" w:rsidRPr="004D32FA">
        <w:rPr>
          <w:rFonts w:ascii="Times New Roman" w:hAnsi="Times New Roman" w:cs="Times New Roman"/>
          <w:sz w:val="24"/>
          <w:szCs w:val="24"/>
        </w:rPr>
        <w:fldChar w:fldCharType="separate"/>
      </w:r>
      <w:r w:rsidR="00ED67CE" w:rsidRPr="004D32FA">
        <w:rPr>
          <w:rFonts w:ascii="Times New Roman" w:hAnsi="Times New Roman" w:cs="Times New Roman"/>
          <w:noProof/>
          <w:sz w:val="24"/>
          <w:szCs w:val="24"/>
        </w:rPr>
        <w:t>(</w:t>
      </w:r>
      <w:hyperlink w:anchor="_ENREF_15" w:tooltip="Carlile, 2002 #1912" w:history="1">
        <w:r w:rsidR="00B1487B" w:rsidRPr="004D32FA">
          <w:rPr>
            <w:rFonts w:ascii="Times New Roman" w:hAnsi="Times New Roman" w:cs="Times New Roman"/>
            <w:noProof/>
            <w:sz w:val="24"/>
            <w:szCs w:val="24"/>
          </w:rPr>
          <w:t>Carlile, 2002</w:t>
        </w:r>
      </w:hyperlink>
      <w:r w:rsidR="00ED67CE" w:rsidRPr="004D32FA">
        <w:rPr>
          <w:rFonts w:ascii="Times New Roman" w:hAnsi="Times New Roman" w:cs="Times New Roman"/>
          <w:noProof/>
          <w:sz w:val="24"/>
          <w:szCs w:val="24"/>
        </w:rPr>
        <w:t xml:space="preserve">; </w:t>
      </w:r>
      <w:hyperlink w:anchor="_ENREF_16" w:tooltip="Carlile, 2004 #611" w:history="1">
        <w:r w:rsidR="00B1487B" w:rsidRPr="004D32FA">
          <w:rPr>
            <w:rFonts w:ascii="Times New Roman" w:hAnsi="Times New Roman" w:cs="Times New Roman"/>
            <w:noProof/>
            <w:sz w:val="24"/>
            <w:szCs w:val="24"/>
          </w:rPr>
          <w:t>2004</w:t>
        </w:r>
      </w:hyperlink>
      <w:r w:rsidR="00ED67CE" w:rsidRPr="004D32FA">
        <w:rPr>
          <w:rFonts w:ascii="Times New Roman" w:hAnsi="Times New Roman" w:cs="Times New Roman"/>
          <w:noProof/>
          <w:sz w:val="24"/>
          <w:szCs w:val="24"/>
        </w:rPr>
        <w:t>)</w:t>
      </w:r>
      <w:r w:rsidR="00C824CD" w:rsidRPr="004D32FA">
        <w:rPr>
          <w:rFonts w:ascii="Times New Roman" w:hAnsi="Times New Roman" w:cs="Times New Roman"/>
          <w:sz w:val="24"/>
          <w:szCs w:val="24"/>
        </w:rPr>
        <w:fldChar w:fldCharType="end"/>
      </w:r>
      <w:r w:rsidR="00ED19DF" w:rsidRPr="004D32FA">
        <w:rPr>
          <w:rFonts w:ascii="Times New Roman" w:hAnsi="Times New Roman" w:cs="Times New Roman"/>
          <w:sz w:val="24"/>
          <w:szCs w:val="24"/>
        </w:rPr>
        <w:t xml:space="preserve"> and thus can vividly reveal the</w:t>
      </w:r>
      <w:r w:rsidR="00190D69" w:rsidRPr="004D32FA">
        <w:rPr>
          <w:rFonts w:ascii="Times New Roman" w:hAnsi="Times New Roman" w:cs="Times New Roman"/>
          <w:sz w:val="24"/>
          <w:szCs w:val="24"/>
        </w:rPr>
        <w:t xml:space="preserve"> dynamic</w:t>
      </w:r>
      <w:r w:rsidR="00ED19DF" w:rsidRPr="004D32FA">
        <w:rPr>
          <w:rFonts w:ascii="Times New Roman" w:hAnsi="Times New Roman" w:cs="Times New Roman"/>
          <w:sz w:val="24"/>
          <w:szCs w:val="24"/>
        </w:rPr>
        <w:t xml:space="preserve"> interplay between the inward cognitive and outward relational aspects of identity work</w:t>
      </w:r>
      <w:r w:rsidR="00685CF1" w:rsidRPr="004D32FA">
        <w:rPr>
          <w:rFonts w:ascii="Times New Roman" w:hAnsi="Times New Roman" w:cs="Times New Roman"/>
          <w:sz w:val="24"/>
          <w:szCs w:val="24"/>
        </w:rPr>
        <w:t>.</w:t>
      </w:r>
      <w:r w:rsidR="00AD5A1A" w:rsidRPr="004D32FA">
        <w:rPr>
          <w:rFonts w:ascii="Times New Roman" w:hAnsi="Times New Roman" w:cs="Times New Roman"/>
          <w:sz w:val="24"/>
          <w:szCs w:val="24"/>
        </w:rPr>
        <w:t xml:space="preserve"> </w:t>
      </w:r>
      <w:r w:rsidR="0006108D" w:rsidRPr="004D32FA">
        <w:rPr>
          <w:rFonts w:ascii="Times New Roman" w:hAnsi="Times New Roman" w:cs="Times New Roman"/>
          <w:sz w:val="24"/>
          <w:szCs w:val="24"/>
        </w:rPr>
        <w:t xml:space="preserve">Crossing </w:t>
      </w:r>
      <w:r w:rsidR="00685CF1" w:rsidRPr="004D32FA">
        <w:rPr>
          <w:rFonts w:ascii="Times New Roman" w:hAnsi="Times New Roman" w:cs="Times New Roman"/>
          <w:sz w:val="24"/>
          <w:szCs w:val="24"/>
        </w:rPr>
        <w:t>knowledge boundaries can be</w:t>
      </w:r>
      <w:r w:rsidR="008F158C" w:rsidRPr="004D32FA">
        <w:rPr>
          <w:rFonts w:ascii="Times New Roman" w:hAnsi="Times New Roman" w:cs="Times New Roman"/>
          <w:sz w:val="24"/>
          <w:szCs w:val="24"/>
        </w:rPr>
        <w:t xml:space="preserve"> especially</w:t>
      </w:r>
      <w:r w:rsidR="00685CF1" w:rsidRPr="004D32FA">
        <w:rPr>
          <w:rFonts w:ascii="Times New Roman" w:hAnsi="Times New Roman" w:cs="Times New Roman"/>
          <w:sz w:val="24"/>
          <w:szCs w:val="24"/>
        </w:rPr>
        <w:t xml:space="preserve"> difficult for professiona</w:t>
      </w:r>
      <w:r w:rsidR="003920A0" w:rsidRPr="004D32FA">
        <w:rPr>
          <w:rFonts w:ascii="Times New Roman" w:hAnsi="Times New Roman" w:cs="Times New Roman"/>
          <w:sz w:val="24"/>
          <w:szCs w:val="24"/>
        </w:rPr>
        <w:t>l knowledge workers who</w:t>
      </w:r>
      <w:r w:rsidR="00685CF1" w:rsidRPr="004D32FA">
        <w:rPr>
          <w:rFonts w:ascii="Times New Roman" w:hAnsi="Times New Roman" w:cs="Times New Roman"/>
          <w:sz w:val="24"/>
          <w:szCs w:val="24"/>
        </w:rPr>
        <w:t xml:space="preserve"> are delineated by their unique sets of work knowledge and derive their</w:t>
      </w:r>
      <w:r w:rsidR="003920A0" w:rsidRPr="004D32FA">
        <w:rPr>
          <w:rFonts w:ascii="Times New Roman" w:hAnsi="Times New Roman" w:cs="Times New Roman"/>
          <w:sz w:val="24"/>
          <w:szCs w:val="24"/>
        </w:rPr>
        <w:t xml:space="preserve"> personal</w:t>
      </w:r>
      <w:r w:rsidR="00685CF1" w:rsidRPr="004D32FA">
        <w:rPr>
          <w:rFonts w:ascii="Times New Roman" w:hAnsi="Times New Roman" w:cs="Times New Roman"/>
          <w:sz w:val="24"/>
          <w:szCs w:val="24"/>
        </w:rPr>
        <w:t xml:space="preserve"> identities from the</w:t>
      </w:r>
      <w:r w:rsidR="00DF38A9" w:rsidRPr="004D32FA">
        <w:rPr>
          <w:rFonts w:ascii="Times New Roman" w:hAnsi="Times New Roman" w:cs="Times New Roman"/>
          <w:sz w:val="24"/>
          <w:szCs w:val="24"/>
        </w:rPr>
        <w:t>ir</w:t>
      </w:r>
      <w:r w:rsidR="00685CF1" w:rsidRPr="004D32FA">
        <w:rPr>
          <w:rFonts w:ascii="Times New Roman" w:hAnsi="Times New Roman" w:cs="Times New Roman"/>
          <w:sz w:val="24"/>
          <w:szCs w:val="24"/>
        </w:rPr>
        <w:t xml:space="preserve"> activities </w:t>
      </w:r>
      <w:r w:rsidR="00C824CD" w:rsidRPr="004D32FA">
        <w:rPr>
          <w:rFonts w:ascii="Times New Roman" w:hAnsi="Times New Roman" w:cs="Times New Roman"/>
          <w:sz w:val="24"/>
          <w:szCs w:val="24"/>
        </w:rPr>
        <w:fldChar w:fldCharType="begin"/>
      </w:r>
      <w:r w:rsidR="0071103E" w:rsidRPr="004D32FA">
        <w:rPr>
          <w:rFonts w:ascii="Times New Roman" w:hAnsi="Times New Roman" w:cs="Times New Roman"/>
          <w:sz w:val="24"/>
          <w:szCs w:val="24"/>
        </w:rPr>
        <w:instrText xml:space="preserve"> ADDIN EN.CITE &lt;EndNote&gt;&lt;Cite&gt;&lt;Author&gt;Fischer&lt;/Author&gt;&lt;Year&gt;2016&lt;/Year&gt;&lt;RecNum&gt;1995&lt;/RecNum&gt;&lt;DisplayText&gt;(Fischer et al., 2016)&lt;/DisplayText&gt;&lt;record&gt;&lt;rec-number&gt;1995&lt;/rec-number&gt;&lt;foreign-keys&gt;&lt;key app="EN" db-id="pt09aap2iparxbexpwc5v25v2xv2wsxxxswv" timestamp="1538851144"&gt;1995&lt;/key&gt;&lt;/foreign-keys&gt;&lt;ref-type name="Journal Article"&gt;17&lt;/ref-type&gt;&lt;contributors&gt;&lt;authors&gt;&lt;author&gt;Fischer, Michael D&lt;/author&gt;&lt;author&gt;Dopson, Sue&lt;/author&gt;&lt;author&gt;Fitzgerald, Louise&lt;/author&gt;&lt;author&gt;Bennett, Chris&lt;/author&gt;&lt;author&gt;Ferlie, Ewan&lt;/author&gt;&lt;author&gt;Ledger, Jean&lt;/author&gt;&lt;author&gt;McGivern, Gerry&lt;/author&gt;&lt;/authors&gt;&lt;/contributors&gt;&lt;titles&gt;&lt;title&gt;Knowledge leadership: Mobilizing management research by becoming the knowledge object&lt;/title&gt;&lt;secondary-title&gt;Human Relations&lt;/secondary-title&gt;&lt;/titles&gt;&lt;periodical&gt;&lt;full-title&gt;Human Relations&lt;/full-title&gt;&lt;/periodical&gt;&lt;pages&gt;1563-1585&lt;/pages&gt;&lt;volume&gt;69&lt;/volume&gt;&lt;number&gt;7&lt;/number&gt;&lt;dates&gt;&lt;year&gt;2016&lt;/year&gt;&lt;/dates&gt;&lt;isbn&gt;0018-7267&lt;/isbn&gt;&lt;urls&gt;&lt;/urls&gt;&lt;/record&gt;&lt;/Cite&gt;&lt;/EndNote&gt;</w:instrText>
      </w:r>
      <w:r w:rsidR="00C824CD" w:rsidRPr="004D32FA">
        <w:rPr>
          <w:rFonts w:ascii="Times New Roman" w:hAnsi="Times New Roman" w:cs="Times New Roman"/>
          <w:sz w:val="24"/>
          <w:szCs w:val="24"/>
        </w:rPr>
        <w:fldChar w:fldCharType="separate"/>
      </w:r>
      <w:r w:rsidR="0071103E" w:rsidRPr="004D32FA">
        <w:rPr>
          <w:rFonts w:ascii="Times New Roman" w:hAnsi="Times New Roman" w:cs="Times New Roman"/>
          <w:noProof/>
          <w:sz w:val="24"/>
          <w:szCs w:val="24"/>
        </w:rPr>
        <w:t>(</w:t>
      </w:r>
      <w:hyperlink w:anchor="_ENREF_32" w:tooltip="Fischer, 2016 #1995" w:history="1">
        <w:r w:rsidR="00B1487B" w:rsidRPr="004D32FA">
          <w:rPr>
            <w:rFonts w:ascii="Times New Roman" w:hAnsi="Times New Roman" w:cs="Times New Roman"/>
            <w:noProof/>
            <w:sz w:val="24"/>
            <w:szCs w:val="24"/>
          </w:rPr>
          <w:t>Fischer et al., 2016</w:t>
        </w:r>
      </w:hyperlink>
      <w:r w:rsidR="0071103E" w:rsidRPr="004D32FA">
        <w:rPr>
          <w:rFonts w:ascii="Times New Roman" w:hAnsi="Times New Roman" w:cs="Times New Roman"/>
          <w:noProof/>
          <w:sz w:val="24"/>
          <w:szCs w:val="24"/>
        </w:rPr>
        <w:t>)</w:t>
      </w:r>
      <w:r w:rsidR="00C824CD" w:rsidRPr="004D32FA">
        <w:rPr>
          <w:rFonts w:ascii="Times New Roman" w:hAnsi="Times New Roman" w:cs="Times New Roman"/>
          <w:sz w:val="24"/>
          <w:szCs w:val="24"/>
        </w:rPr>
        <w:fldChar w:fldCharType="end"/>
      </w:r>
      <w:r w:rsidR="00076A95" w:rsidRPr="004D32FA">
        <w:rPr>
          <w:rStyle w:val="EndnoteReference"/>
          <w:rFonts w:ascii="Times New Roman" w:hAnsi="Times New Roman" w:cs="Times New Roman"/>
          <w:sz w:val="24"/>
          <w:szCs w:val="24"/>
        </w:rPr>
        <w:endnoteReference w:id="1"/>
      </w:r>
      <w:r w:rsidR="00685CF1" w:rsidRPr="004D32FA">
        <w:rPr>
          <w:rFonts w:ascii="Times New Roman" w:hAnsi="Times New Roman" w:cs="Times New Roman"/>
          <w:sz w:val="24"/>
          <w:szCs w:val="24"/>
        </w:rPr>
        <w:t xml:space="preserve">.  </w:t>
      </w:r>
      <w:r w:rsidR="00A930D2" w:rsidRPr="004D32FA">
        <w:rPr>
          <w:rFonts w:ascii="Times New Roman" w:hAnsi="Times New Roman" w:cs="Times New Roman"/>
          <w:sz w:val="24"/>
          <w:szCs w:val="24"/>
        </w:rPr>
        <w:t>For artist-academics</w:t>
      </w:r>
      <w:r w:rsidR="003920A0" w:rsidRPr="004D32FA">
        <w:rPr>
          <w:rFonts w:ascii="Times New Roman" w:hAnsi="Times New Roman" w:cs="Times New Roman"/>
          <w:sz w:val="24"/>
          <w:szCs w:val="24"/>
        </w:rPr>
        <w:t>, the identity challenge can be exacerbated because they</w:t>
      </w:r>
      <w:r w:rsidR="00DF38A9" w:rsidRPr="004D32FA">
        <w:rPr>
          <w:rFonts w:ascii="Times New Roman" w:hAnsi="Times New Roman" w:cs="Times New Roman"/>
          <w:sz w:val="24"/>
          <w:szCs w:val="24"/>
        </w:rPr>
        <w:t xml:space="preserve"> work at the interface between</w:t>
      </w:r>
      <w:r w:rsidR="00A930D2" w:rsidRPr="004D32FA">
        <w:rPr>
          <w:rFonts w:ascii="Times New Roman" w:hAnsi="Times New Roman" w:cs="Times New Roman"/>
          <w:sz w:val="24"/>
          <w:szCs w:val="24"/>
        </w:rPr>
        <w:t xml:space="preserve"> two distinct </w:t>
      </w:r>
      <w:r w:rsidR="00B3753E" w:rsidRPr="004D32FA">
        <w:rPr>
          <w:rFonts w:ascii="Times New Roman" w:hAnsi="Times New Roman" w:cs="Times New Roman"/>
          <w:sz w:val="24"/>
          <w:szCs w:val="24"/>
        </w:rPr>
        <w:t>occupational</w:t>
      </w:r>
      <w:r w:rsidR="00A930D2" w:rsidRPr="004D32FA">
        <w:rPr>
          <w:rFonts w:ascii="Times New Roman" w:hAnsi="Times New Roman" w:cs="Times New Roman"/>
          <w:sz w:val="24"/>
          <w:szCs w:val="24"/>
        </w:rPr>
        <w:t xml:space="preserve"> communities characterized by contrasted </w:t>
      </w:r>
      <w:r w:rsidR="00A00358" w:rsidRPr="004D32FA">
        <w:rPr>
          <w:rFonts w:ascii="Times New Roman" w:hAnsi="Times New Roman" w:cs="Times New Roman"/>
          <w:sz w:val="24"/>
          <w:szCs w:val="24"/>
        </w:rPr>
        <w:t xml:space="preserve">knowledge </w:t>
      </w:r>
      <w:r w:rsidR="00A930D2" w:rsidRPr="004D32FA">
        <w:rPr>
          <w:rFonts w:ascii="Times New Roman" w:hAnsi="Times New Roman" w:cs="Times New Roman"/>
          <w:sz w:val="24"/>
          <w:szCs w:val="24"/>
        </w:rPr>
        <w:t xml:space="preserve">logics. In academia, analytical/ abstract knowledge enjoys a privileged status and is usually articulated in texts </w:t>
      </w:r>
      <w:r w:rsidR="0003020B" w:rsidRPr="004D32FA">
        <w:rPr>
          <w:rFonts w:ascii="Times New Roman" w:hAnsi="Times New Roman" w:cs="Times New Roman"/>
          <w:sz w:val="24"/>
          <w:szCs w:val="24"/>
        </w:rPr>
        <w:fldChar w:fldCharType="begin"/>
      </w:r>
      <w:r w:rsidR="0003020B" w:rsidRPr="004D32FA">
        <w:rPr>
          <w:rFonts w:ascii="Times New Roman" w:hAnsi="Times New Roman" w:cs="Times New Roman"/>
          <w:sz w:val="24"/>
          <w:szCs w:val="24"/>
        </w:rPr>
        <w:instrText xml:space="preserve"> ADDIN EN.CITE &lt;EndNote&gt;&lt;Cite&gt;&lt;Author&gt;Niedderer&lt;/Author&gt;&lt;Year&gt;2010&lt;/Year&gt;&lt;RecNum&gt;1628&lt;/RecNum&gt;&lt;DisplayText&gt;(Niedderer and Reilly, 2010)&lt;/DisplayText&gt;&lt;record&gt;&lt;rec-number&gt;1628&lt;/rec-number&gt;&lt;foreign-keys&gt;&lt;key app="EN" db-id="pt09aap2iparxbexpwc5v25v2xv2wsxxxswv" timestamp="1388872729"&gt;1628&lt;/key&gt;&lt;/foreign-keys&gt;&lt;ref-type name="Journal Article"&gt;17&lt;/ref-type&gt;&lt;contributors&gt;&lt;authors&gt;&lt;author&gt;Niedderer, K.&lt;/author&gt;&lt;author&gt;Reilly, L.&lt;/author&gt;&lt;/authors&gt;&lt;/contributors&gt;&lt;titles&gt;&lt;title&gt;Research Practice in Art and Design: Experiential Knowledge and Organised Inquiry&lt;/title&gt;&lt;secondary-title&gt;Journal of Research Practice&lt;/secondary-title&gt;&lt;/titles&gt;&lt;periodical&gt;&lt;full-title&gt;Journal of Research Practice&lt;/full-title&gt;&lt;/periodical&gt;&lt;pages&gt;1-11&lt;/pages&gt;&lt;volume&gt;6&lt;/volume&gt;&lt;number&gt;2&lt;/number&gt;&lt;dates&gt;&lt;year&gt;2010&lt;/year&gt;&lt;/dates&gt;&lt;isbn&gt;1712-851X&lt;/isbn&gt;&lt;urls&gt;&lt;/urls&gt;&lt;/record&gt;&lt;/Cite&gt;&lt;/EndNote&gt;</w:instrText>
      </w:r>
      <w:r w:rsidR="0003020B" w:rsidRPr="004D32FA">
        <w:rPr>
          <w:rFonts w:ascii="Times New Roman" w:hAnsi="Times New Roman" w:cs="Times New Roman"/>
          <w:sz w:val="24"/>
          <w:szCs w:val="24"/>
        </w:rPr>
        <w:fldChar w:fldCharType="separate"/>
      </w:r>
      <w:r w:rsidR="0003020B" w:rsidRPr="004D32FA">
        <w:rPr>
          <w:rFonts w:ascii="Times New Roman" w:hAnsi="Times New Roman" w:cs="Times New Roman"/>
          <w:noProof/>
          <w:sz w:val="24"/>
          <w:szCs w:val="24"/>
        </w:rPr>
        <w:t>(</w:t>
      </w:r>
      <w:hyperlink w:anchor="_ENREF_50" w:tooltip="Niedderer, 2010 #1628" w:history="1">
        <w:r w:rsidR="00B1487B" w:rsidRPr="004D32FA">
          <w:rPr>
            <w:rFonts w:ascii="Times New Roman" w:hAnsi="Times New Roman" w:cs="Times New Roman"/>
            <w:noProof/>
            <w:sz w:val="24"/>
            <w:szCs w:val="24"/>
          </w:rPr>
          <w:t>Niedderer and Reilly, 2010</w:t>
        </w:r>
      </w:hyperlink>
      <w:r w:rsidR="0003020B" w:rsidRPr="004D32FA">
        <w:rPr>
          <w:rFonts w:ascii="Times New Roman" w:hAnsi="Times New Roman" w:cs="Times New Roman"/>
          <w:noProof/>
          <w:sz w:val="24"/>
          <w:szCs w:val="24"/>
        </w:rPr>
        <w:t>)</w:t>
      </w:r>
      <w:r w:rsidR="0003020B" w:rsidRPr="004D32FA">
        <w:rPr>
          <w:rFonts w:ascii="Times New Roman" w:hAnsi="Times New Roman" w:cs="Times New Roman"/>
          <w:sz w:val="24"/>
          <w:szCs w:val="24"/>
        </w:rPr>
        <w:fldChar w:fldCharType="end"/>
      </w:r>
      <w:r w:rsidR="00A930D2" w:rsidRPr="004D32FA">
        <w:rPr>
          <w:rFonts w:ascii="Times New Roman" w:hAnsi="Times New Roman" w:cs="Times New Roman"/>
          <w:sz w:val="24"/>
          <w:szCs w:val="24"/>
        </w:rPr>
        <w:t xml:space="preserve">. In contrast, artistic knowledge </w:t>
      </w:r>
      <w:r w:rsidR="00515620" w:rsidRPr="004D32FA">
        <w:rPr>
          <w:rFonts w:ascii="Times New Roman" w:hAnsi="Times New Roman" w:cs="Times New Roman"/>
          <w:sz w:val="24"/>
          <w:szCs w:val="24"/>
        </w:rPr>
        <w:t>is strongly</w:t>
      </w:r>
      <w:r w:rsidR="00A930D2" w:rsidRPr="004D32FA">
        <w:rPr>
          <w:rFonts w:ascii="Times New Roman" w:hAnsi="Times New Roman" w:cs="Times New Roman"/>
          <w:sz w:val="24"/>
          <w:szCs w:val="24"/>
        </w:rPr>
        <w:t xml:space="preserve"> exper</w:t>
      </w:r>
      <w:r w:rsidR="006701D2" w:rsidRPr="004D32FA">
        <w:rPr>
          <w:rFonts w:ascii="Times New Roman" w:hAnsi="Times New Roman" w:cs="Times New Roman"/>
          <w:sz w:val="24"/>
          <w:szCs w:val="24"/>
        </w:rPr>
        <w:t>iential</w:t>
      </w:r>
      <w:r w:rsidR="00DF38A9" w:rsidRPr="004D32FA">
        <w:rPr>
          <w:rFonts w:ascii="Times New Roman" w:hAnsi="Times New Roman" w:cs="Times New Roman"/>
          <w:sz w:val="24"/>
          <w:szCs w:val="24"/>
        </w:rPr>
        <w:t>,</w:t>
      </w:r>
      <w:r w:rsidR="00515620" w:rsidRPr="004D32FA">
        <w:rPr>
          <w:rFonts w:ascii="Times New Roman" w:hAnsi="Times New Roman" w:cs="Times New Roman"/>
          <w:sz w:val="24"/>
          <w:szCs w:val="24"/>
        </w:rPr>
        <w:t xml:space="preserve"> commonly</w:t>
      </w:r>
      <w:r w:rsidR="00A930D2" w:rsidRPr="004D32FA">
        <w:rPr>
          <w:rFonts w:ascii="Times New Roman" w:hAnsi="Times New Roman" w:cs="Times New Roman"/>
          <w:sz w:val="24"/>
          <w:szCs w:val="24"/>
        </w:rPr>
        <w:t xml:space="preserve"> expressed in non-textual forms or special visual language </w:t>
      </w:r>
      <w:r w:rsidR="0003020B" w:rsidRPr="004D32FA">
        <w:rPr>
          <w:rFonts w:ascii="Times New Roman" w:hAnsi="Times New Roman" w:cs="Times New Roman"/>
          <w:sz w:val="24"/>
          <w:szCs w:val="24"/>
        </w:rPr>
        <w:fldChar w:fldCharType="begin"/>
      </w:r>
      <w:r w:rsidR="004A0025" w:rsidRPr="004D32FA">
        <w:rPr>
          <w:rFonts w:ascii="Times New Roman" w:hAnsi="Times New Roman" w:cs="Times New Roman"/>
          <w:sz w:val="24"/>
          <w:szCs w:val="24"/>
        </w:rPr>
        <w:instrText xml:space="preserve"> ADDIN EN.CITE &lt;EndNote&gt;&lt;Cite&gt;&lt;Author&gt;Ewenstein&lt;/Author&gt;&lt;Year&gt;2007&lt;/Year&gt;&lt;RecNum&gt;1554&lt;/RecNum&gt;&lt;DisplayText&gt;(Ewenstein and Whyte, 2007)&lt;/DisplayText&gt;&lt;record&gt;&lt;rec-number&gt;1554&lt;/rec-number&gt;&lt;foreign-keys&gt;&lt;key app="EN" db-id="pt09aap2iparxbexpwc5v25v2xv2wsxxxswv" timestamp="1388872725"&gt;1554&lt;/key&gt;&lt;/foreign-keys&gt;&lt;ref-type name="Journal Article"&gt;17&lt;/ref-type&gt;&lt;contributors&gt;&lt;authors&gt;&lt;author&gt;Ewenstein, Boris&lt;/author&gt;&lt;author&gt;Whyte, Jennifer&lt;/author&gt;&lt;/authors&gt;&lt;/contributors&gt;&lt;titles&gt;&lt;title&gt;Beyond Words: Aesthetic Knowledge and Knowing in Organizations&lt;/title&gt;&lt;secondary-title&gt;Organization Studies&lt;/secondary-title&gt;&lt;/titles&gt;&lt;periodical&gt;&lt;full-title&gt;Organization Studies&lt;/full-title&gt;&lt;/periodical&gt;&lt;pages&gt;689-708&lt;/pages&gt;&lt;volume&gt;28&lt;/volume&gt;&lt;number&gt;5&lt;/number&gt;&lt;dates&gt;&lt;year&gt;2007&lt;/year&gt;&lt;/dates&gt;&lt;urls&gt;&lt;/urls&gt;&lt;/record&gt;&lt;/Cite&gt;&lt;/EndNote&gt;</w:instrText>
      </w:r>
      <w:r w:rsidR="0003020B" w:rsidRPr="004D32FA">
        <w:rPr>
          <w:rFonts w:ascii="Times New Roman" w:hAnsi="Times New Roman" w:cs="Times New Roman"/>
          <w:sz w:val="24"/>
          <w:szCs w:val="24"/>
        </w:rPr>
        <w:fldChar w:fldCharType="separate"/>
      </w:r>
      <w:r w:rsidR="004A0025" w:rsidRPr="004D32FA">
        <w:rPr>
          <w:rFonts w:ascii="Times New Roman" w:hAnsi="Times New Roman" w:cs="Times New Roman"/>
          <w:noProof/>
          <w:sz w:val="24"/>
          <w:szCs w:val="24"/>
        </w:rPr>
        <w:t>(</w:t>
      </w:r>
      <w:hyperlink w:anchor="_ENREF_31" w:tooltip="Ewenstein, 2007 #1554" w:history="1">
        <w:r w:rsidR="00B1487B" w:rsidRPr="004D32FA">
          <w:rPr>
            <w:rFonts w:ascii="Times New Roman" w:hAnsi="Times New Roman" w:cs="Times New Roman"/>
            <w:noProof/>
            <w:sz w:val="24"/>
            <w:szCs w:val="24"/>
          </w:rPr>
          <w:t>Ewenstein and Whyte, 2007</w:t>
        </w:r>
      </w:hyperlink>
      <w:r w:rsidR="004A0025" w:rsidRPr="004D32FA">
        <w:rPr>
          <w:rFonts w:ascii="Times New Roman" w:hAnsi="Times New Roman" w:cs="Times New Roman"/>
          <w:noProof/>
          <w:sz w:val="24"/>
          <w:szCs w:val="24"/>
        </w:rPr>
        <w:t>)</w:t>
      </w:r>
      <w:r w:rsidR="0003020B" w:rsidRPr="004D32FA">
        <w:rPr>
          <w:rFonts w:ascii="Times New Roman" w:hAnsi="Times New Roman" w:cs="Times New Roman"/>
          <w:sz w:val="24"/>
          <w:szCs w:val="24"/>
        </w:rPr>
        <w:fldChar w:fldCharType="end"/>
      </w:r>
      <w:r w:rsidR="00A930D2" w:rsidRPr="004D32FA">
        <w:rPr>
          <w:rFonts w:ascii="Times New Roman" w:hAnsi="Times New Roman" w:cs="Times New Roman"/>
          <w:sz w:val="24"/>
          <w:szCs w:val="24"/>
        </w:rPr>
        <w:t>.</w:t>
      </w:r>
      <w:r w:rsidRPr="004D32FA">
        <w:rPr>
          <w:rFonts w:ascii="Times New Roman" w:hAnsi="Times New Roman" w:cs="Times New Roman"/>
          <w:sz w:val="24"/>
          <w:szCs w:val="24"/>
        </w:rPr>
        <w:t xml:space="preserve"> </w:t>
      </w:r>
      <w:r w:rsidR="008E3786" w:rsidRPr="004D32FA">
        <w:rPr>
          <w:rFonts w:ascii="Times New Roman" w:hAnsi="Times New Roman" w:cs="Times New Roman"/>
          <w:sz w:val="24"/>
          <w:szCs w:val="24"/>
        </w:rPr>
        <w:t xml:space="preserve">The study examines </w:t>
      </w:r>
      <w:r w:rsidRPr="004D32FA">
        <w:rPr>
          <w:rFonts w:ascii="Times New Roman" w:hAnsi="Times New Roman" w:cs="Times New Roman"/>
          <w:sz w:val="24"/>
          <w:szCs w:val="24"/>
        </w:rPr>
        <w:t>how artist-academic</w:t>
      </w:r>
      <w:r w:rsidR="005E74E4" w:rsidRPr="004D32FA">
        <w:rPr>
          <w:rFonts w:ascii="Times New Roman" w:hAnsi="Times New Roman" w:cs="Times New Roman"/>
          <w:sz w:val="24"/>
          <w:szCs w:val="24"/>
        </w:rPr>
        <w:t>s</w:t>
      </w:r>
      <w:r w:rsidRPr="004D32FA">
        <w:rPr>
          <w:rFonts w:ascii="Times New Roman" w:hAnsi="Times New Roman" w:cs="Times New Roman"/>
          <w:sz w:val="24"/>
          <w:szCs w:val="24"/>
        </w:rPr>
        <w:t xml:space="preserve"> </w:t>
      </w:r>
      <w:r w:rsidR="00AE56DE" w:rsidRPr="004D32FA">
        <w:rPr>
          <w:rFonts w:ascii="Times New Roman" w:hAnsi="Times New Roman" w:cs="Times New Roman"/>
          <w:sz w:val="24"/>
          <w:szCs w:val="24"/>
        </w:rPr>
        <w:t xml:space="preserve">negotiate </w:t>
      </w:r>
      <w:r w:rsidRPr="004D32FA">
        <w:rPr>
          <w:rFonts w:ascii="Times New Roman" w:hAnsi="Times New Roman" w:cs="Times New Roman"/>
          <w:sz w:val="24"/>
          <w:szCs w:val="24"/>
        </w:rPr>
        <w:t>their hybridity</w:t>
      </w:r>
      <w:r w:rsidR="00AE56DE" w:rsidRPr="004D32FA">
        <w:rPr>
          <w:rFonts w:ascii="Times New Roman" w:hAnsi="Times New Roman" w:cs="Times New Roman"/>
          <w:sz w:val="24"/>
          <w:szCs w:val="24"/>
        </w:rPr>
        <w:t xml:space="preserve"> </w:t>
      </w:r>
      <w:r w:rsidRPr="004D32FA">
        <w:rPr>
          <w:rFonts w:ascii="Times New Roman" w:hAnsi="Times New Roman" w:cs="Times New Roman"/>
          <w:sz w:val="24"/>
          <w:szCs w:val="24"/>
        </w:rPr>
        <w:t xml:space="preserve">to reconcile identity tensions and overcome knowledge boundaries. </w:t>
      </w:r>
    </w:p>
    <w:p w14:paraId="0631721B" w14:textId="77777777" w:rsidR="00A3482E" w:rsidRPr="004D32FA" w:rsidRDefault="008E14FD" w:rsidP="00F911E9">
      <w:pPr>
        <w:spacing w:line="480" w:lineRule="auto"/>
        <w:ind w:firstLine="432"/>
        <w:rPr>
          <w:rFonts w:ascii="Times New Roman" w:hAnsi="Times New Roman" w:cs="Times New Roman"/>
          <w:sz w:val="24"/>
          <w:szCs w:val="24"/>
        </w:rPr>
      </w:pPr>
      <w:r w:rsidRPr="004D32FA">
        <w:rPr>
          <w:rFonts w:ascii="Times New Roman" w:eastAsia="Calibri" w:hAnsi="Times New Roman" w:cs="Times New Roman"/>
          <w:sz w:val="24"/>
          <w:szCs w:val="24"/>
        </w:rPr>
        <w:t>The empirical investigation is based on interviews with 32 artist-academics</w:t>
      </w:r>
      <w:r w:rsidR="004A0025" w:rsidRPr="004D32FA">
        <w:rPr>
          <w:rFonts w:ascii="Times New Roman" w:eastAsia="Calibri" w:hAnsi="Times New Roman" w:cs="Times New Roman"/>
          <w:sz w:val="24"/>
          <w:szCs w:val="24"/>
        </w:rPr>
        <w:t>. It reveals</w:t>
      </w:r>
      <w:r w:rsidR="0008150F" w:rsidRPr="004D32FA">
        <w:rPr>
          <w:rFonts w:ascii="Times New Roman" w:eastAsia="Calibri" w:hAnsi="Times New Roman" w:cs="Times New Roman"/>
          <w:sz w:val="24"/>
          <w:szCs w:val="24"/>
        </w:rPr>
        <w:t xml:space="preserve"> the dynamic interplay between their hybrid identity work and the disruption of knowledge </w:t>
      </w:r>
      <w:r w:rsidR="0008150F" w:rsidRPr="004D32FA">
        <w:rPr>
          <w:rFonts w:ascii="Times New Roman" w:eastAsia="Calibri" w:hAnsi="Times New Roman" w:cs="Times New Roman"/>
          <w:sz w:val="24"/>
          <w:szCs w:val="24"/>
        </w:rPr>
        <w:lastRenderedPageBreak/>
        <w:t>boundaries. It</w:t>
      </w:r>
      <w:r w:rsidR="00877C2C"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distinguishes three categories of hybrids</w:t>
      </w:r>
      <w:r w:rsidR="00DD7C16" w:rsidRPr="004D32FA">
        <w:rPr>
          <w:rFonts w:ascii="Times New Roman" w:eastAsia="Calibri" w:hAnsi="Times New Roman" w:cs="Times New Roman"/>
          <w:sz w:val="24"/>
          <w:szCs w:val="24"/>
        </w:rPr>
        <w:t xml:space="preserve"> (</w:t>
      </w:r>
      <w:r w:rsidR="005E74E4" w:rsidRPr="004D32FA">
        <w:rPr>
          <w:rFonts w:ascii="Times New Roman" w:eastAsia="Calibri" w:hAnsi="Times New Roman" w:cs="Times New Roman"/>
          <w:sz w:val="24"/>
          <w:szCs w:val="24"/>
        </w:rPr>
        <w:t>‘</w:t>
      </w:r>
      <w:r w:rsidR="00CF08B4" w:rsidRPr="004D32FA">
        <w:rPr>
          <w:rFonts w:ascii="Times New Roman" w:eastAsia="Calibri" w:hAnsi="Times New Roman" w:cs="Times New Roman"/>
          <w:sz w:val="24"/>
          <w:szCs w:val="24"/>
        </w:rPr>
        <w:t>Janusian</w:t>
      </w:r>
      <w:r w:rsidR="005E74E4" w:rsidRPr="004D32FA">
        <w:rPr>
          <w:rFonts w:ascii="Times New Roman" w:eastAsia="Calibri" w:hAnsi="Times New Roman" w:cs="Times New Roman"/>
          <w:sz w:val="24"/>
          <w:szCs w:val="24"/>
        </w:rPr>
        <w:t>’, ‘ambivalent’ and ‘asymmetric’</w:t>
      </w:r>
      <w:r w:rsidR="00DD7C16" w:rsidRPr="004D32FA">
        <w:rPr>
          <w:rFonts w:ascii="Times New Roman" w:eastAsia="Calibri" w:hAnsi="Times New Roman" w:cs="Times New Roman"/>
          <w:sz w:val="24"/>
          <w:szCs w:val="24"/>
        </w:rPr>
        <w:t>) who</w:t>
      </w:r>
      <w:r w:rsidR="005E74E4"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 xml:space="preserve">pursue different identity work strategies </w:t>
      </w:r>
      <w:r w:rsidR="00DD7C16" w:rsidRPr="004D32FA">
        <w:rPr>
          <w:rFonts w:ascii="Times New Roman" w:eastAsia="Calibri" w:hAnsi="Times New Roman" w:cs="Times New Roman"/>
          <w:sz w:val="24"/>
          <w:szCs w:val="24"/>
        </w:rPr>
        <w:t xml:space="preserve"> (‘integrative’, ‘multiplex’ and ‘buffering’) </w:t>
      </w:r>
      <w:r w:rsidRPr="004D32FA">
        <w:rPr>
          <w:rFonts w:ascii="Times New Roman" w:eastAsia="Calibri" w:hAnsi="Times New Roman" w:cs="Times New Roman"/>
          <w:sz w:val="24"/>
          <w:szCs w:val="24"/>
        </w:rPr>
        <w:t>to construct their hybrid identity positions, w</w:t>
      </w:r>
      <w:r w:rsidR="00372087" w:rsidRPr="004D32FA">
        <w:rPr>
          <w:rFonts w:ascii="Times New Roman" w:eastAsia="Calibri" w:hAnsi="Times New Roman" w:cs="Times New Roman"/>
          <w:sz w:val="24"/>
          <w:szCs w:val="24"/>
        </w:rPr>
        <w:t xml:space="preserve">hich in turn, disrupt </w:t>
      </w:r>
      <w:r w:rsidRPr="004D32FA">
        <w:rPr>
          <w:rFonts w:ascii="Times New Roman" w:eastAsia="Calibri" w:hAnsi="Times New Roman" w:cs="Times New Roman"/>
          <w:sz w:val="24"/>
          <w:szCs w:val="24"/>
        </w:rPr>
        <w:t>knowledge boundaries in different ways</w:t>
      </w:r>
      <w:r w:rsidR="009F1F67" w:rsidRPr="004D32FA">
        <w:rPr>
          <w:rFonts w:ascii="Times New Roman" w:eastAsia="Calibri" w:hAnsi="Times New Roman" w:cs="Times New Roman"/>
          <w:sz w:val="24"/>
          <w:szCs w:val="24"/>
        </w:rPr>
        <w:t xml:space="preserve"> (‘blurring’, ‘transgressing’ and ‘brokering’)</w:t>
      </w:r>
      <w:r w:rsidRPr="004D32FA">
        <w:rPr>
          <w:rFonts w:ascii="Times New Roman" w:eastAsia="Calibri" w:hAnsi="Times New Roman" w:cs="Times New Roman"/>
          <w:sz w:val="24"/>
          <w:szCs w:val="24"/>
        </w:rPr>
        <w:t xml:space="preserve">.  </w:t>
      </w:r>
      <w:r w:rsidR="007E03BB" w:rsidRPr="004D32FA">
        <w:rPr>
          <w:rFonts w:ascii="Times New Roman" w:hAnsi="Times New Roman" w:cs="Times New Roman"/>
          <w:sz w:val="24"/>
          <w:szCs w:val="24"/>
        </w:rPr>
        <w:t>While previous research</w:t>
      </w:r>
      <w:r w:rsidR="00AD1A89" w:rsidRPr="004D32FA">
        <w:rPr>
          <w:rFonts w:ascii="Times New Roman" w:hAnsi="Times New Roman" w:cs="Times New Roman"/>
          <w:sz w:val="24"/>
          <w:szCs w:val="24"/>
        </w:rPr>
        <w:t xml:space="preserve"> has examined </w:t>
      </w:r>
      <w:r w:rsidR="007E03BB" w:rsidRPr="004D32FA">
        <w:rPr>
          <w:rFonts w:ascii="Times New Roman" w:hAnsi="Times New Roman" w:cs="Times New Roman"/>
          <w:sz w:val="24"/>
          <w:szCs w:val="24"/>
        </w:rPr>
        <w:t xml:space="preserve">the identity of </w:t>
      </w:r>
      <w:r w:rsidR="00AD1A89" w:rsidRPr="004D32FA">
        <w:rPr>
          <w:rFonts w:ascii="Times New Roman" w:hAnsi="Times New Roman" w:cs="Times New Roman"/>
          <w:sz w:val="24"/>
          <w:szCs w:val="24"/>
        </w:rPr>
        <w:t>individuals who cross boundaries of various kinds, none has explicitly considered knowledge boundaries. This stu</w:t>
      </w:r>
      <w:r w:rsidR="009F1F67" w:rsidRPr="004D32FA">
        <w:rPr>
          <w:rFonts w:ascii="Times New Roman" w:hAnsi="Times New Roman" w:cs="Times New Roman"/>
          <w:sz w:val="24"/>
          <w:szCs w:val="24"/>
        </w:rPr>
        <w:t>dy</w:t>
      </w:r>
      <w:r w:rsidR="00BF3CD4" w:rsidRPr="004D32FA">
        <w:rPr>
          <w:rFonts w:ascii="Times New Roman" w:hAnsi="Times New Roman" w:cs="Times New Roman"/>
          <w:sz w:val="24"/>
          <w:szCs w:val="24"/>
        </w:rPr>
        <w:t xml:space="preserve"> turns</w:t>
      </w:r>
      <w:r w:rsidR="00AD1A89" w:rsidRPr="004D32FA">
        <w:rPr>
          <w:rFonts w:ascii="Times New Roman" w:hAnsi="Times New Roman" w:cs="Times New Roman"/>
          <w:sz w:val="24"/>
          <w:szCs w:val="24"/>
        </w:rPr>
        <w:t xml:space="preserve"> the spotlight on these to illuminate</w:t>
      </w:r>
      <w:r w:rsidR="00A912B4" w:rsidRPr="004D32FA">
        <w:rPr>
          <w:rFonts w:ascii="Times New Roman" w:hAnsi="Times New Roman" w:cs="Times New Roman"/>
          <w:sz w:val="24"/>
          <w:szCs w:val="24"/>
        </w:rPr>
        <w:t xml:space="preserve"> </w:t>
      </w:r>
      <w:r w:rsidR="00767F0D" w:rsidRPr="004D32FA">
        <w:rPr>
          <w:rFonts w:ascii="Times New Roman" w:hAnsi="Times New Roman" w:cs="Times New Roman"/>
          <w:sz w:val="24"/>
          <w:szCs w:val="24"/>
        </w:rPr>
        <w:t>the mutually constitutive</w:t>
      </w:r>
      <w:r w:rsidR="00A13589" w:rsidRPr="004D32FA">
        <w:rPr>
          <w:rFonts w:ascii="Times New Roman" w:hAnsi="Times New Roman" w:cs="Times New Roman"/>
          <w:sz w:val="24"/>
          <w:szCs w:val="24"/>
        </w:rPr>
        <w:t xml:space="preserve"> relationship between ‘inward’ and ‘outward’</w:t>
      </w:r>
      <w:r w:rsidR="00EB62CA" w:rsidRPr="004D32FA">
        <w:rPr>
          <w:rFonts w:ascii="Times New Roman" w:hAnsi="Times New Roman" w:cs="Times New Roman"/>
          <w:sz w:val="24"/>
          <w:szCs w:val="24"/>
        </w:rPr>
        <w:t xml:space="preserve"> identity work</w:t>
      </w:r>
      <w:r w:rsidR="00A13589" w:rsidRPr="004D32FA">
        <w:rPr>
          <w:rFonts w:ascii="Times New Roman" w:hAnsi="Times New Roman" w:cs="Times New Roman"/>
          <w:sz w:val="24"/>
          <w:szCs w:val="24"/>
        </w:rPr>
        <w:t xml:space="preserve">. </w:t>
      </w:r>
      <w:r w:rsidR="00767F0D" w:rsidRPr="004D32FA">
        <w:rPr>
          <w:rFonts w:ascii="Times New Roman" w:hAnsi="Times New Roman" w:cs="Times New Roman"/>
          <w:sz w:val="24"/>
          <w:szCs w:val="24"/>
        </w:rPr>
        <w:t>It</w:t>
      </w:r>
      <w:r w:rsidR="00532694" w:rsidRPr="004D32FA">
        <w:rPr>
          <w:rFonts w:ascii="Times New Roman" w:hAnsi="Times New Roman" w:cs="Times New Roman"/>
          <w:sz w:val="24"/>
          <w:szCs w:val="24"/>
        </w:rPr>
        <w:t xml:space="preserve"> </w:t>
      </w:r>
      <w:r w:rsidR="00767F0D" w:rsidRPr="004D32FA">
        <w:rPr>
          <w:rFonts w:ascii="Times New Roman" w:hAnsi="Times New Roman" w:cs="Times New Roman"/>
          <w:sz w:val="24"/>
          <w:szCs w:val="24"/>
        </w:rPr>
        <w:t>shows how</w:t>
      </w:r>
      <w:r w:rsidR="002A488C" w:rsidRPr="004D32FA">
        <w:rPr>
          <w:rFonts w:ascii="Times New Roman" w:hAnsi="Times New Roman" w:cs="Times New Roman"/>
          <w:sz w:val="24"/>
          <w:szCs w:val="24"/>
        </w:rPr>
        <w:t xml:space="preserve"> hybrid identity work is intertwined with knowledge boundary work</w:t>
      </w:r>
      <w:r w:rsidR="00532694" w:rsidRPr="004D32FA">
        <w:rPr>
          <w:rFonts w:ascii="Times New Roman" w:hAnsi="Times New Roman" w:cs="Times New Roman"/>
          <w:sz w:val="24"/>
          <w:szCs w:val="24"/>
        </w:rPr>
        <w:t xml:space="preserve">. It </w:t>
      </w:r>
      <w:r w:rsidR="009F1F67" w:rsidRPr="004D32FA">
        <w:rPr>
          <w:rFonts w:ascii="Times New Roman" w:hAnsi="Times New Roman" w:cs="Times New Roman"/>
          <w:sz w:val="24"/>
          <w:szCs w:val="24"/>
        </w:rPr>
        <w:t>advances</w:t>
      </w:r>
      <w:r w:rsidR="00A3482E" w:rsidRPr="004D32FA">
        <w:rPr>
          <w:rFonts w:ascii="Times New Roman" w:hAnsi="Times New Roman" w:cs="Times New Roman"/>
          <w:sz w:val="24"/>
          <w:szCs w:val="24"/>
        </w:rPr>
        <w:t xml:space="preserve"> our understanding of the identity dynamics of hybrids and identity work as an agentic activity. It also reveals </w:t>
      </w:r>
      <w:r w:rsidR="00532694" w:rsidRPr="004D32FA">
        <w:rPr>
          <w:rFonts w:ascii="Times New Roman" w:hAnsi="Times New Roman" w:cs="Times New Roman"/>
          <w:sz w:val="24"/>
          <w:szCs w:val="24"/>
        </w:rPr>
        <w:t xml:space="preserve">the </w:t>
      </w:r>
      <w:r w:rsidR="007E03BB" w:rsidRPr="004D32FA">
        <w:rPr>
          <w:rFonts w:ascii="Times New Roman" w:hAnsi="Times New Roman" w:cs="Times New Roman"/>
          <w:sz w:val="24"/>
          <w:szCs w:val="24"/>
        </w:rPr>
        <w:t>ident</w:t>
      </w:r>
      <w:r w:rsidR="009637BC" w:rsidRPr="004D32FA">
        <w:rPr>
          <w:rFonts w:ascii="Times New Roman" w:hAnsi="Times New Roman" w:cs="Times New Roman"/>
          <w:sz w:val="24"/>
          <w:szCs w:val="24"/>
        </w:rPr>
        <w:t>ity processes</w:t>
      </w:r>
      <w:r w:rsidR="007E03BB" w:rsidRPr="004D32FA">
        <w:rPr>
          <w:rFonts w:ascii="Times New Roman" w:hAnsi="Times New Roman" w:cs="Times New Roman"/>
          <w:sz w:val="24"/>
          <w:szCs w:val="24"/>
        </w:rPr>
        <w:t xml:space="preserve"> underlying</w:t>
      </w:r>
      <w:r w:rsidR="005D1CD8" w:rsidRPr="004D32FA">
        <w:rPr>
          <w:rFonts w:ascii="Times New Roman" w:hAnsi="Times New Roman" w:cs="Times New Roman"/>
          <w:sz w:val="24"/>
          <w:szCs w:val="24"/>
        </w:rPr>
        <w:t xml:space="preserve"> the disruption of knowledge boundaries.</w:t>
      </w:r>
      <w:r w:rsidR="00EB62CA" w:rsidRPr="004D32FA">
        <w:rPr>
          <w:rFonts w:ascii="Times New Roman" w:hAnsi="Times New Roman" w:cs="Times New Roman"/>
          <w:sz w:val="24"/>
          <w:szCs w:val="24"/>
        </w:rPr>
        <w:t xml:space="preserve"> </w:t>
      </w:r>
    </w:p>
    <w:p w14:paraId="31F31E6C" w14:textId="77777777" w:rsidR="008E14FD" w:rsidRDefault="00DA6AB6" w:rsidP="00F911E9">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The next section presents the</w:t>
      </w:r>
      <w:r w:rsidR="00B1487B" w:rsidRPr="004D32FA">
        <w:rPr>
          <w:rFonts w:ascii="Times New Roman" w:hAnsi="Times New Roman" w:cs="Times New Roman"/>
          <w:sz w:val="24"/>
          <w:szCs w:val="24"/>
        </w:rPr>
        <w:t xml:space="preserve"> main concepts and</w:t>
      </w:r>
      <w:r w:rsidR="008E14FD" w:rsidRPr="004D32FA">
        <w:rPr>
          <w:rFonts w:ascii="Times New Roman" w:hAnsi="Times New Roman" w:cs="Times New Roman"/>
          <w:sz w:val="24"/>
          <w:szCs w:val="24"/>
        </w:rPr>
        <w:t xml:space="preserve"> framework</w:t>
      </w:r>
      <w:r w:rsidR="00B1487B" w:rsidRPr="004D32FA">
        <w:rPr>
          <w:rFonts w:ascii="Times New Roman" w:hAnsi="Times New Roman" w:cs="Times New Roman"/>
          <w:sz w:val="24"/>
          <w:szCs w:val="24"/>
        </w:rPr>
        <w:t>,</w:t>
      </w:r>
      <w:r w:rsidRPr="004D32FA">
        <w:rPr>
          <w:rFonts w:ascii="Times New Roman" w:eastAsia="Calibri" w:hAnsi="Times New Roman" w:cs="Times New Roman"/>
          <w:sz w:val="24"/>
          <w:szCs w:val="24"/>
        </w:rPr>
        <w:t xml:space="preserve"> </w:t>
      </w:r>
      <w:r w:rsidR="008E14FD" w:rsidRPr="004D32FA">
        <w:rPr>
          <w:rFonts w:ascii="Times New Roman" w:hAnsi="Times New Roman" w:cs="Times New Roman"/>
          <w:sz w:val="24"/>
          <w:szCs w:val="24"/>
        </w:rPr>
        <w:t>followed by the research methods and data. The article then examines the identity work</w:t>
      </w:r>
      <w:r w:rsidR="0039099B" w:rsidRPr="004D32FA">
        <w:rPr>
          <w:rFonts w:ascii="Times New Roman" w:hAnsi="Times New Roman" w:cs="Times New Roman"/>
          <w:sz w:val="24"/>
          <w:szCs w:val="24"/>
        </w:rPr>
        <w:t xml:space="preserve"> </w:t>
      </w:r>
      <w:r w:rsidR="0043784B" w:rsidRPr="004D32FA">
        <w:rPr>
          <w:rFonts w:ascii="Times New Roman" w:hAnsi="Times New Roman" w:cs="Times New Roman"/>
          <w:sz w:val="24"/>
          <w:szCs w:val="24"/>
        </w:rPr>
        <w:t xml:space="preserve">tactics </w:t>
      </w:r>
      <w:r w:rsidR="0039099B" w:rsidRPr="004D32FA">
        <w:rPr>
          <w:rFonts w:ascii="Times New Roman" w:hAnsi="Times New Roman" w:cs="Times New Roman"/>
          <w:sz w:val="24"/>
          <w:szCs w:val="24"/>
        </w:rPr>
        <w:t>of</w:t>
      </w:r>
      <w:r w:rsidR="00767F0D" w:rsidRPr="004D32FA">
        <w:rPr>
          <w:rFonts w:ascii="Times New Roman" w:hAnsi="Times New Roman" w:cs="Times New Roman"/>
          <w:sz w:val="24"/>
          <w:szCs w:val="24"/>
        </w:rPr>
        <w:t xml:space="preserve"> the three categories of</w:t>
      </w:r>
      <w:r w:rsidR="008E14FD" w:rsidRPr="004D32FA">
        <w:rPr>
          <w:rFonts w:ascii="Times New Roman" w:hAnsi="Times New Roman" w:cs="Times New Roman"/>
          <w:sz w:val="24"/>
          <w:szCs w:val="24"/>
        </w:rPr>
        <w:t xml:space="preserve"> </w:t>
      </w:r>
      <w:r w:rsidR="007A5420" w:rsidRPr="004D32FA">
        <w:rPr>
          <w:rFonts w:ascii="Times New Roman" w:hAnsi="Times New Roman" w:cs="Times New Roman"/>
          <w:sz w:val="24"/>
          <w:szCs w:val="24"/>
        </w:rPr>
        <w:t>hybrids</w:t>
      </w:r>
      <w:r w:rsidR="008E14FD" w:rsidRPr="004D32FA">
        <w:rPr>
          <w:rFonts w:ascii="Times New Roman" w:hAnsi="Times New Roman" w:cs="Times New Roman"/>
          <w:sz w:val="24"/>
          <w:szCs w:val="24"/>
        </w:rPr>
        <w:t xml:space="preserve"> and shows </w:t>
      </w:r>
      <w:r w:rsidR="00010272" w:rsidRPr="004D32FA">
        <w:rPr>
          <w:rFonts w:ascii="Times New Roman" w:hAnsi="Times New Roman" w:cs="Times New Roman"/>
          <w:sz w:val="24"/>
          <w:szCs w:val="24"/>
        </w:rPr>
        <w:t>how they</w:t>
      </w:r>
      <w:r w:rsidR="00635FD0" w:rsidRPr="004D32FA">
        <w:rPr>
          <w:rFonts w:ascii="Times New Roman" w:hAnsi="Times New Roman" w:cs="Times New Roman"/>
          <w:sz w:val="24"/>
          <w:szCs w:val="24"/>
        </w:rPr>
        <w:t xml:space="preserve"> </w:t>
      </w:r>
      <w:r w:rsidR="00010272" w:rsidRPr="004D32FA">
        <w:rPr>
          <w:rFonts w:ascii="Times New Roman" w:hAnsi="Times New Roman" w:cs="Times New Roman"/>
          <w:sz w:val="24"/>
          <w:szCs w:val="24"/>
        </w:rPr>
        <w:t xml:space="preserve">disrupt </w:t>
      </w:r>
      <w:r w:rsidR="0089302E" w:rsidRPr="004D32FA">
        <w:rPr>
          <w:rFonts w:ascii="Times New Roman" w:hAnsi="Times New Roman" w:cs="Times New Roman"/>
          <w:sz w:val="24"/>
          <w:szCs w:val="24"/>
        </w:rPr>
        <w:t>knowledge boundaries.</w:t>
      </w:r>
      <w:r w:rsidR="008E14FD" w:rsidRPr="004D32FA">
        <w:rPr>
          <w:rFonts w:ascii="Times New Roman" w:hAnsi="Times New Roman" w:cs="Times New Roman"/>
          <w:sz w:val="24"/>
          <w:szCs w:val="24"/>
        </w:rPr>
        <w:t xml:space="preserve"> It concludes by discussing the </w:t>
      </w:r>
      <w:r w:rsidR="00CF08B4" w:rsidRPr="004D32FA">
        <w:rPr>
          <w:rFonts w:ascii="Times New Roman" w:hAnsi="Times New Roman" w:cs="Times New Roman"/>
          <w:sz w:val="24"/>
          <w:szCs w:val="24"/>
        </w:rPr>
        <w:t xml:space="preserve">study’s </w:t>
      </w:r>
      <w:r w:rsidR="008E14FD" w:rsidRPr="004D32FA">
        <w:rPr>
          <w:rFonts w:ascii="Times New Roman" w:hAnsi="Times New Roman" w:cs="Times New Roman"/>
          <w:sz w:val="24"/>
          <w:szCs w:val="24"/>
        </w:rPr>
        <w:t>theoretical and practical significance.</w:t>
      </w:r>
    </w:p>
    <w:p w14:paraId="28325A2A" w14:textId="77777777" w:rsidR="00F911E9" w:rsidRPr="004D32FA" w:rsidRDefault="00F911E9" w:rsidP="00F911E9">
      <w:pPr>
        <w:spacing w:line="480" w:lineRule="auto"/>
        <w:ind w:firstLine="432"/>
        <w:rPr>
          <w:rFonts w:ascii="Times New Roman" w:hAnsi="Times New Roman" w:cs="Times New Roman"/>
          <w:sz w:val="24"/>
          <w:szCs w:val="24"/>
        </w:rPr>
      </w:pPr>
    </w:p>
    <w:p w14:paraId="56E2D9F1" w14:textId="77777777" w:rsidR="003F1D20" w:rsidRPr="004D32FA" w:rsidRDefault="003F1D20" w:rsidP="004153DA">
      <w:pPr>
        <w:spacing w:after="0" w:line="480" w:lineRule="auto"/>
        <w:rPr>
          <w:rFonts w:ascii="Times New Roman" w:hAnsi="Times New Roman" w:cs="Times New Roman"/>
          <w:sz w:val="24"/>
          <w:szCs w:val="24"/>
          <w:highlight w:val="yellow"/>
        </w:rPr>
      </w:pPr>
      <w:r w:rsidRPr="004D32FA">
        <w:rPr>
          <w:rFonts w:ascii="Times New Roman" w:hAnsi="Times New Roman" w:cs="Times New Roman"/>
          <w:b/>
          <w:sz w:val="24"/>
          <w:szCs w:val="24"/>
        </w:rPr>
        <w:t>Concepts and framework</w:t>
      </w:r>
    </w:p>
    <w:p w14:paraId="1D8493F4" w14:textId="77777777" w:rsidR="008A3AB0" w:rsidRDefault="008A3AB0" w:rsidP="004153DA">
      <w:pPr>
        <w:spacing w:after="0" w:line="480" w:lineRule="auto"/>
        <w:rPr>
          <w:rFonts w:ascii="Times New Roman" w:hAnsi="Times New Roman" w:cs="Times New Roman"/>
          <w:i/>
          <w:sz w:val="24"/>
          <w:szCs w:val="24"/>
        </w:rPr>
      </w:pPr>
    </w:p>
    <w:p w14:paraId="57CFE20B" w14:textId="77777777" w:rsidR="003F1D20" w:rsidRPr="004D32FA" w:rsidRDefault="003F1D20" w:rsidP="004153DA">
      <w:pPr>
        <w:spacing w:after="0" w:line="480" w:lineRule="auto"/>
        <w:rPr>
          <w:rFonts w:ascii="Times New Roman" w:hAnsi="Times New Roman" w:cs="Times New Roman"/>
          <w:i/>
          <w:sz w:val="24"/>
          <w:szCs w:val="24"/>
        </w:rPr>
      </w:pPr>
      <w:r w:rsidRPr="004D32FA">
        <w:rPr>
          <w:rFonts w:ascii="Times New Roman" w:hAnsi="Times New Roman" w:cs="Times New Roman"/>
          <w:i/>
          <w:sz w:val="24"/>
          <w:szCs w:val="24"/>
        </w:rPr>
        <w:t>Identity work: internal and external aspects</w:t>
      </w:r>
    </w:p>
    <w:p w14:paraId="5D1FA4A0" w14:textId="77777777" w:rsidR="002C2D07" w:rsidRPr="004D32FA" w:rsidRDefault="008B257E" w:rsidP="004153DA">
      <w:pPr>
        <w:pStyle w:val="Normal0"/>
        <w:spacing w:line="480" w:lineRule="auto"/>
        <w:rPr>
          <w:rFonts w:ascii="Times New Roman" w:hAnsi="Times New Roman"/>
          <w:szCs w:val="24"/>
        </w:rPr>
      </w:pPr>
      <w:r w:rsidRPr="004D32FA">
        <w:rPr>
          <w:rFonts w:ascii="Times New Roman" w:hAnsi="Times New Roman"/>
          <w:szCs w:val="24"/>
        </w:rPr>
        <w:t>The concept</w:t>
      </w:r>
      <w:r w:rsidR="00EC56B0" w:rsidRPr="004D32FA">
        <w:rPr>
          <w:rFonts w:ascii="Times New Roman" w:hAnsi="Times New Roman"/>
          <w:szCs w:val="24"/>
        </w:rPr>
        <w:t xml:space="preserve"> of identity work</w:t>
      </w:r>
      <w:r w:rsidR="009D3416" w:rsidRPr="004D32FA">
        <w:rPr>
          <w:rFonts w:ascii="Times New Roman" w:hAnsi="Times New Roman"/>
          <w:szCs w:val="24"/>
        </w:rPr>
        <w:t xml:space="preserve"> p</w:t>
      </w:r>
      <w:r w:rsidR="00742AC6" w:rsidRPr="004D32FA">
        <w:rPr>
          <w:rFonts w:ascii="Times New Roman" w:hAnsi="Times New Roman"/>
          <w:szCs w:val="24"/>
        </w:rPr>
        <w:t>rovides a useful starting point. I</w:t>
      </w:r>
      <w:r w:rsidR="009D3416" w:rsidRPr="004D32FA">
        <w:rPr>
          <w:rFonts w:ascii="Times New Roman" w:hAnsi="Times New Roman"/>
          <w:szCs w:val="24"/>
        </w:rPr>
        <w:t>t</w:t>
      </w:r>
      <w:r w:rsidRPr="004D32FA">
        <w:rPr>
          <w:rFonts w:ascii="Times New Roman" w:hAnsi="Times New Roman"/>
          <w:szCs w:val="24"/>
        </w:rPr>
        <w:t xml:space="preserve"> emphasis</w:t>
      </w:r>
      <w:r w:rsidR="009D3416" w:rsidRPr="004D32FA">
        <w:rPr>
          <w:rFonts w:ascii="Times New Roman" w:hAnsi="Times New Roman"/>
          <w:szCs w:val="24"/>
        </w:rPr>
        <w:t>es</w:t>
      </w:r>
      <w:r w:rsidRPr="004D32FA">
        <w:rPr>
          <w:rFonts w:ascii="Times New Roman" w:hAnsi="Times New Roman"/>
          <w:szCs w:val="24"/>
        </w:rPr>
        <w:t xml:space="preserve"> ‘the experience of agency’ </w:t>
      </w:r>
      <w:r w:rsidR="00063E4C" w:rsidRPr="004D32FA">
        <w:rPr>
          <w:rFonts w:ascii="Times New Roman" w:hAnsi="Times New Roman"/>
          <w:szCs w:val="24"/>
        </w:rPr>
        <w:fldChar w:fldCharType="begin"/>
      </w:r>
      <w:r w:rsidR="00063E4C" w:rsidRPr="004D32FA">
        <w:rPr>
          <w:rFonts w:ascii="Times New Roman" w:hAnsi="Times New Roman"/>
          <w:szCs w:val="24"/>
        </w:rPr>
        <w:instrText xml:space="preserve"> ADDIN EN.CITE &lt;EndNote&gt;&lt;Cite&gt;&lt;Author&gt;Gecas&lt;/Author&gt;&lt;Year&gt;1986&lt;/Year&gt;&lt;RecNum&gt;1755&lt;/RecNum&gt;&lt;Suffix&gt; 140&lt;/Suffix&gt;&lt;DisplayText&gt;(Gecas, 1986: 140)&lt;/DisplayText&gt;&lt;record&gt;&lt;rec-number&gt;1755&lt;/rec-number&gt;&lt;foreign-keys&gt;&lt;key app="EN" db-id="pt09aap2iparxbexpwc5v25v2xv2wsxxxswv" timestamp="1402412783"&gt;1755&lt;/key&gt;&lt;/foreign-keys&gt;&lt;ref-type name="Journal Article"&gt;17&lt;/ref-type&gt;&lt;contributors&gt;&lt;authors&gt;&lt;author&gt;Gecas, Viktor&lt;/author&gt;&lt;/authors&gt;&lt;/contributors&gt;&lt;titles&gt;&lt;title&gt;The motivational significance of self-concept for socialization theory&lt;/title&gt;&lt;secondary-title&gt;Advances in group processes&lt;/secondary-title&gt;&lt;/titles&gt;&lt;periodical&gt;&lt;full-title&gt;Advances in group processes&lt;/full-title&gt;&lt;/periodical&gt;&lt;pages&gt;131-156&lt;/pages&gt;&lt;volume&gt;3&lt;/volume&gt;&lt;dates&gt;&lt;year&gt;1986&lt;/year&gt;&lt;/dates&gt;&lt;urls&gt;&lt;/urls&gt;&lt;/record&gt;&lt;/Cite&gt;&lt;/EndNote&gt;</w:instrText>
      </w:r>
      <w:r w:rsidR="00063E4C" w:rsidRPr="004D32FA">
        <w:rPr>
          <w:rFonts w:ascii="Times New Roman" w:hAnsi="Times New Roman"/>
          <w:szCs w:val="24"/>
        </w:rPr>
        <w:fldChar w:fldCharType="separate"/>
      </w:r>
      <w:r w:rsidR="00063E4C" w:rsidRPr="004D32FA">
        <w:rPr>
          <w:rFonts w:ascii="Times New Roman" w:hAnsi="Times New Roman"/>
          <w:noProof/>
          <w:szCs w:val="24"/>
        </w:rPr>
        <w:t>(</w:t>
      </w:r>
      <w:hyperlink w:anchor="_ENREF_35" w:tooltip="Gecas, 1986 #1755" w:history="1">
        <w:r w:rsidR="00B1487B" w:rsidRPr="004D32FA">
          <w:rPr>
            <w:rFonts w:ascii="Times New Roman" w:hAnsi="Times New Roman"/>
            <w:noProof/>
            <w:szCs w:val="24"/>
          </w:rPr>
          <w:t>Gecas, 1986: 140</w:t>
        </w:r>
      </w:hyperlink>
      <w:r w:rsidR="00063E4C" w:rsidRPr="004D32FA">
        <w:rPr>
          <w:rFonts w:ascii="Times New Roman" w:hAnsi="Times New Roman"/>
          <w:noProof/>
          <w:szCs w:val="24"/>
        </w:rPr>
        <w:t>)</w:t>
      </w:r>
      <w:r w:rsidR="00063E4C" w:rsidRPr="004D32FA">
        <w:rPr>
          <w:rFonts w:ascii="Times New Roman" w:hAnsi="Times New Roman"/>
          <w:szCs w:val="24"/>
        </w:rPr>
        <w:fldChar w:fldCharType="end"/>
      </w:r>
      <w:r w:rsidR="00EC56B0" w:rsidRPr="004D32FA">
        <w:rPr>
          <w:rFonts w:ascii="Times New Roman" w:hAnsi="Times New Roman"/>
          <w:szCs w:val="24"/>
        </w:rPr>
        <w:t xml:space="preserve"> and </w:t>
      </w:r>
      <w:r w:rsidRPr="004D32FA">
        <w:rPr>
          <w:rFonts w:ascii="Times New Roman" w:hAnsi="Times New Roman"/>
          <w:szCs w:val="24"/>
        </w:rPr>
        <w:t>offers</w:t>
      </w:r>
      <w:r w:rsidR="00394292" w:rsidRPr="004D32FA">
        <w:rPr>
          <w:rFonts w:ascii="Times New Roman" w:hAnsi="Times New Roman"/>
          <w:szCs w:val="24"/>
        </w:rPr>
        <w:t xml:space="preserve"> the opportunity</w:t>
      </w:r>
      <w:r w:rsidRPr="004D32FA">
        <w:rPr>
          <w:rFonts w:ascii="Times New Roman" w:hAnsi="Times New Roman"/>
          <w:szCs w:val="24"/>
        </w:rPr>
        <w:t xml:space="preserve"> </w:t>
      </w:r>
      <w:r w:rsidR="00742AC6" w:rsidRPr="004D32FA">
        <w:rPr>
          <w:rFonts w:ascii="Times New Roman" w:hAnsi="Times New Roman"/>
          <w:szCs w:val="24"/>
        </w:rPr>
        <w:t>to investigate</w:t>
      </w:r>
      <w:r w:rsidR="005669B1" w:rsidRPr="004D32FA">
        <w:rPr>
          <w:rFonts w:ascii="Times New Roman" w:hAnsi="Times New Roman"/>
          <w:szCs w:val="24"/>
        </w:rPr>
        <w:t xml:space="preserve"> how </w:t>
      </w:r>
      <w:r w:rsidRPr="004D32FA">
        <w:rPr>
          <w:rFonts w:ascii="Times New Roman" w:hAnsi="Times New Roman"/>
          <w:szCs w:val="24"/>
        </w:rPr>
        <w:t>micr</w:t>
      </w:r>
      <w:r w:rsidR="005669B1" w:rsidRPr="004D32FA">
        <w:rPr>
          <w:rFonts w:ascii="Times New Roman" w:hAnsi="Times New Roman"/>
          <w:szCs w:val="24"/>
        </w:rPr>
        <w:t xml:space="preserve">o-processes </w:t>
      </w:r>
      <w:r w:rsidRPr="004D32FA">
        <w:rPr>
          <w:rFonts w:ascii="Times New Roman" w:hAnsi="Times New Roman"/>
          <w:szCs w:val="24"/>
        </w:rPr>
        <w:t xml:space="preserve"> </w:t>
      </w:r>
      <w:r w:rsidR="005669B1" w:rsidRPr="004D32FA">
        <w:rPr>
          <w:rFonts w:ascii="Times New Roman" w:hAnsi="Times New Roman"/>
          <w:szCs w:val="24"/>
        </w:rPr>
        <w:t xml:space="preserve">influence </w:t>
      </w:r>
      <w:r w:rsidRPr="004D32FA">
        <w:rPr>
          <w:rFonts w:ascii="Times New Roman" w:hAnsi="Times New Roman"/>
          <w:szCs w:val="24"/>
        </w:rPr>
        <w:t>ma</w:t>
      </w:r>
      <w:r w:rsidR="005669B1" w:rsidRPr="004D32FA">
        <w:rPr>
          <w:rFonts w:ascii="Times New Roman" w:hAnsi="Times New Roman"/>
          <w:szCs w:val="24"/>
        </w:rPr>
        <w:t>cro-consequences</w:t>
      </w:r>
      <w:r w:rsidR="00CC4196" w:rsidRPr="004D32FA">
        <w:rPr>
          <w:rFonts w:ascii="Times New Roman" w:hAnsi="Times New Roman"/>
          <w:szCs w:val="24"/>
        </w:rPr>
        <w:t xml:space="preserve"> </w:t>
      </w:r>
      <w:r w:rsidR="00CC4196" w:rsidRPr="004D32FA">
        <w:rPr>
          <w:rFonts w:ascii="Times New Roman" w:hAnsi="Times New Roman"/>
          <w:szCs w:val="24"/>
        </w:rPr>
        <w:fldChar w:fldCharType="begin"/>
      </w:r>
      <w:r w:rsidR="005669B1" w:rsidRPr="004D32FA">
        <w:rPr>
          <w:rFonts w:ascii="Times New Roman" w:hAnsi="Times New Roman"/>
          <w:szCs w:val="24"/>
        </w:rPr>
        <w:instrText xml:space="preserve"> ADDIN EN.CITE &lt;EndNote&gt;&lt;Cite&gt;&lt;Author&gt;Brown&lt;/Author&gt;&lt;Year&gt;2017&lt;/Year&gt;&lt;RecNum&gt;2001&lt;/RecNum&gt;&lt;DisplayText&gt;(Brown, 2017)&lt;/DisplayText&gt;&lt;record&gt;&lt;rec-number&gt;2001&lt;/rec-number&gt;&lt;foreign-keys&gt;&lt;key app="EN" db-id="pt09aap2iparxbexpwc5v25v2xv2wsxxxswv" timestamp="1538851893"&gt;2001&lt;/key&gt;&lt;/foreign-keys&gt;&lt;ref-type name="Journal Article"&gt;17&lt;/ref-type&gt;&lt;contributors&gt;&lt;authors&gt;&lt;author&gt;Brown, Andrew D&lt;/author&gt;&lt;/authors&gt;&lt;/contributors&gt;&lt;titles&gt;&lt;title&gt;Identity work and organizational identification&lt;/title&gt;&lt;secondary-title&gt;International Journal of Management Reviews&lt;/secondary-title&gt;&lt;/titles&gt;&lt;periodical&gt;&lt;full-title&gt;International Journal of Management Reviews&lt;/full-title&gt;&lt;/periodical&gt;&lt;pages&gt;296-317&lt;/pages&gt;&lt;volume&gt;19&lt;/volume&gt;&lt;number&gt;3&lt;/number&gt;&lt;dates&gt;&lt;year&gt;2017&lt;/year&gt;&lt;/dates&gt;&lt;isbn&gt;1460-8545&lt;/isbn&gt;&lt;urls&gt;&lt;/urls&gt;&lt;/record&gt;&lt;/Cite&gt;&lt;/EndNote&gt;</w:instrText>
      </w:r>
      <w:r w:rsidR="00CC4196" w:rsidRPr="004D32FA">
        <w:rPr>
          <w:rFonts w:ascii="Times New Roman" w:hAnsi="Times New Roman"/>
          <w:szCs w:val="24"/>
        </w:rPr>
        <w:fldChar w:fldCharType="separate"/>
      </w:r>
      <w:r w:rsidR="005669B1" w:rsidRPr="004D32FA">
        <w:rPr>
          <w:rFonts w:ascii="Times New Roman" w:hAnsi="Times New Roman"/>
          <w:noProof/>
          <w:szCs w:val="24"/>
        </w:rPr>
        <w:t>(</w:t>
      </w:r>
      <w:hyperlink w:anchor="_ENREF_13" w:tooltip="Brown, 2017 #2001" w:history="1">
        <w:r w:rsidR="00B1487B" w:rsidRPr="004D32FA">
          <w:rPr>
            <w:rFonts w:ascii="Times New Roman" w:hAnsi="Times New Roman"/>
            <w:noProof/>
            <w:szCs w:val="24"/>
          </w:rPr>
          <w:t>Brown, 2017</w:t>
        </w:r>
      </w:hyperlink>
      <w:r w:rsidR="005669B1" w:rsidRPr="004D32FA">
        <w:rPr>
          <w:rFonts w:ascii="Times New Roman" w:hAnsi="Times New Roman"/>
          <w:noProof/>
          <w:szCs w:val="24"/>
        </w:rPr>
        <w:t>)</w:t>
      </w:r>
      <w:r w:rsidR="00CC4196" w:rsidRPr="004D32FA">
        <w:rPr>
          <w:rFonts w:ascii="Times New Roman" w:hAnsi="Times New Roman"/>
          <w:szCs w:val="24"/>
        </w:rPr>
        <w:fldChar w:fldCharType="end"/>
      </w:r>
      <w:r w:rsidR="00153C41" w:rsidRPr="004D32FA">
        <w:rPr>
          <w:rFonts w:ascii="Times New Roman" w:hAnsi="Times New Roman"/>
          <w:szCs w:val="24"/>
        </w:rPr>
        <w:t xml:space="preserve">.  </w:t>
      </w:r>
      <w:r w:rsidR="003F1D20" w:rsidRPr="004D32FA">
        <w:rPr>
          <w:rFonts w:ascii="Times New Roman" w:eastAsia="Calibri" w:hAnsi="Times New Roman"/>
          <w:szCs w:val="24"/>
        </w:rPr>
        <w:t>Of the va</w:t>
      </w:r>
      <w:r w:rsidR="00E529F5" w:rsidRPr="004D32FA">
        <w:rPr>
          <w:rFonts w:ascii="Times New Roman" w:eastAsia="Calibri" w:hAnsi="Times New Roman"/>
          <w:szCs w:val="24"/>
        </w:rPr>
        <w:t xml:space="preserve">rious definitions, </w:t>
      </w:r>
      <w:r w:rsidR="009D3416" w:rsidRPr="004D32FA">
        <w:rPr>
          <w:rFonts w:ascii="Times New Roman" w:eastAsia="Calibri" w:hAnsi="Times New Roman"/>
          <w:szCs w:val="24"/>
        </w:rPr>
        <w:t>the most influential</w:t>
      </w:r>
      <w:r w:rsidR="003F1D20" w:rsidRPr="004D32FA">
        <w:rPr>
          <w:rFonts w:ascii="Times New Roman" w:eastAsia="Calibri" w:hAnsi="Times New Roman"/>
          <w:szCs w:val="24"/>
        </w:rPr>
        <w:t xml:space="preserve"> is probably </w:t>
      </w:r>
      <w:r w:rsidR="003F1D20" w:rsidRPr="004D32FA">
        <w:rPr>
          <w:rFonts w:ascii="Times New Roman" w:hAnsi="Times New Roman"/>
          <w:szCs w:val="24"/>
        </w:rPr>
        <w:t xml:space="preserve">Snow and Anderson’s </w:t>
      </w:r>
      <w:r w:rsidR="00063E4C" w:rsidRPr="004D32FA">
        <w:rPr>
          <w:rFonts w:ascii="Times New Roman" w:hAnsi="Times New Roman"/>
          <w:szCs w:val="24"/>
        </w:rPr>
        <w:fldChar w:fldCharType="begin"/>
      </w:r>
      <w:r w:rsidR="00063E4C" w:rsidRPr="004D32FA">
        <w:rPr>
          <w:rFonts w:ascii="Times New Roman" w:hAnsi="Times New Roman"/>
          <w:szCs w:val="24"/>
        </w:rPr>
        <w:instrText xml:space="preserve"> ADDIN EN.CITE &lt;EndNote&gt;&lt;Cite ExcludeAuth="1"&gt;&lt;Author&gt;Snow&lt;/Author&gt;&lt;Year&gt;1987&lt;/Year&gt;&lt;RecNum&gt;2015&lt;/RecNum&gt;&lt;Suffix&gt; 1348&lt;/Suffix&gt;&lt;DisplayText&gt;(1987: 1348)&lt;/DisplayText&gt;&lt;record&gt;&lt;rec-number&gt;2015&lt;/rec-number&gt;&lt;foreign-keys&gt;&lt;key app="EN" db-id="pt09aap2iparxbexpwc5v25v2xv2wsxxxswv" timestamp="1539121927"&gt;2015&lt;/key&gt;&lt;/foreign-keys&gt;&lt;ref-type name="Journal Article"&gt;17&lt;/ref-type&gt;&lt;contributors&gt;&lt;authors&gt;&lt;author&gt;Snow, David A&lt;/author&gt;&lt;author&gt;Anderson, Leon&lt;/author&gt;&lt;/authors&gt;&lt;/contributors&gt;&lt;titles&gt;&lt;title&gt;Identity work among the homeless: The verbal construction and avowal of personal identities&lt;/title&gt;&lt;secondary-title&gt;American journal of sociology&lt;/secondary-title&gt;&lt;/titles&gt;&lt;periodical&gt;&lt;full-title&gt;American Journal of Sociology&lt;/full-title&gt;&lt;/periodical&gt;&lt;pages&gt;1336-1371&lt;/pages&gt;&lt;volume&gt;92&lt;/volume&gt;&lt;number&gt;6&lt;/number&gt;&lt;dates&gt;&lt;year&gt;1987&lt;/year&gt;&lt;/dates&gt;&lt;isbn&gt;0002-9602&lt;/isbn&gt;&lt;urls&gt;&lt;/urls&gt;&lt;/record&gt;&lt;/Cite&gt;&lt;/EndNote&gt;</w:instrText>
      </w:r>
      <w:r w:rsidR="00063E4C" w:rsidRPr="004D32FA">
        <w:rPr>
          <w:rFonts w:ascii="Times New Roman" w:hAnsi="Times New Roman"/>
          <w:szCs w:val="24"/>
        </w:rPr>
        <w:fldChar w:fldCharType="separate"/>
      </w:r>
      <w:r w:rsidR="00063E4C" w:rsidRPr="004D32FA">
        <w:rPr>
          <w:rFonts w:ascii="Times New Roman" w:hAnsi="Times New Roman"/>
          <w:noProof/>
          <w:szCs w:val="24"/>
        </w:rPr>
        <w:t>(</w:t>
      </w:r>
      <w:hyperlink w:anchor="_ENREF_61" w:tooltip="Snow, 1987 #2015" w:history="1">
        <w:r w:rsidR="00B1487B" w:rsidRPr="004D32FA">
          <w:rPr>
            <w:rFonts w:ascii="Times New Roman" w:hAnsi="Times New Roman"/>
            <w:noProof/>
            <w:szCs w:val="24"/>
          </w:rPr>
          <w:t>1987: 1348</w:t>
        </w:r>
      </w:hyperlink>
      <w:r w:rsidR="00063E4C" w:rsidRPr="004D32FA">
        <w:rPr>
          <w:rFonts w:ascii="Times New Roman" w:hAnsi="Times New Roman"/>
          <w:noProof/>
          <w:szCs w:val="24"/>
        </w:rPr>
        <w:t>)</w:t>
      </w:r>
      <w:r w:rsidR="00063E4C" w:rsidRPr="004D32FA">
        <w:rPr>
          <w:rFonts w:ascii="Times New Roman" w:hAnsi="Times New Roman"/>
          <w:szCs w:val="24"/>
        </w:rPr>
        <w:fldChar w:fldCharType="end"/>
      </w:r>
      <w:r w:rsidR="003F1D20" w:rsidRPr="004D32FA">
        <w:rPr>
          <w:rFonts w:ascii="Times New Roman" w:hAnsi="Times New Roman"/>
          <w:szCs w:val="24"/>
        </w:rPr>
        <w:t xml:space="preserve"> conception of it as </w:t>
      </w:r>
      <w:r w:rsidR="003F1D20" w:rsidRPr="004D32FA">
        <w:rPr>
          <w:rFonts w:ascii="Times New Roman" w:eastAsia="Calibri" w:hAnsi="Times New Roman"/>
          <w:szCs w:val="24"/>
        </w:rPr>
        <w:t xml:space="preserve">‘the range of activities individuals engage in to </w:t>
      </w:r>
      <w:r w:rsidR="003F1D20" w:rsidRPr="004D32FA">
        <w:rPr>
          <w:rFonts w:ascii="Times New Roman" w:hAnsi="Times New Roman"/>
          <w:szCs w:val="24"/>
        </w:rPr>
        <w:t xml:space="preserve">create, present, and sustain personal identities that are </w:t>
      </w:r>
      <w:r w:rsidR="003F1D20" w:rsidRPr="004D32FA">
        <w:rPr>
          <w:rFonts w:ascii="Times New Roman" w:hAnsi="Times New Roman"/>
          <w:szCs w:val="24"/>
        </w:rPr>
        <w:lastRenderedPageBreak/>
        <w:t xml:space="preserve">congruent with and supportive of the self-concept’. </w:t>
      </w:r>
      <w:r w:rsidR="004E44C0" w:rsidRPr="004D32FA">
        <w:rPr>
          <w:rFonts w:ascii="Times New Roman" w:hAnsi="Times New Roman"/>
          <w:szCs w:val="24"/>
        </w:rPr>
        <w:t xml:space="preserve">Seveningston and Alvession </w:t>
      </w:r>
      <w:r w:rsidR="00063E4C" w:rsidRPr="004D32FA">
        <w:rPr>
          <w:rFonts w:ascii="Times New Roman" w:hAnsi="Times New Roman"/>
          <w:szCs w:val="24"/>
        </w:rPr>
        <w:fldChar w:fldCharType="begin"/>
      </w:r>
      <w:r w:rsidR="00063E4C" w:rsidRPr="004D32FA">
        <w:rPr>
          <w:rFonts w:ascii="Times New Roman" w:hAnsi="Times New Roman"/>
          <w:szCs w:val="24"/>
        </w:rPr>
        <w:instrText xml:space="preserve"> ADDIN EN.CITE &lt;EndNote&gt;&lt;Cite ExcludeAuth="1"&gt;&lt;Author&gt;Sveningsson&lt;/Author&gt;&lt;Year&gt;2003&lt;/Year&gt;&lt;RecNum&gt;1896&lt;/RecNum&gt;&lt;Suffix&gt; 1165&lt;/Suffix&gt;&lt;DisplayText&gt;(2003: 1165)&lt;/DisplayText&gt;&lt;record&gt;&lt;rec-number&gt;1896&lt;/rec-number&gt;&lt;foreign-keys&gt;&lt;key app="EN" db-id="pt09aap2iparxbexpwc5v25v2xv2wsxxxswv" timestamp="1491672953"&gt;1896&lt;/key&gt;&lt;/foreign-keys&gt;&lt;ref-type name="Journal Article"&gt;17&lt;/ref-type&gt;&lt;contributors&gt;&lt;authors&gt;&lt;author&gt;Sveningsson, Stefan&lt;/author&gt;&lt;author&gt;Alvesson, Mats&lt;/author&gt;&lt;/authors&gt;&lt;/contributors&gt;&lt;titles&gt;&lt;title&gt;Managing managerial identities: Organizational fragmentation, discourse and identity struggle&lt;/title&gt;&lt;secondary-title&gt;Human relations&lt;/secondary-title&gt;&lt;/titles&gt;&lt;periodical&gt;&lt;full-title&gt;Human Relations&lt;/full-title&gt;&lt;/periodical&gt;&lt;pages&gt;1163-1193&lt;/pages&gt;&lt;volume&gt;56&lt;/volume&gt;&lt;number&gt;10&lt;/number&gt;&lt;dates&gt;&lt;year&gt;2003&lt;/year&gt;&lt;/dates&gt;&lt;isbn&gt;0018-7267&lt;/isbn&gt;&lt;urls&gt;&lt;/urls&gt;&lt;/record&gt;&lt;/Cite&gt;&lt;/EndNote&gt;</w:instrText>
      </w:r>
      <w:r w:rsidR="00063E4C" w:rsidRPr="004D32FA">
        <w:rPr>
          <w:rFonts w:ascii="Times New Roman" w:hAnsi="Times New Roman"/>
          <w:szCs w:val="24"/>
        </w:rPr>
        <w:fldChar w:fldCharType="separate"/>
      </w:r>
      <w:r w:rsidR="00063E4C" w:rsidRPr="004D32FA">
        <w:rPr>
          <w:rFonts w:ascii="Times New Roman" w:hAnsi="Times New Roman"/>
          <w:noProof/>
          <w:szCs w:val="24"/>
        </w:rPr>
        <w:t>(</w:t>
      </w:r>
      <w:hyperlink w:anchor="_ENREF_63" w:tooltip="Sveningsson, 2003 #1896" w:history="1">
        <w:r w:rsidR="00B1487B" w:rsidRPr="004D32FA">
          <w:rPr>
            <w:rFonts w:ascii="Times New Roman" w:hAnsi="Times New Roman"/>
            <w:noProof/>
            <w:szCs w:val="24"/>
          </w:rPr>
          <w:t>2003: 1165</w:t>
        </w:r>
      </w:hyperlink>
      <w:r w:rsidR="00063E4C" w:rsidRPr="004D32FA">
        <w:rPr>
          <w:rFonts w:ascii="Times New Roman" w:hAnsi="Times New Roman"/>
          <w:noProof/>
          <w:szCs w:val="24"/>
        </w:rPr>
        <w:t>)</w:t>
      </w:r>
      <w:r w:rsidR="00063E4C" w:rsidRPr="004D32FA">
        <w:rPr>
          <w:rFonts w:ascii="Times New Roman" w:hAnsi="Times New Roman"/>
          <w:szCs w:val="24"/>
        </w:rPr>
        <w:fldChar w:fldCharType="end"/>
      </w:r>
      <w:r w:rsidR="003F1D20" w:rsidRPr="004D32FA">
        <w:rPr>
          <w:rFonts w:ascii="Times New Roman" w:hAnsi="Times New Roman"/>
          <w:szCs w:val="24"/>
        </w:rPr>
        <w:t xml:space="preserve"> </w:t>
      </w:r>
      <w:r w:rsidR="00FB4456" w:rsidRPr="004D32FA">
        <w:rPr>
          <w:rFonts w:ascii="Times New Roman" w:hAnsi="Times New Roman"/>
          <w:szCs w:val="24"/>
        </w:rPr>
        <w:t xml:space="preserve">further </w:t>
      </w:r>
      <w:r w:rsidR="003F1D20" w:rsidRPr="004D32FA">
        <w:rPr>
          <w:rFonts w:ascii="Times New Roman" w:hAnsi="Times New Roman"/>
          <w:szCs w:val="24"/>
        </w:rPr>
        <w:t xml:space="preserve">suggest that ‘identity work refers to people being engaged in forming, repairing, maintaining, strengthening or revising the constructions that are productive of a sense of coherence and distinctiveness’. Common to </w:t>
      </w:r>
      <w:r w:rsidR="00FB4456" w:rsidRPr="004D32FA">
        <w:rPr>
          <w:rFonts w:ascii="Times New Roman" w:hAnsi="Times New Roman"/>
          <w:szCs w:val="24"/>
        </w:rPr>
        <w:t xml:space="preserve">both </w:t>
      </w:r>
      <w:r w:rsidR="003F1D20" w:rsidRPr="004D32FA">
        <w:rPr>
          <w:rFonts w:ascii="Times New Roman" w:hAnsi="Times New Roman"/>
          <w:szCs w:val="24"/>
        </w:rPr>
        <w:t>is their emphasis on the ‘internal’ aspects of identity work.  Drawing attention also to its ‘external’ aspects, Watson</w:t>
      </w:r>
      <w:r w:rsidR="004E44C0" w:rsidRPr="004D32FA">
        <w:rPr>
          <w:rFonts w:ascii="Times New Roman" w:hAnsi="Times New Roman"/>
          <w:szCs w:val="24"/>
        </w:rPr>
        <w:t xml:space="preserve"> </w:t>
      </w:r>
      <w:r w:rsidR="004E44C0" w:rsidRPr="004D32FA">
        <w:rPr>
          <w:rFonts w:ascii="Times New Roman" w:hAnsi="Times New Roman"/>
          <w:szCs w:val="24"/>
        </w:rPr>
        <w:fldChar w:fldCharType="begin"/>
      </w:r>
      <w:r w:rsidR="004E44C0" w:rsidRPr="004D32FA">
        <w:rPr>
          <w:rFonts w:ascii="Times New Roman" w:hAnsi="Times New Roman"/>
          <w:szCs w:val="24"/>
        </w:rPr>
        <w:instrText xml:space="preserve"> ADDIN EN.CITE &lt;EndNote&gt;&lt;Cite ExcludeAuth="1"&gt;&lt;Author&gt;Watson&lt;/Author&gt;&lt;Year&gt;2008&lt;/Year&gt;&lt;RecNum&gt;1897&lt;/RecNum&gt;&lt;Suffix&gt; 129&lt;/Suffix&gt;&lt;DisplayText&gt;(2008: 129)&lt;/DisplayText&gt;&lt;record&gt;&lt;rec-number&gt;1897&lt;/rec-number&gt;&lt;foreign-keys&gt;&lt;key app="EN" db-id="pt09aap2iparxbexpwc5v25v2xv2wsxxxswv" timestamp="1491673083"&gt;1897&lt;/key&gt;&lt;/foreign-keys&gt;&lt;ref-type name="Journal Article"&gt;17&lt;/ref-type&gt;&lt;contributors&gt;&lt;authors&gt;&lt;author&gt;Watson, Tony J&lt;/author&gt;&lt;/authors&gt;&lt;/contributors&gt;&lt;titles&gt;&lt;title&gt;Managing identity: Identity work, personal predicaments and structural circumstances&lt;/title&gt;&lt;secondary-title&gt;Organization&lt;/secondary-title&gt;&lt;/titles&gt;&lt;periodical&gt;&lt;full-title&gt;Organization&lt;/full-title&gt;&lt;/periodical&gt;&lt;pages&gt;121-143&lt;/pages&gt;&lt;volume&gt;15&lt;/volume&gt;&lt;number&gt;1&lt;/number&gt;&lt;dates&gt;&lt;year&gt;2008&lt;/year&gt;&lt;/dates&gt;&lt;isbn&gt;1350-5084&lt;/isbn&gt;&lt;urls&gt;&lt;/urls&gt;&lt;/record&gt;&lt;/Cite&gt;&lt;/EndNote&gt;</w:instrText>
      </w:r>
      <w:r w:rsidR="004E44C0" w:rsidRPr="004D32FA">
        <w:rPr>
          <w:rFonts w:ascii="Times New Roman" w:hAnsi="Times New Roman"/>
          <w:szCs w:val="24"/>
        </w:rPr>
        <w:fldChar w:fldCharType="separate"/>
      </w:r>
      <w:r w:rsidR="004E44C0" w:rsidRPr="004D32FA">
        <w:rPr>
          <w:rFonts w:ascii="Times New Roman" w:hAnsi="Times New Roman"/>
          <w:noProof/>
          <w:szCs w:val="24"/>
        </w:rPr>
        <w:t>(</w:t>
      </w:r>
      <w:hyperlink w:anchor="_ENREF_68" w:tooltip="Watson, 2008 #1897" w:history="1">
        <w:r w:rsidR="00B1487B" w:rsidRPr="004D32FA">
          <w:rPr>
            <w:rFonts w:ascii="Times New Roman" w:hAnsi="Times New Roman"/>
            <w:noProof/>
            <w:szCs w:val="24"/>
          </w:rPr>
          <w:t>2008: 129</w:t>
        </w:r>
      </w:hyperlink>
      <w:r w:rsidR="004E44C0" w:rsidRPr="004D32FA">
        <w:rPr>
          <w:rFonts w:ascii="Times New Roman" w:hAnsi="Times New Roman"/>
          <w:noProof/>
          <w:szCs w:val="24"/>
        </w:rPr>
        <w:t>)</w:t>
      </w:r>
      <w:r w:rsidR="004E44C0" w:rsidRPr="004D32FA">
        <w:rPr>
          <w:rFonts w:ascii="Times New Roman" w:hAnsi="Times New Roman"/>
          <w:szCs w:val="24"/>
        </w:rPr>
        <w:fldChar w:fldCharType="end"/>
      </w:r>
      <w:r w:rsidR="003F1D20" w:rsidRPr="004D32FA">
        <w:rPr>
          <w:rFonts w:ascii="Times New Roman" w:hAnsi="Times New Roman"/>
          <w:szCs w:val="24"/>
        </w:rPr>
        <w:t xml:space="preserve"> argues that ‘identity work involves the mutually constitutive processes whereby people strive to shape a relatively coherent and distinctive notion of personal self-identity and struggle to come to terms with and, within limits, to inﬂuence the various social identities which pertain to them in the various milieu</w:t>
      </w:r>
      <w:r w:rsidR="009D3416" w:rsidRPr="004D32FA">
        <w:rPr>
          <w:rFonts w:ascii="Times New Roman" w:hAnsi="Times New Roman"/>
          <w:szCs w:val="24"/>
        </w:rPr>
        <w:t>s</w:t>
      </w:r>
      <w:r w:rsidR="003F1D20" w:rsidRPr="004D32FA">
        <w:rPr>
          <w:rFonts w:ascii="Times New Roman" w:hAnsi="Times New Roman"/>
          <w:szCs w:val="24"/>
        </w:rPr>
        <w:t xml:space="preserve"> in which they live their lives’</w:t>
      </w:r>
      <w:r w:rsidR="00526A50" w:rsidRPr="004D32FA">
        <w:rPr>
          <w:rFonts w:ascii="Times New Roman" w:hAnsi="Times New Roman"/>
          <w:szCs w:val="24"/>
        </w:rPr>
        <w:t xml:space="preserve">. </w:t>
      </w:r>
    </w:p>
    <w:p w14:paraId="447CE427" w14:textId="303375A7" w:rsidR="003F1D20" w:rsidRPr="004D32FA" w:rsidRDefault="00CF08B4" w:rsidP="00F911E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480" w:lineRule="auto"/>
        <w:ind w:firstLine="432"/>
        <w:rPr>
          <w:rFonts w:ascii="Times New Roman" w:hAnsi="Times New Roman"/>
          <w:szCs w:val="24"/>
        </w:rPr>
      </w:pPr>
      <w:r w:rsidRPr="004D32FA">
        <w:rPr>
          <w:rFonts w:ascii="Times New Roman" w:hAnsi="Times New Roman"/>
          <w:szCs w:val="24"/>
        </w:rPr>
        <w:t xml:space="preserve">Watson’s conception of identity work as including an ‘inward’ cognitive process of identity preservation and an ‘outward’ relational process of identity negotiation is particularly relevant. </w:t>
      </w:r>
      <w:r w:rsidR="003F1D20" w:rsidRPr="004D32FA">
        <w:rPr>
          <w:rFonts w:ascii="Times New Roman" w:hAnsi="Times New Roman"/>
          <w:szCs w:val="24"/>
        </w:rPr>
        <w:t>First,</w:t>
      </w:r>
      <w:r w:rsidR="009D3416" w:rsidRPr="004D32FA">
        <w:rPr>
          <w:rFonts w:ascii="Times New Roman" w:hAnsi="Times New Roman"/>
          <w:szCs w:val="24"/>
        </w:rPr>
        <w:t xml:space="preserve"> unlike much of the literature which emphasizes the internally focused motives of self-continuity and self-coherence, </w:t>
      </w:r>
      <w:r w:rsidR="003F1D20" w:rsidRPr="004D32FA">
        <w:rPr>
          <w:rFonts w:ascii="Times New Roman" w:hAnsi="Times New Roman"/>
          <w:szCs w:val="24"/>
        </w:rPr>
        <w:t>it</w:t>
      </w:r>
      <w:r w:rsidR="000B666A" w:rsidRPr="004D32FA">
        <w:rPr>
          <w:rFonts w:ascii="Times New Roman" w:hAnsi="Times New Roman"/>
          <w:szCs w:val="24"/>
        </w:rPr>
        <w:t xml:space="preserve"> accords equal importance to internal and external</w:t>
      </w:r>
      <w:r w:rsidR="003F1D20" w:rsidRPr="004D32FA">
        <w:rPr>
          <w:rFonts w:ascii="Times New Roman" w:hAnsi="Times New Roman"/>
          <w:szCs w:val="24"/>
        </w:rPr>
        <w:t xml:space="preserve"> identity motives.</w:t>
      </w:r>
      <w:r w:rsidR="009D3416" w:rsidRPr="004D32FA">
        <w:rPr>
          <w:rFonts w:ascii="Times New Roman" w:hAnsi="Times New Roman"/>
          <w:szCs w:val="24"/>
        </w:rPr>
        <w:t xml:space="preserve"> In particular, it</w:t>
      </w:r>
      <w:r w:rsidR="00526A50" w:rsidRPr="004D32FA">
        <w:rPr>
          <w:rFonts w:ascii="Times New Roman" w:hAnsi="Times New Roman"/>
          <w:szCs w:val="24"/>
        </w:rPr>
        <w:t xml:space="preserve"> </w:t>
      </w:r>
      <w:r w:rsidR="003F1D20" w:rsidRPr="004D32FA">
        <w:rPr>
          <w:rFonts w:ascii="Times New Roman" w:hAnsi="Times New Roman"/>
          <w:szCs w:val="24"/>
        </w:rPr>
        <w:t>highlight</w:t>
      </w:r>
      <w:r w:rsidR="00D3652B" w:rsidRPr="004D32FA">
        <w:rPr>
          <w:rFonts w:ascii="Times New Roman" w:hAnsi="Times New Roman"/>
          <w:szCs w:val="24"/>
        </w:rPr>
        <w:t>s</w:t>
      </w:r>
      <w:r w:rsidR="003F1D20" w:rsidRPr="004D32FA">
        <w:rPr>
          <w:rFonts w:ascii="Times New Roman" w:hAnsi="Times New Roman"/>
          <w:szCs w:val="24"/>
        </w:rPr>
        <w:t xml:space="preserve"> </w:t>
      </w:r>
      <w:r w:rsidR="009D3416" w:rsidRPr="004D32FA">
        <w:rPr>
          <w:rFonts w:ascii="Times New Roman" w:hAnsi="Times New Roman"/>
          <w:szCs w:val="24"/>
        </w:rPr>
        <w:t xml:space="preserve">the quest for </w:t>
      </w:r>
      <w:r w:rsidR="003F1D20" w:rsidRPr="004D32FA">
        <w:rPr>
          <w:rFonts w:ascii="Times New Roman" w:hAnsi="Times New Roman"/>
          <w:szCs w:val="24"/>
        </w:rPr>
        <w:t>social validation that drives individuals to engage in identity negotiation and influence the</w:t>
      </w:r>
      <w:r w:rsidR="00394292" w:rsidRPr="004D32FA">
        <w:rPr>
          <w:rFonts w:ascii="Times New Roman" w:hAnsi="Times New Roman"/>
          <w:szCs w:val="24"/>
        </w:rPr>
        <w:t>ir</w:t>
      </w:r>
      <w:r w:rsidR="003F1D20" w:rsidRPr="004D32FA">
        <w:rPr>
          <w:rFonts w:ascii="Times New Roman" w:hAnsi="Times New Roman"/>
          <w:szCs w:val="24"/>
        </w:rPr>
        <w:t xml:space="preserve"> social context. </w:t>
      </w:r>
      <w:r w:rsidR="00742AC6" w:rsidRPr="004D32FA">
        <w:rPr>
          <w:rFonts w:ascii="Times New Roman" w:hAnsi="Times New Roman"/>
          <w:szCs w:val="24"/>
        </w:rPr>
        <w:t xml:space="preserve">Accordingly, </w:t>
      </w:r>
      <w:r w:rsidR="003F1D20" w:rsidRPr="004D32FA">
        <w:rPr>
          <w:rFonts w:ascii="Times New Roman" w:hAnsi="Times New Roman"/>
          <w:szCs w:val="24"/>
        </w:rPr>
        <w:t xml:space="preserve">Ashforth and Schinoff </w:t>
      </w:r>
      <w:r w:rsidR="004E44C0" w:rsidRPr="004D32FA">
        <w:rPr>
          <w:rFonts w:ascii="Times New Roman" w:hAnsi="Times New Roman"/>
          <w:szCs w:val="24"/>
        </w:rPr>
        <w:fldChar w:fldCharType="begin"/>
      </w:r>
      <w:r w:rsidR="004E44C0" w:rsidRPr="004D32FA">
        <w:rPr>
          <w:rFonts w:ascii="Times New Roman" w:hAnsi="Times New Roman"/>
          <w:szCs w:val="24"/>
        </w:rPr>
        <w:instrText xml:space="preserve"> ADDIN EN.CITE &lt;EndNote&gt;&lt;Cite ExcludeAuth="1"&gt;&lt;Author&gt;Ashforth&lt;/Author&gt;&lt;Year&gt;2016&lt;/Year&gt;&lt;RecNum&gt;2012&lt;/RecNum&gt;&lt;Suffix&gt; 117&lt;/Suffix&gt;&lt;DisplayText&gt;(2016: 117)&lt;/DisplayText&gt;&lt;record&gt;&lt;rec-number&gt;2012&lt;/rec-number&gt;&lt;foreign-keys&gt;&lt;key app="EN" db-id="pt09aap2iparxbexpwc5v25v2xv2wsxxxswv" timestamp="1538853084"&gt;2012&lt;/key&gt;&lt;/foreign-keys&gt;&lt;ref-type name="Journal Article"&gt;17&lt;/ref-type&gt;&lt;contributors&gt;&lt;authors&gt;&lt;author&gt;Ashforth, Blake E&lt;/author&gt;&lt;author&gt;Schinoff, Beth S&lt;/author&gt;&lt;/authors&gt;&lt;/contributors&gt;&lt;titles&gt;&lt;title&gt;Identity under construction: How individuals come to define themselves in organizations&lt;/title&gt;&lt;secondary-title&gt;Annual Review of Organizational Psychology and Organizational Behavior&lt;/secondary-title&gt;&lt;/titles&gt;&lt;periodical&gt;&lt;full-title&gt;Annual Review of Organizational Psychology and Organizational Behavior&lt;/full-title&gt;&lt;/periodical&gt;&lt;pages&gt;111-137&lt;/pages&gt;&lt;volume&gt;3&lt;/volume&gt;&lt;dates&gt;&lt;year&gt;2016&lt;/year&gt;&lt;/dates&gt;&lt;isbn&gt;2327-0608&lt;/isbn&gt;&lt;urls&gt;&lt;/urls&gt;&lt;/record&gt;&lt;/Cite&gt;&lt;/EndNote&gt;</w:instrText>
      </w:r>
      <w:r w:rsidR="004E44C0" w:rsidRPr="004D32FA">
        <w:rPr>
          <w:rFonts w:ascii="Times New Roman" w:hAnsi="Times New Roman"/>
          <w:szCs w:val="24"/>
        </w:rPr>
        <w:fldChar w:fldCharType="separate"/>
      </w:r>
      <w:r w:rsidR="004E44C0" w:rsidRPr="004D32FA">
        <w:rPr>
          <w:rFonts w:ascii="Times New Roman" w:hAnsi="Times New Roman"/>
          <w:noProof/>
          <w:szCs w:val="24"/>
        </w:rPr>
        <w:t>(</w:t>
      </w:r>
      <w:hyperlink w:anchor="_ENREF_2" w:tooltip="Ashforth, 2016 #2012" w:history="1">
        <w:r w:rsidR="00B1487B" w:rsidRPr="004D32FA">
          <w:rPr>
            <w:rFonts w:ascii="Times New Roman" w:hAnsi="Times New Roman"/>
            <w:noProof/>
            <w:szCs w:val="24"/>
          </w:rPr>
          <w:t>2016: 117</w:t>
        </w:r>
      </w:hyperlink>
      <w:r w:rsidR="004E44C0" w:rsidRPr="004D32FA">
        <w:rPr>
          <w:rFonts w:ascii="Times New Roman" w:hAnsi="Times New Roman"/>
          <w:noProof/>
          <w:szCs w:val="24"/>
        </w:rPr>
        <w:t>)</w:t>
      </w:r>
      <w:r w:rsidR="004E44C0" w:rsidRPr="004D32FA">
        <w:rPr>
          <w:rFonts w:ascii="Times New Roman" w:hAnsi="Times New Roman"/>
          <w:szCs w:val="24"/>
        </w:rPr>
        <w:fldChar w:fldCharType="end"/>
      </w:r>
      <w:r w:rsidR="003F1D20" w:rsidRPr="004D32FA">
        <w:rPr>
          <w:rFonts w:ascii="Times New Roman" w:hAnsi="Times New Roman"/>
          <w:szCs w:val="24"/>
        </w:rPr>
        <w:t xml:space="preserve"> urge scholars ‘to be cognizant of the interplay – and potential conflicts –between internally and externally focused identity motives</w:t>
      </w:r>
      <w:r w:rsidR="0048168B" w:rsidRPr="004D32FA">
        <w:rPr>
          <w:rFonts w:ascii="Times New Roman" w:hAnsi="Times New Roman"/>
          <w:szCs w:val="24"/>
        </w:rPr>
        <w:t>’</w:t>
      </w:r>
      <w:r w:rsidR="003F1D20" w:rsidRPr="004D32FA">
        <w:rPr>
          <w:rFonts w:ascii="Times New Roman" w:hAnsi="Times New Roman"/>
          <w:szCs w:val="24"/>
        </w:rPr>
        <w:t>.  Recognizing the</w:t>
      </w:r>
      <w:r w:rsidR="009D3416" w:rsidRPr="004D32FA">
        <w:rPr>
          <w:rFonts w:ascii="Times New Roman" w:hAnsi="Times New Roman"/>
          <w:szCs w:val="24"/>
        </w:rPr>
        <w:t>ir</w:t>
      </w:r>
      <w:r w:rsidR="003F1D20" w:rsidRPr="004D32FA">
        <w:rPr>
          <w:rFonts w:ascii="Times New Roman" w:hAnsi="Times New Roman"/>
          <w:szCs w:val="24"/>
        </w:rPr>
        <w:t xml:space="preserve"> int</w:t>
      </w:r>
      <w:r w:rsidR="00526A50" w:rsidRPr="004D32FA">
        <w:rPr>
          <w:rFonts w:ascii="Times New Roman" w:hAnsi="Times New Roman"/>
          <w:szCs w:val="24"/>
        </w:rPr>
        <w:t>eractive dynamics</w:t>
      </w:r>
      <w:r w:rsidR="00394292" w:rsidRPr="004D32FA">
        <w:rPr>
          <w:rFonts w:ascii="Times New Roman" w:hAnsi="Times New Roman"/>
          <w:szCs w:val="24"/>
        </w:rPr>
        <w:t xml:space="preserve"> illuminates</w:t>
      </w:r>
      <w:r w:rsidR="003F1D20" w:rsidRPr="004D32FA">
        <w:rPr>
          <w:rFonts w:ascii="Times New Roman" w:hAnsi="Times New Roman"/>
          <w:szCs w:val="24"/>
        </w:rPr>
        <w:t xml:space="preserve"> the complex identity work of individuals </w:t>
      </w:r>
      <w:r w:rsidR="00FB4456" w:rsidRPr="004D32FA">
        <w:rPr>
          <w:rFonts w:ascii="Times New Roman" w:hAnsi="Times New Roman"/>
          <w:szCs w:val="24"/>
        </w:rPr>
        <w:t>who straddle</w:t>
      </w:r>
      <w:r w:rsidR="003F1D20" w:rsidRPr="004D32FA">
        <w:rPr>
          <w:rFonts w:ascii="Times New Roman" w:hAnsi="Times New Roman"/>
          <w:szCs w:val="24"/>
        </w:rPr>
        <w:t xml:space="preserve"> social domains </w:t>
      </w:r>
      <w:r w:rsidR="00FB4456" w:rsidRPr="004D32FA">
        <w:rPr>
          <w:rFonts w:ascii="Times New Roman" w:hAnsi="Times New Roman"/>
          <w:szCs w:val="24"/>
        </w:rPr>
        <w:t>and find</w:t>
      </w:r>
      <w:r w:rsidR="000B666A" w:rsidRPr="004D32FA">
        <w:rPr>
          <w:rFonts w:ascii="Times New Roman" w:hAnsi="Times New Roman"/>
          <w:szCs w:val="24"/>
        </w:rPr>
        <w:t xml:space="preserve"> the coherence</w:t>
      </w:r>
      <w:r w:rsidR="003F1D20" w:rsidRPr="004D32FA">
        <w:rPr>
          <w:rFonts w:ascii="Times New Roman" w:hAnsi="Times New Roman"/>
          <w:szCs w:val="24"/>
        </w:rPr>
        <w:t xml:space="preserve"> and validity of their identities come under challenge</w:t>
      </w:r>
      <w:r w:rsidR="009E7B17" w:rsidRPr="004D32FA">
        <w:rPr>
          <w:rFonts w:ascii="Times New Roman" w:hAnsi="Times New Roman"/>
          <w:szCs w:val="24"/>
        </w:rPr>
        <w:t xml:space="preserve"> </w:t>
      </w:r>
      <w:r w:rsidR="009E7B17" w:rsidRPr="004D32FA">
        <w:rPr>
          <w:rFonts w:ascii="Times New Roman" w:hAnsi="Times New Roman"/>
          <w:szCs w:val="24"/>
        </w:rPr>
        <w:fldChar w:fldCharType="begin"/>
      </w:r>
      <w:r w:rsidR="009E7B17" w:rsidRPr="004D32FA">
        <w:rPr>
          <w:rFonts w:ascii="Times New Roman" w:hAnsi="Times New Roman"/>
          <w:szCs w:val="24"/>
        </w:rPr>
        <w:instrText xml:space="preserve"> ADDIN EN.CITE &lt;EndNote&gt;&lt;Cite&gt;&lt;Author&gt;Ibarra&lt;/Author&gt;&lt;Year&gt;2010&lt;/Year&gt;&lt;RecNum&gt;1591&lt;/RecNum&gt;&lt;DisplayText&gt;(Ibarra and Barbulescu, 2010)&lt;/DisplayText&gt;&lt;record&gt;&lt;rec-number&gt;1591&lt;/rec-number&gt;&lt;foreign-keys&gt;&lt;key app="EN" db-id="pt09aap2iparxbexpwc5v25v2xv2wsxxxswv" timestamp="1388872728"&gt;1591&lt;/key&gt;&lt;/foreign-keys&gt;&lt;ref-type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Role Transitions&lt;/title&gt;&lt;secondary-title&gt;Academy of Management Review&lt;/secondary-title&gt;&lt;/titles&gt;&lt;periodical&gt;&lt;full-title&gt;Academy of Management Review&lt;/full-title&gt;&lt;/periodical&gt;&lt;pages&gt;135-154&lt;/pages&gt;&lt;volume&gt;35&lt;/volume&gt;&lt;number&gt;1&lt;/number&gt;&lt;dates&gt;&lt;year&gt;2010&lt;/year&gt;&lt;/dates&gt;&lt;urls&gt;&lt;related-urls&gt;&lt;url&gt;http://amr.aom.org/content/35/1/135.abstract&lt;/url&gt;&lt;/related-urls&gt;&lt;/urls&gt;&lt;/record&gt;&lt;/Cite&gt;&lt;/EndNote&gt;</w:instrText>
      </w:r>
      <w:r w:rsidR="009E7B17" w:rsidRPr="004D32FA">
        <w:rPr>
          <w:rFonts w:ascii="Times New Roman" w:hAnsi="Times New Roman"/>
          <w:szCs w:val="24"/>
        </w:rPr>
        <w:fldChar w:fldCharType="separate"/>
      </w:r>
      <w:r w:rsidR="009E7B17" w:rsidRPr="004D32FA">
        <w:rPr>
          <w:rFonts w:ascii="Times New Roman" w:hAnsi="Times New Roman"/>
          <w:noProof/>
          <w:szCs w:val="24"/>
        </w:rPr>
        <w:t>(</w:t>
      </w:r>
      <w:hyperlink w:anchor="_ENREF_38" w:tooltip="Ibarra, 2010 #1591" w:history="1">
        <w:r w:rsidR="00B1487B" w:rsidRPr="004D32FA">
          <w:rPr>
            <w:rFonts w:ascii="Times New Roman" w:hAnsi="Times New Roman"/>
            <w:noProof/>
            <w:szCs w:val="24"/>
          </w:rPr>
          <w:t>Ibarra and Barbulescu, 2010</w:t>
        </w:r>
      </w:hyperlink>
      <w:r w:rsidR="009E7B17" w:rsidRPr="004D32FA">
        <w:rPr>
          <w:rFonts w:ascii="Times New Roman" w:hAnsi="Times New Roman"/>
          <w:noProof/>
          <w:szCs w:val="24"/>
        </w:rPr>
        <w:t>)</w:t>
      </w:r>
      <w:r w:rsidR="009E7B17" w:rsidRPr="004D32FA">
        <w:rPr>
          <w:rFonts w:ascii="Times New Roman" w:hAnsi="Times New Roman"/>
          <w:szCs w:val="24"/>
        </w:rPr>
        <w:fldChar w:fldCharType="end"/>
      </w:r>
      <w:r w:rsidR="003F1D20" w:rsidRPr="004D32FA">
        <w:rPr>
          <w:rFonts w:ascii="Times New Roman" w:eastAsia="Calibri" w:hAnsi="Times New Roman"/>
          <w:noProof/>
          <w:szCs w:val="24"/>
        </w:rPr>
        <w:t xml:space="preserve"> </w:t>
      </w:r>
      <w:r w:rsidR="003F1D20" w:rsidRPr="004D32FA">
        <w:rPr>
          <w:rFonts w:ascii="Times New Roman" w:hAnsi="Times New Roman"/>
          <w:szCs w:val="24"/>
        </w:rPr>
        <w:t>. The desire for internal</w:t>
      </w:r>
      <w:r w:rsidR="00FB4456" w:rsidRPr="004D32FA">
        <w:rPr>
          <w:rFonts w:ascii="Times New Roman" w:hAnsi="Times New Roman"/>
          <w:szCs w:val="24"/>
        </w:rPr>
        <w:t xml:space="preserve"> self-consistency may </w:t>
      </w:r>
      <w:r w:rsidR="003F1D20" w:rsidRPr="004D32FA">
        <w:rPr>
          <w:rFonts w:ascii="Times New Roman" w:hAnsi="Times New Roman"/>
          <w:szCs w:val="24"/>
        </w:rPr>
        <w:t>conflict with the nee</w:t>
      </w:r>
      <w:r w:rsidR="000B666A" w:rsidRPr="004D32FA">
        <w:rPr>
          <w:rFonts w:ascii="Times New Roman" w:hAnsi="Times New Roman"/>
          <w:szCs w:val="24"/>
        </w:rPr>
        <w:t>d for external legitimacy</w:t>
      </w:r>
      <w:r w:rsidRPr="004D32FA">
        <w:rPr>
          <w:rFonts w:ascii="Times New Roman" w:hAnsi="Times New Roman"/>
          <w:szCs w:val="24"/>
        </w:rPr>
        <w:t>, and</w:t>
      </w:r>
      <w:r w:rsidR="003F1D20" w:rsidRPr="004D32FA">
        <w:rPr>
          <w:rFonts w:ascii="Times New Roman" w:hAnsi="Times New Roman"/>
          <w:szCs w:val="24"/>
        </w:rPr>
        <w:t xml:space="preserve"> </w:t>
      </w:r>
      <w:r w:rsidR="004B6C33" w:rsidRPr="004D32FA">
        <w:rPr>
          <w:rFonts w:ascii="Times New Roman" w:hAnsi="Times New Roman"/>
          <w:szCs w:val="24"/>
        </w:rPr>
        <w:t>impel</w:t>
      </w:r>
      <w:r w:rsidRPr="004D32FA">
        <w:rPr>
          <w:rFonts w:ascii="Times New Roman" w:hAnsi="Times New Roman"/>
          <w:szCs w:val="24"/>
        </w:rPr>
        <w:t>s</w:t>
      </w:r>
      <w:r w:rsidR="001839DE" w:rsidRPr="004D32FA">
        <w:rPr>
          <w:rFonts w:ascii="Times New Roman" w:hAnsi="Times New Roman"/>
          <w:szCs w:val="24"/>
        </w:rPr>
        <w:t xml:space="preserve"> </w:t>
      </w:r>
      <w:r w:rsidR="008A10B5" w:rsidRPr="004D32FA">
        <w:rPr>
          <w:rFonts w:ascii="Times New Roman" w:hAnsi="Times New Roman"/>
          <w:szCs w:val="24"/>
        </w:rPr>
        <w:t xml:space="preserve">individuals </w:t>
      </w:r>
      <w:r w:rsidR="001839DE" w:rsidRPr="004D32FA">
        <w:rPr>
          <w:rFonts w:ascii="Times New Roman" w:hAnsi="Times New Roman"/>
          <w:szCs w:val="24"/>
        </w:rPr>
        <w:t>to influence identity meanings and its pertaining social context.</w:t>
      </w:r>
    </w:p>
    <w:p w14:paraId="4E3F258B" w14:textId="37E7AA07" w:rsidR="005232EB" w:rsidRDefault="00F911E9" w:rsidP="00F911E9">
      <w:pPr>
        <w:pStyle w:val="Normal0"/>
        <w:tabs>
          <w:tab w:val="clear" w:pos="1134"/>
          <w:tab w:val="left" w:pos="450"/>
        </w:tabs>
        <w:spacing w:line="480" w:lineRule="auto"/>
        <w:rPr>
          <w:rFonts w:ascii="Times New Roman" w:hAnsi="Times New Roman"/>
          <w:szCs w:val="24"/>
        </w:rPr>
      </w:pPr>
      <w:r>
        <w:rPr>
          <w:rFonts w:ascii="Times New Roman" w:hAnsi="Times New Roman"/>
          <w:szCs w:val="24"/>
        </w:rPr>
        <w:tab/>
      </w:r>
      <w:r w:rsidR="003F1D20" w:rsidRPr="004D32FA">
        <w:rPr>
          <w:rFonts w:ascii="Times New Roman" w:hAnsi="Times New Roman"/>
          <w:szCs w:val="24"/>
        </w:rPr>
        <w:t xml:space="preserve">Second, and more crucially, Waston’s </w:t>
      </w:r>
      <w:r w:rsidR="000B666A" w:rsidRPr="004D32FA">
        <w:rPr>
          <w:rFonts w:ascii="Times New Roman" w:hAnsi="Times New Roman"/>
          <w:szCs w:val="24"/>
        </w:rPr>
        <w:t xml:space="preserve">conception </w:t>
      </w:r>
      <w:r w:rsidR="00C71A1C" w:rsidRPr="004D32FA">
        <w:rPr>
          <w:rFonts w:ascii="Times New Roman" w:hAnsi="Times New Roman"/>
          <w:szCs w:val="24"/>
        </w:rPr>
        <w:t xml:space="preserve">captures the dialectic between </w:t>
      </w:r>
      <w:r w:rsidR="003F1D20" w:rsidRPr="004D32FA">
        <w:rPr>
          <w:rFonts w:ascii="Times New Roman" w:hAnsi="Times New Roman"/>
          <w:szCs w:val="24"/>
        </w:rPr>
        <w:t xml:space="preserve">a self-reflective, internal sense of identity and an outward facing external development of social identities </w:t>
      </w:r>
      <w:r w:rsidR="00C71A1C" w:rsidRPr="004D32FA">
        <w:rPr>
          <w:rFonts w:ascii="Times New Roman" w:hAnsi="Times New Roman"/>
          <w:szCs w:val="24"/>
        </w:rPr>
        <w:t>(Brown 2017</w:t>
      </w:r>
      <w:r w:rsidR="003F1D20" w:rsidRPr="004D32FA">
        <w:rPr>
          <w:rFonts w:ascii="Times New Roman" w:hAnsi="Times New Roman"/>
          <w:szCs w:val="24"/>
        </w:rPr>
        <w:t>)</w:t>
      </w:r>
      <w:r w:rsidR="002B221D" w:rsidRPr="004D32FA">
        <w:rPr>
          <w:rFonts w:ascii="Times New Roman" w:hAnsi="Times New Roman"/>
          <w:szCs w:val="24"/>
        </w:rPr>
        <w:t>. It</w:t>
      </w:r>
      <w:r w:rsidR="003F1D20" w:rsidRPr="004D32FA">
        <w:rPr>
          <w:rFonts w:ascii="Times New Roman" w:hAnsi="Times New Roman"/>
          <w:szCs w:val="24"/>
        </w:rPr>
        <w:t xml:space="preserve"> suggests a reciprocal relations</w:t>
      </w:r>
      <w:r w:rsidR="00302B06" w:rsidRPr="004D32FA">
        <w:rPr>
          <w:rFonts w:ascii="Times New Roman" w:hAnsi="Times New Roman"/>
          <w:szCs w:val="24"/>
        </w:rPr>
        <w:t xml:space="preserve">hip between the </w:t>
      </w:r>
      <w:r w:rsidR="00302B06" w:rsidRPr="004D32FA">
        <w:rPr>
          <w:rFonts w:ascii="Times New Roman" w:hAnsi="Times New Roman"/>
          <w:szCs w:val="24"/>
        </w:rPr>
        <w:lastRenderedPageBreak/>
        <w:t>cognitive/sense</w:t>
      </w:r>
      <w:r w:rsidR="003F1D20" w:rsidRPr="004D32FA">
        <w:rPr>
          <w:rFonts w:ascii="Times New Roman" w:hAnsi="Times New Roman"/>
          <w:szCs w:val="24"/>
        </w:rPr>
        <w:t>making and behavioural/relat</w:t>
      </w:r>
      <w:r w:rsidR="003E2EF2" w:rsidRPr="004D32FA">
        <w:rPr>
          <w:rFonts w:ascii="Times New Roman" w:hAnsi="Times New Roman"/>
          <w:szCs w:val="24"/>
        </w:rPr>
        <w:t>ional aspects of identity work</w:t>
      </w:r>
      <w:r w:rsidR="00E02E0C" w:rsidRPr="004D32FA">
        <w:rPr>
          <w:rFonts w:ascii="Times New Roman" w:hAnsi="Times New Roman"/>
          <w:szCs w:val="24"/>
        </w:rPr>
        <w:t>. This</w:t>
      </w:r>
      <w:r w:rsidR="002B221D" w:rsidRPr="004D32FA">
        <w:rPr>
          <w:rFonts w:ascii="Times New Roman" w:hAnsi="Times New Roman"/>
          <w:szCs w:val="24"/>
        </w:rPr>
        <w:t xml:space="preserve"> </w:t>
      </w:r>
      <w:r w:rsidR="003F1D20" w:rsidRPr="004D32FA">
        <w:rPr>
          <w:rFonts w:ascii="Times New Roman" w:hAnsi="Times New Roman"/>
          <w:szCs w:val="24"/>
        </w:rPr>
        <w:t xml:space="preserve">echoes </w:t>
      </w:r>
      <w:r w:rsidR="00AC62EB" w:rsidRPr="004D32FA">
        <w:rPr>
          <w:rFonts w:ascii="Times New Roman" w:hAnsi="Times New Roman"/>
          <w:szCs w:val="24"/>
        </w:rPr>
        <w:t xml:space="preserve">Weick et al’s </w:t>
      </w:r>
      <w:r w:rsidR="00AC62EB" w:rsidRPr="004D32FA">
        <w:rPr>
          <w:rFonts w:ascii="Times New Roman" w:hAnsi="Times New Roman"/>
          <w:szCs w:val="24"/>
        </w:rPr>
        <w:fldChar w:fldCharType="begin"/>
      </w:r>
      <w:r w:rsidR="00AC62EB" w:rsidRPr="004D32FA">
        <w:rPr>
          <w:rFonts w:ascii="Times New Roman" w:hAnsi="Times New Roman"/>
          <w:szCs w:val="24"/>
        </w:rPr>
        <w:instrText xml:space="preserve"> ADDIN EN.CITE &lt;EndNote&gt;&lt;Cite ExcludeAuth="1"&gt;&lt;Author&gt;Weick&lt;/Author&gt;&lt;Year&gt;2005&lt;/Year&gt;&lt;RecNum&gt;2017&lt;/RecNum&gt;&lt;Suffix&gt; 409&lt;/Suffix&gt;&lt;DisplayText&gt;(2005: 409)&lt;/DisplayText&gt;&lt;record&gt;&lt;rec-number&gt;2017&lt;/rec-number&gt;&lt;foreign-keys&gt;&lt;key app="EN" db-id="pt09aap2iparxbexpwc5v25v2xv2wsxxxswv" timestamp="1539124198"&gt;2017&lt;/key&gt;&lt;/foreign-keys&gt;&lt;ref-type name="Journal Article"&gt;17&lt;/ref-type&gt;&lt;contributors&gt;&lt;authors&gt;&lt;author&gt;Weick, Karl E&lt;/author&gt;&lt;author&gt;Sutcliffe, Kathleen M&lt;/author&gt;&lt;author&gt;Obstfeld, David&lt;/author&gt;&lt;/authors&gt;&lt;/contributors&gt;&lt;titles&gt;&lt;title&gt;Organizing and the process of sensemaking&lt;/title&gt;&lt;secondary-title&gt;Organization science&lt;/secondary-title&gt;&lt;/titles&gt;&lt;periodical&gt;&lt;full-title&gt;Organization Science&lt;/full-title&gt;&lt;/periodical&gt;&lt;pages&gt;409-421&lt;/pages&gt;&lt;volume&gt;16&lt;/volume&gt;&lt;number&gt;4&lt;/number&gt;&lt;dates&gt;&lt;year&gt;2005&lt;/year&gt;&lt;/dates&gt;&lt;isbn&gt;1047-7039&lt;/isbn&gt;&lt;urls&gt;&lt;/urls&gt;&lt;/record&gt;&lt;/Cite&gt;&lt;/EndNote&gt;</w:instrText>
      </w:r>
      <w:r w:rsidR="00AC62EB" w:rsidRPr="004D32FA">
        <w:rPr>
          <w:rFonts w:ascii="Times New Roman" w:hAnsi="Times New Roman"/>
          <w:szCs w:val="24"/>
        </w:rPr>
        <w:fldChar w:fldCharType="separate"/>
      </w:r>
      <w:r w:rsidR="00AC62EB" w:rsidRPr="004D32FA">
        <w:rPr>
          <w:rFonts w:ascii="Times New Roman" w:hAnsi="Times New Roman"/>
          <w:noProof/>
          <w:szCs w:val="24"/>
        </w:rPr>
        <w:t>(</w:t>
      </w:r>
      <w:hyperlink w:anchor="_ENREF_69" w:tooltip="Weick, 2005 #2017" w:history="1">
        <w:r w:rsidR="00B1487B" w:rsidRPr="004D32FA">
          <w:rPr>
            <w:rFonts w:ascii="Times New Roman" w:hAnsi="Times New Roman"/>
            <w:noProof/>
            <w:szCs w:val="24"/>
          </w:rPr>
          <w:t>2005: 409</w:t>
        </w:r>
      </w:hyperlink>
      <w:r w:rsidR="00AC62EB" w:rsidRPr="004D32FA">
        <w:rPr>
          <w:rFonts w:ascii="Times New Roman" w:hAnsi="Times New Roman"/>
          <w:noProof/>
          <w:szCs w:val="24"/>
        </w:rPr>
        <w:t>)</w:t>
      </w:r>
      <w:r w:rsidR="00AC62EB" w:rsidRPr="004D32FA">
        <w:rPr>
          <w:rFonts w:ascii="Times New Roman" w:hAnsi="Times New Roman"/>
          <w:szCs w:val="24"/>
        </w:rPr>
        <w:fldChar w:fldCharType="end"/>
      </w:r>
      <w:r w:rsidR="00CB30FF" w:rsidRPr="004D32FA">
        <w:rPr>
          <w:rFonts w:ascii="Times New Roman" w:hAnsi="Times New Roman"/>
          <w:szCs w:val="24"/>
        </w:rPr>
        <w:t xml:space="preserve"> </w:t>
      </w:r>
      <w:r w:rsidR="00302B06" w:rsidRPr="004D32FA">
        <w:rPr>
          <w:rFonts w:ascii="Times New Roman" w:hAnsi="Times New Roman"/>
          <w:szCs w:val="24"/>
        </w:rPr>
        <w:t>argument that sense</w:t>
      </w:r>
      <w:r w:rsidR="003F1D20" w:rsidRPr="004D32FA">
        <w:rPr>
          <w:rFonts w:ascii="Times New Roman" w:hAnsi="Times New Roman"/>
          <w:szCs w:val="24"/>
        </w:rPr>
        <w:t>making is the locus of how ‘meanings materialize that inform and constrain identity into action’.</w:t>
      </w:r>
      <w:r w:rsidR="00302B06" w:rsidRPr="004D32FA">
        <w:rPr>
          <w:rFonts w:ascii="Times New Roman" w:hAnsi="Times New Roman"/>
          <w:szCs w:val="24"/>
        </w:rPr>
        <w:t xml:space="preserve">  </w:t>
      </w:r>
      <w:r w:rsidR="002C2D07" w:rsidRPr="004D32FA">
        <w:rPr>
          <w:rFonts w:ascii="Times New Roman" w:hAnsi="Times New Roman"/>
          <w:szCs w:val="24"/>
        </w:rPr>
        <w:t>It</w:t>
      </w:r>
      <w:r w:rsidR="003F1D20" w:rsidRPr="004D32FA">
        <w:rPr>
          <w:rFonts w:ascii="Times New Roman" w:hAnsi="Times New Roman"/>
          <w:szCs w:val="24"/>
        </w:rPr>
        <w:t xml:space="preserve"> resonates with the findings of an emerging literature on the influence of identity work on a range of collective processes</w:t>
      </w:r>
      <w:r w:rsidR="00D67C9E" w:rsidRPr="004D32FA">
        <w:rPr>
          <w:rFonts w:ascii="Times New Roman" w:hAnsi="Times New Roman"/>
          <w:szCs w:val="24"/>
        </w:rPr>
        <w:t xml:space="preserve"> and outcomes. For example, Lok (2010) </w:t>
      </w:r>
      <w:r w:rsidR="003F1D20" w:rsidRPr="004D32FA">
        <w:rPr>
          <w:rFonts w:ascii="Times New Roman" w:hAnsi="Times New Roman"/>
          <w:szCs w:val="24"/>
        </w:rPr>
        <w:t>shows that the social construction of an identity based on a particular institutional logic inherently involves the conditioning of practice and vice ve</w:t>
      </w:r>
      <w:r w:rsidR="00D67C9E" w:rsidRPr="004D32FA">
        <w:rPr>
          <w:rFonts w:ascii="Times New Roman" w:hAnsi="Times New Roman"/>
          <w:szCs w:val="24"/>
        </w:rPr>
        <w:t>rsa. Similarly, research on identity work</w:t>
      </w:r>
      <w:r w:rsidR="003F1D20" w:rsidRPr="004D32FA">
        <w:rPr>
          <w:rFonts w:ascii="Times New Roman" w:hAnsi="Times New Roman"/>
          <w:szCs w:val="24"/>
        </w:rPr>
        <w:t xml:space="preserve"> of stigmatized individuals demonstrates how negotiation of identity meanings can subvert relative symbolic power differences between social groups an</w:t>
      </w:r>
      <w:r w:rsidR="006F2066" w:rsidRPr="004D32FA">
        <w:rPr>
          <w:rFonts w:ascii="Times New Roman" w:hAnsi="Times New Roman"/>
          <w:szCs w:val="24"/>
        </w:rPr>
        <w:t>d influence their understanding</w:t>
      </w:r>
      <w:r w:rsidR="003F1D20" w:rsidRPr="004D32FA">
        <w:rPr>
          <w:rFonts w:ascii="Times New Roman" w:hAnsi="Times New Roman"/>
          <w:szCs w:val="24"/>
        </w:rPr>
        <w:t xml:space="preserve"> of both the stigmatized and dominant ide</w:t>
      </w:r>
      <w:r w:rsidR="003E2EF2" w:rsidRPr="004D32FA">
        <w:rPr>
          <w:rFonts w:ascii="Times New Roman" w:hAnsi="Times New Roman"/>
          <w:szCs w:val="24"/>
        </w:rPr>
        <w:t xml:space="preserve">ntities at the group level </w:t>
      </w:r>
      <w:r w:rsidR="005629C7" w:rsidRPr="004D32FA">
        <w:rPr>
          <w:rFonts w:ascii="Times New Roman" w:hAnsi="Times New Roman"/>
          <w:szCs w:val="24"/>
        </w:rPr>
        <w:fldChar w:fldCharType="begin"/>
      </w:r>
      <w:r w:rsidR="00603C4C" w:rsidRPr="004D32FA">
        <w:rPr>
          <w:rFonts w:ascii="Times New Roman" w:hAnsi="Times New Roman"/>
          <w:szCs w:val="24"/>
        </w:rPr>
        <w:instrText xml:space="preserve"> ADDIN EN.CITE &lt;EndNote&gt;&lt;Cite&gt;&lt;Author&gt;Creed&lt;/Author&gt;&lt;Year&gt;2010&lt;/Year&gt;&lt;RecNum&gt;1976&lt;/RecNum&gt;&lt;DisplayText&gt;(Creed et al., 2010; Lyons et al., 2017)&lt;/DisplayText&gt;&lt;record&gt;&lt;rec-number&gt;1976&lt;/rec-number&gt;&lt;foreign-keys&gt;&lt;key app="EN" db-id="pt09aap2iparxbexpwc5v25v2xv2wsxxxswv" timestamp="1515406363"&gt;1976&lt;/key&gt;&lt;/foreign-keys&gt;&lt;ref-type name="Journal Article"&gt;17&lt;/ref-type&gt;&lt;contributors&gt;&lt;authors&gt;&lt;author&gt;Creed, WE Douglas&lt;/author&gt;&lt;author&gt;DeJordy, Rich&lt;/author&gt;&lt;author&gt;Lok, Jaco&lt;/author&gt;&lt;/authors&gt;&lt;/contributors&gt;&lt;titles&gt;&lt;title&gt;Being the change: Resolving institutional contradiction through identity work&lt;/title&gt;&lt;secondary-title&gt;Academy of management journal&lt;/secondary-title&gt;&lt;/titles&gt;&lt;periodical&gt;&lt;full-title&gt;Academy of Management Journal&lt;/full-title&gt;&lt;/periodical&gt;&lt;pages&gt;1336-1364&lt;/pages&gt;&lt;volume&gt;53&lt;/volume&gt;&lt;number&gt;6&lt;/number&gt;&lt;dates&gt;&lt;year&gt;2010&lt;/year&gt;&lt;/dates&gt;&lt;isbn&gt;0001-4273&lt;/isbn&gt;&lt;urls&gt;&lt;/urls&gt;&lt;/record&gt;&lt;/Cite&gt;&lt;Cite&gt;&lt;Author&gt;Lyons&lt;/Author&gt;&lt;Year&gt;2017&lt;/Year&gt;&lt;RecNum&gt;2009&lt;/RecNum&gt;&lt;record&gt;&lt;rec-number&gt;2009&lt;/rec-number&gt;&lt;foreign-keys&gt;&lt;key app="EN" db-id="pt09aap2iparxbexpwc5v25v2xv2wsxxxswv" timestamp="1538852702"&gt;2009&lt;/key&gt;&lt;/foreign-keys&gt;&lt;ref-type name="Journal Article"&gt;17&lt;/ref-type&gt;&lt;contributors&gt;&lt;authors&gt;&lt;author&gt;Lyons, Brent J&lt;/author&gt;&lt;author&gt;Pek, Simon&lt;/author&gt;&lt;author&gt;Wessel, Jennifer L&lt;/author&gt;&lt;/authors&gt;&lt;/contributors&gt;&lt;titles&gt;&lt;title&gt;Toward  a &amp;quot; sunlit path&amp;quot;: Stigma identity management as a source of localized social change through interaction&lt;/title&gt;&lt;secondary-title&gt;Academy of Management Review&lt;/secondary-title&gt;&lt;/titles&gt;&lt;periodical&gt;&lt;full-title&gt;Academy of Management Review&lt;/full-title&gt;&lt;/periodical&gt;&lt;pages&gt;618-636&lt;/pages&gt;&lt;volume&gt;42&lt;/volume&gt;&lt;number&gt;4&lt;/number&gt;&lt;dates&gt;&lt;year&gt;2017&lt;/year&gt;&lt;/dates&gt;&lt;isbn&gt;0363-7425&lt;/isbn&gt;&lt;urls&gt;&lt;/urls&gt;&lt;/record&gt;&lt;/Cite&gt;&lt;/EndNote&gt;</w:instrText>
      </w:r>
      <w:r w:rsidR="005629C7" w:rsidRPr="004D32FA">
        <w:rPr>
          <w:rFonts w:ascii="Times New Roman" w:hAnsi="Times New Roman"/>
          <w:szCs w:val="24"/>
        </w:rPr>
        <w:fldChar w:fldCharType="separate"/>
      </w:r>
      <w:r w:rsidR="005629C7" w:rsidRPr="004D32FA">
        <w:rPr>
          <w:rFonts w:ascii="Times New Roman" w:hAnsi="Times New Roman"/>
          <w:noProof/>
          <w:szCs w:val="24"/>
        </w:rPr>
        <w:t>(</w:t>
      </w:r>
      <w:hyperlink w:anchor="_ENREF_18" w:tooltip="Creed, 2010 #1976" w:history="1">
        <w:r w:rsidR="00B1487B" w:rsidRPr="004D32FA">
          <w:rPr>
            <w:rFonts w:ascii="Times New Roman" w:hAnsi="Times New Roman"/>
            <w:noProof/>
            <w:szCs w:val="24"/>
          </w:rPr>
          <w:t>Creed et al., 2010</w:t>
        </w:r>
      </w:hyperlink>
      <w:r w:rsidR="005629C7" w:rsidRPr="004D32FA">
        <w:rPr>
          <w:rFonts w:ascii="Times New Roman" w:hAnsi="Times New Roman"/>
          <w:noProof/>
          <w:szCs w:val="24"/>
        </w:rPr>
        <w:t xml:space="preserve">; </w:t>
      </w:r>
      <w:hyperlink w:anchor="_ENREF_45" w:tooltip="Lyons, 2017 #2009" w:history="1">
        <w:r w:rsidR="00B1487B" w:rsidRPr="004D32FA">
          <w:rPr>
            <w:rFonts w:ascii="Times New Roman" w:hAnsi="Times New Roman"/>
            <w:noProof/>
            <w:szCs w:val="24"/>
          </w:rPr>
          <w:t>Lyons et al., 2017</w:t>
        </w:r>
      </w:hyperlink>
      <w:r w:rsidR="005629C7" w:rsidRPr="004D32FA">
        <w:rPr>
          <w:rFonts w:ascii="Times New Roman" w:hAnsi="Times New Roman"/>
          <w:noProof/>
          <w:szCs w:val="24"/>
        </w:rPr>
        <w:t>)</w:t>
      </w:r>
      <w:r w:rsidR="005629C7" w:rsidRPr="004D32FA">
        <w:rPr>
          <w:rFonts w:ascii="Times New Roman" w:hAnsi="Times New Roman"/>
          <w:szCs w:val="24"/>
        </w:rPr>
        <w:fldChar w:fldCharType="end"/>
      </w:r>
      <w:r w:rsidR="00EB2EA5" w:rsidRPr="004D32FA">
        <w:rPr>
          <w:rFonts w:ascii="Times New Roman" w:hAnsi="Times New Roman"/>
          <w:szCs w:val="24"/>
        </w:rPr>
        <w:t>. What these studies show</w:t>
      </w:r>
      <w:r w:rsidR="003F1D20" w:rsidRPr="004D32FA">
        <w:rPr>
          <w:rFonts w:ascii="Times New Roman" w:hAnsi="Times New Roman"/>
          <w:szCs w:val="24"/>
        </w:rPr>
        <w:t xml:space="preserve"> is that the particular ways in which individuals see themselves and attach </w:t>
      </w:r>
      <w:r w:rsidR="006F2066" w:rsidRPr="004D32FA">
        <w:rPr>
          <w:rFonts w:ascii="Times New Roman" w:hAnsi="Times New Roman"/>
          <w:szCs w:val="24"/>
        </w:rPr>
        <w:t>meanings to their identities</w:t>
      </w:r>
      <w:r w:rsidR="003F1D20" w:rsidRPr="004D32FA">
        <w:rPr>
          <w:rFonts w:ascii="Times New Roman" w:hAnsi="Times New Roman"/>
          <w:szCs w:val="24"/>
        </w:rPr>
        <w:t xml:space="preserve"> influence</w:t>
      </w:r>
      <w:r w:rsidR="006F2066" w:rsidRPr="004D32FA">
        <w:rPr>
          <w:rFonts w:ascii="Times New Roman" w:hAnsi="Times New Roman"/>
          <w:szCs w:val="24"/>
        </w:rPr>
        <w:t>s how</w:t>
      </w:r>
      <w:r w:rsidR="003F1D20" w:rsidRPr="004D32FA">
        <w:rPr>
          <w:rFonts w:ascii="Times New Roman" w:hAnsi="Times New Roman"/>
          <w:szCs w:val="24"/>
        </w:rPr>
        <w:t xml:space="preserve"> they act on external relationships and negotiate collective social identities. </w:t>
      </w:r>
      <w:r w:rsidR="00C11EC0" w:rsidRPr="004D32FA">
        <w:rPr>
          <w:rFonts w:ascii="Times New Roman" w:hAnsi="Times New Roman"/>
          <w:szCs w:val="24"/>
        </w:rPr>
        <w:t>This implies that identity work, as an agentic activity, involves not only actors’ interpretive agency in sensemaking but also</w:t>
      </w:r>
      <w:r w:rsidR="00211579" w:rsidRPr="004D32FA">
        <w:rPr>
          <w:rFonts w:ascii="Times New Roman" w:hAnsi="Times New Roman"/>
          <w:szCs w:val="24"/>
        </w:rPr>
        <w:t xml:space="preserve"> their concomitant effort to shape the social context in which they are enmeshed </w:t>
      </w:r>
      <w:r w:rsidR="00211579" w:rsidRPr="004D32FA">
        <w:rPr>
          <w:rFonts w:ascii="Times New Roman" w:hAnsi="Times New Roman"/>
          <w:szCs w:val="24"/>
        </w:rPr>
        <w:fldChar w:fldCharType="begin"/>
      </w:r>
      <w:r w:rsidR="00211579" w:rsidRPr="004D32FA">
        <w:rPr>
          <w:rFonts w:ascii="Times New Roman" w:hAnsi="Times New Roman"/>
          <w:szCs w:val="24"/>
        </w:rPr>
        <w:instrText xml:space="preserve"> ADDIN EN.CITE &lt;EndNote&gt;&lt;Cite&gt;&lt;Author&gt;Emirbayer&lt;/Author&gt;&lt;Year&gt;1998&lt;/Year&gt;&lt;RecNum&gt;1456&lt;/RecNum&gt;&lt;DisplayText&gt;(Emirbayer and Mische, 1998)&lt;/DisplayText&gt;&lt;record&gt;&lt;rec-number&gt;1456&lt;/rec-number&gt;&lt;foreign-keys&gt;&lt;key app="EN" db-id="pt09aap2iparxbexpwc5v25v2xv2wsxxxswv" timestamp="1380012164"&gt;1456&lt;/key&gt;&lt;/foreign-keys&gt;&lt;ref-type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sociology&lt;/secondary-title&gt;&lt;/titles&gt;&lt;periodical&gt;&lt;full-title&gt;American Journal of Sociology&lt;/full-title&gt;&lt;/periodical&gt;&lt;pages&gt;962-1023&lt;/pages&gt;&lt;volume&gt;103&lt;/volume&gt;&lt;number&gt;4&lt;/number&gt;&lt;dates&gt;&lt;year&gt;1998&lt;/year&gt;&lt;/dates&gt;&lt;isbn&gt;0002-9602&lt;/isbn&gt;&lt;urls&gt;&lt;/urls&gt;&lt;/record&gt;&lt;/Cite&gt;&lt;/EndNote&gt;</w:instrText>
      </w:r>
      <w:r w:rsidR="00211579" w:rsidRPr="004D32FA">
        <w:rPr>
          <w:rFonts w:ascii="Times New Roman" w:hAnsi="Times New Roman"/>
          <w:szCs w:val="24"/>
        </w:rPr>
        <w:fldChar w:fldCharType="separate"/>
      </w:r>
      <w:r w:rsidR="00211579" w:rsidRPr="004D32FA">
        <w:rPr>
          <w:rFonts w:ascii="Times New Roman" w:hAnsi="Times New Roman"/>
          <w:noProof/>
          <w:szCs w:val="24"/>
        </w:rPr>
        <w:t>(</w:t>
      </w:r>
      <w:hyperlink w:anchor="_ENREF_28" w:tooltip="Emirbayer, 1998 #1456" w:history="1">
        <w:r w:rsidR="00B1487B" w:rsidRPr="004D32FA">
          <w:rPr>
            <w:rFonts w:ascii="Times New Roman" w:hAnsi="Times New Roman"/>
            <w:noProof/>
            <w:szCs w:val="24"/>
          </w:rPr>
          <w:t>Emirbayer and Mische, 1998</w:t>
        </w:r>
      </w:hyperlink>
      <w:r w:rsidR="00211579" w:rsidRPr="004D32FA">
        <w:rPr>
          <w:rFonts w:ascii="Times New Roman" w:hAnsi="Times New Roman"/>
          <w:noProof/>
          <w:szCs w:val="24"/>
        </w:rPr>
        <w:t>)</w:t>
      </w:r>
      <w:r w:rsidR="00211579" w:rsidRPr="004D32FA">
        <w:rPr>
          <w:rFonts w:ascii="Times New Roman" w:hAnsi="Times New Roman"/>
          <w:szCs w:val="24"/>
        </w:rPr>
        <w:fldChar w:fldCharType="end"/>
      </w:r>
      <w:r w:rsidR="00211579" w:rsidRPr="004D32FA">
        <w:rPr>
          <w:rFonts w:ascii="Times New Roman" w:hAnsi="Times New Roman"/>
          <w:szCs w:val="24"/>
        </w:rPr>
        <w:t>.</w:t>
      </w:r>
    </w:p>
    <w:p w14:paraId="399D266F" w14:textId="77777777" w:rsidR="00F911E9" w:rsidRPr="004D32FA" w:rsidRDefault="00F911E9" w:rsidP="00F911E9">
      <w:pPr>
        <w:pStyle w:val="Normal0"/>
        <w:tabs>
          <w:tab w:val="clear" w:pos="1134"/>
          <w:tab w:val="left" w:pos="450"/>
        </w:tabs>
        <w:spacing w:line="480" w:lineRule="auto"/>
        <w:rPr>
          <w:rFonts w:ascii="Times New Roman" w:hAnsi="Times New Roman"/>
          <w:szCs w:val="24"/>
        </w:rPr>
      </w:pPr>
    </w:p>
    <w:p w14:paraId="67902AA6" w14:textId="77777777" w:rsidR="00211579" w:rsidRPr="004D32FA" w:rsidRDefault="003F1D20" w:rsidP="004153DA">
      <w:pPr>
        <w:spacing w:after="0" w:line="480" w:lineRule="auto"/>
        <w:rPr>
          <w:rFonts w:ascii="Times New Roman" w:hAnsi="Times New Roman" w:cs="Times New Roman"/>
          <w:i/>
          <w:sz w:val="24"/>
          <w:szCs w:val="24"/>
        </w:rPr>
      </w:pPr>
      <w:r w:rsidRPr="004D32FA">
        <w:rPr>
          <w:rFonts w:ascii="Times New Roman" w:hAnsi="Times New Roman" w:cs="Times New Roman"/>
          <w:i/>
          <w:sz w:val="24"/>
          <w:szCs w:val="24"/>
        </w:rPr>
        <w:t>Hybrid identity work and boundary work</w:t>
      </w:r>
    </w:p>
    <w:p w14:paraId="20C10463" w14:textId="77777777" w:rsidR="00987587" w:rsidRPr="004D32FA" w:rsidRDefault="006F2066" w:rsidP="004153DA">
      <w:pPr>
        <w:spacing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According to i</w:t>
      </w:r>
      <w:r w:rsidR="003F1D20" w:rsidRPr="004D32FA">
        <w:rPr>
          <w:rFonts w:ascii="Times New Roman" w:eastAsia="Calibri" w:hAnsi="Times New Roman" w:cs="Times New Roman"/>
          <w:sz w:val="24"/>
          <w:szCs w:val="24"/>
        </w:rPr>
        <w:t>dentity theory</w:t>
      </w:r>
      <w:r w:rsidRPr="004D32FA">
        <w:rPr>
          <w:rFonts w:ascii="Times New Roman" w:eastAsia="Calibri" w:hAnsi="Times New Roman" w:cs="Times New Roman"/>
          <w:sz w:val="24"/>
          <w:szCs w:val="24"/>
        </w:rPr>
        <w:t>,</w:t>
      </w:r>
      <w:r w:rsidR="003F1D20"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constructing identity involves</w:t>
      </w:r>
      <w:r w:rsidR="003F1D20" w:rsidRPr="004D32FA">
        <w:rPr>
          <w:rFonts w:ascii="Times New Roman" w:eastAsia="Calibri" w:hAnsi="Times New Roman" w:cs="Times New Roman"/>
          <w:sz w:val="24"/>
          <w:szCs w:val="24"/>
        </w:rPr>
        <w:t xml:space="preserve"> </w:t>
      </w:r>
      <w:r w:rsidR="00987587" w:rsidRPr="004D32FA">
        <w:rPr>
          <w:rFonts w:ascii="Times New Roman" w:eastAsia="Calibri" w:hAnsi="Times New Roman" w:cs="Times New Roman"/>
          <w:sz w:val="24"/>
          <w:szCs w:val="24"/>
        </w:rPr>
        <w:t xml:space="preserve">drawing </w:t>
      </w:r>
      <w:r w:rsidR="003F1D20" w:rsidRPr="004D32FA">
        <w:rPr>
          <w:rFonts w:ascii="Times New Roman" w:eastAsia="Calibri" w:hAnsi="Times New Roman" w:cs="Times New Roman"/>
          <w:sz w:val="24"/>
          <w:szCs w:val="24"/>
        </w:rPr>
        <w:t>distinction</w:t>
      </w:r>
      <w:r w:rsidR="00987587" w:rsidRPr="004D32FA">
        <w:rPr>
          <w:rFonts w:ascii="Times New Roman" w:eastAsia="Calibri" w:hAnsi="Times New Roman" w:cs="Times New Roman"/>
          <w:sz w:val="24"/>
          <w:szCs w:val="24"/>
        </w:rPr>
        <w:t>s and erecting discursive</w:t>
      </w:r>
      <w:r w:rsidR="003F1D20" w:rsidRPr="004D32FA">
        <w:rPr>
          <w:rFonts w:ascii="Times New Roman" w:eastAsia="Calibri" w:hAnsi="Times New Roman" w:cs="Times New Roman"/>
          <w:sz w:val="24"/>
          <w:szCs w:val="24"/>
        </w:rPr>
        <w:t xml:space="preserve"> boundaries between self</w:t>
      </w:r>
      <w:r w:rsidR="007D11B9" w:rsidRPr="004D32FA">
        <w:rPr>
          <w:rFonts w:ascii="Times New Roman" w:eastAsia="Calibri" w:hAnsi="Times New Roman" w:cs="Times New Roman"/>
          <w:sz w:val="24"/>
          <w:szCs w:val="24"/>
        </w:rPr>
        <w:t xml:space="preserve"> and other </w:t>
      </w:r>
      <w:r w:rsidR="00F53287" w:rsidRPr="004D32FA">
        <w:rPr>
          <w:rFonts w:ascii="Times New Roman" w:eastAsia="Calibri" w:hAnsi="Times New Roman" w:cs="Times New Roman"/>
          <w:sz w:val="24"/>
          <w:szCs w:val="24"/>
        </w:rPr>
        <w:fldChar w:fldCharType="begin"/>
      </w:r>
      <w:r w:rsidR="00F53287" w:rsidRPr="004D32FA">
        <w:rPr>
          <w:rFonts w:ascii="Times New Roman" w:eastAsia="Calibri" w:hAnsi="Times New Roman" w:cs="Times New Roman"/>
          <w:sz w:val="24"/>
          <w:szCs w:val="24"/>
        </w:rPr>
        <w:instrText xml:space="preserve"> ADDIN EN.CITE &lt;EndNote&gt;&lt;Cite&gt;&lt;Author&gt;Czarniawska&lt;/Author&gt;&lt;Year&gt;1997&lt;/Year&gt;&lt;RecNum&gt;2019&lt;/RecNum&gt;&lt;DisplayText&gt;(Czarniawska, 1997)&lt;/DisplayText&gt;&lt;record&gt;&lt;rec-number&gt;2019&lt;/rec-number&gt;&lt;foreign-keys&gt;&lt;key app="EN" db-id="pt09aap2iparxbexpwc5v25v2xv2wsxxxswv" timestamp="1539255194"&gt;2019&lt;/key&gt;&lt;/foreign-keys&gt;&lt;ref-type name="Book"&gt;6&lt;/ref-type&gt;&lt;contributors&gt;&lt;authors&gt;&lt;author&gt;Czarniawska, Barbara&lt;/author&gt;&lt;/authors&gt;&lt;/contributors&gt;&lt;titles&gt;&lt;title&gt;Narrating the organization: Dramas of institutional identity&lt;/title&gt;&lt;/titles&gt;&lt;dates&gt;&lt;year&gt;1997&lt;/year&gt;&lt;/dates&gt;&lt;publisher&gt;University of Chicago Press&lt;/publisher&gt;&lt;isbn&gt;0226132285&lt;/isbn&gt;&lt;urls&gt;&lt;/urls&gt;&lt;/record&gt;&lt;/Cite&gt;&lt;/EndNote&gt;</w:instrText>
      </w:r>
      <w:r w:rsidR="00F53287" w:rsidRPr="004D32FA">
        <w:rPr>
          <w:rFonts w:ascii="Times New Roman" w:eastAsia="Calibri" w:hAnsi="Times New Roman" w:cs="Times New Roman"/>
          <w:sz w:val="24"/>
          <w:szCs w:val="24"/>
        </w:rPr>
        <w:fldChar w:fldCharType="separate"/>
      </w:r>
      <w:r w:rsidR="00F53287" w:rsidRPr="004D32FA">
        <w:rPr>
          <w:rFonts w:ascii="Times New Roman" w:eastAsia="Calibri" w:hAnsi="Times New Roman" w:cs="Times New Roman"/>
          <w:noProof/>
          <w:sz w:val="24"/>
          <w:szCs w:val="24"/>
        </w:rPr>
        <w:t>(</w:t>
      </w:r>
      <w:hyperlink w:anchor="_ENREF_21" w:tooltip="Czarniawska, 1997 #2019" w:history="1">
        <w:r w:rsidR="00B1487B" w:rsidRPr="004D32FA">
          <w:rPr>
            <w:rFonts w:ascii="Times New Roman" w:eastAsia="Calibri" w:hAnsi="Times New Roman" w:cs="Times New Roman"/>
            <w:noProof/>
            <w:sz w:val="24"/>
            <w:szCs w:val="24"/>
          </w:rPr>
          <w:t>Czarniawska, 1997</w:t>
        </w:r>
      </w:hyperlink>
      <w:r w:rsidR="00F53287" w:rsidRPr="004D32FA">
        <w:rPr>
          <w:rFonts w:ascii="Times New Roman" w:eastAsia="Calibri" w:hAnsi="Times New Roman" w:cs="Times New Roman"/>
          <w:noProof/>
          <w:sz w:val="24"/>
          <w:szCs w:val="24"/>
        </w:rPr>
        <w:t>)</w:t>
      </w:r>
      <w:r w:rsidR="00F53287" w:rsidRPr="004D32FA">
        <w:rPr>
          <w:rFonts w:ascii="Times New Roman" w:eastAsia="Calibri" w:hAnsi="Times New Roman" w:cs="Times New Roman"/>
          <w:sz w:val="24"/>
          <w:szCs w:val="24"/>
        </w:rPr>
        <w:fldChar w:fldCharType="end"/>
      </w:r>
      <w:r w:rsidR="007D11B9"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Thus</w:t>
      </w:r>
      <w:r w:rsidR="00987587"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 identity work is </w:t>
      </w:r>
      <w:r w:rsidR="003F1D20" w:rsidRPr="004D32FA">
        <w:rPr>
          <w:rFonts w:ascii="Times New Roman" w:eastAsia="Calibri" w:hAnsi="Times New Roman" w:cs="Times New Roman"/>
          <w:sz w:val="24"/>
          <w:szCs w:val="24"/>
        </w:rPr>
        <w:t xml:space="preserve">closely tied to </w:t>
      </w:r>
      <w:r w:rsidRPr="004D32FA">
        <w:rPr>
          <w:rFonts w:ascii="Times New Roman" w:eastAsia="Calibri" w:hAnsi="Times New Roman" w:cs="Times New Roman"/>
          <w:sz w:val="24"/>
          <w:szCs w:val="24"/>
        </w:rPr>
        <w:t>‘</w:t>
      </w:r>
      <w:r w:rsidR="003F1D20" w:rsidRPr="004D32FA">
        <w:rPr>
          <w:rFonts w:ascii="Times New Roman" w:eastAsia="Calibri" w:hAnsi="Times New Roman" w:cs="Times New Roman"/>
          <w:sz w:val="24"/>
          <w:szCs w:val="24"/>
        </w:rPr>
        <w:t>b</w:t>
      </w:r>
      <w:r w:rsidR="00F53287" w:rsidRPr="004D32FA">
        <w:rPr>
          <w:rFonts w:ascii="Times New Roman" w:eastAsia="Calibri" w:hAnsi="Times New Roman" w:cs="Times New Roman"/>
          <w:sz w:val="24"/>
          <w:szCs w:val="24"/>
        </w:rPr>
        <w:t>oundary work</w:t>
      </w:r>
      <w:r w:rsidRPr="004D32FA">
        <w:rPr>
          <w:rFonts w:ascii="Times New Roman" w:eastAsia="Calibri" w:hAnsi="Times New Roman" w:cs="Times New Roman"/>
          <w:sz w:val="24"/>
          <w:szCs w:val="24"/>
        </w:rPr>
        <w:t>’</w:t>
      </w:r>
      <w:r w:rsidR="00F53287" w:rsidRPr="004D32FA">
        <w:rPr>
          <w:rFonts w:ascii="Times New Roman" w:eastAsia="Calibri" w:hAnsi="Times New Roman" w:cs="Times New Roman"/>
          <w:sz w:val="24"/>
          <w:szCs w:val="24"/>
        </w:rPr>
        <w:t xml:space="preserve"> </w:t>
      </w:r>
      <w:r w:rsidR="008458EC" w:rsidRPr="004D32FA">
        <w:rPr>
          <w:rFonts w:ascii="Times New Roman" w:eastAsia="Calibri" w:hAnsi="Times New Roman" w:cs="Times New Roman"/>
          <w:sz w:val="24"/>
          <w:szCs w:val="24"/>
        </w:rPr>
        <w:fldChar w:fldCharType="begin"/>
      </w:r>
      <w:r w:rsidR="00B80236" w:rsidRPr="004D32FA">
        <w:rPr>
          <w:rFonts w:ascii="Times New Roman" w:eastAsia="Calibri" w:hAnsi="Times New Roman" w:cs="Times New Roman"/>
          <w:sz w:val="24"/>
          <w:szCs w:val="24"/>
        </w:rPr>
        <w:instrText xml:space="preserve"> ADDIN EN.CITE &lt;EndNote&gt;&lt;Cite&gt;&lt;Author&gt;Gieryn&lt;/Author&gt;&lt;Year&gt;1983&lt;/Year&gt;&lt;RecNum&gt;200&lt;/RecNum&gt;&lt;DisplayText&gt;(Gieryn, 1983)&lt;/DisplayText&gt;&lt;record&gt;&lt;rec-number&gt;200&lt;/rec-number&gt;&lt;foreign-keys&gt;&lt;key app="EN" db-id="pt09aap2iparxbexpwc5v25v2xv2wsxxxswv" timestamp="0"&gt;200&lt;/key&gt;&lt;/foreign-keys&gt;&lt;ref-type name="Journal Article"&gt;17&lt;/ref-type&gt;&lt;contributors&gt;&lt;authors&gt;&lt;author&gt;Gieryn, Thomas&lt;/author&gt;&lt;/authors&gt;&lt;/contributors&gt;&lt;titles&gt;&lt;title&gt;Boundary-work and the demarcation of science from non-science: strains and interests in professional ideologies of scientists&lt;/title&gt;&lt;secondary-title&gt;American Sociological Review&lt;/secondary-title&gt;&lt;/titles&gt;&lt;periodical&gt;&lt;full-title&gt;American Sociological Review&lt;/full-title&gt;&lt;/periodical&gt;&lt;pages&gt;781-795&lt;/pages&gt;&lt;volume&gt;48&lt;/volume&gt;&lt;number&gt;6&lt;/number&gt;&lt;keywords&gt;&lt;keyword&gt;scientific careers&lt;/keyword&gt;&lt;keyword&gt;work roles&lt;/keyword&gt;&lt;keyword&gt;rewards and incentives&lt;/keyword&gt;&lt;keyword&gt;university-industry links (theory)&lt;/keyword&gt;&lt;/keywords&gt;&lt;dates&gt;&lt;year&gt;1983&lt;/year&gt;&lt;/dates&gt;&lt;urls&gt;&lt;related-urls&gt;&lt;url&gt;http://links.jstor.org/sici?sici=0003-1224%28198312%2948%3A6%3C781%3ABATDOS%3E2.0.CO%3B2-B&lt;/url&gt;&lt;/related-urls&gt;&lt;/urls&gt;&lt;/record&gt;&lt;/Cite&gt;&lt;/EndNote&gt;</w:instrText>
      </w:r>
      <w:r w:rsidR="008458EC" w:rsidRPr="004D32FA">
        <w:rPr>
          <w:rFonts w:ascii="Times New Roman" w:eastAsia="Calibri" w:hAnsi="Times New Roman" w:cs="Times New Roman"/>
          <w:sz w:val="24"/>
          <w:szCs w:val="24"/>
        </w:rPr>
        <w:fldChar w:fldCharType="separate"/>
      </w:r>
      <w:r w:rsidR="00B80236" w:rsidRPr="004D32FA">
        <w:rPr>
          <w:rFonts w:ascii="Times New Roman" w:eastAsia="Calibri" w:hAnsi="Times New Roman" w:cs="Times New Roman"/>
          <w:noProof/>
          <w:sz w:val="24"/>
          <w:szCs w:val="24"/>
        </w:rPr>
        <w:t>(</w:t>
      </w:r>
      <w:hyperlink w:anchor="_ENREF_36" w:tooltip="Gieryn, 1983 #200" w:history="1">
        <w:r w:rsidR="00B1487B" w:rsidRPr="004D32FA">
          <w:rPr>
            <w:rFonts w:ascii="Times New Roman" w:eastAsia="Calibri" w:hAnsi="Times New Roman" w:cs="Times New Roman"/>
            <w:noProof/>
            <w:sz w:val="24"/>
            <w:szCs w:val="24"/>
          </w:rPr>
          <w:t>Gieryn, 1983</w:t>
        </w:r>
      </w:hyperlink>
      <w:r w:rsidR="00B80236" w:rsidRPr="004D32FA">
        <w:rPr>
          <w:rFonts w:ascii="Times New Roman" w:eastAsia="Calibri" w:hAnsi="Times New Roman" w:cs="Times New Roman"/>
          <w:noProof/>
          <w:sz w:val="24"/>
          <w:szCs w:val="24"/>
        </w:rPr>
        <w:t>)</w:t>
      </w:r>
      <w:r w:rsidR="008458EC" w:rsidRPr="004D32FA">
        <w:rPr>
          <w:rFonts w:ascii="Times New Roman" w:eastAsia="Calibri" w:hAnsi="Times New Roman" w:cs="Times New Roman"/>
          <w:sz w:val="24"/>
          <w:szCs w:val="24"/>
        </w:rPr>
        <w:fldChar w:fldCharType="end"/>
      </w:r>
      <w:r w:rsidR="007D11B9" w:rsidRPr="004D32FA">
        <w:rPr>
          <w:rFonts w:ascii="Times New Roman" w:eastAsia="Calibri" w:hAnsi="Times New Roman" w:cs="Times New Roman"/>
          <w:sz w:val="24"/>
          <w:szCs w:val="24"/>
        </w:rPr>
        <w:t xml:space="preserve">. </w:t>
      </w:r>
      <w:r w:rsidR="00E529F5" w:rsidRPr="004D32FA">
        <w:rPr>
          <w:rFonts w:ascii="Times New Roman" w:eastAsia="Calibri" w:hAnsi="Times New Roman" w:cs="Times New Roman"/>
          <w:sz w:val="24"/>
          <w:szCs w:val="24"/>
        </w:rPr>
        <w:t xml:space="preserve">Some </w:t>
      </w:r>
      <w:r w:rsidR="003F1D20" w:rsidRPr="004D32FA">
        <w:rPr>
          <w:rFonts w:ascii="Times New Roman" w:eastAsia="Calibri" w:hAnsi="Times New Roman" w:cs="Times New Roman"/>
          <w:sz w:val="24"/>
          <w:szCs w:val="24"/>
        </w:rPr>
        <w:t xml:space="preserve">scholars regard identity work as the ‘boundary work that people do to react to processes of inclusion and exclusion’ </w:t>
      </w:r>
      <w:r w:rsidR="008458EC" w:rsidRPr="004D32FA">
        <w:rPr>
          <w:rFonts w:ascii="Times New Roman" w:eastAsia="Calibri" w:hAnsi="Times New Roman" w:cs="Times New Roman"/>
          <w:sz w:val="24"/>
          <w:szCs w:val="24"/>
        </w:rPr>
        <w:fldChar w:fldCharType="begin"/>
      </w:r>
      <w:r w:rsidR="008458EC" w:rsidRPr="004D32FA">
        <w:rPr>
          <w:rFonts w:ascii="Times New Roman" w:eastAsia="Calibri" w:hAnsi="Times New Roman" w:cs="Times New Roman"/>
          <w:sz w:val="24"/>
          <w:szCs w:val="24"/>
        </w:rPr>
        <w:instrText xml:space="preserve"> ADDIN EN.CITE &lt;EndNote&gt;&lt;Cite&gt;&lt;Author&gt;Essers&lt;/Author&gt;&lt;Year&gt;2009&lt;/Year&gt;&lt;RecNum&gt;2008&lt;/RecNum&gt;&lt;DisplayText&gt;(Essers and Benschop, 2009)&lt;/DisplayText&gt;&lt;record&gt;&lt;rec-number&gt;2008&lt;/rec-number&gt;&lt;foreign-keys&gt;&lt;key app="EN" db-id="pt09aap2iparxbexpwc5v25v2xv2wsxxxswv" timestamp="1538852614"&gt;2008&lt;/key&gt;&lt;/foreign-keys&gt;&lt;ref-type name="Journal Article"&gt;17&lt;/ref-type&gt;&lt;contributors&gt;&lt;authors&gt;&lt;author&gt;Essers, Caroline&lt;/author&gt;&lt;author&gt;Benschop, Yvonne&lt;/author&gt;&lt;/authors&gt;&lt;/contributors&gt;&lt;titles&gt;&lt;title&gt;Muslim businesswomen doing boundary work: The negotiation of Islam, gender and ethnicity within entrepreneurial contexts&lt;/title&gt;&lt;secondary-title&gt;Human Relations&lt;/secondary-title&gt;&lt;/titles&gt;&lt;periodical&gt;&lt;full-title&gt;Human Relations&lt;/full-title&gt;&lt;/periodical&gt;&lt;pages&gt;403-423&lt;/pages&gt;&lt;volume&gt;62&lt;/volume&gt;&lt;number&gt;3&lt;/number&gt;&lt;dates&gt;&lt;year&gt;2009&lt;/year&gt;&lt;/dates&gt;&lt;isbn&gt;0018-7267&lt;/isbn&gt;&lt;urls&gt;&lt;/urls&gt;&lt;/record&gt;&lt;/Cite&gt;&lt;/EndNote&gt;</w:instrText>
      </w:r>
      <w:r w:rsidR="008458EC" w:rsidRPr="004D32FA">
        <w:rPr>
          <w:rFonts w:ascii="Times New Roman" w:eastAsia="Calibri" w:hAnsi="Times New Roman" w:cs="Times New Roman"/>
          <w:sz w:val="24"/>
          <w:szCs w:val="24"/>
        </w:rPr>
        <w:fldChar w:fldCharType="separate"/>
      </w:r>
      <w:r w:rsidR="008458EC" w:rsidRPr="004D32FA">
        <w:rPr>
          <w:rFonts w:ascii="Times New Roman" w:eastAsia="Calibri" w:hAnsi="Times New Roman" w:cs="Times New Roman"/>
          <w:noProof/>
          <w:sz w:val="24"/>
          <w:szCs w:val="24"/>
        </w:rPr>
        <w:t>(</w:t>
      </w:r>
      <w:hyperlink w:anchor="_ENREF_30" w:tooltip="Essers, 2009 #2008" w:history="1">
        <w:r w:rsidR="00B1487B" w:rsidRPr="004D32FA">
          <w:rPr>
            <w:rFonts w:ascii="Times New Roman" w:eastAsia="Calibri" w:hAnsi="Times New Roman" w:cs="Times New Roman"/>
            <w:noProof/>
            <w:sz w:val="24"/>
            <w:szCs w:val="24"/>
          </w:rPr>
          <w:t>Essers and Benschop, 2009</w:t>
        </w:r>
      </w:hyperlink>
      <w:r w:rsidR="008458EC" w:rsidRPr="004D32FA">
        <w:rPr>
          <w:rFonts w:ascii="Times New Roman" w:eastAsia="Calibri" w:hAnsi="Times New Roman" w:cs="Times New Roman"/>
          <w:noProof/>
          <w:sz w:val="24"/>
          <w:szCs w:val="24"/>
        </w:rPr>
        <w:t>)</w:t>
      </w:r>
      <w:r w:rsidR="008458EC" w:rsidRPr="004D32FA">
        <w:rPr>
          <w:rFonts w:ascii="Times New Roman" w:eastAsia="Calibri" w:hAnsi="Times New Roman" w:cs="Times New Roman"/>
          <w:sz w:val="24"/>
          <w:szCs w:val="24"/>
        </w:rPr>
        <w:fldChar w:fldCharType="end"/>
      </w:r>
      <w:r w:rsidR="00E529F5" w:rsidRPr="004D32FA">
        <w:rPr>
          <w:rFonts w:ascii="Times New Roman" w:eastAsia="Calibri" w:hAnsi="Times New Roman" w:cs="Times New Roman"/>
          <w:sz w:val="24"/>
          <w:szCs w:val="24"/>
        </w:rPr>
        <w:t xml:space="preserve">. </w:t>
      </w:r>
      <w:r w:rsidR="003F1D20" w:rsidRPr="004D32FA">
        <w:rPr>
          <w:rFonts w:ascii="Times New Roman" w:eastAsia="Calibri" w:hAnsi="Times New Roman" w:cs="Times New Roman"/>
          <w:sz w:val="24"/>
          <w:szCs w:val="24"/>
        </w:rPr>
        <w:t>Others treat boundary work as ‘the discursive practices’ that boundary-spanning individuals use to ‘erect boundaries’ and construct an understanding of se</w:t>
      </w:r>
      <w:r w:rsidR="00E529F5" w:rsidRPr="004D32FA">
        <w:rPr>
          <w:rFonts w:ascii="Times New Roman" w:eastAsia="Calibri" w:hAnsi="Times New Roman" w:cs="Times New Roman"/>
          <w:sz w:val="24"/>
          <w:szCs w:val="24"/>
        </w:rPr>
        <w:t xml:space="preserve">lf </w:t>
      </w:r>
      <w:r w:rsidR="008458EC" w:rsidRPr="004D32FA">
        <w:rPr>
          <w:rFonts w:ascii="Times New Roman" w:eastAsia="Calibri" w:hAnsi="Times New Roman" w:cs="Times New Roman"/>
          <w:sz w:val="24"/>
          <w:szCs w:val="24"/>
        </w:rPr>
        <w:fldChar w:fldCharType="begin"/>
      </w:r>
      <w:r w:rsidR="008458EC" w:rsidRPr="004D32FA">
        <w:rPr>
          <w:rFonts w:ascii="Times New Roman" w:eastAsia="Calibri" w:hAnsi="Times New Roman" w:cs="Times New Roman"/>
          <w:sz w:val="24"/>
          <w:szCs w:val="24"/>
        </w:rPr>
        <w:instrText xml:space="preserve"> ADDIN EN.CITE &lt;EndNote&gt;&lt;Cite&gt;&lt;Author&gt;Ellis&lt;/Author&gt;&lt;Year&gt;2010&lt;/Year&gt;&lt;RecNum&gt;1997&lt;/RecNum&gt;&lt;DisplayText&gt;(Ellis and Ybema, 2010)&lt;/DisplayText&gt;&lt;record&gt;&lt;rec-number&gt;1997&lt;/rec-number&gt;&lt;foreign-keys&gt;&lt;key app="EN" db-id="pt09aap2iparxbexpwc5v25v2xv2wsxxxswv" timestamp="1538851392"&gt;1997&lt;/key&gt;&lt;/foreign-keys&gt;&lt;ref-type name="Journal Article"&gt;17&lt;/ref-type&gt;&lt;contributors&gt;&lt;authors&gt;&lt;author&gt;Ellis, Nick&lt;/author&gt;&lt;author&gt;Ybema, Sierk&lt;/author&gt;&lt;/authors&gt;&lt;/contributors&gt;&lt;titles&gt;&lt;title&gt;Marketing identities: Shifting circles of identification in inter-organizational relationships&lt;/title&gt;&lt;secondary-title&gt;Organization studies&lt;/secondary-title&gt;&lt;/titles&gt;&lt;periodical&gt;&lt;full-title&gt;Organization Studies&lt;/full-title&gt;&lt;/periodical&gt;&lt;pages&gt;279-305&lt;/pages&gt;&lt;volume&gt;31&lt;/volume&gt;&lt;number&gt;3&lt;/number&gt;&lt;dates&gt;&lt;year&gt;2010&lt;/year&gt;&lt;/dates&gt;&lt;isbn&gt;0170-8406&lt;/isbn&gt;&lt;urls&gt;&lt;/urls&gt;&lt;/record&gt;&lt;/Cite&gt;&lt;/EndNote&gt;</w:instrText>
      </w:r>
      <w:r w:rsidR="008458EC" w:rsidRPr="004D32FA">
        <w:rPr>
          <w:rFonts w:ascii="Times New Roman" w:eastAsia="Calibri" w:hAnsi="Times New Roman" w:cs="Times New Roman"/>
          <w:sz w:val="24"/>
          <w:szCs w:val="24"/>
        </w:rPr>
        <w:fldChar w:fldCharType="separate"/>
      </w:r>
      <w:r w:rsidR="008458EC" w:rsidRPr="004D32FA">
        <w:rPr>
          <w:rFonts w:ascii="Times New Roman" w:eastAsia="Calibri" w:hAnsi="Times New Roman" w:cs="Times New Roman"/>
          <w:noProof/>
          <w:sz w:val="24"/>
          <w:szCs w:val="24"/>
        </w:rPr>
        <w:t>(</w:t>
      </w:r>
      <w:hyperlink w:anchor="_ENREF_26" w:tooltip="Ellis, 2010 #1997" w:history="1">
        <w:r w:rsidR="00B1487B" w:rsidRPr="004D32FA">
          <w:rPr>
            <w:rFonts w:ascii="Times New Roman" w:eastAsia="Calibri" w:hAnsi="Times New Roman" w:cs="Times New Roman"/>
            <w:noProof/>
            <w:sz w:val="24"/>
            <w:szCs w:val="24"/>
          </w:rPr>
          <w:t>Ellis and Ybema, 2010</w:t>
        </w:r>
      </w:hyperlink>
      <w:r w:rsidR="008458EC" w:rsidRPr="004D32FA">
        <w:rPr>
          <w:rFonts w:ascii="Times New Roman" w:eastAsia="Calibri" w:hAnsi="Times New Roman" w:cs="Times New Roman"/>
          <w:noProof/>
          <w:sz w:val="24"/>
          <w:szCs w:val="24"/>
        </w:rPr>
        <w:t>)</w:t>
      </w:r>
      <w:r w:rsidR="008458EC" w:rsidRPr="004D32FA">
        <w:rPr>
          <w:rFonts w:ascii="Times New Roman" w:eastAsia="Calibri" w:hAnsi="Times New Roman" w:cs="Times New Roman"/>
          <w:sz w:val="24"/>
          <w:szCs w:val="24"/>
        </w:rPr>
        <w:fldChar w:fldCharType="end"/>
      </w:r>
      <w:r w:rsidR="00E529F5" w:rsidRPr="004D32FA">
        <w:rPr>
          <w:rFonts w:ascii="Times New Roman" w:eastAsia="Calibri" w:hAnsi="Times New Roman" w:cs="Times New Roman"/>
          <w:sz w:val="24"/>
          <w:szCs w:val="24"/>
        </w:rPr>
        <w:t xml:space="preserve">.  </w:t>
      </w:r>
      <w:r w:rsidR="00987587" w:rsidRPr="004D32FA">
        <w:rPr>
          <w:rFonts w:ascii="Times New Roman" w:eastAsia="Calibri" w:hAnsi="Times New Roman" w:cs="Times New Roman"/>
          <w:sz w:val="24"/>
          <w:szCs w:val="24"/>
        </w:rPr>
        <w:t xml:space="preserve">These restrictive conceptions, which focus on boundary drawing and </w:t>
      </w:r>
      <w:r w:rsidR="00987587" w:rsidRPr="004D32FA">
        <w:rPr>
          <w:rFonts w:ascii="Times New Roman" w:eastAsia="Calibri" w:hAnsi="Times New Roman" w:cs="Times New Roman"/>
          <w:sz w:val="24"/>
          <w:szCs w:val="24"/>
        </w:rPr>
        <w:lastRenderedPageBreak/>
        <w:t xml:space="preserve">building mental fences, do not do justice to the more complex socio-political nature of boundary work associated with the construction of hybrid identities. </w:t>
      </w:r>
    </w:p>
    <w:p w14:paraId="27D21AE4" w14:textId="77777777" w:rsidR="003F1D20" w:rsidRPr="004D32FA" w:rsidRDefault="003F1D20" w:rsidP="00F911E9">
      <w:pPr>
        <w:spacing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Hybridization denotes a recombinatio</w:t>
      </w:r>
      <w:r w:rsidR="00987587" w:rsidRPr="004D32FA">
        <w:rPr>
          <w:rFonts w:ascii="Times New Roman" w:eastAsia="Calibri" w:hAnsi="Times New Roman" w:cs="Times New Roman"/>
          <w:sz w:val="24"/>
          <w:szCs w:val="24"/>
        </w:rPr>
        <w:t>n process that breaks down</w:t>
      </w:r>
      <w:r w:rsidR="007D11B9" w:rsidRPr="004D32FA">
        <w:rPr>
          <w:rFonts w:ascii="Times New Roman" w:eastAsia="Calibri" w:hAnsi="Times New Roman" w:cs="Times New Roman"/>
          <w:sz w:val="24"/>
          <w:szCs w:val="24"/>
        </w:rPr>
        <w:t xml:space="preserve"> domain</w:t>
      </w:r>
      <w:r w:rsidRPr="004D32FA">
        <w:rPr>
          <w:rFonts w:ascii="Times New Roman" w:eastAsia="Calibri" w:hAnsi="Times New Roman" w:cs="Times New Roman"/>
          <w:sz w:val="24"/>
          <w:szCs w:val="24"/>
        </w:rPr>
        <w:t xml:space="preserve"> bou</w:t>
      </w:r>
      <w:r w:rsidR="004B4551" w:rsidRPr="004D32FA">
        <w:rPr>
          <w:rFonts w:ascii="Times New Roman" w:eastAsia="Calibri" w:hAnsi="Times New Roman" w:cs="Times New Roman"/>
          <w:sz w:val="24"/>
          <w:szCs w:val="24"/>
        </w:rPr>
        <w:t>ndaries.</w:t>
      </w:r>
      <w:r w:rsidRPr="004D32FA">
        <w:rPr>
          <w:rFonts w:ascii="Times New Roman" w:eastAsia="Calibri" w:hAnsi="Times New Roman" w:cs="Times New Roman"/>
          <w:sz w:val="24"/>
          <w:szCs w:val="24"/>
        </w:rPr>
        <w:t xml:space="preserve"> </w:t>
      </w:r>
      <w:r w:rsidR="004B4551" w:rsidRPr="004D32FA">
        <w:rPr>
          <w:rFonts w:ascii="Times New Roman" w:eastAsia="Calibri" w:hAnsi="Times New Roman" w:cs="Times New Roman"/>
          <w:sz w:val="24"/>
          <w:szCs w:val="24"/>
        </w:rPr>
        <w:t>Hybrid identity work</w:t>
      </w:r>
      <w:r w:rsidRPr="004D32FA">
        <w:rPr>
          <w:rFonts w:ascii="Times New Roman" w:eastAsia="Calibri" w:hAnsi="Times New Roman" w:cs="Times New Roman"/>
          <w:sz w:val="24"/>
          <w:szCs w:val="24"/>
        </w:rPr>
        <w:t xml:space="preserve"> involves the mixing and crossing-over of two different identities so that elements of both are encapsulated within one’s self-space </w:t>
      </w:r>
      <w:r w:rsidR="008458EC" w:rsidRPr="004D32FA">
        <w:rPr>
          <w:rFonts w:ascii="Times New Roman" w:eastAsia="Calibri" w:hAnsi="Times New Roman" w:cs="Times New Roman"/>
          <w:sz w:val="24"/>
          <w:szCs w:val="24"/>
        </w:rPr>
        <w:fldChar w:fldCharType="begin"/>
      </w:r>
      <w:r w:rsidR="00603C4C" w:rsidRPr="004D32FA">
        <w:rPr>
          <w:rFonts w:ascii="Times New Roman" w:eastAsia="Calibri" w:hAnsi="Times New Roman" w:cs="Times New Roman"/>
          <w:sz w:val="24"/>
          <w:szCs w:val="24"/>
        </w:rPr>
        <w:instrText xml:space="preserve"> ADDIN EN.CITE &lt;EndNote&gt;&lt;Cite&gt;&lt;Author&gt;Marotta&lt;/Author&gt;&lt;Year&gt;2008&lt;/Year&gt;&lt;RecNum&gt;1817&lt;/RecNum&gt;&lt;DisplayText&gt;(Marotta, 2008; Purchase et al., 2018)&lt;/DisplayText&gt;&lt;record&gt;&lt;rec-number&gt;1817&lt;/rec-number&gt;&lt;foreign-keys&gt;&lt;key app="EN" db-id="pt09aap2iparxbexpwc5v25v2xv2wsxxxswv" timestamp="1436968357"&gt;1817&lt;/key&gt;&lt;/foreign-keys&gt;&lt;ref-type name="Journal Article"&gt;17&lt;/ref-type&gt;&lt;contributors&gt;&lt;authors&gt;&lt;author&gt;Marotta, Vince P&lt;/author&gt;&lt;/authors&gt;&lt;/contributors&gt;&lt;titles&gt;&lt;title&gt;The hybrid self and the ambivalence of boundaries&lt;/title&gt;&lt;secondary-title&gt;Social identities&lt;/secondary-title&gt;&lt;/titles&gt;&lt;periodical&gt;&lt;full-title&gt;Social identities&lt;/full-title&gt;&lt;/periodical&gt;&lt;pages&gt;295-312&lt;/pages&gt;&lt;volume&gt;14&lt;/volume&gt;&lt;number&gt;3&lt;/number&gt;&lt;dates&gt;&lt;year&gt;2008&lt;/year&gt;&lt;/dates&gt;&lt;isbn&gt;1350-4630&lt;/isbn&gt;&lt;urls&gt;&lt;/urls&gt;&lt;/record&gt;&lt;/Cite&gt;&lt;Cite&gt;&lt;Author&gt;Purchase&lt;/Author&gt;&lt;Year&gt;2018&lt;/Year&gt;&lt;RecNum&gt;2010&lt;/RecNum&gt;&lt;record&gt;&lt;rec-number&gt;2010&lt;/rec-number&gt;&lt;foreign-keys&gt;&lt;key app="EN" db-id="pt09aap2iparxbexpwc5v25v2xv2wsxxxswv" timestamp="1538852917"&gt;2010&lt;/key&gt;&lt;/foreign-keys&gt;&lt;ref-type name="Journal Article"&gt;17&lt;/ref-type&gt;&lt;contributors&gt;&lt;authors&gt;&lt;author&gt;Purchase, Sharon&lt;/author&gt;&lt;author&gt;Ellis, Nick&lt;/author&gt;&lt;author&gt;Mallett, Oliver&lt;/author&gt;&lt;author&gt;Theingi, Theingi&lt;/author&gt;&lt;/authors&gt;&lt;/contributors&gt;&lt;titles&gt;&lt;title&gt;Religious social identities in the hybrid self‐presentations of Sikh business people&lt;/title&gt;&lt;secondary-title&gt;British Journal of Management&lt;/secondary-title&gt;&lt;/titles&gt;&lt;periodical&gt;&lt;full-title&gt;British Journal of Management&lt;/full-title&gt;&lt;/periodical&gt;&lt;pages&gt;99-117&lt;/pages&gt;&lt;volume&gt;29&lt;/volume&gt;&lt;number&gt;1&lt;/number&gt;&lt;dates&gt;&lt;year&gt;2018&lt;/year&gt;&lt;/dates&gt;&lt;isbn&gt;1045-3172&lt;/isbn&gt;&lt;urls&gt;&lt;/urls&gt;&lt;/record&gt;&lt;/Cite&gt;&lt;/EndNote&gt;</w:instrText>
      </w:r>
      <w:r w:rsidR="008458EC" w:rsidRPr="004D32FA">
        <w:rPr>
          <w:rFonts w:ascii="Times New Roman" w:eastAsia="Calibri" w:hAnsi="Times New Roman" w:cs="Times New Roman"/>
          <w:sz w:val="24"/>
          <w:szCs w:val="24"/>
        </w:rPr>
        <w:fldChar w:fldCharType="separate"/>
      </w:r>
      <w:r w:rsidR="008458EC" w:rsidRPr="004D32FA">
        <w:rPr>
          <w:rFonts w:ascii="Times New Roman" w:eastAsia="Calibri" w:hAnsi="Times New Roman" w:cs="Times New Roman"/>
          <w:noProof/>
          <w:sz w:val="24"/>
          <w:szCs w:val="24"/>
        </w:rPr>
        <w:t>(</w:t>
      </w:r>
      <w:hyperlink w:anchor="_ENREF_47" w:tooltip="Marotta, 2008 #1817" w:history="1">
        <w:r w:rsidR="00B1487B" w:rsidRPr="004D32FA">
          <w:rPr>
            <w:rFonts w:ascii="Times New Roman" w:eastAsia="Calibri" w:hAnsi="Times New Roman" w:cs="Times New Roman"/>
            <w:noProof/>
            <w:sz w:val="24"/>
            <w:szCs w:val="24"/>
          </w:rPr>
          <w:t>Marotta, 2008</w:t>
        </w:r>
      </w:hyperlink>
      <w:r w:rsidR="008458EC" w:rsidRPr="004D32FA">
        <w:rPr>
          <w:rFonts w:ascii="Times New Roman" w:eastAsia="Calibri" w:hAnsi="Times New Roman" w:cs="Times New Roman"/>
          <w:noProof/>
          <w:sz w:val="24"/>
          <w:szCs w:val="24"/>
        </w:rPr>
        <w:t xml:space="preserve">; </w:t>
      </w:r>
      <w:hyperlink w:anchor="_ENREF_53" w:tooltip="Purchase, 2018 #2010" w:history="1">
        <w:r w:rsidR="00B1487B" w:rsidRPr="004D32FA">
          <w:rPr>
            <w:rFonts w:ascii="Times New Roman" w:eastAsia="Calibri" w:hAnsi="Times New Roman" w:cs="Times New Roman"/>
            <w:noProof/>
            <w:sz w:val="24"/>
            <w:szCs w:val="24"/>
          </w:rPr>
          <w:t>Purchase et al., 2018</w:t>
        </w:r>
      </w:hyperlink>
      <w:r w:rsidR="008458EC" w:rsidRPr="004D32FA">
        <w:rPr>
          <w:rFonts w:ascii="Times New Roman" w:eastAsia="Calibri" w:hAnsi="Times New Roman" w:cs="Times New Roman"/>
          <w:noProof/>
          <w:sz w:val="24"/>
          <w:szCs w:val="24"/>
        </w:rPr>
        <w:t>)</w:t>
      </w:r>
      <w:r w:rsidR="008458EC"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w:t>
      </w:r>
      <w:r w:rsidR="004B4551" w:rsidRPr="004D32FA">
        <w:rPr>
          <w:rFonts w:ascii="Times New Roman" w:eastAsia="Calibri" w:hAnsi="Times New Roman" w:cs="Times New Roman"/>
          <w:sz w:val="24"/>
          <w:szCs w:val="24"/>
        </w:rPr>
        <w:t xml:space="preserve">It </w:t>
      </w:r>
      <w:r w:rsidRPr="004D32FA">
        <w:rPr>
          <w:rFonts w:ascii="Times New Roman" w:eastAsia="Calibri" w:hAnsi="Times New Roman" w:cs="Times New Roman"/>
          <w:sz w:val="24"/>
          <w:szCs w:val="24"/>
        </w:rPr>
        <w:t>denotes the</w:t>
      </w:r>
      <w:r w:rsidR="006F2066" w:rsidRPr="004D32FA">
        <w:rPr>
          <w:rFonts w:ascii="Times New Roman" w:eastAsia="Calibri" w:hAnsi="Times New Roman" w:cs="Times New Roman"/>
          <w:sz w:val="24"/>
          <w:szCs w:val="24"/>
        </w:rPr>
        <w:t xml:space="preserve"> cognitive and </w:t>
      </w:r>
      <w:r w:rsidRPr="004D32FA">
        <w:rPr>
          <w:rFonts w:ascii="Times New Roman" w:eastAsia="Calibri" w:hAnsi="Times New Roman" w:cs="Times New Roman"/>
          <w:sz w:val="24"/>
          <w:szCs w:val="24"/>
        </w:rPr>
        <w:t>behavioural tactics undertaken by individuals to negotiate their hybrid selves by selectively recombinin</w:t>
      </w:r>
      <w:r w:rsidR="001703F7" w:rsidRPr="004D32FA">
        <w:rPr>
          <w:rFonts w:ascii="Times New Roman" w:eastAsia="Calibri" w:hAnsi="Times New Roman" w:cs="Times New Roman"/>
          <w:sz w:val="24"/>
          <w:szCs w:val="24"/>
        </w:rPr>
        <w:t xml:space="preserve">g identity resources of the </w:t>
      </w:r>
      <w:r w:rsidRPr="004D32FA">
        <w:rPr>
          <w:rFonts w:ascii="Times New Roman" w:eastAsia="Calibri" w:hAnsi="Times New Roman" w:cs="Times New Roman"/>
          <w:sz w:val="24"/>
          <w:szCs w:val="24"/>
        </w:rPr>
        <w:t>associated social domains. Internally, the desire for self-consistency may prompt individuals to activate the cognitive resources of both domains in sensemaking. For example, meanings of objects and representations in one domain can be reinterpreted by using the cognitive frames of another through ‘dialogical self-encounters’</w:t>
      </w:r>
      <w:r w:rsidR="006B5F1E" w:rsidRPr="004D32FA">
        <w:rPr>
          <w:rFonts w:ascii="Times New Roman" w:eastAsia="Calibri" w:hAnsi="Times New Roman" w:cs="Times New Roman"/>
          <w:sz w:val="24"/>
          <w:szCs w:val="24"/>
        </w:rPr>
        <w:t xml:space="preserve"> </w:t>
      </w:r>
      <w:r w:rsidR="006B5F1E" w:rsidRPr="004D32FA">
        <w:rPr>
          <w:rFonts w:ascii="Times New Roman" w:eastAsia="Calibri" w:hAnsi="Times New Roman" w:cs="Times New Roman"/>
          <w:sz w:val="24"/>
          <w:szCs w:val="24"/>
        </w:rPr>
        <w:fldChar w:fldCharType="begin"/>
      </w:r>
      <w:r w:rsidR="006B5F1E" w:rsidRPr="004D32FA">
        <w:rPr>
          <w:rFonts w:ascii="Times New Roman" w:eastAsia="Calibri" w:hAnsi="Times New Roman" w:cs="Times New Roman"/>
          <w:sz w:val="24"/>
          <w:szCs w:val="24"/>
        </w:rPr>
        <w:instrText xml:space="preserve"> ADDIN EN.CITE &lt;EndNote&gt;&lt;Cite&gt;&lt;Author&gt;Raggatt&lt;/Author&gt;&lt;Year&gt;2010&lt;/Year&gt;&lt;RecNum&gt;2032&lt;/RecNum&gt;&lt;DisplayText&gt;(Raggatt, 2010)&lt;/DisplayText&gt;&lt;record&gt;&lt;rec-number&gt;2032&lt;/rec-number&gt;&lt;foreign-keys&gt;&lt;key app="EN" db-id="pt09aap2iparxbexpwc5v25v2xv2wsxxxswv" timestamp="1539346402"&gt;2032&lt;/key&gt;&lt;/foreign-keys&gt;&lt;ref-type name="Journal Article"&gt;17&lt;/ref-type&gt;&lt;contributors&gt;&lt;authors&gt;&lt;author&gt;Raggatt, Peter TF&lt;/author&gt;&lt;/authors&gt;&lt;/contributors&gt;&lt;titles&gt;&lt;title&gt;The dialogical self and thirdness: A semiotic approach to positioning using dialogical triads&lt;/title&gt;&lt;secondary-title&gt;Theory &amp;amp; Psychology&lt;/secondary-title&gt;&lt;/titles&gt;&lt;periodical&gt;&lt;full-title&gt;Theory &amp;amp; Psychology&lt;/full-title&gt;&lt;/periodical&gt;&lt;pages&gt;400-419&lt;/pages&gt;&lt;volume&gt;20&lt;/volume&gt;&lt;number&gt;3&lt;/number&gt;&lt;dates&gt;&lt;year&gt;2010&lt;/year&gt;&lt;/dates&gt;&lt;isbn&gt;0959-3543&lt;/isbn&gt;&lt;urls&gt;&lt;/urls&gt;&lt;/record&gt;&lt;/Cite&gt;&lt;/EndNote&gt;</w:instrText>
      </w:r>
      <w:r w:rsidR="006B5F1E" w:rsidRPr="004D32FA">
        <w:rPr>
          <w:rFonts w:ascii="Times New Roman" w:eastAsia="Calibri" w:hAnsi="Times New Roman" w:cs="Times New Roman"/>
          <w:sz w:val="24"/>
          <w:szCs w:val="24"/>
        </w:rPr>
        <w:fldChar w:fldCharType="separate"/>
      </w:r>
      <w:r w:rsidR="006B5F1E" w:rsidRPr="004D32FA">
        <w:rPr>
          <w:rFonts w:ascii="Times New Roman" w:eastAsia="Calibri" w:hAnsi="Times New Roman" w:cs="Times New Roman"/>
          <w:noProof/>
          <w:sz w:val="24"/>
          <w:szCs w:val="24"/>
        </w:rPr>
        <w:t>(</w:t>
      </w:r>
      <w:hyperlink w:anchor="_ENREF_54" w:tooltip="Raggatt, 2010 #2032" w:history="1">
        <w:r w:rsidR="00B1487B" w:rsidRPr="004D32FA">
          <w:rPr>
            <w:rFonts w:ascii="Times New Roman" w:eastAsia="Calibri" w:hAnsi="Times New Roman" w:cs="Times New Roman"/>
            <w:noProof/>
            <w:sz w:val="24"/>
            <w:szCs w:val="24"/>
          </w:rPr>
          <w:t>Raggatt, 2010</w:t>
        </w:r>
      </w:hyperlink>
      <w:r w:rsidR="006B5F1E" w:rsidRPr="004D32FA">
        <w:rPr>
          <w:rFonts w:ascii="Times New Roman" w:eastAsia="Calibri" w:hAnsi="Times New Roman" w:cs="Times New Roman"/>
          <w:noProof/>
          <w:sz w:val="24"/>
          <w:szCs w:val="24"/>
        </w:rPr>
        <w:t>)</w:t>
      </w:r>
      <w:r w:rsidR="006B5F1E"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and ‘perspective taking’ </w:t>
      </w:r>
      <w:r w:rsidR="00710098" w:rsidRPr="004D32FA">
        <w:rPr>
          <w:rFonts w:ascii="Times New Roman" w:eastAsia="Calibri" w:hAnsi="Times New Roman" w:cs="Times New Roman"/>
          <w:sz w:val="24"/>
          <w:szCs w:val="24"/>
        </w:rPr>
        <w:fldChar w:fldCharType="begin"/>
      </w:r>
      <w:r w:rsidR="00710098" w:rsidRPr="004D32FA">
        <w:rPr>
          <w:rFonts w:ascii="Times New Roman" w:eastAsia="Calibri" w:hAnsi="Times New Roman" w:cs="Times New Roman"/>
          <w:sz w:val="24"/>
          <w:szCs w:val="24"/>
        </w:rPr>
        <w:instrText xml:space="preserve"> ADDIN EN.CITE &lt;EndNote&gt;&lt;Cite&gt;&lt;Author&gt;Boland&lt;/Author&gt;&lt;Year&gt;1995&lt;/Year&gt;&lt;RecNum&gt;414&lt;/RecNum&gt;&lt;DisplayText&gt;(Boland and Tenkasi, 1995)&lt;/DisplayText&gt;&lt;record&gt;&lt;rec-number&gt;414&lt;/rec-number&gt;&lt;foreign-keys&gt;&lt;key app="EN" db-id="pt09aap2iparxbexpwc5v25v2xv2wsxxxswv" timestamp="0"&gt;414&lt;/key&gt;&lt;/foreign-keys&gt;&lt;ref-type name="Journal Article"&gt;17&lt;/ref-type&gt;&lt;contributors&gt;&lt;authors&gt;&lt;author&gt;Boland, Richard J&lt;/author&gt;&lt;author&gt;Tenkasi, Ramkrishnan V&lt;/author&gt;&lt;/authors&gt;&lt;/contributors&gt;&lt;titles&gt;&lt;title&gt;Perspective making and perspective taking in communities of knowing&lt;/title&gt;&lt;secondary-title&gt;Organization Science&lt;/secondary-title&gt;&lt;/titles&gt;&lt;periodical&gt;&lt;full-title&gt;Organization Science&lt;/full-title&gt;&lt;/periodical&gt;&lt;pages&gt;350-372&lt;/pages&gt;&lt;volume&gt;6&lt;/volume&gt;&lt;number&gt;4&lt;/number&gt;&lt;keywords&gt;&lt;keyword&gt;Cognition and Creativity&lt;/keyword&gt;&lt;keyword&gt;Studies&lt;/keyword&gt;&lt;keyword&gt;Organizational behavior&lt;/keyword&gt;&lt;keyword&gt;Learning&lt;/keyword&gt;&lt;keyword&gt;Communication&lt;/keyword&gt;&lt;keyword&gt;Cognition &amp;amp; reasoning&lt;/keyword&gt;&lt;/keywords&gt;&lt;dates&gt;&lt;year&gt;1995&lt;/year&gt;&lt;/dates&gt;&lt;pub-location&gt;Linthicum&lt;/pub-location&gt;&lt;isbn&gt;10477039&lt;/isbn&gt;&lt;urls&gt;&lt;related-urls&gt;&lt;url&gt;http://proquest.umi.com/pqdlink?did=9742876&amp;amp;sid=2&amp;amp;Fmt=2&amp;amp;clientId=29708&amp;amp;RQT=309&amp;amp;VName=PQD &lt;/url&gt;&lt;/related-urls&gt;&lt;/urls&gt;&lt;/record&gt;&lt;/Cite&gt;&lt;/EndNote&gt;</w:instrText>
      </w:r>
      <w:r w:rsidR="00710098" w:rsidRPr="004D32FA">
        <w:rPr>
          <w:rFonts w:ascii="Times New Roman" w:eastAsia="Calibri" w:hAnsi="Times New Roman" w:cs="Times New Roman"/>
          <w:sz w:val="24"/>
          <w:szCs w:val="24"/>
        </w:rPr>
        <w:fldChar w:fldCharType="separate"/>
      </w:r>
      <w:r w:rsidR="00710098" w:rsidRPr="004D32FA">
        <w:rPr>
          <w:rFonts w:ascii="Times New Roman" w:eastAsia="Calibri" w:hAnsi="Times New Roman" w:cs="Times New Roman"/>
          <w:noProof/>
          <w:sz w:val="24"/>
          <w:szCs w:val="24"/>
        </w:rPr>
        <w:t>(</w:t>
      </w:r>
      <w:hyperlink w:anchor="_ENREF_10" w:tooltip="Boland, 1995 #414" w:history="1">
        <w:r w:rsidR="00B1487B" w:rsidRPr="004D32FA">
          <w:rPr>
            <w:rFonts w:ascii="Times New Roman" w:eastAsia="Calibri" w:hAnsi="Times New Roman" w:cs="Times New Roman"/>
            <w:noProof/>
            <w:sz w:val="24"/>
            <w:szCs w:val="24"/>
          </w:rPr>
          <w:t>Boland and Tenkasi, 1995</w:t>
        </w:r>
      </w:hyperlink>
      <w:r w:rsidR="00710098" w:rsidRPr="004D32FA">
        <w:rPr>
          <w:rFonts w:ascii="Times New Roman" w:eastAsia="Calibri" w:hAnsi="Times New Roman" w:cs="Times New Roman"/>
          <w:noProof/>
          <w:sz w:val="24"/>
          <w:szCs w:val="24"/>
        </w:rPr>
        <w:t>)</w:t>
      </w:r>
      <w:r w:rsidR="00710098"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The experiences of the past self can be reconstructed by using the viewpoints of the </w:t>
      </w:r>
      <w:r w:rsidR="00472849" w:rsidRPr="004D32FA">
        <w:rPr>
          <w:rFonts w:ascii="Times New Roman" w:eastAsia="Calibri" w:hAnsi="Times New Roman" w:cs="Times New Roman"/>
          <w:sz w:val="24"/>
          <w:szCs w:val="24"/>
        </w:rPr>
        <w:t>present self as individuals strive</w:t>
      </w:r>
      <w:r w:rsidRPr="004D32FA">
        <w:rPr>
          <w:rFonts w:ascii="Times New Roman" w:eastAsia="Calibri" w:hAnsi="Times New Roman" w:cs="Times New Roman"/>
          <w:sz w:val="24"/>
          <w:szCs w:val="24"/>
        </w:rPr>
        <w:t xml:space="preserve"> to maintain temporal continuity</w:t>
      </w:r>
      <w:r w:rsidR="004B4551" w:rsidRPr="004D32FA">
        <w:rPr>
          <w:rFonts w:ascii="Times New Roman" w:eastAsia="Calibri" w:hAnsi="Times New Roman" w:cs="Times New Roman"/>
          <w:sz w:val="24"/>
          <w:szCs w:val="24"/>
        </w:rPr>
        <w:t xml:space="preserve"> </w:t>
      </w:r>
      <w:r w:rsidR="004B4551" w:rsidRPr="004D32FA">
        <w:rPr>
          <w:rFonts w:ascii="Times New Roman" w:eastAsia="Calibri" w:hAnsi="Times New Roman" w:cs="Times New Roman"/>
          <w:sz w:val="24"/>
          <w:szCs w:val="24"/>
        </w:rPr>
        <w:fldChar w:fldCharType="begin"/>
      </w:r>
      <w:r w:rsidR="004B4551" w:rsidRPr="004D32FA">
        <w:rPr>
          <w:rFonts w:ascii="Times New Roman" w:eastAsia="Calibri" w:hAnsi="Times New Roman" w:cs="Times New Roman"/>
          <w:sz w:val="24"/>
          <w:szCs w:val="24"/>
        </w:rPr>
        <w:instrText xml:space="preserve"> ADDIN EN.CITE &lt;EndNote&gt;&lt;Cite&gt;&lt;Author&gt;Schultz&lt;/Author&gt;&lt;Year&gt;2013&lt;/Year&gt;&lt;RecNum&gt;1786&lt;/RecNum&gt;&lt;DisplayText&gt;(Schultz and Hernes, 2013)&lt;/DisplayText&gt;&lt;record&gt;&lt;rec-number&gt;1786&lt;/rec-number&gt;&lt;foreign-keys&gt;&lt;key app="EN" db-id="pt09aap2iparxbexpwc5v25v2xv2wsxxxswv" timestamp="1436950497"&gt;1786&lt;/key&gt;&lt;/foreign-keys&gt;&lt;ref-type name="Journal Article"&gt;17&lt;/ref-type&gt;&lt;contributors&gt;&lt;authors&gt;&lt;author&gt;Schultz, Majken&lt;/author&gt;&lt;author&gt;Hernes, Tor&lt;/author&gt;&lt;/authors&gt;&lt;/contributors&gt;&lt;titles&gt;&lt;title&gt;A temporal perspective on organizational identity&lt;/title&gt;&lt;secondary-title&gt;Organization Science&lt;/secondary-title&gt;&lt;/titles&gt;&lt;periodical&gt;&lt;full-title&gt;Organization Science&lt;/full-title&gt;&lt;/periodical&gt;&lt;pages&gt;1-21&lt;/pages&gt;&lt;volume&gt;24&lt;/volume&gt;&lt;number&gt;1&lt;/number&gt;&lt;dates&gt;&lt;year&gt;2013&lt;/year&gt;&lt;/dates&gt;&lt;isbn&gt;1047-7039&lt;/isbn&gt;&lt;urls&gt;&lt;/urls&gt;&lt;/record&gt;&lt;/Cite&gt;&lt;/EndNote&gt;</w:instrText>
      </w:r>
      <w:r w:rsidR="004B4551" w:rsidRPr="004D32FA">
        <w:rPr>
          <w:rFonts w:ascii="Times New Roman" w:eastAsia="Calibri" w:hAnsi="Times New Roman" w:cs="Times New Roman"/>
          <w:sz w:val="24"/>
          <w:szCs w:val="24"/>
        </w:rPr>
        <w:fldChar w:fldCharType="separate"/>
      </w:r>
      <w:r w:rsidR="004B4551" w:rsidRPr="004D32FA">
        <w:rPr>
          <w:rFonts w:ascii="Times New Roman" w:eastAsia="Calibri" w:hAnsi="Times New Roman" w:cs="Times New Roman"/>
          <w:noProof/>
          <w:sz w:val="24"/>
          <w:szCs w:val="24"/>
        </w:rPr>
        <w:t>(</w:t>
      </w:r>
      <w:hyperlink w:anchor="_ENREF_58" w:tooltip="Schultz, 2013 #1786" w:history="1">
        <w:r w:rsidR="00B1487B" w:rsidRPr="004D32FA">
          <w:rPr>
            <w:rFonts w:ascii="Times New Roman" w:eastAsia="Calibri" w:hAnsi="Times New Roman" w:cs="Times New Roman"/>
            <w:noProof/>
            <w:sz w:val="24"/>
            <w:szCs w:val="24"/>
          </w:rPr>
          <w:t>Schultz and Hernes, 2013</w:t>
        </w:r>
      </w:hyperlink>
      <w:r w:rsidR="004B4551" w:rsidRPr="004D32FA">
        <w:rPr>
          <w:rFonts w:ascii="Times New Roman" w:eastAsia="Calibri" w:hAnsi="Times New Roman" w:cs="Times New Roman"/>
          <w:noProof/>
          <w:sz w:val="24"/>
          <w:szCs w:val="24"/>
        </w:rPr>
        <w:t>)</w:t>
      </w:r>
      <w:r w:rsidR="004B4551"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In doing so, cognitive boundaries between domains are blurred and connections between them forged. Externally, the</w:t>
      </w:r>
      <w:r w:rsidR="006F2066" w:rsidRPr="004D32FA">
        <w:rPr>
          <w:rFonts w:ascii="Times New Roman" w:eastAsia="Calibri" w:hAnsi="Times New Roman" w:cs="Times New Roman"/>
          <w:sz w:val="24"/>
          <w:szCs w:val="24"/>
        </w:rPr>
        <w:t xml:space="preserve"> need for social validation</w:t>
      </w:r>
      <w:r w:rsidRPr="004D32FA">
        <w:rPr>
          <w:rFonts w:ascii="Times New Roman" w:eastAsia="Calibri" w:hAnsi="Times New Roman" w:cs="Times New Roman"/>
          <w:sz w:val="24"/>
          <w:szCs w:val="24"/>
        </w:rPr>
        <w:t xml:space="preserve"> induce</w:t>
      </w:r>
      <w:r w:rsidR="006F2066" w:rsidRPr="004D32FA">
        <w:rPr>
          <w:rFonts w:ascii="Times New Roman" w:eastAsia="Calibri" w:hAnsi="Times New Roman" w:cs="Times New Roman"/>
          <w:sz w:val="24"/>
          <w:szCs w:val="24"/>
        </w:rPr>
        <w:t>s</w:t>
      </w:r>
      <w:r w:rsidRPr="004D32FA">
        <w:rPr>
          <w:rFonts w:ascii="Times New Roman" w:eastAsia="Calibri" w:hAnsi="Times New Roman" w:cs="Times New Roman"/>
          <w:sz w:val="24"/>
          <w:szCs w:val="24"/>
        </w:rPr>
        <w:t xml:space="preserve"> individuals to en</w:t>
      </w:r>
      <w:r w:rsidR="006F2066" w:rsidRPr="004D32FA">
        <w:rPr>
          <w:rFonts w:ascii="Times New Roman" w:eastAsia="Calibri" w:hAnsi="Times New Roman" w:cs="Times New Roman"/>
          <w:sz w:val="24"/>
          <w:szCs w:val="24"/>
        </w:rPr>
        <w:t>gage in boundary practices in order</w:t>
      </w:r>
      <w:r w:rsidRPr="004D32FA">
        <w:rPr>
          <w:rFonts w:ascii="Times New Roman" w:eastAsia="Calibri" w:hAnsi="Times New Roman" w:cs="Times New Roman"/>
          <w:sz w:val="24"/>
          <w:szCs w:val="24"/>
        </w:rPr>
        <w:t xml:space="preserve"> to generate the </w:t>
      </w:r>
      <w:r w:rsidR="00013145" w:rsidRPr="004D32FA">
        <w:rPr>
          <w:rFonts w:ascii="Times New Roman" w:eastAsia="Calibri" w:hAnsi="Times New Roman" w:cs="Times New Roman"/>
          <w:sz w:val="24"/>
          <w:szCs w:val="24"/>
        </w:rPr>
        <w:t xml:space="preserve">necessary </w:t>
      </w:r>
      <w:r w:rsidRPr="004D32FA">
        <w:rPr>
          <w:rFonts w:ascii="Times New Roman" w:eastAsia="Calibri" w:hAnsi="Times New Roman" w:cs="Times New Roman"/>
          <w:sz w:val="24"/>
          <w:szCs w:val="24"/>
        </w:rPr>
        <w:t>relational resources</w:t>
      </w:r>
      <w:r w:rsidR="00E529F5"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for negotiating identity meanings and dual legi</w:t>
      </w:r>
      <w:r w:rsidR="002833A1" w:rsidRPr="004D32FA">
        <w:rPr>
          <w:rFonts w:ascii="Times New Roman" w:eastAsia="Calibri" w:hAnsi="Times New Roman" w:cs="Times New Roman"/>
          <w:sz w:val="24"/>
          <w:szCs w:val="24"/>
        </w:rPr>
        <w:t>timacy.</w:t>
      </w:r>
      <w:r w:rsidR="004B4551" w:rsidRPr="004D32FA">
        <w:rPr>
          <w:rFonts w:ascii="Times New Roman" w:eastAsia="Calibri" w:hAnsi="Times New Roman" w:cs="Times New Roman"/>
          <w:sz w:val="24"/>
          <w:szCs w:val="24"/>
        </w:rPr>
        <w:t xml:space="preserve"> Gal et al. </w:t>
      </w:r>
      <w:r w:rsidR="00A1344C" w:rsidRPr="004D32FA">
        <w:rPr>
          <w:rFonts w:ascii="Times New Roman" w:eastAsia="Calibri" w:hAnsi="Times New Roman" w:cs="Times New Roman"/>
          <w:sz w:val="24"/>
          <w:szCs w:val="24"/>
        </w:rPr>
        <w:fldChar w:fldCharType="begin"/>
      </w:r>
      <w:r w:rsidR="004B4551" w:rsidRPr="004D32FA">
        <w:rPr>
          <w:rFonts w:ascii="Times New Roman" w:eastAsia="Calibri" w:hAnsi="Times New Roman" w:cs="Times New Roman"/>
          <w:sz w:val="24"/>
          <w:szCs w:val="24"/>
        </w:rPr>
        <w:instrText xml:space="preserve"> ADDIN EN.CITE &lt;EndNote&gt;&lt;Cite ExcludeAuth="1"&gt;&lt;Author&gt;Gal&lt;/Author&gt;&lt;Year&gt;2005&lt;/Year&gt;&lt;RecNum&gt;2021&lt;/RecNum&gt;&lt;Suffix&gt; 3&lt;/Suffix&gt;&lt;DisplayText&gt;(2005: 3)&lt;/DisplayText&gt;&lt;record&gt;&lt;rec-number&gt;2021&lt;/rec-number&gt;&lt;foreign-keys&gt;&lt;key app="EN" db-id="pt09aap2iparxbexpwc5v25v2xv2wsxxxswv" timestamp="1539256762"&gt;2021&lt;/key&gt;&lt;/foreign-keys&gt;&lt;ref-type name="Journal Article"&gt;17&lt;/ref-type&gt;&lt;contributors&gt;&lt;authors&gt;&lt;author&gt;Gal, Uri&lt;/author&gt;&lt;author&gt;Yoo, Youngjin&lt;/author&gt;&lt;author&gt;Boland Jr, Richard&lt;/author&gt;&lt;/authors&gt;&lt;/contributors&gt;&lt;titles&gt;&lt;title&gt;The dynamics of boundary objects, social infastructures and social identities&lt;/title&gt;&lt;secondary-title&gt;ECIS 2005 Proceedings&lt;/secondary-title&gt;&lt;/titles&gt;&lt;periodical&gt;&lt;full-title&gt;ECIS 2005 Proceedings&lt;/full-title&gt;&lt;/periodical&gt;&lt;pages&gt;57&lt;/pages&gt;&lt;dates&gt;&lt;year&gt;2005&lt;/year&gt;&lt;/dates&gt;&lt;urls&gt;&lt;/urls&gt;&lt;/record&gt;&lt;/Cite&gt;&lt;/EndNote&gt;</w:instrText>
      </w:r>
      <w:r w:rsidR="00A1344C" w:rsidRPr="004D32FA">
        <w:rPr>
          <w:rFonts w:ascii="Times New Roman" w:eastAsia="Calibri" w:hAnsi="Times New Roman" w:cs="Times New Roman"/>
          <w:sz w:val="24"/>
          <w:szCs w:val="24"/>
        </w:rPr>
        <w:fldChar w:fldCharType="separate"/>
      </w:r>
      <w:r w:rsidR="004B4551" w:rsidRPr="004D32FA">
        <w:rPr>
          <w:rFonts w:ascii="Times New Roman" w:eastAsia="Calibri" w:hAnsi="Times New Roman" w:cs="Times New Roman"/>
          <w:noProof/>
          <w:sz w:val="24"/>
          <w:szCs w:val="24"/>
        </w:rPr>
        <w:t>(</w:t>
      </w:r>
      <w:hyperlink w:anchor="_ENREF_33" w:tooltip="Gal, 2005 #2021" w:history="1">
        <w:r w:rsidR="00B1487B" w:rsidRPr="004D32FA">
          <w:rPr>
            <w:rFonts w:ascii="Times New Roman" w:eastAsia="Calibri" w:hAnsi="Times New Roman" w:cs="Times New Roman"/>
            <w:noProof/>
            <w:sz w:val="24"/>
            <w:szCs w:val="24"/>
          </w:rPr>
          <w:t>2005: 3</w:t>
        </w:r>
      </w:hyperlink>
      <w:r w:rsidR="004B4551" w:rsidRPr="004D32FA">
        <w:rPr>
          <w:rFonts w:ascii="Times New Roman" w:eastAsia="Calibri" w:hAnsi="Times New Roman" w:cs="Times New Roman"/>
          <w:noProof/>
          <w:sz w:val="24"/>
          <w:szCs w:val="24"/>
        </w:rPr>
        <w:t>)</w:t>
      </w:r>
      <w:r w:rsidR="00A1344C" w:rsidRPr="004D32FA">
        <w:rPr>
          <w:rFonts w:ascii="Times New Roman" w:eastAsia="Calibri" w:hAnsi="Times New Roman" w:cs="Times New Roman"/>
          <w:sz w:val="24"/>
          <w:szCs w:val="24"/>
        </w:rPr>
        <w:fldChar w:fldCharType="end"/>
      </w:r>
      <w:r w:rsidR="00291342" w:rsidRPr="004D32FA">
        <w:rPr>
          <w:rFonts w:ascii="Times New Roman" w:eastAsia="Calibri" w:hAnsi="Times New Roman" w:cs="Times New Roman"/>
          <w:sz w:val="24"/>
          <w:szCs w:val="24"/>
        </w:rPr>
        <w:t xml:space="preserve"> refer to</w:t>
      </w:r>
      <w:r w:rsidR="00EE74DD" w:rsidRPr="004D32FA">
        <w:rPr>
          <w:rFonts w:ascii="Times New Roman" w:eastAsia="Calibri" w:hAnsi="Times New Roman" w:cs="Times New Roman"/>
          <w:sz w:val="24"/>
          <w:szCs w:val="24"/>
        </w:rPr>
        <w:t xml:space="preserve"> </w:t>
      </w:r>
      <w:r w:rsidR="006F2066" w:rsidRPr="004D32FA">
        <w:rPr>
          <w:rFonts w:ascii="Times New Roman" w:eastAsia="Calibri" w:hAnsi="Times New Roman" w:cs="Times New Roman"/>
          <w:sz w:val="24"/>
          <w:szCs w:val="24"/>
        </w:rPr>
        <w:t>this</w:t>
      </w:r>
      <w:r w:rsidR="00EE74DD" w:rsidRPr="004D32FA">
        <w:rPr>
          <w:rFonts w:ascii="Times New Roman" w:eastAsia="Calibri" w:hAnsi="Times New Roman" w:cs="Times New Roman"/>
          <w:sz w:val="24"/>
          <w:szCs w:val="24"/>
        </w:rPr>
        <w:t xml:space="preserve"> a</w:t>
      </w:r>
      <w:r w:rsidRPr="004D32FA">
        <w:rPr>
          <w:rFonts w:ascii="Times New Roman" w:eastAsia="Calibri" w:hAnsi="Times New Roman" w:cs="Times New Roman"/>
          <w:sz w:val="24"/>
          <w:szCs w:val="24"/>
        </w:rPr>
        <w:t xml:space="preserve">s ‘a process that unfolds through the engagement of social groups in mutual boundary practices’. </w:t>
      </w:r>
    </w:p>
    <w:p w14:paraId="425E56E6" w14:textId="31BD073C" w:rsidR="003F1D20" w:rsidRPr="004D32FA" w:rsidRDefault="003F1D20" w:rsidP="00F911E9">
      <w:pPr>
        <w:spacing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Accordingly, this study adopts a broader meaning of ‘boundary work’ </w:t>
      </w:r>
      <w:r w:rsidR="008A10B5" w:rsidRPr="004D32FA">
        <w:rPr>
          <w:rFonts w:ascii="Times New Roman" w:eastAsia="Calibri" w:hAnsi="Times New Roman" w:cs="Times New Roman"/>
          <w:sz w:val="24"/>
          <w:szCs w:val="24"/>
        </w:rPr>
        <w:t>to include</w:t>
      </w:r>
      <w:r w:rsidR="00E47557" w:rsidRPr="004D32FA">
        <w:rPr>
          <w:rFonts w:ascii="Times New Roman" w:eastAsia="Calibri" w:hAnsi="Times New Roman" w:cs="Times New Roman"/>
          <w:sz w:val="24"/>
          <w:szCs w:val="24"/>
        </w:rPr>
        <w:t xml:space="preserve"> actors’ efforts to connect and dismantle</w:t>
      </w:r>
      <w:r w:rsidRPr="004D32FA">
        <w:rPr>
          <w:rFonts w:ascii="Times New Roman" w:eastAsia="Calibri" w:hAnsi="Times New Roman" w:cs="Times New Roman"/>
          <w:sz w:val="24"/>
          <w:szCs w:val="24"/>
        </w:rPr>
        <w:t xml:space="preserve"> boundaries.</w:t>
      </w:r>
      <w:r w:rsidR="006834DF"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It draws on the se</w:t>
      </w:r>
      <w:r w:rsidR="00E47557" w:rsidRPr="004D32FA">
        <w:rPr>
          <w:rFonts w:ascii="Times New Roman" w:eastAsia="Calibri" w:hAnsi="Times New Roman" w:cs="Times New Roman"/>
          <w:sz w:val="24"/>
          <w:szCs w:val="24"/>
        </w:rPr>
        <w:t>minal work of Gieryn (1983</w:t>
      </w:r>
      <w:r w:rsidRPr="004D32FA">
        <w:rPr>
          <w:rFonts w:ascii="Times New Roman" w:eastAsia="Calibri" w:hAnsi="Times New Roman" w:cs="Times New Roman"/>
          <w:sz w:val="24"/>
          <w:szCs w:val="24"/>
        </w:rPr>
        <w:t xml:space="preserve">) </w:t>
      </w:r>
      <w:r w:rsidR="005761F2" w:rsidRPr="004D32FA">
        <w:rPr>
          <w:rFonts w:ascii="Times New Roman" w:eastAsia="Calibri" w:hAnsi="Times New Roman" w:cs="Times New Roman"/>
          <w:sz w:val="24"/>
          <w:szCs w:val="24"/>
        </w:rPr>
        <w:t xml:space="preserve">and </w:t>
      </w:r>
      <w:r w:rsidRPr="004D32FA">
        <w:rPr>
          <w:rFonts w:ascii="Times New Roman" w:eastAsia="Calibri" w:hAnsi="Times New Roman" w:cs="Times New Roman"/>
          <w:sz w:val="24"/>
          <w:szCs w:val="24"/>
        </w:rPr>
        <w:t>research on professional/occupational an</w:t>
      </w:r>
      <w:r w:rsidR="004B4551" w:rsidRPr="004D32FA">
        <w:rPr>
          <w:rFonts w:ascii="Times New Roman" w:eastAsia="Calibri" w:hAnsi="Times New Roman" w:cs="Times New Roman"/>
          <w:sz w:val="24"/>
          <w:szCs w:val="24"/>
        </w:rPr>
        <w:t>d knowledge boundaries which have</w:t>
      </w:r>
      <w:r w:rsidRPr="004D32FA">
        <w:rPr>
          <w:rFonts w:ascii="Times New Roman" w:eastAsia="Calibri" w:hAnsi="Times New Roman" w:cs="Times New Roman"/>
          <w:sz w:val="24"/>
          <w:szCs w:val="24"/>
        </w:rPr>
        <w:t xml:space="preserve"> identified a wide variety of boundary work strategies associated with maintaining, connecting, breaching and dismantling of boundaries </w:t>
      </w:r>
      <w:r w:rsidR="00A1344C" w:rsidRPr="004D32FA">
        <w:rPr>
          <w:rFonts w:ascii="Times New Roman" w:eastAsia="Calibri" w:hAnsi="Times New Roman" w:cs="Times New Roman"/>
          <w:sz w:val="24"/>
          <w:szCs w:val="24"/>
        </w:rPr>
        <w:fldChar w:fldCharType="begin">
          <w:fldData xml:space="preserve">PEVuZE5vdGU+PENpdGU+PEF1dGhvcj5CZWNoa3k8L0F1dGhvcj48WWVhcj4yMDAzPC9ZZWFyPjxS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</w:fldData>
        </w:fldChar>
      </w:r>
      <w:r w:rsidR="00A1344C" w:rsidRPr="004D32FA">
        <w:rPr>
          <w:rFonts w:ascii="Times New Roman" w:eastAsia="Calibri" w:hAnsi="Times New Roman" w:cs="Times New Roman"/>
          <w:sz w:val="24"/>
          <w:szCs w:val="24"/>
        </w:rPr>
        <w:instrText xml:space="preserve"> ADDIN EN.CITE </w:instrText>
      </w:r>
      <w:r w:rsidR="00A1344C" w:rsidRPr="004D32FA">
        <w:rPr>
          <w:rFonts w:ascii="Times New Roman" w:eastAsia="Calibri" w:hAnsi="Times New Roman" w:cs="Times New Roman"/>
          <w:sz w:val="24"/>
          <w:szCs w:val="24"/>
        </w:rPr>
        <w:fldChar w:fldCharType="begin">
          <w:fldData xml:space="preserve">PEVuZE5vdGU+PENpdGU+PEF1dGhvcj5CZWNoa3k8L0F1dGhvcj48WWVhcj4yMDAzPC9ZZWFyPjxS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</w:fldData>
        </w:fldChar>
      </w:r>
      <w:r w:rsidR="00A1344C" w:rsidRPr="004D32FA">
        <w:rPr>
          <w:rFonts w:ascii="Times New Roman" w:eastAsia="Calibri" w:hAnsi="Times New Roman" w:cs="Times New Roman"/>
          <w:sz w:val="24"/>
          <w:szCs w:val="24"/>
        </w:rPr>
        <w:instrText xml:space="preserve"> ADDIN EN.CITE.DATA </w:instrText>
      </w:r>
      <w:r w:rsidR="00A1344C" w:rsidRPr="004D32FA">
        <w:rPr>
          <w:rFonts w:ascii="Times New Roman" w:eastAsia="Calibri" w:hAnsi="Times New Roman" w:cs="Times New Roman"/>
          <w:sz w:val="24"/>
          <w:szCs w:val="24"/>
        </w:rPr>
      </w:r>
      <w:r w:rsidR="00A1344C" w:rsidRPr="004D32FA">
        <w:rPr>
          <w:rFonts w:ascii="Times New Roman" w:eastAsia="Calibri" w:hAnsi="Times New Roman" w:cs="Times New Roman"/>
          <w:sz w:val="24"/>
          <w:szCs w:val="24"/>
        </w:rPr>
        <w:fldChar w:fldCharType="end"/>
      </w:r>
      <w:r w:rsidR="00A1344C" w:rsidRPr="004D32FA">
        <w:rPr>
          <w:rFonts w:ascii="Times New Roman" w:eastAsia="Calibri" w:hAnsi="Times New Roman" w:cs="Times New Roman"/>
          <w:sz w:val="24"/>
          <w:szCs w:val="24"/>
        </w:rPr>
      </w:r>
      <w:r w:rsidR="00A1344C" w:rsidRPr="004D32FA">
        <w:rPr>
          <w:rFonts w:ascii="Times New Roman" w:eastAsia="Calibri" w:hAnsi="Times New Roman" w:cs="Times New Roman"/>
          <w:sz w:val="24"/>
          <w:szCs w:val="24"/>
        </w:rPr>
        <w:fldChar w:fldCharType="separate"/>
      </w:r>
      <w:r w:rsidR="00A1344C" w:rsidRPr="004D32FA">
        <w:rPr>
          <w:rFonts w:ascii="Times New Roman" w:eastAsia="Calibri" w:hAnsi="Times New Roman" w:cs="Times New Roman"/>
          <w:noProof/>
          <w:sz w:val="24"/>
          <w:szCs w:val="24"/>
        </w:rPr>
        <w:t>(</w:t>
      </w:r>
      <w:hyperlink w:anchor="_ENREF_4" w:tooltip="Bechky, 2003 #1882" w:history="1">
        <w:r w:rsidR="00B1487B" w:rsidRPr="004D32FA">
          <w:rPr>
            <w:rFonts w:ascii="Times New Roman" w:eastAsia="Calibri" w:hAnsi="Times New Roman" w:cs="Times New Roman"/>
            <w:noProof/>
            <w:sz w:val="24"/>
            <w:szCs w:val="24"/>
          </w:rPr>
          <w:t>Bechky, 2003</w:t>
        </w:r>
      </w:hyperlink>
      <w:r w:rsidR="00A1344C" w:rsidRPr="004D32FA">
        <w:rPr>
          <w:rFonts w:ascii="Times New Roman" w:eastAsia="Calibri" w:hAnsi="Times New Roman" w:cs="Times New Roman"/>
          <w:noProof/>
          <w:sz w:val="24"/>
          <w:szCs w:val="24"/>
        </w:rPr>
        <w:t xml:space="preserve">; </w:t>
      </w:r>
      <w:hyperlink w:anchor="_ENREF_72" w:tooltip="Zietsma, 2010 #2007" w:history="1">
        <w:r w:rsidR="00B1487B" w:rsidRPr="004D32FA">
          <w:rPr>
            <w:rFonts w:ascii="Times New Roman" w:eastAsia="Calibri" w:hAnsi="Times New Roman" w:cs="Times New Roman"/>
            <w:noProof/>
            <w:sz w:val="24"/>
            <w:szCs w:val="24"/>
          </w:rPr>
          <w:t>Zietsma and Lawrence, 2010</w:t>
        </w:r>
      </w:hyperlink>
      <w:r w:rsidR="00A1344C" w:rsidRPr="004D32FA">
        <w:rPr>
          <w:rFonts w:ascii="Times New Roman" w:eastAsia="Calibri" w:hAnsi="Times New Roman" w:cs="Times New Roman"/>
          <w:noProof/>
          <w:sz w:val="24"/>
          <w:szCs w:val="24"/>
        </w:rPr>
        <w:t xml:space="preserve">; </w:t>
      </w:r>
      <w:hyperlink w:anchor="_ENREF_42" w:tooltip="Lifshitz-Assaf, 2017 #2006" w:history="1">
        <w:r w:rsidR="00B1487B" w:rsidRPr="004D32FA">
          <w:rPr>
            <w:rFonts w:ascii="Times New Roman" w:eastAsia="Calibri" w:hAnsi="Times New Roman" w:cs="Times New Roman"/>
            <w:noProof/>
            <w:sz w:val="24"/>
            <w:szCs w:val="24"/>
          </w:rPr>
          <w:t>Lifshitz-Assaf, 201</w:t>
        </w:r>
      </w:hyperlink>
      <w:r w:rsidR="00007AB2">
        <w:rPr>
          <w:rFonts w:ascii="Times New Roman" w:eastAsia="Calibri" w:hAnsi="Times New Roman" w:cs="Times New Roman"/>
          <w:noProof/>
          <w:sz w:val="24"/>
          <w:szCs w:val="24"/>
        </w:rPr>
        <w:t>8</w:t>
      </w:r>
      <w:r w:rsidR="00A1344C" w:rsidRPr="004D32FA">
        <w:rPr>
          <w:rFonts w:ascii="Times New Roman" w:eastAsia="Calibri" w:hAnsi="Times New Roman" w:cs="Times New Roman"/>
          <w:noProof/>
          <w:sz w:val="24"/>
          <w:szCs w:val="24"/>
        </w:rPr>
        <w:t>)</w:t>
      </w:r>
      <w:r w:rsidR="00A1344C"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Whereas the identity literature focuses on the discursive practices of i</w:t>
      </w:r>
      <w:r w:rsidR="00360146" w:rsidRPr="004D32FA">
        <w:rPr>
          <w:rFonts w:ascii="Times New Roman" w:eastAsia="Calibri" w:hAnsi="Times New Roman" w:cs="Times New Roman"/>
          <w:sz w:val="24"/>
          <w:szCs w:val="24"/>
        </w:rPr>
        <w:t>ndividuals’ boundary work in identity construction</w:t>
      </w:r>
      <w:r w:rsidRPr="004D32FA">
        <w:rPr>
          <w:rFonts w:ascii="Times New Roman" w:eastAsia="Calibri" w:hAnsi="Times New Roman" w:cs="Times New Roman"/>
          <w:sz w:val="24"/>
          <w:szCs w:val="24"/>
        </w:rPr>
        <w:t>; boundary work studies examine also th</w:t>
      </w:r>
      <w:r w:rsidR="00FF5ABE" w:rsidRPr="004D32FA">
        <w:rPr>
          <w:rFonts w:ascii="Times New Roman" w:eastAsia="Calibri" w:hAnsi="Times New Roman" w:cs="Times New Roman"/>
          <w:sz w:val="24"/>
          <w:szCs w:val="24"/>
        </w:rPr>
        <w:t xml:space="preserve">eir strategic </w:t>
      </w:r>
      <w:r w:rsidR="00FF5ABE" w:rsidRPr="004D32FA">
        <w:rPr>
          <w:rFonts w:ascii="Times New Roman" w:eastAsia="Calibri" w:hAnsi="Times New Roman" w:cs="Times New Roman"/>
          <w:sz w:val="24"/>
          <w:szCs w:val="24"/>
        </w:rPr>
        <w:lastRenderedPageBreak/>
        <w:t>practical actions in changing</w:t>
      </w:r>
      <w:r w:rsidR="0024796F" w:rsidRPr="004D32FA">
        <w:rPr>
          <w:rFonts w:ascii="Times New Roman" w:eastAsia="Calibri" w:hAnsi="Times New Roman" w:cs="Times New Roman"/>
          <w:sz w:val="24"/>
          <w:szCs w:val="24"/>
        </w:rPr>
        <w:t xml:space="preserve"> social systems</w:t>
      </w:r>
      <w:r w:rsidRPr="004D32FA">
        <w:rPr>
          <w:rFonts w:ascii="Times New Roman" w:eastAsia="Calibri" w:hAnsi="Times New Roman" w:cs="Times New Roman"/>
          <w:sz w:val="24"/>
          <w:szCs w:val="24"/>
        </w:rPr>
        <w:t>. Adopting a broader conception of boundary work</w:t>
      </w:r>
      <w:r w:rsidR="00FF5ABE" w:rsidRPr="004D32FA">
        <w:rPr>
          <w:rFonts w:ascii="Times New Roman" w:eastAsia="Calibri" w:hAnsi="Times New Roman" w:cs="Times New Roman"/>
          <w:sz w:val="24"/>
          <w:szCs w:val="24"/>
        </w:rPr>
        <w:t xml:space="preserve"> in an identity context opens</w:t>
      </w:r>
      <w:r w:rsidRPr="004D32FA">
        <w:rPr>
          <w:rFonts w:ascii="Times New Roman" w:eastAsia="Calibri" w:hAnsi="Times New Roman" w:cs="Times New Roman"/>
          <w:sz w:val="24"/>
          <w:szCs w:val="24"/>
        </w:rPr>
        <w:t xml:space="preserve"> an avenue for exploring th</w:t>
      </w:r>
      <w:r w:rsidR="00360146" w:rsidRPr="004D32FA">
        <w:rPr>
          <w:rFonts w:ascii="Times New Roman" w:eastAsia="Calibri" w:hAnsi="Times New Roman" w:cs="Times New Roman"/>
          <w:sz w:val="24"/>
          <w:szCs w:val="24"/>
        </w:rPr>
        <w:t xml:space="preserve">e dynamic interplay between </w:t>
      </w:r>
      <w:r w:rsidRPr="004D32FA">
        <w:rPr>
          <w:rFonts w:ascii="Times New Roman" w:eastAsia="Calibri" w:hAnsi="Times New Roman" w:cs="Times New Roman"/>
          <w:sz w:val="24"/>
          <w:szCs w:val="24"/>
        </w:rPr>
        <w:t>internal and external identity work, and how the reconciliation of identity conflict</w:t>
      </w:r>
      <w:r w:rsidR="00FF5ABE" w:rsidRPr="004D32FA">
        <w:rPr>
          <w:rFonts w:ascii="Times New Roman" w:eastAsia="Calibri" w:hAnsi="Times New Roman" w:cs="Times New Roman"/>
          <w:sz w:val="24"/>
          <w:szCs w:val="24"/>
        </w:rPr>
        <w:t xml:space="preserve"> can disrupt </w:t>
      </w:r>
      <w:r w:rsidRPr="004D32FA">
        <w:rPr>
          <w:rFonts w:ascii="Times New Roman" w:eastAsia="Calibri" w:hAnsi="Times New Roman" w:cs="Times New Roman"/>
          <w:sz w:val="24"/>
          <w:szCs w:val="24"/>
        </w:rPr>
        <w:t xml:space="preserve">social boundaries. </w:t>
      </w:r>
    </w:p>
    <w:p w14:paraId="5CD83A34" w14:textId="77777777" w:rsidR="00F911E9" w:rsidRDefault="00F911E9" w:rsidP="004153DA">
      <w:pPr>
        <w:spacing w:after="0" w:line="480" w:lineRule="auto"/>
        <w:rPr>
          <w:rFonts w:ascii="Times New Roman" w:hAnsi="Times New Roman" w:cs="Times New Roman"/>
          <w:i/>
          <w:sz w:val="24"/>
          <w:szCs w:val="24"/>
        </w:rPr>
      </w:pPr>
    </w:p>
    <w:p w14:paraId="383886A1" w14:textId="77777777" w:rsidR="00B30322" w:rsidRPr="004D32FA" w:rsidRDefault="00B30322" w:rsidP="004153DA">
      <w:pPr>
        <w:spacing w:after="0" w:line="480" w:lineRule="auto"/>
        <w:rPr>
          <w:rFonts w:ascii="Times New Roman" w:hAnsi="Times New Roman" w:cs="Times New Roman"/>
          <w:sz w:val="24"/>
          <w:szCs w:val="24"/>
        </w:rPr>
      </w:pPr>
      <w:r w:rsidRPr="004D32FA">
        <w:rPr>
          <w:rFonts w:ascii="Times New Roman" w:hAnsi="Times New Roman" w:cs="Times New Roman"/>
          <w:i/>
          <w:sz w:val="24"/>
          <w:szCs w:val="24"/>
        </w:rPr>
        <w:t>Knowledge boundaries and identity</w:t>
      </w:r>
    </w:p>
    <w:p w14:paraId="6B91967E" w14:textId="77777777" w:rsidR="00B30322" w:rsidRPr="004D32FA" w:rsidRDefault="00B30322" w:rsidP="004153DA">
      <w:pPr>
        <w:spacing w:after="200"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Knowledge boundaries constitute one type of social boundary that is deeply rooted in interpretive frames, work practices and status</w:t>
      </w:r>
      <w:r w:rsidR="006817FB" w:rsidRPr="004D32FA">
        <w:rPr>
          <w:rFonts w:ascii="Times New Roman" w:eastAsia="Calibri" w:hAnsi="Times New Roman" w:cs="Times New Roman"/>
          <w:sz w:val="24"/>
          <w:szCs w:val="24"/>
        </w:rPr>
        <w:t xml:space="preserve"> hierarchies</w:t>
      </w:r>
      <w:r w:rsidR="00A45B49" w:rsidRPr="004D32FA">
        <w:rPr>
          <w:rFonts w:ascii="Times New Roman" w:eastAsia="Calibri" w:hAnsi="Times New Roman" w:cs="Times New Roman"/>
          <w:sz w:val="24"/>
          <w:szCs w:val="24"/>
        </w:rPr>
        <w:t xml:space="preserve"> </w:t>
      </w:r>
      <w:r w:rsidR="00A45B49" w:rsidRPr="004D32FA">
        <w:rPr>
          <w:rFonts w:ascii="Times New Roman" w:eastAsia="Calibri" w:hAnsi="Times New Roman" w:cs="Times New Roman"/>
          <w:sz w:val="24"/>
          <w:szCs w:val="24"/>
        </w:rPr>
        <w:fldChar w:fldCharType="begin"/>
      </w:r>
      <w:r w:rsidR="00252D57" w:rsidRPr="004D32FA">
        <w:rPr>
          <w:rFonts w:ascii="Times New Roman" w:eastAsia="Calibri" w:hAnsi="Times New Roman" w:cs="Times New Roman"/>
          <w:sz w:val="24"/>
          <w:szCs w:val="24"/>
        </w:rPr>
        <w:instrText xml:space="preserve"> ADDIN EN.CITE &lt;EndNote&gt;&lt;Cite&gt;&lt;Author&gt;Carlile&lt;/Author&gt;&lt;Year&gt;2002&lt;/Year&gt;&lt;RecNum&gt;1912&lt;/RecNum&gt;&lt;DisplayText&gt;(Carlile, 2002; 2004)&lt;/DisplayText&gt;&lt;record&gt;&lt;rec-number&gt;1912&lt;/rec-number&gt;&lt;foreign-keys&gt;&lt;key app="EN" db-id="pt09aap2iparxbexpwc5v25v2xv2wsxxxswv" timestamp="1491753139"&gt;1912&lt;/key&gt;&lt;/foreign-keys&gt;&lt;ref-type name="Journal Article"&gt;17&lt;/ref-type&gt;&lt;contributors&gt;&lt;authors&gt;&lt;author&gt;Carlile, Paul R&lt;/author&gt;&lt;/authors&gt;&lt;/contributors&gt;&lt;titles&gt;&lt;title&gt;A pragmatic view of knowledge and boundaries: Boundary objects in new product development&lt;/title&gt;&lt;secondary-title&gt;Organization science&lt;/secondary-title&gt;&lt;/titles&gt;&lt;periodical&gt;&lt;full-title&gt;Organization Science&lt;/full-title&gt;&lt;/periodical&gt;&lt;pages&gt;442-455&lt;/pages&gt;&lt;volume&gt;13&lt;/volume&gt;&lt;number&gt;4&lt;/number&gt;&lt;dates&gt;&lt;year&gt;2002&lt;/year&gt;&lt;/dates&gt;&lt;isbn&gt;1047-7039&lt;/isbn&gt;&lt;urls&gt;&lt;/urls&gt;&lt;/record&gt;&lt;/Cite&gt;&lt;Cite ExcludeAuth="1"&gt;&lt;Author&gt;Carlile&lt;/Author&gt;&lt;Year&gt;2004&lt;/Year&gt;&lt;RecNum&gt;611&lt;/RecNum&gt;&lt;record&gt;&lt;rec-number&gt;611&lt;/rec-number&gt;&lt;foreign-keys&gt;&lt;key app="EN" db-id="pt09aap2iparxbexpwc5v25v2xv2wsxxxswv" timestamp="0"&gt;611&lt;/key&gt;&lt;/foreign-keys&gt;&lt;ref-type name="Journal Article"&gt;17&lt;/ref-type&gt;&lt;contributors&gt;&lt;authors&gt;&lt;author&gt;Carlile, Paul R&lt;/author&gt;&lt;/authors&gt;&lt;/contributors&gt;&lt;titles&gt;&lt;title&gt;Transferring, Translating, and Transforming: An Integrative Framework for Managing Knowledge Across Boundaries&lt;/title&gt;&lt;secondary-title&gt;Organization Science&lt;/secondary-title&gt;&lt;/titles&gt;&lt;periodical&gt;&lt;full-title&gt;Organization Science&lt;/full-title&gt;&lt;/periodical&gt;&lt;pages&gt;555-568&lt;/pages&gt;&lt;volume&gt;15&lt;/volume&gt;&lt;number&gt;5&lt;/number&gt;&lt;keywords&gt;&lt;keyword&gt;Multinationals and Knowledge&lt;/keyword&gt;&lt;keyword&gt;Studies&lt;/keyword&gt;&lt;keyword&gt;Organization theory&lt;/keyword&gt;&lt;keyword&gt;Organizational behavior&lt;/keyword&gt;&lt;keyword&gt;Knowledge management&lt;/keyword&gt;&lt;keyword&gt;Product development&lt;/keyword&gt;&lt;keyword&gt;Innovations&lt;/keyword&gt;&lt;/keywords&gt;&lt;dates&gt;&lt;year&gt;2004&lt;/year&gt;&lt;/dates&gt;&lt;urls&gt;&lt;/urls&gt;&lt;/record&gt;&lt;/Cite&gt;&lt;/EndNote&gt;</w:instrText>
      </w:r>
      <w:r w:rsidR="00A45B49" w:rsidRPr="004D32FA">
        <w:rPr>
          <w:rFonts w:ascii="Times New Roman" w:eastAsia="Calibri" w:hAnsi="Times New Roman" w:cs="Times New Roman"/>
          <w:sz w:val="24"/>
          <w:szCs w:val="24"/>
        </w:rPr>
        <w:fldChar w:fldCharType="separate"/>
      </w:r>
      <w:r w:rsidR="00252D57" w:rsidRPr="004D32FA">
        <w:rPr>
          <w:rFonts w:ascii="Times New Roman" w:eastAsia="Calibri" w:hAnsi="Times New Roman" w:cs="Times New Roman"/>
          <w:noProof/>
          <w:sz w:val="24"/>
          <w:szCs w:val="24"/>
        </w:rPr>
        <w:t>(</w:t>
      </w:r>
      <w:hyperlink w:anchor="_ENREF_15" w:tooltip="Carlile, 2002 #1912" w:history="1">
        <w:r w:rsidR="00B1487B" w:rsidRPr="004D32FA">
          <w:rPr>
            <w:rFonts w:ascii="Times New Roman" w:eastAsia="Calibri" w:hAnsi="Times New Roman" w:cs="Times New Roman"/>
            <w:noProof/>
            <w:sz w:val="24"/>
            <w:szCs w:val="24"/>
          </w:rPr>
          <w:t>Carlile, 2002</w:t>
        </w:r>
      </w:hyperlink>
      <w:r w:rsidR="00252D57" w:rsidRPr="004D32FA">
        <w:rPr>
          <w:rFonts w:ascii="Times New Roman" w:eastAsia="Calibri" w:hAnsi="Times New Roman" w:cs="Times New Roman"/>
          <w:noProof/>
          <w:sz w:val="24"/>
          <w:szCs w:val="24"/>
        </w:rPr>
        <w:t xml:space="preserve">; </w:t>
      </w:r>
      <w:hyperlink w:anchor="_ENREF_16" w:tooltip="Carlile, 2004 #611" w:history="1">
        <w:r w:rsidR="00B1487B" w:rsidRPr="004D32FA">
          <w:rPr>
            <w:rFonts w:ascii="Times New Roman" w:eastAsia="Calibri" w:hAnsi="Times New Roman" w:cs="Times New Roman"/>
            <w:noProof/>
            <w:sz w:val="24"/>
            <w:szCs w:val="24"/>
          </w:rPr>
          <w:t>2004</w:t>
        </w:r>
      </w:hyperlink>
      <w:r w:rsidR="00252D57" w:rsidRPr="004D32FA">
        <w:rPr>
          <w:rFonts w:ascii="Times New Roman" w:eastAsia="Calibri" w:hAnsi="Times New Roman" w:cs="Times New Roman"/>
          <w:noProof/>
          <w:sz w:val="24"/>
          <w:szCs w:val="24"/>
        </w:rPr>
        <w:t>)</w:t>
      </w:r>
      <w:r w:rsidR="00A45B49" w:rsidRPr="004D32FA">
        <w:rPr>
          <w:rFonts w:ascii="Times New Roman" w:eastAsia="Calibri" w:hAnsi="Times New Roman" w:cs="Times New Roman"/>
          <w:sz w:val="24"/>
          <w:szCs w:val="24"/>
        </w:rPr>
        <w:fldChar w:fldCharType="end"/>
      </w:r>
      <w:r w:rsidR="006817FB"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The</w:t>
      </w:r>
      <w:r w:rsidR="00616832" w:rsidRPr="004D32FA">
        <w:rPr>
          <w:rFonts w:ascii="Times New Roman" w:eastAsia="Calibri" w:hAnsi="Times New Roman" w:cs="Times New Roman"/>
          <w:sz w:val="24"/>
          <w:szCs w:val="24"/>
        </w:rPr>
        <w:t>ir</w:t>
      </w:r>
      <w:r w:rsidRPr="004D32FA">
        <w:rPr>
          <w:rFonts w:ascii="Times New Roman" w:eastAsia="Calibri" w:hAnsi="Times New Roman" w:cs="Times New Roman"/>
          <w:sz w:val="24"/>
          <w:szCs w:val="24"/>
        </w:rPr>
        <w:t xml:space="preserve"> centrality to </w:t>
      </w:r>
      <w:r w:rsidR="00D622F2" w:rsidRPr="004D32FA">
        <w:rPr>
          <w:rFonts w:ascii="Times New Roman" w:eastAsia="Calibri" w:hAnsi="Times New Roman" w:cs="Times New Roman"/>
          <w:sz w:val="24"/>
          <w:szCs w:val="24"/>
        </w:rPr>
        <w:t xml:space="preserve">the formation of professional identities clearly reveals </w:t>
      </w:r>
      <w:r w:rsidRPr="004D32FA">
        <w:rPr>
          <w:rFonts w:ascii="Times New Roman" w:eastAsia="Calibri" w:hAnsi="Times New Roman" w:cs="Times New Roman"/>
          <w:sz w:val="24"/>
          <w:szCs w:val="24"/>
        </w:rPr>
        <w:t>the identity work and bo</w:t>
      </w:r>
      <w:r w:rsidR="00D622F2" w:rsidRPr="004D32FA">
        <w:rPr>
          <w:rFonts w:ascii="Times New Roman" w:eastAsia="Calibri" w:hAnsi="Times New Roman" w:cs="Times New Roman"/>
          <w:sz w:val="24"/>
          <w:szCs w:val="24"/>
        </w:rPr>
        <w:t>undary work that individuals</w:t>
      </w:r>
      <w:r w:rsidRPr="004D32FA">
        <w:rPr>
          <w:rFonts w:ascii="Times New Roman" w:eastAsia="Calibri" w:hAnsi="Times New Roman" w:cs="Times New Roman"/>
          <w:sz w:val="24"/>
          <w:szCs w:val="24"/>
        </w:rPr>
        <w:t xml:space="preserve"> undertake</w:t>
      </w:r>
      <w:r w:rsidR="00D622F2" w:rsidRPr="004D32FA">
        <w:rPr>
          <w:rFonts w:ascii="Times New Roman" w:eastAsia="Calibri" w:hAnsi="Times New Roman" w:cs="Times New Roman"/>
          <w:sz w:val="24"/>
          <w:szCs w:val="24"/>
        </w:rPr>
        <w:t xml:space="preserve"> when crossing such boundaries</w:t>
      </w:r>
      <w:r w:rsidRPr="004D32FA">
        <w:rPr>
          <w:rFonts w:ascii="Times New Roman" w:eastAsia="Calibri" w:hAnsi="Times New Roman" w:cs="Times New Roman"/>
          <w:sz w:val="24"/>
          <w:szCs w:val="24"/>
        </w:rPr>
        <w:t>.</w:t>
      </w:r>
      <w:r w:rsidR="006817FB"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 xml:space="preserve">In general, knowledge (or knowing) itself is intimately connected to identity because </w:t>
      </w:r>
      <w:r w:rsidR="00DF3349" w:rsidRPr="004D32FA">
        <w:rPr>
          <w:rFonts w:ascii="Times New Roman" w:eastAsia="Calibri" w:hAnsi="Times New Roman" w:cs="Times New Roman"/>
          <w:sz w:val="24"/>
          <w:szCs w:val="24"/>
        </w:rPr>
        <w:t xml:space="preserve">it </w:t>
      </w:r>
      <w:r w:rsidRPr="004D32FA">
        <w:rPr>
          <w:rFonts w:ascii="Times New Roman" w:eastAsia="Calibri" w:hAnsi="Times New Roman" w:cs="Times New Roman"/>
          <w:sz w:val="24"/>
          <w:szCs w:val="24"/>
        </w:rPr>
        <w:t xml:space="preserve">provides individuals with cognitive resources for thinking and </w:t>
      </w:r>
      <w:r w:rsidR="00E42CB3" w:rsidRPr="004D32FA">
        <w:rPr>
          <w:rFonts w:ascii="Times New Roman" w:eastAsia="Calibri" w:hAnsi="Times New Roman" w:cs="Times New Roman"/>
          <w:sz w:val="24"/>
          <w:szCs w:val="24"/>
        </w:rPr>
        <w:t>sensemaking</w:t>
      </w:r>
      <w:r w:rsidRPr="004D32FA">
        <w:rPr>
          <w:rFonts w:ascii="Times New Roman" w:eastAsia="Calibri" w:hAnsi="Times New Roman" w:cs="Times New Roman"/>
          <w:sz w:val="24"/>
          <w:szCs w:val="24"/>
        </w:rPr>
        <w:t xml:space="preserve"> </w:t>
      </w:r>
      <w:r w:rsidR="00F469B3" w:rsidRPr="004D32FA">
        <w:rPr>
          <w:rFonts w:ascii="Times New Roman" w:eastAsia="Calibri" w:hAnsi="Times New Roman" w:cs="Times New Roman"/>
          <w:sz w:val="24"/>
          <w:szCs w:val="24"/>
        </w:rPr>
        <w:fldChar w:fldCharType="begin"/>
      </w:r>
      <w:r w:rsidR="00603C4C" w:rsidRPr="004D32FA">
        <w:rPr>
          <w:rFonts w:ascii="Times New Roman" w:eastAsia="Calibri" w:hAnsi="Times New Roman" w:cs="Times New Roman"/>
          <w:sz w:val="24"/>
          <w:szCs w:val="24"/>
        </w:rPr>
        <w:instrText xml:space="preserve"> ADDIN EN.CITE &lt;EndNote&gt;&lt;Cite&gt;&lt;Author&gt;Gecas&lt;/Author&gt;&lt;Year&gt;1982&lt;/Year&gt;&lt;RecNum&gt;1703&lt;/RecNum&gt;&lt;DisplayText&gt;(Gecas, 1982; Markus, 1977)&lt;/DisplayText&gt;&lt;record&gt;&lt;rec-number&gt;1703&lt;/rec-number&gt;&lt;foreign-keys&gt;&lt;key app="EN" db-id="pt09aap2iparxbexpwc5v25v2xv2wsxxxswv" timestamp="1388874629"&gt;1703&lt;/key&gt;&lt;/foreign-keys&gt;&lt;ref-type name="Journal Article"&gt;17&lt;/ref-type&gt;&lt;contributors&gt;&lt;authors&gt;&lt;author&gt;Gecas, Viktor&lt;/author&gt;&lt;/authors&gt;&lt;/contributors&gt;&lt;titles&gt;&lt;title&gt;The self-concept&lt;/title&gt;&lt;secondary-title&gt;Annual review of sociology&lt;/secondary-title&gt;&lt;/titles&gt;&lt;periodical&gt;&lt;full-title&gt;Annual Review of Sociology&lt;/full-title&gt;&lt;/periodical&gt;&lt;pages&gt;1-33&lt;/pages&gt;&lt;volume&gt;8&lt;/volume&gt;&lt;dates&gt;&lt;year&gt;1982&lt;/year&gt;&lt;/dates&gt;&lt;isbn&gt;0360-0572&lt;/isbn&gt;&lt;urls&gt;&lt;/urls&gt;&lt;/record&gt;&lt;/Cite&gt;&lt;Cite&gt;&lt;Author&gt;Markus&lt;/Author&gt;&lt;Year&gt;1977&lt;/Year&gt;&lt;RecNum&gt;1784&lt;/RecNum&gt;&lt;record&gt;&lt;rec-number&gt;1784&lt;/rec-number&gt;&lt;foreign-keys&gt;&lt;key app="EN" db-id="pt09aap2iparxbexpwc5v25v2xv2wsxxxswv" timestamp="1436893760"&gt;1784&lt;/key&gt;&lt;/foreign-keys&gt;&lt;ref-type name="Journal Article"&gt;17&lt;/ref-type&gt;&lt;contributors&gt;&lt;authors&gt;&lt;author&gt;Markus, Hazel&lt;/author&gt;&lt;/authors&gt;&lt;/contributors&gt;&lt;titles&gt;&lt;title&gt;Self-schemata and processing information about the self&lt;/title&gt;&lt;secondary-title&gt;Journal of personality and social psychology&lt;/secondary-title&gt;&lt;/titles&gt;&lt;periodical&gt;&lt;full-title&gt;Journal of Personality and Social Psychology&lt;/full-title&gt;&lt;/periodical&gt;&lt;pages&gt;63-78&lt;/pages&gt;&lt;volume&gt;35&lt;/volume&gt;&lt;number&gt;2&lt;/number&gt;&lt;dates&gt;&lt;year&gt;1977&lt;/year&gt;&lt;/dates&gt;&lt;isbn&gt;1939-1315&lt;/isbn&gt;&lt;urls&gt;&lt;/urls&gt;&lt;/record&gt;&lt;/Cite&gt;&lt;/EndNote&gt;</w:instrText>
      </w:r>
      <w:r w:rsidR="00F469B3" w:rsidRPr="004D32FA">
        <w:rPr>
          <w:rFonts w:ascii="Times New Roman" w:eastAsia="Calibri" w:hAnsi="Times New Roman" w:cs="Times New Roman"/>
          <w:sz w:val="24"/>
          <w:szCs w:val="24"/>
        </w:rPr>
        <w:fldChar w:fldCharType="separate"/>
      </w:r>
      <w:r w:rsidR="00F469B3" w:rsidRPr="004D32FA">
        <w:rPr>
          <w:rFonts w:ascii="Times New Roman" w:eastAsia="Calibri" w:hAnsi="Times New Roman" w:cs="Times New Roman"/>
          <w:noProof/>
          <w:sz w:val="24"/>
          <w:szCs w:val="24"/>
        </w:rPr>
        <w:t>(</w:t>
      </w:r>
      <w:hyperlink w:anchor="_ENREF_34" w:tooltip="Gecas, 1982 #1703" w:history="1">
        <w:r w:rsidR="00B1487B" w:rsidRPr="004D32FA">
          <w:rPr>
            <w:rFonts w:ascii="Times New Roman" w:eastAsia="Calibri" w:hAnsi="Times New Roman" w:cs="Times New Roman"/>
            <w:noProof/>
            <w:sz w:val="24"/>
            <w:szCs w:val="24"/>
          </w:rPr>
          <w:t>Gecas, 1982</w:t>
        </w:r>
      </w:hyperlink>
      <w:r w:rsidR="00F469B3" w:rsidRPr="004D32FA">
        <w:rPr>
          <w:rFonts w:ascii="Times New Roman" w:eastAsia="Calibri" w:hAnsi="Times New Roman" w:cs="Times New Roman"/>
          <w:noProof/>
          <w:sz w:val="24"/>
          <w:szCs w:val="24"/>
        </w:rPr>
        <w:t xml:space="preserve">; </w:t>
      </w:r>
      <w:hyperlink w:anchor="_ENREF_46" w:tooltip="Markus, 1977 #1784" w:history="1">
        <w:r w:rsidR="00B1487B" w:rsidRPr="004D32FA">
          <w:rPr>
            <w:rFonts w:ascii="Times New Roman" w:eastAsia="Calibri" w:hAnsi="Times New Roman" w:cs="Times New Roman"/>
            <w:noProof/>
            <w:sz w:val="24"/>
            <w:szCs w:val="24"/>
          </w:rPr>
          <w:t>Markus, 1977</w:t>
        </w:r>
      </w:hyperlink>
      <w:r w:rsidR="00F469B3" w:rsidRPr="004D32FA">
        <w:rPr>
          <w:rFonts w:ascii="Times New Roman" w:eastAsia="Calibri" w:hAnsi="Times New Roman" w:cs="Times New Roman"/>
          <w:noProof/>
          <w:sz w:val="24"/>
          <w:szCs w:val="24"/>
        </w:rPr>
        <w:t>)</w:t>
      </w:r>
      <w:r w:rsidR="00F469B3"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w:t>
      </w:r>
      <w:r w:rsidR="00F469B3" w:rsidRPr="004D32FA">
        <w:rPr>
          <w:rFonts w:ascii="Times New Roman" w:eastAsia="Calibri" w:hAnsi="Times New Roman" w:cs="Times New Roman"/>
          <w:sz w:val="24"/>
          <w:szCs w:val="24"/>
        </w:rPr>
        <w:t>It</w:t>
      </w:r>
      <w:r w:rsidRPr="004D32FA">
        <w:rPr>
          <w:rFonts w:ascii="Times New Roman" w:eastAsia="Calibri" w:hAnsi="Times New Roman" w:cs="Times New Roman"/>
          <w:sz w:val="24"/>
          <w:szCs w:val="24"/>
        </w:rPr>
        <w:t xml:space="preserve"> is also a key dimension used for regulating indiv</w:t>
      </w:r>
      <w:r w:rsidR="005761F2" w:rsidRPr="004D32FA">
        <w:rPr>
          <w:rFonts w:ascii="Times New Roman" w:eastAsia="Calibri" w:hAnsi="Times New Roman" w:cs="Times New Roman"/>
          <w:sz w:val="24"/>
          <w:szCs w:val="24"/>
        </w:rPr>
        <w:t xml:space="preserve">idual-group relationships </w:t>
      </w:r>
      <w:r w:rsidR="00F469B3" w:rsidRPr="004D32FA">
        <w:rPr>
          <w:rFonts w:ascii="Times New Roman" w:eastAsia="Calibri" w:hAnsi="Times New Roman" w:cs="Times New Roman"/>
          <w:sz w:val="24"/>
          <w:szCs w:val="24"/>
        </w:rPr>
        <w:fldChar w:fldCharType="begin"/>
      </w:r>
      <w:r w:rsidR="00F469B3" w:rsidRPr="004D32FA">
        <w:rPr>
          <w:rFonts w:ascii="Times New Roman" w:eastAsia="Calibri" w:hAnsi="Times New Roman" w:cs="Times New Roman"/>
          <w:sz w:val="24"/>
          <w:szCs w:val="24"/>
        </w:rPr>
        <w:instrText xml:space="preserve"> ADDIN EN.CITE &lt;EndNote&gt;&lt;Cite&gt;&lt;Author&gt;Wenger&lt;/Author&gt;&lt;Year&gt;1998&lt;/Year&gt;&lt;RecNum&gt;1694&lt;/RecNum&gt;&lt;DisplayText&gt;(Wenger, 1998)&lt;/DisplayText&gt;&lt;record&gt;&lt;rec-number&gt;1694&lt;/rec-number&gt;&lt;foreign-keys&gt;&lt;key app="EN" db-id="pt09aap2iparxbexpwc5v25v2xv2wsxxxswv" timestamp="1388872735"&gt;1694&lt;/key&gt;&lt;/foreign-keys&gt;&lt;ref-type name="Book"&gt;6&lt;/ref-type&gt;&lt;contributors&gt;&lt;authors&gt;&lt;author&gt;Wenger, Etienne&lt;/author&gt;&lt;/authors&gt;&lt;/contributors&gt;&lt;titles&gt;&lt;title&gt;Communitie of Practice: Learning, Meaning and Identity&lt;/title&gt;&lt;/titles&gt;&lt;dates&gt;&lt;year&gt;1998&lt;/year&gt;&lt;/dates&gt;&lt;pub-location&gt;Cambridge&lt;/pub-location&gt;&lt;publisher&gt;Cambridge University Press&lt;/publisher&gt;&lt;urls&gt;&lt;/urls&gt;&lt;/record&gt;&lt;/Cite&gt;&lt;/EndNote&gt;</w:instrText>
      </w:r>
      <w:r w:rsidR="00F469B3" w:rsidRPr="004D32FA">
        <w:rPr>
          <w:rFonts w:ascii="Times New Roman" w:eastAsia="Calibri" w:hAnsi="Times New Roman" w:cs="Times New Roman"/>
          <w:sz w:val="24"/>
          <w:szCs w:val="24"/>
        </w:rPr>
        <w:fldChar w:fldCharType="separate"/>
      </w:r>
      <w:r w:rsidR="00F469B3" w:rsidRPr="004D32FA">
        <w:rPr>
          <w:rFonts w:ascii="Times New Roman" w:eastAsia="Calibri" w:hAnsi="Times New Roman" w:cs="Times New Roman"/>
          <w:noProof/>
          <w:sz w:val="24"/>
          <w:szCs w:val="24"/>
        </w:rPr>
        <w:t>(</w:t>
      </w:r>
      <w:hyperlink w:anchor="_ENREF_70" w:tooltip="Wenger, 1998 #1694" w:history="1">
        <w:r w:rsidR="00B1487B" w:rsidRPr="004D32FA">
          <w:rPr>
            <w:rFonts w:ascii="Times New Roman" w:eastAsia="Calibri" w:hAnsi="Times New Roman" w:cs="Times New Roman"/>
            <w:noProof/>
            <w:sz w:val="24"/>
            <w:szCs w:val="24"/>
          </w:rPr>
          <w:t>Wenger, 1998</w:t>
        </w:r>
      </w:hyperlink>
      <w:r w:rsidR="00F469B3" w:rsidRPr="004D32FA">
        <w:rPr>
          <w:rFonts w:ascii="Times New Roman" w:eastAsia="Calibri" w:hAnsi="Times New Roman" w:cs="Times New Roman"/>
          <w:noProof/>
          <w:sz w:val="24"/>
          <w:szCs w:val="24"/>
        </w:rPr>
        <w:t>)</w:t>
      </w:r>
      <w:r w:rsidR="00F469B3"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For professional knowledge workers</w:t>
      </w:r>
      <w:r w:rsidR="00524201" w:rsidRPr="004D32FA">
        <w:rPr>
          <w:rFonts w:ascii="Times New Roman" w:eastAsia="Calibri" w:hAnsi="Times New Roman" w:cs="Times New Roman"/>
          <w:i/>
          <w:sz w:val="24"/>
          <w:szCs w:val="24"/>
        </w:rPr>
        <w:t>,</w:t>
      </w:r>
      <w:r w:rsidR="00632537" w:rsidRPr="004D32FA">
        <w:rPr>
          <w:rFonts w:ascii="Times New Roman" w:eastAsia="Calibri" w:hAnsi="Times New Roman" w:cs="Times New Roman"/>
          <w:i/>
          <w:sz w:val="24"/>
          <w:szCs w:val="24"/>
        </w:rPr>
        <w:t xml:space="preserve"> </w:t>
      </w:r>
      <w:r w:rsidRPr="004D32FA">
        <w:rPr>
          <w:rFonts w:ascii="Times New Roman" w:eastAsia="Calibri" w:hAnsi="Times New Roman" w:cs="Times New Roman"/>
          <w:sz w:val="24"/>
          <w:szCs w:val="24"/>
        </w:rPr>
        <w:t xml:space="preserve">the relationship between knowledge (knowing) and identity (being) is particularly intimate. </w:t>
      </w:r>
      <w:r w:rsidR="00524201" w:rsidRPr="004D32FA">
        <w:rPr>
          <w:rFonts w:ascii="Times New Roman" w:eastAsia="Calibri" w:hAnsi="Times New Roman" w:cs="Times New Roman"/>
          <w:sz w:val="24"/>
          <w:szCs w:val="24"/>
        </w:rPr>
        <w:t>These people work with knowledge</w:t>
      </w:r>
      <w:r w:rsidR="00D43C80" w:rsidRPr="004D32FA">
        <w:rPr>
          <w:rFonts w:ascii="Times New Roman" w:eastAsia="Calibri" w:hAnsi="Times New Roman" w:cs="Times New Roman"/>
          <w:sz w:val="24"/>
          <w:szCs w:val="24"/>
        </w:rPr>
        <w:t xml:space="preserve"> and its</w:t>
      </w:r>
      <w:r w:rsidR="00524201" w:rsidRPr="004D32FA">
        <w:rPr>
          <w:rFonts w:ascii="Times New Roman" w:eastAsia="Calibri" w:hAnsi="Times New Roman" w:cs="Times New Roman"/>
          <w:sz w:val="24"/>
          <w:szCs w:val="24"/>
        </w:rPr>
        <w:t xml:space="preserve"> creation and articulation are their core activities.</w:t>
      </w:r>
      <w:r w:rsidR="00524201" w:rsidRPr="004D32FA">
        <w:rPr>
          <w:rFonts w:ascii="Times New Roman" w:eastAsia="Calibri" w:hAnsi="Times New Roman" w:cs="Times New Roman"/>
          <w:i/>
          <w:sz w:val="24"/>
          <w:szCs w:val="24"/>
        </w:rPr>
        <w:t xml:space="preserve"> </w:t>
      </w:r>
      <w:r w:rsidRPr="004D32FA">
        <w:rPr>
          <w:rFonts w:ascii="Times New Roman" w:eastAsia="Calibri" w:hAnsi="Times New Roman" w:cs="Times New Roman"/>
          <w:sz w:val="24"/>
          <w:szCs w:val="24"/>
        </w:rPr>
        <w:t>Claiming and securing professional identities involve not only</w:t>
      </w:r>
      <w:r w:rsidR="00D622F2" w:rsidRPr="004D32FA">
        <w:rPr>
          <w:rFonts w:ascii="Times New Roman" w:eastAsia="Calibri" w:hAnsi="Times New Roman" w:cs="Times New Roman"/>
          <w:sz w:val="24"/>
          <w:szCs w:val="24"/>
        </w:rPr>
        <w:t xml:space="preserve"> learning the knowledge </w:t>
      </w:r>
      <w:r w:rsidRPr="004D32FA">
        <w:rPr>
          <w:rFonts w:ascii="Times New Roman" w:eastAsia="Calibri" w:hAnsi="Times New Roman" w:cs="Times New Roman"/>
          <w:sz w:val="24"/>
          <w:szCs w:val="24"/>
        </w:rPr>
        <w:t xml:space="preserve">but, more crucially, developing </w:t>
      </w:r>
      <w:r w:rsidR="00CF08B4" w:rsidRPr="004D32FA">
        <w:rPr>
          <w:rFonts w:ascii="Times New Roman" w:eastAsia="Calibri" w:hAnsi="Times New Roman" w:cs="Times New Roman"/>
          <w:sz w:val="24"/>
          <w:szCs w:val="24"/>
        </w:rPr>
        <w:t xml:space="preserve">an active relationship with </w:t>
      </w:r>
      <w:r w:rsidRPr="004D32FA">
        <w:rPr>
          <w:rFonts w:ascii="Times New Roman" w:eastAsia="Calibri" w:hAnsi="Times New Roman" w:cs="Times New Roman"/>
          <w:sz w:val="24"/>
          <w:szCs w:val="24"/>
        </w:rPr>
        <w:t xml:space="preserve">practice and ways of knowing </w:t>
      </w:r>
      <w:r w:rsidR="00FD321E" w:rsidRPr="004D32FA">
        <w:rPr>
          <w:rFonts w:ascii="Times New Roman" w:eastAsia="Calibri" w:hAnsi="Times New Roman" w:cs="Times New Roman"/>
          <w:sz w:val="24"/>
          <w:szCs w:val="24"/>
        </w:rPr>
        <w:fldChar w:fldCharType="begin"/>
      </w:r>
      <w:r w:rsidR="003D1E15" w:rsidRPr="004D32FA">
        <w:rPr>
          <w:rFonts w:ascii="Times New Roman" w:eastAsia="Calibri" w:hAnsi="Times New Roman" w:cs="Times New Roman"/>
          <w:sz w:val="24"/>
          <w:szCs w:val="24"/>
        </w:rPr>
        <w:instrText xml:space="preserve"> ADDIN EN.CITE &lt;EndNote&gt;&lt;Cite&gt;&lt;Author&gt;Fischer&lt;/Author&gt;&lt;Year&gt;2016&lt;/Year&gt;&lt;RecNum&gt;1995&lt;/RecNum&gt;&lt;DisplayText&gt;(Fischer et al., 2016)&lt;/DisplayText&gt;&lt;record&gt;&lt;rec-number&gt;1995&lt;/rec-number&gt;&lt;foreign-keys&gt;&lt;key app="EN" db-id="pt09aap2iparxbexpwc5v25v2xv2wsxxxswv" timestamp="1538851144"&gt;1995&lt;/key&gt;&lt;/foreign-keys&gt;&lt;ref-type name="Journal Article"&gt;17&lt;/ref-type&gt;&lt;contributors&gt;&lt;authors&gt;&lt;author&gt;Fischer, Michael D&lt;/author&gt;&lt;author&gt;Dopson, Sue&lt;/author&gt;&lt;author&gt;Fitzgerald, Louise&lt;/author&gt;&lt;author&gt;Bennett, Chris&lt;/author&gt;&lt;author&gt;Ferlie, Ewan&lt;/author&gt;&lt;author&gt;Ledger, Jean&lt;/author&gt;&lt;author&gt;McGivern, Gerry&lt;/author&gt;&lt;/authors&gt;&lt;/contributors&gt;&lt;titles&gt;&lt;title&gt;Knowledge leadership: Mobilizing management research by becoming the knowledge object&lt;/title&gt;&lt;secondary-title&gt;Human Relations&lt;/secondary-title&gt;&lt;/titles&gt;&lt;periodical&gt;&lt;full-title&gt;Human Relations&lt;/full-title&gt;&lt;/periodical&gt;&lt;pages&gt;1563-1585&lt;/pages&gt;&lt;volume&gt;69&lt;/volume&gt;&lt;number&gt;7&lt;/number&gt;&lt;dates&gt;&lt;year&gt;2016&lt;/year&gt;&lt;/dates&gt;&lt;isbn&gt;0018-7267&lt;/isbn&gt;&lt;urls&gt;&lt;/urls&gt;&lt;/record&gt;&lt;/Cite&gt;&lt;/EndNote&gt;</w:instrText>
      </w:r>
      <w:r w:rsidR="00FD321E" w:rsidRPr="004D32FA">
        <w:rPr>
          <w:rFonts w:ascii="Times New Roman" w:eastAsia="Calibri" w:hAnsi="Times New Roman" w:cs="Times New Roman"/>
          <w:sz w:val="24"/>
          <w:szCs w:val="24"/>
        </w:rPr>
        <w:fldChar w:fldCharType="separate"/>
      </w:r>
      <w:r w:rsidR="003D1E15" w:rsidRPr="004D32FA">
        <w:rPr>
          <w:rFonts w:ascii="Times New Roman" w:eastAsia="Calibri" w:hAnsi="Times New Roman" w:cs="Times New Roman"/>
          <w:noProof/>
          <w:sz w:val="24"/>
          <w:szCs w:val="24"/>
        </w:rPr>
        <w:t>(</w:t>
      </w:r>
      <w:hyperlink w:anchor="_ENREF_32" w:tooltip="Fischer, 2016 #1995" w:history="1">
        <w:r w:rsidR="00B1487B" w:rsidRPr="004D32FA">
          <w:rPr>
            <w:rFonts w:ascii="Times New Roman" w:eastAsia="Calibri" w:hAnsi="Times New Roman" w:cs="Times New Roman"/>
            <w:noProof/>
            <w:sz w:val="24"/>
            <w:szCs w:val="24"/>
          </w:rPr>
          <w:t>Fischer et al., 2016</w:t>
        </w:r>
      </w:hyperlink>
      <w:r w:rsidR="003D1E15" w:rsidRPr="004D32FA">
        <w:rPr>
          <w:rFonts w:ascii="Times New Roman" w:eastAsia="Calibri" w:hAnsi="Times New Roman" w:cs="Times New Roman"/>
          <w:noProof/>
          <w:sz w:val="24"/>
          <w:szCs w:val="24"/>
        </w:rPr>
        <w:t>)</w:t>
      </w:r>
      <w:r w:rsidR="00FD321E"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The content of knowledge, ways of knowing and modes of knowledge articulation are all resources for professional identity construction. For example, Elsbach </w:t>
      </w:r>
      <w:r w:rsidR="00FD321E" w:rsidRPr="004D32FA">
        <w:rPr>
          <w:rFonts w:ascii="Times New Roman" w:eastAsia="Calibri" w:hAnsi="Times New Roman" w:cs="Times New Roman"/>
          <w:sz w:val="24"/>
          <w:szCs w:val="24"/>
        </w:rPr>
        <w:fldChar w:fldCharType="begin"/>
      </w:r>
      <w:r w:rsidR="00603C4C" w:rsidRPr="004D32FA">
        <w:rPr>
          <w:rFonts w:ascii="Times New Roman" w:eastAsia="Calibri" w:hAnsi="Times New Roman" w:cs="Times New Roman"/>
          <w:sz w:val="24"/>
          <w:szCs w:val="24"/>
        </w:rPr>
        <w:instrText xml:space="preserve"> ADDIN EN.CITE &lt;EndNote&gt;&lt;Cite ExcludeAuth="1"&gt;&lt;Author&gt;Elsbach&lt;/Author&gt;&lt;Year&gt;2009&lt;/Year&gt;&lt;RecNum&gt;2023&lt;/RecNum&gt;&lt;DisplayText&gt;(2009)&lt;/DisplayText&gt;&lt;record&gt;&lt;rec-number&gt;2023&lt;/rec-number&gt;&lt;foreign-keys&gt;&lt;key app="EN" db-id="pt09aap2iparxbexpwc5v25v2xv2wsxxxswv" timestamp="1539257755"&gt;2023&lt;/key&gt;&lt;/foreign-keys&gt;&lt;ref-type name="Journal Article"&gt;17&lt;/ref-type&gt;&lt;contributors&gt;&lt;authors&gt;&lt;author&gt;Elsbach, Kimberly D&lt;/author&gt;&lt;/authors&gt;&lt;/contributors&gt;&lt;titles&gt;&lt;title&gt;Identity affirmation through signature style: A study of toy car designers&lt;/title&gt;&lt;secondary-title&gt;Human Relations&lt;/secondary-title&gt;&lt;/titles&gt;&lt;periodical&gt;&lt;full-title&gt;Human Relations&lt;/full-title&gt;&lt;/periodical&gt;&lt;pages&gt;1041-1072&lt;/pages&gt;&lt;volume&gt;62&lt;/volume&gt;&lt;number&gt;7&lt;/number&gt;&lt;dates&gt;&lt;year&gt;2009&lt;/year&gt;&lt;/dates&gt;&lt;isbn&gt;0018-7267&lt;/isbn&gt;&lt;urls&gt;&lt;/urls&gt;&lt;/record&gt;&lt;/Cite&gt;&lt;/EndNote&gt;</w:instrText>
      </w:r>
      <w:r w:rsidR="00FD321E" w:rsidRPr="004D32FA">
        <w:rPr>
          <w:rFonts w:ascii="Times New Roman" w:eastAsia="Calibri" w:hAnsi="Times New Roman" w:cs="Times New Roman"/>
          <w:sz w:val="24"/>
          <w:szCs w:val="24"/>
        </w:rPr>
        <w:fldChar w:fldCharType="separate"/>
      </w:r>
      <w:r w:rsidR="00FD321E" w:rsidRPr="004D32FA">
        <w:rPr>
          <w:rFonts w:ascii="Times New Roman" w:eastAsia="Calibri" w:hAnsi="Times New Roman" w:cs="Times New Roman"/>
          <w:noProof/>
          <w:sz w:val="24"/>
          <w:szCs w:val="24"/>
        </w:rPr>
        <w:t>(</w:t>
      </w:r>
      <w:hyperlink w:anchor="_ENREF_27" w:tooltip="Elsbach, 2009 #2023" w:history="1">
        <w:r w:rsidR="00B1487B" w:rsidRPr="004D32FA">
          <w:rPr>
            <w:rFonts w:ascii="Times New Roman" w:eastAsia="Calibri" w:hAnsi="Times New Roman" w:cs="Times New Roman"/>
            <w:noProof/>
            <w:sz w:val="24"/>
            <w:szCs w:val="24"/>
          </w:rPr>
          <w:t>2009</w:t>
        </w:r>
      </w:hyperlink>
      <w:r w:rsidR="00FD321E" w:rsidRPr="004D32FA">
        <w:rPr>
          <w:rFonts w:ascii="Times New Roman" w:eastAsia="Calibri" w:hAnsi="Times New Roman" w:cs="Times New Roman"/>
          <w:noProof/>
          <w:sz w:val="24"/>
          <w:szCs w:val="24"/>
        </w:rPr>
        <w:t>)</w:t>
      </w:r>
      <w:r w:rsidR="00FD321E"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illustrates how creative workers in design claim their professional identities and assert the </w:t>
      </w:r>
      <w:r w:rsidR="00C5205F" w:rsidRPr="004D32FA">
        <w:rPr>
          <w:rFonts w:ascii="Times New Roman" w:eastAsia="Calibri" w:hAnsi="Times New Roman" w:cs="Times New Roman"/>
          <w:sz w:val="24"/>
          <w:szCs w:val="24"/>
        </w:rPr>
        <w:t>value</w:t>
      </w:r>
      <w:r w:rsidRPr="004D32FA">
        <w:rPr>
          <w:rFonts w:ascii="Times New Roman" w:eastAsia="Calibri" w:hAnsi="Times New Roman" w:cs="Times New Roman"/>
          <w:sz w:val="24"/>
          <w:szCs w:val="24"/>
        </w:rPr>
        <w:t xml:space="preserve"> of their artistic knowledge by ‘showing’ their work in galleries. Visscher et al </w:t>
      </w:r>
      <w:r w:rsidR="00CC4D4D" w:rsidRPr="004D32FA">
        <w:rPr>
          <w:rFonts w:ascii="Times New Roman" w:eastAsia="Calibri" w:hAnsi="Times New Roman" w:cs="Times New Roman"/>
          <w:sz w:val="24"/>
          <w:szCs w:val="24"/>
        </w:rPr>
        <w:fldChar w:fldCharType="begin"/>
      </w:r>
      <w:r w:rsidR="00CC4D4D" w:rsidRPr="004D32FA">
        <w:rPr>
          <w:rFonts w:ascii="Times New Roman" w:eastAsia="Calibri" w:hAnsi="Times New Roman" w:cs="Times New Roman"/>
          <w:sz w:val="24"/>
          <w:szCs w:val="24"/>
        </w:rPr>
        <w:instrText xml:space="preserve"> ADDIN EN.CITE &lt;EndNote&gt;&lt;Cite ExcludeAuth="1"&gt;&lt;Author&gt;Visscher&lt;/Author&gt;&lt;Year&gt;2018&lt;/Year&gt;&lt;RecNum&gt;2013&lt;/RecNum&gt;&lt;DisplayText&gt;(2018)&lt;/DisplayText&gt;&lt;record&gt;&lt;rec-number&gt;2013&lt;/rec-number&gt;&lt;foreign-keys&gt;&lt;key app="EN" db-id="pt09aap2iparxbexpwc5v25v2xv2wsxxxswv" timestamp="1538853122"&gt;2013&lt;/key&gt;&lt;/foreign-keys&gt;&lt;ref-type name="Journal Article"&gt;17&lt;/ref-type&gt;&lt;contributors&gt;&lt;authors&gt;&lt;author&gt;Visscher, Klaasjan&lt;/author&gt;&lt;author&gt;Heusinkveld, Stefan&lt;/author&gt;&lt;author&gt;O&amp;apos;Mahoney, Joe&lt;/author&gt;&lt;/authors&gt;&lt;/contributors&gt;&lt;titles&gt;&lt;title&gt;Bricolage and identity work&lt;/title&gt;&lt;secondary-title&gt;British journal of management&lt;/secondary-title&gt;&lt;/titles&gt;&lt;periodical&gt;&lt;full-title&gt;British Journal of Management&lt;/full-title&gt;&lt;/periodical&gt;&lt;pages&gt;356-372&lt;/pages&gt;&lt;volume&gt;29&lt;/volume&gt;&lt;number&gt;2&lt;/number&gt;&lt;dates&gt;&lt;year&gt;2018&lt;/year&gt;&lt;/dates&gt;&lt;isbn&gt;1045-3172&lt;/isbn&gt;&lt;urls&gt;&lt;/urls&gt;&lt;/record&gt;&lt;/Cite&gt;&lt;/EndNote&gt;</w:instrText>
      </w:r>
      <w:r w:rsidR="00CC4D4D" w:rsidRPr="004D32FA">
        <w:rPr>
          <w:rFonts w:ascii="Times New Roman" w:eastAsia="Calibri" w:hAnsi="Times New Roman" w:cs="Times New Roman"/>
          <w:sz w:val="24"/>
          <w:szCs w:val="24"/>
        </w:rPr>
        <w:fldChar w:fldCharType="separate"/>
      </w:r>
      <w:r w:rsidR="00CC4D4D" w:rsidRPr="004D32FA">
        <w:rPr>
          <w:rFonts w:ascii="Times New Roman" w:eastAsia="Calibri" w:hAnsi="Times New Roman" w:cs="Times New Roman"/>
          <w:noProof/>
          <w:sz w:val="24"/>
          <w:szCs w:val="24"/>
        </w:rPr>
        <w:t>(</w:t>
      </w:r>
      <w:hyperlink w:anchor="_ENREF_66" w:tooltip="Visscher, 2018 #2013" w:history="1">
        <w:r w:rsidR="00B1487B" w:rsidRPr="004D32FA">
          <w:rPr>
            <w:rFonts w:ascii="Times New Roman" w:eastAsia="Calibri" w:hAnsi="Times New Roman" w:cs="Times New Roman"/>
            <w:noProof/>
            <w:sz w:val="24"/>
            <w:szCs w:val="24"/>
          </w:rPr>
          <w:t>2018</w:t>
        </w:r>
      </w:hyperlink>
      <w:r w:rsidR="00CC4D4D" w:rsidRPr="004D32FA">
        <w:rPr>
          <w:rFonts w:ascii="Times New Roman" w:eastAsia="Calibri" w:hAnsi="Times New Roman" w:cs="Times New Roman"/>
          <w:noProof/>
          <w:sz w:val="24"/>
          <w:szCs w:val="24"/>
        </w:rPr>
        <w:t>)</w:t>
      </w:r>
      <w:r w:rsidR="00CC4D4D"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examine how consultants construct their ‘elite’ bricolage</w:t>
      </w:r>
      <w:r w:rsidR="003F6D19" w:rsidRPr="004D32FA">
        <w:rPr>
          <w:rFonts w:ascii="Times New Roman" w:eastAsia="Calibri" w:hAnsi="Times New Roman" w:cs="Times New Roman"/>
          <w:sz w:val="24"/>
          <w:szCs w:val="24"/>
        </w:rPr>
        <w:t>d</w:t>
      </w:r>
      <w:r w:rsidRPr="004D32FA">
        <w:rPr>
          <w:rFonts w:ascii="Times New Roman" w:eastAsia="Calibri" w:hAnsi="Times New Roman" w:cs="Times New Roman"/>
          <w:sz w:val="24"/>
          <w:szCs w:val="24"/>
        </w:rPr>
        <w:t xml:space="preserve"> identities by emphasizing their ‘craftsmanship’ in combining diverse knowledge sources, and by distancing themselves from what is perceiv</w:t>
      </w:r>
      <w:r w:rsidR="00D43C80" w:rsidRPr="004D32FA">
        <w:rPr>
          <w:rFonts w:ascii="Times New Roman" w:eastAsia="Calibri" w:hAnsi="Times New Roman" w:cs="Times New Roman"/>
          <w:sz w:val="24"/>
          <w:szCs w:val="24"/>
        </w:rPr>
        <w:t xml:space="preserve">ed as low-status technical/engineering </w:t>
      </w:r>
      <w:r w:rsidRPr="004D32FA">
        <w:rPr>
          <w:rFonts w:ascii="Times New Roman" w:eastAsia="Calibri" w:hAnsi="Times New Roman" w:cs="Times New Roman"/>
          <w:sz w:val="24"/>
          <w:szCs w:val="24"/>
        </w:rPr>
        <w:t>problem</w:t>
      </w:r>
      <w:r w:rsidR="00DF3349"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solving.   </w:t>
      </w:r>
    </w:p>
    <w:p w14:paraId="7092060C" w14:textId="77777777" w:rsidR="00F911E9" w:rsidRDefault="00C5205F" w:rsidP="00F911E9">
      <w:pPr>
        <w:spacing w:after="0"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lastRenderedPageBreak/>
        <w:t>Crossing</w:t>
      </w:r>
      <w:r w:rsidR="00B30322" w:rsidRPr="004D32FA">
        <w:rPr>
          <w:rFonts w:ascii="Times New Roman" w:eastAsia="Calibri" w:hAnsi="Times New Roman" w:cs="Times New Roman"/>
          <w:sz w:val="24"/>
          <w:szCs w:val="24"/>
        </w:rPr>
        <w:t xml:space="preserve"> kn</w:t>
      </w:r>
      <w:r w:rsidR="00AF0C0E" w:rsidRPr="004D32FA">
        <w:rPr>
          <w:rFonts w:ascii="Times New Roman" w:eastAsia="Calibri" w:hAnsi="Times New Roman" w:cs="Times New Roman"/>
          <w:sz w:val="24"/>
          <w:szCs w:val="24"/>
        </w:rPr>
        <w:t>owledge boundaries</w:t>
      </w:r>
      <w:r w:rsidR="003F6D19" w:rsidRPr="004D32FA">
        <w:rPr>
          <w:rFonts w:ascii="Times New Roman" w:eastAsia="Calibri" w:hAnsi="Times New Roman" w:cs="Times New Roman"/>
          <w:sz w:val="24"/>
          <w:szCs w:val="24"/>
        </w:rPr>
        <w:t>,</w:t>
      </w:r>
      <w:r w:rsidR="00AF0C0E" w:rsidRPr="004D32FA">
        <w:rPr>
          <w:rFonts w:ascii="Times New Roman" w:eastAsia="Calibri" w:hAnsi="Times New Roman" w:cs="Times New Roman"/>
          <w:sz w:val="24"/>
          <w:szCs w:val="24"/>
        </w:rPr>
        <w:t xml:space="preserve"> therefore</w:t>
      </w:r>
      <w:r w:rsidR="003F6D19" w:rsidRPr="004D32FA">
        <w:rPr>
          <w:rFonts w:ascii="Times New Roman" w:eastAsia="Calibri" w:hAnsi="Times New Roman" w:cs="Times New Roman"/>
          <w:sz w:val="24"/>
          <w:szCs w:val="24"/>
        </w:rPr>
        <w:t>,</w:t>
      </w:r>
      <w:r w:rsidR="00AF0C0E" w:rsidRPr="004D32FA">
        <w:rPr>
          <w:rFonts w:ascii="Times New Roman" w:eastAsia="Calibri" w:hAnsi="Times New Roman" w:cs="Times New Roman"/>
          <w:sz w:val="24"/>
          <w:szCs w:val="24"/>
        </w:rPr>
        <w:t xml:space="preserve"> </w:t>
      </w:r>
      <w:r w:rsidR="00B30322" w:rsidRPr="004D32FA">
        <w:rPr>
          <w:rFonts w:ascii="Times New Roman" w:eastAsia="Calibri" w:hAnsi="Times New Roman" w:cs="Times New Roman"/>
          <w:sz w:val="24"/>
          <w:szCs w:val="24"/>
        </w:rPr>
        <w:t>pose</w:t>
      </w:r>
      <w:r w:rsidR="00AF0C0E" w:rsidRPr="004D32FA">
        <w:rPr>
          <w:rFonts w:ascii="Times New Roman" w:eastAsia="Calibri" w:hAnsi="Times New Roman" w:cs="Times New Roman"/>
          <w:sz w:val="24"/>
          <w:szCs w:val="24"/>
        </w:rPr>
        <w:t>s</w:t>
      </w:r>
      <w:r w:rsidR="00B30322" w:rsidRPr="004D32FA">
        <w:rPr>
          <w:rFonts w:ascii="Times New Roman" w:eastAsia="Calibri" w:hAnsi="Times New Roman" w:cs="Times New Roman"/>
          <w:sz w:val="24"/>
          <w:szCs w:val="24"/>
        </w:rPr>
        <w:t xml:space="preserve"> significant challenge</w:t>
      </w:r>
      <w:r w:rsidR="00C34687" w:rsidRPr="004D32FA">
        <w:rPr>
          <w:rFonts w:ascii="Times New Roman" w:eastAsia="Calibri" w:hAnsi="Times New Roman" w:cs="Times New Roman"/>
          <w:sz w:val="24"/>
          <w:szCs w:val="24"/>
        </w:rPr>
        <w:t>s</w:t>
      </w:r>
      <w:r w:rsidR="00B30322" w:rsidRPr="004D32FA">
        <w:rPr>
          <w:rFonts w:ascii="Times New Roman" w:eastAsia="Calibri" w:hAnsi="Times New Roman" w:cs="Times New Roman"/>
          <w:sz w:val="24"/>
          <w:szCs w:val="24"/>
        </w:rPr>
        <w:t xml:space="preserve"> to the (re)construction of identities. </w:t>
      </w:r>
      <w:r w:rsidR="00B30322" w:rsidRPr="004D32FA">
        <w:rPr>
          <w:rFonts w:ascii="Times New Roman" w:hAnsi="Times New Roman" w:cs="Times New Roman"/>
          <w:sz w:val="24"/>
          <w:szCs w:val="24"/>
        </w:rPr>
        <w:t xml:space="preserve">Carlile </w:t>
      </w:r>
      <w:r w:rsidR="00B7455F" w:rsidRPr="004D32FA">
        <w:rPr>
          <w:rFonts w:ascii="Times New Roman" w:hAnsi="Times New Roman" w:cs="Times New Roman"/>
          <w:sz w:val="24"/>
          <w:szCs w:val="24"/>
        </w:rPr>
        <w:fldChar w:fldCharType="begin"/>
      </w:r>
      <w:r w:rsidR="00B7455F" w:rsidRPr="004D32FA">
        <w:rPr>
          <w:rFonts w:ascii="Times New Roman" w:hAnsi="Times New Roman" w:cs="Times New Roman"/>
          <w:sz w:val="24"/>
          <w:szCs w:val="24"/>
        </w:rPr>
        <w:instrText xml:space="preserve"> ADDIN EN.CITE &lt;EndNote&gt;&lt;Cite ExcludeAuth="1"&gt;&lt;Author&gt;Carlile&lt;/Author&gt;&lt;Year&gt;2004&lt;/Year&gt;&lt;RecNum&gt;611&lt;/RecNum&gt;&lt;DisplayText&gt;(2004)&lt;/DisplayText&gt;&lt;record&gt;&lt;rec-number&gt;611&lt;/rec-number&gt;&lt;foreign-keys&gt;&lt;key app="EN" db-id="pt09aap2iparxbexpwc5v25v2xv2wsxxxswv" timestamp="0"&gt;611&lt;/key&gt;&lt;/foreign-keys&gt;&lt;ref-type name="Journal Article"&gt;17&lt;/ref-type&gt;&lt;contributors&gt;&lt;authors&gt;&lt;author&gt;Carlile, Paul R&lt;/author&gt;&lt;/authors&gt;&lt;/contributors&gt;&lt;titles&gt;&lt;title&gt;Transferring, Translating, and Transforming: An Integrative Framework for Managing Knowledge Across Boundaries&lt;/title&gt;&lt;secondary-title&gt;Organization Science&lt;/secondary-title&gt;&lt;/titles&gt;&lt;periodical&gt;&lt;full-title&gt;Organization Science&lt;/full-title&gt;&lt;/periodical&gt;&lt;pages&gt;555-568&lt;/pages&gt;&lt;volume&gt;15&lt;/volume&gt;&lt;number&gt;5&lt;/number&gt;&lt;keywords&gt;&lt;keyword&gt;Multinationals and Knowledge&lt;/keyword&gt;&lt;keyword&gt;Studies&lt;/keyword&gt;&lt;keyword&gt;Organization theory&lt;/keyword&gt;&lt;keyword&gt;Organizational behavior&lt;/keyword&gt;&lt;keyword&gt;Knowledge management&lt;/keyword&gt;&lt;keyword&gt;Product development&lt;/keyword&gt;&lt;keyword&gt;Innovations&lt;/keyword&gt;&lt;/keywords&gt;&lt;dates&gt;&lt;year&gt;2004&lt;/year&gt;&lt;/dates&gt;&lt;urls&gt;&lt;/urls&gt;&lt;/record&gt;&lt;/Cite&gt;&lt;/EndNote&gt;</w:instrText>
      </w:r>
      <w:r w:rsidR="00B7455F" w:rsidRPr="004D32FA">
        <w:rPr>
          <w:rFonts w:ascii="Times New Roman" w:hAnsi="Times New Roman" w:cs="Times New Roman"/>
          <w:sz w:val="24"/>
          <w:szCs w:val="24"/>
        </w:rPr>
        <w:fldChar w:fldCharType="separate"/>
      </w:r>
      <w:r w:rsidR="00B7455F" w:rsidRPr="004D32FA">
        <w:rPr>
          <w:rFonts w:ascii="Times New Roman" w:hAnsi="Times New Roman" w:cs="Times New Roman"/>
          <w:noProof/>
          <w:sz w:val="24"/>
          <w:szCs w:val="24"/>
        </w:rPr>
        <w:t>(</w:t>
      </w:r>
      <w:hyperlink w:anchor="_ENREF_16" w:tooltip="Carlile, 2004 #611" w:history="1">
        <w:r w:rsidR="00B1487B" w:rsidRPr="004D32FA">
          <w:rPr>
            <w:rFonts w:ascii="Times New Roman" w:hAnsi="Times New Roman" w:cs="Times New Roman"/>
            <w:noProof/>
            <w:sz w:val="24"/>
            <w:szCs w:val="24"/>
          </w:rPr>
          <w:t>2004</w:t>
        </w:r>
      </w:hyperlink>
      <w:r w:rsidR="00B7455F" w:rsidRPr="004D32FA">
        <w:rPr>
          <w:rFonts w:ascii="Times New Roman" w:hAnsi="Times New Roman" w:cs="Times New Roman"/>
          <w:noProof/>
          <w:sz w:val="24"/>
          <w:szCs w:val="24"/>
        </w:rPr>
        <w:t>)</w:t>
      </w:r>
      <w:r w:rsidR="00B7455F" w:rsidRPr="004D32FA">
        <w:rPr>
          <w:rFonts w:ascii="Times New Roman" w:hAnsi="Times New Roman" w:cs="Times New Roman"/>
          <w:sz w:val="24"/>
          <w:szCs w:val="24"/>
        </w:rPr>
        <w:fldChar w:fldCharType="end"/>
      </w:r>
      <w:r w:rsidR="00B30322" w:rsidRPr="004D32FA">
        <w:rPr>
          <w:rFonts w:ascii="Times New Roman" w:hAnsi="Times New Roman" w:cs="Times New Roman"/>
          <w:sz w:val="24"/>
          <w:szCs w:val="24"/>
        </w:rPr>
        <w:t xml:space="preserve"> elucidates three progressively complex knowledge boundaries between professional communities: syntactic (language), semantic (meaning/interpretation) and pragmatic (political).</w:t>
      </w:r>
      <w:r w:rsidR="00B30322" w:rsidRPr="004D32FA">
        <w:rPr>
          <w:rFonts w:ascii="Times New Roman" w:eastAsia="Calibri" w:hAnsi="Times New Roman" w:cs="Times New Roman"/>
          <w:sz w:val="24"/>
          <w:szCs w:val="24"/>
        </w:rPr>
        <w:t xml:space="preserve">  Syntactic boundaries </w:t>
      </w:r>
      <w:r w:rsidR="00A01593" w:rsidRPr="004D32FA">
        <w:rPr>
          <w:rFonts w:ascii="Times New Roman" w:eastAsia="Calibri" w:hAnsi="Times New Roman" w:cs="Times New Roman"/>
          <w:sz w:val="24"/>
          <w:szCs w:val="24"/>
        </w:rPr>
        <w:t xml:space="preserve">are created by divergent </w:t>
      </w:r>
      <w:r w:rsidR="00B30322" w:rsidRPr="004D32FA">
        <w:rPr>
          <w:rFonts w:ascii="Times New Roman" w:eastAsia="Calibri" w:hAnsi="Times New Roman" w:cs="Times New Roman"/>
          <w:sz w:val="24"/>
          <w:szCs w:val="24"/>
        </w:rPr>
        <w:t xml:space="preserve">symbols, labels and languages. </w:t>
      </w:r>
      <w:r w:rsidR="005A11A0" w:rsidRPr="004D32FA">
        <w:rPr>
          <w:rFonts w:ascii="Times New Roman" w:eastAsia="Calibri" w:hAnsi="Times New Roman" w:cs="Times New Roman"/>
          <w:sz w:val="24"/>
          <w:szCs w:val="24"/>
        </w:rPr>
        <w:t xml:space="preserve">Here boundary-crossing requires </w:t>
      </w:r>
      <w:r w:rsidR="00B87CDD" w:rsidRPr="004D32FA">
        <w:rPr>
          <w:rFonts w:ascii="Times New Roman" w:eastAsia="Calibri" w:hAnsi="Times New Roman" w:cs="Times New Roman"/>
          <w:sz w:val="24"/>
          <w:szCs w:val="24"/>
        </w:rPr>
        <w:t>the creation of a common lexicon or mode of knowledge representation</w:t>
      </w:r>
      <w:r w:rsidR="00D43C80" w:rsidRPr="004D32FA">
        <w:rPr>
          <w:rFonts w:ascii="Times New Roman" w:eastAsia="Calibri" w:hAnsi="Times New Roman" w:cs="Times New Roman"/>
          <w:sz w:val="24"/>
          <w:szCs w:val="24"/>
        </w:rPr>
        <w:t>. Semantic boundaries arise</w:t>
      </w:r>
      <w:r w:rsidR="00A01593" w:rsidRPr="004D32FA">
        <w:rPr>
          <w:rFonts w:ascii="Times New Roman" w:eastAsia="Calibri" w:hAnsi="Times New Roman" w:cs="Times New Roman"/>
          <w:sz w:val="24"/>
          <w:szCs w:val="24"/>
        </w:rPr>
        <w:t xml:space="preserve"> from</w:t>
      </w:r>
      <w:r w:rsidR="00B30322" w:rsidRPr="004D32FA">
        <w:rPr>
          <w:rFonts w:ascii="Times New Roman" w:eastAsia="Calibri" w:hAnsi="Times New Roman" w:cs="Times New Roman"/>
          <w:sz w:val="24"/>
          <w:szCs w:val="24"/>
        </w:rPr>
        <w:t xml:space="preserve"> differences in accepted interpretati</w:t>
      </w:r>
      <w:r w:rsidR="00A01593" w:rsidRPr="004D32FA">
        <w:rPr>
          <w:rFonts w:ascii="Times New Roman" w:eastAsia="Calibri" w:hAnsi="Times New Roman" w:cs="Times New Roman"/>
          <w:sz w:val="24"/>
          <w:szCs w:val="24"/>
        </w:rPr>
        <w:t>ons and meanings</w:t>
      </w:r>
      <w:r w:rsidR="00D43C80" w:rsidRPr="004D32FA">
        <w:rPr>
          <w:rFonts w:ascii="Times New Roman" w:eastAsia="Calibri" w:hAnsi="Times New Roman" w:cs="Times New Roman"/>
          <w:sz w:val="24"/>
          <w:szCs w:val="24"/>
        </w:rPr>
        <w:t xml:space="preserve"> among</w:t>
      </w:r>
      <w:r w:rsidR="00A01593" w:rsidRPr="004D32FA">
        <w:rPr>
          <w:rFonts w:ascii="Times New Roman" w:eastAsia="Calibri" w:hAnsi="Times New Roman" w:cs="Times New Roman"/>
          <w:sz w:val="24"/>
          <w:szCs w:val="24"/>
        </w:rPr>
        <w:t xml:space="preserve"> actors, such that </w:t>
      </w:r>
      <w:r w:rsidR="00B30322" w:rsidRPr="004D32FA">
        <w:rPr>
          <w:rFonts w:ascii="Times New Roman" w:eastAsia="Calibri" w:hAnsi="Times New Roman" w:cs="Times New Roman"/>
          <w:sz w:val="24"/>
          <w:szCs w:val="24"/>
        </w:rPr>
        <w:t xml:space="preserve">knowledge needs to be translated through </w:t>
      </w:r>
      <w:r w:rsidR="005A11A0" w:rsidRPr="004D32FA">
        <w:rPr>
          <w:rFonts w:ascii="Times New Roman" w:eastAsia="Calibri" w:hAnsi="Times New Roman" w:cs="Times New Roman"/>
          <w:sz w:val="24"/>
          <w:szCs w:val="24"/>
        </w:rPr>
        <w:t>‘</w:t>
      </w:r>
      <w:r w:rsidR="00B30322" w:rsidRPr="004D32FA">
        <w:rPr>
          <w:rFonts w:ascii="Times New Roman" w:eastAsia="Calibri" w:hAnsi="Times New Roman" w:cs="Times New Roman"/>
          <w:sz w:val="24"/>
          <w:szCs w:val="24"/>
        </w:rPr>
        <w:t>perspective-taking</w:t>
      </w:r>
      <w:r w:rsidR="005A11A0" w:rsidRPr="004D32FA">
        <w:rPr>
          <w:rFonts w:ascii="Times New Roman" w:eastAsia="Calibri" w:hAnsi="Times New Roman" w:cs="Times New Roman"/>
          <w:sz w:val="24"/>
          <w:szCs w:val="24"/>
        </w:rPr>
        <w:t>’ (Boland and Tenkasi, 1995)</w:t>
      </w:r>
      <w:r w:rsidR="00A01593" w:rsidRPr="004D32FA">
        <w:rPr>
          <w:rFonts w:ascii="Times New Roman" w:eastAsia="Calibri" w:hAnsi="Times New Roman" w:cs="Times New Roman"/>
          <w:sz w:val="24"/>
          <w:szCs w:val="24"/>
        </w:rPr>
        <w:t>. Pragmatic boundaries relate</w:t>
      </w:r>
      <w:r w:rsidR="00B30322" w:rsidRPr="004D32FA">
        <w:rPr>
          <w:rFonts w:ascii="Times New Roman" w:eastAsia="Calibri" w:hAnsi="Times New Roman" w:cs="Times New Roman"/>
          <w:sz w:val="24"/>
          <w:szCs w:val="24"/>
        </w:rPr>
        <w:t xml:space="preserve"> to the differences in interests and as</w:t>
      </w:r>
      <w:r w:rsidR="00A01593" w:rsidRPr="004D32FA">
        <w:rPr>
          <w:rFonts w:ascii="Times New Roman" w:eastAsia="Calibri" w:hAnsi="Times New Roman" w:cs="Times New Roman"/>
          <w:sz w:val="24"/>
          <w:szCs w:val="24"/>
        </w:rPr>
        <w:t>sumptions about what counts as</w:t>
      </w:r>
      <w:r w:rsidR="00B30322" w:rsidRPr="004D32FA">
        <w:rPr>
          <w:rFonts w:ascii="Times New Roman" w:eastAsia="Calibri" w:hAnsi="Times New Roman" w:cs="Times New Roman"/>
          <w:sz w:val="24"/>
          <w:szCs w:val="24"/>
        </w:rPr>
        <w:t xml:space="preserve"> valuable and legitimate k</w:t>
      </w:r>
      <w:r w:rsidR="00A01593" w:rsidRPr="004D32FA">
        <w:rPr>
          <w:rFonts w:ascii="Times New Roman" w:eastAsia="Calibri" w:hAnsi="Times New Roman" w:cs="Times New Roman"/>
          <w:sz w:val="24"/>
          <w:szCs w:val="24"/>
        </w:rPr>
        <w:t xml:space="preserve">nowledge in given </w:t>
      </w:r>
      <w:r w:rsidR="005A11A0" w:rsidRPr="004D32FA">
        <w:rPr>
          <w:rFonts w:ascii="Times New Roman" w:eastAsia="Calibri" w:hAnsi="Times New Roman" w:cs="Times New Roman"/>
          <w:sz w:val="24"/>
          <w:szCs w:val="24"/>
        </w:rPr>
        <w:t>contexts</w:t>
      </w:r>
      <w:r w:rsidR="00B30322" w:rsidRPr="004D32FA">
        <w:rPr>
          <w:rFonts w:ascii="Times New Roman" w:eastAsia="Calibri" w:hAnsi="Times New Roman" w:cs="Times New Roman"/>
          <w:sz w:val="24"/>
          <w:szCs w:val="24"/>
        </w:rPr>
        <w:t xml:space="preserve">. Overcoming </w:t>
      </w:r>
      <w:r w:rsidR="005A11A0" w:rsidRPr="004D32FA">
        <w:rPr>
          <w:rFonts w:ascii="Times New Roman" w:eastAsia="Calibri" w:hAnsi="Times New Roman" w:cs="Times New Roman"/>
          <w:sz w:val="24"/>
          <w:szCs w:val="24"/>
        </w:rPr>
        <w:t xml:space="preserve">these </w:t>
      </w:r>
      <w:r w:rsidR="00B30322" w:rsidRPr="004D32FA">
        <w:rPr>
          <w:rFonts w:ascii="Times New Roman" w:eastAsia="Calibri" w:hAnsi="Times New Roman" w:cs="Times New Roman"/>
          <w:sz w:val="24"/>
          <w:szCs w:val="24"/>
        </w:rPr>
        <w:t>boundaries requires actors to</w:t>
      </w:r>
      <w:r w:rsidR="009B3924" w:rsidRPr="004D32FA">
        <w:rPr>
          <w:rFonts w:ascii="Times New Roman" w:eastAsia="Calibri" w:hAnsi="Times New Roman" w:cs="Times New Roman"/>
          <w:sz w:val="24"/>
          <w:szCs w:val="24"/>
        </w:rPr>
        <w:t xml:space="preserve"> </w:t>
      </w:r>
      <w:r w:rsidR="005A11A0" w:rsidRPr="004D32FA">
        <w:rPr>
          <w:rFonts w:ascii="Times New Roman" w:eastAsia="Calibri" w:hAnsi="Times New Roman" w:cs="Times New Roman"/>
          <w:sz w:val="24"/>
          <w:szCs w:val="24"/>
        </w:rPr>
        <w:t xml:space="preserve">challenge </w:t>
      </w:r>
      <w:r w:rsidR="00D43C80" w:rsidRPr="004D32FA">
        <w:rPr>
          <w:rFonts w:ascii="Times New Roman" w:eastAsia="Calibri" w:hAnsi="Times New Roman" w:cs="Times New Roman"/>
          <w:sz w:val="24"/>
          <w:szCs w:val="24"/>
        </w:rPr>
        <w:t xml:space="preserve">and re-negotiate </w:t>
      </w:r>
      <w:r w:rsidR="005A11A0" w:rsidRPr="004D32FA">
        <w:rPr>
          <w:rFonts w:ascii="Times New Roman" w:eastAsia="Calibri" w:hAnsi="Times New Roman" w:cs="Times New Roman"/>
          <w:sz w:val="24"/>
          <w:szCs w:val="24"/>
        </w:rPr>
        <w:t>established hierarchical knowledge differences.</w:t>
      </w:r>
      <w:r w:rsidR="00454EC8" w:rsidRPr="004D32FA">
        <w:rPr>
          <w:rFonts w:ascii="Times New Roman" w:eastAsia="Calibri" w:hAnsi="Times New Roman" w:cs="Times New Roman"/>
          <w:sz w:val="24"/>
          <w:szCs w:val="24"/>
        </w:rPr>
        <w:t xml:space="preserve"> </w:t>
      </w:r>
    </w:p>
    <w:p w14:paraId="09AD48DA" w14:textId="48616BCA" w:rsidR="00B30322" w:rsidRPr="004D32FA" w:rsidRDefault="00630DBC" w:rsidP="00F911E9">
      <w:pPr>
        <w:spacing w:after="0"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Individuals who cross</w:t>
      </w:r>
      <w:r w:rsidR="002E3655" w:rsidRPr="004D32FA">
        <w:rPr>
          <w:rFonts w:ascii="Times New Roman" w:eastAsia="Calibri" w:hAnsi="Times New Roman" w:cs="Times New Roman"/>
          <w:sz w:val="24"/>
          <w:szCs w:val="24"/>
        </w:rPr>
        <w:t xml:space="preserve"> these </w:t>
      </w:r>
      <w:r w:rsidRPr="004D32FA">
        <w:rPr>
          <w:rFonts w:ascii="Times New Roman" w:eastAsia="Calibri" w:hAnsi="Times New Roman" w:cs="Times New Roman"/>
          <w:sz w:val="24"/>
          <w:szCs w:val="24"/>
        </w:rPr>
        <w:t xml:space="preserve">multifaceted </w:t>
      </w:r>
      <w:r w:rsidR="00B30322" w:rsidRPr="004D32FA">
        <w:rPr>
          <w:rFonts w:ascii="Times New Roman" w:eastAsia="Calibri" w:hAnsi="Times New Roman" w:cs="Times New Roman"/>
          <w:sz w:val="24"/>
          <w:szCs w:val="24"/>
        </w:rPr>
        <w:t xml:space="preserve">knowledge boundaries </w:t>
      </w:r>
      <w:r w:rsidRPr="004D32FA">
        <w:rPr>
          <w:rFonts w:ascii="Times New Roman" w:eastAsia="Calibri" w:hAnsi="Times New Roman" w:cs="Times New Roman"/>
          <w:sz w:val="24"/>
          <w:szCs w:val="24"/>
        </w:rPr>
        <w:t xml:space="preserve">face considerable </w:t>
      </w:r>
      <w:r w:rsidR="00B30322" w:rsidRPr="004D32FA">
        <w:rPr>
          <w:rFonts w:ascii="Times New Roman" w:eastAsia="Calibri" w:hAnsi="Times New Roman" w:cs="Times New Roman"/>
          <w:sz w:val="24"/>
          <w:szCs w:val="24"/>
        </w:rPr>
        <w:t>challenge</w:t>
      </w:r>
      <w:r w:rsidR="002E3655" w:rsidRPr="004D32FA">
        <w:rPr>
          <w:rFonts w:ascii="Times New Roman" w:eastAsia="Calibri" w:hAnsi="Times New Roman" w:cs="Times New Roman"/>
          <w:sz w:val="24"/>
          <w:szCs w:val="24"/>
        </w:rPr>
        <w:t xml:space="preserve">s </w:t>
      </w:r>
      <w:r w:rsidRPr="004D32FA">
        <w:rPr>
          <w:rFonts w:ascii="Times New Roman" w:eastAsia="Calibri" w:hAnsi="Times New Roman" w:cs="Times New Roman"/>
          <w:sz w:val="24"/>
          <w:szCs w:val="24"/>
        </w:rPr>
        <w:t xml:space="preserve">to </w:t>
      </w:r>
      <w:r w:rsidR="00013145" w:rsidRPr="004D32FA">
        <w:rPr>
          <w:rFonts w:ascii="Times New Roman" w:eastAsia="Calibri" w:hAnsi="Times New Roman" w:cs="Times New Roman"/>
          <w:sz w:val="24"/>
          <w:szCs w:val="24"/>
        </w:rPr>
        <w:t xml:space="preserve">both </w:t>
      </w:r>
      <w:r w:rsidR="00B30322" w:rsidRPr="004D32FA">
        <w:rPr>
          <w:rFonts w:ascii="Times New Roman" w:eastAsia="Calibri" w:hAnsi="Times New Roman" w:cs="Times New Roman"/>
          <w:sz w:val="24"/>
          <w:szCs w:val="24"/>
        </w:rPr>
        <w:t>the intern</w:t>
      </w:r>
      <w:r w:rsidR="002E3655" w:rsidRPr="004D32FA">
        <w:rPr>
          <w:rFonts w:ascii="Times New Roman" w:eastAsia="Calibri" w:hAnsi="Times New Roman" w:cs="Times New Roman"/>
          <w:sz w:val="24"/>
          <w:szCs w:val="24"/>
        </w:rPr>
        <w:t>al and</w:t>
      </w:r>
      <w:r w:rsidRPr="004D32FA">
        <w:rPr>
          <w:rFonts w:ascii="Times New Roman" w:eastAsia="Calibri" w:hAnsi="Times New Roman" w:cs="Times New Roman"/>
          <w:sz w:val="24"/>
          <w:szCs w:val="24"/>
        </w:rPr>
        <w:t xml:space="preserve"> external aspects of their identities</w:t>
      </w:r>
      <w:r w:rsidR="00B30322" w:rsidRPr="004D32FA">
        <w:rPr>
          <w:rFonts w:ascii="Times New Roman" w:eastAsia="Calibri" w:hAnsi="Times New Roman" w:cs="Times New Roman"/>
          <w:sz w:val="24"/>
          <w:szCs w:val="24"/>
        </w:rPr>
        <w:t>. Internally, differences in languages/symbols and meanings can undermine their</w:t>
      </w:r>
      <w:r w:rsidR="00D43C80" w:rsidRPr="004D32FA">
        <w:rPr>
          <w:rFonts w:ascii="Times New Roman" w:eastAsia="Calibri" w:hAnsi="Times New Roman" w:cs="Times New Roman"/>
          <w:sz w:val="24"/>
          <w:szCs w:val="24"/>
        </w:rPr>
        <w:t xml:space="preserve"> own</w:t>
      </w:r>
      <w:r w:rsidR="00B30322" w:rsidRPr="004D32FA">
        <w:rPr>
          <w:rFonts w:ascii="Times New Roman" w:eastAsia="Calibri" w:hAnsi="Times New Roman" w:cs="Times New Roman"/>
          <w:sz w:val="24"/>
          <w:szCs w:val="24"/>
        </w:rPr>
        <w:t xml:space="preserve"> cognitive and perceptual consistency. </w:t>
      </w:r>
      <w:r w:rsidR="00D82CCC" w:rsidRPr="004D32FA">
        <w:rPr>
          <w:rFonts w:ascii="Times New Roman" w:eastAsia="Calibri" w:hAnsi="Times New Roman" w:cs="Times New Roman"/>
          <w:sz w:val="24"/>
          <w:szCs w:val="24"/>
        </w:rPr>
        <w:t>S</w:t>
      </w:r>
      <w:r w:rsidR="00B30322" w:rsidRPr="004D32FA">
        <w:rPr>
          <w:rFonts w:ascii="Times New Roman" w:eastAsia="Calibri" w:hAnsi="Times New Roman" w:cs="Times New Roman"/>
          <w:sz w:val="24"/>
          <w:szCs w:val="24"/>
        </w:rPr>
        <w:t>ocial psychologists have long emphas</w:t>
      </w:r>
      <w:r w:rsidR="00013145" w:rsidRPr="004D32FA">
        <w:rPr>
          <w:rFonts w:ascii="Times New Roman" w:eastAsia="Calibri" w:hAnsi="Times New Roman" w:cs="Times New Roman"/>
          <w:sz w:val="24"/>
          <w:szCs w:val="24"/>
        </w:rPr>
        <w:t>ized the overriding need for</w:t>
      </w:r>
      <w:r w:rsidR="00252D57" w:rsidRPr="004D32FA">
        <w:rPr>
          <w:rFonts w:ascii="Times New Roman" w:eastAsia="Calibri" w:hAnsi="Times New Roman" w:cs="Times New Roman"/>
          <w:sz w:val="24"/>
          <w:szCs w:val="24"/>
        </w:rPr>
        <w:t xml:space="preserve"> </w:t>
      </w:r>
      <w:r w:rsidR="00B30322" w:rsidRPr="004D32FA">
        <w:rPr>
          <w:rFonts w:ascii="Times New Roman" w:eastAsia="Calibri" w:hAnsi="Times New Roman" w:cs="Times New Roman"/>
          <w:sz w:val="24"/>
          <w:szCs w:val="24"/>
        </w:rPr>
        <w:t>individual</w:t>
      </w:r>
      <w:r w:rsidR="00252D57" w:rsidRPr="004D32FA">
        <w:rPr>
          <w:rFonts w:ascii="Times New Roman" w:eastAsia="Calibri" w:hAnsi="Times New Roman" w:cs="Times New Roman"/>
          <w:sz w:val="24"/>
          <w:szCs w:val="24"/>
        </w:rPr>
        <w:t>s</w:t>
      </w:r>
      <w:r w:rsidR="00B30322" w:rsidRPr="004D32FA">
        <w:rPr>
          <w:rFonts w:ascii="Times New Roman" w:eastAsia="Calibri" w:hAnsi="Times New Roman" w:cs="Times New Roman"/>
          <w:sz w:val="24"/>
          <w:szCs w:val="24"/>
        </w:rPr>
        <w:t xml:space="preserve"> to strive towards perceptual consistency</w:t>
      </w:r>
      <w:r w:rsidR="00252D57" w:rsidRPr="004D32FA">
        <w:rPr>
          <w:rFonts w:ascii="Times New Roman" w:eastAsia="Calibri" w:hAnsi="Times New Roman" w:cs="Times New Roman"/>
          <w:sz w:val="24"/>
          <w:szCs w:val="24"/>
        </w:rPr>
        <w:t xml:space="preserve"> </w:t>
      </w:r>
      <w:r w:rsidR="00B30322" w:rsidRPr="004D32FA">
        <w:rPr>
          <w:rFonts w:ascii="Times New Roman" w:eastAsia="Calibri" w:hAnsi="Times New Roman" w:cs="Times New Roman"/>
          <w:sz w:val="24"/>
          <w:szCs w:val="24"/>
        </w:rPr>
        <w:fldChar w:fldCharType="begin"/>
      </w:r>
      <w:r w:rsidR="00603C4C" w:rsidRPr="004D32FA">
        <w:rPr>
          <w:rFonts w:ascii="Times New Roman" w:eastAsia="Calibri" w:hAnsi="Times New Roman" w:cs="Times New Roman"/>
          <w:sz w:val="24"/>
          <w:szCs w:val="24"/>
        </w:rPr>
        <w:instrText xml:space="preserve"> ADDIN EN.CITE &lt;EndNote&gt;&lt;Cite&gt;&lt;Author&gt;Markus&lt;/Author&gt;&lt;Year&gt;1977&lt;/Year&gt;&lt;RecNum&gt;1784&lt;/RecNum&gt;&lt;DisplayText&gt;(Markus, 1977)&lt;/DisplayText&gt;&lt;record&gt;&lt;rec-number&gt;1784&lt;/rec-number&gt;&lt;foreign-keys&gt;&lt;key app="EN" db-id="pt09aap2iparxbexpwc5v25v2xv2wsxxxswv" timestamp="1436893760"&gt;1784&lt;/key&gt;&lt;/foreign-keys&gt;&lt;ref-type name="Journal Article"&gt;17&lt;/ref-type&gt;&lt;contributors&gt;&lt;authors&gt;&lt;author&gt;Markus, Hazel&lt;/author&gt;&lt;/authors&gt;&lt;/contributors&gt;&lt;titles&gt;&lt;title&gt;Self-schemata and processing information about the self&lt;/title&gt;&lt;secondary-title&gt;Journal of personality and social psychology&lt;/secondary-title&gt;&lt;/titles&gt;&lt;periodical&gt;&lt;full-title&gt;Journal of Personality and Social Psychology&lt;/full-title&gt;&lt;/periodical&gt;&lt;pages&gt;63-78&lt;/pages&gt;&lt;volume&gt;35&lt;/volume&gt;&lt;number&gt;2&lt;/number&gt;&lt;dates&gt;&lt;year&gt;1977&lt;/year&gt;&lt;/dates&gt;&lt;isbn&gt;1939-1315&lt;/isbn&gt;&lt;urls&gt;&lt;/urls&gt;&lt;/record&gt;&lt;/Cite&gt;&lt;/EndNote&gt;</w:instrText>
      </w:r>
      <w:r w:rsidR="00B30322" w:rsidRPr="004D32FA">
        <w:rPr>
          <w:rFonts w:ascii="Times New Roman" w:eastAsia="Calibri" w:hAnsi="Times New Roman" w:cs="Times New Roman"/>
          <w:sz w:val="24"/>
          <w:szCs w:val="24"/>
        </w:rPr>
        <w:fldChar w:fldCharType="separate"/>
      </w:r>
      <w:r w:rsidR="00B7455F" w:rsidRPr="004D32FA">
        <w:rPr>
          <w:rFonts w:ascii="Times New Roman" w:eastAsia="Calibri" w:hAnsi="Times New Roman" w:cs="Times New Roman"/>
          <w:noProof/>
          <w:sz w:val="24"/>
          <w:szCs w:val="24"/>
        </w:rPr>
        <w:t>(</w:t>
      </w:r>
      <w:hyperlink w:anchor="_ENREF_46" w:tooltip="Markus, 1977 #1784" w:history="1">
        <w:r w:rsidR="00B1487B" w:rsidRPr="004D32FA">
          <w:rPr>
            <w:rFonts w:ascii="Times New Roman" w:eastAsia="Calibri" w:hAnsi="Times New Roman" w:cs="Times New Roman"/>
            <w:noProof/>
            <w:sz w:val="24"/>
            <w:szCs w:val="24"/>
          </w:rPr>
          <w:t>Markus, 1977</w:t>
        </w:r>
      </w:hyperlink>
      <w:r w:rsidR="00B7455F" w:rsidRPr="004D32FA">
        <w:rPr>
          <w:rFonts w:ascii="Times New Roman" w:eastAsia="Calibri" w:hAnsi="Times New Roman" w:cs="Times New Roman"/>
          <w:noProof/>
          <w:sz w:val="24"/>
          <w:szCs w:val="24"/>
        </w:rPr>
        <w:t>)</w:t>
      </w:r>
      <w:r w:rsidR="00B30322" w:rsidRPr="004D32FA">
        <w:rPr>
          <w:rFonts w:ascii="Times New Roman" w:eastAsia="Calibri" w:hAnsi="Times New Roman" w:cs="Times New Roman"/>
          <w:sz w:val="24"/>
          <w:szCs w:val="24"/>
        </w:rPr>
        <w:fldChar w:fldCharType="end"/>
      </w:r>
      <w:r w:rsidR="00B30322" w:rsidRPr="004D32FA">
        <w:rPr>
          <w:rFonts w:ascii="Times New Roman" w:eastAsia="Calibri" w:hAnsi="Times New Roman" w:cs="Times New Roman"/>
          <w:sz w:val="24"/>
          <w:szCs w:val="24"/>
        </w:rPr>
        <w:t xml:space="preserve">. </w:t>
      </w:r>
      <w:r w:rsidR="00FA4200" w:rsidRPr="004D32FA">
        <w:rPr>
          <w:rFonts w:ascii="Times New Roman" w:eastAsia="Calibri" w:hAnsi="Times New Roman" w:cs="Times New Roman"/>
          <w:sz w:val="24"/>
          <w:szCs w:val="24"/>
        </w:rPr>
        <w:t>I</w:t>
      </w:r>
      <w:r w:rsidR="00B30322" w:rsidRPr="004D32FA">
        <w:rPr>
          <w:rFonts w:ascii="Times New Roman" w:eastAsia="Calibri" w:hAnsi="Times New Roman" w:cs="Times New Roman"/>
          <w:sz w:val="24"/>
          <w:szCs w:val="24"/>
        </w:rPr>
        <w:t xml:space="preserve">ndividuals at the interface </w:t>
      </w:r>
      <w:r w:rsidR="00DC7284" w:rsidRPr="004D32FA">
        <w:rPr>
          <w:rFonts w:ascii="Times New Roman" w:eastAsia="Calibri" w:hAnsi="Times New Roman" w:cs="Times New Roman"/>
          <w:sz w:val="24"/>
          <w:szCs w:val="24"/>
        </w:rPr>
        <w:t xml:space="preserve">between </w:t>
      </w:r>
      <w:r w:rsidR="00045959" w:rsidRPr="004D32FA">
        <w:rPr>
          <w:rFonts w:ascii="Times New Roman" w:eastAsia="Calibri" w:hAnsi="Times New Roman" w:cs="Times New Roman"/>
          <w:sz w:val="24"/>
          <w:szCs w:val="24"/>
        </w:rPr>
        <w:t>know</w:t>
      </w:r>
      <w:r w:rsidR="00B7455F" w:rsidRPr="004D32FA">
        <w:rPr>
          <w:rFonts w:ascii="Times New Roman" w:eastAsia="Calibri" w:hAnsi="Times New Roman" w:cs="Times New Roman"/>
          <w:sz w:val="24"/>
          <w:szCs w:val="24"/>
        </w:rPr>
        <w:t>l</w:t>
      </w:r>
      <w:r w:rsidR="00045959" w:rsidRPr="004D32FA">
        <w:rPr>
          <w:rFonts w:ascii="Times New Roman" w:eastAsia="Calibri" w:hAnsi="Times New Roman" w:cs="Times New Roman"/>
          <w:sz w:val="24"/>
          <w:szCs w:val="24"/>
        </w:rPr>
        <w:t>edge</w:t>
      </w:r>
      <w:r w:rsidR="00B30322"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domains may</w:t>
      </w:r>
      <w:r w:rsidR="00D82CCC"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draw</w:t>
      </w:r>
      <w:r w:rsidR="00D82CCC" w:rsidRPr="004D32FA">
        <w:rPr>
          <w:rFonts w:ascii="Times New Roman" w:eastAsia="Calibri" w:hAnsi="Times New Roman" w:cs="Times New Roman"/>
          <w:sz w:val="24"/>
          <w:szCs w:val="24"/>
        </w:rPr>
        <w:t xml:space="preserve"> on an</w:t>
      </w:r>
      <w:r w:rsidR="00B30322" w:rsidRPr="004D32FA">
        <w:rPr>
          <w:rFonts w:ascii="Times New Roman" w:eastAsia="Calibri" w:hAnsi="Times New Roman" w:cs="Times New Roman"/>
          <w:sz w:val="24"/>
          <w:szCs w:val="24"/>
        </w:rPr>
        <w:t xml:space="preserve"> expanded set of cognitive resources (e.g. linguistic and discourse forms) and reconstitute them for constructing more complex</w:t>
      </w:r>
      <w:r w:rsidR="00DC7284" w:rsidRPr="004D32FA">
        <w:rPr>
          <w:rFonts w:ascii="Times New Roman" w:eastAsia="Calibri" w:hAnsi="Times New Roman" w:cs="Times New Roman"/>
          <w:sz w:val="24"/>
          <w:szCs w:val="24"/>
        </w:rPr>
        <w:t xml:space="preserve"> self-concepts that incorporate</w:t>
      </w:r>
      <w:r w:rsidR="00B30322" w:rsidRPr="004D32FA">
        <w:rPr>
          <w:rFonts w:ascii="Times New Roman" w:eastAsia="Calibri" w:hAnsi="Times New Roman" w:cs="Times New Roman"/>
          <w:sz w:val="24"/>
          <w:szCs w:val="24"/>
        </w:rPr>
        <w:t xml:space="preserve"> contrasted identities </w:t>
      </w:r>
      <w:r w:rsidR="00287F6B" w:rsidRPr="004D32FA">
        <w:rPr>
          <w:rFonts w:ascii="Times New Roman" w:eastAsia="Calibri" w:hAnsi="Times New Roman" w:cs="Times New Roman"/>
          <w:sz w:val="24"/>
          <w:szCs w:val="24"/>
        </w:rPr>
        <w:fldChar w:fldCharType="begin"/>
      </w:r>
      <w:r w:rsidR="00287F6B" w:rsidRPr="004D32FA">
        <w:rPr>
          <w:rFonts w:ascii="Times New Roman" w:eastAsia="Calibri" w:hAnsi="Times New Roman" w:cs="Times New Roman"/>
          <w:sz w:val="24"/>
          <w:szCs w:val="24"/>
        </w:rPr>
        <w:instrText xml:space="preserve"> ADDIN EN.CITE &lt;EndNote&gt;&lt;Cite&gt;&lt;Author&gt;Roccas&lt;/Author&gt;&lt;Year&gt;2002&lt;/Year&gt;&lt;RecNum&gt;1891&lt;/RecNum&gt;&lt;DisplayText&gt;(Roccas and Brewer, 2002)&lt;/DisplayText&gt;&lt;record&gt;&lt;rec-number&gt;1891&lt;/rec-number&gt;&lt;foreign-keys&gt;&lt;key app="EN" db-id="pt09aap2iparxbexpwc5v25v2xv2wsxxxswv" timestamp="1491670613"&gt;1891&lt;/key&gt;&lt;/foreign-keys&gt;&lt;ref-type name="Journal Article"&gt;17&lt;/ref-type&gt;&lt;contributors&gt;&lt;authors&gt;&lt;author&gt;Roccas, Sonia&lt;/author&gt;&lt;author&gt;Brewer, Marilynn B&lt;/author&gt;&lt;/authors&gt;&lt;/contributors&gt;&lt;titles&gt;&lt;title&gt;Social identity complexity&lt;/title&gt;&lt;secondary-title&gt;Personality and Social Psychology Review&lt;/secondary-title&gt;&lt;/titles&gt;&lt;periodical&gt;&lt;full-title&gt;Personality and Social Psychology Review&lt;/full-title&gt;&lt;/periodical&gt;&lt;pages&gt;88-106&lt;/pages&gt;&lt;volume&gt;6&lt;/volume&gt;&lt;number&gt;2&lt;/number&gt;&lt;dates&gt;&lt;year&gt;2002&lt;/year&gt;&lt;/dates&gt;&lt;isbn&gt;1088-8683&lt;/isbn&gt;&lt;urls&gt;&lt;/urls&gt;&lt;/record&gt;&lt;/Cite&gt;&lt;/EndNote&gt;</w:instrText>
      </w:r>
      <w:r w:rsidR="00287F6B" w:rsidRPr="004D32FA">
        <w:rPr>
          <w:rFonts w:ascii="Times New Roman" w:eastAsia="Calibri" w:hAnsi="Times New Roman" w:cs="Times New Roman"/>
          <w:sz w:val="24"/>
          <w:szCs w:val="24"/>
        </w:rPr>
        <w:fldChar w:fldCharType="separate"/>
      </w:r>
      <w:r w:rsidR="00287F6B" w:rsidRPr="004D32FA">
        <w:rPr>
          <w:rFonts w:ascii="Times New Roman" w:eastAsia="Calibri" w:hAnsi="Times New Roman" w:cs="Times New Roman"/>
          <w:noProof/>
          <w:sz w:val="24"/>
          <w:szCs w:val="24"/>
        </w:rPr>
        <w:t>(</w:t>
      </w:r>
      <w:hyperlink w:anchor="_ENREF_57" w:tooltip="Roccas, 2002 #1891" w:history="1">
        <w:r w:rsidR="00B1487B" w:rsidRPr="004D32FA">
          <w:rPr>
            <w:rFonts w:ascii="Times New Roman" w:eastAsia="Calibri" w:hAnsi="Times New Roman" w:cs="Times New Roman"/>
            <w:noProof/>
            <w:sz w:val="24"/>
            <w:szCs w:val="24"/>
          </w:rPr>
          <w:t>Roccas and Brewer, 2002</w:t>
        </w:r>
      </w:hyperlink>
      <w:r w:rsidR="00287F6B" w:rsidRPr="004D32FA">
        <w:rPr>
          <w:rFonts w:ascii="Times New Roman" w:eastAsia="Calibri" w:hAnsi="Times New Roman" w:cs="Times New Roman"/>
          <w:noProof/>
          <w:sz w:val="24"/>
          <w:szCs w:val="24"/>
        </w:rPr>
        <w:t>)</w:t>
      </w:r>
      <w:r w:rsidR="00287F6B" w:rsidRPr="004D32FA">
        <w:rPr>
          <w:rFonts w:ascii="Times New Roman" w:eastAsia="Calibri" w:hAnsi="Times New Roman" w:cs="Times New Roman"/>
          <w:sz w:val="24"/>
          <w:szCs w:val="24"/>
        </w:rPr>
        <w:fldChar w:fldCharType="end"/>
      </w:r>
      <w:r w:rsidR="00287F6B" w:rsidRPr="004D32FA">
        <w:rPr>
          <w:rFonts w:ascii="Times New Roman" w:eastAsia="Calibri" w:hAnsi="Times New Roman" w:cs="Times New Roman"/>
          <w:sz w:val="24"/>
          <w:szCs w:val="24"/>
        </w:rPr>
        <w:t>.</w:t>
      </w:r>
      <w:r w:rsidR="00B30322" w:rsidRPr="004D32FA">
        <w:rPr>
          <w:rFonts w:ascii="Times New Roman" w:eastAsia="Calibri" w:hAnsi="Times New Roman" w:cs="Times New Roman"/>
          <w:sz w:val="24"/>
          <w:szCs w:val="24"/>
        </w:rPr>
        <w:t xml:space="preserve"> Externally, crossing boundaries may threaten the validity and legitimacy of the knowledge accumulated over the course of an individual’s c</w:t>
      </w:r>
      <w:r w:rsidR="00DC7284" w:rsidRPr="004D32FA">
        <w:rPr>
          <w:rFonts w:ascii="Times New Roman" w:eastAsia="Calibri" w:hAnsi="Times New Roman" w:cs="Times New Roman"/>
          <w:sz w:val="24"/>
          <w:szCs w:val="24"/>
        </w:rPr>
        <w:t>areer. F</w:t>
      </w:r>
      <w:r w:rsidR="00B30322" w:rsidRPr="004D32FA">
        <w:rPr>
          <w:rFonts w:ascii="Times New Roman" w:eastAsia="Calibri" w:hAnsi="Times New Roman" w:cs="Times New Roman"/>
          <w:sz w:val="24"/>
          <w:szCs w:val="24"/>
        </w:rPr>
        <w:t>ailed validation or devaluation of prior knowledge is often a major source of identity threat in professional role transitions</w:t>
      </w:r>
      <w:r w:rsidR="00287F6B" w:rsidRPr="004D32FA">
        <w:rPr>
          <w:rFonts w:ascii="Times New Roman" w:eastAsia="Calibri" w:hAnsi="Times New Roman" w:cs="Times New Roman"/>
          <w:sz w:val="24"/>
          <w:szCs w:val="24"/>
        </w:rPr>
        <w:t xml:space="preserve"> </w:t>
      </w:r>
      <w:r w:rsidR="00287F6B" w:rsidRPr="004D32FA">
        <w:rPr>
          <w:rFonts w:ascii="Times New Roman" w:eastAsia="Calibri" w:hAnsi="Times New Roman" w:cs="Times New Roman"/>
          <w:sz w:val="24"/>
          <w:szCs w:val="24"/>
        </w:rPr>
        <w:fldChar w:fldCharType="begin"/>
      </w:r>
      <w:r w:rsidR="00B1487B" w:rsidRPr="004D32FA">
        <w:rPr>
          <w:rFonts w:ascii="Times New Roman" w:eastAsia="Calibri" w:hAnsi="Times New Roman" w:cs="Times New Roman"/>
          <w:sz w:val="24"/>
          <w:szCs w:val="24"/>
        </w:rPr>
        <w:instrText xml:space="preserve"> ADDIN EN.CITE &lt;EndNote&gt;&lt;Cite&gt;&lt;Author&gt;Ibarra&lt;/Author&gt;&lt;Year&gt;2010&lt;/Year&gt;&lt;RecNum&gt;1591&lt;/RecNum&gt;&lt;DisplayText&gt;(Ibarra and Barbulescu, 2010)&lt;/DisplayText&gt;&lt;record&gt;&lt;rec-number&gt;1591&lt;/rec-number&gt;&lt;foreign-keys&gt;&lt;key app="EN" db-id="pt09aap2iparxbexpwc5v25v2xv2wsxxxswv" timestamp="1388872728"&gt;1591&lt;/key&gt;&lt;/foreign-keys&gt;&lt;ref-type name="Journal Article"&gt;17&lt;/ref-type&gt;&lt;contributors&gt;&lt;authors&gt;&lt;author&gt;Ibarra, Herminia&lt;/author&gt;&lt;author&gt;Barbulescu, Roxana&lt;/author&gt;&lt;/authors&gt;&lt;/contributors&gt;&lt;titles&gt;&lt;title&gt;Identity As Narrative: Prevalence, Effectiveness, and Consequences of Narrative Identity Work in Macro Work Role Transitions&lt;/title&gt;&lt;secondary-title&gt;Academy of Management Review&lt;/secondary-title&gt;&lt;/titles&gt;&lt;periodical&gt;&lt;full-title&gt;Academy of Management Review&lt;/full-title&gt;&lt;/periodical&gt;&lt;pages&gt;135-154&lt;/pages&gt;&lt;volume&gt;35&lt;/volume&gt;&lt;number&gt;1&lt;/number&gt;&lt;dates&gt;&lt;year&gt;2010&lt;/year&gt;&lt;/dates&gt;&lt;urls&gt;&lt;related-urls&gt;&lt;url&gt;http://amr.aom.org/content/35/1/135.abstract&lt;/url&gt;&lt;/related-urls&gt;&lt;/urls&gt;&lt;/record&gt;&lt;/Cite&gt;&lt;/EndNote&gt;</w:instrText>
      </w:r>
      <w:r w:rsidR="00287F6B" w:rsidRPr="004D32FA">
        <w:rPr>
          <w:rFonts w:ascii="Times New Roman" w:eastAsia="Calibri" w:hAnsi="Times New Roman" w:cs="Times New Roman"/>
          <w:sz w:val="24"/>
          <w:szCs w:val="24"/>
        </w:rPr>
        <w:fldChar w:fldCharType="separate"/>
      </w:r>
      <w:r w:rsidR="00B1487B" w:rsidRPr="004D32FA">
        <w:rPr>
          <w:rFonts w:ascii="Times New Roman" w:eastAsia="Calibri" w:hAnsi="Times New Roman" w:cs="Times New Roman"/>
          <w:noProof/>
          <w:sz w:val="24"/>
          <w:szCs w:val="24"/>
        </w:rPr>
        <w:t>(</w:t>
      </w:r>
      <w:hyperlink w:anchor="_ENREF_38" w:tooltip="Ibarra, 2010 #1591" w:history="1">
        <w:r w:rsidR="00B1487B" w:rsidRPr="004D32FA">
          <w:rPr>
            <w:rFonts w:ascii="Times New Roman" w:eastAsia="Calibri" w:hAnsi="Times New Roman" w:cs="Times New Roman"/>
            <w:noProof/>
            <w:sz w:val="24"/>
            <w:szCs w:val="24"/>
          </w:rPr>
          <w:t>Ibarra and Barbulescu, 2010</w:t>
        </w:r>
      </w:hyperlink>
      <w:r w:rsidR="00B1487B" w:rsidRPr="004D32FA">
        <w:rPr>
          <w:rFonts w:ascii="Times New Roman" w:eastAsia="Calibri" w:hAnsi="Times New Roman" w:cs="Times New Roman"/>
          <w:noProof/>
          <w:sz w:val="24"/>
          <w:szCs w:val="24"/>
        </w:rPr>
        <w:t>)</w:t>
      </w:r>
      <w:r w:rsidR="00287F6B" w:rsidRPr="004D32FA">
        <w:rPr>
          <w:rFonts w:ascii="Times New Roman" w:eastAsia="Calibri" w:hAnsi="Times New Roman" w:cs="Times New Roman"/>
          <w:sz w:val="24"/>
          <w:szCs w:val="24"/>
        </w:rPr>
        <w:fldChar w:fldCharType="end"/>
      </w:r>
      <w:r w:rsidR="00B30322" w:rsidRPr="004D32FA">
        <w:rPr>
          <w:rFonts w:ascii="Times New Roman" w:eastAsia="Calibri" w:hAnsi="Times New Roman" w:cs="Times New Roman"/>
          <w:sz w:val="24"/>
          <w:szCs w:val="24"/>
        </w:rPr>
        <w:t xml:space="preserve">. </w:t>
      </w:r>
      <w:r w:rsidR="00D82CCC" w:rsidRPr="004D32FA">
        <w:rPr>
          <w:rFonts w:ascii="Times New Roman" w:eastAsia="Calibri" w:hAnsi="Times New Roman" w:cs="Times New Roman"/>
          <w:sz w:val="24"/>
          <w:szCs w:val="24"/>
        </w:rPr>
        <w:t>I</w:t>
      </w:r>
      <w:r w:rsidR="00B30322" w:rsidRPr="004D32FA">
        <w:rPr>
          <w:rFonts w:ascii="Times New Roman" w:eastAsia="Calibri" w:hAnsi="Times New Roman" w:cs="Times New Roman"/>
          <w:sz w:val="24"/>
          <w:szCs w:val="24"/>
        </w:rPr>
        <w:t>ndividuals may</w:t>
      </w:r>
      <w:r w:rsidR="00D82CCC" w:rsidRPr="004D32FA">
        <w:rPr>
          <w:rFonts w:ascii="Times New Roman" w:eastAsia="Calibri" w:hAnsi="Times New Roman" w:cs="Times New Roman"/>
          <w:sz w:val="24"/>
          <w:szCs w:val="24"/>
        </w:rPr>
        <w:t xml:space="preserve"> respond by</w:t>
      </w:r>
      <w:r w:rsidR="00B30322" w:rsidRPr="004D32FA">
        <w:rPr>
          <w:rFonts w:ascii="Times New Roman" w:eastAsia="Calibri" w:hAnsi="Times New Roman" w:cs="Times New Roman"/>
          <w:sz w:val="24"/>
          <w:szCs w:val="24"/>
        </w:rPr>
        <w:t xml:space="preserve"> alter</w:t>
      </w:r>
      <w:r w:rsidR="00D82CCC" w:rsidRPr="004D32FA">
        <w:rPr>
          <w:rFonts w:ascii="Times New Roman" w:eastAsia="Calibri" w:hAnsi="Times New Roman" w:cs="Times New Roman"/>
          <w:sz w:val="24"/>
          <w:szCs w:val="24"/>
        </w:rPr>
        <w:t>ing</w:t>
      </w:r>
      <w:r w:rsidR="00B30322" w:rsidRPr="004D32FA">
        <w:rPr>
          <w:rFonts w:ascii="Times New Roman" w:eastAsia="Calibri" w:hAnsi="Times New Roman" w:cs="Times New Roman"/>
          <w:sz w:val="24"/>
          <w:szCs w:val="24"/>
        </w:rPr>
        <w:t xml:space="preserve"> t</w:t>
      </w:r>
      <w:r w:rsidR="00D82CCC" w:rsidRPr="004D32FA">
        <w:rPr>
          <w:rFonts w:ascii="Times New Roman" w:eastAsia="Calibri" w:hAnsi="Times New Roman" w:cs="Times New Roman"/>
          <w:sz w:val="24"/>
          <w:szCs w:val="24"/>
        </w:rPr>
        <w:t xml:space="preserve">heir identities and knowledge to adapt </w:t>
      </w:r>
      <w:r w:rsidR="00B30322" w:rsidRPr="004D32FA">
        <w:rPr>
          <w:rFonts w:ascii="Times New Roman" w:eastAsia="Calibri" w:hAnsi="Times New Roman" w:cs="Times New Roman"/>
          <w:sz w:val="24"/>
          <w:szCs w:val="24"/>
        </w:rPr>
        <w:t xml:space="preserve">to new work roles, or they may assert the imprint of their old identities and knowledge on their new roles by means of job crafting </w:t>
      </w:r>
      <w:r w:rsidR="00287F6B" w:rsidRPr="004D32FA">
        <w:rPr>
          <w:rFonts w:ascii="Times New Roman" w:eastAsia="Calibri" w:hAnsi="Times New Roman" w:cs="Times New Roman"/>
          <w:sz w:val="24"/>
          <w:szCs w:val="24"/>
        </w:rPr>
        <w:fldChar w:fldCharType="begin"/>
      </w:r>
      <w:r w:rsidR="006B3F90" w:rsidRPr="004D32FA">
        <w:rPr>
          <w:rFonts w:ascii="Times New Roman" w:eastAsia="Calibri" w:hAnsi="Times New Roman" w:cs="Times New Roman"/>
          <w:sz w:val="24"/>
          <w:szCs w:val="24"/>
        </w:rPr>
        <w:instrText xml:space="preserve"> ADDIN EN.CITE &lt;EndNote&gt;&lt;Cite&gt;&lt;Author&gt;Nicholson&lt;/Author&gt;&lt;Year&gt;1984&lt;/Year&gt;&lt;RecNum&gt;1626&lt;/RecNum&gt;&lt;DisplayText&gt;(Nicholson, 1984; Wrzesniewski and Dutton, 2001)&lt;/DisplayText&gt;&lt;record&gt;&lt;rec-number&gt;1626&lt;/rec-number&gt;&lt;foreign-keys&gt;&lt;key app="EN" db-id="pt09aap2iparxbexpwc5v25v2xv2wsxxxswv" timestamp="1388872729"&gt;1626&lt;/key&gt;&lt;/foreign-keys&gt;&lt;ref-type name="Journal Article"&gt;17&lt;/ref-type&gt;&lt;contributors&gt;&lt;authors&gt;&lt;author&gt;Nicholson, N.&lt;/author&gt;&lt;/authors&gt;&lt;/contributors&gt;&lt;titles&gt;&lt;title&gt;A theory of work role transitions&lt;/title&gt;&lt;secondary-title&gt;Administrative Science Quarterly&lt;/secondary-title&gt;&lt;/titles&gt;&lt;periodical&gt;&lt;full-title&gt;Administrative Science Quarterly&lt;/full-title&gt;&lt;/periodical&gt;&lt;pages&gt;172-191&lt;/pages&gt;&lt;volume&gt;29&lt;/volume&gt;&lt;dates&gt;&lt;year&gt;1984&lt;/year&gt;&lt;/dates&gt;&lt;isbn&gt;0001-8392&lt;/isbn&gt;&lt;urls&gt;&lt;/urls&gt;&lt;/record&gt;&lt;/Cite&gt;&lt;Cite&gt;&lt;Author&gt;Wrzesniewski&lt;/Author&gt;&lt;Year&gt;2001&lt;/Year&gt;&lt;RecNum&gt;1373&lt;/RecNum&gt;&lt;record&gt;&lt;rec-number&gt;1373&lt;/rec-number&gt;&lt;foreign-keys&gt;&lt;key app="EN" db-id="pt09aap2iparxbexpwc5v25v2xv2wsxxxswv" timestamp="1323627554"&gt;1373&lt;/key&gt;&lt;/foreign-keys&gt;&lt;ref-type name="Journal Article"&gt;17&lt;/ref-type&gt;&lt;contributors&gt;&lt;authors&gt;&lt;author&gt;Wrzesniewski, Amy&lt;/author&gt;&lt;author&gt;Dutton, Jane E.&lt;/author&gt;&lt;/authors&gt;&lt;/contributors&gt;&lt;titles&gt;&lt;title&gt;Crafting a job: Revisioning employees as active crafters of their work&lt;/title&gt;&lt;secondary-title&gt;The Academy of Management Review&lt;/secondary-title&gt;&lt;/titles&gt;&lt;periodical&gt;&lt;full-title&gt;The Academy of Management Review&lt;/full-title&gt;&lt;/periodical&gt;&lt;pages&gt;179-201&lt;/pages&gt;&lt;volume&gt;26&lt;/volume&gt;&lt;number&gt;2&lt;/number&gt;&lt;dates&gt;&lt;year&gt;2001&lt;/year&gt;&lt;/dates&gt;&lt;publisher&gt;Academy of Management&lt;/publisher&gt;&lt;isbn&gt;03637425&lt;/isbn&gt;&lt;urls&gt;&lt;related-urls&gt;&lt;url&gt;http://www.jstor.org/stable/259118&lt;/url&gt;&lt;/related-urls&gt;&lt;/urls&gt;&lt;/record&gt;&lt;/Cite&gt;&lt;/EndNote&gt;</w:instrText>
      </w:r>
      <w:r w:rsidR="00287F6B" w:rsidRPr="004D32FA">
        <w:rPr>
          <w:rFonts w:ascii="Times New Roman" w:eastAsia="Calibri" w:hAnsi="Times New Roman" w:cs="Times New Roman"/>
          <w:sz w:val="24"/>
          <w:szCs w:val="24"/>
        </w:rPr>
        <w:fldChar w:fldCharType="separate"/>
      </w:r>
      <w:r w:rsidR="006B3F90" w:rsidRPr="004D32FA">
        <w:rPr>
          <w:rFonts w:ascii="Times New Roman" w:eastAsia="Calibri" w:hAnsi="Times New Roman" w:cs="Times New Roman"/>
          <w:noProof/>
          <w:sz w:val="24"/>
          <w:szCs w:val="24"/>
        </w:rPr>
        <w:t>(</w:t>
      </w:r>
      <w:hyperlink w:anchor="_ENREF_49" w:tooltip="Nicholson, 1984 #1626" w:history="1">
        <w:r w:rsidR="00B1487B" w:rsidRPr="004D32FA">
          <w:rPr>
            <w:rFonts w:ascii="Times New Roman" w:eastAsia="Calibri" w:hAnsi="Times New Roman" w:cs="Times New Roman"/>
            <w:noProof/>
            <w:sz w:val="24"/>
            <w:szCs w:val="24"/>
          </w:rPr>
          <w:t>Nicholson, 1984</w:t>
        </w:r>
      </w:hyperlink>
      <w:r w:rsidR="006B3F90" w:rsidRPr="004D32FA">
        <w:rPr>
          <w:rFonts w:ascii="Times New Roman" w:eastAsia="Calibri" w:hAnsi="Times New Roman" w:cs="Times New Roman"/>
          <w:noProof/>
          <w:sz w:val="24"/>
          <w:szCs w:val="24"/>
        </w:rPr>
        <w:t xml:space="preserve">; </w:t>
      </w:r>
      <w:hyperlink w:anchor="_ENREF_71" w:tooltip="Wrzesniewski, 2001 #1373" w:history="1">
        <w:r w:rsidR="00B1487B" w:rsidRPr="004D32FA">
          <w:rPr>
            <w:rFonts w:ascii="Times New Roman" w:eastAsia="Calibri" w:hAnsi="Times New Roman" w:cs="Times New Roman"/>
            <w:noProof/>
            <w:sz w:val="24"/>
            <w:szCs w:val="24"/>
          </w:rPr>
          <w:t>Wrzesniewski and Dutton, 2001</w:t>
        </w:r>
      </w:hyperlink>
      <w:r w:rsidR="006B3F90" w:rsidRPr="004D32FA">
        <w:rPr>
          <w:rFonts w:ascii="Times New Roman" w:eastAsia="Calibri" w:hAnsi="Times New Roman" w:cs="Times New Roman"/>
          <w:noProof/>
          <w:sz w:val="24"/>
          <w:szCs w:val="24"/>
        </w:rPr>
        <w:t>)</w:t>
      </w:r>
      <w:r w:rsidR="00287F6B" w:rsidRPr="004D32FA">
        <w:rPr>
          <w:rFonts w:ascii="Times New Roman" w:eastAsia="Calibri" w:hAnsi="Times New Roman" w:cs="Times New Roman"/>
          <w:sz w:val="24"/>
          <w:szCs w:val="24"/>
        </w:rPr>
        <w:fldChar w:fldCharType="end"/>
      </w:r>
      <w:r w:rsidR="00287F6B" w:rsidRPr="004D32FA">
        <w:rPr>
          <w:rFonts w:ascii="Times New Roman" w:eastAsia="Calibri" w:hAnsi="Times New Roman" w:cs="Times New Roman"/>
          <w:sz w:val="24"/>
          <w:szCs w:val="24"/>
        </w:rPr>
        <w:t>. Be</w:t>
      </w:r>
      <w:r w:rsidR="00B30322" w:rsidRPr="004D32FA">
        <w:rPr>
          <w:rFonts w:ascii="Times New Roman" w:eastAsia="Calibri" w:hAnsi="Times New Roman" w:cs="Times New Roman"/>
          <w:sz w:val="24"/>
          <w:szCs w:val="24"/>
        </w:rPr>
        <w:t xml:space="preserve">yer and </w:t>
      </w:r>
      <w:r w:rsidR="00B30322" w:rsidRPr="004D32FA">
        <w:rPr>
          <w:rFonts w:ascii="Times New Roman" w:eastAsia="Calibri" w:hAnsi="Times New Roman" w:cs="Times New Roman"/>
          <w:sz w:val="24"/>
          <w:szCs w:val="24"/>
        </w:rPr>
        <w:lastRenderedPageBreak/>
        <w:t xml:space="preserve">Hannah </w:t>
      </w:r>
      <w:r w:rsidR="00287F6B" w:rsidRPr="004D32FA">
        <w:rPr>
          <w:rFonts w:ascii="Times New Roman" w:eastAsia="Calibri" w:hAnsi="Times New Roman" w:cs="Times New Roman"/>
          <w:sz w:val="24"/>
          <w:szCs w:val="24"/>
        </w:rPr>
        <w:fldChar w:fldCharType="begin"/>
      </w:r>
      <w:r w:rsidR="00287F6B" w:rsidRPr="004D32FA">
        <w:rPr>
          <w:rFonts w:ascii="Times New Roman" w:eastAsia="Calibri" w:hAnsi="Times New Roman" w:cs="Times New Roman"/>
          <w:sz w:val="24"/>
          <w:szCs w:val="24"/>
        </w:rPr>
        <w:instrText xml:space="preserve"> ADDIN EN.CITE &lt;EndNote&gt;&lt;Cite ExcludeAuth="1"&gt;&lt;Author&gt;Beyer&lt;/Author&gt;&lt;Year&gt;2002&lt;/Year&gt;&lt;RecNum&gt;1780&lt;/RecNum&gt;&lt;DisplayText&gt;(2002)&lt;/DisplayText&gt;&lt;record&gt;&lt;rec-number&gt;1780&lt;/rec-number&gt;&lt;foreign-keys&gt;&lt;key app="EN" db-id="pt09aap2iparxbexpwc5v25v2xv2wsxxxswv" timestamp="1436892484"&gt;1780&lt;/key&gt;&lt;/foreign-keys&gt;&lt;ref-type name="Journal Article"&gt;17&lt;/ref-type&gt;&lt;contributors&gt;&lt;authors&gt;&lt;author&gt;Beyer, Janice M&lt;/author&gt;&lt;author&gt;Hannah, David R&lt;/author&gt;&lt;/authors&gt;&lt;/contributors&gt;&lt;titles&gt;&lt;title&gt;Building on the past: Enacting established personal identities in a new work setting&lt;/title&gt;&lt;secondary-title&gt;Organization Science&lt;/secondary-title&gt;&lt;/titles&gt;&lt;periodical&gt;&lt;full-title&gt;Organization Science&lt;/full-title&gt;&lt;/periodical&gt;&lt;pages&gt;636-652&lt;/pages&gt;&lt;volume&gt;13&lt;/volume&gt;&lt;number&gt;6&lt;/number&gt;&lt;dates&gt;&lt;year&gt;2002&lt;/year&gt;&lt;/dates&gt;&lt;isbn&gt;1047-7039&lt;/isbn&gt;&lt;urls&gt;&lt;/urls&gt;&lt;/record&gt;&lt;/Cite&gt;&lt;/EndNote&gt;</w:instrText>
      </w:r>
      <w:r w:rsidR="00287F6B" w:rsidRPr="004D32FA">
        <w:rPr>
          <w:rFonts w:ascii="Times New Roman" w:eastAsia="Calibri" w:hAnsi="Times New Roman" w:cs="Times New Roman"/>
          <w:sz w:val="24"/>
          <w:szCs w:val="24"/>
        </w:rPr>
        <w:fldChar w:fldCharType="separate"/>
      </w:r>
      <w:r w:rsidR="00287F6B" w:rsidRPr="004D32FA">
        <w:rPr>
          <w:rFonts w:ascii="Times New Roman" w:eastAsia="Calibri" w:hAnsi="Times New Roman" w:cs="Times New Roman"/>
          <w:noProof/>
          <w:sz w:val="24"/>
          <w:szCs w:val="24"/>
        </w:rPr>
        <w:t>(</w:t>
      </w:r>
      <w:hyperlink w:anchor="_ENREF_7" w:tooltip="Beyer, 2002 #1780" w:history="1">
        <w:r w:rsidR="00B1487B" w:rsidRPr="004D32FA">
          <w:rPr>
            <w:rFonts w:ascii="Times New Roman" w:eastAsia="Calibri" w:hAnsi="Times New Roman" w:cs="Times New Roman"/>
            <w:noProof/>
            <w:sz w:val="24"/>
            <w:szCs w:val="24"/>
          </w:rPr>
          <w:t>2002</w:t>
        </w:r>
      </w:hyperlink>
      <w:r w:rsidR="00287F6B" w:rsidRPr="004D32FA">
        <w:rPr>
          <w:rFonts w:ascii="Times New Roman" w:eastAsia="Calibri" w:hAnsi="Times New Roman" w:cs="Times New Roman"/>
          <w:noProof/>
          <w:sz w:val="24"/>
          <w:szCs w:val="24"/>
        </w:rPr>
        <w:t>)</w:t>
      </w:r>
      <w:r w:rsidR="00287F6B" w:rsidRPr="004D32FA">
        <w:rPr>
          <w:rFonts w:ascii="Times New Roman" w:eastAsia="Calibri" w:hAnsi="Times New Roman" w:cs="Times New Roman"/>
          <w:sz w:val="24"/>
          <w:szCs w:val="24"/>
        </w:rPr>
        <w:fldChar w:fldCharType="end"/>
      </w:r>
      <w:r w:rsidR="00B30322" w:rsidRPr="004D32FA">
        <w:rPr>
          <w:rFonts w:ascii="Times New Roman" w:eastAsia="Calibri" w:hAnsi="Times New Roman" w:cs="Times New Roman"/>
          <w:sz w:val="24"/>
          <w:szCs w:val="24"/>
        </w:rPr>
        <w:t xml:space="preserve"> show that veteran workers who move from one professional domain to another often draw on their past knowledge for identity co</w:t>
      </w:r>
      <w:r w:rsidR="00007AB2">
        <w:rPr>
          <w:rFonts w:ascii="Times New Roman" w:eastAsia="Calibri" w:hAnsi="Times New Roman" w:cs="Times New Roman"/>
          <w:sz w:val="24"/>
          <w:szCs w:val="24"/>
        </w:rPr>
        <w:t>nstruction. Lifshitz-Assaf (2018</w:t>
      </w:r>
      <w:r w:rsidR="00B30322" w:rsidRPr="004D32FA">
        <w:rPr>
          <w:rFonts w:ascii="Times New Roman" w:eastAsia="Calibri" w:hAnsi="Times New Roman" w:cs="Times New Roman"/>
          <w:sz w:val="24"/>
          <w:szCs w:val="24"/>
        </w:rPr>
        <w:t>) find that R&amp;D professionals</w:t>
      </w:r>
      <w:r w:rsidR="004626EF" w:rsidRPr="004D32FA">
        <w:rPr>
          <w:rFonts w:ascii="Times New Roman" w:eastAsia="Calibri" w:hAnsi="Times New Roman" w:cs="Times New Roman"/>
          <w:sz w:val="24"/>
          <w:szCs w:val="24"/>
        </w:rPr>
        <w:t xml:space="preserve"> who </w:t>
      </w:r>
      <w:r w:rsidR="003F11C8" w:rsidRPr="004D32FA">
        <w:rPr>
          <w:rFonts w:ascii="Times New Roman" w:eastAsia="Calibri" w:hAnsi="Times New Roman" w:cs="Times New Roman"/>
          <w:sz w:val="24"/>
          <w:szCs w:val="24"/>
        </w:rPr>
        <w:t>refocused their identities from ‘problem solvers</w:t>
      </w:r>
      <w:r w:rsidR="003F6D19" w:rsidRPr="004D32FA">
        <w:rPr>
          <w:rFonts w:ascii="Times New Roman" w:eastAsia="Calibri" w:hAnsi="Times New Roman" w:cs="Times New Roman"/>
          <w:sz w:val="24"/>
          <w:szCs w:val="24"/>
        </w:rPr>
        <w:t xml:space="preserve">’ to </w:t>
      </w:r>
      <w:r w:rsidR="003F11C8" w:rsidRPr="004D32FA">
        <w:rPr>
          <w:rFonts w:ascii="Times New Roman" w:eastAsia="Calibri" w:hAnsi="Times New Roman" w:cs="Times New Roman"/>
          <w:sz w:val="24"/>
          <w:szCs w:val="24"/>
        </w:rPr>
        <w:t xml:space="preserve"> ‘solution seekers’</w:t>
      </w:r>
      <w:r w:rsidR="00B30322" w:rsidRPr="004D32FA">
        <w:rPr>
          <w:rFonts w:ascii="Times New Roman" w:eastAsia="Calibri" w:hAnsi="Times New Roman" w:cs="Times New Roman"/>
          <w:sz w:val="24"/>
          <w:szCs w:val="24"/>
        </w:rPr>
        <w:t xml:space="preserve"> open</w:t>
      </w:r>
      <w:r w:rsidR="00226242" w:rsidRPr="004D32FA">
        <w:rPr>
          <w:rFonts w:ascii="Times New Roman" w:eastAsia="Calibri" w:hAnsi="Times New Roman" w:cs="Times New Roman"/>
          <w:sz w:val="24"/>
          <w:szCs w:val="24"/>
        </w:rPr>
        <w:t>ed</w:t>
      </w:r>
      <w:r w:rsidR="00B30322" w:rsidRPr="004D32FA">
        <w:rPr>
          <w:rFonts w:ascii="Times New Roman" w:eastAsia="Calibri" w:hAnsi="Times New Roman" w:cs="Times New Roman"/>
          <w:sz w:val="24"/>
          <w:szCs w:val="24"/>
        </w:rPr>
        <w:t xml:space="preserve"> up their knowledge work boundaries to incorporate external knowledge in open innovation. All these are acts </w:t>
      </w:r>
      <w:r w:rsidR="004626EF" w:rsidRPr="004D32FA">
        <w:rPr>
          <w:rFonts w:ascii="Times New Roman" w:eastAsia="Calibri" w:hAnsi="Times New Roman" w:cs="Times New Roman"/>
          <w:sz w:val="24"/>
          <w:szCs w:val="24"/>
        </w:rPr>
        <w:t>of professional identity work aimed at</w:t>
      </w:r>
      <w:r w:rsidR="00B30322" w:rsidRPr="004D32FA">
        <w:rPr>
          <w:rFonts w:ascii="Times New Roman" w:eastAsia="Calibri" w:hAnsi="Times New Roman" w:cs="Times New Roman"/>
          <w:sz w:val="24"/>
          <w:szCs w:val="24"/>
        </w:rPr>
        <w:t xml:space="preserve"> negotiating identity meanings and legitimacy in response to knowledge boundary-crossing. </w:t>
      </w:r>
      <w:r w:rsidR="009547C9" w:rsidRPr="004D32FA">
        <w:rPr>
          <w:rFonts w:ascii="Times New Roman" w:eastAsia="Calibri" w:hAnsi="Times New Roman" w:cs="Times New Roman"/>
          <w:sz w:val="24"/>
          <w:szCs w:val="24"/>
        </w:rPr>
        <w:t xml:space="preserve">These studies give a first hint that </w:t>
      </w:r>
      <w:r w:rsidR="00B30322" w:rsidRPr="004D32FA">
        <w:rPr>
          <w:rFonts w:ascii="Times New Roman" w:eastAsia="Calibri" w:hAnsi="Times New Roman" w:cs="Times New Roman"/>
          <w:sz w:val="24"/>
          <w:szCs w:val="24"/>
        </w:rPr>
        <w:t xml:space="preserve">the </w:t>
      </w:r>
      <w:r w:rsidR="00B66E9E" w:rsidRPr="004D32FA">
        <w:rPr>
          <w:rFonts w:ascii="Times New Roman" w:eastAsia="Calibri" w:hAnsi="Times New Roman" w:cs="Times New Roman"/>
          <w:sz w:val="24"/>
          <w:szCs w:val="24"/>
        </w:rPr>
        <w:t>identity work</w:t>
      </w:r>
      <w:r w:rsidR="003F11C8" w:rsidRPr="004D32FA">
        <w:rPr>
          <w:rFonts w:ascii="Times New Roman" w:eastAsia="Calibri" w:hAnsi="Times New Roman" w:cs="Times New Roman"/>
          <w:sz w:val="24"/>
          <w:szCs w:val="24"/>
        </w:rPr>
        <w:t xml:space="preserve"> undertake</w:t>
      </w:r>
      <w:r w:rsidR="00B66E9E" w:rsidRPr="004D32FA">
        <w:rPr>
          <w:rFonts w:ascii="Times New Roman" w:eastAsia="Calibri" w:hAnsi="Times New Roman" w:cs="Times New Roman"/>
          <w:sz w:val="24"/>
          <w:szCs w:val="24"/>
        </w:rPr>
        <w:t>n</w:t>
      </w:r>
      <w:r w:rsidR="00B30322" w:rsidRPr="004D32FA">
        <w:rPr>
          <w:rFonts w:ascii="Times New Roman" w:eastAsia="Calibri" w:hAnsi="Times New Roman" w:cs="Times New Roman"/>
          <w:sz w:val="24"/>
          <w:szCs w:val="24"/>
        </w:rPr>
        <w:t xml:space="preserve"> to accommodate change and r</w:t>
      </w:r>
      <w:r w:rsidR="009547C9" w:rsidRPr="004D32FA">
        <w:rPr>
          <w:rFonts w:ascii="Times New Roman" w:eastAsia="Calibri" w:hAnsi="Times New Roman" w:cs="Times New Roman"/>
          <w:sz w:val="24"/>
          <w:szCs w:val="24"/>
        </w:rPr>
        <w:t xml:space="preserve">econcile tensions not only serves as a coping mechanism but can </w:t>
      </w:r>
      <w:r w:rsidR="00D43C80" w:rsidRPr="004D32FA">
        <w:rPr>
          <w:rFonts w:ascii="Times New Roman" w:eastAsia="Calibri" w:hAnsi="Times New Roman" w:cs="Times New Roman"/>
          <w:sz w:val="24"/>
          <w:szCs w:val="24"/>
        </w:rPr>
        <w:t xml:space="preserve">also make </w:t>
      </w:r>
      <w:r w:rsidR="00B66E9E" w:rsidRPr="004D32FA">
        <w:rPr>
          <w:rFonts w:ascii="Times New Roman" w:eastAsia="Calibri" w:hAnsi="Times New Roman" w:cs="Times New Roman"/>
          <w:sz w:val="24"/>
          <w:szCs w:val="24"/>
        </w:rPr>
        <w:t>knowledge boundaries more permeable.</w:t>
      </w:r>
    </w:p>
    <w:p w14:paraId="5C71038A" w14:textId="77777777" w:rsidR="00F911E9" w:rsidRDefault="00F911E9" w:rsidP="004153DA">
      <w:pPr>
        <w:tabs>
          <w:tab w:val="left" w:pos="1843"/>
        </w:tabs>
        <w:spacing w:after="0" w:line="480" w:lineRule="auto"/>
        <w:rPr>
          <w:rFonts w:ascii="Times New Roman" w:hAnsi="Times New Roman" w:cs="Times New Roman"/>
          <w:b/>
          <w:sz w:val="24"/>
          <w:szCs w:val="24"/>
        </w:rPr>
      </w:pPr>
    </w:p>
    <w:p w14:paraId="57D094FB" w14:textId="77777777" w:rsidR="00B30322" w:rsidRPr="004D32FA" w:rsidRDefault="00B30322" w:rsidP="004153DA">
      <w:pPr>
        <w:tabs>
          <w:tab w:val="left" w:pos="1843"/>
        </w:tabs>
        <w:spacing w:after="0" w:line="480" w:lineRule="auto"/>
        <w:rPr>
          <w:rFonts w:ascii="Times New Roman" w:hAnsi="Times New Roman" w:cs="Times New Roman"/>
          <w:b/>
          <w:sz w:val="24"/>
          <w:szCs w:val="24"/>
        </w:rPr>
      </w:pPr>
      <w:r w:rsidRPr="004D32FA">
        <w:rPr>
          <w:rFonts w:ascii="Times New Roman" w:hAnsi="Times New Roman" w:cs="Times New Roman"/>
          <w:b/>
          <w:sz w:val="24"/>
          <w:szCs w:val="24"/>
        </w:rPr>
        <w:t>The Empirical Study</w:t>
      </w:r>
    </w:p>
    <w:p w14:paraId="684F67D5" w14:textId="77777777" w:rsidR="00C5131F" w:rsidRDefault="00C5131F" w:rsidP="004153DA">
      <w:pPr>
        <w:tabs>
          <w:tab w:val="left" w:pos="1843"/>
        </w:tabs>
        <w:spacing w:line="480" w:lineRule="auto"/>
        <w:rPr>
          <w:rFonts w:ascii="Times New Roman" w:hAnsi="Times New Roman" w:cs="Times New Roman"/>
          <w:i/>
          <w:sz w:val="24"/>
          <w:szCs w:val="24"/>
        </w:rPr>
      </w:pPr>
    </w:p>
    <w:p w14:paraId="77F04D74" w14:textId="77777777" w:rsidR="00A4794A" w:rsidRPr="004D32FA" w:rsidRDefault="00A04619" w:rsidP="004153DA">
      <w:pPr>
        <w:tabs>
          <w:tab w:val="left" w:pos="1843"/>
        </w:tabs>
        <w:spacing w:line="480" w:lineRule="auto"/>
        <w:rPr>
          <w:rFonts w:ascii="Times New Roman" w:hAnsi="Times New Roman" w:cs="Times New Roman"/>
          <w:i/>
          <w:sz w:val="24"/>
          <w:szCs w:val="24"/>
        </w:rPr>
      </w:pPr>
      <w:r w:rsidRPr="004D32FA">
        <w:rPr>
          <w:rFonts w:ascii="Times New Roman" w:hAnsi="Times New Roman" w:cs="Times New Roman"/>
          <w:i/>
          <w:sz w:val="24"/>
          <w:szCs w:val="24"/>
        </w:rPr>
        <w:t>Creative artists in academ</w:t>
      </w:r>
      <w:r w:rsidR="0055119D" w:rsidRPr="004D32FA">
        <w:rPr>
          <w:rFonts w:ascii="Times New Roman" w:hAnsi="Times New Roman" w:cs="Times New Roman"/>
          <w:i/>
          <w:sz w:val="24"/>
          <w:szCs w:val="24"/>
        </w:rPr>
        <w:t>ic-practitioner communities: t</w:t>
      </w:r>
      <w:r w:rsidR="003D3E20" w:rsidRPr="004D32FA">
        <w:rPr>
          <w:rFonts w:ascii="Times New Roman" w:hAnsi="Times New Roman" w:cs="Times New Roman"/>
          <w:i/>
          <w:sz w:val="24"/>
          <w:szCs w:val="24"/>
        </w:rPr>
        <w:t>he</w:t>
      </w:r>
      <w:r w:rsidR="00B66E9E" w:rsidRPr="004D32FA">
        <w:rPr>
          <w:rFonts w:ascii="Times New Roman" w:hAnsi="Times New Roman" w:cs="Times New Roman"/>
          <w:i/>
          <w:sz w:val="24"/>
          <w:szCs w:val="24"/>
        </w:rPr>
        <w:t xml:space="preserve"> ‘artist-academics’</w:t>
      </w:r>
    </w:p>
    <w:p w14:paraId="58D84709" w14:textId="77777777" w:rsidR="00A4794A" w:rsidRPr="004D32FA" w:rsidRDefault="00A4794A" w:rsidP="004153DA">
      <w:pPr>
        <w:spacing w:after="200" w:line="480" w:lineRule="auto"/>
        <w:rPr>
          <w:rFonts w:ascii="Times New Roman" w:hAnsi="Times New Roman" w:cs="Times New Roman"/>
          <w:sz w:val="24"/>
          <w:szCs w:val="24"/>
        </w:rPr>
      </w:pPr>
      <w:r w:rsidRPr="004D32FA">
        <w:rPr>
          <w:rFonts w:ascii="Times New Roman" w:hAnsi="Times New Roman" w:cs="Times New Roman"/>
          <w:sz w:val="24"/>
          <w:szCs w:val="24"/>
        </w:rPr>
        <w:t>In</w:t>
      </w:r>
      <w:r w:rsidR="00AF16F4" w:rsidRPr="004D32FA">
        <w:rPr>
          <w:rFonts w:ascii="Times New Roman" w:hAnsi="Times New Roman" w:cs="Times New Roman"/>
          <w:sz w:val="24"/>
          <w:szCs w:val="24"/>
        </w:rPr>
        <w:t xml:space="preserve"> many creative disciplines</w:t>
      </w:r>
      <w:r w:rsidR="009E2D1F" w:rsidRPr="004D32FA">
        <w:rPr>
          <w:rFonts w:ascii="Times New Roman" w:hAnsi="Times New Roman" w:cs="Times New Roman"/>
          <w:sz w:val="24"/>
          <w:szCs w:val="24"/>
        </w:rPr>
        <w:t xml:space="preserve">, </w:t>
      </w:r>
      <w:r w:rsidR="00AF16F4" w:rsidRPr="004D32FA">
        <w:rPr>
          <w:rFonts w:ascii="Times New Roman" w:hAnsi="Times New Roman" w:cs="Times New Roman"/>
          <w:sz w:val="24"/>
          <w:szCs w:val="24"/>
        </w:rPr>
        <w:t xml:space="preserve">people move between </w:t>
      </w:r>
      <w:r w:rsidR="001E128B" w:rsidRPr="004D32FA">
        <w:rPr>
          <w:rFonts w:ascii="Times New Roman" w:hAnsi="Times New Roman" w:cs="Times New Roman"/>
          <w:sz w:val="24"/>
          <w:szCs w:val="24"/>
        </w:rPr>
        <w:t>the academic and practitioner</w:t>
      </w:r>
      <w:r w:rsidRPr="004D32FA">
        <w:rPr>
          <w:rFonts w:ascii="Times New Roman" w:hAnsi="Times New Roman" w:cs="Times New Roman"/>
          <w:sz w:val="24"/>
          <w:szCs w:val="24"/>
        </w:rPr>
        <w:t xml:space="preserve"> communities</w:t>
      </w:r>
      <w:r w:rsidRPr="004D32FA">
        <w:rPr>
          <w:rFonts w:ascii="Times New Roman" w:eastAsia="Calibri" w:hAnsi="Times New Roman" w:cs="Times New Roman"/>
          <w:sz w:val="24"/>
          <w:szCs w:val="24"/>
        </w:rPr>
        <w:t xml:space="preserve">.  </w:t>
      </w:r>
      <w:r w:rsidR="00AF16F4" w:rsidRPr="004D32FA">
        <w:rPr>
          <w:rFonts w:ascii="Times New Roman" w:eastAsia="Calibri" w:hAnsi="Times New Roman" w:cs="Times New Roman"/>
          <w:sz w:val="24"/>
          <w:szCs w:val="24"/>
        </w:rPr>
        <w:t>This reflects</w:t>
      </w:r>
      <w:r w:rsidR="00D16C4E" w:rsidRPr="004D32FA">
        <w:rPr>
          <w:rFonts w:ascii="Times New Roman" w:eastAsia="Calibri" w:hAnsi="Times New Roman" w:cs="Times New Roman"/>
          <w:sz w:val="24"/>
          <w:szCs w:val="24"/>
        </w:rPr>
        <w:t xml:space="preserve"> the</w:t>
      </w:r>
      <w:r w:rsidRPr="004D32FA">
        <w:rPr>
          <w:rFonts w:ascii="Times New Roman" w:eastAsia="Calibri" w:hAnsi="Times New Roman" w:cs="Times New Roman"/>
          <w:sz w:val="24"/>
          <w:szCs w:val="24"/>
        </w:rPr>
        <w:t xml:space="preserve"> practice-based nature of artistic research </w:t>
      </w:r>
      <w:r w:rsidRPr="004D32FA">
        <w:rPr>
          <w:rFonts w:ascii="Times New Roman" w:eastAsia="Calibri" w:hAnsi="Times New Roman" w:cs="Times New Roman"/>
          <w:sz w:val="24"/>
          <w:szCs w:val="24"/>
        </w:rPr>
        <w:fldChar w:fldCharType="begin"/>
      </w:r>
      <w:r w:rsidR="00F17618" w:rsidRPr="004D32FA">
        <w:rPr>
          <w:rFonts w:ascii="Times New Roman" w:eastAsia="Calibri" w:hAnsi="Times New Roman" w:cs="Times New Roman"/>
          <w:sz w:val="24"/>
          <w:szCs w:val="24"/>
        </w:rPr>
        <w:instrText xml:space="preserve"> ADDIN EN.CITE &lt;EndNote&gt;&lt;Cite&gt;&lt;Author&gt;Niedderer&lt;/Author&gt;&lt;Year&gt;2010&lt;/Year&gt;&lt;RecNum&gt;1628&lt;/RecNum&gt;&lt;DisplayText&gt;(Niedderer and Reilly, 2010)&lt;/DisplayText&gt;&lt;record&gt;&lt;rec-number&gt;1628&lt;/rec-number&gt;&lt;foreign-keys&gt;&lt;key app="EN" db-id="pt09aap2iparxbexpwc5v25v2xv2wsxxxswv" timestamp="1388872729"&gt;1628&lt;/key&gt;&lt;/foreign-keys&gt;&lt;ref-type name="Journal Article"&gt;17&lt;/ref-type&gt;&lt;contributors&gt;&lt;authors&gt;&lt;author&gt;Niedderer, K.&lt;/author&gt;&lt;author&gt;Reilly, L.&lt;/author&gt;&lt;/authors&gt;&lt;/contributors&gt;&lt;titles&gt;&lt;title&gt;Research Practice in Art and Design: Experiential Knowledge and Organised Inquiry&lt;/title&gt;&lt;secondary-title&gt;Journal of Research Practice&lt;/secondary-title&gt;&lt;/titles&gt;&lt;periodical&gt;&lt;full-title&gt;Journal of Research Practice&lt;/full-title&gt;&lt;/periodical&gt;&lt;pages&gt;1-11&lt;/pages&gt;&lt;volume&gt;6&lt;/volume&gt;&lt;number&gt;2&lt;/number&gt;&lt;dates&gt;&lt;year&gt;2010&lt;/year&gt;&lt;/dates&gt;&lt;isbn&gt;1712-851X&lt;/isbn&gt;&lt;urls&gt;&lt;/urls&gt;&lt;/record&gt;&lt;/Cite&gt;&lt;/EndNote&gt;</w:instrText>
      </w:r>
      <w:r w:rsidRPr="004D32FA">
        <w:rPr>
          <w:rFonts w:ascii="Times New Roman" w:eastAsia="Calibri" w:hAnsi="Times New Roman" w:cs="Times New Roman"/>
          <w:sz w:val="24"/>
          <w:szCs w:val="24"/>
        </w:rPr>
        <w:fldChar w:fldCharType="separate"/>
      </w:r>
      <w:r w:rsidR="00F17618" w:rsidRPr="004D32FA">
        <w:rPr>
          <w:rFonts w:ascii="Times New Roman" w:eastAsia="Calibri" w:hAnsi="Times New Roman" w:cs="Times New Roman"/>
          <w:noProof/>
          <w:sz w:val="24"/>
          <w:szCs w:val="24"/>
        </w:rPr>
        <w:t>(</w:t>
      </w:r>
      <w:hyperlink w:anchor="_ENREF_50" w:tooltip="Niedderer, 2010 #1628" w:history="1">
        <w:r w:rsidR="00B1487B" w:rsidRPr="004D32FA">
          <w:rPr>
            <w:rFonts w:ascii="Times New Roman" w:eastAsia="Calibri" w:hAnsi="Times New Roman" w:cs="Times New Roman"/>
            <w:noProof/>
            <w:sz w:val="24"/>
            <w:szCs w:val="24"/>
          </w:rPr>
          <w:t>Niedderer and Reilly, 2010</w:t>
        </w:r>
      </w:hyperlink>
      <w:r w:rsidR="00F17618" w:rsidRPr="004D32FA">
        <w:rPr>
          <w:rFonts w:ascii="Times New Roman" w:eastAsia="Calibri" w:hAnsi="Times New Roman" w:cs="Times New Roman"/>
          <w:noProof/>
          <w:sz w:val="24"/>
          <w:szCs w:val="24"/>
        </w:rPr>
        <w:t>)</w:t>
      </w:r>
      <w:r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w:t>
      </w:r>
      <w:r w:rsidR="00616832" w:rsidRPr="004D32FA">
        <w:rPr>
          <w:rFonts w:ascii="Times New Roman" w:eastAsia="Calibri" w:hAnsi="Times New Roman" w:cs="Times New Roman"/>
          <w:sz w:val="24"/>
          <w:szCs w:val="24"/>
        </w:rPr>
        <w:t xml:space="preserve"> Historically,</w:t>
      </w:r>
      <w:r w:rsidRPr="004D32FA">
        <w:rPr>
          <w:rFonts w:ascii="Times New Roman" w:eastAsia="Calibri" w:hAnsi="Times New Roman" w:cs="Times New Roman"/>
          <w:sz w:val="24"/>
          <w:szCs w:val="24"/>
        </w:rPr>
        <w:t xml:space="preserve"> professional artists have</w:t>
      </w:r>
      <w:r w:rsidR="00AF16F4" w:rsidRPr="004D32FA">
        <w:rPr>
          <w:rFonts w:ascii="Times New Roman" w:eastAsia="Calibri" w:hAnsi="Times New Roman" w:cs="Times New Roman"/>
          <w:sz w:val="24"/>
          <w:szCs w:val="24"/>
        </w:rPr>
        <w:t xml:space="preserve"> worked as</w:t>
      </w:r>
      <w:r w:rsidRPr="004D32FA">
        <w:rPr>
          <w:rFonts w:ascii="Times New Roman" w:eastAsia="Calibri" w:hAnsi="Times New Roman" w:cs="Times New Roman"/>
          <w:sz w:val="24"/>
          <w:szCs w:val="24"/>
        </w:rPr>
        <w:t xml:space="preserve"> university </w:t>
      </w:r>
      <w:r w:rsidR="00762C2B"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visitors’ or regular faculty members, owing to the practice of learning-by-doing </w:t>
      </w:r>
      <w:r w:rsidRPr="004D32FA">
        <w:rPr>
          <w:rFonts w:ascii="Times New Roman" w:eastAsia="Calibri" w:hAnsi="Times New Roman" w:cs="Times New Roman"/>
          <w:sz w:val="24"/>
          <w:szCs w:val="24"/>
        </w:rPr>
        <w:fldChar w:fldCharType="begin"/>
      </w:r>
      <w:r w:rsidR="00F17618" w:rsidRPr="004D32FA">
        <w:rPr>
          <w:rFonts w:ascii="Times New Roman" w:eastAsia="Calibri" w:hAnsi="Times New Roman" w:cs="Times New Roman"/>
          <w:sz w:val="24"/>
          <w:szCs w:val="24"/>
        </w:rPr>
        <w:instrText xml:space="preserve"> ADDIN EN.CITE &lt;EndNote&gt;&lt;Cite&gt;&lt;Author&gt;Adler&lt;/Author&gt;&lt;Year&gt;1976&lt;/Year&gt;&lt;RecNum&gt;1489&lt;/RecNum&gt;&lt;DisplayText&gt;(Adler, 1976)&lt;/DisplayText&gt;&lt;record&gt;&lt;rec-number&gt;1489&lt;/rec-number&gt;&lt;foreign-keys&gt;&lt;key app="EN" db-id="pt09aap2iparxbexpwc5v25v2xv2wsxxxswv" timestamp="1388872722"&gt;1489&lt;/key&gt;&lt;/foreign-keys&gt;&lt;ref-type name="Journal Article"&gt;17&lt;/ref-type&gt;&lt;contributors&gt;&lt;authors&gt;&lt;author&gt;Adler, Judith&lt;/author&gt;&lt;/authors&gt;&lt;/contributors&gt;&lt;titles&gt;&lt;title&gt;Academic artists&lt;/title&gt;&lt;secondary-title&gt;Society&lt;/secondary-title&gt;&lt;/titles&gt;&lt;periodical&gt;&lt;full-title&gt;Society&lt;/full-title&gt;&lt;/periodical&gt;&lt;pages&gt;46-50&lt;/pages&gt;&lt;volume&gt;14&lt;/volume&gt;&lt;number&gt;1&lt;/number&gt;&lt;dates&gt;&lt;year&gt;1976&lt;/year&gt;&lt;/dates&gt;&lt;urls&gt;&lt;related-urls&gt;&lt;url&gt;http://dx.doi.org/10.1007/BF02694649&lt;/url&gt;&lt;/related-urls&gt;&lt;/urls&gt;&lt;/record&gt;&lt;/Cite&gt;&lt;/EndNote&gt;</w:instrText>
      </w:r>
      <w:r w:rsidRPr="004D32FA">
        <w:rPr>
          <w:rFonts w:ascii="Times New Roman" w:eastAsia="Calibri" w:hAnsi="Times New Roman" w:cs="Times New Roman"/>
          <w:sz w:val="24"/>
          <w:szCs w:val="24"/>
        </w:rPr>
        <w:fldChar w:fldCharType="separate"/>
      </w:r>
      <w:r w:rsidR="00F17618" w:rsidRPr="004D32FA">
        <w:rPr>
          <w:rFonts w:ascii="Times New Roman" w:eastAsia="Calibri" w:hAnsi="Times New Roman" w:cs="Times New Roman"/>
          <w:noProof/>
          <w:sz w:val="24"/>
          <w:szCs w:val="24"/>
        </w:rPr>
        <w:t>(</w:t>
      </w:r>
      <w:hyperlink w:anchor="_ENREF_1" w:tooltip="Adler, 1976 #1489" w:history="1">
        <w:r w:rsidR="00B1487B" w:rsidRPr="004D32FA">
          <w:rPr>
            <w:rFonts w:ascii="Times New Roman" w:eastAsia="Calibri" w:hAnsi="Times New Roman" w:cs="Times New Roman"/>
            <w:noProof/>
            <w:sz w:val="24"/>
            <w:szCs w:val="24"/>
          </w:rPr>
          <w:t>Adler, 1976</w:t>
        </w:r>
      </w:hyperlink>
      <w:r w:rsidR="00F17618" w:rsidRPr="004D32FA">
        <w:rPr>
          <w:rFonts w:ascii="Times New Roman" w:eastAsia="Calibri" w:hAnsi="Times New Roman" w:cs="Times New Roman"/>
          <w:noProof/>
          <w:sz w:val="24"/>
          <w:szCs w:val="24"/>
        </w:rPr>
        <w:t>)</w:t>
      </w:r>
      <w:r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w:t>
      </w:r>
      <w:r w:rsidR="00AF16F4" w:rsidRPr="004D32FA">
        <w:rPr>
          <w:rFonts w:ascii="Times New Roman" w:eastAsia="Calibri" w:hAnsi="Times New Roman" w:cs="Times New Roman"/>
          <w:sz w:val="24"/>
          <w:szCs w:val="24"/>
        </w:rPr>
        <w:t xml:space="preserve"> This creates a large population of artis</w:t>
      </w:r>
      <w:r w:rsidR="0092688D" w:rsidRPr="004D32FA">
        <w:rPr>
          <w:rFonts w:ascii="Times New Roman" w:eastAsia="Calibri" w:hAnsi="Times New Roman" w:cs="Times New Roman"/>
          <w:sz w:val="24"/>
          <w:szCs w:val="24"/>
        </w:rPr>
        <w:t>t-academics who straddle both</w:t>
      </w:r>
      <w:r w:rsidR="00AF16F4"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professional worlds</w:t>
      </w:r>
      <w:r w:rsidRPr="004D32FA">
        <w:rPr>
          <w:rFonts w:ascii="Times New Roman" w:hAnsi="Times New Roman" w:cs="Times New Roman"/>
          <w:sz w:val="24"/>
          <w:szCs w:val="24"/>
        </w:rPr>
        <w:t>.</w:t>
      </w:r>
    </w:p>
    <w:p w14:paraId="7C2A13AF" w14:textId="77777777" w:rsidR="00065B06" w:rsidRPr="004D32FA" w:rsidRDefault="00A04619" w:rsidP="00F911E9">
      <w:pPr>
        <w:spacing w:after="200"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These</w:t>
      </w:r>
      <w:r w:rsidR="005C0164" w:rsidRPr="004D32FA">
        <w:rPr>
          <w:rFonts w:ascii="Times New Roman" w:hAnsi="Times New Roman" w:cs="Times New Roman"/>
          <w:sz w:val="24"/>
          <w:szCs w:val="24"/>
        </w:rPr>
        <w:t xml:space="preserve"> people</w:t>
      </w:r>
      <w:r w:rsidRPr="004D32FA">
        <w:rPr>
          <w:rFonts w:ascii="Times New Roman" w:hAnsi="Times New Roman" w:cs="Times New Roman"/>
          <w:sz w:val="24"/>
          <w:szCs w:val="24"/>
        </w:rPr>
        <w:t xml:space="preserve"> </w:t>
      </w:r>
      <w:r w:rsidR="00A4794A" w:rsidRPr="004D32FA">
        <w:rPr>
          <w:rFonts w:ascii="Times New Roman" w:hAnsi="Times New Roman" w:cs="Times New Roman"/>
          <w:sz w:val="24"/>
          <w:szCs w:val="24"/>
        </w:rPr>
        <w:t>serve as an ‘extreme case’</w:t>
      </w:r>
      <w:r w:rsidR="00A4794A" w:rsidRPr="004D32FA">
        <w:rPr>
          <w:rFonts w:ascii="Times New Roman" w:hAnsi="Times New Roman" w:cs="Times New Roman"/>
          <w:sz w:val="24"/>
          <w:szCs w:val="24"/>
        </w:rPr>
        <w:fldChar w:fldCharType="begin"/>
      </w:r>
      <w:r w:rsidR="00F17618" w:rsidRPr="004D32FA">
        <w:rPr>
          <w:rFonts w:ascii="Times New Roman" w:hAnsi="Times New Roman" w:cs="Times New Roman"/>
          <w:sz w:val="24"/>
          <w:szCs w:val="24"/>
        </w:rPr>
        <w:instrText xml:space="preserve"> ADDIN EN.CITE &lt;EndNote&gt;&lt;Cite&gt;&lt;Author&gt;Eisenhardt&lt;/Author&gt;&lt;Year&gt;1989&lt;/Year&gt;&lt;RecNum&gt;1478&lt;/RecNum&gt;&lt;DisplayText&gt;(Eisenhardt, 1989)&lt;/DisplayText&gt;&lt;record&gt;&lt;rec-number&gt;1478&lt;/rec-number&gt;&lt;foreign-keys&gt;&lt;key app="EN" db-id="pt09aap2iparxbexpwc5v25v2xv2wsxxxswv" timestamp="1380038226"&gt;1478&lt;/key&gt;&lt;/foreign-keys&gt;&lt;ref-type name="Journal Article"&gt;17&lt;/ref-type&gt;&lt;contributors&gt;&lt;authors&gt;&lt;author&gt;Eisenhardt, Kathleen M&lt;/author&gt;&lt;/authors&gt;&lt;/contributors&gt;&lt;titles&gt;&lt;title&gt;Building theories from case study research&lt;/title&gt;&lt;secondary-title&gt;Academy of management review&lt;/secondary-title&gt;&lt;/titles&gt;&lt;periodical&gt;&lt;full-title&gt;Academy of Management Review&lt;/full-title&gt;&lt;/periodical&gt;&lt;pages&gt;532-550&lt;/pages&gt;&lt;volume&gt;14&lt;/volume&gt;&lt;number&gt;4&lt;/number&gt;&lt;dates&gt;&lt;year&gt;1989&lt;/year&gt;&lt;/dates&gt;&lt;isbn&gt;0363-7425&lt;/isbn&gt;&lt;urls&gt;&lt;/urls&gt;&lt;/record&gt;&lt;/Cite&gt;&lt;/EndNote&gt;</w:instrText>
      </w:r>
      <w:r w:rsidR="00A4794A" w:rsidRPr="004D32FA">
        <w:rPr>
          <w:rFonts w:ascii="Times New Roman" w:hAnsi="Times New Roman" w:cs="Times New Roman"/>
          <w:sz w:val="24"/>
          <w:szCs w:val="24"/>
        </w:rPr>
        <w:fldChar w:fldCharType="separate"/>
      </w:r>
      <w:r w:rsidR="00F17618" w:rsidRPr="004D32FA">
        <w:rPr>
          <w:rFonts w:ascii="Times New Roman" w:hAnsi="Times New Roman" w:cs="Times New Roman"/>
          <w:noProof/>
          <w:sz w:val="24"/>
          <w:szCs w:val="24"/>
        </w:rPr>
        <w:t>(</w:t>
      </w:r>
      <w:hyperlink w:anchor="_ENREF_25" w:tooltip="Eisenhardt, 1989 #1478" w:history="1">
        <w:r w:rsidR="00B1487B" w:rsidRPr="004D32FA">
          <w:rPr>
            <w:rFonts w:ascii="Times New Roman" w:hAnsi="Times New Roman" w:cs="Times New Roman"/>
            <w:noProof/>
            <w:sz w:val="24"/>
            <w:szCs w:val="24"/>
          </w:rPr>
          <w:t>Eisenhardt, 1989</w:t>
        </w:r>
      </w:hyperlink>
      <w:r w:rsidR="00F17618" w:rsidRPr="004D32FA">
        <w:rPr>
          <w:rFonts w:ascii="Times New Roman" w:hAnsi="Times New Roman" w:cs="Times New Roman"/>
          <w:noProof/>
          <w:sz w:val="24"/>
          <w:szCs w:val="24"/>
        </w:rPr>
        <w:t>)</w:t>
      </w:r>
      <w:r w:rsidR="00A4794A" w:rsidRPr="004D32FA">
        <w:rPr>
          <w:rFonts w:ascii="Times New Roman" w:hAnsi="Times New Roman" w:cs="Times New Roman"/>
          <w:sz w:val="24"/>
          <w:szCs w:val="24"/>
        </w:rPr>
        <w:fldChar w:fldCharType="end"/>
      </w:r>
      <w:r w:rsidR="00A4794A" w:rsidRPr="004D32FA">
        <w:rPr>
          <w:rFonts w:ascii="Times New Roman" w:hAnsi="Times New Roman" w:cs="Times New Roman"/>
          <w:sz w:val="24"/>
          <w:szCs w:val="24"/>
        </w:rPr>
        <w:t xml:space="preserve"> for the purpo</w:t>
      </w:r>
      <w:r w:rsidR="007837F5" w:rsidRPr="004D32FA">
        <w:rPr>
          <w:rFonts w:ascii="Times New Roman" w:hAnsi="Times New Roman" w:cs="Times New Roman"/>
          <w:sz w:val="24"/>
          <w:szCs w:val="24"/>
        </w:rPr>
        <w:t>se of this study</w:t>
      </w:r>
      <w:r w:rsidR="00A4794A" w:rsidRPr="004D32FA">
        <w:rPr>
          <w:rFonts w:ascii="Times New Roman" w:hAnsi="Times New Roman" w:cs="Times New Roman"/>
          <w:sz w:val="24"/>
          <w:szCs w:val="24"/>
        </w:rPr>
        <w:t xml:space="preserve">. First, </w:t>
      </w:r>
      <w:r w:rsidR="00045230" w:rsidRPr="004D32FA">
        <w:rPr>
          <w:rFonts w:ascii="Times New Roman" w:hAnsi="Times New Roman" w:cs="Times New Roman"/>
          <w:sz w:val="24"/>
          <w:szCs w:val="24"/>
        </w:rPr>
        <w:t>they bring into sharper relief the connection between identity construction and knowledge boundaries. K</w:t>
      </w:r>
      <w:r w:rsidR="00A4794A" w:rsidRPr="004D32FA">
        <w:rPr>
          <w:rFonts w:ascii="Times New Roman" w:hAnsi="Times New Roman" w:cs="Times New Roman"/>
          <w:sz w:val="24"/>
          <w:szCs w:val="24"/>
        </w:rPr>
        <w:t>nowledge creation is their core activity and their professional identities are root</w:t>
      </w:r>
      <w:r w:rsidR="007829E8" w:rsidRPr="004D32FA">
        <w:rPr>
          <w:rFonts w:ascii="Times New Roman" w:hAnsi="Times New Roman" w:cs="Times New Roman"/>
          <w:sz w:val="24"/>
          <w:szCs w:val="24"/>
        </w:rPr>
        <w:t xml:space="preserve">ed in complex knowledge domains which </w:t>
      </w:r>
      <w:r w:rsidR="0032305A" w:rsidRPr="004D32FA">
        <w:rPr>
          <w:rFonts w:ascii="Times New Roman" w:hAnsi="Times New Roman" w:cs="Times New Roman"/>
          <w:sz w:val="24"/>
          <w:szCs w:val="24"/>
        </w:rPr>
        <w:t>makes identity transition in role bound</w:t>
      </w:r>
      <w:r w:rsidR="007829E8" w:rsidRPr="004D32FA">
        <w:rPr>
          <w:rFonts w:ascii="Times New Roman" w:hAnsi="Times New Roman" w:cs="Times New Roman"/>
          <w:sz w:val="24"/>
          <w:szCs w:val="24"/>
        </w:rPr>
        <w:t>ary-crossing particularly challenging</w:t>
      </w:r>
      <w:r w:rsidR="00E1030F" w:rsidRPr="004D32FA">
        <w:rPr>
          <w:rFonts w:ascii="Times New Roman" w:hAnsi="Times New Roman" w:cs="Times New Roman"/>
          <w:sz w:val="24"/>
          <w:szCs w:val="24"/>
        </w:rPr>
        <w:t>.</w:t>
      </w:r>
      <w:r w:rsidR="006A3774" w:rsidRPr="004D32FA">
        <w:rPr>
          <w:rFonts w:ascii="Times New Roman" w:hAnsi="Times New Roman" w:cs="Times New Roman"/>
          <w:sz w:val="24"/>
          <w:szCs w:val="24"/>
        </w:rPr>
        <w:t xml:space="preserve"> </w:t>
      </w:r>
      <w:r w:rsidR="0092688D" w:rsidRPr="004D32FA">
        <w:rPr>
          <w:rFonts w:ascii="Times New Roman" w:hAnsi="Times New Roman" w:cs="Times New Roman"/>
          <w:sz w:val="24"/>
          <w:szCs w:val="24"/>
        </w:rPr>
        <w:t>S</w:t>
      </w:r>
      <w:r w:rsidR="004A2002" w:rsidRPr="004D32FA">
        <w:rPr>
          <w:rFonts w:ascii="Times New Roman" w:hAnsi="Times New Roman" w:cs="Times New Roman"/>
          <w:sz w:val="24"/>
          <w:szCs w:val="24"/>
        </w:rPr>
        <w:t xml:space="preserve">econd, </w:t>
      </w:r>
      <w:r w:rsidR="0092688D" w:rsidRPr="004D32FA">
        <w:rPr>
          <w:rFonts w:ascii="Times New Roman" w:hAnsi="Times New Roman" w:cs="Times New Roman"/>
          <w:sz w:val="24"/>
          <w:szCs w:val="24"/>
        </w:rPr>
        <w:t>they</w:t>
      </w:r>
      <w:r w:rsidR="007837F5" w:rsidRPr="004D32FA">
        <w:rPr>
          <w:rFonts w:ascii="Times New Roman" w:hAnsi="Times New Roman" w:cs="Times New Roman"/>
          <w:sz w:val="24"/>
          <w:szCs w:val="24"/>
        </w:rPr>
        <w:t xml:space="preserve"> work </w:t>
      </w:r>
      <w:r w:rsidR="00092446" w:rsidRPr="004D32FA">
        <w:rPr>
          <w:rFonts w:ascii="Times New Roman" w:hAnsi="Times New Roman" w:cs="Times New Roman"/>
          <w:sz w:val="24"/>
          <w:szCs w:val="24"/>
        </w:rPr>
        <w:t>at the int</w:t>
      </w:r>
      <w:r w:rsidR="00616832" w:rsidRPr="004D32FA">
        <w:rPr>
          <w:rFonts w:ascii="Times New Roman" w:hAnsi="Times New Roman" w:cs="Times New Roman"/>
          <w:sz w:val="24"/>
          <w:szCs w:val="24"/>
        </w:rPr>
        <w:t xml:space="preserve">erface of </w:t>
      </w:r>
      <w:r w:rsidR="006A3774" w:rsidRPr="004D32FA">
        <w:rPr>
          <w:rFonts w:ascii="Times New Roman" w:hAnsi="Times New Roman" w:cs="Times New Roman"/>
          <w:sz w:val="24"/>
          <w:szCs w:val="24"/>
        </w:rPr>
        <w:t>two contradistinctive knowledge communities</w:t>
      </w:r>
      <w:r w:rsidR="00092446" w:rsidRPr="004D32FA">
        <w:rPr>
          <w:rFonts w:ascii="Times New Roman" w:hAnsi="Times New Roman" w:cs="Times New Roman"/>
          <w:sz w:val="24"/>
          <w:szCs w:val="24"/>
        </w:rPr>
        <w:t xml:space="preserve"> </w:t>
      </w:r>
      <w:r w:rsidR="006A3774" w:rsidRPr="004D32FA">
        <w:rPr>
          <w:rFonts w:ascii="Times New Roman" w:hAnsi="Times New Roman" w:cs="Times New Roman"/>
          <w:sz w:val="24"/>
          <w:szCs w:val="24"/>
        </w:rPr>
        <w:t xml:space="preserve">and </w:t>
      </w:r>
      <w:r w:rsidR="00F7477B" w:rsidRPr="004D32FA">
        <w:rPr>
          <w:rFonts w:ascii="Times New Roman" w:hAnsi="Times New Roman" w:cs="Times New Roman"/>
          <w:sz w:val="24"/>
          <w:szCs w:val="24"/>
        </w:rPr>
        <w:t xml:space="preserve">their experience </w:t>
      </w:r>
      <w:r w:rsidR="00616832" w:rsidRPr="004D32FA">
        <w:rPr>
          <w:rFonts w:ascii="Times New Roman" w:hAnsi="Times New Roman" w:cs="Times New Roman"/>
          <w:sz w:val="24"/>
          <w:szCs w:val="24"/>
        </w:rPr>
        <w:t>reveals</w:t>
      </w:r>
      <w:r w:rsidR="00F7477B" w:rsidRPr="004D32FA">
        <w:rPr>
          <w:rFonts w:ascii="Times New Roman" w:hAnsi="Times New Roman" w:cs="Times New Roman"/>
          <w:sz w:val="24"/>
          <w:szCs w:val="24"/>
        </w:rPr>
        <w:t xml:space="preserve"> the identity work </w:t>
      </w:r>
      <w:r w:rsidR="00F7477B" w:rsidRPr="004D32FA">
        <w:rPr>
          <w:rFonts w:ascii="Times New Roman" w:hAnsi="Times New Roman" w:cs="Times New Roman"/>
          <w:sz w:val="24"/>
          <w:szCs w:val="24"/>
        </w:rPr>
        <w:lastRenderedPageBreak/>
        <w:t>undertaken</w:t>
      </w:r>
      <w:r w:rsidR="00092446" w:rsidRPr="004D32FA">
        <w:rPr>
          <w:rFonts w:ascii="Times New Roman" w:hAnsi="Times New Roman" w:cs="Times New Roman"/>
          <w:sz w:val="24"/>
          <w:szCs w:val="24"/>
        </w:rPr>
        <w:t xml:space="preserve"> to reconcile the tensions</w:t>
      </w:r>
      <w:r w:rsidR="000B1511" w:rsidRPr="004D32FA">
        <w:rPr>
          <w:rFonts w:ascii="Times New Roman" w:hAnsi="Times New Roman" w:cs="Times New Roman"/>
          <w:sz w:val="24"/>
          <w:szCs w:val="24"/>
        </w:rPr>
        <w:t>.</w:t>
      </w:r>
      <w:r w:rsidR="00092446" w:rsidRPr="004D32FA">
        <w:rPr>
          <w:rFonts w:ascii="Times New Roman" w:hAnsi="Times New Roman" w:cs="Times New Roman"/>
          <w:sz w:val="24"/>
          <w:szCs w:val="24"/>
        </w:rPr>
        <w:t xml:space="preserve"> Despite the</w:t>
      </w:r>
      <w:r w:rsidR="007837F5" w:rsidRPr="004D32FA">
        <w:rPr>
          <w:rFonts w:ascii="Times New Roman" w:hAnsi="Times New Roman" w:cs="Times New Roman"/>
          <w:sz w:val="24"/>
          <w:szCs w:val="24"/>
        </w:rPr>
        <w:t xml:space="preserve"> </w:t>
      </w:r>
      <w:r w:rsidR="0092688D" w:rsidRPr="004D32FA">
        <w:rPr>
          <w:rFonts w:ascii="Times New Roman" w:hAnsi="Times New Roman" w:cs="Times New Roman"/>
          <w:sz w:val="24"/>
          <w:szCs w:val="24"/>
        </w:rPr>
        <w:t>mobility</w:t>
      </w:r>
      <w:r w:rsidR="00092446" w:rsidRPr="004D32FA">
        <w:rPr>
          <w:rFonts w:ascii="Times New Roman" w:hAnsi="Times New Roman" w:cs="Times New Roman"/>
          <w:sz w:val="24"/>
          <w:szCs w:val="24"/>
        </w:rPr>
        <w:t xml:space="preserve"> between</w:t>
      </w:r>
      <w:r w:rsidR="006A3774" w:rsidRPr="004D32FA">
        <w:rPr>
          <w:rFonts w:ascii="Times New Roman" w:hAnsi="Times New Roman" w:cs="Times New Roman"/>
          <w:sz w:val="24"/>
          <w:szCs w:val="24"/>
        </w:rPr>
        <w:t xml:space="preserve"> the two communities</w:t>
      </w:r>
      <w:r w:rsidR="00092446" w:rsidRPr="004D32FA">
        <w:rPr>
          <w:rFonts w:ascii="Times New Roman" w:hAnsi="Times New Roman" w:cs="Times New Roman"/>
          <w:sz w:val="24"/>
          <w:szCs w:val="24"/>
        </w:rPr>
        <w:t xml:space="preserve">, the relationship between </w:t>
      </w:r>
      <w:r w:rsidR="006A3774" w:rsidRPr="004D32FA">
        <w:rPr>
          <w:rFonts w:ascii="Times New Roman" w:hAnsi="Times New Roman" w:cs="Times New Roman"/>
          <w:sz w:val="24"/>
          <w:szCs w:val="24"/>
        </w:rPr>
        <w:t xml:space="preserve">professional arts and academia </w:t>
      </w:r>
      <w:r w:rsidR="0092688D" w:rsidRPr="004D32FA">
        <w:rPr>
          <w:rFonts w:ascii="Times New Roman" w:hAnsi="Times New Roman" w:cs="Times New Roman"/>
          <w:sz w:val="24"/>
          <w:szCs w:val="24"/>
        </w:rPr>
        <w:t>has been uneasy</w:t>
      </w:r>
      <w:r w:rsidR="00BA1476" w:rsidRPr="004D32FA">
        <w:rPr>
          <w:rFonts w:ascii="Times New Roman" w:hAnsi="Times New Roman" w:cs="Times New Roman"/>
          <w:sz w:val="24"/>
          <w:szCs w:val="24"/>
        </w:rPr>
        <w:t xml:space="preserve"> because the </w:t>
      </w:r>
      <w:r w:rsidR="007C5309" w:rsidRPr="004D32FA">
        <w:rPr>
          <w:rFonts w:ascii="Times New Roman" w:hAnsi="Times New Roman" w:cs="Times New Roman"/>
          <w:sz w:val="24"/>
          <w:szCs w:val="24"/>
        </w:rPr>
        <w:t xml:space="preserve">two communities </w:t>
      </w:r>
      <w:r w:rsidR="00BA1476" w:rsidRPr="004D32FA">
        <w:rPr>
          <w:rFonts w:ascii="Times New Roman" w:hAnsi="Times New Roman" w:cs="Times New Roman"/>
          <w:sz w:val="24"/>
          <w:szCs w:val="24"/>
        </w:rPr>
        <w:t>value different types of knowledge</w:t>
      </w:r>
      <w:r w:rsidR="004A7DF3" w:rsidRPr="004D32FA">
        <w:rPr>
          <w:rFonts w:ascii="Times New Roman" w:hAnsi="Times New Roman" w:cs="Times New Roman"/>
          <w:sz w:val="24"/>
          <w:szCs w:val="24"/>
        </w:rPr>
        <w:t xml:space="preserve">. </w:t>
      </w:r>
      <w:r w:rsidR="00065B06" w:rsidRPr="004D32FA">
        <w:rPr>
          <w:rFonts w:ascii="Times New Roman" w:hAnsi="Times New Roman" w:cs="Times New Roman"/>
          <w:sz w:val="24"/>
          <w:szCs w:val="24"/>
        </w:rPr>
        <w:t>Academic knowledge is</w:t>
      </w:r>
      <w:r w:rsidR="003F6D19" w:rsidRPr="004D32FA">
        <w:rPr>
          <w:rFonts w:ascii="Times New Roman" w:hAnsi="Times New Roman" w:cs="Times New Roman"/>
          <w:sz w:val="24"/>
          <w:szCs w:val="24"/>
        </w:rPr>
        <w:t xml:space="preserve"> generally</w:t>
      </w:r>
      <w:r w:rsidR="009E2D1F" w:rsidRPr="004D32FA">
        <w:rPr>
          <w:rFonts w:ascii="Times New Roman" w:hAnsi="Times New Roman" w:cs="Times New Roman"/>
          <w:sz w:val="24"/>
          <w:szCs w:val="24"/>
        </w:rPr>
        <w:t xml:space="preserve"> conceptual</w:t>
      </w:r>
      <w:r w:rsidR="00065B06" w:rsidRPr="004D32FA">
        <w:rPr>
          <w:rFonts w:ascii="Times New Roman" w:hAnsi="Times New Roman" w:cs="Times New Roman"/>
          <w:sz w:val="24"/>
          <w:szCs w:val="24"/>
        </w:rPr>
        <w:t xml:space="preserve"> and is usually </w:t>
      </w:r>
      <w:r w:rsidR="007C5309" w:rsidRPr="004D32FA">
        <w:rPr>
          <w:rFonts w:ascii="Times New Roman" w:hAnsi="Times New Roman" w:cs="Times New Roman"/>
          <w:sz w:val="24"/>
          <w:szCs w:val="24"/>
        </w:rPr>
        <w:t xml:space="preserve">expressed </w:t>
      </w:r>
      <w:r w:rsidR="00065B06" w:rsidRPr="004D32FA">
        <w:rPr>
          <w:rFonts w:ascii="Times New Roman" w:hAnsi="Times New Roman" w:cs="Times New Roman"/>
          <w:sz w:val="24"/>
          <w:szCs w:val="24"/>
        </w:rPr>
        <w:t xml:space="preserve">in texts. </w:t>
      </w:r>
      <w:r w:rsidR="007264E4" w:rsidRPr="004D32FA">
        <w:rPr>
          <w:rFonts w:ascii="Times New Roman" w:hAnsi="Times New Roman" w:cs="Times New Roman"/>
          <w:sz w:val="24"/>
          <w:szCs w:val="24"/>
        </w:rPr>
        <w:t xml:space="preserve">In contrast, artistic knowledge </w:t>
      </w:r>
      <w:r w:rsidR="00065B06" w:rsidRPr="004D32FA">
        <w:rPr>
          <w:rFonts w:ascii="Times New Roman" w:hAnsi="Times New Roman" w:cs="Times New Roman"/>
          <w:sz w:val="24"/>
          <w:szCs w:val="24"/>
        </w:rPr>
        <w:t>is derived from aesthetic</w:t>
      </w:r>
      <w:r w:rsidR="00F7477B" w:rsidRPr="004D32FA">
        <w:rPr>
          <w:rFonts w:ascii="Times New Roman" w:hAnsi="Times New Roman" w:cs="Times New Roman"/>
          <w:sz w:val="24"/>
          <w:szCs w:val="24"/>
        </w:rPr>
        <w:t>/embodied</w:t>
      </w:r>
      <w:r w:rsidR="00065B06" w:rsidRPr="004D32FA">
        <w:rPr>
          <w:rFonts w:ascii="Times New Roman" w:hAnsi="Times New Roman" w:cs="Times New Roman"/>
          <w:sz w:val="24"/>
          <w:szCs w:val="24"/>
        </w:rPr>
        <w:t xml:space="preserve"> experience and is commonly expressed in performative or visual modes </w:t>
      </w:r>
      <w:r w:rsidR="004046BA" w:rsidRPr="004D32FA">
        <w:rPr>
          <w:rFonts w:ascii="Times New Roman" w:hAnsi="Times New Roman" w:cs="Times New Roman"/>
          <w:sz w:val="24"/>
          <w:szCs w:val="24"/>
        </w:rPr>
        <w:fldChar w:fldCharType="begin"/>
      </w:r>
      <w:r w:rsidR="001D151D" w:rsidRPr="004D32FA">
        <w:rPr>
          <w:rFonts w:ascii="Times New Roman" w:hAnsi="Times New Roman" w:cs="Times New Roman"/>
          <w:sz w:val="24"/>
          <w:szCs w:val="24"/>
        </w:rPr>
        <w:instrText xml:space="preserve"> ADDIN EN.CITE &lt;EndNote&gt;&lt;Cite&gt;&lt;Author&gt;Elsbach&lt;/Author&gt;&lt;Year&gt;2009&lt;/Year&gt;&lt;RecNum&gt;2023&lt;/RecNum&gt;&lt;DisplayText&gt;(Elsbach, 2009; Ewenstein and Whyte, 2007)&lt;/DisplayText&gt;&lt;record&gt;&lt;rec-number&gt;2023&lt;/rec-number&gt;&lt;foreign-keys&gt;&lt;key app="EN" db-id="pt09aap2iparxbexpwc5v25v2xv2wsxxxswv" timestamp="1539257755"&gt;2023&lt;/key&gt;&lt;/foreign-keys&gt;&lt;ref-type name="Journal Article"&gt;17&lt;/ref-type&gt;&lt;contributors&gt;&lt;authors&gt;&lt;author&gt;Elsbach, Kimberly D&lt;/author&gt;&lt;/authors&gt;&lt;/contributors&gt;&lt;titles&gt;&lt;title&gt;Identity affirmation through signature style: A study of toy car designers&lt;/title&gt;&lt;secondary-title&gt;Human Relations&lt;/secondary-title&gt;&lt;/titles&gt;&lt;periodical&gt;&lt;full-title&gt;Human Relations&lt;/full-title&gt;&lt;/periodical&gt;&lt;pages&gt;1041-1072&lt;/pages&gt;&lt;volume&gt;62&lt;/volume&gt;&lt;number&gt;7&lt;/number&gt;&lt;dates&gt;&lt;year&gt;2009&lt;/year&gt;&lt;/dates&gt;&lt;isbn&gt;0018-7267&lt;/isbn&gt;&lt;urls&gt;&lt;/urls&gt;&lt;/record&gt;&lt;/Cite&gt;&lt;Cite&gt;&lt;Author&gt;Ewenstein&lt;/Author&gt;&lt;Year&gt;2007&lt;/Year&gt;&lt;RecNum&gt;1554&lt;/RecNum&gt;&lt;record&gt;&lt;rec-number&gt;1554&lt;/rec-number&gt;&lt;foreign-keys&gt;&lt;key app="EN" db-id="pt09aap2iparxbexpwc5v25v2xv2wsxxxswv" timestamp="1388872725"&gt;1554&lt;/key&gt;&lt;/foreign-keys&gt;&lt;ref-type name="Journal Article"&gt;17&lt;/ref-type&gt;&lt;contributors&gt;&lt;authors&gt;&lt;author&gt;Ewenstein, Boris&lt;/author&gt;&lt;author&gt;Whyte, Jennifer&lt;/author&gt;&lt;/authors&gt;&lt;/contributors&gt;&lt;titles&gt;&lt;title&gt;Beyond Words: Aesthetic Knowledge and Knowing in Organizations&lt;/title&gt;&lt;secondary-title&gt;Organization Studies&lt;/secondary-title&gt;&lt;/titles&gt;&lt;periodical&gt;&lt;full-title&gt;Organization Studies&lt;/full-title&gt;&lt;/periodical&gt;&lt;pages&gt;689-708&lt;/pages&gt;&lt;volume&gt;28&lt;/volume&gt;&lt;number&gt;5&lt;/number&gt;&lt;dates&gt;&lt;year&gt;2007&lt;/year&gt;&lt;/dates&gt;&lt;urls&gt;&lt;/urls&gt;&lt;/record&gt;&lt;/Cite&gt;&lt;/EndNote&gt;</w:instrText>
      </w:r>
      <w:r w:rsidR="004046BA" w:rsidRPr="004D32FA">
        <w:rPr>
          <w:rFonts w:ascii="Times New Roman" w:hAnsi="Times New Roman" w:cs="Times New Roman"/>
          <w:sz w:val="24"/>
          <w:szCs w:val="24"/>
        </w:rPr>
        <w:fldChar w:fldCharType="separate"/>
      </w:r>
      <w:r w:rsidR="001D151D" w:rsidRPr="004D32FA">
        <w:rPr>
          <w:rFonts w:ascii="Times New Roman" w:hAnsi="Times New Roman" w:cs="Times New Roman"/>
          <w:noProof/>
          <w:sz w:val="24"/>
          <w:szCs w:val="24"/>
        </w:rPr>
        <w:t>(</w:t>
      </w:r>
      <w:hyperlink w:anchor="_ENREF_27" w:tooltip="Elsbach, 2009 #2023" w:history="1">
        <w:r w:rsidR="00B1487B" w:rsidRPr="004D32FA">
          <w:rPr>
            <w:rFonts w:ascii="Times New Roman" w:hAnsi="Times New Roman" w:cs="Times New Roman"/>
            <w:noProof/>
            <w:sz w:val="24"/>
            <w:szCs w:val="24"/>
          </w:rPr>
          <w:t>Elsbach, 2009</w:t>
        </w:r>
      </w:hyperlink>
      <w:r w:rsidR="001D151D" w:rsidRPr="004D32FA">
        <w:rPr>
          <w:rFonts w:ascii="Times New Roman" w:hAnsi="Times New Roman" w:cs="Times New Roman"/>
          <w:noProof/>
          <w:sz w:val="24"/>
          <w:szCs w:val="24"/>
        </w:rPr>
        <w:t xml:space="preserve">; </w:t>
      </w:r>
      <w:hyperlink w:anchor="_ENREF_31" w:tooltip="Ewenstein, 2007 #1554" w:history="1">
        <w:r w:rsidR="00B1487B" w:rsidRPr="004D32FA">
          <w:rPr>
            <w:rFonts w:ascii="Times New Roman" w:hAnsi="Times New Roman" w:cs="Times New Roman"/>
            <w:noProof/>
            <w:sz w:val="24"/>
            <w:szCs w:val="24"/>
          </w:rPr>
          <w:t>Ewenstein and Whyte, 2007</w:t>
        </w:r>
      </w:hyperlink>
      <w:r w:rsidR="001D151D" w:rsidRPr="004D32FA">
        <w:rPr>
          <w:rFonts w:ascii="Times New Roman" w:hAnsi="Times New Roman" w:cs="Times New Roman"/>
          <w:noProof/>
          <w:sz w:val="24"/>
          <w:szCs w:val="24"/>
        </w:rPr>
        <w:t>)</w:t>
      </w:r>
      <w:r w:rsidR="004046BA" w:rsidRPr="004D32FA">
        <w:rPr>
          <w:rFonts w:ascii="Times New Roman" w:hAnsi="Times New Roman" w:cs="Times New Roman"/>
          <w:sz w:val="24"/>
          <w:szCs w:val="24"/>
        </w:rPr>
        <w:fldChar w:fldCharType="end"/>
      </w:r>
      <w:r w:rsidR="00762C2B" w:rsidRPr="004D32FA">
        <w:rPr>
          <w:rFonts w:ascii="Times New Roman" w:hAnsi="Times New Roman" w:cs="Times New Roman"/>
          <w:sz w:val="24"/>
          <w:szCs w:val="24"/>
        </w:rPr>
        <w:t>.</w:t>
      </w:r>
      <w:r w:rsidR="00065B06" w:rsidRPr="004D32FA">
        <w:rPr>
          <w:rFonts w:ascii="Times New Roman" w:hAnsi="Times New Roman" w:cs="Times New Roman"/>
          <w:sz w:val="24"/>
          <w:szCs w:val="24"/>
        </w:rPr>
        <w:t xml:space="preserve"> </w:t>
      </w:r>
      <w:r w:rsidR="005A0912" w:rsidRPr="004D32FA">
        <w:rPr>
          <w:rFonts w:ascii="Times New Roman" w:hAnsi="Times New Roman" w:cs="Times New Roman"/>
          <w:sz w:val="24"/>
          <w:szCs w:val="24"/>
        </w:rPr>
        <w:t>Within academia, conceptual,</w:t>
      </w:r>
      <w:r w:rsidR="005D1440" w:rsidRPr="004D32FA">
        <w:rPr>
          <w:rFonts w:ascii="Times New Roman" w:hAnsi="Times New Roman" w:cs="Times New Roman"/>
          <w:sz w:val="24"/>
          <w:szCs w:val="24"/>
        </w:rPr>
        <w:t xml:space="preserve"> </w:t>
      </w:r>
      <w:r w:rsidR="007264E4" w:rsidRPr="004D32FA">
        <w:rPr>
          <w:rFonts w:ascii="Times New Roman" w:hAnsi="Times New Roman" w:cs="Times New Roman"/>
          <w:sz w:val="24"/>
          <w:szCs w:val="24"/>
        </w:rPr>
        <w:t>text</w:t>
      </w:r>
      <w:r w:rsidR="005D1440" w:rsidRPr="004D32FA">
        <w:rPr>
          <w:rFonts w:ascii="Times New Roman" w:hAnsi="Times New Roman" w:cs="Times New Roman"/>
          <w:sz w:val="24"/>
          <w:szCs w:val="24"/>
        </w:rPr>
        <w:t>-based knowledge</w:t>
      </w:r>
      <w:r w:rsidR="005A0912" w:rsidRPr="004D32FA">
        <w:rPr>
          <w:rFonts w:ascii="Times New Roman" w:hAnsi="Times New Roman" w:cs="Times New Roman"/>
          <w:sz w:val="24"/>
          <w:szCs w:val="24"/>
        </w:rPr>
        <w:t xml:space="preserve"> is </w:t>
      </w:r>
      <w:r w:rsidR="007264E4" w:rsidRPr="004D32FA">
        <w:rPr>
          <w:rFonts w:ascii="Times New Roman" w:hAnsi="Times New Roman" w:cs="Times New Roman"/>
          <w:sz w:val="24"/>
          <w:szCs w:val="24"/>
        </w:rPr>
        <w:t>given higher status</w:t>
      </w:r>
      <w:r w:rsidR="0092688D" w:rsidRPr="004D32FA">
        <w:rPr>
          <w:rFonts w:ascii="Times New Roman" w:hAnsi="Times New Roman" w:cs="Times New Roman"/>
          <w:sz w:val="24"/>
          <w:szCs w:val="24"/>
        </w:rPr>
        <w:t xml:space="preserve"> than</w:t>
      </w:r>
      <w:r w:rsidR="005A0912" w:rsidRPr="004D32FA">
        <w:rPr>
          <w:rFonts w:ascii="Times New Roman" w:hAnsi="Times New Roman" w:cs="Times New Roman"/>
          <w:sz w:val="24"/>
          <w:szCs w:val="24"/>
        </w:rPr>
        <w:t xml:space="preserve"> experiential </w:t>
      </w:r>
      <w:r w:rsidR="00D37135" w:rsidRPr="004D32FA">
        <w:rPr>
          <w:rFonts w:ascii="Times New Roman" w:hAnsi="Times New Roman" w:cs="Times New Roman"/>
          <w:sz w:val="24"/>
          <w:szCs w:val="24"/>
        </w:rPr>
        <w:t>knowledge. This is so</w:t>
      </w:r>
      <w:r w:rsidR="00755BB9" w:rsidRPr="004D32FA">
        <w:rPr>
          <w:rFonts w:ascii="Times New Roman" w:hAnsi="Times New Roman" w:cs="Times New Roman"/>
          <w:sz w:val="24"/>
          <w:szCs w:val="24"/>
        </w:rPr>
        <w:t xml:space="preserve"> </w:t>
      </w:r>
      <w:r w:rsidR="007264E4" w:rsidRPr="004D32FA">
        <w:rPr>
          <w:rFonts w:ascii="Times New Roman" w:hAnsi="Times New Roman" w:cs="Times New Roman"/>
          <w:sz w:val="24"/>
          <w:szCs w:val="24"/>
        </w:rPr>
        <w:t>even in</w:t>
      </w:r>
      <w:r w:rsidR="00755BB9" w:rsidRPr="004D32FA">
        <w:rPr>
          <w:rFonts w:ascii="Times New Roman" w:hAnsi="Times New Roman" w:cs="Times New Roman"/>
          <w:sz w:val="24"/>
          <w:szCs w:val="24"/>
        </w:rPr>
        <w:t xml:space="preserve"> </w:t>
      </w:r>
      <w:r w:rsidR="00D37135" w:rsidRPr="004D32FA">
        <w:rPr>
          <w:rFonts w:ascii="Times New Roman" w:hAnsi="Times New Roman" w:cs="Times New Roman"/>
          <w:sz w:val="24"/>
          <w:szCs w:val="24"/>
        </w:rPr>
        <w:t>the practice-base</w:t>
      </w:r>
      <w:r w:rsidR="001E128B" w:rsidRPr="004D32FA">
        <w:rPr>
          <w:rFonts w:ascii="Times New Roman" w:hAnsi="Times New Roman" w:cs="Times New Roman"/>
          <w:sz w:val="24"/>
          <w:szCs w:val="24"/>
        </w:rPr>
        <w:t>d disciplines such as creative</w:t>
      </w:r>
      <w:r w:rsidR="00D37135" w:rsidRPr="004D32FA">
        <w:rPr>
          <w:rFonts w:ascii="Times New Roman" w:hAnsi="Times New Roman" w:cs="Times New Roman"/>
          <w:sz w:val="24"/>
          <w:szCs w:val="24"/>
        </w:rPr>
        <w:t xml:space="preserve"> arts </w:t>
      </w:r>
      <w:r w:rsidR="005A0912" w:rsidRPr="004D32FA">
        <w:rPr>
          <w:rFonts w:ascii="Times New Roman" w:hAnsi="Times New Roman" w:cs="Times New Roman"/>
          <w:sz w:val="24"/>
          <w:szCs w:val="24"/>
        </w:rPr>
        <w:t>where</w:t>
      </w:r>
      <w:r w:rsidR="001E128B" w:rsidRPr="004D32FA">
        <w:rPr>
          <w:rFonts w:ascii="Times New Roman" w:hAnsi="Times New Roman" w:cs="Times New Roman"/>
          <w:sz w:val="24"/>
          <w:szCs w:val="24"/>
        </w:rPr>
        <w:t xml:space="preserve"> the status of non-textual knowledge</w:t>
      </w:r>
      <w:r w:rsidR="007C5309" w:rsidRPr="004D32FA">
        <w:rPr>
          <w:rFonts w:ascii="Times New Roman" w:hAnsi="Times New Roman" w:cs="Times New Roman"/>
          <w:sz w:val="24"/>
          <w:szCs w:val="24"/>
        </w:rPr>
        <w:t xml:space="preserve"> </w:t>
      </w:r>
      <w:r w:rsidR="001E128B" w:rsidRPr="004D32FA">
        <w:rPr>
          <w:rFonts w:ascii="Times New Roman" w:hAnsi="Times New Roman" w:cs="Times New Roman"/>
          <w:sz w:val="24"/>
          <w:szCs w:val="24"/>
        </w:rPr>
        <w:t>is ambiguous and</w:t>
      </w:r>
      <w:r w:rsidR="00CD1C83" w:rsidRPr="004D32FA">
        <w:rPr>
          <w:rFonts w:ascii="Times New Roman" w:hAnsi="Times New Roman" w:cs="Times New Roman"/>
          <w:sz w:val="24"/>
          <w:szCs w:val="24"/>
        </w:rPr>
        <w:t xml:space="preserve"> academics </w:t>
      </w:r>
      <w:r w:rsidR="00192550" w:rsidRPr="004D32FA">
        <w:rPr>
          <w:rFonts w:ascii="Times New Roman" w:hAnsi="Times New Roman" w:cs="Times New Roman"/>
          <w:sz w:val="24"/>
          <w:szCs w:val="24"/>
        </w:rPr>
        <w:t>are under pressure</w:t>
      </w:r>
      <w:r w:rsidR="00755BB9" w:rsidRPr="004D32FA">
        <w:rPr>
          <w:rFonts w:ascii="Times New Roman" w:hAnsi="Times New Roman" w:cs="Times New Roman"/>
          <w:sz w:val="24"/>
          <w:szCs w:val="24"/>
        </w:rPr>
        <w:t xml:space="preserve"> to c</w:t>
      </w:r>
      <w:r w:rsidR="00D37135" w:rsidRPr="004D32FA">
        <w:rPr>
          <w:rFonts w:ascii="Times New Roman" w:hAnsi="Times New Roman" w:cs="Times New Roman"/>
          <w:sz w:val="24"/>
          <w:szCs w:val="24"/>
        </w:rPr>
        <w:t>omply with traditional academic</w:t>
      </w:r>
      <w:r w:rsidR="00AC5F0E" w:rsidRPr="004D32FA">
        <w:rPr>
          <w:rFonts w:ascii="Times New Roman" w:hAnsi="Times New Roman" w:cs="Times New Roman"/>
          <w:sz w:val="24"/>
          <w:szCs w:val="24"/>
        </w:rPr>
        <w:t xml:space="preserve"> knowledge practices </w:t>
      </w:r>
      <w:r w:rsidR="00AC5F0E" w:rsidRPr="004D32FA">
        <w:rPr>
          <w:rFonts w:ascii="Times New Roman" w:hAnsi="Times New Roman" w:cs="Times New Roman"/>
          <w:noProof/>
          <w:sz w:val="24"/>
          <w:szCs w:val="24"/>
        </w:rPr>
        <w:t>(</w:t>
      </w:r>
      <w:hyperlink w:anchor="_ENREF_86" w:tooltip="Niedderer, 2010 #1628" w:history="1">
        <w:r w:rsidR="003F6D19" w:rsidRPr="004D32FA">
          <w:rPr>
            <w:rFonts w:ascii="Times New Roman" w:hAnsi="Times New Roman" w:cs="Times New Roman"/>
            <w:noProof/>
            <w:sz w:val="24"/>
            <w:szCs w:val="24"/>
          </w:rPr>
          <w:t>Niedderer and</w:t>
        </w:r>
        <w:r w:rsidR="00AC5F0E" w:rsidRPr="004D32FA">
          <w:rPr>
            <w:rFonts w:ascii="Times New Roman" w:hAnsi="Times New Roman" w:cs="Times New Roman"/>
            <w:noProof/>
            <w:sz w:val="24"/>
            <w:szCs w:val="24"/>
          </w:rPr>
          <w:t xml:space="preserve"> Reilly, 2010</w:t>
        </w:r>
      </w:hyperlink>
      <w:r w:rsidR="00AC5F0E" w:rsidRPr="004D32FA">
        <w:rPr>
          <w:rFonts w:ascii="Times New Roman" w:hAnsi="Times New Roman" w:cs="Times New Roman"/>
          <w:sz w:val="24"/>
          <w:szCs w:val="24"/>
        </w:rPr>
        <w:t>)</w:t>
      </w:r>
      <w:r w:rsidR="00D37135" w:rsidRPr="004D32FA">
        <w:rPr>
          <w:rFonts w:ascii="Times New Roman" w:hAnsi="Times New Roman" w:cs="Times New Roman"/>
          <w:sz w:val="24"/>
          <w:szCs w:val="24"/>
        </w:rPr>
        <w:t>.</w:t>
      </w:r>
      <w:r w:rsidR="00A851DE" w:rsidRPr="004D32FA">
        <w:rPr>
          <w:rFonts w:ascii="Times New Roman" w:hAnsi="Times New Roman" w:cs="Times New Roman"/>
          <w:sz w:val="24"/>
          <w:szCs w:val="24"/>
        </w:rPr>
        <w:t xml:space="preserve"> The difficulties of</w:t>
      </w:r>
      <w:r w:rsidR="00065B06" w:rsidRPr="004D32FA">
        <w:rPr>
          <w:rFonts w:ascii="Times New Roman" w:hAnsi="Times New Roman" w:cs="Times New Roman"/>
          <w:sz w:val="24"/>
          <w:szCs w:val="24"/>
        </w:rPr>
        <w:t xml:space="preserve"> </w:t>
      </w:r>
      <w:r w:rsidR="003420E3" w:rsidRPr="004D32FA">
        <w:rPr>
          <w:rFonts w:ascii="Times New Roman" w:hAnsi="Times New Roman" w:cs="Times New Roman"/>
          <w:sz w:val="24"/>
          <w:szCs w:val="24"/>
        </w:rPr>
        <w:t xml:space="preserve">translating </w:t>
      </w:r>
      <w:r w:rsidR="00065B06" w:rsidRPr="004D32FA">
        <w:rPr>
          <w:rFonts w:ascii="Times New Roman" w:hAnsi="Times New Roman" w:cs="Times New Roman"/>
          <w:sz w:val="24"/>
          <w:szCs w:val="24"/>
        </w:rPr>
        <w:t>aesthetic</w:t>
      </w:r>
      <w:r w:rsidR="00F7477B" w:rsidRPr="004D32FA">
        <w:rPr>
          <w:rFonts w:ascii="Times New Roman" w:hAnsi="Times New Roman" w:cs="Times New Roman"/>
          <w:sz w:val="24"/>
          <w:szCs w:val="24"/>
        </w:rPr>
        <w:t>/embodied knowledge</w:t>
      </w:r>
      <w:r w:rsidR="004963B3" w:rsidRPr="004D32FA">
        <w:rPr>
          <w:rFonts w:ascii="Times New Roman" w:hAnsi="Times New Roman" w:cs="Times New Roman"/>
          <w:sz w:val="24"/>
          <w:szCs w:val="24"/>
        </w:rPr>
        <w:t xml:space="preserve"> </w:t>
      </w:r>
      <w:r w:rsidR="00A62310" w:rsidRPr="004D32FA">
        <w:rPr>
          <w:rFonts w:ascii="Times New Roman" w:hAnsi="Times New Roman" w:cs="Times New Roman"/>
          <w:sz w:val="24"/>
          <w:szCs w:val="24"/>
        </w:rPr>
        <w:t>in</w:t>
      </w:r>
      <w:r w:rsidR="004963B3" w:rsidRPr="004D32FA">
        <w:rPr>
          <w:rFonts w:ascii="Times New Roman" w:hAnsi="Times New Roman" w:cs="Times New Roman"/>
          <w:sz w:val="24"/>
          <w:szCs w:val="24"/>
        </w:rPr>
        <w:t xml:space="preserve">to </w:t>
      </w:r>
      <w:r w:rsidR="007A5F8B" w:rsidRPr="004D32FA">
        <w:rPr>
          <w:rFonts w:ascii="Times New Roman" w:hAnsi="Times New Roman" w:cs="Times New Roman"/>
          <w:sz w:val="24"/>
          <w:szCs w:val="24"/>
        </w:rPr>
        <w:t>academic</w:t>
      </w:r>
      <w:r w:rsidR="00181A30" w:rsidRPr="004D32FA">
        <w:rPr>
          <w:rFonts w:ascii="Times New Roman" w:hAnsi="Times New Roman" w:cs="Times New Roman"/>
          <w:sz w:val="24"/>
          <w:szCs w:val="24"/>
        </w:rPr>
        <w:t xml:space="preserve"> knowledge create</w:t>
      </w:r>
      <w:r w:rsidR="00A851DE" w:rsidRPr="004D32FA">
        <w:rPr>
          <w:rFonts w:ascii="Times New Roman" w:hAnsi="Times New Roman" w:cs="Times New Roman"/>
          <w:sz w:val="24"/>
          <w:szCs w:val="24"/>
        </w:rPr>
        <w:t xml:space="preserve"> </w:t>
      </w:r>
      <w:r w:rsidR="00192550" w:rsidRPr="004D32FA">
        <w:rPr>
          <w:rFonts w:ascii="Times New Roman" w:hAnsi="Times New Roman" w:cs="Times New Roman"/>
          <w:sz w:val="24"/>
          <w:szCs w:val="24"/>
        </w:rPr>
        <w:t xml:space="preserve">enduring </w:t>
      </w:r>
      <w:r w:rsidR="0092688D" w:rsidRPr="004D32FA">
        <w:rPr>
          <w:rFonts w:ascii="Times New Roman" w:hAnsi="Times New Roman" w:cs="Times New Roman"/>
          <w:sz w:val="24"/>
          <w:szCs w:val="24"/>
        </w:rPr>
        <w:t>legitimacy problems for</w:t>
      </w:r>
      <w:r w:rsidR="00FC2D6C" w:rsidRPr="004D32FA">
        <w:rPr>
          <w:rFonts w:ascii="Times New Roman" w:hAnsi="Times New Roman" w:cs="Times New Roman"/>
          <w:sz w:val="24"/>
          <w:szCs w:val="24"/>
        </w:rPr>
        <w:t xml:space="preserve"> artists working in academia </w:t>
      </w:r>
      <w:r w:rsidR="00D51BCE" w:rsidRPr="004D32FA">
        <w:rPr>
          <w:rFonts w:ascii="Times New Roman" w:hAnsi="Times New Roman" w:cs="Times New Roman"/>
          <w:sz w:val="24"/>
          <w:szCs w:val="24"/>
        </w:rPr>
        <w:fldChar w:fldCharType="begin"/>
      </w:r>
      <w:r w:rsidR="00D51BCE" w:rsidRPr="004D32FA">
        <w:rPr>
          <w:rFonts w:ascii="Times New Roman" w:hAnsi="Times New Roman" w:cs="Times New Roman"/>
          <w:sz w:val="24"/>
          <w:szCs w:val="24"/>
        </w:rPr>
        <w:instrText xml:space="preserve"> ADDIN EN.CITE &lt;EndNote&gt;&lt;Cite&gt;&lt;Author&gt;Blom&lt;/Author&gt;&lt;Year&gt;2011&lt;/Year&gt;&lt;RecNum&gt;1910&lt;/RecNum&gt;&lt;DisplayText&gt;(Blom et al., 2011)&lt;/DisplayText&gt;&lt;record&gt;&lt;rec-number&gt;1910&lt;/rec-number&gt;&lt;foreign-keys&gt;&lt;key app="EN" db-id="pt09aap2iparxbexpwc5v25v2xv2wsxxxswv" timestamp="1491752977"&gt;1910&lt;/key&gt;&lt;/foreign-keys&gt;&lt;ref-type name="Journal Article"&gt;17&lt;/ref-type&gt;&lt;contributors&gt;&lt;authors&gt;&lt;author&gt;Blom, Diana&lt;/author&gt;&lt;author&gt;Bennett, Dawn&lt;/author&gt;&lt;author&gt;Wright, David&lt;/author&gt;&lt;/authors&gt;&lt;/contributors&gt;&lt;titles&gt;&lt;title&gt;How artists working in academia view artistic practice as research: Implications for tertiary music education&lt;/title&gt;&lt;secondary-title&gt;International Journal of Music Education&lt;/secondary-title&gt;&lt;/titles&gt;&lt;periodical&gt;&lt;full-title&gt;International Journal of Music Education&lt;/full-title&gt;&lt;/periodical&gt;&lt;pages&gt;359-373&lt;/pages&gt;&lt;volume&gt;29&lt;/volume&gt;&lt;number&gt;4&lt;/number&gt;&lt;dates&gt;&lt;year&gt;2011&lt;/year&gt;&lt;/dates&gt;&lt;isbn&gt;0255-7614&lt;/isbn&gt;&lt;urls&gt;&lt;/urls&gt;&lt;/record&gt;&lt;/Cite&gt;&lt;/EndNote&gt;</w:instrText>
      </w:r>
      <w:r w:rsidR="00D51BCE" w:rsidRPr="004D32FA">
        <w:rPr>
          <w:rFonts w:ascii="Times New Roman" w:hAnsi="Times New Roman" w:cs="Times New Roman"/>
          <w:sz w:val="24"/>
          <w:szCs w:val="24"/>
        </w:rPr>
        <w:fldChar w:fldCharType="separate"/>
      </w:r>
      <w:r w:rsidR="00D51BCE" w:rsidRPr="004D32FA">
        <w:rPr>
          <w:rFonts w:ascii="Times New Roman" w:hAnsi="Times New Roman" w:cs="Times New Roman"/>
          <w:noProof/>
          <w:sz w:val="24"/>
          <w:szCs w:val="24"/>
        </w:rPr>
        <w:t>(</w:t>
      </w:r>
      <w:hyperlink w:anchor="_ENREF_9" w:tooltip="Blom, 2011 #1910" w:history="1">
        <w:r w:rsidR="00B1487B" w:rsidRPr="004D32FA">
          <w:rPr>
            <w:rFonts w:ascii="Times New Roman" w:hAnsi="Times New Roman" w:cs="Times New Roman"/>
            <w:noProof/>
            <w:sz w:val="24"/>
            <w:szCs w:val="24"/>
          </w:rPr>
          <w:t>Blom et al., 2011</w:t>
        </w:r>
      </w:hyperlink>
      <w:r w:rsidR="00D51BCE" w:rsidRPr="004D32FA">
        <w:rPr>
          <w:rFonts w:ascii="Times New Roman" w:hAnsi="Times New Roman" w:cs="Times New Roman"/>
          <w:noProof/>
          <w:sz w:val="24"/>
          <w:szCs w:val="24"/>
        </w:rPr>
        <w:t>)</w:t>
      </w:r>
      <w:r w:rsidR="00D51BCE" w:rsidRPr="004D32FA">
        <w:rPr>
          <w:rFonts w:ascii="Times New Roman" w:hAnsi="Times New Roman" w:cs="Times New Roman"/>
          <w:sz w:val="24"/>
          <w:szCs w:val="24"/>
        </w:rPr>
        <w:fldChar w:fldCharType="end"/>
      </w:r>
      <w:r w:rsidR="00065B06" w:rsidRPr="004D32FA">
        <w:rPr>
          <w:rFonts w:ascii="Times New Roman" w:hAnsi="Times New Roman" w:cs="Times New Roman"/>
          <w:sz w:val="24"/>
          <w:szCs w:val="24"/>
        </w:rPr>
        <w:t>.</w:t>
      </w:r>
    </w:p>
    <w:p w14:paraId="75422498" w14:textId="77777777" w:rsidR="00897B45" w:rsidRPr="004D32FA" w:rsidRDefault="00897B45" w:rsidP="00F911E9">
      <w:pPr>
        <w:spacing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Wha</w:t>
      </w:r>
      <w:r w:rsidR="00B25BF6" w:rsidRPr="004D32FA">
        <w:rPr>
          <w:rFonts w:ascii="Times New Roman" w:eastAsia="Calibri" w:hAnsi="Times New Roman" w:cs="Times New Roman"/>
          <w:sz w:val="24"/>
          <w:szCs w:val="24"/>
        </w:rPr>
        <w:t xml:space="preserve">t </w:t>
      </w:r>
      <w:r w:rsidR="00762C2B" w:rsidRPr="004D32FA">
        <w:rPr>
          <w:rFonts w:ascii="Times New Roman" w:eastAsia="Calibri" w:hAnsi="Times New Roman" w:cs="Times New Roman"/>
          <w:sz w:val="24"/>
          <w:szCs w:val="24"/>
        </w:rPr>
        <w:t xml:space="preserve">identity work </w:t>
      </w:r>
      <w:r w:rsidR="00401F84" w:rsidRPr="004D32FA">
        <w:rPr>
          <w:rFonts w:ascii="Times New Roman" w:eastAsia="Calibri" w:hAnsi="Times New Roman" w:cs="Times New Roman"/>
          <w:sz w:val="24"/>
          <w:szCs w:val="24"/>
        </w:rPr>
        <w:t>strategies do</w:t>
      </w:r>
      <w:r w:rsidR="00B33831" w:rsidRPr="004D32FA">
        <w:rPr>
          <w:rFonts w:ascii="Times New Roman" w:eastAsia="Calibri" w:hAnsi="Times New Roman" w:cs="Times New Roman"/>
          <w:sz w:val="24"/>
          <w:szCs w:val="24"/>
        </w:rPr>
        <w:t xml:space="preserve"> artist-academics </w:t>
      </w:r>
      <w:r w:rsidRPr="004D32FA">
        <w:rPr>
          <w:rFonts w:ascii="Times New Roman" w:eastAsia="Calibri" w:hAnsi="Times New Roman" w:cs="Times New Roman"/>
          <w:sz w:val="24"/>
          <w:szCs w:val="24"/>
        </w:rPr>
        <w:t>undertake</w:t>
      </w:r>
      <w:r w:rsidR="00B33831" w:rsidRPr="004D32FA">
        <w:rPr>
          <w:rFonts w:ascii="Times New Roman" w:eastAsia="Calibri" w:hAnsi="Times New Roman" w:cs="Times New Roman"/>
          <w:sz w:val="24"/>
          <w:szCs w:val="24"/>
        </w:rPr>
        <w:t xml:space="preserve"> to reconcile the tensions arising from the knowledge differences</w:t>
      </w:r>
      <w:r w:rsidR="00E559E2"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 xml:space="preserve"> How do they construct their hybridity and how might </w:t>
      </w:r>
      <w:r w:rsidR="00D31B5F" w:rsidRPr="004D32FA">
        <w:rPr>
          <w:rFonts w:ascii="Times New Roman" w:eastAsia="Calibri" w:hAnsi="Times New Roman" w:cs="Times New Roman"/>
          <w:sz w:val="24"/>
          <w:szCs w:val="24"/>
        </w:rPr>
        <w:t>this</w:t>
      </w:r>
      <w:r w:rsidR="00514783" w:rsidRPr="004D32FA">
        <w:rPr>
          <w:rFonts w:ascii="Times New Roman" w:eastAsia="Calibri" w:hAnsi="Times New Roman" w:cs="Times New Roman"/>
          <w:sz w:val="24"/>
          <w:szCs w:val="24"/>
        </w:rPr>
        <w:t xml:space="preserve"> </w:t>
      </w:r>
      <w:r w:rsidR="005471BC" w:rsidRPr="004D32FA">
        <w:rPr>
          <w:rFonts w:ascii="Times New Roman" w:eastAsia="Calibri" w:hAnsi="Times New Roman" w:cs="Times New Roman"/>
          <w:sz w:val="24"/>
          <w:szCs w:val="24"/>
        </w:rPr>
        <w:t>influence</w:t>
      </w:r>
      <w:r w:rsidRPr="004D32FA">
        <w:rPr>
          <w:rFonts w:ascii="Times New Roman" w:eastAsia="Calibri" w:hAnsi="Times New Roman" w:cs="Times New Roman"/>
          <w:sz w:val="24"/>
          <w:szCs w:val="24"/>
        </w:rPr>
        <w:t xml:space="preserve"> the knowledge boundaries between the two communities? </w:t>
      </w:r>
    </w:p>
    <w:p w14:paraId="44C3BA22" w14:textId="77777777" w:rsidR="00F911E9" w:rsidRDefault="00F911E9" w:rsidP="004153DA">
      <w:pPr>
        <w:tabs>
          <w:tab w:val="left" w:pos="1843"/>
        </w:tabs>
        <w:spacing w:after="200" w:line="480" w:lineRule="auto"/>
        <w:rPr>
          <w:rFonts w:ascii="Times New Roman" w:eastAsia="Calibri" w:hAnsi="Times New Roman" w:cs="Times New Roman"/>
          <w:i/>
          <w:sz w:val="24"/>
          <w:szCs w:val="24"/>
        </w:rPr>
      </w:pPr>
    </w:p>
    <w:p w14:paraId="0582DD86" w14:textId="77777777" w:rsidR="00A4794A" w:rsidRPr="004D32FA" w:rsidRDefault="00A4794A" w:rsidP="004153DA">
      <w:pPr>
        <w:tabs>
          <w:tab w:val="left" w:pos="1843"/>
        </w:tabs>
        <w:spacing w:after="200" w:line="480" w:lineRule="auto"/>
        <w:rPr>
          <w:rFonts w:ascii="Times New Roman" w:eastAsia="Calibri" w:hAnsi="Times New Roman" w:cs="Times New Roman"/>
          <w:i/>
          <w:sz w:val="24"/>
          <w:szCs w:val="24"/>
        </w:rPr>
      </w:pPr>
      <w:r w:rsidRPr="004D32FA">
        <w:rPr>
          <w:rFonts w:ascii="Times New Roman" w:eastAsia="Calibri" w:hAnsi="Times New Roman" w:cs="Times New Roman"/>
          <w:i/>
          <w:sz w:val="24"/>
          <w:szCs w:val="24"/>
        </w:rPr>
        <w:t>Data collection and sample</w:t>
      </w:r>
    </w:p>
    <w:p w14:paraId="08790C5D" w14:textId="77777777" w:rsidR="00A144F8" w:rsidRPr="004D32FA" w:rsidRDefault="002737B6" w:rsidP="004153DA">
      <w:pPr>
        <w:tabs>
          <w:tab w:val="left" w:pos="1843"/>
        </w:tabs>
        <w:spacing w:after="200"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The analysis is based on </w:t>
      </w:r>
      <w:r w:rsidR="00A4794A" w:rsidRPr="004D32FA">
        <w:rPr>
          <w:rFonts w:ascii="Times New Roman" w:eastAsia="Calibri" w:hAnsi="Times New Roman" w:cs="Times New Roman"/>
          <w:sz w:val="24"/>
          <w:szCs w:val="24"/>
        </w:rPr>
        <w:t>interviews with 32 artist-academics in drama, music, media a</w:t>
      </w:r>
      <w:r w:rsidRPr="004D32FA">
        <w:rPr>
          <w:rFonts w:ascii="Times New Roman" w:eastAsia="Calibri" w:hAnsi="Times New Roman" w:cs="Times New Roman"/>
          <w:sz w:val="24"/>
          <w:szCs w:val="24"/>
        </w:rPr>
        <w:t xml:space="preserve">rts and design from three </w:t>
      </w:r>
      <w:r w:rsidR="00AD3FA0" w:rsidRPr="004D32FA">
        <w:rPr>
          <w:rFonts w:ascii="Times New Roman" w:eastAsia="Calibri" w:hAnsi="Times New Roman" w:cs="Times New Roman"/>
          <w:sz w:val="24"/>
          <w:szCs w:val="24"/>
        </w:rPr>
        <w:t>research universities</w:t>
      </w:r>
      <w:r w:rsidRPr="004D32FA">
        <w:rPr>
          <w:rFonts w:ascii="Times New Roman" w:eastAsia="Calibri" w:hAnsi="Times New Roman" w:cs="Times New Roman"/>
          <w:sz w:val="24"/>
          <w:szCs w:val="24"/>
        </w:rPr>
        <w:t xml:space="preserve"> in the London area</w:t>
      </w:r>
      <w:r w:rsidR="00AD3FA0" w:rsidRPr="004D32FA">
        <w:rPr>
          <w:rFonts w:ascii="Times New Roman" w:eastAsia="Calibri" w:hAnsi="Times New Roman" w:cs="Times New Roman"/>
          <w:sz w:val="24"/>
          <w:szCs w:val="24"/>
        </w:rPr>
        <w:t>.</w:t>
      </w:r>
      <w:r w:rsidR="00850BB0" w:rsidRPr="004D32FA">
        <w:rPr>
          <w:rStyle w:val="EndnoteReference"/>
          <w:rFonts w:ascii="Times New Roman" w:eastAsia="Calibri" w:hAnsi="Times New Roman" w:cs="Times New Roman"/>
          <w:sz w:val="24"/>
          <w:szCs w:val="24"/>
        </w:rPr>
        <w:endnoteReference w:id="2"/>
      </w:r>
      <w:r w:rsidR="00B33831" w:rsidRPr="004D32FA">
        <w:rPr>
          <w:rFonts w:ascii="Times New Roman" w:eastAsia="Calibri" w:hAnsi="Times New Roman" w:cs="Times New Roman"/>
          <w:sz w:val="24"/>
          <w:szCs w:val="24"/>
        </w:rPr>
        <w:t xml:space="preserve"> </w:t>
      </w:r>
      <w:r w:rsidR="00AD3FA0" w:rsidRPr="004D32FA">
        <w:rPr>
          <w:rFonts w:ascii="Times New Roman" w:eastAsia="Calibri" w:hAnsi="Times New Roman" w:cs="Times New Roman"/>
          <w:sz w:val="24"/>
          <w:szCs w:val="24"/>
        </w:rPr>
        <w:t>The majority</w:t>
      </w:r>
      <w:r w:rsidR="00A4794A" w:rsidRPr="004D32FA">
        <w:rPr>
          <w:rFonts w:ascii="Times New Roman" w:eastAsia="Calibri" w:hAnsi="Times New Roman" w:cs="Times New Roman"/>
          <w:sz w:val="24"/>
          <w:szCs w:val="24"/>
        </w:rPr>
        <w:t xml:space="preserve"> were ide</w:t>
      </w:r>
      <w:r w:rsidR="0055119D" w:rsidRPr="004D32FA">
        <w:rPr>
          <w:rFonts w:ascii="Times New Roman" w:eastAsia="Calibri" w:hAnsi="Times New Roman" w:cs="Times New Roman"/>
          <w:sz w:val="24"/>
          <w:szCs w:val="24"/>
        </w:rPr>
        <w:t>ntified by examining closely</w:t>
      </w:r>
      <w:r w:rsidR="005B0895" w:rsidRPr="004D32FA">
        <w:rPr>
          <w:rFonts w:ascii="Times New Roman" w:eastAsia="Calibri" w:hAnsi="Times New Roman" w:cs="Times New Roman"/>
          <w:sz w:val="24"/>
          <w:szCs w:val="24"/>
        </w:rPr>
        <w:t xml:space="preserve"> the CVs of</w:t>
      </w:r>
      <w:r w:rsidR="0055119D" w:rsidRPr="004D32FA">
        <w:rPr>
          <w:rFonts w:ascii="Times New Roman" w:eastAsia="Calibri" w:hAnsi="Times New Roman" w:cs="Times New Roman"/>
          <w:sz w:val="24"/>
          <w:szCs w:val="24"/>
        </w:rPr>
        <w:t xml:space="preserve"> individuals</w:t>
      </w:r>
      <w:r w:rsidR="00A4794A" w:rsidRPr="004D32FA">
        <w:rPr>
          <w:rFonts w:ascii="Times New Roman" w:eastAsia="Calibri" w:hAnsi="Times New Roman" w:cs="Times New Roman"/>
          <w:sz w:val="24"/>
          <w:szCs w:val="24"/>
        </w:rPr>
        <w:t xml:space="preserve"> on the</w:t>
      </w:r>
      <w:r w:rsidR="0053441F" w:rsidRPr="004D32FA">
        <w:rPr>
          <w:rFonts w:ascii="Times New Roman" w:eastAsia="Calibri" w:hAnsi="Times New Roman" w:cs="Times New Roman"/>
          <w:sz w:val="24"/>
          <w:szCs w:val="24"/>
        </w:rPr>
        <w:t>ir departmental</w:t>
      </w:r>
      <w:r w:rsidR="00A4794A" w:rsidRPr="004D32FA">
        <w:rPr>
          <w:rFonts w:ascii="Times New Roman" w:eastAsia="Calibri" w:hAnsi="Times New Roman" w:cs="Times New Roman"/>
          <w:sz w:val="24"/>
          <w:szCs w:val="24"/>
        </w:rPr>
        <w:t xml:space="preserve"> webpa</w:t>
      </w:r>
      <w:r w:rsidR="00AD3FA0" w:rsidRPr="004D32FA">
        <w:rPr>
          <w:rFonts w:ascii="Times New Roman" w:eastAsia="Calibri" w:hAnsi="Times New Roman" w:cs="Times New Roman"/>
          <w:sz w:val="24"/>
          <w:szCs w:val="24"/>
        </w:rPr>
        <w:t>ges</w:t>
      </w:r>
      <w:r w:rsidR="003410F9" w:rsidRPr="004D32FA">
        <w:rPr>
          <w:rFonts w:ascii="Times New Roman" w:eastAsia="Calibri" w:hAnsi="Times New Roman" w:cs="Times New Roman"/>
          <w:sz w:val="24"/>
          <w:szCs w:val="24"/>
        </w:rPr>
        <w:t xml:space="preserve"> and some</w:t>
      </w:r>
      <w:r w:rsidR="005B0895" w:rsidRPr="004D32FA">
        <w:rPr>
          <w:rFonts w:ascii="Times New Roman" w:eastAsia="Calibri" w:hAnsi="Times New Roman" w:cs="Times New Roman"/>
          <w:sz w:val="24"/>
          <w:szCs w:val="24"/>
        </w:rPr>
        <w:t xml:space="preserve"> additional names were obtained</w:t>
      </w:r>
      <w:r w:rsidR="003410F9" w:rsidRPr="004D32FA">
        <w:rPr>
          <w:rFonts w:ascii="Times New Roman" w:eastAsia="Calibri" w:hAnsi="Times New Roman" w:cs="Times New Roman"/>
          <w:sz w:val="24"/>
          <w:szCs w:val="24"/>
        </w:rPr>
        <w:t xml:space="preserve"> </w:t>
      </w:r>
      <w:r w:rsidR="00AD3FA0" w:rsidRPr="004D32FA">
        <w:rPr>
          <w:rFonts w:ascii="Times New Roman" w:eastAsia="Calibri" w:hAnsi="Times New Roman" w:cs="Times New Roman"/>
          <w:sz w:val="24"/>
          <w:szCs w:val="24"/>
        </w:rPr>
        <w:t xml:space="preserve">by snowballing. </w:t>
      </w:r>
      <w:r w:rsidR="00A4794A" w:rsidRPr="004D32FA">
        <w:rPr>
          <w:rFonts w:ascii="Times New Roman" w:eastAsia="Calibri" w:hAnsi="Times New Roman" w:cs="Times New Roman"/>
          <w:sz w:val="24"/>
          <w:szCs w:val="24"/>
        </w:rPr>
        <w:t xml:space="preserve"> </w:t>
      </w:r>
      <w:r w:rsidR="0055119D" w:rsidRPr="004D32FA">
        <w:rPr>
          <w:rFonts w:ascii="Times New Roman" w:eastAsia="Calibri" w:hAnsi="Times New Roman" w:cs="Times New Roman"/>
          <w:sz w:val="24"/>
          <w:szCs w:val="24"/>
        </w:rPr>
        <w:t>Additional</w:t>
      </w:r>
      <w:r w:rsidR="005F2205" w:rsidRPr="004D32FA">
        <w:rPr>
          <w:rFonts w:ascii="Times New Roman" w:eastAsia="Calibri" w:hAnsi="Times New Roman" w:cs="Times New Roman"/>
          <w:sz w:val="24"/>
          <w:szCs w:val="24"/>
        </w:rPr>
        <w:t xml:space="preserve"> biographical data were</w:t>
      </w:r>
      <w:r w:rsidR="0055119D" w:rsidRPr="004D32FA">
        <w:rPr>
          <w:rFonts w:ascii="Times New Roman" w:eastAsia="Calibri" w:hAnsi="Times New Roman" w:cs="Times New Roman"/>
          <w:sz w:val="24"/>
          <w:szCs w:val="24"/>
        </w:rPr>
        <w:t xml:space="preserve"> o</w:t>
      </w:r>
      <w:r w:rsidR="005F2205" w:rsidRPr="004D32FA">
        <w:rPr>
          <w:rFonts w:ascii="Times New Roman" w:eastAsia="Calibri" w:hAnsi="Times New Roman" w:cs="Times New Roman"/>
          <w:sz w:val="24"/>
          <w:szCs w:val="24"/>
        </w:rPr>
        <w:t xml:space="preserve">btained through other </w:t>
      </w:r>
      <w:r w:rsidR="00AD3FA0" w:rsidRPr="004D32FA">
        <w:rPr>
          <w:rFonts w:ascii="Times New Roman" w:eastAsia="Calibri" w:hAnsi="Times New Roman" w:cs="Times New Roman"/>
          <w:sz w:val="24"/>
          <w:szCs w:val="24"/>
        </w:rPr>
        <w:t xml:space="preserve">online </w:t>
      </w:r>
      <w:r w:rsidR="0055119D" w:rsidRPr="004D32FA">
        <w:rPr>
          <w:rFonts w:ascii="Times New Roman" w:eastAsia="Calibri" w:hAnsi="Times New Roman" w:cs="Times New Roman"/>
          <w:sz w:val="24"/>
          <w:szCs w:val="24"/>
        </w:rPr>
        <w:t xml:space="preserve">sources such as </w:t>
      </w:r>
      <w:r w:rsidR="00FC2D6C" w:rsidRPr="004D32FA">
        <w:rPr>
          <w:rFonts w:ascii="Times New Roman" w:eastAsia="Calibri" w:hAnsi="Times New Roman" w:cs="Times New Roman"/>
          <w:sz w:val="24"/>
          <w:szCs w:val="24"/>
        </w:rPr>
        <w:t xml:space="preserve">LinkedIn and </w:t>
      </w:r>
      <w:r w:rsidR="0055119D" w:rsidRPr="004D32FA">
        <w:rPr>
          <w:rFonts w:ascii="Times New Roman" w:eastAsia="Calibri" w:hAnsi="Times New Roman" w:cs="Times New Roman"/>
          <w:sz w:val="24"/>
          <w:szCs w:val="24"/>
        </w:rPr>
        <w:t xml:space="preserve">personal webpages. </w:t>
      </w:r>
      <w:r w:rsidR="00BF7D32" w:rsidRPr="004D32FA">
        <w:rPr>
          <w:rFonts w:ascii="Times New Roman" w:eastAsia="Calibri" w:hAnsi="Times New Roman" w:cs="Times New Roman"/>
          <w:sz w:val="24"/>
          <w:szCs w:val="24"/>
        </w:rPr>
        <w:t>Some</w:t>
      </w:r>
      <w:r w:rsidR="005F2205" w:rsidRPr="004D32FA">
        <w:rPr>
          <w:rFonts w:ascii="Times New Roman" w:eastAsia="Calibri" w:hAnsi="Times New Roman" w:cs="Times New Roman"/>
          <w:sz w:val="24"/>
          <w:szCs w:val="24"/>
        </w:rPr>
        <w:t xml:space="preserve"> artist-academics had both</w:t>
      </w:r>
      <w:r w:rsidR="00AD3FA0" w:rsidRPr="004D32FA">
        <w:rPr>
          <w:rFonts w:ascii="Times New Roman" w:eastAsia="Calibri" w:hAnsi="Times New Roman" w:cs="Times New Roman"/>
          <w:sz w:val="24"/>
          <w:szCs w:val="24"/>
        </w:rPr>
        <w:t xml:space="preserve"> </w:t>
      </w:r>
      <w:r w:rsidR="003410F9" w:rsidRPr="004D32FA">
        <w:rPr>
          <w:rFonts w:ascii="Times New Roman" w:eastAsia="Calibri" w:hAnsi="Times New Roman" w:cs="Times New Roman"/>
          <w:sz w:val="24"/>
          <w:szCs w:val="24"/>
        </w:rPr>
        <w:t>‘</w:t>
      </w:r>
      <w:r w:rsidR="0055119D" w:rsidRPr="004D32FA">
        <w:rPr>
          <w:rFonts w:ascii="Times New Roman" w:eastAsia="Calibri" w:hAnsi="Times New Roman" w:cs="Times New Roman"/>
          <w:sz w:val="24"/>
          <w:szCs w:val="24"/>
        </w:rPr>
        <w:t xml:space="preserve">professional </w:t>
      </w:r>
      <w:r w:rsidR="00AD3FA0" w:rsidRPr="004D32FA">
        <w:rPr>
          <w:rFonts w:ascii="Times New Roman" w:eastAsia="Calibri" w:hAnsi="Times New Roman" w:cs="Times New Roman"/>
          <w:sz w:val="24"/>
          <w:szCs w:val="24"/>
        </w:rPr>
        <w:t>artist</w:t>
      </w:r>
      <w:r w:rsidR="003410F9" w:rsidRPr="004D32FA">
        <w:rPr>
          <w:rFonts w:ascii="Times New Roman" w:eastAsia="Calibri" w:hAnsi="Times New Roman" w:cs="Times New Roman"/>
          <w:sz w:val="24"/>
          <w:szCs w:val="24"/>
        </w:rPr>
        <w:t>’</w:t>
      </w:r>
      <w:r w:rsidR="005F2205" w:rsidRPr="004D32FA">
        <w:rPr>
          <w:rFonts w:ascii="Times New Roman" w:eastAsia="Calibri" w:hAnsi="Times New Roman" w:cs="Times New Roman"/>
          <w:sz w:val="24"/>
          <w:szCs w:val="24"/>
        </w:rPr>
        <w:t xml:space="preserve"> and academic</w:t>
      </w:r>
      <w:r w:rsidR="00AD3FA0" w:rsidRPr="004D32FA">
        <w:rPr>
          <w:rFonts w:ascii="Times New Roman" w:eastAsia="Calibri" w:hAnsi="Times New Roman" w:cs="Times New Roman"/>
          <w:sz w:val="24"/>
          <w:szCs w:val="24"/>
        </w:rPr>
        <w:t xml:space="preserve"> </w:t>
      </w:r>
      <w:r w:rsidR="0055119D" w:rsidRPr="004D32FA">
        <w:rPr>
          <w:rFonts w:ascii="Times New Roman" w:eastAsia="Calibri" w:hAnsi="Times New Roman" w:cs="Times New Roman"/>
          <w:sz w:val="24"/>
          <w:szCs w:val="24"/>
        </w:rPr>
        <w:t>webpages.</w:t>
      </w:r>
      <w:r w:rsidR="00506925" w:rsidRPr="004D32FA">
        <w:rPr>
          <w:rFonts w:ascii="Times New Roman" w:eastAsia="Calibri" w:hAnsi="Times New Roman" w:cs="Times New Roman"/>
          <w:sz w:val="24"/>
          <w:szCs w:val="24"/>
        </w:rPr>
        <w:t xml:space="preserve"> Th</w:t>
      </w:r>
      <w:r w:rsidR="005F2205" w:rsidRPr="004D32FA">
        <w:rPr>
          <w:rFonts w:ascii="Times New Roman" w:eastAsia="Calibri" w:hAnsi="Times New Roman" w:cs="Times New Roman"/>
          <w:sz w:val="24"/>
          <w:szCs w:val="24"/>
        </w:rPr>
        <w:t>ese</w:t>
      </w:r>
      <w:r w:rsidR="00506925" w:rsidRPr="004D32FA">
        <w:rPr>
          <w:rFonts w:ascii="Times New Roman" w:eastAsia="Calibri" w:hAnsi="Times New Roman" w:cs="Times New Roman"/>
          <w:sz w:val="24"/>
          <w:szCs w:val="24"/>
        </w:rPr>
        <w:t xml:space="preserve"> </w:t>
      </w:r>
      <w:r w:rsidR="003410F9" w:rsidRPr="004D32FA">
        <w:rPr>
          <w:rFonts w:ascii="Times New Roman" w:eastAsia="Calibri" w:hAnsi="Times New Roman" w:cs="Times New Roman"/>
          <w:sz w:val="24"/>
          <w:szCs w:val="24"/>
        </w:rPr>
        <w:t xml:space="preserve">facilitated </w:t>
      </w:r>
      <w:r w:rsidR="00506925" w:rsidRPr="004D32FA">
        <w:rPr>
          <w:rFonts w:ascii="Times New Roman" w:eastAsia="Calibri" w:hAnsi="Times New Roman" w:cs="Times New Roman"/>
          <w:sz w:val="24"/>
          <w:szCs w:val="24"/>
        </w:rPr>
        <w:t xml:space="preserve">purposive selection of </w:t>
      </w:r>
      <w:r w:rsidR="00A37501" w:rsidRPr="004D32FA">
        <w:rPr>
          <w:rFonts w:ascii="Times New Roman" w:eastAsia="Calibri" w:hAnsi="Times New Roman" w:cs="Times New Roman"/>
          <w:sz w:val="24"/>
          <w:szCs w:val="24"/>
        </w:rPr>
        <w:t>individuals whose careers</w:t>
      </w:r>
      <w:r w:rsidR="00A4794A" w:rsidRPr="004D32FA">
        <w:rPr>
          <w:rFonts w:ascii="Times New Roman" w:eastAsia="Calibri" w:hAnsi="Times New Roman" w:cs="Times New Roman"/>
          <w:sz w:val="24"/>
          <w:szCs w:val="24"/>
        </w:rPr>
        <w:t xml:space="preserve"> straddle academia and professional arts</w:t>
      </w:r>
      <w:r w:rsidR="00506925" w:rsidRPr="004D32FA">
        <w:rPr>
          <w:rFonts w:ascii="Times New Roman" w:eastAsia="Calibri" w:hAnsi="Times New Roman" w:cs="Times New Roman"/>
          <w:sz w:val="24"/>
          <w:szCs w:val="24"/>
        </w:rPr>
        <w:t>. The sample</w:t>
      </w:r>
      <w:r w:rsidR="00A4794A" w:rsidRPr="004D32FA">
        <w:rPr>
          <w:rFonts w:ascii="Times New Roman" w:eastAsia="Calibri" w:hAnsi="Times New Roman" w:cs="Times New Roman"/>
          <w:sz w:val="24"/>
          <w:szCs w:val="24"/>
        </w:rPr>
        <w:t xml:space="preserve"> com</w:t>
      </w:r>
      <w:r w:rsidR="005F2205" w:rsidRPr="004D32FA">
        <w:rPr>
          <w:rFonts w:ascii="Times New Roman" w:eastAsia="Calibri" w:hAnsi="Times New Roman" w:cs="Times New Roman"/>
          <w:sz w:val="24"/>
          <w:szCs w:val="24"/>
        </w:rPr>
        <w:t xml:space="preserve">prises </w:t>
      </w:r>
      <w:r w:rsidR="005F2205" w:rsidRPr="004D32FA">
        <w:rPr>
          <w:rFonts w:ascii="Times New Roman" w:eastAsia="Calibri" w:hAnsi="Times New Roman" w:cs="Times New Roman"/>
          <w:sz w:val="24"/>
          <w:szCs w:val="24"/>
        </w:rPr>
        <w:lastRenderedPageBreak/>
        <w:t xml:space="preserve">those </w:t>
      </w:r>
      <w:r w:rsidR="00A4794A" w:rsidRPr="004D32FA">
        <w:rPr>
          <w:rFonts w:ascii="Times New Roman" w:eastAsia="Calibri" w:hAnsi="Times New Roman" w:cs="Times New Roman"/>
          <w:sz w:val="24"/>
          <w:szCs w:val="24"/>
        </w:rPr>
        <w:t xml:space="preserve">engaged in academic research and creative arts in parallel throughout their careers (11 cases), and those </w:t>
      </w:r>
      <w:r w:rsidR="005F2205" w:rsidRPr="004D32FA">
        <w:rPr>
          <w:rFonts w:ascii="Times New Roman" w:eastAsia="Calibri" w:hAnsi="Times New Roman" w:cs="Times New Roman"/>
          <w:sz w:val="24"/>
          <w:szCs w:val="24"/>
        </w:rPr>
        <w:t xml:space="preserve">who </w:t>
      </w:r>
      <w:r w:rsidRPr="004D32FA">
        <w:rPr>
          <w:rFonts w:ascii="Times New Roman" w:eastAsia="Calibri" w:hAnsi="Times New Roman" w:cs="Times New Roman"/>
          <w:sz w:val="24"/>
          <w:szCs w:val="24"/>
        </w:rPr>
        <w:t xml:space="preserve">had moved from the art world to academia </w:t>
      </w:r>
      <w:r w:rsidR="00A4794A" w:rsidRPr="004D32FA">
        <w:rPr>
          <w:rFonts w:ascii="Times New Roman" w:eastAsia="Calibri" w:hAnsi="Times New Roman" w:cs="Times New Roman"/>
          <w:sz w:val="24"/>
          <w:szCs w:val="24"/>
        </w:rPr>
        <w:t>(21</w:t>
      </w:r>
      <w:r w:rsidR="00A971B2" w:rsidRPr="004D32FA">
        <w:rPr>
          <w:rFonts w:ascii="Times New Roman" w:eastAsia="Calibri" w:hAnsi="Times New Roman" w:cs="Times New Roman"/>
          <w:sz w:val="24"/>
          <w:szCs w:val="24"/>
        </w:rPr>
        <w:t xml:space="preserve"> cases). The former he</w:t>
      </w:r>
      <w:r w:rsidR="003F6D19" w:rsidRPr="004D32FA">
        <w:rPr>
          <w:rFonts w:ascii="Times New Roman" w:eastAsia="Calibri" w:hAnsi="Times New Roman" w:cs="Times New Roman"/>
          <w:sz w:val="24"/>
          <w:szCs w:val="24"/>
        </w:rPr>
        <w:t xml:space="preserve">ld dual work </w:t>
      </w:r>
      <w:r w:rsidR="00A4794A" w:rsidRPr="004D32FA">
        <w:rPr>
          <w:rFonts w:ascii="Times New Roman" w:eastAsia="Calibri" w:hAnsi="Times New Roman" w:cs="Times New Roman"/>
          <w:sz w:val="24"/>
          <w:szCs w:val="24"/>
        </w:rPr>
        <w:t>roles and</w:t>
      </w:r>
      <w:r w:rsidR="00D73689" w:rsidRPr="004D32FA">
        <w:rPr>
          <w:rFonts w:ascii="Times New Roman" w:eastAsia="Calibri" w:hAnsi="Times New Roman" w:cs="Times New Roman"/>
          <w:sz w:val="24"/>
          <w:szCs w:val="24"/>
        </w:rPr>
        <w:t xml:space="preserve"> thus experience</w:t>
      </w:r>
      <w:r w:rsidR="00A971B2" w:rsidRPr="004D32FA">
        <w:rPr>
          <w:rFonts w:ascii="Times New Roman" w:eastAsia="Calibri" w:hAnsi="Times New Roman" w:cs="Times New Roman"/>
          <w:sz w:val="24"/>
          <w:szCs w:val="24"/>
        </w:rPr>
        <w:t>d</w:t>
      </w:r>
      <w:r w:rsidR="00D73689" w:rsidRPr="004D32FA">
        <w:rPr>
          <w:rFonts w:ascii="Times New Roman" w:eastAsia="Calibri" w:hAnsi="Times New Roman" w:cs="Times New Roman"/>
          <w:sz w:val="24"/>
          <w:szCs w:val="24"/>
        </w:rPr>
        <w:t xml:space="preserve"> recurrent role transitions</w:t>
      </w:r>
      <w:r w:rsidR="00506925" w:rsidRPr="004D32FA">
        <w:rPr>
          <w:rFonts w:ascii="Times New Roman" w:eastAsia="Calibri" w:hAnsi="Times New Roman" w:cs="Times New Roman"/>
          <w:sz w:val="24"/>
          <w:szCs w:val="24"/>
        </w:rPr>
        <w:t xml:space="preserve">; </w:t>
      </w:r>
      <w:r w:rsidR="00A4794A" w:rsidRPr="004D32FA">
        <w:rPr>
          <w:rFonts w:ascii="Times New Roman" w:eastAsia="Calibri" w:hAnsi="Times New Roman" w:cs="Times New Roman"/>
          <w:sz w:val="24"/>
          <w:szCs w:val="24"/>
        </w:rPr>
        <w:t>whereas the latter</w:t>
      </w:r>
      <w:r w:rsidR="004538AA" w:rsidRPr="004D32FA">
        <w:rPr>
          <w:rFonts w:ascii="Times New Roman" w:eastAsia="Calibri" w:hAnsi="Times New Roman" w:cs="Times New Roman"/>
          <w:sz w:val="24"/>
          <w:szCs w:val="24"/>
        </w:rPr>
        <w:t xml:space="preserve"> </w:t>
      </w:r>
      <w:r w:rsidR="00A4794A" w:rsidRPr="004D32FA">
        <w:rPr>
          <w:rFonts w:ascii="Times New Roman" w:eastAsia="Calibri" w:hAnsi="Times New Roman" w:cs="Times New Roman"/>
          <w:sz w:val="24"/>
          <w:szCs w:val="24"/>
        </w:rPr>
        <w:t>experience</w:t>
      </w:r>
      <w:r w:rsidR="00A971B2" w:rsidRPr="004D32FA">
        <w:rPr>
          <w:rFonts w:ascii="Times New Roman" w:eastAsia="Calibri" w:hAnsi="Times New Roman" w:cs="Times New Roman"/>
          <w:sz w:val="24"/>
          <w:szCs w:val="24"/>
        </w:rPr>
        <w:t>d</w:t>
      </w:r>
      <w:r w:rsidR="007829E8" w:rsidRPr="004D32FA">
        <w:rPr>
          <w:rFonts w:ascii="Times New Roman" w:eastAsia="Calibri" w:hAnsi="Times New Roman" w:cs="Times New Roman"/>
          <w:sz w:val="24"/>
          <w:szCs w:val="24"/>
        </w:rPr>
        <w:t xml:space="preserve"> </w:t>
      </w:r>
      <w:r w:rsidR="00A4794A" w:rsidRPr="004D32FA">
        <w:rPr>
          <w:rFonts w:ascii="Times New Roman" w:eastAsia="Calibri" w:hAnsi="Times New Roman" w:cs="Times New Roman"/>
          <w:sz w:val="24"/>
          <w:szCs w:val="24"/>
        </w:rPr>
        <w:t>se</w:t>
      </w:r>
      <w:r w:rsidR="003410F9" w:rsidRPr="004D32FA">
        <w:rPr>
          <w:rFonts w:ascii="Times New Roman" w:eastAsia="Calibri" w:hAnsi="Times New Roman" w:cs="Times New Roman"/>
          <w:sz w:val="24"/>
          <w:szCs w:val="24"/>
        </w:rPr>
        <w:t>quential role boundary-crossing</w:t>
      </w:r>
      <w:r w:rsidR="00A4794A" w:rsidRPr="004D32FA">
        <w:rPr>
          <w:rFonts w:ascii="Times New Roman" w:eastAsia="Calibri" w:hAnsi="Times New Roman" w:cs="Times New Roman"/>
          <w:sz w:val="24"/>
          <w:szCs w:val="24"/>
        </w:rPr>
        <w:t>.</w:t>
      </w:r>
      <w:r w:rsidR="00C11B4E" w:rsidRPr="004D32FA">
        <w:rPr>
          <w:rFonts w:ascii="Times New Roman" w:eastAsia="Calibri" w:hAnsi="Times New Roman" w:cs="Times New Roman"/>
          <w:sz w:val="24"/>
          <w:szCs w:val="24"/>
        </w:rPr>
        <w:t xml:space="preserve"> The majority of the interviewees were in the</w:t>
      </w:r>
      <w:r w:rsidR="00D73689" w:rsidRPr="004D32FA">
        <w:rPr>
          <w:rFonts w:ascii="Times New Roman" w:eastAsia="Calibri" w:hAnsi="Times New Roman" w:cs="Times New Roman"/>
          <w:sz w:val="24"/>
          <w:szCs w:val="24"/>
        </w:rPr>
        <w:t>ir mid- or late-</w:t>
      </w:r>
      <w:r w:rsidR="00C11B4E" w:rsidRPr="004D32FA">
        <w:rPr>
          <w:rFonts w:ascii="Times New Roman" w:eastAsia="Calibri" w:hAnsi="Times New Roman" w:cs="Times New Roman"/>
          <w:sz w:val="24"/>
          <w:szCs w:val="24"/>
        </w:rPr>
        <w:t>careers</w:t>
      </w:r>
      <w:r w:rsidR="00465C92" w:rsidRPr="004D32FA">
        <w:rPr>
          <w:rFonts w:ascii="Times New Roman" w:eastAsia="Calibri" w:hAnsi="Times New Roman" w:cs="Times New Roman"/>
          <w:sz w:val="24"/>
          <w:szCs w:val="24"/>
        </w:rPr>
        <w:t xml:space="preserve"> and held senior academic positions</w:t>
      </w:r>
      <w:r w:rsidR="00A971B2" w:rsidRPr="004D32FA">
        <w:rPr>
          <w:rFonts w:ascii="Times New Roman" w:eastAsia="Calibri" w:hAnsi="Times New Roman" w:cs="Times New Roman"/>
          <w:sz w:val="24"/>
          <w:szCs w:val="24"/>
        </w:rPr>
        <w:t>. They</w:t>
      </w:r>
      <w:r w:rsidR="00D73689" w:rsidRPr="004D32FA">
        <w:rPr>
          <w:rFonts w:ascii="Times New Roman" w:eastAsia="Calibri" w:hAnsi="Times New Roman" w:cs="Times New Roman"/>
          <w:sz w:val="24"/>
          <w:szCs w:val="24"/>
        </w:rPr>
        <w:t xml:space="preserve"> </w:t>
      </w:r>
      <w:r w:rsidR="005F2205" w:rsidRPr="004D32FA">
        <w:rPr>
          <w:rFonts w:ascii="Times New Roman" w:eastAsia="Calibri" w:hAnsi="Times New Roman" w:cs="Times New Roman"/>
          <w:sz w:val="24"/>
          <w:szCs w:val="24"/>
        </w:rPr>
        <w:t xml:space="preserve">had </w:t>
      </w:r>
      <w:r w:rsidR="00D73689" w:rsidRPr="004D32FA">
        <w:rPr>
          <w:rFonts w:ascii="Times New Roman" w:eastAsia="Calibri" w:hAnsi="Times New Roman" w:cs="Times New Roman"/>
          <w:sz w:val="24"/>
          <w:szCs w:val="24"/>
        </w:rPr>
        <w:t xml:space="preserve">joined academia at different </w:t>
      </w:r>
      <w:r w:rsidR="00A971B2" w:rsidRPr="004D32FA">
        <w:rPr>
          <w:rFonts w:ascii="Times New Roman" w:eastAsia="Calibri" w:hAnsi="Times New Roman" w:cs="Times New Roman"/>
          <w:sz w:val="24"/>
          <w:szCs w:val="24"/>
        </w:rPr>
        <w:t xml:space="preserve">stages of their careers and had varied </w:t>
      </w:r>
      <w:r w:rsidR="005F2205" w:rsidRPr="004D32FA">
        <w:rPr>
          <w:rFonts w:ascii="Times New Roman" w:eastAsia="Calibri" w:hAnsi="Times New Roman" w:cs="Times New Roman"/>
          <w:sz w:val="24"/>
          <w:szCs w:val="24"/>
        </w:rPr>
        <w:t>length</w:t>
      </w:r>
      <w:r w:rsidR="00D73689" w:rsidRPr="004D32FA">
        <w:rPr>
          <w:rFonts w:ascii="Times New Roman" w:eastAsia="Calibri" w:hAnsi="Times New Roman" w:cs="Times New Roman"/>
          <w:sz w:val="24"/>
          <w:szCs w:val="24"/>
        </w:rPr>
        <w:t xml:space="preserve"> of work experience in the academic and practitioner worlds (see Table 1)</w:t>
      </w:r>
      <w:r w:rsidR="00C11B4E" w:rsidRPr="004D32FA">
        <w:rPr>
          <w:rFonts w:ascii="Times New Roman" w:eastAsia="Calibri" w:hAnsi="Times New Roman" w:cs="Times New Roman"/>
          <w:sz w:val="24"/>
          <w:szCs w:val="24"/>
        </w:rPr>
        <w:t xml:space="preserve">. </w:t>
      </w:r>
      <w:r w:rsidR="00465C92" w:rsidRPr="004D32FA">
        <w:rPr>
          <w:rFonts w:ascii="Times New Roman" w:eastAsia="Calibri" w:hAnsi="Times New Roman" w:cs="Times New Roman"/>
          <w:sz w:val="24"/>
          <w:szCs w:val="24"/>
        </w:rPr>
        <w:t>This</w:t>
      </w:r>
      <w:r w:rsidR="000F74CE" w:rsidRPr="004D32FA">
        <w:rPr>
          <w:rFonts w:ascii="Times New Roman" w:eastAsia="Calibri" w:hAnsi="Times New Roman" w:cs="Times New Roman"/>
          <w:sz w:val="24"/>
          <w:szCs w:val="24"/>
        </w:rPr>
        <w:t xml:space="preserve"> sample</w:t>
      </w:r>
      <w:r w:rsidR="00C11B4E" w:rsidRPr="004D32FA">
        <w:rPr>
          <w:rFonts w:ascii="Times New Roman" w:eastAsia="Calibri" w:hAnsi="Times New Roman" w:cs="Times New Roman"/>
          <w:sz w:val="24"/>
          <w:szCs w:val="24"/>
        </w:rPr>
        <w:t xml:space="preserve"> composition </w:t>
      </w:r>
      <w:r w:rsidR="00D73689" w:rsidRPr="004D32FA">
        <w:rPr>
          <w:rFonts w:ascii="Times New Roman" w:eastAsia="Calibri" w:hAnsi="Times New Roman" w:cs="Times New Roman"/>
          <w:sz w:val="24"/>
          <w:szCs w:val="24"/>
        </w:rPr>
        <w:t xml:space="preserve">allows comparison across the groups and </w:t>
      </w:r>
      <w:r w:rsidRPr="004D32FA">
        <w:rPr>
          <w:rFonts w:ascii="Times New Roman" w:eastAsia="Calibri" w:hAnsi="Times New Roman" w:cs="Times New Roman"/>
          <w:sz w:val="24"/>
          <w:szCs w:val="24"/>
        </w:rPr>
        <w:t>provides a time</w:t>
      </w:r>
      <w:r w:rsidR="000F74CE" w:rsidRPr="004D32FA">
        <w:rPr>
          <w:rFonts w:ascii="Times New Roman" w:eastAsia="Calibri" w:hAnsi="Times New Roman" w:cs="Times New Roman"/>
          <w:sz w:val="24"/>
          <w:szCs w:val="24"/>
        </w:rPr>
        <w:t xml:space="preserve"> dimension</w:t>
      </w:r>
      <w:r w:rsidRPr="004D32FA">
        <w:rPr>
          <w:rFonts w:ascii="Times New Roman" w:eastAsia="Calibri" w:hAnsi="Times New Roman" w:cs="Times New Roman"/>
          <w:sz w:val="24"/>
          <w:szCs w:val="24"/>
        </w:rPr>
        <w:t xml:space="preserve"> by virtue of their different transitional experiences.</w:t>
      </w:r>
      <w:r w:rsidR="003410F9" w:rsidRPr="004D32FA">
        <w:rPr>
          <w:rFonts w:ascii="Times New Roman" w:eastAsia="Calibri" w:hAnsi="Times New Roman" w:cs="Times New Roman"/>
          <w:sz w:val="24"/>
          <w:szCs w:val="24"/>
        </w:rPr>
        <w:t xml:space="preserve"> </w:t>
      </w:r>
    </w:p>
    <w:p w14:paraId="26DC057B" w14:textId="5C81949F" w:rsidR="00E06679" w:rsidRPr="004D32FA" w:rsidRDefault="009E1F05" w:rsidP="00F911E9">
      <w:pPr>
        <w:spacing w:after="200"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The interviews used a semi-structured protocol which was revised as the research progressed to take advantage of emerging themes. To allow for meaningful comparisons ac</w:t>
      </w:r>
      <w:r w:rsidR="003420E3" w:rsidRPr="004D32FA">
        <w:rPr>
          <w:rFonts w:ascii="Times New Roman" w:eastAsia="Calibri" w:hAnsi="Times New Roman" w:cs="Times New Roman"/>
          <w:sz w:val="24"/>
          <w:szCs w:val="24"/>
        </w:rPr>
        <w:t>ross interviews, there were four</w:t>
      </w:r>
      <w:r w:rsidRPr="004D32FA">
        <w:rPr>
          <w:rFonts w:ascii="Times New Roman" w:eastAsia="Calibri" w:hAnsi="Times New Roman" w:cs="Times New Roman"/>
          <w:sz w:val="24"/>
          <w:szCs w:val="24"/>
        </w:rPr>
        <w:t xml:space="preserve"> sets of common qu</w:t>
      </w:r>
      <w:r w:rsidR="003420E3" w:rsidRPr="004D32FA">
        <w:rPr>
          <w:rFonts w:ascii="Times New Roman" w:eastAsia="Calibri" w:hAnsi="Times New Roman" w:cs="Times New Roman"/>
          <w:sz w:val="24"/>
          <w:szCs w:val="24"/>
        </w:rPr>
        <w:t>estions dealing with</w:t>
      </w:r>
      <w:r w:rsidRPr="004D32FA">
        <w:rPr>
          <w:rFonts w:ascii="Times New Roman" w:eastAsia="Calibri" w:hAnsi="Times New Roman" w:cs="Times New Roman"/>
          <w:sz w:val="24"/>
          <w:szCs w:val="24"/>
        </w:rPr>
        <w:t xml:space="preserve">: a) the individuals’ work </w:t>
      </w:r>
      <w:r w:rsidR="00B64D26" w:rsidRPr="004D32FA">
        <w:rPr>
          <w:rFonts w:ascii="Times New Roman" w:eastAsia="Calibri" w:hAnsi="Times New Roman" w:cs="Times New Roman"/>
          <w:sz w:val="24"/>
          <w:szCs w:val="24"/>
        </w:rPr>
        <w:t>histories</w:t>
      </w:r>
      <w:r w:rsidR="003420E3" w:rsidRPr="004D32FA">
        <w:rPr>
          <w:rFonts w:ascii="Times New Roman" w:eastAsia="Calibri" w:hAnsi="Times New Roman" w:cs="Times New Roman"/>
          <w:sz w:val="24"/>
          <w:szCs w:val="24"/>
        </w:rPr>
        <w:t xml:space="preserve"> and </w:t>
      </w:r>
      <w:r w:rsidRPr="004D32FA">
        <w:rPr>
          <w:rFonts w:ascii="Times New Roman" w:eastAsia="Calibri" w:hAnsi="Times New Roman" w:cs="Times New Roman"/>
          <w:sz w:val="24"/>
          <w:szCs w:val="24"/>
        </w:rPr>
        <w:t>work role transition experience</w:t>
      </w:r>
      <w:r w:rsidR="003420E3" w:rsidRPr="004D32FA">
        <w:rPr>
          <w:rFonts w:ascii="Times New Roman" w:eastAsia="Calibri" w:hAnsi="Times New Roman" w:cs="Times New Roman"/>
          <w:sz w:val="24"/>
          <w:szCs w:val="24"/>
        </w:rPr>
        <w:t>; b</w:t>
      </w:r>
      <w:r w:rsidRPr="004D32FA">
        <w:rPr>
          <w:rFonts w:ascii="Times New Roman" w:eastAsia="Calibri" w:hAnsi="Times New Roman" w:cs="Times New Roman"/>
          <w:sz w:val="24"/>
          <w:szCs w:val="24"/>
        </w:rPr>
        <w:t>) their self-defined professional identities</w:t>
      </w:r>
      <w:r w:rsidR="00DB5944" w:rsidRPr="004D32FA">
        <w:rPr>
          <w:rFonts w:ascii="Times New Roman" w:eastAsia="Calibri" w:hAnsi="Times New Roman" w:cs="Times New Roman"/>
          <w:sz w:val="24"/>
          <w:szCs w:val="24"/>
        </w:rPr>
        <w:t>;</w:t>
      </w:r>
      <w:r w:rsidR="00B64D26" w:rsidRPr="004D32FA">
        <w:rPr>
          <w:rFonts w:ascii="Times New Roman" w:eastAsia="Calibri" w:hAnsi="Times New Roman" w:cs="Times New Roman"/>
          <w:sz w:val="24"/>
          <w:szCs w:val="24"/>
        </w:rPr>
        <w:t xml:space="preserve"> </w:t>
      </w:r>
      <w:r w:rsidR="003420E3" w:rsidRPr="004D32FA">
        <w:rPr>
          <w:rFonts w:ascii="Times New Roman" w:eastAsia="Calibri" w:hAnsi="Times New Roman" w:cs="Times New Roman"/>
          <w:sz w:val="24"/>
          <w:szCs w:val="24"/>
        </w:rPr>
        <w:t>c</w:t>
      </w:r>
      <w:r w:rsidRPr="004D32FA">
        <w:rPr>
          <w:rFonts w:ascii="Times New Roman" w:eastAsia="Calibri" w:hAnsi="Times New Roman" w:cs="Times New Roman"/>
          <w:sz w:val="24"/>
          <w:szCs w:val="24"/>
        </w:rPr>
        <w:t>) their knowledge creation/dissemination activities</w:t>
      </w:r>
      <w:r w:rsidR="00B64D26"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 perception of the value of different types of knowledge and how they reconcile</w:t>
      </w:r>
      <w:r w:rsidR="005F2205" w:rsidRPr="004D32FA">
        <w:rPr>
          <w:rFonts w:ascii="Times New Roman" w:eastAsia="Calibri" w:hAnsi="Times New Roman" w:cs="Times New Roman"/>
          <w:sz w:val="24"/>
          <w:szCs w:val="24"/>
        </w:rPr>
        <w:t>d</w:t>
      </w:r>
      <w:r w:rsidRPr="004D32FA">
        <w:rPr>
          <w:rFonts w:ascii="Times New Roman" w:eastAsia="Calibri" w:hAnsi="Times New Roman" w:cs="Times New Roman"/>
          <w:sz w:val="24"/>
          <w:szCs w:val="24"/>
        </w:rPr>
        <w:t xml:space="preserve"> the knowledge difference</w:t>
      </w:r>
      <w:r w:rsidR="003420E3" w:rsidRPr="004D32FA">
        <w:rPr>
          <w:rFonts w:ascii="Times New Roman" w:eastAsia="Calibri" w:hAnsi="Times New Roman" w:cs="Times New Roman"/>
          <w:sz w:val="24"/>
          <w:szCs w:val="24"/>
        </w:rPr>
        <w:t>s between the two domains; and d</w:t>
      </w:r>
      <w:r w:rsidRPr="004D32FA">
        <w:rPr>
          <w:rFonts w:ascii="Times New Roman" w:eastAsia="Calibri" w:hAnsi="Times New Roman" w:cs="Times New Roman"/>
          <w:sz w:val="24"/>
          <w:szCs w:val="24"/>
        </w:rPr>
        <w:t xml:space="preserve">) their boundary-spanning activities. The respondents were encouraged to develop their own themes through an open, conversational style of interviewing. </w:t>
      </w:r>
      <w:r w:rsidR="002737B6" w:rsidRPr="004D32FA">
        <w:rPr>
          <w:rFonts w:ascii="Times New Roman" w:eastAsia="Calibri" w:hAnsi="Times New Roman" w:cs="Times New Roman"/>
          <w:sz w:val="24"/>
          <w:szCs w:val="24"/>
        </w:rPr>
        <w:t>Interviews</w:t>
      </w:r>
      <w:r w:rsidR="005F2205" w:rsidRPr="004D32FA">
        <w:rPr>
          <w:rFonts w:ascii="Times New Roman" w:eastAsia="Calibri" w:hAnsi="Times New Roman" w:cs="Times New Roman"/>
          <w:sz w:val="24"/>
          <w:szCs w:val="24"/>
        </w:rPr>
        <w:t xml:space="preserve"> lasted</w:t>
      </w:r>
      <w:r w:rsidR="00CA11CE" w:rsidRPr="004D32FA">
        <w:rPr>
          <w:rFonts w:ascii="Times New Roman" w:eastAsia="Calibri" w:hAnsi="Times New Roman" w:cs="Times New Roman"/>
          <w:sz w:val="24"/>
          <w:szCs w:val="24"/>
        </w:rPr>
        <w:t xml:space="preserve"> about</w:t>
      </w:r>
      <w:r w:rsidR="002737B6" w:rsidRPr="004D32FA">
        <w:rPr>
          <w:rFonts w:ascii="Times New Roman" w:eastAsia="Calibri" w:hAnsi="Times New Roman" w:cs="Times New Roman"/>
          <w:sz w:val="24"/>
          <w:szCs w:val="24"/>
        </w:rPr>
        <w:t xml:space="preserve"> 60-75 minutes</w:t>
      </w:r>
      <w:r w:rsidR="00CA11CE" w:rsidRPr="004D32FA">
        <w:rPr>
          <w:rFonts w:ascii="Times New Roman" w:eastAsia="Calibri" w:hAnsi="Times New Roman" w:cs="Times New Roman"/>
          <w:sz w:val="24"/>
          <w:szCs w:val="24"/>
        </w:rPr>
        <w:t xml:space="preserve"> each and </w:t>
      </w:r>
      <w:r w:rsidRPr="004D32FA">
        <w:rPr>
          <w:rFonts w:ascii="Times New Roman" w:eastAsia="Calibri" w:hAnsi="Times New Roman" w:cs="Times New Roman"/>
          <w:sz w:val="24"/>
          <w:szCs w:val="24"/>
        </w:rPr>
        <w:t xml:space="preserve">were recorded and transcribed. </w:t>
      </w:r>
    </w:p>
    <w:p w14:paraId="61CB1447" w14:textId="77777777" w:rsidR="009E1F05" w:rsidRPr="004D32FA" w:rsidRDefault="00480C04" w:rsidP="00F911E9">
      <w:pPr>
        <w:spacing w:after="200"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In addition</w:t>
      </w:r>
      <w:r w:rsidR="00A851DE" w:rsidRPr="004D32FA">
        <w:rPr>
          <w:rFonts w:ascii="Times New Roman" w:eastAsia="Calibri" w:hAnsi="Times New Roman" w:cs="Times New Roman"/>
          <w:sz w:val="24"/>
          <w:szCs w:val="24"/>
        </w:rPr>
        <w:t xml:space="preserve">, </w:t>
      </w:r>
      <w:r w:rsidR="00B64D26" w:rsidRPr="004D32FA">
        <w:rPr>
          <w:rFonts w:ascii="Times New Roman" w:eastAsia="Calibri" w:hAnsi="Times New Roman" w:cs="Times New Roman"/>
          <w:sz w:val="24"/>
          <w:szCs w:val="24"/>
        </w:rPr>
        <w:t xml:space="preserve">other relevant information obtained </w:t>
      </w:r>
      <w:r w:rsidR="007079D8" w:rsidRPr="004D32FA">
        <w:rPr>
          <w:rFonts w:ascii="Times New Roman" w:eastAsia="Calibri" w:hAnsi="Times New Roman" w:cs="Times New Roman"/>
          <w:sz w:val="24"/>
          <w:szCs w:val="24"/>
        </w:rPr>
        <w:t xml:space="preserve">via </w:t>
      </w:r>
      <w:r w:rsidR="000932C2" w:rsidRPr="004D32FA">
        <w:rPr>
          <w:rFonts w:ascii="Times New Roman" w:eastAsia="Calibri" w:hAnsi="Times New Roman" w:cs="Times New Roman"/>
          <w:sz w:val="24"/>
          <w:szCs w:val="24"/>
        </w:rPr>
        <w:t>web searches</w:t>
      </w:r>
      <w:r w:rsidR="003F6D19" w:rsidRPr="004D32FA">
        <w:rPr>
          <w:rFonts w:ascii="Times New Roman" w:eastAsia="Calibri" w:hAnsi="Times New Roman" w:cs="Times New Roman"/>
          <w:sz w:val="24"/>
          <w:szCs w:val="24"/>
        </w:rPr>
        <w:t>, such as CVs,</w:t>
      </w:r>
      <w:r w:rsidR="001D4A92"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al</w:t>
      </w:r>
      <w:r w:rsidR="00A34B78" w:rsidRPr="004D32FA">
        <w:rPr>
          <w:rFonts w:ascii="Times New Roman" w:eastAsia="Calibri" w:hAnsi="Times New Roman" w:cs="Times New Roman"/>
          <w:sz w:val="24"/>
          <w:szCs w:val="24"/>
        </w:rPr>
        <w:t>so provided valuable</w:t>
      </w:r>
      <w:r w:rsidR="008F7828" w:rsidRPr="004D32FA">
        <w:rPr>
          <w:rFonts w:ascii="Times New Roman" w:eastAsia="Calibri" w:hAnsi="Times New Roman" w:cs="Times New Roman"/>
          <w:sz w:val="24"/>
          <w:szCs w:val="24"/>
        </w:rPr>
        <w:t xml:space="preserve"> data.  </w:t>
      </w:r>
      <w:r w:rsidR="00E06679" w:rsidRPr="004D32FA">
        <w:rPr>
          <w:rFonts w:ascii="Times New Roman" w:eastAsia="Calibri" w:hAnsi="Times New Roman" w:cs="Times New Roman"/>
          <w:sz w:val="24"/>
          <w:szCs w:val="24"/>
        </w:rPr>
        <w:t>For example, several interviewee</w:t>
      </w:r>
      <w:r w:rsidR="00A34B78" w:rsidRPr="004D32FA">
        <w:rPr>
          <w:rFonts w:ascii="Times New Roman" w:eastAsia="Calibri" w:hAnsi="Times New Roman" w:cs="Times New Roman"/>
          <w:sz w:val="24"/>
          <w:szCs w:val="24"/>
        </w:rPr>
        <w:t>s spoke about</w:t>
      </w:r>
      <w:r w:rsidR="007079D8" w:rsidRPr="004D32FA">
        <w:rPr>
          <w:rFonts w:ascii="Times New Roman" w:eastAsia="Calibri" w:hAnsi="Times New Roman" w:cs="Times New Roman"/>
          <w:sz w:val="24"/>
          <w:szCs w:val="24"/>
        </w:rPr>
        <w:t xml:space="preserve"> their </w:t>
      </w:r>
      <w:r w:rsidR="00E06679" w:rsidRPr="004D32FA">
        <w:rPr>
          <w:rFonts w:ascii="Times New Roman" w:eastAsia="Calibri" w:hAnsi="Times New Roman" w:cs="Times New Roman"/>
          <w:sz w:val="24"/>
          <w:szCs w:val="24"/>
        </w:rPr>
        <w:t>activities in promoting audio-visual modes of knowledge creation</w:t>
      </w:r>
      <w:r w:rsidR="008F7828" w:rsidRPr="004D32FA">
        <w:rPr>
          <w:rFonts w:ascii="Times New Roman" w:eastAsia="Calibri" w:hAnsi="Times New Roman" w:cs="Times New Roman"/>
          <w:sz w:val="24"/>
          <w:szCs w:val="24"/>
        </w:rPr>
        <w:t xml:space="preserve"> in academia</w:t>
      </w:r>
      <w:r w:rsidR="00A34B78" w:rsidRPr="004D32FA">
        <w:rPr>
          <w:rFonts w:ascii="Times New Roman" w:eastAsia="Calibri" w:hAnsi="Times New Roman" w:cs="Times New Roman"/>
          <w:sz w:val="24"/>
          <w:szCs w:val="24"/>
        </w:rPr>
        <w:t xml:space="preserve">. </w:t>
      </w:r>
      <w:r w:rsidR="00E559E2" w:rsidRPr="004D32FA">
        <w:rPr>
          <w:rFonts w:ascii="Times New Roman" w:eastAsia="Calibri" w:hAnsi="Times New Roman" w:cs="Times New Roman"/>
          <w:sz w:val="24"/>
          <w:szCs w:val="24"/>
        </w:rPr>
        <w:t>T</w:t>
      </w:r>
      <w:r w:rsidR="00036F8B" w:rsidRPr="004D32FA">
        <w:rPr>
          <w:rFonts w:ascii="Times New Roman" w:eastAsia="Calibri" w:hAnsi="Times New Roman" w:cs="Times New Roman"/>
          <w:sz w:val="24"/>
          <w:szCs w:val="24"/>
        </w:rPr>
        <w:t>he author</w:t>
      </w:r>
      <w:r w:rsidR="00E06679" w:rsidRPr="004D32FA">
        <w:rPr>
          <w:rFonts w:ascii="Times New Roman" w:eastAsia="Calibri" w:hAnsi="Times New Roman" w:cs="Times New Roman"/>
          <w:sz w:val="24"/>
          <w:szCs w:val="24"/>
        </w:rPr>
        <w:t xml:space="preserve"> conducted </w:t>
      </w:r>
      <w:r w:rsidR="00A34B78" w:rsidRPr="004D32FA">
        <w:rPr>
          <w:rFonts w:ascii="Times New Roman" w:eastAsia="Calibri" w:hAnsi="Times New Roman" w:cs="Times New Roman"/>
          <w:sz w:val="24"/>
          <w:szCs w:val="24"/>
        </w:rPr>
        <w:t>web searches</w:t>
      </w:r>
      <w:r w:rsidR="002167D9" w:rsidRPr="004D32FA">
        <w:rPr>
          <w:rFonts w:ascii="Times New Roman" w:eastAsia="Calibri" w:hAnsi="Times New Roman" w:cs="Times New Roman"/>
          <w:sz w:val="24"/>
          <w:szCs w:val="24"/>
        </w:rPr>
        <w:t xml:space="preserve"> and found</w:t>
      </w:r>
      <w:r w:rsidR="00A34B78" w:rsidRPr="004D32FA">
        <w:rPr>
          <w:rFonts w:ascii="Times New Roman" w:eastAsia="Calibri" w:hAnsi="Times New Roman" w:cs="Times New Roman"/>
          <w:sz w:val="24"/>
          <w:szCs w:val="24"/>
        </w:rPr>
        <w:t xml:space="preserve"> documentary</w:t>
      </w:r>
      <w:r w:rsidR="00E06679" w:rsidRPr="004D32FA">
        <w:rPr>
          <w:rFonts w:ascii="Times New Roman" w:eastAsia="Calibri" w:hAnsi="Times New Roman" w:cs="Times New Roman"/>
          <w:sz w:val="24"/>
          <w:szCs w:val="24"/>
        </w:rPr>
        <w:t xml:space="preserve"> evidence</w:t>
      </w:r>
      <w:r w:rsidR="003420E3" w:rsidRPr="004D32FA">
        <w:rPr>
          <w:rFonts w:ascii="Times New Roman" w:eastAsia="Calibri" w:hAnsi="Times New Roman" w:cs="Times New Roman"/>
          <w:sz w:val="24"/>
          <w:szCs w:val="24"/>
        </w:rPr>
        <w:t xml:space="preserve"> that supported</w:t>
      </w:r>
      <w:r w:rsidR="007079D8" w:rsidRPr="004D32FA">
        <w:rPr>
          <w:rFonts w:ascii="Times New Roman" w:eastAsia="Calibri" w:hAnsi="Times New Roman" w:cs="Times New Roman"/>
          <w:sz w:val="24"/>
          <w:szCs w:val="24"/>
        </w:rPr>
        <w:t xml:space="preserve"> their claims.</w:t>
      </w:r>
      <w:r w:rsidR="00E06679" w:rsidRPr="004D32FA">
        <w:rPr>
          <w:rFonts w:ascii="Times New Roman" w:eastAsia="Calibri" w:hAnsi="Times New Roman" w:cs="Times New Roman"/>
          <w:sz w:val="24"/>
          <w:szCs w:val="24"/>
        </w:rPr>
        <w:t xml:space="preserve"> </w:t>
      </w:r>
    </w:p>
    <w:p w14:paraId="386C5BA2" w14:textId="77777777" w:rsidR="00AD3046" w:rsidRDefault="00AD3046" w:rsidP="004153DA">
      <w:pPr>
        <w:spacing w:after="180" w:line="480" w:lineRule="auto"/>
        <w:rPr>
          <w:rFonts w:ascii="Times New Roman" w:eastAsia="Times New Roman" w:hAnsi="Times New Roman" w:cs="Times New Roman"/>
          <w:i/>
          <w:sz w:val="24"/>
          <w:szCs w:val="24"/>
          <w:lang w:bidi="en-US"/>
        </w:rPr>
      </w:pPr>
    </w:p>
    <w:p w14:paraId="46D5C467" w14:textId="77777777" w:rsidR="00F75E47" w:rsidRPr="004D32FA" w:rsidRDefault="0094218A" w:rsidP="004153DA">
      <w:pPr>
        <w:spacing w:after="180" w:line="480" w:lineRule="auto"/>
        <w:rPr>
          <w:rFonts w:ascii="Times New Roman" w:eastAsia="Times New Roman" w:hAnsi="Times New Roman" w:cs="Times New Roman"/>
          <w:i/>
          <w:sz w:val="24"/>
          <w:szCs w:val="24"/>
          <w:lang w:bidi="en-US"/>
        </w:rPr>
      </w:pPr>
      <w:r w:rsidRPr="004D32FA">
        <w:rPr>
          <w:rFonts w:ascii="Times New Roman" w:eastAsia="Times New Roman" w:hAnsi="Times New Roman" w:cs="Times New Roman"/>
          <w:i/>
          <w:sz w:val="24"/>
          <w:szCs w:val="24"/>
          <w:lang w:bidi="en-US"/>
        </w:rPr>
        <w:t>Data analysis</w:t>
      </w:r>
    </w:p>
    <w:p w14:paraId="11DC90BE" w14:textId="77777777" w:rsidR="00A4794A" w:rsidRPr="004D32FA" w:rsidRDefault="0094218A" w:rsidP="004153DA">
      <w:pPr>
        <w:spacing w:after="180" w:line="48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lastRenderedPageBreak/>
        <w:t>The analysis followed</w:t>
      </w:r>
      <w:r w:rsidR="005C53D8" w:rsidRPr="004D32FA">
        <w:rPr>
          <w:rFonts w:ascii="Times New Roman" w:eastAsia="Times New Roman" w:hAnsi="Times New Roman" w:cs="Times New Roman"/>
          <w:sz w:val="24"/>
          <w:szCs w:val="24"/>
          <w:lang w:bidi="en-US"/>
        </w:rPr>
        <w:t xml:space="preserve"> an abductive appr</w:t>
      </w:r>
      <w:r w:rsidR="00F81E71" w:rsidRPr="004D32FA">
        <w:rPr>
          <w:rFonts w:ascii="Times New Roman" w:eastAsia="Times New Roman" w:hAnsi="Times New Roman" w:cs="Times New Roman"/>
          <w:sz w:val="24"/>
          <w:szCs w:val="24"/>
          <w:lang w:bidi="en-US"/>
        </w:rPr>
        <w:t xml:space="preserve">oach </w:t>
      </w:r>
      <w:r w:rsidR="004B5233" w:rsidRPr="004D32FA">
        <w:rPr>
          <w:rFonts w:ascii="Times New Roman" w:eastAsia="Times New Roman" w:hAnsi="Times New Roman" w:cs="Times New Roman"/>
          <w:sz w:val="24"/>
          <w:szCs w:val="24"/>
          <w:lang w:bidi="en-US"/>
        </w:rPr>
        <w:fldChar w:fldCharType="begin"/>
      </w:r>
      <w:r w:rsidR="004B5233" w:rsidRPr="004D32FA">
        <w:rPr>
          <w:rFonts w:ascii="Times New Roman" w:eastAsia="Times New Roman" w:hAnsi="Times New Roman" w:cs="Times New Roman"/>
          <w:sz w:val="24"/>
          <w:szCs w:val="24"/>
          <w:lang w:bidi="en-US"/>
        </w:rPr>
        <w:instrText xml:space="preserve"> ADDIN EN.CITE &lt;EndNote&gt;&lt;Cite&gt;&lt;Author&gt;Shepherd&lt;/Author&gt;&lt;Year&gt;2011&lt;/Year&gt;&lt;RecNum&gt;2027&lt;/RecNum&gt;&lt;DisplayText&gt;(Shepherd and Sutcliffe, 2011)&lt;/DisplayText&gt;&lt;record&gt;&lt;rec-number&gt;2027&lt;/rec-number&gt;&lt;foreign-keys&gt;&lt;key app="EN" db-id="pt09aap2iparxbexpwc5v25v2xv2wsxxxswv" timestamp="1539269747"&gt;2027&lt;/key&gt;&lt;/foreign-keys&gt;&lt;ref-type name="Journal Article"&gt;17&lt;/ref-type&gt;&lt;contributors&gt;&lt;authors&gt;&lt;author&gt;Shepherd, Dean A&lt;/author&gt;&lt;author&gt;Sutcliffe, Kathleen M&lt;/author&gt;&lt;/authors&gt;&lt;/contributors&gt;&lt;titles&gt;&lt;title&gt;Inductive top-down theorizing: A source of new theories of organization&lt;/title&gt;&lt;secondary-title&gt;Academy of Management Review&lt;/secondary-title&gt;&lt;/titles&gt;&lt;periodical&gt;&lt;full-title&gt;Academy of Management Review&lt;/full-title&gt;&lt;/periodical&gt;&lt;pages&gt;361-380&lt;/pages&gt;&lt;volume&gt;36&lt;/volume&gt;&lt;number&gt;2&lt;/number&gt;&lt;dates&gt;&lt;year&gt;2011&lt;/year&gt;&lt;/dates&gt;&lt;isbn&gt;0363-7425&lt;/isbn&gt;&lt;urls&gt;&lt;/urls&gt;&lt;/record&gt;&lt;/Cite&gt;&lt;/EndNote&gt;</w:instrText>
      </w:r>
      <w:r w:rsidR="004B5233" w:rsidRPr="004D32FA">
        <w:rPr>
          <w:rFonts w:ascii="Times New Roman" w:eastAsia="Times New Roman" w:hAnsi="Times New Roman" w:cs="Times New Roman"/>
          <w:sz w:val="24"/>
          <w:szCs w:val="24"/>
          <w:lang w:bidi="en-US"/>
        </w:rPr>
        <w:fldChar w:fldCharType="separate"/>
      </w:r>
      <w:r w:rsidR="004B5233" w:rsidRPr="004D32FA">
        <w:rPr>
          <w:rFonts w:ascii="Times New Roman" w:eastAsia="Times New Roman" w:hAnsi="Times New Roman" w:cs="Times New Roman"/>
          <w:noProof/>
          <w:sz w:val="24"/>
          <w:szCs w:val="24"/>
          <w:lang w:bidi="en-US"/>
        </w:rPr>
        <w:t>(</w:t>
      </w:r>
      <w:hyperlink w:anchor="_ENREF_59" w:tooltip="Shepherd, 2011 #2027" w:history="1">
        <w:r w:rsidR="00B1487B" w:rsidRPr="004D32FA">
          <w:rPr>
            <w:rFonts w:ascii="Times New Roman" w:eastAsia="Times New Roman" w:hAnsi="Times New Roman" w:cs="Times New Roman"/>
            <w:noProof/>
            <w:sz w:val="24"/>
            <w:szCs w:val="24"/>
            <w:lang w:bidi="en-US"/>
          </w:rPr>
          <w:t>Shepherd and Sutcliffe, 2011</w:t>
        </w:r>
      </w:hyperlink>
      <w:r w:rsidR="004B5233" w:rsidRPr="004D32FA">
        <w:rPr>
          <w:rFonts w:ascii="Times New Roman" w:eastAsia="Times New Roman" w:hAnsi="Times New Roman" w:cs="Times New Roman"/>
          <w:noProof/>
          <w:sz w:val="24"/>
          <w:szCs w:val="24"/>
          <w:lang w:bidi="en-US"/>
        </w:rPr>
        <w:t>)</w:t>
      </w:r>
      <w:r w:rsidR="004B5233" w:rsidRPr="004D32FA">
        <w:rPr>
          <w:rFonts w:ascii="Times New Roman" w:eastAsia="Times New Roman" w:hAnsi="Times New Roman" w:cs="Times New Roman"/>
          <w:sz w:val="24"/>
          <w:szCs w:val="24"/>
          <w:lang w:bidi="en-US"/>
        </w:rPr>
        <w:fldChar w:fldCharType="end"/>
      </w:r>
      <w:r w:rsidR="005C53D8" w:rsidRPr="004D32FA">
        <w:rPr>
          <w:rFonts w:ascii="Times New Roman" w:eastAsia="Times New Roman" w:hAnsi="Times New Roman" w:cs="Times New Roman"/>
          <w:sz w:val="24"/>
          <w:szCs w:val="24"/>
          <w:lang w:bidi="en-US"/>
        </w:rPr>
        <w:t>, iterating between the data and literature</w:t>
      </w:r>
      <w:r w:rsidRPr="004D32FA">
        <w:rPr>
          <w:rFonts w:ascii="Times New Roman" w:eastAsia="Times New Roman" w:hAnsi="Times New Roman" w:cs="Times New Roman"/>
          <w:sz w:val="24"/>
          <w:szCs w:val="24"/>
          <w:lang w:bidi="en-US"/>
        </w:rPr>
        <w:t xml:space="preserve"> in three stages</w:t>
      </w:r>
      <w:r w:rsidR="005C53D8" w:rsidRPr="004D32FA">
        <w:rPr>
          <w:rFonts w:ascii="Times New Roman" w:eastAsia="Times New Roman" w:hAnsi="Times New Roman" w:cs="Times New Roman"/>
          <w:sz w:val="24"/>
          <w:szCs w:val="24"/>
          <w:lang w:bidi="en-US"/>
        </w:rPr>
        <w:t>.</w:t>
      </w:r>
      <w:r w:rsidRPr="004D32FA">
        <w:rPr>
          <w:rFonts w:ascii="Times New Roman" w:eastAsia="Times New Roman" w:hAnsi="Times New Roman" w:cs="Times New Roman"/>
          <w:i/>
          <w:sz w:val="24"/>
          <w:szCs w:val="24"/>
          <w:lang w:bidi="en-US"/>
        </w:rPr>
        <w:t xml:space="preserve"> </w:t>
      </w:r>
      <w:r w:rsidR="00695694" w:rsidRPr="004D32FA">
        <w:rPr>
          <w:rFonts w:ascii="Times New Roman" w:eastAsia="Times New Roman" w:hAnsi="Times New Roman" w:cs="Times New Roman"/>
          <w:sz w:val="24"/>
          <w:szCs w:val="24"/>
          <w:lang w:bidi="en-US"/>
        </w:rPr>
        <w:t>F</w:t>
      </w:r>
      <w:r w:rsidR="00EB52ED" w:rsidRPr="004D32FA">
        <w:rPr>
          <w:rFonts w:ascii="Times New Roman" w:eastAsia="Times New Roman" w:hAnsi="Times New Roman" w:cs="Times New Roman"/>
          <w:sz w:val="24"/>
          <w:szCs w:val="24"/>
          <w:lang w:bidi="en-US"/>
        </w:rPr>
        <w:t>irst</w:t>
      </w:r>
      <w:r w:rsidR="00695694" w:rsidRPr="004D32FA">
        <w:rPr>
          <w:rFonts w:ascii="Times New Roman" w:eastAsia="Times New Roman" w:hAnsi="Times New Roman" w:cs="Times New Roman"/>
          <w:sz w:val="24"/>
          <w:szCs w:val="24"/>
          <w:lang w:bidi="en-US"/>
        </w:rPr>
        <w:t>,</w:t>
      </w:r>
      <w:r w:rsidR="005C2981" w:rsidRPr="004D32FA">
        <w:rPr>
          <w:rFonts w:ascii="Times New Roman" w:eastAsia="Times New Roman" w:hAnsi="Times New Roman" w:cs="Times New Roman"/>
          <w:sz w:val="24"/>
          <w:szCs w:val="24"/>
          <w:lang w:bidi="en-US"/>
        </w:rPr>
        <w:t xml:space="preserve"> each case </w:t>
      </w:r>
      <w:r w:rsidR="00695694" w:rsidRPr="004D32FA">
        <w:rPr>
          <w:rFonts w:ascii="Times New Roman" w:eastAsia="Times New Roman" w:hAnsi="Times New Roman" w:cs="Times New Roman"/>
          <w:sz w:val="24"/>
          <w:szCs w:val="24"/>
          <w:lang w:bidi="en-US"/>
        </w:rPr>
        <w:t xml:space="preserve">was coded </w:t>
      </w:r>
      <w:r w:rsidR="00EB52ED" w:rsidRPr="004D32FA">
        <w:rPr>
          <w:rFonts w:ascii="Times New Roman" w:eastAsia="Times New Roman" w:hAnsi="Times New Roman" w:cs="Times New Roman"/>
          <w:sz w:val="24"/>
          <w:szCs w:val="24"/>
          <w:lang w:bidi="en-US"/>
        </w:rPr>
        <w:t xml:space="preserve">organically </w:t>
      </w:r>
      <w:r w:rsidR="00695694" w:rsidRPr="004D32FA">
        <w:rPr>
          <w:rFonts w:ascii="Times New Roman" w:eastAsia="Times New Roman" w:hAnsi="Times New Roman" w:cs="Times New Roman"/>
          <w:sz w:val="24"/>
          <w:szCs w:val="24"/>
          <w:lang w:bidi="en-US"/>
        </w:rPr>
        <w:t xml:space="preserve">to identify patterns and </w:t>
      </w:r>
      <w:r w:rsidR="005C2981" w:rsidRPr="004D32FA">
        <w:rPr>
          <w:rFonts w:ascii="Times New Roman" w:eastAsia="Times New Roman" w:hAnsi="Times New Roman" w:cs="Times New Roman"/>
          <w:sz w:val="24"/>
          <w:szCs w:val="24"/>
          <w:lang w:bidi="en-US"/>
        </w:rPr>
        <w:t xml:space="preserve">themes. </w:t>
      </w:r>
      <w:r w:rsidR="00695694" w:rsidRPr="004D32FA">
        <w:rPr>
          <w:rFonts w:ascii="Times New Roman" w:eastAsia="Times New Roman" w:hAnsi="Times New Roman" w:cs="Times New Roman"/>
          <w:sz w:val="24"/>
          <w:szCs w:val="24"/>
          <w:lang w:bidi="en-US"/>
        </w:rPr>
        <w:t>E</w:t>
      </w:r>
      <w:r w:rsidR="00A4794A" w:rsidRPr="004D32FA">
        <w:rPr>
          <w:rFonts w:ascii="Times New Roman" w:eastAsia="Times New Roman" w:hAnsi="Times New Roman" w:cs="Times New Roman"/>
          <w:sz w:val="24"/>
          <w:szCs w:val="24"/>
          <w:lang w:bidi="en-US"/>
        </w:rPr>
        <w:t>arly on</w:t>
      </w:r>
      <w:r w:rsidR="00695694"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t>significant differences</w:t>
      </w:r>
      <w:r w:rsidR="00695694" w:rsidRPr="004D32FA">
        <w:rPr>
          <w:rFonts w:ascii="Times New Roman" w:eastAsia="Times New Roman" w:hAnsi="Times New Roman" w:cs="Times New Roman"/>
          <w:sz w:val="24"/>
          <w:szCs w:val="24"/>
          <w:lang w:bidi="en-US"/>
        </w:rPr>
        <w:t xml:space="preserve"> emerged</w:t>
      </w:r>
      <w:r w:rsidR="00A4794A" w:rsidRPr="004D32FA">
        <w:rPr>
          <w:rFonts w:ascii="Times New Roman" w:eastAsia="Times New Roman" w:hAnsi="Times New Roman" w:cs="Times New Roman"/>
          <w:sz w:val="24"/>
          <w:szCs w:val="24"/>
          <w:lang w:bidi="en-US"/>
        </w:rPr>
        <w:t xml:space="preserve"> betwee</w:t>
      </w:r>
      <w:r w:rsidR="00EC43EB" w:rsidRPr="004D32FA">
        <w:rPr>
          <w:rFonts w:ascii="Times New Roman" w:eastAsia="Times New Roman" w:hAnsi="Times New Roman" w:cs="Times New Roman"/>
          <w:sz w:val="24"/>
          <w:szCs w:val="24"/>
          <w:lang w:bidi="en-US"/>
        </w:rPr>
        <w:t xml:space="preserve">n the </w:t>
      </w:r>
      <w:r w:rsidR="00991470" w:rsidRPr="004D32FA">
        <w:rPr>
          <w:rFonts w:ascii="Times New Roman" w:eastAsia="Times New Roman" w:hAnsi="Times New Roman" w:cs="Times New Roman"/>
          <w:sz w:val="24"/>
          <w:szCs w:val="24"/>
          <w:lang w:bidi="en-US"/>
        </w:rPr>
        <w:t>role transition experience</w:t>
      </w:r>
      <w:r w:rsidR="00EC43EB" w:rsidRPr="004D32FA">
        <w:rPr>
          <w:rFonts w:ascii="Times New Roman" w:eastAsia="Times New Roman" w:hAnsi="Times New Roman" w:cs="Times New Roman"/>
          <w:sz w:val="24"/>
          <w:szCs w:val="24"/>
          <w:lang w:bidi="en-US"/>
        </w:rPr>
        <w:t xml:space="preserve"> and self-conceptions</w:t>
      </w:r>
      <w:r w:rsidR="00CC3548" w:rsidRPr="004D32FA">
        <w:rPr>
          <w:rFonts w:ascii="Times New Roman" w:eastAsia="Times New Roman" w:hAnsi="Times New Roman" w:cs="Times New Roman"/>
          <w:i/>
          <w:sz w:val="24"/>
          <w:szCs w:val="24"/>
          <w:lang w:bidi="en-US"/>
        </w:rPr>
        <w:t xml:space="preserve"> </w:t>
      </w:r>
      <w:r w:rsidR="00A4794A" w:rsidRPr="004D32FA">
        <w:rPr>
          <w:rFonts w:ascii="Times New Roman" w:eastAsia="Times New Roman" w:hAnsi="Times New Roman" w:cs="Times New Roman"/>
          <w:sz w:val="24"/>
          <w:szCs w:val="24"/>
          <w:lang w:bidi="en-US"/>
        </w:rPr>
        <w:t xml:space="preserve">of those </w:t>
      </w:r>
      <w:r w:rsidR="005F2205" w:rsidRPr="004D32FA">
        <w:rPr>
          <w:rFonts w:ascii="Times New Roman" w:eastAsia="Times New Roman" w:hAnsi="Times New Roman" w:cs="Times New Roman"/>
          <w:sz w:val="24"/>
          <w:szCs w:val="24"/>
          <w:lang w:bidi="en-US"/>
        </w:rPr>
        <w:t>simultaneously engaged in</w:t>
      </w:r>
      <w:r w:rsidR="00695694"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t>academic and practitioner roles, and those who had made career transitions from practitioners to academics.</w:t>
      </w:r>
      <w:r w:rsidR="009A40C6" w:rsidRPr="004D32FA">
        <w:rPr>
          <w:rFonts w:ascii="Times New Roman" w:eastAsia="Times New Roman" w:hAnsi="Times New Roman" w:cs="Times New Roman"/>
          <w:sz w:val="24"/>
          <w:szCs w:val="24"/>
          <w:lang w:bidi="en-US"/>
        </w:rPr>
        <w:t xml:space="preserve"> </w:t>
      </w:r>
      <w:r w:rsidR="00E02015" w:rsidRPr="004D32FA">
        <w:rPr>
          <w:rFonts w:ascii="Times New Roman" w:eastAsia="Times New Roman" w:hAnsi="Times New Roman" w:cs="Times New Roman"/>
          <w:sz w:val="24"/>
          <w:szCs w:val="24"/>
          <w:lang w:bidi="en-US"/>
        </w:rPr>
        <w:t>T</w:t>
      </w:r>
      <w:r w:rsidR="00A4794A" w:rsidRPr="004D32FA">
        <w:rPr>
          <w:rFonts w:ascii="Times New Roman" w:eastAsia="Times New Roman" w:hAnsi="Times New Roman" w:cs="Times New Roman"/>
          <w:sz w:val="24"/>
          <w:szCs w:val="24"/>
          <w:lang w:bidi="en-US"/>
        </w:rPr>
        <w:t>he fo</w:t>
      </w:r>
      <w:r w:rsidR="00695694" w:rsidRPr="004D32FA">
        <w:rPr>
          <w:rFonts w:ascii="Times New Roman" w:eastAsia="Times New Roman" w:hAnsi="Times New Roman" w:cs="Times New Roman"/>
          <w:sz w:val="24"/>
          <w:szCs w:val="24"/>
          <w:lang w:bidi="en-US"/>
        </w:rPr>
        <w:t xml:space="preserve">rmer described how they alternated </w:t>
      </w:r>
      <w:r w:rsidR="00991470" w:rsidRPr="004D32FA">
        <w:rPr>
          <w:rFonts w:ascii="Times New Roman" w:eastAsia="Times New Roman" w:hAnsi="Times New Roman" w:cs="Times New Roman"/>
          <w:sz w:val="24"/>
          <w:szCs w:val="24"/>
          <w:lang w:bidi="en-US"/>
        </w:rPr>
        <w:t>between the two roles</w:t>
      </w:r>
      <w:r w:rsidR="00A4794A" w:rsidRPr="004D32FA">
        <w:rPr>
          <w:rFonts w:ascii="Times New Roman" w:eastAsia="Times New Roman" w:hAnsi="Times New Roman" w:cs="Times New Roman"/>
          <w:sz w:val="24"/>
          <w:szCs w:val="24"/>
          <w:lang w:bidi="en-US"/>
        </w:rPr>
        <w:t xml:space="preserve"> and saw themselves as</w:t>
      </w:r>
      <w:r w:rsidR="00A4794A" w:rsidRPr="004D32FA">
        <w:rPr>
          <w:rFonts w:ascii="Times New Roman" w:eastAsia="Times New Roman" w:hAnsi="Times New Roman" w:cs="Times New Roman"/>
          <w:i/>
          <w:sz w:val="24"/>
          <w:szCs w:val="24"/>
          <w:lang w:bidi="en-US"/>
        </w:rPr>
        <w:t xml:space="preserve"> </w:t>
      </w:r>
      <w:r w:rsidR="00A4794A" w:rsidRPr="004D32FA">
        <w:rPr>
          <w:rFonts w:ascii="Times New Roman" w:eastAsia="Times New Roman" w:hAnsi="Times New Roman" w:cs="Times New Roman"/>
          <w:sz w:val="24"/>
          <w:szCs w:val="24"/>
          <w:lang w:bidi="en-US"/>
        </w:rPr>
        <w:t>‘both’ academics and practitioners</w:t>
      </w:r>
      <w:r w:rsidR="00695694" w:rsidRPr="004D32FA">
        <w:rPr>
          <w:rFonts w:ascii="Times New Roman" w:eastAsia="Times New Roman" w:hAnsi="Times New Roman" w:cs="Times New Roman"/>
          <w:sz w:val="24"/>
          <w:szCs w:val="24"/>
          <w:lang w:bidi="en-US"/>
        </w:rPr>
        <w:t>; whereas the latter reported</w:t>
      </w:r>
      <w:r w:rsidR="00DE6D12" w:rsidRPr="004D32FA">
        <w:rPr>
          <w:rFonts w:ascii="Times New Roman" w:eastAsia="Times New Roman" w:hAnsi="Times New Roman" w:cs="Times New Roman"/>
          <w:sz w:val="24"/>
          <w:szCs w:val="24"/>
          <w:lang w:bidi="en-US"/>
        </w:rPr>
        <w:t xml:space="preserve"> initial </w:t>
      </w:r>
      <w:r w:rsidR="00A4794A" w:rsidRPr="004D32FA">
        <w:rPr>
          <w:rFonts w:ascii="Times New Roman" w:eastAsia="Times New Roman" w:hAnsi="Times New Roman" w:cs="Times New Roman"/>
          <w:sz w:val="24"/>
          <w:szCs w:val="24"/>
          <w:lang w:bidi="en-US"/>
        </w:rPr>
        <w:t>identity</w:t>
      </w:r>
      <w:r w:rsidR="00DE6D12" w:rsidRPr="004D32FA">
        <w:rPr>
          <w:rFonts w:ascii="Times New Roman" w:eastAsia="Times New Roman" w:hAnsi="Times New Roman" w:cs="Times New Roman"/>
          <w:sz w:val="24"/>
          <w:szCs w:val="24"/>
          <w:lang w:bidi="en-US"/>
        </w:rPr>
        <w:t xml:space="preserve"> tension,</w:t>
      </w:r>
      <w:r w:rsidR="00A4794A" w:rsidRPr="004D32FA">
        <w:rPr>
          <w:rFonts w:ascii="Times New Roman" w:eastAsia="Times New Roman" w:hAnsi="Times New Roman" w:cs="Times New Roman"/>
          <w:sz w:val="24"/>
          <w:szCs w:val="24"/>
          <w:lang w:bidi="en-US"/>
        </w:rPr>
        <w:t xml:space="preserve"> </w:t>
      </w:r>
      <w:r w:rsidR="00AB2F65" w:rsidRPr="004D32FA">
        <w:rPr>
          <w:rFonts w:ascii="Times New Roman" w:eastAsia="Times New Roman" w:hAnsi="Times New Roman" w:cs="Times New Roman"/>
          <w:sz w:val="24"/>
          <w:szCs w:val="24"/>
          <w:lang w:bidi="en-US"/>
        </w:rPr>
        <w:t>and their self-definitions</w:t>
      </w:r>
      <w:r w:rsidR="0077154E" w:rsidRPr="004D32FA">
        <w:rPr>
          <w:rFonts w:ascii="Times New Roman" w:eastAsia="Times New Roman" w:hAnsi="Times New Roman" w:cs="Times New Roman"/>
          <w:sz w:val="24"/>
          <w:szCs w:val="24"/>
          <w:lang w:bidi="en-US"/>
        </w:rPr>
        <w:t xml:space="preserve"> appear</w:t>
      </w:r>
      <w:r w:rsidR="00036F8B" w:rsidRPr="004D32FA">
        <w:rPr>
          <w:rFonts w:ascii="Times New Roman" w:eastAsia="Times New Roman" w:hAnsi="Times New Roman" w:cs="Times New Roman"/>
          <w:sz w:val="24"/>
          <w:szCs w:val="24"/>
          <w:lang w:bidi="en-US"/>
        </w:rPr>
        <w:t>ed</w:t>
      </w:r>
      <w:r w:rsidR="0077154E" w:rsidRPr="004D32FA">
        <w:rPr>
          <w:rFonts w:ascii="Times New Roman" w:eastAsia="Times New Roman" w:hAnsi="Times New Roman" w:cs="Times New Roman"/>
          <w:sz w:val="24"/>
          <w:szCs w:val="24"/>
          <w:lang w:bidi="en-US"/>
        </w:rPr>
        <w:t xml:space="preserve"> ambivalent and changeful</w:t>
      </w:r>
      <w:r w:rsidR="00AB2F65" w:rsidRPr="004D32FA">
        <w:rPr>
          <w:rFonts w:ascii="Times New Roman" w:eastAsia="Times New Roman" w:hAnsi="Times New Roman" w:cs="Times New Roman"/>
          <w:sz w:val="24"/>
          <w:szCs w:val="24"/>
          <w:lang w:bidi="en-US"/>
        </w:rPr>
        <w:t>.</w:t>
      </w:r>
      <w:r w:rsidR="00991470"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t xml:space="preserve">This was most apparent among those </w:t>
      </w:r>
      <w:r w:rsidR="00EC43EB" w:rsidRPr="004D32FA">
        <w:rPr>
          <w:rFonts w:ascii="Times New Roman" w:eastAsia="Times New Roman" w:hAnsi="Times New Roman" w:cs="Times New Roman"/>
          <w:sz w:val="24"/>
          <w:szCs w:val="24"/>
          <w:lang w:bidi="en-US"/>
        </w:rPr>
        <w:t>who entered a</w:t>
      </w:r>
      <w:r w:rsidR="00466E3C" w:rsidRPr="004D32FA">
        <w:rPr>
          <w:rFonts w:ascii="Times New Roman" w:eastAsia="Times New Roman" w:hAnsi="Times New Roman" w:cs="Times New Roman"/>
          <w:sz w:val="24"/>
          <w:szCs w:val="24"/>
          <w:lang w:bidi="en-US"/>
        </w:rPr>
        <w:t>cademia mid-career and aspired to</w:t>
      </w:r>
      <w:r w:rsidR="00E02015" w:rsidRPr="004D32FA">
        <w:rPr>
          <w:rFonts w:ascii="Times New Roman" w:eastAsia="Times New Roman" w:hAnsi="Times New Roman" w:cs="Times New Roman"/>
          <w:sz w:val="24"/>
          <w:szCs w:val="24"/>
          <w:lang w:bidi="en-US"/>
        </w:rPr>
        <w:t xml:space="preserve"> become academic researchers.</w:t>
      </w:r>
      <w:r w:rsidR="00466E3C"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t xml:space="preserve"> To distinguish these two groups, the former is labelled as ‘academic-practitioners’ and the latter</w:t>
      </w:r>
      <w:r w:rsidR="00623707" w:rsidRPr="004D32FA">
        <w:rPr>
          <w:rFonts w:ascii="Times New Roman" w:eastAsia="Times New Roman" w:hAnsi="Times New Roman" w:cs="Times New Roman"/>
          <w:sz w:val="24"/>
          <w:szCs w:val="24"/>
          <w:lang w:bidi="en-US"/>
        </w:rPr>
        <w:t>,</w:t>
      </w:r>
      <w:r w:rsidR="00A4794A" w:rsidRPr="004D32FA">
        <w:rPr>
          <w:rFonts w:ascii="Times New Roman" w:eastAsia="Times New Roman" w:hAnsi="Times New Roman" w:cs="Times New Roman"/>
          <w:sz w:val="24"/>
          <w:szCs w:val="24"/>
          <w:lang w:bidi="en-US"/>
        </w:rPr>
        <w:t xml:space="preserve"> ‘pracademics’. It was also notable that some </w:t>
      </w:r>
      <w:r w:rsidR="00AB2F65" w:rsidRPr="004D32FA">
        <w:rPr>
          <w:rFonts w:ascii="Times New Roman" w:eastAsia="Times New Roman" w:hAnsi="Times New Roman" w:cs="Times New Roman"/>
          <w:sz w:val="24"/>
          <w:szCs w:val="24"/>
          <w:lang w:bidi="en-US"/>
        </w:rPr>
        <w:t>veteran practitioners</w:t>
      </w:r>
      <w:r w:rsidR="00F81E71" w:rsidRPr="004D32FA">
        <w:rPr>
          <w:rFonts w:ascii="Times New Roman" w:eastAsia="Times New Roman" w:hAnsi="Times New Roman" w:cs="Times New Roman"/>
          <w:sz w:val="24"/>
          <w:szCs w:val="24"/>
          <w:lang w:bidi="en-US"/>
        </w:rPr>
        <w:t>, especially those who joined</w:t>
      </w:r>
      <w:r w:rsidR="00A4794A" w:rsidRPr="004D32FA">
        <w:rPr>
          <w:rFonts w:ascii="Times New Roman" w:eastAsia="Times New Roman" w:hAnsi="Times New Roman" w:cs="Times New Roman"/>
          <w:sz w:val="24"/>
          <w:szCs w:val="24"/>
          <w:lang w:bidi="en-US"/>
        </w:rPr>
        <w:t xml:space="preserve"> academia</w:t>
      </w:r>
      <w:r w:rsidR="00695694" w:rsidRPr="004D32FA">
        <w:rPr>
          <w:rFonts w:ascii="Times New Roman" w:eastAsia="Times New Roman" w:hAnsi="Times New Roman" w:cs="Times New Roman"/>
          <w:sz w:val="24"/>
          <w:szCs w:val="24"/>
          <w:lang w:bidi="en-US"/>
        </w:rPr>
        <w:t xml:space="preserve"> late in their </w:t>
      </w:r>
      <w:r w:rsidR="00A4794A" w:rsidRPr="004D32FA">
        <w:rPr>
          <w:rFonts w:ascii="Times New Roman" w:eastAsia="Times New Roman" w:hAnsi="Times New Roman" w:cs="Times New Roman"/>
          <w:sz w:val="24"/>
          <w:szCs w:val="24"/>
          <w:lang w:bidi="en-US"/>
        </w:rPr>
        <w:t>careers, saw themselves primarily as ‘practitioners’</w:t>
      </w:r>
      <w:r w:rsidR="00F81E71" w:rsidRPr="004D32FA">
        <w:rPr>
          <w:rFonts w:ascii="Times New Roman" w:eastAsia="Times New Roman" w:hAnsi="Times New Roman" w:cs="Times New Roman"/>
          <w:sz w:val="24"/>
          <w:szCs w:val="24"/>
          <w:lang w:bidi="en-US"/>
        </w:rPr>
        <w:t>: they</w:t>
      </w:r>
      <w:r w:rsidR="00A4794A" w:rsidRPr="004D32FA">
        <w:rPr>
          <w:rFonts w:ascii="Times New Roman" w:eastAsia="Times New Roman" w:hAnsi="Times New Roman" w:cs="Times New Roman"/>
          <w:sz w:val="24"/>
          <w:szCs w:val="24"/>
          <w:lang w:bidi="en-US"/>
        </w:rPr>
        <w:t xml:space="preserve"> are labelled as ‘practitioners-in-academia’. </w:t>
      </w:r>
      <w:r w:rsidR="00695694" w:rsidRPr="004D32FA">
        <w:rPr>
          <w:rFonts w:ascii="Times New Roman" w:eastAsia="Times New Roman" w:hAnsi="Times New Roman" w:cs="Times New Roman"/>
          <w:sz w:val="24"/>
          <w:szCs w:val="24"/>
          <w:lang w:bidi="en-US"/>
        </w:rPr>
        <w:t>T</w:t>
      </w:r>
      <w:r w:rsidR="00A4794A" w:rsidRPr="004D32FA">
        <w:rPr>
          <w:rFonts w:ascii="Times New Roman" w:eastAsia="Times New Roman" w:hAnsi="Times New Roman" w:cs="Times New Roman"/>
          <w:sz w:val="24"/>
          <w:szCs w:val="24"/>
          <w:lang w:bidi="en-US"/>
        </w:rPr>
        <w:t>he career background of the</w:t>
      </w:r>
      <w:r w:rsidR="00695694" w:rsidRPr="004D32FA">
        <w:rPr>
          <w:rFonts w:ascii="Times New Roman" w:eastAsia="Times New Roman" w:hAnsi="Times New Roman" w:cs="Times New Roman"/>
          <w:sz w:val="24"/>
          <w:szCs w:val="24"/>
          <w:lang w:bidi="en-US"/>
        </w:rPr>
        <w:t>se</w:t>
      </w:r>
      <w:r w:rsidR="00A4794A" w:rsidRPr="004D32FA">
        <w:rPr>
          <w:rFonts w:ascii="Times New Roman" w:eastAsia="Times New Roman" w:hAnsi="Times New Roman" w:cs="Times New Roman"/>
          <w:sz w:val="24"/>
          <w:szCs w:val="24"/>
          <w:lang w:bidi="en-US"/>
        </w:rPr>
        <w:t xml:space="preserve"> </w:t>
      </w:r>
      <w:r w:rsidR="00695694" w:rsidRPr="004D32FA">
        <w:rPr>
          <w:rFonts w:ascii="Times New Roman" w:eastAsia="Times New Roman" w:hAnsi="Times New Roman" w:cs="Times New Roman"/>
          <w:sz w:val="24"/>
          <w:szCs w:val="24"/>
          <w:lang w:bidi="en-US"/>
        </w:rPr>
        <w:t>categories is displayed in Table 1.</w:t>
      </w:r>
    </w:p>
    <w:p w14:paraId="55A97D06" w14:textId="77777777" w:rsidR="00A4794A" w:rsidRPr="004D32FA" w:rsidRDefault="00A4794A" w:rsidP="004153DA">
      <w:pPr>
        <w:spacing w:after="180" w:line="480" w:lineRule="auto"/>
        <w:jc w:val="center"/>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Table 1 about here</w:t>
      </w:r>
    </w:p>
    <w:p w14:paraId="622E2B44" w14:textId="77777777" w:rsidR="00DD2F1D" w:rsidRPr="004D32FA" w:rsidRDefault="00623707" w:rsidP="00AD3046">
      <w:pPr>
        <w:spacing w:before="240" w:after="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In the s</w:t>
      </w:r>
      <w:r w:rsidR="003418EB" w:rsidRPr="004D32FA">
        <w:rPr>
          <w:rFonts w:ascii="Times New Roman" w:eastAsia="Times New Roman" w:hAnsi="Times New Roman" w:cs="Times New Roman"/>
          <w:sz w:val="24"/>
          <w:szCs w:val="24"/>
          <w:lang w:bidi="en-US"/>
        </w:rPr>
        <w:t>econd stage,</w:t>
      </w:r>
      <w:r w:rsidR="00A4794A" w:rsidRPr="004D32FA">
        <w:rPr>
          <w:rFonts w:ascii="Times New Roman" w:eastAsia="Times New Roman" w:hAnsi="Times New Roman" w:cs="Times New Roman"/>
          <w:sz w:val="24"/>
          <w:szCs w:val="24"/>
          <w:lang w:bidi="en-US"/>
        </w:rPr>
        <w:t xml:space="preserve"> the three categories were </w:t>
      </w:r>
      <w:r w:rsidR="003418EB" w:rsidRPr="004D32FA">
        <w:rPr>
          <w:rFonts w:ascii="Times New Roman" w:eastAsia="Times New Roman" w:hAnsi="Times New Roman" w:cs="Times New Roman"/>
          <w:sz w:val="24"/>
          <w:szCs w:val="24"/>
          <w:lang w:bidi="en-US"/>
        </w:rPr>
        <w:t>compared more systematically</w:t>
      </w:r>
      <w:r w:rsidR="00A4794A" w:rsidRPr="004D32FA">
        <w:rPr>
          <w:rFonts w:ascii="Times New Roman" w:eastAsia="Times New Roman" w:hAnsi="Times New Roman" w:cs="Times New Roman"/>
          <w:sz w:val="24"/>
          <w:szCs w:val="24"/>
          <w:lang w:bidi="en-US"/>
        </w:rPr>
        <w:t>, focusing on the patterns of hybridity displayed. The literature on multiple</w:t>
      </w:r>
      <w:r w:rsidR="00E02015" w:rsidRPr="004D32FA">
        <w:rPr>
          <w:rFonts w:ascii="Times New Roman" w:eastAsia="Times New Roman" w:hAnsi="Times New Roman" w:cs="Times New Roman"/>
          <w:sz w:val="24"/>
          <w:szCs w:val="24"/>
          <w:lang w:bidi="en-US"/>
        </w:rPr>
        <w:t>/hybrid</w:t>
      </w:r>
      <w:r w:rsidR="00A4794A" w:rsidRPr="004D32FA">
        <w:rPr>
          <w:rFonts w:ascii="Times New Roman" w:eastAsia="Times New Roman" w:hAnsi="Times New Roman" w:cs="Times New Roman"/>
          <w:sz w:val="24"/>
          <w:szCs w:val="24"/>
          <w:lang w:bidi="en-US"/>
        </w:rPr>
        <w:t xml:space="preserve"> identities suggests that pairs of identities can relate to each other in different ways: a) the nature of interaction </w:t>
      </w:r>
      <w:r w:rsidR="008261D8" w:rsidRPr="004D32FA">
        <w:rPr>
          <w:rFonts w:ascii="Times New Roman" w:eastAsia="Times New Roman" w:hAnsi="Times New Roman" w:cs="Times New Roman"/>
          <w:sz w:val="24"/>
          <w:szCs w:val="24"/>
          <w:lang w:bidi="en-US"/>
        </w:rPr>
        <w:t>(integration vs. differentiation</w:t>
      </w:r>
      <w:r w:rsidR="00A4794A" w:rsidRPr="004D32FA">
        <w:rPr>
          <w:rFonts w:ascii="Times New Roman" w:eastAsia="Times New Roman" w:hAnsi="Times New Roman" w:cs="Times New Roman"/>
          <w:sz w:val="24"/>
          <w:szCs w:val="24"/>
          <w:lang w:bidi="en-US"/>
        </w:rPr>
        <w:t>);</w:t>
      </w:r>
      <w:r w:rsidR="007B297F" w:rsidRPr="004D32FA">
        <w:rPr>
          <w:rFonts w:ascii="Times New Roman" w:eastAsia="Times New Roman" w:hAnsi="Times New Roman" w:cs="Times New Roman"/>
          <w:sz w:val="24"/>
          <w:szCs w:val="24"/>
          <w:lang w:bidi="en-US"/>
        </w:rPr>
        <w:t xml:space="preserve"> and </w:t>
      </w:r>
      <w:r w:rsidR="00A4794A" w:rsidRPr="004D32FA">
        <w:rPr>
          <w:rFonts w:ascii="Times New Roman" w:eastAsia="Times New Roman" w:hAnsi="Times New Roman" w:cs="Times New Roman"/>
          <w:sz w:val="24"/>
          <w:szCs w:val="24"/>
          <w:lang w:bidi="en-US"/>
        </w:rPr>
        <w:t xml:space="preserve"> b)</w:t>
      </w:r>
      <w:r w:rsidR="009702D8" w:rsidRPr="004D32FA">
        <w:rPr>
          <w:rFonts w:ascii="Times New Roman" w:eastAsia="Times New Roman" w:hAnsi="Times New Roman" w:cs="Times New Roman"/>
          <w:sz w:val="24"/>
          <w:szCs w:val="24"/>
          <w:lang w:bidi="en-US"/>
        </w:rPr>
        <w:t xml:space="preserve"> their relative dominance</w:t>
      </w:r>
      <w:r w:rsidR="008261D8" w:rsidRPr="004D32FA">
        <w:rPr>
          <w:rFonts w:ascii="Times New Roman" w:eastAsia="Times New Roman" w:hAnsi="Times New Roman" w:cs="Times New Roman"/>
          <w:sz w:val="24"/>
          <w:szCs w:val="24"/>
          <w:lang w:bidi="en-US"/>
        </w:rPr>
        <w:t xml:space="preserve"> within the self-conception</w:t>
      </w:r>
      <w:r w:rsidR="00A4794A"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fldChar w:fldCharType="begin"/>
      </w:r>
      <w:r w:rsidR="00603C4C" w:rsidRPr="004D32FA">
        <w:rPr>
          <w:rFonts w:ascii="Times New Roman" w:eastAsia="Times New Roman" w:hAnsi="Times New Roman" w:cs="Times New Roman"/>
          <w:sz w:val="24"/>
          <w:szCs w:val="24"/>
          <w:lang w:bidi="en-US"/>
        </w:rPr>
        <w:instrText xml:space="preserve"> ADDIN EN.CITE &lt;EndNote&gt;&lt;Cite&gt;&lt;Author&gt;Ramarajan&lt;/Author&gt;&lt;Year&gt;2014&lt;/Year&gt;&lt;RecNum&gt;1877&lt;/RecNum&gt;&lt;DisplayText&gt;(Ramarajan, 2014; Purchase et al., 2018)&lt;/DisplayText&gt;&lt;record&gt;&lt;rec-number&gt;1877&lt;/rec-number&gt;&lt;foreign-keys&gt;&lt;key app="EN" db-id="pt09aap2iparxbexpwc5v25v2xv2wsxxxswv" timestamp="1491661181"&gt;1877&lt;/key&gt;&lt;/foreign-keys&gt;&lt;ref-type name="Journal Article"&gt;17&lt;/ref-type&gt;&lt;contributors&gt;&lt;authors&gt;&lt;author&gt;Ramarajan, Lakshmi&lt;/author&gt;&lt;/authors&gt;&lt;/contributors&gt;&lt;titles&gt;&lt;title&gt;Past, present and future research on multiple identities: Toward an intrapersonal network approach&lt;/title&gt;&lt;secondary-title&gt;Academy of Management Annals&lt;/secondary-title&gt;&lt;/titles&gt;&lt;periodical&gt;&lt;full-title&gt;Academy of Management Annals&lt;/full-title&gt;&lt;/periodical&gt;&lt;pages&gt;589-659&lt;/pages&gt;&lt;volume&gt;8&lt;/volume&gt;&lt;number&gt;1&lt;/number&gt;&lt;dates&gt;&lt;year&gt;2014&lt;/year&gt;&lt;/dates&gt;&lt;isbn&gt;1941-6520&lt;/isbn&gt;&lt;urls&gt;&lt;/urls&gt;&lt;/record&gt;&lt;/Cite&gt;&lt;Cite&gt;&lt;Author&gt;Purchase&lt;/Author&gt;&lt;Year&gt;2018&lt;/Year&gt;&lt;RecNum&gt;2010&lt;/RecNum&gt;&lt;record&gt;&lt;rec-number&gt;2010&lt;/rec-number&gt;&lt;foreign-keys&gt;&lt;key app="EN" db-id="pt09aap2iparxbexpwc5v25v2xv2wsxxxswv" timestamp="1538852917"&gt;2010&lt;/key&gt;&lt;/foreign-keys&gt;&lt;ref-type name="Journal Article"&gt;17&lt;/ref-type&gt;&lt;contributors&gt;&lt;authors&gt;&lt;author&gt;Purchase, Sharon&lt;/author&gt;&lt;author&gt;Ellis, Nick&lt;/author&gt;&lt;author&gt;Mallett, Oliver&lt;/author&gt;&lt;author&gt;Theingi, Theingi&lt;/author&gt;&lt;/authors&gt;&lt;/contributors&gt;&lt;titles&gt;&lt;title&gt;Religious social identities in the hybrid self‐presentations of Sikh business people&lt;/title&gt;&lt;secondary-title&gt;British Journal of Management&lt;/secondary-title&gt;&lt;/titles&gt;&lt;periodical&gt;&lt;full-title&gt;British Journal of Management&lt;/full-title&gt;&lt;/periodical&gt;&lt;pages&gt;99-117&lt;/pages&gt;&lt;volume&gt;29&lt;/volume&gt;&lt;number&gt;1&lt;/number&gt;&lt;dates&gt;&lt;year&gt;2018&lt;/year&gt;&lt;/dates&gt;&lt;isbn&gt;1045-3172&lt;/isbn&gt;&lt;urls&gt;&lt;/urls&gt;&lt;/record&gt;&lt;/Cite&gt;&lt;/EndNote&gt;</w:instrText>
      </w:r>
      <w:r w:rsidR="00A4794A" w:rsidRPr="004D32FA">
        <w:rPr>
          <w:rFonts w:ascii="Times New Roman" w:eastAsia="Times New Roman" w:hAnsi="Times New Roman" w:cs="Times New Roman"/>
          <w:sz w:val="24"/>
          <w:szCs w:val="24"/>
          <w:lang w:bidi="en-US"/>
        </w:rPr>
        <w:fldChar w:fldCharType="separate"/>
      </w:r>
      <w:r w:rsidR="000D1038" w:rsidRPr="004D32FA">
        <w:rPr>
          <w:rFonts w:ascii="Times New Roman" w:eastAsia="Times New Roman" w:hAnsi="Times New Roman" w:cs="Times New Roman"/>
          <w:noProof/>
          <w:sz w:val="24"/>
          <w:szCs w:val="24"/>
          <w:lang w:bidi="en-US"/>
        </w:rPr>
        <w:t>(</w:t>
      </w:r>
      <w:hyperlink w:anchor="_ENREF_55" w:tooltip="Ramarajan, 2014 #1877" w:history="1">
        <w:r w:rsidR="00B1487B" w:rsidRPr="004D32FA">
          <w:rPr>
            <w:rFonts w:ascii="Times New Roman" w:eastAsia="Times New Roman" w:hAnsi="Times New Roman" w:cs="Times New Roman"/>
            <w:noProof/>
            <w:sz w:val="24"/>
            <w:szCs w:val="24"/>
            <w:lang w:bidi="en-US"/>
          </w:rPr>
          <w:t>Ramarajan, 2014</w:t>
        </w:r>
      </w:hyperlink>
      <w:r w:rsidR="000D1038" w:rsidRPr="004D32FA">
        <w:rPr>
          <w:rFonts w:ascii="Times New Roman" w:eastAsia="Times New Roman" w:hAnsi="Times New Roman" w:cs="Times New Roman"/>
          <w:noProof/>
          <w:sz w:val="24"/>
          <w:szCs w:val="24"/>
          <w:lang w:bidi="en-US"/>
        </w:rPr>
        <w:t xml:space="preserve">; </w:t>
      </w:r>
      <w:hyperlink w:anchor="_ENREF_53" w:tooltip="Purchase, 2018 #2010" w:history="1">
        <w:r w:rsidR="00B1487B" w:rsidRPr="004D32FA">
          <w:rPr>
            <w:rFonts w:ascii="Times New Roman" w:eastAsia="Times New Roman" w:hAnsi="Times New Roman" w:cs="Times New Roman"/>
            <w:noProof/>
            <w:sz w:val="24"/>
            <w:szCs w:val="24"/>
            <w:lang w:bidi="en-US"/>
          </w:rPr>
          <w:t>Purchase et al., 2018</w:t>
        </w:r>
      </w:hyperlink>
      <w:r w:rsidR="000D1038" w:rsidRPr="004D32FA">
        <w:rPr>
          <w:rFonts w:ascii="Times New Roman" w:eastAsia="Times New Roman" w:hAnsi="Times New Roman" w:cs="Times New Roman"/>
          <w:noProof/>
          <w:sz w:val="24"/>
          <w:szCs w:val="24"/>
          <w:lang w:bidi="en-US"/>
        </w:rPr>
        <w:t>)</w:t>
      </w:r>
      <w:r w:rsidR="00A4794A" w:rsidRPr="004D32FA">
        <w:rPr>
          <w:rFonts w:ascii="Times New Roman" w:eastAsia="Times New Roman" w:hAnsi="Times New Roman" w:cs="Times New Roman"/>
          <w:sz w:val="24"/>
          <w:szCs w:val="24"/>
          <w:lang w:bidi="en-US"/>
        </w:rPr>
        <w:fldChar w:fldCharType="end"/>
      </w:r>
      <w:r w:rsidR="007B297F" w:rsidRPr="004D32FA">
        <w:rPr>
          <w:rFonts w:ascii="Times New Roman" w:eastAsia="Times New Roman" w:hAnsi="Times New Roman" w:cs="Times New Roman"/>
          <w:i/>
          <w:sz w:val="24"/>
          <w:szCs w:val="24"/>
          <w:lang w:bidi="en-US"/>
        </w:rPr>
        <w:t xml:space="preserve">. </w:t>
      </w:r>
      <w:r w:rsidR="00982F2D" w:rsidRPr="004D32FA">
        <w:rPr>
          <w:rFonts w:ascii="Times New Roman" w:eastAsia="Times New Roman" w:hAnsi="Times New Roman" w:cs="Times New Roman"/>
          <w:sz w:val="24"/>
          <w:szCs w:val="24"/>
          <w:lang w:bidi="en-US"/>
        </w:rPr>
        <w:t xml:space="preserve"> </w:t>
      </w:r>
      <w:r w:rsidR="00B1487B" w:rsidRPr="004D32FA">
        <w:rPr>
          <w:rFonts w:ascii="Times New Roman" w:eastAsia="Times New Roman" w:hAnsi="Times New Roman" w:cs="Times New Roman"/>
          <w:sz w:val="24"/>
          <w:szCs w:val="24"/>
          <w:lang w:bidi="en-US"/>
        </w:rPr>
        <w:t>Building on this</w:t>
      </w:r>
      <w:r w:rsidR="00A4794A" w:rsidRPr="004D32FA">
        <w:rPr>
          <w:rFonts w:ascii="Times New Roman" w:eastAsia="Times New Roman" w:hAnsi="Times New Roman" w:cs="Times New Roman"/>
          <w:sz w:val="24"/>
          <w:szCs w:val="24"/>
          <w:lang w:bidi="en-US"/>
        </w:rPr>
        <w:t xml:space="preserve"> and constant comparison</w:t>
      </w:r>
      <w:r w:rsidR="00E02015" w:rsidRPr="004D32FA">
        <w:rPr>
          <w:rFonts w:ascii="Times New Roman" w:eastAsia="Times New Roman" w:hAnsi="Times New Roman" w:cs="Times New Roman"/>
          <w:sz w:val="24"/>
          <w:szCs w:val="24"/>
          <w:lang w:bidi="en-US"/>
        </w:rPr>
        <w:t xml:space="preserve"> of the interviewees’</w:t>
      </w:r>
      <w:r w:rsidR="00982F2D" w:rsidRPr="004D32FA">
        <w:rPr>
          <w:rFonts w:ascii="Times New Roman" w:eastAsia="Times New Roman" w:hAnsi="Times New Roman" w:cs="Times New Roman"/>
          <w:sz w:val="24"/>
          <w:szCs w:val="24"/>
          <w:lang w:bidi="en-US"/>
        </w:rPr>
        <w:t xml:space="preserve"> identity narratives</w:t>
      </w:r>
      <w:r w:rsidR="00A4794A" w:rsidRPr="004D32FA">
        <w:rPr>
          <w:rFonts w:ascii="Times New Roman" w:eastAsia="Times New Roman" w:hAnsi="Times New Roman" w:cs="Times New Roman"/>
          <w:sz w:val="24"/>
          <w:szCs w:val="24"/>
          <w:lang w:bidi="en-US"/>
        </w:rPr>
        <w:t>, three dist</w:t>
      </w:r>
      <w:r w:rsidR="005F6398" w:rsidRPr="004D32FA">
        <w:rPr>
          <w:rFonts w:ascii="Times New Roman" w:eastAsia="Times New Roman" w:hAnsi="Times New Roman" w:cs="Times New Roman"/>
          <w:sz w:val="24"/>
          <w:szCs w:val="24"/>
          <w:lang w:bidi="en-US"/>
        </w:rPr>
        <w:t>inct patterns of hybrid self-conceptions</w:t>
      </w:r>
      <w:r w:rsidR="007B297F" w:rsidRPr="004D32FA">
        <w:rPr>
          <w:rFonts w:ascii="Times New Roman" w:eastAsia="Times New Roman" w:hAnsi="Times New Roman" w:cs="Times New Roman"/>
          <w:sz w:val="24"/>
          <w:szCs w:val="24"/>
          <w:lang w:bidi="en-US"/>
        </w:rPr>
        <w:t xml:space="preserve"> were identified: ‘</w:t>
      </w:r>
      <w:r w:rsidR="00CF08B4" w:rsidRPr="004D32FA">
        <w:rPr>
          <w:rFonts w:ascii="Times New Roman" w:eastAsia="Times New Roman" w:hAnsi="Times New Roman" w:cs="Times New Roman"/>
          <w:sz w:val="24"/>
          <w:szCs w:val="24"/>
          <w:lang w:bidi="en-US"/>
        </w:rPr>
        <w:t>Janusian</w:t>
      </w:r>
      <w:r w:rsidR="007B297F" w:rsidRPr="004D32FA">
        <w:rPr>
          <w:rFonts w:ascii="Times New Roman" w:eastAsia="Times New Roman" w:hAnsi="Times New Roman" w:cs="Times New Roman"/>
          <w:sz w:val="24"/>
          <w:szCs w:val="24"/>
          <w:lang w:bidi="en-US"/>
        </w:rPr>
        <w:t>’, ‘ambivalent</w:t>
      </w:r>
      <w:r w:rsidR="00A4794A" w:rsidRPr="004D32FA">
        <w:rPr>
          <w:rFonts w:ascii="Times New Roman" w:eastAsia="Times New Roman" w:hAnsi="Times New Roman" w:cs="Times New Roman"/>
          <w:sz w:val="24"/>
          <w:szCs w:val="24"/>
          <w:lang w:bidi="en-US"/>
        </w:rPr>
        <w:t>’ and ‘</w:t>
      </w:r>
      <w:r w:rsidR="00600105" w:rsidRPr="004D32FA">
        <w:rPr>
          <w:rFonts w:ascii="Times New Roman" w:eastAsia="Times New Roman" w:hAnsi="Times New Roman" w:cs="Times New Roman"/>
          <w:sz w:val="24"/>
          <w:szCs w:val="24"/>
          <w:lang w:bidi="en-US"/>
        </w:rPr>
        <w:t>asymmetric</w:t>
      </w:r>
      <w:r w:rsidR="00A4794A" w:rsidRPr="004D32FA">
        <w:rPr>
          <w:rFonts w:ascii="Times New Roman" w:eastAsia="Times New Roman" w:hAnsi="Times New Roman" w:cs="Times New Roman"/>
          <w:sz w:val="24"/>
          <w:szCs w:val="24"/>
          <w:lang w:bidi="en-US"/>
        </w:rPr>
        <w:t>’, each corresponding to a category of hybrid.</w:t>
      </w:r>
      <w:r w:rsidR="007B297F" w:rsidRPr="004D32FA">
        <w:rPr>
          <w:rFonts w:ascii="Times New Roman" w:eastAsia="Times New Roman" w:hAnsi="Times New Roman" w:cs="Times New Roman"/>
          <w:sz w:val="24"/>
          <w:szCs w:val="24"/>
          <w:lang w:bidi="en-US"/>
        </w:rPr>
        <w:t xml:space="preserve"> T</w:t>
      </w:r>
      <w:r w:rsidR="00A4794A" w:rsidRPr="004D32FA">
        <w:rPr>
          <w:rFonts w:ascii="Times New Roman" w:eastAsia="Calibri" w:hAnsi="Times New Roman" w:cs="Times New Roman"/>
          <w:sz w:val="24"/>
          <w:szCs w:val="24"/>
        </w:rPr>
        <w:t>he ‘academic-practitioners’</w:t>
      </w:r>
      <w:r w:rsidR="007B297F" w:rsidRPr="004D32FA">
        <w:rPr>
          <w:rFonts w:ascii="Times New Roman" w:eastAsia="Calibri" w:hAnsi="Times New Roman" w:cs="Times New Roman"/>
          <w:sz w:val="24"/>
          <w:szCs w:val="24"/>
        </w:rPr>
        <w:t xml:space="preserve"> are </w:t>
      </w:r>
      <w:r w:rsidR="00C544E2" w:rsidRPr="004D32FA">
        <w:rPr>
          <w:rFonts w:ascii="Times New Roman" w:eastAsia="Calibri" w:hAnsi="Times New Roman" w:cs="Times New Roman"/>
          <w:sz w:val="24"/>
          <w:szCs w:val="24"/>
        </w:rPr>
        <w:t>‘</w:t>
      </w:r>
      <w:r w:rsidR="00CF08B4" w:rsidRPr="004D32FA">
        <w:rPr>
          <w:rFonts w:ascii="Times New Roman" w:eastAsia="Calibri" w:hAnsi="Times New Roman" w:cs="Times New Roman"/>
          <w:sz w:val="24"/>
          <w:szCs w:val="24"/>
        </w:rPr>
        <w:t>Janusian</w:t>
      </w:r>
      <w:r w:rsidR="00C544E2" w:rsidRPr="004D32FA">
        <w:rPr>
          <w:rFonts w:ascii="Times New Roman" w:eastAsia="Calibri" w:hAnsi="Times New Roman" w:cs="Times New Roman"/>
          <w:sz w:val="24"/>
          <w:szCs w:val="24"/>
        </w:rPr>
        <w:t>’</w:t>
      </w:r>
      <w:r w:rsidR="007B297F" w:rsidRPr="004D32FA">
        <w:rPr>
          <w:rFonts w:ascii="Times New Roman" w:eastAsia="Calibri" w:hAnsi="Times New Roman" w:cs="Times New Roman"/>
          <w:sz w:val="24"/>
          <w:szCs w:val="24"/>
        </w:rPr>
        <w:t xml:space="preserve"> hy</w:t>
      </w:r>
      <w:r w:rsidR="009702D8" w:rsidRPr="004D32FA">
        <w:rPr>
          <w:rFonts w:ascii="Times New Roman" w:eastAsia="Calibri" w:hAnsi="Times New Roman" w:cs="Times New Roman"/>
          <w:sz w:val="24"/>
          <w:szCs w:val="24"/>
        </w:rPr>
        <w:t xml:space="preserve">brids: they switch between the two identities </w:t>
      </w:r>
      <w:r w:rsidR="007B297F" w:rsidRPr="004D32FA">
        <w:rPr>
          <w:rFonts w:ascii="Times New Roman" w:eastAsia="Calibri" w:hAnsi="Times New Roman" w:cs="Times New Roman"/>
          <w:sz w:val="24"/>
          <w:szCs w:val="24"/>
        </w:rPr>
        <w:t xml:space="preserve">and </w:t>
      </w:r>
      <w:r w:rsidR="00CA7AC0" w:rsidRPr="004D32FA">
        <w:rPr>
          <w:rFonts w:ascii="Times New Roman" w:eastAsia="Calibri" w:hAnsi="Times New Roman" w:cs="Times New Roman"/>
          <w:sz w:val="24"/>
          <w:szCs w:val="24"/>
        </w:rPr>
        <w:t>consider them equal and compatible</w:t>
      </w:r>
      <w:r w:rsidR="00C544E2" w:rsidRPr="004D32FA">
        <w:rPr>
          <w:rFonts w:ascii="Times New Roman" w:eastAsia="Calibri" w:hAnsi="Times New Roman" w:cs="Times New Roman"/>
          <w:sz w:val="24"/>
          <w:szCs w:val="24"/>
        </w:rPr>
        <w:t>.</w:t>
      </w:r>
      <w:r w:rsidR="007B297F" w:rsidRPr="004D32FA">
        <w:rPr>
          <w:rFonts w:ascii="Times New Roman" w:eastAsia="Calibri" w:hAnsi="Times New Roman" w:cs="Times New Roman"/>
          <w:sz w:val="24"/>
          <w:szCs w:val="24"/>
        </w:rPr>
        <w:t xml:space="preserve"> T</w:t>
      </w:r>
      <w:r w:rsidR="00BD4BD7" w:rsidRPr="004D32FA">
        <w:rPr>
          <w:rFonts w:ascii="Times New Roman" w:eastAsia="Calibri" w:hAnsi="Times New Roman" w:cs="Times New Roman"/>
          <w:sz w:val="24"/>
          <w:szCs w:val="24"/>
        </w:rPr>
        <w:t>he ‘pra</w:t>
      </w:r>
      <w:r w:rsidR="00A4794A" w:rsidRPr="004D32FA">
        <w:rPr>
          <w:rFonts w:ascii="Times New Roman" w:eastAsia="Calibri" w:hAnsi="Times New Roman" w:cs="Times New Roman"/>
          <w:sz w:val="24"/>
          <w:szCs w:val="24"/>
        </w:rPr>
        <w:t xml:space="preserve">cademics’ </w:t>
      </w:r>
      <w:r w:rsidR="007B297F" w:rsidRPr="004D32FA">
        <w:rPr>
          <w:rFonts w:ascii="Times New Roman" w:eastAsia="Calibri" w:hAnsi="Times New Roman" w:cs="Times New Roman"/>
          <w:sz w:val="24"/>
          <w:szCs w:val="24"/>
        </w:rPr>
        <w:t xml:space="preserve">are </w:t>
      </w:r>
      <w:r w:rsidR="00C544E2" w:rsidRPr="004D32FA">
        <w:rPr>
          <w:rFonts w:ascii="Times New Roman" w:eastAsia="Calibri" w:hAnsi="Times New Roman" w:cs="Times New Roman"/>
          <w:sz w:val="24"/>
          <w:szCs w:val="24"/>
        </w:rPr>
        <w:t>‘</w:t>
      </w:r>
      <w:r w:rsidR="007B297F" w:rsidRPr="004D32FA">
        <w:rPr>
          <w:rFonts w:ascii="Times New Roman" w:eastAsia="Calibri" w:hAnsi="Times New Roman" w:cs="Times New Roman"/>
          <w:sz w:val="24"/>
          <w:szCs w:val="24"/>
        </w:rPr>
        <w:t>ambivalent</w:t>
      </w:r>
      <w:r w:rsidR="00C544E2" w:rsidRPr="004D32FA">
        <w:rPr>
          <w:rFonts w:ascii="Times New Roman" w:eastAsia="Calibri" w:hAnsi="Times New Roman" w:cs="Times New Roman"/>
          <w:sz w:val="24"/>
          <w:szCs w:val="24"/>
        </w:rPr>
        <w:t>’</w:t>
      </w:r>
      <w:r w:rsidR="007B297F" w:rsidRPr="004D32FA">
        <w:rPr>
          <w:rFonts w:ascii="Times New Roman" w:eastAsia="Calibri" w:hAnsi="Times New Roman" w:cs="Times New Roman"/>
          <w:sz w:val="24"/>
          <w:szCs w:val="24"/>
        </w:rPr>
        <w:t xml:space="preserve"> </w:t>
      </w:r>
      <w:r w:rsidR="00761CBE" w:rsidRPr="004D32FA">
        <w:rPr>
          <w:rFonts w:ascii="Times New Roman" w:eastAsia="Calibri" w:hAnsi="Times New Roman" w:cs="Times New Roman"/>
          <w:sz w:val="24"/>
          <w:szCs w:val="24"/>
        </w:rPr>
        <w:t>hybrids</w:t>
      </w:r>
      <w:r w:rsidR="00EE0763" w:rsidRPr="004D32FA">
        <w:rPr>
          <w:rFonts w:ascii="Times New Roman" w:eastAsia="Calibri" w:hAnsi="Times New Roman" w:cs="Times New Roman"/>
          <w:sz w:val="24"/>
          <w:szCs w:val="24"/>
        </w:rPr>
        <w:t>:</w:t>
      </w:r>
      <w:r w:rsidR="00BD4BD7" w:rsidRPr="004D32FA">
        <w:rPr>
          <w:rFonts w:ascii="Times New Roman" w:eastAsia="Calibri" w:hAnsi="Times New Roman" w:cs="Times New Roman"/>
          <w:sz w:val="24"/>
          <w:szCs w:val="24"/>
        </w:rPr>
        <w:t xml:space="preserve"> </w:t>
      </w:r>
      <w:r w:rsidR="009702D8" w:rsidRPr="004D32FA">
        <w:rPr>
          <w:rFonts w:ascii="Times New Roman" w:eastAsia="Calibri" w:hAnsi="Times New Roman" w:cs="Times New Roman"/>
          <w:sz w:val="24"/>
          <w:szCs w:val="24"/>
        </w:rPr>
        <w:t>they</w:t>
      </w:r>
      <w:r w:rsidR="00BD4BD7" w:rsidRPr="004D32FA">
        <w:rPr>
          <w:rFonts w:ascii="Times New Roman" w:eastAsia="Calibri" w:hAnsi="Times New Roman" w:cs="Times New Roman"/>
          <w:sz w:val="24"/>
          <w:szCs w:val="24"/>
        </w:rPr>
        <w:t xml:space="preserve"> oscillate between their past practitio</w:t>
      </w:r>
      <w:r w:rsidR="00EE0763" w:rsidRPr="004D32FA">
        <w:rPr>
          <w:rFonts w:ascii="Times New Roman" w:eastAsia="Calibri" w:hAnsi="Times New Roman" w:cs="Times New Roman"/>
          <w:sz w:val="24"/>
          <w:szCs w:val="24"/>
        </w:rPr>
        <w:t>ner and present academic selves</w:t>
      </w:r>
      <w:r w:rsidR="0077154E" w:rsidRPr="004D32FA">
        <w:rPr>
          <w:rFonts w:ascii="Times New Roman" w:eastAsia="Calibri" w:hAnsi="Times New Roman" w:cs="Times New Roman"/>
          <w:sz w:val="24"/>
          <w:szCs w:val="24"/>
        </w:rPr>
        <w:t>.</w:t>
      </w:r>
      <w:r w:rsidR="00C544E2" w:rsidRPr="004D32FA">
        <w:rPr>
          <w:rFonts w:ascii="Times New Roman" w:eastAsia="Calibri" w:hAnsi="Times New Roman" w:cs="Times New Roman"/>
          <w:sz w:val="24"/>
          <w:szCs w:val="24"/>
        </w:rPr>
        <w:t xml:space="preserve"> </w:t>
      </w:r>
      <w:r w:rsidR="004A63CA" w:rsidRPr="004D32FA">
        <w:rPr>
          <w:rFonts w:ascii="Times New Roman" w:eastAsia="Times New Roman" w:hAnsi="Times New Roman" w:cs="Times New Roman"/>
          <w:sz w:val="24"/>
          <w:szCs w:val="24"/>
          <w:lang w:bidi="en-US"/>
        </w:rPr>
        <w:t xml:space="preserve">The </w:t>
      </w:r>
      <w:r w:rsidR="004A63CA" w:rsidRPr="004D32FA">
        <w:rPr>
          <w:rFonts w:ascii="Times New Roman" w:eastAsia="Times New Roman" w:hAnsi="Times New Roman" w:cs="Times New Roman"/>
          <w:sz w:val="24"/>
          <w:szCs w:val="24"/>
          <w:lang w:bidi="en-US"/>
        </w:rPr>
        <w:lastRenderedPageBreak/>
        <w:t>‘practitioners-in-academia’</w:t>
      </w:r>
      <w:r w:rsidR="00DB5944" w:rsidRPr="004D32FA">
        <w:rPr>
          <w:rFonts w:ascii="Times New Roman" w:eastAsia="Times New Roman" w:hAnsi="Times New Roman" w:cs="Times New Roman"/>
          <w:sz w:val="24"/>
          <w:szCs w:val="24"/>
          <w:lang w:bidi="en-US"/>
        </w:rPr>
        <w:t xml:space="preserve"> are called </w:t>
      </w:r>
      <w:r w:rsidR="00430187" w:rsidRPr="004D32FA">
        <w:rPr>
          <w:rFonts w:ascii="Times New Roman" w:eastAsia="Times New Roman" w:hAnsi="Times New Roman" w:cs="Times New Roman"/>
          <w:sz w:val="24"/>
          <w:szCs w:val="24"/>
          <w:lang w:bidi="en-US"/>
        </w:rPr>
        <w:t>‘as</w:t>
      </w:r>
      <w:r w:rsidR="00600105" w:rsidRPr="004D32FA">
        <w:rPr>
          <w:rFonts w:ascii="Times New Roman" w:eastAsia="Times New Roman" w:hAnsi="Times New Roman" w:cs="Times New Roman"/>
          <w:sz w:val="24"/>
          <w:szCs w:val="24"/>
          <w:lang w:bidi="en-US"/>
        </w:rPr>
        <w:t>y</w:t>
      </w:r>
      <w:r w:rsidR="00430187" w:rsidRPr="004D32FA">
        <w:rPr>
          <w:rFonts w:ascii="Times New Roman" w:eastAsia="Times New Roman" w:hAnsi="Times New Roman" w:cs="Times New Roman"/>
          <w:sz w:val="24"/>
          <w:szCs w:val="24"/>
          <w:lang w:bidi="en-US"/>
        </w:rPr>
        <w:t>m</w:t>
      </w:r>
      <w:r w:rsidR="00600105" w:rsidRPr="004D32FA">
        <w:rPr>
          <w:rFonts w:ascii="Times New Roman" w:eastAsia="Times New Roman" w:hAnsi="Times New Roman" w:cs="Times New Roman"/>
          <w:sz w:val="24"/>
          <w:szCs w:val="24"/>
          <w:lang w:bidi="en-US"/>
        </w:rPr>
        <w:t>metric</w:t>
      </w:r>
      <w:r w:rsidR="00A4794A" w:rsidRPr="004D32FA">
        <w:rPr>
          <w:rFonts w:ascii="Times New Roman" w:eastAsia="Times New Roman" w:hAnsi="Times New Roman" w:cs="Times New Roman"/>
          <w:sz w:val="24"/>
          <w:szCs w:val="24"/>
          <w:lang w:bidi="en-US"/>
        </w:rPr>
        <w:t>’ hybrid</w:t>
      </w:r>
      <w:r w:rsidR="00DB5944" w:rsidRPr="004D32FA">
        <w:rPr>
          <w:rFonts w:ascii="Times New Roman" w:eastAsia="Times New Roman" w:hAnsi="Times New Roman" w:cs="Times New Roman"/>
          <w:sz w:val="24"/>
          <w:szCs w:val="24"/>
          <w:lang w:bidi="en-US"/>
        </w:rPr>
        <w:t xml:space="preserve">s: </w:t>
      </w:r>
      <w:r w:rsidR="00E559E2" w:rsidRPr="004D32FA">
        <w:rPr>
          <w:rFonts w:ascii="Times New Roman" w:eastAsia="Times New Roman" w:hAnsi="Times New Roman" w:cs="Times New Roman"/>
          <w:sz w:val="24"/>
          <w:szCs w:val="24"/>
          <w:lang w:bidi="en-US"/>
        </w:rPr>
        <w:t>th</w:t>
      </w:r>
      <w:r w:rsidR="004A63CA" w:rsidRPr="004D32FA">
        <w:rPr>
          <w:rFonts w:ascii="Times New Roman" w:eastAsia="Times New Roman" w:hAnsi="Times New Roman" w:cs="Times New Roman"/>
          <w:sz w:val="24"/>
          <w:szCs w:val="24"/>
          <w:lang w:bidi="en-US"/>
        </w:rPr>
        <w:t>eir</w:t>
      </w:r>
      <w:r w:rsidR="00885781" w:rsidRPr="004D32FA">
        <w:rPr>
          <w:rFonts w:ascii="Times New Roman" w:eastAsia="Times New Roman" w:hAnsi="Times New Roman" w:cs="Times New Roman"/>
          <w:sz w:val="24"/>
          <w:szCs w:val="24"/>
          <w:lang w:bidi="en-US"/>
        </w:rPr>
        <w:t xml:space="preserve"> </w:t>
      </w:r>
      <w:r w:rsidR="00A4794A" w:rsidRPr="004D32FA">
        <w:rPr>
          <w:rFonts w:ascii="Times New Roman" w:eastAsia="Times New Roman" w:hAnsi="Times New Roman" w:cs="Times New Roman"/>
          <w:sz w:val="24"/>
          <w:szCs w:val="24"/>
          <w:lang w:bidi="en-US"/>
        </w:rPr>
        <w:t xml:space="preserve">practitioner identity </w:t>
      </w:r>
      <w:r w:rsidR="00761CBE" w:rsidRPr="004D32FA">
        <w:rPr>
          <w:rFonts w:ascii="Times New Roman" w:eastAsia="Times New Roman" w:hAnsi="Times New Roman" w:cs="Times New Roman"/>
          <w:sz w:val="24"/>
          <w:szCs w:val="24"/>
          <w:lang w:bidi="en-US"/>
        </w:rPr>
        <w:t>remains dominant</w:t>
      </w:r>
      <w:r w:rsidR="00537166" w:rsidRPr="004D32FA">
        <w:rPr>
          <w:rFonts w:ascii="Times New Roman" w:eastAsia="Times New Roman" w:hAnsi="Times New Roman" w:cs="Times New Roman"/>
          <w:sz w:val="24"/>
          <w:szCs w:val="24"/>
          <w:lang w:bidi="en-US"/>
        </w:rPr>
        <w:t xml:space="preserve"> but has expanded over time to incorporate aspects of </w:t>
      </w:r>
      <w:r w:rsidR="004A63CA" w:rsidRPr="004D32FA">
        <w:rPr>
          <w:rFonts w:ascii="Times New Roman" w:eastAsia="Times New Roman" w:hAnsi="Times New Roman" w:cs="Times New Roman"/>
          <w:sz w:val="24"/>
          <w:szCs w:val="24"/>
          <w:lang w:bidi="en-US"/>
        </w:rPr>
        <w:t>academic roles</w:t>
      </w:r>
      <w:r w:rsidR="00761CBE" w:rsidRPr="004D32FA">
        <w:rPr>
          <w:rFonts w:ascii="Times New Roman" w:eastAsia="Times New Roman" w:hAnsi="Times New Roman" w:cs="Times New Roman"/>
          <w:sz w:val="24"/>
          <w:szCs w:val="24"/>
          <w:lang w:bidi="en-US"/>
        </w:rPr>
        <w:t xml:space="preserve">. </w:t>
      </w:r>
    </w:p>
    <w:p w14:paraId="2056DB86" w14:textId="77777777" w:rsidR="008A53D2" w:rsidRPr="004D32FA" w:rsidRDefault="00A4794A" w:rsidP="00AD3046">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 xml:space="preserve">Having consolidated the three conceptual categories, the author </w:t>
      </w:r>
      <w:r w:rsidR="005C2981" w:rsidRPr="004D32FA">
        <w:rPr>
          <w:rFonts w:ascii="Times New Roman" w:eastAsia="Times New Roman" w:hAnsi="Times New Roman" w:cs="Times New Roman"/>
          <w:sz w:val="24"/>
          <w:szCs w:val="24"/>
          <w:lang w:bidi="en-US"/>
        </w:rPr>
        <w:t>return</w:t>
      </w:r>
      <w:r w:rsidR="00EC5D46" w:rsidRPr="004D32FA">
        <w:rPr>
          <w:rFonts w:ascii="Times New Roman" w:eastAsia="Times New Roman" w:hAnsi="Times New Roman" w:cs="Times New Roman"/>
          <w:sz w:val="24"/>
          <w:szCs w:val="24"/>
          <w:lang w:bidi="en-US"/>
        </w:rPr>
        <w:t>ed to the data, focussing on</w:t>
      </w:r>
      <w:r w:rsidR="005C2981" w:rsidRPr="004D32FA">
        <w:rPr>
          <w:rFonts w:ascii="Times New Roman" w:eastAsia="Times New Roman" w:hAnsi="Times New Roman" w:cs="Times New Roman"/>
          <w:sz w:val="24"/>
          <w:szCs w:val="24"/>
          <w:lang w:bidi="en-US"/>
        </w:rPr>
        <w:t xml:space="preserve"> the </w:t>
      </w:r>
      <w:r w:rsidR="00E559E2" w:rsidRPr="004D32FA">
        <w:rPr>
          <w:rFonts w:ascii="Times New Roman" w:eastAsia="Times New Roman" w:hAnsi="Times New Roman" w:cs="Times New Roman"/>
          <w:sz w:val="24"/>
          <w:szCs w:val="24"/>
          <w:lang w:bidi="en-US"/>
        </w:rPr>
        <w:t>‘</w:t>
      </w:r>
      <w:r w:rsidR="005C2981" w:rsidRPr="004D32FA">
        <w:rPr>
          <w:rFonts w:ascii="Times New Roman" w:eastAsia="Times New Roman" w:hAnsi="Times New Roman" w:cs="Times New Roman"/>
          <w:sz w:val="24"/>
          <w:szCs w:val="24"/>
          <w:lang w:bidi="en-US"/>
        </w:rPr>
        <w:t>how</w:t>
      </w:r>
      <w:r w:rsidR="00E559E2" w:rsidRPr="004D32FA">
        <w:rPr>
          <w:rFonts w:ascii="Times New Roman" w:eastAsia="Times New Roman" w:hAnsi="Times New Roman" w:cs="Times New Roman"/>
          <w:sz w:val="24"/>
          <w:szCs w:val="24"/>
          <w:lang w:bidi="en-US"/>
        </w:rPr>
        <w:t xml:space="preserve">’ </w:t>
      </w:r>
      <w:r w:rsidR="0053441F" w:rsidRPr="004D32FA">
        <w:rPr>
          <w:rFonts w:ascii="Times New Roman" w:eastAsia="Times New Roman" w:hAnsi="Times New Roman" w:cs="Times New Roman"/>
          <w:sz w:val="24"/>
          <w:szCs w:val="24"/>
          <w:lang w:bidi="en-US"/>
        </w:rPr>
        <w:t>questions: How did</w:t>
      </w:r>
      <w:r w:rsidR="00C35967" w:rsidRPr="004D32FA">
        <w:rPr>
          <w:rFonts w:ascii="Times New Roman" w:eastAsia="Times New Roman" w:hAnsi="Times New Roman" w:cs="Times New Roman"/>
          <w:sz w:val="24"/>
          <w:szCs w:val="24"/>
          <w:lang w:bidi="en-US"/>
        </w:rPr>
        <w:t xml:space="preserve"> they</w:t>
      </w:r>
      <w:r w:rsidR="005C2981" w:rsidRPr="004D32FA">
        <w:rPr>
          <w:rFonts w:ascii="Times New Roman" w:eastAsia="Times New Roman" w:hAnsi="Times New Roman" w:cs="Times New Roman"/>
          <w:sz w:val="24"/>
          <w:szCs w:val="24"/>
          <w:lang w:bidi="en-US"/>
        </w:rPr>
        <w:t xml:space="preserve"> construct their respective identity positions</w:t>
      </w:r>
      <w:r w:rsidR="00EC5D46" w:rsidRPr="004D32FA">
        <w:rPr>
          <w:rFonts w:ascii="Times New Roman" w:eastAsia="Times New Roman" w:hAnsi="Times New Roman" w:cs="Times New Roman"/>
          <w:sz w:val="24"/>
          <w:szCs w:val="24"/>
          <w:lang w:bidi="en-US"/>
        </w:rPr>
        <w:t xml:space="preserve"> and in what ways </w:t>
      </w:r>
      <w:r w:rsidR="0053441F" w:rsidRPr="004D32FA">
        <w:rPr>
          <w:rFonts w:ascii="Times New Roman" w:eastAsia="Times New Roman" w:hAnsi="Times New Roman" w:cs="Times New Roman"/>
          <w:sz w:val="24"/>
          <w:szCs w:val="24"/>
          <w:lang w:bidi="en-US"/>
        </w:rPr>
        <w:t>did</w:t>
      </w:r>
      <w:r w:rsidR="009E3682" w:rsidRPr="004D32FA">
        <w:rPr>
          <w:rFonts w:ascii="Times New Roman" w:eastAsia="Times New Roman" w:hAnsi="Times New Roman" w:cs="Times New Roman"/>
          <w:sz w:val="24"/>
          <w:szCs w:val="24"/>
          <w:lang w:bidi="en-US"/>
        </w:rPr>
        <w:t xml:space="preserve"> knowledge serve</w:t>
      </w:r>
      <w:r w:rsidR="00EC5D46" w:rsidRPr="004D32FA">
        <w:rPr>
          <w:rFonts w:ascii="Times New Roman" w:eastAsia="Times New Roman" w:hAnsi="Times New Roman" w:cs="Times New Roman"/>
          <w:sz w:val="24"/>
          <w:szCs w:val="24"/>
          <w:lang w:bidi="en-US"/>
        </w:rPr>
        <w:t xml:space="preserve"> as a </w:t>
      </w:r>
      <w:r w:rsidR="003C78BD" w:rsidRPr="004D32FA">
        <w:rPr>
          <w:rFonts w:ascii="Times New Roman" w:eastAsia="Times New Roman" w:hAnsi="Times New Roman" w:cs="Times New Roman"/>
          <w:sz w:val="24"/>
          <w:szCs w:val="24"/>
          <w:lang w:bidi="en-US"/>
        </w:rPr>
        <w:t>discursive</w:t>
      </w:r>
      <w:r w:rsidR="009E3682" w:rsidRPr="004D32FA">
        <w:rPr>
          <w:rFonts w:ascii="Times New Roman" w:eastAsia="Times New Roman" w:hAnsi="Times New Roman" w:cs="Times New Roman"/>
          <w:sz w:val="24"/>
          <w:szCs w:val="24"/>
          <w:lang w:bidi="en-US"/>
        </w:rPr>
        <w:t xml:space="preserve"> and social </w:t>
      </w:r>
      <w:r w:rsidR="00EC5D46" w:rsidRPr="004D32FA">
        <w:rPr>
          <w:rFonts w:ascii="Times New Roman" w:eastAsia="Times New Roman" w:hAnsi="Times New Roman" w:cs="Times New Roman"/>
          <w:sz w:val="24"/>
          <w:szCs w:val="24"/>
          <w:lang w:bidi="en-US"/>
        </w:rPr>
        <w:t>resource</w:t>
      </w:r>
      <w:r w:rsidR="005C2981" w:rsidRPr="004D32FA">
        <w:rPr>
          <w:rFonts w:ascii="Times New Roman" w:eastAsia="Times New Roman" w:hAnsi="Times New Roman" w:cs="Times New Roman"/>
          <w:sz w:val="24"/>
          <w:szCs w:val="24"/>
          <w:lang w:bidi="en-US"/>
        </w:rPr>
        <w:t>?</w:t>
      </w:r>
      <w:r w:rsidR="00A851DE" w:rsidRPr="004D32FA">
        <w:rPr>
          <w:rFonts w:ascii="Times New Roman" w:eastAsia="Times New Roman" w:hAnsi="Times New Roman" w:cs="Times New Roman"/>
          <w:sz w:val="24"/>
          <w:szCs w:val="24"/>
          <w:lang w:bidi="en-US"/>
        </w:rPr>
        <w:t xml:space="preserve"> </w:t>
      </w:r>
      <w:r w:rsidR="00CA7AC0" w:rsidRPr="004D32FA">
        <w:rPr>
          <w:rFonts w:ascii="Times New Roman" w:eastAsia="Times New Roman" w:hAnsi="Times New Roman" w:cs="Times New Roman"/>
          <w:sz w:val="24"/>
          <w:szCs w:val="24"/>
          <w:lang w:bidi="en-US"/>
        </w:rPr>
        <w:t>H</w:t>
      </w:r>
      <w:r w:rsidR="0053441F" w:rsidRPr="004D32FA">
        <w:rPr>
          <w:rFonts w:ascii="Times New Roman" w:eastAsia="Times New Roman" w:hAnsi="Times New Roman" w:cs="Times New Roman"/>
          <w:sz w:val="24"/>
          <w:szCs w:val="24"/>
          <w:lang w:bidi="en-US"/>
        </w:rPr>
        <w:t>ow did</w:t>
      </w:r>
      <w:r w:rsidR="005C2981" w:rsidRPr="004D32FA">
        <w:rPr>
          <w:rFonts w:ascii="Times New Roman" w:eastAsia="Times New Roman" w:hAnsi="Times New Roman" w:cs="Times New Roman"/>
          <w:sz w:val="24"/>
          <w:szCs w:val="24"/>
          <w:lang w:bidi="en-US"/>
        </w:rPr>
        <w:t xml:space="preserve"> they </w:t>
      </w:r>
      <w:r w:rsidR="009E3682" w:rsidRPr="004D32FA">
        <w:rPr>
          <w:rFonts w:ascii="Times New Roman" w:eastAsia="Times New Roman" w:hAnsi="Times New Roman" w:cs="Times New Roman"/>
          <w:sz w:val="24"/>
          <w:szCs w:val="24"/>
          <w:lang w:bidi="en-US"/>
        </w:rPr>
        <w:t xml:space="preserve">perceive, evaluate and </w:t>
      </w:r>
      <w:r w:rsidR="005C2981" w:rsidRPr="004D32FA">
        <w:rPr>
          <w:rFonts w:ascii="Times New Roman" w:eastAsia="Times New Roman" w:hAnsi="Times New Roman" w:cs="Times New Roman"/>
          <w:sz w:val="24"/>
          <w:szCs w:val="24"/>
          <w:lang w:bidi="en-US"/>
        </w:rPr>
        <w:t xml:space="preserve">reconcile the </w:t>
      </w:r>
      <w:r w:rsidR="00DE6D12" w:rsidRPr="004D32FA">
        <w:rPr>
          <w:rFonts w:ascii="Times New Roman" w:eastAsia="Times New Roman" w:hAnsi="Times New Roman" w:cs="Times New Roman"/>
          <w:sz w:val="24"/>
          <w:szCs w:val="24"/>
          <w:lang w:bidi="en-US"/>
        </w:rPr>
        <w:t xml:space="preserve">knowledge </w:t>
      </w:r>
      <w:r w:rsidR="005C2981" w:rsidRPr="004D32FA">
        <w:rPr>
          <w:rFonts w:ascii="Times New Roman" w:eastAsia="Times New Roman" w:hAnsi="Times New Roman" w:cs="Times New Roman"/>
          <w:sz w:val="24"/>
          <w:szCs w:val="24"/>
          <w:lang w:bidi="en-US"/>
        </w:rPr>
        <w:t>differences</w:t>
      </w:r>
      <w:r w:rsidR="00EC5D46" w:rsidRPr="004D32FA">
        <w:rPr>
          <w:rFonts w:ascii="Times New Roman" w:eastAsia="Times New Roman" w:hAnsi="Times New Roman" w:cs="Times New Roman"/>
          <w:sz w:val="24"/>
          <w:szCs w:val="24"/>
          <w:lang w:bidi="en-US"/>
        </w:rPr>
        <w:t xml:space="preserve">? </w:t>
      </w:r>
      <w:r w:rsidR="00C35967" w:rsidRPr="004D32FA">
        <w:rPr>
          <w:rFonts w:ascii="Times New Roman" w:eastAsia="Times New Roman" w:hAnsi="Times New Roman" w:cs="Times New Roman"/>
          <w:sz w:val="24"/>
          <w:szCs w:val="24"/>
          <w:lang w:bidi="en-US"/>
        </w:rPr>
        <w:t xml:space="preserve">The </w:t>
      </w:r>
      <w:r w:rsidR="00AA2D59" w:rsidRPr="004D32FA">
        <w:rPr>
          <w:rFonts w:ascii="Times New Roman" w:eastAsia="Times New Roman" w:hAnsi="Times New Roman" w:cs="Times New Roman"/>
          <w:sz w:val="24"/>
          <w:szCs w:val="24"/>
          <w:lang w:bidi="en-US"/>
        </w:rPr>
        <w:t xml:space="preserve">analysis focused </w:t>
      </w:r>
      <w:r w:rsidR="00C35967" w:rsidRPr="004D32FA">
        <w:rPr>
          <w:rFonts w:ascii="Times New Roman" w:eastAsia="Times New Roman" w:hAnsi="Times New Roman" w:cs="Times New Roman"/>
          <w:sz w:val="24"/>
          <w:szCs w:val="24"/>
          <w:lang w:bidi="en-US"/>
        </w:rPr>
        <w:t>on the inward ‘cognitive’ and outward ‘relatio</w:t>
      </w:r>
      <w:r w:rsidR="00E559E2" w:rsidRPr="004D32FA">
        <w:rPr>
          <w:rFonts w:ascii="Times New Roman" w:eastAsia="Times New Roman" w:hAnsi="Times New Roman" w:cs="Times New Roman"/>
          <w:sz w:val="24"/>
          <w:szCs w:val="24"/>
          <w:lang w:bidi="en-US"/>
        </w:rPr>
        <w:t>nal’ dimensions</w:t>
      </w:r>
      <w:r w:rsidR="00BF7074" w:rsidRPr="004D32FA">
        <w:rPr>
          <w:rFonts w:ascii="Times New Roman" w:eastAsia="Times New Roman" w:hAnsi="Times New Roman" w:cs="Times New Roman"/>
          <w:sz w:val="24"/>
          <w:szCs w:val="24"/>
          <w:lang w:bidi="en-US"/>
        </w:rPr>
        <w:t xml:space="preserve">. </w:t>
      </w:r>
      <w:r w:rsidR="00C35967" w:rsidRPr="004D32FA">
        <w:rPr>
          <w:rFonts w:ascii="Times New Roman" w:eastAsia="Times New Roman" w:hAnsi="Times New Roman" w:cs="Times New Roman"/>
          <w:sz w:val="24"/>
          <w:szCs w:val="24"/>
          <w:lang w:bidi="en-US"/>
        </w:rPr>
        <w:t xml:space="preserve">The cognitive aspect </w:t>
      </w:r>
      <w:r w:rsidR="00623707" w:rsidRPr="004D32FA">
        <w:rPr>
          <w:rFonts w:ascii="Times New Roman" w:eastAsia="Times New Roman" w:hAnsi="Times New Roman" w:cs="Times New Roman"/>
          <w:sz w:val="24"/>
          <w:szCs w:val="24"/>
          <w:lang w:bidi="en-US"/>
        </w:rPr>
        <w:t>concerned how</w:t>
      </w:r>
      <w:r w:rsidR="00C43F6D" w:rsidRPr="004D32FA">
        <w:rPr>
          <w:rFonts w:ascii="Times New Roman" w:eastAsia="Times New Roman" w:hAnsi="Times New Roman" w:cs="Times New Roman"/>
          <w:sz w:val="24"/>
          <w:szCs w:val="24"/>
          <w:lang w:bidi="en-US"/>
        </w:rPr>
        <w:t xml:space="preserve"> the individuals ‘worked’ their hybrid identities in </w:t>
      </w:r>
      <w:r w:rsidR="00DB40A9" w:rsidRPr="004D32FA">
        <w:rPr>
          <w:rFonts w:ascii="Times New Roman" w:eastAsia="Times New Roman" w:hAnsi="Times New Roman" w:cs="Times New Roman"/>
          <w:sz w:val="24"/>
          <w:szCs w:val="24"/>
          <w:lang w:bidi="en-US"/>
        </w:rPr>
        <w:t xml:space="preserve">identity talks </w:t>
      </w:r>
      <w:r w:rsidR="00C43F6D" w:rsidRPr="004D32FA">
        <w:rPr>
          <w:rFonts w:ascii="Times New Roman" w:eastAsia="Times New Roman" w:hAnsi="Times New Roman" w:cs="Times New Roman"/>
          <w:sz w:val="24"/>
          <w:szCs w:val="24"/>
          <w:lang w:bidi="en-US"/>
        </w:rPr>
        <w:t xml:space="preserve">and around their </w:t>
      </w:r>
      <w:r w:rsidR="00DB40A9" w:rsidRPr="004D32FA">
        <w:rPr>
          <w:rFonts w:ascii="Times New Roman" w:eastAsia="Times New Roman" w:hAnsi="Times New Roman" w:cs="Times New Roman"/>
          <w:sz w:val="24"/>
          <w:szCs w:val="24"/>
          <w:lang w:bidi="en-US"/>
        </w:rPr>
        <w:t xml:space="preserve">particular </w:t>
      </w:r>
      <w:r w:rsidR="00C43F6D" w:rsidRPr="004D32FA">
        <w:rPr>
          <w:rFonts w:ascii="Times New Roman" w:eastAsia="Times New Roman" w:hAnsi="Times New Roman" w:cs="Times New Roman"/>
          <w:sz w:val="24"/>
          <w:szCs w:val="24"/>
          <w:lang w:bidi="en-US"/>
        </w:rPr>
        <w:t>situated knowledge</w:t>
      </w:r>
      <w:r w:rsidR="00DB40A9" w:rsidRPr="004D32FA">
        <w:rPr>
          <w:rFonts w:ascii="Times New Roman" w:eastAsia="Times New Roman" w:hAnsi="Times New Roman" w:cs="Times New Roman"/>
          <w:sz w:val="24"/>
          <w:szCs w:val="24"/>
          <w:lang w:bidi="en-US"/>
        </w:rPr>
        <w:t xml:space="preserve"> practices. </w:t>
      </w:r>
      <w:r w:rsidR="00C35967" w:rsidRPr="004D32FA">
        <w:rPr>
          <w:rFonts w:ascii="Times New Roman" w:eastAsia="Times New Roman" w:hAnsi="Times New Roman" w:cs="Times New Roman"/>
          <w:sz w:val="24"/>
          <w:szCs w:val="24"/>
          <w:lang w:bidi="en-US"/>
        </w:rPr>
        <w:t>The relational aspect</w:t>
      </w:r>
      <w:r w:rsidR="00623707" w:rsidRPr="004D32FA">
        <w:rPr>
          <w:rFonts w:ascii="Times New Roman" w:eastAsia="Times New Roman" w:hAnsi="Times New Roman" w:cs="Times New Roman"/>
          <w:sz w:val="24"/>
          <w:szCs w:val="24"/>
          <w:lang w:bidi="en-US"/>
        </w:rPr>
        <w:t xml:space="preserve"> included </w:t>
      </w:r>
      <w:r w:rsidR="00BF7074" w:rsidRPr="004D32FA">
        <w:rPr>
          <w:rFonts w:ascii="Times New Roman" w:eastAsia="Times New Roman" w:hAnsi="Times New Roman" w:cs="Times New Roman"/>
          <w:sz w:val="24"/>
          <w:szCs w:val="24"/>
          <w:lang w:bidi="en-US"/>
        </w:rPr>
        <w:t xml:space="preserve">interactive or </w:t>
      </w:r>
      <w:r w:rsidR="00C35967" w:rsidRPr="004D32FA">
        <w:rPr>
          <w:rFonts w:ascii="Times New Roman" w:eastAsia="Times New Roman" w:hAnsi="Times New Roman" w:cs="Times New Roman"/>
          <w:sz w:val="24"/>
          <w:szCs w:val="24"/>
          <w:lang w:bidi="en-US"/>
        </w:rPr>
        <w:t xml:space="preserve">boundary </w:t>
      </w:r>
      <w:r w:rsidR="000627DB" w:rsidRPr="004D32FA">
        <w:rPr>
          <w:rFonts w:ascii="Times New Roman" w:eastAsia="Times New Roman" w:hAnsi="Times New Roman" w:cs="Times New Roman"/>
          <w:sz w:val="24"/>
          <w:szCs w:val="24"/>
          <w:lang w:bidi="en-US"/>
        </w:rPr>
        <w:t>activities</w:t>
      </w:r>
      <w:r w:rsidR="00F57A5B" w:rsidRPr="004D32FA">
        <w:rPr>
          <w:rFonts w:ascii="Times New Roman" w:eastAsia="Times New Roman" w:hAnsi="Times New Roman" w:cs="Times New Roman"/>
          <w:sz w:val="24"/>
          <w:szCs w:val="24"/>
          <w:lang w:bidi="en-US"/>
        </w:rPr>
        <w:t xml:space="preserve"> concerning</w:t>
      </w:r>
      <w:r w:rsidR="00BF7074" w:rsidRPr="004D32FA">
        <w:rPr>
          <w:rFonts w:ascii="Times New Roman" w:eastAsia="Times New Roman" w:hAnsi="Times New Roman" w:cs="Times New Roman"/>
          <w:sz w:val="24"/>
          <w:szCs w:val="24"/>
          <w:lang w:bidi="en-US"/>
        </w:rPr>
        <w:t xml:space="preserve"> image presentation, identity </w:t>
      </w:r>
      <w:r w:rsidR="001E633B" w:rsidRPr="004D32FA">
        <w:rPr>
          <w:rFonts w:ascii="Times New Roman" w:eastAsia="Times New Roman" w:hAnsi="Times New Roman" w:cs="Times New Roman"/>
          <w:sz w:val="24"/>
          <w:szCs w:val="24"/>
          <w:lang w:bidi="en-US"/>
        </w:rPr>
        <w:t xml:space="preserve">validation </w:t>
      </w:r>
      <w:r w:rsidR="00623707" w:rsidRPr="004D32FA">
        <w:rPr>
          <w:rFonts w:ascii="Times New Roman" w:eastAsia="Times New Roman" w:hAnsi="Times New Roman" w:cs="Times New Roman"/>
          <w:sz w:val="24"/>
          <w:szCs w:val="24"/>
          <w:lang w:bidi="en-US"/>
        </w:rPr>
        <w:t xml:space="preserve">and negotiation.  </w:t>
      </w:r>
      <w:r w:rsidR="00AA2D59" w:rsidRPr="004D32FA">
        <w:rPr>
          <w:rFonts w:ascii="Times New Roman" w:eastAsia="Times New Roman" w:hAnsi="Times New Roman" w:cs="Times New Roman"/>
          <w:sz w:val="24"/>
          <w:szCs w:val="24"/>
          <w:lang w:bidi="en-US"/>
        </w:rPr>
        <w:t xml:space="preserve">During coding, it became apparent that the temporal element of identity work </w:t>
      </w:r>
      <w:r w:rsidR="009D4790" w:rsidRPr="004D32FA">
        <w:rPr>
          <w:rFonts w:ascii="Times New Roman" w:eastAsia="Times New Roman" w:hAnsi="Times New Roman" w:cs="Times New Roman"/>
          <w:sz w:val="24"/>
          <w:szCs w:val="24"/>
          <w:lang w:bidi="en-US"/>
        </w:rPr>
        <w:fldChar w:fldCharType="begin"/>
      </w:r>
      <w:r w:rsidR="009D4790" w:rsidRPr="004D32FA">
        <w:rPr>
          <w:rFonts w:ascii="Times New Roman" w:eastAsia="Times New Roman" w:hAnsi="Times New Roman" w:cs="Times New Roman"/>
          <w:sz w:val="24"/>
          <w:szCs w:val="24"/>
          <w:lang w:bidi="en-US"/>
        </w:rPr>
        <w:instrText xml:space="preserve"> ADDIN EN.CITE &lt;EndNote&gt;&lt;Cite&gt;&lt;Author&gt;Schultz&lt;/Author&gt;&lt;Year&gt;2013&lt;/Year&gt;&lt;RecNum&gt;1786&lt;/RecNum&gt;&lt;DisplayText&gt;(Schultz and Hernes, 2013; Sillince and Simpson, 2010)&lt;/DisplayText&gt;&lt;record&gt;&lt;rec-number&gt;1786&lt;/rec-number&gt;&lt;foreign-keys&gt;&lt;key app="EN" db-id="pt09aap2iparxbexpwc5v25v2xv2wsxxxswv" timestamp="1436950497"&gt;1786&lt;/key&gt;&lt;/foreign-keys&gt;&lt;ref-type name="Journal Article"&gt;17&lt;/ref-type&gt;&lt;contributors&gt;&lt;authors&gt;&lt;author&gt;Schultz, Majken&lt;/author&gt;&lt;author&gt;Hernes, Tor&lt;/author&gt;&lt;/authors&gt;&lt;/contributors&gt;&lt;titles&gt;&lt;title&gt;A temporal perspective on organizational identity&lt;/title&gt;&lt;secondary-title&gt;Organization Science&lt;/secondary-title&gt;&lt;/titles&gt;&lt;periodical&gt;&lt;full-title&gt;Organization Science&lt;/full-title&gt;&lt;/periodical&gt;&lt;pages&gt;1-21&lt;/pages&gt;&lt;volume&gt;24&lt;/volume&gt;&lt;number&gt;1&lt;/number&gt;&lt;dates&gt;&lt;year&gt;2013&lt;/year&gt;&lt;/dates&gt;&lt;isbn&gt;1047-7039&lt;/isbn&gt;&lt;urls&gt;&lt;/urls&gt;&lt;/record&gt;&lt;/Cite&gt;&lt;Cite&gt;&lt;Author&gt;Sillince&lt;/Author&gt;&lt;Year&gt;2010&lt;/Year&gt;&lt;RecNum&gt;1907&lt;/RecNum&gt;&lt;record&gt;&lt;rec-number&gt;1907&lt;/rec-number&gt;&lt;foreign-keys&gt;&lt;key app="EN" db-id="pt09aap2iparxbexpwc5v25v2xv2wsxxxswv" timestamp="1491738105"&gt;1907&lt;/key&gt;&lt;/foreign-keys&gt;&lt;ref-type name="Book Section"&gt;5&lt;/ref-type&gt;&lt;contributors&gt;&lt;authors&gt;&lt;author&gt;Sillince, John AA&lt;/author&gt;&lt;author&gt;Simpson, Barbara&lt;/author&gt;&lt;/authors&gt;&lt;/contributors&gt;&lt;titles&gt;&lt;title&gt;The strategy and identity relationship: Towards a processual understanding&lt;/title&gt;&lt;secondary-title&gt;The Globalization of Strategy Research&lt;/secondary-title&gt;&lt;/titles&gt;&lt;pages&gt;111-143&lt;/pages&gt;&lt;dates&gt;&lt;year&gt;2010&lt;/year&gt;&lt;/dates&gt;&lt;publisher&gt;Emerald Group Publishing Limited&lt;/publisher&gt;&lt;isbn&gt;0742-3322&lt;/isbn&gt;&lt;urls&gt;&lt;/urls&gt;&lt;/record&gt;&lt;/Cite&gt;&lt;/EndNote&gt;</w:instrText>
      </w:r>
      <w:r w:rsidR="009D4790" w:rsidRPr="004D32FA">
        <w:rPr>
          <w:rFonts w:ascii="Times New Roman" w:eastAsia="Times New Roman" w:hAnsi="Times New Roman" w:cs="Times New Roman"/>
          <w:sz w:val="24"/>
          <w:szCs w:val="24"/>
          <w:lang w:bidi="en-US"/>
        </w:rPr>
        <w:fldChar w:fldCharType="separate"/>
      </w:r>
      <w:r w:rsidR="009D4790" w:rsidRPr="004D32FA">
        <w:rPr>
          <w:rFonts w:ascii="Times New Roman" w:eastAsia="Times New Roman" w:hAnsi="Times New Roman" w:cs="Times New Roman"/>
          <w:noProof/>
          <w:sz w:val="24"/>
          <w:szCs w:val="24"/>
          <w:lang w:bidi="en-US"/>
        </w:rPr>
        <w:t>(</w:t>
      </w:r>
      <w:hyperlink w:anchor="_ENREF_58" w:tooltip="Schultz, 2013 #1786" w:history="1">
        <w:r w:rsidR="00B1487B" w:rsidRPr="004D32FA">
          <w:rPr>
            <w:rFonts w:ascii="Times New Roman" w:eastAsia="Times New Roman" w:hAnsi="Times New Roman" w:cs="Times New Roman"/>
            <w:noProof/>
            <w:sz w:val="24"/>
            <w:szCs w:val="24"/>
            <w:lang w:bidi="en-US"/>
          </w:rPr>
          <w:t>Schultz and Hernes, 2013</w:t>
        </w:r>
      </w:hyperlink>
      <w:r w:rsidR="009D4790" w:rsidRPr="004D32FA">
        <w:rPr>
          <w:rFonts w:ascii="Times New Roman" w:eastAsia="Times New Roman" w:hAnsi="Times New Roman" w:cs="Times New Roman"/>
          <w:noProof/>
          <w:sz w:val="24"/>
          <w:szCs w:val="24"/>
          <w:lang w:bidi="en-US"/>
        </w:rPr>
        <w:t xml:space="preserve">; </w:t>
      </w:r>
      <w:hyperlink w:anchor="_ENREF_60" w:tooltip="Sillince, 2010 #1907" w:history="1">
        <w:r w:rsidR="00B1487B" w:rsidRPr="004D32FA">
          <w:rPr>
            <w:rFonts w:ascii="Times New Roman" w:eastAsia="Times New Roman" w:hAnsi="Times New Roman" w:cs="Times New Roman"/>
            <w:noProof/>
            <w:sz w:val="24"/>
            <w:szCs w:val="24"/>
            <w:lang w:bidi="en-US"/>
          </w:rPr>
          <w:t>Sillince and Simpson, 2010</w:t>
        </w:r>
      </w:hyperlink>
      <w:r w:rsidR="009D4790" w:rsidRPr="004D32FA">
        <w:rPr>
          <w:rFonts w:ascii="Times New Roman" w:eastAsia="Times New Roman" w:hAnsi="Times New Roman" w:cs="Times New Roman"/>
          <w:noProof/>
          <w:sz w:val="24"/>
          <w:szCs w:val="24"/>
          <w:lang w:bidi="en-US"/>
        </w:rPr>
        <w:t>)</w:t>
      </w:r>
      <w:r w:rsidR="009D4790" w:rsidRPr="004D32FA">
        <w:rPr>
          <w:rFonts w:ascii="Times New Roman" w:eastAsia="Times New Roman" w:hAnsi="Times New Roman" w:cs="Times New Roman"/>
          <w:sz w:val="24"/>
          <w:szCs w:val="24"/>
          <w:lang w:bidi="en-US"/>
        </w:rPr>
        <w:fldChar w:fldCharType="end"/>
      </w:r>
      <w:r w:rsidR="00AA2D59" w:rsidRPr="004D32FA">
        <w:rPr>
          <w:rFonts w:ascii="Times New Roman" w:eastAsia="Times New Roman" w:hAnsi="Times New Roman" w:cs="Times New Roman"/>
          <w:sz w:val="24"/>
          <w:szCs w:val="24"/>
          <w:lang w:bidi="en-US"/>
        </w:rPr>
        <w:t xml:space="preserve"> featured strongly among the former practitioners who frequently mentioned their ‘past’ (‘practitioner’) selves and experie</w:t>
      </w:r>
      <w:r w:rsidR="00623707" w:rsidRPr="004D32FA">
        <w:rPr>
          <w:rFonts w:ascii="Times New Roman" w:eastAsia="Times New Roman" w:hAnsi="Times New Roman" w:cs="Times New Roman"/>
          <w:sz w:val="24"/>
          <w:szCs w:val="24"/>
          <w:lang w:bidi="en-US"/>
        </w:rPr>
        <w:t>nces while</w:t>
      </w:r>
      <w:r w:rsidR="00D60457" w:rsidRPr="004D32FA">
        <w:rPr>
          <w:rFonts w:ascii="Times New Roman" w:eastAsia="Times New Roman" w:hAnsi="Times New Roman" w:cs="Times New Roman"/>
          <w:sz w:val="24"/>
          <w:szCs w:val="24"/>
          <w:lang w:bidi="en-US"/>
        </w:rPr>
        <w:t xml:space="preserve"> talking about their current work. </w:t>
      </w:r>
      <w:r w:rsidR="00AA2D59" w:rsidRPr="004D32FA">
        <w:rPr>
          <w:rFonts w:ascii="Times New Roman" w:eastAsia="Times New Roman" w:hAnsi="Times New Roman" w:cs="Times New Roman"/>
          <w:sz w:val="24"/>
          <w:szCs w:val="24"/>
          <w:lang w:bidi="en-US"/>
        </w:rPr>
        <w:t xml:space="preserve"> The subsequent analysis therefore </w:t>
      </w:r>
      <w:r w:rsidR="00623707" w:rsidRPr="004D32FA">
        <w:rPr>
          <w:rFonts w:ascii="Times New Roman" w:eastAsia="Times New Roman" w:hAnsi="Times New Roman" w:cs="Times New Roman"/>
          <w:sz w:val="24"/>
          <w:szCs w:val="24"/>
          <w:lang w:bidi="en-US"/>
        </w:rPr>
        <w:t xml:space="preserve">systematically extracted </w:t>
      </w:r>
      <w:r w:rsidR="00AA2D59" w:rsidRPr="004D32FA">
        <w:rPr>
          <w:rFonts w:ascii="Times New Roman" w:eastAsia="Times New Roman" w:hAnsi="Times New Roman" w:cs="Times New Roman"/>
          <w:sz w:val="24"/>
          <w:szCs w:val="24"/>
          <w:lang w:bidi="en-US"/>
        </w:rPr>
        <w:t xml:space="preserve">exemplary quotes </w:t>
      </w:r>
      <w:r w:rsidR="00FB6A60" w:rsidRPr="004D32FA">
        <w:rPr>
          <w:rFonts w:ascii="Times New Roman" w:eastAsia="Times New Roman" w:hAnsi="Times New Roman" w:cs="Times New Roman"/>
          <w:sz w:val="24"/>
          <w:szCs w:val="24"/>
          <w:lang w:bidi="en-US"/>
        </w:rPr>
        <w:t>pertaining to temporality.</w:t>
      </w:r>
      <w:r w:rsidR="008A53D2" w:rsidRPr="004D32FA">
        <w:rPr>
          <w:rFonts w:ascii="Times New Roman" w:eastAsia="Times New Roman" w:hAnsi="Times New Roman" w:cs="Times New Roman"/>
          <w:sz w:val="24"/>
          <w:szCs w:val="24"/>
          <w:lang w:bidi="en-US"/>
        </w:rPr>
        <w:t xml:space="preserve"> </w:t>
      </w:r>
    </w:p>
    <w:p w14:paraId="3F3056C8" w14:textId="77777777" w:rsidR="00406F4E" w:rsidRPr="004D32FA" w:rsidRDefault="003656C6" w:rsidP="00AD3046">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Through</w:t>
      </w:r>
      <w:r w:rsidR="00521352" w:rsidRPr="004D32FA">
        <w:rPr>
          <w:rFonts w:ascii="Times New Roman" w:eastAsia="Times New Roman" w:hAnsi="Times New Roman" w:cs="Times New Roman"/>
          <w:sz w:val="24"/>
          <w:szCs w:val="24"/>
          <w:lang w:bidi="en-US"/>
        </w:rPr>
        <w:t xml:space="preserve"> constant comparison</w:t>
      </w:r>
      <w:r w:rsidR="001663EF" w:rsidRPr="004D32FA">
        <w:rPr>
          <w:rFonts w:ascii="Times New Roman" w:eastAsia="Times New Roman" w:hAnsi="Times New Roman" w:cs="Times New Roman"/>
          <w:sz w:val="24"/>
          <w:szCs w:val="24"/>
          <w:lang w:bidi="en-US"/>
        </w:rPr>
        <w:t xml:space="preserve"> </w:t>
      </w:r>
      <w:r w:rsidRPr="004D32FA">
        <w:rPr>
          <w:rFonts w:ascii="Times New Roman" w:eastAsia="Times New Roman" w:hAnsi="Times New Roman" w:cs="Times New Roman"/>
          <w:sz w:val="24"/>
          <w:szCs w:val="24"/>
          <w:lang w:bidi="en-US"/>
        </w:rPr>
        <w:t>an</w:t>
      </w:r>
      <w:r w:rsidR="008D3736" w:rsidRPr="004D32FA">
        <w:rPr>
          <w:rFonts w:ascii="Times New Roman" w:eastAsia="Times New Roman" w:hAnsi="Times New Roman" w:cs="Times New Roman"/>
          <w:sz w:val="24"/>
          <w:szCs w:val="24"/>
          <w:lang w:bidi="en-US"/>
        </w:rPr>
        <w:t>d grounded</w:t>
      </w:r>
      <w:r w:rsidR="00A851DE" w:rsidRPr="004D32FA">
        <w:rPr>
          <w:rFonts w:ascii="Times New Roman" w:eastAsia="Times New Roman" w:hAnsi="Times New Roman" w:cs="Times New Roman"/>
          <w:sz w:val="24"/>
          <w:szCs w:val="24"/>
          <w:lang w:bidi="en-US"/>
        </w:rPr>
        <w:t xml:space="preserve"> theoretical reflection</w:t>
      </w:r>
      <w:r w:rsidR="00521352" w:rsidRPr="004D32FA">
        <w:rPr>
          <w:rFonts w:ascii="Times New Roman" w:eastAsia="Times New Roman" w:hAnsi="Times New Roman" w:cs="Times New Roman"/>
          <w:sz w:val="24"/>
          <w:szCs w:val="24"/>
          <w:lang w:bidi="en-US"/>
        </w:rPr>
        <w:t xml:space="preserve">, </w:t>
      </w:r>
      <w:r w:rsidR="006478E0" w:rsidRPr="004D32FA">
        <w:rPr>
          <w:rFonts w:ascii="Times New Roman" w:eastAsia="Times New Roman" w:hAnsi="Times New Roman" w:cs="Times New Roman"/>
          <w:sz w:val="24"/>
          <w:szCs w:val="24"/>
          <w:lang w:bidi="en-US"/>
        </w:rPr>
        <w:t>it emerged</w:t>
      </w:r>
      <w:r w:rsidR="00680AC3" w:rsidRPr="004D32FA">
        <w:rPr>
          <w:rFonts w:ascii="Times New Roman" w:eastAsia="Times New Roman" w:hAnsi="Times New Roman" w:cs="Times New Roman"/>
          <w:sz w:val="24"/>
          <w:szCs w:val="24"/>
          <w:lang w:bidi="en-US"/>
        </w:rPr>
        <w:t xml:space="preserve"> that each</w:t>
      </w:r>
      <w:r w:rsidR="00197B10" w:rsidRPr="004D32FA">
        <w:rPr>
          <w:rFonts w:ascii="Times New Roman" w:eastAsia="Times New Roman" w:hAnsi="Times New Roman" w:cs="Times New Roman"/>
          <w:sz w:val="24"/>
          <w:szCs w:val="24"/>
          <w:lang w:bidi="en-US"/>
        </w:rPr>
        <w:t xml:space="preserve"> category of </w:t>
      </w:r>
      <w:r w:rsidR="003631D9" w:rsidRPr="004D32FA">
        <w:rPr>
          <w:rFonts w:ascii="Times New Roman" w:eastAsia="Times New Roman" w:hAnsi="Times New Roman" w:cs="Times New Roman"/>
          <w:sz w:val="24"/>
          <w:szCs w:val="24"/>
          <w:lang w:bidi="en-US"/>
        </w:rPr>
        <w:t>hybrids used</w:t>
      </w:r>
      <w:r w:rsidR="006A1F89" w:rsidRPr="004D32FA">
        <w:rPr>
          <w:rFonts w:ascii="Times New Roman" w:eastAsia="Times New Roman" w:hAnsi="Times New Roman" w:cs="Times New Roman"/>
          <w:sz w:val="24"/>
          <w:szCs w:val="24"/>
          <w:lang w:bidi="en-US"/>
        </w:rPr>
        <w:t xml:space="preserve"> a</w:t>
      </w:r>
      <w:r w:rsidR="003631D9" w:rsidRPr="004D32FA">
        <w:rPr>
          <w:rFonts w:ascii="Times New Roman" w:eastAsia="Times New Roman" w:hAnsi="Times New Roman" w:cs="Times New Roman"/>
          <w:sz w:val="24"/>
          <w:szCs w:val="24"/>
          <w:lang w:bidi="en-US"/>
        </w:rPr>
        <w:t xml:space="preserve"> distinct</w:t>
      </w:r>
      <w:r w:rsidR="00680AC3" w:rsidRPr="004D32FA">
        <w:rPr>
          <w:rFonts w:ascii="Times New Roman" w:eastAsia="Times New Roman" w:hAnsi="Times New Roman" w:cs="Times New Roman"/>
          <w:sz w:val="24"/>
          <w:szCs w:val="24"/>
          <w:lang w:bidi="en-US"/>
        </w:rPr>
        <w:t xml:space="preserve"> </w:t>
      </w:r>
      <w:r w:rsidR="001663EF" w:rsidRPr="004D32FA">
        <w:rPr>
          <w:rFonts w:ascii="Times New Roman" w:eastAsia="Times New Roman" w:hAnsi="Times New Roman" w:cs="Times New Roman"/>
          <w:sz w:val="24"/>
          <w:szCs w:val="24"/>
          <w:lang w:bidi="en-US"/>
        </w:rPr>
        <w:t>identity work str</w:t>
      </w:r>
      <w:r w:rsidR="006A1F89" w:rsidRPr="004D32FA">
        <w:rPr>
          <w:rFonts w:ascii="Times New Roman" w:eastAsia="Times New Roman" w:hAnsi="Times New Roman" w:cs="Times New Roman"/>
          <w:sz w:val="24"/>
          <w:szCs w:val="24"/>
          <w:lang w:bidi="en-US"/>
        </w:rPr>
        <w:t xml:space="preserve">ategy </w:t>
      </w:r>
      <w:r w:rsidR="003631D9" w:rsidRPr="004D32FA">
        <w:rPr>
          <w:rFonts w:ascii="Times New Roman" w:eastAsia="Times New Roman" w:hAnsi="Times New Roman" w:cs="Times New Roman"/>
          <w:sz w:val="24"/>
          <w:szCs w:val="24"/>
          <w:lang w:bidi="en-US"/>
        </w:rPr>
        <w:t xml:space="preserve">to mobilize knowledge as a resource </w:t>
      </w:r>
      <w:r w:rsidR="000A397F" w:rsidRPr="004D32FA">
        <w:rPr>
          <w:rFonts w:ascii="Times New Roman" w:eastAsia="Times New Roman" w:hAnsi="Times New Roman" w:cs="Times New Roman"/>
          <w:sz w:val="24"/>
          <w:szCs w:val="24"/>
          <w:lang w:bidi="en-US"/>
        </w:rPr>
        <w:t>to</w:t>
      </w:r>
      <w:r w:rsidR="003631D9" w:rsidRPr="004D32FA">
        <w:rPr>
          <w:rFonts w:ascii="Times New Roman" w:eastAsia="Times New Roman" w:hAnsi="Times New Roman" w:cs="Times New Roman"/>
          <w:sz w:val="24"/>
          <w:szCs w:val="24"/>
          <w:lang w:bidi="en-US"/>
        </w:rPr>
        <w:t xml:space="preserve"> construct their hybridity </w:t>
      </w:r>
      <w:r w:rsidR="006A1F89" w:rsidRPr="004D32FA">
        <w:rPr>
          <w:rFonts w:ascii="Times New Roman" w:eastAsia="Times New Roman" w:hAnsi="Times New Roman" w:cs="Times New Roman"/>
          <w:sz w:val="24"/>
          <w:szCs w:val="24"/>
          <w:lang w:bidi="en-US"/>
        </w:rPr>
        <w:t>which</w:t>
      </w:r>
      <w:r w:rsidR="003631D9" w:rsidRPr="004D32FA">
        <w:rPr>
          <w:rFonts w:ascii="Times New Roman" w:eastAsia="Times New Roman" w:hAnsi="Times New Roman" w:cs="Times New Roman"/>
          <w:sz w:val="24"/>
          <w:szCs w:val="24"/>
          <w:lang w:bidi="en-US"/>
        </w:rPr>
        <w:t>, in turn,</w:t>
      </w:r>
      <w:r w:rsidR="00F43972" w:rsidRPr="004D32FA">
        <w:rPr>
          <w:rFonts w:ascii="Times New Roman" w:eastAsia="Times New Roman" w:hAnsi="Times New Roman" w:cs="Times New Roman"/>
          <w:sz w:val="24"/>
          <w:szCs w:val="24"/>
          <w:lang w:bidi="en-US"/>
        </w:rPr>
        <w:t xml:space="preserve"> disrupted</w:t>
      </w:r>
      <w:r w:rsidR="000332E1" w:rsidRPr="004D32FA">
        <w:rPr>
          <w:rFonts w:ascii="Times New Roman" w:eastAsia="Times New Roman" w:hAnsi="Times New Roman" w:cs="Times New Roman"/>
          <w:sz w:val="24"/>
          <w:szCs w:val="24"/>
          <w:lang w:bidi="en-US"/>
        </w:rPr>
        <w:t xml:space="preserve"> knowledge boundaries.</w:t>
      </w:r>
      <w:r w:rsidR="00680AC3" w:rsidRPr="004D32FA">
        <w:rPr>
          <w:rFonts w:ascii="Times New Roman" w:eastAsia="Times New Roman" w:hAnsi="Times New Roman" w:cs="Times New Roman"/>
          <w:sz w:val="24"/>
          <w:szCs w:val="24"/>
          <w:lang w:bidi="en-US"/>
        </w:rPr>
        <w:t xml:space="preserve"> </w:t>
      </w:r>
      <w:r w:rsidR="00E93105" w:rsidRPr="004D32FA">
        <w:rPr>
          <w:rFonts w:ascii="Times New Roman" w:eastAsia="Times New Roman" w:hAnsi="Times New Roman" w:cs="Times New Roman"/>
          <w:sz w:val="24"/>
          <w:szCs w:val="24"/>
          <w:lang w:bidi="en-US"/>
        </w:rPr>
        <w:t xml:space="preserve">The </w:t>
      </w:r>
      <w:r w:rsidR="00CF08B4" w:rsidRPr="004D32FA">
        <w:rPr>
          <w:rFonts w:ascii="Times New Roman" w:eastAsia="Times New Roman" w:hAnsi="Times New Roman" w:cs="Times New Roman"/>
          <w:sz w:val="24"/>
          <w:szCs w:val="24"/>
          <w:lang w:bidi="en-US"/>
        </w:rPr>
        <w:t>Janusian</w:t>
      </w:r>
      <w:r w:rsidR="00680AC3" w:rsidRPr="004D32FA">
        <w:rPr>
          <w:rFonts w:ascii="Times New Roman" w:eastAsia="Times New Roman" w:hAnsi="Times New Roman" w:cs="Times New Roman"/>
          <w:sz w:val="24"/>
          <w:szCs w:val="24"/>
          <w:lang w:bidi="en-US"/>
        </w:rPr>
        <w:t xml:space="preserve"> hybrid</w:t>
      </w:r>
      <w:r w:rsidR="00EE38EA" w:rsidRPr="004D32FA">
        <w:rPr>
          <w:rFonts w:ascii="Times New Roman" w:eastAsia="Times New Roman" w:hAnsi="Times New Roman" w:cs="Times New Roman"/>
          <w:sz w:val="24"/>
          <w:szCs w:val="24"/>
          <w:lang w:bidi="en-US"/>
        </w:rPr>
        <w:t>s</w:t>
      </w:r>
      <w:r w:rsidR="00CD677C" w:rsidRPr="004D32FA">
        <w:rPr>
          <w:rFonts w:ascii="Times New Roman" w:eastAsia="Times New Roman" w:hAnsi="Times New Roman" w:cs="Times New Roman"/>
          <w:sz w:val="24"/>
          <w:szCs w:val="24"/>
          <w:lang w:bidi="en-US"/>
        </w:rPr>
        <w:t xml:space="preserve"> </w:t>
      </w:r>
      <w:r w:rsidR="00680AC3" w:rsidRPr="004D32FA">
        <w:rPr>
          <w:rFonts w:ascii="Times New Roman" w:eastAsia="Times New Roman" w:hAnsi="Times New Roman" w:cs="Times New Roman"/>
          <w:sz w:val="24"/>
          <w:szCs w:val="24"/>
          <w:lang w:bidi="en-US"/>
        </w:rPr>
        <w:t>used an ‘integrative’ identity work strategy</w:t>
      </w:r>
      <w:r w:rsidR="008D3736" w:rsidRPr="004D32FA">
        <w:rPr>
          <w:rFonts w:ascii="Times New Roman" w:eastAsia="Times New Roman" w:hAnsi="Times New Roman" w:cs="Times New Roman"/>
          <w:sz w:val="24"/>
          <w:szCs w:val="24"/>
          <w:lang w:bidi="en-US"/>
        </w:rPr>
        <w:t xml:space="preserve"> </w:t>
      </w:r>
      <w:r w:rsidR="00870E09" w:rsidRPr="004D32FA">
        <w:rPr>
          <w:rFonts w:ascii="Times New Roman" w:eastAsia="Times New Roman" w:hAnsi="Times New Roman" w:cs="Times New Roman"/>
          <w:sz w:val="24"/>
          <w:szCs w:val="24"/>
          <w:lang w:bidi="en-US"/>
        </w:rPr>
        <w:t xml:space="preserve">that </w:t>
      </w:r>
      <w:r w:rsidR="00EE38EA" w:rsidRPr="004D32FA">
        <w:rPr>
          <w:rFonts w:ascii="Times New Roman" w:eastAsia="Times New Roman" w:hAnsi="Times New Roman" w:cs="Times New Roman"/>
          <w:sz w:val="24"/>
          <w:szCs w:val="24"/>
          <w:lang w:bidi="en-US"/>
        </w:rPr>
        <w:t>blur</w:t>
      </w:r>
      <w:r w:rsidR="00F43972" w:rsidRPr="004D32FA">
        <w:rPr>
          <w:rFonts w:ascii="Times New Roman" w:eastAsia="Times New Roman" w:hAnsi="Times New Roman" w:cs="Times New Roman"/>
          <w:sz w:val="24"/>
          <w:szCs w:val="24"/>
          <w:lang w:bidi="en-US"/>
        </w:rPr>
        <w:t>red</w:t>
      </w:r>
      <w:r w:rsidR="00680AC3" w:rsidRPr="004D32FA">
        <w:rPr>
          <w:rFonts w:ascii="Times New Roman" w:eastAsia="Times New Roman" w:hAnsi="Times New Roman" w:cs="Times New Roman"/>
          <w:sz w:val="24"/>
          <w:szCs w:val="24"/>
          <w:lang w:bidi="en-US"/>
        </w:rPr>
        <w:t xml:space="preserve"> </w:t>
      </w:r>
      <w:r w:rsidR="008D3736" w:rsidRPr="004D32FA">
        <w:rPr>
          <w:rFonts w:ascii="Times New Roman" w:eastAsia="Times New Roman" w:hAnsi="Times New Roman" w:cs="Times New Roman"/>
          <w:sz w:val="24"/>
          <w:szCs w:val="24"/>
          <w:lang w:bidi="en-US"/>
        </w:rPr>
        <w:t xml:space="preserve">the </w:t>
      </w:r>
      <w:r w:rsidR="00680AC3" w:rsidRPr="004D32FA">
        <w:rPr>
          <w:rFonts w:ascii="Times New Roman" w:eastAsia="Times New Roman" w:hAnsi="Times New Roman" w:cs="Times New Roman"/>
          <w:sz w:val="24"/>
          <w:szCs w:val="24"/>
          <w:lang w:bidi="en-US"/>
        </w:rPr>
        <w:t>knowledge boundaries</w:t>
      </w:r>
      <w:r w:rsidR="00EA2188" w:rsidRPr="004D32FA">
        <w:rPr>
          <w:rFonts w:ascii="Times New Roman" w:eastAsia="Times New Roman" w:hAnsi="Times New Roman" w:cs="Times New Roman"/>
          <w:sz w:val="24"/>
          <w:szCs w:val="24"/>
          <w:lang w:bidi="en-US"/>
        </w:rPr>
        <w:t>. T</w:t>
      </w:r>
      <w:r w:rsidR="00E93105" w:rsidRPr="004D32FA">
        <w:rPr>
          <w:rFonts w:ascii="Times New Roman" w:eastAsia="Times New Roman" w:hAnsi="Times New Roman" w:cs="Times New Roman"/>
          <w:sz w:val="24"/>
          <w:szCs w:val="24"/>
          <w:lang w:bidi="en-US"/>
        </w:rPr>
        <w:t>he ambivalent</w:t>
      </w:r>
      <w:r w:rsidR="00197B10" w:rsidRPr="004D32FA">
        <w:rPr>
          <w:rFonts w:ascii="Times New Roman" w:eastAsia="Times New Roman" w:hAnsi="Times New Roman" w:cs="Times New Roman"/>
          <w:sz w:val="24"/>
          <w:szCs w:val="24"/>
          <w:lang w:bidi="en-US"/>
        </w:rPr>
        <w:t xml:space="preserve"> hybrids </w:t>
      </w:r>
      <w:r w:rsidR="00680AC3" w:rsidRPr="004D32FA">
        <w:rPr>
          <w:rFonts w:ascii="Times New Roman" w:eastAsia="Times New Roman" w:hAnsi="Times New Roman" w:cs="Times New Roman"/>
          <w:sz w:val="24"/>
          <w:szCs w:val="24"/>
          <w:lang w:bidi="en-US"/>
        </w:rPr>
        <w:t xml:space="preserve">adopted a </w:t>
      </w:r>
      <w:r w:rsidR="00EE38EA" w:rsidRPr="004D32FA">
        <w:rPr>
          <w:rFonts w:ascii="Times New Roman" w:eastAsia="Times New Roman" w:hAnsi="Times New Roman" w:cs="Times New Roman"/>
          <w:sz w:val="24"/>
          <w:szCs w:val="24"/>
          <w:lang w:bidi="en-US"/>
        </w:rPr>
        <w:t>‘</w:t>
      </w:r>
      <w:r w:rsidR="00680AC3" w:rsidRPr="004D32FA">
        <w:rPr>
          <w:rFonts w:ascii="Times New Roman" w:eastAsia="Times New Roman" w:hAnsi="Times New Roman" w:cs="Times New Roman"/>
          <w:sz w:val="24"/>
          <w:szCs w:val="24"/>
          <w:lang w:bidi="en-US"/>
        </w:rPr>
        <w:t>mult</w:t>
      </w:r>
      <w:r w:rsidR="00E93105" w:rsidRPr="004D32FA">
        <w:rPr>
          <w:rFonts w:ascii="Times New Roman" w:eastAsia="Times New Roman" w:hAnsi="Times New Roman" w:cs="Times New Roman"/>
          <w:sz w:val="24"/>
          <w:szCs w:val="24"/>
          <w:lang w:bidi="en-US"/>
        </w:rPr>
        <w:t>iplex</w:t>
      </w:r>
      <w:r w:rsidR="00EE38EA" w:rsidRPr="004D32FA">
        <w:rPr>
          <w:rFonts w:ascii="Times New Roman" w:eastAsia="Times New Roman" w:hAnsi="Times New Roman" w:cs="Times New Roman"/>
          <w:sz w:val="24"/>
          <w:szCs w:val="24"/>
          <w:lang w:bidi="en-US"/>
        </w:rPr>
        <w:t xml:space="preserve">’ strategy </w:t>
      </w:r>
      <w:r w:rsidR="008D3736" w:rsidRPr="004D32FA">
        <w:rPr>
          <w:rFonts w:ascii="Times New Roman" w:eastAsia="Times New Roman" w:hAnsi="Times New Roman" w:cs="Times New Roman"/>
          <w:sz w:val="24"/>
          <w:szCs w:val="24"/>
          <w:lang w:bidi="en-US"/>
        </w:rPr>
        <w:t xml:space="preserve">which led them to </w:t>
      </w:r>
      <w:r w:rsidR="000332E1" w:rsidRPr="004D32FA">
        <w:rPr>
          <w:rFonts w:ascii="Times New Roman" w:eastAsia="Times New Roman" w:hAnsi="Times New Roman" w:cs="Times New Roman"/>
          <w:sz w:val="24"/>
          <w:szCs w:val="24"/>
          <w:lang w:bidi="en-US"/>
        </w:rPr>
        <w:t>transgress</w:t>
      </w:r>
      <w:r w:rsidR="0011021A" w:rsidRPr="004D32FA">
        <w:rPr>
          <w:rFonts w:ascii="Times New Roman" w:eastAsia="Times New Roman" w:hAnsi="Times New Roman" w:cs="Times New Roman"/>
          <w:sz w:val="24"/>
          <w:szCs w:val="24"/>
          <w:lang w:bidi="en-US"/>
        </w:rPr>
        <w:t xml:space="preserve"> knowledge boundaries. And</w:t>
      </w:r>
      <w:r w:rsidR="00EE38EA" w:rsidRPr="004D32FA">
        <w:rPr>
          <w:rFonts w:ascii="Times New Roman" w:eastAsia="Times New Roman" w:hAnsi="Times New Roman" w:cs="Times New Roman"/>
          <w:sz w:val="24"/>
          <w:szCs w:val="24"/>
          <w:lang w:bidi="en-US"/>
        </w:rPr>
        <w:t xml:space="preserve"> finally</w:t>
      </w:r>
      <w:r w:rsidR="003F6D19" w:rsidRPr="004D32FA">
        <w:rPr>
          <w:rFonts w:ascii="Times New Roman" w:eastAsia="Times New Roman" w:hAnsi="Times New Roman" w:cs="Times New Roman"/>
          <w:sz w:val="24"/>
          <w:szCs w:val="24"/>
          <w:lang w:bidi="en-US"/>
        </w:rPr>
        <w:t>,</w:t>
      </w:r>
      <w:r w:rsidR="00EE38EA" w:rsidRPr="004D32FA">
        <w:rPr>
          <w:rFonts w:ascii="Times New Roman" w:eastAsia="Times New Roman" w:hAnsi="Times New Roman" w:cs="Times New Roman"/>
          <w:sz w:val="24"/>
          <w:szCs w:val="24"/>
          <w:lang w:bidi="en-US"/>
        </w:rPr>
        <w:t xml:space="preserve"> the </w:t>
      </w:r>
      <w:r w:rsidR="0011021A" w:rsidRPr="004D32FA">
        <w:rPr>
          <w:rFonts w:ascii="Times New Roman" w:eastAsia="Times New Roman" w:hAnsi="Times New Roman" w:cs="Times New Roman"/>
          <w:sz w:val="24"/>
          <w:szCs w:val="24"/>
          <w:lang w:bidi="en-US"/>
        </w:rPr>
        <w:t>asy</w:t>
      </w:r>
      <w:r w:rsidR="00CA7AC0" w:rsidRPr="004D32FA">
        <w:rPr>
          <w:rFonts w:ascii="Times New Roman" w:eastAsia="Times New Roman" w:hAnsi="Times New Roman" w:cs="Times New Roman"/>
          <w:sz w:val="24"/>
          <w:szCs w:val="24"/>
          <w:lang w:bidi="en-US"/>
        </w:rPr>
        <w:t>mmetric hybrids</w:t>
      </w:r>
      <w:r w:rsidR="00EE38EA" w:rsidRPr="004D32FA">
        <w:rPr>
          <w:rFonts w:ascii="Times New Roman" w:eastAsia="Times New Roman" w:hAnsi="Times New Roman" w:cs="Times New Roman"/>
          <w:sz w:val="24"/>
          <w:szCs w:val="24"/>
          <w:lang w:bidi="en-US"/>
        </w:rPr>
        <w:t xml:space="preserve"> </w:t>
      </w:r>
      <w:r w:rsidR="00870E09" w:rsidRPr="004D32FA">
        <w:rPr>
          <w:rFonts w:ascii="Times New Roman" w:eastAsia="Times New Roman" w:hAnsi="Times New Roman" w:cs="Times New Roman"/>
          <w:sz w:val="24"/>
          <w:szCs w:val="24"/>
          <w:lang w:bidi="en-US"/>
        </w:rPr>
        <w:t>employed a ‘buffering’ strategy</w:t>
      </w:r>
      <w:r w:rsidR="00F376E8" w:rsidRPr="004D32FA">
        <w:rPr>
          <w:rFonts w:ascii="Times New Roman" w:eastAsia="Times New Roman" w:hAnsi="Times New Roman" w:cs="Times New Roman"/>
          <w:sz w:val="24"/>
          <w:szCs w:val="24"/>
          <w:lang w:bidi="en-US"/>
        </w:rPr>
        <w:t xml:space="preserve"> </w:t>
      </w:r>
      <w:r w:rsidR="00D95BFD" w:rsidRPr="004D32FA">
        <w:rPr>
          <w:rFonts w:ascii="Times New Roman" w:eastAsia="Times New Roman" w:hAnsi="Times New Roman" w:cs="Times New Roman"/>
          <w:sz w:val="24"/>
          <w:szCs w:val="24"/>
          <w:lang w:bidi="en-US"/>
        </w:rPr>
        <w:t>by engaging in</w:t>
      </w:r>
      <w:r w:rsidR="00F376E8" w:rsidRPr="004D32FA">
        <w:rPr>
          <w:rFonts w:ascii="Times New Roman" w:eastAsia="Times New Roman" w:hAnsi="Times New Roman" w:cs="Times New Roman"/>
          <w:sz w:val="24"/>
          <w:szCs w:val="24"/>
          <w:lang w:bidi="en-US"/>
        </w:rPr>
        <w:t xml:space="preserve"> knowledge brokering</w:t>
      </w:r>
      <w:r w:rsidR="00870E09" w:rsidRPr="004D32FA">
        <w:rPr>
          <w:rFonts w:ascii="Times New Roman" w:eastAsia="Times New Roman" w:hAnsi="Times New Roman" w:cs="Times New Roman"/>
          <w:sz w:val="24"/>
          <w:szCs w:val="24"/>
          <w:lang w:bidi="en-US"/>
        </w:rPr>
        <w:t xml:space="preserve"> </w:t>
      </w:r>
      <w:r w:rsidR="00F43972" w:rsidRPr="004D32FA">
        <w:rPr>
          <w:rFonts w:ascii="Times New Roman" w:eastAsia="Times New Roman" w:hAnsi="Times New Roman" w:cs="Times New Roman"/>
          <w:sz w:val="24"/>
          <w:szCs w:val="24"/>
          <w:lang w:bidi="en-US"/>
        </w:rPr>
        <w:t>to</w:t>
      </w:r>
      <w:r w:rsidR="00F376E8" w:rsidRPr="004D32FA">
        <w:rPr>
          <w:rFonts w:ascii="Times New Roman" w:eastAsia="Times New Roman" w:hAnsi="Times New Roman" w:cs="Times New Roman"/>
          <w:sz w:val="24"/>
          <w:szCs w:val="24"/>
          <w:lang w:bidi="en-US"/>
        </w:rPr>
        <w:t xml:space="preserve"> </w:t>
      </w:r>
      <w:r w:rsidR="00870E09" w:rsidRPr="004D32FA">
        <w:rPr>
          <w:rFonts w:ascii="Times New Roman" w:eastAsia="Times New Roman" w:hAnsi="Times New Roman" w:cs="Times New Roman"/>
          <w:sz w:val="24"/>
          <w:szCs w:val="24"/>
          <w:lang w:bidi="en-US"/>
        </w:rPr>
        <w:t>gain</w:t>
      </w:r>
      <w:r w:rsidR="00F376E8" w:rsidRPr="004D32FA">
        <w:rPr>
          <w:rFonts w:ascii="Times New Roman" w:eastAsia="Times New Roman" w:hAnsi="Times New Roman" w:cs="Times New Roman"/>
          <w:sz w:val="24"/>
          <w:szCs w:val="24"/>
          <w:lang w:bidi="en-US"/>
        </w:rPr>
        <w:t xml:space="preserve"> legitimacy</w:t>
      </w:r>
      <w:r w:rsidR="00870E09" w:rsidRPr="004D32FA">
        <w:rPr>
          <w:rFonts w:ascii="Times New Roman" w:eastAsia="Times New Roman" w:hAnsi="Times New Roman" w:cs="Times New Roman"/>
          <w:sz w:val="24"/>
          <w:szCs w:val="24"/>
          <w:lang w:bidi="en-US"/>
        </w:rPr>
        <w:t>.</w:t>
      </w:r>
      <w:r w:rsidR="0011021A" w:rsidRPr="004D32FA">
        <w:rPr>
          <w:rFonts w:ascii="Times New Roman" w:eastAsia="Times New Roman" w:hAnsi="Times New Roman" w:cs="Times New Roman"/>
          <w:sz w:val="24"/>
          <w:szCs w:val="24"/>
          <w:lang w:bidi="en-US"/>
        </w:rPr>
        <w:t xml:space="preserve"> </w:t>
      </w:r>
      <w:r w:rsidR="000934B7" w:rsidRPr="004D32FA">
        <w:rPr>
          <w:rFonts w:ascii="Times New Roman" w:eastAsia="Times New Roman" w:hAnsi="Times New Roman" w:cs="Times New Roman"/>
          <w:sz w:val="24"/>
          <w:szCs w:val="24"/>
          <w:lang w:bidi="en-US"/>
        </w:rPr>
        <w:t xml:space="preserve">In the final stage, by revisiting the literature and writing draft versions, the author </w:t>
      </w:r>
      <w:r w:rsidR="00A23885" w:rsidRPr="004D32FA">
        <w:rPr>
          <w:rFonts w:ascii="Times New Roman" w:eastAsia="Times New Roman" w:hAnsi="Times New Roman" w:cs="Times New Roman"/>
          <w:sz w:val="24"/>
          <w:szCs w:val="24"/>
          <w:lang w:bidi="en-US"/>
        </w:rPr>
        <w:t>refined her understanding of the mutually reinforcing relationships between hybrid identity work and kno</w:t>
      </w:r>
      <w:r w:rsidR="0088637E" w:rsidRPr="004D32FA">
        <w:rPr>
          <w:rFonts w:ascii="Times New Roman" w:eastAsia="Times New Roman" w:hAnsi="Times New Roman" w:cs="Times New Roman"/>
          <w:sz w:val="24"/>
          <w:szCs w:val="24"/>
          <w:lang w:bidi="en-US"/>
        </w:rPr>
        <w:t xml:space="preserve">wledge boundary work. </w:t>
      </w:r>
      <w:r w:rsidR="0088637E" w:rsidRPr="004D32FA">
        <w:rPr>
          <w:rFonts w:ascii="Times New Roman" w:eastAsia="Times New Roman" w:hAnsi="Times New Roman" w:cs="Times New Roman"/>
          <w:sz w:val="24"/>
          <w:szCs w:val="24"/>
          <w:lang w:bidi="en-US"/>
        </w:rPr>
        <w:lastRenderedPageBreak/>
        <w:t>Figure 1</w:t>
      </w:r>
      <w:r w:rsidR="00846466" w:rsidRPr="004D32FA">
        <w:rPr>
          <w:rFonts w:ascii="Times New Roman" w:eastAsia="Times New Roman" w:hAnsi="Times New Roman" w:cs="Times New Roman"/>
          <w:sz w:val="24"/>
          <w:szCs w:val="24"/>
          <w:lang w:bidi="en-US"/>
        </w:rPr>
        <w:t xml:space="preserve"> shows the identity work</w:t>
      </w:r>
      <w:r w:rsidR="00A23885" w:rsidRPr="004D32FA">
        <w:rPr>
          <w:rFonts w:ascii="Times New Roman" w:eastAsia="Times New Roman" w:hAnsi="Times New Roman" w:cs="Times New Roman"/>
          <w:sz w:val="24"/>
          <w:szCs w:val="24"/>
          <w:lang w:bidi="en-US"/>
        </w:rPr>
        <w:t xml:space="preserve"> and knowledge boundary wo</w:t>
      </w:r>
      <w:r w:rsidR="00846466" w:rsidRPr="004D32FA">
        <w:rPr>
          <w:rFonts w:ascii="Times New Roman" w:eastAsia="Times New Roman" w:hAnsi="Times New Roman" w:cs="Times New Roman"/>
          <w:sz w:val="24"/>
          <w:szCs w:val="24"/>
          <w:lang w:bidi="en-US"/>
        </w:rPr>
        <w:t xml:space="preserve">rk associated with each type </w:t>
      </w:r>
      <w:r w:rsidR="00A23885" w:rsidRPr="004D32FA">
        <w:rPr>
          <w:rFonts w:ascii="Times New Roman" w:eastAsia="Times New Roman" w:hAnsi="Times New Roman" w:cs="Times New Roman"/>
          <w:sz w:val="24"/>
          <w:szCs w:val="24"/>
          <w:lang w:bidi="en-US"/>
        </w:rPr>
        <w:t>of hybrid</w:t>
      </w:r>
      <w:r w:rsidR="00406F4E" w:rsidRPr="004D32FA">
        <w:rPr>
          <w:rFonts w:ascii="Times New Roman" w:eastAsia="Times New Roman" w:hAnsi="Times New Roman" w:cs="Times New Roman"/>
          <w:sz w:val="24"/>
          <w:szCs w:val="24"/>
          <w:lang w:bidi="en-US"/>
        </w:rPr>
        <w:t>.</w:t>
      </w:r>
      <w:r w:rsidR="00A23885" w:rsidRPr="004D32FA">
        <w:rPr>
          <w:rFonts w:ascii="Times New Roman" w:eastAsia="Times New Roman" w:hAnsi="Times New Roman" w:cs="Times New Roman"/>
          <w:sz w:val="24"/>
          <w:szCs w:val="24"/>
          <w:lang w:bidi="en-US"/>
        </w:rPr>
        <w:t xml:space="preserve"> </w:t>
      </w:r>
    </w:p>
    <w:p w14:paraId="3C7E0BDA" w14:textId="77777777" w:rsidR="00A4794A" w:rsidRDefault="0088637E" w:rsidP="004153DA">
      <w:pPr>
        <w:spacing w:line="480" w:lineRule="auto"/>
        <w:jc w:val="center"/>
        <w:rPr>
          <w:rFonts w:ascii="Times New Roman" w:hAnsi="Times New Roman" w:cs="Times New Roman"/>
          <w:sz w:val="24"/>
          <w:szCs w:val="24"/>
        </w:rPr>
      </w:pPr>
      <w:r w:rsidRPr="004D32FA">
        <w:rPr>
          <w:rFonts w:ascii="Times New Roman" w:hAnsi="Times New Roman" w:cs="Times New Roman"/>
          <w:sz w:val="24"/>
          <w:szCs w:val="24"/>
        </w:rPr>
        <w:t>Figure</w:t>
      </w:r>
      <w:r w:rsidR="00A4794A" w:rsidRPr="004D32FA">
        <w:rPr>
          <w:rFonts w:ascii="Times New Roman" w:hAnsi="Times New Roman" w:cs="Times New Roman"/>
          <w:sz w:val="24"/>
          <w:szCs w:val="24"/>
        </w:rPr>
        <w:t xml:space="preserve"> 1 about here</w:t>
      </w:r>
    </w:p>
    <w:p w14:paraId="3004359C" w14:textId="77777777" w:rsidR="00AD3046" w:rsidRPr="004D32FA" w:rsidRDefault="00AD3046" w:rsidP="004153DA">
      <w:pPr>
        <w:spacing w:line="480" w:lineRule="auto"/>
        <w:jc w:val="center"/>
        <w:rPr>
          <w:rFonts w:ascii="Times New Roman" w:hAnsi="Times New Roman" w:cs="Times New Roman"/>
          <w:sz w:val="24"/>
          <w:szCs w:val="24"/>
        </w:rPr>
      </w:pPr>
    </w:p>
    <w:p w14:paraId="4A9971D4" w14:textId="77777777" w:rsidR="00A30CCB" w:rsidRPr="004D32FA" w:rsidRDefault="00A30CCB" w:rsidP="004153DA">
      <w:pPr>
        <w:spacing w:line="480" w:lineRule="auto"/>
        <w:rPr>
          <w:rFonts w:ascii="Times New Roman" w:hAnsi="Times New Roman" w:cs="Times New Roman"/>
          <w:b/>
          <w:sz w:val="24"/>
          <w:szCs w:val="24"/>
        </w:rPr>
      </w:pPr>
      <w:r w:rsidRPr="004D32FA">
        <w:rPr>
          <w:rFonts w:ascii="Times New Roman" w:hAnsi="Times New Roman" w:cs="Times New Roman"/>
          <w:b/>
          <w:sz w:val="24"/>
          <w:szCs w:val="24"/>
        </w:rPr>
        <w:t>Hybrid Identity Work and Knowledge Boundary Work</w:t>
      </w:r>
    </w:p>
    <w:p w14:paraId="39614D7C" w14:textId="77777777" w:rsidR="00BD6081" w:rsidRDefault="003F6D19" w:rsidP="00BD6081">
      <w:pPr>
        <w:spacing w:after="180" w:line="480" w:lineRule="auto"/>
        <w:rPr>
          <w:rFonts w:ascii="Times New Roman" w:hAnsi="Times New Roman" w:cs="Times New Roman"/>
          <w:sz w:val="24"/>
          <w:szCs w:val="24"/>
        </w:rPr>
      </w:pPr>
      <w:r w:rsidRPr="004D32FA">
        <w:rPr>
          <w:rFonts w:ascii="Times New Roman" w:hAnsi="Times New Roman" w:cs="Times New Roman"/>
          <w:sz w:val="24"/>
          <w:szCs w:val="24"/>
        </w:rPr>
        <w:t xml:space="preserve">Considering </w:t>
      </w:r>
      <w:r w:rsidR="007F6F6B" w:rsidRPr="004D32FA">
        <w:rPr>
          <w:rFonts w:ascii="Times New Roman" w:hAnsi="Times New Roman" w:cs="Times New Roman"/>
          <w:sz w:val="24"/>
          <w:szCs w:val="24"/>
        </w:rPr>
        <w:t>each category of</w:t>
      </w:r>
      <w:r w:rsidR="00DE5906" w:rsidRPr="004D32FA">
        <w:rPr>
          <w:rFonts w:ascii="Times New Roman" w:hAnsi="Times New Roman" w:cs="Times New Roman"/>
          <w:sz w:val="24"/>
          <w:szCs w:val="24"/>
        </w:rPr>
        <w:t xml:space="preserve"> </w:t>
      </w:r>
      <w:r w:rsidR="00231B09" w:rsidRPr="004D32FA">
        <w:rPr>
          <w:rFonts w:ascii="Times New Roman" w:hAnsi="Times New Roman" w:cs="Times New Roman"/>
          <w:sz w:val="24"/>
          <w:szCs w:val="24"/>
        </w:rPr>
        <w:t>hybrid</w:t>
      </w:r>
      <w:r w:rsidR="00D70280" w:rsidRPr="004D32FA">
        <w:rPr>
          <w:rFonts w:ascii="Times New Roman" w:hAnsi="Times New Roman" w:cs="Times New Roman"/>
          <w:sz w:val="24"/>
          <w:szCs w:val="24"/>
        </w:rPr>
        <w:t xml:space="preserve"> </w:t>
      </w:r>
      <w:r w:rsidRPr="004D32FA">
        <w:rPr>
          <w:rFonts w:ascii="Times New Roman" w:hAnsi="Times New Roman" w:cs="Times New Roman"/>
          <w:sz w:val="24"/>
          <w:szCs w:val="24"/>
        </w:rPr>
        <w:t xml:space="preserve">in turn, this section </w:t>
      </w:r>
      <w:r w:rsidR="00DE5906" w:rsidRPr="004D32FA">
        <w:rPr>
          <w:rFonts w:ascii="Times New Roman" w:hAnsi="Times New Roman" w:cs="Times New Roman"/>
          <w:sz w:val="24"/>
          <w:szCs w:val="24"/>
        </w:rPr>
        <w:t>presents evidence of the indiv</w:t>
      </w:r>
      <w:r w:rsidR="001F29B6" w:rsidRPr="004D32FA">
        <w:rPr>
          <w:rFonts w:ascii="Times New Roman" w:hAnsi="Times New Roman" w:cs="Times New Roman"/>
          <w:sz w:val="24"/>
          <w:szCs w:val="24"/>
        </w:rPr>
        <w:t>iduals’ self-conceptions and</w:t>
      </w:r>
      <w:r w:rsidR="00DE5906" w:rsidRPr="004D32FA">
        <w:rPr>
          <w:rFonts w:ascii="Times New Roman" w:hAnsi="Times New Roman" w:cs="Times New Roman"/>
          <w:sz w:val="24"/>
          <w:szCs w:val="24"/>
        </w:rPr>
        <w:t xml:space="preserve"> patterns of h</w:t>
      </w:r>
      <w:r w:rsidR="00BF51CA" w:rsidRPr="004D32FA">
        <w:rPr>
          <w:rFonts w:ascii="Times New Roman" w:hAnsi="Times New Roman" w:cs="Times New Roman"/>
          <w:sz w:val="24"/>
          <w:szCs w:val="24"/>
        </w:rPr>
        <w:t xml:space="preserve">ybridity displayed. </w:t>
      </w:r>
      <w:r w:rsidRPr="004D32FA">
        <w:rPr>
          <w:rFonts w:ascii="Times New Roman" w:hAnsi="Times New Roman" w:cs="Times New Roman"/>
          <w:sz w:val="24"/>
          <w:szCs w:val="24"/>
        </w:rPr>
        <w:t xml:space="preserve"> Then</w:t>
      </w:r>
      <w:r w:rsidR="00BF5C3D" w:rsidRPr="004D32FA">
        <w:rPr>
          <w:rFonts w:ascii="Times New Roman" w:hAnsi="Times New Roman" w:cs="Times New Roman"/>
          <w:sz w:val="24"/>
          <w:szCs w:val="24"/>
        </w:rPr>
        <w:t xml:space="preserve">, it examines how </w:t>
      </w:r>
      <w:r w:rsidR="00F951DE" w:rsidRPr="004D32FA">
        <w:rPr>
          <w:rFonts w:ascii="Times New Roman" w:hAnsi="Times New Roman" w:cs="Times New Roman"/>
          <w:sz w:val="24"/>
          <w:szCs w:val="24"/>
        </w:rPr>
        <w:t>their</w:t>
      </w:r>
      <w:r w:rsidR="007F6F6B" w:rsidRPr="004D32FA">
        <w:rPr>
          <w:rFonts w:ascii="Times New Roman" w:hAnsi="Times New Roman" w:cs="Times New Roman"/>
          <w:sz w:val="24"/>
          <w:szCs w:val="24"/>
        </w:rPr>
        <w:t xml:space="preserve"> </w:t>
      </w:r>
      <w:r w:rsidR="00DE5906" w:rsidRPr="004D32FA">
        <w:rPr>
          <w:rFonts w:ascii="Times New Roman" w:hAnsi="Times New Roman" w:cs="Times New Roman"/>
          <w:sz w:val="24"/>
          <w:szCs w:val="24"/>
        </w:rPr>
        <w:t>internal and external</w:t>
      </w:r>
      <w:r w:rsidR="00CF4AE7" w:rsidRPr="004D32FA">
        <w:rPr>
          <w:rFonts w:ascii="Times New Roman" w:hAnsi="Times New Roman" w:cs="Times New Roman"/>
          <w:sz w:val="24"/>
          <w:szCs w:val="24"/>
        </w:rPr>
        <w:t xml:space="preserve"> hybrid identity work </w:t>
      </w:r>
      <w:r w:rsidR="00992E8F" w:rsidRPr="004D32FA">
        <w:rPr>
          <w:rFonts w:ascii="Times New Roman" w:hAnsi="Times New Roman" w:cs="Times New Roman"/>
          <w:sz w:val="24"/>
          <w:szCs w:val="24"/>
        </w:rPr>
        <w:t>relates to</w:t>
      </w:r>
      <w:r w:rsidR="005330AC" w:rsidRPr="004D32FA">
        <w:rPr>
          <w:rFonts w:ascii="Times New Roman" w:hAnsi="Times New Roman" w:cs="Times New Roman"/>
          <w:sz w:val="24"/>
          <w:szCs w:val="24"/>
        </w:rPr>
        <w:t xml:space="preserve"> their</w:t>
      </w:r>
      <w:r w:rsidR="00BC4318" w:rsidRPr="004D32FA">
        <w:rPr>
          <w:rFonts w:ascii="Times New Roman" w:hAnsi="Times New Roman" w:cs="Times New Roman"/>
          <w:sz w:val="24"/>
          <w:szCs w:val="24"/>
        </w:rPr>
        <w:t xml:space="preserve"> knowledge boundary work.</w:t>
      </w:r>
      <w:r w:rsidR="00DE5906" w:rsidRPr="004D32FA">
        <w:rPr>
          <w:rFonts w:ascii="Times New Roman" w:hAnsi="Times New Roman" w:cs="Times New Roman"/>
          <w:sz w:val="24"/>
          <w:szCs w:val="24"/>
        </w:rPr>
        <w:t xml:space="preserve"> </w:t>
      </w:r>
    </w:p>
    <w:p w14:paraId="75B66670" w14:textId="77777777" w:rsidR="00BD6081" w:rsidRDefault="00BD6081" w:rsidP="00BD6081">
      <w:pPr>
        <w:spacing w:after="180" w:line="480" w:lineRule="auto"/>
        <w:rPr>
          <w:rFonts w:ascii="Times New Roman" w:hAnsi="Times New Roman" w:cs="Times New Roman"/>
          <w:sz w:val="24"/>
          <w:szCs w:val="24"/>
        </w:rPr>
      </w:pPr>
    </w:p>
    <w:p w14:paraId="41B85982" w14:textId="64E664D0" w:rsidR="00A30CCB" w:rsidRPr="004D32FA" w:rsidRDefault="00A30CCB" w:rsidP="00BD6081">
      <w:pPr>
        <w:spacing w:after="180" w:line="480" w:lineRule="auto"/>
        <w:rPr>
          <w:rFonts w:ascii="Times New Roman" w:hAnsi="Times New Roman" w:cs="Times New Roman"/>
          <w:sz w:val="24"/>
          <w:szCs w:val="24"/>
        </w:rPr>
      </w:pPr>
      <w:r w:rsidRPr="004D32FA">
        <w:rPr>
          <w:rFonts w:ascii="Times New Roman" w:hAnsi="Times New Roman" w:cs="Times New Roman"/>
          <w:i/>
          <w:sz w:val="24"/>
          <w:szCs w:val="24"/>
        </w:rPr>
        <w:t>Ac</w:t>
      </w:r>
      <w:r w:rsidR="00BF51CA" w:rsidRPr="004D32FA">
        <w:rPr>
          <w:rFonts w:ascii="Times New Roman" w:hAnsi="Times New Roman" w:cs="Times New Roman"/>
          <w:i/>
          <w:sz w:val="24"/>
          <w:szCs w:val="24"/>
        </w:rPr>
        <w:t>ademic-practitioners as ‘</w:t>
      </w:r>
      <w:r w:rsidR="00CF08B4" w:rsidRPr="004D32FA">
        <w:rPr>
          <w:rFonts w:ascii="Times New Roman" w:hAnsi="Times New Roman" w:cs="Times New Roman"/>
          <w:i/>
          <w:sz w:val="24"/>
          <w:szCs w:val="24"/>
        </w:rPr>
        <w:t>Janusian</w:t>
      </w:r>
      <w:r w:rsidR="00BF51CA" w:rsidRPr="004D32FA">
        <w:rPr>
          <w:rFonts w:ascii="Times New Roman" w:hAnsi="Times New Roman" w:cs="Times New Roman"/>
          <w:i/>
          <w:sz w:val="24"/>
          <w:szCs w:val="24"/>
        </w:rPr>
        <w:t>’</w:t>
      </w:r>
      <w:r w:rsidRPr="004D32FA">
        <w:rPr>
          <w:rFonts w:ascii="Times New Roman" w:hAnsi="Times New Roman" w:cs="Times New Roman"/>
          <w:i/>
          <w:sz w:val="24"/>
          <w:szCs w:val="24"/>
        </w:rPr>
        <w:t xml:space="preserve"> hybrids: </w:t>
      </w:r>
      <w:r w:rsidR="00614839" w:rsidRPr="004D32FA">
        <w:rPr>
          <w:rFonts w:ascii="Times New Roman" w:hAnsi="Times New Roman" w:cs="Times New Roman"/>
          <w:i/>
          <w:sz w:val="24"/>
          <w:szCs w:val="24"/>
        </w:rPr>
        <w:t>‘</w:t>
      </w:r>
      <w:r w:rsidRPr="004D32FA">
        <w:rPr>
          <w:rFonts w:ascii="Times New Roman" w:hAnsi="Times New Roman" w:cs="Times New Roman"/>
          <w:i/>
          <w:sz w:val="24"/>
          <w:szCs w:val="24"/>
        </w:rPr>
        <w:t>Integrative</w:t>
      </w:r>
      <w:r w:rsidR="00614839" w:rsidRPr="004D32FA">
        <w:rPr>
          <w:rFonts w:ascii="Times New Roman" w:hAnsi="Times New Roman" w:cs="Times New Roman"/>
          <w:i/>
          <w:sz w:val="24"/>
          <w:szCs w:val="24"/>
        </w:rPr>
        <w:t>’</w:t>
      </w:r>
      <w:r w:rsidRPr="004D32FA">
        <w:rPr>
          <w:rFonts w:ascii="Times New Roman" w:hAnsi="Times New Roman" w:cs="Times New Roman"/>
          <w:i/>
          <w:sz w:val="24"/>
          <w:szCs w:val="24"/>
        </w:rPr>
        <w:t xml:space="preserve"> identity work and </w:t>
      </w:r>
      <w:r w:rsidR="00614839" w:rsidRPr="004D32FA">
        <w:rPr>
          <w:rFonts w:ascii="Times New Roman" w:hAnsi="Times New Roman" w:cs="Times New Roman"/>
          <w:i/>
          <w:sz w:val="24"/>
          <w:szCs w:val="24"/>
        </w:rPr>
        <w:t>‘</w:t>
      </w:r>
      <w:r w:rsidRPr="004D32FA">
        <w:rPr>
          <w:rFonts w:ascii="Times New Roman" w:hAnsi="Times New Roman" w:cs="Times New Roman"/>
          <w:i/>
          <w:sz w:val="24"/>
          <w:szCs w:val="24"/>
        </w:rPr>
        <w:t>blurring</w:t>
      </w:r>
      <w:r w:rsidR="00614839" w:rsidRPr="004D32FA">
        <w:rPr>
          <w:rFonts w:ascii="Times New Roman" w:hAnsi="Times New Roman" w:cs="Times New Roman"/>
          <w:i/>
          <w:sz w:val="24"/>
          <w:szCs w:val="24"/>
        </w:rPr>
        <w:t>’</w:t>
      </w:r>
      <w:r w:rsidRPr="004D32FA">
        <w:rPr>
          <w:rFonts w:ascii="Times New Roman" w:hAnsi="Times New Roman" w:cs="Times New Roman"/>
          <w:i/>
          <w:sz w:val="24"/>
          <w:szCs w:val="24"/>
        </w:rPr>
        <w:t xml:space="preserve"> knowledge boundaries</w:t>
      </w:r>
    </w:p>
    <w:p w14:paraId="4C6F4BE3" w14:textId="77777777" w:rsidR="00CE297C" w:rsidRDefault="00197AE2" w:rsidP="004153DA">
      <w:pPr>
        <w:spacing w:after="180" w:line="48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 xml:space="preserve">Academic-practitioners are most prevalent in </w:t>
      </w:r>
      <w:r w:rsidR="007351FF" w:rsidRPr="004D32FA">
        <w:rPr>
          <w:rFonts w:ascii="Times New Roman" w:eastAsia="Times New Roman" w:hAnsi="Times New Roman" w:cs="Times New Roman"/>
          <w:sz w:val="24"/>
          <w:szCs w:val="24"/>
          <w:lang w:bidi="en-US"/>
        </w:rPr>
        <w:t xml:space="preserve">the </w:t>
      </w:r>
      <w:r w:rsidRPr="004D32FA">
        <w:rPr>
          <w:rFonts w:ascii="Times New Roman" w:eastAsia="Times New Roman" w:hAnsi="Times New Roman" w:cs="Times New Roman"/>
          <w:sz w:val="24"/>
          <w:szCs w:val="24"/>
          <w:lang w:bidi="en-US"/>
        </w:rPr>
        <w:t xml:space="preserve">strongly practice-based </w:t>
      </w:r>
      <w:r w:rsidR="00C33C5A" w:rsidRPr="004D32FA">
        <w:rPr>
          <w:rFonts w:ascii="Times New Roman" w:eastAsia="Times New Roman" w:hAnsi="Times New Roman" w:cs="Times New Roman"/>
          <w:sz w:val="24"/>
          <w:szCs w:val="24"/>
          <w:lang w:bidi="en-US"/>
        </w:rPr>
        <w:t xml:space="preserve">disciplines such as drama and </w:t>
      </w:r>
      <w:r w:rsidR="007351FF" w:rsidRPr="004D32FA">
        <w:rPr>
          <w:rFonts w:ascii="Times New Roman" w:eastAsia="Times New Roman" w:hAnsi="Times New Roman" w:cs="Times New Roman"/>
          <w:sz w:val="24"/>
          <w:szCs w:val="24"/>
          <w:lang w:bidi="en-US"/>
        </w:rPr>
        <w:t>music where there are ample opportunities for dual careers.</w:t>
      </w:r>
      <w:r w:rsidR="00CB3353" w:rsidRPr="004D32FA">
        <w:rPr>
          <w:rFonts w:ascii="Times New Roman" w:eastAsia="Times New Roman" w:hAnsi="Times New Roman" w:cs="Times New Roman"/>
          <w:sz w:val="24"/>
          <w:szCs w:val="24"/>
          <w:lang w:bidi="en-US"/>
        </w:rPr>
        <w:t xml:space="preserve"> </w:t>
      </w:r>
      <w:r w:rsidR="002C2F03" w:rsidRPr="004D32FA">
        <w:rPr>
          <w:rFonts w:ascii="Times New Roman" w:eastAsia="Times New Roman" w:hAnsi="Times New Roman" w:cs="Times New Roman"/>
          <w:sz w:val="24"/>
          <w:szCs w:val="24"/>
          <w:lang w:bidi="en-US"/>
        </w:rPr>
        <w:t>Although their primary</w:t>
      </w:r>
      <w:r w:rsidR="00E26DEE" w:rsidRPr="004D32FA">
        <w:rPr>
          <w:rFonts w:ascii="Times New Roman" w:eastAsia="Times New Roman" w:hAnsi="Times New Roman" w:cs="Times New Roman"/>
          <w:sz w:val="24"/>
          <w:szCs w:val="24"/>
          <w:lang w:bidi="en-US"/>
        </w:rPr>
        <w:t xml:space="preserve"> employment</w:t>
      </w:r>
      <w:r w:rsidR="002C2F03" w:rsidRPr="004D32FA">
        <w:rPr>
          <w:rFonts w:ascii="Times New Roman" w:eastAsia="Times New Roman" w:hAnsi="Times New Roman" w:cs="Times New Roman"/>
          <w:sz w:val="24"/>
          <w:szCs w:val="24"/>
          <w:lang w:bidi="en-US"/>
        </w:rPr>
        <w:t xml:space="preserve"> </w:t>
      </w:r>
      <w:r w:rsidR="00E26DEE" w:rsidRPr="004D32FA">
        <w:rPr>
          <w:rFonts w:ascii="Times New Roman" w:eastAsia="Times New Roman" w:hAnsi="Times New Roman" w:cs="Times New Roman"/>
          <w:sz w:val="24"/>
          <w:szCs w:val="24"/>
          <w:lang w:bidi="en-US"/>
        </w:rPr>
        <w:t xml:space="preserve">was </w:t>
      </w:r>
      <w:r w:rsidR="007351FF" w:rsidRPr="004D32FA">
        <w:rPr>
          <w:rFonts w:ascii="Times New Roman" w:eastAsia="Times New Roman" w:hAnsi="Times New Roman" w:cs="Times New Roman"/>
          <w:sz w:val="24"/>
          <w:szCs w:val="24"/>
          <w:lang w:bidi="en-US"/>
        </w:rPr>
        <w:t xml:space="preserve">in </w:t>
      </w:r>
      <w:r w:rsidR="00E26DEE" w:rsidRPr="004D32FA">
        <w:rPr>
          <w:rFonts w:ascii="Times New Roman" w:eastAsia="Times New Roman" w:hAnsi="Times New Roman" w:cs="Times New Roman"/>
          <w:sz w:val="24"/>
          <w:szCs w:val="24"/>
          <w:lang w:bidi="en-US"/>
        </w:rPr>
        <w:t>academia, all had been</w:t>
      </w:r>
      <w:r w:rsidR="002C2F03" w:rsidRPr="004D32FA">
        <w:rPr>
          <w:rFonts w:ascii="Times New Roman" w:eastAsia="Times New Roman" w:hAnsi="Times New Roman" w:cs="Times New Roman"/>
          <w:sz w:val="24"/>
          <w:szCs w:val="24"/>
          <w:lang w:bidi="en-US"/>
        </w:rPr>
        <w:t xml:space="preserve"> actively </w:t>
      </w:r>
      <w:r w:rsidR="00D70280" w:rsidRPr="004D32FA">
        <w:rPr>
          <w:rFonts w:ascii="Times New Roman" w:eastAsia="Times New Roman" w:hAnsi="Times New Roman" w:cs="Times New Roman"/>
          <w:sz w:val="24"/>
          <w:szCs w:val="24"/>
          <w:lang w:bidi="en-US"/>
        </w:rPr>
        <w:t>engaged as</w:t>
      </w:r>
      <w:r w:rsidR="007351FF" w:rsidRPr="004D32FA">
        <w:rPr>
          <w:rFonts w:ascii="Times New Roman" w:eastAsia="Times New Roman" w:hAnsi="Times New Roman" w:cs="Times New Roman"/>
          <w:sz w:val="24"/>
          <w:szCs w:val="24"/>
          <w:lang w:bidi="en-US"/>
        </w:rPr>
        <w:t xml:space="preserve"> practitioner</w:t>
      </w:r>
      <w:r w:rsidR="00D70280" w:rsidRPr="004D32FA">
        <w:rPr>
          <w:rFonts w:ascii="Times New Roman" w:eastAsia="Times New Roman" w:hAnsi="Times New Roman" w:cs="Times New Roman"/>
          <w:sz w:val="24"/>
          <w:szCs w:val="24"/>
          <w:lang w:bidi="en-US"/>
        </w:rPr>
        <w:t>s</w:t>
      </w:r>
      <w:r w:rsidR="00E26DEE" w:rsidRPr="004D32FA">
        <w:rPr>
          <w:rFonts w:ascii="Times New Roman" w:eastAsia="Times New Roman" w:hAnsi="Times New Roman" w:cs="Times New Roman"/>
          <w:sz w:val="24"/>
          <w:szCs w:val="24"/>
          <w:lang w:bidi="en-US"/>
        </w:rPr>
        <w:t xml:space="preserve"> </w:t>
      </w:r>
      <w:r w:rsidR="007351FF" w:rsidRPr="004D32FA">
        <w:rPr>
          <w:rFonts w:ascii="Times New Roman" w:eastAsia="Times New Roman" w:hAnsi="Times New Roman" w:cs="Times New Roman"/>
          <w:sz w:val="24"/>
          <w:szCs w:val="24"/>
          <w:lang w:bidi="en-US"/>
        </w:rPr>
        <w:t>alongside their academic work.</w:t>
      </w:r>
      <w:r w:rsidR="00C97772" w:rsidRPr="004D32FA">
        <w:rPr>
          <w:rFonts w:ascii="Times New Roman" w:eastAsia="Times New Roman" w:hAnsi="Times New Roman" w:cs="Times New Roman"/>
          <w:sz w:val="24"/>
          <w:szCs w:val="24"/>
          <w:lang w:bidi="en-US"/>
        </w:rPr>
        <w:t xml:space="preserve"> </w:t>
      </w:r>
    </w:p>
    <w:p w14:paraId="1640C391" w14:textId="77777777" w:rsidR="00CE297C" w:rsidRDefault="00CE297C" w:rsidP="004153DA">
      <w:pPr>
        <w:spacing w:after="180" w:line="480" w:lineRule="auto"/>
        <w:rPr>
          <w:rFonts w:ascii="Times New Roman" w:eastAsia="Times New Roman" w:hAnsi="Times New Roman" w:cs="Times New Roman"/>
          <w:sz w:val="24"/>
          <w:szCs w:val="24"/>
          <w:lang w:bidi="en-US"/>
        </w:rPr>
      </w:pPr>
    </w:p>
    <w:p w14:paraId="5EC20A1F" w14:textId="64BF3428" w:rsidR="00620AD1" w:rsidRPr="004D32FA" w:rsidRDefault="00743DC0" w:rsidP="004153DA">
      <w:pPr>
        <w:spacing w:after="180" w:line="48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i/>
          <w:sz w:val="24"/>
          <w:szCs w:val="24"/>
          <w:lang w:bidi="en-US"/>
        </w:rPr>
        <w:t>T</w:t>
      </w:r>
      <w:r w:rsidR="008C75BC" w:rsidRPr="004D32FA">
        <w:rPr>
          <w:rFonts w:ascii="Times New Roman" w:eastAsia="Times New Roman" w:hAnsi="Times New Roman" w:cs="Times New Roman"/>
          <w:i/>
          <w:sz w:val="24"/>
          <w:szCs w:val="24"/>
          <w:lang w:bidi="en-US"/>
        </w:rPr>
        <w:t>he ‘</w:t>
      </w:r>
      <w:r w:rsidR="00CF08B4" w:rsidRPr="004D32FA">
        <w:rPr>
          <w:rFonts w:ascii="Times New Roman" w:eastAsia="Times New Roman" w:hAnsi="Times New Roman" w:cs="Times New Roman"/>
          <w:i/>
          <w:sz w:val="24"/>
          <w:szCs w:val="24"/>
          <w:lang w:bidi="en-US"/>
        </w:rPr>
        <w:t>Janusian</w:t>
      </w:r>
      <w:r w:rsidR="008C75BC" w:rsidRPr="004D32FA">
        <w:rPr>
          <w:rFonts w:ascii="Times New Roman" w:eastAsia="Times New Roman" w:hAnsi="Times New Roman" w:cs="Times New Roman"/>
          <w:i/>
          <w:sz w:val="24"/>
          <w:szCs w:val="24"/>
          <w:lang w:bidi="en-US"/>
        </w:rPr>
        <w:t>’ hybrids</w:t>
      </w:r>
      <w:r w:rsidR="00ED71F3" w:rsidRPr="004D32FA">
        <w:rPr>
          <w:rFonts w:ascii="Times New Roman" w:eastAsia="Times New Roman" w:hAnsi="Times New Roman" w:cs="Times New Roman"/>
          <w:i/>
          <w:sz w:val="24"/>
          <w:szCs w:val="24"/>
          <w:lang w:bidi="en-US"/>
        </w:rPr>
        <w:t>.</w:t>
      </w:r>
      <w:r w:rsidR="008C75BC" w:rsidRPr="004D32FA">
        <w:rPr>
          <w:rFonts w:ascii="Times New Roman" w:eastAsia="Times New Roman" w:hAnsi="Times New Roman" w:cs="Times New Roman"/>
          <w:i/>
          <w:sz w:val="24"/>
          <w:szCs w:val="24"/>
          <w:lang w:bidi="en-US"/>
        </w:rPr>
        <w:t xml:space="preserve"> </w:t>
      </w:r>
      <w:r w:rsidR="00C97772" w:rsidRPr="004D32FA">
        <w:rPr>
          <w:rFonts w:ascii="Times New Roman" w:eastAsia="Times New Roman" w:hAnsi="Times New Roman" w:cs="Times New Roman"/>
          <w:i/>
          <w:sz w:val="24"/>
          <w:szCs w:val="24"/>
          <w:lang w:bidi="en-US"/>
        </w:rPr>
        <w:t xml:space="preserve"> </w:t>
      </w:r>
      <w:r w:rsidR="00C97772" w:rsidRPr="004D32FA">
        <w:rPr>
          <w:rFonts w:ascii="Times New Roman" w:eastAsia="Times New Roman" w:hAnsi="Times New Roman" w:cs="Times New Roman"/>
          <w:sz w:val="24"/>
          <w:szCs w:val="24"/>
          <w:lang w:bidi="en-US"/>
        </w:rPr>
        <w:t xml:space="preserve">These people experienced </w:t>
      </w:r>
      <w:r w:rsidR="00335FA9" w:rsidRPr="004D32FA">
        <w:rPr>
          <w:rFonts w:ascii="Times New Roman" w:eastAsia="Times New Roman" w:hAnsi="Times New Roman" w:cs="Times New Roman"/>
          <w:sz w:val="24"/>
          <w:szCs w:val="24"/>
          <w:lang w:bidi="en-US"/>
        </w:rPr>
        <w:t xml:space="preserve">recurrent role transitions </w:t>
      </w:r>
      <w:r w:rsidR="00506C96" w:rsidRPr="004D32FA">
        <w:rPr>
          <w:rFonts w:ascii="Times New Roman" w:eastAsia="Times New Roman" w:hAnsi="Times New Roman" w:cs="Times New Roman"/>
          <w:sz w:val="24"/>
          <w:szCs w:val="24"/>
          <w:lang w:bidi="en-US"/>
        </w:rPr>
        <w:t xml:space="preserve">and </w:t>
      </w:r>
      <w:r w:rsidR="006E1AF7" w:rsidRPr="004D32FA">
        <w:rPr>
          <w:rFonts w:ascii="Times New Roman" w:eastAsia="Times New Roman" w:hAnsi="Times New Roman" w:cs="Times New Roman"/>
          <w:sz w:val="24"/>
          <w:szCs w:val="24"/>
          <w:lang w:bidi="en-US"/>
        </w:rPr>
        <w:t>were</w:t>
      </w:r>
      <w:r w:rsidR="00677537" w:rsidRPr="004D32FA">
        <w:rPr>
          <w:rFonts w:ascii="Times New Roman" w:eastAsia="Times New Roman" w:hAnsi="Times New Roman" w:cs="Times New Roman"/>
          <w:sz w:val="24"/>
          <w:szCs w:val="24"/>
          <w:lang w:bidi="en-US"/>
        </w:rPr>
        <w:t xml:space="preserve"> </w:t>
      </w:r>
      <w:r w:rsidR="00AD2BE4" w:rsidRPr="004D32FA">
        <w:rPr>
          <w:rFonts w:ascii="Times New Roman" w:eastAsia="Times New Roman" w:hAnsi="Times New Roman" w:cs="Times New Roman"/>
          <w:sz w:val="24"/>
          <w:szCs w:val="24"/>
          <w:lang w:bidi="en-US"/>
        </w:rPr>
        <w:t xml:space="preserve">able to </w:t>
      </w:r>
      <w:r w:rsidR="005642FF" w:rsidRPr="004D32FA">
        <w:rPr>
          <w:rFonts w:ascii="Times New Roman" w:eastAsia="Times New Roman" w:hAnsi="Times New Roman" w:cs="Times New Roman"/>
          <w:sz w:val="24"/>
          <w:szCs w:val="24"/>
          <w:lang w:bidi="en-US"/>
        </w:rPr>
        <w:t>switch between the two identities</w:t>
      </w:r>
      <w:r w:rsidR="0050595E" w:rsidRPr="004D32FA">
        <w:rPr>
          <w:rFonts w:ascii="Times New Roman" w:eastAsia="Times New Roman" w:hAnsi="Times New Roman" w:cs="Times New Roman"/>
          <w:sz w:val="24"/>
          <w:szCs w:val="24"/>
          <w:lang w:bidi="en-US"/>
        </w:rPr>
        <w:t xml:space="preserve"> smoothly</w:t>
      </w:r>
      <w:r w:rsidR="005642FF" w:rsidRPr="004D32FA">
        <w:rPr>
          <w:rFonts w:ascii="Times New Roman" w:eastAsia="Times New Roman" w:hAnsi="Times New Roman" w:cs="Times New Roman"/>
          <w:sz w:val="24"/>
          <w:szCs w:val="24"/>
          <w:lang w:bidi="en-US"/>
        </w:rPr>
        <w:t xml:space="preserve"> </w:t>
      </w:r>
      <w:r w:rsidR="00C97772" w:rsidRPr="004D32FA">
        <w:rPr>
          <w:rFonts w:ascii="Times New Roman" w:eastAsia="Times New Roman" w:hAnsi="Times New Roman" w:cs="Times New Roman"/>
          <w:sz w:val="24"/>
          <w:szCs w:val="24"/>
          <w:lang w:bidi="en-US"/>
        </w:rPr>
        <w:t>according to situa</w:t>
      </w:r>
      <w:r w:rsidR="002F6676" w:rsidRPr="004D32FA">
        <w:rPr>
          <w:rFonts w:ascii="Times New Roman" w:eastAsia="Times New Roman" w:hAnsi="Times New Roman" w:cs="Times New Roman"/>
          <w:sz w:val="24"/>
          <w:szCs w:val="24"/>
          <w:lang w:bidi="en-US"/>
        </w:rPr>
        <w:t>tional</w:t>
      </w:r>
      <w:r w:rsidR="00B85525" w:rsidRPr="004D32FA">
        <w:rPr>
          <w:rFonts w:ascii="Times New Roman" w:eastAsia="Times New Roman" w:hAnsi="Times New Roman" w:cs="Times New Roman"/>
          <w:sz w:val="24"/>
          <w:szCs w:val="24"/>
          <w:lang w:bidi="en-US"/>
        </w:rPr>
        <w:t>/role</w:t>
      </w:r>
      <w:r w:rsidR="002F6676" w:rsidRPr="004D32FA">
        <w:rPr>
          <w:rFonts w:ascii="Times New Roman" w:eastAsia="Times New Roman" w:hAnsi="Times New Roman" w:cs="Times New Roman"/>
          <w:sz w:val="24"/>
          <w:szCs w:val="24"/>
          <w:lang w:bidi="en-US"/>
        </w:rPr>
        <w:t xml:space="preserve"> demands. </w:t>
      </w:r>
      <w:r w:rsidR="005642FF" w:rsidRPr="004D32FA">
        <w:rPr>
          <w:rFonts w:ascii="Times New Roman" w:eastAsia="Times New Roman" w:hAnsi="Times New Roman" w:cs="Times New Roman"/>
          <w:sz w:val="24"/>
          <w:szCs w:val="24"/>
          <w:lang w:bidi="en-US"/>
        </w:rPr>
        <w:t xml:space="preserve"> One professor in Drama (AP2), working also</w:t>
      </w:r>
      <w:r w:rsidR="002813B0" w:rsidRPr="004D32FA">
        <w:rPr>
          <w:rFonts w:ascii="Times New Roman" w:eastAsia="Times New Roman" w:hAnsi="Times New Roman" w:cs="Times New Roman"/>
          <w:sz w:val="24"/>
          <w:szCs w:val="24"/>
          <w:lang w:bidi="en-US"/>
        </w:rPr>
        <w:t xml:space="preserve"> </w:t>
      </w:r>
      <w:r w:rsidR="00C97772" w:rsidRPr="004D32FA">
        <w:rPr>
          <w:rFonts w:ascii="Times New Roman" w:eastAsia="Times New Roman" w:hAnsi="Times New Roman" w:cs="Times New Roman"/>
          <w:sz w:val="24"/>
          <w:szCs w:val="24"/>
          <w:lang w:bidi="en-US"/>
        </w:rPr>
        <w:t xml:space="preserve">as a theatre director, saw himself as ‘both’ an </w:t>
      </w:r>
      <w:r w:rsidR="009D7CD6" w:rsidRPr="004D32FA">
        <w:rPr>
          <w:rFonts w:ascii="Times New Roman" w:eastAsia="Times New Roman" w:hAnsi="Times New Roman" w:cs="Times New Roman"/>
          <w:sz w:val="24"/>
          <w:szCs w:val="24"/>
          <w:lang w:bidi="en-US"/>
        </w:rPr>
        <w:t>academic and a practitioner in response to the question about his professional self-concept</w:t>
      </w:r>
      <w:r w:rsidR="00677537" w:rsidRPr="004D32FA">
        <w:rPr>
          <w:rFonts w:ascii="Times New Roman" w:eastAsia="Times New Roman" w:hAnsi="Times New Roman" w:cs="Times New Roman"/>
          <w:sz w:val="24"/>
          <w:szCs w:val="24"/>
          <w:lang w:bidi="en-US"/>
        </w:rPr>
        <w:t>ion. In reinforcing this</w:t>
      </w:r>
      <w:r w:rsidR="005B1D48" w:rsidRPr="004D32FA">
        <w:rPr>
          <w:rFonts w:ascii="Times New Roman" w:eastAsia="Times New Roman" w:hAnsi="Times New Roman" w:cs="Times New Roman"/>
          <w:sz w:val="24"/>
          <w:szCs w:val="24"/>
          <w:lang w:bidi="en-US"/>
        </w:rPr>
        <w:t xml:space="preserve"> sentiment</w:t>
      </w:r>
      <w:r w:rsidR="00677537" w:rsidRPr="004D32FA">
        <w:rPr>
          <w:rFonts w:ascii="Times New Roman" w:eastAsia="Times New Roman" w:hAnsi="Times New Roman" w:cs="Times New Roman"/>
          <w:sz w:val="24"/>
          <w:szCs w:val="24"/>
          <w:lang w:bidi="en-US"/>
        </w:rPr>
        <w:t xml:space="preserve">, he said, </w:t>
      </w:r>
      <w:r w:rsidR="009D7CD6" w:rsidRPr="004D32FA">
        <w:rPr>
          <w:rFonts w:ascii="Times New Roman" w:eastAsia="Times New Roman" w:hAnsi="Times New Roman" w:cs="Times New Roman"/>
          <w:sz w:val="24"/>
          <w:szCs w:val="24"/>
          <w:lang w:bidi="en-US"/>
        </w:rPr>
        <w:t>‘I feel like I flip between the two</w:t>
      </w:r>
      <w:r w:rsidR="009D7CD6" w:rsidRPr="004D32FA">
        <w:rPr>
          <w:rFonts w:ascii="Times New Roman" w:eastAsia="Times New Roman" w:hAnsi="Times New Roman" w:cs="Times New Roman"/>
          <w:i/>
          <w:sz w:val="24"/>
          <w:szCs w:val="24"/>
          <w:lang w:bidi="en-US"/>
        </w:rPr>
        <w:t>’</w:t>
      </w:r>
      <w:r w:rsidR="002F6676" w:rsidRPr="004D32FA">
        <w:rPr>
          <w:rFonts w:ascii="Times New Roman" w:eastAsia="Times New Roman" w:hAnsi="Times New Roman" w:cs="Times New Roman"/>
          <w:sz w:val="24"/>
          <w:szCs w:val="24"/>
          <w:lang w:bidi="en-US"/>
        </w:rPr>
        <w:t xml:space="preserve"> and </w:t>
      </w:r>
      <w:r w:rsidR="00D70280" w:rsidRPr="004D32FA">
        <w:rPr>
          <w:rFonts w:ascii="Times New Roman" w:eastAsia="Times New Roman" w:hAnsi="Times New Roman" w:cs="Times New Roman"/>
          <w:sz w:val="24"/>
          <w:szCs w:val="24"/>
          <w:lang w:bidi="en-US"/>
        </w:rPr>
        <w:t>stated that</w:t>
      </w:r>
      <w:r w:rsidR="00980D7E" w:rsidRPr="004D32FA">
        <w:rPr>
          <w:rFonts w:ascii="Times New Roman" w:eastAsia="Times New Roman" w:hAnsi="Times New Roman" w:cs="Times New Roman"/>
          <w:sz w:val="24"/>
          <w:szCs w:val="24"/>
          <w:lang w:bidi="en-US"/>
        </w:rPr>
        <w:t xml:space="preserve"> </w:t>
      </w:r>
      <w:r w:rsidR="00CB6B1F" w:rsidRPr="004D32FA">
        <w:rPr>
          <w:rFonts w:ascii="Times New Roman" w:eastAsia="Times New Roman" w:hAnsi="Times New Roman" w:cs="Times New Roman"/>
          <w:sz w:val="24"/>
          <w:szCs w:val="24"/>
          <w:lang w:bidi="en-US"/>
        </w:rPr>
        <w:t>he worked ‘</w:t>
      </w:r>
      <w:r w:rsidR="00980D7E" w:rsidRPr="004D32FA">
        <w:rPr>
          <w:rFonts w:ascii="Times New Roman" w:eastAsia="Times New Roman" w:hAnsi="Times New Roman" w:cs="Times New Roman"/>
          <w:sz w:val="24"/>
          <w:szCs w:val="24"/>
          <w:lang w:bidi="en-US"/>
        </w:rPr>
        <w:t xml:space="preserve">as a lecturer and also as </w:t>
      </w:r>
      <w:r w:rsidR="002F6676" w:rsidRPr="004D32FA">
        <w:rPr>
          <w:rFonts w:ascii="Times New Roman" w:eastAsia="Times New Roman" w:hAnsi="Times New Roman" w:cs="Times New Roman"/>
          <w:sz w:val="24"/>
          <w:szCs w:val="24"/>
          <w:lang w:bidi="en-US"/>
        </w:rPr>
        <w:t>a practitioner’</w:t>
      </w:r>
      <w:r w:rsidR="00CB6B1F" w:rsidRPr="004D32FA">
        <w:rPr>
          <w:rFonts w:ascii="Times New Roman" w:eastAsia="Times New Roman" w:hAnsi="Times New Roman" w:cs="Times New Roman"/>
          <w:sz w:val="24"/>
          <w:szCs w:val="24"/>
          <w:lang w:bidi="en-US"/>
        </w:rPr>
        <w:t xml:space="preserve"> in his teaching</w:t>
      </w:r>
      <w:r w:rsidR="009D7CD6" w:rsidRPr="004D32FA">
        <w:rPr>
          <w:rFonts w:ascii="Times New Roman" w:eastAsia="Times New Roman" w:hAnsi="Times New Roman" w:cs="Times New Roman"/>
          <w:i/>
          <w:sz w:val="24"/>
          <w:szCs w:val="24"/>
          <w:lang w:bidi="en-US"/>
        </w:rPr>
        <w:t xml:space="preserve">. </w:t>
      </w:r>
      <w:r w:rsidR="002813B0" w:rsidRPr="004D32FA">
        <w:rPr>
          <w:rFonts w:ascii="Times New Roman" w:eastAsia="Times New Roman" w:hAnsi="Times New Roman" w:cs="Times New Roman"/>
          <w:sz w:val="24"/>
          <w:szCs w:val="24"/>
          <w:lang w:bidi="en-US"/>
        </w:rPr>
        <w:t>Likewise</w:t>
      </w:r>
      <w:r w:rsidR="00C97772" w:rsidRPr="004D32FA">
        <w:rPr>
          <w:rFonts w:ascii="Times New Roman" w:eastAsia="Times New Roman" w:hAnsi="Times New Roman" w:cs="Times New Roman"/>
          <w:sz w:val="24"/>
          <w:szCs w:val="24"/>
          <w:lang w:bidi="en-US"/>
        </w:rPr>
        <w:t xml:space="preserve">, </w:t>
      </w:r>
      <w:r w:rsidR="00C97772" w:rsidRPr="004D32FA">
        <w:rPr>
          <w:rFonts w:ascii="Times New Roman" w:eastAsia="Times New Roman" w:hAnsi="Times New Roman" w:cs="Times New Roman"/>
          <w:sz w:val="24"/>
          <w:szCs w:val="24"/>
          <w:lang w:bidi="en-US"/>
        </w:rPr>
        <w:lastRenderedPageBreak/>
        <w:t xml:space="preserve">another described </w:t>
      </w:r>
      <w:r w:rsidR="002813B0" w:rsidRPr="004D32FA">
        <w:rPr>
          <w:rFonts w:ascii="Times New Roman" w:eastAsia="Times New Roman" w:hAnsi="Times New Roman" w:cs="Times New Roman"/>
          <w:sz w:val="24"/>
          <w:szCs w:val="24"/>
          <w:lang w:bidi="en-US"/>
        </w:rPr>
        <w:t>how she moved between the two identities ‘as appropriate or necessary and driven by the need of a particular project’</w:t>
      </w:r>
      <w:r w:rsidR="00C97772" w:rsidRPr="004D32FA">
        <w:rPr>
          <w:rFonts w:ascii="Times New Roman" w:eastAsia="Times New Roman" w:hAnsi="Times New Roman" w:cs="Times New Roman"/>
          <w:sz w:val="24"/>
          <w:szCs w:val="24"/>
          <w:lang w:bidi="en-US"/>
        </w:rPr>
        <w:t xml:space="preserve"> (AP3). </w:t>
      </w:r>
      <w:r w:rsidR="00677537" w:rsidRPr="004D32FA">
        <w:rPr>
          <w:rFonts w:ascii="Times New Roman" w:eastAsia="Times New Roman" w:hAnsi="Times New Roman" w:cs="Times New Roman"/>
          <w:sz w:val="24"/>
          <w:szCs w:val="24"/>
          <w:lang w:bidi="en-US"/>
        </w:rPr>
        <w:t xml:space="preserve">Others replied that they </w:t>
      </w:r>
      <w:r w:rsidR="002F6676" w:rsidRPr="004D32FA">
        <w:rPr>
          <w:rFonts w:ascii="Times New Roman" w:eastAsia="Times New Roman" w:hAnsi="Times New Roman" w:cs="Times New Roman"/>
          <w:sz w:val="24"/>
          <w:szCs w:val="24"/>
          <w:lang w:bidi="en-US"/>
        </w:rPr>
        <w:t>were</w:t>
      </w:r>
      <w:r w:rsidR="00677537" w:rsidRPr="004D32FA">
        <w:rPr>
          <w:rFonts w:ascii="Times New Roman" w:eastAsia="Times New Roman" w:hAnsi="Times New Roman" w:cs="Times New Roman"/>
          <w:sz w:val="24"/>
          <w:szCs w:val="24"/>
          <w:lang w:bidi="en-US"/>
        </w:rPr>
        <w:t xml:space="preserve"> ‘somewhere between’ the </w:t>
      </w:r>
      <w:r w:rsidR="002F6676" w:rsidRPr="004D32FA">
        <w:rPr>
          <w:rFonts w:ascii="Times New Roman" w:eastAsia="Times New Roman" w:hAnsi="Times New Roman" w:cs="Times New Roman"/>
          <w:sz w:val="24"/>
          <w:szCs w:val="24"/>
          <w:lang w:bidi="en-US"/>
        </w:rPr>
        <w:t xml:space="preserve">two </w:t>
      </w:r>
      <w:r w:rsidR="00677537" w:rsidRPr="004D32FA">
        <w:rPr>
          <w:rFonts w:ascii="Times New Roman" w:eastAsia="Times New Roman" w:hAnsi="Times New Roman" w:cs="Times New Roman"/>
          <w:sz w:val="24"/>
          <w:szCs w:val="24"/>
          <w:lang w:bidi="en-US"/>
        </w:rPr>
        <w:t xml:space="preserve">polar positions </w:t>
      </w:r>
      <w:r w:rsidR="002F6676" w:rsidRPr="004D32FA">
        <w:rPr>
          <w:rFonts w:ascii="Times New Roman" w:eastAsia="Times New Roman" w:hAnsi="Times New Roman" w:cs="Times New Roman"/>
          <w:sz w:val="24"/>
          <w:szCs w:val="24"/>
          <w:lang w:bidi="en-US"/>
        </w:rPr>
        <w:t>(</w:t>
      </w:r>
      <w:r w:rsidR="00F90888" w:rsidRPr="004D32FA">
        <w:rPr>
          <w:rFonts w:ascii="Times New Roman" w:eastAsia="Times New Roman" w:hAnsi="Times New Roman" w:cs="Times New Roman"/>
          <w:sz w:val="24"/>
          <w:szCs w:val="24"/>
          <w:lang w:bidi="en-US"/>
        </w:rPr>
        <w:t>AP5 and AP9</w:t>
      </w:r>
      <w:r w:rsidR="002F6676" w:rsidRPr="004D32FA">
        <w:rPr>
          <w:rFonts w:ascii="Times New Roman" w:eastAsia="Times New Roman" w:hAnsi="Times New Roman" w:cs="Times New Roman"/>
          <w:sz w:val="24"/>
          <w:szCs w:val="24"/>
          <w:lang w:bidi="en-US"/>
        </w:rPr>
        <w:t xml:space="preserve">) and not wanting to ‘jump over </w:t>
      </w:r>
      <w:r w:rsidR="00F90888" w:rsidRPr="004D32FA">
        <w:rPr>
          <w:rFonts w:ascii="Times New Roman" w:eastAsia="Times New Roman" w:hAnsi="Times New Roman" w:cs="Times New Roman"/>
          <w:sz w:val="24"/>
          <w:szCs w:val="24"/>
          <w:lang w:bidi="en-US"/>
        </w:rPr>
        <w:t>too much over to one camp’ (AP8</w:t>
      </w:r>
      <w:r w:rsidR="002F6676" w:rsidRPr="004D32FA">
        <w:rPr>
          <w:rFonts w:ascii="Times New Roman" w:eastAsia="Times New Roman" w:hAnsi="Times New Roman" w:cs="Times New Roman"/>
          <w:sz w:val="24"/>
          <w:szCs w:val="24"/>
          <w:lang w:bidi="en-US"/>
        </w:rPr>
        <w:t>).</w:t>
      </w:r>
      <w:r w:rsidR="00677537" w:rsidRPr="004D32FA">
        <w:rPr>
          <w:rFonts w:ascii="Times New Roman" w:eastAsia="Times New Roman" w:hAnsi="Times New Roman" w:cs="Times New Roman"/>
          <w:sz w:val="24"/>
          <w:szCs w:val="24"/>
          <w:lang w:bidi="en-US"/>
        </w:rPr>
        <w:t xml:space="preserve"> </w:t>
      </w:r>
    </w:p>
    <w:p w14:paraId="550B1EDA" w14:textId="77777777" w:rsidR="0076774C" w:rsidRPr="004D32FA" w:rsidRDefault="002F6676" w:rsidP="00CE297C">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The</w:t>
      </w:r>
      <w:r w:rsidR="00620AD1" w:rsidRPr="004D32FA">
        <w:rPr>
          <w:rFonts w:ascii="Times New Roman" w:eastAsia="Times New Roman" w:hAnsi="Times New Roman" w:cs="Times New Roman"/>
          <w:sz w:val="24"/>
          <w:szCs w:val="24"/>
          <w:lang w:bidi="en-US"/>
        </w:rPr>
        <w:t>se</w:t>
      </w:r>
      <w:r w:rsidRPr="004D32FA">
        <w:rPr>
          <w:rFonts w:ascii="Times New Roman" w:eastAsia="Times New Roman" w:hAnsi="Times New Roman" w:cs="Times New Roman"/>
          <w:sz w:val="24"/>
          <w:szCs w:val="24"/>
          <w:lang w:bidi="en-US"/>
        </w:rPr>
        <w:t xml:space="preserve"> narratives indicate their </w:t>
      </w:r>
      <w:r w:rsidR="00620AD1" w:rsidRPr="004D32FA">
        <w:rPr>
          <w:rFonts w:ascii="Times New Roman" w:eastAsia="Times New Roman" w:hAnsi="Times New Roman" w:cs="Times New Roman"/>
          <w:sz w:val="24"/>
          <w:szCs w:val="24"/>
          <w:lang w:bidi="en-US"/>
        </w:rPr>
        <w:t>‘</w:t>
      </w:r>
      <w:r w:rsidR="00CF08B4" w:rsidRPr="004D32FA">
        <w:rPr>
          <w:rFonts w:ascii="Times New Roman" w:eastAsia="Times New Roman" w:hAnsi="Times New Roman" w:cs="Times New Roman"/>
          <w:sz w:val="24"/>
          <w:szCs w:val="24"/>
          <w:lang w:bidi="en-US"/>
        </w:rPr>
        <w:t>Janusian</w:t>
      </w:r>
      <w:r w:rsidR="00620AD1" w:rsidRPr="004D32FA">
        <w:rPr>
          <w:rFonts w:ascii="Times New Roman" w:eastAsia="Times New Roman" w:hAnsi="Times New Roman" w:cs="Times New Roman"/>
          <w:sz w:val="24"/>
          <w:szCs w:val="24"/>
          <w:lang w:bidi="en-US"/>
        </w:rPr>
        <w:t xml:space="preserve">’ </w:t>
      </w:r>
      <w:r w:rsidRPr="004D32FA">
        <w:rPr>
          <w:rFonts w:ascii="Times New Roman" w:eastAsia="Times New Roman" w:hAnsi="Times New Roman" w:cs="Times New Roman"/>
          <w:sz w:val="24"/>
          <w:szCs w:val="24"/>
          <w:lang w:bidi="en-US"/>
        </w:rPr>
        <w:t>hybrid self-conception</w:t>
      </w:r>
      <w:r w:rsidR="001C2BD2" w:rsidRPr="004D32FA">
        <w:rPr>
          <w:rFonts w:ascii="Times New Roman" w:eastAsia="Times New Roman" w:hAnsi="Times New Roman" w:cs="Times New Roman"/>
          <w:sz w:val="24"/>
          <w:szCs w:val="24"/>
          <w:lang w:bidi="en-US"/>
        </w:rPr>
        <w:t xml:space="preserve"> and </w:t>
      </w:r>
      <w:r w:rsidR="005B1D48" w:rsidRPr="004D32FA">
        <w:rPr>
          <w:rFonts w:ascii="Times New Roman" w:eastAsia="Times New Roman" w:hAnsi="Times New Roman" w:cs="Times New Roman"/>
          <w:sz w:val="24"/>
          <w:szCs w:val="24"/>
          <w:lang w:bidi="en-US"/>
        </w:rPr>
        <w:t xml:space="preserve">the </w:t>
      </w:r>
      <w:r w:rsidR="002E70C2" w:rsidRPr="004D32FA">
        <w:rPr>
          <w:rFonts w:ascii="Times New Roman" w:eastAsia="Times New Roman" w:hAnsi="Times New Roman" w:cs="Times New Roman"/>
          <w:sz w:val="24"/>
          <w:szCs w:val="24"/>
          <w:lang w:bidi="en-US"/>
        </w:rPr>
        <w:t>desire</w:t>
      </w:r>
      <w:r w:rsidR="001C2BD2" w:rsidRPr="004D32FA">
        <w:rPr>
          <w:rFonts w:ascii="Times New Roman" w:eastAsia="Times New Roman" w:hAnsi="Times New Roman" w:cs="Times New Roman"/>
          <w:sz w:val="24"/>
          <w:szCs w:val="24"/>
          <w:lang w:bidi="en-US"/>
        </w:rPr>
        <w:t xml:space="preserve"> to maintain balance between the two professional selves.</w:t>
      </w:r>
      <w:r w:rsidR="00620AD1" w:rsidRPr="004D32FA">
        <w:rPr>
          <w:rFonts w:ascii="Times New Roman" w:eastAsia="Times New Roman" w:hAnsi="Times New Roman" w:cs="Times New Roman"/>
          <w:sz w:val="24"/>
          <w:szCs w:val="24"/>
          <w:lang w:bidi="en-US"/>
        </w:rPr>
        <w:t xml:space="preserve"> Many </w:t>
      </w:r>
      <w:r w:rsidR="00AF6137" w:rsidRPr="004D32FA">
        <w:rPr>
          <w:rFonts w:ascii="Times New Roman" w:eastAsia="Times New Roman" w:hAnsi="Times New Roman" w:cs="Times New Roman"/>
          <w:sz w:val="24"/>
          <w:szCs w:val="24"/>
          <w:lang w:bidi="en-US"/>
        </w:rPr>
        <w:t>considered the two identities</w:t>
      </w:r>
      <w:r w:rsidR="00C97772" w:rsidRPr="004D32FA">
        <w:rPr>
          <w:rFonts w:ascii="Times New Roman" w:eastAsia="Times New Roman" w:hAnsi="Times New Roman" w:cs="Times New Roman"/>
          <w:sz w:val="24"/>
          <w:szCs w:val="24"/>
          <w:lang w:bidi="en-US"/>
        </w:rPr>
        <w:t xml:space="preserve"> ‘equal’ and ‘complementary’ and stressed the </w:t>
      </w:r>
      <w:r w:rsidR="00335FA9" w:rsidRPr="004D32FA">
        <w:rPr>
          <w:rFonts w:ascii="Times New Roman" w:eastAsia="Times New Roman" w:hAnsi="Times New Roman" w:cs="Times New Roman"/>
          <w:sz w:val="24"/>
          <w:szCs w:val="24"/>
          <w:lang w:bidi="en-US"/>
        </w:rPr>
        <w:t xml:space="preserve">synergistic </w:t>
      </w:r>
      <w:r w:rsidR="00C97772" w:rsidRPr="004D32FA">
        <w:rPr>
          <w:rFonts w:ascii="Times New Roman" w:eastAsia="Times New Roman" w:hAnsi="Times New Roman" w:cs="Times New Roman"/>
          <w:sz w:val="24"/>
          <w:szCs w:val="24"/>
          <w:lang w:bidi="en-US"/>
        </w:rPr>
        <w:t>benefits.  For example, the drama professor quoted above said: ‘I d</w:t>
      </w:r>
      <w:r w:rsidR="00BF5C3D" w:rsidRPr="004D32FA">
        <w:rPr>
          <w:rFonts w:ascii="Times New Roman" w:eastAsia="Times New Roman" w:hAnsi="Times New Roman" w:cs="Times New Roman"/>
          <w:sz w:val="24"/>
          <w:szCs w:val="24"/>
          <w:lang w:bidi="en-US"/>
        </w:rPr>
        <w:t>o think of them as being equal...</w:t>
      </w:r>
      <w:r w:rsidR="00C97772" w:rsidRPr="004D32FA">
        <w:rPr>
          <w:rFonts w:ascii="Times New Roman" w:eastAsia="Times New Roman" w:hAnsi="Times New Roman" w:cs="Times New Roman"/>
          <w:sz w:val="24"/>
          <w:szCs w:val="24"/>
          <w:lang w:bidi="en-US"/>
        </w:rPr>
        <w:t xml:space="preserve"> It’s not that one is primary and one is secondary. I can’t imagine not doing both’ (AP2). </w:t>
      </w:r>
      <w:r w:rsidR="00624268" w:rsidRPr="004D32FA">
        <w:rPr>
          <w:rFonts w:ascii="Times New Roman" w:hAnsi="Times New Roman" w:cs="Times New Roman"/>
          <w:sz w:val="24"/>
          <w:szCs w:val="24"/>
        </w:rPr>
        <w:t xml:space="preserve">One in Music considered himself as being ‘in a fortunate position’ for being able to ‘cross the boundary between ethnomusicologist  and art music which is very useful because otherwise people tend to get into separate camps’ (AP8). </w:t>
      </w:r>
      <w:r w:rsidR="00C97772" w:rsidRPr="004D32FA">
        <w:rPr>
          <w:rFonts w:ascii="Times New Roman" w:eastAsia="Times New Roman" w:hAnsi="Times New Roman" w:cs="Times New Roman"/>
          <w:sz w:val="24"/>
          <w:szCs w:val="24"/>
          <w:lang w:bidi="en-US"/>
        </w:rPr>
        <w:t>Another described himself as having ‘a profile</w:t>
      </w:r>
      <w:r w:rsidR="002B49F3" w:rsidRPr="004D32FA">
        <w:rPr>
          <w:rFonts w:ascii="Times New Roman" w:eastAsia="Times New Roman" w:hAnsi="Times New Roman" w:cs="Times New Roman"/>
          <w:sz w:val="24"/>
          <w:szCs w:val="24"/>
          <w:lang w:bidi="en-US"/>
        </w:rPr>
        <w:t>’</w:t>
      </w:r>
      <w:r w:rsidR="006C5C30" w:rsidRPr="004D32FA">
        <w:rPr>
          <w:rFonts w:ascii="Times New Roman" w:eastAsia="Times New Roman" w:hAnsi="Times New Roman" w:cs="Times New Roman"/>
          <w:sz w:val="24"/>
          <w:szCs w:val="24"/>
          <w:lang w:bidi="en-US"/>
        </w:rPr>
        <w:t xml:space="preserve"> in two different strands of work</w:t>
      </w:r>
      <w:r w:rsidR="0050595E" w:rsidRPr="004D32FA">
        <w:rPr>
          <w:rFonts w:ascii="Times New Roman" w:eastAsia="Times New Roman" w:hAnsi="Times New Roman" w:cs="Times New Roman"/>
          <w:sz w:val="24"/>
          <w:szCs w:val="24"/>
          <w:lang w:bidi="en-US"/>
        </w:rPr>
        <w:t xml:space="preserve"> - performance and academic research -</w:t>
      </w:r>
      <w:r w:rsidR="006C5C30" w:rsidRPr="004D32FA">
        <w:rPr>
          <w:rFonts w:ascii="Times New Roman" w:eastAsia="Times New Roman" w:hAnsi="Times New Roman" w:cs="Times New Roman"/>
          <w:sz w:val="24"/>
          <w:szCs w:val="24"/>
          <w:lang w:bidi="en-US"/>
        </w:rPr>
        <w:t xml:space="preserve"> and</w:t>
      </w:r>
      <w:r w:rsidR="0050595E" w:rsidRPr="004D32FA">
        <w:rPr>
          <w:rFonts w:ascii="Times New Roman" w:eastAsia="Times New Roman" w:hAnsi="Times New Roman" w:cs="Times New Roman"/>
          <w:sz w:val="24"/>
          <w:szCs w:val="24"/>
          <w:lang w:bidi="en-US"/>
        </w:rPr>
        <w:t xml:space="preserve"> stated</w:t>
      </w:r>
      <w:r w:rsidR="006C5C30" w:rsidRPr="004D32FA">
        <w:rPr>
          <w:rFonts w:ascii="Times New Roman" w:eastAsia="Times New Roman" w:hAnsi="Times New Roman" w:cs="Times New Roman"/>
          <w:sz w:val="24"/>
          <w:szCs w:val="24"/>
          <w:lang w:bidi="en-US"/>
        </w:rPr>
        <w:t xml:space="preserve"> that ‘there is</w:t>
      </w:r>
      <w:r w:rsidR="0050595E" w:rsidRPr="004D32FA">
        <w:rPr>
          <w:rFonts w:ascii="Times New Roman" w:eastAsia="Times New Roman" w:hAnsi="Times New Roman" w:cs="Times New Roman"/>
          <w:sz w:val="24"/>
          <w:szCs w:val="24"/>
          <w:lang w:bidi="en-US"/>
        </w:rPr>
        <w:t xml:space="preserve"> kind of confluence of the two’</w:t>
      </w:r>
      <w:r w:rsidR="00C97772" w:rsidRPr="004D32FA">
        <w:rPr>
          <w:rFonts w:ascii="Times New Roman" w:eastAsia="Times New Roman" w:hAnsi="Times New Roman" w:cs="Times New Roman"/>
          <w:sz w:val="24"/>
          <w:szCs w:val="24"/>
          <w:lang w:bidi="en-US"/>
        </w:rPr>
        <w:t xml:space="preserve"> (AP5)</w:t>
      </w:r>
      <w:r w:rsidR="00620AD1" w:rsidRPr="004D32FA">
        <w:rPr>
          <w:rFonts w:ascii="Times New Roman" w:eastAsia="Times New Roman" w:hAnsi="Times New Roman" w:cs="Times New Roman"/>
          <w:sz w:val="24"/>
          <w:szCs w:val="24"/>
          <w:lang w:bidi="en-US"/>
        </w:rPr>
        <w:t>.</w:t>
      </w:r>
    </w:p>
    <w:p w14:paraId="26AB7800" w14:textId="77777777" w:rsidR="00B85525" w:rsidRDefault="009478B8" w:rsidP="00CE297C">
      <w:pPr>
        <w:spacing w:after="180" w:line="480" w:lineRule="auto"/>
        <w:ind w:firstLine="432"/>
        <w:rPr>
          <w:rFonts w:ascii="Times New Roman" w:eastAsia="Times New Roman" w:hAnsi="Times New Roman" w:cs="Times New Roman"/>
          <w:sz w:val="24"/>
          <w:szCs w:val="24"/>
          <w:lang w:bidi="en-US"/>
        </w:rPr>
      </w:pPr>
      <w:r w:rsidRPr="004D32FA">
        <w:rPr>
          <w:rFonts w:ascii="Times New Roman" w:hAnsi="Times New Roman" w:cs="Times New Roman"/>
          <w:sz w:val="24"/>
          <w:szCs w:val="24"/>
        </w:rPr>
        <w:t xml:space="preserve">These </w:t>
      </w:r>
      <w:r w:rsidR="00A4698E" w:rsidRPr="004D32FA">
        <w:rPr>
          <w:rFonts w:ascii="Times New Roman" w:hAnsi="Times New Roman" w:cs="Times New Roman"/>
          <w:sz w:val="24"/>
          <w:szCs w:val="24"/>
        </w:rPr>
        <w:t>people construct their hybrid selves in everyday work and</w:t>
      </w:r>
      <w:r w:rsidR="009E2BAF" w:rsidRPr="004D32FA">
        <w:rPr>
          <w:rFonts w:ascii="Times New Roman" w:hAnsi="Times New Roman" w:cs="Times New Roman"/>
          <w:sz w:val="24"/>
          <w:szCs w:val="24"/>
        </w:rPr>
        <w:t xml:space="preserve"> </w:t>
      </w:r>
      <w:r w:rsidRPr="004D32FA">
        <w:rPr>
          <w:rFonts w:ascii="Times New Roman" w:hAnsi="Times New Roman" w:cs="Times New Roman"/>
          <w:sz w:val="24"/>
          <w:szCs w:val="24"/>
        </w:rPr>
        <w:t xml:space="preserve">appear to have found a way of balancing </w:t>
      </w:r>
      <w:r w:rsidR="009E2BAF" w:rsidRPr="004D32FA">
        <w:rPr>
          <w:rFonts w:ascii="Times New Roman" w:hAnsi="Times New Roman" w:cs="Times New Roman"/>
          <w:sz w:val="24"/>
          <w:szCs w:val="24"/>
        </w:rPr>
        <w:t>the two</w:t>
      </w:r>
      <w:r w:rsidR="009E2BAF" w:rsidRPr="004D32FA">
        <w:rPr>
          <w:rFonts w:ascii="Times New Roman" w:eastAsia="Times New Roman" w:hAnsi="Times New Roman" w:cs="Times New Roman"/>
          <w:sz w:val="24"/>
          <w:szCs w:val="24"/>
          <w:lang w:bidi="en-US"/>
        </w:rPr>
        <w:t xml:space="preserve"> deeply intertwined identities.</w:t>
      </w:r>
      <w:r w:rsidRPr="004D32FA">
        <w:rPr>
          <w:rFonts w:ascii="Times New Roman" w:hAnsi="Times New Roman" w:cs="Times New Roman"/>
          <w:sz w:val="24"/>
          <w:szCs w:val="24"/>
        </w:rPr>
        <w:t xml:space="preserve"> </w:t>
      </w:r>
      <w:r w:rsidR="006250D5" w:rsidRPr="004D32FA">
        <w:rPr>
          <w:rFonts w:ascii="Times New Roman" w:eastAsia="Times New Roman" w:hAnsi="Times New Roman" w:cs="Times New Roman"/>
          <w:sz w:val="24"/>
          <w:szCs w:val="24"/>
          <w:lang w:bidi="en-US"/>
        </w:rPr>
        <w:t>They are</w:t>
      </w:r>
      <w:r w:rsidR="006E1AF7" w:rsidRPr="004D32FA">
        <w:rPr>
          <w:rFonts w:ascii="Times New Roman" w:eastAsia="Times New Roman" w:hAnsi="Times New Roman" w:cs="Times New Roman"/>
          <w:sz w:val="24"/>
          <w:szCs w:val="24"/>
          <w:lang w:bidi="en-US"/>
        </w:rPr>
        <w:t xml:space="preserve"> ‘</w:t>
      </w:r>
      <w:r w:rsidR="00CF08B4" w:rsidRPr="004D32FA">
        <w:rPr>
          <w:rFonts w:ascii="Times New Roman" w:eastAsia="Times New Roman" w:hAnsi="Times New Roman" w:cs="Times New Roman"/>
          <w:sz w:val="24"/>
          <w:szCs w:val="24"/>
          <w:lang w:bidi="en-US"/>
        </w:rPr>
        <w:t>Janusian</w:t>
      </w:r>
      <w:r w:rsidR="001E17BF" w:rsidRPr="004D32FA">
        <w:rPr>
          <w:rFonts w:ascii="Times New Roman" w:eastAsia="Times New Roman" w:hAnsi="Times New Roman" w:cs="Times New Roman"/>
          <w:sz w:val="24"/>
          <w:szCs w:val="24"/>
          <w:lang w:bidi="en-US"/>
        </w:rPr>
        <w:t>’ hybrids</w:t>
      </w:r>
      <w:r w:rsidR="00C97772" w:rsidRPr="004D32FA">
        <w:rPr>
          <w:rFonts w:ascii="Times New Roman" w:eastAsia="Times New Roman" w:hAnsi="Times New Roman" w:cs="Times New Roman"/>
          <w:sz w:val="24"/>
          <w:szCs w:val="24"/>
          <w:lang w:bidi="en-US"/>
        </w:rPr>
        <w:t xml:space="preserve"> </w:t>
      </w:r>
      <w:r w:rsidR="00E231BD" w:rsidRPr="004D32FA">
        <w:rPr>
          <w:rFonts w:ascii="Times New Roman" w:eastAsia="Times New Roman" w:hAnsi="Times New Roman" w:cs="Times New Roman"/>
          <w:sz w:val="24"/>
          <w:szCs w:val="24"/>
          <w:lang w:bidi="en-US"/>
        </w:rPr>
        <w:t>who have developed</w:t>
      </w:r>
      <w:r w:rsidR="005642FF" w:rsidRPr="004D32FA">
        <w:rPr>
          <w:rFonts w:ascii="Times New Roman" w:eastAsia="Times New Roman" w:hAnsi="Times New Roman" w:cs="Times New Roman"/>
          <w:sz w:val="24"/>
          <w:szCs w:val="24"/>
          <w:lang w:bidi="en-US"/>
        </w:rPr>
        <w:t xml:space="preserve"> dual identities</w:t>
      </w:r>
      <w:r w:rsidR="00AF6137" w:rsidRPr="004D32FA">
        <w:rPr>
          <w:rFonts w:ascii="Times New Roman" w:eastAsia="Times New Roman" w:hAnsi="Times New Roman" w:cs="Times New Roman"/>
          <w:sz w:val="24"/>
          <w:szCs w:val="24"/>
          <w:lang w:bidi="en-US"/>
        </w:rPr>
        <w:t>: t</w:t>
      </w:r>
      <w:r w:rsidR="00E231BD" w:rsidRPr="004D32FA">
        <w:rPr>
          <w:rFonts w:ascii="Times New Roman" w:eastAsia="Times New Roman" w:hAnsi="Times New Roman" w:cs="Times New Roman"/>
          <w:sz w:val="24"/>
          <w:szCs w:val="24"/>
          <w:lang w:bidi="en-US"/>
        </w:rPr>
        <w:t>heir</w:t>
      </w:r>
      <w:r w:rsidR="006E1AF7" w:rsidRPr="004D32FA">
        <w:rPr>
          <w:rFonts w:ascii="Times New Roman" w:eastAsia="Times New Roman" w:hAnsi="Times New Roman" w:cs="Times New Roman"/>
          <w:sz w:val="24"/>
          <w:szCs w:val="24"/>
          <w:lang w:bidi="en-US"/>
        </w:rPr>
        <w:t xml:space="preserve"> ongoing</w:t>
      </w:r>
      <w:r w:rsidR="00B85525" w:rsidRPr="004D32FA">
        <w:rPr>
          <w:rFonts w:ascii="Times New Roman" w:eastAsia="Times New Roman" w:hAnsi="Times New Roman" w:cs="Times New Roman"/>
          <w:sz w:val="24"/>
          <w:szCs w:val="24"/>
          <w:lang w:bidi="en-US"/>
        </w:rPr>
        <w:t xml:space="preserve"> challenge is to maintain internal coherence and externally, to sustain legitimacy in both work domains. </w:t>
      </w:r>
      <w:r w:rsidR="009E2BAF" w:rsidRPr="004D32FA">
        <w:rPr>
          <w:rFonts w:ascii="Times New Roman" w:eastAsia="Times New Roman" w:hAnsi="Times New Roman" w:cs="Times New Roman"/>
          <w:sz w:val="24"/>
          <w:szCs w:val="24"/>
          <w:lang w:bidi="en-US"/>
        </w:rPr>
        <w:t xml:space="preserve"> </w:t>
      </w:r>
    </w:p>
    <w:p w14:paraId="4D9B4DC5" w14:textId="77777777" w:rsidR="00CE297C" w:rsidRPr="004D32FA" w:rsidRDefault="00CE297C" w:rsidP="00CE297C">
      <w:pPr>
        <w:spacing w:after="180" w:line="480" w:lineRule="auto"/>
        <w:ind w:firstLine="432"/>
        <w:rPr>
          <w:rFonts w:ascii="Times New Roman" w:eastAsia="Times New Roman" w:hAnsi="Times New Roman" w:cs="Times New Roman"/>
          <w:sz w:val="24"/>
          <w:szCs w:val="24"/>
          <w:lang w:bidi="en-US"/>
        </w:rPr>
      </w:pPr>
    </w:p>
    <w:p w14:paraId="1B275392" w14:textId="77777777" w:rsidR="005128C7" w:rsidRPr="004D32FA" w:rsidRDefault="00507155" w:rsidP="004153DA">
      <w:pPr>
        <w:spacing w:line="480" w:lineRule="auto"/>
        <w:rPr>
          <w:rFonts w:ascii="Times New Roman" w:eastAsia="Calibri" w:hAnsi="Times New Roman" w:cs="Times New Roman"/>
          <w:sz w:val="24"/>
          <w:szCs w:val="24"/>
        </w:rPr>
      </w:pPr>
      <w:r w:rsidRPr="004D32FA">
        <w:rPr>
          <w:rFonts w:ascii="Times New Roman" w:hAnsi="Times New Roman" w:cs="Times New Roman"/>
          <w:i/>
          <w:sz w:val="24"/>
          <w:szCs w:val="24"/>
        </w:rPr>
        <w:t>I</w:t>
      </w:r>
      <w:r w:rsidR="003D0016" w:rsidRPr="004D32FA">
        <w:rPr>
          <w:rFonts w:ascii="Times New Roman" w:hAnsi="Times New Roman" w:cs="Times New Roman"/>
          <w:i/>
          <w:sz w:val="24"/>
          <w:szCs w:val="24"/>
        </w:rPr>
        <w:t xml:space="preserve">dentity </w:t>
      </w:r>
      <w:r w:rsidR="00506C96" w:rsidRPr="004D32FA">
        <w:rPr>
          <w:rFonts w:ascii="Times New Roman" w:hAnsi="Times New Roman" w:cs="Times New Roman"/>
          <w:i/>
          <w:sz w:val="24"/>
          <w:szCs w:val="24"/>
        </w:rPr>
        <w:t xml:space="preserve">and frame </w:t>
      </w:r>
      <w:r w:rsidR="003D0016" w:rsidRPr="004D32FA">
        <w:rPr>
          <w:rFonts w:ascii="Times New Roman" w:hAnsi="Times New Roman" w:cs="Times New Roman"/>
          <w:i/>
          <w:sz w:val="24"/>
          <w:szCs w:val="24"/>
        </w:rPr>
        <w:t>switching</w:t>
      </w:r>
      <w:r w:rsidR="004E363D" w:rsidRPr="004D32FA">
        <w:rPr>
          <w:rFonts w:ascii="Times New Roman" w:hAnsi="Times New Roman" w:cs="Times New Roman"/>
          <w:i/>
          <w:sz w:val="24"/>
          <w:szCs w:val="24"/>
        </w:rPr>
        <w:t>:</w:t>
      </w:r>
      <w:r w:rsidR="00980D7E" w:rsidRPr="004D32FA">
        <w:rPr>
          <w:rFonts w:ascii="Times New Roman" w:hAnsi="Times New Roman" w:cs="Times New Roman"/>
          <w:i/>
          <w:sz w:val="24"/>
          <w:szCs w:val="24"/>
        </w:rPr>
        <w:t xml:space="preserve"> knowledge </w:t>
      </w:r>
      <w:r w:rsidR="005128C7" w:rsidRPr="004D32FA">
        <w:rPr>
          <w:rFonts w:ascii="Times New Roman" w:hAnsi="Times New Roman" w:cs="Times New Roman"/>
          <w:i/>
          <w:sz w:val="24"/>
          <w:szCs w:val="24"/>
        </w:rPr>
        <w:t>integration</w:t>
      </w:r>
      <w:r w:rsidR="00980D7E" w:rsidRPr="004D32FA">
        <w:rPr>
          <w:rFonts w:ascii="Times New Roman" w:hAnsi="Times New Roman" w:cs="Times New Roman"/>
          <w:i/>
          <w:sz w:val="24"/>
          <w:szCs w:val="24"/>
        </w:rPr>
        <w:t xml:space="preserve">. </w:t>
      </w:r>
      <w:r w:rsidR="008B23F1" w:rsidRPr="004D32FA">
        <w:rPr>
          <w:rFonts w:ascii="Times New Roman" w:hAnsi="Times New Roman" w:cs="Times New Roman"/>
          <w:sz w:val="24"/>
          <w:szCs w:val="24"/>
        </w:rPr>
        <w:t>The</w:t>
      </w:r>
      <w:r w:rsidR="002E70C2" w:rsidRPr="004D32FA">
        <w:rPr>
          <w:rFonts w:ascii="Times New Roman" w:hAnsi="Times New Roman" w:cs="Times New Roman"/>
          <w:sz w:val="24"/>
          <w:szCs w:val="24"/>
        </w:rPr>
        <w:t>y</w:t>
      </w:r>
      <w:r w:rsidR="008B23F1" w:rsidRPr="004D32FA">
        <w:rPr>
          <w:rFonts w:ascii="Times New Roman" w:hAnsi="Times New Roman" w:cs="Times New Roman"/>
          <w:sz w:val="24"/>
          <w:szCs w:val="24"/>
        </w:rPr>
        <w:t xml:space="preserve"> </w:t>
      </w:r>
      <w:r w:rsidR="006E1AF7" w:rsidRPr="004D32FA">
        <w:rPr>
          <w:rFonts w:ascii="Times New Roman" w:hAnsi="Times New Roman" w:cs="Times New Roman"/>
          <w:sz w:val="24"/>
          <w:szCs w:val="24"/>
        </w:rPr>
        <w:t>maintain</w:t>
      </w:r>
      <w:r w:rsidR="00CB3353" w:rsidRPr="004D32FA">
        <w:rPr>
          <w:rFonts w:ascii="Times New Roman" w:hAnsi="Times New Roman" w:cs="Times New Roman"/>
          <w:sz w:val="24"/>
          <w:szCs w:val="24"/>
        </w:rPr>
        <w:t>ed</w:t>
      </w:r>
      <w:r w:rsidR="006E1AF7" w:rsidRPr="004D32FA">
        <w:rPr>
          <w:rFonts w:ascii="Times New Roman" w:hAnsi="Times New Roman" w:cs="Times New Roman"/>
          <w:sz w:val="24"/>
          <w:szCs w:val="24"/>
        </w:rPr>
        <w:t xml:space="preserve"> </w:t>
      </w:r>
      <w:r w:rsidR="00396C24" w:rsidRPr="004D32FA">
        <w:rPr>
          <w:rFonts w:ascii="Times New Roman" w:hAnsi="Times New Roman" w:cs="Times New Roman"/>
          <w:sz w:val="24"/>
          <w:szCs w:val="24"/>
        </w:rPr>
        <w:t>self-coherence</w:t>
      </w:r>
      <w:r w:rsidR="00980D7E" w:rsidRPr="004D32FA">
        <w:rPr>
          <w:rFonts w:ascii="Times New Roman" w:hAnsi="Times New Roman" w:cs="Times New Roman"/>
          <w:sz w:val="24"/>
          <w:szCs w:val="24"/>
        </w:rPr>
        <w:t xml:space="preserve"> </w:t>
      </w:r>
      <w:r w:rsidR="008B23F1" w:rsidRPr="004D32FA">
        <w:rPr>
          <w:rFonts w:ascii="Times New Roman" w:hAnsi="Times New Roman" w:cs="Times New Roman"/>
          <w:sz w:val="24"/>
          <w:szCs w:val="24"/>
        </w:rPr>
        <w:t xml:space="preserve">by engaging in constant </w:t>
      </w:r>
      <w:r w:rsidR="008B23F1" w:rsidRPr="004D32FA">
        <w:rPr>
          <w:rFonts w:ascii="Times New Roman" w:eastAsia="Times New Roman" w:hAnsi="Times New Roman" w:cs="Times New Roman"/>
          <w:sz w:val="24"/>
          <w:szCs w:val="24"/>
          <w:lang w:bidi="en-US"/>
        </w:rPr>
        <w:t xml:space="preserve">identity switching and using the cognitive </w:t>
      </w:r>
      <w:r w:rsidR="003A3A17" w:rsidRPr="004D32FA">
        <w:rPr>
          <w:rFonts w:ascii="Times New Roman" w:eastAsia="Times New Roman" w:hAnsi="Times New Roman" w:cs="Times New Roman"/>
          <w:sz w:val="24"/>
          <w:szCs w:val="24"/>
          <w:lang w:bidi="en-US"/>
        </w:rPr>
        <w:t>frames of both an academic and artist</w:t>
      </w:r>
      <w:r w:rsidR="008B23F1" w:rsidRPr="004D32FA">
        <w:rPr>
          <w:rFonts w:ascii="Times New Roman" w:eastAsia="Times New Roman" w:hAnsi="Times New Roman" w:cs="Times New Roman"/>
          <w:sz w:val="24"/>
          <w:szCs w:val="24"/>
          <w:lang w:bidi="en-US"/>
        </w:rPr>
        <w:t xml:space="preserve"> in talking about themselves and making sense of their work in the two domains.</w:t>
      </w:r>
      <w:r w:rsidR="00284B03" w:rsidRPr="004D32FA">
        <w:rPr>
          <w:rFonts w:ascii="Times New Roman" w:eastAsia="Times New Roman" w:hAnsi="Times New Roman" w:cs="Times New Roman"/>
          <w:sz w:val="24"/>
          <w:szCs w:val="24"/>
          <w:lang w:bidi="en-US"/>
        </w:rPr>
        <w:t xml:space="preserve"> </w:t>
      </w:r>
      <w:r w:rsidR="00882DFC" w:rsidRPr="004D32FA">
        <w:rPr>
          <w:rFonts w:ascii="Times New Roman" w:eastAsia="Times New Roman" w:hAnsi="Times New Roman" w:cs="Times New Roman"/>
          <w:sz w:val="24"/>
          <w:szCs w:val="24"/>
          <w:lang w:bidi="en-US"/>
        </w:rPr>
        <w:t>For example</w:t>
      </w:r>
      <w:r w:rsidR="00033FE3" w:rsidRPr="004D32FA">
        <w:rPr>
          <w:rFonts w:ascii="Times New Roman" w:eastAsia="Times New Roman" w:hAnsi="Times New Roman" w:cs="Times New Roman"/>
          <w:sz w:val="24"/>
          <w:szCs w:val="24"/>
          <w:lang w:bidi="en-US"/>
        </w:rPr>
        <w:t>,</w:t>
      </w:r>
      <w:r w:rsidR="00033FE3" w:rsidRPr="004D32FA">
        <w:rPr>
          <w:rFonts w:ascii="Times New Roman" w:eastAsia="Calibri" w:hAnsi="Times New Roman" w:cs="Times New Roman"/>
          <w:sz w:val="24"/>
          <w:szCs w:val="24"/>
        </w:rPr>
        <w:t xml:space="preserve"> </w:t>
      </w:r>
      <w:r w:rsidR="00506C96" w:rsidRPr="004D32FA">
        <w:rPr>
          <w:rFonts w:ascii="Times New Roman" w:eastAsia="Calibri" w:hAnsi="Times New Roman" w:cs="Times New Roman"/>
          <w:sz w:val="24"/>
          <w:szCs w:val="24"/>
        </w:rPr>
        <w:t xml:space="preserve">throughout the interview, </w:t>
      </w:r>
      <w:r w:rsidR="00033FE3" w:rsidRPr="004D32FA">
        <w:rPr>
          <w:rFonts w:ascii="Times New Roman" w:eastAsia="Calibri" w:hAnsi="Times New Roman" w:cs="Times New Roman"/>
          <w:sz w:val="24"/>
          <w:szCs w:val="24"/>
        </w:rPr>
        <w:t>the drama professor-cum-</w:t>
      </w:r>
      <w:r w:rsidR="0050595E" w:rsidRPr="004D32FA">
        <w:rPr>
          <w:rFonts w:ascii="Times New Roman" w:eastAsia="Calibri" w:hAnsi="Times New Roman" w:cs="Times New Roman"/>
          <w:sz w:val="24"/>
          <w:szCs w:val="24"/>
        </w:rPr>
        <w:t xml:space="preserve"> </w:t>
      </w:r>
      <w:r w:rsidR="00033FE3" w:rsidRPr="004D32FA">
        <w:rPr>
          <w:rFonts w:ascii="Times New Roman" w:eastAsia="Calibri" w:hAnsi="Times New Roman" w:cs="Times New Roman"/>
          <w:sz w:val="24"/>
          <w:szCs w:val="24"/>
        </w:rPr>
        <w:t xml:space="preserve">theatre director (AP2) </w:t>
      </w:r>
      <w:r w:rsidR="005128C7" w:rsidRPr="004D32FA">
        <w:rPr>
          <w:rFonts w:ascii="Times New Roman" w:eastAsia="Calibri" w:hAnsi="Times New Roman" w:cs="Times New Roman"/>
          <w:sz w:val="24"/>
          <w:szCs w:val="24"/>
        </w:rPr>
        <w:t>alternated between</w:t>
      </w:r>
      <w:r w:rsidR="00033FE3" w:rsidRPr="004D32FA">
        <w:rPr>
          <w:rFonts w:ascii="Times New Roman" w:eastAsia="Calibri" w:hAnsi="Times New Roman" w:cs="Times New Roman"/>
          <w:sz w:val="24"/>
          <w:szCs w:val="24"/>
        </w:rPr>
        <w:t xml:space="preserve"> </w:t>
      </w:r>
      <w:r w:rsidR="00667CDC" w:rsidRPr="004D32FA">
        <w:rPr>
          <w:rFonts w:ascii="Times New Roman" w:eastAsia="Calibri" w:hAnsi="Times New Roman" w:cs="Times New Roman"/>
          <w:sz w:val="24"/>
          <w:szCs w:val="24"/>
        </w:rPr>
        <w:t>his two identities</w:t>
      </w:r>
      <w:r w:rsidR="00033FE3" w:rsidRPr="004D32FA">
        <w:rPr>
          <w:rFonts w:ascii="Times New Roman" w:eastAsia="Calibri" w:hAnsi="Times New Roman" w:cs="Times New Roman"/>
          <w:sz w:val="24"/>
          <w:szCs w:val="24"/>
        </w:rPr>
        <w:t xml:space="preserve"> </w:t>
      </w:r>
      <w:r w:rsidR="003A3A17" w:rsidRPr="004D32FA">
        <w:rPr>
          <w:rFonts w:ascii="Times New Roman" w:eastAsia="Calibri" w:hAnsi="Times New Roman" w:cs="Times New Roman"/>
          <w:sz w:val="24"/>
          <w:szCs w:val="24"/>
        </w:rPr>
        <w:t>in discussing</w:t>
      </w:r>
      <w:r w:rsidR="00033FE3" w:rsidRPr="004D32FA">
        <w:rPr>
          <w:rFonts w:ascii="Times New Roman" w:eastAsia="Calibri" w:hAnsi="Times New Roman" w:cs="Times New Roman"/>
          <w:sz w:val="24"/>
          <w:szCs w:val="24"/>
        </w:rPr>
        <w:t xml:space="preserve"> his work</w:t>
      </w:r>
      <w:r w:rsidR="003A3A17" w:rsidRPr="004D32FA">
        <w:rPr>
          <w:rFonts w:ascii="Times New Roman" w:eastAsia="Calibri" w:hAnsi="Times New Roman" w:cs="Times New Roman"/>
          <w:sz w:val="24"/>
          <w:szCs w:val="24"/>
        </w:rPr>
        <w:t xml:space="preserve"> and ways of knowing</w:t>
      </w:r>
      <w:r w:rsidR="00033FE3" w:rsidRPr="004D32FA">
        <w:rPr>
          <w:rFonts w:ascii="Times New Roman" w:eastAsia="Calibri" w:hAnsi="Times New Roman" w:cs="Times New Roman"/>
          <w:sz w:val="24"/>
          <w:szCs w:val="24"/>
        </w:rPr>
        <w:t xml:space="preserve">. He spoke </w:t>
      </w:r>
      <w:r w:rsidR="00033FE3" w:rsidRPr="004D32FA">
        <w:rPr>
          <w:rFonts w:ascii="Times New Roman" w:eastAsia="Calibri" w:hAnsi="Times New Roman" w:cs="Times New Roman"/>
          <w:sz w:val="24"/>
          <w:szCs w:val="24"/>
        </w:rPr>
        <w:lastRenderedPageBreak/>
        <w:t xml:space="preserve">about the ‘pleasures of forming rigorous thoughts and arguments’ </w:t>
      </w:r>
      <w:r w:rsidR="00AD1834" w:rsidRPr="004D32FA">
        <w:rPr>
          <w:rFonts w:ascii="Times New Roman" w:eastAsia="Calibri" w:hAnsi="Times New Roman" w:cs="Times New Roman"/>
          <w:sz w:val="24"/>
          <w:szCs w:val="24"/>
        </w:rPr>
        <w:t>for being an academic researcher</w:t>
      </w:r>
      <w:r w:rsidR="00105510" w:rsidRPr="004D32FA">
        <w:rPr>
          <w:rFonts w:ascii="Times New Roman" w:eastAsia="Calibri" w:hAnsi="Times New Roman" w:cs="Times New Roman"/>
          <w:sz w:val="24"/>
          <w:szCs w:val="24"/>
        </w:rPr>
        <w:t xml:space="preserve">. </w:t>
      </w:r>
      <w:r w:rsidR="00AD1834" w:rsidRPr="004D32FA">
        <w:rPr>
          <w:rFonts w:ascii="Times New Roman" w:eastAsia="Calibri" w:hAnsi="Times New Roman" w:cs="Times New Roman"/>
          <w:sz w:val="24"/>
          <w:szCs w:val="24"/>
        </w:rPr>
        <w:t xml:space="preserve"> La</w:t>
      </w:r>
      <w:r w:rsidR="00396C24" w:rsidRPr="004D32FA">
        <w:rPr>
          <w:rFonts w:ascii="Times New Roman" w:eastAsia="Calibri" w:hAnsi="Times New Roman" w:cs="Times New Roman"/>
          <w:sz w:val="24"/>
          <w:szCs w:val="24"/>
        </w:rPr>
        <w:t>ter on in t</w:t>
      </w:r>
      <w:r w:rsidR="00D56DF0" w:rsidRPr="004D32FA">
        <w:rPr>
          <w:rFonts w:ascii="Times New Roman" w:eastAsia="Calibri" w:hAnsi="Times New Roman" w:cs="Times New Roman"/>
          <w:sz w:val="24"/>
          <w:szCs w:val="24"/>
        </w:rPr>
        <w:t>he interview, he adopted the</w:t>
      </w:r>
      <w:r w:rsidR="00396C24" w:rsidRPr="004D32FA">
        <w:rPr>
          <w:rFonts w:ascii="Times New Roman" w:eastAsia="Calibri" w:hAnsi="Times New Roman" w:cs="Times New Roman"/>
          <w:sz w:val="24"/>
          <w:szCs w:val="24"/>
        </w:rPr>
        <w:t xml:space="preserve"> identity</w:t>
      </w:r>
      <w:r w:rsidR="00AD1834" w:rsidRPr="004D32FA">
        <w:rPr>
          <w:rFonts w:ascii="Times New Roman" w:eastAsia="Calibri" w:hAnsi="Times New Roman" w:cs="Times New Roman"/>
          <w:sz w:val="24"/>
          <w:szCs w:val="24"/>
        </w:rPr>
        <w:t xml:space="preserve"> of a theatre person</w:t>
      </w:r>
      <w:r w:rsidR="00136B9D" w:rsidRPr="004D32FA">
        <w:rPr>
          <w:rFonts w:ascii="Times New Roman" w:eastAsia="Calibri" w:hAnsi="Times New Roman" w:cs="Times New Roman"/>
          <w:sz w:val="24"/>
          <w:szCs w:val="24"/>
        </w:rPr>
        <w:t>, saying ‘we… in the rehearsal room’,</w:t>
      </w:r>
      <w:r w:rsidR="00AD1834" w:rsidRPr="004D32FA">
        <w:rPr>
          <w:rFonts w:ascii="Times New Roman" w:eastAsia="Calibri" w:hAnsi="Times New Roman" w:cs="Times New Roman"/>
          <w:sz w:val="24"/>
          <w:szCs w:val="24"/>
        </w:rPr>
        <w:t xml:space="preserve"> in contrasting the ‘scientific’ (‘academic’) and ‘</w:t>
      </w:r>
      <w:r w:rsidR="00136B9D" w:rsidRPr="004D32FA">
        <w:rPr>
          <w:rFonts w:ascii="Times New Roman" w:eastAsia="Calibri" w:hAnsi="Times New Roman" w:cs="Times New Roman"/>
          <w:sz w:val="24"/>
          <w:szCs w:val="24"/>
        </w:rPr>
        <w:t>aesthetic</w:t>
      </w:r>
      <w:r w:rsidR="00AD1834" w:rsidRPr="004D32FA">
        <w:rPr>
          <w:rFonts w:ascii="Times New Roman" w:eastAsia="Calibri" w:hAnsi="Times New Roman" w:cs="Times New Roman"/>
          <w:sz w:val="24"/>
          <w:szCs w:val="24"/>
        </w:rPr>
        <w:t>’</w:t>
      </w:r>
      <w:r w:rsidR="000C6847" w:rsidRPr="004D32FA">
        <w:rPr>
          <w:rFonts w:ascii="Times New Roman" w:eastAsia="Calibri" w:hAnsi="Times New Roman" w:cs="Times New Roman"/>
          <w:sz w:val="24"/>
          <w:szCs w:val="24"/>
        </w:rPr>
        <w:t xml:space="preserve"> (artistic)</w:t>
      </w:r>
      <w:r w:rsidR="00AD1834" w:rsidRPr="004D32FA">
        <w:rPr>
          <w:rFonts w:ascii="Times New Roman" w:eastAsia="Calibri" w:hAnsi="Times New Roman" w:cs="Times New Roman"/>
          <w:sz w:val="24"/>
          <w:szCs w:val="24"/>
        </w:rPr>
        <w:t xml:space="preserve"> ways of </w:t>
      </w:r>
      <w:r w:rsidR="000C6847" w:rsidRPr="004D32FA">
        <w:rPr>
          <w:rFonts w:ascii="Times New Roman" w:eastAsia="Calibri" w:hAnsi="Times New Roman" w:cs="Times New Roman"/>
          <w:sz w:val="24"/>
          <w:szCs w:val="24"/>
        </w:rPr>
        <w:t xml:space="preserve">knowing. </w:t>
      </w:r>
      <w:r w:rsidR="00284B03" w:rsidRPr="004D32FA">
        <w:rPr>
          <w:rFonts w:ascii="Times New Roman" w:eastAsia="Times New Roman" w:hAnsi="Times New Roman" w:cs="Times New Roman"/>
          <w:sz w:val="24"/>
          <w:szCs w:val="24"/>
          <w:lang w:bidi="en-US"/>
        </w:rPr>
        <w:t>Id</w:t>
      </w:r>
      <w:r w:rsidR="00CB3353" w:rsidRPr="004D32FA">
        <w:rPr>
          <w:rFonts w:ascii="Times New Roman" w:eastAsia="Times New Roman" w:hAnsi="Times New Roman" w:cs="Times New Roman"/>
          <w:sz w:val="24"/>
          <w:szCs w:val="24"/>
          <w:lang w:bidi="en-US"/>
        </w:rPr>
        <w:t>entity switching not only served</w:t>
      </w:r>
      <w:r w:rsidR="00284B03" w:rsidRPr="004D32FA">
        <w:rPr>
          <w:rFonts w:ascii="Times New Roman" w:eastAsia="Times New Roman" w:hAnsi="Times New Roman" w:cs="Times New Roman"/>
          <w:sz w:val="24"/>
          <w:szCs w:val="24"/>
          <w:lang w:bidi="en-US"/>
        </w:rPr>
        <w:t xml:space="preserve"> as a</w:t>
      </w:r>
      <w:r w:rsidR="003A3A17" w:rsidRPr="004D32FA">
        <w:rPr>
          <w:rFonts w:ascii="Times New Roman" w:eastAsia="Times New Roman" w:hAnsi="Times New Roman" w:cs="Times New Roman"/>
          <w:sz w:val="24"/>
          <w:szCs w:val="24"/>
          <w:lang w:bidi="en-US"/>
        </w:rPr>
        <w:t xml:space="preserve"> </w:t>
      </w:r>
      <w:r w:rsidR="008B1456" w:rsidRPr="004D32FA">
        <w:rPr>
          <w:rFonts w:ascii="Times New Roman" w:eastAsia="Times New Roman" w:hAnsi="Times New Roman" w:cs="Times New Roman"/>
          <w:sz w:val="24"/>
          <w:szCs w:val="24"/>
          <w:lang w:bidi="en-US"/>
        </w:rPr>
        <w:t>constant reminder</w:t>
      </w:r>
      <w:r w:rsidR="00CB3353" w:rsidRPr="004D32FA">
        <w:rPr>
          <w:rFonts w:ascii="Times New Roman" w:eastAsia="Times New Roman" w:hAnsi="Times New Roman" w:cs="Times New Roman"/>
          <w:sz w:val="24"/>
          <w:szCs w:val="24"/>
          <w:lang w:bidi="en-US"/>
        </w:rPr>
        <w:t xml:space="preserve"> that they were</w:t>
      </w:r>
      <w:r w:rsidR="00284B03" w:rsidRPr="004D32FA">
        <w:rPr>
          <w:rFonts w:ascii="Times New Roman" w:eastAsia="Times New Roman" w:hAnsi="Times New Roman" w:cs="Times New Roman"/>
          <w:sz w:val="24"/>
          <w:szCs w:val="24"/>
          <w:lang w:bidi="en-US"/>
        </w:rPr>
        <w:t xml:space="preserve"> members</w:t>
      </w:r>
      <w:r w:rsidR="00CB3353" w:rsidRPr="004D32FA">
        <w:rPr>
          <w:rFonts w:ascii="Times New Roman" w:eastAsia="Times New Roman" w:hAnsi="Times New Roman" w:cs="Times New Roman"/>
          <w:sz w:val="24"/>
          <w:szCs w:val="24"/>
          <w:lang w:bidi="en-US"/>
        </w:rPr>
        <w:t xml:space="preserve"> of both groups but also enabled</w:t>
      </w:r>
      <w:r w:rsidR="00284B03" w:rsidRPr="004D32FA">
        <w:rPr>
          <w:rFonts w:ascii="Times New Roman" w:eastAsia="Times New Roman" w:hAnsi="Times New Roman" w:cs="Times New Roman"/>
          <w:sz w:val="24"/>
          <w:szCs w:val="24"/>
          <w:lang w:bidi="en-US"/>
        </w:rPr>
        <w:t xml:space="preserve"> them to</w:t>
      </w:r>
      <w:r w:rsidR="00D56DF0" w:rsidRPr="004D32FA">
        <w:rPr>
          <w:rFonts w:ascii="Times New Roman" w:eastAsia="Times New Roman" w:hAnsi="Times New Roman" w:cs="Times New Roman"/>
          <w:sz w:val="24"/>
          <w:szCs w:val="24"/>
          <w:lang w:bidi="en-US"/>
        </w:rPr>
        <w:t xml:space="preserve"> activate</w:t>
      </w:r>
      <w:r w:rsidR="0005427A" w:rsidRPr="004D32FA">
        <w:rPr>
          <w:rFonts w:ascii="Times New Roman" w:eastAsia="Times New Roman" w:hAnsi="Times New Roman" w:cs="Times New Roman"/>
          <w:sz w:val="24"/>
          <w:szCs w:val="24"/>
          <w:lang w:bidi="en-US"/>
        </w:rPr>
        <w:t xml:space="preserve"> the two different sets of cognitive frames to negotiate and redefine meanings</w:t>
      </w:r>
      <w:r w:rsidR="003A3A17" w:rsidRPr="004D32FA">
        <w:rPr>
          <w:rFonts w:ascii="Times New Roman" w:eastAsia="Times New Roman" w:hAnsi="Times New Roman" w:cs="Times New Roman"/>
          <w:sz w:val="24"/>
          <w:szCs w:val="24"/>
          <w:lang w:bidi="en-US"/>
        </w:rPr>
        <w:t xml:space="preserve"> and boundaries. </w:t>
      </w:r>
      <w:r w:rsidR="00BD5721" w:rsidRPr="004D32FA">
        <w:rPr>
          <w:rFonts w:ascii="Times New Roman" w:eastAsia="Times New Roman" w:hAnsi="Times New Roman" w:cs="Times New Roman"/>
          <w:sz w:val="24"/>
          <w:szCs w:val="24"/>
          <w:lang w:bidi="en-US"/>
        </w:rPr>
        <w:t>H</w:t>
      </w:r>
      <w:r w:rsidR="009A6A34" w:rsidRPr="004D32FA">
        <w:rPr>
          <w:rFonts w:ascii="Times New Roman" w:eastAsia="Times New Roman" w:hAnsi="Times New Roman" w:cs="Times New Roman"/>
          <w:sz w:val="24"/>
          <w:szCs w:val="24"/>
          <w:lang w:bidi="en-US"/>
        </w:rPr>
        <w:t>ybridity</w:t>
      </w:r>
      <w:r w:rsidR="008B1456" w:rsidRPr="004D32FA">
        <w:rPr>
          <w:rFonts w:ascii="Times New Roman" w:eastAsia="Times New Roman" w:hAnsi="Times New Roman" w:cs="Times New Roman"/>
          <w:sz w:val="24"/>
          <w:szCs w:val="24"/>
          <w:lang w:bidi="en-US"/>
        </w:rPr>
        <w:t xml:space="preserve"> is</w:t>
      </w:r>
      <w:r w:rsidR="00BD5721" w:rsidRPr="004D32FA">
        <w:rPr>
          <w:rFonts w:ascii="Times New Roman" w:eastAsia="Times New Roman" w:hAnsi="Times New Roman" w:cs="Times New Roman"/>
          <w:sz w:val="24"/>
          <w:szCs w:val="24"/>
          <w:lang w:bidi="en-US"/>
        </w:rPr>
        <w:t xml:space="preserve"> thus</w:t>
      </w:r>
      <w:r w:rsidR="008B1456" w:rsidRPr="004D32FA">
        <w:rPr>
          <w:rFonts w:ascii="Times New Roman" w:eastAsia="Times New Roman" w:hAnsi="Times New Roman" w:cs="Times New Roman"/>
          <w:sz w:val="24"/>
          <w:szCs w:val="24"/>
          <w:lang w:bidi="en-US"/>
        </w:rPr>
        <w:t xml:space="preserve"> constructed through </w:t>
      </w:r>
      <w:r w:rsidR="009A6A34" w:rsidRPr="004D32FA">
        <w:rPr>
          <w:rFonts w:ascii="Times New Roman" w:eastAsia="Times New Roman" w:hAnsi="Times New Roman" w:cs="Times New Roman"/>
          <w:sz w:val="24"/>
          <w:szCs w:val="24"/>
          <w:lang w:bidi="en-US"/>
        </w:rPr>
        <w:t>identity</w:t>
      </w:r>
      <w:r w:rsidR="000C6847" w:rsidRPr="004D32FA">
        <w:rPr>
          <w:rFonts w:ascii="Times New Roman" w:eastAsia="Times New Roman" w:hAnsi="Times New Roman" w:cs="Times New Roman"/>
          <w:sz w:val="24"/>
          <w:szCs w:val="24"/>
          <w:lang w:bidi="en-US"/>
        </w:rPr>
        <w:t xml:space="preserve"> and frame</w:t>
      </w:r>
      <w:r w:rsidR="008B1456" w:rsidRPr="004D32FA">
        <w:rPr>
          <w:rFonts w:ascii="Times New Roman" w:eastAsia="Times New Roman" w:hAnsi="Times New Roman" w:cs="Times New Roman"/>
          <w:sz w:val="24"/>
          <w:szCs w:val="24"/>
          <w:lang w:bidi="en-US"/>
        </w:rPr>
        <w:t xml:space="preserve"> switching </w:t>
      </w:r>
      <w:r w:rsidR="006E1AF7" w:rsidRPr="004D32FA">
        <w:rPr>
          <w:rFonts w:ascii="Times New Roman" w:eastAsia="Times New Roman" w:hAnsi="Times New Roman" w:cs="Times New Roman"/>
          <w:sz w:val="24"/>
          <w:szCs w:val="24"/>
          <w:lang w:bidi="en-US"/>
        </w:rPr>
        <w:t>which facilitate</w:t>
      </w:r>
      <w:r w:rsidR="000C6847" w:rsidRPr="004D32FA">
        <w:rPr>
          <w:rFonts w:ascii="Times New Roman" w:eastAsia="Times New Roman" w:hAnsi="Times New Roman" w:cs="Times New Roman"/>
          <w:sz w:val="24"/>
          <w:szCs w:val="24"/>
          <w:lang w:bidi="en-US"/>
        </w:rPr>
        <w:t>s</w:t>
      </w:r>
      <w:r w:rsidR="00F95F3A" w:rsidRPr="004D32FA">
        <w:rPr>
          <w:rFonts w:ascii="Times New Roman" w:eastAsia="Times New Roman" w:hAnsi="Times New Roman" w:cs="Times New Roman"/>
          <w:sz w:val="24"/>
          <w:szCs w:val="24"/>
          <w:lang w:bidi="en-US"/>
        </w:rPr>
        <w:t xml:space="preserve"> </w:t>
      </w:r>
      <w:r w:rsidR="009A6A34" w:rsidRPr="004D32FA">
        <w:rPr>
          <w:rFonts w:ascii="Times New Roman" w:eastAsia="Times New Roman" w:hAnsi="Times New Roman" w:cs="Times New Roman"/>
          <w:sz w:val="24"/>
          <w:szCs w:val="24"/>
          <w:lang w:bidi="en-US"/>
        </w:rPr>
        <w:t>‘</w:t>
      </w:r>
      <w:r w:rsidR="008B1456" w:rsidRPr="004D32FA">
        <w:rPr>
          <w:rFonts w:ascii="Times New Roman" w:eastAsia="Times New Roman" w:hAnsi="Times New Roman" w:cs="Times New Roman"/>
          <w:sz w:val="24"/>
          <w:szCs w:val="24"/>
          <w:lang w:bidi="en-US"/>
        </w:rPr>
        <w:t>dialogical self</w:t>
      </w:r>
      <w:r w:rsidR="00F95F3A" w:rsidRPr="004D32FA">
        <w:rPr>
          <w:rFonts w:ascii="Times New Roman" w:eastAsia="Times New Roman" w:hAnsi="Times New Roman" w:cs="Times New Roman"/>
          <w:sz w:val="24"/>
          <w:szCs w:val="24"/>
          <w:lang w:bidi="en-US"/>
        </w:rPr>
        <w:t>-encounter</w:t>
      </w:r>
      <w:r w:rsidR="009A6A34" w:rsidRPr="004D32FA">
        <w:rPr>
          <w:rFonts w:ascii="Times New Roman" w:eastAsia="Times New Roman" w:hAnsi="Times New Roman" w:cs="Times New Roman"/>
          <w:sz w:val="24"/>
          <w:szCs w:val="24"/>
          <w:lang w:bidi="en-US"/>
        </w:rPr>
        <w:t>’</w:t>
      </w:r>
      <w:r w:rsidR="006B5F1E" w:rsidRPr="004D32FA">
        <w:rPr>
          <w:rFonts w:ascii="Times New Roman" w:eastAsia="Times New Roman" w:hAnsi="Times New Roman" w:cs="Times New Roman"/>
          <w:sz w:val="24"/>
          <w:szCs w:val="24"/>
          <w:lang w:bidi="en-US"/>
        </w:rPr>
        <w:t xml:space="preserve"> </w:t>
      </w:r>
      <w:r w:rsidR="006B5F1E" w:rsidRPr="004D32FA">
        <w:rPr>
          <w:rFonts w:ascii="Times New Roman" w:eastAsia="Times New Roman" w:hAnsi="Times New Roman" w:cs="Times New Roman"/>
          <w:sz w:val="24"/>
          <w:szCs w:val="24"/>
          <w:lang w:bidi="en-US"/>
        </w:rPr>
        <w:fldChar w:fldCharType="begin"/>
      </w:r>
      <w:r w:rsidR="006B5F1E" w:rsidRPr="004D32FA">
        <w:rPr>
          <w:rFonts w:ascii="Times New Roman" w:eastAsia="Times New Roman" w:hAnsi="Times New Roman" w:cs="Times New Roman"/>
          <w:sz w:val="24"/>
          <w:szCs w:val="24"/>
          <w:lang w:bidi="en-US"/>
        </w:rPr>
        <w:instrText xml:space="preserve"> ADDIN EN.CITE &lt;EndNote&gt;&lt;Cite&gt;&lt;Author&gt;Raggatt&lt;/Author&gt;&lt;Year&gt;2010&lt;/Year&gt;&lt;RecNum&gt;2032&lt;/RecNum&gt;&lt;DisplayText&gt;(Raggatt, 2010)&lt;/DisplayText&gt;&lt;record&gt;&lt;rec-number&gt;2032&lt;/rec-number&gt;&lt;foreign-keys&gt;&lt;key app="EN" db-id="pt09aap2iparxbexpwc5v25v2xv2wsxxxswv" timestamp="1539346402"&gt;2032&lt;/key&gt;&lt;/foreign-keys&gt;&lt;ref-type name="Journal Article"&gt;17&lt;/ref-type&gt;&lt;contributors&gt;&lt;authors&gt;&lt;author&gt;Raggatt, Peter TF&lt;/author&gt;&lt;/authors&gt;&lt;/contributors&gt;&lt;titles&gt;&lt;title&gt;The dialogical self and thirdness: A semiotic approach to positioning using dialogical triads&lt;/title&gt;&lt;secondary-title&gt;Theory &amp;amp; Psychology&lt;/secondary-title&gt;&lt;/titles&gt;&lt;periodical&gt;&lt;full-title&gt;Theory &amp;amp; Psychology&lt;/full-title&gt;&lt;/periodical&gt;&lt;pages&gt;400-419&lt;/pages&gt;&lt;volume&gt;20&lt;/volume&gt;&lt;number&gt;3&lt;/number&gt;&lt;dates&gt;&lt;year&gt;2010&lt;/year&gt;&lt;/dates&gt;&lt;isbn&gt;0959-3543&lt;/isbn&gt;&lt;urls&gt;&lt;/urls&gt;&lt;/record&gt;&lt;/Cite&gt;&lt;/EndNote&gt;</w:instrText>
      </w:r>
      <w:r w:rsidR="006B5F1E" w:rsidRPr="004D32FA">
        <w:rPr>
          <w:rFonts w:ascii="Times New Roman" w:eastAsia="Times New Roman" w:hAnsi="Times New Roman" w:cs="Times New Roman"/>
          <w:sz w:val="24"/>
          <w:szCs w:val="24"/>
          <w:lang w:bidi="en-US"/>
        </w:rPr>
        <w:fldChar w:fldCharType="separate"/>
      </w:r>
      <w:r w:rsidR="006B5F1E" w:rsidRPr="004D32FA">
        <w:rPr>
          <w:rFonts w:ascii="Times New Roman" w:eastAsia="Times New Roman" w:hAnsi="Times New Roman" w:cs="Times New Roman"/>
          <w:noProof/>
          <w:sz w:val="24"/>
          <w:szCs w:val="24"/>
          <w:lang w:bidi="en-US"/>
        </w:rPr>
        <w:t>(</w:t>
      </w:r>
      <w:hyperlink w:anchor="_ENREF_54" w:tooltip="Raggatt, 2010 #2032" w:history="1">
        <w:r w:rsidR="00B1487B" w:rsidRPr="004D32FA">
          <w:rPr>
            <w:rFonts w:ascii="Times New Roman" w:eastAsia="Times New Roman" w:hAnsi="Times New Roman" w:cs="Times New Roman"/>
            <w:noProof/>
            <w:sz w:val="24"/>
            <w:szCs w:val="24"/>
            <w:lang w:bidi="en-US"/>
          </w:rPr>
          <w:t>Raggatt, 2010</w:t>
        </w:r>
      </w:hyperlink>
      <w:r w:rsidR="006B5F1E" w:rsidRPr="004D32FA">
        <w:rPr>
          <w:rFonts w:ascii="Times New Roman" w:eastAsia="Times New Roman" w:hAnsi="Times New Roman" w:cs="Times New Roman"/>
          <w:noProof/>
          <w:sz w:val="24"/>
          <w:szCs w:val="24"/>
          <w:lang w:bidi="en-US"/>
        </w:rPr>
        <w:t>)</w:t>
      </w:r>
      <w:r w:rsidR="006B5F1E" w:rsidRPr="004D32FA">
        <w:rPr>
          <w:rFonts w:ascii="Times New Roman" w:eastAsia="Times New Roman" w:hAnsi="Times New Roman" w:cs="Times New Roman"/>
          <w:sz w:val="24"/>
          <w:szCs w:val="24"/>
          <w:lang w:bidi="en-US"/>
        </w:rPr>
        <w:fldChar w:fldCharType="end"/>
      </w:r>
      <w:r w:rsidR="00F95F3A" w:rsidRPr="004D32FA">
        <w:rPr>
          <w:rFonts w:ascii="Times New Roman" w:eastAsia="Times New Roman" w:hAnsi="Times New Roman" w:cs="Times New Roman"/>
          <w:sz w:val="24"/>
          <w:szCs w:val="24"/>
          <w:lang w:bidi="en-US"/>
        </w:rPr>
        <w:t>.</w:t>
      </w:r>
      <w:r w:rsidR="005128C7" w:rsidRPr="004D32FA">
        <w:rPr>
          <w:rFonts w:ascii="Times New Roman" w:eastAsia="Times New Roman" w:hAnsi="Times New Roman" w:cs="Times New Roman"/>
          <w:sz w:val="24"/>
          <w:szCs w:val="24"/>
          <w:lang w:bidi="en-US"/>
        </w:rPr>
        <w:t xml:space="preserve"> </w:t>
      </w:r>
      <w:r w:rsidR="005128C7" w:rsidRPr="004D32FA">
        <w:rPr>
          <w:rFonts w:ascii="Times New Roman" w:eastAsia="Calibri" w:hAnsi="Times New Roman" w:cs="Times New Roman"/>
          <w:sz w:val="24"/>
          <w:szCs w:val="24"/>
        </w:rPr>
        <w:t>The</w:t>
      </w:r>
      <w:r w:rsidR="002475BE" w:rsidRPr="004D32FA">
        <w:rPr>
          <w:rFonts w:ascii="Times New Roman" w:eastAsia="Calibri" w:hAnsi="Times New Roman" w:cs="Times New Roman"/>
          <w:sz w:val="24"/>
          <w:szCs w:val="24"/>
        </w:rPr>
        <w:t xml:space="preserve"> excerpt below </w:t>
      </w:r>
      <w:r w:rsidR="009A6A34" w:rsidRPr="004D32FA">
        <w:rPr>
          <w:rFonts w:ascii="Times New Roman" w:eastAsia="Calibri" w:hAnsi="Times New Roman" w:cs="Times New Roman"/>
          <w:sz w:val="24"/>
          <w:szCs w:val="24"/>
        </w:rPr>
        <w:t xml:space="preserve">vividly illustrates </w:t>
      </w:r>
      <w:r w:rsidR="00B05EE0" w:rsidRPr="004D32FA">
        <w:rPr>
          <w:rFonts w:ascii="Times New Roman" w:eastAsia="Calibri" w:hAnsi="Times New Roman" w:cs="Times New Roman"/>
          <w:sz w:val="24"/>
          <w:szCs w:val="24"/>
        </w:rPr>
        <w:t xml:space="preserve">how </w:t>
      </w:r>
      <w:r w:rsidR="003F6D19" w:rsidRPr="004D32FA">
        <w:rPr>
          <w:rFonts w:ascii="Times New Roman" w:eastAsia="Calibri" w:hAnsi="Times New Roman" w:cs="Times New Roman"/>
          <w:sz w:val="24"/>
          <w:szCs w:val="24"/>
        </w:rPr>
        <w:t>one such</w:t>
      </w:r>
      <w:r w:rsidR="002475BE" w:rsidRPr="004D32FA">
        <w:rPr>
          <w:rFonts w:ascii="Times New Roman" w:eastAsia="Calibri" w:hAnsi="Times New Roman" w:cs="Times New Roman"/>
          <w:sz w:val="24"/>
          <w:szCs w:val="24"/>
        </w:rPr>
        <w:t xml:space="preserve"> academic-practitioner </w:t>
      </w:r>
      <w:r w:rsidR="00F5081F" w:rsidRPr="004D32FA">
        <w:rPr>
          <w:rFonts w:ascii="Times New Roman" w:eastAsia="Calibri" w:hAnsi="Times New Roman" w:cs="Times New Roman"/>
          <w:sz w:val="24"/>
          <w:szCs w:val="24"/>
        </w:rPr>
        <w:t>reflected on his</w:t>
      </w:r>
      <w:r w:rsidR="005128C7" w:rsidRPr="004D32FA">
        <w:rPr>
          <w:rFonts w:ascii="Times New Roman" w:eastAsia="Calibri" w:hAnsi="Times New Roman" w:cs="Times New Roman"/>
          <w:sz w:val="24"/>
          <w:szCs w:val="24"/>
        </w:rPr>
        <w:t xml:space="preserve"> </w:t>
      </w:r>
      <w:r w:rsidR="002475BE" w:rsidRPr="004D32FA">
        <w:rPr>
          <w:rFonts w:ascii="Times New Roman" w:eastAsia="Calibri" w:hAnsi="Times New Roman" w:cs="Times New Roman"/>
          <w:sz w:val="24"/>
          <w:szCs w:val="24"/>
        </w:rPr>
        <w:t xml:space="preserve">researching and </w:t>
      </w:r>
      <w:r w:rsidR="005128C7" w:rsidRPr="004D32FA">
        <w:rPr>
          <w:rFonts w:ascii="Times New Roman" w:eastAsia="Calibri" w:hAnsi="Times New Roman" w:cs="Times New Roman"/>
          <w:sz w:val="24"/>
          <w:szCs w:val="24"/>
        </w:rPr>
        <w:t>performing</w:t>
      </w:r>
      <w:r w:rsidR="00F5081F" w:rsidRPr="004D32FA">
        <w:rPr>
          <w:rFonts w:ascii="Times New Roman" w:eastAsia="Calibri" w:hAnsi="Times New Roman" w:cs="Times New Roman"/>
          <w:sz w:val="24"/>
          <w:szCs w:val="24"/>
        </w:rPr>
        <w:t xml:space="preserve"> experiences</w:t>
      </w:r>
      <w:r w:rsidR="002475BE" w:rsidRPr="004D32FA">
        <w:rPr>
          <w:rFonts w:ascii="Times New Roman" w:eastAsia="Calibri" w:hAnsi="Times New Roman" w:cs="Times New Roman"/>
          <w:sz w:val="24"/>
          <w:szCs w:val="24"/>
        </w:rPr>
        <w:t xml:space="preserve"> </w:t>
      </w:r>
      <w:r w:rsidR="005128C7" w:rsidRPr="004D32FA">
        <w:rPr>
          <w:rFonts w:ascii="Times New Roman" w:eastAsia="Calibri" w:hAnsi="Times New Roman" w:cs="Times New Roman"/>
          <w:sz w:val="24"/>
          <w:szCs w:val="24"/>
        </w:rPr>
        <w:t>in</w:t>
      </w:r>
      <w:r w:rsidR="000E02DC" w:rsidRPr="004D32FA">
        <w:rPr>
          <w:rFonts w:ascii="Times New Roman" w:eastAsia="Calibri" w:hAnsi="Times New Roman" w:cs="Times New Roman"/>
          <w:sz w:val="24"/>
          <w:szCs w:val="24"/>
        </w:rPr>
        <w:t xml:space="preserve"> a</w:t>
      </w:r>
      <w:r w:rsidR="005128C7" w:rsidRPr="004D32FA">
        <w:rPr>
          <w:rFonts w:ascii="Times New Roman" w:eastAsia="Calibri" w:hAnsi="Times New Roman" w:cs="Times New Roman"/>
          <w:sz w:val="24"/>
          <w:szCs w:val="24"/>
        </w:rPr>
        <w:t xml:space="preserve"> club.  There, the</w:t>
      </w:r>
      <w:r w:rsidR="00564AC4" w:rsidRPr="004D32FA">
        <w:rPr>
          <w:rFonts w:ascii="Times New Roman" w:eastAsia="Calibri" w:hAnsi="Times New Roman" w:cs="Times New Roman"/>
          <w:sz w:val="24"/>
          <w:szCs w:val="24"/>
        </w:rPr>
        <w:t xml:space="preserve"> ‘hybrid self’ </w:t>
      </w:r>
      <w:r w:rsidR="00B05EE0" w:rsidRPr="004D32FA">
        <w:rPr>
          <w:rFonts w:ascii="Times New Roman" w:eastAsia="Calibri" w:hAnsi="Times New Roman" w:cs="Times New Roman"/>
          <w:sz w:val="24"/>
          <w:szCs w:val="24"/>
        </w:rPr>
        <w:t xml:space="preserve">emerged from </w:t>
      </w:r>
      <w:r w:rsidR="00564AC4" w:rsidRPr="004D32FA">
        <w:rPr>
          <w:rFonts w:ascii="Times New Roman" w:eastAsia="Calibri" w:hAnsi="Times New Roman" w:cs="Times New Roman"/>
          <w:sz w:val="24"/>
          <w:szCs w:val="24"/>
        </w:rPr>
        <w:t>a dialogical encounter</w:t>
      </w:r>
      <w:r w:rsidR="00AD7A9B" w:rsidRPr="004D32FA">
        <w:rPr>
          <w:rFonts w:ascii="Times New Roman" w:eastAsia="Calibri" w:hAnsi="Times New Roman" w:cs="Times New Roman"/>
          <w:sz w:val="24"/>
          <w:szCs w:val="24"/>
        </w:rPr>
        <w:t xml:space="preserve"> </w:t>
      </w:r>
      <w:r w:rsidR="00B05EE0" w:rsidRPr="004D32FA">
        <w:rPr>
          <w:rFonts w:ascii="Times New Roman" w:eastAsia="Calibri" w:hAnsi="Times New Roman" w:cs="Times New Roman"/>
          <w:sz w:val="24"/>
          <w:szCs w:val="24"/>
        </w:rPr>
        <w:t>between</w:t>
      </w:r>
      <w:r w:rsidR="00564AC4" w:rsidRPr="004D32FA">
        <w:rPr>
          <w:rFonts w:ascii="Times New Roman" w:eastAsia="Calibri" w:hAnsi="Times New Roman" w:cs="Times New Roman"/>
          <w:sz w:val="24"/>
          <w:szCs w:val="24"/>
        </w:rPr>
        <w:t xml:space="preserve"> the</w:t>
      </w:r>
      <w:r w:rsidR="00DB770E" w:rsidRPr="004D32FA">
        <w:rPr>
          <w:rFonts w:ascii="Times New Roman" w:eastAsia="Calibri" w:hAnsi="Times New Roman" w:cs="Times New Roman"/>
          <w:sz w:val="24"/>
          <w:szCs w:val="24"/>
        </w:rPr>
        <w:t xml:space="preserve"> </w:t>
      </w:r>
      <w:r w:rsidR="00B05EE0" w:rsidRPr="004D32FA">
        <w:rPr>
          <w:rFonts w:ascii="Times New Roman" w:eastAsia="Calibri" w:hAnsi="Times New Roman" w:cs="Times New Roman"/>
          <w:sz w:val="24"/>
          <w:szCs w:val="24"/>
        </w:rPr>
        <w:t>‘researcher</w:t>
      </w:r>
      <w:r w:rsidR="00CC68EE" w:rsidRPr="004D32FA">
        <w:rPr>
          <w:rFonts w:ascii="Times New Roman" w:eastAsia="Calibri" w:hAnsi="Times New Roman" w:cs="Times New Roman"/>
          <w:sz w:val="24"/>
          <w:szCs w:val="24"/>
        </w:rPr>
        <w:t xml:space="preserve"> self’ </w:t>
      </w:r>
      <w:r w:rsidR="00564AC4" w:rsidRPr="004D32FA">
        <w:rPr>
          <w:rFonts w:ascii="Times New Roman" w:eastAsia="Calibri" w:hAnsi="Times New Roman" w:cs="Times New Roman"/>
          <w:sz w:val="24"/>
          <w:szCs w:val="24"/>
        </w:rPr>
        <w:t xml:space="preserve">and </w:t>
      </w:r>
      <w:r w:rsidR="00CC68EE" w:rsidRPr="004D32FA">
        <w:rPr>
          <w:rFonts w:ascii="Times New Roman" w:eastAsia="Calibri" w:hAnsi="Times New Roman" w:cs="Times New Roman"/>
          <w:sz w:val="24"/>
          <w:szCs w:val="24"/>
        </w:rPr>
        <w:t>‘</w:t>
      </w:r>
      <w:r w:rsidR="00DB770E" w:rsidRPr="004D32FA">
        <w:rPr>
          <w:rFonts w:ascii="Times New Roman" w:eastAsia="Calibri" w:hAnsi="Times New Roman" w:cs="Times New Roman"/>
          <w:sz w:val="24"/>
          <w:szCs w:val="24"/>
        </w:rPr>
        <w:t>performing self</w:t>
      </w:r>
      <w:r w:rsidR="00CC68EE" w:rsidRPr="004D32FA">
        <w:rPr>
          <w:rFonts w:ascii="Times New Roman" w:eastAsia="Calibri" w:hAnsi="Times New Roman" w:cs="Times New Roman"/>
          <w:sz w:val="24"/>
          <w:szCs w:val="24"/>
        </w:rPr>
        <w:t>’</w:t>
      </w:r>
      <w:r w:rsidR="00E97A08" w:rsidRPr="004D32FA">
        <w:rPr>
          <w:rFonts w:ascii="Times New Roman" w:eastAsia="Calibri" w:hAnsi="Times New Roman" w:cs="Times New Roman"/>
          <w:sz w:val="24"/>
          <w:szCs w:val="24"/>
        </w:rPr>
        <w:t>:</w:t>
      </w:r>
    </w:p>
    <w:p w14:paraId="4EBDCB06" w14:textId="77777777" w:rsidR="00396C24" w:rsidRPr="004D32FA" w:rsidRDefault="00396C24" w:rsidP="004153DA">
      <w:pPr>
        <w:spacing w:after="0" w:line="480" w:lineRule="auto"/>
        <w:rPr>
          <w:rFonts w:ascii="Times New Roman" w:eastAsia="Calibri" w:hAnsi="Times New Roman" w:cs="Times New Roman"/>
          <w:sz w:val="24"/>
          <w:szCs w:val="24"/>
        </w:rPr>
      </w:pPr>
    </w:p>
    <w:p w14:paraId="62228DDA" w14:textId="77777777" w:rsidR="005128C7" w:rsidRPr="004D32FA" w:rsidRDefault="005128C7" w:rsidP="004153DA">
      <w:pPr>
        <w:spacing w:after="0" w:line="480" w:lineRule="auto"/>
        <w:ind w:left="720"/>
        <w:rPr>
          <w:rFonts w:ascii="Times New Roman" w:eastAsia="Calibri" w:hAnsi="Times New Roman" w:cs="Times New Roman"/>
          <w:sz w:val="24"/>
          <w:szCs w:val="24"/>
        </w:rPr>
      </w:pPr>
      <w:r w:rsidRPr="004D32FA">
        <w:rPr>
          <w:rFonts w:ascii="Times New Roman" w:eastAsia="Calibri" w:hAnsi="Times New Roman" w:cs="Times New Roman"/>
          <w:sz w:val="24"/>
          <w:szCs w:val="24"/>
        </w:rPr>
        <w:t>I am very committed to and interested in performing in clubs … working in clubs is driven very much by research imperatives, so I’ll perform in a club because it fits very neatly with the kinds of research I want to do, and then you’ll make changes in the work to accommodate the limitations that are imposed by the space, so when you do a performance in a club you will get changed in a toilet or you’ll get ready behind a speaker, which I find really exciting actually and interesting, and there are also other limitations...</w:t>
      </w:r>
      <w:r w:rsidRPr="004D32FA">
        <w:rPr>
          <w:rFonts w:ascii="Times New Roman" w:eastAsia="Calibri" w:hAnsi="Times New Roman" w:cs="Times New Roman"/>
          <w:b/>
          <w:sz w:val="24"/>
          <w:szCs w:val="24"/>
        </w:rPr>
        <w:t xml:space="preserve"> s</w:t>
      </w:r>
      <w:r w:rsidRPr="004D32FA">
        <w:rPr>
          <w:rFonts w:ascii="Times New Roman" w:eastAsia="Calibri" w:hAnsi="Times New Roman" w:cs="Times New Roman"/>
          <w:sz w:val="24"/>
          <w:szCs w:val="24"/>
        </w:rPr>
        <w:t xml:space="preserve">o you know, there would be an assumption which is clubs are these spaces of absolute freedom, you know, carnivalesque in liberation of, you know, desire and of the body, but actually the </w:t>
      </w:r>
      <w:r w:rsidR="00BC4D45" w:rsidRPr="004D32FA">
        <w:rPr>
          <w:rFonts w:ascii="Times New Roman" w:eastAsia="Calibri" w:hAnsi="Times New Roman" w:cs="Times New Roman"/>
          <w:sz w:val="24"/>
          <w:szCs w:val="24"/>
        </w:rPr>
        <w:t>limitations are quite striking.</w:t>
      </w:r>
      <w:r w:rsidRPr="004D32FA">
        <w:rPr>
          <w:rFonts w:ascii="Times New Roman" w:eastAsia="Calibri" w:hAnsi="Times New Roman" w:cs="Times New Roman"/>
          <w:sz w:val="24"/>
          <w:szCs w:val="24"/>
        </w:rPr>
        <w:t xml:space="preserve"> (AP5)</w:t>
      </w:r>
    </w:p>
    <w:p w14:paraId="5A034BF7" w14:textId="77777777" w:rsidR="00CE297C" w:rsidRDefault="00CE297C" w:rsidP="004153DA">
      <w:pPr>
        <w:spacing w:line="480" w:lineRule="auto"/>
        <w:rPr>
          <w:rFonts w:ascii="Times New Roman" w:eastAsia="Calibri" w:hAnsi="Times New Roman" w:cs="Times New Roman"/>
          <w:sz w:val="24"/>
          <w:szCs w:val="24"/>
        </w:rPr>
      </w:pPr>
    </w:p>
    <w:p w14:paraId="62A8DAE1" w14:textId="77777777" w:rsidR="00C33C70" w:rsidRPr="004D32FA" w:rsidRDefault="00667CDC" w:rsidP="004153DA">
      <w:pPr>
        <w:spacing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It is apparent </w:t>
      </w:r>
      <w:r w:rsidR="003762E0" w:rsidRPr="004D32FA">
        <w:rPr>
          <w:rFonts w:ascii="Times New Roman" w:eastAsia="Calibri" w:hAnsi="Times New Roman" w:cs="Times New Roman"/>
          <w:sz w:val="24"/>
          <w:szCs w:val="24"/>
        </w:rPr>
        <w:t>that there were</w:t>
      </w:r>
      <w:r w:rsidR="00D96524" w:rsidRPr="004D32FA">
        <w:rPr>
          <w:rFonts w:ascii="Times New Roman" w:eastAsia="Calibri" w:hAnsi="Times New Roman" w:cs="Times New Roman"/>
          <w:sz w:val="24"/>
          <w:szCs w:val="24"/>
        </w:rPr>
        <w:t xml:space="preserve"> three</w:t>
      </w:r>
      <w:r w:rsidR="000973F9" w:rsidRPr="004D32FA">
        <w:rPr>
          <w:rFonts w:ascii="Times New Roman" w:eastAsia="Calibri" w:hAnsi="Times New Roman" w:cs="Times New Roman"/>
          <w:sz w:val="24"/>
          <w:szCs w:val="24"/>
        </w:rPr>
        <w:t xml:space="preserve"> ‘I’s in the narrative</w:t>
      </w:r>
      <w:r w:rsidR="00C33C70" w:rsidRPr="004D32FA">
        <w:rPr>
          <w:rFonts w:ascii="Times New Roman" w:eastAsia="Calibri" w:hAnsi="Times New Roman" w:cs="Times New Roman"/>
          <w:sz w:val="24"/>
          <w:szCs w:val="24"/>
        </w:rPr>
        <w:t xml:space="preserve">: the hybrid ‘I’ </w:t>
      </w:r>
      <w:r w:rsidR="009F0CCA" w:rsidRPr="004D32FA">
        <w:rPr>
          <w:rFonts w:ascii="Times New Roman" w:eastAsia="Calibri" w:hAnsi="Times New Roman" w:cs="Times New Roman"/>
          <w:sz w:val="24"/>
          <w:szCs w:val="24"/>
        </w:rPr>
        <w:t xml:space="preserve">(the third person as the narrator, talking to the interviewer) who </w:t>
      </w:r>
      <w:r w:rsidR="003762E0" w:rsidRPr="004D32FA">
        <w:rPr>
          <w:rFonts w:ascii="Times New Roman" w:eastAsia="Calibri" w:hAnsi="Times New Roman" w:cs="Times New Roman"/>
          <w:sz w:val="24"/>
          <w:szCs w:val="24"/>
        </w:rPr>
        <w:t>was</w:t>
      </w:r>
      <w:r w:rsidR="00396C24" w:rsidRPr="004D32FA">
        <w:rPr>
          <w:rFonts w:ascii="Times New Roman" w:eastAsia="Calibri" w:hAnsi="Times New Roman" w:cs="Times New Roman"/>
          <w:sz w:val="24"/>
          <w:szCs w:val="24"/>
        </w:rPr>
        <w:t xml:space="preserve"> positioned </w:t>
      </w:r>
      <w:r w:rsidR="009F0CCA" w:rsidRPr="004D32FA">
        <w:rPr>
          <w:rFonts w:ascii="Times New Roman" w:eastAsia="Calibri" w:hAnsi="Times New Roman" w:cs="Times New Roman"/>
          <w:sz w:val="24"/>
          <w:szCs w:val="24"/>
        </w:rPr>
        <w:t xml:space="preserve">between the </w:t>
      </w:r>
      <w:r w:rsidR="00396C24" w:rsidRPr="004D32FA">
        <w:rPr>
          <w:rFonts w:ascii="Times New Roman" w:eastAsia="Calibri" w:hAnsi="Times New Roman" w:cs="Times New Roman"/>
          <w:sz w:val="24"/>
          <w:szCs w:val="24"/>
        </w:rPr>
        <w:t>‘</w:t>
      </w:r>
      <w:r w:rsidR="009F0CCA" w:rsidRPr="004D32FA">
        <w:rPr>
          <w:rFonts w:ascii="Times New Roman" w:eastAsia="Calibri" w:hAnsi="Times New Roman" w:cs="Times New Roman"/>
          <w:sz w:val="24"/>
          <w:szCs w:val="24"/>
        </w:rPr>
        <w:t>resear</w:t>
      </w:r>
      <w:r w:rsidR="00A47F40" w:rsidRPr="004D32FA">
        <w:rPr>
          <w:rFonts w:ascii="Times New Roman" w:eastAsia="Calibri" w:hAnsi="Times New Roman" w:cs="Times New Roman"/>
          <w:sz w:val="24"/>
          <w:szCs w:val="24"/>
        </w:rPr>
        <w:t>cher I</w:t>
      </w:r>
      <w:r w:rsidR="00396C24" w:rsidRPr="004D32FA">
        <w:rPr>
          <w:rFonts w:ascii="Times New Roman" w:eastAsia="Calibri" w:hAnsi="Times New Roman" w:cs="Times New Roman"/>
          <w:sz w:val="24"/>
          <w:szCs w:val="24"/>
        </w:rPr>
        <w:t>’</w:t>
      </w:r>
      <w:r w:rsidR="00A47F40" w:rsidRPr="004D32FA">
        <w:rPr>
          <w:rFonts w:ascii="Times New Roman" w:eastAsia="Calibri" w:hAnsi="Times New Roman" w:cs="Times New Roman"/>
          <w:sz w:val="24"/>
          <w:szCs w:val="24"/>
        </w:rPr>
        <w:t xml:space="preserve"> and the </w:t>
      </w:r>
      <w:r w:rsidR="00396C24" w:rsidRPr="004D32FA">
        <w:rPr>
          <w:rFonts w:ascii="Times New Roman" w:eastAsia="Calibri" w:hAnsi="Times New Roman" w:cs="Times New Roman"/>
          <w:sz w:val="24"/>
          <w:szCs w:val="24"/>
        </w:rPr>
        <w:t>‘</w:t>
      </w:r>
      <w:r w:rsidR="00A47F40" w:rsidRPr="004D32FA">
        <w:rPr>
          <w:rFonts w:ascii="Times New Roman" w:eastAsia="Calibri" w:hAnsi="Times New Roman" w:cs="Times New Roman"/>
          <w:sz w:val="24"/>
          <w:szCs w:val="24"/>
        </w:rPr>
        <w:t>performing I</w:t>
      </w:r>
      <w:r w:rsidR="00396C24" w:rsidRPr="004D32FA">
        <w:rPr>
          <w:rFonts w:ascii="Times New Roman" w:eastAsia="Calibri" w:hAnsi="Times New Roman" w:cs="Times New Roman"/>
          <w:sz w:val="24"/>
          <w:szCs w:val="24"/>
        </w:rPr>
        <w:t>’</w:t>
      </w:r>
      <w:r w:rsidR="00A47F40" w:rsidRPr="004D32FA">
        <w:rPr>
          <w:rFonts w:ascii="Times New Roman" w:eastAsia="Calibri" w:hAnsi="Times New Roman" w:cs="Times New Roman"/>
          <w:sz w:val="24"/>
          <w:szCs w:val="24"/>
        </w:rPr>
        <w:t xml:space="preserve"> and</w:t>
      </w:r>
      <w:r w:rsidR="003762E0" w:rsidRPr="004D32FA">
        <w:rPr>
          <w:rFonts w:ascii="Times New Roman" w:eastAsia="Calibri" w:hAnsi="Times New Roman" w:cs="Times New Roman"/>
          <w:sz w:val="24"/>
          <w:szCs w:val="24"/>
        </w:rPr>
        <w:t xml:space="preserve"> made</w:t>
      </w:r>
      <w:r w:rsidR="009F0CCA" w:rsidRPr="004D32FA">
        <w:rPr>
          <w:rFonts w:ascii="Times New Roman" w:eastAsia="Calibri" w:hAnsi="Times New Roman" w:cs="Times New Roman"/>
          <w:sz w:val="24"/>
          <w:szCs w:val="24"/>
        </w:rPr>
        <w:t xml:space="preserve"> connections between their work. By focusing on the common site – the club – where both activities occur</w:t>
      </w:r>
      <w:r w:rsidR="003762E0" w:rsidRPr="004D32FA">
        <w:rPr>
          <w:rFonts w:ascii="Times New Roman" w:eastAsia="Calibri" w:hAnsi="Times New Roman" w:cs="Times New Roman"/>
          <w:sz w:val="24"/>
          <w:szCs w:val="24"/>
        </w:rPr>
        <w:t>red</w:t>
      </w:r>
      <w:r w:rsidR="009F0CCA" w:rsidRPr="004D32FA">
        <w:rPr>
          <w:rFonts w:ascii="Times New Roman" w:eastAsia="Calibri" w:hAnsi="Times New Roman" w:cs="Times New Roman"/>
          <w:sz w:val="24"/>
          <w:szCs w:val="24"/>
        </w:rPr>
        <w:t xml:space="preserve"> in parallel and by engaging in boundary-crossing </w:t>
      </w:r>
      <w:r w:rsidR="009F0CCA" w:rsidRPr="004D32FA">
        <w:rPr>
          <w:rFonts w:ascii="Times New Roman" w:eastAsia="Calibri" w:hAnsi="Times New Roman" w:cs="Times New Roman"/>
          <w:sz w:val="24"/>
          <w:szCs w:val="24"/>
        </w:rPr>
        <w:lastRenderedPageBreak/>
        <w:t>sensemaking, he</w:t>
      </w:r>
      <w:r w:rsidR="00396C24" w:rsidRPr="004D32FA">
        <w:rPr>
          <w:rFonts w:ascii="Times New Roman" w:eastAsia="Calibri" w:hAnsi="Times New Roman" w:cs="Times New Roman"/>
          <w:sz w:val="24"/>
          <w:szCs w:val="24"/>
        </w:rPr>
        <w:t xml:space="preserve"> was not </w:t>
      </w:r>
      <w:r w:rsidR="00893C3F" w:rsidRPr="004D32FA">
        <w:rPr>
          <w:rFonts w:ascii="Times New Roman" w:eastAsia="Calibri" w:hAnsi="Times New Roman" w:cs="Times New Roman"/>
          <w:sz w:val="24"/>
          <w:szCs w:val="24"/>
        </w:rPr>
        <w:t xml:space="preserve">only </w:t>
      </w:r>
      <w:r w:rsidR="00396C24" w:rsidRPr="004D32FA">
        <w:rPr>
          <w:rFonts w:ascii="Times New Roman" w:eastAsia="Calibri" w:hAnsi="Times New Roman" w:cs="Times New Roman"/>
          <w:sz w:val="24"/>
          <w:szCs w:val="24"/>
        </w:rPr>
        <w:t>constructing his</w:t>
      </w:r>
      <w:r w:rsidR="009F0CCA" w:rsidRPr="004D32FA">
        <w:rPr>
          <w:rFonts w:ascii="Times New Roman" w:eastAsia="Calibri" w:hAnsi="Times New Roman" w:cs="Times New Roman"/>
          <w:sz w:val="24"/>
          <w:szCs w:val="24"/>
        </w:rPr>
        <w:t xml:space="preserve"> integrated hybrid self but</w:t>
      </w:r>
      <w:r w:rsidR="00A47F40" w:rsidRPr="004D32FA">
        <w:rPr>
          <w:rFonts w:ascii="Times New Roman" w:eastAsia="Calibri" w:hAnsi="Times New Roman" w:cs="Times New Roman"/>
          <w:sz w:val="24"/>
          <w:szCs w:val="24"/>
        </w:rPr>
        <w:t xml:space="preserve"> also</w:t>
      </w:r>
      <w:r w:rsidR="00396C24" w:rsidRPr="004D32FA">
        <w:rPr>
          <w:rFonts w:ascii="Times New Roman" w:eastAsia="Calibri" w:hAnsi="Times New Roman" w:cs="Times New Roman"/>
          <w:sz w:val="24"/>
          <w:szCs w:val="24"/>
        </w:rPr>
        <w:t xml:space="preserve"> broke</w:t>
      </w:r>
      <w:r w:rsidR="009F0CCA" w:rsidRPr="004D32FA">
        <w:rPr>
          <w:rFonts w:ascii="Times New Roman" w:eastAsia="Calibri" w:hAnsi="Times New Roman" w:cs="Times New Roman"/>
          <w:sz w:val="24"/>
          <w:szCs w:val="24"/>
        </w:rPr>
        <w:t xml:space="preserve"> down the cognitive boun</w:t>
      </w:r>
      <w:r w:rsidR="00A47F40" w:rsidRPr="004D32FA">
        <w:rPr>
          <w:rFonts w:ascii="Times New Roman" w:eastAsia="Calibri" w:hAnsi="Times New Roman" w:cs="Times New Roman"/>
          <w:sz w:val="24"/>
          <w:szCs w:val="24"/>
        </w:rPr>
        <w:t xml:space="preserve">daries between the two </w:t>
      </w:r>
      <w:r w:rsidR="00BD5721" w:rsidRPr="004D32FA">
        <w:rPr>
          <w:rFonts w:ascii="Times New Roman" w:eastAsia="Calibri" w:hAnsi="Times New Roman" w:cs="Times New Roman"/>
          <w:sz w:val="24"/>
          <w:szCs w:val="24"/>
        </w:rPr>
        <w:t>worlds</w:t>
      </w:r>
      <w:r w:rsidR="00A47F40" w:rsidRPr="004D32FA">
        <w:rPr>
          <w:rFonts w:ascii="Times New Roman" w:eastAsia="Calibri" w:hAnsi="Times New Roman" w:cs="Times New Roman"/>
          <w:sz w:val="24"/>
          <w:szCs w:val="24"/>
        </w:rPr>
        <w:t>. In othe</w:t>
      </w:r>
      <w:r w:rsidR="003762E0" w:rsidRPr="004D32FA">
        <w:rPr>
          <w:rFonts w:ascii="Times New Roman" w:eastAsia="Calibri" w:hAnsi="Times New Roman" w:cs="Times New Roman"/>
          <w:sz w:val="24"/>
          <w:szCs w:val="24"/>
        </w:rPr>
        <w:t>r words, the hybrid self became the ‘knower’ who translated</w:t>
      </w:r>
      <w:r w:rsidR="00A47F40" w:rsidRPr="004D32FA">
        <w:rPr>
          <w:rFonts w:ascii="Times New Roman" w:eastAsia="Calibri" w:hAnsi="Times New Roman" w:cs="Times New Roman"/>
          <w:sz w:val="24"/>
          <w:szCs w:val="24"/>
        </w:rPr>
        <w:t xml:space="preserve"> and in</w:t>
      </w:r>
      <w:r w:rsidR="003762E0" w:rsidRPr="004D32FA">
        <w:rPr>
          <w:rFonts w:ascii="Times New Roman" w:eastAsia="Calibri" w:hAnsi="Times New Roman" w:cs="Times New Roman"/>
          <w:sz w:val="24"/>
          <w:szCs w:val="24"/>
        </w:rPr>
        <w:t>tegrated</w:t>
      </w:r>
      <w:r w:rsidR="00893C3F" w:rsidRPr="004D32FA">
        <w:rPr>
          <w:rFonts w:ascii="Times New Roman" w:eastAsia="Calibri" w:hAnsi="Times New Roman" w:cs="Times New Roman"/>
          <w:sz w:val="24"/>
          <w:szCs w:val="24"/>
        </w:rPr>
        <w:t xml:space="preserve"> the knowing of the academic and practitioner </w:t>
      </w:r>
      <w:r w:rsidR="00A47F40" w:rsidRPr="004D32FA">
        <w:rPr>
          <w:rFonts w:ascii="Times New Roman" w:eastAsia="Calibri" w:hAnsi="Times New Roman" w:cs="Times New Roman"/>
          <w:sz w:val="24"/>
          <w:szCs w:val="24"/>
        </w:rPr>
        <w:t xml:space="preserve">selves. </w:t>
      </w:r>
    </w:p>
    <w:p w14:paraId="02E1DF28" w14:textId="77777777" w:rsidR="00A47F40" w:rsidRDefault="00BD5721" w:rsidP="008A3AB0">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 xml:space="preserve">While recognizing </w:t>
      </w:r>
      <w:r w:rsidR="00247A0A" w:rsidRPr="004D32FA">
        <w:rPr>
          <w:rFonts w:ascii="Times New Roman" w:hAnsi="Times New Roman" w:cs="Times New Roman"/>
          <w:sz w:val="24"/>
          <w:szCs w:val="24"/>
        </w:rPr>
        <w:t>that there was</w:t>
      </w:r>
      <w:r w:rsidR="00872C5D" w:rsidRPr="004D32FA">
        <w:rPr>
          <w:rFonts w:ascii="Times New Roman" w:hAnsi="Times New Roman" w:cs="Times New Roman"/>
          <w:sz w:val="24"/>
          <w:szCs w:val="24"/>
        </w:rPr>
        <w:t xml:space="preserve"> a ‘theory vs. practice’</w:t>
      </w:r>
      <w:r w:rsidR="005639D5" w:rsidRPr="004D32FA">
        <w:rPr>
          <w:rFonts w:ascii="Times New Roman" w:hAnsi="Times New Roman" w:cs="Times New Roman"/>
          <w:sz w:val="24"/>
          <w:szCs w:val="24"/>
        </w:rPr>
        <w:t xml:space="preserve"> knowledge</w:t>
      </w:r>
      <w:r w:rsidR="00872C5D" w:rsidRPr="004D32FA">
        <w:rPr>
          <w:rFonts w:ascii="Times New Roman" w:hAnsi="Times New Roman" w:cs="Times New Roman"/>
          <w:sz w:val="24"/>
          <w:szCs w:val="24"/>
        </w:rPr>
        <w:t xml:space="preserve"> divide between the </w:t>
      </w:r>
      <w:r w:rsidR="00D22610" w:rsidRPr="004D32FA">
        <w:rPr>
          <w:rFonts w:ascii="Times New Roman" w:hAnsi="Times New Roman" w:cs="Times New Roman"/>
          <w:sz w:val="24"/>
          <w:szCs w:val="24"/>
        </w:rPr>
        <w:t xml:space="preserve">two </w:t>
      </w:r>
      <w:r w:rsidR="002E70C2" w:rsidRPr="004D32FA">
        <w:rPr>
          <w:rFonts w:ascii="Times New Roman" w:hAnsi="Times New Roman" w:cs="Times New Roman"/>
          <w:sz w:val="24"/>
          <w:szCs w:val="24"/>
        </w:rPr>
        <w:t>worlds in general, the academic-practitioners</w:t>
      </w:r>
      <w:r w:rsidR="00506C96" w:rsidRPr="004D32FA">
        <w:rPr>
          <w:rFonts w:ascii="Times New Roman" w:hAnsi="Times New Roman" w:cs="Times New Roman"/>
          <w:sz w:val="24"/>
          <w:szCs w:val="24"/>
        </w:rPr>
        <w:t xml:space="preserve"> </w:t>
      </w:r>
      <w:r w:rsidR="00872C5D" w:rsidRPr="004D32FA">
        <w:rPr>
          <w:rFonts w:ascii="Times New Roman" w:hAnsi="Times New Roman" w:cs="Times New Roman"/>
          <w:sz w:val="24"/>
          <w:szCs w:val="24"/>
        </w:rPr>
        <w:t>play</w:t>
      </w:r>
      <w:r w:rsidRPr="004D32FA">
        <w:rPr>
          <w:rFonts w:ascii="Times New Roman" w:hAnsi="Times New Roman" w:cs="Times New Roman"/>
          <w:sz w:val="24"/>
          <w:szCs w:val="24"/>
        </w:rPr>
        <w:t>ed</w:t>
      </w:r>
      <w:r w:rsidR="00506C96" w:rsidRPr="004D32FA">
        <w:rPr>
          <w:rFonts w:ascii="Times New Roman" w:hAnsi="Times New Roman" w:cs="Times New Roman"/>
          <w:sz w:val="24"/>
          <w:szCs w:val="24"/>
        </w:rPr>
        <w:t xml:space="preserve"> down</w:t>
      </w:r>
      <w:r w:rsidR="00872C5D" w:rsidRPr="004D32FA">
        <w:rPr>
          <w:rFonts w:ascii="Times New Roman" w:hAnsi="Times New Roman" w:cs="Times New Roman"/>
          <w:sz w:val="24"/>
          <w:szCs w:val="24"/>
        </w:rPr>
        <w:t xml:space="preserve"> the differences and stress</w:t>
      </w:r>
      <w:r w:rsidRPr="004D32FA">
        <w:rPr>
          <w:rFonts w:ascii="Times New Roman" w:hAnsi="Times New Roman" w:cs="Times New Roman"/>
          <w:sz w:val="24"/>
          <w:szCs w:val="24"/>
        </w:rPr>
        <w:t>ed</w:t>
      </w:r>
      <w:r w:rsidR="00872C5D" w:rsidRPr="004D32FA">
        <w:rPr>
          <w:rFonts w:ascii="Times New Roman" w:hAnsi="Times New Roman" w:cs="Times New Roman"/>
          <w:sz w:val="24"/>
          <w:szCs w:val="24"/>
        </w:rPr>
        <w:t xml:space="preserve"> t</w:t>
      </w:r>
      <w:r w:rsidR="00E339CC" w:rsidRPr="004D32FA">
        <w:rPr>
          <w:rFonts w:ascii="Times New Roman" w:hAnsi="Times New Roman" w:cs="Times New Roman"/>
          <w:sz w:val="24"/>
          <w:szCs w:val="24"/>
        </w:rPr>
        <w:t>he similarities/</w:t>
      </w:r>
      <w:r w:rsidR="005639D5" w:rsidRPr="004D32FA">
        <w:rPr>
          <w:rFonts w:ascii="Times New Roman" w:hAnsi="Times New Roman" w:cs="Times New Roman"/>
          <w:sz w:val="24"/>
          <w:szCs w:val="24"/>
        </w:rPr>
        <w:t>synergistic relationships</w:t>
      </w:r>
      <w:r w:rsidR="00872C5D" w:rsidRPr="004D32FA">
        <w:rPr>
          <w:rFonts w:ascii="Times New Roman" w:hAnsi="Times New Roman" w:cs="Times New Roman"/>
          <w:sz w:val="24"/>
          <w:szCs w:val="24"/>
        </w:rPr>
        <w:t xml:space="preserve"> between the two doma</w:t>
      </w:r>
      <w:r w:rsidR="005639D5" w:rsidRPr="004D32FA">
        <w:rPr>
          <w:rFonts w:ascii="Times New Roman" w:hAnsi="Times New Roman" w:cs="Times New Roman"/>
          <w:sz w:val="24"/>
          <w:szCs w:val="24"/>
        </w:rPr>
        <w:t xml:space="preserve">ins when talking about </w:t>
      </w:r>
      <w:r w:rsidR="00872C5D" w:rsidRPr="004D32FA">
        <w:rPr>
          <w:rFonts w:ascii="Times New Roman" w:hAnsi="Times New Roman" w:cs="Times New Roman"/>
          <w:sz w:val="24"/>
          <w:szCs w:val="24"/>
        </w:rPr>
        <w:t>their own work.</w:t>
      </w:r>
      <w:r w:rsidR="00E339CC" w:rsidRPr="004D32FA">
        <w:rPr>
          <w:rFonts w:ascii="Times New Roman" w:hAnsi="Times New Roman" w:cs="Times New Roman"/>
          <w:sz w:val="24"/>
          <w:szCs w:val="24"/>
        </w:rPr>
        <w:t xml:space="preserve"> </w:t>
      </w:r>
      <w:r w:rsidR="00784F21" w:rsidRPr="004D32FA">
        <w:rPr>
          <w:rFonts w:ascii="Times New Roman" w:hAnsi="Times New Roman" w:cs="Times New Roman"/>
          <w:sz w:val="24"/>
          <w:szCs w:val="24"/>
        </w:rPr>
        <w:t>The following replies</w:t>
      </w:r>
      <w:r w:rsidR="00E339CC" w:rsidRPr="004D32FA">
        <w:rPr>
          <w:rFonts w:ascii="Times New Roman" w:hAnsi="Times New Roman" w:cs="Times New Roman"/>
          <w:sz w:val="24"/>
          <w:szCs w:val="24"/>
        </w:rPr>
        <w:t xml:space="preserve"> to the question about potential confli</w:t>
      </w:r>
      <w:r w:rsidR="00F816E3" w:rsidRPr="004D32FA">
        <w:rPr>
          <w:rFonts w:ascii="Times New Roman" w:hAnsi="Times New Roman" w:cs="Times New Roman"/>
          <w:sz w:val="24"/>
          <w:szCs w:val="24"/>
        </w:rPr>
        <w:t>cts in their dual roles are illustrative:</w:t>
      </w:r>
    </w:p>
    <w:p w14:paraId="4550E9AA" w14:textId="77777777" w:rsidR="008A3AB0" w:rsidRPr="004D32FA" w:rsidRDefault="008A3AB0" w:rsidP="008A3AB0">
      <w:pPr>
        <w:spacing w:line="480" w:lineRule="auto"/>
        <w:ind w:firstLine="432"/>
        <w:rPr>
          <w:rFonts w:ascii="Times New Roman" w:hAnsi="Times New Roman" w:cs="Times New Roman"/>
          <w:sz w:val="24"/>
          <w:szCs w:val="24"/>
        </w:rPr>
      </w:pPr>
    </w:p>
    <w:p w14:paraId="2E3AA6D9" w14:textId="77777777" w:rsidR="00F816E3" w:rsidRDefault="00F816E3" w:rsidP="004153DA">
      <w:pPr>
        <w:spacing w:line="480" w:lineRule="auto"/>
        <w:ind w:left="720"/>
        <w:rPr>
          <w:rFonts w:ascii="Times New Roman" w:hAnsi="Times New Roman" w:cs="Times New Roman"/>
          <w:sz w:val="24"/>
          <w:szCs w:val="24"/>
        </w:rPr>
      </w:pPr>
      <w:r w:rsidRPr="004D32FA">
        <w:rPr>
          <w:rFonts w:ascii="Times New Roman" w:hAnsi="Times New Roman" w:cs="Times New Roman"/>
          <w:sz w:val="24"/>
          <w:szCs w:val="24"/>
        </w:rPr>
        <w:t>I don’t think there’s particular conflict, they are very different activities but I think it’s very easy to exaggerate how different the activities are.  My brother is a builder and a plumber and whenever I’m thinking ‘gosh, I do such extraordinary</w:t>
      </w:r>
      <w:r w:rsidR="00784F21" w:rsidRPr="004D32FA">
        <w:rPr>
          <w:rFonts w:ascii="Times New Roman" w:hAnsi="Times New Roman" w:cs="Times New Roman"/>
          <w:sz w:val="24"/>
          <w:szCs w:val="24"/>
        </w:rPr>
        <w:t xml:space="preserve"> [work]</w:t>
      </w:r>
      <w:r w:rsidRPr="004D32FA">
        <w:rPr>
          <w:rFonts w:ascii="Times New Roman" w:hAnsi="Times New Roman" w:cs="Times New Roman"/>
          <w:sz w:val="24"/>
          <w:szCs w:val="24"/>
        </w:rPr>
        <w:t>… I’m renaissance man’ and then I think ‘well actually, what I do is probably they’re very close to each other in the spectrum of</w:t>
      </w:r>
      <w:r w:rsidR="00E471A7" w:rsidRPr="004D32FA">
        <w:rPr>
          <w:rFonts w:ascii="Times New Roman" w:hAnsi="Times New Roman" w:cs="Times New Roman"/>
          <w:sz w:val="24"/>
          <w:szCs w:val="24"/>
        </w:rPr>
        <w:t xml:space="preserve"> human activities</w:t>
      </w:r>
      <w:r w:rsidR="006B5F1E" w:rsidRPr="004D32FA">
        <w:rPr>
          <w:rFonts w:ascii="Times New Roman" w:hAnsi="Times New Roman" w:cs="Times New Roman"/>
          <w:sz w:val="24"/>
          <w:szCs w:val="24"/>
        </w:rPr>
        <w:t>’</w:t>
      </w:r>
      <w:r w:rsidR="00E471A7" w:rsidRPr="004D32FA">
        <w:rPr>
          <w:rFonts w:ascii="Times New Roman" w:hAnsi="Times New Roman" w:cs="Times New Roman"/>
          <w:sz w:val="24"/>
          <w:szCs w:val="24"/>
        </w:rPr>
        <w:t>. (AP2)</w:t>
      </w:r>
    </w:p>
    <w:p w14:paraId="4C20F929" w14:textId="77777777" w:rsidR="008A3AB0" w:rsidRPr="004D32FA" w:rsidRDefault="008A3AB0" w:rsidP="004153DA">
      <w:pPr>
        <w:spacing w:line="480" w:lineRule="auto"/>
        <w:ind w:left="720"/>
        <w:rPr>
          <w:rFonts w:ascii="Times New Roman" w:hAnsi="Times New Roman" w:cs="Times New Roman"/>
          <w:sz w:val="24"/>
          <w:szCs w:val="24"/>
        </w:rPr>
      </w:pPr>
    </w:p>
    <w:p w14:paraId="1B1F97D9" w14:textId="77777777" w:rsidR="00F816E3" w:rsidRPr="004D32FA" w:rsidRDefault="00C10DD3" w:rsidP="004153DA">
      <w:pPr>
        <w:spacing w:line="480" w:lineRule="auto"/>
        <w:ind w:left="720"/>
        <w:rPr>
          <w:rFonts w:ascii="Times New Roman" w:hAnsi="Times New Roman" w:cs="Times New Roman"/>
          <w:sz w:val="24"/>
          <w:szCs w:val="24"/>
        </w:rPr>
      </w:pPr>
      <w:r w:rsidRPr="004D32FA">
        <w:rPr>
          <w:rFonts w:ascii="Times New Roman" w:hAnsi="Times New Roman" w:cs="Times New Roman"/>
          <w:sz w:val="24"/>
          <w:szCs w:val="24"/>
        </w:rPr>
        <w:t>I see it [performance] as integral to what I do basically and I sort of think in a way if you’re doing, working in musi</w:t>
      </w:r>
      <w:r w:rsidR="00E471A7" w:rsidRPr="004D32FA">
        <w:rPr>
          <w:rFonts w:ascii="Times New Roman" w:hAnsi="Times New Roman" w:cs="Times New Roman"/>
          <w:sz w:val="24"/>
          <w:szCs w:val="24"/>
        </w:rPr>
        <w:t>c it sort of ought to be really.</w:t>
      </w:r>
      <w:r w:rsidRPr="004D32FA">
        <w:rPr>
          <w:rFonts w:ascii="Times New Roman" w:hAnsi="Times New Roman" w:cs="Times New Roman"/>
          <w:sz w:val="24"/>
          <w:szCs w:val="24"/>
        </w:rPr>
        <w:t xml:space="preserve"> (AP8</w:t>
      </w:r>
      <w:r w:rsidR="00E471A7" w:rsidRPr="004D32FA">
        <w:rPr>
          <w:rFonts w:ascii="Times New Roman" w:hAnsi="Times New Roman" w:cs="Times New Roman"/>
          <w:sz w:val="24"/>
          <w:szCs w:val="24"/>
        </w:rPr>
        <w:t>)</w:t>
      </w:r>
    </w:p>
    <w:p w14:paraId="28036653" w14:textId="77777777" w:rsidR="008A3AB0" w:rsidRDefault="008A3AB0" w:rsidP="004153DA">
      <w:pPr>
        <w:spacing w:line="480" w:lineRule="auto"/>
        <w:rPr>
          <w:rFonts w:ascii="Times New Roman" w:hAnsi="Times New Roman" w:cs="Times New Roman"/>
          <w:sz w:val="24"/>
          <w:szCs w:val="24"/>
        </w:rPr>
      </w:pPr>
    </w:p>
    <w:p w14:paraId="26110F1D" w14:textId="77777777" w:rsidR="006317F1" w:rsidRDefault="006317F1" w:rsidP="004153DA">
      <w:pPr>
        <w:spacing w:line="480" w:lineRule="auto"/>
        <w:rPr>
          <w:rFonts w:ascii="Times New Roman" w:hAnsi="Times New Roman" w:cs="Times New Roman"/>
          <w:sz w:val="24"/>
          <w:szCs w:val="24"/>
        </w:rPr>
      </w:pPr>
      <w:r w:rsidRPr="004D32FA">
        <w:rPr>
          <w:rFonts w:ascii="Times New Roman" w:hAnsi="Times New Roman" w:cs="Times New Roman"/>
          <w:sz w:val="24"/>
          <w:szCs w:val="24"/>
        </w:rPr>
        <w:t xml:space="preserve">By </w:t>
      </w:r>
      <w:r w:rsidR="00BC2CB6" w:rsidRPr="004D32FA">
        <w:rPr>
          <w:rFonts w:ascii="Times New Roman" w:hAnsi="Times New Roman" w:cs="Times New Roman"/>
          <w:sz w:val="24"/>
          <w:szCs w:val="24"/>
        </w:rPr>
        <w:t xml:space="preserve">deemphasizing the differences and making connections between their activities in the two domains, the </w:t>
      </w:r>
      <w:r w:rsidR="00B52DEE" w:rsidRPr="004D32FA">
        <w:rPr>
          <w:rFonts w:ascii="Times New Roman" w:hAnsi="Times New Roman" w:cs="Times New Roman"/>
          <w:sz w:val="24"/>
          <w:szCs w:val="24"/>
        </w:rPr>
        <w:t>academic-practitioners sought</w:t>
      </w:r>
      <w:r w:rsidR="002E70C2" w:rsidRPr="004D32FA">
        <w:rPr>
          <w:rFonts w:ascii="Times New Roman" w:hAnsi="Times New Roman" w:cs="Times New Roman"/>
          <w:sz w:val="24"/>
          <w:szCs w:val="24"/>
        </w:rPr>
        <w:t xml:space="preserve"> to resolve identity tension</w:t>
      </w:r>
      <w:r w:rsidR="00183C54" w:rsidRPr="004D32FA">
        <w:rPr>
          <w:rFonts w:ascii="Times New Roman" w:hAnsi="Times New Roman" w:cs="Times New Roman"/>
          <w:sz w:val="24"/>
          <w:szCs w:val="24"/>
        </w:rPr>
        <w:t>s</w:t>
      </w:r>
      <w:r w:rsidR="00BC2CB6" w:rsidRPr="004D32FA">
        <w:rPr>
          <w:rFonts w:ascii="Times New Roman" w:hAnsi="Times New Roman" w:cs="Times New Roman"/>
          <w:sz w:val="24"/>
          <w:szCs w:val="24"/>
        </w:rPr>
        <w:t xml:space="preserve"> and develop</w:t>
      </w:r>
      <w:r w:rsidR="0059501F" w:rsidRPr="004D32FA">
        <w:rPr>
          <w:rFonts w:ascii="Times New Roman" w:hAnsi="Times New Roman" w:cs="Times New Roman"/>
          <w:sz w:val="24"/>
          <w:szCs w:val="24"/>
        </w:rPr>
        <w:t>ed</w:t>
      </w:r>
      <w:r w:rsidR="00BC2CB6" w:rsidRPr="004D32FA">
        <w:rPr>
          <w:rFonts w:ascii="Times New Roman" w:hAnsi="Times New Roman" w:cs="Times New Roman"/>
          <w:sz w:val="24"/>
          <w:szCs w:val="24"/>
        </w:rPr>
        <w:t xml:space="preserve"> a</w:t>
      </w:r>
      <w:r w:rsidR="00BD5721" w:rsidRPr="004D32FA">
        <w:rPr>
          <w:rFonts w:ascii="Times New Roman" w:hAnsi="Times New Roman" w:cs="Times New Roman"/>
          <w:sz w:val="24"/>
          <w:szCs w:val="24"/>
        </w:rPr>
        <w:t xml:space="preserve"> more coherent integrated </w:t>
      </w:r>
      <w:r w:rsidR="00247A0A" w:rsidRPr="004D32FA">
        <w:rPr>
          <w:rFonts w:ascii="Times New Roman" w:hAnsi="Times New Roman" w:cs="Times New Roman"/>
          <w:sz w:val="24"/>
          <w:szCs w:val="24"/>
        </w:rPr>
        <w:t>self. It also induced</w:t>
      </w:r>
      <w:r w:rsidR="0059501F" w:rsidRPr="004D32FA">
        <w:rPr>
          <w:rFonts w:ascii="Times New Roman" w:hAnsi="Times New Roman" w:cs="Times New Roman"/>
          <w:sz w:val="24"/>
          <w:szCs w:val="24"/>
        </w:rPr>
        <w:t xml:space="preserve"> them</w:t>
      </w:r>
      <w:r w:rsidR="00915FF7" w:rsidRPr="004D32FA">
        <w:rPr>
          <w:rFonts w:ascii="Times New Roman" w:hAnsi="Times New Roman" w:cs="Times New Roman"/>
          <w:sz w:val="24"/>
          <w:szCs w:val="24"/>
        </w:rPr>
        <w:t xml:space="preserve"> actively </w:t>
      </w:r>
      <w:r w:rsidR="0059501F" w:rsidRPr="004D32FA">
        <w:rPr>
          <w:rFonts w:ascii="Times New Roman" w:hAnsi="Times New Roman" w:cs="Times New Roman"/>
          <w:sz w:val="24"/>
          <w:szCs w:val="24"/>
        </w:rPr>
        <w:t>to engage in knowledge translation so as to find</w:t>
      </w:r>
      <w:r w:rsidR="000973F9" w:rsidRPr="004D32FA">
        <w:rPr>
          <w:rFonts w:ascii="Times New Roman" w:hAnsi="Times New Roman" w:cs="Times New Roman"/>
          <w:sz w:val="24"/>
          <w:szCs w:val="24"/>
        </w:rPr>
        <w:t>, in their words,</w:t>
      </w:r>
      <w:r w:rsidR="0059501F" w:rsidRPr="004D32FA">
        <w:rPr>
          <w:rFonts w:ascii="Times New Roman" w:hAnsi="Times New Roman" w:cs="Times New Roman"/>
          <w:sz w:val="24"/>
          <w:szCs w:val="24"/>
        </w:rPr>
        <w:t xml:space="preserve"> </w:t>
      </w:r>
      <w:r w:rsidR="00BC2CB6" w:rsidRPr="004D32FA">
        <w:rPr>
          <w:rFonts w:ascii="Times New Roman" w:hAnsi="Times New Roman" w:cs="Times New Roman"/>
          <w:sz w:val="24"/>
          <w:szCs w:val="24"/>
        </w:rPr>
        <w:t>‘common grounds’</w:t>
      </w:r>
      <w:r w:rsidR="0059501F" w:rsidRPr="004D32FA">
        <w:rPr>
          <w:rFonts w:ascii="Times New Roman" w:hAnsi="Times New Roman" w:cs="Times New Roman"/>
          <w:sz w:val="24"/>
          <w:szCs w:val="24"/>
        </w:rPr>
        <w:t xml:space="preserve"> </w:t>
      </w:r>
      <w:r w:rsidR="009C7BEC" w:rsidRPr="004D32FA">
        <w:rPr>
          <w:rFonts w:ascii="Times New Roman" w:hAnsi="Times New Roman" w:cs="Times New Roman"/>
          <w:sz w:val="24"/>
          <w:szCs w:val="24"/>
        </w:rPr>
        <w:t xml:space="preserve">between the two </w:t>
      </w:r>
      <w:r w:rsidR="00BC2CB6" w:rsidRPr="004D32FA">
        <w:rPr>
          <w:rFonts w:ascii="Times New Roman" w:hAnsi="Times New Roman" w:cs="Times New Roman"/>
          <w:sz w:val="24"/>
          <w:szCs w:val="24"/>
        </w:rPr>
        <w:t>domai</w:t>
      </w:r>
      <w:r w:rsidR="00784F21" w:rsidRPr="004D32FA">
        <w:rPr>
          <w:rFonts w:ascii="Times New Roman" w:hAnsi="Times New Roman" w:cs="Times New Roman"/>
          <w:sz w:val="24"/>
          <w:szCs w:val="24"/>
        </w:rPr>
        <w:t>ns</w:t>
      </w:r>
      <w:r w:rsidR="000973F9" w:rsidRPr="004D32FA">
        <w:rPr>
          <w:rFonts w:ascii="Times New Roman" w:hAnsi="Times New Roman" w:cs="Times New Roman"/>
          <w:sz w:val="24"/>
          <w:szCs w:val="24"/>
        </w:rPr>
        <w:t xml:space="preserve">. </w:t>
      </w:r>
      <w:r w:rsidR="00915FF7" w:rsidRPr="004D32FA">
        <w:rPr>
          <w:rFonts w:ascii="Times New Roman" w:hAnsi="Times New Roman" w:cs="Times New Roman"/>
          <w:sz w:val="24"/>
          <w:szCs w:val="24"/>
        </w:rPr>
        <w:t xml:space="preserve">For example, one stated that he was ‘very keen to try and find ways of bringing the discourse back to the point </w:t>
      </w:r>
      <w:r w:rsidR="00915FF7" w:rsidRPr="004D32FA">
        <w:rPr>
          <w:rFonts w:ascii="Times New Roman" w:hAnsi="Times New Roman" w:cs="Times New Roman"/>
          <w:sz w:val="24"/>
          <w:szCs w:val="24"/>
        </w:rPr>
        <w:lastRenderedPageBreak/>
        <w:t xml:space="preserve">where there is more a meeting point’ between theory and practice. </w:t>
      </w:r>
      <w:r w:rsidR="009C7BEC" w:rsidRPr="004D32FA">
        <w:rPr>
          <w:rFonts w:ascii="Times New Roman" w:hAnsi="Times New Roman" w:cs="Times New Roman"/>
          <w:sz w:val="24"/>
          <w:szCs w:val="24"/>
        </w:rPr>
        <w:t xml:space="preserve"> He achieved this by using artist talks to disseminate </w:t>
      </w:r>
      <w:r w:rsidR="006B6BB2" w:rsidRPr="004D32FA">
        <w:rPr>
          <w:rFonts w:ascii="Times New Roman" w:hAnsi="Times New Roman" w:cs="Times New Roman"/>
          <w:sz w:val="24"/>
          <w:szCs w:val="24"/>
        </w:rPr>
        <w:t xml:space="preserve">his </w:t>
      </w:r>
      <w:r w:rsidR="009C7BEC" w:rsidRPr="004D32FA">
        <w:rPr>
          <w:rFonts w:ascii="Times New Roman" w:hAnsi="Times New Roman" w:cs="Times New Roman"/>
          <w:sz w:val="24"/>
          <w:szCs w:val="24"/>
        </w:rPr>
        <w:t xml:space="preserve">research </w:t>
      </w:r>
      <w:r w:rsidR="005A19A9" w:rsidRPr="004D32FA">
        <w:rPr>
          <w:rFonts w:ascii="Times New Roman" w:hAnsi="Times New Roman" w:cs="Times New Roman"/>
          <w:sz w:val="24"/>
          <w:szCs w:val="24"/>
        </w:rPr>
        <w:t>and</w:t>
      </w:r>
      <w:r w:rsidR="009C7BEC" w:rsidRPr="004D32FA">
        <w:rPr>
          <w:rFonts w:ascii="Times New Roman" w:hAnsi="Times New Roman" w:cs="Times New Roman"/>
          <w:sz w:val="24"/>
          <w:szCs w:val="24"/>
        </w:rPr>
        <w:t xml:space="preserve"> writing </w:t>
      </w:r>
      <w:r w:rsidR="0028599D" w:rsidRPr="004D32FA">
        <w:rPr>
          <w:rFonts w:ascii="Times New Roman" w:hAnsi="Times New Roman" w:cs="Times New Roman"/>
          <w:sz w:val="24"/>
          <w:szCs w:val="24"/>
        </w:rPr>
        <w:t xml:space="preserve">academic </w:t>
      </w:r>
      <w:r w:rsidR="005A19A9" w:rsidRPr="004D32FA">
        <w:rPr>
          <w:rFonts w:ascii="Times New Roman" w:hAnsi="Times New Roman" w:cs="Times New Roman"/>
          <w:sz w:val="24"/>
          <w:szCs w:val="24"/>
        </w:rPr>
        <w:t>articles</w:t>
      </w:r>
      <w:r w:rsidR="009917C4" w:rsidRPr="004D32FA">
        <w:rPr>
          <w:rFonts w:ascii="Times New Roman" w:hAnsi="Times New Roman" w:cs="Times New Roman"/>
          <w:sz w:val="24"/>
          <w:szCs w:val="24"/>
        </w:rPr>
        <w:t xml:space="preserve"> about the work of practitioners</w:t>
      </w:r>
      <w:r w:rsidR="005A19A9" w:rsidRPr="004D32FA">
        <w:rPr>
          <w:rFonts w:ascii="Times New Roman" w:hAnsi="Times New Roman" w:cs="Times New Roman"/>
          <w:sz w:val="24"/>
          <w:szCs w:val="24"/>
        </w:rPr>
        <w:t xml:space="preserve"> ‘in a form legible by everybody’</w:t>
      </w:r>
      <w:r w:rsidR="00396C24" w:rsidRPr="004D32FA">
        <w:rPr>
          <w:rFonts w:ascii="Times New Roman" w:hAnsi="Times New Roman" w:cs="Times New Roman"/>
          <w:sz w:val="24"/>
          <w:szCs w:val="24"/>
        </w:rPr>
        <w:t xml:space="preserve"> (AP2)</w:t>
      </w:r>
      <w:r w:rsidR="009C7BEC" w:rsidRPr="004D32FA">
        <w:rPr>
          <w:rFonts w:ascii="Times New Roman" w:hAnsi="Times New Roman" w:cs="Times New Roman"/>
          <w:sz w:val="24"/>
          <w:szCs w:val="24"/>
        </w:rPr>
        <w:t>.</w:t>
      </w:r>
      <w:r w:rsidR="00915FF7" w:rsidRPr="004D32FA">
        <w:rPr>
          <w:rFonts w:ascii="Times New Roman" w:hAnsi="Times New Roman" w:cs="Times New Roman"/>
          <w:sz w:val="24"/>
          <w:szCs w:val="24"/>
        </w:rPr>
        <w:t xml:space="preserve"> </w:t>
      </w:r>
      <w:r w:rsidR="00763023" w:rsidRPr="004D32FA">
        <w:rPr>
          <w:rFonts w:ascii="Times New Roman" w:hAnsi="Times New Roman" w:cs="Times New Roman"/>
          <w:sz w:val="24"/>
          <w:szCs w:val="24"/>
        </w:rPr>
        <w:t>T</w:t>
      </w:r>
      <w:r w:rsidR="009C7BEC" w:rsidRPr="004D32FA">
        <w:rPr>
          <w:rFonts w:ascii="Times New Roman" w:hAnsi="Times New Roman" w:cs="Times New Roman"/>
          <w:sz w:val="24"/>
          <w:szCs w:val="24"/>
        </w:rPr>
        <w:t>he</w:t>
      </w:r>
      <w:r w:rsidR="002D2FE0" w:rsidRPr="004D32FA">
        <w:rPr>
          <w:rFonts w:ascii="Times New Roman" w:hAnsi="Times New Roman" w:cs="Times New Roman"/>
          <w:sz w:val="24"/>
          <w:szCs w:val="24"/>
        </w:rPr>
        <w:t>ir internal identity</w:t>
      </w:r>
      <w:r w:rsidR="00B52DEE" w:rsidRPr="004D32FA">
        <w:rPr>
          <w:rFonts w:ascii="Times New Roman" w:hAnsi="Times New Roman" w:cs="Times New Roman"/>
          <w:sz w:val="24"/>
          <w:szCs w:val="24"/>
        </w:rPr>
        <w:t xml:space="preserve"> work</w:t>
      </w:r>
      <w:r w:rsidR="002D2FE0" w:rsidRPr="004D32FA">
        <w:rPr>
          <w:rFonts w:ascii="Times New Roman" w:hAnsi="Times New Roman" w:cs="Times New Roman"/>
          <w:sz w:val="24"/>
          <w:szCs w:val="24"/>
        </w:rPr>
        <w:t xml:space="preserve"> for attaining</w:t>
      </w:r>
      <w:r w:rsidR="00915FF7" w:rsidRPr="004D32FA">
        <w:rPr>
          <w:rFonts w:ascii="Times New Roman" w:hAnsi="Times New Roman" w:cs="Times New Roman"/>
          <w:sz w:val="24"/>
          <w:szCs w:val="24"/>
        </w:rPr>
        <w:t xml:space="preserve"> </w:t>
      </w:r>
      <w:r w:rsidR="009C7BEC" w:rsidRPr="004D32FA">
        <w:rPr>
          <w:rFonts w:ascii="Times New Roman" w:hAnsi="Times New Roman" w:cs="Times New Roman"/>
          <w:sz w:val="24"/>
          <w:szCs w:val="24"/>
        </w:rPr>
        <w:t xml:space="preserve">self-coherence </w:t>
      </w:r>
      <w:r w:rsidR="005A19A9" w:rsidRPr="004D32FA">
        <w:rPr>
          <w:rFonts w:ascii="Times New Roman" w:hAnsi="Times New Roman" w:cs="Times New Roman"/>
          <w:sz w:val="24"/>
          <w:szCs w:val="24"/>
        </w:rPr>
        <w:t xml:space="preserve">also </w:t>
      </w:r>
      <w:r w:rsidR="005242A7" w:rsidRPr="004D32FA">
        <w:rPr>
          <w:rFonts w:ascii="Times New Roman" w:hAnsi="Times New Roman" w:cs="Times New Roman"/>
          <w:sz w:val="24"/>
          <w:szCs w:val="24"/>
        </w:rPr>
        <w:t>drove</w:t>
      </w:r>
      <w:r w:rsidR="00B52DEE" w:rsidRPr="004D32FA">
        <w:rPr>
          <w:rFonts w:ascii="Times New Roman" w:hAnsi="Times New Roman" w:cs="Times New Roman"/>
          <w:sz w:val="24"/>
          <w:szCs w:val="24"/>
        </w:rPr>
        <w:t xml:space="preserve"> them </w:t>
      </w:r>
      <w:r w:rsidR="005A19A9" w:rsidRPr="004D32FA">
        <w:rPr>
          <w:rFonts w:ascii="Times New Roman" w:hAnsi="Times New Roman" w:cs="Times New Roman"/>
          <w:sz w:val="24"/>
          <w:szCs w:val="24"/>
        </w:rPr>
        <w:t xml:space="preserve">to </w:t>
      </w:r>
      <w:r w:rsidR="002E70C2" w:rsidRPr="004D32FA">
        <w:rPr>
          <w:rFonts w:ascii="Times New Roman" w:hAnsi="Times New Roman" w:cs="Times New Roman"/>
          <w:sz w:val="24"/>
          <w:szCs w:val="24"/>
        </w:rPr>
        <w:t>overcome</w:t>
      </w:r>
      <w:r w:rsidR="009C7BEC" w:rsidRPr="004D32FA">
        <w:rPr>
          <w:rFonts w:ascii="Times New Roman" w:hAnsi="Times New Roman" w:cs="Times New Roman"/>
          <w:sz w:val="24"/>
          <w:szCs w:val="24"/>
        </w:rPr>
        <w:t xml:space="preserve"> the </w:t>
      </w:r>
      <w:r w:rsidR="0028599D" w:rsidRPr="004D32FA">
        <w:rPr>
          <w:rFonts w:ascii="Times New Roman" w:hAnsi="Times New Roman" w:cs="Times New Roman"/>
          <w:sz w:val="24"/>
          <w:szCs w:val="24"/>
        </w:rPr>
        <w:t xml:space="preserve">semantic and </w:t>
      </w:r>
      <w:r w:rsidR="00784F21" w:rsidRPr="004D32FA">
        <w:rPr>
          <w:rFonts w:ascii="Times New Roman" w:hAnsi="Times New Roman" w:cs="Times New Roman"/>
          <w:sz w:val="24"/>
          <w:szCs w:val="24"/>
        </w:rPr>
        <w:t xml:space="preserve">syntactic </w:t>
      </w:r>
      <w:r w:rsidR="009C7BEC" w:rsidRPr="004D32FA">
        <w:rPr>
          <w:rFonts w:ascii="Times New Roman" w:hAnsi="Times New Roman" w:cs="Times New Roman"/>
          <w:sz w:val="24"/>
          <w:szCs w:val="24"/>
        </w:rPr>
        <w:t xml:space="preserve">knowledge boundaries </w:t>
      </w:r>
      <w:r w:rsidR="008D10F3" w:rsidRPr="004D32FA">
        <w:rPr>
          <w:rFonts w:ascii="Times New Roman" w:hAnsi="Times New Roman" w:cs="Times New Roman"/>
          <w:sz w:val="24"/>
          <w:szCs w:val="24"/>
        </w:rPr>
        <w:t>by means of knowledge translation and integration.</w:t>
      </w:r>
    </w:p>
    <w:p w14:paraId="25793C1F" w14:textId="77777777" w:rsidR="008A3AB0" w:rsidRPr="004D32FA" w:rsidRDefault="008A3AB0" w:rsidP="004153DA">
      <w:pPr>
        <w:spacing w:line="480" w:lineRule="auto"/>
        <w:rPr>
          <w:rFonts w:ascii="Times New Roman" w:hAnsi="Times New Roman" w:cs="Times New Roman"/>
          <w:sz w:val="24"/>
          <w:szCs w:val="24"/>
        </w:rPr>
      </w:pPr>
    </w:p>
    <w:p w14:paraId="777D969C" w14:textId="77777777" w:rsidR="00F51ABC" w:rsidRPr="004D32FA" w:rsidRDefault="00507155" w:rsidP="004153DA">
      <w:pPr>
        <w:spacing w:after="0" w:line="480" w:lineRule="auto"/>
        <w:rPr>
          <w:rFonts w:ascii="Times New Roman" w:hAnsi="Times New Roman" w:cs="Times New Roman"/>
          <w:sz w:val="24"/>
          <w:szCs w:val="24"/>
        </w:rPr>
      </w:pPr>
      <w:r w:rsidRPr="004D32FA">
        <w:rPr>
          <w:rFonts w:ascii="Times New Roman" w:hAnsi="Times New Roman" w:cs="Times New Roman"/>
          <w:i/>
          <w:sz w:val="24"/>
          <w:szCs w:val="24"/>
        </w:rPr>
        <w:t>S</w:t>
      </w:r>
      <w:r w:rsidR="009719B7" w:rsidRPr="004D32FA">
        <w:rPr>
          <w:rFonts w:ascii="Times New Roman" w:hAnsi="Times New Roman" w:cs="Times New Roman"/>
          <w:i/>
          <w:sz w:val="24"/>
          <w:szCs w:val="24"/>
        </w:rPr>
        <w:t xml:space="preserve">ustaining </w:t>
      </w:r>
      <w:r w:rsidR="003D0016" w:rsidRPr="004D32FA">
        <w:rPr>
          <w:rFonts w:ascii="Times New Roman" w:hAnsi="Times New Roman" w:cs="Times New Roman"/>
          <w:i/>
          <w:sz w:val="24"/>
          <w:szCs w:val="24"/>
        </w:rPr>
        <w:t>dual legitimacy</w:t>
      </w:r>
      <w:r w:rsidR="004E363D" w:rsidRPr="004D32FA">
        <w:rPr>
          <w:rFonts w:ascii="Times New Roman" w:hAnsi="Times New Roman" w:cs="Times New Roman"/>
          <w:i/>
          <w:sz w:val="24"/>
          <w:szCs w:val="24"/>
        </w:rPr>
        <w:t xml:space="preserve">: </w:t>
      </w:r>
      <w:r w:rsidR="00A851DE" w:rsidRPr="004D32FA">
        <w:rPr>
          <w:rFonts w:ascii="Times New Roman" w:hAnsi="Times New Roman" w:cs="Times New Roman"/>
          <w:i/>
          <w:sz w:val="24"/>
          <w:szCs w:val="24"/>
        </w:rPr>
        <w:t>bi</w:t>
      </w:r>
      <w:r w:rsidR="00AA3C5A" w:rsidRPr="004D32FA">
        <w:rPr>
          <w:rFonts w:ascii="Times New Roman" w:hAnsi="Times New Roman" w:cs="Times New Roman"/>
          <w:i/>
          <w:sz w:val="24"/>
          <w:szCs w:val="24"/>
        </w:rPr>
        <w:t>-lingual</w:t>
      </w:r>
      <w:r w:rsidR="003D0016" w:rsidRPr="004D32FA">
        <w:rPr>
          <w:rFonts w:ascii="Times New Roman" w:hAnsi="Times New Roman" w:cs="Times New Roman"/>
          <w:i/>
          <w:sz w:val="24"/>
          <w:szCs w:val="24"/>
        </w:rPr>
        <w:t xml:space="preserve"> </w:t>
      </w:r>
      <w:r w:rsidR="008D10F3" w:rsidRPr="004D32FA">
        <w:rPr>
          <w:rFonts w:ascii="Times New Roman" w:hAnsi="Times New Roman" w:cs="Times New Roman"/>
          <w:i/>
          <w:sz w:val="24"/>
          <w:szCs w:val="24"/>
        </w:rPr>
        <w:t>knowledge representation.</w:t>
      </w:r>
      <w:r w:rsidR="008D10F3" w:rsidRPr="004D32FA">
        <w:rPr>
          <w:rFonts w:ascii="Times New Roman" w:hAnsi="Times New Roman" w:cs="Times New Roman"/>
          <w:sz w:val="24"/>
          <w:szCs w:val="24"/>
        </w:rPr>
        <w:t xml:space="preserve"> Knowledge transl</w:t>
      </w:r>
      <w:r w:rsidR="00350D9D" w:rsidRPr="004D32FA">
        <w:rPr>
          <w:rFonts w:ascii="Times New Roman" w:hAnsi="Times New Roman" w:cs="Times New Roman"/>
          <w:sz w:val="24"/>
          <w:szCs w:val="24"/>
        </w:rPr>
        <w:t>ation and integration also form</w:t>
      </w:r>
      <w:r w:rsidR="003762E0" w:rsidRPr="004D32FA">
        <w:rPr>
          <w:rFonts w:ascii="Times New Roman" w:hAnsi="Times New Roman" w:cs="Times New Roman"/>
          <w:sz w:val="24"/>
          <w:szCs w:val="24"/>
        </w:rPr>
        <w:t>ed</w:t>
      </w:r>
      <w:r w:rsidR="008D10F3" w:rsidRPr="004D32FA">
        <w:rPr>
          <w:rFonts w:ascii="Times New Roman" w:hAnsi="Times New Roman" w:cs="Times New Roman"/>
          <w:sz w:val="24"/>
          <w:szCs w:val="24"/>
        </w:rPr>
        <w:t xml:space="preserve"> an integral par</w:t>
      </w:r>
      <w:r w:rsidR="00BD5721" w:rsidRPr="004D32FA">
        <w:rPr>
          <w:rFonts w:ascii="Times New Roman" w:hAnsi="Times New Roman" w:cs="Times New Roman"/>
          <w:sz w:val="24"/>
          <w:szCs w:val="24"/>
        </w:rPr>
        <w:t xml:space="preserve">t of their </w:t>
      </w:r>
      <w:r w:rsidR="00B03841" w:rsidRPr="004D32FA">
        <w:rPr>
          <w:rFonts w:ascii="Times New Roman" w:hAnsi="Times New Roman" w:cs="Times New Roman"/>
          <w:sz w:val="24"/>
          <w:szCs w:val="24"/>
        </w:rPr>
        <w:t>interface</w:t>
      </w:r>
      <w:r w:rsidR="00763023" w:rsidRPr="004D32FA">
        <w:rPr>
          <w:rFonts w:ascii="Times New Roman" w:hAnsi="Times New Roman" w:cs="Times New Roman"/>
          <w:sz w:val="24"/>
          <w:szCs w:val="24"/>
        </w:rPr>
        <w:t xml:space="preserve"> with members of both communities. </w:t>
      </w:r>
      <w:r w:rsidR="003762E0" w:rsidRPr="004D32FA">
        <w:rPr>
          <w:rFonts w:ascii="Times New Roman" w:hAnsi="Times New Roman" w:cs="Times New Roman"/>
          <w:sz w:val="24"/>
          <w:szCs w:val="24"/>
        </w:rPr>
        <w:t>Underlying this was</w:t>
      </w:r>
      <w:r w:rsidR="008D10F3" w:rsidRPr="004D32FA">
        <w:rPr>
          <w:rFonts w:ascii="Times New Roman" w:hAnsi="Times New Roman" w:cs="Times New Roman"/>
          <w:sz w:val="24"/>
          <w:szCs w:val="24"/>
        </w:rPr>
        <w:t xml:space="preserve"> their external identity </w:t>
      </w:r>
      <w:r w:rsidR="00763023" w:rsidRPr="004D32FA">
        <w:rPr>
          <w:rFonts w:ascii="Times New Roman" w:hAnsi="Times New Roman" w:cs="Times New Roman"/>
          <w:sz w:val="24"/>
          <w:szCs w:val="24"/>
        </w:rPr>
        <w:t>work for</w:t>
      </w:r>
      <w:r w:rsidR="008D10F3" w:rsidRPr="004D32FA">
        <w:rPr>
          <w:rFonts w:ascii="Times New Roman" w:hAnsi="Times New Roman" w:cs="Times New Roman"/>
          <w:sz w:val="24"/>
          <w:szCs w:val="24"/>
        </w:rPr>
        <w:t xml:space="preserve"> </w:t>
      </w:r>
      <w:r w:rsidR="00350D9D" w:rsidRPr="004D32FA">
        <w:rPr>
          <w:rFonts w:ascii="Times New Roman" w:hAnsi="Times New Roman" w:cs="Times New Roman"/>
          <w:sz w:val="24"/>
          <w:szCs w:val="24"/>
        </w:rPr>
        <w:t xml:space="preserve">validating their </w:t>
      </w:r>
      <w:r w:rsidR="00763023" w:rsidRPr="004D32FA">
        <w:rPr>
          <w:rFonts w:ascii="Times New Roman" w:hAnsi="Times New Roman" w:cs="Times New Roman"/>
          <w:sz w:val="24"/>
          <w:szCs w:val="24"/>
        </w:rPr>
        <w:t>hybridity and securing</w:t>
      </w:r>
      <w:r w:rsidR="008D10F3" w:rsidRPr="004D32FA">
        <w:rPr>
          <w:rFonts w:ascii="Times New Roman" w:hAnsi="Times New Roman" w:cs="Times New Roman"/>
          <w:sz w:val="24"/>
          <w:szCs w:val="24"/>
        </w:rPr>
        <w:t xml:space="preserve"> </w:t>
      </w:r>
      <w:r w:rsidR="00763023" w:rsidRPr="004D32FA">
        <w:rPr>
          <w:rFonts w:ascii="Times New Roman" w:hAnsi="Times New Roman" w:cs="Times New Roman"/>
          <w:sz w:val="24"/>
          <w:szCs w:val="24"/>
        </w:rPr>
        <w:t xml:space="preserve">dual </w:t>
      </w:r>
      <w:r w:rsidR="008D10F3" w:rsidRPr="004D32FA">
        <w:rPr>
          <w:rFonts w:ascii="Times New Roman" w:hAnsi="Times New Roman" w:cs="Times New Roman"/>
          <w:sz w:val="24"/>
          <w:szCs w:val="24"/>
        </w:rPr>
        <w:t>legitimacy</w:t>
      </w:r>
      <w:r w:rsidR="00AA3C5A" w:rsidRPr="004D32FA">
        <w:rPr>
          <w:rFonts w:ascii="Times New Roman" w:hAnsi="Times New Roman" w:cs="Times New Roman"/>
          <w:sz w:val="24"/>
          <w:szCs w:val="24"/>
        </w:rPr>
        <w:t xml:space="preserve"> in both</w:t>
      </w:r>
      <w:r w:rsidR="00350D9D" w:rsidRPr="004D32FA">
        <w:rPr>
          <w:rFonts w:ascii="Times New Roman" w:hAnsi="Times New Roman" w:cs="Times New Roman"/>
          <w:sz w:val="24"/>
          <w:szCs w:val="24"/>
        </w:rPr>
        <w:t xml:space="preserve"> worlds. </w:t>
      </w:r>
      <w:r w:rsidR="00763023" w:rsidRPr="004D32FA">
        <w:rPr>
          <w:rFonts w:ascii="Times New Roman" w:hAnsi="Times New Roman" w:cs="Times New Roman"/>
          <w:sz w:val="24"/>
          <w:szCs w:val="24"/>
        </w:rPr>
        <w:t xml:space="preserve"> </w:t>
      </w:r>
      <w:r w:rsidR="008D73FF" w:rsidRPr="004D32FA">
        <w:rPr>
          <w:rFonts w:ascii="Times New Roman" w:hAnsi="Times New Roman" w:cs="Times New Roman"/>
          <w:sz w:val="24"/>
          <w:szCs w:val="24"/>
        </w:rPr>
        <w:t>In the interviews, they</w:t>
      </w:r>
      <w:r w:rsidR="00392592" w:rsidRPr="004D32FA">
        <w:rPr>
          <w:rFonts w:ascii="Times New Roman" w:hAnsi="Times New Roman" w:cs="Times New Roman"/>
          <w:sz w:val="24"/>
          <w:szCs w:val="24"/>
        </w:rPr>
        <w:t xml:space="preserve"> frequently</w:t>
      </w:r>
      <w:r w:rsidR="008D73FF" w:rsidRPr="004D32FA">
        <w:rPr>
          <w:rFonts w:ascii="Times New Roman" w:hAnsi="Times New Roman" w:cs="Times New Roman"/>
          <w:sz w:val="24"/>
          <w:szCs w:val="24"/>
        </w:rPr>
        <w:t xml:space="preserve"> stressed the </w:t>
      </w:r>
      <w:r w:rsidR="00BD440B" w:rsidRPr="004D32FA">
        <w:rPr>
          <w:rFonts w:ascii="Times New Roman" w:hAnsi="Times New Roman" w:cs="Times New Roman"/>
          <w:sz w:val="24"/>
          <w:szCs w:val="24"/>
        </w:rPr>
        <w:t xml:space="preserve">need to </w:t>
      </w:r>
      <w:r w:rsidR="000973F9" w:rsidRPr="004D32FA">
        <w:rPr>
          <w:rFonts w:ascii="Times New Roman" w:hAnsi="Times New Roman" w:cs="Times New Roman"/>
          <w:sz w:val="24"/>
          <w:szCs w:val="24"/>
        </w:rPr>
        <w:t>engage</w:t>
      </w:r>
      <w:r w:rsidR="0092524C" w:rsidRPr="004D32FA">
        <w:rPr>
          <w:rFonts w:ascii="Times New Roman" w:hAnsi="Times New Roman" w:cs="Times New Roman"/>
          <w:sz w:val="24"/>
          <w:szCs w:val="24"/>
        </w:rPr>
        <w:t xml:space="preserve"> with both </w:t>
      </w:r>
      <w:r w:rsidR="0086770A" w:rsidRPr="004D32FA">
        <w:rPr>
          <w:rFonts w:ascii="Times New Roman" w:hAnsi="Times New Roman" w:cs="Times New Roman"/>
          <w:sz w:val="24"/>
          <w:szCs w:val="24"/>
        </w:rPr>
        <w:t>sets of audiences. O</w:t>
      </w:r>
      <w:r w:rsidR="00441513" w:rsidRPr="004D32FA">
        <w:rPr>
          <w:rFonts w:ascii="Times New Roman" w:eastAsia="Calibri" w:hAnsi="Times New Roman" w:cs="Times New Roman"/>
          <w:sz w:val="24"/>
          <w:szCs w:val="24"/>
        </w:rPr>
        <w:t xml:space="preserve">ne said, </w:t>
      </w:r>
      <w:r w:rsidR="00BD440B" w:rsidRPr="004D32FA">
        <w:rPr>
          <w:rFonts w:ascii="Times New Roman" w:eastAsia="Calibri" w:hAnsi="Times New Roman" w:cs="Times New Roman"/>
          <w:sz w:val="24"/>
          <w:szCs w:val="24"/>
        </w:rPr>
        <w:t>‘</w:t>
      </w:r>
      <w:r w:rsidR="00441513" w:rsidRPr="004D32FA">
        <w:rPr>
          <w:rFonts w:ascii="Times New Roman" w:hAnsi="Times New Roman" w:cs="Times New Roman"/>
          <w:sz w:val="24"/>
          <w:szCs w:val="24"/>
        </w:rPr>
        <w:t>it’s very important for me that my work speaks to different readerships</w:t>
      </w:r>
      <w:r w:rsidR="002D5573" w:rsidRPr="004D32FA">
        <w:rPr>
          <w:rFonts w:ascii="Times New Roman" w:hAnsi="Times New Roman" w:cs="Times New Roman"/>
          <w:sz w:val="24"/>
          <w:szCs w:val="24"/>
        </w:rPr>
        <w:t>..</w:t>
      </w:r>
      <w:r w:rsidR="00441513" w:rsidRPr="004D32FA">
        <w:rPr>
          <w:rFonts w:ascii="Times New Roman" w:hAnsi="Times New Roman" w:cs="Times New Roman"/>
          <w:sz w:val="24"/>
          <w:szCs w:val="24"/>
        </w:rPr>
        <w:t>. you know a lot of the</w:t>
      </w:r>
      <w:r w:rsidR="00350D9D" w:rsidRPr="004D32FA">
        <w:rPr>
          <w:rFonts w:ascii="Times New Roman" w:hAnsi="Times New Roman" w:cs="Times New Roman"/>
          <w:sz w:val="24"/>
          <w:szCs w:val="24"/>
        </w:rPr>
        <w:t xml:space="preserve"> work I’ve done has been </w:t>
      </w:r>
      <w:r w:rsidR="00441513" w:rsidRPr="004D32FA">
        <w:rPr>
          <w:rFonts w:ascii="Times New Roman" w:hAnsi="Times New Roman" w:cs="Times New Roman"/>
          <w:sz w:val="24"/>
          <w:szCs w:val="24"/>
        </w:rPr>
        <w:t>about transferring that kind of</w:t>
      </w:r>
      <w:r w:rsidR="002D5573" w:rsidRPr="004D32FA">
        <w:rPr>
          <w:rFonts w:ascii="Times New Roman" w:hAnsi="Times New Roman" w:cs="Times New Roman"/>
          <w:sz w:val="24"/>
          <w:szCs w:val="24"/>
        </w:rPr>
        <w:t xml:space="preserve"> [academic]</w:t>
      </w:r>
      <w:r w:rsidR="00441513" w:rsidRPr="004D32FA">
        <w:rPr>
          <w:rFonts w:ascii="Times New Roman" w:hAnsi="Times New Roman" w:cs="Times New Roman"/>
          <w:sz w:val="24"/>
          <w:szCs w:val="24"/>
        </w:rPr>
        <w:t xml:space="preserve"> material into the public domain</w:t>
      </w:r>
      <w:r w:rsidR="00610625" w:rsidRPr="004D32FA">
        <w:rPr>
          <w:rFonts w:ascii="Times New Roman" w:hAnsi="Times New Roman" w:cs="Times New Roman"/>
          <w:sz w:val="24"/>
          <w:szCs w:val="24"/>
        </w:rPr>
        <w:t>’</w:t>
      </w:r>
      <w:r w:rsidR="00BD5721" w:rsidRPr="004D32FA">
        <w:rPr>
          <w:rFonts w:ascii="Times New Roman" w:hAnsi="Times New Roman" w:cs="Times New Roman"/>
          <w:sz w:val="24"/>
          <w:szCs w:val="24"/>
        </w:rPr>
        <w:t xml:space="preserve"> (AP3</w:t>
      </w:r>
      <w:r w:rsidR="00441513" w:rsidRPr="004D32FA">
        <w:rPr>
          <w:rFonts w:ascii="Times New Roman" w:hAnsi="Times New Roman" w:cs="Times New Roman"/>
          <w:sz w:val="24"/>
          <w:szCs w:val="24"/>
        </w:rPr>
        <w:t>)</w:t>
      </w:r>
      <w:r w:rsidR="00441513" w:rsidRPr="004D32FA">
        <w:rPr>
          <w:rFonts w:ascii="Times New Roman" w:hAnsi="Times New Roman" w:cs="Times New Roman"/>
          <w:i/>
          <w:sz w:val="24"/>
          <w:szCs w:val="24"/>
        </w:rPr>
        <w:t>.</w:t>
      </w:r>
      <w:r w:rsidR="002D2FE0" w:rsidRPr="004D32FA">
        <w:rPr>
          <w:rFonts w:ascii="Times New Roman" w:hAnsi="Times New Roman" w:cs="Times New Roman"/>
          <w:sz w:val="24"/>
          <w:szCs w:val="24"/>
        </w:rPr>
        <w:t xml:space="preserve"> </w:t>
      </w:r>
      <w:r w:rsidR="006B6BB2" w:rsidRPr="004D32FA">
        <w:rPr>
          <w:rFonts w:ascii="Times New Roman" w:hAnsi="Times New Roman" w:cs="Times New Roman"/>
          <w:sz w:val="24"/>
          <w:szCs w:val="24"/>
        </w:rPr>
        <w:t>The academic-practitioners’</w:t>
      </w:r>
      <w:r w:rsidR="00760D53" w:rsidRPr="004D32FA">
        <w:rPr>
          <w:rFonts w:ascii="Times New Roman" w:hAnsi="Times New Roman" w:cs="Times New Roman"/>
          <w:sz w:val="24"/>
          <w:szCs w:val="24"/>
        </w:rPr>
        <w:t xml:space="preserve"> expressed</w:t>
      </w:r>
      <w:r w:rsidR="006B6BB2" w:rsidRPr="004D32FA">
        <w:rPr>
          <w:rFonts w:ascii="Times New Roman" w:hAnsi="Times New Roman" w:cs="Times New Roman"/>
          <w:sz w:val="24"/>
          <w:szCs w:val="24"/>
        </w:rPr>
        <w:t xml:space="preserve"> desire </w:t>
      </w:r>
      <w:r w:rsidR="00F51ABC" w:rsidRPr="004D32FA">
        <w:rPr>
          <w:rFonts w:ascii="Times New Roman" w:hAnsi="Times New Roman" w:cs="Times New Roman"/>
          <w:sz w:val="24"/>
          <w:szCs w:val="24"/>
        </w:rPr>
        <w:t>to engage not only with their  academic</w:t>
      </w:r>
      <w:r w:rsidR="00B06846" w:rsidRPr="004D32FA">
        <w:rPr>
          <w:rFonts w:ascii="Times New Roman" w:hAnsi="Times New Roman" w:cs="Times New Roman"/>
          <w:sz w:val="24"/>
          <w:szCs w:val="24"/>
        </w:rPr>
        <w:t xml:space="preserve"> </w:t>
      </w:r>
      <w:r w:rsidR="00F51ABC" w:rsidRPr="004D32FA">
        <w:rPr>
          <w:rFonts w:ascii="Times New Roman" w:hAnsi="Times New Roman" w:cs="Times New Roman"/>
          <w:sz w:val="24"/>
          <w:szCs w:val="24"/>
        </w:rPr>
        <w:t>peers but also</w:t>
      </w:r>
      <w:r w:rsidR="007040B1" w:rsidRPr="004D32FA">
        <w:rPr>
          <w:rFonts w:ascii="Times New Roman" w:hAnsi="Times New Roman" w:cs="Times New Roman"/>
          <w:sz w:val="24"/>
          <w:szCs w:val="24"/>
        </w:rPr>
        <w:t xml:space="preserve"> the</w:t>
      </w:r>
      <w:r w:rsidR="00B06846" w:rsidRPr="004D32FA">
        <w:rPr>
          <w:rFonts w:ascii="Times New Roman" w:hAnsi="Times New Roman" w:cs="Times New Roman"/>
          <w:sz w:val="24"/>
          <w:szCs w:val="24"/>
        </w:rPr>
        <w:t xml:space="preserve"> ‘public’ audiences</w:t>
      </w:r>
      <w:r w:rsidR="007040B1" w:rsidRPr="004D32FA">
        <w:rPr>
          <w:rFonts w:ascii="Times New Roman" w:hAnsi="Times New Roman" w:cs="Times New Roman"/>
          <w:sz w:val="24"/>
          <w:szCs w:val="24"/>
        </w:rPr>
        <w:t>, whose responses affirm the</w:t>
      </w:r>
      <w:r w:rsidR="000973F9" w:rsidRPr="004D32FA">
        <w:rPr>
          <w:rFonts w:ascii="Times New Roman" w:hAnsi="Times New Roman" w:cs="Times New Roman"/>
          <w:sz w:val="24"/>
          <w:szCs w:val="24"/>
        </w:rPr>
        <w:t xml:space="preserve">ir </w:t>
      </w:r>
      <w:r w:rsidR="00986D31" w:rsidRPr="004D32FA">
        <w:rPr>
          <w:rFonts w:ascii="Times New Roman" w:hAnsi="Times New Roman" w:cs="Times New Roman"/>
          <w:sz w:val="24"/>
          <w:szCs w:val="24"/>
        </w:rPr>
        <w:t xml:space="preserve">artist </w:t>
      </w:r>
      <w:r w:rsidR="007040B1" w:rsidRPr="004D32FA">
        <w:rPr>
          <w:rFonts w:ascii="Times New Roman" w:hAnsi="Times New Roman" w:cs="Times New Roman"/>
          <w:sz w:val="24"/>
          <w:szCs w:val="24"/>
        </w:rPr>
        <w:t>identity</w:t>
      </w:r>
      <w:r w:rsidR="00C56F97" w:rsidRPr="004D32FA">
        <w:rPr>
          <w:rFonts w:ascii="Times New Roman" w:hAnsi="Times New Roman" w:cs="Times New Roman"/>
          <w:sz w:val="24"/>
          <w:szCs w:val="24"/>
        </w:rPr>
        <w:t xml:space="preserve"> </w:t>
      </w:r>
      <w:r w:rsidR="00C56F97" w:rsidRPr="004D32FA">
        <w:rPr>
          <w:rFonts w:ascii="Times New Roman" w:hAnsi="Times New Roman" w:cs="Times New Roman"/>
          <w:sz w:val="24"/>
          <w:szCs w:val="24"/>
        </w:rPr>
        <w:fldChar w:fldCharType="begin"/>
      </w:r>
      <w:r w:rsidR="00C56F97" w:rsidRPr="004D32FA">
        <w:rPr>
          <w:rFonts w:ascii="Times New Roman" w:hAnsi="Times New Roman" w:cs="Times New Roman"/>
          <w:sz w:val="24"/>
          <w:szCs w:val="24"/>
        </w:rPr>
        <w:instrText xml:space="preserve"> ADDIN EN.CITE &lt;EndNote&gt;&lt;Cite&gt;&lt;Author&gt;Svejenova&lt;/Author&gt;&lt;Year&gt;2005&lt;/Year&gt;&lt;RecNum&gt;1754&lt;/RecNum&gt;&lt;DisplayText&gt;(Svejenova, 2005)&lt;/DisplayText&gt;&lt;record&gt;&lt;rec-number&gt;1754&lt;/rec-number&gt;&lt;foreign-keys&gt;&lt;key app="EN" db-id="pt09aap2iparxbexpwc5v25v2xv2wsxxxswv" timestamp="1402412574"&gt;1754&lt;/key&gt;&lt;/foreign-keys&gt;&lt;ref-type name="Journal Article"&gt;17&lt;/ref-type&gt;&lt;contributors&gt;&lt;authors&gt;&lt;author&gt;Svejenova, Silviya&lt;/author&gt;&lt;/authors&gt;&lt;/contributors&gt;&lt;titles&gt;&lt;title&gt;&amp;apos;The path with the heart’: Creating the authentic career&lt;/title&gt;&lt;secondary-title&gt;Journal of Management Studies&lt;/secondary-title&gt;&lt;/titles&gt;&lt;periodical&gt;&lt;full-title&gt;Journal of Management Studies&lt;/full-title&gt;&lt;/periodical&gt;&lt;pages&gt;947-974&lt;/pages&gt;&lt;volume&gt;42&lt;/volume&gt;&lt;number&gt;5&lt;/number&gt;&lt;dates&gt;&lt;year&gt;2005&lt;/year&gt;&lt;/dates&gt;&lt;isbn&gt;1467-6486&lt;/isbn&gt;&lt;urls&gt;&lt;/urls&gt;&lt;/record&gt;&lt;/Cite&gt;&lt;/EndNote&gt;</w:instrText>
      </w:r>
      <w:r w:rsidR="00C56F97" w:rsidRPr="004D32FA">
        <w:rPr>
          <w:rFonts w:ascii="Times New Roman" w:hAnsi="Times New Roman" w:cs="Times New Roman"/>
          <w:sz w:val="24"/>
          <w:szCs w:val="24"/>
        </w:rPr>
        <w:fldChar w:fldCharType="separate"/>
      </w:r>
      <w:r w:rsidR="00C56F97" w:rsidRPr="004D32FA">
        <w:rPr>
          <w:rFonts w:ascii="Times New Roman" w:hAnsi="Times New Roman" w:cs="Times New Roman"/>
          <w:noProof/>
          <w:sz w:val="24"/>
          <w:szCs w:val="24"/>
        </w:rPr>
        <w:t>(</w:t>
      </w:r>
      <w:hyperlink w:anchor="_ENREF_62" w:tooltip="Svejenova, 2005 #1754" w:history="1">
        <w:r w:rsidR="00B1487B" w:rsidRPr="004D32FA">
          <w:rPr>
            <w:rFonts w:ascii="Times New Roman" w:hAnsi="Times New Roman" w:cs="Times New Roman"/>
            <w:noProof/>
            <w:sz w:val="24"/>
            <w:szCs w:val="24"/>
          </w:rPr>
          <w:t>Svejenova, 2005</w:t>
        </w:r>
      </w:hyperlink>
      <w:r w:rsidR="00C56F97" w:rsidRPr="004D32FA">
        <w:rPr>
          <w:rFonts w:ascii="Times New Roman" w:hAnsi="Times New Roman" w:cs="Times New Roman"/>
          <w:noProof/>
          <w:sz w:val="24"/>
          <w:szCs w:val="24"/>
        </w:rPr>
        <w:t>)</w:t>
      </w:r>
      <w:r w:rsidR="00C56F97" w:rsidRPr="004D32FA">
        <w:rPr>
          <w:rFonts w:ascii="Times New Roman" w:hAnsi="Times New Roman" w:cs="Times New Roman"/>
          <w:sz w:val="24"/>
          <w:szCs w:val="24"/>
        </w:rPr>
        <w:fldChar w:fldCharType="end"/>
      </w:r>
      <w:r w:rsidR="000C6485" w:rsidRPr="004D32FA">
        <w:rPr>
          <w:rFonts w:ascii="Times New Roman" w:hAnsi="Times New Roman" w:cs="Times New Roman"/>
          <w:sz w:val="24"/>
          <w:szCs w:val="24"/>
        </w:rPr>
        <w:t>, is indicative</w:t>
      </w:r>
      <w:r w:rsidR="00F51ABC" w:rsidRPr="004D32FA">
        <w:rPr>
          <w:rFonts w:ascii="Times New Roman" w:hAnsi="Times New Roman" w:cs="Times New Roman"/>
          <w:sz w:val="24"/>
          <w:szCs w:val="24"/>
        </w:rPr>
        <w:t xml:space="preserve"> of the</w:t>
      </w:r>
      <w:r w:rsidR="000973F9" w:rsidRPr="004D32FA">
        <w:rPr>
          <w:rFonts w:ascii="Times New Roman" w:hAnsi="Times New Roman" w:cs="Times New Roman"/>
          <w:sz w:val="24"/>
          <w:szCs w:val="24"/>
        </w:rPr>
        <w:t>ir hybrid identity work strategy</w:t>
      </w:r>
      <w:r w:rsidR="006B6BB2" w:rsidRPr="004D32FA">
        <w:rPr>
          <w:rFonts w:ascii="Times New Roman" w:hAnsi="Times New Roman" w:cs="Times New Roman"/>
          <w:sz w:val="24"/>
          <w:szCs w:val="24"/>
        </w:rPr>
        <w:t>. By</w:t>
      </w:r>
      <w:r w:rsidR="00F51ABC" w:rsidRPr="004D32FA">
        <w:rPr>
          <w:rFonts w:ascii="Times New Roman" w:hAnsi="Times New Roman" w:cs="Times New Roman"/>
          <w:sz w:val="24"/>
          <w:szCs w:val="24"/>
        </w:rPr>
        <w:t xml:space="preserve"> </w:t>
      </w:r>
      <w:r w:rsidR="000371AB" w:rsidRPr="004D32FA">
        <w:rPr>
          <w:rFonts w:ascii="Times New Roman" w:hAnsi="Times New Roman" w:cs="Times New Roman"/>
          <w:sz w:val="24"/>
          <w:szCs w:val="24"/>
        </w:rPr>
        <w:t>doing so</w:t>
      </w:r>
      <w:r w:rsidR="003762E0" w:rsidRPr="004D32FA">
        <w:rPr>
          <w:rFonts w:ascii="Times New Roman" w:hAnsi="Times New Roman" w:cs="Times New Roman"/>
          <w:sz w:val="24"/>
          <w:szCs w:val="24"/>
        </w:rPr>
        <w:t>, they sought</w:t>
      </w:r>
      <w:r w:rsidR="006B6BB2" w:rsidRPr="004D32FA">
        <w:rPr>
          <w:rFonts w:ascii="Times New Roman" w:hAnsi="Times New Roman" w:cs="Times New Roman"/>
          <w:sz w:val="24"/>
          <w:szCs w:val="24"/>
        </w:rPr>
        <w:t xml:space="preserve"> to </w:t>
      </w:r>
      <w:r w:rsidR="00982D91" w:rsidRPr="004D32FA">
        <w:rPr>
          <w:rFonts w:ascii="Times New Roman" w:hAnsi="Times New Roman" w:cs="Times New Roman"/>
          <w:sz w:val="24"/>
          <w:szCs w:val="24"/>
        </w:rPr>
        <w:t xml:space="preserve">gain </w:t>
      </w:r>
      <w:r w:rsidR="00C9704D" w:rsidRPr="004D32FA">
        <w:rPr>
          <w:rFonts w:ascii="Times New Roman" w:hAnsi="Times New Roman" w:cs="Times New Roman"/>
          <w:sz w:val="24"/>
          <w:szCs w:val="24"/>
        </w:rPr>
        <w:t>legitimacy in their valued roles as both academics and artists.</w:t>
      </w:r>
    </w:p>
    <w:p w14:paraId="2807DF07" w14:textId="77777777" w:rsidR="00AD08CE" w:rsidRPr="004D32FA" w:rsidRDefault="00610625" w:rsidP="008A3AB0">
      <w:pPr>
        <w:spacing w:after="0"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Evide</w:t>
      </w:r>
      <w:r w:rsidR="00AA3C5A" w:rsidRPr="004D32FA">
        <w:rPr>
          <w:rFonts w:ascii="Times New Roman" w:hAnsi="Times New Roman" w:cs="Times New Roman"/>
          <w:sz w:val="24"/>
          <w:szCs w:val="24"/>
        </w:rPr>
        <w:t>nce from the</w:t>
      </w:r>
      <w:r w:rsidR="00986D31" w:rsidRPr="004D32FA">
        <w:rPr>
          <w:rFonts w:ascii="Times New Roman" w:hAnsi="Times New Roman" w:cs="Times New Roman"/>
          <w:sz w:val="24"/>
          <w:szCs w:val="24"/>
        </w:rPr>
        <w:t xml:space="preserve">ir interviews and </w:t>
      </w:r>
      <w:r w:rsidRPr="004D32FA">
        <w:rPr>
          <w:rFonts w:ascii="Times New Roman" w:hAnsi="Times New Roman" w:cs="Times New Roman"/>
          <w:sz w:val="24"/>
          <w:szCs w:val="24"/>
        </w:rPr>
        <w:t xml:space="preserve">CVs </w:t>
      </w:r>
      <w:r w:rsidR="0039507B" w:rsidRPr="004D32FA">
        <w:rPr>
          <w:rFonts w:ascii="Times New Roman" w:hAnsi="Times New Roman" w:cs="Times New Roman"/>
          <w:sz w:val="24"/>
          <w:szCs w:val="24"/>
        </w:rPr>
        <w:t>shows</w:t>
      </w:r>
      <w:r w:rsidRPr="004D32FA">
        <w:rPr>
          <w:rFonts w:ascii="Times New Roman" w:hAnsi="Times New Roman" w:cs="Times New Roman"/>
          <w:sz w:val="24"/>
          <w:szCs w:val="24"/>
        </w:rPr>
        <w:t xml:space="preserve"> that </w:t>
      </w:r>
      <w:r w:rsidR="0076574A" w:rsidRPr="004D32FA">
        <w:rPr>
          <w:rFonts w:ascii="Times New Roman" w:hAnsi="Times New Roman" w:cs="Times New Roman"/>
          <w:sz w:val="24"/>
          <w:szCs w:val="24"/>
        </w:rPr>
        <w:t>they</w:t>
      </w:r>
      <w:r w:rsidR="00637A55" w:rsidRPr="004D32FA">
        <w:rPr>
          <w:rFonts w:ascii="Times New Roman" w:hAnsi="Times New Roman" w:cs="Times New Roman"/>
          <w:sz w:val="24"/>
          <w:szCs w:val="24"/>
        </w:rPr>
        <w:t xml:space="preserve"> disseminate</w:t>
      </w:r>
      <w:r w:rsidR="00760D53" w:rsidRPr="004D32FA">
        <w:rPr>
          <w:rFonts w:ascii="Times New Roman" w:hAnsi="Times New Roman" w:cs="Times New Roman"/>
          <w:sz w:val="24"/>
          <w:szCs w:val="24"/>
        </w:rPr>
        <w:t>d</w:t>
      </w:r>
      <w:r w:rsidR="00637A55" w:rsidRPr="004D32FA">
        <w:rPr>
          <w:rFonts w:ascii="Times New Roman" w:hAnsi="Times New Roman" w:cs="Times New Roman"/>
          <w:sz w:val="24"/>
          <w:szCs w:val="24"/>
        </w:rPr>
        <w:t xml:space="preserve"> their work by using</w:t>
      </w:r>
      <w:r w:rsidR="00D66DDB" w:rsidRPr="004D32FA">
        <w:rPr>
          <w:rFonts w:ascii="Times New Roman" w:hAnsi="Times New Roman" w:cs="Times New Roman"/>
          <w:sz w:val="24"/>
          <w:szCs w:val="24"/>
        </w:rPr>
        <w:t xml:space="preserve"> a</w:t>
      </w:r>
      <w:r w:rsidR="0086074B" w:rsidRPr="004D32FA">
        <w:rPr>
          <w:rFonts w:ascii="Times New Roman" w:hAnsi="Times New Roman" w:cs="Times New Roman"/>
          <w:sz w:val="24"/>
          <w:szCs w:val="24"/>
        </w:rPr>
        <w:t xml:space="preserve"> variety of knowledge representation practices</w:t>
      </w:r>
      <w:r w:rsidR="00637A55" w:rsidRPr="004D32FA">
        <w:rPr>
          <w:rFonts w:ascii="Times New Roman" w:hAnsi="Times New Roman" w:cs="Times New Roman"/>
          <w:sz w:val="24"/>
          <w:szCs w:val="24"/>
        </w:rPr>
        <w:t>,</w:t>
      </w:r>
      <w:r w:rsidR="000F3756" w:rsidRPr="004D32FA">
        <w:rPr>
          <w:rFonts w:ascii="Times New Roman" w:hAnsi="Times New Roman" w:cs="Times New Roman"/>
          <w:sz w:val="24"/>
          <w:szCs w:val="24"/>
        </w:rPr>
        <w:t xml:space="preserve"> combining</w:t>
      </w:r>
      <w:r w:rsidR="0086074B" w:rsidRPr="004D32FA">
        <w:rPr>
          <w:rFonts w:ascii="Times New Roman" w:hAnsi="Times New Roman" w:cs="Times New Roman"/>
          <w:sz w:val="24"/>
          <w:szCs w:val="24"/>
        </w:rPr>
        <w:t xml:space="preserve"> relational artistic activities </w:t>
      </w:r>
      <w:r w:rsidR="009130E4" w:rsidRPr="004D32FA">
        <w:rPr>
          <w:rFonts w:ascii="Times New Roman" w:hAnsi="Times New Roman" w:cs="Times New Roman"/>
          <w:sz w:val="24"/>
          <w:szCs w:val="24"/>
        </w:rPr>
        <w:t xml:space="preserve">(e.g. artist talks and events) </w:t>
      </w:r>
      <w:r w:rsidR="000F3756" w:rsidRPr="004D32FA">
        <w:rPr>
          <w:rFonts w:ascii="Times New Roman" w:hAnsi="Times New Roman" w:cs="Times New Roman"/>
          <w:sz w:val="24"/>
          <w:szCs w:val="24"/>
        </w:rPr>
        <w:t xml:space="preserve">with </w:t>
      </w:r>
      <w:r w:rsidR="00A851DE" w:rsidRPr="004D32FA">
        <w:rPr>
          <w:rFonts w:ascii="Times New Roman" w:hAnsi="Times New Roman" w:cs="Times New Roman"/>
          <w:sz w:val="24"/>
          <w:szCs w:val="24"/>
        </w:rPr>
        <w:t>conventional academic writing</w:t>
      </w:r>
      <w:r w:rsidR="0086074B" w:rsidRPr="004D32FA">
        <w:rPr>
          <w:rFonts w:ascii="Times New Roman" w:hAnsi="Times New Roman" w:cs="Times New Roman"/>
          <w:sz w:val="24"/>
          <w:szCs w:val="24"/>
        </w:rPr>
        <w:t>.</w:t>
      </w:r>
      <w:r w:rsidR="0076574A" w:rsidRPr="004D32FA">
        <w:rPr>
          <w:rFonts w:ascii="Times New Roman" w:hAnsi="Times New Roman" w:cs="Times New Roman"/>
          <w:sz w:val="24"/>
          <w:szCs w:val="24"/>
        </w:rPr>
        <w:t xml:space="preserve"> They often reframe</w:t>
      </w:r>
      <w:r w:rsidR="00760D53" w:rsidRPr="004D32FA">
        <w:rPr>
          <w:rFonts w:ascii="Times New Roman" w:hAnsi="Times New Roman" w:cs="Times New Roman"/>
          <w:sz w:val="24"/>
          <w:szCs w:val="24"/>
        </w:rPr>
        <w:t>d</w:t>
      </w:r>
      <w:r w:rsidR="00AD576B" w:rsidRPr="004D32FA">
        <w:rPr>
          <w:rFonts w:ascii="Times New Roman" w:hAnsi="Times New Roman" w:cs="Times New Roman"/>
          <w:sz w:val="24"/>
          <w:szCs w:val="24"/>
        </w:rPr>
        <w:t xml:space="preserve"> and re-represent</w:t>
      </w:r>
      <w:r w:rsidR="00760D53" w:rsidRPr="004D32FA">
        <w:rPr>
          <w:rFonts w:ascii="Times New Roman" w:hAnsi="Times New Roman" w:cs="Times New Roman"/>
          <w:sz w:val="24"/>
          <w:szCs w:val="24"/>
        </w:rPr>
        <w:t>ed</w:t>
      </w:r>
      <w:r w:rsidR="0076574A" w:rsidRPr="004D32FA">
        <w:rPr>
          <w:rFonts w:ascii="Times New Roman" w:hAnsi="Times New Roman" w:cs="Times New Roman"/>
          <w:sz w:val="24"/>
          <w:szCs w:val="24"/>
        </w:rPr>
        <w:t xml:space="preserve"> the same materials</w:t>
      </w:r>
      <w:r w:rsidR="00AD576B" w:rsidRPr="004D32FA">
        <w:rPr>
          <w:rFonts w:ascii="Times New Roman" w:hAnsi="Times New Roman" w:cs="Times New Roman"/>
          <w:sz w:val="24"/>
          <w:szCs w:val="24"/>
        </w:rPr>
        <w:t xml:space="preserve"> or ideas</w:t>
      </w:r>
      <w:r w:rsidR="0076574A" w:rsidRPr="004D32FA">
        <w:rPr>
          <w:rFonts w:ascii="Times New Roman" w:hAnsi="Times New Roman" w:cs="Times New Roman"/>
          <w:sz w:val="24"/>
          <w:szCs w:val="24"/>
        </w:rPr>
        <w:t xml:space="preserve"> in different ways</w:t>
      </w:r>
      <w:r w:rsidR="009130E4" w:rsidRPr="004D32FA">
        <w:rPr>
          <w:rFonts w:ascii="Times New Roman" w:hAnsi="Times New Roman" w:cs="Times New Roman"/>
          <w:sz w:val="24"/>
          <w:szCs w:val="24"/>
        </w:rPr>
        <w:t>.</w:t>
      </w:r>
      <w:r w:rsidR="0076574A" w:rsidRPr="004D32FA">
        <w:rPr>
          <w:rFonts w:ascii="Times New Roman" w:eastAsia="Calibri" w:hAnsi="Times New Roman" w:cs="Times New Roman"/>
          <w:sz w:val="24"/>
          <w:szCs w:val="24"/>
        </w:rPr>
        <w:t xml:space="preserve"> F</w:t>
      </w:r>
      <w:r w:rsidR="009130E4" w:rsidRPr="004D32FA">
        <w:rPr>
          <w:rFonts w:ascii="Times New Roman" w:hAnsi="Times New Roman" w:cs="Times New Roman"/>
          <w:sz w:val="24"/>
          <w:szCs w:val="24"/>
        </w:rPr>
        <w:t xml:space="preserve">or example, publishing </w:t>
      </w:r>
      <w:r w:rsidR="0076574A" w:rsidRPr="004D32FA">
        <w:rPr>
          <w:rFonts w:ascii="Times New Roman" w:hAnsi="Times New Roman" w:cs="Times New Roman"/>
          <w:sz w:val="24"/>
          <w:szCs w:val="24"/>
        </w:rPr>
        <w:t xml:space="preserve">a ‘practitioner’ </w:t>
      </w:r>
      <w:r w:rsidR="009130E4" w:rsidRPr="004D32FA">
        <w:rPr>
          <w:rFonts w:ascii="Times New Roman" w:hAnsi="Times New Roman" w:cs="Times New Roman"/>
          <w:sz w:val="24"/>
          <w:szCs w:val="24"/>
        </w:rPr>
        <w:t>version</w:t>
      </w:r>
      <w:r w:rsidR="0076574A" w:rsidRPr="004D32FA">
        <w:rPr>
          <w:rFonts w:ascii="Times New Roman" w:hAnsi="Times New Roman" w:cs="Times New Roman"/>
          <w:sz w:val="24"/>
          <w:szCs w:val="24"/>
        </w:rPr>
        <w:t xml:space="preserve"> o</w:t>
      </w:r>
      <w:r w:rsidR="002E60C7" w:rsidRPr="004D32FA">
        <w:rPr>
          <w:rFonts w:ascii="Times New Roman" w:hAnsi="Times New Roman" w:cs="Times New Roman"/>
          <w:sz w:val="24"/>
          <w:szCs w:val="24"/>
        </w:rPr>
        <w:t>f a</w:t>
      </w:r>
      <w:r w:rsidR="009130E4" w:rsidRPr="004D32FA">
        <w:rPr>
          <w:rFonts w:ascii="Times New Roman" w:hAnsi="Times New Roman" w:cs="Times New Roman"/>
          <w:sz w:val="24"/>
          <w:szCs w:val="24"/>
        </w:rPr>
        <w:t xml:space="preserve">n academic book, </w:t>
      </w:r>
      <w:r w:rsidR="002E60C7" w:rsidRPr="004D32FA">
        <w:rPr>
          <w:rFonts w:ascii="Times New Roman" w:hAnsi="Times New Roman" w:cs="Times New Roman"/>
          <w:sz w:val="24"/>
          <w:szCs w:val="24"/>
        </w:rPr>
        <w:t xml:space="preserve">or using </w:t>
      </w:r>
      <w:r w:rsidR="00097081" w:rsidRPr="004D32FA">
        <w:rPr>
          <w:rFonts w:ascii="Times New Roman" w:hAnsi="Times New Roman" w:cs="Times New Roman"/>
          <w:sz w:val="24"/>
          <w:szCs w:val="24"/>
        </w:rPr>
        <w:t xml:space="preserve">a combination of visual methods (e.g. </w:t>
      </w:r>
      <w:r w:rsidR="002E60C7" w:rsidRPr="004D32FA">
        <w:rPr>
          <w:rFonts w:ascii="Times New Roman" w:hAnsi="Times New Roman" w:cs="Times New Roman"/>
          <w:sz w:val="24"/>
          <w:szCs w:val="24"/>
        </w:rPr>
        <w:t>videos</w:t>
      </w:r>
      <w:r w:rsidR="00097081" w:rsidRPr="004D32FA">
        <w:rPr>
          <w:rFonts w:ascii="Times New Roman" w:hAnsi="Times New Roman" w:cs="Times New Roman"/>
          <w:sz w:val="24"/>
          <w:szCs w:val="24"/>
        </w:rPr>
        <w:t xml:space="preserve"> and exhibitions) </w:t>
      </w:r>
      <w:r w:rsidR="002E60C7" w:rsidRPr="004D32FA">
        <w:rPr>
          <w:rFonts w:ascii="Times New Roman" w:hAnsi="Times New Roman" w:cs="Times New Roman"/>
          <w:sz w:val="24"/>
          <w:szCs w:val="24"/>
        </w:rPr>
        <w:t xml:space="preserve">as well as </w:t>
      </w:r>
      <w:r w:rsidR="00097081" w:rsidRPr="004D32FA">
        <w:rPr>
          <w:rFonts w:ascii="Times New Roman" w:hAnsi="Times New Roman" w:cs="Times New Roman"/>
          <w:sz w:val="24"/>
          <w:szCs w:val="24"/>
        </w:rPr>
        <w:t xml:space="preserve">documenting it in scholarly </w:t>
      </w:r>
      <w:r w:rsidR="00AA3C5A" w:rsidRPr="004D32FA">
        <w:rPr>
          <w:rFonts w:ascii="Times New Roman" w:hAnsi="Times New Roman" w:cs="Times New Roman"/>
          <w:sz w:val="24"/>
          <w:szCs w:val="24"/>
        </w:rPr>
        <w:t>text</w:t>
      </w:r>
      <w:r w:rsidR="0049382C" w:rsidRPr="004D32FA">
        <w:rPr>
          <w:rFonts w:ascii="Times New Roman" w:hAnsi="Times New Roman" w:cs="Times New Roman"/>
          <w:sz w:val="24"/>
          <w:szCs w:val="24"/>
        </w:rPr>
        <w:t>.</w:t>
      </w:r>
      <w:r w:rsidR="0076574A" w:rsidRPr="004D32FA">
        <w:rPr>
          <w:rFonts w:ascii="Times New Roman" w:hAnsi="Times New Roman" w:cs="Times New Roman"/>
          <w:sz w:val="24"/>
          <w:szCs w:val="24"/>
        </w:rPr>
        <w:t xml:space="preserve"> One professor, w</w:t>
      </w:r>
      <w:r w:rsidR="009130E4" w:rsidRPr="004D32FA">
        <w:rPr>
          <w:rFonts w:ascii="Times New Roman" w:hAnsi="Times New Roman" w:cs="Times New Roman"/>
          <w:sz w:val="24"/>
          <w:szCs w:val="24"/>
        </w:rPr>
        <w:t xml:space="preserve">ho was also a </w:t>
      </w:r>
      <w:r w:rsidR="002E60C7" w:rsidRPr="004D32FA">
        <w:rPr>
          <w:rFonts w:ascii="Times New Roman" w:hAnsi="Times New Roman" w:cs="Times New Roman"/>
          <w:sz w:val="24"/>
          <w:szCs w:val="24"/>
        </w:rPr>
        <w:t>curator in</w:t>
      </w:r>
      <w:r w:rsidR="0076574A" w:rsidRPr="004D32FA">
        <w:rPr>
          <w:rFonts w:ascii="Times New Roman" w:hAnsi="Times New Roman" w:cs="Times New Roman"/>
          <w:sz w:val="24"/>
          <w:szCs w:val="24"/>
        </w:rPr>
        <w:t xml:space="preserve"> arts agencies, explained that he chose to work across different institutions in order ‘to find contexts for things where there are di</w:t>
      </w:r>
      <w:r w:rsidR="00BD5721" w:rsidRPr="004D32FA">
        <w:rPr>
          <w:rFonts w:ascii="Times New Roman" w:hAnsi="Times New Roman" w:cs="Times New Roman"/>
          <w:sz w:val="24"/>
          <w:szCs w:val="24"/>
        </w:rPr>
        <w:t>fferent kinds of audience’ (AP7</w:t>
      </w:r>
      <w:r w:rsidR="0076574A" w:rsidRPr="004D32FA">
        <w:rPr>
          <w:rFonts w:ascii="Times New Roman" w:hAnsi="Times New Roman" w:cs="Times New Roman"/>
          <w:sz w:val="24"/>
          <w:szCs w:val="24"/>
        </w:rPr>
        <w:t xml:space="preserve">). </w:t>
      </w:r>
      <w:r w:rsidR="00BD440B" w:rsidRPr="004D32FA">
        <w:rPr>
          <w:rFonts w:ascii="Times New Roman" w:hAnsi="Times New Roman" w:cs="Times New Roman"/>
          <w:sz w:val="24"/>
          <w:szCs w:val="24"/>
        </w:rPr>
        <w:t>A</w:t>
      </w:r>
      <w:r w:rsidR="002C24EE" w:rsidRPr="004D32FA">
        <w:rPr>
          <w:rFonts w:ascii="Times New Roman" w:hAnsi="Times New Roman" w:cs="Times New Roman"/>
          <w:sz w:val="24"/>
          <w:szCs w:val="24"/>
        </w:rPr>
        <w:t xml:space="preserve">nother </w:t>
      </w:r>
      <w:r w:rsidR="00066B91" w:rsidRPr="004D32FA">
        <w:rPr>
          <w:rFonts w:ascii="Times New Roman" w:hAnsi="Times New Roman" w:cs="Times New Roman"/>
          <w:sz w:val="24"/>
          <w:szCs w:val="24"/>
        </w:rPr>
        <w:lastRenderedPageBreak/>
        <w:t>spoke about how he</w:t>
      </w:r>
      <w:r w:rsidR="002C24EE" w:rsidRPr="004D32FA">
        <w:rPr>
          <w:rFonts w:ascii="Times New Roman" w:hAnsi="Times New Roman" w:cs="Times New Roman"/>
          <w:sz w:val="24"/>
          <w:szCs w:val="24"/>
        </w:rPr>
        <w:t xml:space="preserve"> ‘</w:t>
      </w:r>
      <w:r w:rsidR="00066B91" w:rsidRPr="004D32FA">
        <w:rPr>
          <w:rFonts w:ascii="Times New Roman" w:hAnsi="Times New Roman" w:cs="Times New Roman"/>
          <w:sz w:val="24"/>
          <w:szCs w:val="24"/>
        </w:rPr>
        <w:t xml:space="preserve">made’ the work (i.e. performance) and used </w:t>
      </w:r>
      <w:r w:rsidR="0076574A" w:rsidRPr="004D32FA">
        <w:rPr>
          <w:rFonts w:ascii="Times New Roman" w:hAnsi="Times New Roman" w:cs="Times New Roman"/>
          <w:sz w:val="24"/>
          <w:szCs w:val="24"/>
        </w:rPr>
        <w:t>‘</w:t>
      </w:r>
      <w:r w:rsidR="00066B91" w:rsidRPr="004D32FA">
        <w:rPr>
          <w:rFonts w:ascii="Times New Roman" w:hAnsi="Times New Roman" w:cs="Times New Roman"/>
          <w:sz w:val="24"/>
          <w:szCs w:val="24"/>
        </w:rPr>
        <w:t>the right kind of language to</w:t>
      </w:r>
      <w:r w:rsidR="0076574A" w:rsidRPr="004D32FA">
        <w:rPr>
          <w:rFonts w:ascii="Times New Roman" w:hAnsi="Times New Roman" w:cs="Times New Roman"/>
          <w:sz w:val="24"/>
          <w:szCs w:val="24"/>
        </w:rPr>
        <w:t xml:space="preserve"> </w:t>
      </w:r>
      <w:r w:rsidR="00066B91" w:rsidRPr="004D32FA">
        <w:rPr>
          <w:rFonts w:ascii="Times New Roman" w:hAnsi="Times New Roman" w:cs="Times New Roman"/>
          <w:sz w:val="24"/>
          <w:szCs w:val="24"/>
        </w:rPr>
        <w:t>pitch</w:t>
      </w:r>
      <w:r w:rsidR="002C24EE" w:rsidRPr="004D32FA">
        <w:rPr>
          <w:rFonts w:ascii="Times New Roman" w:hAnsi="Times New Roman" w:cs="Times New Roman"/>
          <w:sz w:val="24"/>
          <w:szCs w:val="24"/>
        </w:rPr>
        <w:t xml:space="preserve"> it</w:t>
      </w:r>
      <w:r w:rsidR="00066B91" w:rsidRPr="004D32FA">
        <w:rPr>
          <w:rFonts w:ascii="Times New Roman" w:hAnsi="Times New Roman" w:cs="Times New Roman"/>
          <w:sz w:val="24"/>
          <w:szCs w:val="24"/>
        </w:rPr>
        <w:t xml:space="preserve"> to a festival audience’, in addition to ‘writing about it’ and ‘translating the work back into an academic context’</w:t>
      </w:r>
      <w:r w:rsidR="00BD5721" w:rsidRPr="004D32FA">
        <w:rPr>
          <w:rFonts w:ascii="Times New Roman" w:hAnsi="Times New Roman" w:cs="Times New Roman"/>
          <w:sz w:val="24"/>
          <w:szCs w:val="24"/>
        </w:rPr>
        <w:t xml:space="preserve"> (AP5</w:t>
      </w:r>
      <w:r w:rsidR="00097DE4" w:rsidRPr="004D32FA">
        <w:rPr>
          <w:rFonts w:ascii="Times New Roman" w:hAnsi="Times New Roman" w:cs="Times New Roman"/>
          <w:sz w:val="24"/>
          <w:szCs w:val="24"/>
        </w:rPr>
        <w:t>)</w:t>
      </w:r>
      <w:r w:rsidR="00BD440B" w:rsidRPr="004D32FA">
        <w:rPr>
          <w:rFonts w:ascii="Times New Roman" w:hAnsi="Times New Roman" w:cs="Times New Roman"/>
          <w:sz w:val="24"/>
          <w:szCs w:val="24"/>
        </w:rPr>
        <w:t>.  These</w:t>
      </w:r>
      <w:r w:rsidR="0076574A" w:rsidRPr="004D32FA">
        <w:rPr>
          <w:rFonts w:ascii="Times New Roman" w:hAnsi="Times New Roman" w:cs="Times New Roman"/>
          <w:sz w:val="24"/>
          <w:szCs w:val="24"/>
        </w:rPr>
        <w:t xml:space="preserve"> examples show the switching</w:t>
      </w:r>
      <w:r w:rsidR="00AA3C5A" w:rsidRPr="004D32FA">
        <w:rPr>
          <w:rFonts w:ascii="Times New Roman" w:hAnsi="Times New Roman" w:cs="Times New Roman"/>
          <w:sz w:val="24"/>
          <w:szCs w:val="24"/>
        </w:rPr>
        <w:t xml:space="preserve"> between different</w:t>
      </w:r>
      <w:r w:rsidR="002E60C7" w:rsidRPr="004D32FA">
        <w:rPr>
          <w:rFonts w:ascii="Times New Roman" w:hAnsi="Times New Roman" w:cs="Times New Roman"/>
          <w:sz w:val="24"/>
          <w:szCs w:val="24"/>
        </w:rPr>
        <w:t xml:space="preserve"> </w:t>
      </w:r>
      <w:r w:rsidR="00066B91" w:rsidRPr="004D32FA">
        <w:rPr>
          <w:rFonts w:ascii="Times New Roman" w:hAnsi="Times New Roman" w:cs="Times New Roman"/>
          <w:sz w:val="24"/>
          <w:szCs w:val="24"/>
        </w:rPr>
        <w:t xml:space="preserve">communicative </w:t>
      </w:r>
      <w:r w:rsidR="002E60C7" w:rsidRPr="004D32FA">
        <w:rPr>
          <w:rFonts w:ascii="Times New Roman" w:hAnsi="Times New Roman" w:cs="Times New Roman"/>
          <w:sz w:val="24"/>
          <w:szCs w:val="24"/>
        </w:rPr>
        <w:t>tools</w:t>
      </w:r>
      <w:r w:rsidR="00247DA6" w:rsidRPr="004D32FA">
        <w:rPr>
          <w:rFonts w:ascii="Times New Roman" w:hAnsi="Times New Roman" w:cs="Times New Roman"/>
          <w:sz w:val="24"/>
          <w:szCs w:val="24"/>
        </w:rPr>
        <w:t xml:space="preserve"> and knowledge representation</w:t>
      </w:r>
      <w:r w:rsidR="00AD5402" w:rsidRPr="004D32FA">
        <w:rPr>
          <w:rFonts w:ascii="Times New Roman" w:hAnsi="Times New Roman" w:cs="Times New Roman"/>
          <w:sz w:val="24"/>
          <w:szCs w:val="24"/>
        </w:rPr>
        <w:t xml:space="preserve"> practices</w:t>
      </w:r>
      <w:r w:rsidR="000371AB" w:rsidRPr="004D32FA">
        <w:rPr>
          <w:rFonts w:ascii="Times New Roman" w:hAnsi="Times New Roman" w:cs="Times New Roman"/>
          <w:sz w:val="24"/>
          <w:szCs w:val="24"/>
        </w:rPr>
        <w:t>. This</w:t>
      </w:r>
      <w:r w:rsidR="0049382C" w:rsidRPr="004D32FA">
        <w:rPr>
          <w:rFonts w:ascii="Times New Roman" w:hAnsi="Times New Roman" w:cs="Times New Roman"/>
          <w:sz w:val="24"/>
          <w:szCs w:val="24"/>
        </w:rPr>
        <w:t xml:space="preserve"> </w:t>
      </w:r>
      <w:r w:rsidR="00963DD5" w:rsidRPr="004D32FA">
        <w:rPr>
          <w:rFonts w:ascii="Times New Roman" w:hAnsi="Times New Roman" w:cs="Times New Roman"/>
          <w:sz w:val="24"/>
          <w:szCs w:val="24"/>
        </w:rPr>
        <w:t>‘</w:t>
      </w:r>
      <w:r w:rsidR="002E60C7" w:rsidRPr="004D32FA">
        <w:rPr>
          <w:rFonts w:ascii="Times New Roman" w:hAnsi="Times New Roman" w:cs="Times New Roman"/>
          <w:sz w:val="24"/>
          <w:szCs w:val="24"/>
        </w:rPr>
        <w:t>code-switching</w:t>
      </w:r>
      <w:r w:rsidR="00963DD5" w:rsidRPr="004D32FA">
        <w:rPr>
          <w:rFonts w:ascii="Times New Roman" w:hAnsi="Times New Roman" w:cs="Times New Roman"/>
          <w:sz w:val="24"/>
          <w:szCs w:val="24"/>
        </w:rPr>
        <w:t>’</w:t>
      </w:r>
      <w:r w:rsidR="00247DA6" w:rsidRPr="004D32FA">
        <w:rPr>
          <w:rFonts w:ascii="Times New Roman" w:hAnsi="Times New Roman" w:cs="Times New Roman"/>
          <w:sz w:val="24"/>
          <w:szCs w:val="24"/>
        </w:rPr>
        <w:t xml:space="preserve"> </w:t>
      </w:r>
      <w:r w:rsidR="000D1038" w:rsidRPr="004D32FA">
        <w:rPr>
          <w:rFonts w:ascii="Times New Roman" w:hAnsi="Times New Roman" w:cs="Times New Roman"/>
          <w:sz w:val="24"/>
          <w:szCs w:val="24"/>
        </w:rPr>
        <w:fldChar w:fldCharType="begin"/>
      </w:r>
      <w:r w:rsidR="000D1038" w:rsidRPr="004D32FA">
        <w:rPr>
          <w:rFonts w:ascii="Times New Roman" w:hAnsi="Times New Roman" w:cs="Times New Roman"/>
          <w:sz w:val="24"/>
          <w:szCs w:val="24"/>
        </w:rPr>
        <w:instrText xml:space="preserve"> ADDIN EN.CITE &lt;EndNote&gt;&lt;Cite&gt;&lt;Author&gt;Auer&lt;/Author&gt;&lt;Year&gt;2005&lt;/Year&gt;&lt;RecNum&gt;2028&lt;/RecNum&gt;&lt;DisplayText&gt;(Auer, 2005)&lt;/DisplayText&gt;&lt;record&gt;&lt;rec-number&gt;2028&lt;/rec-number&gt;&lt;foreign-keys&gt;&lt;key app="EN" db-id="pt09aap2iparxbexpwc5v25v2xv2wsxxxswv" timestamp="1539270168"&gt;2028&lt;/key&gt;&lt;/foreign-keys&gt;&lt;ref-type name="Journal Article"&gt;17&lt;/ref-type&gt;&lt;contributors&gt;&lt;authors&gt;&lt;author&gt;Auer, Peter&lt;/author&gt;&lt;/authors&gt;&lt;/contributors&gt;&lt;titles&gt;&lt;title&gt;A postscript: Code-switching and social identity&lt;/title&gt;&lt;secondary-title&gt;Journal of pragmatics&lt;/secondary-title&gt;&lt;/titles&gt;&lt;periodical&gt;&lt;full-title&gt;Journal of pragmatics&lt;/full-title&gt;&lt;/periodical&gt;&lt;pages&gt;403-410&lt;/pages&gt;&lt;volume&gt;37&lt;/volume&gt;&lt;number&gt;3&lt;/number&gt;&lt;dates&gt;&lt;year&gt;2005&lt;/year&gt;&lt;/dates&gt;&lt;isbn&gt;0378-2166&lt;/isbn&gt;&lt;urls&gt;&lt;/urls&gt;&lt;/record&gt;&lt;/Cite&gt;&lt;/EndNote&gt;</w:instrText>
      </w:r>
      <w:r w:rsidR="000D1038" w:rsidRPr="004D32FA">
        <w:rPr>
          <w:rFonts w:ascii="Times New Roman" w:hAnsi="Times New Roman" w:cs="Times New Roman"/>
          <w:sz w:val="24"/>
          <w:szCs w:val="24"/>
        </w:rPr>
        <w:fldChar w:fldCharType="separate"/>
      </w:r>
      <w:r w:rsidR="000D1038" w:rsidRPr="004D32FA">
        <w:rPr>
          <w:rFonts w:ascii="Times New Roman" w:hAnsi="Times New Roman" w:cs="Times New Roman"/>
          <w:noProof/>
          <w:sz w:val="24"/>
          <w:szCs w:val="24"/>
        </w:rPr>
        <w:t>(</w:t>
      </w:r>
      <w:hyperlink w:anchor="_ENREF_3" w:tooltip="Auer, 2005 #2028" w:history="1">
        <w:r w:rsidR="00B1487B" w:rsidRPr="004D32FA">
          <w:rPr>
            <w:rFonts w:ascii="Times New Roman" w:hAnsi="Times New Roman" w:cs="Times New Roman"/>
            <w:noProof/>
            <w:sz w:val="24"/>
            <w:szCs w:val="24"/>
          </w:rPr>
          <w:t>Auer, 2005</w:t>
        </w:r>
      </w:hyperlink>
      <w:r w:rsidR="000D1038" w:rsidRPr="004D32FA">
        <w:rPr>
          <w:rFonts w:ascii="Times New Roman" w:hAnsi="Times New Roman" w:cs="Times New Roman"/>
          <w:noProof/>
          <w:sz w:val="24"/>
          <w:szCs w:val="24"/>
        </w:rPr>
        <w:t>)</w:t>
      </w:r>
      <w:r w:rsidR="000D1038" w:rsidRPr="004D32FA">
        <w:rPr>
          <w:rFonts w:ascii="Times New Roman" w:hAnsi="Times New Roman" w:cs="Times New Roman"/>
          <w:sz w:val="24"/>
          <w:szCs w:val="24"/>
        </w:rPr>
        <w:fldChar w:fldCharType="end"/>
      </w:r>
      <w:r w:rsidR="006B6BB2" w:rsidRPr="004D32FA">
        <w:rPr>
          <w:rFonts w:ascii="Times New Roman" w:hAnsi="Times New Roman" w:cs="Times New Roman"/>
          <w:sz w:val="24"/>
          <w:szCs w:val="24"/>
        </w:rPr>
        <w:t xml:space="preserve"> </w:t>
      </w:r>
      <w:r w:rsidR="000C6485" w:rsidRPr="004D32FA">
        <w:rPr>
          <w:rFonts w:ascii="Times New Roman" w:hAnsi="Times New Roman" w:cs="Times New Roman"/>
          <w:sz w:val="24"/>
          <w:szCs w:val="24"/>
        </w:rPr>
        <w:t>is</w:t>
      </w:r>
      <w:r w:rsidR="00247DA6" w:rsidRPr="004D32FA">
        <w:rPr>
          <w:rFonts w:ascii="Times New Roman" w:hAnsi="Times New Roman" w:cs="Times New Roman"/>
          <w:sz w:val="24"/>
          <w:szCs w:val="24"/>
        </w:rPr>
        <w:t xml:space="preserve"> </w:t>
      </w:r>
      <w:r w:rsidR="002E60C7" w:rsidRPr="004D32FA">
        <w:rPr>
          <w:rFonts w:ascii="Times New Roman" w:hAnsi="Times New Roman" w:cs="Times New Roman"/>
          <w:sz w:val="24"/>
          <w:szCs w:val="24"/>
        </w:rPr>
        <w:t xml:space="preserve">emblematic of </w:t>
      </w:r>
      <w:r w:rsidR="00247DA6" w:rsidRPr="004D32FA">
        <w:rPr>
          <w:rFonts w:ascii="Times New Roman" w:hAnsi="Times New Roman" w:cs="Times New Roman"/>
          <w:sz w:val="24"/>
          <w:szCs w:val="24"/>
        </w:rPr>
        <w:t>the academic-practitioners’</w:t>
      </w:r>
      <w:r w:rsidR="005738D5" w:rsidRPr="004D32FA">
        <w:rPr>
          <w:rFonts w:ascii="Times New Roman" w:hAnsi="Times New Roman" w:cs="Times New Roman"/>
          <w:sz w:val="24"/>
          <w:szCs w:val="24"/>
        </w:rPr>
        <w:t xml:space="preserve"> </w:t>
      </w:r>
      <w:r w:rsidR="00963DD5" w:rsidRPr="004D32FA">
        <w:rPr>
          <w:rFonts w:ascii="Times New Roman" w:hAnsi="Times New Roman" w:cs="Times New Roman"/>
          <w:sz w:val="24"/>
          <w:szCs w:val="24"/>
        </w:rPr>
        <w:t xml:space="preserve">‘bilingualism’ and </w:t>
      </w:r>
      <w:r w:rsidR="000C6485" w:rsidRPr="004D32FA">
        <w:rPr>
          <w:rFonts w:ascii="Times New Roman" w:hAnsi="Times New Roman" w:cs="Times New Roman"/>
          <w:sz w:val="24"/>
          <w:szCs w:val="24"/>
        </w:rPr>
        <w:t>hybridity</w:t>
      </w:r>
      <w:r w:rsidR="00247DA6" w:rsidRPr="004D32FA">
        <w:rPr>
          <w:rFonts w:ascii="Times New Roman" w:hAnsi="Times New Roman" w:cs="Times New Roman"/>
          <w:sz w:val="24"/>
          <w:szCs w:val="24"/>
        </w:rPr>
        <w:t xml:space="preserve">. It </w:t>
      </w:r>
      <w:r w:rsidR="00D51CC4" w:rsidRPr="004D32FA">
        <w:rPr>
          <w:rFonts w:ascii="Times New Roman" w:hAnsi="Times New Roman" w:cs="Times New Roman"/>
          <w:sz w:val="24"/>
          <w:szCs w:val="24"/>
        </w:rPr>
        <w:t>constitutes</w:t>
      </w:r>
      <w:r w:rsidR="00963DD5" w:rsidRPr="004D32FA">
        <w:rPr>
          <w:rFonts w:ascii="Times New Roman" w:hAnsi="Times New Roman" w:cs="Times New Roman"/>
          <w:sz w:val="24"/>
          <w:szCs w:val="24"/>
        </w:rPr>
        <w:t xml:space="preserve"> </w:t>
      </w:r>
      <w:r w:rsidR="00930C1F" w:rsidRPr="004D32FA">
        <w:rPr>
          <w:rFonts w:ascii="Times New Roman" w:hAnsi="Times New Roman" w:cs="Times New Roman"/>
          <w:sz w:val="24"/>
          <w:szCs w:val="24"/>
        </w:rPr>
        <w:t xml:space="preserve">external </w:t>
      </w:r>
      <w:r w:rsidR="00963DD5" w:rsidRPr="004D32FA">
        <w:rPr>
          <w:rFonts w:ascii="Times New Roman" w:hAnsi="Times New Roman" w:cs="Times New Roman"/>
          <w:sz w:val="24"/>
          <w:szCs w:val="24"/>
        </w:rPr>
        <w:t xml:space="preserve">identity work through </w:t>
      </w:r>
      <w:r w:rsidR="00AD5402" w:rsidRPr="004D32FA">
        <w:rPr>
          <w:rFonts w:ascii="Times New Roman" w:hAnsi="Times New Roman" w:cs="Times New Roman"/>
          <w:sz w:val="24"/>
          <w:szCs w:val="24"/>
        </w:rPr>
        <w:t>which they</w:t>
      </w:r>
      <w:r w:rsidR="00963DD5" w:rsidRPr="004D32FA">
        <w:rPr>
          <w:rFonts w:ascii="Times New Roman" w:hAnsi="Times New Roman" w:cs="Times New Roman"/>
          <w:sz w:val="24"/>
          <w:szCs w:val="24"/>
        </w:rPr>
        <w:t xml:space="preserve"> </w:t>
      </w:r>
      <w:r w:rsidR="007B057B" w:rsidRPr="004D32FA">
        <w:rPr>
          <w:rFonts w:ascii="Times New Roman" w:hAnsi="Times New Roman" w:cs="Times New Roman"/>
          <w:sz w:val="24"/>
          <w:szCs w:val="24"/>
        </w:rPr>
        <w:t xml:space="preserve">use knowledge </w:t>
      </w:r>
      <w:r w:rsidR="00AA3C5A" w:rsidRPr="004D32FA">
        <w:rPr>
          <w:rFonts w:ascii="Times New Roman" w:hAnsi="Times New Roman" w:cs="Times New Roman"/>
          <w:sz w:val="24"/>
          <w:szCs w:val="24"/>
        </w:rPr>
        <w:t xml:space="preserve">representation </w:t>
      </w:r>
      <w:r w:rsidR="00D51CC4" w:rsidRPr="004D32FA">
        <w:rPr>
          <w:rFonts w:ascii="Times New Roman" w:hAnsi="Times New Roman" w:cs="Times New Roman"/>
          <w:sz w:val="24"/>
          <w:szCs w:val="24"/>
        </w:rPr>
        <w:t xml:space="preserve">as </w:t>
      </w:r>
      <w:r w:rsidR="00AA3C5A" w:rsidRPr="004D32FA">
        <w:rPr>
          <w:rFonts w:ascii="Times New Roman" w:hAnsi="Times New Roman" w:cs="Times New Roman"/>
          <w:sz w:val="24"/>
          <w:szCs w:val="24"/>
        </w:rPr>
        <w:t>a relational resource</w:t>
      </w:r>
      <w:r w:rsidR="00D51CC4" w:rsidRPr="004D32FA">
        <w:rPr>
          <w:rFonts w:ascii="Times New Roman" w:hAnsi="Times New Roman" w:cs="Times New Roman"/>
          <w:sz w:val="24"/>
          <w:szCs w:val="24"/>
        </w:rPr>
        <w:t xml:space="preserve"> to </w:t>
      </w:r>
      <w:r w:rsidR="006431FC" w:rsidRPr="004D32FA">
        <w:rPr>
          <w:rFonts w:ascii="Times New Roman" w:hAnsi="Times New Roman" w:cs="Times New Roman"/>
          <w:sz w:val="24"/>
          <w:szCs w:val="24"/>
        </w:rPr>
        <w:t xml:space="preserve">claim dual memberships and </w:t>
      </w:r>
      <w:r w:rsidR="00D51CC4" w:rsidRPr="004D32FA">
        <w:rPr>
          <w:rFonts w:ascii="Times New Roman" w:hAnsi="Times New Roman" w:cs="Times New Roman"/>
          <w:sz w:val="24"/>
          <w:szCs w:val="24"/>
        </w:rPr>
        <w:t xml:space="preserve">build </w:t>
      </w:r>
      <w:r w:rsidR="007B057B" w:rsidRPr="004D32FA">
        <w:rPr>
          <w:rFonts w:ascii="Times New Roman" w:hAnsi="Times New Roman" w:cs="Times New Roman"/>
          <w:sz w:val="24"/>
          <w:szCs w:val="24"/>
        </w:rPr>
        <w:t xml:space="preserve">cross-domain </w:t>
      </w:r>
      <w:r w:rsidR="00D51CC4" w:rsidRPr="004D32FA">
        <w:rPr>
          <w:rFonts w:ascii="Times New Roman" w:hAnsi="Times New Roman" w:cs="Times New Roman"/>
          <w:sz w:val="24"/>
          <w:szCs w:val="24"/>
        </w:rPr>
        <w:t xml:space="preserve">legitimacy. </w:t>
      </w:r>
      <w:r w:rsidR="00247DA6" w:rsidRPr="004D32FA">
        <w:rPr>
          <w:rFonts w:ascii="Times New Roman" w:hAnsi="Times New Roman" w:cs="Times New Roman"/>
          <w:sz w:val="24"/>
          <w:szCs w:val="24"/>
        </w:rPr>
        <w:t xml:space="preserve"> </w:t>
      </w:r>
    </w:p>
    <w:p w14:paraId="5103C8DD" w14:textId="570F70BB" w:rsidR="00D51CC4" w:rsidRPr="004D32FA" w:rsidRDefault="00C5131F" w:rsidP="008A3AB0">
      <w:pPr>
        <w:spacing w:after="0" w:line="480" w:lineRule="auto"/>
        <w:ind w:firstLine="432"/>
        <w:rPr>
          <w:rFonts w:ascii="Times New Roman" w:hAnsi="Times New Roman" w:cs="Times New Roman"/>
          <w:sz w:val="24"/>
          <w:szCs w:val="24"/>
        </w:rPr>
      </w:pPr>
      <w:r>
        <w:rPr>
          <w:rFonts w:ascii="Times New Roman" w:hAnsi="Times New Roman" w:cs="Times New Roman"/>
          <w:sz w:val="24"/>
          <w:szCs w:val="24"/>
        </w:rPr>
        <w:t>The academic-practitioners</w:t>
      </w:r>
      <w:r w:rsidR="00FB5482" w:rsidRPr="004D32FA">
        <w:rPr>
          <w:rFonts w:ascii="Times New Roman" w:hAnsi="Times New Roman" w:cs="Times New Roman"/>
          <w:sz w:val="24"/>
          <w:szCs w:val="24"/>
        </w:rPr>
        <w:t xml:space="preserve"> are </w:t>
      </w:r>
      <w:r>
        <w:rPr>
          <w:rFonts w:ascii="Times New Roman" w:hAnsi="Times New Roman" w:cs="Times New Roman"/>
          <w:sz w:val="24"/>
          <w:szCs w:val="24"/>
        </w:rPr>
        <w:t>‘</w:t>
      </w:r>
      <w:r w:rsidR="00CF08B4" w:rsidRPr="004D32FA">
        <w:rPr>
          <w:rFonts w:ascii="Times New Roman" w:hAnsi="Times New Roman" w:cs="Times New Roman"/>
          <w:sz w:val="24"/>
          <w:szCs w:val="24"/>
        </w:rPr>
        <w:t>Janusian</w:t>
      </w:r>
      <w:r>
        <w:rPr>
          <w:rFonts w:ascii="Times New Roman" w:hAnsi="Times New Roman" w:cs="Times New Roman"/>
          <w:sz w:val="24"/>
          <w:szCs w:val="24"/>
        </w:rPr>
        <w:t>’</w:t>
      </w:r>
      <w:r w:rsidR="00FB5482" w:rsidRPr="004D32FA">
        <w:rPr>
          <w:rFonts w:ascii="Times New Roman" w:hAnsi="Times New Roman" w:cs="Times New Roman"/>
          <w:sz w:val="24"/>
          <w:szCs w:val="24"/>
        </w:rPr>
        <w:t xml:space="preserve"> hybrids who maintain internal coherence by engaging in constant i</w:t>
      </w:r>
      <w:r w:rsidR="007B057B" w:rsidRPr="004D32FA">
        <w:rPr>
          <w:rFonts w:ascii="Times New Roman" w:hAnsi="Times New Roman" w:cs="Times New Roman"/>
          <w:sz w:val="24"/>
          <w:szCs w:val="24"/>
        </w:rPr>
        <w:t xml:space="preserve">dentity switching and </w:t>
      </w:r>
      <w:r w:rsidR="001507B2" w:rsidRPr="004D32FA">
        <w:rPr>
          <w:rFonts w:ascii="Times New Roman" w:hAnsi="Times New Roman" w:cs="Times New Roman"/>
          <w:sz w:val="24"/>
          <w:szCs w:val="24"/>
        </w:rPr>
        <w:t>situated</w:t>
      </w:r>
      <w:r w:rsidR="00B272AF" w:rsidRPr="004D32FA">
        <w:rPr>
          <w:rFonts w:ascii="Times New Roman" w:hAnsi="Times New Roman" w:cs="Times New Roman"/>
          <w:sz w:val="24"/>
          <w:szCs w:val="24"/>
        </w:rPr>
        <w:t xml:space="preserve"> </w:t>
      </w:r>
      <w:r w:rsidR="00FB5482" w:rsidRPr="004D32FA">
        <w:rPr>
          <w:rFonts w:ascii="Times New Roman" w:hAnsi="Times New Roman" w:cs="Times New Roman"/>
          <w:sz w:val="24"/>
          <w:szCs w:val="24"/>
        </w:rPr>
        <w:t xml:space="preserve">knowledge translation. Externally, they </w:t>
      </w:r>
      <w:r w:rsidR="00B272AF" w:rsidRPr="004D32FA">
        <w:rPr>
          <w:rFonts w:ascii="Times New Roman" w:hAnsi="Times New Roman" w:cs="Times New Roman"/>
          <w:sz w:val="24"/>
          <w:szCs w:val="24"/>
        </w:rPr>
        <w:t xml:space="preserve">use bi-lingual knowledge representation to </w:t>
      </w:r>
      <w:r w:rsidR="00FB5482" w:rsidRPr="004D32FA">
        <w:rPr>
          <w:rFonts w:ascii="Times New Roman" w:hAnsi="Times New Roman" w:cs="Times New Roman"/>
          <w:sz w:val="24"/>
          <w:szCs w:val="24"/>
        </w:rPr>
        <w:t>sustain dual legitimacy</w:t>
      </w:r>
      <w:r w:rsidR="00B272AF" w:rsidRPr="004D32FA">
        <w:rPr>
          <w:rFonts w:ascii="Times New Roman" w:hAnsi="Times New Roman" w:cs="Times New Roman"/>
          <w:sz w:val="24"/>
          <w:szCs w:val="24"/>
        </w:rPr>
        <w:t xml:space="preserve">. </w:t>
      </w:r>
      <w:r w:rsidR="00FB5482" w:rsidRPr="004D32FA">
        <w:rPr>
          <w:rFonts w:ascii="Times New Roman" w:hAnsi="Times New Roman" w:cs="Times New Roman"/>
          <w:sz w:val="24"/>
          <w:szCs w:val="24"/>
        </w:rPr>
        <w:t>T</w:t>
      </w:r>
      <w:r>
        <w:rPr>
          <w:rFonts w:ascii="Times New Roman" w:hAnsi="Times New Roman" w:cs="Times New Roman"/>
          <w:sz w:val="24"/>
          <w:szCs w:val="24"/>
        </w:rPr>
        <w:t>heir ‘integrative’ identity work ‘blurs’</w:t>
      </w:r>
      <w:r w:rsidR="00FB5482" w:rsidRPr="004D32FA">
        <w:rPr>
          <w:rFonts w:ascii="Times New Roman" w:hAnsi="Times New Roman" w:cs="Times New Roman"/>
          <w:sz w:val="24"/>
          <w:szCs w:val="24"/>
        </w:rPr>
        <w:t xml:space="preserve"> the</w:t>
      </w:r>
      <w:r w:rsidR="00B272AF" w:rsidRPr="004D32FA">
        <w:rPr>
          <w:rFonts w:ascii="Times New Roman" w:hAnsi="Times New Roman" w:cs="Times New Roman"/>
          <w:sz w:val="24"/>
          <w:szCs w:val="24"/>
        </w:rPr>
        <w:t xml:space="preserve"> </w:t>
      </w:r>
      <w:r w:rsidR="00FB5482" w:rsidRPr="004D32FA">
        <w:rPr>
          <w:rFonts w:ascii="Times New Roman" w:hAnsi="Times New Roman" w:cs="Times New Roman"/>
          <w:sz w:val="24"/>
          <w:szCs w:val="24"/>
        </w:rPr>
        <w:t>knowledge boundaries between the two domain</w:t>
      </w:r>
      <w:r w:rsidR="007B057B" w:rsidRPr="004D32FA">
        <w:rPr>
          <w:rFonts w:ascii="Times New Roman" w:hAnsi="Times New Roman" w:cs="Times New Roman"/>
          <w:sz w:val="24"/>
          <w:szCs w:val="24"/>
        </w:rPr>
        <w:t>s</w:t>
      </w:r>
      <w:r w:rsidR="00FB5482" w:rsidRPr="004D32FA">
        <w:rPr>
          <w:rFonts w:ascii="Times New Roman" w:hAnsi="Times New Roman" w:cs="Times New Roman"/>
          <w:sz w:val="24"/>
          <w:szCs w:val="24"/>
        </w:rPr>
        <w:t>.</w:t>
      </w:r>
    </w:p>
    <w:p w14:paraId="37042D0E" w14:textId="77777777" w:rsidR="008A3AB0" w:rsidRDefault="008A3AB0" w:rsidP="004153DA">
      <w:pPr>
        <w:spacing w:line="480" w:lineRule="auto"/>
        <w:rPr>
          <w:rFonts w:ascii="Times New Roman" w:hAnsi="Times New Roman" w:cs="Times New Roman"/>
          <w:i/>
          <w:sz w:val="24"/>
          <w:szCs w:val="24"/>
        </w:rPr>
      </w:pPr>
    </w:p>
    <w:p w14:paraId="193D9E67" w14:textId="77777777" w:rsidR="00D4271C" w:rsidRPr="004D32FA" w:rsidRDefault="009E769C" w:rsidP="004153DA">
      <w:pPr>
        <w:spacing w:line="480" w:lineRule="auto"/>
        <w:rPr>
          <w:rFonts w:ascii="Times New Roman" w:hAnsi="Times New Roman" w:cs="Times New Roman"/>
          <w:sz w:val="24"/>
          <w:szCs w:val="24"/>
        </w:rPr>
      </w:pPr>
      <w:r w:rsidRPr="004D32FA">
        <w:rPr>
          <w:rFonts w:ascii="Times New Roman" w:hAnsi="Times New Roman" w:cs="Times New Roman"/>
          <w:i/>
          <w:sz w:val="24"/>
          <w:szCs w:val="24"/>
        </w:rPr>
        <w:t>Pracademics as ‘ambivalent</w:t>
      </w:r>
      <w:r w:rsidR="00D4271C" w:rsidRPr="004D32FA">
        <w:rPr>
          <w:rFonts w:ascii="Times New Roman" w:hAnsi="Times New Roman" w:cs="Times New Roman"/>
          <w:i/>
          <w:sz w:val="24"/>
          <w:szCs w:val="24"/>
        </w:rPr>
        <w:t xml:space="preserve">’ hybrids: ‘Multiplex’ identity work and </w:t>
      </w:r>
      <w:r w:rsidR="00614839" w:rsidRPr="004D32FA">
        <w:rPr>
          <w:rFonts w:ascii="Times New Roman" w:hAnsi="Times New Roman" w:cs="Times New Roman"/>
          <w:i/>
          <w:sz w:val="24"/>
          <w:szCs w:val="24"/>
        </w:rPr>
        <w:t>‘</w:t>
      </w:r>
      <w:r w:rsidR="00D4271C" w:rsidRPr="004D32FA">
        <w:rPr>
          <w:rFonts w:ascii="Times New Roman" w:hAnsi="Times New Roman" w:cs="Times New Roman"/>
          <w:i/>
          <w:sz w:val="24"/>
          <w:szCs w:val="24"/>
        </w:rPr>
        <w:t>transgressing</w:t>
      </w:r>
      <w:r w:rsidR="00614839" w:rsidRPr="004D32FA">
        <w:rPr>
          <w:rFonts w:ascii="Times New Roman" w:hAnsi="Times New Roman" w:cs="Times New Roman"/>
          <w:i/>
          <w:sz w:val="24"/>
          <w:szCs w:val="24"/>
        </w:rPr>
        <w:t>’</w:t>
      </w:r>
      <w:r w:rsidR="00D4271C" w:rsidRPr="004D32FA">
        <w:rPr>
          <w:rFonts w:ascii="Times New Roman" w:hAnsi="Times New Roman" w:cs="Times New Roman"/>
          <w:i/>
          <w:sz w:val="24"/>
          <w:szCs w:val="24"/>
        </w:rPr>
        <w:t xml:space="preserve"> knowledge boundaries</w:t>
      </w:r>
    </w:p>
    <w:p w14:paraId="6BF2A045" w14:textId="77777777" w:rsidR="00847C5D" w:rsidRDefault="00EA4D90" w:rsidP="004153DA">
      <w:pPr>
        <w:spacing w:after="200"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The pracademics </w:t>
      </w:r>
      <w:r w:rsidRPr="004D32FA">
        <w:rPr>
          <w:rFonts w:ascii="Times New Roman" w:hAnsi="Times New Roman" w:cs="Times New Roman"/>
          <w:sz w:val="24"/>
          <w:szCs w:val="24"/>
        </w:rPr>
        <w:t>experienced more radical</w:t>
      </w:r>
      <w:r w:rsidR="00506C96" w:rsidRPr="004D32FA">
        <w:rPr>
          <w:rFonts w:ascii="Times New Roman" w:hAnsi="Times New Roman" w:cs="Times New Roman"/>
          <w:sz w:val="24"/>
          <w:szCs w:val="24"/>
        </w:rPr>
        <w:t xml:space="preserve"> </w:t>
      </w:r>
      <w:r w:rsidRPr="004D32FA">
        <w:rPr>
          <w:rFonts w:ascii="Times New Roman" w:hAnsi="Times New Roman" w:cs="Times New Roman"/>
          <w:sz w:val="24"/>
          <w:szCs w:val="24"/>
        </w:rPr>
        <w:t>role transitions that involved a change in employment</w:t>
      </w:r>
      <w:r w:rsidRPr="004D32FA">
        <w:rPr>
          <w:rFonts w:ascii="Times New Roman" w:eastAsia="Calibri" w:hAnsi="Times New Roman" w:cs="Times New Roman"/>
          <w:sz w:val="24"/>
          <w:szCs w:val="24"/>
        </w:rPr>
        <w:t xml:space="preserve"> affiliations. </w:t>
      </w:r>
      <w:r w:rsidR="00CC60F8" w:rsidRPr="004D32FA">
        <w:rPr>
          <w:rFonts w:ascii="Times New Roman" w:eastAsia="Calibri" w:hAnsi="Times New Roman" w:cs="Times New Roman"/>
          <w:sz w:val="24"/>
          <w:szCs w:val="24"/>
        </w:rPr>
        <w:t xml:space="preserve">Many were independent professional artists who became full-time academics in their mid-careers.  </w:t>
      </w:r>
      <w:r w:rsidRPr="004D32FA">
        <w:rPr>
          <w:rFonts w:ascii="Times New Roman" w:eastAsia="Calibri" w:hAnsi="Times New Roman" w:cs="Times New Roman"/>
          <w:sz w:val="24"/>
          <w:szCs w:val="24"/>
        </w:rPr>
        <w:t xml:space="preserve">In comparison with the academic-practitioners, their </w:t>
      </w:r>
      <w:r w:rsidR="00847C5D" w:rsidRPr="004D32FA">
        <w:rPr>
          <w:rFonts w:ascii="Times New Roman" w:eastAsia="Calibri" w:hAnsi="Times New Roman" w:cs="Times New Roman"/>
          <w:sz w:val="24"/>
          <w:szCs w:val="24"/>
        </w:rPr>
        <w:t xml:space="preserve">boundary-crossing experience </w:t>
      </w:r>
      <w:r w:rsidRPr="004D32FA">
        <w:rPr>
          <w:rFonts w:ascii="Times New Roman" w:eastAsia="Calibri" w:hAnsi="Times New Roman" w:cs="Times New Roman"/>
          <w:sz w:val="24"/>
          <w:szCs w:val="24"/>
        </w:rPr>
        <w:t>was</w:t>
      </w:r>
      <w:r w:rsidR="00054161" w:rsidRPr="004D32FA">
        <w:rPr>
          <w:rFonts w:ascii="Times New Roman" w:eastAsia="Calibri" w:hAnsi="Times New Roman" w:cs="Times New Roman"/>
          <w:sz w:val="24"/>
          <w:szCs w:val="24"/>
        </w:rPr>
        <w:t xml:space="preserve"> less</w:t>
      </w:r>
      <w:r w:rsidR="00847C5D" w:rsidRPr="004D32FA">
        <w:rPr>
          <w:rFonts w:ascii="Times New Roman" w:eastAsia="Calibri" w:hAnsi="Times New Roman" w:cs="Times New Roman"/>
          <w:sz w:val="24"/>
          <w:szCs w:val="24"/>
        </w:rPr>
        <w:t xml:space="preserve"> smooth.</w:t>
      </w:r>
      <w:r w:rsidRPr="004D32FA">
        <w:rPr>
          <w:rFonts w:ascii="Times New Roman" w:eastAsia="Calibri" w:hAnsi="Times New Roman" w:cs="Times New Roman"/>
          <w:sz w:val="24"/>
          <w:szCs w:val="24"/>
        </w:rPr>
        <w:t xml:space="preserve"> </w:t>
      </w:r>
    </w:p>
    <w:p w14:paraId="364149FA" w14:textId="77777777" w:rsidR="008A3AB0" w:rsidRPr="004D32FA" w:rsidRDefault="008A3AB0" w:rsidP="004153DA">
      <w:pPr>
        <w:spacing w:after="200" w:line="480" w:lineRule="auto"/>
        <w:rPr>
          <w:rFonts w:ascii="Times New Roman" w:eastAsia="Calibri" w:hAnsi="Times New Roman" w:cs="Times New Roman"/>
          <w:sz w:val="24"/>
          <w:szCs w:val="24"/>
        </w:rPr>
      </w:pPr>
    </w:p>
    <w:p w14:paraId="55FB6283" w14:textId="77777777" w:rsidR="00D0336F" w:rsidRPr="004D32FA" w:rsidRDefault="00507155" w:rsidP="004153DA">
      <w:pPr>
        <w:spacing w:after="200" w:line="480" w:lineRule="auto"/>
        <w:rPr>
          <w:rFonts w:ascii="Times New Roman" w:eastAsia="Calibri" w:hAnsi="Times New Roman" w:cs="Times New Roman"/>
          <w:sz w:val="24"/>
          <w:szCs w:val="24"/>
        </w:rPr>
      </w:pPr>
      <w:r w:rsidRPr="004D32FA">
        <w:rPr>
          <w:rFonts w:ascii="Times New Roman" w:hAnsi="Times New Roman" w:cs="Times New Roman"/>
          <w:i/>
          <w:sz w:val="24"/>
          <w:szCs w:val="24"/>
        </w:rPr>
        <w:t>T</w:t>
      </w:r>
      <w:r w:rsidR="008E1BB1" w:rsidRPr="004D32FA">
        <w:rPr>
          <w:rFonts w:ascii="Times New Roman" w:hAnsi="Times New Roman" w:cs="Times New Roman"/>
          <w:i/>
          <w:sz w:val="24"/>
          <w:szCs w:val="24"/>
        </w:rPr>
        <w:t>he ‘ambivalent</w:t>
      </w:r>
      <w:r w:rsidR="008C75BC" w:rsidRPr="004D32FA">
        <w:rPr>
          <w:rFonts w:ascii="Times New Roman" w:hAnsi="Times New Roman" w:cs="Times New Roman"/>
          <w:i/>
          <w:sz w:val="24"/>
          <w:szCs w:val="24"/>
        </w:rPr>
        <w:t xml:space="preserve">’ hybrids. </w:t>
      </w:r>
      <w:r w:rsidR="00EA4D90" w:rsidRPr="004D32FA">
        <w:rPr>
          <w:rFonts w:ascii="Times New Roman" w:eastAsia="Calibri" w:hAnsi="Times New Roman" w:cs="Times New Roman"/>
          <w:sz w:val="24"/>
          <w:szCs w:val="24"/>
        </w:rPr>
        <w:t>Many reported</w:t>
      </w:r>
      <w:r w:rsidR="00986D31" w:rsidRPr="004D32FA">
        <w:rPr>
          <w:rFonts w:ascii="Times New Roman" w:eastAsia="Calibri" w:hAnsi="Times New Roman" w:cs="Times New Roman"/>
          <w:sz w:val="24"/>
          <w:szCs w:val="24"/>
        </w:rPr>
        <w:t xml:space="preserve"> their </w:t>
      </w:r>
      <w:r w:rsidR="00EA4D90" w:rsidRPr="004D32FA">
        <w:rPr>
          <w:rFonts w:ascii="Times New Roman" w:eastAsia="Calibri" w:hAnsi="Times New Roman" w:cs="Times New Roman"/>
          <w:sz w:val="24"/>
          <w:szCs w:val="24"/>
        </w:rPr>
        <w:t xml:space="preserve">initial work-identity integrity violation </w:t>
      </w:r>
      <w:r w:rsidR="00EA4D90" w:rsidRPr="004D32FA">
        <w:rPr>
          <w:rFonts w:ascii="Times New Roman" w:eastAsia="Calibri" w:hAnsi="Times New Roman" w:cs="Times New Roman"/>
          <w:sz w:val="24"/>
          <w:szCs w:val="24"/>
        </w:rPr>
        <w:fldChar w:fldCharType="begin"/>
      </w:r>
      <w:r w:rsidR="00F17618" w:rsidRPr="004D32FA">
        <w:rPr>
          <w:rFonts w:ascii="Times New Roman" w:eastAsia="Calibri" w:hAnsi="Times New Roman" w:cs="Times New Roman"/>
          <w:sz w:val="24"/>
          <w:szCs w:val="24"/>
        </w:rPr>
        <w:instrText xml:space="preserve"> ADDIN EN.CITE &lt;EndNote&gt;&lt;Cite&gt;&lt;Author&gt;Pratt&lt;/Author&gt;&lt;Year&gt;2006&lt;/Year&gt;&lt;RecNum&gt;1643&lt;/RecNum&gt;&lt;DisplayText&gt;(Pratt et al., 2006)&lt;/DisplayText&gt;&lt;record&gt;&lt;rec-number&gt;1643&lt;/rec-number&gt;&lt;foreign-keys&gt;&lt;key app="EN" db-id="pt09aap2iparxbexpwc5v25v2xv2wsxxxswv" timestamp="1388872730"&gt;1643&lt;/key&gt;&lt;/foreign-keys&gt;&lt;ref-type name="Journal Article"&gt;17&lt;/ref-type&gt;&lt;contributors&gt;&lt;authors&gt;&lt;author&gt;Pratt, M.G.&lt;/author&gt;&lt;author&gt;Rockmann, K.W.&lt;/author&gt;&lt;author&gt;Kaufmann, J.B.&lt;/author&gt;&lt;/authors&gt;&lt;/contributors&gt;&lt;titles&gt;&lt;title&gt;Constructing professional identity: the role of work identity learning cycles in the customization of identity among medical residents  &lt;/title&gt;&lt;secondary-title&gt;Academy of Management Journal&lt;/secondary-title&gt;&lt;/titles&gt;&lt;periodical&gt;&lt;full-title&gt;Academy of Management Journal&lt;/full-title&gt;&lt;/periodical&gt;&lt;pages&gt;235-262&lt;/pages&gt;&lt;volume&gt;49&lt;/volume&gt;&lt;number&gt;2&lt;/number&gt;&lt;dates&gt;&lt;year&gt;2006&lt;/year&gt;&lt;/dates&gt;&lt;isbn&gt;0001-4273&lt;/isbn&gt;&lt;urls&gt;&lt;/urls&gt;&lt;/record&gt;&lt;/Cite&gt;&lt;/EndNote&gt;</w:instrText>
      </w:r>
      <w:r w:rsidR="00EA4D90" w:rsidRPr="004D32FA">
        <w:rPr>
          <w:rFonts w:ascii="Times New Roman" w:eastAsia="Calibri" w:hAnsi="Times New Roman" w:cs="Times New Roman"/>
          <w:sz w:val="24"/>
          <w:szCs w:val="24"/>
        </w:rPr>
        <w:fldChar w:fldCharType="separate"/>
      </w:r>
      <w:r w:rsidR="00F17618" w:rsidRPr="004D32FA">
        <w:rPr>
          <w:rFonts w:ascii="Times New Roman" w:eastAsia="Calibri" w:hAnsi="Times New Roman" w:cs="Times New Roman"/>
          <w:noProof/>
          <w:sz w:val="24"/>
          <w:szCs w:val="24"/>
        </w:rPr>
        <w:t>(</w:t>
      </w:r>
      <w:hyperlink w:anchor="_ENREF_52" w:tooltip="Pratt, 2006 #1643" w:history="1">
        <w:r w:rsidR="00B1487B" w:rsidRPr="004D32FA">
          <w:rPr>
            <w:rFonts w:ascii="Times New Roman" w:eastAsia="Calibri" w:hAnsi="Times New Roman" w:cs="Times New Roman"/>
            <w:noProof/>
            <w:sz w:val="24"/>
            <w:szCs w:val="24"/>
          </w:rPr>
          <w:t>Pratt et al., 2006</w:t>
        </w:r>
      </w:hyperlink>
      <w:r w:rsidR="00F17618" w:rsidRPr="004D32FA">
        <w:rPr>
          <w:rFonts w:ascii="Times New Roman" w:eastAsia="Calibri" w:hAnsi="Times New Roman" w:cs="Times New Roman"/>
          <w:noProof/>
          <w:sz w:val="24"/>
          <w:szCs w:val="24"/>
        </w:rPr>
        <w:t>)</w:t>
      </w:r>
      <w:r w:rsidR="00EA4D90" w:rsidRPr="004D32FA">
        <w:rPr>
          <w:rFonts w:ascii="Times New Roman" w:eastAsia="Calibri" w:hAnsi="Times New Roman" w:cs="Times New Roman"/>
          <w:sz w:val="24"/>
          <w:szCs w:val="24"/>
        </w:rPr>
        <w:fldChar w:fldCharType="end"/>
      </w:r>
      <w:r w:rsidR="00C6372F" w:rsidRPr="004D32FA">
        <w:rPr>
          <w:rFonts w:ascii="Times New Roman" w:eastAsia="Calibri" w:hAnsi="Times New Roman" w:cs="Times New Roman"/>
          <w:sz w:val="24"/>
          <w:szCs w:val="24"/>
        </w:rPr>
        <w:t xml:space="preserve"> </w:t>
      </w:r>
      <w:r w:rsidR="00986D31" w:rsidRPr="004D32FA">
        <w:rPr>
          <w:rFonts w:ascii="Times New Roman" w:eastAsia="Calibri" w:hAnsi="Times New Roman" w:cs="Times New Roman"/>
          <w:sz w:val="24"/>
          <w:szCs w:val="24"/>
        </w:rPr>
        <w:t xml:space="preserve">and </w:t>
      </w:r>
      <w:r w:rsidR="00EA4D90" w:rsidRPr="004D32FA">
        <w:rPr>
          <w:rFonts w:ascii="Times New Roman" w:eastAsia="Calibri" w:hAnsi="Times New Roman" w:cs="Times New Roman"/>
          <w:sz w:val="24"/>
          <w:szCs w:val="24"/>
        </w:rPr>
        <w:t>deval</w:t>
      </w:r>
      <w:r w:rsidR="008E500D" w:rsidRPr="004D32FA">
        <w:rPr>
          <w:rFonts w:ascii="Times New Roman" w:eastAsia="Calibri" w:hAnsi="Times New Roman" w:cs="Times New Roman"/>
          <w:sz w:val="24"/>
          <w:szCs w:val="24"/>
        </w:rPr>
        <w:t xml:space="preserve">uation of their prior knowledge.  </w:t>
      </w:r>
      <w:r w:rsidR="001A77B3" w:rsidRPr="004D32FA">
        <w:rPr>
          <w:rFonts w:ascii="Times New Roman" w:eastAsia="Calibri" w:hAnsi="Times New Roman" w:cs="Times New Roman"/>
          <w:sz w:val="24"/>
          <w:szCs w:val="24"/>
        </w:rPr>
        <w:t xml:space="preserve">A former </w:t>
      </w:r>
      <w:r w:rsidR="00390379" w:rsidRPr="004D32FA">
        <w:rPr>
          <w:rFonts w:ascii="Times New Roman" w:eastAsia="Calibri" w:hAnsi="Times New Roman" w:cs="Times New Roman"/>
          <w:sz w:val="24"/>
          <w:szCs w:val="24"/>
        </w:rPr>
        <w:t xml:space="preserve">actress was </w:t>
      </w:r>
      <w:r w:rsidR="00234E97" w:rsidRPr="004D32FA">
        <w:rPr>
          <w:rFonts w:ascii="Times New Roman" w:eastAsia="Calibri" w:hAnsi="Times New Roman" w:cs="Times New Roman"/>
          <w:sz w:val="24"/>
          <w:szCs w:val="24"/>
        </w:rPr>
        <w:t>‘</w:t>
      </w:r>
      <w:r w:rsidR="00390379" w:rsidRPr="004D32FA">
        <w:rPr>
          <w:rFonts w:ascii="Times New Roman" w:eastAsia="Calibri" w:hAnsi="Times New Roman" w:cs="Times New Roman"/>
          <w:sz w:val="24"/>
          <w:szCs w:val="24"/>
        </w:rPr>
        <w:t>frustrated</w:t>
      </w:r>
      <w:r w:rsidR="00234E97" w:rsidRPr="004D32FA">
        <w:rPr>
          <w:rFonts w:ascii="Times New Roman" w:eastAsia="Calibri" w:hAnsi="Times New Roman" w:cs="Times New Roman"/>
          <w:sz w:val="24"/>
          <w:szCs w:val="24"/>
        </w:rPr>
        <w:t>’</w:t>
      </w:r>
      <w:r w:rsidR="00390379" w:rsidRPr="004D32FA">
        <w:rPr>
          <w:rFonts w:ascii="Times New Roman" w:eastAsia="Calibri" w:hAnsi="Times New Roman" w:cs="Times New Roman"/>
          <w:sz w:val="24"/>
          <w:szCs w:val="24"/>
        </w:rPr>
        <w:t xml:space="preserve"> that her previous professional experience was not </w:t>
      </w:r>
      <w:r w:rsidR="001D0BE1" w:rsidRPr="004D32FA">
        <w:rPr>
          <w:rFonts w:ascii="Times New Roman" w:eastAsia="Calibri" w:hAnsi="Times New Roman" w:cs="Times New Roman"/>
          <w:sz w:val="24"/>
          <w:szCs w:val="24"/>
        </w:rPr>
        <w:t>recognized</w:t>
      </w:r>
      <w:r w:rsidR="009E4A74" w:rsidRPr="004D32FA">
        <w:rPr>
          <w:rFonts w:ascii="Times New Roman" w:eastAsia="Calibri" w:hAnsi="Times New Roman" w:cs="Times New Roman"/>
          <w:sz w:val="24"/>
          <w:szCs w:val="24"/>
        </w:rPr>
        <w:t xml:space="preserve"> (PA2).</w:t>
      </w:r>
      <w:r w:rsidR="00390379" w:rsidRPr="004D32FA">
        <w:rPr>
          <w:rFonts w:ascii="Times New Roman" w:eastAsia="Calibri" w:hAnsi="Times New Roman" w:cs="Times New Roman"/>
          <w:sz w:val="24"/>
          <w:szCs w:val="24"/>
        </w:rPr>
        <w:t xml:space="preserve"> </w:t>
      </w:r>
      <w:r w:rsidR="00B43476" w:rsidRPr="004D32FA">
        <w:rPr>
          <w:rFonts w:ascii="Times New Roman" w:eastAsia="Calibri" w:hAnsi="Times New Roman" w:cs="Times New Roman"/>
          <w:sz w:val="24"/>
          <w:szCs w:val="24"/>
        </w:rPr>
        <w:t>Another</w:t>
      </w:r>
      <w:r w:rsidR="001D0BE1" w:rsidRPr="004D32FA">
        <w:rPr>
          <w:rFonts w:ascii="Times New Roman" w:eastAsia="Calibri" w:hAnsi="Times New Roman" w:cs="Times New Roman"/>
          <w:sz w:val="24"/>
          <w:szCs w:val="24"/>
        </w:rPr>
        <w:t xml:space="preserve"> ‘felt humiliated’</w:t>
      </w:r>
      <w:r w:rsidR="00B43476" w:rsidRPr="004D32FA">
        <w:rPr>
          <w:rFonts w:ascii="Times New Roman" w:eastAsia="Calibri" w:hAnsi="Times New Roman" w:cs="Times New Roman"/>
          <w:sz w:val="24"/>
          <w:szCs w:val="24"/>
        </w:rPr>
        <w:t xml:space="preserve"> because of her inability to</w:t>
      </w:r>
      <w:r w:rsidR="001D0BE1" w:rsidRPr="004D32FA">
        <w:rPr>
          <w:rFonts w:ascii="Times New Roman" w:eastAsia="Calibri" w:hAnsi="Times New Roman" w:cs="Times New Roman"/>
          <w:sz w:val="24"/>
          <w:szCs w:val="24"/>
        </w:rPr>
        <w:t xml:space="preserve"> </w:t>
      </w:r>
      <w:r w:rsidR="00012CBB" w:rsidRPr="004D32FA">
        <w:rPr>
          <w:rFonts w:ascii="Times New Roman" w:eastAsia="Calibri" w:hAnsi="Times New Roman" w:cs="Times New Roman"/>
          <w:sz w:val="24"/>
          <w:szCs w:val="24"/>
        </w:rPr>
        <w:t>‘speak the same</w:t>
      </w:r>
      <w:r w:rsidR="001D0BE1" w:rsidRPr="004D32FA">
        <w:rPr>
          <w:rFonts w:ascii="Times New Roman" w:eastAsia="Calibri" w:hAnsi="Times New Roman" w:cs="Times New Roman"/>
          <w:sz w:val="24"/>
          <w:szCs w:val="24"/>
        </w:rPr>
        <w:t xml:space="preserve"> language</w:t>
      </w:r>
      <w:r w:rsidR="00012CBB" w:rsidRPr="004D32FA">
        <w:rPr>
          <w:rFonts w:ascii="Times New Roman" w:eastAsia="Calibri" w:hAnsi="Times New Roman" w:cs="Times New Roman"/>
          <w:sz w:val="24"/>
          <w:szCs w:val="24"/>
        </w:rPr>
        <w:t xml:space="preserve">’ as </w:t>
      </w:r>
      <w:r w:rsidR="00B43476" w:rsidRPr="004D32FA">
        <w:rPr>
          <w:rFonts w:ascii="Times New Roman" w:eastAsia="Calibri" w:hAnsi="Times New Roman" w:cs="Times New Roman"/>
          <w:sz w:val="24"/>
          <w:szCs w:val="24"/>
        </w:rPr>
        <w:t>her</w:t>
      </w:r>
      <w:r w:rsidR="00012CBB" w:rsidRPr="004D32FA">
        <w:rPr>
          <w:rFonts w:ascii="Times New Roman" w:eastAsia="Calibri" w:hAnsi="Times New Roman" w:cs="Times New Roman"/>
          <w:sz w:val="24"/>
          <w:szCs w:val="24"/>
        </w:rPr>
        <w:t xml:space="preserve"> academic colleagu</w:t>
      </w:r>
      <w:r w:rsidR="00B43476" w:rsidRPr="004D32FA">
        <w:rPr>
          <w:rFonts w:ascii="Times New Roman" w:eastAsia="Calibri" w:hAnsi="Times New Roman" w:cs="Times New Roman"/>
          <w:sz w:val="24"/>
          <w:szCs w:val="24"/>
        </w:rPr>
        <w:t>es (</w:t>
      </w:r>
      <w:r w:rsidR="00012CBB" w:rsidRPr="004D32FA">
        <w:rPr>
          <w:rFonts w:ascii="Times New Roman" w:eastAsia="Calibri" w:hAnsi="Times New Roman" w:cs="Times New Roman"/>
          <w:sz w:val="24"/>
          <w:szCs w:val="24"/>
        </w:rPr>
        <w:t>PA6).</w:t>
      </w:r>
      <w:r w:rsidR="001D0BE1" w:rsidRPr="004D32FA">
        <w:rPr>
          <w:rFonts w:ascii="Times New Roman" w:eastAsia="Calibri" w:hAnsi="Times New Roman" w:cs="Times New Roman"/>
          <w:sz w:val="24"/>
          <w:szCs w:val="24"/>
        </w:rPr>
        <w:t xml:space="preserve"> </w:t>
      </w:r>
      <w:r w:rsidR="00183C54" w:rsidRPr="004D32FA">
        <w:rPr>
          <w:rFonts w:ascii="Times New Roman" w:eastAsia="Calibri" w:hAnsi="Times New Roman" w:cs="Times New Roman"/>
          <w:sz w:val="24"/>
          <w:szCs w:val="24"/>
        </w:rPr>
        <w:t>They talked about their</w:t>
      </w:r>
      <w:r w:rsidR="00642594" w:rsidRPr="004D32FA">
        <w:rPr>
          <w:rFonts w:ascii="Times New Roman" w:eastAsia="Calibri" w:hAnsi="Times New Roman" w:cs="Times New Roman"/>
          <w:sz w:val="24"/>
          <w:szCs w:val="24"/>
        </w:rPr>
        <w:t xml:space="preserve"> desire</w:t>
      </w:r>
      <w:r w:rsidR="00A21858" w:rsidRPr="004D32FA">
        <w:rPr>
          <w:rFonts w:ascii="Times New Roman" w:eastAsia="Calibri" w:hAnsi="Times New Roman" w:cs="Times New Roman"/>
          <w:sz w:val="24"/>
          <w:szCs w:val="24"/>
        </w:rPr>
        <w:t xml:space="preserve"> </w:t>
      </w:r>
      <w:r w:rsidR="00D0336F" w:rsidRPr="004D32FA">
        <w:rPr>
          <w:rFonts w:ascii="Times New Roman" w:eastAsia="Calibri" w:hAnsi="Times New Roman" w:cs="Times New Roman"/>
          <w:sz w:val="24"/>
          <w:szCs w:val="24"/>
        </w:rPr>
        <w:t>to be recognized</w:t>
      </w:r>
      <w:r w:rsidR="00531834" w:rsidRPr="004D32FA">
        <w:rPr>
          <w:rFonts w:ascii="Times New Roman" w:eastAsia="Calibri" w:hAnsi="Times New Roman" w:cs="Times New Roman"/>
          <w:sz w:val="24"/>
          <w:szCs w:val="24"/>
        </w:rPr>
        <w:t xml:space="preserve"> as</w:t>
      </w:r>
      <w:r w:rsidR="00F5083F" w:rsidRPr="004D32FA">
        <w:rPr>
          <w:rFonts w:ascii="Times New Roman" w:eastAsia="Calibri" w:hAnsi="Times New Roman" w:cs="Times New Roman"/>
          <w:sz w:val="24"/>
          <w:szCs w:val="24"/>
        </w:rPr>
        <w:t xml:space="preserve"> ‘proper academics’</w:t>
      </w:r>
      <w:r w:rsidR="00183C54" w:rsidRPr="004D32FA">
        <w:rPr>
          <w:rFonts w:ascii="Times New Roman" w:eastAsia="Calibri" w:hAnsi="Times New Roman" w:cs="Times New Roman"/>
          <w:sz w:val="24"/>
          <w:szCs w:val="24"/>
        </w:rPr>
        <w:t xml:space="preserve"> and the need </w:t>
      </w:r>
      <w:r w:rsidR="00782F8A" w:rsidRPr="004D32FA">
        <w:rPr>
          <w:rFonts w:ascii="Times New Roman" w:eastAsia="Calibri" w:hAnsi="Times New Roman" w:cs="Times New Roman"/>
          <w:sz w:val="24"/>
          <w:szCs w:val="24"/>
        </w:rPr>
        <w:t xml:space="preserve">to learn </w:t>
      </w:r>
      <w:r w:rsidR="00782F8A" w:rsidRPr="004D32FA">
        <w:rPr>
          <w:rFonts w:ascii="Times New Roman" w:eastAsia="Calibri" w:hAnsi="Times New Roman" w:cs="Times New Roman"/>
          <w:sz w:val="24"/>
          <w:szCs w:val="24"/>
        </w:rPr>
        <w:lastRenderedPageBreak/>
        <w:t xml:space="preserve">academic </w:t>
      </w:r>
      <w:r w:rsidR="00E75A73" w:rsidRPr="004D32FA">
        <w:rPr>
          <w:rFonts w:ascii="Times New Roman" w:eastAsia="Calibri" w:hAnsi="Times New Roman" w:cs="Times New Roman"/>
          <w:sz w:val="24"/>
          <w:szCs w:val="24"/>
        </w:rPr>
        <w:t xml:space="preserve">modes of </w:t>
      </w:r>
      <w:r w:rsidR="00782F8A" w:rsidRPr="004D32FA">
        <w:rPr>
          <w:rFonts w:ascii="Times New Roman" w:eastAsia="Calibri" w:hAnsi="Times New Roman" w:cs="Times New Roman"/>
          <w:sz w:val="24"/>
          <w:szCs w:val="24"/>
        </w:rPr>
        <w:t xml:space="preserve">knowledge </w:t>
      </w:r>
      <w:r w:rsidR="00E75A73" w:rsidRPr="004D32FA">
        <w:rPr>
          <w:rFonts w:ascii="Times New Roman" w:eastAsia="Calibri" w:hAnsi="Times New Roman" w:cs="Times New Roman"/>
          <w:sz w:val="24"/>
          <w:szCs w:val="24"/>
        </w:rPr>
        <w:t>articulation</w:t>
      </w:r>
      <w:r w:rsidR="00F5083F" w:rsidRPr="004D32FA">
        <w:rPr>
          <w:rFonts w:ascii="Times New Roman" w:eastAsia="Calibri" w:hAnsi="Times New Roman" w:cs="Times New Roman"/>
          <w:sz w:val="24"/>
          <w:szCs w:val="24"/>
        </w:rPr>
        <w:t>.</w:t>
      </w:r>
      <w:r w:rsidR="00234E97" w:rsidRPr="004D32FA">
        <w:rPr>
          <w:rFonts w:ascii="Times New Roman" w:eastAsia="Calibri" w:hAnsi="Times New Roman" w:cs="Times New Roman"/>
          <w:sz w:val="24"/>
          <w:szCs w:val="24"/>
        </w:rPr>
        <w:t xml:space="preserve"> </w:t>
      </w:r>
      <w:r w:rsidR="00EA4D90" w:rsidRPr="004D32FA">
        <w:rPr>
          <w:rFonts w:ascii="Times New Roman" w:eastAsia="Calibri" w:hAnsi="Times New Roman" w:cs="Times New Roman"/>
          <w:sz w:val="24"/>
          <w:szCs w:val="24"/>
        </w:rPr>
        <w:t xml:space="preserve"> </w:t>
      </w:r>
      <w:r w:rsidR="00E75A73" w:rsidRPr="004D32FA">
        <w:rPr>
          <w:rFonts w:ascii="Times New Roman" w:eastAsia="Calibri" w:hAnsi="Times New Roman" w:cs="Times New Roman"/>
          <w:sz w:val="24"/>
          <w:szCs w:val="24"/>
        </w:rPr>
        <w:t xml:space="preserve">For example, the </w:t>
      </w:r>
      <w:r w:rsidR="00782F8A" w:rsidRPr="004D32FA">
        <w:rPr>
          <w:rFonts w:ascii="Times New Roman" w:eastAsia="Calibri" w:hAnsi="Times New Roman" w:cs="Times New Roman"/>
          <w:sz w:val="24"/>
          <w:szCs w:val="24"/>
        </w:rPr>
        <w:t xml:space="preserve">former </w:t>
      </w:r>
      <w:r w:rsidR="00E75A73" w:rsidRPr="004D32FA">
        <w:rPr>
          <w:rFonts w:ascii="Times New Roman" w:eastAsia="Calibri" w:hAnsi="Times New Roman" w:cs="Times New Roman"/>
          <w:sz w:val="24"/>
          <w:szCs w:val="24"/>
        </w:rPr>
        <w:t xml:space="preserve">actress spoke about her effort to ‘demonstrate those theoretical [ideas] in written accounts’ because ‘they are about evaluating your work as a serious academic’ (PA2). One in design, </w:t>
      </w:r>
      <w:r w:rsidR="00234E97" w:rsidRPr="004D32FA">
        <w:rPr>
          <w:rFonts w:ascii="Times New Roman" w:eastAsia="Calibri" w:hAnsi="Times New Roman" w:cs="Times New Roman"/>
          <w:sz w:val="24"/>
          <w:szCs w:val="24"/>
        </w:rPr>
        <w:t xml:space="preserve">who initially sought to maintain ‘an exhibition project CV’, came to realize that she had to ‘give priority to written work </w:t>
      </w:r>
      <w:r w:rsidR="00BC4D45" w:rsidRPr="004D32FA">
        <w:rPr>
          <w:rFonts w:ascii="Times New Roman" w:eastAsia="Calibri" w:hAnsi="Times New Roman" w:cs="Times New Roman"/>
          <w:sz w:val="24"/>
          <w:szCs w:val="24"/>
        </w:rPr>
        <w:t>because it gets the most points</w:t>
      </w:r>
      <w:r w:rsidR="00234E97" w:rsidRPr="004D32FA">
        <w:rPr>
          <w:rFonts w:ascii="Times New Roman" w:eastAsia="Calibri" w:hAnsi="Times New Roman" w:cs="Times New Roman"/>
          <w:sz w:val="24"/>
          <w:szCs w:val="24"/>
        </w:rPr>
        <w:t xml:space="preserve">’ (PA13). </w:t>
      </w:r>
    </w:p>
    <w:p w14:paraId="27FF27B7" w14:textId="77777777" w:rsidR="007243F3" w:rsidRPr="004D32FA" w:rsidRDefault="00EA4D90" w:rsidP="008A3AB0">
      <w:pPr>
        <w:spacing w:after="200" w:line="480" w:lineRule="auto"/>
        <w:ind w:firstLine="432"/>
        <w:rPr>
          <w:rFonts w:ascii="Times New Roman" w:eastAsia="Times New Roman" w:hAnsi="Times New Roman" w:cs="Times New Roman"/>
          <w:sz w:val="24"/>
          <w:szCs w:val="24"/>
          <w:lang w:bidi="en-US"/>
        </w:rPr>
      </w:pPr>
      <w:r w:rsidRPr="004D32FA">
        <w:rPr>
          <w:rFonts w:ascii="Times New Roman" w:eastAsia="Calibri" w:hAnsi="Times New Roman" w:cs="Times New Roman"/>
          <w:sz w:val="24"/>
          <w:szCs w:val="24"/>
        </w:rPr>
        <w:t xml:space="preserve">Work-related and identity-related learning are mutually reinforcing </w:t>
      </w:r>
      <w:r w:rsidRPr="004D32FA">
        <w:rPr>
          <w:rFonts w:ascii="Times New Roman" w:eastAsia="Calibri" w:hAnsi="Times New Roman" w:cs="Times New Roman"/>
          <w:sz w:val="24"/>
          <w:szCs w:val="24"/>
        </w:rPr>
        <w:fldChar w:fldCharType="begin"/>
      </w:r>
      <w:r w:rsidR="00F17618" w:rsidRPr="004D32FA">
        <w:rPr>
          <w:rFonts w:ascii="Times New Roman" w:eastAsia="Calibri" w:hAnsi="Times New Roman" w:cs="Times New Roman"/>
          <w:sz w:val="24"/>
          <w:szCs w:val="24"/>
        </w:rPr>
        <w:instrText xml:space="preserve"> ADDIN EN.CITE &lt;EndNote&gt;&lt;Cite&gt;&lt;Author&gt;Pratt&lt;/Author&gt;&lt;Year&gt;2006&lt;/Year&gt;&lt;RecNum&gt;1643&lt;/RecNum&gt;&lt;DisplayText&gt;(Pratt et al., 2006)&lt;/DisplayText&gt;&lt;record&gt;&lt;rec-number&gt;1643&lt;/rec-number&gt;&lt;foreign-keys&gt;&lt;key app="EN" db-id="pt09aap2iparxbexpwc5v25v2xv2wsxxxswv" timestamp="1388872730"&gt;1643&lt;/key&gt;&lt;/foreign-keys&gt;&lt;ref-type name="Journal Article"&gt;17&lt;/ref-type&gt;&lt;contributors&gt;&lt;authors&gt;&lt;author&gt;Pratt, M.G.&lt;/author&gt;&lt;author&gt;Rockmann, K.W.&lt;/author&gt;&lt;author&gt;Kaufmann, J.B.&lt;/author&gt;&lt;/authors&gt;&lt;/contributors&gt;&lt;titles&gt;&lt;title&gt;Constructing professional identity: the role of work identity learning cycles in the customization of identity among medical residents  &lt;/title&gt;&lt;secondary-title&gt;Academy of Management Journal&lt;/secondary-title&gt;&lt;/titles&gt;&lt;periodical&gt;&lt;full-title&gt;Academy of Management Journal&lt;/full-title&gt;&lt;/periodical&gt;&lt;pages&gt;235-262&lt;/pages&gt;&lt;volume&gt;49&lt;/volume&gt;&lt;number&gt;2&lt;/number&gt;&lt;dates&gt;&lt;year&gt;2006&lt;/year&gt;&lt;/dates&gt;&lt;isbn&gt;0001-4273&lt;/isbn&gt;&lt;urls&gt;&lt;/urls&gt;&lt;/record&gt;&lt;/Cite&gt;&lt;/EndNote&gt;</w:instrText>
      </w:r>
      <w:r w:rsidRPr="004D32FA">
        <w:rPr>
          <w:rFonts w:ascii="Times New Roman" w:eastAsia="Calibri" w:hAnsi="Times New Roman" w:cs="Times New Roman"/>
          <w:sz w:val="24"/>
          <w:szCs w:val="24"/>
        </w:rPr>
        <w:fldChar w:fldCharType="separate"/>
      </w:r>
      <w:r w:rsidR="00F17618" w:rsidRPr="004D32FA">
        <w:rPr>
          <w:rFonts w:ascii="Times New Roman" w:eastAsia="Calibri" w:hAnsi="Times New Roman" w:cs="Times New Roman"/>
          <w:noProof/>
          <w:sz w:val="24"/>
          <w:szCs w:val="24"/>
        </w:rPr>
        <w:t>(</w:t>
      </w:r>
      <w:hyperlink w:anchor="_ENREF_52" w:tooltip="Pratt, 2006 #1643" w:history="1">
        <w:r w:rsidR="00B1487B" w:rsidRPr="004D32FA">
          <w:rPr>
            <w:rFonts w:ascii="Times New Roman" w:eastAsia="Calibri" w:hAnsi="Times New Roman" w:cs="Times New Roman"/>
            <w:noProof/>
            <w:sz w:val="24"/>
            <w:szCs w:val="24"/>
          </w:rPr>
          <w:t>Pratt et al., 2006</w:t>
        </w:r>
      </w:hyperlink>
      <w:r w:rsidR="00F17618" w:rsidRPr="004D32FA">
        <w:rPr>
          <w:rFonts w:ascii="Times New Roman" w:eastAsia="Calibri" w:hAnsi="Times New Roman" w:cs="Times New Roman"/>
          <w:noProof/>
          <w:sz w:val="24"/>
          <w:szCs w:val="24"/>
        </w:rPr>
        <w:t>)</w:t>
      </w:r>
      <w:r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w:t>
      </w:r>
      <w:r w:rsidRPr="004D32FA">
        <w:rPr>
          <w:rFonts w:ascii="Times New Roman" w:eastAsia="Times New Roman" w:hAnsi="Times New Roman" w:cs="Times New Roman"/>
          <w:sz w:val="24"/>
          <w:szCs w:val="24"/>
          <w:lang w:bidi="en-US"/>
        </w:rPr>
        <w:t xml:space="preserve"> Among those who had been in academia for some time, their academic</w:t>
      </w:r>
      <w:r w:rsidR="006432E6" w:rsidRPr="004D32FA">
        <w:rPr>
          <w:rFonts w:ascii="Times New Roman" w:eastAsia="Times New Roman" w:hAnsi="Times New Roman" w:cs="Times New Roman"/>
          <w:sz w:val="24"/>
          <w:szCs w:val="24"/>
          <w:lang w:bidi="en-US"/>
        </w:rPr>
        <w:t xml:space="preserve"> identities</w:t>
      </w:r>
      <w:r w:rsidR="002B3367" w:rsidRPr="004D32FA">
        <w:rPr>
          <w:rFonts w:ascii="Times New Roman" w:eastAsia="Times New Roman" w:hAnsi="Times New Roman" w:cs="Times New Roman"/>
          <w:sz w:val="24"/>
          <w:szCs w:val="24"/>
          <w:lang w:bidi="en-US"/>
        </w:rPr>
        <w:t xml:space="preserve"> appeared to become more prominent</w:t>
      </w:r>
      <w:r w:rsidR="00230AA5" w:rsidRPr="004D32FA">
        <w:rPr>
          <w:rFonts w:ascii="Times New Roman" w:eastAsia="Times New Roman" w:hAnsi="Times New Roman" w:cs="Times New Roman"/>
          <w:sz w:val="24"/>
          <w:szCs w:val="24"/>
          <w:lang w:bidi="en-US"/>
        </w:rPr>
        <w:t xml:space="preserve">. Some proclaimed themselves as </w:t>
      </w:r>
      <w:r w:rsidR="00C97621" w:rsidRPr="004D32FA">
        <w:rPr>
          <w:rFonts w:ascii="Times New Roman" w:eastAsia="Times New Roman" w:hAnsi="Times New Roman" w:cs="Times New Roman"/>
          <w:sz w:val="24"/>
          <w:szCs w:val="24"/>
          <w:lang w:bidi="en-US"/>
        </w:rPr>
        <w:t>‘</w:t>
      </w:r>
      <w:r w:rsidR="00230AA5" w:rsidRPr="004D32FA">
        <w:rPr>
          <w:rFonts w:ascii="Times New Roman" w:eastAsia="Times New Roman" w:hAnsi="Times New Roman" w:cs="Times New Roman"/>
          <w:sz w:val="24"/>
          <w:szCs w:val="24"/>
          <w:lang w:bidi="en-US"/>
        </w:rPr>
        <w:t>academics</w:t>
      </w:r>
      <w:r w:rsidR="00C97621" w:rsidRPr="004D32FA">
        <w:rPr>
          <w:rFonts w:ascii="Times New Roman" w:eastAsia="Times New Roman" w:hAnsi="Times New Roman" w:cs="Times New Roman"/>
          <w:sz w:val="24"/>
          <w:szCs w:val="24"/>
          <w:lang w:bidi="en-US"/>
        </w:rPr>
        <w:t>’</w:t>
      </w:r>
      <w:r w:rsidR="002B3367" w:rsidRPr="004D32FA">
        <w:rPr>
          <w:rFonts w:ascii="Times New Roman" w:eastAsia="Times New Roman" w:hAnsi="Times New Roman" w:cs="Times New Roman"/>
          <w:sz w:val="24"/>
          <w:szCs w:val="24"/>
          <w:lang w:bidi="en-US"/>
        </w:rPr>
        <w:t xml:space="preserve"> in terms of their job; o</w:t>
      </w:r>
      <w:r w:rsidR="00230AA5" w:rsidRPr="004D32FA">
        <w:rPr>
          <w:rFonts w:ascii="Times New Roman" w:eastAsia="Times New Roman" w:hAnsi="Times New Roman" w:cs="Times New Roman"/>
          <w:sz w:val="24"/>
          <w:szCs w:val="24"/>
          <w:lang w:bidi="en-US"/>
        </w:rPr>
        <w:t>thers d</w:t>
      </w:r>
      <w:r w:rsidRPr="004D32FA">
        <w:rPr>
          <w:rFonts w:ascii="Times New Roman" w:eastAsia="Times New Roman" w:hAnsi="Times New Roman" w:cs="Times New Roman"/>
          <w:sz w:val="24"/>
          <w:szCs w:val="24"/>
          <w:lang w:bidi="en-US"/>
        </w:rPr>
        <w:t xml:space="preserve">eclared that they were </w:t>
      </w:r>
      <w:r w:rsidR="00C97621" w:rsidRPr="004D32FA">
        <w:rPr>
          <w:rFonts w:ascii="Times New Roman" w:eastAsia="Times New Roman" w:hAnsi="Times New Roman" w:cs="Times New Roman"/>
          <w:sz w:val="24"/>
          <w:szCs w:val="24"/>
          <w:lang w:bidi="en-US"/>
        </w:rPr>
        <w:t>‘</w:t>
      </w:r>
      <w:r w:rsidRPr="004D32FA">
        <w:rPr>
          <w:rFonts w:ascii="Times New Roman" w:eastAsia="Times New Roman" w:hAnsi="Times New Roman" w:cs="Times New Roman"/>
          <w:sz w:val="24"/>
          <w:szCs w:val="24"/>
          <w:lang w:bidi="en-US"/>
        </w:rPr>
        <w:t>not practitioners anymore</w:t>
      </w:r>
      <w:r w:rsidR="00C97621" w:rsidRPr="004D32FA">
        <w:rPr>
          <w:rFonts w:ascii="Times New Roman" w:eastAsia="Times New Roman" w:hAnsi="Times New Roman" w:cs="Times New Roman"/>
          <w:sz w:val="24"/>
          <w:szCs w:val="24"/>
          <w:lang w:bidi="en-US"/>
        </w:rPr>
        <w:t>’</w:t>
      </w:r>
      <w:r w:rsidR="007243F3" w:rsidRPr="004D32FA">
        <w:rPr>
          <w:rFonts w:ascii="Times New Roman" w:eastAsia="Times New Roman" w:hAnsi="Times New Roman" w:cs="Times New Roman"/>
          <w:sz w:val="24"/>
          <w:szCs w:val="24"/>
          <w:lang w:bidi="en-US"/>
        </w:rPr>
        <w:t>.  A</w:t>
      </w:r>
      <w:r w:rsidRPr="004D32FA">
        <w:rPr>
          <w:rFonts w:ascii="Times New Roman" w:eastAsia="Times New Roman" w:hAnsi="Times New Roman" w:cs="Times New Roman"/>
          <w:sz w:val="24"/>
          <w:szCs w:val="24"/>
          <w:lang w:bidi="en-US"/>
        </w:rPr>
        <w:t xml:space="preserve"> professional musician who had been in academia for over 15 years said: ‘I am not really a practitioner. I was. I did that for a large part of my life and I don’t do it at the momen</w:t>
      </w:r>
      <w:r w:rsidR="00BC4D45" w:rsidRPr="004D32FA">
        <w:rPr>
          <w:rFonts w:ascii="Times New Roman" w:eastAsia="Times New Roman" w:hAnsi="Times New Roman" w:cs="Times New Roman"/>
          <w:sz w:val="24"/>
          <w:szCs w:val="24"/>
          <w:lang w:bidi="en-US"/>
        </w:rPr>
        <w:t>t</w:t>
      </w:r>
      <w:r w:rsidR="00F674B3" w:rsidRPr="004D32FA">
        <w:rPr>
          <w:rFonts w:ascii="Times New Roman" w:eastAsia="Times New Roman" w:hAnsi="Times New Roman" w:cs="Times New Roman"/>
          <w:sz w:val="24"/>
          <w:szCs w:val="24"/>
          <w:lang w:bidi="en-US"/>
        </w:rPr>
        <w:t xml:space="preserve">’ </w:t>
      </w:r>
      <w:r w:rsidRPr="004D32FA">
        <w:rPr>
          <w:rFonts w:ascii="Times New Roman" w:eastAsia="Times New Roman" w:hAnsi="Times New Roman" w:cs="Times New Roman"/>
          <w:sz w:val="24"/>
          <w:szCs w:val="24"/>
          <w:lang w:bidi="en-US"/>
        </w:rPr>
        <w:t>(PA12)</w:t>
      </w:r>
      <w:r w:rsidR="00531834" w:rsidRPr="004D32FA">
        <w:rPr>
          <w:rFonts w:ascii="Times New Roman" w:eastAsia="Times New Roman" w:hAnsi="Times New Roman" w:cs="Times New Roman"/>
          <w:sz w:val="24"/>
          <w:szCs w:val="24"/>
          <w:lang w:bidi="en-US"/>
        </w:rPr>
        <w:t>.</w:t>
      </w:r>
    </w:p>
    <w:p w14:paraId="02A34F15" w14:textId="77777777" w:rsidR="007642E6" w:rsidRPr="004D32FA" w:rsidRDefault="00EA4D90" w:rsidP="008A3AB0">
      <w:pPr>
        <w:spacing w:after="20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 xml:space="preserve">However, their apparent dis-identification with the ‘practitioner’ </w:t>
      </w:r>
      <w:r w:rsidR="0086756F" w:rsidRPr="004D32FA">
        <w:rPr>
          <w:rFonts w:ascii="Times New Roman" w:eastAsia="Times New Roman" w:hAnsi="Times New Roman" w:cs="Times New Roman"/>
          <w:sz w:val="24"/>
          <w:szCs w:val="24"/>
          <w:lang w:bidi="en-US"/>
        </w:rPr>
        <w:t>past was</w:t>
      </w:r>
      <w:r w:rsidRPr="004D32FA">
        <w:rPr>
          <w:rFonts w:ascii="Times New Roman" w:eastAsia="Times New Roman" w:hAnsi="Times New Roman" w:cs="Times New Roman"/>
          <w:sz w:val="24"/>
          <w:szCs w:val="24"/>
          <w:lang w:bidi="en-US"/>
        </w:rPr>
        <w:t xml:space="preserve"> not always accompanied by unambiguous identification with the ‘academic’ present. Probing deeper into the narratives reveals a more ambivalent picture of simultaneous identification and dis-identification, and frequent oscillation between their past and present selves. For example, the aforementioned music professor (PA12)</w:t>
      </w:r>
      <w:r w:rsidR="00506C96" w:rsidRPr="004D32FA">
        <w:rPr>
          <w:rFonts w:ascii="Times New Roman" w:eastAsia="Times New Roman" w:hAnsi="Times New Roman" w:cs="Times New Roman"/>
          <w:sz w:val="24"/>
          <w:szCs w:val="24"/>
          <w:lang w:bidi="en-US"/>
        </w:rPr>
        <w:t xml:space="preserve"> described </w:t>
      </w:r>
      <w:r w:rsidR="00D91B1A" w:rsidRPr="004D32FA">
        <w:rPr>
          <w:rFonts w:ascii="Times New Roman" w:eastAsia="Times New Roman" w:hAnsi="Times New Roman" w:cs="Times New Roman"/>
          <w:sz w:val="24"/>
          <w:szCs w:val="24"/>
          <w:lang w:bidi="en-US"/>
        </w:rPr>
        <w:t>his self-conception</w:t>
      </w:r>
      <w:r w:rsidR="00506C96" w:rsidRPr="004D32FA">
        <w:rPr>
          <w:rFonts w:ascii="Times New Roman" w:eastAsia="Times New Roman" w:hAnsi="Times New Roman" w:cs="Times New Roman"/>
          <w:sz w:val="24"/>
          <w:szCs w:val="24"/>
          <w:lang w:bidi="en-US"/>
        </w:rPr>
        <w:t xml:space="preserve"> as</w:t>
      </w:r>
      <w:r w:rsidRPr="004D32FA">
        <w:rPr>
          <w:rFonts w:ascii="Times New Roman" w:eastAsia="Times New Roman" w:hAnsi="Times New Roman" w:cs="Times New Roman"/>
          <w:sz w:val="24"/>
          <w:szCs w:val="24"/>
          <w:lang w:bidi="en-US"/>
        </w:rPr>
        <w:t xml:space="preserve"> an ‘amorphous kind of self-construct’ that ‘exhibit[s] different aspects of the identity types’.  A former film-maker saw himself as</w:t>
      </w:r>
      <w:r w:rsidRPr="004D32FA">
        <w:rPr>
          <w:rFonts w:ascii="Times New Roman" w:eastAsia="Times New Roman" w:hAnsi="Times New Roman" w:cs="Times New Roman"/>
          <w:i/>
          <w:sz w:val="24"/>
          <w:szCs w:val="24"/>
          <w:lang w:bidi="en-US"/>
        </w:rPr>
        <w:t xml:space="preserve"> </w:t>
      </w:r>
      <w:r w:rsidRPr="004D32FA">
        <w:rPr>
          <w:rFonts w:ascii="Times New Roman" w:eastAsia="Times New Roman" w:hAnsi="Times New Roman" w:cs="Times New Roman"/>
          <w:sz w:val="24"/>
          <w:szCs w:val="24"/>
          <w:lang w:bidi="en-US"/>
        </w:rPr>
        <w:t>being ‘perpetually being somewhere in between the two worlds’</w:t>
      </w:r>
      <w:r w:rsidR="00FF2C67" w:rsidRPr="004D32FA">
        <w:rPr>
          <w:rFonts w:ascii="Times New Roman" w:eastAsia="Times New Roman" w:hAnsi="Times New Roman" w:cs="Times New Roman"/>
          <w:sz w:val="24"/>
          <w:szCs w:val="24"/>
          <w:lang w:bidi="en-US"/>
        </w:rPr>
        <w:t>, but stated that this had allowed him to negotiate his slow entry into academia in a ‘pain free’ way</w:t>
      </w:r>
      <w:r w:rsidRPr="004D32FA">
        <w:rPr>
          <w:rFonts w:ascii="Times New Roman" w:eastAsia="Times New Roman" w:hAnsi="Times New Roman" w:cs="Times New Roman"/>
          <w:sz w:val="24"/>
          <w:szCs w:val="24"/>
          <w:lang w:bidi="en-US"/>
        </w:rPr>
        <w:t xml:space="preserve"> (PA8).  </w:t>
      </w:r>
      <w:r w:rsidR="007642E6" w:rsidRPr="004D32FA">
        <w:rPr>
          <w:rFonts w:ascii="Times New Roman" w:eastAsia="Times New Roman" w:hAnsi="Times New Roman" w:cs="Times New Roman"/>
          <w:sz w:val="24"/>
          <w:szCs w:val="24"/>
          <w:lang w:bidi="en-US"/>
        </w:rPr>
        <w:t xml:space="preserve"> This is indicative of an ambiguous condition of ‘liminality’</w:t>
      </w:r>
      <w:r w:rsidR="00775ECE" w:rsidRPr="004D32FA">
        <w:rPr>
          <w:rFonts w:ascii="Times New Roman" w:eastAsia="Times New Roman" w:hAnsi="Times New Roman" w:cs="Times New Roman"/>
          <w:sz w:val="24"/>
          <w:szCs w:val="24"/>
          <w:lang w:bidi="en-US"/>
        </w:rPr>
        <w:t xml:space="preserve"> that</w:t>
      </w:r>
      <w:r w:rsidR="007642E6" w:rsidRPr="004D32FA">
        <w:rPr>
          <w:rFonts w:ascii="Times New Roman" w:eastAsia="Times New Roman" w:hAnsi="Times New Roman" w:cs="Times New Roman"/>
          <w:sz w:val="24"/>
          <w:szCs w:val="24"/>
          <w:lang w:bidi="en-US"/>
        </w:rPr>
        <w:t xml:space="preserve"> allows individuals to ‘float’ between identity positions and have the freedom to renegotiate their identities </w:t>
      </w:r>
      <w:r w:rsidR="007642E6" w:rsidRPr="004D32FA">
        <w:rPr>
          <w:rFonts w:ascii="Times New Roman" w:eastAsia="Times New Roman" w:hAnsi="Times New Roman" w:cs="Times New Roman"/>
          <w:sz w:val="24"/>
          <w:szCs w:val="24"/>
          <w:lang w:bidi="en-US"/>
        </w:rPr>
        <w:fldChar w:fldCharType="begin"/>
      </w:r>
      <w:r w:rsidR="00A2687B" w:rsidRPr="004D32FA">
        <w:rPr>
          <w:rFonts w:ascii="Times New Roman" w:eastAsia="Times New Roman" w:hAnsi="Times New Roman" w:cs="Times New Roman"/>
          <w:sz w:val="24"/>
          <w:szCs w:val="24"/>
          <w:lang w:bidi="en-US"/>
        </w:rPr>
        <w:instrText xml:space="preserve"> ADDIN EN.CITE &lt;EndNote&gt;&lt;Cite&gt;&lt;Author&gt;Beech&lt;/Author&gt;&lt;Year&gt;2011&lt;/Year&gt;&lt;RecNum&gt;2003&lt;/RecNum&gt;&lt;DisplayText&gt;(Beech, 2011)&lt;/DisplayText&gt;&lt;record&gt;&lt;rec-number&gt;2003&lt;/rec-number&gt;&lt;foreign-keys&gt;&lt;key app="EN" db-id="pt09aap2iparxbexpwc5v25v2xv2wsxxxswv" timestamp="1538852045"&gt;2003&lt;/key&gt;&lt;/foreign-keys&gt;&lt;ref-type name="Journal Article"&gt;17&lt;/ref-type&gt;&lt;contributors&gt;&lt;authors&gt;&lt;author&gt;Beech, Nic&lt;/author&gt;&lt;/authors&gt;&lt;/contributors&gt;&lt;titles&gt;&lt;title&gt;Liminality and the practices of identity reconstruction&lt;/title&gt;&lt;secondary-title&gt;Human relations&lt;/secondary-title&gt;&lt;/titles&gt;&lt;periodical&gt;&lt;full-title&gt;Human Relations&lt;/full-title&gt;&lt;/periodical&gt;&lt;pages&gt;285-302&lt;/pages&gt;&lt;volume&gt;64&lt;/volume&gt;&lt;number&gt;2&lt;/number&gt;&lt;dates&gt;&lt;year&gt;2011&lt;/year&gt;&lt;/dates&gt;&lt;isbn&gt;0018-7267&lt;/isbn&gt;&lt;urls&gt;&lt;/urls&gt;&lt;/record&gt;&lt;/Cite&gt;&lt;/EndNote&gt;</w:instrText>
      </w:r>
      <w:r w:rsidR="007642E6" w:rsidRPr="004D32FA">
        <w:rPr>
          <w:rFonts w:ascii="Times New Roman" w:eastAsia="Times New Roman" w:hAnsi="Times New Roman" w:cs="Times New Roman"/>
          <w:sz w:val="24"/>
          <w:szCs w:val="24"/>
          <w:lang w:bidi="en-US"/>
        </w:rPr>
        <w:fldChar w:fldCharType="separate"/>
      </w:r>
      <w:r w:rsidR="00A2687B" w:rsidRPr="004D32FA">
        <w:rPr>
          <w:rFonts w:ascii="Times New Roman" w:eastAsia="Times New Roman" w:hAnsi="Times New Roman" w:cs="Times New Roman"/>
          <w:noProof/>
          <w:sz w:val="24"/>
          <w:szCs w:val="24"/>
          <w:lang w:bidi="en-US"/>
        </w:rPr>
        <w:t>(</w:t>
      </w:r>
      <w:hyperlink w:anchor="_ENREF_5" w:tooltip="Beech, 2011 #2003" w:history="1">
        <w:r w:rsidR="00B1487B" w:rsidRPr="004D32FA">
          <w:rPr>
            <w:rFonts w:ascii="Times New Roman" w:eastAsia="Times New Roman" w:hAnsi="Times New Roman" w:cs="Times New Roman"/>
            <w:noProof/>
            <w:sz w:val="24"/>
            <w:szCs w:val="24"/>
            <w:lang w:bidi="en-US"/>
          </w:rPr>
          <w:t>Beech, 2011</w:t>
        </w:r>
      </w:hyperlink>
      <w:r w:rsidR="00A2687B" w:rsidRPr="004D32FA">
        <w:rPr>
          <w:rFonts w:ascii="Times New Roman" w:eastAsia="Times New Roman" w:hAnsi="Times New Roman" w:cs="Times New Roman"/>
          <w:noProof/>
          <w:sz w:val="24"/>
          <w:szCs w:val="24"/>
          <w:lang w:bidi="en-US"/>
        </w:rPr>
        <w:t>)</w:t>
      </w:r>
      <w:r w:rsidR="007642E6" w:rsidRPr="004D32FA">
        <w:rPr>
          <w:rFonts w:ascii="Times New Roman" w:eastAsia="Times New Roman" w:hAnsi="Times New Roman" w:cs="Times New Roman"/>
          <w:sz w:val="24"/>
          <w:szCs w:val="24"/>
          <w:lang w:bidi="en-US"/>
        </w:rPr>
        <w:fldChar w:fldCharType="end"/>
      </w:r>
      <w:r w:rsidR="007642E6" w:rsidRPr="004D32FA">
        <w:rPr>
          <w:rFonts w:ascii="Times New Roman" w:eastAsia="Times New Roman" w:hAnsi="Times New Roman" w:cs="Times New Roman"/>
          <w:sz w:val="24"/>
          <w:szCs w:val="24"/>
          <w:lang w:bidi="en-US"/>
        </w:rPr>
        <w:t xml:space="preserve">. </w:t>
      </w:r>
    </w:p>
    <w:p w14:paraId="4E1D8390" w14:textId="77777777" w:rsidR="00FD7448" w:rsidRPr="004D32FA" w:rsidRDefault="00FD7448" w:rsidP="008A3AB0">
      <w:pPr>
        <w:spacing w:after="200" w:line="480" w:lineRule="auto"/>
        <w:ind w:firstLine="432"/>
        <w:rPr>
          <w:rFonts w:ascii="Times New Roman" w:eastAsia="Times New Roman" w:hAnsi="Times New Roman" w:cs="Times New Roman"/>
          <w:sz w:val="24"/>
          <w:szCs w:val="24"/>
          <w:lang w:bidi="en-US"/>
        </w:rPr>
      </w:pPr>
      <w:r w:rsidRPr="004D32FA">
        <w:rPr>
          <w:rFonts w:ascii="Times New Roman" w:eastAsia="Calibri" w:hAnsi="Times New Roman" w:cs="Times New Roman"/>
          <w:sz w:val="24"/>
          <w:szCs w:val="24"/>
        </w:rPr>
        <w:t>T</w:t>
      </w:r>
      <w:r w:rsidR="00EA4D90" w:rsidRPr="004D32FA">
        <w:rPr>
          <w:rFonts w:ascii="Times New Roman" w:eastAsia="Calibri" w:hAnsi="Times New Roman" w:cs="Times New Roman"/>
          <w:sz w:val="24"/>
          <w:szCs w:val="24"/>
        </w:rPr>
        <w:t>he apparent shift in the pracademics</w:t>
      </w:r>
      <w:r w:rsidR="00A0617E" w:rsidRPr="004D32FA">
        <w:rPr>
          <w:rFonts w:ascii="Times New Roman" w:eastAsia="Calibri" w:hAnsi="Times New Roman" w:cs="Times New Roman"/>
          <w:sz w:val="24"/>
          <w:szCs w:val="24"/>
        </w:rPr>
        <w:t>’ identities in</w:t>
      </w:r>
      <w:r w:rsidR="002A338A" w:rsidRPr="004D32FA">
        <w:rPr>
          <w:rFonts w:ascii="Times New Roman" w:eastAsia="Calibri" w:hAnsi="Times New Roman" w:cs="Times New Roman"/>
          <w:sz w:val="24"/>
          <w:szCs w:val="24"/>
        </w:rPr>
        <w:t>volved</w:t>
      </w:r>
      <w:r w:rsidR="00A0617E" w:rsidRPr="004D32FA">
        <w:rPr>
          <w:rFonts w:ascii="Times New Roman" w:eastAsia="Calibri" w:hAnsi="Times New Roman" w:cs="Times New Roman"/>
          <w:sz w:val="24"/>
          <w:szCs w:val="24"/>
        </w:rPr>
        <w:t xml:space="preserve"> superimposing </w:t>
      </w:r>
      <w:r w:rsidR="00EA4D90" w:rsidRPr="004D32FA">
        <w:rPr>
          <w:rFonts w:ascii="Times New Roman" w:eastAsia="Calibri" w:hAnsi="Times New Roman" w:cs="Times New Roman"/>
          <w:sz w:val="24"/>
          <w:szCs w:val="24"/>
        </w:rPr>
        <w:t>an academic identity onto the</w:t>
      </w:r>
      <w:r w:rsidR="00986D31" w:rsidRPr="004D32FA">
        <w:rPr>
          <w:rFonts w:ascii="Times New Roman" w:eastAsia="Calibri" w:hAnsi="Times New Roman" w:cs="Times New Roman"/>
          <w:sz w:val="24"/>
          <w:szCs w:val="24"/>
        </w:rPr>
        <w:t>ir</w:t>
      </w:r>
      <w:r w:rsidR="00EA4D90" w:rsidRPr="004D32FA">
        <w:rPr>
          <w:rFonts w:ascii="Times New Roman" w:eastAsia="Calibri" w:hAnsi="Times New Roman" w:cs="Times New Roman"/>
          <w:sz w:val="24"/>
          <w:szCs w:val="24"/>
        </w:rPr>
        <w:t xml:space="preserve"> </w:t>
      </w:r>
      <w:r w:rsidR="00A0617E" w:rsidRPr="004D32FA">
        <w:rPr>
          <w:rFonts w:ascii="Times New Roman" w:eastAsia="Times New Roman" w:hAnsi="Times New Roman" w:cs="Times New Roman"/>
          <w:sz w:val="24"/>
          <w:szCs w:val="24"/>
          <w:lang w:bidi="en-US"/>
        </w:rPr>
        <w:t>practitioner identity</w:t>
      </w:r>
      <w:r w:rsidR="00EA4D90" w:rsidRPr="004D32FA">
        <w:rPr>
          <w:rFonts w:ascii="Times New Roman" w:eastAsia="Times New Roman" w:hAnsi="Times New Roman" w:cs="Times New Roman"/>
          <w:sz w:val="24"/>
          <w:szCs w:val="24"/>
          <w:lang w:bidi="en-US"/>
        </w:rPr>
        <w:t xml:space="preserve"> in a ‘nested duality ‘, characteriz</w:t>
      </w:r>
      <w:r w:rsidR="002D5488" w:rsidRPr="004D32FA">
        <w:rPr>
          <w:rFonts w:ascii="Times New Roman" w:eastAsia="Times New Roman" w:hAnsi="Times New Roman" w:cs="Times New Roman"/>
          <w:sz w:val="24"/>
          <w:szCs w:val="24"/>
          <w:lang w:bidi="en-US"/>
        </w:rPr>
        <w:t xml:space="preserve">ed by a changeful </w:t>
      </w:r>
      <w:r w:rsidR="00EA4D90" w:rsidRPr="004D32FA">
        <w:rPr>
          <w:rFonts w:ascii="Times New Roman" w:eastAsia="Times New Roman" w:hAnsi="Times New Roman" w:cs="Times New Roman"/>
          <w:sz w:val="24"/>
          <w:szCs w:val="24"/>
          <w:lang w:bidi="en-US"/>
        </w:rPr>
        <w:lastRenderedPageBreak/>
        <w:t>relationship</w:t>
      </w:r>
      <w:r w:rsidR="00EA4D90" w:rsidRPr="004D32FA">
        <w:rPr>
          <w:rFonts w:ascii="Times New Roman" w:eastAsia="Calibri" w:hAnsi="Times New Roman" w:cs="Times New Roman"/>
          <w:sz w:val="24"/>
          <w:szCs w:val="24"/>
        </w:rPr>
        <w:t xml:space="preserve"> </w:t>
      </w:r>
      <w:r w:rsidR="00EA4D90" w:rsidRPr="004D32FA">
        <w:rPr>
          <w:rFonts w:ascii="Times New Roman" w:eastAsia="Times New Roman" w:hAnsi="Times New Roman" w:cs="Times New Roman"/>
          <w:sz w:val="24"/>
          <w:szCs w:val="24"/>
          <w:lang w:bidi="en-US"/>
        </w:rPr>
        <w:fldChar w:fldCharType="begin"/>
      </w:r>
      <w:r w:rsidR="00F17618" w:rsidRPr="004D32FA">
        <w:rPr>
          <w:rFonts w:ascii="Times New Roman" w:eastAsia="Times New Roman" w:hAnsi="Times New Roman" w:cs="Times New Roman"/>
          <w:sz w:val="24"/>
          <w:szCs w:val="24"/>
          <w:lang w:bidi="en-US"/>
        </w:rPr>
        <w:instrText xml:space="preserve"> ADDIN EN.CITE &lt;EndNote&gt;&lt;Cite&gt;&lt;Author&gt;Brewer&lt;/Author&gt;&lt;Year&gt;1999&lt;/Year&gt;&lt;RecNum&gt;1761&lt;/RecNum&gt;&lt;DisplayText&gt;(Brewer, 1999)&lt;/DisplayText&gt;&lt;record&gt;&lt;rec-number&gt;1761&lt;/rec-number&gt;&lt;foreign-keys&gt;&lt;key app="EN" db-id="pt09aap2iparxbexpwc5v25v2xv2wsxxxswv" timestamp="1402416689"&gt;1761&lt;/key&gt;&lt;/foreign-keys&gt;&lt;ref-type name="Journal Article"&gt;17&lt;/ref-type&gt;&lt;contributors&gt;&lt;authors&gt;&lt;author&gt;Brewer, Marilynn B&lt;/author&gt;&lt;/authors&gt;&lt;/contributors&gt;&lt;titles&gt;&lt;title&gt;Multiple identities and identity transition: Implications for Hong Kong&lt;/title&gt;&lt;secondary-title&gt;International Journal of Intercultural Relations&lt;/secondary-title&gt;&lt;/titles&gt;&lt;periodical&gt;&lt;full-title&gt;International Journal of Intercultural Relations&lt;/full-title&gt;&lt;/periodical&gt;&lt;pages&gt;187-197&lt;/pages&gt;&lt;volume&gt;23&lt;/volume&gt;&lt;number&gt;2&lt;/number&gt;&lt;dates&gt;&lt;year&gt;1999&lt;/year&gt;&lt;/dates&gt;&lt;isbn&gt;0147-1767&lt;/isbn&gt;&lt;urls&gt;&lt;/urls&gt;&lt;/record&gt;&lt;/Cite&gt;&lt;/EndNote&gt;</w:instrText>
      </w:r>
      <w:r w:rsidR="00EA4D90" w:rsidRPr="004D32FA">
        <w:rPr>
          <w:rFonts w:ascii="Times New Roman" w:eastAsia="Times New Roman" w:hAnsi="Times New Roman" w:cs="Times New Roman"/>
          <w:sz w:val="24"/>
          <w:szCs w:val="24"/>
          <w:lang w:bidi="en-US"/>
        </w:rPr>
        <w:fldChar w:fldCharType="separate"/>
      </w:r>
      <w:r w:rsidR="00F17618" w:rsidRPr="004D32FA">
        <w:rPr>
          <w:rFonts w:ascii="Times New Roman" w:eastAsia="Times New Roman" w:hAnsi="Times New Roman" w:cs="Times New Roman"/>
          <w:noProof/>
          <w:sz w:val="24"/>
          <w:szCs w:val="24"/>
          <w:lang w:bidi="en-US"/>
        </w:rPr>
        <w:t>(</w:t>
      </w:r>
      <w:hyperlink w:anchor="_ENREF_11" w:tooltip="Brewer, 1999 #1761" w:history="1">
        <w:r w:rsidR="00B1487B" w:rsidRPr="004D32FA">
          <w:rPr>
            <w:rFonts w:ascii="Times New Roman" w:eastAsia="Times New Roman" w:hAnsi="Times New Roman" w:cs="Times New Roman"/>
            <w:noProof/>
            <w:sz w:val="24"/>
            <w:szCs w:val="24"/>
            <w:lang w:bidi="en-US"/>
          </w:rPr>
          <w:t>Brewer, 1999</w:t>
        </w:r>
      </w:hyperlink>
      <w:r w:rsidR="00F17618" w:rsidRPr="004D32FA">
        <w:rPr>
          <w:rFonts w:ascii="Times New Roman" w:eastAsia="Times New Roman" w:hAnsi="Times New Roman" w:cs="Times New Roman"/>
          <w:noProof/>
          <w:sz w:val="24"/>
          <w:szCs w:val="24"/>
          <w:lang w:bidi="en-US"/>
        </w:rPr>
        <w:t>)</w:t>
      </w:r>
      <w:r w:rsidR="00EA4D90" w:rsidRPr="004D32FA">
        <w:rPr>
          <w:rFonts w:ascii="Times New Roman" w:eastAsia="Times New Roman" w:hAnsi="Times New Roman" w:cs="Times New Roman"/>
          <w:sz w:val="24"/>
          <w:szCs w:val="24"/>
          <w:lang w:bidi="en-US"/>
        </w:rPr>
        <w:fldChar w:fldCharType="end"/>
      </w:r>
      <w:r w:rsidR="00891AA1" w:rsidRPr="004D32FA">
        <w:rPr>
          <w:rFonts w:ascii="Times New Roman" w:eastAsia="Times New Roman" w:hAnsi="Times New Roman" w:cs="Times New Roman"/>
          <w:sz w:val="24"/>
          <w:szCs w:val="24"/>
          <w:lang w:bidi="en-US"/>
        </w:rPr>
        <w:t>. The relative salience</w:t>
      </w:r>
      <w:r w:rsidR="00EA4D90" w:rsidRPr="004D32FA">
        <w:rPr>
          <w:rFonts w:ascii="Times New Roman" w:eastAsia="Times New Roman" w:hAnsi="Times New Roman" w:cs="Times New Roman"/>
          <w:sz w:val="24"/>
          <w:szCs w:val="24"/>
          <w:lang w:bidi="en-US"/>
        </w:rPr>
        <w:t xml:space="preserve"> of eithe</w:t>
      </w:r>
      <w:r w:rsidR="002A338A" w:rsidRPr="004D32FA">
        <w:rPr>
          <w:rFonts w:ascii="Times New Roman" w:eastAsia="Times New Roman" w:hAnsi="Times New Roman" w:cs="Times New Roman"/>
          <w:sz w:val="24"/>
          <w:szCs w:val="24"/>
          <w:lang w:bidi="en-US"/>
        </w:rPr>
        <w:t>r depended</w:t>
      </w:r>
      <w:r w:rsidR="00A0617E" w:rsidRPr="004D32FA">
        <w:rPr>
          <w:rFonts w:ascii="Times New Roman" w:eastAsia="Times New Roman" w:hAnsi="Times New Roman" w:cs="Times New Roman"/>
          <w:sz w:val="24"/>
          <w:szCs w:val="24"/>
          <w:lang w:bidi="en-US"/>
        </w:rPr>
        <w:t xml:space="preserve"> on</w:t>
      </w:r>
      <w:r w:rsidR="00AA23B2" w:rsidRPr="004D32FA">
        <w:rPr>
          <w:rFonts w:ascii="Times New Roman" w:eastAsia="Times New Roman" w:hAnsi="Times New Roman" w:cs="Times New Roman"/>
          <w:sz w:val="24"/>
          <w:szCs w:val="24"/>
          <w:lang w:bidi="en-US"/>
        </w:rPr>
        <w:t xml:space="preserve"> the identity</w:t>
      </w:r>
      <w:r w:rsidR="00EA4D90" w:rsidRPr="004D32FA">
        <w:rPr>
          <w:rFonts w:ascii="Times New Roman" w:eastAsia="Times New Roman" w:hAnsi="Times New Roman" w:cs="Times New Roman"/>
          <w:sz w:val="24"/>
          <w:szCs w:val="24"/>
          <w:lang w:bidi="en-US"/>
        </w:rPr>
        <w:t xml:space="preserve"> motives activated. The ‘academic self’</w:t>
      </w:r>
      <w:r w:rsidR="002A338A" w:rsidRPr="004D32FA">
        <w:rPr>
          <w:rFonts w:ascii="Times New Roman" w:eastAsia="Times New Roman" w:hAnsi="Times New Roman" w:cs="Times New Roman"/>
          <w:sz w:val="24"/>
          <w:szCs w:val="24"/>
          <w:lang w:bidi="en-US"/>
        </w:rPr>
        <w:t xml:space="preserve"> bec</w:t>
      </w:r>
      <w:r w:rsidR="0086756F" w:rsidRPr="004D32FA">
        <w:rPr>
          <w:rFonts w:ascii="Times New Roman" w:eastAsia="Times New Roman" w:hAnsi="Times New Roman" w:cs="Times New Roman"/>
          <w:sz w:val="24"/>
          <w:szCs w:val="24"/>
          <w:lang w:bidi="en-US"/>
        </w:rPr>
        <w:t>ame</w:t>
      </w:r>
      <w:r w:rsidR="00AA23B2" w:rsidRPr="004D32FA">
        <w:rPr>
          <w:rFonts w:ascii="Times New Roman" w:eastAsia="Times New Roman" w:hAnsi="Times New Roman" w:cs="Times New Roman"/>
          <w:sz w:val="24"/>
          <w:szCs w:val="24"/>
          <w:lang w:bidi="en-US"/>
        </w:rPr>
        <w:t xml:space="preserve"> prominent when the need for inclusion or </w:t>
      </w:r>
      <w:r w:rsidR="0080766A" w:rsidRPr="004D32FA">
        <w:rPr>
          <w:rFonts w:ascii="Times New Roman" w:eastAsia="Times New Roman" w:hAnsi="Times New Roman" w:cs="Times New Roman"/>
          <w:sz w:val="24"/>
          <w:szCs w:val="24"/>
          <w:lang w:bidi="en-US"/>
        </w:rPr>
        <w:t>validating their group</w:t>
      </w:r>
      <w:r w:rsidR="002819FD" w:rsidRPr="004D32FA">
        <w:rPr>
          <w:rFonts w:ascii="Times New Roman" w:eastAsia="Times New Roman" w:hAnsi="Times New Roman" w:cs="Times New Roman"/>
          <w:sz w:val="24"/>
          <w:szCs w:val="24"/>
          <w:lang w:bidi="en-US"/>
        </w:rPr>
        <w:t xml:space="preserve"> membership</w:t>
      </w:r>
      <w:r w:rsidR="0086756F" w:rsidRPr="004D32FA">
        <w:rPr>
          <w:rFonts w:ascii="Times New Roman" w:eastAsia="Times New Roman" w:hAnsi="Times New Roman" w:cs="Times New Roman"/>
          <w:sz w:val="24"/>
          <w:szCs w:val="24"/>
          <w:lang w:bidi="en-US"/>
        </w:rPr>
        <w:t xml:space="preserve"> was</w:t>
      </w:r>
      <w:r w:rsidR="00AA23B2" w:rsidRPr="004D32FA">
        <w:rPr>
          <w:rFonts w:ascii="Times New Roman" w:eastAsia="Times New Roman" w:hAnsi="Times New Roman" w:cs="Times New Roman"/>
          <w:sz w:val="24"/>
          <w:szCs w:val="24"/>
          <w:lang w:bidi="en-US"/>
        </w:rPr>
        <w:t xml:space="preserve"> activated. </w:t>
      </w:r>
      <w:r w:rsidR="00EA4D90" w:rsidRPr="004D32FA">
        <w:rPr>
          <w:rFonts w:ascii="Times New Roman" w:eastAsia="Times New Roman" w:hAnsi="Times New Roman" w:cs="Times New Roman"/>
          <w:sz w:val="24"/>
          <w:szCs w:val="24"/>
          <w:lang w:bidi="en-US"/>
        </w:rPr>
        <w:t>However, the ‘pr</w:t>
      </w:r>
      <w:r w:rsidR="00AA23B2" w:rsidRPr="004D32FA">
        <w:rPr>
          <w:rFonts w:ascii="Times New Roman" w:eastAsia="Times New Roman" w:hAnsi="Times New Roman" w:cs="Times New Roman"/>
          <w:sz w:val="24"/>
          <w:szCs w:val="24"/>
          <w:lang w:bidi="en-US"/>
        </w:rPr>
        <w:t>actitioner se</w:t>
      </w:r>
      <w:r w:rsidR="0086756F" w:rsidRPr="004D32FA">
        <w:rPr>
          <w:rFonts w:ascii="Times New Roman" w:eastAsia="Times New Roman" w:hAnsi="Times New Roman" w:cs="Times New Roman"/>
          <w:sz w:val="24"/>
          <w:szCs w:val="24"/>
          <w:lang w:bidi="en-US"/>
        </w:rPr>
        <w:t>lf’ became</w:t>
      </w:r>
      <w:r w:rsidR="00AA23B2" w:rsidRPr="004D32FA">
        <w:rPr>
          <w:rFonts w:ascii="Times New Roman" w:eastAsia="Times New Roman" w:hAnsi="Times New Roman" w:cs="Times New Roman"/>
          <w:sz w:val="24"/>
          <w:szCs w:val="24"/>
          <w:lang w:bidi="en-US"/>
        </w:rPr>
        <w:t xml:space="preserve"> influential</w:t>
      </w:r>
      <w:r w:rsidR="0086756F" w:rsidRPr="004D32FA">
        <w:rPr>
          <w:rFonts w:ascii="Times New Roman" w:eastAsia="Times New Roman" w:hAnsi="Times New Roman" w:cs="Times New Roman"/>
          <w:sz w:val="24"/>
          <w:szCs w:val="24"/>
          <w:lang w:bidi="en-US"/>
        </w:rPr>
        <w:t xml:space="preserve"> when they sought</w:t>
      </w:r>
      <w:r w:rsidR="00030CDB" w:rsidRPr="004D32FA">
        <w:rPr>
          <w:rFonts w:ascii="Times New Roman" w:eastAsia="Times New Roman" w:hAnsi="Times New Roman" w:cs="Times New Roman"/>
          <w:sz w:val="24"/>
          <w:szCs w:val="24"/>
          <w:lang w:bidi="en-US"/>
        </w:rPr>
        <w:t xml:space="preserve"> </w:t>
      </w:r>
      <w:r w:rsidR="007243F3" w:rsidRPr="004D32FA">
        <w:rPr>
          <w:rFonts w:ascii="Times New Roman" w:eastAsia="Times New Roman" w:hAnsi="Times New Roman" w:cs="Times New Roman"/>
          <w:sz w:val="24"/>
          <w:szCs w:val="24"/>
          <w:lang w:bidi="en-US"/>
        </w:rPr>
        <w:t>to</w:t>
      </w:r>
      <w:r w:rsidR="00AA23B2" w:rsidRPr="004D32FA">
        <w:rPr>
          <w:rFonts w:ascii="Times New Roman" w:eastAsia="Times New Roman" w:hAnsi="Times New Roman" w:cs="Times New Roman"/>
          <w:sz w:val="24"/>
          <w:szCs w:val="24"/>
          <w:lang w:bidi="en-US"/>
        </w:rPr>
        <w:t xml:space="preserve"> assert thei</w:t>
      </w:r>
      <w:r w:rsidR="00030CDB" w:rsidRPr="004D32FA">
        <w:rPr>
          <w:rFonts w:ascii="Times New Roman" w:eastAsia="Times New Roman" w:hAnsi="Times New Roman" w:cs="Times New Roman"/>
          <w:sz w:val="24"/>
          <w:szCs w:val="24"/>
          <w:lang w:bidi="en-US"/>
        </w:rPr>
        <w:t>r self-d</w:t>
      </w:r>
      <w:r w:rsidR="006E4DE8" w:rsidRPr="004D32FA">
        <w:rPr>
          <w:rFonts w:ascii="Times New Roman" w:eastAsia="Times New Roman" w:hAnsi="Times New Roman" w:cs="Times New Roman"/>
          <w:sz w:val="24"/>
          <w:szCs w:val="24"/>
          <w:lang w:bidi="en-US"/>
        </w:rPr>
        <w:t>istinctiveness. T</w:t>
      </w:r>
      <w:r w:rsidR="00030CDB" w:rsidRPr="004D32FA">
        <w:rPr>
          <w:rFonts w:ascii="Times New Roman" w:eastAsia="Times New Roman" w:hAnsi="Times New Roman" w:cs="Times New Roman"/>
          <w:sz w:val="24"/>
          <w:szCs w:val="24"/>
          <w:lang w:bidi="en-US"/>
        </w:rPr>
        <w:t xml:space="preserve">heir cynicism </w:t>
      </w:r>
      <w:r w:rsidR="0080766A" w:rsidRPr="004D32FA">
        <w:rPr>
          <w:rFonts w:ascii="Times New Roman" w:eastAsia="Times New Roman" w:hAnsi="Times New Roman" w:cs="Times New Roman"/>
          <w:sz w:val="24"/>
          <w:szCs w:val="24"/>
          <w:lang w:bidi="en-US"/>
        </w:rPr>
        <w:t>about</w:t>
      </w:r>
      <w:r w:rsidR="00030CDB" w:rsidRPr="004D32FA">
        <w:rPr>
          <w:rFonts w:ascii="Times New Roman" w:eastAsia="Times New Roman" w:hAnsi="Times New Roman" w:cs="Times New Roman"/>
          <w:sz w:val="24"/>
          <w:szCs w:val="24"/>
          <w:lang w:bidi="en-US"/>
        </w:rPr>
        <w:t xml:space="preserve"> the</w:t>
      </w:r>
      <w:r w:rsidR="00204E1C" w:rsidRPr="004D32FA">
        <w:rPr>
          <w:rFonts w:ascii="Times New Roman" w:eastAsia="Times New Roman" w:hAnsi="Times New Roman" w:cs="Times New Roman"/>
          <w:sz w:val="24"/>
          <w:szCs w:val="24"/>
          <w:lang w:bidi="en-US"/>
        </w:rPr>
        <w:t xml:space="preserve"> academic language games</w:t>
      </w:r>
      <w:r w:rsidR="006E4DE8" w:rsidRPr="004D32FA">
        <w:rPr>
          <w:rFonts w:ascii="Times New Roman" w:eastAsia="Times New Roman" w:hAnsi="Times New Roman" w:cs="Times New Roman"/>
          <w:sz w:val="24"/>
          <w:szCs w:val="24"/>
          <w:lang w:bidi="en-US"/>
        </w:rPr>
        <w:t xml:space="preserve"> is indicative</w:t>
      </w:r>
      <w:r w:rsidR="00204E1C" w:rsidRPr="004D32FA">
        <w:rPr>
          <w:rFonts w:ascii="Times New Roman" w:eastAsia="Times New Roman" w:hAnsi="Times New Roman" w:cs="Times New Roman"/>
          <w:sz w:val="24"/>
          <w:szCs w:val="24"/>
          <w:lang w:bidi="en-US"/>
        </w:rPr>
        <w:t xml:space="preserve">. </w:t>
      </w:r>
      <w:r w:rsidR="00030CDB" w:rsidRPr="004D32FA">
        <w:rPr>
          <w:rFonts w:ascii="Times New Roman" w:eastAsia="Times New Roman" w:hAnsi="Times New Roman" w:cs="Times New Roman"/>
          <w:sz w:val="24"/>
          <w:szCs w:val="24"/>
          <w:lang w:bidi="en-US"/>
        </w:rPr>
        <w:t xml:space="preserve"> </w:t>
      </w:r>
      <w:r w:rsidR="002819FD" w:rsidRPr="004D32FA">
        <w:rPr>
          <w:rFonts w:ascii="Times New Roman" w:eastAsia="Times New Roman" w:hAnsi="Times New Roman" w:cs="Times New Roman"/>
          <w:sz w:val="24"/>
          <w:szCs w:val="24"/>
          <w:lang w:bidi="en-US"/>
        </w:rPr>
        <w:t>For example, one</w:t>
      </w:r>
      <w:r w:rsidR="00D0263D" w:rsidRPr="004D32FA">
        <w:rPr>
          <w:rFonts w:ascii="Times New Roman" w:eastAsia="Times New Roman" w:hAnsi="Times New Roman" w:cs="Times New Roman"/>
          <w:sz w:val="24"/>
          <w:szCs w:val="24"/>
          <w:lang w:bidi="en-US"/>
        </w:rPr>
        <w:t xml:space="preserve"> former broadcaster</w:t>
      </w:r>
      <w:r w:rsidR="002819FD" w:rsidRPr="004D32FA">
        <w:rPr>
          <w:rFonts w:ascii="Times New Roman" w:eastAsia="Times New Roman" w:hAnsi="Times New Roman" w:cs="Times New Roman"/>
          <w:sz w:val="24"/>
          <w:szCs w:val="24"/>
          <w:lang w:bidi="en-US"/>
        </w:rPr>
        <w:t xml:space="preserve"> described the academic style of writing as </w:t>
      </w:r>
      <w:r w:rsidR="00030CDB" w:rsidRPr="004D32FA">
        <w:rPr>
          <w:rFonts w:ascii="Times New Roman" w:eastAsia="Times New Roman" w:hAnsi="Times New Roman" w:cs="Times New Roman"/>
          <w:sz w:val="24"/>
          <w:szCs w:val="24"/>
          <w:lang w:bidi="en-US"/>
        </w:rPr>
        <w:t>‘obscurantist</w:t>
      </w:r>
      <w:r w:rsidR="002819FD" w:rsidRPr="004D32FA">
        <w:rPr>
          <w:rFonts w:ascii="Times New Roman" w:eastAsia="Times New Roman" w:hAnsi="Times New Roman" w:cs="Times New Roman"/>
          <w:sz w:val="24"/>
          <w:szCs w:val="24"/>
          <w:lang w:bidi="en-US"/>
        </w:rPr>
        <w:t>’</w:t>
      </w:r>
      <w:r w:rsidR="002762F2" w:rsidRPr="004D32FA">
        <w:rPr>
          <w:rFonts w:ascii="Times New Roman" w:eastAsia="Times New Roman" w:hAnsi="Times New Roman" w:cs="Times New Roman"/>
          <w:sz w:val="24"/>
          <w:szCs w:val="24"/>
          <w:lang w:bidi="en-US"/>
        </w:rPr>
        <w:t xml:space="preserve">. He recalled his early </w:t>
      </w:r>
      <w:r w:rsidR="003F3047" w:rsidRPr="004D32FA">
        <w:rPr>
          <w:rFonts w:ascii="Times New Roman" w:eastAsia="Times New Roman" w:hAnsi="Times New Roman" w:cs="Times New Roman"/>
          <w:sz w:val="24"/>
          <w:szCs w:val="24"/>
          <w:lang w:bidi="en-US"/>
        </w:rPr>
        <w:t>attempt to adopt this sty</w:t>
      </w:r>
      <w:r w:rsidR="00ED7A4B" w:rsidRPr="004D32FA">
        <w:rPr>
          <w:rFonts w:ascii="Times New Roman" w:eastAsia="Times New Roman" w:hAnsi="Times New Roman" w:cs="Times New Roman"/>
          <w:sz w:val="24"/>
          <w:szCs w:val="24"/>
          <w:lang w:bidi="en-US"/>
        </w:rPr>
        <w:t xml:space="preserve">le in his </w:t>
      </w:r>
      <w:r w:rsidR="003F3047" w:rsidRPr="004D32FA">
        <w:rPr>
          <w:rFonts w:ascii="Times New Roman" w:eastAsia="Times New Roman" w:hAnsi="Times New Roman" w:cs="Times New Roman"/>
          <w:sz w:val="24"/>
          <w:szCs w:val="24"/>
          <w:lang w:bidi="en-US"/>
        </w:rPr>
        <w:t xml:space="preserve">writing </w:t>
      </w:r>
      <w:r w:rsidR="002762F2" w:rsidRPr="004D32FA">
        <w:rPr>
          <w:rFonts w:ascii="Times New Roman" w:eastAsia="Times New Roman" w:hAnsi="Times New Roman" w:cs="Times New Roman"/>
          <w:sz w:val="24"/>
          <w:szCs w:val="24"/>
          <w:lang w:bidi="en-US"/>
        </w:rPr>
        <w:t>by working ‘</w:t>
      </w:r>
      <w:r w:rsidR="00BC4D45" w:rsidRPr="004D32FA">
        <w:rPr>
          <w:rFonts w:ascii="Times New Roman" w:eastAsia="Times New Roman" w:hAnsi="Times New Roman" w:cs="Times New Roman"/>
          <w:sz w:val="24"/>
          <w:szCs w:val="24"/>
          <w:lang w:bidi="en-US"/>
        </w:rPr>
        <w:t>all the politics of obfuscation</w:t>
      </w:r>
      <w:r w:rsidR="002762F2" w:rsidRPr="004D32FA">
        <w:rPr>
          <w:rFonts w:ascii="Times New Roman" w:eastAsia="Times New Roman" w:hAnsi="Times New Roman" w:cs="Times New Roman"/>
          <w:sz w:val="24"/>
          <w:szCs w:val="24"/>
          <w:lang w:bidi="en-US"/>
        </w:rPr>
        <w:t>’</w:t>
      </w:r>
      <w:r w:rsidR="003F3047" w:rsidRPr="004D32FA">
        <w:rPr>
          <w:rFonts w:ascii="Times New Roman" w:eastAsia="Times New Roman" w:hAnsi="Times New Roman" w:cs="Times New Roman"/>
          <w:sz w:val="24"/>
          <w:szCs w:val="24"/>
          <w:lang w:bidi="en-US"/>
        </w:rPr>
        <w:t>,</w:t>
      </w:r>
      <w:r w:rsidR="002762F2" w:rsidRPr="004D32FA">
        <w:rPr>
          <w:rFonts w:ascii="Times New Roman" w:eastAsia="Times New Roman" w:hAnsi="Times New Roman" w:cs="Times New Roman"/>
          <w:sz w:val="24"/>
          <w:szCs w:val="24"/>
          <w:lang w:bidi="en-US"/>
        </w:rPr>
        <w:t xml:space="preserve"> </w:t>
      </w:r>
      <w:r w:rsidR="000F47AB" w:rsidRPr="004D32FA">
        <w:rPr>
          <w:rFonts w:ascii="Times New Roman" w:eastAsia="Times New Roman" w:hAnsi="Times New Roman" w:cs="Times New Roman"/>
          <w:sz w:val="24"/>
          <w:szCs w:val="24"/>
          <w:lang w:bidi="en-US"/>
        </w:rPr>
        <w:t xml:space="preserve">but decided </w:t>
      </w:r>
      <w:r w:rsidR="003F3047" w:rsidRPr="004D32FA">
        <w:rPr>
          <w:rFonts w:ascii="Times New Roman" w:eastAsia="Times New Roman" w:hAnsi="Times New Roman" w:cs="Times New Roman"/>
          <w:sz w:val="24"/>
          <w:szCs w:val="24"/>
          <w:lang w:bidi="en-US"/>
        </w:rPr>
        <w:t xml:space="preserve">that </w:t>
      </w:r>
      <w:r w:rsidR="000F47AB" w:rsidRPr="004D32FA">
        <w:rPr>
          <w:rFonts w:ascii="Times New Roman" w:eastAsia="Times New Roman" w:hAnsi="Times New Roman" w:cs="Times New Roman"/>
          <w:sz w:val="24"/>
          <w:szCs w:val="24"/>
          <w:lang w:bidi="en-US"/>
        </w:rPr>
        <w:t xml:space="preserve">he could not </w:t>
      </w:r>
      <w:r w:rsidR="002762F2" w:rsidRPr="004D32FA">
        <w:rPr>
          <w:rFonts w:ascii="Times New Roman" w:eastAsia="Times New Roman" w:hAnsi="Times New Roman" w:cs="Times New Roman"/>
          <w:sz w:val="24"/>
          <w:szCs w:val="24"/>
          <w:lang w:bidi="en-US"/>
        </w:rPr>
        <w:t xml:space="preserve">bring himself </w:t>
      </w:r>
      <w:r w:rsidR="000F47AB" w:rsidRPr="004D32FA">
        <w:rPr>
          <w:rFonts w:ascii="Times New Roman" w:eastAsia="Times New Roman" w:hAnsi="Times New Roman" w:cs="Times New Roman"/>
          <w:sz w:val="24"/>
          <w:szCs w:val="24"/>
          <w:lang w:bidi="en-US"/>
        </w:rPr>
        <w:t>do it.</w:t>
      </w:r>
      <w:r w:rsidR="00D0263D" w:rsidRPr="004D32FA">
        <w:rPr>
          <w:rFonts w:ascii="Times New Roman" w:eastAsia="Times New Roman" w:hAnsi="Times New Roman" w:cs="Times New Roman"/>
          <w:sz w:val="24"/>
          <w:szCs w:val="24"/>
          <w:lang w:bidi="en-US"/>
        </w:rPr>
        <w:t xml:space="preserve"> It was clear that </w:t>
      </w:r>
      <w:r w:rsidRPr="004D32FA">
        <w:rPr>
          <w:rFonts w:ascii="Times New Roman" w:eastAsia="Times New Roman" w:hAnsi="Times New Roman" w:cs="Times New Roman"/>
          <w:sz w:val="24"/>
          <w:szCs w:val="24"/>
          <w:lang w:bidi="en-US"/>
        </w:rPr>
        <w:t>writing in abstract academic style felt non-syntonic to his ‘broadcaster’ identity. Cynical distancing oneself from measures of role expectations constitutes an id</w:t>
      </w:r>
      <w:r w:rsidR="008E1BBF" w:rsidRPr="004D32FA">
        <w:rPr>
          <w:rFonts w:ascii="Times New Roman" w:eastAsia="Times New Roman" w:hAnsi="Times New Roman" w:cs="Times New Roman"/>
          <w:sz w:val="24"/>
          <w:szCs w:val="24"/>
          <w:lang w:bidi="en-US"/>
        </w:rPr>
        <w:t>entity differentiation strategy</w:t>
      </w:r>
      <w:r w:rsidRPr="004D32FA">
        <w:rPr>
          <w:rFonts w:ascii="Times New Roman" w:eastAsia="Times New Roman" w:hAnsi="Times New Roman" w:cs="Times New Roman"/>
          <w:sz w:val="24"/>
          <w:szCs w:val="24"/>
          <w:lang w:bidi="en-US"/>
        </w:rPr>
        <w:t xml:space="preserve">, preventing the self from being too inclusive to a given social identity </w:t>
      </w:r>
      <w:r w:rsidRPr="004D32FA">
        <w:rPr>
          <w:rFonts w:ascii="Times New Roman" w:eastAsia="Times New Roman" w:hAnsi="Times New Roman" w:cs="Times New Roman"/>
          <w:sz w:val="24"/>
          <w:szCs w:val="24"/>
          <w:lang w:bidi="en-US"/>
        </w:rPr>
        <w:fldChar w:fldCharType="begin"/>
      </w:r>
      <w:r w:rsidR="007903A6" w:rsidRPr="004D32FA">
        <w:rPr>
          <w:rFonts w:ascii="Times New Roman" w:eastAsia="Times New Roman" w:hAnsi="Times New Roman" w:cs="Times New Roman"/>
          <w:sz w:val="24"/>
          <w:szCs w:val="24"/>
          <w:lang w:bidi="en-US"/>
        </w:rPr>
        <w:instrText xml:space="preserve"> ADDIN EN.CITE &lt;EndNote&gt;&lt;Cite&gt;&lt;Author&gt;Kosmala&lt;/Author&gt;&lt;Year&gt;2006&lt;/Year&gt;&lt;RecNum&gt;1080&lt;/RecNum&gt;&lt;DisplayText&gt;(Kosmala and Herrbach, 2006)&lt;/DisplayText&gt;&lt;record&gt;&lt;rec-number&gt;1080&lt;/rec-number&gt;&lt;foreign-keys&gt;&lt;key app="EN" db-id="pt09aap2iparxbexpwc5v25v2xv2wsxxxswv" timestamp="0"&gt;1080&lt;/key&gt;&lt;/foreign-keys&gt;&lt;ref-type name="Journal Article"&gt;17&lt;/ref-type&gt;&lt;contributors&gt;&lt;authors&gt;&lt;author&gt;Kosmala, Katarzyna&lt;/author&gt;&lt;author&gt;Herrbach, Olivier&lt;/author&gt;&lt;/authors&gt;&lt;/contributors&gt;&lt;titles&gt;&lt;title&gt;The ambivalence of professional identity: On cynicism and jouissance in audit firms&lt;/title&gt;&lt;secondary-title&gt;Human Relations&lt;/secondary-title&gt;&lt;/titles&gt;&lt;periodical&gt;&lt;full-title&gt;Human Relations&lt;/full-title&gt;&lt;/periodical&gt;&lt;pages&gt;1393-1428&lt;/pages&gt;&lt;volume&gt;59&lt;/volume&gt;&lt;number&gt;10&lt;/number&gt;&lt;dates&gt;&lt;year&gt;2006&lt;/year&gt;&lt;pub-dates&gt;&lt;date&gt;October 1, 2006&lt;/date&gt;&lt;/pub-dates&gt;&lt;/dates&gt;&lt;urls&gt;&lt;related-urls&gt;&lt;url&gt;http://hum.sagepub.com/cgi/content/abstract/59/10/1393 &lt;/url&gt;&lt;/related-urls&gt;&lt;/urls&gt;&lt;electronic-resource-num&gt;10.1177/0018726706071526&lt;/electronic-resource-num&gt;&lt;/record&gt;&lt;/Cite&gt;&lt;/EndNote&gt;</w:instrText>
      </w:r>
      <w:r w:rsidRPr="004D32FA">
        <w:rPr>
          <w:rFonts w:ascii="Times New Roman" w:eastAsia="Times New Roman" w:hAnsi="Times New Roman" w:cs="Times New Roman"/>
          <w:sz w:val="24"/>
          <w:szCs w:val="24"/>
          <w:lang w:bidi="en-US"/>
        </w:rPr>
        <w:fldChar w:fldCharType="separate"/>
      </w:r>
      <w:r w:rsidR="007903A6" w:rsidRPr="004D32FA">
        <w:rPr>
          <w:rFonts w:ascii="Times New Roman" w:eastAsia="Times New Roman" w:hAnsi="Times New Roman" w:cs="Times New Roman"/>
          <w:noProof/>
          <w:sz w:val="24"/>
          <w:szCs w:val="24"/>
          <w:lang w:bidi="en-US"/>
        </w:rPr>
        <w:t>(</w:t>
      </w:r>
      <w:hyperlink w:anchor="_ENREF_40" w:tooltip="Kosmala, 2006 #1080" w:history="1">
        <w:r w:rsidR="00B1487B" w:rsidRPr="004D32FA">
          <w:rPr>
            <w:rFonts w:ascii="Times New Roman" w:eastAsia="Times New Roman" w:hAnsi="Times New Roman" w:cs="Times New Roman"/>
            <w:noProof/>
            <w:sz w:val="24"/>
            <w:szCs w:val="24"/>
            <w:lang w:bidi="en-US"/>
          </w:rPr>
          <w:t>Kosmala and Herrbach, 2006</w:t>
        </w:r>
      </w:hyperlink>
      <w:r w:rsidR="007903A6" w:rsidRPr="004D32FA">
        <w:rPr>
          <w:rFonts w:ascii="Times New Roman" w:eastAsia="Times New Roman" w:hAnsi="Times New Roman" w:cs="Times New Roman"/>
          <w:noProof/>
          <w:sz w:val="24"/>
          <w:szCs w:val="24"/>
          <w:lang w:bidi="en-US"/>
        </w:rPr>
        <w:t>)</w:t>
      </w:r>
      <w:r w:rsidRPr="004D32FA">
        <w:rPr>
          <w:rFonts w:ascii="Times New Roman" w:eastAsia="Times New Roman" w:hAnsi="Times New Roman" w:cs="Times New Roman"/>
          <w:sz w:val="24"/>
          <w:szCs w:val="24"/>
          <w:lang w:bidi="en-US"/>
        </w:rPr>
        <w:fldChar w:fldCharType="end"/>
      </w:r>
      <w:r w:rsidRPr="004D32FA">
        <w:rPr>
          <w:rFonts w:ascii="Times New Roman" w:eastAsia="Times New Roman" w:hAnsi="Times New Roman" w:cs="Times New Roman"/>
          <w:sz w:val="24"/>
          <w:szCs w:val="24"/>
          <w:lang w:bidi="en-US"/>
        </w:rPr>
        <w:t xml:space="preserve">. </w:t>
      </w:r>
    </w:p>
    <w:p w14:paraId="5D4D0839" w14:textId="4F2D52AB" w:rsidR="008E731B" w:rsidRDefault="007F797C" w:rsidP="008A3AB0">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Calibri" w:hAnsi="Times New Roman" w:cs="Times New Roman"/>
          <w:sz w:val="24"/>
          <w:szCs w:val="24"/>
        </w:rPr>
        <w:t xml:space="preserve">The </w:t>
      </w:r>
      <w:r w:rsidR="00D91B1A" w:rsidRPr="004D32FA">
        <w:rPr>
          <w:rFonts w:ascii="Times New Roman" w:eastAsia="Calibri" w:hAnsi="Times New Roman" w:cs="Times New Roman"/>
          <w:sz w:val="24"/>
          <w:szCs w:val="24"/>
        </w:rPr>
        <w:t>pracademics</w:t>
      </w:r>
      <w:r w:rsidRPr="004D32FA">
        <w:rPr>
          <w:rFonts w:ascii="Times New Roman" w:eastAsia="Calibri" w:hAnsi="Times New Roman" w:cs="Times New Roman"/>
          <w:sz w:val="24"/>
          <w:szCs w:val="24"/>
        </w:rPr>
        <w:t xml:space="preserve"> </w:t>
      </w:r>
      <w:r w:rsidR="00D91B1A" w:rsidRPr="004D32FA">
        <w:rPr>
          <w:rFonts w:ascii="Times New Roman" w:eastAsia="Calibri" w:hAnsi="Times New Roman" w:cs="Times New Roman"/>
          <w:sz w:val="24"/>
          <w:szCs w:val="24"/>
        </w:rPr>
        <w:t>ar</w:t>
      </w:r>
      <w:r w:rsidR="00C5131F">
        <w:rPr>
          <w:rFonts w:ascii="Times New Roman" w:eastAsia="Calibri" w:hAnsi="Times New Roman" w:cs="Times New Roman"/>
          <w:sz w:val="24"/>
          <w:szCs w:val="24"/>
        </w:rPr>
        <w:t>e ‘ambivalent’</w:t>
      </w:r>
      <w:r w:rsidR="006253DF" w:rsidRPr="004D32FA">
        <w:rPr>
          <w:rFonts w:ascii="Times New Roman" w:eastAsia="Calibri" w:hAnsi="Times New Roman" w:cs="Times New Roman"/>
          <w:sz w:val="24"/>
          <w:szCs w:val="24"/>
        </w:rPr>
        <w:t xml:space="preserve"> hybrids</w:t>
      </w:r>
      <w:r w:rsidR="00D91B1A" w:rsidRPr="004D32FA">
        <w:rPr>
          <w:rFonts w:ascii="Times New Roman" w:eastAsia="Calibri" w:hAnsi="Times New Roman" w:cs="Times New Roman"/>
          <w:sz w:val="24"/>
          <w:szCs w:val="24"/>
        </w:rPr>
        <w:t xml:space="preserve"> who</w:t>
      </w:r>
      <w:r w:rsidR="00775ECE" w:rsidRPr="004D32FA">
        <w:rPr>
          <w:rFonts w:ascii="Times New Roman" w:eastAsia="Calibri" w:hAnsi="Times New Roman" w:cs="Times New Roman"/>
          <w:sz w:val="24"/>
          <w:szCs w:val="24"/>
        </w:rPr>
        <w:t xml:space="preserve"> </w:t>
      </w:r>
      <w:r w:rsidR="006253DF" w:rsidRPr="004D32FA">
        <w:rPr>
          <w:rFonts w:ascii="Times New Roman" w:eastAsia="Calibri" w:hAnsi="Times New Roman" w:cs="Times New Roman"/>
          <w:sz w:val="24"/>
          <w:szCs w:val="24"/>
        </w:rPr>
        <w:t xml:space="preserve">negotiate affinity and reconcile differences between </w:t>
      </w:r>
      <w:r w:rsidR="00775ECE" w:rsidRPr="004D32FA">
        <w:rPr>
          <w:rFonts w:ascii="Times New Roman" w:eastAsia="Calibri" w:hAnsi="Times New Roman" w:cs="Times New Roman"/>
          <w:sz w:val="24"/>
          <w:szCs w:val="24"/>
        </w:rPr>
        <w:t xml:space="preserve">the two identities </w:t>
      </w:r>
      <w:r w:rsidR="006253DF" w:rsidRPr="004D32FA">
        <w:rPr>
          <w:rFonts w:ascii="Times New Roman" w:eastAsia="Calibri" w:hAnsi="Times New Roman" w:cs="Times New Roman"/>
          <w:sz w:val="24"/>
          <w:szCs w:val="24"/>
        </w:rPr>
        <w:t xml:space="preserve">linked to two previously separated domains. </w:t>
      </w:r>
      <w:r w:rsidR="00A51D8D" w:rsidRPr="004D32FA">
        <w:rPr>
          <w:rFonts w:ascii="Times New Roman" w:eastAsia="Times New Roman" w:hAnsi="Times New Roman" w:cs="Times New Roman"/>
          <w:sz w:val="24"/>
          <w:szCs w:val="24"/>
          <w:lang w:bidi="en-US"/>
        </w:rPr>
        <w:t>As will be shown below,</w:t>
      </w:r>
      <w:r w:rsidR="00D91B1A" w:rsidRPr="004D32FA">
        <w:rPr>
          <w:rFonts w:ascii="Times New Roman" w:eastAsia="Times New Roman" w:hAnsi="Times New Roman" w:cs="Times New Roman"/>
          <w:sz w:val="24"/>
          <w:szCs w:val="24"/>
          <w:lang w:bidi="en-US"/>
        </w:rPr>
        <w:t xml:space="preserve"> </w:t>
      </w:r>
      <w:r w:rsidR="001A023D" w:rsidRPr="004D32FA">
        <w:rPr>
          <w:rFonts w:ascii="Times New Roman" w:eastAsia="Times New Roman" w:hAnsi="Times New Roman" w:cs="Times New Roman"/>
          <w:sz w:val="24"/>
          <w:szCs w:val="24"/>
          <w:lang w:bidi="en-US"/>
        </w:rPr>
        <w:t>their</w:t>
      </w:r>
      <w:r w:rsidRPr="004D32FA">
        <w:rPr>
          <w:rFonts w:ascii="Times New Roman" w:eastAsia="Times New Roman" w:hAnsi="Times New Roman" w:cs="Times New Roman"/>
          <w:sz w:val="24"/>
          <w:szCs w:val="24"/>
          <w:lang w:bidi="en-US"/>
        </w:rPr>
        <w:t xml:space="preserve"> identity work</w:t>
      </w:r>
      <w:r w:rsidR="003C7725" w:rsidRPr="004D32FA">
        <w:rPr>
          <w:rFonts w:ascii="Times New Roman" w:eastAsia="Times New Roman" w:hAnsi="Times New Roman" w:cs="Times New Roman"/>
          <w:sz w:val="24"/>
          <w:szCs w:val="24"/>
          <w:lang w:bidi="en-US"/>
        </w:rPr>
        <w:t xml:space="preserve"> is ‘multiplex’,</w:t>
      </w:r>
      <w:r w:rsidRPr="004D32FA">
        <w:rPr>
          <w:rFonts w:ascii="Times New Roman" w:eastAsia="Times New Roman" w:hAnsi="Times New Roman" w:cs="Times New Roman"/>
          <w:sz w:val="24"/>
          <w:szCs w:val="24"/>
          <w:lang w:bidi="en-US"/>
        </w:rPr>
        <w:t xml:space="preserve"> </w:t>
      </w:r>
      <w:r w:rsidR="003C7725" w:rsidRPr="004D32FA">
        <w:rPr>
          <w:rFonts w:ascii="Times New Roman" w:eastAsia="Times New Roman" w:hAnsi="Times New Roman" w:cs="Times New Roman"/>
          <w:sz w:val="24"/>
          <w:szCs w:val="24"/>
          <w:lang w:bidi="en-US"/>
        </w:rPr>
        <w:t>involving</w:t>
      </w:r>
      <w:r w:rsidRPr="004D32FA">
        <w:rPr>
          <w:rFonts w:ascii="Times New Roman" w:eastAsia="Times New Roman" w:hAnsi="Times New Roman" w:cs="Times New Roman"/>
          <w:sz w:val="24"/>
          <w:szCs w:val="24"/>
          <w:lang w:bidi="en-US"/>
        </w:rPr>
        <w:t xml:space="preserve"> </w:t>
      </w:r>
      <w:r w:rsidR="00D91B1A" w:rsidRPr="004D32FA">
        <w:rPr>
          <w:rFonts w:ascii="Times New Roman" w:eastAsia="Times New Roman" w:hAnsi="Times New Roman" w:cs="Times New Roman"/>
          <w:sz w:val="24"/>
          <w:szCs w:val="24"/>
          <w:lang w:bidi="en-US"/>
        </w:rPr>
        <w:t xml:space="preserve">both </w:t>
      </w:r>
      <w:r w:rsidRPr="004D32FA">
        <w:rPr>
          <w:rFonts w:ascii="Times New Roman" w:eastAsia="Times New Roman" w:hAnsi="Times New Roman" w:cs="Times New Roman"/>
          <w:sz w:val="24"/>
          <w:szCs w:val="24"/>
          <w:lang w:bidi="en-US"/>
        </w:rPr>
        <w:t>integration and differentiation</w:t>
      </w:r>
      <w:r w:rsidR="00195D47" w:rsidRPr="004D32FA">
        <w:rPr>
          <w:rFonts w:ascii="Times New Roman" w:eastAsia="Times New Roman" w:hAnsi="Times New Roman" w:cs="Times New Roman"/>
          <w:sz w:val="24"/>
          <w:szCs w:val="24"/>
          <w:lang w:bidi="en-US"/>
        </w:rPr>
        <w:t xml:space="preserve"> </w:t>
      </w:r>
      <w:r w:rsidR="0024613C" w:rsidRPr="004D32FA">
        <w:rPr>
          <w:rFonts w:ascii="Times New Roman" w:eastAsia="Times New Roman" w:hAnsi="Times New Roman" w:cs="Times New Roman"/>
          <w:sz w:val="24"/>
          <w:szCs w:val="24"/>
          <w:lang w:bidi="en-US"/>
        </w:rPr>
        <w:t xml:space="preserve">– an ambivalent </w:t>
      </w:r>
      <w:r w:rsidR="001A023D" w:rsidRPr="004D32FA">
        <w:rPr>
          <w:rFonts w:ascii="Times New Roman" w:eastAsia="Times New Roman" w:hAnsi="Times New Roman" w:cs="Times New Roman"/>
          <w:sz w:val="24"/>
          <w:szCs w:val="24"/>
          <w:lang w:bidi="en-US"/>
        </w:rPr>
        <w:t xml:space="preserve">identity </w:t>
      </w:r>
      <w:r w:rsidR="002E4FFE" w:rsidRPr="004D32FA">
        <w:rPr>
          <w:rFonts w:ascii="Times New Roman" w:eastAsia="Times New Roman" w:hAnsi="Times New Roman" w:cs="Times New Roman"/>
          <w:sz w:val="24"/>
          <w:szCs w:val="24"/>
          <w:lang w:bidi="en-US"/>
        </w:rPr>
        <w:t>positioning</w:t>
      </w:r>
      <w:r w:rsidR="0024613C" w:rsidRPr="004D32FA">
        <w:rPr>
          <w:rFonts w:ascii="Times New Roman" w:eastAsia="Times New Roman" w:hAnsi="Times New Roman" w:cs="Times New Roman"/>
          <w:sz w:val="24"/>
          <w:szCs w:val="24"/>
          <w:lang w:bidi="en-US"/>
        </w:rPr>
        <w:t xml:space="preserve"> described by Brewer (</w:t>
      </w:r>
      <w:r w:rsidR="008E731B" w:rsidRPr="004D32FA">
        <w:rPr>
          <w:rFonts w:ascii="Times New Roman" w:eastAsia="Times New Roman" w:hAnsi="Times New Roman" w:cs="Times New Roman"/>
          <w:sz w:val="24"/>
          <w:szCs w:val="24"/>
          <w:lang w:bidi="en-US"/>
        </w:rPr>
        <w:t>1991) as</w:t>
      </w:r>
      <w:r w:rsidR="008E731B" w:rsidRPr="004D32FA">
        <w:rPr>
          <w:rFonts w:ascii="Times New Roman" w:eastAsia="Times New Roman" w:hAnsi="Times New Roman" w:cs="Times New Roman"/>
          <w:i/>
          <w:sz w:val="24"/>
          <w:szCs w:val="24"/>
          <w:lang w:bidi="en-US"/>
        </w:rPr>
        <w:t xml:space="preserve"> </w:t>
      </w:r>
      <w:r w:rsidR="008E731B" w:rsidRPr="004D32FA">
        <w:rPr>
          <w:rFonts w:ascii="Times New Roman" w:eastAsia="Times New Roman" w:hAnsi="Times New Roman" w:cs="Times New Roman"/>
          <w:sz w:val="24"/>
          <w:szCs w:val="24"/>
          <w:lang w:bidi="en-US"/>
        </w:rPr>
        <w:t>‘</w:t>
      </w:r>
      <w:r w:rsidR="0024613C" w:rsidRPr="004D32FA">
        <w:rPr>
          <w:rFonts w:ascii="Times New Roman" w:eastAsia="Times New Roman" w:hAnsi="Times New Roman" w:cs="Times New Roman"/>
          <w:sz w:val="24"/>
          <w:szCs w:val="24"/>
          <w:lang w:bidi="en-US"/>
        </w:rPr>
        <w:t>being the same and different</w:t>
      </w:r>
      <w:r w:rsidR="008E731B" w:rsidRPr="004D32FA">
        <w:rPr>
          <w:rFonts w:ascii="Times New Roman" w:eastAsia="Times New Roman" w:hAnsi="Times New Roman" w:cs="Times New Roman"/>
          <w:sz w:val="24"/>
          <w:szCs w:val="24"/>
          <w:lang w:bidi="en-US"/>
        </w:rPr>
        <w:t>’ simultaneously</w:t>
      </w:r>
      <w:r w:rsidR="0024613C" w:rsidRPr="004D32FA">
        <w:rPr>
          <w:rFonts w:ascii="Times New Roman" w:eastAsia="Times New Roman" w:hAnsi="Times New Roman" w:cs="Times New Roman"/>
          <w:sz w:val="24"/>
          <w:szCs w:val="24"/>
          <w:lang w:bidi="en-US"/>
        </w:rPr>
        <w:t>.</w:t>
      </w:r>
      <w:r w:rsidR="0024613C" w:rsidRPr="004D32FA">
        <w:rPr>
          <w:rFonts w:ascii="Times New Roman" w:eastAsia="Times New Roman" w:hAnsi="Times New Roman" w:cs="Times New Roman"/>
          <w:i/>
          <w:sz w:val="24"/>
          <w:szCs w:val="24"/>
          <w:lang w:bidi="en-US"/>
        </w:rPr>
        <w:t xml:space="preserve"> </w:t>
      </w:r>
    </w:p>
    <w:p w14:paraId="01BFD823" w14:textId="77777777" w:rsidR="008A3AB0" w:rsidRPr="008A3AB0" w:rsidRDefault="008A3AB0" w:rsidP="008A3AB0">
      <w:pPr>
        <w:spacing w:after="180" w:line="480" w:lineRule="auto"/>
        <w:ind w:firstLine="432"/>
        <w:rPr>
          <w:rFonts w:ascii="Times New Roman" w:eastAsia="Times New Roman" w:hAnsi="Times New Roman" w:cs="Times New Roman"/>
          <w:sz w:val="24"/>
          <w:szCs w:val="24"/>
          <w:lang w:bidi="en-US"/>
        </w:rPr>
      </w:pPr>
    </w:p>
    <w:p w14:paraId="6F416C8A" w14:textId="235F8533" w:rsidR="00DC3A1C" w:rsidRDefault="003D0016" w:rsidP="004153DA">
      <w:pPr>
        <w:spacing w:after="0" w:line="480" w:lineRule="auto"/>
        <w:rPr>
          <w:rFonts w:ascii="Times New Roman" w:eastAsia="Calibri" w:hAnsi="Times New Roman" w:cs="Times New Roman"/>
          <w:sz w:val="24"/>
          <w:szCs w:val="24"/>
        </w:rPr>
      </w:pPr>
      <w:r w:rsidRPr="004D32FA">
        <w:rPr>
          <w:rFonts w:ascii="Times New Roman" w:hAnsi="Times New Roman" w:cs="Times New Roman"/>
          <w:i/>
          <w:sz w:val="24"/>
          <w:szCs w:val="24"/>
        </w:rPr>
        <w:t>T</w:t>
      </w:r>
      <w:r w:rsidR="00015BE1" w:rsidRPr="004D32FA">
        <w:rPr>
          <w:rFonts w:ascii="Times New Roman" w:hAnsi="Times New Roman" w:cs="Times New Roman"/>
          <w:i/>
          <w:sz w:val="24"/>
          <w:szCs w:val="24"/>
        </w:rPr>
        <w:t>emporal</w:t>
      </w:r>
      <w:r w:rsidR="007B49AA" w:rsidRPr="004D32FA">
        <w:rPr>
          <w:rFonts w:ascii="Times New Roman" w:hAnsi="Times New Roman" w:cs="Times New Roman"/>
          <w:i/>
          <w:sz w:val="24"/>
          <w:szCs w:val="24"/>
        </w:rPr>
        <w:t xml:space="preserve"> </w:t>
      </w:r>
      <w:r w:rsidR="00015BE1" w:rsidRPr="004D32FA">
        <w:rPr>
          <w:rFonts w:ascii="Times New Roman" w:hAnsi="Times New Roman" w:cs="Times New Roman"/>
          <w:i/>
          <w:sz w:val="24"/>
          <w:szCs w:val="24"/>
        </w:rPr>
        <w:t>oscillation</w:t>
      </w:r>
      <w:r w:rsidRPr="004D32FA">
        <w:rPr>
          <w:rFonts w:ascii="Times New Roman" w:hAnsi="Times New Roman" w:cs="Times New Roman"/>
          <w:i/>
          <w:sz w:val="24"/>
          <w:szCs w:val="24"/>
        </w:rPr>
        <w:t xml:space="preserve"> and</w:t>
      </w:r>
      <w:r w:rsidR="004B2C53" w:rsidRPr="004D32FA">
        <w:rPr>
          <w:rFonts w:ascii="Times New Roman" w:hAnsi="Times New Roman" w:cs="Times New Roman"/>
          <w:b/>
          <w:sz w:val="24"/>
          <w:szCs w:val="24"/>
        </w:rPr>
        <w:t xml:space="preserve"> </w:t>
      </w:r>
      <w:r w:rsidR="00256CE8" w:rsidRPr="004D32FA">
        <w:rPr>
          <w:rFonts w:ascii="Times New Roman" w:hAnsi="Times New Roman" w:cs="Times New Roman"/>
          <w:i/>
          <w:sz w:val="24"/>
          <w:szCs w:val="24"/>
        </w:rPr>
        <w:t>interpretive recollection</w:t>
      </w:r>
      <w:r w:rsidR="004B2C53" w:rsidRPr="004D32FA">
        <w:rPr>
          <w:rFonts w:ascii="Times New Roman" w:hAnsi="Times New Roman" w:cs="Times New Roman"/>
          <w:i/>
          <w:sz w:val="24"/>
          <w:szCs w:val="24"/>
        </w:rPr>
        <w:t>:</w:t>
      </w:r>
      <w:r w:rsidR="00015BE1" w:rsidRPr="004D32FA">
        <w:rPr>
          <w:rFonts w:ascii="Times New Roman" w:hAnsi="Times New Roman" w:cs="Times New Roman"/>
          <w:i/>
          <w:sz w:val="24"/>
          <w:szCs w:val="24"/>
        </w:rPr>
        <w:t xml:space="preserve"> knowledge transformation.</w:t>
      </w:r>
      <w:r w:rsidR="003F714B" w:rsidRPr="004D32FA">
        <w:rPr>
          <w:rFonts w:ascii="Times New Roman" w:hAnsi="Times New Roman" w:cs="Times New Roman"/>
          <w:sz w:val="24"/>
          <w:szCs w:val="24"/>
        </w:rPr>
        <w:t xml:space="preserve"> </w:t>
      </w:r>
      <w:r w:rsidR="001A023D" w:rsidRPr="004D32FA">
        <w:rPr>
          <w:rFonts w:ascii="Times New Roman" w:eastAsia="Times New Roman" w:hAnsi="Times New Roman" w:cs="Times New Roman"/>
          <w:sz w:val="24"/>
          <w:szCs w:val="24"/>
          <w:lang w:bidi="en-US"/>
        </w:rPr>
        <w:t xml:space="preserve">Internally, </w:t>
      </w:r>
      <w:r w:rsidR="00F36268" w:rsidRPr="004D32FA">
        <w:rPr>
          <w:rFonts w:ascii="Times New Roman" w:eastAsia="Times New Roman" w:hAnsi="Times New Roman" w:cs="Times New Roman"/>
          <w:sz w:val="24"/>
          <w:szCs w:val="24"/>
          <w:lang w:bidi="en-US"/>
        </w:rPr>
        <w:t xml:space="preserve">the </w:t>
      </w:r>
      <w:r w:rsidR="00986D31" w:rsidRPr="004D32FA">
        <w:rPr>
          <w:rFonts w:ascii="Times New Roman" w:eastAsia="Times New Roman" w:hAnsi="Times New Roman" w:cs="Times New Roman"/>
          <w:sz w:val="24"/>
          <w:szCs w:val="24"/>
          <w:lang w:bidi="en-US"/>
        </w:rPr>
        <w:t>pracademics</w:t>
      </w:r>
      <w:r w:rsidR="00F36268" w:rsidRPr="004D32FA">
        <w:rPr>
          <w:rFonts w:ascii="Times New Roman" w:eastAsia="Times New Roman" w:hAnsi="Times New Roman" w:cs="Times New Roman"/>
          <w:sz w:val="24"/>
          <w:szCs w:val="24"/>
          <w:lang w:bidi="en-US"/>
        </w:rPr>
        <w:t xml:space="preserve"> sought</w:t>
      </w:r>
      <w:r w:rsidR="00F560D7" w:rsidRPr="004D32FA">
        <w:rPr>
          <w:rFonts w:ascii="Times New Roman" w:eastAsia="Times New Roman" w:hAnsi="Times New Roman" w:cs="Times New Roman"/>
          <w:sz w:val="24"/>
          <w:szCs w:val="24"/>
          <w:lang w:bidi="en-US"/>
        </w:rPr>
        <w:t xml:space="preserve"> to maintain </w:t>
      </w:r>
      <w:r w:rsidR="00986D31" w:rsidRPr="004D32FA">
        <w:rPr>
          <w:rFonts w:ascii="Times New Roman" w:eastAsia="Times New Roman" w:hAnsi="Times New Roman" w:cs="Times New Roman"/>
          <w:sz w:val="24"/>
          <w:szCs w:val="24"/>
          <w:lang w:bidi="en-US"/>
        </w:rPr>
        <w:t>self-continuity by holding on</w:t>
      </w:r>
      <w:r w:rsidR="001A023D" w:rsidRPr="004D32FA">
        <w:rPr>
          <w:rFonts w:ascii="Times New Roman" w:eastAsia="Times New Roman" w:hAnsi="Times New Roman" w:cs="Times New Roman"/>
          <w:sz w:val="24"/>
          <w:szCs w:val="24"/>
          <w:lang w:bidi="en-US"/>
        </w:rPr>
        <w:t>to aspects of their past</w:t>
      </w:r>
      <w:r w:rsidR="00AA369C" w:rsidRPr="004D32FA">
        <w:rPr>
          <w:rFonts w:ascii="Times New Roman" w:eastAsia="Times New Roman" w:hAnsi="Times New Roman" w:cs="Times New Roman"/>
          <w:sz w:val="24"/>
          <w:szCs w:val="24"/>
          <w:lang w:bidi="en-US"/>
        </w:rPr>
        <w:t xml:space="preserve"> </w:t>
      </w:r>
      <w:r w:rsidR="001A023D" w:rsidRPr="004D32FA">
        <w:rPr>
          <w:rFonts w:ascii="Times New Roman" w:eastAsia="Times New Roman" w:hAnsi="Times New Roman" w:cs="Times New Roman"/>
          <w:sz w:val="24"/>
          <w:szCs w:val="24"/>
          <w:lang w:bidi="en-US"/>
        </w:rPr>
        <w:t xml:space="preserve">in </w:t>
      </w:r>
      <w:r w:rsidR="00587979" w:rsidRPr="004D32FA">
        <w:rPr>
          <w:rFonts w:ascii="Times New Roman" w:eastAsia="Times New Roman" w:hAnsi="Times New Roman" w:cs="Times New Roman"/>
          <w:sz w:val="24"/>
          <w:szCs w:val="24"/>
          <w:lang w:bidi="en-US"/>
        </w:rPr>
        <w:t xml:space="preserve">constructing their academic selves in the </w:t>
      </w:r>
      <w:r w:rsidR="00AA369C" w:rsidRPr="004D32FA">
        <w:rPr>
          <w:rFonts w:ascii="Times New Roman" w:eastAsia="Times New Roman" w:hAnsi="Times New Roman" w:cs="Times New Roman"/>
          <w:sz w:val="24"/>
          <w:szCs w:val="24"/>
          <w:lang w:bidi="en-US"/>
        </w:rPr>
        <w:t>present</w:t>
      </w:r>
      <w:r w:rsidR="00587979" w:rsidRPr="004D32FA">
        <w:rPr>
          <w:rFonts w:ascii="Times New Roman" w:eastAsia="Times New Roman" w:hAnsi="Times New Roman" w:cs="Times New Roman"/>
          <w:sz w:val="24"/>
          <w:szCs w:val="24"/>
          <w:lang w:bidi="en-US"/>
        </w:rPr>
        <w:t xml:space="preserve">. </w:t>
      </w:r>
      <w:r w:rsidR="00587979" w:rsidRPr="004D32FA">
        <w:rPr>
          <w:rFonts w:ascii="Times New Roman" w:hAnsi="Times New Roman" w:cs="Times New Roman"/>
          <w:sz w:val="24"/>
          <w:szCs w:val="24"/>
        </w:rPr>
        <w:t>When</w:t>
      </w:r>
      <w:r w:rsidR="003F714B" w:rsidRPr="004D32FA">
        <w:rPr>
          <w:rFonts w:ascii="Times New Roman" w:hAnsi="Times New Roman" w:cs="Times New Roman"/>
          <w:sz w:val="24"/>
          <w:szCs w:val="24"/>
        </w:rPr>
        <w:t xml:space="preserve"> talking about their</w:t>
      </w:r>
      <w:r w:rsidR="00015BE1" w:rsidRPr="004D32FA">
        <w:rPr>
          <w:rFonts w:ascii="Times New Roman" w:hAnsi="Times New Roman" w:cs="Times New Roman"/>
          <w:sz w:val="24"/>
          <w:szCs w:val="24"/>
        </w:rPr>
        <w:t xml:space="preserve"> work in academia, </w:t>
      </w:r>
      <w:r w:rsidR="00830345" w:rsidRPr="004D32FA">
        <w:rPr>
          <w:rFonts w:ascii="Times New Roman" w:hAnsi="Times New Roman" w:cs="Times New Roman"/>
          <w:sz w:val="24"/>
          <w:szCs w:val="24"/>
        </w:rPr>
        <w:t>although</w:t>
      </w:r>
      <w:r w:rsidR="00015BE1" w:rsidRPr="004D32FA">
        <w:rPr>
          <w:rFonts w:ascii="Times New Roman" w:hAnsi="Times New Roman" w:cs="Times New Roman"/>
          <w:sz w:val="24"/>
          <w:szCs w:val="24"/>
        </w:rPr>
        <w:t xml:space="preserve"> not</w:t>
      </w:r>
      <w:r w:rsidR="00830345" w:rsidRPr="004D32FA">
        <w:rPr>
          <w:rFonts w:ascii="Times New Roman" w:hAnsi="Times New Roman" w:cs="Times New Roman"/>
          <w:sz w:val="24"/>
          <w:szCs w:val="24"/>
        </w:rPr>
        <w:t xml:space="preserve"> being</w:t>
      </w:r>
      <w:r w:rsidR="00986D31" w:rsidRPr="004D32FA">
        <w:rPr>
          <w:rFonts w:ascii="Times New Roman" w:hAnsi="Times New Roman" w:cs="Times New Roman"/>
          <w:sz w:val="24"/>
          <w:szCs w:val="24"/>
        </w:rPr>
        <w:t xml:space="preserve"> primed to do so, they</w:t>
      </w:r>
      <w:r w:rsidR="00015BE1" w:rsidRPr="004D32FA">
        <w:rPr>
          <w:rFonts w:ascii="Times New Roman" w:hAnsi="Times New Roman" w:cs="Times New Roman"/>
          <w:sz w:val="24"/>
          <w:szCs w:val="24"/>
        </w:rPr>
        <w:t xml:space="preserve"> frequently refer</w:t>
      </w:r>
      <w:r w:rsidR="0035245E" w:rsidRPr="004D32FA">
        <w:rPr>
          <w:rFonts w:ascii="Times New Roman" w:hAnsi="Times New Roman" w:cs="Times New Roman"/>
          <w:sz w:val="24"/>
          <w:szCs w:val="24"/>
        </w:rPr>
        <w:t>red</w:t>
      </w:r>
      <w:r w:rsidR="00015BE1" w:rsidRPr="004D32FA">
        <w:rPr>
          <w:rFonts w:ascii="Times New Roman" w:hAnsi="Times New Roman" w:cs="Times New Roman"/>
          <w:sz w:val="24"/>
          <w:szCs w:val="24"/>
        </w:rPr>
        <w:t xml:space="preserve"> to th</w:t>
      </w:r>
      <w:r w:rsidR="00462D45">
        <w:rPr>
          <w:rFonts w:ascii="Times New Roman" w:hAnsi="Times New Roman" w:cs="Times New Roman"/>
          <w:sz w:val="24"/>
          <w:szCs w:val="24"/>
        </w:rPr>
        <w:t>eir past selves and the events/</w:t>
      </w:r>
      <w:r w:rsidR="00015BE1" w:rsidRPr="004D32FA">
        <w:rPr>
          <w:rFonts w:ascii="Times New Roman" w:hAnsi="Times New Roman" w:cs="Times New Roman"/>
          <w:sz w:val="24"/>
          <w:szCs w:val="24"/>
        </w:rPr>
        <w:t xml:space="preserve">experiences associated with their </w:t>
      </w:r>
      <w:r w:rsidR="009E0FD5" w:rsidRPr="004D32FA">
        <w:rPr>
          <w:rFonts w:ascii="Times New Roman" w:hAnsi="Times New Roman" w:cs="Times New Roman"/>
          <w:sz w:val="24"/>
          <w:szCs w:val="24"/>
        </w:rPr>
        <w:t xml:space="preserve">past </w:t>
      </w:r>
      <w:r w:rsidR="00015BE1" w:rsidRPr="004D32FA">
        <w:rPr>
          <w:rFonts w:ascii="Times New Roman" w:hAnsi="Times New Roman" w:cs="Times New Roman"/>
          <w:sz w:val="24"/>
          <w:szCs w:val="24"/>
        </w:rPr>
        <w:t xml:space="preserve">practitioner </w:t>
      </w:r>
      <w:r w:rsidR="004C14E6" w:rsidRPr="004D32FA">
        <w:rPr>
          <w:rFonts w:ascii="Times New Roman" w:hAnsi="Times New Roman" w:cs="Times New Roman"/>
          <w:sz w:val="24"/>
          <w:szCs w:val="24"/>
        </w:rPr>
        <w:t>work.</w:t>
      </w:r>
      <w:r w:rsidR="009E0FD5" w:rsidRPr="004D32FA">
        <w:rPr>
          <w:rFonts w:ascii="Times New Roman" w:hAnsi="Times New Roman" w:cs="Times New Roman"/>
          <w:sz w:val="24"/>
          <w:szCs w:val="24"/>
        </w:rPr>
        <w:t xml:space="preserve"> </w:t>
      </w:r>
      <w:r w:rsidR="004F2165" w:rsidRPr="004D32FA">
        <w:rPr>
          <w:rFonts w:ascii="Times New Roman" w:hAnsi="Times New Roman" w:cs="Times New Roman"/>
          <w:sz w:val="24"/>
          <w:szCs w:val="24"/>
        </w:rPr>
        <w:t xml:space="preserve"> This was</w:t>
      </w:r>
      <w:r w:rsidR="00DC62F2" w:rsidRPr="004D32FA">
        <w:rPr>
          <w:rFonts w:ascii="Times New Roman" w:hAnsi="Times New Roman" w:cs="Times New Roman"/>
          <w:sz w:val="24"/>
          <w:szCs w:val="24"/>
        </w:rPr>
        <w:t xml:space="preserve"> most notable among those who were mid-way in their transition to become academics.</w:t>
      </w:r>
      <w:r w:rsidR="007F5A60" w:rsidRPr="004D32FA">
        <w:rPr>
          <w:rFonts w:ascii="Times New Roman" w:hAnsi="Times New Roman" w:cs="Times New Roman"/>
          <w:sz w:val="24"/>
          <w:szCs w:val="24"/>
        </w:rPr>
        <w:t xml:space="preserve"> T</w:t>
      </w:r>
      <w:r w:rsidR="009E0FD5" w:rsidRPr="004D32FA">
        <w:rPr>
          <w:rFonts w:ascii="Times New Roman" w:hAnsi="Times New Roman" w:cs="Times New Roman"/>
          <w:sz w:val="24"/>
          <w:szCs w:val="24"/>
        </w:rPr>
        <w:t>hese people</w:t>
      </w:r>
      <w:r w:rsidR="00DC62F2" w:rsidRPr="004D32FA">
        <w:rPr>
          <w:rFonts w:ascii="Times New Roman" w:hAnsi="Times New Roman" w:cs="Times New Roman"/>
          <w:sz w:val="24"/>
          <w:szCs w:val="24"/>
        </w:rPr>
        <w:t xml:space="preserve"> </w:t>
      </w:r>
      <w:r w:rsidR="00DC3A1C" w:rsidRPr="004D32FA">
        <w:rPr>
          <w:rFonts w:ascii="Times New Roman" w:hAnsi="Times New Roman" w:cs="Times New Roman"/>
          <w:sz w:val="24"/>
          <w:szCs w:val="24"/>
        </w:rPr>
        <w:t>use</w:t>
      </w:r>
      <w:r w:rsidR="004F2165" w:rsidRPr="004D32FA">
        <w:rPr>
          <w:rFonts w:ascii="Times New Roman" w:hAnsi="Times New Roman" w:cs="Times New Roman"/>
          <w:sz w:val="24"/>
          <w:szCs w:val="24"/>
        </w:rPr>
        <w:t>d</w:t>
      </w:r>
      <w:r w:rsidR="00DC3A1C" w:rsidRPr="004D32FA">
        <w:rPr>
          <w:rFonts w:ascii="Times New Roman" w:hAnsi="Times New Roman" w:cs="Times New Roman"/>
          <w:sz w:val="24"/>
          <w:szCs w:val="24"/>
        </w:rPr>
        <w:t xml:space="preserve"> </w:t>
      </w:r>
      <w:r w:rsidR="009E0FD5" w:rsidRPr="004D32FA">
        <w:rPr>
          <w:rFonts w:ascii="Times New Roman" w:hAnsi="Times New Roman" w:cs="Times New Roman"/>
          <w:sz w:val="24"/>
          <w:szCs w:val="24"/>
        </w:rPr>
        <w:t>temporal</w:t>
      </w:r>
      <w:r w:rsidR="003F714B" w:rsidRPr="004D32FA">
        <w:rPr>
          <w:rFonts w:ascii="Times New Roman" w:hAnsi="Times New Roman" w:cs="Times New Roman"/>
          <w:sz w:val="24"/>
          <w:szCs w:val="24"/>
        </w:rPr>
        <w:t xml:space="preserve"> oscillation in their identity </w:t>
      </w:r>
      <w:r w:rsidR="00830345" w:rsidRPr="004D32FA">
        <w:rPr>
          <w:rFonts w:ascii="Times New Roman" w:hAnsi="Times New Roman" w:cs="Times New Roman"/>
          <w:sz w:val="24"/>
          <w:szCs w:val="24"/>
        </w:rPr>
        <w:t>talk</w:t>
      </w:r>
      <w:r w:rsidR="009E0FD5" w:rsidRPr="004D32FA">
        <w:rPr>
          <w:rFonts w:ascii="Times New Roman" w:hAnsi="Times New Roman" w:cs="Times New Roman"/>
          <w:sz w:val="24"/>
          <w:szCs w:val="24"/>
        </w:rPr>
        <w:t xml:space="preserve"> </w:t>
      </w:r>
      <w:r w:rsidR="00B548DF" w:rsidRPr="004D32FA">
        <w:rPr>
          <w:rFonts w:ascii="Times New Roman" w:hAnsi="Times New Roman" w:cs="Times New Roman"/>
          <w:sz w:val="24"/>
          <w:szCs w:val="24"/>
        </w:rPr>
        <w:t xml:space="preserve">discursively </w:t>
      </w:r>
      <w:r w:rsidR="009E0FD5" w:rsidRPr="004D32FA">
        <w:rPr>
          <w:rFonts w:ascii="Times New Roman" w:hAnsi="Times New Roman" w:cs="Times New Roman"/>
          <w:sz w:val="24"/>
          <w:szCs w:val="24"/>
        </w:rPr>
        <w:t>to</w:t>
      </w:r>
      <w:r w:rsidR="00830345" w:rsidRPr="004D32FA">
        <w:rPr>
          <w:rFonts w:ascii="Times New Roman" w:hAnsi="Times New Roman" w:cs="Times New Roman"/>
          <w:sz w:val="24"/>
          <w:szCs w:val="24"/>
        </w:rPr>
        <w:t xml:space="preserve"> position themselves</w:t>
      </w:r>
      <w:r w:rsidR="003F714B" w:rsidRPr="004D32FA">
        <w:rPr>
          <w:rFonts w:ascii="Times New Roman" w:hAnsi="Times New Roman" w:cs="Times New Roman"/>
          <w:sz w:val="24"/>
          <w:szCs w:val="24"/>
        </w:rPr>
        <w:t xml:space="preserve"> </w:t>
      </w:r>
      <w:r w:rsidR="009E0FD5" w:rsidRPr="004D32FA">
        <w:rPr>
          <w:rFonts w:ascii="Times New Roman" w:hAnsi="Times New Roman" w:cs="Times New Roman"/>
          <w:sz w:val="24"/>
          <w:szCs w:val="24"/>
        </w:rPr>
        <w:t xml:space="preserve">between the past </w:t>
      </w:r>
      <w:r w:rsidR="009E0FD5" w:rsidRPr="004D32FA">
        <w:rPr>
          <w:rFonts w:ascii="Times New Roman" w:hAnsi="Times New Roman" w:cs="Times New Roman"/>
          <w:sz w:val="24"/>
          <w:szCs w:val="24"/>
        </w:rPr>
        <w:lastRenderedPageBreak/>
        <w:t>and the present</w:t>
      </w:r>
      <w:r w:rsidR="00DC62F2" w:rsidRPr="004D32FA">
        <w:rPr>
          <w:rFonts w:ascii="Times New Roman" w:hAnsi="Times New Roman" w:cs="Times New Roman"/>
          <w:sz w:val="24"/>
          <w:szCs w:val="24"/>
        </w:rPr>
        <w:t>. At the same time,</w:t>
      </w:r>
      <w:r w:rsidR="00256CE8" w:rsidRPr="004D32FA">
        <w:rPr>
          <w:rFonts w:ascii="Times New Roman" w:hAnsi="Times New Roman" w:cs="Times New Roman"/>
          <w:sz w:val="24"/>
          <w:szCs w:val="24"/>
        </w:rPr>
        <w:t xml:space="preserve"> they </w:t>
      </w:r>
      <w:r w:rsidR="00DC3A1C" w:rsidRPr="004D32FA">
        <w:rPr>
          <w:rFonts w:ascii="Times New Roman" w:hAnsi="Times New Roman" w:cs="Times New Roman"/>
          <w:sz w:val="24"/>
          <w:szCs w:val="24"/>
        </w:rPr>
        <w:t>adopt</w:t>
      </w:r>
      <w:r w:rsidR="004F2165" w:rsidRPr="004D32FA">
        <w:rPr>
          <w:rFonts w:ascii="Times New Roman" w:hAnsi="Times New Roman" w:cs="Times New Roman"/>
          <w:sz w:val="24"/>
          <w:szCs w:val="24"/>
        </w:rPr>
        <w:t>ed</w:t>
      </w:r>
      <w:r w:rsidR="00B548DF" w:rsidRPr="004D32FA">
        <w:rPr>
          <w:rFonts w:ascii="Times New Roman" w:hAnsi="Times New Roman" w:cs="Times New Roman"/>
          <w:sz w:val="24"/>
          <w:szCs w:val="24"/>
        </w:rPr>
        <w:t xml:space="preserve"> the </w:t>
      </w:r>
      <w:r w:rsidR="00830345" w:rsidRPr="004D32FA">
        <w:rPr>
          <w:rFonts w:ascii="Times New Roman" w:hAnsi="Times New Roman" w:cs="Times New Roman"/>
          <w:sz w:val="24"/>
          <w:szCs w:val="24"/>
        </w:rPr>
        <w:t>cognitive</w:t>
      </w:r>
      <w:r w:rsidR="005A0D3A" w:rsidRPr="004D32FA">
        <w:rPr>
          <w:rFonts w:ascii="Times New Roman" w:hAnsi="Times New Roman" w:cs="Times New Roman"/>
          <w:sz w:val="24"/>
          <w:szCs w:val="24"/>
        </w:rPr>
        <w:t xml:space="preserve"> lens </w:t>
      </w:r>
      <w:r w:rsidR="00B548DF" w:rsidRPr="004D32FA">
        <w:rPr>
          <w:rFonts w:ascii="Times New Roman" w:hAnsi="Times New Roman" w:cs="Times New Roman"/>
          <w:sz w:val="24"/>
          <w:szCs w:val="24"/>
        </w:rPr>
        <w:t>of the</w:t>
      </w:r>
      <w:r w:rsidR="00DC62F2" w:rsidRPr="004D32FA">
        <w:rPr>
          <w:rFonts w:ascii="Times New Roman" w:hAnsi="Times New Roman" w:cs="Times New Roman"/>
          <w:sz w:val="24"/>
          <w:szCs w:val="24"/>
        </w:rPr>
        <w:t>ir</w:t>
      </w:r>
      <w:r w:rsidR="00830345" w:rsidRPr="004D32FA">
        <w:rPr>
          <w:rFonts w:ascii="Times New Roman" w:hAnsi="Times New Roman" w:cs="Times New Roman"/>
          <w:sz w:val="24"/>
          <w:szCs w:val="24"/>
        </w:rPr>
        <w:t xml:space="preserve"> academic selves</w:t>
      </w:r>
      <w:r w:rsidR="00B548DF" w:rsidRPr="004D32FA">
        <w:rPr>
          <w:rFonts w:ascii="Times New Roman" w:hAnsi="Times New Roman" w:cs="Times New Roman"/>
          <w:sz w:val="24"/>
          <w:szCs w:val="24"/>
        </w:rPr>
        <w:t xml:space="preserve"> to </w:t>
      </w:r>
      <w:r w:rsidR="00830345" w:rsidRPr="004D32FA">
        <w:rPr>
          <w:rFonts w:ascii="Times New Roman" w:hAnsi="Times New Roman" w:cs="Times New Roman"/>
          <w:sz w:val="24"/>
          <w:szCs w:val="24"/>
        </w:rPr>
        <w:t>reinterpret</w:t>
      </w:r>
      <w:r w:rsidR="00B548DF" w:rsidRPr="004D32FA">
        <w:rPr>
          <w:rFonts w:ascii="Times New Roman" w:hAnsi="Times New Roman" w:cs="Times New Roman"/>
          <w:sz w:val="24"/>
          <w:szCs w:val="24"/>
        </w:rPr>
        <w:t xml:space="preserve"> the meaning of pas</w:t>
      </w:r>
      <w:r w:rsidR="00DC62F2" w:rsidRPr="004D32FA">
        <w:rPr>
          <w:rFonts w:ascii="Times New Roman" w:hAnsi="Times New Roman" w:cs="Times New Roman"/>
          <w:sz w:val="24"/>
          <w:szCs w:val="24"/>
        </w:rPr>
        <w:t>t events/experiences so as to gain a sense of continuity</w:t>
      </w:r>
      <w:r w:rsidR="001C3D89" w:rsidRPr="004D32FA">
        <w:rPr>
          <w:rFonts w:ascii="Times New Roman" w:hAnsi="Times New Roman" w:cs="Times New Roman"/>
          <w:sz w:val="24"/>
          <w:szCs w:val="24"/>
        </w:rPr>
        <w:t>.</w:t>
      </w:r>
      <w:r w:rsidR="00B548DF" w:rsidRPr="004D32FA">
        <w:rPr>
          <w:rFonts w:ascii="Times New Roman" w:hAnsi="Times New Roman" w:cs="Times New Roman"/>
          <w:sz w:val="24"/>
          <w:szCs w:val="24"/>
        </w:rPr>
        <w:t xml:space="preserve"> </w:t>
      </w:r>
      <w:r w:rsidR="002D381A" w:rsidRPr="004D32FA">
        <w:rPr>
          <w:rFonts w:ascii="Times New Roman" w:hAnsi="Times New Roman" w:cs="Times New Roman"/>
          <w:sz w:val="24"/>
          <w:szCs w:val="24"/>
        </w:rPr>
        <w:t xml:space="preserve"> As Sillince and Simpson</w:t>
      </w:r>
      <w:r w:rsidR="0057769F" w:rsidRPr="004D32FA">
        <w:rPr>
          <w:rFonts w:ascii="Times New Roman" w:hAnsi="Times New Roman" w:cs="Times New Roman"/>
          <w:sz w:val="24"/>
          <w:szCs w:val="24"/>
        </w:rPr>
        <w:t xml:space="preserve"> </w:t>
      </w:r>
      <w:r w:rsidR="0057769F" w:rsidRPr="004D32FA">
        <w:rPr>
          <w:rFonts w:ascii="Times New Roman" w:hAnsi="Times New Roman" w:cs="Times New Roman"/>
          <w:sz w:val="24"/>
          <w:szCs w:val="24"/>
        </w:rPr>
        <w:fldChar w:fldCharType="begin"/>
      </w:r>
      <w:r w:rsidR="0057769F" w:rsidRPr="004D32FA">
        <w:rPr>
          <w:rFonts w:ascii="Times New Roman" w:hAnsi="Times New Roman" w:cs="Times New Roman"/>
          <w:sz w:val="24"/>
          <w:szCs w:val="24"/>
        </w:rPr>
        <w:instrText xml:space="preserve"> ADDIN EN.CITE &lt;EndNote&gt;&lt;Cite ExcludeAuth="1"&gt;&lt;Author&gt;Sillince&lt;/Author&gt;&lt;Year&gt;2010&lt;/Year&gt;&lt;RecNum&gt;1907&lt;/RecNum&gt;&lt;Suffix&gt; 120&lt;/Suffix&gt;&lt;DisplayText&gt;(2010: 120)&lt;/DisplayText&gt;&lt;record&gt;&lt;rec-number&gt;1907&lt;/rec-number&gt;&lt;foreign-keys&gt;&lt;key app="EN" db-id="pt09aap2iparxbexpwc5v25v2xv2wsxxxswv" timestamp="1491738105"&gt;1907&lt;/key&gt;&lt;/foreign-keys&gt;&lt;ref-type name="Book Section"&gt;5&lt;/ref-type&gt;&lt;contributors&gt;&lt;authors&gt;&lt;author&gt;Sillince, John AA&lt;/author&gt;&lt;author&gt;Simpson, Barbara&lt;/author&gt;&lt;/authors&gt;&lt;/contributors&gt;&lt;titles&gt;&lt;title&gt;The strategy and identity relationship: Towards a processual understanding&lt;/title&gt;&lt;secondary-title&gt;The Globalization of Strategy Research&lt;/secondary-title&gt;&lt;/titles&gt;&lt;pages&gt;111-143&lt;/pages&gt;&lt;dates&gt;&lt;year&gt;2010&lt;/year&gt;&lt;/dates&gt;&lt;publisher&gt;Emerald Group Publishing Limited&lt;/publisher&gt;&lt;isbn&gt;0742-3322&lt;/isbn&gt;&lt;urls&gt;&lt;/urls&gt;&lt;/record&gt;&lt;/Cite&gt;&lt;/EndNote&gt;</w:instrText>
      </w:r>
      <w:r w:rsidR="0057769F" w:rsidRPr="004D32FA">
        <w:rPr>
          <w:rFonts w:ascii="Times New Roman" w:hAnsi="Times New Roman" w:cs="Times New Roman"/>
          <w:sz w:val="24"/>
          <w:szCs w:val="24"/>
        </w:rPr>
        <w:fldChar w:fldCharType="separate"/>
      </w:r>
      <w:r w:rsidR="0057769F" w:rsidRPr="004D32FA">
        <w:rPr>
          <w:rFonts w:ascii="Times New Roman" w:hAnsi="Times New Roman" w:cs="Times New Roman"/>
          <w:noProof/>
          <w:sz w:val="24"/>
          <w:szCs w:val="24"/>
        </w:rPr>
        <w:t>(</w:t>
      </w:r>
      <w:hyperlink w:anchor="_ENREF_60" w:tooltip="Sillince, 2010 #1907" w:history="1">
        <w:r w:rsidR="00B1487B" w:rsidRPr="004D32FA">
          <w:rPr>
            <w:rFonts w:ascii="Times New Roman" w:hAnsi="Times New Roman" w:cs="Times New Roman"/>
            <w:noProof/>
            <w:sz w:val="24"/>
            <w:szCs w:val="24"/>
          </w:rPr>
          <w:t>2010: 120</w:t>
        </w:r>
      </w:hyperlink>
      <w:r w:rsidR="0057769F" w:rsidRPr="004D32FA">
        <w:rPr>
          <w:rFonts w:ascii="Times New Roman" w:hAnsi="Times New Roman" w:cs="Times New Roman"/>
          <w:noProof/>
          <w:sz w:val="24"/>
          <w:szCs w:val="24"/>
        </w:rPr>
        <w:t>)</w:t>
      </w:r>
      <w:r w:rsidR="0057769F" w:rsidRPr="004D32FA">
        <w:rPr>
          <w:rFonts w:ascii="Times New Roman" w:hAnsi="Times New Roman" w:cs="Times New Roman"/>
          <w:sz w:val="24"/>
          <w:szCs w:val="24"/>
        </w:rPr>
        <w:fldChar w:fldCharType="end"/>
      </w:r>
      <w:r w:rsidR="002D381A" w:rsidRPr="004D32FA">
        <w:rPr>
          <w:rFonts w:ascii="Times New Roman" w:hAnsi="Times New Roman" w:cs="Times New Roman"/>
          <w:sz w:val="24"/>
          <w:szCs w:val="24"/>
        </w:rPr>
        <w:t xml:space="preserve"> argue, identity wo</w:t>
      </w:r>
      <w:r w:rsidR="00830345" w:rsidRPr="004D32FA">
        <w:rPr>
          <w:rFonts w:ascii="Times New Roman" w:hAnsi="Times New Roman" w:cs="Times New Roman"/>
          <w:sz w:val="24"/>
          <w:szCs w:val="24"/>
        </w:rPr>
        <w:t>rk represents</w:t>
      </w:r>
      <w:r w:rsidR="002D381A" w:rsidRPr="004D32FA">
        <w:rPr>
          <w:rFonts w:ascii="Times New Roman" w:hAnsi="Times New Roman" w:cs="Times New Roman"/>
          <w:sz w:val="24"/>
          <w:szCs w:val="24"/>
        </w:rPr>
        <w:t xml:space="preserve"> ‘retrospective reformulation of meanings ascribed to past events’ </w:t>
      </w:r>
      <w:r w:rsidR="00830345" w:rsidRPr="004D32FA">
        <w:rPr>
          <w:rFonts w:ascii="Times New Roman" w:hAnsi="Times New Roman" w:cs="Times New Roman"/>
          <w:sz w:val="24"/>
          <w:szCs w:val="24"/>
        </w:rPr>
        <w:t xml:space="preserve">that may be integrated in the present </w:t>
      </w:r>
      <w:r w:rsidR="003F714B" w:rsidRPr="004D32FA">
        <w:rPr>
          <w:rFonts w:ascii="Times New Roman" w:hAnsi="Times New Roman" w:cs="Times New Roman"/>
          <w:sz w:val="24"/>
          <w:szCs w:val="24"/>
        </w:rPr>
        <w:t>so</w:t>
      </w:r>
      <w:r w:rsidR="002D381A" w:rsidRPr="004D32FA">
        <w:rPr>
          <w:rFonts w:ascii="Times New Roman" w:hAnsi="Times New Roman" w:cs="Times New Roman"/>
          <w:sz w:val="24"/>
          <w:szCs w:val="24"/>
        </w:rPr>
        <w:t xml:space="preserve"> that individuals are able</w:t>
      </w:r>
      <w:r w:rsidR="00830345" w:rsidRPr="004D32FA">
        <w:rPr>
          <w:rFonts w:ascii="Times New Roman" w:hAnsi="Times New Roman" w:cs="Times New Roman"/>
          <w:sz w:val="24"/>
          <w:szCs w:val="24"/>
        </w:rPr>
        <w:t xml:space="preserve"> to maintain a sense of</w:t>
      </w:r>
      <w:r w:rsidR="003F714B" w:rsidRPr="004D32FA">
        <w:rPr>
          <w:rFonts w:ascii="Times New Roman" w:hAnsi="Times New Roman" w:cs="Times New Roman"/>
          <w:sz w:val="24"/>
          <w:szCs w:val="24"/>
        </w:rPr>
        <w:t xml:space="preserve"> ontological security.</w:t>
      </w:r>
      <w:r w:rsidR="0078054E" w:rsidRPr="004D32FA">
        <w:rPr>
          <w:rFonts w:ascii="Times New Roman" w:hAnsi="Times New Roman" w:cs="Times New Roman"/>
          <w:sz w:val="24"/>
          <w:szCs w:val="24"/>
        </w:rPr>
        <w:t xml:space="preserve"> </w:t>
      </w:r>
      <w:r w:rsidR="00830345" w:rsidRPr="004D32FA">
        <w:rPr>
          <w:rFonts w:ascii="Times New Roman" w:eastAsia="Calibri" w:hAnsi="Times New Roman" w:cs="Times New Roman"/>
          <w:sz w:val="24"/>
          <w:szCs w:val="24"/>
        </w:rPr>
        <w:t>An example here is a former TV producer who</w:t>
      </w:r>
      <w:r w:rsidR="0078054E" w:rsidRPr="004D32FA">
        <w:rPr>
          <w:rFonts w:ascii="Times New Roman" w:eastAsia="Calibri" w:hAnsi="Times New Roman" w:cs="Times New Roman"/>
          <w:sz w:val="24"/>
          <w:szCs w:val="24"/>
        </w:rPr>
        <w:t xml:space="preserve"> ascribed new</w:t>
      </w:r>
      <w:r w:rsidR="00D34AB3" w:rsidRPr="004D32FA">
        <w:rPr>
          <w:rFonts w:ascii="Times New Roman" w:eastAsia="Calibri" w:hAnsi="Times New Roman" w:cs="Times New Roman"/>
          <w:sz w:val="24"/>
          <w:szCs w:val="24"/>
        </w:rPr>
        <w:t xml:space="preserve"> ‘academic’</w:t>
      </w:r>
      <w:r w:rsidR="0078054E" w:rsidRPr="004D32FA">
        <w:rPr>
          <w:rFonts w:ascii="Times New Roman" w:eastAsia="Calibri" w:hAnsi="Times New Roman" w:cs="Times New Roman"/>
          <w:sz w:val="24"/>
          <w:szCs w:val="24"/>
        </w:rPr>
        <w:t xml:space="preserve"> meaning to</w:t>
      </w:r>
      <w:r w:rsidR="00547C16" w:rsidRPr="004D32FA">
        <w:rPr>
          <w:rFonts w:ascii="Times New Roman" w:eastAsia="Calibri" w:hAnsi="Times New Roman" w:cs="Times New Roman"/>
          <w:sz w:val="24"/>
          <w:szCs w:val="24"/>
        </w:rPr>
        <w:t xml:space="preserve"> </w:t>
      </w:r>
      <w:r w:rsidR="00D34AB3" w:rsidRPr="004D32FA">
        <w:rPr>
          <w:rFonts w:ascii="Times New Roman" w:eastAsia="Calibri" w:hAnsi="Times New Roman" w:cs="Times New Roman"/>
          <w:sz w:val="24"/>
          <w:szCs w:val="24"/>
        </w:rPr>
        <w:t>an old ‘</w:t>
      </w:r>
      <w:r w:rsidR="00922E82" w:rsidRPr="004D32FA">
        <w:rPr>
          <w:rFonts w:ascii="Times New Roman" w:eastAsia="Calibri" w:hAnsi="Times New Roman" w:cs="Times New Roman"/>
          <w:sz w:val="24"/>
          <w:szCs w:val="24"/>
        </w:rPr>
        <w:t>practitioner</w:t>
      </w:r>
      <w:r w:rsidR="00D34AB3" w:rsidRPr="004D32FA">
        <w:rPr>
          <w:rFonts w:ascii="Times New Roman" w:eastAsia="Calibri" w:hAnsi="Times New Roman" w:cs="Times New Roman"/>
          <w:sz w:val="24"/>
          <w:szCs w:val="24"/>
        </w:rPr>
        <w:t>’</w:t>
      </w:r>
      <w:r w:rsidR="00547C16" w:rsidRPr="004D32FA">
        <w:rPr>
          <w:rFonts w:ascii="Times New Roman" w:eastAsia="Calibri" w:hAnsi="Times New Roman" w:cs="Times New Roman"/>
          <w:sz w:val="24"/>
          <w:szCs w:val="24"/>
        </w:rPr>
        <w:t xml:space="preserve"> tool</w:t>
      </w:r>
      <w:r w:rsidR="0078054E" w:rsidRPr="004D32FA">
        <w:rPr>
          <w:rFonts w:ascii="Times New Roman" w:eastAsia="Calibri" w:hAnsi="Times New Roman" w:cs="Times New Roman"/>
          <w:sz w:val="24"/>
          <w:szCs w:val="24"/>
        </w:rPr>
        <w:t xml:space="preserve"> – the</w:t>
      </w:r>
      <w:r w:rsidR="007F5A60" w:rsidRPr="004D32FA">
        <w:rPr>
          <w:rFonts w:ascii="Times New Roman" w:eastAsia="Calibri" w:hAnsi="Times New Roman" w:cs="Times New Roman"/>
          <w:sz w:val="24"/>
          <w:szCs w:val="24"/>
        </w:rPr>
        <w:t xml:space="preserve"> </w:t>
      </w:r>
      <w:r w:rsidR="0078054E" w:rsidRPr="004D32FA">
        <w:rPr>
          <w:rFonts w:ascii="Times New Roman" w:eastAsia="Calibri" w:hAnsi="Times New Roman" w:cs="Times New Roman"/>
          <w:sz w:val="24"/>
          <w:szCs w:val="24"/>
        </w:rPr>
        <w:t xml:space="preserve">camera. </w:t>
      </w:r>
      <w:r w:rsidR="00830345" w:rsidRPr="004D32FA">
        <w:rPr>
          <w:rFonts w:ascii="Times New Roman" w:eastAsia="Calibri" w:hAnsi="Times New Roman" w:cs="Times New Roman"/>
          <w:sz w:val="24"/>
          <w:szCs w:val="24"/>
        </w:rPr>
        <w:t>Whereas in th</w:t>
      </w:r>
      <w:r w:rsidR="00F560D7" w:rsidRPr="004D32FA">
        <w:rPr>
          <w:rFonts w:ascii="Times New Roman" w:eastAsia="Calibri" w:hAnsi="Times New Roman" w:cs="Times New Roman"/>
          <w:sz w:val="24"/>
          <w:szCs w:val="24"/>
        </w:rPr>
        <w:t>e past it</w:t>
      </w:r>
      <w:r w:rsidR="007F5A60" w:rsidRPr="004D32FA">
        <w:rPr>
          <w:rFonts w:ascii="Times New Roman" w:eastAsia="Calibri" w:hAnsi="Times New Roman" w:cs="Times New Roman"/>
          <w:sz w:val="24"/>
          <w:szCs w:val="24"/>
        </w:rPr>
        <w:t xml:space="preserve"> was</w:t>
      </w:r>
      <w:r w:rsidR="00F560D7" w:rsidRPr="004D32FA">
        <w:rPr>
          <w:rFonts w:ascii="Times New Roman" w:eastAsia="Calibri" w:hAnsi="Times New Roman" w:cs="Times New Roman"/>
          <w:sz w:val="24"/>
          <w:szCs w:val="24"/>
        </w:rPr>
        <w:t xml:space="preserve"> just</w:t>
      </w:r>
      <w:r w:rsidR="00830345" w:rsidRPr="004D32FA">
        <w:rPr>
          <w:rFonts w:ascii="Times New Roman" w:eastAsia="Calibri" w:hAnsi="Times New Roman" w:cs="Times New Roman"/>
          <w:sz w:val="24"/>
          <w:szCs w:val="24"/>
        </w:rPr>
        <w:t xml:space="preserve"> an instrument</w:t>
      </w:r>
      <w:r w:rsidR="0078054E" w:rsidRPr="004D32FA">
        <w:rPr>
          <w:rFonts w:ascii="Times New Roman" w:eastAsia="Calibri" w:hAnsi="Times New Roman" w:cs="Times New Roman"/>
          <w:sz w:val="24"/>
          <w:szCs w:val="24"/>
        </w:rPr>
        <w:t xml:space="preserve"> for making films</w:t>
      </w:r>
      <w:r w:rsidR="00830345" w:rsidRPr="004D32FA">
        <w:rPr>
          <w:rFonts w:ascii="Times New Roman" w:eastAsia="Calibri" w:hAnsi="Times New Roman" w:cs="Times New Roman"/>
          <w:sz w:val="24"/>
          <w:szCs w:val="24"/>
        </w:rPr>
        <w:t xml:space="preserve">, it </w:t>
      </w:r>
      <w:r w:rsidR="00F15503" w:rsidRPr="004D32FA">
        <w:rPr>
          <w:rFonts w:ascii="Times New Roman" w:eastAsia="Calibri" w:hAnsi="Times New Roman" w:cs="Times New Roman"/>
          <w:sz w:val="24"/>
          <w:szCs w:val="24"/>
        </w:rPr>
        <w:t xml:space="preserve">now triggered </w:t>
      </w:r>
      <w:r w:rsidR="00830345" w:rsidRPr="004D32FA">
        <w:rPr>
          <w:rFonts w:ascii="Times New Roman" w:eastAsia="Calibri" w:hAnsi="Times New Roman" w:cs="Times New Roman"/>
          <w:sz w:val="24"/>
          <w:szCs w:val="24"/>
        </w:rPr>
        <w:t>theoretical t</w:t>
      </w:r>
      <w:r w:rsidR="00F15503" w:rsidRPr="004D32FA">
        <w:rPr>
          <w:rFonts w:ascii="Times New Roman" w:eastAsia="Calibri" w:hAnsi="Times New Roman" w:cs="Times New Roman"/>
          <w:sz w:val="24"/>
          <w:szCs w:val="24"/>
        </w:rPr>
        <w:t>houghts and research questions</w:t>
      </w:r>
      <w:r w:rsidR="00E02F2E" w:rsidRPr="004D32FA">
        <w:rPr>
          <w:rFonts w:ascii="Times New Roman" w:eastAsia="Calibri" w:hAnsi="Times New Roman" w:cs="Times New Roman"/>
          <w:sz w:val="24"/>
          <w:szCs w:val="24"/>
        </w:rPr>
        <w:t>:</w:t>
      </w:r>
    </w:p>
    <w:p w14:paraId="37D361CD" w14:textId="77777777" w:rsidR="008A3AB0" w:rsidRPr="004D32FA" w:rsidRDefault="008A3AB0" w:rsidP="004153DA">
      <w:pPr>
        <w:spacing w:after="0" w:line="480" w:lineRule="auto"/>
        <w:rPr>
          <w:rFonts w:ascii="Times New Roman" w:eastAsia="Calibri" w:hAnsi="Times New Roman" w:cs="Times New Roman"/>
          <w:sz w:val="24"/>
          <w:szCs w:val="24"/>
        </w:rPr>
      </w:pPr>
    </w:p>
    <w:p w14:paraId="3BEDD14F" w14:textId="77777777" w:rsidR="00830345" w:rsidRDefault="00E471A7" w:rsidP="004153DA">
      <w:pPr>
        <w:spacing w:after="0" w:line="480" w:lineRule="auto"/>
        <w:ind w:left="720" w:firstLine="60"/>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A </w:t>
      </w:r>
      <w:r w:rsidR="00830345" w:rsidRPr="004D32FA">
        <w:rPr>
          <w:rFonts w:ascii="Times New Roman" w:eastAsia="Calibri" w:hAnsi="Times New Roman" w:cs="Times New Roman"/>
          <w:sz w:val="24"/>
          <w:szCs w:val="24"/>
        </w:rPr>
        <w:t>camera used to be something that you held up to your eye and looked at, and now it’s something that you hold like that and you  (laughs), you know you look at, so what does that mean when the work is always framed. For example, how is it changing the way in which films are being made whi</w:t>
      </w:r>
      <w:r w:rsidR="00BC4D45" w:rsidRPr="004D32FA">
        <w:rPr>
          <w:rFonts w:ascii="Times New Roman" w:eastAsia="Calibri" w:hAnsi="Times New Roman" w:cs="Times New Roman"/>
          <w:sz w:val="24"/>
          <w:szCs w:val="24"/>
        </w:rPr>
        <w:t xml:space="preserve">ch theoreticians have explored. </w:t>
      </w:r>
      <w:r w:rsidRPr="004D32FA">
        <w:rPr>
          <w:rFonts w:ascii="Times New Roman" w:eastAsia="Calibri" w:hAnsi="Times New Roman" w:cs="Times New Roman"/>
          <w:sz w:val="24"/>
          <w:szCs w:val="24"/>
        </w:rPr>
        <w:t>(PA4)</w:t>
      </w:r>
      <w:r w:rsidR="00830345" w:rsidRPr="004D32FA">
        <w:rPr>
          <w:rFonts w:ascii="Times New Roman" w:eastAsia="Calibri" w:hAnsi="Times New Roman" w:cs="Times New Roman"/>
          <w:sz w:val="24"/>
          <w:szCs w:val="24"/>
        </w:rPr>
        <w:t xml:space="preserve">  </w:t>
      </w:r>
    </w:p>
    <w:p w14:paraId="435BB9F6" w14:textId="77777777" w:rsidR="008A3AB0" w:rsidRPr="004D32FA" w:rsidRDefault="008A3AB0" w:rsidP="004153DA">
      <w:pPr>
        <w:spacing w:after="0" w:line="480" w:lineRule="auto"/>
        <w:ind w:left="720" w:firstLine="60"/>
        <w:rPr>
          <w:rFonts w:ascii="Times New Roman" w:eastAsia="Calibri" w:hAnsi="Times New Roman" w:cs="Times New Roman"/>
          <w:sz w:val="24"/>
          <w:szCs w:val="24"/>
        </w:rPr>
      </w:pPr>
    </w:p>
    <w:p w14:paraId="2D83A22F" w14:textId="77777777" w:rsidR="00F23C31" w:rsidRPr="004D32FA" w:rsidRDefault="005C26E0" w:rsidP="004153DA">
      <w:pPr>
        <w:spacing w:after="0" w:line="480" w:lineRule="auto"/>
        <w:rPr>
          <w:rFonts w:ascii="Times New Roman" w:eastAsia="Calibri" w:hAnsi="Times New Roman" w:cs="Times New Roman"/>
          <w:sz w:val="24"/>
          <w:szCs w:val="24"/>
        </w:rPr>
      </w:pPr>
      <w:r w:rsidRPr="004D32FA">
        <w:rPr>
          <w:rFonts w:ascii="Times New Roman" w:hAnsi="Times New Roman" w:cs="Times New Roman"/>
          <w:sz w:val="24"/>
          <w:szCs w:val="24"/>
        </w:rPr>
        <w:t xml:space="preserve">Re-seeing and re-interpreting the past </w:t>
      </w:r>
      <w:r w:rsidR="000E59AA" w:rsidRPr="004D32FA">
        <w:rPr>
          <w:rFonts w:ascii="Times New Roman" w:hAnsi="Times New Roman" w:cs="Times New Roman"/>
          <w:sz w:val="24"/>
          <w:szCs w:val="24"/>
        </w:rPr>
        <w:t>enable</w:t>
      </w:r>
      <w:r w:rsidR="00F36268" w:rsidRPr="004D32FA">
        <w:rPr>
          <w:rFonts w:ascii="Times New Roman" w:hAnsi="Times New Roman" w:cs="Times New Roman"/>
          <w:sz w:val="24"/>
          <w:szCs w:val="24"/>
        </w:rPr>
        <w:t>d</w:t>
      </w:r>
      <w:r w:rsidR="00E02F2E" w:rsidRPr="004D32FA">
        <w:rPr>
          <w:rFonts w:ascii="Times New Roman" w:hAnsi="Times New Roman" w:cs="Times New Roman"/>
          <w:sz w:val="24"/>
          <w:szCs w:val="24"/>
        </w:rPr>
        <w:t xml:space="preserve"> the pracad</w:t>
      </w:r>
      <w:r w:rsidR="009D521F" w:rsidRPr="004D32FA">
        <w:rPr>
          <w:rFonts w:ascii="Times New Roman" w:hAnsi="Times New Roman" w:cs="Times New Roman"/>
          <w:sz w:val="24"/>
          <w:szCs w:val="24"/>
        </w:rPr>
        <w:t>e</w:t>
      </w:r>
      <w:r w:rsidR="00E02F2E" w:rsidRPr="004D32FA">
        <w:rPr>
          <w:rFonts w:ascii="Times New Roman" w:hAnsi="Times New Roman" w:cs="Times New Roman"/>
          <w:sz w:val="24"/>
          <w:szCs w:val="24"/>
        </w:rPr>
        <w:t>mics</w:t>
      </w:r>
      <w:r w:rsidR="009D521F" w:rsidRPr="004D32FA">
        <w:rPr>
          <w:rFonts w:ascii="Times New Roman" w:hAnsi="Times New Roman" w:cs="Times New Roman"/>
          <w:sz w:val="24"/>
          <w:szCs w:val="24"/>
        </w:rPr>
        <w:t xml:space="preserve"> to use </w:t>
      </w:r>
      <w:r w:rsidR="001B0D61" w:rsidRPr="004D32FA">
        <w:rPr>
          <w:rFonts w:ascii="Times New Roman" w:hAnsi="Times New Roman" w:cs="Times New Roman"/>
          <w:sz w:val="24"/>
          <w:szCs w:val="24"/>
        </w:rPr>
        <w:t>their prior</w:t>
      </w:r>
      <w:r w:rsidR="009D521F" w:rsidRPr="004D32FA">
        <w:rPr>
          <w:rFonts w:ascii="Times New Roman" w:hAnsi="Times New Roman" w:cs="Times New Roman"/>
          <w:sz w:val="24"/>
          <w:szCs w:val="24"/>
        </w:rPr>
        <w:t xml:space="preserve"> experience</w:t>
      </w:r>
      <w:r w:rsidR="007B49AA" w:rsidRPr="004D32FA">
        <w:rPr>
          <w:rFonts w:ascii="Times New Roman" w:hAnsi="Times New Roman" w:cs="Times New Roman"/>
          <w:sz w:val="24"/>
          <w:szCs w:val="24"/>
        </w:rPr>
        <w:t xml:space="preserve">s as resources for current work. </w:t>
      </w:r>
      <w:r w:rsidR="004D266F" w:rsidRPr="004D32FA">
        <w:rPr>
          <w:rFonts w:ascii="Times New Roman" w:eastAsia="Calibri" w:hAnsi="Times New Roman" w:cs="Times New Roman"/>
          <w:sz w:val="24"/>
          <w:szCs w:val="24"/>
        </w:rPr>
        <w:t>A telling</w:t>
      </w:r>
      <w:r w:rsidR="00C26998" w:rsidRPr="004D32FA">
        <w:rPr>
          <w:rFonts w:ascii="Times New Roman" w:eastAsia="Calibri" w:hAnsi="Times New Roman" w:cs="Times New Roman"/>
          <w:sz w:val="24"/>
          <w:szCs w:val="24"/>
        </w:rPr>
        <w:t xml:space="preserve"> example is </w:t>
      </w:r>
      <w:r w:rsidR="00065328" w:rsidRPr="004D32FA">
        <w:rPr>
          <w:rFonts w:ascii="Times New Roman" w:eastAsia="Calibri" w:hAnsi="Times New Roman" w:cs="Times New Roman"/>
          <w:sz w:val="24"/>
          <w:szCs w:val="24"/>
        </w:rPr>
        <w:t>a former actor</w:t>
      </w:r>
      <w:r w:rsidR="00F23C31" w:rsidRPr="004D32FA">
        <w:rPr>
          <w:rFonts w:ascii="Times New Roman" w:eastAsia="Calibri" w:hAnsi="Times New Roman" w:cs="Times New Roman"/>
          <w:sz w:val="24"/>
          <w:szCs w:val="24"/>
        </w:rPr>
        <w:t xml:space="preserve"> </w:t>
      </w:r>
      <w:r w:rsidR="00C26998" w:rsidRPr="004D32FA">
        <w:rPr>
          <w:rFonts w:ascii="Times New Roman" w:eastAsia="Calibri" w:hAnsi="Times New Roman" w:cs="Times New Roman"/>
          <w:sz w:val="24"/>
          <w:szCs w:val="24"/>
        </w:rPr>
        <w:t>who</w:t>
      </w:r>
      <w:r w:rsidR="00B43DF0" w:rsidRPr="004D32FA">
        <w:rPr>
          <w:rFonts w:ascii="Times New Roman" w:eastAsia="Calibri" w:hAnsi="Times New Roman" w:cs="Times New Roman"/>
          <w:sz w:val="24"/>
          <w:szCs w:val="24"/>
        </w:rPr>
        <w:t xml:space="preserve"> developed her </w:t>
      </w:r>
      <w:r w:rsidR="00F23C31" w:rsidRPr="004D32FA">
        <w:rPr>
          <w:rFonts w:ascii="Times New Roman" w:eastAsia="Calibri" w:hAnsi="Times New Roman" w:cs="Times New Roman"/>
          <w:sz w:val="24"/>
          <w:szCs w:val="24"/>
        </w:rPr>
        <w:t>research</w:t>
      </w:r>
      <w:r w:rsidR="007B49AA" w:rsidRPr="004D32FA">
        <w:rPr>
          <w:rFonts w:ascii="Times New Roman" w:eastAsia="Calibri" w:hAnsi="Times New Roman" w:cs="Times New Roman"/>
          <w:sz w:val="24"/>
          <w:szCs w:val="24"/>
        </w:rPr>
        <w:t xml:space="preserve"> on ‘embodied memory’ by</w:t>
      </w:r>
      <w:r w:rsidR="00B43DF0" w:rsidRPr="004D32FA">
        <w:rPr>
          <w:rFonts w:ascii="Times New Roman" w:eastAsia="Calibri" w:hAnsi="Times New Roman" w:cs="Times New Roman"/>
          <w:sz w:val="24"/>
          <w:szCs w:val="24"/>
        </w:rPr>
        <w:t xml:space="preserve"> reflecting</w:t>
      </w:r>
      <w:r w:rsidR="00065328" w:rsidRPr="004D32FA">
        <w:rPr>
          <w:rFonts w:ascii="Times New Roman" w:eastAsia="Calibri" w:hAnsi="Times New Roman" w:cs="Times New Roman"/>
          <w:sz w:val="24"/>
          <w:szCs w:val="24"/>
        </w:rPr>
        <w:t xml:space="preserve"> on her</w:t>
      </w:r>
      <w:r w:rsidR="007C7226" w:rsidRPr="004D32FA">
        <w:rPr>
          <w:rFonts w:ascii="Times New Roman" w:eastAsia="Calibri" w:hAnsi="Times New Roman" w:cs="Times New Roman"/>
          <w:sz w:val="24"/>
          <w:szCs w:val="24"/>
        </w:rPr>
        <w:t xml:space="preserve"> </w:t>
      </w:r>
      <w:r w:rsidR="00065328" w:rsidRPr="004D32FA">
        <w:rPr>
          <w:rFonts w:ascii="Times New Roman" w:eastAsia="Calibri" w:hAnsi="Times New Roman" w:cs="Times New Roman"/>
          <w:sz w:val="24"/>
          <w:szCs w:val="24"/>
        </w:rPr>
        <w:t xml:space="preserve">own </w:t>
      </w:r>
      <w:r w:rsidR="007C7226" w:rsidRPr="004D32FA">
        <w:rPr>
          <w:rFonts w:ascii="Times New Roman" w:eastAsia="Calibri" w:hAnsi="Times New Roman" w:cs="Times New Roman"/>
          <w:sz w:val="24"/>
          <w:szCs w:val="24"/>
        </w:rPr>
        <w:t xml:space="preserve">acting </w:t>
      </w:r>
      <w:r w:rsidR="00065328" w:rsidRPr="004D32FA">
        <w:rPr>
          <w:rFonts w:ascii="Times New Roman" w:eastAsia="Calibri" w:hAnsi="Times New Roman" w:cs="Times New Roman"/>
          <w:sz w:val="24"/>
          <w:szCs w:val="24"/>
        </w:rPr>
        <w:t xml:space="preserve">experience as </w:t>
      </w:r>
      <w:r w:rsidR="007C7226" w:rsidRPr="004D32FA">
        <w:rPr>
          <w:rFonts w:ascii="Times New Roman" w:eastAsia="Calibri" w:hAnsi="Times New Roman" w:cs="Times New Roman"/>
          <w:sz w:val="24"/>
          <w:szCs w:val="24"/>
        </w:rPr>
        <w:t>a child</w:t>
      </w:r>
      <w:r w:rsidR="00F23C31" w:rsidRPr="004D32FA">
        <w:rPr>
          <w:rFonts w:ascii="Times New Roman" w:eastAsia="Calibri" w:hAnsi="Times New Roman" w:cs="Times New Roman"/>
          <w:sz w:val="24"/>
          <w:szCs w:val="24"/>
        </w:rPr>
        <w:t>:</w:t>
      </w:r>
    </w:p>
    <w:p w14:paraId="2DF1C0CA" w14:textId="77777777" w:rsidR="00F23C31" w:rsidRPr="004D32FA" w:rsidRDefault="00F23C31" w:rsidP="004153DA">
      <w:pPr>
        <w:spacing w:after="0" w:line="480" w:lineRule="auto"/>
        <w:rPr>
          <w:rFonts w:ascii="Times New Roman" w:eastAsia="Calibri" w:hAnsi="Times New Roman" w:cs="Times New Roman"/>
          <w:sz w:val="24"/>
          <w:szCs w:val="24"/>
        </w:rPr>
      </w:pPr>
    </w:p>
    <w:p w14:paraId="2E7DC573" w14:textId="77777777" w:rsidR="00F23C31" w:rsidRDefault="00F23C31" w:rsidP="004153DA">
      <w:pPr>
        <w:spacing w:after="0" w:line="480" w:lineRule="auto"/>
        <w:ind w:left="720"/>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I was interested in thinking about how our bodies, how did I as a 12 year old know what a sweet spot was on stage. I knew I knew it, but I don’t know how I knew it... and I wanted to find out a little bit more on what other kind of performance skills we might have in, I mean some have discussed it in terms of </w:t>
      </w:r>
      <w:r w:rsidR="00E471A7" w:rsidRPr="004D32FA">
        <w:rPr>
          <w:rFonts w:ascii="Times New Roman" w:eastAsia="Calibri" w:hAnsi="Times New Roman" w:cs="Times New Roman"/>
          <w:sz w:val="24"/>
          <w:szCs w:val="24"/>
        </w:rPr>
        <w:t xml:space="preserve">muscle </w:t>
      </w:r>
      <w:r w:rsidR="00BC4D45" w:rsidRPr="004D32FA">
        <w:rPr>
          <w:rFonts w:ascii="Times New Roman" w:eastAsia="Calibri" w:hAnsi="Times New Roman" w:cs="Times New Roman"/>
          <w:sz w:val="24"/>
          <w:szCs w:val="24"/>
        </w:rPr>
        <w:t>memory.</w:t>
      </w:r>
      <w:r w:rsidR="001B4887" w:rsidRPr="004D32FA">
        <w:rPr>
          <w:rFonts w:ascii="Times New Roman" w:eastAsia="Calibri" w:hAnsi="Times New Roman" w:cs="Times New Roman"/>
          <w:sz w:val="24"/>
          <w:szCs w:val="24"/>
        </w:rPr>
        <w:t xml:space="preserve"> (PA2)</w:t>
      </w:r>
    </w:p>
    <w:p w14:paraId="125A7AD0" w14:textId="77777777" w:rsidR="00F97CB5" w:rsidRPr="004D32FA" w:rsidRDefault="00F97CB5" w:rsidP="004153DA">
      <w:pPr>
        <w:spacing w:after="0" w:line="480" w:lineRule="auto"/>
        <w:ind w:left="720"/>
        <w:rPr>
          <w:rFonts w:ascii="Times New Roman" w:eastAsia="Calibri" w:hAnsi="Times New Roman" w:cs="Times New Roman"/>
          <w:sz w:val="24"/>
          <w:szCs w:val="24"/>
        </w:rPr>
      </w:pPr>
    </w:p>
    <w:p w14:paraId="2A0C8BDE" w14:textId="77777777" w:rsidR="0062109B" w:rsidRDefault="005E3D16" w:rsidP="004153DA">
      <w:pPr>
        <w:spacing w:after="0" w:line="480" w:lineRule="auto"/>
        <w:rPr>
          <w:rFonts w:ascii="Times New Roman" w:eastAsia="Calibri" w:hAnsi="Times New Roman" w:cs="Times New Roman"/>
          <w:sz w:val="24"/>
          <w:szCs w:val="24"/>
        </w:rPr>
      </w:pPr>
      <w:r w:rsidRPr="004D32FA">
        <w:rPr>
          <w:rFonts w:ascii="Times New Roman" w:eastAsia="Calibri" w:hAnsi="Times New Roman" w:cs="Times New Roman"/>
          <w:sz w:val="24"/>
          <w:szCs w:val="24"/>
        </w:rPr>
        <w:lastRenderedPageBreak/>
        <w:t>By</w:t>
      </w:r>
      <w:r w:rsidR="002155CC" w:rsidRPr="004D32FA">
        <w:rPr>
          <w:rFonts w:ascii="Times New Roman" w:eastAsia="Calibri" w:hAnsi="Times New Roman" w:cs="Times New Roman"/>
          <w:sz w:val="24"/>
          <w:szCs w:val="24"/>
        </w:rPr>
        <w:t xml:space="preserve"> drawing on </w:t>
      </w:r>
      <w:r w:rsidR="003F67C7" w:rsidRPr="004D32FA">
        <w:rPr>
          <w:rFonts w:ascii="Times New Roman" w:eastAsia="Calibri" w:hAnsi="Times New Roman" w:cs="Times New Roman"/>
          <w:sz w:val="24"/>
          <w:szCs w:val="24"/>
        </w:rPr>
        <w:t xml:space="preserve">their past </w:t>
      </w:r>
      <w:r w:rsidR="00004D10" w:rsidRPr="004D32FA">
        <w:rPr>
          <w:rFonts w:ascii="Times New Roman" w:eastAsia="Calibri" w:hAnsi="Times New Roman" w:cs="Times New Roman"/>
          <w:sz w:val="24"/>
          <w:szCs w:val="24"/>
        </w:rPr>
        <w:t>as a resource</w:t>
      </w:r>
      <w:r w:rsidRPr="004D32FA">
        <w:rPr>
          <w:rFonts w:ascii="Times New Roman" w:eastAsia="Calibri" w:hAnsi="Times New Roman" w:cs="Times New Roman"/>
          <w:sz w:val="24"/>
          <w:szCs w:val="24"/>
        </w:rPr>
        <w:t xml:space="preserve"> for current academic work, </w:t>
      </w:r>
      <w:r w:rsidR="00E02F2E" w:rsidRPr="004D32FA">
        <w:rPr>
          <w:rFonts w:ascii="Times New Roman" w:eastAsia="Calibri" w:hAnsi="Times New Roman" w:cs="Times New Roman"/>
          <w:sz w:val="24"/>
          <w:szCs w:val="24"/>
        </w:rPr>
        <w:t xml:space="preserve">the pracademics </w:t>
      </w:r>
      <w:r w:rsidR="00F36268" w:rsidRPr="004D32FA">
        <w:rPr>
          <w:rFonts w:ascii="Times New Roman" w:eastAsia="Calibri" w:hAnsi="Times New Roman" w:cs="Times New Roman"/>
          <w:sz w:val="24"/>
          <w:szCs w:val="24"/>
        </w:rPr>
        <w:t>were</w:t>
      </w:r>
      <w:r w:rsidR="0006553A" w:rsidRPr="004D32FA">
        <w:rPr>
          <w:rFonts w:ascii="Times New Roman" w:eastAsia="Calibri" w:hAnsi="Times New Roman" w:cs="Times New Roman"/>
          <w:sz w:val="24"/>
          <w:szCs w:val="24"/>
        </w:rPr>
        <w:t xml:space="preserve"> able to </w:t>
      </w:r>
      <w:r w:rsidR="00A366F8" w:rsidRPr="004D32FA">
        <w:rPr>
          <w:rFonts w:ascii="Times New Roman" w:eastAsia="Calibri" w:hAnsi="Times New Roman" w:cs="Times New Roman"/>
          <w:sz w:val="24"/>
          <w:szCs w:val="24"/>
        </w:rPr>
        <w:t>embrace their past selves in</w:t>
      </w:r>
      <w:r w:rsidR="00E02F2E" w:rsidRPr="004D32FA">
        <w:rPr>
          <w:rFonts w:ascii="Times New Roman" w:eastAsia="Calibri" w:hAnsi="Times New Roman" w:cs="Times New Roman"/>
          <w:sz w:val="24"/>
          <w:szCs w:val="24"/>
        </w:rPr>
        <w:t xml:space="preserve"> construct</w:t>
      </w:r>
      <w:r w:rsidR="00A366F8" w:rsidRPr="004D32FA">
        <w:rPr>
          <w:rFonts w:ascii="Times New Roman" w:eastAsia="Calibri" w:hAnsi="Times New Roman" w:cs="Times New Roman"/>
          <w:sz w:val="24"/>
          <w:szCs w:val="24"/>
        </w:rPr>
        <w:t>ing their</w:t>
      </w:r>
      <w:r w:rsidR="00F560D7" w:rsidRPr="004D32FA">
        <w:rPr>
          <w:rFonts w:ascii="Times New Roman" w:eastAsia="Calibri" w:hAnsi="Times New Roman" w:cs="Times New Roman"/>
          <w:sz w:val="24"/>
          <w:szCs w:val="24"/>
        </w:rPr>
        <w:t xml:space="preserve"> academic selves</w:t>
      </w:r>
      <w:r w:rsidR="00E02F2E" w:rsidRPr="004D32FA">
        <w:rPr>
          <w:rFonts w:ascii="Times New Roman" w:eastAsia="Calibri" w:hAnsi="Times New Roman" w:cs="Times New Roman"/>
          <w:sz w:val="24"/>
          <w:szCs w:val="24"/>
        </w:rPr>
        <w:t xml:space="preserve"> </w:t>
      </w:r>
      <w:r w:rsidR="0028406D" w:rsidRPr="004D32FA">
        <w:rPr>
          <w:rFonts w:ascii="Times New Roman" w:eastAsia="Calibri" w:hAnsi="Times New Roman" w:cs="Times New Roman"/>
          <w:sz w:val="24"/>
          <w:szCs w:val="24"/>
        </w:rPr>
        <w:t>in</w:t>
      </w:r>
      <w:r w:rsidR="00E02F2E" w:rsidRPr="004D32FA">
        <w:rPr>
          <w:rFonts w:ascii="Times New Roman" w:eastAsia="Calibri" w:hAnsi="Times New Roman" w:cs="Times New Roman"/>
          <w:sz w:val="24"/>
          <w:szCs w:val="24"/>
        </w:rPr>
        <w:t xml:space="preserve"> the </w:t>
      </w:r>
      <w:r w:rsidR="00043EA3" w:rsidRPr="004D32FA">
        <w:rPr>
          <w:rFonts w:ascii="Times New Roman" w:eastAsia="Calibri" w:hAnsi="Times New Roman" w:cs="Times New Roman"/>
          <w:sz w:val="24"/>
          <w:szCs w:val="24"/>
        </w:rPr>
        <w:t>present</w:t>
      </w:r>
      <w:r w:rsidR="00E02F2E" w:rsidRPr="004D32FA">
        <w:rPr>
          <w:rFonts w:ascii="Times New Roman" w:eastAsia="Calibri" w:hAnsi="Times New Roman" w:cs="Times New Roman"/>
          <w:sz w:val="24"/>
          <w:szCs w:val="24"/>
        </w:rPr>
        <w:t xml:space="preserve">. </w:t>
      </w:r>
      <w:r w:rsidR="00E02F2E" w:rsidRPr="004D32FA">
        <w:rPr>
          <w:rFonts w:ascii="Times New Roman" w:hAnsi="Times New Roman" w:cs="Times New Roman"/>
          <w:sz w:val="24"/>
          <w:szCs w:val="24"/>
        </w:rPr>
        <w:t>In doing so, they</w:t>
      </w:r>
      <w:r w:rsidR="00F90F94" w:rsidRPr="004D32FA">
        <w:rPr>
          <w:rFonts w:ascii="Times New Roman" w:hAnsi="Times New Roman" w:cs="Times New Roman"/>
          <w:sz w:val="24"/>
          <w:szCs w:val="24"/>
        </w:rPr>
        <w:t xml:space="preserve"> also </w:t>
      </w:r>
      <w:r w:rsidR="00FB6F09" w:rsidRPr="004D32FA">
        <w:rPr>
          <w:rFonts w:ascii="Times New Roman" w:hAnsi="Times New Roman" w:cs="Times New Roman"/>
          <w:sz w:val="24"/>
          <w:szCs w:val="24"/>
        </w:rPr>
        <w:t>transform</w:t>
      </w:r>
      <w:r w:rsidR="00F36268" w:rsidRPr="004D32FA">
        <w:rPr>
          <w:rFonts w:ascii="Times New Roman" w:hAnsi="Times New Roman" w:cs="Times New Roman"/>
          <w:sz w:val="24"/>
          <w:szCs w:val="24"/>
        </w:rPr>
        <w:t>ed</w:t>
      </w:r>
      <w:r w:rsidR="00A366F8" w:rsidRPr="004D32FA">
        <w:rPr>
          <w:rFonts w:ascii="Times New Roman" w:hAnsi="Times New Roman" w:cs="Times New Roman"/>
          <w:sz w:val="24"/>
          <w:szCs w:val="24"/>
        </w:rPr>
        <w:t xml:space="preserve"> knowledge by reconstituting its</w:t>
      </w:r>
      <w:r w:rsidR="00F90F94" w:rsidRPr="004D32FA">
        <w:rPr>
          <w:rFonts w:ascii="Times New Roman" w:hAnsi="Times New Roman" w:cs="Times New Roman"/>
          <w:sz w:val="24"/>
          <w:szCs w:val="24"/>
        </w:rPr>
        <w:t xml:space="preserve"> meaning an</w:t>
      </w:r>
      <w:r w:rsidR="00A366F8" w:rsidRPr="004D32FA">
        <w:rPr>
          <w:rFonts w:ascii="Times New Roman" w:hAnsi="Times New Roman" w:cs="Times New Roman"/>
          <w:sz w:val="24"/>
          <w:szCs w:val="24"/>
        </w:rPr>
        <w:t>d relevance</w:t>
      </w:r>
      <w:r w:rsidR="00F90F94" w:rsidRPr="004D32FA">
        <w:rPr>
          <w:rFonts w:ascii="Times New Roman" w:hAnsi="Times New Roman" w:cs="Times New Roman"/>
          <w:sz w:val="24"/>
          <w:szCs w:val="24"/>
        </w:rPr>
        <w:t xml:space="preserve"> across contexts </w:t>
      </w:r>
      <w:r w:rsidR="0057769F" w:rsidRPr="004D32FA">
        <w:rPr>
          <w:rFonts w:ascii="Times New Roman" w:hAnsi="Times New Roman" w:cs="Times New Roman"/>
          <w:sz w:val="24"/>
          <w:szCs w:val="24"/>
        </w:rPr>
        <w:fldChar w:fldCharType="begin"/>
      </w:r>
      <w:r w:rsidR="0057769F" w:rsidRPr="004D32FA">
        <w:rPr>
          <w:rFonts w:ascii="Times New Roman" w:hAnsi="Times New Roman" w:cs="Times New Roman"/>
          <w:sz w:val="24"/>
          <w:szCs w:val="24"/>
        </w:rPr>
        <w:instrText xml:space="preserve"> ADDIN EN.CITE &lt;EndNote&gt;&lt;Cite&gt;&lt;Author&gt;Bechky&lt;/Author&gt;&lt;Year&gt;2003&lt;/Year&gt;&lt;RecNum&gt;1882&lt;/RecNum&gt;&lt;DisplayText&gt;(Bechky, 2003)&lt;/DisplayText&gt;&lt;record&gt;&lt;rec-number&gt;1882&lt;/rec-number&gt;&lt;foreign-keys&gt;&lt;key app="EN" db-id="pt09aap2iparxbexpwc5v25v2xv2wsxxxswv" timestamp="1491663427"&gt;1882&lt;/key&gt;&lt;/foreign-keys&gt;&lt;ref-type name="Journal Article"&gt;17&lt;/ref-type&gt;&lt;contributors&gt;&lt;authors&gt;&lt;author&gt;Bechky, Beth A&lt;/author&gt;&lt;/authors&gt;&lt;/contributors&gt;&lt;titles&gt;&lt;title&gt;Sharing meaning across occupational communities: The transformation of understanding on a production floor&lt;/title&gt;&lt;secondary-title&gt;Organization science&lt;/secondary-title&gt;&lt;/titles&gt;&lt;periodical&gt;&lt;full-title&gt;Organization Science&lt;/full-title&gt;&lt;/periodical&gt;&lt;pages&gt;312-330&lt;/pages&gt;&lt;volume&gt;14&lt;/volume&gt;&lt;number&gt;3&lt;/number&gt;&lt;dates&gt;&lt;year&gt;2003&lt;/year&gt;&lt;/dates&gt;&lt;isbn&gt;1047-7039&lt;/isbn&gt;&lt;urls&gt;&lt;/urls&gt;&lt;/record&gt;&lt;/Cite&gt;&lt;/EndNote&gt;</w:instrText>
      </w:r>
      <w:r w:rsidR="0057769F" w:rsidRPr="004D32FA">
        <w:rPr>
          <w:rFonts w:ascii="Times New Roman" w:hAnsi="Times New Roman" w:cs="Times New Roman"/>
          <w:sz w:val="24"/>
          <w:szCs w:val="24"/>
        </w:rPr>
        <w:fldChar w:fldCharType="separate"/>
      </w:r>
      <w:r w:rsidR="0057769F" w:rsidRPr="004D32FA">
        <w:rPr>
          <w:rFonts w:ascii="Times New Roman" w:hAnsi="Times New Roman" w:cs="Times New Roman"/>
          <w:noProof/>
          <w:sz w:val="24"/>
          <w:szCs w:val="24"/>
        </w:rPr>
        <w:t>(</w:t>
      </w:r>
      <w:hyperlink w:anchor="_ENREF_4" w:tooltip="Bechky, 2003 #1882" w:history="1">
        <w:r w:rsidR="00B1487B" w:rsidRPr="004D32FA">
          <w:rPr>
            <w:rFonts w:ascii="Times New Roman" w:hAnsi="Times New Roman" w:cs="Times New Roman"/>
            <w:noProof/>
            <w:sz w:val="24"/>
            <w:szCs w:val="24"/>
          </w:rPr>
          <w:t>Bechky, 2003</w:t>
        </w:r>
      </w:hyperlink>
      <w:r w:rsidR="0057769F" w:rsidRPr="004D32FA">
        <w:rPr>
          <w:rFonts w:ascii="Times New Roman" w:hAnsi="Times New Roman" w:cs="Times New Roman"/>
          <w:noProof/>
          <w:sz w:val="24"/>
          <w:szCs w:val="24"/>
        </w:rPr>
        <w:t>)</w:t>
      </w:r>
      <w:r w:rsidR="0057769F" w:rsidRPr="004D32FA">
        <w:rPr>
          <w:rFonts w:ascii="Times New Roman" w:hAnsi="Times New Roman" w:cs="Times New Roman"/>
          <w:sz w:val="24"/>
          <w:szCs w:val="24"/>
        </w:rPr>
        <w:fldChar w:fldCharType="end"/>
      </w:r>
      <w:r w:rsidR="00F90F94" w:rsidRPr="004D32FA">
        <w:rPr>
          <w:rFonts w:ascii="Times New Roman" w:hAnsi="Times New Roman" w:cs="Times New Roman"/>
          <w:sz w:val="24"/>
          <w:szCs w:val="24"/>
        </w:rPr>
        <w:t xml:space="preserve">. </w:t>
      </w:r>
      <w:r w:rsidR="00E02F2E" w:rsidRPr="004D32FA">
        <w:rPr>
          <w:rFonts w:ascii="Times New Roman" w:hAnsi="Times New Roman" w:cs="Times New Roman"/>
          <w:sz w:val="24"/>
          <w:szCs w:val="24"/>
        </w:rPr>
        <w:t xml:space="preserve"> </w:t>
      </w:r>
      <w:r w:rsidR="001B0D61" w:rsidRPr="004D32FA">
        <w:rPr>
          <w:rFonts w:ascii="Times New Roman" w:hAnsi="Times New Roman" w:cs="Times New Roman"/>
          <w:sz w:val="24"/>
          <w:szCs w:val="24"/>
        </w:rPr>
        <w:t xml:space="preserve">As shown in these </w:t>
      </w:r>
      <w:r w:rsidR="0028406D" w:rsidRPr="004D32FA">
        <w:rPr>
          <w:rFonts w:ascii="Times New Roman" w:hAnsi="Times New Roman" w:cs="Times New Roman"/>
          <w:sz w:val="24"/>
          <w:szCs w:val="24"/>
        </w:rPr>
        <w:t>two cases, u</w:t>
      </w:r>
      <w:r w:rsidR="00F90F94" w:rsidRPr="004D32FA">
        <w:rPr>
          <w:rFonts w:ascii="Times New Roman" w:hAnsi="Times New Roman" w:cs="Times New Roman"/>
          <w:sz w:val="24"/>
          <w:szCs w:val="24"/>
        </w:rPr>
        <w:t>sing the precepts and lan</w:t>
      </w:r>
      <w:r w:rsidR="00E148D4" w:rsidRPr="004D32FA">
        <w:rPr>
          <w:rFonts w:ascii="Times New Roman" w:hAnsi="Times New Roman" w:cs="Times New Roman"/>
          <w:sz w:val="24"/>
          <w:szCs w:val="24"/>
        </w:rPr>
        <w:t>guage of academia to articulate</w:t>
      </w:r>
      <w:r w:rsidR="00D16CFC" w:rsidRPr="004D32FA">
        <w:rPr>
          <w:rFonts w:ascii="Times New Roman" w:hAnsi="Times New Roman" w:cs="Times New Roman"/>
          <w:sz w:val="24"/>
          <w:szCs w:val="24"/>
        </w:rPr>
        <w:t xml:space="preserve"> the </w:t>
      </w:r>
      <w:r w:rsidR="00E148D4" w:rsidRPr="004D32FA">
        <w:rPr>
          <w:rFonts w:ascii="Times New Roman" w:hAnsi="Times New Roman" w:cs="Times New Roman"/>
          <w:sz w:val="24"/>
          <w:szCs w:val="24"/>
        </w:rPr>
        <w:t>embodied experience</w:t>
      </w:r>
      <w:r w:rsidR="00D16CFC" w:rsidRPr="004D32FA">
        <w:rPr>
          <w:rFonts w:ascii="Times New Roman" w:hAnsi="Times New Roman" w:cs="Times New Roman"/>
          <w:sz w:val="24"/>
          <w:szCs w:val="24"/>
        </w:rPr>
        <w:t xml:space="preserve"> of the past </w:t>
      </w:r>
      <w:r w:rsidR="00E10297" w:rsidRPr="004D32FA">
        <w:rPr>
          <w:rFonts w:ascii="Times New Roman" w:hAnsi="Times New Roman" w:cs="Times New Roman"/>
          <w:sz w:val="24"/>
          <w:szCs w:val="24"/>
        </w:rPr>
        <w:t>is an act of</w:t>
      </w:r>
      <w:r w:rsidR="00735E4F" w:rsidRPr="004D32FA">
        <w:rPr>
          <w:rFonts w:ascii="Times New Roman" w:hAnsi="Times New Roman" w:cs="Times New Roman"/>
          <w:sz w:val="24"/>
          <w:szCs w:val="24"/>
        </w:rPr>
        <w:t xml:space="preserve"> hybrid identity work as well as knowledge boundary work that dismantles spatio-temporal boundaries. </w:t>
      </w:r>
      <w:r w:rsidR="004F2165" w:rsidRPr="004D32FA">
        <w:rPr>
          <w:rFonts w:ascii="Times New Roman" w:hAnsi="Times New Roman" w:cs="Times New Roman"/>
          <w:sz w:val="24"/>
          <w:szCs w:val="24"/>
        </w:rPr>
        <w:t>E</w:t>
      </w:r>
      <w:r w:rsidRPr="004D32FA">
        <w:rPr>
          <w:rFonts w:ascii="Times New Roman" w:eastAsia="Calibri" w:hAnsi="Times New Roman" w:cs="Times New Roman"/>
          <w:sz w:val="24"/>
          <w:szCs w:val="24"/>
        </w:rPr>
        <w:t>ven among those who</w:t>
      </w:r>
      <w:r w:rsidR="004F2165" w:rsidRPr="004D32FA">
        <w:rPr>
          <w:rFonts w:ascii="Times New Roman" w:eastAsia="Calibri" w:hAnsi="Times New Roman" w:cs="Times New Roman"/>
          <w:sz w:val="24"/>
          <w:szCs w:val="24"/>
        </w:rPr>
        <w:t xml:space="preserve"> </w:t>
      </w:r>
      <w:r w:rsidR="00065328" w:rsidRPr="004D32FA">
        <w:rPr>
          <w:rFonts w:ascii="Times New Roman" w:eastAsia="Calibri" w:hAnsi="Times New Roman" w:cs="Times New Roman"/>
          <w:sz w:val="24"/>
          <w:szCs w:val="24"/>
        </w:rPr>
        <w:t>appear</w:t>
      </w:r>
      <w:r w:rsidR="00F36268" w:rsidRPr="004D32FA">
        <w:rPr>
          <w:rFonts w:ascii="Times New Roman" w:eastAsia="Calibri" w:hAnsi="Times New Roman" w:cs="Times New Roman"/>
          <w:sz w:val="24"/>
          <w:szCs w:val="24"/>
        </w:rPr>
        <w:t>ed</w:t>
      </w:r>
      <w:r w:rsidR="004F2165" w:rsidRPr="004D32FA">
        <w:rPr>
          <w:rFonts w:ascii="Times New Roman" w:eastAsia="Calibri" w:hAnsi="Times New Roman" w:cs="Times New Roman"/>
          <w:sz w:val="24"/>
          <w:szCs w:val="24"/>
        </w:rPr>
        <w:t xml:space="preserve"> to have made full career</w:t>
      </w:r>
      <w:r w:rsidR="00004D10" w:rsidRPr="004D32FA">
        <w:rPr>
          <w:rFonts w:ascii="Times New Roman" w:eastAsia="Calibri" w:hAnsi="Times New Roman" w:cs="Times New Roman"/>
          <w:sz w:val="24"/>
          <w:szCs w:val="24"/>
        </w:rPr>
        <w:t xml:space="preserve"> transitions</w:t>
      </w:r>
      <w:r w:rsidR="004735B4" w:rsidRPr="004D32FA">
        <w:rPr>
          <w:rFonts w:ascii="Times New Roman" w:eastAsia="Calibri" w:hAnsi="Times New Roman" w:cs="Times New Roman"/>
          <w:sz w:val="24"/>
          <w:szCs w:val="24"/>
        </w:rPr>
        <w:t>,</w:t>
      </w:r>
      <w:r w:rsidR="00F90F94" w:rsidRPr="004D32FA">
        <w:rPr>
          <w:rFonts w:ascii="Times New Roman" w:eastAsia="Calibri" w:hAnsi="Times New Roman" w:cs="Times New Roman"/>
          <w:sz w:val="24"/>
          <w:szCs w:val="24"/>
        </w:rPr>
        <w:t xml:space="preserve"> </w:t>
      </w:r>
      <w:r w:rsidR="004735B4" w:rsidRPr="004D32FA">
        <w:rPr>
          <w:rFonts w:ascii="Times New Roman" w:eastAsia="Calibri" w:hAnsi="Times New Roman" w:cs="Times New Roman"/>
          <w:sz w:val="24"/>
          <w:szCs w:val="24"/>
        </w:rPr>
        <w:t>m</w:t>
      </w:r>
      <w:r w:rsidR="00065328" w:rsidRPr="004D32FA">
        <w:rPr>
          <w:rFonts w:ascii="Times New Roman" w:eastAsia="Calibri" w:hAnsi="Times New Roman" w:cs="Times New Roman"/>
          <w:sz w:val="24"/>
          <w:szCs w:val="24"/>
        </w:rPr>
        <w:t>any continue</w:t>
      </w:r>
      <w:r w:rsidR="00F36268" w:rsidRPr="004D32FA">
        <w:rPr>
          <w:rFonts w:ascii="Times New Roman" w:eastAsia="Calibri" w:hAnsi="Times New Roman" w:cs="Times New Roman"/>
          <w:sz w:val="24"/>
          <w:szCs w:val="24"/>
        </w:rPr>
        <w:t>d</w:t>
      </w:r>
      <w:r w:rsidR="00043EA3" w:rsidRPr="004D32FA">
        <w:rPr>
          <w:rFonts w:ascii="Times New Roman" w:eastAsia="Calibri" w:hAnsi="Times New Roman" w:cs="Times New Roman"/>
          <w:sz w:val="24"/>
          <w:szCs w:val="24"/>
        </w:rPr>
        <w:t xml:space="preserve"> to </w:t>
      </w:r>
      <w:r w:rsidR="00065328" w:rsidRPr="004D32FA">
        <w:rPr>
          <w:rFonts w:ascii="Times New Roman" w:eastAsia="Calibri" w:hAnsi="Times New Roman" w:cs="Times New Roman"/>
          <w:sz w:val="24"/>
          <w:szCs w:val="24"/>
        </w:rPr>
        <w:t>write ab</w:t>
      </w:r>
      <w:r w:rsidR="004F2165" w:rsidRPr="004D32FA">
        <w:rPr>
          <w:rFonts w:ascii="Times New Roman" w:eastAsia="Calibri" w:hAnsi="Times New Roman" w:cs="Times New Roman"/>
          <w:sz w:val="24"/>
          <w:szCs w:val="24"/>
        </w:rPr>
        <w:t>out their past practitioner experience</w:t>
      </w:r>
      <w:r w:rsidR="00043EA3" w:rsidRPr="004D32FA">
        <w:rPr>
          <w:rFonts w:ascii="Times New Roman" w:eastAsia="Calibri" w:hAnsi="Times New Roman" w:cs="Times New Roman"/>
          <w:sz w:val="24"/>
          <w:szCs w:val="24"/>
        </w:rPr>
        <w:t xml:space="preserve"> in their</w:t>
      </w:r>
      <w:r w:rsidR="00A366F8" w:rsidRPr="004D32FA">
        <w:rPr>
          <w:rFonts w:ascii="Times New Roman" w:eastAsia="Calibri" w:hAnsi="Times New Roman" w:cs="Times New Roman"/>
          <w:sz w:val="24"/>
          <w:szCs w:val="24"/>
        </w:rPr>
        <w:t xml:space="preserve"> </w:t>
      </w:r>
      <w:r w:rsidR="00266124" w:rsidRPr="004D32FA">
        <w:rPr>
          <w:rFonts w:ascii="Times New Roman" w:eastAsia="Calibri" w:hAnsi="Times New Roman" w:cs="Times New Roman"/>
          <w:sz w:val="24"/>
          <w:szCs w:val="24"/>
        </w:rPr>
        <w:t>academic</w:t>
      </w:r>
      <w:r w:rsidR="00065328" w:rsidRPr="004D32FA">
        <w:rPr>
          <w:rFonts w:ascii="Times New Roman" w:eastAsia="Calibri" w:hAnsi="Times New Roman" w:cs="Times New Roman"/>
          <w:sz w:val="24"/>
          <w:szCs w:val="24"/>
        </w:rPr>
        <w:t xml:space="preserve"> publications</w:t>
      </w:r>
      <w:r w:rsidR="00A366F8" w:rsidRPr="004D32FA">
        <w:rPr>
          <w:rFonts w:ascii="Times New Roman" w:eastAsia="Calibri" w:hAnsi="Times New Roman" w:cs="Times New Roman"/>
          <w:sz w:val="24"/>
          <w:szCs w:val="24"/>
        </w:rPr>
        <w:t>.</w:t>
      </w:r>
      <w:r w:rsidR="004735B4" w:rsidRPr="004D32FA">
        <w:rPr>
          <w:rFonts w:ascii="Times New Roman" w:eastAsia="Calibri" w:hAnsi="Times New Roman" w:cs="Times New Roman"/>
          <w:sz w:val="24"/>
          <w:szCs w:val="24"/>
        </w:rPr>
        <w:t xml:space="preserve"> For example, a </w:t>
      </w:r>
      <w:r w:rsidR="00FF061B" w:rsidRPr="004D32FA">
        <w:rPr>
          <w:rFonts w:ascii="Times New Roman" w:eastAsia="Calibri" w:hAnsi="Times New Roman" w:cs="Times New Roman"/>
          <w:sz w:val="24"/>
          <w:szCs w:val="24"/>
        </w:rPr>
        <w:t>former musician, now a professor</w:t>
      </w:r>
      <w:r w:rsidR="00B43DF0" w:rsidRPr="004D32FA">
        <w:rPr>
          <w:rFonts w:ascii="Times New Roman" w:eastAsia="Calibri" w:hAnsi="Times New Roman" w:cs="Times New Roman"/>
          <w:sz w:val="24"/>
          <w:szCs w:val="24"/>
        </w:rPr>
        <w:t>,</w:t>
      </w:r>
      <w:r w:rsidR="004735B4" w:rsidRPr="004D32FA">
        <w:rPr>
          <w:rFonts w:ascii="Times New Roman" w:eastAsia="Calibri" w:hAnsi="Times New Roman" w:cs="Times New Roman"/>
          <w:sz w:val="24"/>
          <w:szCs w:val="24"/>
        </w:rPr>
        <w:t xml:space="preserve"> described his </w:t>
      </w:r>
      <w:r w:rsidR="00514009" w:rsidRPr="004D32FA">
        <w:rPr>
          <w:rFonts w:ascii="Times New Roman" w:eastAsia="Calibri" w:hAnsi="Times New Roman" w:cs="Times New Roman"/>
          <w:sz w:val="24"/>
          <w:szCs w:val="24"/>
        </w:rPr>
        <w:t xml:space="preserve">recent </w:t>
      </w:r>
      <w:r w:rsidR="004F2165" w:rsidRPr="004D32FA">
        <w:rPr>
          <w:rFonts w:ascii="Times New Roman" w:eastAsia="Calibri" w:hAnsi="Times New Roman" w:cs="Times New Roman"/>
          <w:sz w:val="24"/>
          <w:szCs w:val="24"/>
        </w:rPr>
        <w:t xml:space="preserve">book on </w:t>
      </w:r>
      <w:r w:rsidR="00E10297" w:rsidRPr="004D32FA">
        <w:rPr>
          <w:rFonts w:ascii="Times New Roman" w:eastAsia="Calibri" w:hAnsi="Times New Roman" w:cs="Times New Roman"/>
          <w:sz w:val="24"/>
          <w:szCs w:val="24"/>
        </w:rPr>
        <w:t>the s</w:t>
      </w:r>
      <w:r w:rsidR="004F2165" w:rsidRPr="004D32FA">
        <w:rPr>
          <w:rFonts w:ascii="Times New Roman" w:eastAsia="Calibri" w:hAnsi="Times New Roman" w:cs="Times New Roman"/>
          <w:sz w:val="24"/>
          <w:szCs w:val="24"/>
        </w:rPr>
        <w:t>axophone - an instrument he used to</w:t>
      </w:r>
      <w:r w:rsidR="00065328" w:rsidRPr="004D32FA">
        <w:rPr>
          <w:rFonts w:ascii="Times New Roman" w:eastAsia="Calibri" w:hAnsi="Times New Roman" w:cs="Times New Roman"/>
          <w:sz w:val="24"/>
          <w:szCs w:val="24"/>
        </w:rPr>
        <w:t xml:space="preserve"> </w:t>
      </w:r>
      <w:r w:rsidR="00514009" w:rsidRPr="004D32FA">
        <w:rPr>
          <w:rFonts w:ascii="Times New Roman" w:eastAsia="Calibri" w:hAnsi="Times New Roman" w:cs="Times New Roman"/>
          <w:sz w:val="24"/>
          <w:szCs w:val="24"/>
        </w:rPr>
        <w:t>play</w:t>
      </w:r>
      <w:r w:rsidR="004F2165" w:rsidRPr="004D32FA">
        <w:rPr>
          <w:rFonts w:ascii="Times New Roman" w:eastAsia="Calibri" w:hAnsi="Times New Roman" w:cs="Times New Roman"/>
          <w:sz w:val="24"/>
          <w:szCs w:val="24"/>
        </w:rPr>
        <w:t xml:space="preserve"> in the past -</w:t>
      </w:r>
      <w:r w:rsidR="00514009" w:rsidRPr="004D32FA">
        <w:rPr>
          <w:rFonts w:ascii="Times New Roman" w:eastAsia="Calibri" w:hAnsi="Times New Roman" w:cs="Times New Roman"/>
          <w:sz w:val="24"/>
          <w:szCs w:val="24"/>
        </w:rPr>
        <w:t xml:space="preserve"> as </w:t>
      </w:r>
      <w:r w:rsidR="004735B4" w:rsidRPr="004D32FA">
        <w:rPr>
          <w:rFonts w:ascii="Times New Roman" w:eastAsia="Calibri" w:hAnsi="Times New Roman" w:cs="Times New Roman"/>
          <w:sz w:val="24"/>
          <w:szCs w:val="24"/>
        </w:rPr>
        <w:t>something that</w:t>
      </w:r>
      <w:r w:rsidR="00514009" w:rsidRPr="004D32FA">
        <w:rPr>
          <w:rFonts w:ascii="Times New Roman" w:eastAsia="Calibri" w:hAnsi="Times New Roman" w:cs="Times New Roman"/>
          <w:sz w:val="24"/>
          <w:szCs w:val="24"/>
        </w:rPr>
        <w:t xml:space="preserve"> </w:t>
      </w:r>
      <w:r w:rsidR="004735B4" w:rsidRPr="004D32FA">
        <w:rPr>
          <w:rFonts w:ascii="Times New Roman" w:eastAsia="Calibri" w:hAnsi="Times New Roman" w:cs="Times New Roman"/>
          <w:sz w:val="24"/>
          <w:szCs w:val="24"/>
        </w:rPr>
        <w:t>was</w:t>
      </w:r>
      <w:r w:rsidR="004F2165" w:rsidRPr="004D32FA">
        <w:rPr>
          <w:rFonts w:ascii="Times New Roman" w:eastAsia="Calibri" w:hAnsi="Times New Roman" w:cs="Times New Roman"/>
          <w:sz w:val="24"/>
          <w:szCs w:val="24"/>
        </w:rPr>
        <w:t xml:space="preserve"> deeply</w:t>
      </w:r>
      <w:r w:rsidR="004735B4" w:rsidRPr="004D32FA">
        <w:rPr>
          <w:rFonts w:ascii="Times New Roman" w:eastAsia="Calibri" w:hAnsi="Times New Roman" w:cs="Times New Roman"/>
          <w:sz w:val="24"/>
          <w:szCs w:val="24"/>
        </w:rPr>
        <w:t xml:space="preserve"> ‘</w:t>
      </w:r>
      <w:r w:rsidR="00514009" w:rsidRPr="004D32FA">
        <w:rPr>
          <w:rFonts w:ascii="Times New Roman" w:eastAsia="Calibri" w:hAnsi="Times New Roman" w:cs="Times New Roman"/>
          <w:sz w:val="24"/>
          <w:szCs w:val="24"/>
        </w:rPr>
        <w:t>infused by that</w:t>
      </w:r>
      <w:r w:rsidR="004735B4" w:rsidRPr="004D32FA">
        <w:rPr>
          <w:rFonts w:ascii="Times New Roman" w:eastAsia="Calibri" w:hAnsi="Times New Roman" w:cs="Times New Roman"/>
          <w:sz w:val="24"/>
          <w:szCs w:val="24"/>
        </w:rPr>
        <w:t xml:space="preserve"> practical experience’ (PA12). </w:t>
      </w:r>
      <w:r w:rsidR="00043EA3" w:rsidRPr="004D32FA">
        <w:rPr>
          <w:rFonts w:ascii="Times New Roman" w:eastAsia="Calibri" w:hAnsi="Times New Roman" w:cs="Times New Roman"/>
          <w:sz w:val="24"/>
          <w:szCs w:val="24"/>
        </w:rPr>
        <w:t xml:space="preserve"> Retelling the pas</w:t>
      </w:r>
      <w:r w:rsidR="005A0835" w:rsidRPr="004D32FA">
        <w:rPr>
          <w:rFonts w:ascii="Times New Roman" w:eastAsia="Calibri" w:hAnsi="Times New Roman" w:cs="Times New Roman"/>
          <w:sz w:val="24"/>
          <w:szCs w:val="24"/>
        </w:rPr>
        <w:t>t</w:t>
      </w:r>
      <w:r w:rsidR="00802BC0" w:rsidRPr="004D32FA">
        <w:rPr>
          <w:rFonts w:ascii="Times New Roman" w:eastAsia="Calibri" w:hAnsi="Times New Roman" w:cs="Times New Roman"/>
          <w:sz w:val="24"/>
          <w:szCs w:val="24"/>
        </w:rPr>
        <w:t xml:space="preserve"> </w:t>
      </w:r>
      <w:r w:rsidR="00043EA3" w:rsidRPr="004D32FA">
        <w:rPr>
          <w:rFonts w:ascii="Times New Roman" w:eastAsia="Calibri" w:hAnsi="Times New Roman" w:cs="Times New Roman"/>
          <w:sz w:val="24"/>
          <w:szCs w:val="24"/>
        </w:rPr>
        <w:t>and redeploying</w:t>
      </w:r>
      <w:r w:rsidR="00043EA3" w:rsidRPr="004D32FA">
        <w:rPr>
          <w:rFonts w:ascii="Times New Roman" w:eastAsia="Calibri" w:hAnsi="Times New Roman" w:cs="Times New Roman"/>
          <w:b/>
          <w:i/>
          <w:sz w:val="24"/>
          <w:szCs w:val="24"/>
        </w:rPr>
        <w:t xml:space="preserve"> </w:t>
      </w:r>
      <w:r w:rsidR="007C66FD" w:rsidRPr="004D32FA">
        <w:rPr>
          <w:rFonts w:ascii="Times New Roman" w:eastAsia="Calibri" w:hAnsi="Times New Roman" w:cs="Times New Roman"/>
          <w:sz w:val="24"/>
          <w:szCs w:val="24"/>
        </w:rPr>
        <w:t>it</w:t>
      </w:r>
      <w:r w:rsidR="005A0835" w:rsidRPr="004D32FA">
        <w:rPr>
          <w:rFonts w:ascii="Times New Roman" w:eastAsia="Calibri" w:hAnsi="Times New Roman" w:cs="Times New Roman"/>
          <w:sz w:val="24"/>
          <w:szCs w:val="24"/>
        </w:rPr>
        <w:t xml:space="preserve"> </w:t>
      </w:r>
      <w:r w:rsidR="007C66FD" w:rsidRPr="004D32FA">
        <w:rPr>
          <w:rFonts w:ascii="Times New Roman" w:eastAsia="Calibri" w:hAnsi="Times New Roman" w:cs="Times New Roman"/>
          <w:sz w:val="24"/>
          <w:szCs w:val="24"/>
        </w:rPr>
        <w:t>as</w:t>
      </w:r>
      <w:r w:rsidR="00043EA3" w:rsidRPr="004D32FA">
        <w:rPr>
          <w:rFonts w:ascii="Times New Roman" w:eastAsia="Calibri" w:hAnsi="Times New Roman" w:cs="Times New Roman"/>
          <w:sz w:val="24"/>
          <w:szCs w:val="24"/>
        </w:rPr>
        <w:t xml:space="preserve"> </w:t>
      </w:r>
      <w:r w:rsidR="00CE1EA1" w:rsidRPr="004D32FA">
        <w:rPr>
          <w:rFonts w:ascii="Times New Roman" w:eastAsia="Calibri" w:hAnsi="Times New Roman" w:cs="Times New Roman"/>
          <w:sz w:val="24"/>
          <w:szCs w:val="24"/>
        </w:rPr>
        <w:t>a resource</w:t>
      </w:r>
      <w:r w:rsidR="00043EA3" w:rsidRPr="004D32FA">
        <w:rPr>
          <w:rFonts w:ascii="Times New Roman" w:eastAsia="Calibri" w:hAnsi="Times New Roman" w:cs="Times New Roman"/>
          <w:sz w:val="24"/>
          <w:szCs w:val="24"/>
        </w:rPr>
        <w:t xml:space="preserve"> for the present</w:t>
      </w:r>
      <w:r w:rsidR="005B4316" w:rsidRPr="004D32FA">
        <w:rPr>
          <w:rFonts w:ascii="Times New Roman" w:eastAsia="Calibri" w:hAnsi="Times New Roman" w:cs="Times New Roman"/>
          <w:sz w:val="24"/>
          <w:szCs w:val="24"/>
        </w:rPr>
        <w:t xml:space="preserve"> </w:t>
      </w:r>
      <w:r w:rsidR="00C60CC2" w:rsidRPr="004D32FA">
        <w:rPr>
          <w:rFonts w:ascii="Times New Roman" w:eastAsia="Calibri" w:hAnsi="Times New Roman" w:cs="Times New Roman"/>
          <w:sz w:val="24"/>
          <w:szCs w:val="24"/>
        </w:rPr>
        <w:t>are internal identity work tactics for instilling</w:t>
      </w:r>
      <w:r w:rsidR="00043EA3" w:rsidRPr="004D32FA">
        <w:rPr>
          <w:rFonts w:ascii="Times New Roman" w:eastAsia="Calibri" w:hAnsi="Times New Roman" w:cs="Times New Roman"/>
          <w:sz w:val="24"/>
          <w:szCs w:val="24"/>
        </w:rPr>
        <w:t xml:space="preserve"> a sense of continuity</w:t>
      </w:r>
      <w:r w:rsidR="0081025C" w:rsidRPr="004D32FA">
        <w:rPr>
          <w:rFonts w:ascii="Times New Roman" w:eastAsia="Calibri" w:hAnsi="Times New Roman" w:cs="Times New Roman"/>
          <w:sz w:val="24"/>
          <w:szCs w:val="24"/>
        </w:rPr>
        <w:t xml:space="preserve"> and</w:t>
      </w:r>
      <w:r w:rsidR="00043EA3" w:rsidRPr="004D32FA">
        <w:rPr>
          <w:rFonts w:ascii="Times New Roman" w:eastAsia="Calibri" w:hAnsi="Times New Roman" w:cs="Times New Roman"/>
          <w:sz w:val="24"/>
          <w:szCs w:val="24"/>
        </w:rPr>
        <w:t xml:space="preserve"> sec</w:t>
      </w:r>
      <w:r w:rsidR="00C60CC2" w:rsidRPr="004D32FA">
        <w:rPr>
          <w:rFonts w:ascii="Times New Roman" w:eastAsia="Calibri" w:hAnsi="Times New Roman" w:cs="Times New Roman"/>
          <w:sz w:val="24"/>
          <w:szCs w:val="24"/>
        </w:rPr>
        <w:t>urity in hybrid identity construction.</w:t>
      </w:r>
      <w:r w:rsidR="00004D10" w:rsidRPr="004D32FA">
        <w:rPr>
          <w:rFonts w:ascii="Times New Roman" w:eastAsia="Calibri" w:hAnsi="Times New Roman" w:cs="Times New Roman"/>
          <w:sz w:val="24"/>
          <w:szCs w:val="24"/>
        </w:rPr>
        <w:t xml:space="preserve"> This</w:t>
      </w:r>
      <w:r w:rsidR="000B6FB1" w:rsidRPr="004D32FA">
        <w:rPr>
          <w:rFonts w:ascii="Times New Roman" w:eastAsia="Calibri" w:hAnsi="Times New Roman" w:cs="Times New Roman"/>
          <w:sz w:val="24"/>
          <w:szCs w:val="24"/>
        </w:rPr>
        <w:t xml:space="preserve"> also </w:t>
      </w:r>
      <w:r w:rsidR="00520939" w:rsidRPr="004D32FA">
        <w:rPr>
          <w:rFonts w:ascii="Times New Roman" w:eastAsia="Calibri" w:hAnsi="Times New Roman" w:cs="Times New Roman"/>
          <w:sz w:val="24"/>
          <w:szCs w:val="24"/>
        </w:rPr>
        <w:t>allow</w:t>
      </w:r>
      <w:r w:rsidR="004F2165" w:rsidRPr="004D32FA">
        <w:rPr>
          <w:rFonts w:ascii="Times New Roman" w:eastAsia="Calibri" w:hAnsi="Times New Roman" w:cs="Times New Roman"/>
          <w:sz w:val="24"/>
          <w:szCs w:val="24"/>
        </w:rPr>
        <w:t>s</w:t>
      </w:r>
      <w:r w:rsidR="00CB24E3" w:rsidRPr="004D32FA">
        <w:rPr>
          <w:rFonts w:ascii="Times New Roman" w:eastAsia="Calibri" w:hAnsi="Times New Roman" w:cs="Times New Roman"/>
          <w:sz w:val="24"/>
          <w:szCs w:val="24"/>
        </w:rPr>
        <w:t xml:space="preserve"> ‘old’</w:t>
      </w:r>
      <w:r w:rsidR="007C66FD" w:rsidRPr="004D32FA">
        <w:rPr>
          <w:rFonts w:ascii="Times New Roman" w:eastAsia="Calibri" w:hAnsi="Times New Roman" w:cs="Times New Roman"/>
          <w:sz w:val="24"/>
          <w:szCs w:val="24"/>
        </w:rPr>
        <w:t xml:space="preserve"> </w:t>
      </w:r>
      <w:r w:rsidR="00CB24E3" w:rsidRPr="004D32FA">
        <w:rPr>
          <w:rFonts w:ascii="Times New Roman" w:eastAsia="Calibri" w:hAnsi="Times New Roman" w:cs="Times New Roman"/>
          <w:sz w:val="24"/>
          <w:szCs w:val="24"/>
        </w:rPr>
        <w:t>knowledge</w:t>
      </w:r>
      <w:r w:rsidR="004F2165" w:rsidRPr="004D32FA">
        <w:rPr>
          <w:rFonts w:ascii="Times New Roman" w:eastAsia="Calibri" w:hAnsi="Times New Roman" w:cs="Times New Roman"/>
          <w:sz w:val="24"/>
          <w:szCs w:val="24"/>
        </w:rPr>
        <w:t xml:space="preserve"> </w:t>
      </w:r>
      <w:r w:rsidR="007C66FD" w:rsidRPr="004D32FA">
        <w:rPr>
          <w:rFonts w:ascii="Times New Roman" w:eastAsia="Calibri" w:hAnsi="Times New Roman" w:cs="Times New Roman"/>
          <w:sz w:val="24"/>
          <w:szCs w:val="24"/>
        </w:rPr>
        <w:t>to be reinterpr</w:t>
      </w:r>
      <w:r w:rsidR="00514009" w:rsidRPr="004D32FA">
        <w:rPr>
          <w:rFonts w:ascii="Times New Roman" w:eastAsia="Calibri" w:hAnsi="Times New Roman" w:cs="Times New Roman"/>
          <w:sz w:val="24"/>
          <w:szCs w:val="24"/>
        </w:rPr>
        <w:t>eted and transformed</w:t>
      </w:r>
      <w:r w:rsidR="000B33B4" w:rsidRPr="004D32FA">
        <w:rPr>
          <w:rFonts w:ascii="Times New Roman" w:eastAsia="Calibri" w:hAnsi="Times New Roman" w:cs="Times New Roman"/>
          <w:sz w:val="24"/>
          <w:szCs w:val="24"/>
        </w:rPr>
        <w:t xml:space="preserve"> for ‘new’ use.</w:t>
      </w:r>
    </w:p>
    <w:p w14:paraId="3426293F" w14:textId="77777777" w:rsidR="00F97CB5" w:rsidRPr="004D32FA" w:rsidRDefault="00F97CB5" w:rsidP="004153DA">
      <w:pPr>
        <w:spacing w:after="0" w:line="480" w:lineRule="auto"/>
        <w:rPr>
          <w:rFonts w:ascii="Times New Roman" w:eastAsia="Calibri" w:hAnsi="Times New Roman" w:cs="Times New Roman"/>
          <w:sz w:val="24"/>
          <w:szCs w:val="24"/>
        </w:rPr>
      </w:pPr>
    </w:p>
    <w:p w14:paraId="3E5E9B3D" w14:textId="77777777" w:rsidR="00247ADD" w:rsidRDefault="00FB20B2" w:rsidP="004153DA">
      <w:pPr>
        <w:spacing w:line="480" w:lineRule="auto"/>
        <w:rPr>
          <w:rFonts w:ascii="Times New Roman" w:hAnsi="Times New Roman" w:cs="Times New Roman"/>
          <w:sz w:val="24"/>
          <w:szCs w:val="24"/>
        </w:rPr>
      </w:pPr>
      <w:r w:rsidRPr="004D32FA">
        <w:rPr>
          <w:rFonts w:ascii="Times New Roman" w:hAnsi="Times New Roman" w:cs="Times New Roman"/>
          <w:i/>
          <w:sz w:val="24"/>
          <w:szCs w:val="24"/>
        </w:rPr>
        <w:t>Negotiating co-legitimacy</w:t>
      </w:r>
      <w:r w:rsidR="00F22B96" w:rsidRPr="004D32FA">
        <w:rPr>
          <w:rFonts w:ascii="Times New Roman" w:hAnsi="Times New Roman" w:cs="Times New Roman"/>
          <w:i/>
          <w:sz w:val="24"/>
          <w:szCs w:val="24"/>
        </w:rPr>
        <w:t xml:space="preserve">: </w:t>
      </w:r>
      <w:r w:rsidRPr="004D32FA">
        <w:rPr>
          <w:rFonts w:ascii="Times New Roman" w:hAnsi="Times New Roman" w:cs="Times New Roman"/>
          <w:i/>
          <w:sz w:val="24"/>
          <w:szCs w:val="24"/>
        </w:rPr>
        <w:t>contesting knowledge</w:t>
      </w:r>
      <w:r w:rsidR="008944EC" w:rsidRPr="004D32FA">
        <w:rPr>
          <w:rFonts w:ascii="Times New Roman" w:hAnsi="Times New Roman" w:cs="Times New Roman"/>
          <w:i/>
          <w:sz w:val="24"/>
          <w:szCs w:val="24"/>
        </w:rPr>
        <w:t xml:space="preserve"> practices and</w:t>
      </w:r>
      <w:r w:rsidR="00F22B96" w:rsidRPr="004D32FA">
        <w:rPr>
          <w:rFonts w:ascii="Times New Roman" w:hAnsi="Times New Roman" w:cs="Times New Roman"/>
          <w:i/>
          <w:sz w:val="24"/>
          <w:szCs w:val="24"/>
        </w:rPr>
        <w:t xml:space="preserve"> hierarchy</w:t>
      </w:r>
      <w:r w:rsidRPr="004D32FA">
        <w:rPr>
          <w:rFonts w:ascii="Times New Roman" w:hAnsi="Times New Roman" w:cs="Times New Roman"/>
          <w:i/>
          <w:sz w:val="24"/>
          <w:szCs w:val="24"/>
        </w:rPr>
        <w:t>.</w:t>
      </w:r>
      <w:r w:rsidRPr="004D32FA">
        <w:rPr>
          <w:rFonts w:ascii="Times New Roman" w:hAnsi="Times New Roman" w:cs="Times New Roman"/>
          <w:sz w:val="24"/>
          <w:szCs w:val="24"/>
        </w:rPr>
        <w:t xml:space="preserve"> The multiplex hybrid identity work of the pracademics also manifest</w:t>
      </w:r>
      <w:r w:rsidR="007D0494" w:rsidRPr="004D32FA">
        <w:rPr>
          <w:rFonts w:ascii="Times New Roman" w:hAnsi="Times New Roman" w:cs="Times New Roman"/>
          <w:sz w:val="24"/>
          <w:szCs w:val="24"/>
        </w:rPr>
        <w:t>ed</w:t>
      </w:r>
      <w:r w:rsidR="00A851DE" w:rsidRPr="004D32FA">
        <w:rPr>
          <w:rFonts w:ascii="Times New Roman" w:hAnsi="Times New Roman" w:cs="Times New Roman"/>
          <w:sz w:val="24"/>
          <w:szCs w:val="24"/>
        </w:rPr>
        <w:t xml:space="preserve"> itself</w:t>
      </w:r>
      <w:r w:rsidRPr="004D32FA">
        <w:rPr>
          <w:rFonts w:ascii="Times New Roman" w:hAnsi="Times New Roman" w:cs="Times New Roman"/>
          <w:sz w:val="24"/>
          <w:szCs w:val="24"/>
        </w:rPr>
        <w:t xml:space="preserve"> externally in the ways they </w:t>
      </w:r>
      <w:r w:rsidR="00536777" w:rsidRPr="004D32FA">
        <w:rPr>
          <w:rFonts w:ascii="Times New Roman" w:hAnsi="Times New Roman" w:cs="Times New Roman"/>
          <w:sz w:val="24"/>
          <w:szCs w:val="24"/>
        </w:rPr>
        <w:t>manage</w:t>
      </w:r>
      <w:r w:rsidR="007D0494" w:rsidRPr="004D32FA">
        <w:rPr>
          <w:rFonts w:ascii="Times New Roman" w:hAnsi="Times New Roman" w:cs="Times New Roman"/>
          <w:sz w:val="24"/>
          <w:szCs w:val="24"/>
        </w:rPr>
        <w:t>d</w:t>
      </w:r>
      <w:r w:rsidR="00536777" w:rsidRPr="004D32FA">
        <w:rPr>
          <w:rFonts w:ascii="Times New Roman" w:hAnsi="Times New Roman" w:cs="Times New Roman"/>
          <w:sz w:val="24"/>
          <w:szCs w:val="24"/>
        </w:rPr>
        <w:t xml:space="preserve"> identity threat and</w:t>
      </w:r>
      <w:r w:rsidR="00A67B0C" w:rsidRPr="004D32FA">
        <w:rPr>
          <w:rFonts w:ascii="Times New Roman" w:hAnsi="Times New Roman" w:cs="Times New Roman"/>
          <w:sz w:val="24"/>
          <w:szCs w:val="24"/>
        </w:rPr>
        <w:t xml:space="preserve"> negotiate</w:t>
      </w:r>
      <w:r w:rsidR="00536777" w:rsidRPr="004D32FA">
        <w:rPr>
          <w:rFonts w:ascii="Times New Roman" w:hAnsi="Times New Roman" w:cs="Times New Roman"/>
          <w:sz w:val="24"/>
          <w:szCs w:val="24"/>
        </w:rPr>
        <w:t xml:space="preserve"> </w:t>
      </w:r>
      <w:r w:rsidRPr="004D32FA">
        <w:rPr>
          <w:rFonts w:ascii="Times New Roman" w:hAnsi="Times New Roman" w:cs="Times New Roman"/>
          <w:sz w:val="24"/>
          <w:szCs w:val="24"/>
        </w:rPr>
        <w:t>legitimacy in the host academic environment. They use</w:t>
      </w:r>
      <w:r w:rsidR="007D0494" w:rsidRPr="004D32FA">
        <w:rPr>
          <w:rFonts w:ascii="Times New Roman" w:hAnsi="Times New Roman" w:cs="Times New Roman"/>
          <w:sz w:val="24"/>
          <w:szCs w:val="24"/>
        </w:rPr>
        <w:t>d</w:t>
      </w:r>
      <w:r w:rsidRPr="004D32FA">
        <w:rPr>
          <w:rFonts w:ascii="Times New Roman" w:hAnsi="Times New Roman" w:cs="Times New Roman"/>
          <w:sz w:val="24"/>
          <w:szCs w:val="24"/>
        </w:rPr>
        <w:t xml:space="preserve"> both resonant and oppositional identity claims</w:t>
      </w:r>
      <w:r w:rsidR="00506654" w:rsidRPr="004D32FA">
        <w:rPr>
          <w:rFonts w:ascii="Times New Roman" w:hAnsi="Times New Roman" w:cs="Times New Roman"/>
          <w:sz w:val="24"/>
          <w:szCs w:val="24"/>
        </w:rPr>
        <w:t xml:space="preserve"> </w:t>
      </w:r>
      <w:r w:rsidR="0057769F" w:rsidRPr="004D32FA">
        <w:rPr>
          <w:rFonts w:ascii="Times New Roman" w:hAnsi="Times New Roman" w:cs="Times New Roman"/>
          <w:sz w:val="24"/>
          <w:szCs w:val="24"/>
        </w:rPr>
        <w:fldChar w:fldCharType="begin"/>
      </w:r>
      <w:r w:rsidR="00603C4C" w:rsidRPr="004D32FA">
        <w:rPr>
          <w:rFonts w:ascii="Times New Roman" w:hAnsi="Times New Roman" w:cs="Times New Roman"/>
          <w:sz w:val="24"/>
          <w:szCs w:val="24"/>
        </w:rPr>
        <w:instrText xml:space="preserve"> ADDIN EN.CITE &lt;EndNote&gt;&lt;Cite&gt;&lt;Author&gt;Lyons&lt;/Author&gt;&lt;Year&gt;2017&lt;/Year&gt;&lt;RecNum&gt;2009&lt;/RecNum&gt;&lt;DisplayText&gt;(Lyons et al., 2017)&lt;/DisplayText&gt;&lt;record&gt;&lt;rec-number&gt;2009&lt;/rec-number&gt;&lt;foreign-keys&gt;&lt;key app="EN" db-id="pt09aap2iparxbexpwc5v25v2xv2wsxxxswv" timestamp="1538852702"&gt;2009&lt;/key&gt;&lt;/foreign-keys&gt;&lt;ref-type name="Journal Article"&gt;17&lt;/ref-type&gt;&lt;contributors&gt;&lt;authors&gt;&lt;author&gt;Lyons, Brent J&lt;/author&gt;&lt;author&gt;Pek, Simon&lt;/author&gt;&lt;author&gt;Wessel, Jennifer L&lt;/author&gt;&lt;/authors&gt;&lt;/contributors&gt;&lt;titles&gt;&lt;title&gt;Toward  a &amp;quot; sunlit path&amp;quot;: Stigma identity management as a source of localized social change through interaction&lt;/title&gt;&lt;secondary-title&gt;Academy of Management Review&lt;/secondary-title&gt;&lt;/titles&gt;&lt;periodical&gt;&lt;full-title&gt;Academy of Management Review&lt;/full-title&gt;&lt;/periodical&gt;&lt;pages&gt;618-636&lt;/pages&gt;&lt;volume&gt;42&lt;/volume&gt;&lt;number&gt;4&lt;/number&gt;&lt;dates&gt;&lt;year&gt;2017&lt;/year&gt;&lt;/dates&gt;&lt;isbn&gt;0363-7425&lt;/isbn&gt;&lt;urls&gt;&lt;/urls&gt;&lt;/record&gt;&lt;/Cite&gt;&lt;/EndNote&gt;</w:instrText>
      </w:r>
      <w:r w:rsidR="0057769F" w:rsidRPr="004D32FA">
        <w:rPr>
          <w:rFonts w:ascii="Times New Roman" w:hAnsi="Times New Roman" w:cs="Times New Roman"/>
          <w:sz w:val="24"/>
          <w:szCs w:val="24"/>
        </w:rPr>
        <w:fldChar w:fldCharType="separate"/>
      </w:r>
      <w:r w:rsidR="0057769F" w:rsidRPr="004D32FA">
        <w:rPr>
          <w:rFonts w:ascii="Times New Roman" w:hAnsi="Times New Roman" w:cs="Times New Roman"/>
          <w:noProof/>
          <w:sz w:val="24"/>
          <w:szCs w:val="24"/>
        </w:rPr>
        <w:t>(</w:t>
      </w:r>
      <w:hyperlink w:anchor="_ENREF_45" w:tooltip="Lyons, 2017 #2009" w:history="1">
        <w:r w:rsidR="00B1487B" w:rsidRPr="004D32FA">
          <w:rPr>
            <w:rFonts w:ascii="Times New Roman" w:hAnsi="Times New Roman" w:cs="Times New Roman"/>
            <w:noProof/>
            <w:sz w:val="24"/>
            <w:szCs w:val="24"/>
          </w:rPr>
          <w:t>Lyons et al., 2017</w:t>
        </w:r>
      </w:hyperlink>
      <w:r w:rsidR="0057769F" w:rsidRPr="004D32FA">
        <w:rPr>
          <w:rFonts w:ascii="Times New Roman" w:hAnsi="Times New Roman" w:cs="Times New Roman"/>
          <w:noProof/>
          <w:sz w:val="24"/>
          <w:szCs w:val="24"/>
        </w:rPr>
        <w:t>)</w:t>
      </w:r>
      <w:r w:rsidR="0057769F" w:rsidRPr="004D32FA">
        <w:rPr>
          <w:rFonts w:ascii="Times New Roman" w:hAnsi="Times New Roman" w:cs="Times New Roman"/>
          <w:sz w:val="24"/>
          <w:szCs w:val="24"/>
        </w:rPr>
        <w:fldChar w:fldCharType="end"/>
      </w:r>
      <w:r w:rsidRPr="004D32FA">
        <w:rPr>
          <w:rFonts w:ascii="Times New Roman" w:hAnsi="Times New Roman" w:cs="Times New Roman"/>
          <w:sz w:val="24"/>
          <w:szCs w:val="24"/>
        </w:rPr>
        <w:t xml:space="preserve"> to</w:t>
      </w:r>
      <w:r w:rsidR="00D309CD" w:rsidRPr="004D32FA">
        <w:rPr>
          <w:rFonts w:ascii="Times New Roman" w:hAnsi="Times New Roman" w:cs="Times New Roman"/>
          <w:sz w:val="24"/>
          <w:szCs w:val="24"/>
        </w:rPr>
        <w:t xml:space="preserve"> reconci</w:t>
      </w:r>
      <w:r w:rsidR="001B4887" w:rsidRPr="004D32FA">
        <w:rPr>
          <w:rFonts w:ascii="Times New Roman" w:hAnsi="Times New Roman" w:cs="Times New Roman"/>
          <w:sz w:val="24"/>
          <w:szCs w:val="24"/>
        </w:rPr>
        <w:t xml:space="preserve">le knowledge differences </w:t>
      </w:r>
      <w:r w:rsidR="00536777" w:rsidRPr="004D32FA">
        <w:rPr>
          <w:rFonts w:ascii="Times New Roman" w:hAnsi="Times New Roman" w:cs="Times New Roman"/>
          <w:sz w:val="24"/>
          <w:szCs w:val="24"/>
        </w:rPr>
        <w:t xml:space="preserve">and </w:t>
      </w:r>
      <w:r w:rsidR="00D309CD" w:rsidRPr="004D32FA">
        <w:rPr>
          <w:rFonts w:ascii="Times New Roman" w:hAnsi="Times New Roman" w:cs="Times New Roman"/>
          <w:sz w:val="24"/>
          <w:szCs w:val="24"/>
        </w:rPr>
        <w:t>contest</w:t>
      </w:r>
      <w:r w:rsidR="002131F7" w:rsidRPr="004D32FA">
        <w:rPr>
          <w:rFonts w:ascii="Times New Roman" w:hAnsi="Times New Roman" w:cs="Times New Roman"/>
          <w:sz w:val="24"/>
          <w:szCs w:val="24"/>
        </w:rPr>
        <w:t xml:space="preserve"> the</w:t>
      </w:r>
      <w:r w:rsidR="00D309CD" w:rsidRPr="004D32FA">
        <w:rPr>
          <w:rFonts w:ascii="Times New Roman" w:hAnsi="Times New Roman" w:cs="Times New Roman"/>
          <w:sz w:val="24"/>
          <w:szCs w:val="24"/>
        </w:rPr>
        <w:t xml:space="preserve"> academic</w:t>
      </w:r>
      <w:r w:rsidR="002131F7" w:rsidRPr="004D32FA">
        <w:rPr>
          <w:rFonts w:ascii="Times New Roman" w:hAnsi="Times New Roman" w:cs="Times New Roman"/>
          <w:sz w:val="24"/>
          <w:szCs w:val="24"/>
        </w:rPr>
        <w:t xml:space="preserve"> knowledge</w:t>
      </w:r>
      <w:r w:rsidR="003F5262" w:rsidRPr="004D32FA">
        <w:rPr>
          <w:rFonts w:ascii="Times New Roman" w:hAnsi="Times New Roman" w:cs="Times New Roman"/>
          <w:sz w:val="24"/>
          <w:szCs w:val="24"/>
        </w:rPr>
        <w:t xml:space="preserve"> hierarchy</w:t>
      </w:r>
      <w:r w:rsidR="007D0494" w:rsidRPr="004D32FA">
        <w:rPr>
          <w:rFonts w:ascii="Times New Roman" w:hAnsi="Times New Roman" w:cs="Times New Roman"/>
          <w:sz w:val="24"/>
          <w:szCs w:val="24"/>
        </w:rPr>
        <w:t xml:space="preserve"> that privileged</w:t>
      </w:r>
      <w:r w:rsidR="002131F7" w:rsidRPr="004D32FA">
        <w:rPr>
          <w:rFonts w:ascii="Times New Roman" w:hAnsi="Times New Roman" w:cs="Times New Roman"/>
          <w:sz w:val="24"/>
          <w:szCs w:val="24"/>
        </w:rPr>
        <w:t xml:space="preserve"> theoretical/textual knowledge. </w:t>
      </w:r>
      <w:r w:rsidR="001446F0" w:rsidRPr="004D32FA">
        <w:rPr>
          <w:rFonts w:ascii="Times New Roman" w:hAnsi="Times New Roman" w:cs="Times New Roman"/>
          <w:sz w:val="24"/>
          <w:szCs w:val="24"/>
        </w:rPr>
        <w:t>Resonan</w:t>
      </w:r>
      <w:r w:rsidR="00E055AA" w:rsidRPr="004D32FA">
        <w:rPr>
          <w:rFonts w:ascii="Times New Roman" w:hAnsi="Times New Roman" w:cs="Times New Roman"/>
          <w:sz w:val="24"/>
          <w:szCs w:val="24"/>
        </w:rPr>
        <w:t>t claims minimize their</w:t>
      </w:r>
      <w:r w:rsidR="001446F0" w:rsidRPr="004D32FA">
        <w:rPr>
          <w:rFonts w:ascii="Times New Roman" w:hAnsi="Times New Roman" w:cs="Times New Roman"/>
          <w:sz w:val="24"/>
          <w:szCs w:val="24"/>
        </w:rPr>
        <w:t xml:space="preserve"> identity’s differential val</w:t>
      </w:r>
      <w:r w:rsidR="00686E15" w:rsidRPr="004D32FA">
        <w:rPr>
          <w:rFonts w:ascii="Times New Roman" w:hAnsi="Times New Roman" w:cs="Times New Roman"/>
          <w:sz w:val="24"/>
          <w:szCs w:val="24"/>
        </w:rPr>
        <w:t>ue and oppositional claims project</w:t>
      </w:r>
      <w:r w:rsidR="001446F0" w:rsidRPr="004D32FA">
        <w:rPr>
          <w:rFonts w:ascii="Times New Roman" w:hAnsi="Times New Roman" w:cs="Times New Roman"/>
          <w:sz w:val="24"/>
          <w:szCs w:val="24"/>
        </w:rPr>
        <w:t xml:space="preserve"> their dif</w:t>
      </w:r>
      <w:r w:rsidR="00E055AA" w:rsidRPr="004D32FA">
        <w:rPr>
          <w:rFonts w:ascii="Times New Roman" w:hAnsi="Times New Roman" w:cs="Times New Roman"/>
          <w:sz w:val="24"/>
          <w:szCs w:val="24"/>
        </w:rPr>
        <w:t>ferences in a positive light so as</w:t>
      </w:r>
      <w:r w:rsidR="00A851DE" w:rsidRPr="004D32FA">
        <w:rPr>
          <w:rFonts w:ascii="Times New Roman" w:hAnsi="Times New Roman" w:cs="Times New Roman"/>
          <w:sz w:val="24"/>
          <w:szCs w:val="24"/>
        </w:rPr>
        <w:t xml:space="preserve"> to</w:t>
      </w:r>
      <w:r w:rsidR="001446F0" w:rsidRPr="004D32FA">
        <w:rPr>
          <w:rFonts w:ascii="Times New Roman" w:hAnsi="Times New Roman" w:cs="Times New Roman"/>
          <w:sz w:val="24"/>
          <w:szCs w:val="24"/>
        </w:rPr>
        <w:t xml:space="preserve"> influence negotiations </w:t>
      </w:r>
      <w:r w:rsidR="0057769F" w:rsidRPr="004D32FA">
        <w:rPr>
          <w:rFonts w:ascii="Times New Roman" w:hAnsi="Times New Roman" w:cs="Times New Roman"/>
          <w:sz w:val="24"/>
          <w:szCs w:val="24"/>
        </w:rPr>
        <w:fldChar w:fldCharType="begin"/>
      </w:r>
      <w:r w:rsidR="0057769F" w:rsidRPr="004D32FA">
        <w:rPr>
          <w:rFonts w:ascii="Times New Roman" w:hAnsi="Times New Roman" w:cs="Times New Roman"/>
          <w:sz w:val="24"/>
          <w:szCs w:val="24"/>
        </w:rPr>
        <w:instrText xml:space="preserve"> ADDIN EN.CITE &lt;EndNote&gt;&lt;Cite&gt;&lt;Author&gt;Roberts&lt;/Author&gt;&lt;Year&gt;2005&lt;/Year&gt;&lt;RecNum&gt;1988&lt;/RecNum&gt;&lt;DisplayText&gt;(Roberts, 2005)&lt;/DisplayText&gt;&lt;record&gt;&lt;rec-number&gt;1988&lt;/rec-number&gt;&lt;foreign-keys&gt;&lt;key app="EN" db-id="pt09aap2iparxbexpwc5v25v2xv2wsxxxswv" timestamp="1515411506"&gt;1988&lt;/key&gt;&lt;/foreign-keys&gt;&lt;ref-type name="Journal Article"&gt;17&lt;/ref-type&gt;&lt;contributors&gt;&lt;authors&gt;&lt;author&gt;Roberts, Laura Morgan&lt;/author&gt;&lt;/authors&gt;&lt;/contributors&gt;&lt;titles&gt;&lt;title&gt;Changing faces: Professional image construction in diverse organizational settings&lt;/title&gt;&lt;secondary-title&gt;Academy of management review&lt;/secondary-title&gt;&lt;/titles&gt;&lt;periodical&gt;&lt;full-title&gt;Academy of Management Review&lt;/full-title&gt;&lt;/periodical&gt;&lt;pages&gt;685-711&lt;/pages&gt;&lt;volume&gt;30&lt;/volume&gt;&lt;number&gt;4&lt;/number&gt;&lt;dates&gt;&lt;year&gt;2005&lt;/year&gt;&lt;/dates&gt;&lt;isbn&gt;0363-7425&lt;/isbn&gt;&lt;urls&gt;&lt;/urls&gt;&lt;/record&gt;&lt;/Cite&gt;&lt;/EndNote&gt;</w:instrText>
      </w:r>
      <w:r w:rsidR="0057769F" w:rsidRPr="004D32FA">
        <w:rPr>
          <w:rFonts w:ascii="Times New Roman" w:hAnsi="Times New Roman" w:cs="Times New Roman"/>
          <w:sz w:val="24"/>
          <w:szCs w:val="24"/>
        </w:rPr>
        <w:fldChar w:fldCharType="separate"/>
      </w:r>
      <w:r w:rsidR="0057769F" w:rsidRPr="004D32FA">
        <w:rPr>
          <w:rFonts w:ascii="Times New Roman" w:hAnsi="Times New Roman" w:cs="Times New Roman"/>
          <w:noProof/>
          <w:sz w:val="24"/>
          <w:szCs w:val="24"/>
        </w:rPr>
        <w:t>(</w:t>
      </w:r>
      <w:hyperlink w:anchor="_ENREF_56" w:tooltip="Roberts, 2005 #1988" w:history="1">
        <w:r w:rsidR="00B1487B" w:rsidRPr="004D32FA">
          <w:rPr>
            <w:rFonts w:ascii="Times New Roman" w:hAnsi="Times New Roman" w:cs="Times New Roman"/>
            <w:noProof/>
            <w:sz w:val="24"/>
            <w:szCs w:val="24"/>
          </w:rPr>
          <w:t>Roberts, 2005</w:t>
        </w:r>
      </w:hyperlink>
      <w:r w:rsidR="0057769F" w:rsidRPr="004D32FA">
        <w:rPr>
          <w:rFonts w:ascii="Times New Roman" w:hAnsi="Times New Roman" w:cs="Times New Roman"/>
          <w:noProof/>
          <w:sz w:val="24"/>
          <w:szCs w:val="24"/>
        </w:rPr>
        <w:t>)</w:t>
      </w:r>
      <w:r w:rsidR="0057769F" w:rsidRPr="004D32FA">
        <w:rPr>
          <w:rFonts w:ascii="Times New Roman" w:hAnsi="Times New Roman" w:cs="Times New Roman"/>
          <w:sz w:val="24"/>
          <w:szCs w:val="24"/>
        </w:rPr>
        <w:fldChar w:fldCharType="end"/>
      </w:r>
      <w:r w:rsidR="001446F0" w:rsidRPr="004D32FA">
        <w:rPr>
          <w:rFonts w:ascii="Times New Roman" w:hAnsi="Times New Roman" w:cs="Times New Roman"/>
          <w:sz w:val="24"/>
          <w:szCs w:val="24"/>
        </w:rPr>
        <w:t>.</w:t>
      </w:r>
      <w:r w:rsidR="002A338A" w:rsidRPr="004D32FA">
        <w:rPr>
          <w:rFonts w:ascii="Times New Roman" w:hAnsi="Times New Roman" w:cs="Times New Roman"/>
          <w:sz w:val="24"/>
          <w:szCs w:val="24"/>
        </w:rPr>
        <w:t xml:space="preserve"> These appeared to be</w:t>
      </w:r>
      <w:r w:rsidR="008944EC" w:rsidRPr="004D32FA">
        <w:rPr>
          <w:rFonts w:ascii="Times New Roman" w:hAnsi="Times New Roman" w:cs="Times New Roman"/>
          <w:sz w:val="24"/>
          <w:szCs w:val="24"/>
        </w:rPr>
        <w:t xml:space="preserve"> driven by </w:t>
      </w:r>
      <w:r w:rsidR="00D309CD" w:rsidRPr="004D32FA">
        <w:rPr>
          <w:rFonts w:ascii="Times New Roman" w:hAnsi="Times New Roman" w:cs="Times New Roman"/>
          <w:sz w:val="24"/>
          <w:szCs w:val="24"/>
        </w:rPr>
        <w:t>the</w:t>
      </w:r>
      <w:r w:rsidR="006737C9" w:rsidRPr="004D32FA">
        <w:rPr>
          <w:rFonts w:ascii="Times New Roman" w:hAnsi="Times New Roman" w:cs="Times New Roman"/>
          <w:sz w:val="24"/>
          <w:szCs w:val="24"/>
        </w:rPr>
        <w:t xml:space="preserve"> </w:t>
      </w:r>
      <w:r w:rsidR="008944EC" w:rsidRPr="004D32FA">
        <w:rPr>
          <w:rFonts w:ascii="Times New Roman" w:hAnsi="Times New Roman" w:cs="Times New Roman"/>
          <w:sz w:val="24"/>
          <w:szCs w:val="24"/>
        </w:rPr>
        <w:t>desire</w:t>
      </w:r>
      <w:r w:rsidR="00686E15" w:rsidRPr="004D32FA">
        <w:rPr>
          <w:rFonts w:ascii="Times New Roman" w:hAnsi="Times New Roman" w:cs="Times New Roman"/>
          <w:sz w:val="24"/>
          <w:szCs w:val="24"/>
        </w:rPr>
        <w:t xml:space="preserve"> </w:t>
      </w:r>
      <w:r w:rsidR="00E055AA" w:rsidRPr="004D32FA">
        <w:rPr>
          <w:rFonts w:ascii="Times New Roman" w:hAnsi="Times New Roman" w:cs="Times New Roman"/>
          <w:sz w:val="24"/>
          <w:szCs w:val="24"/>
        </w:rPr>
        <w:t>to</w:t>
      </w:r>
      <w:r w:rsidR="008944EC" w:rsidRPr="004D32FA">
        <w:rPr>
          <w:rFonts w:ascii="Times New Roman" w:hAnsi="Times New Roman" w:cs="Times New Roman"/>
          <w:sz w:val="24"/>
          <w:szCs w:val="24"/>
        </w:rPr>
        <w:t xml:space="preserve"> create a</w:t>
      </w:r>
      <w:r w:rsidR="00D309CD" w:rsidRPr="004D32FA">
        <w:rPr>
          <w:rFonts w:ascii="Times New Roman" w:hAnsi="Times New Roman" w:cs="Times New Roman"/>
          <w:sz w:val="24"/>
          <w:szCs w:val="24"/>
        </w:rPr>
        <w:t xml:space="preserve"> </w:t>
      </w:r>
      <w:r w:rsidR="007075B9" w:rsidRPr="004D32FA">
        <w:rPr>
          <w:rFonts w:ascii="Times New Roman" w:hAnsi="Times New Roman" w:cs="Times New Roman"/>
          <w:sz w:val="24"/>
          <w:szCs w:val="24"/>
        </w:rPr>
        <w:t>more favourable</w:t>
      </w:r>
      <w:r w:rsidR="00D309CD" w:rsidRPr="004D32FA">
        <w:rPr>
          <w:rFonts w:ascii="Times New Roman" w:hAnsi="Times New Roman" w:cs="Times New Roman"/>
          <w:sz w:val="24"/>
          <w:szCs w:val="24"/>
        </w:rPr>
        <w:t xml:space="preserve"> </w:t>
      </w:r>
      <w:r w:rsidR="008944EC" w:rsidRPr="004D32FA">
        <w:rPr>
          <w:rFonts w:ascii="Times New Roman" w:hAnsi="Times New Roman" w:cs="Times New Roman"/>
          <w:sz w:val="24"/>
          <w:szCs w:val="24"/>
        </w:rPr>
        <w:t>work</w:t>
      </w:r>
      <w:r w:rsidR="00BA3D25" w:rsidRPr="004D32FA">
        <w:rPr>
          <w:rFonts w:ascii="Times New Roman" w:hAnsi="Times New Roman" w:cs="Times New Roman"/>
          <w:sz w:val="24"/>
          <w:szCs w:val="24"/>
        </w:rPr>
        <w:t xml:space="preserve"> environment</w:t>
      </w:r>
      <w:r w:rsidR="00D309CD" w:rsidRPr="004D32FA">
        <w:rPr>
          <w:rFonts w:ascii="Times New Roman" w:hAnsi="Times New Roman" w:cs="Times New Roman"/>
          <w:sz w:val="24"/>
          <w:szCs w:val="24"/>
        </w:rPr>
        <w:t xml:space="preserve"> for</w:t>
      </w:r>
      <w:r w:rsidR="007075B9" w:rsidRPr="004D32FA">
        <w:rPr>
          <w:rFonts w:ascii="Times New Roman" w:hAnsi="Times New Roman" w:cs="Times New Roman"/>
          <w:sz w:val="24"/>
          <w:szCs w:val="24"/>
        </w:rPr>
        <w:t xml:space="preserve"> their hybridity</w:t>
      </w:r>
      <w:r w:rsidR="00BA3D25" w:rsidRPr="004D32FA">
        <w:rPr>
          <w:rFonts w:ascii="Times New Roman" w:hAnsi="Times New Roman" w:cs="Times New Roman"/>
          <w:sz w:val="24"/>
          <w:szCs w:val="24"/>
        </w:rPr>
        <w:t>.</w:t>
      </w:r>
      <w:r w:rsidR="008E793C" w:rsidRPr="004D32FA">
        <w:rPr>
          <w:rFonts w:ascii="Times New Roman" w:hAnsi="Times New Roman" w:cs="Times New Roman"/>
          <w:sz w:val="24"/>
          <w:szCs w:val="24"/>
        </w:rPr>
        <w:t xml:space="preserve"> </w:t>
      </w:r>
      <w:r w:rsidR="00647544" w:rsidRPr="004D32FA">
        <w:rPr>
          <w:rFonts w:ascii="Times New Roman" w:hAnsi="Times New Roman" w:cs="Times New Roman"/>
          <w:sz w:val="24"/>
          <w:szCs w:val="24"/>
        </w:rPr>
        <w:t>For example, m</w:t>
      </w:r>
      <w:r w:rsidR="0044412B" w:rsidRPr="004D32FA">
        <w:rPr>
          <w:rFonts w:ascii="Times New Roman" w:hAnsi="Times New Roman" w:cs="Times New Roman"/>
          <w:sz w:val="24"/>
          <w:szCs w:val="24"/>
        </w:rPr>
        <w:t>any</w:t>
      </w:r>
      <w:r w:rsidR="00647544" w:rsidRPr="004D32FA">
        <w:rPr>
          <w:rFonts w:ascii="Times New Roman" w:hAnsi="Times New Roman" w:cs="Times New Roman"/>
          <w:sz w:val="24"/>
          <w:szCs w:val="24"/>
        </w:rPr>
        <w:t xml:space="preserve"> pracademics</w:t>
      </w:r>
      <w:r w:rsidR="0044412B" w:rsidRPr="004D32FA">
        <w:rPr>
          <w:rFonts w:ascii="Times New Roman" w:hAnsi="Times New Roman" w:cs="Times New Roman"/>
          <w:sz w:val="24"/>
          <w:szCs w:val="24"/>
        </w:rPr>
        <w:t xml:space="preserve"> recog</w:t>
      </w:r>
      <w:r w:rsidR="00647544" w:rsidRPr="004D32FA">
        <w:rPr>
          <w:rFonts w:ascii="Times New Roman" w:hAnsi="Times New Roman" w:cs="Times New Roman"/>
          <w:sz w:val="24"/>
          <w:szCs w:val="24"/>
        </w:rPr>
        <w:t>nized that becoming a ‘proper academic’</w:t>
      </w:r>
      <w:r w:rsidR="0044412B" w:rsidRPr="004D32FA">
        <w:rPr>
          <w:rFonts w:ascii="Times New Roman" w:hAnsi="Times New Roman" w:cs="Times New Roman"/>
          <w:sz w:val="24"/>
          <w:szCs w:val="24"/>
        </w:rPr>
        <w:t xml:space="preserve"> </w:t>
      </w:r>
      <w:r w:rsidR="001446F0" w:rsidRPr="004D32FA">
        <w:rPr>
          <w:rFonts w:ascii="Times New Roman" w:hAnsi="Times New Roman" w:cs="Times New Roman"/>
          <w:sz w:val="24"/>
          <w:szCs w:val="24"/>
        </w:rPr>
        <w:t>involved</w:t>
      </w:r>
      <w:r w:rsidR="008E793C" w:rsidRPr="004D32FA">
        <w:rPr>
          <w:rFonts w:ascii="Times New Roman" w:hAnsi="Times New Roman" w:cs="Times New Roman"/>
          <w:sz w:val="24"/>
          <w:szCs w:val="24"/>
        </w:rPr>
        <w:t xml:space="preserve"> </w:t>
      </w:r>
      <w:r w:rsidR="00647544" w:rsidRPr="004D32FA">
        <w:rPr>
          <w:rFonts w:ascii="Times New Roman" w:hAnsi="Times New Roman" w:cs="Times New Roman"/>
          <w:sz w:val="24"/>
          <w:szCs w:val="24"/>
        </w:rPr>
        <w:t xml:space="preserve">‘doing research’ </w:t>
      </w:r>
      <w:r w:rsidR="008E793C" w:rsidRPr="004D32FA">
        <w:rPr>
          <w:rFonts w:ascii="Times New Roman" w:hAnsi="Times New Roman" w:cs="Times New Roman"/>
          <w:sz w:val="24"/>
          <w:szCs w:val="24"/>
        </w:rPr>
        <w:t>(PA6) and</w:t>
      </w:r>
      <w:r w:rsidR="00647544" w:rsidRPr="004D32FA">
        <w:rPr>
          <w:rFonts w:ascii="Times New Roman" w:hAnsi="Times New Roman" w:cs="Times New Roman"/>
          <w:sz w:val="24"/>
          <w:szCs w:val="24"/>
        </w:rPr>
        <w:t xml:space="preserve"> ‘</w:t>
      </w:r>
      <w:r w:rsidR="008E793C" w:rsidRPr="004D32FA">
        <w:rPr>
          <w:rFonts w:ascii="Times New Roman" w:hAnsi="Times New Roman" w:cs="Times New Roman"/>
          <w:sz w:val="24"/>
          <w:szCs w:val="24"/>
        </w:rPr>
        <w:t xml:space="preserve">doing </w:t>
      </w:r>
      <w:r w:rsidR="00647544" w:rsidRPr="004D32FA">
        <w:rPr>
          <w:rFonts w:ascii="Times New Roman" w:hAnsi="Times New Roman" w:cs="Times New Roman"/>
          <w:sz w:val="24"/>
          <w:szCs w:val="24"/>
        </w:rPr>
        <w:t>more writing’ (PA3</w:t>
      </w:r>
      <w:r w:rsidR="008E793C" w:rsidRPr="004D32FA">
        <w:rPr>
          <w:rFonts w:ascii="Times New Roman" w:hAnsi="Times New Roman" w:cs="Times New Roman"/>
          <w:sz w:val="24"/>
          <w:szCs w:val="24"/>
        </w:rPr>
        <w:t>)</w:t>
      </w:r>
      <w:r w:rsidR="001446F0" w:rsidRPr="004D32FA">
        <w:rPr>
          <w:rFonts w:ascii="Times New Roman" w:hAnsi="Times New Roman" w:cs="Times New Roman"/>
          <w:sz w:val="24"/>
          <w:szCs w:val="24"/>
        </w:rPr>
        <w:t>,</w:t>
      </w:r>
      <w:r w:rsidR="008E793C" w:rsidRPr="004D32FA">
        <w:rPr>
          <w:rFonts w:ascii="Times New Roman" w:hAnsi="Times New Roman" w:cs="Times New Roman"/>
          <w:sz w:val="24"/>
          <w:szCs w:val="24"/>
        </w:rPr>
        <w:t xml:space="preserve"> and</w:t>
      </w:r>
      <w:r w:rsidR="00E055AA" w:rsidRPr="004D32FA">
        <w:rPr>
          <w:rFonts w:ascii="Times New Roman" w:hAnsi="Times New Roman" w:cs="Times New Roman"/>
          <w:sz w:val="24"/>
          <w:szCs w:val="24"/>
        </w:rPr>
        <w:t xml:space="preserve"> stated</w:t>
      </w:r>
      <w:r w:rsidR="001446F0" w:rsidRPr="004D32FA">
        <w:rPr>
          <w:rFonts w:ascii="Times New Roman" w:hAnsi="Times New Roman" w:cs="Times New Roman"/>
          <w:sz w:val="24"/>
          <w:szCs w:val="24"/>
        </w:rPr>
        <w:t xml:space="preserve"> that was what they were doing</w:t>
      </w:r>
      <w:r w:rsidR="00C97F75" w:rsidRPr="004D32FA">
        <w:rPr>
          <w:rFonts w:ascii="Times New Roman" w:hAnsi="Times New Roman" w:cs="Times New Roman"/>
          <w:sz w:val="24"/>
          <w:szCs w:val="24"/>
        </w:rPr>
        <w:t>.</w:t>
      </w:r>
      <w:r w:rsidR="008E793C" w:rsidRPr="004D32FA">
        <w:rPr>
          <w:rFonts w:ascii="Times New Roman" w:hAnsi="Times New Roman" w:cs="Times New Roman"/>
          <w:sz w:val="24"/>
          <w:szCs w:val="24"/>
        </w:rPr>
        <w:t xml:space="preserve"> At the same time</w:t>
      </w:r>
      <w:r w:rsidR="001446F0" w:rsidRPr="004D32FA">
        <w:rPr>
          <w:rFonts w:ascii="Times New Roman" w:hAnsi="Times New Roman" w:cs="Times New Roman"/>
          <w:sz w:val="24"/>
          <w:szCs w:val="24"/>
        </w:rPr>
        <w:t>, they sought to</w:t>
      </w:r>
      <w:r w:rsidR="00A15603" w:rsidRPr="004D32FA">
        <w:rPr>
          <w:rFonts w:ascii="Times New Roman" w:hAnsi="Times New Roman" w:cs="Times New Roman"/>
          <w:sz w:val="24"/>
          <w:szCs w:val="24"/>
        </w:rPr>
        <w:t xml:space="preserve"> renegotiate </w:t>
      </w:r>
      <w:r w:rsidR="00A15603" w:rsidRPr="004D32FA">
        <w:rPr>
          <w:rFonts w:ascii="Times New Roman" w:hAnsi="Times New Roman" w:cs="Times New Roman"/>
          <w:sz w:val="24"/>
          <w:szCs w:val="24"/>
        </w:rPr>
        <w:lastRenderedPageBreak/>
        <w:t xml:space="preserve">identity meanings and gain acceptance as </w:t>
      </w:r>
      <w:r w:rsidR="00C4011E" w:rsidRPr="004D32FA">
        <w:rPr>
          <w:rFonts w:ascii="Times New Roman" w:hAnsi="Times New Roman" w:cs="Times New Roman"/>
          <w:sz w:val="24"/>
          <w:szCs w:val="24"/>
        </w:rPr>
        <w:t xml:space="preserve">‘a different kind’ </w:t>
      </w:r>
      <w:r w:rsidR="00A851DE" w:rsidRPr="004D32FA">
        <w:rPr>
          <w:rFonts w:ascii="Times New Roman" w:hAnsi="Times New Roman" w:cs="Times New Roman"/>
          <w:sz w:val="24"/>
          <w:szCs w:val="24"/>
        </w:rPr>
        <w:t>of academic</w:t>
      </w:r>
      <w:r w:rsidR="00C4011E" w:rsidRPr="004D32FA">
        <w:rPr>
          <w:rFonts w:ascii="Times New Roman" w:hAnsi="Times New Roman" w:cs="Times New Roman"/>
          <w:sz w:val="24"/>
          <w:szCs w:val="24"/>
        </w:rPr>
        <w:t>.</w:t>
      </w:r>
      <w:r w:rsidR="00A15603" w:rsidRPr="004D32FA">
        <w:rPr>
          <w:rFonts w:ascii="Times New Roman" w:hAnsi="Times New Roman" w:cs="Times New Roman"/>
          <w:sz w:val="24"/>
          <w:szCs w:val="24"/>
        </w:rPr>
        <w:t xml:space="preserve"> </w:t>
      </w:r>
      <w:r w:rsidR="0054438A" w:rsidRPr="004D32FA">
        <w:rPr>
          <w:rFonts w:ascii="Times New Roman" w:hAnsi="Times New Roman" w:cs="Times New Roman"/>
          <w:sz w:val="24"/>
          <w:szCs w:val="24"/>
        </w:rPr>
        <w:t>F</w:t>
      </w:r>
      <w:r w:rsidR="006729DF" w:rsidRPr="004D32FA">
        <w:rPr>
          <w:rFonts w:ascii="Times New Roman" w:hAnsi="Times New Roman" w:cs="Times New Roman"/>
          <w:sz w:val="24"/>
          <w:szCs w:val="24"/>
        </w:rPr>
        <w:t xml:space="preserve">or many, </w:t>
      </w:r>
      <w:r w:rsidR="007D0494" w:rsidRPr="004D32FA">
        <w:rPr>
          <w:rFonts w:ascii="Times New Roman" w:hAnsi="Times New Roman" w:cs="Times New Roman"/>
          <w:sz w:val="24"/>
          <w:szCs w:val="24"/>
        </w:rPr>
        <w:t>being an academic did</w:t>
      </w:r>
      <w:r w:rsidR="00247ADD" w:rsidRPr="004D32FA">
        <w:rPr>
          <w:rFonts w:ascii="Times New Roman" w:hAnsi="Times New Roman" w:cs="Times New Roman"/>
          <w:sz w:val="24"/>
          <w:szCs w:val="24"/>
        </w:rPr>
        <w:t xml:space="preserve"> not necessaril</w:t>
      </w:r>
      <w:r w:rsidR="00A851DE" w:rsidRPr="004D32FA">
        <w:rPr>
          <w:rFonts w:ascii="Times New Roman" w:hAnsi="Times New Roman" w:cs="Times New Roman"/>
          <w:sz w:val="24"/>
          <w:szCs w:val="24"/>
        </w:rPr>
        <w:t>y entail</w:t>
      </w:r>
      <w:r w:rsidR="00C4011E" w:rsidRPr="004D32FA">
        <w:rPr>
          <w:rFonts w:ascii="Times New Roman" w:hAnsi="Times New Roman" w:cs="Times New Roman"/>
          <w:sz w:val="24"/>
          <w:szCs w:val="24"/>
        </w:rPr>
        <w:t xml:space="preserve"> becoming </w:t>
      </w:r>
      <w:r w:rsidR="00247ADD" w:rsidRPr="004D32FA">
        <w:rPr>
          <w:rFonts w:ascii="Times New Roman" w:hAnsi="Times New Roman" w:cs="Times New Roman"/>
          <w:sz w:val="24"/>
          <w:szCs w:val="24"/>
        </w:rPr>
        <w:t xml:space="preserve">a ‘theoretician’ </w:t>
      </w:r>
      <w:r w:rsidR="00714AA2" w:rsidRPr="004D32FA">
        <w:rPr>
          <w:rFonts w:ascii="Times New Roman" w:hAnsi="Times New Roman" w:cs="Times New Roman"/>
          <w:sz w:val="24"/>
          <w:szCs w:val="24"/>
        </w:rPr>
        <w:t xml:space="preserve">or </w:t>
      </w:r>
      <w:r w:rsidR="00D7332A" w:rsidRPr="004D32FA">
        <w:rPr>
          <w:rFonts w:ascii="Times New Roman" w:hAnsi="Times New Roman" w:cs="Times New Roman"/>
          <w:sz w:val="24"/>
          <w:szCs w:val="24"/>
        </w:rPr>
        <w:t>a</w:t>
      </w:r>
      <w:r w:rsidR="00714AA2" w:rsidRPr="004D32FA">
        <w:rPr>
          <w:rFonts w:ascii="Times New Roman" w:hAnsi="Times New Roman" w:cs="Times New Roman"/>
          <w:sz w:val="24"/>
          <w:szCs w:val="24"/>
        </w:rPr>
        <w:t>dhering to</w:t>
      </w:r>
      <w:r w:rsidR="00F85633" w:rsidRPr="004D32FA">
        <w:rPr>
          <w:rFonts w:ascii="Times New Roman" w:hAnsi="Times New Roman" w:cs="Times New Roman"/>
          <w:sz w:val="24"/>
          <w:szCs w:val="24"/>
        </w:rPr>
        <w:t xml:space="preserve"> acad</w:t>
      </w:r>
      <w:r w:rsidR="00BB157B" w:rsidRPr="004D32FA">
        <w:rPr>
          <w:rFonts w:ascii="Times New Roman" w:hAnsi="Times New Roman" w:cs="Times New Roman"/>
          <w:sz w:val="24"/>
          <w:szCs w:val="24"/>
        </w:rPr>
        <w:t>emic way</w:t>
      </w:r>
      <w:r w:rsidR="00E26C9F" w:rsidRPr="004D32FA">
        <w:rPr>
          <w:rFonts w:ascii="Times New Roman" w:hAnsi="Times New Roman" w:cs="Times New Roman"/>
          <w:sz w:val="24"/>
          <w:szCs w:val="24"/>
        </w:rPr>
        <w:t>s</w:t>
      </w:r>
      <w:r w:rsidR="00BB157B" w:rsidRPr="004D32FA">
        <w:rPr>
          <w:rFonts w:ascii="Times New Roman" w:hAnsi="Times New Roman" w:cs="Times New Roman"/>
          <w:sz w:val="24"/>
          <w:szCs w:val="24"/>
        </w:rPr>
        <w:t xml:space="preserve"> of knowing</w:t>
      </w:r>
      <w:r w:rsidR="008E0147" w:rsidRPr="004D32FA">
        <w:rPr>
          <w:rFonts w:ascii="Times New Roman" w:hAnsi="Times New Roman" w:cs="Times New Roman"/>
          <w:sz w:val="24"/>
          <w:szCs w:val="24"/>
        </w:rPr>
        <w:t xml:space="preserve">. The following </w:t>
      </w:r>
      <w:r w:rsidR="00F22B96" w:rsidRPr="004D32FA">
        <w:rPr>
          <w:rFonts w:ascii="Times New Roman" w:hAnsi="Times New Roman" w:cs="Times New Roman"/>
          <w:sz w:val="24"/>
          <w:szCs w:val="24"/>
        </w:rPr>
        <w:t>quote</w:t>
      </w:r>
      <w:r w:rsidR="00714AA2" w:rsidRPr="004D32FA">
        <w:rPr>
          <w:rFonts w:ascii="Times New Roman" w:hAnsi="Times New Roman" w:cs="Times New Roman"/>
          <w:sz w:val="24"/>
          <w:szCs w:val="24"/>
        </w:rPr>
        <w:t xml:space="preserve"> </w:t>
      </w:r>
      <w:r w:rsidR="00F22B96" w:rsidRPr="004D32FA">
        <w:rPr>
          <w:rFonts w:ascii="Times New Roman" w:hAnsi="Times New Roman" w:cs="Times New Roman"/>
          <w:sz w:val="24"/>
          <w:szCs w:val="24"/>
        </w:rPr>
        <w:t>captures the personal legitimating account of a former film maker in</w:t>
      </w:r>
      <w:r w:rsidR="008E0147" w:rsidRPr="004D32FA">
        <w:rPr>
          <w:rFonts w:ascii="Times New Roman" w:hAnsi="Times New Roman" w:cs="Times New Roman"/>
          <w:sz w:val="24"/>
          <w:szCs w:val="24"/>
        </w:rPr>
        <w:t xml:space="preserve"> </w:t>
      </w:r>
      <w:r w:rsidR="00F22B96" w:rsidRPr="004D32FA">
        <w:rPr>
          <w:rFonts w:ascii="Times New Roman" w:hAnsi="Times New Roman" w:cs="Times New Roman"/>
          <w:sz w:val="24"/>
          <w:szCs w:val="24"/>
        </w:rPr>
        <w:t>redefining</w:t>
      </w:r>
      <w:r w:rsidR="00714AA2" w:rsidRPr="004D32FA">
        <w:rPr>
          <w:rFonts w:ascii="Times New Roman" w:hAnsi="Times New Roman" w:cs="Times New Roman"/>
          <w:sz w:val="24"/>
          <w:szCs w:val="24"/>
        </w:rPr>
        <w:t xml:space="preserve"> </w:t>
      </w:r>
      <w:r w:rsidR="00E104F2" w:rsidRPr="004D32FA">
        <w:rPr>
          <w:rFonts w:ascii="Times New Roman" w:hAnsi="Times New Roman" w:cs="Times New Roman"/>
          <w:sz w:val="24"/>
          <w:szCs w:val="24"/>
        </w:rPr>
        <w:t xml:space="preserve">the meaning of </w:t>
      </w:r>
      <w:r w:rsidR="002B7C1C" w:rsidRPr="004D32FA">
        <w:rPr>
          <w:rFonts w:ascii="Times New Roman" w:hAnsi="Times New Roman" w:cs="Times New Roman"/>
          <w:sz w:val="24"/>
          <w:szCs w:val="24"/>
        </w:rPr>
        <w:t xml:space="preserve">being </w:t>
      </w:r>
      <w:r w:rsidR="00931508" w:rsidRPr="004D32FA">
        <w:rPr>
          <w:rFonts w:ascii="Times New Roman" w:hAnsi="Times New Roman" w:cs="Times New Roman"/>
          <w:sz w:val="24"/>
          <w:szCs w:val="24"/>
        </w:rPr>
        <w:t>an academic</w:t>
      </w:r>
      <w:r w:rsidR="00714AA2" w:rsidRPr="004D32FA">
        <w:rPr>
          <w:rFonts w:ascii="Times New Roman" w:hAnsi="Times New Roman" w:cs="Times New Roman"/>
          <w:sz w:val="24"/>
          <w:szCs w:val="24"/>
        </w:rPr>
        <w:t>:</w:t>
      </w:r>
    </w:p>
    <w:p w14:paraId="37092BC1" w14:textId="77777777" w:rsidR="00F97CB5" w:rsidRPr="004D32FA" w:rsidRDefault="00F97CB5" w:rsidP="004153DA">
      <w:pPr>
        <w:spacing w:line="480" w:lineRule="auto"/>
        <w:rPr>
          <w:rFonts w:ascii="Times New Roman" w:hAnsi="Times New Roman" w:cs="Times New Roman"/>
          <w:sz w:val="24"/>
          <w:szCs w:val="24"/>
        </w:rPr>
      </w:pPr>
    </w:p>
    <w:p w14:paraId="4E7659F6" w14:textId="77777777" w:rsidR="006729DF" w:rsidRDefault="00247ADD" w:rsidP="004153DA">
      <w:pPr>
        <w:spacing w:line="480" w:lineRule="auto"/>
        <w:ind w:left="720"/>
        <w:rPr>
          <w:rFonts w:ascii="Times New Roman" w:hAnsi="Times New Roman" w:cs="Times New Roman"/>
          <w:sz w:val="24"/>
          <w:szCs w:val="24"/>
        </w:rPr>
      </w:pPr>
      <w:r w:rsidRPr="004D32FA">
        <w:rPr>
          <w:rFonts w:ascii="Times New Roman" w:hAnsi="Times New Roman" w:cs="Times New Roman"/>
          <w:sz w:val="24"/>
          <w:szCs w:val="24"/>
        </w:rPr>
        <w:t>I’m actually somebody who is employed by a university. I’m an academic, that’s what my identity is. I am, at the same time, a sort of slightly weird marginal academic because I know I’m not a kind of theoretician and that’s not my trade and my trade exists in this sort of practice research community within academia which is kind of growing</w:t>
      </w:r>
      <w:r w:rsidR="001B4887" w:rsidRPr="004D32FA">
        <w:rPr>
          <w:rFonts w:ascii="Times New Roman" w:hAnsi="Times New Roman" w:cs="Times New Roman"/>
          <w:sz w:val="24"/>
          <w:szCs w:val="24"/>
        </w:rPr>
        <w:t>.</w:t>
      </w:r>
      <w:r w:rsidR="00F22B96" w:rsidRPr="004D32FA">
        <w:rPr>
          <w:rFonts w:ascii="Times New Roman" w:hAnsi="Times New Roman" w:cs="Times New Roman"/>
          <w:sz w:val="24"/>
          <w:szCs w:val="24"/>
        </w:rPr>
        <w:t xml:space="preserve"> </w:t>
      </w:r>
      <w:r w:rsidR="001B4887" w:rsidRPr="004D32FA">
        <w:rPr>
          <w:rFonts w:ascii="Times New Roman" w:hAnsi="Times New Roman" w:cs="Times New Roman"/>
          <w:sz w:val="24"/>
          <w:szCs w:val="24"/>
        </w:rPr>
        <w:t>(PA6)</w:t>
      </w:r>
    </w:p>
    <w:p w14:paraId="75E06B18" w14:textId="77777777" w:rsidR="00F97CB5" w:rsidRPr="004D32FA" w:rsidRDefault="00F97CB5" w:rsidP="004153DA">
      <w:pPr>
        <w:spacing w:line="480" w:lineRule="auto"/>
        <w:ind w:left="720"/>
        <w:rPr>
          <w:rFonts w:ascii="Times New Roman" w:hAnsi="Times New Roman" w:cs="Times New Roman"/>
          <w:sz w:val="24"/>
          <w:szCs w:val="24"/>
        </w:rPr>
      </w:pPr>
    </w:p>
    <w:p w14:paraId="2D66144D" w14:textId="77777777" w:rsidR="00F85633" w:rsidRDefault="00C4011E" w:rsidP="004153DA">
      <w:pPr>
        <w:spacing w:line="480" w:lineRule="auto"/>
        <w:rPr>
          <w:rFonts w:ascii="Times New Roman" w:hAnsi="Times New Roman" w:cs="Times New Roman"/>
          <w:sz w:val="24"/>
          <w:szCs w:val="24"/>
        </w:rPr>
      </w:pPr>
      <w:r w:rsidRPr="004D32FA">
        <w:rPr>
          <w:rFonts w:ascii="Times New Roman" w:hAnsi="Times New Roman" w:cs="Times New Roman"/>
          <w:sz w:val="24"/>
          <w:szCs w:val="24"/>
        </w:rPr>
        <w:t>Similarly</w:t>
      </w:r>
      <w:r w:rsidR="0048197D" w:rsidRPr="004D32FA">
        <w:rPr>
          <w:rFonts w:ascii="Times New Roman" w:hAnsi="Times New Roman" w:cs="Times New Roman"/>
          <w:sz w:val="24"/>
          <w:szCs w:val="24"/>
        </w:rPr>
        <w:t>,</w:t>
      </w:r>
      <w:r w:rsidRPr="004D32FA">
        <w:rPr>
          <w:rFonts w:ascii="Times New Roman" w:hAnsi="Times New Roman" w:cs="Times New Roman"/>
          <w:sz w:val="24"/>
          <w:szCs w:val="24"/>
        </w:rPr>
        <w:t xml:space="preserve"> another </w:t>
      </w:r>
      <w:r w:rsidR="00E104F2" w:rsidRPr="004D32FA">
        <w:rPr>
          <w:rFonts w:ascii="Times New Roman" w:hAnsi="Times New Roman" w:cs="Times New Roman"/>
          <w:sz w:val="24"/>
          <w:szCs w:val="24"/>
        </w:rPr>
        <w:t>asserted</w:t>
      </w:r>
      <w:r w:rsidRPr="004D32FA">
        <w:rPr>
          <w:rFonts w:ascii="Times New Roman" w:hAnsi="Times New Roman" w:cs="Times New Roman"/>
          <w:sz w:val="24"/>
          <w:szCs w:val="24"/>
        </w:rPr>
        <w:t xml:space="preserve"> that he was doing </w:t>
      </w:r>
      <w:r w:rsidR="00F85633" w:rsidRPr="004D32FA">
        <w:rPr>
          <w:rFonts w:ascii="Times New Roman" w:hAnsi="Times New Roman" w:cs="Times New Roman"/>
          <w:sz w:val="24"/>
          <w:szCs w:val="24"/>
        </w:rPr>
        <w:t xml:space="preserve">serious </w:t>
      </w:r>
      <w:r w:rsidRPr="004D32FA">
        <w:rPr>
          <w:rFonts w:ascii="Times New Roman" w:hAnsi="Times New Roman" w:cs="Times New Roman"/>
          <w:sz w:val="24"/>
          <w:szCs w:val="24"/>
        </w:rPr>
        <w:t xml:space="preserve">theoretical work just like his academic </w:t>
      </w:r>
      <w:r w:rsidR="00F85633" w:rsidRPr="004D32FA">
        <w:rPr>
          <w:rFonts w:ascii="Times New Roman" w:hAnsi="Times New Roman" w:cs="Times New Roman"/>
          <w:sz w:val="24"/>
          <w:szCs w:val="24"/>
        </w:rPr>
        <w:t>colleagues albeit</w:t>
      </w:r>
      <w:r w:rsidR="00E055AA" w:rsidRPr="004D32FA">
        <w:rPr>
          <w:rFonts w:ascii="Times New Roman" w:hAnsi="Times New Roman" w:cs="Times New Roman"/>
          <w:sz w:val="24"/>
          <w:szCs w:val="24"/>
        </w:rPr>
        <w:t xml:space="preserve"> </w:t>
      </w:r>
      <w:r w:rsidR="002B7C1C" w:rsidRPr="004D32FA">
        <w:rPr>
          <w:rFonts w:ascii="Times New Roman" w:hAnsi="Times New Roman" w:cs="Times New Roman"/>
          <w:sz w:val="24"/>
          <w:szCs w:val="24"/>
        </w:rPr>
        <w:t>based on practice</w:t>
      </w:r>
      <w:r w:rsidR="00F85633" w:rsidRPr="004D32FA">
        <w:rPr>
          <w:rFonts w:ascii="Times New Roman" w:hAnsi="Times New Roman" w:cs="Times New Roman"/>
          <w:sz w:val="24"/>
          <w:szCs w:val="24"/>
        </w:rPr>
        <w:t>:</w:t>
      </w:r>
    </w:p>
    <w:p w14:paraId="3D796BB5" w14:textId="77777777" w:rsidR="00F97CB5" w:rsidRPr="004D32FA" w:rsidRDefault="00F97CB5" w:rsidP="004153DA">
      <w:pPr>
        <w:spacing w:line="480" w:lineRule="auto"/>
        <w:rPr>
          <w:rFonts w:ascii="Times New Roman" w:hAnsi="Times New Roman" w:cs="Times New Roman"/>
          <w:sz w:val="24"/>
          <w:szCs w:val="24"/>
        </w:rPr>
      </w:pPr>
    </w:p>
    <w:p w14:paraId="402590F5" w14:textId="77777777" w:rsidR="00C97F75" w:rsidRDefault="00BC4D45" w:rsidP="004153DA">
      <w:pPr>
        <w:spacing w:line="480" w:lineRule="auto"/>
        <w:ind w:left="720"/>
        <w:rPr>
          <w:rFonts w:ascii="Times New Roman" w:hAnsi="Times New Roman" w:cs="Times New Roman"/>
          <w:sz w:val="24"/>
          <w:szCs w:val="24"/>
        </w:rPr>
      </w:pPr>
      <w:r w:rsidRPr="004D32FA">
        <w:rPr>
          <w:rFonts w:ascii="Times New Roman" w:hAnsi="Times New Roman" w:cs="Times New Roman"/>
          <w:sz w:val="24"/>
          <w:szCs w:val="24"/>
        </w:rPr>
        <w:t>T</w:t>
      </w:r>
      <w:r w:rsidR="00F85633" w:rsidRPr="004D32FA">
        <w:rPr>
          <w:rFonts w:ascii="Times New Roman" w:hAnsi="Times New Roman" w:cs="Times New Roman"/>
          <w:sz w:val="24"/>
          <w:szCs w:val="24"/>
        </w:rPr>
        <w:t>he theory came out of my practice as a filmmaker and how I actually feel about the music and th</w:t>
      </w:r>
      <w:r w:rsidR="00FD7EE2" w:rsidRPr="004D32FA">
        <w:rPr>
          <w:rFonts w:ascii="Times New Roman" w:hAnsi="Times New Roman" w:cs="Times New Roman"/>
          <w:sz w:val="24"/>
          <w:szCs w:val="24"/>
        </w:rPr>
        <w:t xml:space="preserve">e experience of the music. Okay… </w:t>
      </w:r>
      <w:r w:rsidR="00F85633" w:rsidRPr="004D32FA">
        <w:rPr>
          <w:rFonts w:ascii="Times New Roman" w:hAnsi="Times New Roman" w:cs="Times New Roman"/>
          <w:sz w:val="24"/>
          <w:szCs w:val="24"/>
        </w:rPr>
        <w:t>the type of theory that I’m trying to develop is one which is based on embodiment, so now other people have other theories and they’d say it was based on semiotics or whatever, but mine isn’t. And so basically what I’m trying to theorise is practice and so thinking about practical ways of knowing</w:t>
      </w:r>
      <w:r w:rsidRPr="004D32FA">
        <w:rPr>
          <w:rFonts w:ascii="Times New Roman" w:hAnsi="Times New Roman" w:cs="Times New Roman"/>
          <w:sz w:val="24"/>
          <w:szCs w:val="24"/>
        </w:rPr>
        <w:t>.</w:t>
      </w:r>
      <w:r w:rsidR="00F85633" w:rsidRPr="004D32FA">
        <w:rPr>
          <w:rFonts w:ascii="Times New Roman" w:hAnsi="Times New Roman" w:cs="Times New Roman"/>
          <w:sz w:val="24"/>
          <w:szCs w:val="24"/>
        </w:rPr>
        <w:t xml:space="preserve"> (PA7)</w:t>
      </w:r>
    </w:p>
    <w:p w14:paraId="7625DF7C" w14:textId="77777777" w:rsidR="00F97CB5" w:rsidRPr="004D32FA" w:rsidRDefault="00F97CB5" w:rsidP="004153DA">
      <w:pPr>
        <w:spacing w:line="480" w:lineRule="auto"/>
        <w:ind w:left="720"/>
        <w:rPr>
          <w:rFonts w:ascii="Times New Roman" w:hAnsi="Times New Roman" w:cs="Times New Roman"/>
          <w:sz w:val="24"/>
          <w:szCs w:val="24"/>
        </w:rPr>
      </w:pPr>
    </w:p>
    <w:p w14:paraId="7C36EFAD" w14:textId="77777777" w:rsidR="00B6247D" w:rsidRPr="004D32FA" w:rsidRDefault="00E104F2" w:rsidP="004153DA">
      <w:pPr>
        <w:spacing w:line="480" w:lineRule="auto"/>
        <w:rPr>
          <w:rFonts w:ascii="Times New Roman" w:hAnsi="Times New Roman" w:cs="Times New Roman"/>
          <w:sz w:val="24"/>
          <w:szCs w:val="24"/>
        </w:rPr>
      </w:pPr>
      <w:r w:rsidRPr="004D32FA">
        <w:rPr>
          <w:rFonts w:ascii="Times New Roman" w:hAnsi="Times New Roman" w:cs="Times New Roman"/>
          <w:sz w:val="24"/>
          <w:szCs w:val="24"/>
        </w:rPr>
        <w:t xml:space="preserve">These </w:t>
      </w:r>
      <w:r w:rsidR="00931508" w:rsidRPr="004D32FA">
        <w:rPr>
          <w:rFonts w:ascii="Times New Roman" w:hAnsi="Times New Roman" w:cs="Times New Roman"/>
          <w:sz w:val="24"/>
          <w:szCs w:val="24"/>
        </w:rPr>
        <w:t>personal legitim</w:t>
      </w:r>
      <w:r w:rsidR="001E5133" w:rsidRPr="004D32FA">
        <w:rPr>
          <w:rFonts w:ascii="Times New Roman" w:hAnsi="Times New Roman" w:cs="Times New Roman"/>
          <w:sz w:val="24"/>
          <w:szCs w:val="24"/>
        </w:rPr>
        <w:t>ating accounts were</w:t>
      </w:r>
      <w:r w:rsidR="00F22B96" w:rsidRPr="004D32FA">
        <w:rPr>
          <w:rFonts w:ascii="Times New Roman" w:hAnsi="Times New Roman" w:cs="Times New Roman"/>
          <w:sz w:val="24"/>
          <w:szCs w:val="24"/>
        </w:rPr>
        <w:t xml:space="preserve"> not </w:t>
      </w:r>
      <w:r w:rsidR="00686E15" w:rsidRPr="004D32FA">
        <w:rPr>
          <w:rFonts w:ascii="Times New Roman" w:hAnsi="Times New Roman" w:cs="Times New Roman"/>
          <w:sz w:val="24"/>
          <w:szCs w:val="24"/>
        </w:rPr>
        <w:t xml:space="preserve">only avenues for addressing identity tensions, but </w:t>
      </w:r>
      <w:r w:rsidR="00A26E62" w:rsidRPr="004D32FA">
        <w:rPr>
          <w:rFonts w:ascii="Times New Roman" w:hAnsi="Times New Roman" w:cs="Times New Roman"/>
          <w:sz w:val="24"/>
          <w:szCs w:val="24"/>
        </w:rPr>
        <w:t>they also prompt</w:t>
      </w:r>
      <w:r w:rsidR="001E5133" w:rsidRPr="004D32FA">
        <w:rPr>
          <w:rFonts w:ascii="Times New Roman" w:hAnsi="Times New Roman" w:cs="Times New Roman"/>
          <w:sz w:val="24"/>
          <w:szCs w:val="24"/>
        </w:rPr>
        <w:t>ed</w:t>
      </w:r>
      <w:r w:rsidR="00A26E62" w:rsidRPr="004D32FA">
        <w:rPr>
          <w:rFonts w:ascii="Times New Roman" w:hAnsi="Times New Roman" w:cs="Times New Roman"/>
          <w:sz w:val="24"/>
          <w:szCs w:val="24"/>
        </w:rPr>
        <w:t xml:space="preserve"> </w:t>
      </w:r>
      <w:r w:rsidR="00686E15" w:rsidRPr="004D32FA">
        <w:rPr>
          <w:rFonts w:ascii="Times New Roman" w:hAnsi="Times New Roman" w:cs="Times New Roman"/>
          <w:sz w:val="24"/>
          <w:szCs w:val="24"/>
        </w:rPr>
        <w:t xml:space="preserve">the pracademics </w:t>
      </w:r>
      <w:r w:rsidR="00931508" w:rsidRPr="004D32FA">
        <w:rPr>
          <w:rFonts w:ascii="Times New Roman" w:hAnsi="Times New Roman" w:cs="Times New Roman"/>
          <w:sz w:val="24"/>
          <w:szCs w:val="24"/>
        </w:rPr>
        <w:t>to negotiate know</w:t>
      </w:r>
      <w:r w:rsidR="00015AB7" w:rsidRPr="004D32FA">
        <w:rPr>
          <w:rFonts w:ascii="Times New Roman" w:hAnsi="Times New Roman" w:cs="Times New Roman"/>
          <w:sz w:val="24"/>
          <w:szCs w:val="24"/>
        </w:rPr>
        <w:t xml:space="preserve">ledge practices and boundaries. </w:t>
      </w:r>
      <w:r w:rsidR="00015AB7" w:rsidRPr="004D32FA">
        <w:rPr>
          <w:rFonts w:ascii="Times New Roman" w:hAnsi="Times New Roman" w:cs="Times New Roman"/>
          <w:sz w:val="24"/>
          <w:szCs w:val="24"/>
        </w:rPr>
        <w:lastRenderedPageBreak/>
        <w:t>Seeing themselves a</w:t>
      </w:r>
      <w:r w:rsidR="004E363D" w:rsidRPr="004D32FA">
        <w:rPr>
          <w:rFonts w:ascii="Times New Roman" w:hAnsi="Times New Roman" w:cs="Times New Roman"/>
          <w:sz w:val="24"/>
          <w:szCs w:val="24"/>
        </w:rPr>
        <w:t>s ‘a different kind of academic</w:t>
      </w:r>
      <w:r w:rsidR="00A26E62" w:rsidRPr="004D32FA">
        <w:rPr>
          <w:rFonts w:ascii="Times New Roman" w:hAnsi="Times New Roman" w:cs="Times New Roman"/>
          <w:sz w:val="24"/>
          <w:szCs w:val="24"/>
        </w:rPr>
        <w:t>’</w:t>
      </w:r>
      <w:r w:rsidR="001E5133" w:rsidRPr="004D32FA">
        <w:rPr>
          <w:rFonts w:ascii="Times New Roman" w:hAnsi="Times New Roman" w:cs="Times New Roman"/>
          <w:sz w:val="24"/>
          <w:szCs w:val="24"/>
        </w:rPr>
        <w:t xml:space="preserve"> gave</w:t>
      </w:r>
      <w:r w:rsidR="00015AB7" w:rsidRPr="004D32FA">
        <w:rPr>
          <w:rFonts w:ascii="Times New Roman" w:hAnsi="Times New Roman" w:cs="Times New Roman"/>
          <w:sz w:val="24"/>
          <w:szCs w:val="24"/>
        </w:rPr>
        <w:t xml:space="preserve"> them </w:t>
      </w:r>
      <w:r w:rsidR="003F7351" w:rsidRPr="004D32FA">
        <w:rPr>
          <w:rFonts w:ascii="Times New Roman" w:hAnsi="Times New Roman" w:cs="Times New Roman"/>
          <w:sz w:val="24"/>
          <w:szCs w:val="24"/>
        </w:rPr>
        <w:t xml:space="preserve">a degree of </w:t>
      </w:r>
      <w:r w:rsidR="00C97F75" w:rsidRPr="004D32FA">
        <w:rPr>
          <w:rFonts w:ascii="Times New Roman" w:hAnsi="Times New Roman" w:cs="Times New Roman"/>
          <w:sz w:val="24"/>
          <w:szCs w:val="24"/>
        </w:rPr>
        <w:t xml:space="preserve">psychological </w:t>
      </w:r>
      <w:r w:rsidR="00983990" w:rsidRPr="004D32FA">
        <w:rPr>
          <w:rFonts w:ascii="Times New Roman" w:hAnsi="Times New Roman" w:cs="Times New Roman"/>
          <w:sz w:val="24"/>
          <w:szCs w:val="24"/>
        </w:rPr>
        <w:t>freedom to violate the rules and practices</w:t>
      </w:r>
      <w:r w:rsidR="00F72516" w:rsidRPr="004D32FA">
        <w:rPr>
          <w:rFonts w:ascii="Times New Roman" w:hAnsi="Times New Roman" w:cs="Times New Roman"/>
          <w:sz w:val="24"/>
          <w:szCs w:val="24"/>
        </w:rPr>
        <w:t xml:space="preserve"> of academia</w:t>
      </w:r>
      <w:r w:rsidR="003F7351" w:rsidRPr="004D32FA">
        <w:rPr>
          <w:rFonts w:ascii="Times New Roman" w:hAnsi="Times New Roman" w:cs="Times New Roman"/>
          <w:sz w:val="24"/>
          <w:szCs w:val="24"/>
        </w:rPr>
        <w:t xml:space="preserve">. </w:t>
      </w:r>
      <w:r w:rsidR="00FD7EE2" w:rsidRPr="004D32FA">
        <w:rPr>
          <w:rFonts w:ascii="Times New Roman" w:hAnsi="Times New Roman" w:cs="Times New Roman"/>
          <w:sz w:val="24"/>
          <w:szCs w:val="24"/>
        </w:rPr>
        <w:t>For example,</w:t>
      </w:r>
      <w:r w:rsidR="00983990" w:rsidRPr="004D32FA">
        <w:rPr>
          <w:rFonts w:ascii="Times New Roman" w:hAnsi="Times New Roman" w:cs="Times New Roman"/>
          <w:sz w:val="24"/>
          <w:szCs w:val="24"/>
        </w:rPr>
        <w:t xml:space="preserve"> </w:t>
      </w:r>
      <w:r w:rsidR="003F7351" w:rsidRPr="004D32FA">
        <w:rPr>
          <w:rFonts w:ascii="Times New Roman" w:hAnsi="Times New Roman" w:cs="Times New Roman"/>
          <w:sz w:val="24"/>
          <w:szCs w:val="24"/>
        </w:rPr>
        <w:t xml:space="preserve">many </w:t>
      </w:r>
      <w:r w:rsidR="00983990" w:rsidRPr="004D32FA">
        <w:rPr>
          <w:rFonts w:ascii="Times New Roman" w:hAnsi="Times New Roman" w:cs="Times New Roman"/>
          <w:sz w:val="24"/>
          <w:szCs w:val="24"/>
        </w:rPr>
        <w:t>refused to play the academic language game in their writing</w:t>
      </w:r>
      <w:r w:rsidR="000C679A" w:rsidRPr="004D32FA">
        <w:rPr>
          <w:rFonts w:ascii="Times New Roman" w:hAnsi="Times New Roman" w:cs="Times New Roman"/>
          <w:sz w:val="24"/>
          <w:szCs w:val="24"/>
        </w:rPr>
        <w:t xml:space="preserve">. </w:t>
      </w:r>
      <w:r w:rsidR="00841414" w:rsidRPr="004D32FA">
        <w:rPr>
          <w:rFonts w:ascii="Times New Roman" w:hAnsi="Times New Roman" w:cs="Times New Roman"/>
          <w:sz w:val="24"/>
          <w:szCs w:val="24"/>
        </w:rPr>
        <w:t xml:space="preserve">Some actively engaged in </w:t>
      </w:r>
      <w:r w:rsidR="005E6CC1" w:rsidRPr="004D32FA">
        <w:rPr>
          <w:rFonts w:ascii="Times New Roman" w:hAnsi="Times New Roman" w:cs="Times New Roman"/>
          <w:sz w:val="24"/>
          <w:szCs w:val="24"/>
        </w:rPr>
        <w:t>‘</w:t>
      </w:r>
      <w:r w:rsidR="00841414" w:rsidRPr="004D32FA">
        <w:rPr>
          <w:rFonts w:ascii="Times New Roman" w:hAnsi="Times New Roman" w:cs="Times New Roman"/>
          <w:sz w:val="24"/>
          <w:szCs w:val="24"/>
        </w:rPr>
        <w:t>code-mixing</w:t>
      </w:r>
      <w:r w:rsidR="005E6CC1" w:rsidRPr="004D32FA">
        <w:rPr>
          <w:rFonts w:ascii="Times New Roman" w:hAnsi="Times New Roman" w:cs="Times New Roman"/>
          <w:sz w:val="24"/>
          <w:szCs w:val="24"/>
        </w:rPr>
        <w:t>’</w:t>
      </w:r>
      <w:r w:rsidR="00841414" w:rsidRPr="004D32FA">
        <w:rPr>
          <w:rFonts w:ascii="Times New Roman" w:hAnsi="Times New Roman" w:cs="Times New Roman"/>
          <w:sz w:val="24"/>
          <w:szCs w:val="24"/>
        </w:rPr>
        <w:t xml:space="preserve"> </w:t>
      </w:r>
      <w:r w:rsidR="003C24F2" w:rsidRPr="004D32FA">
        <w:rPr>
          <w:rFonts w:ascii="Times New Roman" w:hAnsi="Times New Roman" w:cs="Times New Roman"/>
          <w:sz w:val="24"/>
          <w:szCs w:val="24"/>
        </w:rPr>
        <w:fldChar w:fldCharType="begin"/>
      </w:r>
      <w:r w:rsidR="003C24F2" w:rsidRPr="004D32FA">
        <w:rPr>
          <w:rFonts w:ascii="Times New Roman" w:hAnsi="Times New Roman" w:cs="Times New Roman"/>
          <w:sz w:val="24"/>
          <w:szCs w:val="24"/>
        </w:rPr>
        <w:instrText xml:space="preserve"> ADDIN EN.CITE &lt;EndNote&gt;&lt;Cite&gt;&lt;Author&gt;Auer&lt;/Author&gt;&lt;Year&gt;2005&lt;/Year&gt;&lt;RecNum&gt;2028&lt;/RecNum&gt;&lt;DisplayText&gt;(Auer, 2005)&lt;/DisplayText&gt;&lt;record&gt;&lt;rec-number&gt;2028&lt;/rec-number&gt;&lt;foreign-keys&gt;&lt;key app="EN" db-id="pt09aap2iparxbexpwc5v25v2xv2wsxxxswv" timestamp="1539270168"&gt;2028&lt;/key&gt;&lt;/foreign-keys&gt;&lt;ref-type name="Journal Article"&gt;17&lt;/ref-type&gt;&lt;contributors&gt;&lt;authors&gt;&lt;author&gt;Auer, Peter&lt;/author&gt;&lt;/authors&gt;&lt;/contributors&gt;&lt;titles&gt;&lt;title&gt;A postscript: Code-switching and social identity&lt;/title&gt;&lt;secondary-title&gt;Journal of pragmatics&lt;/secondary-title&gt;&lt;/titles&gt;&lt;periodical&gt;&lt;full-title&gt;Journal of pragmatics&lt;/full-title&gt;&lt;/periodical&gt;&lt;pages&gt;403-410&lt;/pages&gt;&lt;volume&gt;37&lt;/volume&gt;&lt;number&gt;3&lt;/number&gt;&lt;dates&gt;&lt;year&gt;2005&lt;/year&gt;&lt;/dates&gt;&lt;isbn&gt;0378-2166&lt;/isbn&gt;&lt;urls&gt;&lt;/urls&gt;&lt;/record&gt;&lt;/Cite&gt;&lt;/EndNote&gt;</w:instrText>
      </w:r>
      <w:r w:rsidR="003C24F2" w:rsidRPr="004D32FA">
        <w:rPr>
          <w:rFonts w:ascii="Times New Roman" w:hAnsi="Times New Roman" w:cs="Times New Roman"/>
          <w:sz w:val="24"/>
          <w:szCs w:val="24"/>
        </w:rPr>
        <w:fldChar w:fldCharType="separate"/>
      </w:r>
      <w:r w:rsidR="003C24F2" w:rsidRPr="004D32FA">
        <w:rPr>
          <w:rFonts w:ascii="Times New Roman" w:hAnsi="Times New Roman" w:cs="Times New Roman"/>
          <w:noProof/>
          <w:sz w:val="24"/>
          <w:szCs w:val="24"/>
        </w:rPr>
        <w:t>(</w:t>
      </w:r>
      <w:hyperlink w:anchor="_ENREF_3" w:tooltip="Auer, 2005 #2028" w:history="1">
        <w:r w:rsidR="00B1487B" w:rsidRPr="004D32FA">
          <w:rPr>
            <w:rFonts w:ascii="Times New Roman" w:hAnsi="Times New Roman" w:cs="Times New Roman"/>
            <w:noProof/>
            <w:sz w:val="24"/>
            <w:szCs w:val="24"/>
          </w:rPr>
          <w:t>Auer, 2005</w:t>
        </w:r>
      </w:hyperlink>
      <w:r w:rsidR="003C24F2" w:rsidRPr="004D32FA">
        <w:rPr>
          <w:rFonts w:ascii="Times New Roman" w:hAnsi="Times New Roman" w:cs="Times New Roman"/>
          <w:noProof/>
          <w:sz w:val="24"/>
          <w:szCs w:val="24"/>
        </w:rPr>
        <w:t>)</w:t>
      </w:r>
      <w:r w:rsidR="003C24F2" w:rsidRPr="004D32FA">
        <w:rPr>
          <w:rFonts w:ascii="Times New Roman" w:hAnsi="Times New Roman" w:cs="Times New Roman"/>
          <w:sz w:val="24"/>
          <w:szCs w:val="24"/>
        </w:rPr>
        <w:fldChar w:fldCharType="end"/>
      </w:r>
      <w:r w:rsidR="003C24F2" w:rsidRPr="004D32FA">
        <w:rPr>
          <w:rFonts w:ascii="Times New Roman" w:hAnsi="Times New Roman" w:cs="Times New Roman"/>
          <w:sz w:val="24"/>
          <w:szCs w:val="24"/>
        </w:rPr>
        <w:t xml:space="preserve"> </w:t>
      </w:r>
      <w:r w:rsidR="00841414" w:rsidRPr="004D32FA">
        <w:rPr>
          <w:rFonts w:ascii="Times New Roman" w:hAnsi="Times New Roman" w:cs="Times New Roman"/>
          <w:sz w:val="24"/>
          <w:szCs w:val="24"/>
        </w:rPr>
        <w:t xml:space="preserve">by </w:t>
      </w:r>
      <w:r w:rsidR="003F7351" w:rsidRPr="004D32FA">
        <w:rPr>
          <w:rFonts w:ascii="Times New Roman" w:hAnsi="Times New Roman" w:cs="Times New Roman"/>
          <w:sz w:val="24"/>
          <w:szCs w:val="24"/>
        </w:rPr>
        <w:t xml:space="preserve">developing </w:t>
      </w:r>
      <w:r w:rsidR="000F0ACB" w:rsidRPr="004D32FA">
        <w:rPr>
          <w:rFonts w:ascii="Times New Roman" w:hAnsi="Times New Roman" w:cs="Times New Roman"/>
          <w:sz w:val="24"/>
          <w:szCs w:val="24"/>
        </w:rPr>
        <w:t>‘</w:t>
      </w:r>
      <w:r w:rsidR="003F7351" w:rsidRPr="004D32FA">
        <w:rPr>
          <w:rFonts w:ascii="Times New Roman" w:hAnsi="Times New Roman" w:cs="Times New Roman"/>
          <w:sz w:val="24"/>
          <w:szCs w:val="24"/>
        </w:rPr>
        <w:t>hybrid languages</w:t>
      </w:r>
      <w:r w:rsidR="000F0ACB" w:rsidRPr="004D32FA">
        <w:rPr>
          <w:rFonts w:ascii="Times New Roman" w:hAnsi="Times New Roman" w:cs="Times New Roman"/>
          <w:sz w:val="24"/>
          <w:szCs w:val="24"/>
        </w:rPr>
        <w:t>’</w:t>
      </w:r>
      <w:r w:rsidR="00983990" w:rsidRPr="004D32FA">
        <w:rPr>
          <w:rFonts w:ascii="Times New Roman" w:hAnsi="Times New Roman" w:cs="Times New Roman"/>
          <w:sz w:val="24"/>
          <w:szCs w:val="24"/>
        </w:rPr>
        <w:t xml:space="preserve"> in their work</w:t>
      </w:r>
      <w:r w:rsidR="003F7351" w:rsidRPr="004D32FA">
        <w:rPr>
          <w:rFonts w:ascii="Times New Roman" w:hAnsi="Times New Roman" w:cs="Times New Roman"/>
          <w:sz w:val="24"/>
          <w:szCs w:val="24"/>
        </w:rPr>
        <w:t xml:space="preserve">. </w:t>
      </w:r>
      <w:r w:rsidR="001B4887" w:rsidRPr="004D32FA">
        <w:rPr>
          <w:rFonts w:ascii="Times New Roman" w:hAnsi="Times New Roman" w:cs="Times New Roman"/>
          <w:sz w:val="24"/>
          <w:szCs w:val="24"/>
        </w:rPr>
        <w:t>O</w:t>
      </w:r>
      <w:r w:rsidR="007075B9" w:rsidRPr="004D32FA">
        <w:rPr>
          <w:rFonts w:ascii="Times New Roman" w:hAnsi="Times New Roman" w:cs="Times New Roman"/>
          <w:sz w:val="24"/>
          <w:szCs w:val="24"/>
        </w:rPr>
        <w:t>ne in drama</w:t>
      </w:r>
      <w:r w:rsidR="003F7351" w:rsidRPr="004D32FA">
        <w:rPr>
          <w:rFonts w:ascii="Times New Roman" w:hAnsi="Times New Roman" w:cs="Times New Roman"/>
          <w:sz w:val="24"/>
          <w:szCs w:val="24"/>
        </w:rPr>
        <w:t xml:space="preserve"> </w:t>
      </w:r>
      <w:r w:rsidR="002852CB" w:rsidRPr="004D32FA">
        <w:rPr>
          <w:rFonts w:ascii="Times New Roman" w:hAnsi="Times New Roman" w:cs="Times New Roman"/>
          <w:sz w:val="24"/>
          <w:szCs w:val="24"/>
        </w:rPr>
        <w:t>created</w:t>
      </w:r>
      <w:r w:rsidR="00983652" w:rsidRPr="004D32FA">
        <w:rPr>
          <w:rFonts w:ascii="Times New Roman" w:hAnsi="Times New Roman" w:cs="Times New Roman"/>
          <w:sz w:val="24"/>
          <w:szCs w:val="24"/>
        </w:rPr>
        <w:t xml:space="preserve"> what she referred to as</w:t>
      </w:r>
      <w:r w:rsidR="002852CB" w:rsidRPr="004D32FA">
        <w:rPr>
          <w:rFonts w:ascii="Times New Roman" w:hAnsi="Times New Roman" w:cs="Times New Roman"/>
          <w:sz w:val="24"/>
          <w:szCs w:val="24"/>
        </w:rPr>
        <w:t xml:space="preserve"> a</w:t>
      </w:r>
      <w:r w:rsidR="003F7351" w:rsidRPr="004D32FA">
        <w:rPr>
          <w:rFonts w:ascii="Times New Roman" w:hAnsi="Times New Roman" w:cs="Times New Roman"/>
          <w:sz w:val="24"/>
          <w:szCs w:val="24"/>
        </w:rPr>
        <w:t xml:space="preserve"> ‘meta-language’</w:t>
      </w:r>
      <w:r w:rsidR="00450F55" w:rsidRPr="004D32FA">
        <w:rPr>
          <w:rFonts w:ascii="Times New Roman" w:hAnsi="Times New Roman" w:cs="Times New Roman"/>
          <w:sz w:val="24"/>
          <w:szCs w:val="24"/>
        </w:rPr>
        <w:t xml:space="preserve"> at an academic-practitioner event by mixing</w:t>
      </w:r>
      <w:r w:rsidR="003F7351" w:rsidRPr="004D32FA">
        <w:rPr>
          <w:rFonts w:ascii="Times New Roman" w:hAnsi="Times New Roman" w:cs="Times New Roman"/>
          <w:sz w:val="24"/>
          <w:szCs w:val="24"/>
        </w:rPr>
        <w:t xml:space="preserve"> ‘music, dance and text’</w:t>
      </w:r>
      <w:r w:rsidR="002852CB" w:rsidRPr="004D32FA">
        <w:rPr>
          <w:rFonts w:ascii="Times New Roman" w:hAnsi="Times New Roman" w:cs="Times New Roman"/>
          <w:sz w:val="24"/>
          <w:szCs w:val="24"/>
        </w:rPr>
        <w:t xml:space="preserve"> in order to</w:t>
      </w:r>
      <w:r w:rsidR="00450F55" w:rsidRPr="004D32FA">
        <w:rPr>
          <w:rFonts w:ascii="Times New Roman" w:hAnsi="Times New Roman" w:cs="Times New Roman"/>
          <w:sz w:val="24"/>
          <w:szCs w:val="24"/>
        </w:rPr>
        <w:t xml:space="preserve"> engage with bot</w:t>
      </w:r>
      <w:r w:rsidR="007075B9" w:rsidRPr="004D32FA">
        <w:rPr>
          <w:rFonts w:ascii="Times New Roman" w:hAnsi="Times New Roman" w:cs="Times New Roman"/>
          <w:sz w:val="24"/>
          <w:szCs w:val="24"/>
        </w:rPr>
        <w:t>h groups</w:t>
      </w:r>
      <w:r w:rsidR="003F7351" w:rsidRPr="004D32FA">
        <w:rPr>
          <w:rFonts w:ascii="Times New Roman" w:hAnsi="Times New Roman" w:cs="Times New Roman"/>
          <w:sz w:val="24"/>
          <w:szCs w:val="24"/>
        </w:rPr>
        <w:t xml:space="preserve"> (P</w:t>
      </w:r>
      <w:r w:rsidR="00A26E62" w:rsidRPr="004D32FA">
        <w:rPr>
          <w:rFonts w:ascii="Times New Roman" w:hAnsi="Times New Roman" w:cs="Times New Roman"/>
          <w:sz w:val="24"/>
          <w:szCs w:val="24"/>
        </w:rPr>
        <w:t>A</w:t>
      </w:r>
      <w:r w:rsidR="003F7351" w:rsidRPr="004D32FA">
        <w:rPr>
          <w:rFonts w:ascii="Times New Roman" w:hAnsi="Times New Roman" w:cs="Times New Roman"/>
          <w:sz w:val="24"/>
          <w:szCs w:val="24"/>
        </w:rPr>
        <w:t xml:space="preserve">2). </w:t>
      </w:r>
      <w:r w:rsidR="00FD7EE2" w:rsidRPr="004D32FA">
        <w:rPr>
          <w:rFonts w:ascii="Times New Roman" w:hAnsi="Times New Roman" w:cs="Times New Roman"/>
          <w:sz w:val="24"/>
          <w:szCs w:val="24"/>
        </w:rPr>
        <w:t>Another brought together a group of actors, costume</w:t>
      </w:r>
      <w:r w:rsidR="000F0ACB" w:rsidRPr="004D32FA">
        <w:rPr>
          <w:rFonts w:ascii="Times New Roman" w:hAnsi="Times New Roman" w:cs="Times New Roman"/>
          <w:sz w:val="24"/>
          <w:szCs w:val="24"/>
        </w:rPr>
        <w:t xml:space="preserve"> designers, musicians and academic</w:t>
      </w:r>
      <w:r w:rsidR="00FD7EE2" w:rsidRPr="004D32FA">
        <w:rPr>
          <w:rFonts w:ascii="Times New Roman" w:hAnsi="Times New Roman" w:cs="Times New Roman"/>
          <w:sz w:val="24"/>
          <w:szCs w:val="24"/>
        </w:rPr>
        <w:t>s</w:t>
      </w:r>
      <w:r w:rsidR="000F0ACB" w:rsidRPr="004D32FA">
        <w:rPr>
          <w:rFonts w:ascii="Times New Roman" w:hAnsi="Times New Roman" w:cs="Times New Roman"/>
          <w:sz w:val="24"/>
          <w:szCs w:val="24"/>
        </w:rPr>
        <w:t xml:space="preserve"> </w:t>
      </w:r>
      <w:r w:rsidR="00FD7EE2" w:rsidRPr="004D32FA">
        <w:rPr>
          <w:rFonts w:ascii="Times New Roman" w:hAnsi="Times New Roman" w:cs="Times New Roman"/>
          <w:sz w:val="24"/>
          <w:szCs w:val="24"/>
        </w:rPr>
        <w:t>to publish</w:t>
      </w:r>
      <w:r w:rsidR="000F0ACB" w:rsidRPr="004D32FA">
        <w:rPr>
          <w:rFonts w:ascii="Times New Roman" w:hAnsi="Times New Roman" w:cs="Times New Roman"/>
          <w:sz w:val="24"/>
          <w:szCs w:val="24"/>
        </w:rPr>
        <w:t xml:space="preserve"> what she described as a ‘half practitioner and half academic’ book - one that was ‘both theoret</w:t>
      </w:r>
      <w:r w:rsidR="00FD7EE2" w:rsidRPr="004D32FA">
        <w:rPr>
          <w:rFonts w:ascii="Times New Roman" w:hAnsi="Times New Roman" w:cs="Times New Roman"/>
          <w:sz w:val="24"/>
          <w:szCs w:val="24"/>
        </w:rPr>
        <w:t>ical and practical’ and integrated</w:t>
      </w:r>
      <w:r w:rsidR="000F0ACB" w:rsidRPr="004D32FA">
        <w:rPr>
          <w:rFonts w:ascii="Times New Roman" w:hAnsi="Times New Roman" w:cs="Times New Roman"/>
          <w:sz w:val="24"/>
          <w:szCs w:val="24"/>
        </w:rPr>
        <w:t xml:space="preserve"> visual images</w:t>
      </w:r>
      <w:r w:rsidR="00FD7EE2" w:rsidRPr="004D32FA">
        <w:rPr>
          <w:rFonts w:ascii="Times New Roman" w:hAnsi="Times New Roman" w:cs="Times New Roman"/>
          <w:sz w:val="24"/>
          <w:szCs w:val="24"/>
        </w:rPr>
        <w:t xml:space="preserve"> and analytical texts</w:t>
      </w:r>
      <w:r w:rsidR="000F0ACB" w:rsidRPr="004D32FA">
        <w:rPr>
          <w:rFonts w:ascii="Times New Roman" w:hAnsi="Times New Roman" w:cs="Times New Roman"/>
          <w:sz w:val="24"/>
          <w:szCs w:val="24"/>
        </w:rPr>
        <w:t xml:space="preserve"> (P</w:t>
      </w:r>
      <w:r w:rsidR="00A26E62" w:rsidRPr="004D32FA">
        <w:rPr>
          <w:rFonts w:ascii="Times New Roman" w:hAnsi="Times New Roman" w:cs="Times New Roman"/>
          <w:sz w:val="24"/>
          <w:szCs w:val="24"/>
        </w:rPr>
        <w:t>A</w:t>
      </w:r>
      <w:r w:rsidR="000F0ACB" w:rsidRPr="004D32FA">
        <w:rPr>
          <w:rFonts w:ascii="Times New Roman" w:hAnsi="Times New Roman" w:cs="Times New Roman"/>
          <w:sz w:val="24"/>
          <w:szCs w:val="24"/>
        </w:rPr>
        <w:t xml:space="preserve">1). </w:t>
      </w:r>
      <w:r w:rsidR="005D1069" w:rsidRPr="004D32FA">
        <w:rPr>
          <w:rFonts w:ascii="Times New Roman" w:hAnsi="Times New Roman" w:cs="Times New Roman"/>
          <w:sz w:val="24"/>
          <w:szCs w:val="24"/>
        </w:rPr>
        <w:t>Both the meta-language and the</w:t>
      </w:r>
      <w:r w:rsidR="00B6247D" w:rsidRPr="004D32FA">
        <w:rPr>
          <w:rFonts w:ascii="Times New Roman" w:hAnsi="Times New Roman" w:cs="Times New Roman"/>
          <w:sz w:val="24"/>
          <w:szCs w:val="24"/>
        </w:rPr>
        <w:t xml:space="preserve"> </w:t>
      </w:r>
      <w:r w:rsidR="00405A95" w:rsidRPr="004D32FA">
        <w:rPr>
          <w:rFonts w:ascii="Times New Roman" w:hAnsi="Times New Roman" w:cs="Times New Roman"/>
          <w:sz w:val="24"/>
          <w:szCs w:val="24"/>
        </w:rPr>
        <w:t>hybrid</w:t>
      </w:r>
      <w:r w:rsidR="00B6247D" w:rsidRPr="004D32FA">
        <w:rPr>
          <w:rFonts w:ascii="Times New Roman" w:hAnsi="Times New Roman" w:cs="Times New Roman"/>
          <w:sz w:val="24"/>
          <w:szCs w:val="24"/>
        </w:rPr>
        <w:t xml:space="preserve"> book</w:t>
      </w:r>
      <w:r w:rsidR="001E5133" w:rsidRPr="004D32FA">
        <w:rPr>
          <w:rFonts w:ascii="Times New Roman" w:hAnsi="Times New Roman" w:cs="Times New Roman"/>
          <w:sz w:val="24"/>
          <w:szCs w:val="24"/>
        </w:rPr>
        <w:t xml:space="preserve"> were</w:t>
      </w:r>
      <w:r w:rsidR="00B6247D" w:rsidRPr="004D32FA">
        <w:rPr>
          <w:rFonts w:ascii="Times New Roman" w:hAnsi="Times New Roman" w:cs="Times New Roman"/>
          <w:sz w:val="24"/>
          <w:szCs w:val="24"/>
        </w:rPr>
        <w:t xml:space="preserve"> ‘boundary objects’</w:t>
      </w:r>
      <w:r w:rsidR="00FD7EE2" w:rsidRPr="004D32FA">
        <w:rPr>
          <w:rFonts w:ascii="Times New Roman" w:hAnsi="Times New Roman" w:cs="Times New Roman"/>
          <w:sz w:val="24"/>
          <w:szCs w:val="24"/>
        </w:rPr>
        <w:t xml:space="preserve"> </w:t>
      </w:r>
      <w:r w:rsidR="00FD7EE2" w:rsidRPr="004D32FA">
        <w:rPr>
          <w:rFonts w:ascii="Times New Roman" w:hAnsi="Times New Roman" w:cs="Times New Roman"/>
          <w:sz w:val="24"/>
          <w:szCs w:val="24"/>
        </w:rPr>
        <w:fldChar w:fldCharType="begin"/>
      </w:r>
      <w:r w:rsidR="00FD7EE2" w:rsidRPr="004D32FA">
        <w:rPr>
          <w:rFonts w:ascii="Times New Roman" w:hAnsi="Times New Roman" w:cs="Times New Roman"/>
          <w:sz w:val="24"/>
          <w:szCs w:val="24"/>
        </w:rPr>
        <w:instrText xml:space="preserve"> ADDIN EN.CITE &lt;EndNote&gt;&lt;Cite&gt;&lt;Author&gt;Gal&lt;/Author&gt;&lt;Year&gt;2005&lt;/Year&gt;&lt;RecNum&gt;2021&lt;/RecNum&gt;&lt;DisplayText&gt;(Gal et al., 2005)&lt;/DisplayText&gt;&lt;record&gt;&lt;rec-number&gt;2021&lt;/rec-number&gt;&lt;foreign-keys&gt;&lt;key app="EN" db-id="pt09aap2iparxbexpwc5v25v2xv2wsxxxswv" timestamp="1539256762"&gt;2021&lt;/key&gt;&lt;/foreign-keys&gt;&lt;ref-type name="Journal Article"&gt;17&lt;/ref-type&gt;&lt;contributors&gt;&lt;authors&gt;&lt;author&gt;Gal, Uri&lt;/author&gt;&lt;author&gt;Yoo, Youngjin&lt;/author&gt;&lt;author&gt;Boland Jr, Richard&lt;/author&gt;&lt;/authors&gt;&lt;/contributors&gt;&lt;titles&gt;&lt;title&gt;The dynamics of boundary objects, social infastructures and social identities&lt;/title&gt;&lt;secondary-title&gt;ECIS 2005 Proceedings&lt;/secondary-title&gt;&lt;/titles&gt;&lt;periodical&gt;&lt;full-title&gt;ECIS 2005 Proceedings&lt;/full-title&gt;&lt;/periodical&gt;&lt;pages&gt;57&lt;/pages&gt;&lt;dates&gt;&lt;year&gt;2005&lt;/year&gt;&lt;/dates&gt;&lt;urls&gt;&lt;/urls&gt;&lt;/record&gt;&lt;/Cite&gt;&lt;/EndNote&gt;</w:instrText>
      </w:r>
      <w:r w:rsidR="00FD7EE2" w:rsidRPr="004D32FA">
        <w:rPr>
          <w:rFonts w:ascii="Times New Roman" w:hAnsi="Times New Roman" w:cs="Times New Roman"/>
          <w:sz w:val="24"/>
          <w:szCs w:val="24"/>
        </w:rPr>
        <w:fldChar w:fldCharType="separate"/>
      </w:r>
      <w:r w:rsidR="00FD7EE2" w:rsidRPr="004D32FA">
        <w:rPr>
          <w:rFonts w:ascii="Times New Roman" w:hAnsi="Times New Roman" w:cs="Times New Roman"/>
          <w:noProof/>
          <w:sz w:val="24"/>
          <w:szCs w:val="24"/>
        </w:rPr>
        <w:t>(</w:t>
      </w:r>
      <w:hyperlink w:anchor="_ENREF_33" w:tooltip="Gal, 2005 #2021" w:history="1">
        <w:r w:rsidR="00B1487B" w:rsidRPr="004D32FA">
          <w:rPr>
            <w:rFonts w:ascii="Times New Roman" w:hAnsi="Times New Roman" w:cs="Times New Roman"/>
            <w:noProof/>
            <w:sz w:val="24"/>
            <w:szCs w:val="24"/>
          </w:rPr>
          <w:t>Gal et al., 2005</w:t>
        </w:r>
      </w:hyperlink>
      <w:r w:rsidR="00FD7EE2" w:rsidRPr="004D32FA">
        <w:rPr>
          <w:rFonts w:ascii="Times New Roman" w:hAnsi="Times New Roman" w:cs="Times New Roman"/>
          <w:noProof/>
          <w:sz w:val="24"/>
          <w:szCs w:val="24"/>
        </w:rPr>
        <w:t>)</w:t>
      </w:r>
      <w:r w:rsidR="00FD7EE2" w:rsidRPr="004D32FA">
        <w:rPr>
          <w:rFonts w:ascii="Times New Roman" w:hAnsi="Times New Roman" w:cs="Times New Roman"/>
          <w:sz w:val="24"/>
          <w:szCs w:val="24"/>
        </w:rPr>
        <w:fldChar w:fldCharType="end"/>
      </w:r>
      <w:r w:rsidR="00B6247D" w:rsidRPr="004D32FA">
        <w:rPr>
          <w:rFonts w:ascii="Times New Roman" w:hAnsi="Times New Roman" w:cs="Times New Roman"/>
          <w:sz w:val="24"/>
          <w:szCs w:val="24"/>
        </w:rPr>
        <w:t xml:space="preserve"> through</w:t>
      </w:r>
      <w:r w:rsidR="00405A95" w:rsidRPr="004D32FA">
        <w:rPr>
          <w:rFonts w:ascii="Times New Roman" w:hAnsi="Times New Roman" w:cs="Times New Roman"/>
          <w:sz w:val="24"/>
          <w:szCs w:val="24"/>
        </w:rPr>
        <w:t xml:space="preserve"> which the pracademics</w:t>
      </w:r>
      <w:r w:rsidR="00B6247D" w:rsidRPr="004D32FA">
        <w:rPr>
          <w:rFonts w:ascii="Times New Roman" w:hAnsi="Times New Roman" w:cs="Times New Roman"/>
          <w:sz w:val="24"/>
          <w:szCs w:val="24"/>
        </w:rPr>
        <w:t xml:space="preserve"> negot</w:t>
      </w:r>
      <w:r w:rsidR="00405A95" w:rsidRPr="004D32FA">
        <w:rPr>
          <w:rFonts w:ascii="Times New Roman" w:hAnsi="Times New Roman" w:cs="Times New Roman"/>
          <w:sz w:val="24"/>
          <w:szCs w:val="24"/>
        </w:rPr>
        <w:t>iate</w:t>
      </w:r>
      <w:r w:rsidR="001E5133" w:rsidRPr="004D32FA">
        <w:rPr>
          <w:rFonts w:ascii="Times New Roman" w:hAnsi="Times New Roman" w:cs="Times New Roman"/>
          <w:sz w:val="24"/>
          <w:szCs w:val="24"/>
        </w:rPr>
        <w:t>d</w:t>
      </w:r>
      <w:r w:rsidR="00405A95" w:rsidRPr="004D32FA">
        <w:rPr>
          <w:rFonts w:ascii="Times New Roman" w:hAnsi="Times New Roman" w:cs="Times New Roman"/>
          <w:sz w:val="24"/>
          <w:szCs w:val="24"/>
        </w:rPr>
        <w:t xml:space="preserve"> and validate</w:t>
      </w:r>
      <w:r w:rsidR="001E5133" w:rsidRPr="004D32FA">
        <w:rPr>
          <w:rFonts w:ascii="Times New Roman" w:hAnsi="Times New Roman" w:cs="Times New Roman"/>
          <w:sz w:val="24"/>
          <w:szCs w:val="24"/>
        </w:rPr>
        <w:t>d</w:t>
      </w:r>
      <w:r w:rsidR="00405A95" w:rsidRPr="004D32FA">
        <w:rPr>
          <w:rFonts w:ascii="Times New Roman" w:hAnsi="Times New Roman" w:cs="Times New Roman"/>
          <w:sz w:val="24"/>
          <w:szCs w:val="24"/>
        </w:rPr>
        <w:t xml:space="preserve"> their hybridity</w:t>
      </w:r>
      <w:r w:rsidR="005D1069" w:rsidRPr="004D32FA">
        <w:rPr>
          <w:rFonts w:ascii="Times New Roman" w:hAnsi="Times New Roman" w:cs="Times New Roman"/>
          <w:sz w:val="24"/>
          <w:szCs w:val="24"/>
        </w:rPr>
        <w:t xml:space="preserve"> by engaging</w:t>
      </w:r>
      <w:r w:rsidR="00405A95" w:rsidRPr="004D32FA">
        <w:rPr>
          <w:rFonts w:ascii="Times New Roman" w:hAnsi="Times New Roman" w:cs="Times New Roman"/>
          <w:sz w:val="24"/>
          <w:szCs w:val="24"/>
        </w:rPr>
        <w:t xml:space="preserve"> </w:t>
      </w:r>
      <w:r w:rsidR="00F4197F" w:rsidRPr="004D32FA">
        <w:rPr>
          <w:rFonts w:ascii="Times New Roman" w:hAnsi="Times New Roman" w:cs="Times New Roman"/>
          <w:sz w:val="24"/>
          <w:szCs w:val="24"/>
        </w:rPr>
        <w:t>their academic and practitioner colleagues in mutual bound</w:t>
      </w:r>
      <w:r w:rsidR="00686E15" w:rsidRPr="004D32FA">
        <w:rPr>
          <w:rFonts w:ascii="Times New Roman" w:hAnsi="Times New Roman" w:cs="Times New Roman"/>
          <w:sz w:val="24"/>
          <w:szCs w:val="24"/>
        </w:rPr>
        <w:t>ary practice</w:t>
      </w:r>
      <w:r w:rsidR="00983652" w:rsidRPr="004D32FA">
        <w:rPr>
          <w:rFonts w:ascii="Times New Roman" w:hAnsi="Times New Roman" w:cs="Times New Roman"/>
          <w:sz w:val="24"/>
          <w:szCs w:val="24"/>
        </w:rPr>
        <w:t>s</w:t>
      </w:r>
      <w:r w:rsidR="00FD7EE2" w:rsidRPr="004D32FA">
        <w:rPr>
          <w:rFonts w:ascii="Times New Roman" w:hAnsi="Times New Roman" w:cs="Times New Roman"/>
          <w:sz w:val="24"/>
          <w:szCs w:val="24"/>
        </w:rPr>
        <w:t xml:space="preserve"> and discourses</w:t>
      </w:r>
      <w:r w:rsidR="00AD3CE7" w:rsidRPr="004D32FA">
        <w:rPr>
          <w:rFonts w:ascii="Times New Roman" w:hAnsi="Times New Roman" w:cs="Times New Roman"/>
          <w:sz w:val="24"/>
          <w:szCs w:val="24"/>
        </w:rPr>
        <w:t>.</w:t>
      </w:r>
      <w:r w:rsidR="00D9431E" w:rsidRPr="004D32FA">
        <w:rPr>
          <w:rFonts w:ascii="Times New Roman" w:hAnsi="Times New Roman" w:cs="Times New Roman"/>
          <w:sz w:val="24"/>
          <w:szCs w:val="24"/>
        </w:rPr>
        <w:t xml:space="preserve"> </w:t>
      </w:r>
    </w:p>
    <w:p w14:paraId="6295B688" w14:textId="7BF64966" w:rsidR="000C679A" w:rsidRPr="004D32FA" w:rsidRDefault="0072250A" w:rsidP="00F97CB5">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Some</w:t>
      </w:r>
      <w:r w:rsidR="006343BB" w:rsidRPr="004D32FA">
        <w:rPr>
          <w:rFonts w:ascii="Times New Roman" w:hAnsi="Times New Roman" w:cs="Times New Roman"/>
          <w:sz w:val="24"/>
          <w:szCs w:val="24"/>
        </w:rPr>
        <w:t xml:space="preserve"> of the</w:t>
      </w:r>
      <w:r w:rsidR="00FE52DF" w:rsidRPr="004D32FA">
        <w:rPr>
          <w:rFonts w:ascii="Times New Roman" w:hAnsi="Times New Roman" w:cs="Times New Roman"/>
          <w:sz w:val="24"/>
          <w:szCs w:val="24"/>
        </w:rPr>
        <w:t xml:space="preserve"> </w:t>
      </w:r>
      <w:r w:rsidR="00C5131F">
        <w:rPr>
          <w:rFonts w:ascii="Times New Roman" w:hAnsi="Times New Roman" w:cs="Times New Roman"/>
          <w:sz w:val="24"/>
          <w:szCs w:val="24"/>
        </w:rPr>
        <w:t>pracademics</w:t>
      </w:r>
      <w:r w:rsidR="006343BB" w:rsidRPr="004D32FA">
        <w:rPr>
          <w:rFonts w:ascii="Times New Roman" w:hAnsi="Times New Roman" w:cs="Times New Roman"/>
          <w:sz w:val="24"/>
          <w:szCs w:val="24"/>
        </w:rPr>
        <w:t xml:space="preserve"> </w:t>
      </w:r>
      <w:r w:rsidR="00F84761" w:rsidRPr="004D32FA">
        <w:rPr>
          <w:rFonts w:ascii="Times New Roman" w:hAnsi="Times New Roman" w:cs="Times New Roman"/>
          <w:sz w:val="24"/>
          <w:szCs w:val="24"/>
        </w:rPr>
        <w:t xml:space="preserve">also actively </w:t>
      </w:r>
      <w:r w:rsidR="006343BB" w:rsidRPr="004D32FA">
        <w:rPr>
          <w:rFonts w:ascii="Times New Roman" w:hAnsi="Times New Roman" w:cs="Times New Roman"/>
          <w:sz w:val="24"/>
          <w:szCs w:val="24"/>
        </w:rPr>
        <w:t>use</w:t>
      </w:r>
      <w:r w:rsidR="001E5133" w:rsidRPr="004D32FA">
        <w:rPr>
          <w:rFonts w:ascii="Times New Roman" w:hAnsi="Times New Roman" w:cs="Times New Roman"/>
          <w:sz w:val="24"/>
          <w:szCs w:val="24"/>
        </w:rPr>
        <w:t>d</w:t>
      </w:r>
      <w:r w:rsidR="006343BB" w:rsidRPr="004D32FA">
        <w:rPr>
          <w:rFonts w:ascii="Times New Roman" w:hAnsi="Times New Roman" w:cs="Times New Roman"/>
          <w:sz w:val="24"/>
          <w:szCs w:val="24"/>
        </w:rPr>
        <w:t xml:space="preserve"> oppositional identity claims </w:t>
      </w:r>
      <w:r w:rsidR="00FE52DF" w:rsidRPr="004D32FA">
        <w:rPr>
          <w:rFonts w:ascii="Times New Roman" w:hAnsi="Times New Roman" w:cs="Times New Roman"/>
          <w:sz w:val="24"/>
          <w:szCs w:val="24"/>
        </w:rPr>
        <w:t>to influence identity negotiations towards valuing their ‘difference’</w:t>
      </w:r>
      <w:r w:rsidR="00F84761" w:rsidRPr="004D32FA">
        <w:rPr>
          <w:rFonts w:ascii="Times New Roman" w:hAnsi="Times New Roman" w:cs="Times New Roman"/>
          <w:sz w:val="24"/>
          <w:szCs w:val="24"/>
        </w:rPr>
        <w:t xml:space="preserve"> and treating it as a source of legitimacy</w:t>
      </w:r>
      <w:r w:rsidR="001E5133" w:rsidRPr="004D32FA">
        <w:rPr>
          <w:rFonts w:ascii="Times New Roman" w:hAnsi="Times New Roman" w:cs="Times New Roman"/>
          <w:sz w:val="24"/>
          <w:szCs w:val="24"/>
        </w:rPr>
        <w:t>. They did</w:t>
      </w:r>
      <w:r w:rsidR="00FE52DF" w:rsidRPr="004D32FA">
        <w:rPr>
          <w:rFonts w:ascii="Times New Roman" w:hAnsi="Times New Roman" w:cs="Times New Roman"/>
          <w:sz w:val="24"/>
          <w:szCs w:val="24"/>
        </w:rPr>
        <w:t xml:space="preserve"> so</w:t>
      </w:r>
      <w:r w:rsidR="00F84761" w:rsidRPr="004D32FA">
        <w:rPr>
          <w:rFonts w:ascii="Times New Roman" w:hAnsi="Times New Roman" w:cs="Times New Roman"/>
          <w:sz w:val="24"/>
          <w:szCs w:val="24"/>
        </w:rPr>
        <w:t xml:space="preserve"> by explici</w:t>
      </w:r>
      <w:r w:rsidR="00BA108F" w:rsidRPr="004D32FA">
        <w:rPr>
          <w:rFonts w:ascii="Times New Roman" w:hAnsi="Times New Roman" w:cs="Times New Roman"/>
          <w:sz w:val="24"/>
          <w:szCs w:val="24"/>
        </w:rPr>
        <w:t xml:space="preserve">tly challenging the established </w:t>
      </w:r>
      <w:r w:rsidR="00F84761" w:rsidRPr="004D32FA">
        <w:rPr>
          <w:rFonts w:ascii="Times New Roman" w:hAnsi="Times New Roman" w:cs="Times New Roman"/>
          <w:sz w:val="24"/>
          <w:szCs w:val="24"/>
        </w:rPr>
        <w:t xml:space="preserve">knowledge hierarchy in academia. </w:t>
      </w:r>
      <w:r w:rsidR="00264564" w:rsidRPr="004D32FA">
        <w:rPr>
          <w:rFonts w:ascii="Times New Roman" w:hAnsi="Times New Roman" w:cs="Times New Roman"/>
          <w:sz w:val="24"/>
          <w:szCs w:val="24"/>
        </w:rPr>
        <w:t>This was</w:t>
      </w:r>
      <w:r w:rsidR="00B13646" w:rsidRPr="004D32FA">
        <w:rPr>
          <w:rFonts w:ascii="Times New Roman" w:hAnsi="Times New Roman" w:cs="Times New Roman"/>
          <w:sz w:val="24"/>
          <w:szCs w:val="24"/>
        </w:rPr>
        <w:t xml:space="preserve"> most </w:t>
      </w:r>
      <w:r w:rsidR="00BA108F" w:rsidRPr="004D32FA">
        <w:rPr>
          <w:rFonts w:ascii="Times New Roman" w:hAnsi="Times New Roman" w:cs="Times New Roman"/>
          <w:sz w:val="24"/>
          <w:szCs w:val="24"/>
        </w:rPr>
        <w:t>visible in their collective effort</w:t>
      </w:r>
      <w:r w:rsidR="004B0BE6" w:rsidRPr="004D32FA">
        <w:rPr>
          <w:rFonts w:ascii="Times New Roman" w:hAnsi="Times New Roman" w:cs="Times New Roman"/>
          <w:sz w:val="24"/>
          <w:szCs w:val="24"/>
        </w:rPr>
        <w:t xml:space="preserve"> to raise</w:t>
      </w:r>
      <w:r w:rsidR="00F84761" w:rsidRPr="004D32FA">
        <w:rPr>
          <w:rFonts w:ascii="Times New Roman" w:hAnsi="Times New Roman" w:cs="Times New Roman"/>
          <w:sz w:val="24"/>
          <w:szCs w:val="24"/>
        </w:rPr>
        <w:t xml:space="preserve"> the status of </w:t>
      </w:r>
      <w:r w:rsidR="00983652" w:rsidRPr="004D32FA">
        <w:rPr>
          <w:rFonts w:ascii="Times New Roman" w:hAnsi="Times New Roman" w:cs="Times New Roman"/>
          <w:sz w:val="24"/>
          <w:szCs w:val="24"/>
        </w:rPr>
        <w:t>non-textual modes</w:t>
      </w:r>
      <w:r w:rsidR="00F84761" w:rsidRPr="004D32FA">
        <w:rPr>
          <w:rFonts w:ascii="Times New Roman" w:hAnsi="Times New Roman" w:cs="Times New Roman"/>
          <w:sz w:val="24"/>
          <w:szCs w:val="24"/>
        </w:rPr>
        <w:t xml:space="preserve"> of knowledg</w:t>
      </w:r>
      <w:r w:rsidR="00BA108F" w:rsidRPr="004D32FA">
        <w:rPr>
          <w:rFonts w:ascii="Times New Roman" w:hAnsi="Times New Roman" w:cs="Times New Roman"/>
          <w:sz w:val="24"/>
          <w:szCs w:val="24"/>
        </w:rPr>
        <w:t>e</w:t>
      </w:r>
      <w:r w:rsidR="004B0BE6" w:rsidRPr="004D32FA">
        <w:rPr>
          <w:rFonts w:ascii="Times New Roman" w:hAnsi="Times New Roman" w:cs="Times New Roman"/>
          <w:sz w:val="24"/>
          <w:szCs w:val="24"/>
        </w:rPr>
        <w:t xml:space="preserve"> in the host context</w:t>
      </w:r>
      <w:r w:rsidR="00F84761" w:rsidRPr="004D32FA">
        <w:rPr>
          <w:rFonts w:ascii="Times New Roman" w:hAnsi="Times New Roman" w:cs="Times New Roman"/>
          <w:sz w:val="24"/>
          <w:szCs w:val="24"/>
        </w:rPr>
        <w:t xml:space="preserve">.  </w:t>
      </w:r>
      <w:r w:rsidR="004B0BE6" w:rsidRPr="004D32FA">
        <w:rPr>
          <w:rFonts w:ascii="Times New Roman" w:hAnsi="Times New Roman" w:cs="Times New Roman"/>
          <w:sz w:val="24"/>
          <w:szCs w:val="24"/>
        </w:rPr>
        <w:t xml:space="preserve">Despite increased acceptance of </w:t>
      </w:r>
      <w:r w:rsidR="00BA108F" w:rsidRPr="004D32FA">
        <w:rPr>
          <w:rFonts w:ascii="Times New Roman" w:hAnsi="Times New Roman" w:cs="Times New Roman"/>
          <w:sz w:val="24"/>
          <w:szCs w:val="24"/>
        </w:rPr>
        <w:t>practice work</w:t>
      </w:r>
      <w:r w:rsidR="004B0BE6" w:rsidRPr="004D32FA">
        <w:rPr>
          <w:rFonts w:ascii="Times New Roman" w:hAnsi="Times New Roman" w:cs="Times New Roman"/>
          <w:sz w:val="24"/>
          <w:szCs w:val="24"/>
        </w:rPr>
        <w:t xml:space="preserve"> in</w:t>
      </w:r>
      <w:r w:rsidR="00F84761" w:rsidRPr="004D32FA">
        <w:rPr>
          <w:rFonts w:ascii="Times New Roman" w:hAnsi="Times New Roman" w:cs="Times New Roman"/>
          <w:sz w:val="24"/>
          <w:szCs w:val="24"/>
        </w:rPr>
        <w:t xml:space="preserve"> the creative disciplines, </w:t>
      </w:r>
      <w:r w:rsidR="004B0BE6" w:rsidRPr="004D32FA">
        <w:rPr>
          <w:rFonts w:ascii="Times New Roman" w:hAnsi="Times New Roman" w:cs="Times New Roman"/>
          <w:sz w:val="24"/>
          <w:szCs w:val="24"/>
        </w:rPr>
        <w:t xml:space="preserve">theoretical and </w:t>
      </w:r>
      <w:r w:rsidR="00F84761" w:rsidRPr="004D32FA">
        <w:rPr>
          <w:rFonts w:ascii="Times New Roman" w:hAnsi="Times New Roman" w:cs="Times New Roman"/>
          <w:sz w:val="24"/>
          <w:szCs w:val="24"/>
        </w:rPr>
        <w:t>textual forms of knowledge</w:t>
      </w:r>
      <w:r w:rsidR="005D1069" w:rsidRPr="004D32FA">
        <w:rPr>
          <w:rFonts w:ascii="Times New Roman" w:hAnsi="Times New Roman" w:cs="Times New Roman"/>
          <w:sz w:val="24"/>
          <w:szCs w:val="24"/>
        </w:rPr>
        <w:t xml:space="preserve"> still</w:t>
      </w:r>
      <w:r w:rsidR="004B0BE6" w:rsidRPr="004D32FA">
        <w:rPr>
          <w:rFonts w:ascii="Times New Roman" w:hAnsi="Times New Roman" w:cs="Times New Roman"/>
          <w:sz w:val="24"/>
          <w:szCs w:val="24"/>
        </w:rPr>
        <w:t xml:space="preserve"> enjoy higher status</w:t>
      </w:r>
      <w:r w:rsidR="00F84761" w:rsidRPr="004D32FA">
        <w:rPr>
          <w:rFonts w:ascii="Times New Roman" w:hAnsi="Times New Roman" w:cs="Times New Roman"/>
          <w:sz w:val="24"/>
          <w:szCs w:val="24"/>
        </w:rPr>
        <w:t xml:space="preserve"> (Ni</w:t>
      </w:r>
      <w:r w:rsidR="00983652" w:rsidRPr="004D32FA">
        <w:rPr>
          <w:rFonts w:ascii="Times New Roman" w:hAnsi="Times New Roman" w:cs="Times New Roman"/>
          <w:sz w:val="24"/>
          <w:szCs w:val="24"/>
        </w:rPr>
        <w:t>edderer an</w:t>
      </w:r>
      <w:r w:rsidR="00F963CF" w:rsidRPr="004D32FA">
        <w:rPr>
          <w:rFonts w:ascii="Times New Roman" w:hAnsi="Times New Roman" w:cs="Times New Roman"/>
          <w:sz w:val="24"/>
          <w:szCs w:val="24"/>
        </w:rPr>
        <w:t xml:space="preserve">d Reilly, 2010). Some, who felt this was undermining, </w:t>
      </w:r>
      <w:r w:rsidR="00983652" w:rsidRPr="004D32FA">
        <w:rPr>
          <w:rFonts w:ascii="Times New Roman" w:hAnsi="Times New Roman" w:cs="Times New Roman"/>
          <w:sz w:val="24"/>
          <w:szCs w:val="24"/>
        </w:rPr>
        <w:t>decided to</w:t>
      </w:r>
      <w:r w:rsidR="00F963CF" w:rsidRPr="004D32FA">
        <w:rPr>
          <w:rFonts w:ascii="Times New Roman" w:hAnsi="Times New Roman" w:cs="Times New Roman"/>
          <w:sz w:val="24"/>
          <w:szCs w:val="24"/>
        </w:rPr>
        <w:t xml:space="preserve"> </w:t>
      </w:r>
      <w:r w:rsidR="00983652" w:rsidRPr="004D32FA">
        <w:rPr>
          <w:rFonts w:ascii="Times New Roman" w:hAnsi="Times New Roman" w:cs="Times New Roman"/>
          <w:sz w:val="24"/>
          <w:szCs w:val="24"/>
        </w:rPr>
        <w:t>contest</w:t>
      </w:r>
      <w:r w:rsidR="00F963CF" w:rsidRPr="004D32FA">
        <w:rPr>
          <w:rFonts w:ascii="Times New Roman" w:hAnsi="Times New Roman" w:cs="Times New Roman"/>
          <w:sz w:val="24"/>
          <w:szCs w:val="24"/>
        </w:rPr>
        <w:t xml:space="preserve"> it. </w:t>
      </w:r>
      <w:r w:rsidR="00BA108F" w:rsidRPr="004D32FA">
        <w:rPr>
          <w:rFonts w:ascii="Times New Roman" w:hAnsi="Times New Roman" w:cs="Times New Roman"/>
          <w:sz w:val="24"/>
          <w:szCs w:val="24"/>
        </w:rPr>
        <w:t xml:space="preserve">One example is the establishment of </w:t>
      </w:r>
      <w:r w:rsidR="00F84761" w:rsidRPr="004D32FA">
        <w:rPr>
          <w:rFonts w:ascii="Times New Roman" w:hAnsi="Times New Roman" w:cs="Times New Roman"/>
          <w:sz w:val="24"/>
          <w:szCs w:val="24"/>
        </w:rPr>
        <w:t>a ‘Practice Committee’</w:t>
      </w:r>
      <w:r w:rsidR="000A2E69" w:rsidRPr="004D32FA">
        <w:rPr>
          <w:rFonts w:ascii="Times New Roman" w:hAnsi="Times New Roman" w:cs="Times New Roman"/>
          <w:sz w:val="24"/>
          <w:szCs w:val="24"/>
        </w:rPr>
        <w:t>, in one of the Media Arts department</w:t>
      </w:r>
      <w:r w:rsidR="001B4887" w:rsidRPr="004D32FA">
        <w:rPr>
          <w:rFonts w:ascii="Times New Roman" w:hAnsi="Times New Roman" w:cs="Times New Roman"/>
          <w:sz w:val="24"/>
          <w:szCs w:val="24"/>
        </w:rPr>
        <w:t>s</w:t>
      </w:r>
      <w:r w:rsidR="000A2E69" w:rsidRPr="004D32FA">
        <w:rPr>
          <w:rFonts w:ascii="Times New Roman" w:hAnsi="Times New Roman" w:cs="Times New Roman"/>
          <w:sz w:val="24"/>
          <w:szCs w:val="24"/>
        </w:rPr>
        <w:t>, to seek academic recognition for non-textual outputs</w:t>
      </w:r>
      <w:r w:rsidR="00F84761" w:rsidRPr="004D32FA">
        <w:rPr>
          <w:rFonts w:ascii="Times New Roman" w:hAnsi="Times New Roman" w:cs="Times New Roman"/>
          <w:sz w:val="24"/>
          <w:szCs w:val="24"/>
        </w:rPr>
        <w:t xml:space="preserve">. </w:t>
      </w:r>
      <w:r w:rsidR="004E0BA4" w:rsidRPr="004D32FA">
        <w:rPr>
          <w:rFonts w:ascii="Times New Roman" w:hAnsi="Times New Roman" w:cs="Times New Roman"/>
          <w:sz w:val="24"/>
          <w:szCs w:val="24"/>
        </w:rPr>
        <w:t xml:space="preserve">The chair of </w:t>
      </w:r>
      <w:r w:rsidR="005D1069" w:rsidRPr="004D32FA">
        <w:rPr>
          <w:rFonts w:ascii="Times New Roman" w:hAnsi="Times New Roman" w:cs="Times New Roman"/>
          <w:sz w:val="24"/>
          <w:szCs w:val="24"/>
        </w:rPr>
        <w:t>the c</w:t>
      </w:r>
      <w:r w:rsidR="007106CC" w:rsidRPr="004D32FA">
        <w:rPr>
          <w:rFonts w:ascii="Times New Roman" w:hAnsi="Times New Roman" w:cs="Times New Roman"/>
          <w:sz w:val="24"/>
          <w:szCs w:val="24"/>
        </w:rPr>
        <w:t>ommittee,</w:t>
      </w:r>
      <w:r w:rsidR="000A2E69" w:rsidRPr="004D32FA">
        <w:rPr>
          <w:rFonts w:ascii="Times New Roman" w:hAnsi="Times New Roman" w:cs="Times New Roman"/>
          <w:sz w:val="24"/>
          <w:szCs w:val="24"/>
        </w:rPr>
        <w:t xml:space="preserve"> a pracademic,</w:t>
      </w:r>
      <w:r w:rsidRPr="004D32FA">
        <w:rPr>
          <w:rFonts w:ascii="Times New Roman" w:hAnsi="Times New Roman" w:cs="Times New Roman"/>
          <w:sz w:val="24"/>
          <w:szCs w:val="24"/>
        </w:rPr>
        <w:t xml:space="preserve"> emphasized </w:t>
      </w:r>
      <w:r w:rsidR="00770250" w:rsidRPr="004D32FA">
        <w:rPr>
          <w:rFonts w:ascii="Times New Roman" w:hAnsi="Times New Roman" w:cs="Times New Roman"/>
          <w:sz w:val="24"/>
          <w:szCs w:val="24"/>
        </w:rPr>
        <w:t xml:space="preserve">that </w:t>
      </w:r>
      <w:r w:rsidR="00F84761" w:rsidRPr="004D32FA">
        <w:rPr>
          <w:rFonts w:ascii="Times New Roman" w:hAnsi="Times New Roman" w:cs="Times New Roman"/>
          <w:sz w:val="24"/>
          <w:szCs w:val="24"/>
        </w:rPr>
        <w:t>non-textual ways of knowing</w:t>
      </w:r>
      <w:r w:rsidR="00770250" w:rsidRPr="004D32FA">
        <w:rPr>
          <w:rFonts w:ascii="Times New Roman" w:hAnsi="Times New Roman" w:cs="Times New Roman"/>
          <w:sz w:val="24"/>
          <w:szCs w:val="24"/>
        </w:rPr>
        <w:t xml:space="preserve"> </w:t>
      </w:r>
      <w:r w:rsidR="00CE5475" w:rsidRPr="004D32FA">
        <w:rPr>
          <w:rFonts w:ascii="Times New Roman" w:hAnsi="Times New Roman" w:cs="Times New Roman"/>
          <w:sz w:val="24"/>
          <w:szCs w:val="24"/>
        </w:rPr>
        <w:t>such as ‘thinking and working through sound</w:t>
      </w:r>
      <w:r w:rsidR="00D34C78" w:rsidRPr="004D32FA">
        <w:rPr>
          <w:rFonts w:ascii="Times New Roman" w:hAnsi="Times New Roman" w:cs="Times New Roman"/>
          <w:sz w:val="24"/>
          <w:szCs w:val="24"/>
        </w:rPr>
        <w:t>’ were ways of ‘</w:t>
      </w:r>
      <w:r w:rsidR="00EB26BA" w:rsidRPr="004D32FA">
        <w:rPr>
          <w:rFonts w:ascii="Times New Roman" w:hAnsi="Times New Roman" w:cs="Times New Roman"/>
          <w:sz w:val="24"/>
          <w:szCs w:val="24"/>
        </w:rPr>
        <w:t>understanding things in a deeper level’</w:t>
      </w:r>
      <w:r w:rsidR="000A2E69" w:rsidRPr="004D32FA">
        <w:rPr>
          <w:rFonts w:ascii="Times New Roman" w:hAnsi="Times New Roman" w:cs="Times New Roman"/>
          <w:sz w:val="24"/>
          <w:szCs w:val="24"/>
        </w:rPr>
        <w:t xml:space="preserve"> (PA7)</w:t>
      </w:r>
      <w:r w:rsidR="00EB26BA" w:rsidRPr="004D32FA">
        <w:rPr>
          <w:rFonts w:ascii="Times New Roman" w:hAnsi="Times New Roman" w:cs="Times New Roman"/>
          <w:sz w:val="24"/>
          <w:szCs w:val="24"/>
        </w:rPr>
        <w:t>.</w:t>
      </w:r>
      <w:r w:rsidR="00CE5475" w:rsidRPr="004D32FA">
        <w:rPr>
          <w:rFonts w:ascii="Times New Roman" w:hAnsi="Times New Roman" w:cs="Times New Roman"/>
          <w:sz w:val="24"/>
          <w:szCs w:val="24"/>
        </w:rPr>
        <w:t xml:space="preserve"> </w:t>
      </w:r>
      <w:r w:rsidR="00872EBF" w:rsidRPr="004D32FA">
        <w:rPr>
          <w:rFonts w:ascii="Times New Roman" w:hAnsi="Times New Roman" w:cs="Times New Roman"/>
          <w:sz w:val="24"/>
          <w:szCs w:val="24"/>
        </w:rPr>
        <w:t>This oppositional claim</w:t>
      </w:r>
      <w:r w:rsidR="00EB3B37" w:rsidRPr="004D32FA">
        <w:rPr>
          <w:rFonts w:ascii="Times New Roman" w:hAnsi="Times New Roman" w:cs="Times New Roman"/>
          <w:sz w:val="24"/>
          <w:szCs w:val="24"/>
        </w:rPr>
        <w:t xml:space="preserve"> was endorsed</w:t>
      </w:r>
      <w:r w:rsidR="00F84761" w:rsidRPr="004D32FA">
        <w:rPr>
          <w:rFonts w:ascii="Times New Roman" w:hAnsi="Times New Roman" w:cs="Times New Roman"/>
          <w:sz w:val="24"/>
          <w:szCs w:val="24"/>
        </w:rPr>
        <w:t xml:space="preserve"> by another who</w:t>
      </w:r>
      <w:r w:rsidR="00EB398C" w:rsidRPr="004D32FA">
        <w:rPr>
          <w:rFonts w:ascii="Times New Roman" w:hAnsi="Times New Roman" w:cs="Times New Roman"/>
          <w:sz w:val="24"/>
          <w:szCs w:val="24"/>
        </w:rPr>
        <w:t xml:space="preserve"> </w:t>
      </w:r>
      <w:r w:rsidR="001A224E" w:rsidRPr="004D32FA">
        <w:rPr>
          <w:rFonts w:ascii="Times New Roman" w:hAnsi="Times New Roman" w:cs="Times New Roman"/>
          <w:sz w:val="24"/>
          <w:szCs w:val="24"/>
        </w:rPr>
        <w:t xml:space="preserve">had </w:t>
      </w:r>
      <w:r w:rsidR="00D34C78" w:rsidRPr="004D32FA">
        <w:rPr>
          <w:rFonts w:ascii="Times New Roman" w:hAnsi="Times New Roman" w:cs="Times New Roman"/>
          <w:sz w:val="24"/>
          <w:szCs w:val="24"/>
        </w:rPr>
        <w:t>successfully</w:t>
      </w:r>
      <w:r w:rsidR="00592426" w:rsidRPr="004D32FA">
        <w:rPr>
          <w:rFonts w:ascii="Times New Roman" w:hAnsi="Times New Roman" w:cs="Times New Roman"/>
          <w:sz w:val="24"/>
          <w:szCs w:val="24"/>
        </w:rPr>
        <w:t xml:space="preserve"> instituted</w:t>
      </w:r>
      <w:r w:rsidR="00D34C78" w:rsidRPr="004D32FA">
        <w:rPr>
          <w:rFonts w:ascii="Times New Roman" w:hAnsi="Times New Roman" w:cs="Times New Roman"/>
          <w:sz w:val="24"/>
          <w:szCs w:val="24"/>
        </w:rPr>
        <w:t xml:space="preserve"> </w:t>
      </w:r>
      <w:r w:rsidR="00F84761" w:rsidRPr="004D32FA">
        <w:rPr>
          <w:rFonts w:ascii="Times New Roman" w:hAnsi="Times New Roman" w:cs="Times New Roman"/>
          <w:sz w:val="24"/>
          <w:szCs w:val="24"/>
        </w:rPr>
        <w:t>an audio-visual PhD programme</w:t>
      </w:r>
      <w:r w:rsidR="000A2E69" w:rsidRPr="004D32FA">
        <w:rPr>
          <w:rFonts w:ascii="Times New Roman" w:hAnsi="Times New Roman" w:cs="Times New Roman"/>
          <w:sz w:val="24"/>
          <w:szCs w:val="24"/>
        </w:rPr>
        <w:t xml:space="preserve"> in his department</w:t>
      </w:r>
      <w:r w:rsidR="009B36F9" w:rsidRPr="004D32FA">
        <w:rPr>
          <w:rFonts w:ascii="Times New Roman" w:hAnsi="Times New Roman" w:cs="Times New Roman"/>
          <w:sz w:val="24"/>
          <w:szCs w:val="24"/>
        </w:rPr>
        <w:t xml:space="preserve"> (and elsewhere)</w:t>
      </w:r>
      <w:r w:rsidR="001A224E" w:rsidRPr="004D32FA">
        <w:rPr>
          <w:rFonts w:ascii="Times New Roman" w:hAnsi="Times New Roman" w:cs="Times New Roman"/>
          <w:sz w:val="24"/>
          <w:szCs w:val="24"/>
        </w:rPr>
        <w:t xml:space="preserve">, following several years of </w:t>
      </w:r>
      <w:r w:rsidR="001A224E" w:rsidRPr="004D32FA">
        <w:rPr>
          <w:rFonts w:ascii="Times New Roman" w:hAnsi="Times New Roman" w:cs="Times New Roman"/>
          <w:sz w:val="24"/>
          <w:szCs w:val="24"/>
        </w:rPr>
        <w:lastRenderedPageBreak/>
        <w:t>campaigning.</w:t>
      </w:r>
      <w:r w:rsidR="00382A22" w:rsidRPr="004D32FA">
        <w:rPr>
          <w:rFonts w:ascii="Times New Roman" w:hAnsi="Times New Roman" w:cs="Times New Roman"/>
          <w:sz w:val="24"/>
          <w:szCs w:val="24"/>
        </w:rPr>
        <w:t xml:space="preserve"> </w:t>
      </w:r>
      <w:r w:rsidR="00F84761" w:rsidRPr="004D32FA">
        <w:rPr>
          <w:rFonts w:ascii="Times New Roman" w:hAnsi="Times New Roman" w:cs="Times New Roman"/>
          <w:sz w:val="24"/>
          <w:szCs w:val="24"/>
        </w:rPr>
        <w:t xml:space="preserve">He believed that </w:t>
      </w:r>
      <w:r w:rsidR="001A224E" w:rsidRPr="004D32FA">
        <w:rPr>
          <w:rFonts w:ascii="Times New Roman" w:hAnsi="Times New Roman" w:cs="Times New Roman"/>
          <w:sz w:val="24"/>
          <w:szCs w:val="24"/>
        </w:rPr>
        <w:t>what they</w:t>
      </w:r>
      <w:r w:rsidR="00BC4D45" w:rsidRPr="004D32FA">
        <w:rPr>
          <w:rFonts w:ascii="Times New Roman" w:hAnsi="Times New Roman" w:cs="Times New Roman"/>
          <w:sz w:val="24"/>
          <w:szCs w:val="24"/>
        </w:rPr>
        <w:t xml:space="preserve"> did was ‘to bring into question </w:t>
      </w:r>
      <w:r w:rsidR="003C179B" w:rsidRPr="004D32FA">
        <w:rPr>
          <w:rFonts w:ascii="Times New Roman" w:hAnsi="Times New Roman" w:cs="Times New Roman"/>
          <w:sz w:val="24"/>
          <w:szCs w:val="24"/>
        </w:rPr>
        <w:t xml:space="preserve">the </w:t>
      </w:r>
      <w:r w:rsidR="001A224E" w:rsidRPr="004D32FA">
        <w:rPr>
          <w:rFonts w:ascii="Times New Roman" w:hAnsi="Times New Roman" w:cs="Times New Roman"/>
          <w:sz w:val="24"/>
          <w:szCs w:val="24"/>
        </w:rPr>
        <w:t>academic discourse conduc</w:t>
      </w:r>
      <w:r w:rsidR="00BC4D45" w:rsidRPr="004D32FA">
        <w:rPr>
          <w:rFonts w:ascii="Times New Roman" w:hAnsi="Times New Roman" w:cs="Times New Roman"/>
          <w:sz w:val="24"/>
          <w:szCs w:val="24"/>
        </w:rPr>
        <w:t>ted in verbal language and text</w:t>
      </w:r>
      <w:r w:rsidR="00D17845" w:rsidRPr="004D32FA">
        <w:rPr>
          <w:rFonts w:ascii="Times New Roman" w:hAnsi="Times New Roman" w:cs="Times New Roman"/>
          <w:sz w:val="24"/>
          <w:szCs w:val="24"/>
        </w:rPr>
        <w:t>’</w:t>
      </w:r>
      <w:r w:rsidR="00770250" w:rsidRPr="004D32FA">
        <w:rPr>
          <w:rFonts w:ascii="Times New Roman" w:hAnsi="Times New Roman" w:cs="Times New Roman"/>
          <w:sz w:val="24"/>
          <w:szCs w:val="24"/>
        </w:rPr>
        <w:t xml:space="preserve"> </w:t>
      </w:r>
      <w:r w:rsidR="00B91196" w:rsidRPr="004D32FA">
        <w:rPr>
          <w:rFonts w:ascii="Times New Roman" w:hAnsi="Times New Roman" w:cs="Times New Roman"/>
          <w:sz w:val="24"/>
          <w:szCs w:val="24"/>
        </w:rPr>
        <w:t>(</w:t>
      </w:r>
      <w:r w:rsidR="00770250" w:rsidRPr="004D32FA">
        <w:rPr>
          <w:rFonts w:ascii="Times New Roman" w:hAnsi="Times New Roman" w:cs="Times New Roman"/>
          <w:sz w:val="24"/>
          <w:szCs w:val="24"/>
        </w:rPr>
        <w:t>PA8).  These examples reveal</w:t>
      </w:r>
      <w:r w:rsidR="001A224E" w:rsidRPr="004D32FA">
        <w:rPr>
          <w:rFonts w:ascii="Times New Roman" w:hAnsi="Times New Roman" w:cs="Times New Roman"/>
          <w:sz w:val="24"/>
          <w:szCs w:val="24"/>
        </w:rPr>
        <w:t xml:space="preserve"> the politics</w:t>
      </w:r>
      <w:r w:rsidR="00F84761" w:rsidRPr="004D32FA">
        <w:rPr>
          <w:rFonts w:ascii="Times New Roman" w:hAnsi="Times New Roman" w:cs="Times New Roman"/>
          <w:sz w:val="24"/>
          <w:szCs w:val="24"/>
        </w:rPr>
        <w:t xml:space="preserve"> of </w:t>
      </w:r>
      <w:r w:rsidR="00EB398C" w:rsidRPr="004D32FA">
        <w:rPr>
          <w:rFonts w:ascii="Times New Roman" w:hAnsi="Times New Roman" w:cs="Times New Roman"/>
          <w:sz w:val="24"/>
          <w:szCs w:val="24"/>
        </w:rPr>
        <w:t>the pracademics’ hybrid identity work</w:t>
      </w:r>
      <w:r w:rsidR="00CE5475" w:rsidRPr="004D32FA">
        <w:rPr>
          <w:rFonts w:ascii="Times New Roman" w:hAnsi="Times New Roman" w:cs="Times New Roman"/>
          <w:sz w:val="24"/>
          <w:szCs w:val="24"/>
        </w:rPr>
        <w:t>, leading</w:t>
      </w:r>
      <w:r w:rsidR="00854A66" w:rsidRPr="004D32FA">
        <w:rPr>
          <w:rFonts w:ascii="Times New Roman" w:hAnsi="Times New Roman" w:cs="Times New Roman"/>
          <w:sz w:val="24"/>
          <w:szCs w:val="24"/>
        </w:rPr>
        <w:t xml:space="preserve"> them </w:t>
      </w:r>
      <w:r w:rsidR="002B7C1C" w:rsidRPr="004D32FA">
        <w:rPr>
          <w:rFonts w:ascii="Times New Roman" w:hAnsi="Times New Roman" w:cs="Times New Roman"/>
          <w:sz w:val="24"/>
          <w:szCs w:val="24"/>
        </w:rPr>
        <w:t xml:space="preserve">to </w:t>
      </w:r>
      <w:r w:rsidR="00B91196" w:rsidRPr="004D32FA">
        <w:rPr>
          <w:rFonts w:ascii="Times New Roman" w:hAnsi="Times New Roman" w:cs="Times New Roman"/>
          <w:sz w:val="24"/>
          <w:szCs w:val="24"/>
        </w:rPr>
        <w:t>translate identity vision</w:t>
      </w:r>
      <w:r w:rsidR="00854A66" w:rsidRPr="004D32FA">
        <w:rPr>
          <w:rFonts w:ascii="Times New Roman" w:hAnsi="Times New Roman" w:cs="Times New Roman"/>
          <w:sz w:val="24"/>
          <w:szCs w:val="24"/>
        </w:rPr>
        <w:t xml:space="preserve"> into</w:t>
      </w:r>
      <w:r w:rsidR="00B91196" w:rsidRPr="004D32FA">
        <w:rPr>
          <w:rFonts w:ascii="Times New Roman" w:hAnsi="Times New Roman" w:cs="Times New Roman"/>
          <w:sz w:val="24"/>
          <w:szCs w:val="24"/>
        </w:rPr>
        <w:t xml:space="preserve"> </w:t>
      </w:r>
      <w:r w:rsidR="00854A66" w:rsidRPr="004D32FA">
        <w:rPr>
          <w:rFonts w:ascii="Times New Roman" w:hAnsi="Times New Roman" w:cs="Times New Roman"/>
          <w:sz w:val="24"/>
          <w:szCs w:val="24"/>
        </w:rPr>
        <w:t xml:space="preserve">strategic </w:t>
      </w:r>
      <w:r w:rsidR="00B91196" w:rsidRPr="004D32FA">
        <w:rPr>
          <w:rFonts w:ascii="Times New Roman" w:hAnsi="Times New Roman" w:cs="Times New Roman"/>
          <w:sz w:val="24"/>
          <w:szCs w:val="24"/>
        </w:rPr>
        <w:t>action</w:t>
      </w:r>
      <w:r w:rsidR="00CE5475" w:rsidRPr="004D32FA">
        <w:rPr>
          <w:rFonts w:ascii="Times New Roman" w:hAnsi="Times New Roman" w:cs="Times New Roman"/>
          <w:sz w:val="24"/>
          <w:szCs w:val="24"/>
        </w:rPr>
        <w:t xml:space="preserve"> in order to</w:t>
      </w:r>
      <w:r w:rsidR="00B91196" w:rsidRPr="004D32FA">
        <w:rPr>
          <w:rFonts w:ascii="Times New Roman" w:hAnsi="Times New Roman" w:cs="Times New Roman"/>
          <w:sz w:val="24"/>
          <w:szCs w:val="24"/>
        </w:rPr>
        <w:t xml:space="preserve"> </w:t>
      </w:r>
      <w:r w:rsidR="001C5BD5" w:rsidRPr="004D32FA">
        <w:rPr>
          <w:rFonts w:ascii="Times New Roman" w:hAnsi="Times New Roman" w:cs="Times New Roman"/>
          <w:sz w:val="24"/>
          <w:szCs w:val="24"/>
        </w:rPr>
        <w:t>negotiate</w:t>
      </w:r>
      <w:r w:rsidR="00854A66" w:rsidRPr="004D32FA">
        <w:rPr>
          <w:rFonts w:ascii="Times New Roman" w:hAnsi="Times New Roman" w:cs="Times New Roman"/>
          <w:sz w:val="24"/>
          <w:szCs w:val="24"/>
        </w:rPr>
        <w:t xml:space="preserve"> </w:t>
      </w:r>
      <w:r w:rsidR="00B91196" w:rsidRPr="004D32FA">
        <w:rPr>
          <w:rFonts w:ascii="Times New Roman" w:hAnsi="Times New Roman" w:cs="Times New Roman"/>
          <w:sz w:val="24"/>
          <w:szCs w:val="24"/>
        </w:rPr>
        <w:t xml:space="preserve">co-legitimacy </w:t>
      </w:r>
      <w:r w:rsidR="00A81585" w:rsidRPr="004D32FA">
        <w:rPr>
          <w:rFonts w:ascii="Times New Roman" w:hAnsi="Times New Roman" w:cs="Times New Roman"/>
          <w:sz w:val="24"/>
          <w:szCs w:val="24"/>
        </w:rPr>
        <w:t>and</w:t>
      </w:r>
      <w:r w:rsidR="00854A66" w:rsidRPr="004D32FA">
        <w:rPr>
          <w:rFonts w:ascii="Times New Roman" w:hAnsi="Times New Roman" w:cs="Times New Roman"/>
          <w:sz w:val="24"/>
          <w:szCs w:val="24"/>
        </w:rPr>
        <w:t xml:space="preserve"> </w:t>
      </w:r>
      <w:r w:rsidR="003368CC" w:rsidRPr="004D32FA">
        <w:rPr>
          <w:rFonts w:ascii="Times New Roman" w:hAnsi="Times New Roman" w:cs="Times New Roman"/>
          <w:sz w:val="24"/>
          <w:szCs w:val="24"/>
        </w:rPr>
        <w:t>influence the</w:t>
      </w:r>
      <w:r w:rsidR="000932A8" w:rsidRPr="004D32FA">
        <w:rPr>
          <w:rFonts w:ascii="Times New Roman" w:hAnsi="Times New Roman" w:cs="Times New Roman"/>
          <w:sz w:val="24"/>
          <w:szCs w:val="24"/>
        </w:rPr>
        <w:t xml:space="preserve"> definition of</w:t>
      </w:r>
      <w:r w:rsidR="00347C74" w:rsidRPr="004D32FA">
        <w:rPr>
          <w:rFonts w:ascii="Times New Roman" w:hAnsi="Times New Roman" w:cs="Times New Roman"/>
          <w:sz w:val="24"/>
          <w:szCs w:val="24"/>
        </w:rPr>
        <w:t xml:space="preserve"> </w:t>
      </w:r>
      <w:r w:rsidR="004C0C92" w:rsidRPr="004D32FA">
        <w:rPr>
          <w:rFonts w:ascii="Times New Roman" w:hAnsi="Times New Roman" w:cs="Times New Roman"/>
          <w:sz w:val="24"/>
          <w:szCs w:val="24"/>
        </w:rPr>
        <w:t>valuable</w:t>
      </w:r>
      <w:r w:rsidR="0068101B" w:rsidRPr="004D32FA">
        <w:rPr>
          <w:rFonts w:ascii="Times New Roman" w:hAnsi="Times New Roman" w:cs="Times New Roman"/>
          <w:sz w:val="24"/>
          <w:szCs w:val="24"/>
        </w:rPr>
        <w:t xml:space="preserve"> knowledge</w:t>
      </w:r>
      <w:r w:rsidR="000932A8" w:rsidRPr="004D32FA">
        <w:rPr>
          <w:rFonts w:ascii="Times New Roman" w:hAnsi="Times New Roman" w:cs="Times New Roman"/>
          <w:sz w:val="24"/>
          <w:szCs w:val="24"/>
        </w:rPr>
        <w:t>.</w:t>
      </w:r>
      <w:r w:rsidR="006343BB" w:rsidRPr="004D32FA">
        <w:rPr>
          <w:rFonts w:ascii="Times New Roman" w:hAnsi="Times New Roman" w:cs="Times New Roman"/>
          <w:sz w:val="24"/>
          <w:szCs w:val="24"/>
        </w:rPr>
        <w:t xml:space="preserve"> </w:t>
      </w:r>
    </w:p>
    <w:p w14:paraId="248874D2" w14:textId="58B02612" w:rsidR="003F7351" w:rsidRDefault="00EC5BEB" w:rsidP="00F97CB5">
      <w:pPr>
        <w:spacing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In sum, th</w:t>
      </w:r>
      <w:r w:rsidR="00C5131F">
        <w:rPr>
          <w:rFonts w:ascii="Times New Roman" w:eastAsia="Times New Roman" w:hAnsi="Times New Roman" w:cs="Times New Roman"/>
          <w:sz w:val="24"/>
          <w:szCs w:val="24"/>
          <w:lang w:bidi="en-US"/>
        </w:rPr>
        <w:t>e pracademics</w:t>
      </w:r>
      <w:r w:rsidR="00EF1249" w:rsidRPr="004D32FA">
        <w:rPr>
          <w:rFonts w:ascii="Times New Roman" w:eastAsia="Times New Roman" w:hAnsi="Times New Roman" w:cs="Times New Roman"/>
          <w:sz w:val="24"/>
          <w:szCs w:val="24"/>
          <w:lang w:bidi="en-US"/>
        </w:rPr>
        <w:t xml:space="preserve"> are ‘ambivalent</w:t>
      </w:r>
      <w:r w:rsidRPr="004D32FA">
        <w:rPr>
          <w:rFonts w:ascii="Times New Roman" w:eastAsia="Times New Roman" w:hAnsi="Times New Roman" w:cs="Times New Roman"/>
          <w:sz w:val="24"/>
          <w:szCs w:val="24"/>
          <w:lang w:bidi="en-US"/>
        </w:rPr>
        <w:t>’ hybrids who</w:t>
      </w:r>
      <w:r w:rsidR="00DE3501" w:rsidRPr="004D32FA">
        <w:rPr>
          <w:rFonts w:ascii="Times New Roman" w:eastAsia="Times New Roman" w:hAnsi="Times New Roman" w:cs="Times New Roman"/>
          <w:sz w:val="24"/>
          <w:szCs w:val="24"/>
          <w:lang w:bidi="en-US"/>
        </w:rPr>
        <w:t>se</w:t>
      </w:r>
      <w:r w:rsidR="009B6554" w:rsidRPr="004D32FA">
        <w:rPr>
          <w:rFonts w:ascii="Times New Roman" w:eastAsia="Times New Roman" w:hAnsi="Times New Roman" w:cs="Times New Roman"/>
          <w:sz w:val="24"/>
          <w:szCs w:val="24"/>
          <w:lang w:bidi="en-US"/>
        </w:rPr>
        <w:t xml:space="preserve"> identit</w:t>
      </w:r>
      <w:r w:rsidR="004C0C92" w:rsidRPr="004D32FA">
        <w:rPr>
          <w:rFonts w:ascii="Times New Roman" w:eastAsia="Times New Roman" w:hAnsi="Times New Roman" w:cs="Times New Roman"/>
          <w:sz w:val="24"/>
          <w:szCs w:val="24"/>
          <w:lang w:bidi="en-US"/>
        </w:rPr>
        <w:t>y work strategies are ‘multiplex</w:t>
      </w:r>
      <w:r w:rsidR="009B6554" w:rsidRPr="004D32FA">
        <w:rPr>
          <w:rFonts w:ascii="Times New Roman" w:eastAsia="Times New Roman" w:hAnsi="Times New Roman" w:cs="Times New Roman"/>
          <w:sz w:val="24"/>
          <w:szCs w:val="24"/>
          <w:lang w:bidi="en-US"/>
        </w:rPr>
        <w:t>’</w:t>
      </w:r>
      <w:r w:rsidRPr="004D32FA">
        <w:rPr>
          <w:rFonts w:ascii="Times New Roman" w:eastAsia="Times New Roman" w:hAnsi="Times New Roman" w:cs="Times New Roman"/>
          <w:sz w:val="24"/>
          <w:szCs w:val="24"/>
          <w:lang w:bidi="en-US"/>
        </w:rPr>
        <w:t xml:space="preserve">. Internally, they maintain self-continuity by </w:t>
      </w:r>
      <w:r w:rsidR="002A4298" w:rsidRPr="004D32FA">
        <w:rPr>
          <w:rFonts w:ascii="Times New Roman" w:eastAsia="Times New Roman" w:hAnsi="Times New Roman" w:cs="Times New Roman"/>
          <w:sz w:val="24"/>
          <w:szCs w:val="24"/>
          <w:lang w:bidi="en-US"/>
        </w:rPr>
        <w:t xml:space="preserve">engaging in temporal oscillation and </w:t>
      </w:r>
      <w:r w:rsidR="00770250" w:rsidRPr="004D32FA">
        <w:rPr>
          <w:rFonts w:ascii="Times New Roman" w:eastAsia="Times New Roman" w:hAnsi="Times New Roman" w:cs="Times New Roman"/>
          <w:sz w:val="24"/>
          <w:szCs w:val="24"/>
          <w:lang w:bidi="en-US"/>
        </w:rPr>
        <w:t>interpretive recollection which transform</w:t>
      </w:r>
      <w:r w:rsidR="00D17845" w:rsidRPr="004D32FA">
        <w:rPr>
          <w:rFonts w:ascii="Times New Roman" w:eastAsia="Times New Roman" w:hAnsi="Times New Roman" w:cs="Times New Roman"/>
          <w:sz w:val="24"/>
          <w:szCs w:val="24"/>
          <w:lang w:bidi="en-US"/>
        </w:rPr>
        <w:t>s</w:t>
      </w:r>
      <w:r w:rsidR="004C0C92" w:rsidRPr="004D32FA">
        <w:rPr>
          <w:rFonts w:ascii="Times New Roman" w:eastAsia="Times New Roman" w:hAnsi="Times New Roman" w:cs="Times New Roman"/>
          <w:sz w:val="24"/>
          <w:szCs w:val="24"/>
          <w:lang w:bidi="en-US"/>
        </w:rPr>
        <w:t xml:space="preserve"> past knowledge</w:t>
      </w:r>
      <w:r w:rsidRPr="004D32FA">
        <w:rPr>
          <w:rFonts w:ascii="Times New Roman" w:eastAsia="Times New Roman" w:hAnsi="Times New Roman" w:cs="Times New Roman"/>
          <w:sz w:val="24"/>
          <w:szCs w:val="24"/>
          <w:lang w:bidi="en-US"/>
        </w:rPr>
        <w:t xml:space="preserve"> across spatial-temporal contexts. Externally, they </w:t>
      </w:r>
      <w:r w:rsidR="00DE3501" w:rsidRPr="004D32FA">
        <w:rPr>
          <w:rFonts w:ascii="Times New Roman" w:eastAsia="Times New Roman" w:hAnsi="Times New Roman" w:cs="Times New Roman"/>
          <w:sz w:val="24"/>
          <w:szCs w:val="24"/>
          <w:lang w:bidi="en-US"/>
        </w:rPr>
        <w:t xml:space="preserve">use </w:t>
      </w:r>
      <w:r w:rsidRPr="004D32FA">
        <w:rPr>
          <w:rFonts w:ascii="Times New Roman" w:eastAsia="Times New Roman" w:hAnsi="Times New Roman" w:cs="Times New Roman"/>
          <w:sz w:val="24"/>
          <w:szCs w:val="24"/>
          <w:lang w:bidi="en-US"/>
        </w:rPr>
        <w:t>resonant and oppositional identity</w:t>
      </w:r>
      <w:r w:rsidR="00DE3501" w:rsidRPr="004D32FA">
        <w:rPr>
          <w:rFonts w:ascii="Times New Roman" w:eastAsia="Times New Roman" w:hAnsi="Times New Roman" w:cs="Times New Roman"/>
          <w:sz w:val="24"/>
          <w:szCs w:val="24"/>
          <w:lang w:bidi="en-US"/>
        </w:rPr>
        <w:t xml:space="preserve"> claims to</w:t>
      </w:r>
      <w:r w:rsidR="005D1069" w:rsidRPr="004D32FA">
        <w:rPr>
          <w:rFonts w:ascii="Times New Roman" w:eastAsia="Times New Roman" w:hAnsi="Times New Roman" w:cs="Times New Roman"/>
          <w:sz w:val="24"/>
          <w:szCs w:val="24"/>
          <w:lang w:bidi="en-US"/>
        </w:rPr>
        <w:t xml:space="preserve"> negotiate and contest what counts as </w:t>
      </w:r>
      <w:r w:rsidRPr="004D32FA">
        <w:rPr>
          <w:rFonts w:ascii="Times New Roman" w:eastAsia="Times New Roman" w:hAnsi="Times New Roman" w:cs="Times New Roman"/>
          <w:sz w:val="24"/>
          <w:szCs w:val="24"/>
          <w:lang w:bidi="en-US"/>
        </w:rPr>
        <w:t xml:space="preserve">legitimate knowledge in the host context. </w:t>
      </w:r>
      <w:r w:rsidR="00DE3501" w:rsidRPr="004D32FA">
        <w:rPr>
          <w:rFonts w:ascii="Times New Roman" w:eastAsia="Times New Roman" w:hAnsi="Times New Roman" w:cs="Times New Roman"/>
          <w:sz w:val="24"/>
          <w:szCs w:val="24"/>
          <w:lang w:bidi="en-US"/>
        </w:rPr>
        <w:t>The ongoing negotiation o</w:t>
      </w:r>
      <w:r w:rsidR="00BD6637" w:rsidRPr="004D32FA">
        <w:rPr>
          <w:rFonts w:ascii="Times New Roman" w:eastAsia="Times New Roman" w:hAnsi="Times New Roman" w:cs="Times New Roman"/>
          <w:sz w:val="24"/>
          <w:szCs w:val="24"/>
          <w:lang w:bidi="en-US"/>
        </w:rPr>
        <w:t xml:space="preserve">f </w:t>
      </w:r>
      <w:r w:rsidR="002A4298" w:rsidRPr="004D32FA">
        <w:rPr>
          <w:rFonts w:ascii="Times New Roman" w:eastAsia="Times New Roman" w:hAnsi="Times New Roman" w:cs="Times New Roman"/>
          <w:sz w:val="24"/>
          <w:szCs w:val="24"/>
          <w:lang w:bidi="en-US"/>
        </w:rPr>
        <w:t>hybridity is woven into</w:t>
      </w:r>
      <w:r w:rsidR="00812B9F" w:rsidRPr="004D32FA">
        <w:rPr>
          <w:rFonts w:ascii="Times New Roman" w:eastAsia="Times New Roman" w:hAnsi="Times New Roman" w:cs="Times New Roman"/>
          <w:sz w:val="24"/>
          <w:szCs w:val="24"/>
          <w:lang w:bidi="en-US"/>
        </w:rPr>
        <w:t xml:space="preserve"> </w:t>
      </w:r>
      <w:r w:rsidR="002A4298" w:rsidRPr="004D32FA">
        <w:rPr>
          <w:rFonts w:ascii="Times New Roman" w:eastAsia="Times New Roman" w:hAnsi="Times New Roman" w:cs="Times New Roman"/>
          <w:sz w:val="24"/>
          <w:szCs w:val="24"/>
          <w:lang w:bidi="en-US"/>
        </w:rPr>
        <w:t xml:space="preserve">their </w:t>
      </w:r>
      <w:r w:rsidR="00BD6637" w:rsidRPr="004D32FA">
        <w:rPr>
          <w:rFonts w:ascii="Times New Roman" w:eastAsia="Times New Roman" w:hAnsi="Times New Roman" w:cs="Times New Roman"/>
          <w:sz w:val="24"/>
          <w:szCs w:val="24"/>
          <w:lang w:bidi="en-US"/>
        </w:rPr>
        <w:t>‘</w:t>
      </w:r>
      <w:r w:rsidR="00812B9F" w:rsidRPr="004D32FA">
        <w:rPr>
          <w:rFonts w:ascii="Times New Roman" w:eastAsia="Times New Roman" w:hAnsi="Times New Roman" w:cs="Times New Roman"/>
          <w:sz w:val="24"/>
          <w:szCs w:val="24"/>
          <w:lang w:bidi="en-US"/>
        </w:rPr>
        <w:t>transgressive</w:t>
      </w:r>
      <w:r w:rsidR="00BD6637" w:rsidRPr="004D32FA">
        <w:rPr>
          <w:rFonts w:ascii="Times New Roman" w:eastAsia="Times New Roman" w:hAnsi="Times New Roman" w:cs="Times New Roman"/>
          <w:sz w:val="24"/>
          <w:szCs w:val="24"/>
          <w:lang w:bidi="en-US"/>
        </w:rPr>
        <w:t>’</w:t>
      </w:r>
      <w:r w:rsidRPr="004D32FA">
        <w:rPr>
          <w:rFonts w:ascii="Times New Roman" w:eastAsia="Times New Roman" w:hAnsi="Times New Roman" w:cs="Times New Roman"/>
          <w:sz w:val="24"/>
          <w:szCs w:val="24"/>
          <w:lang w:bidi="en-US"/>
        </w:rPr>
        <w:t xml:space="preserve"> knowledge boundary work</w:t>
      </w:r>
      <w:r w:rsidR="00812B9F" w:rsidRPr="004D32FA">
        <w:rPr>
          <w:rFonts w:ascii="Times New Roman" w:eastAsia="Times New Roman" w:hAnsi="Times New Roman" w:cs="Times New Roman"/>
          <w:sz w:val="24"/>
          <w:szCs w:val="24"/>
          <w:lang w:bidi="en-US"/>
        </w:rPr>
        <w:t>.</w:t>
      </w:r>
      <w:r w:rsidRPr="004D32FA">
        <w:rPr>
          <w:rFonts w:ascii="Times New Roman" w:eastAsia="Times New Roman" w:hAnsi="Times New Roman" w:cs="Times New Roman"/>
          <w:sz w:val="24"/>
          <w:szCs w:val="24"/>
          <w:lang w:bidi="en-US"/>
        </w:rPr>
        <w:t xml:space="preserve"> </w:t>
      </w:r>
    </w:p>
    <w:p w14:paraId="25FB84FF" w14:textId="77777777" w:rsidR="00F97CB5" w:rsidRPr="004D32FA" w:rsidRDefault="00F97CB5" w:rsidP="00F97CB5">
      <w:pPr>
        <w:spacing w:line="480" w:lineRule="auto"/>
        <w:ind w:firstLine="432"/>
        <w:rPr>
          <w:rFonts w:ascii="Times New Roman" w:hAnsi="Times New Roman" w:cs="Times New Roman"/>
          <w:sz w:val="24"/>
          <w:szCs w:val="24"/>
        </w:rPr>
      </w:pPr>
    </w:p>
    <w:p w14:paraId="21F667F8" w14:textId="77777777" w:rsidR="00493539" w:rsidRPr="004D32FA" w:rsidRDefault="00493539" w:rsidP="004153DA">
      <w:pPr>
        <w:spacing w:line="480" w:lineRule="auto"/>
        <w:rPr>
          <w:rFonts w:ascii="Times New Roman" w:hAnsi="Times New Roman" w:cs="Times New Roman"/>
          <w:i/>
          <w:sz w:val="24"/>
          <w:szCs w:val="24"/>
        </w:rPr>
      </w:pPr>
      <w:r w:rsidRPr="004D32FA">
        <w:rPr>
          <w:rFonts w:ascii="Times New Roman" w:hAnsi="Times New Roman" w:cs="Times New Roman"/>
          <w:i/>
          <w:sz w:val="24"/>
          <w:szCs w:val="24"/>
        </w:rPr>
        <w:t>Practitioners-in-academia as ‘asymmetric’ hy</w:t>
      </w:r>
      <w:r w:rsidR="00C47586" w:rsidRPr="004D32FA">
        <w:rPr>
          <w:rFonts w:ascii="Times New Roman" w:hAnsi="Times New Roman" w:cs="Times New Roman"/>
          <w:i/>
          <w:sz w:val="24"/>
          <w:szCs w:val="24"/>
        </w:rPr>
        <w:t>brids: ‘Buffering</w:t>
      </w:r>
      <w:r w:rsidRPr="004D32FA">
        <w:rPr>
          <w:rFonts w:ascii="Times New Roman" w:hAnsi="Times New Roman" w:cs="Times New Roman"/>
          <w:i/>
          <w:sz w:val="24"/>
          <w:szCs w:val="24"/>
        </w:rPr>
        <w:t>’ iden</w:t>
      </w:r>
      <w:r w:rsidR="00ED71F3" w:rsidRPr="004D32FA">
        <w:rPr>
          <w:rFonts w:ascii="Times New Roman" w:hAnsi="Times New Roman" w:cs="Times New Roman"/>
          <w:i/>
          <w:sz w:val="24"/>
          <w:szCs w:val="24"/>
        </w:rPr>
        <w:t>tity work and ‘brokering’ across</w:t>
      </w:r>
      <w:r w:rsidRPr="004D32FA">
        <w:rPr>
          <w:rFonts w:ascii="Times New Roman" w:hAnsi="Times New Roman" w:cs="Times New Roman"/>
          <w:i/>
          <w:sz w:val="24"/>
          <w:szCs w:val="24"/>
        </w:rPr>
        <w:t xml:space="preserve"> knowledge boundaries</w:t>
      </w:r>
    </w:p>
    <w:p w14:paraId="04FF5A1B" w14:textId="77777777" w:rsidR="007108CF" w:rsidRDefault="007108CF" w:rsidP="004153DA">
      <w:pPr>
        <w:pStyle w:val="Final"/>
        <w:spacing w:line="480" w:lineRule="auto"/>
        <w:rPr>
          <w:szCs w:val="24"/>
        </w:rPr>
      </w:pPr>
      <w:r w:rsidRPr="004D32FA">
        <w:rPr>
          <w:szCs w:val="24"/>
        </w:rPr>
        <w:t>The practitioners-in-academia were mostly veteran practitioners who had joined academia in their late-careers</w:t>
      </w:r>
      <w:r w:rsidR="00062606" w:rsidRPr="004D32FA">
        <w:rPr>
          <w:szCs w:val="24"/>
        </w:rPr>
        <w:t>.</w:t>
      </w:r>
      <w:r w:rsidRPr="004D32FA">
        <w:rPr>
          <w:szCs w:val="24"/>
        </w:rPr>
        <w:t xml:space="preserve"> U</w:t>
      </w:r>
      <w:r w:rsidR="002A4298" w:rsidRPr="004D32FA">
        <w:rPr>
          <w:szCs w:val="24"/>
        </w:rPr>
        <w:t xml:space="preserve">nlike </w:t>
      </w:r>
      <w:r w:rsidR="00062606" w:rsidRPr="004D32FA">
        <w:rPr>
          <w:szCs w:val="24"/>
        </w:rPr>
        <w:t xml:space="preserve">the </w:t>
      </w:r>
      <w:r w:rsidR="002A4298" w:rsidRPr="004D32FA">
        <w:rPr>
          <w:szCs w:val="24"/>
        </w:rPr>
        <w:t>pracademics</w:t>
      </w:r>
      <w:r w:rsidRPr="004D32FA">
        <w:rPr>
          <w:i/>
          <w:szCs w:val="24"/>
        </w:rPr>
        <w:t xml:space="preserve">, </w:t>
      </w:r>
      <w:r w:rsidRPr="004D32FA">
        <w:rPr>
          <w:szCs w:val="24"/>
        </w:rPr>
        <w:t>few aspired to become fully-fledged academics. The majority sought to establish themselves by using a combination of teaching and quasi-academic</w:t>
      </w:r>
      <w:r w:rsidR="00C3500A" w:rsidRPr="004D32FA">
        <w:rPr>
          <w:szCs w:val="24"/>
        </w:rPr>
        <w:t xml:space="preserve"> (managerial)</w:t>
      </w:r>
      <w:r w:rsidRPr="004D32FA">
        <w:rPr>
          <w:szCs w:val="24"/>
        </w:rPr>
        <w:t xml:space="preserve"> roles, with</w:t>
      </w:r>
      <w:r w:rsidR="00DB1965" w:rsidRPr="004D32FA">
        <w:rPr>
          <w:szCs w:val="24"/>
        </w:rPr>
        <w:t>out subjecting themselves to</w:t>
      </w:r>
      <w:r w:rsidR="00036F8B" w:rsidRPr="004D32FA">
        <w:rPr>
          <w:szCs w:val="24"/>
        </w:rPr>
        <w:t xml:space="preserve"> the</w:t>
      </w:r>
      <w:r w:rsidRPr="004D32FA">
        <w:rPr>
          <w:szCs w:val="24"/>
        </w:rPr>
        <w:t xml:space="preserve"> full demands of academic membership to include research.  </w:t>
      </w:r>
      <w:r w:rsidR="00E83547" w:rsidRPr="004D32FA">
        <w:rPr>
          <w:szCs w:val="24"/>
        </w:rPr>
        <w:t>P</w:t>
      </w:r>
      <w:r w:rsidRPr="004D32FA">
        <w:rPr>
          <w:szCs w:val="24"/>
        </w:rPr>
        <w:t>eople’s desires for further career development usually level o</w:t>
      </w:r>
      <w:r w:rsidR="00DB1965" w:rsidRPr="004D32FA">
        <w:rPr>
          <w:szCs w:val="24"/>
        </w:rPr>
        <w:t>ff in</w:t>
      </w:r>
      <w:r w:rsidRPr="004D32FA">
        <w:rPr>
          <w:szCs w:val="24"/>
        </w:rPr>
        <w:t xml:space="preserve"> their late careers</w:t>
      </w:r>
      <w:r w:rsidR="00E83547" w:rsidRPr="004D32FA">
        <w:rPr>
          <w:szCs w:val="24"/>
        </w:rPr>
        <w:t xml:space="preserve">. Moreover, </w:t>
      </w:r>
      <w:r w:rsidRPr="004D32FA">
        <w:rPr>
          <w:szCs w:val="24"/>
        </w:rPr>
        <w:t xml:space="preserve">experienced workers </w:t>
      </w:r>
      <w:r w:rsidR="00E83547" w:rsidRPr="004D32FA">
        <w:rPr>
          <w:szCs w:val="24"/>
        </w:rPr>
        <w:t>often seek</w:t>
      </w:r>
      <w:r w:rsidRPr="004D32FA">
        <w:rPr>
          <w:szCs w:val="24"/>
        </w:rPr>
        <w:t xml:space="preserve"> to maintain aspects of their identities that reflect their past success (Beyer and Hannah 2002)</w:t>
      </w:r>
      <w:r w:rsidR="001E76CB" w:rsidRPr="004D32FA">
        <w:rPr>
          <w:szCs w:val="24"/>
        </w:rPr>
        <w:t>.</w:t>
      </w:r>
    </w:p>
    <w:p w14:paraId="1C48963A" w14:textId="77777777" w:rsidR="00454E57" w:rsidRPr="004D32FA" w:rsidRDefault="00454E57" w:rsidP="004153DA">
      <w:pPr>
        <w:pStyle w:val="Final"/>
        <w:spacing w:line="480" w:lineRule="auto"/>
        <w:rPr>
          <w:szCs w:val="24"/>
        </w:rPr>
      </w:pPr>
    </w:p>
    <w:p w14:paraId="53307C73" w14:textId="77777777" w:rsidR="00CF0493" w:rsidRPr="004D32FA" w:rsidRDefault="006C66B0" w:rsidP="004153DA">
      <w:pPr>
        <w:pStyle w:val="Final"/>
        <w:spacing w:line="480" w:lineRule="auto"/>
        <w:rPr>
          <w:szCs w:val="24"/>
        </w:rPr>
      </w:pPr>
      <w:r w:rsidRPr="004D32FA">
        <w:rPr>
          <w:i/>
          <w:szCs w:val="24"/>
        </w:rPr>
        <w:lastRenderedPageBreak/>
        <w:t>T</w:t>
      </w:r>
      <w:r w:rsidR="007108CF" w:rsidRPr="004D32FA">
        <w:rPr>
          <w:i/>
          <w:szCs w:val="24"/>
        </w:rPr>
        <w:t>he ‘asymmetric’ hybrids.</w:t>
      </w:r>
      <w:r w:rsidR="007108CF" w:rsidRPr="004D32FA">
        <w:rPr>
          <w:szCs w:val="24"/>
        </w:rPr>
        <w:t xml:space="preserve"> </w:t>
      </w:r>
      <w:r w:rsidR="004C0C92" w:rsidRPr="004D32FA">
        <w:rPr>
          <w:szCs w:val="24"/>
        </w:rPr>
        <w:t>The</w:t>
      </w:r>
      <w:r w:rsidR="00DB1965" w:rsidRPr="004D32FA">
        <w:rPr>
          <w:szCs w:val="24"/>
        </w:rPr>
        <w:t>ir dominant</w:t>
      </w:r>
      <w:r w:rsidR="007108CF" w:rsidRPr="004D32FA">
        <w:rPr>
          <w:szCs w:val="24"/>
        </w:rPr>
        <w:t xml:space="preserve"> practitioner identities serve</w:t>
      </w:r>
      <w:r w:rsidR="00264564" w:rsidRPr="004D32FA">
        <w:rPr>
          <w:szCs w:val="24"/>
        </w:rPr>
        <w:t>d</w:t>
      </w:r>
      <w:r w:rsidR="007108CF" w:rsidRPr="004D32FA">
        <w:rPr>
          <w:szCs w:val="24"/>
        </w:rPr>
        <w:t xml:space="preserve"> as anchors in their adaptation to academic roles. Although they also experienced initial identity threat</w:t>
      </w:r>
      <w:r w:rsidR="00E83547" w:rsidRPr="004D32FA">
        <w:rPr>
          <w:szCs w:val="24"/>
        </w:rPr>
        <w:t>, they did not seek to</w:t>
      </w:r>
      <w:r w:rsidR="007108CF" w:rsidRPr="004D32FA">
        <w:rPr>
          <w:szCs w:val="24"/>
        </w:rPr>
        <w:t xml:space="preserve"> restructu</w:t>
      </w:r>
      <w:r w:rsidR="00E83547" w:rsidRPr="004D32FA">
        <w:rPr>
          <w:szCs w:val="24"/>
        </w:rPr>
        <w:t xml:space="preserve">re </w:t>
      </w:r>
      <w:r w:rsidR="007108CF" w:rsidRPr="004D32FA">
        <w:rPr>
          <w:szCs w:val="24"/>
        </w:rPr>
        <w:t>their ‘threatened’ identities to fit new role demands.  Instead, they sought to protect their practitioner selves by clearly differentiating themselves from the academics. In the interviews, they stressed the marked differences between themselves as ‘practice people’ and the academics as ‘theory people’</w:t>
      </w:r>
      <w:r w:rsidR="0026252F" w:rsidRPr="004D32FA">
        <w:rPr>
          <w:szCs w:val="24"/>
        </w:rPr>
        <w:t>, and</w:t>
      </w:r>
      <w:r w:rsidR="00051486" w:rsidRPr="004D32FA">
        <w:rPr>
          <w:szCs w:val="24"/>
        </w:rPr>
        <w:t xml:space="preserve"> frequently use</w:t>
      </w:r>
      <w:r w:rsidR="0026252F" w:rsidRPr="004D32FA">
        <w:rPr>
          <w:szCs w:val="24"/>
        </w:rPr>
        <w:t>d</w:t>
      </w:r>
      <w:r w:rsidR="00051486" w:rsidRPr="004D32FA">
        <w:rPr>
          <w:szCs w:val="24"/>
        </w:rPr>
        <w:t xml:space="preserve"> inter-group comparisons to affirm th</w:t>
      </w:r>
      <w:r w:rsidR="0026252F" w:rsidRPr="004D32FA">
        <w:rPr>
          <w:szCs w:val="24"/>
        </w:rPr>
        <w:t>eir practit</w:t>
      </w:r>
      <w:r w:rsidR="00DB1965" w:rsidRPr="004D32FA">
        <w:rPr>
          <w:szCs w:val="24"/>
        </w:rPr>
        <w:t>ioner selves</w:t>
      </w:r>
      <w:r w:rsidRPr="004D32FA">
        <w:rPr>
          <w:szCs w:val="24"/>
        </w:rPr>
        <w:t>.</w:t>
      </w:r>
    </w:p>
    <w:p w14:paraId="06231BED" w14:textId="77777777" w:rsidR="007108CF" w:rsidRPr="004D32FA" w:rsidRDefault="007108CF" w:rsidP="00454E57">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Although their practitioner identities remai</w:t>
      </w:r>
      <w:r w:rsidR="00E83547" w:rsidRPr="004D32FA">
        <w:rPr>
          <w:rFonts w:ascii="Times New Roman" w:eastAsia="Times New Roman" w:hAnsi="Times New Roman" w:cs="Times New Roman"/>
          <w:sz w:val="24"/>
          <w:szCs w:val="24"/>
          <w:lang w:bidi="en-US"/>
        </w:rPr>
        <w:t>n</w:t>
      </w:r>
      <w:r w:rsidR="00264564" w:rsidRPr="004D32FA">
        <w:rPr>
          <w:rFonts w:ascii="Times New Roman" w:eastAsia="Times New Roman" w:hAnsi="Times New Roman" w:cs="Times New Roman"/>
          <w:sz w:val="24"/>
          <w:szCs w:val="24"/>
          <w:lang w:bidi="en-US"/>
        </w:rPr>
        <w:t>ed</w:t>
      </w:r>
      <w:r w:rsidR="00E83547" w:rsidRPr="004D32FA">
        <w:rPr>
          <w:rFonts w:ascii="Times New Roman" w:eastAsia="Times New Roman" w:hAnsi="Times New Roman" w:cs="Times New Roman"/>
          <w:sz w:val="24"/>
          <w:szCs w:val="24"/>
          <w:lang w:bidi="en-US"/>
        </w:rPr>
        <w:t xml:space="preserve"> dominant, the interviews </w:t>
      </w:r>
      <w:r w:rsidRPr="004D32FA">
        <w:rPr>
          <w:rFonts w:ascii="Times New Roman" w:eastAsia="Times New Roman" w:hAnsi="Times New Roman" w:cs="Times New Roman"/>
          <w:sz w:val="24"/>
          <w:szCs w:val="24"/>
          <w:lang w:bidi="en-US"/>
        </w:rPr>
        <w:t xml:space="preserve">show evidence of identity expansion </w:t>
      </w:r>
      <w:r w:rsidR="00E83547" w:rsidRPr="004D32FA">
        <w:rPr>
          <w:rFonts w:ascii="Times New Roman" w:eastAsia="Times New Roman" w:hAnsi="Times New Roman" w:cs="Times New Roman"/>
          <w:sz w:val="24"/>
          <w:szCs w:val="24"/>
          <w:lang w:bidi="en-US"/>
        </w:rPr>
        <w:t>over time</w:t>
      </w:r>
      <w:r w:rsidR="00897EA6" w:rsidRPr="004D32FA">
        <w:rPr>
          <w:rFonts w:ascii="Times New Roman" w:eastAsia="Times New Roman" w:hAnsi="Times New Roman" w:cs="Times New Roman"/>
          <w:sz w:val="24"/>
          <w:szCs w:val="24"/>
          <w:lang w:bidi="en-US"/>
        </w:rPr>
        <w:t xml:space="preserve">. A </w:t>
      </w:r>
      <w:r w:rsidR="009D5AC2" w:rsidRPr="004D32FA">
        <w:rPr>
          <w:rFonts w:ascii="Times New Roman" w:eastAsia="Times New Roman" w:hAnsi="Times New Roman" w:cs="Times New Roman"/>
          <w:sz w:val="24"/>
          <w:szCs w:val="24"/>
          <w:lang w:bidi="en-US"/>
        </w:rPr>
        <w:t>former TV producer,</w:t>
      </w:r>
      <w:r w:rsidRPr="004D32FA">
        <w:rPr>
          <w:rFonts w:ascii="Times New Roman" w:eastAsia="Times New Roman" w:hAnsi="Times New Roman" w:cs="Times New Roman"/>
          <w:sz w:val="24"/>
          <w:szCs w:val="24"/>
          <w:lang w:bidi="en-US"/>
        </w:rPr>
        <w:t xml:space="preserve"> who had been in academia for</w:t>
      </w:r>
      <w:r w:rsidR="00062606" w:rsidRPr="004D32FA">
        <w:rPr>
          <w:rFonts w:ascii="Times New Roman" w:eastAsia="Times New Roman" w:hAnsi="Times New Roman" w:cs="Times New Roman"/>
          <w:sz w:val="24"/>
          <w:szCs w:val="24"/>
          <w:lang w:bidi="en-US"/>
        </w:rPr>
        <w:t xml:space="preserve"> over</w:t>
      </w:r>
      <w:r w:rsidRPr="004D32FA">
        <w:rPr>
          <w:rFonts w:ascii="Times New Roman" w:eastAsia="Times New Roman" w:hAnsi="Times New Roman" w:cs="Times New Roman"/>
          <w:sz w:val="24"/>
          <w:szCs w:val="24"/>
          <w:lang w:bidi="en-US"/>
        </w:rPr>
        <w:t xml:space="preserve"> ten years, said: ‘I see myself as</w:t>
      </w:r>
      <w:r w:rsidR="009D5AC2" w:rsidRPr="004D32FA">
        <w:rPr>
          <w:rFonts w:ascii="Times New Roman" w:eastAsia="Times New Roman" w:hAnsi="Times New Roman" w:cs="Times New Roman"/>
          <w:sz w:val="24"/>
          <w:szCs w:val="24"/>
          <w:lang w:bidi="en-US"/>
        </w:rPr>
        <w:t xml:space="preserve"> a producer</w:t>
      </w:r>
      <w:r w:rsidRPr="004D32FA">
        <w:rPr>
          <w:rFonts w:ascii="Times New Roman" w:eastAsia="Times New Roman" w:hAnsi="Times New Roman" w:cs="Times New Roman"/>
          <w:sz w:val="24"/>
          <w:szCs w:val="24"/>
          <w:lang w:bidi="en-US"/>
        </w:rPr>
        <w:t>, first and foremost, a practitioner who happens to be working in a subject highly releva</w:t>
      </w:r>
      <w:r w:rsidR="00FD1AB7" w:rsidRPr="004D32FA">
        <w:rPr>
          <w:rFonts w:ascii="Times New Roman" w:eastAsia="Times New Roman" w:hAnsi="Times New Roman" w:cs="Times New Roman"/>
          <w:sz w:val="24"/>
          <w:szCs w:val="24"/>
          <w:lang w:bidi="en-US"/>
        </w:rPr>
        <w:t xml:space="preserve">nt to my practice’. She </w:t>
      </w:r>
      <w:r w:rsidRPr="004D32FA">
        <w:rPr>
          <w:rFonts w:ascii="Times New Roman" w:eastAsia="Times New Roman" w:hAnsi="Times New Roman" w:cs="Times New Roman"/>
          <w:sz w:val="24"/>
          <w:szCs w:val="24"/>
          <w:lang w:bidi="en-US"/>
        </w:rPr>
        <w:t>added: ‘I see myself as someone who has tried to p</w:t>
      </w:r>
      <w:r w:rsidR="00132908" w:rsidRPr="004D32FA">
        <w:rPr>
          <w:rFonts w:ascii="Times New Roman" w:eastAsia="Times New Roman" w:hAnsi="Times New Roman" w:cs="Times New Roman"/>
          <w:sz w:val="24"/>
          <w:szCs w:val="24"/>
          <w:lang w:bidi="en-US"/>
        </w:rPr>
        <w:t>ass on knowledge in my teaching</w:t>
      </w:r>
      <w:r w:rsidR="00062606" w:rsidRPr="004D32FA">
        <w:rPr>
          <w:rFonts w:ascii="Times New Roman" w:eastAsia="Times New Roman" w:hAnsi="Times New Roman" w:cs="Times New Roman"/>
          <w:sz w:val="24"/>
          <w:szCs w:val="24"/>
          <w:lang w:bidi="en-US"/>
        </w:rPr>
        <w:t>’</w:t>
      </w:r>
      <w:r w:rsidR="00336A58" w:rsidRPr="004D32FA">
        <w:rPr>
          <w:rFonts w:ascii="Times New Roman" w:eastAsia="Times New Roman" w:hAnsi="Times New Roman" w:cs="Times New Roman"/>
          <w:sz w:val="24"/>
          <w:szCs w:val="24"/>
          <w:lang w:bidi="en-US"/>
        </w:rPr>
        <w:t xml:space="preserve"> (P1)</w:t>
      </w:r>
      <w:r w:rsidRPr="004D32FA">
        <w:rPr>
          <w:rFonts w:ascii="Times New Roman" w:eastAsia="Times New Roman" w:hAnsi="Times New Roman" w:cs="Times New Roman"/>
          <w:sz w:val="24"/>
          <w:szCs w:val="24"/>
          <w:lang w:bidi="en-US"/>
        </w:rPr>
        <w:t xml:space="preserve">.  Whilst holding firmly onto her </w:t>
      </w:r>
      <w:r w:rsidR="00E73E5B" w:rsidRPr="004D32FA">
        <w:rPr>
          <w:rFonts w:ascii="Times New Roman" w:eastAsia="Times New Roman" w:hAnsi="Times New Roman" w:cs="Times New Roman"/>
          <w:sz w:val="24"/>
          <w:szCs w:val="24"/>
          <w:lang w:bidi="en-US"/>
        </w:rPr>
        <w:t>producer/</w:t>
      </w:r>
      <w:r w:rsidRPr="004D32FA">
        <w:rPr>
          <w:rFonts w:ascii="Times New Roman" w:eastAsia="Times New Roman" w:hAnsi="Times New Roman" w:cs="Times New Roman"/>
          <w:sz w:val="24"/>
          <w:szCs w:val="24"/>
          <w:lang w:bidi="en-US"/>
        </w:rPr>
        <w:t>practitioner identity, she also appeared to have broadened it to include knowledge dissemination roles in academia. Identity expansion is a type of hybridization whereby the core elements of the identity remain</w:t>
      </w:r>
      <w:r w:rsidR="00897EA6" w:rsidRPr="004D32FA">
        <w:rPr>
          <w:rFonts w:ascii="Times New Roman" w:eastAsia="Times New Roman" w:hAnsi="Times New Roman" w:cs="Times New Roman"/>
          <w:sz w:val="24"/>
          <w:szCs w:val="24"/>
          <w:lang w:bidi="en-US"/>
        </w:rPr>
        <w:t xml:space="preserve"> the same but the meaning</w:t>
      </w:r>
      <w:r w:rsidRPr="004D32FA">
        <w:rPr>
          <w:rFonts w:ascii="Times New Roman" w:eastAsia="Times New Roman" w:hAnsi="Times New Roman" w:cs="Times New Roman"/>
          <w:sz w:val="24"/>
          <w:szCs w:val="24"/>
          <w:lang w:bidi="en-US"/>
        </w:rPr>
        <w:t xml:space="preserve"> of this identity change</w:t>
      </w:r>
      <w:r w:rsidR="00897EA6" w:rsidRPr="004D32FA">
        <w:rPr>
          <w:rFonts w:ascii="Times New Roman" w:eastAsia="Times New Roman" w:hAnsi="Times New Roman" w:cs="Times New Roman"/>
          <w:sz w:val="24"/>
          <w:szCs w:val="24"/>
          <w:lang w:bidi="en-US"/>
        </w:rPr>
        <w:t>s</w:t>
      </w:r>
      <w:r w:rsidRPr="004D32FA">
        <w:rPr>
          <w:rFonts w:ascii="Times New Roman" w:eastAsia="Times New Roman" w:hAnsi="Times New Roman" w:cs="Times New Roman"/>
          <w:sz w:val="24"/>
          <w:szCs w:val="24"/>
          <w:lang w:bidi="en-US"/>
        </w:rPr>
        <w:t xml:space="preserve"> to reflect role development </w:t>
      </w:r>
      <w:r w:rsidRPr="004D32FA">
        <w:rPr>
          <w:rFonts w:ascii="Times New Roman" w:eastAsia="Times New Roman" w:hAnsi="Times New Roman" w:cs="Times New Roman"/>
          <w:sz w:val="24"/>
          <w:szCs w:val="24"/>
          <w:lang w:bidi="en-US"/>
        </w:rPr>
        <w:fldChar w:fldCharType="begin"/>
      </w:r>
      <w:r w:rsidR="00F17618" w:rsidRPr="004D32FA">
        <w:rPr>
          <w:rFonts w:ascii="Times New Roman" w:eastAsia="Times New Roman" w:hAnsi="Times New Roman" w:cs="Times New Roman"/>
          <w:sz w:val="24"/>
          <w:szCs w:val="24"/>
          <w:lang w:bidi="en-US"/>
        </w:rPr>
        <w:instrText xml:space="preserve"> ADDIN EN.CITE &lt;EndNote&gt;&lt;Cite&gt;&lt;Author&gt;Dutton&lt;/Author&gt;&lt;Year&gt;2010&lt;/Year&gt;&lt;RecNum&gt;1890&lt;/RecNum&gt;&lt;DisplayText&gt;(Dutton et al., 2010)&lt;/DisplayText&gt;&lt;record&gt;&lt;rec-number&gt;1890&lt;/rec-number&gt;&lt;foreign-keys&gt;&lt;key app="EN" db-id="pt09aap2iparxbexpwc5v25v2xv2wsxxxswv" timestamp="1491670309"&gt;1890&lt;/key&gt;&lt;/foreign-keys&gt;&lt;ref-type name="Journal Article"&gt;17&lt;/ref-type&gt;&lt;contributors&gt;&lt;authors&gt;&lt;author&gt;Dutton, Jane E&lt;/author&gt;&lt;author&gt;Roberts, Laura Morgan&lt;/author&gt;&lt;author&gt;Bednar, Jeffrey&lt;/author&gt;&lt;/authors&gt;&lt;/contributors&gt;&lt;titles&gt;&lt;title&gt;Pathways for positive identity construction at work: Four types of positive identity and the building of social resources&lt;/title&gt;&lt;secondary-title&gt;Academy of Management Review&lt;/secondary-title&gt;&lt;/titles&gt;&lt;periodical&gt;&lt;full-title&gt;Academy of Management Review&lt;/full-title&gt;&lt;/periodical&gt;&lt;pages&gt;265-293&lt;/pages&gt;&lt;volume&gt;35&lt;/volume&gt;&lt;number&gt;2&lt;/number&gt;&lt;dates&gt;&lt;year&gt;2010&lt;/year&gt;&lt;/dates&gt;&lt;isbn&gt;0363-7425&lt;/isbn&gt;&lt;urls&gt;&lt;/urls&gt;&lt;/record&gt;&lt;/Cite&gt;&lt;/EndNote&gt;</w:instrText>
      </w:r>
      <w:r w:rsidRPr="004D32FA">
        <w:rPr>
          <w:rFonts w:ascii="Times New Roman" w:eastAsia="Times New Roman" w:hAnsi="Times New Roman" w:cs="Times New Roman"/>
          <w:sz w:val="24"/>
          <w:szCs w:val="24"/>
          <w:lang w:bidi="en-US"/>
        </w:rPr>
        <w:fldChar w:fldCharType="separate"/>
      </w:r>
      <w:r w:rsidR="00F17618" w:rsidRPr="004D32FA">
        <w:rPr>
          <w:rFonts w:ascii="Times New Roman" w:eastAsia="Times New Roman" w:hAnsi="Times New Roman" w:cs="Times New Roman"/>
          <w:noProof/>
          <w:sz w:val="24"/>
          <w:szCs w:val="24"/>
          <w:lang w:bidi="en-US"/>
        </w:rPr>
        <w:t>(</w:t>
      </w:r>
      <w:hyperlink w:anchor="_ENREF_24" w:tooltip="Dutton, 2010 #1890" w:history="1">
        <w:r w:rsidR="00B1487B" w:rsidRPr="004D32FA">
          <w:rPr>
            <w:rFonts w:ascii="Times New Roman" w:eastAsia="Times New Roman" w:hAnsi="Times New Roman" w:cs="Times New Roman"/>
            <w:noProof/>
            <w:sz w:val="24"/>
            <w:szCs w:val="24"/>
            <w:lang w:bidi="en-US"/>
          </w:rPr>
          <w:t>Dutton et al., 2010</w:t>
        </w:r>
      </w:hyperlink>
      <w:r w:rsidR="00F17618" w:rsidRPr="004D32FA">
        <w:rPr>
          <w:rFonts w:ascii="Times New Roman" w:eastAsia="Times New Roman" w:hAnsi="Times New Roman" w:cs="Times New Roman"/>
          <w:noProof/>
          <w:sz w:val="24"/>
          <w:szCs w:val="24"/>
          <w:lang w:bidi="en-US"/>
        </w:rPr>
        <w:t>)</w:t>
      </w:r>
      <w:r w:rsidRPr="004D32FA">
        <w:rPr>
          <w:rFonts w:ascii="Times New Roman" w:eastAsia="Times New Roman" w:hAnsi="Times New Roman" w:cs="Times New Roman"/>
          <w:sz w:val="24"/>
          <w:szCs w:val="24"/>
          <w:lang w:bidi="en-US"/>
        </w:rPr>
        <w:fldChar w:fldCharType="end"/>
      </w:r>
      <w:r w:rsidRPr="004D32FA">
        <w:rPr>
          <w:rFonts w:ascii="Times New Roman" w:eastAsia="Times New Roman" w:hAnsi="Times New Roman" w:cs="Times New Roman"/>
          <w:sz w:val="24"/>
          <w:szCs w:val="24"/>
          <w:lang w:bidi="en-US"/>
        </w:rPr>
        <w:t>.  It is also revealed in the way some included the word ‘academic’ to define themselves, albeit</w:t>
      </w:r>
      <w:r w:rsidRPr="004D32FA">
        <w:rPr>
          <w:rFonts w:ascii="Times New Roman" w:eastAsia="Times New Roman" w:hAnsi="Times New Roman" w:cs="Times New Roman"/>
          <w:i/>
          <w:sz w:val="24"/>
          <w:szCs w:val="24"/>
          <w:lang w:bidi="en-US"/>
        </w:rPr>
        <w:t xml:space="preserve"> </w:t>
      </w:r>
      <w:r w:rsidRPr="004D32FA">
        <w:rPr>
          <w:rFonts w:ascii="Times New Roman" w:eastAsia="Times New Roman" w:hAnsi="Times New Roman" w:cs="Times New Roman"/>
          <w:sz w:val="24"/>
          <w:szCs w:val="24"/>
          <w:lang w:bidi="en-US"/>
        </w:rPr>
        <w:t>with a hint of self-deprecation. One said he was ‘not a real</w:t>
      </w:r>
      <w:r w:rsidR="007A7248" w:rsidRPr="004D32FA">
        <w:rPr>
          <w:rFonts w:ascii="Times New Roman" w:eastAsia="Times New Roman" w:hAnsi="Times New Roman" w:cs="Times New Roman"/>
          <w:sz w:val="24"/>
          <w:szCs w:val="24"/>
          <w:lang w:bidi="en-US"/>
        </w:rPr>
        <w:t>, pure</w:t>
      </w:r>
      <w:r w:rsidRPr="004D32FA">
        <w:rPr>
          <w:rFonts w:ascii="Times New Roman" w:eastAsia="Times New Roman" w:hAnsi="Times New Roman" w:cs="Times New Roman"/>
          <w:sz w:val="24"/>
          <w:szCs w:val="24"/>
          <w:lang w:bidi="en-US"/>
        </w:rPr>
        <w:t xml:space="preserve"> academic’ (P5), and another described himself as being ‘less academic as a [real] managerial a</w:t>
      </w:r>
      <w:r w:rsidR="00132908" w:rsidRPr="004D32FA">
        <w:rPr>
          <w:rFonts w:ascii="Times New Roman" w:eastAsia="Times New Roman" w:hAnsi="Times New Roman" w:cs="Times New Roman"/>
          <w:sz w:val="24"/>
          <w:szCs w:val="24"/>
          <w:lang w:bidi="en-US"/>
        </w:rPr>
        <w:t>cademic</w:t>
      </w:r>
      <w:r w:rsidR="002C6424" w:rsidRPr="004D32FA">
        <w:rPr>
          <w:rFonts w:ascii="Times New Roman" w:eastAsia="Times New Roman" w:hAnsi="Times New Roman" w:cs="Times New Roman"/>
          <w:sz w:val="24"/>
          <w:szCs w:val="24"/>
          <w:lang w:bidi="en-US"/>
        </w:rPr>
        <w:t>’ (P6). These narratives indicate</w:t>
      </w:r>
      <w:r w:rsidR="00E83547" w:rsidRPr="004D32FA">
        <w:rPr>
          <w:rFonts w:ascii="Times New Roman" w:eastAsia="Times New Roman" w:hAnsi="Times New Roman" w:cs="Times New Roman"/>
          <w:sz w:val="24"/>
          <w:szCs w:val="24"/>
          <w:lang w:bidi="en-US"/>
        </w:rPr>
        <w:t xml:space="preserve"> their self-conceptions as</w:t>
      </w:r>
      <w:r w:rsidR="00051486" w:rsidRPr="004D32FA">
        <w:rPr>
          <w:rFonts w:ascii="Times New Roman" w:eastAsia="Times New Roman" w:hAnsi="Times New Roman" w:cs="Times New Roman"/>
          <w:sz w:val="24"/>
          <w:szCs w:val="24"/>
          <w:lang w:bidi="en-US"/>
        </w:rPr>
        <w:t xml:space="preserve"> less than</w:t>
      </w:r>
      <w:r w:rsidRPr="004D32FA">
        <w:rPr>
          <w:rFonts w:ascii="Times New Roman" w:eastAsia="Times New Roman" w:hAnsi="Times New Roman" w:cs="Times New Roman"/>
          <w:sz w:val="24"/>
          <w:szCs w:val="24"/>
          <w:lang w:bidi="en-US"/>
        </w:rPr>
        <w:t xml:space="preserve"> full members of academia. </w:t>
      </w:r>
    </w:p>
    <w:p w14:paraId="0BF305E7" w14:textId="4EC5D922" w:rsidR="007108CF" w:rsidRDefault="007108CF" w:rsidP="00454E57">
      <w:pPr>
        <w:spacing w:after="180"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The practitio</w:t>
      </w:r>
      <w:r w:rsidR="007B397A" w:rsidRPr="004D32FA">
        <w:rPr>
          <w:rFonts w:ascii="Times New Roman" w:eastAsia="Times New Roman" w:hAnsi="Times New Roman" w:cs="Times New Roman"/>
          <w:sz w:val="24"/>
          <w:szCs w:val="24"/>
          <w:lang w:bidi="en-US"/>
        </w:rPr>
        <w:t>ners-in-academia are ‘asymmetric</w:t>
      </w:r>
      <w:r w:rsidR="00462D45">
        <w:rPr>
          <w:rFonts w:ascii="Times New Roman" w:eastAsia="Times New Roman" w:hAnsi="Times New Roman" w:cs="Times New Roman"/>
          <w:sz w:val="24"/>
          <w:szCs w:val="24"/>
          <w:lang w:bidi="en-US"/>
        </w:rPr>
        <w:t>’ hybrids</w:t>
      </w:r>
      <w:r w:rsidRPr="004D32FA">
        <w:rPr>
          <w:rFonts w:ascii="Times New Roman" w:eastAsia="Times New Roman" w:hAnsi="Times New Roman" w:cs="Times New Roman"/>
          <w:sz w:val="24"/>
          <w:szCs w:val="24"/>
          <w:lang w:bidi="en-US"/>
        </w:rPr>
        <w:t xml:space="preserve"> who</w:t>
      </w:r>
      <w:r w:rsidR="0042069A" w:rsidRPr="004D32FA">
        <w:rPr>
          <w:rFonts w:ascii="Times New Roman" w:eastAsia="Times New Roman" w:hAnsi="Times New Roman" w:cs="Times New Roman"/>
          <w:sz w:val="24"/>
          <w:szCs w:val="24"/>
          <w:lang w:bidi="en-US"/>
        </w:rPr>
        <w:t>se</w:t>
      </w:r>
      <w:r w:rsidR="007B397A" w:rsidRPr="004D32FA">
        <w:rPr>
          <w:rFonts w:ascii="Times New Roman" w:eastAsia="Times New Roman" w:hAnsi="Times New Roman" w:cs="Times New Roman"/>
          <w:sz w:val="24"/>
          <w:szCs w:val="24"/>
          <w:lang w:bidi="en-US"/>
        </w:rPr>
        <w:t xml:space="preserve"> core practitioner selves</w:t>
      </w:r>
      <w:r w:rsidR="0042069A" w:rsidRPr="004D32FA">
        <w:rPr>
          <w:rFonts w:ascii="Times New Roman" w:eastAsia="Times New Roman" w:hAnsi="Times New Roman" w:cs="Times New Roman"/>
          <w:sz w:val="24"/>
          <w:szCs w:val="24"/>
          <w:lang w:bidi="en-US"/>
        </w:rPr>
        <w:t xml:space="preserve"> have expanded</w:t>
      </w:r>
      <w:r w:rsidR="007B397A" w:rsidRPr="004D32FA">
        <w:rPr>
          <w:rFonts w:ascii="Times New Roman" w:eastAsia="Times New Roman" w:hAnsi="Times New Roman" w:cs="Times New Roman"/>
          <w:sz w:val="24"/>
          <w:szCs w:val="24"/>
          <w:lang w:bidi="en-US"/>
        </w:rPr>
        <w:t xml:space="preserve"> to encap</w:t>
      </w:r>
      <w:r w:rsidR="0042069A" w:rsidRPr="004D32FA">
        <w:rPr>
          <w:rFonts w:ascii="Times New Roman" w:eastAsia="Times New Roman" w:hAnsi="Times New Roman" w:cs="Times New Roman"/>
          <w:sz w:val="24"/>
          <w:szCs w:val="24"/>
          <w:lang w:bidi="en-US"/>
        </w:rPr>
        <w:t>sulate their nascent academic identities</w:t>
      </w:r>
      <w:r w:rsidR="007B397A" w:rsidRPr="004D32FA">
        <w:rPr>
          <w:rFonts w:ascii="Times New Roman" w:eastAsia="Times New Roman" w:hAnsi="Times New Roman" w:cs="Times New Roman"/>
          <w:sz w:val="24"/>
          <w:szCs w:val="24"/>
          <w:lang w:bidi="en-US"/>
        </w:rPr>
        <w:t>.</w:t>
      </w:r>
      <w:r w:rsidR="00BF1048" w:rsidRPr="004D32FA">
        <w:rPr>
          <w:rFonts w:ascii="Times New Roman" w:eastAsia="Times New Roman" w:hAnsi="Times New Roman" w:cs="Times New Roman"/>
          <w:sz w:val="24"/>
          <w:szCs w:val="24"/>
          <w:lang w:bidi="en-US"/>
        </w:rPr>
        <w:t xml:space="preserve">  T</w:t>
      </w:r>
      <w:r w:rsidRPr="004D32FA">
        <w:rPr>
          <w:rFonts w:ascii="Times New Roman" w:eastAsia="Times New Roman" w:hAnsi="Times New Roman" w:cs="Times New Roman"/>
          <w:sz w:val="24"/>
          <w:szCs w:val="24"/>
          <w:lang w:bidi="en-US"/>
        </w:rPr>
        <w:t xml:space="preserve">hey are not on a trajectory to become full members of the academic community and their ‘participation’ may continue to be shaped by their ‘non-participation’ – what Wenger (1998) refers to as ‘peripherality’. </w:t>
      </w:r>
      <w:r w:rsidRPr="004D32FA">
        <w:rPr>
          <w:rFonts w:ascii="Times New Roman" w:eastAsia="Times New Roman" w:hAnsi="Times New Roman" w:cs="Times New Roman"/>
          <w:sz w:val="24"/>
          <w:szCs w:val="24"/>
          <w:lang w:bidi="en-US"/>
        </w:rPr>
        <w:lastRenderedPageBreak/>
        <w:t>The</w:t>
      </w:r>
      <w:r w:rsidR="00897EA6" w:rsidRPr="004D32FA">
        <w:rPr>
          <w:rFonts w:ascii="Times New Roman" w:eastAsia="Times New Roman" w:hAnsi="Times New Roman" w:cs="Times New Roman"/>
          <w:sz w:val="24"/>
          <w:szCs w:val="24"/>
          <w:lang w:bidi="en-US"/>
        </w:rPr>
        <w:t>ir</w:t>
      </w:r>
      <w:r w:rsidRPr="004D32FA">
        <w:rPr>
          <w:rFonts w:ascii="Times New Roman" w:eastAsia="Times New Roman" w:hAnsi="Times New Roman" w:cs="Times New Roman"/>
          <w:sz w:val="24"/>
          <w:szCs w:val="24"/>
          <w:lang w:bidi="en-US"/>
        </w:rPr>
        <w:t xml:space="preserve"> </w:t>
      </w:r>
      <w:r w:rsidR="00B55D95" w:rsidRPr="004D32FA">
        <w:rPr>
          <w:rFonts w:ascii="Times New Roman" w:eastAsia="Times New Roman" w:hAnsi="Times New Roman" w:cs="Times New Roman"/>
          <w:sz w:val="24"/>
          <w:szCs w:val="24"/>
          <w:lang w:bidi="en-US"/>
        </w:rPr>
        <w:t>main challenge is</w:t>
      </w:r>
      <w:r w:rsidR="002D353F" w:rsidRPr="004D32FA">
        <w:rPr>
          <w:rFonts w:ascii="Times New Roman" w:eastAsia="Times New Roman" w:hAnsi="Times New Roman" w:cs="Times New Roman"/>
          <w:sz w:val="24"/>
          <w:szCs w:val="24"/>
          <w:lang w:bidi="en-US"/>
        </w:rPr>
        <w:t xml:space="preserve"> to retain their </w:t>
      </w:r>
      <w:r w:rsidR="00B55D95" w:rsidRPr="004D32FA">
        <w:rPr>
          <w:rFonts w:ascii="Times New Roman" w:eastAsia="Times New Roman" w:hAnsi="Times New Roman" w:cs="Times New Roman"/>
          <w:sz w:val="24"/>
          <w:szCs w:val="24"/>
          <w:lang w:bidi="en-US"/>
        </w:rPr>
        <w:t xml:space="preserve">core </w:t>
      </w:r>
      <w:r w:rsidR="002D353F" w:rsidRPr="004D32FA">
        <w:rPr>
          <w:rFonts w:ascii="Times New Roman" w:eastAsia="Times New Roman" w:hAnsi="Times New Roman" w:cs="Times New Roman"/>
          <w:sz w:val="24"/>
          <w:szCs w:val="24"/>
          <w:lang w:bidi="en-US"/>
        </w:rPr>
        <w:t>pract</w:t>
      </w:r>
      <w:r w:rsidR="00B55D95" w:rsidRPr="004D32FA">
        <w:rPr>
          <w:rFonts w:ascii="Times New Roman" w:eastAsia="Times New Roman" w:hAnsi="Times New Roman" w:cs="Times New Roman"/>
          <w:sz w:val="24"/>
          <w:szCs w:val="24"/>
          <w:lang w:bidi="en-US"/>
        </w:rPr>
        <w:t>itioner selves</w:t>
      </w:r>
      <w:r w:rsidR="00C3500A" w:rsidRPr="004D32FA">
        <w:rPr>
          <w:rFonts w:ascii="Times New Roman" w:eastAsia="Times New Roman" w:hAnsi="Times New Roman" w:cs="Times New Roman"/>
          <w:sz w:val="24"/>
          <w:szCs w:val="24"/>
          <w:lang w:bidi="en-US"/>
        </w:rPr>
        <w:t xml:space="preserve"> while</w:t>
      </w:r>
      <w:r w:rsidR="00B55D95" w:rsidRPr="004D32FA">
        <w:rPr>
          <w:rFonts w:ascii="Times New Roman" w:eastAsia="Times New Roman" w:hAnsi="Times New Roman" w:cs="Times New Roman"/>
          <w:sz w:val="24"/>
          <w:szCs w:val="24"/>
          <w:lang w:bidi="en-US"/>
        </w:rPr>
        <w:t xml:space="preserve"> securing</w:t>
      </w:r>
      <w:r w:rsidRPr="004D32FA">
        <w:rPr>
          <w:rFonts w:ascii="Times New Roman" w:eastAsia="Times New Roman" w:hAnsi="Times New Roman" w:cs="Times New Roman"/>
          <w:sz w:val="24"/>
          <w:szCs w:val="24"/>
          <w:lang w:bidi="en-US"/>
        </w:rPr>
        <w:t xml:space="preserve"> legitimacy so that ‘peripherality’ does not pose on</w:t>
      </w:r>
      <w:r w:rsidR="00062606" w:rsidRPr="004D32FA">
        <w:rPr>
          <w:rFonts w:ascii="Times New Roman" w:eastAsia="Times New Roman" w:hAnsi="Times New Roman" w:cs="Times New Roman"/>
          <w:sz w:val="24"/>
          <w:szCs w:val="24"/>
          <w:lang w:bidi="en-US"/>
        </w:rPr>
        <w:t>going identity threat</w:t>
      </w:r>
      <w:r w:rsidRPr="004D32FA">
        <w:rPr>
          <w:rFonts w:ascii="Times New Roman" w:eastAsia="Times New Roman" w:hAnsi="Times New Roman" w:cs="Times New Roman"/>
          <w:sz w:val="24"/>
          <w:szCs w:val="24"/>
          <w:lang w:bidi="en-US"/>
        </w:rPr>
        <w:t xml:space="preserve">. </w:t>
      </w:r>
    </w:p>
    <w:p w14:paraId="27B7FB80" w14:textId="77777777" w:rsidR="00454E57" w:rsidRPr="004D32FA" w:rsidRDefault="00454E57" w:rsidP="00454E57">
      <w:pPr>
        <w:spacing w:after="180" w:line="480" w:lineRule="auto"/>
        <w:ind w:firstLine="432"/>
        <w:rPr>
          <w:rFonts w:ascii="Times New Roman" w:eastAsia="Times New Roman" w:hAnsi="Times New Roman" w:cs="Times New Roman"/>
          <w:sz w:val="24"/>
          <w:szCs w:val="24"/>
          <w:highlight w:val="yellow"/>
          <w:lang w:bidi="en-US"/>
        </w:rPr>
      </w:pPr>
    </w:p>
    <w:p w14:paraId="0536283E" w14:textId="1727C074" w:rsidR="00AD6039" w:rsidRDefault="00B471AC" w:rsidP="004153DA">
      <w:pPr>
        <w:spacing w:line="480" w:lineRule="auto"/>
        <w:rPr>
          <w:rFonts w:ascii="Times New Roman" w:eastAsia="Times New Roman" w:hAnsi="Times New Roman" w:cs="Times New Roman"/>
          <w:sz w:val="24"/>
          <w:szCs w:val="24"/>
          <w:lang w:bidi="en-US"/>
        </w:rPr>
      </w:pPr>
      <w:r w:rsidRPr="004D32FA">
        <w:rPr>
          <w:rFonts w:ascii="Times New Roman" w:hAnsi="Times New Roman" w:cs="Times New Roman"/>
          <w:i/>
          <w:sz w:val="24"/>
          <w:szCs w:val="24"/>
        </w:rPr>
        <w:t>Identity b</w:t>
      </w:r>
      <w:r w:rsidR="00C47586" w:rsidRPr="004D32FA">
        <w:rPr>
          <w:rFonts w:ascii="Times New Roman" w:hAnsi="Times New Roman" w:cs="Times New Roman"/>
          <w:i/>
          <w:sz w:val="24"/>
          <w:szCs w:val="24"/>
        </w:rPr>
        <w:t>uffering</w:t>
      </w:r>
      <w:r w:rsidR="00CC13BD" w:rsidRPr="004D32FA">
        <w:rPr>
          <w:rFonts w:ascii="Times New Roman" w:hAnsi="Times New Roman" w:cs="Times New Roman"/>
          <w:i/>
          <w:sz w:val="24"/>
          <w:szCs w:val="24"/>
        </w:rPr>
        <w:t xml:space="preserve">: </w:t>
      </w:r>
      <w:r w:rsidR="00F34DE6" w:rsidRPr="004D32FA">
        <w:rPr>
          <w:rFonts w:ascii="Times New Roman" w:hAnsi="Times New Roman" w:cs="Times New Roman"/>
          <w:i/>
          <w:sz w:val="24"/>
          <w:szCs w:val="24"/>
        </w:rPr>
        <w:t>cognitive</w:t>
      </w:r>
      <w:r w:rsidR="00CC13BD" w:rsidRPr="004D32FA">
        <w:rPr>
          <w:rFonts w:ascii="Times New Roman" w:hAnsi="Times New Roman" w:cs="Times New Roman"/>
          <w:i/>
          <w:sz w:val="24"/>
          <w:szCs w:val="24"/>
        </w:rPr>
        <w:t xml:space="preserve"> job crafting</w:t>
      </w:r>
      <w:r w:rsidRPr="004D32FA">
        <w:rPr>
          <w:rFonts w:ascii="Times New Roman" w:hAnsi="Times New Roman" w:cs="Times New Roman"/>
          <w:i/>
          <w:sz w:val="24"/>
          <w:szCs w:val="24"/>
        </w:rPr>
        <w:t>.</w:t>
      </w:r>
      <w:r w:rsidR="002D353F" w:rsidRPr="004D32FA">
        <w:rPr>
          <w:rFonts w:ascii="Times New Roman" w:hAnsi="Times New Roman" w:cs="Times New Roman"/>
          <w:sz w:val="24"/>
          <w:szCs w:val="24"/>
        </w:rPr>
        <w:t xml:space="preserve"> </w:t>
      </w:r>
      <w:r w:rsidR="00B55D95" w:rsidRPr="004D32FA">
        <w:rPr>
          <w:rFonts w:ascii="Times New Roman" w:hAnsi="Times New Roman" w:cs="Times New Roman"/>
          <w:sz w:val="24"/>
          <w:szCs w:val="24"/>
        </w:rPr>
        <w:t>T</w:t>
      </w:r>
      <w:r w:rsidR="004C0C92" w:rsidRPr="004D32FA">
        <w:rPr>
          <w:rFonts w:ascii="Times New Roman" w:hAnsi="Times New Roman" w:cs="Times New Roman"/>
          <w:sz w:val="24"/>
          <w:szCs w:val="24"/>
        </w:rPr>
        <w:t>hey</w:t>
      </w:r>
      <w:r w:rsidR="002D353F" w:rsidRPr="004D32FA">
        <w:rPr>
          <w:rFonts w:ascii="Times New Roman" w:hAnsi="Times New Roman" w:cs="Times New Roman"/>
          <w:sz w:val="24"/>
          <w:szCs w:val="24"/>
        </w:rPr>
        <w:t xml:space="preserve"> actively use</w:t>
      </w:r>
      <w:r w:rsidR="00544B1B" w:rsidRPr="004D32FA">
        <w:rPr>
          <w:rFonts w:ascii="Times New Roman" w:hAnsi="Times New Roman" w:cs="Times New Roman"/>
          <w:sz w:val="24"/>
          <w:szCs w:val="24"/>
        </w:rPr>
        <w:t>d</w:t>
      </w:r>
      <w:r w:rsidR="002D353F" w:rsidRPr="004D32FA">
        <w:rPr>
          <w:rFonts w:ascii="Times New Roman" w:hAnsi="Times New Roman" w:cs="Times New Roman"/>
          <w:sz w:val="24"/>
          <w:szCs w:val="24"/>
        </w:rPr>
        <w:t xml:space="preserve"> their quasi-academic roles </w:t>
      </w:r>
      <w:r w:rsidR="00200C03" w:rsidRPr="004D32FA">
        <w:rPr>
          <w:rFonts w:ascii="Times New Roman" w:hAnsi="Times New Roman" w:cs="Times New Roman"/>
          <w:sz w:val="24"/>
          <w:szCs w:val="24"/>
        </w:rPr>
        <w:t xml:space="preserve">as identity buffers to protect and enhance their </w:t>
      </w:r>
      <w:r w:rsidR="006976AB" w:rsidRPr="004D32FA">
        <w:rPr>
          <w:rFonts w:ascii="Times New Roman" w:hAnsi="Times New Roman" w:cs="Times New Roman"/>
          <w:sz w:val="24"/>
          <w:szCs w:val="24"/>
        </w:rPr>
        <w:t>practitioner selves</w:t>
      </w:r>
      <w:r w:rsidR="002D353F" w:rsidRPr="004D32FA">
        <w:rPr>
          <w:rFonts w:ascii="Times New Roman" w:hAnsi="Times New Roman" w:cs="Times New Roman"/>
          <w:sz w:val="24"/>
          <w:szCs w:val="24"/>
        </w:rPr>
        <w:t>.</w:t>
      </w:r>
      <w:r w:rsidR="006976AB" w:rsidRPr="004D32FA">
        <w:rPr>
          <w:rFonts w:ascii="Times New Roman" w:hAnsi="Times New Roman" w:cs="Times New Roman"/>
          <w:sz w:val="24"/>
          <w:szCs w:val="24"/>
        </w:rPr>
        <w:t xml:space="preserve"> They e</w:t>
      </w:r>
      <w:r w:rsidR="008A66F8" w:rsidRPr="004D32FA">
        <w:rPr>
          <w:rFonts w:ascii="Times New Roman" w:hAnsi="Times New Roman" w:cs="Times New Roman"/>
          <w:sz w:val="24"/>
          <w:szCs w:val="24"/>
        </w:rPr>
        <w:t>ngage</w:t>
      </w:r>
      <w:r w:rsidR="00544B1B" w:rsidRPr="004D32FA">
        <w:rPr>
          <w:rFonts w:ascii="Times New Roman" w:hAnsi="Times New Roman" w:cs="Times New Roman"/>
          <w:sz w:val="24"/>
          <w:szCs w:val="24"/>
        </w:rPr>
        <w:t>d</w:t>
      </w:r>
      <w:r w:rsidR="008A66F8" w:rsidRPr="004D32FA">
        <w:rPr>
          <w:rFonts w:ascii="Times New Roman" w:hAnsi="Times New Roman" w:cs="Times New Roman"/>
          <w:sz w:val="24"/>
          <w:szCs w:val="24"/>
        </w:rPr>
        <w:t xml:space="preserve"> in cognitive</w:t>
      </w:r>
      <w:r w:rsidR="001A6B04" w:rsidRPr="004D32FA">
        <w:rPr>
          <w:rFonts w:ascii="Times New Roman" w:hAnsi="Times New Roman" w:cs="Times New Roman"/>
          <w:sz w:val="24"/>
          <w:szCs w:val="24"/>
        </w:rPr>
        <w:t xml:space="preserve"> job crafting </w:t>
      </w:r>
      <w:r w:rsidR="00FC6ABE" w:rsidRPr="004D32FA">
        <w:rPr>
          <w:rFonts w:ascii="Times New Roman" w:hAnsi="Times New Roman" w:cs="Times New Roman"/>
          <w:sz w:val="24"/>
          <w:szCs w:val="24"/>
        </w:rPr>
        <w:fldChar w:fldCharType="begin"/>
      </w:r>
      <w:r w:rsidR="00681CCD" w:rsidRPr="004D32FA">
        <w:rPr>
          <w:rFonts w:ascii="Times New Roman" w:hAnsi="Times New Roman" w:cs="Times New Roman"/>
          <w:sz w:val="24"/>
          <w:szCs w:val="24"/>
        </w:rPr>
        <w:instrText xml:space="preserve"> ADDIN EN.CITE &lt;EndNote&gt;&lt;Cite&gt;&lt;Author&gt;Niessen&lt;/Author&gt;&lt;Year&gt;2016&lt;/Year&gt;&lt;RecNum&gt;1913&lt;/RecNum&gt;&lt;DisplayText&gt;(Niessen et al., 2016)&lt;/DisplayText&gt;&lt;record&gt;&lt;rec-number&gt;1913&lt;/rec-number&gt;&lt;foreign-keys&gt;&lt;key app="EN" db-id="pt09aap2iparxbexpwc5v25v2xv2wsxxxswv" timestamp="1491753830"&gt;1913&lt;/key&gt;&lt;/foreign-keys&gt;&lt;ref-type name="Journal Article"&gt;17&lt;/ref-type&gt;&lt;contributors&gt;&lt;authors&gt;&lt;author&gt;Niessen, Cornelia&lt;/author&gt;&lt;author&gt;Weseler, Daniela&lt;/author&gt;&lt;author&gt;Kostova, Petya&lt;/author&gt;&lt;/authors&gt;&lt;/contributors&gt;&lt;titles&gt;&lt;title&gt;When and why do individuals craft their jobs? The role of individual motivation and work characteristics for job crafting&lt;/title&gt;&lt;secondary-title&gt;human relations&lt;/secondary-title&gt;&lt;/titles&gt;&lt;periodical&gt;&lt;full-title&gt;Human Relations&lt;/full-title&gt;&lt;/periodical&gt;&lt;pages&gt;1287-1313&lt;/pages&gt;&lt;volume&gt;69&lt;/volume&gt;&lt;number&gt;6&lt;/number&gt;&lt;dates&gt;&lt;year&gt;2016&lt;/year&gt;&lt;/dates&gt;&lt;isbn&gt;0018-7267&lt;/isbn&gt;&lt;urls&gt;&lt;/urls&gt;&lt;/record&gt;&lt;/Cite&gt;&lt;/EndNote&gt;</w:instrText>
      </w:r>
      <w:r w:rsidR="00FC6ABE" w:rsidRPr="004D32FA">
        <w:rPr>
          <w:rFonts w:ascii="Times New Roman" w:hAnsi="Times New Roman" w:cs="Times New Roman"/>
          <w:sz w:val="24"/>
          <w:szCs w:val="24"/>
        </w:rPr>
        <w:fldChar w:fldCharType="separate"/>
      </w:r>
      <w:r w:rsidR="00681CCD" w:rsidRPr="004D32FA">
        <w:rPr>
          <w:rFonts w:ascii="Times New Roman" w:hAnsi="Times New Roman" w:cs="Times New Roman"/>
          <w:noProof/>
          <w:sz w:val="24"/>
          <w:szCs w:val="24"/>
        </w:rPr>
        <w:t>(</w:t>
      </w:r>
      <w:hyperlink w:anchor="_ENREF_51" w:tooltip="Niessen, 2016 #1913" w:history="1">
        <w:r w:rsidR="00B1487B" w:rsidRPr="004D32FA">
          <w:rPr>
            <w:rFonts w:ascii="Times New Roman" w:hAnsi="Times New Roman" w:cs="Times New Roman"/>
            <w:noProof/>
            <w:sz w:val="24"/>
            <w:szCs w:val="24"/>
          </w:rPr>
          <w:t>Niessen et al., 2016</w:t>
        </w:r>
      </w:hyperlink>
      <w:r w:rsidR="00681CCD" w:rsidRPr="004D32FA">
        <w:rPr>
          <w:rFonts w:ascii="Times New Roman" w:hAnsi="Times New Roman" w:cs="Times New Roman"/>
          <w:noProof/>
          <w:sz w:val="24"/>
          <w:szCs w:val="24"/>
        </w:rPr>
        <w:t>)</w:t>
      </w:r>
      <w:r w:rsidR="00FC6ABE" w:rsidRPr="004D32FA">
        <w:rPr>
          <w:rFonts w:ascii="Times New Roman" w:hAnsi="Times New Roman" w:cs="Times New Roman"/>
          <w:sz w:val="24"/>
          <w:szCs w:val="24"/>
        </w:rPr>
        <w:fldChar w:fldCharType="end"/>
      </w:r>
      <w:r w:rsidR="00C6566C" w:rsidRPr="004D32FA">
        <w:rPr>
          <w:rFonts w:ascii="Times New Roman" w:hAnsi="Times New Roman" w:cs="Times New Roman"/>
          <w:sz w:val="24"/>
          <w:szCs w:val="24"/>
        </w:rPr>
        <w:t xml:space="preserve"> </w:t>
      </w:r>
      <w:r w:rsidR="006976AB" w:rsidRPr="004D32FA">
        <w:rPr>
          <w:rFonts w:ascii="Times New Roman" w:hAnsi="Times New Roman" w:cs="Times New Roman"/>
          <w:sz w:val="24"/>
          <w:szCs w:val="24"/>
        </w:rPr>
        <w:t>by emphasizing selective aspects of academic work</w:t>
      </w:r>
      <w:r w:rsidR="0049522A" w:rsidRPr="004D32FA">
        <w:rPr>
          <w:rFonts w:ascii="Times New Roman" w:hAnsi="Times New Roman" w:cs="Times New Roman"/>
          <w:sz w:val="24"/>
          <w:szCs w:val="24"/>
        </w:rPr>
        <w:t xml:space="preserve"> </w:t>
      </w:r>
      <w:r w:rsidR="006976AB" w:rsidRPr="004D32FA">
        <w:rPr>
          <w:rFonts w:ascii="Times New Roman" w:hAnsi="Times New Roman" w:cs="Times New Roman"/>
          <w:sz w:val="24"/>
          <w:szCs w:val="24"/>
        </w:rPr>
        <w:t>and drawing parallels with their pas</w:t>
      </w:r>
      <w:r w:rsidR="0049522A" w:rsidRPr="004D32FA">
        <w:rPr>
          <w:rFonts w:ascii="Times New Roman" w:hAnsi="Times New Roman" w:cs="Times New Roman"/>
          <w:sz w:val="24"/>
          <w:szCs w:val="24"/>
        </w:rPr>
        <w:t>t practitioner experiences</w:t>
      </w:r>
      <w:r w:rsidR="009D5AC2" w:rsidRPr="004D32FA">
        <w:rPr>
          <w:rFonts w:ascii="Times New Roman" w:hAnsi="Times New Roman" w:cs="Times New Roman"/>
          <w:sz w:val="24"/>
          <w:szCs w:val="24"/>
        </w:rPr>
        <w:t xml:space="preserve"> so as to maintain a sense of self-continuity</w:t>
      </w:r>
      <w:r w:rsidR="00E73E5B" w:rsidRPr="004D32FA">
        <w:rPr>
          <w:rFonts w:ascii="Times New Roman" w:hAnsi="Times New Roman" w:cs="Times New Roman"/>
          <w:sz w:val="24"/>
          <w:szCs w:val="24"/>
        </w:rPr>
        <w:t xml:space="preserve"> and self-distinctiv</w:t>
      </w:r>
      <w:r w:rsidR="008D4FCD" w:rsidRPr="004D32FA">
        <w:rPr>
          <w:rFonts w:ascii="Times New Roman" w:hAnsi="Times New Roman" w:cs="Times New Roman"/>
          <w:sz w:val="24"/>
          <w:szCs w:val="24"/>
        </w:rPr>
        <w:t>e</w:t>
      </w:r>
      <w:r w:rsidR="00E73E5B" w:rsidRPr="004D32FA">
        <w:rPr>
          <w:rFonts w:ascii="Times New Roman" w:hAnsi="Times New Roman" w:cs="Times New Roman"/>
          <w:sz w:val="24"/>
          <w:szCs w:val="24"/>
        </w:rPr>
        <w:t>ness.</w:t>
      </w:r>
      <w:r w:rsidR="00897EA6" w:rsidRPr="004D32FA">
        <w:rPr>
          <w:rFonts w:ascii="Times New Roman" w:hAnsi="Times New Roman" w:cs="Times New Roman"/>
          <w:sz w:val="24"/>
          <w:szCs w:val="24"/>
        </w:rPr>
        <w:t xml:space="preserve"> T</w:t>
      </w:r>
      <w:r w:rsidR="00E73E5B" w:rsidRPr="004D32FA">
        <w:rPr>
          <w:rFonts w:ascii="Times New Roman" w:hAnsi="Times New Roman" w:cs="Times New Roman"/>
          <w:sz w:val="24"/>
          <w:szCs w:val="24"/>
        </w:rPr>
        <w:t>he aforementioned TV produc</w:t>
      </w:r>
      <w:r w:rsidR="00897EA6" w:rsidRPr="004D32FA">
        <w:rPr>
          <w:rFonts w:ascii="Times New Roman" w:hAnsi="Times New Roman" w:cs="Times New Roman"/>
          <w:sz w:val="24"/>
          <w:szCs w:val="24"/>
        </w:rPr>
        <w:t>er (P1) saw becoming</w:t>
      </w:r>
      <w:r w:rsidR="002F3D7C" w:rsidRPr="004D32FA">
        <w:rPr>
          <w:rFonts w:ascii="Times New Roman" w:hAnsi="Times New Roman" w:cs="Times New Roman"/>
          <w:sz w:val="24"/>
          <w:szCs w:val="24"/>
        </w:rPr>
        <w:t xml:space="preserve"> </w:t>
      </w:r>
      <w:r w:rsidR="00E73E5B" w:rsidRPr="004D32FA">
        <w:rPr>
          <w:rFonts w:ascii="Times New Roman" w:hAnsi="Times New Roman" w:cs="Times New Roman"/>
          <w:sz w:val="24"/>
          <w:szCs w:val="24"/>
        </w:rPr>
        <w:t>Head of Department a</w:t>
      </w:r>
      <w:r w:rsidR="004102F0" w:rsidRPr="004D32FA">
        <w:rPr>
          <w:rFonts w:ascii="Times New Roman" w:hAnsi="Times New Roman" w:cs="Times New Roman"/>
          <w:sz w:val="24"/>
          <w:szCs w:val="24"/>
        </w:rPr>
        <w:t xml:space="preserve">s an opportunity to </w:t>
      </w:r>
      <w:r w:rsidR="00CF57A6" w:rsidRPr="004D32FA">
        <w:rPr>
          <w:rFonts w:ascii="Times New Roman" w:hAnsi="Times New Roman" w:cs="Times New Roman"/>
          <w:sz w:val="24"/>
          <w:szCs w:val="24"/>
        </w:rPr>
        <w:t>define her</w:t>
      </w:r>
      <w:r w:rsidR="00975987" w:rsidRPr="004D32FA">
        <w:rPr>
          <w:rFonts w:ascii="Times New Roman" w:hAnsi="Times New Roman" w:cs="Times New Roman"/>
          <w:sz w:val="24"/>
          <w:szCs w:val="24"/>
        </w:rPr>
        <w:t xml:space="preserve"> </w:t>
      </w:r>
      <w:r w:rsidR="00C3500A" w:rsidRPr="004D32FA">
        <w:rPr>
          <w:rFonts w:ascii="Times New Roman" w:hAnsi="Times New Roman" w:cs="Times New Roman"/>
          <w:sz w:val="24"/>
          <w:szCs w:val="24"/>
        </w:rPr>
        <w:t>role</w:t>
      </w:r>
      <w:r w:rsidR="00CF57A6" w:rsidRPr="004D32FA">
        <w:rPr>
          <w:rFonts w:ascii="Times New Roman" w:hAnsi="Times New Roman" w:cs="Times New Roman"/>
          <w:sz w:val="24"/>
          <w:szCs w:val="24"/>
        </w:rPr>
        <w:t xml:space="preserve"> </w:t>
      </w:r>
      <w:r w:rsidR="00BD5D46" w:rsidRPr="004D32FA">
        <w:rPr>
          <w:rFonts w:ascii="Times New Roman" w:hAnsi="Times New Roman" w:cs="Times New Roman"/>
          <w:sz w:val="24"/>
          <w:szCs w:val="24"/>
        </w:rPr>
        <w:t>and</w:t>
      </w:r>
      <w:r w:rsidR="00CF57A6" w:rsidRPr="004D32FA">
        <w:rPr>
          <w:rFonts w:ascii="Times New Roman" w:hAnsi="Times New Roman" w:cs="Times New Roman"/>
          <w:sz w:val="24"/>
          <w:szCs w:val="24"/>
        </w:rPr>
        <w:t xml:space="preserve"> </w:t>
      </w:r>
      <w:r w:rsidR="008A66F8" w:rsidRPr="004D32FA">
        <w:rPr>
          <w:rFonts w:ascii="Times New Roman" w:hAnsi="Times New Roman" w:cs="Times New Roman"/>
          <w:sz w:val="24"/>
          <w:szCs w:val="24"/>
        </w:rPr>
        <w:t>redeploy</w:t>
      </w:r>
      <w:r w:rsidR="00200C03" w:rsidRPr="004D32FA">
        <w:rPr>
          <w:rFonts w:ascii="Times New Roman" w:hAnsi="Times New Roman" w:cs="Times New Roman"/>
          <w:sz w:val="24"/>
          <w:szCs w:val="24"/>
        </w:rPr>
        <w:t xml:space="preserve"> the knowledge/</w:t>
      </w:r>
      <w:r w:rsidR="00E73E5B" w:rsidRPr="004D32FA">
        <w:rPr>
          <w:rFonts w:ascii="Times New Roman" w:hAnsi="Times New Roman" w:cs="Times New Roman"/>
          <w:sz w:val="24"/>
          <w:szCs w:val="24"/>
        </w:rPr>
        <w:t xml:space="preserve">skills </w:t>
      </w:r>
      <w:r w:rsidR="008A66F8" w:rsidRPr="004D32FA">
        <w:rPr>
          <w:rFonts w:ascii="Times New Roman" w:hAnsi="Times New Roman" w:cs="Times New Roman"/>
          <w:sz w:val="24"/>
          <w:szCs w:val="24"/>
        </w:rPr>
        <w:t>that she had previously acquired</w:t>
      </w:r>
      <w:r w:rsidR="004102F0" w:rsidRPr="004D32FA">
        <w:rPr>
          <w:rFonts w:ascii="Times New Roman" w:hAnsi="Times New Roman" w:cs="Times New Roman"/>
          <w:sz w:val="24"/>
          <w:szCs w:val="24"/>
        </w:rPr>
        <w:t xml:space="preserve">. </w:t>
      </w:r>
      <w:r w:rsidR="004102F0" w:rsidRPr="004D32FA">
        <w:rPr>
          <w:rFonts w:ascii="Times New Roman" w:eastAsia="Times New Roman" w:hAnsi="Times New Roman" w:cs="Times New Roman"/>
          <w:sz w:val="24"/>
          <w:szCs w:val="24"/>
          <w:lang w:bidi="en-US"/>
        </w:rPr>
        <w:t>In the interview, she stressed</w:t>
      </w:r>
      <w:r w:rsidR="00CF57A6" w:rsidRPr="004D32FA">
        <w:rPr>
          <w:rFonts w:ascii="Times New Roman" w:eastAsia="Times New Roman" w:hAnsi="Times New Roman" w:cs="Times New Roman"/>
          <w:sz w:val="24"/>
          <w:szCs w:val="24"/>
          <w:lang w:bidi="en-US"/>
        </w:rPr>
        <w:t xml:space="preserve"> the</w:t>
      </w:r>
      <w:r w:rsidR="004102F0" w:rsidRPr="004D32FA">
        <w:rPr>
          <w:rFonts w:ascii="Times New Roman" w:eastAsia="Times New Roman" w:hAnsi="Times New Roman" w:cs="Times New Roman"/>
          <w:sz w:val="24"/>
          <w:szCs w:val="24"/>
          <w:lang w:bidi="en-US"/>
        </w:rPr>
        <w:t xml:space="preserve"> stri</w:t>
      </w:r>
      <w:r w:rsidR="009615FB" w:rsidRPr="004D32FA">
        <w:rPr>
          <w:rFonts w:ascii="Times New Roman" w:eastAsia="Times New Roman" w:hAnsi="Times New Roman" w:cs="Times New Roman"/>
          <w:sz w:val="24"/>
          <w:szCs w:val="24"/>
          <w:lang w:bidi="en-US"/>
        </w:rPr>
        <w:t xml:space="preserve">king similarities </w:t>
      </w:r>
      <w:r w:rsidR="00CF57A6" w:rsidRPr="004D32FA">
        <w:rPr>
          <w:rFonts w:ascii="Times New Roman" w:eastAsia="Times New Roman" w:hAnsi="Times New Roman" w:cs="Times New Roman"/>
          <w:sz w:val="24"/>
          <w:szCs w:val="24"/>
          <w:lang w:bidi="en-US"/>
        </w:rPr>
        <w:t>between her current</w:t>
      </w:r>
      <w:r w:rsidR="00897EA6" w:rsidRPr="004D32FA">
        <w:rPr>
          <w:rFonts w:ascii="Times New Roman" w:eastAsia="Times New Roman" w:hAnsi="Times New Roman" w:cs="Times New Roman"/>
          <w:sz w:val="24"/>
          <w:szCs w:val="24"/>
          <w:lang w:bidi="en-US"/>
        </w:rPr>
        <w:t xml:space="preserve"> academic-manager and previous producer roles:</w:t>
      </w:r>
      <w:r w:rsidR="00CF57A6" w:rsidRPr="004D32FA">
        <w:rPr>
          <w:rFonts w:ascii="Times New Roman" w:eastAsia="Times New Roman" w:hAnsi="Times New Roman" w:cs="Times New Roman"/>
          <w:sz w:val="24"/>
          <w:szCs w:val="24"/>
          <w:lang w:bidi="en-US"/>
        </w:rPr>
        <w:t xml:space="preserve"> </w:t>
      </w:r>
    </w:p>
    <w:p w14:paraId="58381B77" w14:textId="77777777" w:rsidR="00454E57" w:rsidRPr="004D32FA" w:rsidRDefault="00454E57" w:rsidP="004153DA">
      <w:pPr>
        <w:spacing w:line="480" w:lineRule="auto"/>
        <w:rPr>
          <w:rFonts w:ascii="Times New Roman" w:eastAsia="Times New Roman" w:hAnsi="Times New Roman" w:cs="Times New Roman"/>
          <w:sz w:val="24"/>
          <w:szCs w:val="24"/>
          <w:lang w:bidi="en-US"/>
        </w:rPr>
      </w:pPr>
    </w:p>
    <w:p w14:paraId="09B28448" w14:textId="77777777" w:rsidR="00AD6039" w:rsidRDefault="00132908" w:rsidP="004153DA">
      <w:pPr>
        <w:spacing w:line="480" w:lineRule="auto"/>
        <w:ind w:left="720"/>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B</w:t>
      </w:r>
      <w:r w:rsidR="009615FB" w:rsidRPr="004D32FA">
        <w:rPr>
          <w:rFonts w:ascii="Times New Roman" w:eastAsia="Times New Roman" w:hAnsi="Times New Roman" w:cs="Times New Roman"/>
          <w:sz w:val="24"/>
          <w:szCs w:val="24"/>
          <w:lang w:bidi="en-US"/>
        </w:rPr>
        <w:t>eing a producer is being a manager… When I go to the head of department meeting, it reminds me of what it was like in the BBC when I first went there in the 1960s…</w:t>
      </w:r>
      <w:r w:rsidR="004102F0" w:rsidRPr="004D32FA">
        <w:rPr>
          <w:rFonts w:ascii="Times New Roman" w:eastAsia="Times New Roman" w:hAnsi="Times New Roman" w:cs="Times New Roman"/>
          <w:sz w:val="24"/>
          <w:szCs w:val="24"/>
          <w:lang w:bidi="en-US"/>
        </w:rPr>
        <w:t>I found the university strangely reminiscent</w:t>
      </w:r>
      <w:r w:rsidR="00AD6039" w:rsidRPr="004D32FA">
        <w:rPr>
          <w:rFonts w:ascii="Times New Roman" w:eastAsia="Times New Roman" w:hAnsi="Times New Roman" w:cs="Times New Roman"/>
          <w:sz w:val="24"/>
          <w:szCs w:val="24"/>
          <w:lang w:bidi="en-US"/>
        </w:rPr>
        <w:t>…I always felt when I came here, I know this set up, I’ve been through this</w:t>
      </w:r>
      <w:r w:rsidR="00A41851" w:rsidRPr="004D32FA">
        <w:rPr>
          <w:rFonts w:ascii="Times New Roman" w:eastAsia="Times New Roman" w:hAnsi="Times New Roman" w:cs="Times New Roman"/>
          <w:sz w:val="24"/>
          <w:szCs w:val="24"/>
          <w:lang w:bidi="en-US"/>
        </w:rPr>
        <w:t>.</w:t>
      </w:r>
      <w:r w:rsidR="002C2820" w:rsidRPr="004D32FA">
        <w:rPr>
          <w:rFonts w:ascii="Times New Roman" w:eastAsia="Times New Roman" w:hAnsi="Times New Roman" w:cs="Times New Roman"/>
          <w:sz w:val="24"/>
          <w:szCs w:val="24"/>
          <w:lang w:bidi="en-US"/>
        </w:rPr>
        <w:t xml:space="preserve"> And </w:t>
      </w:r>
      <w:r w:rsidR="00AD6039" w:rsidRPr="004D32FA">
        <w:rPr>
          <w:rFonts w:ascii="Times New Roman" w:eastAsia="Times New Roman" w:hAnsi="Times New Roman" w:cs="Times New Roman"/>
          <w:sz w:val="24"/>
          <w:szCs w:val="24"/>
          <w:lang w:bidi="en-US"/>
        </w:rPr>
        <w:t>I ne</w:t>
      </w:r>
      <w:r w:rsidR="00562799" w:rsidRPr="004D32FA">
        <w:rPr>
          <w:rFonts w:ascii="Times New Roman" w:eastAsia="Times New Roman" w:hAnsi="Times New Roman" w:cs="Times New Roman"/>
          <w:sz w:val="24"/>
          <w:szCs w:val="24"/>
          <w:lang w:bidi="en-US"/>
        </w:rPr>
        <w:t>ver felt it was a strange envir</w:t>
      </w:r>
      <w:r w:rsidR="001B4887" w:rsidRPr="004D32FA">
        <w:rPr>
          <w:rFonts w:ascii="Times New Roman" w:eastAsia="Times New Roman" w:hAnsi="Times New Roman" w:cs="Times New Roman"/>
          <w:sz w:val="24"/>
          <w:szCs w:val="24"/>
          <w:lang w:bidi="en-US"/>
        </w:rPr>
        <w:t>onment</w:t>
      </w:r>
      <w:r w:rsidRPr="004D32FA">
        <w:rPr>
          <w:rFonts w:ascii="Times New Roman" w:eastAsia="Times New Roman" w:hAnsi="Times New Roman" w:cs="Times New Roman"/>
          <w:sz w:val="24"/>
          <w:szCs w:val="24"/>
          <w:lang w:bidi="en-US"/>
        </w:rPr>
        <w:t>.</w:t>
      </w:r>
    </w:p>
    <w:p w14:paraId="7B828662" w14:textId="77777777" w:rsidR="00454E57" w:rsidRPr="004D32FA" w:rsidRDefault="00454E57" w:rsidP="004153DA">
      <w:pPr>
        <w:spacing w:line="480" w:lineRule="auto"/>
        <w:ind w:left="720"/>
        <w:rPr>
          <w:rFonts w:ascii="Times New Roman" w:eastAsia="Times New Roman" w:hAnsi="Times New Roman" w:cs="Times New Roman"/>
          <w:sz w:val="24"/>
          <w:szCs w:val="24"/>
          <w:lang w:bidi="en-US"/>
        </w:rPr>
      </w:pPr>
    </w:p>
    <w:p w14:paraId="208962A6" w14:textId="77777777" w:rsidR="00CB2336" w:rsidRPr="004D32FA" w:rsidRDefault="004C0C92" w:rsidP="004153DA">
      <w:pPr>
        <w:spacing w:line="48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t>S</w:t>
      </w:r>
      <w:r w:rsidR="000B5AA4" w:rsidRPr="004D32FA">
        <w:rPr>
          <w:rFonts w:ascii="Times New Roman" w:eastAsia="Times New Roman" w:hAnsi="Times New Roman" w:cs="Times New Roman"/>
          <w:sz w:val="24"/>
          <w:szCs w:val="24"/>
          <w:lang w:bidi="en-US"/>
        </w:rPr>
        <w:t>he continued to see herself as a producer</w:t>
      </w:r>
      <w:r w:rsidR="00AD6039" w:rsidRPr="004D32FA">
        <w:rPr>
          <w:rFonts w:ascii="Times New Roman" w:eastAsia="Times New Roman" w:hAnsi="Times New Roman" w:cs="Times New Roman"/>
          <w:sz w:val="24"/>
          <w:szCs w:val="24"/>
          <w:lang w:bidi="en-US"/>
        </w:rPr>
        <w:t xml:space="preserve"> </w:t>
      </w:r>
      <w:r w:rsidR="00CF0493" w:rsidRPr="004D32FA">
        <w:rPr>
          <w:rFonts w:ascii="Times New Roman" w:eastAsia="Times New Roman" w:hAnsi="Times New Roman" w:cs="Times New Roman"/>
          <w:sz w:val="24"/>
          <w:szCs w:val="24"/>
          <w:lang w:bidi="en-US"/>
        </w:rPr>
        <w:t>who used</w:t>
      </w:r>
      <w:r w:rsidR="00897EA6" w:rsidRPr="004D32FA">
        <w:rPr>
          <w:rFonts w:ascii="Times New Roman" w:eastAsia="Times New Roman" w:hAnsi="Times New Roman" w:cs="Times New Roman"/>
          <w:sz w:val="24"/>
          <w:szCs w:val="24"/>
          <w:lang w:bidi="en-US"/>
        </w:rPr>
        <w:t xml:space="preserve"> coordination</w:t>
      </w:r>
      <w:r w:rsidR="0040517F" w:rsidRPr="004D32FA">
        <w:rPr>
          <w:rFonts w:ascii="Times New Roman" w:eastAsia="Times New Roman" w:hAnsi="Times New Roman" w:cs="Times New Roman"/>
          <w:sz w:val="24"/>
          <w:szCs w:val="24"/>
          <w:lang w:bidi="en-US"/>
        </w:rPr>
        <w:t xml:space="preserve"> skills to ‘make things happen’ by mobilizing the cooperative efforts of others</w:t>
      </w:r>
      <w:r w:rsidR="00AD6039" w:rsidRPr="004D32FA">
        <w:rPr>
          <w:rFonts w:ascii="Times New Roman" w:eastAsia="Times New Roman" w:hAnsi="Times New Roman" w:cs="Times New Roman"/>
          <w:sz w:val="24"/>
          <w:szCs w:val="24"/>
          <w:lang w:bidi="en-US"/>
        </w:rPr>
        <w:t xml:space="preserve">. </w:t>
      </w:r>
      <w:r w:rsidR="00C3500A" w:rsidRPr="004D32FA">
        <w:rPr>
          <w:rFonts w:ascii="Times New Roman" w:eastAsia="Times New Roman" w:hAnsi="Times New Roman" w:cs="Times New Roman"/>
          <w:sz w:val="24"/>
          <w:szCs w:val="24"/>
          <w:lang w:bidi="en-US"/>
        </w:rPr>
        <w:t xml:space="preserve">Similarly, </w:t>
      </w:r>
      <w:r w:rsidR="00C3500A" w:rsidRPr="004D32FA">
        <w:rPr>
          <w:rFonts w:ascii="Times New Roman" w:eastAsia="Calibri" w:hAnsi="Times New Roman" w:cs="Times New Roman"/>
          <w:sz w:val="24"/>
          <w:szCs w:val="24"/>
        </w:rPr>
        <w:t>a former film maker talked incessantly about how he actively used his ‘skills as a film producer’ in a wide array of quasi-academic activities: ‘I am leading initiatives, linking between departments… Yes, but all I’m bringing to it is my skills as a film producer’ (P3).</w:t>
      </w:r>
      <w:r w:rsidR="00C3500A" w:rsidRPr="004D32FA">
        <w:rPr>
          <w:rFonts w:ascii="Times New Roman" w:eastAsia="Times New Roman" w:hAnsi="Times New Roman" w:cs="Times New Roman"/>
          <w:sz w:val="24"/>
          <w:szCs w:val="24"/>
          <w:lang w:bidi="en-US"/>
        </w:rPr>
        <w:t xml:space="preserve"> </w:t>
      </w:r>
    </w:p>
    <w:p w14:paraId="519A3F63" w14:textId="77777777" w:rsidR="00CB2336" w:rsidRDefault="00AD6039" w:rsidP="00454E57">
      <w:pPr>
        <w:spacing w:line="480" w:lineRule="auto"/>
        <w:ind w:firstLine="432"/>
        <w:rPr>
          <w:rFonts w:ascii="Times New Roman" w:eastAsia="Times New Roman" w:hAnsi="Times New Roman" w:cs="Times New Roman"/>
          <w:sz w:val="24"/>
          <w:szCs w:val="24"/>
          <w:lang w:bidi="en-US"/>
        </w:rPr>
      </w:pPr>
      <w:r w:rsidRPr="004D32FA">
        <w:rPr>
          <w:rFonts w:ascii="Times New Roman" w:eastAsia="Times New Roman" w:hAnsi="Times New Roman" w:cs="Times New Roman"/>
          <w:sz w:val="24"/>
          <w:szCs w:val="24"/>
          <w:lang w:bidi="en-US"/>
        </w:rPr>
        <w:lastRenderedPageBreak/>
        <w:t>By fo</w:t>
      </w:r>
      <w:r w:rsidR="00C3500A" w:rsidRPr="004D32FA">
        <w:rPr>
          <w:rFonts w:ascii="Times New Roman" w:eastAsia="Times New Roman" w:hAnsi="Times New Roman" w:cs="Times New Roman"/>
          <w:sz w:val="24"/>
          <w:szCs w:val="24"/>
          <w:lang w:bidi="en-US"/>
        </w:rPr>
        <w:t xml:space="preserve">cussing attention on </w:t>
      </w:r>
      <w:r w:rsidR="00F34DE6" w:rsidRPr="004D32FA">
        <w:rPr>
          <w:rFonts w:ascii="Times New Roman" w:eastAsia="Times New Roman" w:hAnsi="Times New Roman" w:cs="Times New Roman"/>
          <w:sz w:val="24"/>
          <w:szCs w:val="24"/>
          <w:lang w:bidi="en-US"/>
        </w:rPr>
        <w:t>a</w:t>
      </w:r>
      <w:r w:rsidR="00544B1B" w:rsidRPr="004D32FA">
        <w:rPr>
          <w:rFonts w:ascii="Times New Roman" w:eastAsia="Times New Roman" w:hAnsi="Times New Roman" w:cs="Times New Roman"/>
          <w:sz w:val="24"/>
          <w:szCs w:val="24"/>
          <w:lang w:bidi="en-US"/>
        </w:rPr>
        <w:t>spects of academic work that were</w:t>
      </w:r>
      <w:r w:rsidRPr="004D32FA">
        <w:rPr>
          <w:rFonts w:ascii="Times New Roman" w:eastAsia="Times New Roman" w:hAnsi="Times New Roman" w:cs="Times New Roman"/>
          <w:sz w:val="24"/>
          <w:szCs w:val="24"/>
          <w:lang w:bidi="en-US"/>
        </w:rPr>
        <w:t xml:space="preserve"> most in tune with their self-conception</w:t>
      </w:r>
      <w:r w:rsidR="00562799" w:rsidRPr="004D32FA">
        <w:rPr>
          <w:rFonts w:ascii="Times New Roman" w:eastAsia="Times New Roman" w:hAnsi="Times New Roman" w:cs="Times New Roman"/>
          <w:sz w:val="24"/>
          <w:szCs w:val="24"/>
          <w:lang w:bidi="en-US"/>
        </w:rPr>
        <w:t>s</w:t>
      </w:r>
      <w:r w:rsidR="00CB2336" w:rsidRPr="004D32FA">
        <w:rPr>
          <w:rFonts w:ascii="Times New Roman" w:eastAsia="Times New Roman" w:hAnsi="Times New Roman" w:cs="Times New Roman"/>
          <w:sz w:val="24"/>
          <w:szCs w:val="24"/>
          <w:lang w:bidi="en-US"/>
        </w:rPr>
        <w:t xml:space="preserve"> and leveraging their unique personal knowledge to craft the</w:t>
      </w:r>
      <w:r w:rsidR="00B07B27" w:rsidRPr="004D32FA">
        <w:rPr>
          <w:rFonts w:ascii="Times New Roman" w:eastAsia="Times New Roman" w:hAnsi="Times New Roman" w:cs="Times New Roman"/>
          <w:sz w:val="24"/>
          <w:szCs w:val="24"/>
          <w:lang w:bidi="en-US"/>
        </w:rPr>
        <w:t xml:space="preserve">ir </w:t>
      </w:r>
      <w:r w:rsidR="00544B1B" w:rsidRPr="004D32FA">
        <w:rPr>
          <w:rFonts w:ascii="Times New Roman" w:eastAsia="Times New Roman" w:hAnsi="Times New Roman" w:cs="Times New Roman"/>
          <w:sz w:val="24"/>
          <w:szCs w:val="24"/>
          <w:lang w:bidi="en-US"/>
        </w:rPr>
        <w:t>academic roles in ways they found</w:t>
      </w:r>
      <w:r w:rsidR="002E0FC4" w:rsidRPr="004D32FA">
        <w:rPr>
          <w:rFonts w:ascii="Times New Roman" w:eastAsia="Times New Roman" w:hAnsi="Times New Roman" w:cs="Times New Roman"/>
          <w:sz w:val="24"/>
          <w:szCs w:val="24"/>
          <w:lang w:bidi="en-US"/>
        </w:rPr>
        <w:t xml:space="preserve"> meaningful, </w:t>
      </w:r>
      <w:r w:rsidR="00CB2336" w:rsidRPr="004D32FA">
        <w:rPr>
          <w:rFonts w:ascii="Times New Roman" w:eastAsia="Times New Roman" w:hAnsi="Times New Roman" w:cs="Times New Roman"/>
          <w:sz w:val="24"/>
          <w:szCs w:val="24"/>
          <w:lang w:bidi="en-US"/>
        </w:rPr>
        <w:t>practitioners-</w:t>
      </w:r>
      <w:r w:rsidR="00544B1B" w:rsidRPr="004D32FA">
        <w:rPr>
          <w:rFonts w:ascii="Times New Roman" w:eastAsia="Times New Roman" w:hAnsi="Times New Roman" w:cs="Times New Roman"/>
          <w:sz w:val="24"/>
          <w:szCs w:val="24"/>
          <w:lang w:bidi="en-US"/>
        </w:rPr>
        <w:t>in-academia were</w:t>
      </w:r>
      <w:r w:rsidR="000B10DB" w:rsidRPr="004D32FA">
        <w:rPr>
          <w:rFonts w:ascii="Times New Roman" w:eastAsia="Times New Roman" w:hAnsi="Times New Roman" w:cs="Times New Roman"/>
          <w:sz w:val="24"/>
          <w:szCs w:val="24"/>
          <w:lang w:bidi="en-US"/>
        </w:rPr>
        <w:t xml:space="preserve"> able to protect</w:t>
      </w:r>
      <w:r w:rsidR="00CB2336" w:rsidRPr="004D32FA">
        <w:rPr>
          <w:rFonts w:ascii="Times New Roman" w:eastAsia="Times New Roman" w:hAnsi="Times New Roman" w:cs="Times New Roman"/>
          <w:sz w:val="24"/>
          <w:szCs w:val="24"/>
          <w:lang w:bidi="en-US"/>
        </w:rPr>
        <w:t xml:space="preserve"> </w:t>
      </w:r>
      <w:r w:rsidR="00685DC1" w:rsidRPr="004D32FA">
        <w:rPr>
          <w:rFonts w:ascii="Times New Roman" w:eastAsia="Times New Roman" w:hAnsi="Times New Roman" w:cs="Times New Roman"/>
          <w:sz w:val="24"/>
          <w:szCs w:val="24"/>
          <w:lang w:bidi="en-US"/>
        </w:rPr>
        <w:t xml:space="preserve">their </w:t>
      </w:r>
      <w:r w:rsidR="00EF2FCD" w:rsidRPr="004D32FA">
        <w:rPr>
          <w:rFonts w:ascii="Times New Roman" w:eastAsia="Times New Roman" w:hAnsi="Times New Roman" w:cs="Times New Roman"/>
          <w:sz w:val="24"/>
          <w:szCs w:val="24"/>
          <w:lang w:bidi="en-US"/>
        </w:rPr>
        <w:t>practitioner selves</w:t>
      </w:r>
      <w:r w:rsidR="00CB2336" w:rsidRPr="004D32FA">
        <w:rPr>
          <w:rFonts w:ascii="Times New Roman" w:eastAsia="Times New Roman" w:hAnsi="Times New Roman" w:cs="Times New Roman"/>
          <w:sz w:val="24"/>
          <w:szCs w:val="24"/>
          <w:lang w:bidi="en-US"/>
        </w:rPr>
        <w:t xml:space="preserve"> in their partial transition to become academics. In doing so, they maintain</w:t>
      </w:r>
      <w:r w:rsidR="00544B1B" w:rsidRPr="004D32FA">
        <w:rPr>
          <w:rFonts w:ascii="Times New Roman" w:eastAsia="Times New Roman" w:hAnsi="Times New Roman" w:cs="Times New Roman"/>
          <w:sz w:val="24"/>
          <w:szCs w:val="24"/>
          <w:lang w:bidi="en-US"/>
        </w:rPr>
        <w:t>ed</w:t>
      </w:r>
      <w:r w:rsidR="00CB2336" w:rsidRPr="004D32FA">
        <w:rPr>
          <w:rFonts w:ascii="Times New Roman" w:eastAsia="Times New Roman" w:hAnsi="Times New Roman" w:cs="Times New Roman"/>
          <w:sz w:val="24"/>
          <w:szCs w:val="24"/>
          <w:lang w:bidi="en-US"/>
        </w:rPr>
        <w:t xml:space="preserve"> their self-distinctiveness and neutralize</w:t>
      </w:r>
      <w:r w:rsidR="00544B1B" w:rsidRPr="004D32FA">
        <w:rPr>
          <w:rFonts w:ascii="Times New Roman" w:eastAsia="Times New Roman" w:hAnsi="Times New Roman" w:cs="Times New Roman"/>
          <w:sz w:val="24"/>
          <w:szCs w:val="24"/>
          <w:lang w:bidi="en-US"/>
        </w:rPr>
        <w:t>d</w:t>
      </w:r>
      <w:r w:rsidR="00CB2336" w:rsidRPr="004D32FA">
        <w:rPr>
          <w:rFonts w:ascii="Times New Roman" w:eastAsia="Times New Roman" w:hAnsi="Times New Roman" w:cs="Times New Roman"/>
          <w:sz w:val="24"/>
          <w:szCs w:val="24"/>
          <w:lang w:bidi="en-US"/>
        </w:rPr>
        <w:t xml:space="preserve"> th</w:t>
      </w:r>
      <w:r w:rsidR="00544B1B" w:rsidRPr="004D32FA">
        <w:rPr>
          <w:rFonts w:ascii="Times New Roman" w:eastAsia="Times New Roman" w:hAnsi="Times New Roman" w:cs="Times New Roman"/>
          <w:sz w:val="24"/>
          <w:szCs w:val="24"/>
          <w:lang w:bidi="en-US"/>
        </w:rPr>
        <w:t>e identity tension that emanated</w:t>
      </w:r>
      <w:r w:rsidR="00CB2336" w:rsidRPr="004D32FA">
        <w:rPr>
          <w:rFonts w:ascii="Times New Roman" w:eastAsia="Times New Roman" w:hAnsi="Times New Roman" w:cs="Times New Roman"/>
          <w:sz w:val="24"/>
          <w:szCs w:val="24"/>
          <w:lang w:bidi="en-US"/>
        </w:rPr>
        <w:t xml:space="preserve"> from being ‘not real academics’</w:t>
      </w:r>
      <w:r w:rsidR="00CF0493" w:rsidRPr="004D32FA">
        <w:rPr>
          <w:rFonts w:ascii="Times New Roman" w:eastAsia="Times New Roman" w:hAnsi="Times New Roman" w:cs="Times New Roman"/>
          <w:sz w:val="24"/>
          <w:szCs w:val="24"/>
          <w:lang w:bidi="en-US"/>
        </w:rPr>
        <w:t xml:space="preserve"> (P5)</w:t>
      </w:r>
      <w:r w:rsidR="00CB2336" w:rsidRPr="004D32FA">
        <w:rPr>
          <w:rFonts w:ascii="Times New Roman" w:eastAsia="Times New Roman" w:hAnsi="Times New Roman" w:cs="Times New Roman"/>
          <w:sz w:val="24"/>
          <w:szCs w:val="24"/>
          <w:lang w:bidi="en-US"/>
        </w:rPr>
        <w:t>. Cognitive</w:t>
      </w:r>
      <w:r w:rsidR="00F34DE6" w:rsidRPr="004D32FA">
        <w:rPr>
          <w:rFonts w:ascii="Times New Roman" w:eastAsia="Times New Roman" w:hAnsi="Times New Roman" w:cs="Times New Roman"/>
          <w:sz w:val="24"/>
          <w:szCs w:val="24"/>
          <w:lang w:bidi="en-US"/>
        </w:rPr>
        <w:t xml:space="preserve"> job crafting is an</w:t>
      </w:r>
      <w:r w:rsidR="004C0C92" w:rsidRPr="004D32FA">
        <w:rPr>
          <w:rFonts w:ascii="Times New Roman" w:eastAsia="Times New Roman" w:hAnsi="Times New Roman" w:cs="Times New Roman"/>
          <w:sz w:val="24"/>
          <w:szCs w:val="24"/>
          <w:lang w:bidi="en-US"/>
        </w:rPr>
        <w:t xml:space="preserve"> identity work tactic</w:t>
      </w:r>
      <w:r w:rsidR="00CB2336" w:rsidRPr="004D32FA">
        <w:rPr>
          <w:rFonts w:ascii="Times New Roman" w:eastAsia="Times New Roman" w:hAnsi="Times New Roman" w:cs="Times New Roman"/>
          <w:sz w:val="24"/>
          <w:szCs w:val="24"/>
          <w:lang w:bidi="en-US"/>
        </w:rPr>
        <w:t xml:space="preserve"> that help</w:t>
      </w:r>
      <w:r w:rsidR="00F34DE6" w:rsidRPr="004D32FA">
        <w:rPr>
          <w:rFonts w:ascii="Times New Roman" w:eastAsia="Times New Roman" w:hAnsi="Times New Roman" w:cs="Times New Roman"/>
          <w:sz w:val="24"/>
          <w:szCs w:val="24"/>
          <w:lang w:bidi="en-US"/>
        </w:rPr>
        <w:t>s</w:t>
      </w:r>
      <w:r w:rsidR="00CB2336" w:rsidRPr="004D32FA">
        <w:rPr>
          <w:rFonts w:ascii="Times New Roman" w:eastAsia="Times New Roman" w:hAnsi="Times New Roman" w:cs="Times New Roman"/>
          <w:sz w:val="24"/>
          <w:szCs w:val="24"/>
          <w:lang w:bidi="en-US"/>
        </w:rPr>
        <w:t xml:space="preserve"> individuals to maintain self-consistency and a positive self-image at</w:t>
      </w:r>
      <w:r w:rsidR="00F34DE6" w:rsidRPr="004D32FA">
        <w:rPr>
          <w:rFonts w:ascii="Times New Roman" w:eastAsia="Times New Roman" w:hAnsi="Times New Roman" w:cs="Times New Roman"/>
          <w:sz w:val="24"/>
          <w:szCs w:val="24"/>
          <w:lang w:bidi="en-US"/>
        </w:rPr>
        <w:t xml:space="preserve"> work (Niessen et al 2016). It</w:t>
      </w:r>
      <w:r w:rsidR="00CB2336" w:rsidRPr="004D32FA">
        <w:rPr>
          <w:rFonts w:ascii="Times New Roman" w:eastAsia="Times New Roman" w:hAnsi="Times New Roman" w:cs="Times New Roman"/>
          <w:sz w:val="24"/>
          <w:szCs w:val="24"/>
          <w:lang w:bidi="en-US"/>
        </w:rPr>
        <w:t xml:space="preserve"> also break</w:t>
      </w:r>
      <w:r w:rsidR="00F34DE6" w:rsidRPr="004D32FA">
        <w:rPr>
          <w:rFonts w:ascii="Times New Roman" w:eastAsia="Times New Roman" w:hAnsi="Times New Roman" w:cs="Times New Roman"/>
          <w:sz w:val="24"/>
          <w:szCs w:val="24"/>
          <w:lang w:bidi="en-US"/>
        </w:rPr>
        <w:t>s</w:t>
      </w:r>
      <w:r w:rsidR="00CB2336" w:rsidRPr="004D32FA">
        <w:rPr>
          <w:rFonts w:ascii="Times New Roman" w:eastAsia="Times New Roman" w:hAnsi="Times New Roman" w:cs="Times New Roman"/>
          <w:sz w:val="24"/>
          <w:szCs w:val="24"/>
          <w:lang w:bidi="en-US"/>
        </w:rPr>
        <w:t xml:space="preserve"> down cog</w:t>
      </w:r>
      <w:r w:rsidR="00F34DE6" w:rsidRPr="004D32FA">
        <w:rPr>
          <w:rFonts w:ascii="Times New Roman" w:eastAsia="Times New Roman" w:hAnsi="Times New Roman" w:cs="Times New Roman"/>
          <w:sz w:val="24"/>
          <w:szCs w:val="24"/>
          <w:lang w:bidi="en-US"/>
        </w:rPr>
        <w:t>nitive job boundaries, allowing</w:t>
      </w:r>
      <w:r w:rsidR="00685DC1" w:rsidRPr="004D32FA">
        <w:rPr>
          <w:rFonts w:ascii="Times New Roman" w:eastAsia="Times New Roman" w:hAnsi="Times New Roman" w:cs="Times New Roman"/>
          <w:sz w:val="24"/>
          <w:szCs w:val="24"/>
          <w:lang w:bidi="en-US"/>
        </w:rPr>
        <w:t xml:space="preserve"> </w:t>
      </w:r>
      <w:r w:rsidR="00CB2336" w:rsidRPr="004D32FA">
        <w:rPr>
          <w:rFonts w:ascii="Times New Roman" w:eastAsia="Times New Roman" w:hAnsi="Times New Roman" w:cs="Times New Roman"/>
          <w:sz w:val="24"/>
          <w:szCs w:val="24"/>
          <w:lang w:bidi="en-US"/>
        </w:rPr>
        <w:t xml:space="preserve">the knowledge </w:t>
      </w:r>
      <w:r w:rsidR="00685DC1" w:rsidRPr="004D32FA">
        <w:rPr>
          <w:rFonts w:ascii="Times New Roman" w:eastAsia="Times New Roman" w:hAnsi="Times New Roman" w:cs="Times New Roman"/>
          <w:sz w:val="24"/>
          <w:szCs w:val="24"/>
          <w:lang w:bidi="en-US"/>
        </w:rPr>
        <w:t xml:space="preserve">developed in one </w:t>
      </w:r>
      <w:r w:rsidR="00F34DE6" w:rsidRPr="004D32FA">
        <w:rPr>
          <w:rFonts w:ascii="Times New Roman" w:eastAsia="Times New Roman" w:hAnsi="Times New Roman" w:cs="Times New Roman"/>
          <w:sz w:val="24"/>
          <w:szCs w:val="24"/>
          <w:lang w:bidi="en-US"/>
        </w:rPr>
        <w:t>domain to</w:t>
      </w:r>
      <w:r w:rsidR="00CB2336" w:rsidRPr="004D32FA">
        <w:rPr>
          <w:rFonts w:ascii="Times New Roman" w:eastAsia="Times New Roman" w:hAnsi="Times New Roman" w:cs="Times New Roman"/>
          <w:sz w:val="24"/>
          <w:szCs w:val="24"/>
          <w:lang w:bidi="en-US"/>
        </w:rPr>
        <w:t xml:space="preserve"> be redeployed in another.</w:t>
      </w:r>
    </w:p>
    <w:p w14:paraId="596A5BDB" w14:textId="77777777" w:rsidR="00454E57" w:rsidRPr="004D32FA" w:rsidRDefault="00454E57" w:rsidP="00454E57">
      <w:pPr>
        <w:spacing w:line="480" w:lineRule="auto"/>
        <w:ind w:firstLine="432"/>
        <w:rPr>
          <w:rFonts w:ascii="Times New Roman" w:eastAsia="Times New Roman" w:hAnsi="Times New Roman" w:cs="Times New Roman"/>
          <w:sz w:val="24"/>
          <w:szCs w:val="24"/>
          <w:lang w:bidi="en-US"/>
        </w:rPr>
      </w:pPr>
    </w:p>
    <w:p w14:paraId="257EA4F0" w14:textId="77777777" w:rsidR="004F1594" w:rsidRPr="004D32FA" w:rsidRDefault="00963635" w:rsidP="004153DA">
      <w:pPr>
        <w:spacing w:line="480" w:lineRule="auto"/>
        <w:rPr>
          <w:rFonts w:ascii="Times New Roman" w:eastAsia="Calibri" w:hAnsi="Times New Roman" w:cs="Times New Roman"/>
          <w:sz w:val="24"/>
          <w:szCs w:val="24"/>
        </w:rPr>
      </w:pPr>
      <w:r w:rsidRPr="004D32FA">
        <w:rPr>
          <w:rFonts w:ascii="Times New Roman" w:hAnsi="Times New Roman" w:cs="Times New Roman"/>
          <w:i/>
          <w:sz w:val="24"/>
          <w:szCs w:val="24"/>
        </w:rPr>
        <w:t>Enhancing self-esteem:</w:t>
      </w:r>
      <w:r w:rsidR="00D4520A" w:rsidRPr="004D32FA">
        <w:rPr>
          <w:rFonts w:ascii="Times New Roman" w:hAnsi="Times New Roman" w:cs="Times New Roman"/>
          <w:i/>
          <w:sz w:val="24"/>
          <w:szCs w:val="24"/>
        </w:rPr>
        <w:t xml:space="preserve"> </w:t>
      </w:r>
      <w:r w:rsidR="005208AB" w:rsidRPr="004D32FA">
        <w:rPr>
          <w:rFonts w:ascii="Times New Roman" w:hAnsi="Times New Roman" w:cs="Times New Roman"/>
          <w:i/>
          <w:sz w:val="24"/>
          <w:szCs w:val="24"/>
        </w:rPr>
        <w:t xml:space="preserve">knowledge </w:t>
      </w:r>
      <w:r w:rsidR="00D4520A" w:rsidRPr="004D32FA">
        <w:rPr>
          <w:rFonts w:ascii="Times New Roman" w:hAnsi="Times New Roman" w:cs="Times New Roman"/>
          <w:i/>
          <w:sz w:val="24"/>
          <w:szCs w:val="24"/>
        </w:rPr>
        <w:t>brokering</w:t>
      </w:r>
      <w:r w:rsidR="0010125E" w:rsidRPr="004D32FA">
        <w:rPr>
          <w:rFonts w:ascii="Times New Roman" w:hAnsi="Times New Roman" w:cs="Times New Roman"/>
          <w:i/>
          <w:sz w:val="24"/>
          <w:szCs w:val="24"/>
        </w:rPr>
        <w:t>.</w:t>
      </w:r>
      <w:r w:rsidR="006758D1" w:rsidRPr="004D32FA">
        <w:rPr>
          <w:rFonts w:ascii="Times New Roman" w:hAnsi="Times New Roman" w:cs="Times New Roman"/>
          <w:sz w:val="24"/>
          <w:szCs w:val="24"/>
        </w:rPr>
        <w:t xml:space="preserve"> </w:t>
      </w:r>
      <w:r w:rsidR="00FB5845" w:rsidRPr="004D32FA">
        <w:rPr>
          <w:rFonts w:ascii="Times New Roman" w:hAnsi="Times New Roman" w:cs="Times New Roman"/>
          <w:sz w:val="24"/>
          <w:szCs w:val="24"/>
        </w:rPr>
        <w:t>S</w:t>
      </w:r>
      <w:r w:rsidR="005208AB" w:rsidRPr="004D32FA">
        <w:rPr>
          <w:rFonts w:ascii="Times New Roman" w:hAnsi="Times New Roman" w:cs="Times New Roman"/>
          <w:sz w:val="24"/>
          <w:szCs w:val="24"/>
        </w:rPr>
        <w:t xml:space="preserve">ome of the practitioners-in-academia </w:t>
      </w:r>
      <w:r w:rsidR="008246A6" w:rsidRPr="004D32FA">
        <w:rPr>
          <w:rFonts w:ascii="Times New Roman" w:hAnsi="Times New Roman" w:cs="Times New Roman"/>
          <w:sz w:val="24"/>
          <w:szCs w:val="24"/>
        </w:rPr>
        <w:t>enlarged their quasi-academic role</w:t>
      </w:r>
      <w:r w:rsidR="00223C0B" w:rsidRPr="004D32FA">
        <w:rPr>
          <w:rFonts w:ascii="Times New Roman" w:hAnsi="Times New Roman" w:cs="Times New Roman"/>
          <w:sz w:val="24"/>
          <w:szCs w:val="24"/>
        </w:rPr>
        <w:t>s</w:t>
      </w:r>
      <w:r w:rsidR="005208AB" w:rsidRPr="004D32FA">
        <w:rPr>
          <w:rFonts w:ascii="Times New Roman" w:hAnsi="Times New Roman" w:cs="Times New Roman"/>
          <w:sz w:val="24"/>
          <w:szCs w:val="24"/>
        </w:rPr>
        <w:t xml:space="preserve"> </w:t>
      </w:r>
      <w:r w:rsidR="002E237A" w:rsidRPr="004D32FA">
        <w:rPr>
          <w:rFonts w:ascii="Times New Roman" w:hAnsi="Times New Roman" w:cs="Times New Roman"/>
          <w:sz w:val="24"/>
          <w:szCs w:val="24"/>
        </w:rPr>
        <w:t xml:space="preserve">over time </w:t>
      </w:r>
      <w:r w:rsidR="005208AB" w:rsidRPr="004D32FA">
        <w:rPr>
          <w:rFonts w:ascii="Times New Roman" w:hAnsi="Times New Roman" w:cs="Times New Roman"/>
          <w:sz w:val="24"/>
          <w:szCs w:val="24"/>
        </w:rPr>
        <w:t>to incorporate</w:t>
      </w:r>
      <w:r w:rsidR="002E237A" w:rsidRPr="004D32FA">
        <w:rPr>
          <w:rFonts w:ascii="Times New Roman" w:hAnsi="Times New Roman" w:cs="Times New Roman"/>
          <w:sz w:val="24"/>
          <w:szCs w:val="24"/>
        </w:rPr>
        <w:t xml:space="preserve"> knowledge</w:t>
      </w:r>
      <w:r w:rsidR="00223C0B" w:rsidRPr="004D32FA">
        <w:rPr>
          <w:rFonts w:ascii="Times New Roman" w:hAnsi="Times New Roman" w:cs="Times New Roman"/>
          <w:sz w:val="24"/>
          <w:szCs w:val="24"/>
        </w:rPr>
        <w:t xml:space="preserve"> </w:t>
      </w:r>
      <w:r w:rsidR="008246A6" w:rsidRPr="004D32FA">
        <w:rPr>
          <w:rFonts w:ascii="Times New Roman" w:hAnsi="Times New Roman" w:cs="Times New Roman"/>
          <w:sz w:val="24"/>
          <w:szCs w:val="24"/>
        </w:rPr>
        <w:t>brokering activities</w:t>
      </w:r>
      <w:r w:rsidR="002E237A" w:rsidRPr="004D32FA">
        <w:rPr>
          <w:rFonts w:ascii="Times New Roman" w:hAnsi="Times New Roman" w:cs="Times New Roman"/>
          <w:sz w:val="24"/>
          <w:szCs w:val="24"/>
        </w:rPr>
        <w:t>.</w:t>
      </w:r>
      <w:r w:rsidR="008246A6" w:rsidRPr="004D32FA">
        <w:rPr>
          <w:rFonts w:ascii="Times New Roman" w:hAnsi="Times New Roman" w:cs="Times New Roman"/>
          <w:sz w:val="24"/>
          <w:szCs w:val="24"/>
        </w:rPr>
        <w:t xml:space="preserve"> </w:t>
      </w:r>
      <w:r w:rsidR="00FD76F8" w:rsidRPr="004D32FA">
        <w:rPr>
          <w:rFonts w:ascii="Times New Roman" w:hAnsi="Times New Roman" w:cs="Times New Roman"/>
          <w:sz w:val="24"/>
          <w:szCs w:val="24"/>
        </w:rPr>
        <w:t>Those</w:t>
      </w:r>
      <w:r w:rsidR="00017B17" w:rsidRPr="004D32FA">
        <w:rPr>
          <w:rFonts w:ascii="Times New Roman" w:hAnsi="Times New Roman" w:cs="Times New Roman"/>
          <w:sz w:val="24"/>
          <w:szCs w:val="24"/>
        </w:rPr>
        <w:t xml:space="preserve"> </w:t>
      </w:r>
      <w:r w:rsidR="005208AB" w:rsidRPr="004D32FA">
        <w:rPr>
          <w:rFonts w:ascii="Times New Roman" w:hAnsi="Times New Roman" w:cs="Times New Roman"/>
          <w:sz w:val="24"/>
          <w:szCs w:val="24"/>
        </w:rPr>
        <w:t xml:space="preserve">who had been in academia for a considerable period </w:t>
      </w:r>
      <w:r w:rsidR="005208AB" w:rsidRPr="004D32FA">
        <w:rPr>
          <w:rFonts w:ascii="Times New Roman" w:eastAsia="Calibri" w:hAnsi="Times New Roman" w:cs="Times New Roman"/>
          <w:sz w:val="24"/>
          <w:szCs w:val="24"/>
        </w:rPr>
        <w:t xml:space="preserve">and </w:t>
      </w:r>
      <w:r w:rsidR="00B42484" w:rsidRPr="004D32FA">
        <w:rPr>
          <w:rFonts w:ascii="Times New Roman" w:eastAsia="Calibri" w:hAnsi="Times New Roman" w:cs="Times New Roman"/>
          <w:sz w:val="24"/>
          <w:szCs w:val="24"/>
        </w:rPr>
        <w:t xml:space="preserve">developed an </w:t>
      </w:r>
      <w:r w:rsidR="00B155AB" w:rsidRPr="004D32FA">
        <w:rPr>
          <w:rFonts w:ascii="Times New Roman" w:eastAsia="Calibri" w:hAnsi="Times New Roman" w:cs="Times New Roman"/>
          <w:sz w:val="24"/>
          <w:szCs w:val="24"/>
        </w:rPr>
        <w:t xml:space="preserve">integrative </w:t>
      </w:r>
      <w:r w:rsidR="00B42484" w:rsidRPr="004D32FA">
        <w:rPr>
          <w:rFonts w:ascii="Times New Roman" w:eastAsia="Calibri" w:hAnsi="Times New Roman" w:cs="Times New Roman"/>
          <w:sz w:val="24"/>
          <w:szCs w:val="24"/>
        </w:rPr>
        <w:t>understanding of the academic context</w:t>
      </w:r>
      <w:r w:rsidR="00FD76F8" w:rsidRPr="004D32FA">
        <w:rPr>
          <w:rFonts w:ascii="Times New Roman" w:eastAsia="Calibri" w:hAnsi="Times New Roman" w:cs="Times New Roman"/>
          <w:sz w:val="24"/>
          <w:szCs w:val="24"/>
        </w:rPr>
        <w:t xml:space="preserve"> were able</w:t>
      </w:r>
      <w:r w:rsidR="005208AB" w:rsidRPr="004D32FA">
        <w:rPr>
          <w:rFonts w:ascii="Times New Roman" w:eastAsia="Calibri" w:hAnsi="Times New Roman" w:cs="Times New Roman"/>
          <w:sz w:val="24"/>
          <w:szCs w:val="24"/>
        </w:rPr>
        <w:t xml:space="preserve"> to mobilize the necessary</w:t>
      </w:r>
      <w:r w:rsidR="005C7F95" w:rsidRPr="004D32FA">
        <w:rPr>
          <w:rFonts w:ascii="Times New Roman" w:eastAsia="Calibri" w:hAnsi="Times New Roman" w:cs="Times New Roman"/>
          <w:sz w:val="24"/>
          <w:szCs w:val="24"/>
        </w:rPr>
        <w:t xml:space="preserve"> </w:t>
      </w:r>
      <w:r w:rsidR="00B42484" w:rsidRPr="004D32FA">
        <w:rPr>
          <w:rFonts w:ascii="Times New Roman" w:eastAsia="Calibri" w:hAnsi="Times New Roman" w:cs="Times New Roman"/>
          <w:sz w:val="24"/>
          <w:szCs w:val="24"/>
        </w:rPr>
        <w:t>resources for</w:t>
      </w:r>
      <w:r w:rsidR="005208AB" w:rsidRPr="004D32FA">
        <w:rPr>
          <w:rFonts w:ascii="Times New Roman" w:eastAsia="Calibri" w:hAnsi="Times New Roman" w:cs="Times New Roman"/>
          <w:sz w:val="24"/>
          <w:szCs w:val="24"/>
        </w:rPr>
        <w:t xml:space="preserve"> brokering</w:t>
      </w:r>
      <w:r w:rsidR="002E237A" w:rsidRPr="004D32FA">
        <w:rPr>
          <w:rFonts w:ascii="Times New Roman" w:hAnsi="Times New Roman" w:cs="Times New Roman"/>
          <w:sz w:val="24"/>
          <w:szCs w:val="24"/>
        </w:rPr>
        <w:t>.</w:t>
      </w:r>
      <w:r w:rsidR="00220101" w:rsidRPr="004D32FA">
        <w:rPr>
          <w:rFonts w:ascii="Times New Roman" w:hAnsi="Times New Roman" w:cs="Times New Roman"/>
          <w:sz w:val="24"/>
          <w:szCs w:val="24"/>
        </w:rPr>
        <w:t xml:space="preserve"> </w:t>
      </w:r>
      <w:r w:rsidR="00220101" w:rsidRPr="004D32FA">
        <w:rPr>
          <w:rFonts w:ascii="Times New Roman" w:eastAsia="Calibri" w:hAnsi="Times New Roman" w:cs="Times New Roman"/>
          <w:sz w:val="24"/>
          <w:szCs w:val="24"/>
        </w:rPr>
        <w:t>T</w:t>
      </w:r>
      <w:r w:rsidR="00FF0FD5" w:rsidRPr="004D32FA">
        <w:rPr>
          <w:rFonts w:ascii="Times New Roman" w:eastAsia="Calibri" w:hAnsi="Times New Roman" w:cs="Times New Roman"/>
          <w:sz w:val="24"/>
          <w:szCs w:val="24"/>
        </w:rPr>
        <w:t xml:space="preserve">heir </w:t>
      </w:r>
      <w:r w:rsidR="00017B17" w:rsidRPr="004D32FA">
        <w:rPr>
          <w:rFonts w:ascii="Times New Roman" w:eastAsia="Calibri" w:hAnsi="Times New Roman" w:cs="Times New Roman"/>
          <w:sz w:val="24"/>
          <w:szCs w:val="24"/>
        </w:rPr>
        <w:t>external</w:t>
      </w:r>
      <w:r w:rsidR="00B42484" w:rsidRPr="004D32FA">
        <w:rPr>
          <w:rFonts w:ascii="Times New Roman" w:eastAsia="Calibri" w:hAnsi="Times New Roman" w:cs="Times New Roman"/>
          <w:sz w:val="24"/>
          <w:szCs w:val="24"/>
        </w:rPr>
        <w:t xml:space="preserve"> </w:t>
      </w:r>
      <w:r w:rsidR="00B1487B" w:rsidRPr="004D32FA">
        <w:rPr>
          <w:rFonts w:ascii="Times New Roman" w:eastAsia="Calibri" w:hAnsi="Times New Roman" w:cs="Times New Roman"/>
          <w:sz w:val="24"/>
          <w:szCs w:val="24"/>
        </w:rPr>
        <w:t xml:space="preserve">identity work </w:t>
      </w:r>
      <w:r w:rsidR="00220101" w:rsidRPr="004D32FA">
        <w:rPr>
          <w:rFonts w:ascii="Times New Roman" w:eastAsia="Calibri" w:hAnsi="Times New Roman" w:cs="Times New Roman"/>
          <w:sz w:val="24"/>
          <w:szCs w:val="24"/>
        </w:rPr>
        <w:t>sought</w:t>
      </w:r>
      <w:r w:rsidR="0038799C" w:rsidRPr="004D32FA">
        <w:rPr>
          <w:rFonts w:ascii="Times New Roman" w:eastAsia="Calibri" w:hAnsi="Times New Roman" w:cs="Times New Roman"/>
          <w:sz w:val="24"/>
          <w:szCs w:val="24"/>
        </w:rPr>
        <w:t xml:space="preserve"> to</w:t>
      </w:r>
      <w:r w:rsidR="00FF0FD5" w:rsidRPr="004D32FA">
        <w:rPr>
          <w:rFonts w:ascii="Times New Roman" w:eastAsia="Calibri" w:hAnsi="Times New Roman" w:cs="Times New Roman"/>
          <w:sz w:val="24"/>
          <w:szCs w:val="24"/>
        </w:rPr>
        <w:t xml:space="preserve"> </w:t>
      </w:r>
      <w:r w:rsidR="00017B17" w:rsidRPr="004D32FA">
        <w:rPr>
          <w:rFonts w:ascii="Times New Roman" w:eastAsia="Calibri" w:hAnsi="Times New Roman" w:cs="Times New Roman"/>
          <w:sz w:val="24"/>
          <w:szCs w:val="24"/>
        </w:rPr>
        <w:t>increase self-esteem</w:t>
      </w:r>
      <w:r w:rsidR="00B42484" w:rsidRPr="004D32FA">
        <w:rPr>
          <w:rFonts w:ascii="Times New Roman" w:eastAsia="Calibri" w:hAnsi="Times New Roman" w:cs="Times New Roman"/>
          <w:sz w:val="24"/>
          <w:szCs w:val="24"/>
        </w:rPr>
        <w:t xml:space="preserve"> by engaging in visible</w:t>
      </w:r>
      <w:r w:rsidR="00017B17" w:rsidRPr="004D32FA">
        <w:rPr>
          <w:rFonts w:ascii="Times New Roman" w:eastAsia="Calibri" w:hAnsi="Times New Roman" w:cs="Times New Roman"/>
          <w:sz w:val="24"/>
          <w:szCs w:val="24"/>
        </w:rPr>
        <w:t xml:space="preserve"> </w:t>
      </w:r>
      <w:r w:rsidR="00B42484" w:rsidRPr="004D32FA">
        <w:rPr>
          <w:rFonts w:ascii="Times New Roman" w:eastAsia="Calibri" w:hAnsi="Times New Roman" w:cs="Times New Roman"/>
          <w:sz w:val="24"/>
          <w:szCs w:val="24"/>
        </w:rPr>
        <w:t>activities</w:t>
      </w:r>
      <w:r w:rsidR="00220101" w:rsidRPr="004D32FA">
        <w:rPr>
          <w:rFonts w:ascii="Times New Roman" w:eastAsia="Calibri" w:hAnsi="Times New Roman" w:cs="Times New Roman"/>
          <w:sz w:val="24"/>
          <w:szCs w:val="24"/>
        </w:rPr>
        <w:t xml:space="preserve"> that were</w:t>
      </w:r>
      <w:r w:rsidR="00B42484" w:rsidRPr="004D32FA">
        <w:rPr>
          <w:rFonts w:ascii="Times New Roman" w:eastAsia="Calibri" w:hAnsi="Times New Roman" w:cs="Times New Roman"/>
          <w:sz w:val="24"/>
          <w:szCs w:val="24"/>
        </w:rPr>
        <w:t xml:space="preserve"> val</w:t>
      </w:r>
      <w:r w:rsidR="00220101" w:rsidRPr="004D32FA">
        <w:rPr>
          <w:rFonts w:ascii="Times New Roman" w:eastAsia="Calibri" w:hAnsi="Times New Roman" w:cs="Times New Roman"/>
          <w:sz w:val="24"/>
          <w:szCs w:val="24"/>
        </w:rPr>
        <w:t xml:space="preserve">ued by </w:t>
      </w:r>
      <w:r w:rsidR="00B155AB" w:rsidRPr="004D32FA">
        <w:rPr>
          <w:rFonts w:ascii="Times New Roman" w:eastAsia="Calibri" w:hAnsi="Times New Roman" w:cs="Times New Roman"/>
          <w:sz w:val="24"/>
          <w:szCs w:val="24"/>
        </w:rPr>
        <w:t>relevant others</w:t>
      </w:r>
      <w:r w:rsidR="00FF0FD5" w:rsidRPr="004D32FA">
        <w:rPr>
          <w:rFonts w:ascii="Times New Roman" w:eastAsia="Calibri" w:hAnsi="Times New Roman" w:cs="Times New Roman"/>
          <w:sz w:val="24"/>
          <w:szCs w:val="24"/>
        </w:rPr>
        <w:t>.</w:t>
      </w:r>
      <w:r w:rsidR="00017B17" w:rsidRPr="004D32FA">
        <w:rPr>
          <w:rFonts w:ascii="Times New Roman" w:eastAsia="Calibri" w:hAnsi="Times New Roman" w:cs="Times New Roman"/>
          <w:sz w:val="24"/>
          <w:szCs w:val="24"/>
        </w:rPr>
        <w:t xml:space="preserve"> </w:t>
      </w:r>
    </w:p>
    <w:p w14:paraId="068A5B37" w14:textId="49956F75" w:rsidR="004C0C92" w:rsidRPr="004D32FA" w:rsidRDefault="00FF0FD5" w:rsidP="00454E57">
      <w:pPr>
        <w:spacing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Two types of brokering </w:t>
      </w:r>
      <w:r w:rsidR="00017B17" w:rsidRPr="004D32FA">
        <w:rPr>
          <w:rFonts w:ascii="Times New Roman" w:eastAsia="Calibri" w:hAnsi="Times New Roman" w:cs="Times New Roman"/>
          <w:sz w:val="24"/>
          <w:szCs w:val="24"/>
        </w:rPr>
        <w:t xml:space="preserve">activities </w:t>
      </w:r>
      <w:r w:rsidRPr="004D32FA">
        <w:rPr>
          <w:rFonts w:ascii="Times New Roman" w:eastAsia="Calibri" w:hAnsi="Times New Roman" w:cs="Times New Roman"/>
          <w:sz w:val="24"/>
          <w:szCs w:val="24"/>
        </w:rPr>
        <w:t xml:space="preserve">are notable. The first involves initiating collaborative </w:t>
      </w:r>
      <w:r w:rsidR="00D21283" w:rsidRPr="004D32FA">
        <w:rPr>
          <w:rFonts w:ascii="Times New Roman" w:eastAsia="Calibri" w:hAnsi="Times New Roman" w:cs="Times New Roman"/>
          <w:sz w:val="24"/>
          <w:szCs w:val="24"/>
        </w:rPr>
        <w:t xml:space="preserve">activities </w:t>
      </w:r>
      <w:r w:rsidRPr="004D32FA">
        <w:rPr>
          <w:rFonts w:ascii="Times New Roman" w:eastAsia="Calibri" w:hAnsi="Times New Roman" w:cs="Times New Roman"/>
          <w:sz w:val="24"/>
          <w:szCs w:val="24"/>
        </w:rPr>
        <w:t>between their academic and practitioner colleagues.</w:t>
      </w:r>
      <w:r w:rsidRPr="004D32FA">
        <w:rPr>
          <w:rFonts w:ascii="Times New Roman" w:eastAsia="Calibri" w:hAnsi="Times New Roman" w:cs="Times New Roman"/>
          <w:i/>
          <w:sz w:val="24"/>
          <w:szCs w:val="24"/>
        </w:rPr>
        <w:t xml:space="preserve"> </w:t>
      </w:r>
      <w:r w:rsidRPr="004D32FA">
        <w:rPr>
          <w:rFonts w:ascii="Times New Roman" w:eastAsia="Calibri" w:hAnsi="Times New Roman" w:cs="Times New Roman"/>
          <w:sz w:val="24"/>
          <w:szCs w:val="24"/>
        </w:rPr>
        <w:t>Typical examples include organizing joint workshops and promoting knowledge transfer partnerships</w:t>
      </w:r>
      <w:r w:rsidR="00220101" w:rsidRPr="004D32FA">
        <w:rPr>
          <w:rFonts w:ascii="Times New Roman" w:eastAsia="Calibri" w:hAnsi="Times New Roman" w:cs="Times New Roman"/>
          <w:sz w:val="24"/>
          <w:szCs w:val="24"/>
        </w:rPr>
        <w:t xml:space="preserve"> to engage members of both</w:t>
      </w:r>
      <w:r w:rsidRPr="004D32FA">
        <w:rPr>
          <w:rFonts w:ascii="Times New Roman" w:eastAsia="Calibri" w:hAnsi="Times New Roman" w:cs="Times New Roman"/>
          <w:sz w:val="24"/>
          <w:szCs w:val="24"/>
        </w:rPr>
        <w:t xml:space="preserve"> communities.  All these amount to what Dorado </w:t>
      </w:r>
      <w:r w:rsidRPr="004D32FA">
        <w:rPr>
          <w:rFonts w:ascii="Times New Roman" w:eastAsia="Calibri" w:hAnsi="Times New Roman" w:cs="Times New Roman"/>
          <w:sz w:val="24"/>
          <w:szCs w:val="24"/>
        </w:rPr>
        <w:fldChar w:fldCharType="begin"/>
      </w:r>
      <w:r w:rsidRPr="004D32FA">
        <w:rPr>
          <w:rFonts w:ascii="Times New Roman" w:eastAsia="Calibri" w:hAnsi="Times New Roman" w:cs="Times New Roman"/>
          <w:sz w:val="24"/>
          <w:szCs w:val="24"/>
        </w:rPr>
        <w:instrText xml:space="preserve"> ADDIN EN.CITE &lt;EndNote&gt;&lt;Cite ExcludeAuth="1"&gt;&lt;Author&gt;Dorado&lt;/Author&gt;&lt;Year&gt;2005&lt;/Year&gt;&lt;RecNum&gt;1918&lt;/RecNum&gt;&lt;DisplayText&gt;(2005)&lt;/DisplayText&gt;&lt;record&gt;&lt;rec-number&gt;1918&lt;/rec-number&gt;&lt;foreign-keys&gt;&lt;key app="EN" db-id="pt09aap2iparxbexpwc5v25v2xv2wsxxxswv" timestamp="1491759321"&gt;1918&lt;/key&gt;&lt;/foreign-keys&gt;&lt;ref-type name="Journal Article"&gt;17&lt;/ref-type&gt;&lt;contributors&gt;&lt;authors&gt;&lt;author&gt;Dorado, Silvia&lt;/author&gt;&lt;/authors&gt;&lt;/contributors&gt;&lt;titles&gt;&lt;title&gt;Institutional entrepreneurship, partaking, and convening&lt;/title&gt;&lt;secondary-title&gt;Organization studies&lt;/secondary-title&gt;&lt;/titles&gt;&lt;periodical&gt;&lt;full-title&gt;Organization Studies&lt;/full-title&gt;&lt;/periodical&gt;&lt;pages&gt;385-414&lt;/pages&gt;&lt;volume&gt;26&lt;/volume&gt;&lt;number&gt;3&lt;/number&gt;&lt;dates&gt;&lt;year&gt;2005&lt;/year&gt;&lt;/dates&gt;&lt;isbn&gt;0170-8406&lt;/isbn&gt;&lt;urls&gt;&lt;/urls&gt;&lt;/record&gt;&lt;/Cite&gt;&lt;/EndNote&gt;</w:instrText>
      </w:r>
      <w:r w:rsidRPr="004D32FA">
        <w:rPr>
          <w:rFonts w:ascii="Times New Roman" w:eastAsia="Calibri" w:hAnsi="Times New Roman" w:cs="Times New Roman"/>
          <w:sz w:val="24"/>
          <w:szCs w:val="24"/>
        </w:rPr>
        <w:fldChar w:fldCharType="separate"/>
      </w:r>
      <w:r w:rsidRPr="004D32FA">
        <w:rPr>
          <w:rFonts w:ascii="Times New Roman" w:eastAsia="Calibri" w:hAnsi="Times New Roman" w:cs="Times New Roman"/>
          <w:noProof/>
          <w:sz w:val="24"/>
          <w:szCs w:val="24"/>
        </w:rPr>
        <w:t>(</w:t>
      </w:r>
      <w:hyperlink w:anchor="_ENREF_23" w:tooltip="Dorado, 2005 #1918" w:history="1">
        <w:r w:rsidR="00B1487B" w:rsidRPr="004D32FA">
          <w:rPr>
            <w:rFonts w:ascii="Times New Roman" w:eastAsia="Calibri" w:hAnsi="Times New Roman" w:cs="Times New Roman"/>
            <w:noProof/>
            <w:sz w:val="24"/>
            <w:szCs w:val="24"/>
          </w:rPr>
          <w:t>2005</w:t>
        </w:r>
      </w:hyperlink>
      <w:r w:rsidRPr="004D32FA">
        <w:rPr>
          <w:rFonts w:ascii="Times New Roman" w:eastAsia="Calibri" w:hAnsi="Times New Roman" w:cs="Times New Roman"/>
          <w:noProof/>
          <w:sz w:val="24"/>
          <w:szCs w:val="24"/>
        </w:rPr>
        <w:t>)</w:t>
      </w:r>
      <w:r w:rsidRPr="004D32FA">
        <w:rPr>
          <w:rFonts w:ascii="Times New Roman" w:eastAsia="Calibri" w:hAnsi="Times New Roman" w:cs="Times New Roman"/>
          <w:sz w:val="24"/>
          <w:szCs w:val="24"/>
        </w:rPr>
        <w:fldChar w:fldCharType="end"/>
      </w:r>
      <w:r w:rsidRPr="004D32FA">
        <w:rPr>
          <w:rFonts w:ascii="Times New Roman" w:eastAsia="Calibri" w:hAnsi="Times New Roman" w:cs="Times New Roman"/>
          <w:sz w:val="24"/>
          <w:szCs w:val="24"/>
        </w:rPr>
        <w:t xml:space="preserve"> describes as ‘convening’ -  a coalition building strategy whereby actors exploit their access to valuable people and resources to foster a w</w:t>
      </w:r>
      <w:r w:rsidR="00220101" w:rsidRPr="004D32FA">
        <w:rPr>
          <w:rFonts w:ascii="Times New Roman" w:eastAsia="Calibri" w:hAnsi="Times New Roman" w:cs="Times New Roman"/>
          <w:sz w:val="24"/>
          <w:szCs w:val="24"/>
        </w:rPr>
        <w:t>eb of dependency relations in order</w:t>
      </w:r>
      <w:r w:rsidRPr="004D32FA">
        <w:rPr>
          <w:rFonts w:ascii="Times New Roman" w:eastAsia="Calibri" w:hAnsi="Times New Roman" w:cs="Times New Roman"/>
          <w:sz w:val="24"/>
          <w:szCs w:val="24"/>
        </w:rPr>
        <w:t xml:space="preserve"> to enhance their power and influence. The practitioners-in-academia recognized the increased importance of the ‘knowledge transfer’ agenda in academia and saw this as an opportunity </w:t>
      </w:r>
      <w:r w:rsidR="00D56C8A" w:rsidRPr="004D32FA">
        <w:rPr>
          <w:rFonts w:ascii="Times New Roman" w:eastAsia="Calibri" w:hAnsi="Times New Roman" w:cs="Times New Roman"/>
          <w:sz w:val="24"/>
          <w:szCs w:val="24"/>
        </w:rPr>
        <w:t xml:space="preserve">to undertake an </w:t>
      </w:r>
      <w:r w:rsidR="00D56C8A" w:rsidRPr="004D32FA">
        <w:rPr>
          <w:rFonts w:ascii="Times New Roman" w:eastAsia="Calibri" w:hAnsi="Times New Roman" w:cs="Times New Roman"/>
          <w:sz w:val="24"/>
          <w:szCs w:val="24"/>
        </w:rPr>
        <w:lastRenderedPageBreak/>
        <w:t>activity that was</w:t>
      </w:r>
      <w:r w:rsidRPr="004D32FA">
        <w:rPr>
          <w:rFonts w:ascii="Times New Roman" w:eastAsia="Calibri" w:hAnsi="Times New Roman" w:cs="Times New Roman"/>
          <w:sz w:val="24"/>
          <w:szCs w:val="24"/>
        </w:rPr>
        <w:t xml:space="preserve"> perceived as valuable so as to gain credibility. The aforementioned film producer (P3), for example, set up a ‘consulting unit’ to promote partnering between his academic colleagues and external media organizations. He described himself as a ‘broker’ and reckoned that ‘in a contemporary environment, they [academics] see me as an important member of the population’. </w:t>
      </w:r>
      <w:r w:rsidR="007F74D9"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The second type involves ‘advocacy’ whereby the broker advocates the interests of one side of the connecting parties</w:t>
      </w:r>
      <w:r w:rsidR="00220101" w:rsidRPr="004D32FA">
        <w:rPr>
          <w:rFonts w:ascii="Times New Roman" w:eastAsia="Calibri" w:hAnsi="Times New Roman" w:cs="Times New Roman"/>
          <w:sz w:val="24"/>
          <w:szCs w:val="24"/>
        </w:rPr>
        <w:t>, indicating an</w:t>
      </w:r>
      <w:r w:rsidRPr="004D32FA">
        <w:rPr>
          <w:rFonts w:ascii="Times New Roman" w:eastAsia="Calibri" w:hAnsi="Times New Roman" w:cs="Times New Roman"/>
          <w:sz w:val="24"/>
          <w:szCs w:val="24"/>
        </w:rPr>
        <w:t xml:space="preserve"> underlying relational affinity. The practitioners-in-academia remained psychologically close to their ‘practice colleagu</w:t>
      </w:r>
      <w:r w:rsidR="00C5131F">
        <w:rPr>
          <w:rFonts w:ascii="Times New Roman" w:eastAsia="Calibri" w:hAnsi="Times New Roman" w:cs="Times New Roman"/>
          <w:sz w:val="24"/>
          <w:szCs w:val="24"/>
        </w:rPr>
        <w:t>es’ and sought to act as their representatives</w:t>
      </w:r>
      <w:r w:rsidR="00CF0493" w:rsidRPr="004D32FA">
        <w:rPr>
          <w:rFonts w:ascii="Times New Roman" w:eastAsia="Calibri" w:hAnsi="Times New Roman" w:cs="Times New Roman"/>
          <w:sz w:val="24"/>
          <w:szCs w:val="24"/>
        </w:rPr>
        <w:t xml:space="preserve"> in negotiating for </w:t>
      </w:r>
      <w:r w:rsidRPr="004D32FA">
        <w:rPr>
          <w:rFonts w:ascii="Times New Roman" w:eastAsia="Calibri" w:hAnsi="Times New Roman" w:cs="Times New Roman"/>
          <w:sz w:val="24"/>
          <w:szCs w:val="24"/>
        </w:rPr>
        <w:t>support. One recounted how, in her role as Head of Department, she had ‘tried very, very hard’ to integrate the practice people</w:t>
      </w:r>
      <w:r w:rsidR="00963635"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 For example, she founded a practice-based academic journal </w:t>
      </w:r>
      <w:r w:rsidR="00220101" w:rsidRPr="004D32FA">
        <w:rPr>
          <w:rFonts w:ascii="Times New Roman" w:eastAsia="Calibri" w:hAnsi="Times New Roman" w:cs="Times New Roman"/>
          <w:sz w:val="24"/>
          <w:szCs w:val="24"/>
        </w:rPr>
        <w:t>aimed</w:t>
      </w:r>
      <w:r w:rsidRPr="004D32FA">
        <w:rPr>
          <w:rFonts w:ascii="Times New Roman" w:eastAsia="Calibri" w:hAnsi="Times New Roman" w:cs="Times New Roman"/>
          <w:sz w:val="24"/>
          <w:szCs w:val="24"/>
        </w:rPr>
        <w:t xml:space="preserve"> at ‘getting people who had made films to write about their fi</w:t>
      </w:r>
      <w:r w:rsidR="00132908" w:rsidRPr="004D32FA">
        <w:rPr>
          <w:rFonts w:ascii="Times New Roman" w:eastAsia="Calibri" w:hAnsi="Times New Roman" w:cs="Times New Roman"/>
          <w:sz w:val="24"/>
          <w:szCs w:val="24"/>
        </w:rPr>
        <w:t>lms and theorize their practice</w:t>
      </w:r>
      <w:r w:rsidRPr="004D32FA">
        <w:rPr>
          <w:rFonts w:ascii="Times New Roman" w:eastAsia="Calibri" w:hAnsi="Times New Roman" w:cs="Times New Roman"/>
          <w:sz w:val="24"/>
          <w:szCs w:val="24"/>
        </w:rPr>
        <w:t xml:space="preserve">’ (P1).  Another spoke about how he used a research centre to create ‘a sympathetic space’ for practitioners (P5).  </w:t>
      </w:r>
      <w:r w:rsidR="00220101" w:rsidRPr="004D32FA">
        <w:rPr>
          <w:rFonts w:ascii="Times New Roman" w:eastAsia="Calibri" w:hAnsi="Times New Roman" w:cs="Times New Roman"/>
          <w:sz w:val="24"/>
          <w:szCs w:val="24"/>
        </w:rPr>
        <w:t>All these</w:t>
      </w:r>
      <w:r w:rsidRPr="004D32FA">
        <w:rPr>
          <w:rFonts w:ascii="Times New Roman" w:eastAsia="Calibri" w:hAnsi="Times New Roman" w:cs="Times New Roman"/>
          <w:sz w:val="24"/>
          <w:szCs w:val="24"/>
        </w:rPr>
        <w:t xml:space="preserve"> </w:t>
      </w:r>
      <w:r w:rsidR="00220101" w:rsidRPr="004D32FA">
        <w:rPr>
          <w:rFonts w:ascii="Times New Roman" w:eastAsia="Calibri" w:hAnsi="Times New Roman" w:cs="Times New Roman"/>
          <w:sz w:val="24"/>
          <w:szCs w:val="24"/>
        </w:rPr>
        <w:t>indicate</w:t>
      </w:r>
      <w:r w:rsidRPr="004D32FA">
        <w:rPr>
          <w:rFonts w:ascii="Times New Roman" w:eastAsia="Calibri" w:hAnsi="Times New Roman" w:cs="Times New Roman"/>
          <w:sz w:val="24"/>
          <w:szCs w:val="24"/>
        </w:rPr>
        <w:t xml:space="preserve"> their strong affinity with the practitioner community and </w:t>
      </w:r>
      <w:r w:rsidR="00220101" w:rsidRPr="004D32FA">
        <w:rPr>
          <w:rFonts w:ascii="Times New Roman" w:eastAsia="Calibri" w:hAnsi="Times New Roman" w:cs="Times New Roman"/>
          <w:sz w:val="24"/>
          <w:szCs w:val="24"/>
        </w:rPr>
        <w:t xml:space="preserve">their </w:t>
      </w:r>
      <w:r w:rsidRPr="004D32FA">
        <w:rPr>
          <w:rFonts w:ascii="Times New Roman" w:eastAsia="Calibri" w:hAnsi="Times New Roman" w:cs="Times New Roman"/>
          <w:sz w:val="24"/>
          <w:szCs w:val="24"/>
        </w:rPr>
        <w:t xml:space="preserve">attempts to elevate its collective self-esteem from which they derive theirs. </w:t>
      </w:r>
    </w:p>
    <w:p w14:paraId="04DA0029" w14:textId="77777777" w:rsidR="00E3579A" w:rsidRPr="004D32FA" w:rsidRDefault="00963635" w:rsidP="00454E57">
      <w:pPr>
        <w:spacing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 xml:space="preserve">Enacting the brokering role </w:t>
      </w:r>
      <w:r w:rsidR="005C7F95" w:rsidRPr="004D32FA">
        <w:rPr>
          <w:rFonts w:ascii="Times New Roman" w:eastAsia="Calibri" w:hAnsi="Times New Roman" w:cs="Times New Roman"/>
          <w:sz w:val="24"/>
          <w:szCs w:val="24"/>
        </w:rPr>
        <w:t>constitute</w:t>
      </w:r>
      <w:r w:rsidRPr="004D32FA">
        <w:rPr>
          <w:rFonts w:ascii="Times New Roman" w:eastAsia="Calibri" w:hAnsi="Times New Roman" w:cs="Times New Roman"/>
          <w:sz w:val="24"/>
          <w:szCs w:val="24"/>
        </w:rPr>
        <w:t>s</w:t>
      </w:r>
      <w:r w:rsidR="005C7F95" w:rsidRPr="004D32FA">
        <w:rPr>
          <w:rFonts w:ascii="Times New Roman" w:eastAsia="Calibri" w:hAnsi="Times New Roman" w:cs="Times New Roman"/>
          <w:sz w:val="24"/>
          <w:szCs w:val="24"/>
        </w:rPr>
        <w:t xml:space="preserve"> the practitioners-in-academia’s </w:t>
      </w:r>
      <w:r w:rsidR="004F1594" w:rsidRPr="004D32FA">
        <w:rPr>
          <w:rFonts w:ascii="Times New Roman" w:eastAsia="Calibri" w:hAnsi="Times New Roman" w:cs="Times New Roman"/>
          <w:sz w:val="24"/>
          <w:szCs w:val="24"/>
        </w:rPr>
        <w:t xml:space="preserve">external </w:t>
      </w:r>
      <w:r w:rsidR="005C7F95" w:rsidRPr="004D32FA">
        <w:rPr>
          <w:rFonts w:ascii="Times New Roman" w:eastAsia="Calibri" w:hAnsi="Times New Roman" w:cs="Times New Roman"/>
          <w:sz w:val="24"/>
          <w:szCs w:val="24"/>
        </w:rPr>
        <w:t>‘</w:t>
      </w:r>
      <w:r w:rsidR="00017B17" w:rsidRPr="004D32FA">
        <w:rPr>
          <w:rFonts w:ascii="Times New Roman" w:eastAsia="Calibri" w:hAnsi="Times New Roman" w:cs="Times New Roman"/>
          <w:sz w:val="24"/>
          <w:szCs w:val="24"/>
        </w:rPr>
        <w:t>buffering</w:t>
      </w:r>
      <w:r w:rsidR="005C7F95" w:rsidRPr="004D32FA">
        <w:rPr>
          <w:rFonts w:ascii="Times New Roman" w:eastAsia="Calibri" w:hAnsi="Times New Roman" w:cs="Times New Roman"/>
          <w:sz w:val="24"/>
          <w:szCs w:val="24"/>
        </w:rPr>
        <w:t>’</w:t>
      </w:r>
      <w:r w:rsidR="00626255" w:rsidRPr="004D32FA">
        <w:rPr>
          <w:rFonts w:ascii="Times New Roman" w:eastAsia="Calibri" w:hAnsi="Times New Roman" w:cs="Times New Roman"/>
          <w:sz w:val="24"/>
          <w:szCs w:val="24"/>
        </w:rPr>
        <w:t xml:space="preserve"> identity work strategy</w:t>
      </w:r>
      <w:r w:rsidR="007F74D9" w:rsidRPr="004D32FA">
        <w:rPr>
          <w:rFonts w:ascii="Times New Roman" w:eastAsia="Calibri" w:hAnsi="Times New Roman" w:cs="Times New Roman"/>
          <w:sz w:val="24"/>
          <w:szCs w:val="24"/>
        </w:rPr>
        <w:t>.</w:t>
      </w:r>
      <w:r w:rsidR="005C7F95"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 xml:space="preserve">It </w:t>
      </w:r>
      <w:r w:rsidR="005C7F95" w:rsidRPr="004D32FA">
        <w:rPr>
          <w:rFonts w:ascii="Times New Roman" w:eastAsia="Calibri" w:hAnsi="Times New Roman" w:cs="Times New Roman"/>
          <w:sz w:val="24"/>
          <w:szCs w:val="24"/>
        </w:rPr>
        <w:t>enables them to gain</w:t>
      </w:r>
      <w:r w:rsidR="00351AF6" w:rsidRPr="004D32FA">
        <w:rPr>
          <w:rFonts w:ascii="Times New Roman" w:eastAsia="Calibri" w:hAnsi="Times New Roman" w:cs="Times New Roman"/>
          <w:sz w:val="24"/>
          <w:szCs w:val="24"/>
        </w:rPr>
        <w:t xml:space="preserve"> legitimacy without</w:t>
      </w:r>
      <w:r w:rsidRPr="004D32FA">
        <w:rPr>
          <w:rFonts w:ascii="Times New Roman" w:eastAsia="Calibri" w:hAnsi="Times New Roman" w:cs="Times New Roman"/>
          <w:sz w:val="24"/>
          <w:szCs w:val="24"/>
        </w:rPr>
        <w:t xml:space="preserve"> comply</w:t>
      </w:r>
      <w:r w:rsidR="00351AF6" w:rsidRPr="004D32FA">
        <w:rPr>
          <w:rFonts w:ascii="Times New Roman" w:eastAsia="Calibri" w:hAnsi="Times New Roman" w:cs="Times New Roman"/>
          <w:sz w:val="24"/>
          <w:szCs w:val="24"/>
        </w:rPr>
        <w:t>ing</w:t>
      </w:r>
      <w:r w:rsidRPr="004D32FA">
        <w:rPr>
          <w:rFonts w:ascii="Times New Roman" w:eastAsia="Calibri" w:hAnsi="Times New Roman" w:cs="Times New Roman"/>
          <w:sz w:val="24"/>
          <w:szCs w:val="24"/>
        </w:rPr>
        <w:t xml:space="preserve"> with</w:t>
      </w:r>
      <w:r w:rsidR="00351AF6" w:rsidRPr="004D32FA">
        <w:rPr>
          <w:rFonts w:ascii="Times New Roman" w:eastAsia="Calibri" w:hAnsi="Times New Roman" w:cs="Times New Roman"/>
          <w:sz w:val="24"/>
          <w:szCs w:val="24"/>
        </w:rPr>
        <w:t xml:space="preserve"> the full </w:t>
      </w:r>
      <w:r w:rsidRPr="004D32FA">
        <w:rPr>
          <w:rFonts w:ascii="Times New Roman" w:eastAsia="Calibri" w:hAnsi="Times New Roman" w:cs="Times New Roman"/>
          <w:sz w:val="24"/>
          <w:szCs w:val="24"/>
        </w:rPr>
        <w:t>knowledge</w:t>
      </w:r>
      <w:r w:rsidR="005C7F95" w:rsidRPr="004D32FA">
        <w:rPr>
          <w:rFonts w:ascii="Times New Roman" w:eastAsia="Calibri" w:hAnsi="Times New Roman" w:cs="Times New Roman"/>
          <w:sz w:val="24"/>
          <w:szCs w:val="24"/>
        </w:rPr>
        <w:t xml:space="preserve"> demands</w:t>
      </w:r>
      <w:r w:rsidR="00351AF6" w:rsidRPr="004D32FA">
        <w:rPr>
          <w:rFonts w:ascii="Times New Roman" w:eastAsia="Calibri" w:hAnsi="Times New Roman" w:cs="Times New Roman"/>
          <w:sz w:val="24"/>
          <w:szCs w:val="24"/>
        </w:rPr>
        <w:t xml:space="preserve"> of academia</w:t>
      </w:r>
      <w:r w:rsidR="005C7F95" w:rsidRPr="004D32FA">
        <w:rPr>
          <w:rFonts w:ascii="Times New Roman" w:eastAsia="Calibri" w:hAnsi="Times New Roman" w:cs="Times New Roman"/>
          <w:sz w:val="24"/>
          <w:szCs w:val="24"/>
        </w:rPr>
        <w:t>. One</w:t>
      </w:r>
      <w:r w:rsidR="007F74D9" w:rsidRPr="004D32FA">
        <w:rPr>
          <w:rFonts w:ascii="Times New Roman" w:eastAsia="Calibri" w:hAnsi="Times New Roman" w:cs="Times New Roman"/>
          <w:sz w:val="24"/>
          <w:szCs w:val="24"/>
        </w:rPr>
        <w:t xml:space="preserve"> </w:t>
      </w:r>
      <w:r w:rsidR="005C7F95" w:rsidRPr="004D32FA">
        <w:rPr>
          <w:rFonts w:ascii="Times New Roman" w:eastAsia="Calibri" w:hAnsi="Times New Roman" w:cs="Times New Roman"/>
          <w:sz w:val="24"/>
          <w:szCs w:val="24"/>
        </w:rPr>
        <w:t>believed that his role in promoting knowledge exchange had ‘liberated’ him from the imperative of research: ‘I’m telling them [academics] stuff that contributes to their research…I’m not really one of them in the sense that you</w:t>
      </w:r>
      <w:r w:rsidR="00132908" w:rsidRPr="004D32FA">
        <w:rPr>
          <w:rFonts w:ascii="Times New Roman" w:eastAsia="Calibri" w:hAnsi="Times New Roman" w:cs="Times New Roman"/>
          <w:sz w:val="24"/>
          <w:szCs w:val="24"/>
        </w:rPr>
        <w:t xml:space="preserve"> know, I don’t have to publish’</w:t>
      </w:r>
      <w:r w:rsidR="005C7F95" w:rsidRPr="004D32FA">
        <w:rPr>
          <w:rFonts w:ascii="Times New Roman" w:eastAsia="Calibri" w:hAnsi="Times New Roman" w:cs="Times New Roman"/>
          <w:sz w:val="24"/>
          <w:szCs w:val="24"/>
        </w:rPr>
        <w:t xml:space="preserve"> (P5). By shifting attention away from the source of identity threat (i.e. research) to focus on an alternative activity (i.e. contribution to others’ research) for eliciting recognition from the key constituents, the practitioners-in-academia were able to foster a positive sense of self</w:t>
      </w:r>
      <w:r w:rsidR="00220101" w:rsidRPr="004D32FA">
        <w:rPr>
          <w:rFonts w:ascii="Times New Roman" w:eastAsia="Calibri" w:hAnsi="Times New Roman" w:cs="Times New Roman"/>
          <w:sz w:val="24"/>
          <w:szCs w:val="24"/>
        </w:rPr>
        <w:t>. B</w:t>
      </w:r>
      <w:r w:rsidR="00A925BA" w:rsidRPr="004D32FA">
        <w:rPr>
          <w:rFonts w:ascii="Times New Roman" w:eastAsia="Calibri" w:hAnsi="Times New Roman" w:cs="Times New Roman"/>
          <w:sz w:val="24"/>
          <w:szCs w:val="24"/>
        </w:rPr>
        <w:t>rokering</w:t>
      </w:r>
      <w:r w:rsidR="005C7F95" w:rsidRPr="004D32FA">
        <w:rPr>
          <w:rFonts w:ascii="Times New Roman" w:eastAsia="Calibri" w:hAnsi="Times New Roman" w:cs="Times New Roman"/>
          <w:i/>
          <w:sz w:val="24"/>
          <w:szCs w:val="24"/>
        </w:rPr>
        <w:t xml:space="preserve"> </w:t>
      </w:r>
      <w:r w:rsidR="00E93E77" w:rsidRPr="004D32FA">
        <w:rPr>
          <w:rFonts w:ascii="Times New Roman" w:eastAsia="Calibri" w:hAnsi="Times New Roman" w:cs="Times New Roman"/>
          <w:sz w:val="24"/>
          <w:szCs w:val="24"/>
        </w:rPr>
        <w:t>also enabled</w:t>
      </w:r>
      <w:r w:rsidR="005C7F95" w:rsidRPr="004D32FA">
        <w:rPr>
          <w:rFonts w:ascii="Times New Roman" w:eastAsia="Calibri" w:hAnsi="Times New Roman" w:cs="Times New Roman"/>
          <w:sz w:val="24"/>
          <w:szCs w:val="24"/>
        </w:rPr>
        <w:t xml:space="preserve"> them</w:t>
      </w:r>
      <w:r w:rsidR="00220101" w:rsidRPr="004D32FA">
        <w:rPr>
          <w:rFonts w:ascii="Times New Roman" w:eastAsia="Calibri" w:hAnsi="Times New Roman" w:cs="Times New Roman"/>
          <w:sz w:val="24"/>
          <w:szCs w:val="24"/>
        </w:rPr>
        <w:t xml:space="preserve"> </w:t>
      </w:r>
      <w:r w:rsidR="005C7F95" w:rsidRPr="004D32FA">
        <w:rPr>
          <w:rFonts w:ascii="Times New Roman" w:eastAsia="Calibri" w:hAnsi="Times New Roman" w:cs="Times New Roman"/>
          <w:sz w:val="24"/>
          <w:szCs w:val="24"/>
        </w:rPr>
        <w:t>to deploy their practitioner identity t</w:t>
      </w:r>
      <w:r w:rsidR="002E237A" w:rsidRPr="004D32FA">
        <w:rPr>
          <w:rFonts w:ascii="Times New Roman" w:eastAsia="Calibri" w:hAnsi="Times New Roman" w:cs="Times New Roman"/>
          <w:sz w:val="24"/>
          <w:szCs w:val="24"/>
        </w:rPr>
        <w:t>hrough advocacy to</w:t>
      </w:r>
      <w:r w:rsidR="005C7F95" w:rsidRPr="004D32FA">
        <w:rPr>
          <w:rFonts w:ascii="Times New Roman" w:eastAsia="Calibri" w:hAnsi="Times New Roman" w:cs="Times New Roman"/>
          <w:sz w:val="24"/>
          <w:szCs w:val="24"/>
        </w:rPr>
        <w:t xml:space="preserve"> enhance the status of their practitioner peers.  </w:t>
      </w:r>
      <w:r w:rsidRPr="004D32FA">
        <w:rPr>
          <w:rFonts w:ascii="Times New Roman" w:eastAsia="Calibri" w:hAnsi="Times New Roman" w:cs="Times New Roman"/>
          <w:sz w:val="24"/>
          <w:szCs w:val="24"/>
        </w:rPr>
        <w:t xml:space="preserve">As Creed and Scully </w:t>
      </w:r>
      <w:r w:rsidRPr="004D32FA">
        <w:rPr>
          <w:rFonts w:ascii="Times New Roman" w:eastAsia="Calibri" w:hAnsi="Times New Roman" w:cs="Times New Roman"/>
          <w:sz w:val="24"/>
          <w:szCs w:val="24"/>
        </w:rPr>
        <w:fldChar w:fldCharType="begin"/>
      </w:r>
      <w:r w:rsidRPr="004D32FA">
        <w:rPr>
          <w:rFonts w:ascii="Times New Roman" w:eastAsia="Calibri" w:hAnsi="Times New Roman" w:cs="Times New Roman"/>
          <w:sz w:val="24"/>
          <w:szCs w:val="24"/>
        </w:rPr>
        <w:instrText xml:space="preserve"> ADDIN EN.CITE &lt;EndNote&gt;&lt;Cite ExcludeAuth="1"&gt;&lt;Author&gt;Creed&lt;/Author&gt;&lt;Year&gt;2000&lt;/Year&gt;&lt;RecNum&gt;1921&lt;/RecNum&gt;&lt;DisplayText&gt;(2000)&lt;/DisplayText&gt;&lt;record&gt;&lt;rec-number&gt;1921&lt;/rec-number&gt;&lt;foreign-keys&gt;&lt;key app="EN" db-id="pt09aap2iparxbexpwc5v25v2xv2wsxxxswv" timestamp="1491760075"&gt;1921&lt;/key&gt;&lt;/foreign-keys&gt;&lt;ref-type name="Journal Article"&gt;17&lt;/ref-type&gt;&lt;contributors&gt;&lt;authors&gt;&lt;author&gt;Creed, WE Douglas&lt;/author&gt;&lt;author&gt;Scully, Maureen A&lt;/author&gt;&lt;/authors&gt;&lt;/contributors&gt;&lt;titles&gt;&lt;title&gt;Songs of ourselves: Employees’ deployment of social identity in workplace encounters&lt;/title&gt;&lt;secondary-title&gt;Journal of Management Inquiry&lt;/secondary-title&gt;&lt;/titles&gt;&lt;periodical&gt;&lt;full-title&gt;Journal of Management Inquiry&lt;/full-title&gt;&lt;/periodical&gt;&lt;pages&gt;391-412&lt;/pages&gt;&lt;volume&gt;9&lt;/volume&gt;&lt;number&gt;4&lt;/number&gt;&lt;dates&gt;&lt;year&gt;2000&lt;/year&gt;&lt;/dates&gt;&lt;isbn&gt;1056-4926&lt;/isbn&gt;&lt;urls&gt;&lt;/urls&gt;&lt;/record&gt;&lt;/Cite&gt;&lt;/EndNote&gt;</w:instrText>
      </w:r>
      <w:r w:rsidRPr="004D32FA">
        <w:rPr>
          <w:rFonts w:ascii="Times New Roman" w:eastAsia="Calibri" w:hAnsi="Times New Roman" w:cs="Times New Roman"/>
          <w:sz w:val="24"/>
          <w:szCs w:val="24"/>
        </w:rPr>
        <w:fldChar w:fldCharType="separate"/>
      </w:r>
      <w:r w:rsidRPr="004D32FA">
        <w:rPr>
          <w:rFonts w:ascii="Times New Roman" w:eastAsia="Calibri" w:hAnsi="Times New Roman" w:cs="Times New Roman"/>
          <w:noProof/>
          <w:sz w:val="24"/>
          <w:szCs w:val="24"/>
        </w:rPr>
        <w:t>(</w:t>
      </w:r>
      <w:hyperlink w:anchor="_ENREF_19" w:tooltip="Creed, 2000 #1921" w:history="1">
        <w:r w:rsidR="00B1487B" w:rsidRPr="004D32FA">
          <w:rPr>
            <w:rFonts w:ascii="Times New Roman" w:eastAsia="Calibri" w:hAnsi="Times New Roman" w:cs="Times New Roman"/>
            <w:noProof/>
            <w:sz w:val="24"/>
            <w:szCs w:val="24"/>
          </w:rPr>
          <w:t>2000</w:t>
        </w:r>
      </w:hyperlink>
      <w:r w:rsidRPr="004D32FA">
        <w:rPr>
          <w:rFonts w:ascii="Times New Roman" w:eastAsia="Calibri" w:hAnsi="Times New Roman" w:cs="Times New Roman"/>
          <w:noProof/>
          <w:sz w:val="24"/>
          <w:szCs w:val="24"/>
        </w:rPr>
        <w:t>)</w:t>
      </w:r>
      <w:r w:rsidRPr="004D32FA">
        <w:rPr>
          <w:rFonts w:ascii="Times New Roman" w:eastAsia="Calibri" w:hAnsi="Times New Roman" w:cs="Times New Roman"/>
          <w:sz w:val="24"/>
          <w:szCs w:val="24"/>
        </w:rPr>
        <w:fldChar w:fldCharType="end"/>
      </w:r>
      <w:r w:rsidR="004C0C92" w:rsidRPr="004D32FA">
        <w:rPr>
          <w:rFonts w:ascii="Times New Roman" w:eastAsia="Calibri" w:hAnsi="Times New Roman" w:cs="Times New Roman"/>
          <w:sz w:val="24"/>
          <w:szCs w:val="24"/>
        </w:rPr>
        <w:t xml:space="preserve"> </w:t>
      </w:r>
      <w:r w:rsidRPr="004D32FA">
        <w:rPr>
          <w:rFonts w:ascii="Times New Roman" w:eastAsia="Calibri" w:hAnsi="Times New Roman" w:cs="Times New Roman"/>
          <w:sz w:val="24"/>
          <w:szCs w:val="24"/>
        </w:rPr>
        <w:t>argue, a</w:t>
      </w:r>
      <w:r w:rsidR="005C7F95" w:rsidRPr="004D32FA">
        <w:rPr>
          <w:rFonts w:ascii="Times New Roman" w:eastAsia="Calibri" w:hAnsi="Times New Roman" w:cs="Times New Roman"/>
          <w:sz w:val="24"/>
          <w:szCs w:val="24"/>
        </w:rPr>
        <w:t>dvocacy activities are both expressive and instrumental</w:t>
      </w:r>
      <w:r w:rsidR="00220101" w:rsidRPr="004D32FA">
        <w:rPr>
          <w:rFonts w:ascii="Times New Roman" w:eastAsia="Calibri" w:hAnsi="Times New Roman" w:cs="Times New Roman"/>
          <w:sz w:val="24"/>
          <w:szCs w:val="24"/>
        </w:rPr>
        <w:t>. T</w:t>
      </w:r>
      <w:r w:rsidR="005C7F95" w:rsidRPr="004D32FA">
        <w:rPr>
          <w:rFonts w:ascii="Times New Roman" w:eastAsia="Calibri" w:hAnsi="Times New Roman" w:cs="Times New Roman"/>
          <w:sz w:val="24"/>
          <w:szCs w:val="24"/>
        </w:rPr>
        <w:t>h</w:t>
      </w:r>
      <w:r w:rsidR="004C0C92" w:rsidRPr="004D32FA">
        <w:rPr>
          <w:rFonts w:ascii="Times New Roman" w:eastAsia="Calibri" w:hAnsi="Times New Roman" w:cs="Times New Roman"/>
          <w:sz w:val="24"/>
          <w:szCs w:val="24"/>
        </w:rPr>
        <w:t xml:space="preserve">ey involve </w:t>
      </w:r>
      <w:r w:rsidR="004C0C92" w:rsidRPr="004D32FA">
        <w:rPr>
          <w:rFonts w:ascii="Times New Roman" w:eastAsia="Calibri" w:hAnsi="Times New Roman" w:cs="Times New Roman"/>
          <w:sz w:val="24"/>
          <w:szCs w:val="24"/>
        </w:rPr>
        <w:lastRenderedPageBreak/>
        <w:t>claiming and signalling</w:t>
      </w:r>
      <w:r w:rsidR="005C7F95" w:rsidRPr="004D32FA">
        <w:rPr>
          <w:rFonts w:ascii="Times New Roman" w:eastAsia="Calibri" w:hAnsi="Times New Roman" w:cs="Times New Roman"/>
          <w:sz w:val="24"/>
          <w:szCs w:val="24"/>
        </w:rPr>
        <w:t xml:space="preserve"> one’s social identity while attempting to foster a positive value of that identity group by influencing others’ perceptions and effecting change in their favour. </w:t>
      </w:r>
    </w:p>
    <w:p w14:paraId="3A44DAB2" w14:textId="02DF946D" w:rsidR="005C5805" w:rsidRPr="004D32FA" w:rsidRDefault="002E237A" w:rsidP="00454E57">
      <w:pPr>
        <w:spacing w:after="0" w:line="480" w:lineRule="auto"/>
        <w:ind w:firstLine="432"/>
        <w:rPr>
          <w:rFonts w:ascii="Times New Roman" w:eastAsia="Calibri" w:hAnsi="Times New Roman" w:cs="Times New Roman"/>
          <w:sz w:val="24"/>
          <w:szCs w:val="24"/>
        </w:rPr>
      </w:pPr>
      <w:r w:rsidRPr="004D32FA">
        <w:rPr>
          <w:rFonts w:ascii="Times New Roman" w:eastAsia="Calibri" w:hAnsi="Times New Roman" w:cs="Times New Roman"/>
          <w:sz w:val="24"/>
          <w:szCs w:val="24"/>
        </w:rPr>
        <w:t>Summing up,</w:t>
      </w:r>
      <w:r w:rsidR="005C7F95" w:rsidRPr="004D32FA">
        <w:rPr>
          <w:rFonts w:ascii="Times New Roman" w:eastAsia="Calibri" w:hAnsi="Times New Roman" w:cs="Times New Roman"/>
          <w:sz w:val="24"/>
          <w:szCs w:val="24"/>
        </w:rPr>
        <w:t xml:space="preserve"> the practitioners-in-academia </w:t>
      </w:r>
      <w:r w:rsidR="004F1594" w:rsidRPr="004D32FA">
        <w:rPr>
          <w:rFonts w:ascii="Times New Roman" w:eastAsia="Calibri" w:hAnsi="Times New Roman" w:cs="Times New Roman"/>
          <w:sz w:val="24"/>
          <w:szCs w:val="24"/>
        </w:rPr>
        <w:t>are ‘asymmetric’ hybrids who</w:t>
      </w:r>
      <w:r w:rsidR="00F61BD2" w:rsidRPr="004D32FA">
        <w:rPr>
          <w:rFonts w:ascii="Times New Roman" w:eastAsia="Calibri" w:hAnsi="Times New Roman" w:cs="Times New Roman"/>
          <w:sz w:val="24"/>
          <w:szCs w:val="24"/>
        </w:rPr>
        <w:t>se</w:t>
      </w:r>
      <w:r w:rsidR="004F1594" w:rsidRPr="004D32FA">
        <w:rPr>
          <w:rFonts w:ascii="Times New Roman" w:eastAsia="Calibri" w:hAnsi="Times New Roman" w:cs="Times New Roman"/>
          <w:sz w:val="24"/>
          <w:szCs w:val="24"/>
        </w:rPr>
        <w:t xml:space="preserve"> ‘buffe</w:t>
      </w:r>
      <w:r w:rsidR="00F61BD2" w:rsidRPr="004D32FA">
        <w:rPr>
          <w:rFonts w:ascii="Times New Roman" w:eastAsia="Calibri" w:hAnsi="Times New Roman" w:cs="Times New Roman"/>
          <w:sz w:val="24"/>
          <w:szCs w:val="24"/>
        </w:rPr>
        <w:t xml:space="preserve">ring’ identity work strategy </w:t>
      </w:r>
      <w:r w:rsidR="004F1594" w:rsidRPr="004D32FA">
        <w:rPr>
          <w:rFonts w:ascii="Times New Roman" w:eastAsia="Calibri" w:hAnsi="Times New Roman" w:cs="Times New Roman"/>
          <w:sz w:val="24"/>
          <w:szCs w:val="24"/>
        </w:rPr>
        <w:t>protect</w:t>
      </w:r>
      <w:r w:rsidR="00F61BD2" w:rsidRPr="004D32FA">
        <w:rPr>
          <w:rFonts w:ascii="Times New Roman" w:eastAsia="Calibri" w:hAnsi="Times New Roman" w:cs="Times New Roman"/>
          <w:sz w:val="24"/>
          <w:szCs w:val="24"/>
        </w:rPr>
        <w:t>s</w:t>
      </w:r>
      <w:r w:rsidR="004F1594" w:rsidRPr="004D32FA">
        <w:rPr>
          <w:rFonts w:ascii="Times New Roman" w:eastAsia="Calibri" w:hAnsi="Times New Roman" w:cs="Times New Roman"/>
          <w:sz w:val="24"/>
          <w:szCs w:val="24"/>
        </w:rPr>
        <w:t xml:space="preserve"> their practitioner selves and</w:t>
      </w:r>
      <w:r w:rsidR="00F61BD2" w:rsidRPr="004D32FA">
        <w:rPr>
          <w:rFonts w:ascii="Times New Roman" w:eastAsia="Calibri" w:hAnsi="Times New Roman" w:cs="Times New Roman"/>
          <w:sz w:val="24"/>
          <w:szCs w:val="24"/>
        </w:rPr>
        <w:t xml:space="preserve"> transforms identity challenges </w:t>
      </w:r>
      <w:r w:rsidR="005C7F95" w:rsidRPr="004D32FA">
        <w:rPr>
          <w:rFonts w:ascii="Times New Roman" w:eastAsia="Calibri" w:hAnsi="Times New Roman" w:cs="Times New Roman"/>
          <w:sz w:val="24"/>
          <w:szCs w:val="24"/>
        </w:rPr>
        <w:t>into opportunities for positive identity</w:t>
      </w:r>
      <w:r w:rsidR="003560F6" w:rsidRPr="004D32FA">
        <w:rPr>
          <w:rFonts w:ascii="Times New Roman" w:eastAsia="Calibri" w:hAnsi="Times New Roman" w:cs="Times New Roman"/>
          <w:sz w:val="24"/>
          <w:szCs w:val="24"/>
        </w:rPr>
        <w:t xml:space="preserve"> construction</w:t>
      </w:r>
      <w:r w:rsidRPr="004D32FA">
        <w:rPr>
          <w:rFonts w:ascii="Times New Roman" w:eastAsia="Calibri" w:hAnsi="Times New Roman" w:cs="Times New Roman"/>
          <w:sz w:val="24"/>
          <w:szCs w:val="24"/>
        </w:rPr>
        <w:t xml:space="preserve">. </w:t>
      </w:r>
      <w:r w:rsidR="00DD5D96" w:rsidRPr="004D32FA">
        <w:rPr>
          <w:rFonts w:ascii="Times New Roman" w:eastAsia="Calibri" w:hAnsi="Times New Roman" w:cs="Times New Roman"/>
          <w:sz w:val="24"/>
          <w:szCs w:val="24"/>
        </w:rPr>
        <w:t xml:space="preserve">Their </w:t>
      </w:r>
      <w:r w:rsidR="00C5131F">
        <w:rPr>
          <w:rFonts w:ascii="Times New Roman" w:eastAsia="Calibri" w:hAnsi="Times New Roman" w:cs="Times New Roman"/>
          <w:sz w:val="24"/>
          <w:szCs w:val="24"/>
        </w:rPr>
        <w:t>‘</w:t>
      </w:r>
      <w:r w:rsidR="00DD5D96" w:rsidRPr="004D32FA">
        <w:rPr>
          <w:rFonts w:ascii="Times New Roman" w:eastAsia="Calibri" w:hAnsi="Times New Roman" w:cs="Times New Roman"/>
          <w:sz w:val="24"/>
          <w:szCs w:val="24"/>
        </w:rPr>
        <w:t>brokering</w:t>
      </w:r>
      <w:r w:rsidR="00C5131F">
        <w:rPr>
          <w:rFonts w:ascii="Times New Roman" w:eastAsia="Calibri" w:hAnsi="Times New Roman" w:cs="Times New Roman"/>
          <w:sz w:val="24"/>
          <w:szCs w:val="24"/>
        </w:rPr>
        <w:t>’</w:t>
      </w:r>
      <w:r w:rsidR="00DD5D96" w:rsidRPr="004D32FA">
        <w:rPr>
          <w:rFonts w:ascii="Times New Roman" w:eastAsia="Calibri" w:hAnsi="Times New Roman" w:cs="Times New Roman"/>
          <w:sz w:val="24"/>
          <w:szCs w:val="24"/>
        </w:rPr>
        <w:t xml:space="preserve"> activities </w:t>
      </w:r>
      <w:r w:rsidR="005C7F95" w:rsidRPr="004D32FA">
        <w:rPr>
          <w:rFonts w:ascii="Times New Roman" w:eastAsia="Calibri" w:hAnsi="Times New Roman" w:cs="Times New Roman"/>
          <w:sz w:val="24"/>
          <w:szCs w:val="24"/>
        </w:rPr>
        <w:t>not only create a positive sense of self that resonates</w:t>
      </w:r>
      <w:r w:rsidR="00CA4BC0" w:rsidRPr="004D32FA">
        <w:rPr>
          <w:rFonts w:ascii="Times New Roman" w:eastAsia="Calibri" w:hAnsi="Times New Roman" w:cs="Times New Roman"/>
          <w:sz w:val="24"/>
          <w:szCs w:val="24"/>
        </w:rPr>
        <w:t xml:space="preserve"> with others</w:t>
      </w:r>
      <w:r w:rsidR="0025623F" w:rsidRPr="004D32FA">
        <w:rPr>
          <w:rFonts w:ascii="Times New Roman" w:eastAsia="Calibri" w:hAnsi="Times New Roman" w:cs="Times New Roman"/>
          <w:sz w:val="24"/>
          <w:szCs w:val="24"/>
        </w:rPr>
        <w:t>,</w:t>
      </w:r>
      <w:r w:rsidR="00CA4BC0" w:rsidRPr="004D32FA">
        <w:rPr>
          <w:rFonts w:ascii="Times New Roman" w:eastAsia="Calibri" w:hAnsi="Times New Roman" w:cs="Times New Roman"/>
          <w:sz w:val="24"/>
          <w:szCs w:val="24"/>
        </w:rPr>
        <w:t xml:space="preserve"> but </w:t>
      </w:r>
      <w:r w:rsidR="00F61BD2" w:rsidRPr="004D32FA">
        <w:rPr>
          <w:rFonts w:ascii="Times New Roman" w:eastAsia="Calibri" w:hAnsi="Times New Roman" w:cs="Times New Roman"/>
          <w:sz w:val="24"/>
          <w:szCs w:val="24"/>
        </w:rPr>
        <w:t>also</w:t>
      </w:r>
      <w:r w:rsidR="005261BB" w:rsidRPr="004D32FA">
        <w:rPr>
          <w:rFonts w:ascii="Times New Roman" w:eastAsia="Calibri" w:hAnsi="Times New Roman" w:cs="Times New Roman"/>
          <w:sz w:val="24"/>
          <w:szCs w:val="24"/>
        </w:rPr>
        <w:t xml:space="preserve"> help</w:t>
      </w:r>
      <w:r w:rsidR="00DD5D96" w:rsidRPr="004D32FA">
        <w:rPr>
          <w:rFonts w:ascii="Times New Roman" w:eastAsia="Calibri" w:hAnsi="Times New Roman" w:cs="Times New Roman"/>
          <w:sz w:val="24"/>
          <w:szCs w:val="24"/>
        </w:rPr>
        <w:t xml:space="preserve"> to</w:t>
      </w:r>
      <w:r w:rsidR="00E4633A" w:rsidRPr="004D32FA">
        <w:rPr>
          <w:rFonts w:ascii="Times New Roman" w:eastAsia="Calibri" w:hAnsi="Times New Roman" w:cs="Times New Roman"/>
          <w:sz w:val="24"/>
          <w:szCs w:val="24"/>
        </w:rPr>
        <w:t xml:space="preserve"> permeate knowledge boundaries.</w:t>
      </w:r>
      <w:r w:rsidR="00F61BD2" w:rsidRPr="004D32FA">
        <w:rPr>
          <w:rFonts w:ascii="Times New Roman" w:eastAsia="Calibri" w:hAnsi="Times New Roman" w:cs="Times New Roman"/>
          <w:sz w:val="24"/>
          <w:szCs w:val="24"/>
        </w:rPr>
        <w:t xml:space="preserve"> </w:t>
      </w:r>
    </w:p>
    <w:p w14:paraId="6B0ED71D" w14:textId="77777777" w:rsidR="00462D45" w:rsidRDefault="00462D45" w:rsidP="004153DA">
      <w:pPr>
        <w:spacing w:after="180" w:line="480" w:lineRule="auto"/>
        <w:rPr>
          <w:rFonts w:ascii="Times New Roman" w:eastAsia="Times New Roman" w:hAnsi="Times New Roman" w:cs="Times New Roman"/>
          <w:b/>
          <w:sz w:val="24"/>
          <w:szCs w:val="24"/>
          <w:lang w:bidi="en-US"/>
        </w:rPr>
      </w:pPr>
    </w:p>
    <w:p w14:paraId="7E86A22C" w14:textId="77777777" w:rsidR="00540F33" w:rsidRPr="004D32FA" w:rsidRDefault="003156FA" w:rsidP="004153DA">
      <w:pPr>
        <w:spacing w:after="180" w:line="480" w:lineRule="auto"/>
        <w:rPr>
          <w:rFonts w:ascii="Times New Roman" w:eastAsia="Times New Roman" w:hAnsi="Times New Roman" w:cs="Times New Roman"/>
          <w:sz w:val="24"/>
          <w:szCs w:val="24"/>
          <w:lang w:bidi="en-US"/>
        </w:rPr>
      </w:pPr>
      <w:r w:rsidRPr="004D32FA">
        <w:rPr>
          <w:rFonts w:ascii="Times New Roman" w:eastAsia="Times New Roman" w:hAnsi="Times New Roman" w:cs="Times New Roman"/>
          <w:b/>
          <w:sz w:val="24"/>
          <w:szCs w:val="24"/>
          <w:lang w:bidi="en-US"/>
        </w:rPr>
        <w:t>Discussion</w:t>
      </w:r>
      <w:r w:rsidR="002A338A" w:rsidRPr="004D32FA">
        <w:rPr>
          <w:rFonts w:ascii="Times New Roman" w:eastAsia="Times New Roman" w:hAnsi="Times New Roman" w:cs="Times New Roman"/>
          <w:b/>
          <w:sz w:val="24"/>
          <w:szCs w:val="24"/>
          <w:lang w:bidi="en-US"/>
        </w:rPr>
        <w:t xml:space="preserve"> and conclusion</w:t>
      </w:r>
    </w:p>
    <w:p w14:paraId="0E086514" w14:textId="77777777" w:rsidR="00DE0155" w:rsidRPr="004D32FA" w:rsidRDefault="00DE0155" w:rsidP="00454E57">
      <w:pPr>
        <w:spacing w:after="200" w:line="480" w:lineRule="auto"/>
        <w:rPr>
          <w:rFonts w:ascii="Times New Roman" w:hAnsi="Times New Roman" w:cs="Times New Roman"/>
          <w:sz w:val="24"/>
          <w:szCs w:val="24"/>
        </w:rPr>
      </w:pPr>
      <w:r w:rsidRPr="004D32FA">
        <w:rPr>
          <w:rFonts w:ascii="Times New Roman" w:hAnsi="Times New Roman" w:cs="Times New Roman"/>
          <w:sz w:val="24"/>
          <w:szCs w:val="24"/>
        </w:rPr>
        <w:t>This study</w:t>
      </w:r>
      <w:r w:rsidR="0015145B" w:rsidRPr="004D32FA">
        <w:rPr>
          <w:rFonts w:ascii="Times New Roman" w:hAnsi="Times New Roman" w:cs="Times New Roman"/>
          <w:sz w:val="24"/>
          <w:szCs w:val="24"/>
        </w:rPr>
        <w:t xml:space="preserve"> has</w:t>
      </w:r>
      <w:r w:rsidRPr="004D32FA">
        <w:rPr>
          <w:rFonts w:ascii="Times New Roman" w:hAnsi="Times New Roman" w:cs="Times New Roman"/>
          <w:sz w:val="24"/>
          <w:szCs w:val="24"/>
        </w:rPr>
        <w:t xml:space="preserve"> </w:t>
      </w:r>
      <w:r w:rsidR="0015145B" w:rsidRPr="004D32FA">
        <w:rPr>
          <w:rFonts w:ascii="Times New Roman" w:hAnsi="Times New Roman" w:cs="Times New Roman"/>
          <w:sz w:val="24"/>
          <w:szCs w:val="24"/>
        </w:rPr>
        <w:t>shown</w:t>
      </w:r>
      <w:r w:rsidRPr="004D32FA">
        <w:rPr>
          <w:rFonts w:ascii="Times New Roman" w:hAnsi="Times New Roman" w:cs="Times New Roman"/>
          <w:sz w:val="24"/>
          <w:szCs w:val="24"/>
        </w:rPr>
        <w:t xml:space="preserve"> the dynamic interplay between hybrid identity work and knowledge boundary work. The three categories of hybrids illustrate</w:t>
      </w:r>
      <w:r w:rsidR="002E282C" w:rsidRPr="004D32FA">
        <w:rPr>
          <w:rFonts w:ascii="Times New Roman" w:hAnsi="Times New Roman" w:cs="Times New Roman"/>
          <w:sz w:val="24"/>
          <w:szCs w:val="24"/>
        </w:rPr>
        <w:t xml:space="preserve"> </w:t>
      </w:r>
      <w:r w:rsidR="00925A47" w:rsidRPr="004D32FA">
        <w:rPr>
          <w:rFonts w:ascii="Times New Roman" w:hAnsi="Times New Roman" w:cs="Times New Roman"/>
          <w:sz w:val="24"/>
          <w:szCs w:val="24"/>
        </w:rPr>
        <w:t xml:space="preserve">how </w:t>
      </w:r>
      <w:r w:rsidR="0015145B" w:rsidRPr="004D32FA">
        <w:rPr>
          <w:rFonts w:ascii="Times New Roman" w:hAnsi="Times New Roman" w:cs="Times New Roman"/>
          <w:sz w:val="24"/>
          <w:szCs w:val="24"/>
        </w:rPr>
        <w:t>individuals mobilize</w:t>
      </w:r>
      <w:r w:rsidRPr="004D32FA">
        <w:rPr>
          <w:rFonts w:ascii="Times New Roman" w:hAnsi="Times New Roman" w:cs="Times New Roman"/>
          <w:sz w:val="24"/>
          <w:szCs w:val="24"/>
        </w:rPr>
        <w:t xml:space="preserve"> resources</w:t>
      </w:r>
      <w:r w:rsidR="004020F7" w:rsidRPr="004D32FA">
        <w:rPr>
          <w:rFonts w:ascii="Times New Roman" w:hAnsi="Times New Roman" w:cs="Times New Roman"/>
          <w:sz w:val="24"/>
          <w:szCs w:val="24"/>
        </w:rPr>
        <w:t xml:space="preserve"> from the associated domains</w:t>
      </w:r>
      <w:r w:rsidR="002A338A" w:rsidRPr="004D32FA">
        <w:rPr>
          <w:rFonts w:ascii="Times New Roman" w:hAnsi="Times New Roman" w:cs="Times New Roman"/>
          <w:sz w:val="24"/>
          <w:szCs w:val="24"/>
        </w:rPr>
        <w:t xml:space="preserve"> to construct</w:t>
      </w:r>
      <w:r w:rsidRPr="004D32FA">
        <w:rPr>
          <w:rFonts w:ascii="Times New Roman" w:hAnsi="Times New Roman" w:cs="Times New Roman"/>
          <w:sz w:val="24"/>
          <w:szCs w:val="24"/>
        </w:rPr>
        <w:t xml:space="preserve"> </w:t>
      </w:r>
      <w:r w:rsidR="0010640E" w:rsidRPr="004D32FA">
        <w:rPr>
          <w:rFonts w:ascii="Times New Roman" w:hAnsi="Times New Roman" w:cs="Times New Roman"/>
          <w:sz w:val="24"/>
          <w:szCs w:val="24"/>
        </w:rPr>
        <w:t xml:space="preserve">their respective </w:t>
      </w:r>
      <w:r w:rsidRPr="004D32FA">
        <w:rPr>
          <w:rFonts w:ascii="Times New Roman" w:hAnsi="Times New Roman" w:cs="Times New Roman"/>
          <w:sz w:val="24"/>
          <w:szCs w:val="24"/>
        </w:rPr>
        <w:t>identity positions, wh</w:t>
      </w:r>
      <w:r w:rsidR="004020F7" w:rsidRPr="004D32FA">
        <w:rPr>
          <w:rFonts w:ascii="Times New Roman" w:hAnsi="Times New Roman" w:cs="Times New Roman"/>
          <w:sz w:val="24"/>
          <w:szCs w:val="24"/>
        </w:rPr>
        <w:t>ich in turn, disrupt</w:t>
      </w:r>
      <w:r w:rsidRPr="004D32FA">
        <w:rPr>
          <w:rFonts w:ascii="Times New Roman" w:hAnsi="Times New Roman" w:cs="Times New Roman"/>
          <w:sz w:val="24"/>
          <w:szCs w:val="24"/>
        </w:rPr>
        <w:t xml:space="preserve"> the boundaries be</w:t>
      </w:r>
      <w:r w:rsidR="004020F7" w:rsidRPr="004D32FA">
        <w:rPr>
          <w:rFonts w:ascii="Times New Roman" w:hAnsi="Times New Roman" w:cs="Times New Roman"/>
          <w:sz w:val="24"/>
          <w:szCs w:val="24"/>
        </w:rPr>
        <w:t>tween them</w:t>
      </w:r>
      <w:r w:rsidRPr="004D32FA">
        <w:rPr>
          <w:rFonts w:ascii="Times New Roman" w:hAnsi="Times New Roman" w:cs="Times New Roman"/>
          <w:sz w:val="24"/>
          <w:szCs w:val="24"/>
        </w:rPr>
        <w:t>.  Pivotal to</w:t>
      </w:r>
      <w:r w:rsidR="002E282C" w:rsidRPr="004D32FA">
        <w:rPr>
          <w:rFonts w:ascii="Times New Roman" w:hAnsi="Times New Roman" w:cs="Times New Roman"/>
          <w:sz w:val="24"/>
          <w:szCs w:val="24"/>
        </w:rPr>
        <w:t xml:space="preserve"> this</w:t>
      </w:r>
      <w:r w:rsidR="0010640E" w:rsidRPr="004D32FA">
        <w:rPr>
          <w:rFonts w:ascii="Times New Roman" w:hAnsi="Times New Roman" w:cs="Times New Roman"/>
          <w:sz w:val="24"/>
          <w:szCs w:val="24"/>
        </w:rPr>
        <w:t xml:space="preserve"> reciprocal process are </w:t>
      </w:r>
      <w:r w:rsidRPr="004D32FA">
        <w:rPr>
          <w:rFonts w:ascii="Times New Roman" w:hAnsi="Times New Roman" w:cs="Times New Roman"/>
          <w:sz w:val="24"/>
          <w:szCs w:val="24"/>
        </w:rPr>
        <w:t>the individuals</w:t>
      </w:r>
      <w:r w:rsidR="0010640E" w:rsidRPr="004D32FA">
        <w:rPr>
          <w:rFonts w:ascii="Times New Roman" w:hAnsi="Times New Roman" w:cs="Times New Roman"/>
          <w:sz w:val="24"/>
          <w:szCs w:val="24"/>
        </w:rPr>
        <w:t xml:space="preserve">’ identity-driven motives to sustain </w:t>
      </w:r>
      <w:r w:rsidRPr="004D32FA">
        <w:rPr>
          <w:rFonts w:ascii="Times New Roman" w:hAnsi="Times New Roman" w:cs="Times New Roman"/>
          <w:sz w:val="24"/>
          <w:szCs w:val="24"/>
        </w:rPr>
        <w:t>self-consistency and gain</w:t>
      </w:r>
      <w:r w:rsidR="004020F7" w:rsidRPr="004D32FA">
        <w:rPr>
          <w:rFonts w:ascii="Times New Roman" w:hAnsi="Times New Roman" w:cs="Times New Roman"/>
          <w:sz w:val="24"/>
          <w:szCs w:val="24"/>
        </w:rPr>
        <w:t xml:space="preserve"> cross-domain</w:t>
      </w:r>
      <w:r w:rsidRPr="004D32FA">
        <w:rPr>
          <w:rFonts w:ascii="Times New Roman" w:hAnsi="Times New Roman" w:cs="Times New Roman"/>
          <w:sz w:val="24"/>
          <w:szCs w:val="24"/>
        </w:rPr>
        <w:t xml:space="preserve"> legitimacy. </w:t>
      </w:r>
      <w:r w:rsidR="0010640E" w:rsidRPr="004D32FA">
        <w:rPr>
          <w:rFonts w:ascii="Times New Roman" w:hAnsi="Times New Roman" w:cs="Times New Roman"/>
          <w:sz w:val="24"/>
          <w:szCs w:val="24"/>
        </w:rPr>
        <w:t>The</w:t>
      </w:r>
      <w:r w:rsidR="00925A47" w:rsidRPr="004D32FA">
        <w:rPr>
          <w:rFonts w:ascii="Times New Roman" w:hAnsi="Times New Roman" w:cs="Times New Roman"/>
          <w:sz w:val="24"/>
          <w:szCs w:val="24"/>
        </w:rPr>
        <w:t>ir</w:t>
      </w:r>
      <w:r w:rsidR="0010640E" w:rsidRPr="004D32FA">
        <w:rPr>
          <w:rFonts w:ascii="Times New Roman" w:hAnsi="Times New Roman" w:cs="Times New Roman"/>
          <w:sz w:val="24"/>
          <w:szCs w:val="24"/>
        </w:rPr>
        <w:t xml:space="preserve"> varied identity work</w:t>
      </w:r>
      <w:r w:rsidR="00FD1AB7" w:rsidRPr="004D32FA">
        <w:rPr>
          <w:rFonts w:ascii="Times New Roman" w:hAnsi="Times New Roman" w:cs="Times New Roman"/>
          <w:sz w:val="24"/>
          <w:szCs w:val="24"/>
        </w:rPr>
        <w:t xml:space="preserve"> strategies reflect </w:t>
      </w:r>
      <w:r w:rsidR="0010640E" w:rsidRPr="004D32FA">
        <w:rPr>
          <w:rFonts w:ascii="Times New Roman" w:hAnsi="Times New Roman" w:cs="Times New Roman"/>
          <w:sz w:val="24"/>
          <w:szCs w:val="24"/>
        </w:rPr>
        <w:t>their divergent boundary-crossing experiences which trigger identity work in the first place.</w:t>
      </w:r>
      <w:r w:rsidR="004020F7" w:rsidRPr="004D32FA">
        <w:rPr>
          <w:rFonts w:ascii="Times New Roman" w:hAnsi="Times New Roman" w:cs="Times New Roman"/>
          <w:sz w:val="24"/>
          <w:szCs w:val="24"/>
        </w:rPr>
        <w:t xml:space="preserve"> </w:t>
      </w:r>
      <w:r w:rsidRPr="004D32FA">
        <w:rPr>
          <w:rFonts w:ascii="Times New Roman" w:hAnsi="Times New Roman" w:cs="Times New Roman"/>
          <w:sz w:val="24"/>
          <w:szCs w:val="24"/>
        </w:rPr>
        <w:t>While boundary-crossing fac</w:t>
      </w:r>
      <w:r w:rsidR="00925A47" w:rsidRPr="004D32FA">
        <w:rPr>
          <w:rFonts w:ascii="Times New Roman" w:hAnsi="Times New Roman" w:cs="Times New Roman"/>
          <w:sz w:val="24"/>
          <w:szCs w:val="24"/>
        </w:rPr>
        <w:t>ilitates access to resources from</w:t>
      </w:r>
      <w:r w:rsidRPr="004D32FA">
        <w:rPr>
          <w:rFonts w:ascii="Times New Roman" w:hAnsi="Times New Roman" w:cs="Times New Roman"/>
          <w:sz w:val="24"/>
          <w:szCs w:val="24"/>
        </w:rPr>
        <w:t xml:space="preserve"> the two assoc</w:t>
      </w:r>
      <w:r w:rsidR="00DD14BD" w:rsidRPr="004D32FA">
        <w:rPr>
          <w:rFonts w:ascii="Times New Roman" w:hAnsi="Times New Roman" w:cs="Times New Roman"/>
          <w:sz w:val="24"/>
          <w:szCs w:val="24"/>
        </w:rPr>
        <w:t>iated domains, it is ultimately</w:t>
      </w:r>
      <w:r w:rsidRPr="004D32FA">
        <w:rPr>
          <w:rFonts w:ascii="Times New Roman" w:hAnsi="Times New Roman" w:cs="Times New Roman"/>
          <w:sz w:val="24"/>
          <w:szCs w:val="24"/>
        </w:rPr>
        <w:t xml:space="preserve"> individuals’ identi</w:t>
      </w:r>
      <w:r w:rsidR="009F06F4" w:rsidRPr="004D32FA">
        <w:rPr>
          <w:rFonts w:ascii="Times New Roman" w:hAnsi="Times New Roman" w:cs="Times New Roman"/>
          <w:sz w:val="24"/>
          <w:szCs w:val="24"/>
        </w:rPr>
        <w:t>ty work that determines how these</w:t>
      </w:r>
      <w:r w:rsidRPr="004D32FA">
        <w:rPr>
          <w:rFonts w:ascii="Times New Roman" w:hAnsi="Times New Roman" w:cs="Times New Roman"/>
          <w:sz w:val="24"/>
          <w:szCs w:val="24"/>
        </w:rPr>
        <w:t xml:space="preserve"> r</w:t>
      </w:r>
      <w:r w:rsidR="002E282C" w:rsidRPr="004D32FA">
        <w:rPr>
          <w:rFonts w:ascii="Times New Roman" w:hAnsi="Times New Roman" w:cs="Times New Roman"/>
          <w:sz w:val="24"/>
          <w:szCs w:val="24"/>
        </w:rPr>
        <w:t>esources are mobilized in</w:t>
      </w:r>
      <w:r w:rsidRPr="004D32FA">
        <w:rPr>
          <w:rFonts w:ascii="Times New Roman" w:hAnsi="Times New Roman" w:cs="Times New Roman"/>
          <w:sz w:val="24"/>
          <w:szCs w:val="24"/>
        </w:rPr>
        <w:t xml:space="preserve"> identity constructio</w:t>
      </w:r>
      <w:r w:rsidR="0095280C" w:rsidRPr="004D32FA">
        <w:rPr>
          <w:rFonts w:ascii="Times New Roman" w:hAnsi="Times New Roman" w:cs="Times New Roman"/>
          <w:sz w:val="24"/>
          <w:szCs w:val="24"/>
        </w:rPr>
        <w:t xml:space="preserve">n. </w:t>
      </w:r>
      <w:r w:rsidR="0010640E" w:rsidRPr="004D32FA">
        <w:rPr>
          <w:rFonts w:ascii="Times New Roman" w:hAnsi="Times New Roman" w:cs="Times New Roman"/>
          <w:sz w:val="24"/>
          <w:szCs w:val="24"/>
        </w:rPr>
        <w:t xml:space="preserve"> </w:t>
      </w:r>
      <w:r w:rsidR="0095280C" w:rsidRPr="004D32FA">
        <w:rPr>
          <w:rFonts w:ascii="Times New Roman" w:hAnsi="Times New Roman" w:cs="Times New Roman"/>
          <w:sz w:val="24"/>
          <w:szCs w:val="24"/>
        </w:rPr>
        <w:t>Figure 2</w:t>
      </w:r>
      <w:r w:rsidRPr="004D32FA">
        <w:rPr>
          <w:rFonts w:ascii="Times New Roman" w:hAnsi="Times New Roman" w:cs="Times New Roman"/>
          <w:sz w:val="24"/>
          <w:szCs w:val="24"/>
        </w:rPr>
        <w:t xml:space="preserve"> summarises and generalizes the main findings. </w:t>
      </w:r>
    </w:p>
    <w:p w14:paraId="731A63BD" w14:textId="77777777" w:rsidR="002B1377" w:rsidRPr="004D32FA" w:rsidRDefault="002B1377" w:rsidP="00454E57">
      <w:pPr>
        <w:spacing w:after="200" w:line="480" w:lineRule="auto"/>
        <w:jc w:val="center"/>
        <w:rPr>
          <w:rFonts w:ascii="Times New Roman" w:eastAsia="Times New Roman" w:hAnsi="Times New Roman" w:cs="Times New Roman"/>
          <w:sz w:val="24"/>
          <w:szCs w:val="24"/>
          <w:lang w:bidi="en-US"/>
        </w:rPr>
      </w:pPr>
      <w:r w:rsidRPr="004D32FA">
        <w:rPr>
          <w:rFonts w:ascii="Times New Roman" w:hAnsi="Times New Roman" w:cs="Times New Roman"/>
          <w:sz w:val="24"/>
          <w:szCs w:val="24"/>
        </w:rPr>
        <w:t xml:space="preserve">Figure 2 about </w:t>
      </w:r>
      <w:commentRangeStart w:id="2"/>
      <w:r w:rsidRPr="004D32FA">
        <w:rPr>
          <w:rFonts w:ascii="Times New Roman" w:hAnsi="Times New Roman" w:cs="Times New Roman"/>
          <w:sz w:val="24"/>
          <w:szCs w:val="24"/>
        </w:rPr>
        <w:t>here</w:t>
      </w:r>
      <w:commentRangeEnd w:id="2"/>
      <w:r w:rsidR="004D32FA">
        <w:rPr>
          <w:rStyle w:val="CommentReference"/>
        </w:rPr>
        <w:commentReference w:id="2"/>
      </w:r>
    </w:p>
    <w:p w14:paraId="567141B2" w14:textId="627396D6" w:rsidR="00D274D3" w:rsidRPr="004D32FA" w:rsidRDefault="00F356E0" w:rsidP="00454E57">
      <w:pPr>
        <w:spacing w:after="200"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The study contributes to the identity literature in three ways. First, it advances our understanding of the relationships between hybrids and boundaries by showing how resolving internal identity conflict influences external boundary disruption.</w:t>
      </w:r>
      <w:r w:rsidR="00B500D0" w:rsidRPr="004D32FA">
        <w:rPr>
          <w:rFonts w:ascii="Times New Roman" w:hAnsi="Times New Roman" w:cs="Times New Roman"/>
          <w:sz w:val="24"/>
          <w:szCs w:val="24"/>
        </w:rPr>
        <w:t xml:space="preserve"> I</w:t>
      </w:r>
      <w:r w:rsidR="006245F7" w:rsidRPr="004D32FA">
        <w:rPr>
          <w:rFonts w:ascii="Times New Roman" w:hAnsi="Times New Roman" w:cs="Times New Roman"/>
          <w:sz w:val="24"/>
          <w:szCs w:val="24"/>
        </w:rPr>
        <w:t>n contrast to the extant literature which has tended</w:t>
      </w:r>
      <w:r w:rsidR="00A5481F" w:rsidRPr="004D32FA">
        <w:rPr>
          <w:rFonts w:ascii="Times New Roman" w:hAnsi="Times New Roman" w:cs="Times New Roman"/>
          <w:sz w:val="24"/>
          <w:szCs w:val="24"/>
        </w:rPr>
        <w:t xml:space="preserve"> to</w:t>
      </w:r>
      <w:r w:rsidR="006245F7" w:rsidRPr="004D32FA">
        <w:rPr>
          <w:rFonts w:ascii="Times New Roman" w:hAnsi="Times New Roman" w:cs="Times New Roman"/>
          <w:sz w:val="24"/>
          <w:szCs w:val="24"/>
        </w:rPr>
        <w:t xml:space="preserve"> treat hybrid identity construction as a personal </w:t>
      </w:r>
      <w:r w:rsidR="00774209" w:rsidRPr="004D32FA">
        <w:rPr>
          <w:rFonts w:ascii="Times New Roman" w:hAnsi="Times New Roman" w:cs="Times New Roman"/>
          <w:sz w:val="24"/>
          <w:szCs w:val="24"/>
        </w:rPr>
        <w:t xml:space="preserve">coping </w:t>
      </w:r>
      <w:r w:rsidR="00774209" w:rsidRPr="004D32FA">
        <w:rPr>
          <w:rFonts w:ascii="Times New Roman" w:hAnsi="Times New Roman" w:cs="Times New Roman"/>
          <w:sz w:val="24"/>
          <w:szCs w:val="24"/>
        </w:rPr>
        <w:lastRenderedPageBreak/>
        <w:t>mechanism, this study broadens</w:t>
      </w:r>
      <w:r w:rsidR="006245F7" w:rsidRPr="004D32FA">
        <w:rPr>
          <w:rFonts w:ascii="Times New Roman" w:hAnsi="Times New Roman" w:cs="Times New Roman"/>
          <w:sz w:val="24"/>
          <w:szCs w:val="24"/>
        </w:rPr>
        <w:t xml:space="preserve"> </w:t>
      </w:r>
      <w:r w:rsidR="00A5481F" w:rsidRPr="004D32FA">
        <w:rPr>
          <w:rFonts w:ascii="Times New Roman" w:hAnsi="Times New Roman" w:cs="Times New Roman"/>
          <w:sz w:val="24"/>
          <w:szCs w:val="24"/>
        </w:rPr>
        <w:t>the analysis</w:t>
      </w:r>
      <w:r w:rsidR="00925A47" w:rsidRPr="004D32FA">
        <w:rPr>
          <w:rFonts w:ascii="Times New Roman" w:hAnsi="Times New Roman" w:cs="Times New Roman"/>
          <w:sz w:val="24"/>
          <w:szCs w:val="24"/>
        </w:rPr>
        <w:t xml:space="preserve"> </w:t>
      </w:r>
      <w:r w:rsidR="00A5481F" w:rsidRPr="004D32FA">
        <w:rPr>
          <w:rFonts w:ascii="Times New Roman" w:hAnsi="Times New Roman" w:cs="Times New Roman"/>
          <w:sz w:val="24"/>
          <w:szCs w:val="24"/>
        </w:rPr>
        <w:t xml:space="preserve">to examine </w:t>
      </w:r>
      <w:r w:rsidR="00925A47" w:rsidRPr="004D32FA">
        <w:rPr>
          <w:rFonts w:ascii="Times New Roman" w:hAnsi="Times New Roman" w:cs="Times New Roman"/>
          <w:sz w:val="24"/>
          <w:szCs w:val="24"/>
        </w:rPr>
        <w:t xml:space="preserve">how it can </w:t>
      </w:r>
      <w:r w:rsidR="00A5481F" w:rsidRPr="004D32FA">
        <w:rPr>
          <w:rFonts w:ascii="Times New Roman" w:hAnsi="Times New Roman" w:cs="Times New Roman"/>
          <w:sz w:val="24"/>
          <w:szCs w:val="24"/>
        </w:rPr>
        <w:t>disrupt</w:t>
      </w:r>
      <w:r w:rsidR="001B4887" w:rsidRPr="004D32FA">
        <w:rPr>
          <w:rFonts w:ascii="Times New Roman" w:hAnsi="Times New Roman" w:cs="Times New Roman"/>
          <w:sz w:val="24"/>
          <w:szCs w:val="24"/>
        </w:rPr>
        <w:t xml:space="preserve"> </w:t>
      </w:r>
      <w:r w:rsidR="00CC692F" w:rsidRPr="004D32FA">
        <w:rPr>
          <w:rFonts w:ascii="Times New Roman" w:hAnsi="Times New Roman" w:cs="Times New Roman"/>
          <w:sz w:val="24"/>
          <w:szCs w:val="24"/>
        </w:rPr>
        <w:t>knowledge boundaries.</w:t>
      </w:r>
      <w:r w:rsidR="002A7BC4" w:rsidRPr="004D32FA">
        <w:rPr>
          <w:rFonts w:ascii="Times New Roman" w:hAnsi="Times New Roman" w:cs="Times New Roman"/>
          <w:sz w:val="24"/>
          <w:szCs w:val="24"/>
        </w:rPr>
        <w:t xml:space="preserve"> It shows that identity work triggered by problematic situations can have wider positive outcomes beyond reconciling conflicting identities.</w:t>
      </w:r>
      <w:r w:rsidR="00971A53" w:rsidRPr="004D32FA">
        <w:rPr>
          <w:rFonts w:ascii="Times New Roman" w:hAnsi="Times New Roman" w:cs="Times New Roman"/>
          <w:sz w:val="24"/>
          <w:szCs w:val="24"/>
        </w:rPr>
        <w:t xml:space="preserve"> This finding</w:t>
      </w:r>
      <w:r w:rsidR="007709D1" w:rsidRPr="004D32FA">
        <w:rPr>
          <w:rFonts w:ascii="Times New Roman" w:hAnsi="Times New Roman" w:cs="Times New Roman"/>
          <w:sz w:val="24"/>
          <w:szCs w:val="24"/>
        </w:rPr>
        <w:t xml:space="preserve"> </w:t>
      </w:r>
      <w:r w:rsidR="002A7BC4" w:rsidRPr="004D32FA">
        <w:rPr>
          <w:rFonts w:ascii="Times New Roman" w:hAnsi="Times New Roman" w:cs="Times New Roman"/>
          <w:sz w:val="24"/>
          <w:szCs w:val="24"/>
        </w:rPr>
        <w:t xml:space="preserve">is in line with </w:t>
      </w:r>
      <w:r w:rsidR="00DE0155" w:rsidRPr="004D32FA">
        <w:rPr>
          <w:rFonts w:ascii="Times New Roman" w:hAnsi="Times New Roman" w:cs="Times New Roman"/>
          <w:sz w:val="24"/>
          <w:szCs w:val="24"/>
        </w:rPr>
        <w:t>an emergin</w:t>
      </w:r>
      <w:r w:rsidR="004D7B55" w:rsidRPr="004D32FA">
        <w:rPr>
          <w:rFonts w:ascii="Times New Roman" w:hAnsi="Times New Roman" w:cs="Times New Roman"/>
          <w:sz w:val="24"/>
          <w:szCs w:val="24"/>
        </w:rPr>
        <w:t xml:space="preserve">g </w:t>
      </w:r>
      <w:r w:rsidR="001C3CAF" w:rsidRPr="004D32FA">
        <w:rPr>
          <w:rFonts w:ascii="Times New Roman" w:hAnsi="Times New Roman" w:cs="Times New Roman"/>
          <w:sz w:val="24"/>
          <w:szCs w:val="24"/>
        </w:rPr>
        <w:t>literature on the influence of</w:t>
      </w:r>
      <w:r w:rsidR="00DE0155" w:rsidRPr="004D32FA">
        <w:rPr>
          <w:rFonts w:ascii="Times New Roman" w:hAnsi="Times New Roman" w:cs="Times New Roman"/>
          <w:sz w:val="24"/>
          <w:szCs w:val="24"/>
        </w:rPr>
        <w:t xml:space="preserve"> identity work</w:t>
      </w:r>
      <w:r w:rsidR="008207D7" w:rsidRPr="004D32FA">
        <w:rPr>
          <w:rFonts w:ascii="Times New Roman" w:hAnsi="Times New Roman" w:cs="Times New Roman"/>
          <w:sz w:val="24"/>
          <w:szCs w:val="24"/>
        </w:rPr>
        <w:t xml:space="preserve"> on various</w:t>
      </w:r>
      <w:r w:rsidR="004D7B55" w:rsidRPr="004D32FA">
        <w:rPr>
          <w:rFonts w:ascii="Times New Roman" w:hAnsi="Times New Roman" w:cs="Times New Roman"/>
          <w:sz w:val="24"/>
          <w:szCs w:val="24"/>
        </w:rPr>
        <w:t xml:space="preserve"> social</w:t>
      </w:r>
      <w:r w:rsidR="00DE0155" w:rsidRPr="004D32FA">
        <w:rPr>
          <w:rFonts w:ascii="Times New Roman" w:hAnsi="Times New Roman" w:cs="Times New Roman"/>
          <w:sz w:val="24"/>
          <w:szCs w:val="24"/>
        </w:rPr>
        <w:t xml:space="preserve"> processes and outcomes </w:t>
      </w:r>
      <w:r w:rsidR="00FC6ABE" w:rsidRPr="004D32FA">
        <w:rPr>
          <w:rFonts w:ascii="Times New Roman" w:hAnsi="Times New Roman" w:cs="Times New Roman"/>
          <w:sz w:val="24"/>
          <w:szCs w:val="24"/>
        </w:rPr>
        <w:fldChar w:fldCharType="begin">
          <w:fldData xml:space="preserve">PEVuZE5vdGU+PENpdGU+PEF1dGhvcj5NY0dpdmVybjwvQXV0aG9yPjxZZWFyPjIwMTU8L1llYXI+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</w:fldData>
        </w:fldChar>
      </w:r>
      <w:r w:rsidR="00603C4C" w:rsidRPr="004D32FA">
        <w:rPr>
          <w:rFonts w:ascii="Times New Roman" w:hAnsi="Times New Roman" w:cs="Times New Roman"/>
          <w:sz w:val="24"/>
          <w:szCs w:val="24"/>
        </w:rPr>
        <w:instrText xml:space="preserve"> ADDIN EN.CITE </w:instrText>
      </w:r>
      <w:r w:rsidR="00603C4C" w:rsidRPr="004D32FA">
        <w:rPr>
          <w:rFonts w:ascii="Times New Roman" w:hAnsi="Times New Roman" w:cs="Times New Roman"/>
          <w:sz w:val="24"/>
          <w:szCs w:val="24"/>
        </w:rPr>
        <w:fldChar w:fldCharType="begin">
          <w:fldData xml:space="preserve">PEVuZE5vdGU+PENpdGU+PEF1dGhvcj5NY0dpdmVybjwvQXV0aG9yPjxZZWFyPjIwMTU8L1llYXI+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</w:fldData>
        </w:fldChar>
      </w:r>
      <w:r w:rsidR="00603C4C" w:rsidRPr="004D32FA">
        <w:rPr>
          <w:rFonts w:ascii="Times New Roman" w:hAnsi="Times New Roman" w:cs="Times New Roman"/>
          <w:sz w:val="24"/>
          <w:szCs w:val="24"/>
        </w:rPr>
        <w:instrText xml:space="preserve"> ADDIN EN.CITE.DATA </w:instrText>
      </w:r>
      <w:r w:rsidR="00603C4C" w:rsidRPr="004D32FA">
        <w:rPr>
          <w:rFonts w:ascii="Times New Roman" w:hAnsi="Times New Roman" w:cs="Times New Roman"/>
          <w:sz w:val="24"/>
          <w:szCs w:val="24"/>
        </w:rPr>
      </w:r>
      <w:r w:rsidR="00603C4C" w:rsidRPr="004D32FA">
        <w:rPr>
          <w:rFonts w:ascii="Times New Roman" w:hAnsi="Times New Roman" w:cs="Times New Roman"/>
          <w:sz w:val="24"/>
          <w:szCs w:val="24"/>
        </w:rPr>
        <w:fldChar w:fldCharType="end"/>
      </w:r>
      <w:r w:rsidR="00FC6ABE" w:rsidRPr="004D32FA">
        <w:rPr>
          <w:rFonts w:ascii="Times New Roman" w:hAnsi="Times New Roman" w:cs="Times New Roman"/>
          <w:sz w:val="24"/>
          <w:szCs w:val="24"/>
        </w:rPr>
      </w:r>
      <w:r w:rsidR="00FC6ABE" w:rsidRPr="004D32FA">
        <w:rPr>
          <w:rFonts w:ascii="Times New Roman" w:hAnsi="Times New Roman" w:cs="Times New Roman"/>
          <w:sz w:val="24"/>
          <w:szCs w:val="24"/>
        </w:rPr>
        <w:fldChar w:fldCharType="separate"/>
      </w:r>
      <w:r w:rsidR="00F67C43" w:rsidRPr="004D32FA">
        <w:rPr>
          <w:rFonts w:ascii="Times New Roman" w:hAnsi="Times New Roman" w:cs="Times New Roman"/>
          <w:noProof/>
          <w:sz w:val="24"/>
          <w:szCs w:val="24"/>
        </w:rPr>
        <w:t>(</w:t>
      </w:r>
      <w:hyperlink w:anchor="_ENREF_48" w:tooltip="McGivern, 2015 #1900" w:history="1">
        <w:r w:rsidR="00B1487B" w:rsidRPr="004D32FA">
          <w:rPr>
            <w:rFonts w:ascii="Times New Roman" w:hAnsi="Times New Roman" w:cs="Times New Roman"/>
            <w:noProof/>
            <w:sz w:val="24"/>
            <w:szCs w:val="24"/>
          </w:rPr>
          <w:t>McGivern et al., 2015</w:t>
        </w:r>
      </w:hyperlink>
      <w:r w:rsidR="00F67C43" w:rsidRPr="004D32FA">
        <w:rPr>
          <w:rFonts w:ascii="Times New Roman" w:hAnsi="Times New Roman" w:cs="Times New Roman"/>
          <w:noProof/>
          <w:sz w:val="24"/>
          <w:szCs w:val="24"/>
        </w:rPr>
        <w:t xml:space="preserve">; </w:t>
      </w:r>
      <w:hyperlink w:anchor="_ENREF_44" w:tooltip="Lok, 2010 #1965" w:history="1">
        <w:r w:rsidR="00B1487B" w:rsidRPr="004D32FA">
          <w:rPr>
            <w:rFonts w:ascii="Times New Roman" w:hAnsi="Times New Roman" w:cs="Times New Roman"/>
            <w:noProof/>
            <w:sz w:val="24"/>
            <w:szCs w:val="24"/>
          </w:rPr>
          <w:t>Lok, 2010</w:t>
        </w:r>
      </w:hyperlink>
      <w:r w:rsidR="00F67C43" w:rsidRPr="004D32FA">
        <w:rPr>
          <w:rFonts w:ascii="Times New Roman" w:hAnsi="Times New Roman" w:cs="Times New Roman"/>
          <w:noProof/>
          <w:sz w:val="24"/>
          <w:szCs w:val="24"/>
        </w:rPr>
        <w:t xml:space="preserve">; </w:t>
      </w:r>
      <w:hyperlink w:anchor="_ENREF_18" w:tooltip="Creed, 2010 #1976" w:history="1">
        <w:r w:rsidR="00B1487B" w:rsidRPr="004D32FA">
          <w:rPr>
            <w:rFonts w:ascii="Times New Roman" w:hAnsi="Times New Roman" w:cs="Times New Roman"/>
            <w:noProof/>
            <w:sz w:val="24"/>
            <w:szCs w:val="24"/>
          </w:rPr>
          <w:t>Creed et al., 2010</w:t>
        </w:r>
      </w:hyperlink>
      <w:r w:rsidR="00F67C43" w:rsidRPr="004D32FA">
        <w:rPr>
          <w:rFonts w:ascii="Times New Roman" w:hAnsi="Times New Roman" w:cs="Times New Roman"/>
          <w:noProof/>
          <w:sz w:val="24"/>
          <w:szCs w:val="24"/>
        </w:rPr>
        <w:t xml:space="preserve">; </w:t>
      </w:r>
      <w:hyperlink w:anchor="_ENREF_42" w:tooltip="Lifshitz-Assaf, 2017 #2006" w:history="1">
        <w:r w:rsidR="00B1487B" w:rsidRPr="004D32FA">
          <w:rPr>
            <w:rFonts w:ascii="Times New Roman" w:hAnsi="Times New Roman" w:cs="Times New Roman"/>
            <w:noProof/>
            <w:sz w:val="24"/>
            <w:szCs w:val="24"/>
          </w:rPr>
          <w:t>Lifshitz-Assaf, 201</w:t>
        </w:r>
      </w:hyperlink>
      <w:r w:rsidR="00007AB2">
        <w:rPr>
          <w:rFonts w:ascii="Times New Roman" w:hAnsi="Times New Roman" w:cs="Times New Roman"/>
          <w:noProof/>
          <w:sz w:val="24"/>
          <w:szCs w:val="24"/>
        </w:rPr>
        <w:t>8</w:t>
      </w:r>
      <w:r w:rsidR="00F67C43" w:rsidRPr="004D32FA">
        <w:rPr>
          <w:rFonts w:ascii="Times New Roman" w:hAnsi="Times New Roman" w:cs="Times New Roman"/>
          <w:noProof/>
          <w:sz w:val="24"/>
          <w:szCs w:val="24"/>
        </w:rPr>
        <w:t>)</w:t>
      </w:r>
      <w:r w:rsidR="00FC6ABE" w:rsidRPr="004D32FA">
        <w:rPr>
          <w:rFonts w:ascii="Times New Roman" w:hAnsi="Times New Roman" w:cs="Times New Roman"/>
          <w:sz w:val="24"/>
          <w:szCs w:val="24"/>
        </w:rPr>
        <w:fldChar w:fldCharType="end"/>
      </w:r>
      <w:r w:rsidR="00DE0155" w:rsidRPr="004D32FA">
        <w:rPr>
          <w:rFonts w:ascii="Times New Roman" w:hAnsi="Times New Roman" w:cs="Times New Roman"/>
          <w:sz w:val="24"/>
          <w:szCs w:val="24"/>
        </w:rPr>
        <w:t xml:space="preserve">. </w:t>
      </w:r>
    </w:p>
    <w:p w14:paraId="51F22334" w14:textId="77777777" w:rsidR="00DB6D1F" w:rsidRPr="004D32FA" w:rsidRDefault="00F356E0" w:rsidP="00454E57">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Second, it sheds light on</w:t>
      </w:r>
      <w:r w:rsidR="008207D7" w:rsidRPr="004D32FA">
        <w:rPr>
          <w:rFonts w:ascii="Times New Roman" w:hAnsi="Times New Roman" w:cs="Times New Roman"/>
          <w:sz w:val="24"/>
          <w:szCs w:val="24"/>
        </w:rPr>
        <w:t xml:space="preserve"> t</w:t>
      </w:r>
      <w:r w:rsidR="000100AF" w:rsidRPr="004D32FA">
        <w:rPr>
          <w:rFonts w:ascii="Times New Roman" w:hAnsi="Times New Roman" w:cs="Times New Roman"/>
          <w:sz w:val="24"/>
          <w:szCs w:val="24"/>
        </w:rPr>
        <w:t>he varied nature of hybrids</w:t>
      </w:r>
      <w:r w:rsidRPr="004D32FA">
        <w:rPr>
          <w:rFonts w:ascii="Times New Roman" w:hAnsi="Times New Roman" w:cs="Times New Roman"/>
          <w:sz w:val="24"/>
          <w:szCs w:val="24"/>
        </w:rPr>
        <w:t xml:space="preserve"> and reveals</w:t>
      </w:r>
      <w:r w:rsidR="000100AF" w:rsidRPr="004D32FA">
        <w:rPr>
          <w:rFonts w:ascii="Times New Roman" w:hAnsi="Times New Roman" w:cs="Times New Roman"/>
          <w:sz w:val="24"/>
          <w:szCs w:val="24"/>
        </w:rPr>
        <w:t xml:space="preserve"> </w:t>
      </w:r>
      <w:r w:rsidR="002E282C" w:rsidRPr="004D32FA">
        <w:rPr>
          <w:rFonts w:ascii="Times New Roman" w:hAnsi="Times New Roman" w:cs="Times New Roman"/>
          <w:sz w:val="24"/>
          <w:szCs w:val="24"/>
        </w:rPr>
        <w:t>a</w:t>
      </w:r>
      <w:r w:rsidR="00774209" w:rsidRPr="004D32FA">
        <w:rPr>
          <w:rFonts w:ascii="Times New Roman" w:hAnsi="Times New Roman" w:cs="Times New Roman"/>
          <w:sz w:val="24"/>
          <w:szCs w:val="24"/>
        </w:rPr>
        <w:t xml:space="preserve"> link between</w:t>
      </w:r>
      <w:r w:rsidR="00841701" w:rsidRPr="004D32FA">
        <w:rPr>
          <w:rFonts w:ascii="Times New Roman" w:hAnsi="Times New Roman" w:cs="Times New Roman"/>
          <w:sz w:val="24"/>
          <w:szCs w:val="24"/>
        </w:rPr>
        <w:t xml:space="preserve"> </w:t>
      </w:r>
      <w:r w:rsidR="000E1585" w:rsidRPr="004D32FA">
        <w:rPr>
          <w:rFonts w:ascii="Times New Roman" w:hAnsi="Times New Roman" w:cs="Times New Roman"/>
          <w:sz w:val="24"/>
          <w:szCs w:val="24"/>
        </w:rPr>
        <w:t>the intensity of</w:t>
      </w:r>
      <w:r w:rsidR="00EC1073" w:rsidRPr="004D32FA">
        <w:rPr>
          <w:rFonts w:ascii="Times New Roman" w:hAnsi="Times New Roman" w:cs="Times New Roman"/>
          <w:sz w:val="24"/>
          <w:szCs w:val="24"/>
        </w:rPr>
        <w:t xml:space="preserve"> </w:t>
      </w:r>
      <w:r w:rsidR="00841701" w:rsidRPr="004D32FA">
        <w:rPr>
          <w:rFonts w:ascii="Times New Roman" w:hAnsi="Times New Roman" w:cs="Times New Roman"/>
          <w:sz w:val="24"/>
          <w:szCs w:val="24"/>
        </w:rPr>
        <w:t xml:space="preserve">identity </w:t>
      </w:r>
      <w:r w:rsidR="00CA29F1" w:rsidRPr="004D32FA">
        <w:rPr>
          <w:rFonts w:ascii="Times New Roman" w:hAnsi="Times New Roman" w:cs="Times New Roman"/>
          <w:sz w:val="24"/>
          <w:szCs w:val="24"/>
        </w:rPr>
        <w:t>c</w:t>
      </w:r>
      <w:r w:rsidR="00DB17C0" w:rsidRPr="004D32FA">
        <w:rPr>
          <w:rFonts w:ascii="Times New Roman" w:hAnsi="Times New Roman" w:cs="Times New Roman"/>
          <w:sz w:val="24"/>
          <w:szCs w:val="24"/>
        </w:rPr>
        <w:t>onflict</w:t>
      </w:r>
      <w:r w:rsidR="003755DB" w:rsidRPr="004D32FA">
        <w:rPr>
          <w:rFonts w:ascii="Times New Roman" w:hAnsi="Times New Roman" w:cs="Times New Roman"/>
          <w:sz w:val="24"/>
          <w:szCs w:val="24"/>
        </w:rPr>
        <w:t xml:space="preserve"> experienc</w:t>
      </w:r>
      <w:r w:rsidR="00B36F3E" w:rsidRPr="004D32FA">
        <w:rPr>
          <w:rFonts w:ascii="Times New Roman" w:hAnsi="Times New Roman" w:cs="Times New Roman"/>
          <w:sz w:val="24"/>
          <w:szCs w:val="24"/>
        </w:rPr>
        <w:t>e</w:t>
      </w:r>
      <w:r w:rsidR="003755DB" w:rsidRPr="004D32FA">
        <w:rPr>
          <w:rFonts w:ascii="Times New Roman" w:hAnsi="Times New Roman" w:cs="Times New Roman"/>
          <w:sz w:val="24"/>
          <w:szCs w:val="24"/>
        </w:rPr>
        <w:t>d</w:t>
      </w:r>
      <w:r w:rsidR="000E1585" w:rsidRPr="004D32FA">
        <w:rPr>
          <w:rFonts w:ascii="Times New Roman" w:hAnsi="Times New Roman" w:cs="Times New Roman"/>
          <w:sz w:val="24"/>
          <w:szCs w:val="24"/>
        </w:rPr>
        <w:t xml:space="preserve"> </w:t>
      </w:r>
      <w:r w:rsidR="0045763F" w:rsidRPr="004D32FA">
        <w:rPr>
          <w:rFonts w:ascii="Times New Roman" w:hAnsi="Times New Roman" w:cs="Times New Roman"/>
          <w:sz w:val="24"/>
          <w:szCs w:val="24"/>
        </w:rPr>
        <w:t xml:space="preserve">and </w:t>
      </w:r>
      <w:r w:rsidR="00CA29F1" w:rsidRPr="004D32FA">
        <w:rPr>
          <w:rFonts w:ascii="Times New Roman" w:hAnsi="Times New Roman" w:cs="Times New Roman"/>
          <w:sz w:val="24"/>
          <w:szCs w:val="24"/>
        </w:rPr>
        <w:t>disruptiveness</w:t>
      </w:r>
      <w:r w:rsidR="00DB17C0" w:rsidRPr="004D32FA">
        <w:rPr>
          <w:rFonts w:ascii="Times New Roman" w:hAnsi="Times New Roman" w:cs="Times New Roman"/>
          <w:sz w:val="24"/>
          <w:szCs w:val="24"/>
        </w:rPr>
        <w:t xml:space="preserve"> of </w:t>
      </w:r>
      <w:r w:rsidR="0045763F" w:rsidRPr="004D32FA">
        <w:rPr>
          <w:rFonts w:ascii="Times New Roman" w:hAnsi="Times New Roman" w:cs="Times New Roman"/>
          <w:sz w:val="24"/>
          <w:szCs w:val="24"/>
        </w:rPr>
        <w:t xml:space="preserve">their </w:t>
      </w:r>
      <w:r w:rsidR="00DB17C0" w:rsidRPr="004D32FA">
        <w:rPr>
          <w:rFonts w:ascii="Times New Roman" w:hAnsi="Times New Roman" w:cs="Times New Roman"/>
          <w:sz w:val="24"/>
          <w:szCs w:val="24"/>
        </w:rPr>
        <w:t>identity work</w:t>
      </w:r>
      <w:r w:rsidR="002E282C" w:rsidRPr="004D32FA">
        <w:rPr>
          <w:rFonts w:ascii="Times New Roman" w:hAnsi="Times New Roman" w:cs="Times New Roman"/>
          <w:sz w:val="24"/>
          <w:szCs w:val="24"/>
        </w:rPr>
        <w:t>.  T</w:t>
      </w:r>
      <w:r w:rsidR="00CA29F1" w:rsidRPr="004D32FA">
        <w:rPr>
          <w:rFonts w:ascii="Times New Roman" w:hAnsi="Times New Roman" w:cs="Times New Roman"/>
          <w:sz w:val="24"/>
          <w:szCs w:val="24"/>
        </w:rPr>
        <w:t>he ambivalent hybrids, who experienced most severe identity</w:t>
      </w:r>
      <w:r w:rsidR="00F04436" w:rsidRPr="004D32FA">
        <w:rPr>
          <w:rFonts w:ascii="Times New Roman" w:hAnsi="Times New Roman" w:cs="Times New Roman"/>
          <w:sz w:val="24"/>
          <w:szCs w:val="24"/>
        </w:rPr>
        <w:t xml:space="preserve"> </w:t>
      </w:r>
      <w:r w:rsidR="00CA29F1" w:rsidRPr="004D32FA">
        <w:rPr>
          <w:rFonts w:ascii="Times New Roman" w:hAnsi="Times New Roman" w:cs="Times New Roman"/>
          <w:sz w:val="24"/>
          <w:szCs w:val="24"/>
        </w:rPr>
        <w:t>threat also undertook</w:t>
      </w:r>
      <w:r w:rsidR="00FD1AB7" w:rsidRPr="004D32FA">
        <w:rPr>
          <w:rFonts w:ascii="Times New Roman" w:hAnsi="Times New Roman" w:cs="Times New Roman"/>
          <w:sz w:val="24"/>
          <w:szCs w:val="24"/>
        </w:rPr>
        <w:t xml:space="preserve"> the most </w:t>
      </w:r>
      <w:r w:rsidR="00CA29F1" w:rsidRPr="004D32FA">
        <w:rPr>
          <w:rFonts w:ascii="Times New Roman" w:hAnsi="Times New Roman" w:cs="Times New Roman"/>
          <w:sz w:val="24"/>
          <w:szCs w:val="24"/>
        </w:rPr>
        <w:t>disruptive boundary work</w:t>
      </w:r>
      <w:r w:rsidR="001C3CAF" w:rsidRPr="004D32FA">
        <w:rPr>
          <w:rFonts w:ascii="Times New Roman" w:hAnsi="Times New Roman" w:cs="Times New Roman"/>
          <w:sz w:val="24"/>
          <w:szCs w:val="24"/>
        </w:rPr>
        <w:t>:</w:t>
      </w:r>
      <w:r w:rsidR="00CA29F1" w:rsidRPr="004D32FA">
        <w:rPr>
          <w:rFonts w:ascii="Times New Roman" w:hAnsi="Times New Roman" w:cs="Times New Roman"/>
          <w:sz w:val="24"/>
          <w:szCs w:val="24"/>
        </w:rPr>
        <w:t xml:space="preserve"> they</w:t>
      </w:r>
      <w:r w:rsidR="00897E08" w:rsidRPr="004D32FA">
        <w:rPr>
          <w:rFonts w:ascii="Times New Roman" w:hAnsi="Times New Roman" w:cs="Times New Roman"/>
          <w:sz w:val="24"/>
          <w:szCs w:val="24"/>
        </w:rPr>
        <w:t xml:space="preserve"> </w:t>
      </w:r>
      <w:r w:rsidR="001C3CAF" w:rsidRPr="004D32FA">
        <w:rPr>
          <w:rFonts w:ascii="Times New Roman" w:hAnsi="Times New Roman" w:cs="Times New Roman"/>
          <w:sz w:val="24"/>
          <w:szCs w:val="24"/>
        </w:rPr>
        <w:t>contested the</w:t>
      </w:r>
      <w:r w:rsidR="00CA29F1" w:rsidRPr="004D32FA">
        <w:rPr>
          <w:rFonts w:ascii="Times New Roman" w:hAnsi="Times New Roman" w:cs="Times New Roman"/>
          <w:sz w:val="24"/>
          <w:szCs w:val="24"/>
        </w:rPr>
        <w:t xml:space="preserve"> established</w:t>
      </w:r>
      <w:r w:rsidR="001C3CAF" w:rsidRPr="004D32FA">
        <w:rPr>
          <w:rFonts w:ascii="Times New Roman" w:hAnsi="Times New Roman" w:cs="Times New Roman"/>
          <w:sz w:val="24"/>
          <w:szCs w:val="24"/>
        </w:rPr>
        <w:t xml:space="preserve"> </w:t>
      </w:r>
      <w:r w:rsidR="00A57020" w:rsidRPr="004D32FA">
        <w:rPr>
          <w:rFonts w:ascii="Times New Roman" w:hAnsi="Times New Roman" w:cs="Times New Roman"/>
          <w:sz w:val="24"/>
          <w:szCs w:val="24"/>
        </w:rPr>
        <w:t xml:space="preserve">knowledge </w:t>
      </w:r>
      <w:r w:rsidR="009F06F4" w:rsidRPr="004D32FA">
        <w:rPr>
          <w:rFonts w:ascii="Times New Roman" w:hAnsi="Times New Roman" w:cs="Times New Roman"/>
          <w:sz w:val="24"/>
          <w:szCs w:val="24"/>
        </w:rPr>
        <w:t>practices and hierarchies</w:t>
      </w:r>
      <w:r w:rsidR="001C3CAF" w:rsidRPr="004D32FA">
        <w:rPr>
          <w:rFonts w:ascii="Times New Roman" w:hAnsi="Times New Roman" w:cs="Times New Roman"/>
          <w:sz w:val="24"/>
          <w:szCs w:val="24"/>
        </w:rPr>
        <w:t xml:space="preserve"> </w:t>
      </w:r>
      <w:r w:rsidR="00EC1073" w:rsidRPr="004D32FA">
        <w:rPr>
          <w:rFonts w:ascii="Times New Roman" w:hAnsi="Times New Roman" w:cs="Times New Roman"/>
          <w:sz w:val="24"/>
          <w:szCs w:val="24"/>
        </w:rPr>
        <w:t xml:space="preserve">and </w:t>
      </w:r>
      <w:r w:rsidR="00D274D3" w:rsidRPr="004D32FA">
        <w:rPr>
          <w:rFonts w:ascii="Times New Roman" w:hAnsi="Times New Roman" w:cs="Times New Roman"/>
          <w:sz w:val="24"/>
          <w:szCs w:val="24"/>
        </w:rPr>
        <w:t>promote</w:t>
      </w:r>
      <w:r w:rsidR="00EC1073" w:rsidRPr="004D32FA">
        <w:rPr>
          <w:rFonts w:ascii="Times New Roman" w:hAnsi="Times New Roman" w:cs="Times New Roman"/>
          <w:sz w:val="24"/>
          <w:szCs w:val="24"/>
        </w:rPr>
        <w:t>d</w:t>
      </w:r>
      <w:r w:rsidR="00F04436" w:rsidRPr="004D32FA">
        <w:rPr>
          <w:rFonts w:ascii="Times New Roman" w:hAnsi="Times New Roman" w:cs="Times New Roman"/>
          <w:sz w:val="24"/>
          <w:szCs w:val="24"/>
        </w:rPr>
        <w:t xml:space="preserve"> </w:t>
      </w:r>
      <w:r w:rsidR="0045763F" w:rsidRPr="004D32FA">
        <w:rPr>
          <w:rFonts w:ascii="Times New Roman" w:hAnsi="Times New Roman" w:cs="Times New Roman"/>
          <w:sz w:val="24"/>
          <w:szCs w:val="24"/>
        </w:rPr>
        <w:t>alternative</w:t>
      </w:r>
      <w:r w:rsidR="00CA29F1" w:rsidRPr="004D32FA">
        <w:rPr>
          <w:rFonts w:ascii="Times New Roman" w:hAnsi="Times New Roman" w:cs="Times New Roman"/>
          <w:sz w:val="24"/>
          <w:szCs w:val="24"/>
        </w:rPr>
        <w:t xml:space="preserve"> ways of knowing.  By contrast, the </w:t>
      </w:r>
      <w:r w:rsidR="00CF08B4" w:rsidRPr="004D32FA">
        <w:rPr>
          <w:rFonts w:ascii="Times New Roman" w:hAnsi="Times New Roman" w:cs="Times New Roman"/>
          <w:sz w:val="24"/>
          <w:szCs w:val="24"/>
        </w:rPr>
        <w:t>Janusian</w:t>
      </w:r>
      <w:r w:rsidR="00CA29F1" w:rsidRPr="004D32FA">
        <w:rPr>
          <w:rFonts w:ascii="Times New Roman" w:hAnsi="Times New Roman" w:cs="Times New Roman"/>
          <w:sz w:val="24"/>
          <w:szCs w:val="24"/>
        </w:rPr>
        <w:t xml:space="preserve"> hybrids</w:t>
      </w:r>
      <w:r w:rsidR="00F04436" w:rsidRPr="004D32FA">
        <w:rPr>
          <w:rFonts w:ascii="Times New Roman" w:hAnsi="Times New Roman" w:cs="Times New Roman"/>
          <w:sz w:val="24"/>
          <w:szCs w:val="24"/>
        </w:rPr>
        <w:t>,</w:t>
      </w:r>
      <w:r w:rsidR="009F06F4" w:rsidRPr="004D32FA">
        <w:rPr>
          <w:rFonts w:ascii="Times New Roman" w:hAnsi="Times New Roman" w:cs="Times New Roman"/>
          <w:sz w:val="24"/>
          <w:szCs w:val="24"/>
        </w:rPr>
        <w:t xml:space="preserve"> who</w:t>
      </w:r>
      <w:r w:rsidR="00CA29F1" w:rsidRPr="004D32FA">
        <w:rPr>
          <w:rFonts w:ascii="Times New Roman" w:hAnsi="Times New Roman" w:cs="Times New Roman"/>
          <w:sz w:val="24"/>
          <w:szCs w:val="24"/>
        </w:rPr>
        <w:t xml:space="preserve"> experience</w:t>
      </w:r>
      <w:r w:rsidR="009F06F4" w:rsidRPr="004D32FA">
        <w:rPr>
          <w:rFonts w:ascii="Times New Roman" w:hAnsi="Times New Roman" w:cs="Times New Roman"/>
          <w:sz w:val="24"/>
          <w:szCs w:val="24"/>
        </w:rPr>
        <w:t>d lesser</w:t>
      </w:r>
      <w:r w:rsidR="00CA29F1" w:rsidRPr="004D32FA">
        <w:rPr>
          <w:rFonts w:ascii="Times New Roman" w:hAnsi="Times New Roman" w:cs="Times New Roman"/>
          <w:sz w:val="24"/>
          <w:szCs w:val="24"/>
        </w:rPr>
        <w:t xml:space="preserve"> identity threat</w:t>
      </w:r>
      <w:r w:rsidR="00F04436" w:rsidRPr="004D32FA">
        <w:rPr>
          <w:rFonts w:ascii="Times New Roman" w:hAnsi="Times New Roman" w:cs="Times New Roman"/>
          <w:sz w:val="24"/>
          <w:szCs w:val="24"/>
        </w:rPr>
        <w:t>,</w:t>
      </w:r>
      <w:r w:rsidR="00CA29F1" w:rsidRPr="004D32FA">
        <w:rPr>
          <w:rFonts w:ascii="Times New Roman" w:hAnsi="Times New Roman" w:cs="Times New Roman"/>
          <w:sz w:val="24"/>
          <w:szCs w:val="24"/>
        </w:rPr>
        <w:t xml:space="preserve"> s</w:t>
      </w:r>
      <w:r w:rsidR="00FD1AB7" w:rsidRPr="004D32FA">
        <w:rPr>
          <w:rFonts w:ascii="Times New Roman" w:hAnsi="Times New Roman" w:cs="Times New Roman"/>
          <w:sz w:val="24"/>
          <w:szCs w:val="24"/>
        </w:rPr>
        <w:t>eem</w:t>
      </w:r>
      <w:r w:rsidR="002A338A" w:rsidRPr="004D32FA">
        <w:rPr>
          <w:rFonts w:ascii="Times New Roman" w:hAnsi="Times New Roman" w:cs="Times New Roman"/>
          <w:sz w:val="24"/>
          <w:szCs w:val="24"/>
        </w:rPr>
        <w:t>ed</w:t>
      </w:r>
      <w:r w:rsidR="00FD1AB7" w:rsidRPr="004D32FA">
        <w:rPr>
          <w:rFonts w:ascii="Times New Roman" w:hAnsi="Times New Roman" w:cs="Times New Roman"/>
          <w:sz w:val="24"/>
          <w:szCs w:val="24"/>
        </w:rPr>
        <w:t xml:space="preserve"> much less disruptive</w:t>
      </w:r>
      <w:r w:rsidR="001C3CAF" w:rsidRPr="004D32FA">
        <w:rPr>
          <w:rFonts w:ascii="Times New Roman" w:hAnsi="Times New Roman" w:cs="Times New Roman"/>
          <w:sz w:val="24"/>
          <w:szCs w:val="24"/>
        </w:rPr>
        <w:t>:</w:t>
      </w:r>
      <w:r w:rsidR="00A57020" w:rsidRPr="004D32FA">
        <w:rPr>
          <w:rFonts w:ascii="Times New Roman" w:hAnsi="Times New Roman" w:cs="Times New Roman"/>
          <w:sz w:val="24"/>
          <w:szCs w:val="24"/>
        </w:rPr>
        <w:t xml:space="preserve"> </w:t>
      </w:r>
      <w:r w:rsidR="00CA29F1" w:rsidRPr="004D32FA">
        <w:rPr>
          <w:rFonts w:ascii="Times New Roman" w:hAnsi="Times New Roman" w:cs="Times New Roman"/>
          <w:sz w:val="24"/>
          <w:szCs w:val="24"/>
        </w:rPr>
        <w:t>they blur</w:t>
      </w:r>
      <w:r w:rsidR="006469D1" w:rsidRPr="004D32FA">
        <w:rPr>
          <w:rFonts w:ascii="Times New Roman" w:hAnsi="Times New Roman" w:cs="Times New Roman"/>
          <w:sz w:val="24"/>
          <w:szCs w:val="24"/>
        </w:rPr>
        <w:t>red the knowledge boundaries but did</w:t>
      </w:r>
      <w:r w:rsidR="00CA29F1" w:rsidRPr="004D32FA">
        <w:rPr>
          <w:rFonts w:ascii="Times New Roman" w:hAnsi="Times New Roman" w:cs="Times New Roman"/>
          <w:sz w:val="24"/>
          <w:szCs w:val="24"/>
        </w:rPr>
        <w:t xml:space="preserve"> not explicitly</w:t>
      </w:r>
      <w:r w:rsidR="002E282C" w:rsidRPr="004D32FA">
        <w:rPr>
          <w:rFonts w:ascii="Times New Roman" w:hAnsi="Times New Roman" w:cs="Times New Roman"/>
          <w:sz w:val="24"/>
          <w:szCs w:val="24"/>
        </w:rPr>
        <w:t xml:space="preserve"> challenge </w:t>
      </w:r>
      <w:r w:rsidR="00CA29F1" w:rsidRPr="004D32FA">
        <w:rPr>
          <w:rFonts w:ascii="Times New Roman" w:hAnsi="Times New Roman" w:cs="Times New Roman"/>
          <w:sz w:val="24"/>
          <w:szCs w:val="24"/>
        </w:rPr>
        <w:t xml:space="preserve">them. </w:t>
      </w:r>
      <w:r w:rsidR="00DE0155" w:rsidRPr="004D32FA">
        <w:rPr>
          <w:rFonts w:ascii="Times New Roman" w:hAnsi="Times New Roman" w:cs="Times New Roman"/>
          <w:sz w:val="24"/>
          <w:szCs w:val="24"/>
        </w:rPr>
        <w:t xml:space="preserve">The </w:t>
      </w:r>
      <w:r w:rsidR="002E282C" w:rsidRPr="004D32FA">
        <w:rPr>
          <w:rFonts w:ascii="Times New Roman" w:hAnsi="Times New Roman" w:cs="Times New Roman"/>
          <w:sz w:val="24"/>
          <w:szCs w:val="24"/>
        </w:rPr>
        <w:t xml:space="preserve">different </w:t>
      </w:r>
      <w:r w:rsidR="00CC21B4" w:rsidRPr="004D32FA">
        <w:rPr>
          <w:rFonts w:ascii="Times New Roman" w:hAnsi="Times New Roman" w:cs="Times New Roman"/>
          <w:sz w:val="24"/>
          <w:szCs w:val="24"/>
        </w:rPr>
        <w:t>disruptive effects</w:t>
      </w:r>
      <w:r w:rsidR="00774209" w:rsidRPr="004D32FA">
        <w:rPr>
          <w:rFonts w:ascii="Times New Roman" w:hAnsi="Times New Roman" w:cs="Times New Roman"/>
          <w:sz w:val="24"/>
          <w:szCs w:val="24"/>
        </w:rPr>
        <w:t xml:space="preserve"> </w:t>
      </w:r>
      <w:r w:rsidR="00EC1073" w:rsidRPr="004D32FA">
        <w:rPr>
          <w:rFonts w:ascii="Times New Roman" w:hAnsi="Times New Roman" w:cs="Times New Roman"/>
          <w:sz w:val="24"/>
          <w:szCs w:val="24"/>
        </w:rPr>
        <w:t>of hybrids have</w:t>
      </w:r>
      <w:r w:rsidR="00DE0155" w:rsidRPr="004D32FA">
        <w:rPr>
          <w:rFonts w:ascii="Times New Roman" w:hAnsi="Times New Roman" w:cs="Times New Roman"/>
          <w:sz w:val="24"/>
          <w:szCs w:val="24"/>
        </w:rPr>
        <w:t xml:space="preserve"> also been discussed</w:t>
      </w:r>
      <w:r w:rsidR="00DB570D" w:rsidRPr="004D32FA">
        <w:rPr>
          <w:rFonts w:ascii="Times New Roman" w:hAnsi="Times New Roman" w:cs="Times New Roman"/>
          <w:sz w:val="24"/>
          <w:szCs w:val="24"/>
        </w:rPr>
        <w:t xml:space="preserve"> in cultural studies</w:t>
      </w:r>
      <w:r w:rsidR="00CC21B4" w:rsidRPr="004D32FA">
        <w:rPr>
          <w:rFonts w:ascii="Times New Roman" w:hAnsi="Times New Roman" w:cs="Times New Roman"/>
          <w:sz w:val="24"/>
          <w:szCs w:val="24"/>
        </w:rPr>
        <w:t xml:space="preserve"> (Marotta 2008) and research on professional hybrids (McGivern et </w:t>
      </w:r>
      <w:r w:rsidR="00EC1073" w:rsidRPr="004D32FA">
        <w:rPr>
          <w:rFonts w:ascii="Times New Roman" w:hAnsi="Times New Roman" w:cs="Times New Roman"/>
          <w:sz w:val="24"/>
          <w:szCs w:val="24"/>
        </w:rPr>
        <w:t xml:space="preserve">al </w:t>
      </w:r>
      <w:r w:rsidR="00CC21B4" w:rsidRPr="004D32FA">
        <w:rPr>
          <w:rFonts w:ascii="Times New Roman" w:hAnsi="Times New Roman" w:cs="Times New Roman"/>
          <w:sz w:val="24"/>
          <w:szCs w:val="24"/>
        </w:rPr>
        <w:t>2015).</w:t>
      </w:r>
      <w:r w:rsidR="006469D1" w:rsidRPr="004D32FA">
        <w:rPr>
          <w:rFonts w:ascii="Times New Roman" w:hAnsi="Times New Roman" w:cs="Times New Roman"/>
          <w:sz w:val="24"/>
          <w:szCs w:val="24"/>
        </w:rPr>
        <w:t xml:space="preserve"> </w:t>
      </w:r>
      <w:r w:rsidR="00DB570D" w:rsidRPr="004D32FA">
        <w:rPr>
          <w:rFonts w:ascii="Times New Roman" w:hAnsi="Times New Roman" w:cs="Times New Roman"/>
          <w:sz w:val="24"/>
          <w:szCs w:val="24"/>
        </w:rPr>
        <w:t>While t</w:t>
      </w:r>
      <w:r w:rsidR="00CC21B4" w:rsidRPr="004D32FA">
        <w:rPr>
          <w:rFonts w:ascii="Times New Roman" w:hAnsi="Times New Roman" w:cs="Times New Roman"/>
          <w:sz w:val="24"/>
          <w:szCs w:val="24"/>
        </w:rPr>
        <w:t xml:space="preserve">he former </w:t>
      </w:r>
      <w:r w:rsidR="008C615E" w:rsidRPr="004D32FA">
        <w:rPr>
          <w:rFonts w:ascii="Times New Roman" w:hAnsi="Times New Roman" w:cs="Times New Roman"/>
          <w:sz w:val="24"/>
          <w:szCs w:val="24"/>
        </w:rPr>
        <w:t>attribute</w:t>
      </w:r>
      <w:r w:rsidR="00CC21B4" w:rsidRPr="004D32FA">
        <w:rPr>
          <w:rFonts w:ascii="Times New Roman" w:hAnsi="Times New Roman" w:cs="Times New Roman"/>
          <w:sz w:val="24"/>
          <w:szCs w:val="24"/>
        </w:rPr>
        <w:t>s</w:t>
      </w:r>
      <w:r w:rsidR="008C615E" w:rsidRPr="004D32FA">
        <w:rPr>
          <w:rFonts w:ascii="Times New Roman" w:hAnsi="Times New Roman" w:cs="Times New Roman"/>
          <w:sz w:val="24"/>
          <w:szCs w:val="24"/>
        </w:rPr>
        <w:t xml:space="preserve"> </w:t>
      </w:r>
      <w:r w:rsidR="001C3CAF" w:rsidRPr="004D32FA">
        <w:rPr>
          <w:rFonts w:ascii="Times New Roman" w:hAnsi="Times New Roman" w:cs="Times New Roman"/>
          <w:sz w:val="24"/>
          <w:szCs w:val="24"/>
        </w:rPr>
        <w:t>the variation</w:t>
      </w:r>
      <w:r w:rsidR="00DE0155" w:rsidRPr="004D32FA">
        <w:rPr>
          <w:rFonts w:ascii="Times New Roman" w:hAnsi="Times New Roman" w:cs="Times New Roman"/>
          <w:sz w:val="24"/>
          <w:szCs w:val="24"/>
        </w:rPr>
        <w:t xml:space="preserve"> to</w:t>
      </w:r>
      <w:r w:rsidR="008C615E" w:rsidRPr="004D32FA">
        <w:rPr>
          <w:rFonts w:ascii="Times New Roman" w:hAnsi="Times New Roman" w:cs="Times New Roman"/>
          <w:sz w:val="24"/>
          <w:szCs w:val="24"/>
        </w:rPr>
        <w:t xml:space="preserve"> the degree of </w:t>
      </w:r>
      <w:r w:rsidR="00DB570D" w:rsidRPr="004D32FA">
        <w:rPr>
          <w:rFonts w:ascii="Times New Roman" w:hAnsi="Times New Roman" w:cs="Times New Roman"/>
          <w:sz w:val="24"/>
          <w:szCs w:val="24"/>
        </w:rPr>
        <w:t>‘reflexivity’;</w:t>
      </w:r>
      <w:r w:rsidR="00CC21B4" w:rsidRPr="004D32FA">
        <w:rPr>
          <w:rFonts w:ascii="Times New Roman" w:hAnsi="Times New Roman" w:cs="Times New Roman"/>
          <w:sz w:val="24"/>
          <w:szCs w:val="24"/>
        </w:rPr>
        <w:t xml:space="preserve"> the latter </w:t>
      </w:r>
      <w:r w:rsidR="00F04436" w:rsidRPr="004D32FA">
        <w:rPr>
          <w:rFonts w:ascii="Times New Roman" w:hAnsi="Times New Roman" w:cs="Times New Roman"/>
          <w:sz w:val="24"/>
          <w:szCs w:val="24"/>
        </w:rPr>
        <w:t>explain</w:t>
      </w:r>
      <w:r w:rsidR="00CC21B4" w:rsidRPr="004D32FA">
        <w:rPr>
          <w:rFonts w:ascii="Times New Roman" w:hAnsi="Times New Roman" w:cs="Times New Roman"/>
          <w:sz w:val="24"/>
          <w:szCs w:val="24"/>
        </w:rPr>
        <w:t>s</w:t>
      </w:r>
      <w:r w:rsidR="001C3CAF" w:rsidRPr="004D32FA">
        <w:rPr>
          <w:rFonts w:ascii="Times New Roman" w:hAnsi="Times New Roman" w:cs="Times New Roman"/>
          <w:sz w:val="24"/>
          <w:szCs w:val="24"/>
        </w:rPr>
        <w:t xml:space="preserve"> it</w:t>
      </w:r>
      <w:r w:rsidR="009C6CB9" w:rsidRPr="004D32FA">
        <w:rPr>
          <w:rFonts w:ascii="Times New Roman" w:hAnsi="Times New Roman" w:cs="Times New Roman"/>
          <w:sz w:val="24"/>
          <w:szCs w:val="24"/>
        </w:rPr>
        <w:t xml:space="preserve"> in</w:t>
      </w:r>
      <w:r w:rsidR="00DB17C0" w:rsidRPr="004D32FA">
        <w:rPr>
          <w:rFonts w:ascii="Times New Roman" w:hAnsi="Times New Roman" w:cs="Times New Roman"/>
          <w:sz w:val="24"/>
          <w:szCs w:val="24"/>
        </w:rPr>
        <w:t xml:space="preserve"> terms of </w:t>
      </w:r>
      <w:r w:rsidR="00DE0155" w:rsidRPr="004D32FA">
        <w:rPr>
          <w:rFonts w:ascii="Times New Roman" w:hAnsi="Times New Roman" w:cs="Times New Roman"/>
          <w:sz w:val="24"/>
          <w:szCs w:val="24"/>
        </w:rPr>
        <w:t>identity work</w:t>
      </w:r>
      <w:r w:rsidR="008C615E" w:rsidRPr="004D32FA">
        <w:rPr>
          <w:rFonts w:ascii="Times New Roman" w:hAnsi="Times New Roman" w:cs="Times New Roman"/>
          <w:sz w:val="24"/>
          <w:szCs w:val="24"/>
        </w:rPr>
        <w:t>. Taken with</w:t>
      </w:r>
      <w:r w:rsidR="00CE44B1" w:rsidRPr="004D32FA">
        <w:rPr>
          <w:rFonts w:ascii="Times New Roman" w:hAnsi="Times New Roman" w:cs="Times New Roman"/>
          <w:sz w:val="24"/>
          <w:szCs w:val="24"/>
        </w:rPr>
        <w:t xml:space="preserve"> the evidence presented in t</w:t>
      </w:r>
      <w:r w:rsidR="00F21352" w:rsidRPr="004D32FA">
        <w:rPr>
          <w:rFonts w:ascii="Times New Roman" w:hAnsi="Times New Roman" w:cs="Times New Roman"/>
          <w:sz w:val="24"/>
          <w:szCs w:val="24"/>
        </w:rPr>
        <w:t>his study</w:t>
      </w:r>
      <w:r w:rsidR="00DE0155" w:rsidRPr="004D32FA">
        <w:rPr>
          <w:rFonts w:ascii="Times New Roman" w:hAnsi="Times New Roman" w:cs="Times New Roman"/>
          <w:sz w:val="24"/>
          <w:szCs w:val="24"/>
        </w:rPr>
        <w:t>, one might</w:t>
      </w:r>
      <w:r w:rsidR="00F04436" w:rsidRPr="004D32FA">
        <w:rPr>
          <w:rFonts w:ascii="Times New Roman" w:hAnsi="Times New Roman" w:cs="Times New Roman"/>
          <w:sz w:val="24"/>
          <w:szCs w:val="24"/>
        </w:rPr>
        <w:t xml:space="preserve"> argue that the intensity of</w:t>
      </w:r>
      <w:r w:rsidR="00DE0155" w:rsidRPr="004D32FA">
        <w:rPr>
          <w:rFonts w:ascii="Times New Roman" w:hAnsi="Times New Roman" w:cs="Times New Roman"/>
          <w:sz w:val="24"/>
          <w:szCs w:val="24"/>
        </w:rPr>
        <w:t xml:space="preserve"> ident</w:t>
      </w:r>
      <w:r w:rsidR="00971A53" w:rsidRPr="004D32FA">
        <w:rPr>
          <w:rFonts w:ascii="Times New Roman" w:hAnsi="Times New Roman" w:cs="Times New Roman"/>
          <w:sz w:val="24"/>
          <w:szCs w:val="24"/>
        </w:rPr>
        <w:t xml:space="preserve">ity conflict experienced by the </w:t>
      </w:r>
      <w:r w:rsidR="00DE0155" w:rsidRPr="004D32FA">
        <w:rPr>
          <w:rFonts w:ascii="Times New Roman" w:hAnsi="Times New Roman" w:cs="Times New Roman"/>
          <w:sz w:val="24"/>
          <w:szCs w:val="24"/>
        </w:rPr>
        <w:t>ind</w:t>
      </w:r>
      <w:r w:rsidR="009C6CB9" w:rsidRPr="004D32FA">
        <w:rPr>
          <w:rFonts w:ascii="Times New Roman" w:hAnsi="Times New Roman" w:cs="Times New Roman"/>
          <w:sz w:val="24"/>
          <w:szCs w:val="24"/>
        </w:rPr>
        <w:t>ividuals affects</w:t>
      </w:r>
      <w:r w:rsidR="00F04436" w:rsidRPr="004D32FA">
        <w:rPr>
          <w:rFonts w:ascii="Times New Roman" w:hAnsi="Times New Roman" w:cs="Times New Roman"/>
          <w:sz w:val="24"/>
          <w:szCs w:val="24"/>
        </w:rPr>
        <w:t xml:space="preserve"> </w:t>
      </w:r>
      <w:r w:rsidR="00452EB8" w:rsidRPr="004D32FA">
        <w:rPr>
          <w:rFonts w:ascii="Times New Roman" w:hAnsi="Times New Roman" w:cs="Times New Roman"/>
          <w:sz w:val="24"/>
          <w:szCs w:val="24"/>
        </w:rPr>
        <w:t>the intentionality of</w:t>
      </w:r>
      <w:r w:rsidR="00F21352" w:rsidRPr="004D32FA">
        <w:rPr>
          <w:rFonts w:ascii="Times New Roman" w:hAnsi="Times New Roman" w:cs="Times New Roman"/>
          <w:sz w:val="24"/>
          <w:szCs w:val="24"/>
        </w:rPr>
        <w:t xml:space="preserve"> their</w:t>
      </w:r>
      <w:r w:rsidR="00452EB8"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identity work</w:t>
      </w:r>
      <w:r w:rsidR="00971A53" w:rsidRPr="004D32FA">
        <w:rPr>
          <w:rFonts w:ascii="Times New Roman" w:hAnsi="Times New Roman" w:cs="Times New Roman"/>
          <w:sz w:val="24"/>
          <w:szCs w:val="24"/>
        </w:rPr>
        <w:t xml:space="preserve"> and</w:t>
      </w:r>
      <w:r w:rsidR="00CE44B1" w:rsidRPr="004D32FA">
        <w:rPr>
          <w:rFonts w:ascii="Times New Roman" w:hAnsi="Times New Roman" w:cs="Times New Roman"/>
          <w:sz w:val="24"/>
          <w:szCs w:val="24"/>
        </w:rPr>
        <w:t xml:space="preserve"> </w:t>
      </w:r>
      <w:r w:rsidR="00DB6D1F" w:rsidRPr="004D32FA">
        <w:rPr>
          <w:rFonts w:ascii="Times New Roman" w:hAnsi="Times New Roman" w:cs="Times New Roman"/>
          <w:sz w:val="24"/>
          <w:szCs w:val="24"/>
        </w:rPr>
        <w:t xml:space="preserve">agentic </w:t>
      </w:r>
      <w:r w:rsidR="00CC21B4" w:rsidRPr="004D32FA">
        <w:rPr>
          <w:rFonts w:ascii="Times New Roman" w:hAnsi="Times New Roman" w:cs="Times New Roman"/>
          <w:sz w:val="24"/>
          <w:szCs w:val="24"/>
        </w:rPr>
        <w:t>capacity</w:t>
      </w:r>
      <w:r w:rsidR="001E3F2A" w:rsidRPr="004D32FA">
        <w:rPr>
          <w:rFonts w:ascii="Times New Roman" w:hAnsi="Times New Roman" w:cs="Times New Roman"/>
          <w:sz w:val="24"/>
          <w:szCs w:val="24"/>
        </w:rPr>
        <w:t xml:space="preserve">. </w:t>
      </w:r>
      <w:r w:rsidR="003755DB" w:rsidRPr="004D32FA">
        <w:rPr>
          <w:rFonts w:ascii="Times New Roman" w:hAnsi="Times New Roman" w:cs="Times New Roman"/>
          <w:sz w:val="24"/>
          <w:szCs w:val="24"/>
        </w:rPr>
        <w:t>As the analysis</w:t>
      </w:r>
      <w:r w:rsidR="002A338A" w:rsidRPr="004D32FA">
        <w:rPr>
          <w:rFonts w:ascii="Times New Roman" w:hAnsi="Times New Roman" w:cs="Times New Roman"/>
          <w:sz w:val="24"/>
          <w:szCs w:val="24"/>
        </w:rPr>
        <w:t xml:space="preserve"> has shown</w:t>
      </w:r>
      <w:r w:rsidR="003755DB" w:rsidRPr="004D32FA">
        <w:rPr>
          <w:rFonts w:ascii="Times New Roman" w:hAnsi="Times New Roman" w:cs="Times New Roman"/>
          <w:sz w:val="24"/>
          <w:szCs w:val="24"/>
        </w:rPr>
        <w:t>, the identity work of the ambivalent hybrids was more deliberative; whereas that</w:t>
      </w:r>
      <w:r w:rsidR="00EC1073" w:rsidRPr="004D32FA">
        <w:rPr>
          <w:rFonts w:ascii="Times New Roman" w:hAnsi="Times New Roman" w:cs="Times New Roman"/>
          <w:sz w:val="24"/>
          <w:szCs w:val="24"/>
        </w:rPr>
        <w:t xml:space="preserve"> of the </w:t>
      </w:r>
      <w:r w:rsidR="00CF08B4" w:rsidRPr="004D32FA">
        <w:rPr>
          <w:rFonts w:ascii="Times New Roman" w:hAnsi="Times New Roman" w:cs="Times New Roman"/>
          <w:sz w:val="24"/>
          <w:szCs w:val="24"/>
        </w:rPr>
        <w:t>Janusian</w:t>
      </w:r>
      <w:r w:rsidR="00EC1073" w:rsidRPr="004D32FA">
        <w:rPr>
          <w:rFonts w:ascii="Times New Roman" w:hAnsi="Times New Roman" w:cs="Times New Roman"/>
          <w:sz w:val="24"/>
          <w:szCs w:val="24"/>
        </w:rPr>
        <w:t xml:space="preserve"> hybrids appeared</w:t>
      </w:r>
      <w:r w:rsidR="003755DB" w:rsidRPr="004D32FA">
        <w:rPr>
          <w:rFonts w:ascii="Times New Roman" w:hAnsi="Times New Roman" w:cs="Times New Roman"/>
          <w:sz w:val="24"/>
          <w:szCs w:val="24"/>
        </w:rPr>
        <w:t xml:space="preserve"> habitual.</w:t>
      </w:r>
    </w:p>
    <w:p w14:paraId="513D5E0D" w14:textId="77777777" w:rsidR="009B4CA2" w:rsidRPr="004D32FA" w:rsidRDefault="002B0282" w:rsidP="00454E57">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Third</w:t>
      </w:r>
      <w:r w:rsidR="00685DE5" w:rsidRPr="004D32FA">
        <w:rPr>
          <w:rFonts w:ascii="Times New Roman" w:hAnsi="Times New Roman" w:cs="Times New Roman"/>
          <w:sz w:val="24"/>
          <w:szCs w:val="24"/>
        </w:rPr>
        <w:t>,</w:t>
      </w:r>
      <w:r w:rsidR="005B0DD9" w:rsidRPr="004D32FA">
        <w:rPr>
          <w:rFonts w:ascii="Times New Roman" w:hAnsi="Times New Roman" w:cs="Times New Roman"/>
          <w:sz w:val="24"/>
          <w:szCs w:val="24"/>
        </w:rPr>
        <w:t xml:space="preserve"> </w:t>
      </w:r>
      <w:r w:rsidR="00D378EE" w:rsidRPr="004D32FA">
        <w:rPr>
          <w:rFonts w:ascii="Times New Roman" w:hAnsi="Times New Roman" w:cs="Times New Roman"/>
          <w:sz w:val="24"/>
          <w:szCs w:val="24"/>
        </w:rPr>
        <w:t>the study</w:t>
      </w:r>
      <w:r w:rsidR="002C3E03" w:rsidRPr="004D32FA">
        <w:rPr>
          <w:rFonts w:ascii="Times New Roman" w:hAnsi="Times New Roman" w:cs="Times New Roman"/>
          <w:sz w:val="24"/>
          <w:szCs w:val="24"/>
        </w:rPr>
        <w:t xml:space="preserve"> </w:t>
      </w:r>
      <w:r w:rsidRPr="004D32FA">
        <w:rPr>
          <w:rFonts w:ascii="Times New Roman" w:hAnsi="Times New Roman" w:cs="Times New Roman"/>
          <w:sz w:val="24"/>
          <w:szCs w:val="24"/>
        </w:rPr>
        <w:t>illuminates the mutually constitutive nature of the inward ‘cognitive’ and outward ‘relational’ processe</w:t>
      </w:r>
      <w:r w:rsidR="001A6501" w:rsidRPr="004D32FA">
        <w:rPr>
          <w:rFonts w:ascii="Times New Roman" w:hAnsi="Times New Roman" w:cs="Times New Roman"/>
          <w:sz w:val="24"/>
          <w:szCs w:val="24"/>
        </w:rPr>
        <w:t>s of identity work.</w:t>
      </w:r>
      <w:r w:rsidR="005E3742" w:rsidRPr="004D32FA">
        <w:rPr>
          <w:rFonts w:ascii="Times New Roman" w:hAnsi="Times New Roman" w:cs="Times New Roman"/>
          <w:sz w:val="24"/>
          <w:szCs w:val="24"/>
        </w:rPr>
        <w:t xml:space="preserve"> </w:t>
      </w:r>
      <w:r w:rsidR="001A6501" w:rsidRPr="004D32FA">
        <w:rPr>
          <w:rFonts w:ascii="Times New Roman" w:hAnsi="Times New Roman" w:cs="Times New Roman"/>
          <w:sz w:val="24"/>
          <w:szCs w:val="24"/>
        </w:rPr>
        <w:t xml:space="preserve">In </w:t>
      </w:r>
      <w:r w:rsidR="00A70015" w:rsidRPr="004D32FA">
        <w:rPr>
          <w:rFonts w:ascii="Times New Roman" w:hAnsi="Times New Roman" w:cs="Times New Roman"/>
          <w:sz w:val="24"/>
          <w:szCs w:val="24"/>
        </w:rPr>
        <w:t>so doing</w:t>
      </w:r>
      <w:r w:rsidR="001A6501" w:rsidRPr="004D32FA">
        <w:rPr>
          <w:rFonts w:ascii="Times New Roman" w:hAnsi="Times New Roman" w:cs="Times New Roman"/>
          <w:sz w:val="24"/>
          <w:szCs w:val="24"/>
        </w:rPr>
        <w:t>, it</w:t>
      </w:r>
      <w:r w:rsidR="003755DB" w:rsidRPr="004D32FA">
        <w:rPr>
          <w:rFonts w:ascii="Times New Roman" w:hAnsi="Times New Roman" w:cs="Times New Roman"/>
          <w:sz w:val="24"/>
          <w:szCs w:val="24"/>
        </w:rPr>
        <w:t xml:space="preserve"> enhances</w:t>
      </w:r>
      <w:r w:rsidR="005E3742" w:rsidRPr="004D32FA">
        <w:rPr>
          <w:rFonts w:ascii="Times New Roman" w:hAnsi="Times New Roman" w:cs="Times New Roman"/>
          <w:sz w:val="24"/>
          <w:szCs w:val="24"/>
        </w:rPr>
        <w:t xml:space="preserve"> our understanding of identity work as an agentic activity</w:t>
      </w:r>
      <w:r w:rsidR="00410261" w:rsidRPr="004D32FA">
        <w:rPr>
          <w:rFonts w:ascii="Times New Roman" w:hAnsi="Times New Roman" w:cs="Times New Roman"/>
          <w:sz w:val="24"/>
          <w:szCs w:val="24"/>
        </w:rPr>
        <w:t xml:space="preserve"> that encompasses</w:t>
      </w:r>
      <w:r w:rsidR="00A273F0" w:rsidRPr="004D32FA">
        <w:rPr>
          <w:rFonts w:ascii="Times New Roman" w:hAnsi="Times New Roman" w:cs="Times New Roman"/>
          <w:sz w:val="24"/>
          <w:szCs w:val="24"/>
        </w:rPr>
        <w:t xml:space="preserve"> </w:t>
      </w:r>
      <w:r w:rsidR="000E47FD" w:rsidRPr="004D32FA">
        <w:rPr>
          <w:rFonts w:ascii="Times New Roman" w:hAnsi="Times New Roman" w:cs="Times New Roman"/>
          <w:sz w:val="24"/>
          <w:szCs w:val="24"/>
        </w:rPr>
        <w:t xml:space="preserve">the </w:t>
      </w:r>
      <w:r w:rsidR="00A273F0" w:rsidRPr="004D32FA">
        <w:rPr>
          <w:rFonts w:ascii="Times New Roman" w:hAnsi="Times New Roman" w:cs="Times New Roman"/>
          <w:sz w:val="24"/>
          <w:szCs w:val="24"/>
        </w:rPr>
        <w:t xml:space="preserve">interpretive, resource </w:t>
      </w:r>
      <w:r w:rsidR="00410261" w:rsidRPr="004D32FA">
        <w:rPr>
          <w:rFonts w:ascii="Times New Roman" w:hAnsi="Times New Roman" w:cs="Times New Roman"/>
          <w:sz w:val="24"/>
          <w:szCs w:val="24"/>
        </w:rPr>
        <w:t>mobilization and temporal dimensions.</w:t>
      </w:r>
      <w:r w:rsidR="005E3742" w:rsidRPr="004D32FA">
        <w:rPr>
          <w:rFonts w:ascii="Times New Roman" w:hAnsi="Times New Roman" w:cs="Times New Roman"/>
          <w:sz w:val="24"/>
          <w:szCs w:val="24"/>
        </w:rPr>
        <w:t xml:space="preserve"> By focusing on knowledge boundaries which are multifaceted, </w:t>
      </w:r>
      <w:r w:rsidR="001A6501" w:rsidRPr="004D32FA">
        <w:rPr>
          <w:rFonts w:ascii="Times New Roman" w:hAnsi="Times New Roman" w:cs="Times New Roman"/>
          <w:sz w:val="24"/>
          <w:szCs w:val="24"/>
        </w:rPr>
        <w:t>the study</w:t>
      </w:r>
      <w:r w:rsidR="00BA433E" w:rsidRPr="004D32FA">
        <w:rPr>
          <w:rFonts w:ascii="Times New Roman" w:hAnsi="Times New Roman" w:cs="Times New Roman"/>
          <w:sz w:val="24"/>
          <w:szCs w:val="24"/>
        </w:rPr>
        <w:t xml:space="preserve"> </w:t>
      </w:r>
      <w:r w:rsidR="005E3742" w:rsidRPr="004D32FA">
        <w:rPr>
          <w:rFonts w:ascii="Times New Roman" w:hAnsi="Times New Roman" w:cs="Times New Roman"/>
          <w:sz w:val="24"/>
          <w:szCs w:val="24"/>
        </w:rPr>
        <w:t>vividly</w:t>
      </w:r>
      <w:r w:rsidR="00D22F5D" w:rsidRPr="004D32FA">
        <w:rPr>
          <w:rFonts w:ascii="Times New Roman" w:hAnsi="Times New Roman" w:cs="Times New Roman"/>
          <w:sz w:val="24"/>
          <w:szCs w:val="24"/>
        </w:rPr>
        <w:t xml:space="preserve"> illustrates the agentic effort underlying the </w:t>
      </w:r>
      <w:r w:rsidR="00BA433E" w:rsidRPr="004D32FA">
        <w:rPr>
          <w:rFonts w:ascii="Times New Roman" w:hAnsi="Times New Roman" w:cs="Times New Roman"/>
          <w:sz w:val="24"/>
          <w:szCs w:val="24"/>
        </w:rPr>
        <w:t>identity work of hybrid actors</w:t>
      </w:r>
      <w:r w:rsidR="006A1B90" w:rsidRPr="004D32FA">
        <w:rPr>
          <w:rFonts w:ascii="Times New Roman" w:hAnsi="Times New Roman" w:cs="Times New Roman"/>
          <w:sz w:val="24"/>
          <w:szCs w:val="24"/>
        </w:rPr>
        <w:t xml:space="preserve"> in overcoming</w:t>
      </w:r>
      <w:r w:rsidR="00D22F5D" w:rsidRPr="004D32FA">
        <w:rPr>
          <w:rFonts w:ascii="Times New Roman" w:hAnsi="Times New Roman" w:cs="Times New Roman"/>
          <w:sz w:val="24"/>
          <w:szCs w:val="24"/>
        </w:rPr>
        <w:t xml:space="preserve"> the</w:t>
      </w:r>
      <w:r w:rsidR="00E85DB4" w:rsidRPr="004D32FA">
        <w:rPr>
          <w:rFonts w:ascii="Times New Roman" w:hAnsi="Times New Roman" w:cs="Times New Roman"/>
          <w:sz w:val="24"/>
          <w:szCs w:val="24"/>
        </w:rPr>
        <w:t xml:space="preserve">se </w:t>
      </w:r>
      <w:r w:rsidR="00D22F5D" w:rsidRPr="004D32FA">
        <w:rPr>
          <w:rFonts w:ascii="Times New Roman" w:hAnsi="Times New Roman" w:cs="Times New Roman"/>
          <w:sz w:val="24"/>
          <w:szCs w:val="24"/>
        </w:rPr>
        <w:t>boundaries.</w:t>
      </w:r>
      <w:r w:rsidR="00D378EE" w:rsidRPr="004D32FA">
        <w:rPr>
          <w:rFonts w:ascii="Times New Roman" w:hAnsi="Times New Roman" w:cs="Times New Roman"/>
          <w:sz w:val="24"/>
          <w:szCs w:val="24"/>
        </w:rPr>
        <w:t xml:space="preserve"> It shows how</w:t>
      </w:r>
      <w:r w:rsidR="003A69A8" w:rsidRPr="004D32FA">
        <w:rPr>
          <w:rFonts w:ascii="Times New Roman" w:hAnsi="Times New Roman" w:cs="Times New Roman"/>
          <w:sz w:val="24"/>
          <w:szCs w:val="24"/>
        </w:rPr>
        <w:t xml:space="preserve"> </w:t>
      </w:r>
      <w:r w:rsidR="00BA433E" w:rsidRPr="004D32FA">
        <w:rPr>
          <w:rFonts w:ascii="Times New Roman" w:hAnsi="Times New Roman" w:cs="Times New Roman"/>
          <w:sz w:val="24"/>
          <w:szCs w:val="24"/>
        </w:rPr>
        <w:t>self-re</w:t>
      </w:r>
      <w:r w:rsidR="00547CE5" w:rsidRPr="004D32FA">
        <w:rPr>
          <w:rFonts w:ascii="Times New Roman" w:hAnsi="Times New Roman" w:cs="Times New Roman"/>
          <w:sz w:val="24"/>
          <w:szCs w:val="24"/>
        </w:rPr>
        <w:t xml:space="preserve">flectiveness and </w:t>
      </w:r>
      <w:r w:rsidR="00547CE5" w:rsidRPr="004D32FA">
        <w:rPr>
          <w:rFonts w:ascii="Times New Roman" w:hAnsi="Times New Roman" w:cs="Times New Roman"/>
          <w:sz w:val="24"/>
          <w:szCs w:val="24"/>
        </w:rPr>
        <w:lastRenderedPageBreak/>
        <w:t>sensemaking in</w:t>
      </w:r>
      <w:r w:rsidR="00036F8B" w:rsidRPr="004D32FA">
        <w:rPr>
          <w:rFonts w:ascii="Times New Roman" w:hAnsi="Times New Roman" w:cs="Times New Roman"/>
          <w:sz w:val="24"/>
          <w:szCs w:val="24"/>
        </w:rPr>
        <w:t xml:space="preserve"> internal identity work equip</w:t>
      </w:r>
      <w:r w:rsidR="00BA433E" w:rsidRPr="004D32FA">
        <w:rPr>
          <w:rFonts w:ascii="Times New Roman" w:hAnsi="Times New Roman" w:cs="Times New Roman"/>
          <w:sz w:val="24"/>
          <w:szCs w:val="24"/>
        </w:rPr>
        <w:t xml:space="preserve"> them with expanded cognitive resources and multi-</w:t>
      </w:r>
      <w:r w:rsidR="00824F42" w:rsidRPr="004D32FA">
        <w:rPr>
          <w:rFonts w:ascii="Times New Roman" w:hAnsi="Times New Roman" w:cs="Times New Roman"/>
          <w:sz w:val="24"/>
          <w:szCs w:val="24"/>
        </w:rPr>
        <w:t>voicedness to</w:t>
      </w:r>
      <w:r w:rsidR="00BA433E" w:rsidRPr="004D32FA">
        <w:rPr>
          <w:rFonts w:ascii="Times New Roman" w:hAnsi="Times New Roman" w:cs="Times New Roman"/>
          <w:sz w:val="24"/>
          <w:szCs w:val="24"/>
        </w:rPr>
        <w:t xml:space="preserve"> </w:t>
      </w:r>
      <w:r w:rsidR="002B2B74" w:rsidRPr="004D32FA">
        <w:rPr>
          <w:rFonts w:ascii="Times New Roman" w:hAnsi="Times New Roman" w:cs="Times New Roman"/>
          <w:sz w:val="24"/>
          <w:szCs w:val="24"/>
        </w:rPr>
        <w:t xml:space="preserve">negotiate and </w:t>
      </w:r>
      <w:r w:rsidR="00BA433E" w:rsidRPr="004D32FA">
        <w:rPr>
          <w:rFonts w:ascii="Times New Roman" w:hAnsi="Times New Roman" w:cs="Times New Roman"/>
          <w:sz w:val="24"/>
          <w:szCs w:val="24"/>
        </w:rPr>
        <w:t xml:space="preserve">reconfigure knowledge boundaries in their external identity work.  Validation of identity claims through acts of legitimation, in turn, reinforces their inner sense of self-coherence and self-continuity. </w:t>
      </w:r>
      <w:r w:rsidR="001A6501" w:rsidRPr="004D32FA">
        <w:rPr>
          <w:rFonts w:ascii="Times New Roman" w:hAnsi="Times New Roman" w:cs="Times New Roman"/>
          <w:sz w:val="24"/>
          <w:szCs w:val="24"/>
        </w:rPr>
        <w:t>What the analysis</w:t>
      </w:r>
      <w:r w:rsidR="003A69A8" w:rsidRPr="004D32FA">
        <w:rPr>
          <w:rFonts w:ascii="Times New Roman" w:hAnsi="Times New Roman" w:cs="Times New Roman"/>
          <w:sz w:val="24"/>
          <w:szCs w:val="24"/>
        </w:rPr>
        <w:t xml:space="preserve"> has shown is that actors’ interpre</w:t>
      </w:r>
      <w:r w:rsidR="00824F42" w:rsidRPr="004D32FA">
        <w:rPr>
          <w:rFonts w:ascii="Times New Roman" w:hAnsi="Times New Roman" w:cs="Times New Roman"/>
          <w:sz w:val="24"/>
          <w:szCs w:val="24"/>
        </w:rPr>
        <w:t>tive agency arising from the inward cognitive process of identity preservation enables them</w:t>
      </w:r>
      <w:r w:rsidR="003A69A8" w:rsidRPr="004D32FA">
        <w:rPr>
          <w:rFonts w:ascii="Times New Roman" w:hAnsi="Times New Roman" w:cs="Times New Roman"/>
          <w:sz w:val="24"/>
          <w:szCs w:val="24"/>
        </w:rPr>
        <w:t xml:space="preserve"> </w:t>
      </w:r>
      <w:r w:rsidR="00824F42" w:rsidRPr="004D32FA">
        <w:rPr>
          <w:rFonts w:ascii="Times New Roman" w:hAnsi="Times New Roman" w:cs="Times New Roman"/>
          <w:sz w:val="24"/>
          <w:szCs w:val="24"/>
        </w:rPr>
        <w:t xml:space="preserve">to </w:t>
      </w:r>
      <w:r w:rsidR="003A69A8" w:rsidRPr="004D32FA">
        <w:rPr>
          <w:rFonts w:ascii="Times New Roman" w:hAnsi="Times New Roman" w:cs="Times New Roman"/>
          <w:sz w:val="24"/>
          <w:szCs w:val="24"/>
        </w:rPr>
        <w:t xml:space="preserve">mobilize </w:t>
      </w:r>
      <w:r w:rsidR="002B2B74" w:rsidRPr="004D32FA">
        <w:rPr>
          <w:rFonts w:ascii="Times New Roman" w:hAnsi="Times New Roman" w:cs="Times New Roman"/>
          <w:sz w:val="24"/>
          <w:szCs w:val="24"/>
        </w:rPr>
        <w:t xml:space="preserve">and reconstitute </w:t>
      </w:r>
      <w:r w:rsidR="003A69A8" w:rsidRPr="004D32FA">
        <w:rPr>
          <w:rFonts w:ascii="Times New Roman" w:hAnsi="Times New Roman" w:cs="Times New Roman"/>
          <w:sz w:val="24"/>
          <w:szCs w:val="24"/>
        </w:rPr>
        <w:t>resources across</w:t>
      </w:r>
      <w:r w:rsidR="00824F42" w:rsidRPr="004D32FA">
        <w:rPr>
          <w:rFonts w:ascii="Times New Roman" w:hAnsi="Times New Roman" w:cs="Times New Roman"/>
          <w:sz w:val="24"/>
          <w:szCs w:val="24"/>
        </w:rPr>
        <w:t xml:space="preserve"> contexts in their outward relational pro</w:t>
      </w:r>
      <w:r w:rsidR="00A273F0" w:rsidRPr="004D32FA">
        <w:rPr>
          <w:rFonts w:ascii="Times New Roman" w:hAnsi="Times New Roman" w:cs="Times New Roman"/>
          <w:sz w:val="24"/>
          <w:szCs w:val="24"/>
        </w:rPr>
        <w:t>cess of</w:t>
      </w:r>
      <w:r w:rsidR="00824F42" w:rsidRPr="004D32FA">
        <w:rPr>
          <w:rFonts w:ascii="Times New Roman" w:hAnsi="Times New Roman" w:cs="Times New Roman"/>
          <w:sz w:val="24"/>
          <w:szCs w:val="24"/>
        </w:rPr>
        <w:t xml:space="preserve"> social validation.</w:t>
      </w:r>
      <w:r w:rsidR="002B2B74" w:rsidRPr="004D32FA">
        <w:rPr>
          <w:rFonts w:ascii="Times New Roman" w:hAnsi="Times New Roman" w:cs="Times New Roman"/>
          <w:sz w:val="24"/>
          <w:szCs w:val="24"/>
        </w:rPr>
        <w:t xml:space="preserve"> </w:t>
      </w:r>
      <w:r w:rsidR="0045763F" w:rsidRPr="004D32FA">
        <w:rPr>
          <w:rFonts w:ascii="Times New Roman" w:hAnsi="Times New Roman" w:cs="Times New Roman"/>
          <w:sz w:val="24"/>
          <w:szCs w:val="24"/>
        </w:rPr>
        <w:t>In other words,</w:t>
      </w:r>
      <w:r w:rsidR="00D378EE" w:rsidRPr="004D32FA">
        <w:rPr>
          <w:rFonts w:ascii="Times New Roman" w:hAnsi="Times New Roman" w:cs="Times New Roman"/>
          <w:sz w:val="24"/>
          <w:szCs w:val="24"/>
        </w:rPr>
        <w:t xml:space="preserve"> interpretive agency is translated into </w:t>
      </w:r>
      <w:r w:rsidR="0045763F" w:rsidRPr="004D32FA">
        <w:rPr>
          <w:rFonts w:ascii="Times New Roman" w:hAnsi="Times New Roman" w:cs="Times New Roman"/>
          <w:sz w:val="24"/>
          <w:szCs w:val="24"/>
        </w:rPr>
        <w:t>‘</w:t>
      </w:r>
      <w:r w:rsidR="00D378EE" w:rsidRPr="004D32FA">
        <w:rPr>
          <w:rFonts w:ascii="Times New Roman" w:hAnsi="Times New Roman" w:cs="Times New Roman"/>
          <w:sz w:val="24"/>
          <w:szCs w:val="24"/>
        </w:rPr>
        <w:t>strategic practical action</w:t>
      </w:r>
      <w:r w:rsidR="0045763F" w:rsidRPr="004D32FA">
        <w:rPr>
          <w:rFonts w:ascii="Times New Roman" w:hAnsi="Times New Roman" w:cs="Times New Roman"/>
          <w:sz w:val="24"/>
          <w:szCs w:val="24"/>
        </w:rPr>
        <w:t>’</w:t>
      </w:r>
      <w:r w:rsidR="00D378EE" w:rsidRPr="004D32FA">
        <w:rPr>
          <w:rFonts w:ascii="Times New Roman" w:hAnsi="Times New Roman" w:cs="Times New Roman"/>
          <w:sz w:val="24"/>
          <w:szCs w:val="24"/>
        </w:rPr>
        <w:t xml:space="preserve"> in boundary work (Gieryn, 1983)</w:t>
      </w:r>
      <w:r w:rsidR="00F61234" w:rsidRPr="004D32FA">
        <w:rPr>
          <w:rFonts w:ascii="Times New Roman" w:hAnsi="Times New Roman" w:cs="Times New Roman"/>
          <w:sz w:val="24"/>
          <w:szCs w:val="24"/>
        </w:rPr>
        <w:t>.</w:t>
      </w:r>
      <w:r w:rsidR="00D378EE" w:rsidRPr="004D32FA">
        <w:rPr>
          <w:rFonts w:ascii="Times New Roman" w:hAnsi="Times New Roman" w:cs="Times New Roman"/>
          <w:sz w:val="24"/>
          <w:szCs w:val="24"/>
        </w:rPr>
        <w:t xml:space="preserve"> </w:t>
      </w:r>
      <w:r w:rsidR="00FD78B4" w:rsidRPr="004D32FA">
        <w:rPr>
          <w:rFonts w:ascii="Times New Roman" w:hAnsi="Times New Roman" w:cs="Times New Roman"/>
          <w:sz w:val="24"/>
          <w:szCs w:val="24"/>
        </w:rPr>
        <w:t>The analysis also highlights</w:t>
      </w:r>
      <w:r w:rsidR="00445B78" w:rsidRPr="004D32FA">
        <w:rPr>
          <w:rFonts w:ascii="Times New Roman" w:hAnsi="Times New Roman" w:cs="Times New Roman"/>
          <w:sz w:val="24"/>
          <w:szCs w:val="24"/>
        </w:rPr>
        <w:t xml:space="preserve"> the</w:t>
      </w:r>
      <w:r w:rsidR="00FD78B4" w:rsidRPr="004D32FA">
        <w:rPr>
          <w:rFonts w:ascii="Times New Roman" w:hAnsi="Times New Roman" w:cs="Times New Roman"/>
          <w:sz w:val="24"/>
          <w:szCs w:val="24"/>
        </w:rPr>
        <w:t xml:space="preserve"> ‘temporal’ </w:t>
      </w:r>
      <w:r w:rsidR="00445B78" w:rsidRPr="004D32FA">
        <w:rPr>
          <w:rFonts w:ascii="Times New Roman" w:hAnsi="Times New Roman" w:cs="Times New Roman"/>
          <w:sz w:val="24"/>
          <w:szCs w:val="24"/>
        </w:rPr>
        <w:t xml:space="preserve">dimension of </w:t>
      </w:r>
      <w:r w:rsidR="00FD78B4" w:rsidRPr="004D32FA">
        <w:rPr>
          <w:rFonts w:ascii="Times New Roman" w:hAnsi="Times New Roman" w:cs="Times New Roman"/>
          <w:sz w:val="24"/>
          <w:szCs w:val="24"/>
        </w:rPr>
        <w:t>agency</w:t>
      </w:r>
      <w:r w:rsidR="00A70015" w:rsidRPr="004D32FA">
        <w:rPr>
          <w:rFonts w:ascii="Times New Roman" w:hAnsi="Times New Roman" w:cs="Times New Roman"/>
          <w:sz w:val="24"/>
          <w:szCs w:val="24"/>
        </w:rPr>
        <w:t xml:space="preserve">. </w:t>
      </w:r>
      <w:r w:rsidR="00FD5A56" w:rsidRPr="004D32FA">
        <w:rPr>
          <w:rFonts w:ascii="Times New Roman" w:hAnsi="Times New Roman" w:cs="Times New Roman"/>
          <w:sz w:val="24"/>
          <w:szCs w:val="24"/>
        </w:rPr>
        <w:t>This</w:t>
      </w:r>
      <w:r w:rsidR="00FE5884" w:rsidRPr="004D32FA">
        <w:rPr>
          <w:rFonts w:ascii="Times New Roman" w:hAnsi="Times New Roman" w:cs="Times New Roman"/>
          <w:sz w:val="24"/>
          <w:szCs w:val="24"/>
        </w:rPr>
        <w:t xml:space="preserve"> is best </w:t>
      </w:r>
      <w:r w:rsidR="00445B78" w:rsidRPr="004D32FA">
        <w:rPr>
          <w:rFonts w:ascii="Times New Roman" w:hAnsi="Times New Roman" w:cs="Times New Roman"/>
          <w:sz w:val="24"/>
          <w:szCs w:val="24"/>
        </w:rPr>
        <w:t>illustrated by</w:t>
      </w:r>
      <w:r w:rsidR="00B63FBC" w:rsidRPr="004D32FA">
        <w:rPr>
          <w:rFonts w:ascii="Times New Roman" w:hAnsi="Times New Roman" w:cs="Times New Roman"/>
          <w:sz w:val="24"/>
          <w:szCs w:val="24"/>
        </w:rPr>
        <w:t xml:space="preserve"> those</w:t>
      </w:r>
      <w:r w:rsidR="00281408" w:rsidRPr="004D32FA">
        <w:rPr>
          <w:rFonts w:ascii="Times New Roman" w:hAnsi="Times New Roman" w:cs="Times New Roman"/>
          <w:sz w:val="24"/>
          <w:szCs w:val="24"/>
        </w:rPr>
        <w:t xml:space="preserve"> who are</w:t>
      </w:r>
      <w:r w:rsidR="00445B78" w:rsidRPr="004D32FA">
        <w:rPr>
          <w:rFonts w:ascii="Times New Roman" w:hAnsi="Times New Roman" w:cs="Times New Roman"/>
          <w:sz w:val="24"/>
          <w:szCs w:val="24"/>
        </w:rPr>
        <w:t xml:space="preserve"> suspended be</w:t>
      </w:r>
      <w:r w:rsidR="00281408" w:rsidRPr="004D32FA">
        <w:rPr>
          <w:rFonts w:ascii="Times New Roman" w:hAnsi="Times New Roman" w:cs="Times New Roman"/>
          <w:sz w:val="24"/>
          <w:szCs w:val="24"/>
        </w:rPr>
        <w:t>tween their</w:t>
      </w:r>
      <w:r w:rsidR="001B4887" w:rsidRPr="004D32FA">
        <w:rPr>
          <w:rFonts w:ascii="Times New Roman" w:hAnsi="Times New Roman" w:cs="Times New Roman"/>
          <w:sz w:val="24"/>
          <w:szCs w:val="24"/>
        </w:rPr>
        <w:t xml:space="preserve"> remembered</w:t>
      </w:r>
      <w:r w:rsidR="00281408" w:rsidRPr="004D32FA">
        <w:rPr>
          <w:rFonts w:ascii="Times New Roman" w:hAnsi="Times New Roman" w:cs="Times New Roman"/>
          <w:sz w:val="24"/>
          <w:szCs w:val="24"/>
        </w:rPr>
        <w:t xml:space="preserve"> past </w:t>
      </w:r>
      <w:r w:rsidR="00445B78" w:rsidRPr="004D32FA">
        <w:rPr>
          <w:rFonts w:ascii="Times New Roman" w:hAnsi="Times New Roman" w:cs="Times New Roman"/>
          <w:sz w:val="24"/>
          <w:szCs w:val="24"/>
        </w:rPr>
        <w:t xml:space="preserve">and aspired (future) </w:t>
      </w:r>
      <w:r w:rsidR="00B63FBC" w:rsidRPr="004D32FA">
        <w:rPr>
          <w:rFonts w:ascii="Times New Roman" w:hAnsi="Times New Roman" w:cs="Times New Roman"/>
          <w:sz w:val="24"/>
          <w:szCs w:val="24"/>
        </w:rPr>
        <w:t>selves: the ambivalent hybrids.</w:t>
      </w:r>
      <w:r w:rsidR="00445B78" w:rsidRPr="004D32FA">
        <w:rPr>
          <w:rFonts w:ascii="Times New Roman" w:hAnsi="Times New Roman" w:cs="Times New Roman"/>
          <w:sz w:val="24"/>
          <w:szCs w:val="24"/>
        </w:rPr>
        <w:t xml:space="preserve"> </w:t>
      </w:r>
      <w:r w:rsidR="00B63FBC" w:rsidRPr="004D32FA">
        <w:rPr>
          <w:rFonts w:ascii="Times New Roman" w:hAnsi="Times New Roman" w:cs="Times New Roman"/>
          <w:sz w:val="24"/>
          <w:szCs w:val="24"/>
        </w:rPr>
        <w:t xml:space="preserve">Their identity work involves </w:t>
      </w:r>
      <w:r w:rsidR="00281408" w:rsidRPr="004D32FA">
        <w:rPr>
          <w:rFonts w:ascii="Times New Roman" w:hAnsi="Times New Roman" w:cs="Times New Roman"/>
          <w:sz w:val="24"/>
          <w:szCs w:val="24"/>
        </w:rPr>
        <w:t>re-interpret</w:t>
      </w:r>
      <w:r w:rsidR="00B63FBC" w:rsidRPr="004D32FA">
        <w:rPr>
          <w:rFonts w:ascii="Times New Roman" w:hAnsi="Times New Roman" w:cs="Times New Roman"/>
          <w:sz w:val="24"/>
          <w:szCs w:val="24"/>
        </w:rPr>
        <w:t>ation</w:t>
      </w:r>
      <w:r w:rsidR="00A70015" w:rsidRPr="004D32FA">
        <w:rPr>
          <w:rFonts w:ascii="Times New Roman" w:hAnsi="Times New Roman" w:cs="Times New Roman"/>
          <w:sz w:val="24"/>
          <w:szCs w:val="24"/>
        </w:rPr>
        <w:t xml:space="preserve"> </w:t>
      </w:r>
      <w:r w:rsidR="001B4887" w:rsidRPr="004D32FA">
        <w:rPr>
          <w:rFonts w:ascii="Times New Roman" w:hAnsi="Times New Roman" w:cs="Times New Roman"/>
          <w:sz w:val="24"/>
          <w:szCs w:val="24"/>
        </w:rPr>
        <w:t xml:space="preserve">of </w:t>
      </w:r>
      <w:r w:rsidR="00A70015" w:rsidRPr="004D32FA">
        <w:rPr>
          <w:rFonts w:ascii="Times New Roman" w:hAnsi="Times New Roman" w:cs="Times New Roman"/>
          <w:sz w:val="24"/>
          <w:szCs w:val="24"/>
        </w:rPr>
        <w:t>the past</w:t>
      </w:r>
      <w:r w:rsidR="00445B78" w:rsidRPr="004D32FA">
        <w:rPr>
          <w:rFonts w:ascii="Times New Roman" w:hAnsi="Times New Roman" w:cs="Times New Roman"/>
          <w:sz w:val="24"/>
          <w:szCs w:val="24"/>
        </w:rPr>
        <w:t xml:space="preserve"> </w:t>
      </w:r>
      <w:r w:rsidR="00A70015" w:rsidRPr="004D32FA">
        <w:rPr>
          <w:rFonts w:ascii="Times New Roman" w:hAnsi="Times New Roman" w:cs="Times New Roman"/>
          <w:sz w:val="24"/>
          <w:szCs w:val="24"/>
        </w:rPr>
        <w:t xml:space="preserve">and </w:t>
      </w:r>
      <w:r w:rsidR="00CF4A36" w:rsidRPr="004D32FA">
        <w:rPr>
          <w:rFonts w:ascii="Times New Roman" w:hAnsi="Times New Roman" w:cs="Times New Roman"/>
          <w:sz w:val="24"/>
          <w:szCs w:val="24"/>
        </w:rPr>
        <w:t>re-deploying</w:t>
      </w:r>
      <w:r w:rsidR="00273CFC" w:rsidRPr="004D32FA">
        <w:rPr>
          <w:rFonts w:ascii="Times New Roman" w:hAnsi="Times New Roman" w:cs="Times New Roman"/>
          <w:sz w:val="24"/>
          <w:szCs w:val="24"/>
        </w:rPr>
        <w:t xml:space="preserve"> it as a resource for imaginative </w:t>
      </w:r>
      <w:r w:rsidR="009D2652" w:rsidRPr="004D32FA">
        <w:rPr>
          <w:rFonts w:ascii="Times New Roman" w:hAnsi="Times New Roman" w:cs="Times New Roman"/>
          <w:sz w:val="24"/>
          <w:szCs w:val="24"/>
        </w:rPr>
        <w:t>re</w:t>
      </w:r>
      <w:r w:rsidR="00273CFC" w:rsidRPr="004D32FA">
        <w:rPr>
          <w:rFonts w:ascii="Times New Roman" w:hAnsi="Times New Roman" w:cs="Times New Roman"/>
          <w:sz w:val="24"/>
          <w:szCs w:val="24"/>
        </w:rPr>
        <w:t xml:space="preserve">combination with </w:t>
      </w:r>
      <w:r w:rsidR="0077657A" w:rsidRPr="004D32FA">
        <w:rPr>
          <w:rFonts w:ascii="Times New Roman" w:hAnsi="Times New Roman" w:cs="Times New Roman"/>
          <w:sz w:val="24"/>
          <w:szCs w:val="24"/>
        </w:rPr>
        <w:t xml:space="preserve">that of </w:t>
      </w:r>
      <w:r w:rsidR="00273CFC" w:rsidRPr="004D32FA">
        <w:rPr>
          <w:rFonts w:ascii="Times New Roman" w:hAnsi="Times New Roman" w:cs="Times New Roman"/>
          <w:sz w:val="24"/>
          <w:szCs w:val="24"/>
        </w:rPr>
        <w:t>the present</w:t>
      </w:r>
      <w:r w:rsidR="003B6760" w:rsidRPr="004D32FA">
        <w:rPr>
          <w:rFonts w:ascii="Times New Roman" w:hAnsi="Times New Roman" w:cs="Times New Roman"/>
          <w:sz w:val="24"/>
          <w:szCs w:val="24"/>
        </w:rPr>
        <w:t xml:space="preserve"> to negotiate their identities and</w:t>
      </w:r>
      <w:r w:rsidR="00273CFC" w:rsidRPr="004D32FA">
        <w:rPr>
          <w:rFonts w:ascii="Times New Roman" w:hAnsi="Times New Roman" w:cs="Times New Roman"/>
          <w:sz w:val="24"/>
          <w:szCs w:val="24"/>
        </w:rPr>
        <w:t xml:space="preserve"> </w:t>
      </w:r>
      <w:r w:rsidR="003B6760" w:rsidRPr="004D32FA">
        <w:rPr>
          <w:rFonts w:ascii="Times New Roman" w:hAnsi="Times New Roman" w:cs="Times New Roman"/>
          <w:sz w:val="24"/>
          <w:szCs w:val="24"/>
        </w:rPr>
        <w:t>re-shape</w:t>
      </w:r>
      <w:r w:rsidR="00FB16BF" w:rsidRPr="004D32FA">
        <w:rPr>
          <w:rFonts w:ascii="Times New Roman" w:hAnsi="Times New Roman" w:cs="Times New Roman"/>
          <w:sz w:val="24"/>
          <w:szCs w:val="24"/>
        </w:rPr>
        <w:t xml:space="preserve"> their work contexts. </w:t>
      </w:r>
      <w:r w:rsidR="009D2652" w:rsidRPr="004D32FA">
        <w:rPr>
          <w:rFonts w:ascii="Times New Roman" w:hAnsi="Times New Roman" w:cs="Times New Roman"/>
          <w:sz w:val="24"/>
          <w:szCs w:val="24"/>
        </w:rPr>
        <w:t>As E</w:t>
      </w:r>
      <w:r w:rsidR="00E94F2E" w:rsidRPr="004D32FA">
        <w:rPr>
          <w:rFonts w:ascii="Times New Roman" w:hAnsi="Times New Roman" w:cs="Times New Roman"/>
          <w:sz w:val="24"/>
          <w:szCs w:val="24"/>
        </w:rPr>
        <w:t>mirbayer and Mische (1998: 963)</w:t>
      </w:r>
      <w:r w:rsidR="009D2652" w:rsidRPr="004D32FA">
        <w:rPr>
          <w:rFonts w:ascii="Times New Roman" w:hAnsi="Times New Roman" w:cs="Times New Roman"/>
          <w:sz w:val="24"/>
          <w:szCs w:val="24"/>
        </w:rPr>
        <w:t xml:space="preserve"> argue, ‘human agency is a temporally embedded process of social engagement, informed by the past, but also oriented toward the future and toward the present’. </w:t>
      </w:r>
      <w:r w:rsidR="00F61234" w:rsidRPr="004D32FA">
        <w:rPr>
          <w:rFonts w:ascii="Times New Roman" w:hAnsi="Times New Roman" w:cs="Times New Roman"/>
          <w:sz w:val="24"/>
          <w:szCs w:val="24"/>
        </w:rPr>
        <w:t>A</w:t>
      </w:r>
      <w:r w:rsidR="001C6DD2" w:rsidRPr="004D32FA">
        <w:rPr>
          <w:rFonts w:ascii="Times New Roman" w:hAnsi="Times New Roman" w:cs="Times New Roman"/>
          <w:sz w:val="24"/>
          <w:szCs w:val="24"/>
        </w:rPr>
        <w:t>lthough</w:t>
      </w:r>
      <w:r w:rsidR="001B3DC4" w:rsidRPr="004D32FA">
        <w:rPr>
          <w:rFonts w:ascii="Times New Roman" w:hAnsi="Times New Roman" w:cs="Times New Roman"/>
          <w:sz w:val="24"/>
          <w:szCs w:val="24"/>
        </w:rPr>
        <w:t xml:space="preserve"> </w:t>
      </w:r>
      <w:r w:rsidR="003B6760" w:rsidRPr="004D32FA">
        <w:rPr>
          <w:rFonts w:ascii="Times New Roman" w:hAnsi="Times New Roman" w:cs="Times New Roman"/>
          <w:sz w:val="24"/>
          <w:szCs w:val="24"/>
        </w:rPr>
        <w:t>all</w:t>
      </w:r>
      <w:r w:rsidR="0077657A" w:rsidRPr="004D32FA">
        <w:rPr>
          <w:rFonts w:ascii="Times New Roman" w:hAnsi="Times New Roman" w:cs="Times New Roman"/>
          <w:sz w:val="24"/>
          <w:szCs w:val="24"/>
        </w:rPr>
        <w:t xml:space="preserve"> thr</w:t>
      </w:r>
      <w:r w:rsidR="00FE5884" w:rsidRPr="004D32FA">
        <w:rPr>
          <w:rFonts w:ascii="Times New Roman" w:hAnsi="Times New Roman" w:cs="Times New Roman"/>
          <w:sz w:val="24"/>
          <w:szCs w:val="24"/>
        </w:rPr>
        <w:t xml:space="preserve">ee aspects of </w:t>
      </w:r>
      <w:r w:rsidR="006A1B90" w:rsidRPr="004D32FA">
        <w:rPr>
          <w:rFonts w:ascii="Times New Roman" w:hAnsi="Times New Roman" w:cs="Times New Roman"/>
          <w:sz w:val="24"/>
          <w:szCs w:val="24"/>
        </w:rPr>
        <w:t>agency have</w:t>
      </w:r>
      <w:r w:rsidR="001B3DC4" w:rsidRPr="004D32FA">
        <w:rPr>
          <w:rFonts w:ascii="Times New Roman" w:hAnsi="Times New Roman" w:cs="Times New Roman"/>
          <w:sz w:val="24"/>
          <w:szCs w:val="24"/>
        </w:rPr>
        <w:t xml:space="preserve"> been discussed</w:t>
      </w:r>
      <w:r w:rsidR="0077657A" w:rsidRPr="004D32FA">
        <w:rPr>
          <w:rFonts w:ascii="Times New Roman" w:hAnsi="Times New Roman" w:cs="Times New Roman"/>
          <w:sz w:val="24"/>
          <w:szCs w:val="24"/>
        </w:rPr>
        <w:t xml:space="preserve"> in the identity</w:t>
      </w:r>
      <w:r w:rsidR="00411F64" w:rsidRPr="004D32FA">
        <w:rPr>
          <w:rFonts w:ascii="Times New Roman" w:hAnsi="Times New Roman" w:cs="Times New Roman"/>
          <w:sz w:val="24"/>
          <w:szCs w:val="24"/>
        </w:rPr>
        <w:t xml:space="preserve"> </w:t>
      </w:r>
      <w:r w:rsidR="0077657A" w:rsidRPr="004D32FA">
        <w:rPr>
          <w:rFonts w:ascii="Times New Roman" w:hAnsi="Times New Roman" w:cs="Times New Roman"/>
          <w:sz w:val="24"/>
          <w:szCs w:val="24"/>
        </w:rPr>
        <w:t>literature, authors from differe</w:t>
      </w:r>
      <w:r w:rsidR="00E32910" w:rsidRPr="004D32FA">
        <w:rPr>
          <w:rFonts w:ascii="Times New Roman" w:hAnsi="Times New Roman" w:cs="Times New Roman"/>
          <w:sz w:val="24"/>
          <w:szCs w:val="24"/>
        </w:rPr>
        <w:t>nt intellectual traditions tend</w:t>
      </w:r>
      <w:r w:rsidR="001B3DC4" w:rsidRPr="004D32FA">
        <w:rPr>
          <w:rFonts w:ascii="Times New Roman" w:hAnsi="Times New Roman" w:cs="Times New Roman"/>
          <w:sz w:val="24"/>
          <w:szCs w:val="24"/>
        </w:rPr>
        <w:t xml:space="preserve"> to </w:t>
      </w:r>
      <w:r w:rsidR="00E82E27" w:rsidRPr="004D32FA">
        <w:rPr>
          <w:rFonts w:ascii="Times New Roman" w:hAnsi="Times New Roman" w:cs="Times New Roman"/>
          <w:sz w:val="24"/>
          <w:szCs w:val="24"/>
        </w:rPr>
        <w:t>e</w:t>
      </w:r>
      <w:r w:rsidR="001B3DC4" w:rsidRPr="004D32FA">
        <w:rPr>
          <w:rFonts w:ascii="Times New Roman" w:hAnsi="Times New Roman" w:cs="Times New Roman"/>
          <w:sz w:val="24"/>
          <w:szCs w:val="24"/>
        </w:rPr>
        <w:t>mphasize</w:t>
      </w:r>
      <w:r w:rsidR="00E82E27" w:rsidRPr="004D32FA">
        <w:rPr>
          <w:rFonts w:ascii="Times New Roman" w:hAnsi="Times New Roman" w:cs="Times New Roman"/>
          <w:sz w:val="24"/>
          <w:szCs w:val="24"/>
        </w:rPr>
        <w:t xml:space="preserve"> one particular </w:t>
      </w:r>
      <w:r w:rsidR="00463950" w:rsidRPr="004D32FA">
        <w:rPr>
          <w:rFonts w:ascii="Times New Roman" w:hAnsi="Times New Roman" w:cs="Times New Roman"/>
          <w:sz w:val="24"/>
          <w:szCs w:val="24"/>
        </w:rPr>
        <w:t>aspect</w:t>
      </w:r>
      <w:r w:rsidR="00E237B7" w:rsidRPr="004D32FA">
        <w:rPr>
          <w:rFonts w:ascii="Times New Roman" w:hAnsi="Times New Roman" w:cs="Times New Roman"/>
          <w:sz w:val="24"/>
          <w:szCs w:val="24"/>
        </w:rPr>
        <w:t xml:space="preserve">. </w:t>
      </w:r>
      <w:r w:rsidR="00E82E27" w:rsidRPr="004D32FA">
        <w:rPr>
          <w:rFonts w:ascii="Times New Roman" w:hAnsi="Times New Roman" w:cs="Times New Roman"/>
          <w:sz w:val="24"/>
          <w:szCs w:val="24"/>
        </w:rPr>
        <w:t xml:space="preserve"> Post-structural scholars</w:t>
      </w:r>
      <w:r w:rsidR="00BD31E2" w:rsidRPr="004D32FA">
        <w:rPr>
          <w:rFonts w:ascii="Times New Roman" w:hAnsi="Times New Roman" w:cs="Times New Roman"/>
          <w:sz w:val="24"/>
          <w:szCs w:val="24"/>
        </w:rPr>
        <w:t xml:space="preserve"> </w:t>
      </w:r>
      <w:r w:rsidR="0073486E" w:rsidRPr="004D32FA">
        <w:rPr>
          <w:rFonts w:ascii="Times New Roman" w:hAnsi="Times New Roman" w:cs="Times New Roman"/>
          <w:sz w:val="24"/>
          <w:szCs w:val="24"/>
        </w:rPr>
        <w:t>focus</w:t>
      </w:r>
      <w:r w:rsidR="00411F64" w:rsidRPr="004D32FA">
        <w:rPr>
          <w:rFonts w:ascii="Times New Roman" w:hAnsi="Times New Roman" w:cs="Times New Roman"/>
          <w:sz w:val="24"/>
          <w:szCs w:val="24"/>
        </w:rPr>
        <w:t xml:space="preserve"> predominately on interpretive agency within</w:t>
      </w:r>
      <w:r w:rsidR="00FE5884" w:rsidRPr="004D32FA">
        <w:rPr>
          <w:rFonts w:ascii="Times New Roman" w:hAnsi="Times New Roman" w:cs="Times New Roman"/>
          <w:sz w:val="24"/>
          <w:szCs w:val="24"/>
        </w:rPr>
        <w:t xml:space="preserve"> </w:t>
      </w:r>
      <w:r w:rsidR="00411F64" w:rsidRPr="004D32FA">
        <w:rPr>
          <w:rFonts w:ascii="Times New Roman" w:hAnsi="Times New Roman" w:cs="Times New Roman"/>
          <w:sz w:val="24"/>
          <w:szCs w:val="24"/>
        </w:rPr>
        <w:t>micro-level self-dynamics</w:t>
      </w:r>
      <w:r w:rsidR="001B4887" w:rsidRPr="004D32FA">
        <w:rPr>
          <w:rFonts w:ascii="Times New Roman" w:hAnsi="Times New Roman" w:cs="Times New Roman"/>
          <w:sz w:val="24"/>
          <w:szCs w:val="24"/>
        </w:rPr>
        <w:t xml:space="preserve"> </w:t>
      </w:r>
      <w:r w:rsidR="003B4F46" w:rsidRPr="004D32FA">
        <w:rPr>
          <w:rFonts w:ascii="Times New Roman" w:hAnsi="Times New Roman" w:cs="Times New Roman"/>
          <w:sz w:val="24"/>
          <w:szCs w:val="24"/>
        </w:rPr>
        <w:fldChar w:fldCharType="begin"/>
      </w:r>
      <w:r w:rsidR="003B4F46" w:rsidRPr="004D32FA">
        <w:rPr>
          <w:rFonts w:ascii="Times New Roman" w:hAnsi="Times New Roman" w:cs="Times New Roman"/>
          <w:sz w:val="24"/>
          <w:szCs w:val="24"/>
        </w:rPr>
        <w:instrText xml:space="preserve"> ADDIN EN.CITE &lt;EndNote&gt;&lt;Cite&gt;&lt;Author&gt;Iedema&lt;/Author&gt;&lt;Year&gt;2004&lt;/Year&gt;&lt;RecNum&gt;2004&lt;/RecNum&gt;&lt;DisplayText&gt;(Iedema et al., 2004; Toyoki and Brown, 2014)&lt;/DisplayText&gt;&lt;record&gt;&lt;rec-number&gt;2004&lt;/rec-number&gt;&lt;foreign-keys&gt;&lt;key app="EN" db-id="pt09aap2iparxbexpwc5v25v2xv2wsxxxswv" timestamp="1538852096"&gt;2004&lt;/key&gt;&lt;/foreign-keys&gt;&lt;ref-type name="Journal Article"&gt;17&lt;/ref-type&gt;&lt;contributors&gt;&lt;authors&gt;&lt;author&gt;Iedema, Rick&lt;/author&gt;&lt;author&gt;Degeling, Pieter&lt;/author&gt;&lt;author&gt;Braithwaite, Jeffrey&lt;/author&gt;&lt;author&gt;White, Les&lt;/author&gt;&lt;/authors&gt;&lt;/contributors&gt;&lt;titles&gt;&lt;title&gt;‘It’s an interesting conversation I’m hearing’: the doctor as manager&lt;/title&gt;&lt;secondary-title&gt;Organization Studies&lt;/secondary-title&gt;&lt;/titles&gt;&lt;periodical&gt;&lt;full-title&gt;Organization Studies&lt;/full-title&gt;&lt;/periodical&gt;&lt;pages&gt;15-33&lt;/pages&gt;&lt;volume&gt;25&lt;/volume&gt;&lt;number&gt;1&lt;/number&gt;&lt;dates&gt;&lt;year&gt;2004&lt;/year&gt;&lt;/dates&gt;&lt;isbn&gt;0170-8406&lt;/isbn&gt;&lt;urls&gt;&lt;/urls&gt;&lt;/record&gt;&lt;/Cite&gt;&lt;Cite&gt;&lt;Author&gt;Toyoki&lt;/Author&gt;&lt;Year&gt;2014&lt;/Year&gt;&lt;RecNum&gt;2034&lt;/RecNum&gt;&lt;record&gt;&lt;rec-number&gt;2034&lt;/rec-number&gt;&lt;foreign-keys&gt;&lt;key app="EN" db-id="pt09aap2iparxbexpwc5v25v2xv2wsxxxswv" timestamp="1545498561"&gt;2034&lt;/key&gt;&lt;/foreign-keys&gt;&lt;ref-type name="Journal Article"&gt;17&lt;/ref-type&gt;&lt;contributors&gt;&lt;authors&gt;&lt;author&gt;Toyoki, Sammy&lt;/author&gt;&lt;author&gt;Brown, Andrew D&lt;/author&gt;&lt;/authors&gt;&lt;/contributors&gt;&lt;titles&gt;&lt;title&gt;Stigma, identity and power: Managing stigmatized identities through discourse&lt;/title&gt;&lt;secondary-title&gt;Human Relations&lt;/secondary-title&gt;&lt;/titles&gt;&lt;periodical&gt;&lt;full-title&gt;Human Relations&lt;/full-title&gt;&lt;/periodical&gt;&lt;pages&gt;715-737&lt;/pages&gt;&lt;volume&gt;67&lt;/volume&gt;&lt;number&gt;6&lt;/number&gt;&lt;dates&gt;&lt;year&gt;2014&lt;/year&gt;&lt;/dates&gt;&lt;isbn&gt;0018-7267&lt;/isbn&gt;&lt;urls&gt;&lt;/urls&gt;&lt;/record&gt;&lt;/Cite&gt;&lt;/EndNote&gt;</w:instrText>
      </w:r>
      <w:r w:rsidR="003B4F46" w:rsidRPr="004D32FA">
        <w:rPr>
          <w:rFonts w:ascii="Times New Roman" w:hAnsi="Times New Roman" w:cs="Times New Roman"/>
          <w:sz w:val="24"/>
          <w:szCs w:val="24"/>
        </w:rPr>
        <w:fldChar w:fldCharType="separate"/>
      </w:r>
      <w:r w:rsidR="003B4F46" w:rsidRPr="004D32FA">
        <w:rPr>
          <w:rFonts w:ascii="Times New Roman" w:hAnsi="Times New Roman" w:cs="Times New Roman"/>
          <w:noProof/>
          <w:sz w:val="24"/>
          <w:szCs w:val="24"/>
        </w:rPr>
        <w:t>(</w:t>
      </w:r>
      <w:hyperlink w:anchor="_ENREF_39" w:tooltip="Iedema, 2004 #2004" w:history="1">
        <w:r w:rsidR="00B1487B" w:rsidRPr="004D32FA">
          <w:rPr>
            <w:rFonts w:ascii="Times New Roman" w:hAnsi="Times New Roman" w:cs="Times New Roman"/>
            <w:noProof/>
            <w:sz w:val="24"/>
            <w:szCs w:val="24"/>
          </w:rPr>
          <w:t>Iedema et al., 2004</w:t>
        </w:r>
      </w:hyperlink>
      <w:r w:rsidR="003B4F46" w:rsidRPr="004D32FA">
        <w:rPr>
          <w:rFonts w:ascii="Times New Roman" w:hAnsi="Times New Roman" w:cs="Times New Roman"/>
          <w:noProof/>
          <w:sz w:val="24"/>
          <w:szCs w:val="24"/>
        </w:rPr>
        <w:t xml:space="preserve">; </w:t>
      </w:r>
      <w:hyperlink w:anchor="_ENREF_64" w:tooltip="Toyoki, 2014 #2034" w:history="1">
        <w:r w:rsidR="00B1487B" w:rsidRPr="004D32FA">
          <w:rPr>
            <w:rFonts w:ascii="Times New Roman" w:hAnsi="Times New Roman" w:cs="Times New Roman"/>
            <w:noProof/>
            <w:sz w:val="24"/>
            <w:szCs w:val="24"/>
          </w:rPr>
          <w:t>Toyoki and Brown, 2014</w:t>
        </w:r>
      </w:hyperlink>
      <w:r w:rsidR="003B4F46" w:rsidRPr="004D32FA">
        <w:rPr>
          <w:rFonts w:ascii="Times New Roman" w:hAnsi="Times New Roman" w:cs="Times New Roman"/>
          <w:noProof/>
          <w:sz w:val="24"/>
          <w:szCs w:val="24"/>
        </w:rPr>
        <w:t>)</w:t>
      </w:r>
      <w:r w:rsidR="003B4F46" w:rsidRPr="004D32FA">
        <w:rPr>
          <w:rFonts w:ascii="Times New Roman" w:hAnsi="Times New Roman" w:cs="Times New Roman"/>
          <w:sz w:val="24"/>
          <w:szCs w:val="24"/>
        </w:rPr>
        <w:fldChar w:fldCharType="end"/>
      </w:r>
      <w:r w:rsidR="00411F64" w:rsidRPr="004D32FA">
        <w:rPr>
          <w:rFonts w:ascii="Times New Roman" w:hAnsi="Times New Roman" w:cs="Times New Roman"/>
          <w:sz w:val="24"/>
          <w:szCs w:val="24"/>
        </w:rPr>
        <w:t>; whereas institutional theorists</w:t>
      </w:r>
      <w:r w:rsidR="00E237B7" w:rsidRPr="004D32FA">
        <w:rPr>
          <w:rFonts w:ascii="Times New Roman" w:hAnsi="Times New Roman" w:cs="Times New Roman"/>
          <w:sz w:val="24"/>
          <w:szCs w:val="24"/>
        </w:rPr>
        <w:t xml:space="preserve"> hi</w:t>
      </w:r>
      <w:r w:rsidR="009D2652" w:rsidRPr="004D32FA">
        <w:rPr>
          <w:rFonts w:ascii="Times New Roman" w:hAnsi="Times New Roman" w:cs="Times New Roman"/>
          <w:sz w:val="24"/>
          <w:szCs w:val="24"/>
        </w:rPr>
        <w:t>ghlight</w:t>
      </w:r>
      <w:r w:rsidR="00463950" w:rsidRPr="004D32FA">
        <w:rPr>
          <w:rFonts w:ascii="Times New Roman" w:hAnsi="Times New Roman" w:cs="Times New Roman"/>
          <w:sz w:val="24"/>
          <w:szCs w:val="24"/>
        </w:rPr>
        <w:t xml:space="preserve"> </w:t>
      </w:r>
      <w:r w:rsidR="0073486E" w:rsidRPr="004D32FA">
        <w:rPr>
          <w:rFonts w:ascii="Times New Roman" w:hAnsi="Times New Roman" w:cs="Times New Roman"/>
          <w:sz w:val="24"/>
          <w:szCs w:val="24"/>
        </w:rPr>
        <w:t>collective</w:t>
      </w:r>
      <w:r w:rsidR="001326DD" w:rsidRPr="004D32FA">
        <w:rPr>
          <w:rFonts w:ascii="Times New Roman" w:hAnsi="Times New Roman" w:cs="Times New Roman"/>
          <w:sz w:val="24"/>
          <w:szCs w:val="24"/>
        </w:rPr>
        <w:t xml:space="preserve"> </w:t>
      </w:r>
      <w:r w:rsidR="00463950" w:rsidRPr="004D32FA">
        <w:rPr>
          <w:rFonts w:ascii="Times New Roman" w:hAnsi="Times New Roman" w:cs="Times New Roman"/>
          <w:sz w:val="24"/>
          <w:szCs w:val="24"/>
        </w:rPr>
        <w:t>mo</w:t>
      </w:r>
      <w:r w:rsidR="00281408" w:rsidRPr="004D32FA">
        <w:rPr>
          <w:rFonts w:ascii="Times New Roman" w:hAnsi="Times New Roman" w:cs="Times New Roman"/>
          <w:sz w:val="24"/>
          <w:szCs w:val="24"/>
        </w:rPr>
        <w:t>bilization</w:t>
      </w:r>
      <w:r w:rsidR="00261112" w:rsidRPr="004D32FA">
        <w:rPr>
          <w:rFonts w:ascii="Times New Roman" w:hAnsi="Times New Roman" w:cs="Times New Roman"/>
          <w:sz w:val="24"/>
          <w:szCs w:val="24"/>
        </w:rPr>
        <w:t xml:space="preserve"> and view</w:t>
      </w:r>
      <w:r w:rsidR="00E237B7" w:rsidRPr="004D32FA">
        <w:rPr>
          <w:rFonts w:ascii="Times New Roman" w:hAnsi="Times New Roman" w:cs="Times New Roman"/>
          <w:sz w:val="24"/>
          <w:szCs w:val="24"/>
        </w:rPr>
        <w:t xml:space="preserve"> identity w</w:t>
      </w:r>
      <w:r w:rsidR="003B091A" w:rsidRPr="004D32FA">
        <w:rPr>
          <w:rFonts w:ascii="Times New Roman" w:hAnsi="Times New Roman" w:cs="Times New Roman"/>
          <w:sz w:val="24"/>
          <w:szCs w:val="24"/>
        </w:rPr>
        <w:t>ork as institutional work</w:t>
      </w:r>
      <w:r w:rsidR="001B3DC4" w:rsidRPr="004D32FA">
        <w:rPr>
          <w:rFonts w:ascii="Times New Roman" w:hAnsi="Times New Roman" w:cs="Times New Roman"/>
          <w:sz w:val="24"/>
          <w:szCs w:val="24"/>
        </w:rPr>
        <w:t xml:space="preserve"> </w:t>
      </w:r>
      <w:r w:rsidR="003B4F46" w:rsidRPr="004D32FA">
        <w:rPr>
          <w:rFonts w:ascii="Times New Roman" w:hAnsi="Times New Roman" w:cs="Times New Roman"/>
          <w:sz w:val="24"/>
          <w:szCs w:val="24"/>
        </w:rPr>
        <w:fldChar w:fldCharType="begin"/>
      </w:r>
      <w:r w:rsidR="003B4F46" w:rsidRPr="004D32FA">
        <w:rPr>
          <w:rFonts w:ascii="Times New Roman" w:hAnsi="Times New Roman" w:cs="Times New Roman"/>
          <w:sz w:val="24"/>
          <w:szCs w:val="24"/>
        </w:rPr>
        <w:instrText xml:space="preserve"> ADDIN EN.CITE &lt;EndNote&gt;&lt;Cite&gt;&lt;Author&gt;Creed&lt;/Author&gt;&lt;Year&gt;2000&lt;/Year&gt;&lt;RecNum&gt;1921&lt;/RecNum&gt;&lt;DisplayText&gt;(Creed and Scully, 2000; Creed et al., 2010)&lt;/DisplayText&gt;&lt;record&gt;&lt;rec-number&gt;1921&lt;/rec-number&gt;&lt;foreign-keys&gt;&lt;key app="EN" db-id="pt09aap2iparxbexpwc5v25v2xv2wsxxxswv" timestamp="1491760075"&gt;1921&lt;/key&gt;&lt;/foreign-keys&gt;&lt;ref-type name="Journal Article"&gt;17&lt;/ref-type&gt;&lt;contributors&gt;&lt;authors&gt;&lt;author&gt;Creed, WE Douglas&lt;/author&gt;&lt;author&gt;Scully, Maureen A&lt;/author&gt;&lt;/authors&gt;&lt;/contributors&gt;&lt;titles&gt;&lt;title&gt;Songs of ourselves: Employees’ deployment of social identity in workplace encounters&lt;/title&gt;&lt;secondary-title&gt;Journal of Management Inquiry&lt;/secondary-title&gt;&lt;/titles&gt;&lt;periodical&gt;&lt;full-title&gt;Journal of Management Inquiry&lt;/full-title&gt;&lt;/periodical&gt;&lt;pages&gt;391-412&lt;/pages&gt;&lt;volume&gt;9&lt;/volume&gt;&lt;number&gt;4&lt;/number&gt;&lt;dates&gt;&lt;year&gt;2000&lt;/year&gt;&lt;/dates&gt;&lt;isbn&gt;1056-4926&lt;/isbn&gt;&lt;urls&gt;&lt;/urls&gt;&lt;/record&gt;&lt;/Cite&gt;&lt;Cite&gt;&lt;Author&gt;Creed&lt;/Author&gt;&lt;Year&gt;2010&lt;/Year&gt;&lt;RecNum&gt;1976&lt;/RecNum&gt;&lt;record&gt;&lt;rec-number&gt;1976&lt;/rec-number&gt;&lt;foreign-keys&gt;&lt;key app="EN" db-id="pt09aap2iparxbexpwc5v25v2xv2wsxxxswv" timestamp="1515406363"&gt;1976&lt;/key&gt;&lt;/foreign-keys&gt;&lt;ref-type name="Journal Article"&gt;17&lt;/ref-type&gt;&lt;contributors&gt;&lt;authors&gt;&lt;author&gt;Creed, WE Douglas&lt;/author&gt;&lt;author&gt;DeJordy, Rich&lt;/author&gt;&lt;author&gt;Lok, Jaco&lt;/author&gt;&lt;/authors&gt;&lt;/contributors&gt;&lt;titles&gt;&lt;title&gt;Being the change: Resolving institutional contradiction through identity work&lt;/title&gt;&lt;secondary-title&gt;Academy of management journal&lt;/secondary-title&gt;&lt;/titles&gt;&lt;periodical&gt;&lt;full-title&gt;Academy of Management Journal&lt;/full-title&gt;&lt;/periodical&gt;&lt;pages&gt;1336-1364&lt;/pages&gt;&lt;volume&gt;53&lt;/volume&gt;&lt;number&gt;6&lt;/number&gt;&lt;dates&gt;&lt;year&gt;2010&lt;/year&gt;&lt;/dates&gt;&lt;isbn&gt;0001-4273&lt;/isbn&gt;&lt;urls&gt;&lt;/urls&gt;&lt;/record&gt;&lt;/Cite&gt;&lt;/EndNote&gt;</w:instrText>
      </w:r>
      <w:r w:rsidR="003B4F46" w:rsidRPr="004D32FA">
        <w:rPr>
          <w:rFonts w:ascii="Times New Roman" w:hAnsi="Times New Roman" w:cs="Times New Roman"/>
          <w:sz w:val="24"/>
          <w:szCs w:val="24"/>
        </w:rPr>
        <w:fldChar w:fldCharType="separate"/>
      </w:r>
      <w:r w:rsidR="003B4F46" w:rsidRPr="004D32FA">
        <w:rPr>
          <w:rFonts w:ascii="Times New Roman" w:hAnsi="Times New Roman" w:cs="Times New Roman"/>
          <w:noProof/>
          <w:sz w:val="24"/>
          <w:szCs w:val="24"/>
        </w:rPr>
        <w:t>(</w:t>
      </w:r>
      <w:hyperlink w:anchor="_ENREF_19" w:tooltip="Creed, 2000 #1921" w:history="1">
        <w:r w:rsidR="00B1487B" w:rsidRPr="004D32FA">
          <w:rPr>
            <w:rFonts w:ascii="Times New Roman" w:hAnsi="Times New Roman" w:cs="Times New Roman"/>
            <w:noProof/>
            <w:sz w:val="24"/>
            <w:szCs w:val="24"/>
          </w:rPr>
          <w:t>Creed and Scully, 2000</w:t>
        </w:r>
      </w:hyperlink>
      <w:r w:rsidR="003B4F46" w:rsidRPr="004D32FA">
        <w:rPr>
          <w:rFonts w:ascii="Times New Roman" w:hAnsi="Times New Roman" w:cs="Times New Roman"/>
          <w:noProof/>
          <w:sz w:val="24"/>
          <w:szCs w:val="24"/>
        </w:rPr>
        <w:t xml:space="preserve">; </w:t>
      </w:r>
      <w:hyperlink w:anchor="_ENREF_18" w:tooltip="Creed, 2010 #1976" w:history="1">
        <w:r w:rsidR="00B1487B" w:rsidRPr="004D32FA">
          <w:rPr>
            <w:rFonts w:ascii="Times New Roman" w:hAnsi="Times New Roman" w:cs="Times New Roman"/>
            <w:noProof/>
            <w:sz w:val="24"/>
            <w:szCs w:val="24"/>
          </w:rPr>
          <w:t>Creed et al., 2010</w:t>
        </w:r>
      </w:hyperlink>
      <w:r w:rsidR="003B4F46" w:rsidRPr="004D32FA">
        <w:rPr>
          <w:rFonts w:ascii="Times New Roman" w:hAnsi="Times New Roman" w:cs="Times New Roman"/>
          <w:noProof/>
          <w:sz w:val="24"/>
          <w:szCs w:val="24"/>
        </w:rPr>
        <w:t>)</w:t>
      </w:r>
      <w:r w:rsidR="003B4F46" w:rsidRPr="004D32FA">
        <w:rPr>
          <w:rFonts w:ascii="Times New Roman" w:hAnsi="Times New Roman" w:cs="Times New Roman"/>
          <w:sz w:val="24"/>
          <w:szCs w:val="24"/>
        </w:rPr>
        <w:fldChar w:fldCharType="end"/>
      </w:r>
      <w:r w:rsidR="00E237B7" w:rsidRPr="004D32FA">
        <w:rPr>
          <w:rFonts w:ascii="Times New Roman" w:hAnsi="Times New Roman" w:cs="Times New Roman"/>
          <w:sz w:val="24"/>
          <w:szCs w:val="24"/>
        </w:rPr>
        <w:t xml:space="preserve">. </w:t>
      </w:r>
      <w:r w:rsidR="000453ED" w:rsidRPr="004D32FA">
        <w:rPr>
          <w:rFonts w:ascii="Times New Roman" w:hAnsi="Times New Roman" w:cs="Times New Roman"/>
          <w:sz w:val="24"/>
          <w:szCs w:val="24"/>
        </w:rPr>
        <w:t xml:space="preserve"> A valuable</w:t>
      </w:r>
      <w:r w:rsidR="00F61234" w:rsidRPr="004D32FA">
        <w:rPr>
          <w:rFonts w:ascii="Times New Roman" w:hAnsi="Times New Roman" w:cs="Times New Roman"/>
          <w:sz w:val="24"/>
          <w:szCs w:val="24"/>
        </w:rPr>
        <w:t xml:space="preserve"> insight from this study is that</w:t>
      </w:r>
      <w:r w:rsidR="00261112" w:rsidRPr="004D32FA">
        <w:rPr>
          <w:rFonts w:ascii="Times New Roman" w:hAnsi="Times New Roman" w:cs="Times New Roman"/>
          <w:sz w:val="24"/>
          <w:szCs w:val="24"/>
        </w:rPr>
        <w:t xml:space="preserve"> bridging</w:t>
      </w:r>
      <w:r w:rsidR="00463950" w:rsidRPr="004D32FA">
        <w:rPr>
          <w:rFonts w:ascii="Times New Roman" w:hAnsi="Times New Roman" w:cs="Times New Roman"/>
          <w:sz w:val="24"/>
          <w:szCs w:val="24"/>
        </w:rPr>
        <w:t xml:space="preserve"> the</w:t>
      </w:r>
      <w:r w:rsidR="0073486E" w:rsidRPr="004D32FA">
        <w:rPr>
          <w:rFonts w:ascii="Times New Roman" w:hAnsi="Times New Roman" w:cs="Times New Roman"/>
          <w:sz w:val="24"/>
          <w:szCs w:val="24"/>
        </w:rPr>
        <w:t xml:space="preserve"> ‘self’ and ‘collective</w:t>
      </w:r>
      <w:r w:rsidR="00D90CA6" w:rsidRPr="004D32FA">
        <w:rPr>
          <w:rFonts w:ascii="Times New Roman" w:hAnsi="Times New Roman" w:cs="Times New Roman"/>
          <w:sz w:val="24"/>
          <w:szCs w:val="24"/>
        </w:rPr>
        <w:t>’ l</w:t>
      </w:r>
      <w:r w:rsidR="00463950" w:rsidRPr="004D32FA">
        <w:rPr>
          <w:rFonts w:ascii="Times New Roman" w:hAnsi="Times New Roman" w:cs="Times New Roman"/>
          <w:sz w:val="24"/>
          <w:szCs w:val="24"/>
        </w:rPr>
        <w:t xml:space="preserve">evels of analysis </w:t>
      </w:r>
      <w:r w:rsidR="00A10C30" w:rsidRPr="004D32FA">
        <w:rPr>
          <w:rFonts w:ascii="Times New Roman" w:hAnsi="Times New Roman" w:cs="Times New Roman"/>
          <w:sz w:val="24"/>
          <w:szCs w:val="24"/>
        </w:rPr>
        <w:t>is</w:t>
      </w:r>
      <w:r w:rsidR="00FE5884" w:rsidRPr="004D32FA">
        <w:rPr>
          <w:rFonts w:ascii="Times New Roman" w:hAnsi="Times New Roman" w:cs="Times New Roman"/>
          <w:sz w:val="24"/>
          <w:szCs w:val="24"/>
        </w:rPr>
        <w:t xml:space="preserve"> needed</w:t>
      </w:r>
      <w:r w:rsidR="006A1B90" w:rsidRPr="004D32FA">
        <w:rPr>
          <w:rFonts w:ascii="Times New Roman" w:hAnsi="Times New Roman" w:cs="Times New Roman"/>
          <w:sz w:val="24"/>
          <w:szCs w:val="24"/>
        </w:rPr>
        <w:t xml:space="preserve"> to capture</w:t>
      </w:r>
      <w:r w:rsidR="00A10C30" w:rsidRPr="004D32FA">
        <w:rPr>
          <w:rFonts w:ascii="Times New Roman" w:hAnsi="Times New Roman" w:cs="Times New Roman"/>
          <w:sz w:val="24"/>
          <w:szCs w:val="24"/>
        </w:rPr>
        <w:t xml:space="preserve"> </w:t>
      </w:r>
      <w:r w:rsidR="00F61234" w:rsidRPr="004D32FA">
        <w:rPr>
          <w:rFonts w:ascii="Times New Roman" w:hAnsi="Times New Roman" w:cs="Times New Roman"/>
          <w:sz w:val="24"/>
          <w:szCs w:val="24"/>
        </w:rPr>
        <w:t xml:space="preserve">the full complexity of </w:t>
      </w:r>
      <w:r w:rsidR="00A10C30" w:rsidRPr="004D32FA">
        <w:rPr>
          <w:rFonts w:ascii="Times New Roman" w:hAnsi="Times New Roman" w:cs="Times New Roman"/>
          <w:sz w:val="24"/>
          <w:szCs w:val="24"/>
        </w:rPr>
        <w:t>agency</w:t>
      </w:r>
      <w:r w:rsidR="00F61234" w:rsidRPr="004D32FA">
        <w:rPr>
          <w:rFonts w:ascii="Times New Roman" w:hAnsi="Times New Roman" w:cs="Times New Roman"/>
          <w:sz w:val="24"/>
          <w:szCs w:val="24"/>
        </w:rPr>
        <w:t xml:space="preserve"> in identity work</w:t>
      </w:r>
      <w:r w:rsidR="00A10C30" w:rsidRPr="004D32FA">
        <w:rPr>
          <w:rFonts w:ascii="Times New Roman" w:hAnsi="Times New Roman" w:cs="Times New Roman"/>
          <w:sz w:val="24"/>
          <w:szCs w:val="24"/>
        </w:rPr>
        <w:t xml:space="preserve"> as </w:t>
      </w:r>
      <w:r w:rsidR="00261112" w:rsidRPr="004D32FA">
        <w:rPr>
          <w:rFonts w:ascii="Times New Roman" w:hAnsi="Times New Roman" w:cs="Times New Roman"/>
          <w:sz w:val="24"/>
          <w:szCs w:val="24"/>
        </w:rPr>
        <w:t>comprising</w:t>
      </w:r>
      <w:r w:rsidR="003B6760" w:rsidRPr="004D32FA">
        <w:rPr>
          <w:rFonts w:ascii="Times New Roman" w:hAnsi="Times New Roman" w:cs="Times New Roman"/>
          <w:sz w:val="24"/>
          <w:szCs w:val="24"/>
        </w:rPr>
        <w:t xml:space="preserve"> all</w:t>
      </w:r>
      <w:r w:rsidR="00261112" w:rsidRPr="004D32FA">
        <w:rPr>
          <w:rFonts w:ascii="Times New Roman" w:hAnsi="Times New Roman" w:cs="Times New Roman"/>
          <w:sz w:val="24"/>
          <w:szCs w:val="24"/>
        </w:rPr>
        <w:t xml:space="preserve"> three </w:t>
      </w:r>
      <w:r w:rsidR="00D7795E" w:rsidRPr="004D32FA">
        <w:rPr>
          <w:rFonts w:ascii="Times New Roman" w:hAnsi="Times New Roman" w:cs="Times New Roman"/>
          <w:sz w:val="24"/>
          <w:szCs w:val="24"/>
        </w:rPr>
        <w:t>constitutive</w:t>
      </w:r>
      <w:r w:rsidR="00A10C30" w:rsidRPr="004D32FA">
        <w:rPr>
          <w:rFonts w:ascii="Times New Roman" w:hAnsi="Times New Roman" w:cs="Times New Roman"/>
          <w:sz w:val="24"/>
          <w:szCs w:val="24"/>
        </w:rPr>
        <w:t xml:space="preserve"> elements</w:t>
      </w:r>
      <w:r w:rsidR="00F61234" w:rsidRPr="004D32FA">
        <w:rPr>
          <w:rFonts w:ascii="Times New Roman" w:hAnsi="Times New Roman" w:cs="Times New Roman"/>
          <w:sz w:val="24"/>
          <w:szCs w:val="24"/>
        </w:rPr>
        <w:t>.</w:t>
      </w:r>
      <w:r w:rsidR="009B4CA2" w:rsidRPr="004D32FA">
        <w:rPr>
          <w:rFonts w:ascii="Times New Roman" w:hAnsi="Times New Roman" w:cs="Times New Roman"/>
          <w:sz w:val="24"/>
          <w:szCs w:val="24"/>
        </w:rPr>
        <w:t xml:space="preserve"> </w:t>
      </w:r>
      <w:r w:rsidR="003B091A" w:rsidRPr="004D32FA">
        <w:rPr>
          <w:rFonts w:ascii="Times New Roman" w:hAnsi="Times New Roman" w:cs="Times New Roman"/>
          <w:sz w:val="24"/>
          <w:szCs w:val="24"/>
        </w:rPr>
        <w:t xml:space="preserve">The concept of boundary work holds promise for </w:t>
      </w:r>
      <w:r w:rsidR="007069D9" w:rsidRPr="004D32FA">
        <w:rPr>
          <w:rFonts w:ascii="Times New Roman" w:hAnsi="Times New Roman" w:cs="Times New Roman"/>
          <w:sz w:val="24"/>
          <w:szCs w:val="24"/>
        </w:rPr>
        <w:t xml:space="preserve">this task. </w:t>
      </w:r>
    </w:p>
    <w:p w14:paraId="3A4E0299" w14:textId="77777777" w:rsidR="006469D1" w:rsidRPr="004D32FA" w:rsidRDefault="00301BF7" w:rsidP="00454E57">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T</w:t>
      </w:r>
      <w:r w:rsidR="00DE0155" w:rsidRPr="004D32FA">
        <w:rPr>
          <w:rFonts w:ascii="Times New Roman" w:hAnsi="Times New Roman" w:cs="Times New Roman"/>
          <w:sz w:val="24"/>
          <w:szCs w:val="24"/>
        </w:rPr>
        <w:t xml:space="preserve">he study also contributes to the knowledge literature by </w:t>
      </w:r>
      <w:r w:rsidR="00FA0D46" w:rsidRPr="004D32FA">
        <w:rPr>
          <w:rFonts w:ascii="Times New Roman" w:hAnsi="Times New Roman" w:cs="Times New Roman"/>
          <w:sz w:val="24"/>
          <w:szCs w:val="24"/>
        </w:rPr>
        <w:t>revealing the identity process</w:t>
      </w:r>
      <w:r w:rsidR="00AC27FE" w:rsidRPr="004D32FA">
        <w:rPr>
          <w:rFonts w:ascii="Times New Roman" w:hAnsi="Times New Roman" w:cs="Times New Roman"/>
          <w:sz w:val="24"/>
          <w:szCs w:val="24"/>
        </w:rPr>
        <w:t>es</w:t>
      </w:r>
      <w:r w:rsidR="00DE0155" w:rsidRPr="004D32FA">
        <w:rPr>
          <w:rFonts w:ascii="Times New Roman" w:hAnsi="Times New Roman" w:cs="Times New Roman"/>
          <w:sz w:val="24"/>
          <w:szCs w:val="24"/>
        </w:rPr>
        <w:t xml:space="preserve"> underlying the disruption of knowledge boundaries. </w:t>
      </w:r>
      <w:r w:rsidRPr="004D32FA">
        <w:rPr>
          <w:rFonts w:ascii="Times New Roman" w:hAnsi="Times New Roman" w:cs="Times New Roman"/>
          <w:sz w:val="24"/>
          <w:szCs w:val="24"/>
        </w:rPr>
        <w:t xml:space="preserve"> It is often assumed </w:t>
      </w:r>
      <w:r w:rsidR="00286349" w:rsidRPr="004D32FA">
        <w:rPr>
          <w:rFonts w:ascii="Times New Roman" w:eastAsia="Calibri" w:hAnsi="Times New Roman" w:cs="Times New Roman"/>
          <w:sz w:val="24"/>
          <w:szCs w:val="24"/>
        </w:rPr>
        <w:t xml:space="preserve">that structural </w:t>
      </w:r>
      <w:r w:rsidR="00DE0155" w:rsidRPr="004D32FA">
        <w:rPr>
          <w:rFonts w:ascii="Times New Roman" w:eastAsia="Calibri" w:hAnsi="Times New Roman" w:cs="Times New Roman"/>
          <w:sz w:val="24"/>
          <w:szCs w:val="24"/>
        </w:rPr>
        <w:lastRenderedPageBreak/>
        <w:t>connectivity</w:t>
      </w:r>
      <w:r w:rsidR="00A50293" w:rsidRPr="004D32FA">
        <w:rPr>
          <w:rFonts w:ascii="Times New Roman" w:eastAsia="Calibri" w:hAnsi="Times New Roman" w:cs="Times New Roman"/>
          <w:sz w:val="24"/>
          <w:szCs w:val="24"/>
        </w:rPr>
        <w:t xml:space="preserve"> enable</w:t>
      </w:r>
      <w:r w:rsidR="00E041FF" w:rsidRPr="004D32FA">
        <w:rPr>
          <w:rFonts w:ascii="Times New Roman" w:eastAsia="Calibri" w:hAnsi="Times New Roman" w:cs="Times New Roman"/>
          <w:sz w:val="24"/>
          <w:szCs w:val="24"/>
        </w:rPr>
        <w:t>s</w:t>
      </w:r>
      <w:r w:rsidR="003B6760" w:rsidRPr="004D32FA">
        <w:rPr>
          <w:rFonts w:ascii="Times New Roman" w:eastAsia="Calibri" w:hAnsi="Times New Roman" w:cs="Times New Roman"/>
          <w:sz w:val="24"/>
          <w:szCs w:val="24"/>
        </w:rPr>
        <w:t xml:space="preserve"> people</w:t>
      </w:r>
      <w:r w:rsidR="00DE0155" w:rsidRPr="004D32FA">
        <w:rPr>
          <w:rFonts w:ascii="Times New Roman" w:eastAsia="Calibri" w:hAnsi="Times New Roman" w:cs="Times New Roman"/>
          <w:sz w:val="24"/>
          <w:szCs w:val="24"/>
        </w:rPr>
        <w:t xml:space="preserve"> to overcome knowledge boundaries by engaging in combinative activities </w:t>
      </w:r>
      <w:r w:rsidR="00FF7BC2" w:rsidRPr="004D32FA">
        <w:rPr>
          <w:rFonts w:ascii="Times New Roman" w:eastAsia="Calibri" w:hAnsi="Times New Roman" w:cs="Times New Roman"/>
          <w:sz w:val="24"/>
          <w:szCs w:val="24"/>
        </w:rPr>
        <w:fldChar w:fldCharType="begin"/>
      </w:r>
      <w:r w:rsidR="00FF7BC2" w:rsidRPr="004D32FA">
        <w:rPr>
          <w:rFonts w:ascii="Times New Roman" w:eastAsia="Calibri" w:hAnsi="Times New Roman" w:cs="Times New Roman"/>
          <w:sz w:val="24"/>
          <w:szCs w:val="24"/>
        </w:rPr>
        <w:instrText xml:space="preserve"> ADDIN EN.CITE &lt;EndNote&gt;&lt;Cite&gt;&lt;Author&gt;Dokko&lt;/Author&gt;&lt;Year&gt;2014&lt;/Year&gt;&lt;RecNum&gt;1832&lt;/RecNum&gt;&lt;DisplayText&gt;(Dokko et al., 2014)&lt;/DisplayText&gt;&lt;record&gt;&lt;rec-number&gt;1832&lt;/rec-number&gt;&lt;foreign-keys&gt;&lt;key app="EN" db-id="pt09aap2iparxbexpwc5v25v2xv2wsxxxswv" timestamp="1437147429"&gt;1832&lt;/key&gt;&lt;/foreign-keys&gt;&lt;ref-type name="Journal Article"&gt;17&lt;/ref-type&gt;&lt;contributors&gt;&lt;authors&gt;&lt;author&gt;Dokko, Gina&lt;/author&gt;&lt;author&gt;Kane, Aimée A&lt;/author&gt;&lt;author&gt;Tortoriello, Marco&lt;/author&gt;&lt;/authors&gt;&lt;/contributors&gt;&lt;titles&gt;&lt;title&gt;One of us or one of my friends: How social identity and tie strength shape the creative generativity of boundary-spanning ties&lt;/title&gt;&lt;secondary-title&gt;Organization Studies&lt;/secondary-title&gt;&lt;/titles&gt;&lt;periodical&gt;&lt;full-title&gt;Organization Studies&lt;/full-title&gt;&lt;/periodical&gt;&lt;pages&gt;703-726&lt;/pages&gt;&lt;volume&gt;35&lt;/volume&gt;&lt;number&gt;5&lt;/number&gt;&lt;dates&gt;&lt;year&gt;2014&lt;/year&gt;&lt;/dates&gt;&lt;isbn&gt;0170-8406&lt;/isbn&gt;&lt;urls&gt;&lt;/urls&gt;&lt;/record&gt;&lt;/Cite&gt;&lt;/EndNote&gt;</w:instrText>
      </w:r>
      <w:r w:rsidR="00FF7BC2" w:rsidRPr="004D32FA">
        <w:rPr>
          <w:rFonts w:ascii="Times New Roman" w:eastAsia="Calibri" w:hAnsi="Times New Roman" w:cs="Times New Roman"/>
          <w:sz w:val="24"/>
          <w:szCs w:val="24"/>
        </w:rPr>
        <w:fldChar w:fldCharType="separate"/>
      </w:r>
      <w:r w:rsidR="00FF7BC2" w:rsidRPr="004D32FA">
        <w:rPr>
          <w:rFonts w:ascii="Times New Roman" w:eastAsia="Calibri" w:hAnsi="Times New Roman" w:cs="Times New Roman"/>
          <w:noProof/>
          <w:sz w:val="24"/>
          <w:szCs w:val="24"/>
        </w:rPr>
        <w:t>(</w:t>
      </w:r>
      <w:hyperlink w:anchor="_ENREF_22" w:tooltip="Dokko, 2014 #1832" w:history="1">
        <w:r w:rsidR="00B1487B" w:rsidRPr="004D32FA">
          <w:rPr>
            <w:rFonts w:ascii="Times New Roman" w:eastAsia="Calibri" w:hAnsi="Times New Roman" w:cs="Times New Roman"/>
            <w:noProof/>
            <w:sz w:val="24"/>
            <w:szCs w:val="24"/>
          </w:rPr>
          <w:t>Dokko et al., 2014</w:t>
        </w:r>
      </w:hyperlink>
      <w:r w:rsidR="00FF7BC2" w:rsidRPr="004D32FA">
        <w:rPr>
          <w:rFonts w:ascii="Times New Roman" w:eastAsia="Calibri" w:hAnsi="Times New Roman" w:cs="Times New Roman"/>
          <w:noProof/>
          <w:sz w:val="24"/>
          <w:szCs w:val="24"/>
        </w:rPr>
        <w:t>)</w:t>
      </w:r>
      <w:r w:rsidR="00FF7BC2" w:rsidRPr="004D32FA">
        <w:rPr>
          <w:rFonts w:ascii="Times New Roman" w:eastAsia="Calibri" w:hAnsi="Times New Roman" w:cs="Times New Roman"/>
          <w:sz w:val="24"/>
          <w:szCs w:val="24"/>
        </w:rPr>
        <w:fldChar w:fldCharType="end"/>
      </w:r>
      <w:r w:rsidR="00DE0155" w:rsidRPr="004D32FA">
        <w:rPr>
          <w:rFonts w:ascii="Times New Roman" w:eastAsia="Calibri" w:hAnsi="Times New Roman" w:cs="Times New Roman"/>
          <w:sz w:val="24"/>
          <w:szCs w:val="24"/>
        </w:rPr>
        <w:t xml:space="preserve">. However, knowledge combination does not </w:t>
      </w:r>
      <w:r w:rsidR="00246D53" w:rsidRPr="004D32FA">
        <w:rPr>
          <w:rFonts w:ascii="Times New Roman" w:eastAsia="Calibri" w:hAnsi="Times New Roman" w:cs="Times New Roman"/>
          <w:sz w:val="24"/>
          <w:szCs w:val="24"/>
        </w:rPr>
        <w:t xml:space="preserve">always </w:t>
      </w:r>
      <w:r w:rsidR="00DE0155" w:rsidRPr="004D32FA">
        <w:rPr>
          <w:rFonts w:ascii="Times New Roman" w:eastAsia="Calibri" w:hAnsi="Times New Roman" w:cs="Times New Roman"/>
          <w:sz w:val="24"/>
          <w:szCs w:val="24"/>
        </w:rPr>
        <w:t>occur as a re</w:t>
      </w:r>
      <w:r w:rsidR="00ED7A4B" w:rsidRPr="004D32FA">
        <w:rPr>
          <w:rFonts w:ascii="Times New Roman" w:eastAsia="Calibri" w:hAnsi="Times New Roman" w:cs="Times New Roman"/>
          <w:sz w:val="24"/>
          <w:szCs w:val="24"/>
        </w:rPr>
        <w:t>sult of</w:t>
      </w:r>
      <w:r w:rsidR="00246D53" w:rsidRPr="004D32FA">
        <w:rPr>
          <w:rFonts w:ascii="Times New Roman" w:eastAsia="Calibri" w:hAnsi="Times New Roman" w:cs="Times New Roman"/>
          <w:sz w:val="24"/>
          <w:szCs w:val="24"/>
        </w:rPr>
        <w:t xml:space="preserve"> </w:t>
      </w:r>
      <w:r w:rsidR="00286349" w:rsidRPr="004D32FA">
        <w:rPr>
          <w:rFonts w:ascii="Times New Roman" w:eastAsia="Calibri" w:hAnsi="Times New Roman" w:cs="Times New Roman"/>
          <w:sz w:val="24"/>
          <w:szCs w:val="24"/>
        </w:rPr>
        <w:t xml:space="preserve">structural </w:t>
      </w:r>
      <w:r w:rsidR="00246D53" w:rsidRPr="004D32FA">
        <w:rPr>
          <w:rFonts w:ascii="Times New Roman" w:eastAsia="Calibri" w:hAnsi="Times New Roman" w:cs="Times New Roman"/>
          <w:sz w:val="24"/>
          <w:szCs w:val="24"/>
        </w:rPr>
        <w:t>opportunities</w:t>
      </w:r>
      <w:r w:rsidR="003E2F25" w:rsidRPr="004D32FA">
        <w:rPr>
          <w:rFonts w:ascii="Times New Roman" w:eastAsia="Calibri" w:hAnsi="Times New Roman" w:cs="Times New Roman"/>
          <w:sz w:val="24"/>
          <w:szCs w:val="24"/>
        </w:rPr>
        <w:t>:</w:t>
      </w:r>
      <w:r w:rsidRPr="004D32FA">
        <w:rPr>
          <w:rFonts w:ascii="Times New Roman" w:eastAsia="Calibri" w:hAnsi="Times New Roman" w:cs="Times New Roman"/>
          <w:sz w:val="24"/>
          <w:szCs w:val="24"/>
        </w:rPr>
        <w:t xml:space="preserve"> i</w:t>
      </w:r>
      <w:r w:rsidR="00246D53" w:rsidRPr="004D32FA">
        <w:rPr>
          <w:rFonts w:ascii="Times New Roman" w:eastAsia="Calibri" w:hAnsi="Times New Roman" w:cs="Times New Roman"/>
          <w:sz w:val="24"/>
          <w:szCs w:val="24"/>
        </w:rPr>
        <w:t>t nee</w:t>
      </w:r>
      <w:r w:rsidR="00AB54FF" w:rsidRPr="004D32FA">
        <w:rPr>
          <w:rFonts w:ascii="Times New Roman" w:eastAsia="Calibri" w:hAnsi="Times New Roman" w:cs="Times New Roman"/>
          <w:sz w:val="24"/>
          <w:szCs w:val="24"/>
        </w:rPr>
        <w:t>d</w:t>
      </w:r>
      <w:r w:rsidR="00286349" w:rsidRPr="004D32FA">
        <w:rPr>
          <w:rFonts w:ascii="Times New Roman" w:eastAsia="Calibri" w:hAnsi="Times New Roman" w:cs="Times New Roman"/>
          <w:sz w:val="24"/>
          <w:szCs w:val="24"/>
        </w:rPr>
        <w:t xml:space="preserve">s </w:t>
      </w:r>
      <w:r w:rsidR="00246D53" w:rsidRPr="004D32FA">
        <w:rPr>
          <w:rFonts w:ascii="Times New Roman" w:eastAsia="Calibri" w:hAnsi="Times New Roman" w:cs="Times New Roman"/>
          <w:sz w:val="24"/>
          <w:szCs w:val="24"/>
        </w:rPr>
        <w:t>motivated agents</w:t>
      </w:r>
      <w:r w:rsidR="006E7B67" w:rsidRPr="004D32FA">
        <w:rPr>
          <w:rFonts w:ascii="Times New Roman" w:eastAsia="Calibri" w:hAnsi="Times New Roman" w:cs="Times New Roman"/>
          <w:sz w:val="24"/>
          <w:szCs w:val="24"/>
        </w:rPr>
        <w:t>.</w:t>
      </w:r>
      <w:r w:rsidR="006E2CE9" w:rsidRPr="004D32FA">
        <w:rPr>
          <w:rFonts w:ascii="Times New Roman" w:eastAsia="Calibri" w:hAnsi="Times New Roman" w:cs="Times New Roman"/>
          <w:sz w:val="24"/>
          <w:szCs w:val="24"/>
        </w:rPr>
        <w:t xml:space="preserve"> </w:t>
      </w:r>
      <w:r w:rsidR="002E22BF" w:rsidRPr="004D32FA">
        <w:rPr>
          <w:rFonts w:ascii="Times New Roman" w:eastAsia="Calibri" w:hAnsi="Times New Roman" w:cs="Times New Roman"/>
          <w:sz w:val="24"/>
          <w:szCs w:val="24"/>
        </w:rPr>
        <w:t xml:space="preserve">As Fischer et al (2016) argue, deep personal engagement and identification with knowledge are pivotal. </w:t>
      </w:r>
      <w:r w:rsidR="00DE0155" w:rsidRPr="004D32FA">
        <w:rPr>
          <w:rFonts w:ascii="Times New Roman" w:eastAsia="Calibri" w:hAnsi="Times New Roman" w:cs="Times New Roman"/>
          <w:sz w:val="24"/>
          <w:szCs w:val="24"/>
        </w:rPr>
        <w:t>Thi</w:t>
      </w:r>
      <w:r w:rsidR="006E7B67" w:rsidRPr="004D32FA">
        <w:rPr>
          <w:rFonts w:ascii="Times New Roman" w:eastAsia="Calibri" w:hAnsi="Times New Roman" w:cs="Times New Roman"/>
          <w:sz w:val="24"/>
          <w:szCs w:val="24"/>
        </w:rPr>
        <w:t>s study directs attention to</w:t>
      </w:r>
      <w:r w:rsidR="00DE0155" w:rsidRPr="004D32FA">
        <w:rPr>
          <w:rFonts w:ascii="Times New Roman" w:eastAsia="Calibri" w:hAnsi="Times New Roman" w:cs="Times New Roman"/>
          <w:sz w:val="24"/>
          <w:szCs w:val="24"/>
        </w:rPr>
        <w:t xml:space="preserve"> </w:t>
      </w:r>
      <w:r w:rsidR="002E22BF" w:rsidRPr="004D32FA">
        <w:rPr>
          <w:rFonts w:ascii="Times New Roman" w:eastAsia="Calibri" w:hAnsi="Times New Roman" w:cs="Times New Roman"/>
          <w:sz w:val="24"/>
          <w:szCs w:val="24"/>
        </w:rPr>
        <w:t xml:space="preserve">the </w:t>
      </w:r>
      <w:r w:rsidR="00DE0155" w:rsidRPr="004D32FA">
        <w:rPr>
          <w:rFonts w:ascii="Times New Roman" w:eastAsia="Calibri" w:hAnsi="Times New Roman" w:cs="Times New Roman"/>
          <w:sz w:val="24"/>
          <w:szCs w:val="24"/>
        </w:rPr>
        <w:t>identity-driven motivations</w:t>
      </w:r>
      <w:r w:rsidR="002E22BF" w:rsidRPr="004D32FA">
        <w:rPr>
          <w:rFonts w:ascii="Times New Roman" w:eastAsia="Calibri" w:hAnsi="Times New Roman" w:cs="Times New Roman"/>
          <w:sz w:val="24"/>
          <w:szCs w:val="24"/>
        </w:rPr>
        <w:t xml:space="preserve"> of boundary-spanning people. It</w:t>
      </w:r>
      <w:r w:rsidR="00DE0155" w:rsidRPr="004D32FA">
        <w:rPr>
          <w:rFonts w:ascii="Times New Roman" w:eastAsia="Calibri" w:hAnsi="Times New Roman" w:cs="Times New Roman"/>
          <w:sz w:val="24"/>
          <w:szCs w:val="24"/>
        </w:rPr>
        <w:t xml:space="preserve"> argues that</w:t>
      </w:r>
      <w:r w:rsidR="006E7B67" w:rsidRPr="004D32FA">
        <w:rPr>
          <w:rFonts w:ascii="Times New Roman" w:eastAsia="Calibri" w:hAnsi="Times New Roman" w:cs="Times New Roman"/>
          <w:sz w:val="24"/>
          <w:szCs w:val="24"/>
        </w:rPr>
        <w:t xml:space="preserve"> the identity work </w:t>
      </w:r>
      <w:r w:rsidR="00AE39AF" w:rsidRPr="004D32FA">
        <w:rPr>
          <w:rFonts w:ascii="Times New Roman" w:eastAsia="Calibri" w:hAnsi="Times New Roman" w:cs="Times New Roman"/>
          <w:sz w:val="24"/>
          <w:szCs w:val="24"/>
        </w:rPr>
        <w:t>that they</w:t>
      </w:r>
      <w:r w:rsidR="00DE0155" w:rsidRPr="004D32FA">
        <w:rPr>
          <w:rFonts w:ascii="Times New Roman" w:eastAsia="Calibri" w:hAnsi="Times New Roman" w:cs="Times New Roman"/>
          <w:sz w:val="24"/>
          <w:szCs w:val="24"/>
        </w:rPr>
        <w:t xml:space="preserve"> undertake to maintain internal self-consistency and negot</w:t>
      </w:r>
      <w:r w:rsidR="00D7795E" w:rsidRPr="004D32FA">
        <w:rPr>
          <w:rFonts w:ascii="Times New Roman" w:eastAsia="Calibri" w:hAnsi="Times New Roman" w:cs="Times New Roman"/>
          <w:sz w:val="24"/>
          <w:szCs w:val="24"/>
        </w:rPr>
        <w:t>iate external legitimacy are</w:t>
      </w:r>
      <w:r w:rsidR="00DE0155" w:rsidRPr="004D32FA">
        <w:rPr>
          <w:rFonts w:ascii="Times New Roman" w:eastAsia="Calibri" w:hAnsi="Times New Roman" w:cs="Times New Roman"/>
          <w:sz w:val="24"/>
          <w:szCs w:val="24"/>
        </w:rPr>
        <w:t xml:space="preserve"> key energizing forces</w:t>
      </w:r>
      <w:r w:rsidR="00BD45A2" w:rsidRPr="004D32FA">
        <w:rPr>
          <w:rFonts w:ascii="Times New Roman" w:eastAsia="Calibri" w:hAnsi="Times New Roman" w:cs="Times New Roman"/>
          <w:sz w:val="24"/>
          <w:szCs w:val="24"/>
        </w:rPr>
        <w:t>.</w:t>
      </w:r>
      <w:r w:rsidR="006E2CE9" w:rsidRPr="004D32FA">
        <w:rPr>
          <w:rFonts w:ascii="Times New Roman" w:eastAsia="Calibri" w:hAnsi="Times New Roman" w:cs="Times New Roman"/>
          <w:sz w:val="24"/>
          <w:szCs w:val="24"/>
        </w:rPr>
        <w:t xml:space="preserve"> </w:t>
      </w:r>
      <w:r w:rsidR="00DE0155" w:rsidRPr="004D32FA">
        <w:rPr>
          <w:rFonts w:ascii="Times New Roman" w:eastAsia="Calibri" w:hAnsi="Times New Roman" w:cs="Times New Roman"/>
          <w:sz w:val="24"/>
          <w:szCs w:val="24"/>
        </w:rPr>
        <w:t xml:space="preserve"> </w:t>
      </w:r>
      <w:r w:rsidR="00FA0D46" w:rsidRPr="004D32FA">
        <w:rPr>
          <w:rFonts w:ascii="Times New Roman" w:eastAsia="Calibri" w:hAnsi="Times New Roman" w:cs="Times New Roman"/>
          <w:sz w:val="24"/>
          <w:szCs w:val="24"/>
        </w:rPr>
        <w:t xml:space="preserve">In this way, </w:t>
      </w:r>
      <w:r w:rsidR="00FA0D46" w:rsidRPr="004D32FA">
        <w:rPr>
          <w:rFonts w:ascii="Times New Roman" w:hAnsi="Times New Roman" w:cs="Times New Roman"/>
          <w:sz w:val="24"/>
          <w:szCs w:val="24"/>
        </w:rPr>
        <w:t>t</w:t>
      </w:r>
      <w:r w:rsidR="00DE0155" w:rsidRPr="004D32FA">
        <w:rPr>
          <w:rFonts w:ascii="Times New Roman" w:hAnsi="Times New Roman" w:cs="Times New Roman"/>
          <w:sz w:val="24"/>
          <w:szCs w:val="24"/>
        </w:rPr>
        <w:t>he</w:t>
      </w:r>
      <w:r w:rsidR="006E7B67" w:rsidRPr="004D32FA">
        <w:rPr>
          <w:rFonts w:ascii="Times New Roman" w:hAnsi="Times New Roman" w:cs="Times New Roman"/>
          <w:sz w:val="24"/>
          <w:szCs w:val="24"/>
        </w:rPr>
        <w:t xml:space="preserve"> identity work perspective</w:t>
      </w:r>
      <w:r w:rsidR="00DE0155" w:rsidRPr="004D32FA">
        <w:rPr>
          <w:rFonts w:ascii="Times New Roman" w:hAnsi="Times New Roman" w:cs="Times New Roman"/>
          <w:sz w:val="24"/>
          <w:szCs w:val="24"/>
        </w:rPr>
        <w:t xml:space="preserve"> </w:t>
      </w:r>
      <w:r w:rsidR="006469D1" w:rsidRPr="004D32FA">
        <w:rPr>
          <w:rFonts w:ascii="Times New Roman" w:hAnsi="Times New Roman" w:cs="Times New Roman"/>
          <w:sz w:val="24"/>
          <w:szCs w:val="24"/>
        </w:rPr>
        <w:t>highlig</w:t>
      </w:r>
      <w:r w:rsidR="006E7B67" w:rsidRPr="004D32FA">
        <w:rPr>
          <w:rFonts w:ascii="Times New Roman" w:hAnsi="Times New Roman" w:cs="Times New Roman"/>
          <w:sz w:val="24"/>
          <w:szCs w:val="24"/>
        </w:rPr>
        <w:t>hts</w:t>
      </w:r>
      <w:r w:rsidR="00246D53" w:rsidRPr="004D32FA">
        <w:rPr>
          <w:rFonts w:ascii="Times New Roman" w:hAnsi="Times New Roman" w:cs="Times New Roman"/>
          <w:sz w:val="24"/>
          <w:szCs w:val="24"/>
        </w:rPr>
        <w:t xml:space="preserve"> the agentic</w:t>
      </w:r>
      <w:r w:rsidR="002E22BF" w:rsidRPr="004D32FA">
        <w:rPr>
          <w:rFonts w:ascii="Times New Roman" w:hAnsi="Times New Roman" w:cs="Times New Roman"/>
          <w:sz w:val="24"/>
          <w:szCs w:val="24"/>
        </w:rPr>
        <w:t xml:space="preserve"> issues</w:t>
      </w:r>
      <w:r w:rsidR="006469D1" w:rsidRPr="004D32FA">
        <w:rPr>
          <w:rFonts w:ascii="Times New Roman" w:hAnsi="Times New Roman" w:cs="Times New Roman"/>
          <w:sz w:val="24"/>
          <w:szCs w:val="24"/>
        </w:rPr>
        <w:t xml:space="preserve"> overlooked in the knowledge literature. </w:t>
      </w:r>
    </w:p>
    <w:p w14:paraId="5DC6744F" w14:textId="77777777" w:rsidR="00DE0155" w:rsidRPr="004D32FA" w:rsidRDefault="00E2621E" w:rsidP="00454E57">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Although this study has focused on a</w:t>
      </w:r>
      <w:r w:rsidR="00DE0155" w:rsidRPr="004D32FA">
        <w:rPr>
          <w:rFonts w:ascii="Times New Roman" w:hAnsi="Times New Roman" w:cs="Times New Roman"/>
          <w:sz w:val="24"/>
          <w:szCs w:val="24"/>
        </w:rPr>
        <w:t xml:space="preserve"> special group of hybrid knowledge workers in creative arts, the </w:t>
      </w:r>
      <w:r w:rsidR="00C20774" w:rsidRPr="004D32FA">
        <w:rPr>
          <w:rFonts w:ascii="Times New Roman" w:hAnsi="Times New Roman" w:cs="Times New Roman"/>
          <w:sz w:val="24"/>
          <w:szCs w:val="24"/>
        </w:rPr>
        <w:t xml:space="preserve">insights gained </w:t>
      </w:r>
      <w:r w:rsidR="00AB54FF" w:rsidRPr="004D32FA">
        <w:rPr>
          <w:rFonts w:ascii="Times New Roman" w:hAnsi="Times New Roman" w:cs="Times New Roman"/>
          <w:sz w:val="24"/>
          <w:szCs w:val="24"/>
        </w:rPr>
        <w:t>have wider</w:t>
      </w:r>
      <w:r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 xml:space="preserve">relevance. </w:t>
      </w:r>
      <w:r w:rsidR="00C20774" w:rsidRPr="004D32FA">
        <w:rPr>
          <w:rFonts w:ascii="Times New Roman" w:hAnsi="Times New Roman" w:cs="Times New Roman"/>
          <w:sz w:val="24"/>
          <w:szCs w:val="24"/>
        </w:rPr>
        <w:t>In</w:t>
      </w:r>
      <w:r w:rsidR="00415144" w:rsidRPr="004D32FA">
        <w:rPr>
          <w:rFonts w:ascii="Times New Roman" w:hAnsi="Times New Roman" w:cs="Times New Roman"/>
          <w:sz w:val="24"/>
          <w:szCs w:val="24"/>
        </w:rPr>
        <w:t xml:space="preserve"> science </w:t>
      </w:r>
      <w:r w:rsidR="0010436B" w:rsidRPr="004D32FA">
        <w:rPr>
          <w:rFonts w:ascii="Times New Roman" w:hAnsi="Times New Roman" w:cs="Times New Roman"/>
          <w:sz w:val="24"/>
          <w:szCs w:val="24"/>
        </w:rPr>
        <w:t>and engineering, ‘academic</w:t>
      </w:r>
      <w:r w:rsidR="00C20774" w:rsidRPr="004D32FA">
        <w:rPr>
          <w:rFonts w:ascii="Times New Roman" w:hAnsi="Times New Roman" w:cs="Times New Roman"/>
          <w:sz w:val="24"/>
          <w:szCs w:val="24"/>
        </w:rPr>
        <w:t>-entrepreneur</w:t>
      </w:r>
      <w:r w:rsidR="0010436B" w:rsidRPr="004D32FA">
        <w:rPr>
          <w:rFonts w:ascii="Times New Roman" w:hAnsi="Times New Roman" w:cs="Times New Roman"/>
          <w:sz w:val="24"/>
          <w:szCs w:val="24"/>
        </w:rPr>
        <w:t>s</w:t>
      </w:r>
      <w:r w:rsidR="00C20774" w:rsidRPr="004D32FA">
        <w:rPr>
          <w:rFonts w:ascii="Times New Roman" w:hAnsi="Times New Roman" w:cs="Times New Roman"/>
          <w:sz w:val="24"/>
          <w:szCs w:val="24"/>
        </w:rPr>
        <w:t>’</w:t>
      </w:r>
      <w:r w:rsidR="008B5159" w:rsidRPr="004D32FA">
        <w:rPr>
          <w:rFonts w:ascii="Times New Roman" w:hAnsi="Times New Roman" w:cs="Times New Roman"/>
          <w:sz w:val="24"/>
          <w:szCs w:val="24"/>
        </w:rPr>
        <w:t xml:space="preserve"> who straddle</w:t>
      </w:r>
      <w:r w:rsidR="00BA20EE" w:rsidRPr="004D32FA">
        <w:rPr>
          <w:rFonts w:ascii="Times New Roman" w:hAnsi="Times New Roman" w:cs="Times New Roman"/>
          <w:sz w:val="24"/>
          <w:szCs w:val="24"/>
        </w:rPr>
        <w:t xml:space="preserve"> academic research</w:t>
      </w:r>
      <w:r w:rsidR="00C20774" w:rsidRPr="004D32FA">
        <w:rPr>
          <w:rFonts w:ascii="Times New Roman" w:hAnsi="Times New Roman" w:cs="Times New Roman"/>
          <w:sz w:val="24"/>
          <w:szCs w:val="24"/>
        </w:rPr>
        <w:t xml:space="preserve"> and commerce have been around for</w:t>
      </w:r>
      <w:r w:rsidR="00DE0155" w:rsidRPr="004D32FA">
        <w:rPr>
          <w:rFonts w:ascii="Times New Roman" w:hAnsi="Times New Roman" w:cs="Times New Roman"/>
          <w:sz w:val="24"/>
          <w:szCs w:val="24"/>
        </w:rPr>
        <w:t xml:space="preserve"> some time </w:t>
      </w:r>
      <w:r w:rsidR="002E3E39" w:rsidRPr="004D32FA">
        <w:rPr>
          <w:rFonts w:ascii="Times New Roman" w:hAnsi="Times New Roman" w:cs="Times New Roman"/>
          <w:sz w:val="24"/>
          <w:szCs w:val="24"/>
        </w:rPr>
        <w:fldChar w:fldCharType="begin"/>
      </w:r>
      <w:r w:rsidR="002E3E39" w:rsidRPr="004D32FA">
        <w:rPr>
          <w:rFonts w:ascii="Times New Roman" w:hAnsi="Times New Roman" w:cs="Times New Roman"/>
          <w:sz w:val="24"/>
          <w:szCs w:val="24"/>
        </w:rPr>
        <w:instrText xml:space="preserve"> ADDIN EN.CITE &lt;EndNote&gt;&lt;Cite&gt;&lt;Author&gt;Lam&lt;/Author&gt;&lt;Year&gt;2011&lt;/Year&gt;&lt;RecNum&gt;1352&lt;/RecNum&gt;&lt;DisplayText&gt;(Lam, 2011)&lt;/DisplayText&gt;&lt;record&gt;&lt;rec-number&gt;1352&lt;/rec-number&gt;&lt;foreign-keys&gt;&lt;key app="EN" db-id="pt09aap2iparxbexpwc5v25v2xv2wsxxxswv" timestamp="1319999899"&gt;1352&lt;/key&gt;&lt;/foreign-keys&gt;&lt;ref-type name="Journal Article"&gt;17&lt;/ref-type&gt;&lt;contributors&gt;&lt;authors&gt;&lt;author&gt;Lam, Alice&lt;/author&gt;&lt;/authors&gt;&lt;/contributors&gt;&lt;titles&gt;&lt;title&gt;What motivates academic scientists to engage in research commercialization: &amp;apos;Gold&amp;apos;, &amp;apos;ribbon&amp;apos; or &amp;apos;puzzle&amp;apos;?&lt;/title&gt;&lt;secondary-title&gt;Research Policy&lt;/secondary-title&gt;&lt;/titles&gt;&lt;periodical&gt;&lt;full-title&gt;Research Policy&lt;/full-title&gt;&lt;/periodical&gt;&lt;pages&gt;1354-1368&lt;/pages&gt;&lt;volume&gt;40&lt;/volume&gt;&lt;number&gt;10&lt;/number&gt;&lt;keywords&gt;&lt;keyword&gt;Academic entrepreneurialism&lt;/keyword&gt;&lt;keyword&gt;Motivation&lt;/keyword&gt;&lt;keyword&gt;Scientific norms and values&lt;/keyword&gt;&lt;keyword&gt;Self-determination theory&lt;/keyword&gt;&lt;keyword&gt;Research commercialization&lt;/keyword&gt;&lt;keyword&gt;Knowledge transfer&lt;/keyword&gt;&lt;/keywords&gt;&lt;dates&gt;&lt;year&gt;2011&lt;/year&gt;&lt;/dates&gt;&lt;isbn&gt;0048-7333&lt;/isbn&gt;&lt;urls&gt;&lt;related-urls&gt;&lt;url&gt;http://www.sciencedirect.com/science/article/pii/S0048733311001703&lt;/url&gt;&lt;/related-urls&gt;&lt;/urls&gt;&lt;/record&gt;&lt;/Cite&gt;&lt;/EndNote&gt;</w:instrText>
      </w:r>
      <w:r w:rsidR="002E3E39" w:rsidRPr="004D32FA">
        <w:rPr>
          <w:rFonts w:ascii="Times New Roman" w:hAnsi="Times New Roman" w:cs="Times New Roman"/>
          <w:sz w:val="24"/>
          <w:szCs w:val="24"/>
        </w:rPr>
        <w:fldChar w:fldCharType="separate"/>
      </w:r>
      <w:r w:rsidR="002E3E39" w:rsidRPr="004D32FA">
        <w:rPr>
          <w:rFonts w:ascii="Times New Roman" w:hAnsi="Times New Roman" w:cs="Times New Roman"/>
          <w:noProof/>
          <w:sz w:val="24"/>
          <w:szCs w:val="24"/>
        </w:rPr>
        <w:t>(</w:t>
      </w:r>
      <w:hyperlink w:anchor="_ENREF_41" w:tooltip="Lam, 2011 #1352" w:history="1">
        <w:r w:rsidR="00B1487B" w:rsidRPr="004D32FA">
          <w:rPr>
            <w:rFonts w:ascii="Times New Roman" w:hAnsi="Times New Roman" w:cs="Times New Roman"/>
            <w:noProof/>
            <w:sz w:val="24"/>
            <w:szCs w:val="24"/>
          </w:rPr>
          <w:t>Lam, 2011</w:t>
        </w:r>
      </w:hyperlink>
      <w:r w:rsidR="002E3E39" w:rsidRPr="004D32FA">
        <w:rPr>
          <w:rFonts w:ascii="Times New Roman" w:hAnsi="Times New Roman" w:cs="Times New Roman"/>
          <w:noProof/>
          <w:sz w:val="24"/>
          <w:szCs w:val="24"/>
        </w:rPr>
        <w:t>)</w:t>
      </w:r>
      <w:r w:rsidR="002E3E39" w:rsidRPr="004D32FA">
        <w:rPr>
          <w:rFonts w:ascii="Times New Roman" w:hAnsi="Times New Roman" w:cs="Times New Roman"/>
          <w:sz w:val="24"/>
          <w:szCs w:val="24"/>
        </w:rPr>
        <w:fldChar w:fldCharType="end"/>
      </w:r>
      <w:r w:rsidR="00DE0155" w:rsidRPr="004D32FA">
        <w:rPr>
          <w:rFonts w:ascii="Times New Roman" w:hAnsi="Times New Roman" w:cs="Times New Roman"/>
          <w:sz w:val="24"/>
          <w:szCs w:val="24"/>
        </w:rPr>
        <w:t>.</w:t>
      </w:r>
      <w:r w:rsidR="00BA20EE" w:rsidRPr="004D32FA">
        <w:rPr>
          <w:rFonts w:ascii="Times New Roman" w:hAnsi="Times New Roman" w:cs="Times New Roman"/>
          <w:sz w:val="24"/>
          <w:szCs w:val="24"/>
        </w:rPr>
        <w:t xml:space="preserve"> Elsewhere</w:t>
      </w:r>
      <w:r w:rsidR="00DE0155" w:rsidRPr="004D32FA">
        <w:rPr>
          <w:rFonts w:ascii="Times New Roman" w:hAnsi="Times New Roman" w:cs="Times New Roman"/>
          <w:sz w:val="24"/>
          <w:szCs w:val="24"/>
        </w:rPr>
        <w:t xml:space="preserve"> </w:t>
      </w:r>
      <w:r w:rsidR="00BA20EE" w:rsidRPr="004D32FA">
        <w:rPr>
          <w:rFonts w:ascii="Times New Roman" w:hAnsi="Times New Roman" w:cs="Times New Roman"/>
          <w:sz w:val="24"/>
          <w:szCs w:val="24"/>
        </w:rPr>
        <w:t>i</w:t>
      </w:r>
      <w:r w:rsidR="00C20774" w:rsidRPr="004D32FA">
        <w:rPr>
          <w:rFonts w:ascii="Times New Roman" w:hAnsi="Times New Roman" w:cs="Times New Roman"/>
          <w:sz w:val="24"/>
          <w:szCs w:val="24"/>
        </w:rPr>
        <w:t xml:space="preserve">n </w:t>
      </w:r>
      <w:r w:rsidR="00DE0155" w:rsidRPr="004D32FA">
        <w:rPr>
          <w:rFonts w:ascii="Times New Roman" w:hAnsi="Times New Roman" w:cs="Times New Roman"/>
          <w:sz w:val="24"/>
          <w:szCs w:val="24"/>
        </w:rPr>
        <w:t>the</w:t>
      </w:r>
      <w:r w:rsidR="00BA20EE" w:rsidRPr="004D32FA">
        <w:rPr>
          <w:rFonts w:ascii="Times New Roman" w:hAnsi="Times New Roman" w:cs="Times New Roman"/>
          <w:sz w:val="24"/>
          <w:szCs w:val="24"/>
        </w:rPr>
        <w:t xml:space="preserve"> s</w:t>
      </w:r>
      <w:r w:rsidR="00DE0155" w:rsidRPr="004D32FA">
        <w:rPr>
          <w:rFonts w:ascii="Times New Roman" w:hAnsi="Times New Roman" w:cs="Times New Roman"/>
          <w:sz w:val="24"/>
          <w:szCs w:val="24"/>
        </w:rPr>
        <w:t>ocial sciences</w:t>
      </w:r>
      <w:r w:rsidRPr="004D32FA">
        <w:rPr>
          <w:rFonts w:ascii="Times New Roman" w:hAnsi="Times New Roman" w:cs="Times New Roman"/>
          <w:sz w:val="24"/>
          <w:szCs w:val="24"/>
        </w:rPr>
        <w:t>,</w:t>
      </w:r>
      <w:r w:rsidR="00BA20EE"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‘scholar-practitioners’</w:t>
      </w:r>
      <w:r w:rsidR="00BA20EE" w:rsidRPr="004D32FA">
        <w:rPr>
          <w:rFonts w:ascii="Times New Roman" w:hAnsi="Times New Roman" w:cs="Times New Roman"/>
          <w:sz w:val="24"/>
          <w:szCs w:val="24"/>
        </w:rPr>
        <w:t xml:space="preserve"> </w:t>
      </w:r>
      <w:r w:rsidRPr="004D32FA">
        <w:rPr>
          <w:rFonts w:ascii="Times New Roman" w:hAnsi="Times New Roman" w:cs="Times New Roman"/>
          <w:sz w:val="24"/>
          <w:szCs w:val="24"/>
        </w:rPr>
        <w:t>work to integrate</w:t>
      </w:r>
      <w:r w:rsidR="00DE0155" w:rsidRPr="004D32FA">
        <w:rPr>
          <w:rFonts w:ascii="Times New Roman" w:hAnsi="Times New Roman" w:cs="Times New Roman"/>
          <w:sz w:val="24"/>
          <w:szCs w:val="24"/>
        </w:rPr>
        <w:t xml:space="preserve"> theory and practice</w:t>
      </w:r>
      <w:r w:rsidR="00971A53" w:rsidRPr="004D32FA">
        <w:rPr>
          <w:rFonts w:ascii="Times New Roman" w:hAnsi="Times New Roman" w:cs="Times New Roman"/>
          <w:sz w:val="24"/>
          <w:szCs w:val="24"/>
        </w:rPr>
        <w:t xml:space="preserve"> </w:t>
      </w:r>
      <w:r w:rsidR="00971A53" w:rsidRPr="004D32FA">
        <w:rPr>
          <w:rFonts w:ascii="Times New Roman" w:hAnsi="Times New Roman" w:cs="Times New Roman"/>
          <w:sz w:val="24"/>
          <w:szCs w:val="24"/>
        </w:rPr>
        <w:fldChar w:fldCharType="begin"/>
      </w:r>
      <w:r w:rsidR="00971A53" w:rsidRPr="004D32FA">
        <w:rPr>
          <w:rFonts w:ascii="Times New Roman" w:hAnsi="Times New Roman" w:cs="Times New Roman"/>
          <w:sz w:val="24"/>
          <w:szCs w:val="24"/>
        </w:rPr>
        <w:instrText xml:space="preserve"> ADDIN EN.CITE &lt;EndNote&gt;&lt;Cite&gt;&lt;Author&gt;Wasserman&lt;/Author&gt;&lt;Year&gt;2009&lt;/Year&gt;&lt;RecNum&gt;1824&lt;/RecNum&gt;&lt;DisplayText&gt;(Wasserman and Kram, 2009)&lt;/DisplayText&gt;&lt;record&gt;&lt;rec-number&gt;1824&lt;/rec-number&gt;&lt;foreign-keys&gt;&lt;key app="EN" db-id="pt09aap2iparxbexpwc5v25v2xv2wsxxxswv" timestamp="1436975640"&gt;1824&lt;/key&gt;&lt;/foreign-keys&gt;&lt;ref-type name="Journal Article"&gt;17&lt;/ref-type&gt;&lt;contributors&gt;&lt;authors&gt;&lt;author&gt;Wasserman, Ilene C&lt;/author&gt;&lt;author&gt;Kram, Kathy E&lt;/author&gt;&lt;/authors&gt;&lt;/contributors&gt;&lt;titles&gt;&lt;title&gt;Enacting the scholar-practitioner role:  An exploration of narratives&lt;/title&gt;&lt;secondary-title&gt;The Journal of Applied Behavioral Science&lt;/secondary-title&gt;&lt;/titles&gt;&lt;periodical&gt;&lt;full-title&gt;The Journal of Applied Behavioral Science&lt;/full-title&gt;&lt;/periodical&gt;&lt;pages&gt;12-38&lt;/pages&gt;&lt;volume&gt;45&lt;/volume&gt;&lt;number&gt;1&lt;/number&gt;&lt;dates&gt;&lt;year&gt;2009&lt;/year&gt;&lt;/dates&gt;&lt;isbn&gt;0021-8863&lt;/isbn&gt;&lt;urls&gt;&lt;/urls&gt;&lt;/record&gt;&lt;/Cite&gt;&lt;/EndNote&gt;</w:instrText>
      </w:r>
      <w:r w:rsidR="00971A53" w:rsidRPr="004D32FA">
        <w:rPr>
          <w:rFonts w:ascii="Times New Roman" w:hAnsi="Times New Roman" w:cs="Times New Roman"/>
          <w:sz w:val="24"/>
          <w:szCs w:val="24"/>
        </w:rPr>
        <w:fldChar w:fldCharType="separate"/>
      </w:r>
      <w:r w:rsidR="00971A53" w:rsidRPr="004D32FA">
        <w:rPr>
          <w:rFonts w:ascii="Times New Roman" w:hAnsi="Times New Roman" w:cs="Times New Roman"/>
          <w:noProof/>
          <w:sz w:val="24"/>
          <w:szCs w:val="24"/>
        </w:rPr>
        <w:t>(</w:t>
      </w:r>
      <w:hyperlink w:anchor="_ENREF_67" w:tooltip="Wasserman, 2009 #1824" w:history="1">
        <w:r w:rsidR="00B1487B" w:rsidRPr="004D32FA">
          <w:rPr>
            <w:rFonts w:ascii="Times New Roman" w:hAnsi="Times New Roman" w:cs="Times New Roman"/>
            <w:noProof/>
            <w:sz w:val="24"/>
            <w:szCs w:val="24"/>
          </w:rPr>
          <w:t>Wasserman and Kram, 2009</w:t>
        </w:r>
      </w:hyperlink>
      <w:r w:rsidR="00971A53" w:rsidRPr="004D32FA">
        <w:rPr>
          <w:rFonts w:ascii="Times New Roman" w:hAnsi="Times New Roman" w:cs="Times New Roman"/>
          <w:noProof/>
          <w:sz w:val="24"/>
          <w:szCs w:val="24"/>
        </w:rPr>
        <w:t>)</w:t>
      </w:r>
      <w:r w:rsidR="00971A53" w:rsidRPr="004D32FA">
        <w:rPr>
          <w:rFonts w:ascii="Times New Roman" w:hAnsi="Times New Roman" w:cs="Times New Roman"/>
          <w:sz w:val="24"/>
          <w:szCs w:val="24"/>
        </w:rPr>
        <w:fldChar w:fldCharType="end"/>
      </w:r>
      <w:r w:rsidR="00DE0155" w:rsidRPr="004D32FA">
        <w:rPr>
          <w:rFonts w:ascii="Times New Roman" w:hAnsi="Times New Roman" w:cs="Times New Roman"/>
          <w:sz w:val="24"/>
          <w:szCs w:val="24"/>
        </w:rPr>
        <w:t xml:space="preserve">. Debates about how academics can make their work more relevant to practitioners often highlight the hierarchical knowledge divide and communication barriers </w:t>
      </w:r>
      <w:r w:rsidR="00F67C43" w:rsidRPr="004D32FA">
        <w:rPr>
          <w:rFonts w:ascii="Times New Roman" w:hAnsi="Times New Roman" w:cs="Times New Roman"/>
          <w:sz w:val="24"/>
          <w:szCs w:val="24"/>
        </w:rPr>
        <w:fldChar w:fldCharType="begin"/>
      </w:r>
      <w:r w:rsidR="00E32910" w:rsidRPr="004D32FA">
        <w:rPr>
          <w:rFonts w:ascii="Times New Roman" w:hAnsi="Times New Roman" w:cs="Times New Roman"/>
          <w:sz w:val="24"/>
          <w:szCs w:val="24"/>
        </w:rPr>
        <w:instrText xml:space="preserve"> ADDIN EN.CITE &lt;EndNote&gt;&lt;Cite&gt;&lt;Author&gt;Beech&lt;/Author&gt;&lt;Year&gt;2010&lt;/Year&gt;&lt;RecNum&gt;1808&lt;/RecNum&gt;&lt;DisplayText&gt;(Beech et al., 2010)&lt;/DisplayText&gt;&lt;record&gt;&lt;rec-number&gt;1808&lt;/rec-number&gt;&lt;foreign-keys&gt;&lt;key app="EN" db-id="pt09aap2iparxbexpwc5v25v2xv2wsxxxswv" timestamp="1436958550"&gt;1808&lt;/key&gt;&lt;/foreign-keys&gt;&lt;ref-type name="Journal Article"&gt;17&lt;/ref-type&gt;&lt;contributors&gt;&lt;authors&gt;&lt;author&gt;Beech, Nic&lt;/author&gt;&lt;author&gt;MacIntosh, Robert&lt;/author&gt;&lt;author&gt;MacLean, Donald&lt;/author&gt;&lt;/authors&gt;&lt;/contributors&gt;&lt;titles&gt;&lt;title&gt;Dialogues between academics and practitioners: the role of generative dialogic encounters&lt;/title&gt;&lt;secondary-title&gt;Organization Studies&lt;/secondary-title&gt;&lt;/titles&gt;&lt;periodical&gt;&lt;full-title&gt;Organization Studies&lt;/full-title&gt;&lt;/periodical&gt;&lt;pages&gt;1341-1367&lt;/pages&gt;&lt;volume&gt;31&lt;/volume&gt;&lt;number&gt;9-10&lt;/number&gt;&lt;dates&gt;&lt;year&gt;2010&lt;/year&gt;&lt;/dates&gt;&lt;isbn&gt;0170-8406&lt;/isbn&gt;&lt;urls&gt;&lt;/urls&gt;&lt;/record&gt;&lt;/Cite&gt;&lt;/EndNote&gt;</w:instrText>
      </w:r>
      <w:r w:rsidR="00F67C43" w:rsidRPr="004D32FA">
        <w:rPr>
          <w:rFonts w:ascii="Times New Roman" w:hAnsi="Times New Roman" w:cs="Times New Roman"/>
          <w:sz w:val="24"/>
          <w:szCs w:val="24"/>
        </w:rPr>
        <w:fldChar w:fldCharType="separate"/>
      </w:r>
      <w:r w:rsidR="00E32910" w:rsidRPr="004D32FA">
        <w:rPr>
          <w:rFonts w:ascii="Times New Roman" w:hAnsi="Times New Roman" w:cs="Times New Roman"/>
          <w:noProof/>
          <w:sz w:val="24"/>
          <w:szCs w:val="24"/>
        </w:rPr>
        <w:t>(</w:t>
      </w:r>
      <w:hyperlink w:anchor="_ENREF_6" w:tooltip="Beech, 2010 #1808" w:history="1">
        <w:r w:rsidR="00B1487B" w:rsidRPr="004D32FA">
          <w:rPr>
            <w:rFonts w:ascii="Times New Roman" w:hAnsi="Times New Roman" w:cs="Times New Roman"/>
            <w:noProof/>
            <w:sz w:val="24"/>
            <w:szCs w:val="24"/>
          </w:rPr>
          <w:t>Beech et al., 2010</w:t>
        </w:r>
      </w:hyperlink>
      <w:r w:rsidR="00E32910" w:rsidRPr="004D32FA">
        <w:rPr>
          <w:rFonts w:ascii="Times New Roman" w:hAnsi="Times New Roman" w:cs="Times New Roman"/>
          <w:noProof/>
          <w:sz w:val="24"/>
          <w:szCs w:val="24"/>
        </w:rPr>
        <w:t>)</w:t>
      </w:r>
      <w:r w:rsidR="00F67C43" w:rsidRPr="004D32FA">
        <w:rPr>
          <w:rFonts w:ascii="Times New Roman" w:hAnsi="Times New Roman" w:cs="Times New Roman"/>
          <w:sz w:val="24"/>
          <w:szCs w:val="24"/>
        </w:rPr>
        <w:fldChar w:fldCharType="end"/>
      </w:r>
      <w:r w:rsidR="00DE0155" w:rsidRPr="004D32FA">
        <w:rPr>
          <w:rFonts w:ascii="Times New Roman" w:hAnsi="Times New Roman" w:cs="Times New Roman"/>
          <w:sz w:val="24"/>
          <w:szCs w:val="24"/>
        </w:rPr>
        <w:t>.</w:t>
      </w:r>
      <w:r w:rsidR="009C445E" w:rsidRPr="004D32FA">
        <w:rPr>
          <w:rFonts w:ascii="Times New Roman" w:hAnsi="Times New Roman" w:cs="Times New Roman"/>
          <w:sz w:val="24"/>
          <w:szCs w:val="24"/>
        </w:rPr>
        <w:t xml:space="preserve"> This study suggests</w:t>
      </w:r>
      <w:r w:rsidR="00BA20EE" w:rsidRPr="004D32FA">
        <w:rPr>
          <w:rFonts w:ascii="Times New Roman" w:hAnsi="Times New Roman" w:cs="Times New Roman"/>
          <w:sz w:val="24"/>
          <w:szCs w:val="24"/>
        </w:rPr>
        <w:t xml:space="preserve"> that boundary-crossing work experiences can develop hybrids</w:t>
      </w:r>
      <w:r w:rsidR="00DE0155" w:rsidRPr="004D32FA">
        <w:rPr>
          <w:rFonts w:ascii="Times New Roman" w:hAnsi="Times New Roman" w:cs="Times New Roman"/>
          <w:sz w:val="24"/>
          <w:szCs w:val="24"/>
        </w:rPr>
        <w:t xml:space="preserve"> capable of</w:t>
      </w:r>
      <w:r w:rsidR="001802FD" w:rsidRPr="004D32FA">
        <w:rPr>
          <w:rFonts w:ascii="Times New Roman" w:hAnsi="Times New Roman" w:cs="Times New Roman"/>
          <w:sz w:val="24"/>
          <w:szCs w:val="24"/>
        </w:rPr>
        <w:t xml:space="preserve"> overcoming these barriers</w:t>
      </w:r>
      <w:r w:rsidR="00DE0155" w:rsidRPr="004D32FA">
        <w:rPr>
          <w:rFonts w:ascii="Times New Roman" w:hAnsi="Times New Roman" w:cs="Times New Roman"/>
          <w:sz w:val="24"/>
          <w:szCs w:val="24"/>
        </w:rPr>
        <w:t xml:space="preserve">. </w:t>
      </w:r>
    </w:p>
    <w:p w14:paraId="2168D48A" w14:textId="77777777" w:rsidR="005E1AC0" w:rsidRPr="004D32FA" w:rsidRDefault="002B1377" w:rsidP="00454E57">
      <w:pPr>
        <w:spacing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 xml:space="preserve">The </w:t>
      </w:r>
      <w:r w:rsidR="003B6760" w:rsidRPr="004D32FA">
        <w:rPr>
          <w:rFonts w:ascii="Times New Roman" w:hAnsi="Times New Roman" w:cs="Times New Roman"/>
          <w:sz w:val="24"/>
          <w:szCs w:val="24"/>
        </w:rPr>
        <w:t>study is based on a</w:t>
      </w:r>
      <w:r w:rsidRPr="004D32FA">
        <w:rPr>
          <w:rFonts w:ascii="Times New Roman" w:hAnsi="Times New Roman" w:cs="Times New Roman"/>
          <w:sz w:val="24"/>
          <w:szCs w:val="24"/>
        </w:rPr>
        <w:t xml:space="preserve"> sample </w:t>
      </w:r>
      <w:r w:rsidR="003A0C66" w:rsidRPr="004D32FA">
        <w:rPr>
          <w:rFonts w:ascii="Times New Roman" w:hAnsi="Times New Roman" w:cs="Times New Roman"/>
          <w:sz w:val="24"/>
          <w:szCs w:val="24"/>
        </w:rPr>
        <w:t xml:space="preserve">of </w:t>
      </w:r>
      <w:r w:rsidR="00DE0155" w:rsidRPr="004D32FA">
        <w:rPr>
          <w:rFonts w:ascii="Times New Roman" w:hAnsi="Times New Roman" w:cs="Times New Roman"/>
          <w:sz w:val="24"/>
          <w:szCs w:val="24"/>
        </w:rPr>
        <w:t xml:space="preserve">individuals who </w:t>
      </w:r>
      <w:r w:rsidR="003A0C66" w:rsidRPr="004D32FA">
        <w:rPr>
          <w:rFonts w:ascii="Times New Roman" w:hAnsi="Times New Roman" w:cs="Times New Roman"/>
          <w:sz w:val="24"/>
          <w:szCs w:val="24"/>
        </w:rPr>
        <w:t xml:space="preserve">were </w:t>
      </w:r>
      <w:r w:rsidR="00DE0155" w:rsidRPr="004D32FA">
        <w:rPr>
          <w:rFonts w:ascii="Times New Roman" w:hAnsi="Times New Roman" w:cs="Times New Roman"/>
          <w:sz w:val="24"/>
          <w:szCs w:val="24"/>
        </w:rPr>
        <w:t>successful</w:t>
      </w:r>
      <w:r w:rsidR="00B76FD0" w:rsidRPr="004D32FA">
        <w:rPr>
          <w:rFonts w:ascii="Times New Roman" w:hAnsi="Times New Roman" w:cs="Times New Roman"/>
          <w:sz w:val="24"/>
          <w:szCs w:val="24"/>
        </w:rPr>
        <w:t xml:space="preserve"> in </w:t>
      </w:r>
      <w:r w:rsidR="005B1702" w:rsidRPr="004D32FA">
        <w:rPr>
          <w:rFonts w:ascii="Times New Roman" w:hAnsi="Times New Roman" w:cs="Times New Roman"/>
          <w:sz w:val="24"/>
          <w:szCs w:val="24"/>
        </w:rPr>
        <w:t xml:space="preserve">career </w:t>
      </w:r>
      <w:r w:rsidR="00B76FD0" w:rsidRPr="004D32FA">
        <w:rPr>
          <w:rFonts w:ascii="Times New Roman" w:hAnsi="Times New Roman" w:cs="Times New Roman"/>
          <w:sz w:val="24"/>
          <w:szCs w:val="24"/>
        </w:rPr>
        <w:t>boundary-crossing</w:t>
      </w:r>
      <w:r w:rsidRPr="004D32FA">
        <w:rPr>
          <w:rFonts w:ascii="Times New Roman" w:hAnsi="Times New Roman" w:cs="Times New Roman"/>
          <w:sz w:val="24"/>
          <w:szCs w:val="24"/>
        </w:rPr>
        <w:t>, and</w:t>
      </w:r>
      <w:r w:rsidR="003B6760" w:rsidRPr="004D32FA">
        <w:rPr>
          <w:rFonts w:ascii="Times New Roman" w:hAnsi="Times New Roman" w:cs="Times New Roman"/>
          <w:sz w:val="24"/>
          <w:szCs w:val="24"/>
        </w:rPr>
        <w:t xml:space="preserve"> this</w:t>
      </w:r>
      <w:r w:rsidRPr="004D32FA">
        <w:rPr>
          <w:rFonts w:ascii="Times New Roman" w:hAnsi="Times New Roman" w:cs="Times New Roman"/>
          <w:sz w:val="24"/>
          <w:szCs w:val="24"/>
        </w:rPr>
        <w:t xml:space="preserve"> </w:t>
      </w:r>
      <w:r w:rsidR="00281E01" w:rsidRPr="004D32FA">
        <w:rPr>
          <w:rFonts w:ascii="Times New Roman" w:hAnsi="Times New Roman" w:cs="Times New Roman"/>
          <w:sz w:val="24"/>
          <w:szCs w:val="24"/>
        </w:rPr>
        <w:t>may have exaggerated the</w:t>
      </w:r>
      <w:r w:rsidR="004C3214" w:rsidRPr="004D32FA">
        <w:rPr>
          <w:rFonts w:ascii="Times New Roman" w:hAnsi="Times New Roman" w:cs="Times New Roman"/>
          <w:sz w:val="24"/>
          <w:szCs w:val="24"/>
        </w:rPr>
        <w:t xml:space="preserve"> </w:t>
      </w:r>
      <w:r w:rsidR="00281E01" w:rsidRPr="004D32FA">
        <w:rPr>
          <w:rFonts w:ascii="Times New Roman" w:hAnsi="Times New Roman" w:cs="Times New Roman"/>
          <w:sz w:val="24"/>
          <w:szCs w:val="24"/>
        </w:rPr>
        <w:t>positiv</w:t>
      </w:r>
      <w:r w:rsidR="00E71438" w:rsidRPr="004D32FA">
        <w:rPr>
          <w:rFonts w:ascii="Times New Roman" w:hAnsi="Times New Roman" w:cs="Times New Roman"/>
          <w:sz w:val="24"/>
          <w:szCs w:val="24"/>
        </w:rPr>
        <w:t>e aspects</w:t>
      </w:r>
      <w:r w:rsidR="00281E01" w:rsidRPr="004D32FA">
        <w:rPr>
          <w:rFonts w:ascii="Times New Roman" w:hAnsi="Times New Roman" w:cs="Times New Roman"/>
          <w:sz w:val="24"/>
          <w:szCs w:val="24"/>
        </w:rPr>
        <w:t xml:space="preserve"> of </w:t>
      </w:r>
      <w:r w:rsidR="00AB6364" w:rsidRPr="004D32FA">
        <w:rPr>
          <w:rFonts w:ascii="Times New Roman" w:hAnsi="Times New Roman" w:cs="Times New Roman"/>
          <w:sz w:val="24"/>
          <w:szCs w:val="24"/>
        </w:rPr>
        <w:t>their</w:t>
      </w:r>
      <w:r w:rsidR="008F11E0" w:rsidRPr="004D32FA">
        <w:rPr>
          <w:rFonts w:ascii="Times New Roman" w:hAnsi="Times New Roman" w:cs="Times New Roman"/>
          <w:sz w:val="24"/>
          <w:szCs w:val="24"/>
        </w:rPr>
        <w:t xml:space="preserve"> identity work.</w:t>
      </w:r>
      <w:r w:rsidR="005762B1" w:rsidRPr="004D32FA">
        <w:rPr>
          <w:rFonts w:ascii="Times New Roman" w:hAnsi="Times New Roman" w:cs="Times New Roman"/>
          <w:sz w:val="24"/>
          <w:szCs w:val="24"/>
        </w:rPr>
        <w:t xml:space="preserve"> People</w:t>
      </w:r>
      <w:r w:rsidR="00E32910" w:rsidRPr="004D32FA">
        <w:rPr>
          <w:rFonts w:ascii="Times New Roman" w:hAnsi="Times New Roman" w:cs="Times New Roman"/>
          <w:sz w:val="24"/>
          <w:szCs w:val="24"/>
        </w:rPr>
        <w:t xml:space="preserve"> who fail to </w:t>
      </w:r>
      <w:r w:rsidR="006635D3" w:rsidRPr="004D32FA">
        <w:rPr>
          <w:rFonts w:ascii="Times New Roman" w:hAnsi="Times New Roman" w:cs="Times New Roman"/>
          <w:sz w:val="24"/>
          <w:szCs w:val="24"/>
        </w:rPr>
        <w:t>develop meaningful hybridity</w:t>
      </w:r>
      <w:r w:rsidR="00281E01" w:rsidRPr="004D32FA">
        <w:rPr>
          <w:rFonts w:ascii="Times New Roman" w:hAnsi="Times New Roman" w:cs="Times New Roman"/>
          <w:sz w:val="24"/>
          <w:szCs w:val="24"/>
        </w:rPr>
        <w:t xml:space="preserve"> </w:t>
      </w:r>
      <w:r w:rsidR="005762B1" w:rsidRPr="004D32FA">
        <w:rPr>
          <w:rFonts w:ascii="Times New Roman" w:hAnsi="Times New Roman" w:cs="Times New Roman"/>
          <w:sz w:val="24"/>
          <w:szCs w:val="24"/>
        </w:rPr>
        <w:t>may</w:t>
      </w:r>
      <w:r w:rsidR="00281E01" w:rsidRPr="004D32FA">
        <w:rPr>
          <w:rFonts w:ascii="Times New Roman" w:hAnsi="Times New Roman" w:cs="Times New Roman"/>
          <w:sz w:val="24"/>
          <w:szCs w:val="24"/>
        </w:rPr>
        <w:t xml:space="preserve"> experience</w:t>
      </w:r>
      <w:r w:rsidR="00DE0155" w:rsidRPr="004D32FA">
        <w:rPr>
          <w:rFonts w:ascii="Times New Roman" w:hAnsi="Times New Roman" w:cs="Times New Roman"/>
          <w:sz w:val="24"/>
          <w:szCs w:val="24"/>
        </w:rPr>
        <w:t xml:space="preserve"> </w:t>
      </w:r>
      <w:r w:rsidR="006635D3" w:rsidRPr="004D32FA">
        <w:rPr>
          <w:rFonts w:ascii="Times New Roman" w:hAnsi="Times New Roman" w:cs="Times New Roman"/>
          <w:sz w:val="24"/>
          <w:szCs w:val="24"/>
        </w:rPr>
        <w:t xml:space="preserve">perpetual </w:t>
      </w:r>
      <w:r w:rsidR="00DE0155" w:rsidRPr="004D32FA">
        <w:rPr>
          <w:rFonts w:ascii="Times New Roman" w:hAnsi="Times New Roman" w:cs="Times New Roman"/>
          <w:sz w:val="24"/>
          <w:szCs w:val="24"/>
        </w:rPr>
        <w:t>li</w:t>
      </w:r>
      <w:r w:rsidR="000C250B" w:rsidRPr="004D32FA">
        <w:rPr>
          <w:rFonts w:ascii="Times New Roman" w:hAnsi="Times New Roman" w:cs="Times New Roman"/>
          <w:sz w:val="24"/>
          <w:szCs w:val="24"/>
        </w:rPr>
        <w:t>minality and estrangement</w:t>
      </w:r>
      <w:r w:rsidR="006635D3" w:rsidRPr="004D32FA">
        <w:rPr>
          <w:rFonts w:ascii="Times New Roman" w:hAnsi="Times New Roman" w:cs="Times New Roman"/>
          <w:sz w:val="24"/>
          <w:szCs w:val="24"/>
        </w:rPr>
        <w:t xml:space="preserve"> </w:t>
      </w:r>
      <w:r w:rsidR="00E32910" w:rsidRPr="004D32FA">
        <w:rPr>
          <w:rFonts w:ascii="Times New Roman" w:hAnsi="Times New Roman" w:cs="Times New Roman"/>
          <w:sz w:val="24"/>
          <w:szCs w:val="24"/>
        </w:rPr>
        <w:fldChar w:fldCharType="begin"/>
      </w:r>
      <w:r w:rsidR="00E32910" w:rsidRPr="004D32FA">
        <w:rPr>
          <w:rFonts w:ascii="Times New Roman" w:hAnsi="Times New Roman" w:cs="Times New Roman"/>
          <w:sz w:val="24"/>
          <w:szCs w:val="24"/>
        </w:rPr>
        <w:instrText xml:space="preserve"> ADDIN EN.CITE &lt;EndNote&gt;&lt;Cite&gt;&lt;Author&gt;Van Laer&lt;/Author&gt;&lt;Year&gt;2014&lt;/Year&gt;&lt;RecNum&gt;1998&lt;/RecNum&gt;&lt;DisplayText&gt;(Van Laer and Janssens, 2014)&lt;/DisplayText&gt;&lt;record&gt;&lt;rec-number&gt;1998&lt;/rec-number&gt;&lt;foreign-keys&gt;&lt;key app="EN" db-id="pt09aap2iparxbexpwc5v25v2xv2wsxxxswv" timestamp="1538851465"&gt;1998&lt;/key&gt;&lt;/foreign-keys&gt;&lt;ref-type name="Journal Article"&gt;17&lt;/ref-type&gt;&lt;contributors&gt;&lt;authors&gt;&lt;author&gt;Van Laer, Koen&lt;/author&gt;&lt;author&gt;Janssens, Maddy&lt;/author&gt;&lt;/authors&gt;&lt;/contributors&gt;&lt;titles&gt;&lt;title&gt;Between the devil and the deep blue sea: Exploring the hybrid identity narratives of ethnic minority professionals&lt;/title&gt;&lt;secondary-title&gt;Scandinavian Journal of Management&lt;/secondary-title&gt;&lt;/titles&gt;&lt;periodical&gt;&lt;full-title&gt;Scandinavian Journal of Management&lt;/full-title&gt;&lt;/periodical&gt;&lt;pages&gt;186-196&lt;/pages&gt;&lt;volume&gt;30&lt;/volume&gt;&lt;number&gt;2&lt;/number&gt;&lt;dates&gt;&lt;year&gt;2014&lt;/year&gt;&lt;/dates&gt;&lt;isbn&gt;0956-5221&lt;/isbn&gt;&lt;urls&gt;&lt;/urls&gt;&lt;/record&gt;&lt;/Cite&gt;&lt;/EndNote&gt;</w:instrText>
      </w:r>
      <w:r w:rsidR="00E32910" w:rsidRPr="004D32FA">
        <w:rPr>
          <w:rFonts w:ascii="Times New Roman" w:hAnsi="Times New Roman" w:cs="Times New Roman"/>
          <w:sz w:val="24"/>
          <w:szCs w:val="24"/>
        </w:rPr>
        <w:fldChar w:fldCharType="separate"/>
      </w:r>
      <w:r w:rsidR="00E32910" w:rsidRPr="004D32FA">
        <w:rPr>
          <w:rFonts w:ascii="Times New Roman" w:hAnsi="Times New Roman" w:cs="Times New Roman"/>
          <w:noProof/>
          <w:sz w:val="24"/>
          <w:szCs w:val="24"/>
        </w:rPr>
        <w:t>(</w:t>
      </w:r>
      <w:hyperlink w:anchor="_ENREF_65" w:tooltip="Van Laer, 2014 #1998" w:history="1">
        <w:r w:rsidR="00B1487B" w:rsidRPr="004D32FA">
          <w:rPr>
            <w:rFonts w:ascii="Times New Roman" w:hAnsi="Times New Roman" w:cs="Times New Roman"/>
            <w:noProof/>
            <w:sz w:val="24"/>
            <w:szCs w:val="24"/>
          </w:rPr>
          <w:t>Van Laer and Janssens, 2014</w:t>
        </w:r>
      </w:hyperlink>
      <w:r w:rsidR="00E32910" w:rsidRPr="004D32FA">
        <w:rPr>
          <w:rFonts w:ascii="Times New Roman" w:hAnsi="Times New Roman" w:cs="Times New Roman"/>
          <w:noProof/>
          <w:sz w:val="24"/>
          <w:szCs w:val="24"/>
        </w:rPr>
        <w:t>)</w:t>
      </w:r>
      <w:r w:rsidR="00E32910" w:rsidRPr="004D32FA">
        <w:rPr>
          <w:rFonts w:ascii="Times New Roman" w:hAnsi="Times New Roman" w:cs="Times New Roman"/>
          <w:sz w:val="24"/>
          <w:szCs w:val="24"/>
        </w:rPr>
        <w:fldChar w:fldCharType="end"/>
      </w:r>
      <w:r w:rsidR="00AC04C4"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 xml:space="preserve"> </w:t>
      </w:r>
      <w:r w:rsidR="007900C6" w:rsidRPr="004D32FA">
        <w:rPr>
          <w:rFonts w:ascii="Times New Roman" w:hAnsi="Times New Roman" w:cs="Times New Roman"/>
          <w:sz w:val="24"/>
          <w:szCs w:val="24"/>
        </w:rPr>
        <w:t>One</w:t>
      </w:r>
      <w:r w:rsidR="00E71438" w:rsidRPr="004D32FA">
        <w:rPr>
          <w:rFonts w:ascii="Times New Roman" w:hAnsi="Times New Roman" w:cs="Times New Roman"/>
          <w:sz w:val="24"/>
          <w:szCs w:val="24"/>
        </w:rPr>
        <w:t xml:space="preserve"> </w:t>
      </w:r>
      <w:r w:rsidR="007900C6" w:rsidRPr="004D32FA">
        <w:rPr>
          <w:rFonts w:ascii="Times New Roman" w:hAnsi="Times New Roman" w:cs="Times New Roman"/>
          <w:sz w:val="24"/>
          <w:szCs w:val="24"/>
        </w:rPr>
        <w:t>should</w:t>
      </w:r>
      <w:r w:rsidR="003B6760" w:rsidRPr="004D32FA">
        <w:rPr>
          <w:rFonts w:ascii="Times New Roman" w:hAnsi="Times New Roman" w:cs="Times New Roman"/>
          <w:sz w:val="24"/>
          <w:szCs w:val="24"/>
        </w:rPr>
        <w:t xml:space="preserve"> also</w:t>
      </w:r>
      <w:r w:rsidR="007900C6" w:rsidRPr="004D32FA">
        <w:rPr>
          <w:rFonts w:ascii="Times New Roman" w:hAnsi="Times New Roman" w:cs="Times New Roman"/>
          <w:sz w:val="24"/>
          <w:szCs w:val="24"/>
        </w:rPr>
        <w:t xml:space="preserve"> note</w:t>
      </w:r>
      <w:r w:rsidR="009F06F4" w:rsidRPr="004D32FA">
        <w:rPr>
          <w:rFonts w:ascii="Times New Roman" w:hAnsi="Times New Roman" w:cs="Times New Roman"/>
          <w:sz w:val="24"/>
          <w:szCs w:val="24"/>
        </w:rPr>
        <w:t xml:space="preserve"> that disciplinary and</w:t>
      </w:r>
      <w:r w:rsidR="00AC04C4" w:rsidRPr="004D32FA">
        <w:rPr>
          <w:rFonts w:ascii="Times New Roman" w:hAnsi="Times New Roman" w:cs="Times New Roman"/>
          <w:sz w:val="24"/>
          <w:szCs w:val="24"/>
        </w:rPr>
        <w:t xml:space="preserve"> institutional contexts may influence the ease of boundary-crossing and </w:t>
      </w:r>
      <w:r w:rsidR="00574840" w:rsidRPr="004D32FA">
        <w:rPr>
          <w:rFonts w:ascii="Times New Roman" w:hAnsi="Times New Roman" w:cs="Times New Roman"/>
          <w:sz w:val="24"/>
          <w:szCs w:val="24"/>
        </w:rPr>
        <w:t xml:space="preserve">hybrid </w:t>
      </w:r>
      <w:r w:rsidR="00F26B1A" w:rsidRPr="004D32FA">
        <w:rPr>
          <w:rFonts w:ascii="Times New Roman" w:hAnsi="Times New Roman" w:cs="Times New Roman"/>
          <w:sz w:val="24"/>
          <w:szCs w:val="24"/>
        </w:rPr>
        <w:t>identity work</w:t>
      </w:r>
      <w:r w:rsidR="005E3B86" w:rsidRPr="004D32FA">
        <w:rPr>
          <w:rFonts w:ascii="Times New Roman" w:hAnsi="Times New Roman" w:cs="Times New Roman"/>
          <w:sz w:val="24"/>
          <w:szCs w:val="24"/>
        </w:rPr>
        <w:t xml:space="preserve">. </w:t>
      </w:r>
      <w:r w:rsidR="006469D1" w:rsidRPr="004D32FA">
        <w:rPr>
          <w:rFonts w:ascii="Times New Roman" w:hAnsi="Times New Roman" w:cs="Times New Roman"/>
          <w:sz w:val="24"/>
          <w:szCs w:val="24"/>
        </w:rPr>
        <w:t xml:space="preserve">It appears that </w:t>
      </w:r>
      <w:r w:rsidR="00CF08B4" w:rsidRPr="004D32FA">
        <w:rPr>
          <w:rFonts w:ascii="Times New Roman" w:hAnsi="Times New Roman" w:cs="Times New Roman"/>
          <w:sz w:val="24"/>
          <w:szCs w:val="24"/>
        </w:rPr>
        <w:t>Janusian</w:t>
      </w:r>
      <w:r w:rsidR="006469D1" w:rsidRPr="004D32FA">
        <w:rPr>
          <w:rFonts w:ascii="Times New Roman" w:hAnsi="Times New Roman" w:cs="Times New Roman"/>
          <w:sz w:val="24"/>
          <w:szCs w:val="24"/>
        </w:rPr>
        <w:t xml:space="preserve"> hybrids are more common in performing arts</w:t>
      </w:r>
      <w:r w:rsidR="007900C6" w:rsidRPr="004D32FA">
        <w:rPr>
          <w:rFonts w:ascii="Times New Roman" w:hAnsi="Times New Roman" w:cs="Times New Roman"/>
          <w:sz w:val="24"/>
          <w:szCs w:val="24"/>
        </w:rPr>
        <w:t>,</w:t>
      </w:r>
      <w:r w:rsidR="0048156B" w:rsidRPr="004D32FA">
        <w:rPr>
          <w:rFonts w:ascii="Times New Roman" w:hAnsi="Times New Roman" w:cs="Times New Roman"/>
          <w:sz w:val="24"/>
          <w:szCs w:val="24"/>
        </w:rPr>
        <w:t xml:space="preserve"> whereas</w:t>
      </w:r>
      <w:r w:rsidR="002174C5" w:rsidRPr="004D32FA">
        <w:rPr>
          <w:rFonts w:ascii="Times New Roman" w:hAnsi="Times New Roman" w:cs="Times New Roman"/>
          <w:sz w:val="24"/>
          <w:szCs w:val="24"/>
        </w:rPr>
        <w:t xml:space="preserve"> ambivalent and asymmetric hybrids seem more prevalent in media arts</w:t>
      </w:r>
      <w:r w:rsidR="0048156B" w:rsidRPr="004D32FA">
        <w:rPr>
          <w:rFonts w:ascii="Times New Roman" w:hAnsi="Times New Roman" w:cs="Times New Roman"/>
          <w:sz w:val="24"/>
          <w:szCs w:val="24"/>
        </w:rPr>
        <w:t>.</w:t>
      </w:r>
      <w:r w:rsidR="00574840" w:rsidRPr="004D32FA">
        <w:rPr>
          <w:rFonts w:ascii="Times New Roman" w:hAnsi="Times New Roman" w:cs="Times New Roman"/>
          <w:sz w:val="24"/>
          <w:szCs w:val="24"/>
        </w:rPr>
        <w:t xml:space="preserve"> </w:t>
      </w:r>
      <w:r w:rsidR="007A2AAA" w:rsidRPr="004D32FA">
        <w:rPr>
          <w:rFonts w:ascii="Times New Roman" w:hAnsi="Times New Roman" w:cs="Times New Roman"/>
          <w:sz w:val="24"/>
          <w:szCs w:val="24"/>
        </w:rPr>
        <w:t xml:space="preserve">The former disciplines are </w:t>
      </w:r>
      <w:r w:rsidR="001C662E" w:rsidRPr="004D32FA">
        <w:rPr>
          <w:rFonts w:ascii="Times New Roman" w:hAnsi="Times New Roman" w:cs="Times New Roman"/>
          <w:sz w:val="24"/>
          <w:szCs w:val="24"/>
        </w:rPr>
        <w:t xml:space="preserve">more </w:t>
      </w:r>
      <w:r w:rsidR="007A2AAA" w:rsidRPr="004D32FA">
        <w:rPr>
          <w:rFonts w:ascii="Times New Roman" w:hAnsi="Times New Roman" w:cs="Times New Roman"/>
          <w:sz w:val="24"/>
          <w:szCs w:val="24"/>
        </w:rPr>
        <w:t>strongly practice-based</w:t>
      </w:r>
      <w:r w:rsidR="001C662E" w:rsidRPr="004D32FA">
        <w:rPr>
          <w:rFonts w:ascii="Times New Roman" w:hAnsi="Times New Roman" w:cs="Times New Roman"/>
          <w:sz w:val="24"/>
          <w:szCs w:val="24"/>
        </w:rPr>
        <w:t xml:space="preserve"> than the latter,</w:t>
      </w:r>
      <w:r w:rsidR="007A2AAA" w:rsidRPr="004D32FA">
        <w:rPr>
          <w:rFonts w:ascii="Times New Roman" w:hAnsi="Times New Roman" w:cs="Times New Roman"/>
          <w:sz w:val="24"/>
          <w:szCs w:val="24"/>
        </w:rPr>
        <w:t xml:space="preserve"> and</w:t>
      </w:r>
      <w:r w:rsidR="001C662E" w:rsidRPr="004D32FA">
        <w:rPr>
          <w:rFonts w:ascii="Times New Roman" w:hAnsi="Times New Roman" w:cs="Times New Roman"/>
          <w:sz w:val="24"/>
          <w:szCs w:val="24"/>
        </w:rPr>
        <w:t xml:space="preserve"> hence</w:t>
      </w:r>
      <w:r w:rsidR="007A2AAA" w:rsidRPr="004D32FA">
        <w:rPr>
          <w:rFonts w:ascii="Times New Roman" w:hAnsi="Times New Roman" w:cs="Times New Roman"/>
          <w:sz w:val="24"/>
          <w:szCs w:val="24"/>
        </w:rPr>
        <w:t xml:space="preserve"> </w:t>
      </w:r>
      <w:r w:rsidR="001C662E" w:rsidRPr="004D32FA">
        <w:rPr>
          <w:rFonts w:ascii="Times New Roman" w:hAnsi="Times New Roman" w:cs="Times New Roman"/>
          <w:sz w:val="24"/>
          <w:szCs w:val="24"/>
        </w:rPr>
        <w:t xml:space="preserve">individuals experience smoother </w:t>
      </w:r>
      <w:r w:rsidR="00CB66B2" w:rsidRPr="004D32FA">
        <w:rPr>
          <w:rFonts w:ascii="Times New Roman" w:hAnsi="Times New Roman" w:cs="Times New Roman"/>
          <w:sz w:val="24"/>
          <w:szCs w:val="24"/>
        </w:rPr>
        <w:t xml:space="preserve">transitions </w:t>
      </w:r>
      <w:r w:rsidR="0048156B" w:rsidRPr="004D32FA">
        <w:rPr>
          <w:rFonts w:ascii="Times New Roman" w:hAnsi="Times New Roman" w:cs="Times New Roman"/>
          <w:sz w:val="24"/>
          <w:szCs w:val="24"/>
        </w:rPr>
        <w:t>between the academic and practitioner worlds</w:t>
      </w:r>
      <w:r w:rsidR="001C662E" w:rsidRPr="004D32FA">
        <w:rPr>
          <w:rFonts w:ascii="Times New Roman" w:hAnsi="Times New Roman" w:cs="Times New Roman"/>
          <w:sz w:val="24"/>
          <w:szCs w:val="24"/>
        </w:rPr>
        <w:t>. However,</w:t>
      </w:r>
      <w:r w:rsidR="00574840" w:rsidRPr="004D32FA">
        <w:rPr>
          <w:rFonts w:ascii="Times New Roman" w:hAnsi="Times New Roman" w:cs="Times New Roman"/>
          <w:sz w:val="24"/>
          <w:szCs w:val="24"/>
        </w:rPr>
        <w:t xml:space="preserve"> broad </w:t>
      </w:r>
      <w:r w:rsidR="002174C5" w:rsidRPr="004D32FA">
        <w:rPr>
          <w:rFonts w:ascii="Times New Roman" w:hAnsi="Times New Roman" w:cs="Times New Roman"/>
          <w:sz w:val="24"/>
          <w:szCs w:val="24"/>
        </w:rPr>
        <w:t xml:space="preserve">generalizations cannot be </w:t>
      </w:r>
      <w:r w:rsidR="002174C5" w:rsidRPr="004D32FA">
        <w:rPr>
          <w:rFonts w:ascii="Times New Roman" w:hAnsi="Times New Roman" w:cs="Times New Roman"/>
          <w:sz w:val="24"/>
          <w:szCs w:val="24"/>
        </w:rPr>
        <w:lastRenderedPageBreak/>
        <w:t>made without</w:t>
      </w:r>
      <w:r w:rsidR="001C662E" w:rsidRPr="004D32FA">
        <w:rPr>
          <w:rFonts w:ascii="Times New Roman" w:hAnsi="Times New Roman" w:cs="Times New Roman"/>
          <w:sz w:val="24"/>
          <w:szCs w:val="24"/>
        </w:rPr>
        <w:t xml:space="preserve"> </w:t>
      </w:r>
      <w:r w:rsidR="002174C5" w:rsidRPr="004D32FA">
        <w:rPr>
          <w:rFonts w:ascii="Times New Roman" w:hAnsi="Times New Roman" w:cs="Times New Roman"/>
          <w:sz w:val="24"/>
          <w:szCs w:val="24"/>
        </w:rPr>
        <w:t>system</w:t>
      </w:r>
      <w:r w:rsidR="00B55351" w:rsidRPr="004D32FA">
        <w:rPr>
          <w:rFonts w:ascii="Times New Roman" w:hAnsi="Times New Roman" w:cs="Times New Roman"/>
          <w:sz w:val="24"/>
          <w:szCs w:val="24"/>
        </w:rPr>
        <w:t>atic</w:t>
      </w:r>
      <w:r w:rsidR="002174C5" w:rsidRPr="004D32FA">
        <w:rPr>
          <w:rFonts w:ascii="Times New Roman" w:hAnsi="Times New Roman" w:cs="Times New Roman"/>
          <w:sz w:val="24"/>
          <w:szCs w:val="24"/>
        </w:rPr>
        <w:t xml:space="preserve"> comparisons</w:t>
      </w:r>
      <w:r w:rsidR="00574840" w:rsidRPr="004D32FA">
        <w:rPr>
          <w:rFonts w:ascii="Times New Roman" w:hAnsi="Times New Roman" w:cs="Times New Roman"/>
          <w:sz w:val="24"/>
          <w:szCs w:val="24"/>
        </w:rPr>
        <w:t xml:space="preserve"> across larger samples</w:t>
      </w:r>
      <w:r w:rsidR="002174C5"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 xml:space="preserve">Furthermore, the study was conducted in </w:t>
      </w:r>
      <w:r w:rsidR="00BA20EE" w:rsidRPr="004D32FA">
        <w:rPr>
          <w:rFonts w:ascii="Times New Roman" w:hAnsi="Times New Roman" w:cs="Times New Roman"/>
          <w:sz w:val="24"/>
          <w:szCs w:val="24"/>
        </w:rPr>
        <w:t>organizations</w:t>
      </w:r>
      <w:r w:rsidR="005B1702" w:rsidRPr="004D32FA">
        <w:rPr>
          <w:rFonts w:ascii="Times New Roman" w:hAnsi="Times New Roman" w:cs="Times New Roman"/>
          <w:sz w:val="24"/>
          <w:szCs w:val="24"/>
        </w:rPr>
        <w:t xml:space="preserve"> </w:t>
      </w:r>
      <w:r w:rsidR="00DE0155" w:rsidRPr="004D32FA">
        <w:rPr>
          <w:rFonts w:ascii="Times New Roman" w:hAnsi="Times New Roman" w:cs="Times New Roman"/>
          <w:sz w:val="24"/>
          <w:szCs w:val="24"/>
        </w:rPr>
        <w:t xml:space="preserve">where individuals </w:t>
      </w:r>
      <w:r w:rsidR="001C662E" w:rsidRPr="004D32FA">
        <w:rPr>
          <w:rFonts w:ascii="Times New Roman" w:hAnsi="Times New Roman" w:cs="Times New Roman"/>
          <w:sz w:val="24"/>
          <w:szCs w:val="24"/>
        </w:rPr>
        <w:t>have</w:t>
      </w:r>
      <w:r w:rsidR="00DE0155" w:rsidRPr="004D32FA">
        <w:rPr>
          <w:rFonts w:ascii="Times New Roman" w:hAnsi="Times New Roman" w:cs="Times New Roman"/>
          <w:sz w:val="24"/>
          <w:szCs w:val="24"/>
        </w:rPr>
        <w:t xml:space="preserve"> high</w:t>
      </w:r>
      <w:r w:rsidR="001C662E" w:rsidRPr="004D32FA">
        <w:rPr>
          <w:rFonts w:ascii="Times New Roman" w:hAnsi="Times New Roman" w:cs="Times New Roman"/>
          <w:sz w:val="24"/>
          <w:szCs w:val="24"/>
        </w:rPr>
        <w:t xml:space="preserve"> work</w:t>
      </w:r>
      <w:r w:rsidR="00DE0155" w:rsidRPr="004D32FA">
        <w:rPr>
          <w:rFonts w:ascii="Times New Roman" w:hAnsi="Times New Roman" w:cs="Times New Roman"/>
          <w:sz w:val="24"/>
          <w:szCs w:val="24"/>
        </w:rPr>
        <w:t xml:space="preserve"> autonomy</w:t>
      </w:r>
      <w:r w:rsidR="00A713FB" w:rsidRPr="004D32FA">
        <w:rPr>
          <w:rFonts w:ascii="Times New Roman" w:hAnsi="Times New Roman" w:cs="Times New Roman"/>
          <w:sz w:val="24"/>
          <w:szCs w:val="24"/>
        </w:rPr>
        <w:t xml:space="preserve"> and</w:t>
      </w:r>
      <w:r w:rsidR="00D7795E" w:rsidRPr="004D32FA">
        <w:rPr>
          <w:rFonts w:ascii="Times New Roman" w:hAnsi="Times New Roman" w:cs="Times New Roman"/>
          <w:sz w:val="24"/>
          <w:szCs w:val="24"/>
        </w:rPr>
        <w:t xml:space="preserve"> access to</w:t>
      </w:r>
      <w:r w:rsidR="00DE0155" w:rsidRPr="004D32FA">
        <w:rPr>
          <w:rFonts w:ascii="Times New Roman" w:hAnsi="Times New Roman" w:cs="Times New Roman"/>
          <w:sz w:val="24"/>
          <w:szCs w:val="24"/>
        </w:rPr>
        <w:t xml:space="preserve"> resources for identity work.</w:t>
      </w:r>
      <w:r w:rsidR="00EB506B" w:rsidRPr="004D32FA">
        <w:rPr>
          <w:rFonts w:ascii="Times New Roman" w:hAnsi="Times New Roman" w:cs="Times New Roman"/>
          <w:sz w:val="24"/>
          <w:szCs w:val="24"/>
        </w:rPr>
        <w:t xml:space="preserve"> Other</w:t>
      </w:r>
      <w:r w:rsidR="004C3214" w:rsidRPr="004D32FA">
        <w:rPr>
          <w:rFonts w:ascii="Times New Roman" w:hAnsi="Times New Roman" w:cs="Times New Roman"/>
          <w:sz w:val="24"/>
          <w:szCs w:val="24"/>
        </w:rPr>
        <w:t xml:space="preserve"> e</w:t>
      </w:r>
      <w:r w:rsidR="00BA20EE" w:rsidRPr="004D32FA">
        <w:rPr>
          <w:rFonts w:ascii="Times New Roman" w:hAnsi="Times New Roman" w:cs="Times New Roman"/>
          <w:sz w:val="24"/>
          <w:szCs w:val="24"/>
        </w:rPr>
        <w:t>nvironment</w:t>
      </w:r>
      <w:r w:rsidR="007900C6" w:rsidRPr="004D32FA">
        <w:rPr>
          <w:rFonts w:ascii="Times New Roman" w:hAnsi="Times New Roman" w:cs="Times New Roman"/>
          <w:sz w:val="24"/>
          <w:szCs w:val="24"/>
        </w:rPr>
        <w:t>s</w:t>
      </w:r>
      <w:r w:rsidR="00BA20EE" w:rsidRPr="004D32FA">
        <w:rPr>
          <w:rFonts w:ascii="Times New Roman" w:hAnsi="Times New Roman" w:cs="Times New Roman"/>
          <w:sz w:val="24"/>
          <w:szCs w:val="24"/>
        </w:rPr>
        <w:t xml:space="preserve"> may be less favourable</w:t>
      </w:r>
      <w:r w:rsidR="004C3214" w:rsidRPr="004D32FA">
        <w:rPr>
          <w:rFonts w:ascii="Times New Roman" w:hAnsi="Times New Roman" w:cs="Times New Roman"/>
          <w:sz w:val="24"/>
          <w:szCs w:val="24"/>
        </w:rPr>
        <w:t xml:space="preserve"> </w:t>
      </w:r>
      <w:r w:rsidR="00A713FB" w:rsidRPr="004D32FA">
        <w:rPr>
          <w:rFonts w:ascii="Times New Roman" w:hAnsi="Times New Roman" w:cs="Times New Roman"/>
          <w:sz w:val="24"/>
          <w:szCs w:val="24"/>
        </w:rPr>
        <w:t>and</w:t>
      </w:r>
      <w:r w:rsidR="00EB506B" w:rsidRPr="004D32FA">
        <w:rPr>
          <w:rFonts w:ascii="Times New Roman" w:hAnsi="Times New Roman" w:cs="Times New Roman"/>
          <w:sz w:val="24"/>
          <w:szCs w:val="24"/>
        </w:rPr>
        <w:t xml:space="preserve"> inhibit hybrid identity work and its boundary </w:t>
      </w:r>
      <w:r w:rsidR="00A713FB" w:rsidRPr="004D32FA">
        <w:rPr>
          <w:rFonts w:ascii="Times New Roman" w:hAnsi="Times New Roman" w:cs="Times New Roman"/>
          <w:sz w:val="24"/>
          <w:szCs w:val="24"/>
        </w:rPr>
        <w:t>disruptive potential</w:t>
      </w:r>
      <w:r w:rsidR="008D22B6" w:rsidRPr="004D32FA">
        <w:rPr>
          <w:rFonts w:ascii="Times New Roman" w:hAnsi="Times New Roman" w:cs="Times New Roman"/>
          <w:sz w:val="24"/>
          <w:szCs w:val="24"/>
        </w:rPr>
        <w:t>.</w:t>
      </w:r>
    </w:p>
    <w:p w14:paraId="4DAE83CE" w14:textId="4A55F435" w:rsidR="00AF0B28" w:rsidRPr="004D32FA" w:rsidRDefault="003B6760" w:rsidP="00454E57">
      <w:pPr>
        <w:spacing w:after="200" w:line="480" w:lineRule="auto"/>
        <w:ind w:firstLine="432"/>
        <w:rPr>
          <w:rFonts w:ascii="Times New Roman" w:hAnsi="Times New Roman" w:cs="Times New Roman"/>
          <w:sz w:val="24"/>
          <w:szCs w:val="24"/>
        </w:rPr>
      </w:pPr>
      <w:r w:rsidRPr="004D32FA">
        <w:rPr>
          <w:rFonts w:ascii="Times New Roman" w:hAnsi="Times New Roman" w:cs="Times New Roman"/>
          <w:sz w:val="24"/>
          <w:szCs w:val="24"/>
        </w:rPr>
        <w:t>In conclusion, h</w:t>
      </w:r>
      <w:r w:rsidR="002B1377" w:rsidRPr="004D32FA">
        <w:rPr>
          <w:rFonts w:ascii="Times New Roman" w:hAnsi="Times New Roman" w:cs="Times New Roman"/>
          <w:sz w:val="24"/>
          <w:szCs w:val="24"/>
        </w:rPr>
        <w:t>ybrid people can be riven by identity conflicts and yet be profoundly disruptive of social boundaries. This study</w:t>
      </w:r>
      <w:r w:rsidR="00CD3107" w:rsidRPr="004D32FA">
        <w:rPr>
          <w:rFonts w:ascii="Times New Roman" w:hAnsi="Times New Roman" w:cs="Times New Roman"/>
          <w:sz w:val="24"/>
          <w:szCs w:val="24"/>
        </w:rPr>
        <w:t xml:space="preserve"> has broadened</w:t>
      </w:r>
      <w:r w:rsidR="005B6540" w:rsidRPr="004D32FA">
        <w:rPr>
          <w:rFonts w:ascii="Times New Roman" w:hAnsi="Times New Roman" w:cs="Times New Roman"/>
          <w:sz w:val="24"/>
          <w:szCs w:val="24"/>
        </w:rPr>
        <w:t xml:space="preserve"> the analytical scope of the identity literature by highlighting the interplay between these two facets of hybridity. </w:t>
      </w:r>
      <w:r w:rsidR="009D0381" w:rsidRPr="004D32FA">
        <w:rPr>
          <w:rFonts w:ascii="Times New Roman" w:hAnsi="Times New Roman" w:cs="Times New Roman"/>
          <w:sz w:val="24"/>
          <w:szCs w:val="24"/>
        </w:rPr>
        <w:t xml:space="preserve">It sheds new light on the nature of hybrids and shows how their varied identity work strategies disrupt boundaries in different ways. The study </w:t>
      </w:r>
      <w:r w:rsidR="00AF0B28" w:rsidRPr="004D32FA">
        <w:rPr>
          <w:rFonts w:ascii="Times New Roman" w:hAnsi="Times New Roman" w:cs="Times New Roman"/>
          <w:sz w:val="24"/>
          <w:szCs w:val="24"/>
        </w:rPr>
        <w:t>advances our understanding of identity work as an agentic activity</w:t>
      </w:r>
      <w:r w:rsidR="00CD3107" w:rsidRPr="004D32FA">
        <w:rPr>
          <w:rFonts w:ascii="Times New Roman" w:hAnsi="Times New Roman" w:cs="Times New Roman"/>
          <w:sz w:val="24"/>
          <w:szCs w:val="24"/>
        </w:rPr>
        <w:t xml:space="preserve"> and reveals the identity processes underlying boundary disruption.</w:t>
      </w:r>
    </w:p>
    <w:p w14:paraId="3B034F3A" w14:textId="77777777" w:rsidR="00AF0B28" w:rsidRPr="004D32FA" w:rsidRDefault="00AF0B28" w:rsidP="002B1377">
      <w:pPr>
        <w:tabs>
          <w:tab w:val="left" w:pos="1800"/>
          <w:tab w:val="left" w:pos="2070"/>
        </w:tabs>
        <w:spacing w:after="200" w:line="276" w:lineRule="auto"/>
        <w:rPr>
          <w:rFonts w:ascii="Times New Roman" w:hAnsi="Times New Roman" w:cs="Times New Roman"/>
          <w:sz w:val="24"/>
          <w:szCs w:val="24"/>
        </w:rPr>
      </w:pPr>
    </w:p>
    <w:p w14:paraId="0903324D" w14:textId="77777777" w:rsidR="005E1AC0" w:rsidRPr="004D32FA" w:rsidRDefault="005E1AC0">
      <w:pPr>
        <w:rPr>
          <w:rFonts w:ascii="Times New Roman" w:hAnsi="Times New Roman" w:cs="Times New Roman"/>
          <w:sz w:val="24"/>
          <w:szCs w:val="24"/>
        </w:rPr>
      </w:pPr>
      <w:r w:rsidRPr="004D32FA">
        <w:rPr>
          <w:rFonts w:ascii="Times New Roman" w:hAnsi="Times New Roman" w:cs="Times New Roman"/>
          <w:sz w:val="24"/>
          <w:szCs w:val="24"/>
        </w:rPr>
        <w:br w:type="page"/>
      </w:r>
    </w:p>
    <w:p w14:paraId="5AAD595C" w14:textId="77777777" w:rsidR="005E1AC0" w:rsidRPr="006D4174" w:rsidRDefault="005E1AC0" w:rsidP="005E1AC0">
      <w:pPr>
        <w:spacing w:after="200" w:line="276" w:lineRule="auto"/>
        <w:rPr>
          <w:rFonts w:ascii="Times New Roman" w:eastAsia="Calibri" w:hAnsi="Times New Roman" w:cs="Times New Roman"/>
        </w:rPr>
      </w:pPr>
      <w:r w:rsidRPr="006D4174">
        <w:rPr>
          <w:rFonts w:ascii="Times New Roman" w:eastAsia="Calibri" w:hAnsi="Times New Roman" w:cs="Times New Roman"/>
          <w:b/>
        </w:rPr>
        <w:lastRenderedPageBreak/>
        <w:t>Table 1 Interviewee profile</w:t>
      </w:r>
    </w:p>
    <w:tbl>
      <w:tblPr>
        <w:tblStyle w:val="TableGrid"/>
        <w:tblW w:w="0" w:type="auto"/>
        <w:tblInd w:w="-176" w:type="dxa"/>
        <w:tblLayout w:type="fixed"/>
        <w:tblLook w:val="04A0" w:firstRow="1" w:lastRow="0" w:firstColumn="1" w:lastColumn="0" w:noHBand="0" w:noVBand="1"/>
      </w:tblPr>
      <w:tblGrid>
        <w:gridCol w:w="1881"/>
        <w:gridCol w:w="1890"/>
        <w:gridCol w:w="1350"/>
        <w:gridCol w:w="1260"/>
      </w:tblGrid>
      <w:tr w:rsidR="005E1AC0" w:rsidRPr="006D4174" w14:paraId="20B3CD69" w14:textId="77777777" w:rsidTr="00462D45">
        <w:tc>
          <w:tcPr>
            <w:tcW w:w="1881" w:type="dxa"/>
          </w:tcPr>
          <w:p w14:paraId="474A10C3" w14:textId="77777777" w:rsidR="005E1AC0" w:rsidRPr="006D4174" w:rsidRDefault="005E1AC0" w:rsidP="00D0629A">
            <w:pPr>
              <w:rPr>
                <w:sz w:val="22"/>
                <w:szCs w:val="22"/>
              </w:rPr>
            </w:pPr>
            <w:r w:rsidRPr="006D4174">
              <w:rPr>
                <w:sz w:val="22"/>
                <w:szCs w:val="22"/>
              </w:rPr>
              <w:t>Case code/Discipline</w:t>
            </w:r>
          </w:p>
        </w:tc>
        <w:tc>
          <w:tcPr>
            <w:tcW w:w="1890" w:type="dxa"/>
          </w:tcPr>
          <w:p w14:paraId="7F71E9B8" w14:textId="77777777" w:rsidR="005E1AC0" w:rsidRPr="006D4174" w:rsidRDefault="005E1AC0" w:rsidP="00D0629A">
            <w:pPr>
              <w:rPr>
                <w:sz w:val="22"/>
                <w:szCs w:val="22"/>
              </w:rPr>
            </w:pPr>
            <w:r w:rsidRPr="006D4174">
              <w:rPr>
                <w:sz w:val="22"/>
                <w:szCs w:val="22"/>
              </w:rPr>
              <w:t>Academic position</w:t>
            </w:r>
          </w:p>
          <w:p w14:paraId="502032BA" w14:textId="77777777" w:rsidR="005E1AC0" w:rsidRPr="006D4174" w:rsidRDefault="005E1AC0" w:rsidP="00D0629A">
            <w:pPr>
              <w:rPr>
                <w:sz w:val="22"/>
                <w:szCs w:val="22"/>
              </w:rPr>
            </w:pPr>
            <w:r w:rsidRPr="006D4174">
              <w:rPr>
                <w:sz w:val="22"/>
                <w:szCs w:val="22"/>
              </w:rPr>
              <w:t>(at time of study)</w:t>
            </w:r>
          </w:p>
        </w:tc>
        <w:tc>
          <w:tcPr>
            <w:tcW w:w="1350" w:type="dxa"/>
          </w:tcPr>
          <w:p w14:paraId="7E46DF36" w14:textId="77777777" w:rsidR="005E1AC0" w:rsidRPr="006D4174" w:rsidRDefault="005E1AC0" w:rsidP="00D0629A">
            <w:pPr>
              <w:rPr>
                <w:sz w:val="22"/>
                <w:szCs w:val="22"/>
              </w:rPr>
            </w:pPr>
            <w:r w:rsidRPr="006D4174">
              <w:rPr>
                <w:sz w:val="22"/>
                <w:szCs w:val="22"/>
              </w:rPr>
              <w:t>Time in academia*</w:t>
            </w:r>
          </w:p>
          <w:p w14:paraId="7FEE0C0E" w14:textId="77777777" w:rsidR="005E1AC0" w:rsidRPr="006D4174" w:rsidRDefault="005E1AC0" w:rsidP="00D0629A">
            <w:pPr>
              <w:rPr>
                <w:sz w:val="22"/>
                <w:szCs w:val="22"/>
              </w:rPr>
            </w:pPr>
            <w:r w:rsidRPr="006D4174">
              <w:rPr>
                <w:sz w:val="22"/>
                <w:szCs w:val="22"/>
              </w:rPr>
              <w:t>(years)</w:t>
            </w:r>
          </w:p>
        </w:tc>
        <w:tc>
          <w:tcPr>
            <w:tcW w:w="1260" w:type="dxa"/>
          </w:tcPr>
          <w:p w14:paraId="6A517596" w14:textId="77777777" w:rsidR="005E1AC0" w:rsidRPr="006D4174" w:rsidRDefault="005E1AC0" w:rsidP="00D0629A">
            <w:pPr>
              <w:rPr>
                <w:sz w:val="22"/>
                <w:szCs w:val="22"/>
              </w:rPr>
            </w:pPr>
            <w:r w:rsidRPr="006D4174">
              <w:rPr>
                <w:sz w:val="22"/>
                <w:szCs w:val="22"/>
              </w:rPr>
              <w:t>Time in practice**</w:t>
            </w:r>
          </w:p>
          <w:p w14:paraId="5218E91D" w14:textId="77777777" w:rsidR="005E1AC0" w:rsidRPr="006D4174" w:rsidRDefault="005E1AC0" w:rsidP="00D0629A">
            <w:pPr>
              <w:rPr>
                <w:sz w:val="22"/>
                <w:szCs w:val="22"/>
              </w:rPr>
            </w:pPr>
            <w:r w:rsidRPr="006D4174">
              <w:rPr>
                <w:sz w:val="22"/>
                <w:szCs w:val="22"/>
              </w:rPr>
              <w:t>(years)</w:t>
            </w:r>
          </w:p>
        </w:tc>
      </w:tr>
      <w:tr w:rsidR="005E1AC0" w:rsidRPr="006D4174" w14:paraId="5C241652" w14:textId="77777777" w:rsidTr="00462D45">
        <w:tc>
          <w:tcPr>
            <w:tcW w:w="1881" w:type="dxa"/>
          </w:tcPr>
          <w:p w14:paraId="2CDC00C0" w14:textId="77777777" w:rsidR="005E1AC0" w:rsidRPr="006D4174" w:rsidRDefault="005E1AC0" w:rsidP="00D0629A">
            <w:pPr>
              <w:rPr>
                <w:sz w:val="22"/>
                <w:szCs w:val="22"/>
              </w:rPr>
            </w:pPr>
            <w:r w:rsidRPr="006D4174">
              <w:rPr>
                <w:i/>
                <w:sz w:val="22"/>
                <w:szCs w:val="22"/>
              </w:rPr>
              <w:t>‘Academic- practitioners’</w:t>
            </w:r>
          </w:p>
        </w:tc>
        <w:tc>
          <w:tcPr>
            <w:tcW w:w="1890" w:type="dxa"/>
          </w:tcPr>
          <w:p w14:paraId="0F1583CB" w14:textId="77777777" w:rsidR="005E1AC0" w:rsidRPr="006D4174" w:rsidRDefault="005E1AC0" w:rsidP="00D0629A">
            <w:pPr>
              <w:rPr>
                <w:sz w:val="22"/>
                <w:szCs w:val="22"/>
              </w:rPr>
            </w:pPr>
          </w:p>
        </w:tc>
        <w:tc>
          <w:tcPr>
            <w:tcW w:w="1350" w:type="dxa"/>
          </w:tcPr>
          <w:p w14:paraId="476DC582" w14:textId="77777777" w:rsidR="005E1AC0" w:rsidRPr="006D4174" w:rsidRDefault="005E1AC0" w:rsidP="00D0629A">
            <w:pPr>
              <w:rPr>
                <w:sz w:val="22"/>
                <w:szCs w:val="22"/>
              </w:rPr>
            </w:pPr>
          </w:p>
        </w:tc>
        <w:tc>
          <w:tcPr>
            <w:tcW w:w="1260" w:type="dxa"/>
          </w:tcPr>
          <w:p w14:paraId="593EDFFF" w14:textId="77777777" w:rsidR="005E1AC0" w:rsidRPr="006D4174" w:rsidRDefault="005E1AC0" w:rsidP="00D0629A">
            <w:pPr>
              <w:rPr>
                <w:sz w:val="22"/>
                <w:szCs w:val="22"/>
              </w:rPr>
            </w:pPr>
          </w:p>
        </w:tc>
      </w:tr>
      <w:tr w:rsidR="005E1AC0" w:rsidRPr="006D4174" w14:paraId="0D6FED4A" w14:textId="77777777" w:rsidTr="00462D45">
        <w:tc>
          <w:tcPr>
            <w:tcW w:w="1881" w:type="dxa"/>
          </w:tcPr>
          <w:p w14:paraId="6F793C13" w14:textId="77777777" w:rsidR="005E1AC0" w:rsidRPr="006D4174" w:rsidRDefault="005E1AC0" w:rsidP="00D0629A">
            <w:pPr>
              <w:rPr>
                <w:sz w:val="22"/>
                <w:szCs w:val="22"/>
              </w:rPr>
            </w:pPr>
            <w:r w:rsidRPr="006D4174">
              <w:rPr>
                <w:sz w:val="22"/>
                <w:szCs w:val="22"/>
              </w:rPr>
              <w:t>AP1 Drama</w:t>
            </w:r>
          </w:p>
        </w:tc>
        <w:tc>
          <w:tcPr>
            <w:tcW w:w="1890" w:type="dxa"/>
          </w:tcPr>
          <w:p w14:paraId="1902A183" w14:textId="77777777" w:rsidR="005E1AC0" w:rsidRPr="006D4174" w:rsidRDefault="005E1AC0" w:rsidP="00D0629A">
            <w:pPr>
              <w:rPr>
                <w:sz w:val="22"/>
                <w:szCs w:val="22"/>
              </w:rPr>
            </w:pPr>
            <w:r w:rsidRPr="006D4174">
              <w:rPr>
                <w:sz w:val="22"/>
                <w:szCs w:val="22"/>
              </w:rPr>
              <w:t xml:space="preserve">Professor </w:t>
            </w:r>
          </w:p>
        </w:tc>
        <w:tc>
          <w:tcPr>
            <w:tcW w:w="1350" w:type="dxa"/>
          </w:tcPr>
          <w:p w14:paraId="14FAD4C4" w14:textId="77777777" w:rsidR="005E1AC0" w:rsidRPr="006D4174" w:rsidRDefault="005E1AC0" w:rsidP="00D0629A">
            <w:pPr>
              <w:rPr>
                <w:sz w:val="22"/>
                <w:szCs w:val="22"/>
              </w:rPr>
            </w:pPr>
            <w:r w:rsidRPr="006D4174">
              <w:rPr>
                <w:sz w:val="22"/>
                <w:szCs w:val="22"/>
              </w:rPr>
              <w:t xml:space="preserve">16-20 </w:t>
            </w:r>
          </w:p>
        </w:tc>
        <w:tc>
          <w:tcPr>
            <w:tcW w:w="1260" w:type="dxa"/>
          </w:tcPr>
          <w:p w14:paraId="75C12330" w14:textId="77777777" w:rsidR="005E1AC0" w:rsidRPr="006D4174" w:rsidRDefault="005E1AC0" w:rsidP="00D0629A">
            <w:pPr>
              <w:rPr>
                <w:sz w:val="22"/>
                <w:szCs w:val="22"/>
              </w:rPr>
            </w:pPr>
            <w:r w:rsidRPr="006D4174">
              <w:rPr>
                <w:sz w:val="22"/>
                <w:szCs w:val="22"/>
              </w:rPr>
              <w:t>16-20</w:t>
            </w:r>
          </w:p>
        </w:tc>
      </w:tr>
      <w:tr w:rsidR="005E1AC0" w:rsidRPr="006D4174" w14:paraId="4FAEB045" w14:textId="77777777" w:rsidTr="00462D45">
        <w:tc>
          <w:tcPr>
            <w:tcW w:w="1881" w:type="dxa"/>
          </w:tcPr>
          <w:p w14:paraId="19EEE54F" w14:textId="77777777" w:rsidR="005E1AC0" w:rsidRPr="006D4174" w:rsidRDefault="005E1AC0" w:rsidP="00D0629A">
            <w:pPr>
              <w:rPr>
                <w:sz w:val="22"/>
                <w:szCs w:val="22"/>
              </w:rPr>
            </w:pPr>
            <w:r w:rsidRPr="006D4174">
              <w:rPr>
                <w:sz w:val="22"/>
                <w:szCs w:val="22"/>
              </w:rPr>
              <w:t>AP2 Drama</w:t>
            </w:r>
          </w:p>
        </w:tc>
        <w:tc>
          <w:tcPr>
            <w:tcW w:w="1890" w:type="dxa"/>
          </w:tcPr>
          <w:p w14:paraId="7CDFCEBA" w14:textId="77777777" w:rsidR="005E1AC0" w:rsidRPr="006D4174" w:rsidRDefault="005E1AC0" w:rsidP="00D0629A">
            <w:pPr>
              <w:rPr>
                <w:sz w:val="22"/>
                <w:szCs w:val="22"/>
              </w:rPr>
            </w:pPr>
            <w:r w:rsidRPr="006D4174">
              <w:rPr>
                <w:sz w:val="22"/>
                <w:szCs w:val="22"/>
              </w:rPr>
              <w:t xml:space="preserve">Reader </w:t>
            </w:r>
          </w:p>
        </w:tc>
        <w:tc>
          <w:tcPr>
            <w:tcW w:w="1350" w:type="dxa"/>
          </w:tcPr>
          <w:p w14:paraId="310ABD44" w14:textId="77777777" w:rsidR="005E1AC0" w:rsidRPr="006D4174" w:rsidRDefault="005E1AC0" w:rsidP="00D0629A">
            <w:pPr>
              <w:rPr>
                <w:sz w:val="22"/>
                <w:szCs w:val="22"/>
              </w:rPr>
            </w:pPr>
            <w:r w:rsidRPr="006D4174">
              <w:rPr>
                <w:sz w:val="22"/>
                <w:szCs w:val="22"/>
              </w:rPr>
              <w:t>11-15</w:t>
            </w:r>
          </w:p>
        </w:tc>
        <w:tc>
          <w:tcPr>
            <w:tcW w:w="1260" w:type="dxa"/>
          </w:tcPr>
          <w:p w14:paraId="040BB1BF" w14:textId="77777777" w:rsidR="005E1AC0" w:rsidRPr="006D4174" w:rsidRDefault="005E1AC0" w:rsidP="00D0629A">
            <w:pPr>
              <w:rPr>
                <w:sz w:val="22"/>
                <w:szCs w:val="22"/>
              </w:rPr>
            </w:pPr>
            <w:r w:rsidRPr="006D4174">
              <w:rPr>
                <w:sz w:val="22"/>
                <w:szCs w:val="22"/>
              </w:rPr>
              <w:t>11-15</w:t>
            </w:r>
          </w:p>
        </w:tc>
      </w:tr>
      <w:tr w:rsidR="005E1AC0" w:rsidRPr="006D4174" w14:paraId="141D7D1E" w14:textId="77777777" w:rsidTr="00462D45">
        <w:tc>
          <w:tcPr>
            <w:tcW w:w="1881" w:type="dxa"/>
          </w:tcPr>
          <w:p w14:paraId="7BAD36A2" w14:textId="77777777" w:rsidR="005E1AC0" w:rsidRPr="006D4174" w:rsidRDefault="005E1AC0" w:rsidP="00D0629A">
            <w:pPr>
              <w:rPr>
                <w:sz w:val="22"/>
                <w:szCs w:val="22"/>
              </w:rPr>
            </w:pPr>
            <w:r w:rsidRPr="006D4174">
              <w:rPr>
                <w:sz w:val="22"/>
                <w:szCs w:val="22"/>
              </w:rPr>
              <w:t>AP3 Drama</w:t>
            </w:r>
          </w:p>
        </w:tc>
        <w:tc>
          <w:tcPr>
            <w:tcW w:w="1890" w:type="dxa"/>
          </w:tcPr>
          <w:p w14:paraId="3F15D073" w14:textId="77777777" w:rsidR="005E1AC0" w:rsidRPr="006D4174" w:rsidRDefault="005E1AC0" w:rsidP="00D0629A">
            <w:pPr>
              <w:rPr>
                <w:sz w:val="22"/>
                <w:szCs w:val="22"/>
              </w:rPr>
            </w:pPr>
            <w:r w:rsidRPr="006D4174">
              <w:rPr>
                <w:sz w:val="22"/>
                <w:szCs w:val="22"/>
              </w:rPr>
              <w:t xml:space="preserve">Professor </w:t>
            </w:r>
          </w:p>
        </w:tc>
        <w:tc>
          <w:tcPr>
            <w:tcW w:w="1350" w:type="dxa"/>
          </w:tcPr>
          <w:p w14:paraId="42EA9F53" w14:textId="77777777" w:rsidR="005E1AC0" w:rsidRPr="006D4174" w:rsidRDefault="005E1AC0" w:rsidP="00D0629A">
            <w:pPr>
              <w:rPr>
                <w:sz w:val="22"/>
                <w:szCs w:val="22"/>
              </w:rPr>
            </w:pPr>
            <w:r w:rsidRPr="006D4174">
              <w:rPr>
                <w:sz w:val="22"/>
                <w:szCs w:val="22"/>
              </w:rPr>
              <w:t>11-15</w:t>
            </w:r>
          </w:p>
        </w:tc>
        <w:tc>
          <w:tcPr>
            <w:tcW w:w="1260" w:type="dxa"/>
          </w:tcPr>
          <w:p w14:paraId="3DEEFAEF" w14:textId="77777777" w:rsidR="005E1AC0" w:rsidRPr="006D4174" w:rsidRDefault="005E1AC0" w:rsidP="00D0629A">
            <w:pPr>
              <w:rPr>
                <w:sz w:val="22"/>
                <w:szCs w:val="22"/>
              </w:rPr>
            </w:pPr>
            <w:r w:rsidRPr="006D4174">
              <w:rPr>
                <w:sz w:val="22"/>
                <w:szCs w:val="22"/>
              </w:rPr>
              <w:t>11-15</w:t>
            </w:r>
          </w:p>
        </w:tc>
      </w:tr>
      <w:tr w:rsidR="005E1AC0" w:rsidRPr="006D4174" w14:paraId="3C26C7D4" w14:textId="77777777" w:rsidTr="00462D45">
        <w:tc>
          <w:tcPr>
            <w:tcW w:w="1881" w:type="dxa"/>
          </w:tcPr>
          <w:p w14:paraId="4A5596A7" w14:textId="77777777" w:rsidR="005E1AC0" w:rsidRPr="006D4174" w:rsidRDefault="005E1AC0" w:rsidP="00D0629A">
            <w:pPr>
              <w:rPr>
                <w:sz w:val="22"/>
                <w:szCs w:val="22"/>
              </w:rPr>
            </w:pPr>
            <w:r w:rsidRPr="006D4174">
              <w:rPr>
                <w:sz w:val="22"/>
                <w:szCs w:val="22"/>
              </w:rPr>
              <w:t>AP4 Drama</w:t>
            </w:r>
          </w:p>
        </w:tc>
        <w:tc>
          <w:tcPr>
            <w:tcW w:w="1890" w:type="dxa"/>
          </w:tcPr>
          <w:p w14:paraId="50816BB2" w14:textId="77777777" w:rsidR="005E1AC0" w:rsidRPr="006D4174" w:rsidRDefault="005E1AC0" w:rsidP="00D0629A">
            <w:pPr>
              <w:rPr>
                <w:sz w:val="22"/>
                <w:szCs w:val="22"/>
              </w:rPr>
            </w:pPr>
            <w:r w:rsidRPr="006D4174">
              <w:rPr>
                <w:sz w:val="22"/>
                <w:szCs w:val="22"/>
              </w:rPr>
              <w:t xml:space="preserve">Professor </w:t>
            </w:r>
          </w:p>
        </w:tc>
        <w:tc>
          <w:tcPr>
            <w:tcW w:w="1350" w:type="dxa"/>
          </w:tcPr>
          <w:p w14:paraId="100D5C24" w14:textId="77777777" w:rsidR="005E1AC0" w:rsidRPr="006D4174" w:rsidRDefault="005E1AC0" w:rsidP="00D0629A">
            <w:pPr>
              <w:rPr>
                <w:sz w:val="22"/>
                <w:szCs w:val="22"/>
              </w:rPr>
            </w:pPr>
            <w:r w:rsidRPr="006D4174">
              <w:rPr>
                <w:sz w:val="22"/>
                <w:szCs w:val="22"/>
              </w:rPr>
              <w:t>20+</w:t>
            </w:r>
          </w:p>
        </w:tc>
        <w:tc>
          <w:tcPr>
            <w:tcW w:w="1260" w:type="dxa"/>
          </w:tcPr>
          <w:p w14:paraId="6B9487B3" w14:textId="77777777" w:rsidR="005E1AC0" w:rsidRPr="006D4174" w:rsidRDefault="005E1AC0" w:rsidP="00D0629A">
            <w:pPr>
              <w:rPr>
                <w:sz w:val="22"/>
                <w:szCs w:val="22"/>
              </w:rPr>
            </w:pPr>
            <w:r w:rsidRPr="006D4174">
              <w:rPr>
                <w:sz w:val="22"/>
                <w:szCs w:val="22"/>
              </w:rPr>
              <w:t>20+</w:t>
            </w:r>
          </w:p>
        </w:tc>
      </w:tr>
      <w:tr w:rsidR="005E1AC0" w:rsidRPr="006D4174" w14:paraId="1037C08C" w14:textId="77777777" w:rsidTr="00462D45">
        <w:tc>
          <w:tcPr>
            <w:tcW w:w="1881" w:type="dxa"/>
          </w:tcPr>
          <w:p w14:paraId="36CCD5C6" w14:textId="77777777" w:rsidR="005E1AC0" w:rsidRPr="006D4174" w:rsidRDefault="005E1AC0" w:rsidP="00D0629A">
            <w:pPr>
              <w:rPr>
                <w:sz w:val="22"/>
                <w:szCs w:val="22"/>
              </w:rPr>
            </w:pPr>
            <w:r w:rsidRPr="006D4174">
              <w:rPr>
                <w:sz w:val="22"/>
                <w:szCs w:val="22"/>
              </w:rPr>
              <w:t>AP5 Drama</w:t>
            </w:r>
          </w:p>
        </w:tc>
        <w:tc>
          <w:tcPr>
            <w:tcW w:w="1890" w:type="dxa"/>
          </w:tcPr>
          <w:p w14:paraId="6B31EAE3" w14:textId="77777777" w:rsidR="005E1AC0" w:rsidRPr="006D4174" w:rsidRDefault="005E1AC0" w:rsidP="00D0629A">
            <w:pPr>
              <w:rPr>
                <w:sz w:val="22"/>
                <w:szCs w:val="22"/>
              </w:rPr>
            </w:pPr>
            <w:r w:rsidRPr="006D4174">
              <w:rPr>
                <w:sz w:val="22"/>
                <w:szCs w:val="22"/>
              </w:rPr>
              <w:t>Senior Lecturer</w:t>
            </w:r>
          </w:p>
        </w:tc>
        <w:tc>
          <w:tcPr>
            <w:tcW w:w="1350" w:type="dxa"/>
          </w:tcPr>
          <w:p w14:paraId="750CFE1F" w14:textId="77777777" w:rsidR="005E1AC0" w:rsidRPr="006D4174" w:rsidRDefault="005E1AC0" w:rsidP="00D0629A">
            <w:pPr>
              <w:rPr>
                <w:sz w:val="22"/>
                <w:szCs w:val="22"/>
              </w:rPr>
            </w:pPr>
            <w:r w:rsidRPr="006D4174">
              <w:rPr>
                <w:sz w:val="22"/>
                <w:szCs w:val="22"/>
              </w:rPr>
              <w:t>&lt;5</w:t>
            </w:r>
          </w:p>
        </w:tc>
        <w:tc>
          <w:tcPr>
            <w:tcW w:w="1260" w:type="dxa"/>
          </w:tcPr>
          <w:p w14:paraId="0E7DEE9D" w14:textId="77777777" w:rsidR="005E1AC0" w:rsidRPr="006D4174" w:rsidRDefault="005E1AC0" w:rsidP="00D0629A">
            <w:pPr>
              <w:rPr>
                <w:sz w:val="22"/>
                <w:szCs w:val="22"/>
              </w:rPr>
            </w:pPr>
            <w:r w:rsidRPr="006D4174">
              <w:rPr>
                <w:sz w:val="22"/>
                <w:szCs w:val="22"/>
              </w:rPr>
              <w:t>&lt;5</w:t>
            </w:r>
          </w:p>
        </w:tc>
      </w:tr>
      <w:tr w:rsidR="005E1AC0" w:rsidRPr="006D4174" w14:paraId="08108044" w14:textId="77777777" w:rsidTr="00462D45">
        <w:tc>
          <w:tcPr>
            <w:tcW w:w="1881" w:type="dxa"/>
          </w:tcPr>
          <w:p w14:paraId="45E28796" w14:textId="77777777" w:rsidR="005E1AC0" w:rsidRPr="006D4174" w:rsidRDefault="005E1AC0" w:rsidP="00D0629A">
            <w:pPr>
              <w:rPr>
                <w:sz w:val="22"/>
                <w:szCs w:val="22"/>
              </w:rPr>
            </w:pPr>
            <w:r w:rsidRPr="006D4174">
              <w:rPr>
                <w:sz w:val="22"/>
                <w:szCs w:val="22"/>
              </w:rPr>
              <w:t>AP6 Drama</w:t>
            </w:r>
          </w:p>
        </w:tc>
        <w:tc>
          <w:tcPr>
            <w:tcW w:w="1890" w:type="dxa"/>
          </w:tcPr>
          <w:p w14:paraId="1E785F55" w14:textId="77777777" w:rsidR="005E1AC0" w:rsidRPr="006D4174" w:rsidRDefault="005E1AC0" w:rsidP="00D0629A">
            <w:pPr>
              <w:rPr>
                <w:sz w:val="22"/>
                <w:szCs w:val="22"/>
              </w:rPr>
            </w:pPr>
            <w:r w:rsidRPr="006D4174">
              <w:rPr>
                <w:sz w:val="22"/>
                <w:szCs w:val="22"/>
              </w:rPr>
              <w:t>Senior Lecturer</w:t>
            </w:r>
          </w:p>
        </w:tc>
        <w:tc>
          <w:tcPr>
            <w:tcW w:w="1350" w:type="dxa"/>
          </w:tcPr>
          <w:p w14:paraId="0AEE118E" w14:textId="77777777" w:rsidR="005E1AC0" w:rsidRPr="006D4174" w:rsidRDefault="005E1AC0" w:rsidP="00D0629A">
            <w:pPr>
              <w:rPr>
                <w:sz w:val="22"/>
                <w:szCs w:val="22"/>
              </w:rPr>
            </w:pPr>
            <w:r w:rsidRPr="006D4174">
              <w:rPr>
                <w:sz w:val="22"/>
                <w:szCs w:val="22"/>
              </w:rPr>
              <w:t>&lt;5</w:t>
            </w:r>
          </w:p>
        </w:tc>
        <w:tc>
          <w:tcPr>
            <w:tcW w:w="1260" w:type="dxa"/>
          </w:tcPr>
          <w:p w14:paraId="6A24279C" w14:textId="77777777" w:rsidR="005E1AC0" w:rsidRPr="006D4174" w:rsidRDefault="005E1AC0" w:rsidP="00D0629A">
            <w:pPr>
              <w:rPr>
                <w:sz w:val="22"/>
                <w:szCs w:val="22"/>
              </w:rPr>
            </w:pPr>
            <w:r w:rsidRPr="006D4174">
              <w:rPr>
                <w:sz w:val="22"/>
                <w:szCs w:val="22"/>
              </w:rPr>
              <w:t>&lt;5</w:t>
            </w:r>
          </w:p>
        </w:tc>
      </w:tr>
      <w:tr w:rsidR="005E1AC0" w:rsidRPr="006D4174" w14:paraId="744844A9" w14:textId="77777777" w:rsidTr="00462D45">
        <w:tc>
          <w:tcPr>
            <w:tcW w:w="1881" w:type="dxa"/>
          </w:tcPr>
          <w:p w14:paraId="7C155617" w14:textId="77777777" w:rsidR="005E1AC0" w:rsidRPr="006D4174" w:rsidRDefault="005E1AC0" w:rsidP="00D0629A">
            <w:pPr>
              <w:rPr>
                <w:sz w:val="22"/>
                <w:szCs w:val="22"/>
              </w:rPr>
            </w:pPr>
            <w:r w:rsidRPr="006D4174">
              <w:rPr>
                <w:sz w:val="22"/>
                <w:szCs w:val="22"/>
              </w:rPr>
              <w:t>AP7 Drama</w:t>
            </w:r>
          </w:p>
        </w:tc>
        <w:tc>
          <w:tcPr>
            <w:tcW w:w="1890" w:type="dxa"/>
          </w:tcPr>
          <w:p w14:paraId="5994A2B2" w14:textId="77777777" w:rsidR="005E1AC0" w:rsidRPr="006D4174" w:rsidRDefault="005E1AC0" w:rsidP="00D0629A">
            <w:pPr>
              <w:rPr>
                <w:sz w:val="22"/>
                <w:szCs w:val="22"/>
              </w:rPr>
            </w:pPr>
            <w:r w:rsidRPr="006D4174">
              <w:rPr>
                <w:sz w:val="22"/>
                <w:szCs w:val="22"/>
              </w:rPr>
              <w:t>Professor</w:t>
            </w:r>
          </w:p>
        </w:tc>
        <w:tc>
          <w:tcPr>
            <w:tcW w:w="1350" w:type="dxa"/>
          </w:tcPr>
          <w:p w14:paraId="363267B2" w14:textId="77777777" w:rsidR="005E1AC0" w:rsidRPr="006D4174" w:rsidRDefault="005E1AC0" w:rsidP="00D0629A">
            <w:pPr>
              <w:rPr>
                <w:sz w:val="22"/>
                <w:szCs w:val="22"/>
              </w:rPr>
            </w:pPr>
            <w:r w:rsidRPr="006D4174">
              <w:rPr>
                <w:sz w:val="22"/>
                <w:szCs w:val="22"/>
              </w:rPr>
              <w:t>11-15</w:t>
            </w:r>
          </w:p>
        </w:tc>
        <w:tc>
          <w:tcPr>
            <w:tcW w:w="1260" w:type="dxa"/>
          </w:tcPr>
          <w:p w14:paraId="46C0FA1F" w14:textId="77777777" w:rsidR="005E1AC0" w:rsidRPr="006D4174" w:rsidRDefault="005E1AC0" w:rsidP="00D0629A">
            <w:pPr>
              <w:rPr>
                <w:sz w:val="22"/>
                <w:szCs w:val="22"/>
              </w:rPr>
            </w:pPr>
            <w:r w:rsidRPr="006D4174">
              <w:rPr>
                <w:sz w:val="22"/>
                <w:szCs w:val="22"/>
              </w:rPr>
              <w:t>11-15</w:t>
            </w:r>
          </w:p>
        </w:tc>
      </w:tr>
      <w:tr w:rsidR="005E1AC0" w:rsidRPr="006D4174" w14:paraId="673ABF9B" w14:textId="77777777" w:rsidTr="00462D45">
        <w:tc>
          <w:tcPr>
            <w:tcW w:w="1881" w:type="dxa"/>
          </w:tcPr>
          <w:p w14:paraId="137EF997" w14:textId="77777777" w:rsidR="005E1AC0" w:rsidRPr="006D4174" w:rsidRDefault="005E1AC0" w:rsidP="00D0629A">
            <w:pPr>
              <w:rPr>
                <w:sz w:val="22"/>
                <w:szCs w:val="22"/>
              </w:rPr>
            </w:pPr>
            <w:r w:rsidRPr="006D4174">
              <w:rPr>
                <w:sz w:val="22"/>
                <w:szCs w:val="22"/>
              </w:rPr>
              <w:t>AP8 Music</w:t>
            </w:r>
          </w:p>
        </w:tc>
        <w:tc>
          <w:tcPr>
            <w:tcW w:w="1890" w:type="dxa"/>
          </w:tcPr>
          <w:p w14:paraId="0939C271" w14:textId="77777777" w:rsidR="005E1AC0" w:rsidRPr="006D4174" w:rsidRDefault="005E1AC0" w:rsidP="00D0629A">
            <w:pPr>
              <w:rPr>
                <w:sz w:val="22"/>
                <w:szCs w:val="22"/>
              </w:rPr>
            </w:pPr>
            <w:r w:rsidRPr="006D4174">
              <w:rPr>
                <w:sz w:val="22"/>
                <w:szCs w:val="22"/>
              </w:rPr>
              <w:t>Reader</w:t>
            </w:r>
          </w:p>
        </w:tc>
        <w:tc>
          <w:tcPr>
            <w:tcW w:w="1350" w:type="dxa"/>
          </w:tcPr>
          <w:p w14:paraId="07E51F74" w14:textId="77777777" w:rsidR="005E1AC0" w:rsidRPr="006D4174" w:rsidRDefault="005E1AC0" w:rsidP="00D0629A">
            <w:pPr>
              <w:rPr>
                <w:sz w:val="22"/>
                <w:szCs w:val="22"/>
              </w:rPr>
            </w:pPr>
            <w:r w:rsidRPr="006D4174">
              <w:rPr>
                <w:sz w:val="22"/>
                <w:szCs w:val="22"/>
              </w:rPr>
              <w:t>11-15</w:t>
            </w:r>
          </w:p>
        </w:tc>
        <w:tc>
          <w:tcPr>
            <w:tcW w:w="1260" w:type="dxa"/>
          </w:tcPr>
          <w:p w14:paraId="7BF453AB" w14:textId="77777777" w:rsidR="005E1AC0" w:rsidRPr="006D4174" w:rsidRDefault="005E1AC0" w:rsidP="00D0629A">
            <w:pPr>
              <w:rPr>
                <w:sz w:val="22"/>
                <w:szCs w:val="22"/>
              </w:rPr>
            </w:pPr>
            <w:r w:rsidRPr="006D4174">
              <w:rPr>
                <w:sz w:val="22"/>
                <w:szCs w:val="22"/>
              </w:rPr>
              <w:t>11-15</w:t>
            </w:r>
          </w:p>
        </w:tc>
      </w:tr>
      <w:tr w:rsidR="005E1AC0" w:rsidRPr="006D4174" w14:paraId="056C857C" w14:textId="77777777" w:rsidTr="00462D45">
        <w:tc>
          <w:tcPr>
            <w:tcW w:w="1881" w:type="dxa"/>
          </w:tcPr>
          <w:p w14:paraId="53D57A25" w14:textId="77777777" w:rsidR="005E1AC0" w:rsidRPr="006D4174" w:rsidRDefault="005E1AC0" w:rsidP="00D0629A">
            <w:pPr>
              <w:rPr>
                <w:sz w:val="22"/>
                <w:szCs w:val="22"/>
              </w:rPr>
            </w:pPr>
            <w:r w:rsidRPr="006D4174">
              <w:rPr>
                <w:sz w:val="22"/>
                <w:szCs w:val="22"/>
              </w:rPr>
              <w:t>AP9 Music</w:t>
            </w:r>
          </w:p>
        </w:tc>
        <w:tc>
          <w:tcPr>
            <w:tcW w:w="1890" w:type="dxa"/>
          </w:tcPr>
          <w:p w14:paraId="3FBBB94E" w14:textId="77777777" w:rsidR="005E1AC0" w:rsidRPr="006D4174" w:rsidRDefault="005E1AC0" w:rsidP="00D0629A">
            <w:pPr>
              <w:rPr>
                <w:sz w:val="22"/>
                <w:szCs w:val="22"/>
              </w:rPr>
            </w:pPr>
            <w:r w:rsidRPr="006D4174">
              <w:rPr>
                <w:sz w:val="22"/>
                <w:szCs w:val="22"/>
              </w:rPr>
              <w:t>Professor</w:t>
            </w:r>
          </w:p>
        </w:tc>
        <w:tc>
          <w:tcPr>
            <w:tcW w:w="1350" w:type="dxa"/>
          </w:tcPr>
          <w:p w14:paraId="1FC0B357" w14:textId="77777777" w:rsidR="005E1AC0" w:rsidRPr="006D4174" w:rsidRDefault="005E1AC0" w:rsidP="00D0629A">
            <w:pPr>
              <w:rPr>
                <w:sz w:val="22"/>
                <w:szCs w:val="22"/>
              </w:rPr>
            </w:pPr>
            <w:r w:rsidRPr="006D4174">
              <w:rPr>
                <w:sz w:val="22"/>
                <w:szCs w:val="22"/>
              </w:rPr>
              <w:t>20+</w:t>
            </w:r>
          </w:p>
        </w:tc>
        <w:tc>
          <w:tcPr>
            <w:tcW w:w="1260" w:type="dxa"/>
          </w:tcPr>
          <w:p w14:paraId="3EACC774" w14:textId="77777777" w:rsidR="005E1AC0" w:rsidRPr="006D4174" w:rsidRDefault="005E1AC0" w:rsidP="00D0629A">
            <w:pPr>
              <w:rPr>
                <w:sz w:val="22"/>
                <w:szCs w:val="22"/>
              </w:rPr>
            </w:pPr>
            <w:r w:rsidRPr="006D4174">
              <w:rPr>
                <w:sz w:val="22"/>
                <w:szCs w:val="22"/>
              </w:rPr>
              <w:t>20+</w:t>
            </w:r>
          </w:p>
        </w:tc>
      </w:tr>
      <w:tr w:rsidR="005E1AC0" w:rsidRPr="006D4174" w14:paraId="67920552" w14:textId="77777777" w:rsidTr="00462D45">
        <w:tc>
          <w:tcPr>
            <w:tcW w:w="1881" w:type="dxa"/>
          </w:tcPr>
          <w:p w14:paraId="2F499F71" w14:textId="77777777" w:rsidR="005E1AC0" w:rsidRPr="006D4174" w:rsidRDefault="005E1AC0" w:rsidP="00D0629A">
            <w:pPr>
              <w:rPr>
                <w:sz w:val="22"/>
                <w:szCs w:val="22"/>
              </w:rPr>
            </w:pPr>
            <w:r w:rsidRPr="006D4174">
              <w:rPr>
                <w:sz w:val="22"/>
                <w:szCs w:val="22"/>
              </w:rPr>
              <w:t>AP10 Design</w:t>
            </w:r>
          </w:p>
        </w:tc>
        <w:tc>
          <w:tcPr>
            <w:tcW w:w="1890" w:type="dxa"/>
          </w:tcPr>
          <w:p w14:paraId="36769123" w14:textId="77777777" w:rsidR="005E1AC0" w:rsidRPr="006D4174" w:rsidRDefault="005E1AC0" w:rsidP="00D0629A">
            <w:pPr>
              <w:rPr>
                <w:sz w:val="22"/>
                <w:szCs w:val="22"/>
              </w:rPr>
            </w:pPr>
            <w:r w:rsidRPr="006D4174">
              <w:rPr>
                <w:sz w:val="22"/>
                <w:szCs w:val="22"/>
              </w:rPr>
              <w:t>Professor</w:t>
            </w:r>
          </w:p>
        </w:tc>
        <w:tc>
          <w:tcPr>
            <w:tcW w:w="1350" w:type="dxa"/>
          </w:tcPr>
          <w:p w14:paraId="7DAAB272" w14:textId="77777777" w:rsidR="005E1AC0" w:rsidRPr="006D4174" w:rsidRDefault="005E1AC0" w:rsidP="00D0629A">
            <w:pPr>
              <w:rPr>
                <w:sz w:val="22"/>
                <w:szCs w:val="22"/>
              </w:rPr>
            </w:pPr>
            <w:r w:rsidRPr="006D4174">
              <w:rPr>
                <w:sz w:val="22"/>
                <w:szCs w:val="22"/>
              </w:rPr>
              <w:t>16-20</w:t>
            </w:r>
          </w:p>
        </w:tc>
        <w:tc>
          <w:tcPr>
            <w:tcW w:w="1260" w:type="dxa"/>
          </w:tcPr>
          <w:p w14:paraId="188CAB3D" w14:textId="77777777" w:rsidR="005E1AC0" w:rsidRPr="006D4174" w:rsidRDefault="005E1AC0" w:rsidP="00D0629A">
            <w:pPr>
              <w:rPr>
                <w:sz w:val="22"/>
                <w:szCs w:val="22"/>
              </w:rPr>
            </w:pPr>
            <w:r w:rsidRPr="006D4174">
              <w:rPr>
                <w:sz w:val="22"/>
                <w:szCs w:val="22"/>
              </w:rPr>
              <w:t>16-20</w:t>
            </w:r>
          </w:p>
        </w:tc>
      </w:tr>
      <w:tr w:rsidR="005E1AC0" w:rsidRPr="006D4174" w14:paraId="64B23791" w14:textId="77777777" w:rsidTr="00462D45">
        <w:tc>
          <w:tcPr>
            <w:tcW w:w="1881" w:type="dxa"/>
          </w:tcPr>
          <w:p w14:paraId="67E30389" w14:textId="77777777" w:rsidR="005E1AC0" w:rsidRPr="006D4174" w:rsidRDefault="005E1AC0" w:rsidP="00D0629A">
            <w:pPr>
              <w:rPr>
                <w:sz w:val="22"/>
                <w:szCs w:val="22"/>
              </w:rPr>
            </w:pPr>
            <w:r w:rsidRPr="006D4174">
              <w:rPr>
                <w:sz w:val="22"/>
                <w:szCs w:val="22"/>
              </w:rPr>
              <w:t>AP11 Design</w:t>
            </w:r>
          </w:p>
        </w:tc>
        <w:tc>
          <w:tcPr>
            <w:tcW w:w="1890" w:type="dxa"/>
          </w:tcPr>
          <w:p w14:paraId="0B0B9C6E" w14:textId="77777777" w:rsidR="005E1AC0" w:rsidRPr="006D4174" w:rsidRDefault="005E1AC0" w:rsidP="00D0629A">
            <w:pPr>
              <w:rPr>
                <w:sz w:val="22"/>
                <w:szCs w:val="22"/>
              </w:rPr>
            </w:pPr>
            <w:r w:rsidRPr="006D4174">
              <w:rPr>
                <w:sz w:val="22"/>
                <w:szCs w:val="22"/>
              </w:rPr>
              <w:t>Professor</w:t>
            </w:r>
          </w:p>
        </w:tc>
        <w:tc>
          <w:tcPr>
            <w:tcW w:w="1350" w:type="dxa"/>
          </w:tcPr>
          <w:p w14:paraId="577CCC86" w14:textId="77777777" w:rsidR="005E1AC0" w:rsidRPr="006D4174" w:rsidRDefault="005E1AC0" w:rsidP="00D0629A">
            <w:pPr>
              <w:rPr>
                <w:sz w:val="22"/>
                <w:szCs w:val="22"/>
              </w:rPr>
            </w:pPr>
            <w:r w:rsidRPr="006D4174">
              <w:rPr>
                <w:sz w:val="22"/>
                <w:szCs w:val="22"/>
              </w:rPr>
              <w:t>11-15</w:t>
            </w:r>
          </w:p>
        </w:tc>
        <w:tc>
          <w:tcPr>
            <w:tcW w:w="1260" w:type="dxa"/>
          </w:tcPr>
          <w:p w14:paraId="69BF2318" w14:textId="77777777" w:rsidR="005E1AC0" w:rsidRPr="006D4174" w:rsidRDefault="005E1AC0" w:rsidP="00D0629A">
            <w:pPr>
              <w:rPr>
                <w:sz w:val="22"/>
                <w:szCs w:val="22"/>
              </w:rPr>
            </w:pPr>
            <w:r w:rsidRPr="006D4174">
              <w:rPr>
                <w:sz w:val="22"/>
                <w:szCs w:val="22"/>
              </w:rPr>
              <w:t>11-15</w:t>
            </w:r>
          </w:p>
        </w:tc>
      </w:tr>
      <w:tr w:rsidR="005E1AC0" w:rsidRPr="006D4174" w14:paraId="3670A418" w14:textId="77777777" w:rsidTr="00462D45">
        <w:tc>
          <w:tcPr>
            <w:tcW w:w="1881" w:type="dxa"/>
          </w:tcPr>
          <w:p w14:paraId="240AAC70" w14:textId="77777777" w:rsidR="005E1AC0" w:rsidRPr="006D4174" w:rsidRDefault="005E1AC0" w:rsidP="00D0629A">
            <w:pPr>
              <w:rPr>
                <w:i/>
                <w:sz w:val="22"/>
                <w:szCs w:val="22"/>
              </w:rPr>
            </w:pPr>
            <w:r w:rsidRPr="006D4174">
              <w:rPr>
                <w:i/>
                <w:sz w:val="22"/>
                <w:szCs w:val="22"/>
              </w:rPr>
              <w:t>‘Pracademics’</w:t>
            </w:r>
          </w:p>
          <w:p w14:paraId="48861AB4" w14:textId="77777777" w:rsidR="005E1AC0" w:rsidRPr="006D4174" w:rsidRDefault="005E1AC0" w:rsidP="00D0629A">
            <w:pPr>
              <w:rPr>
                <w:sz w:val="22"/>
                <w:szCs w:val="22"/>
              </w:rPr>
            </w:pPr>
          </w:p>
        </w:tc>
        <w:tc>
          <w:tcPr>
            <w:tcW w:w="1890" w:type="dxa"/>
          </w:tcPr>
          <w:p w14:paraId="5BBB594F" w14:textId="77777777" w:rsidR="005E1AC0" w:rsidRPr="006D4174" w:rsidRDefault="005E1AC0" w:rsidP="00D0629A">
            <w:pPr>
              <w:rPr>
                <w:sz w:val="22"/>
                <w:szCs w:val="22"/>
              </w:rPr>
            </w:pPr>
          </w:p>
        </w:tc>
        <w:tc>
          <w:tcPr>
            <w:tcW w:w="1350" w:type="dxa"/>
          </w:tcPr>
          <w:p w14:paraId="3D5E1772" w14:textId="77777777" w:rsidR="005E1AC0" w:rsidRPr="006D4174" w:rsidRDefault="005E1AC0" w:rsidP="00D0629A">
            <w:pPr>
              <w:rPr>
                <w:sz w:val="22"/>
                <w:szCs w:val="22"/>
              </w:rPr>
            </w:pPr>
          </w:p>
        </w:tc>
        <w:tc>
          <w:tcPr>
            <w:tcW w:w="1260" w:type="dxa"/>
          </w:tcPr>
          <w:p w14:paraId="5DB651E5" w14:textId="77777777" w:rsidR="005E1AC0" w:rsidRPr="006D4174" w:rsidRDefault="005E1AC0" w:rsidP="00D0629A">
            <w:pPr>
              <w:rPr>
                <w:sz w:val="22"/>
                <w:szCs w:val="22"/>
              </w:rPr>
            </w:pPr>
          </w:p>
        </w:tc>
      </w:tr>
      <w:tr w:rsidR="005E1AC0" w:rsidRPr="006D4174" w14:paraId="58FEA859" w14:textId="77777777" w:rsidTr="00462D45">
        <w:tc>
          <w:tcPr>
            <w:tcW w:w="1881" w:type="dxa"/>
          </w:tcPr>
          <w:p w14:paraId="1A5407C2" w14:textId="77777777" w:rsidR="005E1AC0" w:rsidRPr="006D4174" w:rsidRDefault="005E1AC0" w:rsidP="00D0629A">
            <w:pPr>
              <w:rPr>
                <w:sz w:val="22"/>
                <w:szCs w:val="22"/>
              </w:rPr>
            </w:pPr>
            <w:r w:rsidRPr="006D4174">
              <w:rPr>
                <w:sz w:val="22"/>
                <w:szCs w:val="22"/>
              </w:rPr>
              <w:t>PA1 Drama</w:t>
            </w:r>
          </w:p>
        </w:tc>
        <w:tc>
          <w:tcPr>
            <w:tcW w:w="1890" w:type="dxa"/>
          </w:tcPr>
          <w:p w14:paraId="24BA6B8E" w14:textId="77777777" w:rsidR="005E1AC0" w:rsidRPr="006D4174" w:rsidRDefault="005E1AC0" w:rsidP="00D0629A">
            <w:pPr>
              <w:rPr>
                <w:sz w:val="22"/>
                <w:szCs w:val="22"/>
              </w:rPr>
            </w:pPr>
            <w:r w:rsidRPr="006D4174">
              <w:rPr>
                <w:sz w:val="22"/>
                <w:szCs w:val="22"/>
              </w:rPr>
              <w:t>Senior Lecturer</w:t>
            </w:r>
          </w:p>
        </w:tc>
        <w:tc>
          <w:tcPr>
            <w:tcW w:w="1350" w:type="dxa"/>
          </w:tcPr>
          <w:p w14:paraId="1EBCE467" w14:textId="77777777" w:rsidR="005E1AC0" w:rsidRPr="006D4174" w:rsidRDefault="005E1AC0" w:rsidP="00D0629A">
            <w:pPr>
              <w:rPr>
                <w:sz w:val="22"/>
                <w:szCs w:val="22"/>
              </w:rPr>
            </w:pPr>
            <w:r w:rsidRPr="006D4174">
              <w:rPr>
                <w:sz w:val="22"/>
                <w:szCs w:val="22"/>
              </w:rPr>
              <w:t xml:space="preserve">6-10 </w:t>
            </w:r>
          </w:p>
        </w:tc>
        <w:tc>
          <w:tcPr>
            <w:tcW w:w="1260" w:type="dxa"/>
          </w:tcPr>
          <w:p w14:paraId="4F9317A3" w14:textId="77777777" w:rsidR="005E1AC0" w:rsidRPr="006D4174" w:rsidRDefault="005E1AC0" w:rsidP="00D0629A">
            <w:pPr>
              <w:rPr>
                <w:sz w:val="22"/>
                <w:szCs w:val="22"/>
              </w:rPr>
            </w:pPr>
            <w:r w:rsidRPr="006D4174">
              <w:rPr>
                <w:sz w:val="22"/>
                <w:szCs w:val="22"/>
              </w:rPr>
              <w:t>NK</w:t>
            </w:r>
          </w:p>
        </w:tc>
      </w:tr>
      <w:tr w:rsidR="005E1AC0" w:rsidRPr="006D4174" w14:paraId="352C381C" w14:textId="77777777" w:rsidTr="00462D45">
        <w:tc>
          <w:tcPr>
            <w:tcW w:w="1881" w:type="dxa"/>
          </w:tcPr>
          <w:p w14:paraId="3C8D39E5" w14:textId="77777777" w:rsidR="005E1AC0" w:rsidRPr="006D4174" w:rsidRDefault="005E1AC0" w:rsidP="00D0629A">
            <w:pPr>
              <w:rPr>
                <w:sz w:val="22"/>
                <w:szCs w:val="22"/>
              </w:rPr>
            </w:pPr>
            <w:r w:rsidRPr="006D4174">
              <w:rPr>
                <w:sz w:val="22"/>
                <w:szCs w:val="22"/>
              </w:rPr>
              <w:t>PA2 Drama</w:t>
            </w:r>
          </w:p>
        </w:tc>
        <w:tc>
          <w:tcPr>
            <w:tcW w:w="1890" w:type="dxa"/>
          </w:tcPr>
          <w:p w14:paraId="10F2DEAF" w14:textId="77777777" w:rsidR="005E1AC0" w:rsidRPr="006D4174" w:rsidRDefault="005E1AC0" w:rsidP="00D0629A">
            <w:pPr>
              <w:rPr>
                <w:sz w:val="22"/>
                <w:szCs w:val="22"/>
              </w:rPr>
            </w:pPr>
            <w:r w:rsidRPr="006D4174">
              <w:rPr>
                <w:sz w:val="22"/>
                <w:szCs w:val="22"/>
              </w:rPr>
              <w:t>Senior Lecturer</w:t>
            </w:r>
          </w:p>
        </w:tc>
        <w:tc>
          <w:tcPr>
            <w:tcW w:w="1350" w:type="dxa"/>
          </w:tcPr>
          <w:p w14:paraId="5055A6E8" w14:textId="77777777" w:rsidR="005E1AC0" w:rsidRPr="006D4174" w:rsidRDefault="005E1AC0" w:rsidP="00D0629A">
            <w:pPr>
              <w:rPr>
                <w:sz w:val="22"/>
                <w:szCs w:val="22"/>
              </w:rPr>
            </w:pPr>
            <w:r w:rsidRPr="006D4174">
              <w:rPr>
                <w:sz w:val="22"/>
                <w:szCs w:val="22"/>
              </w:rPr>
              <w:t>6-10</w:t>
            </w:r>
          </w:p>
        </w:tc>
        <w:tc>
          <w:tcPr>
            <w:tcW w:w="1260" w:type="dxa"/>
          </w:tcPr>
          <w:p w14:paraId="00F0E921" w14:textId="77777777" w:rsidR="005E1AC0" w:rsidRPr="006D4174" w:rsidRDefault="005E1AC0" w:rsidP="00D0629A">
            <w:pPr>
              <w:rPr>
                <w:sz w:val="22"/>
                <w:szCs w:val="22"/>
              </w:rPr>
            </w:pPr>
            <w:r w:rsidRPr="006D4174">
              <w:rPr>
                <w:sz w:val="22"/>
                <w:szCs w:val="22"/>
              </w:rPr>
              <w:t>20+</w:t>
            </w:r>
          </w:p>
        </w:tc>
      </w:tr>
      <w:tr w:rsidR="005E1AC0" w:rsidRPr="006D4174" w14:paraId="19758D2B" w14:textId="77777777" w:rsidTr="00462D45">
        <w:tc>
          <w:tcPr>
            <w:tcW w:w="1881" w:type="dxa"/>
          </w:tcPr>
          <w:p w14:paraId="7C714896" w14:textId="77777777" w:rsidR="005E1AC0" w:rsidRPr="006D4174" w:rsidRDefault="005E1AC0" w:rsidP="00D0629A">
            <w:pPr>
              <w:rPr>
                <w:sz w:val="22"/>
                <w:szCs w:val="22"/>
              </w:rPr>
            </w:pPr>
            <w:r w:rsidRPr="006D4174">
              <w:rPr>
                <w:sz w:val="22"/>
                <w:szCs w:val="22"/>
              </w:rPr>
              <w:t>PA3 Drama</w:t>
            </w:r>
          </w:p>
        </w:tc>
        <w:tc>
          <w:tcPr>
            <w:tcW w:w="1890" w:type="dxa"/>
          </w:tcPr>
          <w:p w14:paraId="20FA9399" w14:textId="77777777" w:rsidR="005E1AC0" w:rsidRPr="006D4174" w:rsidRDefault="005E1AC0" w:rsidP="00D0629A">
            <w:pPr>
              <w:rPr>
                <w:sz w:val="22"/>
                <w:szCs w:val="22"/>
              </w:rPr>
            </w:pPr>
            <w:r w:rsidRPr="006D4174">
              <w:rPr>
                <w:sz w:val="22"/>
                <w:szCs w:val="22"/>
              </w:rPr>
              <w:t>Lecturer</w:t>
            </w:r>
          </w:p>
        </w:tc>
        <w:tc>
          <w:tcPr>
            <w:tcW w:w="1350" w:type="dxa"/>
          </w:tcPr>
          <w:p w14:paraId="47FD226F" w14:textId="77777777" w:rsidR="005E1AC0" w:rsidRPr="006D4174" w:rsidRDefault="005E1AC0" w:rsidP="00D0629A">
            <w:pPr>
              <w:rPr>
                <w:sz w:val="22"/>
                <w:szCs w:val="22"/>
              </w:rPr>
            </w:pPr>
            <w:r w:rsidRPr="006D4174">
              <w:rPr>
                <w:sz w:val="22"/>
                <w:szCs w:val="22"/>
              </w:rPr>
              <w:t>6-10 (P/T)</w:t>
            </w:r>
          </w:p>
        </w:tc>
        <w:tc>
          <w:tcPr>
            <w:tcW w:w="1260" w:type="dxa"/>
          </w:tcPr>
          <w:p w14:paraId="551ECB99" w14:textId="77777777" w:rsidR="005E1AC0" w:rsidRPr="006D4174" w:rsidRDefault="005E1AC0" w:rsidP="00D0629A">
            <w:pPr>
              <w:rPr>
                <w:sz w:val="22"/>
                <w:szCs w:val="22"/>
              </w:rPr>
            </w:pPr>
            <w:r w:rsidRPr="006D4174">
              <w:rPr>
                <w:sz w:val="22"/>
                <w:szCs w:val="22"/>
              </w:rPr>
              <w:t>6-10</w:t>
            </w:r>
          </w:p>
        </w:tc>
      </w:tr>
      <w:tr w:rsidR="005E1AC0" w:rsidRPr="006D4174" w14:paraId="7B3C3C91" w14:textId="77777777" w:rsidTr="00462D45">
        <w:tc>
          <w:tcPr>
            <w:tcW w:w="1881" w:type="dxa"/>
          </w:tcPr>
          <w:p w14:paraId="4DB56344" w14:textId="77777777" w:rsidR="005E1AC0" w:rsidRPr="006D4174" w:rsidRDefault="005E1AC0" w:rsidP="00D0629A">
            <w:pPr>
              <w:rPr>
                <w:sz w:val="22"/>
                <w:szCs w:val="22"/>
              </w:rPr>
            </w:pPr>
            <w:r w:rsidRPr="006D4174">
              <w:rPr>
                <w:sz w:val="22"/>
                <w:szCs w:val="22"/>
              </w:rPr>
              <w:t>PA4 Media</w:t>
            </w:r>
          </w:p>
        </w:tc>
        <w:tc>
          <w:tcPr>
            <w:tcW w:w="1890" w:type="dxa"/>
          </w:tcPr>
          <w:p w14:paraId="42AE0DD5" w14:textId="77777777" w:rsidR="005E1AC0" w:rsidRPr="006D4174" w:rsidRDefault="005E1AC0" w:rsidP="00D0629A">
            <w:pPr>
              <w:rPr>
                <w:sz w:val="22"/>
                <w:szCs w:val="22"/>
              </w:rPr>
            </w:pPr>
            <w:r w:rsidRPr="006D4174">
              <w:rPr>
                <w:sz w:val="22"/>
                <w:szCs w:val="22"/>
              </w:rPr>
              <w:t>Lecturer</w:t>
            </w:r>
          </w:p>
        </w:tc>
        <w:tc>
          <w:tcPr>
            <w:tcW w:w="1350" w:type="dxa"/>
          </w:tcPr>
          <w:p w14:paraId="2A556DF6" w14:textId="77777777" w:rsidR="005E1AC0" w:rsidRPr="006D4174" w:rsidRDefault="005E1AC0" w:rsidP="00D0629A">
            <w:pPr>
              <w:rPr>
                <w:sz w:val="22"/>
                <w:szCs w:val="22"/>
              </w:rPr>
            </w:pPr>
            <w:r w:rsidRPr="006D4174">
              <w:rPr>
                <w:sz w:val="22"/>
                <w:szCs w:val="22"/>
              </w:rPr>
              <w:t>6-10</w:t>
            </w:r>
          </w:p>
        </w:tc>
        <w:tc>
          <w:tcPr>
            <w:tcW w:w="1260" w:type="dxa"/>
          </w:tcPr>
          <w:p w14:paraId="2A683815" w14:textId="77777777" w:rsidR="005E1AC0" w:rsidRPr="006D4174" w:rsidRDefault="005E1AC0" w:rsidP="00D0629A">
            <w:pPr>
              <w:rPr>
                <w:sz w:val="22"/>
                <w:szCs w:val="22"/>
              </w:rPr>
            </w:pPr>
            <w:r w:rsidRPr="006D4174">
              <w:rPr>
                <w:sz w:val="22"/>
                <w:szCs w:val="22"/>
              </w:rPr>
              <w:t>11-15</w:t>
            </w:r>
          </w:p>
        </w:tc>
      </w:tr>
      <w:tr w:rsidR="005E1AC0" w:rsidRPr="006D4174" w14:paraId="2BE98BF7" w14:textId="77777777" w:rsidTr="00462D45">
        <w:trPr>
          <w:trHeight w:val="294"/>
        </w:trPr>
        <w:tc>
          <w:tcPr>
            <w:tcW w:w="1881" w:type="dxa"/>
          </w:tcPr>
          <w:p w14:paraId="50EC76B1" w14:textId="77777777" w:rsidR="005E1AC0" w:rsidRPr="006D4174" w:rsidRDefault="005E1AC0" w:rsidP="00D0629A">
            <w:pPr>
              <w:rPr>
                <w:sz w:val="22"/>
                <w:szCs w:val="22"/>
              </w:rPr>
            </w:pPr>
            <w:r w:rsidRPr="006D4174">
              <w:rPr>
                <w:sz w:val="22"/>
                <w:szCs w:val="22"/>
              </w:rPr>
              <w:t>PA5 Media</w:t>
            </w:r>
          </w:p>
        </w:tc>
        <w:tc>
          <w:tcPr>
            <w:tcW w:w="1890" w:type="dxa"/>
          </w:tcPr>
          <w:p w14:paraId="1A92536C" w14:textId="77777777" w:rsidR="005E1AC0" w:rsidRPr="006D4174" w:rsidRDefault="005E1AC0" w:rsidP="00D0629A">
            <w:pPr>
              <w:rPr>
                <w:sz w:val="22"/>
                <w:szCs w:val="22"/>
              </w:rPr>
            </w:pPr>
            <w:r w:rsidRPr="006D4174">
              <w:rPr>
                <w:sz w:val="22"/>
                <w:szCs w:val="22"/>
              </w:rPr>
              <w:t>Professor</w:t>
            </w:r>
          </w:p>
        </w:tc>
        <w:tc>
          <w:tcPr>
            <w:tcW w:w="1350" w:type="dxa"/>
          </w:tcPr>
          <w:p w14:paraId="7A971805" w14:textId="77777777" w:rsidR="005E1AC0" w:rsidRPr="006D4174" w:rsidRDefault="005E1AC0" w:rsidP="00D0629A">
            <w:pPr>
              <w:rPr>
                <w:sz w:val="22"/>
                <w:szCs w:val="22"/>
              </w:rPr>
            </w:pPr>
            <w:r w:rsidRPr="006D4174">
              <w:rPr>
                <w:sz w:val="22"/>
                <w:szCs w:val="22"/>
              </w:rPr>
              <w:t>16-20</w:t>
            </w:r>
          </w:p>
        </w:tc>
        <w:tc>
          <w:tcPr>
            <w:tcW w:w="1260" w:type="dxa"/>
          </w:tcPr>
          <w:p w14:paraId="11816417" w14:textId="77777777" w:rsidR="005E1AC0" w:rsidRPr="006D4174" w:rsidRDefault="005E1AC0" w:rsidP="00D0629A">
            <w:pPr>
              <w:rPr>
                <w:sz w:val="22"/>
                <w:szCs w:val="22"/>
              </w:rPr>
            </w:pPr>
            <w:r w:rsidRPr="006D4174">
              <w:rPr>
                <w:sz w:val="22"/>
                <w:szCs w:val="22"/>
              </w:rPr>
              <w:t>NK</w:t>
            </w:r>
          </w:p>
        </w:tc>
      </w:tr>
      <w:tr w:rsidR="005E1AC0" w:rsidRPr="006D4174" w14:paraId="4E712A4C" w14:textId="77777777" w:rsidTr="00462D45">
        <w:tc>
          <w:tcPr>
            <w:tcW w:w="1881" w:type="dxa"/>
          </w:tcPr>
          <w:p w14:paraId="39AB52C1" w14:textId="77777777" w:rsidR="005E1AC0" w:rsidRPr="006D4174" w:rsidRDefault="005E1AC0" w:rsidP="00D0629A">
            <w:pPr>
              <w:rPr>
                <w:sz w:val="22"/>
                <w:szCs w:val="22"/>
              </w:rPr>
            </w:pPr>
            <w:r w:rsidRPr="006D4174">
              <w:rPr>
                <w:sz w:val="22"/>
                <w:szCs w:val="22"/>
              </w:rPr>
              <w:t>PA6 Media</w:t>
            </w:r>
          </w:p>
        </w:tc>
        <w:tc>
          <w:tcPr>
            <w:tcW w:w="1890" w:type="dxa"/>
          </w:tcPr>
          <w:p w14:paraId="7C928FA6" w14:textId="77777777" w:rsidR="005E1AC0" w:rsidRPr="006D4174" w:rsidRDefault="005E1AC0" w:rsidP="00D0629A">
            <w:pPr>
              <w:rPr>
                <w:sz w:val="22"/>
                <w:szCs w:val="22"/>
              </w:rPr>
            </w:pPr>
            <w:r w:rsidRPr="006D4174">
              <w:rPr>
                <w:sz w:val="22"/>
                <w:szCs w:val="22"/>
              </w:rPr>
              <w:t>Senior Lecturer</w:t>
            </w:r>
          </w:p>
        </w:tc>
        <w:tc>
          <w:tcPr>
            <w:tcW w:w="1350" w:type="dxa"/>
          </w:tcPr>
          <w:p w14:paraId="1D9DD5D5" w14:textId="77777777" w:rsidR="005E1AC0" w:rsidRPr="006D4174" w:rsidRDefault="005E1AC0" w:rsidP="00D0629A">
            <w:pPr>
              <w:rPr>
                <w:sz w:val="22"/>
                <w:szCs w:val="22"/>
              </w:rPr>
            </w:pPr>
            <w:r w:rsidRPr="006D4174">
              <w:rPr>
                <w:sz w:val="22"/>
                <w:szCs w:val="22"/>
              </w:rPr>
              <w:t>11-15</w:t>
            </w:r>
          </w:p>
        </w:tc>
        <w:tc>
          <w:tcPr>
            <w:tcW w:w="1260" w:type="dxa"/>
          </w:tcPr>
          <w:p w14:paraId="4B21100A" w14:textId="77777777" w:rsidR="005E1AC0" w:rsidRPr="006D4174" w:rsidRDefault="005E1AC0" w:rsidP="00D0629A">
            <w:pPr>
              <w:rPr>
                <w:sz w:val="22"/>
                <w:szCs w:val="22"/>
              </w:rPr>
            </w:pPr>
            <w:r w:rsidRPr="006D4174">
              <w:rPr>
                <w:sz w:val="22"/>
                <w:szCs w:val="22"/>
              </w:rPr>
              <w:t>20+</w:t>
            </w:r>
          </w:p>
        </w:tc>
      </w:tr>
      <w:tr w:rsidR="005E1AC0" w:rsidRPr="006D4174" w14:paraId="1C3715FF" w14:textId="77777777" w:rsidTr="00462D45">
        <w:tc>
          <w:tcPr>
            <w:tcW w:w="1881" w:type="dxa"/>
          </w:tcPr>
          <w:p w14:paraId="66707734" w14:textId="77777777" w:rsidR="005E1AC0" w:rsidRPr="006D4174" w:rsidRDefault="005E1AC0" w:rsidP="00D0629A">
            <w:pPr>
              <w:rPr>
                <w:sz w:val="22"/>
                <w:szCs w:val="22"/>
              </w:rPr>
            </w:pPr>
            <w:r w:rsidRPr="006D4174">
              <w:rPr>
                <w:sz w:val="22"/>
                <w:szCs w:val="22"/>
              </w:rPr>
              <w:t>PA7 Media</w:t>
            </w:r>
          </w:p>
        </w:tc>
        <w:tc>
          <w:tcPr>
            <w:tcW w:w="1890" w:type="dxa"/>
          </w:tcPr>
          <w:p w14:paraId="0399FEAE" w14:textId="77777777" w:rsidR="005E1AC0" w:rsidRPr="006D4174" w:rsidRDefault="005E1AC0" w:rsidP="00D0629A">
            <w:pPr>
              <w:rPr>
                <w:sz w:val="22"/>
                <w:szCs w:val="22"/>
              </w:rPr>
            </w:pPr>
            <w:r w:rsidRPr="006D4174">
              <w:rPr>
                <w:sz w:val="22"/>
                <w:szCs w:val="22"/>
              </w:rPr>
              <w:t>Reader</w:t>
            </w:r>
          </w:p>
        </w:tc>
        <w:tc>
          <w:tcPr>
            <w:tcW w:w="1350" w:type="dxa"/>
          </w:tcPr>
          <w:p w14:paraId="45CC0532" w14:textId="77777777" w:rsidR="005E1AC0" w:rsidRPr="006D4174" w:rsidRDefault="005E1AC0" w:rsidP="00D0629A">
            <w:pPr>
              <w:rPr>
                <w:sz w:val="22"/>
                <w:szCs w:val="22"/>
              </w:rPr>
            </w:pPr>
            <w:r w:rsidRPr="006D4174">
              <w:rPr>
                <w:sz w:val="22"/>
                <w:szCs w:val="22"/>
              </w:rPr>
              <w:t>6-10</w:t>
            </w:r>
          </w:p>
        </w:tc>
        <w:tc>
          <w:tcPr>
            <w:tcW w:w="1260" w:type="dxa"/>
          </w:tcPr>
          <w:p w14:paraId="3EF01A8B" w14:textId="77777777" w:rsidR="005E1AC0" w:rsidRPr="006D4174" w:rsidRDefault="005E1AC0" w:rsidP="00D0629A">
            <w:pPr>
              <w:rPr>
                <w:sz w:val="22"/>
                <w:szCs w:val="22"/>
              </w:rPr>
            </w:pPr>
            <w:r w:rsidRPr="006D4174">
              <w:rPr>
                <w:sz w:val="22"/>
                <w:szCs w:val="22"/>
              </w:rPr>
              <w:t>6-10</w:t>
            </w:r>
          </w:p>
        </w:tc>
      </w:tr>
      <w:tr w:rsidR="005E1AC0" w:rsidRPr="006D4174" w14:paraId="4177FB89" w14:textId="77777777" w:rsidTr="00462D45">
        <w:tc>
          <w:tcPr>
            <w:tcW w:w="1881" w:type="dxa"/>
          </w:tcPr>
          <w:p w14:paraId="0853A6C4" w14:textId="77777777" w:rsidR="005E1AC0" w:rsidRPr="006D4174" w:rsidRDefault="005E1AC0" w:rsidP="00D0629A">
            <w:pPr>
              <w:rPr>
                <w:sz w:val="22"/>
                <w:szCs w:val="22"/>
              </w:rPr>
            </w:pPr>
            <w:r w:rsidRPr="006D4174">
              <w:rPr>
                <w:sz w:val="22"/>
                <w:szCs w:val="22"/>
              </w:rPr>
              <w:t>PA8 Media</w:t>
            </w:r>
          </w:p>
        </w:tc>
        <w:tc>
          <w:tcPr>
            <w:tcW w:w="1890" w:type="dxa"/>
          </w:tcPr>
          <w:p w14:paraId="0C31597D" w14:textId="77777777" w:rsidR="005E1AC0" w:rsidRPr="006D4174" w:rsidRDefault="005E1AC0" w:rsidP="00D0629A">
            <w:pPr>
              <w:rPr>
                <w:sz w:val="22"/>
                <w:szCs w:val="22"/>
              </w:rPr>
            </w:pPr>
            <w:r w:rsidRPr="006D4174">
              <w:rPr>
                <w:sz w:val="22"/>
                <w:szCs w:val="22"/>
              </w:rPr>
              <w:t>Senior Lecturer</w:t>
            </w:r>
          </w:p>
        </w:tc>
        <w:tc>
          <w:tcPr>
            <w:tcW w:w="1350" w:type="dxa"/>
          </w:tcPr>
          <w:p w14:paraId="5C42D14C" w14:textId="77777777" w:rsidR="005E1AC0" w:rsidRPr="006D4174" w:rsidRDefault="005E1AC0" w:rsidP="00D0629A">
            <w:pPr>
              <w:rPr>
                <w:sz w:val="22"/>
                <w:szCs w:val="22"/>
              </w:rPr>
            </w:pPr>
            <w:r w:rsidRPr="006D4174">
              <w:rPr>
                <w:sz w:val="22"/>
                <w:szCs w:val="22"/>
              </w:rPr>
              <w:t>11-15</w:t>
            </w:r>
          </w:p>
        </w:tc>
        <w:tc>
          <w:tcPr>
            <w:tcW w:w="1260" w:type="dxa"/>
          </w:tcPr>
          <w:p w14:paraId="0A6435FE" w14:textId="77777777" w:rsidR="005E1AC0" w:rsidRPr="006D4174" w:rsidRDefault="005E1AC0" w:rsidP="00D0629A">
            <w:pPr>
              <w:rPr>
                <w:sz w:val="22"/>
                <w:szCs w:val="22"/>
              </w:rPr>
            </w:pPr>
            <w:r w:rsidRPr="006D4174">
              <w:rPr>
                <w:sz w:val="22"/>
                <w:szCs w:val="22"/>
              </w:rPr>
              <w:t>20+</w:t>
            </w:r>
          </w:p>
        </w:tc>
      </w:tr>
      <w:tr w:rsidR="005E1AC0" w:rsidRPr="006D4174" w14:paraId="4E533543" w14:textId="77777777" w:rsidTr="00462D45">
        <w:tc>
          <w:tcPr>
            <w:tcW w:w="1881" w:type="dxa"/>
          </w:tcPr>
          <w:p w14:paraId="32F97B54" w14:textId="77777777" w:rsidR="005E1AC0" w:rsidRPr="006D4174" w:rsidRDefault="005E1AC0" w:rsidP="00D0629A">
            <w:pPr>
              <w:rPr>
                <w:sz w:val="22"/>
                <w:szCs w:val="22"/>
              </w:rPr>
            </w:pPr>
            <w:r w:rsidRPr="006D4174">
              <w:rPr>
                <w:sz w:val="22"/>
                <w:szCs w:val="22"/>
              </w:rPr>
              <w:t>PA9 Media</w:t>
            </w:r>
          </w:p>
        </w:tc>
        <w:tc>
          <w:tcPr>
            <w:tcW w:w="1890" w:type="dxa"/>
          </w:tcPr>
          <w:p w14:paraId="27FD2713" w14:textId="77777777" w:rsidR="005E1AC0" w:rsidRPr="006D4174" w:rsidRDefault="005E1AC0" w:rsidP="00D0629A">
            <w:pPr>
              <w:rPr>
                <w:sz w:val="22"/>
                <w:szCs w:val="22"/>
              </w:rPr>
            </w:pPr>
            <w:r w:rsidRPr="006D4174">
              <w:rPr>
                <w:sz w:val="22"/>
                <w:szCs w:val="22"/>
              </w:rPr>
              <w:t>Reader</w:t>
            </w:r>
          </w:p>
        </w:tc>
        <w:tc>
          <w:tcPr>
            <w:tcW w:w="1350" w:type="dxa"/>
          </w:tcPr>
          <w:p w14:paraId="35D0CA69" w14:textId="77777777" w:rsidR="005E1AC0" w:rsidRPr="006D4174" w:rsidRDefault="005E1AC0" w:rsidP="00D0629A">
            <w:pPr>
              <w:rPr>
                <w:sz w:val="22"/>
                <w:szCs w:val="22"/>
              </w:rPr>
            </w:pPr>
            <w:r w:rsidRPr="006D4174">
              <w:rPr>
                <w:sz w:val="22"/>
                <w:szCs w:val="22"/>
              </w:rPr>
              <w:t>11-15</w:t>
            </w:r>
          </w:p>
        </w:tc>
        <w:tc>
          <w:tcPr>
            <w:tcW w:w="1260" w:type="dxa"/>
          </w:tcPr>
          <w:p w14:paraId="25F1F510" w14:textId="77777777" w:rsidR="005E1AC0" w:rsidRPr="006D4174" w:rsidRDefault="005E1AC0" w:rsidP="00D0629A">
            <w:pPr>
              <w:rPr>
                <w:sz w:val="22"/>
                <w:szCs w:val="22"/>
              </w:rPr>
            </w:pPr>
            <w:r w:rsidRPr="006D4174">
              <w:rPr>
                <w:sz w:val="22"/>
                <w:szCs w:val="22"/>
              </w:rPr>
              <w:t>NK</w:t>
            </w:r>
          </w:p>
        </w:tc>
      </w:tr>
      <w:tr w:rsidR="005E1AC0" w:rsidRPr="006D4174" w14:paraId="5FB3B9D4" w14:textId="77777777" w:rsidTr="00462D45">
        <w:tc>
          <w:tcPr>
            <w:tcW w:w="1881" w:type="dxa"/>
          </w:tcPr>
          <w:p w14:paraId="692F2BFF" w14:textId="77777777" w:rsidR="005E1AC0" w:rsidRPr="006D4174" w:rsidRDefault="005E1AC0" w:rsidP="00D0629A">
            <w:pPr>
              <w:rPr>
                <w:sz w:val="22"/>
                <w:szCs w:val="22"/>
              </w:rPr>
            </w:pPr>
            <w:r w:rsidRPr="006D4174">
              <w:rPr>
                <w:sz w:val="22"/>
                <w:szCs w:val="22"/>
              </w:rPr>
              <w:t>PA10 Music</w:t>
            </w:r>
          </w:p>
        </w:tc>
        <w:tc>
          <w:tcPr>
            <w:tcW w:w="1890" w:type="dxa"/>
          </w:tcPr>
          <w:p w14:paraId="51B7BB9D" w14:textId="77777777" w:rsidR="005E1AC0" w:rsidRPr="006D4174" w:rsidRDefault="005E1AC0" w:rsidP="00D0629A">
            <w:pPr>
              <w:rPr>
                <w:sz w:val="22"/>
                <w:szCs w:val="22"/>
              </w:rPr>
            </w:pPr>
            <w:r w:rsidRPr="006D4174">
              <w:rPr>
                <w:sz w:val="22"/>
                <w:szCs w:val="22"/>
              </w:rPr>
              <w:t>Reader</w:t>
            </w:r>
          </w:p>
        </w:tc>
        <w:tc>
          <w:tcPr>
            <w:tcW w:w="1350" w:type="dxa"/>
          </w:tcPr>
          <w:p w14:paraId="10A5580B" w14:textId="77777777" w:rsidR="005E1AC0" w:rsidRPr="006D4174" w:rsidRDefault="005E1AC0" w:rsidP="00D0629A">
            <w:pPr>
              <w:rPr>
                <w:sz w:val="22"/>
                <w:szCs w:val="22"/>
              </w:rPr>
            </w:pPr>
            <w:r w:rsidRPr="006D4174">
              <w:rPr>
                <w:sz w:val="22"/>
                <w:szCs w:val="22"/>
              </w:rPr>
              <w:t>16-20</w:t>
            </w:r>
          </w:p>
        </w:tc>
        <w:tc>
          <w:tcPr>
            <w:tcW w:w="1260" w:type="dxa"/>
          </w:tcPr>
          <w:p w14:paraId="322F67F4" w14:textId="77777777" w:rsidR="005E1AC0" w:rsidRPr="006D4174" w:rsidRDefault="005E1AC0" w:rsidP="00D0629A">
            <w:pPr>
              <w:rPr>
                <w:sz w:val="22"/>
                <w:szCs w:val="22"/>
              </w:rPr>
            </w:pPr>
            <w:r w:rsidRPr="006D4174">
              <w:rPr>
                <w:sz w:val="22"/>
                <w:szCs w:val="22"/>
              </w:rPr>
              <w:t>NK</w:t>
            </w:r>
          </w:p>
        </w:tc>
      </w:tr>
      <w:tr w:rsidR="005E1AC0" w:rsidRPr="006D4174" w14:paraId="00D55B46" w14:textId="77777777" w:rsidTr="00462D45">
        <w:tc>
          <w:tcPr>
            <w:tcW w:w="1881" w:type="dxa"/>
          </w:tcPr>
          <w:p w14:paraId="0CECF115" w14:textId="77777777" w:rsidR="005E1AC0" w:rsidRPr="006D4174" w:rsidRDefault="005E1AC0" w:rsidP="00D0629A">
            <w:pPr>
              <w:rPr>
                <w:sz w:val="22"/>
                <w:szCs w:val="22"/>
              </w:rPr>
            </w:pPr>
            <w:r w:rsidRPr="006D4174">
              <w:rPr>
                <w:sz w:val="22"/>
                <w:szCs w:val="22"/>
              </w:rPr>
              <w:t>PA11 Music</w:t>
            </w:r>
          </w:p>
        </w:tc>
        <w:tc>
          <w:tcPr>
            <w:tcW w:w="1890" w:type="dxa"/>
          </w:tcPr>
          <w:p w14:paraId="78E957CA" w14:textId="77777777" w:rsidR="005E1AC0" w:rsidRPr="006D4174" w:rsidRDefault="005E1AC0" w:rsidP="00D0629A">
            <w:pPr>
              <w:rPr>
                <w:sz w:val="22"/>
                <w:szCs w:val="22"/>
              </w:rPr>
            </w:pPr>
            <w:r w:rsidRPr="006D4174">
              <w:rPr>
                <w:sz w:val="22"/>
                <w:szCs w:val="22"/>
              </w:rPr>
              <w:t>Professor</w:t>
            </w:r>
          </w:p>
        </w:tc>
        <w:tc>
          <w:tcPr>
            <w:tcW w:w="1350" w:type="dxa"/>
          </w:tcPr>
          <w:p w14:paraId="2AD9E42F" w14:textId="77777777" w:rsidR="005E1AC0" w:rsidRPr="006D4174" w:rsidRDefault="005E1AC0" w:rsidP="00D0629A">
            <w:pPr>
              <w:rPr>
                <w:sz w:val="22"/>
                <w:szCs w:val="22"/>
              </w:rPr>
            </w:pPr>
            <w:r w:rsidRPr="006D4174">
              <w:rPr>
                <w:sz w:val="22"/>
                <w:szCs w:val="22"/>
              </w:rPr>
              <w:t>16-20</w:t>
            </w:r>
          </w:p>
        </w:tc>
        <w:tc>
          <w:tcPr>
            <w:tcW w:w="1260" w:type="dxa"/>
          </w:tcPr>
          <w:p w14:paraId="0413A609" w14:textId="77777777" w:rsidR="005E1AC0" w:rsidRPr="006D4174" w:rsidRDefault="005E1AC0" w:rsidP="00D0629A">
            <w:pPr>
              <w:rPr>
                <w:sz w:val="22"/>
                <w:szCs w:val="22"/>
              </w:rPr>
            </w:pPr>
            <w:r w:rsidRPr="006D4174">
              <w:rPr>
                <w:sz w:val="22"/>
                <w:szCs w:val="22"/>
              </w:rPr>
              <w:t>6-10</w:t>
            </w:r>
          </w:p>
        </w:tc>
      </w:tr>
      <w:tr w:rsidR="005E1AC0" w:rsidRPr="006D4174" w14:paraId="185FDE33" w14:textId="77777777" w:rsidTr="00462D45">
        <w:tc>
          <w:tcPr>
            <w:tcW w:w="1881" w:type="dxa"/>
          </w:tcPr>
          <w:p w14:paraId="141B4228" w14:textId="77777777" w:rsidR="005E1AC0" w:rsidRPr="006D4174" w:rsidRDefault="005E1AC0" w:rsidP="00D0629A">
            <w:pPr>
              <w:rPr>
                <w:sz w:val="22"/>
                <w:szCs w:val="22"/>
              </w:rPr>
            </w:pPr>
            <w:r w:rsidRPr="006D4174">
              <w:rPr>
                <w:sz w:val="22"/>
                <w:szCs w:val="22"/>
              </w:rPr>
              <w:t>PA12 Music</w:t>
            </w:r>
          </w:p>
        </w:tc>
        <w:tc>
          <w:tcPr>
            <w:tcW w:w="1890" w:type="dxa"/>
          </w:tcPr>
          <w:p w14:paraId="74C5B512" w14:textId="77777777" w:rsidR="005E1AC0" w:rsidRPr="006D4174" w:rsidRDefault="005E1AC0" w:rsidP="00D0629A">
            <w:pPr>
              <w:rPr>
                <w:sz w:val="22"/>
                <w:szCs w:val="22"/>
              </w:rPr>
            </w:pPr>
            <w:r w:rsidRPr="006D4174">
              <w:rPr>
                <w:sz w:val="22"/>
                <w:szCs w:val="22"/>
              </w:rPr>
              <w:t>Senior Lecturer</w:t>
            </w:r>
          </w:p>
        </w:tc>
        <w:tc>
          <w:tcPr>
            <w:tcW w:w="1350" w:type="dxa"/>
          </w:tcPr>
          <w:p w14:paraId="5FC07640" w14:textId="77777777" w:rsidR="005E1AC0" w:rsidRPr="006D4174" w:rsidRDefault="005E1AC0" w:rsidP="00D0629A">
            <w:pPr>
              <w:rPr>
                <w:sz w:val="22"/>
                <w:szCs w:val="22"/>
              </w:rPr>
            </w:pPr>
            <w:r w:rsidRPr="006D4174">
              <w:rPr>
                <w:sz w:val="22"/>
                <w:szCs w:val="22"/>
              </w:rPr>
              <w:t>6-10</w:t>
            </w:r>
          </w:p>
        </w:tc>
        <w:tc>
          <w:tcPr>
            <w:tcW w:w="1260" w:type="dxa"/>
          </w:tcPr>
          <w:p w14:paraId="75855D79" w14:textId="77777777" w:rsidR="005E1AC0" w:rsidRPr="006D4174" w:rsidRDefault="005E1AC0" w:rsidP="00D0629A">
            <w:pPr>
              <w:rPr>
                <w:sz w:val="22"/>
                <w:szCs w:val="22"/>
              </w:rPr>
            </w:pPr>
            <w:r w:rsidRPr="006D4174">
              <w:rPr>
                <w:sz w:val="22"/>
                <w:szCs w:val="22"/>
              </w:rPr>
              <w:t>11-15</w:t>
            </w:r>
          </w:p>
        </w:tc>
      </w:tr>
      <w:tr w:rsidR="005E1AC0" w:rsidRPr="006D4174" w14:paraId="3DDF3DE3" w14:textId="77777777" w:rsidTr="00462D45">
        <w:tc>
          <w:tcPr>
            <w:tcW w:w="1881" w:type="dxa"/>
          </w:tcPr>
          <w:p w14:paraId="30DC0C17" w14:textId="77777777" w:rsidR="005E1AC0" w:rsidRPr="006D4174" w:rsidRDefault="005E1AC0" w:rsidP="00D0629A">
            <w:pPr>
              <w:rPr>
                <w:sz w:val="22"/>
                <w:szCs w:val="22"/>
              </w:rPr>
            </w:pPr>
            <w:r w:rsidRPr="006D4174">
              <w:rPr>
                <w:sz w:val="22"/>
                <w:szCs w:val="22"/>
              </w:rPr>
              <w:t>PA13 Design</w:t>
            </w:r>
          </w:p>
        </w:tc>
        <w:tc>
          <w:tcPr>
            <w:tcW w:w="1890" w:type="dxa"/>
          </w:tcPr>
          <w:p w14:paraId="04C8A5BA" w14:textId="77777777" w:rsidR="005E1AC0" w:rsidRPr="006D4174" w:rsidRDefault="005E1AC0" w:rsidP="00D0629A">
            <w:pPr>
              <w:rPr>
                <w:sz w:val="22"/>
                <w:szCs w:val="22"/>
              </w:rPr>
            </w:pPr>
            <w:r w:rsidRPr="006D4174">
              <w:rPr>
                <w:sz w:val="22"/>
                <w:szCs w:val="22"/>
              </w:rPr>
              <w:t>Reader</w:t>
            </w:r>
          </w:p>
        </w:tc>
        <w:tc>
          <w:tcPr>
            <w:tcW w:w="1350" w:type="dxa"/>
          </w:tcPr>
          <w:p w14:paraId="208A7C1B" w14:textId="77777777" w:rsidR="005E1AC0" w:rsidRPr="006D4174" w:rsidRDefault="005E1AC0" w:rsidP="00D0629A">
            <w:pPr>
              <w:rPr>
                <w:sz w:val="22"/>
                <w:szCs w:val="22"/>
              </w:rPr>
            </w:pPr>
            <w:r w:rsidRPr="006D4174">
              <w:rPr>
                <w:sz w:val="22"/>
                <w:szCs w:val="22"/>
              </w:rPr>
              <w:t>6-10</w:t>
            </w:r>
          </w:p>
        </w:tc>
        <w:tc>
          <w:tcPr>
            <w:tcW w:w="1260" w:type="dxa"/>
          </w:tcPr>
          <w:p w14:paraId="7BC7DFBD" w14:textId="77777777" w:rsidR="005E1AC0" w:rsidRPr="006D4174" w:rsidRDefault="005E1AC0" w:rsidP="00D0629A">
            <w:pPr>
              <w:rPr>
                <w:sz w:val="22"/>
                <w:szCs w:val="22"/>
              </w:rPr>
            </w:pPr>
            <w:r w:rsidRPr="006D4174">
              <w:rPr>
                <w:sz w:val="22"/>
                <w:szCs w:val="22"/>
              </w:rPr>
              <w:t>NK</w:t>
            </w:r>
          </w:p>
        </w:tc>
      </w:tr>
      <w:tr w:rsidR="005E1AC0" w:rsidRPr="006D4174" w14:paraId="282FF3E9" w14:textId="77777777" w:rsidTr="00462D45">
        <w:tc>
          <w:tcPr>
            <w:tcW w:w="1881" w:type="dxa"/>
          </w:tcPr>
          <w:p w14:paraId="3855FA6B" w14:textId="77777777" w:rsidR="005E1AC0" w:rsidRPr="006D4174" w:rsidRDefault="005E1AC0" w:rsidP="00D0629A">
            <w:pPr>
              <w:rPr>
                <w:sz w:val="22"/>
                <w:szCs w:val="22"/>
              </w:rPr>
            </w:pPr>
            <w:r w:rsidRPr="006D4174">
              <w:rPr>
                <w:sz w:val="22"/>
                <w:szCs w:val="22"/>
              </w:rPr>
              <w:t>PA14 Design</w:t>
            </w:r>
          </w:p>
        </w:tc>
        <w:tc>
          <w:tcPr>
            <w:tcW w:w="1890" w:type="dxa"/>
          </w:tcPr>
          <w:p w14:paraId="5574A340" w14:textId="77777777" w:rsidR="005E1AC0" w:rsidRPr="006D4174" w:rsidRDefault="005E1AC0" w:rsidP="00D0629A">
            <w:pPr>
              <w:rPr>
                <w:sz w:val="22"/>
                <w:szCs w:val="22"/>
              </w:rPr>
            </w:pPr>
            <w:r w:rsidRPr="006D4174">
              <w:rPr>
                <w:sz w:val="22"/>
                <w:szCs w:val="22"/>
              </w:rPr>
              <w:t>Professor</w:t>
            </w:r>
          </w:p>
        </w:tc>
        <w:tc>
          <w:tcPr>
            <w:tcW w:w="1350" w:type="dxa"/>
          </w:tcPr>
          <w:p w14:paraId="76A7B9EB" w14:textId="77777777" w:rsidR="005E1AC0" w:rsidRPr="006D4174" w:rsidRDefault="005E1AC0" w:rsidP="00D0629A">
            <w:pPr>
              <w:rPr>
                <w:sz w:val="22"/>
                <w:szCs w:val="22"/>
              </w:rPr>
            </w:pPr>
            <w:r w:rsidRPr="006D4174">
              <w:rPr>
                <w:sz w:val="22"/>
                <w:szCs w:val="22"/>
              </w:rPr>
              <w:t>11-15</w:t>
            </w:r>
          </w:p>
        </w:tc>
        <w:tc>
          <w:tcPr>
            <w:tcW w:w="1260" w:type="dxa"/>
          </w:tcPr>
          <w:p w14:paraId="1B946D40" w14:textId="77777777" w:rsidR="005E1AC0" w:rsidRPr="006D4174" w:rsidRDefault="005E1AC0" w:rsidP="00D0629A">
            <w:pPr>
              <w:rPr>
                <w:sz w:val="22"/>
                <w:szCs w:val="22"/>
              </w:rPr>
            </w:pPr>
            <w:r w:rsidRPr="006D4174">
              <w:rPr>
                <w:sz w:val="22"/>
                <w:szCs w:val="22"/>
              </w:rPr>
              <w:t>20+</w:t>
            </w:r>
          </w:p>
        </w:tc>
      </w:tr>
      <w:tr w:rsidR="005E1AC0" w:rsidRPr="006D4174" w14:paraId="55A2D3FD" w14:textId="77777777" w:rsidTr="00462D45">
        <w:tc>
          <w:tcPr>
            <w:tcW w:w="1881" w:type="dxa"/>
          </w:tcPr>
          <w:p w14:paraId="52AD0C4F" w14:textId="77777777" w:rsidR="005E1AC0" w:rsidRPr="006D4174" w:rsidRDefault="005E1AC0" w:rsidP="00D0629A">
            <w:pPr>
              <w:rPr>
                <w:sz w:val="22"/>
                <w:szCs w:val="22"/>
              </w:rPr>
            </w:pPr>
            <w:r w:rsidRPr="006D4174">
              <w:rPr>
                <w:i/>
                <w:sz w:val="22"/>
                <w:szCs w:val="22"/>
              </w:rPr>
              <w:t>‘Practitioners-in-academia’</w:t>
            </w:r>
          </w:p>
        </w:tc>
        <w:tc>
          <w:tcPr>
            <w:tcW w:w="1890" w:type="dxa"/>
          </w:tcPr>
          <w:p w14:paraId="53BE044C" w14:textId="77777777" w:rsidR="005E1AC0" w:rsidRPr="006D4174" w:rsidRDefault="005E1AC0" w:rsidP="00D0629A">
            <w:pPr>
              <w:rPr>
                <w:sz w:val="22"/>
                <w:szCs w:val="22"/>
              </w:rPr>
            </w:pPr>
          </w:p>
        </w:tc>
        <w:tc>
          <w:tcPr>
            <w:tcW w:w="1350" w:type="dxa"/>
          </w:tcPr>
          <w:p w14:paraId="3BB7AA08" w14:textId="77777777" w:rsidR="005E1AC0" w:rsidRPr="006D4174" w:rsidRDefault="005E1AC0" w:rsidP="00D0629A">
            <w:pPr>
              <w:rPr>
                <w:sz w:val="22"/>
                <w:szCs w:val="22"/>
              </w:rPr>
            </w:pPr>
          </w:p>
        </w:tc>
        <w:tc>
          <w:tcPr>
            <w:tcW w:w="1260" w:type="dxa"/>
          </w:tcPr>
          <w:p w14:paraId="1002C741" w14:textId="77777777" w:rsidR="005E1AC0" w:rsidRPr="006D4174" w:rsidRDefault="005E1AC0" w:rsidP="00D0629A">
            <w:pPr>
              <w:rPr>
                <w:sz w:val="22"/>
                <w:szCs w:val="22"/>
              </w:rPr>
            </w:pPr>
          </w:p>
        </w:tc>
      </w:tr>
      <w:tr w:rsidR="005E1AC0" w:rsidRPr="006D4174" w14:paraId="0D345975" w14:textId="77777777" w:rsidTr="00462D45">
        <w:tc>
          <w:tcPr>
            <w:tcW w:w="1881" w:type="dxa"/>
          </w:tcPr>
          <w:p w14:paraId="62AB86C5" w14:textId="77777777" w:rsidR="005E1AC0" w:rsidRPr="006D4174" w:rsidRDefault="005E1AC0" w:rsidP="00D0629A">
            <w:pPr>
              <w:rPr>
                <w:sz w:val="22"/>
                <w:szCs w:val="22"/>
              </w:rPr>
            </w:pPr>
            <w:r w:rsidRPr="006D4174">
              <w:rPr>
                <w:sz w:val="22"/>
                <w:szCs w:val="22"/>
              </w:rPr>
              <w:t>P1 Media</w:t>
            </w:r>
          </w:p>
        </w:tc>
        <w:tc>
          <w:tcPr>
            <w:tcW w:w="1890" w:type="dxa"/>
          </w:tcPr>
          <w:p w14:paraId="695E290D" w14:textId="77777777" w:rsidR="005E1AC0" w:rsidRPr="006D4174" w:rsidRDefault="005E1AC0" w:rsidP="00D0629A">
            <w:pPr>
              <w:rPr>
                <w:sz w:val="22"/>
                <w:szCs w:val="22"/>
              </w:rPr>
            </w:pPr>
            <w:r w:rsidRPr="006D4174">
              <w:rPr>
                <w:sz w:val="22"/>
                <w:szCs w:val="22"/>
              </w:rPr>
              <w:t>Senior Lecturer</w:t>
            </w:r>
          </w:p>
        </w:tc>
        <w:tc>
          <w:tcPr>
            <w:tcW w:w="1350" w:type="dxa"/>
          </w:tcPr>
          <w:p w14:paraId="5C59D0BB" w14:textId="77777777" w:rsidR="005E1AC0" w:rsidRPr="006D4174" w:rsidRDefault="005E1AC0" w:rsidP="00D0629A">
            <w:pPr>
              <w:rPr>
                <w:sz w:val="22"/>
                <w:szCs w:val="22"/>
              </w:rPr>
            </w:pPr>
            <w:r w:rsidRPr="006D4174">
              <w:rPr>
                <w:sz w:val="22"/>
                <w:szCs w:val="22"/>
              </w:rPr>
              <w:t>11-15</w:t>
            </w:r>
          </w:p>
        </w:tc>
        <w:tc>
          <w:tcPr>
            <w:tcW w:w="1260" w:type="dxa"/>
          </w:tcPr>
          <w:p w14:paraId="7CA97D2E" w14:textId="77777777" w:rsidR="005E1AC0" w:rsidRPr="006D4174" w:rsidRDefault="005E1AC0" w:rsidP="00D0629A">
            <w:pPr>
              <w:rPr>
                <w:sz w:val="22"/>
                <w:szCs w:val="22"/>
              </w:rPr>
            </w:pPr>
            <w:r w:rsidRPr="006D4174">
              <w:rPr>
                <w:sz w:val="22"/>
                <w:szCs w:val="22"/>
              </w:rPr>
              <w:t>30+</w:t>
            </w:r>
          </w:p>
        </w:tc>
      </w:tr>
      <w:tr w:rsidR="005E1AC0" w:rsidRPr="006D4174" w14:paraId="73310598" w14:textId="77777777" w:rsidTr="00462D45">
        <w:tc>
          <w:tcPr>
            <w:tcW w:w="1881" w:type="dxa"/>
          </w:tcPr>
          <w:p w14:paraId="2C5887D7" w14:textId="77777777" w:rsidR="005E1AC0" w:rsidRPr="006D4174" w:rsidRDefault="005E1AC0" w:rsidP="00D0629A">
            <w:pPr>
              <w:rPr>
                <w:sz w:val="22"/>
                <w:szCs w:val="22"/>
              </w:rPr>
            </w:pPr>
            <w:r w:rsidRPr="006D4174">
              <w:rPr>
                <w:sz w:val="22"/>
                <w:szCs w:val="22"/>
              </w:rPr>
              <w:t>P2 Media</w:t>
            </w:r>
          </w:p>
        </w:tc>
        <w:tc>
          <w:tcPr>
            <w:tcW w:w="1890" w:type="dxa"/>
          </w:tcPr>
          <w:p w14:paraId="5B600EA2" w14:textId="77777777" w:rsidR="005E1AC0" w:rsidRPr="006D4174" w:rsidRDefault="005E1AC0" w:rsidP="00D0629A">
            <w:pPr>
              <w:rPr>
                <w:sz w:val="22"/>
                <w:szCs w:val="22"/>
              </w:rPr>
            </w:pPr>
            <w:r w:rsidRPr="006D4174">
              <w:rPr>
                <w:sz w:val="22"/>
                <w:szCs w:val="22"/>
              </w:rPr>
              <w:t>Professor</w:t>
            </w:r>
          </w:p>
        </w:tc>
        <w:tc>
          <w:tcPr>
            <w:tcW w:w="1350" w:type="dxa"/>
          </w:tcPr>
          <w:p w14:paraId="0F1E3A4A" w14:textId="77777777" w:rsidR="005E1AC0" w:rsidRPr="006D4174" w:rsidRDefault="005E1AC0" w:rsidP="00D0629A">
            <w:pPr>
              <w:rPr>
                <w:sz w:val="22"/>
                <w:szCs w:val="22"/>
              </w:rPr>
            </w:pPr>
            <w:r w:rsidRPr="006D4174">
              <w:rPr>
                <w:sz w:val="22"/>
                <w:szCs w:val="22"/>
              </w:rPr>
              <w:t>&lt;5</w:t>
            </w:r>
          </w:p>
        </w:tc>
        <w:tc>
          <w:tcPr>
            <w:tcW w:w="1260" w:type="dxa"/>
          </w:tcPr>
          <w:p w14:paraId="15AEEFC5" w14:textId="77777777" w:rsidR="005E1AC0" w:rsidRPr="006D4174" w:rsidRDefault="005E1AC0" w:rsidP="00D0629A">
            <w:pPr>
              <w:rPr>
                <w:sz w:val="22"/>
                <w:szCs w:val="22"/>
              </w:rPr>
            </w:pPr>
            <w:r w:rsidRPr="006D4174">
              <w:rPr>
                <w:sz w:val="22"/>
                <w:szCs w:val="22"/>
              </w:rPr>
              <w:t>30+</w:t>
            </w:r>
          </w:p>
        </w:tc>
      </w:tr>
      <w:tr w:rsidR="005E1AC0" w:rsidRPr="006D4174" w14:paraId="2EBBB53C" w14:textId="77777777" w:rsidTr="00462D45">
        <w:tc>
          <w:tcPr>
            <w:tcW w:w="1881" w:type="dxa"/>
          </w:tcPr>
          <w:p w14:paraId="3AB09ECA" w14:textId="77777777" w:rsidR="005E1AC0" w:rsidRPr="006D4174" w:rsidRDefault="005E1AC0" w:rsidP="00D0629A">
            <w:pPr>
              <w:rPr>
                <w:sz w:val="22"/>
                <w:szCs w:val="22"/>
              </w:rPr>
            </w:pPr>
            <w:r w:rsidRPr="006D4174">
              <w:rPr>
                <w:sz w:val="22"/>
                <w:szCs w:val="22"/>
              </w:rPr>
              <w:t>P3 Media</w:t>
            </w:r>
          </w:p>
        </w:tc>
        <w:tc>
          <w:tcPr>
            <w:tcW w:w="1890" w:type="dxa"/>
          </w:tcPr>
          <w:p w14:paraId="24C88DEA" w14:textId="77777777" w:rsidR="005E1AC0" w:rsidRPr="006D4174" w:rsidRDefault="005E1AC0" w:rsidP="00D0629A">
            <w:pPr>
              <w:rPr>
                <w:sz w:val="22"/>
                <w:szCs w:val="22"/>
              </w:rPr>
            </w:pPr>
            <w:r w:rsidRPr="006D4174">
              <w:rPr>
                <w:sz w:val="22"/>
                <w:szCs w:val="22"/>
              </w:rPr>
              <w:t>Senior Lecturer</w:t>
            </w:r>
          </w:p>
        </w:tc>
        <w:tc>
          <w:tcPr>
            <w:tcW w:w="1350" w:type="dxa"/>
          </w:tcPr>
          <w:p w14:paraId="3CF91E61" w14:textId="77777777" w:rsidR="005E1AC0" w:rsidRPr="006D4174" w:rsidRDefault="005E1AC0" w:rsidP="00D0629A">
            <w:pPr>
              <w:rPr>
                <w:sz w:val="22"/>
                <w:szCs w:val="22"/>
              </w:rPr>
            </w:pPr>
            <w:r w:rsidRPr="006D4174">
              <w:rPr>
                <w:sz w:val="22"/>
                <w:szCs w:val="22"/>
              </w:rPr>
              <w:t>11-15</w:t>
            </w:r>
          </w:p>
        </w:tc>
        <w:tc>
          <w:tcPr>
            <w:tcW w:w="1260" w:type="dxa"/>
          </w:tcPr>
          <w:p w14:paraId="3C0F36F2" w14:textId="77777777" w:rsidR="005E1AC0" w:rsidRPr="006D4174" w:rsidRDefault="005E1AC0" w:rsidP="00D0629A">
            <w:pPr>
              <w:rPr>
                <w:sz w:val="22"/>
                <w:szCs w:val="22"/>
              </w:rPr>
            </w:pPr>
            <w:r w:rsidRPr="006D4174">
              <w:rPr>
                <w:sz w:val="22"/>
                <w:szCs w:val="22"/>
              </w:rPr>
              <w:t>30+</w:t>
            </w:r>
          </w:p>
        </w:tc>
      </w:tr>
      <w:tr w:rsidR="005E1AC0" w:rsidRPr="006D4174" w14:paraId="5F04A51A" w14:textId="77777777" w:rsidTr="00462D45">
        <w:tc>
          <w:tcPr>
            <w:tcW w:w="1881" w:type="dxa"/>
          </w:tcPr>
          <w:p w14:paraId="72249809" w14:textId="77777777" w:rsidR="005E1AC0" w:rsidRPr="006D4174" w:rsidRDefault="005E1AC0" w:rsidP="00D0629A">
            <w:pPr>
              <w:rPr>
                <w:sz w:val="22"/>
                <w:szCs w:val="22"/>
              </w:rPr>
            </w:pPr>
            <w:r w:rsidRPr="006D4174">
              <w:rPr>
                <w:sz w:val="22"/>
                <w:szCs w:val="22"/>
              </w:rPr>
              <w:t>P4 Media</w:t>
            </w:r>
          </w:p>
        </w:tc>
        <w:tc>
          <w:tcPr>
            <w:tcW w:w="1890" w:type="dxa"/>
          </w:tcPr>
          <w:p w14:paraId="00E977ED" w14:textId="77777777" w:rsidR="005E1AC0" w:rsidRPr="006D4174" w:rsidRDefault="005E1AC0" w:rsidP="00D0629A">
            <w:pPr>
              <w:rPr>
                <w:sz w:val="22"/>
                <w:szCs w:val="22"/>
              </w:rPr>
            </w:pPr>
            <w:r w:rsidRPr="006D4174">
              <w:rPr>
                <w:sz w:val="22"/>
                <w:szCs w:val="22"/>
              </w:rPr>
              <w:t>Senior Lecturer</w:t>
            </w:r>
          </w:p>
        </w:tc>
        <w:tc>
          <w:tcPr>
            <w:tcW w:w="1350" w:type="dxa"/>
          </w:tcPr>
          <w:p w14:paraId="17AA6CE2" w14:textId="77777777" w:rsidR="005E1AC0" w:rsidRPr="006D4174" w:rsidRDefault="005E1AC0" w:rsidP="00D0629A">
            <w:pPr>
              <w:rPr>
                <w:sz w:val="22"/>
                <w:szCs w:val="22"/>
              </w:rPr>
            </w:pPr>
            <w:r w:rsidRPr="006D4174">
              <w:rPr>
                <w:sz w:val="22"/>
                <w:szCs w:val="22"/>
              </w:rPr>
              <w:t>&lt;5</w:t>
            </w:r>
          </w:p>
        </w:tc>
        <w:tc>
          <w:tcPr>
            <w:tcW w:w="1260" w:type="dxa"/>
          </w:tcPr>
          <w:p w14:paraId="001FCCE9" w14:textId="77777777" w:rsidR="005E1AC0" w:rsidRPr="006D4174" w:rsidRDefault="005E1AC0" w:rsidP="00D0629A">
            <w:pPr>
              <w:rPr>
                <w:sz w:val="22"/>
                <w:szCs w:val="22"/>
              </w:rPr>
            </w:pPr>
            <w:r w:rsidRPr="006D4174">
              <w:rPr>
                <w:sz w:val="22"/>
                <w:szCs w:val="22"/>
              </w:rPr>
              <w:t>30+</w:t>
            </w:r>
          </w:p>
        </w:tc>
      </w:tr>
      <w:tr w:rsidR="005E1AC0" w:rsidRPr="006D4174" w14:paraId="1106B748" w14:textId="77777777" w:rsidTr="00462D45">
        <w:tc>
          <w:tcPr>
            <w:tcW w:w="1881" w:type="dxa"/>
          </w:tcPr>
          <w:p w14:paraId="503EBD36" w14:textId="77777777" w:rsidR="005E1AC0" w:rsidRPr="006D4174" w:rsidRDefault="005E1AC0" w:rsidP="00D0629A">
            <w:pPr>
              <w:rPr>
                <w:sz w:val="22"/>
                <w:szCs w:val="22"/>
              </w:rPr>
            </w:pPr>
            <w:r w:rsidRPr="006D4174">
              <w:rPr>
                <w:sz w:val="22"/>
                <w:szCs w:val="22"/>
              </w:rPr>
              <w:t>P5 Media</w:t>
            </w:r>
          </w:p>
        </w:tc>
        <w:tc>
          <w:tcPr>
            <w:tcW w:w="1890" w:type="dxa"/>
          </w:tcPr>
          <w:p w14:paraId="11ED9A3C" w14:textId="77777777" w:rsidR="005E1AC0" w:rsidRPr="006D4174" w:rsidRDefault="005E1AC0" w:rsidP="00D0629A">
            <w:pPr>
              <w:rPr>
                <w:sz w:val="22"/>
                <w:szCs w:val="22"/>
              </w:rPr>
            </w:pPr>
            <w:r w:rsidRPr="006D4174">
              <w:rPr>
                <w:sz w:val="22"/>
                <w:szCs w:val="22"/>
              </w:rPr>
              <w:t>Professor</w:t>
            </w:r>
          </w:p>
        </w:tc>
        <w:tc>
          <w:tcPr>
            <w:tcW w:w="1350" w:type="dxa"/>
          </w:tcPr>
          <w:p w14:paraId="6342AC90" w14:textId="77777777" w:rsidR="005E1AC0" w:rsidRPr="006D4174" w:rsidRDefault="005E1AC0" w:rsidP="00D0629A">
            <w:pPr>
              <w:rPr>
                <w:sz w:val="22"/>
                <w:szCs w:val="22"/>
              </w:rPr>
            </w:pPr>
            <w:r w:rsidRPr="006D4174">
              <w:rPr>
                <w:sz w:val="22"/>
                <w:szCs w:val="22"/>
              </w:rPr>
              <w:t>6-10</w:t>
            </w:r>
          </w:p>
        </w:tc>
        <w:tc>
          <w:tcPr>
            <w:tcW w:w="1260" w:type="dxa"/>
          </w:tcPr>
          <w:p w14:paraId="0FE2F612" w14:textId="77777777" w:rsidR="005E1AC0" w:rsidRPr="006D4174" w:rsidRDefault="005E1AC0" w:rsidP="00D0629A">
            <w:pPr>
              <w:rPr>
                <w:sz w:val="22"/>
                <w:szCs w:val="22"/>
              </w:rPr>
            </w:pPr>
            <w:r w:rsidRPr="006D4174">
              <w:rPr>
                <w:sz w:val="22"/>
                <w:szCs w:val="22"/>
              </w:rPr>
              <w:t>20+</w:t>
            </w:r>
          </w:p>
        </w:tc>
      </w:tr>
      <w:tr w:rsidR="005E1AC0" w:rsidRPr="006D4174" w14:paraId="4361EE9E" w14:textId="77777777" w:rsidTr="00462D45">
        <w:tc>
          <w:tcPr>
            <w:tcW w:w="1881" w:type="dxa"/>
          </w:tcPr>
          <w:p w14:paraId="49B1F51C" w14:textId="77777777" w:rsidR="005E1AC0" w:rsidRPr="006D4174" w:rsidRDefault="005E1AC0" w:rsidP="00D0629A">
            <w:pPr>
              <w:rPr>
                <w:sz w:val="22"/>
                <w:szCs w:val="22"/>
              </w:rPr>
            </w:pPr>
            <w:r w:rsidRPr="006D4174">
              <w:rPr>
                <w:sz w:val="22"/>
                <w:szCs w:val="22"/>
              </w:rPr>
              <w:t>P6 Design</w:t>
            </w:r>
          </w:p>
        </w:tc>
        <w:tc>
          <w:tcPr>
            <w:tcW w:w="1890" w:type="dxa"/>
          </w:tcPr>
          <w:p w14:paraId="4B15169A" w14:textId="77777777" w:rsidR="005E1AC0" w:rsidRPr="006D4174" w:rsidRDefault="005E1AC0" w:rsidP="00D0629A">
            <w:pPr>
              <w:rPr>
                <w:sz w:val="22"/>
                <w:szCs w:val="22"/>
              </w:rPr>
            </w:pPr>
            <w:r w:rsidRPr="006D4174">
              <w:rPr>
                <w:sz w:val="22"/>
                <w:szCs w:val="22"/>
              </w:rPr>
              <w:t>Professor</w:t>
            </w:r>
          </w:p>
        </w:tc>
        <w:tc>
          <w:tcPr>
            <w:tcW w:w="1350" w:type="dxa"/>
          </w:tcPr>
          <w:p w14:paraId="0310ED36" w14:textId="77777777" w:rsidR="005E1AC0" w:rsidRPr="006D4174" w:rsidRDefault="005E1AC0" w:rsidP="00D0629A">
            <w:pPr>
              <w:rPr>
                <w:sz w:val="22"/>
                <w:szCs w:val="22"/>
              </w:rPr>
            </w:pPr>
            <w:r w:rsidRPr="006D4174">
              <w:rPr>
                <w:sz w:val="22"/>
                <w:szCs w:val="22"/>
              </w:rPr>
              <w:t>11-15</w:t>
            </w:r>
          </w:p>
        </w:tc>
        <w:tc>
          <w:tcPr>
            <w:tcW w:w="1260" w:type="dxa"/>
          </w:tcPr>
          <w:p w14:paraId="3B68ED3C" w14:textId="77777777" w:rsidR="005E1AC0" w:rsidRPr="006D4174" w:rsidRDefault="005E1AC0" w:rsidP="00D0629A">
            <w:pPr>
              <w:rPr>
                <w:sz w:val="22"/>
                <w:szCs w:val="22"/>
              </w:rPr>
            </w:pPr>
            <w:r w:rsidRPr="006D4174">
              <w:rPr>
                <w:sz w:val="22"/>
                <w:szCs w:val="22"/>
              </w:rPr>
              <w:t>20+</w:t>
            </w:r>
          </w:p>
        </w:tc>
      </w:tr>
      <w:tr w:rsidR="005E1AC0" w:rsidRPr="006D4174" w14:paraId="6DA2A7B6" w14:textId="77777777" w:rsidTr="00462D45">
        <w:tc>
          <w:tcPr>
            <w:tcW w:w="1881" w:type="dxa"/>
          </w:tcPr>
          <w:p w14:paraId="1F0BE962" w14:textId="77777777" w:rsidR="005E1AC0" w:rsidRPr="006D4174" w:rsidRDefault="005E1AC0" w:rsidP="00D0629A">
            <w:pPr>
              <w:rPr>
                <w:sz w:val="22"/>
                <w:szCs w:val="22"/>
              </w:rPr>
            </w:pPr>
            <w:r w:rsidRPr="006D4174">
              <w:rPr>
                <w:sz w:val="22"/>
                <w:szCs w:val="22"/>
              </w:rPr>
              <w:t>P7 Design</w:t>
            </w:r>
          </w:p>
        </w:tc>
        <w:tc>
          <w:tcPr>
            <w:tcW w:w="1890" w:type="dxa"/>
          </w:tcPr>
          <w:p w14:paraId="2705211B" w14:textId="77777777" w:rsidR="005E1AC0" w:rsidRPr="006D4174" w:rsidRDefault="005E1AC0" w:rsidP="00D0629A">
            <w:pPr>
              <w:rPr>
                <w:sz w:val="22"/>
                <w:szCs w:val="22"/>
              </w:rPr>
            </w:pPr>
            <w:r w:rsidRPr="006D4174">
              <w:rPr>
                <w:sz w:val="22"/>
                <w:szCs w:val="22"/>
              </w:rPr>
              <w:t>Professor</w:t>
            </w:r>
          </w:p>
        </w:tc>
        <w:tc>
          <w:tcPr>
            <w:tcW w:w="1350" w:type="dxa"/>
          </w:tcPr>
          <w:p w14:paraId="0AD3CDBF" w14:textId="77777777" w:rsidR="005E1AC0" w:rsidRPr="006D4174" w:rsidRDefault="005E1AC0" w:rsidP="00D0629A">
            <w:pPr>
              <w:rPr>
                <w:sz w:val="22"/>
                <w:szCs w:val="22"/>
              </w:rPr>
            </w:pPr>
            <w:r w:rsidRPr="006D4174">
              <w:rPr>
                <w:sz w:val="22"/>
                <w:szCs w:val="22"/>
              </w:rPr>
              <w:t>11-15 (P/T)</w:t>
            </w:r>
          </w:p>
        </w:tc>
        <w:tc>
          <w:tcPr>
            <w:tcW w:w="1260" w:type="dxa"/>
          </w:tcPr>
          <w:p w14:paraId="7A88D00E" w14:textId="77777777" w:rsidR="005E1AC0" w:rsidRPr="006D4174" w:rsidRDefault="005E1AC0" w:rsidP="00D0629A">
            <w:pPr>
              <w:rPr>
                <w:sz w:val="22"/>
                <w:szCs w:val="22"/>
              </w:rPr>
            </w:pPr>
            <w:r w:rsidRPr="006D4174">
              <w:rPr>
                <w:sz w:val="22"/>
                <w:szCs w:val="22"/>
              </w:rPr>
              <w:t>16-20</w:t>
            </w:r>
          </w:p>
        </w:tc>
      </w:tr>
    </w:tbl>
    <w:p w14:paraId="1408F06C" w14:textId="77777777" w:rsidR="005E1AC0" w:rsidRPr="006D4174" w:rsidRDefault="005E1AC0" w:rsidP="005E1AC0">
      <w:pPr>
        <w:spacing w:after="0" w:line="276" w:lineRule="auto"/>
        <w:rPr>
          <w:rFonts w:ascii="Times New Roman" w:eastAsia="Calibri" w:hAnsi="Times New Roman" w:cs="Times New Roman"/>
        </w:rPr>
      </w:pPr>
      <w:r w:rsidRPr="006D4174">
        <w:rPr>
          <w:rFonts w:ascii="Times New Roman" w:eastAsia="Calibri" w:hAnsi="Times New Roman" w:cs="Times New Roman"/>
        </w:rPr>
        <w:t>Notes:</w:t>
      </w:r>
    </w:p>
    <w:p w14:paraId="35FC2A17" w14:textId="77777777" w:rsidR="005E1AC0" w:rsidRPr="006D4174" w:rsidRDefault="005E1AC0" w:rsidP="005E1AC0">
      <w:pPr>
        <w:spacing w:after="0" w:line="276" w:lineRule="auto"/>
        <w:rPr>
          <w:rFonts w:ascii="Times New Roman" w:eastAsia="Calibri" w:hAnsi="Times New Roman" w:cs="Times New Roman"/>
        </w:rPr>
      </w:pPr>
      <w:r w:rsidRPr="006D4174">
        <w:rPr>
          <w:rFonts w:ascii="Times New Roman" w:eastAsia="Calibri" w:hAnsi="Times New Roman" w:cs="Times New Roman"/>
        </w:rPr>
        <w:t xml:space="preserve"> * ‘Time in academia’</w:t>
      </w:r>
      <w:r w:rsidR="001938FC" w:rsidRPr="006D4174">
        <w:rPr>
          <w:rFonts w:ascii="Times New Roman" w:eastAsia="Calibri" w:hAnsi="Times New Roman" w:cs="Times New Roman"/>
        </w:rPr>
        <w:t xml:space="preserve">: </w:t>
      </w:r>
      <w:r w:rsidRPr="006D4174">
        <w:rPr>
          <w:rFonts w:ascii="Times New Roman" w:eastAsia="Calibri" w:hAnsi="Times New Roman" w:cs="Times New Roman"/>
        </w:rPr>
        <w:t>period of full-time appointment, with the exception of those who held part-time (P/T) positions</w:t>
      </w:r>
      <w:r w:rsidR="00703C83" w:rsidRPr="006D4174">
        <w:rPr>
          <w:rFonts w:ascii="Times New Roman" w:eastAsia="Calibri" w:hAnsi="Times New Roman" w:cs="Times New Roman"/>
        </w:rPr>
        <w:t xml:space="preserve"> (PA3</w:t>
      </w:r>
      <w:r w:rsidRPr="006D4174">
        <w:rPr>
          <w:rFonts w:ascii="Times New Roman" w:eastAsia="Calibri" w:hAnsi="Times New Roman" w:cs="Times New Roman"/>
        </w:rPr>
        <w:t xml:space="preserve"> and P7).</w:t>
      </w:r>
    </w:p>
    <w:p w14:paraId="25E77971" w14:textId="77777777" w:rsidR="005E1AC0" w:rsidRPr="006D4174" w:rsidRDefault="005E1AC0" w:rsidP="005E1AC0">
      <w:pPr>
        <w:spacing w:after="0" w:line="276" w:lineRule="auto"/>
        <w:rPr>
          <w:rFonts w:ascii="Times New Roman" w:eastAsia="Calibri" w:hAnsi="Times New Roman" w:cs="Times New Roman"/>
        </w:rPr>
      </w:pPr>
      <w:r w:rsidRPr="006D4174">
        <w:rPr>
          <w:rFonts w:ascii="Times New Roman" w:eastAsia="Calibri" w:hAnsi="Times New Roman" w:cs="Times New Roman"/>
        </w:rPr>
        <w:t>** ‘Time in practice’</w:t>
      </w:r>
      <w:r w:rsidR="001938FC" w:rsidRPr="006D4174">
        <w:rPr>
          <w:rFonts w:ascii="Times New Roman" w:eastAsia="Calibri" w:hAnsi="Times New Roman" w:cs="Times New Roman"/>
        </w:rPr>
        <w:t>: for</w:t>
      </w:r>
      <w:r w:rsidRPr="006D4174">
        <w:rPr>
          <w:rFonts w:ascii="Times New Roman" w:eastAsia="Calibri" w:hAnsi="Times New Roman" w:cs="Times New Roman"/>
        </w:rPr>
        <w:t xml:space="preserve"> </w:t>
      </w:r>
      <w:r w:rsidR="001938FC" w:rsidRPr="006D4174">
        <w:rPr>
          <w:rFonts w:ascii="Times New Roman" w:eastAsia="Calibri" w:hAnsi="Times New Roman" w:cs="Times New Roman"/>
        </w:rPr>
        <w:t xml:space="preserve">the ‘academic-practitioners’, it </w:t>
      </w:r>
      <w:r w:rsidRPr="006D4174">
        <w:rPr>
          <w:rFonts w:ascii="Times New Roman" w:eastAsia="Calibri" w:hAnsi="Times New Roman" w:cs="Times New Roman"/>
        </w:rPr>
        <w:t>is the same as ‘time in ac</w:t>
      </w:r>
      <w:r w:rsidR="001938FC" w:rsidRPr="006D4174">
        <w:rPr>
          <w:rFonts w:ascii="Times New Roman" w:eastAsia="Calibri" w:hAnsi="Times New Roman" w:cs="Times New Roman"/>
        </w:rPr>
        <w:t>ademia’.</w:t>
      </w:r>
      <w:r w:rsidRPr="006D4174">
        <w:rPr>
          <w:rFonts w:ascii="Times New Roman" w:eastAsia="Calibri" w:hAnsi="Times New Roman" w:cs="Times New Roman"/>
        </w:rPr>
        <w:t xml:space="preserve"> For the other two categories</w:t>
      </w:r>
      <w:r w:rsidR="001938FC" w:rsidRPr="006D4174">
        <w:rPr>
          <w:rFonts w:ascii="Times New Roman" w:eastAsia="Calibri" w:hAnsi="Times New Roman" w:cs="Times New Roman"/>
        </w:rPr>
        <w:t>, it refers to the time</w:t>
      </w:r>
      <w:r w:rsidRPr="006D4174">
        <w:rPr>
          <w:rFonts w:ascii="Times New Roman" w:eastAsia="Calibri" w:hAnsi="Times New Roman" w:cs="Times New Roman"/>
        </w:rPr>
        <w:t xml:space="preserve"> working </w:t>
      </w:r>
      <w:r w:rsidR="001938FC" w:rsidRPr="006D4174">
        <w:rPr>
          <w:rFonts w:ascii="Times New Roman" w:eastAsia="Calibri" w:hAnsi="Times New Roman" w:cs="Times New Roman"/>
        </w:rPr>
        <w:t>as professional artists before</w:t>
      </w:r>
      <w:r w:rsidRPr="006D4174">
        <w:rPr>
          <w:rFonts w:ascii="Times New Roman" w:eastAsia="Calibri" w:hAnsi="Times New Roman" w:cs="Times New Roman"/>
        </w:rPr>
        <w:t xml:space="preserve"> full-time academic employment. </w:t>
      </w:r>
    </w:p>
    <w:p w14:paraId="3C2AA9A9" w14:textId="77777777" w:rsidR="00D94B31" w:rsidRPr="006D4174" w:rsidRDefault="005E1AC0" w:rsidP="000E35ED">
      <w:pPr>
        <w:rPr>
          <w:rFonts w:ascii="Times New Roman" w:eastAsia="Calibri" w:hAnsi="Times New Roman" w:cs="Times New Roman"/>
        </w:rPr>
        <w:sectPr w:rsidR="00D94B31" w:rsidRPr="006D4174">
          <w:headerReference w:type="default" r:id="rId11"/>
          <w:footerReference w:type="default" r:id="rId12"/>
          <w:endnotePr>
            <w:numFmt w:val="decimal"/>
          </w:endnotePr>
          <w:pgSz w:w="11906" w:h="16838"/>
          <w:pgMar w:top="1440" w:right="1440" w:bottom="1440" w:left="1440" w:header="708" w:footer="708" w:gutter="0"/>
          <w:cols w:space="708"/>
          <w:docGrid w:linePitch="360"/>
        </w:sectPr>
      </w:pPr>
      <w:r w:rsidRPr="006D4174">
        <w:rPr>
          <w:rFonts w:ascii="Times New Roman" w:eastAsia="Calibri" w:hAnsi="Times New Roman" w:cs="Times New Roman"/>
        </w:rPr>
        <w:t>NK=not known</w:t>
      </w:r>
    </w:p>
    <w:p w14:paraId="4BBB886B" w14:textId="77777777" w:rsidR="00467343" w:rsidRPr="004D32FA" w:rsidRDefault="00D30F62" w:rsidP="00467343">
      <w:pPr>
        <w:spacing w:after="0" w:line="240" w:lineRule="auto"/>
        <w:jc w:val="center"/>
        <w:rPr>
          <w:rFonts w:ascii="Times New Roman" w:eastAsia="DengXian" w:hAnsi="Times New Roman" w:cs="Times New Roman"/>
          <w:b/>
          <w:sz w:val="24"/>
          <w:szCs w:val="24"/>
          <w:lang w:val="en-US"/>
        </w:rPr>
        <w:sectPr w:rsidR="00467343" w:rsidRPr="004D32FA" w:rsidSect="00467343">
          <w:pgSz w:w="16838" w:h="11906" w:orient="landscape"/>
          <w:pgMar w:top="1440" w:right="1440" w:bottom="1440" w:left="1440" w:header="708" w:footer="708" w:gutter="0"/>
          <w:cols w:space="708"/>
          <w:docGrid w:linePitch="360"/>
        </w:sectPr>
      </w:pPr>
      <w:r w:rsidRPr="004D32FA">
        <w:rPr>
          <w:rFonts w:ascii="Times New Roman" w:eastAsia="DengXian" w:hAnsi="Times New Roman" w:cs="Times New Roman"/>
          <w:noProof/>
          <w:sz w:val="24"/>
          <w:szCs w:val="24"/>
          <w:lang w:eastAsia="en-GB"/>
        </w:rPr>
        <w:lastRenderedPageBreak/>
        <mc:AlternateContent>
          <mc:Choice Requires="wpg">
            <w:drawing>
              <wp:anchor distT="0" distB="0" distL="114300" distR="114300" simplePos="0" relativeHeight="251673600" behindDoc="0" locked="0" layoutInCell="1" allowOverlap="1" wp14:anchorId="5BD7EDF3" wp14:editId="4C1A0436">
                <wp:simplePos x="0" y="0"/>
                <wp:positionH relativeFrom="margin">
                  <wp:posOffset>1143000</wp:posOffset>
                </wp:positionH>
                <wp:positionV relativeFrom="paragraph">
                  <wp:posOffset>542925</wp:posOffset>
                </wp:positionV>
                <wp:extent cx="6417310" cy="3377581"/>
                <wp:effectExtent l="0" t="0" r="2540" b="0"/>
                <wp:wrapNone/>
                <wp:docPr id="1" name="Group 1"/>
                <wp:cNvGraphicFramePr/>
                <a:graphic xmlns:a="http://schemas.openxmlformats.org/drawingml/2006/main">
                  <a:graphicData uri="http://schemas.microsoft.com/office/word/2010/wordprocessingGroup">
                    <wpg:wgp>
                      <wpg:cNvGrpSpPr/>
                      <wpg:grpSpPr>
                        <a:xfrm>
                          <a:off x="0" y="0"/>
                          <a:ext cx="6417310" cy="3377581"/>
                          <a:chOff x="0" y="0"/>
                          <a:chExt cx="6417423" cy="3378112"/>
                        </a:xfrm>
                      </wpg:grpSpPr>
                      <wpg:grpSp>
                        <wpg:cNvPr id="2" name="Group 2"/>
                        <wpg:cNvGrpSpPr/>
                        <wpg:grpSpPr>
                          <a:xfrm>
                            <a:off x="0" y="0"/>
                            <a:ext cx="6417423" cy="3378112"/>
                            <a:chOff x="0" y="0"/>
                            <a:chExt cx="6417423" cy="3378112"/>
                          </a:xfrm>
                        </wpg:grpSpPr>
                        <wps:wsp>
                          <wps:cNvPr id="3" name="Text Box 3"/>
                          <wps:cNvSpPr txBox="1"/>
                          <wps:spPr>
                            <a:xfrm>
                              <a:off x="1266092" y="63305"/>
                              <a:ext cx="1634408" cy="317500"/>
                            </a:xfrm>
                            <a:prstGeom prst="rect">
                              <a:avLst/>
                            </a:prstGeom>
                            <a:solidFill>
                              <a:sysClr val="window" lastClr="FFFFFF"/>
                            </a:solidFill>
                            <a:ln w="6350">
                              <a:noFill/>
                            </a:ln>
                          </wps:spPr>
                          <wps:txbx>
                            <w:txbxContent>
                              <w:p w14:paraId="2D5C4CDA"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Academic-Practitioner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 4"/>
                          <wpg:cNvGrpSpPr/>
                          <wpg:grpSpPr>
                            <a:xfrm>
                              <a:off x="0" y="626006"/>
                              <a:ext cx="6152515" cy="2752106"/>
                              <a:chOff x="0" y="-57175"/>
                              <a:chExt cx="6152558" cy="2754018"/>
                            </a:xfrm>
                          </wpg:grpSpPr>
                          <wpg:grpSp>
                            <wpg:cNvPr id="5" name="Group 5"/>
                            <wpg:cNvGrpSpPr/>
                            <wpg:grpSpPr>
                              <a:xfrm>
                                <a:off x="1562111" y="-28580"/>
                                <a:ext cx="1095382" cy="2654253"/>
                                <a:chOff x="-57462" y="-36337"/>
                                <a:chExt cx="1095382" cy="2654749"/>
                              </a:xfrm>
                            </wpg:grpSpPr>
                            <wps:wsp>
                              <wps:cNvPr id="6" name="Text Box 6"/>
                              <wps:cNvSpPr txBox="1"/>
                              <wps:spPr>
                                <a:xfrm>
                                  <a:off x="0" y="-36337"/>
                                  <a:ext cx="968375" cy="514567"/>
                                </a:xfrm>
                                <a:prstGeom prst="rect">
                                  <a:avLst/>
                                </a:prstGeom>
                                <a:solidFill>
                                  <a:sysClr val="window" lastClr="FFFFFF"/>
                                </a:solidFill>
                                <a:ln w="6350">
                                  <a:solidFill>
                                    <a:prstClr val="black"/>
                                  </a:solidFill>
                                </a:ln>
                              </wps:spPr>
                              <wps:txbx>
                                <w:txbxContent>
                                  <w:p w14:paraId="311A3141"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 xml:space="preserve">Integrative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462" y="2162013"/>
                                  <a:ext cx="1095382" cy="456399"/>
                                </a:xfrm>
                                <a:prstGeom prst="rect">
                                  <a:avLst/>
                                </a:prstGeom>
                                <a:solidFill>
                                  <a:sysClr val="window" lastClr="FFFFFF"/>
                                </a:solidFill>
                                <a:ln w="6350">
                                  <a:solidFill>
                                    <a:prstClr val="black"/>
                                  </a:solidFill>
                                </a:ln>
                              </wps:spPr>
                              <wps:txbx>
                                <w:txbxContent>
                                  <w:p w14:paraId="3DE25A2D"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Blurring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749" y="1061634"/>
                                  <a:ext cx="952500" cy="417830"/>
                                </a:xfrm>
                                <a:prstGeom prst="rect">
                                  <a:avLst/>
                                </a:prstGeom>
                                <a:solidFill>
                                  <a:sysClr val="window" lastClr="FFFFFF"/>
                                </a:solidFill>
                                <a:ln w="6350">
                                  <a:noFill/>
                                </a:ln>
                              </wps:spPr>
                              <wps:txbx>
                                <w:txbxContent>
                                  <w:p w14:paraId="34515513"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Janusian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a:stCxn id="6" idx="2"/>
                              </wps:cNvCnPr>
                              <wps:spPr>
                                <a:xfrm flipH="1">
                                  <a:off x="480448" y="478225"/>
                                  <a:ext cx="3740" cy="583458"/>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488197" y="1487838"/>
                                  <a:ext cx="0" cy="681990"/>
                                </a:xfrm>
                                <a:prstGeom prst="straightConnector1">
                                  <a:avLst/>
                                </a:prstGeom>
                                <a:noFill/>
                                <a:ln w="6350" cap="flat" cmpd="sng" algn="ctr">
                                  <a:solidFill>
                                    <a:sysClr val="windowText" lastClr="000000"/>
                                  </a:solidFill>
                                  <a:prstDash val="solid"/>
                                  <a:miter lim="800000"/>
                                  <a:headEnd type="triangle"/>
                                  <a:tailEnd type="none"/>
                                </a:ln>
                                <a:effectLst/>
                              </wps:spPr>
                              <wps:bodyPr/>
                            </wps:wsp>
                          </wpg:grpSp>
                          <wpg:grpSp>
                            <wpg:cNvPr id="11" name="Group 11"/>
                            <wpg:cNvGrpSpPr/>
                            <wpg:grpSpPr>
                              <a:xfrm>
                                <a:off x="3263716" y="-28579"/>
                                <a:ext cx="1092638" cy="2643421"/>
                                <a:chOff x="-107165" y="-28584"/>
                                <a:chExt cx="1092638" cy="2643914"/>
                              </a:xfrm>
                            </wpg:grpSpPr>
                            <wps:wsp>
                              <wps:cNvPr id="12" name="Text Box 12"/>
                              <wps:cNvSpPr txBox="1"/>
                              <wps:spPr>
                                <a:xfrm>
                                  <a:off x="0" y="-28584"/>
                                  <a:ext cx="968375" cy="495624"/>
                                </a:xfrm>
                                <a:prstGeom prst="rect">
                                  <a:avLst/>
                                </a:prstGeom>
                                <a:solidFill>
                                  <a:sysClr val="window" lastClr="FFFFFF"/>
                                </a:solidFill>
                                <a:ln w="6350">
                                  <a:solidFill>
                                    <a:prstClr val="black"/>
                                  </a:solidFill>
                                </a:ln>
                              </wps:spPr>
                              <wps:txbx>
                                <w:txbxContent>
                                  <w:p w14:paraId="4CFD07AE"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Multiplex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07165" y="2157490"/>
                                  <a:ext cx="1092638" cy="457840"/>
                                </a:xfrm>
                                <a:prstGeom prst="rect">
                                  <a:avLst/>
                                </a:prstGeom>
                                <a:solidFill>
                                  <a:sysClr val="window" lastClr="FFFFFF"/>
                                </a:solidFill>
                                <a:ln w="6350">
                                  <a:solidFill>
                                    <a:prstClr val="black"/>
                                  </a:solidFill>
                                </a:ln>
                              </wps:spPr>
                              <wps:txbx>
                                <w:txbxContent>
                                  <w:p w14:paraId="3AA64BD7"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Transgressing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061634"/>
                                  <a:ext cx="952500" cy="417830"/>
                                </a:xfrm>
                                <a:prstGeom prst="rect">
                                  <a:avLst/>
                                </a:prstGeom>
                                <a:solidFill>
                                  <a:sysClr val="window" lastClr="FFFFFF"/>
                                </a:solidFill>
                                <a:ln w="6350">
                                  <a:noFill/>
                                </a:ln>
                              </wps:spPr>
                              <wps:txbx>
                                <w:txbxContent>
                                  <w:p w14:paraId="7364D5CE"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Ambivalent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Arrow Connector 15"/>
                              <wps:cNvCnPr/>
                              <wps:spPr>
                                <a:xfrm>
                                  <a:off x="447611" y="459798"/>
                                  <a:ext cx="26262" cy="602390"/>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6"/>
                              <wps:cNvCnPr/>
                              <wps:spPr>
                                <a:xfrm>
                                  <a:off x="488197" y="1487838"/>
                                  <a:ext cx="0" cy="681990"/>
                                </a:xfrm>
                                <a:prstGeom prst="straightConnector1">
                                  <a:avLst/>
                                </a:prstGeom>
                                <a:noFill/>
                                <a:ln w="6350" cap="flat" cmpd="sng" algn="ctr">
                                  <a:solidFill>
                                    <a:sysClr val="windowText" lastClr="000000"/>
                                  </a:solidFill>
                                  <a:prstDash val="solid"/>
                                  <a:miter lim="800000"/>
                                  <a:headEnd type="triangle"/>
                                  <a:tailEnd type="none"/>
                                </a:ln>
                                <a:effectLst/>
                              </wps:spPr>
                              <wps:bodyPr/>
                            </wps:wsp>
                          </wpg:grpSp>
                          <wpg:grpSp>
                            <wpg:cNvPr id="17" name="Group 17"/>
                            <wpg:cNvGrpSpPr/>
                            <wpg:grpSpPr>
                              <a:xfrm>
                                <a:off x="5073965" y="-57175"/>
                                <a:ext cx="1078593" cy="2652952"/>
                                <a:chOff x="-110218" y="-57186"/>
                                <a:chExt cx="1078593" cy="2653448"/>
                              </a:xfrm>
                            </wpg:grpSpPr>
                            <wps:wsp>
                              <wps:cNvPr id="18" name="Text Box 18"/>
                              <wps:cNvSpPr txBox="1"/>
                              <wps:spPr>
                                <a:xfrm>
                                  <a:off x="0" y="-57186"/>
                                  <a:ext cx="968375" cy="494076"/>
                                </a:xfrm>
                                <a:prstGeom prst="rect">
                                  <a:avLst/>
                                </a:prstGeom>
                                <a:solidFill>
                                  <a:sysClr val="window" lastClr="FFFFFF"/>
                                </a:solidFill>
                                <a:ln w="6350">
                                  <a:solidFill>
                                    <a:prstClr val="black"/>
                                  </a:solidFill>
                                </a:ln>
                              </wps:spPr>
                              <wps:txbx>
                                <w:txbxContent>
                                  <w:p w14:paraId="72D81923"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Buffering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0218" y="2140089"/>
                                  <a:ext cx="1056647" cy="456173"/>
                                </a:xfrm>
                                <a:prstGeom prst="rect">
                                  <a:avLst/>
                                </a:prstGeom>
                                <a:solidFill>
                                  <a:sysClr val="window" lastClr="FFFFFF"/>
                                </a:solidFill>
                                <a:ln w="6350">
                                  <a:solidFill>
                                    <a:prstClr val="black"/>
                                  </a:solidFill>
                                </a:ln>
                              </wps:spPr>
                              <wps:txbx>
                                <w:txbxContent>
                                  <w:p w14:paraId="00F1C978"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Brokering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7749" y="1061634"/>
                                  <a:ext cx="952500" cy="417830"/>
                                </a:xfrm>
                                <a:prstGeom prst="rect">
                                  <a:avLst/>
                                </a:prstGeom>
                                <a:solidFill>
                                  <a:sysClr val="window" lastClr="FFFFFF"/>
                                </a:solidFill>
                                <a:ln w="6350">
                                  <a:noFill/>
                                </a:ln>
                              </wps:spPr>
                              <wps:txbx>
                                <w:txbxContent>
                                  <w:p w14:paraId="3AB57957"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Asymmetric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Arrow Connector 22"/>
                              <wps:cNvCnPr>
                                <a:stCxn id="18" idx="2"/>
                              </wps:cNvCnPr>
                              <wps:spPr>
                                <a:xfrm flipH="1">
                                  <a:off x="480448" y="436885"/>
                                  <a:ext cx="3739" cy="624806"/>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Straight Arrow Connector 23"/>
                              <wps:cNvCnPr/>
                              <wps:spPr>
                                <a:xfrm>
                                  <a:off x="488197" y="1487838"/>
                                  <a:ext cx="0" cy="681990"/>
                                </a:xfrm>
                                <a:prstGeom prst="straightConnector1">
                                  <a:avLst/>
                                </a:prstGeom>
                                <a:noFill/>
                                <a:ln w="6350" cap="flat" cmpd="sng" algn="ctr">
                                  <a:solidFill>
                                    <a:sysClr val="windowText" lastClr="000000"/>
                                  </a:solidFill>
                                  <a:prstDash val="solid"/>
                                  <a:miter lim="800000"/>
                                  <a:headEnd type="triangle"/>
                                  <a:tailEnd type="none"/>
                                </a:ln>
                                <a:effectLst/>
                              </wps:spPr>
                              <wps:bodyPr/>
                            </wps:wsp>
                          </wpg:grpSp>
                          <wpg:grpSp>
                            <wpg:cNvPr id="24" name="Group 24"/>
                            <wpg:cNvGrpSpPr/>
                            <wpg:grpSpPr>
                              <a:xfrm>
                                <a:off x="0" y="7747"/>
                                <a:ext cx="1038252" cy="2689096"/>
                                <a:chOff x="0" y="-3"/>
                                <a:chExt cx="1038252" cy="2689598"/>
                              </a:xfrm>
                            </wpg:grpSpPr>
                            <wps:wsp>
                              <wps:cNvPr id="25" name="Text Box 25"/>
                              <wps:cNvSpPr txBox="1"/>
                              <wps:spPr>
                                <a:xfrm>
                                  <a:off x="0" y="-3"/>
                                  <a:ext cx="1038252" cy="612328"/>
                                </a:xfrm>
                                <a:prstGeom prst="rect">
                                  <a:avLst/>
                                </a:prstGeom>
                                <a:solidFill>
                                  <a:sysClr val="window" lastClr="FFFFFF"/>
                                </a:solidFill>
                                <a:ln w="6350">
                                  <a:noFill/>
                                </a:ln>
                              </wps:spPr>
                              <wps:txbx>
                                <w:txbxContent>
                                  <w:p w14:paraId="24A6A37C" w14:textId="77777777" w:rsidR="00990E9C" w:rsidRPr="00990E9C" w:rsidRDefault="00990E9C" w:rsidP="00162DFA">
                                    <w:pPr>
                                      <w:rPr>
                                        <w:rFonts w:ascii="Times New Roman" w:hAnsi="Times New Roman" w:cs="Times New Roman"/>
                                        <w:sz w:val="24"/>
                                        <w:szCs w:val="24"/>
                                        <w:lang w:val="en-US"/>
                                      </w:rPr>
                                    </w:pPr>
                                    <w:r w:rsidRPr="00990E9C">
                                      <w:rPr>
                                        <w:rFonts w:ascii="Times New Roman" w:hAnsi="Times New Roman" w:cs="Times New Roman"/>
                                        <w:sz w:val="24"/>
                                        <w:szCs w:val="24"/>
                                        <w:lang w:val="en-US"/>
                                      </w:rPr>
                                      <w:t>Hybrid identity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046262"/>
                                  <a:ext cx="968375" cy="643333"/>
                                </a:xfrm>
                                <a:prstGeom prst="rect">
                                  <a:avLst/>
                                </a:prstGeom>
                                <a:solidFill>
                                  <a:sysClr val="window" lastClr="FFFFFF"/>
                                </a:solidFill>
                                <a:ln w="6350">
                                  <a:noFill/>
                                </a:ln>
                              </wps:spPr>
                              <wps:txbx>
                                <w:txbxContent>
                                  <w:p w14:paraId="0809DEF0" w14:textId="77777777" w:rsidR="00990E9C" w:rsidRPr="00F922B1" w:rsidRDefault="00990E9C" w:rsidP="00162DFA">
                                    <w:pPr>
                                      <w:rPr>
                                        <w:lang w:val="en-US"/>
                                      </w:rPr>
                                    </w:pPr>
                                    <w:r>
                                      <w:rPr>
                                        <w:lang w:val="en-US"/>
                                      </w:rPr>
                                      <w:t>Knowledge boundary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7749" y="1015251"/>
                                  <a:ext cx="952500" cy="543479"/>
                                </a:xfrm>
                                <a:prstGeom prst="rect">
                                  <a:avLst/>
                                </a:prstGeom>
                                <a:solidFill>
                                  <a:sysClr val="window" lastClr="FFFFFF"/>
                                </a:solidFill>
                                <a:ln w="6350">
                                  <a:noFill/>
                                </a:ln>
                              </wps:spPr>
                              <wps:txbx>
                                <w:txbxContent>
                                  <w:p w14:paraId="6E4B2BB9" w14:textId="77777777" w:rsidR="00990E9C" w:rsidRPr="00990E9C" w:rsidRDefault="00990E9C" w:rsidP="00162DFA">
                                    <w:pPr>
                                      <w:rPr>
                                        <w:rFonts w:ascii="Times New Roman" w:hAnsi="Times New Roman" w:cs="Times New Roman"/>
                                        <w:sz w:val="24"/>
                                        <w:szCs w:val="24"/>
                                        <w:lang w:val="en-US"/>
                                      </w:rPr>
                                    </w:pPr>
                                    <w:r w:rsidRPr="00990E9C">
                                      <w:rPr>
                                        <w:rFonts w:ascii="Times New Roman" w:hAnsi="Times New Roman" w:cs="Times New Roman"/>
                                        <w:sz w:val="24"/>
                                        <w:szCs w:val="24"/>
                                        <w:lang w:val="en-US"/>
                                      </w:rPr>
                                      <w:t>Types of hybrid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 name="Text Box 28"/>
                          <wps:cNvSpPr txBox="1"/>
                          <wps:spPr>
                            <a:xfrm>
                              <a:off x="3087858" y="63305"/>
                              <a:ext cx="1634408" cy="317500"/>
                            </a:xfrm>
                            <a:prstGeom prst="rect">
                              <a:avLst/>
                            </a:prstGeom>
                            <a:solidFill>
                              <a:sysClr val="window" lastClr="FFFFFF"/>
                            </a:solidFill>
                            <a:ln w="6350">
                              <a:noFill/>
                            </a:ln>
                          </wps:spPr>
                          <wps:txbx>
                            <w:txbxContent>
                              <w:p w14:paraId="2E642573"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Pracademic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4783015" y="0"/>
                              <a:ext cx="1634408" cy="441702"/>
                            </a:xfrm>
                            <a:prstGeom prst="rect">
                              <a:avLst/>
                            </a:prstGeom>
                            <a:solidFill>
                              <a:sysClr val="window" lastClr="FFFFFF"/>
                            </a:solidFill>
                            <a:ln w="6350">
                              <a:noFill/>
                            </a:ln>
                          </wps:spPr>
                          <wps:txbx>
                            <w:txbxContent>
                              <w:p w14:paraId="5F92F611"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Practitioner- in- Academia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Oval 30"/>
                        <wps:cNvSpPr/>
                        <wps:spPr>
                          <a:xfrm>
                            <a:off x="1575581" y="1751428"/>
                            <a:ext cx="1053454" cy="425577"/>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5099538" y="1751428"/>
                            <a:ext cx="1053454" cy="425577"/>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284806" y="1744394"/>
                            <a:ext cx="1053454" cy="425577"/>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D7EDF3" id="Group 1" o:spid="_x0000_s1026" style="position:absolute;left:0;text-align:left;margin-left:90pt;margin-top:42.75pt;width:505.3pt;height:265.95pt;z-index:251673600;mso-position-horizontal-relative:margin;mso-height-relative:margin" coordsize="64174,3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">
                <v:group id="Group 2" o:spid="_x0000_s1027" style="position:absolute;width:64174;height:33781" coordsize="64174,3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12660;top:633;width:1634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msQA&#10;AADaAAAADwAAAGRycy9kb3ducmV2LnhtbESPQWvCQBSE7wX/w/KE3urGFkq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25rEAAAA2gAAAA8AAAAAAAAAAAAAAAAAmAIAAGRycy9k&#10;b3ducmV2LnhtbFBLBQYAAAAABAAEAPUAAACJAwAAAAA=&#10;" fillcolor="window" stroked="f" strokeweight=".5pt">
                    <v:textbox>
                      <w:txbxContent>
                        <w:p w14:paraId="2D5C4CDA"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Academic-Practitioner</w:t>
                          </w:r>
                        </w:p>
                      </w:txbxContent>
                    </v:textbox>
                  </v:shape>
                  <v:group id="Group 4" o:spid="_x0000_s1029" style="position:absolute;top:6260;width:61525;height:27521" coordorigin=",-571" coordsize="61525,27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030" style="position:absolute;left:15621;top:-285;width:10953;height:26541" coordorigin="-574,-363" coordsize="10953,26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31" type="#_x0000_t202" style="position:absolute;top:-363;width:9683;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14:paraId="311A3141"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 xml:space="preserve">Integrative </w:t>
                              </w:r>
                            </w:p>
                          </w:txbxContent>
                        </v:textbox>
                      </v:shape>
                      <v:shape id="Text Box 7" o:spid="_x0000_s1032" type="#_x0000_t202" style="position:absolute;left:-574;top:21620;width:10953;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3DE25A2D"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Blurring </w:t>
                              </w:r>
                            </w:p>
                          </w:txbxContent>
                        </v:textbox>
                      </v:shape>
                      <v:shape id="Text Box 8" o:spid="_x0000_s1033" type="#_x0000_t202" style="position:absolute;left:77;top:10616;width:9525;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14:paraId="34515513"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Janusian </w:t>
                              </w:r>
                            </w:p>
                          </w:txbxContent>
                        </v:textbox>
                      </v:shape>
                      <v:shapetype id="_x0000_t32" coordsize="21600,21600" o:spt="32" o:oned="t" path="m,l21600,21600e" filled="f">
                        <v:path arrowok="t" fillok="f" o:connecttype="none"/>
                        <o:lock v:ext="edit" shapetype="t"/>
                      </v:shapetype>
                      <v:shape id="Straight Arrow Connector 9" o:spid="_x0000_s1034" type="#_x0000_t32" style="position:absolute;left:4804;top:4782;width:37;height:5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xiiMQAAADaAAAADwAAAGRycy9kb3ducmV2LnhtbESPT2vCQBTE74V+h+UVeqsbUyoa3YQ2&#10;4J+epNaLt0f2mQSzb0N2jbGf3i0IHoeZ+Q2zyAbTiJ46V1tWMB5FIIgLq2suFex/l29TEM4ja2ws&#10;k4IrOcjS56cFJtpe+If6nS9FgLBLUEHlfZtI6YqKDLqRbYmDd7SdQR9kV0rd4SXATSPjKJpIgzWH&#10;hQpbyisqTruzUXDofZl/2+3q/eNrmx9Wf/EwXcdKvb4Mn3MQngb/CN/bG61gBv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GKIxAAAANoAAAAPAAAAAAAAAAAA&#10;AAAAAKECAABkcnMvZG93bnJldi54bWxQSwUGAAAAAAQABAD5AAAAkgMAAAAA&#10;" strokecolor="windowText" strokeweight=".5pt">
                        <v:stroke endarrow="block" joinstyle="miter"/>
                      </v:shape>
                      <v:shape id="Straight Arrow Connector 10" o:spid="_x0000_s1035" type="#_x0000_t32" style="position:absolute;left:4881;top:14878;width:0;height:6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308EAAADbAAAADwAAAGRycy9kb3ducmV2LnhtbESPQWvCQBCF7wX/wzJCb3WTHkRSVxEx&#10;tDcxCr0O2TEJZmdjdtXtv+8cBG8zvDfvfbNcJ9erO42h82wgn2WgiGtvO24MnI7lxwJUiMgWe89k&#10;4I8CrFeTtyUW1j/4QPcqNkpCOBRooI1xKLQOdUsOw8wPxKKd/egwyjo22o74kHDX688sm2uHHUtD&#10;iwNtW6ov1c0Z6PcXOrhyl/J4TbWryl/Kj9/GvE/T5gtUpBRf5uf1jxV8oZdfZAC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bfTwQAAANsAAAAPAAAAAAAAAAAAAAAA&#10;AKECAABkcnMvZG93bnJldi54bWxQSwUGAAAAAAQABAD5AAAAjwMAAAAA&#10;" strokecolor="windowText" strokeweight=".5pt">
                        <v:stroke startarrow="block" joinstyle="miter"/>
                      </v:shape>
                    </v:group>
                    <v:group id="Group 11" o:spid="_x0000_s1036" style="position:absolute;left:32637;top:-285;width:10926;height:26433" coordorigin="-1071,-285" coordsize="10926,26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12" o:spid="_x0000_s1037" type="#_x0000_t202" style="position:absolute;top:-285;width:9683;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14:paraId="4CFD07AE"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Multiplex</w:t>
                              </w:r>
                            </w:p>
                          </w:txbxContent>
                        </v:textbox>
                      </v:shape>
                      <v:shape id="Text Box 13" o:spid="_x0000_s1038" type="#_x0000_t202" style="position:absolute;left:-1071;top:21574;width:10925;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14:paraId="3AA64BD7"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Transgressing </w:t>
                              </w:r>
                            </w:p>
                          </w:txbxContent>
                        </v:textbox>
                      </v:shape>
                      <v:shape id="Text Box 14" o:spid="_x0000_s1039" type="#_x0000_t202" style="position:absolute;top:10616;width:9525;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14:paraId="7364D5CE"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Ambivalent </w:t>
                              </w:r>
                            </w:p>
                          </w:txbxContent>
                        </v:textbox>
                      </v:shape>
                      <v:shape id="Straight Arrow Connector 15" o:spid="_x0000_s1040" type="#_x0000_t32" style="position:absolute;left:4476;top:4597;width:262;height:6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Straight Arrow Connector 16" o:spid="_x0000_s1041" type="#_x0000_t32" style="position:absolute;left:4881;top:14878;width:0;height:6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CKPL8AAADbAAAADwAAAGRycy9kb3ducmV2LnhtbERPTWvCQBC9C/6HZQRvuokHKakbKcVg&#10;b5Kk0OuQnSYh2dk0u+r237tCobd5vM85HIMZxY1m11tWkG4TEMSN1T23Cj7rYvMCwnlkjaNlUvBL&#10;Do75cnHATNs7l3SrfCtiCLsMFXTeT5mUrunIoNvaiThy33Y26COcW6lnvMdwM8pdkuylwZ5jQ4cT&#10;vXfUDNXVKBgvA5WmOIXU/4TGVMUXpfVZqfUqvL2C8BT8v/jP/aHj/D08f4kHy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CKPL8AAADbAAAADwAAAAAAAAAAAAAAAACh&#10;AgAAZHJzL2Rvd25yZXYueG1sUEsFBgAAAAAEAAQA+QAAAI0DAAAAAA==&#10;" strokecolor="windowText" strokeweight=".5pt">
                        <v:stroke startarrow="block" joinstyle="miter"/>
                      </v:shape>
                    </v:group>
                    <v:group id="Group 17" o:spid="_x0000_s1042" style="position:absolute;left:50739;top:-571;width:10786;height:26528" coordorigin="-1102,-571" coordsize="10785,26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8" o:spid="_x0000_s1043" type="#_x0000_t202" style="position:absolute;top:-571;width:9683;height:4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14:paraId="72D81923"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Buffering</w:t>
                              </w:r>
                            </w:p>
                          </w:txbxContent>
                        </v:textbox>
                      </v:shape>
                      <v:shape id="Text Box 19" o:spid="_x0000_s1044" type="#_x0000_t202" style="position:absolute;left:-1102;top:21400;width:10566;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14:paraId="00F1C978" w14:textId="77777777" w:rsidR="00990E9C" w:rsidRPr="00162DFA" w:rsidRDefault="00990E9C" w:rsidP="00D30F62">
                              <w:pPr>
                                <w:jc w:val="center"/>
                                <w:rPr>
                                  <w:rFonts w:ascii="Times New Roman" w:hAnsi="Times New Roman" w:cs="Times New Roman"/>
                                  <w:sz w:val="24"/>
                                  <w:szCs w:val="24"/>
                                  <w:lang w:val="en-US"/>
                                </w:rPr>
                              </w:pPr>
                              <w:r w:rsidRPr="00162DFA">
                                <w:rPr>
                                  <w:rFonts w:ascii="Times New Roman" w:hAnsi="Times New Roman" w:cs="Times New Roman"/>
                                  <w:sz w:val="24"/>
                                  <w:szCs w:val="24"/>
                                  <w:lang w:val="en-US"/>
                                </w:rPr>
                                <w:t xml:space="preserve">Brokering  </w:t>
                              </w:r>
                            </w:p>
                          </w:txbxContent>
                        </v:textbox>
                      </v:shape>
                      <v:shape id="Text Box 20" o:spid="_x0000_s1045" type="#_x0000_t202" style="position:absolute;left:77;top:10616;width:9525;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14:paraId="3AB57957" w14:textId="77777777" w:rsidR="00990E9C" w:rsidRPr="00990E9C" w:rsidRDefault="00990E9C" w:rsidP="00D30F62">
                              <w:pPr>
                                <w:jc w:val="center"/>
                                <w:rPr>
                                  <w:rFonts w:ascii="Times New Roman" w:hAnsi="Times New Roman" w:cs="Times New Roman"/>
                                  <w:sz w:val="24"/>
                                  <w:szCs w:val="24"/>
                                  <w:lang w:val="en-US"/>
                                  <w14:textOutline w14:w="9525" w14:cap="rnd" w14:cmpd="sng" w14:algn="ctr">
                                    <w14:noFill/>
                                    <w14:prstDash w14:val="solid"/>
                                    <w14:bevel/>
                                  </w14:textOutline>
                                </w:rPr>
                              </w:pPr>
                              <w:r w:rsidRPr="00990E9C">
                                <w:rPr>
                                  <w:rFonts w:ascii="Times New Roman" w:hAnsi="Times New Roman" w:cs="Times New Roman"/>
                                  <w:sz w:val="24"/>
                                  <w:szCs w:val="24"/>
                                  <w:lang w:val="en-US"/>
                                  <w14:textOutline w14:w="9525" w14:cap="rnd" w14:cmpd="sng" w14:algn="ctr">
                                    <w14:noFill/>
                                    <w14:prstDash w14:val="solid"/>
                                    <w14:bevel/>
                                  </w14:textOutline>
                                </w:rPr>
                                <w:t xml:space="preserve">Asymmetric </w:t>
                              </w:r>
                            </w:p>
                          </w:txbxContent>
                        </v:textbox>
                      </v:shape>
                      <v:shape id="Straight Arrow Connector 22" o:spid="_x0000_s1046" type="#_x0000_t32" style="position:absolute;left:4804;top:4368;width:37;height:6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jy2sUAAADbAAAADwAAAGRycy9kb3ducmV2LnhtbESPQWvCQBSE74X+h+UVvNVNV1okugk2&#10;ULUn0fbi7ZF9JsHs25Ddxuiv7xYKHoeZ+YZZ5qNtxUC9bxxreJkmIIhLZxquNHx/fTzPQfiAbLB1&#10;TBqu5CHPHh+WmBp34T0Nh1CJCGGfooY6hC6V0pc1WfRT1xFH7+R6iyHKvpKmx0uE21aqJHmTFhuO&#10;CzV2VNRUng8/VsNxCFXx6Xbr2ev7rjiub2qcb5TWk6dxtQARaAz38H97azQoBX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jy2sUAAADbAAAADwAAAAAAAAAA&#10;AAAAAAChAgAAZHJzL2Rvd25yZXYueG1sUEsFBgAAAAAEAAQA+QAAAJMDAAAAAA==&#10;" strokecolor="windowText" strokeweight=".5pt">
                        <v:stroke endarrow="block" joinstyle="miter"/>
                      </v:shape>
                      <v:shape id="Straight Arrow Connector 23" o:spid="_x0000_s1047" type="#_x0000_t32" style="position:absolute;left:4881;top:14878;width:0;height:68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jGcAAAADbAAAADwAAAGRycy9kb3ducmV2LnhtbESPQYvCMBSE7wv+h/AEb2taBZFqFJEt&#10;elusgtdH82yLzUttshr/vVkQPA4z8w2zXAfTijv1rrGsIB0nIIhLqxuuFJyO+fcchPPIGlvLpOBJ&#10;DtarwdcSM20ffKB74SsRIewyVFB732VSurImg25sO+LoXWxv0EfZV1L3+Ihw08pJksykwYbjQo0d&#10;bWsqr8WfUdD+Xulg8p+Q+lsoTZGfKT3ulBoNw2YBwlPwn/C7vdcKJlP4/x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74xnAAAAA2wAAAA8AAAAAAAAAAAAAAAAA&#10;oQIAAGRycy9kb3ducmV2LnhtbFBLBQYAAAAABAAEAPkAAACOAwAAAAA=&#10;" strokecolor="windowText" strokeweight=".5pt">
                        <v:stroke startarrow="block" joinstyle="miter"/>
                      </v:shape>
                    </v:group>
                    <v:group id="Group 24" o:spid="_x0000_s1048" style="position:absolute;top:77;width:10382;height:26891" coordorigin="" coordsize="10382,26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5" o:spid="_x0000_s1049" type="#_x0000_t202" style="position:absolute;width:10382;height:6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GX8UA&#10;AADbAAAADwAAAGRycy9kb3ducmV2LnhtbESPQWvCQBSE74X+h+UVequbChW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UZfxQAAANsAAAAPAAAAAAAAAAAAAAAAAJgCAABkcnMv&#10;ZG93bnJldi54bWxQSwUGAAAAAAQABAD1AAAAigMAAAAA&#10;" fillcolor="window" stroked="f" strokeweight=".5pt">
                        <v:textbox>
                          <w:txbxContent>
                            <w:p w14:paraId="24A6A37C" w14:textId="77777777" w:rsidR="00990E9C" w:rsidRPr="00990E9C" w:rsidRDefault="00990E9C" w:rsidP="00162DFA">
                              <w:pPr>
                                <w:rPr>
                                  <w:rFonts w:ascii="Times New Roman" w:hAnsi="Times New Roman" w:cs="Times New Roman"/>
                                  <w:sz w:val="24"/>
                                  <w:szCs w:val="24"/>
                                  <w:lang w:val="en-US"/>
                                </w:rPr>
                              </w:pPr>
                              <w:r w:rsidRPr="00990E9C">
                                <w:rPr>
                                  <w:rFonts w:ascii="Times New Roman" w:hAnsi="Times New Roman" w:cs="Times New Roman"/>
                                  <w:sz w:val="24"/>
                                  <w:szCs w:val="24"/>
                                  <w:lang w:val="en-US"/>
                                </w:rPr>
                                <w:t>Hybrid identity work</w:t>
                              </w:r>
                            </w:p>
                          </w:txbxContent>
                        </v:textbox>
                      </v:shape>
                      <v:shape id="Text Box 26" o:spid="_x0000_s1050" type="#_x0000_t202" style="position:absolute;top:20462;width:9683;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14:paraId="0809DEF0" w14:textId="77777777" w:rsidR="00990E9C" w:rsidRPr="00F922B1" w:rsidRDefault="00990E9C" w:rsidP="00162DFA">
                              <w:pPr>
                                <w:rPr>
                                  <w:lang w:val="en-US"/>
                                </w:rPr>
                              </w:pPr>
                              <w:r>
                                <w:rPr>
                                  <w:lang w:val="en-US"/>
                                </w:rPr>
                                <w:t>Knowledge boundary work</w:t>
                              </w:r>
                            </w:p>
                          </w:txbxContent>
                        </v:textbox>
                      </v:shape>
                      <v:shape id="Text Box 27" o:spid="_x0000_s1051" type="#_x0000_t202" style="position:absolute;left:77;top:10152;width:9525;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9s8UA&#10;AADbAAAADwAAAGRycy9kb3ducmV2LnhtbESPQWvCQBSE74X+h+UVequbeqgSXUWkpQoN1ih4fWSf&#10;STT7NuxuTfTXdwtCj8PMfMNM571pxIWcry0reB0kIIgLq2suFex3Hy9jED4ga2wsk4IreZjPHh+m&#10;mGrb8ZYueShFhLBPUUEVQptK6YuKDPqBbYmjd7TOYIjSlVI77CLcNHKYJG/SYM1xocKWlhUV5/zH&#10;KDh0+afbrNen73aV3Ta3PPui90yp56d+MQERqA//4Xt7pRUMR/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32zxQAAANsAAAAPAAAAAAAAAAAAAAAAAJgCAABkcnMv&#10;ZG93bnJldi54bWxQSwUGAAAAAAQABAD1AAAAigMAAAAA&#10;" fillcolor="window" stroked="f" strokeweight=".5pt">
                        <v:textbox>
                          <w:txbxContent>
                            <w:p w14:paraId="6E4B2BB9" w14:textId="77777777" w:rsidR="00990E9C" w:rsidRPr="00990E9C" w:rsidRDefault="00990E9C" w:rsidP="00162DFA">
                              <w:pPr>
                                <w:rPr>
                                  <w:rFonts w:ascii="Times New Roman" w:hAnsi="Times New Roman" w:cs="Times New Roman"/>
                                  <w:sz w:val="24"/>
                                  <w:szCs w:val="24"/>
                                  <w:lang w:val="en-US"/>
                                </w:rPr>
                              </w:pPr>
                              <w:r w:rsidRPr="00990E9C">
                                <w:rPr>
                                  <w:rFonts w:ascii="Times New Roman" w:hAnsi="Times New Roman" w:cs="Times New Roman"/>
                                  <w:sz w:val="24"/>
                                  <w:szCs w:val="24"/>
                                  <w:lang w:val="en-US"/>
                                </w:rPr>
                                <w:t>Types of hybrid</w:t>
                              </w:r>
                            </w:p>
                          </w:txbxContent>
                        </v:textbox>
                      </v:shape>
                    </v:group>
                  </v:group>
                  <v:shape id="Text Box 28" o:spid="_x0000_s1052" type="#_x0000_t202" style="position:absolute;left:30878;top:633;width:1634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pwcIA&#10;AADbAAAADwAAAGRycy9kb3ducmV2LnhtbERPz2vCMBS+C/sfwht401QPY1SjyHBMwaJ2A6+P5tnW&#10;NS8lyWznX28OgseP7/d82ZtGXMn52rKCyTgBQVxYXXOp4Of7c/QOwgdkjY1lUvBPHpaLl8EcU207&#10;PtI1D6WIIexTVFCF0KZS+qIig35sW+LIna0zGCJ0pdQOuxhuGjlNkjdpsObYUGFLHxUVv/mfUXDq&#10;8i+3324vh3aT3fa3PNvROlNq+NqvZiAC9eEpfrg3WsE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OnBwgAAANsAAAAPAAAAAAAAAAAAAAAAAJgCAABkcnMvZG93&#10;bnJldi54bWxQSwUGAAAAAAQABAD1AAAAhwMAAAAA&#10;" fillcolor="window" stroked="f" strokeweight=".5pt">
                    <v:textbox>
                      <w:txbxContent>
                        <w:p w14:paraId="2E642573"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Pracademic</w:t>
                          </w:r>
                        </w:p>
                      </w:txbxContent>
                    </v:textbox>
                  </v:shape>
                  <v:shape id="Text Box 29" o:spid="_x0000_s1053" type="#_x0000_t202" style="position:absolute;left:47830;width:16344;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MWsUA&#10;AADbAAAADwAAAGRycy9kb3ducmV2LnhtbESPQWvCQBSE74X+h+UVequbeigaXUWkpQoN1ih4fWSf&#10;STT7NuxuTfTXdwtCj8PMfMNM571pxIWcry0reB0kIIgLq2suFex3Hy8jED4ga2wsk4IreZjPHh+m&#10;mGrb8ZYueShFhLBPUUEVQptK6YuKDPqBbYmjd7TOYIjSlVI77CLcNHKYJG/SYM1xocKWlhUV5/zH&#10;KDh0+afbrNen73aV3Ta3PPui90yp56d+MQERqA//4Xt7pRUMx/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ExaxQAAANsAAAAPAAAAAAAAAAAAAAAAAJgCAABkcnMv&#10;ZG93bnJldi54bWxQSwUGAAAAAAQABAD1AAAAigMAAAAA&#10;" fillcolor="window" stroked="f" strokeweight=".5pt">
                    <v:textbox>
                      <w:txbxContent>
                        <w:p w14:paraId="5F92F611" w14:textId="77777777" w:rsidR="00990E9C" w:rsidRPr="00990E9C" w:rsidRDefault="00990E9C" w:rsidP="00D30F62">
                          <w:pPr>
                            <w:jc w:val="center"/>
                            <w:rPr>
                              <w:rFonts w:ascii="Times New Roman" w:hAnsi="Times New Roman" w:cs="Times New Roman"/>
                              <w:sz w:val="24"/>
                              <w:szCs w:val="24"/>
                              <w:lang w:val="en-US"/>
                            </w:rPr>
                          </w:pPr>
                          <w:r w:rsidRPr="00990E9C">
                            <w:rPr>
                              <w:rFonts w:ascii="Times New Roman" w:hAnsi="Times New Roman" w:cs="Times New Roman"/>
                              <w:sz w:val="24"/>
                              <w:szCs w:val="24"/>
                              <w:lang w:val="en-US"/>
                            </w:rPr>
                            <w:t>Practitioner- in- Academia</w:t>
                          </w:r>
                        </w:p>
                      </w:txbxContent>
                    </v:textbox>
                  </v:shape>
                </v:group>
                <v:oval id="Oval 30" o:spid="_x0000_s1054" style="position:absolute;left:15755;top:17514;width:10535;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kSMEA&#10;AADbAAAADwAAAGRycy9kb3ducmV2LnhtbERP3WrCMBS+H/gO4Qi7m+kqDO2MRWWCG4JU9wCH5qwp&#10;bU5KktXu7ZeLwS4/vv9NOdlejORD61jB8yIDQVw73XKj4PN2fFqBCBFZY++YFPxQgHI7e9hgod2d&#10;KxqvsREphEOBCkyMQyFlqA1ZDAs3ECfuy3mLMUHfSO3xnsJtL/Mse5EWW04NBgc6GKq767dVMMTR&#10;v/FHvr5Mzf58yseq270bpR7n0+4VRKQp/ov/3CetYJn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pEjBAAAA2wAAAA8AAAAAAAAAAAAAAAAAmAIAAGRycy9kb3du&#10;cmV2LnhtbFBLBQYAAAAABAAEAPUAAACGAwAAAAA=&#10;" filled="f" strokecolor="windowText" strokeweight="1pt">
                  <v:stroke joinstyle="miter"/>
                </v:oval>
                <v:oval id="Oval 31" o:spid="_x0000_s1055" style="position:absolute;left:50995;top:17514;width:10534;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B08MA&#10;AADbAAAADwAAAGRycy9kb3ducmV2LnhtbESP3WoCMRSE7wu+QziCdzXrClJXo2hpQUtB/HmAw+a4&#10;WdycLEm6bt++KQheDjPzDbNc97YRHflQO1YwGWcgiEuna64UXM6fr28gQkTW2DgmBb8UYL0avCyx&#10;0O7OR+pOsRIJwqFABSbGtpAylIYshrFriZN3dd5iTNJXUnu8J7htZJ5lM2mx5rRgsKV3Q+Xt9GMV&#10;tLHzH/yVzw99tf3e5d3xttkbpUbDfrMAEamPz/CjvdMKph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QB08MAAADbAAAADwAAAAAAAAAAAAAAAACYAgAAZHJzL2Rv&#10;d25yZXYueG1sUEsFBgAAAAAEAAQA9QAAAIgDAAAAAA==&#10;" filled="f" strokecolor="windowText" strokeweight="1pt">
                  <v:stroke joinstyle="miter"/>
                </v:oval>
                <v:oval id="Oval 32" o:spid="_x0000_s1056" style="position:absolute;left:32848;top:17443;width:10534;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fpMMA&#10;AADbAAAADwAAAGRycy9kb3ducmV2LnhtbESPUWvCMBSF3wf7D+EO9jbTdSCuMxUnCirC0O0HXJq7&#10;prS5KUms3b9fBMHHwznnO5z5YrSdGMiHxrGC10kGgrhyuuFawc/35mUGIkRkjZ1jUvBHARbl48Mc&#10;C+0ufKThFGuRIBwKVGBi7AspQ2XIYpi4njh5v85bjEn6WmqPlwS3ncyzbCotNpwWDPa0MlS1p7NV&#10;0MfBr3mfv3+N9edhmw/HdrkzSj0/jcsPEJHGeA/f2lut4C2H65f0A2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afpMMAAADbAAAADwAAAAAAAAAAAAAAAACYAgAAZHJzL2Rv&#10;d25yZXYueG1sUEsFBgAAAAAEAAQA9QAAAIgDAAAAAA==&#10;" filled="f" strokecolor="windowText" strokeweight="1pt">
                  <v:stroke joinstyle="miter"/>
                </v:oval>
                <w10:wrap anchorx="margin"/>
              </v:group>
            </w:pict>
          </mc:Fallback>
        </mc:AlternateContent>
      </w:r>
      <w:r w:rsidR="00467343" w:rsidRPr="004D32FA">
        <w:rPr>
          <w:rFonts w:ascii="Times New Roman" w:eastAsia="DengXian" w:hAnsi="Times New Roman" w:cs="Times New Roman"/>
          <w:b/>
          <w:sz w:val="24"/>
          <w:szCs w:val="24"/>
          <w:lang w:val="en-US"/>
        </w:rPr>
        <w:t xml:space="preserve">Figure 1. </w:t>
      </w:r>
      <w:r w:rsidR="00467343" w:rsidRPr="004D32FA">
        <w:rPr>
          <w:rFonts w:ascii="Times New Roman" w:eastAsia="DengXian" w:hAnsi="Times New Roman" w:cs="Times New Roman"/>
          <w:sz w:val="24"/>
          <w:szCs w:val="24"/>
          <w:lang w:val="en-US"/>
        </w:rPr>
        <w:t xml:space="preserve"> </w:t>
      </w:r>
      <w:r w:rsidR="00956D27" w:rsidRPr="004D32FA">
        <w:rPr>
          <w:rFonts w:ascii="Times New Roman" w:eastAsia="DengXian" w:hAnsi="Times New Roman" w:cs="Times New Roman"/>
          <w:b/>
          <w:sz w:val="24"/>
          <w:szCs w:val="24"/>
          <w:lang w:val="en-US"/>
        </w:rPr>
        <w:t xml:space="preserve">Three categories of hybrids: </w:t>
      </w:r>
      <w:r w:rsidR="00467343" w:rsidRPr="004D32FA">
        <w:rPr>
          <w:rFonts w:ascii="Times New Roman" w:eastAsia="DengXian" w:hAnsi="Times New Roman" w:cs="Times New Roman"/>
          <w:b/>
          <w:sz w:val="24"/>
          <w:szCs w:val="24"/>
          <w:lang w:val="en-US"/>
        </w:rPr>
        <w:t>Hybrid identity work and knowledge boundary work</w:t>
      </w:r>
    </w:p>
    <w:p w14:paraId="746D4A68" w14:textId="77777777" w:rsidR="002406ED" w:rsidRPr="004D32FA" w:rsidRDefault="002406ED" w:rsidP="00D30F62">
      <w:pPr>
        <w:tabs>
          <w:tab w:val="left" w:pos="2119"/>
        </w:tabs>
        <w:rPr>
          <w:rFonts w:ascii="Times New Roman" w:eastAsia="SimSun" w:hAnsi="Times New Roman" w:cs="Times New Roman"/>
          <w:b/>
          <w:sz w:val="24"/>
          <w:szCs w:val="24"/>
          <w:lang w:eastAsia="zh-CN"/>
        </w:rPr>
      </w:pPr>
      <w:r w:rsidRPr="004D32FA">
        <w:rPr>
          <w:rFonts w:ascii="Times New Roman" w:eastAsia="SimSun" w:hAnsi="Times New Roman" w:cs="Times New Roman"/>
          <w:b/>
          <w:sz w:val="24"/>
          <w:szCs w:val="24"/>
          <w:lang w:eastAsia="zh-CN"/>
        </w:rPr>
        <w:lastRenderedPageBreak/>
        <w:t>Figure 2</w:t>
      </w:r>
      <w:r w:rsidR="004E0700" w:rsidRPr="004D32FA">
        <w:rPr>
          <w:rFonts w:ascii="Times New Roman" w:eastAsia="SimSun" w:hAnsi="Times New Roman" w:cs="Times New Roman"/>
          <w:b/>
          <w:sz w:val="24"/>
          <w:szCs w:val="24"/>
          <w:lang w:eastAsia="zh-CN"/>
        </w:rPr>
        <w:t>.</w:t>
      </w:r>
      <w:r w:rsidRPr="004D32FA">
        <w:rPr>
          <w:rFonts w:ascii="Times New Roman" w:eastAsia="SimSun" w:hAnsi="Times New Roman" w:cs="Times New Roman"/>
          <w:b/>
          <w:sz w:val="24"/>
          <w:szCs w:val="24"/>
          <w:lang w:eastAsia="zh-CN"/>
        </w:rPr>
        <w:t xml:space="preserve"> </w:t>
      </w:r>
      <w:r w:rsidR="002750A8" w:rsidRPr="004D32FA">
        <w:rPr>
          <w:rFonts w:ascii="Times New Roman" w:eastAsia="SimSun" w:hAnsi="Times New Roman" w:cs="Times New Roman"/>
          <w:b/>
          <w:sz w:val="24"/>
          <w:szCs w:val="24"/>
          <w:lang w:eastAsia="zh-CN"/>
        </w:rPr>
        <w:t xml:space="preserve">A dynamic model of </w:t>
      </w:r>
      <w:r w:rsidRPr="004D32FA">
        <w:rPr>
          <w:rFonts w:ascii="Times New Roman" w:eastAsia="SimSun" w:hAnsi="Times New Roman" w:cs="Times New Roman"/>
          <w:b/>
          <w:sz w:val="24"/>
          <w:szCs w:val="24"/>
          <w:lang w:eastAsia="zh-CN"/>
        </w:rPr>
        <w:t>hybrid identity work and knowledge boundary work</w:t>
      </w:r>
      <w:r w:rsidR="00D30F62" w:rsidRPr="004D32FA">
        <w:rPr>
          <w:rFonts w:ascii="Times New Roman" w:eastAsia="SimSun" w:hAnsi="Times New Roman" w:cs="Times New Roman"/>
          <w:b/>
          <w:sz w:val="24"/>
          <w:szCs w:val="24"/>
          <w:lang w:eastAsia="zh-CN"/>
        </w:rPr>
        <w:t xml:space="preserve"> </w:t>
      </w:r>
    </w:p>
    <w:p w14:paraId="1FCC7A4F" w14:textId="77777777" w:rsidR="002406ED" w:rsidRPr="004D32FA" w:rsidRDefault="002406ED" w:rsidP="002406ED">
      <w:pPr>
        <w:spacing w:after="200" w:line="276" w:lineRule="auto"/>
        <w:rPr>
          <w:rFonts w:ascii="Times New Roman" w:eastAsia="SimSun" w:hAnsi="Times New Roman" w:cs="Times New Roman"/>
          <w:sz w:val="24"/>
          <w:szCs w:val="24"/>
          <w:lang w:eastAsia="zh-CN"/>
        </w:rPr>
      </w:pPr>
    </w:p>
    <w:p w14:paraId="027CEC5D" w14:textId="77777777" w:rsidR="002406ED" w:rsidRPr="004D32FA" w:rsidRDefault="002406ED" w:rsidP="002406ED">
      <w:pPr>
        <w:spacing w:after="200" w:line="276" w:lineRule="auto"/>
        <w:rPr>
          <w:rFonts w:ascii="Times New Roman" w:eastAsia="SimSun" w:hAnsi="Times New Roman" w:cs="Times New Roman"/>
          <w:sz w:val="24"/>
          <w:szCs w:val="24"/>
          <w:lang w:eastAsia="zh-CN"/>
        </w:rPr>
      </w:pPr>
    </w:p>
    <w:p w14:paraId="0D846017" w14:textId="77777777" w:rsidR="002406ED" w:rsidRPr="004D32FA" w:rsidRDefault="002750A8"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99ECAE3" wp14:editId="4BDA21F5">
                <wp:simplePos x="0" y="0"/>
                <wp:positionH relativeFrom="column">
                  <wp:posOffset>3114136</wp:posOffset>
                </wp:positionH>
                <wp:positionV relativeFrom="paragraph">
                  <wp:posOffset>323383</wp:posOffset>
                </wp:positionV>
                <wp:extent cx="1526540" cy="672860"/>
                <wp:effectExtent l="0" t="0" r="16510" b="13335"/>
                <wp:wrapNone/>
                <wp:docPr id="21" name="Text Box 21"/>
                <wp:cNvGraphicFramePr/>
                <a:graphic xmlns:a="http://schemas.openxmlformats.org/drawingml/2006/main">
                  <a:graphicData uri="http://schemas.microsoft.com/office/word/2010/wordprocessingShape">
                    <wps:wsp>
                      <wps:cNvSpPr txBox="1"/>
                      <wps:spPr>
                        <a:xfrm>
                          <a:off x="0" y="0"/>
                          <a:ext cx="1526540" cy="672860"/>
                        </a:xfrm>
                        <a:prstGeom prst="rect">
                          <a:avLst/>
                        </a:prstGeom>
                        <a:solidFill>
                          <a:sysClr val="window" lastClr="FFFFFF"/>
                        </a:solidFill>
                        <a:ln w="12700">
                          <a:solidFill>
                            <a:prstClr val="black"/>
                          </a:solidFill>
                        </a:ln>
                        <a:effectLst/>
                      </wps:spPr>
                      <wps:txbx>
                        <w:txbxContent>
                          <w:p w14:paraId="4D06FC69"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Hybrid identity work</w:t>
                            </w:r>
                          </w:p>
                          <w:p w14:paraId="200E17B8" w14:textId="77777777" w:rsidR="00990E9C" w:rsidRPr="00B11751" w:rsidRDefault="00990E9C" w:rsidP="002406ED">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ECAE3" id="Text Box 21" o:spid="_x0000_s1057" type="#_x0000_t202" style="position:absolute;margin-left:245.2pt;margin-top:25.45pt;width:120.2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" fillcolor="window" strokeweight="1pt">
                <v:textbox>
                  <w:txbxContent>
                    <w:p w14:paraId="4D06FC69"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Hybrid identity work</w:t>
                      </w:r>
                    </w:p>
                    <w:p w14:paraId="200E17B8" w14:textId="77777777" w:rsidR="00990E9C" w:rsidRPr="00B11751" w:rsidRDefault="00990E9C" w:rsidP="002406ED">
                      <w:pPr>
                        <w:rPr>
                          <w:rFonts w:ascii="Times New Roman" w:hAnsi="Times New Roman" w:cs="Times New Roman"/>
                          <w:sz w:val="24"/>
                        </w:rPr>
                      </w:pPr>
                    </w:p>
                  </w:txbxContent>
                </v:textbox>
              </v:shape>
            </w:pict>
          </mc:Fallback>
        </mc:AlternateContent>
      </w:r>
    </w:p>
    <w:p w14:paraId="2A66FD98" w14:textId="77777777" w:rsidR="002406ED" w:rsidRPr="004D32FA" w:rsidRDefault="002750A8"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0A559663" wp14:editId="10771A67">
                <wp:simplePos x="0" y="0"/>
                <wp:positionH relativeFrom="column">
                  <wp:posOffset>1879121</wp:posOffset>
                </wp:positionH>
                <wp:positionV relativeFrom="paragraph">
                  <wp:posOffset>189505</wp:posOffset>
                </wp:positionV>
                <wp:extent cx="1150620" cy="1120140"/>
                <wp:effectExtent l="0" t="38100" r="49530" b="22860"/>
                <wp:wrapNone/>
                <wp:docPr id="41" name="Straight Arrow Connector 41"/>
                <wp:cNvGraphicFramePr/>
                <a:graphic xmlns:a="http://schemas.openxmlformats.org/drawingml/2006/main">
                  <a:graphicData uri="http://schemas.microsoft.com/office/word/2010/wordprocessingShape">
                    <wps:wsp>
                      <wps:cNvCnPr/>
                      <wps:spPr>
                        <a:xfrm flipV="1">
                          <a:off x="0" y="0"/>
                          <a:ext cx="1150620" cy="112014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35388" id="Straight Arrow Connector 41" o:spid="_x0000_s1026" type="#_x0000_t32" style="position:absolute;margin-left:147.95pt;margin-top:14.9pt;width:90.6pt;height:88.2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" strokecolor="#4a7ebb" strokeweight="1.75pt">
                <v:stroke endarrow="open"/>
              </v:shape>
            </w:pict>
          </mc:Fallback>
        </mc:AlternateContent>
      </w:r>
    </w:p>
    <w:p w14:paraId="4C1B7347" w14:textId="77777777" w:rsidR="002406ED" w:rsidRPr="004D32FA" w:rsidRDefault="002406ED"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43C8B01" wp14:editId="61AD77EF">
                <wp:simplePos x="0" y="0"/>
                <wp:positionH relativeFrom="column">
                  <wp:posOffset>1846772</wp:posOffset>
                </wp:positionH>
                <wp:positionV relativeFrom="paragraph">
                  <wp:posOffset>169797</wp:posOffset>
                </wp:positionV>
                <wp:extent cx="914400" cy="3429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33599CB7" w14:textId="77777777" w:rsidR="00990E9C" w:rsidRPr="00922655" w:rsidRDefault="00990E9C" w:rsidP="002406ED">
                            <w:pPr>
                              <w:rPr>
                                <w:i/>
                                <w:sz w:val="20"/>
                              </w:rPr>
                            </w:pPr>
                            <w:r w:rsidRPr="00922655">
                              <w:rPr>
                                <w:i/>
                                <w:sz w:val="20"/>
                              </w:rPr>
                              <w:t>Triggers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3C8B01" id="Text Box 42" o:spid="_x0000_s1058" type="#_x0000_t202" style="position:absolute;margin-left:145.4pt;margin-top:13.35pt;width:1in;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" filled="f" stroked="f" strokeweight=".5pt">
                <v:textbox>
                  <w:txbxContent>
                    <w:p w14:paraId="33599CB7" w14:textId="77777777" w:rsidR="00990E9C" w:rsidRPr="00922655" w:rsidRDefault="00990E9C" w:rsidP="002406ED">
                      <w:pPr>
                        <w:rPr>
                          <w:i/>
                          <w:sz w:val="20"/>
                        </w:rPr>
                      </w:pPr>
                      <w:r w:rsidRPr="00922655">
                        <w:rPr>
                          <w:i/>
                          <w:sz w:val="20"/>
                        </w:rPr>
                        <w:t>Triggers</w:t>
                      </w:r>
                    </w:p>
                  </w:txbxContent>
                </v:textbox>
              </v:shape>
            </w:pict>
          </mc:Fallback>
        </mc:AlternateContent>
      </w:r>
    </w:p>
    <w:p w14:paraId="54225A6F" w14:textId="0B3E86FE" w:rsidR="002406ED" w:rsidRPr="004D32FA" w:rsidRDefault="00C26132"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EFD8E38" wp14:editId="329272C8">
                <wp:simplePos x="0" y="0"/>
                <wp:positionH relativeFrom="column">
                  <wp:posOffset>495300</wp:posOffset>
                </wp:positionH>
                <wp:positionV relativeFrom="paragraph">
                  <wp:posOffset>314325</wp:posOffset>
                </wp:positionV>
                <wp:extent cx="1373505" cy="657225"/>
                <wp:effectExtent l="0" t="0" r="17145" b="28575"/>
                <wp:wrapNone/>
                <wp:docPr id="45" name="Text Box 45"/>
                <wp:cNvGraphicFramePr/>
                <a:graphic xmlns:a="http://schemas.openxmlformats.org/drawingml/2006/main">
                  <a:graphicData uri="http://schemas.microsoft.com/office/word/2010/wordprocessingShape">
                    <wps:wsp>
                      <wps:cNvSpPr txBox="1"/>
                      <wps:spPr>
                        <a:xfrm>
                          <a:off x="0" y="0"/>
                          <a:ext cx="1373505" cy="657225"/>
                        </a:xfrm>
                        <a:prstGeom prst="rect">
                          <a:avLst/>
                        </a:prstGeom>
                        <a:solidFill>
                          <a:sysClr val="window" lastClr="FFFFFF"/>
                        </a:solidFill>
                        <a:ln w="12700">
                          <a:solidFill>
                            <a:prstClr val="black"/>
                          </a:solidFill>
                        </a:ln>
                        <a:effectLst/>
                      </wps:spPr>
                      <wps:txbx>
                        <w:txbxContent>
                          <w:p w14:paraId="4CF72FE1"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Work role boundary-crossing</w:t>
                            </w:r>
                          </w:p>
                          <w:p w14:paraId="41F4AD1F" w14:textId="77777777" w:rsidR="00990E9C" w:rsidRDefault="00990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D8E38" id="Text Box 45" o:spid="_x0000_s1059" type="#_x0000_t202" style="position:absolute;margin-left:39pt;margin-top:24.75pt;width:108.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" fillcolor="window" strokeweight="1pt">
                <v:textbox>
                  <w:txbxContent>
                    <w:p w14:paraId="4CF72FE1"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Work role boundary-crossing</w:t>
                      </w:r>
                    </w:p>
                    <w:p w14:paraId="41F4AD1F" w14:textId="77777777" w:rsidR="00990E9C" w:rsidRDefault="00990E9C"/>
                  </w:txbxContent>
                </v:textbox>
              </v:shape>
            </w:pict>
          </mc:Fallback>
        </mc:AlternateContent>
      </w: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56DEEC1B" wp14:editId="501F96AC">
                <wp:simplePos x="0" y="0"/>
                <wp:positionH relativeFrom="column">
                  <wp:posOffset>4032968</wp:posOffset>
                </wp:positionH>
                <wp:positionV relativeFrom="paragraph">
                  <wp:posOffset>43815</wp:posOffset>
                </wp:positionV>
                <wp:extent cx="60385" cy="1095555"/>
                <wp:effectExtent l="76200" t="38100" r="53975" b="28575"/>
                <wp:wrapNone/>
                <wp:docPr id="44" name="Straight Arrow Connector 44"/>
                <wp:cNvGraphicFramePr/>
                <a:graphic xmlns:a="http://schemas.openxmlformats.org/drawingml/2006/main">
                  <a:graphicData uri="http://schemas.microsoft.com/office/word/2010/wordprocessingShape">
                    <wps:wsp>
                      <wps:cNvCnPr/>
                      <wps:spPr>
                        <a:xfrm flipH="1" flipV="1">
                          <a:off x="0" y="0"/>
                          <a:ext cx="60385" cy="1095555"/>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F345FB" id="Straight Arrow Connector 44" o:spid="_x0000_s1026" type="#_x0000_t32" style="position:absolute;margin-left:317.55pt;margin-top:3.45pt;width:4.75pt;height:86.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" strokecolor="#4a7ebb" strokeweight="1.75pt">
                <v:stroke endarrow="open"/>
              </v:shape>
            </w:pict>
          </mc:Fallback>
        </mc:AlternateContent>
      </w: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1E2F3F2" wp14:editId="59140B52">
                <wp:simplePos x="0" y="0"/>
                <wp:positionH relativeFrom="column">
                  <wp:posOffset>3641090</wp:posOffset>
                </wp:positionH>
                <wp:positionV relativeFrom="paragraph">
                  <wp:posOffset>58779</wp:posOffset>
                </wp:positionV>
                <wp:extent cx="45719" cy="1095530"/>
                <wp:effectExtent l="38100" t="0" r="69215" b="66675"/>
                <wp:wrapNone/>
                <wp:docPr id="43" name="Straight Arrow Connector 43"/>
                <wp:cNvGraphicFramePr/>
                <a:graphic xmlns:a="http://schemas.openxmlformats.org/drawingml/2006/main">
                  <a:graphicData uri="http://schemas.microsoft.com/office/word/2010/wordprocessingShape">
                    <wps:wsp>
                      <wps:cNvCnPr/>
                      <wps:spPr>
                        <a:xfrm>
                          <a:off x="0" y="0"/>
                          <a:ext cx="45719" cy="109553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C60B25" id="Straight Arrow Connector 43" o:spid="_x0000_s1026" type="#_x0000_t32" style="position:absolute;margin-left:286.7pt;margin-top:4.65pt;width:3.6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" strokecolor="#4a7ebb" strokeweight="1.75pt">
                <v:stroke endarrow="open"/>
              </v:shape>
            </w:pict>
          </mc:Fallback>
        </mc:AlternateContent>
      </w:r>
    </w:p>
    <w:p w14:paraId="44F446E4" w14:textId="78CD7B56" w:rsidR="002406ED" w:rsidRPr="004D32FA" w:rsidRDefault="00C26132"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45720" distB="45720" distL="114300" distR="114300" simplePos="0" relativeHeight="251671552" behindDoc="0" locked="0" layoutInCell="1" allowOverlap="1" wp14:anchorId="647C2321" wp14:editId="60F67265">
                <wp:simplePos x="0" y="0"/>
                <wp:positionH relativeFrom="column">
                  <wp:posOffset>2668988</wp:posOffset>
                </wp:positionH>
                <wp:positionV relativeFrom="paragraph">
                  <wp:posOffset>966</wp:posOffset>
                </wp:positionV>
                <wp:extent cx="956945" cy="654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654685"/>
                        </a:xfrm>
                        <a:prstGeom prst="rect">
                          <a:avLst/>
                        </a:prstGeom>
                        <a:solidFill>
                          <a:srgbClr val="FFFFFF"/>
                        </a:solidFill>
                        <a:ln w="9525">
                          <a:noFill/>
                          <a:miter lim="800000"/>
                          <a:headEnd/>
                          <a:tailEnd/>
                        </a:ln>
                      </wps:spPr>
                      <wps:txbx>
                        <w:txbxContent>
                          <w:p w14:paraId="0632309E" w14:textId="77777777" w:rsidR="00990E9C" w:rsidRPr="004E0700" w:rsidRDefault="00990E9C">
                            <w:pPr>
                              <w:rPr>
                                <w:i/>
                                <w:sz w:val="20"/>
                              </w:rPr>
                            </w:pPr>
                            <w:r>
                              <w:rPr>
                                <w:i/>
                                <w:sz w:val="20"/>
                              </w:rPr>
                              <w:t>Identity-based motives to connect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C2321" id="Text Box 2" o:spid="_x0000_s1060" type="#_x0000_t202" style="position:absolute;margin-left:210.15pt;margin-top:.1pt;width:75.35pt;height:51.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" stroked="f">
                <v:textbox>
                  <w:txbxContent>
                    <w:p w14:paraId="0632309E" w14:textId="77777777" w:rsidR="00990E9C" w:rsidRPr="004E0700" w:rsidRDefault="00990E9C">
                      <w:pPr>
                        <w:rPr>
                          <w:i/>
                          <w:sz w:val="20"/>
                        </w:rPr>
                      </w:pPr>
                      <w:r>
                        <w:rPr>
                          <w:i/>
                          <w:sz w:val="20"/>
                        </w:rPr>
                        <w:t>Identity-based motives to connect</w:t>
                      </w:r>
                    </w:p>
                  </w:txbxContent>
                </v:textbox>
                <w10:wrap type="square"/>
              </v:shape>
            </w:pict>
          </mc:Fallback>
        </mc:AlternateContent>
      </w:r>
      <w:r w:rsidR="00D30F62"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3F4FD6F4" wp14:editId="74F61991">
                <wp:simplePos x="0" y="0"/>
                <wp:positionH relativeFrom="column">
                  <wp:posOffset>4071356</wp:posOffset>
                </wp:positionH>
                <wp:positionV relativeFrom="paragraph">
                  <wp:posOffset>8842</wp:posOffset>
                </wp:positionV>
                <wp:extent cx="914400" cy="603250"/>
                <wp:effectExtent l="0" t="0" r="0" b="6350"/>
                <wp:wrapNone/>
                <wp:docPr id="46" name="Text Box 46"/>
                <wp:cNvGraphicFramePr/>
                <a:graphic xmlns:a="http://schemas.openxmlformats.org/drawingml/2006/main">
                  <a:graphicData uri="http://schemas.microsoft.com/office/word/2010/wordprocessingShape">
                    <wps:wsp>
                      <wps:cNvSpPr txBox="1"/>
                      <wps:spPr>
                        <a:xfrm>
                          <a:off x="0" y="0"/>
                          <a:ext cx="914400" cy="603250"/>
                        </a:xfrm>
                        <a:prstGeom prst="rect">
                          <a:avLst/>
                        </a:prstGeom>
                        <a:noFill/>
                        <a:ln w="6350">
                          <a:noFill/>
                        </a:ln>
                        <a:effectLst/>
                      </wps:spPr>
                      <wps:txbx>
                        <w:txbxContent>
                          <w:p w14:paraId="17661F98" w14:textId="77777777" w:rsidR="00990E9C" w:rsidRPr="00922655" w:rsidRDefault="00990E9C" w:rsidP="002406ED">
                            <w:pPr>
                              <w:spacing w:line="240" w:lineRule="auto"/>
                              <w:rPr>
                                <w:i/>
                                <w:sz w:val="20"/>
                              </w:rPr>
                            </w:pPr>
                            <w:r>
                              <w:rPr>
                                <w:i/>
                                <w:sz w:val="20"/>
                              </w:rPr>
                              <w:t xml:space="preserve">Resources for </w:t>
                            </w:r>
                            <w:r w:rsidRPr="00922655">
                              <w:rPr>
                                <w:i/>
                                <w:sz w:val="20"/>
                              </w:rPr>
                              <w:t xml:space="preserve">Identity </w:t>
                            </w:r>
                            <w:r>
                              <w:rPr>
                                <w:i/>
                                <w:sz w:val="20"/>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D6F4" id="Text Box 46" o:spid="_x0000_s1061" type="#_x0000_t202" style="position:absolute;margin-left:320.6pt;margin-top:.7pt;width:1in;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" filled="f" stroked="f" strokeweight=".5pt">
                <v:textbox>
                  <w:txbxContent>
                    <w:p w14:paraId="17661F98" w14:textId="77777777" w:rsidR="00990E9C" w:rsidRPr="00922655" w:rsidRDefault="00990E9C" w:rsidP="002406ED">
                      <w:pPr>
                        <w:spacing w:line="240" w:lineRule="auto"/>
                        <w:rPr>
                          <w:i/>
                          <w:sz w:val="20"/>
                        </w:rPr>
                      </w:pPr>
                      <w:r>
                        <w:rPr>
                          <w:i/>
                          <w:sz w:val="20"/>
                        </w:rPr>
                        <w:t xml:space="preserve">Resources for </w:t>
                      </w:r>
                      <w:r w:rsidRPr="00922655">
                        <w:rPr>
                          <w:i/>
                          <w:sz w:val="20"/>
                        </w:rPr>
                        <w:t xml:space="preserve">Identity </w:t>
                      </w:r>
                      <w:r>
                        <w:rPr>
                          <w:i/>
                          <w:sz w:val="20"/>
                        </w:rPr>
                        <w:t>construction</w:t>
                      </w:r>
                    </w:p>
                  </w:txbxContent>
                </v:textbox>
              </v:shape>
            </w:pict>
          </mc:Fallback>
        </mc:AlternateContent>
      </w:r>
    </w:p>
    <w:p w14:paraId="6A506840" w14:textId="77777777" w:rsidR="002406ED" w:rsidRPr="004D32FA" w:rsidRDefault="00D30F62"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203FC218" wp14:editId="4905D448">
                <wp:simplePos x="0" y="0"/>
                <wp:positionH relativeFrom="column">
                  <wp:posOffset>1882247</wp:posOffset>
                </wp:positionH>
                <wp:positionV relativeFrom="paragraph">
                  <wp:posOffset>9525</wp:posOffset>
                </wp:positionV>
                <wp:extent cx="1159090" cy="981446"/>
                <wp:effectExtent l="0" t="0" r="60325" b="47625"/>
                <wp:wrapNone/>
                <wp:docPr id="48" name="Straight Arrow Connector 48"/>
                <wp:cNvGraphicFramePr/>
                <a:graphic xmlns:a="http://schemas.openxmlformats.org/drawingml/2006/main">
                  <a:graphicData uri="http://schemas.microsoft.com/office/word/2010/wordprocessingShape">
                    <wps:wsp>
                      <wps:cNvCnPr/>
                      <wps:spPr>
                        <a:xfrm flipH="1" flipV="1">
                          <a:off x="0" y="0"/>
                          <a:ext cx="1159090" cy="981446"/>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798E1" id="Straight Arrow Connector 48" o:spid="_x0000_s1026" type="#_x0000_t32" style="position:absolute;margin-left:148.2pt;margin-top:.75pt;width:91.25pt;height:77.3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" strokecolor="#4a7ebb" strokeweight="1.75pt">
                <v:stroke startarrow="open"/>
              </v:shape>
            </w:pict>
          </mc:Fallback>
        </mc:AlternateContent>
      </w:r>
    </w:p>
    <w:p w14:paraId="29BC4DC5" w14:textId="77777777" w:rsidR="002406ED" w:rsidRPr="004D32FA" w:rsidRDefault="009C445E" w:rsidP="002406ED">
      <w:pPr>
        <w:spacing w:after="200" w:line="276" w:lineRule="auto"/>
        <w:rPr>
          <w:rFonts w:ascii="Times New Roman" w:eastAsia="SimSun" w:hAnsi="Times New Roman" w:cs="Times New Roman"/>
          <w:sz w:val="24"/>
          <w:szCs w:val="24"/>
          <w:lang w:eastAsia="zh-CN"/>
        </w:rPr>
      </w:pPr>
      <w:r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FADA585" wp14:editId="43B3D794">
                <wp:simplePos x="0" y="0"/>
                <wp:positionH relativeFrom="column">
                  <wp:posOffset>1755647</wp:posOffset>
                </wp:positionH>
                <wp:positionV relativeFrom="paragraph">
                  <wp:posOffset>205384</wp:posOffset>
                </wp:positionV>
                <wp:extent cx="775411" cy="3429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75411" cy="342900"/>
                        </a:xfrm>
                        <a:prstGeom prst="rect">
                          <a:avLst/>
                        </a:prstGeom>
                        <a:noFill/>
                        <a:ln w="6350">
                          <a:noFill/>
                        </a:ln>
                        <a:effectLst/>
                      </wps:spPr>
                      <wps:txbx>
                        <w:txbxContent>
                          <w:p w14:paraId="2290EC4F" w14:textId="77777777" w:rsidR="00990E9C" w:rsidRPr="009C445E" w:rsidRDefault="00990E9C">
                            <w:pPr>
                              <w:rPr>
                                <w:i/>
                                <w:sz w:val="20"/>
                              </w:rPr>
                            </w:pPr>
                            <w:r w:rsidRPr="009C445E">
                              <w:rPr>
                                <w:i/>
                                <w:sz w:val="20"/>
                              </w:rPr>
                              <w:t>Facilitates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A585" id="Text Box 50" o:spid="_x0000_s1062" type="#_x0000_t202" style="position:absolute;margin-left:138.25pt;margin-top:16.15pt;width:61.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" filled="f" stroked="f" strokeweight=".5pt">
                <v:textbox>
                  <w:txbxContent>
                    <w:p w14:paraId="2290EC4F" w14:textId="77777777" w:rsidR="00990E9C" w:rsidRPr="009C445E" w:rsidRDefault="00990E9C">
                      <w:pPr>
                        <w:rPr>
                          <w:i/>
                          <w:sz w:val="20"/>
                        </w:rPr>
                      </w:pPr>
                      <w:r w:rsidRPr="009C445E">
                        <w:rPr>
                          <w:i/>
                          <w:sz w:val="20"/>
                        </w:rPr>
                        <w:t>Facilitates</w:t>
                      </w:r>
                    </w:p>
                  </w:txbxContent>
                </v:textbox>
              </v:shape>
            </w:pict>
          </mc:Fallback>
        </mc:AlternateContent>
      </w:r>
      <w:r w:rsidR="002406ED" w:rsidRPr="004D32FA">
        <w:rPr>
          <w:rFonts w:ascii="Times New Roman" w:eastAsia="SimSu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56210C5" wp14:editId="7E2A44C2">
                <wp:simplePos x="0" y="0"/>
                <wp:positionH relativeFrom="column">
                  <wp:posOffset>3087802</wp:posOffset>
                </wp:positionH>
                <wp:positionV relativeFrom="paragraph">
                  <wp:posOffset>195795</wp:posOffset>
                </wp:positionV>
                <wp:extent cx="1621766" cy="698740"/>
                <wp:effectExtent l="0" t="0" r="17145" b="25400"/>
                <wp:wrapNone/>
                <wp:docPr id="49" name="Text Box 49"/>
                <wp:cNvGraphicFramePr/>
                <a:graphic xmlns:a="http://schemas.openxmlformats.org/drawingml/2006/main">
                  <a:graphicData uri="http://schemas.microsoft.com/office/word/2010/wordprocessingShape">
                    <wps:wsp>
                      <wps:cNvSpPr txBox="1"/>
                      <wps:spPr>
                        <a:xfrm>
                          <a:off x="0" y="0"/>
                          <a:ext cx="1621766" cy="698740"/>
                        </a:xfrm>
                        <a:prstGeom prst="rect">
                          <a:avLst/>
                        </a:prstGeom>
                        <a:solidFill>
                          <a:sysClr val="window" lastClr="FFFFFF"/>
                        </a:solidFill>
                        <a:ln w="12700">
                          <a:solidFill>
                            <a:prstClr val="black"/>
                          </a:solidFill>
                        </a:ln>
                        <a:effectLst/>
                      </wps:spPr>
                      <wps:txbx>
                        <w:txbxContent>
                          <w:p w14:paraId="50957A74"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Knowledge boundary work</w:t>
                            </w:r>
                          </w:p>
                          <w:p w14:paraId="11879F24" w14:textId="77777777" w:rsidR="00990E9C" w:rsidRPr="00B11751" w:rsidRDefault="00990E9C" w:rsidP="002406ED">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210C5" id="Text Box 49" o:spid="_x0000_s1063" type="#_x0000_t202" style="position:absolute;margin-left:243.15pt;margin-top:15.4pt;width:127.7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" fillcolor="window" strokeweight="1pt">
                <v:textbox>
                  <w:txbxContent>
                    <w:p w14:paraId="50957A74" w14:textId="77777777" w:rsidR="00990E9C" w:rsidRPr="002406ED" w:rsidRDefault="00990E9C" w:rsidP="002406ED">
                      <w:pPr>
                        <w:rPr>
                          <w:rFonts w:ascii="Times New Roman" w:hAnsi="Times New Roman" w:cs="Times New Roman"/>
                          <w:sz w:val="24"/>
                        </w:rPr>
                      </w:pPr>
                      <w:r w:rsidRPr="002406ED">
                        <w:rPr>
                          <w:rFonts w:ascii="Times New Roman" w:hAnsi="Times New Roman" w:cs="Times New Roman"/>
                          <w:sz w:val="24"/>
                        </w:rPr>
                        <w:t>Knowledge boundary work</w:t>
                      </w:r>
                    </w:p>
                    <w:p w14:paraId="11879F24" w14:textId="77777777" w:rsidR="00990E9C" w:rsidRPr="00B11751" w:rsidRDefault="00990E9C" w:rsidP="002406ED">
                      <w:pPr>
                        <w:rPr>
                          <w:rFonts w:ascii="Times New Roman" w:hAnsi="Times New Roman" w:cs="Times New Roman"/>
                          <w:sz w:val="24"/>
                        </w:rPr>
                      </w:pPr>
                    </w:p>
                  </w:txbxContent>
                </v:textbox>
              </v:shape>
            </w:pict>
          </mc:Fallback>
        </mc:AlternateContent>
      </w:r>
    </w:p>
    <w:p w14:paraId="38005556" w14:textId="77777777" w:rsidR="002406ED" w:rsidRPr="004D32FA" w:rsidRDefault="002406ED" w:rsidP="002406ED">
      <w:pPr>
        <w:spacing w:after="200" w:line="276" w:lineRule="auto"/>
        <w:rPr>
          <w:rFonts w:ascii="Times New Roman" w:eastAsia="SimSun" w:hAnsi="Times New Roman" w:cs="Times New Roman"/>
          <w:sz w:val="24"/>
          <w:szCs w:val="24"/>
          <w:lang w:eastAsia="zh-CN"/>
        </w:rPr>
      </w:pPr>
    </w:p>
    <w:p w14:paraId="7FD684C0" w14:textId="77777777" w:rsidR="002406ED" w:rsidRPr="004D32FA" w:rsidRDefault="002406ED" w:rsidP="002406ED">
      <w:pPr>
        <w:spacing w:line="276" w:lineRule="auto"/>
        <w:rPr>
          <w:rFonts w:ascii="Times New Roman" w:eastAsia="Calibri" w:hAnsi="Times New Roman" w:cs="Times New Roman"/>
          <w:sz w:val="24"/>
          <w:szCs w:val="24"/>
        </w:rPr>
      </w:pPr>
    </w:p>
    <w:p w14:paraId="63AFC903" w14:textId="77777777" w:rsidR="002406ED" w:rsidRPr="004D32FA" w:rsidRDefault="002406ED" w:rsidP="002406ED">
      <w:pPr>
        <w:spacing w:line="276" w:lineRule="auto"/>
        <w:rPr>
          <w:rFonts w:ascii="Times New Roman" w:eastAsia="Calibri" w:hAnsi="Times New Roman" w:cs="Times New Roman"/>
          <w:sz w:val="24"/>
          <w:szCs w:val="24"/>
        </w:rPr>
      </w:pPr>
    </w:p>
    <w:p w14:paraId="69BF5D51" w14:textId="77777777" w:rsidR="00467343" w:rsidRPr="004D32FA" w:rsidRDefault="00467343" w:rsidP="00467343">
      <w:pPr>
        <w:spacing w:after="0" w:line="240" w:lineRule="auto"/>
        <w:rPr>
          <w:rFonts w:ascii="Times New Roman" w:eastAsia="DengXian" w:hAnsi="Times New Roman" w:cs="Times New Roman"/>
          <w:sz w:val="24"/>
          <w:szCs w:val="24"/>
          <w:lang w:val="en-US"/>
        </w:rPr>
      </w:pPr>
    </w:p>
    <w:p w14:paraId="6D6BD579" w14:textId="77777777" w:rsidR="00467343" w:rsidRPr="004D32FA" w:rsidRDefault="00467343" w:rsidP="00467343">
      <w:pPr>
        <w:spacing w:after="0" w:line="240" w:lineRule="auto"/>
        <w:rPr>
          <w:rFonts w:ascii="Times New Roman" w:eastAsia="DengXian" w:hAnsi="Times New Roman" w:cs="Times New Roman"/>
          <w:sz w:val="24"/>
          <w:szCs w:val="24"/>
          <w:lang w:val="en-US"/>
        </w:rPr>
      </w:pPr>
    </w:p>
    <w:p w14:paraId="5CE9761F" w14:textId="77777777" w:rsidR="00467343" w:rsidRPr="004D32FA" w:rsidRDefault="00467343" w:rsidP="00467343">
      <w:pPr>
        <w:spacing w:after="0" w:line="240" w:lineRule="auto"/>
        <w:jc w:val="center"/>
        <w:rPr>
          <w:rFonts w:ascii="Times New Roman" w:eastAsia="DengXian" w:hAnsi="Times New Roman" w:cs="Times New Roman"/>
          <w:sz w:val="24"/>
          <w:szCs w:val="24"/>
          <w:lang w:val="en-US"/>
        </w:rPr>
      </w:pPr>
    </w:p>
    <w:p w14:paraId="03656426" w14:textId="77777777" w:rsidR="00467343" w:rsidRPr="004D32FA" w:rsidRDefault="00467343" w:rsidP="00467343">
      <w:pPr>
        <w:spacing w:after="0" w:line="240" w:lineRule="auto"/>
        <w:jc w:val="center"/>
        <w:rPr>
          <w:rFonts w:ascii="Times New Roman" w:eastAsia="DengXian" w:hAnsi="Times New Roman" w:cs="Times New Roman"/>
          <w:sz w:val="24"/>
          <w:szCs w:val="24"/>
          <w:lang w:val="en-US"/>
        </w:rPr>
      </w:pPr>
    </w:p>
    <w:p w14:paraId="63BFB3F5" w14:textId="77777777" w:rsidR="00467343" w:rsidRPr="004D32FA" w:rsidRDefault="00467343" w:rsidP="000E35ED">
      <w:pPr>
        <w:rPr>
          <w:rFonts w:ascii="Times New Roman" w:eastAsia="Times New Roman" w:hAnsi="Times New Roman" w:cs="Times New Roman"/>
          <w:sz w:val="24"/>
          <w:szCs w:val="24"/>
          <w:lang w:bidi="en-US"/>
        </w:rPr>
      </w:pPr>
    </w:p>
    <w:p w14:paraId="4C67BA03" w14:textId="77777777" w:rsidR="004102F0" w:rsidRPr="004D32FA" w:rsidRDefault="004102F0" w:rsidP="004102F0">
      <w:pPr>
        <w:spacing w:after="180" w:line="276" w:lineRule="auto"/>
        <w:rPr>
          <w:rFonts w:ascii="Times New Roman" w:eastAsia="Times New Roman" w:hAnsi="Times New Roman" w:cs="Times New Roman"/>
          <w:sz w:val="24"/>
          <w:szCs w:val="24"/>
          <w:lang w:bidi="en-US"/>
        </w:rPr>
      </w:pPr>
    </w:p>
    <w:p w14:paraId="4257D02B" w14:textId="77777777" w:rsidR="00E6415C" w:rsidRPr="004D32FA" w:rsidRDefault="00E6415C">
      <w:pPr>
        <w:rPr>
          <w:rFonts w:ascii="Times New Roman" w:hAnsi="Times New Roman" w:cs="Times New Roman"/>
          <w:sz w:val="24"/>
          <w:szCs w:val="24"/>
        </w:rPr>
      </w:pPr>
    </w:p>
    <w:p w14:paraId="3DD9DB9C" w14:textId="77777777" w:rsidR="00B6212D" w:rsidRPr="004D32FA" w:rsidRDefault="00B6212D">
      <w:pPr>
        <w:rPr>
          <w:rFonts w:ascii="Times New Roman" w:hAnsi="Times New Roman" w:cs="Times New Roman"/>
          <w:sz w:val="24"/>
          <w:szCs w:val="24"/>
        </w:rPr>
      </w:pPr>
      <w:r w:rsidRPr="004D32FA">
        <w:rPr>
          <w:rFonts w:ascii="Times New Roman" w:hAnsi="Times New Roman" w:cs="Times New Roman"/>
          <w:sz w:val="24"/>
          <w:szCs w:val="24"/>
        </w:rPr>
        <w:br w:type="page"/>
      </w:r>
    </w:p>
    <w:p w14:paraId="69CACF47" w14:textId="70D49EA9" w:rsidR="004D32FA" w:rsidRPr="005C0D82" w:rsidRDefault="00E33CAD" w:rsidP="005C0D82">
      <w:pPr>
        <w:spacing w:line="480" w:lineRule="auto"/>
        <w:rPr>
          <w:rFonts w:ascii="Times New Roman" w:hAnsi="Times New Roman" w:cs="Times New Roman"/>
          <w:sz w:val="24"/>
          <w:szCs w:val="24"/>
        </w:rPr>
      </w:pPr>
      <w:commentRangeStart w:id="3"/>
      <w:commentRangeEnd w:id="3"/>
      <w:r w:rsidRPr="005C0D82">
        <w:rPr>
          <w:rFonts w:ascii="Times New Roman" w:hAnsi="Times New Roman" w:cs="Times New Roman"/>
          <w:b/>
          <w:sz w:val="24"/>
          <w:szCs w:val="24"/>
        </w:rPr>
        <w:lastRenderedPageBreak/>
        <w:t>Acknowledgements</w:t>
      </w:r>
    </w:p>
    <w:p w14:paraId="27D7B268" w14:textId="58E2FA5C" w:rsidR="00E33CAD" w:rsidRPr="005C0D82" w:rsidRDefault="00E33CAD" w:rsidP="005C0D82">
      <w:pPr>
        <w:spacing w:line="480" w:lineRule="auto"/>
        <w:rPr>
          <w:rFonts w:ascii="Times New Roman" w:hAnsi="Times New Roman" w:cs="Times New Roman"/>
          <w:sz w:val="24"/>
          <w:szCs w:val="24"/>
        </w:rPr>
      </w:pPr>
      <w:r w:rsidRPr="005C0D82">
        <w:rPr>
          <w:rFonts w:ascii="Times New Roman" w:hAnsi="Times New Roman" w:cs="Times New Roman"/>
          <w:sz w:val="24"/>
          <w:szCs w:val="24"/>
        </w:rPr>
        <w:t xml:space="preserve">The author thanks Andrew Brown (Associate Editor) and the three anonymous reviewers for their </w:t>
      </w:r>
      <w:r w:rsidR="001563B3" w:rsidRPr="005C0D82">
        <w:rPr>
          <w:rFonts w:ascii="Times New Roman" w:hAnsi="Times New Roman" w:cs="Times New Roman"/>
          <w:sz w:val="24"/>
          <w:szCs w:val="24"/>
        </w:rPr>
        <w:t>in</w:t>
      </w:r>
      <w:r w:rsidRPr="005C0D82">
        <w:rPr>
          <w:rFonts w:ascii="Times New Roman" w:hAnsi="Times New Roman" w:cs="Times New Roman"/>
          <w:sz w:val="24"/>
          <w:szCs w:val="24"/>
        </w:rPr>
        <w:t>valuable comments.</w:t>
      </w:r>
      <w:r w:rsidR="001563B3" w:rsidRPr="005C0D82">
        <w:rPr>
          <w:rFonts w:ascii="Times New Roman" w:hAnsi="Times New Roman" w:cs="Times New Roman"/>
          <w:sz w:val="24"/>
          <w:szCs w:val="24"/>
        </w:rPr>
        <w:t xml:space="preserve"> </w:t>
      </w:r>
      <w:r w:rsidR="00EE2111" w:rsidRPr="005C0D82">
        <w:rPr>
          <w:rFonts w:ascii="Times New Roman" w:hAnsi="Times New Roman" w:cs="Times New Roman"/>
          <w:sz w:val="24"/>
          <w:szCs w:val="24"/>
        </w:rPr>
        <w:t>The research assistance of Jean-Paul Lambertmont</w:t>
      </w:r>
      <w:r w:rsidR="008A26B9" w:rsidRPr="005C0D82">
        <w:rPr>
          <w:rFonts w:ascii="Times New Roman" w:hAnsi="Times New Roman" w:cs="Times New Roman"/>
          <w:sz w:val="24"/>
          <w:szCs w:val="24"/>
        </w:rPr>
        <w:t>-Ford at the pilot</w:t>
      </w:r>
      <w:r w:rsidR="00A9206F" w:rsidRPr="005C0D82">
        <w:rPr>
          <w:rFonts w:ascii="Times New Roman" w:hAnsi="Times New Roman" w:cs="Times New Roman"/>
          <w:sz w:val="24"/>
          <w:szCs w:val="24"/>
        </w:rPr>
        <w:t xml:space="preserve"> stage of this study</w:t>
      </w:r>
      <w:r w:rsidR="00EE2111" w:rsidRPr="005C0D82">
        <w:rPr>
          <w:rFonts w:ascii="Times New Roman" w:hAnsi="Times New Roman" w:cs="Times New Roman"/>
          <w:sz w:val="24"/>
          <w:szCs w:val="24"/>
        </w:rPr>
        <w:t xml:space="preserve"> is also gratefully acknowledged.</w:t>
      </w:r>
    </w:p>
    <w:p w14:paraId="440E5ADB" w14:textId="00BB29B2" w:rsidR="003A70D9" w:rsidRPr="002A2B5D" w:rsidRDefault="003A70D9" w:rsidP="003A70D9">
      <w:pPr>
        <w:spacing w:line="480" w:lineRule="auto"/>
        <w:rPr>
          <w:rFonts w:ascii="Times New Roman" w:hAnsi="Times New Roman" w:cs="Times New Roman"/>
          <w:b/>
          <w:bCs/>
          <w:sz w:val="24"/>
          <w:szCs w:val="24"/>
        </w:rPr>
      </w:pPr>
    </w:p>
    <w:p w14:paraId="247ECE4E" w14:textId="7AE0E8CE" w:rsidR="00F17618" w:rsidRDefault="00B6212D">
      <w:pPr>
        <w:rPr>
          <w:rFonts w:ascii="Times New Roman" w:hAnsi="Times New Roman" w:cs="Times New Roman"/>
          <w:b/>
          <w:sz w:val="24"/>
          <w:szCs w:val="24"/>
        </w:rPr>
      </w:pPr>
      <w:r w:rsidRPr="004D32FA">
        <w:rPr>
          <w:rFonts w:ascii="Times New Roman" w:hAnsi="Times New Roman" w:cs="Times New Roman"/>
          <w:b/>
          <w:sz w:val="24"/>
          <w:szCs w:val="24"/>
        </w:rPr>
        <w:t>References</w:t>
      </w:r>
    </w:p>
    <w:p w14:paraId="47C04687" w14:textId="77777777" w:rsidR="00761B8B" w:rsidRPr="004D32FA" w:rsidRDefault="00761B8B">
      <w:pPr>
        <w:rPr>
          <w:rFonts w:ascii="Times New Roman" w:hAnsi="Times New Roman" w:cs="Times New Roman"/>
          <w:b/>
          <w:sz w:val="24"/>
          <w:szCs w:val="24"/>
        </w:rPr>
      </w:pPr>
    </w:p>
    <w:p w14:paraId="2FBD5550" w14:textId="1713CF35" w:rsidR="00B1487B" w:rsidRPr="004D32FA" w:rsidRDefault="00F17618" w:rsidP="004153DA">
      <w:pPr>
        <w:pStyle w:val="EndNoteBibliography"/>
        <w:spacing w:after="0" w:line="480" w:lineRule="auto"/>
        <w:ind w:left="720" w:hanging="720"/>
        <w:rPr>
          <w:rFonts w:ascii="Times New Roman" w:hAnsi="Times New Roman" w:cs="Times New Roman"/>
          <w:sz w:val="24"/>
          <w:szCs w:val="24"/>
        </w:rPr>
      </w:pPr>
      <w:r w:rsidRPr="004D32FA">
        <w:rPr>
          <w:rFonts w:ascii="Times New Roman" w:hAnsi="Times New Roman" w:cs="Times New Roman"/>
          <w:sz w:val="24"/>
          <w:szCs w:val="24"/>
        </w:rPr>
        <w:fldChar w:fldCharType="begin"/>
      </w:r>
      <w:r w:rsidRPr="004D32FA">
        <w:rPr>
          <w:rFonts w:ascii="Times New Roman" w:hAnsi="Times New Roman" w:cs="Times New Roman"/>
          <w:sz w:val="24"/>
          <w:szCs w:val="24"/>
        </w:rPr>
        <w:instrText xml:space="preserve"> ADDIN EN.REFLIST </w:instrText>
      </w:r>
      <w:r w:rsidRPr="004D32FA">
        <w:rPr>
          <w:rFonts w:ascii="Times New Roman" w:hAnsi="Times New Roman" w:cs="Times New Roman"/>
          <w:sz w:val="24"/>
          <w:szCs w:val="24"/>
        </w:rPr>
        <w:fldChar w:fldCharType="separate"/>
      </w:r>
      <w:bookmarkStart w:id="4" w:name="_ENREF_1"/>
      <w:r w:rsidR="00260A54">
        <w:rPr>
          <w:rFonts w:ascii="Times New Roman" w:hAnsi="Times New Roman" w:cs="Times New Roman"/>
          <w:sz w:val="24"/>
          <w:szCs w:val="24"/>
        </w:rPr>
        <w:t>Adler J</w:t>
      </w:r>
      <w:r w:rsidR="00B1487B" w:rsidRPr="004D32FA">
        <w:rPr>
          <w:rFonts w:ascii="Times New Roman" w:hAnsi="Times New Roman" w:cs="Times New Roman"/>
          <w:sz w:val="24"/>
          <w:szCs w:val="24"/>
        </w:rPr>
        <w:t xml:space="preserve"> (1976) Academic artists. </w:t>
      </w:r>
      <w:r w:rsidR="00B1487B" w:rsidRPr="004D32FA">
        <w:rPr>
          <w:rFonts w:ascii="Times New Roman" w:hAnsi="Times New Roman" w:cs="Times New Roman"/>
          <w:i/>
          <w:sz w:val="24"/>
          <w:szCs w:val="24"/>
        </w:rPr>
        <w:t>Society</w:t>
      </w:r>
      <w:r w:rsidR="00B1487B" w:rsidRPr="004D32FA">
        <w:rPr>
          <w:rFonts w:ascii="Times New Roman" w:hAnsi="Times New Roman" w:cs="Times New Roman"/>
          <w:sz w:val="24"/>
          <w:szCs w:val="24"/>
        </w:rPr>
        <w:t xml:space="preserve"> 14</w:t>
      </w:r>
      <w:r w:rsidR="00260A54">
        <w:rPr>
          <w:rFonts w:ascii="Times New Roman" w:hAnsi="Times New Roman" w:cs="Times New Roman"/>
          <w:sz w:val="24"/>
          <w:szCs w:val="24"/>
        </w:rPr>
        <w:t>(1)</w:t>
      </w:r>
      <w:r w:rsidR="00B1487B" w:rsidRPr="004D32FA">
        <w:rPr>
          <w:rFonts w:ascii="Times New Roman" w:hAnsi="Times New Roman" w:cs="Times New Roman"/>
          <w:sz w:val="24"/>
          <w:szCs w:val="24"/>
        </w:rPr>
        <w:t>: 46-50.</w:t>
      </w:r>
      <w:bookmarkEnd w:id="4"/>
    </w:p>
    <w:p w14:paraId="0D7EA2C6" w14:textId="30D6EBA6"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 w:name="_ENREF_2"/>
      <w:r w:rsidRPr="004D32FA">
        <w:rPr>
          <w:rFonts w:ascii="Times New Roman" w:hAnsi="Times New Roman" w:cs="Times New Roman"/>
          <w:sz w:val="24"/>
          <w:szCs w:val="24"/>
        </w:rPr>
        <w:t>Ashforth</w:t>
      </w:r>
      <w:r w:rsidR="00260A54">
        <w:rPr>
          <w:rFonts w:ascii="Times New Roman" w:hAnsi="Times New Roman" w:cs="Times New Roman"/>
          <w:sz w:val="24"/>
          <w:szCs w:val="24"/>
        </w:rPr>
        <w:t xml:space="preserve"> BE and Schinoff BS</w:t>
      </w:r>
      <w:r w:rsidRPr="004D32FA">
        <w:rPr>
          <w:rFonts w:ascii="Times New Roman" w:hAnsi="Times New Roman" w:cs="Times New Roman"/>
          <w:sz w:val="24"/>
          <w:szCs w:val="24"/>
        </w:rPr>
        <w:t xml:space="preserve"> (2016) Identity under construction: How individuals come to define themselves in organizations. </w:t>
      </w:r>
      <w:r w:rsidRPr="004D32FA">
        <w:rPr>
          <w:rFonts w:ascii="Times New Roman" w:hAnsi="Times New Roman" w:cs="Times New Roman"/>
          <w:i/>
          <w:sz w:val="24"/>
          <w:szCs w:val="24"/>
        </w:rPr>
        <w:t>Annual Review of Organizational Psychology and Organizational Behavior</w:t>
      </w:r>
      <w:r w:rsidRPr="004D32FA">
        <w:rPr>
          <w:rFonts w:ascii="Times New Roman" w:hAnsi="Times New Roman" w:cs="Times New Roman"/>
          <w:sz w:val="24"/>
          <w:szCs w:val="24"/>
        </w:rPr>
        <w:t xml:space="preserve"> 3: 111-137.</w:t>
      </w:r>
      <w:bookmarkEnd w:id="5"/>
    </w:p>
    <w:p w14:paraId="4E374F0F" w14:textId="6E00DF0D" w:rsidR="00B1487B" w:rsidRPr="004D32FA" w:rsidRDefault="00260A54" w:rsidP="004153DA">
      <w:pPr>
        <w:pStyle w:val="EndNoteBibliography"/>
        <w:spacing w:after="0" w:line="480" w:lineRule="auto"/>
        <w:ind w:left="720" w:hanging="720"/>
        <w:rPr>
          <w:rFonts w:ascii="Times New Roman" w:hAnsi="Times New Roman" w:cs="Times New Roman"/>
          <w:sz w:val="24"/>
          <w:szCs w:val="24"/>
        </w:rPr>
      </w:pPr>
      <w:bookmarkStart w:id="6" w:name="_ENREF_3"/>
      <w:r>
        <w:rPr>
          <w:rFonts w:ascii="Times New Roman" w:hAnsi="Times New Roman" w:cs="Times New Roman"/>
          <w:sz w:val="24"/>
          <w:szCs w:val="24"/>
        </w:rPr>
        <w:t>Auer P</w:t>
      </w:r>
      <w:r w:rsidR="00B1487B" w:rsidRPr="004D32FA">
        <w:rPr>
          <w:rFonts w:ascii="Times New Roman" w:hAnsi="Times New Roman" w:cs="Times New Roman"/>
          <w:sz w:val="24"/>
          <w:szCs w:val="24"/>
        </w:rPr>
        <w:t xml:space="preserve"> (2005) A postscript: Code-switching and social identity. </w:t>
      </w:r>
      <w:r w:rsidR="00B1487B" w:rsidRPr="004D32FA">
        <w:rPr>
          <w:rFonts w:ascii="Times New Roman" w:hAnsi="Times New Roman" w:cs="Times New Roman"/>
          <w:i/>
          <w:sz w:val="24"/>
          <w:szCs w:val="24"/>
        </w:rPr>
        <w:t>Journal of pragmatics</w:t>
      </w:r>
      <w:r w:rsidR="00B1487B" w:rsidRPr="004D32FA">
        <w:rPr>
          <w:rFonts w:ascii="Times New Roman" w:hAnsi="Times New Roman" w:cs="Times New Roman"/>
          <w:sz w:val="24"/>
          <w:szCs w:val="24"/>
        </w:rPr>
        <w:t xml:space="preserve"> 37</w:t>
      </w:r>
      <w:r>
        <w:rPr>
          <w:rFonts w:ascii="Times New Roman" w:hAnsi="Times New Roman" w:cs="Times New Roman"/>
          <w:sz w:val="24"/>
          <w:szCs w:val="24"/>
        </w:rPr>
        <w:t>(3)</w:t>
      </w:r>
      <w:r w:rsidR="00B1487B" w:rsidRPr="004D32FA">
        <w:rPr>
          <w:rFonts w:ascii="Times New Roman" w:hAnsi="Times New Roman" w:cs="Times New Roman"/>
          <w:sz w:val="24"/>
          <w:szCs w:val="24"/>
        </w:rPr>
        <w:t>: 403-410.</w:t>
      </w:r>
      <w:bookmarkEnd w:id="6"/>
    </w:p>
    <w:p w14:paraId="3AE0D714" w14:textId="004C7EE1" w:rsidR="00B1487B" w:rsidRPr="004D32FA" w:rsidRDefault="00260A54" w:rsidP="004153DA">
      <w:pPr>
        <w:pStyle w:val="EndNoteBibliography"/>
        <w:spacing w:after="0" w:line="480" w:lineRule="auto"/>
        <w:ind w:left="720" w:hanging="720"/>
        <w:rPr>
          <w:rFonts w:ascii="Times New Roman" w:hAnsi="Times New Roman" w:cs="Times New Roman"/>
          <w:sz w:val="24"/>
          <w:szCs w:val="24"/>
        </w:rPr>
      </w:pPr>
      <w:bookmarkStart w:id="7" w:name="_ENREF_4"/>
      <w:r>
        <w:rPr>
          <w:rFonts w:ascii="Times New Roman" w:hAnsi="Times New Roman" w:cs="Times New Roman"/>
          <w:sz w:val="24"/>
          <w:szCs w:val="24"/>
        </w:rPr>
        <w:t>Bechky BA</w:t>
      </w:r>
      <w:r w:rsidR="00B1487B" w:rsidRPr="004D32FA">
        <w:rPr>
          <w:rFonts w:ascii="Times New Roman" w:hAnsi="Times New Roman" w:cs="Times New Roman"/>
          <w:sz w:val="24"/>
          <w:szCs w:val="24"/>
        </w:rPr>
        <w:t xml:space="preserve"> (2003) Sharing meaning across occupational communities: The transformation of understanding on a production floor.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14</w:t>
      </w:r>
      <w:r>
        <w:rPr>
          <w:rFonts w:ascii="Times New Roman" w:hAnsi="Times New Roman" w:cs="Times New Roman"/>
          <w:sz w:val="24"/>
          <w:szCs w:val="24"/>
        </w:rPr>
        <w:t>(3)</w:t>
      </w:r>
      <w:r w:rsidR="00B1487B" w:rsidRPr="004D32FA">
        <w:rPr>
          <w:rFonts w:ascii="Times New Roman" w:hAnsi="Times New Roman" w:cs="Times New Roman"/>
          <w:sz w:val="24"/>
          <w:szCs w:val="24"/>
        </w:rPr>
        <w:t>: 312-330.</w:t>
      </w:r>
      <w:bookmarkEnd w:id="7"/>
    </w:p>
    <w:p w14:paraId="5EA7F1EE" w14:textId="11AC3902" w:rsidR="00B1487B" w:rsidRPr="004D32FA" w:rsidRDefault="00260A54" w:rsidP="004153DA">
      <w:pPr>
        <w:pStyle w:val="EndNoteBibliography"/>
        <w:spacing w:after="0" w:line="480" w:lineRule="auto"/>
        <w:ind w:left="720" w:hanging="720"/>
        <w:rPr>
          <w:rFonts w:ascii="Times New Roman" w:hAnsi="Times New Roman" w:cs="Times New Roman"/>
          <w:sz w:val="24"/>
          <w:szCs w:val="24"/>
        </w:rPr>
      </w:pPr>
      <w:bookmarkStart w:id="8" w:name="_ENREF_5"/>
      <w:r>
        <w:rPr>
          <w:rFonts w:ascii="Times New Roman" w:hAnsi="Times New Roman" w:cs="Times New Roman"/>
          <w:sz w:val="24"/>
          <w:szCs w:val="24"/>
        </w:rPr>
        <w:t>Beech N</w:t>
      </w:r>
      <w:r w:rsidR="00B1487B" w:rsidRPr="004D32FA">
        <w:rPr>
          <w:rFonts w:ascii="Times New Roman" w:hAnsi="Times New Roman" w:cs="Times New Roman"/>
          <w:sz w:val="24"/>
          <w:szCs w:val="24"/>
        </w:rPr>
        <w:t xml:space="preserve"> (2011) Liminality and the practices of identity reconstruction. </w:t>
      </w:r>
      <w:r w:rsidR="00B1487B" w:rsidRPr="004D32FA">
        <w:rPr>
          <w:rFonts w:ascii="Times New Roman" w:hAnsi="Times New Roman" w:cs="Times New Roman"/>
          <w:i/>
          <w:sz w:val="24"/>
          <w:szCs w:val="24"/>
        </w:rPr>
        <w:t>Human Relations</w:t>
      </w:r>
      <w:r w:rsidR="00B1487B" w:rsidRPr="004D32FA">
        <w:rPr>
          <w:rFonts w:ascii="Times New Roman" w:hAnsi="Times New Roman" w:cs="Times New Roman"/>
          <w:sz w:val="24"/>
          <w:szCs w:val="24"/>
        </w:rPr>
        <w:t xml:space="preserve"> 64</w:t>
      </w:r>
      <w:r>
        <w:rPr>
          <w:rFonts w:ascii="Times New Roman" w:hAnsi="Times New Roman" w:cs="Times New Roman"/>
          <w:sz w:val="24"/>
          <w:szCs w:val="24"/>
        </w:rPr>
        <w:t>(2)</w:t>
      </w:r>
      <w:r w:rsidR="00B1487B" w:rsidRPr="004D32FA">
        <w:rPr>
          <w:rFonts w:ascii="Times New Roman" w:hAnsi="Times New Roman" w:cs="Times New Roman"/>
          <w:sz w:val="24"/>
          <w:szCs w:val="24"/>
        </w:rPr>
        <w:t>: 285-302.</w:t>
      </w:r>
      <w:bookmarkEnd w:id="8"/>
    </w:p>
    <w:p w14:paraId="6BF9253B" w14:textId="3279EDF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9" w:name="_ENREF_6"/>
      <w:r w:rsidRPr="004D32FA">
        <w:rPr>
          <w:rFonts w:ascii="Times New Roman" w:hAnsi="Times New Roman" w:cs="Times New Roman"/>
          <w:sz w:val="24"/>
          <w:szCs w:val="24"/>
        </w:rPr>
        <w:t>Bee</w:t>
      </w:r>
      <w:r w:rsidR="00260A54">
        <w:rPr>
          <w:rFonts w:ascii="Times New Roman" w:hAnsi="Times New Roman" w:cs="Times New Roman"/>
          <w:sz w:val="24"/>
          <w:szCs w:val="24"/>
        </w:rPr>
        <w:t>ch N, MacIntosh R and MacLean D</w:t>
      </w:r>
      <w:r w:rsidRPr="004D32FA">
        <w:rPr>
          <w:rFonts w:ascii="Times New Roman" w:hAnsi="Times New Roman" w:cs="Times New Roman"/>
          <w:sz w:val="24"/>
          <w:szCs w:val="24"/>
        </w:rPr>
        <w:t xml:space="preserve"> (2010) Dialogues between academics and practitioners: the role of generative dialogic encounters. </w:t>
      </w:r>
      <w:r w:rsidRPr="004D32FA">
        <w:rPr>
          <w:rFonts w:ascii="Times New Roman" w:hAnsi="Times New Roman" w:cs="Times New Roman"/>
          <w:i/>
          <w:sz w:val="24"/>
          <w:szCs w:val="24"/>
        </w:rPr>
        <w:t>Organization Studies</w:t>
      </w:r>
      <w:r w:rsidRPr="004D32FA">
        <w:rPr>
          <w:rFonts w:ascii="Times New Roman" w:hAnsi="Times New Roman" w:cs="Times New Roman"/>
          <w:sz w:val="24"/>
          <w:szCs w:val="24"/>
        </w:rPr>
        <w:t xml:space="preserve"> 31</w:t>
      </w:r>
      <w:r w:rsidR="005262EA">
        <w:rPr>
          <w:rFonts w:ascii="Times New Roman" w:hAnsi="Times New Roman" w:cs="Times New Roman"/>
          <w:sz w:val="24"/>
          <w:szCs w:val="24"/>
        </w:rPr>
        <w:t>(9&amp;10)</w:t>
      </w:r>
      <w:r w:rsidRPr="004D32FA">
        <w:rPr>
          <w:rFonts w:ascii="Times New Roman" w:hAnsi="Times New Roman" w:cs="Times New Roman"/>
          <w:sz w:val="24"/>
          <w:szCs w:val="24"/>
        </w:rPr>
        <w:t>: 1341-1367.</w:t>
      </w:r>
      <w:bookmarkEnd w:id="9"/>
    </w:p>
    <w:p w14:paraId="5016263E" w14:textId="6E063C84" w:rsidR="00B1487B" w:rsidRPr="004D32FA" w:rsidRDefault="005262EA" w:rsidP="004153DA">
      <w:pPr>
        <w:pStyle w:val="EndNoteBibliography"/>
        <w:spacing w:after="0" w:line="480" w:lineRule="auto"/>
        <w:ind w:left="720" w:hanging="720"/>
        <w:rPr>
          <w:rFonts w:ascii="Times New Roman" w:hAnsi="Times New Roman" w:cs="Times New Roman"/>
          <w:sz w:val="24"/>
          <w:szCs w:val="24"/>
        </w:rPr>
      </w:pPr>
      <w:bookmarkStart w:id="10" w:name="_ENREF_7"/>
      <w:r>
        <w:rPr>
          <w:rFonts w:ascii="Times New Roman" w:hAnsi="Times New Roman" w:cs="Times New Roman"/>
          <w:sz w:val="24"/>
          <w:szCs w:val="24"/>
        </w:rPr>
        <w:t>Beyer JM and Hannah DR</w:t>
      </w:r>
      <w:r w:rsidR="00B1487B" w:rsidRPr="004D32FA">
        <w:rPr>
          <w:rFonts w:ascii="Times New Roman" w:hAnsi="Times New Roman" w:cs="Times New Roman"/>
          <w:sz w:val="24"/>
          <w:szCs w:val="24"/>
        </w:rPr>
        <w:t xml:space="preserve"> (2002) Building on the past: Enacting established personal identities in a new work setting.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13</w:t>
      </w:r>
      <w:r>
        <w:rPr>
          <w:rFonts w:ascii="Times New Roman" w:hAnsi="Times New Roman" w:cs="Times New Roman"/>
          <w:sz w:val="24"/>
          <w:szCs w:val="24"/>
        </w:rPr>
        <w:t>(6)</w:t>
      </w:r>
      <w:r w:rsidR="00B1487B" w:rsidRPr="004D32FA">
        <w:rPr>
          <w:rFonts w:ascii="Times New Roman" w:hAnsi="Times New Roman" w:cs="Times New Roman"/>
          <w:sz w:val="24"/>
          <w:szCs w:val="24"/>
        </w:rPr>
        <w:t>: 636-652.</w:t>
      </w:r>
      <w:bookmarkEnd w:id="10"/>
    </w:p>
    <w:p w14:paraId="7CC6023E" w14:textId="5A40E20A" w:rsidR="00B1487B" w:rsidRPr="004D32FA" w:rsidRDefault="005262EA" w:rsidP="004153DA">
      <w:pPr>
        <w:pStyle w:val="EndNoteBibliography"/>
        <w:spacing w:after="0" w:line="480" w:lineRule="auto"/>
        <w:ind w:left="720" w:hanging="720"/>
        <w:rPr>
          <w:rFonts w:ascii="Times New Roman" w:hAnsi="Times New Roman" w:cs="Times New Roman"/>
          <w:sz w:val="24"/>
          <w:szCs w:val="24"/>
        </w:rPr>
      </w:pPr>
      <w:bookmarkStart w:id="11" w:name="_ENREF_8"/>
      <w:r>
        <w:rPr>
          <w:rFonts w:ascii="Times New Roman" w:hAnsi="Times New Roman" w:cs="Times New Roman"/>
          <w:sz w:val="24"/>
          <w:szCs w:val="24"/>
        </w:rPr>
        <w:t>Bhabha HK</w:t>
      </w:r>
      <w:r w:rsidR="00B1487B" w:rsidRPr="004D32FA">
        <w:rPr>
          <w:rFonts w:ascii="Times New Roman" w:hAnsi="Times New Roman" w:cs="Times New Roman"/>
          <w:sz w:val="24"/>
          <w:szCs w:val="24"/>
        </w:rPr>
        <w:t xml:space="preserve"> (1994) </w:t>
      </w:r>
      <w:r w:rsidR="00B1487B" w:rsidRPr="004D32FA">
        <w:rPr>
          <w:rFonts w:ascii="Times New Roman" w:hAnsi="Times New Roman" w:cs="Times New Roman"/>
          <w:i/>
          <w:sz w:val="24"/>
          <w:szCs w:val="24"/>
        </w:rPr>
        <w:t xml:space="preserve">The location of culture, </w:t>
      </w:r>
      <w:r w:rsidR="00B1487B" w:rsidRPr="004D32FA">
        <w:rPr>
          <w:rFonts w:ascii="Times New Roman" w:hAnsi="Times New Roman" w:cs="Times New Roman"/>
          <w:sz w:val="24"/>
          <w:szCs w:val="24"/>
        </w:rPr>
        <w:t>London: Routledge.</w:t>
      </w:r>
      <w:bookmarkEnd w:id="11"/>
    </w:p>
    <w:p w14:paraId="5351100A" w14:textId="722B9E72" w:rsidR="00B1487B" w:rsidRPr="004D32FA" w:rsidRDefault="005262EA" w:rsidP="004153DA">
      <w:pPr>
        <w:pStyle w:val="EndNoteBibliography"/>
        <w:spacing w:after="0" w:line="480" w:lineRule="auto"/>
        <w:ind w:left="720" w:hanging="720"/>
        <w:rPr>
          <w:rFonts w:ascii="Times New Roman" w:hAnsi="Times New Roman" w:cs="Times New Roman"/>
          <w:sz w:val="24"/>
          <w:szCs w:val="24"/>
        </w:rPr>
      </w:pPr>
      <w:bookmarkStart w:id="12" w:name="_ENREF_9"/>
      <w:r>
        <w:rPr>
          <w:rFonts w:ascii="Times New Roman" w:hAnsi="Times New Roman" w:cs="Times New Roman"/>
          <w:sz w:val="24"/>
          <w:szCs w:val="24"/>
        </w:rPr>
        <w:lastRenderedPageBreak/>
        <w:t>Blom D, Bennett D and Wright D</w:t>
      </w:r>
      <w:r w:rsidR="00B1487B" w:rsidRPr="004D32FA">
        <w:rPr>
          <w:rFonts w:ascii="Times New Roman" w:hAnsi="Times New Roman" w:cs="Times New Roman"/>
          <w:sz w:val="24"/>
          <w:szCs w:val="24"/>
        </w:rPr>
        <w:t xml:space="preserve"> (2011) How artists working in academia view artistic practice as research: Implications for tertiary music education. </w:t>
      </w:r>
      <w:r w:rsidR="00B1487B" w:rsidRPr="004D32FA">
        <w:rPr>
          <w:rFonts w:ascii="Times New Roman" w:hAnsi="Times New Roman" w:cs="Times New Roman"/>
          <w:i/>
          <w:sz w:val="24"/>
          <w:szCs w:val="24"/>
        </w:rPr>
        <w:t>International Journal of Music Education</w:t>
      </w:r>
      <w:r w:rsidR="00B1487B" w:rsidRPr="004D32FA">
        <w:rPr>
          <w:rFonts w:ascii="Times New Roman" w:hAnsi="Times New Roman" w:cs="Times New Roman"/>
          <w:sz w:val="24"/>
          <w:szCs w:val="24"/>
        </w:rPr>
        <w:t xml:space="preserve"> 29</w:t>
      </w:r>
      <w:r>
        <w:rPr>
          <w:rFonts w:ascii="Times New Roman" w:hAnsi="Times New Roman" w:cs="Times New Roman"/>
          <w:sz w:val="24"/>
          <w:szCs w:val="24"/>
        </w:rPr>
        <w:t>(4)</w:t>
      </w:r>
      <w:r w:rsidR="00B1487B" w:rsidRPr="004D32FA">
        <w:rPr>
          <w:rFonts w:ascii="Times New Roman" w:hAnsi="Times New Roman" w:cs="Times New Roman"/>
          <w:sz w:val="24"/>
          <w:szCs w:val="24"/>
        </w:rPr>
        <w:t>: 359-373.</w:t>
      </w:r>
      <w:bookmarkEnd w:id="12"/>
    </w:p>
    <w:p w14:paraId="67E131DD" w14:textId="57CBD079" w:rsidR="00B1487B" w:rsidRPr="004D32FA" w:rsidRDefault="00091EDB" w:rsidP="004153DA">
      <w:pPr>
        <w:pStyle w:val="EndNoteBibliography"/>
        <w:spacing w:after="0" w:line="480" w:lineRule="auto"/>
        <w:ind w:left="720" w:hanging="720"/>
        <w:rPr>
          <w:rFonts w:ascii="Times New Roman" w:hAnsi="Times New Roman" w:cs="Times New Roman"/>
          <w:sz w:val="24"/>
          <w:szCs w:val="24"/>
        </w:rPr>
      </w:pPr>
      <w:bookmarkStart w:id="13" w:name="_ENREF_10"/>
      <w:r>
        <w:rPr>
          <w:rFonts w:ascii="Times New Roman" w:hAnsi="Times New Roman" w:cs="Times New Roman"/>
          <w:sz w:val="24"/>
          <w:szCs w:val="24"/>
        </w:rPr>
        <w:t>Boland RJ and Tenkasi RV</w:t>
      </w:r>
      <w:r w:rsidR="00B1487B" w:rsidRPr="004D32FA">
        <w:rPr>
          <w:rFonts w:ascii="Times New Roman" w:hAnsi="Times New Roman" w:cs="Times New Roman"/>
          <w:sz w:val="24"/>
          <w:szCs w:val="24"/>
        </w:rPr>
        <w:t xml:space="preserve"> (1995) Perspective making and perspective taking in communities of knowing.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6</w:t>
      </w:r>
      <w:r>
        <w:rPr>
          <w:rFonts w:ascii="Times New Roman" w:hAnsi="Times New Roman" w:cs="Times New Roman"/>
          <w:sz w:val="24"/>
          <w:szCs w:val="24"/>
        </w:rPr>
        <w:t>(4)</w:t>
      </w:r>
      <w:r w:rsidR="00B1487B" w:rsidRPr="004D32FA">
        <w:rPr>
          <w:rFonts w:ascii="Times New Roman" w:hAnsi="Times New Roman" w:cs="Times New Roman"/>
          <w:sz w:val="24"/>
          <w:szCs w:val="24"/>
        </w:rPr>
        <w:t>: 350-372.</w:t>
      </w:r>
      <w:bookmarkEnd w:id="13"/>
    </w:p>
    <w:p w14:paraId="4542CA25" w14:textId="2C5607F9" w:rsidR="00B1487B" w:rsidRPr="004D32FA" w:rsidRDefault="00091EDB" w:rsidP="004153DA">
      <w:pPr>
        <w:pStyle w:val="EndNoteBibliography"/>
        <w:spacing w:after="0" w:line="480" w:lineRule="auto"/>
        <w:ind w:left="720" w:hanging="720"/>
        <w:rPr>
          <w:rFonts w:ascii="Times New Roman" w:hAnsi="Times New Roman" w:cs="Times New Roman"/>
          <w:sz w:val="24"/>
          <w:szCs w:val="24"/>
        </w:rPr>
      </w:pPr>
      <w:bookmarkStart w:id="14" w:name="_ENREF_11"/>
      <w:r>
        <w:rPr>
          <w:rFonts w:ascii="Times New Roman" w:hAnsi="Times New Roman" w:cs="Times New Roman"/>
          <w:sz w:val="24"/>
          <w:szCs w:val="24"/>
        </w:rPr>
        <w:t>Brewer MB</w:t>
      </w:r>
      <w:r w:rsidR="00B1487B" w:rsidRPr="004D32FA">
        <w:rPr>
          <w:rFonts w:ascii="Times New Roman" w:hAnsi="Times New Roman" w:cs="Times New Roman"/>
          <w:sz w:val="24"/>
          <w:szCs w:val="24"/>
        </w:rPr>
        <w:t xml:space="preserve"> (1999) Multiple identities and identity transition: Implications for Hong Kong. </w:t>
      </w:r>
      <w:r w:rsidR="00B1487B" w:rsidRPr="004D32FA">
        <w:rPr>
          <w:rFonts w:ascii="Times New Roman" w:hAnsi="Times New Roman" w:cs="Times New Roman"/>
          <w:i/>
          <w:sz w:val="24"/>
          <w:szCs w:val="24"/>
        </w:rPr>
        <w:t>International Journal of Intercultural Relations</w:t>
      </w:r>
      <w:r w:rsidR="00B1487B" w:rsidRPr="004D32FA">
        <w:rPr>
          <w:rFonts w:ascii="Times New Roman" w:hAnsi="Times New Roman" w:cs="Times New Roman"/>
          <w:sz w:val="24"/>
          <w:szCs w:val="24"/>
        </w:rPr>
        <w:t xml:space="preserve"> 23</w:t>
      </w:r>
      <w:r>
        <w:rPr>
          <w:rFonts w:ascii="Times New Roman" w:hAnsi="Times New Roman" w:cs="Times New Roman"/>
          <w:sz w:val="24"/>
          <w:szCs w:val="24"/>
        </w:rPr>
        <w:t>(2)</w:t>
      </w:r>
      <w:r w:rsidR="00B1487B" w:rsidRPr="004D32FA">
        <w:rPr>
          <w:rFonts w:ascii="Times New Roman" w:hAnsi="Times New Roman" w:cs="Times New Roman"/>
          <w:sz w:val="24"/>
          <w:szCs w:val="24"/>
        </w:rPr>
        <w:t>: 187-197.</w:t>
      </w:r>
      <w:bookmarkEnd w:id="14"/>
    </w:p>
    <w:p w14:paraId="2E51C5A2" w14:textId="77110E71" w:rsidR="00B1487B" w:rsidRPr="004D32FA" w:rsidRDefault="00091EDB" w:rsidP="004153DA">
      <w:pPr>
        <w:pStyle w:val="EndNoteBibliography"/>
        <w:spacing w:after="0" w:line="480" w:lineRule="auto"/>
        <w:ind w:left="720" w:hanging="720"/>
        <w:rPr>
          <w:rFonts w:ascii="Times New Roman" w:hAnsi="Times New Roman" w:cs="Times New Roman"/>
          <w:sz w:val="24"/>
          <w:szCs w:val="24"/>
        </w:rPr>
      </w:pPr>
      <w:bookmarkStart w:id="15" w:name="_ENREF_12"/>
      <w:r>
        <w:rPr>
          <w:rFonts w:ascii="Times New Roman" w:hAnsi="Times New Roman" w:cs="Times New Roman"/>
          <w:sz w:val="24"/>
          <w:szCs w:val="24"/>
        </w:rPr>
        <w:t>Brown AD</w:t>
      </w:r>
      <w:r w:rsidR="00B1487B" w:rsidRPr="004D32FA">
        <w:rPr>
          <w:rFonts w:ascii="Times New Roman" w:hAnsi="Times New Roman" w:cs="Times New Roman"/>
          <w:sz w:val="24"/>
          <w:szCs w:val="24"/>
        </w:rPr>
        <w:t xml:space="preserve"> (2015) Identities and identity work in organizations. </w:t>
      </w:r>
      <w:r w:rsidR="00B1487B" w:rsidRPr="004D32FA">
        <w:rPr>
          <w:rFonts w:ascii="Times New Roman" w:hAnsi="Times New Roman" w:cs="Times New Roman"/>
          <w:i/>
          <w:sz w:val="24"/>
          <w:szCs w:val="24"/>
        </w:rPr>
        <w:t>International Journal of Management Reviews</w:t>
      </w:r>
      <w:r w:rsidR="00B1487B" w:rsidRPr="004D32FA">
        <w:rPr>
          <w:rFonts w:ascii="Times New Roman" w:hAnsi="Times New Roman" w:cs="Times New Roman"/>
          <w:sz w:val="24"/>
          <w:szCs w:val="24"/>
        </w:rPr>
        <w:t xml:space="preserve"> 17</w:t>
      </w:r>
      <w:r>
        <w:rPr>
          <w:rFonts w:ascii="Times New Roman" w:hAnsi="Times New Roman" w:cs="Times New Roman"/>
          <w:sz w:val="24"/>
          <w:szCs w:val="24"/>
        </w:rPr>
        <w:t>(1)</w:t>
      </w:r>
      <w:r w:rsidR="00B1487B" w:rsidRPr="004D32FA">
        <w:rPr>
          <w:rFonts w:ascii="Times New Roman" w:hAnsi="Times New Roman" w:cs="Times New Roman"/>
          <w:sz w:val="24"/>
          <w:szCs w:val="24"/>
        </w:rPr>
        <w:t>: 20-40.</w:t>
      </w:r>
      <w:bookmarkEnd w:id="15"/>
    </w:p>
    <w:p w14:paraId="1217A9AD" w14:textId="3CA55697" w:rsidR="00B1487B" w:rsidRPr="004D32FA" w:rsidRDefault="00091EDB" w:rsidP="004153DA">
      <w:pPr>
        <w:pStyle w:val="EndNoteBibliography"/>
        <w:spacing w:after="0" w:line="480" w:lineRule="auto"/>
        <w:ind w:left="720" w:hanging="720"/>
        <w:rPr>
          <w:rFonts w:ascii="Times New Roman" w:hAnsi="Times New Roman" w:cs="Times New Roman"/>
          <w:sz w:val="24"/>
          <w:szCs w:val="24"/>
        </w:rPr>
      </w:pPr>
      <w:bookmarkStart w:id="16" w:name="_ENREF_13"/>
      <w:r>
        <w:rPr>
          <w:rFonts w:ascii="Times New Roman" w:hAnsi="Times New Roman" w:cs="Times New Roman"/>
          <w:sz w:val="24"/>
          <w:szCs w:val="24"/>
        </w:rPr>
        <w:t>Brown AD</w:t>
      </w:r>
      <w:r w:rsidR="00B1487B" w:rsidRPr="004D32FA">
        <w:rPr>
          <w:rFonts w:ascii="Times New Roman" w:hAnsi="Times New Roman" w:cs="Times New Roman"/>
          <w:sz w:val="24"/>
          <w:szCs w:val="24"/>
        </w:rPr>
        <w:t xml:space="preserve"> (2017) Identity work and organizational identification. </w:t>
      </w:r>
      <w:r w:rsidR="00B1487B" w:rsidRPr="004D32FA">
        <w:rPr>
          <w:rFonts w:ascii="Times New Roman" w:hAnsi="Times New Roman" w:cs="Times New Roman"/>
          <w:i/>
          <w:sz w:val="24"/>
          <w:szCs w:val="24"/>
        </w:rPr>
        <w:t>International Journal of Management Reviews</w:t>
      </w:r>
      <w:r w:rsidR="00B1487B" w:rsidRPr="004D32FA">
        <w:rPr>
          <w:rFonts w:ascii="Times New Roman" w:hAnsi="Times New Roman" w:cs="Times New Roman"/>
          <w:sz w:val="24"/>
          <w:szCs w:val="24"/>
        </w:rPr>
        <w:t xml:space="preserve"> 19</w:t>
      </w:r>
      <w:r>
        <w:rPr>
          <w:rFonts w:ascii="Times New Roman" w:hAnsi="Times New Roman" w:cs="Times New Roman"/>
          <w:sz w:val="24"/>
          <w:szCs w:val="24"/>
        </w:rPr>
        <w:t>(3)</w:t>
      </w:r>
      <w:r w:rsidR="00B1487B" w:rsidRPr="004D32FA">
        <w:rPr>
          <w:rFonts w:ascii="Times New Roman" w:hAnsi="Times New Roman" w:cs="Times New Roman"/>
          <w:sz w:val="24"/>
          <w:szCs w:val="24"/>
        </w:rPr>
        <w:t>: 296-317.</w:t>
      </w:r>
      <w:bookmarkEnd w:id="16"/>
    </w:p>
    <w:p w14:paraId="30D512D0" w14:textId="7B10DD26"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17" w:name="_ENREF_14"/>
      <w:r>
        <w:rPr>
          <w:rFonts w:ascii="Times New Roman" w:hAnsi="Times New Roman" w:cs="Times New Roman"/>
          <w:sz w:val="24"/>
          <w:szCs w:val="24"/>
        </w:rPr>
        <w:t>Burgess N and Currie G</w:t>
      </w:r>
      <w:r w:rsidR="00B1487B" w:rsidRPr="004D32FA">
        <w:rPr>
          <w:rFonts w:ascii="Times New Roman" w:hAnsi="Times New Roman" w:cs="Times New Roman"/>
          <w:sz w:val="24"/>
          <w:szCs w:val="24"/>
        </w:rPr>
        <w:t xml:space="preserve"> (2013) The knowledge brokering role of the hybrid middle level manager: the case of healthcare. </w:t>
      </w:r>
      <w:r w:rsidR="00B1487B" w:rsidRPr="004D32FA">
        <w:rPr>
          <w:rFonts w:ascii="Times New Roman" w:hAnsi="Times New Roman" w:cs="Times New Roman"/>
          <w:i/>
          <w:sz w:val="24"/>
          <w:szCs w:val="24"/>
        </w:rPr>
        <w:t>British Journal of Management</w:t>
      </w:r>
      <w:r w:rsidR="00B1487B" w:rsidRPr="004D32FA">
        <w:rPr>
          <w:rFonts w:ascii="Times New Roman" w:hAnsi="Times New Roman" w:cs="Times New Roman"/>
          <w:sz w:val="24"/>
          <w:szCs w:val="24"/>
        </w:rPr>
        <w:t xml:space="preserve"> 24</w:t>
      </w:r>
      <w:r>
        <w:rPr>
          <w:rFonts w:ascii="Times New Roman" w:hAnsi="Times New Roman" w:cs="Times New Roman"/>
          <w:sz w:val="24"/>
          <w:szCs w:val="24"/>
        </w:rPr>
        <w:t>(S1)</w:t>
      </w:r>
      <w:r w:rsidR="00B1487B" w:rsidRPr="004D32FA">
        <w:rPr>
          <w:rFonts w:ascii="Times New Roman" w:hAnsi="Times New Roman" w:cs="Times New Roman"/>
          <w:sz w:val="24"/>
          <w:szCs w:val="24"/>
        </w:rPr>
        <w:t>: S132-S142.</w:t>
      </w:r>
      <w:bookmarkEnd w:id="17"/>
    </w:p>
    <w:p w14:paraId="793F7B8B" w14:textId="2C538243"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18" w:name="_ENREF_15"/>
      <w:r>
        <w:rPr>
          <w:rFonts w:ascii="Times New Roman" w:hAnsi="Times New Roman" w:cs="Times New Roman"/>
          <w:sz w:val="24"/>
          <w:szCs w:val="24"/>
        </w:rPr>
        <w:t>Carlile PR</w:t>
      </w:r>
      <w:r w:rsidR="00B1487B" w:rsidRPr="004D32FA">
        <w:rPr>
          <w:rFonts w:ascii="Times New Roman" w:hAnsi="Times New Roman" w:cs="Times New Roman"/>
          <w:sz w:val="24"/>
          <w:szCs w:val="24"/>
        </w:rPr>
        <w:t xml:space="preserve"> (2002) A pragmatic view of knowledge and boundaries: Boundary objects in new product development.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13</w:t>
      </w:r>
      <w:r>
        <w:rPr>
          <w:rFonts w:ascii="Times New Roman" w:hAnsi="Times New Roman" w:cs="Times New Roman"/>
          <w:sz w:val="24"/>
          <w:szCs w:val="24"/>
        </w:rPr>
        <w:t>(4)</w:t>
      </w:r>
      <w:r w:rsidR="00B1487B" w:rsidRPr="004D32FA">
        <w:rPr>
          <w:rFonts w:ascii="Times New Roman" w:hAnsi="Times New Roman" w:cs="Times New Roman"/>
          <w:sz w:val="24"/>
          <w:szCs w:val="24"/>
        </w:rPr>
        <w:t>: 442-455.</w:t>
      </w:r>
      <w:bookmarkEnd w:id="18"/>
    </w:p>
    <w:p w14:paraId="1373765D" w14:textId="55E76AA1"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19" w:name="_ENREF_16"/>
      <w:r>
        <w:rPr>
          <w:rFonts w:ascii="Times New Roman" w:hAnsi="Times New Roman" w:cs="Times New Roman"/>
          <w:sz w:val="24"/>
          <w:szCs w:val="24"/>
        </w:rPr>
        <w:t>Carlile PR</w:t>
      </w:r>
      <w:r w:rsidR="00B1487B" w:rsidRPr="004D32FA">
        <w:rPr>
          <w:rFonts w:ascii="Times New Roman" w:hAnsi="Times New Roman" w:cs="Times New Roman"/>
          <w:sz w:val="24"/>
          <w:szCs w:val="24"/>
        </w:rPr>
        <w:t xml:space="preserve"> (2004) Transferring, Translating, and Transforming: An Integrative Framework for Managing Knowledge Across Boundaries.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15</w:t>
      </w:r>
      <w:r>
        <w:rPr>
          <w:rFonts w:ascii="Times New Roman" w:hAnsi="Times New Roman" w:cs="Times New Roman"/>
          <w:sz w:val="24"/>
          <w:szCs w:val="24"/>
        </w:rPr>
        <w:t>(5)</w:t>
      </w:r>
      <w:r w:rsidR="00B1487B" w:rsidRPr="004D32FA">
        <w:rPr>
          <w:rFonts w:ascii="Times New Roman" w:hAnsi="Times New Roman" w:cs="Times New Roman"/>
          <w:sz w:val="24"/>
          <w:szCs w:val="24"/>
        </w:rPr>
        <w:t>: 555-568.</w:t>
      </w:r>
      <w:bookmarkEnd w:id="19"/>
    </w:p>
    <w:p w14:paraId="4F9092CB" w14:textId="58D00611"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20" w:name="_ENREF_17"/>
      <w:r w:rsidRPr="004D32FA">
        <w:rPr>
          <w:rFonts w:ascii="Times New Roman" w:hAnsi="Times New Roman" w:cs="Times New Roman"/>
          <w:sz w:val="24"/>
          <w:szCs w:val="24"/>
        </w:rPr>
        <w:t>Cheng</w:t>
      </w:r>
      <w:r w:rsidR="00B23AC1">
        <w:rPr>
          <w:rFonts w:ascii="Times New Roman" w:hAnsi="Times New Roman" w:cs="Times New Roman"/>
          <w:sz w:val="24"/>
          <w:szCs w:val="24"/>
        </w:rPr>
        <w:t xml:space="preserve"> C-Y, Sanchez-Burks J and Lee F</w:t>
      </w:r>
      <w:r w:rsidRPr="004D32FA">
        <w:rPr>
          <w:rFonts w:ascii="Times New Roman" w:hAnsi="Times New Roman" w:cs="Times New Roman"/>
          <w:sz w:val="24"/>
          <w:szCs w:val="24"/>
        </w:rPr>
        <w:t xml:space="preserve"> (2008) Connecting the dots within: Creative performance and identity integration. </w:t>
      </w:r>
      <w:r w:rsidRPr="004D32FA">
        <w:rPr>
          <w:rFonts w:ascii="Times New Roman" w:hAnsi="Times New Roman" w:cs="Times New Roman"/>
          <w:i/>
          <w:sz w:val="24"/>
          <w:szCs w:val="24"/>
        </w:rPr>
        <w:t>Psychological Science</w:t>
      </w:r>
      <w:r w:rsidRPr="004D32FA">
        <w:rPr>
          <w:rFonts w:ascii="Times New Roman" w:hAnsi="Times New Roman" w:cs="Times New Roman"/>
          <w:sz w:val="24"/>
          <w:szCs w:val="24"/>
        </w:rPr>
        <w:t xml:space="preserve"> 19</w:t>
      </w:r>
      <w:r w:rsidR="00B23AC1">
        <w:rPr>
          <w:rFonts w:ascii="Times New Roman" w:hAnsi="Times New Roman" w:cs="Times New Roman"/>
          <w:sz w:val="24"/>
          <w:szCs w:val="24"/>
        </w:rPr>
        <w:t>(11)</w:t>
      </w:r>
      <w:r w:rsidRPr="004D32FA">
        <w:rPr>
          <w:rFonts w:ascii="Times New Roman" w:hAnsi="Times New Roman" w:cs="Times New Roman"/>
          <w:sz w:val="24"/>
          <w:szCs w:val="24"/>
        </w:rPr>
        <w:t>: 1178-1184.</w:t>
      </w:r>
      <w:bookmarkEnd w:id="20"/>
    </w:p>
    <w:p w14:paraId="785C5ABF" w14:textId="492C0724"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21" w:name="_ENREF_18"/>
      <w:r>
        <w:rPr>
          <w:rFonts w:ascii="Times New Roman" w:hAnsi="Times New Roman" w:cs="Times New Roman"/>
          <w:sz w:val="24"/>
          <w:szCs w:val="24"/>
        </w:rPr>
        <w:t>Creed WD, DeJordy R and Lok J</w:t>
      </w:r>
      <w:r w:rsidR="00B1487B" w:rsidRPr="004D32FA">
        <w:rPr>
          <w:rFonts w:ascii="Times New Roman" w:hAnsi="Times New Roman" w:cs="Times New Roman"/>
          <w:sz w:val="24"/>
          <w:szCs w:val="24"/>
        </w:rPr>
        <w:t xml:space="preserve"> (2010) Being the change: Resolving institutional contradiction through identity work. </w:t>
      </w:r>
      <w:r w:rsidR="00B1487B" w:rsidRPr="004D32FA">
        <w:rPr>
          <w:rFonts w:ascii="Times New Roman" w:hAnsi="Times New Roman" w:cs="Times New Roman"/>
          <w:i/>
          <w:sz w:val="24"/>
          <w:szCs w:val="24"/>
        </w:rPr>
        <w:t>Academy of Management Journal</w:t>
      </w:r>
      <w:r w:rsidR="00B1487B" w:rsidRPr="004D32FA">
        <w:rPr>
          <w:rFonts w:ascii="Times New Roman" w:hAnsi="Times New Roman" w:cs="Times New Roman"/>
          <w:sz w:val="24"/>
          <w:szCs w:val="24"/>
        </w:rPr>
        <w:t xml:space="preserve"> 53</w:t>
      </w:r>
      <w:r>
        <w:rPr>
          <w:rFonts w:ascii="Times New Roman" w:hAnsi="Times New Roman" w:cs="Times New Roman"/>
          <w:sz w:val="24"/>
          <w:szCs w:val="24"/>
        </w:rPr>
        <w:t>(6)</w:t>
      </w:r>
      <w:r w:rsidR="00B1487B" w:rsidRPr="004D32FA">
        <w:rPr>
          <w:rFonts w:ascii="Times New Roman" w:hAnsi="Times New Roman" w:cs="Times New Roman"/>
          <w:sz w:val="24"/>
          <w:szCs w:val="24"/>
        </w:rPr>
        <w:t>: 1336-1364.</w:t>
      </w:r>
      <w:bookmarkEnd w:id="21"/>
    </w:p>
    <w:p w14:paraId="0A124BE6" w14:textId="2A157C42"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22" w:name="_ENREF_19"/>
      <w:r>
        <w:rPr>
          <w:rFonts w:ascii="Times New Roman" w:hAnsi="Times New Roman" w:cs="Times New Roman"/>
          <w:sz w:val="24"/>
          <w:szCs w:val="24"/>
        </w:rPr>
        <w:t>Creed WD and Scully MA</w:t>
      </w:r>
      <w:r w:rsidR="00B1487B" w:rsidRPr="004D32FA">
        <w:rPr>
          <w:rFonts w:ascii="Times New Roman" w:hAnsi="Times New Roman" w:cs="Times New Roman"/>
          <w:sz w:val="24"/>
          <w:szCs w:val="24"/>
        </w:rPr>
        <w:t xml:space="preserve"> (2000) Songs of ourselves: Employees’ deployment of social identity in workplace encounters. </w:t>
      </w:r>
      <w:r w:rsidR="00B1487B" w:rsidRPr="004D32FA">
        <w:rPr>
          <w:rFonts w:ascii="Times New Roman" w:hAnsi="Times New Roman" w:cs="Times New Roman"/>
          <w:i/>
          <w:sz w:val="24"/>
          <w:szCs w:val="24"/>
        </w:rPr>
        <w:t>Journal of Management Inquiry</w:t>
      </w:r>
      <w:r w:rsidR="00B1487B" w:rsidRPr="004D32FA">
        <w:rPr>
          <w:rFonts w:ascii="Times New Roman" w:hAnsi="Times New Roman" w:cs="Times New Roman"/>
          <w:sz w:val="24"/>
          <w:szCs w:val="24"/>
        </w:rPr>
        <w:t xml:space="preserve"> 9</w:t>
      </w:r>
      <w:r>
        <w:rPr>
          <w:rFonts w:ascii="Times New Roman" w:hAnsi="Times New Roman" w:cs="Times New Roman"/>
          <w:sz w:val="24"/>
          <w:szCs w:val="24"/>
        </w:rPr>
        <w:t>(4)</w:t>
      </w:r>
      <w:r w:rsidR="00B1487B" w:rsidRPr="004D32FA">
        <w:rPr>
          <w:rFonts w:ascii="Times New Roman" w:hAnsi="Times New Roman" w:cs="Times New Roman"/>
          <w:sz w:val="24"/>
          <w:szCs w:val="24"/>
        </w:rPr>
        <w:t>: 391-412.</w:t>
      </w:r>
      <w:bookmarkEnd w:id="22"/>
    </w:p>
    <w:p w14:paraId="7AF6696D" w14:textId="3D1DAF9B"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23" w:name="_ENREF_20"/>
      <w:r w:rsidRPr="004D32FA">
        <w:rPr>
          <w:rFonts w:ascii="Times New Roman" w:hAnsi="Times New Roman" w:cs="Times New Roman"/>
          <w:sz w:val="24"/>
          <w:szCs w:val="24"/>
        </w:rPr>
        <w:lastRenderedPageBreak/>
        <w:t>Cu</w:t>
      </w:r>
      <w:r w:rsidR="00B23AC1">
        <w:rPr>
          <w:rFonts w:ascii="Times New Roman" w:hAnsi="Times New Roman" w:cs="Times New Roman"/>
          <w:sz w:val="24"/>
          <w:szCs w:val="24"/>
        </w:rPr>
        <w:t>rrie G, Burgess N and Hayton JC</w:t>
      </w:r>
      <w:r w:rsidRPr="004D32FA">
        <w:rPr>
          <w:rFonts w:ascii="Times New Roman" w:hAnsi="Times New Roman" w:cs="Times New Roman"/>
          <w:sz w:val="24"/>
          <w:szCs w:val="24"/>
        </w:rPr>
        <w:t xml:space="preserve"> (2015) HR practices and knowledge brokering by hybrid middle managers in hospital settings: the influence of professional hierarchy. </w:t>
      </w:r>
      <w:r w:rsidRPr="004D32FA">
        <w:rPr>
          <w:rFonts w:ascii="Times New Roman" w:hAnsi="Times New Roman" w:cs="Times New Roman"/>
          <w:i/>
          <w:sz w:val="24"/>
          <w:szCs w:val="24"/>
        </w:rPr>
        <w:t>Human Resource Management</w:t>
      </w:r>
      <w:r w:rsidRPr="004D32FA">
        <w:rPr>
          <w:rFonts w:ascii="Times New Roman" w:hAnsi="Times New Roman" w:cs="Times New Roman"/>
          <w:sz w:val="24"/>
          <w:szCs w:val="24"/>
        </w:rPr>
        <w:t xml:space="preserve"> 54</w:t>
      </w:r>
      <w:r w:rsidR="00B23AC1">
        <w:rPr>
          <w:rFonts w:ascii="Times New Roman" w:hAnsi="Times New Roman" w:cs="Times New Roman"/>
          <w:sz w:val="24"/>
          <w:szCs w:val="24"/>
        </w:rPr>
        <w:t>(5)</w:t>
      </w:r>
      <w:r w:rsidRPr="004D32FA">
        <w:rPr>
          <w:rFonts w:ascii="Times New Roman" w:hAnsi="Times New Roman" w:cs="Times New Roman"/>
          <w:sz w:val="24"/>
          <w:szCs w:val="24"/>
        </w:rPr>
        <w:t>: 793-812.</w:t>
      </w:r>
      <w:bookmarkEnd w:id="23"/>
    </w:p>
    <w:p w14:paraId="5A37879D" w14:textId="2C062DDC"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24" w:name="_ENREF_21"/>
      <w:r w:rsidRPr="004D32FA">
        <w:rPr>
          <w:rFonts w:ascii="Times New Roman" w:hAnsi="Times New Roman" w:cs="Times New Roman"/>
          <w:sz w:val="24"/>
          <w:szCs w:val="24"/>
        </w:rPr>
        <w:t xml:space="preserve">Czarniawska B. (1997) </w:t>
      </w:r>
      <w:r w:rsidRPr="004D32FA">
        <w:rPr>
          <w:rFonts w:ascii="Times New Roman" w:hAnsi="Times New Roman" w:cs="Times New Roman"/>
          <w:i/>
          <w:sz w:val="24"/>
          <w:szCs w:val="24"/>
        </w:rPr>
        <w:t>Narrating the organization: Dramas of institutional identity</w:t>
      </w:r>
      <w:r w:rsidR="00B23AC1">
        <w:rPr>
          <w:rFonts w:ascii="Times New Roman" w:hAnsi="Times New Roman" w:cs="Times New Roman"/>
          <w:sz w:val="24"/>
          <w:szCs w:val="24"/>
        </w:rPr>
        <w:t xml:space="preserve">. Chicago: </w:t>
      </w:r>
      <w:r w:rsidRPr="004D32FA">
        <w:rPr>
          <w:rFonts w:ascii="Times New Roman" w:hAnsi="Times New Roman" w:cs="Times New Roman"/>
          <w:sz w:val="24"/>
          <w:szCs w:val="24"/>
        </w:rPr>
        <w:t>University of Chicago Press.</w:t>
      </w:r>
      <w:bookmarkEnd w:id="24"/>
    </w:p>
    <w:p w14:paraId="1F5A662F" w14:textId="632938B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25" w:name="_ENREF_22"/>
      <w:r w:rsidRPr="004D32FA">
        <w:rPr>
          <w:rFonts w:ascii="Times New Roman" w:hAnsi="Times New Roman" w:cs="Times New Roman"/>
          <w:sz w:val="24"/>
          <w:szCs w:val="24"/>
        </w:rPr>
        <w:t>Dokko G,</w:t>
      </w:r>
      <w:r w:rsidR="00B23AC1">
        <w:rPr>
          <w:rFonts w:ascii="Times New Roman" w:hAnsi="Times New Roman" w:cs="Times New Roman"/>
          <w:sz w:val="24"/>
          <w:szCs w:val="24"/>
        </w:rPr>
        <w:t xml:space="preserve"> Kane AA and Tortoriello M</w:t>
      </w:r>
      <w:r w:rsidRPr="004D32FA">
        <w:rPr>
          <w:rFonts w:ascii="Times New Roman" w:hAnsi="Times New Roman" w:cs="Times New Roman"/>
          <w:sz w:val="24"/>
          <w:szCs w:val="24"/>
        </w:rPr>
        <w:t xml:space="preserve"> (2014) One of us or one of my friends: How social identity and tie strength shape the creative generativity of boundary-spanning ties. </w:t>
      </w:r>
      <w:r w:rsidRPr="004D32FA">
        <w:rPr>
          <w:rFonts w:ascii="Times New Roman" w:hAnsi="Times New Roman" w:cs="Times New Roman"/>
          <w:i/>
          <w:sz w:val="24"/>
          <w:szCs w:val="24"/>
        </w:rPr>
        <w:t>Organization Studies</w:t>
      </w:r>
      <w:r w:rsidRPr="004D32FA">
        <w:rPr>
          <w:rFonts w:ascii="Times New Roman" w:hAnsi="Times New Roman" w:cs="Times New Roman"/>
          <w:sz w:val="24"/>
          <w:szCs w:val="24"/>
        </w:rPr>
        <w:t xml:space="preserve"> 35</w:t>
      </w:r>
      <w:r w:rsidR="00B23AC1">
        <w:rPr>
          <w:rFonts w:ascii="Times New Roman" w:hAnsi="Times New Roman" w:cs="Times New Roman"/>
          <w:sz w:val="24"/>
          <w:szCs w:val="24"/>
        </w:rPr>
        <w:t>(5)</w:t>
      </w:r>
      <w:r w:rsidRPr="004D32FA">
        <w:rPr>
          <w:rFonts w:ascii="Times New Roman" w:hAnsi="Times New Roman" w:cs="Times New Roman"/>
          <w:sz w:val="24"/>
          <w:szCs w:val="24"/>
        </w:rPr>
        <w:t>: 703-726.</w:t>
      </w:r>
      <w:bookmarkEnd w:id="25"/>
    </w:p>
    <w:p w14:paraId="6A0ECBE0" w14:textId="7C1AF0E1" w:rsidR="00B1487B" w:rsidRPr="004D32FA" w:rsidRDefault="00B23AC1" w:rsidP="004153DA">
      <w:pPr>
        <w:pStyle w:val="EndNoteBibliography"/>
        <w:spacing w:after="0" w:line="480" w:lineRule="auto"/>
        <w:ind w:left="720" w:hanging="720"/>
        <w:rPr>
          <w:rFonts w:ascii="Times New Roman" w:hAnsi="Times New Roman" w:cs="Times New Roman"/>
          <w:sz w:val="24"/>
          <w:szCs w:val="24"/>
        </w:rPr>
      </w:pPr>
      <w:bookmarkStart w:id="26" w:name="_ENREF_23"/>
      <w:r>
        <w:rPr>
          <w:rFonts w:ascii="Times New Roman" w:hAnsi="Times New Roman" w:cs="Times New Roman"/>
          <w:sz w:val="24"/>
          <w:szCs w:val="24"/>
        </w:rPr>
        <w:t>Dorado S</w:t>
      </w:r>
      <w:r w:rsidR="00B1487B" w:rsidRPr="004D32FA">
        <w:rPr>
          <w:rFonts w:ascii="Times New Roman" w:hAnsi="Times New Roman" w:cs="Times New Roman"/>
          <w:sz w:val="24"/>
          <w:szCs w:val="24"/>
        </w:rPr>
        <w:t xml:space="preserve"> (2005) Institutional entrepreneurship, partaking, and convening. </w:t>
      </w:r>
      <w:r w:rsidR="00B1487B" w:rsidRPr="004D32FA">
        <w:rPr>
          <w:rFonts w:ascii="Times New Roman" w:hAnsi="Times New Roman" w:cs="Times New Roman"/>
          <w:i/>
          <w:sz w:val="24"/>
          <w:szCs w:val="24"/>
        </w:rPr>
        <w:t>Organization Studies</w:t>
      </w:r>
      <w:r w:rsidR="00B1487B" w:rsidRPr="004D32FA">
        <w:rPr>
          <w:rFonts w:ascii="Times New Roman" w:hAnsi="Times New Roman" w:cs="Times New Roman"/>
          <w:sz w:val="24"/>
          <w:szCs w:val="24"/>
        </w:rPr>
        <w:t xml:space="preserve"> 26</w:t>
      </w:r>
      <w:r>
        <w:rPr>
          <w:rFonts w:ascii="Times New Roman" w:hAnsi="Times New Roman" w:cs="Times New Roman"/>
          <w:sz w:val="24"/>
          <w:szCs w:val="24"/>
        </w:rPr>
        <w:t>(3)</w:t>
      </w:r>
      <w:r w:rsidR="00B1487B" w:rsidRPr="004D32FA">
        <w:rPr>
          <w:rFonts w:ascii="Times New Roman" w:hAnsi="Times New Roman" w:cs="Times New Roman"/>
          <w:sz w:val="24"/>
          <w:szCs w:val="24"/>
        </w:rPr>
        <w:t>: 385-414.</w:t>
      </w:r>
      <w:bookmarkEnd w:id="26"/>
    </w:p>
    <w:p w14:paraId="54B0300F" w14:textId="4786332D"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27" w:name="_ENREF_24"/>
      <w:r w:rsidRPr="004D32FA">
        <w:rPr>
          <w:rFonts w:ascii="Times New Roman" w:hAnsi="Times New Roman" w:cs="Times New Roman"/>
          <w:sz w:val="24"/>
          <w:szCs w:val="24"/>
        </w:rPr>
        <w:t>Dut</w:t>
      </w:r>
      <w:r w:rsidR="00B23AC1">
        <w:rPr>
          <w:rFonts w:ascii="Times New Roman" w:hAnsi="Times New Roman" w:cs="Times New Roman"/>
          <w:sz w:val="24"/>
          <w:szCs w:val="24"/>
        </w:rPr>
        <w:t>ton JE, Roberts LM and Bednar J</w:t>
      </w:r>
      <w:r w:rsidRPr="004D32FA">
        <w:rPr>
          <w:rFonts w:ascii="Times New Roman" w:hAnsi="Times New Roman" w:cs="Times New Roman"/>
          <w:sz w:val="24"/>
          <w:szCs w:val="24"/>
        </w:rPr>
        <w:t xml:space="preserve"> (2010) Pathways for positive identity construction at work: Four types of positive identity and the building of social resources. </w:t>
      </w:r>
      <w:r w:rsidRPr="004D32FA">
        <w:rPr>
          <w:rFonts w:ascii="Times New Roman" w:hAnsi="Times New Roman" w:cs="Times New Roman"/>
          <w:i/>
          <w:sz w:val="24"/>
          <w:szCs w:val="24"/>
        </w:rPr>
        <w:t>Academy of Management Review</w:t>
      </w:r>
      <w:r w:rsidRPr="004D32FA">
        <w:rPr>
          <w:rFonts w:ascii="Times New Roman" w:hAnsi="Times New Roman" w:cs="Times New Roman"/>
          <w:sz w:val="24"/>
          <w:szCs w:val="24"/>
        </w:rPr>
        <w:t xml:space="preserve"> 35</w:t>
      </w:r>
      <w:r w:rsidR="00B23AC1">
        <w:rPr>
          <w:rFonts w:ascii="Times New Roman" w:hAnsi="Times New Roman" w:cs="Times New Roman"/>
          <w:sz w:val="24"/>
          <w:szCs w:val="24"/>
        </w:rPr>
        <w:t>(2)</w:t>
      </w:r>
      <w:r w:rsidRPr="004D32FA">
        <w:rPr>
          <w:rFonts w:ascii="Times New Roman" w:hAnsi="Times New Roman" w:cs="Times New Roman"/>
          <w:sz w:val="24"/>
          <w:szCs w:val="24"/>
        </w:rPr>
        <w:t>: 265-293.</w:t>
      </w:r>
      <w:bookmarkEnd w:id="27"/>
    </w:p>
    <w:p w14:paraId="06308792" w14:textId="4202A618" w:rsidR="00B1487B" w:rsidRPr="004D32FA" w:rsidRDefault="00044640" w:rsidP="004153DA">
      <w:pPr>
        <w:pStyle w:val="EndNoteBibliography"/>
        <w:spacing w:after="0" w:line="480" w:lineRule="auto"/>
        <w:ind w:left="720" w:hanging="720"/>
        <w:rPr>
          <w:rFonts w:ascii="Times New Roman" w:hAnsi="Times New Roman" w:cs="Times New Roman"/>
          <w:sz w:val="24"/>
          <w:szCs w:val="24"/>
        </w:rPr>
      </w:pPr>
      <w:bookmarkStart w:id="28" w:name="_ENREF_25"/>
      <w:r>
        <w:rPr>
          <w:rFonts w:ascii="Times New Roman" w:hAnsi="Times New Roman" w:cs="Times New Roman"/>
          <w:sz w:val="24"/>
          <w:szCs w:val="24"/>
        </w:rPr>
        <w:t>Eisenhardt KM</w:t>
      </w:r>
      <w:r w:rsidR="00B1487B" w:rsidRPr="004D32FA">
        <w:rPr>
          <w:rFonts w:ascii="Times New Roman" w:hAnsi="Times New Roman" w:cs="Times New Roman"/>
          <w:sz w:val="24"/>
          <w:szCs w:val="24"/>
        </w:rPr>
        <w:t xml:space="preserve"> (1989) Building theories from case study research. </w:t>
      </w:r>
      <w:r w:rsidR="00B1487B" w:rsidRPr="004D32FA">
        <w:rPr>
          <w:rFonts w:ascii="Times New Roman" w:hAnsi="Times New Roman" w:cs="Times New Roman"/>
          <w:i/>
          <w:sz w:val="24"/>
          <w:szCs w:val="24"/>
        </w:rPr>
        <w:t>Academy of Management Review</w:t>
      </w:r>
      <w:r w:rsidR="00B1487B" w:rsidRPr="004D32FA">
        <w:rPr>
          <w:rFonts w:ascii="Times New Roman" w:hAnsi="Times New Roman" w:cs="Times New Roman"/>
          <w:sz w:val="24"/>
          <w:szCs w:val="24"/>
        </w:rPr>
        <w:t xml:space="preserve"> 14</w:t>
      </w:r>
      <w:r>
        <w:rPr>
          <w:rFonts w:ascii="Times New Roman" w:hAnsi="Times New Roman" w:cs="Times New Roman"/>
          <w:sz w:val="24"/>
          <w:szCs w:val="24"/>
        </w:rPr>
        <w:t>(4)</w:t>
      </w:r>
      <w:r w:rsidR="00B1487B" w:rsidRPr="004D32FA">
        <w:rPr>
          <w:rFonts w:ascii="Times New Roman" w:hAnsi="Times New Roman" w:cs="Times New Roman"/>
          <w:sz w:val="24"/>
          <w:szCs w:val="24"/>
        </w:rPr>
        <w:t>: 532-550.</w:t>
      </w:r>
      <w:bookmarkEnd w:id="28"/>
    </w:p>
    <w:p w14:paraId="0ECD9088" w14:textId="1C0CBB5D" w:rsidR="00B1487B" w:rsidRPr="004D32FA" w:rsidRDefault="00044640" w:rsidP="004153DA">
      <w:pPr>
        <w:pStyle w:val="EndNoteBibliography"/>
        <w:spacing w:after="0" w:line="480" w:lineRule="auto"/>
        <w:ind w:left="720" w:hanging="720"/>
        <w:rPr>
          <w:rFonts w:ascii="Times New Roman" w:hAnsi="Times New Roman" w:cs="Times New Roman"/>
          <w:sz w:val="24"/>
          <w:szCs w:val="24"/>
        </w:rPr>
      </w:pPr>
      <w:bookmarkStart w:id="29" w:name="_ENREF_26"/>
      <w:r>
        <w:rPr>
          <w:rFonts w:ascii="Times New Roman" w:hAnsi="Times New Roman" w:cs="Times New Roman"/>
          <w:sz w:val="24"/>
          <w:szCs w:val="24"/>
        </w:rPr>
        <w:t>Ellis N and Ybema S</w:t>
      </w:r>
      <w:r w:rsidR="00B1487B" w:rsidRPr="004D32FA">
        <w:rPr>
          <w:rFonts w:ascii="Times New Roman" w:hAnsi="Times New Roman" w:cs="Times New Roman"/>
          <w:sz w:val="24"/>
          <w:szCs w:val="24"/>
        </w:rPr>
        <w:t xml:space="preserve"> (2010) Marketing identities: Shifting circles of identification in inter-organizational relationships. </w:t>
      </w:r>
      <w:r w:rsidR="00B1487B" w:rsidRPr="004D32FA">
        <w:rPr>
          <w:rFonts w:ascii="Times New Roman" w:hAnsi="Times New Roman" w:cs="Times New Roman"/>
          <w:i/>
          <w:sz w:val="24"/>
          <w:szCs w:val="24"/>
        </w:rPr>
        <w:t>Organization Studies</w:t>
      </w:r>
      <w:r w:rsidR="00B1487B" w:rsidRPr="004D32FA">
        <w:rPr>
          <w:rFonts w:ascii="Times New Roman" w:hAnsi="Times New Roman" w:cs="Times New Roman"/>
          <w:sz w:val="24"/>
          <w:szCs w:val="24"/>
        </w:rPr>
        <w:t xml:space="preserve"> 31</w:t>
      </w:r>
      <w:r>
        <w:rPr>
          <w:rFonts w:ascii="Times New Roman" w:hAnsi="Times New Roman" w:cs="Times New Roman"/>
          <w:sz w:val="24"/>
          <w:szCs w:val="24"/>
        </w:rPr>
        <w:t>(3)</w:t>
      </w:r>
      <w:r w:rsidR="00B1487B" w:rsidRPr="004D32FA">
        <w:rPr>
          <w:rFonts w:ascii="Times New Roman" w:hAnsi="Times New Roman" w:cs="Times New Roman"/>
          <w:sz w:val="24"/>
          <w:szCs w:val="24"/>
        </w:rPr>
        <w:t>: 279-305.</w:t>
      </w:r>
      <w:bookmarkEnd w:id="29"/>
    </w:p>
    <w:p w14:paraId="7F2E767D" w14:textId="76363EDA"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0" w:name="_ENREF_27"/>
      <w:r>
        <w:rPr>
          <w:rFonts w:ascii="Times New Roman" w:hAnsi="Times New Roman" w:cs="Times New Roman"/>
          <w:sz w:val="24"/>
          <w:szCs w:val="24"/>
        </w:rPr>
        <w:t>Elsbach KD</w:t>
      </w:r>
      <w:r w:rsidR="00B1487B" w:rsidRPr="004D32FA">
        <w:rPr>
          <w:rFonts w:ascii="Times New Roman" w:hAnsi="Times New Roman" w:cs="Times New Roman"/>
          <w:sz w:val="24"/>
          <w:szCs w:val="24"/>
        </w:rPr>
        <w:t xml:space="preserve"> (2009) Identity affirmation through signature style: A study of toy car designers. </w:t>
      </w:r>
      <w:r w:rsidR="00B1487B" w:rsidRPr="004D32FA">
        <w:rPr>
          <w:rFonts w:ascii="Times New Roman" w:hAnsi="Times New Roman" w:cs="Times New Roman"/>
          <w:i/>
          <w:sz w:val="24"/>
          <w:szCs w:val="24"/>
        </w:rPr>
        <w:t>Human Relations</w:t>
      </w:r>
      <w:r w:rsidR="00B1487B" w:rsidRPr="004D32FA">
        <w:rPr>
          <w:rFonts w:ascii="Times New Roman" w:hAnsi="Times New Roman" w:cs="Times New Roman"/>
          <w:sz w:val="24"/>
          <w:szCs w:val="24"/>
        </w:rPr>
        <w:t xml:space="preserve"> 62</w:t>
      </w:r>
      <w:r>
        <w:rPr>
          <w:rFonts w:ascii="Times New Roman" w:hAnsi="Times New Roman" w:cs="Times New Roman"/>
          <w:sz w:val="24"/>
          <w:szCs w:val="24"/>
        </w:rPr>
        <w:t>(7)</w:t>
      </w:r>
      <w:r w:rsidR="00B1487B" w:rsidRPr="004D32FA">
        <w:rPr>
          <w:rFonts w:ascii="Times New Roman" w:hAnsi="Times New Roman" w:cs="Times New Roman"/>
          <w:sz w:val="24"/>
          <w:szCs w:val="24"/>
        </w:rPr>
        <w:t>: 1041-1072.</w:t>
      </w:r>
      <w:bookmarkEnd w:id="30"/>
    </w:p>
    <w:p w14:paraId="34848562" w14:textId="4F949CB0"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1" w:name="_ENREF_28"/>
      <w:r>
        <w:rPr>
          <w:rFonts w:ascii="Times New Roman" w:hAnsi="Times New Roman" w:cs="Times New Roman"/>
          <w:sz w:val="24"/>
          <w:szCs w:val="24"/>
        </w:rPr>
        <w:t>Emirbayer M and Mische A</w:t>
      </w:r>
      <w:r w:rsidR="00B1487B" w:rsidRPr="004D32FA">
        <w:rPr>
          <w:rFonts w:ascii="Times New Roman" w:hAnsi="Times New Roman" w:cs="Times New Roman"/>
          <w:sz w:val="24"/>
          <w:szCs w:val="24"/>
        </w:rPr>
        <w:t xml:space="preserve"> (1998) What is agency? </w:t>
      </w:r>
      <w:r w:rsidR="00B1487B" w:rsidRPr="004D32FA">
        <w:rPr>
          <w:rFonts w:ascii="Times New Roman" w:hAnsi="Times New Roman" w:cs="Times New Roman"/>
          <w:i/>
          <w:sz w:val="24"/>
          <w:szCs w:val="24"/>
        </w:rPr>
        <w:t>American Journal of Sociology</w:t>
      </w:r>
      <w:r w:rsidR="00B1487B" w:rsidRPr="004D32FA">
        <w:rPr>
          <w:rFonts w:ascii="Times New Roman" w:hAnsi="Times New Roman" w:cs="Times New Roman"/>
          <w:sz w:val="24"/>
          <w:szCs w:val="24"/>
        </w:rPr>
        <w:t xml:space="preserve"> 103</w:t>
      </w:r>
      <w:r>
        <w:rPr>
          <w:rFonts w:ascii="Times New Roman" w:hAnsi="Times New Roman" w:cs="Times New Roman"/>
          <w:sz w:val="24"/>
          <w:szCs w:val="24"/>
        </w:rPr>
        <w:t>(4)</w:t>
      </w:r>
      <w:r w:rsidR="00B1487B" w:rsidRPr="004D32FA">
        <w:rPr>
          <w:rFonts w:ascii="Times New Roman" w:hAnsi="Times New Roman" w:cs="Times New Roman"/>
          <w:sz w:val="24"/>
          <w:szCs w:val="24"/>
        </w:rPr>
        <w:t>: 962-1023.</w:t>
      </w:r>
      <w:bookmarkEnd w:id="31"/>
    </w:p>
    <w:p w14:paraId="5AFDD0B3" w14:textId="7E4D6109"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2" w:name="_ENREF_29"/>
      <w:r>
        <w:rPr>
          <w:rFonts w:ascii="Times New Roman" w:hAnsi="Times New Roman" w:cs="Times New Roman"/>
          <w:sz w:val="24"/>
          <w:szCs w:val="24"/>
        </w:rPr>
        <w:t>Essers C and Benschop Y</w:t>
      </w:r>
      <w:r w:rsidR="00B1487B" w:rsidRPr="004D32FA">
        <w:rPr>
          <w:rFonts w:ascii="Times New Roman" w:hAnsi="Times New Roman" w:cs="Times New Roman"/>
          <w:sz w:val="24"/>
          <w:szCs w:val="24"/>
        </w:rPr>
        <w:t xml:space="preserve"> (2007) Enterprising identities: Female entrepreneurs of Moroccan or Turkish origin in the Netherlands. </w:t>
      </w:r>
      <w:r w:rsidR="00B1487B" w:rsidRPr="004D32FA">
        <w:rPr>
          <w:rFonts w:ascii="Times New Roman" w:hAnsi="Times New Roman" w:cs="Times New Roman"/>
          <w:i/>
          <w:sz w:val="24"/>
          <w:szCs w:val="24"/>
        </w:rPr>
        <w:t>Organization Studies</w:t>
      </w:r>
      <w:r w:rsidR="00B1487B" w:rsidRPr="004D32FA">
        <w:rPr>
          <w:rFonts w:ascii="Times New Roman" w:hAnsi="Times New Roman" w:cs="Times New Roman"/>
          <w:sz w:val="24"/>
          <w:szCs w:val="24"/>
        </w:rPr>
        <w:t xml:space="preserve"> 28</w:t>
      </w:r>
      <w:r>
        <w:rPr>
          <w:rFonts w:ascii="Times New Roman" w:hAnsi="Times New Roman" w:cs="Times New Roman"/>
          <w:sz w:val="24"/>
          <w:szCs w:val="24"/>
        </w:rPr>
        <w:t>(1)</w:t>
      </w:r>
      <w:r w:rsidR="00B1487B" w:rsidRPr="004D32FA">
        <w:rPr>
          <w:rFonts w:ascii="Times New Roman" w:hAnsi="Times New Roman" w:cs="Times New Roman"/>
          <w:sz w:val="24"/>
          <w:szCs w:val="24"/>
        </w:rPr>
        <w:t>: 49-69.</w:t>
      </w:r>
      <w:bookmarkEnd w:id="32"/>
    </w:p>
    <w:p w14:paraId="563C4389" w14:textId="7F77D12C"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3" w:name="_ENREF_30"/>
      <w:r>
        <w:rPr>
          <w:rFonts w:ascii="Times New Roman" w:hAnsi="Times New Roman" w:cs="Times New Roman"/>
          <w:sz w:val="24"/>
          <w:szCs w:val="24"/>
        </w:rPr>
        <w:lastRenderedPageBreak/>
        <w:t>Essers C and Benschop Y</w:t>
      </w:r>
      <w:r w:rsidR="00B1487B" w:rsidRPr="004D32FA">
        <w:rPr>
          <w:rFonts w:ascii="Times New Roman" w:hAnsi="Times New Roman" w:cs="Times New Roman"/>
          <w:sz w:val="24"/>
          <w:szCs w:val="24"/>
        </w:rPr>
        <w:t xml:space="preserve"> (2009) Muslim businesswomen doing boundary work: The negotiation of Islam, gender and ethnicity within entrepreneurial contexts. </w:t>
      </w:r>
      <w:r w:rsidR="00B1487B" w:rsidRPr="004D32FA">
        <w:rPr>
          <w:rFonts w:ascii="Times New Roman" w:hAnsi="Times New Roman" w:cs="Times New Roman"/>
          <w:i/>
          <w:sz w:val="24"/>
          <w:szCs w:val="24"/>
        </w:rPr>
        <w:t>Human Relations</w:t>
      </w:r>
      <w:r w:rsidR="00B1487B" w:rsidRPr="004D32FA">
        <w:rPr>
          <w:rFonts w:ascii="Times New Roman" w:hAnsi="Times New Roman" w:cs="Times New Roman"/>
          <w:sz w:val="24"/>
          <w:szCs w:val="24"/>
        </w:rPr>
        <w:t xml:space="preserve"> 62</w:t>
      </w:r>
      <w:r>
        <w:rPr>
          <w:rFonts w:ascii="Times New Roman" w:hAnsi="Times New Roman" w:cs="Times New Roman"/>
          <w:sz w:val="24"/>
          <w:szCs w:val="24"/>
        </w:rPr>
        <w:t>(3)</w:t>
      </w:r>
      <w:r w:rsidR="00B1487B" w:rsidRPr="004D32FA">
        <w:rPr>
          <w:rFonts w:ascii="Times New Roman" w:hAnsi="Times New Roman" w:cs="Times New Roman"/>
          <w:sz w:val="24"/>
          <w:szCs w:val="24"/>
        </w:rPr>
        <w:t>: 403-423.</w:t>
      </w:r>
      <w:bookmarkEnd w:id="33"/>
    </w:p>
    <w:p w14:paraId="60F7B6CF" w14:textId="0E29268C"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4" w:name="_ENREF_31"/>
      <w:r>
        <w:rPr>
          <w:rFonts w:ascii="Times New Roman" w:hAnsi="Times New Roman" w:cs="Times New Roman"/>
          <w:sz w:val="24"/>
          <w:szCs w:val="24"/>
        </w:rPr>
        <w:t>Ewenstein B and Whyte J</w:t>
      </w:r>
      <w:r w:rsidR="00B1487B" w:rsidRPr="004D32FA">
        <w:rPr>
          <w:rFonts w:ascii="Times New Roman" w:hAnsi="Times New Roman" w:cs="Times New Roman"/>
          <w:sz w:val="24"/>
          <w:szCs w:val="24"/>
        </w:rPr>
        <w:t xml:space="preserve"> (2007) Beyond Words: Aesthetic Knowledge and Knowing in Organizations. </w:t>
      </w:r>
      <w:r w:rsidR="00B1487B" w:rsidRPr="004D32FA">
        <w:rPr>
          <w:rFonts w:ascii="Times New Roman" w:hAnsi="Times New Roman" w:cs="Times New Roman"/>
          <w:i/>
          <w:sz w:val="24"/>
          <w:szCs w:val="24"/>
        </w:rPr>
        <w:t>Organization Studies</w:t>
      </w:r>
      <w:r w:rsidR="00B1487B" w:rsidRPr="004D32FA">
        <w:rPr>
          <w:rFonts w:ascii="Times New Roman" w:hAnsi="Times New Roman" w:cs="Times New Roman"/>
          <w:sz w:val="24"/>
          <w:szCs w:val="24"/>
        </w:rPr>
        <w:t xml:space="preserve"> 28</w:t>
      </w:r>
      <w:r>
        <w:rPr>
          <w:rFonts w:ascii="Times New Roman" w:hAnsi="Times New Roman" w:cs="Times New Roman"/>
          <w:sz w:val="24"/>
          <w:szCs w:val="24"/>
        </w:rPr>
        <w:t>(5)</w:t>
      </w:r>
      <w:r w:rsidR="00B1487B" w:rsidRPr="004D32FA">
        <w:rPr>
          <w:rFonts w:ascii="Times New Roman" w:hAnsi="Times New Roman" w:cs="Times New Roman"/>
          <w:sz w:val="24"/>
          <w:szCs w:val="24"/>
        </w:rPr>
        <w:t>: 689-708.</w:t>
      </w:r>
      <w:bookmarkEnd w:id="34"/>
    </w:p>
    <w:p w14:paraId="1A2D0D73" w14:textId="5BB874B1"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35" w:name="_ENREF_32"/>
      <w:r w:rsidRPr="004D32FA">
        <w:rPr>
          <w:rFonts w:ascii="Times New Roman" w:hAnsi="Times New Roman" w:cs="Times New Roman"/>
          <w:sz w:val="24"/>
          <w:szCs w:val="24"/>
        </w:rPr>
        <w:t xml:space="preserve">Fischer MD, Dopson S, Fitzgerald L, et al. (2016) Knowledge leadership: Mobilizing management research by becoming the knowledge object. </w:t>
      </w:r>
      <w:r w:rsidRPr="004D32FA">
        <w:rPr>
          <w:rFonts w:ascii="Times New Roman" w:hAnsi="Times New Roman" w:cs="Times New Roman"/>
          <w:i/>
          <w:sz w:val="24"/>
          <w:szCs w:val="24"/>
        </w:rPr>
        <w:t>Human Relations</w:t>
      </w:r>
      <w:r w:rsidRPr="004D32FA">
        <w:rPr>
          <w:rFonts w:ascii="Times New Roman" w:hAnsi="Times New Roman" w:cs="Times New Roman"/>
          <w:sz w:val="24"/>
          <w:szCs w:val="24"/>
        </w:rPr>
        <w:t xml:space="preserve"> 69</w:t>
      </w:r>
      <w:r w:rsidR="00BB0265">
        <w:rPr>
          <w:rFonts w:ascii="Times New Roman" w:hAnsi="Times New Roman" w:cs="Times New Roman"/>
          <w:sz w:val="24"/>
          <w:szCs w:val="24"/>
        </w:rPr>
        <w:t>(7)</w:t>
      </w:r>
      <w:r w:rsidRPr="004D32FA">
        <w:rPr>
          <w:rFonts w:ascii="Times New Roman" w:hAnsi="Times New Roman" w:cs="Times New Roman"/>
          <w:sz w:val="24"/>
          <w:szCs w:val="24"/>
        </w:rPr>
        <w:t>: 1563-1585.</w:t>
      </w:r>
      <w:bookmarkEnd w:id="35"/>
    </w:p>
    <w:p w14:paraId="4D69BDFB" w14:textId="0F95798E" w:rsidR="00B1487B" w:rsidRPr="004D32FA" w:rsidRDefault="00BB0265" w:rsidP="004153DA">
      <w:pPr>
        <w:pStyle w:val="EndNoteBibliography"/>
        <w:spacing w:after="0" w:line="480" w:lineRule="auto"/>
        <w:ind w:left="720" w:hanging="720"/>
        <w:rPr>
          <w:rFonts w:ascii="Times New Roman" w:hAnsi="Times New Roman" w:cs="Times New Roman"/>
          <w:sz w:val="24"/>
          <w:szCs w:val="24"/>
        </w:rPr>
      </w:pPr>
      <w:bookmarkStart w:id="36" w:name="_ENREF_33"/>
      <w:r>
        <w:rPr>
          <w:rFonts w:ascii="Times New Roman" w:hAnsi="Times New Roman" w:cs="Times New Roman"/>
          <w:sz w:val="24"/>
          <w:szCs w:val="24"/>
        </w:rPr>
        <w:t>Gal U, Yoo Y and Boland Jr R</w:t>
      </w:r>
      <w:r w:rsidR="00B1487B" w:rsidRPr="004D32FA">
        <w:rPr>
          <w:rFonts w:ascii="Times New Roman" w:hAnsi="Times New Roman" w:cs="Times New Roman"/>
          <w:sz w:val="24"/>
          <w:szCs w:val="24"/>
        </w:rPr>
        <w:t xml:space="preserve"> (2005) The dynamics of boundary objects, social infastructures and social identities. </w:t>
      </w:r>
      <w:r w:rsidR="00B1487B" w:rsidRPr="004D32FA">
        <w:rPr>
          <w:rFonts w:ascii="Times New Roman" w:hAnsi="Times New Roman" w:cs="Times New Roman"/>
          <w:i/>
          <w:sz w:val="24"/>
          <w:szCs w:val="24"/>
        </w:rPr>
        <w:t>ECIS 2005 Proceedings</w:t>
      </w:r>
      <w:r w:rsidR="00B1487B" w:rsidRPr="004D32FA">
        <w:rPr>
          <w:rFonts w:ascii="Times New Roman" w:hAnsi="Times New Roman" w:cs="Times New Roman"/>
          <w:sz w:val="24"/>
          <w:szCs w:val="24"/>
        </w:rPr>
        <w:t>: 57.</w:t>
      </w:r>
      <w:bookmarkEnd w:id="36"/>
    </w:p>
    <w:p w14:paraId="6CAA31C7" w14:textId="7777777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37" w:name="_ENREF_34"/>
      <w:r w:rsidRPr="004D32FA">
        <w:rPr>
          <w:rFonts w:ascii="Times New Roman" w:hAnsi="Times New Roman" w:cs="Times New Roman"/>
          <w:sz w:val="24"/>
          <w:szCs w:val="24"/>
        </w:rPr>
        <w:t xml:space="preserve">Gecas V. (1982) The self-concept. </w:t>
      </w:r>
      <w:r w:rsidRPr="004D32FA">
        <w:rPr>
          <w:rFonts w:ascii="Times New Roman" w:hAnsi="Times New Roman" w:cs="Times New Roman"/>
          <w:i/>
          <w:sz w:val="24"/>
          <w:szCs w:val="24"/>
        </w:rPr>
        <w:t>Annual Review of Sociology</w:t>
      </w:r>
      <w:r w:rsidRPr="004D32FA">
        <w:rPr>
          <w:rFonts w:ascii="Times New Roman" w:hAnsi="Times New Roman" w:cs="Times New Roman"/>
          <w:sz w:val="24"/>
          <w:szCs w:val="24"/>
        </w:rPr>
        <w:t xml:space="preserve"> 8: 1-33.</w:t>
      </w:r>
      <w:bookmarkEnd w:id="37"/>
    </w:p>
    <w:p w14:paraId="58449933" w14:textId="7777777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38" w:name="_ENREF_35"/>
      <w:r w:rsidRPr="004D32FA">
        <w:rPr>
          <w:rFonts w:ascii="Times New Roman" w:hAnsi="Times New Roman" w:cs="Times New Roman"/>
          <w:sz w:val="24"/>
          <w:szCs w:val="24"/>
        </w:rPr>
        <w:t xml:space="preserve">Gecas V. (1986) The motivational significance of self-concept for socialization theory. </w:t>
      </w:r>
      <w:r w:rsidRPr="004D32FA">
        <w:rPr>
          <w:rFonts w:ascii="Times New Roman" w:hAnsi="Times New Roman" w:cs="Times New Roman"/>
          <w:i/>
          <w:sz w:val="24"/>
          <w:szCs w:val="24"/>
        </w:rPr>
        <w:t>Advances in group processes</w:t>
      </w:r>
      <w:r w:rsidRPr="004D32FA">
        <w:rPr>
          <w:rFonts w:ascii="Times New Roman" w:hAnsi="Times New Roman" w:cs="Times New Roman"/>
          <w:sz w:val="24"/>
          <w:szCs w:val="24"/>
        </w:rPr>
        <w:t xml:space="preserve"> 3: 131-156.</w:t>
      </w:r>
      <w:bookmarkEnd w:id="38"/>
    </w:p>
    <w:p w14:paraId="5AB627BF" w14:textId="6A553A9F" w:rsidR="00B1487B" w:rsidRPr="004D32FA" w:rsidRDefault="00746CBD" w:rsidP="004153DA">
      <w:pPr>
        <w:pStyle w:val="EndNoteBibliography"/>
        <w:spacing w:after="0" w:line="480" w:lineRule="auto"/>
        <w:ind w:left="720" w:hanging="720"/>
        <w:rPr>
          <w:rFonts w:ascii="Times New Roman" w:hAnsi="Times New Roman" w:cs="Times New Roman"/>
          <w:sz w:val="24"/>
          <w:szCs w:val="24"/>
        </w:rPr>
      </w:pPr>
      <w:bookmarkStart w:id="39" w:name="_ENREF_36"/>
      <w:r>
        <w:rPr>
          <w:rFonts w:ascii="Times New Roman" w:hAnsi="Times New Roman" w:cs="Times New Roman"/>
          <w:sz w:val="24"/>
          <w:szCs w:val="24"/>
        </w:rPr>
        <w:t>Gieryn T</w:t>
      </w:r>
      <w:r w:rsidR="00B1487B" w:rsidRPr="004D32FA">
        <w:rPr>
          <w:rFonts w:ascii="Times New Roman" w:hAnsi="Times New Roman" w:cs="Times New Roman"/>
          <w:sz w:val="24"/>
          <w:szCs w:val="24"/>
        </w:rPr>
        <w:t xml:space="preserve"> (1983) Boundary-work and the demarcation of science from non-science: strains and interests in professional ideologies of scientists. </w:t>
      </w:r>
      <w:r w:rsidR="00B1487B" w:rsidRPr="004D32FA">
        <w:rPr>
          <w:rFonts w:ascii="Times New Roman" w:hAnsi="Times New Roman" w:cs="Times New Roman"/>
          <w:i/>
          <w:sz w:val="24"/>
          <w:szCs w:val="24"/>
        </w:rPr>
        <w:t>American Sociological Review</w:t>
      </w:r>
      <w:r w:rsidR="00B1487B" w:rsidRPr="004D32FA">
        <w:rPr>
          <w:rFonts w:ascii="Times New Roman" w:hAnsi="Times New Roman" w:cs="Times New Roman"/>
          <w:sz w:val="24"/>
          <w:szCs w:val="24"/>
        </w:rPr>
        <w:t xml:space="preserve"> 48</w:t>
      </w:r>
      <w:r>
        <w:rPr>
          <w:rFonts w:ascii="Times New Roman" w:hAnsi="Times New Roman" w:cs="Times New Roman"/>
          <w:sz w:val="24"/>
          <w:szCs w:val="24"/>
        </w:rPr>
        <w:t>(6)</w:t>
      </w:r>
      <w:r w:rsidR="00B1487B" w:rsidRPr="004D32FA">
        <w:rPr>
          <w:rFonts w:ascii="Times New Roman" w:hAnsi="Times New Roman" w:cs="Times New Roman"/>
          <w:sz w:val="24"/>
          <w:szCs w:val="24"/>
        </w:rPr>
        <w:t>: 781-795.</w:t>
      </w:r>
      <w:bookmarkEnd w:id="39"/>
    </w:p>
    <w:p w14:paraId="191FABA5" w14:textId="0EE844D9" w:rsidR="00B1487B" w:rsidRPr="004D32FA" w:rsidRDefault="00746CBD" w:rsidP="004153DA">
      <w:pPr>
        <w:pStyle w:val="EndNoteBibliography"/>
        <w:spacing w:after="0" w:line="480" w:lineRule="auto"/>
        <w:ind w:left="720" w:hanging="720"/>
        <w:rPr>
          <w:rFonts w:ascii="Times New Roman" w:hAnsi="Times New Roman" w:cs="Times New Roman"/>
          <w:sz w:val="24"/>
          <w:szCs w:val="24"/>
        </w:rPr>
      </w:pPr>
      <w:bookmarkStart w:id="40" w:name="_ENREF_37"/>
      <w:r>
        <w:rPr>
          <w:rFonts w:ascii="Times New Roman" w:hAnsi="Times New Roman" w:cs="Times New Roman"/>
          <w:sz w:val="24"/>
          <w:szCs w:val="24"/>
        </w:rPr>
        <w:t>Gocłowska MA and Crisp RJ</w:t>
      </w:r>
      <w:r w:rsidR="00B1487B" w:rsidRPr="004D32FA">
        <w:rPr>
          <w:rFonts w:ascii="Times New Roman" w:hAnsi="Times New Roman" w:cs="Times New Roman"/>
          <w:sz w:val="24"/>
          <w:szCs w:val="24"/>
        </w:rPr>
        <w:t xml:space="preserve"> (2014) How dual-identity processes foster creativity. </w:t>
      </w:r>
      <w:r w:rsidR="00B1487B" w:rsidRPr="004D32FA">
        <w:rPr>
          <w:rFonts w:ascii="Times New Roman" w:hAnsi="Times New Roman" w:cs="Times New Roman"/>
          <w:i/>
          <w:sz w:val="24"/>
          <w:szCs w:val="24"/>
        </w:rPr>
        <w:t>Review of General Psychology</w:t>
      </w:r>
      <w:r w:rsidR="00B1487B" w:rsidRPr="004D32FA">
        <w:rPr>
          <w:rFonts w:ascii="Times New Roman" w:hAnsi="Times New Roman" w:cs="Times New Roman"/>
          <w:sz w:val="24"/>
          <w:szCs w:val="24"/>
        </w:rPr>
        <w:t xml:space="preserve"> 18</w:t>
      </w:r>
      <w:r>
        <w:rPr>
          <w:rFonts w:ascii="Times New Roman" w:hAnsi="Times New Roman" w:cs="Times New Roman"/>
          <w:sz w:val="24"/>
          <w:szCs w:val="24"/>
        </w:rPr>
        <w:t>(3)</w:t>
      </w:r>
      <w:r w:rsidR="00B1487B" w:rsidRPr="004D32FA">
        <w:rPr>
          <w:rFonts w:ascii="Times New Roman" w:hAnsi="Times New Roman" w:cs="Times New Roman"/>
          <w:sz w:val="24"/>
          <w:szCs w:val="24"/>
        </w:rPr>
        <w:t>: 216-236.</w:t>
      </w:r>
      <w:bookmarkEnd w:id="40"/>
    </w:p>
    <w:p w14:paraId="6F08A9F0" w14:textId="3967AB3C"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41" w:name="_ENREF_38"/>
      <w:r w:rsidRPr="004D32FA">
        <w:rPr>
          <w:rFonts w:ascii="Times New Roman" w:hAnsi="Times New Roman" w:cs="Times New Roman"/>
          <w:sz w:val="24"/>
          <w:szCs w:val="24"/>
        </w:rPr>
        <w:t xml:space="preserve">Ibarra H and </w:t>
      </w:r>
      <w:r w:rsidR="00746CBD">
        <w:rPr>
          <w:rFonts w:ascii="Times New Roman" w:hAnsi="Times New Roman" w:cs="Times New Roman"/>
          <w:sz w:val="24"/>
          <w:szCs w:val="24"/>
        </w:rPr>
        <w:t>Barbulescu R</w:t>
      </w:r>
      <w:r w:rsidRPr="004D32FA">
        <w:rPr>
          <w:rFonts w:ascii="Times New Roman" w:hAnsi="Times New Roman" w:cs="Times New Roman"/>
          <w:sz w:val="24"/>
          <w:szCs w:val="24"/>
        </w:rPr>
        <w:t xml:space="preserve"> (2010) Identity As Narrative: Prevalence, Effectiveness, and Consequences of Narrative Identity Work in Macro Work Role Transitions. </w:t>
      </w:r>
      <w:r w:rsidRPr="004D32FA">
        <w:rPr>
          <w:rFonts w:ascii="Times New Roman" w:hAnsi="Times New Roman" w:cs="Times New Roman"/>
          <w:i/>
          <w:sz w:val="24"/>
          <w:szCs w:val="24"/>
        </w:rPr>
        <w:t>Academy of Management Review</w:t>
      </w:r>
      <w:r w:rsidRPr="004D32FA">
        <w:rPr>
          <w:rFonts w:ascii="Times New Roman" w:hAnsi="Times New Roman" w:cs="Times New Roman"/>
          <w:sz w:val="24"/>
          <w:szCs w:val="24"/>
        </w:rPr>
        <w:t xml:space="preserve"> 35</w:t>
      </w:r>
      <w:r w:rsidR="00746CBD">
        <w:rPr>
          <w:rFonts w:ascii="Times New Roman" w:hAnsi="Times New Roman" w:cs="Times New Roman"/>
          <w:sz w:val="24"/>
          <w:szCs w:val="24"/>
        </w:rPr>
        <w:t>(1)</w:t>
      </w:r>
      <w:r w:rsidRPr="004D32FA">
        <w:rPr>
          <w:rFonts w:ascii="Times New Roman" w:hAnsi="Times New Roman" w:cs="Times New Roman"/>
          <w:sz w:val="24"/>
          <w:szCs w:val="24"/>
        </w:rPr>
        <w:t>: 135-154.</w:t>
      </w:r>
      <w:bookmarkEnd w:id="41"/>
    </w:p>
    <w:p w14:paraId="3A6C4397" w14:textId="5920FFDA"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42" w:name="_ENREF_39"/>
      <w:r w:rsidRPr="004D32FA">
        <w:rPr>
          <w:rFonts w:ascii="Times New Roman" w:hAnsi="Times New Roman" w:cs="Times New Roman"/>
          <w:sz w:val="24"/>
          <w:szCs w:val="24"/>
        </w:rPr>
        <w:t xml:space="preserve">Iedema R, Degeling P, Braithwaite J, et al. (2004) ‘It’s an interesting conversation I’m hearing’: the doctor as manager. </w:t>
      </w:r>
      <w:r w:rsidRPr="004D32FA">
        <w:rPr>
          <w:rFonts w:ascii="Times New Roman" w:hAnsi="Times New Roman" w:cs="Times New Roman"/>
          <w:i/>
          <w:sz w:val="24"/>
          <w:szCs w:val="24"/>
        </w:rPr>
        <w:t>Organization Studies</w:t>
      </w:r>
      <w:r w:rsidRPr="004D32FA">
        <w:rPr>
          <w:rFonts w:ascii="Times New Roman" w:hAnsi="Times New Roman" w:cs="Times New Roman"/>
          <w:sz w:val="24"/>
          <w:szCs w:val="24"/>
        </w:rPr>
        <w:t xml:space="preserve"> 25</w:t>
      </w:r>
      <w:r w:rsidR="00746CBD">
        <w:rPr>
          <w:rFonts w:ascii="Times New Roman" w:hAnsi="Times New Roman" w:cs="Times New Roman"/>
          <w:sz w:val="24"/>
          <w:szCs w:val="24"/>
        </w:rPr>
        <w:t>(1)</w:t>
      </w:r>
      <w:r w:rsidRPr="004D32FA">
        <w:rPr>
          <w:rFonts w:ascii="Times New Roman" w:hAnsi="Times New Roman" w:cs="Times New Roman"/>
          <w:sz w:val="24"/>
          <w:szCs w:val="24"/>
        </w:rPr>
        <w:t>: 15-33.</w:t>
      </w:r>
      <w:bookmarkEnd w:id="42"/>
    </w:p>
    <w:p w14:paraId="6669C4CE" w14:textId="5684EDB9" w:rsidR="00B1487B" w:rsidRPr="004D32FA" w:rsidRDefault="00746CBD" w:rsidP="004153DA">
      <w:pPr>
        <w:pStyle w:val="EndNoteBibliography"/>
        <w:spacing w:after="0" w:line="480" w:lineRule="auto"/>
        <w:ind w:left="720" w:hanging="720"/>
        <w:rPr>
          <w:rFonts w:ascii="Times New Roman" w:hAnsi="Times New Roman" w:cs="Times New Roman"/>
          <w:sz w:val="24"/>
          <w:szCs w:val="24"/>
        </w:rPr>
      </w:pPr>
      <w:bookmarkStart w:id="43" w:name="_ENREF_40"/>
      <w:r>
        <w:rPr>
          <w:rFonts w:ascii="Times New Roman" w:hAnsi="Times New Roman" w:cs="Times New Roman"/>
          <w:sz w:val="24"/>
          <w:szCs w:val="24"/>
        </w:rPr>
        <w:t>Kosmala K and Herrbach O</w:t>
      </w:r>
      <w:r w:rsidR="00B1487B" w:rsidRPr="004D32FA">
        <w:rPr>
          <w:rFonts w:ascii="Times New Roman" w:hAnsi="Times New Roman" w:cs="Times New Roman"/>
          <w:sz w:val="24"/>
          <w:szCs w:val="24"/>
        </w:rPr>
        <w:t xml:space="preserve"> (2006) The ambivalence of professional identity: On cynicism and jouissance in audit firms. </w:t>
      </w:r>
      <w:r w:rsidR="00B1487B" w:rsidRPr="004D32FA">
        <w:rPr>
          <w:rFonts w:ascii="Times New Roman" w:hAnsi="Times New Roman" w:cs="Times New Roman"/>
          <w:i/>
          <w:sz w:val="24"/>
          <w:szCs w:val="24"/>
        </w:rPr>
        <w:t>Human Relations</w:t>
      </w:r>
      <w:r w:rsidR="00B1487B" w:rsidRPr="004D32FA">
        <w:rPr>
          <w:rFonts w:ascii="Times New Roman" w:hAnsi="Times New Roman" w:cs="Times New Roman"/>
          <w:sz w:val="24"/>
          <w:szCs w:val="24"/>
        </w:rPr>
        <w:t xml:space="preserve"> 59</w:t>
      </w:r>
      <w:r>
        <w:rPr>
          <w:rFonts w:ascii="Times New Roman" w:hAnsi="Times New Roman" w:cs="Times New Roman"/>
          <w:sz w:val="24"/>
          <w:szCs w:val="24"/>
        </w:rPr>
        <w:t>(10)</w:t>
      </w:r>
      <w:r w:rsidR="00B1487B" w:rsidRPr="004D32FA">
        <w:rPr>
          <w:rFonts w:ascii="Times New Roman" w:hAnsi="Times New Roman" w:cs="Times New Roman"/>
          <w:sz w:val="24"/>
          <w:szCs w:val="24"/>
        </w:rPr>
        <w:t>: 1393-1428.</w:t>
      </w:r>
      <w:bookmarkEnd w:id="43"/>
    </w:p>
    <w:p w14:paraId="02B00196" w14:textId="7B5BA400" w:rsidR="00B1487B" w:rsidRPr="004D32FA" w:rsidRDefault="002C5AC8" w:rsidP="004153DA">
      <w:pPr>
        <w:pStyle w:val="EndNoteBibliography"/>
        <w:spacing w:after="0" w:line="480" w:lineRule="auto"/>
        <w:ind w:left="720" w:hanging="720"/>
        <w:rPr>
          <w:rFonts w:ascii="Times New Roman" w:hAnsi="Times New Roman" w:cs="Times New Roman"/>
          <w:sz w:val="24"/>
          <w:szCs w:val="24"/>
        </w:rPr>
      </w:pPr>
      <w:bookmarkStart w:id="44" w:name="_ENREF_41"/>
      <w:r>
        <w:rPr>
          <w:rFonts w:ascii="Times New Roman" w:hAnsi="Times New Roman" w:cs="Times New Roman"/>
          <w:sz w:val="24"/>
          <w:szCs w:val="24"/>
        </w:rPr>
        <w:lastRenderedPageBreak/>
        <w:t>Lam A</w:t>
      </w:r>
      <w:r w:rsidR="00B1487B" w:rsidRPr="004D32FA">
        <w:rPr>
          <w:rFonts w:ascii="Times New Roman" w:hAnsi="Times New Roman" w:cs="Times New Roman"/>
          <w:sz w:val="24"/>
          <w:szCs w:val="24"/>
        </w:rPr>
        <w:t xml:space="preserve"> (2011) What motivates academic scientists to engage in research commercialization: 'Gold', 'ribbon' or 'puzzle'? </w:t>
      </w:r>
      <w:r w:rsidR="00B1487B" w:rsidRPr="004D32FA">
        <w:rPr>
          <w:rFonts w:ascii="Times New Roman" w:hAnsi="Times New Roman" w:cs="Times New Roman"/>
          <w:i/>
          <w:sz w:val="24"/>
          <w:szCs w:val="24"/>
        </w:rPr>
        <w:t>Research Policy</w:t>
      </w:r>
      <w:r w:rsidR="00B1487B" w:rsidRPr="004D32FA">
        <w:rPr>
          <w:rFonts w:ascii="Times New Roman" w:hAnsi="Times New Roman" w:cs="Times New Roman"/>
          <w:sz w:val="24"/>
          <w:szCs w:val="24"/>
        </w:rPr>
        <w:t xml:space="preserve"> 40</w:t>
      </w:r>
      <w:r>
        <w:rPr>
          <w:rFonts w:ascii="Times New Roman" w:hAnsi="Times New Roman" w:cs="Times New Roman"/>
          <w:sz w:val="24"/>
          <w:szCs w:val="24"/>
        </w:rPr>
        <w:t>(10)</w:t>
      </w:r>
      <w:r w:rsidR="00B1487B" w:rsidRPr="004D32FA">
        <w:rPr>
          <w:rFonts w:ascii="Times New Roman" w:hAnsi="Times New Roman" w:cs="Times New Roman"/>
          <w:sz w:val="24"/>
          <w:szCs w:val="24"/>
        </w:rPr>
        <w:t>: 1354-1368.</w:t>
      </w:r>
      <w:bookmarkEnd w:id="44"/>
    </w:p>
    <w:p w14:paraId="35397670" w14:textId="0855671C" w:rsidR="007E7F01" w:rsidRPr="004D32FA" w:rsidRDefault="002C5AC8" w:rsidP="004153DA">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Lam A</w:t>
      </w:r>
      <w:r w:rsidR="007E7F01" w:rsidRPr="004D32FA">
        <w:rPr>
          <w:rFonts w:ascii="Times New Roman" w:hAnsi="Times New Roman" w:cs="Times New Roman"/>
          <w:sz w:val="24"/>
          <w:szCs w:val="24"/>
        </w:rPr>
        <w:t xml:space="preserve"> (2018) </w:t>
      </w:r>
      <w:r w:rsidR="007E7F01" w:rsidRPr="004D32FA">
        <w:rPr>
          <w:rFonts w:ascii="Times New Roman" w:hAnsi="Times New Roman" w:cs="Times New Roman"/>
          <w:sz w:val="24"/>
          <w:szCs w:val="24"/>
          <w:lang w:val="en-GB"/>
        </w:rPr>
        <w:t xml:space="preserve">Boundary-crossing careers and the ‘third space of hybridity’: Career actors as knowledge brokers between creative arts and academia. </w:t>
      </w:r>
      <w:r w:rsidR="007E7F01" w:rsidRPr="004D32FA">
        <w:rPr>
          <w:rFonts w:ascii="Times New Roman" w:hAnsi="Times New Roman" w:cs="Times New Roman"/>
          <w:i/>
          <w:sz w:val="24"/>
          <w:szCs w:val="24"/>
          <w:lang w:val="en-GB"/>
        </w:rPr>
        <w:t>Environment and Planning A: Economy and Space</w:t>
      </w:r>
      <w:r w:rsidR="007E7F01" w:rsidRPr="004D32FA">
        <w:rPr>
          <w:rFonts w:ascii="Times New Roman" w:hAnsi="Times New Roman" w:cs="Times New Roman"/>
          <w:sz w:val="24"/>
          <w:szCs w:val="24"/>
          <w:lang w:val="en-GB"/>
        </w:rPr>
        <w:t xml:space="preserve"> </w:t>
      </w:r>
      <w:r w:rsidR="00BE27F7" w:rsidRPr="004D32FA">
        <w:rPr>
          <w:rFonts w:ascii="Times New Roman" w:hAnsi="Times New Roman" w:cs="Times New Roman"/>
          <w:sz w:val="24"/>
          <w:szCs w:val="24"/>
          <w:lang w:val="en-GB"/>
        </w:rPr>
        <w:t>50</w:t>
      </w:r>
      <w:r>
        <w:rPr>
          <w:rFonts w:ascii="Times New Roman" w:hAnsi="Times New Roman" w:cs="Times New Roman"/>
          <w:sz w:val="24"/>
          <w:szCs w:val="24"/>
          <w:lang w:val="en-GB"/>
        </w:rPr>
        <w:t>(8)</w:t>
      </w:r>
      <w:r w:rsidR="00BE27F7" w:rsidRPr="004D32FA">
        <w:rPr>
          <w:rFonts w:ascii="Times New Roman" w:hAnsi="Times New Roman" w:cs="Times New Roman"/>
          <w:sz w:val="24"/>
          <w:szCs w:val="24"/>
          <w:lang w:val="en-GB"/>
        </w:rPr>
        <w:t>: 1716-1741.</w:t>
      </w:r>
    </w:p>
    <w:p w14:paraId="78818133" w14:textId="63710133" w:rsidR="00B1487B" w:rsidRPr="004D32FA" w:rsidRDefault="002C5AC8" w:rsidP="004153DA">
      <w:pPr>
        <w:pStyle w:val="EndNoteBibliography"/>
        <w:spacing w:after="0" w:line="480" w:lineRule="auto"/>
        <w:ind w:left="720" w:hanging="720"/>
        <w:rPr>
          <w:rFonts w:ascii="Times New Roman" w:hAnsi="Times New Roman" w:cs="Times New Roman"/>
          <w:sz w:val="24"/>
          <w:szCs w:val="24"/>
        </w:rPr>
      </w:pPr>
      <w:bookmarkStart w:id="45" w:name="_ENREF_42"/>
      <w:r>
        <w:rPr>
          <w:rFonts w:ascii="Times New Roman" w:hAnsi="Times New Roman" w:cs="Times New Roman"/>
          <w:sz w:val="24"/>
          <w:szCs w:val="24"/>
        </w:rPr>
        <w:t>Lifshitz-Assaf H</w:t>
      </w:r>
      <w:r w:rsidR="00007AB2">
        <w:rPr>
          <w:rFonts w:ascii="Times New Roman" w:hAnsi="Times New Roman" w:cs="Times New Roman"/>
          <w:sz w:val="24"/>
          <w:szCs w:val="24"/>
        </w:rPr>
        <w:t xml:space="preserve"> (2018</w:t>
      </w:r>
      <w:r w:rsidR="00B1487B" w:rsidRPr="004D32FA">
        <w:rPr>
          <w:rFonts w:ascii="Times New Roman" w:hAnsi="Times New Roman" w:cs="Times New Roman"/>
          <w:sz w:val="24"/>
          <w:szCs w:val="24"/>
        </w:rPr>
        <w:t xml:space="preserve">) Dismantling Knowledge Boundaries at NASA: The Critical Role of Professional Identity in Open Innovation. </w:t>
      </w:r>
      <w:r w:rsidR="00B1487B" w:rsidRPr="004D32FA">
        <w:rPr>
          <w:rFonts w:ascii="Times New Roman" w:hAnsi="Times New Roman" w:cs="Times New Roman"/>
          <w:i/>
          <w:sz w:val="24"/>
          <w:szCs w:val="24"/>
        </w:rPr>
        <w:t>Administrative Science Quarterly</w:t>
      </w:r>
      <w:r w:rsidR="00A23FAC">
        <w:rPr>
          <w:rFonts w:ascii="Times New Roman" w:hAnsi="Times New Roman" w:cs="Times New Roman"/>
          <w:sz w:val="24"/>
          <w:szCs w:val="24"/>
        </w:rPr>
        <w:t xml:space="preserve"> 63(4)</w:t>
      </w:r>
      <w:r w:rsidR="00B1487B" w:rsidRPr="004D32FA">
        <w:rPr>
          <w:rFonts w:ascii="Times New Roman" w:hAnsi="Times New Roman" w:cs="Times New Roman"/>
          <w:sz w:val="24"/>
          <w:szCs w:val="24"/>
        </w:rPr>
        <w:t xml:space="preserve">: </w:t>
      </w:r>
      <w:r w:rsidR="00A23FAC">
        <w:rPr>
          <w:rFonts w:ascii="Times New Roman" w:hAnsi="Times New Roman" w:cs="Times New Roman"/>
          <w:sz w:val="24"/>
          <w:szCs w:val="24"/>
        </w:rPr>
        <w:t>746-782</w:t>
      </w:r>
      <w:r w:rsidR="00B1487B" w:rsidRPr="004D32FA">
        <w:rPr>
          <w:rFonts w:ascii="Times New Roman" w:hAnsi="Times New Roman" w:cs="Times New Roman"/>
          <w:sz w:val="24"/>
          <w:szCs w:val="24"/>
        </w:rPr>
        <w:t>.</w:t>
      </w:r>
      <w:bookmarkEnd w:id="45"/>
    </w:p>
    <w:p w14:paraId="1B46828E" w14:textId="7FDEE8B1"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46" w:name="_ENREF_43"/>
      <w:r>
        <w:rPr>
          <w:rFonts w:ascii="Times New Roman" w:hAnsi="Times New Roman" w:cs="Times New Roman"/>
          <w:sz w:val="24"/>
          <w:szCs w:val="24"/>
        </w:rPr>
        <w:t>Lindgren M and Wåhlin N</w:t>
      </w:r>
      <w:r w:rsidR="00B1487B" w:rsidRPr="004D32FA">
        <w:rPr>
          <w:rFonts w:ascii="Times New Roman" w:hAnsi="Times New Roman" w:cs="Times New Roman"/>
          <w:sz w:val="24"/>
          <w:szCs w:val="24"/>
        </w:rPr>
        <w:t xml:space="preserve"> (2001) Identity construction among boundary-crossing individuals. </w:t>
      </w:r>
      <w:r w:rsidR="00B1487B" w:rsidRPr="004D32FA">
        <w:rPr>
          <w:rFonts w:ascii="Times New Roman" w:hAnsi="Times New Roman" w:cs="Times New Roman"/>
          <w:i/>
          <w:sz w:val="24"/>
          <w:szCs w:val="24"/>
        </w:rPr>
        <w:t>Scandinavian Journal of Management</w:t>
      </w:r>
      <w:r w:rsidR="00B1487B" w:rsidRPr="004D32FA">
        <w:rPr>
          <w:rFonts w:ascii="Times New Roman" w:hAnsi="Times New Roman" w:cs="Times New Roman"/>
          <w:sz w:val="24"/>
          <w:szCs w:val="24"/>
        </w:rPr>
        <w:t xml:space="preserve"> 17</w:t>
      </w:r>
      <w:r>
        <w:rPr>
          <w:rFonts w:ascii="Times New Roman" w:hAnsi="Times New Roman" w:cs="Times New Roman"/>
          <w:sz w:val="24"/>
          <w:szCs w:val="24"/>
        </w:rPr>
        <w:t>(3)</w:t>
      </w:r>
      <w:r w:rsidR="00B1487B" w:rsidRPr="004D32FA">
        <w:rPr>
          <w:rFonts w:ascii="Times New Roman" w:hAnsi="Times New Roman" w:cs="Times New Roman"/>
          <w:sz w:val="24"/>
          <w:szCs w:val="24"/>
        </w:rPr>
        <w:t>: 357-377.</w:t>
      </w:r>
      <w:bookmarkEnd w:id="46"/>
    </w:p>
    <w:p w14:paraId="7B0B5354" w14:textId="5376B37D"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47" w:name="_ENREF_44"/>
      <w:r>
        <w:rPr>
          <w:rFonts w:ascii="Times New Roman" w:hAnsi="Times New Roman" w:cs="Times New Roman"/>
          <w:sz w:val="24"/>
          <w:szCs w:val="24"/>
        </w:rPr>
        <w:t>Lok J</w:t>
      </w:r>
      <w:r w:rsidR="00B1487B" w:rsidRPr="004D32FA">
        <w:rPr>
          <w:rFonts w:ascii="Times New Roman" w:hAnsi="Times New Roman" w:cs="Times New Roman"/>
          <w:sz w:val="24"/>
          <w:szCs w:val="24"/>
        </w:rPr>
        <w:t xml:space="preserve"> (2010) Institutional logics as identity projects. </w:t>
      </w:r>
      <w:r w:rsidR="00B1487B" w:rsidRPr="004D32FA">
        <w:rPr>
          <w:rFonts w:ascii="Times New Roman" w:hAnsi="Times New Roman" w:cs="Times New Roman"/>
          <w:i/>
          <w:sz w:val="24"/>
          <w:szCs w:val="24"/>
        </w:rPr>
        <w:t>Academy of Management Journal</w:t>
      </w:r>
      <w:r w:rsidR="00B1487B" w:rsidRPr="004D32FA">
        <w:rPr>
          <w:rFonts w:ascii="Times New Roman" w:hAnsi="Times New Roman" w:cs="Times New Roman"/>
          <w:sz w:val="24"/>
          <w:szCs w:val="24"/>
        </w:rPr>
        <w:t xml:space="preserve"> 53</w:t>
      </w:r>
      <w:r>
        <w:rPr>
          <w:rFonts w:ascii="Times New Roman" w:hAnsi="Times New Roman" w:cs="Times New Roman"/>
          <w:sz w:val="24"/>
          <w:szCs w:val="24"/>
        </w:rPr>
        <w:t>(6)</w:t>
      </w:r>
      <w:r w:rsidR="00B1487B" w:rsidRPr="004D32FA">
        <w:rPr>
          <w:rFonts w:ascii="Times New Roman" w:hAnsi="Times New Roman" w:cs="Times New Roman"/>
          <w:sz w:val="24"/>
          <w:szCs w:val="24"/>
        </w:rPr>
        <w:t>: 1305-1335.</w:t>
      </w:r>
      <w:bookmarkEnd w:id="47"/>
    </w:p>
    <w:p w14:paraId="7C88C43C" w14:textId="6BA27670"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48" w:name="_ENREF_45"/>
      <w:r>
        <w:rPr>
          <w:rFonts w:ascii="Times New Roman" w:hAnsi="Times New Roman" w:cs="Times New Roman"/>
          <w:sz w:val="24"/>
          <w:szCs w:val="24"/>
        </w:rPr>
        <w:t>Lyons BJ, Pek S and Wessel JL</w:t>
      </w:r>
      <w:r w:rsidR="00B1487B" w:rsidRPr="004D32FA">
        <w:rPr>
          <w:rFonts w:ascii="Times New Roman" w:hAnsi="Times New Roman" w:cs="Times New Roman"/>
          <w:sz w:val="24"/>
          <w:szCs w:val="24"/>
        </w:rPr>
        <w:t xml:space="preserve"> (2017) Toward  a " sunlit path": Stigma identity management as a source of localized social change through interaction. </w:t>
      </w:r>
      <w:r w:rsidR="00B1487B" w:rsidRPr="004D32FA">
        <w:rPr>
          <w:rFonts w:ascii="Times New Roman" w:hAnsi="Times New Roman" w:cs="Times New Roman"/>
          <w:i/>
          <w:sz w:val="24"/>
          <w:szCs w:val="24"/>
        </w:rPr>
        <w:t>Academy of Management Review</w:t>
      </w:r>
      <w:r w:rsidR="00B1487B" w:rsidRPr="004D32FA">
        <w:rPr>
          <w:rFonts w:ascii="Times New Roman" w:hAnsi="Times New Roman" w:cs="Times New Roman"/>
          <w:sz w:val="24"/>
          <w:szCs w:val="24"/>
        </w:rPr>
        <w:t xml:space="preserve"> 42</w:t>
      </w:r>
      <w:r>
        <w:rPr>
          <w:rFonts w:ascii="Times New Roman" w:hAnsi="Times New Roman" w:cs="Times New Roman"/>
          <w:sz w:val="24"/>
          <w:szCs w:val="24"/>
        </w:rPr>
        <w:t>(4)</w:t>
      </w:r>
      <w:r w:rsidR="00B1487B" w:rsidRPr="004D32FA">
        <w:rPr>
          <w:rFonts w:ascii="Times New Roman" w:hAnsi="Times New Roman" w:cs="Times New Roman"/>
          <w:sz w:val="24"/>
          <w:szCs w:val="24"/>
        </w:rPr>
        <w:t>: 618-636.</w:t>
      </w:r>
      <w:bookmarkEnd w:id="48"/>
    </w:p>
    <w:p w14:paraId="25DD226B" w14:textId="4211ED67"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49" w:name="_ENREF_46"/>
      <w:r>
        <w:rPr>
          <w:rFonts w:ascii="Times New Roman" w:hAnsi="Times New Roman" w:cs="Times New Roman"/>
          <w:sz w:val="24"/>
          <w:szCs w:val="24"/>
        </w:rPr>
        <w:t>Markus H</w:t>
      </w:r>
      <w:r w:rsidR="00B1487B" w:rsidRPr="004D32FA">
        <w:rPr>
          <w:rFonts w:ascii="Times New Roman" w:hAnsi="Times New Roman" w:cs="Times New Roman"/>
          <w:sz w:val="24"/>
          <w:szCs w:val="24"/>
        </w:rPr>
        <w:t xml:space="preserve"> (1977) Self-schemata and processing information about the self. </w:t>
      </w:r>
      <w:r w:rsidR="00B1487B" w:rsidRPr="004D32FA">
        <w:rPr>
          <w:rFonts w:ascii="Times New Roman" w:hAnsi="Times New Roman" w:cs="Times New Roman"/>
          <w:i/>
          <w:sz w:val="24"/>
          <w:szCs w:val="24"/>
        </w:rPr>
        <w:t>Journal of Personality and Social Psychology</w:t>
      </w:r>
      <w:r w:rsidR="00B1487B" w:rsidRPr="004D32FA">
        <w:rPr>
          <w:rFonts w:ascii="Times New Roman" w:hAnsi="Times New Roman" w:cs="Times New Roman"/>
          <w:sz w:val="24"/>
          <w:szCs w:val="24"/>
        </w:rPr>
        <w:t xml:space="preserve"> 35</w:t>
      </w:r>
      <w:r>
        <w:rPr>
          <w:rFonts w:ascii="Times New Roman" w:hAnsi="Times New Roman" w:cs="Times New Roman"/>
          <w:sz w:val="24"/>
          <w:szCs w:val="24"/>
        </w:rPr>
        <w:t>(2)</w:t>
      </w:r>
      <w:r w:rsidR="00B1487B" w:rsidRPr="004D32FA">
        <w:rPr>
          <w:rFonts w:ascii="Times New Roman" w:hAnsi="Times New Roman" w:cs="Times New Roman"/>
          <w:sz w:val="24"/>
          <w:szCs w:val="24"/>
        </w:rPr>
        <w:t>: 63-78.</w:t>
      </w:r>
      <w:bookmarkEnd w:id="49"/>
    </w:p>
    <w:p w14:paraId="2F7E16A6" w14:textId="7C6B2938"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50" w:name="_ENREF_47"/>
      <w:r>
        <w:rPr>
          <w:rFonts w:ascii="Times New Roman" w:hAnsi="Times New Roman" w:cs="Times New Roman"/>
          <w:sz w:val="24"/>
          <w:szCs w:val="24"/>
        </w:rPr>
        <w:t>Marotta VP</w:t>
      </w:r>
      <w:r w:rsidR="00B1487B" w:rsidRPr="004D32FA">
        <w:rPr>
          <w:rFonts w:ascii="Times New Roman" w:hAnsi="Times New Roman" w:cs="Times New Roman"/>
          <w:sz w:val="24"/>
          <w:szCs w:val="24"/>
        </w:rPr>
        <w:t xml:space="preserve"> (2008) The hybrid self and the ambivalence of boundaries. </w:t>
      </w:r>
      <w:r w:rsidR="00B1487B" w:rsidRPr="004D32FA">
        <w:rPr>
          <w:rFonts w:ascii="Times New Roman" w:hAnsi="Times New Roman" w:cs="Times New Roman"/>
          <w:i/>
          <w:sz w:val="24"/>
          <w:szCs w:val="24"/>
        </w:rPr>
        <w:t>Social identities</w:t>
      </w:r>
      <w:r w:rsidR="00B1487B" w:rsidRPr="004D32FA">
        <w:rPr>
          <w:rFonts w:ascii="Times New Roman" w:hAnsi="Times New Roman" w:cs="Times New Roman"/>
          <w:sz w:val="24"/>
          <w:szCs w:val="24"/>
        </w:rPr>
        <w:t xml:space="preserve"> 14</w:t>
      </w:r>
      <w:r>
        <w:rPr>
          <w:rFonts w:ascii="Times New Roman" w:hAnsi="Times New Roman" w:cs="Times New Roman"/>
          <w:sz w:val="24"/>
          <w:szCs w:val="24"/>
        </w:rPr>
        <w:t>(3)</w:t>
      </w:r>
      <w:r w:rsidR="00B1487B" w:rsidRPr="004D32FA">
        <w:rPr>
          <w:rFonts w:ascii="Times New Roman" w:hAnsi="Times New Roman" w:cs="Times New Roman"/>
          <w:sz w:val="24"/>
          <w:szCs w:val="24"/>
        </w:rPr>
        <w:t>: 295-312.</w:t>
      </w:r>
      <w:bookmarkEnd w:id="50"/>
    </w:p>
    <w:p w14:paraId="1337A57D" w14:textId="36194713"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1" w:name="_ENREF_48"/>
      <w:r w:rsidRPr="004D32FA">
        <w:rPr>
          <w:rFonts w:ascii="Times New Roman" w:hAnsi="Times New Roman" w:cs="Times New Roman"/>
          <w:sz w:val="24"/>
          <w:szCs w:val="24"/>
        </w:rPr>
        <w:t xml:space="preserve">McGivern G, Currie G, Ferlie E, et al. (2015) Hybrid manager–professionals' identity work: The maintenance and hybridization of medical professionalism in managerial contexts. </w:t>
      </w:r>
      <w:r w:rsidRPr="004D32FA">
        <w:rPr>
          <w:rFonts w:ascii="Times New Roman" w:hAnsi="Times New Roman" w:cs="Times New Roman"/>
          <w:i/>
          <w:sz w:val="24"/>
          <w:szCs w:val="24"/>
        </w:rPr>
        <w:t>Public Administration</w:t>
      </w:r>
      <w:r w:rsidRPr="004D32FA">
        <w:rPr>
          <w:rFonts w:ascii="Times New Roman" w:hAnsi="Times New Roman" w:cs="Times New Roman"/>
          <w:sz w:val="24"/>
          <w:szCs w:val="24"/>
        </w:rPr>
        <w:t xml:space="preserve"> 93</w:t>
      </w:r>
      <w:r w:rsidR="00A06EAA">
        <w:rPr>
          <w:rFonts w:ascii="Times New Roman" w:hAnsi="Times New Roman" w:cs="Times New Roman"/>
          <w:sz w:val="24"/>
          <w:szCs w:val="24"/>
        </w:rPr>
        <w:t>(2)</w:t>
      </w:r>
      <w:r w:rsidRPr="004D32FA">
        <w:rPr>
          <w:rFonts w:ascii="Times New Roman" w:hAnsi="Times New Roman" w:cs="Times New Roman"/>
          <w:sz w:val="24"/>
          <w:szCs w:val="24"/>
        </w:rPr>
        <w:t>: 412-432.</w:t>
      </w:r>
      <w:bookmarkEnd w:id="51"/>
    </w:p>
    <w:p w14:paraId="58D47550" w14:textId="443B886D" w:rsidR="00B1487B" w:rsidRPr="004D32FA" w:rsidRDefault="00A06EAA" w:rsidP="004153DA">
      <w:pPr>
        <w:pStyle w:val="EndNoteBibliography"/>
        <w:spacing w:after="0" w:line="480" w:lineRule="auto"/>
        <w:ind w:left="720" w:hanging="720"/>
        <w:rPr>
          <w:rFonts w:ascii="Times New Roman" w:hAnsi="Times New Roman" w:cs="Times New Roman"/>
          <w:sz w:val="24"/>
          <w:szCs w:val="24"/>
        </w:rPr>
      </w:pPr>
      <w:bookmarkStart w:id="52" w:name="_ENREF_49"/>
      <w:r>
        <w:rPr>
          <w:rFonts w:ascii="Times New Roman" w:hAnsi="Times New Roman" w:cs="Times New Roman"/>
          <w:sz w:val="24"/>
          <w:szCs w:val="24"/>
        </w:rPr>
        <w:t>Nicholson N</w:t>
      </w:r>
      <w:r w:rsidR="00B1487B" w:rsidRPr="004D32FA">
        <w:rPr>
          <w:rFonts w:ascii="Times New Roman" w:hAnsi="Times New Roman" w:cs="Times New Roman"/>
          <w:sz w:val="24"/>
          <w:szCs w:val="24"/>
        </w:rPr>
        <w:t xml:space="preserve"> (1984) A theory of work role transitions. </w:t>
      </w:r>
      <w:r w:rsidR="00B1487B" w:rsidRPr="004D32FA">
        <w:rPr>
          <w:rFonts w:ascii="Times New Roman" w:hAnsi="Times New Roman" w:cs="Times New Roman"/>
          <w:i/>
          <w:sz w:val="24"/>
          <w:szCs w:val="24"/>
        </w:rPr>
        <w:t>Administrative Science Quarterly</w:t>
      </w:r>
      <w:r w:rsidR="00B1487B" w:rsidRPr="004D32FA">
        <w:rPr>
          <w:rFonts w:ascii="Times New Roman" w:hAnsi="Times New Roman" w:cs="Times New Roman"/>
          <w:sz w:val="24"/>
          <w:szCs w:val="24"/>
        </w:rPr>
        <w:t xml:space="preserve"> 29</w:t>
      </w:r>
      <w:r>
        <w:rPr>
          <w:rFonts w:ascii="Times New Roman" w:hAnsi="Times New Roman" w:cs="Times New Roman"/>
          <w:sz w:val="24"/>
          <w:szCs w:val="24"/>
        </w:rPr>
        <w:t>(2)</w:t>
      </w:r>
      <w:r w:rsidR="00B1487B" w:rsidRPr="004D32FA">
        <w:rPr>
          <w:rFonts w:ascii="Times New Roman" w:hAnsi="Times New Roman" w:cs="Times New Roman"/>
          <w:sz w:val="24"/>
          <w:szCs w:val="24"/>
        </w:rPr>
        <w:t>: 172-191.</w:t>
      </w:r>
      <w:bookmarkEnd w:id="52"/>
    </w:p>
    <w:p w14:paraId="69A57426" w14:textId="3759B411"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3" w:name="_ENREF_50"/>
      <w:r w:rsidRPr="004D32FA">
        <w:rPr>
          <w:rFonts w:ascii="Times New Roman" w:hAnsi="Times New Roman" w:cs="Times New Roman"/>
          <w:sz w:val="24"/>
          <w:szCs w:val="24"/>
        </w:rPr>
        <w:lastRenderedPageBreak/>
        <w:t>Niedderer K and Re</w:t>
      </w:r>
      <w:r w:rsidR="00A06EAA">
        <w:rPr>
          <w:rFonts w:ascii="Times New Roman" w:hAnsi="Times New Roman" w:cs="Times New Roman"/>
          <w:sz w:val="24"/>
          <w:szCs w:val="24"/>
        </w:rPr>
        <w:t>illy L</w:t>
      </w:r>
      <w:r w:rsidRPr="004D32FA">
        <w:rPr>
          <w:rFonts w:ascii="Times New Roman" w:hAnsi="Times New Roman" w:cs="Times New Roman"/>
          <w:sz w:val="24"/>
          <w:szCs w:val="24"/>
        </w:rPr>
        <w:t xml:space="preserve"> (2010) Research Practice in Art and Design: Experiential Knowledge and Organised Inquiry. </w:t>
      </w:r>
      <w:r w:rsidRPr="004D32FA">
        <w:rPr>
          <w:rFonts w:ascii="Times New Roman" w:hAnsi="Times New Roman" w:cs="Times New Roman"/>
          <w:i/>
          <w:sz w:val="24"/>
          <w:szCs w:val="24"/>
        </w:rPr>
        <w:t>Journal of Research Practice</w:t>
      </w:r>
      <w:r w:rsidRPr="004D32FA">
        <w:rPr>
          <w:rFonts w:ascii="Times New Roman" w:hAnsi="Times New Roman" w:cs="Times New Roman"/>
          <w:sz w:val="24"/>
          <w:szCs w:val="24"/>
        </w:rPr>
        <w:t xml:space="preserve"> 6</w:t>
      </w:r>
      <w:r w:rsidR="00A06EAA">
        <w:rPr>
          <w:rFonts w:ascii="Times New Roman" w:hAnsi="Times New Roman" w:cs="Times New Roman"/>
          <w:sz w:val="24"/>
          <w:szCs w:val="24"/>
        </w:rPr>
        <w:t>(2)</w:t>
      </w:r>
      <w:r w:rsidRPr="004D32FA">
        <w:rPr>
          <w:rFonts w:ascii="Times New Roman" w:hAnsi="Times New Roman" w:cs="Times New Roman"/>
          <w:sz w:val="24"/>
          <w:szCs w:val="24"/>
        </w:rPr>
        <w:t>: 1-11.</w:t>
      </w:r>
      <w:bookmarkEnd w:id="53"/>
    </w:p>
    <w:p w14:paraId="0B65B9D6" w14:textId="7E2D0A3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4" w:name="_ENREF_51"/>
      <w:r w:rsidRPr="004D32FA">
        <w:rPr>
          <w:rFonts w:ascii="Times New Roman" w:hAnsi="Times New Roman" w:cs="Times New Roman"/>
          <w:sz w:val="24"/>
          <w:szCs w:val="24"/>
        </w:rPr>
        <w:t>Nie</w:t>
      </w:r>
      <w:r w:rsidR="00A06EAA">
        <w:rPr>
          <w:rFonts w:ascii="Times New Roman" w:hAnsi="Times New Roman" w:cs="Times New Roman"/>
          <w:sz w:val="24"/>
          <w:szCs w:val="24"/>
        </w:rPr>
        <w:t>ssen C, Weseler D and Kostova P</w:t>
      </w:r>
      <w:r w:rsidRPr="004D32FA">
        <w:rPr>
          <w:rFonts w:ascii="Times New Roman" w:hAnsi="Times New Roman" w:cs="Times New Roman"/>
          <w:sz w:val="24"/>
          <w:szCs w:val="24"/>
        </w:rPr>
        <w:t xml:space="preserve"> (2016) When and why do individuals craft their jobs? The role of individual motivation and work characteristics for job crafting. </w:t>
      </w:r>
      <w:r w:rsidRPr="004D32FA">
        <w:rPr>
          <w:rFonts w:ascii="Times New Roman" w:hAnsi="Times New Roman" w:cs="Times New Roman"/>
          <w:i/>
          <w:sz w:val="24"/>
          <w:szCs w:val="24"/>
        </w:rPr>
        <w:t>Human Relations</w:t>
      </w:r>
      <w:r w:rsidRPr="004D32FA">
        <w:rPr>
          <w:rFonts w:ascii="Times New Roman" w:hAnsi="Times New Roman" w:cs="Times New Roman"/>
          <w:sz w:val="24"/>
          <w:szCs w:val="24"/>
        </w:rPr>
        <w:t xml:space="preserve"> 69</w:t>
      </w:r>
      <w:r w:rsidR="00A06EAA">
        <w:rPr>
          <w:rFonts w:ascii="Times New Roman" w:hAnsi="Times New Roman" w:cs="Times New Roman"/>
          <w:sz w:val="24"/>
          <w:szCs w:val="24"/>
        </w:rPr>
        <w:t>(6)</w:t>
      </w:r>
      <w:r w:rsidRPr="004D32FA">
        <w:rPr>
          <w:rFonts w:ascii="Times New Roman" w:hAnsi="Times New Roman" w:cs="Times New Roman"/>
          <w:sz w:val="24"/>
          <w:szCs w:val="24"/>
        </w:rPr>
        <w:t>: 1287-1313.</w:t>
      </w:r>
      <w:bookmarkEnd w:id="54"/>
    </w:p>
    <w:p w14:paraId="58970D06" w14:textId="46B73929"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5" w:name="_ENREF_52"/>
      <w:r w:rsidRPr="004D32FA">
        <w:rPr>
          <w:rFonts w:ascii="Times New Roman" w:hAnsi="Times New Roman" w:cs="Times New Roman"/>
          <w:sz w:val="24"/>
          <w:szCs w:val="24"/>
        </w:rPr>
        <w:t xml:space="preserve">Pratt </w:t>
      </w:r>
      <w:r w:rsidR="00E65D7C">
        <w:rPr>
          <w:rFonts w:ascii="Times New Roman" w:hAnsi="Times New Roman" w:cs="Times New Roman"/>
          <w:sz w:val="24"/>
          <w:szCs w:val="24"/>
        </w:rPr>
        <w:t>MG, Rockmann KW and Kaufmann JB</w:t>
      </w:r>
      <w:r w:rsidRPr="004D32FA">
        <w:rPr>
          <w:rFonts w:ascii="Times New Roman" w:hAnsi="Times New Roman" w:cs="Times New Roman"/>
          <w:sz w:val="24"/>
          <w:szCs w:val="24"/>
        </w:rPr>
        <w:t xml:space="preserve"> (2006) Constructing professional identity: the role of work identity learning cycles in the customization of identity among medical residents  </w:t>
      </w:r>
      <w:r w:rsidRPr="004D32FA">
        <w:rPr>
          <w:rFonts w:ascii="Times New Roman" w:hAnsi="Times New Roman" w:cs="Times New Roman"/>
          <w:i/>
          <w:sz w:val="24"/>
          <w:szCs w:val="24"/>
        </w:rPr>
        <w:t>Academy of Management Journal</w:t>
      </w:r>
      <w:r w:rsidRPr="004D32FA">
        <w:rPr>
          <w:rFonts w:ascii="Times New Roman" w:hAnsi="Times New Roman" w:cs="Times New Roman"/>
          <w:sz w:val="24"/>
          <w:szCs w:val="24"/>
        </w:rPr>
        <w:t xml:space="preserve"> 49</w:t>
      </w:r>
      <w:r w:rsidR="00E65D7C">
        <w:rPr>
          <w:rFonts w:ascii="Times New Roman" w:hAnsi="Times New Roman" w:cs="Times New Roman"/>
          <w:sz w:val="24"/>
          <w:szCs w:val="24"/>
        </w:rPr>
        <w:t>(2)</w:t>
      </w:r>
      <w:r w:rsidRPr="004D32FA">
        <w:rPr>
          <w:rFonts w:ascii="Times New Roman" w:hAnsi="Times New Roman" w:cs="Times New Roman"/>
          <w:sz w:val="24"/>
          <w:szCs w:val="24"/>
        </w:rPr>
        <w:t>: 235-262.</w:t>
      </w:r>
      <w:bookmarkEnd w:id="55"/>
    </w:p>
    <w:p w14:paraId="35DB878E" w14:textId="7E18B52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56" w:name="_ENREF_53"/>
      <w:r w:rsidRPr="004D32FA">
        <w:rPr>
          <w:rFonts w:ascii="Times New Roman" w:hAnsi="Times New Roman" w:cs="Times New Roman"/>
          <w:sz w:val="24"/>
          <w:szCs w:val="24"/>
        </w:rPr>
        <w:t xml:space="preserve">Purchase S, Ellis N, Mallett O, et al. (2018) Religious social identities in the hybrid self‐presentations of Sikh business people. </w:t>
      </w:r>
      <w:r w:rsidRPr="004D32FA">
        <w:rPr>
          <w:rFonts w:ascii="Times New Roman" w:hAnsi="Times New Roman" w:cs="Times New Roman"/>
          <w:i/>
          <w:sz w:val="24"/>
          <w:szCs w:val="24"/>
        </w:rPr>
        <w:t>British Journal of Management</w:t>
      </w:r>
      <w:r w:rsidRPr="004D32FA">
        <w:rPr>
          <w:rFonts w:ascii="Times New Roman" w:hAnsi="Times New Roman" w:cs="Times New Roman"/>
          <w:sz w:val="24"/>
          <w:szCs w:val="24"/>
        </w:rPr>
        <w:t xml:space="preserve"> 29</w:t>
      </w:r>
      <w:r w:rsidR="00E65D7C">
        <w:rPr>
          <w:rFonts w:ascii="Times New Roman" w:hAnsi="Times New Roman" w:cs="Times New Roman"/>
          <w:sz w:val="24"/>
          <w:szCs w:val="24"/>
        </w:rPr>
        <w:t>(1)</w:t>
      </w:r>
      <w:r w:rsidRPr="004D32FA">
        <w:rPr>
          <w:rFonts w:ascii="Times New Roman" w:hAnsi="Times New Roman" w:cs="Times New Roman"/>
          <w:sz w:val="24"/>
          <w:szCs w:val="24"/>
        </w:rPr>
        <w:t>: 99-117.</w:t>
      </w:r>
      <w:bookmarkEnd w:id="56"/>
    </w:p>
    <w:p w14:paraId="41EC2D66" w14:textId="4BB471FF" w:rsidR="00B1487B" w:rsidRPr="004D32FA" w:rsidRDefault="00E65D7C" w:rsidP="004153DA">
      <w:pPr>
        <w:pStyle w:val="EndNoteBibliography"/>
        <w:spacing w:after="0" w:line="480" w:lineRule="auto"/>
        <w:ind w:left="720" w:hanging="720"/>
        <w:rPr>
          <w:rFonts w:ascii="Times New Roman" w:hAnsi="Times New Roman" w:cs="Times New Roman"/>
          <w:sz w:val="24"/>
          <w:szCs w:val="24"/>
        </w:rPr>
      </w:pPr>
      <w:bookmarkStart w:id="57" w:name="_ENREF_54"/>
      <w:r>
        <w:rPr>
          <w:rFonts w:ascii="Times New Roman" w:hAnsi="Times New Roman" w:cs="Times New Roman"/>
          <w:sz w:val="24"/>
          <w:szCs w:val="24"/>
        </w:rPr>
        <w:t>Raggatt PT</w:t>
      </w:r>
      <w:r w:rsidR="00B1487B" w:rsidRPr="004D32FA">
        <w:rPr>
          <w:rFonts w:ascii="Times New Roman" w:hAnsi="Times New Roman" w:cs="Times New Roman"/>
          <w:sz w:val="24"/>
          <w:szCs w:val="24"/>
        </w:rPr>
        <w:t xml:space="preserve"> (2010) The dialogical self and thirdness: A semiotic approach to positioning using dialogical triads. </w:t>
      </w:r>
      <w:r w:rsidR="00B1487B" w:rsidRPr="004D32FA">
        <w:rPr>
          <w:rFonts w:ascii="Times New Roman" w:hAnsi="Times New Roman" w:cs="Times New Roman"/>
          <w:i/>
          <w:sz w:val="24"/>
          <w:szCs w:val="24"/>
        </w:rPr>
        <w:t>Theory &amp; Psychology</w:t>
      </w:r>
      <w:r w:rsidR="00B1487B" w:rsidRPr="004D32FA">
        <w:rPr>
          <w:rFonts w:ascii="Times New Roman" w:hAnsi="Times New Roman" w:cs="Times New Roman"/>
          <w:sz w:val="24"/>
          <w:szCs w:val="24"/>
        </w:rPr>
        <w:t xml:space="preserve"> 20</w:t>
      </w:r>
      <w:r>
        <w:rPr>
          <w:rFonts w:ascii="Times New Roman" w:hAnsi="Times New Roman" w:cs="Times New Roman"/>
          <w:sz w:val="24"/>
          <w:szCs w:val="24"/>
        </w:rPr>
        <w:t>(3)</w:t>
      </w:r>
      <w:r w:rsidR="00B1487B" w:rsidRPr="004D32FA">
        <w:rPr>
          <w:rFonts w:ascii="Times New Roman" w:hAnsi="Times New Roman" w:cs="Times New Roman"/>
          <w:sz w:val="24"/>
          <w:szCs w:val="24"/>
        </w:rPr>
        <w:t>: 400-419.</w:t>
      </w:r>
      <w:bookmarkEnd w:id="57"/>
    </w:p>
    <w:p w14:paraId="1C968197" w14:textId="681C6FE8" w:rsidR="00B1487B" w:rsidRPr="004D32FA" w:rsidRDefault="00E65D7C" w:rsidP="004153DA">
      <w:pPr>
        <w:pStyle w:val="EndNoteBibliography"/>
        <w:spacing w:after="0" w:line="480" w:lineRule="auto"/>
        <w:ind w:left="720" w:hanging="720"/>
        <w:rPr>
          <w:rFonts w:ascii="Times New Roman" w:hAnsi="Times New Roman" w:cs="Times New Roman"/>
          <w:sz w:val="24"/>
          <w:szCs w:val="24"/>
        </w:rPr>
      </w:pPr>
      <w:bookmarkStart w:id="58" w:name="_ENREF_55"/>
      <w:r>
        <w:rPr>
          <w:rFonts w:ascii="Times New Roman" w:hAnsi="Times New Roman" w:cs="Times New Roman"/>
          <w:sz w:val="24"/>
          <w:szCs w:val="24"/>
        </w:rPr>
        <w:t>Ramarajan L</w:t>
      </w:r>
      <w:r w:rsidR="00B1487B" w:rsidRPr="004D32FA">
        <w:rPr>
          <w:rFonts w:ascii="Times New Roman" w:hAnsi="Times New Roman" w:cs="Times New Roman"/>
          <w:sz w:val="24"/>
          <w:szCs w:val="24"/>
        </w:rPr>
        <w:t xml:space="preserve"> (2014) Past, present and future research on multiple identities: Toward an intrapersonal network approach. </w:t>
      </w:r>
      <w:r w:rsidR="00B1487B" w:rsidRPr="004D32FA">
        <w:rPr>
          <w:rFonts w:ascii="Times New Roman" w:hAnsi="Times New Roman" w:cs="Times New Roman"/>
          <w:i/>
          <w:sz w:val="24"/>
          <w:szCs w:val="24"/>
        </w:rPr>
        <w:t>Academy of Management Annals</w:t>
      </w:r>
      <w:r w:rsidR="00B1487B" w:rsidRPr="004D32FA">
        <w:rPr>
          <w:rFonts w:ascii="Times New Roman" w:hAnsi="Times New Roman" w:cs="Times New Roman"/>
          <w:sz w:val="24"/>
          <w:szCs w:val="24"/>
        </w:rPr>
        <w:t xml:space="preserve"> 8</w:t>
      </w:r>
      <w:r>
        <w:rPr>
          <w:rFonts w:ascii="Times New Roman" w:hAnsi="Times New Roman" w:cs="Times New Roman"/>
          <w:sz w:val="24"/>
          <w:szCs w:val="24"/>
        </w:rPr>
        <w:t>(1)</w:t>
      </w:r>
      <w:r w:rsidR="00B1487B" w:rsidRPr="004D32FA">
        <w:rPr>
          <w:rFonts w:ascii="Times New Roman" w:hAnsi="Times New Roman" w:cs="Times New Roman"/>
          <w:sz w:val="24"/>
          <w:szCs w:val="24"/>
        </w:rPr>
        <w:t>: 589-659.</w:t>
      </w:r>
      <w:bookmarkEnd w:id="58"/>
    </w:p>
    <w:p w14:paraId="54F64809" w14:textId="2D182A75" w:rsidR="00B1487B" w:rsidRPr="004D32FA" w:rsidRDefault="008B31F4" w:rsidP="004153DA">
      <w:pPr>
        <w:pStyle w:val="EndNoteBibliography"/>
        <w:spacing w:after="0" w:line="480" w:lineRule="auto"/>
        <w:ind w:left="720" w:hanging="720"/>
        <w:rPr>
          <w:rFonts w:ascii="Times New Roman" w:hAnsi="Times New Roman" w:cs="Times New Roman"/>
          <w:sz w:val="24"/>
          <w:szCs w:val="24"/>
        </w:rPr>
      </w:pPr>
      <w:bookmarkStart w:id="59" w:name="_ENREF_56"/>
      <w:r>
        <w:rPr>
          <w:rFonts w:ascii="Times New Roman" w:hAnsi="Times New Roman" w:cs="Times New Roman"/>
          <w:sz w:val="24"/>
          <w:szCs w:val="24"/>
        </w:rPr>
        <w:t>Roberts LM</w:t>
      </w:r>
      <w:r w:rsidR="00B1487B" w:rsidRPr="004D32FA">
        <w:rPr>
          <w:rFonts w:ascii="Times New Roman" w:hAnsi="Times New Roman" w:cs="Times New Roman"/>
          <w:sz w:val="24"/>
          <w:szCs w:val="24"/>
        </w:rPr>
        <w:t xml:space="preserve"> (2005) Changing faces: Professional image construction in diverse organizational settings. </w:t>
      </w:r>
      <w:r w:rsidR="00B1487B" w:rsidRPr="004D32FA">
        <w:rPr>
          <w:rFonts w:ascii="Times New Roman" w:hAnsi="Times New Roman" w:cs="Times New Roman"/>
          <w:i/>
          <w:sz w:val="24"/>
          <w:szCs w:val="24"/>
        </w:rPr>
        <w:t>Academy of Management Review</w:t>
      </w:r>
      <w:r w:rsidR="00B1487B" w:rsidRPr="004D32FA">
        <w:rPr>
          <w:rFonts w:ascii="Times New Roman" w:hAnsi="Times New Roman" w:cs="Times New Roman"/>
          <w:sz w:val="24"/>
          <w:szCs w:val="24"/>
        </w:rPr>
        <w:t xml:space="preserve"> 30</w:t>
      </w:r>
      <w:r>
        <w:rPr>
          <w:rFonts w:ascii="Times New Roman" w:hAnsi="Times New Roman" w:cs="Times New Roman"/>
          <w:sz w:val="24"/>
          <w:szCs w:val="24"/>
        </w:rPr>
        <w:t>(4)</w:t>
      </w:r>
      <w:r w:rsidR="00B1487B" w:rsidRPr="004D32FA">
        <w:rPr>
          <w:rFonts w:ascii="Times New Roman" w:hAnsi="Times New Roman" w:cs="Times New Roman"/>
          <w:sz w:val="24"/>
          <w:szCs w:val="24"/>
        </w:rPr>
        <w:t>: 685-711.</w:t>
      </w:r>
      <w:bookmarkEnd w:id="59"/>
    </w:p>
    <w:p w14:paraId="0736545E" w14:textId="1B96B6C9" w:rsidR="00B1487B" w:rsidRPr="004D32FA" w:rsidRDefault="008B31F4" w:rsidP="004153DA">
      <w:pPr>
        <w:pStyle w:val="EndNoteBibliography"/>
        <w:spacing w:after="0" w:line="480" w:lineRule="auto"/>
        <w:ind w:left="720" w:hanging="720"/>
        <w:rPr>
          <w:rFonts w:ascii="Times New Roman" w:hAnsi="Times New Roman" w:cs="Times New Roman"/>
          <w:sz w:val="24"/>
          <w:szCs w:val="24"/>
        </w:rPr>
      </w:pPr>
      <w:bookmarkStart w:id="60" w:name="_ENREF_57"/>
      <w:r>
        <w:rPr>
          <w:rFonts w:ascii="Times New Roman" w:hAnsi="Times New Roman" w:cs="Times New Roman"/>
          <w:sz w:val="24"/>
          <w:szCs w:val="24"/>
        </w:rPr>
        <w:t>Roccas S and Brewer MB</w:t>
      </w:r>
      <w:r w:rsidR="00B1487B" w:rsidRPr="004D32FA">
        <w:rPr>
          <w:rFonts w:ascii="Times New Roman" w:hAnsi="Times New Roman" w:cs="Times New Roman"/>
          <w:sz w:val="24"/>
          <w:szCs w:val="24"/>
        </w:rPr>
        <w:t xml:space="preserve"> (2002) Social identity complexity. </w:t>
      </w:r>
      <w:r w:rsidR="00B1487B" w:rsidRPr="004D32FA">
        <w:rPr>
          <w:rFonts w:ascii="Times New Roman" w:hAnsi="Times New Roman" w:cs="Times New Roman"/>
          <w:i/>
          <w:sz w:val="24"/>
          <w:szCs w:val="24"/>
        </w:rPr>
        <w:t>Personality and Social Psychology Review</w:t>
      </w:r>
      <w:r w:rsidR="00B1487B" w:rsidRPr="004D32FA">
        <w:rPr>
          <w:rFonts w:ascii="Times New Roman" w:hAnsi="Times New Roman" w:cs="Times New Roman"/>
          <w:sz w:val="24"/>
          <w:szCs w:val="24"/>
        </w:rPr>
        <w:t xml:space="preserve"> 6</w:t>
      </w:r>
      <w:r>
        <w:rPr>
          <w:rFonts w:ascii="Times New Roman" w:hAnsi="Times New Roman" w:cs="Times New Roman"/>
          <w:sz w:val="24"/>
          <w:szCs w:val="24"/>
        </w:rPr>
        <w:t>(2)</w:t>
      </w:r>
      <w:r w:rsidR="00B1487B" w:rsidRPr="004D32FA">
        <w:rPr>
          <w:rFonts w:ascii="Times New Roman" w:hAnsi="Times New Roman" w:cs="Times New Roman"/>
          <w:sz w:val="24"/>
          <w:szCs w:val="24"/>
        </w:rPr>
        <w:t>: 88-106.</w:t>
      </w:r>
      <w:bookmarkEnd w:id="60"/>
    </w:p>
    <w:p w14:paraId="4A4F5E7C" w14:textId="6E32F2AF" w:rsidR="00B1487B" w:rsidRPr="004D32FA" w:rsidRDefault="008B31F4" w:rsidP="004153DA">
      <w:pPr>
        <w:pStyle w:val="EndNoteBibliography"/>
        <w:spacing w:after="0" w:line="480" w:lineRule="auto"/>
        <w:ind w:left="720" w:hanging="720"/>
        <w:rPr>
          <w:rFonts w:ascii="Times New Roman" w:hAnsi="Times New Roman" w:cs="Times New Roman"/>
          <w:sz w:val="24"/>
          <w:szCs w:val="24"/>
        </w:rPr>
      </w:pPr>
      <w:bookmarkStart w:id="61" w:name="_ENREF_58"/>
      <w:r>
        <w:rPr>
          <w:rFonts w:ascii="Times New Roman" w:hAnsi="Times New Roman" w:cs="Times New Roman"/>
          <w:sz w:val="24"/>
          <w:szCs w:val="24"/>
        </w:rPr>
        <w:t>Schultz M and Hernes T</w:t>
      </w:r>
      <w:r w:rsidR="00B1487B" w:rsidRPr="004D32FA">
        <w:rPr>
          <w:rFonts w:ascii="Times New Roman" w:hAnsi="Times New Roman" w:cs="Times New Roman"/>
          <w:sz w:val="24"/>
          <w:szCs w:val="24"/>
        </w:rPr>
        <w:t xml:space="preserve"> (2013) A temporal perspective on organizational identity. </w:t>
      </w:r>
      <w:r w:rsidR="00B1487B" w:rsidRPr="004D32FA">
        <w:rPr>
          <w:rFonts w:ascii="Times New Roman" w:hAnsi="Times New Roman" w:cs="Times New Roman"/>
          <w:i/>
          <w:sz w:val="24"/>
          <w:szCs w:val="24"/>
        </w:rPr>
        <w:t>Organization Science</w:t>
      </w:r>
      <w:r w:rsidR="00B1487B" w:rsidRPr="004D32FA">
        <w:rPr>
          <w:rFonts w:ascii="Times New Roman" w:hAnsi="Times New Roman" w:cs="Times New Roman"/>
          <w:sz w:val="24"/>
          <w:szCs w:val="24"/>
        </w:rPr>
        <w:t xml:space="preserve"> 24</w:t>
      </w:r>
      <w:r>
        <w:rPr>
          <w:rFonts w:ascii="Times New Roman" w:hAnsi="Times New Roman" w:cs="Times New Roman"/>
          <w:sz w:val="24"/>
          <w:szCs w:val="24"/>
        </w:rPr>
        <w:t>(1)</w:t>
      </w:r>
      <w:r w:rsidR="00B1487B" w:rsidRPr="004D32FA">
        <w:rPr>
          <w:rFonts w:ascii="Times New Roman" w:hAnsi="Times New Roman" w:cs="Times New Roman"/>
          <w:sz w:val="24"/>
          <w:szCs w:val="24"/>
        </w:rPr>
        <w:t>: 1-21.</w:t>
      </w:r>
      <w:bookmarkEnd w:id="61"/>
    </w:p>
    <w:p w14:paraId="61E887B2" w14:textId="5AA87547" w:rsidR="00B1487B" w:rsidRPr="004D32FA" w:rsidRDefault="008B31F4" w:rsidP="004153DA">
      <w:pPr>
        <w:pStyle w:val="EndNoteBibliography"/>
        <w:spacing w:after="0" w:line="480" w:lineRule="auto"/>
        <w:ind w:left="720" w:hanging="720"/>
        <w:rPr>
          <w:rFonts w:ascii="Times New Roman" w:hAnsi="Times New Roman" w:cs="Times New Roman"/>
          <w:sz w:val="24"/>
          <w:szCs w:val="24"/>
        </w:rPr>
      </w:pPr>
      <w:bookmarkStart w:id="62" w:name="_ENREF_59"/>
      <w:r>
        <w:rPr>
          <w:rFonts w:ascii="Times New Roman" w:hAnsi="Times New Roman" w:cs="Times New Roman"/>
          <w:sz w:val="24"/>
          <w:szCs w:val="24"/>
        </w:rPr>
        <w:t>Shepherd DA and Sutcliffe KM</w:t>
      </w:r>
      <w:r w:rsidR="00B1487B" w:rsidRPr="004D32FA">
        <w:rPr>
          <w:rFonts w:ascii="Times New Roman" w:hAnsi="Times New Roman" w:cs="Times New Roman"/>
          <w:sz w:val="24"/>
          <w:szCs w:val="24"/>
        </w:rPr>
        <w:t xml:space="preserve"> (2011) Inductive top-down theorizing: A source of new theories of organization. </w:t>
      </w:r>
      <w:r w:rsidR="00B1487B" w:rsidRPr="004D32FA">
        <w:rPr>
          <w:rFonts w:ascii="Times New Roman" w:hAnsi="Times New Roman" w:cs="Times New Roman"/>
          <w:i/>
          <w:sz w:val="24"/>
          <w:szCs w:val="24"/>
        </w:rPr>
        <w:t>Academy of Management Review</w:t>
      </w:r>
      <w:r w:rsidR="00B1487B" w:rsidRPr="004D32FA">
        <w:rPr>
          <w:rFonts w:ascii="Times New Roman" w:hAnsi="Times New Roman" w:cs="Times New Roman"/>
          <w:sz w:val="24"/>
          <w:szCs w:val="24"/>
        </w:rPr>
        <w:t xml:space="preserve"> 36</w:t>
      </w:r>
      <w:r>
        <w:rPr>
          <w:rFonts w:ascii="Times New Roman" w:hAnsi="Times New Roman" w:cs="Times New Roman"/>
          <w:sz w:val="24"/>
          <w:szCs w:val="24"/>
        </w:rPr>
        <w:t>(2)</w:t>
      </w:r>
      <w:r w:rsidR="00B1487B" w:rsidRPr="004D32FA">
        <w:rPr>
          <w:rFonts w:ascii="Times New Roman" w:hAnsi="Times New Roman" w:cs="Times New Roman"/>
          <w:sz w:val="24"/>
          <w:szCs w:val="24"/>
        </w:rPr>
        <w:t>: 361-380.</w:t>
      </w:r>
      <w:bookmarkEnd w:id="62"/>
    </w:p>
    <w:p w14:paraId="30AAB0E6" w14:textId="20029AF6" w:rsidR="00B1487B" w:rsidRPr="004D32FA" w:rsidRDefault="008B31F4" w:rsidP="004153DA">
      <w:pPr>
        <w:pStyle w:val="EndNoteBibliography"/>
        <w:spacing w:after="0" w:line="480" w:lineRule="auto"/>
        <w:ind w:left="720" w:hanging="720"/>
        <w:rPr>
          <w:rFonts w:ascii="Times New Roman" w:hAnsi="Times New Roman" w:cs="Times New Roman"/>
          <w:sz w:val="24"/>
          <w:szCs w:val="24"/>
        </w:rPr>
      </w:pPr>
      <w:bookmarkStart w:id="63" w:name="_ENREF_60"/>
      <w:r>
        <w:rPr>
          <w:rFonts w:ascii="Times New Roman" w:hAnsi="Times New Roman" w:cs="Times New Roman"/>
          <w:sz w:val="24"/>
          <w:szCs w:val="24"/>
        </w:rPr>
        <w:t>Sillince JA and Simpson B</w:t>
      </w:r>
      <w:r w:rsidR="00B1487B" w:rsidRPr="004D32FA">
        <w:rPr>
          <w:rFonts w:ascii="Times New Roman" w:hAnsi="Times New Roman" w:cs="Times New Roman"/>
          <w:sz w:val="24"/>
          <w:szCs w:val="24"/>
        </w:rPr>
        <w:t xml:space="preserve"> (2010) The strategy and identity relationship: Towards a processual understanding. </w:t>
      </w:r>
      <w:r>
        <w:rPr>
          <w:rFonts w:ascii="Times New Roman" w:hAnsi="Times New Roman" w:cs="Times New Roman"/>
          <w:sz w:val="24"/>
          <w:szCs w:val="24"/>
        </w:rPr>
        <w:t>In: Baum JAC and Simpson B (eds)</w:t>
      </w:r>
      <w:r w:rsidR="00B1487B" w:rsidRPr="004D32FA">
        <w:rPr>
          <w:rFonts w:ascii="Times New Roman" w:hAnsi="Times New Roman" w:cs="Times New Roman"/>
          <w:i/>
          <w:sz w:val="24"/>
          <w:szCs w:val="24"/>
        </w:rPr>
        <w:t>The Globalization of Strategy Research.</w:t>
      </w:r>
      <w:r w:rsidR="00B1487B" w:rsidRPr="004D32FA">
        <w:rPr>
          <w:rFonts w:ascii="Times New Roman" w:hAnsi="Times New Roman" w:cs="Times New Roman"/>
          <w:sz w:val="24"/>
          <w:szCs w:val="24"/>
        </w:rPr>
        <w:t xml:space="preserve"> Emerald Group Publishing Limited, 111-143.</w:t>
      </w:r>
      <w:bookmarkEnd w:id="63"/>
    </w:p>
    <w:p w14:paraId="1F513D5A" w14:textId="2FDCC9C6"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64" w:name="_ENREF_61"/>
      <w:r>
        <w:rPr>
          <w:rFonts w:ascii="Times New Roman" w:hAnsi="Times New Roman" w:cs="Times New Roman"/>
          <w:sz w:val="24"/>
          <w:szCs w:val="24"/>
        </w:rPr>
        <w:lastRenderedPageBreak/>
        <w:t>Snow DA and Anderson L</w:t>
      </w:r>
      <w:r w:rsidR="00B1487B" w:rsidRPr="004D32FA">
        <w:rPr>
          <w:rFonts w:ascii="Times New Roman" w:hAnsi="Times New Roman" w:cs="Times New Roman"/>
          <w:sz w:val="24"/>
          <w:szCs w:val="24"/>
        </w:rPr>
        <w:t xml:space="preserve"> (1987) Identity work among the homeless: The verbal construction and avowal of personal identities. </w:t>
      </w:r>
      <w:r w:rsidR="00B1487B" w:rsidRPr="004D32FA">
        <w:rPr>
          <w:rFonts w:ascii="Times New Roman" w:hAnsi="Times New Roman" w:cs="Times New Roman"/>
          <w:i/>
          <w:sz w:val="24"/>
          <w:szCs w:val="24"/>
        </w:rPr>
        <w:t>American Journal of Sociology</w:t>
      </w:r>
      <w:r w:rsidR="00B1487B" w:rsidRPr="004D32FA">
        <w:rPr>
          <w:rFonts w:ascii="Times New Roman" w:hAnsi="Times New Roman" w:cs="Times New Roman"/>
          <w:sz w:val="24"/>
          <w:szCs w:val="24"/>
        </w:rPr>
        <w:t xml:space="preserve"> 92</w:t>
      </w:r>
      <w:r>
        <w:rPr>
          <w:rFonts w:ascii="Times New Roman" w:hAnsi="Times New Roman" w:cs="Times New Roman"/>
          <w:sz w:val="24"/>
          <w:szCs w:val="24"/>
        </w:rPr>
        <w:t>(6)</w:t>
      </w:r>
      <w:r w:rsidR="00B1487B" w:rsidRPr="004D32FA">
        <w:rPr>
          <w:rFonts w:ascii="Times New Roman" w:hAnsi="Times New Roman" w:cs="Times New Roman"/>
          <w:sz w:val="24"/>
          <w:szCs w:val="24"/>
        </w:rPr>
        <w:t>: 1336-1371.</w:t>
      </w:r>
      <w:bookmarkEnd w:id="64"/>
    </w:p>
    <w:p w14:paraId="0AAB585A" w14:textId="3C2EEDFA"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65" w:name="_ENREF_62"/>
      <w:r>
        <w:rPr>
          <w:rFonts w:ascii="Times New Roman" w:hAnsi="Times New Roman" w:cs="Times New Roman"/>
          <w:sz w:val="24"/>
          <w:szCs w:val="24"/>
        </w:rPr>
        <w:t>Svejenova S</w:t>
      </w:r>
      <w:r w:rsidR="00B1487B" w:rsidRPr="004D32FA">
        <w:rPr>
          <w:rFonts w:ascii="Times New Roman" w:hAnsi="Times New Roman" w:cs="Times New Roman"/>
          <w:sz w:val="24"/>
          <w:szCs w:val="24"/>
        </w:rPr>
        <w:t xml:space="preserve"> (2005) 'The path with the heart’: Creating the authentic career. </w:t>
      </w:r>
      <w:r w:rsidR="00B1487B" w:rsidRPr="004D32FA">
        <w:rPr>
          <w:rFonts w:ascii="Times New Roman" w:hAnsi="Times New Roman" w:cs="Times New Roman"/>
          <w:i/>
          <w:sz w:val="24"/>
          <w:szCs w:val="24"/>
        </w:rPr>
        <w:t>Journal of Management Studies</w:t>
      </w:r>
      <w:r w:rsidR="00B1487B" w:rsidRPr="004D32FA">
        <w:rPr>
          <w:rFonts w:ascii="Times New Roman" w:hAnsi="Times New Roman" w:cs="Times New Roman"/>
          <w:sz w:val="24"/>
          <w:szCs w:val="24"/>
        </w:rPr>
        <w:t xml:space="preserve"> 42</w:t>
      </w:r>
      <w:r>
        <w:rPr>
          <w:rFonts w:ascii="Times New Roman" w:hAnsi="Times New Roman" w:cs="Times New Roman"/>
          <w:sz w:val="24"/>
          <w:szCs w:val="24"/>
        </w:rPr>
        <w:t>(5)</w:t>
      </w:r>
      <w:r w:rsidR="00B1487B" w:rsidRPr="004D32FA">
        <w:rPr>
          <w:rFonts w:ascii="Times New Roman" w:hAnsi="Times New Roman" w:cs="Times New Roman"/>
          <w:sz w:val="24"/>
          <w:szCs w:val="24"/>
        </w:rPr>
        <w:t>: 947-974.</w:t>
      </w:r>
      <w:bookmarkEnd w:id="65"/>
    </w:p>
    <w:p w14:paraId="6A692014" w14:textId="0A4F6BC6"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66" w:name="_ENREF_63"/>
      <w:r w:rsidRPr="004D32FA">
        <w:rPr>
          <w:rFonts w:ascii="Times New Roman" w:hAnsi="Times New Roman" w:cs="Times New Roman"/>
          <w:sz w:val="24"/>
          <w:szCs w:val="24"/>
        </w:rPr>
        <w:t>Sven</w:t>
      </w:r>
      <w:r w:rsidR="00BA7AE7">
        <w:rPr>
          <w:rFonts w:ascii="Times New Roman" w:hAnsi="Times New Roman" w:cs="Times New Roman"/>
          <w:sz w:val="24"/>
          <w:szCs w:val="24"/>
        </w:rPr>
        <w:t>ingsson S and Alvesson M</w:t>
      </w:r>
      <w:r w:rsidRPr="004D32FA">
        <w:rPr>
          <w:rFonts w:ascii="Times New Roman" w:hAnsi="Times New Roman" w:cs="Times New Roman"/>
          <w:sz w:val="24"/>
          <w:szCs w:val="24"/>
        </w:rPr>
        <w:t xml:space="preserve"> (2003) Managing managerial identities: Organizational fragmentation, discourse and identity struggle. </w:t>
      </w:r>
      <w:r w:rsidRPr="004D32FA">
        <w:rPr>
          <w:rFonts w:ascii="Times New Roman" w:hAnsi="Times New Roman" w:cs="Times New Roman"/>
          <w:i/>
          <w:sz w:val="24"/>
          <w:szCs w:val="24"/>
        </w:rPr>
        <w:t>Human Relations</w:t>
      </w:r>
      <w:r w:rsidRPr="004D32FA">
        <w:rPr>
          <w:rFonts w:ascii="Times New Roman" w:hAnsi="Times New Roman" w:cs="Times New Roman"/>
          <w:sz w:val="24"/>
          <w:szCs w:val="24"/>
        </w:rPr>
        <w:t xml:space="preserve"> 56</w:t>
      </w:r>
      <w:r w:rsidR="00BA7AE7">
        <w:rPr>
          <w:rFonts w:ascii="Times New Roman" w:hAnsi="Times New Roman" w:cs="Times New Roman"/>
          <w:sz w:val="24"/>
          <w:szCs w:val="24"/>
        </w:rPr>
        <w:t>(10)</w:t>
      </w:r>
      <w:r w:rsidRPr="004D32FA">
        <w:rPr>
          <w:rFonts w:ascii="Times New Roman" w:hAnsi="Times New Roman" w:cs="Times New Roman"/>
          <w:sz w:val="24"/>
          <w:szCs w:val="24"/>
        </w:rPr>
        <w:t>: 1163-1193.</w:t>
      </w:r>
      <w:bookmarkEnd w:id="66"/>
    </w:p>
    <w:p w14:paraId="5E007F9F" w14:textId="4803BC06"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67" w:name="_ENREF_64"/>
      <w:r>
        <w:rPr>
          <w:rFonts w:ascii="Times New Roman" w:hAnsi="Times New Roman" w:cs="Times New Roman"/>
          <w:sz w:val="24"/>
          <w:szCs w:val="24"/>
        </w:rPr>
        <w:t>Toyoki S and Brown AD</w:t>
      </w:r>
      <w:r w:rsidR="00B1487B" w:rsidRPr="004D32FA">
        <w:rPr>
          <w:rFonts w:ascii="Times New Roman" w:hAnsi="Times New Roman" w:cs="Times New Roman"/>
          <w:sz w:val="24"/>
          <w:szCs w:val="24"/>
        </w:rPr>
        <w:t xml:space="preserve"> (2014) Stigma, identity and power: Managing stigmatized identities through discourse. </w:t>
      </w:r>
      <w:r w:rsidR="00B1487B" w:rsidRPr="004D32FA">
        <w:rPr>
          <w:rFonts w:ascii="Times New Roman" w:hAnsi="Times New Roman" w:cs="Times New Roman"/>
          <w:i/>
          <w:sz w:val="24"/>
          <w:szCs w:val="24"/>
        </w:rPr>
        <w:t>Human Relations</w:t>
      </w:r>
      <w:r w:rsidR="00B1487B" w:rsidRPr="004D32FA">
        <w:rPr>
          <w:rFonts w:ascii="Times New Roman" w:hAnsi="Times New Roman" w:cs="Times New Roman"/>
          <w:sz w:val="24"/>
          <w:szCs w:val="24"/>
        </w:rPr>
        <w:t xml:space="preserve"> 67</w:t>
      </w:r>
      <w:r>
        <w:rPr>
          <w:rFonts w:ascii="Times New Roman" w:hAnsi="Times New Roman" w:cs="Times New Roman"/>
          <w:sz w:val="24"/>
          <w:szCs w:val="24"/>
        </w:rPr>
        <w:t>(6)</w:t>
      </w:r>
      <w:r w:rsidR="00B1487B" w:rsidRPr="004D32FA">
        <w:rPr>
          <w:rFonts w:ascii="Times New Roman" w:hAnsi="Times New Roman" w:cs="Times New Roman"/>
          <w:sz w:val="24"/>
          <w:szCs w:val="24"/>
        </w:rPr>
        <w:t>: 715-737.</w:t>
      </w:r>
      <w:bookmarkEnd w:id="67"/>
    </w:p>
    <w:p w14:paraId="542CE73A" w14:textId="697B062E"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68" w:name="_ENREF_65"/>
      <w:r>
        <w:rPr>
          <w:rFonts w:ascii="Times New Roman" w:hAnsi="Times New Roman" w:cs="Times New Roman"/>
          <w:sz w:val="24"/>
          <w:szCs w:val="24"/>
        </w:rPr>
        <w:t>Van Laer K and Janssens M</w:t>
      </w:r>
      <w:r w:rsidR="00B1487B" w:rsidRPr="004D32FA">
        <w:rPr>
          <w:rFonts w:ascii="Times New Roman" w:hAnsi="Times New Roman" w:cs="Times New Roman"/>
          <w:sz w:val="24"/>
          <w:szCs w:val="24"/>
        </w:rPr>
        <w:t xml:space="preserve"> (2014) Between the devil and the deep blue sea: Exploring the hybrid identity narratives of ethnic minority professionals. </w:t>
      </w:r>
      <w:r w:rsidR="00B1487B" w:rsidRPr="004D32FA">
        <w:rPr>
          <w:rFonts w:ascii="Times New Roman" w:hAnsi="Times New Roman" w:cs="Times New Roman"/>
          <w:i/>
          <w:sz w:val="24"/>
          <w:szCs w:val="24"/>
        </w:rPr>
        <w:t>Scandinavian Journal of Management</w:t>
      </w:r>
      <w:r w:rsidR="00B1487B" w:rsidRPr="004D32FA">
        <w:rPr>
          <w:rFonts w:ascii="Times New Roman" w:hAnsi="Times New Roman" w:cs="Times New Roman"/>
          <w:sz w:val="24"/>
          <w:szCs w:val="24"/>
        </w:rPr>
        <w:t xml:space="preserve"> 30</w:t>
      </w:r>
      <w:r>
        <w:rPr>
          <w:rFonts w:ascii="Times New Roman" w:hAnsi="Times New Roman" w:cs="Times New Roman"/>
          <w:sz w:val="24"/>
          <w:szCs w:val="24"/>
        </w:rPr>
        <w:t>(2)</w:t>
      </w:r>
      <w:r w:rsidR="00B1487B" w:rsidRPr="004D32FA">
        <w:rPr>
          <w:rFonts w:ascii="Times New Roman" w:hAnsi="Times New Roman" w:cs="Times New Roman"/>
          <w:sz w:val="24"/>
          <w:szCs w:val="24"/>
        </w:rPr>
        <w:t>: 186-196.</w:t>
      </w:r>
      <w:bookmarkEnd w:id="68"/>
    </w:p>
    <w:p w14:paraId="59AF8E8F" w14:textId="1DE6356D"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69" w:name="_ENREF_66"/>
      <w:r w:rsidRPr="004D32FA">
        <w:rPr>
          <w:rFonts w:ascii="Times New Roman" w:hAnsi="Times New Roman" w:cs="Times New Roman"/>
          <w:sz w:val="24"/>
          <w:szCs w:val="24"/>
        </w:rPr>
        <w:t>Visscher K, Heusi</w:t>
      </w:r>
      <w:r w:rsidR="00BA7AE7">
        <w:rPr>
          <w:rFonts w:ascii="Times New Roman" w:hAnsi="Times New Roman" w:cs="Times New Roman"/>
          <w:sz w:val="24"/>
          <w:szCs w:val="24"/>
        </w:rPr>
        <w:t>nkveld S and O'Mahoney J</w:t>
      </w:r>
      <w:r w:rsidRPr="004D32FA">
        <w:rPr>
          <w:rFonts w:ascii="Times New Roman" w:hAnsi="Times New Roman" w:cs="Times New Roman"/>
          <w:sz w:val="24"/>
          <w:szCs w:val="24"/>
        </w:rPr>
        <w:t xml:space="preserve"> (2018) Bricolage and identity work. </w:t>
      </w:r>
      <w:r w:rsidRPr="004D32FA">
        <w:rPr>
          <w:rFonts w:ascii="Times New Roman" w:hAnsi="Times New Roman" w:cs="Times New Roman"/>
          <w:i/>
          <w:sz w:val="24"/>
          <w:szCs w:val="24"/>
        </w:rPr>
        <w:t>British Journal of Management</w:t>
      </w:r>
      <w:r w:rsidRPr="004D32FA">
        <w:rPr>
          <w:rFonts w:ascii="Times New Roman" w:hAnsi="Times New Roman" w:cs="Times New Roman"/>
          <w:sz w:val="24"/>
          <w:szCs w:val="24"/>
        </w:rPr>
        <w:t xml:space="preserve"> 29</w:t>
      </w:r>
      <w:r w:rsidR="00BA7AE7">
        <w:rPr>
          <w:rFonts w:ascii="Times New Roman" w:hAnsi="Times New Roman" w:cs="Times New Roman"/>
          <w:sz w:val="24"/>
          <w:szCs w:val="24"/>
        </w:rPr>
        <w:t>(2)</w:t>
      </w:r>
      <w:r w:rsidRPr="004D32FA">
        <w:rPr>
          <w:rFonts w:ascii="Times New Roman" w:hAnsi="Times New Roman" w:cs="Times New Roman"/>
          <w:sz w:val="24"/>
          <w:szCs w:val="24"/>
        </w:rPr>
        <w:t>: 356-372.</w:t>
      </w:r>
      <w:bookmarkEnd w:id="69"/>
    </w:p>
    <w:p w14:paraId="3EFCF2C5" w14:textId="6FB8E832"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70" w:name="_ENREF_67"/>
      <w:r>
        <w:rPr>
          <w:rFonts w:ascii="Times New Roman" w:hAnsi="Times New Roman" w:cs="Times New Roman"/>
          <w:sz w:val="24"/>
          <w:szCs w:val="24"/>
        </w:rPr>
        <w:t>Wasserman IC and Kram KE</w:t>
      </w:r>
      <w:r w:rsidR="00B1487B" w:rsidRPr="004D32FA">
        <w:rPr>
          <w:rFonts w:ascii="Times New Roman" w:hAnsi="Times New Roman" w:cs="Times New Roman"/>
          <w:sz w:val="24"/>
          <w:szCs w:val="24"/>
        </w:rPr>
        <w:t xml:space="preserve"> (2009) Enacting the scholar-practitioner role:  An exploration of narratives. </w:t>
      </w:r>
      <w:r w:rsidR="00B1487B" w:rsidRPr="004D32FA">
        <w:rPr>
          <w:rFonts w:ascii="Times New Roman" w:hAnsi="Times New Roman" w:cs="Times New Roman"/>
          <w:i/>
          <w:sz w:val="24"/>
          <w:szCs w:val="24"/>
        </w:rPr>
        <w:t>The Journal of Applied Behavioral Science</w:t>
      </w:r>
      <w:r w:rsidR="00B1487B" w:rsidRPr="004D32FA">
        <w:rPr>
          <w:rFonts w:ascii="Times New Roman" w:hAnsi="Times New Roman" w:cs="Times New Roman"/>
          <w:sz w:val="24"/>
          <w:szCs w:val="24"/>
        </w:rPr>
        <w:t xml:space="preserve"> 45</w:t>
      </w:r>
      <w:r>
        <w:rPr>
          <w:rFonts w:ascii="Times New Roman" w:hAnsi="Times New Roman" w:cs="Times New Roman"/>
          <w:sz w:val="24"/>
          <w:szCs w:val="24"/>
        </w:rPr>
        <w:t>(1)</w:t>
      </w:r>
      <w:r w:rsidR="00B1487B" w:rsidRPr="004D32FA">
        <w:rPr>
          <w:rFonts w:ascii="Times New Roman" w:hAnsi="Times New Roman" w:cs="Times New Roman"/>
          <w:sz w:val="24"/>
          <w:szCs w:val="24"/>
        </w:rPr>
        <w:t>: 12-38.</w:t>
      </w:r>
      <w:bookmarkEnd w:id="70"/>
    </w:p>
    <w:p w14:paraId="08FA3BD9" w14:textId="7FA761C1"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71" w:name="_ENREF_68"/>
      <w:r>
        <w:rPr>
          <w:rFonts w:ascii="Times New Roman" w:hAnsi="Times New Roman" w:cs="Times New Roman"/>
          <w:sz w:val="24"/>
          <w:szCs w:val="24"/>
        </w:rPr>
        <w:t>Watson TJ</w:t>
      </w:r>
      <w:r w:rsidR="00B1487B" w:rsidRPr="004D32FA">
        <w:rPr>
          <w:rFonts w:ascii="Times New Roman" w:hAnsi="Times New Roman" w:cs="Times New Roman"/>
          <w:sz w:val="24"/>
          <w:szCs w:val="24"/>
        </w:rPr>
        <w:t xml:space="preserve"> (2008) Managing identity: Identity work, personal predicaments and structural circumstances. </w:t>
      </w:r>
      <w:r w:rsidR="00B1487B" w:rsidRPr="004D32FA">
        <w:rPr>
          <w:rFonts w:ascii="Times New Roman" w:hAnsi="Times New Roman" w:cs="Times New Roman"/>
          <w:i/>
          <w:sz w:val="24"/>
          <w:szCs w:val="24"/>
        </w:rPr>
        <w:t>Organization</w:t>
      </w:r>
      <w:r w:rsidR="00B1487B" w:rsidRPr="004D32FA">
        <w:rPr>
          <w:rFonts w:ascii="Times New Roman" w:hAnsi="Times New Roman" w:cs="Times New Roman"/>
          <w:sz w:val="24"/>
          <w:szCs w:val="24"/>
        </w:rPr>
        <w:t xml:space="preserve"> 15</w:t>
      </w:r>
      <w:r>
        <w:rPr>
          <w:rFonts w:ascii="Times New Roman" w:hAnsi="Times New Roman" w:cs="Times New Roman"/>
          <w:sz w:val="24"/>
          <w:szCs w:val="24"/>
        </w:rPr>
        <w:t>(1)</w:t>
      </w:r>
      <w:r w:rsidR="00B1487B" w:rsidRPr="004D32FA">
        <w:rPr>
          <w:rFonts w:ascii="Times New Roman" w:hAnsi="Times New Roman" w:cs="Times New Roman"/>
          <w:sz w:val="24"/>
          <w:szCs w:val="24"/>
        </w:rPr>
        <w:t>: 121-143.</w:t>
      </w:r>
      <w:bookmarkEnd w:id="71"/>
    </w:p>
    <w:p w14:paraId="02D6A3DD" w14:textId="61983164"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72" w:name="_ENREF_69"/>
      <w:r w:rsidRPr="004D32FA">
        <w:rPr>
          <w:rFonts w:ascii="Times New Roman" w:hAnsi="Times New Roman" w:cs="Times New Roman"/>
          <w:sz w:val="24"/>
          <w:szCs w:val="24"/>
        </w:rPr>
        <w:t xml:space="preserve">Weick </w:t>
      </w:r>
      <w:r w:rsidR="00BA7AE7">
        <w:rPr>
          <w:rFonts w:ascii="Times New Roman" w:hAnsi="Times New Roman" w:cs="Times New Roman"/>
          <w:sz w:val="24"/>
          <w:szCs w:val="24"/>
        </w:rPr>
        <w:t>KE, Sutcliffe KM and Obstfeld D</w:t>
      </w:r>
      <w:r w:rsidRPr="004D32FA">
        <w:rPr>
          <w:rFonts w:ascii="Times New Roman" w:hAnsi="Times New Roman" w:cs="Times New Roman"/>
          <w:sz w:val="24"/>
          <w:szCs w:val="24"/>
        </w:rPr>
        <w:t xml:space="preserve"> (2005) Organizing and the process of sensemaking. </w:t>
      </w:r>
      <w:r w:rsidRPr="004D32FA">
        <w:rPr>
          <w:rFonts w:ascii="Times New Roman" w:hAnsi="Times New Roman" w:cs="Times New Roman"/>
          <w:i/>
          <w:sz w:val="24"/>
          <w:szCs w:val="24"/>
        </w:rPr>
        <w:t>Organization Science</w:t>
      </w:r>
      <w:r w:rsidRPr="004D32FA">
        <w:rPr>
          <w:rFonts w:ascii="Times New Roman" w:hAnsi="Times New Roman" w:cs="Times New Roman"/>
          <w:sz w:val="24"/>
          <w:szCs w:val="24"/>
        </w:rPr>
        <w:t xml:space="preserve"> 16</w:t>
      </w:r>
      <w:r w:rsidR="00BA7AE7">
        <w:rPr>
          <w:rFonts w:ascii="Times New Roman" w:hAnsi="Times New Roman" w:cs="Times New Roman"/>
          <w:sz w:val="24"/>
          <w:szCs w:val="24"/>
        </w:rPr>
        <w:t>(4)</w:t>
      </w:r>
      <w:r w:rsidRPr="004D32FA">
        <w:rPr>
          <w:rFonts w:ascii="Times New Roman" w:hAnsi="Times New Roman" w:cs="Times New Roman"/>
          <w:sz w:val="24"/>
          <w:szCs w:val="24"/>
        </w:rPr>
        <w:t>: 409-421.</w:t>
      </w:r>
      <w:bookmarkEnd w:id="72"/>
    </w:p>
    <w:p w14:paraId="7F591951" w14:textId="77777777" w:rsidR="00B1487B" w:rsidRPr="004D32FA" w:rsidRDefault="00B1487B" w:rsidP="004153DA">
      <w:pPr>
        <w:pStyle w:val="EndNoteBibliography"/>
        <w:spacing w:after="0" w:line="480" w:lineRule="auto"/>
        <w:ind w:left="720" w:hanging="720"/>
        <w:rPr>
          <w:rFonts w:ascii="Times New Roman" w:hAnsi="Times New Roman" w:cs="Times New Roman"/>
          <w:sz w:val="24"/>
          <w:szCs w:val="24"/>
        </w:rPr>
      </w:pPr>
      <w:bookmarkStart w:id="73" w:name="_ENREF_70"/>
      <w:r w:rsidRPr="004D32FA">
        <w:rPr>
          <w:rFonts w:ascii="Times New Roman" w:hAnsi="Times New Roman" w:cs="Times New Roman"/>
          <w:sz w:val="24"/>
          <w:szCs w:val="24"/>
        </w:rPr>
        <w:t xml:space="preserve">Wenger E. (1998) </w:t>
      </w:r>
      <w:r w:rsidRPr="004D32FA">
        <w:rPr>
          <w:rFonts w:ascii="Times New Roman" w:hAnsi="Times New Roman" w:cs="Times New Roman"/>
          <w:i/>
          <w:sz w:val="24"/>
          <w:szCs w:val="24"/>
        </w:rPr>
        <w:t xml:space="preserve">Communitie of Practice: Learning, Meaning and Identity, </w:t>
      </w:r>
      <w:r w:rsidRPr="004D32FA">
        <w:rPr>
          <w:rFonts w:ascii="Times New Roman" w:hAnsi="Times New Roman" w:cs="Times New Roman"/>
          <w:sz w:val="24"/>
          <w:szCs w:val="24"/>
        </w:rPr>
        <w:t>Cambridge: Cambridge University Press.</w:t>
      </w:r>
      <w:bookmarkEnd w:id="73"/>
    </w:p>
    <w:p w14:paraId="182D35F0" w14:textId="0D1C4EF0" w:rsidR="00B1487B" w:rsidRPr="004D32FA" w:rsidRDefault="00BA7AE7" w:rsidP="004153DA">
      <w:pPr>
        <w:pStyle w:val="EndNoteBibliography"/>
        <w:spacing w:after="0" w:line="480" w:lineRule="auto"/>
        <w:ind w:left="720" w:hanging="720"/>
        <w:rPr>
          <w:rFonts w:ascii="Times New Roman" w:hAnsi="Times New Roman" w:cs="Times New Roman"/>
          <w:sz w:val="24"/>
          <w:szCs w:val="24"/>
        </w:rPr>
      </w:pPr>
      <w:bookmarkStart w:id="74" w:name="_ENREF_71"/>
      <w:r>
        <w:rPr>
          <w:rFonts w:ascii="Times New Roman" w:hAnsi="Times New Roman" w:cs="Times New Roman"/>
          <w:sz w:val="24"/>
          <w:szCs w:val="24"/>
        </w:rPr>
        <w:t>Wrzesniewski A and Dutton JE</w:t>
      </w:r>
      <w:r w:rsidR="00B1487B" w:rsidRPr="004D32FA">
        <w:rPr>
          <w:rFonts w:ascii="Times New Roman" w:hAnsi="Times New Roman" w:cs="Times New Roman"/>
          <w:sz w:val="24"/>
          <w:szCs w:val="24"/>
        </w:rPr>
        <w:t xml:space="preserve"> (2001) Crafting a job: Revisioning employees as active crafters of their work. </w:t>
      </w:r>
      <w:r w:rsidR="00B1487B" w:rsidRPr="004D32FA">
        <w:rPr>
          <w:rFonts w:ascii="Times New Roman" w:hAnsi="Times New Roman" w:cs="Times New Roman"/>
          <w:i/>
          <w:sz w:val="24"/>
          <w:szCs w:val="24"/>
        </w:rPr>
        <w:t>The Academy of Management Review</w:t>
      </w:r>
      <w:r w:rsidR="00B1487B" w:rsidRPr="004D32FA">
        <w:rPr>
          <w:rFonts w:ascii="Times New Roman" w:hAnsi="Times New Roman" w:cs="Times New Roman"/>
          <w:sz w:val="24"/>
          <w:szCs w:val="24"/>
        </w:rPr>
        <w:t xml:space="preserve"> 26</w:t>
      </w:r>
      <w:r>
        <w:rPr>
          <w:rFonts w:ascii="Times New Roman" w:hAnsi="Times New Roman" w:cs="Times New Roman"/>
          <w:sz w:val="24"/>
          <w:szCs w:val="24"/>
        </w:rPr>
        <w:t>(2)</w:t>
      </w:r>
      <w:r w:rsidR="00B1487B" w:rsidRPr="004D32FA">
        <w:rPr>
          <w:rFonts w:ascii="Times New Roman" w:hAnsi="Times New Roman" w:cs="Times New Roman"/>
          <w:sz w:val="24"/>
          <w:szCs w:val="24"/>
        </w:rPr>
        <w:t>: 179-201.</w:t>
      </w:r>
      <w:bookmarkEnd w:id="74"/>
    </w:p>
    <w:p w14:paraId="197AE5D2" w14:textId="3F48D6B5" w:rsidR="00B1487B" w:rsidRPr="004D32FA" w:rsidRDefault="00BA7AE7" w:rsidP="004153DA">
      <w:pPr>
        <w:pStyle w:val="EndNoteBibliography"/>
        <w:spacing w:line="480" w:lineRule="auto"/>
        <w:ind w:left="720" w:hanging="720"/>
        <w:rPr>
          <w:rFonts w:ascii="Times New Roman" w:hAnsi="Times New Roman" w:cs="Times New Roman"/>
          <w:sz w:val="24"/>
          <w:szCs w:val="24"/>
        </w:rPr>
      </w:pPr>
      <w:bookmarkStart w:id="75" w:name="_ENREF_72"/>
      <w:r>
        <w:rPr>
          <w:rFonts w:ascii="Times New Roman" w:hAnsi="Times New Roman" w:cs="Times New Roman"/>
          <w:sz w:val="24"/>
          <w:szCs w:val="24"/>
        </w:rPr>
        <w:lastRenderedPageBreak/>
        <w:t>Zietsma C and Lawrence TB</w:t>
      </w:r>
      <w:r w:rsidR="00B1487B" w:rsidRPr="004D32FA">
        <w:rPr>
          <w:rFonts w:ascii="Times New Roman" w:hAnsi="Times New Roman" w:cs="Times New Roman"/>
          <w:sz w:val="24"/>
          <w:szCs w:val="24"/>
        </w:rPr>
        <w:t xml:space="preserve"> (2010) Institutional work in the transformation of an organizational field: The interplay of boundary work and practice work. </w:t>
      </w:r>
      <w:r w:rsidR="00B1487B" w:rsidRPr="004D32FA">
        <w:rPr>
          <w:rFonts w:ascii="Times New Roman" w:hAnsi="Times New Roman" w:cs="Times New Roman"/>
          <w:i/>
          <w:sz w:val="24"/>
          <w:szCs w:val="24"/>
        </w:rPr>
        <w:t>Administrative Science Quarterly</w:t>
      </w:r>
      <w:r w:rsidR="00B1487B" w:rsidRPr="004D32FA">
        <w:rPr>
          <w:rFonts w:ascii="Times New Roman" w:hAnsi="Times New Roman" w:cs="Times New Roman"/>
          <w:sz w:val="24"/>
          <w:szCs w:val="24"/>
        </w:rPr>
        <w:t xml:space="preserve"> 55</w:t>
      </w:r>
      <w:r>
        <w:rPr>
          <w:rFonts w:ascii="Times New Roman" w:hAnsi="Times New Roman" w:cs="Times New Roman"/>
          <w:sz w:val="24"/>
          <w:szCs w:val="24"/>
        </w:rPr>
        <w:t>(2)</w:t>
      </w:r>
      <w:r w:rsidR="00B1487B" w:rsidRPr="004D32FA">
        <w:rPr>
          <w:rFonts w:ascii="Times New Roman" w:hAnsi="Times New Roman" w:cs="Times New Roman"/>
          <w:sz w:val="24"/>
          <w:szCs w:val="24"/>
        </w:rPr>
        <w:t>: 189-221.</w:t>
      </w:r>
      <w:bookmarkEnd w:id="75"/>
    </w:p>
    <w:p w14:paraId="166C30E3" w14:textId="77777777" w:rsidR="0013720E" w:rsidRDefault="00F17618" w:rsidP="004153DA">
      <w:pPr>
        <w:pStyle w:val="EndNoteBibliography"/>
        <w:spacing w:line="480" w:lineRule="auto"/>
        <w:ind w:left="720" w:hanging="720"/>
        <w:rPr>
          <w:rFonts w:ascii="Times New Roman" w:hAnsi="Times New Roman" w:cs="Times New Roman"/>
          <w:b/>
          <w:sz w:val="24"/>
          <w:szCs w:val="24"/>
        </w:rPr>
      </w:pPr>
      <w:r w:rsidRPr="004D32FA">
        <w:rPr>
          <w:rFonts w:ascii="Times New Roman" w:hAnsi="Times New Roman" w:cs="Times New Roman"/>
          <w:b/>
          <w:sz w:val="24"/>
          <w:szCs w:val="24"/>
        </w:rPr>
        <w:fldChar w:fldCharType="end"/>
      </w:r>
    </w:p>
    <w:p w14:paraId="1ACF7485" w14:textId="35647256" w:rsidR="00E73E5B" w:rsidRPr="004D32FA" w:rsidRDefault="0013720E" w:rsidP="004153DA">
      <w:pPr>
        <w:pStyle w:val="EndNoteBibliography"/>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Notes</w:t>
      </w:r>
      <w:r w:rsidR="00E42CB3" w:rsidRPr="004D32FA">
        <w:rPr>
          <w:rFonts w:ascii="Times New Roman" w:hAnsi="Times New Roman" w:cs="Times New Roman"/>
          <w:b/>
          <w:sz w:val="24"/>
          <w:szCs w:val="24"/>
        </w:rPr>
        <w:fldChar w:fldCharType="begin"/>
      </w:r>
      <w:r w:rsidR="00E42CB3" w:rsidRPr="004D32FA">
        <w:rPr>
          <w:rFonts w:ascii="Times New Roman" w:hAnsi="Times New Roman" w:cs="Times New Roman"/>
          <w:b/>
          <w:sz w:val="24"/>
          <w:szCs w:val="24"/>
        </w:rPr>
        <w:instrText xml:space="preserve"> ADDIN </w:instrText>
      </w:r>
      <w:r w:rsidR="00E42CB3" w:rsidRPr="004D32FA">
        <w:rPr>
          <w:rFonts w:ascii="Times New Roman" w:hAnsi="Times New Roman" w:cs="Times New Roman"/>
          <w:b/>
          <w:sz w:val="24"/>
          <w:szCs w:val="24"/>
        </w:rPr>
        <w:fldChar w:fldCharType="end"/>
      </w:r>
    </w:p>
    <w:sectPr w:rsidR="00E73E5B" w:rsidRPr="004D32FA" w:rsidSect="004673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ephanie Wheeler" w:date="2019-03-27T12:15:00Z" w:initials="SW">
    <w:p w14:paraId="4A2E08A8" w14:textId="77777777" w:rsidR="00990E9C" w:rsidRDefault="00990E9C">
      <w:pPr>
        <w:pStyle w:val="CommentText"/>
      </w:pPr>
      <w:r>
        <w:rPr>
          <w:rStyle w:val="CommentReference"/>
        </w:rPr>
        <w:annotationRef/>
      </w:r>
      <w:r>
        <w:t>Attn Production, please insert Figure 2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E08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B599" w16cid:durableId="2045E80D"/>
  <w16cid:commentId w16cid:paraId="34EF7072" w16cid:durableId="2045E7F7"/>
  <w16cid:commentId w16cid:paraId="60B9924A" w16cid:durableId="2045E7C8"/>
  <w16cid:commentId w16cid:paraId="4A2E08A8" w16cid:durableId="2045E7D9"/>
  <w16cid:commentId w16cid:paraId="630F04D3" w16cid:durableId="2045E8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79B02" w14:textId="77777777" w:rsidR="0032064C" w:rsidRDefault="0032064C" w:rsidP="00A50AB1">
      <w:pPr>
        <w:spacing w:after="0" w:line="240" w:lineRule="auto"/>
      </w:pPr>
      <w:r>
        <w:separator/>
      </w:r>
    </w:p>
  </w:endnote>
  <w:endnote w:type="continuationSeparator" w:id="0">
    <w:p w14:paraId="117A20F4" w14:textId="77777777" w:rsidR="0032064C" w:rsidRDefault="0032064C" w:rsidP="00A50AB1">
      <w:pPr>
        <w:spacing w:after="0" w:line="240" w:lineRule="auto"/>
      </w:pPr>
      <w:r>
        <w:continuationSeparator/>
      </w:r>
    </w:p>
  </w:endnote>
  <w:endnote w:id="1">
    <w:p w14:paraId="467B4755" w14:textId="77777777" w:rsidR="00990E9C" w:rsidRPr="004153DA" w:rsidRDefault="00990E9C" w:rsidP="006430F9">
      <w:pPr>
        <w:pStyle w:val="EndnoteText"/>
        <w:rPr>
          <w:rFonts w:ascii="Times New Roman" w:hAnsi="Times New Roman" w:cs="Times New Roman"/>
          <w:sz w:val="24"/>
          <w:szCs w:val="24"/>
        </w:rPr>
      </w:pPr>
      <w:r w:rsidRPr="004153DA">
        <w:rPr>
          <w:rStyle w:val="EndnoteReference"/>
          <w:rFonts w:ascii="Times New Roman" w:hAnsi="Times New Roman" w:cs="Times New Roman"/>
          <w:sz w:val="24"/>
          <w:szCs w:val="24"/>
        </w:rPr>
        <w:endnoteRef/>
      </w:r>
      <w:r w:rsidRPr="004153DA">
        <w:rPr>
          <w:rFonts w:ascii="Times New Roman" w:hAnsi="Times New Roman" w:cs="Times New Roman"/>
          <w:sz w:val="24"/>
          <w:szCs w:val="24"/>
        </w:rPr>
        <w:t xml:space="preserve"> This article adopts a broad meaning of the term ‘professional’ to refer to those who possess specialist expertise and work in a knowledge-based occupation. Knowledge workers are those who experience knowledge as the main object of their work. Their knowledge base is not necessarily regulated by external professional bodies as in the case of classic professionals such as doctors or lawyers.</w:t>
      </w:r>
    </w:p>
  </w:endnote>
  <w:endnote w:id="2">
    <w:p w14:paraId="026C6DB6" w14:textId="15A3EC89" w:rsidR="00990E9C" w:rsidRPr="004153DA" w:rsidRDefault="00990E9C" w:rsidP="006430F9">
      <w:pPr>
        <w:pStyle w:val="EndnoteText"/>
        <w:rPr>
          <w:rFonts w:ascii="Times New Roman" w:hAnsi="Times New Roman" w:cs="Times New Roman"/>
          <w:sz w:val="24"/>
          <w:szCs w:val="24"/>
        </w:rPr>
      </w:pPr>
      <w:r w:rsidRPr="004153DA">
        <w:rPr>
          <w:rStyle w:val="EndnoteReference"/>
          <w:rFonts w:ascii="Times New Roman" w:hAnsi="Times New Roman" w:cs="Times New Roman"/>
          <w:sz w:val="24"/>
          <w:szCs w:val="24"/>
        </w:rPr>
        <w:endnoteRef/>
      </w:r>
      <w:r w:rsidRPr="004153DA">
        <w:rPr>
          <w:rFonts w:ascii="Times New Roman" w:hAnsi="Times New Roman" w:cs="Times New Roman"/>
          <w:sz w:val="24"/>
          <w:szCs w:val="24"/>
        </w:rPr>
        <w:t xml:space="preserve"> The data used in this study were collected as part of a larger project on academic-practitioner knowledge transfer. Earlier results focusing on career mobility and knowledge transfer were reported in Lam (2018). </w:t>
      </w:r>
      <w:r>
        <w:rPr>
          <w:rFonts w:ascii="Times New Roman" w:hAnsi="Times New Roman" w:cs="Times New Roman"/>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787760"/>
      <w:docPartObj>
        <w:docPartGallery w:val="Page Numbers (Bottom of Page)"/>
        <w:docPartUnique/>
      </w:docPartObj>
    </w:sdtPr>
    <w:sdtEndPr>
      <w:rPr>
        <w:noProof/>
      </w:rPr>
    </w:sdtEndPr>
    <w:sdtContent>
      <w:p w14:paraId="3BE9A6A1" w14:textId="77777777" w:rsidR="00990E9C" w:rsidRDefault="00990E9C">
        <w:pPr>
          <w:pStyle w:val="Footer"/>
          <w:jc w:val="right"/>
        </w:pPr>
        <w:r>
          <w:fldChar w:fldCharType="begin"/>
        </w:r>
        <w:r>
          <w:instrText xml:space="preserve"> PAGE   \* MERGEFORMAT </w:instrText>
        </w:r>
        <w:r>
          <w:fldChar w:fldCharType="separate"/>
        </w:r>
        <w:r w:rsidR="00FD45E8">
          <w:rPr>
            <w:noProof/>
          </w:rPr>
          <w:t>2</w:t>
        </w:r>
        <w:r>
          <w:rPr>
            <w:noProof/>
          </w:rPr>
          <w:fldChar w:fldCharType="end"/>
        </w:r>
      </w:p>
    </w:sdtContent>
  </w:sdt>
  <w:p w14:paraId="0DAA4483" w14:textId="77777777" w:rsidR="00990E9C" w:rsidRDefault="00990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9164D" w14:textId="77777777" w:rsidR="0032064C" w:rsidRDefault="0032064C" w:rsidP="00A50AB1">
      <w:pPr>
        <w:spacing w:after="0" w:line="240" w:lineRule="auto"/>
      </w:pPr>
      <w:r>
        <w:separator/>
      </w:r>
    </w:p>
  </w:footnote>
  <w:footnote w:type="continuationSeparator" w:id="0">
    <w:p w14:paraId="79904070" w14:textId="77777777" w:rsidR="0032064C" w:rsidRDefault="0032064C" w:rsidP="00A5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29041" w14:textId="77777777" w:rsidR="00990E9C" w:rsidRDefault="00990E9C" w:rsidP="00D30F62">
    <w:pPr>
      <w:pStyle w:val="Header"/>
      <w:tabs>
        <w:tab w:val="clear" w:pos="4513"/>
        <w:tab w:val="clear" w:pos="9026"/>
        <w:tab w:val="left" w:pos="25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40"/>
    <w:multiLevelType w:val="hybridMultilevel"/>
    <w:tmpl w:val="7A0CBDF8"/>
    <w:lvl w:ilvl="0" w:tplc="2B0E2B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B57"/>
    <w:multiLevelType w:val="hybridMultilevel"/>
    <w:tmpl w:val="5D3E9C5E"/>
    <w:lvl w:ilvl="0" w:tplc="B93A5AB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7AE215E"/>
    <w:multiLevelType w:val="hybridMultilevel"/>
    <w:tmpl w:val="A3628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F0B17"/>
    <w:multiLevelType w:val="hybridMultilevel"/>
    <w:tmpl w:val="44D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F04E3"/>
    <w:multiLevelType w:val="hybridMultilevel"/>
    <w:tmpl w:val="711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F32B0"/>
    <w:multiLevelType w:val="hybridMultilevel"/>
    <w:tmpl w:val="71B0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24D0C"/>
    <w:multiLevelType w:val="hybridMultilevel"/>
    <w:tmpl w:val="BF72E856"/>
    <w:lvl w:ilvl="0" w:tplc="E19E246C">
      <w:numFmt w:val="bullet"/>
      <w:lvlText w:val=""/>
      <w:lvlJc w:val="left"/>
      <w:pPr>
        <w:ind w:left="720" w:hanging="360"/>
      </w:pPr>
      <w:rPr>
        <w:rFonts w:ascii="Wingdings" w:eastAsia="Arial"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F42DE"/>
    <w:multiLevelType w:val="hybridMultilevel"/>
    <w:tmpl w:val="B588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E448D"/>
    <w:multiLevelType w:val="hybridMultilevel"/>
    <w:tmpl w:val="21AA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9467F"/>
    <w:multiLevelType w:val="hybridMultilevel"/>
    <w:tmpl w:val="5100EB92"/>
    <w:lvl w:ilvl="0" w:tplc="AB00C03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D6CAF"/>
    <w:multiLevelType w:val="hybridMultilevel"/>
    <w:tmpl w:val="8166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01EBD"/>
    <w:multiLevelType w:val="hybridMultilevel"/>
    <w:tmpl w:val="CFF0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902A9"/>
    <w:multiLevelType w:val="hybridMultilevel"/>
    <w:tmpl w:val="23BEB0E2"/>
    <w:lvl w:ilvl="0" w:tplc="65F8735C">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66F05"/>
    <w:multiLevelType w:val="hybridMultilevel"/>
    <w:tmpl w:val="4684ABCC"/>
    <w:lvl w:ilvl="0" w:tplc="5F2A6244">
      <w:numFmt w:val="bullet"/>
      <w:lvlText w:val="&gt;"/>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95BC0"/>
    <w:multiLevelType w:val="hybridMultilevel"/>
    <w:tmpl w:val="BEE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F64DC"/>
    <w:multiLevelType w:val="hybridMultilevel"/>
    <w:tmpl w:val="1506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E1918"/>
    <w:multiLevelType w:val="hybridMultilevel"/>
    <w:tmpl w:val="AC1E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36050"/>
    <w:multiLevelType w:val="hybridMultilevel"/>
    <w:tmpl w:val="4642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5"/>
  </w:num>
  <w:num w:numId="5">
    <w:abstractNumId w:val="16"/>
  </w:num>
  <w:num w:numId="6">
    <w:abstractNumId w:val="8"/>
  </w:num>
  <w:num w:numId="7">
    <w:abstractNumId w:val="14"/>
  </w:num>
  <w:num w:numId="8">
    <w:abstractNumId w:val="11"/>
  </w:num>
  <w:num w:numId="9">
    <w:abstractNumId w:val="7"/>
  </w:num>
  <w:num w:numId="10">
    <w:abstractNumId w:val="13"/>
  </w:num>
  <w:num w:numId="11">
    <w:abstractNumId w:val="0"/>
  </w:num>
  <w:num w:numId="12">
    <w:abstractNumId w:val="12"/>
  </w:num>
  <w:num w:numId="13">
    <w:abstractNumId w:val="6"/>
  </w:num>
  <w:num w:numId="14">
    <w:abstractNumId w:val="1"/>
  </w:num>
  <w:num w:numId="15">
    <w:abstractNumId w:val="15"/>
  </w:num>
  <w:num w:numId="16">
    <w:abstractNumId w:val="3"/>
  </w:num>
  <w:num w:numId="17">
    <w:abstractNumId w:val="17"/>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Wheeler">
    <w15:presenceInfo w15:providerId="Windows Live" w15:userId="285bb5c120999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09aap2iparxbexpwc5v25v2xv2wsxxxswv&quot;&gt;Project_PapersDatabase&lt;record-ids&gt;&lt;item&gt;200&lt;/item&gt;&lt;item&gt;414&lt;/item&gt;&lt;item&gt;611&lt;/item&gt;&lt;item&gt;1080&lt;/item&gt;&lt;item&gt;1352&lt;/item&gt;&lt;item&gt;1373&lt;/item&gt;&lt;item&gt;1456&lt;/item&gt;&lt;item&gt;1478&lt;/item&gt;&lt;item&gt;1489&lt;/item&gt;&lt;item&gt;1554&lt;/item&gt;&lt;item&gt;1591&lt;/item&gt;&lt;item&gt;1626&lt;/item&gt;&lt;item&gt;1628&lt;/item&gt;&lt;item&gt;1643&lt;/item&gt;&lt;item&gt;1694&lt;/item&gt;&lt;item&gt;1703&lt;/item&gt;&lt;item&gt;1754&lt;/item&gt;&lt;item&gt;1755&lt;/item&gt;&lt;item&gt;1761&lt;/item&gt;&lt;item&gt;1780&lt;/item&gt;&lt;item&gt;1784&lt;/item&gt;&lt;item&gt;1786&lt;/item&gt;&lt;item&gt;1808&lt;/item&gt;&lt;item&gt;1815&lt;/item&gt;&lt;item&gt;1817&lt;/item&gt;&lt;item&gt;1824&lt;/item&gt;&lt;item&gt;1832&lt;/item&gt;&lt;item&gt;1872&lt;/item&gt;&lt;item&gt;1873&lt;/item&gt;&lt;item&gt;1877&lt;/item&gt;&lt;item&gt;1879&lt;/item&gt;&lt;item&gt;1882&lt;/item&gt;&lt;item&gt;1890&lt;/item&gt;&lt;item&gt;1891&lt;/item&gt;&lt;item&gt;1896&lt;/item&gt;&lt;item&gt;1897&lt;/item&gt;&lt;item&gt;1900&lt;/item&gt;&lt;item&gt;1907&lt;/item&gt;&lt;item&gt;1910&lt;/item&gt;&lt;item&gt;1912&lt;/item&gt;&lt;item&gt;1913&lt;/item&gt;&lt;item&gt;1918&lt;/item&gt;&lt;item&gt;1921&lt;/item&gt;&lt;item&gt;1925&lt;/item&gt;&lt;item&gt;1965&lt;/item&gt;&lt;item&gt;1976&lt;/item&gt;&lt;item&gt;1988&lt;/item&gt;&lt;item&gt;1995&lt;/item&gt;&lt;item&gt;1997&lt;/item&gt;&lt;item&gt;1998&lt;/item&gt;&lt;item&gt;2000&lt;/item&gt;&lt;item&gt;2001&lt;/item&gt;&lt;item&gt;2003&lt;/item&gt;&lt;item&gt;2004&lt;/item&gt;&lt;item&gt;2005&lt;/item&gt;&lt;item&gt;2006&lt;/item&gt;&lt;item&gt;2007&lt;/item&gt;&lt;item&gt;2008&lt;/item&gt;&lt;item&gt;2009&lt;/item&gt;&lt;item&gt;2010&lt;/item&gt;&lt;item&gt;2012&lt;/item&gt;&lt;item&gt;2013&lt;/item&gt;&lt;item&gt;2014&lt;/item&gt;&lt;item&gt;2015&lt;/item&gt;&lt;item&gt;2017&lt;/item&gt;&lt;item&gt;2019&lt;/item&gt;&lt;item&gt;2021&lt;/item&gt;&lt;item&gt;2023&lt;/item&gt;&lt;item&gt;2027&lt;/item&gt;&lt;item&gt;2028&lt;/item&gt;&lt;item&gt;2032&lt;/item&gt;&lt;item&gt;2034&lt;/item&gt;&lt;/record-ids&gt;&lt;/item&gt;&lt;/Libraries&gt;"/>
  </w:docVars>
  <w:rsids>
    <w:rsidRoot w:val="00A4794A"/>
    <w:rsid w:val="00000850"/>
    <w:rsid w:val="0000184F"/>
    <w:rsid w:val="00004D10"/>
    <w:rsid w:val="00005336"/>
    <w:rsid w:val="00005888"/>
    <w:rsid w:val="00006FF9"/>
    <w:rsid w:val="000075AE"/>
    <w:rsid w:val="00007AB2"/>
    <w:rsid w:val="000100AF"/>
    <w:rsid w:val="000100F8"/>
    <w:rsid w:val="00010272"/>
    <w:rsid w:val="00011C1A"/>
    <w:rsid w:val="00012CBB"/>
    <w:rsid w:val="00012EB4"/>
    <w:rsid w:val="00012F18"/>
    <w:rsid w:val="00013145"/>
    <w:rsid w:val="000140ED"/>
    <w:rsid w:val="00015AB7"/>
    <w:rsid w:val="00015BE1"/>
    <w:rsid w:val="00017B17"/>
    <w:rsid w:val="00020CF1"/>
    <w:rsid w:val="00022636"/>
    <w:rsid w:val="00022EC4"/>
    <w:rsid w:val="000230A5"/>
    <w:rsid w:val="00023335"/>
    <w:rsid w:val="000241E9"/>
    <w:rsid w:val="00024240"/>
    <w:rsid w:val="000250DB"/>
    <w:rsid w:val="00026AA0"/>
    <w:rsid w:val="0003020B"/>
    <w:rsid w:val="00030CDB"/>
    <w:rsid w:val="00031933"/>
    <w:rsid w:val="00031ECF"/>
    <w:rsid w:val="00032B07"/>
    <w:rsid w:val="000332E1"/>
    <w:rsid w:val="00033FE3"/>
    <w:rsid w:val="00035A0A"/>
    <w:rsid w:val="00035EC0"/>
    <w:rsid w:val="00036F8B"/>
    <w:rsid w:val="000371AB"/>
    <w:rsid w:val="00040023"/>
    <w:rsid w:val="00041BB9"/>
    <w:rsid w:val="00043618"/>
    <w:rsid w:val="00043ABD"/>
    <w:rsid w:val="00043EA3"/>
    <w:rsid w:val="00044640"/>
    <w:rsid w:val="000446DA"/>
    <w:rsid w:val="00045230"/>
    <w:rsid w:val="000453ED"/>
    <w:rsid w:val="00045959"/>
    <w:rsid w:val="00045FA8"/>
    <w:rsid w:val="000460A7"/>
    <w:rsid w:val="000505AC"/>
    <w:rsid w:val="00050E1E"/>
    <w:rsid w:val="00051486"/>
    <w:rsid w:val="00054161"/>
    <w:rsid w:val="000541C2"/>
    <w:rsid w:val="0005427A"/>
    <w:rsid w:val="0005551F"/>
    <w:rsid w:val="00055AED"/>
    <w:rsid w:val="00057DDD"/>
    <w:rsid w:val="0006108D"/>
    <w:rsid w:val="00062606"/>
    <w:rsid w:val="000627DB"/>
    <w:rsid w:val="00062892"/>
    <w:rsid w:val="00063E4C"/>
    <w:rsid w:val="00063F12"/>
    <w:rsid w:val="00064FC2"/>
    <w:rsid w:val="00065328"/>
    <w:rsid w:val="0006553A"/>
    <w:rsid w:val="00065B06"/>
    <w:rsid w:val="00066B91"/>
    <w:rsid w:val="0006712F"/>
    <w:rsid w:val="0006757E"/>
    <w:rsid w:val="00073F46"/>
    <w:rsid w:val="00074702"/>
    <w:rsid w:val="00076518"/>
    <w:rsid w:val="00076A95"/>
    <w:rsid w:val="00076EF9"/>
    <w:rsid w:val="00077A2E"/>
    <w:rsid w:val="00077DE9"/>
    <w:rsid w:val="0008080E"/>
    <w:rsid w:val="0008150F"/>
    <w:rsid w:val="00084524"/>
    <w:rsid w:val="00086C21"/>
    <w:rsid w:val="00086E7B"/>
    <w:rsid w:val="00087069"/>
    <w:rsid w:val="00091C61"/>
    <w:rsid w:val="00091EDB"/>
    <w:rsid w:val="00092446"/>
    <w:rsid w:val="000932A8"/>
    <w:rsid w:val="000932C2"/>
    <w:rsid w:val="000934B7"/>
    <w:rsid w:val="00097081"/>
    <w:rsid w:val="000973F9"/>
    <w:rsid w:val="00097DE4"/>
    <w:rsid w:val="00097E99"/>
    <w:rsid w:val="000A07DB"/>
    <w:rsid w:val="000A1048"/>
    <w:rsid w:val="000A257D"/>
    <w:rsid w:val="000A2E69"/>
    <w:rsid w:val="000A397F"/>
    <w:rsid w:val="000A40CB"/>
    <w:rsid w:val="000A4D0E"/>
    <w:rsid w:val="000A56DD"/>
    <w:rsid w:val="000A589D"/>
    <w:rsid w:val="000B0173"/>
    <w:rsid w:val="000B10DB"/>
    <w:rsid w:val="000B1511"/>
    <w:rsid w:val="000B33B4"/>
    <w:rsid w:val="000B45C9"/>
    <w:rsid w:val="000B5AA4"/>
    <w:rsid w:val="000B666A"/>
    <w:rsid w:val="000B6FB1"/>
    <w:rsid w:val="000B749C"/>
    <w:rsid w:val="000B7B22"/>
    <w:rsid w:val="000C02F2"/>
    <w:rsid w:val="000C0C76"/>
    <w:rsid w:val="000C1A2B"/>
    <w:rsid w:val="000C1A74"/>
    <w:rsid w:val="000C250B"/>
    <w:rsid w:val="000C385A"/>
    <w:rsid w:val="000C4E28"/>
    <w:rsid w:val="000C6485"/>
    <w:rsid w:val="000C679A"/>
    <w:rsid w:val="000C6847"/>
    <w:rsid w:val="000D1038"/>
    <w:rsid w:val="000D577A"/>
    <w:rsid w:val="000D5F2A"/>
    <w:rsid w:val="000D75DF"/>
    <w:rsid w:val="000E02DC"/>
    <w:rsid w:val="000E1027"/>
    <w:rsid w:val="000E1585"/>
    <w:rsid w:val="000E24F6"/>
    <w:rsid w:val="000E2FE8"/>
    <w:rsid w:val="000E35ED"/>
    <w:rsid w:val="000E4197"/>
    <w:rsid w:val="000E47FD"/>
    <w:rsid w:val="000E59AA"/>
    <w:rsid w:val="000E7337"/>
    <w:rsid w:val="000F0ACB"/>
    <w:rsid w:val="000F3756"/>
    <w:rsid w:val="000F3971"/>
    <w:rsid w:val="000F47AB"/>
    <w:rsid w:val="000F62CC"/>
    <w:rsid w:val="000F6A5A"/>
    <w:rsid w:val="000F6F3E"/>
    <w:rsid w:val="000F73DF"/>
    <w:rsid w:val="000F74CE"/>
    <w:rsid w:val="0010125E"/>
    <w:rsid w:val="00101369"/>
    <w:rsid w:val="0010188A"/>
    <w:rsid w:val="001027F6"/>
    <w:rsid w:val="00102D56"/>
    <w:rsid w:val="001030FF"/>
    <w:rsid w:val="0010436B"/>
    <w:rsid w:val="00105510"/>
    <w:rsid w:val="0010640E"/>
    <w:rsid w:val="001064AC"/>
    <w:rsid w:val="001101FE"/>
    <w:rsid w:val="0011021A"/>
    <w:rsid w:val="00111669"/>
    <w:rsid w:val="00113665"/>
    <w:rsid w:val="00113B5D"/>
    <w:rsid w:val="001159C8"/>
    <w:rsid w:val="00120B10"/>
    <w:rsid w:val="00120F79"/>
    <w:rsid w:val="001211D7"/>
    <w:rsid w:val="0012194E"/>
    <w:rsid w:val="00121D4F"/>
    <w:rsid w:val="00123283"/>
    <w:rsid w:val="00123F2B"/>
    <w:rsid w:val="00124BAF"/>
    <w:rsid w:val="001275F8"/>
    <w:rsid w:val="00127BEB"/>
    <w:rsid w:val="00127C80"/>
    <w:rsid w:val="00130E09"/>
    <w:rsid w:val="00130FC6"/>
    <w:rsid w:val="00131992"/>
    <w:rsid w:val="001324C8"/>
    <w:rsid w:val="001326DD"/>
    <w:rsid w:val="00132908"/>
    <w:rsid w:val="001358F9"/>
    <w:rsid w:val="00136B9D"/>
    <w:rsid w:val="0013720E"/>
    <w:rsid w:val="00140C46"/>
    <w:rsid w:val="001412F9"/>
    <w:rsid w:val="001423E6"/>
    <w:rsid w:val="0014244C"/>
    <w:rsid w:val="0014293B"/>
    <w:rsid w:val="001446D0"/>
    <w:rsid w:val="001446F0"/>
    <w:rsid w:val="00145B47"/>
    <w:rsid w:val="00146AFC"/>
    <w:rsid w:val="001507B2"/>
    <w:rsid w:val="001512CE"/>
    <w:rsid w:val="0015145B"/>
    <w:rsid w:val="001516B7"/>
    <w:rsid w:val="001520E3"/>
    <w:rsid w:val="00153C41"/>
    <w:rsid w:val="001540FE"/>
    <w:rsid w:val="001563B3"/>
    <w:rsid w:val="00160291"/>
    <w:rsid w:val="001624AB"/>
    <w:rsid w:val="00162DFA"/>
    <w:rsid w:val="001637D1"/>
    <w:rsid w:val="00164B75"/>
    <w:rsid w:val="001663EF"/>
    <w:rsid w:val="0016650F"/>
    <w:rsid w:val="001703F7"/>
    <w:rsid w:val="001706BF"/>
    <w:rsid w:val="001710D9"/>
    <w:rsid w:val="00171BE9"/>
    <w:rsid w:val="00172595"/>
    <w:rsid w:val="00175606"/>
    <w:rsid w:val="00176E68"/>
    <w:rsid w:val="001802FD"/>
    <w:rsid w:val="00180E48"/>
    <w:rsid w:val="00181A30"/>
    <w:rsid w:val="00182B5A"/>
    <w:rsid w:val="001839DE"/>
    <w:rsid w:val="00183C54"/>
    <w:rsid w:val="001845DF"/>
    <w:rsid w:val="00184FD0"/>
    <w:rsid w:val="00185D3B"/>
    <w:rsid w:val="001872CC"/>
    <w:rsid w:val="00187BDD"/>
    <w:rsid w:val="00187D9D"/>
    <w:rsid w:val="00190820"/>
    <w:rsid w:val="00190C5B"/>
    <w:rsid w:val="00190D69"/>
    <w:rsid w:val="00192270"/>
    <w:rsid w:val="00192550"/>
    <w:rsid w:val="001938FC"/>
    <w:rsid w:val="00194D57"/>
    <w:rsid w:val="00195853"/>
    <w:rsid w:val="00195D47"/>
    <w:rsid w:val="00195DFB"/>
    <w:rsid w:val="001965D3"/>
    <w:rsid w:val="001965E1"/>
    <w:rsid w:val="0019742B"/>
    <w:rsid w:val="001977FD"/>
    <w:rsid w:val="00197AE2"/>
    <w:rsid w:val="00197B10"/>
    <w:rsid w:val="00197C86"/>
    <w:rsid w:val="001A023D"/>
    <w:rsid w:val="001A224E"/>
    <w:rsid w:val="001A341C"/>
    <w:rsid w:val="001A6501"/>
    <w:rsid w:val="001A6B04"/>
    <w:rsid w:val="001A7656"/>
    <w:rsid w:val="001A77B3"/>
    <w:rsid w:val="001B032B"/>
    <w:rsid w:val="001B0D61"/>
    <w:rsid w:val="001B34A0"/>
    <w:rsid w:val="001B3DC4"/>
    <w:rsid w:val="001B4887"/>
    <w:rsid w:val="001B5D18"/>
    <w:rsid w:val="001B6132"/>
    <w:rsid w:val="001B6348"/>
    <w:rsid w:val="001B6CCF"/>
    <w:rsid w:val="001B7AE4"/>
    <w:rsid w:val="001C2BBE"/>
    <w:rsid w:val="001C2BD2"/>
    <w:rsid w:val="001C33DC"/>
    <w:rsid w:val="001C3CAF"/>
    <w:rsid w:val="001C3D89"/>
    <w:rsid w:val="001C3E0C"/>
    <w:rsid w:val="001C4747"/>
    <w:rsid w:val="001C5BD5"/>
    <w:rsid w:val="001C629D"/>
    <w:rsid w:val="001C662E"/>
    <w:rsid w:val="001C6B5C"/>
    <w:rsid w:val="001C6DD2"/>
    <w:rsid w:val="001D0242"/>
    <w:rsid w:val="001D04D1"/>
    <w:rsid w:val="001D0BE1"/>
    <w:rsid w:val="001D151D"/>
    <w:rsid w:val="001D17DF"/>
    <w:rsid w:val="001D2626"/>
    <w:rsid w:val="001D32D9"/>
    <w:rsid w:val="001D3BCF"/>
    <w:rsid w:val="001D4A92"/>
    <w:rsid w:val="001D57EA"/>
    <w:rsid w:val="001D5AED"/>
    <w:rsid w:val="001E128B"/>
    <w:rsid w:val="001E1703"/>
    <w:rsid w:val="001E17BF"/>
    <w:rsid w:val="001E23EF"/>
    <w:rsid w:val="001E3ED4"/>
    <w:rsid w:val="001E3F2A"/>
    <w:rsid w:val="001E4A3A"/>
    <w:rsid w:val="001E5133"/>
    <w:rsid w:val="001E633B"/>
    <w:rsid w:val="001E76CB"/>
    <w:rsid w:val="001E7887"/>
    <w:rsid w:val="001F04C6"/>
    <w:rsid w:val="001F2283"/>
    <w:rsid w:val="001F2289"/>
    <w:rsid w:val="001F29B6"/>
    <w:rsid w:val="001F3EB6"/>
    <w:rsid w:val="001F650B"/>
    <w:rsid w:val="001F67FE"/>
    <w:rsid w:val="001F6A86"/>
    <w:rsid w:val="00200C03"/>
    <w:rsid w:val="00204E1C"/>
    <w:rsid w:val="00204FCC"/>
    <w:rsid w:val="00205DB8"/>
    <w:rsid w:val="002063AF"/>
    <w:rsid w:val="00211579"/>
    <w:rsid w:val="0021266B"/>
    <w:rsid w:val="002131F7"/>
    <w:rsid w:val="0021390E"/>
    <w:rsid w:val="002154CE"/>
    <w:rsid w:val="002155CC"/>
    <w:rsid w:val="002167D9"/>
    <w:rsid w:val="00216939"/>
    <w:rsid w:val="002174C5"/>
    <w:rsid w:val="00220101"/>
    <w:rsid w:val="0022174D"/>
    <w:rsid w:val="00221A45"/>
    <w:rsid w:val="00221C80"/>
    <w:rsid w:val="002221A5"/>
    <w:rsid w:val="002233B9"/>
    <w:rsid w:val="00223C0B"/>
    <w:rsid w:val="002255CA"/>
    <w:rsid w:val="002259EC"/>
    <w:rsid w:val="00225DB8"/>
    <w:rsid w:val="00226242"/>
    <w:rsid w:val="00227394"/>
    <w:rsid w:val="00230155"/>
    <w:rsid w:val="00230AA5"/>
    <w:rsid w:val="00231B09"/>
    <w:rsid w:val="00232AE0"/>
    <w:rsid w:val="002339CE"/>
    <w:rsid w:val="00233EA7"/>
    <w:rsid w:val="002340DC"/>
    <w:rsid w:val="002346D9"/>
    <w:rsid w:val="00234E97"/>
    <w:rsid w:val="0023535E"/>
    <w:rsid w:val="002364E5"/>
    <w:rsid w:val="00237233"/>
    <w:rsid w:val="002379A7"/>
    <w:rsid w:val="002403AE"/>
    <w:rsid w:val="002406ED"/>
    <w:rsid w:val="00240D16"/>
    <w:rsid w:val="00240E0E"/>
    <w:rsid w:val="00242F9F"/>
    <w:rsid w:val="00244836"/>
    <w:rsid w:val="00245B60"/>
    <w:rsid w:val="0024613C"/>
    <w:rsid w:val="00246571"/>
    <w:rsid w:val="0024687D"/>
    <w:rsid w:val="00246D53"/>
    <w:rsid w:val="002475BE"/>
    <w:rsid w:val="002478BF"/>
    <w:rsid w:val="0024796F"/>
    <w:rsid w:val="00247A0A"/>
    <w:rsid w:val="00247ADD"/>
    <w:rsid w:val="00247DA6"/>
    <w:rsid w:val="00247F2D"/>
    <w:rsid w:val="00252D57"/>
    <w:rsid w:val="002536CE"/>
    <w:rsid w:val="00253DE9"/>
    <w:rsid w:val="00254277"/>
    <w:rsid w:val="002544B5"/>
    <w:rsid w:val="0025623F"/>
    <w:rsid w:val="00256CE8"/>
    <w:rsid w:val="00257558"/>
    <w:rsid w:val="00257694"/>
    <w:rsid w:val="00257AEC"/>
    <w:rsid w:val="00257F2A"/>
    <w:rsid w:val="002606BF"/>
    <w:rsid w:val="00260A54"/>
    <w:rsid w:val="00261112"/>
    <w:rsid w:val="00261558"/>
    <w:rsid w:val="0026252F"/>
    <w:rsid w:val="002625EF"/>
    <w:rsid w:val="0026420C"/>
    <w:rsid w:val="0026427A"/>
    <w:rsid w:val="00264564"/>
    <w:rsid w:val="00264B1F"/>
    <w:rsid w:val="002658FB"/>
    <w:rsid w:val="00265C5C"/>
    <w:rsid w:val="00266124"/>
    <w:rsid w:val="00266A94"/>
    <w:rsid w:val="00266F23"/>
    <w:rsid w:val="0027027C"/>
    <w:rsid w:val="00271DC4"/>
    <w:rsid w:val="002737B6"/>
    <w:rsid w:val="00273CFC"/>
    <w:rsid w:val="00273FE7"/>
    <w:rsid w:val="002750A8"/>
    <w:rsid w:val="00275114"/>
    <w:rsid w:val="002751BE"/>
    <w:rsid w:val="00275644"/>
    <w:rsid w:val="0027568C"/>
    <w:rsid w:val="002762F2"/>
    <w:rsid w:val="0027679C"/>
    <w:rsid w:val="00276DC2"/>
    <w:rsid w:val="00277631"/>
    <w:rsid w:val="00280A36"/>
    <w:rsid w:val="002813B0"/>
    <w:rsid w:val="00281408"/>
    <w:rsid w:val="002819FD"/>
    <w:rsid w:val="00281E01"/>
    <w:rsid w:val="002833A1"/>
    <w:rsid w:val="0028406D"/>
    <w:rsid w:val="00284B03"/>
    <w:rsid w:val="00285170"/>
    <w:rsid w:val="002852CB"/>
    <w:rsid w:val="0028570D"/>
    <w:rsid w:val="0028599D"/>
    <w:rsid w:val="00286349"/>
    <w:rsid w:val="00287F6B"/>
    <w:rsid w:val="00291342"/>
    <w:rsid w:val="00292B45"/>
    <w:rsid w:val="00294B5A"/>
    <w:rsid w:val="00295CF7"/>
    <w:rsid w:val="00296921"/>
    <w:rsid w:val="002A1B5A"/>
    <w:rsid w:val="002A2B5D"/>
    <w:rsid w:val="002A338A"/>
    <w:rsid w:val="002A4298"/>
    <w:rsid w:val="002A488C"/>
    <w:rsid w:val="002A5341"/>
    <w:rsid w:val="002A57D8"/>
    <w:rsid w:val="002A607D"/>
    <w:rsid w:val="002A7BC4"/>
    <w:rsid w:val="002B0282"/>
    <w:rsid w:val="002B1377"/>
    <w:rsid w:val="002B15B5"/>
    <w:rsid w:val="002B221D"/>
    <w:rsid w:val="002B2B74"/>
    <w:rsid w:val="002B31BF"/>
    <w:rsid w:val="002B320E"/>
    <w:rsid w:val="002B3367"/>
    <w:rsid w:val="002B3E48"/>
    <w:rsid w:val="002B49F3"/>
    <w:rsid w:val="002B6002"/>
    <w:rsid w:val="002B7C1C"/>
    <w:rsid w:val="002C0956"/>
    <w:rsid w:val="002C24EE"/>
    <w:rsid w:val="002C2820"/>
    <w:rsid w:val="002C2D07"/>
    <w:rsid w:val="002C2F03"/>
    <w:rsid w:val="002C3E03"/>
    <w:rsid w:val="002C413C"/>
    <w:rsid w:val="002C5AC8"/>
    <w:rsid w:val="002C6424"/>
    <w:rsid w:val="002D002A"/>
    <w:rsid w:val="002D2FE0"/>
    <w:rsid w:val="002D353F"/>
    <w:rsid w:val="002D381A"/>
    <w:rsid w:val="002D5488"/>
    <w:rsid w:val="002D54D0"/>
    <w:rsid w:val="002D5573"/>
    <w:rsid w:val="002D7610"/>
    <w:rsid w:val="002E00A7"/>
    <w:rsid w:val="002E0233"/>
    <w:rsid w:val="002E0FC4"/>
    <w:rsid w:val="002E22BF"/>
    <w:rsid w:val="002E237A"/>
    <w:rsid w:val="002E282C"/>
    <w:rsid w:val="002E3655"/>
    <w:rsid w:val="002E3E39"/>
    <w:rsid w:val="002E4FFE"/>
    <w:rsid w:val="002E60C7"/>
    <w:rsid w:val="002E616B"/>
    <w:rsid w:val="002E6AA3"/>
    <w:rsid w:val="002E6EAF"/>
    <w:rsid w:val="002E70C2"/>
    <w:rsid w:val="002F2D09"/>
    <w:rsid w:val="002F3416"/>
    <w:rsid w:val="002F37A4"/>
    <w:rsid w:val="002F3C99"/>
    <w:rsid w:val="002F3D7C"/>
    <w:rsid w:val="002F4880"/>
    <w:rsid w:val="002F6676"/>
    <w:rsid w:val="002F744C"/>
    <w:rsid w:val="002F7589"/>
    <w:rsid w:val="00300639"/>
    <w:rsid w:val="003011BC"/>
    <w:rsid w:val="00301345"/>
    <w:rsid w:val="00301BF7"/>
    <w:rsid w:val="00302B06"/>
    <w:rsid w:val="00302C6B"/>
    <w:rsid w:val="003036E3"/>
    <w:rsid w:val="00307524"/>
    <w:rsid w:val="003111B8"/>
    <w:rsid w:val="003156FA"/>
    <w:rsid w:val="00315845"/>
    <w:rsid w:val="003161D2"/>
    <w:rsid w:val="0032064C"/>
    <w:rsid w:val="00321D0C"/>
    <w:rsid w:val="0032305A"/>
    <w:rsid w:val="00323482"/>
    <w:rsid w:val="003234F2"/>
    <w:rsid w:val="003255EE"/>
    <w:rsid w:val="003324EB"/>
    <w:rsid w:val="00332589"/>
    <w:rsid w:val="003328B2"/>
    <w:rsid w:val="00332D78"/>
    <w:rsid w:val="0033328E"/>
    <w:rsid w:val="0033339D"/>
    <w:rsid w:val="00333699"/>
    <w:rsid w:val="003340AC"/>
    <w:rsid w:val="00335694"/>
    <w:rsid w:val="00335761"/>
    <w:rsid w:val="003357A7"/>
    <w:rsid w:val="00335FA9"/>
    <w:rsid w:val="003368CC"/>
    <w:rsid w:val="00336A58"/>
    <w:rsid w:val="00337435"/>
    <w:rsid w:val="00337FAC"/>
    <w:rsid w:val="00340B95"/>
    <w:rsid w:val="0034101C"/>
    <w:rsid w:val="003410F9"/>
    <w:rsid w:val="003418EB"/>
    <w:rsid w:val="003420E3"/>
    <w:rsid w:val="00342197"/>
    <w:rsid w:val="0034346D"/>
    <w:rsid w:val="00345B87"/>
    <w:rsid w:val="00347324"/>
    <w:rsid w:val="003475F4"/>
    <w:rsid w:val="00347C74"/>
    <w:rsid w:val="00347C9E"/>
    <w:rsid w:val="00350BF8"/>
    <w:rsid w:val="00350D9D"/>
    <w:rsid w:val="003517A7"/>
    <w:rsid w:val="00351AF6"/>
    <w:rsid w:val="0035245E"/>
    <w:rsid w:val="00354ECD"/>
    <w:rsid w:val="003560F6"/>
    <w:rsid w:val="00356698"/>
    <w:rsid w:val="00356BFC"/>
    <w:rsid w:val="00356F56"/>
    <w:rsid w:val="00357A60"/>
    <w:rsid w:val="00357EBB"/>
    <w:rsid w:val="00357FA7"/>
    <w:rsid w:val="00360146"/>
    <w:rsid w:val="00361EA7"/>
    <w:rsid w:val="003621F9"/>
    <w:rsid w:val="003631A5"/>
    <w:rsid w:val="003631D9"/>
    <w:rsid w:val="00364761"/>
    <w:rsid w:val="003656C6"/>
    <w:rsid w:val="003666F3"/>
    <w:rsid w:val="003702D7"/>
    <w:rsid w:val="00370C79"/>
    <w:rsid w:val="00371986"/>
    <w:rsid w:val="00372087"/>
    <w:rsid w:val="00372756"/>
    <w:rsid w:val="00372EC7"/>
    <w:rsid w:val="003747E6"/>
    <w:rsid w:val="003755DB"/>
    <w:rsid w:val="003762E0"/>
    <w:rsid w:val="003778F4"/>
    <w:rsid w:val="00381888"/>
    <w:rsid w:val="0038237F"/>
    <w:rsid w:val="0038279E"/>
    <w:rsid w:val="00382A22"/>
    <w:rsid w:val="003839F1"/>
    <w:rsid w:val="00386A5D"/>
    <w:rsid w:val="0038780F"/>
    <w:rsid w:val="0038799C"/>
    <w:rsid w:val="00387AAA"/>
    <w:rsid w:val="00390379"/>
    <w:rsid w:val="0039099B"/>
    <w:rsid w:val="003920A0"/>
    <w:rsid w:val="00392592"/>
    <w:rsid w:val="0039294D"/>
    <w:rsid w:val="00393EA3"/>
    <w:rsid w:val="00394292"/>
    <w:rsid w:val="0039443A"/>
    <w:rsid w:val="00394711"/>
    <w:rsid w:val="0039507B"/>
    <w:rsid w:val="0039561E"/>
    <w:rsid w:val="00396C24"/>
    <w:rsid w:val="00396E0F"/>
    <w:rsid w:val="003974EA"/>
    <w:rsid w:val="00397811"/>
    <w:rsid w:val="003A0C66"/>
    <w:rsid w:val="003A2ED8"/>
    <w:rsid w:val="003A3A17"/>
    <w:rsid w:val="003A4A52"/>
    <w:rsid w:val="003A50CA"/>
    <w:rsid w:val="003A53A9"/>
    <w:rsid w:val="003A69A8"/>
    <w:rsid w:val="003A70D9"/>
    <w:rsid w:val="003A7ACB"/>
    <w:rsid w:val="003B091A"/>
    <w:rsid w:val="003B0CCC"/>
    <w:rsid w:val="003B39A7"/>
    <w:rsid w:val="003B4F46"/>
    <w:rsid w:val="003B6758"/>
    <w:rsid w:val="003B6760"/>
    <w:rsid w:val="003C179B"/>
    <w:rsid w:val="003C19C2"/>
    <w:rsid w:val="003C24F2"/>
    <w:rsid w:val="003C2A81"/>
    <w:rsid w:val="003C3694"/>
    <w:rsid w:val="003C431D"/>
    <w:rsid w:val="003C54FC"/>
    <w:rsid w:val="003C60BA"/>
    <w:rsid w:val="003C7725"/>
    <w:rsid w:val="003C78BD"/>
    <w:rsid w:val="003D0016"/>
    <w:rsid w:val="003D1E15"/>
    <w:rsid w:val="003D2838"/>
    <w:rsid w:val="003D29F9"/>
    <w:rsid w:val="003D2CB4"/>
    <w:rsid w:val="003D3E20"/>
    <w:rsid w:val="003D6121"/>
    <w:rsid w:val="003E0077"/>
    <w:rsid w:val="003E0248"/>
    <w:rsid w:val="003E1AB6"/>
    <w:rsid w:val="003E2EF2"/>
    <w:rsid w:val="003E2F25"/>
    <w:rsid w:val="003E3514"/>
    <w:rsid w:val="003E3E7C"/>
    <w:rsid w:val="003E5A81"/>
    <w:rsid w:val="003E75B3"/>
    <w:rsid w:val="003F0B2E"/>
    <w:rsid w:val="003F11C8"/>
    <w:rsid w:val="003F1D20"/>
    <w:rsid w:val="003F2793"/>
    <w:rsid w:val="003F3047"/>
    <w:rsid w:val="003F3B0F"/>
    <w:rsid w:val="003F43E4"/>
    <w:rsid w:val="003F4B95"/>
    <w:rsid w:val="003F5262"/>
    <w:rsid w:val="003F65D0"/>
    <w:rsid w:val="003F67C7"/>
    <w:rsid w:val="003F6D19"/>
    <w:rsid w:val="003F714B"/>
    <w:rsid w:val="003F7351"/>
    <w:rsid w:val="00400FAC"/>
    <w:rsid w:val="00401F84"/>
    <w:rsid w:val="004020F7"/>
    <w:rsid w:val="00402501"/>
    <w:rsid w:val="004026F8"/>
    <w:rsid w:val="00403E9F"/>
    <w:rsid w:val="004046BA"/>
    <w:rsid w:val="0040517F"/>
    <w:rsid w:val="004056B6"/>
    <w:rsid w:val="00405A95"/>
    <w:rsid w:val="00406407"/>
    <w:rsid w:val="00406F4E"/>
    <w:rsid w:val="00410261"/>
    <w:rsid w:val="004102F0"/>
    <w:rsid w:val="00411674"/>
    <w:rsid w:val="00411CB4"/>
    <w:rsid w:val="00411F64"/>
    <w:rsid w:val="0041314C"/>
    <w:rsid w:val="0041343A"/>
    <w:rsid w:val="0041358D"/>
    <w:rsid w:val="00413CE9"/>
    <w:rsid w:val="00415144"/>
    <w:rsid w:val="004153DA"/>
    <w:rsid w:val="00415C2D"/>
    <w:rsid w:val="004161C4"/>
    <w:rsid w:val="00417B6D"/>
    <w:rsid w:val="0042069A"/>
    <w:rsid w:val="00421544"/>
    <w:rsid w:val="0042218A"/>
    <w:rsid w:val="00422D40"/>
    <w:rsid w:val="0042300C"/>
    <w:rsid w:val="00426390"/>
    <w:rsid w:val="00430187"/>
    <w:rsid w:val="00430FD5"/>
    <w:rsid w:val="004319E6"/>
    <w:rsid w:val="004325C9"/>
    <w:rsid w:val="00432B08"/>
    <w:rsid w:val="004340A5"/>
    <w:rsid w:val="00435E58"/>
    <w:rsid w:val="00437184"/>
    <w:rsid w:val="00437554"/>
    <w:rsid w:val="0043784B"/>
    <w:rsid w:val="004379B8"/>
    <w:rsid w:val="00441513"/>
    <w:rsid w:val="0044412B"/>
    <w:rsid w:val="00444F34"/>
    <w:rsid w:val="00445B78"/>
    <w:rsid w:val="00445C6D"/>
    <w:rsid w:val="00445E70"/>
    <w:rsid w:val="0045034D"/>
    <w:rsid w:val="004503B4"/>
    <w:rsid w:val="004505C4"/>
    <w:rsid w:val="00450F55"/>
    <w:rsid w:val="00451C79"/>
    <w:rsid w:val="00451D21"/>
    <w:rsid w:val="00452018"/>
    <w:rsid w:val="00452EB8"/>
    <w:rsid w:val="00453294"/>
    <w:rsid w:val="004538AA"/>
    <w:rsid w:val="00454E57"/>
    <w:rsid w:val="00454EC8"/>
    <w:rsid w:val="00455DF4"/>
    <w:rsid w:val="0045763F"/>
    <w:rsid w:val="00460FFF"/>
    <w:rsid w:val="004617F7"/>
    <w:rsid w:val="00461F90"/>
    <w:rsid w:val="004626EF"/>
    <w:rsid w:val="00462D45"/>
    <w:rsid w:val="00462DC4"/>
    <w:rsid w:val="00463950"/>
    <w:rsid w:val="004643B1"/>
    <w:rsid w:val="004647F7"/>
    <w:rsid w:val="00465C92"/>
    <w:rsid w:val="00465E26"/>
    <w:rsid w:val="00466E3C"/>
    <w:rsid w:val="00467343"/>
    <w:rsid w:val="00467E0D"/>
    <w:rsid w:val="00471464"/>
    <w:rsid w:val="00472849"/>
    <w:rsid w:val="004735B4"/>
    <w:rsid w:val="004741D9"/>
    <w:rsid w:val="00480C04"/>
    <w:rsid w:val="0048156B"/>
    <w:rsid w:val="0048168B"/>
    <w:rsid w:val="0048197D"/>
    <w:rsid w:val="00482359"/>
    <w:rsid w:val="00482C80"/>
    <w:rsid w:val="0048376D"/>
    <w:rsid w:val="00484FC0"/>
    <w:rsid w:val="0048544B"/>
    <w:rsid w:val="0048564F"/>
    <w:rsid w:val="00486ACD"/>
    <w:rsid w:val="00493539"/>
    <w:rsid w:val="0049382C"/>
    <w:rsid w:val="0049522A"/>
    <w:rsid w:val="00495BCB"/>
    <w:rsid w:val="004963B3"/>
    <w:rsid w:val="00496E1E"/>
    <w:rsid w:val="00496E32"/>
    <w:rsid w:val="00497FBD"/>
    <w:rsid w:val="004A0025"/>
    <w:rsid w:val="004A0104"/>
    <w:rsid w:val="004A0581"/>
    <w:rsid w:val="004A2002"/>
    <w:rsid w:val="004A2594"/>
    <w:rsid w:val="004A4087"/>
    <w:rsid w:val="004A63CA"/>
    <w:rsid w:val="004A7DF3"/>
    <w:rsid w:val="004B0BE6"/>
    <w:rsid w:val="004B2C53"/>
    <w:rsid w:val="004B4551"/>
    <w:rsid w:val="004B4A9A"/>
    <w:rsid w:val="004B4E34"/>
    <w:rsid w:val="004B5233"/>
    <w:rsid w:val="004B5D00"/>
    <w:rsid w:val="004B6C33"/>
    <w:rsid w:val="004C0C92"/>
    <w:rsid w:val="004C0D12"/>
    <w:rsid w:val="004C14E6"/>
    <w:rsid w:val="004C3214"/>
    <w:rsid w:val="004C3F9D"/>
    <w:rsid w:val="004C60E9"/>
    <w:rsid w:val="004C613F"/>
    <w:rsid w:val="004C6D7D"/>
    <w:rsid w:val="004D0AE7"/>
    <w:rsid w:val="004D1497"/>
    <w:rsid w:val="004D266F"/>
    <w:rsid w:val="004D27E4"/>
    <w:rsid w:val="004D32FA"/>
    <w:rsid w:val="004D603F"/>
    <w:rsid w:val="004D7B55"/>
    <w:rsid w:val="004D7C84"/>
    <w:rsid w:val="004E0700"/>
    <w:rsid w:val="004E0BA4"/>
    <w:rsid w:val="004E0CE5"/>
    <w:rsid w:val="004E2CEA"/>
    <w:rsid w:val="004E363D"/>
    <w:rsid w:val="004E44C0"/>
    <w:rsid w:val="004E602E"/>
    <w:rsid w:val="004E6CC0"/>
    <w:rsid w:val="004E7442"/>
    <w:rsid w:val="004E7750"/>
    <w:rsid w:val="004F0B60"/>
    <w:rsid w:val="004F1594"/>
    <w:rsid w:val="004F1D42"/>
    <w:rsid w:val="004F2165"/>
    <w:rsid w:val="004F2A82"/>
    <w:rsid w:val="004F3706"/>
    <w:rsid w:val="004F468C"/>
    <w:rsid w:val="004F49A8"/>
    <w:rsid w:val="00500132"/>
    <w:rsid w:val="005028FB"/>
    <w:rsid w:val="00504333"/>
    <w:rsid w:val="0050574E"/>
    <w:rsid w:val="0050595E"/>
    <w:rsid w:val="0050635A"/>
    <w:rsid w:val="00506654"/>
    <w:rsid w:val="00506925"/>
    <w:rsid w:val="00506C96"/>
    <w:rsid w:val="00506FFE"/>
    <w:rsid w:val="00507155"/>
    <w:rsid w:val="005128C7"/>
    <w:rsid w:val="00514009"/>
    <w:rsid w:val="005145FB"/>
    <w:rsid w:val="00514783"/>
    <w:rsid w:val="00514EF1"/>
    <w:rsid w:val="00515620"/>
    <w:rsid w:val="00517A5E"/>
    <w:rsid w:val="00517D33"/>
    <w:rsid w:val="00520081"/>
    <w:rsid w:val="00520334"/>
    <w:rsid w:val="005208AB"/>
    <w:rsid w:val="00520939"/>
    <w:rsid w:val="00521352"/>
    <w:rsid w:val="00521F0E"/>
    <w:rsid w:val="00522AE4"/>
    <w:rsid w:val="005232EB"/>
    <w:rsid w:val="005239B4"/>
    <w:rsid w:val="00523F2E"/>
    <w:rsid w:val="0052404C"/>
    <w:rsid w:val="00524201"/>
    <w:rsid w:val="005242A7"/>
    <w:rsid w:val="005244F0"/>
    <w:rsid w:val="00525A17"/>
    <w:rsid w:val="005261BB"/>
    <w:rsid w:val="005262EA"/>
    <w:rsid w:val="00526A50"/>
    <w:rsid w:val="00531834"/>
    <w:rsid w:val="00532172"/>
    <w:rsid w:val="00532694"/>
    <w:rsid w:val="005330AC"/>
    <w:rsid w:val="00533659"/>
    <w:rsid w:val="0053415B"/>
    <w:rsid w:val="0053441F"/>
    <w:rsid w:val="00534640"/>
    <w:rsid w:val="00535B62"/>
    <w:rsid w:val="00536777"/>
    <w:rsid w:val="005367BD"/>
    <w:rsid w:val="00536EE7"/>
    <w:rsid w:val="00537166"/>
    <w:rsid w:val="00540F33"/>
    <w:rsid w:val="0054312B"/>
    <w:rsid w:val="0054438A"/>
    <w:rsid w:val="00544B1B"/>
    <w:rsid w:val="00544CD1"/>
    <w:rsid w:val="005457DD"/>
    <w:rsid w:val="00546A78"/>
    <w:rsid w:val="005471BC"/>
    <w:rsid w:val="00547300"/>
    <w:rsid w:val="00547C16"/>
    <w:rsid w:val="00547CE5"/>
    <w:rsid w:val="00550F05"/>
    <w:rsid w:val="00550F71"/>
    <w:rsid w:val="0055119D"/>
    <w:rsid w:val="00551D37"/>
    <w:rsid w:val="0055283D"/>
    <w:rsid w:val="005542B9"/>
    <w:rsid w:val="005574CE"/>
    <w:rsid w:val="00560698"/>
    <w:rsid w:val="005617FB"/>
    <w:rsid w:val="00561EC3"/>
    <w:rsid w:val="00562799"/>
    <w:rsid w:val="005628D3"/>
    <w:rsid w:val="005629C7"/>
    <w:rsid w:val="005638B5"/>
    <w:rsid w:val="005639D5"/>
    <w:rsid w:val="00563BCB"/>
    <w:rsid w:val="005642FF"/>
    <w:rsid w:val="00564AC4"/>
    <w:rsid w:val="00564B16"/>
    <w:rsid w:val="00565745"/>
    <w:rsid w:val="0056587C"/>
    <w:rsid w:val="005669B1"/>
    <w:rsid w:val="0056763D"/>
    <w:rsid w:val="0057027B"/>
    <w:rsid w:val="00570C70"/>
    <w:rsid w:val="00571CBF"/>
    <w:rsid w:val="0057311B"/>
    <w:rsid w:val="005738D5"/>
    <w:rsid w:val="00574840"/>
    <w:rsid w:val="005749D3"/>
    <w:rsid w:val="00574EB3"/>
    <w:rsid w:val="0057539C"/>
    <w:rsid w:val="0057564F"/>
    <w:rsid w:val="005761F2"/>
    <w:rsid w:val="005762B1"/>
    <w:rsid w:val="00576B1D"/>
    <w:rsid w:val="005773DF"/>
    <w:rsid w:val="0057769F"/>
    <w:rsid w:val="00581C29"/>
    <w:rsid w:val="0058216C"/>
    <w:rsid w:val="00584CE2"/>
    <w:rsid w:val="00587979"/>
    <w:rsid w:val="00587E03"/>
    <w:rsid w:val="00592426"/>
    <w:rsid w:val="00592CF2"/>
    <w:rsid w:val="0059330A"/>
    <w:rsid w:val="00593624"/>
    <w:rsid w:val="00594B6D"/>
    <w:rsid w:val="0059501F"/>
    <w:rsid w:val="00595163"/>
    <w:rsid w:val="0059587B"/>
    <w:rsid w:val="00596D6F"/>
    <w:rsid w:val="005A0664"/>
    <w:rsid w:val="005A0715"/>
    <w:rsid w:val="005A0835"/>
    <w:rsid w:val="005A0912"/>
    <w:rsid w:val="005A0D3A"/>
    <w:rsid w:val="005A11A0"/>
    <w:rsid w:val="005A19A9"/>
    <w:rsid w:val="005A1D00"/>
    <w:rsid w:val="005A2AB0"/>
    <w:rsid w:val="005A305F"/>
    <w:rsid w:val="005A5235"/>
    <w:rsid w:val="005A6E2E"/>
    <w:rsid w:val="005A7D16"/>
    <w:rsid w:val="005B0895"/>
    <w:rsid w:val="005B0DD0"/>
    <w:rsid w:val="005B0DD9"/>
    <w:rsid w:val="005B1702"/>
    <w:rsid w:val="005B1D48"/>
    <w:rsid w:val="005B3603"/>
    <w:rsid w:val="005B3766"/>
    <w:rsid w:val="005B4316"/>
    <w:rsid w:val="005B5F85"/>
    <w:rsid w:val="005B6540"/>
    <w:rsid w:val="005C0164"/>
    <w:rsid w:val="005C04A0"/>
    <w:rsid w:val="005C0D82"/>
    <w:rsid w:val="005C0D85"/>
    <w:rsid w:val="005C26E0"/>
    <w:rsid w:val="005C297F"/>
    <w:rsid w:val="005C2981"/>
    <w:rsid w:val="005C4102"/>
    <w:rsid w:val="005C53D8"/>
    <w:rsid w:val="005C56D7"/>
    <w:rsid w:val="005C5805"/>
    <w:rsid w:val="005C5A6F"/>
    <w:rsid w:val="005C6835"/>
    <w:rsid w:val="005C7F95"/>
    <w:rsid w:val="005D087E"/>
    <w:rsid w:val="005D1069"/>
    <w:rsid w:val="005D1440"/>
    <w:rsid w:val="005D1C4C"/>
    <w:rsid w:val="005D1CD8"/>
    <w:rsid w:val="005D2778"/>
    <w:rsid w:val="005D29C0"/>
    <w:rsid w:val="005D4280"/>
    <w:rsid w:val="005D4DE1"/>
    <w:rsid w:val="005E0F47"/>
    <w:rsid w:val="005E1483"/>
    <w:rsid w:val="005E1AC0"/>
    <w:rsid w:val="005E1C2E"/>
    <w:rsid w:val="005E3742"/>
    <w:rsid w:val="005E3B86"/>
    <w:rsid w:val="005E3D16"/>
    <w:rsid w:val="005E5C5B"/>
    <w:rsid w:val="005E6CC1"/>
    <w:rsid w:val="005E74E4"/>
    <w:rsid w:val="005F2205"/>
    <w:rsid w:val="005F2E78"/>
    <w:rsid w:val="005F3359"/>
    <w:rsid w:val="005F4171"/>
    <w:rsid w:val="005F6398"/>
    <w:rsid w:val="005F7BF2"/>
    <w:rsid w:val="00600068"/>
    <w:rsid w:val="00600105"/>
    <w:rsid w:val="006014C6"/>
    <w:rsid w:val="0060174A"/>
    <w:rsid w:val="0060316F"/>
    <w:rsid w:val="00603C4C"/>
    <w:rsid w:val="00605061"/>
    <w:rsid w:val="00605E70"/>
    <w:rsid w:val="00607BF5"/>
    <w:rsid w:val="00610220"/>
    <w:rsid w:val="006103CE"/>
    <w:rsid w:val="00610625"/>
    <w:rsid w:val="00612364"/>
    <w:rsid w:val="00612B6B"/>
    <w:rsid w:val="0061367A"/>
    <w:rsid w:val="00614839"/>
    <w:rsid w:val="00614AC9"/>
    <w:rsid w:val="00616832"/>
    <w:rsid w:val="006173DC"/>
    <w:rsid w:val="00620AD1"/>
    <w:rsid w:val="0062109B"/>
    <w:rsid w:val="00622363"/>
    <w:rsid w:val="00623707"/>
    <w:rsid w:val="00624268"/>
    <w:rsid w:val="006245F7"/>
    <w:rsid w:val="006249B3"/>
    <w:rsid w:val="006250D5"/>
    <w:rsid w:val="006253DF"/>
    <w:rsid w:val="00625A20"/>
    <w:rsid w:val="00625D88"/>
    <w:rsid w:val="00625EF6"/>
    <w:rsid w:val="006261F2"/>
    <w:rsid w:val="00626255"/>
    <w:rsid w:val="00627E37"/>
    <w:rsid w:val="00627EA0"/>
    <w:rsid w:val="00630C67"/>
    <w:rsid w:val="00630DBC"/>
    <w:rsid w:val="006317F1"/>
    <w:rsid w:val="00632537"/>
    <w:rsid w:val="00632B81"/>
    <w:rsid w:val="0063403D"/>
    <w:rsid w:val="006343BB"/>
    <w:rsid w:val="006353C4"/>
    <w:rsid w:val="00635BAD"/>
    <w:rsid w:val="00635FD0"/>
    <w:rsid w:val="00637238"/>
    <w:rsid w:val="00637A55"/>
    <w:rsid w:val="00637C9E"/>
    <w:rsid w:val="00641C2E"/>
    <w:rsid w:val="00641D47"/>
    <w:rsid w:val="00642594"/>
    <w:rsid w:val="00642EB7"/>
    <w:rsid w:val="006430F9"/>
    <w:rsid w:val="006431FC"/>
    <w:rsid w:val="006432E6"/>
    <w:rsid w:val="0064499A"/>
    <w:rsid w:val="00644F44"/>
    <w:rsid w:val="006469D1"/>
    <w:rsid w:val="00647544"/>
    <w:rsid w:val="006478E0"/>
    <w:rsid w:val="00651B3B"/>
    <w:rsid w:val="0065398B"/>
    <w:rsid w:val="00655643"/>
    <w:rsid w:val="006567C1"/>
    <w:rsid w:val="00657244"/>
    <w:rsid w:val="006635D3"/>
    <w:rsid w:val="0066493B"/>
    <w:rsid w:val="00665641"/>
    <w:rsid w:val="00667CDC"/>
    <w:rsid w:val="006701D2"/>
    <w:rsid w:val="00670D05"/>
    <w:rsid w:val="006729DF"/>
    <w:rsid w:val="00672FC4"/>
    <w:rsid w:val="006736BC"/>
    <w:rsid w:val="006737C9"/>
    <w:rsid w:val="00675796"/>
    <w:rsid w:val="006758D1"/>
    <w:rsid w:val="00676A99"/>
    <w:rsid w:val="00677537"/>
    <w:rsid w:val="00680AC3"/>
    <w:rsid w:val="0068101B"/>
    <w:rsid w:val="0068135E"/>
    <w:rsid w:val="006817FB"/>
    <w:rsid w:val="00681CCD"/>
    <w:rsid w:val="00682B2B"/>
    <w:rsid w:val="006834DF"/>
    <w:rsid w:val="00684110"/>
    <w:rsid w:val="00685CF1"/>
    <w:rsid w:val="00685DC1"/>
    <w:rsid w:val="00685DE5"/>
    <w:rsid w:val="00686E15"/>
    <w:rsid w:val="00691D3C"/>
    <w:rsid w:val="00692115"/>
    <w:rsid w:val="0069511F"/>
    <w:rsid w:val="00695694"/>
    <w:rsid w:val="00695C8F"/>
    <w:rsid w:val="00696713"/>
    <w:rsid w:val="006969A8"/>
    <w:rsid w:val="006976AB"/>
    <w:rsid w:val="006A1148"/>
    <w:rsid w:val="006A1B90"/>
    <w:rsid w:val="006A1F6B"/>
    <w:rsid w:val="006A1F89"/>
    <w:rsid w:val="006A3774"/>
    <w:rsid w:val="006A5FA2"/>
    <w:rsid w:val="006A7231"/>
    <w:rsid w:val="006A7E95"/>
    <w:rsid w:val="006B0706"/>
    <w:rsid w:val="006B17B6"/>
    <w:rsid w:val="006B3F90"/>
    <w:rsid w:val="006B55D8"/>
    <w:rsid w:val="006B5F1E"/>
    <w:rsid w:val="006B6BB2"/>
    <w:rsid w:val="006C0E6D"/>
    <w:rsid w:val="006C2822"/>
    <w:rsid w:val="006C4402"/>
    <w:rsid w:val="006C44E7"/>
    <w:rsid w:val="006C4A30"/>
    <w:rsid w:val="006C5C30"/>
    <w:rsid w:val="006C616B"/>
    <w:rsid w:val="006C642A"/>
    <w:rsid w:val="006C66B0"/>
    <w:rsid w:val="006C6F65"/>
    <w:rsid w:val="006D0022"/>
    <w:rsid w:val="006D08BA"/>
    <w:rsid w:val="006D0A6D"/>
    <w:rsid w:val="006D20E4"/>
    <w:rsid w:val="006D23B3"/>
    <w:rsid w:val="006D4174"/>
    <w:rsid w:val="006D77B4"/>
    <w:rsid w:val="006D7FBC"/>
    <w:rsid w:val="006E0B71"/>
    <w:rsid w:val="006E0D89"/>
    <w:rsid w:val="006E1993"/>
    <w:rsid w:val="006E1AF7"/>
    <w:rsid w:val="006E2CE9"/>
    <w:rsid w:val="006E30C2"/>
    <w:rsid w:val="006E42B8"/>
    <w:rsid w:val="006E42C1"/>
    <w:rsid w:val="006E4DE8"/>
    <w:rsid w:val="006E648B"/>
    <w:rsid w:val="006E7B67"/>
    <w:rsid w:val="006F01CF"/>
    <w:rsid w:val="006F054C"/>
    <w:rsid w:val="006F07E0"/>
    <w:rsid w:val="006F2066"/>
    <w:rsid w:val="006F2950"/>
    <w:rsid w:val="006F35C3"/>
    <w:rsid w:val="006F5295"/>
    <w:rsid w:val="006F5658"/>
    <w:rsid w:val="006F58F1"/>
    <w:rsid w:val="006F5E36"/>
    <w:rsid w:val="006F6347"/>
    <w:rsid w:val="006F71B7"/>
    <w:rsid w:val="0070123E"/>
    <w:rsid w:val="00703C83"/>
    <w:rsid w:val="007040B1"/>
    <w:rsid w:val="00704C62"/>
    <w:rsid w:val="00704F90"/>
    <w:rsid w:val="0070555B"/>
    <w:rsid w:val="007069D9"/>
    <w:rsid w:val="007075B9"/>
    <w:rsid w:val="007079D8"/>
    <w:rsid w:val="00710098"/>
    <w:rsid w:val="007106CC"/>
    <w:rsid w:val="007108CF"/>
    <w:rsid w:val="00710B0C"/>
    <w:rsid w:val="0071103E"/>
    <w:rsid w:val="00711ADC"/>
    <w:rsid w:val="007128FE"/>
    <w:rsid w:val="00713A52"/>
    <w:rsid w:val="00714AA2"/>
    <w:rsid w:val="00715ED8"/>
    <w:rsid w:val="0071697C"/>
    <w:rsid w:val="00716B1F"/>
    <w:rsid w:val="007178EF"/>
    <w:rsid w:val="00721E1A"/>
    <w:rsid w:val="0072250A"/>
    <w:rsid w:val="00723010"/>
    <w:rsid w:val="00723879"/>
    <w:rsid w:val="007243F3"/>
    <w:rsid w:val="00726395"/>
    <w:rsid w:val="007264E4"/>
    <w:rsid w:val="00726F6A"/>
    <w:rsid w:val="007304E7"/>
    <w:rsid w:val="007309A4"/>
    <w:rsid w:val="007320A7"/>
    <w:rsid w:val="00732381"/>
    <w:rsid w:val="00732D31"/>
    <w:rsid w:val="00733F35"/>
    <w:rsid w:val="00734483"/>
    <w:rsid w:val="0073486E"/>
    <w:rsid w:val="00734A6E"/>
    <w:rsid w:val="007351FF"/>
    <w:rsid w:val="00735B5D"/>
    <w:rsid w:val="00735E4F"/>
    <w:rsid w:val="00740DF4"/>
    <w:rsid w:val="00742AC6"/>
    <w:rsid w:val="00742B2E"/>
    <w:rsid w:val="00743DC0"/>
    <w:rsid w:val="0074478C"/>
    <w:rsid w:val="00744DAB"/>
    <w:rsid w:val="00746570"/>
    <w:rsid w:val="00746CBD"/>
    <w:rsid w:val="007475C0"/>
    <w:rsid w:val="00751AB1"/>
    <w:rsid w:val="00752E16"/>
    <w:rsid w:val="0075437E"/>
    <w:rsid w:val="00755145"/>
    <w:rsid w:val="007551AC"/>
    <w:rsid w:val="00755821"/>
    <w:rsid w:val="00755BB9"/>
    <w:rsid w:val="00756293"/>
    <w:rsid w:val="00756EEF"/>
    <w:rsid w:val="00757BCC"/>
    <w:rsid w:val="00760979"/>
    <w:rsid w:val="00760D53"/>
    <w:rsid w:val="0076107F"/>
    <w:rsid w:val="00761B8B"/>
    <w:rsid w:val="00761CBE"/>
    <w:rsid w:val="0076216C"/>
    <w:rsid w:val="00762C2B"/>
    <w:rsid w:val="00763023"/>
    <w:rsid w:val="007635FF"/>
    <w:rsid w:val="007642E6"/>
    <w:rsid w:val="0076574A"/>
    <w:rsid w:val="007665CD"/>
    <w:rsid w:val="0076774C"/>
    <w:rsid w:val="00767F0D"/>
    <w:rsid w:val="00770250"/>
    <w:rsid w:val="0077050D"/>
    <w:rsid w:val="007709D1"/>
    <w:rsid w:val="0077154E"/>
    <w:rsid w:val="00771690"/>
    <w:rsid w:val="00774209"/>
    <w:rsid w:val="007742FD"/>
    <w:rsid w:val="007743B2"/>
    <w:rsid w:val="00775ECE"/>
    <w:rsid w:val="0077657A"/>
    <w:rsid w:val="00776DE8"/>
    <w:rsid w:val="0078054E"/>
    <w:rsid w:val="007829E8"/>
    <w:rsid w:val="00782E4B"/>
    <w:rsid w:val="00782F8A"/>
    <w:rsid w:val="007835ED"/>
    <w:rsid w:val="007837F5"/>
    <w:rsid w:val="0078396C"/>
    <w:rsid w:val="00783D56"/>
    <w:rsid w:val="00784F21"/>
    <w:rsid w:val="00786779"/>
    <w:rsid w:val="00786A8D"/>
    <w:rsid w:val="007900C6"/>
    <w:rsid w:val="007902C6"/>
    <w:rsid w:val="007903A6"/>
    <w:rsid w:val="00791256"/>
    <w:rsid w:val="00791601"/>
    <w:rsid w:val="00793078"/>
    <w:rsid w:val="00793CE8"/>
    <w:rsid w:val="00794B88"/>
    <w:rsid w:val="00795171"/>
    <w:rsid w:val="0079618E"/>
    <w:rsid w:val="0079729C"/>
    <w:rsid w:val="007A053E"/>
    <w:rsid w:val="007A2AAA"/>
    <w:rsid w:val="007A348D"/>
    <w:rsid w:val="007A4CFC"/>
    <w:rsid w:val="007A5271"/>
    <w:rsid w:val="007A5420"/>
    <w:rsid w:val="007A5C46"/>
    <w:rsid w:val="007A5F8B"/>
    <w:rsid w:val="007A7248"/>
    <w:rsid w:val="007B057B"/>
    <w:rsid w:val="007B297F"/>
    <w:rsid w:val="007B2C6F"/>
    <w:rsid w:val="007B397A"/>
    <w:rsid w:val="007B3B51"/>
    <w:rsid w:val="007B49AA"/>
    <w:rsid w:val="007B50F5"/>
    <w:rsid w:val="007B518C"/>
    <w:rsid w:val="007B6501"/>
    <w:rsid w:val="007B79DE"/>
    <w:rsid w:val="007B7BE1"/>
    <w:rsid w:val="007C5309"/>
    <w:rsid w:val="007C6502"/>
    <w:rsid w:val="007C66FD"/>
    <w:rsid w:val="007C70F5"/>
    <w:rsid w:val="007C70F8"/>
    <w:rsid w:val="007C7226"/>
    <w:rsid w:val="007D0494"/>
    <w:rsid w:val="007D11B9"/>
    <w:rsid w:val="007D263B"/>
    <w:rsid w:val="007D2EDA"/>
    <w:rsid w:val="007D5FD8"/>
    <w:rsid w:val="007D7774"/>
    <w:rsid w:val="007E03BB"/>
    <w:rsid w:val="007E25C9"/>
    <w:rsid w:val="007E4760"/>
    <w:rsid w:val="007E57D4"/>
    <w:rsid w:val="007E667E"/>
    <w:rsid w:val="007E7F01"/>
    <w:rsid w:val="007F1619"/>
    <w:rsid w:val="007F1E64"/>
    <w:rsid w:val="007F5A60"/>
    <w:rsid w:val="007F6453"/>
    <w:rsid w:val="007F6F6B"/>
    <w:rsid w:val="007F71D3"/>
    <w:rsid w:val="007F74D9"/>
    <w:rsid w:val="007F797C"/>
    <w:rsid w:val="008002DC"/>
    <w:rsid w:val="008005D3"/>
    <w:rsid w:val="008005DA"/>
    <w:rsid w:val="00800875"/>
    <w:rsid w:val="008010AF"/>
    <w:rsid w:val="00802BC0"/>
    <w:rsid w:val="0080334D"/>
    <w:rsid w:val="00803DA3"/>
    <w:rsid w:val="00805157"/>
    <w:rsid w:val="00806C6A"/>
    <w:rsid w:val="00806E78"/>
    <w:rsid w:val="0080766A"/>
    <w:rsid w:val="00810187"/>
    <w:rsid w:val="0081025C"/>
    <w:rsid w:val="00811255"/>
    <w:rsid w:val="0081173D"/>
    <w:rsid w:val="00812B9F"/>
    <w:rsid w:val="00813C7D"/>
    <w:rsid w:val="00813D37"/>
    <w:rsid w:val="008155CD"/>
    <w:rsid w:val="00815BEE"/>
    <w:rsid w:val="008207D7"/>
    <w:rsid w:val="00821E2D"/>
    <w:rsid w:val="0082261A"/>
    <w:rsid w:val="0082282F"/>
    <w:rsid w:val="008246A6"/>
    <w:rsid w:val="00824F42"/>
    <w:rsid w:val="0082563C"/>
    <w:rsid w:val="008261D8"/>
    <w:rsid w:val="00826D18"/>
    <w:rsid w:val="00826D74"/>
    <w:rsid w:val="00830345"/>
    <w:rsid w:val="00830F61"/>
    <w:rsid w:val="00835EEF"/>
    <w:rsid w:val="008367AA"/>
    <w:rsid w:val="00841414"/>
    <w:rsid w:val="0084162A"/>
    <w:rsid w:val="00841701"/>
    <w:rsid w:val="00842136"/>
    <w:rsid w:val="008448A1"/>
    <w:rsid w:val="008458EC"/>
    <w:rsid w:val="00846466"/>
    <w:rsid w:val="00847C5D"/>
    <w:rsid w:val="00850649"/>
    <w:rsid w:val="00850BB0"/>
    <w:rsid w:val="00851928"/>
    <w:rsid w:val="00851DDD"/>
    <w:rsid w:val="00853A38"/>
    <w:rsid w:val="00853E5E"/>
    <w:rsid w:val="00854654"/>
    <w:rsid w:val="00854A66"/>
    <w:rsid w:val="00856F13"/>
    <w:rsid w:val="0086074B"/>
    <w:rsid w:val="0086077B"/>
    <w:rsid w:val="00860BBF"/>
    <w:rsid w:val="0086502E"/>
    <w:rsid w:val="008672BF"/>
    <w:rsid w:val="0086756F"/>
    <w:rsid w:val="0086770A"/>
    <w:rsid w:val="00870E09"/>
    <w:rsid w:val="008719A4"/>
    <w:rsid w:val="00872C5D"/>
    <w:rsid w:val="00872EBF"/>
    <w:rsid w:val="0087659B"/>
    <w:rsid w:val="0087685F"/>
    <w:rsid w:val="00877212"/>
    <w:rsid w:val="00877C2C"/>
    <w:rsid w:val="00881B58"/>
    <w:rsid w:val="00881BE6"/>
    <w:rsid w:val="00882DFC"/>
    <w:rsid w:val="00883FE8"/>
    <w:rsid w:val="00885009"/>
    <w:rsid w:val="0088551C"/>
    <w:rsid w:val="00885781"/>
    <w:rsid w:val="00885DF4"/>
    <w:rsid w:val="0088637E"/>
    <w:rsid w:val="008868A4"/>
    <w:rsid w:val="00891AA1"/>
    <w:rsid w:val="00892DBF"/>
    <w:rsid w:val="00892FCE"/>
    <w:rsid w:val="0089302E"/>
    <w:rsid w:val="00893C3F"/>
    <w:rsid w:val="008944EC"/>
    <w:rsid w:val="0089540B"/>
    <w:rsid w:val="00897B45"/>
    <w:rsid w:val="00897E08"/>
    <w:rsid w:val="00897EA6"/>
    <w:rsid w:val="008A0C71"/>
    <w:rsid w:val="008A10B5"/>
    <w:rsid w:val="008A1388"/>
    <w:rsid w:val="008A26B9"/>
    <w:rsid w:val="008A3AB0"/>
    <w:rsid w:val="008A53D2"/>
    <w:rsid w:val="008A56C0"/>
    <w:rsid w:val="008A5AAA"/>
    <w:rsid w:val="008A640F"/>
    <w:rsid w:val="008A66F8"/>
    <w:rsid w:val="008A76A4"/>
    <w:rsid w:val="008B1456"/>
    <w:rsid w:val="008B2387"/>
    <w:rsid w:val="008B23F1"/>
    <w:rsid w:val="008B257E"/>
    <w:rsid w:val="008B273E"/>
    <w:rsid w:val="008B31F4"/>
    <w:rsid w:val="008B5159"/>
    <w:rsid w:val="008B52C7"/>
    <w:rsid w:val="008C09AB"/>
    <w:rsid w:val="008C45DB"/>
    <w:rsid w:val="008C615E"/>
    <w:rsid w:val="008C75BC"/>
    <w:rsid w:val="008D10F3"/>
    <w:rsid w:val="008D15C0"/>
    <w:rsid w:val="008D1A0D"/>
    <w:rsid w:val="008D22B6"/>
    <w:rsid w:val="008D23D1"/>
    <w:rsid w:val="008D3736"/>
    <w:rsid w:val="008D3FF2"/>
    <w:rsid w:val="008D4C45"/>
    <w:rsid w:val="008D4C5B"/>
    <w:rsid w:val="008D4FCD"/>
    <w:rsid w:val="008D5994"/>
    <w:rsid w:val="008D73FF"/>
    <w:rsid w:val="008E0147"/>
    <w:rsid w:val="008E11A4"/>
    <w:rsid w:val="008E14FD"/>
    <w:rsid w:val="008E1BB1"/>
    <w:rsid w:val="008E1BBF"/>
    <w:rsid w:val="008E1DDA"/>
    <w:rsid w:val="008E2C82"/>
    <w:rsid w:val="008E32FC"/>
    <w:rsid w:val="008E3786"/>
    <w:rsid w:val="008E500D"/>
    <w:rsid w:val="008E731B"/>
    <w:rsid w:val="008E78B8"/>
    <w:rsid w:val="008E793C"/>
    <w:rsid w:val="008E7A7B"/>
    <w:rsid w:val="008F11E0"/>
    <w:rsid w:val="008F158C"/>
    <w:rsid w:val="008F2D57"/>
    <w:rsid w:val="008F4A3D"/>
    <w:rsid w:val="008F6A82"/>
    <w:rsid w:val="008F6B1D"/>
    <w:rsid w:val="008F7828"/>
    <w:rsid w:val="00900BE1"/>
    <w:rsid w:val="00901B43"/>
    <w:rsid w:val="00902048"/>
    <w:rsid w:val="00902437"/>
    <w:rsid w:val="0090434E"/>
    <w:rsid w:val="00905745"/>
    <w:rsid w:val="00905AC3"/>
    <w:rsid w:val="009071D1"/>
    <w:rsid w:val="00907BEA"/>
    <w:rsid w:val="00910629"/>
    <w:rsid w:val="009130E4"/>
    <w:rsid w:val="00913F38"/>
    <w:rsid w:val="00915FF7"/>
    <w:rsid w:val="00916DBB"/>
    <w:rsid w:val="00917C09"/>
    <w:rsid w:val="0092014E"/>
    <w:rsid w:val="00921891"/>
    <w:rsid w:val="00922E82"/>
    <w:rsid w:val="00923B7C"/>
    <w:rsid w:val="0092524C"/>
    <w:rsid w:val="00925A47"/>
    <w:rsid w:val="00925C53"/>
    <w:rsid w:val="0092688D"/>
    <w:rsid w:val="00926D4A"/>
    <w:rsid w:val="00927A81"/>
    <w:rsid w:val="009305FC"/>
    <w:rsid w:val="00930C1F"/>
    <w:rsid w:val="00931283"/>
    <w:rsid w:val="00931508"/>
    <w:rsid w:val="00932700"/>
    <w:rsid w:val="009377D9"/>
    <w:rsid w:val="0094027D"/>
    <w:rsid w:val="00940492"/>
    <w:rsid w:val="00940897"/>
    <w:rsid w:val="00941C97"/>
    <w:rsid w:val="0094218A"/>
    <w:rsid w:val="00942402"/>
    <w:rsid w:val="009455A6"/>
    <w:rsid w:val="00947187"/>
    <w:rsid w:val="009478B8"/>
    <w:rsid w:val="0095280C"/>
    <w:rsid w:val="009547C9"/>
    <w:rsid w:val="009550E6"/>
    <w:rsid w:val="0095538B"/>
    <w:rsid w:val="00955E2D"/>
    <w:rsid w:val="009562CA"/>
    <w:rsid w:val="00956D27"/>
    <w:rsid w:val="00956D84"/>
    <w:rsid w:val="00957B06"/>
    <w:rsid w:val="009615FB"/>
    <w:rsid w:val="00961814"/>
    <w:rsid w:val="00961A14"/>
    <w:rsid w:val="00962B3F"/>
    <w:rsid w:val="00963635"/>
    <w:rsid w:val="009637BC"/>
    <w:rsid w:val="00963DD5"/>
    <w:rsid w:val="00964930"/>
    <w:rsid w:val="009653BD"/>
    <w:rsid w:val="009658BF"/>
    <w:rsid w:val="009702D8"/>
    <w:rsid w:val="009719B7"/>
    <w:rsid w:val="00971A53"/>
    <w:rsid w:val="00972A90"/>
    <w:rsid w:val="00973584"/>
    <w:rsid w:val="00973C70"/>
    <w:rsid w:val="00974BC5"/>
    <w:rsid w:val="00974D16"/>
    <w:rsid w:val="00975987"/>
    <w:rsid w:val="00976B40"/>
    <w:rsid w:val="00976F2A"/>
    <w:rsid w:val="0097704B"/>
    <w:rsid w:val="00977A48"/>
    <w:rsid w:val="00980D7E"/>
    <w:rsid w:val="0098119C"/>
    <w:rsid w:val="0098152B"/>
    <w:rsid w:val="00982D91"/>
    <w:rsid w:val="00982F2D"/>
    <w:rsid w:val="00983652"/>
    <w:rsid w:val="00983990"/>
    <w:rsid w:val="00983998"/>
    <w:rsid w:val="00985988"/>
    <w:rsid w:val="00985F7B"/>
    <w:rsid w:val="00986D31"/>
    <w:rsid w:val="00987526"/>
    <w:rsid w:val="00987587"/>
    <w:rsid w:val="00990E9C"/>
    <w:rsid w:val="00991470"/>
    <w:rsid w:val="009917C4"/>
    <w:rsid w:val="00992E8F"/>
    <w:rsid w:val="00994F71"/>
    <w:rsid w:val="0099674B"/>
    <w:rsid w:val="009A40C6"/>
    <w:rsid w:val="009A42BF"/>
    <w:rsid w:val="009A4BCD"/>
    <w:rsid w:val="009A6A34"/>
    <w:rsid w:val="009A6AB4"/>
    <w:rsid w:val="009B36F9"/>
    <w:rsid w:val="009B3924"/>
    <w:rsid w:val="009B4CA2"/>
    <w:rsid w:val="009B4F84"/>
    <w:rsid w:val="009B6554"/>
    <w:rsid w:val="009C09D7"/>
    <w:rsid w:val="009C3622"/>
    <w:rsid w:val="009C445E"/>
    <w:rsid w:val="009C543F"/>
    <w:rsid w:val="009C6CB9"/>
    <w:rsid w:val="009C76AF"/>
    <w:rsid w:val="009C7BEC"/>
    <w:rsid w:val="009D0381"/>
    <w:rsid w:val="009D07DC"/>
    <w:rsid w:val="009D2652"/>
    <w:rsid w:val="009D3416"/>
    <w:rsid w:val="009D3CF2"/>
    <w:rsid w:val="009D470E"/>
    <w:rsid w:val="009D4790"/>
    <w:rsid w:val="009D521F"/>
    <w:rsid w:val="009D5AC2"/>
    <w:rsid w:val="009D5AC4"/>
    <w:rsid w:val="009D6786"/>
    <w:rsid w:val="009D688F"/>
    <w:rsid w:val="009D7CD6"/>
    <w:rsid w:val="009D7D02"/>
    <w:rsid w:val="009E0EF1"/>
    <w:rsid w:val="009E0FD5"/>
    <w:rsid w:val="009E1F05"/>
    <w:rsid w:val="009E2BAF"/>
    <w:rsid w:val="009E2D1F"/>
    <w:rsid w:val="009E311A"/>
    <w:rsid w:val="009E3682"/>
    <w:rsid w:val="009E4A74"/>
    <w:rsid w:val="009E4EC5"/>
    <w:rsid w:val="009E6C1B"/>
    <w:rsid w:val="009E769C"/>
    <w:rsid w:val="009E7B17"/>
    <w:rsid w:val="009F06F4"/>
    <w:rsid w:val="009F0CCA"/>
    <w:rsid w:val="009F0F9D"/>
    <w:rsid w:val="009F1B8F"/>
    <w:rsid w:val="009F1F67"/>
    <w:rsid w:val="009F2174"/>
    <w:rsid w:val="009F36DD"/>
    <w:rsid w:val="009F5C98"/>
    <w:rsid w:val="009F7641"/>
    <w:rsid w:val="00A00358"/>
    <w:rsid w:val="00A00B36"/>
    <w:rsid w:val="00A010EB"/>
    <w:rsid w:val="00A012D2"/>
    <w:rsid w:val="00A01593"/>
    <w:rsid w:val="00A02435"/>
    <w:rsid w:val="00A04619"/>
    <w:rsid w:val="00A0519C"/>
    <w:rsid w:val="00A0617E"/>
    <w:rsid w:val="00A062DC"/>
    <w:rsid w:val="00A06EAA"/>
    <w:rsid w:val="00A10035"/>
    <w:rsid w:val="00A1046B"/>
    <w:rsid w:val="00A1057C"/>
    <w:rsid w:val="00A10C30"/>
    <w:rsid w:val="00A11E9E"/>
    <w:rsid w:val="00A12CC1"/>
    <w:rsid w:val="00A1344C"/>
    <w:rsid w:val="00A13589"/>
    <w:rsid w:val="00A13605"/>
    <w:rsid w:val="00A13CDE"/>
    <w:rsid w:val="00A144F8"/>
    <w:rsid w:val="00A15603"/>
    <w:rsid w:val="00A16449"/>
    <w:rsid w:val="00A20A14"/>
    <w:rsid w:val="00A20C85"/>
    <w:rsid w:val="00A20F21"/>
    <w:rsid w:val="00A21858"/>
    <w:rsid w:val="00A2315D"/>
    <w:rsid w:val="00A23885"/>
    <w:rsid w:val="00A23A55"/>
    <w:rsid w:val="00A23FAC"/>
    <w:rsid w:val="00A24E45"/>
    <w:rsid w:val="00A2687B"/>
    <w:rsid w:val="00A2697A"/>
    <w:rsid w:val="00A26E62"/>
    <w:rsid w:val="00A273F0"/>
    <w:rsid w:val="00A27DDF"/>
    <w:rsid w:val="00A30CCB"/>
    <w:rsid w:val="00A31072"/>
    <w:rsid w:val="00A31EC6"/>
    <w:rsid w:val="00A32377"/>
    <w:rsid w:val="00A32494"/>
    <w:rsid w:val="00A3482E"/>
    <w:rsid w:val="00A348ED"/>
    <w:rsid w:val="00A34B78"/>
    <w:rsid w:val="00A34C86"/>
    <w:rsid w:val="00A35625"/>
    <w:rsid w:val="00A366F8"/>
    <w:rsid w:val="00A36969"/>
    <w:rsid w:val="00A36C0C"/>
    <w:rsid w:val="00A37501"/>
    <w:rsid w:val="00A37587"/>
    <w:rsid w:val="00A41851"/>
    <w:rsid w:val="00A41A1D"/>
    <w:rsid w:val="00A443D4"/>
    <w:rsid w:val="00A45B49"/>
    <w:rsid w:val="00A45C4C"/>
    <w:rsid w:val="00A4698E"/>
    <w:rsid w:val="00A469B6"/>
    <w:rsid w:val="00A47051"/>
    <w:rsid w:val="00A47222"/>
    <w:rsid w:val="00A4794A"/>
    <w:rsid w:val="00A47F40"/>
    <w:rsid w:val="00A50293"/>
    <w:rsid w:val="00A503ED"/>
    <w:rsid w:val="00A50AB1"/>
    <w:rsid w:val="00A50C0A"/>
    <w:rsid w:val="00A51D8D"/>
    <w:rsid w:val="00A5210A"/>
    <w:rsid w:val="00A538F6"/>
    <w:rsid w:val="00A5481F"/>
    <w:rsid w:val="00A57020"/>
    <w:rsid w:val="00A570A4"/>
    <w:rsid w:val="00A60FED"/>
    <w:rsid w:val="00A6163C"/>
    <w:rsid w:val="00A62059"/>
    <w:rsid w:val="00A62310"/>
    <w:rsid w:val="00A6271F"/>
    <w:rsid w:val="00A65A97"/>
    <w:rsid w:val="00A66BB0"/>
    <w:rsid w:val="00A66ECB"/>
    <w:rsid w:val="00A67B0C"/>
    <w:rsid w:val="00A70015"/>
    <w:rsid w:val="00A713FB"/>
    <w:rsid w:val="00A717EC"/>
    <w:rsid w:val="00A72779"/>
    <w:rsid w:val="00A770A3"/>
    <w:rsid w:val="00A80672"/>
    <w:rsid w:val="00A81585"/>
    <w:rsid w:val="00A851DE"/>
    <w:rsid w:val="00A86850"/>
    <w:rsid w:val="00A86E51"/>
    <w:rsid w:val="00A912B4"/>
    <w:rsid w:val="00A9206F"/>
    <w:rsid w:val="00A923D1"/>
    <w:rsid w:val="00A925BA"/>
    <w:rsid w:val="00A9309E"/>
    <w:rsid w:val="00A930D2"/>
    <w:rsid w:val="00A94C81"/>
    <w:rsid w:val="00A96FA4"/>
    <w:rsid w:val="00A971B2"/>
    <w:rsid w:val="00AA05F4"/>
    <w:rsid w:val="00AA13E8"/>
    <w:rsid w:val="00AA20B9"/>
    <w:rsid w:val="00AA23B2"/>
    <w:rsid w:val="00AA2D59"/>
    <w:rsid w:val="00AA2FB0"/>
    <w:rsid w:val="00AA35C2"/>
    <w:rsid w:val="00AA369C"/>
    <w:rsid w:val="00AA3C5A"/>
    <w:rsid w:val="00AA63AF"/>
    <w:rsid w:val="00AA766F"/>
    <w:rsid w:val="00AA7927"/>
    <w:rsid w:val="00AA7CA0"/>
    <w:rsid w:val="00AB020D"/>
    <w:rsid w:val="00AB16B5"/>
    <w:rsid w:val="00AB1991"/>
    <w:rsid w:val="00AB2F65"/>
    <w:rsid w:val="00AB49A3"/>
    <w:rsid w:val="00AB5052"/>
    <w:rsid w:val="00AB54FF"/>
    <w:rsid w:val="00AB6364"/>
    <w:rsid w:val="00AB6583"/>
    <w:rsid w:val="00AB7493"/>
    <w:rsid w:val="00AC04C4"/>
    <w:rsid w:val="00AC1058"/>
    <w:rsid w:val="00AC1E13"/>
    <w:rsid w:val="00AC27FE"/>
    <w:rsid w:val="00AC3D09"/>
    <w:rsid w:val="00AC3F55"/>
    <w:rsid w:val="00AC45B7"/>
    <w:rsid w:val="00AC5F0E"/>
    <w:rsid w:val="00AC62EB"/>
    <w:rsid w:val="00AC6BF6"/>
    <w:rsid w:val="00AD08CE"/>
    <w:rsid w:val="00AD1834"/>
    <w:rsid w:val="00AD1A89"/>
    <w:rsid w:val="00AD2394"/>
    <w:rsid w:val="00AD2BE4"/>
    <w:rsid w:val="00AD3046"/>
    <w:rsid w:val="00AD3CE7"/>
    <w:rsid w:val="00AD3FA0"/>
    <w:rsid w:val="00AD42C2"/>
    <w:rsid w:val="00AD5402"/>
    <w:rsid w:val="00AD5577"/>
    <w:rsid w:val="00AD55B5"/>
    <w:rsid w:val="00AD576B"/>
    <w:rsid w:val="00AD5979"/>
    <w:rsid w:val="00AD5A1A"/>
    <w:rsid w:val="00AD6039"/>
    <w:rsid w:val="00AD62DA"/>
    <w:rsid w:val="00AD67B3"/>
    <w:rsid w:val="00AD7613"/>
    <w:rsid w:val="00AD7A9B"/>
    <w:rsid w:val="00AE1EFD"/>
    <w:rsid w:val="00AE36BC"/>
    <w:rsid w:val="00AE39AF"/>
    <w:rsid w:val="00AE454A"/>
    <w:rsid w:val="00AE56DE"/>
    <w:rsid w:val="00AE660E"/>
    <w:rsid w:val="00AE7FFE"/>
    <w:rsid w:val="00AF0B28"/>
    <w:rsid w:val="00AF0C0E"/>
    <w:rsid w:val="00AF0E37"/>
    <w:rsid w:val="00AF16F4"/>
    <w:rsid w:val="00AF600C"/>
    <w:rsid w:val="00AF6137"/>
    <w:rsid w:val="00AF70B1"/>
    <w:rsid w:val="00AF77A9"/>
    <w:rsid w:val="00AF7B84"/>
    <w:rsid w:val="00B01E1D"/>
    <w:rsid w:val="00B03700"/>
    <w:rsid w:val="00B03841"/>
    <w:rsid w:val="00B04238"/>
    <w:rsid w:val="00B0449F"/>
    <w:rsid w:val="00B05AB5"/>
    <w:rsid w:val="00B05EE0"/>
    <w:rsid w:val="00B06846"/>
    <w:rsid w:val="00B07B27"/>
    <w:rsid w:val="00B118D6"/>
    <w:rsid w:val="00B12D73"/>
    <w:rsid w:val="00B13646"/>
    <w:rsid w:val="00B1376A"/>
    <w:rsid w:val="00B1487B"/>
    <w:rsid w:val="00B15265"/>
    <w:rsid w:val="00B155AB"/>
    <w:rsid w:val="00B168A8"/>
    <w:rsid w:val="00B16CF9"/>
    <w:rsid w:val="00B21407"/>
    <w:rsid w:val="00B23AC1"/>
    <w:rsid w:val="00B25BF6"/>
    <w:rsid w:val="00B272AF"/>
    <w:rsid w:val="00B30322"/>
    <w:rsid w:val="00B30372"/>
    <w:rsid w:val="00B33831"/>
    <w:rsid w:val="00B344B5"/>
    <w:rsid w:val="00B36F3E"/>
    <w:rsid w:val="00B3753E"/>
    <w:rsid w:val="00B37AC9"/>
    <w:rsid w:val="00B4081F"/>
    <w:rsid w:val="00B40FCE"/>
    <w:rsid w:val="00B41794"/>
    <w:rsid w:val="00B42484"/>
    <w:rsid w:val="00B42959"/>
    <w:rsid w:val="00B42FCA"/>
    <w:rsid w:val="00B43476"/>
    <w:rsid w:val="00B43DF0"/>
    <w:rsid w:val="00B44155"/>
    <w:rsid w:val="00B44481"/>
    <w:rsid w:val="00B447CE"/>
    <w:rsid w:val="00B46AB7"/>
    <w:rsid w:val="00B47153"/>
    <w:rsid w:val="00B471AC"/>
    <w:rsid w:val="00B500D0"/>
    <w:rsid w:val="00B5219B"/>
    <w:rsid w:val="00B524E1"/>
    <w:rsid w:val="00B5296B"/>
    <w:rsid w:val="00B52D28"/>
    <w:rsid w:val="00B52DEE"/>
    <w:rsid w:val="00B53D80"/>
    <w:rsid w:val="00B54673"/>
    <w:rsid w:val="00B548DF"/>
    <w:rsid w:val="00B54C58"/>
    <w:rsid w:val="00B55351"/>
    <w:rsid w:val="00B55D95"/>
    <w:rsid w:val="00B61456"/>
    <w:rsid w:val="00B6212D"/>
    <w:rsid w:val="00B6247D"/>
    <w:rsid w:val="00B63FBC"/>
    <w:rsid w:val="00B647AF"/>
    <w:rsid w:val="00B64D26"/>
    <w:rsid w:val="00B6520D"/>
    <w:rsid w:val="00B65D4F"/>
    <w:rsid w:val="00B66129"/>
    <w:rsid w:val="00B66E9E"/>
    <w:rsid w:val="00B67BE2"/>
    <w:rsid w:val="00B70B92"/>
    <w:rsid w:val="00B70B9B"/>
    <w:rsid w:val="00B714D7"/>
    <w:rsid w:val="00B71F20"/>
    <w:rsid w:val="00B72048"/>
    <w:rsid w:val="00B7253C"/>
    <w:rsid w:val="00B73168"/>
    <w:rsid w:val="00B7330C"/>
    <w:rsid w:val="00B7455F"/>
    <w:rsid w:val="00B74CD7"/>
    <w:rsid w:val="00B76FD0"/>
    <w:rsid w:val="00B772D0"/>
    <w:rsid w:val="00B80236"/>
    <w:rsid w:val="00B816E2"/>
    <w:rsid w:val="00B824B9"/>
    <w:rsid w:val="00B85525"/>
    <w:rsid w:val="00B8660C"/>
    <w:rsid w:val="00B87385"/>
    <w:rsid w:val="00B87CDD"/>
    <w:rsid w:val="00B90886"/>
    <w:rsid w:val="00B90AD2"/>
    <w:rsid w:val="00B91196"/>
    <w:rsid w:val="00B9130D"/>
    <w:rsid w:val="00B92DB7"/>
    <w:rsid w:val="00B940CA"/>
    <w:rsid w:val="00B95318"/>
    <w:rsid w:val="00BA108F"/>
    <w:rsid w:val="00BA1120"/>
    <w:rsid w:val="00BA1476"/>
    <w:rsid w:val="00BA20EE"/>
    <w:rsid w:val="00BA29D7"/>
    <w:rsid w:val="00BA3D25"/>
    <w:rsid w:val="00BA433E"/>
    <w:rsid w:val="00BA5127"/>
    <w:rsid w:val="00BA5414"/>
    <w:rsid w:val="00BA63A1"/>
    <w:rsid w:val="00BA6AED"/>
    <w:rsid w:val="00BA7AE7"/>
    <w:rsid w:val="00BB0265"/>
    <w:rsid w:val="00BB1567"/>
    <w:rsid w:val="00BB157B"/>
    <w:rsid w:val="00BB3664"/>
    <w:rsid w:val="00BB51CC"/>
    <w:rsid w:val="00BB6331"/>
    <w:rsid w:val="00BB6AAF"/>
    <w:rsid w:val="00BB6DB9"/>
    <w:rsid w:val="00BB792F"/>
    <w:rsid w:val="00BB7A7D"/>
    <w:rsid w:val="00BB7AE6"/>
    <w:rsid w:val="00BC0039"/>
    <w:rsid w:val="00BC2CB6"/>
    <w:rsid w:val="00BC3445"/>
    <w:rsid w:val="00BC4318"/>
    <w:rsid w:val="00BC4D45"/>
    <w:rsid w:val="00BC7436"/>
    <w:rsid w:val="00BC7AFF"/>
    <w:rsid w:val="00BC7BD5"/>
    <w:rsid w:val="00BC7EBB"/>
    <w:rsid w:val="00BD134D"/>
    <w:rsid w:val="00BD2B9C"/>
    <w:rsid w:val="00BD31E2"/>
    <w:rsid w:val="00BD440B"/>
    <w:rsid w:val="00BD45A2"/>
    <w:rsid w:val="00BD4BD7"/>
    <w:rsid w:val="00BD4E51"/>
    <w:rsid w:val="00BD56FA"/>
    <w:rsid w:val="00BD5721"/>
    <w:rsid w:val="00BD5D46"/>
    <w:rsid w:val="00BD6081"/>
    <w:rsid w:val="00BD6637"/>
    <w:rsid w:val="00BD79CD"/>
    <w:rsid w:val="00BE04AD"/>
    <w:rsid w:val="00BE17A7"/>
    <w:rsid w:val="00BE1B12"/>
    <w:rsid w:val="00BE27F7"/>
    <w:rsid w:val="00BE3034"/>
    <w:rsid w:val="00BE7A15"/>
    <w:rsid w:val="00BF1048"/>
    <w:rsid w:val="00BF1420"/>
    <w:rsid w:val="00BF24F7"/>
    <w:rsid w:val="00BF2DF2"/>
    <w:rsid w:val="00BF3CD4"/>
    <w:rsid w:val="00BF4D55"/>
    <w:rsid w:val="00BF51CA"/>
    <w:rsid w:val="00BF5C3D"/>
    <w:rsid w:val="00BF6FAE"/>
    <w:rsid w:val="00BF7074"/>
    <w:rsid w:val="00BF7D32"/>
    <w:rsid w:val="00C01438"/>
    <w:rsid w:val="00C027B5"/>
    <w:rsid w:val="00C035BD"/>
    <w:rsid w:val="00C04389"/>
    <w:rsid w:val="00C05C0E"/>
    <w:rsid w:val="00C10DD3"/>
    <w:rsid w:val="00C11B4E"/>
    <w:rsid w:val="00C11EC0"/>
    <w:rsid w:val="00C13A55"/>
    <w:rsid w:val="00C161E5"/>
    <w:rsid w:val="00C172CF"/>
    <w:rsid w:val="00C204D8"/>
    <w:rsid w:val="00C20774"/>
    <w:rsid w:val="00C2264C"/>
    <w:rsid w:val="00C26132"/>
    <w:rsid w:val="00C26998"/>
    <w:rsid w:val="00C3265D"/>
    <w:rsid w:val="00C3269F"/>
    <w:rsid w:val="00C3318B"/>
    <w:rsid w:val="00C33C5A"/>
    <w:rsid w:val="00C33C70"/>
    <w:rsid w:val="00C34687"/>
    <w:rsid w:val="00C3500A"/>
    <w:rsid w:val="00C35967"/>
    <w:rsid w:val="00C4011E"/>
    <w:rsid w:val="00C406F1"/>
    <w:rsid w:val="00C40749"/>
    <w:rsid w:val="00C42058"/>
    <w:rsid w:val="00C4290F"/>
    <w:rsid w:val="00C4373C"/>
    <w:rsid w:val="00C4387A"/>
    <w:rsid w:val="00C43F6D"/>
    <w:rsid w:val="00C4471A"/>
    <w:rsid w:val="00C454E3"/>
    <w:rsid w:val="00C45C06"/>
    <w:rsid w:val="00C45E4D"/>
    <w:rsid w:val="00C47586"/>
    <w:rsid w:val="00C47695"/>
    <w:rsid w:val="00C477D1"/>
    <w:rsid w:val="00C50067"/>
    <w:rsid w:val="00C5131F"/>
    <w:rsid w:val="00C51745"/>
    <w:rsid w:val="00C5205F"/>
    <w:rsid w:val="00C53217"/>
    <w:rsid w:val="00C53F8E"/>
    <w:rsid w:val="00C5417A"/>
    <w:rsid w:val="00C544E2"/>
    <w:rsid w:val="00C56F97"/>
    <w:rsid w:val="00C57360"/>
    <w:rsid w:val="00C60CC2"/>
    <w:rsid w:val="00C61FAA"/>
    <w:rsid w:val="00C6372F"/>
    <w:rsid w:val="00C654B3"/>
    <w:rsid w:val="00C6566C"/>
    <w:rsid w:val="00C66626"/>
    <w:rsid w:val="00C674F6"/>
    <w:rsid w:val="00C67F3F"/>
    <w:rsid w:val="00C7091B"/>
    <w:rsid w:val="00C71A1C"/>
    <w:rsid w:val="00C71D59"/>
    <w:rsid w:val="00C725F2"/>
    <w:rsid w:val="00C72754"/>
    <w:rsid w:val="00C742DC"/>
    <w:rsid w:val="00C74AC3"/>
    <w:rsid w:val="00C755E7"/>
    <w:rsid w:val="00C75BCF"/>
    <w:rsid w:val="00C77137"/>
    <w:rsid w:val="00C77ADF"/>
    <w:rsid w:val="00C80D1E"/>
    <w:rsid w:val="00C816D9"/>
    <w:rsid w:val="00C8209F"/>
    <w:rsid w:val="00C82175"/>
    <w:rsid w:val="00C824CD"/>
    <w:rsid w:val="00C83346"/>
    <w:rsid w:val="00C90E4A"/>
    <w:rsid w:val="00C90F51"/>
    <w:rsid w:val="00C944BF"/>
    <w:rsid w:val="00C96474"/>
    <w:rsid w:val="00C9704D"/>
    <w:rsid w:val="00C97621"/>
    <w:rsid w:val="00C97772"/>
    <w:rsid w:val="00C97F75"/>
    <w:rsid w:val="00CA017E"/>
    <w:rsid w:val="00CA029C"/>
    <w:rsid w:val="00CA0CB4"/>
    <w:rsid w:val="00CA11CE"/>
    <w:rsid w:val="00CA1655"/>
    <w:rsid w:val="00CA29F1"/>
    <w:rsid w:val="00CA3797"/>
    <w:rsid w:val="00CA4618"/>
    <w:rsid w:val="00CA4BC0"/>
    <w:rsid w:val="00CA726B"/>
    <w:rsid w:val="00CA7AC0"/>
    <w:rsid w:val="00CB0104"/>
    <w:rsid w:val="00CB0EAF"/>
    <w:rsid w:val="00CB2336"/>
    <w:rsid w:val="00CB24E3"/>
    <w:rsid w:val="00CB30FF"/>
    <w:rsid w:val="00CB3353"/>
    <w:rsid w:val="00CB3E8F"/>
    <w:rsid w:val="00CB4C71"/>
    <w:rsid w:val="00CB66B2"/>
    <w:rsid w:val="00CB6B1F"/>
    <w:rsid w:val="00CB74FA"/>
    <w:rsid w:val="00CB78FC"/>
    <w:rsid w:val="00CC13BD"/>
    <w:rsid w:val="00CC21B4"/>
    <w:rsid w:val="00CC2FD2"/>
    <w:rsid w:val="00CC3548"/>
    <w:rsid w:val="00CC4196"/>
    <w:rsid w:val="00CC4D4D"/>
    <w:rsid w:val="00CC58D5"/>
    <w:rsid w:val="00CC60F8"/>
    <w:rsid w:val="00CC68EE"/>
    <w:rsid w:val="00CC692F"/>
    <w:rsid w:val="00CC6E0D"/>
    <w:rsid w:val="00CC755C"/>
    <w:rsid w:val="00CC7924"/>
    <w:rsid w:val="00CD0DF4"/>
    <w:rsid w:val="00CD1C83"/>
    <w:rsid w:val="00CD26D7"/>
    <w:rsid w:val="00CD3107"/>
    <w:rsid w:val="00CD32CA"/>
    <w:rsid w:val="00CD44E3"/>
    <w:rsid w:val="00CD677C"/>
    <w:rsid w:val="00CD75AE"/>
    <w:rsid w:val="00CE1743"/>
    <w:rsid w:val="00CE1EA1"/>
    <w:rsid w:val="00CE297C"/>
    <w:rsid w:val="00CE2E7E"/>
    <w:rsid w:val="00CE44B1"/>
    <w:rsid w:val="00CE4EED"/>
    <w:rsid w:val="00CE5475"/>
    <w:rsid w:val="00CE57C2"/>
    <w:rsid w:val="00CE5E6E"/>
    <w:rsid w:val="00CE7812"/>
    <w:rsid w:val="00CF0493"/>
    <w:rsid w:val="00CF08B4"/>
    <w:rsid w:val="00CF2A1D"/>
    <w:rsid w:val="00CF48C2"/>
    <w:rsid w:val="00CF4A36"/>
    <w:rsid w:val="00CF4AE7"/>
    <w:rsid w:val="00CF57A6"/>
    <w:rsid w:val="00CF65CD"/>
    <w:rsid w:val="00CF66C2"/>
    <w:rsid w:val="00D02099"/>
    <w:rsid w:val="00D0263D"/>
    <w:rsid w:val="00D0336F"/>
    <w:rsid w:val="00D04F55"/>
    <w:rsid w:val="00D0629A"/>
    <w:rsid w:val="00D1124C"/>
    <w:rsid w:val="00D12943"/>
    <w:rsid w:val="00D1303F"/>
    <w:rsid w:val="00D130C0"/>
    <w:rsid w:val="00D130CB"/>
    <w:rsid w:val="00D16394"/>
    <w:rsid w:val="00D16A95"/>
    <w:rsid w:val="00D16C4E"/>
    <w:rsid w:val="00D16CFC"/>
    <w:rsid w:val="00D17845"/>
    <w:rsid w:val="00D20D25"/>
    <w:rsid w:val="00D21283"/>
    <w:rsid w:val="00D2186D"/>
    <w:rsid w:val="00D22610"/>
    <w:rsid w:val="00D226C9"/>
    <w:rsid w:val="00D22D5C"/>
    <w:rsid w:val="00D22F5D"/>
    <w:rsid w:val="00D25D8C"/>
    <w:rsid w:val="00D274D3"/>
    <w:rsid w:val="00D27EF5"/>
    <w:rsid w:val="00D30350"/>
    <w:rsid w:val="00D309CD"/>
    <w:rsid w:val="00D30F62"/>
    <w:rsid w:val="00D31B5F"/>
    <w:rsid w:val="00D3296C"/>
    <w:rsid w:val="00D33E66"/>
    <w:rsid w:val="00D34AB3"/>
    <w:rsid w:val="00D34C78"/>
    <w:rsid w:val="00D35F8A"/>
    <w:rsid w:val="00D3652B"/>
    <w:rsid w:val="00D36679"/>
    <w:rsid w:val="00D37135"/>
    <w:rsid w:val="00D3718B"/>
    <w:rsid w:val="00D378EE"/>
    <w:rsid w:val="00D4271C"/>
    <w:rsid w:val="00D42A28"/>
    <w:rsid w:val="00D43329"/>
    <w:rsid w:val="00D43C80"/>
    <w:rsid w:val="00D4520A"/>
    <w:rsid w:val="00D46281"/>
    <w:rsid w:val="00D46469"/>
    <w:rsid w:val="00D4707F"/>
    <w:rsid w:val="00D50978"/>
    <w:rsid w:val="00D50C97"/>
    <w:rsid w:val="00D51BCE"/>
    <w:rsid w:val="00D51CC4"/>
    <w:rsid w:val="00D534DE"/>
    <w:rsid w:val="00D54CF4"/>
    <w:rsid w:val="00D5598D"/>
    <w:rsid w:val="00D55AF3"/>
    <w:rsid w:val="00D56C8A"/>
    <w:rsid w:val="00D56DF0"/>
    <w:rsid w:val="00D60457"/>
    <w:rsid w:val="00D61906"/>
    <w:rsid w:val="00D622F2"/>
    <w:rsid w:val="00D62D96"/>
    <w:rsid w:val="00D638DE"/>
    <w:rsid w:val="00D63E5E"/>
    <w:rsid w:val="00D63EF9"/>
    <w:rsid w:val="00D64BA9"/>
    <w:rsid w:val="00D652E7"/>
    <w:rsid w:val="00D65B62"/>
    <w:rsid w:val="00D66DDB"/>
    <w:rsid w:val="00D674B1"/>
    <w:rsid w:val="00D67C9E"/>
    <w:rsid w:val="00D70280"/>
    <w:rsid w:val="00D72D30"/>
    <w:rsid w:val="00D7332A"/>
    <w:rsid w:val="00D73604"/>
    <w:rsid w:val="00D73689"/>
    <w:rsid w:val="00D74CE3"/>
    <w:rsid w:val="00D7795E"/>
    <w:rsid w:val="00D77A96"/>
    <w:rsid w:val="00D80859"/>
    <w:rsid w:val="00D81436"/>
    <w:rsid w:val="00D820CB"/>
    <w:rsid w:val="00D827E4"/>
    <w:rsid w:val="00D82CCC"/>
    <w:rsid w:val="00D8458C"/>
    <w:rsid w:val="00D86B4E"/>
    <w:rsid w:val="00D86CFC"/>
    <w:rsid w:val="00D878BB"/>
    <w:rsid w:val="00D9001A"/>
    <w:rsid w:val="00D90633"/>
    <w:rsid w:val="00D90CA6"/>
    <w:rsid w:val="00D916CB"/>
    <w:rsid w:val="00D91B1A"/>
    <w:rsid w:val="00D9431E"/>
    <w:rsid w:val="00D94B31"/>
    <w:rsid w:val="00D95BFD"/>
    <w:rsid w:val="00D96524"/>
    <w:rsid w:val="00D972BD"/>
    <w:rsid w:val="00D97606"/>
    <w:rsid w:val="00DA0EF8"/>
    <w:rsid w:val="00DA1AA7"/>
    <w:rsid w:val="00DA2288"/>
    <w:rsid w:val="00DA3828"/>
    <w:rsid w:val="00DA50F6"/>
    <w:rsid w:val="00DA6AB6"/>
    <w:rsid w:val="00DA7AD1"/>
    <w:rsid w:val="00DB029F"/>
    <w:rsid w:val="00DB14FF"/>
    <w:rsid w:val="00DB17C0"/>
    <w:rsid w:val="00DB1965"/>
    <w:rsid w:val="00DB40A9"/>
    <w:rsid w:val="00DB4420"/>
    <w:rsid w:val="00DB570D"/>
    <w:rsid w:val="00DB5944"/>
    <w:rsid w:val="00DB5BA4"/>
    <w:rsid w:val="00DB61DE"/>
    <w:rsid w:val="00DB61E9"/>
    <w:rsid w:val="00DB64E4"/>
    <w:rsid w:val="00DB6D1F"/>
    <w:rsid w:val="00DB770E"/>
    <w:rsid w:val="00DB775A"/>
    <w:rsid w:val="00DC27A3"/>
    <w:rsid w:val="00DC37C7"/>
    <w:rsid w:val="00DC3A1C"/>
    <w:rsid w:val="00DC4751"/>
    <w:rsid w:val="00DC62F2"/>
    <w:rsid w:val="00DC717E"/>
    <w:rsid w:val="00DC7284"/>
    <w:rsid w:val="00DC7FEF"/>
    <w:rsid w:val="00DD087D"/>
    <w:rsid w:val="00DD14BD"/>
    <w:rsid w:val="00DD1A8A"/>
    <w:rsid w:val="00DD2F1D"/>
    <w:rsid w:val="00DD5D96"/>
    <w:rsid w:val="00DD7C16"/>
    <w:rsid w:val="00DE0155"/>
    <w:rsid w:val="00DE0444"/>
    <w:rsid w:val="00DE3501"/>
    <w:rsid w:val="00DE3927"/>
    <w:rsid w:val="00DE3C1A"/>
    <w:rsid w:val="00DE4BDE"/>
    <w:rsid w:val="00DE5906"/>
    <w:rsid w:val="00DE6D12"/>
    <w:rsid w:val="00DE7004"/>
    <w:rsid w:val="00DE7305"/>
    <w:rsid w:val="00DF015F"/>
    <w:rsid w:val="00DF0A6C"/>
    <w:rsid w:val="00DF327C"/>
    <w:rsid w:val="00DF3349"/>
    <w:rsid w:val="00DF38A9"/>
    <w:rsid w:val="00DF621E"/>
    <w:rsid w:val="00DF74D7"/>
    <w:rsid w:val="00E02015"/>
    <w:rsid w:val="00E02E0C"/>
    <w:rsid w:val="00E02F2E"/>
    <w:rsid w:val="00E0304B"/>
    <w:rsid w:val="00E041FF"/>
    <w:rsid w:val="00E045F4"/>
    <w:rsid w:val="00E04900"/>
    <w:rsid w:val="00E055AA"/>
    <w:rsid w:val="00E05A33"/>
    <w:rsid w:val="00E0619B"/>
    <w:rsid w:val="00E06679"/>
    <w:rsid w:val="00E0784E"/>
    <w:rsid w:val="00E10297"/>
    <w:rsid w:val="00E1030F"/>
    <w:rsid w:val="00E104F2"/>
    <w:rsid w:val="00E10A20"/>
    <w:rsid w:val="00E10ED2"/>
    <w:rsid w:val="00E121EC"/>
    <w:rsid w:val="00E12CED"/>
    <w:rsid w:val="00E13D8D"/>
    <w:rsid w:val="00E13EE2"/>
    <w:rsid w:val="00E14300"/>
    <w:rsid w:val="00E148D4"/>
    <w:rsid w:val="00E14D08"/>
    <w:rsid w:val="00E1544D"/>
    <w:rsid w:val="00E159B0"/>
    <w:rsid w:val="00E177A8"/>
    <w:rsid w:val="00E1794B"/>
    <w:rsid w:val="00E2044B"/>
    <w:rsid w:val="00E20CD8"/>
    <w:rsid w:val="00E21CC4"/>
    <w:rsid w:val="00E21F1C"/>
    <w:rsid w:val="00E220C8"/>
    <w:rsid w:val="00E231BD"/>
    <w:rsid w:val="00E237B7"/>
    <w:rsid w:val="00E23C61"/>
    <w:rsid w:val="00E23F88"/>
    <w:rsid w:val="00E24109"/>
    <w:rsid w:val="00E24419"/>
    <w:rsid w:val="00E250C3"/>
    <w:rsid w:val="00E2587F"/>
    <w:rsid w:val="00E25BF4"/>
    <w:rsid w:val="00E2621E"/>
    <w:rsid w:val="00E26C9F"/>
    <w:rsid w:val="00E26DEE"/>
    <w:rsid w:val="00E30937"/>
    <w:rsid w:val="00E310A3"/>
    <w:rsid w:val="00E31138"/>
    <w:rsid w:val="00E314C0"/>
    <w:rsid w:val="00E3180A"/>
    <w:rsid w:val="00E32910"/>
    <w:rsid w:val="00E339CC"/>
    <w:rsid w:val="00E33CAD"/>
    <w:rsid w:val="00E3579A"/>
    <w:rsid w:val="00E357C9"/>
    <w:rsid w:val="00E35CBE"/>
    <w:rsid w:val="00E35EE0"/>
    <w:rsid w:val="00E368CE"/>
    <w:rsid w:val="00E36ACD"/>
    <w:rsid w:val="00E41E6D"/>
    <w:rsid w:val="00E42CB3"/>
    <w:rsid w:val="00E45156"/>
    <w:rsid w:val="00E4633A"/>
    <w:rsid w:val="00E471A7"/>
    <w:rsid w:val="00E47557"/>
    <w:rsid w:val="00E47579"/>
    <w:rsid w:val="00E518FA"/>
    <w:rsid w:val="00E51C1A"/>
    <w:rsid w:val="00E51D98"/>
    <w:rsid w:val="00E51ED2"/>
    <w:rsid w:val="00E529F5"/>
    <w:rsid w:val="00E53497"/>
    <w:rsid w:val="00E53704"/>
    <w:rsid w:val="00E54456"/>
    <w:rsid w:val="00E559E2"/>
    <w:rsid w:val="00E561AB"/>
    <w:rsid w:val="00E6168D"/>
    <w:rsid w:val="00E6415C"/>
    <w:rsid w:val="00E64467"/>
    <w:rsid w:val="00E65D7C"/>
    <w:rsid w:val="00E65FC9"/>
    <w:rsid w:val="00E67BDC"/>
    <w:rsid w:val="00E7121E"/>
    <w:rsid w:val="00E71438"/>
    <w:rsid w:val="00E72922"/>
    <w:rsid w:val="00E73E5B"/>
    <w:rsid w:val="00E75043"/>
    <w:rsid w:val="00E75A73"/>
    <w:rsid w:val="00E75C88"/>
    <w:rsid w:val="00E768B2"/>
    <w:rsid w:val="00E76CCC"/>
    <w:rsid w:val="00E77ED9"/>
    <w:rsid w:val="00E82CBD"/>
    <w:rsid w:val="00E82E27"/>
    <w:rsid w:val="00E83547"/>
    <w:rsid w:val="00E83572"/>
    <w:rsid w:val="00E83703"/>
    <w:rsid w:val="00E84043"/>
    <w:rsid w:val="00E84F68"/>
    <w:rsid w:val="00E8502C"/>
    <w:rsid w:val="00E85DB4"/>
    <w:rsid w:val="00E8721C"/>
    <w:rsid w:val="00E92654"/>
    <w:rsid w:val="00E93105"/>
    <w:rsid w:val="00E93133"/>
    <w:rsid w:val="00E93931"/>
    <w:rsid w:val="00E93E77"/>
    <w:rsid w:val="00E9497F"/>
    <w:rsid w:val="00E94F2E"/>
    <w:rsid w:val="00E9659D"/>
    <w:rsid w:val="00E97A08"/>
    <w:rsid w:val="00EA0155"/>
    <w:rsid w:val="00EA142D"/>
    <w:rsid w:val="00EA1F6A"/>
    <w:rsid w:val="00EA1F79"/>
    <w:rsid w:val="00EA2188"/>
    <w:rsid w:val="00EA35BE"/>
    <w:rsid w:val="00EA4D90"/>
    <w:rsid w:val="00EA60EE"/>
    <w:rsid w:val="00EA672E"/>
    <w:rsid w:val="00EA68E9"/>
    <w:rsid w:val="00EB05FA"/>
    <w:rsid w:val="00EB0EB5"/>
    <w:rsid w:val="00EB1AB2"/>
    <w:rsid w:val="00EB2568"/>
    <w:rsid w:val="00EB26BA"/>
    <w:rsid w:val="00EB2CDD"/>
    <w:rsid w:val="00EB2EA5"/>
    <w:rsid w:val="00EB3870"/>
    <w:rsid w:val="00EB398C"/>
    <w:rsid w:val="00EB3B37"/>
    <w:rsid w:val="00EB4E1A"/>
    <w:rsid w:val="00EB506B"/>
    <w:rsid w:val="00EB52ED"/>
    <w:rsid w:val="00EB62CA"/>
    <w:rsid w:val="00EB649B"/>
    <w:rsid w:val="00EC0D73"/>
    <w:rsid w:val="00EC1073"/>
    <w:rsid w:val="00EC1218"/>
    <w:rsid w:val="00EC16AB"/>
    <w:rsid w:val="00EC2C0D"/>
    <w:rsid w:val="00EC38B4"/>
    <w:rsid w:val="00EC43EB"/>
    <w:rsid w:val="00EC56B0"/>
    <w:rsid w:val="00EC5BEB"/>
    <w:rsid w:val="00EC5D46"/>
    <w:rsid w:val="00EC71BD"/>
    <w:rsid w:val="00EC71FF"/>
    <w:rsid w:val="00ED19DF"/>
    <w:rsid w:val="00ED33E9"/>
    <w:rsid w:val="00ED3758"/>
    <w:rsid w:val="00ED4360"/>
    <w:rsid w:val="00ED542B"/>
    <w:rsid w:val="00ED5EFD"/>
    <w:rsid w:val="00ED6777"/>
    <w:rsid w:val="00ED67CE"/>
    <w:rsid w:val="00ED71F3"/>
    <w:rsid w:val="00ED7A4B"/>
    <w:rsid w:val="00EE0648"/>
    <w:rsid w:val="00EE0763"/>
    <w:rsid w:val="00EE145F"/>
    <w:rsid w:val="00EE2111"/>
    <w:rsid w:val="00EE38EA"/>
    <w:rsid w:val="00EE74DD"/>
    <w:rsid w:val="00EF1249"/>
    <w:rsid w:val="00EF2FCD"/>
    <w:rsid w:val="00EF34AF"/>
    <w:rsid w:val="00EF5940"/>
    <w:rsid w:val="00EF5F4A"/>
    <w:rsid w:val="00EF6623"/>
    <w:rsid w:val="00F000C7"/>
    <w:rsid w:val="00F01EFC"/>
    <w:rsid w:val="00F02C3C"/>
    <w:rsid w:val="00F04436"/>
    <w:rsid w:val="00F04885"/>
    <w:rsid w:val="00F05604"/>
    <w:rsid w:val="00F10707"/>
    <w:rsid w:val="00F107B7"/>
    <w:rsid w:val="00F15503"/>
    <w:rsid w:val="00F16DCA"/>
    <w:rsid w:val="00F174E4"/>
    <w:rsid w:val="00F17618"/>
    <w:rsid w:val="00F204BB"/>
    <w:rsid w:val="00F2111C"/>
    <w:rsid w:val="00F21352"/>
    <w:rsid w:val="00F22B96"/>
    <w:rsid w:val="00F23C31"/>
    <w:rsid w:val="00F26B1A"/>
    <w:rsid w:val="00F32D48"/>
    <w:rsid w:val="00F3313E"/>
    <w:rsid w:val="00F3385E"/>
    <w:rsid w:val="00F346A6"/>
    <w:rsid w:val="00F34767"/>
    <w:rsid w:val="00F34DE6"/>
    <w:rsid w:val="00F356E0"/>
    <w:rsid w:val="00F36268"/>
    <w:rsid w:val="00F376E8"/>
    <w:rsid w:val="00F40DBC"/>
    <w:rsid w:val="00F411AD"/>
    <w:rsid w:val="00F4197F"/>
    <w:rsid w:val="00F43972"/>
    <w:rsid w:val="00F4430C"/>
    <w:rsid w:val="00F45B6D"/>
    <w:rsid w:val="00F469B3"/>
    <w:rsid w:val="00F46DF7"/>
    <w:rsid w:val="00F5081F"/>
    <w:rsid w:val="00F5083F"/>
    <w:rsid w:val="00F51ABC"/>
    <w:rsid w:val="00F52435"/>
    <w:rsid w:val="00F52A6C"/>
    <w:rsid w:val="00F53287"/>
    <w:rsid w:val="00F54EBF"/>
    <w:rsid w:val="00F55FE5"/>
    <w:rsid w:val="00F560D7"/>
    <w:rsid w:val="00F57A5B"/>
    <w:rsid w:val="00F611CB"/>
    <w:rsid w:val="00F61234"/>
    <w:rsid w:val="00F61BD2"/>
    <w:rsid w:val="00F61C07"/>
    <w:rsid w:val="00F61C60"/>
    <w:rsid w:val="00F6263D"/>
    <w:rsid w:val="00F627A0"/>
    <w:rsid w:val="00F646DE"/>
    <w:rsid w:val="00F654A4"/>
    <w:rsid w:val="00F674B3"/>
    <w:rsid w:val="00F676E9"/>
    <w:rsid w:val="00F67961"/>
    <w:rsid w:val="00F67C43"/>
    <w:rsid w:val="00F70EF7"/>
    <w:rsid w:val="00F71CE5"/>
    <w:rsid w:val="00F72516"/>
    <w:rsid w:val="00F73242"/>
    <w:rsid w:val="00F7477B"/>
    <w:rsid w:val="00F75E47"/>
    <w:rsid w:val="00F75EEF"/>
    <w:rsid w:val="00F75EFE"/>
    <w:rsid w:val="00F760F0"/>
    <w:rsid w:val="00F778AB"/>
    <w:rsid w:val="00F80C94"/>
    <w:rsid w:val="00F816E3"/>
    <w:rsid w:val="00F81E71"/>
    <w:rsid w:val="00F83388"/>
    <w:rsid w:val="00F84561"/>
    <w:rsid w:val="00F84761"/>
    <w:rsid w:val="00F85633"/>
    <w:rsid w:val="00F86017"/>
    <w:rsid w:val="00F865C0"/>
    <w:rsid w:val="00F87B71"/>
    <w:rsid w:val="00F90888"/>
    <w:rsid w:val="00F909A5"/>
    <w:rsid w:val="00F90F94"/>
    <w:rsid w:val="00F911E9"/>
    <w:rsid w:val="00F92C30"/>
    <w:rsid w:val="00F933BE"/>
    <w:rsid w:val="00F93542"/>
    <w:rsid w:val="00F93C62"/>
    <w:rsid w:val="00F9464C"/>
    <w:rsid w:val="00F951DE"/>
    <w:rsid w:val="00F955BC"/>
    <w:rsid w:val="00F95748"/>
    <w:rsid w:val="00F95DA3"/>
    <w:rsid w:val="00F95F3A"/>
    <w:rsid w:val="00F962E1"/>
    <w:rsid w:val="00F963CF"/>
    <w:rsid w:val="00F97A93"/>
    <w:rsid w:val="00F97CB5"/>
    <w:rsid w:val="00F97ED7"/>
    <w:rsid w:val="00FA0D46"/>
    <w:rsid w:val="00FA0FB6"/>
    <w:rsid w:val="00FA2D3A"/>
    <w:rsid w:val="00FA2D60"/>
    <w:rsid w:val="00FA4200"/>
    <w:rsid w:val="00FA588F"/>
    <w:rsid w:val="00FB0F3F"/>
    <w:rsid w:val="00FB16BF"/>
    <w:rsid w:val="00FB20B2"/>
    <w:rsid w:val="00FB25CC"/>
    <w:rsid w:val="00FB2649"/>
    <w:rsid w:val="00FB302A"/>
    <w:rsid w:val="00FB3D85"/>
    <w:rsid w:val="00FB3E8E"/>
    <w:rsid w:val="00FB4361"/>
    <w:rsid w:val="00FB4456"/>
    <w:rsid w:val="00FB455C"/>
    <w:rsid w:val="00FB476F"/>
    <w:rsid w:val="00FB5482"/>
    <w:rsid w:val="00FB5845"/>
    <w:rsid w:val="00FB6082"/>
    <w:rsid w:val="00FB6A60"/>
    <w:rsid w:val="00FB6F09"/>
    <w:rsid w:val="00FC020F"/>
    <w:rsid w:val="00FC0CBB"/>
    <w:rsid w:val="00FC0E7A"/>
    <w:rsid w:val="00FC2A98"/>
    <w:rsid w:val="00FC2D4B"/>
    <w:rsid w:val="00FC2D6C"/>
    <w:rsid w:val="00FC4695"/>
    <w:rsid w:val="00FC6ABE"/>
    <w:rsid w:val="00FC72F6"/>
    <w:rsid w:val="00FD19E5"/>
    <w:rsid w:val="00FD1AB7"/>
    <w:rsid w:val="00FD20E7"/>
    <w:rsid w:val="00FD2516"/>
    <w:rsid w:val="00FD27E7"/>
    <w:rsid w:val="00FD30C9"/>
    <w:rsid w:val="00FD321E"/>
    <w:rsid w:val="00FD45E8"/>
    <w:rsid w:val="00FD5A56"/>
    <w:rsid w:val="00FD7448"/>
    <w:rsid w:val="00FD76F8"/>
    <w:rsid w:val="00FD78B4"/>
    <w:rsid w:val="00FD7EE2"/>
    <w:rsid w:val="00FE01B7"/>
    <w:rsid w:val="00FE01EB"/>
    <w:rsid w:val="00FE218A"/>
    <w:rsid w:val="00FE2BC2"/>
    <w:rsid w:val="00FE2C93"/>
    <w:rsid w:val="00FE3245"/>
    <w:rsid w:val="00FE3A93"/>
    <w:rsid w:val="00FE52DF"/>
    <w:rsid w:val="00FE5449"/>
    <w:rsid w:val="00FE5684"/>
    <w:rsid w:val="00FE5884"/>
    <w:rsid w:val="00FF061B"/>
    <w:rsid w:val="00FF0FD5"/>
    <w:rsid w:val="00FF2C67"/>
    <w:rsid w:val="00FF33A1"/>
    <w:rsid w:val="00FF3D71"/>
    <w:rsid w:val="00FF4094"/>
    <w:rsid w:val="00FF5ABE"/>
    <w:rsid w:val="00FF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EC0D"/>
  <w15:chartTrackingRefBased/>
  <w15:docId w15:val="{D0F053C5-791C-490D-A54D-37A7CD7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79"/>
    <w:pPr>
      <w:ind w:left="720"/>
      <w:contextualSpacing/>
    </w:pPr>
  </w:style>
  <w:style w:type="paragraph" w:styleId="Header">
    <w:name w:val="header"/>
    <w:basedOn w:val="Normal"/>
    <w:link w:val="HeaderChar"/>
    <w:uiPriority w:val="99"/>
    <w:unhideWhenUsed/>
    <w:rsid w:val="00A5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B1"/>
  </w:style>
  <w:style w:type="paragraph" w:styleId="Footer">
    <w:name w:val="footer"/>
    <w:basedOn w:val="Normal"/>
    <w:link w:val="FooterChar"/>
    <w:uiPriority w:val="99"/>
    <w:unhideWhenUsed/>
    <w:rsid w:val="00A5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B1"/>
  </w:style>
  <w:style w:type="paragraph" w:styleId="BalloonText">
    <w:name w:val="Balloon Text"/>
    <w:basedOn w:val="Normal"/>
    <w:link w:val="BalloonTextChar"/>
    <w:uiPriority w:val="99"/>
    <w:semiHidden/>
    <w:unhideWhenUsed/>
    <w:rsid w:val="00A04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619"/>
    <w:rPr>
      <w:rFonts w:ascii="Segoe UI" w:hAnsi="Segoe UI" w:cs="Segoe UI"/>
      <w:sz w:val="18"/>
      <w:szCs w:val="18"/>
    </w:rPr>
  </w:style>
  <w:style w:type="paragraph" w:customStyle="1" w:styleId="Normal0">
    <w:name w:val="[Normal]"/>
    <w:qFormat/>
    <w:rsid w:val="00637C9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paragraph" w:customStyle="1" w:styleId="Final">
    <w:name w:val="Final"/>
    <w:basedOn w:val="Normal"/>
    <w:qFormat/>
    <w:rsid w:val="00035EC0"/>
    <w:pPr>
      <w:spacing w:after="180" w:line="300" w:lineRule="auto"/>
    </w:pPr>
    <w:rPr>
      <w:rFonts w:ascii="Times New Roman" w:eastAsia="Times New Roman" w:hAnsi="Times New Roman" w:cs="Times New Roman"/>
      <w:sz w:val="24"/>
      <w:szCs w:val="20"/>
      <w:lang w:bidi="en-US"/>
    </w:rPr>
  </w:style>
  <w:style w:type="table" w:styleId="TableGrid">
    <w:name w:val="Table Grid"/>
    <w:basedOn w:val="TableNormal"/>
    <w:uiPriority w:val="59"/>
    <w:rsid w:val="005E1A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94B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F176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7618"/>
    <w:rPr>
      <w:rFonts w:ascii="Calibri" w:hAnsi="Calibri" w:cs="Calibri"/>
      <w:noProof/>
      <w:lang w:val="en-US"/>
    </w:rPr>
  </w:style>
  <w:style w:type="paragraph" w:customStyle="1" w:styleId="EndNoteBibliography">
    <w:name w:val="EndNote Bibliography"/>
    <w:basedOn w:val="Normal"/>
    <w:link w:val="EndNoteBibliographyChar"/>
    <w:rsid w:val="00F176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7618"/>
    <w:rPr>
      <w:rFonts w:ascii="Calibri" w:hAnsi="Calibri" w:cs="Calibri"/>
      <w:noProof/>
      <w:lang w:val="en-US"/>
    </w:rPr>
  </w:style>
  <w:style w:type="character" w:styleId="Hyperlink">
    <w:name w:val="Hyperlink"/>
    <w:basedOn w:val="DefaultParagraphFont"/>
    <w:uiPriority w:val="99"/>
    <w:unhideWhenUsed/>
    <w:rsid w:val="00F17618"/>
    <w:rPr>
      <w:color w:val="0563C1" w:themeColor="hyperlink"/>
      <w:u w:val="single"/>
    </w:rPr>
  </w:style>
  <w:style w:type="paragraph" w:styleId="FootnoteText">
    <w:name w:val="footnote text"/>
    <w:basedOn w:val="Normal"/>
    <w:link w:val="FootnoteTextChar"/>
    <w:uiPriority w:val="99"/>
    <w:semiHidden/>
    <w:unhideWhenUsed/>
    <w:rsid w:val="00076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A95"/>
    <w:rPr>
      <w:sz w:val="20"/>
      <w:szCs w:val="20"/>
    </w:rPr>
  </w:style>
  <w:style w:type="character" w:styleId="FootnoteReference">
    <w:name w:val="footnote reference"/>
    <w:basedOn w:val="DefaultParagraphFont"/>
    <w:uiPriority w:val="99"/>
    <w:semiHidden/>
    <w:unhideWhenUsed/>
    <w:rsid w:val="00076A95"/>
    <w:rPr>
      <w:vertAlign w:val="superscript"/>
    </w:rPr>
  </w:style>
  <w:style w:type="paragraph" w:styleId="EndnoteText">
    <w:name w:val="endnote text"/>
    <w:basedOn w:val="Normal"/>
    <w:link w:val="EndnoteTextChar"/>
    <w:uiPriority w:val="99"/>
    <w:semiHidden/>
    <w:unhideWhenUsed/>
    <w:rsid w:val="00076A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A95"/>
    <w:rPr>
      <w:sz w:val="20"/>
      <w:szCs w:val="20"/>
    </w:rPr>
  </w:style>
  <w:style w:type="character" w:styleId="EndnoteReference">
    <w:name w:val="endnote reference"/>
    <w:basedOn w:val="DefaultParagraphFont"/>
    <w:uiPriority w:val="99"/>
    <w:semiHidden/>
    <w:unhideWhenUsed/>
    <w:rsid w:val="00076A95"/>
    <w:rPr>
      <w:vertAlign w:val="superscript"/>
    </w:rPr>
  </w:style>
  <w:style w:type="character" w:styleId="CommentReference">
    <w:name w:val="annotation reference"/>
    <w:basedOn w:val="DefaultParagraphFont"/>
    <w:uiPriority w:val="99"/>
    <w:semiHidden/>
    <w:unhideWhenUsed/>
    <w:rsid w:val="004D32FA"/>
    <w:rPr>
      <w:sz w:val="16"/>
      <w:szCs w:val="16"/>
    </w:rPr>
  </w:style>
  <w:style w:type="paragraph" w:styleId="CommentText">
    <w:name w:val="annotation text"/>
    <w:basedOn w:val="Normal"/>
    <w:link w:val="CommentTextChar"/>
    <w:uiPriority w:val="99"/>
    <w:semiHidden/>
    <w:unhideWhenUsed/>
    <w:rsid w:val="004D32FA"/>
    <w:pPr>
      <w:spacing w:line="240" w:lineRule="auto"/>
    </w:pPr>
    <w:rPr>
      <w:sz w:val="20"/>
      <w:szCs w:val="20"/>
    </w:rPr>
  </w:style>
  <w:style w:type="character" w:customStyle="1" w:styleId="CommentTextChar">
    <w:name w:val="Comment Text Char"/>
    <w:basedOn w:val="DefaultParagraphFont"/>
    <w:link w:val="CommentText"/>
    <w:uiPriority w:val="99"/>
    <w:semiHidden/>
    <w:rsid w:val="004D32FA"/>
    <w:rPr>
      <w:sz w:val="20"/>
      <w:szCs w:val="20"/>
    </w:rPr>
  </w:style>
  <w:style w:type="paragraph" w:styleId="CommentSubject">
    <w:name w:val="annotation subject"/>
    <w:basedOn w:val="CommentText"/>
    <w:next w:val="CommentText"/>
    <w:link w:val="CommentSubjectChar"/>
    <w:uiPriority w:val="99"/>
    <w:semiHidden/>
    <w:unhideWhenUsed/>
    <w:rsid w:val="004D32FA"/>
    <w:rPr>
      <w:b/>
      <w:bCs/>
    </w:rPr>
  </w:style>
  <w:style w:type="character" w:customStyle="1" w:styleId="CommentSubjectChar">
    <w:name w:val="Comment Subject Char"/>
    <w:basedOn w:val="CommentTextChar"/>
    <w:link w:val="CommentSubject"/>
    <w:uiPriority w:val="99"/>
    <w:semiHidden/>
    <w:rsid w:val="004D3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lam@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92A1-4BBF-4881-9C39-43F7AC0C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25240</Words>
  <Characters>143872</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dc:creator>
  <cp:keywords/>
  <dc:description/>
  <cp:lastModifiedBy>Alice Lam</cp:lastModifiedBy>
  <cp:revision>10</cp:revision>
  <cp:lastPrinted>2019-02-23T12:28:00Z</cp:lastPrinted>
  <dcterms:created xsi:type="dcterms:W3CDTF">2019-04-05T09:34:00Z</dcterms:created>
  <dcterms:modified xsi:type="dcterms:W3CDTF">2019-04-05T09:59:00Z</dcterms:modified>
</cp:coreProperties>
</file>