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97BB0" w14:textId="77777777" w:rsidR="009E46C4" w:rsidRPr="00613FF9" w:rsidRDefault="009E46C4" w:rsidP="009E46C4">
      <w:pPr>
        <w:pStyle w:val="NoSpacing"/>
        <w:spacing w:line="480" w:lineRule="auto"/>
        <w:rPr>
          <w:rFonts w:cs="Times New Roman"/>
          <w:szCs w:val="24"/>
        </w:rPr>
      </w:pPr>
      <w:bookmarkStart w:id="0" w:name="_Toc483828923"/>
      <w:bookmarkStart w:id="1" w:name="_GoBack"/>
      <w:bookmarkEnd w:id="1"/>
      <w:r w:rsidRPr="00613FF9">
        <w:rPr>
          <w:rStyle w:val="Heading1Char"/>
        </w:rPr>
        <w:t>Title:</w:t>
      </w:r>
    </w:p>
    <w:p w14:paraId="042B101E" w14:textId="77777777" w:rsidR="009E46C4" w:rsidRPr="00613FF9" w:rsidRDefault="009E46C4" w:rsidP="009E46C4">
      <w:pPr>
        <w:pStyle w:val="NoSpacing"/>
        <w:spacing w:line="480" w:lineRule="auto"/>
        <w:rPr>
          <w:rFonts w:cs="Times New Roman"/>
          <w:szCs w:val="24"/>
        </w:rPr>
      </w:pPr>
      <w:r w:rsidRPr="00613FF9">
        <w:rPr>
          <w:rFonts w:cs="Times New Roman"/>
          <w:szCs w:val="24"/>
        </w:rPr>
        <w:t>Experiences of low mood in young people with cancer: a qualitative study</w:t>
      </w:r>
    </w:p>
    <w:p w14:paraId="409D206B" w14:textId="35D56A61" w:rsidR="00FC5656" w:rsidRPr="00613FF9" w:rsidRDefault="00E56230" w:rsidP="0030444B">
      <w:pPr>
        <w:pStyle w:val="NoSpacing"/>
        <w:spacing w:line="480" w:lineRule="auto"/>
        <w:rPr>
          <w:b/>
        </w:rPr>
      </w:pPr>
      <w:r w:rsidRPr="00613FF9">
        <w:rPr>
          <w:b/>
        </w:rPr>
        <w:t>Abstract</w:t>
      </w:r>
      <w:bookmarkEnd w:id="0"/>
    </w:p>
    <w:p w14:paraId="0469A862" w14:textId="008A7AE0" w:rsidR="00A257CC" w:rsidRPr="00613FF9" w:rsidRDefault="001E164B" w:rsidP="0030444B">
      <w:pPr>
        <w:pStyle w:val="NoSpacing"/>
        <w:spacing w:line="480" w:lineRule="auto"/>
        <w:rPr>
          <w:rFonts w:cs="Times New Roman"/>
          <w:szCs w:val="24"/>
        </w:rPr>
      </w:pPr>
      <w:r w:rsidRPr="00613FF9">
        <w:rPr>
          <w:rFonts w:cs="Times New Roman"/>
          <w:szCs w:val="24"/>
        </w:rPr>
        <w:t>Y</w:t>
      </w:r>
      <w:r w:rsidR="00311BD6" w:rsidRPr="00613FF9">
        <w:rPr>
          <w:rFonts w:cs="Times New Roman"/>
          <w:szCs w:val="24"/>
        </w:rPr>
        <w:t xml:space="preserve">oung people </w:t>
      </w:r>
      <w:r w:rsidR="00FE4BE8" w:rsidRPr="00613FF9">
        <w:rPr>
          <w:rFonts w:cs="Times New Roman"/>
          <w:szCs w:val="24"/>
        </w:rPr>
        <w:t>with cancer are</w:t>
      </w:r>
      <w:r w:rsidR="00840E7D" w:rsidRPr="00613FF9">
        <w:rPr>
          <w:rFonts w:cs="Times New Roman"/>
          <w:szCs w:val="24"/>
        </w:rPr>
        <w:t xml:space="preserve"> at increased risk of psych</w:t>
      </w:r>
      <w:r w:rsidR="00311BD6" w:rsidRPr="00613FF9">
        <w:rPr>
          <w:rFonts w:cs="Times New Roman"/>
          <w:szCs w:val="24"/>
        </w:rPr>
        <w:t>ological difficulty</w:t>
      </w:r>
      <w:r w:rsidR="004322EC" w:rsidRPr="00613FF9">
        <w:rPr>
          <w:rFonts w:cs="Times New Roman"/>
          <w:szCs w:val="24"/>
        </w:rPr>
        <w:t>,</w:t>
      </w:r>
      <w:r w:rsidR="00AA4707" w:rsidRPr="00613FF9">
        <w:rPr>
          <w:rFonts w:cs="Times New Roman"/>
          <w:szCs w:val="24"/>
        </w:rPr>
        <w:t xml:space="preserve"> yet there is little research on their experiences of low mood</w:t>
      </w:r>
      <w:r w:rsidR="007D554A" w:rsidRPr="00613FF9">
        <w:rPr>
          <w:rFonts w:cs="Times New Roman"/>
          <w:szCs w:val="24"/>
        </w:rPr>
        <w:t xml:space="preserve"> or depressive symptoms</w:t>
      </w:r>
      <w:r w:rsidR="00AA4707" w:rsidRPr="00613FF9">
        <w:rPr>
          <w:rFonts w:cs="Times New Roman"/>
          <w:szCs w:val="24"/>
        </w:rPr>
        <w:t xml:space="preserve"> to help inform treatment interventions</w:t>
      </w:r>
      <w:r w:rsidR="00030850" w:rsidRPr="00613FF9">
        <w:rPr>
          <w:rFonts w:cs="Times New Roman"/>
          <w:szCs w:val="24"/>
        </w:rPr>
        <w:t>.</w:t>
      </w:r>
      <w:r w:rsidR="00311BD6" w:rsidRPr="00613FF9">
        <w:rPr>
          <w:rFonts w:cs="Times New Roman"/>
          <w:szCs w:val="24"/>
        </w:rPr>
        <w:t xml:space="preserve"> </w:t>
      </w:r>
      <w:r w:rsidR="00FC5656" w:rsidRPr="00613FF9">
        <w:rPr>
          <w:rFonts w:cs="Times New Roman"/>
          <w:szCs w:val="24"/>
        </w:rPr>
        <w:t>This</w:t>
      </w:r>
      <w:r w:rsidR="00AC4785" w:rsidRPr="00613FF9">
        <w:rPr>
          <w:rFonts w:cs="Times New Roman"/>
          <w:szCs w:val="24"/>
        </w:rPr>
        <w:t xml:space="preserve"> qualitative</w:t>
      </w:r>
      <w:r w:rsidR="00FC5656" w:rsidRPr="00613FF9">
        <w:rPr>
          <w:rFonts w:cs="Times New Roman"/>
          <w:szCs w:val="24"/>
        </w:rPr>
        <w:t xml:space="preserve"> study</w:t>
      </w:r>
      <w:r w:rsidR="00EB129E" w:rsidRPr="00613FF9">
        <w:rPr>
          <w:rFonts w:cs="Times New Roman"/>
          <w:szCs w:val="24"/>
        </w:rPr>
        <w:t xml:space="preserve"> explore</w:t>
      </w:r>
      <w:r w:rsidR="00FC5656" w:rsidRPr="00613FF9">
        <w:rPr>
          <w:rFonts w:cs="Times New Roman"/>
          <w:szCs w:val="24"/>
        </w:rPr>
        <w:t>d</w:t>
      </w:r>
      <w:r w:rsidR="00EB129E" w:rsidRPr="00613FF9">
        <w:rPr>
          <w:rFonts w:cs="Times New Roman"/>
          <w:szCs w:val="24"/>
        </w:rPr>
        <w:t xml:space="preserve"> experiences and opinions of</w:t>
      </w:r>
      <w:r w:rsidR="00840E7D" w:rsidRPr="00613FF9">
        <w:rPr>
          <w:rFonts w:cs="Times New Roman"/>
          <w:szCs w:val="24"/>
        </w:rPr>
        <w:t xml:space="preserve"> </w:t>
      </w:r>
      <w:r w:rsidR="00030850" w:rsidRPr="00613FF9">
        <w:rPr>
          <w:rFonts w:cs="Times New Roman"/>
          <w:szCs w:val="24"/>
        </w:rPr>
        <w:t>low mo</w:t>
      </w:r>
      <w:r w:rsidR="00EB129E" w:rsidRPr="00613FF9">
        <w:rPr>
          <w:rFonts w:cs="Times New Roman"/>
          <w:szCs w:val="24"/>
        </w:rPr>
        <w:t xml:space="preserve">od </w:t>
      </w:r>
      <w:r w:rsidR="009438B3" w:rsidRPr="00613FF9">
        <w:rPr>
          <w:rFonts w:cs="Times New Roman"/>
          <w:szCs w:val="24"/>
        </w:rPr>
        <w:t xml:space="preserve">or depression </w:t>
      </w:r>
      <w:r w:rsidR="00EB129E" w:rsidRPr="00613FF9">
        <w:rPr>
          <w:rFonts w:cs="Times New Roman"/>
          <w:szCs w:val="24"/>
        </w:rPr>
        <w:t>in young people with cancer, how t</w:t>
      </w:r>
      <w:r w:rsidR="00AA4707" w:rsidRPr="00613FF9">
        <w:rPr>
          <w:rFonts w:cs="Times New Roman"/>
          <w:szCs w:val="24"/>
        </w:rPr>
        <w:t>heir mood</w:t>
      </w:r>
      <w:r w:rsidR="00EB129E" w:rsidRPr="00613FF9">
        <w:rPr>
          <w:rFonts w:cs="Times New Roman"/>
          <w:szCs w:val="24"/>
        </w:rPr>
        <w:t xml:space="preserve"> relate</w:t>
      </w:r>
      <w:r w:rsidR="00AA4707" w:rsidRPr="00613FF9">
        <w:rPr>
          <w:rFonts w:cs="Times New Roman"/>
          <w:szCs w:val="24"/>
        </w:rPr>
        <w:t>d</w:t>
      </w:r>
      <w:r w:rsidR="00EB129E" w:rsidRPr="00613FF9">
        <w:rPr>
          <w:rFonts w:cs="Times New Roman"/>
          <w:szCs w:val="24"/>
        </w:rPr>
        <w:t xml:space="preserve"> to</w:t>
      </w:r>
      <w:r w:rsidR="000F7E5A" w:rsidRPr="00613FF9">
        <w:rPr>
          <w:rFonts w:cs="Times New Roman"/>
          <w:szCs w:val="24"/>
        </w:rPr>
        <w:t xml:space="preserve"> </w:t>
      </w:r>
      <w:r w:rsidR="00AA4707" w:rsidRPr="00613FF9">
        <w:rPr>
          <w:rFonts w:cs="Times New Roman"/>
          <w:szCs w:val="24"/>
        </w:rPr>
        <w:t>developmental</w:t>
      </w:r>
      <w:r w:rsidR="00AF73A0" w:rsidRPr="00613FF9">
        <w:rPr>
          <w:rFonts w:cs="Times New Roman"/>
          <w:szCs w:val="24"/>
        </w:rPr>
        <w:t xml:space="preserve"> challenges,</w:t>
      </w:r>
      <w:r w:rsidR="000743CA" w:rsidRPr="00613FF9">
        <w:rPr>
          <w:rFonts w:cs="Times New Roman"/>
          <w:szCs w:val="24"/>
        </w:rPr>
        <w:t xml:space="preserve"> </w:t>
      </w:r>
      <w:r w:rsidR="00FE4BE8" w:rsidRPr="00613FF9">
        <w:rPr>
          <w:rFonts w:cs="Times New Roman"/>
          <w:szCs w:val="24"/>
        </w:rPr>
        <w:t>strategies</w:t>
      </w:r>
      <w:r w:rsidR="000743CA" w:rsidRPr="00613FF9">
        <w:rPr>
          <w:rFonts w:cs="Times New Roman"/>
          <w:szCs w:val="24"/>
        </w:rPr>
        <w:t xml:space="preserve"> used to cope</w:t>
      </w:r>
      <w:r w:rsidR="00AF73A0" w:rsidRPr="00613FF9">
        <w:rPr>
          <w:rFonts w:cs="Times New Roman"/>
          <w:szCs w:val="24"/>
        </w:rPr>
        <w:t xml:space="preserve">, and how services could improve support. </w:t>
      </w:r>
      <w:r w:rsidR="00AC4785" w:rsidRPr="00613FF9">
        <w:rPr>
          <w:rFonts w:cs="Times New Roman"/>
          <w:szCs w:val="24"/>
        </w:rPr>
        <w:t>Nineteen</w:t>
      </w:r>
      <w:r w:rsidR="00AF73A0" w:rsidRPr="00613FF9">
        <w:rPr>
          <w:rFonts w:cs="Times New Roman"/>
          <w:szCs w:val="24"/>
        </w:rPr>
        <w:t xml:space="preserve"> young people </w:t>
      </w:r>
      <w:r w:rsidR="00030850" w:rsidRPr="00613FF9">
        <w:rPr>
          <w:rFonts w:cs="Times New Roman"/>
          <w:szCs w:val="24"/>
        </w:rPr>
        <w:t>diagnosed and treated for cancer</w:t>
      </w:r>
      <w:r w:rsidR="00AC4785" w:rsidRPr="00613FF9">
        <w:rPr>
          <w:rFonts w:cs="Times New Roman"/>
          <w:szCs w:val="24"/>
        </w:rPr>
        <w:t xml:space="preserve"> completed semi-structured interviews</w:t>
      </w:r>
      <w:r w:rsidR="00AF73A0" w:rsidRPr="00613FF9">
        <w:rPr>
          <w:rFonts w:cs="Times New Roman"/>
          <w:szCs w:val="24"/>
        </w:rPr>
        <w:t>.</w:t>
      </w:r>
      <w:r w:rsidR="00030850" w:rsidRPr="00613FF9">
        <w:rPr>
          <w:rFonts w:cs="Times New Roman"/>
          <w:szCs w:val="24"/>
        </w:rPr>
        <w:t xml:space="preserve"> </w:t>
      </w:r>
      <w:r w:rsidR="00AF73A0" w:rsidRPr="00613FF9">
        <w:rPr>
          <w:rFonts w:cs="Times New Roman"/>
          <w:szCs w:val="24"/>
        </w:rPr>
        <w:t>Transcr</w:t>
      </w:r>
      <w:r w:rsidR="000F7E5A" w:rsidRPr="00613FF9">
        <w:rPr>
          <w:rFonts w:cs="Times New Roman"/>
          <w:szCs w:val="24"/>
        </w:rPr>
        <w:t>ipts were thematically analysed</w:t>
      </w:r>
      <w:r w:rsidR="00AF73A0" w:rsidRPr="00613FF9">
        <w:rPr>
          <w:rFonts w:cs="Times New Roman"/>
          <w:szCs w:val="24"/>
        </w:rPr>
        <w:t xml:space="preserve"> using t</w:t>
      </w:r>
      <w:r w:rsidR="00030850" w:rsidRPr="00613FF9">
        <w:rPr>
          <w:rFonts w:cs="Times New Roman"/>
          <w:szCs w:val="24"/>
        </w:rPr>
        <w:t>he framework approach</w:t>
      </w:r>
      <w:r w:rsidR="000F7E5A" w:rsidRPr="00613FF9">
        <w:rPr>
          <w:rFonts w:cs="Times New Roman"/>
          <w:szCs w:val="24"/>
        </w:rPr>
        <w:t>, and</w:t>
      </w:r>
      <w:r w:rsidR="000743CA" w:rsidRPr="00613FF9">
        <w:rPr>
          <w:rFonts w:cs="Times New Roman"/>
          <w:szCs w:val="24"/>
        </w:rPr>
        <w:t xml:space="preserve"> </w:t>
      </w:r>
      <w:r w:rsidR="000F7E5A" w:rsidRPr="00613FF9">
        <w:rPr>
          <w:rFonts w:cs="Times New Roman"/>
          <w:szCs w:val="24"/>
        </w:rPr>
        <w:t>a</w:t>
      </w:r>
      <w:r w:rsidR="00AC4785" w:rsidRPr="00613FF9">
        <w:rPr>
          <w:rFonts w:cs="Times New Roman"/>
          <w:szCs w:val="24"/>
        </w:rPr>
        <w:t xml:space="preserve">nalysis produced eight themes, </w:t>
      </w:r>
      <w:r w:rsidR="000743CA" w:rsidRPr="00613FF9">
        <w:rPr>
          <w:rFonts w:cs="Times New Roman"/>
          <w:szCs w:val="24"/>
        </w:rPr>
        <w:t>organised in</w:t>
      </w:r>
      <w:r w:rsidR="00AC4785" w:rsidRPr="00613FF9">
        <w:rPr>
          <w:rFonts w:cs="Times New Roman"/>
          <w:szCs w:val="24"/>
        </w:rPr>
        <w:t>to three</w:t>
      </w:r>
      <w:r w:rsidR="00030850" w:rsidRPr="00613FF9">
        <w:rPr>
          <w:rFonts w:cs="Times New Roman"/>
          <w:szCs w:val="24"/>
        </w:rPr>
        <w:t xml:space="preserve"> domains: ‘A harder time of life’, ‘Interpersonal impact of cancer’, </w:t>
      </w:r>
      <w:r w:rsidR="00CE3F65" w:rsidRPr="00613FF9">
        <w:rPr>
          <w:rFonts w:cs="Times New Roman"/>
          <w:szCs w:val="24"/>
        </w:rPr>
        <w:t xml:space="preserve">and ‘Learning to </w:t>
      </w:r>
      <w:r w:rsidR="002D1325" w:rsidRPr="00613FF9">
        <w:rPr>
          <w:rFonts w:cs="Times New Roman"/>
          <w:szCs w:val="24"/>
        </w:rPr>
        <w:t xml:space="preserve">understand and </w:t>
      </w:r>
      <w:r w:rsidR="00CE3F65" w:rsidRPr="00613FF9">
        <w:rPr>
          <w:rFonts w:cs="Times New Roman"/>
          <w:szCs w:val="24"/>
        </w:rPr>
        <w:t>describe low mood</w:t>
      </w:r>
      <w:r w:rsidR="00030850" w:rsidRPr="00613FF9">
        <w:rPr>
          <w:rFonts w:cs="Times New Roman"/>
          <w:szCs w:val="24"/>
        </w:rPr>
        <w:t>’.</w:t>
      </w:r>
      <w:r w:rsidR="00AF73A0" w:rsidRPr="00613FF9">
        <w:rPr>
          <w:rFonts w:cs="Times New Roman"/>
          <w:szCs w:val="24"/>
        </w:rPr>
        <w:t xml:space="preserve"> </w:t>
      </w:r>
      <w:r w:rsidRPr="00613FF9">
        <w:rPr>
          <w:rFonts w:cs="Times New Roman"/>
          <w:szCs w:val="24"/>
        </w:rPr>
        <w:t xml:space="preserve">Participants </w:t>
      </w:r>
      <w:r w:rsidR="00D97101" w:rsidRPr="00613FF9">
        <w:rPr>
          <w:rFonts w:cs="Times New Roman"/>
          <w:szCs w:val="24"/>
        </w:rPr>
        <w:t xml:space="preserve">interviewed </w:t>
      </w:r>
      <w:r w:rsidR="000F7E5A" w:rsidRPr="00613FF9">
        <w:rPr>
          <w:rFonts w:cs="Times New Roman"/>
          <w:szCs w:val="24"/>
        </w:rPr>
        <w:t>experience</w:t>
      </w:r>
      <w:r w:rsidRPr="00613FF9">
        <w:rPr>
          <w:rFonts w:cs="Times New Roman"/>
          <w:szCs w:val="24"/>
        </w:rPr>
        <w:t>d</w:t>
      </w:r>
      <w:r w:rsidR="000F7E5A" w:rsidRPr="00613FF9">
        <w:rPr>
          <w:rFonts w:cs="Times New Roman"/>
          <w:szCs w:val="24"/>
        </w:rPr>
        <w:t xml:space="preserve"> low mood during canc</w:t>
      </w:r>
      <w:r w:rsidR="004302D3" w:rsidRPr="00613FF9">
        <w:rPr>
          <w:rFonts w:cs="Times New Roman"/>
          <w:szCs w:val="24"/>
        </w:rPr>
        <w:t xml:space="preserve">er, and </w:t>
      </w:r>
      <w:r w:rsidRPr="00613FF9">
        <w:rPr>
          <w:rFonts w:cs="Times New Roman"/>
          <w:szCs w:val="24"/>
        </w:rPr>
        <w:t xml:space="preserve">predominantly </w:t>
      </w:r>
      <w:r w:rsidR="00D97101" w:rsidRPr="00613FF9">
        <w:rPr>
          <w:rFonts w:cs="Times New Roman"/>
          <w:szCs w:val="24"/>
        </w:rPr>
        <w:t xml:space="preserve">felt </w:t>
      </w:r>
      <w:r w:rsidR="00AA4707" w:rsidRPr="00613FF9">
        <w:rPr>
          <w:rFonts w:cs="Times New Roman"/>
          <w:szCs w:val="24"/>
        </w:rPr>
        <w:t xml:space="preserve">‘low mood’ was </w:t>
      </w:r>
      <w:r w:rsidRPr="00613FF9">
        <w:rPr>
          <w:rFonts w:cs="Times New Roman"/>
          <w:szCs w:val="24"/>
        </w:rPr>
        <w:t xml:space="preserve">a helpful </w:t>
      </w:r>
      <w:r w:rsidR="000F7E5A" w:rsidRPr="00613FF9">
        <w:rPr>
          <w:rFonts w:cs="Times New Roman"/>
          <w:szCs w:val="24"/>
        </w:rPr>
        <w:t xml:space="preserve">term to describe </w:t>
      </w:r>
      <w:r w:rsidR="00AA4707" w:rsidRPr="00613FF9">
        <w:rPr>
          <w:rFonts w:cs="Times New Roman"/>
          <w:szCs w:val="24"/>
        </w:rPr>
        <w:t xml:space="preserve">their </w:t>
      </w:r>
      <w:r w:rsidR="004302D3" w:rsidRPr="00613FF9">
        <w:rPr>
          <w:rFonts w:cs="Times New Roman"/>
          <w:szCs w:val="24"/>
        </w:rPr>
        <w:t>emotions</w:t>
      </w:r>
      <w:r w:rsidR="004347D8" w:rsidRPr="00613FF9">
        <w:rPr>
          <w:rFonts w:cs="Times New Roman"/>
          <w:szCs w:val="24"/>
        </w:rPr>
        <w:t>.</w:t>
      </w:r>
      <w:r w:rsidR="00CE0EFB" w:rsidRPr="00613FF9">
        <w:rPr>
          <w:rFonts w:cs="Times New Roman"/>
          <w:szCs w:val="24"/>
        </w:rPr>
        <w:t xml:space="preserve"> There were similarities and variations in their </w:t>
      </w:r>
      <w:r w:rsidR="004347D8" w:rsidRPr="00613FF9">
        <w:rPr>
          <w:rFonts w:cs="Times New Roman"/>
          <w:szCs w:val="24"/>
        </w:rPr>
        <w:t xml:space="preserve">reported </w:t>
      </w:r>
      <w:r w:rsidR="00CE0EFB" w:rsidRPr="00613FF9">
        <w:rPr>
          <w:rFonts w:cs="Times New Roman"/>
          <w:szCs w:val="24"/>
        </w:rPr>
        <w:t xml:space="preserve">mood compared to clinical depression. The developmental challenges of </w:t>
      </w:r>
      <w:r w:rsidR="00E3190B" w:rsidRPr="00613FF9">
        <w:rPr>
          <w:rFonts w:cs="Times New Roman"/>
          <w:szCs w:val="24"/>
        </w:rPr>
        <w:t>being a young person</w:t>
      </w:r>
      <w:r w:rsidR="00CE0EFB" w:rsidRPr="00613FF9">
        <w:rPr>
          <w:rFonts w:cs="Times New Roman"/>
          <w:szCs w:val="24"/>
        </w:rPr>
        <w:t xml:space="preserve"> </w:t>
      </w:r>
      <w:r w:rsidR="00E3190B" w:rsidRPr="00613FF9">
        <w:rPr>
          <w:rFonts w:cs="Times New Roman"/>
          <w:szCs w:val="24"/>
        </w:rPr>
        <w:t>with cancer negatively affected</w:t>
      </w:r>
      <w:r w:rsidR="00CE0EFB" w:rsidRPr="00613FF9">
        <w:rPr>
          <w:rFonts w:cs="Times New Roman"/>
          <w:szCs w:val="24"/>
        </w:rPr>
        <w:t xml:space="preserve"> their mood</w:t>
      </w:r>
      <w:r w:rsidR="008933DE" w:rsidRPr="00613FF9">
        <w:rPr>
          <w:rFonts w:cs="Times New Roman"/>
          <w:szCs w:val="24"/>
        </w:rPr>
        <w:t xml:space="preserve">. </w:t>
      </w:r>
      <w:r w:rsidR="00CE0EFB" w:rsidRPr="00613FF9">
        <w:rPr>
          <w:rFonts w:cs="Times New Roman"/>
          <w:szCs w:val="24"/>
        </w:rPr>
        <w:t>P</w:t>
      </w:r>
      <w:r w:rsidR="004302D3" w:rsidRPr="00613FF9">
        <w:rPr>
          <w:rFonts w:cs="Times New Roman"/>
          <w:szCs w:val="24"/>
        </w:rPr>
        <w:t xml:space="preserve">articipants </w:t>
      </w:r>
      <w:r w:rsidR="00AF73A0" w:rsidRPr="00613FF9">
        <w:rPr>
          <w:rFonts w:cs="Times New Roman"/>
          <w:szCs w:val="24"/>
        </w:rPr>
        <w:t>used</w:t>
      </w:r>
      <w:r w:rsidR="007651D5" w:rsidRPr="00613FF9">
        <w:rPr>
          <w:rFonts w:cs="Times New Roman"/>
          <w:szCs w:val="24"/>
        </w:rPr>
        <w:t xml:space="preserve"> a variety of</w:t>
      </w:r>
      <w:r w:rsidR="00DF18E7" w:rsidRPr="00613FF9">
        <w:rPr>
          <w:rFonts w:cs="Times New Roman"/>
          <w:szCs w:val="24"/>
        </w:rPr>
        <w:t xml:space="preserve"> </w:t>
      </w:r>
      <w:r w:rsidR="00CE0EFB" w:rsidRPr="00613FF9">
        <w:rPr>
          <w:rFonts w:cs="Times New Roman"/>
          <w:szCs w:val="24"/>
        </w:rPr>
        <w:t>different coping</w:t>
      </w:r>
      <w:r w:rsidR="005200CE" w:rsidRPr="00613FF9">
        <w:rPr>
          <w:rFonts w:cs="Times New Roman"/>
          <w:szCs w:val="24"/>
        </w:rPr>
        <w:t xml:space="preserve"> strategies</w:t>
      </w:r>
      <w:r w:rsidR="00E3190B" w:rsidRPr="00613FF9">
        <w:rPr>
          <w:rFonts w:cs="Times New Roman"/>
          <w:szCs w:val="24"/>
        </w:rPr>
        <w:t xml:space="preserve"> to manage these challenges</w:t>
      </w:r>
      <w:r w:rsidR="00AF73A0" w:rsidRPr="00613FF9">
        <w:rPr>
          <w:rFonts w:cs="Times New Roman"/>
          <w:szCs w:val="24"/>
        </w:rPr>
        <w:t xml:space="preserve">. </w:t>
      </w:r>
      <w:r w:rsidR="00CE0EFB" w:rsidRPr="00613FF9">
        <w:rPr>
          <w:rFonts w:cs="Times New Roman"/>
          <w:szCs w:val="24"/>
        </w:rPr>
        <w:t xml:space="preserve">Young people </w:t>
      </w:r>
      <w:r w:rsidR="00AA4707" w:rsidRPr="00613FF9">
        <w:rPr>
          <w:rFonts w:cs="Times New Roman"/>
          <w:szCs w:val="24"/>
        </w:rPr>
        <w:t>were clear that they</w:t>
      </w:r>
      <w:r w:rsidR="004302D3" w:rsidRPr="00613FF9">
        <w:rPr>
          <w:rFonts w:cs="Times New Roman"/>
          <w:szCs w:val="24"/>
        </w:rPr>
        <w:t xml:space="preserve"> would like</w:t>
      </w:r>
      <w:r w:rsidR="000F7E5A" w:rsidRPr="00613FF9">
        <w:rPr>
          <w:rFonts w:cs="Times New Roman"/>
          <w:szCs w:val="24"/>
        </w:rPr>
        <w:t xml:space="preserve"> </w:t>
      </w:r>
      <w:r w:rsidR="00095DE6" w:rsidRPr="00613FF9">
        <w:rPr>
          <w:rFonts w:cs="Times New Roman"/>
          <w:szCs w:val="24"/>
        </w:rPr>
        <w:t>oth</w:t>
      </w:r>
      <w:r w:rsidR="00E3190B" w:rsidRPr="00613FF9">
        <w:rPr>
          <w:rFonts w:cs="Times New Roman"/>
          <w:szCs w:val="24"/>
        </w:rPr>
        <w:t xml:space="preserve">ers to help them understand </w:t>
      </w:r>
      <w:r w:rsidR="00095DE6" w:rsidRPr="00613FF9">
        <w:rPr>
          <w:rFonts w:cs="Times New Roman"/>
          <w:szCs w:val="24"/>
        </w:rPr>
        <w:t xml:space="preserve">negative </w:t>
      </w:r>
      <w:r w:rsidR="000F7E5A" w:rsidRPr="00613FF9">
        <w:rPr>
          <w:rFonts w:cs="Times New Roman"/>
          <w:szCs w:val="24"/>
        </w:rPr>
        <w:t>emotion</w:t>
      </w:r>
      <w:r w:rsidR="00095DE6" w:rsidRPr="00613FF9">
        <w:rPr>
          <w:rFonts w:cs="Times New Roman"/>
          <w:szCs w:val="24"/>
        </w:rPr>
        <w:t xml:space="preserve">s experienced through cancer </w:t>
      </w:r>
      <w:r w:rsidR="00FB2B1E" w:rsidRPr="00613FF9">
        <w:rPr>
          <w:rFonts w:cs="Times New Roman"/>
          <w:szCs w:val="24"/>
        </w:rPr>
        <w:t>a</w:t>
      </w:r>
      <w:r w:rsidR="00095DE6" w:rsidRPr="00613FF9">
        <w:rPr>
          <w:rFonts w:cs="Times New Roman"/>
          <w:szCs w:val="24"/>
        </w:rPr>
        <w:t>re normal to feel</w:t>
      </w:r>
      <w:r w:rsidR="000F7E5A" w:rsidRPr="00613FF9">
        <w:rPr>
          <w:rFonts w:cs="Times New Roman"/>
          <w:szCs w:val="24"/>
        </w:rPr>
        <w:t>,</w:t>
      </w:r>
      <w:r w:rsidR="00A257CC" w:rsidRPr="00613FF9">
        <w:rPr>
          <w:rFonts w:cs="Times New Roman"/>
          <w:szCs w:val="24"/>
        </w:rPr>
        <w:t xml:space="preserve"> </w:t>
      </w:r>
      <w:r w:rsidR="004302D3" w:rsidRPr="00613FF9">
        <w:rPr>
          <w:rFonts w:cs="Times New Roman"/>
          <w:szCs w:val="24"/>
        </w:rPr>
        <w:t xml:space="preserve">and </w:t>
      </w:r>
      <w:r w:rsidR="00A257CC" w:rsidRPr="00613FF9">
        <w:rPr>
          <w:rFonts w:cs="Times New Roman"/>
          <w:szCs w:val="24"/>
        </w:rPr>
        <w:t xml:space="preserve">support </w:t>
      </w:r>
      <w:r w:rsidR="000F7E5A" w:rsidRPr="00613FF9">
        <w:rPr>
          <w:rFonts w:cs="Times New Roman"/>
          <w:szCs w:val="24"/>
        </w:rPr>
        <w:t xml:space="preserve">for low mood </w:t>
      </w:r>
      <w:r w:rsidR="00E3190B" w:rsidRPr="00613FF9">
        <w:rPr>
          <w:rFonts w:cs="Times New Roman"/>
          <w:szCs w:val="24"/>
        </w:rPr>
        <w:t>to be accessible and</w:t>
      </w:r>
      <w:r w:rsidR="00A257CC" w:rsidRPr="00613FF9">
        <w:rPr>
          <w:rFonts w:cs="Times New Roman"/>
          <w:szCs w:val="24"/>
        </w:rPr>
        <w:t xml:space="preserve"> available</w:t>
      </w:r>
      <w:r w:rsidR="000F7E5A" w:rsidRPr="00613FF9">
        <w:rPr>
          <w:rFonts w:cs="Times New Roman"/>
          <w:szCs w:val="24"/>
        </w:rPr>
        <w:t>.</w:t>
      </w:r>
    </w:p>
    <w:p w14:paraId="0BBE9614" w14:textId="77777777" w:rsidR="00D97101" w:rsidRPr="00613FF9" w:rsidRDefault="00D97101" w:rsidP="0030444B">
      <w:pPr>
        <w:pStyle w:val="NoSpacing"/>
        <w:spacing w:line="480" w:lineRule="auto"/>
        <w:rPr>
          <w:rFonts w:cs="Times New Roman"/>
          <w:szCs w:val="24"/>
        </w:rPr>
      </w:pPr>
    </w:p>
    <w:p w14:paraId="02778656" w14:textId="77777777" w:rsidR="000C6CBB" w:rsidRPr="00613FF9" w:rsidRDefault="00FC5656" w:rsidP="0030444B">
      <w:pPr>
        <w:pStyle w:val="NoSpacing"/>
        <w:spacing w:line="480" w:lineRule="auto"/>
        <w:rPr>
          <w:rFonts w:cs="Times New Roman"/>
          <w:b/>
          <w:szCs w:val="24"/>
        </w:rPr>
      </w:pPr>
      <w:r w:rsidRPr="00613FF9">
        <w:rPr>
          <w:rFonts w:cs="Times New Roman"/>
          <w:b/>
          <w:szCs w:val="24"/>
        </w:rPr>
        <w:t>Keywords:</w:t>
      </w:r>
    </w:p>
    <w:p w14:paraId="77B68A23" w14:textId="3E693FD9" w:rsidR="00FC5656" w:rsidRPr="00613FF9" w:rsidRDefault="00FC5656" w:rsidP="0030444B">
      <w:pPr>
        <w:pStyle w:val="NoSpacing"/>
        <w:spacing w:line="480" w:lineRule="auto"/>
        <w:rPr>
          <w:rFonts w:cs="Times New Roman"/>
          <w:szCs w:val="24"/>
        </w:rPr>
      </w:pPr>
      <w:r w:rsidRPr="00613FF9">
        <w:rPr>
          <w:rFonts w:cs="Times New Roman"/>
          <w:szCs w:val="24"/>
        </w:rPr>
        <w:t>cancer, young people, low mood, depression.</w:t>
      </w:r>
    </w:p>
    <w:p w14:paraId="6428CE91" w14:textId="1EBE7D37" w:rsidR="00C23FCC" w:rsidRPr="00613FF9" w:rsidRDefault="00C23FCC" w:rsidP="0030444B">
      <w:pPr>
        <w:pStyle w:val="NoSpacing"/>
        <w:spacing w:line="480" w:lineRule="auto"/>
        <w:rPr>
          <w:rFonts w:cs="Times New Roman"/>
          <w:szCs w:val="24"/>
        </w:rPr>
      </w:pPr>
    </w:p>
    <w:p w14:paraId="0CD65DC2" w14:textId="77777777" w:rsidR="00F452EA" w:rsidRPr="00613FF9" w:rsidRDefault="00F452EA" w:rsidP="0030444B">
      <w:pPr>
        <w:pStyle w:val="NoSpacing"/>
        <w:spacing w:line="480" w:lineRule="auto"/>
        <w:rPr>
          <w:rFonts w:cs="Times New Roman"/>
          <w:szCs w:val="24"/>
        </w:rPr>
      </w:pPr>
    </w:p>
    <w:p w14:paraId="5E1118C5" w14:textId="2A53B5EE" w:rsidR="00A15A87" w:rsidRPr="00613FF9" w:rsidRDefault="00A15A87" w:rsidP="0030444B">
      <w:pPr>
        <w:pStyle w:val="NoSpacing"/>
        <w:spacing w:line="480" w:lineRule="auto"/>
        <w:rPr>
          <w:rFonts w:cs="Times New Roman"/>
          <w:szCs w:val="24"/>
        </w:rPr>
      </w:pPr>
      <w:bookmarkStart w:id="2" w:name="_Toc483828926"/>
    </w:p>
    <w:p w14:paraId="046BF0EC" w14:textId="073E2DE4" w:rsidR="00AC7FBB" w:rsidRPr="00613FF9" w:rsidRDefault="00AC7FBB" w:rsidP="0030444B">
      <w:pPr>
        <w:pStyle w:val="NoSpacing"/>
        <w:spacing w:line="480" w:lineRule="auto"/>
        <w:rPr>
          <w:rFonts w:cs="Times New Roman"/>
          <w:b/>
          <w:szCs w:val="24"/>
          <w:u w:val="single"/>
        </w:rPr>
      </w:pPr>
      <w:r w:rsidRPr="00613FF9">
        <w:rPr>
          <w:rFonts w:cs="Times New Roman"/>
          <w:b/>
          <w:szCs w:val="24"/>
          <w:u w:val="single"/>
        </w:rPr>
        <w:lastRenderedPageBreak/>
        <w:t>Introduction</w:t>
      </w:r>
      <w:bookmarkEnd w:id="2"/>
    </w:p>
    <w:p w14:paraId="5FC62864" w14:textId="105AE07E" w:rsidR="00BF736B" w:rsidRPr="00613FF9" w:rsidRDefault="008933DE" w:rsidP="0030444B">
      <w:pPr>
        <w:pStyle w:val="NoSpacing"/>
        <w:spacing w:line="480" w:lineRule="auto"/>
      </w:pPr>
      <w:r w:rsidRPr="00613FF9">
        <w:t xml:space="preserve">On average, </w:t>
      </w:r>
      <w:r w:rsidR="00D5396C" w:rsidRPr="00613FF9">
        <w:t>4,6</w:t>
      </w:r>
      <w:r w:rsidR="00A25EA6" w:rsidRPr="00613FF9">
        <w:t>00 children, teenagers and young adults (aged 0-24 years) are diagnosed with cancer each year</w:t>
      </w:r>
      <w:r w:rsidRPr="00613FF9">
        <w:t xml:space="preserve"> in t</w:t>
      </w:r>
      <w:r w:rsidR="00A9642A" w:rsidRPr="00613FF9">
        <w:t xml:space="preserve">he </w:t>
      </w:r>
      <w:r w:rsidRPr="00613FF9">
        <w:t>UK</w:t>
      </w:r>
      <w:r w:rsidR="00E60001" w:rsidRPr="00613FF9">
        <w:t xml:space="preserve"> </w:t>
      </w:r>
      <w:r w:rsidR="004322EC" w:rsidRPr="00613FF9">
        <w:t xml:space="preserve">of whom around </w:t>
      </w:r>
      <w:r w:rsidR="00A25EA6" w:rsidRPr="00613FF9">
        <w:t>8</w:t>
      </w:r>
      <w:r w:rsidR="00D5396C" w:rsidRPr="00613FF9">
        <w:t>3</w:t>
      </w:r>
      <w:r w:rsidR="00A25EA6" w:rsidRPr="00613FF9">
        <w:t xml:space="preserve">% survive for five or more years </w:t>
      </w:r>
      <w:r w:rsidR="004322EC" w:rsidRPr="00613FF9">
        <w:t>following</w:t>
      </w:r>
      <w:r w:rsidR="00A25EA6" w:rsidRPr="00613FF9">
        <w:t xml:space="preserve"> diagnosis (C</w:t>
      </w:r>
      <w:r w:rsidR="00E156D6" w:rsidRPr="00613FF9">
        <w:t xml:space="preserve">ancer </w:t>
      </w:r>
      <w:r w:rsidR="00A25EA6" w:rsidRPr="00613FF9">
        <w:t>R</w:t>
      </w:r>
      <w:r w:rsidR="00E156D6" w:rsidRPr="00613FF9">
        <w:t xml:space="preserve">esearch </w:t>
      </w:r>
      <w:r w:rsidR="00D5396C" w:rsidRPr="00613FF9">
        <w:t>UK, 2019</w:t>
      </w:r>
      <w:r w:rsidR="00A25EA6" w:rsidRPr="00613FF9">
        <w:t xml:space="preserve">). </w:t>
      </w:r>
      <w:r w:rsidR="007F2376" w:rsidRPr="00613FF9">
        <w:rPr>
          <w:shd w:val="clear" w:color="auto" w:fill="FFFFFF"/>
        </w:rPr>
        <w:t>Given this, c</w:t>
      </w:r>
      <w:r w:rsidR="00772831" w:rsidRPr="00613FF9">
        <w:rPr>
          <w:shd w:val="clear" w:color="auto" w:fill="FFFFFF"/>
        </w:rPr>
        <w:t xml:space="preserve">ancer </w:t>
      </w:r>
      <w:r w:rsidR="004322EC" w:rsidRPr="00613FF9">
        <w:rPr>
          <w:shd w:val="clear" w:color="auto" w:fill="FFFFFF"/>
        </w:rPr>
        <w:t xml:space="preserve">and the </w:t>
      </w:r>
      <w:r w:rsidR="00A24BAE" w:rsidRPr="00613FF9">
        <w:rPr>
          <w:shd w:val="clear" w:color="auto" w:fill="FFFFFF"/>
        </w:rPr>
        <w:t>long-term</w:t>
      </w:r>
      <w:r w:rsidR="004322EC" w:rsidRPr="00613FF9">
        <w:rPr>
          <w:shd w:val="clear" w:color="auto" w:fill="FFFFFF"/>
        </w:rPr>
        <w:t xml:space="preserve"> effects of therapy can be considered</w:t>
      </w:r>
      <w:r w:rsidR="009B4C8C" w:rsidRPr="00613FF9">
        <w:rPr>
          <w:shd w:val="clear" w:color="auto" w:fill="FFFFFF"/>
        </w:rPr>
        <w:t xml:space="preserve"> a</w:t>
      </w:r>
      <w:r w:rsidR="00E33119" w:rsidRPr="00613FF9">
        <w:rPr>
          <w:shd w:val="clear" w:color="auto" w:fill="FFFFFF"/>
        </w:rPr>
        <w:t xml:space="preserve"> chronic illness.</w:t>
      </w:r>
      <w:r w:rsidR="00A25EA6" w:rsidRPr="00613FF9">
        <w:t xml:space="preserve"> </w:t>
      </w:r>
      <w:r w:rsidR="007F2376" w:rsidRPr="00613FF9">
        <w:rPr>
          <w:shd w:val="clear" w:color="auto" w:fill="FFFFFF"/>
        </w:rPr>
        <w:t>As</w:t>
      </w:r>
      <w:r w:rsidR="004322EC" w:rsidRPr="00613FF9">
        <w:rPr>
          <w:shd w:val="clear" w:color="auto" w:fill="FFFFFF"/>
        </w:rPr>
        <w:t xml:space="preserve"> </w:t>
      </w:r>
      <w:r w:rsidR="004322EC" w:rsidRPr="00613FF9">
        <w:t xml:space="preserve">overall </w:t>
      </w:r>
      <w:r w:rsidR="00E156D6" w:rsidRPr="00613FF9">
        <w:t>survival</w:t>
      </w:r>
      <w:r w:rsidR="004322EC" w:rsidRPr="00613FF9">
        <w:t xml:space="preserve"> rates</w:t>
      </w:r>
      <w:r w:rsidR="007F2376" w:rsidRPr="00613FF9">
        <w:rPr>
          <w:shd w:val="clear" w:color="auto" w:fill="FFFFFF"/>
        </w:rPr>
        <w:t xml:space="preserve"> increase</w:t>
      </w:r>
      <w:r w:rsidRPr="00613FF9">
        <w:t xml:space="preserve">, </w:t>
      </w:r>
      <w:r w:rsidR="00766FCE" w:rsidRPr="00613FF9">
        <w:t>there is greater</w:t>
      </w:r>
      <w:r w:rsidR="004322EC" w:rsidRPr="00613FF9">
        <w:t xml:space="preserve"> focus on </w:t>
      </w:r>
      <w:r w:rsidR="00A25EA6" w:rsidRPr="00613FF9">
        <w:t>qual</w:t>
      </w:r>
      <w:r w:rsidR="00E156D6" w:rsidRPr="00613FF9">
        <w:t xml:space="preserve">ity of survival, </w:t>
      </w:r>
      <w:r w:rsidR="00A25EA6" w:rsidRPr="00613FF9">
        <w:rPr>
          <w:shd w:val="clear" w:color="auto" w:fill="FFFFFF"/>
        </w:rPr>
        <w:t>both physical</w:t>
      </w:r>
      <w:r w:rsidR="00E156D6" w:rsidRPr="00613FF9">
        <w:rPr>
          <w:shd w:val="clear" w:color="auto" w:fill="FFFFFF"/>
        </w:rPr>
        <w:t>ly</w:t>
      </w:r>
      <w:r w:rsidR="00A25EA6" w:rsidRPr="00613FF9">
        <w:rPr>
          <w:shd w:val="clear" w:color="auto" w:fill="FFFFFF"/>
        </w:rPr>
        <w:t xml:space="preserve"> and psychological</w:t>
      </w:r>
      <w:r w:rsidR="00E156D6" w:rsidRPr="00613FF9">
        <w:rPr>
          <w:shd w:val="clear" w:color="auto" w:fill="FFFFFF"/>
        </w:rPr>
        <w:t xml:space="preserve">ly </w:t>
      </w:r>
      <w:r w:rsidR="00A25EA6" w:rsidRPr="00613FF9">
        <w:t xml:space="preserve">(Brinkman et al., 2016; </w:t>
      </w:r>
      <w:r w:rsidR="00DE1052" w:rsidRPr="00613FF9">
        <w:t>National Institute for Health and Care Excellence (NICE)</w:t>
      </w:r>
      <w:r w:rsidR="00A25EA6" w:rsidRPr="00613FF9">
        <w:t>, 2014).</w:t>
      </w:r>
      <w:r w:rsidR="00FB57AD" w:rsidRPr="00613FF9">
        <w:t xml:space="preserve"> </w:t>
      </w:r>
      <w:r w:rsidR="00A25EA6" w:rsidRPr="00613FF9">
        <w:t>Young people with cancer (aged 13-24</w:t>
      </w:r>
      <w:r w:rsidR="009B4C8C" w:rsidRPr="00613FF9">
        <w:t xml:space="preserve"> years</w:t>
      </w:r>
      <w:r w:rsidR="00A25EA6" w:rsidRPr="00613FF9">
        <w:t xml:space="preserve"> (NICE, 2014; Tee</w:t>
      </w:r>
      <w:r w:rsidR="004B52EC" w:rsidRPr="00613FF9">
        <w:t>nage Cancer Trust</w:t>
      </w:r>
      <w:r w:rsidR="00766FCE" w:rsidRPr="00613FF9">
        <w:t xml:space="preserve"> TCT)</w:t>
      </w:r>
      <w:r w:rsidR="004B52EC" w:rsidRPr="00613FF9">
        <w:t>, 2017))</w:t>
      </w:r>
      <w:r w:rsidR="00A25EA6" w:rsidRPr="00613FF9">
        <w:t xml:space="preserve"> are at elevated risk of psychological difficulty, due to the </w:t>
      </w:r>
      <w:r w:rsidR="00AA4707" w:rsidRPr="00613FF9">
        <w:t>developmental</w:t>
      </w:r>
      <w:r w:rsidR="00E156D6" w:rsidRPr="00613FF9">
        <w:t xml:space="preserve"> challenges they face</w:t>
      </w:r>
      <w:r w:rsidR="00766FCE" w:rsidRPr="00613FF9">
        <w:t xml:space="preserve"> (</w:t>
      </w:r>
      <w:r w:rsidR="00B46591" w:rsidRPr="00613FF9">
        <w:t xml:space="preserve">Kaye, </w:t>
      </w:r>
      <w:r w:rsidR="00B46591" w:rsidRPr="00613FF9">
        <w:rPr>
          <w:rFonts w:cs="Times New Roman"/>
          <w:szCs w:val="24"/>
        </w:rPr>
        <w:t>Brinkman, &amp; Baker</w:t>
      </w:r>
      <w:r w:rsidR="00B46591" w:rsidRPr="00613FF9">
        <w:t xml:space="preserve">, 2017; </w:t>
      </w:r>
      <w:r w:rsidR="00A25EA6" w:rsidRPr="00613FF9">
        <w:t>Lang, David, &amp; Giese-Davis, 2015; Park &amp; Rosenstein, 2015).</w:t>
      </w:r>
      <w:bookmarkStart w:id="3" w:name="_Toc483828930"/>
      <w:bookmarkStart w:id="4" w:name="_Toc483828931"/>
      <w:bookmarkEnd w:id="3"/>
      <w:bookmarkEnd w:id="4"/>
      <w:r w:rsidR="00DC7EE3" w:rsidRPr="00613FF9">
        <w:t xml:space="preserve"> </w:t>
      </w:r>
      <w:r w:rsidR="00A25EA6" w:rsidRPr="00613FF9">
        <w:t>Brain growth and cognitive de</w:t>
      </w:r>
      <w:r w:rsidR="00AB1202" w:rsidRPr="00613FF9">
        <w:t>velopment are still occurring</w:t>
      </w:r>
      <w:r w:rsidR="00E855EF" w:rsidRPr="00613FF9">
        <w:t xml:space="preserve">, affecting how </w:t>
      </w:r>
      <w:r w:rsidRPr="00613FF9">
        <w:t>they</w:t>
      </w:r>
      <w:r w:rsidR="00E855EF" w:rsidRPr="00613FF9">
        <w:t xml:space="preserve"> appraise and manage</w:t>
      </w:r>
      <w:r w:rsidR="00A25EA6" w:rsidRPr="00613FF9">
        <w:t xml:space="preserve"> </w:t>
      </w:r>
      <w:r w:rsidR="009B4C8C" w:rsidRPr="00613FF9">
        <w:t xml:space="preserve">the </w:t>
      </w:r>
      <w:r w:rsidR="00E855EF" w:rsidRPr="00613FF9">
        <w:t xml:space="preserve">cancer </w:t>
      </w:r>
      <w:r w:rsidR="00A25EA6" w:rsidRPr="00613FF9">
        <w:t>di</w:t>
      </w:r>
      <w:r w:rsidR="00E855EF" w:rsidRPr="00613FF9">
        <w:t xml:space="preserve">agnosis and treatment </w:t>
      </w:r>
      <w:r w:rsidR="00A25EA6" w:rsidRPr="00613FF9">
        <w:t xml:space="preserve">(Arain et al., </w:t>
      </w:r>
      <w:r w:rsidR="00E855EF" w:rsidRPr="00613FF9">
        <w:t>2012; Piaget, 1964). Puberty co-occurs</w:t>
      </w:r>
      <w:r w:rsidR="00DC7EE3" w:rsidRPr="00613FF9">
        <w:t>, and cancer</w:t>
      </w:r>
      <w:r w:rsidR="00A25EA6" w:rsidRPr="00613FF9">
        <w:t xml:space="preserve"> and treatment interrupts the physical transformations taking place</w:t>
      </w:r>
      <w:r w:rsidR="00766FCE" w:rsidRPr="00613FF9">
        <w:t>;</w:t>
      </w:r>
      <w:r w:rsidR="00806884" w:rsidRPr="00613FF9">
        <w:t xml:space="preserve"> </w:t>
      </w:r>
      <w:r w:rsidR="00433ADD" w:rsidRPr="00613FF9">
        <w:t xml:space="preserve">causing </w:t>
      </w:r>
      <w:r w:rsidR="00766FCE" w:rsidRPr="00613FF9">
        <w:t>stunt</w:t>
      </w:r>
      <w:r w:rsidR="009B4C8C" w:rsidRPr="00613FF9">
        <w:t xml:space="preserve">ed </w:t>
      </w:r>
      <w:r w:rsidR="00E855EF" w:rsidRPr="00613FF9">
        <w:t xml:space="preserve">growth, weight gain, </w:t>
      </w:r>
      <w:r w:rsidR="00A25EA6" w:rsidRPr="00613FF9">
        <w:t>endocrine deficiencies, thyroid difficulties, fatigue, and hair loss (Abrams</w:t>
      </w:r>
      <w:r w:rsidR="00766FCE" w:rsidRPr="00613FF9">
        <w:t xml:space="preserve">, </w:t>
      </w:r>
      <w:r w:rsidR="00766FCE" w:rsidRPr="00613FF9">
        <w:rPr>
          <w:rFonts w:cs="Times New Roman"/>
          <w:szCs w:val="24"/>
        </w:rPr>
        <w:t>Hazen, &amp; Penson</w:t>
      </w:r>
      <w:r w:rsidR="00A25EA6" w:rsidRPr="00613FF9">
        <w:t>, 2007; Choquette, Rennick, &amp; Lee, 2016).</w:t>
      </w:r>
      <w:bookmarkStart w:id="5" w:name="_Toc483828932"/>
      <w:bookmarkEnd w:id="5"/>
      <w:r w:rsidR="00A25EA6" w:rsidRPr="00613FF9">
        <w:t xml:space="preserve"> Cancer also </w:t>
      </w:r>
      <w:r w:rsidR="00D31A48" w:rsidRPr="00613FF9">
        <w:t>affects</w:t>
      </w:r>
      <w:r w:rsidR="00A25EA6" w:rsidRPr="00613FF9">
        <w:t xml:space="preserve"> psychosocial development: identity</w:t>
      </w:r>
      <w:r w:rsidRPr="00613FF9">
        <w:t xml:space="preserve"> development</w:t>
      </w:r>
      <w:r w:rsidR="00A25EA6" w:rsidRPr="00613FF9">
        <w:t xml:space="preserve">, body image, </w:t>
      </w:r>
      <w:r w:rsidR="00433ADD" w:rsidRPr="00613FF9">
        <w:t xml:space="preserve">and </w:t>
      </w:r>
      <w:r w:rsidR="00A25EA6" w:rsidRPr="00613FF9">
        <w:t>independence</w:t>
      </w:r>
      <w:r w:rsidR="00433ADD" w:rsidRPr="00613FF9">
        <w:t xml:space="preserve"> </w:t>
      </w:r>
      <w:r w:rsidR="00A25EA6" w:rsidRPr="00613FF9">
        <w:t>(</w:t>
      </w:r>
      <w:r w:rsidR="00DC7EE3" w:rsidRPr="00613FF9">
        <w:t>Erikson, 1959;</w:t>
      </w:r>
      <w:r w:rsidR="00A25EA6" w:rsidRPr="00613FF9">
        <w:t xml:space="preserve"> Fan &amp; Eiser, 20</w:t>
      </w:r>
      <w:r w:rsidR="003E60E4" w:rsidRPr="00613FF9">
        <w:t xml:space="preserve">09; Zebrack &amp; Isaacson, 2012). </w:t>
      </w:r>
      <w:r w:rsidR="00766FCE" w:rsidRPr="00613FF9">
        <w:t>Cancer can also</w:t>
      </w:r>
      <w:r w:rsidR="00BF736B" w:rsidRPr="00613FF9">
        <w:t xml:space="preserve"> </w:t>
      </w:r>
      <w:r w:rsidR="004B52EC" w:rsidRPr="00613FF9">
        <w:t>disrupt</w:t>
      </w:r>
      <w:r w:rsidR="00A25EA6" w:rsidRPr="00613FF9">
        <w:t xml:space="preserve"> young people’</w:t>
      </w:r>
      <w:r w:rsidR="003E60E4" w:rsidRPr="00613FF9">
        <w:t xml:space="preserve">s educational attendance, </w:t>
      </w:r>
      <w:r w:rsidR="00433ADD" w:rsidRPr="00613FF9">
        <w:t xml:space="preserve">their ability to </w:t>
      </w:r>
      <w:r w:rsidR="00530794" w:rsidRPr="00613FF9">
        <w:t xml:space="preserve">maintain </w:t>
      </w:r>
      <w:r w:rsidR="00A25EA6" w:rsidRPr="00613FF9">
        <w:t>existing social and romantic relationships, a</w:t>
      </w:r>
      <w:r w:rsidR="00530794" w:rsidRPr="00613FF9">
        <w:t>nd</w:t>
      </w:r>
      <w:r w:rsidR="00A25EA6" w:rsidRPr="00613FF9">
        <w:t xml:space="preserve"> </w:t>
      </w:r>
      <w:r w:rsidR="001014B8" w:rsidRPr="00613FF9">
        <w:t xml:space="preserve">impair </w:t>
      </w:r>
      <w:r w:rsidR="00A25EA6" w:rsidRPr="00613FF9">
        <w:t>deve</w:t>
      </w:r>
      <w:r w:rsidR="003E60E4" w:rsidRPr="00613FF9">
        <w:t>lop</w:t>
      </w:r>
      <w:r w:rsidR="001014B8" w:rsidRPr="00613FF9">
        <w:t>ment of</w:t>
      </w:r>
      <w:r w:rsidR="003E60E4" w:rsidRPr="00613FF9">
        <w:t xml:space="preserve"> </w:t>
      </w:r>
      <w:r w:rsidR="00530794" w:rsidRPr="00613FF9">
        <w:t xml:space="preserve">new </w:t>
      </w:r>
      <w:r w:rsidR="001014B8" w:rsidRPr="00613FF9">
        <w:t>relationships</w:t>
      </w:r>
      <w:r w:rsidR="00A25EA6" w:rsidRPr="00613FF9">
        <w:t xml:space="preserve"> (Choquette et al., 2016; </w:t>
      </w:r>
      <w:r w:rsidR="00DD2085" w:rsidRPr="00613FF9">
        <w:t>Kent et al., 2012).</w:t>
      </w:r>
    </w:p>
    <w:p w14:paraId="594BFF29" w14:textId="77777777" w:rsidR="0030444B" w:rsidRPr="00613FF9" w:rsidRDefault="0030444B" w:rsidP="0030444B">
      <w:pPr>
        <w:pStyle w:val="NoSpacing"/>
        <w:spacing w:line="480" w:lineRule="auto"/>
      </w:pPr>
    </w:p>
    <w:p w14:paraId="09DED43E" w14:textId="0E4EE27C" w:rsidR="00A23ECE" w:rsidRPr="00613FF9" w:rsidRDefault="00AA4707" w:rsidP="0030444B">
      <w:pPr>
        <w:pStyle w:val="NoSpacing"/>
        <w:spacing w:line="480" w:lineRule="auto"/>
      </w:pPr>
      <w:r w:rsidRPr="00613FF9">
        <w:t xml:space="preserve">One of the potential psychological difficulties experienced during cancer and in survivorship is depression. </w:t>
      </w:r>
      <w:r w:rsidR="00415C01" w:rsidRPr="00613FF9">
        <w:t>Depression</w:t>
      </w:r>
      <w:r w:rsidR="00AC7FBB" w:rsidRPr="00613FF9">
        <w:t xml:space="preserve"> is the leading cause of d</w:t>
      </w:r>
      <w:r w:rsidR="00C6074D" w:rsidRPr="00613FF9">
        <w:t>isability worldwide (WHO, 2017). I</w:t>
      </w:r>
      <w:r w:rsidR="00804003" w:rsidRPr="00613FF9">
        <w:t xml:space="preserve">t </w:t>
      </w:r>
      <w:r w:rsidR="00685676" w:rsidRPr="00613FF9">
        <w:t>reduces</w:t>
      </w:r>
      <w:r w:rsidR="00AC7FBB" w:rsidRPr="00613FF9">
        <w:t xml:space="preserve"> </w:t>
      </w:r>
      <w:r w:rsidR="00DC7EE3" w:rsidRPr="00613FF9">
        <w:t xml:space="preserve">quality of life </w:t>
      </w:r>
      <w:r w:rsidR="00AC7FBB" w:rsidRPr="00613FF9">
        <w:t>when co</w:t>
      </w:r>
      <w:r w:rsidR="00CF6BD8" w:rsidRPr="00613FF9">
        <w:t>-existing</w:t>
      </w:r>
      <w:r w:rsidR="00AC7FBB" w:rsidRPr="00613FF9">
        <w:t xml:space="preserve"> with</w:t>
      </w:r>
      <w:r w:rsidRPr="00613FF9">
        <w:t xml:space="preserve"> </w:t>
      </w:r>
      <w:r w:rsidR="00AC7FBB" w:rsidRPr="00613FF9">
        <w:t>ph</w:t>
      </w:r>
      <w:r w:rsidR="007A1922" w:rsidRPr="00613FF9">
        <w:t>ysical health problems</w:t>
      </w:r>
      <w:r w:rsidR="00AC7FBB" w:rsidRPr="00613FF9">
        <w:t xml:space="preserve"> (Moussavi</w:t>
      </w:r>
      <w:r w:rsidR="007A1922" w:rsidRPr="00613FF9">
        <w:t xml:space="preserve"> et al., 2007).</w:t>
      </w:r>
      <w:r w:rsidR="00A658F6" w:rsidRPr="00613FF9">
        <w:t xml:space="preserve"> </w:t>
      </w:r>
      <w:r w:rsidR="00C6074D" w:rsidRPr="00613FF9">
        <w:t>Depression</w:t>
      </w:r>
      <w:r w:rsidR="008933DE" w:rsidRPr="00613FF9">
        <w:t xml:space="preserve"> is </w:t>
      </w:r>
      <w:r w:rsidR="00A23ECE" w:rsidRPr="00613FF9">
        <w:t>challenging to diagnose</w:t>
      </w:r>
      <w:r w:rsidR="00D24185" w:rsidRPr="00613FF9">
        <w:t xml:space="preserve"> </w:t>
      </w:r>
      <w:r w:rsidRPr="00613FF9">
        <w:t>in</w:t>
      </w:r>
      <w:r w:rsidR="00A23ECE" w:rsidRPr="00613FF9">
        <w:t xml:space="preserve"> the context of cancer, as </w:t>
      </w:r>
      <w:r w:rsidRPr="00613FF9">
        <w:t xml:space="preserve">a negative </w:t>
      </w:r>
      <w:r w:rsidR="00A23ECE" w:rsidRPr="00613FF9">
        <w:t>emotional reaction is normal</w:t>
      </w:r>
      <w:r w:rsidR="001511D2" w:rsidRPr="00613FF9">
        <w:t>,</w:t>
      </w:r>
      <w:r w:rsidR="00A23ECE" w:rsidRPr="00613FF9">
        <w:t xml:space="preserve"> and physiological side effects </w:t>
      </w:r>
      <w:r w:rsidRPr="00613FF9">
        <w:t xml:space="preserve">overlap with </w:t>
      </w:r>
      <w:r w:rsidR="00A23ECE" w:rsidRPr="00613FF9">
        <w:t>diag</w:t>
      </w:r>
      <w:r w:rsidR="00C6074D" w:rsidRPr="00613FF9">
        <w:t>nostic criteria</w:t>
      </w:r>
      <w:r w:rsidR="00DC7EE3" w:rsidRPr="00613FF9">
        <w:t xml:space="preserve"> e</w:t>
      </w:r>
      <w:r w:rsidR="001511D2" w:rsidRPr="00613FF9">
        <w:t>.</w:t>
      </w:r>
      <w:r w:rsidR="00DC7EE3" w:rsidRPr="00613FF9">
        <w:t>g.</w:t>
      </w:r>
      <w:r w:rsidR="00F52840" w:rsidRPr="00613FF9">
        <w:t>,</w:t>
      </w:r>
      <w:r w:rsidR="00A23ECE" w:rsidRPr="00613FF9">
        <w:t xml:space="preserve"> </w:t>
      </w:r>
      <w:r w:rsidR="00A23ECE" w:rsidRPr="00613FF9">
        <w:lastRenderedPageBreak/>
        <w:t>changes in sleep, appetite, en</w:t>
      </w:r>
      <w:r w:rsidR="00BB425D" w:rsidRPr="00613FF9">
        <w:t>ergy, and concentration (</w:t>
      </w:r>
      <w:r w:rsidR="00A23ECE" w:rsidRPr="00613FF9">
        <w:t xml:space="preserve">Moussavi et al., 2007; </w:t>
      </w:r>
      <w:r w:rsidR="00B542A9" w:rsidRPr="00613FF9">
        <w:t>Walker et al., 2014).</w:t>
      </w:r>
      <w:r w:rsidR="00C07A03" w:rsidRPr="00613FF9">
        <w:t xml:space="preserve"> Quantitative studies of </w:t>
      </w:r>
      <w:r w:rsidR="000973A1" w:rsidRPr="00613FF9">
        <w:t xml:space="preserve">clinical </w:t>
      </w:r>
      <w:r w:rsidR="00C07A03" w:rsidRPr="00613FF9">
        <w:t>d</w:t>
      </w:r>
      <w:r w:rsidR="00B542A9" w:rsidRPr="00613FF9">
        <w:t xml:space="preserve">epression </w:t>
      </w:r>
      <w:r w:rsidR="009E28B5" w:rsidRPr="00613FF9">
        <w:t>in young people with cancer</w:t>
      </w:r>
      <w:r w:rsidR="00C07A03" w:rsidRPr="00613FF9">
        <w:rPr>
          <w:rFonts w:cs="Times New Roman"/>
          <w:szCs w:val="24"/>
        </w:rPr>
        <w:t xml:space="preserve"> show</w:t>
      </w:r>
      <w:r w:rsidR="00FD4E7D" w:rsidRPr="00613FF9">
        <w:rPr>
          <w:rFonts w:cs="Times New Roman"/>
          <w:szCs w:val="24"/>
        </w:rPr>
        <w:t>ed</w:t>
      </w:r>
      <w:r w:rsidR="00C07A03" w:rsidRPr="00613FF9">
        <w:rPr>
          <w:rFonts w:cs="Times New Roman"/>
          <w:szCs w:val="24"/>
        </w:rPr>
        <w:t xml:space="preserve"> variable rates</w:t>
      </w:r>
      <w:r w:rsidR="009E28B5" w:rsidRPr="00613FF9">
        <w:rPr>
          <w:rFonts w:cs="Times New Roman"/>
          <w:szCs w:val="24"/>
        </w:rPr>
        <w:t>,</w:t>
      </w:r>
      <w:r w:rsidR="00C07A03" w:rsidRPr="00613FF9">
        <w:rPr>
          <w:rFonts w:cs="Times New Roman"/>
          <w:szCs w:val="24"/>
        </w:rPr>
        <w:t xml:space="preserve"> </w:t>
      </w:r>
      <w:r w:rsidR="00C07A03" w:rsidRPr="00613FF9">
        <w:t>from 5-42%</w:t>
      </w:r>
      <w:r w:rsidR="00AC7FBB" w:rsidRPr="00613FF9">
        <w:t xml:space="preserve"> (Park &amp; Rosenstein, 2015; Sansom-D</w:t>
      </w:r>
      <w:r w:rsidR="00A658F6" w:rsidRPr="00613FF9">
        <w:t>aly &amp; Wakefield, 2013)</w:t>
      </w:r>
      <w:r w:rsidR="00DC7EE3" w:rsidRPr="00613FF9">
        <w:t>,</w:t>
      </w:r>
      <w:r w:rsidR="009E28B5" w:rsidRPr="00613FF9">
        <w:t xml:space="preserve"> present</w:t>
      </w:r>
      <w:r w:rsidR="00C90CAD" w:rsidRPr="00613FF9">
        <w:t>ing</w:t>
      </w:r>
      <w:r w:rsidR="009E28B5" w:rsidRPr="00613FF9">
        <w:t xml:space="preserve"> </w:t>
      </w:r>
      <w:r w:rsidR="00C47840" w:rsidRPr="00613FF9">
        <w:t xml:space="preserve">at various points during cancer: </w:t>
      </w:r>
      <w:r w:rsidR="00AC7FBB" w:rsidRPr="00613FF9">
        <w:t>shortly after diagnosis</w:t>
      </w:r>
      <w:r w:rsidR="00BF5426" w:rsidRPr="00613FF9">
        <w:t xml:space="preserve">, during treatment, </w:t>
      </w:r>
      <w:r w:rsidR="00FE2F27" w:rsidRPr="00613FF9">
        <w:t>years after</w:t>
      </w:r>
      <w:r w:rsidR="00B542A9" w:rsidRPr="00613FF9">
        <w:t xml:space="preserve"> treatment, and in long-</w:t>
      </w:r>
      <w:r w:rsidR="00AC7FBB" w:rsidRPr="00613FF9">
        <w:t>term su</w:t>
      </w:r>
      <w:r w:rsidR="00A658F6" w:rsidRPr="00613FF9">
        <w:t>rvivorship (</w:t>
      </w:r>
      <w:r w:rsidR="00AC7FBB" w:rsidRPr="00613FF9">
        <w:t>Compas et al.</w:t>
      </w:r>
      <w:r w:rsidR="00A658F6" w:rsidRPr="00613FF9">
        <w:t xml:space="preserve">, 2014; </w:t>
      </w:r>
      <w:r w:rsidR="00F35883" w:rsidRPr="00613FF9">
        <w:t xml:space="preserve">Friend, </w:t>
      </w:r>
      <w:r w:rsidR="00F35883" w:rsidRPr="00613FF9">
        <w:rPr>
          <w:rFonts w:cs="Times New Roman"/>
          <w:szCs w:val="24"/>
        </w:rPr>
        <w:t>Feltbower, Hughes, Dye, &amp; Glaser, 2018;</w:t>
      </w:r>
      <w:r w:rsidR="00F35883" w:rsidRPr="00613FF9">
        <w:t xml:space="preserve"> </w:t>
      </w:r>
      <w:r w:rsidR="00AC7FBB" w:rsidRPr="00613FF9">
        <w:t>Kwak et al., 2013; Muf</w:t>
      </w:r>
      <w:r w:rsidR="00630CA4" w:rsidRPr="00613FF9">
        <w:t>fly et al., 2016</w:t>
      </w:r>
      <w:r w:rsidR="00AC7FBB" w:rsidRPr="00613FF9">
        <w:rPr>
          <w:rFonts w:cs="Times New Roman"/>
        </w:rPr>
        <w:t xml:space="preserve">). </w:t>
      </w:r>
      <w:r w:rsidR="0070342A" w:rsidRPr="00613FF9">
        <w:rPr>
          <w:rFonts w:cs="Times New Roman"/>
        </w:rPr>
        <w:t>Th</w:t>
      </w:r>
      <w:r w:rsidR="00E2089C" w:rsidRPr="00613FF9">
        <w:rPr>
          <w:rFonts w:cs="Times New Roman"/>
        </w:rPr>
        <w:t>e</w:t>
      </w:r>
      <w:r w:rsidR="0070342A" w:rsidRPr="00613FF9">
        <w:rPr>
          <w:rFonts w:cs="Times New Roman"/>
        </w:rPr>
        <w:t xml:space="preserve"> variation in </w:t>
      </w:r>
      <w:r w:rsidR="00E2089C" w:rsidRPr="00613FF9">
        <w:rPr>
          <w:rFonts w:cs="Times New Roman"/>
        </w:rPr>
        <w:t>rates of depression is surprising, and it might be expected f</w:t>
      </w:r>
      <w:r w:rsidR="0036163D" w:rsidRPr="00613FF9">
        <w:rPr>
          <w:rFonts w:cs="Times New Roman"/>
        </w:rPr>
        <w:t>o</w:t>
      </w:r>
      <w:r w:rsidR="00E2089C" w:rsidRPr="00613FF9">
        <w:rPr>
          <w:rFonts w:cs="Times New Roman"/>
        </w:rPr>
        <w:t xml:space="preserve">r rates to be higher in young people, given </w:t>
      </w:r>
      <w:r w:rsidR="00AC7FBB" w:rsidRPr="00613FF9">
        <w:rPr>
          <w:rFonts w:cs="Times New Roman"/>
          <w:szCs w:val="24"/>
        </w:rPr>
        <w:t xml:space="preserve">the complex </w:t>
      </w:r>
      <w:r w:rsidR="00685676" w:rsidRPr="00613FF9">
        <w:rPr>
          <w:rFonts w:cs="Times New Roman"/>
          <w:szCs w:val="24"/>
        </w:rPr>
        <w:t>effect</w:t>
      </w:r>
      <w:r w:rsidR="00AC7FBB" w:rsidRPr="00613FF9">
        <w:rPr>
          <w:rFonts w:cs="Times New Roman"/>
          <w:szCs w:val="24"/>
        </w:rPr>
        <w:t xml:space="preserve"> of a cancer diagnosis </w:t>
      </w:r>
      <w:r w:rsidR="00E2089C" w:rsidRPr="00613FF9">
        <w:rPr>
          <w:rFonts w:cs="Times New Roman"/>
          <w:szCs w:val="24"/>
        </w:rPr>
        <w:t>and greater risk factors i</w:t>
      </w:r>
      <w:r w:rsidR="00AC7FBB" w:rsidRPr="00613FF9">
        <w:rPr>
          <w:rFonts w:cs="Times New Roman"/>
          <w:szCs w:val="24"/>
        </w:rPr>
        <w:t xml:space="preserve">n </w:t>
      </w:r>
      <w:r w:rsidR="00E2089C" w:rsidRPr="00613FF9">
        <w:rPr>
          <w:rFonts w:cs="Times New Roman"/>
          <w:szCs w:val="24"/>
        </w:rPr>
        <w:t>this population.</w:t>
      </w:r>
    </w:p>
    <w:p w14:paraId="0798A733" w14:textId="77777777" w:rsidR="0030444B" w:rsidRPr="00613FF9" w:rsidRDefault="0030444B" w:rsidP="0030444B">
      <w:pPr>
        <w:pStyle w:val="NoSpacing"/>
        <w:spacing w:line="480" w:lineRule="auto"/>
        <w:rPr>
          <w:rFonts w:cs="Times New Roman"/>
          <w:szCs w:val="24"/>
        </w:rPr>
      </w:pPr>
    </w:p>
    <w:p w14:paraId="5B365079" w14:textId="6C623D5F" w:rsidR="00E156D6" w:rsidRPr="00613FF9" w:rsidRDefault="008F61F8" w:rsidP="0030444B">
      <w:pPr>
        <w:pStyle w:val="NoSpacing"/>
        <w:spacing w:line="480" w:lineRule="auto"/>
        <w:rPr>
          <w:rFonts w:cs="Times New Roman"/>
          <w:szCs w:val="24"/>
        </w:rPr>
      </w:pPr>
      <w:r w:rsidRPr="00613FF9">
        <w:rPr>
          <w:rFonts w:cs="Times New Roman"/>
          <w:szCs w:val="24"/>
        </w:rPr>
        <w:t>Qualitative studies have significant value in unde</w:t>
      </w:r>
      <w:r w:rsidRPr="00613FF9">
        <w:t>r-researched areas</w:t>
      </w:r>
      <w:r w:rsidR="00200E72" w:rsidRPr="00613FF9">
        <w:t xml:space="preserve"> </w:t>
      </w:r>
      <w:r w:rsidR="00A9642A" w:rsidRPr="00613FF9">
        <w:t>and</w:t>
      </w:r>
      <w:r w:rsidR="00200E72" w:rsidRPr="00613FF9">
        <w:t xml:space="preserve"> where </w:t>
      </w:r>
      <w:r w:rsidRPr="00613FF9">
        <w:rPr>
          <w:rFonts w:cs="Times New Roman"/>
          <w:szCs w:val="24"/>
        </w:rPr>
        <w:t xml:space="preserve">greater depth </w:t>
      </w:r>
      <w:r w:rsidR="00D805B5" w:rsidRPr="00613FF9">
        <w:t>of knowledge</w:t>
      </w:r>
      <w:r w:rsidRPr="00613FF9">
        <w:t xml:space="preserve"> benefit</w:t>
      </w:r>
      <w:r w:rsidR="00C90CAD" w:rsidRPr="00613FF9">
        <w:t>s</w:t>
      </w:r>
      <w:r w:rsidRPr="00613FF9">
        <w:t xml:space="preserve"> understanding</w:t>
      </w:r>
      <w:r w:rsidRPr="00613FF9">
        <w:rPr>
          <w:rFonts w:cs="Times New Roman"/>
          <w:szCs w:val="24"/>
        </w:rPr>
        <w:t xml:space="preserve"> (Campbell et al., 2007; </w:t>
      </w:r>
      <w:r w:rsidRPr="00613FF9">
        <w:t>Joffe, 2012</w:t>
      </w:r>
      <w:r w:rsidRPr="00613FF9">
        <w:rPr>
          <w:rFonts w:cs="Times New Roman"/>
          <w:szCs w:val="24"/>
        </w:rPr>
        <w:t xml:space="preserve">). </w:t>
      </w:r>
      <w:r w:rsidR="00F96C67" w:rsidRPr="00613FF9">
        <w:rPr>
          <w:rFonts w:cs="Times New Roman"/>
          <w:szCs w:val="24"/>
        </w:rPr>
        <w:t xml:space="preserve">While </w:t>
      </w:r>
      <w:r w:rsidR="008103F4" w:rsidRPr="00613FF9">
        <w:rPr>
          <w:rFonts w:cs="Times New Roman"/>
          <w:szCs w:val="24"/>
        </w:rPr>
        <w:t>they</w:t>
      </w:r>
      <w:r w:rsidR="00F96C67" w:rsidRPr="00613FF9">
        <w:rPr>
          <w:rFonts w:cs="Times New Roman"/>
          <w:szCs w:val="24"/>
        </w:rPr>
        <w:t xml:space="preserve"> have been conducted to understand </w:t>
      </w:r>
      <w:r w:rsidR="00D805B5" w:rsidRPr="00613FF9">
        <w:t xml:space="preserve">young people’s </w:t>
      </w:r>
      <w:r w:rsidR="00F96C67" w:rsidRPr="00613FF9">
        <w:rPr>
          <w:rFonts w:cs="Times New Roman"/>
          <w:szCs w:val="24"/>
        </w:rPr>
        <w:t>experience</w:t>
      </w:r>
      <w:r w:rsidR="00C47840" w:rsidRPr="00613FF9">
        <w:rPr>
          <w:rFonts w:cs="Times New Roman"/>
          <w:szCs w:val="24"/>
        </w:rPr>
        <w:t>s</w:t>
      </w:r>
      <w:r w:rsidR="007D4E62" w:rsidRPr="00613FF9">
        <w:rPr>
          <w:rFonts w:cs="Times New Roman"/>
          <w:szCs w:val="24"/>
        </w:rPr>
        <w:t xml:space="preserve"> of cancer, and</w:t>
      </w:r>
      <w:r w:rsidR="00F96C67" w:rsidRPr="00613FF9">
        <w:rPr>
          <w:rFonts w:cs="Times New Roman"/>
          <w:szCs w:val="24"/>
        </w:rPr>
        <w:t xml:space="preserve"> specific areas </w:t>
      </w:r>
      <w:r w:rsidR="004B00F6" w:rsidRPr="00613FF9">
        <w:rPr>
          <w:rFonts w:cs="Times New Roman"/>
          <w:szCs w:val="24"/>
        </w:rPr>
        <w:t>such as health-related quality of life</w:t>
      </w:r>
      <w:r w:rsidR="00C07A03" w:rsidRPr="00613FF9">
        <w:rPr>
          <w:rFonts w:cs="Times New Roman"/>
          <w:szCs w:val="24"/>
        </w:rPr>
        <w:t xml:space="preserve">, </w:t>
      </w:r>
      <w:r w:rsidR="00F96C67" w:rsidRPr="00613FF9">
        <w:rPr>
          <w:rFonts w:cs="Times New Roman"/>
          <w:szCs w:val="24"/>
        </w:rPr>
        <w:t xml:space="preserve">distress, and fear (Kuhlthau et al., 2015; Olsson, Jarfelt, Pergert, &amp; Enskär, 2015; </w:t>
      </w:r>
      <w:bookmarkStart w:id="6" w:name="_Hlk483392183"/>
      <w:r w:rsidR="00F96C67" w:rsidRPr="00613FF9">
        <w:rPr>
          <w:rFonts w:cs="Times New Roman"/>
          <w:szCs w:val="24"/>
        </w:rPr>
        <w:t>Zebrack, Kent, Keegan, Kato, &amp; Smith, 2014</w:t>
      </w:r>
      <w:bookmarkEnd w:id="6"/>
      <w:r w:rsidR="00F96C67" w:rsidRPr="00613FF9">
        <w:rPr>
          <w:rFonts w:cs="Times New Roman"/>
          <w:szCs w:val="24"/>
        </w:rPr>
        <w:t>),</w:t>
      </w:r>
      <w:r w:rsidR="00AC7FBB" w:rsidRPr="00613FF9">
        <w:rPr>
          <w:rFonts w:cs="Times New Roman"/>
          <w:szCs w:val="24"/>
        </w:rPr>
        <w:t xml:space="preserve"> no</w:t>
      </w:r>
      <w:r w:rsidR="008103F4" w:rsidRPr="00613FF9">
        <w:rPr>
          <w:rFonts w:cs="Times New Roman"/>
          <w:szCs w:val="24"/>
        </w:rPr>
        <w:t>ne about</w:t>
      </w:r>
      <w:r w:rsidR="00AC7FBB" w:rsidRPr="00613FF9">
        <w:rPr>
          <w:rFonts w:cs="Times New Roman"/>
          <w:szCs w:val="24"/>
        </w:rPr>
        <w:t xml:space="preserve"> the expe</w:t>
      </w:r>
      <w:r w:rsidR="007D4E62" w:rsidRPr="00613FF9">
        <w:rPr>
          <w:rFonts w:cs="Times New Roman"/>
          <w:szCs w:val="24"/>
        </w:rPr>
        <w:t>rience of depressive symptoms</w:t>
      </w:r>
      <w:r w:rsidR="00AC7FBB" w:rsidRPr="00613FF9">
        <w:rPr>
          <w:rFonts w:cs="Times New Roman"/>
          <w:szCs w:val="24"/>
        </w:rPr>
        <w:t xml:space="preserve"> in young people with c</w:t>
      </w:r>
      <w:r w:rsidR="00F96C67" w:rsidRPr="00613FF9">
        <w:rPr>
          <w:rFonts w:cs="Times New Roman"/>
          <w:szCs w:val="24"/>
        </w:rPr>
        <w:t>ancer have yet been undertaken.</w:t>
      </w:r>
      <w:r w:rsidR="00686D48" w:rsidRPr="00613FF9">
        <w:rPr>
          <w:rFonts w:cs="Times New Roman"/>
          <w:szCs w:val="24"/>
        </w:rPr>
        <w:t xml:space="preserve"> </w:t>
      </w:r>
      <w:r w:rsidR="00AC7FBB" w:rsidRPr="00613FF9">
        <w:rPr>
          <w:rFonts w:cs="Times New Roman"/>
          <w:szCs w:val="24"/>
        </w:rPr>
        <w:t>The presence of psychological difficulties</w:t>
      </w:r>
      <w:r w:rsidR="009B4C8C" w:rsidRPr="00613FF9">
        <w:rPr>
          <w:rFonts w:cs="Times New Roman"/>
          <w:szCs w:val="24"/>
        </w:rPr>
        <w:t>,</w:t>
      </w:r>
      <w:r w:rsidR="00AC7FBB" w:rsidRPr="00613FF9">
        <w:rPr>
          <w:rFonts w:cs="Times New Roman"/>
          <w:szCs w:val="24"/>
        </w:rPr>
        <w:t xml:space="preserve"> such as depression</w:t>
      </w:r>
      <w:r w:rsidR="009B4C8C" w:rsidRPr="00613FF9">
        <w:rPr>
          <w:rFonts w:cs="Times New Roman"/>
          <w:szCs w:val="24"/>
        </w:rPr>
        <w:t>,</w:t>
      </w:r>
      <w:r w:rsidR="00AC7FBB" w:rsidRPr="00613FF9">
        <w:rPr>
          <w:rFonts w:cs="Times New Roman"/>
          <w:szCs w:val="24"/>
        </w:rPr>
        <w:t xml:space="preserve"> </w:t>
      </w:r>
      <w:r w:rsidR="00D805B5" w:rsidRPr="00613FF9">
        <w:rPr>
          <w:rFonts w:cs="Times New Roman"/>
          <w:szCs w:val="24"/>
        </w:rPr>
        <w:t>are also</w:t>
      </w:r>
      <w:r w:rsidR="00C07A03" w:rsidRPr="00613FF9">
        <w:rPr>
          <w:rFonts w:cs="Times New Roman"/>
          <w:szCs w:val="24"/>
        </w:rPr>
        <w:t xml:space="preserve"> affected </w:t>
      </w:r>
      <w:r w:rsidR="00AC7FBB" w:rsidRPr="00613FF9">
        <w:rPr>
          <w:rFonts w:cs="Times New Roman"/>
          <w:szCs w:val="24"/>
        </w:rPr>
        <w:t>by how young people adj</w:t>
      </w:r>
      <w:r w:rsidR="00242770" w:rsidRPr="00613FF9">
        <w:rPr>
          <w:rFonts w:cs="Times New Roman"/>
          <w:szCs w:val="24"/>
        </w:rPr>
        <w:t xml:space="preserve">ust to and cope with </w:t>
      </w:r>
      <w:r w:rsidR="00AC7FBB" w:rsidRPr="00613FF9">
        <w:rPr>
          <w:rFonts w:cs="Times New Roman"/>
          <w:szCs w:val="24"/>
        </w:rPr>
        <w:t>cancer</w:t>
      </w:r>
      <w:r w:rsidR="00C07A03" w:rsidRPr="00613FF9">
        <w:rPr>
          <w:rFonts w:cs="Times New Roman"/>
          <w:szCs w:val="24"/>
        </w:rPr>
        <w:t>.</w:t>
      </w:r>
      <w:bookmarkStart w:id="7" w:name="_Hlk482434745"/>
      <w:r w:rsidR="00E156D6" w:rsidRPr="00613FF9">
        <w:rPr>
          <w:rFonts w:cs="Times New Roman"/>
          <w:szCs w:val="24"/>
        </w:rPr>
        <w:t xml:space="preserve"> </w:t>
      </w:r>
      <w:r w:rsidR="00AC7FBB" w:rsidRPr="00613FF9">
        <w:rPr>
          <w:rFonts w:cs="Times New Roman"/>
          <w:szCs w:val="24"/>
        </w:rPr>
        <w:t xml:space="preserve">Coping </w:t>
      </w:r>
      <w:r w:rsidR="007D4E62" w:rsidRPr="00613FF9">
        <w:rPr>
          <w:rFonts w:cs="Times New Roman"/>
          <w:szCs w:val="24"/>
        </w:rPr>
        <w:t>are motivational and</w:t>
      </w:r>
      <w:r w:rsidR="00AC7FBB" w:rsidRPr="00613FF9">
        <w:rPr>
          <w:rFonts w:cs="Times New Roman"/>
          <w:szCs w:val="24"/>
        </w:rPr>
        <w:t xml:space="preserve"> purposeful behaviours and c</w:t>
      </w:r>
      <w:r w:rsidR="00242770" w:rsidRPr="00613FF9">
        <w:rPr>
          <w:rFonts w:cs="Times New Roman"/>
          <w:szCs w:val="24"/>
        </w:rPr>
        <w:t>ognitions produced to manage internal and</w:t>
      </w:r>
      <w:r w:rsidR="00AC7FBB" w:rsidRPr="00613FF9">
        <w:rPr>
          <w:rFonts w:cs="Times New Roman"/>
          <w:szCs w:val="24"/>
        </w:rPr>
        <w:t xml:space="preserve"> external deman</w:t>
      </w:r>
      <w:r w:rsidR="00242770" w:rsidRPr="00613FF9">
        <w:rPr>
          <w:rFonts w:cs="Times New Roman"/>
          <w:szCs w:val="24"/>
        </w:rPr>
        <w:t xml:space="preserve">ds of a </w:t>
      </w:r>
      <w:r w:rsidR="00B433B5" w:rsidRPr="00613FF9">
        <w:rPr>
          <w:rFonts w:cs="Times New Roman"/>
          <w:szCs w:val="24"/>
        </w:rPr>
        <w:t>stressor</w:t>
      </w:r>
      <w:r w:rsidR="00F2520E" w:rsidRPr="00613FF9">
        <w:rPr>
          <w:rFonts w:cs="Times New Roman"/>
          <w:szCs w:val="24"/>
        </w:rPr>
        <w:t xml:space="preserve"> </w:t>
      </w:r>
      <w:r w:rsidR="00AC7FBB" w:rsidRPr="00613FF9">
        <w:rPr>
          <w:rFonts w:cs="Times New Roman"/>
          <w:szCs w:val="24"/>
        </w:rPr>
        <w:t>(Aldridge &amp; Roesch,</w:t>
      </w:r>
      <w:r w:rsidR="00F2520E" w:rsidRPr="00613FF9">
        <w:rPr>
          <w:rFonts w:cs="Times New Roman"/>
          <w:szCs w:val="24"/>
        </w:rPr>
        <w:t xml:space="preserve"> 2007; </w:t>
      </w:r>
      <w:r w:rsidR="00AC7FBB" w:rsidRPr="00613FF9">
        <w:rPr>
          <w:rFonts w:cs="Times New Roman"/>
          <w:szCs w:val="24"/>
        </w:rPr>
        <w:t>Compas, Connor-Smith, Saltzman</w:t>
      </w:r>
      <w:r w:rsidR="00F2520E" w:rsidRPr="00613FF9">
        <w:rPr>
          <w:rFonts w:cs="Times New Roman"/>
          <w:szCs w:val="24"/>
        </w:rPr>
        <w:t>, Thomsen, &amp; Wadsworth, 2001). While t</w:t>
      </w:r>
      <w:r w:rsidR="00AC7FBB" w:rsidRPr="00613FF9">
        <w:rPr>
          <w:rFonts w:cs="Times New Roman"/>
          <w:szCs w:val="24"/>
        </w:rPr>
        <w:t xml:space="preserve">here are no </w:t>
      </w:r>
      <w:r w:rsidR="00B433B5" w:rsidRPr="00613FF9">
        <w:rPr>
          <w:rFonts w:cs="Times New Roman"/>
          <w:szCs w:val="24"/>
        </w:rPr>
        <w:t xml:space="preserve">coping theories </w:t>
      </w:r>
      <w:r w:rsidR="00AC7FBB" w:rsidRPr="00613FF9">
        <w:rPr>
          <w:rFonts w:cs="Times New Roman"/>
          <w:szCs w:val="24"/>
        </w:rPr>
        <w:t>specific to children and young people</w:t>
      </w:r>
      <w:r w:rsidR="00F2520E" w:rsidRPr="00613FF9">
        <w:rPr>
          <w:rFonts w:cs="Times New Roman"/>
          <w:szCs w:val="24"/>
        </w:rPr>
        <w:t>,</w:t>
      </w:r>
      <w:r w:rsidR="00B433B5" w:rsidRPr="00613FF9">
        <w:rPr>
          <w:rFonts w:cs="Times New Roman"/>
          <w:szCs w:val="24"/>
        </w:rPr>
        <w:t xml:space="preserve"> research has shown that adult theories ap</w:t>
      </w:r>
      <w:r w:rsidR="00242770" w:rsidRPr="00613FF9">
        <w:rPr>
          <w:rFonts w:cs="Times New Roman"/>
          <w:szCs w:val="24"/>
        </w:rPr>
        <w:t>ply to young people with cancer. H</w:t>
      </w:r>
      <w:r w:rsidR="00B433B5" w:rsidRPr="00613FF9">
        <w:rPr>
          <w:rFonts w:cs="Times New Roman"/>
          <w:szCs w:val="24"/>
        </w:rPr>
        <w:t>owever</w:t>
      </w:r>
      <w:r w:rsidR="00242770" w:rsidRPr="00613FF9">
        <w:rPr>
          <w:rFonts w:cs="Times New Roman"/>
          <w:szCs w:val="24"/>
        </w:rPr>
        <w:t>,</w:t>
      </w:r>
      <w:r w:rsidR="00B433B5" w:rsidRPr="00613FF9">
        <w:rPr>
          <w:rFonts w:cs="Times New Roman"/>
          <w:szCs w:val="24"/>
        </w:rPr>
        <w:t xml:space="preserve"> there are inconsistent findings regarding what aspects of coping are protective from </w:t>
      </w:r>
      <w:r w:rsidR="007A603C" w:rsidRPr="00613FF9">
        <w:rPr>
          <w:rFonts w:cs="Times New Roman"/>
          <w:szCs w:val="24"/>
        </w:rPr>
        <w:t xml:space="preserve">or may exacerbate </w:t>
      </w:r>
      <w:r w:rsidR="00B433B5" w:rsidRPr="00613FF9">
        <w:rPr>
          <w:rFonts w:cs="Times New Roman"/>
          <w:szCs w:val="24"/>
        </w:rPr>
        <w:t>psychological difficulty</w:t>
      </w:r>
      <w:r w:rsidR="00CB1A09" w:rsidRPr="00613FF9">
        <w:rPr>
          <w:rFonts w:cs="Times New Roman"/>
          <w:szCs w:val="24"/>
        </w:rPr>
        <w:t xml:space="preserve"> </w:t>
      </w:r>
      <w:r w:rsidR="00B433B5" w:rsidRPr="00613FF9">
        <w:rPr>
          <w:rFonts w:cs="Times New Roman"/>
          <w:szCs w:val="24"/>
        </w:rPr>
        <w:t>(Aldridge &amp; Roesch, 2007; Compas et al., 2014).</w:t>
      </w:r>
      <w:r w:rsidR="003D3BC3" w:rsidRPr="00613FF9">
        <w:rPr>
          <w:rFonts w:cs="Times New Roman"/>
          <w:szCs w:val="24"/>
        </w:rPr>
        <w:t xml:space="preserve"> </w:t>
      </w:r>
      <w:r w:rsidR="00AB38A0" w:rsidRPr="00613FF9">
        <w:rPr>
          <w:rFonts w:cs="Times New Roman"/>
          <w:szCs w:val="24"/>
        </w:rPr>
        <w:t>Several studies have q</w:t>
      </w:r>
      <w:r w:rsidR="00AC7FBB" w:rsidRPr="00613FF9">
        <w:rPr>
          <w:rFonts w:cs="Times New Roman"/>
          <w:szCs w:val="24"/>
        </w:rPr>
        <w:t xml:space="preserve">ualitatively explored </w:t>
      </w:r>
      <w:r w:rsidR="00533DD9" w:rsidRPr="00613FF9">
        <w:rPr>
          <w:rFonts w:cs="Times New Roman"/>
          <w:szCs w:val="24"/>
        </w:rPr>
        <w:t xml:space="preserve">coping </w:t>
      </w:r>
      <w:r w:rsidR="00AC7FBB" w:rsidRPr="00613FF9">
        <w:rPr>
          <w:rFonts w:cs="Times New Roman"/>
          <w:szCs w:val="24"/>
        </w:rPr>
        <w:t xml:space="preserve">strategies </w:t>
      </w:r>
      <w:r w:rsidR="00533DD9" w:rsidRPr="00613FF9">
        <w:rPr>
          <w:rFonts w:cs="Times New Roman"/>
          <w:szCs w:val="24"/>
        </w:rPr>
        <w:t>in</w:t>
      </w:r>
      <w:r w:rsidR="00150EAD" w:rsidRPr="00613FF9">
        <w:rPr>
          <w:rFonts w:cs="Times New Roman"/>
          <w:szCs w:val="24"/>
        </w:rPr>
        <w:t xml:space="preserve"> young people</w:t>
      </w:r>
      <w:r w:rsidR="00AC7FBB" w:rsidRPr="00613FF9">
        <w:rPr>
          <w:rFonts w:cs="Times New Roman"/>
          <w:szCs w:val="24"/>
        </w:rPr>
        <w:t>,</w:t>
      </w:r>
      <w:r w:rsidR="00AC7FBB" w:rsidRPr="00613FF9">
        <w:rPr>
          <w:szCs w:val="24"/>
        </w:rPr>
        <w:t xml:space="preserve"> at the onset of cancer</w:t>
      </w:r>
      <w:r w:rsidR="00AC7FBB" w:rsidRPr="00613FF9">
        <w:rPr>
          <w:rFonts w:cs="Times New Roman"/>
          <w:szCs w:val="24"/>
        </w:rPr>
        <w:t xml:space="preserve"> </w:t>
      </w:r>
      <w:r w:rsidR="00CB1A09" w:rsidRPr="00613FF9">
        <w:rPr>
          <w:szCs w:val="24"/>
        </w:rPr>
        <w:t xml:space="preserve">or </w:t>
      </w:r>
      <w:r w:rsidR="00D15DA7" w:rsidRPr="00613FF9">
        <w:rPr>
          <w:szCs w:val="24"/>
        </w:rPr>
        <w:t>when</w:t>
      </w:r>
      <w:r w:rsidR="00CB1A09" w:rsidRPr="00613FF9">
        <w:rPr>
          <w:szCs w:val="24"/>
        </w:rPr>
        <w:t xml:space="preserve"> managing concerns </w:t>
      </w:r>
      <w:r w:rsidR="00AC7FBB" w:rsidRPr="00613FF9">
        <w:rPr>
          <w:rFonts w:cs="Times New Roman"/>
          <w:szCs w:val="24"/>
        </w:rPr>
        <w:t>about physical ch</w:t>
      </w:r>
      <w:r w:rsidR="00533DD9" w:rsidRPr="00613FF9">
        <w:rPr>
          <w:rFonts w:cs="Times New Roman"/>
          <w:szCs w:val="24"/>
        </w:rPr>
        <w:t>anges, alienation</w:t>
      </w:r>
      <w:r w:rsidR="00C27DAA" w:rsidRPr="00613FF9">
        <w:rPr>
          <w:rFonts w:cs="Times New Roman"/>
          <w:szCs w:val="24"/>
        </w:rPr>
        <w:t>, and anxiet</w:t>
      </w:r>
      <w:r w:rsidR="00D15DA7" w:rsidRPr="00613FF9">
        <w:rPr>
          <w:rFonts w:cs="Times New Roman"/>
          <w:szCs w:val="24"/>
        </w:rPr>
        <w:t>y</w:t>
      </w:r>
      <w:r w:rsidR="00C27DAA" w:rsidRPr="00613FF9">
        <w:rPr>
          <w:rFonts w:cs="Times New Roman"/>
          <w:szCs w:val="24"/>
        </w:rPr>
        <w:t>. In spite of this,</w:t>
      </w:r>
      <w:r w:rsidR="00533DD9" w:rsidRPr="00613FF9">
        <w:rPr>
          <w:rFonts w:cs="Times New Roman"/>
          <w:szCs w:val="24"/>
        </w:rPr>
        <w:t xml:space="preserve"> the way </w:t>
      </w:r>
      <w:r w:rsidR="00533DD9" w:rsidRPr="00613FF9">
        <w:rPr>
          <w:rFonts w:cs="Times New Roman"/>
          <w:szCs w:val="24"/>
        </w:rPr>
        <w:lastRenderedPageBreak/>
        <w:t>young peopl</w:t>
      </w:r>
      <w:r w:rsidR="00FE6A4F" w:rsidRPr="00613FF9">
        <w:rPr>
          <w:rFonts w:cs="Times New Roman"/>
          <w:szCs w:val="24"/>
        </w:rPr>
        <w:t>e with cancer cope with symptoms of depression</w:t>
      </w:r>
      <w:r w:rsidR="00533DD9" w:rsidRPr="00613FF9">
        <w:rPr>
          <w:rFonts w:cs="Times New Roman"/>
          <w:szCs w:val="24"/>
        </w:rPr>
        <w:t xml:space="preserve"> is unclear, and a qualitative study identifying helpful and unhelpful coping st</w:t>
      </w:r>
      <w:r w:rsidR="00B163B3" w:rsidRPr="00613FF9">
        <w:rPr>
          <w:rFonts w:cs="Times New Roman"/>
          <w:szCs w:val="24"/>
        </w:rPr>
        <w:t>rategies in relation to depressive symptoms</w:t>
      </w:r>
      <w:r w:rsidR="00F2520E" w:rsidRPr="00613FF9">
        <w:rPr>
          <w:rFonts w:cs="Times New Roman"/>
          <w:szCs w:val="24"/>
        </w:rPr>
        <w:t xml:space="preserve"> has not been conducted</w:t>
      </w:r>
      <w:r w:rsidR="00533DD9" w:rsidRPr="00613FF9">
        <w:rPr>
          <w:rFonts w:cs="Times New Roman"/>
          <w:szCs w:val="24"/>
        </w:rPr>
        <w:t>.</w:t>
      </w:r>
      <w:bookmarkEnd w:id="7"/>
    </w:p>
    <w:p w14:paraId="5E9B59C5" w14:textId="77777777" w:rsidR="0030444B" w:rsidRPr="00613FF9" w:rsidRDefault="0030444B" w:rsidP="0030444B">
      <w:pPr>
        <w:pStyle w:val="NoSpacing"/>
        <w:spacing w:line="480" w:lineRule="auto"/>
        <w:rPr>
          <w:rFonts w:cs="Times New Roman"/>
          <w:szCs w:val="24"/>
        </w:rPr>
      </w:pPr>
    </w:p>
    <w:p w14:paraId="2039705B" w14:textId="3EBA2851" w:rsidR="00AC7FBB" w:rsidRPr="00613FF9" w:rsidRDefault="009F4A37" w:rsidP="0030444B">
      <w:pPr>
        <w:pStyle w:val="NoSpacing"/>
        <w:spacing w:line="480" w:lineRule="auto"/>
        <w:rPr>
          <w:rFonts w:cs="Times New Roman"/>
          <w:szCs w:val="24"/>
        </w:rPr>
      </w:pPr>
      <w:r w:rsidRPr="00613FF9">
        <w:rPr>
          <w:rFonts w:cs="Times New Roman"/>
          <w:szCs w:val="24"/>
        </w:rPr>
        <w:t>Psychological support has been repeatedly highlighted as an unmet need by young people with cancer</w:t>
      </w:r>
      <w:r w:rsidR="0025564A" w:rsidRPr="00613FF9">
        <w:rPr>
          <w:rFonts w:cs="Times New Roman"/>
          <w:szCs w:val="24"/>
        </w:rPr>
        <w:t>,</w:t>
      </w:r>
      <w:r w:rsidRPr="00613FF9">
        <w:rPr>
          <w:rFonts w:cs="Times New Roman"/>
          <w:szCs w:val="24"/>
        </w:rPr>
        <w:t xml:space="preserve"> </w:t>
      </w:r>
      <w:r w:rsidR="0025564A" w:rsidRPr="00613FF9">
        <w:rPr>
          <w:rFonts w:cs="Times New Roman"/>
          <w:szCs w:val="24"/>
        </w:rPr>
        <w:t>thus it is important to ga</w:t>
      </w:r>
      <w:r w:rsidR="00794F6C" w:rsidRPr="00613FF9">
        <w:rPr>
          <w:rFonts w:cs="Times New Roman"/>
          <w:szCs w:val="24"/>
        </w:rPr>
        <w:t>in</w:t>
      </w:r>
      <w:r w:rsidR="0025564A" w:rsidRPr="00613FF9">
        <w:rPr>
          <w:rFonts w:cs="Times New Roman"/>
          <w:szCs w:val="24"/>
        </w:rPr>
        <w:t xml:space="preserve"> further understanding of how these </w:t>
      </w:r>
      <w:r w:rsidR="00B163B3" w:rsidRPr="00613FF9">
        <w:rPr>
          <w:rFonts w:cs="Times New Roman"/>
          <w:szCs w:val="24"/>
        </w:rPr>
        <w:t xml:space="preserve">individuals think depressive symptoms </w:t>
      </w:r>
      <w:r w:rsidR="0025564A" w:rsidRPr="00613FF9">
        <w:rPr>
          <w:rFonts w:cs="Times New Roman"/>
          <w:szCs w:val="24"/>
        </w:rPr>
        <w:t xml:space="preserve">should be supported, to inform future research and support </w:t>
      </w:r>
      <w:r w:rsidRPr="00613FF9">
        <w:rPr>
          <w:rFonts w:cs="Times New Roman"/>
          <w:szCs w:val="24"/>
        </w:rPr>
        <w:t xml:space="preserve">(Bennett, Shafran, Coughtrey, Walker, &amp; Heyman, 2015; </w:t>
      </w:r>
      <w:r w:rsidR="00F35883" w:rsidRPr="00613FF9">
        <w:rPr>
          <w:rFonts w:cs="Times New Roman"/>
          <w:szCs w:val="24"/>
        </w:rPr>
        <w:t>Friend et al.</w:t>
      </w:r>
      <w:r w:rsidR="00A72B21" w:rsidRPr="00613FF9">
        <w:rPr>
          <w:rFonts w:cs="Times New Roman"/>
          <w:szCs w:val="24"/>
        </w:rPr>
        <w:t xml:space="preserve">, 2018; </w:t>
      </w:r>
      <w:r w:rsidRPr="00613FF9">
        <w:rPr>
          <w:rFonts w:cs="Times New Roman"/>
          <w:szCs w:val="24"/>
        </w:rPr>
        <w:t>Smith et al., 2013</w:t>
      </w:r>
      <w:r w:rsidR="0025564A" w:rsidRPr="00613FF9">
        <w:rPr>
          <w:rFonts w:cs="Times New Roman"/>
          <w:szCs w:val="24"/>
        </w:rPr>
        <w:t>)</w:t>
      </w:r>
      <w:r w:rsidRPr="00613FF9">
        <w:rPr>
          <w:rFonts w:cs="Times New Roman"/>
          <w:szCs w:val="24"/>
        </w:rPr>
        <w:t>.</w:t>
      </w:r>
      <w:r w:rsidR="000335EF" w:rsidRPr="00613FF9">
        <w:rPr>
          <w:rFonts w:cs="Times New Roman"/>
          <w:szCs w:val="24"/>
        </w:rPr>
        <w:t xml:space="preserve"> </w:t>
      </w:r>
      <w:r w:rsidR="00804003" w:rsidRPr="00613FF9">
        <w:rPr>
          <w:rFonts w:cs="Times New Roman"/>
          <w:szCs w:val="24"/>
        </w:rPr>
        <w:t>Given the gaps highlighted</w:t>
      </w:r>
      <w:r w:rsidR="00794F6C" w:rsidRPr="00613FF9">
        <w:rPr>
          <w:rFonts w:cs="Times New Roman"/>
          <w:szCs w:val="24"/>
        </w:rPr>
        <w:t xml:space="preserve">, </w:t>
      </w:r>
      <w:r w:rsidR="00804003" w:rsidRPr="00613FF9">
        <w:rPr>
          <w:rFonts w:cs="Times New Roman"/>
          <w:szCs w:val="24"/>
        </w:rPr>
        <w:t xml:space="preserve">this qualitative study </w:t>
      </w:r>
      <w:r w:rsidR="00794F6C" w:rsidRPr="00613FF9">
        <w:rPr>
          <w:rFonts w:cs="Times New Roman"/>
          <w:szCs w:val="24"/>
        </w:rPr>
        <w:t>aims</w:t>
      </w:r>
      <w:r w:rsidR="00804003" w:rsidRPr="00613FF9">
        <w:rPr>
          <w:rFonts w:cs="Times New Roman"/>
          <w:szCs w:val="24"/>
        </w:rPr>
        <w:t xml:space="preserve"> to </w:t>
      </w:r>
      <w:r w:rsidR="00975BB4" w:rsidRPr="00613FF9">
        <w:rPr>
          <w:rFonts w:cs="Times New Roman"/>
          <w:szCs w:val="24"/>
        </w:rPr>
        <w:t xml:space="preserve">1) </w:t>
      </w:r>
      <w:r w:rsidR="00804003" w:rsidRPr="00613FF9">
        <w:rPr>
          <w:rFonts w:cs="Times New Roman"/>
          <w:szCs w:val="24"/>
        </w:rPr>
        <w:t>explore the</w:t>
      </w:r>
      <w:r w:rsidR="00804003" w:rsidRPr="00613FF9">
        <w:rPr>
          <w:rFonts w:eastAsia="Times New Roman" w:cs="Times New Roman"/>
          <w:szCs w:val="24"/>
          <w:lang w:eastAsia="en-GB"/>
        </w:rPr>
        <w:t xml:space="preserve"> experiences o</w:t>
      </w:r>
      <w:r w:rsidR="00B163B3" w:rsidRPr="00613FF9">
        <w:rPr>
          <w:rFonts w:eastAsia="Times New Roman" w:cs="Times New Roman"/>
          <w:szCs w:val="24"/>
          <w:lang w:eastAsia="en-GB"/>
        </w:rPr>
        <w:t>f depressive symptoms</w:t>
      </w:r>
      <w:r w:rsidR="00804003" w:rsidRPr="00613FF9">
        <w:rPr>
          <w:rFonts w:eastAsia="Times New Roman" w:cs="Times New Roman"/>
          <w:szCs w:val="24"/>
          <w:lang w:eastAsia="en-GB"/>
        </w:rPr>
        <w:t xml:space="preserve"> and its presentation in young people in the context of cancer</w:t>
      </w:r>
      <w:r w:rsidR="00975BB4" w:rsidRPr="00613FF9">
        <w:rPr>
          <w:rFonts w:eastAsia="Times New Roman" w:cs="Times New Roman"/>
          <w:szCs w:val="24"/>
          <w:lang w:eastAsia="en-GB"/>
        </w:rPr>
        <w:t xml:space="preserve">, 2) </w:t>
      </w:r>
      <w:r w:rsidR="00804003" w:rsidRPr="00613FF9">
        <w:rPr>
          <w:rFonts w:eastAsia="Times New Roman" w:cs="Times New Roman"/>
          <w:szCs w:val="24"/>
          <w:lang w:eastAsia="en-GB"/>
        </w:rPr>
        <w:t>to understand h</w:t>
      </w:r>
      <w:r w:rsidR="00804003" w:rsidRPr="00613FF9">
        <w:rPr>
          <w:rFonts w:cs="Times New Roman"/>
          <w:szCs w:val="24"/>
        </w:rPr>
        <w:t xml:space="preserve">ow their developmental challenges </w:t>
      </w:r>
      <w:r w:rsidR="00685676" w:rsidRPr="00613FF9">
        <w:rPr>
          <w:rFonts w:cs="Times New Roman"/>
          <w:szCs w:val="24"/>
        </w:rPr>
        <w:t>affect</w:t>
      </w:r>
      <w:r w:rsidR="00804003" w:rsidRPr="00613FF9">
        <w:rPr>
          <w:rFonts w:cs="Times New Roman"/>
          <w:szCs w:val="24"/>
        </w:rPr>
        <w:t xml:space="preserve"> the presen</w:t>
      </w:r>
      <w:r w:rsidR="00B163B3" w:rsidRPr="00613FF9">
        <w:rPr>
          <w:rFonts w:cs="Times New Roman"/>
          <w:szCs w:val="24"/>
        </w:rPr>
        <w:t>ce of depressive symptoms</w:t>
      </w:r>
      <w:r w:rsidR="00975BB4" w:rsidRPr="00613FF9">
        <w:rPr>
          <w:rFonts w:cs="Times New Roman"/>
          <w:szCs w:val="24"/>
        </w:rPr>
        <w:t xml:space="preserve">, and 3) </w:t>
      </w:r>
      <w:r w:rsidR="00804003" w:rsidRPr="00613FF9">
        <w:rPr>
          <w:rFonts w:cs="Times New Roman"/>
          <w:szCs w:val="24"/>
        </w:rPr>
        <w:t xml:space="preserve">to understand </w:t>
      </w:r>
      <w:r w:rsidR="00804003" w:rsidRPr="00613FF9">
        <w:rPr>
          <w:rFonts w:eastAsia="Times New Roman" w:cs="Times New Roman"/>
          <w:szCs w:val="24"/>
          <w:lang w:eastAsia="en-GB"/>
        </w:rPr>
        <w:t>h</w:t>
      </w:r>
      <w:r w:rsidR="00804003" w:rsidRPr="00613FF9">
        <w:rPr>
          <w:rFonts w:cs="Times New Roman"/>
          <w:szCs w:val="24"/>
        </w:rPr>
        <w:t>ow they cope</w:t>
      </w:r>
      <w:r w:rsidR="00794F6C" w:rsidRPr="00613FF9">
        <w:rPr>
          <w:rFonts w:cs="Times New Roman"/>
          <w:szCs w:val="24"/>
        </w:rPr>
        <w:t>d</w:t>
      </w:r>
      <w:r w:rsidR="00804003" w:rsidRPr="00613FF9">
        <w:rPr>
          <w:rFonts w:cs="Times New Roman"/>
          <w:szCs w:val="24"/>
        </w:rPr>
        <w:t>, and how the</w:t>
      </w:r>
      <w:r w:rsidR="00794F6C" w:rsidRPr="00613FF9">
        <w:rPr>
          <w:rFonts w:cs="Times New Roman"/>
          <w:szCs w:val="24"/>
        </w:rPr>
        <w:t xml:space="preserve">se </w:t>
      </w:r>
      <w:r w:rsidR="00804003" w:rsidRPr="00613FF9">
        <w:rPr>
          <w:rFonts w:cs="Times New Roman"/>
          <w:szCs w:val="24"/>
        </w:rPr>
        <w:t>strategies could be further supported by clinical services</w:t>
      </w:r>
      <w:r w:rsidR="00E57AEA" w:rsidRPr="00613FF9">
        <w:rPr>
          <w:rFonts w:cs="Times New Roman"/>
          <w:szCs w:val="24"/>
        </w:rPr>
        <w:t>.</w:t>
      </w:r>
    </w:p>
    <w:p w14:paraId="100ABF74" w14:textId="77777777" w:rsidR="0030444B" w:rsidRPr="00613FF9" w:rsidRDefault="0030444B" w:rsidP="0030444B">
      <w:pPr>
        <w:pStyle w:val="NoSpacing"/>
        <w:spacing w:line="480" w:lineRule="auto"/>
        <w:rPr>
          <w:b/>
        </w:rPr>
      </w:pPr>
      <w:bookmarkStart w:id="8" w:name="_Toc483828947"/>
    </w:p>
    <w:p w14:paraId="5B2FE3BA" w14:textId="2062AFC1" w:rsidR="0057621C" w:rsidRPr="00613FF9" w:rsidRDefault="00AC7FBB" w:rsidP="0030444B">
      <w:pPr>
        <w:pStyle w:val="NoSpacing"/>
        <w:spacing w:line="480" w:lineRule="auto"/>
        <w:rPr>
          <w:b/>
          <w:u w:val="single"/>
        </w:rPr>
      </w:pPr>
      <w:r w:rsidRPr="00613FF9">
        <w:rPr>
          <w:b/>
          <w:u w:val="single"/>
        </w:rPr>
        <w:t>Method</w:t>
      </w:r>
      <w:bookmarkEnd w:id="8"/>
      <w:r w:rsidR="007645DC" w:rsidRPr="00613FF9">
        <w:rPr>
          <w:b/>
          <w:u w:val="single"/>
        </w:rPr>
        <w:t>s</w:t>
      </w:r>
      <w:bookmarkStart w:id="9" w:name="_Toc483828949"/>
    </w:p>
    <w:p w14:paraId="13A39E55" w14:textId="24B0E30A" w:rsidR="0057621C" w:rsidRPr="00613FF9" w:rsidRDefault="007645DC" w:rsidP="0030444B">
      <w:pPr>
        <w:pStyle w:val="NoSpacing"/>
        <w:spacing w:line="480" w:lineRule="auto"/>
      </w:pPr>
      <w:r w:rsidRPr="00613FF9">
        <w:t>This study was part of wider research project which received</w:t>
      </w:r>
      <w:r w:rsidR="0057621C" w:rsidRPr="00613FF9">
        <w:t xml:space="preserve"> full ethical approval from the </w:t>
      </w:r>
      <w:r w:rsidR="00196B9F" w:rsidRPr="00613FF9">
        <w:t>National Health Service (</w:t>
      </w:r>
      <w:r w:rsidRPr="00613FF9">
        <w:t>NH</w:t>
      </w:r>
      <w:r w:rsidR="0057621C" w:rsidRPr="00613FF9">
        <w:t>S</w:t>
      </w:r>
      <w:r w:rsidR="00196B9F" w:rsidRPr="00613FF9">
        <w:t>)</w:t>
      </w:r>
      <w:r w:rsidR="0057621C" w:rsidRPr="00613FF9">
        <w:t xml:space="preserve"> Health Research Authority</w:t>
      </w:r>
      <w:bookmarkStart w:id="10" w:name="_Toc483828961"/>
      <w:r w:rsidR="00021CCB" w:rsidRPr="00613FF9">
        <w:t xml:space="preserve"> (REC reference 16/LO/0939)</w:t>
      </w:r>
    </w:p>
    <w:bookmarkEnd w:id="10"/>
    <w:p w14:paraId="558C9752" w14:textId="77777777" w:rsidR="00CB5CE3" w:rsidRPr="00613FF9" w:rsidRDefault="0045524C" w:rsidP="0030444B">
      <w:pPr>
        <w:pStyle w:val="NoSpacing"/>
        <w:spacing w:line="480" w:lineRule="auto"/>
        <w:rPr>
          <w:b/>
        </w:rPr>
      </w:pPr>
      <w:r w:rsidRPr="00613FF9">
        <w:rPr>
          <w:b/>
        </w:rPr>
        <w:t>Participants and recruitment</w:t>
      </w:r>
    </w:p>
    <w:p w14:paraId="6D067882" w14:textId="258BE366" w:rsidR="0057621C" w:rsidRPr="00613FF9" w:rsidRDefault="005515BB" w:rsidP="0030444B">
      <w:pPr>
        <w:pStyle w:val="NoSpacing"/>
        <w:spacing w:line="480" w:lineRule="auto"/>
      </w:pPr>
      <w:r w:rsidRPr="00613FF9">
        <w:rPr>
          <w:rStyle w:val="Heading3Char"/>
          <w:b w:val="0"/>
        </w:rPr>
        <w:t>Individuals were elig</w:t>
      </w:r>
      <w:r w:rsidR="00E5534D" w:rsidRPr="00613FF9">
        <w:rPr>
          <w:rStyle w:val="Heading3Char"/>
          <w:b w:val="0"/>
        </w:rPr>
        <w:t>ible to participa</w:t>
      </w:r>
      <w:r w:rsidRPr="00613FF9">
        <w:rPr>
          <w:rStyle w:val="Heading3Char"/>
          <w:b w:val="0"/>
        </w:rPr>
        <w:t>t</w:t>
      </w:r>
      <w:r w:rsidR="00E5534D" w:rsidRPr="00613FF9">
        <w:rPr>
          <w:rStyle w:val="Heading3Char"/>
          <w:b w:val="0"/>
        </w:rPr>
        <w:t>e</w:t>
      </w:r>
      <w:r w:rsidRPr="00613FF9">
        <w:rPr>
          <w:rStyle w:val="Heading3Char"/>
          <w:b w:val="0"/>
        </w:rPr>
        <w:t xml:space="preserve"> if they (1) had been </w:t>
      </w:r>
      <w:r w:rsidR="0057621C" w:rsidRPr="00613FF9">
        <w:t>diagno</w:t>
      </w:r>
      <w:r w:rsidRPr="00613FF9">
        <w:t xml:space="preserve">sed and treated for cancer; (2) were diagnosed between </w:t>
      </w:r>
      <w:r w:rsidR="003143A3" w:rsidRPr="00613FF9">
        <w:t>the age</w:t>
      </w:r>
      <w:r w:rsidRPr="00613FF9">
        <w:t xml:space="preserve"> of 11 and 26</w:t>
      </w:r>
      <w:r w:rsidR="000A3812" w:rsidRPr="00613FF9">
        <w:t xml:space="preserve"> years</w:t>
      </w:r>
      <w:r w:rsidRPr="00613FF9">
        <w:t xml:space="preserve">; </w:t>
      </w:r>
      <w:r w:rsidR="00267761" w:rsidRPr="00613FF9">
        <w:t>(3) self-identified as having experienced sympto</w:t>
      </w:r>
      <w:r w:rsidR="003143A3" w:rsidRPr="00613FF9">
        <w:t>ms of low mood (</w:t>
      </w:r>
      <w:r w:rsidR="00A24BAE" w:rsidRPr="00613FF9">
        <w:t xml:space="preserve">defined as </w:t>
      </w:r>
      <w:r w:rsidR="00267761" w:rsidRPr="00613FF9">
        <w:t>symptoms of negativ</w:t>
      </w:r>
      <w:r w:rsidR="00A24BAE" w:rsidRPr="00613FF9">
        <w:t>e emotion</w:t>
      </w:r>
      <w:r w:rsidR="003143A3" w:rsidRPr="00613FF9">
        <w:t xml:space="preserve"> that may/may not reach</w:t>
      </w:r>
      <w:r w:rsidR="00267761" w:rsidRPr="00613FF9">
        <w:t xml:space="preserve"> diagnostic threshold for depression</w:t>
      </w:r>
      <w:r w:rsidR="00A24BAE" w:rsidRPr="00613FF9">
        <w:t>)</w:t>
      </w:r>
      <w:r w:rsidR="00267761" w:rsidRPr="00613FF9">
        <w:t>; (4</w:t>
      </w:r>
      <w:r w:rsidRPr="00613FF9">
        <w:t>) spo</w:t>
      </w:r>
      <w:r w:rsidR="0057621C" w:rsidRPr="00613FF9">
        <w:t>k</w:t>
      </w:r>
      <w:r w:rsidRPr="00613FF9">
        <w:t>e</w:t>
      </w:r>
      <w:r w:rsidR="0057621C" w:rsidRPr="00613FF9">
        <w:t xml:space="preserve"> fluent English.</w:t>
      </w:r>
      <w:bookmarkStart w:id="11" w:name="_Toc483828950"/>
      <w:r w:rsidRPr="00613FF9">
        <w:t xml:space="preserve"> They were excluded if they had </w:t>
      </w:r>
      <w:bookmarkEnd w:id="11"/>
      <w:r w:rsidRPr="00613FF9">
        <w:t>(</w:t>
      </w:r>
      <w:r w:rsidR="00A9285C" w:rsidRPr="00613FF9">
        <w:t xml:space="preserve">1) pre-existing learning disability, as this would have </w:t>
      </w:r>
      <w:r w:rsidR="008439D5" w:rsidRPr="00613FF9">
        <w:t>made an interview exploring detailed</w:t>
      </w:r>
      <w:r w:rsidR="003143A3" w:rsidRPr="00613FF9">
        <w:t xml:space="preserve"> concepts challenging</w:t>
      </w:r>
      <w:r w:rsidRPr="00613FF9">
        <w:t xml:space="preserve"> (2) </w:t>
      </w:r>
      <w:r w:rsidR="0057621C" w:rsidRPr="00613FF9">
        <w:t>current sev</w:t>
      </w:r>
      <w:r w:rsidRPr="00613FF9">
        <w:t>ere suicidal ideation or intent;</w:t>
      </w:r>
      <w:r w:rsidR="0057621C" w:rsidRPr="00613FF9">
        <w:t xml:space="preserve"> or </w:t>
      </w:r>
      <w:r w:rsidRPr="00613FF9">
        <w:t xml:space="preserve">(3) </w:t>
      </w:r>
      <w:r w:rsidR="0057621C" w:rsidRPr="00613FF9">
        <w:t>presence of current severe psychological disorder</w:t>
      </w:r>
      <w:r w:rsidR="00267761" w:rsidRPr="00613FF9">
        <w:t xml:space="preserve"> (e.g. psychosis</w:t>
      </w:r>
      <w:r w:rsidR="008439D5" w:rsidRPr="00613FF9">
        <w:t xml:space="preserve">, </w:t>
      </w:r>
      <w:r w:rsidR="00267761" w:rsidRPr="00613FF9">
        <w:t>severe eating disorder)</w:t>
      </w:r>
      <w:r w:rsidR="008F4B39" w:rsidRPr="00613FF9">
        <w:t xml:space="preserve">. </w:t>
      </w:r>
      <w:r w:rsidR="008F4B39" w:rsidRPr="00613FF9">
        <w:lastRenderedPageBreak/>
        <w:t>Additionally,</w:t>
      </w:r>
      <w:r w:rsidR="008439D5" w:rsidRPr="00613FF9">
        <w:t xml:space="preserve"> given the sensitive topic of discussion, there could have been concern about exacerbating such symptoms.</w:t>
      </w:r>
      <w:r w:rsidR="005C47AE" w:rsidRPr="00613FF9">
        <w:t xml:space="preserve"> If risk or distress had arisen during interviews, they would have been terminated and the young person s</w:t>
      </w:r>
      <w:r w:rsidR="003143A3" w:rsidRPr="00613FF9">
        <w:t>ignposted to appropriate services, however</w:t>
      </w:r>
      <w:r w:rsidR="00A24BAE" w:rsidRPr="00613FF9">
        <w:t xml:space="preserve"> this</w:t>
      </w:r>
      <w:r w:rsidR="003143A3" w:rsidRPr="00613FF9">
        <w:t xml:space="preserve"> did not need</w:t>
      </w:r>
      <w:r w:rsidR="005C47AE" w:rsidRPr="00613FF9">
        <w:t xml:space="preserve"> to happen.</w:t>
      </w:r>
    </w:p>
    <w:p w14:paraId="25F3E5F0" w14:textId="77777777" w:rsidR="000949AF" w:rsidRPr="00613FF9" w:rsidRDefault="000949AF" w:rsidP="0030444B">
      <w:pPr>
        <w:pStyle w:val="NoSpacing"/>
        <w:spacing w:line="480" w:lineRule="auto"/>
      </w:pPr>
    </w:p>
    <w:p w14:paraId="171BEC42" w14:textId="38AE8341" w:rsidR="00AC7FBB" w:rsidRPr="00613FF9" w:rsidRDefault="00F5466A" w:rsidP="0030444B">
      <w:pPr>
        <w:pStyle w:val="NoSpacing"/>
        <w:spacing w:line="480" w:lineRule="auto"/>
        <w:rPr>
          <w:rFonts w:cs="Times New Roman"/>
          <w:szCs w:val="24"/>
        </w:rPr>
      </w:pPr>
      <w:bookmarkStart w:id="12" w:name="_Hlk523660426"/>
      <w:bookmarkEnd w:id="9"/>
      <w:r w:rsidRPr="00613FF9">
        <w:t>Recruitment took place over 6 months</w:t>
      </w:r>
      <w:r w:rsidR="00224473" w:rsidRPr="00613FF9">
        <w:t xml:space="preserve">. Research </w:t>
      </w:r>
      <w:r w:rsidR="00F17CA0" w:rsidRPr="00613FF9">
        <w:t>has shown</w:t>
      </w:r>
      <w:r w:rsidR="00224473" w:rsidRPr="00613FF9">
        <w:t xml:space="preserve"> that </w:t>
      </w:r>
      <w:bookmarkEnd w:id="12"/>
      <w:r w:rsidRPr="00613FF9">
        <w:t xml:space="preserve">6-12 participants </w:t>
      </w:r>
      <w:r w:rsidR="00224473" w:rsidRPr="00613FF9">
        <w:t>is</w:t>
      </w:r>
      <w:r w:rsidR="00DF70D6" w:rsidRPr="00613FF9">
        <w:t xml:space="preserve"> </w:t>
      </w:r>
      <w:r w:rsidR="00224473" w:rsidRPr="00613FF9">
        <w:t xml:space="preserve">sufficient </w:t>
      </w:r>
      <w:r w:rsidRPr="00613FF9">
        <w:t xml:space="preserve">for </w:t>
      </w:r>
      <w:r w:rsidR="00224473" w:rsidRPr="00613FF9">
        <w:t xml:space="preserve">data saturation </w:t>
      </w:r>
      <w:r w:rsidR="00F17CA0" w:rsidRPr="00613FF9">
        <w:t xml:space="preserve">to be reached </w:t>
      </w:r>
      <w:r w:rsidR="00224473" w:rsidRPr="00613FF9">
        <w:t xml:space="preserve">in </w:t>
      </w:r>
      <w:r w:rsidRPr="00613FF9">
        <w:t>thematic analysis</w:t>
      </w:r>
      <w:r w:rsidR="00F17CA0" w:rsidRPr="00613FF9">
        <w:t xml:space="preserve"> (Guest, Bunce, &amp; Johnson, 2006)</w:t>
      </w:r>
      <w:r w:rsidR="00DF70D6" w:rsidRPr="00613FF9">
        <w:t>, and</w:t>
      </w:r>
      <w:r w:rsidR="00CE298A" w:rsidRPr="00613FF9">
        <w:t xml:space="preserve"> other </w:t>
      </w:r>
      <w:r w:rsidR="00DF70D6" w:rsidRPr="00613FF9">
        <w:t>qual</w:t>
      </w:r>
      <w:r w:rsidR="00F17CA0" w:rsidRPr="00613FF9">
        <w:t xml:space="preserve">itative studies </w:t>
      </w:r>
      <w:r w:rsidR="00CE298A" w:rsidRPr="00613FF9">
        <w:t xml:space="preserve">using the framework approach </w:t>
      </w:r>
      <w:r w:rsidR="00F17CA0" w:rsidRPr="00613FF9">
        <w:t xml:space="preserve">have had </w:t>
      </w:r>
      <w:r w:rsidR="002E3C10" w:rsidRPr="00613FF9">
        <w:t>samples</w:t>
      </w:r>
      <w:r w:rsidRPr="00613FF9">
        <w:t xml:space="preserve"> </w:t>
      </w:r>
      <w:r w:rsidR="00DF70D6" w:rsidRPr="00613FF9">
        <w:t>ranging from 24</w:t>
      </w:r>
      <w:r w:rsidR="00F17CA0" w:rsidRPr="00613FF9">
        <w:t>-37</w:t>
      </w:r>
      <w:r w:rsidR="00DF70D6" w:rsidRPr="00613FF9">
        <w:t xml:space="preserve"> </w:t>
      </w:r>
      <w:r w:rsidR="00F17CA0" w:rsidRPr="00613FF9">
        <w:t>(Leal, et al., 2015; Pistrang, Jay, Gessler, &amp; Barker, 2012; Tighe, Pistrang, Casdagli, Baruch, &amp; Butler,</w:t>
      </w:r>
      <w:r w:rsidR="00342553" w:rsidRPr="00613FF9">
        <w:t xml:space="preserve"> 2012). Thus it was decided</w:t>
      </w:r>
      <w:r w:rsidR="00F17CA0" w:rsidRPr="00613FF9">
        <w:t xml:space="preserve"> a sample of at least 18 would be sufficient.</w:t>
      </w:r>
      <w:r w:rsidRPr="00613FF9">
        <w:t xml:space="preserve"> </w:t>
      </w:r>
      <w:r w:rsidR="008439D5" w:rsidRPr="00613FF9">
        <w:rPr>
          <w:rFonts w:cs="Times New Roman"/>
          <w:szCs w:val="24"/>
        </w:rPr>
        <w:t>Participants</w:t>
      </w:r>
      <w:r w:rsidR="0057621C" w:rsidRPr="00613FF9">
        <w:rPr>
          <w:rFonts w:cs="Times New Roman"/>
          <w:szCs w:val="24"/>
        </w:rPr>
        <w:t xml:space="preserve"> were recruited through two main sources</w:t>
      </w:r>
      <w:r w:rsidR="00B96158" w:rsidRPr="00613FF9">
        <w:rPr>
          <w:rFonts w:cs="Times New Roman"/>
          <w:szCs w:val="24"/>
        </w:rPr>
        <w:t xml:space="preserve"> (F</w:t>
      </w:r>
      <w:r w:rsidR="00267A9F" w:rsidRPr="00613FF9">
        <w:rPr>
          <w:rFonts w:cs="Times New Roman"/>
          <w:szCs w:val="24"/>
        </w:rPr>
        <w:t>igure 1)</w:t>
      </w:r>
      <w:r w:rsidR="0057621C" w:rsidRPr="00613FF9">
        <w:rPr>
          <w:rFonts w:cs="Times New Roman"/>
          <w:szCs w:val="24"/>
        </w:rPr>
        <w:t xml:space="preserve">. </w:t>
      </w:r>
      <w:r w:rsidR="00EB6720" w:rsidRPr="00613FF9">
        <w:rPr>
          <w:rFonts w:cs="Times New Roman"/>
          <w:szCs w:val="24"/>
        </w:rPr>
        <w:t xml:space="preserve">Two </w:t>
      </w:r>
      <w:r w:rsidR="00E60001" w:rsidRPr="00613FF9">
        <w:rPr>
          <w:rFonts w:cs="Times New Roman"/>
          <w:szCs w:val="24"/>
        </w:rPr>
        <w:t xml:space="preserve">young people </w:t>
      </w:r>
      <w:r w:rsidR="00EB6720" w:rsidRPr="00613FF9">
        <w:rPr>
          <w:rFonts w:cs="Times New Roman"/>
          <w:szCs w:val="24"/>
        </w:rPr>
        <w:t>were recruited from</w:t>
      </w:r>
      <w:r w:rsidR="0057621C" w:rsidRPr="00613FF9">
        <w:rPr>
          <w:rFonts w:cs="Times New Roman"/>
          <w:szCs w:val="24"/>
        </w:rPr>
        <w:t xml:space="preserve"> a London NHS children and you</w:t>
      </w:r>
      <w:r w:rsidR="0045524C" w:rsidRPr="00613FF9">
        <w:rPr>
          <w:rFonts w:cs="Times New Roman"/>
          <w:szCs w:val="24"/>
        </w:rPr>
        <w:t>ng people’s cancer servic</w:t>
      </w:r>
      <w:r w:rsidR="00E5534D" w:rsidRPr="00613FF9">
        <w:rPr>
          <w:rFonts w:cs="Times New Roman"/>
          <w:szCs w:val="24"/>
        </w:rPr>
        <w:t>e. T</w:t>
      </w:r>
      <w:r w:rsidR="0057621C" w:rsidRPr="00613FF9">
        <w:rPr>
          <w:rFonts w:cs="Times New Roman"/>
          <w:szCs w:val="24"/>
        </w:rPr>
        <w:t>he researcher appr</w:t>
      </w:r>
      <w:r w:rsidR="00342553" w:rsidRPr="00613FF9">
        <w:rPr>
          <w:rFonts w:cs="Times New Roman"/>
          <w:szCs w:val="24"/>
        </w:rPr>
        <w:t>oached young people who were</w:t>
      </w:r>
      <w:r w:rsidR="0057621C" w:rsidRPr="00613FF9">
        <w:rPr>
          <w:rFonts w:cs="Times New Roman"/>
          <w:szCs w:val="24"/>
        </w:rPr>
        <w:t xml:space="preserve"> identified as potential participants by a member of their usual clinical team, introdu</w:t>
      </w:r>
      <w:r w:rsidR="00E5534D" w:rsidRPr="00613FF9">
        <w:rPr>
          <w:rFonts w:cs="Times New Roman"/>
          <w:szCs w:val="24"/>
        </w:rPr>
        <w:t xml:space="preserve">ced them to the study, </w:t>
      </w:r>
      <w:r w:rsidR="00794F6C" w:rsidRPr="00613FF9">
        <w:rPr>
          <w:rFonts w:cs="Times New Roman"/>
          <w:szCs w:val="24"/>
        </w:rPr>
        <w:t xml:space="preserve">and </w:t>
      </w:r>
      <w:r w:rsidR="00E5534D" w:rsidRPr="00613FF9">
        <w:rPr>
          <w:rFonts w:cs="Times New Roman"/>
          <w:szCs w:val="24"/>
        </w:rPr>
        <w:t>provid</w:t>
      </w:r>
      <w:r w:rsidR="00794F6C" w:rsidRPr="00613FF9">
        <w:rPr>
          <w:rFonts w:cs="Times New Roman"/>
          <w:szCs w:val="24"/>
        </w:rPr>
        <w:t>ed</w:t>
      </w:r>
      <w:r w:rsidR="0057621C" w:rsidRPr="00613FF9">
        <w:rPr>
          <w:rFonts w:cs="Times New Roman"/>
          <w:szCs w:val="24"/>
        </w:rPr>
        <w:t xml:space="preserve"> them with a participant information sheet (PIS) and consent form. With agreement, the researcher took contact </w:t>
      </w:r>
      <w:r w:rsidR="005064DD" w:rsidRPr="00613FF9">
        <w:rPr>
          <w:rFonts w:cs="Times New Roman"/>
          <w:szCs w:val="24"/>
        </w:rPr>
        <w:t xml:space="preserve">details for </w:t>
      </w:r>
      <w:r w:rsidR="00E5534D" w:rsidRPr="00613FF9">
        <w:rPr>
          <w:rFonts w:cs="Times New Roman"/>
          <w:szCs w:val="24"/>
        </w:rPr>
        <w:t>potential participants</w:t>
      </w:r>
      <w:r w:rsidR="00E07F28" w:rsidRPr="00613FF9">
        <w:rPr>
          <w:rFonts w:cs="Times New Roman"/>
          <w:szCs w:val="24"/>
        </w:rPr>
        <w:t>.</w:t>
      </w:r>
      <w:r w:rsidR="00EB6720" w:rsidRPr="00613FF9">
        <w:rPr>
          <w:rFonts w:cs="Times New Roman"/>
          <w:szCs w:val="24"/>
        </w:rPr>
        <w:t xml:space="preserve"> Seventeen young people were </w:t>
      </w:r>
      <w:r w:rsidR="0057621C" w:rsidRPr="00613FF9">
        <w:rPr>
          <w:rFonts w:cs="Times New Roman"/>
          <w:szCs w:val="24"/>
        </w:rPr>
        <w:t xml:space="preserve">recruited through advertisements on </w:t>
      </w:r>
      <w:r w:rsidR="00E60001" w:rsidRPr="00613FF9">
        <w:rPr>
          <w:rFonts w:cs="Times New Roman"/>
          <w:szCs w:val="24"/>
        </w:rPr>
        <w:t>the websites of CLIC Sergeant and Macmillan Cancer Support charities</w:t>
      </w:r>
      <w:r w:rsidR="0057621C" w:rsidRPr="00613FF9">
        <w:rPr>
          <w:rFonts w:cs="Times New Roman"/>
          <w:szCs w:val="24"/>
        </w:rPr>
        <w:t>, where interested individuals express</w:t>
      </w:r>
      <w:r w:rsidR="005E14F5" w:rsidRPr="00613FF9">
        <w:rPr>
          <w:rFonts w:cs="Times New Roman"/>
          <w:szCs w:val="24"/>
        </w:rPr>
        <w:t>ed</w:t>
      </w:r>
      <w:r w:rsidR="0057621C" w:rsidRPr="00613FF9">
        <w:rPr>
          <w:rFonts w:cs="Times New Roman"/>
          <w:szCs w:val="24"/>
        </w:rPr>
        <w:t xml:space="preserve"> interest by email or</w:t>
      </w:r>
      <w:r w:rsidR="00342553" w:rsidRPr="00613FF9">
        <w:rPr>
          <w:rFonts w:cs="Times New Roman"/>
          <w:szCs w:val="24"/>
        </w:rPr>
        <w:t xml:space="preserve"> telephone. Following expressed</w:t>
      </w:r>
      <w:r w:rsidR="0057621C" w:rsidRPr="00613FF9">
        <w:rPr>
          <w:rFonts w:cs="Times New Roman"/>
          <w:szCs w:val="24"/>
        </w:rPr>
        <w:t xml:space="preserve"> interest, they were contacted by the researcher to di</w:t>
      </w:r>
      <w:r w:rsidR="00EB6720" w:rsidRPr="00613FF9">
        <w:rPr>
          <w:rFonts w:cs="Times New Roman"/>
          <w:szCs w:val="24"/>
        </w:rPr>
        <w:t>scuss participation</w:t>
      </w:r>
      <w:r w:rsidR="00E5534D" w:rsidRPr="00613FF9">
        <w:rPr>
          <w:rFonts w:cs="Times New Roman"/>
          <w:szCs w:val="24"/>
        </w:rPr>
        <w:t xml:space="preserve"> and</w:t>
      </w:r>
      <w:r w:rsidR="0057621C" w:rsidRPr="00613FF9">
        <w:rPr>
          <w:rFonts w:cs="Times New Roman"/>
          <w:szCs w:val="24"/>
        </w:rPr>
        <w:t xml:space="preserve"> </w:t>
      </w:r>
      <w:r w:rsidR="00E5534D" w:rsidRPr="00613FF9">
        <w:rPr>
          <w:szCs w:val="24"/>
        </w:rPr>
        <w:t>eligibility</w:t>
      </w:r>
      <w:r w:rsidR="0057621C" w:rsidRPr="00613FF9">
        <w:rPr>
          <w:szCs w:val="24"/>
        </w:rPr>
        <w:t xml:space="preserve">, were </w:t>
      </w:r>
      <w:r w:rsidR="00342553" w:rsidRPr="00613FF9">
        <w:rPr>
          <w:rFonts w:cs="Times New Roman"/>
          <w:szCs w:val="24"/>
        </w:rPr>
        <w:t>sent a PIS and consent form, and</w:t>
      </w:r>
      <w:r w:rsidR="0057621C" w:rsidRPr="00613FF9">
        <w:rPr>
          <w:rFonts w:cs="Times New Roman"/>
          <w:szCs w:val="24"/>
        </w:rPr>
        <w:t xml:space="preserve"> questions were answered.</w:t>
      </w:r>
      <w:r w:rsidR="001621FE" w:rsidRPr="00613FF9">
        <w:rPr>
          <w:rFonts w:cs="Times New Roman"/>
          <w:szCs w:val="24"/>
        </w:rPr>
        <w:t xml:space="preserve"> </w:t>
      </w:r>
      <w:r w:rsidR="007D0BCB" w:rsidRPr="00613FF9">
        <w:rPr>
          <w:szCs w:val="24"/>
        </w:rPr>
        <w:t>A</w:t>
      </w:r>
      <w:r w:rsidR="0057621C" w:rsidRPr="00613FF9">
        <w:rPr>
          <w:rFonts w:cs="Times New Roman"/>
          <w:szCs w:val="24"/>
        </w:rPr>
        <w:t xml:space="preserve">n interview was arranged at a mutually convenient time, and </w:t>
      </w:r>
      <w:r w:rsidR="007D0BCB" w:rsidRPr="00613FF9">
        <w:rPr>
          <w:rFonts w:cs="Times New Roman"/>
          <w:szCs w:val="24"/>
        </w:rPr>
        <w:t>participants</w:t>
      </w:r>
      <w:r w:rsidR="00ED0931" w:rsidRPr="00613FF9">
        <w:rPr>
          <w:szCs w:val="24"/>
        </w:rPr>
        <w:t xml:space="preserve"> </w:t>
      </w:r>
      <w:r w:rsidR="0057621C" w:rsidRPr="00613FF9">
        <w:rPr>
          <w:szCs w:val="24"/>
        </w:rPr>
        <w:t>provided written infor</w:t>
      </w:r>
      <w:r w:rsidR="001621FE" w:rsidRPr="00613FF9">
        <w:rPr>
          <w:szCs w:val="24"/>
        </w:rPr>
        <w:t>med consent.</w:t>
      </w:r>
    </w:p>
    <w:p w14:paraId="6ABC31B6" w14:textId="77777777" w:rsidR="005C39F2" w:rsidRPr="00613FF9" w:rsidRDefault="005C39F2" w:rsidP="0030444B">
      <w:pPr>
        <w:pStyle w:val="NoSpacing"/>
        <w:spacing w:line="480" w:lineRule="auto"/>
        <w:rPr>
          <w:rFonts w:cs="Times New Roman"/>
          <w:szCs w:val="24"/>
        </w:rPr>
      </w:pPr>
    </w:p>
    <w:p w14:paraId="13CD59B8" w14:textId="64D50D98" w:rsidR="00AC7FBB" w:rsidRPr="00613FF9" w:rsidRDefault="00AC7FBB" w:rsidP="0030444B">
      <w:pPr>
        <w:pStyle w:val="NoSpacing"/>
        <w:spacing w:line="480" w:lineRule="auto"/>
        <w:rPr>
          <w:rFonts w:cs="Times New Roman"/>
          <w:szCs w:val="24"/>
        </w:rPr>
      </w:pPr>
      <w:r w:rsidRPr="00613FF9">
        <w:rPr>
          <w:rFonts w:cs="Times New Roman"/>
          <w:szCs w:val="24"/>
        </w:rPr>
        <w:t>The sampl</w:t>
      </w:r>
      <w:r w:rsidR="00F72B3D" w:rsidRPr="00613FF9">
        <w:rPr>
          <w:rFonts w:cs="Times New Roman"/>
          <w:szCs w:val="24"/>
        </w:rPr>
        <w:t xml:space="preserve">e consisted of 19 participants from </w:t>
      </w:r>
      <w:r w:rsidR="00B1428F" w:rsidRPr="00613FF9">
        <w:rPr>
          <w:rFonts w:cs="Times New Roman"/>
          <w:szCs w:val="24"/>
        </w:rPr>
        <w:t>various</w:t>
      </w:r>
      <w:r w:rsidR="00EB6720" w:rsidRPr="00613FF9">
        <w:rPr>
          <w:rFonts w:cs="Times New Roman"/>
          <w:szCs w:val="24"/>
        </w:rPr>
        <w:t xml:space="preserve"> geographical areas across the</w:t>
      </w:r>
      <w:r w:rsidR="00F72B3D" w:rsidRPr="00613FF9">
        <w:rPr>
          <w:rFonts w:cs="Times New Roman"/>
          <w:szCs w:val="24"/>
        </w:rPr>
        <w:t xml:space="preserve"> UK</w:t>
      </w:r>
      <w:r w:rsidR="003B24A9" w:rsidRPr="00613FF9">
        <w:rPr>
          <w:rFonts w:cs="Times New Roman"/>
          <w:szCs w:val="24"/>
        </w:rPr>
        <w:t xml:space="preserve"> (Table 1)</w:t>
      </w:r>
      <w:r w:rsidR="00F72B3D" w:rsidRPr="00613FF9">
        <w:rPr>
          <w:rFonts w:cs="Times New Roman"/>
          <w:szCs w:val="24"/>
        </w:rPr>
        <w:t xml:space="preserve">. </w:t>
      </w:r>
      <w:r w:rsidR="0045524C" w:rsidRPr="00613FF9">
        <w:rPr>
          <w:rFonts w:cs="Times New Roman"/>
          <w:szCs w:val="24"/>
        </w:rPr>
        <w:t>Five</w:t>
      </w:r>
      <w:r w:rsidRPr="00613FF9">
        <w:rPr>
          <w:rFonts w:cs="Times New Roman"/>
          <w:szCs w:val="24"/>
        </w:rPr>
        <w:t xml:space="preserve"> p</w:t>
      </w:r>
      <w:r w:rsidR="0045524C" w:rsidRPr="00613FF9">
        <w:rPr>
          <w:rFonts w:cs="Times New Roman"/>
          <w:szCs w:val="24"/>
        </w:rPr>
        <w:t>articipants were male and 14</w:t>
      </w:r>
      <w:r w:rsidR="00F72B3D" w:rsidRPr="00613FF9">
        <w:rPr>
          <w:rFonts w:cs="Times New Roman"/>
          <w:szCs w:val="24"/>
        </w:rPr>
        <w:t xml:space="preserve"> were female</w:t>
      </w:r>
      <w:r w:rsidR="00E5534D" w:rsidRPr="00613FF9">
        <w:rPr>
          <w:rFonts w:cs="Times New Roman"/>
          <w:szCs w:val="24"/>
        </w:rPr>
        <w:t>. T</w:t>
      </w:r>
      <w:r w:rsidR="00F72B3D" w:rsidRPr="00613FF9">
        <w:rPr>
          <w:rFonts w:cs="Times New Roman"/>
          <w:szCs w:val="24"/>
        </w:rPr>
        <w:t xml:space="preserve">hey ranged in </w:t>
      </w:r>
      <w:r w:rsidR="00E07F28" w:rsidRPr="00613FF9">
        <w:rPr>
          <w:rFonts w:cs="Times New Roman"/>
          <w:szCs w:val="24"/>
        </w:rPr>
        <w:t xml:space="preserve">age at diagnosis from 11-26 (mean 18.1 years) and </w:t>
      </w:r>
      <w:r w:rsidR="00F72B3D" w:rsidRPr="00613FF9">
        <w:rPr>
          <w:rFonts w:cs="Times New Roman"/>
          <w:szCs w:val="24"/>
        </w:rPr>
        <w:t xml:space="preserve">at the time of interview </w:t>
      </w:r>
      <w:r w:rsidR="00E07F28" w:rsidRPr="00613FF9">
        <w:rPr>
          <w:rFonts w:cs="Times New Roman"/>
          <w:szCs w:val="24"/>
        </w:rPr>
        <w:t xml:space="preserve">ranged in age </w:t>
      </w:r>
      <w:r w:rsidRPr="00613FF9">
        <w:rPr>
          <w:rFonts w:cs="Times New Roman"/>
          <w:szCs w:val="24"/>
        </w:rPr>
        <w:t>from 18-31</w:t>
      </w:r>
      <w:r w:rsidR="00E523A7" w:rsidRPr="00613FF9">
        <w:rPr>
          <w:rFonts w:cs="Times New Roman"/>
          <w:szCs w:val="24"/>
        </w:rPr>
        <w:t xml:space="preserve"> years</w:t>
      </w:r>
      <w:r w:rsidRPr="00613FF9">
        <w:rPr>
          <w:rFonts w:cs="Times New Roman"/>
          <w:szCs w:val="24"/>
        </w:rPr>
        <w:t xml:space="preserve"> </w:t>
      </w:r>
      <w:r w:rsidRPr="00613FF9">
        <w:rPr>
          <w:rFonts w:cs="Times New Roman"/>
          <w:szCs w:val="24"/>
        </w:rPr>
        <w:lastRenderedPageBreak/>
        <w:t>(</w:t>
      </w:r>
      <w:r w:rsidR="00DB502D" w:rsidRPr="00613FF9">
        <w:rPr>
          <w:rFonts w:cs="Times New Roman"/>
          <w:szCs w:val="24"/>
        </w:rPr>
        <w:t>mean</w:t>
      </w:r>
      <w:r w:rsidR="00E523A7" w:rsidRPr="00613FF9">
        <w:rPr>
          <w:rFonts w:cs="Times New Roman"/>
          <w:szCs w:val="24"/>
        </w:rPr>
        <w:t xml:space="preserve"> 22.4</w:t>
      </w:r>
      <w:r w:rsidR="00E07F28" w:rsidRPr="00613FF9">
        <w:rPr>
          <w:rFonts w:cs="Times New Roman"/>
          <w:szCs w:val="24"/>
        </w:rPr>
        <w:t>)</w:t>
      </w:r>
      <w:r w:rsidRPr="00613FF9">
        <w:rPr>
          <w:rFonts w:cs="Times New Roman"/>
          <w:szCs w:val="24"/>
        </w:rPr>
        <w:t xml:space="preserve">. </w:t>
      </w:r>
      <w:r w:rsidR="007216F7" w:rsidRPr="00613FF9">
        <w:t xml:space="preserve">Participants had been diagnosed </w:t>
      </w:r>
      <w:r w:rsidR="00926258" w:rsidRPr="00613FF9">
        <w:t>with lymphoma</w:t>
      </w:r>
      <w:r w:rsidR="007216F7" w:rsidRPr="00613FF9">
        <w:t xml:space="preserve"> (n=8)</w:t>
      </w:r>
      <w:r w:rsidR="00926258" w:rsidRPr="00613FF9">
        <w:t>, leukaemia</w:t>
      </w:r>
      <w:r w:rsidR="007216F7" w:rsidRPr="00613FF9">
        <w:t xml:space="preserve"> (n=6)</w:t>
      </w:r>
      <w:r w:rsidR="00926258" w:rsidRPr="00613FF9">
        <w:t xml:space="preserve">, sarcoma 4 (n=4) and central nervous system tumour (n=1). </w:t>
      </w:r>
      <w:r w:rsidR="00E60F6D" w:rsidRPr="00613FF9">
        <w:rPr>
          <w:rFonts w:cs="Times New Roman"/>
          <w:szCs w:val="24"/>
        </w:rPr>
        <w:t>Most</w:t>
      </w:r>
      <w:r w:rsidRPr="00613FF9">
        <w:rPr>
          <w:rFonts w:cs="Times New Roman"/>
          <w:szCs w:val="24"/>
        </w:rPr>
        <w:t xml:space="preserve"> parti</w:t>
      </w:r>
      <w:r w:rsidR="00E235B1" w:rsidRPr="00613FF9">
        <w:rPr>
          <w:rFonts w:cs="Times New Roman"/>
          <w:szCs w:val="24"/>
        </w:rPr>
        <w:t>cipants</w:t>
      </w:r>
      <w:r w:rsidR="00E523A7" w:rsidRPr="00613FF9">
        <w:rPr>
          <w:rFonts w:cs="Times New Roman"/>
          <w:szCs w:val="24"/>
        </w:rPr>
        <w:t xml:space="preserve"> were</w:t>
      </w:r>
      <w:r w:rsidRPr="00613FF9">
        <w:rPr>
          <w:rFonts w:cs="Times New Roman"/>
          <w:szCs w:val="24"/>
        </w:rPr>
        <w:t xml:space="preserve"> receivi</w:t>
      </w:r>
      <w:r w:rsidR="00E5534D" w:rsidRPr="00613FF9">
        <w:rPr>
          <w:rFonts w:cs="Times New Roman"/>
          <w:szCs w:val="24"/>
        </w:rPr>
        <w:t xml:space="preserve">ng </w:t>
      </w:r>
      <w:r w:rsidR="00E235B1" w:rsidRPr="00613FF9">
        <w:rPr>
          <w:rFonts w:cs="Times New Roman"/>
          <w:szCs w:val="24"/>
        </w:rPr>
        <w:t>cancer follow-up checks</w:t>
      </w:r>
      <w:r w:rsidRPr="00613FF9">
        <w:rPr>
          <w:rFonts w:cs="Times New Roman"/>
          <w:szCs w:val="24"/>
        </w:rPr>
        <w:t>, one had been discharged from fo</w:t>
      </w:r>
      <w:r w:rsidR="00E235B1" w:rsidRPr="00613FF9">
        <w:rPr>
          <w:rFonts w:cs="Times New Roman"/>
          <w:szCs w:val="24"/>
        </w:rPr>
        <w:t>llow-up, one was</w:t>
      </w:r>
      <w:r w:rsidRPr="00613FF9">
        <w:rPr>
          <w:rFonts w:cs="Times New Roman"/>
          <w:szCs w:val="24"/>
        </w:rPr>
        <w:t xml:space="preserve"> under late effects car</w:t>
      </w:r>
      <w:r w:rsidR="00E523A7" w:rsidRPr="00613FF9">
        <w:rPr>
          <w:rFonts w:cs="Times New Roman"/>
          <w:szCs w:val="24"/>
        </w:rPr>
        <w:t>e, and two</w:t>
      </w:r>
      <w:r w:rsidR="00E235B1" w:rsidRPr="00613FF9">
        <w:rPr>
          <w:rFonts w:cs="Times New Roman"/>
          <w:szCs w:val="24"/>
        </w:rPr>
        <w:t xml:space="preserve"> were ha</w:t>
      </w:r>
      <w:r w:rsidRPr="00613FF9">
        <w:rPr>
          <w:rFonts w:cs="Times New Roman"/>
          <w:szCs w:val="24"/>
        </w:rPr>
        <w:t>ving maintenance treatment</w:t>
      </w:r>
      <w:r w:rsidR="00F72B3D" w:rsidRPr="00613FF9">
        <w:rPr>
          <w:rFonts w:cs="Times New Roman"/>
          <w:szCs w:val="24"/>
        </w:rPr>
        <w:t>.</w:t>
      </w:r>
      <w:r w:rsidR="00C67BD3" w:rsidRPr="00613FF9">
        <w:rPr>
          <w:rFonts w:cs="Times New Roman"/>
          <w:szCs w:val="24"/>
        </w:rPr>
        <w:t xml:space="preserve"> One</w:t>
      </w:r>
      <w:r w:rsidR="00305C1C" w:rsidRPr="00613FF9">
        <w:rPr>
          <w:rFonts w:cs="Times New Roman"/>
          <w:szCs w:val="24"/>
        </w:rPr>
        <w:t xml:space="preserve"> had experienced cancer relapse.</w:t>
      </w:r>
    </w:p>
    <w:p w14:paraId="328C3BEB" w14:textId="60424E21" w:rsidR="00FA013D" w:rsidRPr="00613FF9" w:rsidRDefault="003B24A9" w:rsidP="00444413">
      <w:pPr>
        <w:pStyle w:val="NoSpacing"/>
        <w:spacing w:line="480" w:lineRule="auto"/>
      </w:pPr>
      <w:r w:rsidRPr="00613FF9">
        <w:tab/>
      </w:r>
      <w:r w:rsidRPr="00613FF9">
        <w:tab/>
      </w:r>
      <w:r w:rsidRPr="00613FF9">
        <w:tab/>
      </w:r>
      <w:r w:rsidRPr="00613FF9">
        <w:tab/>
      </w:r>
    </w:p>
    <w:p w14:paraId="5F10C743" w14:textId="5C00521E" w:rsidR="00AC7FBB" w:rsidRPr="00613FF9" w:rsidRDefault="00E5534D" w:rsidP="0030444B">
      <w:pPr>
        <w:pStyle w:val="NoSpacing"/>
        <w:spacing w:line="480" w:lineRule="auto"/>
        <w:rPr>
          <w:rFonts w:cs="Times New Roman"/>
          <w:szCs w:val="24"/>
        </w:rPr>
      </w:pPr>
      <w:r w:rsidRPr="00613FF9">
        <w:t>Participants were interviewed using a s</w:t>
      </w:r>
      <w:r w:rsidR="00EF2C81" w:rsidRPr="00613FF9">
        <w:t>emi-structured interview</w:t>
      </w:r>
      <w:r w:rsidRPr="00613FF9">
        <w:t xml:space="preserve"> schedule,</w:t>
      </w:r>
      <w:r w:rsidR="00EF2C81" w:rsidRPr="00613FF9">
        <w:t xml:space="preserve"> </w:t>
      </w:r>
      <w:r w:rsidR="00B1428F" w:rsidRPr="00613FF9">
        <w:rPr>
          <w:rFonts w:cs="Times New Roman"/>
          <w:szCs w:val="24"/>
        </w:rPr>
        <w:t>which</w:t>
      </w:r>
      <w:r w:rsidR="00EF2C81" w:rsidRPr="00613FF9">
        <w:rPr>
          <w:rFonts w:cs="Times New Roman"/>
          <w:szCs w:val="24"/>
        </w:rPr>
        <w:t xml:space="preserve"> allow</w:t>
      </w:r>
      <w:r w:rsidRPr="00613FF9">
        <w:rPr>
          <w:rFonts w:cs="Times New Roman"/>
          <w:szCs w:val="24"/>
        </w:rPr>
        <w:t>s</w:t>
      </w:r>
      <w:r w:rsidR="00EF2C81" w:rsidRPr="00613FF9">
        <w:rPr>
          <w:rFonts w:cs="Times New Roman"/>
          <w:szCs w:val="24"/>
        </w:rPr>
        <w:t xml:space="preserve"> for idiosyncratic development o</w:t>
      </w:r>
      <w:r w:rsidRPr="00613FF9">
        <w:rPr>
          <w:rFonts w:cs="Times New Roman"/>
          <w:szCs w:val="24"/>
        </w:rPr>
        <w:t xml:space="preserve">f questions to enable </w:t>
      </w:r>
      <w:r w:rsidR="00EF2C81" w:rsidRPr="00613FF9">
        <w:rPr>
          <w:rFonts w:cs="Times New Roman"/>
          <w:szCs w:val="24"/>
        </w:rPr>
        <w:t xml:space="preserve">data specific to the research </w:t>
      </w:r>
      <w:r w:rsidR="00ED0931" w:rsidRPr="00613FF9">
        <w:rPr>
          <w:rFonts w:cs="Times New Roman"/>
          <w:szCs w:val="24"/>
        </w:rPr>
        <w:t xml:space="preserve">to be collected </w:t>
      </w:r>
      <w:r w:rsidR="00EF2C81" w:rsidRPr="00613FF9">
        <w:rPr>
          <w:rFonts w:cs="Times New Roman"/>
          <w:szCs w:val="24"/>
        </w:rPr>
        <w:t>(Gale, Heath, Cameron, Rashid, &amp; Redwood, 2013;</w:t>
      </w:r>
      <w:r w:rsidR="00EF2C81" w:rsidRPr="00613FF9">
        <w:rPr>
          <w:rFonts w:cs="Times New Roman"/>
          <w:szCs w:val="24"/>
          <w:lang w:val="en-GB"/>
        </w:rPr>
        <w:t xml:space="preserve"> Joffe</w:t>
      </w:r>
      <w:r w:rsidR="00EF2C81" w:rsidRPr="00613FF9">
        <w:rPr>
          <w:rFonts w:cs="Times New Roman"/>
          <w:szCs w:val="24"/>
        </w:rPr>
        <w:t>, 2012). The semi-structur</w:t>
      </w:r>
      <w:r w:rsidRPr="00613FF9">
        <w:rPr>
          <w:rFonts w:cs="Times New Roman"/>
          <w:szCs w:val="24"/>
        </w:rPr>
        <w:t xml:space="preserve">ed interview </w:t>
      </w:r>
      <w:r w:rsidR="00CF3FBE" w:rsidRPr="00613FF9">
        <w:t>was based on</w:t>
      </w:r>
      <w:r w:rsidR="00AE6619" w:rsidRPr="00613FF9">
        <w:t xml:space="preserve"> relevant literature on depressive symptoms</w:t>
      </w:r>
      <w:r w:rsidR="00CF3FBE" w:rsidRPr="00613FF9">
        <w:t xml:space="preserve"> in young pe</w:t>
      </w:r>
      <w:r w:rsidR="00AE6619" w:rsidRPr="00613FF9">
        <w:t>ople with cancer, coping in</w:t>
      </w:r>
      <w:r w:rsidR="00CF3FBE" w:rsidRPr="00613FF9">
        <w:t xml:space="preserve"> young people with and without cancer, and the study’s research questions. It</w:t>
      </w:r>
      <w:r w:rsidR="00CF3FBE" w:rsidRPr="00613FF9">
        <w:rPr>
          <w:rFonts w:cs="Times New Roman"/>
          <w:szCs w:val="24"/>
        </w:rPr>
        <w:t xml:space="preserve"> </w:t>
      </w:r>
      <w:r w:rsidR="00EF2C81" w:rsidRPr="00613FF9">
        <w:rPr>
          <w:rFonts w:cs="Times New Roman"/>
          <w:szCs w:val="24"/>
        </w:rPr>
        <w:t xml:space="preserve">was </w:t>
      </w:r>
      <w:r w:rsidR="00664FDF" w:rsidRPr="00613FF9">
        <w:rPr>
          <w:rFonts w:cs="Times New Roman"/>
          <w:szCs w:val="24"/>
        </w:rPr>
        <w:t>developed collaboratively by the authors</w:t>
      </w:r>
      <w:r w:rsidR="00EF2C81" w:rsidRPr="00613FF9">
        <w:rPr>
          <w:rFonts w:cs="Times New Roman"/>
          <w:szCs w:val="24"/>
        </w:rPr>
        <w:t xml:space="preserve"> and</w:t>
      </w:r>
      <w:r w:rsidR="00664FDF" w:rsidRPr="00613FF9">
        <w:rPr>
          <w:rFonts w:cs="Times New Roman"/>
          <w:szCs w:val="24"/>
        </w:rPr>
        <w:t xml:space="preserve"> consisted of</w:t>
      </w:r>
      <w:r w:rsidR="00EF2C81" w:rsidRPr="00613FF9">
        <w:rPr>
          <w:rFonts w:cs="Times New Roman"/>
          <w:szCs w:val="24"/>
        </w:rPr>
        <w:t xml:space="preserve"> broad main questions</w:t>
      </w:r>
      <w:r w:rsidR="00A40FA6" w:rsidRPr="00613FF9">
        <w:rPr>
          <w:rFonts w:cs="Times New Roman"/>
          <w:szCs w:val="24"/>
        </w:rPr>
        <w:t>, and follow-up prompts (Barker, Pistrang,</w:t>
      </w:r>
      <w:r w:rsidR="0051408E" w:rsidRPr="00613FF9">
        <w:rPr>
          <w:rFonts w:cs="Times New Roman"/>
          <w:szCs w:val="24"/>
        </w:rPr>
        <w:t xml:space="preserve"> &amp; Elliot, 2002). P</w:t>
      </w:r>
      <w:r w:rsidR="00A40FA6" w:rsidRPr="00613FF9">
        <w:rPr>
          <w:rFonts w:cs="Times New Roman"/>
          <w:szCs w:val="24"/>
        </w:rPr>
        <w:t>articipants were asked broad questions such as</w:t>
      </w:r>
      <w:r w:rsidR="00753AB7" w:rsidRPr="00613FF9">
        <w:rPr>
          <w:rFonts w:cs="Times New Roman"/>
          <w:szCs w:val="24"/>
        </w:rPr>
        <w:t xml:space="preserve"> </w:t>
      </w:r>
      <w:r w:rsidR="00A40FA6" w:rsidRPr="00613FF9">
        <w:rPr>
          <w:rFonts w:cs="Times New Roman"/>
          <w:szCs w:val="24"/>
        </w:rPr>
        <w:t>“</w:t>
      </w:r>
      <w:r w:rsidR="00A40FA6" w:rsidRPr="00613FF9">
        <w:t>W</w:t>
      </w:r>
      <w:r w:rsidR="00753AB7" w:rsidRPr="00613FF9">
        <w:t>hat do you think low mood looks like or feels like for a young person with cancer?</w:t>
      </w:r>
      <w:r w:rsidR="00A40FA6" w:rsidRPr="00613FF9">
        <w:t>” with probes such as</w:t>
      </w:r>
      <w:r w:rsidR="00753AB7" w:rsidRPr="00613FF9">
        <w:t xml:space="preserve"> </w:t>
      </w:r>
      <w:r w:rsidR="00A40FA6" w:rsidRPr="00613FF9">
        <w:rPr>
          <w:rFonts w:cs="Times New Roman"/>
          <w:szCs w:val="24"/>
        </w:rPr>
        <w:t>“</w:t>
      </w:r>
      <w:r w:rsidR="00A40FA6" w:rsidRPr="00613FF9">
        <w:t>How do you know/notice it’s low mood?”, “How might others know or notice it?” or “Could you give me a specific example of what you mean?”.</w:t>
      </w:r>
      <w:r w:rsidR="00A40FA6" w:rsidRPr="00613FF9">
        <w:rPr>
          <w:rFonts w:cs="Times New Roman"/>
          <w:szCs w:val="24"/>
        </w:rPr>
        <w:t xml:space="preserve"> </w:t>
      </w:r>
      <w:r w:rsidR="00664FDF" w:rsidRPr="00613FF9">
        <w:rPr>
          <w:rFonts w:cs="Times New Roman"/>
          <w:szCs w:val="24"/>
        </w:rPr>
        <w:t xml:space="preserve">The drafted interview </w:t>
      </w:r>
      <w:r w:rsidR="00EF2C81" w:rsidRPr="00613FF9">
        <w:rPr>
          <w:rFonts w:cs="Times New Roman"/>
          <w:szCs w:val="24"/>
        </w:rPr>
        <w:t>was shared with research representatives fro</w:t>
      </w:r>
      <w:r w:rsidR="0030444B" w:rsidRPr="00613FF9">
        <w:rPr>
          <w:rFonts w:cs="Times New Roman"/>
          <w:szCs w:val="24"/>
        </w:rPr>
        <w:t xml:space="preserve">m </w:t>
      </w:r>
      <w:r w:rsidR="00E60001" w:rsidRPr="00613FF9">
        <w:rPr>
          <w:rFonts w:cs="Times New Roman"/>
          <w:szCs w:val="24"/>
        </w:rPr>
        <w:t>CLIC Sergeant and Macmillan Cancer Support charities</w:t>
      </w:r>
      <w:r w:rsidR="00EF2C81" w:rsidRPr="00613FF9">
        <w:rPr>
          <w:rFonts w:cs="Times New Roman"/>
          <w:szCs w:val="24"/>
        </w:rPr>
        <w:t xml:space="preserve"> </w:t>
      </w:r>
      <w:r w:rsidR="00166929" w:rsidRPr="00613FF9">
        <w:rPr>
          <w:rFonts w:cs="Times New Roman"/>
          <w:szCs w:val="24"/>
        </w:rPr>
        <w:t>as experts in research with this client group and</w:t>
      </w:r>
      <w:r w:rsidR="00EF2C81" w:rsidRPr="00613FF9">
        <w:rPr>
          <w:rFonts w:cs="Times New Roman"/>
          <w:szCs w:val="24"/>
        </w:rPr>
        <w:t xml:space="preserve"> a TCT support coordinator at the </w:t>
      </w:r>
      <w:r w:rsidR="00664FDF" w:rsidRPr="00613FF9">
        <w:rPr>
          <w:rFonts w:cs="Times New Roman"/>
          <w:szCs w:val="24"/>
        </w:rPr>
        <w:t>recruiting</w:t>
      </w:r>
      <w:r w:rsidRPr="00613FF9">
        <w:rPr>
          <w:rFonts w:cs="Times New Roman"/>
          <w:szCs w:val="24"/>
        </w:rPr>
        <w:t xml:space="preserve"> service</w:t>
      </w:r>
      <w:r w:rsidR="0051408E" w:rsidRPr="00613FF9">
        <w:rPr>
          <w:rFonts w:cs="Times New Roman"/>
          <w:szCs w:val="24"/>
        </w:rPr>
        <w:t>,</w:t>
      </w:r>
      <w:r w:rsidR="00166929" w:rsidRPr="00613FF9">
        <w:rPr>
          <w:rFonts w:cs="Times New Roman"/>
          <w:szCs w:val="24"/>
        </w:rPr>
        <w:t xml:space="preserve"> as a clinical expert with the client group</w:t>
      </w:r>
      <w:r w:rsidRPr="00613FF9">
        <w:rPr>
          <w:rFonts w:cs="Times New Roman"/>
          <w:szCs w:val="24"/>
        </w:rPr>
        <w:t>. A</w:t>
      </w:r>
      <w:r w:rsidR="00EF2C81" w:rsidRPr="00613FF9">
        <w:rPr>
          <w:rFonts w:cs="Times New Roman"/>
          <w:szCs w:val="24"/>
        </w:rPr>
        <w:t xml:space="preserve">daptations were made </w:t>
      </w:r>
      <w:r w:rsidR="0051408E" w:rsidRPr="00613FF9">
        <w:rPr>
          <w:rFonts w:cs="Times New Roman"/>
          <w:szCs w:val="24"/>
        </w:rPr>
        <w:t>to</w:t>
      </w:r>
      <w:r w:rsidR="00166929" w:rsidRPr="00613FF9">
        <w:rPr>
          <w:rFonts w:cs="Times New Roman"/>
          <w:szCs w:val="24"/>
        </w:rPr>
        <w:t xml:space="preserve"> </w:t>
      </w:r>
      <w:r w:rsidR="0051408E" w:rsidRPr="00613FF9">
        <w:rPr>
          <w:rFonts w:cs="Times New Roman"/>
          <w:szCs w:val="24"/>
        </w:rPr>
        <w:t>language and a question</w:t>
      </w:r>
      <w:r w:rsidR="00166929" w:rsidRPr="00613FF9">
        <w:rPr>
          <w:rFonts w:cs="Times New Roman"/>
          <w:szCs w:val="24"/>
        </w:rPr>
        <w:t xml:space="preserve"> </w:t>
      </w:r>
      <w:r w:rsidR="0051408E" w:rsidRPr="00613FF9">
        <w:rPr>
          <w:rFonts w:cs="Times New Roman"/>
          <w:szCs w:val="24"/>
        </w:rPr>
        <w:t>was added</w:t>
      </w:r>
      <w:r w:rsidR="00166929" w:rsidRPr="00613FF9">
        <w:rPr>
          <w:rFonts w:cs="Times New Roman"/>
          <w:szCs w:val="24"/>
        </w:rPr>
        <w:t xml:space="preserve"> to ensure</w:t>
      </w:r>
      <w:r w:rsidR="00C06047" w:rsidRPr="00613FF9">
        <w:rPr>
          <w:rFonts w:cs="Times New Roman"/>
          <w:szCs w:val="24"/>
        </w:rPr>
        <w:t xml:space="preserve"> not only low mood, but other</w:t>
      </w:r>
      <w:r w:rsidR="00166929" w:rsidRPr="00613FF9">
        <w:rPr>
          <w:rFonts w:cs="Times New Roman"/>
          <w:szCs w:val="24"/>
        </w:rPr>
        <w:t xml:space="preserve"> emotions young people might have experienced were </w:t>
      </w:r>
      <w:r w:rsidR="0051408E" w:rsidRPr="00613FF9">
        <w:rPr>
          <w:rFonts w:cs="Times New Roman"/>
          <w:szCs w:val="24"/>
        </w:rPr>
        <w:t xml:space="preserve">acknowledged and </w:t>
      </w:r>
      <w:r w:rsidR="00166929" w:rsidRPr="00613FF9">
        <w:rPr>
          <w:rFonts w:cs="Times New Roman"/>
          <w:szCs w:val="24"/>
        </w:rPr>
        <w:t>validated</w:t>
      </w:r>
      <w:r w:rsidR="00C06047" w:rsidRPr="00613FF9">
        <w:rPr>
          <w:rFonts w:cs="Times New Roman"/>
          <w:szCs w:val="24"/>
        </w:rPr>
        <w:t xml:space="preserve"> (e.g. Were there any other emotional difficulties you experienced as a result of cancer?”)</w:t>
      </w:r>
      <w:r w:rsidR="00166929" w:rsidRPr="00613FF9">
        <w:rPr>
          <w:rFonts w:cs="Times New Roman"/>
          <w:szCs w:val="24"/>
        </w:rPr>
        <w:t xml:space="preserve">. </w:t>
      </w:r>
      <w:r w:rsidR="00EF2C81" w:rsidRPr="00613FF9">
        <w:rPr>
          <w:rFonts w:cs="Times New Roman"/>
          <w:szCs w:val="24"/>
        </w:rPr>
        <w:t>A</w:t>
      </w:r>
      <w:r w:rsidR="005B690D" w:rsidRPr="00613FF9">
        <w:rPr>
          <w:rFonts w:cs="Times New Roman"/>
          <w:szCs w:val="24"/>
        </w:rPr>
        <w:t>n established NHS trust’s</w:t>
      </w:r>
      <w:r w:rsidR="00EF2C81" w:rsidRPr="00613FF9">
        <w:rPr>
          <w:rFonts w:cs="Times New Roman"/>
          <w:szCs w:val="24"/>
        </w:rPr>
        <w:t xml:space="preserve"> young people’s advisory grou</w:t>
      </w:r>
      <w:r w:rsidR="00971B0D" w:rsidRPr="00613FF9">
        <w:rPr>
          <w:rFonts w:cs="Times New Roman"/>
          <w:szCs w:val="24"/>
        </w:rPr>
        <w:t xml:space="preserve">p </w:t>
      </w:r>
      <w:r w:rsidR="005B690D" w:rsidRPr="00613FF9">
        <w:rPr>
          <w:rFonts w:cs="Times New Roman"/>
          <w:szCs w:val="24"/>
        </w:rPr>
        <w:t xml:space="preserve">consisting of 12 individuals </w:t>
      </w:r>
      <w:r w:rsidR="00971B0D" w:rsidRPr="00613FF9">
        <w:rPr>
          <w:rFonts w:cs="Times New Roman"/>
          <w:szCs w:val="24"/>
        </w:rPr>
        <w:t>was then</w:t>
      </w:r>
      <w:r w:rsidR="00166929" w:rsidRPr="00613FF9">
        <w:rPr>
          <w:rFonts w:cs="Times New Roman"/>
          <w:szCs w:val="24"/>
        </w:rPr>
        <w:t xml:space="preserve"> visited</w:t>
      </w:r>
      <w:r w:rsidR="002946C2" w:rsidRPr="00613FF9">
        <w:rPr>
          <w:rFonts w:cs="Times New Roman"/>
          <w:szCs w:val="24"/>
        </w:rPr>
        <w:t xml:space="preserve"> once</w:t>
      </w:r>
      <w:r w:rsidR="00EF2C81" w:rsidRPr="00613FF9">
        <w:rPr>
          <w:rFonts w:cs="Times New Roman"/>
          <w:szCs w:val="24"/>
        </w:rPr>
        <w:t xml:space="preserve"> to</w:t>
      </w:r>
      <w:r w:rsidR="00834842" w:rsidRPr="00613FF9">
        <w:rPr>
          <w:rFonts w:cs="Times New Roman"/>
          <w:szCs w:val="24"/>
        </w:rPr>
        <w:t xml:space="preserve"> discuss</w:t>
      </w:r>
      <w:r w:rsidR="00EF2C81" w:rsidRPr="00613FF9">
        <w:rPr>
          <w:rFonts w:cs="Times New Roman"/>
          <w:szCs w:val="24"/>
        </w:rPr>
        <w:t xml:space="preserve"> the study, and </w:t>
      </w:r>
      <w:r w:rsidR="00834842" w:rsidRPr="00613FF9">
        <w:rPr>
          <w:rFonts w:cs="Times New Roman"/>
          <w:szCs w:val="24"/>
        </w:rPr>
        <w:t>explore</w:t>
      </w:r>
      <w:r w:rsidR="00EF2C81" w:rsidRPr="00613FF9">
        <w:rPr>
          <w:rFonts w:cs="Times New Roman"/>
          <w:szCs w:val="24"/>
        </w:rPr>
        <w:t xml:space="preserve"> </w:t>
      </w:r>
      <w:r w:rsidR="00E60F6D" w:rsidRPr="00613FF9">
        <w:rPr>
          <w:rFonts w:cs="Times New Roman"/>
          <w:szCs w:val="24"/>
        </w:rPr>
        <w:t xml:space="preserve">the most appropriate </w:t>
      </w:r>
      <w:r w:rsidR="002946C2" w:rsidRPr="00613FF9">
        <w:rPr>
          <w:rFonts w:cs="Times New Roman"/>
          <w:szCs w:val="24"/>
        </w:rPr>
        <w:t xml:space="preserve">and acceptable </w:t>
      </w:r>
      <w:r w:rsidR="00EF2C81" w:rsidRPr="00613FF9">
        <w:rPr>
          <w:rFonts w:cs="Times New Roman"/>
          <w:szCs w:val="24"/>
        </w:rPr>
        <w:t xml:space="preserve">language to </w:t>
      </w:r>
      <w:r w:rsidR="00E60F6D" w:rsidRPr="00613FF9">
        <w:rPr>
          <w:rFonts w:cs="Times New Roman"/>
          <w:szCs w:val="24"/>
        </w:rPr>
        <w:t>talk about</w:t>
      </w:r>
      <w:r w:rsidR="00EF2C81" w:rsidRPr="00613FF9">
        <w:rPr>
          <w:rFonts w:cs="Times New Roman"/>
          <w:szCs w:val="24"/>
        </w:rPr>
        <w:t xml:space="preserve"> this difficulty</w:t>
      </w:r>
      <w:r w:rsidR="00166929" w:rsidRPr="00613FF9">
        <w:rPr>
          <w:rFonts w:cs="Times New Roman"/>
          <w:szCs w:val="24"/>
        </w:rPr>
        <w:t>. This</w:t>
      </w:r>
      <w:r w:rsidR="00D30DD8" w:rsidRPr="00613FF9">
        <w:rPr>
          <w:rFonts w:cs="Times New Roman"/>
          <w:szCs w:val="24"/>
        </w:rPr>
        <w:t xml:space="preserve"> prompted the flexible use</w:t>
      </w:r>
      <w:r w:rsidR="00664FDF" w:rsidRPr="00613FF9">
        <w:rPr>
          <w:rFonts w:cs="Times New Roman"/>
          <w:szCs w:val="24"/>
        </w:rPr>
        <w:t xml:space="preserve"> </w:t>
      </w:r>
      <w:r w:rsidR="00D30DD8" w:rsidRPr="00613FF9">
        <w:rPr>
          <w:rFonts w:cs="Times New Roman"/>
          <w:szCs w:val="24"/>
        </w:rPr>
        <w:t xml:space="preserve">of </w:t>
      </w:r>
      <w:r w:rsidR="00664FDF" w:rsidRPr="00613FF9">
        <w:rPr>
          <w:rFonts w:cs="Times New Roman"/>
          <w:szCs w:val="24"/>
        </w:rPr>
        <w:t>the words</w:t>
      </w:r>
      <w:r w:rsidR="00EF2C81" w:rsidRPr="00613FF9">
        <w:rPr>
          <w:rFonts w:cs="Times New Roman"/>
          <w:szCs w:val="24"/>
        </w:rPr>
        <w:t xml:space="preserve"> ‘low mood’ in interviews.</w:t>
      </w:r>
      <w:r w:rsidRPr="00613FF9">
        <w:rPr>
          <w:rFonts w:cs="Times New Roman"/>
          <w:szCs w:val="24"/>
        </w:rPr>
        <w:t xml:space="preserve"> </w:t>
      </w:r>
      <w:r w:rsidR="00D66EDE" w:rsidRPr="00613FF9">
        <w:t xml:space="preserve">Two interviews took place face-to-face, </w:t>
      </w:r>
      <w:r w:rsidR="00EF2C81" w:rsidRPr="00613FF9">
        <w:t xml:space="preserve">and </w:t>
      </w:r>
      <w:r w:rsidR="0058206A" w:rsidRPr="00613FF9">
        <w:t xml:space="preserve">17 </w:t>
      </w:r>
      <w:r w:rsidR="00D66EDE" w:rsidRPr="00613FF9">
        <w:t>were c</w:t>
      </w:r>
      <w:r w:rsidR="002946C2" w:rsidRPr="00613FF9">
        <w:t>onducted on</w:t>
      </w:r>
      <w:r w:rsidR="00676039" w:rsidRPr="00613FF9">
        <w:t xml:space="preserve"> the telephone. </w:t>
      </w:r>
      <w:r w:rsidR="00EF2C81" w:rsidRPr="00613FF9">
        <w:t xml:space="preserve">They were recorded using a digital voice recorder and </w:t>
      </w:r>
      <w:r w:rsidR="00E60F6D" w:rsidRPr="00613FF9">
        <w:t>lasted</w:t>
      </w:r>
      <w:r w:rsidR="00EF2C81" w:rsidRPr="00613FF9">
        <w:t xml:space="preserve"> 41 minutes</w:t>
      </w:r>
      <w:r w:rsidR="00834842" w:rsidRPr="00613FF9">
        <w:t xml:space="preserve"> on average</w:t>
      </w:r>
      <w:r w:rsidR="00EF2C81" w:rsidRPr="00613FF9">
        <w:t>.</w:t>
      </w:r>
    </w:p>
    <w:p w14:paraId="6EB26EFD" w14:textId="77777777" w:rsidR="00AC7FBB" w:rsidRPr="00613FF9" w:rsidRDefault="00AC7FBB" w:rsidP="0030444B">
      <w:pPr>
        <w:pStyle w:val="NoSpacing"/>
        <w:spacing w:line="480" w:lineRule="auto"/>
        <w:rPr>
          <w:rFonts w:cs="Times New Roman"/>
          <w:b/>
          <w:szCs w:val="24"/>
        </w:rPr>
      </w:pPr>
    </w:p>
    <w:p w14:paraId="4E58C0F1" w14:textId="3E331B62" w:rsidR="00AC7FBB" w:rsidRPr="00613FF9" w:rsidRDefault="00F96274" w:rsidP="0030444B">
      <w:pPr>
        <w:pStyle w:val="NoSpacing"/>
        <w:spacing w:line="480" w:lineRule="auto"/>
        <w:rPr>
          <w:b/>
        </w:rPr>
      </w:pPr>
      <w:bookmarkStart w:id="13" w:name="_Toc483828965"/>
      <w:r w:rsidRPr="00613FF9">
        <w:rPr>
          <w:b/>
        </w:rPr>
        <w:t>Analysis</w:t>
      </w:r>
      <w:bookmarkEnd w:id="13"/>
    </w:p>
    <w:p w14:paraId="07712A31" w14:textId="74B24B1F" w:rsidR="00F00C31" w:rsidRPr="00613FF9" w:rsidRDefault="00B10A0D" w:rsidP="0030444B">
      <w:pPr>
        <w:pStyle w:val="NoSpacing"/>
        <w:spacing w:line="480" w:lineRule="auto"/>
        <w:rPr>
          <w:rFonts w:cs="Times New Roman"/>
          <w:szCs w:val="24"/>
        </w:rPr>
      </w:pPr>
      <w:r w:rsidRPr="00613FF9">
        <w:rPr>
          <w:rFonts w:cs="Times New Roman"/>
          <w:szCs w:val="24"/>
        </w:rPr>
        <w:t xml:space="preserve">The framework approach is a form </w:t>
      </w:r>
      <w:r w:rsidRPr="00613FF9">
        <w:t>of thematic analysis that systematically and flexibly observes th</w:t>
      </w:r>
      <w:r w:rsidR="0010083A" w:rsidRPr="00613FF9">
        <w:t>emes and identifies meaning in</w:t>
      </w:r>
      <w:r w:rsidRPr="00613FF9">
        <w:t xml:space="preserve"> constructions of experience (Braun &amp; Clarke, 2006; Gale et al., 2013; J</w:t>
      </w:r>
      <w:r w:rsidR="00F20206" w:rsidRPr="00613FF9">
        <w:t>offe, 2012). T</w:t>
      </w:r>
      <w:r w:rsidR="00D8109F" w:rsidRPr="00613FF9">
        <w:t>hematic analyses are especially sui</w:t>
      </w:r>
      <w:r w:rsidR="00F20206" w:rsidRPr="00613FF9">
        <w:t>table in less researched areas</w:t>
      </w:r>
      <w:r w:rsidR="00D8109F" w:rsidRPr="00613FF9">
        <w:t>, and the framework approach</w:t>
      </w:r>
      <w:r w:rsidRPr="00613FF9">
        <w:t xml:space="preserve"> adds a</w:t>
      </w:r>
      <w:r w:rsidR="0010083A" w:rsidRPr="00613FF9">
        <w:t>dditional strength as it is</w:t>
      </w:r>
      <w:r w:rsidR="00F20206" w:rsidRPr="00613FF9">
        <w:t xml:space="preserve"> structured, practical and methodical</w:t>
      </w:r>
      <w:r w:rsidR="00F072A0" w:rsidRPr="00613FF9">
        <w:t xml:space="preserve"> </w:t>
      </w:r>
      <w:r w:rsidRPr="00613FF9">
        <w:t>(</w:t>
      </w:r>
      <w:r w:rsidR="00F20206" w:rsidRPr="00613FF9">
        <w:t xml:space="preserve">Braun &amp; Clarke, 2006; Joffe, 2012; </w:t>
      </w:r>
      <w:r w:rsidRPr="00613FF9">
        <w:t>Pope, Ziebland</w:t>
      </w:r>
      <w:r w:rsidR="00F072A0" w:rsidRPr="00613FF9">
        <w:t>, &amp; Mays, 2000;</w:t>
      </w:r>
      <w:r w:rsidRPr="00613FF9">
        <w:t xml:space="preserve"> Ritchie &amp; Spencer, 1994).</w:t>
      </w:r>
      <w:r w:rsidR="00D8109F" w:rsidRPr="00613FF9">
        <w:rPr>
          <w:rFonts w:cs="Times New Roman"/>
          <w:szCs w:val="24"/>
        </w:rPr>
        <w:t xml:space="preserve"> </w:t>
      </w:r>
      <w:r w:rsidR="00F20206" w:rsidRPr="00613FF9">
        <w:t>It</w:t>
      </w:r>
      <w:r w:rsidR="00D8109F" w:rsidRPr="00613FF9">
        <w:t xml:space="preserve"> allows experiences </w:t>
      </w:r>
      <w:r w:rsidR="008A19B5" w:rsidRPr="00613FF9">
        <w:t>and accounts to be</w:t>
      </w:r>
      <w:r w:rsidR="00D8109F" w:rsidRPr="00613FF9">
        <w:t xml:space="preserve"> interpret</w:t>
      </w:r>
      <w:r w:rsidR="008A19B5" w:rsidRPr="00613FF9">
        <w:t>ed whilst holding on to</w:t>
      </w:r>
      <w:r w:rsidR="00D8109F" w:rsidRPr="00613FF9">
        <w:t xml:space="preserve"> individual accounts, promoting objectivity and reducing bias (Gale et al., 2013).</w:t>
      </w:r>
    </w:p>
    <w:p w14:paraId="254209F1" w14:textId="77777777" w:rsidR="00F00C31" w:rsidRPr="00613FF9" w:rsidRDefault="00F00C31" w:rsidP="0030444B">
      <w:pPr>
        <w:pStyle w:val="NoSpacing"/>
        <w:spacing w:line="480" w:lineRule="auto"/>
        <w:rPr>
          <w:rFonts w:cs="Times New Roman"/>
          <w:szCs w:val="24"/>
        </w:rPr>
      </w:pPr>
    </w:p>
    <w:p w14:paraId="32B2679B" w14:textId="5630BAB1" w:rsidR="00F00C31" w:rsidRPr="00613FF9" w:rsidRDefault="00E005E7" w:rsidP="0030444B">
      <w:pPr>
        <w:pStyle w:val="NoSpacing"/>
        <w:spacing w:line="480" w:lineRule="auto"/>
      </w:pPr>
      <w:r w:rsidRPr="00613FF9">
        <w:rPr>
          <w:rFonts w:cs="Times New Roman"/>
          <w:szCs w:val="24"/>
        </w:rPr>
        <w:t>D</w:t>
      </w:r>
      <w:r w:rsidR="00AC7FBB" w:rsidRPr="00613FF9">
        <w:rPr>
          <w:rFonts w:cs="Times New Roman"/>
          <w:szCs w:val="24"/>
        </w:rPr>
        <w:t xml:space="preserve">ata </w:t>
      </w:r>
      <w:r w:rsidR="00804003" w:rsidRPr="00613FF9">
        <w:rPr>
          <w:rFonts w:cs="Times New Roman"/>
          <w:szCs w:val="24"/>
        </w:rPr>
        <w:t>w</w:t>
      </w:r>
      <w:r w:rsidR="003B0A65" w:rsidRPr="00613FF9">
        <w:rPr>
          <w:rFonts w:cs="Times New Roman"/>
          <w:szCs w:val="24"/>
        </w:rPr>
        <w:t>ere</w:t>
      </w:r>
      <w:r w:rsidR="0058206A" w:rsidRPr="00613FF9">
        <w:rPr>
          <w:rFonts w:cs="Times New Roman"/>
          <w:szCs w:val="24"/>
        </w:rPr>
        <w:t xml:space="preserve"> arranged </w:t>
      </w:r>
      <w:r w:rsidR="00AC7FBB" w:rsidRPr="00613FF9">
        <w:rPr>
          <w:rFonts w:cs="Times New Roman"/>
          <w:szCs w:val="24"/>
        </w:rPr>
        <w:t>into themes, whilst the context of experiences</w:t>
      </w:r>
      <w:r w:rsidR="00DB48F8" w:rsidRPr="00613FF9">
        <w:rPr>
          <w:rFonts w:cs="Times New Roman"/>
          <w:szCs w:val="24"/>
        </w:rPr>
        <w:t xml:space="preserve"> were maintained</w:t>
      </w:r>
      <w:r w:rsidR="00664FDF" w:rsidRPr="00613FF9">
        <w:rPr>
          <w:rFonts w:cs="Times New Roman"/>
          <w:szCs w:val="24"/>
        </w:rPr>
        <w:t>,</w:t>
      </w:r>
      <w:r w:rsidR="00AC7FBB" w:rsidRPr="00613FF9">
        <w:rPr>
          <w:rFonts w:cs="Times New Roman"/>
          <w:szCs w:val="24"/>
        </w:rPr>
        <w:t xml:space="preserve"> by keeping individual a</w:t>
      </w:r>
      <w:r w:rsidR="00B42387" w:rsidRPr="00613FF9">
        <w:rPr>
          <w:rFonts w:cs="Times New Roman"/>
          <w:szCs w:val="24"/>
        </w:rPr>
        <w:t>ccounts intact within a framework</w:t>
      </w:r>
      <w:r w:rsidR="0058206A" w:rsidRPr="00613FF9">
        <w:rPr>
          <w:rFonts w:cs="Times New Roman"/>
          <w:szCs w:val="24"/>
        </w:rPr>
        <w:t xml:space="preserve"> matrix, allowing</w:t>
      </w:r>
      <w:r w:rsidR="00AC7FBB" w:rsidRPr="00613FF9">
        <w:rPr>
          <w:rFonts w:cs="Times New Roman"/>
          <w:szCs w:val="24"/>
        </w:rPr>
        <w:t xml:space="preserve"> comparison between and across</w:t>
      </w:r>
      <w:r w:rsidR="0058206A" w:rsidRPr="00613FF9">
        <w:rPr>
          <w:rFonts w:cs="Times New Roman"/>
          <w:szCs w:val="24"/>
        </w:rPr>
        <w:t xml:space="preserve"> cases (</w:t>
      </w:r>
      <w:r w:rsidR="00AC7FBB" w:rsidRPr="00613FF9">
        <w:rPr>
          <w:rFonts w:cs="Times New Roman"/>
          <w:szCs w:val="24"/>
        </w:rPr>
        <w:t xml:space="preserve">Gale et al., 2013; </w:t>
      </w:r>
      <w:r w:rsidR="00D75B21" w:rsidRPr="00613FF9">
        <w:rPr>
          <w:rFonts w:cs="Times New Roman"/>
          <w:szCs w:val="24"/>
        </w:rPr>
        <w:t>Ritchie, Spencer, &amp; O’Connor, 2003</w:t>
      </w:r>
      <w:r w:rsidR="0058206A" w:rsidRPr="00613FF9">
        <w:rPr>
          <w:rFonts w:cs="Times New Roman"/>
          <w:szCs w:val="24"/>
        </w:rPr>
        <w:t>). T</w:t>
      </w:r>
      <w:r w:rsidR="003C1401" w:rsidRPr="00613FF9">
        <w:rPr>
          <w:rFonts w:cs="Times New Roman"/>
          <w:szCs w:val="24"/>
        </w:rPr>
        <w:t xml:space="preserve">he </w:t>
      </w:r>
      <w:r w:rsidR="00804003" w:rsidRPr="00613FF9">
        <w:rPr>
          <w:rFonts w:cs="Times New Roman"/>
          <w:szCs w:val="24"/>
        </w:rPr>
        <w:t xml:space="preserve">seven stages of the </w:t>
      </w:r>
      <w:r w:rsidR="003C1401" w:rsidRPr="00613FF9">
        <w:rPr>
          <w:rFonts w:cs="Times New Roman"/>
          <w:szCs w:val="24"/>
        </w:rPr>
        <w:t xml:space="preserve">framework approach </w:t>
      </w:r>
      <w:r w:rsidR="00804003" w:rsidRPr="00613FF9">
        <w:rPr>
          <w:rFonts w:cs="Times New Roman"/>
          <w:szCs w:val="24"/>
        </w:rPr>
        <w:t>were</w:t>
      </w:r>
      <w:r w:rsidR="0020097E" w:rsidRPr="00613FF9">
        <w:rPr>
          <w:rFonts w:cs="Times New Roman"/>
          <w:szCs w:val="24"/>
        </w:rPr>
        <w:t xml:space="preserve"> followed:</w:t>
      </w:r>
      <w:r w:rsidR="00804003" w:rsidRPr="00613FF9">
        <w:rPr>
          <w:rFonts w:cs="Times New Roman"/>
          <w:szCs w:val="24"/>
        </w:rPr>
        <w:t xml:space="preserve"> </w:t>
      </w:r>
      <w:r w:rsidR="0098786F" w:rsidRPr="00613FF9">
        <w:rPr>
          <w:rFonts w:cs="Times New Roman"/>
          <w:szCs w:val="24"/>
        </w:rPr>
        <w:t xml:space="preserve">interviews were </w:t>
      </w:r>
      <w:r w:rsidR="00F96274" w:rsidRPr="00613FF9">
        <w:rPr>
          <w:rFonts w:cs="Times New Roman"/>
          <w:szCs w:val="24"/>
        </w:rPr>
        <w:t>transcri</w:t>
      </w:r>
      <w:r w:rsidR="0098786F" w:rsidRPr="00613FF9">
        <w:rPr>
          <w:rFonts w:cs="Times New Roman"/>
          <w:szCs w:val="24"/>
        </w:rPr>
        <w:t>bed</w:t>
      </w:r>
      <w:r w:rsidR="003C1401" w:rsidRPr="00613FF9">
        <w:rPr>
          <w:rFonts w:cs="Times New Roman"/>
          <w:szCs w:val="24"/>
        </w:rPr>
        <w:t>, data familiarisation</w:t>
      </w:r>
      <w:r w:rsidR="0098786F" w:rsidRPr="00613FF9">
        <w:rPr>
          <w:rFonts w:cs="Times New Roman"/>
          <w:szCs w:val="24"/>
        </w:rPr>
        <w:t xml:space="preserve"> took place</w:t>
      </w:r>
      <w:r w:rsidR="003C1401" w:rsidRPr="00613FF9">
        <w:rPr>
          <w:rFonts w:cs="Times New Roman"/>
          <w:szCs w:val="24"/>
        </w:rPr>
        <w:t>, initial cod</w:t>
      </w:r>
      <w:r w:rsidR="0098786F" w:rsidRPr="00613FF9">
        <w:rPr>
          <w:rFonts w:cs="Times New Roman"/>
          <w:szCs w:val="24"/>
        </w:rPr>
        <w:t>es were assigned,</w:t>
      </w:r>
      <w:r w:rsidR="003C1401" w:rsidRPr="00613FF9">
        <w:rPr>
          <w:rFonts w:cs="Times New Roman"/>
          <w:szCs w:val="24"/>
        </w:rPr>
        <w:t xml:space="preserve"> </w:t>
      </w:r>
      <w:r w:rsidR="00380B75" w:rsidRPr="00613FF9">
        <w:rPr>
          <w:rFonts w:cs="Times New Roman"/>
          <w:szCs w:val="24"/>
        </w:rPr>
        <w:t>a coding index was</w:t>
      </w:r>
      <w:r w:rsidR="003C1401" w:rsidRPr="00613FF9">
        <w:rPr>
          <w:rFonts w:cs="Times New Roman"/>
          <w:szCs w:val="24"/>
        </w:rPr>
        <w:t xml:space="preserve"> develop</w:t>
      </w:r>
      <w:r w:rsidR="0098786F" w:rsidRPr="00613FF9">
        <w:rPr>
          <w:rFonts w:cs="Times New Roman"/>
          <w:szCs w:val="24"/>
        </w:rPr>
        <w:t>ed</w:t>
      </w:r>
      <w:r w:rsidR="003C1401" w:rsidRPr="00613FF9">
        <w:rPr>
          <w:rFonts w:cs="Times New Roman"/>
          <w:szCs w:val="24"/>
        </w:rPr>
        <w:t xml:space="preserve">, </w:t>
      </w:r>
      <w:r w:rsidR="0098786F" w:rsidRPr="00613FF9">
        <w:rPr>
          <w:rFonts w:cs="Times New Roman"/>
          <w:szCs w:val="24"/>
        </w:rPr>
        <w:t xml:space="preserve">it was </w:t>
      </w:r>
      <w:r w:rsidR="003C1401" w:rsidRPr="00613FF9">
        <w:rPr>
          <w:rFonts w:cs="Times New Roman"/>
          <w:szCs w:val="24"/>
        </w:rPr>
        <w:t>app</w:t>
      </w:r>
      <w:r w:rsidR="0098786F" w:rsidRPr="00613FF9">
        <w:rPr>
          <w:rFonts w:cs="Times New Roman"/>
          <w:szCs w:val="24"/>
        </w:rPr>
        <w:t>lied</w:t>
      </w:r>
      <w:r w:rsidR="003C1401" w:rsidRPr="00613FF9">
        <w:rPr>
          <w:rFonts w:cs="Times New Roman"/>
          <w:szCs w:val="24"/>
        </w:rPr>
        <w:t xml:space="preserve"> to all transcripts, </w:t>
      </w:r>
      <w:r w:rsidR="0098786F" w:rsidRPr="00613FF9">
        <w:rPr>
          <w:rFonts w:cs="Times New Roman"/>
          <w:szCs w:val="24"/>
        </w:rPr>
        <w:t xml:space="preserve">all coded data was </w:t>
      </w:r>
      <w:r w:rsidR="003C1401" w:rsidRPr="00613FF9">
        <w:rPr>
          <w:rFonts w:cs="Times New Roman"/>
          <w:szCs w:val="24"/>
        </w:rPr>
        <w:t>chart</w:t>
      </w:r>
      <w:r w:rsidR="0098786F" w:rsidRPr="00613FF9">
        <w:rPr>
          <w:rFonts w:cs="Times New Roman"/>
          <w:szCs w:val="24"/>
        </w:rPr>
        <w:t>ed</w:t>
      </w:r>
      <w:r w:rsidR="003C1401" w:rsidRPr="00613FF9">
        <w:rPr>
          <w:rFonts w:cs="Times New Roman"/>
          <w:szCs w:val="24"/>
        </w:rPr>
        <w:t xml:space="preserve"> into a framework matrix, and </w:t>
      </w:r>
      <w:r w:rsidR="0098786F" w:rsidRPr="00613FF9">
        <w:rPr>
          <w:rFonts w:cs="Times New Roman"/>
          <w:szCs w:val="24"/>
        </w:rPr>
        <w:t xml:space="preserve">data was </w:t>
      </w:r>
      <w:r w:rsidR="003C1401" w:rsidRPr="00613FF9">
        <w:rPr>
          <w:rFonts w:cs="Times New Roman"/>
          <w:szCs w:val="24"/>
        </w:rPr>
        <w:t>interpret</w:t>
      </w:r>
      <w:r w:rsidR="0098786F" w:rsidRPr="00613FF9">
        <w:rPr>
          <w:rFonts w:cs="Times New Roman"/>
          <w:szCs w:val="24"/>
        </w:rPr>
        <w:t>ed</w:t>
      </w:r>
      <w:r w:rsidR="003C1401" w:rsidRPr="00613FF9">
        <w:rPr>
          <w:rFonts w:cs="Times New Roman"/>
          <w:szCs w:val="24"/>
        </w:rPr>
        <w:t>,</w:t>
      </w:r>
      <w:r w:rsidR="001B37B0" w:rsidRPr="00613FF9">
        <w:rPr>
          <w:rFonts w:cs="Times New Roman"/>
          <w:szCs w:val="24"/>
        </w:rPr>
        <w:t xml:space="preserve"> with</w:t>
      </w:r>
      <w:r w:rsidR="0098786F" w:rsidRPr="00613FF9">
        <w:rPr>
          <w:rFonts w:cs="Times New Roman"/>
          <w:szCs w:val="24"/>
        </w:rPr>
        <w:t xml:space="preserve"> development of a</w:t>
      </w:r>
      <w:r w:rsidR="003C1401" w:rsidRPr="00613FF9">
        <w:rPr>
          <w:rFonts w:cs="Times New Roman"/>
          <w:szCs w:val="24"/>
        </w:rPr>
        <w:t xml:space="preserve"> final set of domains, themes an</w:t>
      </w:r>
      <w:r w:rsidR="00664FDF" w:rsidRPr="00613FF9">
        <w:rPr>
          <w:rFonts w:cs="Times New Roman"/>
          <w:szCs w:val="24"/>
        </w:rPr>
        <w:t xml:space="preserve">d subthemes </w:t>
      </w:r>
      <w:r w:rsidR="0058206A" w:rsidRPr="00613FF9">
        <w:rPr>
          <w:rFonts w:cs="Times New Roman"/>
          <w:szCs w:val="24"/>
        </w:rPr>
        <w:t>(Gale et al., 2013)</w:t>
      </w:r>
      <w:r w:rsidR="00385C82" w:rsidRPr="00613FF9">
        <w:rPr>
          <w:rFonts w:cs="Times New Roman"/>
          <w:szCs w:val="24"/>
        </w:rPr>
        <w:t>.</w:t>
      </w:r>
      <w:r w:rsidR="0071570B" w:rsidRPr="00613FF9">
        <w:rPr>
          <w:rFonts w:cs="Times New Roman"/>
          <w:szCs w:val="24"/>
        </w:rPr>
        <w:t xml:space="preserve"> </w:t>
      </w:r>
      <w:r w:rsidR="001313D4" w:rsidRPr="00613FF9">
        <w:rPr>
          <w:rFonts w:cs="Times New Roman"/>
          <w:szCs w:val="24"/>
          <w:lang w:val="en-GB"/>
        </w:rPr>
        <w:t>T</w:t>
      </w:r>
      <w:r w:rsidR="00674341" w:rsidRPr="00613FF9">
        <w:rPr>
          <w:rFonts w:cs="Times New Roman"/>
          <w:szCs w:val="24"/>
          <w:lang w:val="en-GB"/>
        </w:rPr>
        <w:t>o ensure analysis was good quality and valid</w:t>
      </w:r>
      <w:r w:rsidR="001313D4" w:rsidRPr="00613FF9">
        <w:rPr>
          <w:rFonts w:cs="Times New Roman"/>
          <w:szCs w:val="24"/>
          <w:lang w:val="en-GB"/>
        </w:rPr>
        <w:t xml:space="preserve">, </w:t>
      </w:r>
      <w:r w:rsidR="00674341" w:rsidRPr="00613FF9">
        <w:rPr>
          <w:rFonts w:cs="Times New Roman"/>
          <w:szCs w:val="24"/>
          <w:lang w:val="en-GB"/>
        </w:rPr>
        <w:t>g</w:t>
      </w:r>
      <w:r w:rsidR="00385C82" w:rsidRPr="00613FF9">
        <w:rPr>
          <w:rFonts w:cs="Times New Roman"/>
          <w:szCs w:val="24"/>
          <w:lang w:val="en-GB"/>
        </w:rPr>
        <w:t>eneral guidelines for good qualitative methodolog</w:t>
      </w:r>
      <w:r w:rsidR="00A716FD" w:rsidRPr="00613FF9">
        <w:rPr>
          <w:rFonts w:cs="Times New Roman"/>
          <w:szCs w:val="24"/>
          <w:lang w:val="en-GB"/>
        </w:rPr>
        <w:t>y</w:t>
      </w:r>
      <w:r w:rsidR="001313D4" w:rsidRPr="00613FF9">
        <w:rPr>
          <w:rFonts w:cs="Times New Roman"/>
          <w:szCs w:val="24"/>
          <w:lang w:val="en-GB"/>
        </w:rPr>
        <w:t xml:space="preserve"> were followed</w:t>
      </w:r>
      <w:r w:rsidR="00CB3720" w:rsidRPr="00613FF9">
        <w:rPr>
          <w:rFonts w:cs="Times New Roman"/>
          <w:szCs w:val="24"/>
          <w:lang w:val="en-GB"/>
        </w:rPr>
        <w:t xml:space="preserve">; Yardley’s (2015) criteria to demonstrate validity in qualitative psychology, and Braun &amp; Clarke’s (2006) </w:t>
      </w:r>
      <w:r w:rsidR="00CB3720" w:rsidRPr="00613FF9">
        <w:t xml:space="preserve">15-point checklist guidelines for good quality thematic analysis </w:t>
      </w:r>
      <w:r w:rsidR="00CB3720" w:rsidRPr="00613FF9">
        <w:rPr>
          <w:rFonts w:cs="Times New Roman"/>
          <w:szCs w:val="24"/>
          <w:lang w:val="en-GB"/>
        </w:rPr>
        <w:t>(2006)</w:t>
      </w:r>
      <w:r w:rsidR="00CB3720" w:rsidRPr="00613FF9">
        <w:t>.</w:t>
      </w:r>
      <w:r w:rsidR="00090F6C" w:rsidRPr="00613FF9">
        <w:rPr>
          <w:rFonts w:cs="Times New Roman"/>
          <w:szCs w:val="24"/>
          <w:lang w:val="en-GB"/>
        </w:rPr>
        <w:t xml:space="preserve"> </w:t>
      </w:r>
      <w:r w:rsidR="00CB3720" w:rsidRPr="00613FF9">
        <w:t xml:space="preserve">Triangulation of codes was conducted, to ensure they were not limited only to the researcher’s perspective (Yardley, 2015), and </w:t>
      </w:r>
      <w:r w:rsidR="00CB3720" w:rsidRPr="00613FF9">
        <w:rPr>
          <w:rFonts w:cs="Times New Roman"/>
          <w:szCs w:val="24"/>
          <w:lang w:val="en-GB"/>
        </w:rPr>
        <w:t>a</w:t>
      </w:r>
      <w:r w:rsidR="003C1401" w:rsidRPr="00613FF9">
        <w:rPr>
          <w:rFonts w:cs="Times New Roman"/>
          <w:szCs w:val="24"/>
        </w:rPr>
        <w:t xml:space="preserve">n independent rater conducted initial coding on five </w:t>
      </w:r>
      <w:r w:rsidR="00E60001" w:rsidRPr="00613FF9">
        <w:rPr>
          <w:rFonts w:cs="Times New Roman"/>
          <w:szCs w:val="24"/>
        </w:rPr>
        <w:t xml:space="preserve">randomly selected </w:t>
      </w:r>
      <w:r w:rsidR="003C1401" w:rsidRPr="00613FF9">
        <w:rPr>
          <w:rFonts w:cs="Times New Roman"/>
          <w:szCs w:val="24"/>
        </w:rPr>
        <w:t>interview transcripts</w:t>
      </w:r>
      <w:r w:rsidR="00E226EA" w:rsidRPr="00613FF9">
        <w:rPr>
          <w:rFonts w:cs="Times New Roman"/>
          <w:szCs w:val="24"/>
        </w:rPr>
        <w:t xml:space="preserve"> (26%)</w:t>
      </w:r>
      <w:r w:rsidR="003C1401" w:rsidRPr="00613FF9">
        <w:rPr>
          <w:rFonts w:cs="Times New Roman"/>
          <w:szCs w:val="24"/>
        </w:rPr>
        <w:t xml:space="preserve">, and applied the coding framework to five separate </w:t>
      </w:r>
      <w:r w:rsidR="00E60001" w:rsidRPr="00613FF9">
        <w:rPr>
          <w:rFonts w:cs="Times New Roman"/>
          <w:szCs w:val="24"/>
        </w:rPr>
        <w:t xml:space="preserve">randomly selected </w:t>
      </w:r>
      <w:r w:rsidR="003C1401" w:rsidRPr="00613FF9">
        <w:rPr>
          <w:rFonts w:cs="Times New Roman"/>
          <w:szCs w:val="24"/>
        </w:rPr>
        <w:t>transcripts</w:t>
      </w:r>
      <w:r w:rsidR="00E226EA" w:rsidRPr="00613FF9">
        <w:rPr>
          <w:rFonts w:cs="Times New Roman"/>
          <w:szCs w:val="24"/>
        </w:rPr>
        <w:t xml:space="preserve"> (26%)</w:t>
      </w:r>
      <w:r w:rsidR="003C1401" w:rsidRPr="00613FF9">
        <w:rPr>
          <w:rFonts w:cs="Times New Roman"/>
          <w:szCs w:val="24"/>
        </w:rPr>
        <w:t xml:space="preserve">, </w:t>
      </w:r>
      <w:r w:rsidR="00AC7FBB" w:rsidRPr="00613FF9">
        <w:rPr>
          <w:rFonts w:cs="Times New Roman"/>
          <w:szCs w:val="24"/>
        </w:rPr>
        <w:t>to reduce bias.</w:t>
      </w:r>
      <w:r w:rsidR="00674341" w:rsidRPr="00613FF9">
        <w:rPr>
          <w:rFonts w:cs="Times New Roman"/>
          <w:szCs w:val="24"/>
        </w:rPr>
        <w:t xml:space="preserve"> </w:t>
      </w:r>
      <w:r w:rsidR="00F00C31" w:rsidRPr="00613FF9">
        <w:t>The coding framework allowed a traceable path of analy</w:t>
      </w:r>
      <w:r w:rsidR="00F53C3E" w:rsidRPr="00613FF9">
        <w:t>sis, and</w:t>
      </w:r>
      <w:r w:rsidR="00674341" w:rsidRPr="00613FF9">
        <w:rPr>
          <w:rFonts w:cs="Times New Roman"/>
          <w:szCs w:val="24"/>
        </w:rPr>
        <w:t xml:space="preserve"> while the lead researcher conducted analysis, a consensus approach was adopted</w:t>
      </w:r>
      <w:r w:rsidR="00F53C3E" w:rsidRPr="00613FF9">
        <w:rPr>
          <w:rFonts w:cs="Times New Roman"/>
          <w:szCs w:val="24"/>
        </w:rPr>
        <w:t xml:space="preserve"> </w:t>
      </w:r>
      <w:r w:rsidR="00043CA9" w:rsidRPr="00613FF9">
        <w:rPr>
          <w:rFonts w:cs="Times New Roman"/>
          <w:szCs w:val="24"/>
        </w:rPr>
        <w:t>with another author (AC), where codes</w:t>
      </w:r>
      <w:r w:rsidR="00380B75" w:rsidRPr="00613FF9">
        <w:rPr>
          <w:rFonts w:cs="Times New Roman"/>
          <w:szCs w:val="24"/>
        </w:rPr>
        <w:t xml:space="preserve"> and the framework were</w:t>
      </w:r>
      <w:r w:rsidR="00043CA9" w:rsidRPr="00613FF9">
        <w:rPr>
          <w:rFonts w:cs="Times New Roman"/>
          <w:szCs w:val="24"/>
        </w:rPr>
        <w:t xml:space="preserve"> discussed throughout analysis. </w:t>
      </w:r>
      <w:bookmarkStart w:id="14" w:name="_Toc483828990"/>
      <w:r w:rsidR="00F00C31" w:rsidRPr="00613FF9">
        <w:t>To protect from bias</w:t>
      </w:r>
      <w:r w:rsidR="00F53C3E" w:rsidRPr="00613FF9">
        <w:t>,</w:t>
      </w:r>
      <w:r w:rsidR="00F00C31" w:rsidRPr="00613FF9">
        <w:t xml:space="preserve"> a reflective journal was kept throughout the research process </w:t>
      </w:r>
      <w:r w:rsidR="00F53C3E" w:rsidRPr="00613FF9">
        <w:t>by the lead researcher to ensure an adequate level of reflexivity.</w:t>
      </w:r>
    </w:p>
    <w:p w14:paraId="4D8D98EF" w14:textId="77777777" w:rsidR="00F53C3E" w:rsidRPr="00613FF9" w:rsidRDefault="00F53C3E" w:rsidP="0030444B">
      <w:pPr>
        <w:pStyle w:val="NoSpacing"/>
        <w:spacing w:line="480" w:lineRule="auto"/>
      </w:pPr>
    </w:p>
    <w:p w14:paraId="1E041B46" w14:textId="478685DD" w:rsidR="00AC7FBB" w:rsidRPr="00613FF9" w:rsidRDefault="00AC7FBB" w:rsidP="0030444B">
      <w:pPr>
        <w:pStyle w:val="NoSpacing"/>
        <w:spacing w:line="480" w:lineRule="auto"/>
        <w:rPr>
          <w:rFonts w:cs="Times New Roman"/>
          <w:b/>
          <w:szCs w:val="24"/>
          <w:u w:val="single"/>
        </w:rPr>
      </w:pPr>
      <w:r w:rsidRPr="00613FF9">
        <w:rPr>
          <w:rFonts w:cs="Times New Roman"/>
          <w:b/>
          <w:szCs w:val="24"/>
          <w:u w:val="single"/>
        </w:rPr>
        <w:t>Results</w:t>
      </w:r>
      <w:bookmarkEnd w:id="14"/>
    </w:p>
    <w:p w14:paraId="50120122" w14:textId="0F196D52" w:rsidR="00AC7FBB" w:rsidRPr="00613FF9" w:rsidRDefault="00E5534D" w:rsidP="0030444B">
      <w:pPr>
        <w:pStyle w:val="NoSpacing"/>
        <w:spacing w:line="480" w:lineRule="auto"/>
      </w:pPr>
      <w:r w:rsidRPr="00613FF9">
        <w:rPr>
          <w:rFonts w:cs="Times New Roman"/>
          <w:szCs w:val="24"/>
        </w:rPr>
        <w:t>Analysis and i</w:t>
      </w:r>
      <w:r w:rsidR="00AC7FBB" w:rsidRPr="00613FF9">
        <w:rPr>
          <w:rFonts w:cs="Times New Roman"/>
          <w:szCs w:val="24"/>
        </w:rPr>
        <w:t>nterpretation revealed eight themes, organised into three domains</w:t>
      </w:r>
      <w:r w:rsidR="00913E7B" w:rsidRPr="00613FF9">
        <w:rPr>
          <w:rFonts w:cs="Times New Roman"/>
          <w:szCs w:val="24"/>
        </w:rPr>
        <w:t xml:space="preserve">, with </w:t>
      </w:r>
      <w:r w:rsidR="00F732A9" w:rsidRPr="00613FF9">
        <w:rPr>
          <w:rFonts w:cs="Times New Roman"/>
          <w:szCs w:val="24"/>
        </w:rPr>
        <w:t xml:space="preserve">eight </w:t>
      </w:r>
      <w:r w:rsidR="00913E7B" w:rsidRPr="00613FF9">
        <w:rPr>
          <w:rFonts w:cs="Times New Roman"/>
          <w:szCs w:val="24"/>
        </w:rPr>
        <w:t>theme</w:t>
      </w:r>
      <w:r w:rsidR="00F732A9" w:rsidRPr="00613FF9">
        <w:rPr>
          <w:rFonts w:cs="Times New Roman"/>
          <w:szCs w:val="24"/>
        </w:rPr>
        <w:t>s</w:t>
      </w:r>
      <w:r w:rsidR="00913E7B" w:rsidRPr="00613FF9">
        <w:rPr>
          <w:rFonts w:cs="Times New Roman"/>
          <w:szCs w:val="24"/>
        </w:rPr>
        <w:t xml:space="preserve"> (Table 2)</w:t>
      </w:r>
      <w:r w:rsidR="00AC7FBB" w:rsidRPr="00613FF9">
        <w:rPr>
          <w:rFonts w:cs="Times New Roman"/>
          <w:szCs w:val="24"/>
        </w:rPr>
        <w:t xml:space="preserve">. </w:t>
      </w:r>
    </w:p>
    <w:p w14:paraId="2C2D487A" w14:textId="77777777" w:rsidR="005C39F2" w:rsidRPr="00613FF9" w:rsidRDefault="005C39F2" w:rsidP="0030444B">
      <w:pPr>
        <w:pStyle w:val="NoSpacing"/>
        <w:spacing w:line="480" w:lineRule="auto"/>
        <w:rPr>
          <w:rFonts w:cs="Times New Roman"/>
          <w:szCs w:val="24"/>
        </w:rPr>
      </w:pPr>
      <w:bookmarkStart w:id="15" w:name="_Toc483828993"/>
    </w:p>
    <w:p w14:paraId="6ECF7927" w14:textId="645CEE49" w:rsidR="00AC7FBB" w:rsidRPr="00613FF9" w:rsidRDefault="00AC7FBB" w:rsidP="0030444B">
      <w:pPr>
        <w:pStyle w:val="NoSpacing"/>
        <w:spacing w:line="480" w:lineRule="auto"/>
        <w:rPr>
          <w:b/>
        </w:rPr>
      </w:pPr>
      <w:r w:rsidRPr="00613FF9">
        <w:rPr>
          <w:b/>
        </w:rPr>
        <w:t>Domain 1: A harder time of life</w:t>
      </w:r>
      <w:bookmarkEnd w:id="15"/>
    </w:p>
    <w:p w14:paraId="1B68DBAC" w14:textId="1A4183DA" w:rsidR="00AC7FBB" w:rsidRPr="00613FF9" w:rsidRDefault="00AC7FBB" w:rsidP="0030444B">
      <w:pPr>
        <w:pStyle w:val="NoSpacing"/>
        <w:spacing w:line="480" w:lineRule="auto"/>
        <w:rPr>
          <w:rFonts w:cs="Times New Roman"/>
          <w:i/>
          <w:szCs w:val="24"/>
        </w:rPr>
      </w:pPr>
      <w:bookmarkStart w:id="16" w:name="_Toc483828994"/>
      <w:r w:rsidRPr="00613FF9">
        <w:rPr>
          <w:rStyle w:val="Heading3Char"/>
          <w:i/>
        </w:rPr>
        <w:t>1.1 Not feeling</w:t>
      </w:r>
      <w:r w:rsidR="00020FF4" w:rsidRPr="00613FF9">
        <w:rPr>
          <w:rStyle w:val="Heading3Char"/>
          <w:i/>
        </w:rPr>
        <w:t xml:space="preserve"> normal.</w:t>
      </w:r>
      <w:bookmarkEnd w:id="16"/>
    </w:p>
    <w:p w14:paraId="5C934A22" w14:textId="540A0FCA" w:rsidR="000763C0" w:rsidRPr="00613FF9" w:rsidRDefault="00AC7FBB" w:rsidP="000763C0">
      <w:pPr>
        <w:pStyle w:val="NoSpacing"/>
        <w:spacing w:line="480" w:lineRule="auto"/>
        <w:rPr>
          <w:rFonts w:cs="Times New Roman"/>
          <w:szCs w:val="24"/>
        </w:rPr>
      </w:pPr>
      <w:r w:rsidRPr="00613FF9">
        <w:rPr>
          <w:rFonts w:cs="Times New Roman"/>
          <w:szCs w:val="24"/>
        </w:rPr>
        <w:t xml:space="preserve">Young people often felt very alone with their cancer, which highlighted </w:t>
      </w:r>
      <w:r w:rsidR="001313D4" w:rsidRPr="00613FF9">
        <w:rPr>
          <w:rFonts w:cs="Times New Roman"/>
          <w:szCs w:val="24"/>
        </w:rPr>
        <w:t>t</w:t>
      </w:r>
      <w:r w:rsidR="004878AC" w:rsidRPr="00613FF9">
        <w:rPr>
          <w:rFonts w:cs="Times New Roman"/>
          <w:szCs w:val="24"/>
        </w:rPr>
        <w:t>he lack of normality</w:t>
      </w:r>
      <w:r w:rsidRPr="00613FF9">
        <w:rPr>
          <w:rFonts w:cs="Times New Roman"/>
          <w:szCs w:val="24"/>
        </w:rPr>
        <w:t xml:space="preserve">. </w:t>
      </w:r>
      <w:r w:rsidR="00344BF2" w:rsidRPr="00613FF9">
        <w:rPr>
          <w:rFonts w:cs="Times New Roman"/>
          <w:szCs w:val="24"/>
        </w:rPr>
        <w:t>When low in mood, young people isolated themselves, withdrew, and were behaviourally inactive in spite of being able to do things.</w:t>
      </w:r>
      <w:r w:rsidR="000763C0" w:rsidRPr="00613FF9">
        <w:rPr>
          <w:rFonts w:cs="Times New Roman"/>
          <w:szCs w:val="24"/>
        </w:rPr>
        <w:t xml:space="preserve"> Some young people felt that cancer meant they missed out </w:t>
      </w:r>
      <w:r w:rsidR="004878AC" w:rsidRPr="00613FF9">
        <w:rPr>
          <w:rFonts w:cs="Times New Roman"/>
          <w:szCs w:val="24"/>
        </w:rPr>
        <w:t>on shared experiences</w:t>
      </w:r>
      <w:r w:rsidR="000763C0" w:rsidRPr="00613FF9">
        <w:rPr>
          <w:rFonts w:cs="Times New Roman"/>
          <w:szCs w:val="24"/>
        </w:rPr>
        <w:t>. It was especially difficult to lose out on these at a developmental age when new and shared experiences with friends were so important.</w:t>
      </w:r>
    </w:p>
    <w:p w14:paraId="16795C0D" w14:textId="2D431EB6" w:rsidR="00AC7FBB" w:rsidRPr="00613FF9" w:rsidRDefault="00AC7FBB" w:rsidP="0030444B">
      <w:pPr>
        <w:pStyle w:val="NoSpacing"/>
        <w:spacing w:line="480" w:lineRule="auto"/>
        <w:rPr>
          <w:rFonts w:cs="Times New Roman"/>
          <w:szCs w:val="24"/>
        </w:rPr>
      </w:pPr>
      <w:r w:rsidRPr="00613FF9">
        <w:rPr>
          <w:rFonts w:cs="Times New Roman"/>
          <w:i/>
          <w:szCs w:val="24"/>
        </w:rPr>
        <w:t>“all my friends had gone to Uni, and obviously I had to stay and have treatment and stuff...it was seeing them, doing all the things that I wanted to do that I just couldn’t.”</w:t>
      </w:r>
      <w:r w:rsidRPr="00613FF9">
        <w:rPr>
          <w:rFonts w:cs="Times New Roman"/>
          <w:szCs w:val="24"/>
        </w:rPr>
        <w:t xml:space="preserve"> </w:t>
      </w:r>
      <w:r w:rsidR="00FF7A89" w:rsidRPr="00613FF9">
        <w:rPr>
          <w:rFonts w:cs="Times New Roman"/>
          <w:szCs w:val="24"/>
        </w:rPr>
        <w:t>P12</w:t>
      </w:r>
      <w:r w:rsidR="00D07D42" w:rsidRPr="00613FF9">
        <w:rPr>
          <w:rFonts w:cs="Times New Roman"/>
          <w:szCs w:val="24"/>
        </w:rPr>
        <w:t>, diagnosed age 17.</w:t>
      </w:r>
    </w:p>
    <w:p w14:paraId="48CD1066" w14:textId="6C772D89" w:rsidR="00AC7FBB" w:rsidRPr="00613FF9" w:rsidRDefault="00AC7FBB" w:rsidP="0030444B">
      <w:pPr>
        <w:pStyle w:val="NoSpacing"/>
        <w:spacing w:line="480" w:lineRule="auto"/>
        <w:rPr>
          <w:rFonts w:cs="Times New Roman"/>
          <w:szCs w:val="24"/>
        </w:rPr>
      </w:pPr>
      <w:r w:rsidRPr="00613FF9">
        <w:rPr>
          <w:rFonts w:cs="Times New Roman"/>
          <w:szCs w:val="24"/>
        </w:rPr>
        <w:t xml:space="preserve">Changes to young people’s physical appearance significantly affected mood. </w:t>
      </w:r>
      <w:r w:rsidR="00256C7C" w:rsidRPr="00613FF9">
        <w:rPr>
          <w:rFonts w:cs="Times New Roman"/>
          <w:szCs w:val="24"/>
        </w:rPr>
        <w:t>C</w:t>
      </w:r>
      <w:r w:rsidRPr="00613FF9">
        <w:rPr>
          <w:rFonts w:cs="Times New Roman"/>
          <w:szCs w:val="24"/>
        </w:rPr>
        <w:t>hemotherapy and steroids made them lo</w:t>
      </w:r>
      <w:r w:rsidR="00FF7A89" w:rsidRPr="00613FF9">
        <w:rPr>
          <w:rFonts w:cs="Times New Roman"/>
          <w:szCs w:val="24"/>
        </w:rPr>
        <w:t>ok visibly different</w:t>
      </w:r>
      <w:r w:rsidR="001313D4" w:rsidRPr="00613FF9">
        <w:rPr>
          <w:rFonts w:cs="Times New Roman"/>
          <w:szCs w:val="24"/>
        </w:rPr>
        <w:t xml:space="preserve"> </w:t>
      </w:r>
      <w:r w:rsidR="000D5A2E" w:rsidRPr="00613FF9">
        <w:rPr>
          <w:rFonts w:cs="Times New Roman"/>
          <w:szCs w:val="24"/>
        </w:rPr>
        <w:t>(</w:t>
      </w:r>
      <w:r w:rsidR="00AE2CBE" w:rsidRPr="00613FF9">
        <w:rPr>
          <w:rFonts w:cs="Times New Roman"/>
          <w:szCs w:val="24"/>
        </w:rPr>
        <w:t>e.g.</w:t>
      </w:r>
      <w:r w:rsidR="00C35E73" w:rsidRPr="00613FF9">
        <w:rPr>
          <w:rFonts w:cs="Times New Roman"/>
          <w:szCs w:val="24"/>
        </w:rPr>
        <w:t>,</w:t>
      </w:r>
      <w:r w:rsidR="001313D4" w:rsidRPr="00613FF9">
        <w:rPr>
          <w:rFonts w:cs="Times New Roman"/>
          <w:szCs w:val="24"/>
        </w:rPr>
        <w:t xml:space="preserve"> h</w:t>
      </w:r>
      <w:r w:rsidRPr="00613FF9">
        <w:rPr>
          <w:rFonts w:cs="Times New Roman"/>
          <w:szCs w:val="24"/>
        </w:rPr>
        <w:t xml:space="preserve">air loss and weight </w:t>
      </w:r>
      <w:r w:rsidR="00256C7C" w:rsidRPr="00613FF9">
        <w:rPr>
          <w:rFonts w:cs="Times New Roman"/>
          <w:szCs w:val="24"/>
        </w:rPr>
        <w:t>change</w:t>
      </w:r>
      <w:r w:rsidR="00F93E4D" w:rsidRPr="00613FF9">
        <w:rPr>
          <w:rFonts w:cs="Times New Roman"/>
          <w:szCs w:val="24"/>
        </w:rPr>
        <w:t>s</w:t>
      </w:r>
      <w:r w:rsidR="000D5A2E" w:rsidRPr="00613FF9">
        <w:rPr>
          <w:rFonts w:cs="Times New Roman"/>
          <w:szCs w:val="24"/>
        </w:rPr>
        <w:t>)</w:t>
      </w:r>
      <w:r w:rsidR="00F93E4D" w:rsidRPr="00613FF9">
        <w:rPr>
          <w:rFonts w:cs="Times New Roman"/>
          <w:szCs w:val="24"/>
        </w:rPr>
        <w:t xml:space="preserve"> which</w:t>
      </w:r>
      <w:r w:rsidR="00256C7C" w:rsidRPr="00613FF9">
        <w:rPr>
          <w:rFonts w:cs="Times New Roman"/>
          <w:szCs w:val="24"/>
        </w:rPr>
        <w:t xml:space="preserve"> were </w:t>
      </w:r>
      <w:r w:rsidRPr="00613FF9">
        <w:rPr>
          <w:rFonts w:cs="Times New Roman"/>
          <w:szCs w:val="24"/>
        </w:rPr>
        <w:t>very diff</w:t>
      </w:r>
      <w:r w:rsidR="00256C7C" w:rsidRPr="00613FF9">
        <w:rPr>
          <w:rFonts w:cs="Times New Roman"/>
          <w:szCs w:val="24"/>
        </w:rPr>
        <w:t xml:space="preserve">icult, especially at an age where </w:t>
      </w:r>
      <w:r w:rsidRPr="00613FF9">
        <w:rPr>
          <w:rFonts w:cs="Times New Roman"/>
          <w:szCs w:val="24"/>
        </w:rPr>
        <w:t>preoccu</w:t>
      </w:r>
      <w:r w:rsidR="00766D10" w:rsidRPr="00613FF9">
        <w:rPr>
          <w:rFonts w:cs="Times New Roman"/>
          <w:szCs w:val="24"/>
        </w:rPr>
        <w:t>pation with</w:t>
      </w:r>
      <w:r w:rsidR="001313D4" w:rsidRPr="00613FF9">
        <w:rPr>
          <w:rFonts w:cs="Times New Roman"/>
          <w:szCs w:val="24"/>
        </w:rPr>
        <w:t xml:space="preserve"> body image</w:t>
      </w:r>
      <w:r w:rsidR="00766D10" w:rsidRPr="00613FF9">
        <w:rPr>
          <w:rFonts w:cs="Times New Roman"/>
          <w:szCs w:val="24"/>
        </w:rPr>
        <w:t xml:space="preserve"> is common</w:t>
      </w:r>
      <w:r w:rsidR="00707B12" w:rsidRPr="00613FF9">
        <w:rPr>
          <w:rFonts w:cs="Times New Roman"/>
          <w:szCs w:val="24"/>
        </w:rPr>
        <w:t>.</w:t>
      </w:r>
      <w:r w:rsidR="001E1153" w:rsidRPr="00613FF9">
        <w:rPr>
          <w:rFonts w:cs="Times New Roman"/>
          <w:szCs w:val="24"/>
        </w:rPr>
        <w:t xml:space="preserve"> Some</w:t>
      </w:r>
      <w:r w:rsidR="009F0C71" w:rsidRPr="00613FF9">
        <w:rPr>
          <w:rFonts w:cs="Times New Roman"/>
          <w:szCs w:val="24"/>
        </w:rPr>
        <w:t xml:space="preserve"> </w:t>
      </w:r>
      <w:r w:rsidR="001E1153" w:rsidRPr="00613FF9">
        <w:rPr>
          <w:rFonts w:cs="Times New Roman"/>
          <w:szCs w:val="24"/>
        </w:rPr>
        <w:t>accepted the effects of treatment on appearance</w:t>
      </w:r>
      <w:r w:rsidR="003A24A0" w:rsidRPr="00613FF9">
        <w:rPr>
          <w:rFonts w:cs="Times New Roman"/>
          <w:szCs w:val="24"/>
        </w:rPr>
        <w:t xml:space="preserve"> or </w:t>
      </w:r>
      <w:r w:rsidR="001E1153" w:rsidRPr="00613FF9">
        <w:rPr>
          <w:rFonts w:cs="Times New Roman"/>
          <w:szCs w:val="24"/>
        </w:rPr>
        <w:t xml:space="preserve">tried not to let negative feelings </w:t>
      </w:r>
      <w:r w:rsidR="00685676" w:rsidRPr="00613FF9">
        <w:rPr>
          <w:rFonts w:cs="Times New Roman"/>
          <w:szCs w:val="24"/>
        </w:rPr>
        <w:t>dominate</w:t>
      </w:r>
      <w:r w:rsidR="001E1153" w:rsidRPr="00613FF9">
        <w:rPr>
          <w:rFonts w:cs="Times New Roman"/>
          <w:szCs w:val="24"/>
        </w:rPr>
        <w:t>.</w:t>
      </w:r>
    </w:p>
    <w:p w14:paraId="7DFB034D" w14:textId="45A5A7C9" w:rsidR="00AC7FBB" w:rsidRPr="00613FF9" w:rsidRDefault="00AC7FBB" w:rsidP="0030444B">
      <w:pPr>
        <w:pStyle w:val="NoSpacing"/>
        <w:spacing w:line="480" w:lineRule="auto"/>
        <w:rPr>
          <w:rFonts w:cs="Times New Roman"/>
          <w:szCs w:val="24"/>
        </w:rPr>
      </w:pPr>
      <w:r w:rsidRPr="00613FF9">
        <w:rPr>
          <w:rFonts w:cs="Times New Roman"/>
          <w:i/>
          <w:szCs w:val="24"/>
        </w:rPr>
        <w:t>“…my low mood got reinforced by the fact that I’d lost my hair…not wanting to do anything and then picking myself up, and wanting to do something, looking in the mirror and then changing my mind…”</w:t>
      </w:r>
      <w:r w:rsidRPr="00613FF9">
        <w:rPr>
          <w:rFonts w:cs="Times New Roman"/>
          <w:szCs w:val="24"/>
        </w:rPr>
        <w:t xml:space="preserve"> P7</w:t>
      </w:r>
      <w:r w:rsidR="00C35E73" w:rsidRPr="00613FF9">
        <w:rPr>
          <w:rFonts w:cs="Times New Roman"/>
          <w:szCs w:val="24"/>
        </w:rPr>
        <w:t>, diagnosed age 18.</w:t>
      </w:r>
    </w:p>
    <w:p w14:paraId="52ED665B" w14:textId="37B7F22E" w:rsidR="00AC7FBB" w:rsidRPr="00613FF9" w:rsidRDefault="00F624C7" w:rsidP="0030444B">
      <w:pPr>
        <w:pStyle w:val="NoSpacing"/>
        <w:spacing w:line="480" w:lineRule="auto"/>
        <w:rPr>
          <w:rFonts w:cs="Times New Roman"/>
          <w:szCs w:val="24"/>
        </w:rPr>
      </w:pPr>
      <w:r w:rsidRPr="00613FF9">
        <w:rPr>
          <w:rFonts w:cs="Times New Roman"/>
          <w:szCs w:val="24"/>
        </w:rPr>
        <w:t xml:space="preserve">Most </w:t>
      </w:r>
      <w:r w:rsidR="00AC7FBB" w:rsidRPr="00613FF9">
        <w:rPr>
          <w:rFonts w:cs="Times New Roman"/>
          <w:szCs w:val="24"/>
        </w:rPr>
        <w:t>young people found it dif</w:t>
      </w:r>
      <w:r w:rsidR="001313D4" w:rsidRPr="00613FF9">
        <w:rPr>
          <w:rFonts w:cs="Times New Roman"/>
          <w:szCs w:val="24"/>
        </w:rPr>
        <w:t xml:space="preserve">ficult to return to normal </w:t>
      </w:r>
      <w:r w:rsidR="00AC7FBB" w:rsidRPr="00613FF9">
        <w:rPr>
          <w:rFonts w:cs="Times New Roman"/>
          <w:szCs w:val="24"/>
        </w:rPr>
        <w:t>after treatment had finished. They described residual</w:t>
      </w:r>
      <w:r w:rsidR="00707B12" w:rsidRPr="00613FF9">
        <w:rPr>
          <w:rFonts w:cs="Times New Roman"/>
          <w:szCs w:val="24"/>
        </w:rPr>
        <w:t xml:space="preserve"> and late physical </w:t>
      </w:r>
      <w:r w:rsidRPr="00613FF9">
        <w:rPr>
          <w:rFonts w:cs="Times New Roman"/>
          <w:szCs w:val="24"/>
        </w:rPr>
        <w:t>and emotional effects</w:t>
      </w:r>
      <w:r w:rsidR="00707B12" w:rsidRPr="00613FF9">
        <w:rPr>
          <w:rFonts w:cs="Times New Roman"/>
          <w:szCs w:val="24"/>
        </w:rPr>
        <w:t>, which acce</w:t>
      </w:r>
      <w:r w:rsidRPr="00613FF9">
        <w:rPr>
          <w:rFonts w:cs="Times New Roman"/>
          <w:szCs w:val="24"/>
        </w:rPr>
        <w:t xml:space="preserve">ntuated that life continued </w:t>
      </w:r>
      <w:r w:rsidR="00707B12" w:rsidRPr="00613FF9">
        <w:rPr>
          <w:rFonts w:cs="Times New Roman"/>
          <w:szCs w:val="24"/>
        </w:rPr>
        <w:t xml:space="preserve">to be </w:t>
      </w:r>
      <w:r w:rsidRPr="00613FF9">
        <w:rPr>
          <w:rFonts w:cs="Times New Roman"/>
          <w:szCs w:val="24"/>
        </w:rPr>
        <w:t>ab</w:t>
      </w:r>
      <w:r w:rsidR="00707B12" w:rsidRPr="00613FF9">
        <w:rPr>
          <w:rFonts w:cs="Times New Roman"/>
          <w:szCs w:val="24"/>
        </w:rPr>
        <w:t>normal, and se</w:t>
      </w:r>
      <w:r w:rsidR="0036246C" w:rsidRPr="00613FF9">
        <w:rPr>
          <w:rFonts w:cs="Times New Roman"/>
          <w:szCs w:val="24"/>
        </w:rPr>
        <w:t>rved as reminders of cancer</w:t>
      </w:r>
      <w:r w:rsidR="00707B12" w:rsidRPr="00613FF9">
        <w:rPr>
          <w:rFonts w:cs="Times New Roman"/>
          <w:szCs w:val="24"/>
        </w:rPr>
        <w:t>.</w:t>
      </w:r>
      <w:r w:rsidR="001E1153" w:rsidRPr="00613FF9">
        <w:rPr>
          <w:rFonts w:cs="Times New Roman"/>
          <w:szCs w:val="24"/>
        </w:rPr>
        <w:t xml:space="preserve"> Some young people could not remember what ‘normal’ had been like </w:t>
      </w:r>
      <w:r w:rsidR="000866E8" w:rsidRPr="00613FF9">
        <w:rPr>
          <w:rFonts w:cs="Times New Roman"/>
          <w:szCs w:val="24"/>
        </w:rPr>
        <w:t>before</w:t>
      </w:r>
      <w:r w:rsidR="00D742A3" w:rsidRPr="00613FF9">
        <w:rPr>
          <w:rFonts w:cs="Times New Roman"/>
          <w:szCs w:val="24"/>
        </w:rPr>
        <w:t>,</w:t>
      </w:r>
      <w:r w:rsidR="000866E8" w:rsidRPr="00613FF9">
        <w:rPr>
          <w:rFonts w:cs="Times New Roman"/>
          <w:szCs w:val="24"/>
        </w:rPr>
        <w:t xml:space="preserve"> or</w:t>
      </w:r>
      <w:r w:rsidR="001E1153" w:rsidRPr="00613FF9">
        <w:rPr>
          <w:rFonts w:cs="Times New Roman"/>
          <w:szCs w:val="24"/>
        </w:rPr>
        <w:t xml:space="preserve"> could not find a normal to return to</w:t>
      </w:r>
      <w:r w:rsidR="00181C63" w:rsidRPr="00613FF9">
        <w:rPr>
          <w:rFonts w:cs="Times New Roman"/>
          <w:szCs w:val="24"/>
        </w:rPr>
        <w:t>.</w:t>
      </w:r>
    </w:p>
    <w:p w14:paraId="12EA354A" w14:textId="4470FF2F" w:rsidR="00AC7FBB" w:rsidRPr="00613FF9" w:rsidRDefault="00AC7FBB" w:rsidP="0030444B">
      <w:pPr>
        <w:pStyle w:val="NoSpacing"/>
        <w:spacing w:line="480" w:lineRule="auto"/>
        <w:rPr>
          <w:rFonts w:cs="Times New Roman"/>
          <w:szCs w:val="24"/>
        </w:rPr>
      </w:pPr>
      <w:r w:rsidRPr="00613FF9">
        <w:rPr>
          <w:rFonts w:cs="Times New Roman"/>
          <w:i/>
          <w:szCs w:val="24"/>
        </w:rPr>
        <w:t>“…what if you’ve never even had a job and you’ve got to start out, and you don’t have a life to return to, it’s just like cut up you</w:t>
      </w:r>
      <w:r w:rsidR="002941CD" w:rsidRPr="00613FF9">
        <w:rPr>
          <w:rFonts w:cs="Times New Roman"/>
          <w:i/>
          <w:szCs w:val="24"/>
        </w:rPr>
        <w:t>r life and you’ve got to</w:t>
      </w:r>
      <w:r w:rsidRPr="00613FF9">
        <w:rPr>
          <w:rFonts w:cs="Times New Roman"/>
          <w:i/>
          <w:szCs w:val="24"/>
        </w:rPr>
        <w:t xml:space="preserve">…find yourself again, and you don’t really have an anchor about who you are?” </w:t>
      </w:r>
      <w:r w:rsidRPr="00613FF9">
        <w:rPr>
          <w:rFonts w:cs="Times New Roman"/>
          <w:szCs w:val="24"/>
        </w:rPr>
        <w:t>P17</w:t>
      </w:r>
      <w:r w:rsidR="000E43AC" w:rsidRPr="00613FF9">
        <w:rPr>
          <w:rFonts w:cs="Times New Roman"/>
          <w:szCs w:val="24"/>
        </w:rPr>
        <w:t>, diagnosed age 18.</w:t>
      </w:r>
    </w:p>
    <w:p w14:paraId="759A7EDF" w14:textId="42772D88" w:rsidR="00AC7FBB" w:rsidRPr="00613FF9" w:rsidRDefault="00020FF4" w:rsidP="0030444B">
      <w:pPr>
        <w:pStyle w:val="NoSpacing"/>
        <w:spacing w:line="480" w:lineRule="auto"/>
        <w:rPr>
          <w:rFonts w:cs="Times New Roman"/>
          <w:i/>
          <w:szCs w:val="24"/>
        </w:rPr>
      </w:pPr>
      <w:bookmarkStart w:id="17" w:name="_Toc483828995"/>
      <w:r w:rsidRPr="00613FF9">
        <w:rPr>
          <w:rStyle w:val="Heading3Char"/>
          <w:i/>
        </w:rPr>
        <w:t>1.2 Life was just starting</w:t>
      </w:r>
      <w:bookmarkEnd w:id="17"/>
      <w:r w:rsidR="007D554A" w:rsidRPr="00613FF9">
        <w:rPr>
          <w:rStyle w:val="Heading3Char"/>
          <w:i/>
        </w:rPr>
        <w:t>…and then it stopped.</w:t>
      </w:r>
    </w:p>
    <w:p w14:paraId="430222FA" w14:textId="38E63F30" w:rsidR="00AC7FBB" w:rsidRPr="00613FF9" w:rsidRDefault="00AC7FBB" w:rsidP="0030444B">
      <w:pPr>
        <w:pStyle w:val="NoSpacing"/>
        <w:spacing w:line="480" w:lineRule="auto"/>
        <w:rPr>
          <w:rFonts w:cs="Times New Roman"/>
          <w:szCs w:val="24"/>
        </w:rPr>
      </w:pPr>
      <w:r w:rsidRPr="00613FF9">
        <w:rPr>
          <w:rFonts w:cs="Times New Roman"/>
          <w:szCs w:val="24"/>
        </w:rPr>
        <w:t xml:space="preserve">Young people described </w:t>
      </w:r>
      <w:r w:rsidR="007E11A5" w:rsidRPr="00613FF9">
        <w:rPr>
          <w:rFonts w:cs="Times New Roman"/>
          <w:szCs w:val="24"/>
        </w:rPr>
        <w:t>how cancer took over their life and</w:t>
      </w:r>
      <w:r w:rsidRPr="00613FF9">
        <w:rPr>
          <w:rFonts w:cs="Times New Roman"/>
          <w:szCs w:val="24"/>
        </w:rPr>
        <w:t xml:space="preserve"> stopped the trajectory the</w:t>
      </w:r>
      <w:r w:rsidR="007E11A5" w:rsidRPr="00613FF9">
        <w:rPr>
          <w:rFonts w:cs="Times New Roman"/>
          <w:szCs w:val="24"/>
        </w:rPr>
        <w:t>y were on</w:t>
      </w:r>
      <w:r w:rsidRPr="00613FF9">
        <w:rPr>
          <w:rFonts w:cs="Times New Roman"/>
          <w:szCs w:val="24"/>
        </w:rPr>
        <w:t>. The</w:t>
      </w:r>
      <w:r w:rsidRPr="00613FF9">
        <w:rPr>
          <w:rFonts w:eastAsia="Times New Roman" w:cs="Times New Roman"/>
          <w:szCs w:val="24"/>
          <w:lang w:eastAsia="en-GB"/>
        </w:rPr>
        <w:t xml:space="preserve"> change from positive hopes and expectations of their future to such a demanding </w:t>
      </w:r>
      <w:r w:rsidR="007E11A5" w:rsidRPr="00613FF9">
        <w:rPr>
          <w:rFonts w:eastAsia="Times New Roman" w:cs="Times New Roman"/>
          <w:szCs w:val="24"/>
          <w:lang w:eastAsia="en-GB"/>
        </w:rPr>
        <w:t xml:space="preserve">and uncontrollable </w:t>
      </w:r>
      <w:r w:rsidRPr="00613FF9">
        <w:rPr>
          <w:rFonts w:eastAsia="Times New Roman" w:cs="Times New Roman"/>
          <w:szCs w:val="24"/>
          <w:lang w:eastAsia="en-GB"/>
        </w:rPr>
        <w:t xml:space="preserve">situation </w:t>
      </w:r>
      <w:r w:rsidR="0030444B" w:rsidRPr="00613FF9">
        <w:rPr>
          <w:rFonts w:eastAsia="Times New Roman" w:cs="Times New Roman"/>
          <w:szCs w:val="24"/>
          <w:lang w:eastAsia="en-GB"/>
        </w:rPr>
        <w:t>was a significant loss</w:t>
      </w:r>
      <w:r w:rsidRPr="00613FF9">
        <w:rPr>
          <w:rFonts w:eastAsia="Times New Roman" w:cs="Times New Roman"/>
          <w:szCs w:val="24"/>
          <w:lang w:eastAsia="en-GB"/>
        </w:rPr>
        <w:t>.</w:t>
      </w:r>
      <w:r w:rsidR="000763C0" w:rsidRPr="00613FF9">
        <w:rPr>
          <w:rFonts w:cs="Times New Roman"/>
          <w:szCs w:val="24"/>
        </w:rPr>
        <w:t xml:space="preserve"> Cancer dragged young people away from their independence, and they were so unwell they could hardly do anything themselves. Some could not live</w:t>
      </w:r>
      <w:r w:rsidR="00FE6D80" w:rsidRPr="00613FF9">
        <w:rPr>
          <w:rFonts w:cs="Times New Roman"/>
          <w:szCs w:val="24"/>
        </w:rPr>
        <w:t xml:space="preserve"> independently, and felt like they regressed</w:t>
      </w:r>
      <w:r w:rsidR="000763C0" w:rsidRPr="00613FF9">
        <w:rPr>
          <w:rFonts w:cs="Times New Roman"/>
          <w:szCs w:val="24"/>
        </w:rPr>
        <w:t xml:space="preserve">, with greater dependence on others, which was difficult and demeaning. </w:t>
      </w:r>
      <w:r w:rsidR="00FE6D80" w:rsidRPr="00613FF9">
        <w:rPr>
          <w:rFonts w:cs="Times New Roman"/>
          <w:szCs w:val="24"/>
        </w:rPr>
        <w:t>The y</w:t>
      </w:r>
      <w:r w:rsidR="000763C0" w:rsidRPr="00613FF9">
        <w:rPr>
          <w:rFonts w:cs="Times New Roman"/>
          <w:szCs w:val="24"/>
        </w:rPr>
        <w:t xml:space="preserve">oung people </w:t>
      </w:r>
      <w:r w:rsidR="00FE6D80" w:rsidRPr="00613FF9">
        <w:rPr>
          <w:rFonts w:cs="Times New Roman"/>
          <w:szCs w:val="24"/>
        </w:rPr>
        <w:t xml:space="preserve">and others found it shocking they had cancer, as no one </w:t>
      </w:r>
      <w:r w:rsidR="000763C0" w:rsidRPr="00613FF9">
        <w:rPr>
          <w:rFonts w:cs="Times New Roman"/>
          <w:szCs w:val="24"/>
        </w:rPr>
        <w:t>expected them to be diagnosed at their age. Some felt stuck between child and adult services, which made it challenging to access information and support.</w:t>
      </w:r>
    </w:p>
    <w:p w14:paraId="7BA30D09" w14:textId="7DB2A677" w:rsidR="00AC7FBB" w:rsidRPr="00613FF9" w:rsidRDefault="001E7C13" w:rsidP="0030444B">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“…I was incredibly fit and healthy, I was running half maratho</w:t>
      </w:r>
      <w:r w:rsidR="002941CD" w:rsidRPr="00613FF9">
        <w:rPr>
          <w:rFonts w:cs="Times New Roman"/>
          <w:i/>
          <w:szCs w:val="24"/>
        </w:rPr>
        <w:t>ns…</w:t>
      </w:r>
      <w:r w:rsidR="00AC7FBB" w:rsidRPr="00613FF9">
        <w:rPr>
          <w:rFonts w:cs="Times New Roman"/>
          <w:i/>
          <w:szCs w:val="24"/>
        </w:rPr>
        <w:t>then all of a sudden…I gained a lot of weight, I don’t have any fitness anymore…all of my dreams and ambitions were just crushed.”</w:t>
      </w:r>
      <w:r w:rsidR="00AC7FBB" w:rsidRPr="00613FF9">
        <w:rPr>
          <w:rFonts w:cs="Times New Roman"/>
          <w:szCs w:val="24"/>
        </w:rPr>
        <w:t xml:space="preserve"> </w:t>
      </w:r>
      <w:r w:rsidR="007E11A5" w:rsidRPr="00613FF9">
        <w:rPr>
          <w:rFonts w:cs="Times New Roman"/>
          <w:szCs w:val="24"/>
        </w:rPr>
        <w:t>P18</w:t>
      </w:r>
      <w:r w:rsidR="00614F6E" w:rsidRPr="00613FF9">
        <w:rPr>
          <w:rFonts w:cs="Times New Roman"/>
          <w:szCs w:val="24"/>
        </w:rPr>
        <w:t>, diagnosed age 19.</w:t>
      </w:r>
    </w:p>
    <w:p w14:paraId="539EEBEB" w14:textId="4C481801" w:rsidR="00AC7FBB" w:rsidRPr="00613FF9" w:rsidRDefault="000763C0" w:rsidP="0030444B">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“…that massively affected my relationship with my mum…it was about to be that moment where I…went off into the world, and it became that moment where she’d have to feed and cle</w:t>
      </w:r>
      <w:r w:rsidR="00B71D26" w:rsidRPr="00613FF9">
        <w:rPr>
          <w:rFonts w:cs="Times New Roman"/>
          <w:i/>
          <w:szCs w:val="24"/>
        </w:rPr>
        <w:t>an and care for me</w:t>
      </w:r>
      <w:r w:rsidR="00AC7FBB" w:rsidRPr="00613FF9">
        <w:rPr>
          <w:rFonts w:cs="Times New Roman"/>
          <w:i/>
          <w:szCs w:val="24"/>
        </w:rPr>
        <w:t>…”</w:t>
      </w:r>
      <w:r w:rsidR="00AC7FBB" w:rsidRPr="00613FF9">
        <w:rPr>
          <w:rFonts w:cs="Times New Roman"/>
          <w:szCs w:val="24"/>
        </w:rPr>
        <w:t xml:space="preserve"> P17</w:t>
      </w:r>
      <w:r w:rsidR="009741FD" w:rsidRPr="00613FF9">
        <w:rPr>
          <w:rFonts w:cs="Times New Roman"/>
          <w:szCs w:val="24"/>
        </w:rPr>
        <w:t>, diagnosed age 18.</w:t>
      </w:r>
    </w:p>
    <w:p w14:paraId="08349B3B" w14:textId="1DC6F19A" w:rsidR="00AC7FBB" w:rsidRPr="00613FF9" w:rsidRDefault="00AC7FBB" w:rsidP="0030444B">
      <w:pPr>
        <w:pStyle w:val="NoSpacing"/>
        <w:spacing w:line="480" w:lineRule="auto"/>
        <w:rPr>
          <w:rFonts w:cs="Times New Roman"/>
          <w:i/>
          <w:szCs w:val="24"/>
        </w:rPr>
      </w:pPr>
      <w:bookmarkStart w:id="18" w:name="_Toc483828996"/>
      <w:r w:rsidRPr="00613FF9">
        <w:rPr>
          <w:rStyle w:val="Heading3Char"/>
          <w:i/>
        </w:rPr>
        <w:t>1.3 Losing your safety blanket after treatment</w:t>
      </w:r>
      <w:r w:rsidR="00020FF4" w:rsidRPr="00613FF9">
        <w:rPr>
          <w:rStyle w:val="Heading3Char"/>
          <w:i/>
        </w:rPr>
        <w:t>.</w:t>
      </w:r>
      <w:bookmarkEnd w:id="18"/>
    </w:p>
    <w:p w14:paraId="6533EE96" w14:textId="44315245" w:rsidR="00AC7FBB" w:rsidRPr="00613FF9" w:rsidRDefault="00181A69" w:rsidP="0030444B">
      <w:pPr>
        <w:pStyle w:val="NoSpacing"/>
        <w:spacing w:line="480" w:lineRule="auto"/>
        <w:rPr>
          <w:rFonts w:cs="Times New Roman"/>
          <w:szCs w:val="24"/>
        </w:rPr>
      </w:pPr>
      <w:r w:rsidRPr="00613FF9">
        <w:rPr>
          <w:rFonts w:cs="Times New Roman"/>
          <w:szCs w:val="24"/>
        </w:rPr>
        <w:t>After cancer treatment finished</w:t>
      </w:r>
      <w:r w:rsidR="00F27E5F" w:rsidRPr="00613FF9">
        <w:rPr>
          <w:rFonts w:cs="Times New Roman"/>
          <w:szCs w:val="24"/>
        </w:rPr>
        <w:t>,</w:t>
      </w:r>
      <w:r w:rsidRPr="00613FF9">
        <w:rPr>
          <w:rFonts w:cs="Times New Roman"/>
          <w:szCs w:val="24"/>
        </w:rPr>
        <w:t xml:space="preserve"> </w:t>
      </w:r>
      <w:r w:rsidR="00AC7FBB" w:rsidRPr="00613FF9">
        <w:rPr>
          <w:rFonts w:cs="Times New Roman"/>
          <w:szCs w:val="24"/>
        </w:rPr>
        <w:t>the structure an</w:t>
      </w:r>
      <w:r w:rsidR="005C61BD" w:rsidRPr="00613FF9">
        <w:rPr>
          <w:rFonts w:cs="Times New Roman"/>
          <w:szCs w:val="24"/>
        </w:rPr>
        <w:t>d support from hospital,</w:t>
      </w:r>
      <w:r w:rsidR="00AC7FBB" w:rsidRPr="00613FF9">
        <w:rPr>
          <w:rFonts w:cs="Times New Roman"/>
          <w:szCs w:val="24"/>
        </w:rPr>
        <w:t xml:space="preserve"> friends and fa</w:t>
      </w:r>
      <w:r w:rsidR="00F27E5F" w:rsidRPr="00613FF9">
        <w:rPr>
          <w:rFonts w:cs="Times New Roman"/>
          <w:szCs w:val="24"/>
        </w:rPr>
        <w:t>mily was suddenly gone, but young people</w:t>
      </w:r>
      <w:r w:rsidR="00AC7FBB" w:rsidRPr="00613FF9">
        <w:rPr>
          <w:rFonts w:cs="Times New Roman"/>
          <w:szCs w:val="24"/>
        </w:rPr>
        <w:t xml:space="preserve"> </w:t>
      </w:r>
      <w:r w:rsidR="004B24F8" w:rsidRPr="00613FF9">
        <w:rPr>
          <w:rFonts w:cs="Times New Roman"/>
          <w:szCs w:val="24"/>
        </w:rPr>
        <w:t>still needed it and were</w:t>
      </w:r>
      <w:r w:rsidR="00AC7FBB" w:rsidRPr="00613FF9">
        <w:rPr>
          <w:rFonts w:cs="Times New Roman"/>
          <w:szCs w:val="24"/>
        </w:rPr>
        <w:t xml:space="preserve"> </w:t>
      </w:r>
      <w:r w:rsidR="004B24F8" w:rsidRPr="00613FF9">
        <w:rPr>
          <w:rFonts w:cs="Times New Roman"/>
          <w:szCs w:val="24"/>
        </w:rPr>
        <w:t>un</w:t>
      </w:r>
      <w:r w:rsidR="00AC7FBB" w:rsidRPr="00613FF9">
        <w:rPr>
          <w:rFonts w:cs="Times New Roman"/>
          <w:szCs w:val="24"/>
        </w:rPr>
        <w:t xml:space="preserve">prepared to </w:t>
      </w:r>
      <w:r w:rsidR="006D2DCA" w:rsidRPr="00613FF9">
        <w:rPr>
          <w:rFonts w:cs="Times New Roman"/>
          <w:szCs w:val="24"/>
        </w:rPr>
        <w:t>lose it.</w:t>
      </w:r>
      <w:r w:rsidR="00206309" w:rsidRPr="00613FF9">
        <w:rPr>
          <w:rFonts w:cs="Times New Roman"/>
          <w:szCs w:val="24"/>
        </w:rPr>
        <w:t xml:space="preserve"> Young people were left with their low mood once treatment finished. No longer being on treatment meant they had less to focus on</w:t>
      </w:r>
      <w:r w:rsidR="0003622E" w:rsidRPr="00613FF9">
        <w:rPr>
          <w:rFonts w:cs="Times New Roman"/>
          <w:szCs w:val="24"/>
        </w:rPr>
        <w:t xml:space="preserve"> and</w:t>
      </w:r>
      <w:r w:rsidR="00206309" w:rsidRPr="00613FF9">
        <w:rPr>
          <w:rFonts w:cs="Times New Roman"/>
          <w:szCs w:val="24"/>
        </w:rPr>
        <w:t xml:space="preserve"> the emotional experience of cancer came flooding back. For some young people, the emotional </w:t>
      </w:r>
      <w:r w:rsidR="007B64F9" w:rsidRPr="00613FF9">
        <w:rPr>
          <w:rFonts w:cs="Times New Roman"/>
          <w:szCs w:val="24"/>
        </w:rPr>
        <w:t>effect</w:t>
      </w:r>
      <w:r w:rsidR="00206309" w:rsidRPr="00613FF9">
        <w:rPr>
          <w:rFonts w:cs="Times New Roman"/>
          <w:szCs w:val="24"/>
        </w:rPr>
        <w:t xml:space="preserve"> of cancer was long lasting.</w:t>
      </w:r>
    </w:p>
    <w:p w14:paraId="2BEB31D3" w14:textId="180D6893" w:rsidR="00E86A92" w:rsidRPr="00613FF9" w:rsidRDefault="00AC7FBB" w:rsidP="0030444B">
      <w:pPr>
        <w:pStyle w:val="NoSpacing"/>
        <w:spacing w:line="480" w:lineRule="auto"/>
        <w:rPr>
          <w:rFonts w:cs="Times New Roman"/>
          <w:szCs w:val="24"/>
        </w:rPr>
      </w:pPr>
      <w:r w:rsidRPr="00613FF9">
        <w:rPr>
          <w:rFonts w:cs="Times New Roman"/>
          <w:i/>
          <w:szCs w:val="24"/>
        </w:rPr>
        <w:t xml:space="preserve">“…you kind of build up to this ‘oh I’m going to finish, it’s going to be amazing, I’m going to be so happy’ and then it just doesn’t happen. At the end you just </w:t>
      </w:r>
      <w:r w:rsidR="000763C0" w:rsidRPr="00613FF9">
        <w:rPr>
          <w:rFonts w:cs="Times New Roman"/>
          <w:i/>
          <w:szCs w:val="24"/>
        </w:rPr>
        <w:t>flat-line</w:t>
      </w:r>
      <w:r w:rsidRPr="00613FF9">
        <w:rPr>
          <w:rFonts w:cs="Times New Roman"/>
          <w:i/>
          <w:szCs w:val="24"/>
        </w:rPr>
        <w:t xml:space="preserve"> and it ge</w:t>
      </w:r>
      <w:r w:rsidR="004C651D" w:rsidRPr="00613FF9">
        <w:rPr>
          <w:rFonts w:cs="Times New Roman"/>
          <w:i/>
          <w:szCs w:val="24"/>
        </w:rPr>
        <w:t>ts much worse…</w:t>
      </w:r>
      <w:r w:rsidRPr="00613FF9">
        <w:rPr>
          <w:rFonts w:cs="Times New Roman"/>
          <w:i/>
          <w:szCs w:val="24"/>
        </w:rPr>
        <w:t>you’re not going to hospital every day, you don’t have these links.”</w:t>
      </w:r>
      <w:r w:rsidRPr="00613FF9">
        <w:rPr>
          <w:rFonts w:cs="Times New Roman"/>
          <w:szCs w:val="24"/>
        </w:rPr>
        <w:t xml:space="preserve"> </w:t>
      </w:r>
      <w:r w:rsidR="006D2DCA" w:rsidRPr="00613FF9">
        <w:rPr>
          <w:rFonts w:cs="Times New Roman"/>
          <w:szCs w:val="24"/>
        </w:rPr>
        <w:t>P1</w:t>
      </w:r>
      <w:bookmarkStart w:id="19" w:name="_Toc483828997"/>
      <w:r w:rsidR="00D11D1B" w:rsidRPr="00613FF9">
        <w:rPr>
          <w:rFonts w:cs="Times New Roman"/>
          <w:szCs w:val="24"/>
        </w:rPr>
        <w:t>, diagnosed age 20.</w:t>
      </w:r>
    </w:p>
    <w:p w14:paraId="55719BFA" w14:textId="260A4768" w:rsidR="00DD2CD8" w:rsidRPr="00613FF9" w:rsidRDefault="00DD2CD8" w:rsidP="0030444B">
      <w:pPr>
        <w:pStyle w:val="NoSpacing"/>
        <w:spacing w:line="480" w:lineRule="auto"/>
        <w:rPr>
          <w:rFonts w:cs="Times New Roman"/>
          <w:szCs w:val="24"/>
        </w:rPr>
      </w:pPr>
      <w:r w:rsidRPr="00613FF9">
        <w:rPr>
          <w:i/>
        </w:rPr>
        <w:t>“…when you’re going through treatment…you have so much support around you, and then once your treatment’s finished, you kind of get dropped, you have to get back on with normal life, and...it’s a lot..”</w:t>
      </w:r>
      <w:r w:rsidRPr="00613FF9">
        <w:t xml:space="preserve"> P6, diagnosed age 20.</w:t>
      </w:r>
    </w:p>
    <w:p w14:paraId="114AF0A1" w14:textId="77777777" w:rsidR="004E7986" w:rsidRPr="00613FF9" w:rsidRDefault="004E7986" w:rsidP="0030444B">
      <w:pPr>
        <w:pStyle w:val="NoSpacing"/>
        <w:spacing w:line="480" w:lineRule="auto"/>
        <w:rPr>
          <w:rFonts w:cs="Times New Roman"/>
          <w:szCs w:val="24"/>
        </w:rPr>
      </w:pPr>
    </w:p>
    <w:p w14:paraId="10AF0809" w14:textId="6F51B073" w:rsidR="00AC7FBB" w:rsidRPr="00613FF9" w:rsidRDefault="00AC7FBB" w:rsidP="0030444B">
      <w:pPr>
        <w:pStyle w:val="NoSpacing"/>
        <w:spacing w:line="480" w:lineRule="auto"/>
        <w:rPr>
          <w:b/>
        </w:rPr>
      </w:pPr>
      <w:r w:rsidRPr="00613FF9">
        <w:rPr>
          <w:b/>
        </w:rPr>
        <w:t>Domain 2: Interpersonal impact of cancer</w:t>
      </w:r>
      <w:bookmarkEnd w:id="19"/>
    </w:p>
    <w:p w14:paraId="629CC240" w14:textId="77777777" w:rsidR="00F27E5F" w:rsidRPr="00613FF9" w:rsidRDefault="00AC7FBB" w:rsidP="0030444B">
      <w:pPr>
        <w:pStyle w:val="NoSpacing"/>
        <w:spacing w:line="480" w:lineRule="auto"/>
        <w:rPr>
          <w:rFonts w:cs="Times New Roman"/>
          <w:i/>
          <w:szCs w:val="24"/>
        </w:rPr>
      </w:pPr>
      <w:bookmarkStart w:id="20" w:name="_Toc483828998"/>
      <w:r w:rsidRPr="00613FF9">
        <w:rPr>
          <w:rStyle w:val="Heading3Char"/>
          <w:i/>
        </w:rPr>
        <w:t>2</w:t>
      </w:r>
      <w:r w:rsidR="00020FF4" w:rsidRPr="00613FF9">
        <w:rPr>
          <w:rStyle w:val="Heading3Char"/>
          <w:i/>
        </w:rPr>
        <w:t>.1 Cancer changed relationships.</w:t>
      </w:r>
      <w:bookmarkEnd w:id="20"/>
    </w:p>
    <w:p w14:paraId="0CC52B12" w14:textId="7FE7B1D2" w:rsidR="00AC7FBB" w:rsidRPr="00613FF9" w:rsidRDefault="00F912B4" w:rsidP="0030444B">
      <w:pPr>
        <w:pStyle w:val="NoSpacing"/>
        <w:spacing w:line="480" w:lineRule="auto"/>
        <w:rPr>
          <w:rFonts w:cs="Times New Roman"/>
          <w:szCs w:val="24"/>
        </w:rPr>
      </w:pPr>
      <w:r w:rsidRPr="00613FF9">
        <w:rPr>
          <w:rFonts w:cs="Times New Roman"/>
          <w:szCs w:val="24"/>
        </w:rPr>
        <w:t>Y</w:t>
      </w:r>
      <w:r w:rsidR="001C1615" w:rsidRPr="00613FF9">
        <w:rPr>
          <w:rFonts w:cs="Times New Roman"/>
          <w:szCs w:val="24"/>
        </w:rPr>
        <w:t>oung people’s</w:t>
      </w:r>
      <w:r w:rsidR="00AC7FBB" w:rsidRPr="00613FF9">
        <w:rPr>
          <w:rFonts w:cs="Times New Roman"/>
          <w:szCs w:val="24"/>
        </w:rPr>
        <w:t xml:space="preserve"> family, friends</w:t>
      </w:r>
      <w:r w:rsidR="00BD3145" w:rsidRPr="00613FF9">
        <w:rPr>
          <w:rFonts w:cs="Times New Roman"/>
          <w:szCs w:val="24"/>
        </w:rPr>
        <w:t>,</w:t>
      </w:r>
      <w:r w:rsidR="00AC7FBB" w:rsidRPr="00613FF9">
        <w:rPr>
          <w:rFonts w:cs="Times New Roman"/>
          <w:szCs w:val="24"/>
        </w:rPr>
        <w:t xml:space="preserve"> and partners also sometimes struggled to cope, whi</w:t>
      </w:r>
      <w:r w:rsidR="001C1615" w:rsidRPr="00613FF9">
        <w:rPr>
          <w:rFonts w:cs="Times New Roman"/>
          <w:szCs w:val="24"/>
        </w:rPr>
        <w:t>ch changed relationships</w:t>
      </w:r>
      <w:r w:rsidR="0074596C" w:rsidRPr="00613FF9">
        <w:rPr>
          <w:rFonts w:cs="Times New Roman"/>
          <w:szCs w:val="24"/>
        </w:rPr>
        <w:t>, and s</w:t>
      </w:r>
      <w:r w:rsidR="001C1615" w:rsidRPr="00613FF9">
        <w:rPr>
          <w:rFonts w:cs="Times New Roman"/>
          <w:szCs w:val="24"/>
        </w:rPr>
        <w:t>ome</w:t>
      </w:r>
      <w:r w:rsidR="00AC7FBB" w:rsidRPr="00613FF9">
        <w:rPr>
          <w:rFonts w:cs="Times New Roman"/>
          <w:szCs w:val="24"/>
        </w:rPr>
        <w:t xml:space="preserve"> </w:t>
      </w:r>
      <w:r w:rsidR="0074596C" w:rsidRPr="00613FF9">
        <w:rPr>
          <w:rFonts w:cs="Times New Roman"/>
          <w:szCs w:val="24"/>
        </w:rPr>
        <w:t xml:space="preserve">loved ones </w:t>
      </w:r>
      <w:r w:rsidR="00AC7FBB" w:rsidRPr="00613FF9">
        <w:rPr>
          <w:rFonts w:cs="Times New Roman"/>
          <w:szCs w:val="24"/>
        </w:rPr>
        <w:t>avoided talking ab</w:t>
      </w:r>
      <w:r w:rsidR="00C13EA0" w:rsidRPr="00613FF9">
        <w:rPr>
          <w:rFonts w:cs="Times New Roman"/>
          <w:szCs w:val="24"/>
        </w:rPr>
        <w:t>out low mood or cancer with</w:t>
      </w:r>
      <w:r w:rsidR="001C1615" w:rsidRPr="00613FF9">
        <w:rPr>
          <w:rFonts w:cs="Times New Roman"/>
          <w:szCs w:val="24"/>
        </w:rPr>
        <w:t xml:space="preserve"> young people</w:t>
      </w:r>
      <w:r w:rsidR="00D079D4" w:rsidRPr="00613FF9">
        <w:rPr>
          <w:rFonts w:cs="Times New Roman"/>
          <w:szCs w:val="24"/>
        </w:rPr>
        <w:t>,</w:t>
      </w:r>
      <w:r w:rsidR="00AC7FBB" w:rsidRPr="00613FF9">
        <w:rPr>
          <w:rFonts w:cs="Times New Roman"/>
          <w:szCs w:val="24"/>
        </w:rPr>
        <w:t xml:space="preserve"> or reacted in difficult ways because they did not know how t</w:t>
      </w:r>
      <w:r w:rsidR="00F27E5F" w:rsidRPr="00613FF9">
        <w:rPr>
          <w:rFonts w:cs="Times New Roman"/>
          <w:szCs w:val="24"/>
        </w:rPr>
        <w:t>o manage</w:t>
      </w:r>
      <w:r w:rsidR="001C1615" w:rsidRPr="00613FF9">
        <w:rPr>
          <w:rFonts w:cs="Times New Roman"/>
          <w:szCs w:val="24"/>
        </w:rPr>
        <w:t>. R</w:t>
      </w:r>
      <w:r w:rsidR="000A5FB7" w:rsidRPr="00613FF9">
        <w:rPr>
          <w:rFonts w:cs="Times New Roman"/>
          <w:szCs w:val="24"/>
        </w:rPr>
        <w:t>educed contact or</w:t>
      </w:r>
      <w:r w:rsidR="00F27E5F" w:rsidRPr="00613FF9">
        <w:rPr>
          <w:rFonts w:cs="Times New Roman"/>
          <w:szCs w:val="24"/>
        </w:rPr>
        <w:t xml:space="preserve"> loss of friends </w:t>
      </w:r>
      <w:r w:rsidR="001C1615" w:rsidRPr="00613FF9">
        <w:rPr>
          <w:rFonts w:cs="Times New Roman"/>
          <w:szCs w:val="24"/>
        </w:rPr>
        <w:t>made it more difficult</w:t>
      </w:r>
      <w:r w:rsidR="00AC7FBB" w:rsidRPr="00613FF9">
        <w:rPr>
          <w:rFonts w:cs="Times New Roman"/>
          <w:szCs w:val="24"/>
        </w:rPr>
        <w:t>.</w:t>
      </w:r>
      <w:r w:rsidR="0019676C" w:rsidRPr="00613FF9">
        <w:rPr>
          <w:rFonts w:cs="Times New Roman"/>
          <w:szCs w:val="24"/>
        </w:rPr>
        <w:t xml:space="preserve"> </w:t>
      </w:r>
      <w:r w:rsidR="00F27E5F" w:rsidRPr="00613FF9">
        <w:rPr>
          <w:rFonts w:cs="Times New Roman"/>
          <w:szCs w:val="24"/>
        </w:rPr>
        <w:t>Some y</w:t>
      </w:r>
      <w:r w:rsidR="0019676C" w:rsidRPr="00613FF9">
        <w:rPr>
          <w:rFonts w:cs="Times New Roman"/>
          <w:szCs w:val="24"/>
        </w:rPr>
        <w:t>oung people</w:t>
      </w:r>
      <w:r w:rsidR="00F27E5F" w:rsidRPr="00613FF9">
        <w:rPr>
          <w:rFonts w:cs="Times New Roman"/>
          <w:szCs w:val="24"/>
        </w:rPr>
        <w:t xml:space="preserve"> </w:t>
      </w:r>
      <w:r w:rsidR="0019676C" w:rsidRPr="00613FF9">
        <w:rPr>
          <w:rFonts w:cs="Times New Roman"/>
          <w:szCs w:val="24"/>
        </w:rPr>
        <w:t xml:space="preserve">concealed low mood to protect others and avoid adding what they perceived as </w:t>
      </w:r>
      <w:r w:rsidR="0030444B" w:rsidRPr="00613FF9">
        <w:rPr>
          <w:rFonts w:cs="Times New Roman"/>
          <w:szCs w:val="24"/>
        </w:rPr>
        <w:t xml:space="preserve">another </w:t>
      </w:r>
      <w:r w:rsidR="00F27E5F" w:rsidRPr="00613FF9">
        <w:rPr>
          <w:rFonts w:cs="Times New Roman"/>
          <w:szCs w:val="24"/>
        </w:rPr>
        <w:t>burden</w:t>
      </w:r>
      <w:r w:rsidR="0019676C" w:rsidRPr="00613FF9">
        <w:rPr>
          <w:rFonts w:cs="Times New Roman"/>
          <w:szCs w:val="24"/>
        </w:rPr>
        <w:t>.</w:t>
      </w:r>
      <w:r w:rsidR="009304CA" w:rsidRPr="00613FF9">
        <w:rPr>
          <w:rFonts w:cs="Times New Roman"/>
          <w:szCs w:val="24"/>
        </w:rPr>
        <w:t xml:space="preserve"> Participants felt that friends and family did not always understand and could not relate to their experience. Young people noticed that others’ reactions towards them altered relationships, and made them feel worse, particularly when family or friends intended to help, but were in fact unhelpful (e.g. suggestions of ways to improve low mood that were not possible or put them in a sick role.) They also struggled with the fact that family and friends assumed they were better and back to normal after treatment, which made it harder to voic</w:t>
      </w:r>
      <w:r w:rsidR="00292DB6" w:rsidRPr="00613FF9">
        <w:rPr>
          <w:rFonts w:cs="Times New Roman"/>
          <w:szCs w:val="24"/>
        </w:rPr>
        <w:t>e their feelings</w:t>
      </w:r>
      <w:r w:rsidR="009304CA" w:rsidRPr="00613FF9">
        <w:rPr>
          <w:rFonts w:cs="Times New Roman"/>
          <w:szCs w:val="24"/>
        </w:rPr>
        <w:t xml:space="preserve">. Young people </w:t>
      </w:r>
      <w:r w:rsidR="00ED75DC" w:rsidRPr="00613FF9">
        <w:rPr>
          <w:rFonts w:cs="Times New Roman"/>
          <w:szCs w:val="24"/>
        </w:rPr>
        <w:t xml:space="preserve">wanted </w:t>
      </w:r>
      <w:r w:rsidR="009304CA" w:rsidRPr="00613FF9">
        <w:rPr>
          <w:rFonts w:cs="Times New Roman"/>
          <w:szCs w:val="24"/>
        </w:rPr>
        <w:t xml:space="preserve">support </w:t>
      </w:r>
      <w:r w:rsidR="00ED75DC" w:rsidRPr="00613FF9">
        <w:rPr>
          <w:rFonts w:cs="Times New Roman"/>
          <w:szCs w:val="24"/>
        </w:rPr>
        <w:t>to</w:t>
      </w:r>
      <w:r w:rsidR="009304CA" w:rsidRPr="00613FF9">
        <w:rPr>
          <w:rFonts w:cs="Times New Roman"/>
          <w:szCs w:val="24"/>
        </w:rPr>
        <w:t xml:space="preserve"> be available for family and friends too</w:t>
      </w:r>
      <w:r w:rsidR="00ED75DC" w:rsidRPr="00613FF9">
        <w:rPr>
          <w:rFonts w:cs="Times New Roman"/>
          <w:szCs w:val="24"/>
        </w:rPr>
        <w:t xml:space="preserve">. They thought this </w:t>
      </w:r>
      <w:r w:rsidR="009304CA" w:rsidRPr="00613FF9">
        <w:rPr>
          <w:rFonts w:cs="Times New Roman"/>
          <w:szCs w:val="24"/>
        </w:rPr>
        <w:t xml:space="preserve">could also improve their </w:t>
      </w:r>
      <w:r w:rsidR="00ED75DC" w:rsidRPr="00613FF9">
        <w:rPr>
          <w:rFonts w:cs="Times New Roman"/>
          <w:szCs w:val="24"/>
        </w:rPr>
        <w:t xml:space="preserve">own </w:t>
      </w:r>
      <w:r w:rsidR="009304CA" w:rsidRPr="00613FF9">
        <w:rPr>
          <w:rFonts w:cs="Times New Roman"/>
          <w:szCs w:val="24"/>
        </w:rPr>
        <w:t xml:space="preserve">low mood, </w:t>
      </w:r>
      <w:r w:rsidR="00ED75DC" w:rsidRPr="00613FF9">
        <w:rPr>
          <w:rFonts w:cs="Times New Roman"/>
          <w:szCs w:val="24"/>
        </w:rPr>
        <w:t>as loves ones would then know how to manage their own emotions, be more educated about low mood in young people during and after cancer, and be aware of helpful ways to behave and support the young person.</w:t>
      </w:r>
    </w:p>
    <w:p w14:paraId="2DAA7669" w14:textId="52E081F3" w:rsidR="009304CA" w:rsidRPr="00613FF9" w:rsidRDefault="001E7C13" w:rsidP="009304CA">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“…I turned to my girlfriend…that was probably my worst decision…she had absolutely no idea how to handle it [suicidal feelings]…she started shouting at me for being selfish and thinking those ways…for actually talking to he</w:t>
      </w:r>
      <w:r w:rsidR="001E3EC9" w:rsidRPr="00613FF9">
        <w:rPr>
          <w:rFonts w:cs="Times New Roman"/>
          <w:i/>
          <w:szCs w:val="24"/>
        </w:rPr>
        <w:t>r about it…</w:t>
      </w:r>
      <w:r w:rsidR="00AC7FBB" w:rsidRPr="00613FF9">
        <w:rPr>
          <w:rFonts w:cs="Times New Roman"/>
          <w:i/>
          <w:szCs w:val="24"/>
        </w:rPr>
        <w:t>”</w:t>
      </w:r>
      <w:r w:rsidR="00AC7FBB" w:rsidRPr="00613FF9">
        <w:rPr>
          <w:rFonts w:cs="Times New Roman"/>
          <w:szCs w:val="24"/>
        </w:rPr>
        <w:t xml:space="preserve"> P18</w:t>
      </w:r>
      <w:r w:rsidR="00D11D1B" w:rsidRPr="00613FF9">
        <w:rPr>
          <w:rFonts w:cs="Times New Roman"/>
          <w:szCs w:val="24"/>
        </w:rPr>
        <w:t>, diagnosed age 19.</w:t>
      </w:r>
    </w:p>
    <w:p w14:paraId="0E76B789" w14:textId="1AAD5474" w:rsidR="009304CA" w:rsidRPr="00613FF9" w:rsidRDefault="009304CA" w:rsidP="009304CA">
      <w:pPr>
        <w:pStyle w:val="NoSpacing"/>
        <w:spacing w:line="480" w:lineRule="auto"/>
        <w:rPr>
          <w:rFonts w:cs="Times New Roman"/>
          <w:szCs w:val="24"/>
        </w:rPr>
      </w:pPr>
      <w:r w:rsidRPr="00613FF9">
        <w:rPr>
          <w:rFonts w:cs="Times New Roman"/>
          <w:i/>
          <w:szCs w:val="24"/>
        </w:rPr>
        <w:t>“…not wanting to talk to people is exacerbated by the feeling that no one understands it…”</w:t>
      </w:r>
      <w:r w:rsidRPr="00613FF9">
        <w:rPr>
          <w:rFonts w:cs="Times New Roman"/>
          <w:szCs w:val="24"/>
        </w:rPr>
        <w:t xml:space="preserve"> P1</w:t>
      </w:r>
      <w:r w:rsidR="00FA7C9F" w:rsidRPr="00613FF9">
        <w:rPr>
          <w:rFonts w:cs="Times New Roman"/>
          <w:szCs w:val="24"/>
        </w:rPr>
        <w:t>, diagnosed age 20.</w:t>
      </w:r>
    </w:p>
    <w:p w14:paraId="65E3ACAC" w14:textId="44D097B5" w:rsidR="00AC7FBB" w:rsidRPr="00613FF9" w:rsidRDefault="009304CA" w:rsidP="009304CA">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“…I always had people around me…saying ‘oh don’t worry about that…don’t need to worry about doing so much…’…it</w:t>
      </w:r>
      <w:r w:rsidR="00386A75" w:rsidRPr="00613FF9">
        <w:rPr>
          <w:rFonts w:cs="Times New Roman"/>
          <w:i/>
          <w:szCs w:val="24"/>
        </w:rPr>
        <w:t>…</w:t>
      </w:r>
      <w:r w:rsidR="00AC7FBB" w:rsidRPr="00613FF9">
        <w:rPr>
          <w:rFonts w:cs="Times New Roman"/>
          <w:i/>
          <w:szCs w:val="24"/>
        </w:rPr>
        <w:t>reinforced the fact that I almost shouldn’t be doing that stuff…”</w:t>
      </w:r>
      <w:r w:rsidR="00AC7FBB" w:rsidRPr="00613FF9">
        <w:rPr>
          <w:rFonts w:cs="Times New Roman"/>
          <w:szCs w:val="24"/>
        </w:rPr>
        <w:t xml:space="preserve"> P7</w:t>
      </w:r>
      <w:r w:rsidR="001C37EF" w:rsidRPr="00613FF9">
        <w:rPr>
          <w:rFonts w:cs="Times New Roman"/>
          <w:szCs w:val="24"/>
        </w:rPr>
        <w:t>, diagnosed age 18.</w:t>
      </w:r>
    </w:p>
    <w:p w14:paraId="6C88F3FC" w14:textId="5C8C4965" w:rsidR="00AC7FBB" w:rsidRPr="00613FF9" w:rsidRDefault="00AC7FBB" w:rsidP="0030444B">
      <w:pPr>
        <w:pStyle w:val="NoSpacing"/>
        <w:spacing w:line="480" w:lineRule="auto"/>
        <w:rPr>
          <w:rFonts w:cs="Times New Roman"/>
          <w:i/>
          <w:szCs w:val="24"/>
        </w:rPr>
      </w:pPr>
      <w:bookmarkStart w:id="21" w:name="_Toc483828999"/>
      <w:r w:rsidRPr="00613FF9">
        <w:rPr>
          <w:rStyle w:val="Heading3Char"/>
          <w:i/>
        </w:rPr>
        <w:t xml:space="preserve">2.2 </w:t>
      </w:r>
      <w:r w:rsidR="001553A8" w:rsidRPr="00613FF9">
        <w:rPr>
          <w:rStyle w:val="Heading3Char"/>
          <w:i/>
        </w:rPr>
        <w:t>O</w:t>
      </w:r>
      <w:r w:rsidR="00020FF4" w:rsidRPr="00613FF9">
        <w:rPr>
          <w:rStyle w:val="Heading3Char"/>
          <w:i/>
        </w:rPr>
        <w:t>ther young people with cancer</w:t>
      </w:r>
      <w:bookmarkEnd w:id="21"/>
      <w:r w:rsidR="006F2E07" w:rsidRPr="00613FF9">
        <w:rPr>
          <w:rStyle w:val="Heading3Char"/>
          <w:i/>
        </w:rPr>
        <w:t>.</w:t>
      </w:r>
    </w:p>
    <w:p w14:paraId="5D04FFBC" w14:textId="6D03BDF8" w:rsidR="00AC7FBB" w:rsidRPr="00613FF9" w:rsidRDefault="0019676C" w:rsidP="0030444B">
      <w:pPr>
        <w:pStyle w:val="NoSpacing"/>
        <w:spacing w:line="480" w:lineRule="auto"/>
        <w:rPr>
          <w:rFonts w:cs="Times New Roman"/>
          <w:szCs w:val="24"/>
        </w:rPr>
      </w:pPr>
      <w:r w:rsidRPr="00613FF9">
        <w:rPr>
          <w:rFonts w:cs="Times New Roman"/>
          <w:szCs w:val="24"/>
        </w:rPr>
        <w:t>Many participants</w:t>
      </w:r>
      <w:r w:rsidR="009662EE" w:rsidRPr="00613FF9">
        <w:rPr>
          <w:rFonts w:cs="Times New Roman"/>
          <w:szCs w:val="24"/>
        </w:rPr>
        <w:t xml:space="preserve"> talked about the benefit and</w:t>
      </w:r>
      <w:r w:rsidR="00D37833" w:rsidRPr="00613FF9">
        <w:rPr>
          <w:rFonts w:cs="Times New Roman"/>
          <w:szCs w:val="24"/>
        </w:rPr>
        <w:t xml:space="preserve"> importance</w:t>
      </w:r>
      <w:r w:rsidR="00AC7FBB" w:rsidRPr="00613FF9">
        <w:rPr>
          <w:rFonts w:cs="Times New Roman"/>
          <w:szCs w:val="24"/>
        </w:rPr>
        <w:t xml:space="preserve"> of communication with other </w:t>
      </w:r>
      <w:r w:rsidR="00787BDD" w:rsidRPr="00613FF9">
        <w:rPr>
          <w:rFonts w:cs="Times New Roman"/>
          <w:szCs w:val="24"/>
        </w:rPr>
        <w:t>young people with cancer</w:t>
      </w:r>
      <w:r w:rsidR="00AC7FBB" w:rsidRPr="00613FF9">
        <w:rPr>
          <w:rFonts w:cs="Times New Roman"/>
          <w:szCs w:val="24"/>
        </w:rPr>
        <w:t>. They could speak openly,</w:t>
      </w:r>
      <w:r w:rsidR="00167A58" w:rsidRPr="00613FF9">
        <w:rPr>
          <w:rFonts w:cs="Times New Roman"/>
          <w:szCs w:val="24"/>
        </w:rPr>
        <w:t xml:space="preserve"> </w:t>
      </w:r>
      <w:r w:rsidR="00AC7FBB" w:rsidRPr="00613FF9">
        <w:rPr>
          <w:rFonts w:cs="Times New Roman"/>
          <w:szCs w:val="24"/>
        </w:rPr>
        <w:t>gain reassurance, advice a</w:t>
      </w:r>
      <w:r w:rsidRPr="00613FF9">
        <w:rPr>
          <w:rFonts w:cs="Times New Roman"/>
          <w:szCs w:val="24"/>
        </w:rPr>
        <w:t>nd inspiration</w:t>
      </w:r>
      <w:r w:rsidR="009662EE" w:rsidRPr="00613FF9">
        <w:rPr>
          <w:rFonts w:cs="Times New Roman"/>
          <w:szCs w:val="24"/>
        </w:rPr>
        <w:t>, and generate</w:t>
      </w:r>
      <w:r w:rsidR="00AC7FBB" w:rsidRPr="00613FF9">
        <w:rPr>
          <w:rFonts w:cs="Times New Roman"/>
          <w:szCs w:val="24"/>
        </w:rPr>
        <w:t xml:space="preserve"> a shared understanding, so they did</w:t>
      </w:r>
      <w:r w:rsidR="009662EE" w:rsidRPr="00613FF9">
        <w:rPr>
          <w:rFonts w:cs="Times New Roman"/>
          <w:szCs w:val="24"/>
        </w:rPr>
        <w:t xml:space="preserve"> not feel so alone.</w:t>
      </w:r>
      <w:r w:rsidR="00AC7FBB" w:rsidRPr="00613FF9">
        <w:rPr>
          <w:rFonts w:cs="Times New Roman"/>
          <w:szCs w:val="24"/>
        </w:rPr>
        <w:t xml:space="preserve"> They voiced the desire </w:t>
      </w:r>
      <w:r w:rsidR="009662EE" w:rsidRPr="00613FF9">
        <w:rPr>
          <w:rFonts w:cs="Times New Roman"/>
          <w:szCs w:val="24"/>
        </w:rPr>
        <w:t>for services to help improve</w:t>
      </w:r>
      <w:r w:rsidR="00AC7FBB" w:rsidRPr="00613FF9">
        <w:rPr>
          <w:rFonts w:cs="Times New Roman"/>
          <w:szCs w:val="24"/>
        </w:rPr>
        <w:t xml:space="preserve"> connections and</w:t>
      </w:r>
      <w:r w:rsidR="009662EE" w:rsidRPr="00613FF9">
        <w:rPr>
          <w:rFonts w:cs="Times New Roman"/>
          <w:szCs w:val="24"/>
        </w:rPr>
        <w:t xml:space="preserve"> support</w:t>
      </w:r>
      <w:r w:rsidR="00AC7FBB" w:rsidRPr="00613FF9">
        <w:rPr>
          <w:rFonts w:cs="Times New Roman"/>
          <w:szCs w:val="24"/>
        </w:rPr>
        <w:t xml:space="preserve"> between young people with cance</w:t>
      </w:r>
      <w:r w:rsidRPr="00613FF9">
        <w:rPr>
          <w:rFonts w:cs="Times New Roman"/>
          <w:szCs w:val="24"/>
        </w:rPr>
        <w:t>r</w:t>
      </w:r>
      <w:r w:rsidR="00AC7FBB" w:rsidRPr="00613FF9">
        <w:rPr>
          <w:rFonts w:cs="Times New Roman"/>
          <w:szCs w:val="24"/>
        </w:rPr>
        <w:t>.</w:t>
      </w:r>
    </w:p>
    <w:p w14:paraId="4BC41311" w14:textId="4F185090" w:rsidR="00787BDD" w:rsidRPr="00613FF9" w:rsidRDefault="00787BDD" w:rsidP="0030444B">
      <w:pPr>
        <w:pStyle w:val="NoSpacing"/>
        <w:spacing w:line="480" w:lineRule="auto"/>
        <w:rPr>
          <w:rFonts w:cs="Times New Roman"/>
          <w:szCs w:val="24"/>
        </w:rPr>
      </w:pPr>
      <w:r w:rsidRPr="00613FF9">
        <w:rPr>
          <w:rFonts w:cs="Times New Roman"/>
          <w:i/>
          <w:szCs w:val="24"/>
        </w:rPr>
        <w:t>“…it just made it all much more manageable…knowing that you could talk to other people…in the same boat… that was…really good and really reassuring…that they were sort of feeling the same things…”</w:t>
      </w:r>
      <w:r w:rsidRPr="00613FF9">
        <w:rPr>
          <w:rFonts w:cs="Times New Roman"/>
          <w:szCs w:val="24"/>
        </w:rPr>
        <w:t xml:space="preserve"> P14</w:t>
      </w:r>
      <w:r w:rsidR="001C37EF" w:rsidRPr="00613FF9">
        <w:rPr>
          <w:rFonts w:cs="Times New Roman"/>
          <w:szCs w:val="24"/>
        </w:rPr>
        <w:t>, diagnosed age 26.</w:t>
      </w:r>
    </w:p>
    <w:p w14:paraId="0269AA36" w14:textId="15B8F26A" w:rsidR="00AC7FBB" w:rsidRPr="00613FF9" w:rsidRDefault="0019676C" w:rsidP="0030444B">
      <w:pPr>
        <w:pStyle w:val="NoSpacing"/>
        <w:spacing w:line="480" w:lineRule="auto"/>
        <w:rPr>
          <w:rFonts w:cs="Times New Roman"/>
          <w:szCs w:val="24"/>
        </w:rPr>
      </w:pPr>
      <w:r w:rsidRPr="00613FF9">
        <w:rPr>
          <w:rFonts w:cs="Times New Roman"/>
          <w:szCs w:val="24"/>
        </w:rPr>
        <w:t>S</w:t>
      </w:r>
      <w:r w:rsidR="00AC7FBB" w:rsidRPr="00613FF9">
        <w:rPr>
          <w:rFonts w:cs="Times New Roman"/>
          <w:szCs w:val="24"/>
        </w:rPr>
        <w:t>o</w:t>
      </w:r>
      <w:r w:rsidR="00862263" w:rsidRPr="00613FF9">
        <w:rPr>
          <w:rFonts w:cs="Times New Roman"/>
          <w:szCs w:val="24"/>
        </w:rPr>
        <w:t xml:space="preserve">me young people </w:t>
      </w:r>
      <w:r w:rsidR="00AC7FBB" w:rsidRPr="00613FF9">
        <w:rPr>
          <w:rFonts w:cs="Times New Roman"/>
          <w:szCs w:val="24"/>
        </w:rPr>
        <w:t>described challenges of being around o</w:t>
      </w:r>
      <w:r w:rsidR="00862263" w:rsidRPr="00613FF9">
        <w:rPr>
          <w:rFonts w:cs="Times New Roman"/>
          <w:szCs w:val="24"/>
        </w:rPr>
        <w:t>thers with cancer</w:t>
      </w:r>
      <w:r w:rsidR="00AC7FBB" w:rsidRPr="00613FF9">
        <w:rPr>
          <w:rFonts w:cs="Times New Roman"/>
          <w:szCs w:val="24"/>
        </w:rPr>
        <w:t>. Although there was an aspect of shared experience, it could be upsetting t</w:t>
      </w:r>
      <w:r w:rsidR="004A09EB" w:rsidRPr="00613FF9">
        <w:rPr>
          <w:rFonts w:cs="Times New Roman"/>
          <w:szCs w:val="24"/>
        </w:rPr>
        <w:t>o see others go through a similar</w:t>
      </w:r>
      <w:r w:rsidR="00AC7FBB" w:rsidRPr="00613FF9">
        <w:rPr>
          <w:rFonts w:cs="Times New Roman"/>
          <w:szCs w:val="24"/>
        </w:rPr>
        <w:t xml:space="preserve"> or wo</w:t>
      </w:r>
      <w:r w:rsidR="00862263" w:rsidRPr="00613FF9">
        <w:rPr>
          <w:rFonts w:cs="Times New Roman"/>
          <w:szCs w:val="24"/>
        </w:rPr>
        <w:t>rse situation, and</w:t>
      </w:r>
      <w:r w:rsidR="00AC7FBB" w:rsidRPr="00613FF9">
        <w:rPr>
          <w:rFonts w:cs="Times New Roman"/>
          <w:szCs w:val="24"/>
        </w:rPr>
        <w:t xml:space="preserve"> </w:t>
      </w:r>
      <w:r w:rsidR="004A09EB" w:rsidRPr="00613FF9">
        <w:rPr>
          <w:rFonts w:cs="Times New Roman"/>
          <w:szCs w:val="24"/>
        </w:rPr>
        <w:t>due to the</w:t>
      </w:r>
      <w:r w:rsidR="00AC7FBB" w:rsidRPr="00613FF9">
        <w:rPr>
          <w:rFonts w:cs="Times New Roman"/>
          <w:szCs w:val="24"/>
        </w:rPr>
        <w:t xml:space="preserve"> variety in treatment and prognosis </w:t>
      </w:r>
      <w:r w:rsidRPr="00613FF9">
        <w:rPr>
          <w:rFonts w:cs="Times New Roman"/>
          <w:szCs w:val="24"/>
        </w:rPr>
        <w:t>it was n</w:t>
      </w:r>
      <w:r w:rsidR="008B3A3C" w:rsidRPr="00613FF9">
        <w:rPr>
          <w:rFonts w:cs="Times New Roman"/>
          <w:szCs w:val="24"/>
        </w:rPr>
        <w:t>ot the same</w:t>
      </w:r>
      <w:r w:rsidRPr="00613FF9">
        <w:rPr>
          <w:rFonts w:cs="Times New Roman"/>
          <w:szCs w:val="24"/>
        </w:rPr>
        <w:t>.</w:t>
      </w:r>
    </w:p>
    <w:p w14:paraId="0FAB1A77" w14:textId="5EE05904" w:rsidR="00AC7FBB" w:rsidRPr="00613FF9" w:rsidRDefault="0019676C" w:rsidP="0030444B">
      <w:pPr>
        <w:pStyle w:val="NoSpacing"/>
        <w:spacing w:line="480" w:lineRule="auto"/>
        <w:rPr>
          <w:rFonts w:cs="Times New Roman"/>
          <w:szCs w:val="24"/>
        </w:rPr>
      </w:pPr>
      <w:r w:rsidRPr="00613FF9">
        <w:rPr>
          <w:rFonts w:cs="Times New Roman"/>
          <w:i/>
          <w:szCs w:val="24"/>
        </w:rPr>
        <w:t>“…</w:t>
      </w:r>
      <w:r w:rsidR="00AC7FBB" w:rsidRPr="00613FF9">
        <w:rPr>
          <w:rFonts w:cs="Times New Roman"/>
          <w:i/>
          <w:szCs w:val="24"/>
        </w:rPr>
        <w:t>we’re all in the same boat, but we’re all in different boats really…I was on a ward once with somebody with like two inoperable lung tumours, and he was about the same age as me, and I just found the whole thin</w:t>
      </w:r>
      <w:r w:rsidRPr="00613FF9">
        <w:rPr>
          <w:rFonts w:cs="Times New Roman"/>
          <w:i/>
          <w:szCs w:val="24"/>
        </w:rPr>
        <w:t>g really depressing…</w:t>
      </w:r>
      <w:r w:rsidR="00AC7FBB" w:rsidRPr="00613FF9">
        <w:rPr>
          <w:rFonts w:cs="Times New Roman"/>
          <w:i/>
          <w:szCs w:val="24"/>
        </w:rPr>
        <w:t>”</w:t>
      </w:r>
      <w:r w:rsidR="00AC7FBB" w:rsidRPr="00613FF9">
        <w:rPr>
          <w:rFonts w:cs="Times New Roman"/>
          <w:szCs w:val="24"/>
        </w:rPr>
        <w:t xml:space="preserve"> </w:t>
      </w:r>
      <w:r w:rsidR="00862263" w:rsidRPr="00613FF9">
        <w:rPr>
          <w:rFonts w:cs="Times New Roman"/>
          <w:szCs w:val="24"/>
        </w:rPr>
        <w:t>P2</w:t>
      </w:r>
      <w:r w:rsidR="00D4601F" w:rsidRPr="00613FF9">
        <w:rPr>
          <w:rFonts w:cs="Times New Roman"/>
          <w:szCs w:val="24"/>
        </w:rPr>
        <w:t>, diagnosed age 14.</w:t>
      </w:r>
    </w:p>
    <w:p w14:paraId="32230B31" w14:textId="153D6CDC" w:rsidR="00AC7FBB" w:rsidRPr="00613FF9" w:rsidRDefault="00AC7FBB" w:rsidP="0030444B">
      <w:pPr>
        <w:pStyle w:val="NoSpacing"/>
        <w:spacing w:line="480" w:lineRule="auto"/>
        <w:rPr>
          <w:rFonts w:cs="Times New Roman"/>
          <w:szCs w:val="24"/>
        </w:rPr>
      </w:pPr>
      <w:r w:rsidRPr="00613FF9">
        <w:rPr>
          <w:rFonts w:cs="Times New Roman"/>
          <w:szCs w:val="24"/>
        </w:rPr>
        <w:t>A small number of young people described the effect of witnessing the deaths of</w:t>
      </w:r>
      <w:r w:rsidR="00AD22B7" w:rsidRPr="00613FF9">
        <w:rPr>
          <w:rFonts w:cs="Times New Roman"/>
          <w:szCs w:val="24"/>
        </w:rPr>
        <w:t xml:space="preserve"> other young people due to cancer, and the</w:t>
      </w:r>
      <w:r w:rsidRPr="00613FF9">
        <w:rPr>
          <w:rFonts w:cs="Times New Roman"/>
          <w:szCs w:val="24"/>
        </w:rPr>
        <w:t xml:space="preserve"> </w:t>
      </w:r>
      <w:r w:rsidR="00712833" w:rsidRPr="00613FF9">
        <w:rPr>
          <w:rFonts w:cs="Times New Roman"/>
          <w:szCs w:val="24"/>
        </w:rPr>
        <w:t xml:space="preserve">significant </w:t>
      </w:r>
      <w:r w:rsidR="007B64F9" w:rsidRPr="00613FF9">
        <w:rPr>
          <w:rFonts w:cs="Times New Roman"/>
          <w:szCs w:val="24"/>
        </w:rPr>
        <w:t>effect</w:t>
      </w:r>
      <w:r w:rsidR="00712833" w:rsidRPr="00613FF9">
        <w:rPr>
          <w:rFonts w:cs="Times New Roman"/>
          <w:szCs w:val="24"/>
        </w:rPr>
        <w:t xml:space="preserve"> of </w:t>
      </w:r>
      <w:r w:rsidRPr="00613FF9">
        <w:rPr>
          <w:rFonts w:cs="Times New Roman"/>
          <w:szCs w:val="24"/>
        </w:rPr>
        <w:t>grief</w:t>
      </w:r>
      <w:r w:rsidR="00AD22B7" w:rsidRPr="00613FF9">
        <w:rPr>
          <w:rFonts w:cs="Times New Roman"/>
          <w:szCs w:val="24"/>
        </w:rPr>
        <w:t xml:space="preserve"> and </w:t>
      </w:r>
      <w:r w:rsidRPr="00613FF9">
        <w:rPr>
          <w:rFonts w:cs="Times New Roman"/>
          <w:szCs w:val="24"/>
        </w:rPr>
        <w:t xml:space="preserve">guilt </w:t>
      </w:r>
      <w:r w:rsidR="00E165B5" w:rsidRPr="00613FF9">
        <w:rPr>
          <w:rFonts w:cs="Times New Roman"/>
          <w:szCs w:val="24"/>
        </w:rPr>
        <w:t>on</w:t>
      </w:r>
      <w:r w:rsidRPr="00613FF9">
        <w:rPr>
          <w:rFonts w:cs="Times New Roman"/>
          <w:szCs w:val="24"/>
        </w:rPr>
        <w:t xml:space="preserve"> low mood. </w:t>
      </w:r>
      <w:r w:rsidR="00391456" w:rsidRPr="00613FF9">
        <w:t>They expressed the need for support to cope with this experience of tremendous loss.</w:t>
      </w:r>
    </w:p>
    <w:p w14:paraId="197D75BF" w14:textId="1AB5C261" w:rsidR="00AC7FBB" w:rsidRPr="00613FF9" w:rsidRDefault="00AC7FBB" w:rsidP="0030444B">
      <w:pPr>
        <w:pStyle w:val="NoSpacing"/>
        <w:spacing w:line="480" w:lineRule="auto"/>
        <w:rPr>
          <w:rFonts w:cs="Times New Roman"/>
          <w:szCs w:val="24"/>
        </w:rPr>
      </w:pPr>
      <w:r w:rsidRPr="00613FF9">
        <w:rPr>
          <w:rFonts w:cs="Times New Roman"/>
          <w:i/>
          <w:szCs w:val="24"/>
        </w:rPr>
        <w:t>“…the main one is losing your friends…TCT was so amazing introducing me to these peop</w:t>
      </w:r>
      <w:r w:rsidR="008D5E1D" w:rsidRPr="00613FF9">
        <w:rPr>
          <w:rFonts w:cs="Times New Roman"/>
          <w:i/>
          <w:szCs w:val="24"/>
        </w:rPr>
        <w:t>le, but</w:t>
      </w:r>
      <w:r w:rsidRPr="00613FF9">
        <w:rPr>
          <w:rFonts w:cs="Times New Roman"/>
          <w:i/>
          <w:szCs w:val="24"/>
        </w:rPr>
        <w:t>…you’re really no</w:t>
      </w:r>
      <w:r w:rsidR="008D5E1D" w:rsidRPr="00613FF9">
        <w:rPr>
          <w:rFonts w:cs="Times New Roman"/>
          <w:i/>
          <w:szCs w:val="24"/>
        </w:rPr>
        <w:t>t given any support</w:t>
      </w:r>
      <w:r w:rsidRPr="00613FF9">
        <w:rPr>
          <w:rFonts w:cs="Times New Roman"/>
          <w:i/>
          <w:szCs w:val="24"/>
        </w:rPr>
        <w:t xml:space="preserve">…it’s an unbelievable thing to go through…I lost like seven friends in a year…you never </w:t>
      </w:r>
      <w:r w:rsidR="00235C66" w:rsidRPr="00613FF9">
        <w:rPr>
          <w:rFonts w:cs="Times New Roman"/>
          <w:i/>
          <w:szCs w:val="24"/>
        </w:rPr>
        <w:t>expect that to happen to you.</w:t>
      </w:r>
      <w:r w:rsidRPr="00613FF9">
        <w:rPr>
          <w:rFonts w:cs="Times New Roman"/>
          <w:i/>
          <w:szCs w:val="24"/>
        </w:rPr>
        <w:t>”</w:t>
      </w:r>
      <w:r w:rsidRPr="00613FF9">
        <w:rPr>
          <w:rFonts w:cs="Times New Roman"/>
          <w:szCs w:val="24"/>
        </w:rPr>
        <w:t xml:space="preserve"> </w:t>
      </w:r>
      <w:r w:rsidR="007102AD" w:rsidRPr="00613FF9">
        <w:rPr>
          <w:rFonts w:cs="Times New Roman"/>
          <w:szCs w:val="24"/>
        </w:rPr>
        <w:t>P1</w:t>
      </w:r>
      <w:r w:rsidR="00D4601F" w:rsidRPr="00613FF9">
        <w:rPr>
          <w:rFonts w:cs="Times New Roman"/>
          <w:szCs w:val="24"/>
        </w:rPr>
        <w:t>, diagnosed age 20.</w:t>
      </w:r>
    </w:p>
    <w:p w14:paraId="42C18BCF" w14:textId="77777777" w:rsidR="00E86A92" w:rsidRPr="00613FF9" w:rsidRDefault="00E86A92" w:rsidP="0030444B">
      <w:pPr>
        <w:pStyle w:val="NoSpacing"/>
        <w:spacing w:line="480" w:lineRule="auto"/>
      </w:pPr>
      <w:bookmarkStart w:id="22" w:name="_Toc483829000"/>
    </w:p>
    <w:p w14:paraId="7D1AE4A5" w14:textId="3D09E4BA" w:rsidR="00AC7FBB" w:rsidRPr="00613FF9" w:rsidRDefault="00AC7FBB" w:rsidP="0030444B">
      <w:pPr>
        <w:pStyle w:val="NoSpacing"/>
        <w:spacing w:line="480" w:lineRule="auto"/>
        <w:rPr>
          <w:b/>
        </w:rPr>
      </w:pPr>
      <w:r w:rsidRPr="00613FF9">
        <w:rPr>
          <w:b/>
        </w:rPr>
        <w:t xml:space="preserve">Domain 3: </w:t>
      </w:r>
      <w:bookmarkEnd w:id="22"/>
      <w:r w:rsidR="002B0C1E" w:rsidRPr="00613FF9">
        <w:rPr>
          <w:b/>
        </w:rPr>
        <w:t>Learning to und</w:t>
      </w:r>
      <w:r w:rsidR="00A42918" w:rsidRPr="00613FF9">
        <w:rPr>
          <w:b/>
        </w:rPr>
        <w:t>erstand and describe low mood</w:t>
      </w:r>
    </w:p>
    <w:p w14:paraId="6011900D" w14:textId="5BD3CCA1" w:rsidR="00AC7FBB" w:rsidRPr="00613FF9" w:rsidRDefault="00AC7FBB" w:rsidP="0030444B">
      <w:pPr>
        <w:pStyle w:val="NoSpacing"/>
        <w:spacing w:line="480" w:lineRule="auto"/>
        <w:rPr>
          <w:rFonts w:cs="Times New Roman"/>
          <w:i/>
          <w:szCs w:val="24"/>
        </w:rPr>
      </w:pPr>
      <w:bookmarkStart w:id="23" w:name="_Toc483829001"/>
      <w:r w:rsidRPr="00613FF9">
        <w:rPr>
          <w:rStyle w:val="Heading3Char"/>
          <w:i/>
        </w:rPr>
        <w:t>3.1 H</w:t>
      </w:r>
      <w:r w:rsidR="00020FF4" w:rsidRPr="00613FF9">
        <w:rPr>
          <w:rStyle w:val="Heading3Char"/>
          <w:i/>
        </w:rPr>
        <w:t>ow do I even describe low mood?</w:t>
      </w:r>
      <w:bookmarkEnd w:id="23"/>
    </w:p>
    <w:p w14:paraId="1CD01A2B" w14:textId="4FE7853E" w:rsidR="00AC7FBB" w:rsidRPr="00613FF9" w:rsidRDefault="00AC7FBB" w:rsidP="0030444B">
      <w:pPr>
        <w:pStyle w:val="NoSpacing"/>
        <w:spacing w:line="480" w:lineRule="auto"/>
        <w:rPr>
          <w:rFonts w:cs="Times New Roman"/>
          <w:szCs w:val="24"/>
        </w:rPr>
      </w:pPr>
      <w:r w:rsidRPr="00613FF9">
        <w:rPr>
          <w:rFonts w:cs="Times New Roman"/>
          <w:szCs w:val="24"/>
        </w:rPr>
        <w:t>For some</w:t>
      </w:r>
      <w:r w:rsidR="00235C66" w:rsidRPr="00613FF9">
        <w:rPr>
          <w:rFonts w:cs="Times New Roman"/>
          <w:szCs w:val="24"/>
        </w:rPr>
        <w:t xml:space="preserve"> young people</w:t>
      </w:r>
      <w:r w:rsidRPr="00613FF9">
        <w:rPr>
          <w:rFonts w:cs="Times New Roman"/>
          <w:szCs w:val="24"/>
        </w:rPr>
        <w:t xml:space="preserve">, </w:t>
      </w:r>
      <w:r w:rsidR="00C800F4" w:rsidRPr="00613FF9">
        <w:t xml:space="preserve">sadness through cancer was always present and difficult to manage or eradicate. </w:t>
      </w:r>
      <w:r w:rsidR="00E76C13" w:rsidRPr="00613FF9">
        <w:rPr>
          <w:rFonts w:cs="Times New Roman"/>
          <w:szCs w:val="24"/>
        </w:rPr>
        <w:t>Low mood was often triggered or directly affected by cancer, especially the adverse side effects of treatment, but the severity of low mood at different time points varied. It could be challenging for young people to make sense</w:t>
      </w:r>
      <w:r w:rsidR="00A54271" w:rsidRPr="00613FF9">
        <w:rPr>
          <w:rFonts w:cs="Times New Roman"/>
          <w:szCs w:val="24"/>
        </w:rPr>
        <w:t xml:space="preserve"> of their feelings and differentiate</w:t>
      </w:r>
      <w:r w:rsidR="00E76C13" w:rsidRPr="00613FF9">
        <w:rPr>
          <w:rFonts w:cs="Times New Roman"/>
          <w:szCs w:val="24"/>
        </w:rPr>
        <w:t xml:space="preserve"> low mood from the effects of treatment. Being away from home affected some young people, as did being surrounded by sickness, especially on adult cancer wards.</w:t>
      </w:r>
    </w:p>
    <w:p w14:paraId="6FCA7F40" w14:textId="27E145CE" w:rsidR="00AC7FBB" w:rsidRPr="00613FF9" w:rsidRDefault="00AC7FBB" w:rsidP="0030444B">
      <w:pPr>
        <w:pStyle w:val="NoSpacing"/>
        <w:spacing w:line="480" w:lineRule="auto"/>
        <w:rPr>
          <w:rFonts w:cs="Times New Roman"/>
          <w:szCs w:val="24"/>
        </w:rPr>
      </w:pPr>
      <w:r w:rsidRPr="00613FF9">
        <w:rPr>
          <w:rFonts w:cs="Times New Roman"/>
          <w:i/>
          <w:szCs w:val="24"/>
        </w:rPr>
        <w:t>“...I was very ill throughout it and…I did become suicidal at certain points. Basically because I was in continuous extreme</w:t>
      </w:r>
      <w:r w:rsidR="006F5352" w:rsidRPr="00613FF9">
        <w:rPr>
          <w:rFonts w:cs="Times New Roman"/>
          <w:i/>
          <w:szCs w:val="24"/>
        </w:rPr>
        <w:t xml:space="preserve"> pain</w:t>
      </w:r>
      <w:r w:rsidRPr="00613FF9">
        <w:rPr>
          <w:rFonts w:cs="Times New Roman"/>
          <w:i/>
          <w:szCs w:val="24"/>
        </w:rPr>
        <w:t>…there was a patch where I’d</w:t>
      </w:r>
      <w:r w:rsidR="005A3F41" w:rsidRPr="00613FF9">
        <w:rPr>
          <w:rFonts w:cs="Times New Roman"/>
          <w:i/>
          <w:szCs w:val="24"/>
        </w:rPr>
        <w:t>…</w:t>
      </w:r>
      <w:r w:rsidRPr="00613FF9">
        <w:rPr>
          <w:rFonts w:cs="Times New Roman"/>
          <w:i/>
          <w:szCs w:val="24"/>
        </w:rPr>
        <w:t>basically just had enough.”</w:t>
      </w:r>
      <w:r w:rsidRPr="00613FF9">
        <w:rPr>
          <w:rFonts w:cs="Times New Roman"/>
          <w:szCs w:val="24"/>
        </w:rPr>
        <w:t xml:space="preserve"> </w:t>
      </w:r>
      <w:r w:rsidR="008E6094" w:rsidRPr="00613FF9">
        <w:rPr>
          <w:rFonts w:cs="Times New Roman"/>
          <w:szCs w:val="24"/>
        </w:rPr>
        <w:t>P16</w:t>
      </w:r>
      <w:r w:rsidR="009049CA" w:rsidRPr="00613FF9">
        <w:rPr>
          <w:rFonts w:cs="Times New Roman"/>
          <w:szCs w:val="24"/>
        </w:rPr>
        <w:t>, diagnosed age 11.</w:t>
      </w:r>
    </w:p>
    <w:p w14:paraId="46809BBB" w14:textId="5D7E73ED" w:rsidR="00AC7FBB" w:rsidRPr="00613FF9" w:rsidRDefault="00AC7FBB" w:rsidP="0030444B">
      <w:pPr>
        <w:pStyle w:val="NoSpacing"/>
        <w:spacing w:line="480" w:lineRule="auto"/>
        <w:rPr>
          <w:rFonts w:cs="Times New Roman"/>
          <w:szCs w:val="24"/>
        </w:rPr>
      </w:pPr>
      <w:r w:rsidRPr="00613FF9">
        <w:rPr>
          <w:rFonts w:cs="Times New Roman"/>
          <w:szCs w:val="24"/>
        </w:rPr>
        <w:t xml:space="preserve">Some young people experienced </w:t>
      </w:r>
      <w:r w:rsidR="00204E44" w:rsidRPr="00613FF9">
        <w:rPr>
          <w:rFonts w:cs="Times New Roman"/>
          <w:szCs w:val="24"/>
        </w:rPr>
        <w:t xml:space="preserve">strong </w:t>
      </w:r>
      <w:r w:rsidRPr="00613FF9">
        <w:rPr>
          <w:rFonts w:cs="Times New Roman"/>
          <w:szCs w:val="24"/>
        </w:rPr>
        <w:t>fluctuation</w:t>
      </w:r>
      <w:r w:rsidR="008E6094" w:rsidRPr="00613FF9">
        <w:rPr>
          <w:rFonts w:cs="Times New Roman"/>
          <w:szCs w:val="24"/>
        </w:rPr>
        <w:t>s</w:t>
      </w:r>
      <w:r w:rsidR="009428DF" w:rsidRPr="00613FF9">
        <w:rPr>
          <w:rFonts w:cs="Times New Roman"/>
          <w:szCs w:val="24"/>
        </w:rPr>
        <w:t xml:space="preserve"> in mood</w:t>
      </w:r>
      <w:r w:rsidR="00204E44" w:rsidRPr="00613FF9">
        <w:rPr>
          <w:rFonts w:cs="Times New Roman"/>
          <w:szCs w:val="24"/>
        </w:rPr>
        <w:t xml:space="preserve">, sometimes </w:t>
      </w:r>
      <w:r w:rsidR="00BC7E50" w:rsidRPr="00613FF9">
        <w:rPr>
          <w:rFonts w:cs="Times New Roman"/>
          <w:szCs w:val="24"/>
        </w:rPr>
        <w:t>in response to</w:t>
      </w:r>
      <w:r w:rsidRPr="00613FF9">
        <w:rPr>
          <w:rFonts w:cs="Times New Roman"/>
          <w:szCs w:val="24"/>
        </w:rPr>
        <w:t xml:space="preserve"> </w:t>
      </w:r>
      <w:r w:rsidR="008E6094" w:rsidRPr="00613FF9">
        <w:rPr>
          <w:rFonts w:cs="Times New Roman"/>
          <w:szCs w:val="24"/>
        </w:rPr>
        <w:t xml:space="preserve">small, </w:t>
      </w:r>
      <w:r w:rsidR="00527D14" w:rsidRPr="00613FF9">
        <w:rPr>
          <w:rFonts w:cs="Times New Roman"/>
          <w:szCs w:val="24"/>
        </w:rPr>
        <w:t xml:space="preserve">trivial </w:t>
      </w:r>
      <w:r w:rsidR="00BC7E50" w:rsidRPr="00613FF9">
        <w:rPr>
          <w:rFonts w:cs="Times New Roman"/>
          <w:szCs w:val="24"/>
        </w:rPr>
        <w:t>events</w:t>
      </w:r>
      <w:r w:rsidR="008E6094" w:rsidRPr="00613FF9">
        <w:rPr>
          <w:rFonts w:cs="Times New Roman"/>
          <w:szCs w:val="24"/>
        </w:rPr>
        <w:t>. F</w:t>
      </w:r>
      <w:r w:rsidRPr="00613FF9">
        <w:rPr>
          <w:rFonts w:cs="Times New Roman"/>
          <w:szCs w:val="24"/>
        </w:rPr>
        <w:t>luct</w:t>
      </w:r>
      <w:r w:rsidR="009428DF" w:rsidRPr="00613FF9">
        <w:rPr>
          <w:rFonts w:cs="Times New Roman"/>
          <w:szCs w:val="24"/>
        </w:rPr>
        <w:t>uation</w:t>
      </w:r>
      <w:r w:rsidR="00A015C1" w:rsidRPr="00613FF9">
        <w:rPr>
          <w:rFonts w:cs="Times New Roman"/>
          <w:szCs w:val="24"/>
        </w:rPr>
        <w:t>s</w:t>
      </w:r>
      <w:r w:rsidR="009428DF" w:rsidRPr="00613FF9">
        <w:rPr>
          <w:rFonts w:cs="Times New Roman"/>
          <w:szCs w:val="24"/>
        </w:rPr>
        <w:t xml:space="preserve"> </w:t>
      </w:r>
      <w:r w:rsidRPr="00613FF9">
        <w:rPr>
          <w:rFonts w:cs="Times New Roman"/>
          <w:szCs w:val="24"/>
        </w:rPr>
        <w:t>made it diff</w:t>
      </w:r>
      <w:r w:rsidR="008E6094" w:rsidRPr="00613FF9">
        <w:rPr>
          <w:rFonts w:cs="Times New Roman"/>
          <w:szCs w:val="24"/>
        </w:rPr>
        <w:t>icult to describe</w:t>
      </w:r>
      <w:r w:rsidR="00957180" w:rsidRPr="00613FF9">
        <w:rPr>
          <w:rFonts w:cs="Times New Roman"/>
          <w:szCs w:val="24"/>
        </w:rPr>
        <w:t xml:space="preserve"> emotions</w:t>
      </w:r>
      <w:r w:rsidRPr="00613FF9">
        <w:rPr>
          <w:rFonts w:cs="Times New Roman"/>
          <w:szCs w:val="24"/>
        </w:rPr>
        <w:t xml:space="preserve"> and make sense of them</w:t>
      </w:r>
      <w:r w:rsidR="00957180" w:rsidRPr="00613FF9">
        <w:rPr>
          <w:rFonts w:cs="Times New Roman"/>
          <w:szCs w:val="24"/>
        </w:rPr>
        <w:t>,</w:t>
      </w:r>
      <w:r w:rsidRPr="00613FF9">
        <w:rPr>
          <w:rFonts w:cs="Times New Roman"/>
          <w:szCs w:val="24"/>
        </w:rPr>
        <w:t xml:space="preserve"> because low mood was not a consta</w:t>
      </w:r>
      <w:r w:rsidR="008E6094" w:rsidRPr="00613FF9">
        <w:rPr>
          <w:rFonts w:cs="Times New Roman"/>
          <w:szCs w:val="24"/>
        </w:rPr>
        <w:t>nt feeli</w:t>
      </w:r>
      <w:r w:rsidR="00E9340B" w:rsidRPr="00613FF9">
        <w:rPr>
          <w:rFonts w:cs="Times New Roman"/>
          <w:szCs w:val="24"/>
        </w:rPr>
        <w:t>ng</w:t>
      </w:r>
      <w:r w:rsidR="008E6094" w:rsidRPr="00613FF9">
        <w:rPr>
          <w:rFonts w:cs="Times New Roman"/>
          <w:szCs w:val="24"/>
        </w:rPr>
        <w:t>.</w:t>
      </w:r>
    </w:p>
    <w:p w14:paraId="0C0576A0" w14:textId="0CE97E43" w:rsidR="00AC7FBB" w:rsidRPr="00613FF9" w:rsidRDefault="00527D14" w:rsidP="0030444B">
      <w:pPr>
        <w:pStyle w:val="NoSpacing"/>
        <w:spacing w:line="480" w:lineRule="auto"/>
        <w:rPr>
          <w:rFonts w:cs="Times New Roman"/>
          <w:szCs w:val="24"/>
        </w:rPr>
      </w:pPr>
      <w:r w:rsidRPr="00613FF9">
        <w:rPr>
          <w:rFonts w:cs="Times New Roman"/>
          <w:i/>
          <w:szCs w:val="24"/>
        </w:rPr>
        <w:t>“…</w:t>
      </w:r>
      <w:r w:rsidR="009428DF" w:rsidRPr="00613FF9">
        <w:rPr>
          <w:rFonts w:cs="Times New Roman"/>
          <w:i/>
          <w:szCs w:val="24"/>
        </w:rPr>
        <w:t>mood</w:t>
      </w:r>
      <w:r w:rsidR="00AC7FBB" w:rsidRPr="00613FF9">
        <w:rPr>
          <w:rFonts w:cs="Times New Roman"/>
          <w:i/>
          <w:szCs w:val="24"/>
        </w:rPr>
        <w:t>…it’s very very up and down. I’d say it’s ver</w:t>
      </w:r>
      <w:r w:rsidR="009428DF" w:rsidRPr="00613FF9">
        <w:rPr>
          <w:rFonts w:cs="Times New Roman"/>
          <w:i/>
          <w:szCs w:val="24"/>
        </w:rPr>
        <w:t>y bipolar</w:t>
      </w:r>
      <w:r w:rsidR="00AC7FBB" w:rsidRPr="00613FF9">
        <w:rPr>
          <w:rFonts w:cs="Times New Roman"/>
          <w:i/>
          <w:szCs w:val="24"/>
        </w:rPr>
        <w:t xml:space="preserve">…it can just kick start a shift, very quickly into feeling very sad </w:t>
      </w:r>
      <w:r w:rsidRPr="00613FF9">
        <w:rPr>
          <w:rFonts w:cs="Times New Roman"/>
          <w:i/>
          <w:szCs w:val="24"/>
        </w:rPr>
        <w:t>and angry…</w:t>
      </w:r>
      <w:r w:rsidR="00AC7FBB" w:rsidRPr="00613FF9">
        <w:rPr>
          <w:rFonts w:cs="Times New Roman"/>
          <w:i/>
          <w:szCs w:val="24"/>
        </w:rPr>
        <w:t>the…shift in mood for me was just very sudden…”</w:t>
      </w:r>
      <w:r w:rsidR="00AC7FBB" w:rsidRPr="00613FF9">
        <w:rPr>
          <w:rFonts w:cs="Times New Roman"/>
          <w:szCs w:val="24"/>
        </w:rPr>
        <w:t xml:space="preserve"> </w:t>
      </w:r>
      <w:r w:rsidR="008E6094" w:rsidRPr="00613FF9">
        <w:rPr>
          <w:rFonts w:cs="Times New Roman"/>
          <w:szCs w:val="24"/>
        </w:rPr>
        <w:t>P2</w:t>
      </w:r>
      <w:r w:rsidR="009049CA" w:rsidRPr="00613FF9">
        <w:rPr>
          <w:rFonts w:cs="Times New Roman"/>
          <w:szCs w:val="24"/>
        </w:rPr>
        <w:t>, diagnosed age 14.</w:t>
      </w:r>
    </w:p>
    <w:p w14:paraId="4CF64356" w14:textId="0B1F6512" w:rsidR="00AC7FBB" w:rsidRPr="00613FF9" w:rsidRDefault="00AC7FBB" w:rsidP="0030444B">
      <w:pPr>
        <w:pStyle w:val="NoSpacing"/>
        <w:spacing w:line="480" w:lineRule="auto"/>
        <w:rPr>
          <w:rFonts w:cs="Times New Roman"/>
          <w:szCs w:val="24"/>
        </w:rPr>
      </w:pPr>
      <w:r w:rsidRPr="00613FF9">
        <w:rPr>
          <w:rFonts w:cs="Times New Roman"/>
          <w:szCs w:val="24"/>
        </w:rPr>
        <w:t>Young people experienced so many emotions and symptoms throughout</w:t>
      </w:r>
      <w:r w:rsidR="00FC4C06" w:rsidRPr="00613FF9">
        <w:rPr>
          <w:rFonts w:cs="Times New Roman"/>
          <w:szCs w:val="24"/>
        </w:rPr>
        <w:t xml:space="preserve"> and after</w:t>
      </w:r>
      <w:r w:rsidRPr="00613FF9">
        <w:rPr>
          <w:rFonts w:cs="Times New Roman"/>
          <w:szCs w:val="24"/>
        </w:rPr>
        <w:t xml:space="preserve"> cancer, and it </w:t>
      </w:r>
      <w:r w:rsidR="00FC4C06" w:rsidRPr="00613FF9">
        <w:rPr>
          <w:rFonts w:cs="Times New Roman"/>
          <w:szCs w:val="24"/>
        </w:rPr>
        <w:t xml:space="preserve">was </w:t>
      </w:r>
      <w:r w:rsidRPr="00613FF9">
        <w:rPr>
          <w:rFonts w:cs="Times New Roman"/>
          <w:szCs w:val="24"/>
        </w:rPr>
        <w:t>difficult</w:t>
      </w:r>
      <w:r w:rsidR="009428DF" w:rsidRPr="00613FF9">
        <w:rPr>
          <w:rFonts w:cs="Times New Roman"/>
          <w:szCs w:val="24"/>
        </w:rPr>
        <w:t xml:space="preserve"> to make sense of these and </w:t>
      </w:r>
      <w:r w:rsidRPr="00613FF9">
        <w:rPr>
          <w:rFonts w:cs="Times New Roman"/>
          <w:szCs w:val="24"/>
        </w:rPr>
        <w:t xml:space="preserve">describe low mood. </w:t>
      </w:r>
      <w:r w:rsidR="0014329F" w:rsidRPr="00613FF9">
        <w:rPr>
          <w:rFonts w:cs="Times New Roman"/>
          <w:szCs w:val="24"/>
        </w:rPr>
        <w:t xml:space="preserve">They talked about the enormity of the experience and thought all their emotions were tied together and not distinct. </w:t>
      </w:r>
      <w:r w:rsidRPr="00613FF9">
        <w:rPr>
          <w:rFonts w:cs="Times New Roman"/>
          <w:szCs w:val="24"/>
        </w:rPr>
        <w:t xml:space="preserve">This included hallmark symptoms of depression, </w:t>
      </w:r>
      <w:r w:rsidR="009428DF" w:rsidRPr="00613FF9">
        <w:rPr>
          <w:rFonts w:cs="Times New Roman"/>
          <w:szCs w:val="24"/>
        </w:rPr>
        <w:t>a</w:t>
      </w:r>
      <w:r w:rsidR="00FC4C06" w:rsidRPr="00613FF9">
        <w:rPr>
          <w:rFonts w:cs="Times New Roman"/>
          <w:szCs w:val="24"/>
        </w:rPr>
        <w:t>nd</w:t>
      </w:r>
      <w:r w:rsidR="009428DF" w:rsidRPr="00613FF9">
        <w:rPr>
          <w:rFonts w:cs="Times New Roman"/>
          <w:szCs w:val="24"/>
        </w:rPr>
        <w:t xml:space="preserve"> changes to confidence</w:t>
      </w:r>
      <w:r w:rsidR="00160203" w:rsidRPr="00613FF9">
        <w:rPr>
          <w:rFonts w:cs="Times New Roman"/>
          <w:szCs w:val="24"/>
        </w:rPr>
        <w:t>,</w:t>
      </w:r>
      <w:r w:rsidR="009428DF" w:rsidRPr="00613FF9">
        <w:rPr>
          <w:rFonts w:cs="Times New Roman"/>
          <w:szCs w:val="24"/>
        </w:rPr>
        <w:t xml:space="preserve"> self-esteem, trauma, and anxiet</w:t>
      </w:r>
      <w:r w:rsidR="00454680" w:rsidRPr="00613FF9">
        <w:rPr>
          <w:rFonts w:cs="Times New Roman"/>
          <w:szCs w:val="24"/>
        </w:rPr>
        <w:t xml:space="preserve">y. </w:t>
      </w:r>
      <w:r w:rsidRPr="00613FF9">
        <w:rPr>
          <w:rFonts w:cs="Times New Roman"/>
          <w:szCs w:val="24"/>
        </w:rPr>
        <w:t xml:space="preserve">Young people </w:t>
      </w:r>
      <w:r w:rsidR="009428DF" w:rsidRPr="00613FF9">
        <w:rPr>
          <w:rFonts w:cs="Times New Roman"/>
          <w:szCs w:val="24"/>
        </w:rPr>
        <w:t>s</w:t>
      </w:r>
      <w:r w:rsidRPr="00613FF9">
        <w:rPr>
          <w:rFonts w:cs="Times New Roman"/>
          <w:szCs w:val="24"/>
        </w:rPr>
        <w:t>truggled to articula</w:t>
      </w:r>
      <w:r w:rsidR="009304CA" w:rsidRPr="00613FF9">
        <w:rPr>
          <w:rFonts w:cs="Times New Roman"/>
          <w:szCs w:val="24"/>
        </w:rPr>
        <w:t xml:space="preserve">te </w:t>
      </w:r>
      <w:r w:rsidR="008E68F2" w:rsidRPr="00613FF9">
        <w:rPr>
          <w:rFonts w:cs="Times New Roman"/>
          <w:szCs w:val="24"/>
        </w:rPr>
        <w:t xml:space="preserve">how they </w:t>
      </w:r>
      <w:r w:rsidR="009304CA" w:rsidRPr="00613FF9">
        <w:rPr>
          <w:rFonts w:cs="Times New Roman"/>
          <w:szCs w:val="24"/>
        </w:rPr>
        <w:t>fe</w:t>
      </w:r>
      <w:r w:rsidR="008E68F2" w:rsidRPr="00613FF9">
        <w:rPr>
          <w:rFonts w:cs="Times New Roman"/>
          <w:szCs w:val="24"/>
        </w:rPr>
        <w:t>lt</w:t>
      </w:r>
      <w:r w:rsidR="009304CA" w:rsidRPr="00613FF9">
        <w:rPr>
          <w:rFonts w:cs="Times New Roman"/>
          <w:szCs w:val="24"/>
        </w:rPr>
        <w:t xml:space="preserve"> during cancer</w:t>
      </w:r>
      <w:r w:rsidR="008E68F2" w:rsidRPr="00613FF9">
        <w:rPr>
          <w:rFonts w:cs="Times New Roman"/>
          <w:szCs w:val="24"/>
        </w:rPr>
        <w:t>.</w:t>
      </w:r>
      <w:r w:rsidRPr="00613FF9">
        <w:rPr>
          <w:rFonts w:cs="Times New Roman"/>
          <w:szCs w:val="24"/>
        </w:rPr>
        <w:t xml:space="preserve"> </w:t>
      </w:r>
      <w:r w:rsidR="008E68F2" w:rsidRPr="00613FF9">
        <w:rPr>
          <w:rFonts w:cs="Times New Roman"/>
          <w:szCs w:val="24"/>
        </w:rPr>
        <w:t>A contributing factor may have been that</w:t>
      </w:r>
      <w:r w:rsidR="00313875" w:rsidRPr="00613FF9">
        <w:rPr>
          <w:rFonts w:cs="Times New Roman"/>
          <w:szCs w:val="24"/>
        </w:rPr>
        <w:t xml:space="preserve"> emotions were</w:t>
      </w:r>
      <w:r w:rsidRPr="00613FF9">
        <w:rPr>
          <w:rFonts w:cs="Times New Roman"/>
          <w:szCs w:val="24"/>
        </w:rPr>
        <w:t xml:space="preserve"> rarely openly discussed by professionals, or </w:t>
      </w:r>
      <w:r w:rsidR="00563696" w:rsidRPr="00613FF9">
        <w:rPr>
          <w:rFonts w:cs="Times New Roman"/>
          <w:szCs w:val="24"/>
        </w:rPr>
        <w:t xml:space="preserve">young people </w:t>
      </w:r>
      <w:r w:rsidR="001F139A" w:rsidRPr="00613FF9">
        <w:rPr>
          <w:rFonts w:cs="Times New Roman"/>
          <w:szCs w:val="24"/>
        </w:rPr>
        <w:t>were</w:t>
      </w:r>
      <w:r w:rsidR="00563696" w:rsidRPr="00613FF9">
        <w:rPr>
          <w:rFonts w:cs="Times New Roman"/>
          <w:szCs w:val="24"/>
        </w:rPr>
        <w:t xml:space="preserve"> </w:t>
      </w:r>
      <w:r w:rsidR="001F139A" w:rsidRPr="00613FF9">
        <w:rPr>
          <w:rFonts w:cs="Times New Roman"/>
          <w:szCs w:val="24"/>
        </w:rPr>
        <w:t xml:space="preserve">concerned that </w:t>
      </w:r>
      <w:r w:rsidR="00313875" w:rsidRPr="00613FF9">
        <w:rPr>
          <w:rFonts w:cs="Times New Roman"/>
          <w:szCs w:val="24"/>
        </w:rPr>
        <w:t>others</w:t>
      </w:r>
      <w:r w:rsidRPr="00613FF9">
        <w:rPr>
          <w:rFonts w:cs="Times New Roman"/>
          <w:szCs w:val="24"/>
        </w:rPr>
        <w:t xml:space="preserve"> could n</w:t>
      </w:r>
      <w:r w:rsidR="0014329F" w:rsidRPr="00613FF9">
        <w:rPr>
          <w:rFonts w:cs="Times New Roman"/>
          <w:szCs w:val="24"/>
        </w:rPr>
        <w:t xml:space="preserve">ot tolerate </w:t>
      </w:r>
      <w:r w:rsidR="001F139A" w:rsidRPr="00613FF9">
        <w:rPr>
          <w:rFonts w:cs="Times New Roman"/>
          <w:szCs w:val="24"/>
        </w:rPr>
        <w:t xml:space="preserve">negative </w:t>
      </w:r>
      <w:r w:rsidR="0014329F" w:rsidRPr="00613FF9">
        <w:rPr>
          <w:rFonts w:cs="Times New Roman"/>
          <w:szCs w:val="24"/>
        </w:rPr>
        <w:t>emotion</w:t>
      </w:r>
      <w:r w:rsidR="009428DF" w:rsidRPr="00613FF9">
        <w:rPr>
          <w:rFonts w:cs="Times New Roman"/>
          <w:szCs w:val="24"/>
        </w:rPr>
        <w:t xml:space="preserve">s. </w:t>
      </w:r>
      <w:r w:rsidR="0014329F" w:rsidRPr="00613FF9">
        <w:rPr>
          <w:rFonts w:cs="Times New Roman"/>
          <w:szCs w:val="24"/>
        </w:rPr>
        <w:t xml:space="preserve">Most young people </w:t>
      </w:r>
      <w:r w:rsidR="009428DF" w:rsidRPr="00613FF9">
        <w:rPr>
          <w:rFonts w:cs="Times New Roman"/>
          <w:szCs w:val="24"/>
        </w:rPr>
        <w:t>identif</w:t>
      </w:r>
      <w:r w:rsidR="00680646" w:rsidRPr="00613FF9">
        <w:rPr>
          <w:rFonts w:cs="Times New Roman"/>
          <w:szCs w:val="24"/>
        </w:rPr>
        <w:t>ied</w:t>
      </w:r>
      <w:r w:rsidR="009428DF" w:rsidRPr="00613FF9">
        <w:rPr>
          <w:rFonts w:cs="Times New Roman"/>
          <w:szCs w:val="24"/>
        </w:rPr>
        <w:t xml:space="preserve"> with the words ‘low mood’, as it described </w:t>
      </w:r>
      <w:r w:rsidR="009304CA" w:rsidRPr="00613FF9">
        <w:rPr>
          <w:rFonts w:cs="Times New Roman"/>
          <w:szCs w:val="24"/>
        </w:rPr>
        <w:t xml:space="preserve">difficult </w:t>
      </w:r>
      <w:r w:rsidR="009428DF" w:rsidRPr="00613FF9">
        <w:rPr>
          <w:rFonts w:cs="Times New Roman"/>
          <w:szCs w:val="24"/>
        </w:rPr>
        <w:t xml:space="preserve">feelings without pathologising </w:t>
      </w:r>
      <w:r w:rsidR="00563696" w:rsidRPr="00613FF9">
        <w:rPr>
          <w:rFonts w:cs="Times New Roman"/>
          <w:szCs w:val="24"/>
        </w:rPr>
        <w:t>them</w:t>
      </w:r>
      <w:r w:rsidR="009428DF" w:rsidRPr="00613FF9">
        <w:rPr>
          <w:rFonts w:cs="Times New Roman"/>
          <w:szCs w:val="24"/>
        </w:rPr>
        <w:t>, though some felt th</w:t>
      </w:r>
      <w:r w:rsidR="00FC40B9" w:rsidRPr="00613FF9">
        <w:rPr>
          <w:rFonts w:cs="Times New Roman"/>
          <w:szCs w:val="24"/>
        </w:rPr>
        <w:t>e words were</w:t>
      </w:r>
      <w:r w:rsidR="009428DF" w:rsidRPr="00613FF9">
        <w:rPr>
          <w:rFonts w:cs="Times New Roman"/>
          <w:szCs w:val="24"/>
        </w:rPr>
        <w:t xml:space="preserve"> not strong enough</w:t>
      </w:r>
      <w:r w:rsidR="00B26E62" w:rsidRPr="00613FF9">
        <w:rPr>
          <w:rFonts w:cs="Times New Roman"/>
          <w:szCs w:val="24"/>
        </w:rPr>
        <w:t xml:space="preserve"> and a term such as depression fitted better.</w:t>
      </w:r>
    </w:p>
    <w:p w14:paraId="12E18C15" w14:textId="68364819" w:rsidR="00AC7FBB" w:rsidRPr="00613FF9" w:rsidRDefault="00AC7FBB" w:rsidP="0030444B">
      <w:pPr>
        <w:pStyle w:val="NoSpacing"/>
        <w:spacing w:line="480" w:lineRule="auto"/>
        <w:rPr>
          <w:rFonts w:cs="Times New Roman"/>
          <w:szCs w:val="24"/>
        </w:rPr>
      </w:pPr>
      <w:r w:rsidRPr="00613FF9">
        <w:rPr>
          <w:rFonts w:cs="Times New Roman"/>
          <w:i/>
          <w:szCs w:val="24"/>
        </w:rPr>
        <w:t>“…I think low mood is a good way of not like labelling it…it’s describing how you’re feeling, rather than giving someone a diagnosis…”</w:t>
      </w:r>
      <w:r w:rsidRPr="00613FF9">
        <w:rPr>
          <w:rFonts w:cs="Times New Roman"/>
          <w:szCs w:val="24"/>
        </w:rPr>
        <w:t xml:space="preserve"> </w:t>
      </w:r>
      <w:r w:rsidR="002F2355" w:rsidRPr="00613FF9">
        <w:rPr>
          <w:rFonts w:cs="Times New Roman"/>
          <w:szCs w:val="24"/>
        </w:rPr>
        <w:t>P17</w:t>
      </w:r>
      <w:r w:rsidR="009049CA" w:rsidRPr="00613FF9">
        <w:rPr>
          <w:rFonts w:cs="Times New Roman"/>
          <w:szCs w:val="24"/>
        </w:rPr>
        <w:t>, diagnosed age 18.</w:t>
      </w:r>
    </w:p>
    <w:p w14:paraId="638B81CC" w14:textId="2C5EB5BF" w:rsidR="00AC7FBB" w:rsidRPr="00613FF9" w:rsidRDefault="0014329F" w:rsidP="0030444B">
      <w:pPr>
        <w:pStyle w:val="NoSpacing"/>
        <w:spacing w:line="480" w:lineRule="auto"/>
        <w:rPr>
          <w:rFonts w:cs="Times New Roman"/>
          <w:i/>
          <w:szCs w:val="24"/>
        </w:rPr>
      </w:pPr>
      <w:bookmarkStart w:id="24" w:name="_Toc483829002"/>
      <w:r w:rsidRPr="00613FF9">
        <w:rPr>
          <w:rStyle w:val="Heading3Char"/>
          <w:i/>
        </w:rPr>
        <w:t>3</w:t>
      </w:r>
      <w:r w:rsidR="0031666C" w:rsidRPr="00613FF9">
        <w:rPr>
          <w:rStyle w:val="Heading3Char"/>
          <w:i/>
        </w:rPr>
        <w:t>.2 Finding ways to cope</w:t>
      </w:r>
      <w:r w:rsidR="00020FF4" w:rsidRPr="00613FF9">
        <w:rPr>
          <w:rStyle w:val="Heading3Char"/>
          <w:i/>
        </w:rPr>
        <w:t>.</w:t>
      </w:r>
      <w:bookmarkEnd w:id="24"/>
      <w:r w:rsidR="00020FF4" w:rsidRPr="00613FF9">
        <w:rPr>
          <w:rFonts w:cs="Times New Roman"/>
          <w:i/>
          <w:szCs w:val="24"/>
        </w:rPr>
        <w:t xml:space="preserve"> </w:t>
      </w:r>
    </w:p>
    <w:p w14:paraId="79FF6A23" w14:textId="2060AEB9" w:rsidR="00AC7FBB" w:rsidRPr="00613FF9" w:rsidRDefault="00AC7FBB" w:rsidP="0030444B">
      <w:pPr>
        <w:pStyle w:val="NoSpacing"/>
        <w:spacing w:line="480" w:lineRule="auto"/>
        <w:rPr>
          <w:rFonts w:cs="Times New Roman"/>
          <w:szCs w:val="24"/>
        </w:rPr>
      </w:pPr>
      <w:r w:rsidRPr="00613FF9">
        <w:rPr>
          <w:rFonts w:cs="Times New Roman"/>
          <w:szCs w:val="24"/>
        </w:rPr>
        <w:t>A coping strategy that many y</w:t>
      </w:r>
      <w:r w:rsidR="00AE0ADE" w:rsidRPr="00613FF9">
        <w:rPr>
          <w:rFonts w:cs="Times New Roman"/>
          <w:szCs w:val="24"/>
        </w:rPr>
        <w:t>oung people used was keeping</w:t>
      </w:r>
      <w:r w:rsidR="0088781E" w:rsidRPr="00613FF9">
        <w:rPr>
          <w:rFonts w:cs="Times New Roman"/>
          <w:szCs w:val="24"/>
        </w:rPr>
        <w:t xml:space="preserve"> busy and occupied. They</w:t>
      </w:r>
      <w:r w:rsidRPr="00613FF9">
        <w:rPr>
          <w:rFonts w:cs="Times New Roman"/>
          <w:szCs w:val="24"/>
        </w:rPr>
        <w:t xml:space="preserve"> found ways to focus on ge</w:t>
      </w:r>
      <w:r w:rsidR="002F2355" w:rsidRPr="00613FF9">
        <w:rPr>
          <w:rFonts w:cs="Times New Roman"/>
          <w:szCs w:val="24"/>
        </w:rPr>
        <w:t>tting through treatment</w:t>
      </w:r>
      <w:r w:rsidRPr="00613FF9">
        <w:rPr>
          <w:rFonts w:cs="Times New Roman"/>
          <w:szCs w:val="24"/>
        </w:rPr>
        <w:t>, and made themselves do things they enjoyed</w:t>
      </w:r>
      <w:r w:rsidR="00F51575" w:rsidRPr="00613FF9">
        <w:rPr>
          <w:rFonts w:cs="Times New Roman"/>
          <w:szCs w:val="24"/>
        </w:rPr>
        <w:t>, such as</w:t>
      </w:r>
      <w:r w:rsidRPr="00613FF9">
        <w:rPr>
          <w:rFonts w:cs="Times New Roman"/>
          <w:szCs w:val="24"/>
        </w:rPr>
        <w:t xml:space="preserve"> spending time with friends and family, exploring creative outlets, and pursuing </w:t>
      </w:r>
      <w:r w:rsidR="002F2355" w:rsidRPr="00613FF9">
        <w:rPr>
          <w:rFonts w:cs="Times New Roman"/>
          <w:szCs w:val="24"/>
        </w:rPr>
        <w:t>new interests.</w:t>
      </w:r>
      <w:r w:rsidR="00454680" w:rsidRPr="00613FF9">
        <w:rPr>
          <w:rFonts w:cs="Times New Roman"/>
          <w:szCs w:val="24"/>
        </w:rPr>
        <w:t xml:space="preserve"> Young people described times where they just had to accept and adjust to </w:t>
      </w:r>
      <w:r w:rsidR="009152D4" w:rsidRPr="00613FF9">
        <w:rPr>
          <w:rFonts w:cs="Times New Roman"/>
          <w:szCs w:val="24"/>
        </w:rPr>
        <w:t xml:space="preserve">emotions or </w:t>
      </w:r>
      <w:r w:rsidR="00454680" w:rsidRPr="00613FF9">
        <w:rPr>
          <w:rFonts w:cs="Times New Roman"/>
          <w:szCs w:val="24"/>
        </w:rPr>
        <w:t>the situat</w:t>
      </w:r>
      <w:r w:rsidR="009152D4" w:rsidRPr="00613FF9">
        <w:rPr>
          <w:rFonts w:cs="Times New Roman"/>
          <w:szCs w:val="24"/>
        </w:rPr>
        <w:t>ion</w:t>
      </w:r>
      <w:r w:rsidR="00454680" w:rsidRPr="00613FF9">
        <w:rPr>
          <w:rFonts w:cs="Times New Roman"/>
          <w:szCs w:val="24"/>
        </w:rPr>
        <w:t>, which helped them come to terms and cope with their feelings. They described positive coping and problem solving that reduced low mood. They took positives from situations, generated coping thoughts or reminders, and made plans to look forward to. They also rationalised difficulties and used humour. They often did this on their own. Young people did not want cancer or low mood to feel too real, as this made them feel worse. They engaged in some avoidance of understanding or addressing their feelings during cancer, which helped, because they did not have the time, resources or support to cope in other ways.</w:t>
      </w:r>
    </w:p>
    <w:p w14:paraId="62822A0A" w14:textId="430278A5" w:rsidR="00AC7FBB" w:rsidRPr="00613FF9" w:rsidRDefault="00AC7FBB" w:rsidP="0030444B">
      <w:pPr>
        <w:pStyle w:val="NoSpacing"/>
        <w:spacing w:line="480" w:lineRule="auto"/>
        <w:rPr>
          <w:rFonts w:cs="Times New Roman"/>
          <w:szCs w:val="24"/>
        </w:rPr>
      </w:pPr>
      <w:r w:rsidRPr="00613FF9">
        <w:rPr>
          <w:rFonts w:cs="Times New Roman"/>
          <w:i/>
          <w:szCs w:val="24"/>
        </w:rPr>
        <w:t xml:space="preserve">“…just…keeping myself entertained. Not letting myself just sit there and dwell on the moment and all that was happening…keeping myself busy, with other things.” </w:t>
      </w:r>
      <w:r w:rsidR="00B57C5E" w:rsidRPr="00613FF9">
        <w:rPr>
          <w:rFonts w:cs="Times New Roman"/>
          <w:szCs w:val="24"/>
        </w:rPr>
        <w:t>P11</w:t>
      </w:r>
      <w:r w:rsidR="009049CA" w:rsidRPr="00613FF9">
        <w:rPr>
          <w:rFonts w:cs="Times New Roman"/>
          <w:szCs w:val="24"/>
        </w:rPr>
        <w:t>, diagnosed age 17.</w:t>
      </w:r>
    </w:p>
    <w:p w14:paraId="017D3B3E" w14:textId="7C88A6F8" w:rsidR="00AC7FBB" w:rsidRPr="00613FF9" w:rsidRDefault="00454680" w:rsidP="0030444B">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“…becoming used to it and just get into a routine…taking all the medication, and going to hospital appoi</w:t>
      </w:r>
      <w:r w:rsidRPr="00613FF9">
        <w:rPr>
          <w:rFonts w:cs="Times New Roman"/>
          <w:i/>
          <w:szCs w:val="24"/>
        </w:rPr>
        <w:t>ntments…</w:t>
      </w:r>
      <w:r w:rsidR="00AC7FBB" w:rsidRPr="00613FF9">
        <w:rPr>
          <w:rFonts w:cs="Times New Roman"/>
          <w:i/>
          <w:szCs w:val="24"/>
        </w:rPr>
        <w:t xml:space="preserve"> That’s just my life now, and I’ve just got to deal with it really.” </w:t>
      </w:r>
      <w:r w:rsidR="00203370" w:rsidRPr="00613FF9">
        <w:rPr>
          <w:rFonts w:cs="Times New Roman"/>
          <w:szCs w:val="24"/>
        </w:rPr>
        <w:t>P1</w:t>
      </w:r>
      <w:r w:rsidR="009049CA" w:rsidRPr="00613FF9">
        <w:rPr>
          <w:rFonts w:cs="Times New Roman"/>
          <w:szCs w:val="24"/>
        </w:rPr>
        <w:t>3, diagnosed age 19.</w:t>
      </w:r>
    </w:p>
    <w:p w14:paraId="1D1ACC77" w14:textId="260F52F4" w:rsidR="00AC7FBB" w:rsidRPr="00613FF9" w:rsidRDefault="00454680" w:rsidP="0030444B">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“…the more you talk about it...you might feel as though…you’re talking about it too much, causing more stress on top of that so it just sort of adds…”</w:t>
      </w:r>
      <w:r w:rsidR="00AC7FBB" w:rsidRPr="00613FF9">
        <w:rPr>
          <w:rFonts w:cs="Times New Roman"/>
          <w:szCs w:val="24"/>
        </w:rPr>
        <w:t xml:space="preserve"> </w:t>
      </w:r>
      <w:r w:rsidR="002356CA" w:rsidRPr="00613FF9">
        <w:rPr>
          <w:rFonts w:cs="Times New Roman"/>
          <w:szCs w:val="24"/>
        </w:rPr>
        <w:t>P9</w:t>
      </w:r>
      <w:r w:rsidR="009049CA" w:rsidRPr="00613FF9">
        <w:rPr>
          <w:rFonts w:cs="Times New Roman"/>
          <w:szCs w:val="24"/>
        </w:rPr>
        <w:t>, diagnosed age 19.</w:t>
      </w:r>
    </w:p>
    <w:p w14:paraId="2822B99D" w14:textId="602155CA" w:rsidR="00AC7FBB" w:rsidRPr="00613FF9" w:rsidRDefault="00AC7FBB" w:rsidP="0030444B">
      <w:pPr>
        <w:pStyle w:val="NoSpacing"/>
        <w:spacing w:line="480" w:lineRule="auto"/>
        <w:rPr>
          <w:rFonts w:cs="Times New Roman"/>
          <w:szCs w:val="24"/>
        </w:rPr>
      </w:pPr>
      <w:r w:rsidRPr="00613FF9">
        <w:rPr>
          <w:rFonts w:cs="Times New Roman"/>
          <w:szCs w:val="24"/>
        </w:rPr>
        <w:t xml:space="preserve">Young people talked about their </w:t>
      </w:r>
      <w:r w:rsidR="00C912E8" w:rsidRPr="00613FF9">
        <w:rPr>
          <w:rFonts w:cs="Times New Roman"/>
          <w:szCs w:val="24"/>
        </w:rPr>
        <w:t xml:space="preserve">long-term </w:t>
      </w:r>
      <w:r w:rsidR="0088139C" w:rsidRPr="00613FF9">
        <w:rPr>
          <w:rFonts w:cs="Times New Roman"/>
          <w:szCs w:val="24"/>
        </w:rPr>
        <w:t>retrospective view</w:t>
      </w:r>
      <w:r w:rsidRPr="00613FF9">
        <w:rPr>
          <w:rFonts w:cs="Times New Roman"/>
          <w:szCs w:val="24"/>
        </w:rPr>
        <w:t xml:space="preserve"> of their experience. Some expressed wonder, amazement and pride at how they had navigated through s</w:t>
      </w:r>
      <w:r w:rsidR="00075DDD" w:rsidRPr="00613FF9">
        <w:rPr>
          <w:rFonts w:cs="Times New Roman"/>
          <w:szCs w:val="24"/>
        </w:rPr>
        <w:t>uch a difficult time.</w:t>
      </w:r>
      <w:r w:rsidR="002356CA" w:rsidRPr="00613FF9">
        <w:rPr>
          <w:rFonts w:cs="Times New Roman"/>
          <w:szCs w:val="24"/>
        </w:rPr>
        <w:t xml:space="preserve"> </w:t>
      </w:r>
      <w:r w:rsidR="00075DDD" w:rsidRPr="00613FF9">
        <w:rPr>
          <w:rFonts w:cs="Times New Roman"/>
          <w:szCs w:val="24"/>
        </w:rPr>
        <w:t>S</w:t>
      </w:r>
      <w:r w:rsidR="00C912E8" w:rsidRPr="00613FF9">
        <w:rPr>
          <w:rFonts w:cs="Times New Roman"/>
          <w:szCs w:val="24"/>
        </w:rPr>
        <w:t>ome did not feel they had cope</w:t>
      </w:r>
      <w:r w:rsidR="004740FF" w:rsidRPr="00613FF9">
        <w:rPr>
          <w:rFonts w:cs="Times New Roman"/>
          <w:szCs w:val="24"/>
        </w:rPr>
        <w:t>d</w:t>
      </w:r>
      <w:r w:rsidR="00C912E8" w:rsidRPr="00613FF9">
        <w:rPr>
          <w:rFonts w:cs="Times New Roman"/>
          <w:szCs w:val="24"/>
        </w:rPr>
        <w:t xml:space="preserve"> well, and others </w:t>
      </w:r>
      <w:r w:rsidRPr="00613FF9">
        <w:rPr>
          <w:rFonts w:cs="Times New Roman"/>
          <w:szCs w:val="24"/>
        </w:rPr>
        <w:t>viewed their cancer experience as very separate from their current life</w:t>
      </w:r>
      <w:r w:rsidR="00360B7A" w:rsidRPr="00613FF9">
        <w:rPr>
          <w:rFonts w:cs="Times New Roman"/>
          <w:szCs w:val="24"/>
        </w:rPr>
        <w:t>.</w:t>
      </w:r>
    </w:p>
    <w:p w14:paraId="0769E77C" w14:textId="7086DDD7" w:rsidR="00AC7FBB" w:rsidRPr="00613FF9" w:rsidRDefault="001E7C13" w:rsidP="0030444B">
      <w:pPr>
        <w:pStyle w:val="NoSpacing"/>
        <w:spacing w:line="480" w:lineRule="auto"/>
        <w:rPr>
          <w:rFonts w:cs="Times New Roman"/>
          <w:szCs w:val="24"/>
        </w:rPr>
      </w:pPr>
      <w:r w:rsidRPr="00613FF9">
        <w:rPr>
          <w:rFonts w:cs="Times New Roman"/>
          <w:i/>
          <w:szCs w:val="24"/>
        </w:rPr>
        <w:t xml:space="preserve"> </w:t>
      </w:r>
      <w:r w:rsidR="00AC7FBB" w:rsidRPr="00613FF9">
        <w:rPr>
          <w:rFonts w:cs="Times New Roman"/>
          <w:i/>
          <w:szCs w:val="24"/>
        </w:rPr>
        <w:t>“I see life in a different perspective and I appreciate waking up every morning and not being si</w:t>
      </w:r>
      <w:r w:rsidR="0014329F" w:rsidRPr="00613FF9">
        <w:rPr>
          <w:rFonts w:cs="Times New Roman"/>
          <w:i/>
          <w:szCs w:val="24"/>
        </w:rPr>
        <w:t>ck</w:t>
      </w:r>
      <w:r w:rsidR="00AC7FBB" w:rsidRPr="00613FF9">
        <w:rPr>
          <w:rFonts w:cs="Times New Roman"/>
          <w:i/>
          <w:szCs w:val="24"/>
        </w:rPr>
        <w:t xml:space="preserve">…I appreciate everything more!...I would happily…go back…and carry on my life without having dealt with all this? Because it has ruined my life? But at the same time I am also still grateful for everything that I have experienced…” </w:t>
      </w:r>
      <w:r w:rsidR="00AC7FBB" w:rsidRPr="00613FF9">
        <w:rPr>
          <w:rFonts w:cs="Times New Roman"/>
          <w:szCs w:val="24"/>
        </w:rPr>
        <w:t>P18</w:t>
      </w:r>
      <w:r w:rsidR="00941C7A" w:rsidRPr="00613FF9">
        <w:rPr>
          <w:rFonts w:cs="Times New Roman"/>
          <w:szCs w:val="24"/>
        </w:rPr>
        <w:t>, diagnosed age 19.</w:t>
      </w:r>
    </w:p>
    <w:p w14:paraId="103EEDBF" w14:textId="6CE412A5" w:rsidR="00AC7FBB" w:rsidRPr="00613FF9" w:rsidRDefault="00BF1DCF" w:rsidP="0030444B">
      <w:pPr>
        <w:pStyle w:val="NoSpacing"/>
        <w:spacing w:line="480" w:lineRule="auto"/>
        <w:rPr>
          <w:rFonts w:cs="Times New Roman"/>
          <w:i/>
          <w:szCs w:val="24"/>
        </w:rPr>
      </w:pPr>
      <w:bookmarkStart w:id="25" w:name="_Toc483829003"/>
      <w:r w:rsidRPr="00613FF9">
        <w:rPr>
          <w:rStyle w:val="Heading3Char"/>
          <w:i/>
        </w:rPr>
        <w:t xml:space="preserve">3.3 </w:t>
      </w:r>
      <w:bookmarkEnd w:id="25"/>
      <w:r w:rsidR="008D1200" w:rsidRPr="00613FF9">
        <w:rPr>
          <w:rStyle w:val="Heading3Char"/>
          <w:i/>
        </w:rPr>
        <w:t>Needing others to cope.</w:t>
      </w:r>
      <w:r w:rsidRPr="00613FF9">
        <w:rPr>
          <w:rFonts w:cs="Times New Roman"/>
          <w:i/>
          <w:szCs w:val="24"/>
        </w:rPr>
        <w:t xml:space="preserve"> </w:t>
      </w:r>
    </w:p>
    <w:p w14:paraId="593361F9" w14:textId="573241C8" w:rsidR="00AC7FBB" w:rsidRPr="00613FF9" w:rsidRDefault="00AC7FBB" w:rsidP="0030444B">
      <w:pPr>
        <w:pStyle w:val="NoSpacing"/>
        <w:spacing w:line="480" w:lineRule="auto"/>
        <w:rPr>
          <w:rFonts w:cs="Times New Roman"/>
          <w:szCs w:val="24"/>
        </w:rPr>
      </w:pPr>
      <w:r w:rsidRPr="00613FF9">
        <w:rPr>
          <w:rFonts w:cs="Times New Roman"/>
          <w:szCs w:val="24"/>
        </w:rPr>
        <w:t xml:space="preserve">Young people focused on how helpful their support network was, and the benefit </w:t>
      </w:r>
      <w:r w:rsidR="005D5C5C" w:rsidRPr="00613FF9">
        <w:rPr>
          <w:rFonts w:cs="Times New Roman"/>
          <w:szCs w:val="24"/>
        </w:rPr>
        <w:t xml:space="preserve">of </w:t>
      </w:r>
      <w:r w:rsidRPr="00613FF9">
        <w:rPr>
          <w:rFonts w:cs="Times New Roman"/>
          <w:szCs w:val="24"/>
        </w:rPr>
        <w:t xml:space="preserve">this </w:t>
      </w:r>
      <w:r w:rsidR="00485DDE" w:rsidRPr="00613FF9">
        <w:rPr>
          <w:rFonts w:cs="Times New Roman"/>
          <w:szCs w:val="24"/>
        </w:rPr>
        <w:t>on coping</w:t>
      </w:r>
      <w:r w:rsidRPr="00613FF9">
        <w:rPr>
          <w:rFonts w:cs="Times New Roman"/>
          <w:szCs w:val="24"/>
        </w:rPr>
        <w:t>. They talked about the value of family, friends</w:t>
      </w:r>
      <w:r w:rsidR="00A02AC8" w:rsidRPr="00613FF9">
        <w:rPr>
          <w:rFonts w:cs="Times New Roman"/>
          <w:szCs w:val="24"/>
        </w:rPr>
        <w:t>,</w:t>
      </w:r>
      <w:r w:rsidR="00C912E8" w:rsidRPr="00613FF9">
        <w:rPr>
          <w:rFonts w:cs="Times New Roman"/>
          <w:szCs w:val="24"/>
        </w:rPr>
        <w:t xml:space="preserve"> and partners </w:t>
      </w:r>
      <w:r w:rsidRPr="00613FF9">
        <w:rPr>
          <w:rFonts w:cs="Times New Roman"/>
          <w:szCs w:val="24"/>
        </w:rPr>
        <w:t>who</w:t>
      </w:r>
      <w:r w:rsidR="00C912E8" w:rsidRPr="00613FF9">
        <w:rPr>
          <w:rFonts w:cs="Times New Roman"/>
          <w:szCs w:val="24"/>
        </w:rPr>
        <w:t xml:space="preserve"> supported, reassured</w:t>
      </w:r>
      <w:r w:rsidRPr="00613FF9">
        <w:rPr>
          <w:rFonts w:cs="Times New Roman"/>
          <w:szCs w:val="24"/>
        </w:rPr>
        <w:t xml:space="preserve">, and treated them as they had before. They often </w:t>
      </w:r>
      <w:r w:rsidR="00A02AC8" w:rsidRPr="00613FF9">
        <w:rPr>
          <w:rFonts w:cs="Times New Roman"/>
          <w:szCs w:val="24"/>
        </w:rPr>
        <w:t>talked to</w:t>
      </w:r>
      <w:r w:rsidR="0014329F" w:rsidRPr="00613FF9">
        <w:rPr>
          <w:rFonts w:cs="Times New Roman"/>
          <w:szCs w:val="24"/>
        </w:rPr>
        <w:t xml:space="preserve"> certain</w:t>
      </w:r>
      <w:r w:rsidRPr="00613FF9">
        <w:rPr>
          <w:rFonts w:cs="Times New Roman"/>
          <w:szCs w:val="24"/>
        </w:rPr>
        <w:t xml:space="preserve"> individu</w:t>
      </w:r>
      <w:r w:rsidR="00485DDE" w:rsidRPr="00613FF9">
        <w:rPr>
          <w:rFonts w:cs="Times New Roman"/>
          <w:szCs w:val="24"/>
        </w:rPr>
        <w:t>als about low mood</w:t>
      </w:r>
      <w:r w:rsidRPr="00613FF9">
        <w:rPr>
          <w:rFonts w:cs="Times New Roman"/>
          <w:szCs w:val="24"/>
        </w:rPr>
        <w:t>, so they could separa</w:t>
      </w:r>
      <w:r w:rsidR="00C912E8" w:rsidRPr="00613FF9">
        <w:rPr>
          <w:rFonts w:cs="Times New Roman"/>
          <w:szCs w:val="24"/>
        </w:rPr>
        <w:t xml:space="preserve">te this from some </w:t>
      </w:r>
      <w:r w:rsidR="0014329F" w:rsidRPr="00613FF9">
        <w:rPr>
          <w:rFonts w:cs="Times New Roman"/>
          <w:szCs w:val="24"/>
        </w:rPr>
        <w:t xml:space="preserve">of their </w:t>
      </w:r>
      <w:r w:rsidR="00C912E8" w:rsidRPr="00613FF9">
        <w:rPr>
          <w:rFonts w:cs="Times New Roman"/>
          <w:szCs w:val="24"/>
        </w:rPr>
        <w:t>interactions.</w:t>
      </w:r>
    </w:p>
    <w:p w14:paraId="5040A427" w14:textId="42D6F43A" w:rsidR="00AC7FBB" w:rsidRPr="00613FF9" w:rsidRDefault="00AC7FBB" w:rsidP="0030444B">
      <w:pPr>
        <w:pStyle w:val="NoSpacing"/>
        <w:spacing w:line="480" w:lineRule="auto"/>
        <w:rPr>
          <w:rFonts w:cs="Times New Roman"/>
          <w:szCs w:val="24"/>
        </w:rPr>
      </w:pPr>
      <w:r w:rsidRPr="00613FF9">
        <w:rPr>
          <w:rFonts w:cs="Times New Roman"/>
          <w:i/>
          <w:szCs w:val="24"/>
        </w:rPr>
        <w:t xml:space="preserve">“…my friends and family…just saw me as I was...before chemo. They didn’t really let that change the way they behaved with me…that was really good for me.” </w:t>
      </w:r>
      <w:r w:rsidR="00C912E8" w:rsidRPr="00613FF9">
        <w:rPr>
          <w:rFonts w:cs="Times New Roman"/>
          <w:szCs w:val="24"/>
        </w:rPr>
        <w:t>P11</w:t>
      </w:r>
      <w:r w:rsidR="00E06196" w:rsidRPr="00613FF9">
        <w:rPr>
          <w:rFonts w:cs="Times New Roman"/>
          <w:szCs w:val="24"/>
        </w:rPr>
        <w:t>, diagnosed age 17.</w:t>
      </w:r>
    </w:p>
    <w:p w14:paraId="1D52951A" w14:textId="2814A9B1" w:rsidR="00AC7FBB" w:rsidRPr="00613FF9" w:rsidRDefault="00DB686A" w:rsidP="0030444B">
      <w:pPr>
        <w:pStyle w:val="NoSpacing"/>
        <w:spacing w:line="480" w:lineRule="auto"/>
        <w:rPr>
          <w:rFonts w:cs="Times New Roman"/>
          <w:szCs w:val="24"/>
        </w:rPr>
      </w:pPr>
      <w:r w:rsidRPr="00613FF9">
        <w:rPr>
          <w:rFonts w:cs="Times New Roman"/>
          <w:szCs w:val="24"/>
        </w:rPr>
        <w:t>Young people considered hospital environments, staff and young people’s cancer charities as very helpful, and it aided their ability to cope with</w:t>
      </w:r>
      <w:r w:rsidR="0070696F" w:rsidRPr="00613FF9">
        <w:rPr>
          <w:rFonts w:cs="Times New Roman"/>
          <w:szCs w:val="24"/>
        </w:rPr>
        <w:t xml:space="preserve"> treatment and emotions</w:t>
      </w:r>
      <w:r w:rsidRPr="00613FF9">
        <w:rPr>
          <w:rFonts w:cs="Times New Roman"/>
          <w:szCs w:val="24"/>
        </w:rPr>
        <w:t>. This was due to a tailored environment for young people, available staff who discussed emotions and treatment, and the reduction of a sole focus on cancer during interactions.</w:t>
      </w:r>
      <w:r w:rsidR="00156ACB" w:rsidRPr="00613FF9">
        <w:rPr>
          <w:rFonts w:cs="Times New Roman"/>
          <w:szCs w:val="24"/>
        </w:rPr>
        <w:t xml:space="preserve"> </w:t>
      </w:r>
      <w:r w:rsidR="00AC7FBB" w:rsidRPr="00613FF9">
        <w:rPr>
          <w:rFonts w:cs="Times New Roman"/>
          <w:szCs w:val="24"/>
        </w:rPr>
        <w:t xml:space="preserve">Some young people received talking support or therapy from a professional during, or long after finishing treatment. </w:t>
      </w:r>
      <w:r w:rsidR="00FE3E09" w:rsidRPr="00613FF9">
        <w:rPr>
          <w:rFonts w:cs="Times New Roman"/>
          <w:szCs w:val="24"/>
        </w:rPr>
        <w:t>Not all found</w:t>
      </w:r>
      <w:r w:rsidR="00C912E8" w:rsidRPr="00613FF9">
        <w:rPr>
          <w:rFonts w:cs="Times New Roman"/>
          <w:szCs w:val="24"/>
        </w:rPr>
        <w:t xml:space="preserve"> this helpful, but m</w:t>
      </w:r>
      <w:r w:rsidR="00AC5953" w:rsidRPr="00613FF9">
        <w:rPr>
          <w:rFonts w:cs="Times New Roman"/>
          <w:szCs w:val="24"/>
        </w:rPr>
        <w:t xml:space="preserve">any </w:t>
      </w:r>
      <w:r w:rsidR="00C912E8" w:rsidRPr="00613FF9">
        <w:rPr>
          <w:rFonts w:cs="Times New Roman"/>
          <w:szCs w:val="24"/>
        </w:rPr>
        <w:t>felt it</w:t>
      </w:r>
      <w:r w:rsidR="00AC7FBB" w:rsidRPr="00613FF9">
        <w:rPr>
          <w:rFonts w:cs="Times New Roman"/>
          <w:szCs w:val="24"/>
        </w:rPr>
        <w:t xml:space="preserve"> facilitated them to process and make sense </w:t>
      </w:r>
      <w:r w:rsidR="00C912E8" w:rsidRPr="00613FF9">
        <w:rPr>
          <w:rFonts w:cs="Times New Roman"/>
          <w:szCs w:val="24"/>
        </w:rPr>
        <w:t xml:space="preserve">of their emotions. </w:t>
      </w:r>
      <w:r w:rsidR="00AC5953" w:rsidRPr="00613FF9">
        <w:rPr>
          <w:rFonts w:cs="Times New Roman"/>
          <w:szCs w:val="24"/>
        </w:rPr>
        <w:t>S</w:t>
      </w:r>
      <w:r w:rsidR="00AC7FBB" w:rsidRPr="00613FF9">
        <w:rPr>
          <w:rFonts w:cs="Times New Roman"/>
          <w:szCs w:val="24"/>
        </w:rPr>
        <w:t xml:space="preserve">ome said it would have been helpful to </w:t>
      </w:r>
      <w:r w:rsidR="007E711F" w:rsidRPr="00613FF9">
        <w:rPr>
          <w:rFonts w:cs="Times New Roman"/>
          <w:szCs w:val="24"/>
        </w:rPr>
        <w:t>receive</w:t>
      </w:r>
      <w:r w:rsidR="00AC7FBB" w:rsidRPr="00613FF9">
        <w:rPr>
          <w:rFonts w:cs="Times New Roman"/>
          <w:szCs w:val="24"/>
        </w:rPr>
        <w:t xml:space="preserve"> earlier on, whereas others thought this was provided at the right time</w:t>
      </w:r>
      <w:r w:rsidR="00C912E8" w:rsidRPr="00613FF9">
        <w:rPr>
          <w:rFonts w:cs="Times New Roman"/>
          <w:szCs w:val="24"/>
        </w:rPr>
        <w:t>.</w:t>
      </w:r>
      <w:r w:rsidR="00B803DC" w:rsidRPr="00613FF9">
        <w:rPr>
          <w:rFonts w:cs="Times New Roman"/>
          <w:szCs w:val="24"/>
        </w:rPr>
        <w:t xml:space="preserve"> Not all</w:t>
      </w:r>
      <w:r w:rsidR="00C912E8" w:rsidRPr="00613FF9">
        <w:rPr>
          <w:rFonts w:cs="Times New Roman"/>
          <w:szCs w:val="24"/>
          <w:lang w:eastAsia="en-GB"/>
        </w:rPr>
        <w:t xml:space="preserve"> receive</w:t>
      </w:r>
      <w:r w:rsidR="00B803DC" w:rsidRPr="00613FF9">
        <w:rPr>
          <w:rFonts w:cs="Times New Roman"/>
          <w:szCs w:val="24"/>
          <w:lang w:eastAsia="en-GB"/>
        </w:rPr>
        <w:t>d</w:t>
      </w:r>
      <w:r w:rsidR="00C912E8" w:rsidRPr="00613FF9">
        <w:rPr>
          <w:rFonts w:cs="Times New Roman"/>
          <w:szCs w:val="24"/>
          <w:lang w:eastAsia="en-GB"/>
        </w:rPr>
        <w:t xml:space="preserve"> support, nor did they feel they needed it.</w:t>
      </w:r>
    </w:p>
    <w:p w14:paraId="1CA857B6" w14:textId="543E2570" w:rsidR="00A02AC8" w:rsidRPr="00613FF9" w:rsidRDefault="00AC7FBB" w:rsidP="0030444B">
      <w:pPr>
        <w:pStyle w:val="NoSpacing"/>
        <w:spacing w:line="480" w:lineRule="auto"/>
        <w:rPr>
          <w:rFonts w:cs="Times New Roman"/>
          <w:szCs w:val="24"/>
          <w:lang w:eastAsia="en-GB"/>
        </w:rPr>
      </w:pPr>
      <w:r w:rsidRPr="00613FF9">
        <w:rPr>
          <w:rFonts w:cs="Times New Roman"/>
          <w:i/>
          <w:szCs w:val="24"/>
        </w:rPr>
        <w:t xml:space="preserve">“…they [professionals] helped you understand why…I was feeling </w:t>
      </w:r>
      <w:r w:rsidR="00C912E8" w:rsidRPr="00613FF9">
        <w:rPr>
          <w:rFonts w:cs="Times New Roman"/>
          <w:i/>
          <w:szCs w:val="24"/>
        </w:rPr>
        <w:t>a certain way…</w:t>
      </w:r>
      <w:r w:rsidRPr="00613FF9">
        <w:rPr>
          <w:rFonts w:cs="Times New Roman"/>
          <w:i/>
          <w:szCs w:val="24"/>
        </w:rPr>
        <w:t>helped to wo</w:t>
      </w:r>
      <w:r w:rsidR="00C912E8" w:rsidRPr="00613FF9">
        <w:rPr>
          <w:rFonts w:cs="Times New Roman"/>
          <w:i/>
          <w:szCs w:val="24"/>
        </w:rPr>
        <w:t>rk through it and dig</w:t>
      </w:r>
      <w:r w:rsidR="00FE3E09" w:rsidRPr="00613FF9">
        <w:rPr>
          <w:rFonts w:cs="Times New Roman"/>
          <w:i/>
          <w:szCs w:val="24"/>
        </w:rPr>
        <w:t>est</w:t>
      </w:r>
      <w:r w:rsidRPr="00613FF9">
        <w:rPr>
          <w:rFonts w:cs="Times New Roman"/>
          <w:i/>
          <w:szCs w:val="24"/>
        </w:rPr>
        <w:t>…I didn’t want to speak about it every week and all the time, so it was quite nice…you could talk about it when you wanted to?</w:t>
      </w:r>
      <w:r w:rsidRPr="00613FF9">
        <w:rPr>
          <w:rFonts w:cs="Times New Roman"/>
          <w:i/>
          <w:szCs w:val="24"/>
          <w:lang w:eastAsia="en-GB"/>
        </w:rPr>
        <w:t xml:space="preserve">” </w:t>
      </w:r>
      <w:r w:rsidRPr="00613FF9">
        <w:rPr>
          <w:rFonts w:cs="Times New Roman"/>
          <w:szCs w:val="24"/>
          <w:lang w:eastAsia="en-GB"/>
        </w:rPr>
        <w:t>P12</w:t>
      </w:r>
      <w:r w:rsidR="001A6FE0" w:rsidRPr="00613FF9">
        <w:rPr>
          <w:rFonts w:cs="Times New Roman"/>
          <w:szCs w:val="24"/>
          <w:lang w:eastAsia="en-GB"/>
        </w:rPr>
        <w:t>, diagnosed age 17.</w:t>
      </w:r>
    </w:p>
    <w:p w14:paraId="60304F07" w14:textId="3D9E0EFC" w:rsidR="00AC7FBB" w:rsidRPr="00613FF9" w:rsidRDefault="00FE3E09" w:rsidP="00DC290C">
      <w:pPr>
        <w:pStyle w:val="NoSpacing"/>
        <w:spacing w:line="480" w:lineRule="auto"/>
        <w:rPr>
          <w:rFonts w:cs="Times New Roman"/>
          <w:szCs w:val="24"/>
        </w:rPr>
      </w:pPr>
      <w:r w:rsidRPr="00613FF9">
        <w:rPr>
          <w:rFonts w:cs="Times New Roman"/>
          <w:szCs w:val="24"/>
        </w:rPr>
        <w:t>Young</w:t>
      </w:r>
      <w:r w:rsidR="00AC7FBB" w:rsidRPr="00613FF9">
        <w:rPr>
          <w:rFonts w:cs="Times New Roman"/>
          <w:szCs w:val="24"/>
        </w:rPr>
        <w:t xml:space="preserve"> people talked about</w:t>
      </w:r>
      <w:r w:rsidR="00A02AC8" w:rsidRPr="00613FF9">
        <w:rPr>
          <w:rFonts w:cs="Times New Roman"/>
          <w:szCs w:val="24"/>
        </w:rPr>
        <w:t xml:space="preserve"> how support from services could</w:t>
      </w:r>
      <w:r w:rsidR="00AC7FBB" w:rsidRPr="00613FF9">
        <w:rPr>
          <w:rFonts w:cs="Times New Roman"/>
          <w:szCs w:val="24"/>
        </w:rPr>
        <w:t xml:space="preserve"> further facilitate coping with low mood in cancer. A number of </w:t>
      </w:r>
      <w:r w:rsidR="005D64F5" w:rsidRPr="00613FF9">
        <w:rPr>
          <w:rFonts w:cs="Times New Roman"/>
          <w:szCs w:val="24"/>
        </w:rPr>
        <w:t>participants</w:t>
      </w:r>
      <w:r w:rsidR="00AC7FBB" w:rsidRPr="00613FF9">
        <w:rPr>
          <w:rFonts w:cs="Times New Roman"/>
          <w:szCs w:val="24"/>
        </w:rPr>
        <w:t xml:space="preserve"> would have liked</w:t>
      </w:r>
      <w:r w:rsidR="000A6F2A" w:rsidRPr="00613FF9">
        <w:rPr>
          <w:rFonts w:cs="Times New Roman"/>
          <w:szCs w:val="24"/>
        </w:rPr>
        <w:t xml:space="preserve"> </w:t>
      </w:r>
      <w:r w:rsidR="00FB2B1E" w:rsidRPr="00613FF9">
        <w:rPr>
          <w:rFonts w:cs="Times New Roman"/>
          <w:szCs w:val="24"/>
        </w:rPr>
        <w:t xml:space="preserve">reassurance that the experience of </w:t>
      </w:r>
      <w:r w:rsidR="000A6F2A" w:rsidRPr="00613FF9">
        <w:rPr>
          <w:rFonts w:cs="Times New Roman"/>
          <w:szCs w:val="24"/>
        </w:rPr>
        <w:t xml:space="preserve">low mood </w:t>
      </w:r>
      <w:r w:rsidR="00FB2B1E" w:rsidRPr="00613FF9">
        <w:rPr>
          <w:rFonts w:cs="Times New Roman"/>
          <w:szCs w:val="24"/>
        </w:rPr>
        <w:t>was normal through cancer</w:t>
      </w:r>
      <w:r w:rsidR="00AC7FBB" w:rsidRPr="00613FF9">
        <w:rPr>
          <w:rFonts w:cs="Times New Roman"/>
          <w:szCs w:val="24"/>
        </w:rPr>
        <w:t>, or to have been warned about its potential occurr</w:t>
      </w:r>
      <w:r w:rsidR="00376197" w:rsidRPr="00613FF9">
        <w:rPr>
          <w:rFonts w:cs="Times New Roman"/>
          <w:szCs w:val="24"/>
        </w:rPr>
        <w:t>ence</w:t>
      </w:r>
      <w:r w:rsidR="00DC290C" w:rsidRPr="00613FF9">
        <w:rPr>
          <w:rFonts w:cs="Times New Roman"/>
          <w:szCs w:val="24"/>
        </w:rPr>
        <w:t>.</w:t>
      </w:r>
      <w:r w:rsidR="00FB2B1E" w:rsidRPr="00613FF9">
        <w:rPr>
          <w:rFonts w:cs="Times New Roman"/>
          <w:szCs w:val="24"/>
        </w:rPr>
        <w:t xml:space="preserve"> </w:t>
      </w:r>
      <w:r w:rsidR="00DC290C" w:rsidRPr="00613FF9">
        <w:rPr>
          <w:rFonts w:cs="Times New Roman"/>
          <w:szCs w:val="24"/>
        </w:rPr>
        <w:t>Participants felt there should be an open offer to support throughout all phases of cancer treatment and follow up care.</w:t>
      </w:r>
    </w:p>
    <w:p w14:paraId="77BA81A1" w14:textId="2EEA4B53" w:rsidR="0030444B" w:rsidRPr="00613FF9" w:rsidRDefault="001E7C13" w:rsidP="0030444B">
      <w:pPr>
        <w:pStyle w:val="NoSpacing"/>
        <w:spacing w:line="480" w:lineRule="auto"/>
        <w:rPr>
          <w:rFonts w:cs="Times New Roman"/>
          <w:szCs w:val="24"/>
        </w:rPr>
      </w:pPr>
      <w:r w:rsidRPr="00613FF9">
        <w:rPr>
          <w:rFonts w:cs="Times New Roman"/>
          <w:i/>
          <w:szCs w:val="24"/>
        </w:rPr>
        <w:t xml:space="preserve"> </w:t>
      </w:r>
      <w:r w:rsidR="000A6F2A" w:rsidRPr="00613FF9">
        <w:rPr>
          <w:rFonts w:cs="Times New Roman"/>
          <w:i/>
          <w:szCs w:val="24"/>
        </w:rPr>
        <w:t>“…</w:t>
      </w:r>
      <w:r w:rsidR="00AC7FBB" w:rsidRPr="00613FF9">
        <w:rPr>
          <w:rFonts w:cs="Times New Roman"/>
          <w:i/>
          <w:szCs w:val="24"/>
        </w:rPr>
        <w:t>it’s not like they offer it on a plate sor</w:t>
      </w:r>
      <w:r w:rsidR="000A6F2A" w:rsidRPr="00613FF9">
        <w:rPr>
          <w:rFonts w:cs="Times New Roman"/>
          <w:i/>
          <w:szCs w:val="24"/>
        </w:rPr>
        <w:t>t of thing</w:t>
      </w:r>
      <w:r w:rsidR="00AC7FBB" w:rsidRPr="00613FF9">
        <w:rPr>
          <w:rFonts w:cs="Times New Roman"/>
          <w:i/>
          <w:szCs w:val="24"/>
        </w:rPr>
        <w:t>…they could probably advertise in a subtle way of ‘ooh by the way, you could be going through this, so this is the help’...I wouldn’t say they should do it, but they could do…”</w:t>
      </w:r>
      <w:r w:rsidR="00AC7FBB" w:rsidRPr="00613FF9">
        <w:rPr>
          <w:rFonts w:cs="Times New Roman"/>
          <w:szCs w:val="24"/>
        </w:rPr>
        <w:t xml:space="preserve"> P3</w:t>
      </w:r>
      <w:r w:rsidR="00F3520F" w:rsidRPr="00613FF9">
        <w:rPr>
          <w:rFonts w:cs="Times New Roman"/>
          <w:szCs w:val="24"/>
        </w:rPr>
        <w:t>, diagnosed age 18.</w:t>
      </w:r>
      <w:bookmarkStart w:id="26" w:name="_Toc483829004"/>
    </w:p>
    <w:p w14:paraId="78AB7370" w14:textId="329420C9" w:rsidR="00274FA9" w:rsidRPr="00613FF9" w:rsidRDefault="00274FA9" w:rsidP="0030444B">
      <w:pPr>
        <w:pStyle w:val="NoSpacing"/>
        <w:spacing w:line="480" w:lineRule="auto"/>
        <w:rPr>
          <w:b/>
          <w:u w:val="single"/>
        </w:rPr>
      </w:pPr>
      <w:r w:rsidRPr="00613FF9">
        <w:rPr>
          <w:b/>
          <w:u w:val="single"/>
        </w:rPr>
        <w:t>Discussion</w:t>
      </w:r>
      <w:bookmarkEnd w:id="26"/>
    </w:p>
    <w:p w14:paraId="22D65B81" w14:textId="16EA75EA" w:rsidR="00274FA9" w:rsidRPr="00613FF9" w:rsidRDefault="000253A1" w:rsidP="0030444B">
      <w:pPr>
        <w:pStyle w:val="NoSpacing"/>
        <w:spacing w:line="480" w:lineRule="auto"/>
      </w:pPr>
      <w:r w:rsidRPr="00613FF9">
        <w:rPr>
          <w:rFonts w:cs="Times New Roman"/>
          <w:szCs w:val="24"/>
        </w:rPr>
        <w:t xml:space="preserve">Young people’s low mood was often </w:t>
      </w:r>
      <w:r w:rsidR="00274FA9" w:rsidRPr="00613FF9">
        <w:rPr>
          <w:rFonts w:cs="Times New Roman"/>
          <w:szCs w:val="24"/>
        </w:rPr>
        <w:t>trigger</w:t>
      </w:r>
      <w:r w:rsidRPr="00613FF9">
        <w:rPr>
          <w:rFonts w:cs="Times New Roman"/>
          <w:szCs w:val="24"/>
        </w:rPr>
        <w:t>ed</w:t>
      </w:r>
      <w:r w:rsidR="00274FA9" w:rsidRPr="00613FF9">
        <w:rPr>
          <w:rFonts w:cs="Times New Roman"/>
          <w:szCs w:val="24"/>
        </w:rPr>
        <w:t xml:space="preserve"> </w:t>
      </w:r>
      <w:r w:rsidRPr="00613FF9">
        <w:rPr>
          <w:rFonts w:cs="Times New Roman"/>
          <w:szCs w:val="24"/>
        </w:rPr>
        <w:t>or maintained</w:t>
      </w:r>
      <w:r w:rsidR="00F20800" w:rsidRPr="00613FF9">
        <w:rPr>
          <w:rFonts w:cs="Times New Roman"/>
          <w:szCs w:val="24"/>
        </w:rPr>
        <w:t xml:space="preserve"> </w:t>
      </w:r>
      <w:r w:rsidR="00877E2E" w:rsidRPr="00613FF9">
        <w:rPr>
          <w:rFonts w:cs="Times New Roman"/>
          <w:szCs w:val="24"/>
        </w:rPr>
        <w:t xml:space="preserve">directly </w:t>
      </w:r>
      <w:r w:rsidRPr="00613FF9">
        <w:rPr>
          <w:rFonts w:cs="Times New Roman"/>
          <w:szCs w:val="24"/>
        </w:rPr>
        <w:t>by cancer, but</w:t>
      </w:r>
      <w:r w:rsidR="00877E2E" w:rsidRPr="00613FF9">
        <w:rPr>
          <w:rFonts w:cs="Times New Roman"/>
          <w:szCs w:val="24"/>
        </w:rPr>
        <w:t xml:space="preserve"> </w:t>
      </w:r>
      <w:r w:rsidRPr="00613FF9">
        <w:rPr>
          <w:rFonts w:cs="Times New Roman"/>
          <w:szCs w:val="24"/>
        </w:rPr>
        <w:t>t</w:t>
      </w:r>
      <w:r w:rsidR="00274FA9" w:rsidRPr="00613FF9">
        <w:rPr>
          <w:rFonts w:cs="Times New Roman"/>
          <w:szCs w:val="24"/>
        </w:rPr>
        <w:t xml:space="preserve">hey described varying levels </w:t>
      </w:r>
      <w:r w:rsidR="00BB13BF" w:rsidRPr="00613FF9">
        <w:rPr>
          <w:rFonts w:cs="Times New Roman"/>
          <w:szCs w:val="24"/>
        </w:rPr>
        <w:t>at different stages</w:t>
      </w:r>
      <w:r w:rsidR="00274FA9" w:rsidRPr="00613FF9">
        <w:rPr>
          <w:rFonts w:cs="Times New Roman"/>
          <w:szCs w:val="24"/>
        </w:rPr>
        <w:t>.</w:t>
      </w:r>
      <w:r w:rsidR="00FD1067" w:rsidRPr="00613FF9">
        <w:rPr>
          <w:rFonts w:cs="Times New Roman"/>
          <w:szCs w:val="24"/>
        </w:rPr>
        <w:t xml:space="preserve"> </w:t>
      </w:r>
      <w:r w:rsidR="00274FA9" w:rsidRPr="00613FF9">
        <w:rPr>
          <w:rFonts w:cs="Times New Roman"/>
          <w:szCs w:val="24"/>
        </w:rPr>
        <w:t xml:space="preserve">Feelings most often </w:t>
      </w:r>
      <w:r w:rsidR="00877E2E" w:rsidRPr="00613FF9">
        <w:rPr>
          <w:rFonts w:cs="Times New Roman"/>
          <w:szCs w:val="24"/>
        </w:rPr>
        <w:t>associated with</w:t>
      </w:r>
      <w:r w:rsidR="00274FA9" w:rsidRPr="00613FF9">
        <w:rPr>
          <w:rFonts w:cs="Times New Roman"/>
          <w:szCs w:val="24"/>
        </w:rPr>
        <w:t xml:space="preserve"> diagnosis were shock, denial</w:t>
      </w:r>
      <w:r w:rsidR="00BB13BF" w:rsidRPr="00613FF9">
        <w:rPr>
          <w:rFonts w:cs="Times New Roman"/>
          <w:szCs w:val="24"/>
        </w:rPr>
        <w:t>,</w:t>
      </w:r>
      <w:r w:rsidR="00274FA9" w:rsidRPr="00613FF9">
        <w:rPr>
          <w:rFonts w:cs="Times New Roman"/>
          <w:szCs w:val="24"/>
        </w:rPr>
        <w:t xml:space="preserve"> and feel</w:t>
      </w:r>
      <w:r w:rsidR="00877E2E" w:rsidRPr="00613FF9">
        <w:rPr>
          <w:rFonts w:cs="Times New Roman"/>
          <w:szCs w:val="24"/>
        </w:rPr>
        <w:t>ing overwhelmed</w:t>
      </w:r>
      <w:r w:rsidR="00274FA9" w:rsidRPr="00613FF9">
        <w:rPr>
          <w:rFonts w:cs="Times New Roman"/>
          <w:szCs w:val="24"/>
        </w:rPr>
        <w:t xml:space="preserve">, which mirrors </w:t>
      </w:r>
      <w:r w:rsidR="00B30773" w:rsidRPr="00613FF9">
        <w:rPr>
          <w:rFonts w:cs="Times New Roman"/>
          <w:szCs w:val="24"/>
        </w:rPr>
        <w:t>previous</w:t>
      </w:r>
      <w:r w:rsidR="00877E2E" w:rsidRPr="00613FF9">
        <w:rPr>
          <w:rFonts w:cs="Times New Roman"/>
          <w:szCs w:val="24"/>
        </w:rPr>
        <w:t xml:space="preserve"> studies</w:t>
      </w:r>
      <w:r w:rsidR="00274FA9" w:rsidRPr="00613FF9">
        <w:rPr>
          <w:rFonts w:cs="Times New Roman"/>
          <w:szCs w:val="24"/>
        </w:rPr>
        <w:t xml:space="preserve"> (Compas et al., 2014; Enskär</w:t>
      </w:r>
      <w:r w:rsidR="000A5C29" w:rsidRPr="00613FF9">
        <w:rPr>
          <w:rFonts w:cs="Times New Roman"/>
          <w:szCs w:val="24"/>
        </w:rPr>
        <w:t xml:space="preserve">, </w:t>
      </w:r>
      <w:r w:rsidR="000A5C29" w:rsidRPr="00613FF9">
        <w:t>Carlsson, Golsäter, &amp; Hamrin</w:t>
      </w:r>
      <w:r w:rsidR="00274FA9" w:rsidRPr="00613FF9">
        <w:rPr>
          <w:rFonts w:cs="Times New Roman"/>
          <w:szCs w:val="24"/>
        </w:rPr>
        <w:t>, 1997; Jörng</w:t>
      </w:r>
      <w:r w:rsidR="0029082E" w:rsidRPr="00613FF9">
        <w:rPr>
          <w:rFonts w:cs="Times New Roman"/>
          <w:szCs w:val="24"/>
        </w:rPr>
        <w:t xml:space="preserve">ården et al., 2007). As also noted in previous research, young people’s </w:t>
      </w:r>
      <w:r w:rsidR="00CB0B62" w:rsidRPr="00613FF9">
        <w:rPr>
          <w:rFonts w:cs="Times New Roman"/>
          <w:szCs w:val="24"/>
        </w:rPr>
        <w:t xml:space="preserve">mood was </w:t>
      </w:r>
      <w:r w:rsidR="0029082E" w:rsidRPr="00613FF9">
        <w:rPr>
          <w:rFonts w:cs="Times New Roman"/>
          <w:szCs w:val="24"/>
        </w:rPr>
        <w:t xml:space="preserve">negatively </w:t>
      </w:r>
      <w:r w:rsidR="00CB0B62" w:rsidRPr="00613FF9">
        <w:rPr>
          <w:rFonts w:cs="Times New Roman"/>
          <w:szCs w:val="24"/>
        </w:rPr>
        <w:t xml:space="preserve">affected by </w:t>
      </w:r>
      <w:r w:rsidR="0029082E" w:rsidRPr="00613FF9">
        <w:rPr>
          <w:rFonts w:cs="Times New Roman"/>
          <w:szCs w:val="24"/>
        </w:rPr>
        <w:t xml:space="preserve">the </w:t>
      </w:r>
      <w:r w:rsidR="00CB0B62" w:rsidRPr="00613FF9">
        <w:rPr>
          <w:rFonts w:cs="Times New Roman"/>
          <w:szCs w:val="24"/>
        </w:rPr>
        <w:t>adverse side effects of</w:t>
      </w:r>
      <w:r w:rsidR="00274FA9" w:rsidRPr="00613FF9">
        <w:rPr>
          <w:rFonts w:cs="Times New Roman"/>
          <w:szCs w:val="24"/>
        </w:rPr>
        <w:t xml:space="preserve"> </w:t>
      </w:r>
      <w:r w:rsidR="0029082E" w:rsidRPr="00613FF9">
        <w:rPr>
          <w:rFonts w:cs="Times New Roman"/>
          <w:szCs w:val="24"/>
        </w:rPr>
        <w:t xml:space="preserve">cancer </w:t>
      </w:r>
      <w:r w:rsidR="00274FA9" w:rsidRPr="00613FF9">
        <w:rPr>
          <w:rFonts w:cs="Times New Roman"/>
          <w:szCs w:val="24"/>
        </w:rPr>
        <w:t xml:space="preserve">treatment, </w:t>
      </w:r>
      <w:r w:rsidR="0029082E" w:rsidRPr="00613FF9">
        <w:rPr>
          <w:rFonts w:cs="Times New Roman"/>
          <w:szCs w:val="24"/>
        </w:rPr>
        <w:t xml:space="preserve">and being in a wider context of sickness </w:t>
      </w:r>
      <w:r w:rsidR="00E240CD" w:rsidRPr="00613FF9">
        <w:rPr>
          <w:rFonts w:cs="Times New Roman"/>
          <w:szCs w:val="24"/>
        </w:rPr>
        <w:t>(Kwak et al., 2013; Wicks &amp; Mitchell, 2010; Wu et al., 2009; Zebrack et al. 2014),</w:t>
      </w:r>
      <w:r w:rsidR="00274FA9" w:rsidRPr="00613FF9">
        <w:rPr>
          <w:rFonts w:cs="Times New Roman"/>
          <w:szCs w:val="24"/>
        </w:rPr>
        <w:t xml:space="preserve">. </w:t>
      </w:r>
      <w:r w:rsidR="00CB0B62" w:rsidRPr="00613FF9">
        <w:rPr>
          <w:rFonts w:cs="Times New Roman"/>
          <w:szCs w:val="24"/>
        </w:rPr>
        <w:t>This study provides greater knowledge about what specific aspects of cancer or enviro</w:t>
      </w:r>
      <w:r w:rsidR="00E240CD" w:rsidRPr="00613FF9">
        <w:rPr>
          <w:rFonts w:cs="Times New Roman"/>
          <w:szCs w:val="24"/>
        </w:rPr>
        <w:t xml:space="preserve">nmental factors cause low mood. </w:t>
      </w:r>
      <w:r w:rsidR="00274FA9" w:rsidRPr="00613FF9">
        <w:t xml:space="preserve">Young people </w:t>
      </w:r>
      <w:r w:rsidR="00E240CD" w:rsidRPr="00613FF9">
        <w:t xml:space="preserve">also </w:t>
      </w:r>
      <w:r w:rsidR="00274FA9" w:rsidRPr="00613FF9">
        <w:t>experienced low moo</w:t>
      </w:r>
      <w:r w:rsidR="00796B5A" w:rsidRPr="00613FF9">
        <w:t>d after their can</w:t>
      </w:r>
      <w:r w:rsidR="00E240CD" w:rsidRPr="00613FF9">
        <w:t>cer treatment, both immediately</w:t>
      </w:r>
      <w:r w:rsidR="00796B5A" w:rsidRPr="00613FF9">
        <w:t xml:space="preserve"> and in the </w:t>
      </w:r>
      <w:r w:rsidR="00E240CD" w:rsidRPr="00613FF9">
        <w:t>long term. This</w:t>
      </w:r>
      <w:r w:rsidR="00CA270D" w:rsidRPr="00613FF9">
        <w:t xml:space="preserve"> is in line with previous </w:t>
      </w:r>
      <w:r w:rsidR="00796B5A" w:rsidRPr="00613FF9">
        <w:t>studies of young people in cancer survivorship (Choquette et al., 2016; Zebrack et al., 2014</w:t>
      </w:r>
      <w:r w:rsidR="00E240CD" w:rsidRPr="00613FF9">
        <w:t>), but t</w:t>
      </w:r>
      <w:r w:rsidR="00CA270D" w:rsidRPr="00613FF9">
        <w:t>his</w:t>
      </w:r>
      <w:r w:rsidR="002559EA" w:rsidRPr="00613FF9">
        <w:t xml:space="preserve"> research</w:t>
      </w:r>
      <w:r w:rsidR="00796B5A" w:rsidRPr="00613FF9">
        <w:t xml:space="preserve"> provides additio</w:t>
      </w:r>
      <w:r w:rsidR="00437807" w:rsidRPr="00613FF9">
        <w:t>nal insight into why this time wa</w:t>
      </w:r>
      <w:r w:rsidR="00796B5A" w:rsidRPr="00613FF9">
        <w:t xml:space="preserve">s so challenging; </w:t>
      </w:r>
      <w:r w:rsidR="007B2F16" w:rsidRPr="00613FF9">
        <w:t xml:space="preserve">the </w:t>
      </w:r>
      <w:r w:rsidR="00796B5A" w:rsidRPr="00613FF9">
        <w:t>loss of routine</w:t>
      </w:r>
      <w:r w:rsidR="007B2F16" w:rsidRPr="00613FF9">
        <w:t xml:space="preserve"> </w:t>
      </w:r>
      <w:r w:rsidR="00437807" w:rsidRPr="00613FF9">
        <w:t>after treatment</w:t>
      </w:r>
      <w:r w:rsidR="00796B5A" w:rsidRPr="00613FF9">
        <w:t xml:space="preserve">, </w:t>
      </w:r>
      <w:r w:rsidR="007B2F16" w:rsidRPr="00613FF9">
        <w:t xml:space="preserve">the </w:t>
      </w:r>
      <w:r w:rsidR="00437807" w:rsidRPr="00613FF9">
        <w:t xml:space="preserve">perceived </w:t>
      </w:r>
      <w:r w:rsidR="007B2F16" w:rsidRPr="00613FF9">
        <w:t xml:space="preserve">lack of </w:t>
      </w:r>
      <w:r w:rsidR="00796B5A" w:rsidRPr="00613FF9">
        <w:t>support from hospital, friends and family</w:t>
      </w:r>
      <w:r w:rsidR="007B2F16" w:rsidRPr="00613FF9">
        <w:t xml:space="preserve"> because</w:t>
      </w:r>
      <w:r w:rsidR="00437807" w:rsidRPr="00613FF9">
        <w:t xml:space="preserve"> they </w:t>
      </w:r>
      <w:r w:rsidR="007B2F16" w:rsidRPr="00613FF9">
        <w:t xml:space="preserve">no longer </w:t>
      </w:r>
      <w:r w:rsidR="00437807" w:rsidRPr="00613FF9">
        <w:t>had cancer</w:t>
      </w:r>
      <w:r w:rsidR="00796B5A" w:rsidRPr="00613FF9">
        <w:t xml:space="preserve">, and </w:t>
      </w:r>
      <w:r w:rsidR="002559EA" w:rsidRPr="00613FF9">
        <w:t>coping with</w:t>
      </w:r>
      <w:r w:rsidR="00796B5A" w:rsidRPr="00613FF9">
        <w:t xml:space="preserve"> residual treatment effects.</w:t>
      </w:r>
      <w:r w:rsidR="000F43CD" w:rsidRPr="00613FF9">
        <w:t xml:space="preserve"> </w:t>
      </w:r>
      <w:r w:rsidR="00CA270D" w:rsidRPr="00613FF9">
        <w:t>It also shows</w:t>
      </w:r>
      <w:r w:rsidR="00274FA9" w:rsidRPr="00613FF9">
        <w:t xml:space="preserve"> </w:t>
      </w:r>
      <w:r w:rsidR="00CA270D" w:rsidRPr="00613FF9">
        <w:t xml:space="preserve">the </w:t>
      </w:r>
      <w:r w:rsidR="00274FA9" w:rsidRPr="00613FF9">
        <w:t>lasting difficulties with physical changes</w:t>
      </w:r>
      <w:r w:rsidR="00CA270D" w:rsidRPr="00613FF9">
        <w:t>,</w:t>
      </w:r>
      <w:r w:rsidR="00274FA9" w:rsidRPr="00613FF9">
        <w:t xml:space="preserve"> and the </w:t>
      </w:r>
      <w:r w:rsidR="00CB4002" w:rsidRPr="00613FF9">
        <w:t>length of time it takes to</w:t>
      </w:r>
      <w:r w:rsidR="00274FA9" w:rsidRPr="00613FF9">
        <w:t xml:space="preserve"> process the emotional experience</w:t>
      </w:r>
      <w:r w:rsidR="00CA270D" w:rsidRPr="00613FF9">
        <w:t>.</w:t>
      </w:r>
    </w:p>
    <w:p w14:paraId="7BB02148" w14:textId="77777777" w:rsidR="0030444B" w:rsidRPr="00613FF9" w:rsidRDefault="0030444B" w:rsidP="0030444B">
      <w:pPr>
        <w:pStyle w:val="NoSpacing"/>
        <w:spacing w:line="480" w:lineRule="auto"/>
        <w:rPr>
          <w:rFonts w:cs="Times New Roman"/>
          <w:szCs w:val="24"/>
        </w:rPr>
      </w:pPr>
    </w:p>
    <w:p w14:paraId="1351636D" w14:textId="49C45BD7" w:rsidR="00274FA9" w:rsidRPr="00613FF9" w:rsidRDefault="00274FA9" w:rsidP="0030444B">
      <w:pPr>
        <w:pStyle w:val="NoSpacing"/>
        <w:spacing w:line="480" w:lineRule="auto"/>
      </w:pPr>
      <w:r w:rsidRPr="00613FF9">
        <w:t>Young people described constant and ongoing low mood, either through the whole cancer experience,</w:t>
      </w:r>
      <w:r w:rsidR="00E240CD" w:rsidRPr="00613FF9">
        <w:t xml:space="preserve"> or during a specific part</w:t>
      </w:r>
      <w:r w:rsidRPr="00613FF9">
        <w:t>. Noticeable symptoms of low moo</w:t>
      </w:r>
      <w:r w:rsidR="005F7035" w:rsidRPr="00613FF9">
        <w:t xml:space="preserve">d </w:t>
      </w:r>
      <w:r w:rsidR="00CA270D" w:rsidRPr="00613FF9">
        <w:t>had</w:t>
      </w:r>
      <w:r w:rsidR="00D53B9D" w:rsidRPr="00613FF9">
        <w:t xml:space="preserve"> some similarities to depression in the general population</w:t>
      </w:r>
      <w:r w:rsidR="00E240CD" w:rsidRPr="00613FF9">
        <w:t>, but also overlap</w:t>
      </w:r>
      <w:r w:rsidR="005104A9" w:rsidRPr="00613FF9">
        <w:t>ped</w:t>
      </w:r>
      <w:r w:rsidR="00E240CD" w:rsidRPr="00613FF9">
        <w:t xml:space="preserve"> with the physical effects of treatment</w:t>
      </w:r>
      <w:r w:rsidR="00D53B9D" w:rsidRPr="00613FF9">
        <w:t xml:space="preserve">. </w:t>
      </w:r>
      <w:r w:rsidR="00603937" w:rsidRPr="00613FF9">
        <w:t>Previous questionnaire measurement of d</w:t>
      </w:r>
      <w:r w:rsidR="00C058E5" w:rsidRPr="00613FF9">
        <w:t xml:space="preserve">epression has </w:t>
      </w:r>
      <w:r w:rsidR="00603937" w:rsidRPr="00613FF9">
        <w:t>detected this</w:t>
      </w:r>
      <w:r w:rsidRPr="00613FF9">
        <w:t xml:space="preserve"> in a proportion of young people with cancer</w:t>
      </w:r>
      <w:r w:rsidR="00F56941" w:rsidRPr="00613FF9">
        <w:t xml:space="preserve"> (</w:t>
      </w:r>
      <w:r w:rsidRPr="00613FF9">
        <w:t>Compa</w:t>
      </w:r>
      <w:r w:rsidR="00603937" w:rsidRPr="00613FF9">
        <w:t xml:space="preserve">s et al., 2014; </w:t>
      </w:r>
      <w:r w:rsidRPr="00613FF9">
        <w:t>Kwak et al., 2013; Muffly e</w:t>
      </w:r>
      <w:r w:rsidR="00E240CD" w:rsidRPr="00613FF9">
        <w:t>t al. 2016</w:t>
      </w:r>
      <w:r w:rsidR="00603937" w:rsidRPr="00613FF9">
        <w:t>), but</w:t>
      </w:r>
      <w:r w:rsidRPr="00613FF9">
        <w:t xml:space="preserve"> </w:t>
      </w:r>
      <w:r w:rsidR="00603937" w:rsidRPr="00613FF9">
        <w:t>t</w:t>
      </w:r>
      <w:r w:rsidR="00D53B9D" w:rsidRPr="00613FF9">
        <w:t>his study</w:t>
      </w:r>
      <w:r w:rsidRPr="00613FF9">
        <w:t xml:space="preserve"> demonstrates that regardless of whether</w:t>
      </w:r>
      <w:r w:rsidR="00603937" w:rsidRPr="00613FF9">
        <w:t xml:space="preserve"> </w:t>
      </w:r>
      <w:r w:rsidRPr="00613FF9">
        <w:t xml:space="preserve">symptoms </w:t>
      </w:r>
      <w:r w:rsidR="00603937" w:rsidRPr="00613FF9">
        <w:t xml:space="preserve">meet diagnostic criteria, </w:t>
      </w:r>
      <w:r w:rsidRPr="00613FF9">
        <w:t>they can still be negative and difficult to experien</w:t>
      </w:r>
      <w:r w:rsidR="00E240CD" w:rsidRPr="00613FF9">
        <w:t xml:space="preserve">ce, and should not be ignored. It also </w:t>
      </w:r>
      <w:r w:rsidRPr="00613FF9">
        <w:t xml:space="preserve">confirms the challenge in delineating physical and psychological symptoms which affects the ease of measurement and diagnosis of low </w:t>
      </w:r>
      <w:r w:rsidR="00D53B9D" w:rsidRPr="00613FF9">
        <w:t>mood or depression in th</w:t>
      </w:r>
      <w:r w:rsidR="00943ABF" w:rsidRPr="00613FF9">
        <w:t>is</w:t>
      </w:r>
      <w:r w:rsidR="00D53B9D" w:rsidRPr="00613FF9">
        <w:t xml:space="preserve"> population</w:t>
      </w:r>
      <w:r w:rsidRPr="00613FF9">
        <w:t xml:space="preserve"> (Dejong &amp; </w:t>
      </w:r>
      <w:r w:rsidR="00DE1052" w:rsidRPr="00613FF9">
        <w:t>Fombonne, 2006; Recklitis</w:t>
      </w:r>
      <w:r w:rsidRPr="00613FF9">
        <w:t xml:space="preserve">, </w:t>
      </w:r>
      <w:r w:rsidR="00DE1052" w:rsidRPr="00613FF9">
        <w:rPr>
          <w:lang w:val="en"/>
        </w:rPr>
        <w:t>Blackmon, &amp; Chang</w:t>
      </w:r>
      <w:r w:rsidR="00342251" w:rsidRPr="00613FF9">
        <w:rPr>
          <w:lang w:val="en"/>
        </w:rPr>
        <w:t>,</w:t>
      </w:r>
      <w:r w:rsidR="00DE1052" w:rsidRPr="00613FF9">
        <w:t xml:space="preserve"> </w:t>
      </w:r>
      <w:r w:rsidRPr="00613FF9">
        <w:t>2016). In the absence of measures that effectively detect</w:t>
      </w:r>
      <w:r w:rsidR="00623862" w:rsidRPr="00613FF9">
        <w:t xml:space="preserve"> depressive symptoms</w:t>
      </w:r>
      <w:r w:rsidRPr="00613FF9">
        <w:t xml:space="preserve"> in young people with cancer,</w:t>
      </w:r>
      <w:r w:rsidR="004738C8" w:rsidRPr="00613FF9">
        <w:t xml:space="preserve"> clinical judgement is even more important</w:t>
      </w:r>
      <w:r w:rsidR="00E147B2" w:rsidRPr="00613FF9">
        <w:t xml:space="preserve">, and staff need to be aware of symptoms </w:t>
      </w:r>
      <w:r w:rsidR="003652CD" w:rsidRPr="00613FF9">
        <w:t xml:space="preserve">that </w:t>
      </w:r>
      <w:r w:rsidRPr="00613FF9">
        <w:t>young people h</w:t>
      </w:r>
      <w:r w:rsidR="00E147B2" w:rsidRPr="00613FF9">
        <w:t>ave specifically attributed to low mood and not the physical effects of cancer.</w:t>
      </w:r>
      <w:r w:rsidRPr="00613FF9">
        <w:t xml:space="preserve"> </w:t>
      </w:r>
      <w:r w:rsidR="006B0A11" w:rsidRPr="00613FF9">
        <w:t>Y</w:t>
      </w:r>
      <w:r w:rsidRPr="00613FF9">
        <w:t xml:space="preserve">oung people’s </w:t>
      </w:r>
      <w:r w:rsidR="000168D5" w:rsidRPr="00613FF9">
        <w:t xml:space="preserve">verbal </w:t>
      </w:r>
      <w:r w:rsidRPr="00613FF9">
        <w:t xml:space="preserve">reports could </w:t>
      </w:r>
      <w:r w:rsidR="006B0A11" w:rsidRPr="00613FF9">
        <w:t xml:space="preserve">also </w:t>
      </w:r>
      <w:r w:rsidRPr="00613FF9">
        <w:t>help</w:t>
      </w:r>
      <w:r w:rsidR="0020097E" w:rsidRPr="00613FF9">
        <w:t xml:space="preserve"> d</w:t>
      </w:r>
      <w:r w:rsidR="0067729C" w:rsidRPr="00613FF9">
        <w:t>elineate</w:t>
      </w:r>
      <w:r w:rsidR="000168D5" w:rsidRPr="00613FF9">
        <w:t xml:space="preserve"> their symptoms and experiences.</w:t>
      </w:r>
    </w:p>
    <w:p w14:paraId="004B794C" w14:textId="77777777" w:rsidR="0030444B" w:rsidRPr="00613FF9" w:rsidRDefault="0030444B" w:rsidP="0030444B">
      <w:pPr>
        <w:pStyle w:val="NoSpacing"/>
        <w:spacing w:line="480" w:lineRule="auto"/>
      </w:pPr>
    </w:p>
    <w:p w14:paraId="339D513A" w14:textId="7AE1812A" w:rsidR="00274FA9" w:rsidRPr="00613FF9" w:rsidRDefault="00290B8E" w:rsidP="0030444B">
      <w:pPr>
        <w:pStyle w:val="NoSpacing"/>
        <w:spacing w:line="480" w:lineRule="auto"/>
      </w:pPr>
      <w:r w:rsidRPr="00613FF9">
        <w:t>S</w:t>
      </w:r>
      <w:r w:rsidR="00274FA9" w:rsidRPr="00613FF9">
        <w:t>ome young people also descri</w:t>
      </w:r>
      <w:r w:rsidR="00055680" w:rsidRPr="00613FF9">
        <w:t xml:space="preserve">bed </w:t>
      </w:r>
      <w:r w:rsidR="006F2F6D" w:rsidRPr="00613FF9">
        <w:t>a more no</w:t>
      </w:r>
      <w:r w:rsidR="005229D6" w:rsidRPr="00613FF9">
        <w:t>vel finding</w:t>
      </w:r>
      <w:r w:rsidR="004A6942" w:rsidRPr="00613FF9">
        <w:t>,</w:t>
      </w:r>
      <w:r w:rsidR="005229D6" w:rsidRPr="00613FF9">
        <w:t xml:space="preserve"> where mood felt</w:t>
      </w:r>
      <w:r w:rsidR="006F2F6D" w:rsidRPr="00613FF9">
        <w:t xml:space="preserve"> fragile and</w:t>
      </w:r>
      <w:r w:rsidR="00D230D5" w:rsidRPr="00613FF9">
        <w:t xml:space="preserve"> fluctuated</w:t>
      </w:r>
      <w:r w:rsidR="006F2F6D" w:rsidRPr="00613FF9">
        <w:t xml:space="preserve">. </w:t>
      </w:r>
      <w:r w:rsidR="00274FA9" w:rsidRPr="00613FF9">
        <w:t xml:space="preserve">These </w:t>
      </w:r>
      <w:r w:rsidR="00D230D5" w:rsidRPr="00613FF9">
        <w:t>rapid changes</w:t>
      </w:r>
      <w:r w:rsidR="00274FA9" w:rsidRPr="00613FF9">
        <w:t xml:space="preserve"> may explain why quantitative reports of depression</w:t>
      </w:r>
      <w:r w:rsidR="005229D6" w:rsidRPr="00613FF9">
        <w:t xml:space="preserve"> in this population are so low</w:t>
      </w:r>
      <w:r w:rsidR="00274FA9" w:rsidRPr="00613FF9">
        <w:t>, as fluctuations happen too quickly to merit diagnosis</w:t>
      </w:r>
      <w:r w:rsidR="005229D6" w:rsidRPr="00613FF9">
        <w:t xml:space="preserve"> or detect symptoms</w:t>
      </w:r>
      <w:r w:rsidR="00274FA9" w:rsidRPr="00613FF9">
        <w:t xml:space="preserve">. This furthers the understanding of the emotional experiences in young people with cancer and leads to the question of whether they experience depression or low mood, or </w:t>
      </w:r>
      <w:r w:rsidR="006F2F6D" w:rsidRPr="00613FF9">
        <w:t>something else.</w:t>
      </w:r>
      <w:r w:rsidR="007E3EFD" w:rsidRPr="00613FF9">
        <w:t xml:space="preserve"> </w:t>
      </w:r>
      <w:r w:rsidR="00A67A4E" w:rsidRPr="00613FF9">
        <w:rPr>
          <w:rFonts w:cs="Times New Roman"/>
          <w:szCs w:val="24"/>
        </w:rPr>
        <w:t xml:space="preserve">It may be challenging for young people to </w:t>
      </w:r>
      <w:r w:rsidR="0020097E" w:rsidRPr="00613FF9">
        <w:rPr>
          <w:rFonts w:cs="Times New Roman"/>
          <w:szCs w:val="24"/>
        </w:rPr>
        <w:t xml:space="preserve">acknowledge </w:t>
      </w:r>
      <w:r w:rsidR="00A67A4E" w:rsidRPr="00613FF9">
        <w:rPr>
          <w:rFonts w:cs="Times New Roman"/>
          <w:szCs w:val="24"/>
        </w:rPr>
        <w:t xml:space="preserve">low mood </w:t>
      </w:r>
      <w:r w:rsidR="00274FA9" w:rsidRPr="00613FF9">
        <w:rPr>
          <w:rFonts w:cs="Times New Roman"/>
          <w:szCs w:val="24"/>
        </w:rPr>
        <w:t>in themselves, as neither they nor medical staff knew what to call it, or how to discuss it</w:t>
      </w:r>
      <w:r w:rsidR="00A67A4E" w:rsidRPr="00613FF9">
        <w:rPr>
          <w:rFonts w:cs="Times New Roman"/>
          <w:szCs w:val="24"/>
        </w:rPr>
        <w:t xml:space="preserve">, and there could be additional effects </w:t>
      </w:r>
      <w:r w:rsidR="00274FA9" w:rsidRPr="00613FF9">
        <w:rPr>
          <w:rFonts w:cs="Times New Roman"/>
          <w:szCs w:val="24"/>
        </w:rPr>
        <w:t xml:space="preserve">of </w:t>
      </w:r>
      <w:r w:rsidR="00055680" w:rsidRPr="00613FF9">
        <w:rPr>
          <w:rFonts w:cs="Times New Roman"/>
          <w:szCs w:val="24"/>
        </w:rPr>
        <w:t>mental health stigma</w:t>
      </w:r>
      <w:r w:rsidR="00A67A4E" w:rsidRPr="00613FF9">
        <w:rPr>
          <w:rFonts w:cs="Times New Roman"/>
          <w:szCs w:val="24"/>
        </w:rPr>
        <w:t>.</w:t>
      </w:r>
      <w:r w:rsidR="00CA4ECB" w:rsidRPr="00613FF9">
        <w:rPr>
          <w:rFonts w:cs="Times New Roman"/>
          <w:szCs w:val="24"/>
        </w:rPr>
        <w:t xml:space="preserve"> Young</w:t>
      </w:r>
      <w:r w:rsidR="00274FA9" w:rsidRPr="00613FF9">
        <w:rPr>
          <w:rFonts w:cs="Times New Roman"/>
          <w:szCs w:val="24"/>
        </w:rPr>
        <w:t xml:space="preserve"> people with cancer may not disclose to others how they are feeling, because they want to avoid calling it depression</w:t>
      </w:r>
      <w:r w:rsidR="0020097E" w:rsidRPr="00613FF9">
        <w:rPr>
          <w:rFonts w:cs="Times New Roman"/>
          <w:szCs w:val="24"/>
        </w:rPr>
        <w:t>,</w:t>
      </w:r>
      <w:r w:rsidR="00274FA9" w:rsidRPr="00613FF9">
        <w:rPr>
          <w:rFonts w:cs="Times New Roman"/>
          <w:szCs w:val="24"/>
        </w:rPr>
        <w:t xml:space="preserve"> or do not identify </w:t>
      </w:r>
      <w:r w:rsidR="0050007A" w:rsidRPr="00613FF9">
        <w:rPr>
          <w:rFonts w:cs="Times New Roman"/>
          <w:szCs w:val="24"/>
        </w:rPr>
        <w:t>their experience with this word</w:t>
      </w:r>
      <w:r w:rsidR="00274FA9" w:rsidRPr="00613FF9">
        <w:rPr>
          <w:rFonts w:cs="Times New Roman"/>
          <w:szCs w:val="24"/>
        </w:rPr>
        <w:t xml:space="preserve">. With this </w:t>
      </w:r>
      <w:r w:rsidR="0050007A" w:rsidRPr="00613FF9">
        <w:rPr>
          <w:rFonts w:cs="Times New Roman"/>
          <w:szCs w:val="24"/>
        </w:rPr>
        <w:t xml:space="preserve">knowledge, increasing </w:t>
      </w:r>
      <w:r w:rsidR="00274FA9" w:rsidRPr="00613FF9">
        <w:rPr>
          <w:rFonts w:cs="Times New Roman"/>
          <w:szCs w:val="24"/>
        </w:rPr>
        <w:t>openness about mental</w:t>
      </w:r>
      <w:r w:rsidR="00055680" w:rsidRPr="00613FF9">
        <w:rPr>
          <w:rFonts w:cs="Times New Roman"/>
          <w:szCs w:val="24"/>
        </w:rPr>
        <w:t xml:space="preserve"> health challenges</w:t>
      </w:r>
      <w:r w:rsidR="00274FA9" w:rsidRPr="00613FF9">
        <w:rPr>
          <w:rFonts w:cs="Times New Roman"/>
          <w:szCs w:val="24"/>
        </w:rPr>
        <w:t xml:space="preserve"> in the context of physical health may help young people with cancer </w:t>
      </w:r>
      <w:r w:rsidR="00206A11" w:rsidRPr="00613FF9">
        <w:rPr>
          <w:rFonts w:cs="Times New Roman"/>
          <w:szCs w:val="24"/>
        </w:rPr>
        <w:t>understand</w:t>
      </w:r>
      <w:r w:rsidR="00274FA9" w:rsidRPr="00613FF9">
        <w:rPr>
          <w:rFonts w:cs="Times New Roman"/>
          <w:szCs w:val="24"/>
        </w:rPr>
        <w:t xml:space="preserve"> their e</w:t>
      </w:r>
      <w:r w:rsidR="005229D6" w:rsidRPr="00613FF9">
        <w:rPr>
          <w:rFonts w:cs="Times New Roman"/>
          <w:szCs w:val="24"/>
        </w:rPr>
        <w:t>motions, and seek support</w:t>
      </w:r>
      <w:r w:rsidR="00274FA9" w:rsidRPr="00613FF9">
        <w:rPr>
          <w:rFonts w:cs="Times New Roman"/>
          <w:szCs w:val="24"/>
        </w:rPr>
        <w:t>.</w:t>
      </w:r>
    </w:p>
    <w:p w14:paraId="3C4CDD8D" w14:textId="77777777" w:rsidR="0030444B" w:rsidRPr="00613FF9" w:rsidRDefault="0030444B" w:rsidP="0030444B">
      <w:pPr>
        <w:pStyle w:val="NoSpacing"/>
        <w:spacing w:line="480" w:lineRule="auto"/>
        <w:rPr>
          <w:rStyle w:val="Heading3Char"/>
        </w:rPr>
      </w:pPr>
    </w:p>
    <w:p w14:paraId="08A71085" w14:textId="481AC76F" w:rsidR="00206A11" w:rsidRPr="00613FF9" w:rsidRDefault="00274FA9" w:rsidP="0030444B">
      <w:pPr>
        <w:pStyle w:val="NoSpacing"/>
        <w:spacing w:line="480" w:lineRule="auto"/>
        <w:rPr>
          <w:rFonts w:cs="Times New Roman"/>
          <w:szCs w:val="24"/>
        </w:rPr>
      </w:pPr>
      <w:r w:rsidRPr="00613FF9">
        <w:rPr>
          <w:rFonts w:cs="Times New Roman"/>
          <w:szCs w:val="24"/>
        </w:rPr>
        <w:t xml:space="preserve">Young people described </w:t>
      </w:r>
      <w:r w:rsidR="00184DA4" w:rsidRPr="00613FF9">
        <w:rPr>
          <w:rFonts w:cs="Times New Roman"/>
          <w:szCs w:val="24"/>
        </w:rPr>
        <w:t xml:space="preserve">challenges </w:t>
      </w:r>
      <w:r w:rsidR="00206A11" w:rsidRPr="00613FF9">
        <w:rPr>
          <w:rFonts w:cs="Times New Roman"/>
          <w:szCs w:val="24"/>
        </w:rPr>
        <w:t>which</w:t>
      </w:r>
      <w:r w:rsidR="00822257" w:rsidRPr="00613FF9">
        <w:rPr>
          <w:rFonts w:cs="Times New Roman"/>
          <w:szCs w:val="24"/>
        </w:rPr>
        <w:t xml:space="preserve"> were closely related to their specific stage of life and </w:t>
      </w:r>
      <w:r w:rsidR="00206A11" w:rsidRPr="00613FF9">
        <w:rPr>
          <w:rFonts w:cs="Times New Roman"/>
          <w:szCs w:val="24"/>
        </w:rPr>
        <w:t xml:space="preserve">contributed to </w:t>
      </w:r>
      <w:r w:rsidRPr="00613FF9">
        <w:rPr>
          <w:rFonts w:cs="Times New Roman"/>
          <w:szCs w:val="24"/>
        </w:rPr>
        <w:t>their low mood</w:t>
      </w:r>
      <w:r w:rsidR="001521E3" w:rsidRPr="00613FF9">
        <w:rPr>
          <w:rFonts w:cs="Times New Roman"/>
          <w:szCs w:val="24"/>
        </w:rPr>
        <w:t xml:space="preserve">. </w:t>
      </w:r>
      <w:r w:rsidRPr="00613FF9">
        <w:rPr>
          <w:rFonts w:cs="Times New Roman"/>
          <w:szCs w:val="24"/>
        </w:rPr>
        <w:t>Th</w:t>
      </w:r>
      <w:r w:rsidR="00206A11" w:rsidRPr="00613FF9">
        <w:rPr>
          <w:rFonts w:cs="Times New Roman"/>
          <w:szCs w:val="24"/>
        </w:rPr>
        <w:t>ese</w:t>
      </w:r>
      <w:r w:rsidRPr="00613FF9">
        <w:rPr>
          <w:rFonts w:cs="Times New Roman"/>
          <w:szCs w:val="24"/>
        </w:rPr>
        <w:t xml:space="preserve"> included difficulties in their feelings about themselves in relati</w:t>
      </w:r>
      <w:r w:rsidR="002A17AE" w:rsidRPr="00613FF9">
        <w:rPr>
          <w:rFonts w:cs="Times New Roman"/>
          <w:szCs w:val="24"/>
        </w:rPr>
        <w:t>on to physical changes and</w:t>
      </w:r>
      <w:r w:rsidRPr="00613FF9">
        <w:rPr>
          <w:rFonts w:cs="Times New Roman"/>
          <w:szCs w:val="24"/>
        </w:rPr>
        <w:t xml:space="preserve"> body image</w:t>
      </w:r>
      <w:r w:rsidR="00206A11" w:rsidRPr="00613FF9">
        <w:rPr>
          <w:rFonts w:cs="Times New Roman"/>
          <w:szCs w:val="24"/>
        </w:rPr>
        <w:t>;</w:t>
      </w:r>
      <w:r w:rsidRPr="00613FF9">
        <w:rPr>
          <w:rFonts w:cs="Times New Roman"/>
          <w:szCs w:val="24"/>
        </w:rPr>
        <w:t xml:space="preserve"> </w:t>
      </w:r>
      <w:r w:rsidR="008A2C54" w:rsidRPr="00613FF9">
        <w:rPr>
          <w:rFonts w:cs="Times New Roman"/>
          <w:szCs w:val="24"/>
        </w:rPr>
        <w:t xml:space="preserve">the abnormality, loneliness and isolation </w:t>
      </w:r>
      <w:r w:rsidR="00206A11" w:rsidRPr="00613FF9">
        <w:rPr>
          <w:rFonts w:cs="Times New Roman"/>
          <w:szCs w:val="24"/>
        </w:rPr>
        <w:t>of</w:t>
      </w:r>
      <w:r w:rsidR="008A2C54" w:rsidRPr="00613FF9">
        <w:rPr>
          <w:rFonts w:cs="Times New Roman"/>
          <w:szCs w:val="24"/>
        </w:rPr>
        <w:t xml:space="preserve"> the experience</w:t>
      </w:r>
      <w:r w:rsidR="00206A11" w:rsidRPr="00613FF9">
        <w:rPr>
          <w:rFonts w:cs="Times New Roman"/>
          <w:szCs w:val="24"/>
        </w:rPr>
        <w:t>;</w:t>
      </w:r>
      <w:r w:rsidR="008A2C54" w:rsidRPr="00613FF9">
        <w:rPr>
          <w:rFonts w:cs="Times New Roman"/>
          <w:szCs w:val="24"/>
        </w:rPr>
        <w:t xml:space="preserve"> </w:t>
      </w:r>
      <w:r w:rsidRPr="00613FF9">
        <w:rPr>
          <w:rFonts w:cs="Times New Roman"/>
          <w:szCs w:val="24"/>
        </w:rPr>
        <w:t xml:space="preserve">and psychosocial challenges such as the development of identity and independence </w:t>
      </w:r>
      <w:r w:rsidR="00607044" w:rsidRPr="00613FF9">
        <w:rPr>
          <w:rFonts w:cs="Times New Roman"/>
          <w:szCs w:val="24"/>
        </w:rPr>
        <w:t>i</w:t>
      </w:r>
      <w:r w:rsidR="001521E3" w:rsidRPr="00613FF9">
        <w:rPr>
          <w:rFonts w:cs="Times New Roman"/>
          <w:szCs w:val="24"/>
        </w:rPr>
        <w:t>n relation to life transit</w:t>
      </w:r>
      <w:r w:rsidR="008A2C54" w:rsidRPr="00613FF9">
        <w:rPr>
          <w:rFonts w:cs="Times New Roman"/>
          <w:szCs w:val="24"/>
        </w:rPr>
        <w:t xml:space="preserve">ions. </w:t>
      </w:r>
      <w:r w:rsidRPr="00613FF9">
        <w:rPr>
          <w:rFonts w:cs="Times New Roman"/>
          <w:szCs w:val="24"/>
        </w:rPr>
        <w:t>This endorses previous research (Abrams et al., 2007; C</w:t>
      </w:r>
      <w:r w:rsidR="000A5C29" w:rsidRPr="00613FF9">
        <w:rPr>
          <w:rFonts w:cs="Times New Roman"/>
          <w:szCs w:val="24"/>
        </w:rPr>
        <w:t xml:space="preserve">hoquette et al., 2016; </w:t>
      </w:r>
      <w:r w:rsidR="0050007A" w:rsidRPr="00613FF9">
        <w:rPr>
          <w:rFonts w:cs="Times New Roman"/>
          <w:szCs w:val="24"/>
        </w:rPr>
        <w:t>Zebrack et al., 2014), however</w:t>
      </w:r>
      <w:r w:rsidRPr="00613FF9">
        <w:rPr>
          <w:rFonts w:cs="Times New Roman"/>
          <w:szCs w:val="24"/>
        </w:rPr>
        <w:t xml:space="preserve"> </w:t>
      </w:r>
      <w:r w:rsidR="0050007A" w:rsidRPr="00613FF9">
        <w:rPr>
          <w:rFonts w:cs="Times New Roman"/>
          <w:szCs w:val="24"/>
        </w:rPr>
        <w:t>t</w:t>
      </w:r>
      <w:r w:rsidRPr="00613FF9">
        <w:rPr>
          <w:rFonts w:cs="Times New Roman"/>
          <w:szCs w:val="24"/>
        </w:rPr>
        <w:t>he current study strengthens the direct i</w:t>
      </w:r>
      <w:r w:rsidR="007B64F9" w:rsidRPr="00613FF9">
        <w:rPr>
          <w:rFonts w:cs="Times New Roman"/>
          <w:szCs w:val="24"/>
        </w:rPr>
        <w:t>nfluence</w:t>
      </w:r>
      <w:r w:rsidRPr="00613FF9">
        <w:rPr>
          <w:rFonts w:cs="Times New Roman"/>
          <w:szCs w:val="24"/>
        </w:rPr>
        <w:t xml:space="preserve"> of</w:t>
      </w:r>
      <w:r w:rsidR="0050007A" w:rsidRPr="00613FF9">
        <w:rPr>
          <w:rFonts w:cs="Times New Roman"/>
          <w:szCs w:val="24"/>
        </w:rPr>
        <w:t xml:space="preserve"> these challenges</w:t>
      </w:r>
      <w:r w:rsidRPr="00613FF9">
        <w:rPr>
          <w:rFonts w:cs="Times New Roman"/>
          <w:szCs w:val="24"/>
        </w:rPr>
        <w:t xml:space="preserve"> on low m</w:t>
      </w:r>
      <w:r w:rsidR="00053B2B" w:rsidRPr="00613FF9">
        <w:rPr>
          <w:rFonts w:cs="Times New Roman"/>
          <w:szCs w:val="24"/>
        </w:rPr>
        <w:t>ood in young people with cancer.</w:t>
      </w:r>
    </w:p>
    <w:p w14:paraId="6173F892" w14:textId="77777777" w:rsidR="00206A11" w:rsidRPr="00613FF9" w:rsidRDefault="00206A11" w:rsidP="0030444B">
      <w:pPr>
        <w:pStyle w:val="NoSpacing"/>
        <w:spacing w:line="480" w:lineRule="auto"/>
        <w:rPr>
          <w:rFonts w:cs="Times New Roman"/>
          <w:szCs w:val="24"/>
        </w:rPr>
      </w:pPr>
    </w:p>
    <w:p w14:paraId="15C14B3F" w14:textId="56716DF4" w:rsidR="00274FA9" w:rsidRPr="00613FF9" w:rsidRDefault="00FE69D1" w:rsidP="0030444B">
      <w:pPr>
        <w:pStyle w:val="NoSpacing"/>
        <w:spacing w:line="480" w:lineRule="auto"/>
        <w:rPr>
          <w:rFonts w:cs="Times New Roman"/>
          <w:szCs w:val="24"/>
        </w:rPr>
      </w:pPr>
      <w:r w:rsidRPr="00613FF9">
        <w:rPr>
          <w:rFonts w:cs="Times New Roman"/>
          <w:szCs w:val="24"/>
        </w:rPr>
        <w:t xml:space="preserve">Cancer altered young people’s relationships and interactions, and this was challenging to manage in addition to cancer. </w:t>
      </w:r>
      <w:r w:rsidR="00274FA9" w:rsidRPr="00613FF9">
        <w:rPr>
          <w:rFonts w:cs="Times New Roman"/>
          <w:szCs w:val="24"/>
        </w:rPr>
        <w:t>Interpersonal factors were frequently described in relat</w:t>
      </w:r>
      <w:r w:rsidR="000168D5" w:rsidRPr="00613FF9">
        <w:rPr>
          <w:rFonts w:cs="Times New Roman"/>
          <w:szCs w:val="24"/>
        </w:rPr>
        <w:t>ion to low mood through cancer.</w:t>
      </w:r>
      <w:r w:rsidR="00163420" w:rsidRPr="00613FF9">
        <w:rPr>
          <w:rFonts w:cs="Times New Roman"/>
          <w:szCs w:val="24"/>
        </w:rPr>
        <w:t xml:space="preserve"> </w:t>
      </w:r>
      <w:r w:rsidR="000168D5" w:rsidRPr="00613FF9">
        <w:rPr>
          <w:rFonts w:cs="Times New Roman"/>
          <w:szCs w:val="24"/>
        </w:rPr>
        <w:t xml:space="preserve">Young people found it especially challenging </w:t>
      </w:r>
      <w:r w:rsidR="00163420" w:rsidRPr="00613FF9">
        <w:rPr>
          <w:rFonts w:cs="Times New Roman"/>
          <w:szCs w:val="24"/>
        </w:rPr>
        <w:t xml:space="preserve">when </w:t>
      </w:r>
      <w:r w:rsidR="000168D5" w:rsidRPr="00613FF9">
        <w:rPr>
          <w:rFonts w:cs="Times New Roman"/>
          <w:szCs w:val="24"/>
        </w:rPr>
        <w:t xml:space="preserve">they noticed </w:t>
      </w:r>
      <w:r w:rsidR="00A26D05" w:rsidRPr="00613FF9">
        <w:rPr>
          <w:rFonts w:cs="Times New Roman"/>
          <w:szCs w:val="24"/>
        </w:rPr>
        <w:t>others</w:t>
      </w:r>
      <w:r w:rsidR="00163420" w:rsidRPr="00613FF9">
        <w:rPr>
          <w:rFonts w:cs="Times New Roman"/>
          <w:szCs w:val="24"/>
        </w:rPr>
        <w:t xml:space="preserve"> struggled to </w:t>
      </w:r>
      <w:r w:rsidR="000168D5" w:rsidRPr="00613FF9">
        <w:rPr>
          <w:rFonts w:cs="Times New Roman"/>
          <w:szCs w:val="24"/>
        </w:rPr>
        <w:t xml:space="preserve">cope with their cancer, and it altered their relationships. </w:t>
      </w:r>
      <w:r w:rsidR="00EC0886" w:rsidRPr="00613FF9">
        <w:rPr>
          <w:rFonts w:cs="Times New Roman"/>
          <w:szCs w:val="24"/>
        </w:rPr>
        <w:t xml:space="preserve">This </w:t>
      </w:r>
      <w:r w:rsidRPr="00613FF9">
        <w:rPr>
          <w:rFonts w:cs="Times New Roman"/>
          <w:szCs w:val="24"/>
        </w:rPr>
        <w:t>demonstrates</w:t>
      </w:r>
      <w:r w:rsidR="00EC0886" w:rsidRPr="00613FF9">
        <w:rPr>
          <w:rFonts w:cs="Times New Roman"/>
          <w:szCs w:val="24"/>
        </w:rPr>
        <w:t xml:space="preserve"> the psychological </w:t>
      </w:r>
      <w:r w:rsidR="007B64F9" w:rsidRPr="00613FF9">
        <w:rPr>
          <w:rFonts w:cs="Times New Roman"/>
          <w:szCs w:val="24"/>
        </w:rPr>
        <w:t>effect</w:t>
      </w:r>
      <w:r w:rsidR="00EC0886" w:rsidRPr="00613FF9">
        <w:rPr>
          <w:rFonts w:cs="Times New Roman"/>
          <w:szCs w:val="24"/>
        </w:rPr>
        <w:t xml:space="preserve"> of cancer on those around young people in turn affects </w:t>
      </w:r>
      <w:r w:rsidR="00C0485E" w:rsidRPr="00613FF9">
        <w:rPr>
          <w:rFonts w:cs="Times New Roman"/>
          <w:szCs w:val="24"/>
        </w:rPr>
        <w:t>the low mood of young people, and</w:t>
      </w:r>
      <w:r w:rsidR="00EC0886" w:rsidRPr="00613FF9">
        <w:rPr>
          <w:rFonts w:cs="Times New Roman"/>
          <w:szCs w:val="24"/>
        </w:rPr>
        <w:t xml:space="preserve"> s</w:t>
      </w:r>
      <w:r w:rsidR="00274FA9" w:rsidRPr="00613FF9">
        <w:rPr>
          <w:rFonts w:cs="Times New Roman"/>
          <w:szCs w:val="24"/>
        </w:rPr>
        <w:t>ome young people concealed and inter</w:t>
      </w:r>
      <w:r w:rsidR="0012706F" w:rsidRPr="00613FF9">
        <w:rPr>
          <w:rFonts w:cs="Times New Roman"/>
          <w:szCs w:val="24"/>
        </w:rPr>
        <w:t xml:space="preserve">nalised low mood, to avoid </w:t>
      </w:r>
      <w:r w:rsidR="00274FA9" w:rsidRPr="00613FF9">
        <w:rPr>
          <w:rFonts w:cs="Times New Roman"/>
          <w:szCs w:val="24"/>
        </w:rPr>
        <w:t xml:space="preserve">placing additional burden on </w:t>
      </w:r>
      <w:r w:rsidR="00EC0886" w:rsidRPr="00613FF9">
        <w:rPr>
          <w:rFonts w:cs="Times New Roman"/>
          <w:szCs w:val="24"/>
        </w:rPr>
        <w:t>others</w:t>
      </w:r>
      <w:r w:rsidR="00274FA9" w:rsidRPr="00613FF9">
        <w:rPr>
          <w:rFonts w:cs="Times New Roman"/>
          <w:szCs w:val="24"/>
        </w:rPr>
        <w:t xml:space="preserve"> who were already struggling. This relates to previous research </w:t>
      </w:r>
      <w:r w:rsidR="008D5BFE" w:rsidRPr="00613FF9">
        <w:rPr>
          <w:rFonts w:cs="Times New Roman"/>
          <w:szCs w:val="24"/>
        </w:rPr>
        <w:t xml:space="preserve">which explored </w:t>
      </w:r>
      <w:r w:rsidR="007B64F9" w:rsidRPr="00613FF9">
        <w:rPr>
          <w:rFonts w:cs="Times New Roman"/>
          <w:szCs w:val="24"/>
        </w:rPr>
        <w:t>negative</w:t>
      </w:r>
      <w:r w:rsidR="009575FE" w:rsidRPr="00613FF9">
        <w:rPr>
          <w:rFonts w:cs="Times New Roman"/>
          <w:szCs w:val="24"/>
        </w:rPr>
        <w:t xml:space="preserve"> psychological </w:t>
      </w:r>
      <w:r w:rsidR="007B64F9" w:rsidRPr="00613FF9">
        <w:rPr>
          <w:rFonts w:cs="Times New Roman"/>
          <w:szCs w:val="24"/>
        </w:rPr>
        <w:t>sequelae</w:t>
      </w:r>
      <w:r w:rsidR="008D5BFE" w:rsidRPr="00613FF9">
        <w:rPr>
          <w:rFonts w:cs="Times New Roman"/>
          <w:szCs w:val="24"/>
        </w:rPr>
        <w:t xml:space="preserve"> on those around the </w:t>
      </w:r>
      <w:r w:rsidR="009575FE" w:rsidRPr="00613FF9">
        <w:rPr>
          <w:rFonts w:cs="Times New Roman"/>
          <w:szCs w:val="24"/>
        </w:rPr>
        <w:t xml:space="preserve">child or </w:t>
      </w:r>
      <w:r w:rsidR="008D5BFE" w:rsidRPr="00613FF9">
        <w:rPr>
          <w:rFonts w:cs="Times New Roman"/>
          <w:szCs w:val="24"/>
        </w:rPr>
        <w:t>young person</w:t>
      </w:r>
      <w:r w:rsidR="009575FE" w:rsidRPr="00613FF9">
        <w:rPr>
          <w:rFonts w:cs="Times New Roman"/>
          <w:szCs w:val="24"/>
        </w:rPr>
        <w:t xml:space="preserve"> with cancer</w:t>
      </w:r>
      <w:r w:rsidR="008D5BFE" w:rsidRPr="00613FF9">
        <w:rPr>
          <w:rFonts w:cs="Times New Roman"/>
          <w:szCs w:val="24"/>
        </w:rPr>
        <w:t xml:space="preserve"> (</w:t>
      </w:r>
      <w:r w:rsidR="00F95F77" w:rsidRPr="00613FF9">
        <w:rPr>
          <w:rFonts w:cs="Times New Roman"/>
          <w:szCs w:val="24"/>
        </w:rPr>
        <w:t>Gibbins, Steinhardt, &amp; Beinart, 2012;</w:t>
      </w:r>
      <w:r w:rsidR="006A642B" w:rsidRPr="00613FF9">
        <w:rPr>
          <w:rFonts w:cs="Times New Roman"/>
          <w:szCs w:val="24"/>
        </w:rPr>
        <w:t xml:space="preserve"> </w:t>
      </w:r>
      <w:r w:rsidR="008D5BFE" w:rsidRPr="00613FF9">
        <w:rPr>
          <w:rFonts w:cs="Times New Roman"/>
          <w:szCs w:val="24"/>
        </w:rPr>
        <w:t>Long et al., 2018; Monti et al., 2017; Wilkman, Mattson, von Essen, &amp; Hové</w:t>
      </w:r>
      <w:r w:rsidR="006A642B" w:rsidRPr="00613FF9">
        <w:rPr>
          <w:rFonts w:cs="Times New Roman"/>
          <w:szCs w:val="24"/>
        </w:rPr>
        <w:t>n, 2018)</w:t>
      </w:r>
      <w:r w:rsidR="009575FE" w:rsidRPr="00613FF9">
        <w:rPr>
          <w:rFonts w:cs="Times New Roman"/>
          <w:szCs w:val="24"/>
        </w:rPr>
        <w:t xml:space="preserve"> and research which</w:t>
      </w:r>
      <w:r w:rsidR="006A642B" w:rsidRPr="00613FF9">
        <w:rPr>
          <w:rFonts w:cs="Times New Roman"/>
          <w:szCs w:val="24"/>
        </w:rPr>
        <w:t xml:space="preserve"> </w:t>
      </w:r>
      <w:r w:rsidR="00274FA9" w:rsidRPr="00613FF9">
        <w:rPr>
          <w:rFonts w:cs="Times New Roman"/>
          <w:szCs w:val="24"/>
        </w:rPr>
        <w:t xml:space="preserve">found </w:t>
      </w:r>
      <w:r w:rsidR="009575FE" w:rsidRPr="00613FF9">
        <w:rPr>
          <w:rFonts w:cs="Times New Roman"/>
          <w:szCs w:val="24"/>
        </w:rPr>
        <w:t xml:space="preserve">that </w:t>
      </w:r>
      <w:r w:rsidR="002A17AE" w:rsidRPr="00613FF9">
        <w:rPr>
          <w:rFonts w:cs="Times New Roman"/>
          <w:szCs w:val="24"/>
        </w:rPr>
        <w:t xml:space="preserve">family members hide </w:t>
      </w:r>
      <w:r w:rsidR="00274FA9" w:rsidRPr="00613FF9">
        <w:rPr>
          <w:rFonts w:cs="Times New Roman"/>
          <w:szCs w:val="24"/>
        </w:rPr>
        <w:t>feelings to protect one another (E</w:t>
      </w:r>
      <w:r w:rsidR="00EC0886" w:rsidRPr="00613FF9">
        <w:rPr>
          <w:rFonts w:cs="Times New Roman"/>
          <w:szCs w:val="24"/>
        </w:rPr>
        <w:t xml:space="preserve">iser, 1993; </w:t>
      </w:r>
      <w:r w:rsidR="00E60001" w:rsidRPr="00613FF9">
        <w:rPr>
          <w:rFonts w:cs="Times New Roman"/>
          <w:szCs w:val="24"/>
        </w:rPr>
        <w:t xml:space="preserve">Goldman &amp; Christie, 1993; </w:t>
      </w:r>
      <w:r w:rsidR="009868AF" w:rsidRPr="00613FF9">
        <w:rPr>
          <w:rFonts w:cs="Times New Roman"/>
          <w:szCs w:val="24"/>
        </w:rPr>
        <w:t>Young et al., 2003).</w:t>
      </w:r>
      <w:r w:rsidR="00EC0886" w:rsidRPr="00613FF9">
        <w:rPr>
          <w:rFonts w:cs="Times New Roman"/>
          <w:szCs w:val="24"/>
        </w:rPr>
        <w:t xml:space="preserve"> </w:t>
      </w:r>
      <w:r w:rsidR="009868AF" w:rsidRPr="00613FF9">
        <w:rPr>
          <w:rFonts w:cs="Times New Roman"/>
          <w:szCs w:val="24"/>
        </w:rPr>
        <w:t xml:space="preserve">This </w:t>
      </w:r>
      <w:r w:rsidR="00274FA9" w:rsidRPr="00613FF9">
        <w:rPr>
          <w:rFonts w:cs="Times New Roman"/>
          <w:szCs w:val="24"/>
        </w:rPr>
        <w:t xml:space="preserve">may </w:t>
      </w:r>
      <w:r w:rsidR="00264DD3" w:rsidRPr="00613FF9">
        <w:rPr>
          <w:rFonts w:cs="Times New Roman"/>
          <w:szCs w:val="24"/>
        </w:rPr>
        <w:t>reduce</w:t>
      </w:r>
      <w:r w:rsidR="00274FA9" w:rsidRPr="00613FF9">
        <w:rPr>
          <w:rFonts w:cs="Times New Roman"/>
          <w:szCs w:val="24"/>
        </w:rPr>
        <w:t xml:space="preserve"> reported rates of depression and low mood in young people with </w:t>
      </w:r>
      <w:r w:rsidR="00EC0886" w:rsidRPr="00613FF9">
        <w:rPr>
          <w:rFonts w:cs="Times New Roman"/>
          <w:szCs w:val="24"/>
        </w:rPr>
        <w:t>cancer</w:t>
      </w:r>
      <w:r w:rsidR="00274FA9" w:rsidRPr="00613FF9">
        <w:rPr>
          <w:rFonts w:cs="Times New Roman"/>
          <w:szCs w:val="24"/>
        </w:rPr>
        <w:t xml:space="preserve">. </w:t>
      </w:r>
      <w:r w:rsidR="00152F4D" w:rsidRPr="00613FF9">
        <w:rPr>
          <w:rFonts w:cs="Times New Roman"/>
          <w:szCs w:val="24"/>
        </w:rPr>
        <w:t xml:space="preserve">The reactions, assumptions, and lack of understanding </w:t>
      </w:r>
      <w:r w:rsidR="00F31CEE" w:rsidRPr="00613FF9">
        <w:rPr>
          <w:rFonts w:cs="Times New Roman"/>
          <w:szCs w:val="24"/>
        </w:rPr>
        <w:t>that others</w:t>
      </w:r>
      <w:r w:rsidR="00152F4D" w:rsidRPr="00613FF9">
        <w:rPr>
          <w:rFonts w:cs="Times New Roman"/>
          <w:szCs w:val="24"/>
        </w:rPr>
        <w:t xml:space="preserve"> sometimes </w:t>
      </w:r>
      <w:r w:rsidR="00F31CEE" w:rsidRPr="00613FF9">
        <w:rPr>
          <w:rFonts w:cs="Times New Roman"/>
          <w:szCs w:val="24"/>
        </w:rPr>
        <w:t>showed</w:t>
      </w:r>
      <w:r w:rsidR="00152F4D" w:rsidRPr="00613FF9">
        <w:rPr>
          <w:rFonts w:cs="Times New Roman"/>
          <w:szCs w:val="24"/>
        </w:rPr>
        <w:t xml:space="preserve"> to young people with cancer</w:t>
      </w:r>
      <w:r w:rsidR="0011161F" w:rsidRPr="00613FF9">
        <w:rPr>
          <w:rFonts w:cs="Times New Roman"/>
          <w:szCs w:val="24"/>
        </w:rPr>
        <w:t xml:space="preserve"> </w:t>
      </w:r>
      <w:r w:rsidR="00BE4FDB" w:rsidRPr="00613FF9">
        <w:rPr>
          <w:rFonts w:cs="Times New Roman"/>
          <w:szCs w:val="24"/>
        </w:rPr>
        <w:t xml:space="preserve">also </w:t>
      </w:r>
      <w:r w:rsidR="00274FA9" w:rsidRPr="00613FF9">
        <w:rPr>
          <w:rFonts w:cs="Times New Roman"/>
          <w:szCs w:val="24"/>
        </w:rPr>
        <w:t>made situations more difficult to manage</w:t>
      </w:r>
      <w:r w:rsidR="0011161F" w:rsidRPr="00613FF9">
        <w:rPr>
          <w:rFonts w:cs="Times New Roman"/>
          <w:szCs w:val="24"/>
        </w:rPr>
        <w:t>,</w:t>
      </w:r>
      <w:r w:rsidR="00152F4D" w:rsidRPr="00613FF9">
        <w:rPr>
          <w:rFonts w:cs="Times New Roman"/>
          <w:szCs w:val="24"/>
        </w:rPr>
        <w:t xml:space="preserve"> and increased low mood</w:t>
      </w:r>
      <w:r w:rsidR="00206A11" w:rsidRPr="00613FF9">
        <w:rPr>
          <w:rFonts w:cs="Times New Roman"/>
          <w:szCs w:val="24"/>
        </w:rPr>
        <w:t>.</w:t>
      </w:r>
    </w:p>
    <w:p w14:paraId="4B26A370" w14:textId="77777777" w:rsidR="0030444B" w:rsidRPr="00613FF9" w:rsidRDefault="0030444B" w:rsidP="0030444B">
      <w:pPr>
        <w:pStyle w:val="NoSpacing"/>
        <w:spacing w:line="480" w:lineRule="auto"/>
        <w:rPr>
          <w:rFonts w:cs="Times New Roman"/>
          <w:szCs w:val="24"/>
        </w:rPr>
      </w:pPr>
    </w:p>
    <w:p w14:paraId="4DC9B81D" w14:textId="7F980CCD" w:rsidR="00274FA9" w:rsidRPr="00613FF9" w:rsidRDefault="004C1E43" w:rsidP="0030444B">
      <w:pPr>
        <w:pStyle w:val="NoSpacing"/>
        <w:spacing w:line="480" w:lineRule="auto"/>
        <w:rPr>
          <w:rFonts w:cs="Times New Roman"/>
          <w:szCs w:val="24"/>
        </w:rPr>
      </w:pPr>
      <w:r w:rsidRPr="00613FF9">
        <w:rPr>
          <w:rFonts w:cs="Times New Roman"/>
          <w:szCs w:val="24"/>
        </w:rPr>
        <w:t>Participants had</w:t>
      </w:r>
      <w:r w:rsidR="00274FA9" w:rsidRPr="00613FF9">
        <w:rPr>
          <w:rFonts w:cs="Times New Roman"/>
          <w:szCs w:val="24"/>
        </w:rPr>
        <w:t xml:space="preserve"> varying views </w:t>
      </w:r>
      <w:r w:rsidR="00B80791" w:rsidRPr="00613FF9">
        <w:rPr>
          <w:rFonts w:cs="Times New Roman"/>
          <w:szCs w:val="24"/>
        </w:rPr>
        <w:t>about</w:t>
      </w:r>
      <w:r w:rsidR="00274FA9" w:rsidRPr="00613FF9">
        <w:rPr>
          <w:rFonts w:cs="Times New Roman"/>
          <w:szCs w:val="24"/>
        </w:rPr>
        <w:t xml:space="preserve"> being around other young people wit</w:t>
      </w:r>
      <w:r w:rsidR="0011161F" w:rsidRPr="00613FF9">
        <w:rPr>
          <w:rFonts w:cs="Times New Roman"/>
          <w:szCs w:val="24"/>
        </w:rPr>
        <w:t xml:space="preserve">h cancer and </w:t>
      </w:r>
      <w:r w:rsidR="004A2D2E" w:rsidRPr="00613FF9">
        <w:rPr>
          <w:rFonts w:cs="Times New Roman"/>
          <w:szCs w:val="24"/>
        </w:rPr>
        <w:t>its</w:t>
      </w:r>
      <w:r w:rsidR="0011161F" w:rsidRPr="00613FF9">
        <w:rPr>
          <w:rFonts w:cs="Times New Roman"/>
          <w:szCs w:val="24"/>
        </w:rPr>
        <w:t xml:space="preserve"> impact </w:t>
      </w:r>
      <w:r w:rsidR="00F401B4" w:rsidRPr="00613FF9">
        <w:rPr>
          <w:rFonts w:cs="Times New Roman"/>
          <w:szCs w:val="24"/>
        </w:rPr>
        <w:t>on low mood. Some y</w:t>
      </w:r>
      <w:r w:rsidR="00274FA9" w:rsidRPr="00613FF9">
        <w:rPr>
          <w:rFonts w:cs="Times New Roman"/>
          <w:szCs w:val="24"/>
        </w:rPr>
        <w:t>oung people described the immense v</w:t>
      </w:r>
      <w:r w:rsidR="0011161F" w:rsidRPr="00613FF9">
        <w:rPr>
          <w:rFonts w:cs="Times New Roman"/>
          <w:szCs w:val="24"/>
        </w:rPr>
        <w:t>alue of coming into contact</w:t>
      </w:r>
      <w:r w:rsidR="00274FA9" w:rsidRPr="00613FF9">
        <w:rPr>
          <w:rFonts w:cs="Times New Roman"/>
          <w:szCs w:val="24"/>
        </w:rPr>
        <w:t xml:space="preserve"> and sharing the experience with other young people with cancer, to reduce loneliness</w:t>
      </w:r>
      <w:r w:rsidR="0011161F" w:rsidRPr="00613FF9">
        <w:rPr>
          <w:rFonts w:cs="Times New Roman"/>
          <w:szCs w:val="24"/>
        </w:rPr>
        <w:t>,</w:t>
      </w:r>
      <w:r w:rsidR="00274FA9" w:rsidRPr="00613FF9">
        <w:rPr>
          <w:rFonts w:cs="Times New Roman"/>
          <w:szCs w:val="24"/>
        </w:rPr>
        <w:t xml:space="preserve"> and gain advice and sup</w:t>
      </w:r>
      <w:r w:rsidRPr="00613FF9">
        <w:rPr>
          <w:rFonts w:cs="Times New Roman"/>
          <w:szCs w:val="24"/>
        </w:rPr>
        <w:t xml:space="preserve">port. </w:t>
      </w:r>
      <w:r w:rsidR="00372F2F" w:rsidRPr="00613FF9">
        <w:rPr>
          <w:rFonts w:cs="Times New Roman"/>
          <w:szCs w:val="24"/>
        </w:rPr>
        <w:t>C</w:t>
      </w:r>
      <w:r w:rsidR="00274FA9" w:rsidRPr="00613FF9">
        <w:rPr>
          <w:rFonts w:cs="Times New Roman"/>
          <w:szCs w:val="24"/>
        </w:rPr>
        <w:t xml:space="preserve">hallenges </w:t>
      </w:r>
      <w:r w:rsidR="0011161F" w:rsidRPr="00613FF9">
        <w:rPr>
          <w:rFonts w:cs="Times New Roman"/>
          <w:szCs w:val="24"/>
        </w:rPr>
        <w:t xml:space="preserve">of being around other young people with cancer </w:t>
      </w:r>
      <w:r w:rsidR="00274FA9" w:rsidRPr="00613FF9">
        <w:rPr>
          <w:rFonts w:cs="Times New Roman"/>
          <w:szCs w:val="24"/>
        </w:rPr>
        <w:t xml:space="preserve">that were uniquely difficult and created </w:t>
      </w:r>
      <w:r w:rsidR="0011161F" w:rsidRPr="00613FF9">
        <w:rPr>
          <w:rFonts w:cs="Times New Roman"/>
          <w:szCs w:val="24"/>
        </w:rPr>
        <w:t>low mood</w:t>
      </w:r>
      <w:r w:rsidR="00274FA9" w:rsidRPr="00613FF9">
        <w:rPr>
          <w:rFonts w:cs="Times New Roman"/>
          <w:szCs w:val="24"/>
        </w:rPr>
        <w:t>, such as comparisons with</w:t>
      </w:r>
      <w:r w:rsidR="00920EFB" w:rsidRPr="00613FF9">
        <w:rPr>
          <w:rFonts w:cs="Times New Roman"/>
          <w:szCs w:val="24"/>
        </w:rPr>
        <w:t xml:space="preserve"> others undergoing treatment, witnessing others’ </w:t>
      </w:r>
      <w:r w:rsidR="0011161F" w:rsidRPr="00613FF9">
        <w:rPr>
          <w:rFonts w:cs="Times New Roman"/>
          <w:szCs w:val="24"/>
        </w:rPr>
        <w:t>distress and sickness</w:t>
      </w:r>
      <w:r w:rsidR="00920EFB" w:rsidRPr="00613FF9">
        <w:rPr>
          <w:rFonts w:cs="Times New Roman"/>
          <w:szCs w:val="24"/>
        </w:rPr>
        <w:t xml:space="preserve">, and </w:t>
      </w:r>
      <w:r w:rsidR="007A5A0F" w:rsidRPr="00613FF9">
        <w:rPr>
          <w:rFonts w:cs="Times New Roman"/>
          <w:szCs w:val="24"/>
        </w:rPr>
        <w:t xml:space="preserve">experiencing </w:t>
      </w:r>
      <w:r w:rsidR="00920EFB" w:rsidRPr="00613FF9">
        <w:rPr>
          <w:rFonts w:cs="Times New Roman"/>
          <w:szCs w:val="24"/>
        </w:rPr>
        <w:t>survivors’ guilt</w:t>
      </w:r>
      <w:r w:rsidR="00E226EA" w:rsidRPr="00613FF9">
        <w:rPr>
          <w:rFonts w:cs="Times New Roman"/>
          <w:szCs w:val="24"/>
        </w:rPr>
        <w:t xml:space="preserve"> were also described</w:t>
      </w:r>
      <w:r w:rsidR="00372F2F" w:rsidRPr="00613FF9">
        <w:rPr>
          <w:rFonts w:cs="Times New Roman"/>
          <w:szCs w:val="24"/>
        </w:rPr>
        <w:t>.</w:t>
      </w:r>
      <w:r w:rsidR="003D0442" w:rsidRPr="00613FF9">
        <w:rPr>
          <w:rFonts w:cs="Times New Roman"/>
          <w:szCs w:val="24"/>
        </w:rPr>
        <w:t xml:space="preserve"> </w:t>
      </w:r>
      <w:r w:rsidR="00920EFB" w:rsidRPr="00613FF9">
        <w:rPr>
          <w:rFonts w:cs="Times New Roman"/>
          <w:szCs w:val="24"/>
        </w:rPr>
        <w:t>Literature regarding this in young people with cancer is limited,</w:t>
      </w:r>
      <w:r w:rsidR="00196F12" w:rsidRPr="00613FF9">
        <w:rPr>
          <w:rFonts w:cs="Times New Roman"/>
          <w:szCs w:val="24"/>
        </w:rPr>
        <w:t xml:space="preserve"> which is surprising given how significantly this can </w:t>
      </w:r>
      <w:r w:rsidR="007B64F9" w:rsidRPr="00613FF9">
        <w:rPr>
          <w:rFonts w:cs="Times New Roman"/>
          <w:szCs w:val="24"/>
        </w:rPr>
        <w:t>affect</w:t>
      </w:r>
      <w:r w:rsidR="00196F12" w:rsidRPr="00613FF9">
        <w:rPr>
          <w:rFonts w:cs="Times New Roman"/>
          <w:szCs w:val="24"/>
        </w:rPr>
        <w:t xml:space="preserve"> low </w:t>
      </w:r>
      <w:r w:rsidR="00676EA7" w:rsidRPr="00613FF9">
        <w:rPr>
          <w:rFonts w:cs="Times New Roman"/>
          <w:szCs w:val="24"/>
        </w:rPr>
        <w:t>mood</w:t>
      </w:r>
      <w:r w:rsidR="00196F12" w:rsidRPr="00613FF9">
        <w:rPr>
          <w:rFonts w:cs="Times New Roman"/>
          <w:szCs w:val="24"/>
        </w:rPr>
        <w:t xml:space="preserve">, and </w:t>
      </w:r>
      <w:r w:rsidR="00676EA7" w:rsidRPr="00613FF9">
        <w:rPr>
          <w:rFonts w:cs="Times New Roman"/>
          <w:szCs w:val="24"/>
        </w:rPr>
        <w:t xml:space="preserve">given </w:t>
      </w:r>
      <w:r w:rsidR="00196F12" w:rsidRPr="00613FF9">
        <w:rPr>
          <w:rFonts w:cs="Times New Roman"/>
          <w:szCs w:val="24"/>
        </w:rPr>
        <w:t>the importance of shared experience</w:t>
      </w:r>
      <w:r w:rsidR="00676EA7" w:rsidRPr="00613FF9">
        <w:rPr>
          <w:rFonts w:cs="Times New Roman"/>
          <w:szCs w:val="24"/>
        </w:rPr>
        <w:t>s</w:t>
      </w:r>
      <w:r w:rsidR="004F39DD" w:rsidRPr="00613FF9">
        <w:rPr>
          <w:rFonts w:cs="Times New Roman"/>
          <w:szCs w:val="24"/>
        </w:rPr>
        <w:t xml:space="preserve"> has</w:t>
      </w:r>
      <w:r w:rsidR="00196F12" w:rsidRPr="00613FF9">
        <w:rPr>
          <w:rFonts w:cs="Times New Roman"/>
          <w:szCs w:val="24"/>
        </w:rPr>
        <w:t xml:space="preserve"> previously </w:t>
      </w:r>
      <w:r w:rsidR="004F39DD" w:rsidRPr="00613FF9">
        <w:rPr>
          <w:rFonts w:cs="Times New Roman"/>
          <w:szCs w:val="24"/>
        </w:rPr>
        <w:t xml:space="preserve">been </w:t>
      </w:r>
      <w:r w:rsidR="00196F12" w:rsidRPr="00613FF9">
        <w:rPr>
          <w:rFonts w:cs="Times New Roman"/>
          <w:szCs w:val="24"/>
        </w:rPr>
        <w:t>highlighted as an unmet need</w:t>
      </w:r>
      <w:r w:rsidR="00920EFB" w:rsidRPr="00613FF9">
        <w:rPr>
          <w:rFonts w:cs="Times New Roman"/>
          <w:szCs w:val="24"/>
        </w:rPr>
        <w:t xml:space="preserve"> (Zebrack, 2009; Zebrack &amp; Isaacson, 2012). </w:t>
      </w:r>
      <w:r w:rsidR="0026485E" w:rsidRPr="00613FF9">
        <w:rPr>
          <w:rFonts w:cs="Times New Roman"/>
          <w:szCs w:val="24"/>
        </w:rPr>
        <w:t>As there appears to be a</w:t>
      </w:r>
      <w:r w:rsidR="00372F2F" w:rsidRPr="00613FF9">
        <w:rPr>
          <w:rFonts w:cs="Times New Roman"/>
          <w:szCs w:val="24"/>
        </w:rPr>
        <w:t xml:space="preserve"> mix of benefits and drawback</w:t>
      </w:r>
      <w:r w:rsidR="00200E72" w:rsidRPr="00613FF9">
        <w:rPr>
          <w:rFonts w:cs="Times New Roman"/>
          <w:szCs w:val="24"/>
        </w:rPr>
        <w:t>s</w:t>
      </w:r>
      <w:r w:rsidR="00372F2F" w:rsidRPr="00613FF9">
        <w:rPr>
          <w:rFonts w:cs="Times New Roman"/>
          <w:szCs w:val="24"/>
        </w:rPr>
        <w:t xml:space="preserve"> of</w:t>
      </w:r>
      <w:r w:rsidR="00274FA9" w:rsidRPr="00613FF9">
        <w:rPr>
          <w:rFonts w:cs="Times New Roman"/>
          <w:szCs w:val="24"/>
        </w:rPr>
        <w:t xml:space="preserve"> connecting with other young people</w:t>
      </w:r>
      <w:r w:rsidR="003D0442" w:rsidRPr="00613FF9">
        <w:rPr>
          <w:rFonts w:cs="Times New Roman"/>
          <w:szCs w:val="24"/>
        </w:rPr>
        <w:t xml:space="preserve">, </w:t>
      </w:r>
      <w:r w:rsidR="00504C16" w:rsidRPr="00613FF9">
        <w:rPr>
          <w:rFonts w:cs="Times New Roman"/>
          <w:szCs w:val="24"/>
        </w:rPr>
        <w:t>they should be made</w:t>
      </w:r>
      <w:r w:rsidR="00274FA9" w:rsidRPr="00613FF9">
        <w:rPr>
          <w:rFonts w:cs="Times New Roman"/>
          <w:szCs w:val="24"/>
        </w:rPr>
        <w:t xml:space="preserve"> aware of </w:t>
      </w:r>
      <w:r w:rsidR="003D242B" w:rsidRPr="00613FF9">
        <w:rPr>
          <w:rFonts w:cs="Times New Roman"/>
          <w:szCs w:val="24"/>
        </w:rPr>
        <w:t xml:space="preserve">optional </w:t>
      </w:r>
      <w:r w:rsidR="003D0442" w:rsidRPr="00613FF9">
        <w:rPr>
          <w:rFonts w:cs="Times New Roman"/>
          <w:szCs w:val="24"/>
        </w:rPr>
        <w:t xml:space="preserve">opportunities </w:t>
      </w:r>
      <w:r w:rsidR="00274FA9" w:rsidRPr="00613FF9">
        <w:rPr>
          <w:rFonts w:cs="Times New Roman"/>
          <w:szCs w:val="24"/>
        </w:rPr>
        <w:t>to interact with others</w:t>
      </w:r>
      <w:r w:rsidR="008F53A9" w:rsidRPr="00613FF9">
        <w:rPr>
          <w:rFonts w:cs="Times New Roman"/>
          <w:szCs w:val="24"/>
        </w:rPr>
        <w:t>, and support should be available if the experience of connecting with others negatively effects their emotions.</w:t>
      </w:r>
    </w:p>
    <w:p w14:paraId="162BCC76" w14:textId="77777777" w:rsidR="0088317D" w:rsidRPr="00613FF9" w:rsidRDefault="0088317D" w:rsidP="0030444B">
      <w:pPr>
        <w:pStyle w:val="NoSpacing"/>
        <w:spacing w:line="480" w:lineRule="auto"/>
        <w:rPr>
          <w:rStyle w:val="Heading3Char"/>
        </w:rPr>
      </w:pPr>
    </w:p>
    <w:p w14:paraId="5533C5AC" w14:textId="26B73831" w:rsidR="0030444B" w:rsidRPr="00613FF9" w:rsidRDefault="00D4024A" w:rsidP="0030444B">
      <w:pPr>
        <w:pStyle w:val="NoSpacing"/>
        <w:spacing w:line="480" w:lineRule="auto"/>
        <w:rPr>
          <w:rFonts w:cs="Times New Roman"/>
          <w:szCs w:val="24"/>
        </w:rPr>
      </w:pPr>
      <w:r w:rsidRPr="00613FF9">
        <w:rPr>
          <w:rFonts w:cs="Times New Roman"/>
          <w:szCs w:val="24"/>
        </w:rPr>
        <w:t xml:space="preserve">Young </w:t>
      </w:r>
      <w:r w:rsidR="00274FA9" w:rsidRPr="00613FF9">
        <w:rPr>
          <w:rFonts w:cs="Times New Roman"/>
          <w:szCs w:val="24"/>
        </w:rPr>
        <w:t>people described a range of coping strategies</w:t>
      </w:r>
      <w:r w:rsidR="00907DFD" w:rsidRPr="00613FF9">
        <w:rPr>
          <w:rFonts w:cs="Times New Roman"/>
          <w:szCs w:val="24"/>
        </w:rPr>
        <w:t xml:space="preserve"> to manage low mood through cancer</w:t>
      </w:r>
      <w:r w:rsidRPr="00613FF9">
        <w:rPr>
          <w:rFonts w:cs="Times New Roman"/>
          <w:szCs w:val="24"/>
        </w:rPr>
        <w:t xml:space="preserve">, </w:t>
      </w:r>
      <w:r w:rsidR="00A26D05" w:rsidRPr="00613FF9">
        <w:rPr>
          <w:rFonts w:cs="Times New Roman"/>
          <w:szCs w:val="24"/>
        </w:rPr>
        <w:t>which</w:t>
      </w:r>
      <w:r w:rsidR="00274FA9" w:rsidRPr="00613FF9">
        <w:rPr>
          <w:rFonts w:cs="Times New Roman"/>
          <w:szCs w:val="24"/>
        </w:rPr>
        <w:t xml:space="preserve"> replicate</w:t>
      </w:r>
      <w:r w:rsidR="00B53BB4" w:rsidRPr="00613FF9">
        <w:rPr>
          <w:rFonts w:cs="Times New Roman"/>
          <w:szCs w:val="24"/>
        </w:rPr>
        <w:t>s findings</w:t>
      </w:r>
      <w:r w:rsidR="00274FA9" w:rsidRPr="00613FF9">
        <w:rPr>
          <w:rFonts w:cs="Times New Roman"/>
          <w:szCs w:val="24"/>
        </w:rPr>
        <w:t xml:space="preserve"> in </w:t>
      </w:r>
      <w:r w:rsidRPr="00613FF9">
        <w:rPr>
          <w:rFonts w:cs="Times New Roman"/>
          <w:szCs w:val="24"/>
        </w:rPr>
        <w:t>previous</w:t>
      </w:r>
      <w:r w:rsidR="00274FA9" w:rsidRPr="00613FF9">
        <w:rPr>
          <w:rFonts w:cs="Times New Roman"/>
          <w:szCs w:val="24"/>
        </w:rPr>
        <w:t xml:space="preserve"> studies (Aldridge &amp; Roesch, 2007; Castellano-Tejedor et al., 2016; Compas et al., 2014; </w:t>
      </w:r>
      <w:r w:rsidR="00872D98" w:rsidRPr="00613FF9">
        <w:rPr>
          <w:rFonts w:cs="Times New Roman"/>
          <w:szCs w:val="24"/>
        </w:rPr>
        <w:t>Olsson et al., 2015).</w:t>
      </w:r>
      <w:r w:rsidR="00720FEF" w:rsidRPr="00613FF9">
        <w:rPr>
          <w:rFonts w:cs="Times New Roman"/>
          <w:szCs w:val="24"/>
        </w:rPr>
        <w:t xml:space="preserve"> However, maintaining normality and independence, and positive coping strategies have not been specifically related to coping with low mood before. Additionally, avoidance and denial has been previously highlighted</w:t>
      </w:r>
      <w:bookmarkStart w:id="27" w:name="_Hlk483225454"/>
      <w:r w:rsidR="00720FEF" w:rsidRPr="00613FF9">
        <w:rPr>
          <w:rFonts w:cs="Times New Roman"/>
          <w:szCs w:val="24"/>
        </w:rPr>
        <w:t xml:space="preserve"> as making</w:t>
      </w:r>
      <w:r w:rsidR="00274FA9" w:rsidRPr="00613FF9">
        <w:rPr>
          <w:rFonts w:cs="Times New Roman"/>
          <w:szCs w:val="24"/>
        </w:rPr>
        <w:t xml:space="preserve"> the cancer experience more bearable</w:t>
      </w:r>
      <w:r w:rsidR="00720FEF" w:rsidRPr="00613FF9">
        <w:rPr>
          <w:rFonts w:cs="Times New Roman"/>
          <w:szCs w:val="24"/>
        </w:rPr>
        <w:t>, reducing</w:t>
      </w:r>
      <w:r w:rsidR="00274FA9" w:rsidRPr="00613FF9">
        <w:rPr>
          <w:rFonts w:cs="Times New Roman"/>
          <w:szCs w:val="24"/>
        </w:rPr>
        <w:t xml:space="preserve"> symptoms of depression (Castellano-Tejedor et al., 2016; </w:t>
      </w:r>
      <w:r w:rsidR="00717430" w:rsidRPr="00613FF9">
        <w:rPr>
          <w:rFonts w:cs="Times New Roman"/>
          <w:szCs w:val="24"/>
        </w:rPr>
        <w:t>Dejong &amp; Fombonne, 2006</w:t>
      </w:r>
      <w:r w:rsidR="00274FA9" w:rsidRPr="00613FF9">
        <w:rPr>
          <w:rFonts w:cs="Times New Roman"/>
          <w:szCs w:val="24"/>
        </w:rPr>
        <w:t>)</w:t>
      </w:r>
      <w:bookmarkEnd w:id="27"/>
      <w:r w:rsidR="00720FEF" w:rsidRPr="00613FF9">
        <w:rPr>
          <w:rFonts w:cs="Times New Roman"/>
          <w:szCs w:val="24"/>
        </w:rPr>
        <w:t xml:space="preserve">, </w:t>
      </w:r>
      <w:r w:rsidR="00196F12" w:rsidRPr="00613FF9">
        <w:rPr>
          <w:rFonts w:cs="Times New Roman"/>
          <w:szCs w:val="24"/>
        </w:rPr>
        <w:t xml:space="preserve">but </w:t>
      </w:r>
      <w:r w:rsidR="00274FA9" w:rsidRPr="00613FF9">
        <w:rPr>
          <w:rFonts w:cs="Times New Roman"/>
          <w:szCs w:val="24"/>
        </w:rPr>
        <w:t xml:space="preserve">young people in this research also thought that if these strategies were </w:t>
      </w:r>
      <w:r w:rsidR="00B80791" w:rsidRPr="00613FF9">
        <w:rPr>
          <w:rFonts w:cs="Times New Roman"/>
          <w:szCs w:val="24"/>
        </w:rPr>
        <w:t xml:space="preserve">adopted </w:t>
      </w:r>
      <w:r w:rsidR="00274FA9" w:rsidRPr="00613FF9">
        <w:rPr>
          <w:rFonts w:cs="Times New Roman"/>
          <w:szCs w:val="24"/>
        </w:rPr>
        <w:t>for prolonged periods</w:t>
      </w:r>
      <w:r w:rsidR="003D242B" w:rsidRPr="00613FF9">
        <w:rPr>
          <w:rFonts w:cs="Times New Roman"/>
          <w:szCs w:val="24"/>
        </w:rPr>
        <w:t>,</w:t>
      </w:r>
      <w:r w:rsidR="006A64C7" w:rsidRPr="00613FF9">
        <w:rPr>
          <w:rFonts w:cs="Times New Roman"/>
          <w:szCs w:val="24"/>
        </w:rPr>
        <w:t xml:space="preserve"> they</w:t>
      </w:r>
      <w:r w:rsidR="00274FA9" w:rsidRPr="00613FF9">
        <w:rPr>
          <w:rFonts w:cs="Times New Roman"/>
          <w:szCs w:val="24"/>
        </w:rPr>
        <w:t xml:space="preserve"> resulted in greater emoti</w:t>
      </w:r>
      <w:r w:rsidR="00BA7391" w:rsidRPr="00613FF9">
        <w:rPr>
          <w:rFonts w:cs="Times New Roman"/>
          <w:szCs w:val="24"/>
        </w:rPr>
        <w:t>onal upheaval</w:t>
      </w:r>
      <w:r w:rsidR="00274FA9" w:rsidRPr="00613FF9">
        <w:rPr>
          <w:rFonts w:cs="Times New Roman"/>
          <w:szCs w:val="24"/>
        </w:rPr>
        <w:t xml:space="preserve">, and </w:t>
      </w:r>
      <w:r w:rsidR="00196F12" w:rsidRPr="00613FF9">
        <w:rPr>
          <w:rFonts w:cs="Times New Roman"/>
          <w:szCs w:val="24"/>
        </w:rPr>
        <w:t>more</w:t>
      </w:r>
      <w:r w:rsidR="00274FA9" w:rsidRPr="00613FF9">
        <w:rPr>
          <w:rFonts w:cs="Times New Roman"/>
          <w:szCs w:val="24"/>
        </w:rPr>
        <w:t xml:space="preserve"> low mood after cancer</w:t>
      </w:r>
      <w:r w:rsidR="00717430" w:rsidRPr="00613FF9">
        <w:rPr>
          <w:rFonts w:cs="Times New Roman"/>
          <w:szCs w:val="24"/>
        </w:rPr>
        <w:t>.</w:t>
      </w:r>
      <w:r w:rsidR="00196F12" w:rsidRPr="00613FF9">
        <w:rPr>
          <w:szCs w:val="24"/>
        </w:rPr>
        <w:t xml:space="preserve"> </w:t>
      </w:r>
      <w:r w:rsidR="007D7B77" w:rsidRPr="00613FF9">
        <w:rPr>
          <w:rFonts w:cs="Times New Roman"/>
          <w:szCs w:val="24"/>
        </w:rPr>
        <w:t xml:space="preserve">Young people described coping as an individual process, and through their cancer they found and used </w:t>
      </w:r>
      <w:r w:rsidR="006A64C7" w:rsidRPr="00613FF9">
        <w:rPr>
          <w:rFonts w:cs="Times New Roman"/>
          <w:szCs w:val="24"/>
        </w:rPr>
        <w:t>their own strategies</w:t>
      </w:r>
      <w:r w:rsidR="007D7B77" w:rsidRPr="00613FF9">
        <w:rPr>
          <w:rFonts w:cs="Times New Roman"/>
          <w:szCs w:val="24"/>
        </w:rPr>
        <w:t>, s</w:t>
      </w:r>
      <w:r w:rsidR="00443FEE" w:rsidRPr="00613FF9">
        <w:rPr>
          <w:rFonts w:cs="Times New Roman"/>
          <w:szCs w:val="24"/>
        </w:rPr>
        <w:t>ome without professional input</w:t>
      </w:r>
      <w:r w:rsidR="00A25539" w:rsidRPr="00613FF9">
        <w:rPr>
          <w:rFonts w:cs="Times New Roman"/>
          <w:szCs w:val="24"/>
        </w:rPr>
        <w:t>. This</w:t>
      </w:r>
      <w:r w:rsidR="00443FEE" w:rsidRPr="00613FF9">
        <w:rPr>
          <w:rFonts w:cs="Times New Roman"/>
          <w:szCs w:val="24"/>
        </w:rPr>
        <w:t xml:space="preserve"> reinforces the importance of considering coping in</w:t>
      </w:r>
      <w:r w:rsidR="006A64C7" w:rsidRPr="00613FF9">
        <w:rPr>
          <w:rFonts w:cs="Times New Roman"/>
          <w:szCs w:val="24"/>
        </w:rPr>
        <w:t xml:space="preserve">dividually, without </w:t>
      </w:r>
      <w:r w:rsidR="00443FEE" w:rsidRPr="00613FF9">
        <w:rPr>
          <w:rFonts w:cs="Times New Roman"/>
          <w:szCs w:val="24"/>
        </w:rPr>
        <w:t>a ‘</w:t>
      </w:r>
      <w:r w:rsidR="007D7B77" w:rsidRPr="00613FF9">
        <w:rPr>
          <w:rFonts w:cs="Times New Roman"/>
          <w:szCs w:val="24"/>
        </w:rPr>
        <w:t>right way</w:t>
      </w:r>
      <w:r w:rsidR="00443FEE" w:rsidRPr="00613FF9">
        <w:rPr>
          <w:rFonts w:cs="Times New Roman"/>
          <w:szCs w:val="24"/>
        </w:rPr>
        <w:t>’</w:t>
      </w:r>
      <w:r w:rsidR="007D7B77" w:rsidRPr="00613FF9">
        <w:rPr>
          <w:rFonts w:cs="Times New Roman"/>
          <w:szCs w:val="24"/>
        </w:rPr>
        <w:t xml:space="preserve"> to cope (Aldridge &amp; Roesch, 2007).</w:t>
      </w:r>
      <w:r w:rsidR="009D7E81" w:rsidRPr="00613FF9">
        <w:rPr>
          <w:rFonts w:cs="Times New Roman"/>
          <w:szCs w:val="24"/>
        </w:rPr>
        <w:t xml:space="preserve"> </w:t>
      </w:r>
      <w:bookmarkStart w:id="28" w:name="_Toc483829026"/>
      <w:r w:rsidR="00BE60AA" w:rsidRPr="00613FF9">
        <w:rPr>
          <w:rFonts w:cs="Times New Roman"/>
          <w:szCs w:val="24"/>
        </w:rPr>
        <w:t xml:space="preserve">However, their ability to cope varied through cancer, and struggles to cope increased low mood. </w:t>
      </w:r>
      <w:r w:rsidR="00962AF5" w:rsidRPr="00613FF9">
        <w:rPr>
          <w:rFonts w:cs="Times New Roman"/>
          <w:szCs w:val="24"/>
        </w:rPr>
        <w:t xml:space="preserve">The findings of this study </w:t>
      </w:r>
      <w:r w:rsidR="001E46A7" w:rsidRPr="00613FF9">
        <w:rPr>
          <w:rFonts w:cs="Times New Roman"/>
          <w:szCs w:val="24"/>
        </w:rPr>
        <w:t>underscore individualised care and</w:t>
      </w:r>
      <w:r w:rsidR="001E46A7" w:rsidRPr="00613FF9">
        <w:rPr>
          <w:rFonts w:ascii="Segoe UI" w:hAnsi="Segoe UI" w:cs="Segoe UI"/>
          <w:sz w:val="20"/>
          <w:szCs w:val="20"/>
        </w:rPr>
        <w:t xml:space="preserve"> </w:t>
      </w:r>
      <w:r w:rsidR="00962AF5" w:rsidRPr="00613FF9">
        <w:rPr>
          <w:rFonts w:cs="Times New Roman"/>
          <w:szCs w:val="24"/>
        </w:rPr>
        <w:t>suggest that coping be assessed repeatedly,</w:t>
      </w:r>
      <w:r w:rsidR="00BE60AA" w:rsidRPr="00613FF9">
        <w:rPr>
          <w:rFonts w:cs="Times New Roman"/>
          <w:szCs w:val="24"/>
        </w:rPr>
        <w:t xml:space="preserve"> and psychological support be flexibly available.</w:t>
      </w:r>
      <w:bookmarkEnd w:id="28"/>
    </w:p>
    <w:p w14:paraId="6DFCA588" w14:textId="77777777" w:rsidR="00962AF5" w:rsidRPr="00613FF9" w:rsidRDefault="00962AF5" w:rsidP="0030444B">
      <w:pPr>
        <w:pStyle w:val="NoSpacing"/>
        <w:spacing w:line="480" w:lineRule="auto"/>
        <w:rPr>
          <w:rFonts w:cs="Times New Roman"/>
          <w:szCs w:val="24"/>
        </w:rPr>
      </w:pPr>
    </w:p>
    <w:p w14:paraId="0D8FC943" w14:textId="4B82C85E" w:rsidR="00B80791" w:rsidRPr="00613FF9" w:rsidRDefault="00274FA9" w:rsidP="0030444B">
      <w:pPr>
        <w:pStyle w:val="NoSpacing"/>
        <w:spacing w:line="480" w:lineRule="auto"/>
        <w:rPr>
          <w:rFonts w:cs="Times New Roman"/>
          <w:szCs w:val="24"/>
        </w:rPr>
      </w:pPr>
      <w:r w:rsidRPr="00613FF9">
        <w:rPr>
          <w:rFonts w:cs="Times New Roman"/>
          <w:szCs w:val="24"/>
        </w:rPr>
        <w:t>Young people’s support networks were very valuable in helping them co</w:t>
      </w:r>
      <w:r w:rsidR="00A826CC" w:rsidRPr="00613FF9">
        <w:rPr>
          <w:rFonts w:cs="Times New Roman"/>
          <w:szCs w:val="24"/>
        </w:rPr>
        <w:t>pe with low mood and</w:t>
      </w:r>
      <w:r w:rsidRPr="00613FF9">
        <w:rPr>
          <w:rFonts w:cs="Times New Roman"/>
          <w:szCs w:val="24"/>
        </w:rPr>
        <w:t xml:space="preserve"> </w:t>
      </w:r>
      <w:r w:rsidR="00C817CC" w:rsidRPr="00613FF9">
        <w:rPr>
          <w:rFonts w:cs="Times New Roman"/>
          <w:szCs w:val="24"/>
        </w:rPr>
        <w:t>cancer</w:t>
      </w:r>
      <w:r w:rsidR="00443FEE" w:rsidRPr="00613FF9">
        <w:rPr>
          <w:rFonts w:cs="Times New Roman"/>
          <w:szCs w:val="24"/>
        </w:rPr>
        <w:t>, which</w:t>
      </w:r>
      <w:r w:rsidRPr="00613FF9">
        <w:rPr>
          <w:rFonts w:cs="Times New Roman"/>
          <w:szCs w:val="24"/>
        </w:rPr>
        <w:t xml:space="preserve"> </w:t>
      </w:r>
      <w:r w:rsidR="00AD68DF" w:rsidRPr="00613FF9">
        <w:rPr>
          <w:rFonts w:cs="Times New Roman"/>
          <w:szCs w:val="24"/>
        </w:rPr>
        <w:t>supports other</w:t>
      </w:r>
      <w:r w:rsidRPr="00613FF9">
        <w:rPr>
          <w:rFonts w:cs="Times New Roman"/>
          <w:szCs w:val="24"/>
        </w:rPr>
        <w:t xml:space="preserve"> studies that found the importance of receiving social support from family and frie</w:t>
      </w:r>
      <w:r w:rsidR="00D8188F" w:rsidRPr="00613FF9">
        <w:rPr>
          <w:rFonts w:cs="Times New Roman"/>
          <w:szCs w:val="24"/>
        </w:rPr>
        <w:t>nds</w:t>
      </w:r>
      <w:r w:rsidRPr="00613FF9">
        <w:rPr>
          <w:rFonts w:cs="Times New Roman"/>
          <w:szCs w:val="24"/>
        </w:rPr>
        <w:t xml:space="preserve"> (Choquette et al., 2016; Kent et al., 2012; </w:t>
      </w:r>
      <w:r w:rsidR="00F24C21" w:rsidRPr="00613FF9">
        <w:rPr>
          <w:rFonts w:cs="Times New Roman"/>
          <w:szCs w:val="24"/>
        </w:rPr>
        <w:t>Zebrack et al., 2014).</w:t>
      </w:r>
      <w:r w:rsidR="00524DEC" w:rsidRPr="00613FF9">
        <w:rPr>
          <w:rFonts w:cs="Times New Roman"/>
          <w:szCs w:val="24"/>
        </w:rPr>
        <w:t xml:space="preserve"> </w:t>
      </w:r>
      <w:r w:rsidRPr="00613FF9">
        <w:rPr>
          <w:rFonts w:cs="Times New Roman"/>
          <w:szCs w:val="24"/>
        </w:rPr>
        <w:t>Y</w:t>
      </w:r>
      <w:r w:rsidR="00F24C21" w:rsidRPr="00613FF9">
        <w:rPr>
          <w:rFonts w:cs="Times New Roman"/>
          <w:szCs w:val="24"/>
        </w:rPr>
        <w:t>oung people valued the staff,</w:t>
      </w:r>
      <w:r w:rsidRPr="00613FF9">
        <w:rPr>
          <w:rFonts w:cs="Times New Roman"/>
          <w:szCs w:val="24"/>
        </w:rPr>
        <w:t xml:space="preserve"> support systems</w:t>
      </w:r>
      <w:r w:rsidR="00F24C21" w:rsidRPr="00613FF9">
        <w:rPr>
          <w:rFonts w:cs="Times New Roman"/>
          <w:szCs w:val="24"/>
        </w:rPr>
        <w:t xml:space="preserve">, and </w:t>
      </w:r>
      <w:r w:rsidR="00524DEC" w:rsidRPr="00613FF9">
        <w:rPr>
          <w:rFonts w:cs="Times New Roman"/>
          <w:szCs w:val="24"/>
        </w:rPr>
        <w:t xml:space="preserve">hospital </w:t>
      </w:r>
      <w:r w:rsidR="00F24C21" w:rsidRPr="00613FF9">
        <w:rPr>
          <w:rFonts w:cs="Times New Roman"/>
          <w:szCs w:val="24"/>
        </w:rPr>
        <w:t>environment</w:t>
      </w:r>
      <w:r w:rsidR="00524DEC" w:rsidRPr="00613FF9">
        <w:rPr>
          <w:rFonts w:cs="Times New Roman"/>
          <w:szCs w:val="24"/>
        </w:rPr>
        <w:t>s</w:t>
      </w:r>
      <w:r w:rsidR="00F24C21" w:rsidRPr="00613FF9">
        <w:rPr>
          <w:rFonts w:cs="Times New Roman"/>
          <w:szCs w:val="24"/>
        </w:rPr>
        <w:t xml:space="preserve">, </w:t>
      </w:r>
      <w:r w:rsidR="00524DEC" w:rsidRPr="00613FF9">
        <w:rPr>
          <w:rFonts w:cs="Times New Roman"/>
          <w:szCs w:val="24"/>
        </w:rPr>
        <w:t>and positive experiences of these</w:t>
      </w:r>
      <w:r w:rsidR="00F24C21" w:rsidRPr="00613FF9">
        <w:rPr>
          <w:rFonts w:cs="Times New Roman"/>
          <w:szCs w:val="24"/>
        </w:rPr>
        <w:t xml:space="preserve"> facilitated coping and reduced low mood.</w:t>
      </w:r>
      <w:r w:rsidR="00C817CC" w:rsidRPr="00613FF9">
        <w:rPr>
          <w:rFonts w:cs="Times New Roman"/>
          <w:szCs w:val="24"/>
        </w:rPr>
        <w:t xml:space="preserve"> </w:t>
      </w:r>
      <w:r w:rsidR="00F24C21" w:rsidRPr="00613FF9">
        <w:rPr>
          <w:rFonts w:cs="Times New Roman"/>
          <w:szCs w:val="24"/>
        </w:rPr>
        <w:t>Some young people talked about the value of TCT ward environments, which supports p</w:t>
      </w:r>
      <w:r w:rsidR="00C817CC" w:rsidRPr="00613FF9">
        <w:rPr>
          <w:rFonts w:cs="Times New Roman"/>
          <w:szCs w:val="24"/>
        </w:rPr>
        <w:t>revious s</w:t>
      </w:r>
      <w:r w:rsidRPr="00613FF9">
        <w:rPr>
          <w:rFonts w:cs="Times New Roman"/>
          <w:szCs w:val="24"/>
        </w:rPr>
        <w:t xml:space="preserve">tudies </w:t>
      </w:r>
      <w:r w:rsidR="00524DEC" w:rsidRPr="00613FF9">
        <w:rPr>
          <w:rFonts w:cs="Times New Roman"/>
          <w:szCs w:val="24"/>
        </w:rPr>
        <w:t xml:space="preserve">of the benefits of </w:t>
      </w:r>
      <w:r w:rsidRPr="00613FF9">
        <w:rPr>
          <w:rFonts w:cs="Times New Roman"/>
          <w:szCs w:val="24"/>
        </w:rPr>
        <w:t>tailored su</w:t>
      </w:r>
      <w:r w:rsidR="00C817CC" w:rsidRPr="00613FF9">
        <w:rPr>
          <w:rFonts w:cs="Times New Roman"/>
          <w:szCs w:val="24"/>
        </w:rPr>
        <w:t xml:space="preserve">pport </w:t>
      </w:r>
      <w:r w:rsidR="00D8188F" w:rsidRPr="00613FF9">
        <w:rPr>
          <w:rFonts w:cs="Times New Roman"/>
          <w:szCs w:val="24"/>
        </w:rPr>
        <w:t>(Castellano-Tejedor et al., 2016; Olsson et al., 2015; Zebrack et al., 2014)</w:t>
      </w:r>
      <w:r w:rsidR="00A826CC" w:rsidRPr="00613FF9">
        <w:rPr>
          <w:rFonts w:cs="Times New Roman"/>
          <w:szCs w:val="24"/>
        </w:rPr>
        <w:t>.</w:t>
      </w:r>
      <w:r w:rsidR="00D44E2B" w:rsidRPr="00613FF9">
        <w:rPr>
          <w:rFonts w:cs="Times New Roman"/>
          <w:szCs w:val="24"/>
        </w:rPr>
        <w:t xml:space="preserve"> </w:t>
      </w:r>
      <w:r w:rsidRPr="00613FF9">
        <w:rPr>
          <w:rFonts w:cs="Times New Roman"/>
          <w:szCs w:val="24"/>
        </w:rPr>
        <w:t>Some received psychological support from a professional, which</w:t>
      </w:r>
      <w:r w:rsidR="00524DEC" w:rsidRPr="00613FF9">
        <w:rPr>
          <w:rFonts w:cs="Times New Roman"/>
          <w:szCs w:val="24"/>
        </w:rPr>
        <w:t xml:space="preserve"> was predominantly </w:t>
      </w:r>
      <w:r w:rsidR="00F24C21" w:rsidRPr="00613FF9">
        <w:rPr>
          <w:rFonts w:cs="Times New Roman"/>
          <w:szCs w:val="24"/>
        </w:rPr>
        <w:t>helpful, and t</w:t>
      </w:r>
      <w:r w:rsidRPr="00613FF9">
        <w:rPr>
          <w:rFonts w:cs="Times New Roman"/>
          <w:szCs w:val="24"/>
        </w:rPr>
        <w:t xml:space="preserve">his is </w:t>
      </w:r>
      <w:r w:rsidR="00FA1287" w:rsidRPr="00613FF9">
        <w:rPr>
          <w:rFonts w:cs="Times New Roman"/>
          <w:szCs w:val="24"/>
        </w:rPr>
        <w:t xml:space="preserve">also </w:t>
      </w:r>
      <w:r w:rsidRPr="00613FF9">
        <w:rPr>
          <w:rFonts w:cs="Times New Roman"/>
          <w:szCs w:val="24"/>
        </w:rPr>
        <w:t>confirmed by previous literature (Olsson et a</w:t>
      </w:r>
      <w:r w:rsidR="00FE4A92" w:rsidRPr="00613FF9">
        <w:rPr>
          <w:rFonts w:cs="Times New Roman"/>
          <w:szCs w:val="24"/>
        </w:rPr>
        <w:t>l., 2015; Tenniglo et al., 2017</w:t>
      </w:r>
      <w:r w:rsidRPr="00613FF9">
        <w:rPr>
          <w:rFonts w:cs="Times New Roman"/>
          <w:szCs w:val="24"/>
        </w:rPr>
        <w:t>).</w:t>
      </w:r>
      <w:r w:rsidR="00F24C21" w:rsidRPr="00613FF9">
        <w:rPr>
          <w:rFonts w:cs="Times New Roman"/>
          <w:szCs w:val="24"/>
        </w:rPr>
        <w:t xml:space="preserve"> The curre</w:t>
      </w:r>
      <w:r w:rsidR="00A826CC" w:rsidRPr="00613FF9">
        <w:rPr>
          <w:rFonts w:cs="Times New Roman"/>
          <w:szCs w:val="24"/>
        </w:rPr>
        <w:t>nt study extends this</w:t>
      </w:r>
      <w:r w:rsidR="00F24C21" w:rsidRPr="00613FF9">
        <w:rPr>
          <w:rFonts w:cs="Times New Roman"/>
          <w:szCs w:val="24"/>
        </w:rPr>
        <w:t xml:space="preserve"> a</w:t>
      </w:r>
      <w:r w:rsidR="003F0318" w:rsidRPr="00613FF9">
        <w:rPr>
          <w:rFonts w:cs="Times New Roman"/>
          <w:szCs w:val="24"/>
        </w:rPr>
        <w:t>nd explicitly identifies the</w:t>
      </w:r>
      <w:r w:rsidR="00524DEC" w:rsidRPr="00613FF9">
        <w:rPr>
          <w:rFonts w:cs="Times New Roman"/>
          <w:szCs w:val="24"/>
        </w:rPr>
        <w:t xml:space="preserve"> value of</w:t>
      </w:r>
      <w:r w:rsidR="00F24C21" w:rsidRPr="00613FF9">
        <w:rPr>
          <w:rFonts w:cs="Times New Roman"/>
          <w:szCs w:val="24"/>
        </w:rPr>
        <w:t xml:space="preserve"> having a separate person to speak with, not emotionally attache</w:t>
      </w:r>
      <w:r w:rsidR="003F0318" w:rsidRPr="00613FF9">
        <w:rPr>
          <w:rFonts w:cs="Times New Roman"/>
          <w:szCs w:val="24"/>
        </w:rPr>
        <w:t>d to a young person</w:t>
      </w:r>
      <w:r w:rsidR="00A8623C" w:rsidRPr="00613FF9">
        <w:rPr>
          <w:rFonts w:cs="Times New Roman"/>
          <w:szCs w:val="24"/>
        </w:rPr>
        <w:t xml:space="preserve">, </w:t>
      </w:r>
      <w:r w:rsidR="00F24C21" w:rsidRPr="00613FF9">
        <w:rPr>
          <w:rFonts w:cs="Times New Roman"/>
          <w:szCs w:val="24"/>
        </w:rPr>
        <w:t>to have</w:t>
      </w:r>
      <w:r w:rsidR="00A8623C" w:rsidRPr="00613FF9">
        <w:rPr>
          <w:rFonts w:cs="Times New Roman"/>
          <w:szCs w:val="24"/>
        </w:rPr>
        <w:t xml:space="preserve"> someone</w:t>
      </w:r>
      <w:r w:rsidR="00F24C21" w:rsidRPr="00613FF9">
        <w:rPr>
          <w:rFonts w:cs="Times New Roman"/>
          <w:szCs w:val="24"/>
        </w:rPr>
        <w:t xml:space="preserve"> to </w:t>
      </w:r>
      <w:r w:rsidR="00A8623C" w:rsidRPr="00613FF9">
        <w:rPr>
          <w:rFonts w:cs="Times New Roman"/>
          <w:szCs w:val="24"/>
        </w:rPr>
        <w:t xml:space="preserve">help </w:t>
      </w:r>
      <w:r w:rsidR="00F24C21" w:rsidRPr="00613FF9">
        <w:rPr>
          <w:rFonts w:cs="Times New Roman"/>
          <w:szCs w:val="24"/>
        </w:rPr>
        <w:t>process their e</w:t>
      </w:r>
      <w:r w:rsidR="00950BAC" w:rsidRPr="00613FF9">
        <w:rPr>
          <w:rFonts w:cs="Times New Roman"/>
          <w:szCs w:val="24"/>
        </w:rPr>
        <w:t>motional experience, and help develop</w:t>
      </w:r>
      <w:r w:rsidR="00F24C21" w:rsidRPr="00613FF9">
        <w:rPr>
          <w:rFonts w:cs="Times New Roman"/>
          <w:szCs w:val="24"/>
        </w:rPr>
        <w:t xml:space="preserve"> </w:t>
      </w:r>
      <w:r w:rsidR="00950BAC" w:rsidRPr="00613FF9">
        <w:rPr>
          <w:rFonts w:cs="Times New Roman"/>
          <w:szCs w:val="24"/>
        </w:rPr>
        <w:t>coping strategies</w:t>
      </w:r>
      <w:r w:rsidR="00F24C21" w:rsidRPr="00613FF9">
        <w:rPr>
          <w:rFonts w:cs="Times New Roman"/>
          <w:szCs w:val="24"/>
        </w:rPr>
        <w:t>.</w:t>
      </w:r>
    </w:p>
    <w:p w14:paraId="1645436C" w14:textId="00D1E68F" w:rsidR="00B80791" w:rsidRPr="00613FF9" w:rsidRDefault="00B80791" w:rsidP="0030444B">
      <w:pPr>
        <w:pStyle w:val="NoSpacing"/>
        <w:spacing w:line="480" w:lineRule="auto"/>
        <w:rPr>
          <w:rFonts w:cs="Times New Roman"/>
          <w:szCs w:val="24"/>
        </w:rPr>
      </w:pPr>
    </w:p>
    <w:p w14:paraId="68DBCFEA" w14:textId="30111578" w:rsidR="00312156" w:rsidRPr="00613FF9" w:rsidRDefault="00274FA9" w:rsidP="0030444B">
      <w:pPr>
        <w:pStyle w:val="NoSpacing"/>
        <w:spacing w:line="480" w:lineRule="auto"/>
        <w:rPr>
          <w:rFonts w:cs="Times New Roman"/>
          <w:szCs w:val="24"/>
        </w:rPr>
      </w:pPr>
      <w:r w:rsidRPr="00613FF9">
        <w:rPr>
          <w:rFonts w:cs="Times New Roman"/>
          <w:szCs w:val="24"/>
        </w:rPr>
        <w:t xml:space="preserve">Young people felt that cancer services could </w:t>
      </w:r>
      <w:r w:rsidR="00BC0768" w:rsidRPr="00613FF9">
        <w:rPr>
          <w:rFonts w:cs="Times New Roman"/>
          <w:szCs w:val="24"/>
        </w:rPr>
        <w:t xml:space="preserve">better </w:t>
      </w:r>
      <w:r w:rsidRPr="00613FF9">
        <w:rPr>
          <w:rFonts w:cs="Times New Roman"/>
          <w:szCs w:val="24"/>
        </w:rPr>
        <w:t>support coping wi</w:t>
      </w:r>
      <w:r w:rsidR="00BC0768" w:rsidRPr="00613FF9">
        <w:rPr>
          <w:rFonts w:cs="Times New Roman"/>
          <w:szCs w:val="24"/>
        </w:rPr>
        <w:t>th low mood</w:t>
      </w:r>
      <w:r w:rsidR="003F0318" w:rsidRPr="00613FF9">
        <w:rPr>
          <w:rFonts w:cs="Times New Roman"/>
          <w:szCs w:val="24"/>
        </w:rPr>
        <w:t xml:space="preserve">, by more openly talking about and normalising </w:t>
      </w:r>
      <w:r w:rsidR="00477935" w:rsidRPr="00613FF9">
        <w:rPr>
          <w:rFonts w:cs="Times New Roman"/>
          <w:szCs w:val="24"/>
        </w:rPr>
        <w:t>the</w:t>
      </w:r>
      <w:r w:rsidRPr="00613FF9">
        <w:rPr>
          <w:rFonts w:cs="Times New Roman"/>
          <w:szCs w:val="24"/>
        </w:rPr>
        <w:t xml:space="preserve"> occurrence of low mood during, after, and in long term survivorship. </w:t>
      </w:r>
      <w:r w:rsidR="00D40B49" w:rsidRPr="00613FF9">
        <w:rPr>
          <w:rFonts w:cs="Times New Roman"/>
          <w:szCs w:val="24"/>
        </w:rPr>
        <w:t>Some of t</w:t>
      </w:r>
      <w:r w:rsidRPr="00613FF9">
        <w:rPr>
          <w:rFonts w:cs="Times New Roman"/>
          <w:szCs w:val="24"/>
        </w:rPr>
        <w:t>hose who did not receive support felt this wo</w:t>
      </w:r>
      <w:r w:rsidR="003F0318" w:rsidRPr="00613FF9">
        <w:rPr>
          <w:rFonts w:cs="Times New Roman"/>
          <w:szCs w:val="24"/>
        </w:rPr>
        <w:t>uld have been beneficial</w:t>
      </w:r>
      <w:r w:rsidRPr="00613FF9">
        <w:rPr>
          <w:rFonts w:cs="Times New Roman"/>
          <w:szCs w:val="24"/>
        </w:rPr>
        <w:t xml:space="preserve">. </w:t>
      </w:r>
      <w:r w:rsidR="00477935" w:rsidRPr="00613FF9">
        <w:rPr>
          <w:rFonts w:cs="Times New Roman"/>
          <w:szCs w:val="24"/>
        </w:rPr>
        <w:t xml:space="preserve">They </w:t>
      </w:r>
      <w:r w:rsidR="00EC625B" w:rsidRPr="00613FF9">
        <w:rPr>
          <w:rFonts w:cs="Times New Roman"/>
          <w:szCs w:val="24"/>
        </w:rPr>
        <w:t xml:space="preserve">felt support should be integrated into care, individualized, and able to be accessed at home or in the hospital setting. </w:t>
      </w:r>
      <w:r w:rsidR="00477935" w:rsidRPr="00613FF9">
        <w:rPr>
          <w:rFonts w:cs="Times New Roman"/>
          <w:szCs w:val="24"/>
        </w:rPr>
        <w:t xml:space="preserve">Young </w:t>
      </w:r>
      <w:r w:rsidR="003F0318" w:rsidRPr="00613FF9">
        <w:rPr>
          <w:rFonts w:cs="Times New Roman"/>
          <w:szCs w:val="24"/>
        </w:rPr>
        <w:t xml:space="preserve">people thought </w:t>
      </w:r>
      <w:r w:rsidR="00477935" w:rsidRPr="00613FF9">
        <w:rPr>
          <w:rFonts w:cs="Times New Roman"/>
          <w:szCs w:val="24"/>
        </w:rPr>
        <w:t>o</w:t>
      </w:r>
      <w:r w:rsidRPr="00613FF9">
        <w:rPr>
          <w:rFonts w:cs="Times New Roman"/>
          <w:szCs w:val="24"/>
        </w:rPr>
        <w:t xml:space="preserve">thers around </w:t>
      </w:r>
      <w:r w:rsidR="00477935" w:rsidRPr="00613FF9">
        <w:rPr>
          <w:rFonts w:cs="Times New Roman"/>
          <w:szCs w:val="24"/>
        </w:rPr>
        <w:t>them</w:t>
      </w:r>
      <w:r w:rsidRPr="00613FF9">
        <w:rPr>
          <w:rFonts w:cs="Times New Roman"/>
          <w:szCs w:val="24"/>
        </w:rPr>
        <w:t xml:space="preserve"> should also have support options available </w:t>
      </w:r>
      <w:r w:rsidR="00A006A2" w:rsidRPr="00613FF9">
        <w:rPr>
          <w:rFonts w:cs="Times New Roman"/>
          <w:szCs w:val="24"/>
        </w:rPr>
        <w:t>and should be educated to be</w:t>
      </w:r>
      <w:r w:rsidRPr="00613FF9">
        <w:rPr>
          <w:rFonts w:cs="Times New Roman"/>
          <w:szCs w:val="24"/>
        </w:rPr>
        <w:t xml:space="preserve"> more aware of how to support and promote </w:t>
      </w:r>
      <w:r w:rsidR="00A006A2" w:rsidRPr="00613FF9">
        <w:rPr>
          <w:rFonts w:cs="Times New Roman"/>
          <w:szCs w:val="24"/>
        </w:rPr>
        <w:t>coping</w:t>
      </w:r>
      <w:r w:rsidRPr="00613FF9">
        <w:rPr>
          <w:rFonts w:cs="Times New Roman"/>
          <w:szCs w:val="24"/>
        </w:rPr>
        <w:t xml:space="preserve">. </w:t>
      </w:r>
      <w:r w:rsidR="007F1985" w:rsidRPr="00613FF9">
        <w:rPr>
          <w:rFonts w:cs="Times New Roman"/>
          <w:szCs w:val="24"/>
        </w:rPr>
        <w:t>There are commissioned cancer services specifically for young people, but not all young people with canc</w:t>
      </w:r>
      <w:r w:rsidR="00A006A2" w:rsidRPr="00613FF9">
        <w:rPr>
          <w:rFonts w:cs="Times New Roman"/>
          <w:szCs w:val="24"/>
        </w:rPr>
        <w:t>er are treated in these</w:t>
      </w:r>
      <w:r w:rsidR="007F1985" w:rsidRPr="00613FF9">
        <w:rPr>
          <w:rFonts w:cs="Times New Roman"/>
          <w:szCs w:val="24"/>
        </w:rPr>
        <w:t xml:space="preserve"> </w:t>
      </w:r>
      <w:r w:rsidR="00E36E32" w:rsidRPr="00613FF9">
        <w:rPr>
          <w:rFonts w:cs="Times New Roman"/>
          <w:szCs w:val="24"/>
        </w:rPr>
        <w:t xml:space="preserve">settings </w:t>
      </w:r>
      <w:r w:rsidR="007F1985" w:rsidRPr="00613FF9">
        <w:rPr>
          <w:rFonts w:cs="Times New Roman"/>
          <w:szCs w:val="24"/>
        </w:rPr>
        <w:t xml:space="preserve">(NHS England, 2015; Teenage Cancer Trust (TCT), 2017). </w:t>
      </w:r>
      <w:r w:rsidR="00C01017" w:rsidRPr="00613FF9">
        <w:rPr>
          <w:rFonts w:cs="Times New Roman"/>
          <w:szCs w:val="24"/>
        </w:rPr>
        <w:t>W</w:t>
      </w:r>
      <w:r w:rsidR="006E6BA1" w:rsidRPr="00613FF9">
        <w:rPr>
          <w:rFonts w:cs="Times New Roman"/>
          <w:szCs w:val="24"/>
        </w:rPr>
        <w:t>hile evidence-</w:t>
      </w:r>
      <w:r w:rsidRPr="00613FF9">
        <w:rPr>
          <w:rFonts w:cs="Times New Roman"/>
          <w:szCs w:val="24"/>
        </w:rPr>
        <w:t xml:space="preserve">based interventions </w:t>
      </w:r>
      <w:r w:rsidR="00C01017" w:rsidRPr="00613FF9">
        <w:rPr>
          <w:rFonts w:cs="Times New Roman"/>
          <w:szCs w:val="24"/>
        </w:rPr>
        <w:t xml:space="preserve">are developing </w:t>
      </w:r>
      <w:r w:rsidRPr="00613FF9">
        <w:rPr>
          <w:rFonts w:cs="Times New Roman"/>
          <w:szCs w:val="24"/>
        </w:rPr>
        <w:t xml:space="preserve">(Bradford &amp; Chan, 2017; Coughtrey et al., </w:t>
      </w:r>
      <w:r w:rsidR="00A556F7" w:rsidRPr="00613FF9">
        <w:rPr>
          <w:rFonts w:cs="Times New Roman"/>
          <w:szCs w:val="24"/>
        </w:rPr>
        <w:t>2017</w:t>
      </w:r>
      <w:r w:rsidRPr="00613FF9">
        <w:rPr>
          <w:rFonts w:cs="Times New Roman"/>
          <w:szCs w:val="24"/>
        </w:rPr>
        <w:t xml:space="preserve">), </w:t>
      </w:r>
      <w:r w:rsidR="007F1985" w:rsidRPr="00613FF9">
        <w:rPr>
          <w:rFonts w:cs="Times New Roman"/>
          <w:szCs w:val="24"/>
        </w:rPr>
        <w:t xml:space="preserve">there is variability amongst them, and </w:t>
      </w:r>
      <w:r w:rsidRPr="00613FF9">
        <w:rPr>
          <w:rFonts w:cs="Times New Roman"/>
          <w:szCs w:val="24"/>
        </w:rPr>
        <w:t xml:space="preserve">studies </w:t>
      </w:r>
      <w:r w:rsidR="00477935" w:rsidRPr="00613FF9">
        <w:rPr>
          <w:rFonts w:cs="Times New Roman"/>
          <w:szCs w:val="24"/>
        </w:rPr>
        <w:t xml:space="preserve">have </w:t>
      </w:r>
      <w:r w:rsidRPr="00613FF9">
        <w:rPr>
          <w:rFonts w:cs="Times New Roman"/>
          <w:szCs w:val="24"/>
        </w:rPr>
        <w:t>emphasised that support for mental health di</w:t>
      </w:r>
      <w:r w:rsidR="003836B0" w:rsidRPr="00613FF9">
        <w:rPr>
          <w:rFonts w:cs="Times New Roman"/>
          <w:szCs w:val="24"/>
        </w:rPr>
        <w:t>fficulties in this population remains</w:t>
      </w:r>
      <w:r w:rsidRPr="00613FF9">
        <w:rPr>
          <w:rFonts w:cs="Times New Roman"/>
          <w:szCs w:val="24"/>
        </w:rPr>
        <w:t xml:space="preserve"> an unmet ne</w:t>
      </w:r>
      <w:r w:rsidR="000A5C29" w:rsidRPr="00613FF9">
        <w:rPr>
          <w:rFonts w:cs="Times New Roman"/>
          <w:szCs w:val="24"/>
        </w:rPr>
        <w:t xml:space="preserve">ed (Bennett et al., 2015; </w:t>
      </w:r>
      <w:r w:rsidRPr="00613FF9">
        <w:rPr>
          <w:rFonts w:cs="Times New Roman"/>
          <w:szCs w:val="24"/>
        </w:rPr>
        <w:t>Keegan et</w:t>
      </w:r>
      <w:r w:rsidR="003836B0" w:rsidRPr="00613FF9">
        <w:rPr>
          <w:rFonts w:cs="Times New Roman"/>
          <w:szCs w:val="24"/>
        </w:rPr>
        <w:t xml:space="preserve"> al., 2012; Smith et al., 2013</w:t>
      </w:r>
      <w:r w:rsidR="00C01017" w:rsidRPr="00613FF9">
        <w:rPr>
          <w:rFonts w:cs="Times New Roman"/>
          <w:szCs w:val="24"/>
        </w:rPr>
        <w:t>)</w:t>
      </w:r>
      <w:r w:rsidRPr="00613FF9">
        <w:rPr>
          <w:rFonts w:cs="Times New Roman"/>
          <w:szCs w:val="24"/>
        </w:rPr>
        <w:t>.</w:t>
      </w:r>
    </w:p>
    <w:p w14:paraId="718EDC4F" w14:textId="77777777" w:rsidR="00CD4B1C" w:rsidRPr="00613FF9" w:rsidRDefault="00CD4B1C" w:rsidP="0030444B">
      <w:pPr>
        <w:pStyle w:val="NoSpacing"/>
        <w:spacing w:line="480" w:lineRule="auto"/>
        <w:rPr>
          <w:rFonts w:cs="Times New Roman"/>
          <w:szCs w:val="24"/>
        </w:rPr>
      </w:pPr>
    </w:p>
    <w:p w14:paraId="43BB39C9" w14:textId="06815A0C" w:rsidR="00215100" w:rsidRPr="00613FF9" w:rsidRDefault="00646C61" w:rsidP="0030444B">
      <w:pPr>
        <w:pStyle w:val="NoSpacing"/>
        <w:spacing w:line="480" w:lineRule="auto"/>
        <w:rPr>
          <w:rFonts w:cs="Times New Roman"/>
          <w:szCs w:val="24"/>
        </w:rPr>
      </w:pPr>
      <w:r w:rsidRPr="00613FF9">
        <w:rPr>
          <w:rFonts w:cs="Times New Roman"/>
          <w:szCs w:val="24"/>
        </w:rPr>
        <w:t xml:space="preserve">Limitations </w:t>
      </w:r>
      <w:r w:rsidR="00F74953" w:rsidRPr="00613FF9">
        <w:rPr>
          <w:rFonts w:cs="Times New Roman"/>
          <w:szCs w:val="24"/>
        </w:rPr>
        <w:t xml:space="preserve">of this study </w:t>
      </w:r>
      <w:r w:rsidR="00837461" w:rsidRPr="00613FF9">
        <w:rPr>
          <w:rFonts w:cs="Times New Roman"/>
          <w:szCs w:val="24"/>
        </w:rPr>
        <w:t xml:space="preserve">include the fact that </w:t>
      </w:r>
      <w:r w:rsidR="00274FA9" w:rsidRPr="00613FF9">
        <w:rPr>
          <w:rFonts w:cs="Times New Roman"/>
          <w:szCs w:val="24"/>
        </w:rPr>
        <w:t xml:space="preserve">accounts may not be representative of </w:t>
      </w:r>
      <w:r w:rsidR="003836B0" w:rsidRPr="00613FF9">
        <w:rPr>
          <w:rFonts w:cs="Times New Roman"/>
          <w:szCs w:val="24"/>
        </w:rPr>
        <w:t xml:space="preserve">the </w:t>
      </w:r>
      <w:r w:rsidR="00274FA9" w:rsidRPr="00613FF9">
        <w:rPr>
          <w:rFonts w:cs="Times New Roman"/>
          <w:szCs w:val="24"/>
        </w:rPr>
        <w:t>experiences o</w:t>
      </w:r>
      <w:r w:rsidR="003836B0" w:rsidRPr="00613FF9">
        <w:rPr>
          <w:rFonts w:cs="Times New Roman"/>
          <w:szCs w:val="24"/>
        </w:rPr>
        <w:t>f a</w:t>
      </w:r>
      <w:r w:rsidR="006A1815" w:rsidRPr="00613FF9">
        <w:rPr>
          <w:rFonts w:cs="Times New Roman"/>
          <w:szCs w:val="24"/>
        </w:rPr>
        <w:t>ll young people with cancer</w:t>
      </w:r>
      <w:r w:rsidR="003836B0" w:rsidRPr="00613FF9">
        <w:rPr>
          <w:rFonts w:cs="Times New Roman"/>
          <w:szCs w:val="24"/>
        </w:rPr>
        <w:t xml:space="preserve">. </w:t>
      </w:r>
      <w:r w:rsidR="00572A16" w:rsidRPr="00613FF9">
        <w:rPr>
          <w:rFonts w:cs="Times New Roman"/>
          <w:szCs w:val="24"/>
        </w:rPr>
        <w:t xml:space="preserve">Given the </w:t>
      </w:r>
      <w:r w:rsidR="006A1815" w:rsidRPr="00613FF9">
        <w:rPr>
          <w:rFonts w:cs="Times New Roman"/>
          <w:szCs w:val="24"/>
        </w:rPr>
        <w:t xml:space="preserve">age </w:t>
      </w:r>
      <w:r w:rsidR="00BD3AA4" w:rsidRPr="00613FF9">
        <w:rPr>
          <w:rFonts w:cs="Times New Roman"/>
          <w:szCs w:val="24"/>
        </w:rPr>
        <w:t xml:space="preserve">range </w:t>
      </w:r>
      <w:r w:rsidR="00572A16" w:rsidRPr="00613FF9">
        <w:rPr>
          <w:rFonts w:cs="Times New Roman"/>
          <w:szCs w:val="24"/>
        </w:rPr>
        <w:t>classification of</w:t>
      </w:r>
      <w:r w:rsidR="006A1815" w:rsidRPr="00613FF9">
        <w:rPr>
          <w:rFonts w:cs="Times New Roman"/>
          <w:szCs w:val="24"/>
        </w:rPr>
        <w:t xml:space="preserve"> young people</w:t>
      </w:r>
      <w:r w:rsidR="00572A16" w:rsidRPr="00613FF9">
        <w:rPr>
          <w:rFonts w:cs="Times New Roman"/>
          <w:szCs w:val="24"/>
        </w:rPr>
        <w:t xml:space="preserve"> as 13-24 by TCT (2017), t</w:t>
      </w:r>
      <w:r w:rsidR="006A1815" w:rsidRPr="00613FF9">
        <w:rPr>
          <w:rFonts w:cs="Times New Roman"/>
          <w:szCs w:val="24"/>
        </w:rPr>
        <w:t>his sample was on the older side of the spectrum</w:t>
      </w:r>
      <w:r w:rsidR="00572A16" w:rsidRPr="00613FF9">
        <w:rPr>
          <w:rFonts w:cs="Times New Roman"/>
          <w:szCs w:val="24"/>
        </w:rPr>
        <w:t xml:space="preserve"> (mean age of diagnosis 18.1)</w:t>
      </w:r>
      <w:r w:rsidR="006A1815" w:rsidRPr="00613FF9">
        <w:rPr>
          <w:rFonts w:cs="Times New Roman"/>
          <w:szCs w:val="24"/>
        </w:rPr>
        <w:t xml:space="preserve">, perhaps because </w:t>
      </w:r>
      <w:r w:rsidR="00572A16" w:rsidRPr="00613FF9">
        <w:rPr>
          <w:rFonts w:cs="Times New Roman"/>
          <w:szCs w:val="24"/>
        </w:rPr>
        <w:t xml:space="preserve">those who were older </w:t>
      </w:r>
      <w:r w:rsidR="006A1815" w:rsidRPr="00613FF9">
        <w:rPr>
          <w:rFonts w:cs="Times New Roman"/>
          <w:szCs w:val="24"/>
        </w:rPr>
        <w:t xml:space="preserve">were more willing to talk about their experience. Young people not interviewed </w:t>
      </w:r>
      <w:r w:rsidR="00BD3AA4" w:rsidRPr="00613FF9">
        <w:rPr>
          <w:rFonts w:cs="Times New Roman"/>
          <w:szCs w:val="24"/>
        </w:rPr>
        <w:t>or less willing to talk about their experiences may have felt</w:t>
      </w:r>
      <w:r w:rsidR="006A1815" w:rsidRPr="00613FF9">
        <w:rPr>
          <w:rFonts w:cs="Times New Roman"/>
          <w:szCs w:val="24"/>
        </w:rPr>
        <w:t xml:space="preserve"> low mood differently. </w:t>
      </w:r>
      <w:r w:rsidR="00D46F77" w:rsidRPr="00613FF9">
        <w:rPr>
          <w:rFonts w:cs="Times New Roman"/>
          <w:szCs w:val="24"/>
        </w:rPr>
        <w:t>No p</w:t>
      </w:r>
      <w:r w:rsidR="00274FA9" w:rsidRPr="00613FF9">
        <w:rPr>
          <w:rFonts w:cs="Times New Roman"/>
          <w:szCs w:val="24"/>
        </w:rPr>
        <w:t xml:space="preserve">articipants were </w:t>
      </w:r>
      <w:r w:rsidR="008C6A6C" w:rsidRPr="00613FF9">
        <w:rPr>
          <w:rFonts w:cs="Times New Roman"/>
          <w:szCs w:val="24"/>
        </w:rPr>
        <w:t>undergoing</w:t>
      </w:r>
      <w:r w:rsidR="00274FA9" w:rsidRPr="00613FF9">
        <w:rPr>
          <w:rFonts w:cs="Times New Roman"/>
          <w:szCs w:val="24"/>
        </w:rPr>
        <w:t xml:space="preserve"> active </w:t>
      </w:r>
      <w:r w:rsidR="00491184" w:rsidRPr="00613FF9">
        <w:rPr>
          <w:rFonts w:cs="Times New Roman"/>
          <w:szCs w:val="24"/>
        </w:rPr>
        <w:t xml:space="preserve">cancer </w:t>
      </w:r>
      <w:r w:rsidR="00D46F77" w:rsidRPr="00613FF9">
        <w:rPr>
          <w:rFonts w:cs="Times New Roman"/>
          <w:szCs w:val="24"/>
        </w:rPr>
        <w:t>treatment nor were</w:t>
      </w:r>
      <w:r w:rsidR="00274FA9" w:rsidRPr="00613FF9">
        <w:rPr>
          <w:rFonts w:cs="Times New Roman"/>
          <w:szCs w:val="24"/>
        </w:rPr>
        <w:t xml:space="preserve"> </w:t>
      </w:r>
      <w:r w:rsidR="00D46F77" w:rsidRPr="00613FF9">
        <w:rPr>
          <w:rFonts w:cs="Times New Roman"/>
          <w:szCs w:val="24"/>
        </w:rPr>
        <w:t>many</w:t>
      </w:r>
      <w:r w:rsidR="008C6A6C" w:rsidRPr="00613FF9">
        <w:rPr>
          <w:rFonts w:cs="Times New Roman"/>
          <w:szCs w:val="24"/>
        </w:rPr>
        <w:t xml:space="preserve"> experiencing</w:t>
      </w:r>
      <w:r w:rsidR="00274FA9" w:rsidRPr="00613FF9">
        <w:rPr>
          <w:rFonts w:cs="Times New Roman"/>
          <w:szCs w:val="24"/>
        </w:rPr>
        <w:t xml:space="preserve"> low mood at the time</w:t>
      </w:r>
      <w:r w:rsidR="00491184" w:rsidRPr="00613FF9">
        <w:rPr>
          <w:rFonts w:cs="Times New Roman"/>
          <w:szCs w:val="24"/>
        </w:rPr>
        <w:t xml:space="preserve"> of interview</w:t>
      </w:r>
      <w:r w:rsidR="00274FA9" w:rsidRPr="00613FF9">
        <w:rPr>
          <w:rFonts w:cs="Times New Roman"/>
          <w:szCs w:val="24"/>
        </w:rPr>
        <w:t xml:space="preserve">, </w:t>
      </w:r>
      <w:r w:rsidR="00D46F77" w:rsidRPr="00613FF9">
        <w:rPr>
          <w:rFonts w:cs="Times New Roman"/>
          <w:szCs w:val="24"/>
        </w:rPr>
        <w:t xml:space="preserve">thus </w:t>
      </w:r>
      <w:r w:rsidR="00274FA9" w:rsidRPr="00613FF9">
        <w:rPr>
          <w:rFonts w:cs="Times New Roman"/>
          <w:szCs w:val="24"/>
        </w:rPr>
        <w:t>recall bias may be a</w:t>
      </w:r>
      <w:r w:rsidR="00D46F77" w:rsidRPr="00613FF9">
        <w:rPr>
          <w:rFonts w:cs="Times New Roman"/>
          <w:szCs w:val="24"/>
        </w:rPr>
        <w:t xml:space="preserve"> limiting factor</w:t>
      </w:r>
      <w:r w:rsidR="005353BC" w:rsidRPr="00613FF9">
        <w:rPr>
          <w:rFonts w:cs="Times New Roman"/>
          <w:szCs w:val="24"/>
        </w:rPr>
        <w:t>.</w:t>
      </w:r>
      <w:r w:rsidR="003D1311" w:rsidRPr="00613FF9">
        <w:rPr>
          <w:rFonts w:cs="Times New Roman"/>
          <w:szCs w:val="24"/>
        </w:rPr>
        <w:t xml:space="preserve"> Future research</w:t>
      </w:r>
      <w:r w:rsidR="00A3634A" w:rsidRPr="00613FF9">
        <w:rPr>
          <w:rFonts w:cs="Times New Roman"/>
          <w:szCs w:val="24"/>
        </w:rPr>
        <w:t xml:space="preserve"> could explore the emotional experiences of young people who were in palliative cancer care, or of family or friends conne</w:t>
      </w:r>
      <w:r w:rsidR="003D1311" w:rsidRPr="00613FF9">
        <w:rPr>
          <w:rFonts w:cs="Times New Roman"/>
          <w:szCs w:val="24"/>
        </w:rPr>
        <w:t>cted to young people with cancer</w:t>
      </w:r>
      <w:r w:rsidR="00A3634A" w:rsidRPr="00613FF9">
        <w:rPr>
          <w:rFonts w:cs="Times New Roman"/>
          <w:szCs w:val="24"/>
        </w:rPr>
        <w:t>.</w:t>
      </w:r>
    </w:p>
    <w:p w14:paraId="3623CBBE" w14:textId="77777777" w:rsidR="00CD4B1C" w:rsidRPr="00613FF9" w:rsidRDefault="00CD4B1C" w:rsidP="0030444B">
      <w:pPr>
        <w:pStyle w:val="NoSpacing"/>
        <w:spacing w:line="480" w:lineRule="auto"/>
        <w:rPr>
          <w:rFonts w:cs="Times New Roman"/>
          <w:szCs w:val="24"/>
        </w:rPr>
      </w:pPr>
    </w:p>
    <w:p w14:paraId="419A508C" w14:textId="63995DB3" w:rsidR="00A15A87" w:rsidRPr="00613FF9" w:rsidRDefault="00C040CA" w:rsidP="00C1012F">
      <w:pPr>
        <w:pStyle w:val="NoSpacing"/>
        <w:spacing w:line="480" w:lineRule="auto"/>
        <w:rPr>
          <w:rFonts w:cs="Times New Roman"/>
          <w:szCs w:val="24"/>
        </w:rPr>
      </w:pPr>
      <w:r w:rsidRPr="00613FF9">
        <w:rPr>
          <w:rFonts w:cs="Times New Roman"/>
          <w:szCs w:val="24"/>
        </w:rPr>
        <w:t xml:space="preserve">In conclusion, </w:t>
      </w:r>
      <w:r w:rsidR="00B80791" w:rsidRPr="00613FF9">
        <w:rPr>
          <w:rFonts w:cs="Times New Roman"/>
          <w:szCs w:val="24"/>
        </w:rPr>
        <w:t xml:space="preserve">this study reports </w:t>
      </w:r>
      <w:r w:rsidRPr="00613FF9">
        <w:rPr>
          <w:rFonts w:cs="Times New Roman"/>
          <w:szCs w:val="24"/>
        </w:rPr>
        <w:t>young people</w:t>
      </w:r>
      <w:r w:rsidR="00B80791" w:rsidRPr="00613FF9">
        <w:rPr>
          <w:rFonts w:cs="Times New Roman"/>
          <w:szCs w:val="24"/>
        </w:rPr>
        <w:t xml:space="preserve">’s </w:t>
      </w:r>
      <w:r w:rsidR="00E226EA" w:rsidRPr="00613FF9">
        <w:rPr>
          <w:rFonts w:cs="Times New Roman"/>
          <w:szCs w:val="24"/>
        </w:rPr>
        <w:t>experiences</w:t>
      </w:r>
      <w:r w:rsidR="00B80791" w:rsidRPr="00613FF9">
        <w:rPr>
          <w:rFonts w:cs="Times New Roman"/>
          <w:szCs w:val="24"/>
        </w:rPr>
        <w:t xml:space="preserve"> </w:t>
      </w:r>
      <w:r w:rsidRPr="00613FF9">
        <w:rPr>
          <w:rFonts w:cs="Times New Roman"/>
          <w:szCs w:val="24"/>
        </w:rPr>
        <w:t xml:space="preserve">of low mood during and after </w:t>
      </w:r>
      <w:r w:rsidR="00837461" w:rsidRPr="00613FF9">
        <w:rPr>
          <w:rFonts w:cs="Times New Roman"/>
          <w:szCs w:val="24"/>
        </w:rPr>
        <w:t xml:space="preserve">cancer, </w:t>
      </w:r>
      <w:r w:rsidR="00B80791" w:rsidRPr="00613FF9">
        <w:rPr>
          <w:rFonts w:cs="Times New Roman"/>
          <w:szCs w:val="24"/>
        </w:rPr>
        <w:t xml:space="preserve">providing the first qualitative analysis and a valuable insight into this emotional experience. </w:t>
      </w:r>
      <w:r w:rsidR="00ED0880" w:rsidRPr="00613FF9">
        <w:rPr>
          <w:rFonts w:cs="Times New Roman"/>
          <w:szCs w:val="24"/>
        </w:rPr>
        <w:t>Th</w:t>
      </w:r>
      <w:r w:rsidRPr="00613FF9">
        <w:rPr>
          <w:rFonts w:cs="Times New Roman"/>
          <w:szCs w:val="24"/>
        </w:rPr>
        <w:t xml:space="preserve">e findings corroborated challenges in </w:t>
      </w:r>
      <w:r w:rsidR="009C32D5" w:rsidRPr="00613FF9">
        <w:rPr>
          <w:rFonts w:cs="Times New Roman"/>
          <w:szCs w:val="24"/>
        </w:rPr>
        <w:t>detection</w:t>
      </w:r>
      <w:r w:rsidR="00ED0880" w:rsidRPr="00613FF9">
        <w:rPr>
          <w:rFonts w:cs="Times New Roman"/>
          <w:szCs w:val="24"/>
        </w:rPr>
        <w:t xml:space="preserve"> of psychological difficulty when comorbid with cancer</w:t>
      </w:r>
      <w:r w:rsidR="009C32D5" w:rsidRPr="00613FF9">
        <w:rPr>
          <w:rFonts w:cs="Times New Roman"/>
          <w:szCs w:val="24"/>
        </w:rPr>
        <w:t>;</w:t>
      </w:r>
      <w:r w:rsidR="00837461" w:rsidRPr="00613FF9">
        <w:rPr>
          <w:rFonts w:cs="Times New Roman"/>
          <w:szCs w:val="24"/>
        </w:rPr>
        <w:t xml:space="preserve"> </w:t>
      </w:r>
      <w:r w:rsidR="008749E6" w:rsidRPr="00613FF9">
        <w:rPr>
          <w:rFonts w:cs="Times New Roman"/>
          <w:szCs w:val="24"/>
        </w:rPr>
        <w:t xml:space="preserve">young people sometimes struggled to </w:t>
      </w:r>
      <w:r w:rsidRPr="00613FF9">
        <w:rPr>
          <w:rFonts w:cs="Times New Roman"/>
          <w:szCs w:val="24"/>
        </w:rPr>
        <w:t>identif</w:t>
      </w:r>
      <w:r w:rsidR="00C7455F" w:rsidRPr="00613FF9">
        <w:rPr>
          <w:rFonts w:cs="Times New Roman"/>
          <w:szCs w:val="24"/>
        </w:rPr>
        <w:t>y</w:t>
      </w:r>
      <w:r w:rsidRPr="00613FF9">
        <w:rPr>
          <w:rFonts w:cs="Times New Roman"/>
          <w:szCs w:val="24"/>
        </w:rPr>
        <w:t xml:space="preserve"> </w:t>
      </w:r>
      <w:r w:rsidR="00837461" w:rsidRPr="00613FF9">
        <w:rPr>
          <w:rFonts w:cs="Times New Roman"/>
          <w:szCs w:val="24"/>
        </w:rPr>
        <w:t>emotional difficulty</w:t>
      </w:r>
      <w:r w:rsidRPr="00613FF9">
        <w:rPr>
          <w:rFonts w:cs="Times New Roman"/>
          <w:szCs w:val="24"/>
        </w:rPr>
        <w:t xml:space="preserve"> themselves</w:t>
      </w:r>
      <w:r w:rsidR="00837461" w:rsidRPr="00613FF9">
        <w:rPr>
          <w:rFonts w:cs="Times New Roman"/>
          <w:szCs w:val="24"/>
        </w:rPr>
        <w:t>,</w:t>
      </w:r>
      <w:r w:rsidRPr="00613FF9">
        <w:rPr>
          <w:rFonts w:cs="Times New Roman"/>
          <w:szCs w:val="24"/>
        </w:rPr>
        <w:t xml:space="preserve"> and the</w:t>
      </w:r>
      <w:r w:rsidR="00ED0880" w:rsidRPr="00613FF9">
        <w:rPr>
          <w:rFonts w:cs="Times New Roman"/>
          <w:szCs w:val="24"/>
        </w:rPr>
        <w:t>y</w:t>
      </w:r>
      <w:r w:rsidRPr="00613FF9">
        <w:rPr>
          <w:rFonts w:cs="Times New Roman"/>
          <w:szCs w:val="24"/>
        </w:rPr>
        <w:t xml:space="preserve"> overlap</w:t>
      </w:r>
      <w:r w:rsidR="00ED0880" w:rsidRPr="00613FF9">
        <w:rPr>
          <w:rFonts w:cs="Times New Roman"/>
          <w:szCs w:val="24"/>
        </w:rPr>
        <w:t>ped</w:t>
      </w:r>
      <w:r w:rsidRPr="00613FF9">
        <w:rPr>
          <w:rFonts w:cs="Times New Roman"/>
          <w:szCs w:val="24"/>
        </w:rPr>
        <w:t xml:space="preserve"> </w:t>
      </w:r>
      <w:r w:rsidR="00C7455F" w:rsidRPr="00613FF9">
        <w:rPr>
          <w:rFonts w:cs="Times New Roman"/>
          <w:szCs w:val="24"/>
        </w:rPr>
        <w:t>with</w:t>
      </w:r>
      <w:r w:rsidRPr="00613FF9">
        <w:rPr>
          <w:rFonts w:cs="Times New Roman"/>
          <w:szCs w:val="24"/>
        </w:rPr>
        <w:t xml:space="preserve"> physical symptoms. </w:t>
      </w:r>
      <w:r w:rsidR="00837461" w:rsidRPr="00613FF9">
        <w:rPr>
          <w:rFonts w:cs="Times New Roman"/>
          <w:szCs w:val="24"/>
        </w:rPr>
        <w:t>However, regardless of whether</w:t>
      </w:r>
      <w:r w:rsidRPr="00613FF9">
        <w:rPr>
          <w:rFonts w:cs="Times New Roman"/>
          <w:szCs w:val="24"/>
        </w:rPr>
        <w:t xml:space="preserve"> th</w:t>
      </w:r>
      <w:r w:rsidR="00837461" w:rsidRPr="00613FF9">
        <w:rPr>
          <w:rFonts w:cs="Times New Roman"/>
          <w:szCs w:val="24"/>
        </w:rPr>
        <w:t>ese experiences are constructed</w:t>
      </w:r>
      <w:r w:rsidRPr="00613FF9">
        <w:rPr>
          <w:rFonts w:cs="Times New Roman"/>
          <w:szCs w:val="24"/>
        </w:rPr>
        <w:t xml:space="preserve"> as a diagn</w:t>
      </w:r>
      <w:r w:rsidR="00837461" w:rsidRPr="00613FF9">
        <w:rPr>
          <w:rFonts w:cs="Times New Roman"/>
          <w:szCs w:val="24"/>
        </w:rPr>
        <w:t>ostic category of depression,</w:t>
      </w:r>
      <w:r w:rsidRPr="00613FF9">
        <w:rPr>
          <w:rFonts w:cs="Times New Roman"/>
          <w:szCs w:val="24"/>
        </w:rPr>
        <w:t xml:space="preserve"> low mood, or otherwise, they </w:t>
      </w:r>
      <w:r w:rsidR="00E226EA" w:rsidRPr="00613FF9">
        <w:rPr>
          <w:rFonts w:cs="Times New Roman"/>
          <w:szCs w:val="24"/>
        </w:rPr>
        <w:t>wer</w:t>
      </w:r>
      <w:r w:rsidR="00C7455F" w:rsidRPr="00613FF9">
        <w:rPr>
          <w:rFonts w:cs="Times New Roman"/>
          <w:szCs w:val="24"/>
        </w:rPr>
        <w:t>e</w:t>
      </w:r>
      <w:r w:rsidR="00837461" w:rsidRPr="00613FF9">
        <w:rPr>
          <w:rFonts w:cs="Times New Roman"/>
          <w:szCs w:val="24"/>
        </w:rPr>
        <w:t xml:space="preserve"> </w:t>
      </w:r>
      <w:r w:rsidR="00E226EA" w:rsidRPr="00613FF9">
        <w:rPr>
          <w:rFonts w:cs="Times New Roman"/>
          <w:szCs w:val="24"/>
        </w:rPr>
        <w:t xml:space="preserve">uniformly experienced as </w:t>
      </w:r>
      <w:r w:rsidR="00837461" w:rsidRPr="00613FF9">
        <w:rPr>
          <w:rFonts w:cs="Times New Roman"/>
          <w:szCs w:val="24"/>
        </w:rPr>
        <w:t xml:space="preserve">challenging </w:t>
      </w:r>
      <w:r w:rsidRPr="00613FF9">
        <w:rPr>
          <w:rFonts w:cs="Times New Roman"/>
          <w:szCs w:val="24"/>
        </w:rPr>
        <w:t xml:space="preserve">to manage. </w:t>
      </w:r>
      <w:r w:rsidR="00DB686A" w:rsidRPr="00613FF9">
        <w:rPr>
          <w:rFonts w:cs="Times New Roman"/>
          <w:szCs w:val="24"/>
        </w:rPr>
        <w:t xml:space="preserve">Low mood </w:t>
      </w:r>
      <w:r w:rsidR="008749E6" w:rsidRPr="00613FF9">
        <w:rPr>
          <w:rFonts w:cs="Times New Roman"/>
          <w:szCs w:val="24"/>
        </w:rPr>
        <w:t>was</w:t>
      </w:r>
      <w:r w:rsidR="00DB686A" w:rsidRPr="00613FF9">
        <w:rPr>
          <w:rFonts w:cs="Times New Roman"/>
          <w:szCs w:val="24"/>
        </w:rPr>
        <w:t xml:space="preserve"> a term that appropriately described emotions and was acceptable to verbalise. In addition t</w:t>
      </w:r>
      <w:r w:rsidR="00C7455F" w:rsidRPr="00613FF9">
        <w:rPr>
          <w:rFonts w:cs="Times New Roman"/>
          <w:szCs w:val="24"/>
        </w:rPr>
        <w:t>o</w:t>
      </w:r>
      <w:r w:rsidR="00DB686A" w:rsidRPr="00613FF9">
        <w:rPr>
          <w:rFonts w:cs="Times New Roman"/>
          <w:szCs w:val="24"/>
        </w:rPr>
        <w:t xml:space="preserve"> managing cancer, low mood w</w:t>
      </w:r>
      <w:r w:rsidR="00F14987" w:rsidRPr="00613FF9">
        <w:rPr>
          <w:rFonts w:cs="Times New Roman"/>
          <w:szCs w:val="24"/>
        </w:rPr>
        <w:t>as</w:t>
      </w:r>
      <w:r w:rsidR="00DB686A" w:rsidRPr="00613FF9">
        <w:rPr>
          <w:rFonts w:cs="Times New Roman"/>
          <w:szCs w:val="24"/>
        </w:rPr>
        <w:t xml:space="preserve"> closely linked to the difficulties young people experienced especially in relation to </w:t>
      </w:r>
      <w:r w:rsidR="00C7455F" w:rsidRPr="00613FF9">
        <w:rPr>
          <w:rFonts w:cs="Times New Roman"/>
          <w:szCs w:val="24"/>
        </w:rPr>
        <w:t xml:space="preserve">their </w:t>
      </w:r>
      <w:r w:rsidR="00DB686A" w:rsidRPr="00613FF9">
        <w:rPr>
          <w:rFonts w:cs="Times New Roman"/>
          <w:szCs w:val="24"/>
        </w:rPr>
        <w:t>stage of life</w:t>
      </w:r>
      <w:r w:rsidR="00F14987" w:rsidRPr="00613FF9">
        <w:rPr>
          <w:rFonts w:cs="Times New Roman"/>
          <w:szCs w:val="24"/>
        </w:rPr>
        <w:t xml:space="preserve"> </w:t>
      </w:r>
      <w:r w:rsidR="00DB686A" w:rsidRPr="00613FF9">
        <w:rPr>
          <w:rFonts w:cs="Times New Roman"/>
          <w:szCs w:val="24"/>
        </w:rPr>
        <w:t xml:space="preserve">and </w:t>
      </w:r>
      <w:r w:rsidR="00F14987" w:rsidRPr="00613FF9">
        <w:rPr>
          <w:rFonts w:cs="Times New Roman"/>
          <w:szCs w:val="24"/>
        </w:rPr>
        <w:t xml:space="preserve">the </w:t>
      </w:r>
      <w:r w:rsidR="00DB686A" w:rsidRPr="00613FF9">
        <w:rPr>
          <w:rFonts w:cs="Times New Roman"/>
          <w:szCs w:val="24"/>
        </w:rPr>
        <w:t xml:space="preserve">interpersonal impact. </w:t>
      </w:r>
      <w:r w:rsidRPr="00613FF9">
        <w:rPr>
          <w:rFonts w:cs="Times New Roman"/>
          <w:szCs w:val="24"/>
        </w:rPr>
        <w:t>Young people employ</w:t>
      </w:r>
      <w:r w:rsidR="00837461" w:rsidRPr="00613FF9">
        <w:rPr>
          <w:rFonts w:cs="Times New Roman"/>
          <w:szCs w:val="24"/>
        </w:rPr>
        <w:t>ed a range</w:t>
      </w:r>
      <w:r w:rsidRPr="00613FF9">
        <w:rPr>
          <w:rFonts w:cs="Times New Roman"/>
          <w:szCs w:val="24"/>
        </w:rPr>
        <w:t xml:space="preserve"> of coping strategies to mana</w:t>
      </w:r>
      <w:r w:rsidR="001E7F94" w:rsidRPr="00613FF9">
        <w:rPr>
          <w:rFonts w:cs="Times New Roman"/>
          <w:szCs w:val="24"/>
        </w:rPr>
        <w:t>ge</w:t>
      </w:r>
      <w:r w:rsidRPr="00613FF9">
        <w:rPr>
          <w:rFonts w:cs="Times New Roman"/>
          <w:szCs w:val="24"/>
        </w:rPr>
        <w:t>, there is a great deal of resilience in this population</w:t>
      </w:r>
      <w:r w:rsidR="001E7F94" w:rsidRPr="00613FF9">
        <w:rPr>
          <w:rFonts w:cs="Times New Roman"/>
          <w:szCs w:val="24"/>
        </w:rPr>
        <w:t xml:space="preserve"> and m</w:t>
      </w:r>
      <w:r w:rsidRPr="00613FF9">
        <w:rPr>
          <w:rFonts w:cs="Times New Roman"/>
          <w:szCs w:val="24"/>
        </w:rPr>
        <w:t xml:space="preserve">any strategies </w:t>
      </w:r>
      <w:r w:rsidR="00837461" w:rsidRPr="00613FF9">
        <w:rPr>
          <w:rFonts w:cs="Times New Roman"/>
          <w:szCs w:val="24"/>
        </w:rPr>
        <w:t>used</w:t>
      </w:r>
      <w:r w:rsidRPr="00613FF9">
        <w:rPr>
          <w:rFonts w:cs="Times New Roman"/>
          <w:szCs w:val="24"/>
        </w:rPr>
        <w:t xml:space="preserve"> were </w:t>
      </w:r>
      <w:r w:rsidR="00837461" w:rsidRPr="00613FF9">
        <w:rPr>
          <w:rFonts w:cs="Times New Roman"/>
          <w:szCs w:val="24"/>
        </w:rPr>
        <w:t>highly adaptive</w:t>
      </w:r>
      <w:r w:rsidRPr="00613FF9">
        <w:rPr>
          <w:rFonts w:cs="Times New Roman"/>
          <w:szCs w:val="24"/>
        </w:rPr>
        <w:t xml:space="preserve">. However, services </w:t>
      </w:r>
      <w:r w:rsidR="00837461" w:rsidRPr="00613FF9">
        <w:rPr>
          <w:rFonts w:cs="Times New Roman"/>
          <w:szCs w:val="24"/>
        </w:rPr>
        <w:t xml:space="preserve">could </w:t>
      </w:r>
      <w:r w:rsidRPr="00613FF9">
        <w:rPr>
          <w:rFonts w:cs="Times New Roman"/>
          <w:szCs w:val="24"/>
        </w:rPr>
        <w:t xml:space="preserve">help </w:t>
      </w:r>
      <w:r w:rsidR="00837461" w:rsidRPr="00613FF9">
        <w:rPr>
          <w:rFonts w:cs="Times New Roman"/>
          <w:szCs w:val="24"/>
        </w:rPr>
        <w:t xml:space="preserve">to further </w:t>
      </w:r>
      <w:r w:rsidRPr="00613FF9">
        <w:rPr>
          <w:rFonts w:cs="Times New Roman"/>
          <w:szCs w:val="24"/>
        </w:rPr>
        <w:t>ease the journey.</w:t>
      </w:r>
      <w:r w:rsidR="00D515E6" w:rsidRPr="00613FF9">
        <w:rPr>
          <w:rFonts w:cs="Times New Roman"/>
          <w:szCs w:val="24"/>
        </w:rPr>
        <w:t xml:space="preserve"> Y</w:t>
      </w:r>
      <w:r w:rsidR="00DB686A" w:rsidRPr="00613FF9">
        <w:rPr>
          <w:rFonts w:cs="Times New Roman"/>
          <w:szCs w:val="24"/>
        </w:rPr>
        <w:t>oung people wanted more proactive support, with normalisation of low mood to reduce the concerns of this being an abnormal reaction, or something that should be hidden. Improving networks for young people with cancer as an additional support and providing knowledge on how others have managed could also improve the experienc</w:t>
      </w:r>
      <w:r w:rsidR="00D515E6" w:rsidRPr="00613FF9">
        <w:rPr>
          <w:rFonts w:cs="Times New Roman"/>
          <w:szCs w:val="24"/>
        </w:rPr>
        <w:t>e</w:t>
      </w:r>
      <w:r w:rsidR="00DB686A" w:rsidRPr="00613FF9">
        <w:rPr>
          <w:rFonts w:cs="Times New Roman"/>
          <w:szCs w:val="24"/>
        </w:rPr>
        <w:t xml:space="preserve">. Young people wanted to feel </w:t>
      </w:r>
      <w:r w:rsidR="00DA2F92" w:rsidRPr="00613FF9">
        <w:rPr>
          <w:rFonts w:cs="Times New Roman"/>
          <w:szCs w:val="24"/>
        </w:rPr>
        <w:t xml:space="preserve">that support was </w:t>
      </w:r>
      <w:r w:rsidR="00DB686A" w:rsidRPr="00613FF9">
        <w:rPr>
          <w:rFonts w:cs="Times New Roman"/>
          <w:szCs w:val="24"/>
        </w:rPr>
        <w:t xml:space="preserve">available and accessible throughout their experience of cancer, which </w:t>
      </w:r>
      <w:r w:rsidR="00542E01" w:rsidRPr="00613FF9">
        <w:rPr>
          <w:rFonts w:cs="Times New Roman"/>
          <w:szCs w:val="24"/>
        </w:rPr>
        <w:t>does not end when treatment ceases</w:t>
      </w:r>
      <w:r w:rsidR="00DB686A" w:rsidRPr="00613FF9">
        <w:rPr>
          <w:rFonts w:cs="Times New Roman"/>
          <w:szCs w:val="24"/>
        </w:rPr>
        <w:t>. There is a need for future research and service provision to address these needs</w:t>
      </w:r>
      <w:bookmarkStart w:id="29" w:name="_Toc483829040"/>
      <w:r w:rsidR="00C1012F" w:rsidRPr="00613FF9">
        <w:rPr>
          <w:rFonts w:cs="Times New Roman"/>
          <w:szCs w:val="24"/>
        </w:rPr>
        <w:t xml:space="preserve"> for this vulnerable population</w:t>
      </w:r>
    </w:p>
    <w:p w14:paraId="4CECD837" w14:textId="77777777" w:rsidR="007453C9" w:rsidRPr="00613FF9" w:rsidRDefault="00AC7FBB" w:rsidP="007453C9">
      <w:pPr>
        <w:pStyle w:val="NoSpacing"/>
        <w:spacing w:line="480" w:lineRule="auto"/>
        <w:rPr>
          <w:rFonts w:eastAsia="Times New Roman" w:cs="Times New Roman"/>
          <w:b/>
          <w:szCs w:val="24"/>
          <w:lang w:eastAsia="en-GB"/>
        </w:rPr>
      </w:pPr>
      <w:r w:rsidRPr="00613FF9">
        <w:rPr>
          <w:rFonts w:cs="Times New Roman"/>
          <w:b/>
          <w:caps/>
          <w:szCs w:val="24"/>
        </w:rPr>
        <w:t>References</w:t>
      </w:r>
      <w:bookmarkEnd w:id="29"/>
    </w:p>
    <w:p w14:paraId="33E342DE" w14:textId="51949A36" w:rsidR="00AC7FBB" w:rsidRPr="00613FF9" w:rsidRDefault="00AC7FBB" w:rsidP="00C1012F">
      <w:pPr>
        <w:pStyle w:val="NoSpacing"/>
        <w:spacing w:line="480" w:lineRule="auto"/>
        <w:ind w:hanging="720"/>
        <w:rPr>
          <w:rFonts w:eastAsia="Times New Roman" w:cs="Times New Roman"/>
          <w:b/>
          <w:szCs w:val="24"/>
          <w:lang w:eastAsia="en-GB"/>
        </w:rPr>
      </w:pPr>
      <w:r w:rsidRPr="00613FF9">
        <w:rPr>
          <w:rFonts w:cs="Times New Roman"/>
          <w:szCs w:val="24"/>
        </w:rPr>
        <w:t xml:space="preserve">Abrams, A.N., Hazen, E.P., &amp; Penson, R.T. (2007). Psychosocial issues in adolescents with cancer. </w:t>
      </w:r>
      <w:r w:rsidRPr="00613FF9">
        <w:rPr>
          <w:rFonts w:cs="Times New Roman"/>
          <w:i/>
          <w:szCs w:val="24"/>
        </w:rPr>
        <w:t>Cancer Treatment Reviews. 33</w:t>
      </w:r>
      <w:r w:rsidRPr="00613FF9">
        <w:rPr>
          <w:rFonts w:cs="Times New Roman"/>
          <w:szCs w:val="24"/>
        </w:rPr>
        <w:t>(7), 633-630.</w:t>
      </w:r>
      <w:r w:rsidRPr="00613FF9">
        <w:rPr>
          <w:rFonts w:cs="Times New Roman"/>
          <w:szCs w:val="24"/>
          <w:lang w:val="en-GB"/>
        </w:rPr>
        <w:t xml:space="preserve"> doi</w:t>
      </w:r>
      <w:r w:rsidRPr="00613FF9">
        <w:rPr>
          <w:rFonts w:cs="Times New Roman"/>
          <w:szCs w:val="24"/>
        </w:rPr>
        <w:t>: 10.1016/j.ctrv.2006.12.006</w:t>
      </w:r>
    </w:p>
    <w:p w14:paraId="2F0806F2" w14:textId="0197DC39" w:rsidR="00AC7FBB" w:rsidRPr="00613FF9" w:rsidRDefault="00AC7FBB" w:rsidP="005E7D90">
      <w:pPr>
        <w:pStyle w:val="NoSpacing"/>
        <w:spacing w:line="480" w:lineRule="auto"/>
        <w:ind w:hanging="720"/>
        <w:rPr>
          <w:rFonts w:cs="Times New Roman"/>
          <w:szCs w:val="24"/>
        </w:rPr>
      </w:pPr>
      <w:r w:rsidRPr="00613FF9">
        <w:rPr>
          <w:rFonts w:cs="Times New Roman"/>
          <w:szCs w:val="24"/>
        </w:rPr>
        <w:t>Aldridge, A. A., &amp;</w:t>
      </w:r>
      <w:r w:rsidRPr="00613FF9">
        <w:rPr>
          <w:rFonts w:cs="Times New Roman"/>
          <w:szCs w:val="24"/>
          <w:lang w:val="en-GB"/>
        </w:rPr>
        <w:t xml:space="preserve"> Roesch</w:t>
      </w:r>
      <w:r w:rsidRPr="00613FF9">
        <w:rPr>
          <w:rFonts w:cs="Times New Roman"/>
          <w:szCs w:val="24"/>
        </w:rPr>
        <w:t xml:space="preserve">, S. C. (2007). Coping and adjustment in children with cancer: a meta-analytic study. </w:t>
      </w:r>
      <w:r w:rsidRPr="00613FF9">
        <w:rPr>
          <w:rFonts w:cs="Times New Roman"/>
          <w:i/>
          <w:szCs w:val="24"/>
        </w:rPr>
        <w:t>Journal of Behavioral Medicine. 30</w:t>
      </w:r>
      <w:r w:rsidRPr="00613FF9">
        <w:rPr>
          <w:rFonts w:cs="Times New Roman"/>
          <w:szCs w:val="24"/>
        </w:rPr>
        <w:t>(2), 115-129. doi: 10.1007/s10865-006-9087-y</w:t>
      </w:r>
    </w:p>
    <w:p w14:paraId="3A9CEA00" w14:textId="45F05F5F"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Arain, M., Haque, M., Johal, L., Mathur, P., Nel, W., Rais, A., … Sharma, S. (2013). Maturation of the adolescent brain. </w:t>
      </w:r>
      <w:r w:rsidRPr="00613FF9">
        <w:rPr>
          <w:rFonts w:cs="Times New Roman"/>
          <w:i/>
          <w:szCs w:val="24"/>
        </w:rPr>
        <w:t xml:space="preserve">Neuropsychiatric Treatment and Disease. 9, </w:t>
      </w:r>
      <w:r w:rsidRPr="00613FF9">
        <w:rPr>
          <w:rFonts w:cs="Times New Roman"/>
          <w:szCs w:val="24"/>
        </w:rPr>
        <w:t xml:space="preserve">449-461. doi: </w:t>
      </w:r>
      <w:hyperlink r:id="rId8" w:history="1">
        <w:r w:rsidRPr="00613FF9">
          <w:rPr>
            <w:rFonts w:cs="Times New Roman"/>
            <w:szCs w:val="24"/>
          </w:rPr>
          <w:t>10.2147/NDT.S39776</w:t>
        </w:r>
      </w:hyperlink>
    </w:p>
    <w:p w14:paraId="6D87E8F4" w14:textId="53C4F4CE"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Barker, C., Pistrang, N., &amp; Elliot, R. (2002).  </w:t>
      </w:r>
      <w:r w:rsidRPr="00613FF9">
        <w:rPr>
          <w:rFonts w:cs="Times New Roman"/>
          <w:i/>
          <w:szCs w:val="24"/>
        </w:rPr>
        <w:t>Research methods in clinical psychology: An introduction for students and practitioners</w:t>
      </w:r>
      <w:r w:rsidRPr="00613FF9">
        <w:rPr>
          <w:rFonts w:cs="Times New Roman"/>
          <w:szCs w:val="24"/>
        </w:rPr>
        <w:t xml:space="preserve"> (2</w:t>
      </w:r>
      <w:r w:rsidRPr="00613FF9">
        <w:rPr>
          <w:rFonts w:cs="Times New Roman"/>
          <w:szCs w:val="24"/>
          <w:vertAlign w:val="superscript"/>
        </w:rPr>
        <w:t>nd</w:t>
      </w:r>
      <w:r w:rsidRPr="00613FF9">
        <w:rPr>
          <w:rFonts w:cs="Times New Roman"/>
          <w:szCs w:val="24"/>
        </w:rPr>
        <w:t xml:space="preserve"> ed.)</w:t>
      </w:r>
      <w:r w:rsidRPr="00613FF9">
        <w:rPr>
          <w:rFonts w:cs="Times New Roman"/>
          <w:i/>
          <w:szCs w:val="24"/>
        </w:rPr>
        <w:t xml:space="preserve">.  </w:t>
      </w:r>
      <w:r w:rsidRPr="00613FF9">
        <w:rPr>
          <w:rFonts w:cs="Times New Roman"/>
          <w:szCs w:val="24"/>
        </w:rPr>
        <w:t>Chichester, UK: Wiley.</w:t>
      </w:r>
    </w:p>
    <w:p w14:paraId="041030C8" w14:textId="6A5180BE" w:rsidR="00724846" w:rsidRPr="00613FF9" w:rsidRDefault="00AC7FBB" w:rsidP="005E7D90">
      <w:pPr>
        <w:pStyle w:val="NoSpacing"/>
        <w:spacing w:line="480" w:lineRule="auto"/>
        <w:ind w:hanging="720"/>
        <w:rPr>
          <w:rFonts w:cs="Times New Roman"/>
          <w:szCs w:val="24"/>
        </w:rPr>
      </w:pPr>
      <w:r w:rsidRPr="00613FF9">
        <w:rPr>
          <w:rFonts w:cs="Times New Roman"/>
          <w:szCs w:val="24"/>
        </w:rPr>
        <w:t xml:space="preserve">Bennett, S., Shafran, R., Coughtrey, A., Walker, S., &amp; Heyman, I. (2015). Psychological interventions for mental health disorders in children with chronic physical illness: a systematic review. </w:t>
      </w:r>
      <w:r w:rsidRPr="00613FF9">
        <w:rPr>
          <w:rFonts w:cs="Times New Roman"/>
          <w:i/>
          <w:szCs w:val="24"/>
        </w:rPr>
        <w:t>Archives of Disease in Childhood. 100,</w:t>
      </w:r>
      <w:r w:rsidRPr="00613FF9">
        <w:rPr>
          <w:rFonts w:cs="Times New Roman"/>
          <w:szCs w:val="24"/>
        </w:rPr>
        <w:t xml:space="preserve"> 308-316. doi: 1</w:t>
      </w:r>
      <w:r w:rsidR="00724846" w:rsidRPr="00613FF9">
        <w:rPr>
          <w:rFonts w:cs="Times New Roman"/>
          <w:szCs w:val="24"/>
        </w:rPr>
        <w:t>0.1136/archdischild-2014-307866</w:t>
      </w:r>
    </w:p>
    <w:p w14:paraId="6E7F5821" w14:textId="68E312B4"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Braun, V., &amp; Clark, V. (2006). Using thematic analysis in psychology. </w:t>
      </w:r>
      <w:r w:rsidRPr="00613FF9">
        <w:rPr>
          <w:rFonts w:cs="Times New Roman"/>
          <w:i/>
          <w:szCs w:val="24"/>
        </w:rPr>
        <w:t>Qualitative Research in Psychology. 3</w:t>
      </w:r>
      <w:r w:rsidRPr="00613FF9">
        <w:rPr>
          <w:rFonts w:cs="Times New Roman"/>
          <w:szCs w:val="24"/>
        </w:rPr>
        <w:t>(2), 77-101.</w:t>
      </w:r>
    </w:p>
    <w:p w14:paraId="777A6462" w14:textId="7FB1F3CE" w:rsidR="00AC7FBB" w:rsidRPr="00613FF9" w:rsidRDefault="00AC7FBB" w:rsidP="005E7D90">
      <w:pPr>
        <w:pStyle w:val="NoSpacing"/>
        <w:spacing w:line="480" w:lineRule="auto"/>
        <w:ind w:hanging="720"/>
        <w:rPr>
          <w:rFonts w:cs="Times New Roman"/>
          <w:szCs w:val="24"/>
        </w:rPr>
      </w:pPr>
      <w:r w:rsidRPr="00613FF9">
        <w:rPr>
          <w:rFonts w:cs="Times New Roman"/>
          <w:szCs w:val="24"/>
        </w:rPr>
        <w:t>Brinkman, T.M., Li, C., Vannatta, K., Marchak, J.G., Lai, J.S., Prasad, P.K. … Krull, K.R. (2016).</w:t>
      </w:r>
      <w:r w:rsidR="00372E90" w:rsidRPr="00613FF9">
        <w:rPr>
          <w:rFonts w:cs="Times New Roman"/>
          <w:szCs w:val="24"/>
        </w:rPr>
        <w:t xml:space="preserve"> Behavioral, social, and emotional symptom comorbidities and profiles in adolescent survivors of childhood cancer: A report from the childhood cancer survivor study.</w:t>
      </w:r>
      <w:r w:rsidRPr="00613FF9">
        <w:rPr>
          <w:rFonts w:cs="Times New Roman"/>
          <w:szCs w:val="24"/>
        </w:rPr>
        <w:t xml:space="preserve"> </w:t>
      </w:r>
      <w:r w:rsidRPr="00613FF9">
        <w:rPr>
          <w:rFonts w:cs="Times New Roman"/>
          <w:i/>
          <w:szCs w:val="24"/>
        </w:rPr>
        <w:t>Journal of Clinical Oncology. 34</w:t>
      </w:r>
      <w:r w:rsidRPr="00613FF9">
        <w:rPr>
          <w:rFonts w:cs="Times New Roman"/>
          <w:szCs w:val="24"/>
        </w:rPr>
        <w:t>(28), 3417-3425. doi: 10.1200/JCO.2016.66.478</w:t>
      </w:r>
    </w:p>
    <w:p w14:paraId="4E91CBEF" w14:textId="2FEA2441"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Campbell, N. C., Murray, E., Darbyshire, J., Emery, J., Farmer, A., Griffiths, F., … Kinmouth, A. L. (2007). Designing and evaluating complex interventions to improve health care. </w:t>
      </w:r>
      <w:r w:rsidRPr="00613FF9">
        <w:rPr>
          <w:rFonts w:cs="Times New Roman"/>
          <w:i/>
          <w:szCs w:val="24"/>
        </w:rPr>
        <w:t>British Medical Journal. 334</w:t>
      </w:r>
      <w:r w:rsidRPr="00613FF9">
        <w:rPr>
          <w:rFonts w:cs="Times New Roman"/>
          <w:szCs w:val="24"/>
        </w:rPr>
        <w:t>(7591),</w:t>
      </w:r>
      <w:r w:rsidRPr="00613FF9">
        <w:rPr>
          <w:rFonts w:cs="Times New Roman"/>
          <w:i/>
          <w:szCs w:val="24"/>
        </w:rPr>
        <w:t xml:space="preserve"> </w:t>
      </w:r>
      <w:r w:rsidRPr="00613FF9">
        <w:rPr>
          <w:rFonts w:cs="Times New Roman"/>
          <w:szCs w:val="24"/>
        </w:rPr>
        <w:t xml:space="preserve">455-459. </w:t>
      </w:r>
    </w:p>
    <w:p w14:paraId="521FAA22" w14:textId="2A1219D7" w:rsidR="00AC7FBB" w:rsidRPr="00613FF9" w:rsidRDefault="00D47617" w:rsidP="005E7D90">
      <w:pPr>
        <w:pStyle w:val="NoSpacing"/>
        <w:spacing w:line="480" w:lineRule="auto"/>
        <w:ind w:hanging="720"/>
        <w:rPr>
          <w:rFonts w:cs="Times New Roman"/>
          <w:szCs w:val="24"/>
          <w:u w:val="single"/>
        </w:rPr>
      </w:pPr>
      <w:r w:rsidRPr="00613FF9">
        <w:rPr>
          <w:rFonts w:cs="Times New Roman"/>
          <w:szCs w:val="24"/>
        </w:rPr>
        <w:t>Cancer Research UK (2019</w:t>
      </w:r>
      <w:r w:rsidR="00AC7FBB" w:rsidRPr="00613FF9">
        <w:rPr>
          <w:rFonts w:cs="Times New Roman"/>
          <w:szCs w:val="24"/>
        </w:rPr>
        <w:t xml:space="preserve">). </w:t>
      </w:r>
      <w:r w:rsidR="00AC7FBB" w:rsidRPr="00613FF9">
        <w:rPr>
          <w:rFonts w:cs="Times New Roman"/>
          <w:i/>
          <w:szCs w:val="24"/>
        </w:rPr>
        <w:t xml:space="preserve">Cancer statistics for the UK. </w:t>
      </w:r>
      <w:r w:rsidR="00AC7FBB" w:rsidRPr="00613FF9">
        <w:rPr>
          <w:rFonts w:cs="Times New Roman"/>
          <w:szCs w:val="24"/>
        </w:rPr>
        <w:t xml:space="preserve">Retrieved from </w:t>
      </w:r>
      <w:hyperlink r:id="rId9" w:history="1">
        <w:r w:rsidR="00AC7FBB" w:rsidRPr="00613FF9">
          <w:rPr>
            <w:rStyle w:val="Hyperlink"/>
            <w:rFonts w:cs="Times New Roman"/>
            <w:color w:val="auto"/>
            <w:szCs w:val="24"/>
          </w:rPr>
          <w:t>http://www.cancerresearchuk.org/health-professional/cancer-statistics</w:t>
        </w:r>
      </w:hyperlink>
    </w:p>
    <w:p w14:paraId="3FCBAF48" w14:textId="35FFAF5F" w:rsidR="00724846" w:rsidRPr="00613FF9" w:rsidRDefault="00AC7FBB" w:rsidP="005E7D90">
      <w:pPr>
        <w:pStyle w:val="NoSpacing"/>
        <w:spacing w:line="480" w:lineRule="auto"/>
        <w:ind w:hanging="720"/>
        <w:rPr>
          <w:rFonts w:cs="Times New Roman"/>
          <w:szCs w:val="24"/>
        </w:rPr>
      </w:pPr>
      <w:r w:rsidRPr="00613FF9">
        <w:rPr>
          <w:rFonts w:cs="Times New Roman"/>
          <w:szCs w:val="24"/>
        </w:rPr>
        <w:t xml:space="preserve">Castellano-Tejedor, C., Pérez-Campdepadrós, M., Capdevila, L., &amp; Blasco-Blasco, T. (2016). Surviving cancer: The psychosocial outcomes of childhood cancer survivors and its correlates. </w:t>
      </w:r>
      <w:r w:rsidRPr="00613FF9">
        <w:rPr>
          <w:rFonts w:cs="Times New Roman"/>
          <w:i/>
          <w:szCs w:val="24"/>
        </w:rPr>
        <w:t>Journal of Health Psychology. 21</w:t>
      </w:r>
      <w:r w:rsidRPr="00613FF9">
        <w:rPr>
          <w:rFonts w:cs="Times New Roman"/>
          <w:szCs w:val="24"/>
        </w:rPr>
        <w:t>(7), 1491-1502. doi: 10.1177/135910531455750</w:t>
      </w:r>
      <w:r w:rsidR="00724846" w:rsidRPr="00613FF9">
        <w:rPr>
          <w:rFonts w:cs="Times New Roman"/>
          <w:szCs w:val="24"/>
        </w:rPr>
        <w:t>3</w:t>
      </w:r>
    </w:p>
    <w:p w14:paraId="01231AB7" w14:textId="7511B3E8"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Choquette, A., Rennick, J. E., &amp; Lee, V. (2016). Back to school after cancer treatment. Making sense of the adolescent experience. </w:t>
      </w:r>
      <w:r w:rsidRPr="00613FF9">
        <w:rPr>
          <w:rFonts w:cs="Times New Roman"/>
          <w:i/>
          <w:szCs w:val="24"/>
        </w:rPr>
        <w:t>Cancer Nursing. 39</w:t>
      </w:r>
      <w:r w:rsidRPr="00613FF9">
        <w:rPr>
          <w:rFonts w:cs="Times New Roman"/>
          <w:szCs w:val="24"/>
        </w:rPr>
        <w:t>(5), 393-401. Doi: 10.1097/NCC.0000000000000301</w:t>
      </w:r>
    </w:p>
    <w:p w14:paraId="03672393" w14:textId="034F5302" w:rsidR="00AC7FBB" w:rsidRPr="00613FF9" w:rsidRDefault="00AC7FBB" w:rsidP="005E7D90">
      <w:pPr>
        <w:pStyle w:val="NoSpacing"/>
        <w:spacing w:line="480" w:lineRule="auto"/>
        <w:ind w:hanging="720"/>
        <w:rPr>
          <w:rFonts w:cs="Times New Roman"/>
          <w:szCs w:val="24"/>
        </w:rPr>
      </w:pPr>
      <w:r w:rsidRPr="00613FF9">
        <w:rPr>
          <w:rStyle w:val="a-size-large"/>
          <w:rFonts w:cs="Times New Roman"/>
          <w:szCs w:val="24"/>
        </w:rPr>
        <w:t xml:space="preserve">Compas, B. E., Connor-Smith, J. K., Saltzman, H., Thomsen, A. H., &amp; Wadsworth, M. E. (2001). Coping with stress during childhood and adolescence: problems, progress and potential in theory and research. </w:t>
      </w:r>
      <w:r w:rsidRPr="00613FF9">
        <w:rPr>
          <w:rStyle w:val="a-size-large"/>
          <w:rFonts w:cs="Times New Roman"/>
          <w:i/>
          <w:szCs w:val="24"/>
        </w:rPr>
        <w:t>Psychological Bulletin. 127</w:t>
      </w:r>
      <w:r w:rsidRPr="00613FF9">
        <w:rPr>
          <w:rStyle w:val="a-size-large"/>
          <w:rFonts w:cs="Times New Roman"/>
          <w:szCs w:val="24"/>
        </w:rPr>
        <w:t>(1), 87-127. doi: 10.1037//0033-2909.127.1.87</w:t>
      </w:r>
    </w:p>
    <w:p w14:paraId="3C22C0F3" w14:textId="7CB9E9E8"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Compas, B. E., Desjardins, L., Vannatta, K., Young-Saleme, T., Rodriguez, E.M., Dunn, M., … Gerhadt, C. A. (2014). Children and adolescents coping with cancer: self- and parent reports of coping and anxiety/depression. </w:t>
      </w:r>
      <w:r w:rsidRPr="00613FF9">
        <w:rPr>
          <w:rFonts w:cs="Times New Roman"/>
          <w:i/>
          <w:szCs w:val="24"/>
        </w:rPr>
        <w:t xml:space="preserve">Health Psychology. 33(8), </w:t>
      </w:r>
      <w:r w:rsidRPr="00613FF9">
        <w:rPr>
          <w:rFonts w:cs="Times New Roman"/>
          <w:szCs w:val="24"/>
        </w:rPr>
        <w:t>853-861. doi:10.1037/hea0000083</w:t>
      </w:r>
    </w:p>
    <w:p w14:paraId="4BE485E7" w14:textId="29E549BE" w:rsidR="00724846" w:rsidRPr="00613FF9" w:rsidRDefault="00AC7FBB" w:rsidP="005E7D90">
      <w:pPr>
        <w:pStyle w:val="NoSpacing"/>
        <w:spacing w:line="480" w:lineRule="auto"/>
        <w:ind w:hanging="720"/>
        <w:rPr>
          <w:rFonts w:cs="Times New Roman"/>
          <w:szCs w:val="24"/>
        </w:rPr>
      </w:pPr>
      <w:r w:rsidRPr="00613FF9">
        <w:rPr>
          <w:rFonts w:cs="Times New Roman"/>
          <w:szCs w:val="24"/>
        </w:rPr>
        <w:t xml:space="preserve">Coughtrey, A., Millington, A., Bennett, S., Christie, D., Hough, R., Su, M., … Shafran, R. (2017). </w:t>
      </w:r>
      <w:r w:rsidRPr="00613FF9">
        <w:rPr>
          <w:rFonts w:cs="Times New Roman"/>
          <w:i/>
          <w:szCs w:val="24"/>
        </w:rPr>
        <w:t>The effectiveness of psychosocial interventions for psychological outcomes in pediatric oncology: a systematic review</w:t>
      </w:r>
      <w:r w:rsidRPr="00613FF9">
        <w:rPr>
          <w:rFonts w:cs="Times New Roman"/>
          <w:szCs w:val="24"/>
        </w:rPr>
        <w:t>. Manuscript submitted</w:t>
      </w:r>
      <w:r w:rsidR="00724846" w:rsidRPr="00613FF9">
        <w:rPr>
          <w:rFonts w:cs="Times New Roman"/>
          <w:szCs w:val="24"/>
        </w:rPr>
        <w:t xml:space="preserve"> to Clinical Psychology Review.</w:t>
      </w:r>
    </w:p>
    <w:p w14:paraId="23BB952A" w14:textId="15A5B4C7" w:rsidR="00AC7FBB" w:rsidRPr="00613FF9" w:rsidRDefault="00AC7FBB" w:rsidP="005E7D90">
      <w:pPr>
        <w:pStyle w:val="NoSpacing"/>
        <w:spacing w:line="480" w:lineRule="auto"/>
        <w:ind w:hanging="720"/>
      </w:pPr>
      <w:r w:rsidRPr="00613FF9">
        <w:t xml:space="preserve">Dejong, M., &amp; Fombonne, E. (2006). Depression in paediatric cancer: an overview. </w:t>
      </w:r>
      <w:r w:rsidRPr="00613FF9">
        <w:rPr>
          <w:i/>
        </w:rPr>
        <w:t xml:space="preserve">Psycho-Oncology. 15, </w:t>
      </w:r>
      <w:r w:rsidRPr="00613FF9">
        <w:t>553-566. doi: 10.1002/pon.1002</w:t>
      </w:r>
    </w:p>
    <w:p w14:paraId="7244D508" w14:textId="7183197A"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Eiser, C. (1993). </w:t>
      </w:r>
      <w:r w:rsidRPr="00613FF9">
        <w:rPr>
          <w:rFonts w:cs="Times New Roman"/>
          <w:i/>
          <w:szCs w:val="24"/>
        </w:rPr>
        <w:t xml:space="preserve">Growing up with a chronic disease. The impact on children and their families. </w:t>
      </w:r>
      <w:r w:rsidRPr="00613FF9">
        <w:rPr>
          <w:rFonts w:cs="Times New Roman"/>
          <w:szCs w:val="24"/>
        </w:rPr>
        <w:t>London, UK: Jessica Kingsley Publishers Ltd.</w:t>
      </w:r>
    </w:p>
    <w:p w14:paraId="2E06022E" w14:textId="5A41A655" w:rsidR="00AC7FBB" w:rsidRPr="00613FF9" w:rsidRDefault="00AC7FBB" w:rsidP="005E7D90">
      <w:pPr>
        <w:pStyle w:val="NoSpacing"/>
        <w:spacing w:line="480" w:lineRule="auto"/>
        <w:ind w:hanging="720"/>
      </w:pPr>
      <w:r w:rsidRPr="00613FF9">
        <w:t xml:space="preserve">Enskär, K. R. N., Carlsson, M., Golsäter, M. R. N., &amp; Hamrin, E. R. N. (1997). Symptom distress and life situation in adolescents with cancer. </w:t>
      </w:r>
      <w:r w:rsidRPr="00613FF9">
        <w:rPr>
          <w:i/>
        </w:rPr>
        <w:t>Cancer Nursing. 20</w:t>
      </w:r>
      <w:r w:rsidRPr="00613FF9">
        <w:t>(1), 23-33.</w:t>
      </w:r>
    </w:p>
    <w:p w14:paraId="6ED634DA" w14:textId="6DDB4973" w:rsidR="00AC7FBB" w:rsidRPr="00613FF9" w:rsidRDefault="00AC7FBB" w:rsidP="005E7D90">
      <w:pPr>
        <w:pStyle w:val="NoSpacing"/>
        <w:spacing w:line="480" w:lineRule="auto"/>
        <w:ind w:hanging="720"/>
      </w:pPr>
      <w:r w:rsidRPr="00613FF9">
        <w:t xml:space="preserve">Erikson, E.H. (1959). Identity and the life cycle. Selected papers. </w:t>
      </w:r>
      <w:r w:rsidRPr="00613FF9">
        <w:rPr>
          <w:i/>
        </w:rPr>
        <w:t xml:space="preserve">Psychological Issues. 1, </w:t>
      </w:r>
      <w:r w:rsidRPr="00613FF9">
        <w:t>1-171.</w:t>
      </w:r>
    </w:p>
    <w:p w14:paraId="279C90E5" w14:textId="3E0B4788" w:rsidR="00AC7FBB" w:rsidRPr="00613FF9" w:rsidRDefault="00AC7FBB" w:rsidP="005E7D90">
      <w:pPr>
        <w:pStyle w:val="NoSpacing"/>
        <w:spacing w:line="480" w:lineRule="auto"/>
        <w:ind w:hanging="720"/>
      </w:pPr>
      <w:r w:rsidRPr="00613FF9">
        <w:t xml:space="preserve">Fan, S.-Y., &amp; Eiser, C. (2009). Body image of children and adolescents with cancer: A systematic review. </w:t>
      </w:r>
      <w:r w:rsidRPr="00613FF9">
        <w:rPr>
          <w:i/>
        </w:rPr>
        <w:t xml:space="preserve">Body Image. 6, </w:t>
      </w:r>
      <w:r w:rsidRPr="00613FF9">
        <w:t>247-256.</w:t>
      </w:r>
    </w:p>
    <w:p w14:paraId="7772002B" w14:textId="44C83A1C" w:rsidR="00F35883" w:rsidRPr="00613FF9" w:rsidRDefault="00F35883" w:rsidP="005E7D90">
      <w:pPr>
        <w:pStyle w:val="NoSpacing"/>
        <w:spacing w:line="480" w:lineRule="auto"/>
        <w:ind w:hanging="720"/>
      </w:pPr>
      <w:r w:rsidRPr="00613FF9">
        <w:t xml:space="preserve">Friend, A. J., Feltbower, R. G., Hughes, E. J., Dye, K. P., &amp; Glaser, A. W. (2018). Mental health of long-term survivors of childhood and young adult cancer: A systematic review. </w:t>
      </w:r>
      <w:r w:rsidRPr="00613FF9">
        <w:rPr>
          <w:i/>
        </w:rPr>
        <w:t xml:space="preserve">International Journal of Cancer. </w:t>
      </w:r>
      <w:r w:rsidRPr="00613FF9">
        <w:t>Doi: 10.1002/ijc.31337</w:t>
      </w:r>
    </w:p>
    <w:p w14:paraId="67D1E688" w14:textId="76FCE86C" w:rsidR="00AC7FBB" w:rsidRPr="00613FF9" w:rsidRDefault="00AC7FBB" w:rsidP="005E7D90">
      <w:pPr>
        <w:pStyle w:val="NoSpacing"/>
        <w:spacing w:line="480" w:lineRule="auto"/>
        <w:ind w:hanging="720"/>
        <w:rPr>
          <w:rStyle w:val="pseudotab3"/>
          <w:rFonts w:cs="Times New Roman"/>
          <w:szCs w:val="24"/>
        </w:rPr>
      </w:pPr>
      <w:r w:rsidRPr="00613FF9">
        <w:rPr>
          <w:rFonts w:cs="Times New Roman"/>
          <w:szCs w:val="24"/>
        </w:rPr>
        <w:t xml:space="preserve">Gale, N.K., Heath, G., Cameron, E., Rashid, S., &amp; Redwood, S. (2013). Using the framework method for the analysis of qualitative data in multi-disciplinary health research. </w:t>
      </w:r>
      <w:r w:rsidRPr="00613FF9">
        <w:rPr>
          <w:rFonts w:cs="Times New Roman"/>
          <w:i/>
          <w:szCs w:val="24"/>
        </w:rPr>
        <w:t>BMC Medical Research Methodology. 13</w:t>
      </w:r>
      <w:r w:rsidR="00C22F2A" w:rsidRPr="00613FF9">
        <w:rPr>
          <w:rFonts w:cs="Times New Roman"/>
          <w:szCs w:val="24"/>
        </w:rPr>
        <w:t>(1), 117.</w:t>
      </w:r>
      <w:r w:rsidRPr="00613FF9">
        <w:rPr>
          <w:rFonts w:cs="Times New Roman"/>
          <w:szCs w:val="24"/>
        </w:rPr>
        <w:t xml:space="preserve"> </w:t>
      </w:r>
      <w:r w:rsidR="00197F2C" w:rsidRPr="00613FF9">
        <w:rPr>
          <w:rStyle w:val="pseudotab3"/>
          <w:rFonts w:cs="Times New Roman"/>
          <w:szCs w:val="24"/>
        </w:rPr>
        <w:t>doi:10.1186/1471-2288-13-117.</w:t>
      </w:r>
    </w:p>
    <w:p w14:paraId="7E157640" w14:textId="2A5C1B6E" w:rsidR="00677003" w:rsidRPr="00613FF9" w:rsidRDefault="00677003" w:rsidP="005E7D90">
      <w:pPr>
        <w:spacing w:line="480" w:lineRule="auto"/>
        <w:ind w:hanging="720"/>
        <w:rPr>
          <w:rStyle w:val="pseudotab3"/>
          <w:rFonts w:cs="Times New Roman"/>
          <w:szCs w:val="24"/>
        </w:rPr>
      </w:pPr>
      <w:r w:rsidRPr="00613FF9">
        <w:rPr>
          <w:rFonts w:cs="Times New Roman"/>
          <w:szCs w:val="24"/>
        </w:rPr>
        <w:t xml:space="preserve">Gibbins, J., Steinhardt, K., &amp; Beinart, H. (2012). A systematic review of qualitative studies exploring the experience of parents whose child is diagnosed and treated for cancer. </w:t>
      </w:r>
      <w:r w:rsidRPr="00613FF9">
        <w:rPr>
          <w:rFonts w:cs="Times New Roman"/>
          <w:i/>
          <w:szCs w:val="24"/>
        </w:rPr>
        <w:t>Journal of Pediatric Oncology Nursing. 29</w:t>
      </w:r>
      <w:r w:rsidRPr="00613FF9">
        <w:rPr>
          <w:rFonts w:cs="Times New Roman"/>
          <w:szCs w:val="24"/>
        </w:rPr>
        <w:t>(5), 253-271. doi: 10.1177/1043454212452791</w:t>
      </w:r>
    </w:p>
    <w:p w14:paraId="600FA842" w14:textId="010D4153" w:rsidR="00E60001" w:rsidRPr="00613FF9" w:rsidRDefault="00E60001" w:rsidP="005E7D90">
      <w:pPr>
        <w:pStyle w:val="NoSpacing"/>
        <w:spacing w:line="480" w:lineRule="auto"/>
        <w:ind w:hanging="720"/>
        <w:rPr>
          <w:rFonts w:eastAsia="Times New Roman"/>
          <w:lang w:eastAsia="en-GB"/>
        </w:rPr>
      </w:pPr>
      <w:r w:rsidRPr="00613FF9">
        <w:rPr>
          <w:rFonts w:eastAsia="Times New Roman"/>
          <w:lang w:eastAsia="en-GB"/>
        </w:rPr>
        <w:t>Goldman, A., &amp; Christie, D. (1993).</w:t>
      </w:r>
      <w:r w:rsidR="004D2159" w:rsidRPr="00613FF9">
        <w:rPr>
          <w:rFonts w:eastAsia="Times New Roman"/>
          <w:lang w:eastAsia="en-GB"/>
        </w:rPr>
        <w:t xml:space="preserve"> Children with cancer talking about their own death ith hteir families.</w:t>
      </w:r>
      <w:r w:rsidRPr="00613FF9">
        <w:rPr>
          <w:rFonts w:eastAsia="Times New Roman"/>
          <w:lang w:eastAsia="en-GB"/>
        </w:rPr>
        <w:t xml:space="preserve"> </w:t>
      </w:r>
      <w:r w:rsidRPr="00613FF9">
        <w:rPr>
          <w:rFonts w:eastAsia="Times New Roman"/>
          <w:i/>
          <w:iCs/>
          <w:lang w:eastAsia="en-GB"/>
        </w:rPr>
        <w:t>Pediatric Haematology and Oncology</w:t>
      </w:r>
      <w:r w:rsidRPr="00613FF9">
        <w:rPr>
          <w:rFonts w:eastAsia="Times New Roman"/>
          <w:lang w:eastAsia="en-GB"/>
        </w:rPr>
        <w:t>, 10 223-231.</w:t>
      </w:r>
    </w:p>
    <w:p w14:paraId="63CF1F76" w14:textId="6A8F7985" w:rsidR="001C1B1A" w:rsidRPr="00613FF9" w:rsidRDefault="001C1B1A" w:rsidP="005E7D90">
      <w:pPr>
        <w:pStyle w:val="NoSpacing"/>
        <w:spacing w:line="480" w:lineRule="auto"/>
        <w:ind w:hanging="720"/>
        <w:rPr>
          <w:rStyle w:val="pseudotab3"/>
          <w:rFonts w:cs="Times New Roman"/>
          <w:szCs w:val="24"/>
        </w:rPr>
      </w:pPr>
      <w:r w:rsidRPr="00613FF9">
        <w:rPr>
          <w:rFonts w:eastAsia="Times New Roman"/>
          <w:lang w:eastAsia="en-GB"/>
        </w:rPr>
        <w:t xml:space="preserve">Guest, G, Bunce, A., &amp; Johnson, L. (2006). How many interviews are enough?: An experiment with data saturation and variability. </w:t>
      </w:r>
      <w:r w:rsidRPr="00613FF9">
        <w:rPr>
          <w:rFonts w:eastAsia="Times New Roman"/>
          <w:i/>
          <w:lang w:eastAsia="en-GB"/>
        </w:rPr>
        <w:t>Field Methods, 18</w:t>
      </w:r>
      <w:r w:rsidRPr="00613FF9">
        <w:rPr>
          <w:rFonts w:eastAsia="Times New Roman"/>
          <w:lang w:eastAsia="en-GB"/>
        </w:rPr>
        <w:t>(1), 59-82.</w:t>
      </w:r>
    </w:p>
    <w:p w14:paraId="5EA7C981" w14:textId="7566C79C"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Joffe, H. (2012). Thematic analysis. In D. Harper, A.R. Thompson (Eds.) </w:t>
      </w:r>
      <w:r w:rsidRPr="00613FF9">
        <w:rPr>
          <w:rFonts w:cs="Times New Roman"/>
          <w:i/>
          <w:szCs w:val="24"/>
        </w:rPr>
        <w:t>Qualitative research methods in mental health and psychotherapy: A guide for students and practitioners (1</w:t>
      </w:r>
      <w:r w:rsidRPr="00613FF9">
        <w:rPr>
          <w:rFonts w:cs="Times New Roman"/>
          <w:i/>
          <w:szCs w:val="24"/>
          <w:vertAlign w:val="superscript"/>
        </w:rPr>
        <w:t>st</w:t>
      </w:r>
      <w:r w:rsidRPr="00613FF9">
        <w:rPr>
          <w:rFonts w:cs="Times New Roman"/>
          <w:i/>
          <w:szCs w:val="24"/>
        </w:rPr>
        <w:t xml:space="preserve"> edition). </w:t>
      </w:r>
      <w:r w:rsidRPr="00613FF9">
        <w:rPr>
          <w:rFonts w:cs="Times New Roman"/>
          <w:szCs w:val="24"/>
        </w:rPr>
        <w:t>(pp.209-223). Chichister, UK: John Wiley &amp; Sons, Ltd.</w:t>
      </w:r>
    </w:p>
    <w:p w14:paraId="57E6D867" w14:textId="7A1FD393"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Kaye, E.C., Brinkman, T.M., &amp; Baker, J.N. (2017). Development of depression in survivors of childhood and adolescent cancer: a multi-level life course conceptual framework. </w:t>
      </w:r>
      <w:r w:rsidRPr="00613FF9">
        <w:rPr>
          <w:rFonts w:cs="Times New Roman"/>
          <w:i/>
          <w:szCs w:val="24"/>
        </w:rPr>
        <w:t xml:space="preserve">Supportive Care in Cancer. </w:t>
      </w:r>
      <w:r w:rsidRPr="00613FF9">
        <w:rPr>
          <w:rFonts w:cs="Times New Roman"/>
          <w:szCs w:val="24"/>
        </w:rPr>
        <w:t xml:space="preserve">Epub ahead of print. doi: 10.1007/s00520-017-3659-y </w:t>
      </w:r>
    </w:p>
    <w:p w14:paraId="4323F90B" w14:textId="250CE0FB"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Keegan, T. H. M., Lichtensztajn, D. Y., Kato, I., Kent, E. E., Wu, X.-C., West, M. M., … AYA HOPE Study Collaborative Group (2012). Unmet adolescent and young adults cancer survivors information and service needs: a population-based cancer registry study. </w:t>
      </w:r>
      <w:r w:rsidRPr="00613FF9">
        <w:rPr>
          <w:rFonts w:cs="Times New Roman"/>
          <w:i/>
          <w:szCs w:val="24"/>
        </w:rPr>
        <w:t>Journal of Cancer Survivorship. 6</w:t>
      </w:r>
      <w:r w:rsidRPr="00613FF9">
        <w:rPr>
          <w:rFonts w:cs="Times New Roman"/>
          <w:szCs w:val="24"/>
        </w:rPr>
        <w:t>(3), 239-250. doi: 10.1007/s11764-012-0219-9</w:t>
      </w:r>
    </w:p>
    <w:p w14:paraId="356B2498" w14:textId="176CF042" w:rsidR="00AC7FBB" w:rsidRPr="00613FF9" w:rsidRDefault="00AC7FBB" w:rsidP="005E7D90">
      <w:pPr>
        <w:pStyle w:val="NoSpacing"/>
        <w:spacing w:line="480" w:lineRule="auto"/>
        <w:ind w:hanging="720"/>
        <w:rPr>
          <w:rFonts w:cs="Times New Roman"/>
          <w:szCs w:val="24"/>
          <w:lang w:val="en"/>
        </w:rPr>
      </w:pPr>
      <w:r w:rsidRPr="00613FF9">
        <w:rPr>
          <w:rFonts w:cs="Times New Roman"/>
          <w:szCs w:val="24"/>
          <w:lang w:val="en"/>
        </w:rPr>
        <w:t xml:space="preserve">Kent, E. E., Parry, C., Montoya, M. J., Sender, L. S., Morris, R. A., &amp; Anton-Culver, H. (2012). “You’re too young for this”: Adolescent and young adults’ perspectives on cancer survivorship. </w:t>
      </w:r>
      <w:r w:rsidRPr="00613FF9">
        <w:rPr>
          <w:rFonts w:cs="Times New Roman"/>
          <w:i/>
          <w:szCs w:val="24"/>
          <w:lang w:val="en"/>
        </w:rPr>
        <w:t>Journal of Psychosocial Oncology. 30</w:t>
      </w:r>
      <w:r w:rsidRPr="00613FF9">
        <w:rPr>
          <w:rFonts w:cs="Times New Roman"/>
          <w:szCs w:val="24"/>
          <w:lang w:val="en"/>
        </w:rPr>
        <w:t>(2), 260-279. doi: 10.1080/07347332.2011.644396.</w:t>
      </w:r>
    </w:p>
    <w:p w14:paraId="0C32E1CA" w14:textId="4949E01A"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Kuhlthau, K., Luff, D., Delahaye, J., Wong, A., Yock, T, Huang, M., &amp; Park, E. R. (2015). Health-related quality of life of adolescent and young adult survivors of central nervous system tumors: identifying domains from a survivor perspective. </w:t>
      </w:r>
      <w:r w:rsidRPr="00613FF9">
        <w:rPr>
          <w:rFonts w:cs="Times New Roman"/>
          <w:i/>
          <w:szCs w:val="24"/>
        </w:rPr>
        <w:t>Journal of Pediatric Oncology Nursing. 32</w:t>
      </w:r>
      <w:r w:rsidRPr="00613FF9">
        <w:rPr>
          <w:rFonts w:cs="Times New Roman"/>
          <w:szCs w:val="24"/>
        </w:rPr>
        <w:t>(6), 385-393. doi: 10.1177/1043454214563752</w:t>
      </w:r>
    </w:p>
    <w:p w14:paraId="2139E40D" w14:textId="77641528"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Kwak, M., Zebrack, B. J., Meeske, K. A., Embry, L., Aguilar, C., Block, R., … Cole, S. (2013). Trajectories of psychological distress in adolescent and young adult patients with cancer: a 1-year longitudinal study. </w:t>
      </w:r>
      <w:r w:rsidRPr="00613FF9">
        <w:rPr>
          <w:rFonts w:cs="Times New Roman"/>
          <w:i/>
          <w:szCs w:val="24"/>
        </w:rPr>
        <w:t>Journal of Clinical Oncology. 31</w:t>
      </w:r>
      <w:r w:rsidRPr="00613FF9">
        <w:rPr>
          <w:rFonts w:cs="Times New Roman"/>
          <w:szCs w:val="24"/>
        </w:rPr>
        <w:t>(17), 2160-2166. doi: 10.1200/JCO.2012.45.9222</w:t>
      </w:r>
    </w:p>
    <w:p w14:paraId="0F312168" w14:textId="43999E8B" w:rsidR="00AC7FBB" w:rsidRPr="00613FF9" w:rsidRDefault="00AC7FBB" w:rsidP="005E7D90">
      <w:pPr>
        <w:pStyle w:val="NoSpacing"/>
        <w:spacing w:line="480" w:lineRule="auto"/>
        <w:ind w:hanging="720"/>
        <w:rPr>
          <w:rFonts w:cs="Times New Roman"/>
        </w:rPr>
      </w:pPr>
      <w:r w:rsidRPr="00613FF9">
        <w:t xml:space="preserve">Lang, M. J., David, V., &amp; Giese-Davis, J. (2015). The age conundrum: A scoping review of younger age or adolescent and young adult as a risk factor for clinical distress, depression, or anxiety in cancer. </w:t>
      </w:r>
      <w:r w:rsidRPr="00613FF9">
        <w:rPr>
          <w:i/>
        </w:rPr>
        <w:t>Journal of adolescent and young adult oncology. 4</w:t>
      </w:r>
      <w:r w:rsidRPr="00613FF9">
        <w:t xml:space="preserve">(4), 157-173. doi: </w:t>
      </w:r>
      <w:r w:rsidRPr="00613FF9">
        <w:rPr>
          <w:rFonts w:cs="Times New Roman"/>
        </w:rPr>
        <w:t>10.1089/jayao.2015.0005</w:t>
      </w:r>
    </w:p>
    <w:p w14:paraId="468AA0CE" w14:textId="37B21862" w:rsidR="008649E0" w:rsidRPr="00613FF9" w:rsidRDefault="008649E0" w:rsidP="005E7D90">
      <w:pPr>
        <w:pStyle w:val="NoSpacing"/>
        <w:spacing w:line="480" w:lineRule="auto"/>
        <w:ind w:hanging="720"/>
        <w:rPr>
          <w:rFonts w:cs="Times New Roman"/>
        </w:rPr>
      </w:pPr>
      <w:r w:rsidRPr="00613FF9">
        <w:t>Leal, I., Engebretson, J., Cohen, L., Rodriguez, A., Wangyal, T., Lopez, G., &amp; Chaoul, A. (2015). Experiences of paradox: a qualitative analysis of living with cancer using the framework approach. Pycho-Oncology. 24, 138-146. doi: 10.1002/pon.3578</w:t>
      </w:r>
    </w:p>
    <w:p w14:paraId="7A2BFAEC" w14:textId="77777777" w:rsidR="00856F07" w:rsidRPr="00613FF9" w:rsidRDefault="00856F07" w:rsidP="005E7D90">
      <w:pPr>
        <w:pStyle w:val="NoSpacing"/>
        <w:spacing w:line="480" w:lineRule="auto"/>
        <w:ind w:hanging="720"/>
        <w:rPr>
          <w:lang w:eastAsia="en-GB"/>
        </w:rPr>
      </w:pPr>
      <w:r w:rsidRPr="00613FF9">
        <w:rPr>
          <w:sz w:val="23"/>
          <w:szCs w:val="23"/>
          <w:lang w:eastAsia="en-GB"/>
        </w:rPr>
        <w:t> </w:t>
      </w:r>
      <w:r w:rsidRPr="00613FF9">
        <w:rPr>
          <w:lang w:eastAsia="en-GB"/>
        </w:rPr>
        <w:t xml:space="preserve">Long, K. A., Lehmann, V., Gerhardt, C. A., Carpenter, A. L., Marsland, A. L., &amp; Alderfer, M. A. (2018). </w:t>
      </w:r>
      <w:hyperlink r:id="rId10" w:tgtFrame="_blank" w:history="1">
        <w:r w:rsidRPr="00613FF9">
          <w:rPr>
            <w:lang w:eastAsia="en-GB"/>
          </w:rPr>
          <w:t>Psychosocial functioning and risk factors among siblings of children with cancer: An updated systematic review.</w:t>
        </w:r>
      </w:hyperlink>
      <w:r w:rsidRPr="00613FF9">
        <w:rPr>
          <w:lang w:eastAsia="en-GB"/>
        </w:rPr>
        <w:t xml:space="preserve"> </w:t>
      </w:r>
      <w:r w:rsidRPr="00613FF9">
        <w:rPr>
          <w:i/>
          <w:lang w:eastAsia="en-GB"/>
        </w:rPr>
        <w:t>Psychooncology</w:t>
      </w:r>
      <w:r w:rsidRPr="00613FF9">
        <w:rPr>
          <w:lang w:eastAsia="en-GB"/>
        </w:rPr>
        <w:t xml:space="preserve"> doi: 10.1002/pon.4669.</w:t>
      </w:r>
    </w:p>
    <w:p w14:paraId="4D3E98B8" w14:textId="04462D51" w:rsidR="00AC7FBB" w:rsidRPr="00613FF9" w:rsidRDefault="00AC7FBB" w:rsidP="005E7D90">
      <w:pPr>
        <w:pStyle w:val="NoSpacing"/>
        <w:spacing w:line="480" w:lineRule="auto"/>
        <w:ind w:hanging="720"/>
        <w:rPr>
          <w:sz w:val="23"/>
          <w:szCs w:val="23"/>
          <w:lang w:val="en-GB" w:eastAsia="en-GB"/>
        </w:rPr>
      </w:pPr>
      <w:r w:rsidRPr="00613FF9">
        <w:t xml:space="preserve">Mays, N., &amp; Pope, C. (2000). Qualitative research in healthcare. Assessing quality in qualitative research. </w:t>
      </w:r>
      <w:r w:rsidRPr="00613FF9">
        <w:rPr>
          <w:i/>
        </w:rPr>
        <w:t>British Medical Journal. 320</w:t>
      </w:r>
      <w:r w:rsidRPr="00613FF9">
        <w:t xml:space="preserve">(7226), 50-52. </w:t>
      </w:r>
      <w:r w:rsidRPr="00613FF9">
        <w:rPr>
          <w:rStyle w:val="highwire-cite-doi"/>
          <w:rFonts w:cs="Times New Roman"/>
          <w:szCs w:val="24"/>
          <w:lang w:val="en"/>
        </w:rPr>
        <w:t xml:space="preserve">doi: </w:t>
      </w:r>
      <w:hyperlink r:id="rId11" w:history="1">
        <w:r w:rsidRPr="00613FF9">
          <w:rPr>
            <w:rStyle w:val="Hyperlink"/>
            <w:rFonts w:cs="Times New Roman"/>
            <w:color w:val="auto"/>
            <w:szCs w:val="24"/>
            <w:u w:val="none"/>
            <w:lang w:val="en"/>
          </w:rPr>
          <w:t>10.1136/bmj.320.7226.50</w:t>
        </w:r>
      </w:hyperlink>
    </w:p>
    <w:p w14:paraId="44F7632D" w14:textId="77777777" w:rsidR="00856F07" w:rsidRPr="00613FF9" w:rsidRDefault="00AC7FBB" w:rsidP="005E7D90">
      <w:pPr>
        <w:pStyle w:val="NoSpacing"/>
        <w:spacing w:line="480" w:lineRule="auto"/>
        <w:ind w:hanging="720"/>
        <w:rPr>
          <w:rStyle w:val="Hyperlink"/>
          <w:rFonts w:cs="Times New Roman"/>
          <w:color w:val="auto"/>
          <w:szCs w:val="24"/>
        </w:rPr>
      </w:pPr>
      <w:r w:rsidRPr="00613FF9">
        <w:t xml:space="preserve">Mercer, A., O’Curry, S., Donnan, J., Stedmon, J., Reed, J., &amp; Griggs, H. (2015). Delivering psychological services for children and young people with physical health needs and their families. </w:t>
      </w:r>
      <w:r w:rsidRPr="00613FF9">
        <w:rPr>
          <w:i/>
        </w:rPr>
        <w:t xml:space="preserve">The Child &amp; Family Clinical Psychology Review. 3, </w:t>
      </w:r>
      <w:r w:rsidRPr="00613FF9">
        <w:t xml:space="preserve">p. 71-83. Retrieved from </w:t>
      </w:r>
      <w:hyperlink r:id="rId12" w:history="1">
        <w:r w:rsidRPr="00613FF9">
          <w:rPr>
            <w:rStyle w:val="Hyperlink"/>
            <w:rFonts w:cs="Times New Roman"/>
            <w:color w:val="auto"/>
            <w:szCs w:val="24"/>
          </w:rPr>
          <w:t>https://www.bps.org.uk/system/files/user-files/Division%20of%20Clinical%20Psychology/public/CFCPR%204%20web.pdf</w:t>
        </w:r>
      </w:hyperlink>
    </w:p>
    <w:p w14:paraId="72569D79" w14:textId="13237AEB" w:rsidR="00856F07" w:rsidRPr="00613FF9" w:rsidRDefault="00856F07" w:rsidP="005E7D90">
      <w:pPr>
        <w:pStyle w:val="NoSpacing"/>
        <w:spacing w:line="480" w:lineRule="auto"/>
        <w:ind w:hanging="720"/>
        <w:rPr>
          <w:rFonts w:cs="Times New Roman"/>
          <w:szCs w:val="24"/>
        </w:rPr>
      </w:pPr>
      <w:r w:rsidRPr="00613FF9">
        <w:rPr>
          <w:rFonts w:eastAsia="Times New Roman" w:cs="Times New Roman"/>
          <w:szCs w:val="24"/>
          <w:lang w:eastAsia="en-GB"/>
        </w:rPr>
        <w:t xml:space="preserve">Monti, J. D., Winning, A., Watson, K. H., Williams, E. K., Gerhardt, C. A., Compas, B. E., &amp; Vannatta, K. (2017). </w:t>
      </w:r>
      <w:hyperlink r:id="rId13" w:tgtFrame="_blank" w:history="1">
        <w:r w:rsidRPr="00613FF9">
          <w:rPr>
            <w:rFonts w:eastAsia="Times New Roman" w:cs="Times New Roman"/>
            <w:szCs w:val="24"/>
            <w:lang w:eastAsia="en-GB"/>
          </w:rPr>
          <w:t>Maternal and Paternal Influences on Children's Coping with Cancer-Related Stress.</w:t>
        </w:r>
      </w:hyperlink>
      <w:r w:rsidRPr="00613FF9">
        <w:rPr>
          <w:rFonts w:eastAsia="Times New Roman" w:cs="Times New Roman"/>
          <w:szCs w:val="24"/>
          <w:lang w:eastAsia="en-GB"/>
        </w:rPr>
        <w:t xml:space="preserve"> </w:t>
      </w:r>
      <w:r w:rsidRPr="00613FF9">
        <w:rPr>
          <w:rFonts w:eastAsia="Times New Roman" w:cs="Times New Roman"/>
          <w:i/>
          <w:szCs w:val="24"/>
          <w:lang w:eastAsia="en-GB"/>
        </w:rPr>
        <w:t>Journal of Child and Family Studies. 26(7)</w:t>
      </w:r>
      <w:r w:rsidRPr="00613FF9">
        <w:rPr>
          <w:rFonts w:eastAsia="Times New Roman" w:cs="Times New Roman"/>
          <w:szCs w:val="24"/>
          <w:lang w:eastAsia="en-GB"/>
        </w:rPr>
        <w:t xml:space="preserve"> p. 2016-2025. doi: 10.1007/s10826-017-0711-y</w:t>
      </w:r>
    </w:p>
    <w:p w14:paraId="2D466669" w14:textId="5A272DDB"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Moussavi, S., Chatterji, S., Verdes, E., Tandon, A., Patel, V., &amp; Ustun, B. (2007). Depression, chronic diseases, and decrements in health: results from the World Health Surveys. </w:t>
      </w:r>
      <w:r w:rsidRPr="00613FF9">
        <w:rPr>
          <w:rFonts w:cs="Times New Roman"/>
          <w:i/>
          <w:szCs w:val="24"/>
        </w:rPr>
        <w:t>Lancet. 370</w:t>
      </w:r>
      <w:r w:rsidRPr="00613FF9">
        <w:rPr>
          <w:rFonts w:cs="Times New Roman"/>
          <w:szCs w:val="24"/>
        </w:rPr>
        <w:t>(9590),</w:t>
      </w:r>
      <w:r w:rsidRPr="00613FF9">
        <w:rPr>
          <w:rFonts w:cs="Times New Roman"/>
          <w:i/>
          <w:szCs w:val="24"/>
        </w:rPr>
        <w:t xml:space="preserve"> </w:t>
      </w:r>
      <w:r w:rsidRPr="00613FF9">
        <w:rPr>
          <w:rFonts w:cs="Times New Roman"/>
          <w:szCs w:val="24"/>
        </w:rPr>
        <w:t>851-858.</w:t>
      </w:r>
    </w:p>
    <w:p w14:paraId="541FC5E6" w14:textId="2C1720CC"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Muffly, L. S., Hlubocky, F. J., Khan, N., Wroblewski, K., Breitenback, K., Gomez, J., … Daugherty, C.K. (2016). Psychological morbidities in adolescent and young adult blood cancer patients during curative-intent therapy and early survivorship. </w:t>
      </w:r>
      <w:r w:rsidRPr="00613FF9">
        <w:rPr>
          <w:rFonts w:cs="Times New Roman"/>
          <w:i/>
          <w:szCs w:val="24"/>
        </w:rPr>
        <w:t>Cancer. 15</w:t>
      </w:r>
      <w:r w:rsidRPr="00613FF9">
        <w:rPr>
          <w:rFonts w:cs="Times New Roman"/>
          <w:szCs w:val="24"/>
        </w:rPr>
        <w:t>(122), 954-961. doi: 10.1002/cncr.29868</w:t>
      </w:r>
    </w:p>
    <w:p w14:paraId="405445B1" w14:textId="1861D13E"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National Institute for Health and Care Excellence (2014). </w:t>
      </w:r>
      <w:r w:rsidRPr="00613FF9">
        <w:rPr>
          <w:rFonts w:cs="Times New Roman"/>
          <w:i/>
          <w:szCs w:val="24"/>
        </w:rPr>
        <w:t>Cancer services for children and young people</w:t>
      </w:r>
      <w:r w:rsidRPr="00613FF9">
        <w:rPr>
          <w:rFonts w:cs="Times New Roman"/>
          <w:szCs w:val="24"/>
        </w:rPr>
        <w:t xml:space="preserve">. Retrieved from </w:t>
      </w:r>
      <w:hyperlink r:id="rId14" w:history="1">
        <w:r w:rsidRPr="00613FF9">
          <w:rPr>
            <w:rStyle w:val="Hyperlink"/>
            <w:rFonts w:cs="Times New Roman"/>
            <w:color w:val="auto"/>
            <w:szCs w:val="24"/>
          </w:rPr>
          <w:t>https://www.nice.org.uk/guidance/qs55</w:t>
        </w:r>
      </w:hyperlink>
    </w:p>
    <w:p w14:paraId="1B4F510C" w14:textId="7A7F1385" w:rsidR="00AC7FBB" w:rsidRPr="00613FF9" w:rsidRDefault="00AC7FBB" w:rsidP="005E7D90">
      <w:pPr>
        <w:pStyle w:val="NoSpacing"/>
        <w:spacing w:line="480" w:lineRule="auto"/>
        <w:ind w:hanging="720"/>
      </w:pPr>
      <w:r w:rsidRPr="00613FF9">
        <w:t xml:space="preserve">NHS England. (2015). </w:t>
      </w:r>
      <w:r w:rsidRPr="00613FF9">
        <w:rPr>
          <w:i/>
        </w:rPr>
        <w:t>NHS cancer services for teenagers and young adults</w:t>
      </w:r>
      <w:r w:rsidRPr="00613FF9">
        <w:t xml:space="preserve">. Retrieved from </w:t>
      </w:r>
      <w:hyperlink r:id="rId15" w:history="1">
        <w:r w:rsidRPr="00613FF9">
          <w:rPr>
            <w:rStyle w:val="Hyperlink"/>
            <w:color w:val="auto"/>
          </w:rPr>
          <w:t>https://www.england.nhs.uk/commissioning/wp-content/uploads/sites/12/2015/12/nhs-canc-serv-tya.pdf</w:t>
        </w:r>
      </w:hyperlink>
    </w:p>
    <w:p w14:paraId="22B7CC60" w14:textId="781CBE70"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Olsson, M., Jarfelt, M., Pergert, P., &amp; Enskär, K. (2015). Experiences of teenagers and young adults treated for cancer in Sweden. </w:t>
      </w:r>
      <w:r w:rsidRPr="00613FF9">
        <w:rPr>
          <w:rFonts w:cs="Times New Roman"/>
          <w:i/>
          <w:szCs w:val="24"/>
        </w:rPr>
        <w:t xml:space="preserve">European Journal of Oncology Nursing. 19, </w:t>
      </w:r>
      <w:r w:rsidRPr="00613FF9">
        <w:rPr>
          <w:rFonts w:cs="Times New Roman"/>
          <w:szCs w:val="24"/>
        </w:rPr>
        <w:t xml:space="preserve">575-581. </w:t>
      </w:r>
      <w:r w:rsidR="00727834" w:rsidRPr="00613FF9">
        <w:rPr>
          <w:rFonts w:cs="Times New Roman"/>
          <w:szCs w:val="24"/>
        </w:rPr>
        <w:t>doi: 10.1016/j.ejon.2015.03.003</w:t>
      </w:r>
    </w:p>
    <w:p w14:paraId="68169DFF" w14:textId="36B9D95F"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Park, E. M., &amp; Rosenstein, D. L. (2015). Depression in adolescents and young adults with cancer. </w:t>
      </w:r>
      <w:r w:rsidRPr="00613FF9">
        <w:rPr>
          <w:rFonts w:cs="Times New Roman"/>
          <w:i/>
          <w:szCs w:val="24"/>
        </w:rPr>
        <w:t>Dialogues in Clinical NeuroSciences. 17</w:t>
      </w:r>
      <w:r w:rsidRPr="00613FF9">
        <w:rPr>
          <w:rFonts w:cs="Times New Roman"/>
          <w:szCs w:val="24"/>
        </w:rPr>
        <w:t>(2),</w:t>
      </w:r>
      <w:r w:rsidRPr="00613FF9">
        <w:rPr>
          <w:rFonts w:cs="Times New Roman"/>
          <w:i/>
          <w:szCs w:val="24"/>
        </w:rPr>
        <w:t xml:space="preserve"> </w:t>
      </w:r>
      <w:r w:rsidRPr="00613FF9">
        <w:rPr>
          <w:rFonts w:cs="Times New Roman"/>
          <w:szCs w:val="24"/>
        </w:rPr>
        <w:t>171-180.</w:t>
      </w:r>
    </w:p>
    <w:p w14:paraId="082AA11E" w14:textId="6D6C5E7F" w:rsidR="00AC7FBB" w:rsidRPr="00613FF9" w:rsidRDefault="00AC7FBB" w:rsidP="005E7D90">
      <w:pPr>
        <w:pStyle w:val="NoSpacing"/>
        <w:spacing w:line="480" w:lineRule="auto"/>
        <w:ind w:hanging="720"/>
        <w:rPr>
          <w:lang w:val="en"/>
        </w:rPr>
      </w:pPr>
      <w:r w:rsidRPr="00613FF9">
        <w:t xml:space="preserve">Piaget, J. (1964). </w:t>
      </w:r>
      <w:r w:rsidRPr="00613FF9">
        <w:rPr>
          <w:rStyle w:val="maintitle"/>
          <w:lang w:val="en"/>
        </w:rPr>
        <w:t xml:space="preserve">Part I: Cognitive development in children: Piaget development and learning. </w:t>
      </w:r>
      <w:r w:rsidRPr="00613FF9">
        <w:rPr>
          <w:rStyle w:val="maintitle"/>
          <w:i/>
          <w:lang w:val="en"/>
        </w:rPr>
        <w:t xml:space="preserve">Journal of Research in Science Teaching. 2(3), </w:t>
      </w:r>
      <w:r w:rsidRPr="00613FF9">
        <w:rPr>
          <w:rStyle w:val="maintitle"/>
          <w:lang w:val="en"/>
        </w:rPr>
        <w:t xml:space="preserve">176-186. </w:t>
      </w:r>
      <w:r w:rsidRPr="00613FF9">
        <w:rPr>
          <w:lang w:val="en"/>
        </w:rPr>
        <w:t>doi: 10.1002/tea.3660020306</w:t>
      </w:r>
    </w:p>
    <w:p w14:paraId="2D5FB852" w14:textId="41BE506F" w:rsidR="004C2FD5" w:rsidRPr="00613FF9" w:rsidRDefault="004C2FD5" w:rsidP="005E7D90">
      <w:pPr>
        <w:pStyle w:val="NoSpacing"/>
        <w:spacing w:line="480" w:lineRule="auto"/>
        <w:ind w:hanging="720"/>
        <w:rPr>
          <w:lang w:val="en"/>
        </w:rPr>
      </w:pPr>
      <w:r w:rsidRPr="00613FF9">
        <w:t>Pistrang, N., Jay, Z., Gessler, S., &amp; Barker, C. (2012). Telephone peer support for women with gynaecological cancer: Recipients’ perspectives. Psycho-oncology, 21, 1082-1090. doi: 10.1002/pon.2005</w:t>
      </w:r>
    </w:p>
    <w:p w14:paraId="23D53902" w14:textId="70861E4D" w:rsidR="00AC7FBB" w:rsidRPr="00613FF9" w:rsidRDefault="00AC7FBB" w:rsidP="005E7D90">
      <w:pPr>
        <w:pStyle w:val="NoSpacing"/>
        <w:spacing w:line="480" w:lineRule="auto"/>
        <w:ind w:hanging="720"/>
        <w:rPr>
          <w:lang w:val="en"/>
        </w:rPr>
      </w:pPr>
      <w:r w:rsidRPr="00613FF9">
        <w:rPr>
          <w:lang w:val="en"/>
        </w:rPr>
        <w:t xml:space="preserve">Recklitis, C. J., Blackmon, J. E., &amp; Chang, G. (2016). Screening young adult cancer survivors for distress with the Distress Thermometer: Comparisons with a structured clinical diagnostic interview. </w:t>
      </w:r>
      <w:r w:rsidRPr="00613FF9">
        <w:rPr>
          <w:i/>
          <w:lang w:val="en"/>
        </w:rPr>
        <w:t>Cancer. 122</w:t>
      </w:r>
      <w:r w:rsidRPr="00613FF9">
        <w:rPr>
          <w:lang w:val="en"/>
        </w:rPr>
        <w:t>(2), 296-303. doi: 10.1002/cncr.29736</w:t>
      </w:r>
    </w:p>
    <w:p w14:paraId="2B83A252" w14:textId="0EEE3708" w:rsidR="00AC7FBB" w:rsidRPr="00613FF9" w:rsidRDefault="00AC7FBB" w:rsidP="005E7D90">
      <w:pPr>
        <w:pStyle w:val="NoSpacing"/>
        <w:spacing w:line="480" w:lineRule="auto"/>
        <w:ind w:hanging="720"/>
        <w:rPr>
          <w:rFonts w:cs="Times New Roman"/>
          <w:szCs w:val="24"/>
        </w:rPr>
      </w:pPr>
      <w:r w:rsidRPr="00613FF9">
        <w:rPr>
          <w:rFonts w:cs="Times New Roman"/>
          <w:szCs w:val="24"/>
        </w:rPr>
        <w:t>Ritchie, J., Sp</w:t>
      </w:r>
      <w:r w:rsidR="00D75B21" w:rsidRPr="00613FF9">
        <w:rPr>
          <w:rFonts w:cs="Times New Roman"/>
          <w:szCs w:val="24"/>
        </w:rPr>
        <w:t>encer, L., &amp; O’Connor, W. (2003</w:t>
      </w:r>
      <w:r w:rsidRPr="00613FF9">
        <w:rPr>
          <w:rFonts w:cs="Times New Roman"/>
          <w:szCs w:val="24"/>
        </w:rPr>
        <w:t xml:space="preserve">). Carrying out qualitative analysis. In J. Ritchie, &amp; J. Lewis (Eds.) </w:t>
      </w:r>
      <w:r w:rsidRPr="00613FF9">
        <w:rPr>
          <w:rFonts w:cs="Times New Roman"/>
          <w:i/>
          <w:szCs w:val="24"/>
        </w:rPr>
        <w:t>Qualitative research practice: A guide for social science students and researchers.</w:t>
      </w:r>
      <w:r w:rsidRPr="00613FF9">
        <w:rPr>
          <w:rFonts w:cs="Times New Roman"/>
          <w:szCs w:val="24"/>
        </w:rPr>
        <w:t xml:space="preserve"> (pp. 219-262). London, UK: Sage.</w:t>
      </w:r>
    </w:p>
    <w:p w14:paraId="3C7B69C2" w14:textId="2EAF0340"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Sansom-Daly, U. M., &amp; Wakefield, C. E. (2013). Distress and adjustment among adolescents and young adults with cancer: an empirical and conceptual review. </w:t>
      </w:r>
      <w:r w:rsidRPr="00613FF9">
        <w:rPr>
          <w:rFonts w:cs="Times New Roman"/>
          <w:i/>
          <w:szCs w:val="24"/>
        </w:rPr>
        <w:t>Translational Pediatrics. 2</w:t>
      </w:r>
      <w:r w:rsidRPr="00613FF9">
        <w:rPr>
          <w:rFonts w:cs="Times New Roman"/>
          <w:szCs w:val="24"/>
        </w:rPr>
        <w:t>(4), 167-197.</w:t>
      </w:r>
    </w:p>
    <w:p w14:paraId="4FE77D7F" w14:textId="5C5C3D0A" w:rsidR="00963D96" w:rsidRPr="00613FF9" w:rsidRDefault="00AC7FBB" w:rsidP="005E7D90">
      <w:pPr>
        <w:pStyle w:val="NoSpacing"/>
        <w:spacing w:line="480" w:lineRule="auto"/>
        <w:ind w:hanging="720"/>
        <w:rPr>
          <w:rFonts w:cs="Times New Roman"/>
          <w:szCs w:val="24"/>
        </w:rPr>
      </w:pPr>
      <w:r w:rsidRPr="00613FF9">
        <w:rPr>
          <w:rFonts w:cs="Times New Roman"/>
          <w:szCs w:val="24"/>
        </w:rPr>
        <w:t xml:space="preserve">Smith, A. W., Parsons, H. M., Kent, E. E., Zebrack, B. J., Keel, G., Lynch, C. F., … Keegan, T. H. M. (2013). Unmet support service needs and health-related quality of life among adolescents and young adults with cancer: the AYA HOPE study. </w:t>
      </w:r>
      <w:r w:rsidRPr="00613FF9">
        <w:rPr>
          <w:rFonts w:cs="Times New Roman"/>
          <w:i/>
          <w:szCs w:val="24"/>
        </w:rPr>
        <w:t xml:space="preserve">Frontiers in Oncology. 3. Article 75. </w:t>
      </w:r>
      <w:r w:rsidRPr="00613FF9">
        <w:rPr>
          <w:rFonts w:cs="Times New Roman"/>
          <w:szCs w:val="24"/>
        </w:rPr>
        <w:t>1-11. DOI 10.3389/fonc.2013.00075</w:t>
      </w:r>
    </w:p>
    <w:p w14:paraId="4B5EEC74" w14:textId="3577A7C9" w:rsidR="00AC7FBB" w:rsidRPr="00613FF9" w:rsidRDefault="00AC7FBB" w:rsidP="005E7D90">
      <w:pPr>
        <w:pStyle w:val="NoSpacing"/>
        <w:spacing w:line="480" w:lineRule="auto"/>
        <w:ind w:hanging="720"/>
        <w:rPr>
          <w:rFonts w:cs="Times New Roman"/>
          <w:szCs w:val="24"/>
          <w:u w:val="single"/>
        </w:rPr>
      </w:pPr>
      <w:r w:rsidRPr="00613FF9">
        <w:rPr>
          <w:rFonts w:cs="Times New Roman"/>
          <w:szCs w:val="24"/>
        </w:rPr>
        <w:t xml:space="preserve">Teenage Cancer Trust (2017). </w:t>
      </w:r>
      <w:r w:rsidRPr="00613FF9">
        <w:rPr>
          <w:rFonts w:cs="Times New Roman"/>
          <w:i/>
          <w:szCs w:val="24"/>
        </w:rPr>
        <w:t>Teenage Cancer Trust.</w:t>
      </w:r>
      <w:r w:rsidRPr="00613FF9">
        <w:rPr>
          <w:rFonts w:cs="Times New Roman"/>
          <w:szCs w:val="24"/>
        </w:rPr>
        <w:t xml:space="preserve"> Retrieved from </w:t>
      </w:r>
      <w:hyperlink r:id="rId16" w:history="1">
        <w:r w:rsidRPr="00613FF9">
          <w:rPr>
            <w:rStyle w:val="Hyperlink"/>
            <w:rFonts w:cs="Times New Roman"/>
            <w:color w:val="auto"/>
            <w:szCs w:val="24"/>
          </w:rPr>
          <w:t>https://www.teenagecancertrust.org/</w:t>
        </w:r>
      </w:hyperlink>
    </w:p>
    <w:p w14:paraId="3101ED0D" w14:textId="41F3C8C2"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Tenniglo, L. J. A., Loeffen, E. A. H., Kremer, L. C. M., Font-Gonzalez, A., Mulder, R .L., Postma, A., … Tissing, W. J. E. (2017). Patients’ and parents’ views regarding supportive care in childhood cancer. </w:t>
      </w:r>
      <w:r w:rsidRPr="00613FF9">
        <w:rPr>
          <w:rFonts w:cs="Times New Roman"/>
          <w:i/>
          <w:szCs w:val="24"/>
        </w:rPr>
        <w:t xml:space="preserve">Supportive Care in Cancer. </w:t>
      </w:r>
      <w:r w:rsidRPr="00613FF9">
        <w:rPr>
          <w:rFonts w:cs="Times New Roman"/>
          <w:szCs w:val="24"/>
        </w:rPr>
        <w:t>Epub ahead of print. Doi: 10.1007/s00520-017-3723-7</w:t>
      </w:r>
    </w:p>
    <w:p w14:paraId="280AD3AC" w14:textId="086DBD00" w:rsidR="0078734D" w:rsidRPr="00613FF9" w:rsidRDefault="0078734D" w:rsidP="005E7D90">
      <w:pPr>
        <w:pStyle w:val="NoSpacing"/>
        <w:spacing w:line="480" w:lineRule="auto"/>
        <w:ind w:hanging="720"/>
        <w:rPr>
          <w:rStyle w:val="Hyperlink"/>
          <w:rFonts w:cs="Times New Roman"/>
          <w:color w:val="auto"/>
          <w:szCs w:val="24"/>
          <w:u w:val="none"/>
        </w:rPr>
      </w:pPr>
      <w:r w:rsidRPr="00613FF9">
        <w:t>Tighe, A., Pistrang, N., Casdagli, L., Baruch, G., &amp; Butler, S. (2012). Multisystemic therapy for young offenders: families’ experiences of therapeutic processes and outcomes. Journal of Family Psychology. 26(2), p.187-197. doi: 10.1037/a0027120</w:t>
      </w:r>
    </w:p>
    <w:p w14:paraId="302D519E" w14:textId="406987F4" w:rsidR="0008612C" w:rsidRPr="00613FF9" w:rsidRDefault="00AC7FBB" w:rsidP="005E7D90">
      <w:pPr>
        <w:pStyle w:val="NoSpacing"/>
        <w:spacing w:line="480" w:lineRule="auto"/>
        <w:ind w:hanging="720"/>
        <w:rPr>
          <w:rFonts w:cs="Times New Roman"/>
          <w:szCs w:val="24"/>
          <w:lang w:val="en"/>
        </w:rPr>
      </w:pPr>
      <w:r w:rsidRPr="00613FF9">
        <w:rPr>
          <w:rStyle w:val="Hyperlink"/>
          <w:rFonts w:cs="Times New Roman"/>
          <w:color w:val="auto"/>
          <w:szCs w:val="24"/>
          <w:u w:val="none"/>
          <w:lang w:val="en"/>
        </w:rPr>
        <w:t xml:space="preserve">Walker, J., Holm Hanse, C., Martin, P., Symeonides, S., Ramessur, R., Murray, G., &amp; Sharpe, M. (2014). Prevalence, associations, and adequacy of treatment of major depression in patients with cancer: a cross-sectional analysis of routinely collected clinical data. </w:t>
      </w:r>
      <w:r w:rsidRPr="00613FF9">
        <w:rPr>
          <w:rStyle w:val="Hyperlink"/>
          <w:rFonts w:cs="Times New Roman"/>
          <w:i/>
          <w:color w:val="auto"/>
          <w:szCs w:val="24"/>
          <w:u w:val="none"/>
          <w:lang w:val="en"/>
        </w:rPr>
        <w:t xml:space="preserve">Lancet Psychiatry. 1, </w:t>
      </w:r>
      <w:r w:rsidRPr="00613FF9">
        <w:rPr>
          <w:rStyle w:val="Hyperlink"/>
          <w:rFonts w:cs="Times New Roman"/>
          <w:color w:val="auto"/>
          <w:szCs w:val="24"/>
          <w:u w:val="none"/>
          <w:lang w:val="en"/>
        </w:rPr>
        <w:t xml:space="preserve">343-350. doi: 10.1016/S2215-0366(14)70313-X </w:t>
      </w:r>
    </w:p>
    <w:p w14:paraId="00EF9B69" w14:textId="2B916E70"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Wicks, L., &amp; Mitchell, A. (2010). The adolescent cancer experience: loss of control and benefit finding. </w:t>
      </w:r>
      <w:r w:rsidRPr="00613FF9">
        <w:rPr>
          <w:rFonts w:cs="Times New Roman"/>
          <w:i/>
          <w:szCs w:val="24"/>
        </w:rPr>
        <w:t xml:space="preserve">European Journal of Cancer Care. 19, </w:t>
      </w:r>
      <w:r w:rsidRPr="00613FF9">
        <w:rPr>
          <w:rFonts w:cs="Times New Roman"/>
          <w:szCs w:val="24"/>
        </w:rPr>
        <w:t>778-785. doi: 10.1111/j.1365-2354.2009.01139.x</w:t>
      </w:r>
    </w:p>
    <w:p w14:paraId="017C4C2B" w14:textId="77777777" w:rsidR="00856F07" w:rsidRPr="00613FF9" w:rsidRDefault="00AC7FBB" w:rsidP="005E7D90">
      <w:pPr>
        <w:pStyle w:val="NoSpacing"/>
        <w:spacing w:line="480" w:lineRule="auto"/>
        <w:ind w:hanging="720"/>
        <w:rPr>
          <w:rStyle w:val="Hyperlink"/>
          <w:color w:val="auto"/>
        </w:rPr>
      </w:pPr>
      <w:r w:rsidRPr="00613FF9">
        <w:t>World Health Organization. (201</w:t>
      </w:r>
      <w:r w:rsidR="00FE4A92" w:rsidRPr="00613FF9">
        <w:t>7</w:t>
      </w:r>
      <w:r w:rsidRPr="00613FF9">
        <w:t xml:space="preserve">). </w:t>
      </w:r>
      <w:r w:rsidRPr="00613FF9">
        <w:rPr>
          <w:i/>
        </w:rPr>
        <w:t>Depression Fact Sheet</w:t>
      </w:r>
      <w:r w:rsidRPr="00613FF9">
        <w:t xml:space="preserve">. Retrieved from </w:t>
      </w:r>
      <w:hyperlink r:id="rId17" w:history="1">
        <w:r w:rsidRPr="00613FF9">
          <w:rPr>
            <w:rStyle w:val="Hyperlink"/>
            <w:color w:val="auto"/>
          </w:rPr>
          <w:t>http://www.who.int/mediacentre/factsheets/fs369/en/</w:t>
        </w:r>
      </w:hyperlink>
    </w:p>
    <w:p w14:paraId="66026B9B" w14:textId="53337369" w:rsidR="00856F07" w:rsidRPr="00613FF9" w:rsidRDefault="00856F07" w:rsidP="005E7D90">
      <w:pPr>
        <w:pStyle w:val="NoSpacing"/>
        <w:spacing w:line="480" w:lineRule="auto"/>
        <w:ind w:hanging="720"/>
      </w:pPr>
      <w:r w:rsidRPr="00613FF9">
        <w:rPr>
          <w:rFonts w:eastAsia="Times New Roman" w:cs="Times New Roman"/>
          <w:szCs w:val="24"/>
          <w:lang w:eastAsia="en-GB"/>
        </w:rPr>
        <w:t>Wi</w:t>
      </w:r>
      <w:r w:rsidR="00B27782" w:rsidRPr="00613FF9">
        <w:rPr>
          <w:rFonts w:eastAsia="Times New Roman" w:cs="Times New Roman"/>
          <w:szCs w:val="24"/>
          <w:lang w:eastAsia="en-GB"/>
        </w:rPr>
        <w:t>l</w:t>
      </w:r>
      <w:r w:rsidRPr="00613FF9">
        <w:rPr>
          <w:rFonts w:eastAsia="Times New Roman" w:cs="Times New Roman"/>
          <w:szCs w:val="24"/>
          <w:lang w:eastAsia="en-GB"/>
        </w:rPr>
        <w:t xml:space="preserve">kman, A., Mattsson, E., von Essen, L., &amp; Hovén, E. (2018). </w:t>
      </w:r>
      <w:hyperlink r:id="rId18" w:tgtFrame="_blank" w:history="1">
        <w:r w:rsidRPr="00613FF9">
          <w:rPr>
            <w:rFonts w:eastAsia="Times New Roman" w:cs="Times New Roman"/>
            <w:szCs w:val="24"/>
            <w:lang w:eastAsia="en-GB"/>
          </w:rPr>
          <w:t>Prevalence and predictors of symptoms of anxiety and depression, and comorbid symptoms of distress in parents of childhood cancer survivors and bereaved parents five years after end of treatment or a child's death.</w:t>
        </w:r>
      </w:hyperlink>
      <w:r w:rsidRPr="00613FF9">
        <w:rPr>
          <w:rFonts w:eastAsia="Times New Roman" w:cs="Times New Roman"/>
          <w:i/>
          <w:szCs w:val="24"/>
          <w:lang w:eastAsia="en-GB"/>
        </w:rPr>
        <w:t xml:space="preserve"> Acta Oncol</w:t>
      </w:r>
      <w:r w:rsidR="00B27782" w:rsidRPr="00613FF9">
        <w:rPr>
          <w:rFonts w:eastAsia="Times New Roman" w:cs="Times New Roman"/>
          <w:i/>
          <w:szCs w:val="24"/>
          <w:lang w:eastAsia="en-GB"/>
        </w:rPr>
        <w:t>ogica.</w:t>
      </w:r>
      <w:r w:rsidRPr="00613FF9">
        <w:rPr>
          <w:rFonts w:eastAsia="Times New Roman" w:cs="Times New Roman"/>
          <w:szCs w:val="24"/>
          <w:lang w:eastAsia="en-GB"/>
        </w:rPr>
        <w:t xml:space="preserve"> doi: 10.1080/0284186X.2018.1445286.</w:t>
      </w:r>
      <w:r w:rsidRPr="00613FF9">
        <w:rPr>
          <w:rStyle w:val="Hyperlink"/>
          <w:color w:val="auto"/>
          <w:u w:val="none"/>
        </w:rPr>
        <w:t xml:space="preserve"> </w:t>
      </w:r>
    </w:p>
    <w:p w14:paraId="2C9B120B" w14:textId="0300A316" w:rsidR="00AC7FBB" w:rsidRPr="00613FF9" w:rsidRDefault="00AC7FBB" w:rsidP="005E7D90">
      <w:pPr>
        <w:pStyle w:val="NoSpacing"/>
        <w:spacing w:line="480" w:lineRule="auto"/>
        <w:ind w:hanging="720"/>
      </w:pPr>
      <w:r w:rsidRPr="00613FF9">
        <w:t xml:space="preserve">Wu, L. M., Chin, C.-C., Haase, J. E., &amp; Chen, C.-H. (2009). Coping experiences of adolescents with cancer: a qualitative study. </w:t>
      </w:r>
      <w:r w:rsidRPr="00613FF9">
        <w:rPr>
          <w:i/>
        </w:rPr>
        <w:t>Journal of Advanced Nursing. 65</w:t>
      </w:r>
      <w:r w:rsidRPr="00613FF9">
        <w:t>(11), 2358-2366. doi: 1</w:t>
      </w:r>
      <w:r w:rsidR="00630CA4" w:rsidRPr="00613FF9">
        <w:t>0.1111/j.1365-2648.2009.05097.x</w:t>
      </w:r>
    </w:p>
    <w:p w14:paraId="0EFCE199" w14:textId="6445C428" w:rsidR="00AC7FBB" w:rsidRPr="00613FF9" w:rsidRDefault="00AC7FBB" w:rsidP="005E7D90">
      <w:pPr>
        <w:pStyle w:val="NoSpacing"/>
        <w:spacing w:line="480" w:lineRule="auto"/>
        <w:ind w:hanging="720"/>
        <w:rPr>
          <w:rFonts w:cs="Times New Roman"/>
          <w:bCs/>
          <w:szCs w:val="24"/>
        </w:rPr>
      </w:pPr>
      <w:r w:rsidRPr="00613FF9">
        <w:rPr>
          <w:rFonts w:cs="Times New Roman"/>
          <w:bCs/>
          <w:szCs w:val="24"/>
        </w:rPr>
        <w:t xml:space="preserve">Yardley, L. (2015). Demonstrating validity in qualitative psychology. In J.A. Smith (Ed.), </w:t>
      </w:r>
      <w:r w:rsidRPr="00613FF9">
        <w:rPr>
          <w:rFonts w:cs="Times New Roman"/>
          <w:bCs/>
          <w:i/>
          <w:szCs w:val="24"/>
        </w:rPr>
        <w:t xml:space="preserve">Qualitative Psychology. A practical guide to research methods. </w:t>
      </w:r>
      <w:r w:rsidRPr="00613FF9">
        <w:rPr>
          <w:rFonts w:cs="Times New Roman"/>
          <w:bCs/>
          <w:szCs w:val="24"/>
        </w:rPr>
        <w:t>(3</w:t>
      </w:r>
      <w:r w:rsidRPr="00613FF9">
        <w:rPr>
          <w:rFonts w:cs="Times New Roman"/>
          <w:bCs/>
          <w:szCs w:val="24"/>
          <w:vertAlign w:val="superscript"/>
        </w:rPr>
        <w:t>rd</w:t>
      </w:r>
      <w:r w:rsidRPr="00613FF9">
        <w:rPr>
          <w:rFonts w:cs="Times New Roman"/>
          <w:bCs/>
          <w:szCs w:val="24"/>
        </w:rPr>
        <w:t xml:space="preserve"> ed.). London, UK: SAGE Publications. </w:t>
      </w:r>
    </w:p>
    <w:p w14:paraId="17A42AB5" w14:textId="63832EB0"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Zebrack, B. (2009). Information and service needs for young adult cancer survivors. </w:t>
      </w:r>
      <w:r w:rsidRPr="00613FF9">
        <w:rPr>
          <w:rFonts w:cs="Times New Roman"/>
          <w:i/>
          <w:szCs w:val="24"/>
        </w:rPr>
        <w:t xml:space="preserve">Support in Cancer Care. 17, </w:t>
      </w:r>
      <w:r w:rsidRPr="00613FF9">
        <w:rPr>
          <w:rFonts w:cs="Times New Roman"/>
          <w:szCs w:val="24"/>
        </w:rPr>
        <w:t>349-357. DOI 10.1007/s00520-008-0469-2</w:t>
      </w:r>
    </w:p>
    <w:p w14:paraId="67AC23FC" w14:textId="17B5D864" w:rsidR="00AC7FBB" w:rsidRPr="00613FF9" w:rsidRDefault="00AC7FBB" w:rsidP="005E7D90">
      <w:pPr>
        <w:pStyle w:val="NoSpacing"/>
        <w:spacing w:line="480" w:lineRule="auto"/>
        <w:ind w:hanging="720"/>
        <w:rPr>
          <w:rFonts w:cs="Times New Roman"/>
          <w:szCs w:val="24"/>
        </w:rPr>
      </w:pPr>
      <w:r w:rsidRPr="00613FF9">
        <w:rPr>
          <w:rFonts w:cs="Times New Roman"/>
          <w:szCs w:val="24"/>
        </w:rPr>
        <w:t xml:space="preserve">Zebrack, B., &amp; Isaacson, S. (2012). Psychosocial care of adolescents and young adult patients with cancer and survivors. </w:t>
      </w:r>
      <w:r w:rsidRPr="00613FF9">
        <w:rPr>
          <w:rFonts w:cs="Times New Roman"/>
          <w:i/>
          <w:szCs w:val="24"/>
        </w:rPr>
        <w:t>Journal of Clinical Oncology. 30</w:t>
      </w:r>
      <w:r w:rsidRPr="00613FF9">
        <w:rPr>
          <w:rFonts w:cs="Times New Roman"/>
          <w:szCs w:val="24"/>
        </w:rPr>
        <w:t>(11), 1221-1226. doi: 10.1200/JCO.2011.39.5467.</w:t>
      </w:r>
    </w:p>
    <w:p w14:paraId="77935123" w14:textId="61A9D093" w:rsidR="00C9200F" w:rsidRPr="00613FF9" w:rsidRDefault="00AC7FBB" w:rsidP="005E7D90">
      <w:pPr>
        <w:pStyle w:val="NoSpacing"/>
        <w:spacing w:line="480" w:lineRule="auto"/>
        <w:ind w:hanging="720"/>
        <w:rPr>
          <w:rFonts w:cs="Times New Roman"/>
          <w:szCs w:val="24"/>
        </w:rPr>
      </w:pPr>
      <w:r w:rsidRPr="00613FF9">
        <w:rPr>
          <w:rFonts w:cs="Times New Roman"/>
          <w:szCs w:val="24"/>
        </w:rPr>
        <w:t xml:space="preserve">Zebrack, B. Kent, E. E., Keegan, T. H. M., Kato, I., &amp; Smith, A. W. (2014). ‘Cancer sucks,’ and other ponderings by adolescents and young adult cancer survivors. </w:t>
      </w:r>
      <w:r w:rsidRPr="00613FF9">
        <w:rPr>
          <w:rFonts w:cs="Times New Roman"/>
          <w:i/>
          <w:szCs w:val="24"/>
        </w:rPr>
        <w:t>Journal of Psychosocial Oncology. 32</w:t>
      </w:r>
      <w:r w:rsidRPr="00613FF9">
        <w:rPr>
          <w:rFonts w:cs="Times New Roman"/>
          <w:szCs w:val="24"/>
        </w:rPr>
        <w:t>(1), 1-15. doi: 10.1080/0734332.2013855959</w:t>
      </w:r>
    </w:p>
    <w:sectPr w:rsidR="00C9200F" w:rsidRPr="00613FF9" w:rsidSect="00A15A87">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6EBE" w14:textId="77777777" w:rsidR="00E94580" w:rsidRDefault="00E94580" w:rsidP="00E56230">
      <w:pPr>
        <w:spacing w:after="0" w:line="240" w:lineRule="auto"/>
      </w:pPr>
      <w:r>
        <w:separator/>
      </w:r>
    </w:p>
  </w:endnote>
  <w:endnote w:type="continuationSeparator" w:id="0">
    <w:p w14:paraId="3F99A2C4" w14:textId="77777777" w:rsidR="00E94580" w:rsidRDefault="00E94580" w:rsidP="00E56230">
      <w:pPr>
        <w:spacing w:after="0" w:line="240" w:lineRule="auto"/>
      </w:pPr>
      <w:r>
        <w:continuationSeparator/>
      </w:r>
    </w:p>
  </w:endnote>
  <w:endnote w:type="continuationNotice" w:id="1">
    <w:p w14:paraId="757A7CAB" w14:textId="77777777" w:rsidR="00E94580" w:rsidRDefault="00E94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06366"/>
      <w:docPartObj>
        <w:docPartGallery w:val="Page Numbers (Bottom of Page)"/>
        <w:docPartUnique/>
      </w:docPartObj>
    </w:sdtPr>
    <w:sdtEndPr>
      <w:rPr>
        <w:noProof/>
      </w:rPr>
    </w:sdtEndPr>
    <w:sdtContent>
      <w:p w14:paraId="63F2069F" w14:textId="05A9A162" w:rsidR="00A9285C" w:rsidRDefault="00A9285C">
        <w:pPr>
          <w:pStyle w:val="Footer"/>
          <w:jc w:val="center"/>
        </w:pPr>
        <w:r>
          <w:fldChar w:fldCharType="begin"/>
        </w:r>
        <w:r>
          <w:instrText xml:space="preserve"> PAGE   \* MERGEFORMAT </w:instrText>
        </w:r>
        <w:r>
          <w:fldChar w:fldCharType="separate"/>
        </w:r>
        <w:r w:rsidR="005941D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BA4AA" w14:textId="77777777" w:rsidR="00E94580" w:rsidRDefault="00E94580" w:rsidP="00E56230">
      <w:pPr>
        <w:spacing w:after="0" w:line="240" w:lineRule="auto"/>
      </w:pPr>
      <w:r>
        <w:separator/>
      </w:r>
    </w:p>
  </w:footnote>
  <w:footnote w:type="continuationSeparator" w:id="0">
    <w:p w14:paraId="26A68A12" w14:textId="77777777" w:rsidR="00E94580" w:rsidRDefault="00E94580" w:rsidP="00E56230">
      <w:pPr>
        <w:spacing w:after="0" w:line="240" w:lineRule="auto"/>
      </w:pPr>
      <w:r>
        <w:continuationSeparator/>
      </w:r>
    </w:p>
  </w:footnote>
  <w:footnote w:type="continuationNotice" w:id="1">
    <w:p w14:paraId="7DCF37B4" w14:textId="77777777" w:rsidR="00E94580" w:rsidRDefault="00E945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4C8"/>
    <w:multiLevelType w:val="multilevel"/>
    <w:tmpl w:val="9914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CBA"/>
    <w:multiLevelType w:val="hybridMultilevel"/>
    <w:tmpl w:val="2C0C4A0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A2774"/>
    <w:multiLevelType w:val="hybridMultilevel"/>
    <w:tmpl w:val="DCF2B20A"/>
    <w:lvl w:ilvl="0" w:tplc="F1B6723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A0CD2"/>
    <w:multiLevelType w:val="hybridMultilevel"/>
    <w:tmpl w:val="68EC9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C0A7E"/>
    <w:multiLevelType w:val="hybridMultilevel"/>
    <w:tmpl w:val="4CE6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956C7"/>
    <w:multiLevelType w:val="hybridMultilevel"/>
    <w:tmpl w:val="9EA6C29E"/>
    <w:lvl w:ilvl="0" w:tplc="B4FEF710">
      <w:start w:val="1"/>
      <w:numFmt w:val="bullet"/>
      <w:lvlText w:val="-"/>
      <w:lvlJc w:val="left"/>
      <w:pPr>
        <w:tabs>
          <w:tab w:val="num" w:pos="720"/>
        </w:tabs>
        <w:ind w:left="720" w:hanging="360"/>
      </w:pPr>
      <w:rPr>
        <w:rFonts w:ascii="Times New Roman" w:hAnsi="Times New Roman" w:hint="default"/>
      </w:rPr>
    </w:lvl>
    <w:lvl w:ilvl="1" w:tplc="C7629754" w:tentative="1">
      <w:start w:val="1"/>
      <w:numFmt w:val="bullet"/>
      <w:lvlText w:val="-"/>
      <w:lvlJc w:val="left"/>
      <w:pPr>
        <w:tabs>
          <w:tab w:val="num" w:pos="1440"/>
        </w:tabs>
        <w:ind w:left="1440" w:hanging="360"/>
      </w:pPr>
      <w:rPr>
        <w:rFonts w:ascii="Times New Roman" w:hAnsi="Times New Roman" w:hint="default"/>
      </w:rPr>
    </w:lvl>
    <w:lvl w:ilvl="2" w:tplc="D7A2ECF6" w:tentative="1">
      <w:start w:val="1"/>
      <w:numFmt w:val="bullet"/>
      <w:lvlText w:val="-"/>
      <w:lvlJc w:val="left"/>
      <w:pPr>
        <w:tabs>
          <w:tab w:val="num" w:pos="2160"/>
        </w:tabs>
        <w:ind w:left="2160" w:hanging="360"/>
      </w:pPr>
      <w:rPr>
        <w:rFonts w:ascii="Times New Roman" w:hAnsi="Times New Roman" w:hint="default"/>
      </w:rPr>
    </w:lvl>
    <w:lvl w:ilvl="3" w:tplc="4AD8D8F8" w:tentative="1">
      <w:start w:val="1"/>
      <w:numFmt w:val="bullet"/>
      <w:lvlText w:val="-"/>
      <w:lvlJc w:val="left"/>
      <w:pPr>
        <w:tabs>
          <w:tab w:val="num" w:pos="2880"/>
        </w:tabs>
        <w:ind w:left="2880" w:hanging="360"/>
      </w:pPr>
      <w:rPr>
        <w:rFonts w:ascii="Times New Roman" w:hAnsi="Times New Roman" w:hint="default"/>
      </w:rPr>
    </w:lvl>
    <w:lvl w:ilvl="4" w:tplc="237E1C34" w:tentative="1">
      <w:start w:val="1"/>
      <w:numFmt w:val="bullet"/>
      <w:lvlText w:val="-"/>
      <w:lvlJc w:val="left"/>
      <w:pPr>
        <w:tabs>
          <w:tab w:val="num" w:pos="3600"/>
        </w:tabs>
        <w:ind w:left="3600" w:hanging="360"/>
      </w:pPr>
      <w:rPr>
        <w:rFonts w:ascii="Times New Roman" w:hAnsi="Times New Roman" w:hint="default"/>
      </w:rPr>
    </w:lvl>
    <w:lvl w:ilvl="5" w:tplc="484E3C38" w:tentative="1">
      <w:start w:val="1"/>
      <w:numFmt w:val="bullet"/>
      <w:lvlText w:val="-"/>
      <w:lvlJc w:val="left"/>
      <w:pPr>
        <w:tabs>
          <w:tab w:val="num" w:pos="4320"/>
        </w:tabs>
        <w:ind w:left="4320" w:hanging="360"/>
      </w:pPr>
      <w:rPr>
        <w:rFonts w:ascii="Times New Roman" w:hAnsi="Times New Roman" w:hint="default"/>
      </w:rPr>
    </w:lvl>
    <w:lvl w:ilvl="6" w:tplc="96A4B69C" w:tentative="1">
      <w:start w:val="1"/>
      <w:numFmt w:val="bullet"/>
      <w:lvlText w:val="-"/>
      <w:lvlJc w:val="left"/>
      <w:pPr>
        <w:tabs>
          <w:tab w:val="num" w:pos="5040"/>
        </w:tabs>
        <w:ind w:left="5040" w:hanging="360"/>
      </w:pPr>
      <w:rPr>
        <w:rFonts w:ascii="Times New Roman" w:hAnsi="Times New Roman" w:hint="default"/>
      </w:rPr>
    </w:lvl>
    <w:lvl w:ilvl="7" w:tplc="1A98B580" w:tentative="1">
      <w:start w:val="1"/>
      <w:numFmt w:val="bullet"/>
      <w:lvlText w:val="-"/>
      <w:lvlJc w:val="left"/>
      <w:pPr>
        <w:tabs>
          <w:tab w:val="num" w:pos="5760"/>
        </w:tabs>
        <w:ind w:left="5760" w:hanging="360"/>
      </w:pPr>
      <w:rPr>
        <w:rFonts w:ascii="Times New Roman" w:hAnsi="Times New Roman" w:hint="default"/>
      </w:rPr>
    </w:lvl>
    <w:lvl w:ilvl="8" w:tplc="6012E9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5A13A7"/>
    <w:multiLevelType w:val="hybridMultilevel"/>
    <w:tmpl w:val="475270E2"/>
    <w:lvl w:ilvl="0" w:tplc="AE86E1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057E6"/>
    <w:multiLevelType w:val="hybridMultilevel"/>
    <w:tmpl w:val="A4803826"/>
    <w:lvl w:ilvl="0" w:tplc="52CCC74A">
      <w:start w:val="1"/>
      <w:numFmt w:val="bullet"/>
      <w:lvlText w:val="•"/>
      <w:lvlJc w:val="left"/>
      <w:pPr>
        <w:tabs>
          <w:tab w:val="num" w:pos="720"/>
        </w:tabs>
        <w:ind w:left="720" w:hanging="360"/>
      </w:pPr>
      <w:rPr>
        <w:rFonts w:ascii="Arial" w:hAnsi="Arial" w:hint="default"/>
      </w:rPr>
    </w:lvl>
    <w:lvl w:ilvl="1" w:tplc="FE8E2E92" w:tentative="1">
      <w:start w:val="1"/>
      <w:numFmt w:val="bullet"/>
      <w:lvlText w:val="•"/>
      <w:lvlJc w:val="left"/>
      <w:pPr>
        <w:tabs>
          <w:tab w:val="num" w:pos="1440"/>
        </w:tabs>
        <w:ind w:left="1440" w:hanging="360"/>
      </w:pPr>
      <w:rPr>
        <w:rFonts w:ascii="Arial" w:hAnsi="Arial" w:hint="default"/>
      </w:rPr>
    </w:lvl>
    <w:lvl w:ilvl="2" w:tplc="05FCDD3E" w:tentative="1">
      <w:start w:val="1"/>
      <w:numFmt w:val="bullet"/>
      <w:lvlText w:val="•"/>
      <w:lvlJc w:val="left"/>
      <w:pPr>
        <w:tabs>
          <w:tab w:val="num" w:pos="2160"/>
        </w:tabs>
        <w:ind w:left="2160" w:hanging="360"/>
      </w:pPr>
      <w:rPr>
        <w:rFonts w:ascii="Arial" w:hAnsi="Arial" w:hint="default"/>
      </w:rPr>
    </w:lvl>
    <w:lvl w:ilvl="3" w:tplc="4492E63C" w:tentative="1">
      <w:start w:val="1"/>
      <w:numFmt w:val="bullet"/>
      <w:lvlText w:val="•"/>
      <w:lvlJc w:val="left"/>
      <w:pPr>
        <w:tabs>
          <w:tab w:val="num" w:pos="2880"/>
        </w:tabs>
        <w:ind w:left="2880" w:hanging="360"/>
      </w:pPr>
      <w:rPr>
        <w:rFonts w:ascii="Arial" w:hAnsi="Arial" w:hint="default"/>
      </w:rPr>
    </w:lvl>
    <w:lvl w:ilvl="4" w:tplc="3D04391C" w:tentative="1">
      <w:start w:val="1"/>
      <w:numFmt w:val="bullet"/>
      <w:lvlText w:val="•"/>
      <w:lvlJc w:val="left"/>
      <w:pPr>
        <w:tabs>
          <w:tab w:val="num" w:pos="3600"/>
        </w:tabs>
        <w:ind w:left="3600" w:hanging="360"/>
      </w:pPr>
      <w:rPr>
        <w:rFonts w:ascii="Arial" w:hAnsi="Arial" w:hint="default"/>
      </w:rPr>
    </w:lvl>
    <w:lvl w:ilvl="5" w:tplc="496AFB3C" w:tentative="1">
      <w:start w:val="1"/>
      <w:numFmt w:val="bullet"/>
      <w:lvlText w:val="•"/>
      <w:lvlJc w:val="left"/>
      <w:pPr>
        <w:tabs>
          <w:tab w:val="num" w:pos="4320"/>
        </w:tabs>
        <w:ind w:left="4320" w:hanging="360"/>
      </w:pPr>
      <w:rPr>
        <w:rFonts w:ascii="Arial" w:hAnsi="Arial" w:hint="default"/>
      </w:rPr>
    </w:lvl>
    <w:lvl w:ilvl="6" w:tplc="E9C4AD74" w:tentative="1">
      <w:start w:val="1"/>
      <w:numFmt w:val="bullet"/>
      <w:lvlText w:val="•"/>
      <w:lvlJc w:val="left"/>
      <w:pPr>
        <w:tabs>
          <w:tab w:val="num" w:pos="5040"/>
        </w:tabs>
        <w:ind w:left="5040" w:hanging="360"/>
      </w:pPr>
      <w:rPr>
        <w:rFonts w:ascii="Arial" w:hAnsi="Arial" w:hint="default"/>
      </w:rPr>
    </w:lvl>
    <w:lvl w:ilvl="7" w:tplc="C10C88C8" w:tentative="1">
      <w:start w:val="1"/>
      <w:numFmt w:val="bullet"/>
      <w:lvlText w:val="•"/>
      <w:lvlJc w:val="left"/>
      <w:pPr>
        <w:tabs>
          <w:tab w:val="num" w:pos="5760"/>
        </w:tabs>
        <w:ind w:left="5760" w:hanging="360"/>
      </w:pPr>
      <w:rPr>
        <w:rFonts w:ascii="Arial" w:hAnsi="Arial" w:hint="default"/>
      </w:rPr>
    </w:lvl>
    <w:lvl w:ilvl="8" w:tplc="CC9050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A011F8"/>
    <w:multiLevelType w:val="hybridMultilevel"/>
    <w:tmpl w:val="FF0405BC"/>
    <w:lvl w:ilvl="0" w:tplc="37007E4C">
      <w:start w:val="1"/>
      <w:numFmt w:val="bullet"/>
      <w:lvlText w:val="•"/>
      <w:lvlJc w:val="left"/>
      <w:pPr>
        <w:tabs>
          <w:tab w:val="num" w:pos="720"/>
        </w:tabs>
        <w:ind w:left="720" w:hanging="360"/>
      </w:pPr>
      <w:rPr>
        <w:rFonts w:ascii="Arial" w:hAnsi="Arial" w:hint="default"/>
      </w:rPr>
    </w:lvl>
    <w:lvl w:ilvl="1" w:tplc="BB2E8D04" w:tentative="1">
      <w:start w:val="1"/>
      <w:numFmt w:val="bullet"/>
      <w:lvlText w:val="•"/>
      <w:lvlJc w:val="left"/>
      <w:pPr>
        <w:tabs>
          <w:tab w:val="num" w:pos="1440"/>
        </w:tabs>
        <w:ind w:left="1440" w:hanging="360"/>
      </w:pPr>
      <w:rPr>
        <w:rFonts w:ascii="Arial" w:hAnsi="Arial" w:hint="default"/>
      </w:rPr>
    </w:lvl>
    <w:lvl w:ilvl="2" w:tplc="5BA668C8" w:tentative="1">
      <w:start w:val="1"/>
      <w:numFmt w:val="bullet"/>
      <w:lvlText w:val="•"/>
      <w:lvlJc w:val="left"/>
      <w:pPr>
        <w:tabs>
          <w:tab w:val="num" w:pos="2160"/>
        </w:tabs>
        <w:ind w:left="2160" w:hanging="360"/>
      </w:pPr>
      <w:rPr>
        <w:rFonts w:ascii="Arial" w:hAnsi="Arial" w:hint="default"/>
      </w:rPr>
    </w:lvl>
    <w:lvl w:ilvl="3" w:tplc="1FE053AE" w:tentative="1">
      <w:start w:val="1"/>
      <w:numFmt w:val="bullet"/>
      <w:lvlText w:val="•"/>
      <w:lvlJc w:val="left"/>
      <w:pPr>
        <w:tabs>
          <w:tab w:val="num" w:pos="2880"/>
        </w:tabs>
        <w:ind w:left="2880" w:hanging="360"/>
      </w:pPr>
      <w:rPr>
        <w:rFonts w:ascii="Arial" w:hAnsi="Arial" w:hint="default"/>
      </w:rPr>
    </w:lvl>
    <w:lvl w:ilvl="4" w:tplc="B77A6792" w:tentative="1">
      <w:start w:val="1"/>
      <w:numFmt w:val="bullet"/>
      <w:lvlText w:val="•"/>
      <w:lvlJc w:val="left"/>
      <w:pPr>
        <w:tabs>
          <w:tab w:val="num" w:pos="3600"/>
        </w:tabs>
        <w:ind w:left="3600" w:hanging="360"/>
      </w:pPr>
      <w:rPr>
        <w:rFonts w:ascii="Arial" w:hAnsi="Arial" w:hint="default"/>
      </w:rPr>
    </w:lvl>
    <w:lvl w:ilvl="5" w:tplc="B56EDE8A" w:tentative="1">
      <w:start w:val="1"/>
      <w:numFmt w:val="bullet"/>
      <w:lvlText w:val="•"/>
      <w:lvlJc w:val="left"/>
      <w:pPr>
        <w:tabs>
          <w:tab w:val="num" w:pos="4320"/>
        </w:tabs>
        <w:ind w:left="4320" w:hanging="360"/>
      </w:pPr>
      <w:rPr>
        <w:rFonts w:ascii="Arial" w:hAnsi="Arial" w:hint="default"/>
      </w:rPr>
    </w:lvl>
    <w:lvl w:ilvl="6" w:tplc="F6769C00" w:tentative="1">
      <w:start w:val="1"/>
      <w:numFmt w:val="bullet"/>
      <w:lvlText w:val="•"/>
      <w:lvlJc w:val="left"/>
      <w:pPr>
        <w:tabs>
          <w:tab w:val="num" w:pos="5040"/>
        </w:tabs>
        <w:ind w:left="5040" w:hanging="360"/>
      </w:pPr>
      <w:rPr>
        <w:rFonts w:ascii="Arial" w:hAnsi="Arial" w:hint="default"/>
      </w:rPr>
    </w:lvl>
    <w:lvl w:ilvl="7" w:tplc="56E61552" w:tentative="1">
      <w:start w:val="1"/>
      <w:numFmt w:val="bullet"/>
      <w:lvlText w:val="•"/>
      <w:lvlJc w:val="left"/>
      <w:pPr>
        <w:tabs>
          <w:tab w:val="num" w:pos="5760"/>
        </w:tabs>
        <w:ind w:left="5760" w:hanging="360"/>
      </w:pPr>
      <w:rPr>
        <w:rFonts w:ascii="Arial" w:hAnsi="Arial" w:hint="default"/>
      </w:rPr>
    </w:lvl>
    <w:lvl w:ilvl="8" w:tplc="4ABEE2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158AC"/>
    <w:multiLevelType w:val="hybridMultilevel"/>
    <w:tmpl w:val="E0AA5F4C"/>
    <w:lvl w:ilvl="0" w:tplc="BFF249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06249"/>
    <w:multiLevelType w:val="multilevel"/>
    <w:tmpl w:val="A1FE2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4B25F3"/>
    <w:multiLevelType w:val="hybridMultilevel"/>
    <w:tmpl w:val="3F30A7E6"/>
    <w:lvl w:ilvl="0" w:tplc="A34E805C">
      <w:start w:val="1"/>
      <w:numFmt w:val="bullet"/>
      <w:lvlText w:val="•"/>
      <w:lvlJc w:val="left"/>
      <w:pPr>
        <w:tabs>
          <w:tab w:val="num" w:pos="720"/>
        </w:tabs>
        <w:ind w:left="720" w:hanging="360"/>
      </w:pPr>
      <w:rPr>
        <w:rFonts w:ascii="Arial" w:hAnsi="Arial" w:hint="default"/>
      </w:rPr>
    </w:lvl>
    <w:lvl w:ilvl="1" w:tplc="D6003672" w:tentative="1">
      <w:start w:val="1"/>
      <w:numFmt w:val="bullet"/>
      <w:lvlText w:val="•"/>
      <w:lvlJc w:val="left"/>
      <w:pPr>
        <w:tabs>
          <w:tab w:val="num" w:pos="1440"/>
        </w:tabs>
        <w:ind w:left="1440" w:hanging="360"/>
      </w:pPr>
      <w:rPr>
        <w:rFonts w:ascii="Arial" w:hAnsi="Arial" w:hint="default"/>
      </w:rPr>
    </w:lvl>
    <w:lvl w:ilvl="2" w:tplc="0C4AB6B0" w:tentative="1">
      <w:start w:val="1"/>
      <w:numFmt w:val="bullet"/>
      <w:lvlText w:val="•"/>
      <w:lvlJc w:val="left"/>
      <w:pPr>
        <w:tabs>
          <w:tab w:val="num" w:pos="2160"/>
        </w:tabs>
        <w:ind w:left="2160" w:hanging="360"/>
      </w:pPr>
      <w:rPr>
        <w:rFonts w:ascii="Arial" w:hAnsi="Arial" w:hint="default"/>
      </w:rPr>
    </w:lvl>
    <w:lvl w:ilvl="3" w:tplc="F90840F8" w:tentative="1">
      <w:start w:val="1"/>
      <w:numFmt w:val="bullet"/>
      <w:lvlText w:val="•"/>
      <w:lvlJc w:val="left"/>
      <w:pPr>
        <w:tabs>
          <w:tab w:val="num" w:pos="2880"/>
        </w:tabs>
        <w:ind w:left="2880" w:hanging="360"/>
      </w:pPr>
      <w:rPr>
        <w:rFonts w:ascii="Arial" w:hAnsi="Arial" w:hint="default"/>
      </w:rPr>
    </w:lvl>
    <w:lvl w:ilvl="4" w:tplc="E3165CDA" w:tentative="1">
      <w:start w:val="1"/>
      <w:numFmt w:val="bullet"/>
      <w:lvlText w:val="•"/>
      <w:lvlJc w:val="left"/>
      <w:pPr>
        <w:tabs>
          <w:tab w:val="num" w:pos="3600"/>
        </w:tabs>
        <w:ind w:left="3600" w:hanging="360"/>
      </w:pPr>
      <w:rPr>
        <w:rFonts w:ascii="Arial" w:hAnsi="Arial" w:hint="default"/>
      </w:rPr>
    </w:lvl>
    <w:lvl w:ilvl="5" w:tplc="92182234" w:tentative="1">
      <w:start w:val="1"/>
      <w:numFmt w:val="bullet"/>
      <w:lvlText w:val="•"/>
      <w:lvlJc w:val="left"/>
      <w:pPr>
        <w:tabs>
          <w:tab w:val="num" w:pos="4320"/>
        </w:tabs>
        <w:ind w:left="4320" w:hanging="360"/>
      </w:pPr>
      <w:rPr>
        <w:rFonts w:ascii="Arial" w:hAnsi="Arial" w:hint="default"/>
      </w:rPr>
    </w:lvl>
    <w:lvl w:ilvl="6" w:tplc="9BFCBBDA" w:tentative="1">
      <w:start w:val="1"/>
      <w:numFmt w:val="bullet"/>
      <w:lvlText w:val="•"/>
      <w:lvlJc w:val="left"/>
      <w:pPr>
        <w:tabs>
          <w:tab w:val="num" w:pos="5040"/>
        </w:tabs>
        <w:ind w:left="5040" w:hanging="360"/>
      </w:pPr>
      <w:rPr>
        <w:rFonts w:ascii="Arial" w:hAnsi="Arial" w:hint="default"/>
      </w:rPr>
    </w:lvl>
    <w:lvl w:ilvl="7" w:tplc="2D9ABED0" w:tentative="1">
      <w:start w:val="1"/>
      <w:numFmt w:val="bullet"/>
      <w:lvlText w:val="•"/>
      <w:lvlJc w:val="left"/>
      <w:pPr>
        <w:tabs>
          <w:tab w:val="num" w:pos="5760"/>
        </w:tabs>
        <w:ind w:left="5760" w:hanging="360"/>
      </w:pPr>
      <w:rPr>
        <w:rFonts w:ascii="Arial" w:hAnsi="Arial" w:hint="default"/>
      </w:rPr>
    </w:lvl>
    <w:lvl w:ilvl="8" w:tplc="AEB6FB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DC0F44"/>
    <w:multiLevelType w:val="hybridMultilevel"/>
    <w:tmpl w:val="51E883AC"/>
    <w:lvl w:ilvl="0" w:tplc="D34A73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75FE8"/>
    <w:multiLevelType w:val="hybridMultilevel"/>
    <w:tmpl w:val="0866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01E9F"/>
    <w:multiLevelType w:val="hybridMultilevel"/>
    <w:tmpl w:val="727A17F6"/>
    <w:lvl w:ilvl="0" w:tplc="0E36726E">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B7F85"/>
    <w:multiLevelType w:val="hybridMultilevel"/>
    <w:tmpl w:val="160AEC0A"/>
    <w:lvl w:ilvl="0" w:tplc="FF3411E0">
      <w:start w:val="1"/>
      <w:numFmt w:val="decimal"/>
      <w:lvlText w:val="%1)"/>
      <w:lvlJc w:val="left"/>
      <w:pPr>
        <w:ind w:left="720" w:hanging="360"/>
      </w:pPr>
      <w:rPr>
        <w:rFonts w:eastAsia="Times New Roman"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027AC"/>
    <w:multiLevelType w:val="hybridMultilevel"/>
    <w:tmpl w:val="7876A3E0"/>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86401"/>
    <w:multiLevelType w:val="hybridMultilevel"/>
    <w:tmpl w:val="7A823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E459D"/>
    <w:multiLevelType w:val="hybridMultilevel"/>
    <w:tmpl w:val="FDC05564"/>
    <w:lvl w:ilvl="0" w:tplc="12D03D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1FF6"/>
    <w:multiLevelType w:val="hybridMultilevel"/>
    <w:tmpl w:val="BA304E60"/>
    <w:lvl w:ilvl="0" w:tplc="3D844E66">
      <w:start w:val="1"/>
      <w:numFmt w:val="bullet"/>
      <w:lvlText w:val="•"/>
      <w:lvlJc w:val="left"/>
      <w:pPr>
        <w:tabs>
          <w:tab w:val="num" w:pos="720"/>
        </w:tabs>
        <w:ind w:left="720" w:hanging="360"/>
      </w:pPr>
      <w:rPr>
        <w:rFonts w:ascii="Arial" w:hAnsi="Arial" w:hint="default"/>
      </w:rPr>
    </w:lvl>
    <w:lvl w:ilvl="1" w:tplc="2F0E86DC" w:tentative="1">
      <w:start w:val="1"/>
      <w:numFmt w:val="bullet"/>
      <w:lvlText w:val="•"/>
      <w:lvlJc w:val="left"/>
      <w:pPr>
        <w:tabs>
          <w:tab w:val="num" w:pos="1440"/>
        </w:tabs>
        <w:ind w:left="1440" w:hanging="360"/>
      </w:pPr>
      <w:rPr>
        <w:rFonts w:ascii="Arial" w:hAnsi="Arial" w:hint="default"/>
      </w:rPr>
    </w:lvl>
    <w:lvl w:ilvl="2" w:tplc="464093AA" w:tentative="1">
      <w:start w:val="1"/>
      <w:numFmt w:val="bullet"/>
      <w:lvlText w:val="•"/>
      <w:lvlJc w:val="left"/>
      <w:pPr>
        <w:tabs>
          <w:tab w:val="num" w:pos="2160"/>
        </w:tabs>
        <w:ind w:left="2160" w:hanging="360"/>
      </w:pPr>
      <w:rPr>
        <w:rFonts w:ascii="Arial" w:hAnsi="Arial" w:hint="default"/>
      </w:rPr>
    </w:lvl>
    <w:lvl w:ilvl="3" w:tplc="482E5DD6" w:tentative="1">
      <w:start w:val="1"/>
      <w:numFmt w:val="bullet"/>
      <w:lvlText w:val="•"/>
      <w:lvlJc w:val="left"/>
      <w:pPr>
        <w:tabs>
          <w:tab w:val="num" w:pos="2880"/>
        </w:tabs>
        <w:ind w:left="2880" w:hanging="360"/>
      </w:pPr>
      <w:rPr>
        <w:rFonts w:ascii="Arial" w:hAnsi="Arial" w:hint="default"/>
      </w:rPr>
    </w:lvl>
    <w:lvl w:ilvl="4" w:tplc="5788836E" w:tentative="1">
      <w:start w:val="1"/>
      <w:numFmt w:val="bullet"/>
      <w:lvlText w:val="•"/>
      <w:lvlJc w:val="left"/>
      <w:pPr>
        <w:tabs>
          <w:tab w:val="num" w:pos="3600"/>
        </w:tabs>
        <w:ind w:left="3600" w:hanging="360"/>
      </w:pPr>
      <w:rPr>
        <w:rFonts w:ascii="Arial" w:hAnsi="Arial" w:hint="default"/>
      </w:rPr>
    </w:lvl>
    <w:lvl w:ilvl="5" w:tplc="8B2CAE36" w:tentative="1">
      <w:start w:val="1"/>
      <w:numFmt w:val="bullet"/>
      <w:lvlText w:val="•"/>
      <w:lvlJc w:val="left"/>
      <w:pPr>
        <w:tabs>
          <w:tab w:val="num" w:pos="4320"/>
        </w:tabs>
        <w:ind w:left="4320" w:hanging="360"/>
      </w:pPr>
      <w:rPr>
        <w:rFonts w:ascii="Arial" w:hAnsi="Arial" w:hint="default"/>
      </w:rPr>
    </w:lvl>
    <w:lvl w:ilvl="6" w:tplc="04A481DE" w:tentative="1">
      <w:start w:val="1"/>
      <w:numFmt w:val="bullet"/>
      <w:lvlText w:val="•"/>
      <w:lvlJc w:val="left"/>
      <w:pPr>
        <w:tabs>
          <w:tab w:val="num" w:pos="5040"/>
        </w:tabs>
        <w:ind w:left="5040" w:hanging="360"/>
      </w:pPr>
      <w:rPr>
        <w:rFonts w:ascii="Arial" w:hAnsi="Arial" w:hint="default"/>
      </w:rPr>
    </w:lvl>
    <w:lvl w:ilvl="7" w:tplc="AA8AE0CA" w:tentative="1">
      <w:start w:val="1"/>
      <w:numFmt w:val="bullet"/>
      <w:lvlText w:val="•"/>
      <w:lvlJc w:val="left"/>
      <w:pPr>
        <w:tabs>
          <w:tab w:val="num" w:pos="5760"/>
        </w:tabs>
        <w:ind w:left="5760" w:hanging="360"/>
      </w:pPr>
      <w:rPr>
        <w:rFonts w:ascii="Arial" w:hAnsi="Arial" w:hint="default"/>
      </w:rPr>
    </w:lvl>
    <w:lvl w:ilvl="8" w:tplc="32CA00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222FAC"/>
    <w:multiLevelType w:val="hybridMultilevel"/>
    <w:tmpl w:val="38EAC012"/>
    <w:lvl w:ilvl="0" w:tplc="A67EB4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9627F"/>
    <w:multiLevelType w:val="hybridMultilevel"/>
    <w:tmpl w:val="C03A2BBE"/>
    <w:lvl w:ilvl="0" w:tplc="242029C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15F1C"/>
    <w:multiLevelType w:val="hybridMultilevel"/>
    <w:tmpl w:val="58646030"/>
    <w:lvl w:ilvl="0" w:tplc="56DA58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F66EE"/>
    <w:multiLevelType w:val="hybridMultilevel"/>
    <w:tmpl w:val="E5160DD4"/>
    <w:lvl w:ilvl="0" w:tplc="D206D7DE">
      <w:start w:val="1"/>
      <w:numFmt w:val="bullet"/>
      <w:lvlText w:val="•"/>
      <w:lvlJc w:val="left"/>
      <w:pPr>
        <w:tabs>
          <w:tab w:val="num" w:pos="720"/>
        </w:tabs>
        <w:ind w:left="720" w:hanging="360"/>
      </w:pPr>
      <w:rPr>
        <w:rFonts w:ascii="Arial" w:hAnsi="Arial" w:hint="default"/>
      </w:rPr>
    </w:lvl>
    <w:lvl w:ilvl="1" w:tplc="17FA463E" w:tentative="1">
      <w:start w:val="1"/>
      <w:numFmt w:val="bullet"/>
      <w:lvlText w:val="•"/>
      <w:lvlJc w:val="left"/>
      <w:pPr>
        <w:tabs>
          <w:tab w:val="num" w:pos="1440"/>
        </w:tabs>
        <w:ind w:left="1440" w:hanging="360"/>
      </w:pPr>
      <w:rPr>
        <w:rFonts w:ascii="Arial" w:hAnsi="Arial" w:hint="default"/>
      </w:rPr>
    </w:lvl>
    <w:lvl w:ilvl="2" w:tplc="42A6338C" w:tentative="1">
      <w:start w:val="1"/>
      <w:numFmt w:val="bullet"/>
      <w:lvlText w:val="•"/>
      <w:lvlJc w:val="left"/>
      <w:pPr>
        <w:tabs>
          <w:tab w:val="num" w:pos="2160"/>
        </w:tabs>
        <w:ind w:left="2160" w:hanging="360"/>
      </w:pPr>
      <w:rPr>
        <w:rFonts w:ascii="Arial" w:hAnsi="Arial" w:hint="default"/>
      </w:rPr>
    </w:lvl>
    <w:lvl w:ilvl="3" w:tplc="D42AE186" w:tentative="1">
      <w:start w:val="1"/>
      <w:numFmt w:val="bullet"/>
      <w:lvlText w:val="•"/>
      <w:lvlJc w:val="left"/>
      <w:pPr>
        <w:tabs>
          <w:tab w:val="num" w:pos="2880"/>
        </w:tabs>
        <w:ind w:left="2880" w:hanging="360"/>
      </w:pPr>
      <w:rPr>
        <w:rFonts w:ascii="Arial" w:hAnsi="Arial" w:hint="default"/>
      </w:rPr>
    </w:lvl>
    <w:lvl w:ilvl="4" w:tplc="59FA3766" w:tentative="1">
      <w:start w:val="1"/>
      <w:numFmt w:val="bullet"/>
      <w:lvlText w:val="•"/>
      <w:lvlJc w:val="left"/>
      <w:pPr>
        <w:tabs>
          <w:tab w:val="num" w:pos="3600"/>
        </w:tabs>
        <w:ind w:left="3600" w:hanging="360"/>
      </w:pPr>
      <w:rPr>
        <w:rFonts w:ascii="Arial" w:hAnsi="Arial" w:hint="default"/>
      </w:rPr>
    </w:lvl>
    <w:lvl w:ilvl="5" w:tplc="94248C78" w:tentative="1">
      <w:start w:val="1"/>
      <w:numFmt w:val="bullet"/>
      <w:lvlText w:val="•"/>
      <w:lvlJc w:val="left"/>
      <w:pPr>
        <w:tabs>
          <w:tab w:val="num" w:pos="4320"/>
        </w:tabs>
        <w:ind w:left="4320" w:hanging="360"/>
      </w:pPr>
      <w:rPr>
        <w:rFonts w:ascii="Arial" w:hAnsi="Arial" w:hint="default"/>
      </w:rPr>
    </w:lvl>
    <w:lvl w:ilvl="6" w:tplc="388CC6A2" w:tentative="1">
      <w:start w:val="1"/>
      <w:numFmt w:val="bullet"/>
      <w:lvlText w:val="•"/>
      <w:lvlJc w:val="left"/>
      <w:pPr>
        <w:tabs>
          <w:tab w:val="num" w:pos="5040"/>
        </w:tabs>
        <w:ind w:left="5040" w:hanging="360"/>
      </w:pPr>
      <w:rPr>
        <w:rFonts w:ascii="Arial" w:hAnsi="Arial" w:hint="default"/>
      </w:rPr>
    </w:lvl>
    <w:lvl w:ilvl="7" w:tplc="DF428F56" w:tentative="1">
      <w:start w:val="1"/>
      <w:numFmt w:val="bullet"/>
      <w:lvlText w:val="•"/>
      <w:lvlJc w:val="left"/>
      <w:pPr>
        <w:tabs>
          <w:tab w:val="num" w:pos="5760"/>
        </w:tabs>
        <w:ind w:left="5760" w:hanging="360"/>
      </w:pPr>
      <w:rPr>
        <w:rFonts w:ascii="Arial" w:hAnsi="Arial" w:hint="default"/>
      </w:rPr>
    </w:lvl>
    <w:lvl w:ilvl="8" w:tplc="6E2C0F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4A7511"/>
    <w:multiLevelType w:val="hybridMultilevel"/>
    <w:tmpl w:val="CCD482CC"/>
    <w:lvl w:ilvl="0" w:tplc="2FE26F76">
      <w:start w:val="1"/>
      <w:numFmt w:val="bullet"/>
      <w:lvlText w:val="•"/>
      <w:lvlJc w:val="left"/>
      <w:pPr>
        <w:tabs>
          <w:tab w:val="num" w:pos="720"/>
        </w:tabs>
        <w:ind w:left="720" w:hanging="360"/>
      </w:pPr>
      <w:rPr>
        <w:rFonts w:ascii="Arial" w:hAnsi="Arial" w:hint="default"/>
      </w:rPr>
    </w:lvl>
    <w:lvl w:ilvl="1" w:tplc="938AB0AA" w:tentative="1">
      <w:start w:val="1"/>
      <w:numFmt w:val="bullet"/>
      <w:lvlText w:val="•"/>
      <w:lvlJc w:val="left"/>
      <w:pPr>
        <w:tabs>
          <w:tab w:val="num" w:pos="1440"/>
        </w:tabs>
        <w:ind w:left="1440" w:hanging="360"/>
      </w:pPr>
      <w:rPr>
        <w:rFonts w:ascii="Arial" w:hAnsi="Arial" w:hint="default"/>
      </w:rPr>
    </w:lvl>
    <w:lvl w:ilvl="2" w:tplc="F18E7838" w:tentative="1">
      <w:start w:val="1"/>
      <w:numFmt w:val="bullet"/>
      <w:lvlText w:val="•"/>
      <w:lvlJc w:val="left"/>
      <w:pPr>
        <w:tabs>
          <w:tab w:val="num" w:pos="2160"/>
        </w:tabs>
        <w:ind w:left="2160" w:hanging="360"/>
      </w:pPr>
      <w:rPr>
        <w:rFonts w:ascii="Arial" w:hAnsi="Arial" w:hint="default"/>
      </w:rPr>
    </w:lvl>
    <w:lvl w:ilvl="3" w:tplc="95789A20" w:tentative="1">
      <w:start w:val="1"/>
      <w:numFmt w:val="bullet"/>
      <w:lvlText w:val="•"/>
      <w:lvlJc w:val="left"/>
      <w:pPr>
        <w:tabs>
          <w:tab w:val="num" w:pos="2880"/>
        </w:tabs>
        <w:ind w:left="2880" w:hanging="360"/>
      </w:pPr>
      <w:rPr>
        <w:rFonts w:ascii="Arial" w:hAnsi="Arial" w:hint="default"/>
      </w:rPr>
    </w:lvl>
    <w:lvl w:ilvl="4" w:tplc="67F83296" w:tentative="1">
      <w:start w:val="1"/>
      <w:numFmt w:val="bullet"/>
      <w:lvlText w:val="•"/>
      <w:lvlJc w:val="left"/>
      <w:pPr>
        <w:tabs>
          <w:tab w:val="num" w:pos="3600"/>
        </w:tabs>
        <w:ind w:left="3600" w:hanging="360"/>
      </w:pPr>
      <w:rPr>
        <w:rFonts w:ascii="Arial" w:hAnsi="Arial" w:hint="default"/>
      </w:rPr>
    </w:lvl>
    <w:lvl w:ilvl="5" w:tplc="FD50ACC0" w:tentative="1">
      <w:start w:val="1"/>
      <w:numFmt w:val="bullet"/>
      <w:lvlText w:val="•"/>
      <w:lvlJc w:val="left"/>
      <w:pPr>
        <w:tabs>
          <w:tab w:val="num" w:pos="4320"/>
        </w:tabs>
        <w:ind w:left="4320" w:hanging="360"/>
      </w:pPr>
      <w:rPr>
        <w:rFonts w:ascii="Arial" w:hAnsi="Arial" w:hint="default"/>
      </w:rPr>
    </w:lvl>
    <w:lvl w:ilvl="6" w:tplc="C7688662" w:tentative="1">
      <w:start w:val="1"/>
      <w:numFmt w:val="bullet"/>
      <w:lvlText w:val="•"/>
      <w:lvlJc w:val="left"/>
      <w:pPr>
        <w:tabs>
          <w:tab w:val="num" w:pos="5040"/>
        </w:tabs>
        <w:ind w:left="5040" w:hanging="360"/>
      </w:pPr>
      <w:rPr>
        <w:rFonts w:ascii="Arial" w:hAnsi="Arial" w:hint="default"/>
      </w:rPr>
    </w:lvl>
    <w:lvl w:ilvl="7" w:tplc="D0A256C0" w:tentative="1">
      <w:start w:val="1"/>
      <w:numFmt w:val="bullet"/>
      <w:lvlText w:val="•"/>
      <w:lvlJc w:val="left"/>
      <w:pPr>
        <w:tabs>
          <w:tab w:val="num" w:pos="5760"/>
        </w:tabs>
        <w:ind w:left="5760" w:hanging="360"/>
      </w:pPr>
      <w:rPr>
        <w:rFonts w:ascii="Arial" w:hAnsi="Arial" w:hint="default"/>
      </w:rPr>
    </w:lvl>
    <w:lvl w:ilvl="8" w:tplc="933E1F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822620"/>
    <w:multiLevelType w:val="multilevel"/>
    <w:tmpl w:val="097AFE8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C34F69"/>
    <w:multiLevelType w:val="hybridMultilevel"/>
    <w:tmpl w:val="61685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06819"/>
    <w:multiLevelType w:val="hybridMultilevel"/>
    <w:tmpl w:val="A10CF702"/>
    <w:lvl w:ilvl="0" w:tplc="BABA10FE">
      <w:start w:val="1"/>
      <w:numFmt w:val="bullet"/>
      <w:lvlText w:val="•"/>
      <w:lvlJc w:val="left"/>
      <w:pPr>
        <w:tabs>
          <w:tab w:val="num" w:pos="720"/>
        </w:tabs>
        <w:ind w:left="720" w:hanging="360"/>
      </w:pPr>
      <w:rPr>
        <w:rFonts w:ascii="Arial" w:hAnsi="Arial" w:hint="default"/>
      </w:rPr>
    </w:lvl>
    <w:lvl w:ilvl="1" w:tplc="2076BDF8" w:tentative="1">
      <w:start w:val="1"/>
      <w:numFmt w:val="bullet"/>
      <w:lvlText w:val="•"/>
      <w:lvlJc w:val="left"/>
      <w:pPr>
        <w:tabs>
          <w:tab w:val="num" w:pos="1440"/>
        </w:tabs>
        <w:ind w:left="1440" w:hanging="360"/>
      </w:pPr>
      <w:rPr>
        <w:rFonts w:ascii="Arial" w:hAnsi="Arial" w:hint="default"/>
      </w:rPr>
    </w:lvl>
    <w:lvl w:ilvl="2" w:tplc="64EAE30A" w:tentative="1">
      <w:start w:val="1"/>
      <w:numFmt w:val="bullet"/>
      <w:lvlText w:val="•"/>
      <w:lvlJc w:val="left"/>
      <w:pPr>
        <w:tabs>
          <w:tab w:val="num" w:pos="2160"/>
        </w:tabs>
        <w:ind w:left="2160" w:hanging="360"/>
      </w:pPr>
      <w:rPr>
        <w:rFonts w:ascii="Arial" w:hAnsi="Arial" w:hint="default"/>
      </w:rPr>
    </w:lvl>
    <w:lvl w:ilvl="3" w:tplc="ADF8A9B6" w:tentative="1">
      <w:start w:val="1"/>
      <w:numFmt w:val="bullet"/>
      <w:lvlText w:val="•"/>
      <w:lvlJc w:val="left"/>
      <w:pPr>
        <w:tabs>
          <w:tab w:val="num" w:pos="2880"/>
        </w:tabs>
        <w:ind w:left="2880" w:hanging="360"/>
      </w:pPr>
      <w:rPr>
        <w:rFonts w:ascii="Arial" w:hAnsi="Arial" w:hint="default"/>
      </w:rPr>
    </w:lvl>
    <w:lvl w:ilvl="4" w:tplc="44643A9C" w:tentative="1">
      <w:start w:val="1"/>
      <w:numFmt w:val="bullet"/>
      <w:lvlText w:val="•"/>
      <w:lvlJc w:val="left"/>
      <w:pPr>
        <w:tabs>
          <w:tab w:val="num" w:pos="3600"/>
        </w:tabs>
        <w:ind w:left="3600" w:hanging="360"/>
      </w:pPr>
      <w:rPr>
        <w:rFonts w:ascii="Arial" w:hAnsi="Arial" w:hint="default"/>
      </w:rPr>
    </w:lvl>
    <w:lvl w:ilvl="5" w:tplc="FA0E8F42" w:tentative="1">
      <w:start w:val="1"/>
      <w:numFmt w:val="bullet"/>
      <w:lvlText w:val="•"/>
      <w:lvlJc w:val="left"/>
      <w:pPr>
        <w:tabs>
          <w:tab w:val="num" w:pos="4320"/>
        </w:tabs>
        <w:ind w:left="4320" w:hanging="360"/>
      </w:pPr>
      <w:rPr>
        <w:rFonts w:ascii="Arial" w:hAnsi="Arial" w:hint="default"/>
      </w:rPr>
    </w:lvl>
    <w:lvl w:ilvl="6" w:tplc="471C6D8C" w:tentative="1">
      <w:start w:val="1"/>
      <w:numFmt w:val="bullet"/>
      <w:lvlText w:val="•"/>
      <w:lvlJc w:val="left"/>
      <w:pPr>
        <w:tabs>
          <w:tab w:val="num" w:pos="5040"/>
        </w:tabs>
        <w:ind w:left="5040" w:hanging="360"/>
      </w:pPr>
      <w:rPr>
        <w:rFonts w:ascii="Arial" w:hAnsi="Arial" w:hint="default"/>
      </w:rPr>
    </w:lvl>
    <w:lvl w:ilvl="7" w:tplc="1F044288" w:tentative="1">
      <w:start w:val="1"/>
      <w:numFmt w:val="bullet"/>
      <w:lvlText w:val="•"/>
      <w:lvlJc w:val="left"/>
      <w:pPr>
        <w:tabs>
          <w:tab w:val="num" w:pos="5760"/>
        </w:tabs>
        <w:ind w:left="5760" w:hanging="360"/>
      </w:pPr>
      <w:rPr>
        <w:rFonts w:ascii="Arial" w:hAnsi="Arial" w:hint="default"/>
      </w:rPr>
    </w:lvl>
    <w:lvl w:ilvl="8" w:tplc="D47080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903F44"/>
    <w:multiLevelType w:val="hybridMultilevel"/>
    <w:tmpl w:val="F0EAD7FC"/>
    <w:lvl w:ilvl="0" w:tplc="8072F9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D7DB6"/>
    <w:multiLevelType w:val="multilevel"/>
    <w:tmpl w:val="E330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C7511"/>
    <w:multiLevelType w:val="hybridMultilevel"/>
    <w:tmpl w:val="47423D7C"/>
    <w:lvl w:ilvl="0" w:tplc="39A009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F1191"/>
    <w:multiLevelType w:val="hybridMultilevel"/>
    <w:tmpl w:val="F350E1FC"/>
    <w:lvl w:ilvl="0" w:tplc="B52852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E02F2"/>
    <w:multiLevelType w:val="multilevel"/>
    <w:tmpl w:val="7158C6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050208"/>
    <w:multiLevelType w:val="hybridMultilevel"/>
    <w:tmpl w:val="8A2C280A"/>
    <w:lvl w:ilvl="0" w:tplc="D57C9A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26176"/>
    <w:multiLevelType w:val="hybridMultilevel"/>
    <w:tmpl w:val="55EEFE3E"/>
    <w:lvl w:ilvl="0" w:tplc="4DE0DE5E">
      <w:start w:val="1"/>
      <w:numFmt w:val="bullet"/>
      <w:lvlText w:val="•"/>
      <w:lvlJc w:val="left"/>
      <w:pPr>
        <w:tabs>
          <w:tab w:val="num" w:pos="720"/>
        </w:tabs>
        <w:ind w:left="720" w:hanging="360"/>
      </w:pPr>
      <w:rPr>
        <w:rFonts w:ascii="Arial" w:hAnsi="Arial" w:hint="default"/>
      </w:rPr>
    </w:lvl>
    <w:lvl w:ilvl="1" w:tplc="52E47A00" w:tentative="1">
      <w:start w:val="1"/>
      <w:numFmt w:val="bullet"/>
      <w:lvlText w:val="•"/>
      <w:lvlJc w:val="left"/>
      <w:pPr>
        <w:tabs>
          <w:tab w:val="num" w:pos="1440"/>
        </w:tabs>
        <w:ind w:left="1440" w:hanging="360"/>
      </w:pPr>
      <w:rPr>
        <w:rFonts w:ascii="Arial" w:hAnsi="Arial" w:hint="default"/>
      </w:rPr>
    </w:lvl>
    <w:lvl w:ilvl="2" w:tplc="E0166EDC" w:tentative="1">
      <w:start w:val="1"/>
      <w:numFmt w:val="bullet"/>
      <w:lvlText w:val="•"/>
      <w:lvlJc w:val="left"/>
      <w:pPr>
        <w:tabs>
          <w:tab w:val="num" w:pos="2160"/>
        </w:tabs>
        <w:ind w:left="2160" w:hanging="360"/>
      </w:pPr>
      <w:rPr>
        <w:rFonts w:ascii="Arial" w:hAnsi="Arial" w:hint="default"/>
      </w:rPr>
    </w:lvl>
    <w:lvl w:ilvl="3" w:tplc="69FC5C74" w:tentative="1">
      <w:start w:val="1"/>
      <w:numFmt w:val="bullet"/>
      <w:lvlText w:val="•"/>
      <w:lvlJc w:val="left"/>
      <w:pPr>
        <w:tabs>
          <w:tab w:val="num" w:pos="2880"/>
        </w:tabs>
        <w:ind w:left="2880" w:hanging="360"/>
      </w:pPr>
      <w:rPr>
        <w:rFonts w:ascii="Arial" w:hAnsi="Arial" w:hint="default"/>
      </w:rPr>
    </w:lvl>
    <w:lvl w:ilvl="4" w:tplc="5F1AF28A" w:tentative="1">
      <w:start w:val="1"/>
      <w:numFmt w:val="bullet"/>
      <w:lvlText w:val="•"/>
      <w:lvlJc w:val="left"/>
      <w:pPr>
        <w:tabs>
          <w:tab w:val="num" w:pos="3600"/>
        </w:tabs>
        <w:ind w:left="3600" w:hanging="360"/>
      </w:pPr>
      <w:rPr>
        <w:rFonts w:ascii="Arial" w:hAnsi="Arial" w:hint="default"/>
      </w:rPr>
    </w:lvl>
    <w:lvl w:ilvl="5" w:tplc="3978188E" w:tentative="1">
      <w:start w:val="1"/>
      <w:numFmt w:val="bullet"/>
      <w:lvlText w:val="•"/>
      <w:lvlJc w:val="left"/>
      <w:pPr>
        <w:tabs>
          <w:tab w:val="num" w:pos="4320"/>
        </w:tabs>
        <w:ind w:left="4320" w:hanging="360"/>
      </w:pPr>
      <w:rPr>
        <w:rFonts w:ascii="Arial" w:hAnsi="Arial" w:hint="default"/>
      </w:rPr>
    </w:lvl>
    <w:lvl w:ilvl="6" w:tplc="4750577A" w:tentative="1">
      <w:start w:val="1"/>
      <w:numFmt w:val="bullet"/>
      <w:lvlText w:val="•"/>
      <w:lvlJc w:val="left"/>
      <w:pPr>
        <w:tabs>
          <w:tab w:val="num" w:pos="5040"/>
        </w:tabs>
        <w:ind w:left="5040" w:hanging="360"/>
      </w:pPr>
      <w:rPr>
        <w:rFonts w:ascii="Arial" w:hAnsi="Arial" w:hint="default"/>
      </w:rPr>
    </w:lvl>
    <w:lvl w:ilvl="7" w:tplc="4A006054" w:tentative="1">
      <w:start w:val="1"/>
      <w:numFmt w:val="bullet"/>
      <w:lvlText w:val="•"/>
      <w:lvlJc w:val="left"/>
      <w:pPr>
        <w:tabs>
          <w:tab w:val="num" w:pos="5760"/>
        </w:tabs>
        <w:ind w:left="5760" w:hanging="360"/>
      </w:pPr>
      <w:rPr>
        <w:rFonts w:ascii="Arial" w:hAnsi="Arial" w:hint="default"/>
      </w:rPr>
    </w:lvl>
    <w:lvl w:ilvl="8" w:tplc="160AC0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DE5540"/>
    <w:multiLevelType w:val="multilevel"/>
    <w:tmpl w:val="9F2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05A82"/>
    <w:multiLevelType w:val="hybridMultilevel"/>
    <w:tmpl w:val="B016E23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E276D5"/>
    <w:multiLevelType w:val="multilevel"/>
    <w:tmpl w:val="528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925DE"/>
    <w:multiLevelType w:val="hybridMultilevel"/>
    <w:tmpl w:val="E6341236"/>
    <w:lvl w:ilvl="0" w:tplc="16A414D4">
      <w:start w:val="1"/>
      <w:numFmt w:val="bullet"/>
      <w:lvlText w:val="•"/>
      <w:lvlJc w:val="left"/>
      <w:pPr>
        <w:tabs>
          <w:tab w:val="num" w:pos="720"/>
        </w:tabs>
        <w:ind w:left="720" w:hanging="360"/>
      </w:pPr>
      <w:rPr>
        <w:rFonts w:ascii="Arial" w:hAnsi="Arial" w:hint="default"/>
      </w:rPr>
    </w:lvl>
    <w:lvl w:ilvl="1" w:tplc="4F4EF32E" w:tentative="1">
      <w:start w:val="1"/>
      <w:numFmt w:val="bullet"/>
      <w:lvlText w:val="•"/>
      <w:lvlJc w:val="left"/>
      <w:pPr>
        <w:tabs>
          <w:tab w:val="num" w:pos="1440"/>
        </w:tabs>
        <w:ind w:left="1440" w:hanging="360"/>
      </w:pPr>
      <w:rPr>
        <w:rFonts w:ascii="Arial" w:hAnsi="Arial" w:hint="default"/>
      </w:rPr>
    </w:lvl>
    <w:lvl w:ilvl="2" w:tplc="DB26D6CE" w:tentative="1">
      <w:start w:val="1"/>
      <w:numFmt w:val="bullet"/>
      <w:lvlText w:val="•"/>
      <w:lvlJc w:val="left"/>
      <w:pPr>
        <w:tabs>
          <w:tab w:val="num" w:pos="2160"/>
        </w:tabs>
        <w:ind w:left="2160" w:hanging="360"/>
      </w:pPr>
      <w:rPr>
        <w:rFonts w:ascii="Arial" w:hAnsi="Arial" w:hint="default"/>
      </w:rPr>
    </w:lvl>
    <w:lvl w:ilvl="3" w:tplc="21621CB2" w:tentative="1">
      <w:start w:val="1"/>
      <w:numFmt w:val="bullet"/>
      <w:lvlText w:val="•"/>
      <w:lvlJc w:val="left"/>
      <w:pPr>
        <w:tabs>
          <w:tab w:val="num" w:pos="2880"/>
        </w:tabs>
        <w:ind w:left="2880" w:hanging="360"/>
      </w:pPr>
      <w:rPr>
        <w:rFonts w:ascii="Arial" w:hAnsi="Arial" w:hint="default"/>
      </w:rPr>
    </w:lvl>
    <w:lvl w:ilvl="4" w:tplc="3BFE0490" w:tentative="1">
      <w:start w:val="1"/>
      <w:numFmt w:val="bullet"/>
      <w:lvlText w:val="•"/>
      <w:lvlJc w:val="left"/>
      <w:pPr>
        <w:tabs>
          <w:tab w:val="num" w:pos="3600"/>
        </w:tabs>
        <w:ind w:left="3600" w:hanging="360"/>
      </w:pPr>
      <w:rPr>
        <w:rFonts w:ascii="Arial" w:hAnsi="Arial" w:hint="default"/>
      </w:rPr>
    </w:lvl>
    <w:lvl w:ilvl="5" w:tplc="4B6CE7F8" w:tentative="1">
      <w:start w:val="1"/>
      <w:numFmt w:val="bullet"/>
      <w:lvlText w:val="•"/>
      <w:lvlJc w:val="left"/>
      <w:pPr>
        <w:tabs>
          <w:tab w:val="num" w:pos="4320"/>
        </w:tabs>
        <w:ind w:left="4320" w:hanging="360"/>
      </w:pPr>
      <w:rPr>
        <w:rFonts w:ascii="Arial" w:hAnsi="Arial" w:hint="default"/>
      </w:rPr>
    </w:lvl>
    <w:lvl w:ilvl="6" w:tplc="A60A3ACA" w:tentative="1">
      <w:start w:val="1"/>
      <w:numFmt w:val="bullet"/>
      <w:lvlText w:val="•"/>
      <w:lvlJc w:val="left"/>
      <w:pPr>
        <w:tabs>
          <w:tab w:val="num" w:pos="5040"/>
        </w:tabs>
        <w:ind w:left="5040" w:hanging="360"/>
      </w:pPr>
      <w:rPr>
        <w:rFonts w:ascii="Arial" w:hAnsi="Arial" w:hint="default"/>
      </w:rPr>
    </w:lvl>
    <w:lvl w:ilvl="7" w:tplc="C71AB18C" w:tentative="1">
      <w:start w:val="1"/>
      <w:numFmt w:val="bullet"/>
      <w:lvlText w:val="•"/>
      <w:lvlJc w:val="left"/>
      <w:pPr>
        <w:tabs>
          <w:tab w:val="num" w:pos="5760"/>
        </w:tabs>
        <w:ind w:left="5760" w:hanging="360"/>
      </w:pPr>
      <w:rPr>
        <w:rFonts w:ascii="Arial" w:hAnsi="Arial" w:hint="default"/>
      </w:rPr>
    </w:lvl>
    <w:lvl w:ilvl="8" w:tplc="D1346F4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7E60A1"/>
    <w:multiLevelType w:val="hybridMultilevel"/>
    <w:tmpl w:val="4C04B3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39"/>
  </w:num>
  <w:num w:numId="4">
    <w:abstractNumId w:val="21"/>
  </w:num>
  <w:num w:numId="5">
    <w:abstractNumId w:val="18"/>
  </w:num>
  <w:num w:numId="6">
    <w:abstractNumId w:val="23"/>
  </w:num>
  <w:num w:numId="7">
    <w:abstractNumId w:val="31"/>
  </w:num>
  <w:num w:numId="8">
    <w:abstractNumId w:val="9"/>
  </w:num>
  <w:num w:numId="9">
    <w:abstractNumId w:val="20"/>
  </w:num>
  <w:num w:numId="10">
    <w:abstractNumId w:val="2"/>
  </w:num>
  <w:num w:numId="11">
    <w:abstractNumId w:val="33"/>
  </w:num>
  <w:num w:numId="12">
    <w:abstractNumId w:val="22"/>
  </w:num>
  <w:num w:numId="13">
    <w:abstractNumId w:val="12"/>
  </w:num>
  <w:num w:numId="14">
    <w:abstractNumId w:val="26"/>
  </w:num>
  <w:num w:numId="15">
    <w:abstractNumId w:val="17"/>
  </w:num>
  <w:num w:numId="16">
    <w:abstractNumId w:val="30"/>
  </w:num>
  <w:num w:numId="17">
    <w:abstractNumId w:val="14"/>
  </w:num>
  <w:num w:numId="18">
    <w:abstractNumId w:val="6"/>
  </w:num>
  <w:num w:numId="19">
    <w:abstractNumId w:val="15"/>
  </w:num>
  <w:num w:numId="20">
    <w:abstractNumId w:val="36"/>
  </w:num>
  <w:num w:numId="21">
    <w:abstractNumId w:val="16"/>
  </w:num>
  <w:num w:numId="22">
    <w:abstractNumId w:val="1"/>
  </w:num>
  <w:num w:numId="23">
    <w:abstractNumId w:val="5"/>
  </w:num>
  <w:num w:numId="24">
    <w:abstractNumId w:val="37"/>
  </w:num>
  <w:num w:numId="25">
    <w:abstractNumId w:val="0"/>
  </w:num>
  <w:num w:numId="26">
    <w:abstractNumId w:val="35"/>
  </w:num>
  <w:num w:numId="27">
    <w:abstractNumId w:val="29"/>
  </w:num>
  <w:num w:numId="28">
    <w:abstractNumId w:val="10"/>
  </w:num>
  <w:num w:numId="29">
    <w:abstractNumId w:val="32"/>
  </w:num>
  <w:num w:numId="30">
    <w:abstractNumId w:val="4"/>
  </w:num>
  <w:num w:numId="31">
    <w:abstractNumId w:val="11"/>
  </w:num>
  <w:num w:numId="32">
    <w:abstractNumId w:val="38"/>
  </w:num>
  <w:num w:numId="33">
    <w:abstractNumId w:val="8"/>
  </w:num>
  <w:num w:numId="34">
    <w:abstractNumId w:val="24"/>
  </w:num>
  <w:num w:numId="35">
    <w:abstractNumId w:val="7"/>
  </w:num>
  <w:num w:numId="36">
    <w:abstractNumId w:val="19"/>
  </w:num>
  <w:num w:numId="37">
    <w:abstractNumId w:val="27"/>
  </w:num>
  <w:num w:numId="38">
    <w:abstractNumId w:val="34"/>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A"/>
    <w:rsid w:val="000009C5"/>
    <w:rsid w:val="000013DA"/>
    <w:rsid w:val="00001F95"/>
    <w:rsid w:val="000069C8"/>
    <w:rsid w:val="000076BE"/>
    <w:rsid w:val="00007906"/>
    <w:rsid w:val="00012082"/>
    <w:rsid w:val="00015CAB"/>
    <w:rsid w:val="000168D5"/>
    <w:rsid w:val="00020FF4"/>
    <w:rsid w:val="0002183A"/>
    <w:rsid w:val="00021CCB"/>
    <w:rsid w:val="000239EC"/>
    <w:rsid w:val="000253A1"/>
    <w:rsid w:val="00030850"/>
    <w:rsid w:val="00030D64"/>
    <w:rsid w:val="000335EF"/>
    <w:rsid w:val="000338B0"/>
    <w:rsid w:val="000340C2"/>
    <w:rsid w:val="000353E4"/>
    <w:rsid w:val="00035DEA"/>
    <w:rsid w:val="0003622E"/>
    <w:rsid w:val="00040879"/>
    <w:rsid w:val="00041711"/>
    <w:rsid w:val="00043CA9"/>
    <w:rsid w:val="000525A8"/>
    <w:rsid w:val="00053B2B"/>
    <w:rsid w:val="00055680"/>
    <w:rsid w:val="00061145"/>
    <w:rsid w:val="0006598E"/>
    <w:rsid w:val="000743CA"/>
    <w:rsid w:val="00075DDD"/>
    <w:rsid w:val="000763C0"/>
    <w:rsid w:val="0008323F"/>
    <w:rsid w:val="00083A92"/>
    <w:rsid w:val="00085335"/>
    <w:rsid w:val="0008612C"/>
    <w:rsid w:val="000866E8"/>
    <w:rsid w:val="00087B49"/>
    <w:rsid w:val="00090101"/>
    <w:rsid w:val="00090F6C"/>
    <w:rsid w:val="00091CBB"/>
    <w:rsid w:val="000949AF"/>
    <w:rsid w:val="00095DE6"/>
    <w:rsid w:val="000961E5"/>
    <w:rsid w:val="000973A1"/>
    <w:rsid w:val="000A0A0E"/>
    <w:rsid w:val="000A23F3"/>
    <w:rsid w:val="000A3812"/>
    <w:rsid w:val="000A38B2"/>
    <w:rsid w:val="000A48B3"/>
    <w:rsid w:val="000A5390"/>
    <w:rsid w:val="000A5C29"/>
    <w:rsid w:val="000A5FB7"/>
    <w:rsid w:val="000A65EF"/>
    <w:rsid w:val="000A6F2A"/>
    <w:rsid w:val="000B3763"/>
    <w:rsid w:val="000C0122"/>
    <w:rsid w:val="000C1DC9"/>
    <w:rsid w:val="000C6BB3"/>
    <w:rsid w:val="000C6BCF"/>
    <w:rsid w:val="000C6CBB"/>
    <w:rsid w:val="000D2337"/>
    <w:rsid w:val="000D5A2E"/>
    <w:rsid w:val="000E153D"/>
    <w:rsid w:val="000E43AC"/>
    <w:rsid w:val="000E6AEC"/>
    <w:rsid w:val="000E6C48"/>
    <w:rsid w:val="000F2E53"/>
    <w:rsid w:val="000F43CD"/>
    <w:rsid w:val="000F5E4D"/>
    <w:rsid w:val="000F7ABB"/>
    <w:rsid w:val="000F7E5A"/>
    <w:rsid w:val="0010013F"/>
    <w:rsid w:val="0010083A"/>
    <w:rsid w:val="001014B8"/>
    <w:rsid w:val="00101C28"/>
    <w:rsid w:val="00101C99"/>
    <w:rsid w:val="0011161F"/>
    <w:rsid w:val="00115052"/>
    <w:rsid w:val="00122A0A"/>
    <w:rsid w:val="0012706F"/>
    <w:rsid w:val="00130136"/>
    <w:rsid w:val="0013014E"/>
    <w:rsid w:val="001313D4"/>
    <w:rsid w:val="00133C86"/>
    <w:rsid w:val="00137B88"/>
    <w:rsid w:val="0014329F"/>
    <w:rsid w:val="00143315"/>
    <w:rsid w:val="00150EAD"/>
    <w:rsid w:val="001511D2"/>
    <w:rsid w:val="001521E3"/>
    <w:rsid w:val="00152F4D"/>
    <w:rsid w:val="001530C2"/>
    <w:rsid w:val="001530CD"/>
    <w:rsid w:val="00153811"/>
    <w:rsid w:val="00154B4B"/>
    <w:rsid w:val="001553A8"/>
    <w:rsid w:val="00155E9E"/>
    <w:rsid w:val="00156ACB"/>
    <w:rsid w:val="00160203"/>
    <w:rsid w:val="001621FE"/>
    <w:rsid w:val="00163420"/>
    <w:rsid w:val="001635F4"/>
    <w:rsid w:val="00166929"/>
    <w:rsid w:val="00166DB9"/>
    <w:rsid w:val="0016705B"/>
    <w:rsid w:val="00167A58"/>
    <w:rsid w:val="00180152"/>
    <w:rsid w:val="00181A69"/>
    <w:rsid w:val="00181C63"/>
    <w:rsid w:val="00183F84"/>
    <w:rsid w:val="00184DA4"/>
    <w:rsid w:val="001871F0"/>
    <w:rsid w:val="00187A2F"/>
    <w:rsid w:val="00191917"/>
    <w:rsid w:val="001933F1"/>
    <w:rsid w:val="0019676C"/>
    <w:rsid w:val="00196B9F"/>
    <w:rsid w:val="00196F12"/>
    <w:rsid w:val="00197F2C"/>
    <w:rsid w:val="001A2EAA"/>
    <w:rsid w:val="001A6FE0"/>
    <w:rsid w:val="001A72E6"/>
    <w:rsid w:val="001B0587"/>
    <w:rsid w:val="001B37B0"/>
    <w:rsid w:val="001B56A4"/>
    <w:rsid w:val="001B76DC"/>
    <w:rsid w:val="001C1615"/>
    <w:rsid w:val="001C1B1A"/>
    <w:rsid w:val="001C37EF"/>
    <w:rsid w:val="001C7D16"/>
    <w:rsid w:val="001E0ADF"/>
    <w:rsid w:val="001E1114"/>
    <w:rsid w:val="001E1153"/>
    <w:rsid w:val="001E1412"/>
    <w:rsid w:val="001E164B"/>
    <w:rsid w:val="001E1923"/>
    <w:rsid w:val="001E3C29"/>
    <w:rsid w:val="001E3EC9"/>
    <w:rsid w:val="001E46A7"/>
    <w:rsid w:val="001E6681"/>
    <w:rsid w:val="001E7C13"/>
    <w:rsid w:val="001E7F94"/>
    <w:rsid w:val="001F0207"/>
    <w:rsid w:val="001F139A"/>
    <w:rsid w:val="001F557D"/>
    <w:rsid w:val="0020097E"/>
    <w:rsid w:val="00200E72"/>
    <w:rsid w:val="00203370"/>
    <w:rsid w:val="00204E44"/>
    <w:rsid w:val="00206309"/>
    <w:rsid w:val="00206A03"/>
    <w:rsid w:val="00206A11"/>
    <w:rsid w:val="00206A85"/>
    <w:rsid w:val="00206CB3"/>
    <w:rsid w:val="00207B31"/>
    <w:rsid w:val="002111B0"/>
    <w:rsid w:val="00215100"/>
    <w:rsid w:val="00216407"/>
    <w:rsid w:val="00216D59"/>
    <w:rsid w:val="002204DD"/>
    <w:rsid w:val="00224473"/>
    <w:rsid w:val="0022605F"/>
    <w:rsid w:val="002356CA"/>
    <w:rsid w:val="00235C66"/>
    <w:rsid w:val="00241A3B"/>
    <w:rsid w:val="00242682"/>
    <w:rsid w:val="00242770"/>
    <w:rsid w:val="00243ACF"/>
    <w:rsid w:val="0024540E"/>
    <w:rsid w:val="00245623"/>
    <w:rsid w:val="0024644D"/>
    <w:rsid w:val="00253E0E"/>
    <w:rsid w:val="0025564A"/>
    <w:rsid w:val="002559EA"/>
    <w:rsid w:val="002568F1"/>
    <w:rsid w:val="00256C7C"/>
    <w:rsid w:val="00257667"/>
    <w:rsid w:val="002635B6"/>
    <w:rsid w:val="0026485E"/>
    <w:rsid w:val="00264DD3"/>
    <w:rsid w:val="00266403"/>
    <w:rsid w:val="00267761"/>
    <w:rsid w:val="00267A9F"/>
    <w:rsid w:val="002723E0"/>
    <w:rsid w:val="00274059"/>
    <w:rsid w:val="00274FA9"/>
    <w:rsid w:val="00276A43"/>
    <w:rsid w:val="00276D50"/>
    <w:rsid w:val="0027797A"/>
    <w:rsid w:val="00277E57"/>
    <w:rsid w:val="0029082E"/>
    <w:rsid w:val="00290B8E"/>
    <w:rsid w:val="00292DB6"/>
    <w:rsid w:val="002941CD"/>
    <w:rsid w:val="002946C2"/>
    <w:rsid w:val="002A15DB"/>
    <w:rsid w:val="002A17AE"/>
    <w:rsid w:val="002B0C1E"/>
    <w:rsid w:val="002B1F6A"/>
    <w:rsid w:val="002B3FAD"/>
    <w:rsid w:val="002B4980"/>
    <w:rsid w:val="002B7D98"/>
    <w:rsid w:val="002C4DA7"/>
    <w:rsid w:val="002D1325"/>
    <w:rsid w:val="002D5634"/>
    <w:rsid w:val="002D577F"/>
    <w:rsid w:val="002E171F"/>
    <w:rsid w:val="002E30FB"/>
    <w:rsid w:val="002E3C10"/>
    <w:rsid w:val="002F2355"/>
    <w:rsid w:val="002F4A6F"/>
    <w:rsid w:val="0030284C"/>
    <w:rsid w:val="00302FC1"/>
    <w:rsid w:val="0030444B"/>
    <w:rsid w:val="00305910"/>
    <w:rsid w:val="00305C1C"/>
    <w:rsid w:val="00311BD6"/>
    <w:rsid w:val="00312156"/>
    <w:rsid w:val="00313875"/>
    <w:rsid w:val="00314077"/>
    <w:rsid w:val="003143A3"/>
    <w:rsid w:val="0031666C"/>
    <w:rsid w:val="00317E10"/>
    <w:rsid w:val="00320502"/>
    <w:rsid w:val="00321099"/>
    <w:rsid w:val="003243B2"/>
    <w:rsid w:val="00326BF8"/>
    <w:rsid w:val="00331C47"/>
    <w:rsid w:val="00331D92"/>
    <w:rsid w:val="003352F1"/>
    <w:rsid w:val="00336274"/>
    <w:rsid w:val="00336364"/>
    <w:rsid w:val="00336DEB"/>
    <w:rsid w:val="0034194A"/>
    <w:rsid w:val="00342251"/>
    <w:rsid w:val="00342553"/>
    <w:rsid w:val="00344BF2"/>
    <w:rsid w:val="00352C13"/>
    <w:rsid w:val="00352CB3"/>
    <w:rsid w:val="0035387F"/>
    <w:rsid w:val="00356504"/>
    <w:rsid w:val="003569E5"/>
    <w:rsid w:val="00357FA5"/>
    <w:rsid w:val="00360B7A"/>
    <w:rsid w:val="0036163D"/>
    <w:rsid w:val="0036246C"/>
    <w:rsid w:val="003652CD"/>
    <w:rsid w:val="0036709B"/>
    <w:rsid w:val="00367CA1"/>
    <w:rsid w:val="0037176A"/>
    <w:rsid w:val="00372E90"/>
    <w:rsid w:val="00372F2F"/>
    <w:rsid w:val="00376197"/>
    <w:rsid w:val="00380B75"/>
    <w:rsid w:val="00383004"/>
    <w:rsid w:val="003836B0"/>
    <w:rsid w:val="003847B3"/>
    <w:rsid w:val="00385C82"/>
    <w:rsid w:val="00386A75"/>
    <w:rsid w:val="00391456"/>
    <w:rsid w:val="0039162B"/>
    <w:rsid w:val="0039498E"/>
    <w:rsid w:val="0039604A"/>
    <w:rsid w:val="003A24A0"/>
    <w:rsid w:val="003A2CD5"/>
    <w:rsid w:val="003A3C53"/>
    <w:rsid w:val="003A6FDC"/>
    <w:rsid w:val="003B0A65"/>
    <w:rsid w:val="003B24A9"/>
    <w:rsid w:val="003C1401"/>
    <w:rsid w:val="003C6296"/>
    <w:rsid w:val="003D0442"/>
    <w:rsid w:val="003D1311"/>
    <w:rsid w:val="003D242B"/>
    <w:rsid w:val="003D3BC3"/>
    <w:rsid w:val="003D69D4"/>
    <w:rsid w:val="003D7C33"/>
    <w:rsid w:val="003E31BE"/>
    <w:rsid w:val="003E60E4"/>
    <w:rsid w:val="003F0318"/>
    <w:rsid w:val="003F3754"/>
    <w:rsid w:val="003F60D1"/>
    <w:rsid w:val="00410C5B"/>
    <w:rsid w:val="00411D5B"/>
    <w:rsid w:val="00413855"/>
    <w:rsid w:val="00415C01"/>
    <w:rsid w:val="00422107"/>
    <w:rsid w:val="00424BDA"/>
    <w:rsid w:val="004251B4"/>
    <w:rsid w:val="004302D3"/>
    <w:rsid w:val="00430BD7"/>
    <w:rsid w:val="004319B1"/>
    <w:rsid w:val="004322EC"/>
    <w:rsid w:val="00433306"/>
    <w:rsid w:val="00433A1E"/>
    <w:rsid w:val="00433ADD"/>
    <w:rsid w:val="004347D8"/>
    <w:rsid w:val="00437807"/>
    <w:rsid w:val="00443FEE"/>
    <w:rsid w:val="00444413"/>
    <w:rsid w:val="0044778A"/>
    <w:rsid w:val="00454680"/>
    <w:rsid w:val="0045524C"/>
    <w:rsid w:val="0046025B"/>
    <w:rsid w:val="00463A17"/>
    <w:rsid w:val="00464555"/>
    <w:rsid w:val="004704A9"/>
    <w:rsid w:val="00470597"/>
    <w:rsid w:val="004738C8"/>
    <w:rsid w:val="004740FF"/>
    <w:rsid w:val="0047628A"/>
    <w:rsid w:val="00477935"/>
    <w:rsid w:val="00484D2A"/>
    <w:rsid w:val="00485DDE"/>
    <w:rsid w:val="004878AC"/>
    <w:rsid w:val="00491184"/>
    <w:rsid w:val="00493413"/>
    <w:rsid w:val="004949B7"/>
    <w:rsid w:val="00494A19"/>
    <w:rsid w:val="004A09EB"/>
    <w:rsid w:val="004A2D2E"/>
    <w:rsid w:val="004A4E0A"/>
    <w:rsid w:val="004A6942"/>
    <w:rsid w:val="004B00F6"/>
    <w:rsid w:val="004B0FE9"/>
    <w:rsid w:val="004B24F8"/>
    <w:rsid w:val="004B52EC"/>
    <w:rsid w:val="004B66A9"/>
    <w:rsid w:val="004C1AE9"/>
    <w:rsid w:val="004C1E43"/>
    <w:rsid w:val="004C2FD5"/>
    <w:rsid w:val="004C342D"/>
    <w:rsid w:val="004C4A4A"/>
    <w:rsid w:val="004C651D"/>
    <w:rsid w:val="004C6C7B"/>
    <w:rsid w:val="004D2159"/>
    <w:rsid w:val="004E4985"/>
    <w:rsid w:val="004E4C1C"/>
    <w:rsid w:val="004E55E6"/>
    <w:rsid w:val="004E6ADD"/>
    <w:rsid w:val="004E7986"/>
    <w:rsid w:val="004F3702"/>
    <w:rsid w:val="004F39DD"/>
    <w:rsid w:val="004F4EDC"/>
    <w:rsid w:val="004F706B"/>
    <w:rsid w:val="0050007A"/>
    <w:rsid w:val="00500788"/>
    <w:rsid w:val="00504C16"/>
    <w:rsid w:val="00505F4B"/>
    <w:rsid w:val="005064DD"/>
    <w:rsid w:val="005073E1"/>
    <w:rsid w:val="005104A9"/>
    <w:rsid w:val="0051408E"/>
    <w:rsid w:val="005200CE"/>
    <w:rsid w:val="00521CFE"/>
    <w:rsid w:val="005229D6"/>
    <w:rsid w:val="00524DEC"/>
    <w:rsid w:val="00527D14"/>
    <w:rsid w:val="00530542"/>
    <w:rsid w:val="00530683"/>
    <w:rsid w:val="00530794"/>
    <w:rsid w:val="00533DD9"/>
    <w:rsid w:val="005353BC"/>
    <w:rsid w:val="00535500"/>
    <w:rsid w:val="00540025"/>
    <w:rsid w:val="00542E01"/>
    <w:rsid w:val="00546152"/>
    <w:rsid w:val="005476A4"/>
    <w:rsid w:val="0055017F"/>
    <w:rsid w:val="00551096"/>
    <w:rsid w:val="005515BB"/>
    <w:rsid w:val="00551DE2"/>
    <w:rsid w:val="0055365B"/>
    <w:rsid w:val="005608F6"/>
    <w:rsid w:val="00563696"/>
    <w:rsid w:val="00564CEE"/>
    <w:rsid w:val="0057140E"/>
    <w:rsid w:val="00572A16"/>
    <w:rsid w:val="0057621C"/>
    <w:rsid w:val="00576F67"/>
    <w:rsid w:val="0057747D"/>
    <w:rsid w:val="0057753F"/>
    <w:rsid w:val="0058206A"/>
    <w:rsid w:val="005823B5"/>
    <w:rsid w:val="00583C2D"/>
    <w:rsid w:val="0058501C"/>
    <w:rsid w:val="00591548"/>
    <w:rsid w:val="00592569"/>
    <w:rsid w:val="0059317D"/>
    <w:rsid w:val="005941D0"/>
    <w:rsid w:val="005A3F41"/>
    <w:rsid w:val="005B628D"/>
    <w:rsid w:val="005B690D"/>
    <w:rsid w:val="005C39F2"/>
    <w:rsid w:val="005C3CED"/>
    <w:rsid w:val="005C47AE"/>
    <w:rsid w:val="005C61BD"/>
    <w:rsid w:val="005D26DD"/>
    <w:rsid w:val="005D3EEE"/>
    <w:rsid w:val="005D4262"/>
    <w:rsid w:val="005D4AEA"/>
    <w:rsid w:val="005D5848"/>
    <w:rsid w:val="005D5C5C"/>
    <w:rsid w:val="005D64F5"/>
    <w:rsid w:val="005E14F5"/>
    <w:rsid w:val="005E7D90"/>
    <w:rsid w:val="005F0429"/>
    <w:rsid w:val="005F232D"/>
    <w:rsid w:val="005F4E9E"/>
    <w:rsid w:val="005F7035"/>
    <w:rsid w:val="005F7B52"/>
    <w:rsid w:val="00602B39"/>
    <w:rsid w:val="00603937"/>
    <w:rsid w:val="00607044"/>
    <w:rsid w:val="006077FD"/>
    <w:rsid w:val="0061122B"/>
    <w:rsid w:val="00611550"/>
    <w:rsid w:val="006124EB"/>
    <w:rsid w:val="00613FF9"/>
    <w:rsid w:val="00614F6E"/>
    <w:rsid w:val="00623862"/>
    <w:rsid w:val="006248E5"/>
    <w:rsid w:val="00626184"/>
    <w:rsid w:val="00630CA4"/>
    <w:rsid w:val="0063158E"/>
    <w:rsid w:val="00634820"/>
    <w:rsid w:val="00641DD1"/>
    <w:rsid w:val="00644989"/>
    <w:rsid w:val="00646C61"/>
    <w:rsid w:val="00647396"/>
    <w:rsid w:val="006507F6"/>
    <w:rsid w:val="00650A1B"/>
    <w:rsid w:val="00652758"/>
    <w:rsid w:val="00664FDF"/>
    <w:rsid w:val="00670F60"/>
    <w:rsid w:val="00672D39"/>
    <w:rsid w:val="00673DD1"/>
    <w:rsid w:val="00674341"/>
    <w:rsid w:val="00674B3B"/>
    <w:rsid w:val="00676039"/>
    <w:rsid w:val="00676EA7"/>
    <w:rsid w:val="00677003"/>
    <w:rsid w:val="0067729C"/>
    <w:rsid w:val="00680646"/>
    <w:rsid w:val="0068563E"/>
    <w:rsid w:val="00685676"/>
    <w:rsid w:val="0068597A"/>
    <w:rsid w:val="00686D48"/>
    <w:rsid w:val="00690855"/>
    <w:rsid w:val="0069784B"/>
    <w:rsid w:val="006A1815"/>
    <w:rsid w:val="006A23A9"/>
    <w:rsid w:val="006A642B"/>
    <w:rsid w:val="006A64C7"/>
    <w:rsid w:val="006B0A11"/>
    <w:rsid w:val="006C67C5"/>
    <w:rsid w:val="006C7615"/>
    <w:rsid w:val="006D2DCA"/>
    <w:rsid w:val="006E4F57"/>
    <w:rsid w:val="006E63E8"/>
    <w:rsid w:val="006E64E6"/>
    <w:rsid w:val="006E6BA1"/>
    <w:rsid w:val="006F004B"/>
    <w:rsid w:val="006F0870"/>
    <w:rsid w:val="006F0B15"/>
    <w:rsid w:val="006F285C"/>
    <w:rsid w:val="006F2E07"/>
    <w:rsid w:val="006F2F6D"/>
    <w:rsid w:val="006F2FA2"/>
    <w:rsid w:val="006F5352"/>
    <w:rsid w:val="006F5714"/>
    <w:rsid w:val="0070342A"/>
    <w:rsid w:val="0070456F"/>
    <w:rsid w:val="007053CF"/>
    <w:rsid w:val="0070696F"/>
    <w:rsid w:val="00707B12"/>
    <w:rsid w:val="007102AD"/>
    <w:rsid w:val="00712833"/>
    <w:rsid w:val="0071570B"/>
    <w:rsid w:val="00715BE8"/>
    <w:rsid w:val="007168C3"/>
    <w:rsid w:val="00717430"/>
    <w:rsid w:val="00720FEF"/>
    <w:rsid w:val="007216F7"/>
    <w:rsid w:val="00724846"/>
    <w:rsid w:val="00727715"/>
    <w:rsid w:val="00727834"/>
    <w:rsid w:val="00727D6C"/>
    <w:rsid w:val="00731592"/>
    <w:rsid w:val="00742461"/>
    <w:rsid w:val="007447CA"/>
    <w:rsid w:val="007453C9"/>
    <w:rsid w:val="0074596C"/>
    <w:rsid w:val="007473A6"/>
    <w:rsid w:val="007539FC"/>
    <w:rsid w:val="00753AB7"/>
    <w:rsid w:val="007645DC"/>
    <w:rsid w:val="007651D5"/>
    <w:rsid w:val="00766D10"/>
    <w:rsid w:val="00766FCE"/>
    <w:rsid w:val="00772831"/>
    <w:rsid w:val="00774C7F"/>
    <w:rsid w:val="00781CE5"/>
    <w:rsid w:val="007827BB"/>
    <w:rsid w:val="00782F81"/>
    <w:rsid w:val="00784175"/>
    <w:rsid w:val="0078734D"/>
    <w:rsid w:val="00787BDD"/>
    <w:rsid w:val="00792560"/>
    <w:rsid w:val="00793530"/>
    <w:rsid w:val="00793848"/>
    <w:rsid w:val="00793E5E"/>
    <w:rsid w:val="00794F6C"/>
    <w:rsid w:val="00796B5A"/>
    <w:rsid w:val="00797A82"/>
    <w:rsid w:val="007A0F8F"/>
    <w:rsid w:val="007A1922"/>
    <w:rsid w:val="007A1E1F"/>
    <w:rsid w:val="007A5A0F"/>
    <w:rsid w:val="007A5A7E"/>
    <w:rsid w:val="007A603C"/>
    <w:rsid w:val="007B055A"/>
    <w:rsid w:val="007B2F16"/>
    <w:rsid w:val="007B64F9"/>
    <w:rsid w:val="007B7C07"/>
    <w:rsid w:val="007C332A"/>
    <w:rsid w:val="007C35E9"/>
    <w:rsid w:val="007C3B47"/>
    <w:rsid w:val="007D0BCB"/>
    <w:rsid w:val="007D4E62"/>
    <w:rsid w:val="007D554A"/>
    <w:rsid w:val="007D6ECE"/>
    <w:rsid w:val="007D7B77"/>
    <w:rsid w:val="007E11A5"/>
    <w:rsid w:val="007E3EFD"/>
    <w:rsid w:val="007E711F"/>
    <w:rsid w:val="007F1985"/>
    <w:rsid w:val="007F19B5"/>
    <w:rsid w:val="007F2376"/>
    <w:rsid w:val="0080214A"/>
    <w:rsid w:val="008038CA"/>
    <w:rsid w:val="00804003"/>
    <w:rsid w:val="00806884"/>
    <w:rsid w:val="008103F4"/>
    <w:rsid w:val="008106D5"/>
    <w:rsid w:val="008109E3"/>
    <w:rsid w:val="008125BC"/>
    <w:rsid w:val="008179FF"/>
    <w:rsid w:val="00822257"/>
    <w:rsid w:val="00823F23"/>
    <w:rsid w:val="008304D2"/>
    <w:rsid w:val="00831739"/>
    <w:rsid w:val="00832B53"/>
    <w:rsid w:val="00833749"/>
    <w:rsid w:val="00834842"/>
    <w:rsid w:val="00834F09"/>
    <w:rsid w:val="00837461"/>
    <w:rsid w:val="00840DE0"/>
    <w:rsid w:val="00840E7D"/>
    <w:rsid w:val="00842267"/>
    <w:rsid w:val="008439D5"/>
    <w:rsid w:val="008444BA"/>
    <w:rsid w:val="00845735"/>
    <w:rsid w:val="00851483"/>
    <w:rsid w:val="008517E4"/>
    <w:rsid w:val="00851FD2"/>
    <w:rsid w:val="00854383"/>
    <w:rsid w:val="00855484"/>
    <w:rsid w:val="00856F07"/>
    <w:rsid w:val="00862263"/>
    <w:rsid w:val="008628F9"/>
    <w:rsid w:val="008649E0"/>
    <w:rsid w:val="00865B5D"/>
    <w:rsid w:val="008710BC"/>
    <w:rsid w:val="00871A0A"/>
    <w:rsid w:val="00872D98"/>
    <w:rsid w:val="008749E6"/>
    <w:rsid w:val="008750F0"/>
    <w:rsid w:val="008767C8"/>
    <w:rsid w:val="00877E2E"/>
    <w:rsid w:val="00881315"/>
    <w:rsid w:val="0088139C"/>
    <w:rsid w:val="0088317D"/>
    <w:rsid w:val="0088356D"/>
    <w:rsid w:val="0088781E"/>
    <w:rsid w:val="008933DE"/>
    <w:rsid w:val="00895F16"/>
    <w:rsid w:val="00896CA9"/>
    <w:rsid w:val="008A0A10"/>
    <w:rsid w:val="008A0B33"/>
    <w:rsid w:val="008A19B5"/>
    <w:rsid w:val="008A2C54"/>
    <w:rsid w:val="008A6445"/>
    <w:rsid w:val="008B38C7"/>
    <w:rsid w:val="008B3A3C"/>
    <w:rsid w:val="008B575F"/>
    <w:rsid w:val="008B5F2F"/>
    <w:rsid w:val="008B6C99"/>
    <w:rsid w:val="008C6A6C"/>
    <w:rsid w:val="008C6FF9"/>
    <w:rsid w:val="008D00A8"/>
    <w:rsid w:val="008D1200"/>
    <w:rsid w:val="008D1815"/>
    <w:rsid w:val="008D3214"/>
    <w:rsid w:val="008D4427"/>
    <w:rsid w:val="008D555E"/>
    <w:rsid w:val="008D5BFE"/>
    <w:rsid w:val="008D5E1D"/>
    <w:rsid w:val="008E0253"/>
    <w:rsid w:val="008E073B"/>
    <w:rsid w:val="008E0810"/>
    <w:rsid w:val="008E3FA7"/>
    <w:rsid w:val="008E55F8"/>
    <w:rsid w:val="008E6094"/>
    <w:rsid w:val="008E68F2"/>
    <w:rsid w:val="008F18E4"/>
    <w:rsid w:val="008F3844"/>
    <w:rsid w:val="008F4884"/>
    <w:rsid w:val="008F4B39"/>
    <w:rsid w:val="008F53A9"/>
    <w:rsid w:val="008F58CC"/>
    <w:rsid w:val="008F61F8"/>
    <w:rsid w:val="008F7BFB"/>
    <w:rsid w:val="00901008"/>
    <w:rsid w:val="009049CA"/>
    <w:rsid w:val="00905B07"/>
    <w:rsid w:val="00905EF6"/>
    <w:rsid w:val="00907DFD"/>
    <w:rsid w:val="00913E7B"/>
    <w:rsid w:val="009152D4"/>
    <w:rsid w:val="009155E7"/>
    <w:rsid w:val="00916FF5"/>
    <w:rsid w:val="00920EFB"/>
    <w:rsid w:val="00921143"/>
    <w:rsid w:val="009258F4"/>
    <w:rsid w:val="00926258"/>
    <w:rsid w:val="009304CA"/>
    <w:rsid w:val="009325A6"/>
    <w:rsid w:val="0093546C"/>
    <w:rsid w:val="0093586B"/>
    <w:rsid w:val="00936237"/>
    <w:rsid w:val="00937C43"/>
    <w:rsid w:val="00941C7A"/>
    <w:rsid w:val="009428DF"/>
    <w:rsid w:val="009438B3"/>
    <w:rsid w:val="00943ABF"/>
    <w:rsid w:val="00943B1B"/>
    <w:rsid w:val="00947BC3"/>
    <w:rsid w:val="009504DC"/>
    <w:rsid w:val="00950BAC"/>
    <w:rsid w:val="009522A3"/>
    <w:rsid w:val="00953C92"/>
    <w:rsid w:val="00957180"/>
    <w:rsid w:val="009575FE"/>
    <w:rsid w:val="00957E03"/>
    <w:rsid w:val="00960A5C"/>
    <w:rsid w:val="00960D8F"/>
    <w:rsid w:val="00962AF5"/>
    <w:rsid w:val="00963D96"/>
    <w:rsid w:val="009662EE"/>
    <w:rsid w:val="00966C33"/>
    <w:rsid w:val="00971B0D"/>
    <w:rsid w:val="0097260A"/>
    <w:rsid w:val="00972B0F"/>
    <w:rsid w:val="009741FD"/>
    <w:rsid w:val="00975BB4"/>
    <w:rsid w:val="00980F6A"/>
    <w:rsid w:val="00984A99"/>
    <w:rsid w:val="009868AF"/>
    <w:rsid w:val="0098786F"/>
    <w:rsid w:val="00990F03"/>
    <w:rsid w:val="00990FE9"/>
    <w:rsid w:val="0099350B"/>
    <w:rsid w:val="00996229"/>
    <w:rsid w:val="00996B30"/>
    <w:rsid w:val="009974EA"/>
    <w:rsid w:val="009A6D54"/>
    <w:rsid w:val="009B426D"/>
    <w:rsid w:val="009B4C8C"/>
    <w:rsid w:val="009B5EC6"/>
    <w:rsid w:val="009C1D84"/>
    <w:rsid w:val="009C32D5"/>
    <w:rsid w:val="009C42A3"/>
    <w:rsid w:val="009D002F"/>
    <w:rsid w:val="009D3ADD"/>
    <w:rsid w:val="009D7E81"/>
    <w:rsid w:val="009E28B5"/>
    <w:rsid w:val="009E2DCD"/>
    <w:rsid w:val="009E3484"/>
    <w:rsid w:val="009E34B8"/>
    <w:rsid w:val="009E46C4"/>
    <w:rsid w:val="009E60EF"/>
    <w:rsid w:val="009F0788"/>
    <w:rsid w:val="009F0C71"/>
    <w:rsid w:val="009F4A37"/>
    <w:rsid w:val="009F5A14"/>
    <w:rsid w:val="009F6F9B"/>
    <w:rsid w:val="00A006A2"/>
    <w:rsid w:val="00A015C1"/>
    <w:rsid w:val="00A01EB2"/>
    <w:rsid w:val="00A02AC8"/>
    <w:rsid w:val="00A0395D"/>
    <w:rsid w:val="00A04D3E"/>
    <w:rsid w:val="00A10DFC"/>
    <w:rsid w:val="00A1150F"/>
    <w:rsid w:val="00A1386D"/>
    <w:rsid w:val="00A15A87"/>
    <w:rsid w:val="00A2149D"/>
    <w:rsid w:val="00A23A0B"/>
    <w:rsid w:val="00A23ECE"/>
    <w:rsid w:val="00A24784"/>
    <w:rsid w:val="00A24BAE"/>
    <w:rsid w:val="00A25539"/>
    <w:rsid w:val="00A257CC"/>
    <w:rsid w:val="00A25EA6"/>
    <w:rsid w:val="00A263DE"/>
    <w:rsid w:val="00A26D05"/>
    <w:rsid w:val="00A27895"/>
    <w:rsid w:val="00A30AD6"/>
    <w:rsid w:val="00A3634A"/>
    <w:rsid w:val="00A40FA6"/>
    <w:rsid w:val="00A42918"/>
    <w:rsid w:val="00A42E29"/>
    <w:rsid w:val="00A465A9"/>
    <w:rsid w:val="00A46788"/>
    <w:rsid w:val="00A5295A"/>
    <w:rsid w:val="00A54271"/>
    <w:rsid w:val="00A556F7"/>
    <w:rsid w:val="00A563FA"/>
    <w:rsid w:val="00A655BE"/>
    <w:rsid w:val="00A658F6"/>
    <w:rsid w:val="00A67A4E"/>
    <w:rsid w:val="00A716FD"/>
    <w:rsid w:val="00A72B21"/>
    <w:rsid w:val="00A77921"/>
    <w:rsid w:val="00A81E7E"/>
    <w:rsid w:val="00A826CC"/>
    <w:rsid w:val="00A85644"/>
    <w:rsid w:val="00A8623C"/>
    <w:rsid w:val="00A9285C"/>
    <w:rsid w:val="00A952C7"/>
    <w:rsid w:val="00A9642A"/>
    <w:rsid w:val="00AA084C"/>
    <w:rsid w:val="00AA17A0"/>
    <w:rsid w:val="00AA4707"/>
    <w:rsid w:val="00AA6CE4"/>
    <w:rsid w:val="00AB1202"/>
    <w:rsid w:val="00AB38A0"/>
    <w:rsid w:val="00AB3E11"/>
    <w:rsid w:val="00AC2047"/>
    <w:rsid w:val="00AC3616"/>
    <w:rsid w:val="00AC44C1"/>
    <w:rsid w:val="00AC4785"/>
    <w:rsid w:val="00AC5953"/>
    <w:rsid w:val="00AC7FBB"/>
    <w:rsid w:val="00AD22B7"/>
    <w:rsid w:val="00AD32A2"/>
    <w:rsid w:val="00AD3D6F"/>
    <w:rsid w:val="00AD68DF"/>
    <w:rsid w:val="00AE0324"/>
    <w:rsid w:val="00AE0ADE"/>
    <w:rsid w:val="00AE2CBE"/>
    <w:rsid w:val="00AE49BC"/>
    <w:rsid w:val="00AE6619"/>
    <w:rsid w:val="00AE6A17"/>
    <w:rsid w:val="00AE722D"/>
    <w:rsid w:val="00AE79A6"/>
    <w:rsid w:val="00AE7B0A"/>
    <w:rsid w:val="00AF2743"/>
    <w:rsid w:val="00AF6E02"/>
    <w:rsid w:val="00AF73A0"/>
    <w:rsid w:val="00AF7526"/>
    <w:rsid w:val="00B10A0D"/>
    <w:rsid w:val="00B10BA0"/>
    <w:rsid w:val="00B13EC3"/>
    <w:rsid w:val="00B141B4"/>
    <w:rsid w:val="00B1428F"/>
    <w:rsid w:val="00B163B3"/>
    <w:rsid w:val="00B17A2D"/>
    <w:rsid w:val="00B17F97"/>
    <w:rsid w:val="00B26E62"/>
    <w:rsid w:val="00B27782"/>
    <w:rsid w:val="00B30773"/>
    <w:rsid w:val="00B31CDC"/>
    <w:rsid w:val="00B332F4"/>
    <w:rsid w:val="00B42387"/>
    <w:rsid w:val="00B433B5"/>
    <w:rsid w:val="00B437D2"/>
    <w:rsid w:val="00B43876"/>
    <w:rsid w:val="00B46591"/>
    <w:rsid w:val="00B519C4"/>
    <w:rsid w:val="00B53BB4"/>
    <w:rsid w:val="00B542A9"/>
    <w:rsid w:val="00B54B22"/>
    <w:rsid w:val="00B57C5E"/>
    <w:rsid w:val="00B62594"/>
    <w:rsid w:val="00B70B8C"/>
    <w:rsid w:val="00B71649"/>
    <w:rsid w:val="00B71D26"/>
    <w:rsid w:val="00B72120"/>
    <w:rsid w:val="00B73D4A"/>
    <w:rsid w:val="00B74206"/>
    <w:rsid w:val="00B75FEA"/>
    <w:rsid w:val="00B801E7"/>
    <w:rsid w:val="00B803DC"/>
    <w:rsid w:val="00B80791"/>
    <w:rsid w:val="00B86316"/>
    <w:rsid w:val="00B9337C"/>
    <w:rsid w:val="00B9414C"/>
    <w:rsid w:val="00B96158"/>
    <w:rsid w:val="00B978E6"/>
    <w:rsid w:val="00B97A3B"/>
    <w:rsid w:val="00BA0C75"/>
    <w:rsid w:val="00BA0EFB"/>
    <w:rsid w:val="00BA7391"/>
    <w:rsid w:val="00BB13BF"/>
    <w:rsid w:val="00BB1E43"/>
    <w:rsid w:val="00BB425D"/>
    <w:rsid w:val="00BB52E8"/>
    <w:rsid w:val="00BC0768"/>
    <w:rsid w:val="00BC4522"/>
    <w:rsid w:val="00BC7E50"/>
    <w:rsid w:val="00BD1299"/>
    <w:rsid w:val="00BD3145"/>
    <w:rsid w:val="00BD3AA4"/>
    <w:rsid w:val="00BE17D1"/>
    <w:rsid w:val="00BE1C33"/>
    <w:rsid w:val="00BE2AA1"/>
    <w:rsid w:val="00BE3CC0"/>
    <w:rsid w:val="00BE4FDB"/>
    <w:rsid w:val="00BE5681"/>
    <w:rsid w:val="00BE5D0E"/>
    <w:rsid w:val="00BE60AA"/>
    <w:rsid w:val="00BE6E6C"/>
    <w:rsid w:val="00BF05E9"/>
    <w:rsid w:val="00BF1DCF"/>
    <w:rsid w:val="00BF3109"/>
    <w:rsid w:val="00BF3AB0"/>
    <w:rsid w:val="00BF5426"/>
    <w:rsid w:val="00BF736B"/>
    <w:rsid w:val="00C01017"/>
    <w:rsid w:val="00C040CA"/>
    <w:rsid w:val="00C0485E"/>
    <w:rsid w:val="00C058E5"/>
    <w:rsid w:val="00C06047"/>
    <w:rsid w:val="00C06D3C"/>
    <w:rsid w:val="00C07A03"/>
    <w:rsid w:val="00C1012F"/>
    <w:rsid w:val="00C114C7"/>
    <w:rsid w:val="00C124EB"/>
    <w:rsid w:val="00C13EA0"/>
    <w:rsid w:val="00C14EAE"/>
    <w:rsid w:val="00C22E4D"/>
    <w:rsid w:val="00C22F2A"/>
    <w:rsid w:val="00C23FCC"/>
    <w:rsid w:val="00C26178"/>
    <w:rsid w:val="00C27DAA"/>
    <w:rsid w:val="00C323B2"/>
    <w:rsid w:val="00C35E73"/>
    <w:rsid w:val="00C40222"/>
    <w:rsid w:val="00C415AF"/>
    <w:rsid w:val="00C44095"/>
    <w:rsid w:val="00C452C6"/>
    <w:rsid w:val="00C46A1A"/>
    <w:rsid w:val="00C46BF7"/>
    <w:rsid w:val="00C47840"/>
    <w:rsid w:val="00C532DB"/>
    <w:rsid w:val="00C6074D"/>
    <w:rsid w:val="00C63720"/>
    <w:rsid w:val="00C66CF2"/>
    <w:rsid w:val="00C6773E"/>
    <w:rsid w:val="00C67BD3"/>
    <w:rsid w:val="00C7160C"/>
    <w:rsid w:val="00C7410D"/>
    <w:rsid w:val="00C7455F"/>
    <w:rsid w:val="00C74E67"/>
    <w:rsid w:val="00C760AE"/>
    <w:rsid w:val="00C800F4"/>
    <w:rsid w:val="00C817CC"/>
    <w:rsid w:val="00C8289E"/>
    <w:rsid w:val="00C87BA2"/>
    <w:rsid w:val="00C90CAD"/>
    <w:rsid w:val="00C90D19"/>
    <w:rsid w:val="00C912E8"/>
    <w:rsid w:val="00C9200F"/>
    <w:rsid w:val="00C97952"/>
    <w:rsid w:val="00CA1C44"/>
    <w:rsid w:val="00CA270D"/>
    <w:rsid w:val="00CA308F"/>
    <w:rsid w:val="00CA4BB7"/>
    <w:rsid w:val="00CA4ECB"/>
    <w:rsid w:val="00CA6E0E"/>
    <w:rsid w:val="00CB0239"/>
    <w:rsid w:val="00CB0B62"/>
    <w:rsid w:val="00CB144F"/>
    <w:rsid w:val="00CB1A09"/>
    <w:rsid w:val="00CB3720"/>
    <w:rsid w:val="00CB4002"/>
    <w:rsid w:val="00CB43AD"/>
    <w:rsid w:val="00CB5CE3"/>
    <w:rsid w:val="00CB65AB"/>
    <w:rsid w:val="00CB71B2"/>
    <w:rsid w:val="00CB7268"/>
    <w:rsid w:val="00CC73C8"/>
    <w:rsid w:val="00CD0856"/>
    <w:rsid w:val="00CD3322"/>
    <w:rsid w:val="00CD4038"/>
    <w:rsid w:val="00CD4B1C"/>
    <w:rsid w:val="00CD5625"/>
    <w:rsid w:val="00CE0EFB"/>
    <w:rsid w:val="00CE15A7"/>
    <w:rsid w:val="00CE298A"/>
    <w:rsid w:val="00CE3F65"/>
    <w:rsid w:val="00CE56B7"/>
    <w:rsid w:val="00CE6F30"/>
    <w:rsid w:val="00CE6FBC"/>
    <w:rsid w:val="00CF3FBE"/>
    <w:rsid w:val="00CF6BD8"/>
    <w:rsid w:val="00D01009"/>
    <w:rsid w:val="00D03729"/>
    <w:rsid w:val="00D079D4"/>
    <w:rsid w:val="00D07D42"/>
    <w:rsid w:val="00D10DEE"/>
    <w:rsid w:val="00D11D1B"/>
    <w:rsid w:val="00D1453A"/>
    <w:rsid w:val="00D15DA7"/>
    <w:rsid w:val="00D22B1B"/>
    <w:rsid w:val="00D2309E"/>
    <w:rsid w:val="00D230D5"/>
    <w:rsid w:val="00D236E7"/>
    <w:rsid w:val="00D24185"/>
    <w:rsid w:val="00D26CB0"/>
    <w:rsid w:val="00D27D12"/>
    <w:rsid w:val="00D30DD8"/>
    <w:rsid w:val="00D31A48"/>
    <w:rsid w:val="00D336C2"/>
    <w:rsid w:val="00D37833"/>
    <w:rsid w:val="00D4024A"/>
    <w:rsid w:val="00D40B49"/>
    <w:rsid w:val="00D43F30"/>
    <w:rsid w:val="00D44E2B"/>
    <w:rsid w:val="00D4601F"/>
    <w:rsid w:val="00D46F77"/>
    <w:rsid w:val="00D47617"/>
    <w:rsid w:val="00D515E6"/>
    <w:rsid w:val="00D5396C"/>
    <w:rsid w:val="00D53B9D"/>
    <w:rsid w:val="00D60F6F"/>
    <w:rsid w:val="00D65222"/>
    <w:rsid w:val="00D66EDE"/>
    <w:rsid w:val="00D72FCC"/>
    <w:rsid w:val="00D7358C"/>
    <w:rsid w:val="00D742A3"/>
    <w:rsid w:val="00D75B21"/>
    <w:rsid w:val="00D76A7B"/>
    <w:rsid w:val="00D805B5"/>
    <w:rsid w:val="00D80AFC"/>
    <w:rsid w:val="00D8109F"/>
    <w:rsid w:val="00D8188F"/>
    <w:rsid w:val="00D91416"/>
    <w:rsid w:val="00D916DA"/>
    <w:rsid w:val="00D91804"/>
    <w:rsid w:val="00D92F7B"/>
    <w:rsid w:val="00D97101"/>
    <w:rsid w:val="00D97599"/>
    <w:rsid w:val="00DA1CE0"/>
    <w:rsid w:val="00DA1FD1"/>
    <w:rsid w:val="00DA2F92"/>
    <w:rsid w:val="00DA4682"/>
    <w:rsid w:val="00DA7879"/>
    <w:rsid w:val="00DB0562"/>
    <w:rsid w:val="00DB48F8"/>
    <w:rsid w:val="00DB502D"/>
    <w:rsid w:val="00DB53C2"/>
    <w:rsid w:val="00DB686A"/>
    <w:rsid w:val="00DC290C"/>
    <w:rsid w:val="00DC7EE3"/>
    <w:rsid w:val="00DD09CA"/>
    <w:rsid w:val="00DD2085"/>
    <w:rsid w:val="00DD2CD8"/>
    <w:rsid w:val="00DD2ED5"/>
    <w:rsid w:val="00DD4607"/>
    <w:rsid w:val="00DD4A34"/>
    <w:rsid w:val="00DE1052"/>
    <w:rsid w:val="00DE1D50"/>
    <w:rsid w:val="00DE5DFF"/>
    <w:rsid w:val="00DE5FB7"/>
    <w:rsid w:val="00DF18E7"/>
    <w:rsid w:val="00DF32F3"/>
    <w:rsid w:val="00DF5192"/>
    <w:rsid w:val="00DF70D6"/>
    <w:rsid w:val="00E005E7"/>
    <w:rsid w:val="00E06196"/>
    <w:rsid w:val="00E0776F"/>
    <w:rsid w:val="00E07F28"/>
    <w:rsid w:val="00E109BB"/>
    <w:rsid w:val="00E1383E"/>
    <w:rsid w:val="00E147B2"/>
    <w:rsid w:val="00E156D6"/>
    <w:rsid w:val="00E1588F"/>
    <w:rsid w:val="00E160F0"/>
    <w:rsid w:val="00E1651F"/>
    <w:rsid w:val="00E165B5"/>
    <w:rsid w:val="00E1794C"/>
    <w:rsid w:val="00E2089C"/>
    <w:rsid w:val="00E2147D"/>
    <w:rsid w:val="00E21871"/>
    <w:rsid w:val="00E21B46"/>
    <w:rsid w:val="00E226EA"/>
    <w:rsid w:val="00E235B1"/>
    <w:rsid w:val="00E240CD"/>
    <w:rsid w:val="00E2424C"/>
    <w:rsid w:val="00E25E97"/>
    <w:rsid w:val="00E3190B"/>
    <w:rsid w:val="00E33119"/>
    <w:rsid w:val="00E36E32"/>
    <w:rsid w:val="00E4193B"/>
    <w:rsid w:val="00E5188B"/>
    <w:rsid w:val="00E523A7"/>
    <w:rsid w:val="00E53069"/>
    <w:rsid w:val="00E54B89"/>
    <w:rsid w:val="00E5534D"/>
    <w:rsid w:val="00E556B7"/>
    <w:rsid w:val="00E55D90"/>
    <w:rsid w:val="00E56230"/>
    <w:rsid w:val="00E56A8C"/>
    <w:rsid w:val="00E57AEA"/>
    <w:rsid w:val="00E60001"/>
    <w:rsid w:val="00E60F6D"/>
    <w:rsid w:val="00E611D6"/>
    <w:rsid w:val="00E76C13"/>
    <w:rsid w:val="00E772BF"/>
    <w:rsid w:val="00E8121E"/>
    <w:rsid w:val="00E83C8D"/>
    <w:rsid w:val="00E855EF"/>
    <w:rsid w:val="00E86A92"/>
    <w:rsid w:val="00E9340B"/>
    <w:rsid w:val="00E94580"/>
    <w:rsid w:val="00E94DE9"/>
    <w:rsid w:val="00EA0308"/>
    <w:rsid w:val="00EA0884"/>
    <w:rsid w:val="00EA0C97"/>
    <w:rsid w:val="00EA66CF"/>
    <w:rsid w:val="00EB129E"/>
    <w:rsid w:val="00EB6720"/>
    <w:rsid w:val="00EC0886"/>
    <w:rsid w:val="00EC289D"/>
    <w:rsid w:val="00EC625B"/>
    <w:rsid w:val="00EC6290"/>
    <w:rsid w:val="00EC6690"/>
    <w:rsid w:val="00ED0880"/>
    <w:rsid w:val="00ED0931"/>
    <w:rsid w:val="00ED0B6A"/>
    <w:rsid w:val="00ED167F"/>
    <w:rsid w:val="00ED3152"/>
    <w:rsid w:val="00ED6600"/>
    <w:rsid w:val="00ED75DC"/>
    <w:rsid w:val="00EE26D1"/>
    <w:rsid w:val="00EE43DE"/>
    <w:rsid w:val="00EF2C81"/>
    <w:rsid w:val="00F00C31"/>
    <w:rsid w:val="00F072A0"/>
    <w:rsid w:val="00F11800"/>
    <w:rsid w:val="00F14987"/>
    <w:rsid w:val="00F16CE4"/>
    <w:rsid w:val="00F17CA0"/>
    <w:rsid w:val="00F20206"/>
    <w:rsid w:val="00F20800"/>
    <w:rsid w:val="00F21EFC"/>
    <w:rsid w:val="00F23FD5"/>
    <w:rsid w:val="00F24C21"/>
    <w:rsid w:val="00F2520E"/>
    <w:rsid w:val="00F27E5F"/>
    <w:rsid w:val="00F31CEE"/>
    <w:rsid w:val="00F32115"/>
    <w:rsid w:val="00F32125"/>
    <w:rsid w:val="00F339B1"/>
    <w:rsid w:val="00F33F66"/>
    <w:rsid w:val="00F3520F"/>
    <w:rsid w:val="00F35883"/>
    <w:rsid w:val="00F401B4"/>
    <w:rsid w:val="00F452EA"/>
    <w:rsid w:val="00F462A9"/>
    <w:rsid w:val="00F51575"/>
    <w:rsid w:val="00F52840"/>
    <w:rsid w:val="00F53C3E"/>
    <w:rsid w:val="00F5466A"/>
    <w:rsid w:val="00F54E07"/>
    <w:rsid w:val="00F56941"/>
    <w:rsid w:val="00F57C9E"/>
    <w:rsid w:val="00F624C7"/>
    <w:rsid w:val="00F65DCE"/>
    <w:rsid w:val="00F67F06"/>
    <w:rsid w:val="00F72B3D"/>
    <w:rsid w:val="00F732A9"/>
    <w:rsid w:val="00F74953"/>
    <w:rsid w:val="00F81431"/>
    <w:rsid w:val="00F819E1"/>
    <w:rsid w:val="00F81B8B"/>
    <w:rsid w:val="00F85507"/>
    <w:rsid w:val="00F86018"/>
    <w:rsid w:val="00F87011"/>
    <w:rsid w:val="00F912B4"/>
    <w:rsid w:val="00F93E4D"/>
    <w:rsid w:val="00F947A9"/>
    <w:rsid w:val="00F95F77"/>
    <w:rsid w:val="00F96274"/>
    <w:rsid w:val="00F96C67"/>
    <w:rsid w:val="00F971EA"/>
    <w:rsid w:val="00FA013D"/>
    <w:rsid w:val="00FA1287"/>
    <w:rsid w:val="00FA13B7"/>
    <w:rsid w:val="00FA3A09"/>
    <w:rsid w:val="00FA4C8B"/>
    <w:rsid w:val="00FA50BF"/>
    <w:rsid w:val="00FA776B"/>
    <w:rsid w:val="00FA7C9F"/>
    <w:rsid w:val="00FB2B1E"/>
    <w:rsid w:val="00FB57AD"/>
    <w:rsid w:val="00FC0B7F"/>
    <w:rsid w:val="00FC2E0D"/>
    <w:rsid w:val="00FC40B9"/>
    <w:rsid w:val="00FC4C06"/>
    <w:rsid w:val="00FC5656"/>
    <w:rsid w:val="00FD004B"/>
    <w:rsid w:val="00FD1067"/>
    <w:rsid w:val="00FD4E7D"/>
    <w:rsid w:val="00FD66EE"/>
    <w:rsid w:val="00FE2C50"/>
    <w:rsid w:val="00FE2F27"/>
    <w:rsid w:val="00FE3E09"/>
    <w:rsid w:val="00FE4A92"/>
    <w:rsid w:val="00FE4BE8"/>
    <w:rsid w:val="00FE69D1"/>
    <w:rsid w:val="00FE6A4F"/>
    <w:rsid w:val="00FE6D80"/>
    <w:rsid w:val="00FE6F21"/>
    <w:rsid w:val="00FF32F4"/>
    <w:rsid w:val="00FF3FAF"/>
    <w:rsid w:val="00FF65B3"/>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D920"/>
  <w15:docId w15:val="{8D4E0C10-A056-4D1D-81EB-D4600464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A9"/>
    <w:rPr>
      <w:rFonts w:ascii="Times New Roman" w:hAnsi="Times New Roman"/>
      <w:sz w:val="24"/>
    </w:rPr>
  </w:style>
  <w:style w:type="paragraph" w:styleId="Heading1">
    <w:name w:val="heading 1"/>
    <w:basedOn w:val="Normal"/>
    <w:next w:val="Normal"/>
    <w:link w:val="Heading1Char"/>
    <w:uiPriority w:val="9"/>
    <w:qFormat/>
    <w:rsid w:val="007651D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2FC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C67C5"/>
    <w:pPr>
      <w:keepNext/>
      <w:keepLines/>
      <w:spacing w:before="40" w:after="0" w:line="259"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F1DCF"/>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30"/>
  </w:style>
  <w:style w:type="paragraph" w:styleId="Footer">
    <w:name w:val="footer"/>
    <w:basedOn w:val="Normal"/>
    <w:link w:val="FooterChar"/>
    <w:uiPriority w:val="99"/>
    <w:unhideWhenUsed/>
    <w:rsid w:val="00E56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30"/>
  </w:style>
  <w:style w:type="character" w:customStyle="1" w:styleId="Heading1Char">
    <w:name w:val="Heading 1 Char"/>
    <w:basedOn w:val="DefaultParagraphFont"/>
    <w:link w:val="Heading1"/>
    <w:uiPriority w:val="9"/>
    <w:rsid w:val="007651D5"/>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980F6A"/>
    <w:rPr>
      <w:sz w:val="16"/>
      <w:szCs w:val="16"/>
    </w:rPr>
  </w:style>
  <w:style w:type="paragraph" w:styleId="CommentText">
    <w:name w:val="annotation text"/>
    <w:basedOn w:val="Normal"/>
    <w:link w:val="CommentTextChar"/>
    <w:uiPriority w:val="99"/>
    <w:unhideWhenUsed/>
    <w:rsid w:val="00980F6A"/>
    <w:pPr>
      <w:spacing w:line="240" w:lineRule="auto"/>
    </w:pPr>
    <w:rPr>
      <w:sz w:val="20"/>
      <w:szCs w:val="20"/>
    </w:rPr>
  </w:style>
  <w:style w:type="character" w:customStyle="1" w:styleId="CommentTextChar">
    <w:name w:val="Comment Text Char"/>
    <w:basedOn w:val="DefaultParagraphFont"/>
    <w:link w:val="CommentText"/>
    <w:uiPriority w:val="99"/>
    <w:rsid w:val="00980F6A"/>
    <w:rPr>
      <w:sz w:val="20"/>
      <w:szCs w:val="20"/>
    </w:rPr>
  </w:style>
  <w:style w:type="paragraph" w:styleId="CommentSubject">
    <w:name w:val="annotation subject"/>
    <w:basedOn w:val="CommentText"/>
    <w:next w:val="CommentText"/>
    <w:link w:val="CommentSubjectChar"/>
    <w:uiPriority w:val="99"/>
    <w:semiHidden/>
    <w:unhideWhenUsed/>
    <w:rsid w:val="00980F6A"/>
    <w:rPr>
      <w:b/>
      <w:bCs/>
    </w:rPr>
  </w:style>
  <w:style w:type="character" w:customStyle="1" w:styleId="CommentSubjectChar">
    <w:name w:val="Comment Subject Char"/>
    <w:basedOn w:val="CommentTextChar"/>
    <w:link w:val="CommentSubject"/>
    <w:uiPriority w:val="99"/>
    <w:semiHidden/>
    <w:rsid w:val="00980F6A"/>
    <w:rPr>
      <w:b/>
      <w:bCs/>
      <w:sz w:val="20"/>
      <w:szCs w:val="20"/>
    </w:rPr>
  </w:style>
  <w:style w:type="paragraph" w:styleId="BalloonText">
    <w:name w:val="Balloon Text"/>
    <w:basedOn w:val="Normal"/>
    <w:link w:val="BalloonTextChar"/>
    <w:uiPriority w:val="99"/>
    <w:semiHidden/>
    <w:unhideWhenUsed/>
    <w:rsid w:val="0098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6A"/>
    <w:rPr>
      <w:rFonts w:ascii="Segoe UI" w:hAnsi="Segoe UI" w:cs="Segoe UI"/>
      <w:sz w:val="18"/>
      <w:szCs w:val="18"/>
    </w:rPr>
  </w:style>
  <w:style w:type="paragraph" w:styleId="NoSpacing">
    <w:name w:val="No Spacing"/>
    <w:uiPriority w:val="1"/>
    <w:qFormat/>
    <w:rsid w:val="0008612C"/>
    <w:pPr>
      <w:spacing w:after="0" w:line="240" w:lineRule="auto"/>
    </w:pPr>
    <w:rPr>
      <w:rFonts w:ascii="Times New Roman" w:hAnsi="Times New Roman"/>
      <w:sz w:val="24"/>
      <w:lang w:val="en-US"/>
    </w:rPr>
  </w:style>
  <w:style w:type="paragraph" w:styleId="ListParagraph">
    <w:name w:val="List Paragraph"/>
    <w:basedOn w:val="Normal"/>
    <w:uiPriority w:val="34"/>
    <w:qFormat/>
    <w:rsid w:val="00AC7FBB"/>
    <w:pPr>
      <w:spacing w:after="0" w:line="240" w:lineRule="auto"/>
      <w:ind w:left="720"/>
      <w:contextualSpacing/>
    </w:pPr>
    <w:rPr>
      <w:rFonts w:ascii="Calibri" w:eastAsia="Calibri" w:hAnsi="Calibri" w:cs="Times New Roman"/>
      <w:szCs w:val="24"/>
    </w:rPr>
  </w:style>
  <w:style w:type="character" w:styleId="HTMLCite">
    <w:name w:val="HTML Cite"/>
    <w:uiPriority w:val="99"/>
    <w:semiHidden/>
    <w:unhideWhenUsed/>
    <w:rsid w:val="00AC7FBB"/>
    <w:rPr>
      <w:i/>
      <w:iCs/>
    </w:rPr>
  </w:style>
  <w:style w:type="character" w:customStyle="1" w:styleId="cit-pub-date">
    <w:name w:val="cit-pub-date"/>
    <w:rsid w:val="00AC7FBB"/>
  </w:style>
  <w:style w:type="character" w:customStyle="1" w:styleId="cit-source">
    <w:name w:val="cit-source"/>
    <w:rsid w:val="00AC7FBB"/>
  </w:style>
  <w:style w:type="character" w:customStyle="1" w:styleId="cit-fpage">
    <w:name w:val="cit-fpage"/>
    <w:rsid w:val="00AC7FBB"/>
  </w:style>
  <w:style w:type="character" w:customStyle="1" w:styleId="maintitle">
    <w:name w:val="maintitle"/>
    <w:basedOn w:val="DefaultParagraphFont"/>
    <w:rsid w:val="00AC7FBB"/>
  </w:style>
  <w:style w:type="character" w:styleId="Hyperlink">
    <w:name w:val="Hyperlink"/>
    <w:uiPriority w:val="99"/>
    <w:unhideWhenUsed/>
    <w:rsid w:val="00AC7FBB"/>
    <w:rPr>
      <w:color w:val="0563C1"/>
      <w:u w:val="single"/>
    </w:rPr>
  </w:style>
  <w:style w:type="character" w:customStyle="1" w:styleId="highwire-cite-doi">
    <w:name w:val="highwire-cite-doi"/>
    <w:rsid w:val="00AC7FBB"/>
  </w:style>
  <w:style w:type="character" w:styleId="Strong">
    <w:name w:val="Strong"/>
    <w:uiPriority w:val="22"/>
    <w:qFormat/>
    <w:rsid w:val="00AC7FBB"/>
    <w:rPr>
      <w:b/>
      <w:bCs/>
    </w:rPr>
  </w:style>
  <w:style w:type="character" w:customStyle="1" w:styleId="pseudotab3">
    <w:name w:val="pseudotab3"/>
    <w:basedOn w:val="DefaultParagraphFont"/>
    <w:rsid w:val="00AC7FBB"/>
  </w:style>
  <w:style w:type="character" w:customStyle="1" w:styleId="st1">
    <w:name w:val="st1"/>
    <w:basedOn w:val="DefaultParagraphFont"/>
    <w:rsid w:val="00AC7FBB"/>
  </w:style>
  <w:style w:type="character" w:customStyle="1" w:styleId="slug-doi">
    <w:name w:val="slug-doi"/>
    <w:basedOn w:val="DefaultParagraphFont"/>
    <w:rsid w:val="00AC7FBB"/>
  </w:style>
  <w:style w:type="character" w:customStyle="1" w:styleId="apple-converted-space">
    <w:name w:val="apple-converted-space"/>
    <w:basedOn w:val="DefaultParagraphFont"/>
    <w:rsid w:val="00AC7FBB"/>
  </w:style>
  <w:style w:type="character" w:customStyle="1" w:styleId="a-size-large">
    <w:name w:val="a-size-large"/>
    <w:basedOn w:val="DefaultParagraphFont"/>
    <w:rsid w:val="00AC7FBB"/>
  </w:style>
  <w:style w:type="paragraph" w:styleId="Caption">
    <w:name w:val="caption"/>
    <w:basedOn w:val="Normal"/>
    <w:next w:val="Normal"/>
    <w:uiPriority w:val="35"/>
    <w:unhideWhenUsed/>
    <w:qFormat/>
    <w:rsid w:val="00AC7FBB"/>
    <w:pPr>
      <w:spacing w:line="240" w:lineRule="auto"/>
    </w:pPr>
    <w:rPr>
      <w:i/>
      <w:iCs/>
      <w:color w:val="1F497D" w:themeColor="text2"/>
      <w:sz w:val="18"/>
      <w:szCs w:val="18"/>
    </w:rPr>
  </w:style>
  <w:style w:type="paragraph" w:styleId="NormalWeb">
    <w:name w:val="Normal (Web)"/>
    <w:basedOn w:val="Normal"/>
    <w:uiPriority w:val="99"/>
    <w:unhideWhenUsed/>
    <w:rsid w:val="00AC7FBB"/>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39"/>
    <w:rsid w:val="00AC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2FC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C67C5"/>
    <w:rPr>
      <w:rFonts w:ascii="Times New Roman" w:eastAsiaTheme="majorEastAsia" w:hAnsi="Times New Roman" w:cstheme="majorBidi"/>
      <w:b/>
      <w:sz w:val="24"/>
      <w:szCs w:val="24"/>
    </w:rPr>
  </w:style>
  <w:style w:type="character" w:customStyle="1" w:styleId="Mention1">
    <w:name w:val="Mention1"/>
    <w:basedOn w:val="DefaultParagraphFont"/>
    <w:uiPriority w:val="99"/>
    <w:semiHidden/>
    <w:unhideWhenUsed/>
    <w:rsid w:val="00AC7FBB"/>
    <w:rPr>
      <w:color w:val="2B579A"/>
      <w:shd w:val="clear" w:color="auto" w:fill="E6E6E6"/>
    </w:rPr>
  </w:style>
  <w:style w:type="character" w:customStyle="1" w:styleId="collapsetext1">
    <w:name w:val="collapsetext1"/>
    <w:basedOn w:val="DefaultParagraphFont"/>
    <w:rsid w:val="00AC7FBB"/>
    <w:rPr>
      <w:sz w:val="24"/>
      <w:szCs w:val="24"/>
      <w:bdr w:val="none" w:sz="0" w:space="0" w:color="auto" w:frame="1"/>
    </w:rPr>
  </w:style>
  <w:style w:type="character" w:customStyle="1" w:styleId="expandtext1">
    <w:name w:val="expandtext1"/>
    <w:basedOn w:val="DefaultParagraphFont"/>
    <w:rsid w:val="00AC7FBB"/>
    <w:rPr>
      <w:sz w:val="24"/>
      <w:szCs w:val="24"/>
      <w:bdr w:val="none" w:sz="0" w:space="0" w:color="auto" w:frame="1"/>
    </w:rPr>
  </w:style>
  <w:style w:type="character" w:customStyle="1" w:styleId="authordegrees">
    <w:name w:val="authordegrees"/>
    <w:basedOn w:val="DefaultParagraphFont"/>
    <w:rsid w:val="00AC7FBB"/>
    <w:rPr>
      <w:sz w:val="24"/>
      <w:szCs w:val="24"/>
      <w:bdr w:val="none" w:sz="0" w:space="0" w:color="auto" w:frame="1"/>
      <w:vertAlign w:val="baseline"/>
    </w:rPr>
  </w:style>
  <w:style w:type="character" w:customStyle="1" w:styleId="showinfo2">
    <w:name w:val="showinfo2"/>
    <w:basedOn w:val="DefaultParagraphFont"/>
    <w:rsid w:val="00AC7FBB"/>
    <w:rPr>
      <w:b/>
      <w:bCs/>
      <w:vanish w:val="0"/>
      <w:webHidden w:val="0"/>
      <w:color w:val="316C9D"/>
      <w:sz w:val="20"/>
      <w:szCs w:val="20"/>
      <w:bdr w:val="none" w:sz="0" w:space="0" w:color="auto" w:frame="1"/>
      <w:shd w:val="clear" w:color="auto" w:fill="FFFFFF"/>
      <w:vertAlign w:val="baseline"/>
      <w:specVanish w:val="0"/>
    </w:rPr>
  </w:style>
  <w:style w:type="character" w:customStyle="1" w:styleId="article-headermeta-info-data">
    <w:name w:val="article-header__meta-info-data"/>
    <w:basedOn w:val="DefaultParagraphFont"/>
    <w:rsid w:val="00AC7FBB"/>
  </w:style>
  <w:style w:type="character" w:customStyle="1" w:styleId="cit">
    <w:name w:val="cit"/>
    <w:basedOn w:val="DefaultParagraphFont"/>
    <w:rsid w:val="00AC7FBB"/>
  </w:style>
  <w:style w:type="character" w:customStyle="1" w:styleId="doi1">
    <w:name w:val="doi1"/>
    <w:basedOn w:val="DefaultParagraphFont"/>
    <w:rsid w:val="00AC7FBB"/>
  </w:style>
  <w:style w:type="paragraph" w:customStyle="1" w:styleId="articledoi1">
    <w:name w:val="articledoi1"/>
    <w:basedOn w:val="Normal"/>
    <w:rsid w:val="00AC7FBB"/>
    <w:pPr>
      <w:pBdr>
        <w:right w:val="single" w:sz="6" w:space="6" w:color="DCDCDC"/>
      </w:pBdr>
      <w:spacing w:before="100" w:beforeAutospacing="1" w:after="0" w:line="240" w:lineRule="auto"/>
      <w:ind w:right="120"/>
    </w:pPr>
    <w:rPr>
      <w:rFonts w:eastAsia="Times New Roman" w:cs="Times New Roman"/>
      <w:color w:val="666666"/>
      <w:szCs w:val="24"/>
      <w:lang w:eastAsia="en-GB"/>
    </w:rPr>
  </w:style>
  <w:style w:type="character" w:styleId="Emphasis">
    <w:name w:val="Emphasis"/>
    <w:basedOn w:val="DefaultParagraphFont"/>
    <w:uiPriority w:val="20"/>
    <w:qFormat/>
    <w:rsid w:val="00AC7FBB"/>
    <w:rPr>
      <w:i/>
      <w:iCs/>
    </w:rPr>
  </w:style>
  <w:style w:type="character" w:styleId="FollowedHyperlink">
    <w:name w:val="FollowedHyperlink"/>
    <w:basedOn w:val="DefaultParagraphFont"/>
    <w:uiPriority w:val="99"/>
    <w:semiHidden/>
    <w:unhideWhenUsed/>
    <w:rsid w:val="00AC7FBB"/>
    <w:rPr>
      <w:color w:val="800080" w:themeColor="followedHyperlink"/>
      <w:u w:val="single"/>
    </w:rPr>
  </w:style>
  <w:style w:type="character" w:customStyle="1" w:styleId="personname">
    <w:name w:val="person_name"/>
    <w:basedOn w:val="DefaultParagraphFont"/>
    <w:rsid w:val="00AC7FBB"/>
  </w:style>
  <w:style w:type="paragraph" w:styleId="BodyText">
    <w:name w:val="Body Text"/>
    <w:basedOn w:val="Normal"/>
    <w:link w:val="BodyTextChar"/>
    <w:uiPriority w:val="1"/>
    <w:qFormat/>
    <w:rsid w:val="00AC7FBB"/>
    <w:pPr>
      <w:widowControl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AC7FBB"/>
    <w:rPr>
      <w:rFonts w:ascii="Arial" w:eastAsia="Arial" w:hAnsi="Arial" w:cs="Arial"/>
      <w:sz w:val="14"/>
      <w:szCs w:val="14"/>
      <w:lang w:val="en-US"/>
    </w:rPr>
  </w:style>
  <w:style w:type="character" w:customStyle="1" w:styleId="Heading4Char">
    <w:name w:val="Heading 4 Char"/>
    <w:basedOn w:val="DefaultParagraphFont"/>
    <w:link w:val="Heading4"/>
    <w:uiPriority w:val="9"/>
    <w:rsid w:val="00BF1DCF"/>
    <w:rPr>
      <w:rFonts w:ascii="Times New Roman" w:eastAsiaTheme="majorEastAsia" w:hAnsi="Times New Roman" w:cstheme="majorBidi"/>
      <w:b/>
      <w:i/>
      <w:iCs/>
      <w:sz w:val="24"/>
    </w:rPr>
  </w:style>
  <w:style w:type="paragraph" w:styleId="TableofFigures">
    <w:name w:val="table of figures"/>
    <w:basedOn w:val="Normal"/>
    <w:next w:val="Normal"/>
    <w:uiPriority w:val="99"/>
    <w:unhideWhenUsed/>
    <w:rsid w:val="00041711"/>
    <w:pPr>
      <w:spacing w:after="0"/>
    </w:pPr>
  </w:style>
  <w:style w:type="paragraph" w:styleId="TOCHeading">
    <w:name w:val="TOC Heading"/>
    <w:basedOn w:val="Heading1"/>
    <w:next w:val="Normal"/>
    <w:uiPriority w:val="39"/>
    <w:unhideWhenUsed/>
    <w:qFormat/>
    <w:rsid w:val="002E171F"/>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0E153D"/>
    <w:pPr>
      <w:tabs>
        <w:tab w:val="right" w:leader="dot" w:pos="8630"/>
      </w:tabs>
      <w:spacing w:after="100" w:line="480" w:lineRule="auto"/>
    </w:pPr>
    <w:rPr>
      <w:rFonts w:cs="Times New Roman"/>
      <w:b/>
      <w:noProof/>
      <w:szCs w:val="24"/>
    </w:rPr>
  </w:style>
  <w:style w:type="paragraph" w:styleId="TOC2">
    <w:name w:val="toc 2"/>
    <w:basedOn w:val="Normal"/>
    <w:next w:val="Normal"/>
    <w:autoRedefine/>
    <w:uiPriority w:val="39"/>
    <w:unhideWhenUsed/>
    <w:rsid w:val="002E171F"/>
    <w:pPr>
      <w:spacing w:after="100"/>
      <w:ind w:left="220"/>
    </w:pPr>
  </w:style>
  <w:style w:type="paragraph" w:styleId="TOC3">
    <w:name w:val="toc 3"/>
    <w:basedOn w:val="Normal"/>
    <w:next w:val="Normal"/>
    <w:autoRedefine/>
    <w:uiPriority w:val="39"/>
    <w:unhideWhenUsed/>
    <w:rsid w:val="002E171F"/>
    <w:pPr>
      <w:spacing w:after="100"/>
      <w:ind w:left="440"/>
    </w:pPr>
  </w:style>
  <w:style w:type="paragraph" w:styleId="TOC4">
    <w:name w:val="toc 4"/>
    <w:basedOn w:val="Normal"/>
    <w:next w:val="Normal"/>
    <w:autoRedefine/>
    <w:uiPriority w:val="39"/>
    <w:unhideWhenUsed/>
    <w:rsid w:val="002E171F"/>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E171F"/>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E171F"/>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E171F"/>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E171F"/>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E171F"/>
    <w:pPr>
      <w:spacing w:after="100" w:line="259" w:lineRule="auto"/>
      <w:ind w:left="1760"/>
    </w:pPr>
    <w:rPr>
      <w:rFonts w:eastAsiaTheme="minorEastAsia"/>
      <w:lang w:eastAsia="en-GB"/>
    </w:rPr>
  </w:style>
  <w:style w:type="character" w:customStyle="1" w:styleId="Mention10">
    <w:name w:val="Mention1"/>
    <w:basedOn w:val="DefaultParagraphFont"/>
    <w:uiPriority w:val="99"/>
    <w:semiHidden/>
    <w:unhideWhenUsed/>
    <w:rsid w:val="00430BD7"/>
    <w:rPr>
      <w:color w:val="2B579A"/>
      <w:shd w:val="clear" w:color="auto" w:fill="E6E6E6"/>
    </w:rPr>
  </w:style>
  <w:style w:type="paragraph" w:styleId="Revision">
    <w:name w:val="Revision"/>
    <w:hidden/>
    <w:uiPriority w:val="99"/>
    <w:semiHidden/>
    <w:rsid w:val="00430BD7"/>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973A1"/>
    <w:rPr>
      <w:color w:val="808080"/>
      <w:shd w:val="clear" w:color="auto" w:fill="E6E6E6"/>
    </w:rPr>
  </w:style>
  <w:style w:type="character" w:customStyle="1" w:styleId="UnresolvedMention2">
    <w:name w:val="Unresolved Mention2"/>
    <w:basedOn w:val="DefaultParagraphFont"/>
    <w:uiPriority w:val="99"/>
    <w:rsid w:val="008E3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772">
      <w:bodyDiv w:val="1"/>
      <w:marLeft w:val="0"/>
      <w:marRight w:val="0"/>
      <w:marTop w:val="0"/>
      <w:marBottom w:val="0"/>
      <w:divBdr>
        <w:top w:val="none" w:sz="0" w:space="0" w:color="auto"/>
        <w:left w:val="none" w:sz="0" w:space="0" w:color="auto"/>
        <w:bottom w:val="none" w:sz="0" w:space="0" w:color="auto"/>
        <w:right w:val="none" w:sz="0" w:space="0" w:color="auto"/>
      </w:divBdr>
      <w:divsChild>
        <w:div w:id="940989593">
          <w:marLeft w:val="0"/>
          <w:marRight w:val="0"/>
          <w:marTop w:val="0"/>
          <w:marBottom w:val="0"/>
          <w:divBdr>
            <w:top w:val="none" w:sz="0" w:space="0" w:color="auto"/>
            <w:left w:val="none" w:sz="0" w:space="0" w:color="auto"/>
            <w:bottom w:val="none" w:sz="0" w:space="0" w:color="auto"/>
            <w:right w:val="none" w:sz="0" w:space="0" w:color="auto"/>
          </w:divBdr>
          <w:divsChild>
            <w:div w:id="1997997421">
              <w:marLeft w:val="0"/>
              <w:marRight w:val="0"/>
              <w:marTop w:val="0"/>
              <w:marBottom w:val="0"/>
              <w:divBdr>
                <w:top w:val="none" w:sz="0" w:space="0" w:color="auto"/>
                <w:left w:val="none" w:sz="0" w:space="0" w:color="auto"/>
                <w:bottom w:val="none" w:sz="0" w:space="0" w:color="auto"/>
                <w:right w:val="none" w:sz="0" w:space="0" w:color="auto"/>
              </w:divBdr>
              <w:divsChild>
                <w:div w:id="1555852088">
                  <w:marLeft w:val="-225"/>
                  <w:marRight w:val="-225"/>
                  <w:marTop w:val="0"/>
                  <w:marBottom w:val="0"/>
                  <w:divBdr>
                    <w:top w:val="none" w:sz="0" w:space="0" w:color="auto"/>
                    <w:left w:val="none" w:sz="0" w:space="0" w:color="auto"/>
                    <w:bottom w:val="none" w:sz="0" w:space="0" w:color="auto"/>
                    <w:right w:val="none" w:sz="0" w:space="0" w:color="auto"/>
                  </w:divBdr>
                  <w:divsChild>
                    <w:div w:id="1305694760">
                      <w:marLeft w:val="0"/>
                      <w:marRight w:val="0"/>
                      <w:marTop w:val="0"/>
                      <w:marBottom w:val="0"/>
                      <w:divBdr>
                        <w:top w:val="none" w:sz="0" w:space="0" w:color="auto"/>
                        <w:left w:val="none" w:sz="0" w:space="0" w:color="auto"/>
                        <w:bottom w:val="none" w:sz="0" w:space="0" w:color="auto"/>
                        <w:right w:val="none" w:sz="0" w:space="0" w:color="auto"/>
                      </w:divBdr>
                      <w:divsChild>
                        <w:div w:id="459810140">
                          <w:marLeft w:val="0"/>
                          <w:marRight w:val="0"/>
                          <w:marTop w:val="0"/>
                          <w:marBottom w:val="0"/>
                          <w:divBdr>
                            <w:top w:val="none" w:sz="0" w:space="0" w:color="auto"/>
                            <w:left w:val="none" w:sz="0" w:space="0" w:color="auto"/>
                            <w:bottom w:val="none" w:sz="0" w:space="0" w:color="auto"/>
                            <w:right w:val="none" w:sz="0" w:space="0" w:color="auto"/>
                          </w:divBdr>
                          <w:divsChild>
                            <w:div w:id="126318671">
                              <w:marLeft w:val="0"/>
                              <w:marRight w:val="0"/>
                              <w:marTop w:val="0"/>
                              <w:marBottom w:val="0"/>
                              <w:divBdr>
                                <w:top w:val="none" w:sz="0" w:space="0" w:color="auto"/>
                                <w:left w:val="none" w:sz="0" w:space="0" w:color="auto"/>
                                <w:bottom w:val="none" w:sz="0" w:space="0" w:color="auto"/>
                                <w:right w:val="none" w:sz="0" w:space="0" w:color="auto"/>
                              </w:divBdr>
                              <w:divsChild>
                                <w:div w:id="2675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85104">
      <w:bodyDiv w:val="1"/>
      <w:marLeft w:val="0"/>
      <w:marRight w:val="0"/>
      <w:marTop w:val="0"/>
      <w:marBottom w:val="0"/>
      <w:divBdr>
        <w:top w:val="none" w:sz="0" w:space="0" w:color="auto"/>
        <w:left w:val="none" w:sz="0" w:space="0" w:color="auto"/>
        <w:bottom w:val="none" w:sz="0" w:space="0" w:color="auto"/>
        <w:right w:val="none" w:sz="0" w:space="0" w:color="auto"/>
      </w:divBdr>
      <w:divsChild>
        <w:div w:id="1206135778">
          <w:marLeft w:val="0"/>
          <w:marRight w:val="0"/>
          <w:marTop w:val="0"/>
          <w:marBottom w:val="0"/>
          <w:divBdr>
            <w:top w:val="none" w:sz="0" w:space="0" w:color="auto"/>
            <w:left w:val="none" w:sz="0" w:space="0" w:color="auto"/>
            <w:bottom w:val="none" w:sz="0" w:space="0" w:color="auto"/>
            <w:right w:val="none" w:sz="0" w:space="0" w:color="auto"/>
          </w:divBdr>
          <w:divsChild>
            <w:div w:id="1175614027">
              <w:marLeft w:val="0"/>
              <w:marRight w:val="0"/>
              <w:marTop w:val="0"/>
              <w:marBottom w:val="0"/>
              <w:divBdr>
                <w:top w:val="none" w:sz="0" w:space="0" w:color="auto"/>
                <w:left w:val="none" w:sz="0" w:space="0" w:color="auto"/>
                <w:bottom w:val="none" w:sz="0" w:space="0" w:color="auto"/>
                <w:right w:val="none" w:sz="0" w:space="0" w:color="auto"/>
              </w:divBdr>
              <w:divsChild>
                <w:div w:id="1660158027">
                  <w:marLeft w:val="-225"/>
                  <w:marRight w:val="-225"/>
                  <w:marTop w:val="0"/>
                  <w:marBottom w:val="0"/>
                  <w:divBdr>
                    <w:top w:val="none" w:sz="0" w:space="0" w:color="auto"/>
                    <w:left w:val="none" w:sz="0" w:space="0" w:color="auto"/>
                    <w:bottom w:val="none" w:sz="0" w:space="0" w:color="auto"/>
                    <w:right w:val="none" w:sz="0" w:space="0" w:color="auto"/>
                  </w:divBdr>
                  <w:divsChild>
                    <w:div w:id="367535129">
                      <w:marLeft w:val="0"/>
                      <w:marRight w:val="0"/>
                      <w:marTop w:val="0"/>
                      <w:marBottom w:val="0"/>
                      <w:divBdr>
                        <w:top w:val="none" w:sz="0" w:space="0" w:color="auto"/>
                        <w:left w:val="none" w:sz="0" w:space="0" w:color="auto"/>
                        <w:bottom w:val="none" w:sz="0" w:space="0" w:color="auto"/>
                        <w:right w:val="none" w:sz="0" w:space="0" w:color="auto"/>
                      </w:divBdr>
                      <w:divsChild>
                        <w:div w:id="737627862">
                          <w:marLeft w:val="0"/>
                          <w:marRight w:val="0"/>
                          <w:marTop w:val="0"/>
                          <w:marBottom w:val="0"/>
                          <w:divBdr>
                            <w:top w:val="none" w:sz="0" w:space="0" w:color="auto"/>
                            <w:left w:val="none" w:sz="0" w:space="0" w:color="auto"/>
                            <w:bottom w:val="none" w:sz="0" w:space="0" w:color="auto"/>
                            <w:right w:val="none" w:sz="0" w:space="0" w:color="auto"/>
                          </w:divBdr>
                          <w:divsChild>
                            <w:div w:id="1154030879">
                              <w:marLeft w:val="0"/>
                              <w:marRight w:val="0"/>
                              <w:marTop w:val="0"/>
                              <w:marBottom w:val="0"/>
                              <w:divBdr>
                                <w:top w:val="none" w:sz="0" w:space="0" w:color="auto"/>
                                <w:left w:val="none" w:sz="0" w:space="0" w:color="auto"/>
                                <w:bottom w:val="none" w:sz="0" w:space="0" w:color="auto"/>
                                <w:right w:val="none" w:sz="0" w:space="0" w:color="auto"/>
                              </w:divBdr>
                              <w:divsChild>
                                <w:div w:id="13240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6385">
      <w:bodyDiv w:val="1"/>
      <w:marLeft w:val="0"/>
      <w:marRight w:val="0"/>
      <w:marTop w:val="0"/>
      <w:marBottom w:val="0"/>
      <w:divBdr>
        <w:top w:val="none" w:sz="0" w:space="0" w:color="auto"/>
        <w:left w:val="none" w:sz="0" w:space="0" w:color="auto"/>
        <w:bottom w:val="none" w:sz="0" w:space="0" w:color="auto"/>
        <w:right w:val="none" w:sz="0" w:space="0" w:color="auto"/>
      </w:divBdr>
      <w:divsChild>
        <w:div w:id="1426724655">
          <w:marLeft w:val="144"/>
          <w:marRight w:val="0"/>
          <w:marTop w:val="240"/>
          <w:marBottom w:val="40"/>
          <w:divBdr>
            <w:top w:val="none" w:sz="0" w:space="0" w:color="auto"/>
            <w:left w:val="none" w:sz="0" w:space="0" w:color="auto"/>
            <w:bottom w:val="none" w:sz="0" w:space="0" w:color="auto"/>
            <w:right w:val="none" w:sz="0" w:space="0" w:color="auto"/>
          </w:divBdr>
        </w:div>
        <w:div w:id="855466364">
          <w:marLeft w:val="144"/>
          <w:marRight w:val="0"/>
          <w:marTop w:val="240"/>
          <w:marBottom w:val="40"/>
          <w:divBdr>
            <w:top w:val="none" w:sz="0" w:space="0" w:color="auto"/>
            <w:left w:val="none" w:sz="0" w:space="0" w:color="auto"/>
            <w:bottom w:val="none" w:sz="0" w:space="0" w:color="auto"/>
            <w:right w:val="none" w:sz="0" w:space="0" w:color="auto"/>
          </w:divBdr>
        </w:div>
        <w:div w:id="1871914674">
          <w:marLeft w:val="144"/>
          <w:marRight w:val="0"/>
          <w:marTop w:val="240"/>
          <w:marBottom w:val="40"/>
          <w:divBdr>
            <w:top w:val="none" w:sz="0" w:space="0" w:color="auto"/>
            <w:left w:val="none" w:sz="0" w:space="0" w:color="auto"/>
            <w:bottom w:val="none" w:sz="0" w:space="0" w:color="auto"/>
            <w:right w:val="none" w:sz="0" w:space="0" w:color="auto"/>
          </w:divBdr>
        </w:div>
      </w:divsChild>
    </w:div>
    <w:div w:id="693388215">
      <w:bodyDiv w:val="1"/>
      <w:marLeft w:val="0"/>
      <w:marRight w:val="0"/>
      <w:marTop w:val="0"/>
      <w:marBottom w:val="0"/>
      <w:divBdr>
        <w:top w:val="none" w:sz="0" w:space="0" w:color="auto"/>
        <w:left w:val="none" w:sz="0" w:space="0" w:color="auto"/>
        <w:bottom w:val="none" w:sz="0" w:space="0" w:color="auto"/>
        <w:right w:val="none" w:sz="0" w:space="0" w:color="auto"/>
      </w:divBdr>
      <w:divsChild>
        <w:div w:id="150566416">
          <w:marLeft w:val="144"/>
          <w:marRight w:val="0"/>
          <w:marTop w:val="240"/>
          <w:marBottom w:val="40"/>
          <w:divBdr>
            <w:top w:val="none" w:sz="0" w:space="0" w:color="auto"/>
            <w:left w:val="none" w:sz="0" w:space="0" w:color="auto"/>
            <w:bottom w:val="none" w:sz="0" w:space="0" w:color="auto"/>
            <w:right w:val="none" w:sz="0" w:space="0" w:color="auto"/>
          </w:divBdr>
        </w:div>
        <w:div w:id="123499047">
          <w:marLeft w:val="144"/>
          <w:marRight w:val="0"/>
          <w:marTop w:val="240"/>
          <w:marBottom w:val="40"/>
          <w:divBdr>
            <w:top w:val="none" w:sz="0" w:space="0" w:color="auto"/>
            <w:left w:val="none" w:sz="0" w:space="0" w:color="auto"/>
            <w:bottom w:val="none" w:sz="0" w:space="0" w:color="auto"/>
            <w:right w:val="none" w:sz="0" w:space="0" w:color="auto"/>
          </w:divBdr>
        </w:div>
        <w:div w:id="192303164">
          <w:marLeft w:val="144"/>
          <w:marRight w:val="0"/>
          <w:marTop w:val="240"/>
          <w:marBottom w:val="40"/>
          <w:divBdr>
            <w:top w:val="none" w:sz="0" w:space="0" w:color="auto"/>
            <w:left w:val="none" w:sz="0" w:space="0" w:color="auto"/>
            <w:bottom w:val="none" w:sz="0" w:space="0" w:color="auto"/>
            <w:right w:val="none" w:sz="0" w:space="0" w:color="auto"/>
          </w:divBdr>
        </w:div>
      </w:divsChild>
    </w:div>
    <w:div w:id="767966873">
      <w:bodyDiv w:val="1"/>
      <w:marLeft w:val="0"/>
      <w:marRight w:val="0"/>
      <w:marTop w:val="0"/>
      <w:marBottom w:val="0"/>
      <w:divBdr>
        <w:top w:val="none" w:sz="0" w:space="0" w:color="auto"/>
        <w:left w:val="none" w:sz="0" w:space="0" w:color="auto"/>
        <w:bottom w:val="none" w:sz="0" w:space="0" w:color="auto"/>
        <w:right w:val="none" w:sz="0" w:space="0" w:color="auto"/>
      </w:divBdr>
    </w:div>
    <w:div w:id="871040725">
      <w:bodyDiv w:val="1"/>
      <w:marLeft w:val="0"/>
      <w:marRight w:val="0"/>
      <w:marTop w:val="0"/>
      <w:marBottom w:val="0"/>
      <w:divBdr>
        <w:top w:val="none" w:sz="0" w:space="0" w:color="auto"/>
        <w:left w:val="none" w:sz="0" w:space="0" w:color="auto"/>
        <w:bottom w:val="none" w:sz="0" w:space="0" w:color="auto"/>
        <w:right w:val="none" w:sz="0" w:space="0" w:color="auto"/>
      </w:divBdr>
      <w:divsChild>
        <w:div w:id="1081952017">
          <w:marLeft w:val="144"/>
          <w:marRight w:val="0"/>
          <w:marTop w:val="240"/>
          <w:marBottom w:val="40"/>
          <w:divBdr>
            <w:top w:val="none" w:sz="0" w:space="0" w:color="auto"/>
            <w:left w:val="none" w:sz="0" w:space="0" w:color="auto"/>
            <w:bottom w:val="none" w:sz="0" w:space="0" w:color="auto"/>
            <w:right w:val="none" w:sz="0" w:space="0" w:color="auto"/>
          </w:divBdr>
        </w:div>
        <w:div w:id="863830281">
          <w:marLeft w:val="144"/>
          <w:marRight w:val="0"/>
          <w:marTop w:val="240"/>
          <w:marBottom w:val="40"/>
          <w:divBdr>
            <w:top w:val="none" w:sz="0" w:space="0" w:color="auto"/>
            <w:left w:val="none" w:sz="0" w:space="0" w:color="auto"/>
            <w:bottom w:val="none" w:sz="0" w:space="0" w:color="auto"/>
            <w:right w:val="none" w:sz="0" w:space="0" w:color="auto"/>
          </w:divBdr>
        </w:div>
        <w:div w:id="1763338801">
          <w:marLeft w:val="144"/>
          <w:marRight w:val="0"/>
          <w:marTop w:val="240"/>
          <w:marBottom w:val="40"/>
          <w:divBdr>
            <w:top w:val="none" w:sz="0" w:space="0" w:color="auto"/>
            <w:left w:val="none" w:sz="0" w:space="0" w:color="auto"/>
            <w:bottom w:val="none" w:sz="0" w:space="0" w:color="auto"/>
            <w:right w:val="none" w:sz="0" w:space="0" w:color="auto"/>
          </w:divBdr>
        </w:div>
        <w:div w:id="581526530">
          <w:marLeft w:val="144"/>
          <w:marRight w:val="0"/>
          <w:marTop w:val="240"/>
          <w:marBottom w:val="40"/>
          <w:divBdr>
            <w:top w:val="none" w:sz="0" w:space="0" w:color="auto"/>
            <w:left w:val="none" w:sz="0" w:space="0" w:color="auto"/>
            <w:bottom w:val="none" w:sz="0" w:space="0" w:color="auto"/>
            <w:right w:val="none" w:sz="0" w:space="0" w:color="auto"/>
          </w:divBdr>
        </w:div>
        <w:div w:id="81488945">
          <w:marLeft w:val="144"/>
          <w:marRight w:val="0"/>
          <w:marTop w:val="240"/>
          <w:marBottom w:val="40"/>
          <w:divBdr>
            <w:top w:val="none" w:sz="0" w:space="0" w:color="auto"/>
            <w:left w:val="none" w:sz="0" w:space="0" w:color="auto"/>
            <w:bottom w:val="none" w:sz="0" w:space="0" w:color="auto"/>
            <w:right w:val="none" w:sz="0" w:space="0" w:color="auto"/>
          </w:divBdr>
        </w:div>
      </w:divsChild>
    </w:div>
    <w:div w:id="991830665">
      <w:bodyDiv w:val="1"/>
      <w:marLeft w:val="0"/>
      <w:marRight w:val="0"/>
      <w:marTop w:val="0"/>
      <w:marBottom w:val="0"/>
      <w:divBdr>
        <w:top w:val="none" w:sz="0" w:space="0" w:color="auto"/>
        <w:left w:val="none" w:sz="0" w:space="0" w:color="auto"/>
        <w:bottom w:val="none" w:sz="0" w:space="0" w:color="auto"/>
        <w:right w:val="none" w:sz="0" w:space="0" w:color="auto"/>
      </w:divBdr>
    </w:div>
    <w:div w:id="1177647864">
      <w:bodyDiv w:val="1"/>
      <w:marLeft w:val="0"/>
      <w:marRight w:val="0"/>
      <w:marTop w:val="0"/>
      <w:marBottom w:val="0"/>
      <w:divBdr>
        <w:top w:val="none" w:sz="0" w:space="0" w:color="auto"/>
        <w:left w:val="none" w:sz="0" w:space="0" w:color="auto"/>
        <w:bottom w:val="none" w:sz="0" w:space="0" w:color="auto"/>
        <w:right w:val="none" w:sz="0" w:space="0" w:color="auto"/>
      </w:divBdr>
      <w:divsChild>
        <w:div w:id="963001908">
          <w:marLeft w:val="144"/>
          <w:marRight w:val="0"/>
          <w:marTop w:val="240"/>
          <w:marBottom w:val="40"/>
          <w:divBdr>
            <w:top w:val="none" w:sz="0" w:space="0" w:color="auto"/>
            <w:left w:val="none" w:sz="0" w:space="0" w:color="auto"/>
            <w:bottom w:val="none" w:sz="0" w:space="0" w:color="auto"/>
            <w:right w:val="none" w:sz="0" w:space="0" w:color="auto"/>
          </w:divBdr>
        </w:div>
        <w:div w:id="853610562">
          <w:marLeft w:val="144"/>
          <w:marRight w:val="0"/>
          <w:marTop w:val="240"/>
          <w:marBottom w:val="40"/>
          <w:divBdr>
            <w:top w:val="none" w:sz="0" w:space="0" w:color="auto"/>
            <w:left w:val="none" w:sz="0" w:space="0" w:color="auto"/>
            <w:bottom w:val="none" w:sz="0" w:space="0" w:color="auto"/>
            <w:right w:val="none" w:sz="0" w:space="0" w:color="auto"/>
          </w:divBdr>
        </w:div>
        <w:div w:id="951934544">
          <w:marLeft w:val="144"/>
          <w:marRight w:val="0"/>
          <w:marTop w:val="240"/>
          <w:marBottom w:val="40"/>
          <w:divBdr>
            <w:top w:val="none" w:sz="0" w:space="0" w:color="auto"/>
            <w:left w:val="none" w:sz="0" w:space="0" w:color="auto"/>
            <w:bottom w:val="none" w:sz="0" w:space="0" w:color="auto"/>
            <w:right w:val="none" w:sz="0" w:space="0" w:color="auto"/>
          </w:divBdr>
        </w:div>
      </w:divsChild>
    </w:div>
    <w:div w:id="1235430848">
      <w:bodyDiv w:val="1"/>
      <w:marLeft w:val="0"/>
      <w:marRight w:val="0"/>
      <w:marTop w:val="0"/>
      <w:marBottom w:val="0"/>
      <w:divBdr>
        <w:top w:val="none" w:sz="0" w:space="0" w:color="auto"/>
        <w:left w:val="none" w:sz="0" w:space="0" w:color="auto"/>
        <w:bottom w:val="none" w:sz="0" w:space="0" w:color="auto"/>
        <w:right w:val="none" w:sz="0" w:space="0" w:color="auto"/>
      </w:divBdr>
      <w:divsChild>
        <w:div w:id="1404254697">
          <w:marLeft w:val="144"/>
          <w:marRight w:val="0"/>
          <w:marTop w:val="240"/>
          <w:marBottom w:val="40"/>
          <w:divBdr>
            <w:top w:val="none" w:sz="0" w:space="0" w:color="auto"/>
            <w:left w:val="none" w:sz="0" w:space="0" w:color="auto"/>
            <w:bottom w:val="none" w:sz="0" w:space="0" w:color="auto"/>
            <w:right w:val="none" w:sz="0" w:space="0" w:color="auto"/>
          </w:divBdr>
        </w:div>
        <w:div w:id="1914971629">
          <w:marLeft w:val="144"/>
          <w:marRight w:val="0"/>
          <w:marTop w:val="240"/>
          <w:marBottom w:val="40"/>
          <w:divBdr>
            <w:top w:val="none" w:sz="0" w:space="0" w:color="auto"/>
            <w:left w:val="none" w:sz="0" w:space="0" w:color="auto"/>
            <w:bottom w:val="none" w:sz="0" w:space="0" w:color="auto"/>
            <w:right w:val="none" w:sz="0" w:space="0" w:color="auto"/>
          </w:divBdr>
        </w:div>
        <w:div w:id="2114545236">
          <w:marLeft w:val="144"/>
          <w:marRight w:val="0"/>
          <w:marTop w:val="240"/>
          <w:marBottom w:val="40"/>
          <w:divBdr>
            <w:top w:val="none" w:sz="0" w:space="0" w:color="auto"/>
            <w:left w:val="none" w:sz="0" w:space="0" w:color="auto"/>
            <w:bottom w:val="none" w:sz="0" w:space="0" w:color="auto"/>
            <w:right w:val="none" w:sz="0" w:space="0" w:color="auto"/>
          </w:divBdr>
        </w:div>
      </w:divsChild>
    </w:div>
    <w:div w:id="1298995314">
      <w:bodyDiv w:val="1"/>
      <w:marLeft w:val="0"/>
      <w:marRight w:val="0"/>
      <w:marTop w:val="0"/>
      <w:marBottom w:val="0"/>
      <w:divBdr>
        <w:top w:val="none" w:sz="0" w:space="0" w:color="auto"/>
        <w:left w:val="none" w:sz="0" w:space="0" w:color="auto"/>
        <w:bottom w:val="none" w:sz="0" w:space="0" w:color="auto"/>
        <w:right w:val="none" w:sz="0" w:space="0" w:color="auto"/>
      </w:divBdr>
      <w:divsChild>
        <w:div w:id="962149045">
          <w:marLeft w:val="144"/>
          <w:marRight w:val="0"/>
          <w:marTop w:val="240"/>
          <w:marBottom w:val="40"/>
          <w:divBdr>
            <w:top w:val="none" w:sz="0" w:space="0" w:color="auto"/>
            <w:left w:val="none" w:sz="0" w:space="0" w:color="auto"/>
            <w:bottom w:val="none" w:sz="0" w:space="0" w:color="auto"/>
            <w:right w:val="none" w:sz="0" w:space="0" w:color="auto"/>
          </w:divBdr>
        </w:div>
        <w:div w:id="1077901927">
          <w:marLeft w:val="144"/>
          <w:marRight w:val="0"/>
          <w:marTop w:val="240"/>
          <w:marBottom w:val="40"/>
          <w:divBdr>
            <w:top w:val="none" w:sz="0" w:space="0" w:color="auto"/>
            <w:left w:val="none" w:sz="0" w:space="0" w:color="auto"/>
            <w:bottom w:val="none" w:sz="0" w:space="0" w:color="auto"/>
            <w:right w:val="none" w:sz="0" w:space="0" w:color="auto"/>
          </w:divBdr>
        </w:div>
        <w:div w:id="1206604120">
          <w:marLeft w:val="144"/>
          <w:marRight w:val="0"/>
          <w:marTop w:val="240"/>
          <w:marBottom w:val="40"/>
          <w:divBdr>
            <w:top w:val="none" w:sz="0" w:space="0" w:color="auto"/>
            <w:left w:val="none" w:sz="0" w:space="0" w:color="auto"/>
            <w:bottom w:val="none" w:sz="0" w:space="0" w:color="auto"/>
            <w:right w:val="none" w:sz="0" w:space="0" w:color="auto"/>
          </w:divBdr>
        </w:div>
      </w:divsChild>
    </w:div>
    <w:div w:id="1469011691">
      <w:bodyDiv w:val="1"/>
      <w:marLeft w:val="0"/>
      <w:marRight w:val="0"/>
      <w:marTop w:val="0"/>
      <w:marBottom w:val="0"/>
      <w:divBdr>
        <w:top w:val="none" w:sz="0" w:space="0" w:color="auto"/>
        <w:left w:val="none" w:sz="0" w:space="0" w:color="auto"/>
        <w:bottom w:val="none" w:sz="0" w:space="0" w:color="auto"/>
        <w:right w:val="none" w:sz="0" w:space="0" w:color="auto"/>
      </w:divBdr>
    </w:div>
    <w:div w:id="1644433851">
      <w:bodyDiv w:val="1"/>
      <w:marLeft w:val="0"/>
      <w:marRight w:val="0"/>
      <w:marTop w:val="0"/>
      <w:marBottom w:val="0"/>
      <w:divBdr>
        <w:top w:val="none" w:sz="0" w:space="0" w:color="auto"/>
        <w:left w:val="none" w:sz="0" w:space="0" w:color="auto"/>
        <w:bottom w:val="none" w:sz="0" w:space="0" w:color="auto"/>
        <w:right w:val="none" w:sz="0" w:space="0" w:color="auto"/>
      </w:divBdr>
      <w:divsChild>
        <w:div w:id="345181080">
          <w:marLeft w:val="144"/>
          <w:marRight w:val="0"/>
          <w:marTop w:val="240"/>
          <w:marBottom w:val="40"/>
          <w:divBdr>
            <w:top w:val="none" w:sz="0" w:space="0" w:color="auto"/>
            <w:left w:val="none" w:sz="0" w:space="0" w:color="auto"/>
            <w:bottom w:val="none" w:sz="0" w:space="0" w:color="auto"/>
            <w:right w:val="none" w:sz="0" w:space="0" w:color="auto"/>
          </w:divBdr>
        </w:div>
        <w:div w:id="145829927">
          <w:marLeft w:val="144"/>
          <w:marRight w:val="0"/>
          <w:marTop w:val="240"/>
          <w:marBottom w:val="40"/>
          <w:divBdr>
            <w:top w:val="none" w:sz="0" w:space="0" w:color="auto"/>
            <w:left w:val="none" w:sz="0" w:space="0" w:color="auto"/>
            <w:bottom w:val="none" w:sz="0" w:space="0" w:color="auto"/>
            <w:right w:val="none" w:sz="0" w:space="0" w:color="auto"/>
          </w:divBdr>
        </w:div>
        <w:div w:id="1854683823">
          <w:marLeft w:val="144"/>
          <w:marRight w:val="0"/>
          <w:marTop w:val="240"/>
          <w:marBottom w:val="40"/>
          <w:divBdr>
            <w:top w:val="none" w:sz="0" w:space="0" w:color="auto"/>
            <w:left w:val="none" w:sz="0" w:space="0" w:color="auto"/>
            <w:bottom w:val="none" w:sz="0" w:space="0" w:color="auto"/>
            <w:right w:val="none" w:sz="0" w:space="0" w:color="auto"/>
          </w:divBdr>
        </w:div>
      </w:divsChild>
    </w:div>
    <w:div w:id="1977446122">
      <w:bodyDiv w:val="1"/>
      <w:marLeft w:val="0"/>
      <w:marRight w:val="0"/>
      <w:marTop w:val="0"/>
      <w:marBottom w:val="0"/>
      <w:divBdr>
        <w:top w:val="none" w:sz="0" w:space="0" w:color="auto"/>
        <w:left w:val="none" w:sz="0" w:space="0" w:color="auto"/>
        <w:bottom w:val="none" w:sz="0" w:space="0" w:color="auto"/>
        <w:right w:val="none" w:sz="0" w:space="0" w:color="auto"/>
      </w:divBdr>
    </w:div>
    <w:div w:id="1997605757">
      <w:bodyDiv w:val="1"/>
      <w:marLeft w:val="0"/>
      <w:marRight w:val="0"/>
      <w:marTop w:val="0"/>
      <w:marBottom w:val="0"/>
      <w:divBdr>
        <w:top w:val="none" w:sz="0" w:space="0" w:color="auto"/>
        <w:left w:val="none" w:sz="0" w:space="0" w:color="auto"/>
        <w:bottom w:val="none" w:sz="0" w:space="0" w:color="auto"/>
        <w:right w:val="none" w:sz="0" w:space="0" w:color="auto"/>
      </w:divBdr>
      <w:divsChild>
        <w:div w:id="421681358">
          <w:marLeft w:val="144"/>
          <w:marRight w:val="0"/>
          <w:marTop w:val="240"/>
          <w:marBottom w:val="40"/>
          <w:divBdr>
            <w:top w:val="none" w:sz="0" w:space="0" w:color="auto"/>
            <w:left w:val="none" w:sz="0" w:space="0" w:color="auto"/>
            <w:bottom w:val="none" w:sz="0" w:space="0" w:color="auto"/>
            <w:right w:val="none" w:sz="0" w:space="0" w:color="auto"/>
          </w:divBdr>
        </w:div>
        <w:div w:id="137770621">
          <w:marLeft w:val="144"/>
          <w:marRight w:val="0"/>
          <w:marTop w:val="240"/>
          <w:marBottom w:val="40"/>
          <w:divBdr>
            <w:top w:val="none" w:sz="0" w:space="0" w:color="auto"/>
            <w:left w:val="none" w:sz="0" w:space="0" w:color="auto"/>
            <w:bottom w:val="none" w:sz="0" w:space="0" w:color="auto"/>
            <w:right w:val="none" w:sz="0" w:space="0" w:color="auto"/>
          </w:divBdr>
        </w:div>
        <w:div w:id="216549859">
          <w:marLeft w:val="144"/>
          <w:marRight w:val="0"/>
          <w:marTop w:val="240"/>
          <w:marBottom w:val="40"/>
          <w:divBdr>
            <w:top w:val="none" w:sz="0" w:space="0" w:color="auto"/>
            <w:left w:val="none" w:sz="0" w:space="0" w:color="auto"/>
            <w:bottom w:val="none" w:sz="0" w:space="0" w:color="auto"/>
            <w:right w:val="none" w:sz="0" w:space="0" w:color="auto"/>
          </w:divBdr>
        </w:div>
        <w:div w:id="1112241872">
          <w:marLeft w:val="144"/>
          <w:marRight w:val="0"/>
          <w:marTop w:val="240"/>
          <w:marBottom w:val="40"/>
          <w:divBdr>
            <w:top w:val="none" w:sz="0" w:space="0" w:color="auto"/>
            <w:left w:val="none" w:sz="0" w:space="0" w:color="auto"/>
            <w:bottom w:val="none" w:sz="0" w:space="0" w:color="auto"/>
            <w:right w:val="none" w:sz="0" w:space="0" w:color="auto"/>
          </w:divBdr>
        </w:div>
        <w:div w:id="73913479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7/NDT.S39776" TargetMode="External"/><Relationship Id="rId13" Type="http://schemas.openxmlformats.org/officeDocument/2006/relationships/hyperlink" Target="https://www.ncbi.nlm.nih.gov/pubmed/29056838" TargetMode="External"/><Relationship Id="rId18" Type="http://schemas.openxmlformats.org/officeDocument/2006/relationships/hyperlink" Target="https://www.ncbi.nlm.nih.gov/pubmed/294985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ps.org.uk/system/files/user-files/Division%20of%20Clinical%20Psychology/public/CFCPR%204%20web.pdf" TargetMode="External"/><Relationship Id="rId17" Type="http://schemas.openxmlformats.org/officeDocument/2006/relationships/hyperlink" Target="http://www.who.int/mediacentre/factsheets/fs369/en/" TargetMode="External"/><Relationship Id="rId2" Type="http://schemas.openxmlformats.org/officeDocument/2006/relationships/numbering" Target="numbering.xml"/><Relationship Id="rId16" Type="http://schemas.openxmlformats.org/officeDocument/2006/relationships/hyperlink" Target="https://www.teenagecancertrus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bmj.320.7226.50" TargetMode="External"/><Relationship Id="rId5" Type="http://schemas.openxmlformats.org/officeDocument/2006/relationships/webSettings" Target="webSettings.xml"/><Relationship Id="rId15" Type="http://schemas.openxmlformats.org/officeDocument/2006/relationships/hyperlink" Target="https://www.england.nhs.uk/commissioning/wp-content/uploads/sites/12/2015/12/nhs-canc-serv-tya.pdf" TargetMode="External"/><Relationship Id="rId10" Type="http://schemas.openxmlformats.org/officeDocument/2006/relationships/hyperlink" Target="https://www.ncbi.nlm.nih.gov/pubmed/2944169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cerresearchuk.org/health-professional/cancer-statistics" TargetMode="External"/><Relationship Id="rId14" Type="http://schemas.openxmlformats.org/officeDocument/2006/relationships/hyperlink" Target="https://www.nice.org.uk/guidance/qs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8F31-AA22-4607-A677-7E7DDDCE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8286</Words>
  <Characters>47232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55408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Reed-Berendt</dc:creator>
  <cp:lastModifiedBy>Langdon, D</cp:lastModifiedBy>
  <cp:revision>2</cp:revision>
  <cp:lastPrinted>2017-05-29T13:00:00Z</cp:lastPrinted>
  <dcterms:created xsi:type="dcterms:W3CDTF">2019-03-13T16:57:00Z</dcterms:created>
  <dcterms:modified xsi:type="dcterms:W3CDTF">2019-03-13T16:57:00Z</dcterms:modified>
</cp:coreProperties>
</file>