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82408" w14:textId="54C5F3E7" w:rsidR="006D2E6D" w:rsidRDefault="006D2E6D" w:rsidP="00915695">
      <w:pPr>
        <w:pStyle w:val="Authors"/>
        <w:spacing w:before="360" w:after="240" w:line="480" w:lineRule="auto"/>
        <w:ind w:right="531"/>
        <w:jc w:val="both"/>
        <w:rPr>
          <w:b/>
          <w:sz w:val="32"/>
          <w:szCs w:val="32"/>
        </w:rPr>
      </w:pPr>
      <w:r w:rsidRPr="006D2E6D">
        <w:rPr>
          <w:b/>
          <w:sz w:val="32"/>
          <w:szCs w:val="32"/>
        </w:rPr>
        <w:t xml:space="preserve">Flight feather moult drives </w:t>
      </w:r>
      <w:r w:rsidR="00AB1FC1">
        <w:rPr>
          <w:b/>
          <w:sz w:val="32"/>
          <w:szCs w:val="32"/>
        </w:rPr>
        <w:t>minimum daily heart rate</w:t>
      </w:r>
      <w:r>
        <w:rPr>
          <w:b/>
          <w:sz w:val="32"/>
          <w:szCs w:val="32"/>
        </w:rPr>
        <w:t xml:space="preserve"> in wild geese</w:t>
      </w:r>
    </w:p>
    <w:p w14:paraId="1FE6F89A" w14:textId="183443F8" w:rsidR="00A34CED" w:rsidRPr="00DF5285" w:rsidRDefault="00A34CED" w:rsidP="00915695">
      <w:pPr>
        <w:pStyle w:val="Authors"/>
        <w:spacing w:before="360" w:after="240" w:line="480" w:lineRule="auto"/>
        <w:ind w:right="531"/>
        <w:jc w:val="both"/>
        <w:rPr>
          <w:lang w:val="en-GB"/>
        </w:rPr>
      </w:pPr>
      <w:r w:rsidRPr="00DF5285">
        <w:rPr>
          <w:lang w:val="en-GB"/>
        </w:rPr>
        <w:t>Steven J. Portugal</w:t>
      </w:r>
      <w:r w:rsidRPr="00DF5285">
        <w:rPr>
          <w:vertAlign w:val="superscript"/>
          <w:lang w:val="en-GB"/>
        </w:rPr>
        <w:t>1</w:t>
      </w:r>
      <w:r w:rsidR="00921A71" w:rsidRPr="00DF5285">
        <w:rPr>
          <w:lang w:val="en-GB"/>
        </w:rPr>
        <w:t>, Craig. R. White</w:t>
      </w:r>
      <w:r w:rsidR="00921A71" w:rsidRPr="00DF5285">
        <w:rPr>
          <w:vertAlign w:val="superscript"/>
          <w:lang w:val="en-GB"/>
        </w:rPr>
        <w:t>2</w:t>
      </w:r>
      <w:r w:rsidR="00921A71" w:rsidRPr="00DF5285">
        <w:rPr>
          <w:lang w:val="en-GB"/>
        </w:rPr>
        <w:t>, Jonathan A. Green</w:t>
      </w:r>
      <w:r w:rsidR="00921A71" w:rsidRPr="00DF5285">
        <w:rPr>
          <w:vertAlign w:val="superscript"/>
          <w:lang w:val="en-GB"/>
        </w:rPr>
        <w:t>3</w:t>
      </w:r>
      <w:r w:rsidR="00921A71" w:rsidRPr="00DF5285">
        <w:rPr>
          <w:lang w:val="en-GB"/>
        </w:rPr>
        <w:t xml:space="preserve"> and Patrick J. Butler</w:t>
      </w:r>
      <w:r w:rsidR="00921A71" w:rsidRPr="00DF5285">
        <w:rPr>
          <w:vertAlign w:val="superscript"/>
          <w:lang w:val="en-GB"/>
        </w:rPr>
        <w:t>4</w:t>
      </w:r>
    </w:p>
    <w:p w14:paraId="7ADBF645" w14:textId="3DBA3E47" w:rsidR="00A34CED" w:rsidRPr="00DF5285" w:rsidRDefault="00A34CED" w:rsidP="00822D6C">
      <w:pPr>
        <w:pStyle w:val="Paragraph"/>
        <w:spacing w:before="0" w:line="360" w:lineRule="auto"/>
        <w:ind w:right="533" w:firstLine="0"/>
        <w:jc w:val="both"/>
        <w:rPr>
          <w:i/>
          <w:sz w:val="22"/>
          <w:szCs w:val="22"/>
          <w:lang w:val="en-GB"/>
        </w:rPr>
      </w:pPr>
      <w:r w:rsidRPr="00DF5285">
        <w:rPr>
          <w:i/>
          <w:sz w:val="22"/>
          <w:szCs w:val="22"/>
          <w:vertAlign w:val="superscript"/>
          <w:lang w:val="en-GB"/>
        </w:rPr>
        <w:t>1</w:t>
      </w:r>
      <w:r w:rsidRPr="00DF5285">
        <w:rPr>
          <w:i/>
          <w:sz w:val="22"/>
          <w:szCs w:val="22"/>
          <w:lang w:val="en-GB"/>
        </w:rPr>
        <w:t>School of Biological Sciences, Royal Hollowa</w:t>
      </w:r>
      <w:r w:rsidR="006D2E6D">
        <w:rPr>
          <w:i/>
          <w:sz w:val="22"/>
          <w:szCs w:val="22"/>
          <w:lang w:val="en-GB"/>
        </w:rPr>
        <w:t>y</w:t>
      </w:r>
      <w:r w:rsidRPr="00DF5285">
        <w:rPr>
          <w:i/>
          <w:sz w:val="22"/>
          <w:szCs w:val="22"/>
          <w:lang w:val="en-GB"/>
        </w:rPr>
        <w:t>, University of London, Egham, TW20 0EX, UK.</w:t>
      </w:r>
    </w:p>
    <w:p w14:paraId="481740A6" w14:textId="77777777" w:rsidR="00822D6C" w:rsidRPr="00DF5285" w:rsidRDefault="0071528F" w:rsidP="00822D6C">
      <w:pPr>
        <w:pStyle w:val="Paragraph"/>
        <w:spacing w:before="0" w:line="360" w:lineRule="auto"/>
        <w:ind w:right="533" w:firstLine="0"/>
        <w:jc w:val="both"/>
        <w:rPr>
          <w:i/>
          <w:sz w:val="22"/>
          <w:szCs w:val="22"/>
          <w:lang w:val="en-GB"/>
        </w:rPr>
      </w:pPr>
      <w:r w:rsidRPr="00DF5285">
        <w:rPr>
          <w:i/>
          <w:sz w:val="22"/>
          <w:szCs w:val="22"/>
          <w:vertAlign w:val="superscript"/>
          <w:lang w:val="en-GB"/>
        </w:rPr>
        <w:t>2</w:t>
      </w:r>
      <w:r w:rsidR="00960FD4" w:rsidRPr="00DF5285">
        <w:rPr>
          <w:i/>
          <w:sz w:val="22"/>
          <w:szCs w:val="22"/>
          <w:lang w:val="en-GB"/>
        </w:rPr>
        <w:t>Biological Sciences, Monash University, Clayton, Melbourne, Australia.</w:t>
      </w:r>
    </w:p>
    <w:p w14:paraId="6B4B225F" w14:textId="6654B4AB" w:rsidR="0071528F" w:rsidRPr="00DF5285" w:rsidRDefault="0071528F" w:rsidP="00822D6C">
      <w:pPr>
        <w:pStyle w:val="Paragraph"/>
        <w:spacing w:before="0" w:line="360" w:lineRule="auto"/>
        <w:ind w:right="533" w:firstLine="0"/>
        <w:jc w:val="both"/>
        <w:rPr>
          <w:i/>
          <w:sz w:val="22"/>
          <w:szCs w:val="22"/>
          <w:lang w:val="en-GB"/>
        </w:rPr>
      </w:pPr>
      <w:r w:rsidRPr="00DF5285">
        <w:rPr>
          <w:i/>
          <w:sz w:val="22"/>
          <w:szCs w:val="22"/>
          <w:vertAlign w:val="superscript"/>
          <w:lang w:val="en-GB"/>
        </w:rPr>
        <w:t>3</w:t>
      </w:r>
      <w:r w:rsidR="00EF79F7" w:rsidRPr="00DF5285">
        <w:rPr>
          <w:i/>
          <w:sz w:val="22"/>
          <w:szCs w:val="22"/>
          <w:lang w:val="en-GB"/>
        </w:rPr>
        <w:t>School of Environmental Sciences, University of Liverpool, Liverpool, L</w:t>
      </w:r>
      <w:r w:rsidR="00A346FB" w:rsidRPr="00DF5285">
        <w:rPr>
          <w:i/>
          <w:sz w:val="22"/>
          <w:szCs w:val="22"/>
          <w:lang w:val="en-GB"/>
        </w:rPr>
        <w:t>69 3GP</w:t>
      </w:r>
      <w:r w:rsidR="00EF79F7" w:rsidRPr="00DF5285">
        <w:rPr>
          <w:i/>
          <w:sz w:val="22"/>
          <w:szCs w:val="22"/>
          <w:lang w:val="en-GB"/>
        </w:rPr>
        <w:t>, UK</w:t>
      </w:r>
    </w:p>
    <w:p w14:paraId="2DA0E5AA" w14:textId="69194CFA" w:rsidR="0071528F" w:rsidRPr="00DF5285" w:rsidRDefault="0071528F" w:rsidP="00822D6C">
      <w:pPr>
        <w:pStyle w:val="Paragraph"/>
        <w:spacing w:before="0" w:line="360" w:lineRule="auto"/>
        <w:ind w:right="533" w:firstLine="0"/>
        <w:jc w:val="both"/>
        <w:rPr>
          <w:i/>
          <w:sz w:val="22"/>
          <w:szCs w:val="22"/>
          <w:lang w:val="en-GB"/>
        </w:rPr>
      </w:pPr>
      <w:r w:rsidRPr="00F50A8F">
        <w:rPr>
          <w:i/>
          <w:sz w:val="22"/>
          <w:szCs w:val="22"/>
          <w:vertAlign w:val="superscript"/>
          <w:lang w:val="en-GB"/>
        </w:rPr>
        <w:t>4</w:t>
      </w:r>
      <w:r w:rsidR="00417D6A">
        <w:rPr>
          <w:i/>
          <w:sz w:val="22"/>
          <w:szCs w:val="22"/>
          <w:lang w:val="en-GB"/>
        </w:rPr>
        <w:t xml:space="preserve">School of </w:t>
      </w:r>
      <w:r w:rsidRPr="00417D6A">
        <w:rPr>
          <w:i/>
          <w:sz w:val="22"/>
          <w:szCs w:val="22"/>
          <w:lang w:val="en-GB"/>
        </w:rPr>
        <w:t>Biosciences</w:t>
      </w:r>
      <w:r w:rsidRPr="00DF5285">
        <w:rPr>
          <w:i/>
          <w:sz w:val="22"/>
          <w:szCs w:val="22"/>
          <w:lang w:val="en-GB"/>
        </w:rPr>
        <w:t>, University of Birmingham, Edgbaston, B15 2TT, UK.</w:t>
      </w:r>
    </w:p>
    <w:p w14:paraId="2820394B" w14:textId="77777777" w:rsidR="00921A71" w:rsidRPr="00DF5285" w:rsidRDefault="00921A71" w:rsidP="00915695">
      <w:pPr>
        <w:pStyle w:val="Paragraph"/>
        <w:spacing w:before="0" w:line="480" w:lineRule="auto"/>
        <w:ind w:right="531" w:firstLine="0"/>
        <w:jc w:val="both"/>
        <w:rPr>
          <w:i/>
          <w:sz w:val="22"/>
          <w:szCs w:val="22"/>
          <w:lang w:val="en-GB"/>
        </w:rPr>
      </w:pPr>
    </w:p>
    <w:p w14:paraId="65A23C63" w14:textId="77777777" w:rsidR="0010100F" w:rsidRPr="00DF5285" w:rsidRDefault="0010100F" w:rsidP="00915695">
      <w:pPr>
        <w:pStyle w:val="Paragraph"/>
        <w:spacing w:before="0" w:line="480" w:lineRule="auto"/>
        <w:ind w:right="531" w:firstLine="0"/>
        <w:jc w:val="both"/>
        <w:rPr>
          <w:lang w:val="en-GB"/>
        </w:rPr>
      </w:pPr>
    </w:p>
    <w:p w14:paraId="1BF39F66" w14:textId="709F5810" w:rsidR="0010100F" w:rsidRPr="00DF5285" w:rsidRDefault="0010100F" w:rsidP="00915695">
      <w:pPr>
        <w:pStyle w:val="Paragraph"/>
        <w:spacing w:before="0" w:line="480" w:lineRule="auto"/>
        <w:ind w:right="531" w:firstLine="0"/>
        <w:jc w:val="both"/>
        <w:rPr>
          <w:lang w:val="en-GB"/>
        </w:rPr>
      </w:pPr>
      <w:r w:rsidRPr="00DF5285">
        <w:rPr>
          <w:b/>
          <w:lang w:val="en-GB"/>
        </w:rPr>
        <w:t>Subject areas</w:t>
      </w:r>
      <w:r w:rsidRPr="00DF5285">
        <w:rPr>
          <w:lang w:val="en-GB"/>
        </w:rPr>
        <w:t xml:space="preserve">: </w:t>
      </w:r>
      <w:r w:rsidR="003C636A" w:rsidRPr="00DF5285">
        <w:rPr>
          <w:lang w:val="en-GB"/>
        </w:rPr>
        <w:t>behaviour</w:t>
      </w:r>
      <w:r w:rsidR="00C95D27">
        <w:rPr>
          <w:lang w:val="en-GB"/>
        </w:rPr>
        <w:t xml:space="preserve">, </w:t>
      </w:r>
      <w:r w:rsidR="009F6F78" w:rsidRPr="00DF5285">
        <w:rPr>
          <w:lang w:val="en-GB"/>
        </w:rPr>
        <w:t>physiology</w:t>
      </w:r>
    </w:p>
    <w:p w14:paraId="7D538469" w14:textId="242D0511" w:rsidR="0010100F" w:rsidRPr="00DF5285" w:rsidRDefault="0010100F" w:rsidP="00915695">
      <w:pPr>
        <w:pStyle w:val="Paragraph"/>
        <w:spacing w:before="0" w:line="480" w:lineRule="auto"/>
        <w:ind w:right="531" w:firstLine="0"/>
        <w:jc w:val="both"/>
        <w:rPr>
          <w:lang w:val="en-GB"/>
        </w:rPr>
      </w:pPr>
      <w:r w:rsidRPr="00DF5285">
        <w:rPr>
          <w:b/>
          <w:lang w:val="en-GB"/>
        </w:rPr>
        <w:t>Author for correspondence</w:t>
      </w:r>
      <w:r w:rsidRPr="00DF5285">
        <w:rPr>
          <w:lang w:val="en-GB"/>
        </w:rPr>
        <w:t xml:space="preserve">: </w:t>
      </w:r>
      <w:r w:rsidR="00921A71" w:rsidRPr="00DF5285">
        <w:rPr>
          <w:lang w:val="en-GB"/>
        </w:rPr>
        <w:t>Steve Portugal</w:t>
      </w:r>
      <w:r w:rsidR="00D21D49" w:rsidRPr="00DF5285">
        <w:rPr>
          <w:lang w:val="en-GB"/>
        </w:rPr>
        <w:t>, e</w:t>
      </w:r>
      <w:r w:rsidR="00D50C13" w:rsidRPr="00DF5285">
        <w:rPr>
          <w:lang w:val="en-GB"/>
        </w:rPr>
        <w:t>mail</w:t>
      </w:r>
      <w:r w:rsidR="00D21D49" w:rsidRPr="00DF5285">
        <w:rPr>
          <w:lang w:val="en-GB"/>
        </w:rPr>
        <w:t xml:space="preserve">: </w:t>
      </w:r>
      <w:r w:rsidR="00921A71" w:rsidRPr="00DF5285">
        <w:rPr>
          <w:lang w:val="en-GB"/>
        </w:rPr>
        <w:t>Steve.Portugal@</w:t>
      </w:r>
      <w:r w:rsidR="00D21D49" w:rsidRPr="00DF5285">
        <w:rPr>
          <w:lang w:val="en-GB"/>
        </w:rPr>
        <w:t xml:space="preserve">rhul.ac.uk </w:t>
      </w:r>
    </w:p>
    <w:p w14:paraId="47CF098D" w14:textId="77777777" w:rsidR="00D51311" w:rsidRPr="00DF5285" w:rsidRDefault="00D51311" w:rsidP="00915695">
      <w:pPr>
        <w:spacing w:line="360" w:lineRule="auto"/>
        <w:ind w:right="531"/>
        <w:jc w:val="both"/>
        <w:rPr>
          <w:lang w:val="en-GB" w:eastAsia="en-GB"/>
        </w:rPr>
      </w:pPr>
    </w:p>
    <w:p w14:paraId="6C36C213" w14:textId="77777777" w:rsidR="0010100F" w:rsidRPr="00DF5285" w:rsidRDefault="0010100F" w:rsidP="00915695">
      <w:pPr>
        <w:spacing w:line="360" w:lineRule="auto"/>
        <w:ind w:right="531"/>
        <w:jc w:val="both"/>
        <w:rPr>
          <w:lang w:val="en-GB" w:eastAsia="en-GB"/>
        </w:rPr>
      </w:pPr>
    </w:p>
    <w:p w14:paraId="0BC051AF" w14:textId="77777777" w:rsidR="0010100F" w:rsidRPr="00DF5285" w:rsidRDefault="0010100F" w:rsidP="00915695">
      <w:pPr>
        <w:spacing w:line="360" w:lineRule="auto"/>
        <w:ind w:right="531"/>
        <w:jc w:val="both"/>
        <w:rPr>
          <w:lang w:val="en-GB" w:eastAsia="en-GB"/>
        </w:rPr>
      </w:pPr>
    </w:p>
    <w:p w14:paraId="6C0A66EF" w14:textId="77777777" w:rsidR="0010100F" w:rsidRPr="00DF5285" w:rsidRDefault="0010100F" w:rsidP="00915695">
      <w:pPr>
        <w:spacing w:line="360" w:lineRule="auto"/>
        <w:ind w:right="531"/>
        <w:jc w:val="both"/>
        <w:rPr>
          <w:lang w:val="en-GB" w:eastAsia="en-GB"/>
        </w:rPr>
      </w:pPr>
    </w:p>
    <w:p w14:paraId="661BE026" w14:textId="77777777" w:rsidR="0010100F" w:rsidRPr="00DF5285" w:rsidRDefault="0010100F" w:rsidP="00915695">
      <w:pPr>
        <w:spacing w:line="360" w:lineRule="auto"/>
        <w:ind w:right="531"/>
        <w:jc w:val="both"/>
        <w:rPr>
          <w:lang w:val="en-GB" w:eastAsia="en-GB"/>
        </w:rPr>
      </w:pPr>
    </w:p>
    <w:p w14:paraId="0C3CBD35" w14:textId="77777777" w:rsidR="009E7701" w:rsidRPr="00DF5285" w:rsidRDefault="009E7701" w:rsidP="00915695">
      <w:pPr>
        <w:spacing w:line="360" w:lineRule="auto"/>
        <w:ind w:right="531"/>
        <w:jc w:val="both"/>
        <w:rPr>
          <w:lang w:val="en-GB" w:eastAsia="en-GB"/>
        </w:rPr>
      </w:pPr>
    </w:p>
    <w:p w14:paraId="7A38F59F" w14:textId="77777777" w:rsidR="009E7701" w:rsidRPr="00DF5285" w:rsidRDefault="009E7701" w:rsidP="00915695">
      <w:pPr>
        <w:spacing w:line="360" w:lineRule="auto"/>
        <w:ind w:right="531"/>
        <w:jc w:val="both"/>
        <w:rPr>
          <w:lang w:val="en-GB" w:eastAsia="en-GB"/>
        </w:rPr>
      </w:pPr>
    </w:p>
    <w:p w14:paraId="20DDA712" w14:textId="77777777" w:rsidR="00370CFE" w:rsidRPr="00DF5285" w:rsidRDefault="00370CFE" w:rsidP="00915695">
      <w:pPr>
        <w:spacing w:line="360" w:lineRule="auto"/>
        <w:ind w:right="531"/>
        <w:jc w:val="both"/>
        <w:rPr>
          <w:lang w:val="en-GB" w:eastAsia="en-GB"/>
        </w:rPr>
      </w:pPr>
    </w:p>
    <w:p w14:paraId="14201BFD" w14:textId="77777777" w:rsidR="00370CFE" w:rsidRPr="00DF5285" w:rsidRDefault="00370CFE" w:rsidP="00915695">
      <w:pPr>
        <w:spacing w:line="360" w:lineRule="auto"/>
        <w:ind w:right="531"/>
        <w:jc w:val="both"/>
        <w:rPr>
          <w:lang w:val="en-GB" w:eastAsia="en-GB"/>
        </w:rPr>
      </w:pPr>
    </w:p>
    <w:p w14:paraId="647562D6" w14:textId="77777777" w:rsidR="00370CFE" w:rsidRPr="00DF5285" w:rsidRDefault="00370CFE" w:rsidP="00915695">
      <w:pPr>
        <w:spacing w:line="360" w:lineRule="auto"/>
        <w:ind w:right="531"/>
        <w:jc w:val="both"/>
        <w:rPr>
          <w:lang w:val="en-GB" w:eastAsia="en-GB"/>
        </w:rPr>
      </w:pPr>
    </w:p>
    <w:p w14:paraId="23E84642" w14:textId="77777777" w:rsidR="00370CFE" w:rsidRPr="00DF5285" w:rsidRDefault="00370CFE" w:rsidP="00915695">
      <w:pPr>
        <w:spacing w:line="360" w:lineRule="auto"/>
        <w:ind w:right="531"/>
        <w:jc w:val="both"/>
        <w:rPr>
          <w:lang w:val="en-GB" w:eastAsia="en-GB"/>
        </w:rPr>
      </w:pPr>
    </w:p>
    <w:p w14:paraId="490F0F9E" w14:textId="77777777" w:rsidR="00370CFE" w:rsidRPr="00DF5285" w:rsidRDefault="00370CFE" w:rsidP="00915695">
      <w:pPr>
        <w:spacing w:line="360" w:lineRule="auto"/>
        <w:ind w:right="531"/>
        <w:jc w:val="both"/>
        <w:rPr>
          <w:lang w:val="en-GB" w:eastAsia="en-GB"/>
        </w:rPr>
      </w:pPr>
    </w:p>
    <w:p w14:paraId="7D2C927D" w14:textId="77777777" w:rsidR="00370CFE" w:rsidRPr="00DF5285" w:rsidRDefault="00370CFE" w:rsidP="00915695">
      <w:pPr>
        <w:spacing w:line="360" w:lineRule="auto"/>
        <w:ind w:right="531"/>
        <w:jc w:val="both"/>
        <w:rPr>
          <w:lang w:val="en-GB" w:eastAsia="en-GB"/>
        </w:rPr>
      </w:pPr>
    </w:p>
    <w:p w14:paraId="74EF092E" w14:textId="77777777" w:rsidR="00370CFE" w:rsidRPr="00DF5285" w:rsidRDefault="00370CFE" w:rsidP="00915695">
      <w:pPr>
        <w:spacing w:line="360" w:lineRule="auto"/>
        <w:ind w:right="531"/>
        <w:jc w:val="both"/>
        <w:rPr>
          <w:lang w:val="en-GB" w:eastAsia="en-GB"/>
        </w:rPr>
      </w:pPr>
    </w:p>
    <w:p w14:paraId="205A0B51" w14:textId="77777777" w:rsidR="00370CFE" w:rsidRPr="00DF5285" w:rsidRDefault="00370CFE" w:rsidP="00915695">
      <w:pPr>
        <w:spacing w:line="360" w:lineRule="auto"/>
        <w:ind w:right="531"/>
        <w:jc w:val="both"/>
        <w:rPr>
          <w:lang w:val="en-GB" w:eastAsia="en-GB"/>
        </w:rPr>
      </w:pPr>
    </w:p>
    <w:p w14:paraId="52DE2BEC" w14:textId="77777777" w:rsidR="00370CFE" w:rsidRPr="00DF5285" w:rsidRDefault="00370CFE" w:rsidP="00915695">
      <w:pPr>
        <w:spacing w:line="360" w:lineRule="auto"/>
        <w:ind w:right="531"/>
        <w:jc w:val="both"/>
        <w:rPr>
          <w:lang w:val="en-GB" w:eastAsia="en-GB"/>
        </w:rPr>
      </w:pPr>
    </w:p>
    <w:p w14:paraId="3EA7A048" w14:textId="77777777" w:rsidR="009E7701" w:rsidRPr="00DF5285" w:rsidRDefault="009E7701" w:rsidP="00915695">
      <w:pPr>
        <w:spacing w:line="360" w:lineRule="auto"/>
        <w:ind w:right="531"/>
        <w:jc w:val="both"/>
        <w:rPr>
          <w:lang w:val="en-GB" w:eastAsia="en-GB"/>
        </w:rPr>
      </w:pPr>
    </w:p>
    <w:p w14:paraId="625FA9CA" w14:textId="77777777" w:rsidR="005F01EE" w:rsidRDefault="005F01EE" w:rsidP="005F01EE">
      <w:pPr>
        <w:spacing w:line="360" w:lineRule="auto"/>
        <w:ind w:right="531"/>
        <w:jc w:val="both"/>
        <w:rPr>
          <w:rFonts w:eastAsia="Times New Roman"/>
          <w:lang w:val="en-GB"/>
        </w:rPr>
      </w:pPr>
    </w:p>
    <w:p w14:paraId="6CE58F86" w14:textId="7F2F88F7" w:rsidR="005F01EE" w:rsidRPr="005F01EE" w:rsidRDefault="005F01EE" w:rsidP="00084CA1">
      <w:pPr>
        <w:spacing w:line="480" w:lineRule="auto"/>
        <w:ind w:right="533"/>
        <w:jc w:val="both"/>
        <w:rPr>
          <w:rFonts w:eastAsia="Times New Roman"/>
          <w:lang w:val="en-GB"/>
        </w:rPr>
      </w:pPr>
      <w:r w:rsidRPr="005F01EE">
        <w:rPr>
          <w:rFonts w:eastAsia="Times New Roman"/>
          <w:lang w:val="en-GB"/>
        </w:rPr>
        <w:lastRenderedPageBreak/>
        <w:t>Waterfowl undergo an annual simultaneous flight-feather moult that renders them flightless for the duration of the regrowth of the flight feathers. In the wild, this period of flightlessness could restrict the capacity of moulting birds to forage and escape predation. Selection might there</w:t>
      </w:r>
      <w:r w:rsidR="00EC732E">
        <w:rPr>
          <w:rFonts w:eastAsia="Times New Roman"/>
          <w:lang w:val="en-GB"/>
        </w:rPr>
        <w:t xml:space="preserve">fore favour a short moult, but </w:t>
      </w:r>
      <w:r w:rsidRPr="005F01EE">
        <w:rPr>
          <w:rFonts w:eastAsia="Times New Roman"/>
          <w:lang w:val="en-GB"/>
        </w:rPr>
        <w:t xml:space="preserve">feather growth is </w:t>
      </w:r>
      <w:r w:rsidR="00EC732E">
        <w:rPr>
          <w:rFonts w:eastAsia="Times New Roman"/>
          <w:lang w:val="en-GB"/>
        </w:rPr>
        <w:t xml:space="preserve">constrained and </w:t>
      </w:r>
      <w:r w:rsidRPr="005F01EE">
        <w:rPr>
          <w:rFonts w:eastAsia="Times New Roman"/>
          <w:lang w:val="en-GB"/>
        </w:rPr>
        <w:t xml:space="preserve">presumably energetically demanding. We </w:t>
      </w:r>
      <w:r w:rsidR="00A3224A">
        <w:rPr>
          <w:rFonts w:eastAsia="Times New Roman"/>
          <w:lang w:val="en-GB"/>
        </w:rPr>
        <w:t xml:space="preserve">therefore </w:t>
      </w:r>
      <w:r w:rsidRPr="005F01EE">
        <w:rPr>
          <w:rFonts w:eastAsia="Times New Roman"/>
          <w:lang w:val="en-GB"/>
        </w:rPr>
        <w:t xml:space="preserve">tested the hypothesis that </w:t>
      </w:r>
      <w:r w:rsidR="00A3224A">
        <w:rPr>
          <w:rFonts w:eastAsia="Times New Roman"/>
          <w:lang w:val="en-GB"/>
        </w:rPr>
        <w:t xml:space="preserve">for </w:t>
      </w:r>
      <w:r w:rsidR="00A3224A" w:rsidRPr="005F01EE">
        <w:rPr>
          <w:rFonts w:eastAsia="Times New Roman"/>
          <w:lang w:val="en-GB"/>
        </w:rPr>
        <w:t>birds that undergo a simultaneous flight-feather moult</w:t>
      </w:r>
      <w:r w:rsidR="00A3224A">
        <w:rPr>
          <w:rFonts w:eastAsia="Times New Roman"/>
          <w:lang w:val="en-GB"/>
        </w:rPr>
        <w:t xml:space="preserve">, this would be </w:t>
      </w:r>
      <w:r w:rsidRPr="005F01EE">
        <w:rPr>
          <w:rFonts w:eastAsia="Times New Roman"/>
          <w:lang w:val="en-GB"/>
        </w:rPr>
        <w:t xml:space="preserve">the period </w:t>
      </w:r>
      <w:r w:rsidR="00A3224A" w:rsidRPr="005F01EE">
        <w:rPr>
          <w:rFonts w:eastAsia="Times New Roman"/>
          <w:lang w:val="en-GB"/>
        </w:rPr>
        <w:t xml:space="preserve">in the annual cycle </w:t>
      </w:r>
      <w:r w:rsidRPr="005F01EE">
        <w:rPr>
          <w:rFonts w:eastAsia="Times New Roman"/>
          <w:lang w:val="en-GB"/>
        </w:rPr>
        <w:t xml:space="preserve">with the highest </w:t>
      </w:r>
      <w:r w:rsidR="000B1CC3">
        <w:rPr>
          <w:rFonts w:eastAsia="Times New Roman"/>
          <w:lang w:val="en-GB"/>
        </w:rPr>
        <w:t>minimum daily heart rates</w:t>
      </w:r>
      <w:r w:rsidR="00AB4813">
        <w:rPr>
          <w:rFonts w:eastAsia="Times New Roman"/>
          <w:lang w:val="en-GB"/>
        </w:rPr>
        <w:t>, reflecting these increase</w:t>
      </w:r>
      <w:r w:rsidR="000A7FBE">
        <w:rPr>
          <w:rFonts w:eastAsia="Times New Roman"/>
          <w:lang w:val="en-GB"/>
        </w:rPr>
        <w:t>d</w:t>
      </w:r>
      <w:r w:rsidR="00AB4813">
        <w:rPr>
          <w:rFonts w:eastAsia="Times New Roman"/>
          <w:lang w:val="en-GB"/>
        </w:rPr>
        <w:t xml:space="preserve"> energetic demands</w:t>
      </w:r>
      <w:r w:rsidRPr="005F01EE">
        <w:rPr>
          <w:rFonts w:eastAsia="Times New Roman"/>
          <w:lang w:val="en-GB"/>
        </w:rPr>
        <w:t>. Implantable heart-rate data loggers were used to record year-round heart rate in six wild barnacle geese (</w:t>
      </w:r>
      <w:r w:rsidRPr="005F01EE">
        <w:rPr>
          <w:rFonts w:eastAsia="Times New Roman"/>
          <w:i/>
          <w:lang w:val="en-GB"/>
        </w:rPr>
        <w:t>Branta leucopsis</w:t>
      </w:r>
      <w:r w:rsidRPr="005F01EE">
        <w:rPr>
          <w:rFonts w:eastAsia="Times New Roman"/>
          <w:lang w:val="en-GB"/>
        </w:rPr>
        <w:t>), a species that undergoes a simultaneous flight-feather moult. The mean minimum daily heart rate was calculated for each individual bird</w:t>
      </w:r>
      <w:r w:rsidR="0026552A">
        <w:rPr>
          <w:rFonts w:eastAsia="Times New Roman"/>
          <w:lang w:val="en-GB"/>
        </w:rPr>
        <w:t xml:space="preserve"> over an 11-</w:t>
      </w:r>
      <w:r w:rsidR="004D5EDA">
        <w:rPr>
          <w:rFonts w:eastAsia="Times New Roman"/>
          <w:lang w:val="en-GB"/>
        </w:rPr>
        <w:t>month period</w:t>
      </w:r>
      <w:r w:rsidRPr="005F01EE">
        <w:rPr>
          <w:rFonts w:eastAsia="Times New Roman"/>
          <w:lang w:val="en-GB"/>
        </w:rPr>
        <w:t xml:space="preserve">, and the annual cycle was divided into seasons based on the life-history of the birds. Mean minimum </w:t>
      </w:r>
      <w:r w:rsidR="00C607C3">
        <w:rPr>
          <w:rFonts w:eastAsia="Times New Roman"/>
          <w:lang w:val="en-GB"/>
        </w:rPr>
        <w:t xml:space="preserve">daily </w:t>
      </w:r>
      <w:r w:rsidRPr="005F01EE">
        <w:rPr>
          <w:rFonts w:eastAsia="Times New Roman"/>
          <w:lang w:val="en-GB"/>
        </w:rPr>
        <w:t>heart rate varied significantly</w:t>
      </w:r>
      <w:r w:rsidR="00A86E52">
        <w:rPr>
          <w:rFonts w:eastAsia="Times New Roman"/>
          <w:lang w:val="en-GB"/>
        </w:rPr>
        <w:t xml:space="preserve"> between </w:t>
      </w:r>
      <w:r w:rsidR="00C607C3" w:rsidRPr="005F01EE">
        <w:rPr>
          <w:rFonts w:eastAsia="Times New Roman"/>
          <w:lang w:val="en-GB"/>
        </w:rPr>
        <w:t>seasons and</w:t>
      </w:r>
      <w:r w:rsidRPr="005F01EE">
        <w:rPr>
          <w:rFonts w:eastAsia="Times New Roman"/>
          <w:lang w:val="en-GB"/>
        </w:rPr>
        <w:t xml:space="preserve"> was significantly elevated during wing moult</w:t>
      </w:r>
      <w:r w:rsidR="009D78A8">
        <w:rPr>
          <w:rFonts w:eastAsia="Times New Roman"/>
          <w:lang w:val="en-GB"/>
        </w:rPr>
        <w:t>, to</w:t>
      </w:r>
      <w:r w:rsidRPr="005F01EE">
        <w:rPr>
          <w:rFonts w:eastAsia="Times New Roman"/>
          <w:lang w:val="en-GB"/>
        </w:rPr>
        <w:t xml:space="preserve"> 200 ± 32 beats min</w:t>
      </w:r>
      <w:r w:rsidRPr="005F01EE">
        <w:rPr>
          <w:rFonts w:eastAsia="Times New Roman"/>
          <w:vertAlign w:val="superscript"/>
          <w:lang w:val="en-GB"/>
        </w:rPr>
        <w:t>-1</w:t>
      </w:r>
      <w:r w:rsidR="009D78A8">
        <w:rPr>
          <w:rFonts w:eastAsia="Times New Roman"/>
          <w:lang w:val="en-GB"/>
        </w:rPr>
        <w:t>,</w:t>
      </w:r>
      <w:r w:rsidRPr="005F01EE">
        <w:rPr>
          <w:rFonts w:eastAsia="Times New Roman"/>
          <w:lang w:val="en-GB"/>
        </w:rPr>
        <w:t xml:space="preserve"> compared to all other seasons of the annual cycle, including both the spring and autumn migrations.</w:t>
      </w:r>
      <w:r w:rsidR="00174953">
        <w:rPr>
          <w:rFonts w:eastAsia="Times New Roman"/>
          <w:lang w:val="en-GB"/>
        </w:rPr>
        <w:t xml:space="preserve"> The </w:t>
      </w:r>
      <w:r w:rsidR="0026552A">
        <w:rPr>
          <w:rFonts w:eastAsia="Times New Roman"/>
          <w:lang w:val="en-GB"/>
        </w:rPr>
        <w:t>increase in minimum daily</w:t>
      </w:r>
      <w:r w:rsidRPr="005F01EE">
        <w:rPr>
          <w:rFonts w:eastAsia="Times New Roman"/>
          <w:lang w:val="en-GB"/>
        </w:rPr>
        <w:t xml:space="preserve"> heart rate during moult</w:t>
      </w:r>
      <w:r w:rsidR="00174953">
        <w:rPr>
          <w:rFonts w:eastAsia="Times New Roman"/>
          <w:lang w:val="en-GB"/>
        </w:rPr>
        <w:t xml:space="preserve"> </w:t>
      </w:r>
      <w:r w:rsidR="0026552A">
        <w:rPr>
          <w:rFonts w:eastAsia="Times New Roman"/>
          <w:lang w:val="en-GB"/>
        </w:rPr>
        <w:t>is</w:t>
      </w:r>
      <w:r w:rsidR="00174953">
        <w:rPr>
          <w:rFonts w:eastAsia="Times New Roman"/>
          <w:lang w:val="en-GB"/>
        </w:rPr>
        <w:t xml:space="preserve"> l</w:t>
      </w:r>
      <w:r w:rsidR="00F91DB1">
        <w:rPr>
          <w:rFonts w:eastAsia="Times New Roman"/>
          <w:lang w:val="en-GB"/>
        </w:rPr>
        <w:t xml:space="preserve">ikely due to feather synthesis, </w:t>
      </w:r>
      <w:r w:rsidR="0051036F">
        <w:rPr>
          <w:rFonts w:eastAsia="Times New Roman"/>
          <w:lang w:val="en-GB"/>
        </w:rPr>
        <w:t xml:space="preserve">thermoregulation, </w:t>
      </w:r>
      <w:r w:rsidR="00ED53C6">
        <w:rPr>
          <w:rFonts w:eastAsia="Times New Roman"/>
          <w:lang w:val="en-GB"/>
        </w:rPr>
        <w:t>and the reallocation of minerals and protein</w:t>
      </w:r>
      <w:r w:rsidRPr="005F01EE">
        <w:rPr>
          <w:rFonts w:eastAsia="Times New Roman"/>
          <w:lang w:val="en-GB"/>
        </w:rPr>
        <w:t xml:space="preserve">. </w:t>
      </w:r>
    </w:p>
    <w:p w14:paraId="4C11E51D" w14:textId="77777777" w:rsidR="002E6F25" w:rsidRPr="00DF5285" w:rsidRDefault="002E6F25" w:rsidP="002E6F25">
      <w:pPr>
        <w:spacing w:line="360" w:lineRule="auto"/>
        <w:ind w:right="531"/>
        <w:jc w:val="both"/>
        <w:rPr>
          <w:lang w:val="en-GB" w:eastAsia="en-GB"/>
        </w:rPr>
      </w:pPr>
    </w:p>
    <w:p w14:paraId="2A4C4506" w14:textId="46E23D25" w:rsidR="009E7701" w:rsidRPr="00DF5285" w:rsidRDefault="002E6F25" w:rsidP="002E6F25">
      <w:pPr>
        <w:pStyle w:val="Paragraph"/>
        <w:spacing w:before="0" w:line="480" w:lineRule="auto"/>
        <w:ind w:right="531" w:firstLine="0"/>
        <w:jc w:val="both"/>
        <w:rPr>
          <w:lang w:val="en-GB"/>
        </w:rPr>
      </w:pPr>
      <w:r w:rsidRPr="00DF5285">
        <w:rPr>
          <w:b/>
          <w:lang w:val="en-GB"/>
        </w:rPr>
        <w:t>Keywords</w:t>
      </w:r>
      <w:r w:rsidRPr="00DF5285">
        <w:rPr>
          <w:lang w:val="en-GB"/>
        </w:rPr>
        <w:t xml:space="preserve">: avian, energetics, </w:t>
      </w:r>
      <w:r w:rsidR="001B526D">
        <w:rPr>
          <w:lang w:val="en-GB"/>
        </w:rPr>
        <w:t>metabolic rate</w:t>
      </w:r>
    </w:p>
    <w:p w14:paraId="7A1C855F" w14:textId="704083DD" w:rsidR="00F00897" w:rsidRDefault="00F00897" w:rsidP="00915695">
      <w:pPr>
        <w:spacing w:line="360" w:lineRule="auto"/>
        <w:ind w:right="531"/>
        <w:jc w:val="both"/>
        <w:rPr>
          <w:lang w:val="en-GB" w:eastAsia="en-GB"/>
        </w:rPr>
      </w:pPr>
    </w:p>
    <w:p w14:paraId="760F9C9C" w14:textId="039DB57D" w:rsidR="004B5B9F" w:rsidRDefault="004B5B9F" w:rsidP="00915695">
      <w:pPr>
        <w:spacing w:line="360" w:lineRule="auto"/>
        <w:ind w:right="531"/>
        <w:jc w:val="both"/>
        <w:rPr>
          <w:lang w:val="en-GB" w:eastAsia="en-GB"/>
        </w:rPr>
      </w:pPr>
    </w:p>
    <w:p w14:paraId="5448307C" w14:textId="177B04BC" w:rsidR="004B5B9F" w:rsidRDefault="004B5B9F" w:rsidP="00915695">
      <w:pPr>
        <w:spacing w:line="360" w:lineRule="auto"/>
        <w:ind w:right="531"/>
        <w:jc w:val="both"/>
        <w:rPr>
          <w:lang w:val="en-GB" w:eastAsia="en-GB"/>
        </w:rPr>
      </w:pPr>
    </w:p>
    <w:p w14:paraId="657156D8" w14:textId="364166C8" w:rsidR="004B5B9F" w:rsidRDefault="004B5B9F" w:rsidP="00915695">
      <w:pPr>
        <w:spacing w:line="360" w:lineRule="auto"/>
        <w:ind w:right="531"/>
        <w:jc w:val="both"/>
        <w:rPr>
          <w:lang w:val="en-GB" w:eastAsia="en-GB"/>
        </w:rPr>
      </w:pPr>
    </w:p>
    <w:p w14:paraId="0610DB7B" w14:textId="66C492BA" w:rsidR="004B5B9F" w:rsidRDefault="004B5B9F" w:rsidP="00915695">
      <w:pPr>
        <w:spacing w:line="360" w:lineRule="auto"/>
        <w:ind w:right="531"/>
        <w:jc w:val="both"/>
        <w:rPr>
          <w:lang w:val="en-GB" w:eastAsia="en-GB"/>
        </w:rPr>
      </w:pPr>
    </w:p>
    <w:p w14:paraId="1E3DD7A4" w14:textId="77777777" w:rsidR="0061517D" w:rsidRDefault="0061517D" w:rsidP="00915695">
      <w:pPr>
        <w:spacing w:line="360" w:lineRule="auto"/>
        <w:ind w:right="531"/>
        <w:jc w:val="both"/>
        <w:rPr>
          <w:lang w:val="en-GB" w:eastAsia="en-GB"/>
        </w:rPr>
      </w:pPr>
    </w:p>
    <w:p w14:paraId="196CDA4D" w14:textId="12D5D6D7" w:rsidR="004B5B9F" w:rsidRDefault="004B5B9F" w:rsidP="00915695">
      <w:pPr>
        <w:spacing w:line="360" w:lineRule="auto"/>
        <w:ind w:right="531"/>
        <w:jc w:val="both"/>
        <w:rPr>
          <w:lang w:val="en-GB" w:eastAsia="en-GB"/>
        </w:rPr>
      </w:pPr>
    </w:p>
    <w:p w14:paraId="309FA084" w14:textId="2C992E4C" w:rsidR="004B5B9F" w:rsidRDefault="004B5B9F" w:rsidP="00915695">
      <w:pPr>
        <w:spacing w:line="360" w:lineRule="auto"/>
        <w:ind w:right="531"/>
        <w:jc w:val="both"/>
        <w:rPr>
          <w:lang w:val="en-GB" w:eastAsia="en-GB"/>
        </w:rPr>
      </w:pPr>
    </w:p>
    <w:p w14:paraId="0B91F793" w14:textId="57670FFF" w:rsidR="00981BBD" w:rsidRDefault="00981BBD" w:rsidP="00915695">
      <w:pPr>
        <w:spacing w:line="360" w:lineRule="auto"/>
        <w:ind w:right="531"/>
        <w:jc w:val="both"/>
        <w:rPr>
          <w:lang w:val="en-GB" w:eastAsia="en-GB"/>
        </w:rPr>
      </w:pPr>
    </w:p>
    <w:p w14:paraId="27DD99E2" w14:textId="1BE7C99D" w:rsidR="00981BBD" w:rsidRDefault="00981BBD" w:rsidP="00915695">
      <w:pPr>
        <w:spacing w:line="360" w:lineRule="auto"/>
        <w:ind w:right="531"/>
        <w:jc w:val="both"/>
        <w:rPr>
          <w:lang w:val="en-GB" w:eastAsia="en-GB"/>
        </w:rPr>
      </w:pPr>
    </w:p>
    <w:p w14:paraId="262E46B5" w14:textId="77777777" w:rsidR="00981BBD" w:rsidRDefault="00981BBD" w:rsidP="00915695">
      <w:pPr>
        <w:spacing w:line="360" w:lineRule="auto"/>
        <w:ind w:right="531"/>
        <w:jc w:val="both"/>
        <w:rPr>
          <w:lang w:val="en-GB" w:eastAsia="en-GB"/>
        </w:rPr>
      </w:pPr>
    </w:p>
    <w:p w14:paraId="6DBFC11E" w14:textId="77777777" w:rsidR="004B5B9F" w:rsidRPr="00DF5285" w:rsidRDefault="004B5B9F" w:rsidP="00915695">
      <w:pPr>
        <w:spacing w:line="360" w:lineRule="auto"/>
        <w:ind w:right="531"/>
        <w:jc w:val="both"/>
        <w:rPr>
          <w:lang w:val="en-GB" w:eastAsia="en-GB"/>
        </w:rPr>
      </w:pPr>
    </w:p>
    <w:p w14:paraId="40181FE3" w14:textId="27118D03" w:rsidR="00030BB6" w:rsidRPr="00DF5285" w:rsidRDefault="00030BB6" w:rsidP="007477FD">
      <w:pPr>
        <w:pStyle w:val="ListParagraph"/>
        <w:numPr>
          <w:ilvl w:val="0"/>
          <w:numId w:val="14"/>
        </w:numPr>
        <w:spacing w:line="480" w:lineRule="auto"/>
        <w:ind w:left="284" w:right="533" w:hanging="284"/>
        <w:jc w:val="both"/>
        <w:rPr>
          <w:b/>
          <w:lang w:val="en-GB" w:eastAsia="en-GB"/>
        </w:rPr>
      </w:pPr>
      <w:r w:rsidRPr="00DF5285">
        <w:rPr>
          <w:b/>
          <w:lang w:val="en-GB" w:eastAsia="en-GB"/>
        </w:rPr>
        <w:t>Introduction</w:t>
      </w:r>
    </w:p>
    <w:p w14:paraId="3FD8D0B9" w14:textId="77777777" w:rsidR="00997CF6" w:rsidRPr="00DF5285" w:rsidRDefault="00997CF6" w:rsidP="007477FD">
      <w:pPr>
        <w:pStyle w:val="ListParagraph"/>
        <w:spacing w:line="480" w:lineRule="auto"/>
        <w:ind w:left="284" w:right="533"/>
        <w:jc w:val="both"/>
        <w:rPr>
          <w:b/>
          <w:lang w:val="en-GB" w:eastAsia="en-GB"/>
        </w:rPr>
      </w:pPr>
    </w:p>
    <w:p w14:paraId="6B665E0F" w14:textId="39DC4903" w:rsidR="00EE50BA" w:rsidRDefault="007477FD" w:rsidP="001B318E">
      <w:pPr>
        <w:spacing w:line="480" w:lineRule="auto"/>
        <w:ind w:right="533"/>
        <w:jc w:val="both"/>
        <w:rPr>
          <w:rFonts w:eastAsia="Times New Roman"/>
          <w:lang w:val="en-GB"/>
        </w:rPr>
      </w:pPr>
      <w:r w:rsidRPr="007477FD">
        <w:rPr>
          <w:rFonts w:eastAsia="Times New Roman"/>
          <w:lang w:val="en-GB"/>
        </w:rPr>
        <w:t>Bird flight feathers are continually exposed to a range of degrading factors, such as mechanical fatigue, UV light and parasites [1</w:t>
      </w:r>
      <w:r w:rsidR="00B145A1">
        <w:rPr>
          <w:rFonts w:eastAsia="Times New Roman"/>
          <w:lang w:val="en-GB"/>
        </w:rPr>
        <w:t>,2</w:t>
      </w:r>
      <w:r w:rsidRPr="007477FD">
        <w:rPr>
          <w:rFonts w:eastAsia="Times New Roman"/>
          <w:lang w:val="en-GB"/>
        </w:rPr>
        <w:t>]. As feathers cannot be repaired once growth is completed, flight feathers are typically replaced once a year, during a</w:t>
      </w:r>
      <w:r w:rsidR="00B145A1">
        <w:rPr>
          <w:rFonts w:eastAsia="Times New Roman"/>
          <w:lang w:val="en-GB"/>
        </w:rPr>
        <w:t>n annual flight-feather moult [3</w:t>
      </w:r>
      <w:r w:rsidRPr="007477FD">
        <w:rPr>
          <w:rFonts w:eastAsia="Times New Roman"/>
          <w:lang w:val="en-GB"/>
        </w:rPr>
        <w:t xml:space="preserve">]. The timing </w:t>
      </w:r>
      <w:r w:rsidR="00AB4813">
        <w:rPr>
          <w:rFonts w:eastAsia="Times New Roman"/>
          <w:lang w:val="en-GB"/>
        </w:rPr>
        <w:t xml:space="preserve">and nature </w:t>
      </w:r>
      <w:r w:rsidRPr="007477FD">
        <w:rPr>
          <w:rFonts w:eastAsia="Times New Roman"/>
          <w:lang w:val="en-GB"/>
        </w:rPr>
        <w:t xml:space="preserve">of </w:t>
      </w:r>
      <w:r w:rsidR="003C5490">
        <w:rPr>
          <w:rFonts w:eastAsia="Times New Roman"/>
          <w:lang w:val="en-GB"/>
        </w:rPr>
        <w:t>flight-feather</w:t>
      </w:r>
      <w:r w:rsidRPr="007477FD">
        <w:rPr>
          <w:rFonts w:eastAsia="Times New Roman"/>
          <w:lang w:val="en-GB"/>
        </w:rPr>
        <w:t xml:space="preserve"> moult is a key component of energy allocation </w:t>
      </w:r>
      <w:r w:rsidR="003C5490">
        <w:rPr>
          <w:rFonts w:eastAsia="Times New Roman"/>
          <w:lang w:val="en-GB"/>
        </w:rPr>
        <w:t xml:space="preserve">during the annual cycle </w:t>
      </w:r>
      <w:r w:rsidRPr="007477FD">
        <w:rPr>
          <w:rFonts w:eastAsia="Times New Roman"/>
          <w:lang w:val="en-GB"/>
        </w:rPr>
        <w:t xml:space="preserve">in </w:t>
      </w:r>
      <w:r w:rsidR="00B864B3">
        <w:rPr>
          <w:rFonts w:eastAsia="Times New Roman"/>
          <w:lang w:val="en-GB"/>
        </w:rPr>
        <w:t xml:space="preserve">most </w:t>
      </w:r>
      <w:r w:rsidRPr="007477FD">
        <w:rPr>
          <w:rFonts w:eastAsia="Times New Roman"/>
          <w:lang w:val="en-GB"/>
        </w:rPr>
        <w:t>birds</w:t>
      </w:r>
      <w:r w:rsidR="003C5490">
        <w:rPr>
          <w:rFonts w:eastAsia="Times New Roman"/>
          <w:lang w:val="en-GB"/>
        </w:rPr>
        <w:t>,</w:t>
      </w:r>
      <w:r w:rsidRPr="007477FD">
        <w:rPr>
          <w:rFonts w:eastAsia="Times New Roman"/>
          <w:lang w:val="en-GB"/>
        </w:rPr>
        <w:t xml:space="preserve"> and </w:t>
      </w:r>
      <w:r w:rsidR="007B10AA">
        <w:rPr>
          <w:rFonts w:eastAsia="Times New Roman"/>
          <w:lang w:val="en-GB"/>
        </w:rPr>
        <w:t xml:space="preserve">typically </w:t>
      </w:r>
      <w:r w:rsidRPr="007477FD">
        <w:rPr>
          <w:rFonts w:eastAsia="Times New Roman"/>
          <w:lang w:val="en-GB"/>
        </w:rPr>
        <w:t xml:space="preserve">takes place either </w:t>
      </w:r>
      <w:r w:rsidR="007B10AA">
        <w:rPr>
          <w:rFonts w:eastAsia="Times New Roman"/>
          <w:lang w:val="en-GB"/>
        </w:rPr>
        <w:t>in a sequential fashion</w:t>
      </w:r>
      <w:r w:rsidRPr="007477FD">
        <w:rPr>
          <w:rFonts w:eastAsia="Times New Roman"/>
          <w:lang w:val="en-GB"/>
        </w:rPr>
        <w:t xml:space="preserve"> (</w:t>
      </w:r>
      <w:r w:rsidR="00A91EBD">
        <w:rPr>
          <w:rFonts w:eastAsia="Times New Roman"/>
          <w:lang w:val="en-GB"/>
        </w:rPr>
        <w:t>a number of</w:t>
      </w:r>
      <w:r w:rsidR="00F81081">
        <w:rPr>
          <w:rFonts w:eastAsia="Times New Roman"/>
          <w:lang w:val="en-GB"/>
        </w:rPr>
        <w:t xml:space="preserve"> flight feathers at a time</w:t>
      </w:r>
      <w:r w:rsidRPr="007477FD">
        <w:rPr>
          <w:rFonts w:eastAsia="Times New Roman"/>
          <w:lang w:val="en-GB"/>
        </w:rPr>
        <w:t>) or simultaneously (all flight feat</w:t>
      </w:r>
      <w:r w:rsidR="00466639">
        <w:rPr>
          <w:rFonts w:eastAsia="Times New Roman"/>
          <w:lang w:val="en-GB"/>
        </w:rPr>
        <w:t>hers at once) [3</w:t>
      </w:r>
      <w:r w:rsidR="00DD03D5">
        <w:rPr>
          <w:rFonts w:eastAsia="Times New Roman"/>
          <w:lang w:val="en-GB"/>
        </w:rPr>
        <w:t>,4</w:t>
      </w:r>
      <w:r w:rsidR="00466639">
        <w:rPr>
          <w:rFonts w:eastAsia="Times New Roman"/>
          <w:lang w:val="en-GB"/>
        </w:rPr>
        <w:t xml:space="preserve">].  </w:t>
      </w:r>
      <w:r w:rsidR="007D51BC">
        <w:rPr>
          <w:rFonts w:eastAsia="Times New Roman"/>
          <w:lang w:val="en-GB"/>
        </w:rPr>
        <w:t>G</w:t>
      </w:r>
      <w:r w:rsidR="007D51BC" w:rsidRPr="007D51BC">
        <w:rPr>
          <w:rFonts w:eastAsia="Times New Roman"/>
          <w:lang w:val="en-GB"/>
        </w:rPr>
        <w:t>iven that feather growth rate is constrained</w:t>
      </w:r>
      <w:r w:rsidR="001B318E">
        <w:rPr>
          <w:rFonts w:eastAsia="Times New Roman"/>
          <w:lang w:val="en-GB"/>
        </w:rPr>
        <w:t xml:space="preserve"> [3]</w:t>
      </w:r>
      <w:r w:rsidR="007D51BC" w:rsidRPr="007D51BC">
        <w:rPr>
          <w:rFonts w:eastAsia="Times New Roman"/>
          <w:lang w:val="en-GB"/>
        </w:rPr>
        <w:t xml:space="preserve"> (negative allometry of feather growth rate with avian body mass), the only way to </w:t>
      </w:r>
      <w:r w:rsidR="00AD5A30">
        <w:rPr>
          <w:rFonts w:eastAsia="Times New Roman"/>
          <w:lang w:val="en-GB"/>
        </w:rPr>
        <w:t>quicken</w:t>
      </w:r>
      <w:r w:rsidR="007D51BC" w:rsidRPr="007D51BC">
        <w:rPr>
          <w:rFonts w:eastAsia="Times New Roman"/>
          <w:lang w:val="en-GB"/>
        </w:rPr>
        <w:t xml:space="preserve"> the moult process is </w:t>
      </w:r>
      <w:r w:rsidR="00AD5A30">
        <w:rPr>
          <w:rFonts w:eastAsia="Times New Roman"/>
          <w:lang w:val="en-GB"/>
        </w:rPr>
        <w:t>through</w:t>
      </w:r>
      <w:r w:rsidR="007D51BC" w:rsidRPr="007D51BC">
        <w:rPr>
          <w:rFonts w:eastAsia="Times New Roman"/>
          <w:lang w:val="en-GB"/>
        </w:rPr>
        <w:t xml:space="preserve"> increasing the number of flight feathers growing simultaneously, with some very heavy species (</w:t>
      </w:r>
      <w:r w:rsidR="001B318E">
        <w:rPr>
          <w:rFonts w:eastAsia="Times New Roman"/>
          <w:lang w:val="en-GB"/>
        </w:rPr>
        <w:t xml:space="preserve">such </w:t>
      </w:r>
      <w:r w:rsidR="007D51BC" w:rsidRPr="007D51BC">
        <w:rPr>
          <w:rFonts w:eastAsia="Times New Roman"/>
          <w:lang w:val="en-GB"/>
        </w:rPr>
        <w:t>as geese) becoming flightless during moult</w:t>
      </w:r>
      <w:r w:rsidR="001B318E">
        <w:rPr>
          <w:rFonts w:eastAsia="Times New Roman"/>
          <w:lang w:val="en-GB"/>
        </w:rPr>
        <w:t xml:space="preserve"> [4].</w:t>
      </w:r>
    </w:p>
    <w:p w14:paraId="587E068D" w14:textId="77777777" w:rsidR="001B318E" w:rsidRPr="00DF5285" w:rsidRDefault="001B318E" w:rsidP="001B318E">
      <w:pPr>
        <w:spacing w:line="480" w:lineRule="auto"/>
        <w:ind w:right="533"/>
        <w:jc w:val="both"/>
        <w:rPr>
          <w:rFonts w:eastAsia="Times New Roman"/>
          <w:lang w:val="en-GB"/>
        </w:rPr>
      </w:pPr>
    </w:p>
    <w:p w14:paraId="7BBAD602" w14:textId="3079C114" w:rsidR="00676FE2" w:rsidRPr="00676FE2" w:rsidRDefault="009061A4" w:rsidP="00676FE2">
      <w:pPr>
        <w:spacing w:line="480" w:lineRule="auto"/>
        <w:ind w:right="533"/>
        <w:jc w:val="both"/>
        <w:rPr>
          <w:rFonts w:eastAsia="Times New Roman"/>
          <w:lang w:val="en-GB"/>
        </w:rPr>
      </w:pPr>
      <w:r>
        <w:rPr>
          <w:rFonts w:eastAsia="Times New Roman"/>
          <w:lang w:val="en-GB"/>
        </w:rPr>
        <w:t>D</w:t>
      </w:r>
      <w:r w:rsidR="00EE50BA" w:rsidRPr="00DF5285">
        <w:rPr>
          <w:rFonts w:eastAsia="Times New Roman"/>
          <w:lang w:val="en-GB"/>
        </w:rPr>
        <w:t>uring the flightless period of moult, both wild and captive waterfowl undergo extensive changes to t</w:t>
      </w:r>
      <w:r w:rsidR="00B145A1">
        <w:rPr>
          <w:rFonts w:eastAsia="Times New Roman"/>
          <w:lang w:val="en-GB"/>
        </w:rPr>
        <w:t>heir physiology and behaviour [5-12</w:t>
      </w:r>
      <w:r w:rsidR="00EE50BA" w:rsidRPr="00DF5285">
        <w:rPr>
          <w:rFonts w:eastAsia="Times New Roman"/>
          <w:lang w:val="en-GB"/>
        </w:rPr>
        <w:t xml:space="preserve">]. These changes include a </w:t>
      </w:r>
      <w:r w:rsidR="008A7C9D" w:rsidRPr="00DF5285">
        <w:rPr>
          <w:rFonts w:eastAsia="Times New Roman"/>
          <w:lang w:val="en-GB"/>
        </w:rPr>
        <w:t>significant drop in body mass [</w:t>
      </w:r>
      <w:r w:rsidR="00505C09">
        <w:rPr>
          <w:rFonts w:eastAsia="Times New Roman"/>
          <w:lang w:val="en-GB"/>
        </w:rPr>
        <w:t>5,</w:t>
      </w:r>
      <w:r w:rsidR="008A7C9D" w:rsidRPr="00DF5285">
        <w:rPr>
          <w:rFonts w:eastAsia="Times New Roman"/>
          <w:lang w:val="en-GB"/>
        </w:rPr>
        <w:t>6</w:t>
      </w:r>
      <w:r w:rsidR="00EE50BA" w:rsidRPr="00DF5285">
        <w:rPr>
          <w:rFonts w:eastAsia="Times New Roman"/>
          <w:lang w:val="en-GB"/>
        </w:rPr>
        <w:t>] and atrop</w:t>
      </w:r>
      <w:r w:rsidR="008A7C9D" w:rsidRPr="00DF5285">
        <w:rPr>
          <w:rFonts w:eastAsia="Times New Roman"/>
          <w:lang w:val="en-GB"/>
        </w:rPr>
        <w:t>hy of the major flight muscles [7,11</w:t>
      </w:r>
      <w:r w:rsidR="00EE50BA" w:rsidRPr="00DF5285">
        <w:rPr>
          <w:rFonts w:eastAsia="Times New Roman"/>
          <w:lang w:val="en-GB"/>
        </w:rPr>
        <w:t xml:space="preserve">], with birds often becoming </w:t>
      </w:r>
      <w:r w:rsidR="000A2B99">
        <w:rPr>
          <w:rFonts w:eastAsia="Times New Roman"/>
          <w:lang w:val="en-GB"/>
        </w:rPr>
        <w:t xml:space="preserve">less </w:t>
      </w:r>
      <w:r w:rsidR="00EE50BA" w:rsidRPr="00DF5285">
        <w:rPr>
          <w:rFonts w:eastAsia="Times New Roman"/>
          <w:lang w:val="en-GB"/>
        </w:rPr>
        <w:t xml:space="preserve">active, switching to nocturnal feeding, and devoting less </w:t>
      </w:r>
      <w:r w:rsidR="008A7C9D" w:rsidRPr="00DF5285">
        <w:rPr>
          <w:rFonts w:eastAsia="Times New Roman"/>
          <w:lang w:val="en-GB"/>
        </w:rPr>
        <w:t>time to foraging and preening [7-9,12</w:t>
      </w:r>
      <w:r w:rsidR="00EE50BA" w:rsidRPr="00DF5285">
        <w:rPr>
          <w:rFonts w:eastAsia="Times New Roman"/>
          <w:lang w:val="en-GB"/>
        </w:rPr>
        <w:t>]. These changes in physiology and behaviour are thought to be in response to the energetic demands of moult, coupled with the increased risk of being predated upon while flight</w:t>
      </w:r>
      <w:r w:rsidR="008A7C9D" w:rsidRPr="00DF5285">
        <w:rPr>
          <w:rFonts w:eastAsia="Times New Roman"/>
          <w:lang w:val="en-GB"/>
        </w:rPr>
        <w:t>less [2,6,12</w:t>
      </w:r>
      <w:r w:rsidR="00EE50BA" w:rsidRPr="00DF5285">
        <w:rPr>
          <w:rFonts w:eastAsia="Times New Roman"/>
          <w:lang w:val="en-GB"/>
        </w:rPr>
        <w:t>]. Barnacle geese (</w:t>
      </w:r>
      <w:r w:rsidR="00EE50BA" w:rsidRPr="00DF5285">
        <w:rPr>
          <w:rFonts w:eastAsia="Times New Roman"/>
          <w:i/>
          <w:lang w:val="en-GB"/>
        </w:rPr>
        <w:t>Branta leucopsis</w:t>
      </w:r>
      <w:r w:rsidR="00EE50BA" w:rsidRPr="00DF5285">
        <w:rPr>
          <w:rFonts w:eastAsia="Times New Roman"/>
          <w:lang w:val="en-GB"/>
        </w:rPr>
        <w:t xml:space="preserve">) are a typical waterfowl species that experience an annual </w:t>
      </w:r>
      <w:r w:rsidR="00676FE2">
        <w:rPr>
          <w:rFonts w:eastAsia="Times New Roman"/>
          <w:lang w:val="en-GB"/>
        </w:rPr>
        <w:t>simultaneous</w:t>
      </w:r>
      <w:r w:rsidR="00EE50BA" w:rsidRPr="00DF5285">
        <w:rPr>
          <w:rFonts w:eastAsia="Times New Roman"/>
          <w:lang w:val="en-GB"/>
        </w:rPr>
        <w:t xml:space="preserve"> </w:t>
      </w:r>
      <w:r w:rsidR="00F11C9B">
        <w:rPr>
          <w:rFonts w:eastAsia="Times New Roman"/>
          <w:lang w:val="en-GB"/>
        </w:rPr>
        <w:t xml:space="preserve">flight-feather </w:t>
      </w:r>
      <w:r w:rsidR="00EE50BA" w:rsidRPr="00DF5285">
        <w:rPr>
          <w:rFonts w:eastAsia="Times New Roman"/>
          <w:lang w:val="en-GB"/>
        </w:rPr>
        <w:t>moult. As archetypal northern-hemisphere Arctic migrants, barnacle geese spend the summer breeding in the Arctic circle, before migrating south to western-Eu</w:t>
      </w:r>
      <w:r w:rsidR="008A7C9D" w:rsidRPr="00DF5285">
        <w:rPr>
          <w:rFonts w:eastAsia="Times New Roman"/>
          <w:lang w:val="en-GB"/>
        </w:rPr>
        <w:t>rope for the winter [13</w:t>
      </w:r>
      <w:r w:rsidR="00EE50BA" w:rsidRPr="00DF5285">
        <w:rPr>
          <w:rFonts w:eastAsia="Times New Roman"/>
          <w:lang w:val="en-GB"/>
        </w:rPr>
        <w:t xml:space="preserve">]. </w:t>
      </w:r>
      <w:r w:rsidR="00676FE2" w:rsidRPr="00676FE2">
        <w:rPr>
          <w:rFonts w:eastAsia="Times New Roman"/>
          <w:lang w:val="en-GB"/>
        </w:rPr>
        <w:t xml:space="preserve">Their annual flight feather moult follows the reproductive period and immediately precedes </w:t>
      </w:r>
      <w:r w:rsidR="00676FE2" w:rsidRPr="00676FE2">
        <w:rPr>
          <w:rFonts w:eastAsia="Times New Roman"/>
          <w:lang w:val="en-GB"/>
        </w:rPr>
        <w:lastRenderedPageBreak/>
        <w:t xml:space="preserve">their autumn migration, thus </w:t>
      </w:r>
      <w:r w:rsidR="00E03C39">
        <w:rPr>
          <w:rFonts w:eastAsia="Times New Roman"/>
          <w:lang w:val="en-GB"/>
        </w:rPr>
        <w:t>linking</w:t>
      </w:r>
      <w:r w:rsidR="00E03C39" w:rsidRPr="00676FE2">
        <w:rPr>
          <w:rFonts w:eastAsia="Times New Roman"/>
          <w:lang w:val="en-GB"/>
        </w:rPr>
        <w:t xml:space="preserve"> </w:t>
      </w:r>
      <w:r w:rsidR="00676FE2" w:rsidRPr="00676FE2">
        <w:rPr>
          <w:rFonts w:eastAsia="Times New Roman"/>
          <w:lang w:val="en-GB"/>
        </w:rPr>
        <w:t xml:space="preserve">three potentially energetically demanding events close together in the annual cycle. </w:t>
      </w:r>
    </w:p>
    <w:p w14:paraId="5F84D712" w14:textId="77777777" w:rsidR="006076DF" w:rsidRDefault="006076DF" w:rsidP="00EE50BA">
      <w:pPr>
        <w:spacing w:line="480" w:lineRule="auto"/>
        <w:ind w:right="533"/>
        <w:jc w:val="both"/>
        <w:rPr>
          <w:rFonts w:eastAsia="Times New Roman"/>
          <w:lang w:val="en-GB"/>
        </w:rPr>
      </w:pPr>
    </w:p>
    <w:p w14:paraId="1C966F10" w14:textId="61D808FF" w:rsidR="00EE50BA" w:rsidRPr="00DF5285" w:rsidRDefault="009C70DC" w:rsidP="00EE50BA">
      <w:pPr>
        <w:spacing w:line="480" w:lineRule="auto"/>
        <w:ind w:right="533"/>
        <w:jc w:val="both"/>
        <w:rPr>
          <w:rFonts w:eastAsia="Times New Roman"/>
          <w:lang w:val="en-GB"/>
        </w:rPr>
      </w:pPr>
      <w:r w:rsidRPr="009C70DC">
        <w:rPr>
          <w:rFonts w:eastAsia="Times New Roman"/>
          <w:lang w:val="en-GB"/>
        </w:rPr>
        <w:t>Measurements of basal metabolic rate (BMR) in captive barnacle geese reveal that BMR in moulting birds is ~100% and ~55% higher than in non-moulting birds measured in the winter and early-summer periods, respectively</w:t>
      </w:r>
      <w:r w:rsidRPr="009C70DC">
        <w:rPr>
          <w:rFonts w:eastAsia="Times New Roman"/>
          <w:i/>
          <w:lang w:val="en-GB"/>
        </w:rPr>
        <w:t xml:space="preserve"> </w:t>
      </w:r>
      <w:r w:rsidR="007E251B">
        <w:rPr>
          <w:rFonts w:eastAsia="Times New Roman"/>
          <w:lang w:val="en-GB"/>
        </w:rPr>
        <w:t xml:space="preserve">[6], </w:t>
      </w:r>
      <w:r w:rsidR="00C72B16">
        <w:rPr>
          <w:rFonts w:eastAsia="Times New Roman"/>
          <w:lang w:val="en-GB"/>
        </w:rPr>
        <w:t>suggesting</w:t>
      </w:r>
      <w:r w:rsidR="00204AA0">
        <w:rPr>
          <w:rFonts w:eastAsia="Times New Roman"/>
          <w:lang w:val="en-GB"/>
        </w:rPr>
        <w:t>,</w:t>
      </w:r>
      <w:r w:rsidR="00C72B16">
        <w:rPr>
          <w:rFonts w:eastAsia="Times New Roman"/>
          <w:lang w:val="en-GB"/>
        </w:rPr>
        <w:t xml:space="preserve"> </w:t>
      </w:r>
      <w:r w:rsidR="00EE50BA" w:rsidRPr="00DF5285">
        <w:rPr>
          <w:rFonts w:eastAsia="Times New Roman"/>
          <w:lang w:val="en-GB"/>
        </w:rPr>
        <w:t xml:space="preserve">at least in captive birds measured under basal conditions, </w:t>
      </w:r>
      <w:r w:rsidR="001D0CF9">
        <w:rPr>
          <w:rFonts w:eastAsia="Times New Roman"/>
          <w:lang w:val="en-GB"/>
        </w:rPr>
        <w:t xml:space="preserve">that </w:t>
      </w:r>
      <w:r w:rsidR="00EE50BA" w:rsidRPr="00DF5285">
        <w:rPr>
          <w:rFonts w:eastAsia="Times New Roman"/>
          <w:lang w:val="en-GB"/>
        </w:rPr>
        <w:t xml:space="preserve">moult is an energetically demanding period </w:t>
      </w:r>
      <w:r w:rsidR="00EE50BA" w:rsidRPr="00702787">
        <w:rPr>
          <w:rFonts w:eastAsia="Times New Roman"/>
          <w:lang w:val="en-GB"/>
        </w:rPr>
        <w:t xml:space="preserve">of the annual cycle. </w:t>
      </w:r>
      <w:r w:rsidR="00A318E6" w:rsidRPr="00702787">
        <w:rPr>
          <w:rFonts w:eastAsia="Times New Roman"/>
          <w:lang w:val="en-GB"/>
        </w:rPr>
        <w:t>However, l</w:t>
      </w:r>
      <w:r w:rsidR="00EE50BA" w:rsidRPr="00702787">
        <w:rPr>
          <w:rFonts w:eastAsia="Times New Roman"/>
          <w:lang w:val="en-GB"/>
        </w:rPr>
        <w:t xml:space="preserve">ong-term </w:t>
      </w:r>
      <w:r w:rsidR="00EB6EFE">
        <w:rPr>
          <w:rFonts w:eastAsia="Times New Roman"/>
          <w:lang w:val="en-GB"/>
        </w:rPr>
        <w:t xml:space="preserve">and continuous </w:t>
      </w:r>
      <w:r w:rsidR="00EE50BA" w:rsidRPr="00702787">
        <w:rPr>
          <w:rFonts w:eastAsia="Times New Roman"/>
          <w:lang w:val="en-GB"/>
        </w:rPr>
        <w:t>data</w:t>
      </w:r>
      <w:r w:rsidR="00C72B16" w:rsidRPr="00702787">
        <w:rPr>
          <w:rFonts w:eastAsia="Times New Roman"/>
          <w:lang w:val="en-GB"/>
        </w:rPr>
        <w:t xml:space="preserve"> </w:t>
      </w:r>
      <w:r w:rsidR="00AB4813">
        <w:rPr>
          <w:rFonts w:eastAsia="Times New Roman"/>
          <w:lang w:val="en-GB"/>
        </w:rPr>
        <w:t xml:space="preserve">on energy costs </w:t>
      </w:r>
      <w:r w:rsidR="00C72B16" w:rsidRPr="00702787">
        <w:rPr>
          <w:rFonts w:eastAsia="Times New Roman"/>
          <w:lang w:val="en-GB"/>
        </w:rPr>
        <w:t>in wild birds</w:t>
      </w:r>
      <w:r w:rsidR="003A442D">
        <w:rPr>
          <w:rFonts w:eastAsia="Times New Roman"/>
          <w:lang w:val="en-GB"/>
        </w:rPr>
        <w:t xml:space="preserve"> </w:t>
      </w:r>
      <w:r w:rsidR="001D0CF9">
        <w:rPr>
          <w:rFonts w:eastAsia="Times New Roman"/>
          <w:lang w:val="en-GB"/>
        </w:rPr>
        <w:t xml:space="preserve">that </w:t>
      </w:r>
      <w:r w:rsidR="003A442D">
        <w:rPr>
          <w:rFonts w:eastAsia="Times New Roman"/>
          <w:lang w:val="en-GB"/>
        </w:rPr>
        <w:t>undergo a simultaneous flight-feather moult are</w:t>
      </w:r>
      <w:r w:rsidR="00C72B16" w:rsidRPr="00702787">
        <w:rPr>
          <w:rFonts w:eastAsia="Times New Roman"/>
          <w:lang w:val="en-GB"/>
        </w:rPr>
        <w:t xml:space="preserve"> lacking, </w:t>
      </w:r>
      <w:r w:rsidR="00702787" w:rsidRPr="00702787">
        <w:rPr>
          <w:rFonts w:eastAsia="Times New Roman"/>
          <w:lang w:val="en-GB"/>
        </w:rPr>
        <w:t xml:space="preserve">and how </w:t>
      </w:r>
      <w:r w:rsidR="00EB6EFE">
        <w:rPr>
          <w:rFonts w:eastAsia="Times New Roman"/>
          <w:lang w:val="en-GB"/>
        </w:rPr>
        <w:t xml:space="preserve">simultaneous </w:t>
      </w:r>
      <w:r w:rsidR="00702787" w:rsidRPr="00702787">
        <w:rPr>
          <w:rFonts w:eastAsia="Times New Roman"/>
          <w:lang w:val="en-GB"/>
        </w:rPr>
        <w:t>moult integrates into the annual cycle is poorly understood</w:t>
      </w:r>
      <w:r w:rsidR="00EB6EFE">
        <w:rPr>
          <w:rFonts w:eastAsia="Times New Roman"/>
          <w:lang w:val="en-GB"/>
        </w:rPr>
        <w:t xml:space="preserve"> from a physiological perspective</w:t>
      </w:r>
      <w:r w:rsidR="00702787" w:rsidRPr="00702787">
        <w:rPr>
          <w:rFonts w:eastAsia="Times New Roman"/>
          <w:lang w:val="en-GB"/>
        </w:rPr>
        <w:t>.</w:t>
      </w:r>
      <w:r w:rsidR="00AB4813">
        <w:rPr>
          <w:rFonts w:eastAsia="Times New Roman"/>
          <w:lang w:val="en-GB"/>
        </w:rPr>
        <w:t xml:space="preserve"> Since long-term continuous estimates of energy expenditure are </w:t>
      </w:r>
      <w:r w:rsidR="009A4CF4">
        <w:rPr>
          <w:rFonts w:eastAsia="Times New Roman"/>
          <w:lang w:val="en-GB"/>
        </w:rPr>
        <w:t>difficult to</w:t>
      </w:r>
      <w:r w:rsidR="00AB4813">
        <w:rPr>
          <w:rFonts w:eastAsia="Times New Roman"/>
          <w:lang w:val="en-GB"/>
        </w:rPr>
        <w:t xml:space="preserve"> obtain, </w:t>
      </w:r>
      <w:r w:rsidR="00EE50BA" w:rsidRPr="00DF5285">
        <w:rPr>
          <w:rFonts w:eastAsia="Times New Roman"/>
          <w:lang w:val="en-GB"/>
        </w:rPr>
        <w:t>we aimed to use</w:t>
      </w:r>
      <w:r w:rsidR="00A3224A">
        <w:rPr>
          <w:rFonts w:eastAsia="Times New Roman"/>
          <w:lang w:val="en-GB"/>
        </w:rPr>
        <w:t xml:space="preserve"> measurements of</w:t>
      </w:r>
      <w:r w:rsidR="00EE50BA" w:rsidRPr="00DF5285">
        <w:rPr>
          <w:rFonts w:eastAsia="Times New Roman"/>
          <w:lang w:val="en-GB"/>
        </w:rPr>
        <w:t xml:space="preserve"> heart rate </w:t>
      </w:r>
      <w:r w:rsidR="00AB4813">
        <w:rPr>
          <w:rFonts w:eastAsia="Times New Roman"/>
          <w:lang w:val="en-GB"/>
        </w:rPr>
        <w:t xml:space="preserve">as a qualitative proxy of </w:t>
      </w:r>
      <w:r w:rsidR="009A4CF4">
        <w:rPr>
          <w:rFonts w:eastAsia="Times New Roman"/>
          <w:lang w:val="en-GB"/>
        </w:rPr>
        <w:t xml:space="preserve">rate of </w:t>
      </w:r>
      <w:r w:rsidR="00AB4813">
        <w:rPr>
          <w:rFonts w:eastAsia="Times New Roman"/>
          <w:lang w:val="en-GB"/>
        </w:rPr>
        <w:t>energy expenditure</w:t>
      </w:r>
      <w:r w:rsidR="00F40E40">
        <w:rPr>
          <w:rFonts w:eastAsia="Times New Roman"/>
          <w:lang w:val="en-GB"/>
        </w:rPr>
        <w:t xml:space="preserve"> [14]</w:t>
      </w:r>
      <w:r w:rsidR="00AB4813">
        <w:rPr>
          <w:rFonts w:eastAsia="Times New Roman"/>
          <w:lang w:val="en-GB"/>
        </w:rPr>
        <w:t>.</w:t>
      </w:r>
      <w:r w:rsidR="00EE50BA" w:rsidRPr="00DF5285">
        <w:rPr>
          <w:rFonts w:eastAsia="Times New Roman"/>
          <w:lang w:val="en-GB"/>
        </w:rPr>
        <w:t xml:space="preserve"> </w:t>
      </w:r>
      <w:r w:rsidR="00AB4813">
        <w:rPr>
          <w:rFonts w:eastAsia="Times New Roman"/>
          <w:lang w:val="en-GB"/>
        </w:rPr>
        <w:t xml:space="preserve">We </w:t>
      </w:r>
      <w:r w:rsidR="002E18E7">
        <w:rPr>
          <w:rFonts w:eastAsia="Times New Roman"/>
          <w:lang w:val="en-GB"/>
        </w:rPr>
        <w:t xml:space="preserve">test the </w:t>
      </w:r>
      <w:r w:rsidR="00A3224A">
        <w:rPr>
          <w:rFonts w:eastAsia="Times New Roman"/>
          <w:lang w:val="en-GB"/>
        </w:rPr>
        <w:t>hypothesis</w:t>
      </w:r>
      <w:r w:rsidR="00A3224A" w:rsidRPr="00DF5285">
        <w:rPr>
          <w:rFonts w:eastAsia="Times New Roman"/>
          <w:lang w:val="en-GB"/>
        </w:rPr>
        <w:t xml:space="preserve"> </w:t>
      </w:r>
      <w:r w:rsidR="00D03710">
        <w:rPr>
          <w:rFonts w:eastAsia="Times New Roman"/>
          <w:lang w:val="en-GB"/>
        </w:rPr>
        <w:t>that</w:t>
      </w:r>
      <w:r w:rsidR="006A57AB">
        <w:rPr>
          <w:rFonts w:eastAsia="Times New Roman"/>
          <w:lang w:val="en-GB"/>
        </w:rPr>
        <w:t xml:space="preserve"> </w:t>
      </w:r>
      <w:r w:rsidR="000B1CC3">
        <w:rPr>
          <w:rFonts w:eastAsia="Times New Roman"/>
          <w:lang w:val="en-GB"/>
        </w:rPr>
        <w:t>minimum</w:t>
      </w:r>
      <w:r w:rsidR="00A3224A">
        <w:rPr>
          <w:rFonts w:eastAsia="Times New Roman"/>
          <w:lang w:val="en-GB"/>
        </w:rPr>
        <w:t xml:space="preserve"> </w:t>
      </w:r>
      <w:r w:rsidR="00622E68">
        <w:rPr>
          <w:rFonts w:eastAsia="Times New Roman"/>
          <w:lang w:val="en-GB"/>
        </w:rPr>
        <w:t xml:space="preserve">daily </w:t>
      </w:r>
      <w:r w:rsidR="008D4AB2" w:rsidRPr="00DF5285">
        <w:rPr>
          <w:rFonts w:eastAsia="Times New Roman"/>
          <w:lang w:val="en-GB"/>
        </w:rPr>
        <w:t>heart rate</w:t>
      </w:r>
      <w:r w:rsidR="00EE50C5">
        <w:rPr>
          <w:rFonts w:eastAsia="Times New Roman"/>
          <w:lang w:val="en-GB"/>
        </w:rPr>
        <w:t xml:space="preserve"> (</w:t>
      </w:r>
      <w:r w:rsidR="00EE50C5" w:rsidRPr="008E6E37">
        <w:rPr>
          <w:rFonts w:eastAsia="Times New Roman"/>
          <w:i/>
          <w:lang w:val="en-GB"/>
        </w:rPr>
        <w:t>M</w:t>
      </w:r>
      <w:r w:rsidR="00EE50C5" w:rsidRPr="00EE50C5">
        <w:rPr>
          <w:rFonts w:eastAsia="Times New Roman"/>
          <w:vertAlign w:val="subscript"/>
          <w:lang w:val="en-GB"/>
        </w:rPr>
        <w:t>D</w:t>
      </w:r>
      <w:r w:rsidR="00EE50C5" w:rsidRPr="00EE50C5">
        <w:rPr>
          <w:rFonts w:eastAsia="Times New Roman"/>
          <w:i/>
          <w:lang w:val="en-GB"/>
        </w:rPr>
        <w:t>f</w:t>
      </w:r>
      <w:r w:rsidR="00EE50C5" w:rsidRPr="00EE50C5">
        <w:rPr>
          <w:rFonts w:eastAsia="Times New Roman"/>
          <w:vertAlign w:val="subscript"/>
          <w:lang w:val="en-GB"/>
        </w:rPr>
        <w:t>H</w:t>
      </w:r>
      <w:r w:rsidR="00EE50C5">
        <w:rPr>
          <w:rFonts w:eastAsia="Times New Roman"/>
          <w:lang w:val="en-GB"/>
        </w:rPr>
        <w:t>)</w:t>
      </w:r>
      <w:r w:rsidR="00D31C46">
        <w:rPr>
          <w:rFonts w:eastAsia="Times New Roman"/>
          <w:lang w:val="en-GB"/>
        </w:rPr>
        <w:t xml:space="preserve"> </w:t>
      </w:r>
      <w:r w:rsidR="002E18E7">
        <w:rPr>
          <w:rFonts w:eastAsia="Times New Roman"/>
          <w:lang w:val="en-GB"/>
        </w:rPr>
        <w:t>will be</w:t>
      </w:r>
      <w:r w:rsidR="00EE50BA" w:rsidRPr="00DF5285">
        <w:rPr>
          <w:rFonts w:eastAsia="Times New Roman"/>
          <w:lang w:val="en-GB"/>
        </w:rPr>
        <w:t xml:space="preserve"> significantly </w:t>
      </w:r>
      <w:r w:rsidR="00A3224A">
        <w:rPr>
          <w:rFonts w:eastAsia="Times New Roman"/>
          <w:lang w:val="en-GB"/>
        </w:rPr>
        <w:t>hig</w:t>
      </w:r>
      <w:r w:rsidR="00F90928">
        <w:rPr>
          <w:rFonts w:eastAsia="Times New Roman"/>
          <w:lang w:val="en-GB"/>
        </w:rPr>
        <w:t>h</w:t>
      </w:r>
      <w:r w:rsidR="00A3224A">
        <w:rPr>
          <w:rFonts w:eastAsia="Times New Roman"/>
          <w:lang w:val="en-GB"/>
        </w:rPr>
        <w:t>er during</w:t>
      </w:r>
      <w:r w:rsidR="006A57AB">
        <w:rPr>
          <w:rFonts w:eastAsia="Times New Roman"/>
          <w:lang w:val="en-GB"/>
        </w:rPr>
        <w:t xml:space="preserve"> the</w:t>
      </w:r>
      <w:r w:rsidR="00A3224A">
        <w:rPr>
          <w:rFonts w:eastAsia="Times New Roman"/>
          <w:lang w:val="en-GB"/>
        </w:rPr>
        <w:t xml:space="preserve"> </w:t>
      </w:r>
      <w:r w:rsidR="00277A57">
        <w:rPr>
          <w:rFonts w:eastAsia="Times New Roman"/>
          <w:lang w:val="en-GB"/>
        </w:rPr>
        <w:t>flight-feather moult</w:t>
      </w:r>
      <w:r w:rsidR="00EE50BA" w:rsidRPr="00DF5285">
        <w:rPr>
          <w:rFonts w:eastAsia="Times New Roman"/>
          <w:lang w:val="en-GB"/>
        </w:rPr>
        <w:t xml:space="preserve"> </w:t>
      </w:r>
      <w:r w:rsidR="00A3224A">
        <w:rPr>
          <w:rFonts w:eastAsia="Times New Roman"/>
          <w:lang w:val="en-GB"/>
        </w:rPr>
        <w:t xml:space="preserve">in </w:t>
      </w:r>
      <w:r w:rsidR="00EE50BA" w:rsidRPr="00DF5285">
        <w:rPr>
          <w:rFonts w:eastAsia="Times New Roman"/>
          <w:lang w:val="en-GB"/>
        </w:rPr>
        <w:t>wild geese</w:t>
      </w:r>
      <w:r w:rsidR="00D03710">
        <w:rPr>
          <w:rFonts w:eastAsia="Times New Roman"/>
          <w:lang w:val="en-GB"/>
        </w:rPr>
        <w:t xml:space="preserve"> </w:t>
      </w:r>
      <w:r w:rsidR="006A57AB">
        <w:rPr>
          <w:rFonts w:eastAsia="Times New Roman"/>
          <w:lang w:val="en-GB"/>
        </w:rPr>
        <w:t>compared to other</w:t>
      </w:r>
      <w:r w:rsidR="00D03710">
        <w:rPr>
          <w:rFonts w:eastAsia="Times New Roman"/>
          <w:lang w:val="en-GB"/>
        </w:rPr>
        <w:t xml:space="preserve"> </w:t>
      </w:r>
      <w:r w:rsidR="006A57AB">
        <w:rPr>
          <w:rFonts w:eastAsia="Times New Roman"/>
          <w:lang w:val="en-GB"/>
        </w:rPr>
        <w:t>periods</w:t>
      </w:r>
      <w:r w:rsidR="00277A57">
        <w:rPr>
          <w:rFonts w:eastAsia="Times New Roman"/>
          <w:lang w:val="en-GB"/>
        </w:rPr>
        <w:t xml:space="preserve"> within the annual cycle</w:t>
      </w:r>
      <w:r w:rsidR="00EE50BA" w:rsidRPr="00DF5285">
        <w:rPr>
          <w:rFonts w:eastAsia="Times New Roman"/>
          <w:lang w:val="en-GB"/>
        </w:rPr>
        <w:t xml:space="preserve">. </w:t>
      </w:r>
    </w:p>
    <w:p w14:paraId="3B7EB4E2" w14:textId="77777777" w:rsidR="00C51DDE" w:rsidRPr="00DF5285" w:rsidRDefault="00C51DDE" w:rsidP="00C51DDE">
      <w:pPr>
        <w:spacing w:line="480" w:lineRule="auto"/>
        <w:ind w:right="533"/>
        <w:jc w:val="both"/>
        <w:rPr>
          <w:rFonts w:eastAsia="Times New Roman"/>
          <w:lang w:val="en-GB"/>
        </w:rPr>
      </w:pPr>
    </w:p>
    <w:p w14:paraId="6DE4C54B" w14:textId="583DDB52" w:rsidR="00F30392" w:rsidRPr="00DF5285" w:rsidRDefault="00030BB6" w:rsidP="00822D6C">
      <w:pPr>
        <w:pStyle w:val="ListParagraph"/>
        <w:numPr>
          <w:ilvl w:val="0"/>
          <w:numId w:val="14"/>
        </w:numPr>
        <w:spacing w:line="480" w:lineRule="auto"/>
        <w:ind w:left="284" w:right="533" w:hanging="284"/>
        <w:jc w:val="both"/>
        <w:rPr>
          <w:b/>
          <w:lang w:val="en-GB" w:eastAsia="en-GB"/>
        </w:rPr>
      </w:pPr>
      <w:r w:rsidRPr="00DF5285">
        <w:rPr>
          <w:b/>
          <w:lang w:val="en-GB" w:eastAsia="en-GB"/>
        </w:rPr>
        <w:t>M</w:t>
      </w:r>
      <w:r w:rsidR="003B4253" w:rsidRPr="00DF5285">
        <w:rPr>
          <w:b/>
          <w:lang w:val="en-GB" w:eastAsia="en-GB"/>
        </w:rPr>
        <w:t>aterial and Methods</w:t>
      </w:r>
    </w:p>
    <w:p w14:paraId="3DDD4292" w14:textId="611D0C75" w:rsidR="003B4253" w:rsidRPr="00DF5285" w:rsidRDefault="00240FBB" w:rsidP="00822D6C">
      <w:pPr>
        <w:pStyle w:val="ListParagraph"/>
        <w:spacing w:line="480" w:lineRule="auto"/>
        <w:ind w:left="0" w:right="533"/>
        <w:jc w:val="both"/>
        <w:rPr>
          <w:b/>
          <w:i/>
          <w:lang w:val="en-GB" w:eastAsia="en-GB"/>
        </w:rPr>
      </w:pPr>
      <w:r w:rsidRPr="00DF5285">
        <w:rPr>
          <w:b/>
          <w:i/>
          <w:lang w:val="en-GB" w:eastAsia="en-GB"/>
        </w:rPr>
        <w:t xml:space="preserve">(a) </w:t>
      </w:r>
      <w:r w:rsidR="00F30392" w:rsidRPr="00DF5285">
        <w:rPr>
          <w:b/>
          <w:i/>
          <w:lang w:val="en-GB" w:eastAsia="en-GB"/>
        </w:rPr>
        <w:t>Birds</w:t>
      </w:r>
      <w:r w:rsidR="00822D6C" w:rsidRPr="00DF5285">
        <w:rPr>
          <w:b/>
          <w:i/>
          <w:lang w:val="en-GB" w:eastAsia="en-GB"/>
        </w:rPr>
        <w:t xml:space="preserve"> and heart rat</w:t>
      </w:r>
      <w:r w:rsidR="00CF6C8A">
        <w:rPr>
          <w:b/>
          <w:i/>
          <w:lang w:val="en-GB" w:eastAsia="en-GB"/>
        </w:rPr>
        <w:t>e</w:t>
      </w:r>
      <w:r w:rsidR="00822D6C" w:rsidRPr="00DF5285">
        <w:rPr>
          <w:b/>
          <w:i/>
          <w:lang w:val="en-GB" w:eastAsia="en-GB"/>
        </w:rPr>
        <w:t xml:space="preserve"> measurements </w:t>
      </w:r>
    </w:p>
    <w:p w14:paraId="715A9978" w14:textId="7822FF68" w:rsidR="00240FBB" w:rsidRPr="00AC4A44" w:rsidRDefault="003325B6" w:rsidP="00AC4A44">
      <w:pPr>
        <w:spacing w:line="480" w:lineRule="auto"/>
        <w:ind w:right="533"/>
        <w:jc w:val="both"/>
        <w:rPr>
          <w:lang w:val="en-GB"/>
        </w:rPr>
      </w:pPr>
      <w:r w:rsidRPr="00DF5285">
        <w:rPr>
          <w:lang w:val="en-GB"/>
        </w:rPr>
        <w:t xml:space="preserve">Eight wild barnacle geese </w:t>
      </w:r>
      <w:r w:rsidR="00BC7840">
        <w:rPr>
          <w:lang w:val="en-GB"/>
        </w:rPr>
        <w:t>(</w:t>
      </w:r>
      <w:r w:rsidR="00E63D2A">
        <w:rPr>
          <w:lang w:val="en-GB"/>
        </w:rPr>
        <w:t>five</w:t>
      </w:r>
      <w:r w:rsidR="00FC169C">
        <w:rPr>
          <w:lang w:val="en-GB"/>
        </w:rPr>
        <w:t xml:space="preserve"> males, </w:t>
      </w:r>
      <w:r w:rsidR="00E63D2A">
        <w:rPr>
          <w:lang w:val="en-GB"/>
        </w:rPr>
        <w:t>three</w:t>
      </w:r>
      <w:r w:rsidR="00FC169C">
        <w:rPr>
          <w:lang w:val="en-GB"/>
        </w:rPr>
        <w:t xml:space="preserve"> females</w:t>
      </w:r>
      <w:r w:rsidR="00BC7840">
        <w:rPr>
          <w:lang w:val="en-GB"/>
        </w:rPr>
        <w:t xml:space="preserve">) </w:t>
      </w:r>
      <w:r w:rsidRPr="00DF5285">
        <w:rPr>
          <w:lang w:val="en-GB"/>
        </w:rPr>
        <w:t xml:space="preserve">were caught at Ny-Ålesund research station </w:t>
      </w:r>
      <w:r w:rsidR="00204850">
        <w:rPr>
          <w:lang w:val="en-GB"/>
        </w:rPr>
        <w:t xml:space="preserve">on the island of </w:t>
      </w:r>
      <w:r w:rsidRPr="00DF5285">
        <w:rPr>
          <w:lang w:val="en-GB"/>
        </w:rPr>
        <w:t xml:space="preserve">Spitsbergen </w:t>
      </w:r>
      <w:r w:rsidR="00204850">
        <w:rPr>
          <w:lang w:val="en-GB"/>
        </w:rPr>
        <w:t xml:space="preserve">in the Svalbard archipelago </w:t>
      </w:r>
      <w:r w:rsidRPr="00DF5285">
        <w:rPr>
          <w:lang w:val="en-GB"/>
        </w:rPr>
        <w:t>(788550 N, 118560 E, 78.9178 N, 11.9338 E) during the flightless period of wing moult</w:t>
      </w:r>
      <w:r w:rsidR="003675F2">
        <w:rPr>
          <w:lang w:val="en-GB"/>
        </w:rPr>
        <w:t xml:space="preserve"> in July 1999</w:t>
      </w:r>
      <w:r w:rsidRPr="00DF5285">
        <w:rPr>
          <w:lang w:val="en-GB"/>
        </w:rPr>
        <w:t xml:space="preserve">. </w:t>
      </w:r>
      <w:r w:rsidR="009D3449" w:rsidRPr="00DF5285">
        <w:rPr>
          <w:lang w:val="en-GB"/>
        </w:rPr>
        <w:t>The population of barnacle geese that breed at Ny-Ålesund winter on the Solway Firth (Scotland,</w:t>
      </w:r>
      <w:r w:rsidR="00AA3408" w:rsidRPr="00DF5285">
        <w:rPr>
          <w:lang w:val="en-GB"/>
        </w:rPr>
        <w:t xml:space="preserve"> 54.981253, -3.489971</w:t>
      </w:r>
      <w:r w:rsidR="009D3449" w:rsidRPr="00DF5285">
        <w:rPr>
          <w:lang w:val="en-GB"/>
        </w:rPr>
        <w:t xml:space="preserve">), and migrate along the Norwegian coast during their annual spring and autumn migrations [13]. </w:t>
      </w:r>
      <w:r w:rsidRPr="00DF5285">
        <w:rPr>
          <w:lang w:val="en-GB"/>
        </w:rPr>
        <w:t xml:space="preserve">Heart rate was </w:t>
      </w:r>
      <w:r w:rsidR="001B3412" w:rsidRPr="00DF5285">
        <w:rPr>
          <w:lang w:val="en-GB"/>
        </w:rPr>
        <w:t xml:space="preserve">used as a </w:t>
      </w:r>
      <w:r w:rsidR="00452CC7">
        <w:rPr>
          <w:lang w:val="en-GB"/>
        </w:rPr>
        <w:t xml:space="preserve">qualitative </w:t>
      </w:r>
      <w:r w:rsidR="001B3412" w:rsidRPr="00DF5285">
        <w:rPr>
          <w:lang w:val="en-GB"/>
        </w:rPr>
        <w:t xml:space="preserve">proxy for </w:t>
      </w:r>
      <w:r w:rsidR="000735E0">
        <w:rPr>
          <w:lang w:val="en-GB"/>
        </w:rPr>
        <w:t xml:space="preserve">metabolic rate </w:t>
      </w:r>
      <w:r w:rsidR="00AD5A30">
        <w:rPr>
          <w:lang w:val="en-GB"/>
        </w:rPr>
        <w:t>[</w:t>
      </w:r>
      <w:r w:rsidR="00AC4A44">
        <w:rPr>
          <w:lang w:val="en-GB"/>
        </w:rPr>
        <w:t>14</w:t>
      </w:r>
      <w:r w:rsidR="00AD5A30">
        <w:rPr>
          <w:lang w:val="en-GB"/>
        </w:rPr>
        <w:t xml:space="preserve">] </w:t>
      </w:r>
      <w:r w:rsidR="0091565E" w:rsidRPr="00DF5285">
        <w:rPr>
          <w:lang w:val="en-GB"/>
        </w:rPr>
        <w:t>and</w:t>
      </w:r>
      <w:r w:rsidR="001B3412" w:rsidRPr="00DF5285">
        <w:rPr>
          <w:lang w:val="en-GB"/>
        </w:rPr>
        <w:t xml:space="preserve"> was </w:t>
      </w:r>
      <w:r w:rsidRPr="00DF5285">
        <w:rPr>
          <w:lang w:val="en-GB"/>
        </w:rPr>
        <w:t xml:space="preserve">measured continuously throughout the annual cycle by custom-made implantable </w:t>
      </w:r>
      <w:r w:rsidR="00566BCC">
        <w:rPr>
          <w:lang w:val="en-GB"/>
        </w:rPr>
        <w:t>heart rate data loggers [</w:t>
      </w:r>
      <w:r w:rsidR="00E71E8A">
        <w:rPr>
          <w:lang w:val="en-GB"/>
        </w:rPr>
        <w:t>15</w:t>
      </w:r>
      <w:r w:rsidR="00AC4A44">
        <w:rPr>
          <w:lang w:val="en-GB"/>
        </w:rPr>
        <w:t>,16</w:t>
      </w:r>
      <w:r w:rsidRPr="00DF5285">
        <w:rPr>
          <w:lang w:val="en-GB"/>
        </w:rPr>
        <w:t>]. The loggers were programmed to record</w:t>
      </w:r>
      <w:r w:rsidR="0044444D" w:rsidRPr="00DF5285">
        <w:rPr>
          <w:lang w:val="en-GB"/>
        </w:rPr>
        <w:t xml:space="preserve"> heart rate</w:t>
      </w:r>
      <w:r w:rsidRPr="00DF5285">
        <w:rPr>
          <w:lang w:val="en-GB"/>
        </w:rPr>
        <w:t xml:space="preserve"> </w:t>
      </w:r>
      <w:r w:rsidR="0044444D" w:rsidRPr="00DF5285">
        <w:rPr>
          <w:lang w:val="en-GB"/>
        </w:rPr>
        <w:t>(</w:t>
      </w:r>
      <w:r w:rsidRPr="00DF5285">
        <w:rPr>
          <w:i/>
          <w:lang w:val="en-GB"/>
        </w:rPr>
        <w:t>f</w:t>
      </w:r>
      <w:r w:rsidRPr="00DF5285">
        <w:rPr>
          <w:vertAlign w:val="subscript"/>
          <w:lang w:val="en-GB"/>
        </w:rPr>
        <w:t>H</w:t>
      </w:r>
      <w:r w:rsidR="0044444D" w:rsidRPr="00DF5285">
        <w:rPr>
          <w:lang w:val="en-GB"/>
        </w:rPr>
        <w:t>)</w:t>
      </w:r>
      <w:r w:rsidRPr="00DF5285">
        <w:rPr>
          <w:lang w:val="en-GB"/>
        </w:rPr>
        <w:t xml:space="preserve"> every 5 s. Methods for logger implantati</w:t>
      </w:r>
      <w:r w:rsidR="003D7B57" w:rsidRPr="00DF5285">
        <w:rPr>
          <w:lang w:val="en-GB"/>
        </w:rPr>
        <w:t xml:space="preserve">on </w:t>
      </w:r>
      <w:r w:rsidR="003D7B57" w:rsidRPr="00DF5285">
        <w:rPr>
          <w:lang w:val="en-GB"/>
        </w:rPr>
        <w:lastRenderedPageBreak/>
        <w:t>and removal are described in</w:t>
      </w:r>
      <w:r w:rsidR="0050246A" w:rsidRPr="00DF5285">
        <w:rPr>
          <w:lang w:val="en-GB"/>
        </w:rPr>
        <w:t xml:space="preserve"> </w:t>
      </w:r>
      <w:r w:rsidRPr="00DF5285">
        <w:rPr>
          <w:lang w:val="en-GB"/>
        </w:rPr>
        <w:t>detail elsewhere [</w:t>
      </w:r>
      <w:r w:rsidR="00E71E8A">
        <w:rPr>
          <w:lang w:val="en-GB"/>
        </w:rPr>
        <w:t>13</w:t>
      </w:r>
      <w:r w:rsidR="00AC4A44">
        <w:rPr>
          <w:lang w:val="en-GB"/>
        </w:rPr>
        <w:t>,</w:t>
      </w:r>
      <w:r w:rsidR="00E71E8A">
        <w:rPr>
          <w:lang w:val="en-GB"/>
        </w:rPr>
        <w:t>15</w:t>
      </w:r>
      <w:r w:rsidRPr="00DF5285">
        <w:rPr>
          <w:lang w:val="en-GB"/>
        </w:rPr>
        <w:t xml:space="preserve">]. All implanted geese were colour-ringed to aid recapture the following year. Recordings of </w:t>
      </w:r>
      <w:r w:rsidRPr="00DF5285">
        <w:rPr>
          <w:i/>
          <w:lang w:val="en-GB"/>
        </w:rPr>
        <w:t>f</w:t>
      </w:r>
      <w:r w:rsidRPr="00DF5285">
        <w:rPr>
          <w:vertAlign w:val="subscript"/>
          <w:lang w:val="en-GB"/>
        </w:rPr>
        <w:t>H</w:t>
      </w:r>
      <w:r w:rsidRPr="00DF5285">
        <w:rPr>
          <w:lang w:val="en-GB"/>
        </w:rPr>
        <w:t xml:space="preserve"> for a minimum of 10 months were obtained from all six birds</w:t>
      </w:r>
      <w:r w:rsidR="00FC169C">
        <w:rPr>
          <w:lang w:val="en-GB"/>
        </w:rPr>
        <w:t xml:space="preserve"> (</w:t>
      </w:r>
      <w:r w:rsidR="00E63D2A">
        <w:rPr>
          <w:lang w:val="en-GB"/>
        </w:rPr>
        <w:t>three</w:t>
      </w:r>
      <w:r w:rsidR="00FC169C">
        <w:rPr>
          <w:lang w:val="en-GB"/>
        </w:rPr>
        <w:t xml:space="preserve"> males, </w:t>
      </w:r>
      <w:r w:rsidR="00E63D2A">
        <w:rPr>
          <w:lang w:val="en-GB"/>
        </w:rPr>
        <w:t>three</w:t>
      </w:r>
      <w:r w:rsidR="00FC169C">
        <w:rPr>
          <w:lang w:val="en-GB"/>
        </w:rPr>
        <w:t xml:space="preserve"> females)</w:t>
      </w:r>
      <w:r w:rsidRPr="00DF5285">
        <w:rPr>
          <w:lang w:val="en-GB"/>
        </w:rPr>
        <w:t xml:space="preserve"> that were r</w:t>
      </w:r>
      <w:r w:rsidR="00AE5422" w:rsidRPr="00DF5285">
        <w:rPr>
          <w:lang w:val="en-GB"/>
        </w:rPr>
        <w:t>ecaptured in the summer of 2000; t</w:t>
      </w:r>
      <w:r w:rsidR="0050246A" w:rsidRPr="00DF5285">
        <w:rPr>
          <w:lang w:val="en-GB"/>
        </w:rPr>
        <w:t xml:space="preserve">he remaining two birds were sighted but recapture was not possible. </w:t>
      </w:r>
      <w:r w:rsidR="00AD5A30">
        <w:rPr>
          <w:lang w:val="en-GB"/>
        </w:rPr>
        <w:t xml:space="preserve">Previously we demonstrated that </w:t>
      </w:r>
      <w:r w:rsidR="00707F5C">
        <w:rPr>
          <w:lang w:val="en-GB"/>
        </w:rPr>
        <w:t>minimum daily heart rate is correlated with mean daily heart, and that minimum daily oxygen consumptions is correlated with mean daily oxygen consumption [</w:t>
      </w:r>
      <w:r w:rsidR="00AC4A44">
        <w:rPr>
          <w:lang w:val="en-GB"/>
        </w:rPr>
        <w:t>17</w:t>
      </w:r>
      <w:r w:rsidR="00707F5C">
        <w:rPr>
          <w:lang w:val="en-GB"/>
        </w:rPr>
        <w:t xml:space="preserve">], thus an increase in heart rate can be assumed to </w:t>
      </w:r>
      <w:r w:rsidR="0022531B">
        <w:rPr>
          <w:lang w:val="en-GB"/>
        </w:rPr>
        <w:t xml:space="preserve">reflect an </w:t>
      </w:r>
      <w:r w:rsidR="00707F5C">
        <w:rPr>
          <w:lang w:val="en-GB"/>
        </w:rPr>
        <w:t xml:space="preserve">increase </w:t>
      </w:r>
      <w:r w:rsidR="0022531B">
        <w:rPr>
          <w:lang w:val="en-GB"/>
        </w:rPr>
        <w:t xml:space="preserve">in </w:t>
      </w:r>
      <w:r w:rsidR="00707F5C">
        <w:rPr>
          <w:lang w:val="en-GB"/>
        </w:rPr>
        <w:t xml:space="preserve">daily energy expenditure. </w:t>
      </w:r>
    </w:p>
    <w:p w14:paraId="31D8C315" w14:textId="77777777" w:rsidR="00707F5C" w:rsidRPr="00DF5285" w:rsidRDefault="00707F5C" w:rsidP="00707F5C">
      <w:pPr>
        <w:spacing w:line="480" w:lineRule="auto"/>
        <w:ind w:right="533"/>
        <w:jc w:val="both"/>
        <w:rPr>
          <w:lang w:val="en-GB"/>
        </w:rPr>
      </w:pPr>
    </w:p>
    <w:p w14:paraId="5C9FDA5A" w14:textId="1CC53FC2" w:rsidR="00240FBB" w:rsidRPr="00DF5285" w:rsidRDefault="00B71E1C" w:rsidP="003325B6">
      <w:pPr>
        <w:spacing w:line="480" w:lineRule="auto"/>
        <w:ind w:right="531"/>
        <w:jc w:val="both"/>
        <w:rPr>
          <w:b/>
          <w:i/>
          <w:lang w:val="en-GB"/>
        </w:rPr>
      </w:pPr>
      <w:r w:rsidRPr="00DF5285">
        <w:rPr>
          <w:b/>
          <w:i/>
          <w:lang w:val="en-GB"/>
        </w:rPr>
        <w:t>(b) H</w:t>
      </w:r>
      <w:r w:rsidR="00240FBB" w:rsidRPr="00DF5285">
        <w:rPr>
          <w:b/>
          <w:i/>
          <w:lang w:val="en-GB"/>
        </w:rPr>
        <w:t>eart rate data</w:t>
      </w:r>
    </w:p>
    <w:p w14:paraId="34FA4EB1" w14:textId="63E06D68" w:rsidR="0069277B" w:rsidRDefault="00BE1C10" w:rsidP="00530F99">
      <w:pPr>
        <w:spacing w:line="480" w:lineRule="auto"/>
        <w:ind w:right="533"/>
        <w:jc w:val="both"/>
        <w:rPr>
          <w:noProof/>
          <w:lang w:val="en-GB"/>
        </w:rPr>
      </w:pPr>
      <w:r w:rsidRPr="00BE1C10">
        <w:rPr>
          <w:lang w:val="en-GB"/>
        </w:rPr>
        <w:t xml:space="preserve">A custom-written program (QBasic, Microsoft) processed </w:t>
      </w:r>
      <w:r w:rsidRPr="00BE1C10">
        <w:rPr>
          <w:i/>
          <w:lang w:val="en-GB"/>
        </w:rPr>
        <w:t>f</w:t>
      </w:r>
      <w:r w:rsidRPr="00BE1C10">
        <w:rPr>
          <w:vertAlign w:val="subscript"/>
          <w:lang w:val="en-GB"/>
        </w:rPr>
        <w:t>H</w:t>
      </w:r>
      <w:r w:rsidRPr="00BE1C10">
        <w:rPr>
          <w:lang w:val="en-GB"/>
        </w:rPr>
        <w:t xml:space="preserve"> data for each goose to extract mean </w:t>
      </w:r>
      <w:r w:rsidRPr="00BE1C10">
        <w:rPr>
          <w:i/>
          <w:lang w:val="en-GB"/>
        </w:rPr>
        <w:t>f</w:t>
      </w:r>
      <w:r w:rsidRPr="00BE1C10">
        <w:rPr>
          <w:vertAlign w:val="subscript"/>
          <w:lang w:val="en-GB"/>
        </w:rPr>
        <w:t>H</w:t>
      </w:r>
      <w:r w:rsidRPr="00BE1C10">
        <w:rPr>
          <w:lang w:val="en-GB"/>
        </w:rPr>
        <w:t xml:space="preserve"> values fo</w:t>
      </w:r>
      <w:r w:rsidR="00830540">
        <w:rPr>
          <w:lang w:val="en-GB"/>
        </w:rPr>
        <w:t>r each 15-min period for the 24-</w:t>
      </w:r>
      <w:r w:rsidRPr="00BE1C10">
        <w:rPr>
          <w:lang w:val="en-GB"/>
        </w:rPr>
        <w:t xml:space="preserve">hours of each day and the lowest of these was taken as the </w:t>
      </w:r>
      <w:r w:rsidR="00967CAE">
        <w:rPr>
          <w:rFonts w:eastAsia="Times New Roman"/>
          <w:lang w:val="en-GB"/>
        </w:rPr>
        <w:t xml:space="preserve">minimum daily </w:t>
      </w:r>
      <w:r w:rsidR="00967CAE" w:rsidRPr="00DF5285">
        <w:rPr>
          <w:rFonts w:eastAsia="Times New Roman"/>
          <w:lang w:val="en-GB"/>
        </w:rPr>
        <w:t>heart rate</w:t>
      </w:r>
      <w:r w:rsidR="00967CAE">
        <w:rPr>
          <w:rFonts w:eastAsia="Times New Roman"/>
          <w:lang w:val="en-GB"/>
        </w:rPr>
        <w:t xml:space="preserve">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Pr>
          <w:lang w:val="en-GB"/>
        </w:rPr>
        <w:t xml:space="preserve"> </w:t>
      </w:r>
      <w:r w:rsidR="00505C09">
        <w:rPr>
          <w:lang w:val="en-GB"/>
        </w:rPr>
        <w:t>[1</w:t>
      </w:r>
      <w:r w:rsidR="00251CAB">
        <w:rPr>
          <w:lang w:val="en-GB"/>
        </w:rPr>
        <w:t>5,16</w:t>
      </w:r>
      <w:r w:rsidRPr="00BE1C10">
        <w:rPr>
          <w:lang w:val="en-GB"/>
        </w:rPr>
        <w:t>]. The annual cycle was divided into five distinct seasons (figure 1</w:t>
      </w:r>
      <w:r w:rsidR="00296DB5" w:rsidRPr="00BE1C10">
        <w:rPr>
          <w:lang w:val="en-GB"/>
        </w:rPr>
        <w:t xml:space="preserve">) </w:t>
      </w:r>
      <w:r w:rsidR="00296DB5">
        <w:rPr>
          <w:lang w:val="en-GB"/>
        </w:rPr>
        <w:t>based</w:t>
      </w:r>
      <w:r w:rsidR="00240FBB" w:rsidRPr="00DF5285">
        <w:rPr>
          <w:lang w:val="en-GB"/>
        </w:rPr>
        <w:t xml:space="preserve"> on the </w:t>
      </w:r>
      <w:r w:rsidR="00F22BF5" w:rsidRPr="00DF5285">
        <w:rPr>
          <w:i/>
          <w:lang w:val="en-GB"/>
        </w:rPr>
        <w:t>f</w:t>
      </w:r>
      <w:r w:rsidR="00F22BF5" w:rsidRPr="00DF5285">
        <w:rPr>
          <w:vertAlign w:val="subscript"/>
          <w:lang w:val="en-GB"/>
        </w:rPr>
        <w:t>H</w:t>
      </w:r>
      <w:r w:rsidR="00240FBB" w:rsidRPr="00DF5285">
        <w:rPr>
          <w:lang w:val="en-GB"/>
        </w:rPr>
        <w:t xml:space="preserve"> values</w:t>
      </w:r>
      <w:r w:rsidR="0044444D" w:rsidRPr="00DF5285">
        <w:rPr>
          <w:lang w:val="en-GB"/>
        </w:rPr>
        <w:t xml:space="preserve"> and prior classifications of barnacle geese behaviour and movements [</w:t>
      </w:r>
      <w:r w:rsidR="00417FE1">
        <w:rPr>
          <w:lang w:val="en-GB"/>
        </w:rPr>
        <w:t xml:space="preserve">see </w:t>
      </w:r>
      <w:r w:rsidR="00CC5F98">
        <w:rPr>
          <w:lang w:val="en-GB"/>
        </w:rPr>
        <w:t>15</w:t>
      </w:r>
      <w:r w:rsidR="00417FE1">
        <w:rPr>
          <w:lang w:val="en-GB"/>
        </w:rPr>
        <w:t xml:space="preserve"> for full details</w:t>
      </w:r>
      <w:r w:rsidR="0044444D" w:rsidRPr="00DF5285">
        <w:rPr>
          <w:lang w:val="en-GB"/>
        </w:rPr>
        <w:t>]</w:t>
      </w:r>
      <w:r w:rsidR="00240FBB" w:rsidRPr="00DF5285">
        <w:rPr>
          <w:lang w:val="en-GB"/>
        </w:rPr>
        <w:t>: (</w:t>
      </w:r>
      <w:r w:rsidR="00240FBB" w:rsidRPr="00DF5285">
        <w:rPr>
          <w:i/>
          <w:lang w:val="en-GB"/>
        </w:rPr>
        <w:t>i</w:t>
      </w:r>
      <w:r w:rsidR="00240FBB" w:rsidRPr="00DF5285">
        <w:rPr>
          <w:lang w:val="en-GB"/>
        </w:rPr>
        <w:t>) winter, (</w:t>
      </w:r>
      <w:r w:rsidR="00240FBB" w:rsidRPr="00DF5285">
        <w:rPr>
          <w:i/>
          <w:lang w:val="en-GB"/>
        </w:rPr>
        <w:t>ii</w:t>
      </w:r>
      <w:r w:rsidR="00240FBB" w:rsidRPr="00DF5285">
        <w:rPr>
          <w:lang w:val="en-GB"/>
        </w:rPr>
        <w:t>) spring migration, (</w:t>
      </w:r>
      <w:r w:rsidR="00240FBB" w:rsidRPr="00DF5285">
        <w:rPr>
          <w:i/>
          <w:lang w:val="en-GB"/>
        </w:rPr>
        <w:t>iii</w:t>
      </w:r>
      <w:r w:rsidR="00240FBB" w:rsidRPr="00DF5285">
        <w:rPr>
          <w:lang w:val="en-GB"/>
        </w:rPr>
        <w:t xml:space="preserve">) </w:t>
      </w:r>
      <w:r w:rsidR="00F22BF5" w:rsidRPr="00DF5285">
        <w:rPr>
          <w:lang w:val="en-GB"/>
        </w:rPr>
        <w:t xml:space="preserve">breeding, </w:t>
      </w:r>
      <w:r w:rsidR="00240FBB" w:rsidRPr="00DF5285">
        <w:rPr>
          <w:lang w:val="en-GB"/>
        </w:rPr>
        <w:t>(</w:t>
      </w:r>
      <w:r w:rsidR="00240FBB" w:rsidRPr="00DF5285">
        <w:rPr>
          <w:i/>
          <w:lang w:val="en-GB"/>
        </w:rPr>
        <w:t>iv</w:t>
      </w:r>
      <w:r w:rsidR="00240FBB" w:rsidRPr="00DF5285">
        <w:rPr>
          <w:lang w:val="en-GB"/>
        </w:rPr>
        <w:t xml:space="preserve">) </w:t>
      </w:r>
      <w:r w:rsidR="00F22BF5" w:rsidRPr="00DF5285">
        <w:rPr>
          <w:lang w:val="en-GB"/>
        </w:rPr>
        <w:t>wing moult</w:t>
      </w:r>
      <w:r w:rsidR="00240FBB" w:rsidRPr="00DF5285">
        <w:rPr>
          <w:lang w:val="en-GB"/>
        </w:rPr>
        <w:t>,</w:t>
      </w:r>
      <w:r w:rsidR="005C32DE" w:rsidRPr="00DF5285">
        <w:rPr>
          <w:lang w:val="en-GB"/>
        </w:rPr>
        <w:t xml:space="preserve"> and</w:t>
      </w:r>
      <w:r w:rsidR="00240FBB" w:rsidRPr="00DF5285">
        <w:rPr>
          <w:lang w:val="en-GB"/>
        </w:rPr>
        <w:t xml:space="preserve"> (</w:t>
      </w:r>
      <w:r w:rsidR="00240FBB" w:rsidRPr="00DF5285">
        <w:rPr>
          <w:i/>
          <w:lang w:val="en-GB"/>
        </w:rPr>
        <w:t>v</w:t>
      </w:r>
      <w:r w:rsidR="00240FBB" w:rsidRPr="00DF5285">
        <w:rPr>
          <w:lang w:val="en-GB"/>
        </w:rPr>
        <w:t xml:space="preserve">) </w:t>
      </w:r>
      <w:r w:rsidR="00F22BF5" w:rsidRPr="00DF5285">
        <w:rPr>
          <w:lang w:val="en-GB"/>
        </w:rPr>
        <w:t xml:space="preserve">autumn migration. </w:t>
      </w:r>
      <w:r w:rsidR="002F0AE8" w:rsidRPr="002F0AE8">
        <w:rPr>
          <w:lang w:val="en-GB"/>
        </w:rPr>
        <w:t xml:space="preserve">The effect of season on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sidRPr="002F0AE8">
        <w:rPr>
          <w:lang w:val="en-GB"/>
        </w:rPr>
        <w:t xml:space="preserve"> </w:t>
      </w:r>
      <w:r w:rsidR="002F0AE8" w:rsidRPr="002F0AE8">
        <w:rPr>
          <w:lang w:val="en-GB"/>
        </w:rPr>
        <w:t xml:space="preserve">was analysed using </w:t>
      </w:r>
      <w:r w:rsidR="001D0CF9">
        <w:rPr>
          <w:lang w:val="en-GB"/>
        </w:rPr>
        <w:t xml:space="preserve">a </w:t>
      </w:r>
      <w:r w:rsidR="002F0AE8" w:rsidRPr="002F0AE8">
        <w:rPr>
          <w:lang w:val="en-GB"/>
        </w:rPr>
        <w:t>linear mixed model implemented in t</w:t>
      </w:r>
      <w:r w:rsidR="00092703">
        <w:rPr>
          <w:lang w:val="en-GB"/>
        </w:rPr>
        <w:t>he nlme package of R v 3.4.0 [</w:t>
      </w:r>
      <w:r w:rsidR="0072022E">
        <w:rPr>
          <w:lang w:val="en-GB"/>
        </w:rPr>
        <w:t>1</w:t>
      </w:r>
      <w:r w:rsidR="00196888">
        <w:rPr>
          <w:lang w:val="en-GB"/>
        </w:rPr>
        <w:t>8,19</w:t>
      </w:r>
      <w:r w:rsidR="002F0AE8" w:rsidRPr="002F0AE8">
        <w:rPr>
          <w:lang w:val="en-GB"/>
        </w:rPr>
        <w:t xml:space="preserve">], with season (winter, spring, breeding, moult, autumn) as a fixed factor, individual identity as a random factor, and an order 1 temporal autocorrelation structure, with </w:t>
      </w:r>
      <w:r w:rsidR="002F0AE8" w:rsidRPr="002F0AE8">
        <w:rPr>
          <w:i/>
          <w:lang w:val="en-GB"/>
        </w:rPr>
        <w:t xml:space="preserve">α </w:t>
      </w:r>
      <w:r w:rsidR="002F0AE8" w:rsidRPr="002F0AE8">
        <w:rPr>
          <w:lang w:val="en-GB"/>
        </w:rPr>
        <w:t xml:space="preserve">set at 0.05. Data for </w:t>
      </w:r>
      <w:r w:rsidR="002F0AE8" w:rsidRPr="002F0AE8">
        <w:rPr>
          <w:i/>
          <w:lang w:val="en-GB"/>
        </w:rPr>
        <w:t>f</w:t>
      </w:r>
      <w:r w:rsidR="002F0AE8" w:rsidRPr="002F0AE8">
        <w:rPr>
          <w:vertAlign w:val="subscript"/>
          <w:lang w:val="en-GB"/>
        </w:rPr>
        <w:t>H</w:t>
      </w:r>
      <w:r w:rsidR="002F0AE8" w:rsidRPr="002F0AE8">
        <w:rPr>
          <w:lang w:val="en-GB"/>
        </w:rPr>
        <w:t xml:space="preserve"> were log</w:t>
      </w:r>
      <w:r w:rsidR="002F0AE8" w:rsidRPr="002F0AE8">
        <w:rPr>
          <w:vertAlign w:val="subscript"/>
          <w:lang w:val="en-GB"/>
        </w:rPr>
        <w:t>10</w:t>
      </w:r>
      <w:r w:rsidR="002F0AE8" w:rsidRPr="002F0AE8">
        <w:rPr>
          <w:lang w:val="en-GB"/>
        </w:rPr>
        <w:t xml:space="preserve">-transformed for analysis. Subsequent post-hoc comparisons between seasons were undertaken using the glht function of </w:t>
      </w:r>
      <w:r w:rsidR="00092703">
        <w:rPr>
          <w:lang w:val="en-GB"/>
        </w:rPr>
        <w:t>the mul</w:t>
      </w:r>
      <w:r w:rsidR="0072022E">
        <w:rPr>
          <w:lang w:val="en-GB"/>
        </w:rPr>
        <w:t>ticomp package v1.4-8 [</w:t>
      </w:r>
      <w:r w:rsidR="00516D2F">
        <w:rPr>
          <w:lang w:val="en-GB"/>
        </w:rPr>
        <w:t>18</w:t>
      </w:r>
      <w:r w:rsidR="00196888">
        <w:rPr>
          <w:lang w:val="en-GB"/>
        </w:rPr>
        <w:t>,19</w:t>
      </w:r>
      <w:r w:rsidR="002F0AE8" w:rsidRPr="002F0AE8">
        <w:rPr>
          <w:lang w:val="en-GB"/>
        </w:rPr>
        <w:t xml:space="preserve">]. </w:t>
      </w:r>
      <w:r w:rsidR="006C3BC1" w:rsidRPr="00DF5285">
        <w:rPr>
          <w:noProof/>
          <w:lang w:val="en-GB"/>
        </w:rPr>
        <w:t xml:space="preserve"> Daily means are presented as mean ± S</w:t>
      </w:r>
      <w:r w:rsidR="003740E3">
        <w:rPr>
          <w:noProof/>
          <w:lang w:val="en-GB"/>
        </w:rPr>
        <w:t>.</w:t>
      </w:r>
      <w:r w:rsidR="006C3BC1" w:rsidRPr="00DF5285">
        <w:rPr>
          <w:noProof/>
          <w:lang w:val="en-GB"/>
        </w:rPr>
        <w:t>E</w:t>
      </w:r>
      <w:r w:rsidR="003740E3">
        <w:rPr>
          <w:noProof/>
          <w:lang w:val="en-GB"/>
        </w:rPr>
        <w:t>.</w:t>
      </w:r>
      <w:r w:rsidR="006C3BC1" w:rsidRPr="00DF5285">
        <w:rPr>
          <w:noProof/>
          <w:lang w:val="en-GB"/>
        </w:rPr>
        <w:t>M. Seasonal means are presented as mean ± S</w:t>
      </w:r>
      <w:r w:rsidR="00AD6AF1">
        <w:rPr>
          <w:noProof/>
          <w:lang w:val="en-GB"/>
        </w:rPr>
        <w:t>.</w:t>
      </w:r>
      <w:r w:rsidR="006C3BC1" w:rsidRPr="00DF5285">
        <w:rPr>
          <w:noProof/>
          <w:lang w:val="en-GB"/>
        </w:rPr>
        <w:t>E</w:t>
      </w:r>
      <w:r w:rsidR="00AD6AF1">
        <w:rPr>
          <w:noProof/>
          <w:lang w:val="en-GB"/>
        </w:rPr>
        <w:t>.</w:t>
      </w:r>
      <w:r w:rsidR="006C3BC1" w:rsidRPr="00DF5285">
        <w:rPr>
          <w:noProof/>
          <w:lang w:val="en-GB"/>
        </w:rPr>
        <w:t>M</w:t>
      </w:r>
      <w:r w:rsidR="00AD6AF1">
        <w:rPr>
          <w:noProof/>
          <w:lang w:val="en-GB"/>
        </w:rPr>
        <w:t>.</w:t>
      </w:r>
      <w:r w:rsidR="006C3BC1" w:rsidRPr="00DF5285">
        <w:rPr>
          <w:noProof/>
          <w:lang w:val="en-GB"/>
        </w:rPr>
        <w:t xml:space="preserve"> </w:t>
      </w:r>
      <w:r w:rsidR="00D31C46" w:rsidRPr="00DF5285">
        <w:rPr>
          <w:noProof/>
          <w:lang w:val="en-GB"/>
        </w:rPr>
        <w:t>calcu</w:t>
      </w:r>
      <w:r w:rsidR="00D31C46">
        <w:rPr>
          <w:noProof/>
          <w:lang w:val="en-GB"/>
        </w:rPr>
        <w:t>la</w:t>
      </w:r>
      <w:r w:rsidR="00D31C46" w:rsidRPr="00DF5285">
        <w:rPr>
          <w:noProof/>
          <w:lang w:val="en-GB"/>
        </w:rPr>
        <w:t xml:space="preserve">ted </w:t>
      </w:r>
      <w:r w:rsidR="006C3BC1" w:rsidRPr="00DF5285">
        <w:rPr>
          <w:noProof/>
          <w:lang w:val="en-GB"/>
        </w:rPr>
        <w:t xml:space="preserve">as the grand mean of individual means in the text and </w:t>
      </w:r>
      <w:r w:rsidR="00452CC7">
        <w:rPr>
          <w:noProof/>
          <w:lang w:val="en-GB"/>
        </w:rPr>
        <w:t xml:space="preserve">also </w:t>
      </w:r>
      <w:r w:rsidR="006C3BC1" w:rsidRPr="00DF5285">
        <w:rPr>
          <w:noProof/>
          <w:lang w:val="en-GB"/>
        </w:rPr>
        <w:t xml:space="preserve">plotted as violin plots </w:t>
      </w:r>
      <w:r w:rsidR="0072022E">
        <w:rPr>
          <w:noProof/>
          <w:lang w:val="en-GB"/>
        </w:rPr>
        <w:t>[</w:t>
      </w:r>
      <w:r w:rsidR="00196888">
        <w:rPr>
          <w:noProof/>
          <w:lang w:val="en-GB"/>
        </w:rPr>
        <w:t>20</w:t>
      </w:r>
      <w:r w:rsidR="00740EBB" w:rsidRPr="00DF5285">
        <w:rPr>
          <w:noProof/>
          <w:lang w:val="en-GB"/>
        </w:rPr>
        <w:t xml:space="preserve">] </w:t>
      </w:r>
      <w:r w:rsidR="006C3BC1" w:rsidRPr="00DF5285">
        <w:rPr>
          <w:noProof/>
          <w:lang w:val="en-GB"/>
        </w:rPr>
        <w:t>so that the complete data distribution can be visualised</w:t>
      </w:r>
      <w:r w:rsidR="00A104B4" w:rsidRPr="00DF5285">
        <w:rPr>
          <w:noProof/>
          <w:lang w:val="en-GB"/>
        </w:rPr>
        <w:t>.</w:t>
      </w:r>
    </w:p>
    <w:p w14:paraId="6A394364" w14:textId="77777777" w:rsidR="00F42187" w:rsidRPr="00DF5285" w:rsidRDefault="00F42187" w:rsidP="00530F99">
      <w:pPr>
        <w:spacing w:line="480" w:lineRule="auto"/>
        <w:ind w:right="533"/>
        <w:jc w:val="both"/>
        <w:rPr>
          <w:noProof/>
          <w:lang w:val="en-GB"/>
        </w:rPr>
      </w:pPr>
    </w:p>
    <w:p w14:paraId="36B5BEB0" w14:textId="2CE17D99" w:rsidR="00030BB6" w:rsidRPr="00DF5285" w:rsidRDefault="00030BB6" w:rsidP="00915695">
      <w:pPr>
        <w:pStyle w:val="ListParagraph"/>
        <w:numPr>
          <w:ilvl w:val="0"/>
          <w:numId w:val="14"/>
        </w:numPr>
        <w:spacing w:line="360" w:lineRule="auto"/>
        <w:ind w:left="284" w:right="531" w:hanging="284"/>
        <w:jc w:val="both"/>
        <w:rPr>
          <w:b/>
          <w:lang w:val="en-GB" w:eastAsia="en-GB"/>
        </w:rPr>
      </w:pPr>
      <w:r w:rsidRPr="00DF5285">
        <w:rPr>
          <w:b/>
          <w:lang w:val="en-GB" w:eastAsia="en-GB"/>
        </w:rPr>
        <w:t>Results</w:t>
      </w:r>
    </w:p>
    <w:p w14:paraId="2C8A4ABB" w14:textId="77777777" w:rsidR="00046273" w:rsidRPr="00DF5285" w:rsidRDefault="00046273" w:rsidP="00915695">
      <w:pPr>
        <w:spacing w:line="360" w:lineRule="auto"/>
        <w:ind w:right="531"/>
        <w:jc w:val="both"/>
        <w:rPr>
          <w:lang w:val="en-GB" w:eastAsia="en-GB"/>
        </w:rPr>
      </w:pPr>
    </w:p>
    <w:p w14:paraId="430B91B3" w14:textId="075D8743" w:rsidR="009441E1" w:rsidRPr="00DF5285" w:rsidRDefault="00C12929" w:rsidP="009441E1">
      <w:pPr>
        <w:spacing w:line="480" w:lineRule="auto"/>
        <w:ind w:right="533"/>
        <w:jc w:val="both"/>
        <w:rPr>
          <w:lang w:val="en-GB" w:eastAsia="en-GB"/>
        </w:rPr>
      </w:pPr>
      <w:r>
        <w:rPr>
          <w:lang w:val="en-GB" w:eastAsia="en-GB"/>
        </w:rPr>
        <w:t>M</w:t>
      </w:r>
      <w:r w:rsidR="009441E1" w:rsidRPr="00DF5285">
        <w:rPr>
          <w:lang w:val="en-GB" w:eastAsia="en-GB"/>
        </w:rPr>
        <w:t>inimum</w:t>
      </w:r>
      <w:r>
        <w:rPr>
          <w:lang w:val="en-GB" w:eastAsia="en-GB"/>
        </w:rPr>
        <w:t xml:space="preserve"> daily</w:t>
      </w:r>
      <w:r w:rsidR="009441E1" w:rsidRPr="00DF5285">
        <w:rPr>
          <w:lang w:val="en-GB" w:eastAsia="en-GB"/>
        </w:rPr>
        <w:t xml:space="preserve"> heart rate </w:t>
      </w:r>
      <w:r w:rsidR="000F76AC">
        <w:rPr>
          <w:lang w:val="en-GB" w:eastAsia="en-GB"/>
        </w:rPr>
        <w:t>(</w:t>
      </w:r>
      <w:r w:rsidR="000F76AC" w:rsidRPr="008E6E37">
        <w:rPr>
          <w:rFonts w:eastAsia="Times New Roman"/>
          <w:i/>
          <w:lang w:val="en-GB"/>
        </w:rPr>
        <w:t>M</w:t>
      </w:r>
      <w:r w:rsidR="000F76AC" w:rsidRPr="00EE50C5">
        <w:rPr>
          <w:rFonts w:eastAsia="Times New Roman"/>
          <w:vertAlign w:val="subscript"/>
          <w:lang w:val="en-GB"/>
        </w:rPr>
        <w:t>D</w:t>
      </w:r>
      <w:r w:rsidR="000F76AC" w:rsidRPr="00EE50C5">
        <w:rPr>
          <w:rFonts w:eastAsia="Times New Roman"/>
          <w:i/>
          <w:lang w:val="en-GB"/>
        </w:rPr>
        <w:t>f</w:t>
      </w:r>
      <w:r w:rsidR="000F76AC" w:rsidRPr="00EE50C5">
        <w:rPr>
          <w:rFonts w:eastAsia="Times New Roman"/>
          <w:vertAlign w:val="subscript"/>
          <w:lang w:val="en-GB"/>
        </w:rPr>
        <w:t>H</w:t>
      </w:r>
      <w:r w:rsidR="000F76AC">
        <w:rPr>
          <w:lang w:val="en-GB" w:eastAsia="en-GB"/>
        </w:rPr>
        <w:t xml:space="preserve">) </w:t>
      </w:r>
      <w:r w:rsidR="009441E1" w:rsidRPr="00DF5285">
        <w:rPr>
          <w:lang w:val="en-GB" w:eastAsia="en-GB"/>
        </w:rPr>
        <w:t xml:space="preserve">varied significantly </w:t>
      </w:r>
      <w:r w:rsidR="00A86E52">
        <w:rPr>
          <w:lang w:val="en-GB" w:eastAsia="en-GB"/>
        </w:rPr>
        <w:t>between</w:t>
      </w:r>
      <w:r w:rsidR="00A86E52" w:rsidRPr="00DF5285">
        <w:rPr>
          <w:lang w:val="en-GB" w:eastAsia="en-GB"/>
        </w:rPr>
        <w:t xml:space="preserve"> </w:t>
      </w:r>
      <w:r w:rsidR="009441E1" w:rsidRPr="00DF5285">
        <w:rPr>
          <w:lang w:val="en-GB" w:eastAsia="en-GB"/>
        </w:rPr>
        <w:t xml:space="preserve">seasons </w:t>
      </w:r>
      <w:r w:rsidR="00B72448">
        <w:rPr>
          <w:lang w:val="en-GB" w:eastAsia="en-GB"/>
        </w:rPr>
        <w:t>throughout</w:t>
      </w:r>
      <w:r w:rsidR="00B72448" w:rsidRPr="00DF5285">
        <w:rPr>
          <w:lang w:val="en-GB" w:eastAsia="en-GB"/>
        </w:rPr>
        <w:t xml:space="preserve"> </w:t>
      </w:r>
      <w:r w:rsidR="009441E1" w:rsidRPr="00DF5285">
        <w:rPr>
          <w:lang w:val="en-GB" w:eastAsia="en-GB"/>
        </w:rPr>
        <w:t>the annual cycle (figure 1</w:t>
      </w:r>
      <w:r w:rsidR="00E03C39">
        <w:rPr>
          <w:lang w:val="en-GB" w:eastAsia="en-GB"/>
        </w:rPr>
        <w:t xml:space="preserve">; </w:t>
      </w:r>
      <w:r w:rsidR="00E03C39" w:rsidRPr="00DF5285">
        <w:rPr>
          <w:i/>
          <w:lang w:val="en-GB" w:eastAsia="en-GB"/>
        </w:rPr>
        <w:t>F</w:t>
      </w:r>
      <w:r w:rsidR="00E03C39" w:rsidRPr="00DF5285">
        <w:rPr>
          <w:vertAlign w:val="subscript"/>
          <w:lang w:val="en-GB" w:eastAsia="en-GB"/>
        </w:rPr>
        <w:t>4,1996</w:t>
      </w:r>
      <w:r w:rsidR="00E03C39" w:rsidRPr="00DF5285">
        <w:rPr>
          <w:lang w:val="en-GB" w:eastAsia="en-GB"/>
        </w:rPr>
        <w:t xml:space="preserve"> = 15357, </w:t>
      </w:r>
      <w:r w:rsidR="00E03C39" w:rsidRPr="00DF5285">
        <w:rPr>
          <w:i/>
          <w:lang w:val="en-GB" w:eastAsia="en-GB"/>
        </w:rPr>
        <w:t>p</w:t>
      </w:r>
      <w:r w:rsidR="00E03C39" w:rsidRPr="00DF5285">
        <w:rPr>
          <w:lang w:val="en-GB" w:eastAsia="en-GB"/>
        </w:rPr>
        <w:t xml:space="preserve"> &lt; 0.0001</w:t>
      </w:r>
      <w:r w:rsidR="009441E1" w:rsidRPr="00DF5285">
        <w:rPr>
          <w:lang w:val="en-GB" w:eastAsia="en-GB"/>
        </w:rPr>
        <w:t xml:space="preserve">). Minimum </w:t>
      </w:r>
      <w:r w:rsidR="00931C2B">
        <w:rPr>
          <w:lang w:val="en-GB" w:eastAsia="en-GB"/>
        </w:rPr>
        <w:t xml:space="preserve">daily </w:t>
      </w:r>
      <w:r w:rsidR="009441E1" w:rsidRPr="00DF5285">
        <w:rPr>
          <w:lang w:val="en-GB" w:eastAsia="en-GB"/>
        </w:rPr>
        <w:t>heart rate was significantly elevated during the wing moult period (200 ± 32 b</w:t>
      </w:r>
      <w:r w:rsidR="00060D47" w:rsidRPr="00DF5285">
        <w:rPr>
          <w:lang w:val="en-GB" w:eastAsia="en-GB"/>
        </w:rPr>
        <w:t xml:space="preserve">eats </w:t>
      </w:r>
      <w:r w:rsidR="009441E1" w:rsidRPr="00DF5285">
        <w:rPr>
          <w:lang w:val="en-GB" w:eastAsia="en-GB"/>
        </w:rPr>
        <w:t>m</w:t>
      </w:r>
      <w:r w:rsidR="00060D47" w:rsidRPr="00DF5285">
        <w:rPr>
          <w:lang w:val="en-GB" w:eastAsia="en-GB"/>
        </w:rPr>
        <w:t>in</w:t>
      </w:r>
      <w:r w:rsidR="00060D47" w:rsidRPr="00DF5285">
        <w:rPr>
          <w:vertAlign w:val="superscript"/>
          <w:lang w:val="en-GB" w:eastAsia="en-GB"/>
        </w:rPr>
        <w:t>-1</w:t>
      </w:r>
      <w:r w:rsidR="009441E1" w:rsidRPr="00DF5285">
        <w:rPr>
          <w:lang w:val="en-GB" w:eastAsia="en-GB"/>
        </w:rPr>
        <w:t xml:space="preserve">) compared to all other periods in the annual cycle (figure 2). Breeding had a lower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sidRPr="00DF5285">
        <w:rPr>
          <w:lang w:val="en-GB" w:eastAsia="en-GB"/>
        </w:rPr>
        <w:t xml:space="preserve"> </w:t>
      </w:r>
      <w:r w:rsidR="009441E1" w:rsidRPr="00DF5285">
        <w:rPr>
          <w:lang w:val="en-GB" w:eastAsia="en-GB"/>
        </w:rPr>
        <w:t>(133 ± 21</w:t>
      </w:r>
      <w:r w:rsidR="00060D47" w:rsidRPr="00DF5285">
        <w:rPr>
          <w:lang w:val="en-GB" w:eastAsia="en-GB"/>
        </w:rPr>
        <w:t xml:space="preserve"> </w:t>
      </w:r>
      <w:r w:rsidR="003D1857" w:rsidRPr="00DF5285">
        <w:rPr>
          <w:lang w:val="en-GB" w:eastAsia="en-GB"/>
        </w:rPr>
        <w:t>beats min</w:t>
      </w:r>
      <w:r w:rsidR="003D1857" w:rsidRPr="00DF5285">
        <w:rPr>
          <w:vertAlign w:val="superscript"/>
          <w:lang w:val="en-GB" w:eastAsia="en-GB"/>
        </w:rPr>
        <w:t>-1</w:t>
      </w:r>
      <w:r w:rsidR="009441E1" w:rsidRPr="00DF5285">
        <w:rPr>
          <w:lang w:val="en-GB" w:eastAsia="en-GB"/>
        </w:rPr>
        <w:t>) than moult, which is likely due to the six geese being failed breeders; although eggs were laid</w:t>
      </w:r>
      <w:r w:rsidR="00E810C1">
        <w:rPr>
          <w:lang w:val="en-GB" w:eastAsia="en-GB"/>
        </w:rPr>
        <w:t xml:space="preserve"> and incubated</w:t>
      </w:r>
      <w:r w:rsidR="009441E1" w:rsidRPr="00DF5285">
        <w:rPr>
          <w:lang w:val="en-GB" w:eastAsia="en-GB"/>
        </w:rPr>
        <w:t xml:space="preserve">, they were not successfully hatched. The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sidRPr="00DF5285">
        <w:rPr>
          <w:lang w:val="en-GB" w:eastAsia="en-GB"/>
        </w:rPr>
        <w:t xml:space="preserve"> </w:t>
      </w:r>
      <w:r w:rsidR="009441E1" w:rsidRPr="00DF5285">
        <w:rPr>
          <w:lang w:val="en-GB" w:eastAsia="en-GB"/>
        </w:rPr>
        <w:t>during spring (147 ± 39</w:t>
      </w:r>
      <w:r w:rsidR="00060D47" w:rsidRPr="00DF5285">
        <w:rPr>
          <w:lang w:val="en-GB" w:eastAsia="en-GB"/>
        </w:rPr>
        <w:t xml:space="preserve"> </w:t>
      </w:r>
      <w:r w:rsidR="00FD0EF8" w:rsidRPr="00DF5285">
        <w:rPr>
          <w:lang w:val="en-GB" w:eastAsia="en-GB"/>
        </w:rPr>
        <w:t>beats min</w:t>
      </w:r>
      <w:r w:rsidR="00FD0EF8" w:rsidRPr="00DF5285">
        <w:rPr>
          <w:vertAlign w:val="superscript"/>
          <w:lang w:val="en-GB" w:eastAsia="en-GB"/>
        </w:rPr>
        <w:t>-1</w:t>
      </w:r>
      <w:r w:rsidR="009441E1" w:rsidRPr="00DF5285">
        <w:rPr>
          <w:lang w:val="en-GB" w:eastAsia="en-GB"/>
        </w:rPr>
        <w:t>) and autumn (131 ± 20</w:t>
      </w:r>
      <w:r w:rsidR="00060D47" w:rsidRPr="00DF5285">
        <w:rPr>
          <w:lang w:val="en-GB" w:eastAsia="en-GB"/>
        </w:rPr>
        <w:t xml:space="preserve"> </w:t>
      </w:r>
      <w:r w:rsidR="00FD0EF8" w:rsidRPr="00DF5285">
        <w:rPr>
          <w:lang w:val="en-GB" w:eastAsia="en-GB"/>
        </w:rPr>
        <w:t>beats min</w:t>
      </w:r>
      <w:r w:rsidR="00FD0EF8" w:rsidRPr="00DF5285">
        <w:rPr>
          <w:vertAlign w:val="superscript"/>
          <w:lang w:val="en-GB" w:eastAsia="en-GB"/>
        </w:rPr>
        <w:t>-1</w:t>
      </w:r>
      <w:r w:rsidR="009441E1" w:rsidRPr="00DF5285">
        <w:rPr>
          <w:lang w:val="en-GB" w:eastAsia="en-GB"/>
        </w:rPr>
        <w:t xml:space="preserve">) </w:t>
      </w:r>
      <w:r w:rsidR="00B72448">
        <w:rPr>
          <w:lang w:val="en-GB" w:eastAsia="en-GB"/>
        </w:rPr>
        <w:t>migrations</w:t>
      </w:r>
      <w:r w:rsidR="009441E1" w:rsidRPr="00DF5285">
        <w:rPr>
          <w:lang w:val="en-GB" w:eastAsia="en-GB"/>
        </w:rPr>
        <w:t xml:space="preserve"> were not significantly different from each other, or from </w:t>
      </w:r>
      <w:r w:rsidR="009477BA">
        <w:rPr>
          <w:lang w:val="en-GB" w:eastAsia="en-GB"/>
        </w:rPr>
        <w:t xml:space="preserve">that of </w:t>
      </w:r>
      <w:r w:rsidR="009441E1" w:rsidRPr="00DF5285">
        <w:rPr>
          <w:lang w:val="en-GB" w:eastAsia="en-GB"/>
        </w:rPr>
        <w:t>the breeding season (</w:t>
      </w:r>
      <w:r w:rsidR="00060D47" w:rsidRPr="00DF5285">
        <w:rPr>
          <w:lang w:val="en-GB" w:eastAsia="en-GB"/>
        </w:rPr>
        <w:t>f</w:t>
      </w:r>
      <w:r w:rsidR="009441E1" w:rsidRPr="00DF5285">
        <w:rPr>
          <w:lang w:val="en-GB" w:eastAsia="en-GB"/>
        </w:rPr>
        <w:t>igure 2). Winter (99 ± 8</w:t>
      </w:r>
      <w:r w:rsidR="00060D47" w:rsidRPr="00DF5285">
        <w:rPr>
          <w:lang w:val="en-GB" w:eastAsia="en-GB"/>
        </w:rPr>
        <w:t xml:space="preserve"> </w:t>
      </w:r>
      <w:r w:rsidR="00FD0EF8" w:rsidRPr="00DF5285">
        <w:rPr>
          <w:lang w:val="en-GB" w:eastAsia="en-GB"/>
        </w:rPr>
        <w:t>beats min</w:t>
      </w:r>
      <w:r w:rsidR="00FD0EF8" w:rsidRPr="00DF5285">
        <w:rPr>
          <w:vertAlign w:val="superscript"/>
          <w:lang w:val="en-GB" w:eastAsia="en-GB"/>
        </w:rPr>
        <w:t>-1</w:t>
      </w:r>
      <w:r w:rsidR="009441E1" w:rsidRPr="00DF5285">
        <w:rPr>
          <w:lang w:val="en-GB" w:eastAsia="en-GB"/>
        </w:rPr>
        <w:t>) had the lo</w:t>
      </w:r>
      <w:r w:rsidR="00060D47" w:rsidRPr="00DF5285">
        <w:rPr>
          <w:lang w:val="en-GB" w:eastAsia="en-GB"/>
        </w:rPr>
        <w:t xml:space="preserve">west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Pr>
          <w:lang w:val="en-GB" w:eastAsia="en-GB"/>
        </w:rPr>
        <w:t xml:space="preserve"> </w:t>
      </w:r>
      <w:r w:rsidR="00123EA2">
        <w:rPr>
          <w:lang w:val="en-GB" w:eastAsia="en-GB"/>
        </w:rPr>
        <w:t>which</w:t>
      </w:r>
      <w:r w:rsidR="00123EA2" w:rsidRPr="00DF5285">
        <w:rPr>
          <w:lang w:val="en-GB" w:eastAsia="en-GB"/>
        </w:rPr>
        <w:t xml:space="preserve"> </w:t>
      </w:r>
      <w:r w:rsidR="009441E1" w:rsidRPr="00DF5285">
        <w:rPr>
          <w:lang w:val="en-GB" w:eastAsia="en-GB"/>
        </w:rPr>
        <w:t xml:space="preserve">was significantly different from </w:t>
      </w:r>
      <w:r w:rsidR="009477BA">
        <w:rPr>
          <w:lang w:val="en-GB" w:eastAsia="en-GB"/>
        </w:rPr>
        <w:t xml:space="preserve">those of </w:t>
      </w:r>
      <w:r w:rsidR="009441E1" w:rsidRPr="00DF5285">
        <w:rPr>
          <w:lang w:val="en-GB" w:eastAsia="en-GB"/>
        </w:rPr>
        <w:t xml:space="preserve">all </w:t>
      </w:r>
      <w:r w:rsidR="00B72448">
        <w:rPr>
          <w:lang w:val="en-GB" w:eastAsia="en-GB"/>
        </w:rPr>
        <w:t>seasons</w:t>
      </w:r>
      <w:r w:rsidR="00060D47" w:rsidRPr="00DF5285">
        <w:rPr>
          <w:lang w:val="en-GB" w:eastAsia="en-GB"/>
        </w:rPr>
        <w:t xml:space="preserve"> (f</w:t>
      </w:r>
      <w:r w:rsidR="009441E1" w:rsidRPr="00DF5285">
        <w:rPr>
          <w:lang w:val="en-GB" w:eastAsia="en-GB"/>
        </w:rPr>
        <w:t xml:space="preserve">igure 2). </w:t>
      </w:r>
    </w:p>
    <w:p w14:paraId="05447EE0" w14:textId="77777777" w:rsidR="00C63FF8" w:rsidRPr="00DF5285" w:rsidRDefault="00C63FF8" w:rsidP="00915695">
      <w:pPr>
        <w:spacing w:line="360" w:lineRule="auto"/>
        <w:ind w:right="531"/>
        <w:jc w:val="both"/>
        <w:rPr>
          <w:b/>
          <w:lang w:val="en-GB" w:eastAsia="en-GB"/>
        </w:rPr>
      </w:pPr>
    </w:p>
    <w:p w14:paraId="756132A9" w14:textId="3EC3FEE0" w:rsidR="00030BB6" w:rsidRPr="00DF5285" w:rsidRDefault="00030BB6" w:rsidP="00EC2CB9">
      <w:pPr>
        <w:pStyle w:val="ListParagraph"/>
        <w:numPr>
          <w:ilvl w:val="0"/>
          <w:numId w:val="14"/>
        </w:numPr>
        <w:spacing w:line="480" w:lineRule="auto"/>
        <w:ind w:left="284" w:right="533" w:hanging="284"/>
        <w:jc w:val="both"/>
        <w:rPr>
          <w:b/>
          <w:lang w:val="en-GB" w:eastAsia="en-GB"/>
        </w:rPr>
      </w:pPr>
      <w:r w:rsidRPr="00DF5285">
        <w:rPr>
          <w:b/>
          <w:lang w:val="en-GB" w:eastAsia="en-GB"/>
        </w:rPr>
        <w:t>Discussion</w:t>
      </w:r>
    </w:p>
    <w:p w14:paraId="5583285A" w14:textId="77777777" w:rsidR="00EC2CB9" w:rsidRPr="00EC2CB9" w:rsidRDefault="00EC2CB9" w:rsidP="00EC2CB9">
      <w:pPr>
        <w:spacing w:line="480" w:lineRule="auto"/>
        <w:ind w:right="533"/>
        <w:jc w:val="both"/>
        <w:rPr>
          <w:b/>
          <w:lang w:val="en-GB" w:eastAsia="en-GB"/>
        </w:rPr>
      </w:pPr>
    </w:p>
    <w:p w14:paraId="048AD6D1" w14:textId="0A7F4E42" w:rsidR="00466E10" w:rsidRPr="00587227" w:rsidRDefault="00931C2B" w:rsidP="00587227">
      <w:pPr>
        <w:spacing w:line="480" w:lineRule="auto"/>
        <w:ind w:right="533"/>
        <w:jc w:val="both"/>
        <w:rPr>
          <w:b/>
          <w:bCs/>
          <w:i/>
          <w:iCs/>
          <w:lang w:val="en-GB" w:eastAsia="en-GB"/>
        </w:rPr>
      </w:pPr>
      <w:r>
        <w:rPr>
          <w:lang w:val="en-GB" w:eastAsia="en-GB"/>
        </w:rPr>
        <w:t>M</w:t>
      </w:r>
      <w:r w:rsidR="00EC2CB9" w:rsidRPr="00EC2CB9">
        <w:rPr>
          <w:lang w:val="en-GB" w:eastAsia="en-GB"/>
        </w:rPr>
        <w:t xml:space="preserve">inimum </w:t>
      </w:r>
      <w:r>
        <w:rPr>
          <w:lang w:val="en-GB" w:eastAsia="en-GB"/>
        </w:rPr>
        <w:t xml:space="preserve">daily </w:t>
      </w:r>
      <w:r w:rsidR="00EC2CB9" w:rsidRPr="00EC2CB9">
        <w:rPr>
          <w:lang w:val="en-GB" w:eastAsia="en-GB"/>
        </w:rPr>
        <w:t xml:space="preserve">heart rate </w:t>
      </w:r>
      <w:r w:rsidR="00967CAE">
        <w:rPr>
          <w:lang w:val="en-GB" w:eastAsia="en-GB"/>
        </w:rPr>
        <w:t>(</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Pr>
          <w:lang w:val="en-GB" w:eastAsia="en-GB"/>
        </w:rPr>
        <w:t xml:space="preserve">) </w:t>
      </w:r>
      <w:r w:rsidR="00EC2CB9" w:rsidRPr="00EC2CB9">
        <w:rPr>
          <w:lang w:val="en-GB" w:eastAsia="en-GB"/>
        </w:rPr>
        <w:t xml:space="preserve">was significantly elevated during the annual flight-feather moult of the barnacle geese. </w:t>
      </w:r>
      <w:r w:rsidR="00587227" w:rsidRPr="00587227">
        <w:rPr>
          <w:lang w:val="en-GB" w:eastAsia="en-GB"/>
        </w:rPr>
        <w:t>Heart rate was ~100% higher during moult in comparison to the winter period</w:t>
      </w:r>
      <w:r w:rsidR="001A6929">
        <w:rPr>
          <w:lang w:val="en-GB" w:eastAsia="en-GB"/>
        </w:rPr>
        <w:t xml:space="preserve">, and </w:t>
      </w:r>
      <w:r w:rsidR="00587227" w:rsidRPr="00587227">
        <w:rPr>
          <w:lang w:val="en-GB" w:eastAsia="en-GB"/>
        </w:rPr>
        <w:t>~35% higher than that during the spring migration</w:t>
      </w:r>
      <w:r w:rsidR="001A6929">
        <w:rPr>
          <w:lang w:val="en-GB" w:eastAsia="en-GB"/>
        </w:rPr>
        <w:t xml:space="preserve">. </w:t>
      </w:r>
      <w:bookmarkStart w:id="0" w:name="_GoBack"/>
      <w:bookmarkEnd w:id="0"/>
      <w:r w:rsidR="004364C6" w:rsidRPr="00587227">
        <w:rPr>
          <w:lang w:val="en-GB" w:eastAsia="en-GB"/>
        </w:rPr>
        <w:t>This</w:t>
      </w:r>
      <w:r w:rsidR="004364C6">
        <w:rPr>
          <w:lang w:val="en-GB" w:eastAsia="en-GB"/>
        </w:rPr>
        <w:t xml:space="preserve"> </w:t>
      </w:r>
      <w:r w:rsidR="001D0CF9">
        <w:rPr>
          <w:lang w:val="en-GB" w:eastAsia="en-GB"/>
        </w:rPr>
        <w:t xml:space="preserve">finding </w:t>
      </w:r>
      <w:r w:rsidR="004364C6">
        <w:rPr>
          <w:lang w:val="en-GB" w:eastAsia="en-GB"/>
        </w:rPr>
        <w:t xml:space="preserve">corroborates </w:t>
      </w:r>
      <w:r w:rsidR="001D0CF9">
        <w:rPr>
          <w:lang w:val="en-GB" w:eastAsia="en-GB"/>
        </w:rPr>
        <w:t>previous observations of</w:t>
      </w:r>
      <w:r w:rsidR="004364C6">
        <w:rPr>
          <w:lang w:val="en-GB" w:eastAsia="en-GB"/>
        </w:rPr>
        <w:t xml:space="preserve"> captive barnacle</w:t>
      </w:r>
      <w:r w:rsidR="00880181">
        <w:rPr>
          <w:lang w:val="en-GB" w:eastAsia="en-GB"/>
        </w:rPr>
        <w:t xml:space="preserve"> geese, where</w:t>
      </w:r>
      <w:r w:rsidR="00822C5F">
        <w:rPr>
          <w:lang w:val="en-GB" w:eastAsia="en-GB"/>
        </w:rPr>
        <w:t xml:space="preserve"> </w:t>
      </w:r>
      <w:r w:rsidR="00822C5F">
        <w:rPr>
          <w:i/>
          <w:lang w:val="en-GB" w:eastAsia="en-GB"/>
        </w:rPr>
        <w:t>~</w:t>
      </w:r>
      <w:r w:rsidR="00822C5F">
        <w:rPr>
          <w:lang w:val="en-GB" w:eastAsia="en-GB"/>
        </w:rPr>
        <w:t>100</w:t>
      </w:r>
      <w:r w:rsidR="004364C6">
        <w:rPr>
          <w:lang w:val="en-GB" w:eastAsia="en-GB"/>
        </w:rPr>
        <w:t>% increase</w:t>
      </w:r>
      <w:r w:rsidR="00880181">
        <w:rPr>
          <w:lang w:val="en-GB" w:eastAsia="en-GB"/>
        </w:rPr>
        <w:t>s</w:t>
      </w:r>
      <w:r w:rsidR="004364C6">
        <w:rPr>
          <w:lang w:val="en-GB" w:eastAsia="en-GB"/>
        </w:rPr>
        <w:t xml:space="preserve"> in metabolic rate</w:t>
      </w:r>
      <w:r w:rsidR="00656749">
        <w:rPr>
          <w:lang w:val="en-GB" w:eastAsia="en-GB"/>
        </w:rPr>
        <w:t>s</w:t>
      </w:r>
      <w:r w:rsidR="004364C6">
        <w:rPr>
          <w:lang w:val="en-GB" w:eastAsia="en-GB"/>
        </w:rPr>
        <w:t xml:space="preserve"> </w:t>
      </w:r>
      <w:r w:rsidR="00880181">
        <w:rPr>
          <w:lang w:val="en-GB" w:eastAsia="en-GB"/>
        </w:rPr>
        <w:t xml:space="preserve">were </w:t>
      </w:r>
      <w:r w:rsidR="004364C6">
        <w:rPr>
          <w:lang w:val="en-GB" w:eastAsia="en-GB"/>
        </w:rPr>
        <w:t>recorded</w:t>
      </w:r>
      <w:r w:rsidR="002857AD">
        <w:rPr>
          <w:lang w:val="en-GB" w:eastAsia="en-GB"/>
        </w:rPr>
        <w:t xml:space="preserve"> </w:t>
      </w:r>
      <w:r w:rsidR="000E612E">
        <w:rPr>
          <w:lang w:val="en-GB" w:eastAsia="en-GB"/>
        </w:rPr>
        <w:t>during moult [</w:t>
      </w:r>
      <w:r w:rsidR="009136CD">
        <w:rPr>
          <w:lang w:val="en-GB" w:eastAsia="en-GB"/>
        </w:rPr>
        <w:t>7</w:t>
      </w:r>
      <w:r w:rsidR="004364C6">
        <w:rPr>
          <w:lang w:val="en-GB" w:eastAsia="en-GB"/>
        </w:rPr>
        <w:t>].</w:t>
      </w:r>
      <w:r w:rsidR="00880181">
        <w:rPr>
          <w:lang w:val="en-GB" w:eastAsia="en-GB"/>
        </w:rPr>
        <w:t xml:space="preserve"> </w:t>
      </w:r>
      <w:r w:rsidR="00656749">
        <w:rPr>
          <w:lang w:val="en-GB" w:eastAsia="en-GB"/>
        </w:rPr>
        <w:t>Studies with</w:t>
      </w:r>
      <w:r w:rsidR="00843BFF">
        <w:rPr>
          <w:lang w:val="en-GB" w:eastAsia="en-GB"/>
        </w:rPr>
        <w:t xml:space="preserve"> non-simultaneous </w:t>
      </w:r>
      <w:r w:rsidR="00656749">
        <w:rPr>
          <w:lang w:val="en-GB" w:eastAsia="en-GB"/>
        </w:rPr>
        <w:t>moulting species</w:t>
      </w:r>
      <w:r w:rsidR="00E835F8">
        <w:rPr>
          <w:lang w:val="en-GB" w:eastAsia="en-GB"/>
        </w:rPr>
        <w:t xml:space="preserve"> showed increases in metabolic rate of 30% and 58% for </w:t>
      </w:r>
      <w:r w:rsidR="00466E10">
        <w:rPr>
          <w:color w:val="000000" w:themeColor="text1"/>
          <w:lang w:eastAsia="en-GB"/>
        </w:rPr>
        <w:t>common kestrel</w:t>
      </w:r>
      <w:r w:rsidR="00E835F8">
        <w:rPr>
          <w:color w:val="000000" w:themeColor="text1"/>
          <w:lang w:eastAsia="en-GB"/>
        </w:rPr>
        <w:t>s</w:t>
      </w:r>
      <w:r w:rsidR="00466E10">
        <w:rPr>
          <w:color w:val="000000" w:themeColor="text1"/>
          <w:lang w:eastAsia="en-GB"/>
        </w:rPr>
        <w:t xml:space="preserve"> (</w:t>
      </w:r>
      <w:r w:rsidR="00466E10" w:rsidRPr="00466E10">
        <w:rPr>
          <w:i/>
          <w:color w:val="000000" w:themeColor="text1"/>
          <w:lang w:eastAsia="en-GB"/>
        </w:rPr>
        <w:t>Falco tinnunculus</w:t>
      </w:r>
      <w:r w:rsidR="00466E10">
        <w:rPr>
          <w:color w:val="000000" w:themeColor="text1"/>
          <w:lang w:eastAsia="en-GB"/>
        </w:rPr>
        <w:t>)</w:t>
      </w:r>
      <w:r w:rsidR="00E835F8">
        <w:rPr>
          <w:color w:val="000000" w:themeColor="text1"/>
          <w:lang w:eastAsia="en-GB"/>
        </w:rPr>
        <w:t xml:space="preserve"> </w:t>
      </w:r>
      <w:r w:rsidR="00E4212C">
        <w:rPr>
          <w:color w:val="000000" w:themeColor="text1"/>
          <w:lang w:eastAsia="en-GB"/>
        </w:rPr>
        <w:t>[</w:t>
      </w:r>
      <w:r w:rsidR="009136CD">
        <w:rPr>
          <w:color w:val="000000" w:themeColor="text1"/>
          <w:lang w:eastAsia="en-GB"/>
        </w:rPr>
        <w:t>21</w:t>
      </w:r>
      <w:r w:rsidR="00E4212C">
        <w:rPr>
          <w:color w:val="000000" w:themeColor="text1"/>
          <w:lang w:eastAsia="en-GB"/>
        </w:rPr>
        <w:t xml:space="preserve">] </w:t>
      </w:r>
      <w:r w:rsidR="00E835F8">
        <w:rPr>
          <w:color w:val="000000" w:themeColor="text1"/>
          <w:lang w:eastAsia="en-GB"/>
        </w:rPr>
        <w:t>and</w:t>
      </w:r>
      <w:r w:rsidR="00E835F8">
        <w:rPr>
          <w:lang w:val="en-GB" w:eastAsia="en-GB"/>
        </w:rPr>
        <w:t xml:space="preserve"> </w:t>
      </w:r>
      <w:r w:rsidR="00466E10">
        <w:rPr>
          <w:color w:val="000000" w:themeColor="text1"/>
          <w:lang w:eastAsia="en-GB"/>
        </w:rPr>
        <w:t xml:space="preserve">white-crowned sparrows </w:t>
      </w:r>
      <w:r w:rsidR="00466E10" w:rsidRPr="00466E10">
        <w:rPr>
          <w:i/>
          <w:color w:val="000000" w:themeColor="text1"/>
          <w:lang w:eastAsia="en-GB"/>
        </w:rPr>
        <w:t>Zonotrichia leucophrys gambelii</w:t>
      </w:r>
      <w:r w:rsidR="009136CD">
        <w:rPr>
          <w:color w:val="000000" w:themeColor="text1"/>
          <w:lang w:eastAsia="en-GB"/>
        </w:rPr>
        <w:t xml:space="preserve"> [22</w:t>
      </w:r>
      <w:r w:rsidR="00E4212C">
        <w:rPr>
          <w:color w:val="000000" w:themeColor="text1"/>
          <w:lang w:eastAsia="en-GB"/>
        </w:rPr>
        <w:t>]</w:t>
      </w:r>
      <w:r w:rsidR="00E835F8">
        <w:rPr>
          <w:color w:val="000000" w:themeColor="text1"/>
          <w:lang w:eastAsia="en-GB"/>
        </w:rPr>
        <w:t>, respectively, suggesting moult</w:t>
      </w:r>
      <w:r w:rsidR="006D226D">
        <w:rPr>
          <w:color w:val="000000" w:themeColor="text1"/>
          <w:lang w:eastAsia="en-GB"/>
        </w:rPr>
        <w:t xml:space="preserve"> in barnacle geese</w:t>
      </w:r>
      <w:r w:rsidR="00E835F8">
        <w:rPr>
          <w:color w:val="000000" w:themeColor="text1"/>
          <w:lang w:eastAsia="en-GB"/>
        </w:rPr>
        <w:t xml:space="preserve"> is more energetically demanding</w:t>
      </w:r>
      <w:r w:rsidR="00A44CA4">
        <w:rPr>
          <w:color w:val="000000" w:themeColor="text1"/>
          <w:lang w:eastAsia="en-GB"/>
        </w:rPr>
        <w:t>, on a daily basis at least,</w:t>
      </w:r>
      <w:r w:rsidR="00E835F8">
        <w:rPr>
          <w:color w:val="000000" w:themeColor="text1"/>
          <w:lang w:eastAsia="en-GB"/>
        </w:rPr>
        <w:t xml:space="preserve"> </w:t>
      </w:r>
      <w:r w:rsidR="006D226D">
        <w:rPr>
          <w:color w:val="000000" w:themeColor="text1"/>
          <w:lang w:eastAsia="en-GB"/>
        </w:rPr>
        <w:t>for this species</w:t>
      </w:r>
      <w:r w:rsidR="00A44CA4">
        <w:rPr>
          <w:color w:val="000000" w:themeColor="text1"/>
          <w:lang w:eastAsia="en-GB"/>
        </w:rPr>
        <w:t>.</w:t>
      </w:r>
    </w:p>
    <w:p w14:paraId="14C6C7BB" w14:textId="77777777" w:rsidR="00E835F8" w:rsidRPr="00E835F8" w:rsidRDefault="00E835F8" w:rsidP="00466E10">
      <w:pPr>
        <w:spacing w:line="480" w:lineRule="auto"/>
        <w:ind w:right="533"/>
        <w:jc w:val="both"/>
        <w:rPr>
          <w:lang w:val="en-GB" w:eastAsia="en-GB"/>
        </w:rPr>
      </w:pPr>
    </w:p>
    <w:p w14:paraId="1C1DE816" w14:textId="26BC7A40" w:rsidR="005720C4" w:rsidRDefault="00EC2CB9" w:rsidP="00EC2CB9">
      <w:pPr>
        <w:spacing w:line="480" w:lineRule="auto"/>
        <w:ind w:right="533"/>
        <w:jc w:val="both"/>
        <w:rPr>
          <w:lang w:val="en-GB" w:eastAsia="en-GB"/>
        </w:rPr>
      </w:pPr>
      <w:r w:rsidRPr="00EC2CB9">
        <w:rPr>
          <w:lang w:val="en-GB" w:eastAsia="en-GB"/>
        </w:rPr>
        <w:t xml:space="preserve">Increased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sidRPr="00EC2CB9">
        <w:rPr>
          <w:lang w:val="en-GB" w:eastAsia="en-GB"/>
        </w:rPr>
        <w:t xml:space="preserve"> </w:t>
      </w:r>
      <w:r w:rsidRPr="00EC2CB9">
        <w:rPr>
          <w:lang w:val="en-GB" w:eastAsia="en-GB"/>
        </w:rPr>
        <w:t xml:space="preserve">during moult </w:t>
      </w:r>
      <w:r w:rsidR="000F76AC">
        <w:rPr>
          <w:lang w:val="en-GB" w:eastAsia="en-GB"/>
        </w:rPr>
        <w:t>is</w:t>
      </w:r>
      <w:r w:rsidR="000F76AC" w:rsidRPr="00EC2CB9">
        <w:rPr>
          <w:lang w:val="en-GB" w:eastAsia="en-GB"/>
        </w:rPr>
        <w:t xml:space="preserve"> </w:t>
      </w:r>
      <w:r w:rsidR="00123EA2">
        <w:rPr>
          <w:lang w:val="en-GB" w:eastAsia="en-GB"/>
        </w:rPr>
        <w:t>pre</w:t>
      </w:r>
      <w:r w:rsidR="00123EA2" w:rsidRPr="00EC2CB9">
        <w:rPr>
          <w:lang w:val="en-GB" w:eastAsia="en-GB"/>
        </w:rPr>
        <w:t xml:space="preserve">sumed </w:t>
      </w:r>
      <w:r w:rsidRPr="00EC2CB9">
        <w:rPr>
          <w:lang w:val="en-GB" w:eastAsia="en-GB"/>
        </w:rPr>
        <w:t>to be a result of higher nutrient demands for feather components, augmented amino acid metabolism, changes in water balance, an increase in blood vo</w:t>
      </w:r>
      <w:r w:rsidR="00E92761">
        <w:rPr>
          <w:lang w:val="en-GB" w:eastAsia="en-GB"/>
        </w:rPr>
        <w:t>lume, and enhanced heat loss [</w:t>
      </w:r>
      <w:r w:rsidRPr="00EC2CB9">
        <w:rPr>
          <w:lang w:val="en-GB" w:eastAsia="en-GB"/>
        </w:rPr>
        <w:t>6</w:t>
      </w:r>
      <w:r w:rsidR="00E92761">
        <w:rPr>
          <w:lang w:val="en-GB" w:eastAsia="en-GB"/>
        </w:rPr>
        <w:t>,22</w:t>
      </w:r>
      <w:r w:rsidRPr="00EC2CB9">
        <w:rPr>
          <w:lang w:val="en-GB" w:eastAsia="en-GB"/>
        </w:rPr>
        <w:t>]. Wild moulting common eiders (</w:t>
      </w:r>
      <w:r w:rsidRPr="00EC2CB9">
        <w:rPr>
          <w:i/>
          <w:lang w:val="en-GB" w:eastAsia="en-GB"/>
        </w:rPr>
        <w:t>Somateria mollisima</w:t>
      </w:r>
      <w:r w:rsidRPr="00EC2CB9">
        <w:rPr>
          <w:lang w:val="en-GB" w:eastAsia="en-GB"/>
        </w:rPr>
        <w:t xml:space="preserve">) </w:t>
      </w:r>
      <w:r w:rsidRPr="00EC2CB9">
        <w:rPr>
          <w:lang w:val="en-GB" w:eastAsia="en-GB"/>
        </w:rPr>
        <w:lastRenderedPageBreak/>
        <w:t>experienced a daily metabolic rate increase of 12% between the pre-moult an</w:t>
      </w:r>
      <w:r w:rsidR="005701B5">
        <w:rPr>
          <w:lang w:val="en-GB" w:eastAsia="en-GB"/>
        </w:rPr>
        <w:t>d flightless period of moult [23</w:t>
      </w:r>
      <w:r w:rsidRPr="00EC2CB9">
        <w:rPr>
          <w:lang w:val="en-GB" w:eastAsia="en-GB"/>
        </w:rPr>
        <w:t xml:space="preserve">], </w:t>
      </w:r>
      <w:r w:rsidR="005701B5">
        <w:rPr>
          <w:lang w:val="en-GB" w:eastAsia="en-GB"/>
        </w:rPr>
        <w:t xml:space="preserve">while </w:t>
      </w:r>
      <w:r w:rsidRPr="00EC2CB9">
        <w:rPr>
          <w:lang w:val="en-GB" w:eastAsia="en-GB"/>
        </w:rPr>
        <w:t>increases in metabolic rate of 25% and 35% were recorded in captive common teals (</w:t>
      </w:r>
      <w:r w:rsidRPr="00EC2CB9">
        <w:rPr>
          <w:i/>
          <w:lang w:val="en-GB" w:eastAsia="en-GB"/>
        </w:rPr>
        <w:t>Anas crecca</w:t>
      </w:r>
      <w:r w:rsidRPr="00EC2CB9">
        <w:rPr>
          <w:lang w:val="en-GB" w:eastAsia="en-GB"/>
        </w:rPr>
        <w:t>) and northern shovelers (</w:t>
      </w:r>
      <w:r w:rsidRPr="00EC2CB9">
        <w:rPr>
          <w:i/>
          <w:lang w:val="en-GB" w:eastAsia="en-GB"/>
        </w:rPr>
        <w:t>Anas clypeata</w:t>
      </w:r>
      <w:r w:rsidRPr="00EC2CB9">
        <w:rPr>
          <w:lang w:val="en-GB" w:eastAsia="en-GB"/>
        </w:rPr>
        <w:t>), respectively,</w:t>
      </w:r>
      <w:r w:rsidR="005701B5">
        <w:rPr>
          <w:lang w:val="en-GB" w:eastAsia="en-GB"/>
        </w:rPr>
        <w:t xml:space="preserve"> during flight-feather moult [24</w:t>
      </w:r>
      <w:r w:rsidRPr="00EC2CB9">
        <w:rPr>
          <w:lang w:val="en-GB" w:eastAsia="en-GB"/>
        </w:rPr>
        <w:t>]</w:t>
      </w:r>
      <w:r w:rsidR="006D226D">
        <w:rPr>
          <w:lang w:val="en-GB" w:eastAsia="en-GB"/>
        </w:rPr>
        <w:t>; values more similar to those species which undergo a sequential moult [21,22]</w:t>
      </w:r>
      <w:r w:rsidRPr="00EC2CB9">
        <w:rPr>
          <w:lang w:val="en-GB" w:eastAsia="en-GB"/>
        </w:rPr>
        <w:t>.</w:t>
      </w:r>
      <w:r w:rsidR="00F0525E">
        <w:rPr>
          <w:lang w:val="en-GB" w:eastAsia="en-GB"/>
        </w:rPr>
        <w:t xml:space="preserve"> </w:t>
      </w:r>
      <w:r w:rsidR="00C9682B">
        <w:rPr>
          <w:lang w:val="en-GB" w:eastAsia="en-GB"/>
        </w:rPr>
        <w:t>Owing to their comparatively larger body size</w:t>
      </w:r>
      <w:r w:rsidR="005D4DD2">
        <w:rPr>
          <w:lang w:val="en-GB" w:eastAsia="en-GB"/>
        </w:rPr>
        <w:t>,</w:t>
      </w:r>
      <w:r w:rsidR="00C9682B">
        <w:rPr>
          <w:lang w:val="en-GB" w:eastAsia="en-GB"/>
        </w:rPr>
        <w:t xml:space="preserve"> </w:t>
      </w:r>
      <w:r w:rsidR="000F76AC">
        <w:rPr>
          <w:lang w:val="en-GB" w:eastAsia="en-GB"/>
        </w:rPr>
        <w:t xml:space="preserve">the </w:t>
      </w:r>
      <w:r w:rsidR="00CC12D9">
        <w:rPr>
          <w:lang w:val="en-GB" w:eastAsia="en-GB"/>
        </w:rPr>
        <w:t xml:space="preserve">pressure to moult quickly </w:t>
      </w:r>
      <w:r w:rsidR="00D80E1F">
        <w:rPr>
          <w:lang w:val="en-GB" w:eastAsia="en-GB"/>
        </w:rPr>
        <w:t>[25</w:t>
      </w:r>
      <w:r w:rsidR="005D4DD2">
        <w:rPr>
          <w:lang w:val="en-GB" w:eastAsia="en-GB"/>
        </w:rPr>
        <w:t xml:space="preserve">] </w:t>
      </w:r>
      <w:r w:rsidR="00CC12D9">
        <w:rPr>
          <w:lang w:val="en-GB" w:eastAsia="en-GB"/>
        </w:rPr>
        <w:t xml:space="preserve">may be exacerbated in </w:t>
      </w:r>
      <w:r w:rsidR="005D331E">
        <w:rPr>
          <w:lang w:val="en-GB" w:eastAsia="en-GB"/>
        </w:rPr>
        <w:t xml:space="preserve">barnacle </w:t>
      </w:r>
      <w:r w:rsidR="00CC12D9">
        <w:rPr>
          <w:lang w:val="en-GB" w:eastAsia="en-GB"/>
        </w:rPr>
        <w:t xml:space="preserve">geese, </w:t>
      </w:r>
      <w:r w:rsidR="00720FB9">
        <w:rPr>
          <w:lang w:val="en-GB" w:eastAsia="en-GB"/>
        </w:rPr>
        <w:t>while also</w:t>
      </w:r>
      <w:r w:rsidR="00CC12D9">
        <w:rPr>
          <w:lang w:val="en-GB" w:eastAsia="en-GB"/>
        </w:rPr>
        <w:t xml:space="preserve"> impair</w:t>
      </w:r>
      <w:r w:rsidR="00720FB9">
        <w:rPr>
          <w:lang w:val="en-GB" w:eastAsia="en-GB"/>
        </w:rPr>
        <w:t>ing</w:t>
      </w:r>
      <w:r w:rsidR="00CC12D9">
        <w:rPr>
          <w:lang w:val="en-GB" w:eastAsia="en-GB"/>
        </w:rPr>
        <w:t xml:space="preserve"> thermoregulatory function to a greater extent</w:t>
      </w:r>
      <w:r w:rsidR="00B4441C">
        <w:rPr>
          <w:lang w:val="en-GB" w:eastAsia="en-GB"/>
        </w:rPr>
        <w:t xml:space="preserve"> compared to species which moult s</w:t>
      </w:r>
      <w:r w:rsidR="00097862">
        <w:rPr>
          <w:lang w:val="en-GB" w:eastAsia="en-GB"/>
        </w:rPr>
        <w:t>equentially</w:t>
      </w:r>
      <w:r w:rsidR="00CC12D9">
        <w:rPr>
          <w:lang w:val="en-GB" w:eastAsia="en-GB"/>
        </w:rPr>
        <w:t>, particularly if they are having to rest on water [</w:t>
      </w:r>
      <w:r w:rsidR="00B618C6">
        <w:rPr>
          <w:lang w:val="en-GB" w:eastAsia="en-GB"/>
        </w:rPr>
        <w:t>26</w:t>
      </w:r>
      <w:r w:rsidR="00CC12D9">
        <w:rPr>
          <w:lang w:val="en-GB" w:eastAsia="en-GB"/>
        </w:rPr>
        <w:t xml:space="preserve">]. </w:t>
      </w:r>
      <w:r w:rsidR="00CA651D" w:rsidRPr="00011A13">
        <w:rPr>
          <w:color w:val="000000" w:themeColor="text1"/>
          <w:lang w:val="en-GB" w:eastAsia="en-GB"/>
        </w:rPr>
        <w:t>Flight-feather m</w:t>
      </w:r>
      <w:r w:rsidR="002C4521" w:rsidRPr="00011A13">
        <w:rPr>
          <w:color w:val="000000" w:themeColor="text1"/>
          <w:lang w:val="en-GB" w:eastAsia="en-GB"/>
        </w:rPr>
        <w:t>ou</w:t>
      </w:r>
      <w:r w:rsidR="00446CC4" w:rsidRPr="00011A13">
        <w:rPr>
          <w:color w:val="000000" w:themeColor="text1"/>
          <w:lang w:val="en-GB" w:eastAsia="en-GB"/>
        </w:rPr>
        <w:t>lt for geese may be costly</w:t>
      </w:r>
      <w:r w:rsidR="002C4521" w:rsidRPr="00011A13">
        <w:rPr>
          <w:color w:val="000000" w:themeColor="text1"/>
          <w:lang w:val="en-GB" w:eastAsia="en-GB"/>
        </w:rPr>
        <w:t xml:space="preserve"> due to </w:t>
      </w:r>
      <w:r w:rsidR="00CA651D" w:rsidRPr="00011A13">
        <w:rPr>
          <w:color w:val="000000" w:themeColor="text1"/>
          <w:lang w:val="en-GB" w:eastAsia="en-GB"/>
        </w:rPr>
        <w:t>the</w:t>
      </w:r>
      <w:r w:rsidR="002C4521" w:rsidRPr="00011A13">
        <w:rPr>
          <w:color w:val="000000" w:themeColor="text1"/>
          <w:lang w:val="en-GB" w:eastAsia="en-GB"/>
        </w:rPr>
        <w:t xml:space="preserve"> decrease in foraging </w:t>
      </w:r>
      <w:r w:rsidR="00CA651D" w:rsidRPr="00011A13">
        <w:rPr>
          <w:color w:val="000000" w:themeColor="text1"/>
          <w:lang w:val="en-GB" w:eastAsia="en-GB"/>
        </w:rPr>
        <w:t>[</w:t>
      </w:r>
      <w:r w:rsidR="00606F05">
        <w:rPr>
          <w:color w:val="000000" w:themeColor="text1"/>
          <w:lang w:val="en-GB" w:eastAsia="en-GB"/>
        </w:rPr>
        <w:t>7,8,</w:t>
      </w:r>
      <w:r w:rsidR="00446CC4" w:rsidRPr="00011A13">
        <w:rPr>
          <w:color w:val="000000" w:themeColor="text1"/>
          <w:lang w:val="en-GB" w:eastAsia="en-GB"/>
        </w:rPr>
        <w:t>9</w:t>
      </w:r>
      <w:r w:rsidR="00CA651D" w:rsidRPr="00011A13">
        <w:rPr>
          <w:color w:val="000000" w:themeColor="text1"/>
          <w:lang w:val="en-GB" w:eastAsia="en-GB"/>
        </w:rPr>
        <w:t>] coupled with</w:t>
      </w:r>
      <w:r w:rsidR="002C4521" w:rsidRPr="00011A13">
        <w:rPr>
          <w:color w:val="000000" w:themeColor="text1"/>
          <w:lang w:val="en-GB" w:eastAsia="en-GB"/>
        </w:rPr>
        <w:t xml:space="preserve"> the constant rate at which feathers grow </w:t>
      </w:r>
      <w:r w:rsidR="00606F05">
        <w:rPr>
          <w:color w:val="000000" w:themeColor="text1"/>
          <w:lang w:val="en-GB" w:eastAsia="en-GB"/>
        </w:rPr>
        <w:t>[3</w:t>
      </w:r>
      <w:r w:rsidR="002C4521" w:rsidRPr="00011A13">
        <w:rPr>
          <w:color w:val="000000" w:themeColor="text1"/>
          <w:lang w:val="en-GB" w:eastAsia="en-GB"/>
        </w:rPr>
        <w:t>]</w:t>
      </w:r>
      <w:r w:rsidR="00606F05">
        <w:rPr>
          <w:color w:val="000000" w:themeColor="text1"/>
          <w:lang w:val="en-GB" w:eastAsia="en-GB"/>
        </w:rPr>
        <w:t>; t</w:t>
      </w:r>
      <w:r w:rsidR="007F17AE" w:rsidRPr="00011A13">
        <w:rPr>
          <w:color w:val="000000" w:themeColor="text1"/>
          <w:lang w:val="en-GB" w:eastAsia="en-GB"/>
        </w:rPr>
        <w:t xml:space="preserve">he reduction in foraging may result in the geese </w:t>
      </w:r>
      <w:r w:rsidR="000C46E7" w:rsidRPr="00011A13">
        <w:rPr>
          <w:color w:val="000000" w:themeColor="text1"/>
          <w:lang w:val="en-GB" w:eastAsia="en-GB"/>
        </w:rPr>
        <w:t xml:space="preserve">having to turn over more body protein over a 24-hour period </w:t>
      </w:r>
      <w:r w:rsidR="00446CC4" w:rsidRPr="00011A13">
        <w:rPr>
          <w:color w:val="000000" w:themeColor="text1"/>
          <w:lang w:val="en-GB" w:eastAsia="en-GB"/>
        </w:rPr>
        <w:t>to meet the consi</w:t>
      </w:r>
      <w:r w:rsidR="00735803">
        <w:rPr>
          <w:color w:val="000000" w:themeColor="text1"/>
          <w:lang w:val="en-GB" w:eastAsia="en-GB"/>
        </w:rPr>
        <w:t>stent demands of feather growth</w:t>
      </w:r>
      <w:r w:rsidR="00D7121D" w:rsidRPr="00011A13">
        <w:rPr>
          <w:color w:val="000000" w:themeColor="text1"/>
          <w:lang w:val="en-GB" w:eastAsia="en-GB"/>
        </w:rPr>
        <w:t xml:space="preserve">. </w:t>
      </w:r>
      <w:r w:rsidR="006018DC" w:rsidRPr="00011A13">
        <w:rPr>
          <w:color w:val="000000" w:themeColor="text1"/>
          <w:lang w:val="en-GB" w:eastAsia="en-GB"/>
        </w:rPr>
        <w:t>Accompanying the regrowth of feathers</w:t>
      </w:r>
      <w:r w:rsidR="00446CC4" w:rsidRPr="00011A13">
        <w:rPr>
          <w:color w:val="000000" w:themeColor="text1"/>
          <w:lang w:val="en-GB" w:eastAsia="en-GB"/>
        </w:rPr>
        <w:t xml:space="preserve"> during moult</w:t>
      </w:r>
      <w:r w:rsidR="006018DC" w:rsidRPr="00011A13">
        <w:rPr>
          <w:color w:val="000000" w:themeColor="text1"/>
          <w:lang w:val="en-GB" w:eastAsia="en-GB"/>
        </w:rPr>
        <w:t xml:space="preserve"> is a</w:t>
      </w:r>
      <w:r w:rsidR="00735803">
        <w:rPr>
          <w:color w:val="000000" w:themeColor="text1"/>
          <w:lang w:val="en-GB" w:eastAsia="en-GB"/>
        </w:rPr>
        <w:t xml:space="preserve"> potential</w:t>
      </w:r>
      <w:r w:rsidR="006018DC" w:rsidRPr="00011A13">
        <w:rPr>
          <w:color w:val="000000" w:themeColor="text1"/>
          <w:lang w:val="en-GB" w:eastAsia="en-GB"/>
        </w:rPr>
        <w:t xml:space="preserve"> reallocation of </w:t>
      </w:r>
      <w:r w:rsidR="00446CC4" w:rsidRPr="00011A13">
        <w:rPr>
          <w:color w:val="000000" w:themeColor="text1"/>
          <w:lang w:val="en-GB" w:eastAsia="en-GB"/>
        </w:rPr>
        <w:t>protein</w:t>
      </w:r>
      <w:r w:rsidR="006018DC" w:rsidRPr="00011A13">
        <w:rPr>
          <w:color w:val="000000" w:themeColor="text1"/>
          <w:lang w:val="en-GB" w:eastAsia="en-GB"/>
        </w:rPr>
        <w:t xml:space="preserve"> from the flight muscles</w:t>
      </w:r>
      <w:r w:rsidR="00446CC4" w:rsidRPr="00011A13">
        <w:rPr>
          <w:color w:val="000000" w:themeColor="text1"/>
          <w:lang w:val="en-GB" w:eastAsia="en-GB"/>
        </w:rPr>
        <w:t>, which atrophy,</w:t>
      </w:r>
      <w:r w:rsidR="006018DC" w:rsidRPr="00011A13">
        <w:rPr>
          <w:color w:val="000000" w:themeColor="text1"/>
          <w:lang w:val="en-GB" w:eastAsia="en-GB"/>
        </w:rPr>
        <w:t xml:space="preserve"> to the leg muscles,</w:t>
      </w:r>
      <w:r w:rsidR="00446CC4" w:rsidRPr="00011A13">
        <w:rPr>
          <w:color w:val="000000" w:themeColor="text1"/>
          <w:lang w:val="en-GB" w:eastAsia="en-GB"/>
        </w:rPr>
        <w:t xml:space="preserve"> which hypertrophy</w:t>
      </w:r>
      <w:r w:rsidR="00606F05">
        <w:rPr>
          <w:color w:val="000000" w:themeColor="text1"/>
          <w:lang w:val="en-GB" w:eastAsia="en-GB"/>
        </w:rPr>
        <w:t xml:space="preserve"> [7</w:t>
      </w:r>
      <w:r w:rsidR="001F189C" w:rsidRPr="00011A13">
        <w:rPr>
          <w:color w:val="000000" w:themeColor="text1"/>
          <w:lang w:val="en-GB" w:eastAsia="en-GB"/>
        </w:rPr>
        <w:t>]</w:t>
      </w:r>
      <w:r w:rsidR="00446CC4" w:rsidRPr="00011A13">
        <w:rPr>
          <w:color w:val="000000" w:themeColor="text1"/>
          <w:lang w:val="en-GB" w:eastAsia="en-GB"/>
        </w:rPr>
        <w:t>,</w:t>
      </w:r>
      <w:r w:rsidR="006018DC" w:rsidRPr="00011A13">
        <w:rPr>
          <w:color w:val="000000" w:themeColor="text1"/>
          <w:lang w:val="en-GB" w:eastAsia="en-GB"/>
        </w:rPr>
        <w:t xml:space="preserve"> </w:t>
      </w:r>
      <w:r w:rsidR="001F189C" w:rsidRPr="00011A13">
        <w:rPr>
          <w:color w:val="000000" w:themeColor="text1"/>
          <w:lang w:val="en-GB" w:eastAsia="en-GB"/>
        </w:rPr>
        <w:t>suggesting</w:t>
      </w:r>
      <w:r w:rsidR="006018DC" w:rsidRPr="00011A13">
        <w:rPr>
          <w:color w:val="000000" w:themeColor="text1"/>
          <w:lang w:val="en-GB" w:eastAsia="en-GB"/>
        </w:rPr>
        <w:t xml:space="preserve"> protein </w:t>
      </w:r>
      <w:r w:rsidR="001F189C" w:rsidRPr="00011A13">
        <w:rPr>
          <w:color w:val="000000" w:themeColor="text1"/>
          <w:lang w:val="en-GB" w:eastAsia="en-GB"/>
        </w:rPr>
        <w:t xml:space="preserve">availability </w:t>
      </w:r>
      <w:r w:rsidR="006018DC" w:rsidRPr="00011A13">
        <w:rPr>
          <w:color w:val="000000" w:themeColor="text1"/>
          <w:lang w:val="en-GB" w:eastAsia="en-GB"/>
        </w:rPr>
        <w:t>might be a limiting factor</w:t>
      </w:r>
      <w:r w:rsidR="001F189C" w:rsidRPr="00011A13">
        <w:rPr>
          <w:color w:val="000000" w:themeColor="text1"/>
          <w:lang w:val="en-GB" w:eastAsia="en-GB"/>
        </w:rPr>
        <w:t xml:space="preserve"> during moult</w:t>
      </w:r>
      <w:r w:rsidR="00735803">
        <w:rPr>
          <w:color w:val="000000" w:themeColor="text1"/>
          <w:lang w:val="en-GB" w:eastAsia="en-GB"/>
        </w:rPr>
        <w:t xml:space="preserve"> in geese</w:t>
      </w:r>
      <w:r w:rsidR="006018DC" w:rsidRPr="00011A13">
        <w:rPr>
          <w:color w:val="000000" w:themeColor="text1"/>
          <w:lang w:val="en-GB" w:eastAsia="en-GB"/>
        </w:rPr>
        <w:t xml:space="preserve">. </w:t>
      </w:r>
    </w:p>
    <w:p w14:paraId="57687695" w14:textId="77777777" w:rsidR="000C46E7" w:rsidRDefault="000C46E7" w:rsidP="0013422E">
      <w:pPr>
        <w:pStyle w:val="ListParagraph"/>
        <w:spacing w:line="480" w:lineRule="auto"/>
        <w:ind w:left="0" w:right="533"/>
        <w:jc w:val="both"/>
        <w:rPr>
          <w:lang w:val="en-GB" w:eastAsia="en-GB"/>
        </w:rPr>
      </w:pPr>
    </w:p>
    <w:p w14:paraId="68ACF61A" w14:textId="3CDBC507" w:rsidR="006846FE" w:rsidRPr="006846FE" w:rsidRDefault="000D671C" w:rsidP="006846FE">
      <w:pPr>
        <w:pStyle w:val="ListParagraph"/>
        <w:spacing w:line="480" w:lineRule="auto"/>
        <w:ind w:left="0" w:right="533"/>
        <w:rPr>
          <w:lang w:val="en-GB" w:eastAsia="en-GB"/>
        </w:rPr>
      </w:pPr>
      <w:r w:rsidRPr="00975367">
        <w:rPr>
          <w:lang w:val="en-GB" w:eastAsia="en-GB"/>
        </w:rPr>
        <w:t>It is unlikely that the increase in heart rate</w:t>
      </w:r>
      <w:r>
        <w:rPr>
          <w:lang w:val="en-GB" w:eastAsia="en-GB"/>
        </w:rPr>
        <w:t xml:space="preserve"> observed</w:t>
      </w:r>
      <w:r w:rsidRPr="00975367">
        <w:rPr>
          <w:lang w:val="en-GB" w:eastAsia="en-GB"/>
        </w:rPr>
        <w:t xml:space="preserve"> during </w:t>
      </w:r>
      <w:r>
        <w:rPr>
          <w:lang w:val="en-GB" w:eastAsia="en-GB"/>
        </w:rPr>
        <w:t>flight-feather moult</w:t>
      </w:r>
      <w:r w:rsidRPr="00975367">
        <w:rPr>
          <w:lang w:val="en-GB" w:eastAsia="en-GB"/>
        </w:rPr>
        <w:t xml:space="preserve"> is associated </w:t>
      </w:r>
      <w:r w:rsidR="005841D3">
        <w:rPr>
          <w:lang w:val="en-GB" w:eastAsia="en-GB"/>
        </w:rPr>
        <w:t>wit</w:t>
      </w:r>
      <w:r w:rsidR="00E313AE">
        <w:rPr>
          <w:lang w:val="en-GB" w:eastAsia="en-GB"/>
        </w:rPr>
        <w:t>h pre-migratory fattening [27</w:t>
      </w:r>
      <w:r w:rsidRPr="00975367">
        <w:rPr>
          <w:lang w:val="en-GB" w:eastAsia="en-GB"/>
        </w:rPr>
        <w:t>] or increased activity, as both wild and captive barnacle geese lose body mass during the</w:t>
      </w:r>
      <w:r>
        <w:rPr>
          <w:lang w:val="en-GB" w:eastAsia="en-GB"/>
        </w:rPr>
        <w:t xml:space="preserve"> flight-feather</w:t>
      </w:r>
      <w:r w:rsidRPr="00975367">
        <w:rPr>
          <w:lang w:val="en-GB" w:eastAsia="en-GB"/>
        </w:rPr>
        <w:t xml:space="preserve"> moult period, </w:t>
      </w:r>
      <w:r>
        <w:rPr>
          <w:lang w:val="en-GB" w:eastAsia="en-GB"/>
        </w:rPr>
        <w:t>and</w:t>
      </w:r>
      <w:r w:rsidRPr="00975367">
        <w:rPr>
          <w:lang w:val="en-GB" w:eastAsia="en-GB"/>
        </w:rPr>
        <w:t xml:space="preserve"> decreas</w:t>
      </w:r>
      <w:r>
        <w:rPr>
          <w:lang w:val="en-GB" w:eastAsia="en-GB"/>
        </w:rPr>
        <w:t>e</w:t>
      </w:r>
      <w:r w:rsidRPr="00975367">
        <w:rPr>
          <w:lang w:val="en-GB" w:eastAsia="en-GB"/>
        </w:rPr>
        <w:t xml:space="preserve"> foraging a</w:t>
      </w:r>
      <w:r w:rsidR="005841D3">
        <w:rPr>
          <w:lang w:val="en-GB" w:eastAsia="en-GB"/>
        </w:rPr>
        <w:t>nd general activity levels [</w:t>
      </w:r>
      <w:r w:rsidR="00386DAD">
        <w:rPr>
          <w:lang w:val="en-GB" w:eastAsia="en-GB"/>
        </w:rPr>
        <w:t>6,</w:t>
      </w:r>
      <w:r w:rsidR="005841D3">
        <w:rPr>
          <w:lang w:val="en-GB" w:eastAsia="en-GB"/>
        </w:rPr>
        <w:t>7,27</w:t>
      </w:r>
      <w:r w:rsidRPr="00975367">
        <w:rPr>
          <w:lang w:val="en-GB" w:eastAsia="en-GB"/>
        </w:rPr>
        <w:t xml:space="preserve">]. </w:t>
      </w:r>
      <w:r w:rsidR="00A764ED">
        <w:rPr>
          <w:lang w:val="en-GB" w:eastAsia="en-GB"/>
        </w:rPr>
        <w:t>Notably,</w:t>
      </w:r>
      <w:r w:rsidRPr="00975367">
        <w:rPr>
          <w:lang w:val="en-GB" w:eastAsia="en-GB"/>
        </w:rPr>
        <w:t xml:space="preserve"> while </w:t>
      </w:r>
      <w:r>
        <w:rPr>
          <w:lang w:val="en-GB" w:eastAsia="en-GB"/>
        </w:rPr>
        <w:t>individual</w:t>
      </w:r>
      <w:r w:rsidRPr="00975367">
        <w:rPr>
          <w:lang w:val="en-GB" w:eastAsia="en-GB"/>
        </w:rPr>
        <w:t xml:space="preserve"> migratory flights are energetically costly, the regular stops</w:t>
      </w:r>
      <w:r>
        <w:rPr>
          <w:lang w:val="en-GB" w:eastAsia="en-GB"/>
        </w:rPr>
        <w:t xml:space="preserve"> throughout migration</w:t>
      </w:r>
      <w:r w:rsidRPr="00975367">
        <w:rPr>
          <w:lang w:val="en-GB" w:eastAsia="en-GB"/>
        </w:rPr>
        <w:t xml:space="preserve"> </w:t>
      </w:r>
      <w:r w:rsidR="006512B1">
        <w:rPr>
          <w:lang w:val="en-GB" w:eastAsia="en-GB"/>
        </w:rPr>
        <w:t>[13,15</w:t>
      </w:r>
      <w:r w:rsidR="00E313AE">
        <w:rPr>
          <w:lang w:val="en-GB" w:eastAsia="en-GB"/>
        </w:rPr>
        <w:t>,27</w:t>
      </w:r>
      <w:r>
        <w:rPr>
          <w:lang w:val="en-GB" w:eastAsia="en-GB"/>
        </w:rPr>
        <w:t>]</w:t>
      </w:r>
      <w:r w:rsidR="003E113C">
        <w:rPr>
          <w:lang w:val="en-GB" w:eastAsia="en-GB"/>
        </w:rPr>
        <w:t xml:space="preserve"> </w:t>
      </w:r>
      <w:r w:rsidR="003E113C" w:rsidRPr="00DF5285">
        <w:rPr>
          <w:lang w:val="en-GB" w:eastAsia="en-GB"/>
        </w:rPr>
        <w:t xml:space="preserve">include long periods of rest, thus the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3E113C" w:rsidRPr="00DF5285">
        <w:rPr>
          <w:lang w:val="en-GB" w:eastAsia="en-GB"/>
        </w:rPr>
        <w:t xml:space="preserve"> </w:t>
      </w:r>
      <w:r w:rsidR="00A764ED">
        <w:rPr>
          <w:lang w:val="en-GB" w:eastAsia="en-GB"/>
        </w:rPr>
        <w:t xml:space="preserve">during both migrations </w:t>
      </w:r>
      <w:r w:rsidR="003E113C" w:rsidRPr="00DF5285">
        <w:rPr>
          <w:lang w:val="en-GB" w:eastAsia="en-GB"/>
        </w:rPr>
        <w:t xml:space="preserve">are lower than </w:t>
      </w:r>
      <w:r w:rsidR="003E113C">
        <w:rPr>
          <w:lang w:val="en-GB" w:eastAsia="en-GB"/>
        </w:rPr>
        <w:t xml:space="preserve">those during </w:t>
      </w:r>
      <w:r w:rsidR="003E113C" w:rsidRPr="00DF5285">
        <w:rPr>
          <w:lang w:val="en-GB" w:eastAsia="en-GB"/>
        </w:rPr>
        <w:t>moult.</w:t>
      </w:r>
      <w:r w:rsidR="00F12575">
        <w:rPr>
          <w:lang w:val="en-GB" w:eastAsia="en-GB"/>
        </w:rPr>
        <w:t xml:space="preserve"> Th</w:t>
      </w:r>
      <w:r w:rsidR="00B76BB3">
        <w:rPr>
          <w:lang w:val="en-GB" w:eastAsia="en-GB"/>
        </w:rPr>
        <w:t>erefore</w:t>
      </w:r>
      <w:r w:rsidR="00F12575">
        <w:rPr>
          <w:lang w:val="en-GB" w:eastAsia="en-GB"/>
        </w:rPr>
        <w:t xml:space="preserve">, the </w:t>
      </w:r>
      <w:r w:rsidRPr="00975367">
        <w:rPr>
          <w:lang w:val="en-GB" w:eastAsia="en-GB"/>
        </w:rPr>
        <w:t xml:space="preserve">flight-feather moult is the period of </w:t>
      </w:r>
      <w:r w:rsidR="00F12575">
        <w:rPr>
          <w:lang w:val="en-GB" w:eastAsia="en-GB"/>
        </w:rPr>
        <w:t xml:space="preserve">highest </w:t>
      </w:r>
      <w:r w:rsidR="005776B7" w:rsidRPr="005776B7">
        <w:rPr>
          <w:i/>
          <w:lang w:val="en-GB" w:eastAsia="en-GB"/>
        </w:rPr>
        <w:t>sustained</w:t>
      </w:r>
      <w:r w:rsidR="005776B7">
        <w:rPr>
          <w:lang w:val="en-GB" w:eastAsia="en-GB"/>
        </w:rPr>
        <w:t xml:space="preserve"> </w:t>
      </w:r>
      <w:r w:rsidR="00F12575">
        <w:rPr>
          <w:lang w:val="en-GB" w:eastAsia="en-GB"/>
        </w:rPr>
        <w:t xml:space="preserve">elevated </w:t>
      </w:r>
      <w:r w:rsidR="00967CAE" w:rsidRPr="008E6E37">
        <w:rPr>
          <w:rFonts w:eastAsia="Times New Roman"/>
          <w:i/>
          <w:lang w:val="en-GB"/>
        </w:rPr>
        <w:t>M</w:t>
      </w:r>
      <w:r w:rsidR="00967CAE" w:rsidRPr="00EE50C5">
        <w:rPr>
          <w:rFonts w:eastAsia="Times New Roman"/>
          <w:vertAlign w:val="subscript"/>
          <w:lang w:val="en-GB"/>
        </w:rPr>
        <w:t>D</w:t>
      </w:r>
      <w:r w:rsidR="00967CAE" w:rsidRPr="00EE50C5">
        <w:rPr>
          <w:rFonts w:eastAsia="Times New Roman"/>
          <w:i/>
          <w:lang w:val="en-GB"/>
        </w:rPr>
        <w:t>f</w:t>
      </w:r>
      <w:r w:rsidR="00967CAE" w:rsidRPr="00EE50C5">
        <w:rPr>
          <w:rFonts w:eastAsia="Times New Roman"/>
          <w:vertAlign w:val="subscript"/>
          <w:lang w:val="en-GB"/>
        </w:rPr>
        <w:t>H</w:t>
      </w:r>
      <w:r w:rsidR="00967CAE" w:rsidRPr="00975367">
        <w:rPr>
          <w:lang w:val="en-GB" w:eastAsia="en-GB"/>
        </w:rPr>
        <w:t xml:space="preserve"> </w:t>
      </w:r>
      <w:r w:rsidRPr="00975367">
        <w:rPr>
          <w:lang w:val="en-GB" w:eastAsia="en-GB"/>
        </w:rPr>
        <w:t>in the annual cycle</w:t>
      </w:r>
      <w:r w:rsidR="006929A8">
        <w:rPr>
          <w:lang w:val="en-GB" w:eastAsia="en-GB"/>
        </w:rPr>
        <w:t>, although t</w:t>
      </w:r>
      <w:r w:rsidR="006929A8" w:rsidRPr="006929A8">
        <w:rPr>
          <w:lang w:val="en-GB" w:eastAsia="en-GB"/>
        </w:rPr>
        <w:t xml:space="preserve">he full costs of breeding, including any differences between males and females, could not be estimated due to the geese in the study being failed breeders. </w:t>
      </w:r>
      <w:r w:rsidR="005776B7" w:rsidRPr="006929A8">
        <w:rPr>
          <w:lang w:val="en-GB" w:eastAsia="en-GB"/>
        </w:rPr>
        <w:t xml:space="preserve">It is worth </w:t>
      </w:r>
      <w:r w:rsidR="006076DF" w:rsidRPr="006929A8">
        <w:rPr>
          <w:lang w:val="en-GB" w:eastAsia="en-GB"/>
        </w:rPr>
        <w:t>restating</w:t>
      </w:r>
      <w:r w:rsidR="005776B7" w:rsidRPr="006929A8">
        <w:rPr>
          <w:lang w:val="en-GB" w:eastAsia="en-GB"/>
        </w:rPr>
        <w:t xml:space="preserve"> h</w:t>
      </w:r>
      <w:r w:rsidR="005776B7">
        <w:rPr>
          <w:lang w:val="en-GB" w:eastAsia="en-GB"/>
        </w:rPr>
        <w:t xml:space="preserve">owever, that individual migratory flights </w:t>
      </w:r>
      <w:r w:rsidR="00D67697">
        <w:rPr>
          <w:lang w:val="en-GB" w:eastAsia="en-GB"/>
        </w:rPr>
        <w:t xml:space="preserve">can last up to </w:t>
      </w:r>
      <w:r w:rsidR="00604923">
        <w:rPr>
          <w:lang w:val="en-GB" w:eastAsia="en-GB"/>
        </w:rPr>
        <w:t>15</w:t>
      </w:r>
      <w:r w:rsidR="00D67697">
        <w:rPr>
          <w:lang w:val="en-GB" w:eastAsia="en-GB"/>
        </w:rPr>
        <w:t xml:space="preserve"> hours, with heart rates of </w:t>
      </w:r>
      <w:r w:rsidR="00604923">
        <w:rPr>
          <w:lang w:val="en-GB" w:eastAsia="en-GB"/>
        </w:rPr>
        <w:t>over 300</w:t>
      </w:r>
      <w:r w:rsidR="00D67697">
        <w:rPr>
          <w:lang w:val="en-GB" w:eastAsia="en-GB"/>
        </w:rPr>
        <w:t xml:space="preserve"> </w:t>
      </w:r>
      <w:r w:rsidR="00604923" w:rsidRPr="00DF5285">
        <w:rPr>
          <w:lang w:val="en-GB" w:eastAsia="en-GB"/>
        </w:rPr>
        <w:t>beats min</w:t>
      </w:r>
      <w:r w:rsidR="00604923" w:rsidRPr="00DF5285">
        <w:rPr>
          <w:vertAlign w:val="superscript"/>
          <w:lang w:val="en-GB" w:eastAsia="en-GB"/>
        </w:rPr>
        <w:t>-1</w:t>
      </w:r>
      <w:r w:rsidR="00604923" w:rsidRPr="00DF5285">
        <w:rPr>
          <w:lang w:val="en-GB" w:eastAsia="en-GB"/>
        </w:rPr>
        <w:t xml:space="preserve"> </w:t>
      </w:r>
      <w:r w:rsidR="00D67697">
        <w:rPr>
          <w:lang w:val="en-GB" w:eastAsia="en-GB"/>
        </w:rPr>
        <w:t>recorded</w:t>
      </w:r>
      <w:r w:rsidR="005841D3">
        <w:rPr>
          <w:lang w:val="en-GB" w:eastAsia="en-GB"/>
        </w:rPr>
        <w:t xml:space="preserve"> [13</w:t>
      </w:r>
      <w:r w:rsidR="00935F39">
        <w:rPr>
          <w:lang w:val="en-GB" w:eastAsia="en-GB"/>
        </w:rPr>
        <w:t>]</w:t>
      </w:r>
      <w:r w:rsidR="00D67697">
        <w:rPr>
          <w:lang w:val="en-GB" w:eastAsia="en-GB"/>
        </w:rPr>
        <w:t xml:space="preserve">, </w:t>
      </w:r>
      <w:r w:rsidR="005D331E">
        <w:rPr>
          <w:lang w:val="en-GB" w:eastAsia="en-GB"/>
        </w:rPr>
        <w:t xml:space="preserve">and these flights </w:t>
      </w:r>
      <w:r w:rsidR="00D67697">
        <w:rPr>
          <w:lang w:val="en-GB" w:eastAsia="en-GB"/>
        </w:rPr>
        <w:t xml:space="preserve">are likely to be </w:t>
      </w:r>
      <w:r w:rsidR="007A2F89">
        <w:rPr>
          <w:lang w:val="en-GB" w:eastAsia="en-GB"/>
        </w:rPr>
        <w:t>extremely</w:t>
      </w:r>
      <w:r w:rsidR="00935F39">
        <w:rPr>
          <w:lang w:val="en-GB" w:eastAsia="en-GB"/>
        </w:rPr>
        <w:t xml:space="preserve"> energetically demanding.</w:t>
      </w:r>
    </w:p>
    <w:p w14:paraId="20DC97EC" w14:textId="3BBE51A4" w:rsidR="00261577" w:rsidRDefault="00261577" w:rsidP="0013422E">
      <w:pPr>
        <w:rPr>
          <w:lang w:val="en-GB" w:eastAsia="en-GB"/>
        </w:rPr>
      </w:pPr>
    </w:p>
    <w:p w14:paraId="0F4ECCA2" w14:textId="68B27261" w:rsidR="0060200A" w:rsidRDefault="0060200A" w:rsidP="0013422E">
      <w:pPr>
        <w:rPr>
          <w:lang w:val="en-GB" w:eastAsia="en-GB"/>
        </w:rPr>
      </w:pPr>
    </w:p>
    <w:p w14:paraId="20DAE129" w14:textId="77777777" w:rsidR="0060200A" w:rsidRPr="00DF5285" w:rsidRDefault="0060200A" w:rsidP="0013422E">
      <w:pPr>
        <w:rPr>
          <w:lang w:val="en-GB" w:eastAsia="en-GB"/>
        </w:rPr>
      </w:pPr>
    </w:p>
    <w:p w14:paraId="2D123095" w14:textId="77777777" w:rsidR="00352CE6" w:rsidRPr="00DF5285" w:rsidRDefault="00352CE6" w:rsidP="00B26284">
      <w:pPr>
        <w:spacing w:line="360" w:lineRule="auto"/>
        <w:ind w:right="531"/>
        <w:jc w:val="both"/>
        <w:rPr>
          <w:b/>
          <w:lang w:val="en-GB" w:eastAsia="en-GB"/>
        </w:rPr>
      </w:pPr>
    </w:p>
    <w:p w14:paraId="3DDCAF2E" w14:textId="46310CE1" w:rsidR="00FB14DF" w:rsidRPr="00DF5285" w:rsidRDefault="00FB14DF" w:rsidP="0024574B">
      <w:pPr>
        <w:spacing w:line="360" w:lineRule="auto"/>
        <w:ind w:right="533"/>
        <w:jc w:val="both"/>
        <w:rPr>
          <w:lang w:val="en-GB"/>
        </w:rPr>
      </w:pPr>
      <w:r w:rsidRPr="00DF5285">
        <w:rPr>
          <w:b/>
          <w:lang w:val="en-GB"/>
        </w:rPr>
        <w:t xml:space="preserve">Ethics: </w:t>
      </w:r>
      <w:r w:rsidR="00894B0C" w:rsidRPr="00DF5285">
        <w:rPr>
          <w:lang w:val="en-GB"/>
        </w:rPr>
        <w:t>W</w:t>
      </w:r>
      <w:r w:rsidR="00713F51" w:rsidRPr="00DF5285">
        <w:rPr>
          <w:lang w:val="en-GB"/>
        </w:rPr>
        <w:t>ork</w:t>
      </w:r>
      <w:r w:rsidR="00894B0C" w:rsidRPr="00DF5285">
        <w:rPr>
          <w:lang w:val="en-GB"/>
        </w:rPr>
        <w:t xml:space="preserve"> in Svalbard</w:t>
      </w:r>
      <w:r w:rsidR="00713F51" w:rsidRPr="00DF5285">
        <w:rPr>
          <w:lang w:val="en-GB"/>
        </w:rPr>
        <w:t xml:space="preserve"> was undertaken with </w:t>
      </w:r>
      <w:r w:rsidR="00894B0C" w:rsidRPr="00DF5285">
        <w:rPr>
          <w:lang w:val="en-GB"/>
        </w:rPr>
        <w:t xml:space="preserve">full </w:t>
      </w:r>
      <w:r w:rsidR="00713F51" w:rsidRPr="00DF5285">
        <w:rPr>
          <w:lang w:val="en-GB"/>
        </w:rPr>
        <w:t>permission</w:t>
      </w:r>
      <w:r w:rsidR="00894B0C" w:rsidRPr="00DF5285">
        <w:rPr>
          <w:lang w:val="en-GB"/>
        </w:rPr>
        <w:t>s</w:t>
      </w:r>
      <w:r w:rsidR="00485CF9">
        <w:rPr>
          <w:lang w:val="en-GB"/>
        </w:rPr>
        <w:t xml:space="preserve"> from the Governor of Svalbard, adhering</w:t>
      </w:r>
      <w:r w:rsidR="00713F51" w:rsidRPr="00DF5285">
        <w:rPr>
          <w:lang w:val="en-GB"/>
        </w:rPr>
        <w:t xml:space="preserve"> to th</w:t>
      </w:r>
      <w:r w:rsidR="0023662A">
        <w:rPr>
          <w:lang w:val="en-GB"/>
        </w:rPr>
        <w:t>e Norwegian Animal Welfare Act.</w:t>
      </w:r>
    </w:p>
    <w:p w14:paraId="6733E92D" w14:textId="0DA7DFB4" w:rsidR="00926DBD" w:rsidRPr="00121633" w:rsidRDefault="00926DBD" w:rsidP="0024574B">
      <w:pPr>
        <w:spacing w:line="360" w:lineRule="auto"/>
        <w:ind w:right="533"/>
        <w:jc w:val="both"/>
        <w:rPr>
          <w:lang w:val="en-GB"/>
        </w:rPr>
      </w:pPr>
      <w:r>
        <w:rPr>
          <w:b/>
          <w:lang w:val="en-GB"/>
        </w:rPr>
        <w:t xml:space="preserve">Data accessibility: </w:t>
      </w:r>
      <w:r w:rsidR="00121633">
        <w:rPr>
          <w:lang w:val="en-GB"/>
        </w:rPr>
        <w:t xml:space="preserve">All data is available in the electronic supplementary material. </w:t>
      </w:r>
    </w:p>
    <w:p w14:paraId="27EC3CAD" w14:textId="2345CF0C" w:rsidR="00A60048" w:rsidRPr="00A60048" w:rsidRDefault="004A004D" w:rsidP="00A60048">
      <w:pPr>
        <w:spacing w:line="360" w:lineRule="auto"/>
        <w:ind w:right="533"/>
        <w:jc w:val="both"/>
        <w:rPr>
          <w:lang w:val="en-GB"/>
        </w:rPr>
      </w:pPr>
      <w:r w:rsidRPr="00DF5285">
        <w:rPr>
          <w:b/>
          <w:lang w:val="en-GB"/>
        </w:rPr>
        <w:t>Author contributions</w:t>
      </w:r>
      <w:r w:rsidRPr="00DF5285">
        <w:rPr>
          <w:lang w:val="en-GB"/>
        </w:rPr>
        <w:t>: Conceptualis</w:t>
      </w:r>
      <w:r w:rsidR="00FA01EB" w:rsidRPr="00DF5285">
        <w:rPr>
          <w:lang w:val="en-GB"/>
        </w:rPr>
        <w:t>ation</w:t>
      </w:r>
      <w:r w:rsidR="00136E8A">
        <w:rPr>
          <w:lang w:val="en-GB"/>
        </w:rPr>
        <w:t xml:space="preserve">, </w:t>
      </w:r>
      <w:r w:rsidR="00F32BB9">
        <w:rPr>
          <w:lang w:val="en-GB"/>
        </w:rPr>
        <w:t xml:space="preserve">design, </w:t>
      </w:r>
      <w:r w:rsidR="00001400" w:rsidRPr="00DF5285">
        <w:rPr>
          <w:lang w:val="en-GB"/>
        </w:rPr>
        <w:t>methodology</w:t>
      </w:r>
      <w:r w:rsidR="00442E06">
        <w:rPr>
          <w:lang w:val="en-GB"/>
        </w:rPr>
        <w:t>,</w:t>
      </w:r>
      <w:r w:rsidR="00442E06" w:rsidRPr="00442E06">
        <w:rPr>
          <w:lang w:val="en-GB"/>
        </w:rPr>
        <w:t xml:space="preserve"> </w:t>
      </w:r>
      <w:r w:rsidR="00442E06">
        <w:rPr>
          <w:lang w:val="en-GB"/>
        </w:rPr>
        <w:t>writing, reviewing and editing</w:t>
      </w:r>
      <w:r w:rsidR="00001400" w:rsidRPr="00DF5285">
        <w:rPr>
          <w:lang w:val="en-GB"/>
        </w:rPr>
        <w:t xml:space="preserve">, </w:t>
      </w:r>
      <w:r w:rsidR="00FA01EB" w:rsidRPr="00DF5285">
        <w:rPr>
          <w:lang w:val="en-GB"/>
        </w:rPr>
        <w:t>S.J.P.</w:t>
      </w:r>
      <w:r w:rsidR="00B047EB" w:rsidRPr="00DF5285">
        <w:rPr>
          <w:lang w:val="en-GB"/>
        </w:rPr>
        <w:t xml:space="preserve">, C.R.W., J.A.G. and P.J.B; resources, </w:t>
      </w:r>
      <w:r w:rsidR="00FA01EB" w:rsidRPr="00DF5285">
        <w:rPr>
          <w:lang w:val="en-GB"/>
        </w:rPr>
        <w:t xml:space="preserve">data collection, </w:t>
      </w:r>
      <w:r w:rsidR="00B047EB" w:rsidRPr="00DF5285">
        <w:rPr>
          <w:lang w:val="en-GB"/>
        </w:rPr>
        <w:t>P.J.B</w:t>
      </w:r>
      <w:r w:rsidR="00FA01EB" w:rsidRPr="00DF5285">
        <w:rPr>
          <w:lang w:val="en-GB"/>
        </w:rPr>
        <w:t xml:space="preserve">; formal analysis, </w:t>
      </w:r>
      <w:r w:rsidR="00B047EB" w:rsidRPr="00DF5285">
        <w:rPr>
          <w:lang w:val="en-GB"/>
        </w:rPr>
        <w:t>C.R.W</w:t>
      </w:r>
      <w:r w:rsidR="00442E06">
        <w:rPr>
          <w:lang w:val="en-GB"/>
        </w:rPr>
        <w:t>.</w:t>
      </w:r>
      <w:r w:rsidR="00A60048">
        <w:rPr>
          <w:lang w:val="en-GB"/>
        </w:rPr>
        <w:t xml:space="preserve"> All</w:t>
      </w:r>
      <w:r w:rsidR="00A60048" w:rsidRPr="00A60048">
        <w:rPr>
          <w:lang w:val="en-GB"/>
        </w:rPr>
        <w:t xml:space="preserve"> authors approve of the final manuscript submission and hold accountability for the accuracy and integrity of its contents</w:t>
      </w:r>
    </w:p>
    <w:p w14:paraId="29264B37" w14:textId="31B6C236" w:rsidR="00FA01EB" w:rsidRPr="00DF5285" w:rsidRDefault="00FA01EB" w:rsidP="0024574B">
      <w:pPr>
        <w:spacing w:line="360" w:lineRule="auto"/>
        <w:ind w:right="533"/>
        <w:jc w:val="both"/>
        <w:rPr>
          <w:lang w:val="en-GB"/>
        </w:rPr>
      </w:pPr>
    </w:p>
    <w:p w14:paraId="2B6CFFE7" w14:textId="1DFCDABF" w:rsidR="004A004D" w:rsidRPr="00DF5285" w:rsidRDefault="004A004D" w:rsidP="0024574B">
      <w:pPr>
        <w:spacing w:line="360" w:lineRule="auto"/>
        <w:ind w:right="533"/>
        <w:jc w:val="both"/>
        <w:rPr>
          <w:lang w:val="en-GB"/>
        </w:rPr>
      </w:pPr>
      <w:r w:rsidRPr="00DF5285">
        <w:rPr>
          <w:b/>
          <w:lang w:val="en-GB"/>
        </w:rPr>
        <w:t>Competing interests</w:t>
      </w:r>
      <w:r w:rsidRPr="00DF5285">
        <w:rPr>
          <w:lang w:val="en-GB"/>
        </w:rPr>
        <w:t xml:space="preserve">: We declare we have no competing interests. </w:t>
      </w:r>
    </w:p>
    <w:p w14:paraId="52EC0FB7" w14:textId="31D529ED" w:rsidR="00713F51" w:rsidRPr="00DF5285" w:rsidRDefault="004A004D" w:rsidP="0024574B">
      <w:pPr>
        <w:spacing w:line="360" w:lineRule="auto"/>
        <w:ind w:right="533"/>
        <w:jc w:val="both"/>
        <w:rPr>
          <w:bCs/>
          <w:lang w:val="en-GB"/>
        </w:rPr>
      </w:pPr>
      <w:r w:rsidRPr="00DF5285">
        <w:rPr>
          <w:b/>
          <w:lang w:val="en-GB"/>
        </w:rPr>
        <w:t>Funding</w:t>
      </w:r>
      <w:r w:rsidRPr="00DF5285">
        <w:rPr>
          <w:lang w:val="en-GB"/>
        </w:rPr>
        <w:t xml:space="preserve">: Funding </w:t>
      </w:r>
      <w:r w:rsidR="00713F51" w:rsidRPr="00DF5285">
        <w:rPr>
          <w:lang w:val="en-GB"/>
        </w:rPr>
        <w:t xml:space="preserve">was provided by a </w:t>
      </w:r>
      <w:r w:rsidR="00447460" w:rsidRPr="00DF5285">
        <w:rPr>
          <w:bCs/>
          <w:lang w:val="en-GB"/>
        </w:rPr>
        <w:t>NERC grant</w:t>
      </w:r>
      <w:r w:rsidR="007A4186">
        <w:rPr>
          <w:bCs/>
          <w:lang w:val="en-GB"/>
        </w:rPr>
        <w:t xml:space="preserve"> to P.J.</w:t>
      </w:r>
      <w:r w:rsidR="00713F51" w:rsidRPr="00DF5285">
        <w:rPr>
          <w:bCs/>
          <w:lang w:val="en-GB"/>
        </w:rPr>
        <w:t>B</w:t>
      </w:r>
      <w:r w:rsidR="007A4186">
        <w:rPr>
          <w:bCs/>
          <w:lang w:val="en-GB"/>
        </w:rPr>
        <w:t>.</w:t>
      </w:r>
      <w:r w:rsidR="00F84010">
        <w:rPr>
          <w:bCs/>
          <w:lang w:val="en-GB"/>
        </w:rPr>
        <w:t xml:space="preserve"> </w:t>
      </w:r>
      <w:r w:rsidR="00704168" w:rsidRPr="00DF5285">
        <w:rPr>
          <w:bCs/>
          <w:lang w:val="en-GB"/>
        </w:rPr>
        <w:t xml:space="preserve">C.R.W. is funded by the </w:t>
      </w:r>
      <w:r w:rsidR="00854806">
        <w:rPr>
          <w:bCs/>
          <w:lang w:val="en-GB"/>
        </w:rPr>
        <w:t>ARC</w:t>
      </w:r>
      <w:r w:rsidR="00704168" w:rsidRPr="00DF5285">
        <w:rPr>
          <w:bCs/>
          <w:lang w:val="en-GB"/>
        </w:rPr>
        <w:t>.</w:t>
      </w:r>
    </w:p>
    <w:p w14:paraId="4D1A0A10" w14:textId="7556077F" w:rsidR="00921A71" w:rsidRPr="00DF5285" w:rsidRDefault="00FB14DF" w:rsidP="0024574B">
      <w:pPr>
        <w:spacing w:line="360" w:lineRule="auto"/>
        <w:ind w:right="533"/>
        <w:jc w:val="both"/>
        <w:rPr>
          <w:lang w:val="en-GB"/>
        </w:rPr>
      </w:pPr>
      <w:r w:rsidRPr="00DF5285">
        <w:rPr>
          <w:b/>
          <w:lang w:val="en-GB"/>
        </w:rPr>
        <w:t>Acknowledgements</w:t>
      </w:r>
      <w:r w:rsidRPr="00DF5285">
        <w:rPr>
          <w:lang w:val="en-GB"/>
        </w:rPr>
        <w:t xml:space="preserve">: </w:t>
      </w:r>
      <w:r w:rsidR="00FA01EB" w:rsidRPr="00DF5285">
        <w:rPr>
          <w:lang w:val="en-GB"/>
        </w:rPr>
        <w:t xml:space="preserve">We </w:t>
      </w:r>
      <w:r w:rsidR="0038329E">
        <w:rPr>
          <w:lang w:val="en-GB"/>
        </w:rPr>
        <w:t>thank</w:t>
      </w:r>
      <w:r w:rsidR="00FA01EB" w:rsidRPr="00DF5285">
        <w:rPr>
          <w:lang w:val="en-GB"/>
        </w:rPr>
        <w:t xml:space="preserve"> </w:t>
      </w:r>
      <w:r w:rsidR="00921A71" w:rsidRPr="00DF5285">
        <w:rPr>
          <w:lang w:val="en-GB"/>
        </w:rPr>
        <w:t>Anthony Woakes for assi</w:t>
      </w:r>
      <w:r w:rsidR="009771BC">
        <w:rPr>
          <w:lang w:val="en-GB"/>
        </w:rPr>
        <w:t xml:space="preserve">stance with the </w:t>
      </w:r>
      <w:r w:rsidR="00AF678A">
        <w:rPr>
          <w:lang w:val="en-GB"/>
        </w:rPr>
        <w:t>biologgers</w:t>
      </w:r>
      <w:r w:rsidR="00F91B85">
        <w:rPr>
          <w:lang w:val="en-GB"/>
        </w:rPr>
        <w:t xml:space="preserve"> and three reviewers for insightful comments. </w:t>
      </w:r>
    </w:p>
    <w:p w14:paraId="49BBC992" w14:textId="5678B1BF" w:rsidR="006F2358" w:rsidRPr="00DF5285" w:rsidRDefault="006F2358" w:rsidP="00F95115">
      <w:pPr>
        <w:spacing w:line="360" w:lineRule="auto"/>
        <w:ind w:right="533"/>
        <w:jc w:val="both"/>
        <w:rPr>
          <w:lang w:val="en-GB"/>
        </w:rPr>
      </w:pPr>
    </w:p>
    <w:p w14:paraId="1660B818" w14:textId="3F1DB138" w:rsidR="00030BB6" w:rsidRPr="00DF5285" w:rsidRDefault="00A34CED" w:rsidP="00F95115">
      <w:pPr>
        <w:spacing w:line="360" w:lineRule="auto"/>
        <w:ind w:right="533"/>
        <w:jc w:val="both"/>
        <w:rPr>
          <w:b/>
          <w:lang w:val="en-GB"/>
        </w:rPr>
      </w:pPr>
      <w:r w:rsidRPr="00DF5285">
        <w:rPr>
          <w:b/>
          <w:lang w:val="en-GB"/>
        </w:rPr>
        <w:t>References</w:t>
      </w:r>
    </w:p>
    <w:p w14:paraId="0C0BB834" w14:textId="13A4B765" w:rsidR="006555B4" w:rsidRPr="00DF5285" w:rsidRDefault="006555B4" w:rsidP="00F95115">
      <w:pPr>
        <w:spacing w:line="360" w:lineRule="auto"/>
        <w:ind w:right="533"/>
        <w:jc w:val="both"/>
        <w:rPr>
          <w:b/>
          <w:lang w:val="en-GB"/>
        </w:rPr>
      </w:pPr>
    </w:p>
    <w:p w14:paraId="16D51374" w14:textId="2721F004" w:rsidR="00C80541" w:rsidRPr="00DF5285" w:rsidRDefault="00281410" w:rsidP="00C80541">
      <w:pPr>
        <w:pStyle w:val="ListParagraph"/>
        <w:numPr>
          <w:ilvl w:val="0"/>
          <w:numId w:val="15"/>
        </w:numPr>
        <w:spacing w:line="360" w:lineRule="auto"/>
        <w:ind w:left="426" w:right="531" w:hanging="426"/>
        <w:jc w:val="both"/>
        <w:rPr>
          <w:lang w:val="en-GB"/>
        </w:rPr>
      </w:pPr>
      <w:r>
        <w:rPr>
          <w:lang w:val="en-GB"/>
        </w:rPr>
        <w:t>Weber TP, Borgudd J, Hedenström A, Persson K, Sandberg</w:t>
      </w:r>
      <w:r w:rsidR="00C80541" w:rsidRPr="00DF5285">
        <w:rPr>
          <w:lang w:val="en-GB"/>
        </w:rPr>
        <w:t xml:space="preserve"> G. 2005 Resistance of flight feathers to mechanical fatigues covaries with moult strategy in two warbler species. </w:t>
      </w:r>
      <w:r w:rsidR="00C80541" w:rsidRPr="00DF5285">
        <w:rPr>
          <w:i/>
          <w:lang w:val="en-GB"/>
        </w:rPr>
        <w:t>Biol. Lett</w:t>
      </w:r>
      <w:r w:rsidR="00C80541" w:rsidRPr="00DF5285">
        <w:rPr>
          <w:lang w:val="en-GB"/>
        </w:rPr>
        <w:t xml:space="preserve">. </w:t>
      </w:r>
      <w:r w:rsidR="00C80541" w:rsidRPr="00DF5285">
        <w:rPr>
          <w:b/>
          <w:lang w:val="en-GB"/>
        </w:rPr>
        <w:t>1</w:t>
      </w:r>
      <w:r w:rsidR="00C80541" w:rsidRPr="00DF5285">
        <w:rPr>
          <w:lang w:val="en-GB"/>
        </w:rPr>
        <w:t xml:space="preserve">, 27‒30. </w:t>
      </w:r>
    </w:p>
    <w:p w14:paraId="6A1BCA5E" w14:textId="77777777" w:rsidR="00362593" w:rsidRPr="00362593" w:rsidRDefault="0081541C" w:rsidP="00B62A0E">
      <w:pPr>
        <w:pStyle w:val="ListParagraph"/>
        <w:numPr>
          <w:ilvl w:val="0"/>
          <w:numId w:val="15"/>
        </w:numPr>
        <w:spacing w:line="360" w:lineRule="auto"/>
        <w:ind w:left="425" w:right="533" w:hanging="425"/>
        <w:jc w:val="both"/>
        <w:rPr>
          <w:lang w:val="en-GB"/>
        </w:rPr>
      </w:pPr>
      <w:r>
        <w:rPr>
          <w:bCs/>
          <w:lang w:val="en-GB"/>
        </w:rPr>
        <w:t>Gunderson AR, Frame AM, Swaddle JP, Forsyth MH</w:t>
      </w:r>
      <w:r w:rsidR="00353EEF" w:rsidRPr="00353EEF">
        <w:rPr>
          <w:bCs/>
          <w:lang w:val="en-GB"/>
        </w:rPr>
        <w:t>J.</w:t>
      </w:r>
      <w:r>
        <w:rPr>
          <w:bCs/>
          <w:lang w:val="en-GB"/>
        </w:rPr>
        <w:t xml:space="preserve"> 2008 </w:t>
      </w:r>
      <w:r w:rsidR="00353EEF" w:rsidRPr="0081541C">
        <w:rPr>
          <w:bCs/>
          <w:lang w:val="en-GB"/>
        </w:rPr>
        <w:t>Resistance of melanized feathers to bacterial degradation: is it really so black and white?</w:t>
      </w:r>
      <w:r>
        <w:rPr>
          <w:bCs/>
          <w:lang w:val="en-GB"/>
        </w:rPr>
        <w:t xml:space="preserve"> </w:t>
      </w:r>
      <w:r w:rsidRPr="0081541C">
        <w:rPr>
          <w:bCs/>
          <w:i/>
          <w:lang w:val="en-GB"/>
        </w:rPr>
        <w:t xml:space="preserve">J </w:t>
      </w:r>
      <w:r w:rsidR="00353EEF" w:rsidRPr="0081541C">
        <w:rPr>
          <w:bCs/>
          <w:i/>
          <w:lang w:val="en-GB"/>
        </w:rPr>
        <w:t>Avian Biol.</w:t>
      </w:r>
      <w:r w:rsidR="00353EEF" w:rsidRPr="0081541C">
        <w:rPr>
          <w:bCs/>
          <w:lang w:val="en-GB"/>
        </w:rPr>
        <w:t xml:space="preserve"> </w:t>
      </w:r>
      <w:r w:rsidR="00353EEF" w:rsidRPr="0081541C">
        <w:rPr>
          <w:b/>
          <w:bCs/>
          <w:lang w:val="en-GB"/>
        </w:rPr>
        <w:t>39</w:t>
      </w:r>
      <w:r w:rsidR="00353EEF" w:rsidRPr="0081541C">
        <w:rPr>
          <w:bCs/>
          <w:lang w:val="en-GB"/>
        </w:rPr>
        <w:t>, 539</w:t>
      </w:r>
      <w:r w:rsidRPr="00DF5285">
        <w:rPr>
          <w:lang w:val="en-GB"/>
        </w:rPr>
        <w:t>‒</w:t>
      </w:r>
      <w:r w:rsidR="00362593">
        <w:rPr>
          <w:bCs/>
          <w:lang w:val="en-GB"/>
        </w:rPr>
        <w:t>545.</w:t>
      </w:r>
    </w:p>
    <w:p w14:paraId="2AA0F237" w14:textId="77777777" w:rsidR="00B62A0E" w:rsidRPr="00B62A0E" w:rsidRDefault="00362593" w:rsidP="00B62A0E">
      <w:pPr>
        <w:pStyle w:val="ListParagraph"/>
        <w:numPr>
          <w:ilvl w:val="0"/>
          <w:numId w:val="15"/>
        </w:numPr>
        <w:spacing w:line="360" w:lineRule="auto"/>
        <w:ind w:left="425" w:right="533" w:hanging="425"/>
        <w:jc w:val="both"/>
        <w:rPr>
          <w:lang w:val="en-GB"/>
        </w:rPr>
      </w:pPr>
      <w:r w:rsidRPr="00362593">
        <w:rPr>
          <w:lang w:val="en-GB"/>
        </w:rPr>
        <w:t>Rohwer</w:t>
      </w:r>
      <w:r w:rsidR="00EA1484">
        <w:rPr>
          <w:lang w:val="en-GB"/>
        </w:rPr>
        <w:t xml:space="preserve"> S, Ricklefs RE, Rohwer VG, Copple MM.</w:t>
      </w:r>
      <w:r w:rsidRPr="00362593">
        <w:rPr>
          <w:lang w:val="en-GB"/>
        </w:rPr>
        <w:t xml:space="preserve"> </w:t>
      </w:r>
      <w:r w:rsidR="00836500">
        <w:rPr>
          <w:lang w:val="en-GB"/>
        </w:rPr>
        <w:t>2009</w:t>
      </w:r>
      <w:r w:rsidRPr="00362593">
        <w:rPr>
          <w:lang w:val="en-GB"/>
        </w:rPr>
        <w:t xml:space="preserve"> Allometry of the Duration of Flight Feather Molt in Birds. </w:t>
      </w:r>
      <w:r w:rsidRPr="00362593">
        <w:rPr>
          <w:i/>
          <w:lang w:val="en-GB"/>
        </w:rPr>
        <w:t>PLoS Biol</w:t>
      </w:r>
      <w:r w:rsidR="00836500">
        <w:rPr>
          <w:i/>
          <w:lang w:val="en-GB"/>
        </w:rPr>
        <w:t>.</w:t>
      </w:r>
      <w:r w:rsidRPr="00362593">
        <w:rPr>
          <w:lang w:val="en-GB"/>
        </w:rPr>
        <w:t xml:space="preserve"> </w:t>
      </w:r>
      <w:r w:rsidR="00836500" w:rsidRPr="00836500">
        <w:rPr>
          <w:b/>
        </w:rPr>
        <w:t>7</w:t>
      </w:r>
      <w:r w:rsidR="00836500">
        <w:t>,</w:t>
      </w:r>
      <w:r w:rsidRPr="00362593">
        <w:t xml:space="preserve"> e1000132. </w:t>
      </w:r>
    </w:p>
    <w:p w14:paraId="586C910E" w14:textId="4B7034A8" w:rsidR="00B62A0E" w:rsidRPr="00B62A0E" w:rsidRDefault="00B62A0E" w:rsidP="00B62A0E">
      <w:pPr>
        <w:pStyle w:val="ListParagraph"/>
        <w:numPr>
          <w:ilvl w:val="0"/>
          <w:numId w:val="15"/>
        </w:numPr>
        <w:spacing w:line="360" w:lineRule="auto"/>
        <w:ind w:left="425" w:right="533" w:hanging="425"/>
        <w:jc w:val="both"/>
        <w:rPr>
          <w:lang w:val="en-GB"/>
        </w:rPr>
      </w:pPr>
      <w:r>
        <w:t>Woolfenden GE 1967</w:t>
      </w:r>
      <w:r w:rsidRPr="00B62A0E">
        <w:t xml:space="preserve"> Selection for a delayed simultaneous wing molt in loons</w:t>
      </w:r>
    </w:p>
    <w:p w14:paraId="010E845C" w14:textId="19C2871D" w:rsidR="00B62A0E" w:rsidRPr="00B62A0E" w:rsidRDefault="00B62A0E" w:rsidP="00B62A0E">
      <w:pPr>
        <w:pStyle w:val="ListParagraph"/>
        <w:spacing w:line="360" w:lineRule="auto"/>
        <w:ind w:left="425" w:right="533"/>
        <w:jc w:val="both"/>
        <w:rPr>
          <w:lang w:val="en-GB"/>
        </w:rPr>
      </w:pPr>
      <w:r w:rsidRPr="00B62A0E">
        <w:t xml:space="preserve">(Gaviidae). </w:t>
      </w:r>
      <w:r w:rsidRPr="00B62A0E">
        <w:rPr>
          <w:i/>
        </w:rPr>
        <w:t>Wilson Bull.</w:t>
      </w:r>
      <w:r>
        <w:t xml:space="preserve"> </w:t>
      </w:r>
      <w:r w:rsidRPr="00B62A0E">
        <w:rPr>
          <w:b/>
        </w:rPr>
        <w:t>70</w:t>
      </w:r>
      <w:r>
        <w:t>,</w:t>
      </w:r>
      <w:r w:rsidRPr="00B62A0E">
        <w:t xml:space="preserve"> 416–420.</w:t>
      </w:r>
    </w:p>
    <w:p w14:paraId="5137B6F0" w14:textId="0AEE9CB0" w:rsidR="003A5BAD" w:rsidRPr="00362593" w:rsidRDefault="00281410" w:rsidP="00B62A0E">
      <w:pPr>
        <w:pStyle w:val="ListParagraph"/>
        <w:numPr>
          <w:ilvl w:val="0"/>
          <w:numId w:val="15"/>
        </w:numPr>
        <w:spacing w:line="360" w:lineRule="auto"/>
        <w:ind w:left="425" w:right="533" w:hanging="425"/>
        <w:jc w:val="both"/>
        <w:rPr>
          <w:lang w:val="en-GB"/>
        </w:rPr>
      </w:pPr>
      <w:r w:rsidRPr="00362593">
        <w:rPr>
          <w:lang w:val="en-GB"/>
        </w:rPr>
        <w:t>Kahlert</w:t>
      </w:r>
      <w:r w:rsidR="003A5BAD" w:rsidRPr="00362593">
        <w:rPr>
          <w:lang w:val="en-GB"/>
        </w:rPr>
        <w:t xml:space="preserve"> J. 2006 Effects of feeding patterns on body mass loss in moulting Greylag Geese </w:t>
      </w:r>
      <w:r w:rsidR="003A5BAD" w:rsidRPr="00362593">
        <w:rPr>
          <w:i/>
          <w:lang w:val="en-GB"/>
        </w:rPr>
        <w:t>Anser anser</w:t>
      </w:r>
      <w:r w:rsidR="003A5BAD" w:rsidRPr="00362593">
        <w:rPr>
          <w:lang w:val="en-GB"/>
        </w:rPr>
        <w:t xml:space="preserve">. </w:t>
      </w:r>
      <w:r w:rsidR="003A5BAD" w:rsidRPr="00362593">
        <w:rPr>
          <w:i/>
          <w:lang w:val="en-GB"/>
        </w:rPr>
        <w:t>Bird Study</w:t>
      </w:r>
      <w:r w:rsidR="003A5BAD" w:rsidRPr="00362593">
        <w:rPr>
          <w:lang w:val="en-GB"/>
        </w:rPr>
        <w:t xml:space="preserve"> </w:t>
      </w:r>
      <w:r w:rsidR="003A5BAD" w:rsidRPr="00362593">
        <w:rPr>
          <w:b/>
          <w:lang w:val="en-GB"/>
        </w:rPr>
        <w:t>53</w:t>
      </w:r>
      <w:r w:rsidR="003A5BAD" w:rsidRPr="00362593">
        <w:rPr>
          <w:lang w:val="en-GB"/>
        </w:rPr>
        <w:t xml:space="preserve">, 20‒31. </w:t>
      </w:r>
    </w:p>
    <w:p w14:paraId="7309E3E8" w14:textId="4535268A" w:rsidR="003A5BAD" w:rsidRPr="00DF5285" w:rsidRDefault="00281410" w:rsidP="00B62A0E">
      <w:pPr>
        <w:pStyle w:val="ListParagraph"/>
        <w:numPr>
          <w:ilvl w:val="0"/>
          <w:numId w:val="15"/>
        </w:numPr>
        <w:spacing w:line="360" w:lineRule="auto"/>
        <w:ind w:left="425" w:right="533" w:hanging="425"/>
        <w:jc w:val="both"/>
        <w:rPr>
          <w:lang w:val="en-GB"/>
        </w:rPr>
      </w:pPr>
      <w:r>
        <w:rPr>
          <w:rFonts w:eastAsia="Times New Roman"/>
          <w:bCs/>
          <w:color w:val="000000"/>
          <w:shd w:val="clear" w:color="auto" w:fill="FFFFFF"/>
          <w:lang w:val="en-GB"/>
        </w:rPr>
        <w:t>Portugal SJ</w:t>
      </w:r>
      <w:r>
        <w:rPr>
          <w:rFonts w:eastAsia="Times New Roman"/>
          <w:color w:val="000000"/>
          <w:shd w:val="clear" w:color="auto" w:fill="FFFFFF"/>
          <w:lang w:val="en-GB"/>
        </w:rPr>
        <w:t>, Green JA</w:t>
      </w:r>
      <w:r w:rsidR="00AB53B9" w:rsidRPr="00DF5285">
        <w:rPr>
          <w:rFonts w:eastAsia="Times New Roman"/>
          <w:color w:val="000000"/>
          <w:shd w:val="clear" w:color="auto" w:fill="FFFFFF"/>
          <w:lang w:val="en-GB"/>
        </w:rPr>
        <w:t xml:space="preserve">, </w:t>
      </w:r>
      <w:r>
        <w:rPr>
          <w:rFonts w:eastAsia="Times New Roman"/>
          <w:color w:val="000000"/>
          <w:shd w:val="clear" w:color="auto" w:fill="FFFFFF"/>
          <w:lang w:val="en-GB"/>
        </w:rPr>
        <w:t>Butler PJ</w:t>
      </w:r>
      <w:r w:rsidR="00D873A0" w:rsidRPr="00DF5285">
        <w:rPr>
          <w:rFonts w:eastAsia="Times New Roman"/>
          <w:color w:val="000000"/>
          <w:shd w:val="clear" w:color="auto" w:fill="FFFFFF"/>
          <w:lang w:val="en-GB"/>
        </w:rPr>
        <w:t xml:space="preserve">. </w:t>
      </w:r>
      <w:r w:rsidR="00AB53B9" w:rsidRPr="00DF5285">
        <w:rPr>
          <w:rFonts w:eastAsia="Times New Roman"/>
          <w:color w:val="000000"/>
          <w:shd w:val="clear" w:color="auto" w:fill="FFFFFF"/>
          <w:lang w:val="en-GB"/>
        </w:rPr>
        <w:t>2007</w:t>
      </w:r>
      <w:r w:rsidR="00D873A0" w:rsidRPr="00DF5285">
        <w:rPr>
          <w:rFonts w:eastAsia="Times New Roman"/>
          <w:color w:val="000000"/>
          <w:shd w:val="clear" w:color="auto" w:fill="FFFFFF"/>
          <w:lang w:val="en-GB"/>
        </w:rPr>
        <w:t xml:space="preserve"> Annual changes in body mass and resting metabolism in captive barnacle geese: the importance of wing moult. </w:t>
      </w:r>
      <w:r w:rsidR="00195E52" w:rsidRPr="00DF5285">
        <w:rPr>
          <w:rFonts w:eastAsia="Times New Roman"/>
          <w:i/>
          <w:iCs/>
          <w:color w:val="000000"/>
          <w:shd w:val="clear" w:color="auto" w:fill="FFFFFF"/>
          <w:lang w:val="en-GB"/>
        </w:rPr>
        <w:t>J. Exp.</w:t>
      </w:r>
      <w:r w:rsidR="00D873A0" w:rsidRPr="00DF5285">
        <w:rPr>
          <w:rFonts w:eastAsia="Times New Roman"/>
          <w:i/>
          <w:iCs/>
          <w:color w:val="000000"/>
          <w:shd w:val="clear" w:color="auto" w:fill="FFFFFF"/>
          <w:lang w:val="en-GB"/>
        </w:rPr>
        <w:t xml:space="preserve"> Biol.</w:t>
      </w:r>
      <w:r w:rsidR="00D873A0" w:rsidRPr="00DF5285">
        <w:rPr>
          <w:rFonts w:eastAsia="Times New Roman"/>
          <w:color w:val="000000"/>
          <w:shd w:val="clear" w:color="auto" w:fill="FFFFFF"/>
          <w:lang w:val="en-GB"/>
        </w:rPr>
        <w:t> </w:t>
      </w:r>
      <w:r w:rsidR="00D873A0" w:rsidRPr="00DF5285">
        <w:rPr>
          <w:rFonts w:eastAsia="Times New Roman"/>
          <w:b/>
          <w:bCs/>
          <w:color w:val="000000"/>
          <w:shd w:val="clear" w:color="auto" w:fill="FFFFFF"/>
          <w:lang w:val="en-GB"/>
        </w:rPr>
        <w:t>210</w:t>
      </w:r>
      <w:r w:rsidR="00AB53B9" w:rsidRPr="00DF5285">
        <w:rPr>
          <w:rFonts w:eastAsia="Times New Roman"/>
          <w:color w:val="000000"/>
          <w:shd w:val="clear" w:color="auto" w:fill="FFFFFF"/>
          <w:lang w:val="en-GB"/>
        </w:rPr>
        <w:t>,</w:t>
      </w:r>
      <w:r w:rsidR="00D873A0" w:rsidRPr="00DF5285">
        <w:rPr>
          <w:rFonts w:eastAsia="Times New Roman"/>
          <w:color w:val="000000"/>
          <w:shd w:val="clear" w:color="auto" w:fill="FFFFFF"/>
          <w:lang w:val="en-GB"/>
        </w:rPr>
        <w:t xml:space="preserve"> 1391</w:t>
      </w:r>
      <w:r w:rsidR="00AB53B9" w:rsidRPr="00DF5285">
        <w:rPr>
          <w:lang w:val="en-GB"/>
        </w:rPr>
        <w:t>−</w:t>
      </w:r>
      <w:r w:rsidR="00D873A0" w:rsidRPr="00DF5285">
        <w:rPr>
          <w:rFonts w:eastAsia="Times New Roman"/>
          <w:color w:val="000000"/>
          <w:shd w:val="clear" w:color="auto" w:fill="FFFFFF"/>
          <w:lang w:val="en-GB"/>
        </w:rPr>
        <w:t>1397.</w:t>
      </w:r>
    </w:p>
    <w:p w14:paraId="649B75F5" w14:textId="72D9FEE0" w:rsidR="003A5BAD" w:rsidRPr="00DF5285" w:rsidRDefault="00281410" w:rsidP="003A5BAD">
      <w:pPr>
        <w:pStyle w:val="ListParagraph"/>
        <w:numPr>
          <w:ilvl w:val="0"/>
          <w:numId w:val="15"/>
        </w:numPr>
        <w:spacing w:line="360" w:lineRule="auto"/>
        <w:ind w:left="425" w:right="531" w:hanging="425"/>
        <w:jc w:val="both"/>
        <w:rPr>
          <w:lang w:val="en-GB"/>
        </w:rPr>
      </w:pPr>
      <w:r>
        <w:rPr>
          <w:rFonts w:eastAsia="Times New Roman"/>
          <w:bCs/>
          <w:color w:val="000000"/>
          <w:shd w:val="clear" w:color="auto" w:fill="FFFFFF"/>
          <w:lang w:val="en-GB"/>
        </w:rPr>
        <w:lastRenderedPageBreak/>
        <w:t>Portugal SJ</w:t>
      </w:r>
      <w:r>
        <w:rPr>
          <w:rFonts w:eastAsia="Times New Roman"/>
          <w:color w:val="000000"/>
          <w:shd w:val="clear" w:color="auto" w:fill="FFFFFF"/>
          <w:lang w:val="en-GB"/>
        </w:rPr>
        <w:t>, Thorpe SKS, Green JA, Myatt JP</w:t>
      </w:r>
      <w:r w:rsidR="00AB53B9" w:rsidRPr="00DF5285">
        <w:rPr>
          <w:rFonts w:eastAsia="Times New Roman"/>
          <w:color w:val="000000"/>
          <w:shd w:val="clear" w:color="auto" w:fill="FFFFFF"/>
          <w:lang w:val="en-GB"/>
        </w:rPr>
        <w:t xml:space="preserve">, </w:t>
      </w:r>
      <w:r>
        <w:rPr>
          <w:rFonts w:eastAsia="Times New Roman"/>
          <w:color w:val="000000"/>
          <w:shd w:val="clear" w:color="auto" w:fill="FFFFFF"/>
          <w:lang w:val="en-GB"/>
        </w:rPr>
        <w:t>Butler P</w:t>
      </w:r>
      <w:r w:rsidR="00D873A0" w:rsidRPr="00DF5285">
        <w:rPr>
          <w:rFonts w:eastAsia="Times New Roman"/>
          <w:color w:val="000000"/>
          <w:shd w:val="clear" w:color="auto" w:fill="FFFFFF"/>
          <w:lang w:val="en-GB"/>
        </w:rPr>
        <w:t>J. 2009 Testing the use/disuse hypothesis: pectoral and leg muscle changes in captive barnacle geese during wing moult. </w:t>
      </w:r>
      <w:r w:rsidR="00195E52" w:rsidRPr="00DF5285">
        <w:rPr>
          <w:rFonts w:eastAsia="Times New Roman"/>
          <w:i/>
          <w:iCs/>
          <w:color w:val="000000"/>
          <w:shd w:val="clear" w:color="auto" w:fill="FFFFFF"/>
          <w:lang w:val="en-GB"/>
        </w:rPr>
        <w:t xml:space="preserve">J. </w:t>
      </w:r>
      <w:r w:rsidR="00D873A0" w:rsidRPr="00DF5285">
        <w:rPr>
          <w:rFonts w:eastAsia="Times New Roman"/>
          <w:i/>
          <w:iCs/>
          <w:color w:val="000000"/>
          <w:shd w:val="clear" w:color="auto" w:fill="FFFFFF"/>
          <w:lang w:val="en-GB"/>
        </w:rPr>
        <w:t>Exp</w:t>
      </w:r>
      <w:r w:rsidR="00195E52" w:rsidRPr="00DF5285">
        <w:rPr>
          <w:rFonts w:eastAsia="Times New Roman"/>
          <w:i/>
          <w:iCs/>
          <w:color w:val="000000"/>
          <w:shd w:val="clear" w:color="auto" w:fill="FFFFFF"/>
          <w:lang w:val="en-GB"/>
        </w:rPr>
        <w:t xml:space="preserve">. </w:t>
      </w:r>
      <w:r w:rsidR="00D873A0" w:rsidRPr="00DF5285">
        <w:rPr>
          <w:rFonts w:eastAsia="Times New Roman"/>
          <w:i/>
          <w:iCs/>
          <w:color w:val="000000"/>
          <w:shd w:val="clear" w:color="auto" w:fill="FFFFFF"/>
          <w:lang w:val="en-GB"/>
        </w:rPr>
        <w:t>Biol</w:t>
      </w:r>
      <w:r w:rsidR="00D873A0" w:rsidRPr="00DF5285">
        <w:rPr>
          <w:rFonts w:eastAsia="Times New Roman"/>
          <w:color w:val="000000"/>
          <w:shd w:val="clear" w:color="auto" w:fill="FFFFFF"/>
          <w:lang w:val="en-GB"/>
        </w:rPr>
        <w:t>. </w:t>
      </w:r>
      <w:r w:rsidR="00D873A0" w:rsidRPr="00DF5285">
        <w:rPr>
          <w:rFonts w:eastAsia="Times New Roman"/>
          <w:b/>
          <w:bCs/>
          <w:color w:val="000000"/>
          <w:shd w:val="clear" w:color="auto" w:fill="FFFFFF"/>
          <w:lang w:val="en-GB"/>
        </w:rPr>
        <w:t>212</w:t>
      </w:r>
      <w:r w:rsidR="00AB53B9" w:rsidRPr="00DF5285">
        <w:rPr>
          <w:rFonts w:eastAsia="Times New Roman"/>
          <w:color w:val="000000"/>
          <w:shd w:val="clear" w:color="auto" w:fill="FFFFFF"/>
          <w:lang w:val="en-GB"/>
        </w:rPr>
        <w:t>,</w:t>
      </w:r>
      <w:r w:rsidR="00D873A0" w:rsidRPr="00DF5285">
        <w:rPr>
          <w:rFonts w:eastAsia="Times New Roman"/>
          <w:color w:val="000000"/>
          <w:shd w:val="clear" w:color="auto" w:fill="FFFFFF"/>
          <w:lang w:val="en-GB"/>
        </w:rPr>
        <w:t xml:space="preserve"> 2403</w:t>
      </w:r>
      <w:r w:rsidR="00AB53B9" w:rsidRPr="00DF5285">
        <w:rPr>
          <w:lang w:val="en-GB"/>
        </w:rPr>
        <w:t>−</w:t>
      </w:r>
      <w:r w:rsidR="00D873A0" w:rsidRPr="00DF5285">
        <w:rPr>
          <w:rFonts w:eastAsia="Times New Roman"/>
          <w:color w:val="000000"/>
          <w:shd w:val="clear" w:color="auto" w:fill="FFFFFF"/>
          <w:lang w:val="en-GB"/>
        </w:rPr>
        <w:t>2410.</w:t>
      </w:r>
    </w:p>
    <w:p w14:paraId="04A2F89E" w14:textId="398392A6" w:rsidR="003A5BAD" w:rsidRPr="00DF5285" w:rsidRDefault="00281410" w:rsidP="003A5BAD">
      <w:pPr>
        <w:pStyle w:val="ListParagraph"/>
        <w:numPr>
          <w:ilvl w:val="0"/>
          <w:numId w:val="15"/>
        </w:numPr>
        <w:spacing w:line="360" w:lineRule="auto"/>
        <w:ind w:left="425" w:right="531" w:hanging="425"/>
        <w:jc w:val="both"/>
        <w:rPr>
          <w:lang w:val="en-GB"/>
        </w:rPr>
      </w:pPr>
      <w:r>
        <w:rPr>
          <w:rFonts w:eastAsia="Times New Roman"/>
          <w:bCs/>
          <w:color w:val="000000"/>
          <w:shd w:val="clear" w:color="auto" w:fill="FFFFFF"/>
          <w:lang w:val="en-GB"/>
        </w:rPr>
        <w:t>Portugal SJ</w:t>
      </w:r>
      <w:r>
        <w:rPr>
          <w:rFonts w:eastAsia="Times New Roman"/>
          <w:color w:val="000000"/>
          <w:shd w:val="clear" w:color="auto" w:fill="FFFFFF"/>
          <w:lang w:val="en-GB"/>
        </w:rPr>
        <w:t>, Quinton</w:t>
      </w:r>
      <w:r w:rsidR="00D873A0" w:rsidRPr="00DF5285">
        <w:rPr>
          <w:rFonts w:eastAsia="Times New Roman"/>
          <w:color w:val="000000"/>
          <w:shd w:val="clear" w:color="auto" w:fill="FFFFFF"/>
          <w:lang w:val="en-GB"/>
        </w:rPr>
        <w:t xml:space="preserve"> K</w:t>
      </w:r>
      <w:r>
        <w:rPr>
          <w:rFonts w:eastAsia="Times New Roman"/>
          <w:color w:val="000000"/>
          <w:shd w:val="clear" w:color="auto" w:fill="FFFFFF"/>
          <w:lang w:val="en-GB"/>
        </w:rPr>
        <w:t>, Isaac R</w:t>
      </w:r>
      <w:r w:rsidR="00AB53B9" w:rsidRPr="00DF5285">
        <w:rPr>
          <w:rFonts w:eastAsia="Times New Roman"/>
          <w:color w:val="000000"/>
          <w:shd w:val="clear" w:color="auto" w:fill="FFFFFF"/>
          <w:lang w:val="en-GB"/>
        </w:rPr>
        <w:t xml:space="preserve">, </w:t>
      </w:r>
      <w:r>
        <w:rPr>
          <w:rFonts w:eastAsia="Times New Roman"/>
          <w:color w:val="000000"/>
          <w:shd w:val="clear" w:color="auto" w:fill="FFFFFF"/>
          <w:lang w:val="en-GB"/>
        </w:rPr>
        <w:t>Reynolds S</w:t>
      </w:r>
      <w:r w:rsidR="00D873A0" w:rsidRPr="00DF5285">
        <w:rPr>
          <w:rFonts w:eastAsia="Times New Roman"/>
          <w:color w:val="000000"/>
          <w:shd w:val="clear" w:color="auto" w:fill="FFFFFF"/>
          <w:lang w:val="en-GB"/>
        </w:rPr>
        <w:t xml:space="preserve">J. </w:t>
      </w:r>
      <w:r w:rsidR="00AB53B9" w:rsidRPr="00DF5285">
        <w:rPr>
          <w:rFonts w:eastAsia="Times New Roman"/>
          <w:color w:val="000000"/>
          <w:shd w:val="clear" w:color="auto" w:fill="FFFFFF"/>
          <w:lang w:val="en-GB"/>
        </w:rPr>
        <w:t xml:space="preserve">2010 </w:t>
      </w:r>
      <w:r w:rsidR="00D873A0" w:rsidRPr="00DF5285">
        <w:rPr>
          <w:rFonts w:eastAsia="Times New Roman"/>
          <w:color w:val="000000"/>
          <w:shd w:val="clear" w:color="auto" w:fill="FFFFFF"/>
          <w:lang w:val="en-GB"/>
        </w:rPr>
        <w:t>Do captive waterfowl respond to the flightless period of wing moult in the same manner as their wild counterparts? </w:t>
      </w:r>
      <w:r w:rsidR="00D873A0" w:rsidRPr="00DF5285">
        <w:rPr>
          <w:rFonts w:eastAsia="Times New Roman"/>
          <w:i/>
          <w:iCs/>
          <w:color w:val="000000"/>
          <w:shd w:val="clear" w:color="auto" w:fill="FFFFFF"/>
          <w:lang w:val="en-GB"/>
        </w:rPr>
        <w:t>J</w:t>
      </w:r>
      <w:r w:rsidR="00195E52" w:rsidRPr="00DF5285">
        <w:rPr>
          <w:rFonts w:eastAsia="Times New Roman"/>
          <w:i/>
          <w:iCs/>
          <w:color w:val="000000"/>
          <w:shd w:val="clear" w:color="auto" w:fill="FFFFFF"/>
          <w:lang w:val="en-GB"/>
        </w:rPr>
        <w:t xml:space="preserve">. </w:t>
      </w:r>
      <w:r w:rsidR="00D873A0" w:rsidRPr="00DF5285">
        <w:rPr>
          <w:rFonts w:eastAsia="Times New Roman"/>
          <w:i/>
          <w:iCs/>
          <w:color w:val="000000"/>
          <w:shd w:val="clear" w:color="auto" w:fill="FFFFFF"/>
          <w:lang w:val="en-GB"/>
        </w:rPr>
        <w:t>Ornithol</w:t>
      </w:r>
      <w:r w:rsidR="00195E52" w:rsidRPr="00DF5285">
        <w:rPr>
          <w:rFonts w:eastAsia="Times New Roman"/>
          <w:i/>
          <w:iCs/>
          <w:color w:val="000000"/>
          <w:shd w:val="clear" w:color="auto" w:fill="FFFFFF"/>
          <w:lang w:val="en-GB"/>
        </w:rPr>
        <w:t>.</w:t>
      </w:r>
      <w:r w:rsidR="00D873A0" w:rsidRPr="00DF5285">
        <w:rPr>
          <w:rFonts w:eastAsia="Times New Roman"/>
          <w:color w:val="000000"/>
          <w:shd w:val="clear" w:color="auto" w:fill="FFFFFF"/>
          <w:lang w:val="en-GB"/>
        </w:rPr>
        <w:t> </w:t>
      </w:r>
      <w:r w:rsidR="00D873A0" w:rsidRPr="00DF5285">
        <w:rPr>
          <w:rFonts w:eastAsia="Times New Roman"/>
          <w:b/>
          <w:bCs/>
          <w:color w:val="000000"/>
          <w:shd w:val="clear" w:color="auto" w:fill="FFFFFF"/>
          <w:lang w:val="en-GB"/>
        </w:rPr>
        <w:t>151</w:t>
      </w:r>
      <w:r w:rsidR="00AB53B9" w:rsidRPr="00DF5285">
        <w:rPr>
          <w:rFonts w:eastAsia="Times New Roman"/>
          <w:color w:val="000000"/>
          <w:shd w:val="clear" w:color="auto" w:fill="FFFFFF"/>
          <w:lang w:val="en-GB"/>
        </w:rPr>
        <w:t>,</w:t>
      </w:r>
      <w:r w:rsidR="00D873A0" w:rsidRPr="00DF5285">
        <w:rPr>
          <w:rFonts w:eastAsia="Times New Roman"/>
          <w:color w:val="000000"/>
          <w:shd w:val="clear" w:color="auto" w:fill="FFFFFF"/>
          <w:lang w:val="en-GB"/>
        </w:rPr>
        <w:t xml:space="preserve"> 443</w:t>
      </w:r>
      <w:r w:rsidR="00AB53B9" w:rsidRPr="00DF5285">
        <w:rPr>
          <w:lang w:val="en-GB"/>
        </w:rPr>
        <w:t>−</w:t>
      </w:r>
      <w:r w:rsidR="00D873A0" w:rsidRPr="00DF5285">
        <w:rPr>
          <w:rFonts w:eastAsia="Times New Roman"/>
          <w:color w:val="000000"/>
          <w:shd w:val="clear" w:color="auto" w:fill="FFFFFF"/>
          <w:lang w:val="en-GB"/>
        </w:rPr>
        <w:t>448.</w:t>
      </w:r>
    </w:p>
    <w:p w14:paraId="638779D1" w14:textId="369ADEEB" w:rsidR="003A5BAD" w:rsidRPr="00DF5285" w:rsidRDefault="00281410" w:rsidP="003A5BAD">
      <w:pPr>
        <w:pStyle w:val="ListParagraph"/>
        <w:numPr>
          <w:ilvl w:val="0"/>
          <w:numId w:val="15"/>
        </w:numPr>
        <w:spacing w:line="360" w:lineRule="auto"/>
        <w:ind w:left="425" w:right="531" w:hanging="425"/>
        <w:jc w:val="both"/>
        <w:rPr>
          <w:lang w:val="en-GB"/>
        </w:rPr>
      </w:pPr>
      <w:r>
        <w:rPr>
          <w:rFonts w:eastAsia="Times New Roman"/>
          <w:bCs/>
          <w:color w:val="000000"/>
          <w:shd w:val="clear" w:color="auto" w:fill="FFFFFF"/>
          <w:lang w:val="en-GB"/>
        </w:rPr>
        <w:t>Portugal SJ</w:t>
      </w:r>
      <w:r>
        <w:rPr>
          <w:rFonts w:eastAsia="Times New Roman"/>
          <w:color w:val="000000"/>
          <w:shd w:val="clear" w:color="auto" w:fill="FFFFFF"/>
          <w:lang w:val="en-GB"/>
        </w:rPr>
        <w:t>, Green JA, Piersma T</w:t>
      </w:r>
      <w:r w:rsidR="00D873A0" w:rsidRPr="00DF5285">
        <w:rPr>
          <w:rFonts w:eastAsia="Times New Roman"/>
          <w:color w:val="000000"/>
          <w:shd w:val="clear" w:color="auto" w:fill="FFFFFF"/>
          <w:lang w:val="en-GB"/>
        </w:rPr>
        <w:t>, Ei</w:t>
      </w:r>
      <w:r>
        <w:rPr>
          <w:rFonts w:eastAsia="Times New Roman"/>
          <w:color w:val="000000"/>
          <w:shd w:val="clear" w:color="auto" w:fill="FFFFFF"/>
          <w:lang w:val="en-GB"/>
        </w:rPr>
        <w:t>chhorn G</w:t>
      </w:r>
      <w:r w:rsidR="00AB53B9" w:rsidRPr="00DF5285">
        <w:rPr>
          <w:rFonts w:eastAsia="Times New Roman"/>
          <w:color w:val="000000"/>
          <w:shd w:val="clear" w:color="auto" w:fill="FFFFFF"/>
          <w:lang w:val="en-GB"/>
        </w:rPr>
        <w:t xml:space="preserve">, </w:t>
      </w:r>
      <w:r>
        <w:rPr>
          <w:rFonts w:eastAsia="Times New Roman"/>
          <w:color w:val="000000"/>
          <w:shd w:val="clear" w:color="auto" w:fill="FFFFFF"/>
          <w:lang w:val="en-GB"/>
        </w:rPr>
        <w:t>Butler P</w:t>
      </w:r>
      <w:r w:rsidR="00D873A0" w:rsidRPr="00DF5285">
        <w:rPr>
          <w:rFonts w:eastAsia="Times New Roman"/>
          <w:color w:val="000000"/>
          <w:shd w:val="clear" w:color="auto" w:fill="FFFFFF"/>
          <w:lang w:val="en-GB"/>
        </w:rPr>
        <w:t>J. 2011 Energy stores enable flightless moulting geese to maintain cryptic behaviour. </w:t>
      </w:r>
      <w:r w:rsidR="00D873A0" w:rsidRPr="00DF5285">
        <w:rPr>
          <w:rFonts w:eastAsia="Times New Roman"/>
          <w:i/>
          <w:iCs/>
          <w:color w:val="000000"/>
          <w:shd w:val="clear" w:color="auto" w:fill="FFFFFF"/>
          <w:lang w:val="en-GB"/>
        </w:rPr>
        <w:t>Ibis</w:t>
      </w:r>
      <w:r w:rsidR="00D873A0" w:rsidRPr="00DF5285">
        <w:rPr>
          <w:rFonts w:eastAsia="Times New Roman"/>
          <w:color w:val="000000"/>
          <w:shd w:val="clear" w:color="auto" w:fill="FFFFFF"/>
          <w:lang w:val="en-GB"/>
        </w:rPr>
        <w:t>.</w:t>
      </w:r>
      <w:r w:rsidR="00D873A0" w:rsidRPr="00DF5285">
        <w:rPr>
          <w:rFonts w:eastAsia="Times New Roman"/>
          <w:i/>
          <w:iCs/>
          <w:color w:val="000000"/>
          <w:shd w:val="clear" w:color="auto" w:fill="FFFFFF"/>
          <w:lang w:val="en-GB"/>
        </w:rPr>
        <w:t> </w:t>
      </w:r>
      <w:r w:rsidR="00D873A0" w:rsidRPr="00DF5285">
        <w:rPr>
          <w:rFonts w:eastAsia="Times New Roman"/>
          <w:b/>
          <w:bCs/>
          <w:color w:val="000000"/>
          <w:shd w:val="clear" w:color="auto" w:fill="FFFFFF"/>
          <w:lang w:val="en-GB"/>
        </w:rPr>
        <w:t>153</w:t>
      </w:r>
      <w:r w:rsidR="00AB53B9" w:rsidRPr="00DF5285">
        <w:rPr>
          <w:rFonts w:eastAsia="Times New Roman"/>
          <w:color w:val="000000"/>
          <w:shd w:val="clear" w:color="auto" w:fill="FFFFFF"/>
          <w:lang w:val="en-GB"/>
        </w:rPr>
        <w:t>,</w:t>
      </w:r>
      <w:r w:rsidR="00D873A0" w:rsidRPr="00DF5285">
        <w:rPr>
          <w:rFonts w:eastAsia="Times New Roman"/>
          <w:color w:val="000000"/>
          <w:shd w:val="clear" w:color="auto" w:fill="FFFFFF"/>
          <w:lang w:val="en-GB"/>
        </w:rPr>
        <w:t xml:space="preserve"> 868</w:t>
      </w:r>
      <w:r w:rsidR="00AB53B9" w:rsidRPr="00DF5285">
        <w:rPr>
          <w:lang w:val="en-GB"/>
        </w:rPr>
        <w:t>−</w:t>
      </w:r>
      <w:r w:rsidR="00D873A0" w:rsidRPr="00DF5285">
        <w:rPr>
          <w:rFonts w:eastAsia="Times New Roman"/>
          <w:color w:val="000000"/>
          <w:shd w:val="clear" w:color="auto" w:fill="FFFFFF"/>
          <w:lang w:val="en-GB"/>
        </w:rPr>
        <w:t>874. </w:t>
      </w:r>
    </w:p>
    <w:p w14:paraId="3719FC67" w14:textId="7831C4B6" w:rsidR="0022201D" w:rsidRPr="00DF5285" w:rsidRDefault="00281410" w:rsidP="0022201D">
      <w:pPr>
        <w:pStyle w:val="ListParagraph"/>
        <w:numPr>
          <w:ilvl w:val="0"/>
          <w:numId w:val="15"/>
        </w:numPr>
        <w:spacing w:line="360" w:lineRule="auto"/>
        <w:ind w:left="425" w:right="531" w:hanging="425"/>
        <w:jc w:val="both"/>
        <w:rPr>
          <w:lang w:val="en-GB"/>
        </w:rPr>
      </w:pPr>
      <w:r>
        <w:rPr>
          <w:rFonts w:eastAsia="Times New Roman"/>
          <w:bCs/>
          <w:color w:val="000000"/>
          <w:shd w:val="clear" w:color="auto" w:fill="FFFFFF"/>
          <w:lang w:val="en-GB"/>
        </w:rPr>
        <w:t>Portugal SJ</w:t>
      </w:r>
      <w:r>
        <w:rPr>
          <w:rFonts w:eastAsia="Times New Roman"/>
          <w:color w:val="000000"/>
          <w:shd w:val="clear" w:color="auto" w:fill="FFFFFF"/>
          <w:lang w:val="en-GB"/>
        </w:rPr>
        <w:t>, Butler PJ, Green JA</w:t>
      </w:r>
      <w:r w:rsidR="00AB53B9" w:rsidRPr="00DF5285">
        <w:rPr>
          <w:rFonts w:eastAsia="Times New Roman"/>
          <w:color w:val="000000"/>
          <w:shd w:val="clear" w:color="auto" w:fill="FFFFFF"/>
          <w:lang w:val="en-GB"/>
        </w:rPr>
        <w:t xml:space="preserve">, </w:t>
      </w:r>
      <w:r>
        <w:rPr>
          <w:rFonts w:eastAsia="Times New Roman"/>
          <w:color w:val="000000"/>
          <w:shd w:val="clear" w:color="auto" w:fill="FFFFFF"/>
          <w:lang w:val="en-GB"/>
        </w:rPr>
        <w:t>Cassey</w:t>
      </w:r>
      <w:r w:rsidR="00D873A0" w:rsidRPr="00DF5285">
        <w:rPr>
          <w:rFonts w:eastAsia="Times New Roman"/>
          <w:color w:val="000000"/>
          <w:shd w:val="clear" w:color="auto" w:fill="FFFFFF"/>
          <w:lang w:val="en-GB"/>
        </w:rPr>
        <w:t xml:space="preserve"> P. 2011 Indications of phenotypic plasticity in moulting birds: captive geese reveal adaptive changes in mineralisation of their long bones during wing moult. </w:t>
      </w:r>
      <w:r w:rsidR="00195E52" w:rsidRPr="00DF5285">
        <w:rPr>
          <w:rFonts w:eastAsia="Times New Roman"/>
          <w:i/>
          <w:iCs/>
          <w:color w:val="000000"/>
          <w:shd w:val="clear" w:color="auto" w:fill="FFFFFF"/>
          <w:lang w:val="en-GB"/>
        </w:rPr>
        <w:t>J.</w:t>
      </w:r>
      <w:r w:rsidR="00D873A0" w:rsidRPr="00DF5285">
        <w:rPr>
          <w:rFonts w:eastAsia="Times New Roman"/>
          <w:i/>
          <w:iCs/>
          <w:color w:val="000000"/>
          <w:shd w:val="clear" w:color="auto" w:fill="FFFFFF"/>
          <w:lang w:val="en-GB"/>
        </w:rPr>
        <w:t xml:space="preserve"> Ornithol.</w:t>
      </w:r>
      <w:r w:rsidR="00D873A0" w:rsidRPr="00DF5285">
        <w:rPr>
          <w:rFonts w:eastAsia="Times New Roman"/>
          <w:color w:val="000000"/>
          <w:shd w:val="clear" w:color="auto" w:fill="FFFFFF"/>
          <w:lang w:val="en-GB"/>
        </w:rPr>
        <w:t> </w:t>
      </w:r>
      <w:r w:rsidR="00D873A0" w:rsidRPr="00DF5285">
        <w:rPr>
          <w:rFonts w:eastAsia="Times New Roman"/>
          <w:b/>
          <w:bCs/>
          <w:color w:val="000000"/>
          <w:shd w:val="clear" w:color="auto" w:fill="FFFFFF"/>
          <w:lang w:val="en-GB"/>
        </w:rPr>
        <w:t>152</w:t>
      </w:r>
      <w:r w:rsidR="00AB53B9" w:rsidRPr="00DF5285">
        <w:rPr>
          <w:rFonts w:eastAsia="Times New Roman"/>
          <w:color w:val="000000"/>
          <w:shd w:val="clear" w:color="auto" w:fill="FFFFFF"/>
          <w:lang w:val="en-GB"/>
        </w:rPr>
        <w:t>,</w:t>
      </w:r>
      <w:r w:rsidR="00D873A0" w:rsidRPr="00DF5285">
        <w:rPr>
          <w:rFonts w:eastAsia="Times New Roman"/>
          <w:color w:val="000000"/>
          <w:shd w:val="clear" w:color="auto" w:fill="FFFFFF"/>
          <w:lang w:val="en-GB"/>
        </w:rPr>
        <w:t xml:space="preserve"> 1055</w:t>
      </w:r>
      <w:r w:rsidR="00AB53B9" w:rsidRPr="00DF5285">
        <w:rPr>
          <w:lang w:val="en-GB"/>
        </w:rPr>
        <w:t>−</w:t>
      </w:r>
      <w:r w:rsidR="00D873A0" w:rsidRPr="00DF5285">
        <w:rPr>
          <w:rFonts w:eastAsia="Times New Roman"/>
          <w:color w:val="000000"/>
          <w:shd w:val="clear" w:color="auto" w:fill="FFFFFF"/>
          <w:lang w:val="en-GB"/>
        </w:rPr>
        <w:t>1061. </w:t>
      </w:r>
    </w:p>
    <w:p w14:paraId="09D157D6" w14:textId="118FB082" w:rsidR="0067634E" w:rsidRPr="00DF5285" w:rsidRDefault="00281410" w:rsidP="0067634E">
      <w:pPr>
        <w:pStyle w:val="ListParagraph"/>
        <w:numPr>
          <w:ilvl w:val="0"/>
          <w:numId w:val="15"/>
        </w:numPr>
        <w:spacing w:line="360" w:lineRule="auto"/>
        <w:ind w:left="425" w:right="531" w:hanging="425"/>
        <w:jc w:val="both"/>
        <w:rPr>
          <w:lang w:val="en-GB"/>
        </w:rPr>
      </w:pPr>
      <w:r>
        <w:rPr>
          <w:lang w:val="en-GB"/>
        </w:rPr>
        <w:t>Piersma</w:t>
      </w:r>
      <w:r w:rsidR="0022201D" w:rsidRPr="00DF5285">
        <w:rPr>
          <w:lang w:val="en-GB"/>
        </w:rPr>
        <w:t xml:space="preserve"> T. 1988 Breast muscle atrophy and constraints on foraging during the flightless period of wing moulting great crested grebes. </w:t>
      </w:r>
      <w:r w:rsidR="0022201D" w:rsidRPr="00DF5285">
        <w:rPr>
          <w:i/>
          <w:lang w:val="en-GB"/>
        </w:rPr>
        <w:t>Ardea</w:t>
      </w:r>
      <w:r w:rsidR="0022201D" w:rsidRPr="00DF5285">
        <w:rPr>
          <w:lang w:val="en-GB"/>
        </w:rPr>
        <w:t xml:space="preserve"> </w:t>
      </w:r>
      <w:r w:rsidR="0022201D" w:rsidRPr="00DF5285">
        <w:rPr>
          <w:b/>
          <w:lang w:val="en-GB"/>
        </w:rPr>
        <w:t>76</w:t>
      </w:r>
      <w:r w:rsidR="0022201D" w:rsidRPr="00DF5285">
        <w:rPr>
          <w:lang w:val="en-GB"/>
        </w:rPr>
        <w:t>, 96‒106.</w:t>
      </w:r>
    </w:p>
    <w:p w14:paraId="18301DF5" w14:textId="49C0B973" w:rsidR="0067634E" w:rsidRPr="00DF5285" w:rsidRDefault="00281410" w:rsidP="0067634E">
      <w:pPr>
        <w:pStyle w:val="ListParagraph"/>
        <w:numPr>
          <w:ilvl w:val="0"/>
          <w:numId w:val="15"/>
        </w:numPr>
        <w:spacing w:line="360" w:lineRule="auto"/>
        <w:ind w:left="425" w:right="531" w:hanging="425"/>
        <w:jc w:val="both"/>
        <w:rPr>
          <w:lang w:val="en-GB"/>
        </w:rPr>
      </w:pPr>
      <w:r>
        <w:rPr>
          <w:lang w:val="en-GB"/>
        </w:rPr>
        <w:t>Kahlert J, Fox</w:t>
      </w:r>
      <w:r w:rsidR="001A04FE">
        <w:rPr>
          <w:lang w:val="en-GB"/>
        </w:rPr>
        <w:t xml:space="preserve"> AD, Ettrup</w:t>
      </w:r>
      <w:r w:rsidR="0067634E" w:rsidRPr="00DF5285">
        <w:rPr>
          <w:lang w:val="en-GB"/>
        </w:rPr>
        <w:t xml:space="preserve"> H. 1996 Nocturnal feeding in moulting Greylag Geese </w:t>
      </w:r>
      <w:r w:rsidR="0067634E" w:rsidRPr="00DF5285">
        <w:rPr>
          <w:i/>
          <w:lang w:val="en-GB"/>
        </w:rPr>
        <w:t>Anser anser</w:t>
      </w:r>
      <w:r w:rsidR="006B18A3" w:rsidRPr="00DF5285">
        <w:rPr>
          <w:lang w:val="en-GB"/>
        </w:rPr>
        <w:t xml:space="preserve"> – an anti-</w:t>
      </w:r>
      <w:r w:rsidR="0067634E" w:rsidRPr="00DF5285">
        <w:rPr>
          <w:lang w:val="en-GB"/>
        </w:rPr>
        <w:t xml:space="preserve">predator response? </w:t>
      </w:r>
      <w:r w:rsidR="0067634E" w:rsidRPr="00DF5285">
        <w:rPr>
          <w:i/>
          <w:lang w:val="en-GB"/>
        </w:rPr>
        <w:t>Ardea</w:t>
      </w:r>
      <w:r w:rsidR="0067634E" w:rsidRPr="00DF5285">
        <w:rPr>
          <w:lang w:val="en-GB"/>
        </w:rPr>
        <w:t xml:space="preserve"> </w:t>
      </w:r>
      <w:r w:rsidR="0067634E" w:rsidRPr="00DF5285">
        <w:rPr>
          <w:b/>
          <w:lang w:val="en-GB"/>
        </w:rPr>
        <w:t>84</w:t>
      </w:r>
      <w:r w:rsidR="0067634E" w:rsidRPr="00DF5285">
        <w:rPr>
          <w:lang w:val="en-GB"/>
        </w:rPr>
        <w:t>, 15‒22.</w:t>
      </w:r>
    </w:p>
    <w:p w14:paraId="4EFC6CCD" w14:textId="49E5EB91" w:rsidR="0067634E" w:rsidRPr="00DF5285" w:rsidRDefault="001A04FE" w:rsidP="0067634E">
      <w:pPr>
        <w:pStyle w:val="ListParagraph"/>
        <w:numPr>
          <w:ilvl w:val="0"/>
          <w:numId w:val="15"/>
        </w:numPr>
        <w:spacing w:line="360" w:lineRule="auto"/>
        <w:ind w:left="425" w:right="531" w:hanging="425"/>
        <w:jc w:val="both"/>
        <w:rPr>
          <w:lang w:val="en-GB"/>
        </w:rPr>
      </w:pPr>
      <w:r>
        <w:rPr>
          <w:lang w:val="en-GB"/>
        </w:rPr>
        <w:t>Butler PJ, Woakes AJ, Bishop C</w:t>
      </w:r>
      <w:r w:rsidR="0067634E" w:rsidRPr="00DF5285">
        <w:rPr>
          <w:lang w:val="en-GB"/>
        </w:rPr>
        <w:t xml:space="preserve">M. 1998 Behaviour and physiology of Svalbard barnacle geese </w:t>
      </w:r>
      <w:r w:rsidR="0067634E" w:rsidRPr="00DF5285">
        <w:rPr>
          <w:i/>
          <w:lang w:val="en-GB"/>
        </w:rPr>
        <w:t>Branta leucopsis</w:t>
      </w:r>
      <w:r w:rsidR="0067634E" w:rsidRPr="00DF5285">
        <w:rPr>
          <w:lang w:val="en-GB"/>
        </w:rPr>
        <w:t xml:space="preserve"> during their autumn migration. </w:t>
      </w:r>
      <w:r w:rsidR="0067634E" w:rsidRPr="00DF5285">
        <w:rPr>
          <w:i/>
          <w:lang w:val="en-GB"/>
        </w:rPr>
        <w:t>J. Avian. Biol</w:t>
      </w:r>
      <w:r w:rsidR="0067634E" w:rsidRPr="00DF5285">
        <w:rPr>
          <w:lang w:val="en-GB"/>
        </w:rPr>
        <w:t xml:space="preserve">. </w:t>
      </w:r>
      <w:r w:rsidR="0067634E" w:rsidRPr="00DF5285">
        <w:rPr>
          <w:b/>
          <w:lang w:val="en-GB"/>
        </w:rPr>
        <w:t>29</w:t>
      </w:r>
      <w:r w:rsidR="0067634E" w:rsidRPr="00DF5285">
        <w:rPr>
          <w:lang w:val="en-GB"/>
        </w:rPr>
        <w:t>, 536‒545.</w:t>
      </w:r>
    </w:p>
    <w:p w14:paraId="0C15317E" w14:textId="77777777" w:rsidR="00F8595A" w:rsidRPr="00BE150C" w:rsidRDefault="00F8595A" w:rsidP="00F8595A">
      <w:pPr>
        <w:pStyle w:val="ListParagraph"/>
        <w:numPr>
          <w:ilvl w:val="0"/>
          <w:numId w:val="15"/>
        </w:numPr>
        <w:spacing w:line="360" w:lineRule="auto"/>
        <w:ind w:left="425" w:right="531" w:hanging="425"/>
        <w:jc w:val="both"/>
        <w:rPr>
          <w:lang w:val="en-GB"/>
        </w:rPr>
      </w:pPr>
      <w:r w:rsidRPr="00BE150C">
        <w:t xml:space="preserve">Green, JA.  2011 The heart rate method for estimating metabolic rate: Review and recommendations.  </w:t>
      </w:r>
      <w:r w:rsidRPr="00BE150C">
        <w:rPr>
          <w:i/>
          <w:iCs/>
        </w:rPr>
        <w:t>Comp. Biochem. Physiol</w:t>
      </w:r>
      <w:r w:rsidRPr="00BE150C">
        <w:t>.</w:t>
      </w:r>
      <w:r w:rsidRPr="00BE150C">
        <w:rPr>
          <w:b/>
          <w:bCs/>
        </w:rPr>
        <w:t xml:space="preserve"> 158, </w:t>
      </w:r>
      <w:r w:rsidRPr="00BE150C">
        <w:t>287</w:t>
      </w:r>
      <w:r w:rsidRPr="005E7D61">
        <w:rPr>
          <w:lang w:val="en-GB"/>
        </w:rPr>
        <w:t>–</w:t>
      </w:r>
      <w:r w:rsidRPr="00BE150C">
        <w:t>304.</w:t>
      </w:r>
      <w:r w:rsidRPr="00BE150C">
        <w:rPr>
          <w:b/>
          <w:bCs/>
        </w:rPr>
        <w:t xml:space="preserve"> </w:t>
      </w:r>
    </w:p>
    <w:p w14:paraId="10316C62" w14:textId="6E5A14D9" w:rsidR="00505C09" w:rsidRPr="008375AB" w:rsidRDefault="00505C09" w:rsidP="00505C09">
      <w:pPr>
        <w:pStyle w:val="ListParagraph"/>
        <w:numPr>
          <w:ilvl w:val="0"/>
          <w:numId w:val="15"/>
        </w:numPr>
        <w:spacing w:line="360" w:lineRule="auto"/>
        <w:ind w:left="425" w:right="531" w:hanging="425"/>
        <w:jc w:val="both"/>
        <w:rPr>
          <w:color w:val="000000"/>
          <w:shd w:val="clear" w:color="auto" w:fill="FFFFFF"/>
        </w:rPr>
      </w:pPr>
      <w:r>
        <w:rPr>
          <w:rFonts w:eastAsia="Times New Roman"/>
          <w:bCs/>
          <w:color w:val="000000"/>
          <w:shd w:val="clear" w:color="auto" w:fill="FFFFFF"/>
          <w:lang w:val="en-GB"/>
        </w:rPr>
        <w:t>Portugal SJ</w:t>
      </w:r>
      <w:r>
        <w:rPr>
          <w:rFonts w:eastAsia="Times New Roman"/>
          <w:color w:val="000000"/>
          <w:shd w:val="clear" w:color="auto" w:fill="FFFFFF"/>
          <w:lang w:val="en-GB"/>
        </w:rPr>
        <w:t>, Green JA, White CR</w:t>
      </w:r>
      <w:r w:rsidRPr="00DF5285">
        <w:rPr>
          <w:rFonts w:eastAsia="Times New Roman"/>
          <w:color w:val="000000"/>
          <w:shd w:val="clear" w:color="auto" w:fill="FFFFFF"/>
          <w:lang w:val="en-GB"/>
        </w:rPr>
        <w:t>, G</w:t>
      </w:r>
      <w:r>
        <w:rPr>
          <w:rFonts w:eastAsia="Times New Roman"/>
          <w:color w:val="000000"/>
          <w:shd w:val="clear" w:color="auto" w:fill="FFFFFF"/>
          <w:lang w:val="en-GB"/>
        </w:rPr>
        <w:t>uillemette M</w:t>
      </w:r>
      <w:r w:rsidRPr="00DF5285">
        <w:rPr>
          <w:rFonts w:eastAsia="Times New Roman"/>
          <w:color w:val="000000"/>
          <w:shd w:val="clear" w:color="auto" w:fill="FFFFFF"/>
          <w:lang w:val="en-GB"/>
        </w:rPr>
        <w:t>, Butle</w:t>
      </w:r>
      <w:r>
        <w:rPr>
          <w:rFonts w:eastAsia="Times New Roman"/>
          <w:color w:val="000000"/>
          <w:shd w:val="clear" w:color="auto" w:fill="FFFFFF"/>
          <w:lang w:val="en-GB"/>
        </w:rPr>
        <w:t xml:space="preserve">r PJ. 2013 Wild geese do not </w:t>
      </w:r>
      <w:r w:rsidRPr="008375AB">
        <w:rPr>
          <w:rFonts w:eastAsia="Times New Roman"/>
          <w:color w:val="000000"/>
          <w:shd w:val="clear" w:color="auto" w:fill="FFFFFF"/>
          <w:lang w:val="en-GB"/>
        </w:rPr>
        <w:t>increase flight behaviour prior to migration. </w:t>
      </w:r>
      <w:r w:rsidRPr="008375AB">
        <w:rPr>
          <w:rFonts w:eastAsia="Times New Roman"/>
          <w:i/>
          <w:iCs/>
          <w:color w:val="000000"/>
          <w:shd w:val="clear" w:color="auto" w:fill="FFFFFF"/>
          <w:lang w:val="en-GB"/>
        </w:rPr>
        <w:t>Biol. Let.</w:t>
      </w:r>
      <w:r w:rsidRPr="008375AB">
        <w:rPr>
          <w:rFonts w:eastAsia="Times New Roman"/>
          <w:color w:val="000000"/>
          <w:shd w:val="clear" w:color="auto" w:fill="FFFFFF"/>
          <w:lang w:val="en-GB"/>
        </w:rPr>
        <w:t> </w:t>
      </w:r>
      <w:r w:rsidRPr="008375AB">
        <w:rPr>
          <w:rFonts w:eastAsia="Times New Roman"/>
          <w:b/>
          <w:bCs/>
          <w:color w:val="000000"/>
          <w:shd w:val="clear" w:color="auto" w:fill="FFFFFF"/>
          <w:lang w:val="en-GB"/>
        </w:rPr>
        <w:t>8</w:t>
      </w:r>
      <w:r w:rsidRPr="008375AB">
        <w:rPr>
          <w:rFonts w:eastAsia="Times New Roman"/>
          <w:color w:val="000000"/>
          <w:shd w:val="clear" w:color="auto" w:fill="FFFFFF"/>
          <w:lang w:val="en-GB"/>
        </w:rPr>
        <w:t>, 469</w:t>
      </w:r>
      <w:r w:rsidRPr="008375AB">
        <w:rPr>
          <w:lang w:val="en-GB"/>
        </w:rPr>
        <w:t>−</w:t>
      </w:r>
      <w:r w:rsidRPr="008375AB">
        <w:rPr>
          <w:rFonts w:eastAsia="Times New Roman"/>
          <w:color w:val="000000"/>
          <w:shd w:val="clear" w:color="auto" w:fill="FFFFFF"/>
          <w:lang w:val="en-GB"/>
        </w:rPr>
        <w:t>472. </w:t>
      </w:r>
    </w:p>
    <w:p w14:paraId="3168BF69" w14:textId="77777777" w:rsidR="00F8595A" w:rsidRPr="008375AB" w:rsidRDefault="00F8595A" w:rsidP="00F8595A">
      <w:pPr>
        <w:pStyle w:val="ListParagraph"/>
        <w:numPr>
          <w:ilvl w:val="0"/>
          <w:numId w:val="15"/>
        </w:numPr>
        <w:spacing w:line="360" w:lineRule="auto"/>
        <w:ind w:left="425" w:right="531" w:hanging="425"/>
        <w:jc w:val="both"/>
        <w:rPr>
          <w:color w:val="000000"/>
          <w:shd w:val="clear" w:color="auto" w:fill="FFFFFF"/>
        </w:rPr>
      </w:pPr>
      <w:r>
        <w:rPr>
          <w:color w:val="000000"/>
          <w:shd w:val="clear" w:color="auto" w:fill="FFFFFF"/>
        </w:rPr>
        <w:t>White CR</w:t>
      </w:r>
      <w:r w:rsidRPr="008375AB">
        <w:rPr>
          <w:color w:val="000000"/>
          <w:shd w:val="clear" w:color="auto" w:fill="FFFFFF"/>
        </w:rPr>
        <w:t xml:space="preserve">, </w:t>
      </w:r>
      <w:r>
        <w:rPr>
          <w:color w:val="000000"/>
          <w:shd w:val="clear" w:color="auto" w:fill="FFFFFF"/>
        </w:rPr>
        <w:t xml:space="preserve">Butler PJ, Grémillet D, Martin GR. 2008 </w:t>
      </w:r>
      <w:r w:rsidRPr="008375AB">
        <w:rPr>
          <w:color w:val="000000"/>
          <w:shd w:val="clear" w:color="auto" w:fill="FFFFFF"/>
        </w:rPr>
        <w:t xml:space="preserve">Behavioural strategies of predation in cormorants Phalacrocoracidae foraging under challenging light conditions. </w:t>
      </w:r>
      <w:r w:rsidRPr="008375AB">
        <w:rPr>
          <w:i/>
          <w:color w:val="000000"/>
          <w:shd w:val="clear" w:color="auto" w:fill="FFFFFF"/>
        </w:rPr>
        <w:t>Ibis</w:t>
      </w:r>
      <w:r w:rsidRPr="008375AB">
        <w:rPr>
          <w:color w:val="000000"/>
          <w:shd w:val="clear" w:color="auto" w:fill="FFFFFF"/>
        </w:rPr>
        <w:t xml:space="preserve"> </w:t>
      </w:r>
      <w:r w:rsidRPr="008375AB">
        <w:rPr>
          <w:b/>
          <w:bCs/>
          <w:color w:val="000000"/>
          <w:shd w:val="clear" w:color="auto" w:fill="FFFFFF"/>
        </w:rPr>
        <w:t>150</w:t>
      </w:r>
      <w:r>
        <w:rPr>
          <w:b/>
          <w:bCs/>
          <w:color w:val="000000"/>
          <w:shd w:val="clear" w:color="auto" w:fill="FFFFFF"/>
        </w:rPr>
        <w:t>,</w:t>
      </w:r>
      <w:r w:rsidRPr="008375AB">
        <w:rPr>
          <w:b/>
          <w:bCs/>
          <w:color w:val="000000"/>
          <w:shd w:val="clear" w:color="auto" w:fill="FFFFFF"/>
        </w:rPr>
        <w:t xml:space="preserve"> </w:t>
      </w:r>
      <w:r w:rsidRPr="008375AB">
        <w:rPr>
          <w:color w:val="000000"/>
          <w:shd w:val="clear" w:color="auto" w:fill="FFFFFF"/>
        </w:rPr>
        <w:t>231</w:t>
      </w:r>
      <w:r w:rsidRPr="008375AB">
        <w:rPr>
          <w:lang w:val="en-GB"/>
        </w:rPr>
        <w:t>−</w:t>
      </w:r>
      <w:r w:rsidRPr="008375AB">
        <w:rPr>
          <w:color w:val="000000"/>
          <w:shd w:val="clear" w:color="auto" w:fill="FFFFFF"/>
        </w:rPr>
        <w:t>239.</w:t>
      </w:r>
    </w:p>
    <w:p w14:paraId="261E5B9D" w14:textId="77777777" w:rsidR="00F8595A" w:rsidRPr="00BE150C" w:rsidRDefault="00F8595A" w:rsidP="00F8595A">
      <w:pPr>
        <w:pStyle w:val="ListParagraph"/>
        <w:numPr>
          <w:ilvl w:val="0"/>
          <w:numId w:val="15"/>
        </w:numPr>
        <w:spacing w:line="360" w:lineRule="auto"/>
        <w:ind w:left="425" w:right="531" w:hanging="425"/>
        <w:jc w:val="both"/>
        <w:rPr>
          <w:lang w:val="en-GB"/>
        </w:rPr>
      </w:pPr>
      <w:r w:rsidRPr="00BE150C">
        <w:rPr>
          <w:rStyle w:val="Strong"/>
          <w:b w:val="0"/>
          <w:bCs w:val="0"/>
          <w:color w:val="000000"/>
          <w:shd w:val="clear" w:color="auto" w:fill="FFFFFF"/>
        </w:rPr>
        <w:t>Portugal, S.J.</w:t>
      </w:r>
      <w:r w:rsidRPr="00BE150C">
        <w:rPr>
          <w:color w:val="000000"/>
          <w:shd w:val="clear" w:color="auto" w:fill="FFFFFF"/>
        </w:rPr>
        <w:t xml:space="preserve"> </w:t>
      </w:r>
      <w:r w:rsidRPr="00BE150C">
        <w:rPr>
          <w:i/>
          <w:iCs/>
          <w:color w:val="000000"/>
          <w:shd w:val="clear" w:color="auto" w:fill="FFFFFF"/>
        </w:rPr>
        <w:t>et al.</w:t>
      </w:r>
      <w:r w:rsidRPr="00BE150C">
        <w:rPr>
          <w:color w:val="000000"/>
          <w:shd w:val="clear" w:color="auto" w:fill="FFFFFF"/>
        </w:rPr>
        <w:t xml:space="preserve"> 2016 Associations Between Resting, Activity and Daily metabolic rate in Free-living Endotherms: No Universal Rule for Birds and Mammals. </w:t>
      </w:r>
      <w:r w:rsidRPr="00BE150C">
        <w:rPr>
          <w:rStyle w:val="Emphasis"/>
          <w:color w:val="000000"/>
          <w:shd w:val="clear" w:color="auto" w:fill="FFFFFF"/>
        </w:rPr>
        <w:t>Physiol. Biochem. Zool. </w:t>
      </w:r>
      <w:r w:rsidRPr="00BE150C">
        <w:rPr>
          <w:rStyle w:val="Strong"/>
          <w:color w:val="000000"/>
          <w:shd w:val="clear" w:color="auto" w:fill="FFFFFF"/>
        </w:rPr>
        <w:t>89</w:t>
      </w:r>
      <w:r w:rsidRPr="00BE150C">
        <w:rPr>
          <w:rStyle w:val="Strong"/>
          <w:b w:val="0"/>
          <w:bCs w:val="0"/>
          <w:color w:val="000000"/>
          <w:shd w:val="clear" w:color="auto" w:fill="FFFFFF"/>
        </w:rPr>
        <w:t>,</w:t>
      </w:r>
      <w:r w:rsidRPr="00BE150C">
        <w:rPr>
          <w:color w:val="000000"/>
          <w:shd w:val="clear" w:color="auto" w:fill="FFFFFF"/>
        </w:rPr>
        <w:t> 251</w:t>
      </w:r>
      <w:r w:rsidRPr="00BE150C">
        <w:rPr>
          <w:lang w:val="en-GB"/>
        </w:rPr>
        <w:t>–</w:t>
      </w:r>
      <w:r w:rsidRPr="00BE150C">
        <w:rPr>
          <w:color w:val="000000"/>
          <w:shd w:val="clear" w:color="auto" w:fill="FFFFFF"/>
        </w:rPr>
        <w:t>261.</w:t>
      </w:r>
    </w:p>
    <w:p w14:paraId="58A54C7B" w14:textId="5FD22DA2" w:rsidR="0067634E" w:rsidRPr="00DF5285" w:rsidRDefault="00761AF2" w:rsidP="0067634E">
      <w:pPr>
        <w:pStyle w:val="ListParagraph"/>
        <w:numPr>
          <w:ilvl w:val="0"/>
          <w:numId w:val="15"/>
        </w:numPr>
        <w:spacing w:line="360" w:lineRule="auto"/>
        <w:ind w:left="425" w:right="531" w:hanging="425"/>
        <w:jc w:val="both"/>
        <w:rPr>
          <w:lang w:val="en-GB"/>
        </w:rPr>
      </w:pPr>
      <w:r>
        <w:rPr>
          <w:rFonts w:eastAsia="Times New Roman"/>
          <w:color w:val="000000"/>
          <w:shd w:val="clear" w:color="auto" w:fill="FFFFFF"/>
          <w:lang w:val="en-GB"/>
        </w:rPr>
        <w:t>Pinheiro JD, Bates, S, DebRoy S, Sarkar D.</w:t>
      </w:r>
      <w:r w:rsidR="00743F72" w:rsidRPr="00DF5285">
        <w:rPr>
          <w:rFonts w:eastAsia="Times New Roman"/>
          <w:color w:val="000000"/>
          <w:shd w:val="clear" w:color="auto" w:fill="FFFFFF"/>
          <w:lang w:val="en-GB"/>
        </w:rPr>
        <w:t xml:space="preserve"> R Core Team. 2017. nlme: Linear and Nonlinear Mixed Effects Models. R package version 3.1</w:t>
      </w:r>
      <w:r w:rsidR="00743F72" w:rsidRPr="00DF5285">
        <w:rPr>
          <w:lang w:val="en-GB"/>
        </w:rPr>
        <w:t>−</w:t>
      </w:r>
      <w:r w:rsidR="00743F72" w:rsidRPr="00DF5285">
        <w:rPr>
          <w:rFonts w:eastAsia="Times New Roman"/>
          <w:color w:val="000000"/>
          <w:shd w:val="clear" w:color="auto" w:fill="FFFFFF"/>
          <w:lang w:val="en-GB"/>
        </w:rPr>
        <w:t>131.</w:t>
      </w:r>
    </w:p>
    <w:p w14:paraId="0AA1C3C1" w14:textId="21F3D857" w:rsidR="00E325F7" w:rsidRPr="00DF5285" w:rsidRDefault="00E325F7" w:rsidP="00E325F7">
      <w:pPr>
        <w:pStyle w:val="ListParagraph"/>
        <w:numPr>
          <w:ilvl w:val="0"/>
          <w:numId w:val="15"/>
        </w:numPr>
        <w:spacing w:line="360" w:lineRule="auto"/>
        <w:ind w:left="425" w:right="531" w:hanging="425"/>
        <w:jc w:val="both"/>
        <w:rPr>
          <w:rFonts w:eastAsia="Times New Roman"/>
          <w:color w:val="000000"/>
          <w:shd w:val="clear" w:color="auto" w:fill="FFFFFF"/>
          <w:lang w:val="en-GB"/>
        </w:rPr>
      </w:pPr>
      <w:r w:rsidRPr="00DF5285">
        <w:rPr>
          <w:rFonts w:eastAsia="Times New Roman"/>
          <w:color w:val="000000"/>
          <w:shd w:val="clear" w:color="auto" w:fill="FFFFFF"/>
          <w:lang w:val="en-GB"/>
        </w:rPr>
        <w:t>R Core Team. 2017 R: A Language and Environment for Statistical Computing. R Foundation for Statistical Computing, Vienna, Austria.</w:t>
      </w:r>
    </w:p>
    <w:p w14:paraId="6B0D35A4" w14:textId="1DDF1B8A" w:rsidR="004130E3" w:rsidRPr="00DF5285" w:rsidRDefault="004130E3" w:rsidP="004130E3">
      <w:pPr>
        <w:pStyle w:val="ListParagraph"/>
        <w:numPr>
          <w:ilvl w:val="0"/>
          <w:numId w:val="15"/>
        </w:numPr>
        <w:spacing w:line="360" w:lineRule="auto"/>
        <w:ind w:left="425" w:right="531" w:hanging="425"/>
        <w:jc w:val="both"/>
        <w:rPr>
          <w:rFonts w:eastAsia="Times New Roman"/>
          <w:color w:val="000000"/>
          <w:shd w:val="clear" w:color="auto" w:fill="FFFFFF"/>
          <w:lang w:val="en-GB"/>
        </w:rPr>
      </w:pPr>
      <w:r w:rsidRPr="00DF5285">
        <w:rPr>
          <w:rFonts w:eastAsia="Times New Roman"/>
          <w:color w:val="000000"/>
          <w:shd w:val="clear" w:color="auto" w:fill="FFFFFF"/>
          <w:lang w:val="en-GB"/>
        </w:rPr>
        <w:t>Adler</w:t>
      </w:r>
      <w:r w:rsidR="00761AF2">
        <w:rPr>
          <w:rFonts w:eastAsia="Times New Roman"/>
          <w:color w:val="000000"/>
          <w:shd w:val="clear" w:color="auto" w:fill="FFFFFF"/>
          <w:lang w:val="en-GB"/>
        </w:rPr>
        <w:t xml:space="preserve"> D. (2005)</w:t>
      </w:r>
      <w:r w:rsidRPr="00DF5285">
        <w:rPr>
          <w:rFonts w:eastAsia="Times New Roman"/>
          <w:color w:val="000000"/>
          <w:shd w:val="clear" w:color="auto" w:fill="FFFFFF"/>
          <w:lang w:val="en-GB"/>
        </w:rPr>
        <w:t xml:space="preserve"> vioplot: Violin plot. R package version 0.2.</w:t>
      </w:r>
      <w:r w:rsidR="00A104B4" w:rsidRPr="00DF5285">
        <w:rPr>
          <w:rFonts w:eastAsia="Times New Roman"/>
          <w:color w:val="000000"/>
          <w:shd w:val="clear" w:color="auto" w:fill="FFFFFF"/>
          <w:lang w:val="en-GB"/>
        </w:rPr>
        <w:t xml:space="preserve">- </w:t>
      </w:r>
      <w:r w:rsidRPr="00DF5285">
        <w:rPr>
          <w:rFonts w:eastAsia="Times New Roman"/>
          <w:color w:val="000000"/>
          <w:shd w:val="clear" w:color="auto" w:fill="FFFFFF"/>
          <w:lang w:val="en-GB"/>
        </w:rPr>
        <w:t>http://wsopuppenkiste.wiso.uni-goettingen.de/~dadler</w:t>
      </w:r>
    </w:p>
    <w:p w14:paraId="2F7877CE" w14:textId="77777777" w:rsidR="009136CD" w:rsidRPr="005E7D61" w:rsidRDefault="009136CD" w:rsidP="009136CD">
      <w:pPr>
        <w:pStyle w:val="ListParagraph"/>
        <w:numPr>
          <w:ilvl w:val="0"/>
          <w:numId w:val="15"/>
        </w:numPr>
        <w:spacing w:line="360" w:lineRule="auto"/>
        <w:ind w:left="425" w:right="531" w:hanging="425"/>
        <w:jc w:val="both"/>
        <w:rPr>
          <w:lang w:val="en-GB"/>
        </w:rPr>
      </w:pPr>
      <w:r>
        <w:lastRenderedPageBreak/>
        <w:t>Dietz MW, Daan S, Masman</w:t>
      </w:r>
      <w:r w:rsidRPr="001E7349">
        <w:t xml:space="preserve"> D. </w:t>
      </w:r>
      <w:r>
        <w:t>1992</w:t>
      </w:r>
      <w:r w:rsidRPr="001E7349">
        <w:t xml:space="preserve"> Requirements for Molt in the Kestrel </w:t>
      </w:r>
      <w:r w:rsidRPr="001E7349">
        <w:rPr>
          <w:i/>
        </w:rPr>
        <w:t>Falco tinnunculus</w:t>
      </w:r>
      <w:r w:rsidRPr="001E7349">
        <w:t xml:space="preserve">. </w:t>
      </w:r>
      <w:r>
        <w:rPr>
          <w:i/>
        </w:rPr>
        <w:t>Physiol.</w:t>
      </w:r>
      <w:r w:rsidRPr="001E7349">
        <w:rPr>
          <w:i/>
        </w:rPr>
        <w:t xml:space="preserve"> Zool</w:t>
      </w:r>
      <w:r>
        <w:rPr>
          <w:i/>
        </w:rPr>
        <w:t>.</w:t>
      </w:r>
      <w:r w:rsidRPr="001E7349">
        <w:t xml:space="preserve"> </w:t>
      </w:r>
      <w:r w:rsidRPr="002B7610">
        <w:rPr>
          <w:b/>
        </w:rPr>
        <w:t>65</w:t>
      </w:r>
      <w:r>
        <w:t>,</w:t>
      </w:r>
      <w:r w:rsidRPr="001E7349">
        <w:t xml:space="preserve"> 1217–1235.</w:t>
      </w:r>
    </w:p>
    <w:p w14:paraId="3B98F852" w14:textId="77777777" w:rsidR="009136CD" w:rsidRPr="001E7349" w:rsidRDefault="009136CD" w:rsidP="009136CD">
      <w:pPr>
        <w:pStyle w:val="ListParagraph"/>
        <w:numPr>
          <w:ilvl w:val="0"/>
          <w:numId w:val="15"/>
        </w:numPr>
        <w:spacing w:line="360" w:lineRule="auto"/>
        <w:ind w:left="425" w:right="531" w:hanging="425"/>
        <w:jc w:val="both"/>
        <w:rPr>
          <w:lang w:val="en-GB"/>
        </w:rPr>
      </w:pPr>
      <w:r>
        <w:rPr>
          <w:rFonts w:eastAsia="Times New Roman"/>
          <w:color w:val="000000"/>
        </w:rPr>
        <w:t>Murphy ME, King JR. 1992</w:t>
      </w:r>
      <w:r w:rsidRPr="00A95CF8">
        <w:rPr>
          <w:rFonts w:eastAsia="Times New Roman"/>
          <w:color w:val="000000"/>
        </w:rPr>
        <w:t xml:space="preserve"> Energy and nutrient use during molt by White-crowned</w:t>
      </w:r>
      <w:r>
        <w:rPr>
          <w:rFonts w:eastAsia="Times New Roman"/>
          <w:color w:val="000000"/>
        </w:rPr>
        <w:t xml:space="preserve"> </w:t>
      </w:r>
      <w:r w:rsidRPr="00A95CF8">
        <w:rPr>
          <w:rFonts w:eastAsia="Times New Roman"/>
          <w:color w:val="000000"/>
        </w:rPr>
        <w:t xml:space="preserve">Sparrows </w:t>
      </w:r>
      <w:r w:rsidRPr="00A95CF8">
        <w:rPr>
          <w:rFonts w:eastAsia="Times New Roman"/>
          <w:i/>
          <w:color w:val="000000"/>
        </w:rPr>
        <w:t>Zonotrichia leucophrys gambelii</w:t>
      </w:r>
      <w:r w:rsidRPr="00A95CF8">
        <w:rPr>
          <w:rFonts w:eastAsia="Times New Roman"/>
          <w:color w:val="000000"/>
        </w:rPr>
        <w:t xml:space="preserve">. </w:t>
      </w:r>
      <w:r w:rsidRPr="00A95CF8">
        <w:rPr>
          <w:rFonts w:eastAsia="Times New Roman"/>
          <w:i/>
          <w:color w:val="000000"/>
        </w:rPr>
        <w:t>Ornis Scand</w:t>
      </w:r>
      <w:r>
        <w:rPr>
          <w:rFonts w:eastAsia="Times New Roman"/>
          <w:i/>
          <w:color w:val="000000"/>
        </w:rPr>
        <w:t>.</w:t>
      </w:r>
      <w:r w:rsidRPr="00A95CF8">
        <w:rPr>
          <w:rFonts w:eastAsia="Times New Roman"/>
          <w:color w:val="000000"/>
        </w:rPr>
        <w:t xml:space="preserve"> </w:t>
      </w:r>
      <w:r w:rsidRPr="001E7349">
        <w:rPr>
          <w:rFonts w:eastAsia="Times New Roman"/>
          <w:b/>
          <w:color w:val="000000"/>
        </w:rPr>
        <w:t>23</w:t>
      </w:r>
      <w:r>
        <w:rPr>
          <w:rFonts w:eastAsia="Times New Roman"/>
          <w:color w:val="000000"/>
        </w:rPr>
        <w:t>,</w:t>
      </w:r>
      <w:r w:rsidRPr="00A95CF8">
        <w:rPr>
          <w:rFonts w:eastAsia="Times New Roman"/>
          <w:color w:val="000000"/>
        </w:rPr>
        <w:t xml:space="preserve"> 304–313.</w:t>
      </w:r>
    </w:p>
    <w:p w14:paraId="281552A6" w14:textId="77777777" w:rsidR="005701B5" w:rsidRPr="00DF5285" w:rsidRDefault="005701B5" w:rsidP="005701B5">
      <w:pPr>
        <w:pStyle w:val="ListParagraph"/>
        <w:numPr>
          <w:ilvl w:val="0"/>
          <w:numId w:val="15"/>
        </w:numPr>
        <w:spacing w:line="360" w:lineRule="auto"/>
        <w:ind w:left="425" w:right="531" w:hanging="425"/>
        <w:jc w:val="both"/>
        <w:rPr>
          <w:lang w:val="en-GB"/>
        </w:rPr>
      </w:pPr>
      <w:r>
        <w:rPr>
          <w:lang w:val="en-GB"/>
        </w:rPr>
        <w:t>Guillemette M, Butler P</w:t>
      </w:r>
      <w:r w:rsidRPr="00DF5285">
        <w:rPr>
          <w:lang w:val="en-GB"/>
        </w:rPr>
        <w:t xml:space="preserve">J. 2012 Seasonal variation in energy expenditure is not related to activity level or water temperature in a large diving bird. </w:t>
      </w:r>
      <w:r w:rsidRPr="00DF5285">
        <w:rPr>
          <w:i/>
          <w:lang w:val="en-GB"/>
        </w:rPr>
        <w:t>J. Exp. Biol.</w:t>
      </w:r>
      <w:r w:rsidRPr="00DF5285">
        <w:rPr>
          <w:lang w:val="en-GB"/>
        </w:rPr>
        <w:t xml:space="preserve"> </w:t>
      </w:r>
      <w:r w:rsidRPr="00DF5285">
        <w:rPr>
          <w:b/>
          <w:lang w:val="en-GB"/>
        </w:rPr>
        <w:t>215</w:t>
      </w:r>
      <w:r w:rsidRPr="00DF5285">
        <w:rPr>
          <w:lang w:val="en-GB"/>
        </w:rPr>
        <w:t>, 3161‒3168.</w:t>
      </w:r>
    </w:p>
    <w:p w14:paraId="466C4152" w14:textId="77777777" w:rsidR="00505C09" w:rsidRPr="00DF5285" w:rsidRDefault="00505C09" w:rsidP="00505C09">
      <w:pPr>
        <w:pStyle w:val="ListParagraph"/>
        <w:numPr>
          <w:ilvl w:val="0"/>
          <w:numId w:val="15"/>
        </w:numPr>
        <w:spacing w:line="360" w:lineRule="auto"/>
        <w:ind w:left="425" w:right="531" w:hanging="425"/>
        <w:jc w:val="both"/>
        <w:rPr>
          <w:lang w:val="en-GB"/>
        </w:rPr>
      </w:pPr>
      <w:r>
        <w:rPr>
          <w:lang w:val="en-GB"/>
        </w:rPr>
        <w:t>Guozhen Q, Hongfa</w:t>
      </w:r>
      <w:r w:rsidRPr="00DF5285">
        <w:rPr>
          <w:lang w:val="en-GB"/>
        </w:rPr>
        <w:t xml:space="preserve"> X. 1986 Moult and resting metabolic rate in the common teal </w:t>
      </w:r>
      <w:r w:rsidRPr="00DF5285">
        <w:rPr>
          <w:i/>
          <w:lang w:val="en-GB"/>
        </w:rPr>
        <w:t>Anas crecca</w:t>
      </w:r>
      <w:r w:rsidRPr="00DF5285">
        <w:rPr>
          <w:lang w:val="en-GB"/>
        </w:rPr>
        <w:t xml:space="preserve"> and the shoveller </w:t>
      </w:r>
      <w:r w:rsidRPr="00DF5285">
        <w:rPr>
          <w:i/>
          <w:lang w:val="en-GB"/>
        </w:rPr>
        <w:t>Anas clypeata</w:t>
      </w:r>
      <w:r w:rsidRPr="00DF5285">
        <w:rPr>
          <w:lang w:val="en-GB"/>
        </w:rPr>
        <w:t xml:space="preserve">. </w:t>
      </w:r>
      <w:r w:rsidRPr="00DF5285">
        <w:rPr>
          <w:i/>
          <w:lang w:val="en-GB"/>
        </w:rPr>
        <w:t>Acta Zool. Sin.</w:t>
      </w:r>
      <w:r w:rsidRPr="00DF5285">
        <w:rPr>
          <w:lang w:val="en-GB"/>
        </w:rPr>
        <w:t xml:space="preserve"> </w:t>
      </w:r>
      <w:r w:rsidRPr="00DF5285">
        <w:rPr>
          <w:b/>
          <w:lang w:val="en-GB"/>
        </w:rPr>
        <w:t>32</w:t>
      </w:r>
      <w:r w:rsidRPr="00DF5285">
        <w:rPr>
          <w:lang w:val="en-GB"/>
        </w:rPr>
        <w:t>, 73‒84.</w:t>
      </w:r>
    </w:p>
    <w:p w14:paraId="0AF03A61" w14:textId="77777777" w:rsidR="00D80E1F" w:rsidRPr="00935F39" w:rsidRDefault="00D80E1F" w:rsidP="00D80E1F">
      <w:pPr>
        <w:pStyle w:val="ListParagraph"/>
        <w:numPr>
          <w:ilvl w:val="0"/>
          <w:numId w:val="15"/>
        </w:numPr>
        <w:spacing w:line="360" w:lineRule="auto"/>
        <w:ind w:left="425" w:right="531" w:hanging="425"/>
        <w:jc w:val="both"/>
        <w:rPr>
          <w:lang w:val="en-GB"/>
        </w:rPr>
      </w:pPr>
      <w:r w:rsidRPr="00935F39">
        <w:t>Hedenstrom A</w:t>
      </w:r>
      <w:r>
        <w:t>. 2006</w:t>
      </w:r>
      <w:r w:rsidRPr="00935F39">
        <w:t xml:space="preserve"> Scaling of migration and the annual cycle of birds. </w:t>
      </w:r>
      <w:r w:rsidRPr="00935F39">
        <w:rPr>
          <w:i/>
        </w:rPr>
        <w:t>Ardea</w:t>
      </w:r>
    </w:p>
    <w:p w14:paraId="3CFC45DF" w14:textId="77777777" w:rsidR="00D80E1F" w:rsidRDefault="00D80E1F" w:rsidP="00D80E1F">
      <w:pPr>
        <w:spacing w:line="360" w:lineRule="auto"/>
        <w:ind w:left="426" w:right="531" w:hanging="1"/>
        <w:jc w:val="both"/>
      </w:pPr>
      <w:r w:rsidRPr="00935F39">
        <w:rPr>
          <w:b/>
        </w:rPr>
        <w:t>94</w:t>
      </w:r>
      <w:r>
        <w:t>, 399–408.</w:t>
      </w:r>
    </w:p>
    <w:p w14:paraId="73B1E4A7" w14:textId="77777777" w:rsidR="00B618C6" w:rsidRPr="005E7D61" w:rsidRDefault="00B618C6" w:rsidP="00B618C6">
      <w:pPr>
        <w:pStyle w:val="ListParagraph"/>
        <w:numPr>
          <w:ilvl w:val="0"/>
          <w:numId w:val="15"/>
        </w:numPr>
        <w:spacing w:line="360" w:lineRule="auto"/>
        <w:ind w:left="425" w:right="531" w:hanging="425"/>
        <w:jc w:val="both"/>
        <w:rPr>
          <w:lang w:val="en-GB"/>
        </w:rPr>
      </w:pPr>
      <w:r>
        <w:rPr>
          <w:lang w:val="en-GB"/>
        </w:rPr>
        <w:t>de Vries J, van-</w:t>
      </w:r>
      <w:r w:rsidRPr="005E7D61">
        <w:rPr>
          <w:lang w:val="en-GB"/>
        </w:rPr>
        <w:t>Eer</w:t>
      </w:r>
      <w:r>
        <w:rPr>
          <w:lang w:val="en-GB"/>
        </w:rPr>
        <w:t>den MR. 1995</w:t>
      </w:r>
      <w:r w:rsidRPr="005E7D61">
        <w:rPr>
          <w:lang w:val="en-GB"/>
        </w:rPr>
        <w:t xml:space="preserve"> Thermal conductance in aquatic birds in relation to the degree of water contact, body mass and body fat: energetic implications of living in a strong cooling environment. </w:t>
      </w:r>
      <w:r w:rsidRPr="005E7D61">
        <w:rPr>
          <w:i/>
          <w:lang w:val="en-GB"/>
        </w:rPr>
        <w:t>Physiol. Zool</w:t>
      </w:r>
      <w:r>
        <w:rPr>
          <w:lang w:val="en-GB"/>
        </w:rPr>
        <w:t xml:space="preserve">. </w:t>
      </w:r>
      <w:r w:rsidRPr="005E7D61">
        <w:rPr>
          <w:b/>
          <w:lang w:val="en-GB"/>
        </w:rPr>
        <w:t>68</w:t>
      </w:r>
      <w:r>
        <w:rPr>
          <w:lang w:val="en-GB"/>
        </w:rPr>
        <w:t>,</w:t>
      </w:r>
      <w:r w:rsidRPr="005E7D61">
        <w:rPr>
          <w:lang w:val="en-GB"/>
        </w:rPr>
        <w:t xml:space="preserve"> 1143–1163.</w:t>
      </w:r>
    </w:p>
    <w:p w14:paraId="555F0922" w14:textId="77777777" w:rsidR="00BE150C" w:rsidRDefault="00B4219B" w:rsidP="00BE150C">
      <w:pPr>
        <w:pStyle w:val="ListParagraph"/>
        <w:numPr>
          <w:ilvl w:val="0"/>
          <w:numId w:val="15"/>
        </w:numPr>
        <w:spacing w:line="360" w:lineRule="auto"/>
        <w:ind w:left="425" w:right="531" w:hanging="425"/>
        <w:jc w:val="both"/>
        <w:rPr>
          <w:lang w:val="en-GB"/>
        </w:rPr>
      </w:pPr>
      <w:r>
        <w:rPr>
          <w:bCs/>
          <w:lang w:val="en-GB"/>
        </w:rPr>
        <w:t>Owen M, Ogilvie MA.</w:t>
      </w:r>
      <w:r w:rsidR="0067634E" w:rsidRPr="00DF5285">
        <w:rPr>
          <w:lang w:val="en-GB"/>
        </w:rPr>
        <w:t xml:space="preserve"> 1979 Wing moult and weights of barnacle geese in Spitsbergen. </w:t>
      </w:r>
      <w:r w:rsidR="0067634E" w:rsidRPr="00DF5285">
        <w:rPr>
          <w:i/>
          <w:lang w:val="en-GB"/>
        </w:rPr>
        <w:t>Condor</w:t>
      </w:r>
      <w:r w:rsidR="0067634E" w:rsidRPr="00DF5285">
        <w:rPr>
          <w:lang w:val="en-GB"/>
        </w:rPr>
        <w:t xml:space="preserve"> </w:t>
      </w:r>
      <w:r w:rsidR="0067634E" w:rsidRPr="00DF5285">
        <w:rPr>
          <w:b/>
          <w:lang w:val="en-GB"/>
        </w:rPr>
        <w:t>81</w:t>
      </w:r>
      <w:r w:rsidR="0067634E" w:rsidRPr="00DF5285">
        <w:rPr>
          <w:lang w:val="en-GB"/>
        </w:rPr>
        <w:t>,</w:t>
      </w:r>
      <w:r w:rsidR="0067634E" w:rsidRPr="00DF5285">
        <w:rPr>
          <w:b/>
          <w:lang w:val="en-GB"/>
        </w:rPr>
        <w:t xml:space="preserve"> </w:t>
      </w:r>
      <w:r w:rsidR="0067634E" w:rsidRPr="00DF5285">
        <w:rPr>
          <w:lang w:val="en-GB"/>
        </w:rPr>
        <w:t>42‒52.</w:t>
      </w:r>
    </w:p>
    <w:p w14:paraId="7FCEEF18" w14:textId="77777777" w:rsidR="001E7349" w:rsidRPr="001E7349" w:rsidRDefault="001E7349" w:rsidP="001E7349">
      <w:pPr>
        <w:spacing w:line="360" w:lineRule="auto"/>
        <w:ind w:right="531"/>
        <w:jc w:val="both"/>
        <w:rPr>
          <w:lang w:val="en-GB"/>
        </w:rPr>
      </w:pPr>
    </w:p>
    <w:p w14:paraId="1279406C" w14:textId="77777777" w:rsidR="00A95CF8" w:rsidRDefault="00A95CF8" w:rsidP="00A95CF8">
      <w:pPr>
        <w:pStyle w:val="ListParagraph"/>
        <w:spacing w:line="360" w:lineRule="auto"/>
        <w:ind w:left="425" w:right="531"/>
        <w:jc w:val="both"/>
        <w:rPr>
          <w:lang w:val="en-GB"/>
        </w:rPr>
      </w:pPr>
    </w:p>
    <w:p w14:paraId="3C2AB73B" w14:textId="77777777" w:rsidR="00AA4D90" w:rsidRDefault="00AA4D90" w:rsidP="00A95CF8">
      <w:pPr>
        <w:pStyle w:val="ListParagraph"/>
        <w:spacing w:line="360" w:lineRule="auto"/>
        <w:ind w:left="425" w:right="531"/>
        <w:jc w:val="both"/>
        <w:rPr>
          <w:lang w:val="en-GB"/>
        </w:rPr>
      </w:pPr>
    </w:p>
    <w:p w14:paraId="76A49079" w14:textId="77777777" w:rsidR="00AA4D90" w:rsidRDefault="00AA4D90" w:rsidP="00A95CF8">
      <w:pPr>
        <w:pStyle w:val="ListParagraph"/>
        <w:spacing w:line="360" w:lineRule="auto"/>
        <w:ind w:left="425" w:right="531"/>
        <w:jc w:val="both"/>
        <w:rPr>
          <w:lang w:val="en-GB"/>
        </w:rPr>
      </w:pPr>
    </w:p>
    <w:p w14:paraId="2A243E5F" w14:textId="77777777" w:rsidR="00AA4D90" w:rsidRDefault="00AA4D90" w:rsidP="00A95CF8">
      <w:pPr>
        <w:pStyle w:val="ListParagraph"/>
        <w:spacing w:line="360" w:lineRule="auto"/>
        <w:ind w:left="425" w:right="531"/>
        <w:jc w:val="both"/>
        <w:rPr>
          <w:lang w:val="en-GB"/>
        </w:rPr>
      </w:pPr>
    </w:p>
    <w:p w14:paraId="0E9ED1DA" w14:textId="77777777" w:rsidR="00AA4D90" w:rsidRDefault="00AA4D90" w:rsidP="00A95CF8">
      <w:pPr>
        <w:pStyle w:val="ListParagraph"/>
        <w:spacing w:line="360" w:lineRule="auto"/>
        <w:ind w:left="425" w:right="531"/>
        <w:jc w:val="both"/>
        <w:rPr>
          <w:lang w:val="en-GB"/>
        </w:rPr>
      </w:pPr>
    </w:p>
    <w:p w14:paraId="60FF325F" w14:textId="77777777" w:rsidR="00AA4D90" w:rsidRPr="00DF5285" w:rsidRDefault="00AA4D90" w:rsidP="00A95CF8">
      <w:pPr>
        <w:pStyle w:val="ListParagraph"/>
        <w:spacing w:line="360" w:lineRule="auto"/>
        <w:ind w:left="425" w:right="531"/>
        <w:jc w:val="both"/>
        <w:rPr>
          <w:lang w:val="en-GB"/>
        </w:rPr>
      </w:pPr>
    </w:p>
    <w:p w14:paraId="6B38F725" w14:textId="77777777" w:rsidR="00DE7266" w:rsidRPr="00DF5285" w:rsidRDefault="00DE7266" w:rsidP="006B18A3">
      <w:pPr>
        <w:spacing w:line="360" w:lineRule="auto"/>
        <w:ind w:right="531"/>
        <w:jc w:val="both"/>
        <w:rPr>
          <w:lang w:val="en-GB"/>
        </w:rPr>
      </w:pPr>
    </w:p>
    <w:p w14:paraId="231B0042" w14:textId="77777777" w:rsidR="003E2896" w:rsidRPr="00DF5285" w:rsidRDefault="003E2896" w:rsidP="00915695">
      <w:pPr>
        <w:spacing w:line="360" w:lineRule="auto"/>
        <w:ind w:right="531"/>
        <w:jc w:val="both"/>
        <w:rPr>
          <w:lang w:val="en-GB" w:eastAsia="en-GB"/>
        </w:rPr>
      </w:pPr>
    </w:p>
    <w:p w14:paraId="731D5553" w14:textId="47A1A365" w:rsidR="002B3F88" w:rsidRPr="00DF5285" w:rsidRDefault="00E32DEF" w:rsidP="00EB54CB">
      <w:pPr>
        <w:pStyle w:val="Paragraph"/>
        <w:spacing w:line="480" w:lineRule="auto"/>
        <w:ind w:right="531" w:firstLine="0"/>
        <w:jc w:val="both"/>
        <w:rPr>
          <w:lang w:val="en-GB" w:eastAsia="en-GB"/>
        </w:rPr>
      </w:pPr>
      <w:r w:rsidRPr="00DF5285">
        <w:rPr>
          <w:noProof/>
        </w:rPr>
        <w:lastRenderedPageBreak/>
        <w:drawing>
          <wp:inline distT="0" distB="0" distL="0" distR="0" wp14:anchorId="1F06413F" wp14:editId="251A0D42">
            <wp:extent cx="6188075" cy="48012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075" cy="4801235"/>
                    </a:xfrm>
                    <a:prstGeom prst="rect">
                      <a:avLst/>
                    </a:prstGeom>
                  </pic:spPr>
                </pic:pic>
              </a:graphicData>
            </a:graphic>
          </wp:inline>
        </w:drawing>
      </w:r>
    </w:p>
    <w:p w14:paraId="65DDDD0F" w14:textId="77777777" w:rsidR="008D36FF" w:rsidRPr="00DF5285" w:rsidRDefault="008D36FF" w:rsidP="007B51D2">
      <w:pPr>
        <w:spacing w:line="360" w:lineRule="auto"/>
        <w:ind w:right="531"/>
        <w:jc w:val="both"/>
        <w:rPr>
          <w:rFonts w:eastAsia="Times New Roman"/>
          <w:lang w:val="en-GB" w:eastAsia="en-GB"/>
        </w:rPr>
      </w:pPr>
    </w:p>
    <w:p w14:paraId="1E651256" w14:textId="6EF44BA7" w:rsidR="003608D7" w:rsidRPr="003608D7" w:rsidRDefault="001D5D7D" w:rsidP="003608D7">
      <w:pPr>
        <w:spacing w:line="480" w:lineRule="auto"/>
        <w:ind w:right="533"/>
        <w:jc w:val="both"/>
        <w:rPr>
          <w:rFonts w:eastAsia="Times New Roman"/>
          <w:lang w:val="en-GB" w:eastAsia="en-GB"/>
        </w:rPr>
      </w:pPr>
      <w:r w:rsidRPr="00DF5285">
        <w:rPr>
          <w:b/>
          <w:lang w:val="en-GB" w:eastAsia="en-GB"/>
        </w:rPr>
        <w:t xml:space="preserve">Figure 1. </w:t>
      </w:r>
      <w:r w:rsidRPr="00DF5285">
        <w:rPr>
          <w:lang w:val="en-GB" w:eastAsia="en-GB"/>
        </w:rPr>
        <w:t xml:space="preserve">Mean (± S.E.M.) </w:t>
      </w:r>
      <w:r w:rsidR="00944F56">
        <w:rPr>
          <w:lang w:val="en-GB" w:eastAsia="en-GB"/>
        </w:rPr>
        <w:t xml:space="preserve">daily </w:t>
      </w:r>
      <w:r w:rsidRPr="00DF5285">
        <w:rPr>
          <w:lang w:val="en-GB" w:eastAsia="en-GB"/>
        </w:rPr>
        <w:t xml:space="preserve">minimum heart rate per day </w:t>
      </w:r>
      <w:r w:rsidRPr="00DF5285">
        <w:rPr>
          <w:rFonts w:eastAsia="Times New Roman"/>
          <w:lang w:val="en-GB" w:eastAsia="en-GB"/>
        </w:rPr>
        <w:t>throughout the annual cycle of six</w:t>
      </w:r>
      <w:r w:rsidRPr="00DF5285">
        <w:rPr>
          <w:lang w:val="en-GB" w:eastAsia="en-GB"/>
        </w:rPr>
        <w:t xml:space="preserve"> wild</w:t>
      </w:r>
      <w:r w:rsidRPr="00DF5285">
        <w:rPr>
          <w:rFonts w:eastAsia="Times New Roman"/>
          <w:lang w:val="en-GB" w:eastAsia="en-GB"/>
        </w:rPr>
        <w:t xml:space="preserve"> barnacle gee</w:t>
      </w:r>
      <w:r w:rsidR="00746DC3" w:rsidRPr="00DF5285">
        <w:rPr>
          <w:lang w:val="en-GB" w:eastAsia="en-GB"/>
        </w:rPr>
        <w:t>se. The year is split into five</w:t>
      </w:r>
      <w:r w:rsidRPr="00DF5285">
        <w:rPr>
          <w:rFonts w:eastAsia="Times New Roman"/>
          <w:lang w:val="en-GB" w:eastAsia="en-GB"/>
        </w:rPr>
        <w:t xml:space="preserve"> distinct </w:t>
      </w:r>
      <w:r w:rsidR="00944F56">
        <w:rPr>
          <w:rFonts w:eastAsia="Times New Roman"/>
          <w:lang w:val="en-GB" w:eastAsia="en-GB"/>
        </w:rPr>
        <w:t>seasons</w:t>
      </w:r>
      <w:r w:rsidRPr="00DF5285">
        <w:rPr>
          <w:rFonts w:eastAsia="Times New Roman"/>
          <w:lang w:val="en-GB" w:eastAsia="en-GB"/>
        </w:rPr>
        <w:t xml:space="preserve">: </w:t>
      </w:r>
      <w:r w:rsidRPr="00DF5285">
        <w:rPr>
          <w:lang w:val="en-GB" w:eastAsia="en-GB"/>
        </w:rPr>
        <w:t xml:space="preserve">winter, </w:t>
      </w:r>
      <w:r w:rsidRPr="00DF5285">
        <w:rPr>
          <w:rFonts w:eastAsia="Times New Roman"/>
          <w:lang w:val="en-GB" w:eastAsia="en-GB"/>
        </w:rPr>
        <w:t xml:space="preserve">spring migration, breeding, </w:t>
      </w:r>
      <w:r w:rsidR="000A25F0" w:rsidRPr="00DF5285">
        <w:rPr>
          <w:rFonts w:eastAsia="Times New Roman"/>
          <w:lang w:val="en-GB" w:eastAsia="en-GB"/>
        </w:rPr>
        <w:t>flight feather</w:t>
      </w:r>
      <w:r w:rsidR="00746DC3" w:rsidRPr="00DF5285">
        <w:rPr>
          <w:rFonts w:eastAsia="Times New Roman"/>
          <w:lang w:val="en-GB" w:eastAsia="en-GB"/>
        </w:rPr>
        <w:t xml:space="preserve"> moult </w:t>
      </w:r>
      <w:r w:rsidRPr="00DF5285">
        <w:rPr>
          <w:rFonts w:eastAsia="Times New Roman"/>
          <w:lang w:val="en-GB" w:eastAsia="en-GB"/>
        </w:rPr>
        <w:t xml:space="preserve">and autumn migration. </w:t>
      </w:r>
      <w:r w:rsidR="000A25F0" w:rsidRPr="00DF5285">
        <w:rPr>
          <w:rFonts w:eastAsia="Times New Roman"/>
          <w:lang w:val="en-GB" w:eastAsia="en-GB"/>
        </w:rPr>
        <w:t>Mean minimum heart rate is significantly higher during flight feather moult than other times of</w:t>
      </w:r>
      <w:r w:rsidR="0024221B">
        <w:rPr>
          <w:rFonts w:eastAsia="Times New Roman"/>
          <w:lang w:val="en-GB" w:eastAsia="en-GB"/>
        </w:rPr>
        <w:t xml:space="preserve"> the annual cycle</w:t>
      </w:r>
      <w:r w:rsidR="000A25F0" w:rsidRPr="00DF5285">
        <w:rPr>
          <w:rFonts w:eastAsia="Times New Roman"/>
          <w:lang w:val="en-GB" w:eastAsia="en-GB"/>
        </w:rPr>
        <w:t xml:space="preserve">. </w:t>
      </w:r>
      <w:r w:rsidR="0033298F">
        <w:rPr>
          <w:rFonts w:eastAsia="Times New Roman"/>
          <w:lang w:val="en-GB" w:eastAsia="en-GB"/>
        </w:rPr>
        <w:t xml:space="preserve">See Supplementary Figure 1 for individual heart rate traces per bird. </w:t>
      </w:r>
    </w:p>
    <w:p w14:paraId="00A91CA2" w14:textId="3B123831" w:rsidR="001D5D7D" w:rsidRPr="00DF5285" w:rsidRDefault="001D5D7D" w:rsidP="003D3DEF">
      <w:pPr>
        <w:spacing w:line="480" w:lineRule="auto"/>
        <w:ind w:right="533"/>
        <w:jc w:val="both"/>
        <w:rPr>
          <w:b/>
          <w:lang w:val="en-GB" w:eastAsia="en-GB"/>
        </w:rPr>
      </w:pPr>
    </w:p>
    <w:p w14:paraId="4B596329" w14:textId="5A8E0509" w:rsidR="00FC2D4A" w:rsidRPr="00DF5285" w:rsidRDefault="00FC2D4A" w:rsidP="00915695">
      <w:pPr>
        <w:ind w:right="531"/>
        <w:jc w:val="both"/>
        <w:rPr>
          <w:lang w:val="en-GB"/>
        </w:rPr>
      </w:pPr>
    </w:p>
    <w:p w14:paraId="25F20943" w14:textId="0195C4D3" w:rsidR="00015342" w:rsidRPr="00DF5285" w:rsidRDefault="00015342" w:rsidP="00915695">
      <w:pPr>
        <w:ind w:right="531"/>
        <w:jc w:val="both"/>
        <w:rPr>
          <w:lang w:val="en-GB"/>
        </w:rPr>
      </w:pPr>
    </w:p>
    <w:p w14:paraId="0901F15F" w14:textId="7C110F9F" w:rsidR="00015342" w:rsidRPr="00DF5285" w:rsidRDefault="0008596A" w:rsidP="00915695">
      <w:pPr>
        <w:ind w:right="531"/>
        <w:jc w:val="both"/>
        <w:rPr>
          <w:lang w:val="en-GB"/>
        </w:rPr>
      </w:pPr>
      <w:r w:rsidRPr="00DF5285">
        <w:rPr>
          <w:noProof/>
        </w:rPr>
        <w:lastRenderedPageBreak/>
        <w:drawing>
          <wp:inline distT="0" distB="0" distL="0" distR="0" wp14:anchorId="35913C53" wp14:editId="27F17928">
            <wp:extent cx="6188075" cy="47326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075" cy="4732655"/>
                    </a:xfrm>
                    <a:prstGeom prst="rect">
                      <a:avLst/>
                    </a:prstGeom>
                  </pic:spPr>
                </pic:pic>
              </a:graphicData>
            </a:graphic>
          </wp:inline>
        </w:drawing>
      </w:r>
    </w:p>
    <w:p w14:paraId="4269C76B" w14:textId="77777777" w:rsidR="00AF047F" w:rsidRPr="00DF5285" w:rsidRDefault="00AF047F" w:rsidP="00915695">
      <w:pPr>
        <w:ind w:right="531"/>
        <w:jc w:val="both"/>
        <w:rPr>
          <w:lang w:val="en-GB"/>
        </w:rPr>
      </w:pPr>
    </w:p>
    <w:p w14:paraId="142936DE" w14:textId="77777777" w:rsidR="003A0C53" w:rsidRPr="00DF5285" w:rsidRDefault="003A0C53" w:rsidP="008D36FF">
      <w:pPr>
        <w:spacing w:line="360" w:lineRule="auto"/>
        <w:ind w:right="533"/>
        <w:jc w:val="both"/>
        <w:rPr>
          <w:b/>
          <w:lang w:val="en-GB" w:eastAsia="en-GB"/>
        </w:rPr>
      </w:pPr>
    </w:p>
    <w:p w14:paraId="7A72FB88" w14:textId="5DC10FEA" w:rsidR="00AF047F" w:rsidRPr="00DF5285" w:rsidRDefault="00746351" w:rsidP="009A7F1C">
      <w:pPr>
        <w:spacing w:line="480" w:lineRule="auto"/>
        <w:ind w:right="533"/>
        <w:jc w:val="both"/>
        <w:rPr>
          <w:lang w:val="en-GB" w:eastAsia="en-GB"/>
        </w:rPr>
      </w:pPr>
      <w:r w:rsidRPr="00DF5285">
        <w:rPr>
          <w:b/>
          <w:lang w:val="en-GB" w:eastAsia="en-GB"/>
        </w:rPr>
        <w:t xml:space="preserve">Figure 2. </w:t>
      </w:r>
      <w:r w:rsidRPr="00DF5285">
        <w:rPr>
          <w:lang w:val="en-GB" w:eastAsia="en-GB"/>
        </w:rPr>
        <w:t>Seasonal differences in minimum heart rate (beats min</w:t>
      </w:r>
      <w:r w:rsidRPr="00DF5285">
        <w:rPr>
          <w:vertAlign w:val="superscript"/>
          <w:lang w:val="en-GB" w:eastAsia="en-GB"/>
        </w:rPr>
        <w:t>-1</w:t>
      </w:r>
      <w:r w:rsidRPr="00DF5285">
        <w:rPr>
          <w:lang w:val="en-GB" w:eastAsia="en-GB"/>
        </w:rPr>
        <w:t xml:space="preserve">) for six wild barnacle geese. The white dots present the median, the thick vertical bar represents the interquartile range, and the thin vertical line extend to either 1.5 times the interquartile range (winter, breeding) or the full data range (all other seasons). The density plot width of the violin area presents the frequency distribution. The annual cycle is divided into five </w:t>
      </w:r>
      <w:r w:rsidR="00414580">
        <w:rPr>
          <w:lang w:val="en-GB" w:eastAsia="en-GB"/>
        </w:rPr>
        <w:t>seasons</w:t>
      </w:r>
      <w:r w:rsidRPr="00DF5285">
        <w:rPr>
          <w:lang w:val="en-GB" w:eastAsia="en-GB"/>
        </w:rPr>
        <w:t>; winter, spring migration (</w:t>
      </w:r>
      <w:r w:rsidR="00A764ED">
        <w:rPr>
          <w:lang w:val="en-GB" w:eastAsia="en-GB"/>
        </w:rPr>
        <w:t>‘</w:t>
      </w:r>
      <w:r w:rsidRPr="00DF5285">
        <w:rPr>
          <w:lang w:val="en-GB" w:eastAsia="en-GB"/>
        </w:rPr>
        <w:t>spring</w:t>
      </w:r>
      <w:r w:rsidR="00A764ED">
        <w:rPr>
          <w:lang w:val="en-GB" w:eastAsia="en-GB"/>
        </w:rPr>
        <w:t>’</w:t>
      </w:r>
      <w:r w:rsidRPr="00DF5285">
        <w:rPr>
          <w:lang w:val="en-GB" w:eastAsia="en-GB"/>
        </w:rPr>
        <w:t xml:space="preserve">), breeding, wing moult (‘moult’) and the autumn migration (‘autumn’). Different colours of the violin plot area represent significant differences in minimum daily heart rate between </w:t>
      </w:r>
      <w:r w:rsidR="00414580" w:rsidRPr="00DF5285">
        <w:rPr>
          <w:lang w:val="en-GB" w:eastAsia="en-GB"/>
        </w:rPr>
        <w:t>season</w:t>
      </w:r>
      <w:r w:rsidR="00414580">
        <w:rPr>
          <w:lang w:val="en-GB" w:eastAsia="en-GB"/>
        </w:rPr>
        <w:t>s</w:t>
      </w:r>
      <w:r w:rsidR="00414580" w:rsidRPr="00DF5285">
        <w:rPr>
          <w:lang w:val="en-GB" w:eastAsia="en-GB"/>
        </w:rPr>
        <w:t xml:space="preserve"> </w:t>
      </w:r>
      <w:r w:rsidRPr="00DF5285">
        <w:rPr>
          <w:lang w:val="en-GB" w:eastAsia="en-GB"/>
        </w:rPr>
        <w:t>(also categorised by the letters above)</w:t>
      </w:r>
      <w:r w:rsidR="000C10BF">
        <w:rPr>
          <w:lang w:val="en-GB" w:eastAsia="en-GB"/>
        </w:rPr>
        <w:t>.</w:t>
      </w:r>
    </w:p>
    <w:sectPr w:rsidR="00AF047F" w:rsidRPr="00DF5285" w:rsidSect="00175BDA">
      <w:footerReference w:type="even" r:id="rId10"/>
      <w:footerReference w:type="default" r:id="rId11"/>
      <w:headerReference w:type="first" r:id="rId12"/>
      <w:pgSz w:w="12240" w:h="15840"/>
      <w:pgMar w:top="1134" w:right="964" w:bottom="794" w:left="1531" w:header="431" w:footer="720" w:gutter="0"/>
      <w:lnNumType w:countBy="5"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5C5AA" w14:textId="77777777" w:rsidR="00430044" w:rsidRDefault="00430044" w:rsidP="00D73714">
      <w:r>
        <w:separator/>
      </w:r>
    </w:p>
  </w:endnote>
  <w:endnote w:type="continuationSeparator" w:id="0">
    <w:p w14:paraId="7F31B7A6" w14:textId="77777777" w:rsidR="00430044" w:rsidRDefault="00430044" w:rsidP="00D7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libri"/>
    <w:panose1 w:val="020B0604020202020204"/>
    <w:charset w:val="00"/>
    <w:family w:val="roman"/>
    <w:notTrueType/>
    <w:pitch w:val="variable"/>
    <w:sig w:usb0="00000003" w:usb1="00000000" w:usb2="00000000" w:usb3="00000000" w:csb0="00000001" w:csb1="00000000"/>
  </w:font>
  <w:font w:name="BlissMedium">
    <w:altName w:val="Calibri"/>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7B2B" w14:textId="77777777" w:rsidR="0010100F" w:rsidRDefault="0010100F" w:rsidP="0010100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5383" w14:textId="77777777" w:rsidR="0010100F" w:rsidRDefault="0010100F" w:rsidP="001010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2D80" w14:textId="2C2F6A1C" w:rsidR="0010100F" w:rsidRDefault="0010100F" w:rsidP="0010100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60D4">
      <w:rPr>
        <w:rStyle w:val="PageNumber"/>
        <w:noProof/>
      </w:rPr>
      <w:t>12</w:t>
    </w:r>
    <w:r>
      <w:rPr>
        <w:rStyle w:val="PageNumber"/>
      </w:rPr>
      <w:fldChar w:fldCharType="end"/>
    </w:r>
  </w:p>
  <w:p w14:paraId="0FB18C89" w14:textId="77777777" w:rsidR="0010100F" w:rsidRDefault="0010100F" w:rsidP="001010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5CD28" w14:textId="77777777" w:rsidR="00430044" w:rsidRDefault="00430044" w:rsidP="00D73714">
      <w:r>
        <w:separator/>
      </w:r>
    </w:p>
  </w:footnote>
  <w:footnote w:type="continuationSeparator" w:id="0">
    <w:p w14:paraId="22AD6971" w14:textId="77777777" w:rsidR="00430044" w:rsidRDefault="00430044" w:rsidP="00D73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5BB5" w14:textId="77777777" w:rsidR="00AB08E4" w:rsidRPr="00204015" w:rsidRDefault="00AB08E4" w:rsidP="00D73714">
    <w:pPr>
      <w:pStyle w:val="Header"/>
    </w:pPr>
    <w:r>
      <w:tab/>
    </w:r>
  </w:p>
  <w:p w14:paraId="37480F0A" w14:textId="77777777" w:rsidR="00AB08E4" w:rsidRDefault="00AB08E4"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A26"/>
    <w:multiLevelType w:val="multilevel"/>
    <w:tmpl w:val="715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106787"/>
    <w:multiLevelType w:val="multilevel"/>
    <w:tmpl w:val="E5E0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A104E"/>
    <w:multiLevelType w:val="multilevel"/>
    <w:tmpl w:val="5062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03716C"/>
    <w:multiLevelType w:val="hybridMultilevel"/>
    <w:tmpl w:val="BF84C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E31988"/>
    <w:multiLevelType w:val="multilevel"/>
    <w:tmpl w:val="5C327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B3113E"/>
    <w:multiLevelType w:val="hybridMultilevel"/>
    <w:tmpl w:val="09624D92"/>
    <w:lvl w:ilvl="0" w:tplc="486494D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775E54"/>
    <w:multiLevelType w:val="multilevel"/>
    <w:tmpl w:val="171A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9C1C5E"/>
    <w:multiLevelType w:val="hybridMultilevel"/>
    <w:tmpl w:val="53BCDB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452D0F"/>
    <w:multiLevelType w:val="hybridMultilevel"/>
    <w:tmpl w:val="09624D92"/>
    <w:lvl w:ilvl="0" w:tplc="486494D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C6C3D"/>
    <w:multiLevelType w:val="hybridMultilevel"/>
    <w:tmpl w:val="83222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20"/>
  </w:num>
  <w:num w:numId="14">
    <w:abstractNumId w:val="14"/>
  </w:num>
  <w:num w:numId="15">
    <w:abstractNumId w:val="16"/>
  </w:num>
  <w:num w:numId="16">
    <w:abstractNumId w:val="13"/>
  </w:num>
  <w:num w:numId="17">
    <w:abstractNumId w:val="17"/>
  </w:num>
  <w:num w:numId="18">
    <w:abstractNumId w:val="10"/>
  </w:num>
  <w:num w:numId="19">
    <w:abstractNumId w:val="12"/>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1D"/>
    <w:rsid w:val="00000BB5"/>
    <w:rsid w:val="00000FCF"/>
    <w:rsid w:val="00001400"/>
    <w:rsid w:val="00003520"/>
    <w:rsid w:val="00004D29"/>
    <w:rsid w:val="00006CA6"/>
    <w:rsid w:val="00007BD4"/>
    <w:rsid w:val="00011A13"/>
    <w:rsid w:val="00012165"/>
    <w:rsid w:val="000149B0"/>
    <w:rsid w:val="00015342"/>
    <w:rsid w:val="00015374"/>
    <w:rsid w:val="000156FF"/>
    <w:rsid w:val="000157A0"/>
    <w:rsid w:val="00015A7A"/>
    <w:rsid w:val="000205B5"/>
    <w:rsid w:val="00021476"/>
    <w:rsid w:val="000259BF"/>
    <w:rsid w:val="0002672C"/>
    <w:rsid w:val="00030BB6"/>
    <w:rsid w:val="00031B88"/>
    <w:rsid w:val="00031C93"/>
    <w:rsid w:val="00034E3E"/>
    <w:rsid w:val="00035A37"/>
    <w:rsid w:val="0003603E"/>
    <w:rsid w:val="0004342C"/>
    <w:rsid w:val="00044709"/>
    <w:rsid w:val="00046273"/>
    <w:rsid w:val="00047B1C"/>
    <w:rsid w:val="000504F9"/>
    <w:rsid w:val="00051492"/>
    <w:rsid w:val="00055C71"/>
    <w:rsid w:val="00057446"/>
    <w:rsid w:val="00057ACB"/>
    <w:rsid w:val="00060D47"/>
    <w:rsid w:val="00064472"/>
    <w:rsid w:val="000662FF"/>
    <w:rsid w:val="0006702B"/>
    <w:rsid w:val="0007055F"/>
    <w:rsid w:val="0007114E"/>
    <w:rsid w:val="00071C53"/>
    <w:rsid w:val="000735E0"/>
    <w:rsid w:val="0007482B"/>
    <w:rsid w:val="000749B1"/>
    <w:rsid w:val="0007517F"/>
    <w:rsid w:val="000758B8"/>
    <w:rsid w:val="000800A9"/>
    <w:rsid w:val="00082A36"/>
    <w:rsid w:val="000831BC"/>
    <w:rsid w:val="00084CA1"/>
    <w:rsid w:val="0008514F"/>
    <w:rsid w:val="0008596A"/>
    <w:rsid w:val="00087ED1"/>
    <w:rsid w:val="000903EF"/>
    <w:rsid w:val="000919C4"/>
    <w:rsid w:val="00092511"/>
    <w:rsid w:val="00092703"/>
    <w:rsid w:val="00092D5A"/>
    <w:rsid w:val="00093606"/>
    <w:rsid w:val="00097862"/>
    <w:rsid w:val="00097FC2"/>
    <w:rsid w:val="000A11F2"/>
    <w:rsid w:val="000A20EC"/>
    <w:rsid w:val="000A25F0"/>
    <w:rsid w:val="000A2B99"/>
    <w:rsid w:val="000A4494"/>
    <w:rsid w:val="000A44A9"/>
    <w:rsid w:val="000A7FBE"/>
    <w:rsid w:val="000B0050"/>
    <w:rsid w:val="000B1484"/>
    <w:rsid w:val="000B1CC3"/>
    <w:rsid w:val="000B1F8D"/>
    <w:rsid w:val="000B53B0"/>
    <w:rsid w:val="000C10BF"/>
    <w:rsid w:val="000C1939"/>
    <w:rsid w:val="000C2081"/>
    <w:rsid w:val="000C2603"/>
    <w:rsid w:val="000C274E"/>
    <w:rsid w:val="000C46E7"/>
    <w:rsid w:val="000C58C5"/>
    <w:rsid w:val="000C6F94"/>
    <w:rsid w:val="000D042C"/>
    <w:rsid w:val="000D148C"/>
    <w:rsid w:val="000D2B6D"/>
    <w:rsid w:val="000D2BF2"/>
    <w:rsid w:val="000D671C"/>
    <w:rsid w:val="000E484C"/>
    <w:rsid w:val="000E612E"/>
    <w:rsid w:val="000F4215"/>
    <w:rsid w:val="000F4728"/>
    <w:rsid w:val="000F7031"/>
    <w:rsid w:val="000F76AC"/>
    <w:rsid w:val="001004DD"/>
    <w:rsid w:val="0010100F"/>
    <w:rsid w:val="00103C63"/>
    <w:rsid w:val="00110936"/>
    <w:rsid w:val="00114D44"/>
    <w:rsid w:val="00115F00"/>
    <w:rsid w:val="001171DB"/>
    <w:rsid w:val="00117B97"/>
    <w:rsid w:val="00121633"/>
    <w:rsid w:val="00121C62"/>
    <w:rsid w:val="00122009"/>
    <w:rsid w:val="001233DB"/>
    <w:rsid w:val="0012368F"/>
    <w:rsid w:val="00123EA2"/>
    <w:rsid w:val="00124489"/>
    <w:rsid w:val="00131113"/>
    <w:rsid w:val="00133930"/>
    <w:rsid w:val="0013422E"/>
    <w:rsid w:val="00134842"/>
    <w:rsid w:val="001353CB"/>
    <w:rsid w:val="001359E3"/>
    <w:rsid w:val="001363F6"/>
    <w:rsid w:val="0013695C"/>
    <w:rsid w:val="00136E8A"/>
    <w:rsid w:val="00140031"/>
    <w:rsid w:val="00140EF2"/>
    <w:rsid w:val="00143B4F"/>
    <w:rsid w:val="00146179"/>
    <w:rsid w:val="00147F36"/>
    <w:rsid w:val="00151E60"/>
    <w:rsid w:val="00152950"/>
    <w:rsid w:val="00152AC5"/>
    <w:rsid w:val="00153F53"/>
    <w:rsid w:val="001541E9"/>
    <w:rsid w:val="00156AAB"/>
    <w:rsid w:val="001601F3"/>
    <w:rsid w:val="00170540"/>
    <w:rsid w:val="00174953"/>
    <w:rsid w:val="00175BDA"/>
    <w:rsid w:val="0017792E"/>
    <w:rsid w:val="00180881"/>
    <w:rsid w:val="00181475"/>
    <w:rsid w:val="00182650"/>
    <w:rsid w:val="00182E92"/>
    <w:rsid w:val="001849B9"/>
    <w:rsid w:val="001941F6"/>
    <w:rsid w:val="00195040"/>
    <w:rsid w:val="00195E52"/>
    <w:rsid w:val="001961D1"/>
    <w:rsid w:val="00196888"/>
    <w:rsid w:val="001970A0"/>
    <w:rsid w:val="001A04FE"/>
    <w:rsid w:val="001A259E"/>
    <w:rsid w:val="001A532F"/>
    <w:rsid w:val="001A58E5"/>
    <w:rsid w:val="001A6929"/>
    <w:rsid w:val="001B27E7"/>
    <w:rsid w:val="001B27F0"/>
    <w:rsid w:val="001B2C92"/>
    <w:rsid w:val="001B318E"/>
    <w:rsid w:val="001B3412"/>
    <w:rsid w:val="001B3C45"/>
    <w:rsid w:val="001B466B"/>
    <w:rsid w:val="001B526D"/>
    <w:rsid w:val="001C7399"/>
    <w:rsid w:val="001C7FBF"/>
    <w:rsid w:val="001D0CF9"/>
    <w:rsid w:val="001D4FC3"/>
    <w:rsid w:val="001D54EA"/>
    <w:rsid w:val="001D5D7D"/>
    <w:rsid w:val="001D60D4"/>
    <w:rsid w:val="001D6B32"/>
    <w:rsid w:val="001D73EA"/>
    <w:rsid w:val="001D745F"/>
    <w:rsid w:val="001E46FA"/>
    <w:rsid w:val="001E7349"/>
    <w:rsid w:val="001E742A"/>
    <w:rsid w:val="001F189C"/>
    <w:rsid w:val="001F5230"/>
    <w:rsid w:val="002005E1"/>
    <w:rsid w:val="00200DA7"/>
    <w:rsid w:val="0020197A"/>
    <w:rsid w:val="002027D2"/>
    <w:rsid w:val="00202A3A"/>
    <w:rsid w:val="00203066"/>
    <w:rsid w:val="00204850"/>
    <w:rsid w:val="00204AA0"/>
    <w:rsid w:val="0020603E"/>
    <w:rsid w:val="00206A43"/>
    <w:rsid w:val="0021185A"/>
    <w:rsid w:val="002118D3"/>
    <w:rsid w:val="00213A6C"/>
    <w:rsid w:val="00214B71"/>
    <w:rsid w:val="00221E1C"/>
    <w:rsid w:val="0022201D"/>
    <w:rsid w:val="0022531B"/>
    <w:rsid w:val="0023584C"/>
    <w:rsid w:val="00235AF7"/>
    <w:rsid w:val="0023662A"/>
    <w:rsid w:val="00236C4E"/>
    <w:rsid w:val="002377B0"/>
    <w:rsid w:val="00237F73"/>
    <w:rsid w:val="00237FF2"/>
    <w:rsid w:val="00240FBB"/>
    <w:rsid w:val="00241ED4"/>
    <w:rsid w:val="0024221B"/>
    <w:rsid w:val="00243787"/>
    <w:rsid w:val="0024490C"/>
    <w:rsid w:val="0024574B"/>
    <w:rsid w:val="002465F5"/>
    <w:rsid w:val="00251CAB"/>
    <w:rsid w:val="002556DE"/>
    <w:rsid w:val="0025595B"/>
    <w:rsid w:val="002576FF"/>
    <w:rsid w:val="00261577"/>
    <w:rsid w:val="0026391C"/>
    <w:rsid w:val="0026552A"/>
    <w:rsid w:val="002701A1"/>
    <w:rsid w:val="00272291"/>
    <w:rsid w:val="00273E58"/>
    <w:rsid w:val="002758B5"/>
    <w:rsid w:val="00277A57"/>
    <w:rsid w:val="00281410"/>
    <w:rsid w:val="00282596"/>
    <w:rsid w:val="002833DE"/>
    <w:rsid w:val="002857AD"/>
    <w:rsid w:val="00286188"/>
    <w:rsid w:val="00286E67"/>
    <w:rsid w:val="00287A49"/>
    <w:rsid w:val="00293612"/>
    <w:rsid w:val="0029555F"/>
    <w:rsid w:val="00296DB5"/>
    <w:rsid w:val="002A0C73"/>
    <w:rsid w:val="002A454C"/>
    <w:rsid w:val="002A54AA"/>
    <w:rsid w:val="002B21F8"/>
    <w:rsid w:val="002B2E52"/>
    <w:rsid w:val="002B3F88"/>
    <w:rsid w:val="002B4608"/>
    <w:rsid w:val="002B7610"/>
    <w:rsid w:val="002C14CB"/>
    <w:rsid w:val="002C34C9"/>
    <w:rsid w:val="002C3CD0"/>
    <w:rsid w:val="002C4521"/>
    <w:rsid w:val="002C74B4"/>
    <w:rsid w:val="002D1934"/>
    <w:rsid w:val="002D37DB"/>
    <w:rsid w:val="002D5845"/>
    <w:rsid w:val="002D757F"/>
    <w:rsid w:val="002E18E7"/>
    <w:rsid w:val="002E1BCE"/>
    <w:rsid w:val="002E4B75"/>
    <w:rsid w:val="002E6CB1"/>
    <w:rsid w:val="002E6F25"/>
    <w:rsid w:val="002F0213"/>
    <w:rsid w:val="002F0382"/>
    <w:rsid w:val="002F0AE8"/>
    <w:rsid w:val="002F24CB"/>
    <w:rsid w:val="002F3CCC"/>
    <w:rsid w:val="002F526A"/>
    <w:rsid w:val="002F5586"/>
    <w:rsid w:val="002F764F"/>
    <w:rsid w:val="0030153D"/>
    <w:rsid w:val="00303607"/>
    <w:rsid w:val="0030531E"/>
    <w:rsid w:val="00310596"/>
    <w:rsid w:val="00312748"/>
    <w:rsid w:val="00314F13"/>
    <w:rsid w:val="00316ABD"/>
    <w:rsid w:val="00321727"/>
    <w:rsid w:val="00321BF2"/>
    <w:rsid w:val="003252BE"/>
    <w:rsid w:val="003325B6"/>
    <w:rsid w:val="0033298F"/>
    <w:rsid w:val="00332EA6"/>
    <w:rsid w:val="00334540"/>
    <w:rsid w:val="0033703B"/>
    <w:rsid w:val="0033722F"/>
    <w:rsid w:val="003423F5"/>
    <w:rsid w:val="00345867"/>
    <w:rsid w:val="0035109E"/>
    <w:rsid w:val="00352A59"/>
    <w:rsid w:val="00352CE6"/>
    <w:rsid w:val="00353EEF"/>
    <w:rsid w:val="00354EB2"/>
    <w:rsid w:val="00355F5D"/>
    <w:rsid w:val="003602EA"/>
    <w:rsid w:val="003608D7"/>
    <w:rsid w:val="00362593"/>
    <w:rsid w:val="00362603"/>
    <w:rsid w:val="00364C5A"/>
    <w:rsid w:val="00364EF2"/>
    <w:rsid w:val="00365CC6"/>
    <w:rsid w:val="003668CA"/>
    <w:rsid w:val="003675F2"/>
    <w:rsid w:val="00370CFE"/>
    <w:rsid w:val="00372934"/>
    <w:rsid w:val="00373184"/>
    <w:rsid w:val="003740E3"/>
    <w:rsid w:val="00380708"/>
    <w:rsid w:val="00380CB8"/>
    <w:rsid w:val="00382698"/>
    <w:rsid w:val="0038329E"/>
    <w:rsid w:val="003843B0"/>
    <w:rsid w:val="003853E9"/>
    <w:rsid w:val="00385A15"/>
    <w:rsid w:val="00386DAD"/>
    <w:rsid w:val="0039034C"/>
    <w:rsid w:val="00391301"/>
    <w:rsid w:val="00392493"/>
    <w:rsid w:val="00393C59"/>
    <w:rsid w:val="00394DA1"/>
    <w:rsid w:val="003A0C53"/>
    <w:rsid w:val="003A3B5B"/>
    <w:rsid w:val="003A442D"/>
    <w:rsid w:val="003A52CE"/>
    <w:rsid w:val="003A5BAD"/>
    <w:rsid w:val="003A64A3"/>
    <w:rsid w:val="003A7881"/>
    <w:rsid w:val="003B0DC0"/>
    <w:rsid w:val="003B104E"/>
    <w:rsid w:val="003B2B3A"/>
    <w:rsid w:val="003B4253"/>
    <w:rsid w:val="003B5CA2"/>
    <w:rsid w:val="003C07DE"/>
    <w:rsid w:val="003C5490"/>
    <w:rsid w:val="003C56BA"/>
    <w:rsid w:val="003C636A"/>
    <w:rsid w:val="003C6461"/>
    <w:rsid w:val="003D086D"/>
    <w:rsid w:val="003D15B5"/>
    <w:rsid w:val="003D1857"/>
    <w:rsid w:val="003D19DF"/>
    <w:rsid w:val="003D200B"/>
    <w:rsid w:val="003D2754"/>
    <w:rsid w:val="003D3DEF"/>
    <w:rsid w:val="003D4241"/>
    <w:rsid w:val="003D4AA8"/>
    <w:rsid w:val="003D4DC3"/>
    <w:rsid w:val="003D557D"/>
    <w:rsid w:val="003D5D4F"/>
    <w:rsid w:val="003D79D2"/>
    <w:rsid w:val="003D7B57"/>
    <w:rsid w:val="003E00B2"/>
    <w:rsid w:val="003E027B"/>
    <w:rsid w:val="003E0C20"/>
    <w:rsid w:val="003E113C"/>
    <w:rsid w:val="003E2896"/>
    <w:rsid w:val="003E64A5"/>
    <w:rsid w:val="003F54C3"/>
    <w:rsid w:val="003F6FAD"/>
    <w:rsid w:val="003F7C01"/>
    <w:rsid w:val="003F7DD1"/>
    <w:rsid w:val="00401C6A"/>
    <w:rsid w:val="00402C9E"/>
    <w:rsid w:val="00403186"/>
    <w:rsid w:val="00412172"/>
    <w:rsid w:val="00412E5A"/>
    <w:rsid w:val="004130E3"/>
    <w:rsid w:val="00414580"/>
    <w:rsid w:val="00416667"/>
    <w:rsid w:val="00417D6A"/>
    <w:rsid w:val="00417FE1"/>
    <w:rsid w:val="004200F0"/>
    <w:rsid w:val="00420900"/>
    <w:rsid w:val="00420A64"/>
    <w:rsid w:val="00422CDE"/>
    <w:rsid w:val="00430044"/>
    <w:rsid w:val="004364C6"/>
    <w:rsid w:val="00437053"/>
    <w:rsid w:val="00440661"/>
    <w:rsid w:val="00440C49"/>
    <w:rsid w:val="004415C8"/>
    <w:rsid w:val="00442C5E"/>
    <w:rsid w:val="00442E06"/>
    <w:rsid w:val="0044444D"/>
    <w:rsid w:val="00444662"/>
    <w:rsid w:val="00446CC4"/>
    <w:rsid w:val="00447460"/>
    <w:rsid w:val="00447489"/>
    <w:rsid w:val="00452CC7"/>
    <w:rsid w:val="00455824"/>
    <w:rsid w:val="004565CC"/>
    <w:rsid w:val="004569BC"/>
    <w:rsid w:val="00464941"/>
    <w:rsid w:val="004661E3"/>
    <w:rsid w:val="00466639"/>
    <w:rsid w:val="00466E10"/>
    <w:rsid w:val="00470807"/>
    <w:rsid w:val="0047448A"/>
    <w:rsid w:val="00477A27"/>
    <w:rsid w:val="00480080"/>
    <w:rsid w:val="0048065D"/>
    <w:rsid w:val="004810A5"/>
    <w:rsid w:val="004823E9"/>
    <w:rsid w:val="004823EC"/>
    <w:rsid w:val="00484235"/>
    <w:rsid w:val="00484243"/>
    <w:rsid w:val="004848EE"/>
    <w:rsid w:val="00485447"/>
    <w:rsid w:val="00485CF9"/>
    <w:rsid w:val="00487986"/>
    <w:rsid w:val="00490D9E"/>
    <w:rsid w:val="0049360B"/>
    <w:rsid w:val="004937AD"/>
    <w:rsid w:val="0049541F"/>
    <w:rsid w:val="004A004D"/>
    <w:rsid w:val="004A317C"/>
    <w:rsid w:val="004A3E0B"/>
    <w:rsid w:val="004A4F4B"/>
    <w:rsid w:val="004A515E"/>
    <w:rsid w:val="004A52ED"/>
    <w:rsid w:val="004B26D1"/>
    <w:rsid w:val="004B3643"/>
    <w:rsid w:val="004B5056"/>
    <w:rsid w:val="004B5B9F"/>
    <w:rsid w:val="004C0E30"/>
    <w:rsid w:val="004C2882"/>
    <w:rsid w:val="004D0679"/>
    <w:rsid w:val="004D0876"/>
    <w:rsid w:val="004D0FDD"/>
    <w:rsid w:val="004D139B"/>
    <w:rsid w:val="004D4298"/>
    <w:rsid w:val="004D4AA9"/>
    <w:rsid w:val="004D5EDA"/>
    <w:rsid w:val="004D64F9"/>
    <w:rsid w:val="004D7563"/>
    <w:rsid w:val="004E0BB8"/>
    <w:rsid w:val="004E0CE5"/>
    <w:rsid w:val="004E35DB"/>
    <w:rsid w:val="004E629C"/>
    <w:rsid w:val="004E6F79"/>
    <w:rsid w:val="004E7B64"/>
    <w:rsid w:val="004F0972"/>
    <w:rsid w:val="004F1028"/>
    <w:rsid w:val="004F1850"/>
    <w:rsid w:val="004F23BC"/>
    <w:rsid w:val="004F3F64"/>
    <w:rsid w:val="004F5344"/>
    <w:rsid w:val="005018D1"/>
    <w:rsid w:val="00501B5A"/>
    <w:rsid w:val="0050246A"/>
    <w:rsid w:val="00505A31"/>
    <w:rsid w:val="00505C09"/>
    <w:rsid w:val="0050686A"/>
    <w:rsid w:val="0050788F"/>
    <w:rsid w:val="0051036F"/>
    <w:rsid w:val="00511EA9"/>
    <w:rsid w:val="00513414"/>
    <w:rsid w:val="00513910"/>
    <w:rsid w:val="00516D2F"/>
    <w:rsid w:val="00517C10"/>
    <w:rsid w:val="00521E8B"/>
    <w:rsid w:val="00522CE7"/>
    <w:rsid w:val="00524BC5"/>
    <w:rsid w:val="00527C66"/>
    <w:rsid w:val="00530F8E"/>
    <w:rsid w:val="00530F99"/>
    <w:rsid w:val="00532697"/>
    <w:rsid w:val="00534E04"/>
    <w:rsid w:val="005369D4"/>
    <w:rsid w:val="00536A44"/>
    <w:rsid w:val="00537084"/>
    <w:rsid w:val="0054134C"/>
    <w:rsid w:val="00542878"/>
    <w:rsid w:val="00543E4A"/>
    <w:rsid w:val="005601E3"/>
    <w:rsid w:val="00561AAE"/>
    <w:rsid w:val="00562BE4"/>
    <w:rsid w:val="0056338F"/>
    <w:rsid w:val="005633EF"/>
    <w:rsid w:val="0056395D"/>
    <w:rsid w:val="0056580C"/>
    <w:rsid w:val="00566BCC"/>
    <w:rsid w:val="00567EAD"/>
    <w:rsid w:val="005701B5"/>
    <w:rsid w:val="005705B7"/>
    <w:rsid w:val="00570815"/>
    <w:rsid w:val="00570E87"/>
    <w:rsid w:val="00571F92"/>
    <w:rsid w:val="005720C4"/>
    <w:rsid w:val="00572848"/>
    <w:rsid w:val="00573562"/>
    <w:rsid w:val="00575A09"/>
    <w:rsid w:val="00575D64"/>
    <w:rsid w:val="0057635B"/>
    <w:rsid w:val="005776B1"/>
    <w:rsid w:val="005776B7"/>
    <w:rsid w:val="0058297A"/>
    <w:rsid w:val="00583164"/>
    <w:rsid w:val="00583268"/>
    <w:rsid w:val="00584108"/>
    <w:rsid w:val="005841D3"/>
    <w:rsid w:val="00587227"/>
    <w:rsid w:val="00594D8B"/>
    <w:rsid w:val="0059503C"/>
    <w:rsid w:val="005A2AC8"/>
    <w:rsid w:val="005A2C8E"/>
    <w:rsid w:val="005A45A4"/>
    <w:rsid w:val="005A5036"/>
    <w:rsid w:val="005A5844"/>
    <w:rsid w:val="005B28DC"/>
    <w:rsid w:val="005B7407"/>
    <w:rsid w:val="005C32DE"/>
    <w:rsid w:val="005C49F0"/>
    <w:rsid w:val="005D331E"/>
    <w:rsid w:val="005D3617"/>
    <w:rsid w:val="005D3685"/>
    <w:rsid w:val="005D4431"/>
    <w:rsid w:val="005D4DA4"/>
    <w:rsid w:val="005D4DD2"/>
    <w:rsid w:val="005D6AF1"/>
    <w:rsid w:val="005E075B"/>
    <w:rsid w:val="005E0BA6"/>
    <w:rsid w:val="005E4804"/>
    <w:rsid w:val="005E4BF1"/>
    <w:rsid w:val="005E4DA0"/>
    <w:rsid w:val="005E6074"/>
    <w:rsid w:val="005E7D61"/>
    <w:rsid w:val="005F01EE"/>
    <w:rsid w:val="005F1429"/>
    <w:rsid w:val="005F3547"/>
    <w:rsid w:val="005F4F32"/>
    <w:rsid w:val="0060121C"/>
    <w:rsid w:val="006018DC"/>
    <w:rsid w:val="0060200A"/>
    <w:rsid w:val="00602686"/>
    <w:rsid w:val="00604923"/>
    <w:rsid w:val="00605708"/>
    <w:rsid w:val="00606F05"/>
    <w:rsid w:val="006076DF"/>
    <w:rsid w:val="00611729"/>
    <w:rsid w:val="00613B5E"/>
    <w:rsid w:val="0061517D"/>
    <w:rsid w:val="00615AB6"/>
    <w:rsid w:val="00622E68"/>
    <w:rsid w:val="0062600B"/>
    <w:rsid w:val="006270A5"/>
    <w:rsid w:val="0063115D"/>
    <w:rsid w:val="0063355D"/>
    <w:rsid w:val="00636224"/>
    <w:rsid w:val="006402F9"/>
    <w:rsid w:val="006408E0"/>
    <w:rsid w:val="006416DF"/>
    <w:rsid w:val="00641F53"/>
    <w:rsid w:val="00642386"/>
    <w:rsid w:val="0064261D"/>
    <w:rsid w:val="00646593"/>
    <w:rsid w:val="006512B1"/>
    <w:rsid w:val="006513C3"/>
    <w:rsid w:val="006517C6"/>
    <w:rsid w:val="00651BCA"/>
    <w:rsid w:val="006522BB"/>
    <w:rsid w:val="006550F6"/>
    <w:rsid w:val="006555B4"/>
    <w:rsid w:val="00656155"/>
    <w:rsid w:val="00656749"/>
    <w:rsid w:val="00657847"/>
    <w:rsid w:val="006616B0"/>
    <w:rsid w:val="00664033"/>
    <w:rsid w:val="00664A5C"/>
    <w:rsid w:val="00665C8B"/>
    <w:rsid w:val="0066608E"/>
    <w:rsid w:val="00667046"/>
    <w:rsid w:val="00670C8E"/>
    <w:rsid w:val="006724CF"/>
    <w:rsid w:val="00672F4F"/>
    <w:rsid w:val="006739C8"/>
    <w:rsid w:val="00673C56"/>
    <w:rsid w:val="00673D37"/>
    <w:rsid w:val="0067634E"/>
    <w:rsid w:val="00676FE2"/>
    <w:rsid w:val="00677E63"/>
    <w:rsid w:val="00680E22"/>
    <w:rsid w:val="006846FE"/>
    <w:rsid w:val="00684BB8"/>
    <w:rsid w:val="0068544B"/>
    <w:rsid w:val="00687465"/>
    <w:rsid w:val="006875CD"/>
    <w:rsid w:val="00687E34"/>
    <w:rsid w:val="0069277B"/>
    <w:rsid w:val="006929A8"/>
    <w:rsid w:val="006940B1"/>
    <w:rsid w:val="00695D3F"/>
    <w:rsid w:val="00696EEB"/>
    <w:rsid w:val="006A0F78"/>
    <w:rsid w:val="006A57AB"/>
    <w:rsid w:val="006A5957"/>
    <w:rsid w:val="006A59B6"/>
    <w:rsid w:val="006A60AE"/>
    <w:rsid w:val="006A61EA"/>
    <w:rsid w:val="006A761B"/>
    <w:rsid w:val="006B05FA"/>
    <w:rsid w:val="006B18A3"/>
    <w:rsid w:val="006B1BD6"/>
    <w:rsid w:val="006B24BB"/>
    <w:rsid w:val="006C2AB4"/>
    <w:rsid w:val="006C2C01"/>
    <w:rsid w:val="006C3BC1"/>
    <w:rsid w:val="006C4984"/>
    <w:rsid w:val="006C6039"/>
    <w:rsid w:val="006C6C46"/>
    <w:rsid w:val="006D015F"/>
    <w:rsid w:val="006D18EE"/>
    <w:rsid w:val="006D226D"/>
    <w:rsid w:val="006D2E6D"/>
    <w:rsid w:val="006D5456"/>
    <w:rsid w:val="006D61F6"/>
    <w:rsid w:val="006E304B"/>
    <w:rsid w:val="006E4730"/>
    <w:rsid w:val="006E48D9"/>
    <w:rsid w:val="006F0355"/>
    <w:rsid w:val="006F1C00"/>
    <w:rsid w:val="006F2358"/>
    <w:rsid w:val="006F4EF9"/>
    <w:rsid w:val="006F54A6"/>
    <w:rsid w:val="006F76DB"/>
    <w:rsid w:val="006F7CA1"/>
    <w:rsid w:val="0070031D"/>
    <w:rsid w:val="00702787"/>
    <w:rsid w:val="00704168"/>
    <w:rsid w:val="00704E65"/>
    <w:rsid w:val="007067C2"/>
    <w:rsid w:val="00707F5C"/>
    <w:rsid w:val="007121E0"/>
    <w:rsid w:val="0071230A"/>
    <w:rsid w:val="00713F51"/>
    <w:rsid w:val="0071528F"/>
    <w:rsid w:val="007163CE"/>
    <w:rsid w:val="0072022E"/>
    <w:rsid w:val="00720FB9"/>
    <w:rsid w:val="0072204F"/>
    <w:rsid w:val="00722ED3"/>
    <w:rsid w:val="00725054"/>
    <w:rsid w:val="0072524C"/>
    <w:rsid w:val="00726A1B"/>
    <w:rsid w:val="007343E5"/>
    <w:rsid w:val="00734561"/>
    <w:rsid w:val="00734E0D"/>
    <w:rsid w:val="00735733"/>
    <w:rsid w:val="00735803"/>
    <w:rsid w:val="00740EBB"/>
    <w:rsid w:val="00742488"/>
    <w:rsid w:val="00743301"/>
    <w:rsid w:val="00743F72"/>
    <w:rsid w:val="00746089"/>
    <w:rsid w:val="007461E7"/>
    <w:rsid w:val="00746313"/>
    <w:rsid w:val="00746351"/>
    <w:rsid w:val="00746DC3"/>
    <w:rsid w:val="0074764B"/>
    <w:rsid w:val="007477FD"/>
    <w:rsid w:val="0075298A"/>
    <w:rsid w:val="0075378C"/>
    <w:rsid w:val="0075401F"/>
    <w:rsid w:val="00755448"/>
    <w:rsid w:val="00757A98"/>
    <w:rsid w:val="00757C0E"/>
    <w:rsid w:val="00761AF2"/>
    <w:rsid w:val="00763AB5"/>
    <w:rsid w:val="007653B6"/>
    <w:rsid w:val="00766FF4"/>
    <w:rsid w:val="0077021C"/>
    <w:rsid w:val="00770BAB"/>
    <w:rsid w:val="00772857"/>
    <w:rsid w:val="0077659A"/>
    <w:rsid w:val="007770EE"/>
    <w:rsid w:val="00780471"/>
    <w:rsid w:val="00780565"/>
    <w:rsid w:val="007805F5"/>
    <w:rsid w:val="00781187"/>
    <w:rsid w:val="007818C2"/>
    <w:rsid w:val="007831E4"/>
    <w:rsid w:val="00784985"/>
    <w:rsid w:val="00785C1B"/>
    <w:rsid w:val="00786A7E"/>
    <w:rsid w:val="0079017B"/>
    <w:rsid w:val="00794385"/>
    <w:rsid w:val="00797F64"/>
    <w:rsid w:val="007A2411"/>
    <w:rsid w:val="007A2F89"/>
    <w:rsid w:val="007A4186"/>
    <w:rsid w:val="007A693D"/>
    <w:rsid w:val="007A75F1"/>
    <w:rsid w:val="007B10AA"/>
    <w:rsid w:val="007B2520"/>
    <w:rsid w:val="007B49A8"/>
    <w:rsid w:val="007B51D2"/>
    <w:rsid w:val="007B6031"/>
    <w:rsid w:val="007B7B98"/>
    <w:rsid w:val="007B7F7F"/>
    <w:rsid w:val="007C0077"/>
    <w:rsid w:val="007C2E43"/>
    <w:rsid w:val="007C5C3A"/>
    <w:rsid w:val="007C64E8"/>
    <w:rsid w:val="007C66E2"/>
    <w:rsid w:val="007C7ECC"/>
    <w:rsid w:val="007D1AA1"/>
    <w:rsid w:val="007D1BB5"/>
    <w:rsid w:val="007D51BC"/>
    <w:rsid w:val="007D6001"/>
    <w:rsid w:val="007E251B"/>
    <w:rsid w:val="007E6F3D"/>
    <w:rsid w:val="007E78EC"/>
    <w:rsid w:val="007E7E0C"/>
    <w:rsid w:val="007F17AE"/>
    <w:rsid w:val="007F2689"/>
    <w:rsid w:val="007F6A90"/>
    <w:rsid w:val="007F78E1"/>
    <w:rsid w:val="007F7C22"/>
    <w:rsid w:val="00803102"/>
    <w:rsid w:val="00803CD9"/>
    <w:rsid w:val="00812662"/>
    <w:rsid w:val="0081541C"/>
    <w:rsid w:val="00815C2C"/>
    <w:rsid w:val="00820ADA"/>
    <w:rsid w:val="00820B18"/>
    <w:rsid w:val="00820CB0"/>
    <w:rsid w:val="00822C5F"/>
    <w:rsid w:val="00822D6C"/>
    <w:rsid w:val="00825687"/>
    <w:rsid w:val="008300E2"/>
    <w:rsid w:val="00830540"/>
    <w:rsid w:val="00830735"/>
    <w:rsid w:val="00830D67"/>
    <w:rsid w:val="008315D8"/>
    <w:rsid w:val="008325CC"/>
    <w:rsid w:val="00832E6E"/>
    <w:rsid w:val="00836500"/>
    <w:rsid w:val="008375AB"/>
    <w:rsid w:val="0084029C"/>
    <w:rsid w:val="00841DF3"/>
    <w:rsid w:val="00843BFF"/>
    <w:rsid w:val="00843E20"/>
    <w:rsid w:val="00853E5A"/>
    <w:rsid w:val="00854806"/>
    <w:rsid w:val="00855284"/>
    <w:rsid w:val="00856DE9"/>
    <w:rsid w:val="00857132"/>
    <w:rsid w:val="008577B5"/>
    <w:rsid w:val="008577CC"/>
    <w:rsid w:val="00861B6B"/>
    <w:rsid w:val="00865082"/>
    <w:rsid w:val="00865D24"/>
    <w:rsid w:val="008662AF"/>
    <w:rsid w:val="008700EB"/>
    <w:rsid w:val="008704B3"/>
    <w:rsid w:val="0087182D"/>
    <w:rsid w:val="008761FC"/>
    <w:rsid w:val="0087679F"/>
    <w:rsid w:val="00880181"/>
    <w:rsid w:val="008808BD"/>
    <w:rsid w:val="00883EA2"/>
    <w:rsid w:val="0088707E"/>
    <w:rsid w:val="008870F6"/>
    <w:rsid w:val="00891305"/>
    <w:rsid w:val="00894607"/>
    <w:rsid w:val="0089491E"/>
    <w:rsid w:val="00894B0C"/>
    <w:rsid w:val="00895F52"/>
    <w:rsid w:val="00896576"/>
    <w:rsid w:val="008977A3"/>
    <w:rsid w:val="008A0F2D"/>
    <w:rsid w:val="008A0FCD"/>
    <w:rsid w:val="008A58F7"/>
    <w:rsid w:val="008A754A"/>
    <w:rsid w:val="008A7C9D"/>
    <w:rsid w:val="008B4F76"/>
    <w:rsid w:val="008C2B9E"/>
    <w:rsid w:val="008C2D46"/>
    <w:rsid w:val="008C4353"/>
    <w:rsid w:val="008C597F"/>
    <w:rsid w:val="008C6A7B"/>
    <w:rsid w:val="008D1C61"/>
    <w:rsid w:val="008D36FF"/>
    <w:rsid w:val="008D3BDE"/>
    <w:rsid w:val="008D4AB2"/>
    <w:rsid w:val="008D5293"/>
    <w:rsid w:val="008D566C"/>
    <w:rsid w:val="008D7402"/>
    <w:rsid w:val="008D7A72"/>
    <w:rsid w:val="008E26E3"/>
    <w:rsid w:val="008E2A04"/>
    <w:rsid w:val="008E65F6"/>
    <w:rsid w:val="008E6E37"/>
    <w:rsid w:val="008E7026"/>
    <w:rsid w:val="008E7120"/>
    <w:rsid w:val="008F0193"/>
    <w:rsid w:val="008F083E"/>
    <w:rsid w:val="008F4408"/>
    <w:rsid w:val="008F5ECD"/>
    <w:rsid w:val="008F7405"/>
    <w:rsid w:val="00901F9F"/>
    <w:rsid w:val="00902C34"/>
    <w:rsid w:val="00903B88"/>
    <w:rsid w:val="00904AA6"/>
    <w:rsid w:val="009053CF"/>
    <w:rsid w:val="00905A10"/>
    <w:rsid w:val="009061A4"/>
    <w:rsid w:val="00906CCD"/>
    <w:rsid w:val="00907368"/>
    <w:rsid w:val="00907AB1"/>
    <w:rsid w:val="00912A36"/>
    <w:rsid w:val="009136CD"/>
    <w:rsid w:val="00914421"/>
    <w:rsid w:val="00914534"/>
    <w:rsid w:val="0091565E"/>
    <w:rsid w:val="00915695"/>
    <w:rsid w:val="00915775"/>
    <w:rsid w:val="00921A71"/>
    <w:rsid w:val="00921ED7"/>
    <w:rsid w:val="00924B3A"/>
    <w:rsid w:val="00925375"/>
    <w:rsid w:val="009255F5"/>
    <w:rsid w:val="0092566D"/>
    <w:rsid w:val="00926DBD"/>
    <w:rsid w:val="00931C2B"/>
    <w:rsid w:val="00931EED"/>
    <w:rsid w:val="00932B7C"/>
    <w:rsid w:val="009332B8"/>
    <w:rsid w:val="009344F7"/>
    <w:rsid w:val="009357DF"/>
    <w:rsid w:val="00935F39"/>
    <w:rsid w:val="00941619"/>
    <w:rsid w:val="00943720"/>
    <w:rsid w:val="00943D2B"/>
    <w:rsid w:val="009441E1"/>
    <w:rsid w:val="00944F4C"/>
    <w:rsid w:val="00944F56"/>
    <w:rsid w:val="00946926"/>
    <w:rsid w:val="009477BA"/>
    <w:rsid w:val="00950A2C"/>
    <w:rsid w:val="00950AAF"/>
    <w:rsid w:val="00953B6E"/>
    <w:rsid w:val="00960FD4"/>
    <w:rsid w:val="00961CCF"/>
    <w:rsid w:val="0096207A"/>
    <w:rsid w:val="00963EF3"/>
    <w:rsid w:val="00966CBE"/>
    <w:rsid w:val="00967CAE"/>
    <w:rsid w:val="009730DD"/>
    <w:rsid w:val="009732CE"/>
    <w:rsid w:val="009734AD"/>
    <w:rsid w:val="00974A1A"/>
    <w:rsid w:val="00975367"/>
    <w:rsid w:val="0097642C"/>
    <w:rsid w:val="009771BC"/>
    <w:rsid w:val="00981BBD"/>
    <w:rsid w:val="009851BC"/>
    <w:rsid w:val="00985D17"/>
    <w:rsid w:val="009861C9"/>
    <w:rsid w:val="009864EC"/>
    <w:rsid w:val="00987EBC"/>
    <w:rsid w:val="009913D1"/>
    <w:rsid w:val="00993584"/>
    <w:rsid w:val="00994D62"/>
    <w:rsid w:val="009959B6"/>
    <w:rsid w:val="00996E82"/>
    <w:rsid w:val="0099712C"/>
    <w:rsid w:val="00997CF6"/>
    <w:rsid w:val="009A08FE"/>
    <w:rsid w:val="009A3942"/>
    <w:rsid w:val="009A4798"/>
    <w:rsid w:val="009A4CF4"/>
    <w:rsid w:val="009A5283"/>
    <w:rsid w:val="009A7F1C"/>
    <w:rsid w:val="009B0C1A"/>
    <w:rsid w:val="009B4725"/>
    <w:rsid w:val="009B706B"/>
    <w:rsid w:val="009B73AD"/>
    <w:rsid w:val="009C18CE"/>
    <w:rsid w:val="009C1FB4"/>
    <w:rsid w:val="009C2C71"/>
    <w:rsid w:val="009C2FEC"/>
    <w:rsid w:val="009C4ADC"/>
    <w:rsid w:val="009C6D74"/>
    <w:rsid w:val="009C6FAA"/>
    <w:rsid w:val="009C70DC"/>
    <w:rsid w:val="009D14C6"/>
    <w:rsid w:val="009D276B"/>
    <w:rsid w:val="009D2C12"/>
    <w:rsid w:val="009D3449"/>
    <w:rsid w:val="009D6AC9"/>
    <w:rsid w:val="009D78A8"/>
    <w:rsid w:val="009E034B"/>
    <w:rsid w:val="009E142D"/>
    <w:rsid w:val="009E1FEA"/>
    <w:rsid w:val="009E394B"/>
    <w:rsid w:val="009E39D2"/>
    <w:rsid w:val="009E7701"/>
    <w:rsid w:val="009F481C"/>
    <w:rsid w:val="009F53DF"/>
    <w:rsid w:val="009F5DFC"/>
    <w:rsid w:val="009F65E0"/>
    <w:rsid w:val="009F6F78"/>
    <w:rsid w:val="009F70D0"/>
    <w:rsid w:val="009F7B21"/>
    <w:rsid w:val="00A0327B"/>
    <w:rsid w:val="00A104B4"/>
    <w:rsid w:val="00A10D2F"/>
    <w:rsid w:val="00A145B0"/>
    <w:rsid w:val="00A230B5"/>
    <w:rsid w:val="00A23DFD"/>
    <w:rsid w:val="00A24AF6"/>
    <w:rsid w:val="00A318E6"/>
    <w:rsid w:val="00A31F30"/>
    <w:rsid w:val="00A3224A"/>
    <w:rsid w:val="00A346FB"/>
    <w:rsid w:val="00A34704"/>
    <w:rsid w:val="00A34CED"/>
    <w:rsid w:val="00A36F11"/>
    <w:rsid w:val="00A37CFC"/>
    <w:rsid w:val="00A42091"/>
    <w:rsid w:val="00A42322"/>
    <w:rsid w:val="00A42A55"/>
    <w:rsid w:val="00A43237"/>
    <w:rsid w:val="00A44CA4"/>
    <w:rsid w:val="00A452E3"/>
    <w:rsid w:val="00A46894"/>
    <w:rsid w:val="00A508BB"/>
    <w:rsid w:val="00A5114A"/>
    <w:rsid w:val="00A51FBF"/>
    <w:rsid w:val="00A52018"/>
    <w:rsid w:val="00A53572"/>
    <w:rsid w:val="00A539A3"/>
    <w:rsid w:val="00A55CED"/>
    <w:rsid w:val="00A57E21"/>
    <w:rsid w:val="00A60048"/>
    <w:rsid w:val="00A601E8"/>
    <w:rsid w:val="00A60948"/>
    <w:rsid w:val="00A61762"/>
    <w:rsid w:val="00A61ECD"/>
    <w:rsid w:val="00A66C94"/>
    <w:rsid w:val="00A72ABD"/>
    <w:rsid w:val="00A764ED"/>
    <w:rsid w:val="00A766FA"/>
    <w:rsid w:val="00A76757"/>
    <w:rsid w:val="00A7739F"/>
    <w:rsid w:val="00A83A97"/>
    <w:rsid w:val="00A842B8"/>
    <w:rsid w:val="00A86E52"/>
    <w:rsid w:val="00A87CDD"/>
    <w:rsid w:val="00A91EBD"/>
    <w:rsid w:val="00A92A7A"/>
    <w:rsid w:val="00A9361F"/>
    <w:rsid w:val="00A95CF8"/>
    <w:rsid w:val="00AA0788"/>
    <w:rsid w:val="00AA2B14"/>
    <w:rsid w:val="00AA2D04"/>
    <w:rsid w:val="00AA3408"/>
    <w:rsid w:val="00AA35A4"/>
    <w:rsid w:val="00AA3947"/>
    <w:rsid w:val="00AA4D90"/>
    <w:rsid w:val="00AB08E4"/>
    <w:rsid w:val="00AB1098"/>
    <w:rsid w:val="00AB1FC1"/>
    <w:rsid w:val="00AB4813"/>
    <w:rsid w:val="00AB53B9"/>
    <w:rsid w:val="00AB7037"/>
    <w:rsid w:val="00AC29FB"/>
    <w:rsid w:val="00AC2D10"/>
    <w:rsid w:val="00AC4A44"/>
    <w:rsid w:val="00AC4DDD"/>
    <w:rsid w:val="00AC756F"/>
    <w:rsid w:val="00AD31FE"/>
    <w:rsid w:val="00AD3E6F"/>
    <w:rsid w:val="00AD5A30"/>
    <w:rsid w:val="00AD6AF1"/>
    <w:rsid w:val="00AE2502"/>
    <w:rsid w:val="00AE2EA2"/>
    <w:rsid w:val="00AE4501"/>
    <w:rsid w:val="00AE5422"/>
    <w:rsid w:val="00AE5B59"/>
    <w:rsid w:val="00AE7EFE"/>
    <w:rsid w:val="00AF047F"/>
    <w:rsid w:val="00AF678A"/>
    <w:rsid w:val="00B00519"/>
    <w:rsid w:val="00B015E1"/>
    <w:rsid w:val="00B047EB"/>
    <w:rsid w:val="00B05150"/>
    <w:rsid w:val="00B06DA2"/>
    <w:rsid w:val="00B104C6"/>
    <w:rsid w:val="00B1196A"/>
    <w:rsid w:val="00B11E24"/>
    <w:rsid w:val="00B13990"/>
    <w:rsid w:val="00B145A1"/>
    <w:rsid w:val="00B16B38"/>
    <w:rsid w:val="00B1728A"/>
    <w:rsid w:val="00B21DCB"/>
    <w:rsid w:val="00B23877"/>
    <w:rsid w:val="00B23A70"/>
    <w:rsid w:val="00B24615"/>
    <w:rsid w:val="00B2575C"/>
    <w:rsid w:val="00B26284"/>
    <w:rsid w:val="00B30505"/>
    <w:rsid w:val="00B31585"/>
    <w:rsid w:val="00B32C24"/>
    <w:rsid w:val="00B334E5"/>
    <w:rsid w:val="00B33AE4"/>
    <w:rsid w:val="00B33D9C"/>
    <w:rsid w:val="00B36AF9"/>
    <w:rsid w:val="00B37ED8"/>
    <w:rsid w:val="00B407E7"/>
    <w:rsid w:val="00B4219B"/>
    <w:rsid w:val="00B431E8"/>
    <w:rsid w:val="00B4441C"/>
    <w:rsid w:val="00B444DB"/>
    <w:rsid w:val="00B51024"/>
    <w:rsid w:val="00B567F2"/>
    <w:rsid w:val="00B618C6"/>
    <w:rsid w:val="00B627C5"/>
    <w:rsid w:val="00B62A0E"/>
    <w:rsid w:val="00B66C1B"/>
    <w:rsid w:val="00B67418"/>
    <w:rsid w:val="00B7005C"/>
    <w:rsid w:val="00B701D7"/>
    <w:rsid w:val="00B71BCB"/>
    <w:rsid w:val="00B71E1C"/>
    <w:rsid w:val="00B72417"/>
    <w:rsid w:val="00B72448"/>
    <w:rsid w:val="00B72AB7"/>
    <w:rsid w:val="00B72B62"/>
    <w:rsid w:val="00B76BB3"/>
    <w:rsid w:val="00B80B1A"/>
    <w:rsid w:val="00B858C7"/>
    <w:rsid w:val="00B86457"/>
    <w:rsid w:val="00B864B3"/>
    <w:rsid w:val="00B90392"/>
    <w:rsid w:val="00B91ABB"/>
    <w:rsid w:val="00B951D0"/>
    <w:rsid w:val="00BA5917"/>
    <w:rsid w:val="00BA6409"/>
    <w:rsid w:val="00BA7045"/>
    <w:rsid w:val="00BB1393"/>
    <w:rsid w:val="00BB1E80"/>
    <w:rsid w:val="00BB4C4F"/>
    <w:rsid w:val="00BB6238"/>
    <w:rsid w:val="00BB7B40"/>
    <w:rsid w:val="00BC00C1"/>
    <w:rsid w:val="00BC0DAC"/>
    <w:rsid w:val="00BC28CF"/>
    <w:rsid w:val="00BC3C98"/>
    <w:rsid w:val="00BC6A52"/>
    <w:rsid w:val="00BC7812"/>
    <w:rsid w:val="00BC7840"/>
    <w:rsid w:val="00BC7C84"/>
    <w:rsid w:val="00BD3504"/>
    <w:rsid w:val="00BD4482"/>
    <w:rsid w:val="00BE150C"/>
    <w:rsid w:val="00BE1C10"/>
    <w:rsid w:val="00BE64F1"/>
    <w:rsid w:val="00BE73DB"/>
    <w:rsid w:val="00BF287E"/>
    <w:rsid w:val="00BF4CB3"/>
    <w:rsid w:val="00C00157"/>
    <w:rsid w:val="00C02DFF"/>
    <w:rsid w:val="00C034A3"/>
    <w:rsid w:val="00C03C39"/>
    <w:rsid w:val="00C03D1E"/>
    <w:rsid w:val="00C11701"/>
    <w:rsid w:val="00C12929"/>
    <w:rsid w:val="00C14449"/>
    <w:rsid w:val="00C1761D"/>
    <w:rsid w:val="00C178B8"/>
    <w:rsid w:val="00C21ECA"/>
    <w:rsid w:val="00C234E9"/>
    <w:rsid w:val="00C235A1"/>
    <w:rsid w:val="00C238B6"/>
    <w:rsid w:val="00C302DA"/>
    <w:rsid w:val="00C32975"/>
    <w:rsid w:val="00C33259"/>
    <w:rsid w:val="00C33FF2"/>
    <w:rsid w:val="00C34B95"/>
    <w:rsid w:val="00C37502"/>
    <w:rsid w:val="00C41104"/>
    <w:rsid w:val="00C41CC3"/>
    <w:rsid w:val="00C4355F"/>
    <w:rsid w:val="00C44C61"/>
    <w:rsid w:val="00C4701F"/>
    <w:rsid w:val="00C51DDE"/>
    <w:rsid w:val="00C534AB"/>
    <w:rsid w:val="00C55E25"/>
    <w:rsid w:val="00C607C3"/>
    <w:rsid w:val="00C6194A"/>
    <w:rsid w:val="00C62125"/>
    <w:rsid w:val="00C62B55"/>
    <w:rsid w:val="00C63FB9"/>
    <w:rsid w:val="00C63FF8"/>
    <w:rsid w:val="00C66BB1"/>
    <w:rsid w:val="00C66C1E"/>
    <w:rsid w:val="00C67A02"/>
    <w:rsid w:val="00C67D1A"/>
    <w:rsid w:val="00C72B16"/>
    <w:rsid w:val="00C72D68"/>
    <w:rsid w:val="00C731D7"/>
    <w:rsid w:val="00C737B5"/>
    <w:rsid w:val="00C76C26"/>
    <w:rsid w:val="00C77C35"/>
    <w:rsid w:val="00C80541"/>
    <w:rsid w:val="00C816B3"/>
    <w:rsid w:val="00C81E57"/>
    <w:rsid w:val="00C83143"/>
    <w:rsid w:val="00C83775"/>
    <w:rsid w:val="00C87A03"/>
    <w:rsid w:val="00C91AB3"/>
    <w:rsid w:val="00C93107"/>
    <w:rsid w:val="00C93B8E"/>
    <w:rsid w:val="00C94C9C"/>
    <w:rsid w:val="00C95A8A"/>
    <w:rsid w:val="00C95D27"/>
    <w:rsid w:val="00C9682B"/>
    <w:rsid w:val="00CA2564"/>
    <w:rsid w:val="00CA5118"/>
    <w:rsid w:val="00CA651D"/>
    <w:rsid w:val="00CA68BB"/>
    <w:rsid w:val="00CA76A3"/>
    <w:rsid w:val="00CB378A"/>
    <w:rsid w:val="00CB6CE0"/>
    <w:rsid w:val="00CB7E25"/>
    <w:rsid w:val="00CC12D9"/>
    <w:rsid w:val="00CC32CE"/>
    <w:rsid w:val="00CC33DA"/>
    <w:rsid w:val="00CC5F98"/>
    <w:rsid w:val="00CC7B63"/>
    <w:rsid w:val="00CC7EF2"/>
    <w:rsid w:val="00CD0D5F"/>
    <w:rsid w:val="00CD11B1"/>
    <w:rsid w:val="00CD47ED"/>
    <w:rsid w:val="00CE05DF"/>
    <w:rsid w:val="00CE448B"/>
    <w:rsid w:val="00CE5AEB"/>
    <w:rsid w:val="00CF0718"/>
    <w:rsid w:val="00CF3548"/>
    <w:rsid w:val="00CF6C8A"/>
    <w:rsid w:val="00CF7ECC"/>
    <w:rsid w:val="00D02DE4"/>
    <w:rsid w:val="00D03466"/>
    <w:rsid w:val="00D03710"/>
    <w:rsid w:val="00D04505"/>
    <w:rsid w:val="00D07242"/>
    <w:rsid w:val="00D102D7"/>
    <w:rsid w:val="00D1055F"/>
    <w:rsid w:val="00D139B3"/>
    <w:rsid w:val="00D153E7"/>
    <w:rsid w:val="00D174CF"/>
    <w:rsid w:val="00D17E61"/>
    <w:rsid w:val="00D20011"/>
    <w:rsid w:val="00D21D49"/>
    <w:rsid w:val="00D234F6"/>
    <w:rsid w:val="00D23A42"/>
    <w:rsid w:val="00D26B66"/>
    <w:rsid w:val="00D27E23"/>
    <w:rsid w:val="00D31C46"/>
    <w:rsid w:val="00D33BB4"/>
    <w:rsid w:val="00D36CFE"/>
    <w:rsid w:val="00D50C13"/>
    <w:rsid w:val="00D51311"/>
    <w:rsid w:val="00D525AB"/>
    <w:rsid w:val="00D5289A"/>
    <w:rsid w:val="00D52FDE"/>
    <w:rsid w:val="00D53AED"/>
    <w:rsid w:val="00D5433B"/>
    <w:rsid w:val="00D5744C"/>
    <w:rsid w:val="00D6216D"/>
    <w:rsid w:val="00D62F31"/>
    <w:rsid w:val="00D6678D"/>
    <w:rsid w:val="00D67697"/>
    <w:rsid w:val="00D67DD6"/>
    <w:rsid w:val="00D7121D"/>
    <w:rsid w:val="00D73714"/>
    <w:rsid w:val="00D75512"/>
    <w:rsid w:val="00D7790B"/>
    <w:rsid w:val="00D80E1F"/>
    <w:rsid w:val="00D81F30"/>
    <w:rsid w:val="00D843CF"/>
    <w:rsid w:val="00D85CDD"/>
    <w:rsid w:val="00D873A0"/>
    <w:rsid w:val="00D877A0"/>
    <w:rsid w:val="00D90115"/>
    <w:rsid w:val="00D91F4B"/>
    <w:rsid w:val="00D92135"/>
    <w:rsid w:val="00D9274D"/>
    <w:rsid w:val="00D9292C"/>
    <w:rsid w:val="00D92F29"/>
    <w:rsid w:val="00D94B8B"/>
    <w:rsid w:val="00D96AE9"/>
    <w:rsid w:val="00D979C5"/>
    <w:rsid w:val="00DA10F1"/>
    <w:rsid w:val="00DA5373"/>
    <w:rsid w:val="00DA6F87"/>
    <w:rsid w:val="00DB0259"/>
    <w:rsid w:val="00DB0360"/>
    <w:rsid w:val="00DB12F1"/>
    <w:rsid w:val="00DB4A83"/>
    <w:rsid w:val="00DB4F72"/>
    <w:rsid w:val="00DC1B52"/>
    <w:rsid w:val="00DC1D30"/>
    <w:rsid w:val="00DC2C02"/>
    <w:rsid w:val="00DC4E88"/>
    <w:rsid w:val="00DC5E99"/>
    <w:rsid w:val="00DC7F84"/>
    <w:rsid w:val="00DD03D5"/>
    <w:rsid w:val="00DD1315"/>
    <w:rsid w:val="00DD1D42"/>
    <w:rsid w:val="00DD26EF"/>
    <w:rsid w:val="00DD4263"/>
    <w:rsid w:val="00DD4390"/>
    <w:rsid w:val="00DD515E"/>
    <w:rsid w:val="00DD5B7F"/>
    <w:rsid w:val="00DD6465"/>
    <w:rsid w:val="00DD7B35"/>
    <w:rsid w:val="00DE2223"/>
    <w:rsid w:val="00DE496B"/>
    <w:rsid w:val="00DE58F8"/>
    <w:rsid w:val="00DE61E8"/>
    <w:rsid w:val="00DE6EB8"/>
    <w:rsid w:val="00DE7266"/>
    <w:rsid w:val="00DE7878"/>
    <w:rsid w:val="00DF0DCF"/>
    <w:rsid w:val="00DF2A30"/>
    <w:rsid w:val="00DF4344"/>
    <w:rsid w:val="00DF507D"/>
    <w:rsid w:val="00DF517E"/>
    <w:rsid w:val="00DF51D1"/>
    <w:rsid w:val="00DF5285"/>
    <w:rsid w:val="00E032FC"/>
    <w:rsid w:val="00E03C39"/>
    <w:rsid w:val="00E07149"/>
    <w:rsid w:val="00E07AEE"/>
    <w:rsid w:val="00E103C6"/>
    <w:rsid w:val="00E10CA9"/>
    <w:rsid w:val="00E13470"/>
    <w:rsid w:val="00E14186"/>
    <w:rsid w:val="00E145F9"/>
    <w:rsid w:val="00E2219D"/>
    <w:rsid w:val="00E26C3D"/>
    <w:rsid w:val="00E26D03"/>
    <w:rsid w:val="00E27390"/>
    <w:rsid w:val="00E273C2"/>
    <w:rsid w:val="00E313AE"/>
    <w:rsid w:val="00E31487"/>
    <w:rsid w:val="00E32094"/>
    <w:rsid w:val="00E32176"/>
    <w:rsid w:val="00E325F7"/>
    <w:rsid w:val="00E32DEF"/>
    <w:rsid w:val="00E33FC5"/>
    <w:rsid w:val="00E345E7"/>
    <w:rsid w:val="00E35EAD"/>
    <w:rsid w:val="00E4212C"/>
    <w:rsid w:val="00E42A20"/>
    <w:rsid w:val="00E45140"/>
    <w:rsid w:val="00E451BE"/>
    <w:rsid w:val="00E45B27"/>
    <w:rsid w:val="00E46864"/>
    <w:rsid w:val="00E474F2"/>
    <w:rsid w:val="00E528DB"/>
    <w:rsid w:val="00E542C3"/>
    <w:rsid w:val="00E55289"/>
    <w:rsid w:val="00E6003B"/>
    <w:rsid w:val="00E61C40"/>
    <w:rsid w:val="00E61DE2"/>
    <w:rsid w:val="00E625D7"/>
    <w:rsid w:val="00E63D2A"/>
    <w:rsid w:val="00E70F86"/>
    <w:rsid w:val="00E714A7"/>
    <w:rsid w:val="00E71DB1"/>
    <w:rsid w:val="00E71E8A"/>
    <w:rsid w:val="00E72365"/>
    <w:rsid w:val="00E74DEA"/>
    <w:rsid w:val="00E757DC"/>
    <w:rsid w:val="00E80F3A"/>
    <w:rsid w:val="00E810C1"/>
    <w:rsid w:val="00E835F8"/>
    <w:rsid w:val="00E849B0"/>
    <w:rsid w:val="00E851A5"/>
    <w:rsid w:val="00E86A35"/>
    <w:rsid w:val="00E92761"/>
    <w:rsid w:val="00E9369A"/>
    <w:rsid w:val="00E946C3"/>
    <w:rsid w:val="00E94F00"/>
    <w:rsid w:val="00E966E1"/>
    <w:rsid w:val="00E96AE2"/>
    <w:rsid w:val="00EA1004"/>
    <w:rsid w:val="00EA1484"/>
    <w:rsid w:val="00EA1CFD"/>
    <w:rsid w:val="00EA7CBA"/>
    <w:rsid w:val="00EB0C35"/>
    <w:rsid w:val="00EB2298"/>
    <w:rsid w:val="00EB2813"/>
    <w:rsid w:val="00EB3955"/>
    <w:rsid w:val="00EB3F0C"/>
    <w:rsid w:val="00EB4D67"/>
    <w:rsid w:val="00EB4F95"/>
    <w:rsid w:val="00EB54CB"/>
    <w:rsid w:val="00EB6EFE"/>
    <w:rsid w:val="00EC0426"/>
    <w:rsid w:val="00EC2CB9"/>
    <w:rsid w:val="00EC4254"/>
    <w:rsid w:val="00EC42A5"/>
    <w:rsid w:val="00EC4F2B"/>
    <w:rsid w:val="00EC5711"/>
    <w:rsid w:val="00EC732E"/>
    <w:rsid w:val="00ED1D82"/>
    <w:rsid w:val="00ED3867"/>
    <w:rsid w:val="00ED44E4"/>
    <w:rsid w:val="00ED5180"/>
    <w:rsid w:val="00ED53C6"/>
    <w:rsid w:val="00ED553A"/>
    <w:rsid w:val="00ED716A"/>
    <w:rsid w:val="00ED7EC1"/>
    <w:rsid w:val="00EE50BA"/>
    <w:rsid w:val="00EE50C5"/>
    <w:rsid w:val="00EE6151"/>
    <w:rsid w:val="00EE7F8F"/>
    <w:rsid w:val="00EF78E2"/>
    <w:rsid w:val="00EF79F7"/>
    <w:rsid w:val="00F00897"/>
    <w:rsid w:val="00F0148E"/>
    <w:rsid w:val="00F04542"/>
    <w:rsid w:val="00F0476D"/>
    <w:rsid w:val="00F04A03"/>
    <w:rsid w:val="00F0525E"/>
    <w:rsid w:val="00F052EE"/>
    <w:rsid w:val="00F05F1D"/>
    <w:rsid w:val="00F10981"/>
    <w:rsid w:val="00F11A75"/>
    <w:rsid w:val="00F11C9B"/>
    <w:rsid w:val="00F12575"/>
    <w:rsid w:val="00F146EC"/>
    <w:rsid w:val="00F155EF"/>
    <w:rsid w:val="00F15717"/>
    <w:rsid w:val="00F17A5D"/>
    <w:rsid w:val="00F20626"/>
    <w:rsid w:val="00F21007"/>
    <w:rsid w:val="00F22AD6"/>
    <w:rsid w:val="00F22BF5"/>
    <w:rsid w:val="00F30392"/>
    <w:rsid w:val="00F31ECA"/>
    <w:rsid w:val="00F32BB9"/>
    <w:rsid w:val="00F4009D"/>
    <w:rsid w:val="00F40E40"/>
    <w:rsid w:val="00F42187"/>
    <w:rsid w:val="00F46EC3"/>
    <w:rsid w:val="00F46F3F"/>
    <w:rsid w:val="00F47C6B"/>
    <w:rsid w:val="00F50A8F"/>
    <w:rsid w:val="00F52299"/>
    <w:rsid w:val="00F52B4B"/>
    <w:rsid w:val="00F53A3E"/>
    <w:rsid w:val="00F54194"/>
    <w:rsid w:val="00F60C15"/>
    <w:rsid w:val="00F61DD7"/>
    <w:rsid w:val="00F62900"/>
    <w:rsid w:val="00F64270"/>
    <w:rsid w:val="00F64809"/>
    <w:rsid w:val="00F67F36"/>
    <w:rsid w:val="00F7778D"/>
    <w:rsid w:val="00F81081"/>
    <w:rsid w:val="00F83870"/>
    <w:rsid w:val="00F84010"/>
    <w:rsid w:val="00F8595A"/>
    <w:rsid w:val="00F90928"/>
    <w:rsid w:val="00F91B85"/>
    <w:rsid w:val="00F91DB1"/>
    <w:rsid w:val="00F93AC6"/>
    <w:rsid w:val="00F93F17"/>
    <w:rsid w:val="00F93F49"/>
    <w:rsid w:val="00F94E8F"/>
    <w:rsid w:val="00F95115"/>
    <w:rsid w:val="00F971F6"/>
    <w:rsid w:val="00F97614"/>
    <w:rsid w:val="00FA01EB"/>
    <w:rsid w:val="00FA20A1"/>
    <w:rsid w:val="00FA28E6"/>
    <w:rsid w:val="00FA35A9"/>
    <w:rsid w:val="00FA7B22"/>
    <w:rsid w:val="00FB0A97"/>
    <w:rsid w:val="00FB0F19"/>
    <w:rsid w:val="00FB14DF"/>
    <w:rsid w:val="00FB2ADB"/>
    <w:rsid w:val="00FB2D83"/>
    <w:rsid w:val="00FB5CC0"/>
    <w:rsid w:val="00FB6BD4"/>
    <w:rsid w:val="00FB6E51"/>
    <w:rsid w:val="00FC169C"/>
    <w:rsid w:val="00FC2740"/>
    <w:rsid w:val="00FC2D4A"/>
    <w:rsid w:val="00FC3B0E"/>
    <w:rsid w:val="00FC3E15"/>
    <w:rsid w:val="00FD0EF8"/>
    <w:rsid w:val="00FD4F8B"/>
    <w:rsid w:val="00FD64AD"/>
    <w:rsid w:val="00FE0662"/>
    <w:rsid w:val="00FE28E7"/>
    <w:rsid w:val="00FE29C4"/>
    <w:rsid w:val="00FE2B4B"/>
    <w:rsid w:val="00FE3681"/>
    <w:rsid w:val="00FE4738"/>
    <w:rsid w:val="00FE5210"/>
    <w:rsid w:val="00FE77F2"/>
    <w:rsid w:val="00FF16E0"/>
    <w:rsid w:val="00FF17BB"/>
    <w:rsid w:val="00FF1B08"/>
    <w:rsid w:val="00FF2615"/>
    <w:rsid w:val="00FF4204"/>
    <w:rsid w:val="00FF44BE"/>
    <w:rsid w:val="00FF4AE4"/>
    <w:rsid w:val="00FF4B7F"/>
    <w:rsid w:val="00FF60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A0D487"/>
  <w15:docId w15:val="{CA056BBE-6CAD-EE4D-9AF2-8E9F491E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E10"/>
    <w:rPr>
      <w:sz w:val="24"/>
      <w:szCs w:val="24"/>
      <w:lang w:val="en-US" w:eastAsia="en-US"/>
    </w:rPr>
  </w:style>
  <w:style w:type="paragraph" w:styleId="Heading1">
    <w:name w:val="heading 1"/>
    <w:basedOn w:val="Normal"/>
    <w:link w:val="Heading1Char"/>
    <w:uiPriority w:val="9"/>
    <w:qFormat/>
    <w:rsid w:val="007A693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15AB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lang w:val="en-US"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val="en-US"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rsid w:val="009A3899"/>
    <w:pPr>
      <w:tabs>
        <w:tab w:val="center" w:pos="4320"/>
        <w:tab w:val="right" w:pos="8640"/>
      </w:tabs>
    </w:pPr>
    <w:rPr>
      <w:rFonts w:eastAsia="Times New Roman"/>
    </w:rPr>
  </w:style>
  <w:style w:type="character" w:customStyle="1" w:styleId="FooterChar">
    <w:name w:val="Footer Char"/>
    <w:link w:val="Footer"/>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uiPriority w:val="99"/>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paragraph" w:customStyle="1" w:styleId="ColorfulShading-Accent11">
    <w:name w:val="Colorful Shading - Accent 11"/>
    <w:hidden/>
    <w:uiPriority w:val="99"/>
    <w:unhideWhenUsed/>
    <w:rsid w:val="00477A27"/>
    <w:rPr>
      <w:lang w:val="en-US" w:eastAsia="en-US"/>
    </w:rPr>
  </w:style>
  <w:style w:type="paragraph" w:styleId="Revision">
    <w:name w:val="Revision"/>
    <w:hidden/>
    <w:uiPriority w:val="99"/>
    <w:unhideWhenUsed/>
    <w:rsid w:val="00646593"/>
    <w:rPr>
      <w:lang w:val="en-US" w:eastAsia="en-US"/>
    </w:rPr>
  </w:style>
  <w:style w:type="paragraph" w:styleId="NormalWeb">
    <w:name w:val="Normal (Web)"/>
    <w:basedOn w:val="Normal"/>
    <w:uiPriority w:val="99"/>
    <w:semiHidden/>
    <w:unhideWhenUsed/>
    <w:rsid w:val="000E484C"/>
    <w:pPr>
      <w:spacing w:before="100" w:beforeAutospacing="1" w:after="100" w:afterAutospacing="1"/>
    </w:pPr>
    <w:rPr>
      <w:rFonts w:eastAsia="Times New Roman"/>
      <w:lang w:val="en-GB" w:eastAsia="en-GB"/>
    </w:rPr>
  </w:style>
  <w:style w:type="paragraph" w:styleId="ListParagraph">
    <w:name w:val="List Paragraph"/>
    <w:basedOn w:val="Normal"/>
    <w:uiPriority w:val="99"/>
    <w:qFormat/>
    <w:rsid w:val="00C03C39"/>
    <w:pPr>
      <w:ind w:left="720"/>
      <w:contextualSpacing/>
    </w:pPr>
  </w:style>
  <w:style w:type="paragraph" w:styleId="FootnoteText">
    <w:name w:val="footnote text"/>
    <w:basedOn w:val="Normal"/>
    <w:link w:val="FootnoteTextChar"/>
    <w:uiPriority w:val="99"/>
    <w:semiHidden/>
    <w:unhideWhenUsed/>
    <w:rsid w:val="00DB0259"/>
  </w:style>
  <w:style w:type="character" w:customStyle="1" w:styleId="FootnoteTextChar">
    <w:name w:val="Footnote Text Char"/>
    <w:basedOn w:val="DefaultParagraphFont"/>
    <w:link w:val="FootnoteText"/>
    <w:uiPriority w:val="99"/>
    <w:semiHidden/>
    <w:rsid w:val="00DB0259"/>
    <w:rPr>
      <w:lang w:val="en-US" w:eastAsia="en-US"/>
    </w:rPr>
  </w:style>
  <w:style w:type="paragraph" w:customStyle="1" w:styleId="p1">
    <w:name w:val="p1"/>
    <w:basedOn w:val="Normal"/>
    <w:rsid w:val="00583164"/>
    <w:rPr>
      <w:rFonts w:ascii="Helvetica" w:hAnsi="Helvetica"/>
      <w:sz w:val="11"/>
      <w:szCs w:val="11"/>
    </w:rPr>
  </w:style>
  <w:style w:type="character" w:customStyle="1" w:styleId="s1">
    <w:name w:val="s1"/>
    <w:basedOn w:val="DefaultParagraphFont"/>
    <w:rsid w:val="00583164"/>
    <w:rPr>
      <w:rFonts w:ascii="Helvetica" w:hAnsi="Helvetica" w:hint="default"/>
      <w:sz w:val="12"/>
      <w:szCs w:val="12"/>
    </w:rPr>
  </w:style>
  <w:style w:type="character" w:customStyle="1" w:styleId="s2">
    <w:name w:val="s2"/>
    <w:basedOn w:val="DefaultParagraphFont"/>
    <w:rsid w:val="00583164"/>
    <w:rPr>
      <w:rFonts w:ascii="Helvetica" w:hAnsi="Helvetica" w:hint="default"/>
      <w:sz w:val="13"/>
      <w:szCs w:val="13"/>
    </w:rPr>
  </w:style>
  <w:style w:type="character" w:customStyle="1" w:styleId="apple-converted-space">
    <w:name w:val="apple-converted-space"/>
    <w:basedOn w:val="DefaultParagraphFont"/>
    <w:rsid w:val="00583164"/>
  </w:style>
  <w:style w:type="character" w:customStyle="1" w:styleId="Heading1Char">
    <w:name w:val="Heading 1 Char"/>
    <w:basedOn w:val="DefaultParagraphFont"/>
    <w:link w:val="Heading1"/>
    <w:uiPriority w:val="9"/>
    <w:rsid w:val="007A693D"/>
    <w:rPr>
      <w:b/>
      <w:bCs/>
      <w:kern w:val="36"/>
      <w:sz w:val="48"/>
      <w:szCs w:val="48"/>
      <w:lang w:val="en-US" w:eastAsia="en-US"/>
    </w:rPr>
  </w:style>
  <w:style w:type="character" w:customStyle="1" w:styleId="socialcount">
    <w:name w:val="social__count"/>
    <w:basedOn w:val="DefaultParagraphFont"/>
    <w:rsid w:val="007A693D"/>
  </w:style>
  <w:style w:type="paragraph" w:customStyle="1" w:styleId="text13">
    <w:name w:val="text13"/>
    <w:basedOn w:val="Normal"/>
    <w:rsid w:val="00117B97"/>
    <w:pPr>
      <w:spacing w:before="100" w:beforeAutospacing="1" w:after="100" w:afterAutospacing="1"/>
    </w:pPr>
  </w:style>
  <w:style w:type="character" w:customStyle="1" w:styleId="js-separator">
    <w:name w:val="js-separator"/>
    <w:basedOn w:val="DefaultParagraphFont"/>
    <w:rsid w:val="00117B97"/>
  </w:style>
  <w:style w:type="character" w:customStyle="1" w:styleId="visually-hidden">
    <w:name w:val="visually-hidden"/>
    <w:basedOn w:val="DefaultParagraphFont"/>
    <w:rsid w:val="00117B97"/>
  </w:style>
  <w:style w:type="character" w:styleId="PlaceholderText">
    <w:name w:val="Placeholder Text"/>
    <w:basedOn w:val="DefaultParagraphFont"/>
    <w:uiPriority w:val="99"/>
    <w:semiHidden/>
    <w:rsid w:val="00C178B8"/>
    <w:rPr>
      <w:color w:val="808080"/>
    </w:rPr>
  </w:style>
  <w:style w:type="character" w:customStyle="1" w:styleId="highwire-citation-authors">
    <w:name w:val="highwire-citation-authors"/>
    <w:basedOn w:val="DefaultParagraphFont"/>
    <w:rsid w:val="00DA10F1"/>
  </w:style>
  <w:style w:type="character" w:customStyle="1" w:styleId="highwire-citation-author">
    <w:name w:val="highwire-citation-author"/>
    <w:basedOn w:val="DefaultParagraphFont"/>
    <w:rsid w:val="00DA10F1"/>
  </w:style>
  <w:style w:type="character" w:customStyle="1" w:styleId="highwire-cite-metadata-journal-title">
    <w:name w:val="highwire-cite-metadata-journal-title"/>
    <w:basedOn w:val="DefaultParagraphFont"/>
    <w:rsid w:val="00DA10F1"/>
  </w:style>
  <w:style w:type="character" w:customStyle="1" w:styleId="highwire-cite-metadata-date">
    <w:name w:val="highwire-cite-metadata-date"/>
    <w:basedOn w:val="DefaultParagraphFont"/>
    <w:rsid w:val="00DA10F1"/>
  </w:style>
  <w:style w:type="character" w:customStyle="1" w:styleId="highwire-cite-metadata-volume">
    <w:name w:val="highwire-cite-metadata-volume"/>
    <w:basedOn w:val="DefaultParagraphFont"/>
    <w:rsid w:val="00DA10F1"/>
  </w:style>
  <w:style w:type="character" w:customStyle="1" w:styleId="highwire-cite-metadata-pages">
    <w:name w:val="highwire-cite-metadata-pages"/>
    <w:basedOn w:val="DefaultParagraphFont"/>
    <w:rsid w:val="00DA10F1"/>
  </w:style>
  <w:style w:type="character" w:customStyle="1" w:styleId="highwire-cite-metadata-doi">
    <w:name w:val="highwire-cite-metadata-doi"/>
    <w:basedOn w:val="DefaultParagraphFont"/>
    <w:rsid w:val="00DA10F1"/>
  </w:style>
  <w:style w:type="character" w:customStyle="1" w:styleId="highwire-cite-metadata-publisheddate">
    <w:name w:val="highwire-cite-metadata-publisheddate"/>
    <w:basedOn w:val="DefaultParagraphFont"/>
    <w:rsid w:val="00DA10F1"/>
  </w:style>
  <w:style w:type="character" w:customStyle="1" w:styleId="Heading2Char">
    <w:name w:val="Heading 2 Char"/>
    <w:basedOn w:val="DefaultParagraphFont"/>
    <w:link w:val="Heading2"/>
    <w:uiPriority w:val="9"/>
    <w:rsid w:val="00615AB6"/>
    <w:rPr>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7121">
      <w:bodyDiv w:val="1"/>
      <w:marLeft w:val="0"/>
      <w:marRight w:val="0"/>
      <w:marTop w:val="0"/>
      <w:marBottom w:val="0"/>
      <w:divBdr>
        <w:top w:val="none" w:sz="0" w:space="0" w:color="auto"/>
        <w:left w:val="none" w:sz="0" w:space="0" w:color="auto"/>
        <w:bottom w:val="none" w:sz="0" w:space="0" w:color="auto"/>
        <w:right w:val="none" w:sz="0" w:space="0" w:color="auto"/>
      </w:divBdr>
    </w:div>
    <w:div w:id="44261807">
      <w:bodyDiv w:val="1"/>
      <w:marLeft w:val="0"/>
      <w:marRight w:val="0"/>
      <w:marTop w:val="0"/>
      <w:marBottom w:val="0"/>
      <w:divBdr>
        <w:top w:val="none" w:sz="0" w:space="0" w:color="auto"/>
        <w:left w:val="none" w:sz="0" w:space="0" w:color="auto"/>
        <w:bottom w:val="none" w:sz="0" w:space="0" w:color="auto"/>
        <w:right w:val="none" w:sz="0" w:space="0" w:color="auto"/>
      </w:divBdr>
    </w:div>
    <w:div w:id="57244917">
      <w:bodyDiv w:val="1"/>
      <w:marLeft w:val="0"/>
      <w:marRight w:val="0"/>
      <w:marTop w:val="0"/>
      <w:marBottom w:val="0"/>
      <w:divBdr>
        <w:top w:val="none" w:sz="0" w:space="0" w:color="auto"/>
        <w:left w:val="none" w:sz="0" w:space="0" w:color="auto"/>
        <w:bottom w:val="none" w:sz="0" w:space="0" w:color="auto"/>
        <w:right w:val="none" w:sz="0" w:space="0" w:color="auto"/>
      </w:divBdr>
    </w:div>
    <w:div w:id="99499664">
      <w:bodyDiv w:val="1"/>
      <w:marLeft w:val="0"/>
      <w:marRight w:val="0"/>
      <w:marTop w:val="0"/>
      <w:marBottom w:val="0"/>
      <w:divBdr>
        <w:top w:val="none" w:sz="0" w:space="0" w:color="auto"/>
        <w:left w:val="none" w:sz="0" w:space="0" w:color="auto"/>
        <w:bottom w:val="none" w:sz="0" w:space="0" w:color="auto"/>
        <w:right w:val="none" w:sz="0" w:space="0" w:color="auto"/>
      </w:divBdr>
    </w:div>
    <w:div w:id="153104374">
      <w:bodyDiv w:val="1"/>
      <w:marLeft w:val="0"/>
      <w:marRight w:val="0"/>
      <w:marTop w:val="0"/>
      <w:marBottom w:val="0"/>
      <w:divBdr>
        <w:top w:val="none" w:sz="0" w:space="0" w:color="auto"/>
        <w:left w:val="none" w:sz="0" w:space="0" w:color="auto"/>
        <w:bottom w:val="none" w:sz="0" w:space="0" w:color="auto"/>
        <w:right w:val="none" w:sz="0" w:space="0" w:color="auto"/>
      </w:divBdr>
    </w:div>
    <w:div w:id="154075968">
      <w:bodyDiv w:val="1"/>
      <w:marLeft w:val="0"/>
      <w:marRight w:val="0"/>
      <w:marTop w:val="0"/>
      <w:marBottom w:val="0"/>
      <w:divBdr>
        <w:top w:val="none" w:sz="0" w:space="0" w:color="auto"/>
        <w:left w:val="none" w:sz="0" w:space="0" w:color="auto"/>
        <w:bottom w:val="none" w:sz="0" w:space="0" w:color="auto"/>
        <w:right w:val="none" w:sz="0" w:space="0" w:color="auto"/>
      </w:divBdr>
    </w:div>
    <w:div w:id="184489417">
      <w:bodyDiv w:val="1"/>
      <w:marLeft w:val="0"/>
      <w:marRight w:val="0"/>
      <w:marTop w:val="0"/>
      <w:marBottom w:val="0"/>
      <w:divBdr>
        <w:top w:val="none" w:sz="0" w:space="0" w:color="auto"/>
        <w:left w:val="none" w:sz="0" w:space="0" w:color="auto"/>
        <w:bottom w:val="none" w:sz="0" w:space="0" w:color="auto"/>
        <w:right w:val="none" w:sz="0" w:space="0" w:color="auto"/>
      </w:divBdr>
    </w:div>
    <w:div w:id="214195285">
      <w:bodyDiv w:val="1"/>
      <w:marLeft w:val="0"/>
      <w:marRight w:val="0"/>
      <w:marTop w:val="0"/>
      <w:marBottom w:val="0"/>
      <w:divBdr>
        <w:top w:val="none" w:sz="0" w:space="0" w:color="auto"/>
        <w:left w:val="none" w:sz="0" w:space="0" w:color="auto"/>
        <w:bottom w:val="none" w:sz="0" w:space="0" w:color="auto"/>
        <w:right w:val="none" w:sz="0" w:space="0" w:color="auto"/>
      </w:divBdr>
    </w:div>
    <w:div w:id="223879107">
      <w:bodyDiv w:val="1"/>
      <w:marLeft w:val="0"/>
      <w:marRight w:val="0"/>
      <w:marTop w:val="0"/>
      <w:marBottom w:val="0"/>
      <w:divBdr>
        <w:top w:val="none" w:sz="0" w:space="0" w:color="auto"/>
        <w:left w:val="none" w:sz="0" w:space="0" w:color="auto"/>
        <w:bottom w:val="none" w:sz="0" w:space="0" w:color="auto"/>
        <w:right w:val="none" w:sz="0" w:space="0" w:color="auto"/>
      </w:divBdr>
    </w:div>
    <w:div w:id="239340261">
      <w:bodyDiv w:val="1"/>
      <w:marLeft w:val="0"/>
      <w:marRight w:val="0"/>
      <w:marTop w:val="0"/>
      <w:marBottom w:val="0"/>
      <w:divBdr>
        <w:top w:val="none" w:sz="0" w:space="0" w:color="auto"/>
        <w:left w:val="none" w:sz="0" w:space="0" w:color="auto"/>
        <w:bottom w:val="none" w:sz="0" w:space="0" w:color="auto"/>
        <w:right w:val="none" w:sz="0" w:space="0" w:color="auto"/>
      </w:divBdr>
      <w:divsChild>
        <w:div w:id="2134593696">
          <w:marLeft w:val="0"/>
          <w:marRight w:val="0"/>
          <w:marTop w:val="0"/>
          <w:marBottom w:val="0"/>
          <w:divBdr>
            <w:top w:val="none" w:sz="0" w:space="0" w:color="auto"/>
            <w:left w:val="none" w:sz="0" w:space="0" w:color="auto"/>
            <w:bottom w:val="none" w:sz="0" w:space="0" w:color="auto"/>
            <w:right w:val="none" w:sz="0" w:space="0" w:color="auto"/>
          </w:divBdr>
        </w:div>
        <w:div w:id="727727893">
          <w:marLeft w:val="0"/>
          <w:marRight w:val="0"/>
          <w:marTop w:val="0"/>
          <w:marBottom w:val="0"/>
          <w:divBdr>
            <w:top w:val="none" w:sz="0" w:space="0" w:color="auto"/>
            <w:left w:val="none" w:sz="0" w:space="0" w:color="auto"/>
            <w:bottom w:val="none" w:sz="0" w:space="0" w:color="auto"/>
            <w:right w:val="none" w:sz="0" w:space="0" w:color="auto"/>
          </w:divBdr>
        </w:div>
        <w:div w:id="548146150">
          <w:marLeft w:val="0"/>
          <w:marRight w:val="0"/>
          <w:marTop w:val="0"/>
          <w:marBottom w:val="0"/>
          <w:divBdr>
            <w:top w:val="none" w:sz="0" w:space="0" w:color="auto"/>
            <w:left w:val="none" w:sz="0" w:space="0" w:color="auto"/>
            <w:bottom w:val="none" w:sz="0" w:space="0" w:color="auto"/>
            <w:right w:val="none" w:sz="0" w:space="0" w:color="auto"/>
          </w:divBdr>
        </w:div>
      </w:divsChild>
    </w:div>
    <w:div w:id="259071835">
      <w:bodyDiv w:val="1"/>
      <w:marLeft w:val="0"/>
      <w:marRight w:val="0"/>
      <w:marTop w:val="0"/>
      <w:marBottom w:val="0"/>
      <w:divBdr>
        <w:top w:val="none" w:sz="0" w:space="0" w:color="auto"/>
        <w:left w:val="none" w:sz="0" w:space="0" w:color="auto"/>
        <w:bottom w:val="none" w:sz="0" w:space="0" w:color="auto"/>
        <w:right w:val="none" w:sz="0" w:space="0" w:color="auto"/>
      </w:divBdr>
    </w:div>
    <w:div w:id="264272409">
      <w:bodyDiv w:val="1"/>
      <w:marLeft w:val="0"/>
      <w:marRight w:val="0"/>
      <w:marTop w:val="0"/>
      <w:marBottom w:val="0"/>
      <w:divBdr>
        <w:top w:val="none" w:sz="0" w:space="0" w:color="auto"/>
        <w:left w:val="none" w:sz="0" w:space="0" w:color="auto"/>
        <w:bottom w:val="none" w:sz="0" w:space="0" w:color="auto"/>
        <w:right w:val="none" w:sz="0" w:space="0" w:color="auto"/>
      </w:divBdr>
    </w:div>
    <w:div w:id="389575245">
      <w:bodyDiv w:val="1"/>
      <w:marLeft w:val="0"/>
      <w:marRight w:val="0"/>
      <w:marTop w:val="0"/>
      <w:marBottom w:val="0"/>
      <w:divBdr>
        <w:top w:val="none" w:sz="0" w:space="0" w:color="auto"/>
        <w:left w:val="none" w:sz="0" w:space="0" w:color="auto"/>
        <w:bottom w:val="none" w:sz="0" w:space="0" w:color="auto"/>
        <w:right w:val="none" w:sz="0" w:space="0" w:color="auto"/>
      </w:divBdr>
    </w:div>
    <w:div w:id="405684502">
      <w:bodyDiv w:val="1"/>
      <w:marLeft w:val="0"/>
      <w:marRight w:val="0"/>
      <w:marTop w:val="0"/>
      <w:marBottom w:val="0"/>
      <w:divBdr>
        <w:top w:val="none" w:sz="0" w:space="0" w:color="auto"/>
        <w:left w:val="none" w:sz="0" w:space="0" w:color="auto"/>
        <w:bottom w:val="none" w:sz="0" w:space="0" w:color="auto"/>
        <w:right w:val="none" w:sz="0" w:space="0" w:color="auto"/>
      </w:divBdr>
    </w:div>
    <w:div w:id="426580568">
      <w:bodyDiv w:val="1"/>
      <w:marLeft w:val="0"/>
      <w:marRight w:val="0"/>
      <w:marTop w:val="0"/>
      <w:marBottom w:val="0"/>
      <w:divBdr>
        <w:top w:val="none" w:sz="0" w:space="0" w:color="auto"/>
        <w:left w:val="none" w:sz="0" w:space="0" w:color="auto"/>
        <w:bottom w:val="none" w:sz="0" w:space="0" w:color="auto"/>
        <w:right w:val="none" w:sz="0" w:space="0" w:color="auto"/>
      </w:divBdr>
    </w:div>
    <w:div w:id="429350188">
      <w:bodyDiv w:val="1"/>
      <w:marLeft w:val="0"/>
      <w:marRight w:val="0"/>
      <w:marTop w:val="0"/>
      <w:marBottom w:val="0"/>
      <w:divBdr>
        <w:top w:val="none" w:sz="0" w:space="0" w:color="auto"/>
        <w:left w:val="none" w:sz="0" w:space="0" w:color="auto"/>
        <w:bottom w:val="none" w:sz="0" w:space="0" w:color="auto"/>
        <w:right w:val="none" w:sz="0" w:space="0" w:color="auto"/>
      </w:divBdr>
    </w:div>
    <w:div w:id="453599862">
      <w:bodyDiv w:val="1"/>
      <w:marLeft w:val="0"/>
      <w:marRight w:val="0"/>
      <w:marTop w:val="0"/>
      <w:marBottom w:val="0"/>
      <w:divBdr>
        <w:top w:val="none" w:sz="0" w:space="0" w:color="auto"/>
        <w:left w:val="none" w:sz="0" w:space="0" w:color="auto"/>
        <w:bottom w:val="none" w:sz="0" w:space="0" w:color="auto"/>
        <w:right w:val="none" w:sz="0" w:space="0" w:color="auto"/>
      </w:divBdr>
    </w:div>
    <w:div w:id="460080402">
      <w:bodyDiv w:val="1"/>
      <w:marLeft w:val="0"/>
      <w:marRight w:val="0"/>
      <w:marTop w:val="0"/>
      <w:marBottom w:val="0"/>
      <w:divBdr>
        <w:top w:val="none" w:sz="0" w:space="0" w:color="auto"/>
        <w:left w:val="none" w:sz="0" w:space="0" w:color="auto"/>
        <w:bottom w:val="none" w:sz="0" w:space="0" w:color="auto"/>
        <w:right w:val="none" w:sz="0" w:space="0" w:color="auto"/>
      </w:divBdr>
    </w:div>
    <w:div w:id="472914483">
      <w:bodyDiv w:val="1"/>
      <w:marLeft w:val="0"/>
      <w:marRight w:val="0"/>
      <w:marTop w:val="0"/>
      <w:marBottom w:val="0"/>
      <w:divBdr>
        <w:top w:val="none" w:sz="0" w:space="0" w:color="auto"/>
        <w:left w:val="none" w:sz="0" w:space="0" w:color="auto"/>
        <w:bottom w:val="none" w:sz="0" w:space="0" w:color="auto"/>
        <w:right w:val="none" w:sz="0" w:space="0" w:color="auto"/>
      </w:divBdr>
    </w:div>
    <w:div w:id="521550032">
      <w:bodyDiv w:val="1"/>
      <w:marLeft w:val="0"/>
      <w:marRight w:val="0"/>
      <w:marTop w:val="0"/>
      <w:marBottom w:val="0"/>
      <w:divBdr>
        <w:top w:val="none" w:sz="0" w:space="0" w:color="auto"/>
        <w:left w:val="none" w:sz="0" w:space="0" w:color="auto"/>
        <w:bottom w:val="none" w:sz="0" w:space="0" w:color="auto"/>
        <w:right w:val="none" w:sz="0" w:space="0" w:color="auto"/>
      </w:divBdr>
    </w:div>
    <w:div w:id="536045909">
      <w:bodyDiv w:val="1"/>
      <w:marLeft w:val="0"/>
      <w:marRight w:val="0"/>
      <w:marTop w:val="0"/>
      <w:marBottom w:val="0"/>
      <w:divBdr>
        <w:top w:val="none" w:sz="0" w:space="0" w:color="auto"/>
        <w:left w:val="none" w:sz="0" w:space="0" w:color="auto"/>
        <w:bottom w:val="none" w:sz="0" w:space="0" w:color="auto"/>
        <w:right w:val="none" w:sz="0" w:space="0" w:color="auto"/>
      </w:divBdr>
      <w:divsChild>
        <w:div w:id="292566634">
          <w:marLeft w:val="0"/>
          <w:marRight w:val="0"/>
          <w:marTop w:val="0"/>
          <w:marBottom w:val="420"/>
          <w:divBdr>
            <w:top w:val="none" w:sz="0" w:space="0" w:color="auto"/>
            <w:left w:val="none" w:sz="0" w:space="0" w:color="auto"/>
            <w:bottom w:val="none" w:sz="0" w:space="0" w:color="auto"/>
            <w:right w:val="none" w:sz="0" w:space="0" w:color="auto"/>
          </w:divBdr>
          <w:divsChild>
            <w:div w:id="1814954278">
              <w:marLeft w:val="0"/>
              <w:marRight w:val="289"/>
              <w:marTop w:val="0"/>
              <w:marBottom w:val="0"/>
              <w:divBdr>
                <w:top w:val="none" w:sz="0" w:space="0" w:color="auto"/>
                <w:left w:val="none" w:sz="0" w:space="0" w:color="auto"/>
                <w:bottom w:val="none" w:sz="0" w:space="0" w:color="auto"/>
                <w:right w:val="none" w:sz="0" w:space="0" w:color="auto"/>
              </w:divBdr>
            </w:div>
          </w:divsChild>
        </w:div>
      </w:divsChild>
    </w:div>
    <w:div w:id="566186959">
      <w:bodyDiv w:val="1"/>
      <w:marLeft w:val="0"/>
      <w:marRight w:val="0"/>
      <w:marTop w:val="0"/>
      <w:marBottom w:val="0"/>
      <w:divBdr>
        <w:top w:val="none" w:sz="0" w:space="0" w:color="auto"/>
        <w:left w:val="none" w:sz="0" w:space="0" w:color="auto"/>
        <w:bottom w:val="none" w:sz="0" w:space="0" w:color="auto"/>
        <w:right w:val="none" w:sz="0" w:space="0" w:color="auto"/>
      </w:divBdr>
    </w:div>
    <w:div w:id="610821894">
      <w:bodyDiv w:val="1"/>
      <w:marLeft w:val="0"/>
      <w:marRight w:val="0"/>
      <w:marTop w:val="0"/>
      <w:marBottom w:val="0"/>
      <w:divBdr>
        <w:top w:val="none" w:sz="0" w:space="0" w:color="auto"/>
        <w:left w:val="none" w:sz="0" w:space="0" w:color="auto"/>
        <w:bottom w:val="none" w:sz="0" w:space="0" w:color="auto"/>
        <w:right w:val="none" w:sz="0" w:space="0" w:color="auto"/>
      </w:divBdr>
    </w:div>
    <w:div w:id="650402465">
      <w:bodyDiv w:val="1"/>
      <w:marLeft w:val="0"/>
      <w:marRight w:val="0"/>
      <w:marTop w:val="0"/>
      <w:marBottom w:val="0"/>
      <w:divBdr>
        <w:top w:val="none" w:sz="0" w:space="0" w:color="auto"/>
        <w:left w:val="none" w:sz="0" w:space="0" w:color="auto"/>
        <w:bottom w:val="none" w:sz="0" w:space="0" w:color="auto"/>
        <w:right w:val="none" w:sz="0" w:space="0" w:color="auto"/>
      </w:divBdr>
    </w:div>
    <w:div w:id="659575708">
      <w:bodyDiv w:val="1"/>
      <w:marLeft w:val="0"/>
      <w:marRight w:val="0"/>
      <w:marTop w:val="0"/>
      <w:marBottom w:val="0"/>
      <w:divBdr>
        <w:top w:val="none" w:sz="0" w:space="0" w:color="auto"/>
        <w:left w:val="none" w:sz="0" w:space="0" w:color="auto"/>
        <w:bottom w:val="none" w:sz="0" w:space="0" w:color="auto"/>
        <w:right w:val="none" w:sz="0" w:space="0" w:color="auto"/>
      </w:divBdr>
    </w:div>
    <w:div w:id="660230338">
      <w:bodyDiv w:val="1"/>
      <w:marLeft w:val="0"/>
      <w:marRight w:val="0"/>
      <w:marTop w:val="0"/>
      <w:marBottom w:val="0"/>
      <w:divBdr>
        <w:top w:val="none" w:sz="0" w:space="0" w:color="auto"/>
        <w:left w:val="none" w:sz="0" w:space="0" w:color="auto"/>
        <w:bottom w:val="none" w:sz="0" w:space="0" w:color="auto"/>
        <w:right w:val="none" w:sz="0" w:space="0" w:color="auto"/>
      </w:divBdr>
    </w:div>
    <w:div w:id="687367100">
      <w:bodyDiv w:val="1"/>
      <w:marLeft w:val="0"/>
      <w:marRight w:val="0"/>
      <w:marTop w:val="0"/>
      <w:marBottom w:val="0"/>
      <w:divBdr>
        <w:top w:val="none" w:sz="0" w:space="0" w:color="auto"/>
        <w:left w:val="none" w:sz="0" w:space="0" w:color="auto"/>
        <w:bottom w:val="none" w:sz="0" w:space="0" w:color="auto"/>
        <w:right w:val="none" w:sz="0" w:space="0" w:color="auto"/>
      </w:divBdr>
    </w:div>
    <w:div w:id="703751235">
      <w:bodyDiv w:val="1"/>
      <w:marLeft w:val="0"/>
      <w:marRight w:val="0"/>
      <w:marTop w:val="0"/>
      <w:marBottom w:val="0"/>
      <w:divBdr>
        <w:top w:val="none" w:sz="0" w:space="0" w:color="auto"/>
        <w:left w:val="none" w:sz="0" w:space="0" w:color="auto"/>
        <w:bottom w:val="none" w:sz="0" w:space="0" w:color="auto"/>
        <w:right w:val="none" w:sz="0" w:space="0" w:color="auto"/>
      </w:divBdr>
    </w:div>
    <w:div w:id="722098008">
      <w:bodyDiv w:val="1"/>
      <w:marLeft w:val="0"/>
      <w:marRight w:val="0"/>
      <w:marTop w:val="0"/>
      <w:marBottom w:val="0"/>
      <w:divBdr>
        <w:top w:val="none" w:sz="0" w:space="0" w:color="auto"/>
        <w:left w:val="none" w:sz="0" w:space="0" w:color="auto"/>
        <w:bottom w:val="none" w:sz="0" w:space="0" w:color="auto"/>
        <w:right w:val="none" w:sz="0" w:space="0" w:color="auto"/>
      </w:divBdr>
    </w:div>
    <w:div w:id="734813471">
      <w:bodyDiv w:val="1"/>
      <w:marLeft w:val="0"/>
      <w:marRight w:val="0"/>
      <w:marTop w:val="0"/>
      <w:marBottom w:val="0"/>
      <w:divBdr>
        <w:top w:val="none" w:sz="0" w:space="0" w:color="auto"/>
        <w:left w:val="none" w:sz="0" w:space="0" w:color="auto"/>
        <w:bottom w:val="none" w:sz="0" w:space="0" w:color="auto"/>
        <w:right w:val="none" w:sz="0" w:space="0" w:color="auto"/>
      </w:divBdr>
      <w:divsChild>
        <w:div w:id="1645425131">
          <w:marLeft w:val="0"/>
          <w:marRight w:val="0"/>
          <w:marTop w:val="0"/>
          <w:marBottom w:val="0"/>
          <w:divBdr>
            <w:top w:val="none" w:sz="0" w:space="0" w:color="auto"/>
            <w:left w:val="none" w:sz="0" w:space="0" w:color="auto"/>
            <w:bottom w:val="none" w:sz="0" w:space="0" w:color="auto"/>
            <w:right w:val="none" w:sz="0" w:space="0" w:color="auto"/>
          </w:divBdr>
        </w:div>
      </w:divsChild>
    </w:div>
    <w:div w:id="772241484">
      <w:bodyDiv w:val="1"/>
      <w:marLeft w:val="0"/>
      <w:marRight w:val="0"/>
      <w:marTop w:val="0"/>
      <w:marBottom w:val="0"/>
      <w:divBdr>
        <w:top w:val="none" w:sz="0" w:space="0" w:color="auto"/>
        <w:left w:val="none" w:sz="0" w:space="0" w:color="auto"/>
        <w:bottom w:val="none" w:sz="0" w:space="0" w:color="auto"/>
        <w:right w:val="none" w:sz="0" w:space="0" w:color="auto"/>
      </w:divBdr>
    </w:div>
    <w:div w:id="780416645">
      <w:bodyDiv w:val="1"/>
      <w:marLeft w:val="0"/>
      <w:marRight w:val="0"/>
      <w:marTop w:val="0"/>
      <w:marBottom w:val="0"/>
      <w:divBdr>
        <w:top w:val="none" w:sz="0" w:space="0" w:color="auto"/>
        <w:left w:val="none" w:sz="0" w:space="0" w:color="auto"/>
        <w:bottom w:val="none" w:sz="0" w:space="0" w:color="auto"/>
        <w:right w:val="none" w:sz="0" w:space="0" w:color="auto"/>
      </w:divBdr>
      <w:divsChild>
        <w:div w:id="1187476725">
          <w:marLeft w:val="0"/>
          <w:marRight w:val="0"/>
          <w:marTop w:val="0"/>
          <w:marBottom w:val="75"/>
          <w:divBdr>
            <w:top w:val="none" w:sz="0" w:space="0" w:color="auto"/>
            <w:left w:val="none" w:sz="0" w:space="0" w:color="auto"/>
            <w:bottom w:val="none" w:sz="0" w:space="0" w:color="auto"/>
            <w:right w:val="none" w:sz="0" w:space="0" w:color="auto"/>
          </w:divBdr>
          <w:divsChild>
            <w:div w:id="1096559811">
              <w:marLeft w:val="0"/>
              <w:marRight w:val="0"/>
              <w:marTop w:val="0"/>
              <w:marBottom w:val="0"/>
              <w:divBdr>
                <w:top w:val="none" w:sz="0" w:space="0" w:color="auto"/>
                <w:left w:val="none" w:sz="0" w:space="0" w:color="auto"/>
                <w:bottom w:val="none" w:sz="0" w:space="0" w:color="auto"/>
                <w:right w:val="none" w:sz="0" w:space="0" w:color="auto"/>
              </w:divBdr>
              <w:divsChild>
                <w:div w:id="2056079994">
                  <w:marLeft w:val="0"/>
                  <w:marRight w:val="0"/>
                  <w:marTop w:val="0"/>
                  <w:marBottom w:val="495"/>
                  <w:divBdr>
                    <w:top w:val="none" w:sz="0" w:space="0" w:color="auto"/>
                    <w:left w:val="none" w:sz="0" w:space="0" w:color="auto"/>
                    <w:bottom w:val="none" w:sz="0" w:space="0" w:color="auto"/>
                    <w:right w:val="none" w:sz="0" w:space="0" w:color="auto"/>
                  </w:divBdr>
                  <w:divsChild>
                    <w:div w:id="1529683873">
                      <w:marLeft w:val="0"/>
                      <w:marRight w:val="0"/>
                      <w:marTop w:val="0"/>
                      <w:marBottom w:val="0"/>
                      <w:divBdr>
                        <w:top w:val="none" w:sz="0" w:space="0" w:color="auto"/>
                        <w:left w:val="none" w:sz="0" w:space="0" w:color="auto"/>
                        <w:bottom w:val="none" w:sz="0" w:space="0" w:color="auto"/>
                        <w:right w:val="none" w:sz="0" w:space="0" w:color="auto"/>
                      </w:divBdr>
                      <w:divsChild>
                        <w:div w:id="984772842">
                          <w:marLeft w:val="0"/>
                          <w:marRight w:val="0"/>
                          <w:marTop w:val="0"/>
                          <w:marBottom w:val="150"/>
                          <w:divBdr>
                            <w:top w:val="none" w:sz="0" w:space="0" w:color="auto"/>
                            <w:left w:val="none" w:sz="0" w:space="0" w:color="auto"/>
                            <w:bottom w:val="none" w:sz="0" w:space="0" w:color="auto"/>
                            <w:right w:val="none" w:sz="0" w:space="0" w:color="auto"/>
                          </w:divBdr>
                        </w:div>
                        <w:div w:id="2025939634">
                          <w:marLeft w:val="0"/>
                          <w:marRight w:val="0"/>
                          <w:marTop w:val="75"/>
                          <w:marBottom w:val="0"/>
                          <w:divBdr>
                            <w:top w:val="none" w:sz="0" w:space="0" w:color="auto"/>
                            <w:left w:val="none" w:sz="0" w:space="0" w:color="auto"/>
                            <w:bottom w:val="none" w:sz="0" w:space="0" w:color="auto"/>
                            <w:right w:val="none" w:sz="0" w:space="0" w:color="auto"/>
                          </w:divBdr>
                        </w:div>
                        <w:div w:id="2066174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83293373">
          <w:marLeft w:val="0"/>
          <w:marRight w:val="0"/>
          <w:marTop w:val="0"/>
          <w:marBottom w:val="75"/>
          <w:divBdr>
            <w:top w:val="none" w:sz="0" w:space="0" w:color="auto"/>
            <w:left w:val="none" w:sz="0" w:space="0" w:color="auto"/>
            <w:bottom w:val="none" w:sz="0" w:space="0" w:color="auto"/>
            <w:right w:val="none" w:sz="0" w:space="0" w:color="auto"/>
          </w:divBdr>
          <w:divsChild>
            <w:div w:id="1487671536">
              <w:marLeft w:val="0"/>
              <w:marRight w:val="0"/>
              <w:marTop w:val="0"/>
              <w:marBottom w:val="0"/>
              <w:divBdr>
                <w:top w:val="none" w:sz="0" w:space="0" w:color="auto"/>
                <w:left w:val="none" w:sz="0" w:space="0" w:color="auto"/>
                <w:bottom w:val="none" w:sz="0" w:space="0" w:color="auto"/>
                <w:right w:val="none" w:sz="0" w:space="0" w:color="auto"/>
              </w:divBdr>
              <w:divsChild>
                <w:div w:id="1276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5628">
      <w:bodyDiv w:val="1"/>
      <w:marLeft w:val="0"/>
      <w:marRight w:val="0"/>
      <w:marTop w:val="0"/>
      <w:marBottom w:val="0"/>
      <w:divBdr>
        <w:top w:val="none" w:sz="0" w:space="0" w:color="auto"/>
        <w:left w:val="none" w:sz="0" w:space="0" w:color="auto"/>
        <w:bottom w:val="none" w:sz="0" w:space="0" w:color="auto"/>
        <w:right w:val="none" w:sz="0" w:space="0" w:color="auto"/>
      </w:divBdr>
    </w:div>
    <w:div w:id="795371206">
      <w:bodyDiv w:val="1"/>
      <w:marLeft w:val="0"/>
      <w:marRight w:val="0"/>
      <w:marTop w:val="0"/>
      <w:marBottom w:val="0"/>
      <w:divBdr>
        <w:top w:val="none" w:sz="0" w:space="0" w:color="auto"/>
        <w:left w:val="none" w:sz="0" w:space="0" w:color="auto"/>
        <w:bottom w:val="none" w:sz="0" w:space="0" w:color="auto"/>
        <w:right w:val="none" w:sz="0" w:space="0" w:color="auto"/>
      </w:divBdr>
    </w:div>
    <w:div w:id="867645926">
      <w:bodyDiv w:val="1"/>
      <w:marLeft w:val="0"/>
      <w:marRight w:val="0"/>
      <w:marTop w:val="0"/>
      <w:marBottom w:val="0"/>
      <w:divBdr>
        <w:top w:val="none" w:sz="0" w:space="0" w:color="auto"/>
        <w:left w:val="none" w:sz="0" w:space="0" w:color="auto"/>
        <w:bottom w:val="none" w:sz="0" w:space="0" w:color="auto"/>
        <w:right w:val="none" w:sz="0" w:space="0" w:color="auto"/>
      </w:divBdr>
    </w:div>
    <w:div w:id="910190782">
      <w:bodyDiv w:val="1"/>
      <w:marLeft w:val="0"/>
      <w:marRight w:val="0"/>
      <w:marTop w:val="0"/>
      <w:marBottom w:val="0"/>
      <w:divBdr>
        <w:top w:val="none" w:sz="0" w:space="0" w:color="auto"/>
        <w:left w:val="none" w:sz="0" w:space="0" w:color="auto"/>
        <w:bottom w:val="none" w:sz="0" w:space="0" w:color="auto"/>
        <w:right w:val="none" w:sz="0" w:space="0" w:color="auto"/>
      </w:divBdr>
    </w:div>
    <w:div w:id="911046266">
      <w:bodyDiv w:val="1"/>
      <w:marLeft w:val="0"/>
      <w:marRight w:val="0"/>
      <w:marTop w:val="0"/>
      <w:marBottom w:val="0"/>
      <w:divBdr>
        <w:top w:val="none" w:sz="0" w:space="0" w:color="auto"/>
        <w:left w:val="none" w:sz="0" w:space="0" w:color="auto"/>
        <w:bottom w:val="none" w:sz="0" w:space="0" w:color="auto"/>
        <w:right w:val="none" w:sz="0" w:space="0" w:color="auto"/>
      </w:divBdr>
    </w:div>
    <w:div w:id="932668742">
      <w:bodyDiv w:val="1"/>
      <w:marLeft w:val="0"/>
      <w:marRight w:val="0"/>
      <w:marTop w:val="0"/>
      <w:marBottom w:val="0"/>
      <w:divBdr>
        <w:top w:val="none" w:sz="0" w:space="0" w:color="auto"/>
        <w:left w:val="none" w:sz="0" w:space="0" w:color="auto"/>
        <w:bottom w:val="none" w:sz="0" w:space="0" w:color="auto"/>
        <w:right w:val="none" w:sz="0" w:space="0" w:color="auto"/>
      </w:divBdr>
    </w:div>
    <w:div w:id="948661886">
      <w:bodyDiv w:val="1"/>
      <w:marLeft w:val="0"/>
      <w:marRight w:val="0"/>
      <w:marTop w:val="0"/>
      <w:marBottom w:val="0"/>
      <w:divBdr>
        <w:top w:val="none" w:sz="0" w:space="0" w:color="auto"/>
        <w:left w:val="none" w:sz="0" w:space="0" w:color="auto"/>
        <w:bottom w:val="none" w:sz="0" w:space="0" w:color="auto"/>
        <w:right w:val="none" w:sz="0" w:space="0" w:color="auto"/>
      </w:divBdr>
    </w:div>
    <w:div w:id="974943170">
      <w:bodyDiv w:val="1"/>
      <w:marLeft w:val="0"/>
      <w:marRight w:val="0"/>
      <w:marTop w:val="0"/>
      <w:marBottom w:val="0"/>
      <w:divBdr>
        <w:top w:val="none" w:sz="0" w:space="0" w:color="auto"/>
        <w:left w:val="none" w:sz="0" w:space="0" w:color="auto"/>
        <w:bottom w:val="none" w:sz="0" w:space="0" w:color="auto"/>
        <w:right w:val="none" w:sz="0" w:space="0" w:color="auto"/>
      </w:divBdr>
    </w:div>
    <w:div w:id="1005979831">
      <w:bodyDiv w:val="1"/>
      <w:marLeft w:val="0"/>
      <w:marRight w:val="0"/>
      <w:marTop w:val="0"/>
      <w:marBottom w:val="0"/>
      <w:divBdr>
        <w:top w:val="none" w:sz="0" w:space="0" w:color="auto"/>
        <w:left w:val="none" w:sz="0" w:space="0" w:color="auto"/>
        <w:bottom w:val="none" w:sz="0" w:space="0" w:color="auto"/>
        <w:right w:val="none" w:sz="0" w:space="0" w:color="auto"/>
      </w:divBdr>
    </w:div>
    <w:div w:id="1047219431">
      <w:bodyDiv w:val="1"/>
      <w:marLeft w:val="0"/>
      <w:marRight w:val="0"/>
      <w:marTop w:val="0"/>
      <w:marBottom w:val="0"/>
      <w:divBdr>
        <w:top w:val="none" w:sz="0" w:space="0" w:color="auto"/>
        <w:left w:val="none" w:sz="0" w:space="0" w:color="auto"/>
        <w:bottom w:val="none" w:sz="0" w:space="0" w:color="auto"/>
        <w:right w:val="none" w:sz="0" w:space="0" w:color="auto"/>
      </w:divBdr>
    </w:div>
    <w:div w:id="1048997349">
      <w:bodyDiv w:val="1"/>
      <w:marLeft w:val="0"/>
      <w:marRight w:val="0"/>
      <w:marTop w:val="0"/>
      <w:marBottom w:val="0"/>
      <w:divBdr>
        <w:top w:val="none" w:sz="0" w:space="0" w:color="auto"/>
        <w:left w:val="none" w:sz="0" w:space="0" w:color="auto"/>
        <w:bottom w:val="none" w:sz="0" w:space="0" w:color="auto"/>
        <w:right w:val="none" w:sz="0" w:space="0" w:color="auto"/>
      </w:divBdr>
    </w:div>
    <w:div w:id="1064912719">
      <w:bodyDiv w:val="1"/>
      <w:marLeft w:val="0"/>
      <w:marRight w:val="0"/>
      <w:marTop w:val="0"/>
      <w:marBottom w:val="0"/>
      <w:divBdr>
        <w:top w:val="none" w:sz="0" w:space="0" w:color="auto"/>
        <w:left w:val="none" w:sz="0" w:space="0" w:color="auto"/>
        <w:bottom w:val="none" w:sz="0" w:space="0" w:color="auto"/>
        <w:right w:val="none" w:sz="0" w:space="0" w:color="auto"/>
      </w:divBdr>
    </w:div>
    <w:div w:id="1114055706">
      <w:bodyDiv w:val="1"/>
      <w:marLeft w:val="0"/>
      <w:marRight w:val="0"/>
      <w:marTop w:val="0"/>
      <w:marBottom w:val="0"/>
      <w:divBdr>
        <w:top w:val="none" w:sz="0" w:space="0" w:color="auto"/>
        <w:left w:val="none" w:sz="0" w:space="0" w:color="auto"/>
        <w:bottom w:val="none" w:sz="0" w:space="0" w:color="auto"/>
        <w:right w:val="none" w:sz="0" w:space="0" w:color="auto"/>
      </w:divBdr>
    </w:div>
    <w:div w:id="1144932201">
      <w:bodyDiv w:val="1"/>
      <w:marLeft w:val="0"/>
      <w:marRight w:val="0"/>
      <w:marTop w:val="0"/>
      <w:marBottom w:val="0"/>
      <w:divBdr>
        <w:top w:val="none" w:sz="0" w:space="0" w:color="auto"/>
        <w:left w:val="none" w:sz="0" w:space="0" w:color="auto"/>
        <w:bottom w:val="none" w:sz="0" w:space="0" w:color="auto"/>
        <w:right w:val="none" w:sz="0" w:space="0" w:color="auto"/>
      </w:divBdr>
    </w:div>
    <w:div w:id="1157375862">
      <w:bodyDiv w:val="1"/>
      <w:marLeft w:val="0"/>
      <w:marRight w:val="0"/>
      <w:marTop w:val="0"/>
      <w:marBottom w:val="0"/>
      <w:divBdr>
        <w:top w:val="none" w:sz="0" w:space="0" w:color="auto"/>
        <w:left w:val="none" w:sz="0" w:space="0" w:color="auto"/>
        <w:bottom w:val="none" w:sz="0" w:space="0" w:color="auto"/>
        <w:right w:val="none" w:sz="0" w:space="0" w:color="auto"/>
      </w:divBdr>
    </w:div>
    <w:div w:id="1158495821">
      <w:bodyDiv w:val="1"/>
      <w:marLeft w:val="0"/>
      <w:marRight w:val="0"/>
      <w:marTop w:val="0"/>
      <w:marBottom w:val="0"/>
      <w:divBdr>
        <w:top w:val="none" w:sz="0" w:space="0" w:color="auto"/>
        <w:left w:val="none" w:sz="0" w:space="0" w:color="auto"/>
        <w:bottom w:val="none" w:sz="0" w:space="0" w:color="auto"/>
        <w:right w:val="none" w:sz="0" w:space="0" w:color="auto"/>
      </w:divBdr>
    </w:div>
    <w:div w:id="1255432986">
      <w:bodyDiv w:val="1"/>
      <w:marLeft w:val="0"/>
      <w:marRight w:val="0"/>
      <w:marTop w:val="0"/>
      <w:marBottom w:val="0"/>
      <w:divBdr>
        <w:top w:val="none" w:sz="0" w:space="0" w:color="auto"/>
        <w:left w:val="none" w:sz="0" w:space="0" w:color="auto"/>
        <w:bottom w:val="none" w:sz="0" w:space="0" w:color="auto"/>
        <w:right w:val="none" w:sz="0" w:space="0" w:color="auto"/>
      </w:divBdr>
    </w:div>
    <w:div w:id="1316228806">
      <w:bodyDiv w:val="1"/>
      <w:marLeft w:val="0"/>
      <w:marRight w:val="0"/>
      <w:marTop w:val="0"/>
      <w:marBottom w:val="0"/>
      <w:divBdr>
        <w:top w:val="none" w:sz="0" w:space="0" w:color="auto"/>
        <w:left w:val="none" w:sz="0" w:space="0" w:color="auto"/>
        <w:bottom w:val="none" w:sz="0" w:space="0" w:color="auto"/>
        <w:right w:val="none" w:sz="0" w:space="0" w:color="auto"/>
      </w:divBdr>
    </w:div>
    <w:div w:id="1332635632">
      <w:bodyDiv w:val="1"/>
      <w:marLeft w:val="0"/>
      <w:marRight w:val="0"/>
      <w:marTop w:val="0"/>
      <w:marBottom w:val="0"/>
      <w:divBdr>
        <w:top w:val="none" w:sz="0" w:space="0" w:color="auto"/>
        <w:left w:val="none" w:sz="0" w:space="0" w:color="auto"/>
        <w:bottom w:val="none" w:sz="0" w:space="0" w:color="auto"/>
        <w:right w:val="none" w:sz="0" w:space="0" w:color="auto"/>
      </w:divBdr>
      <w:divsChild>
        <w:div w:id="1477530529">
          <w:marLeft w:val="0"/>
          <w:marRight w:val="0"/>
          <w:marTop w:val="0"/>
          <w:marBottom w:val="0"/>
          <w:divBdr>
            <w:top w:val="none" w:sz="0" w:space="0" w:color="auto"/>
            <w:left w:val="none" w:sz="0" w:space="0" w:color="auto"/>
            <w:bottom w:val="none" w:sz="0" w:space="0" w:color="auto"/>
            <w:right w:val="none" w:sz="0" w:space="0" w:color="auto"/>
          </w:divBdr>
        </w:div>
      </w:divsChild>
    </w:div>
    <w:div w:id="1356231638">
      <w:bodyDiv w:val="1"/>
      <w:marLeft w:val="0"/>
      <w:marRight w:val="0"/>
      <w:marTop w:val="0"/>
      <w:marBottom w:val="0"/>
      <w:divBdr>
        <w:top w:val="none" w:sz="0" w:space="0" w:color="auto"/>
        <w:left w:val="none" w:sz="0" w:space="0" w:color="auto"/>
        <w:bottom w:val="none" w:sz="0" w:space="0" w:color="auto"/>
        <w:right w:val="none" w:sz="0" w:space="0" w:color="auto"/>
      </w:divBdr>
    </w:div>
    <w:div w:id="1364598145">
      <w:bodyDiv w:val="1"/>
      <w:marLeft w:val="0"/>
      <w:marRight w:val="0"/>
      <w:marTop w:val="0"/>
      <w:marBottom w:val="0"/>
      <w:divBdr>
        <w:top w:val="none" w:sz="0" w:space="0" w:color="auto"/>
        <w:left w:val="none" w:sz="0" w:space="0" w:color="auto"/>
        <w:bottom w:val="none" w:sz="0" w:space="0" w:color="auto"/>
        <w:right w:val="none" w:sz="0" w:space="0" w:color="auto"/>
      </w:divBdr>
    </w:div>
    <w:div w:id="1493526196">
      <w:bodyDiv w:val="1"/>
      <w:marLeft w:val="0"/>
      <w:marRight w:val="0"/>
      <w:marTop w:val="0"/>
      <w:marBottom w:val="0"/>
      <w:divBdr>
        <w:top w:val="none" w:sz="0" w:space="0" w:color="auto"/>
        <w:left w:val="none" w:sz="0" w:space="0" w:color="auto"/>
        <w:bottom w:val="none" w:sz="0" w:space="0" w:color="auto"/>
        <w:right w:val="none" w:sz="0" w:space="0" w:color="auto"/>
      </w:divBdr>
    </w:div>
    <w:div w:id="1526749932">
      <w:bodyDiv w:val="1"/>
      <w:marLeft w:val="0"/>
      <w:marRight w:val="0"/>
      <w:marTop w:val="0"/>
      <w:marBottom w:val="0"/>
      <w:divBdr>
        <w:top w:val="none" w:sz="0" w:space="0" w:color="auto"/>
        <w:left w:val="none" w:sz="0" w:space="0" w:color="auto"/>
        <w:bottom w:val="none" w:sz="0" w:space="0" w:color="auto"/>
        <w:right w:val="none" w:sz="0" w:space="0" w:color="auto"/>
      </w:divBdr>
    </w:div>
    <w:div w:id="1623655695">
      <w:bodyDiv w:val="1"/>
      <w:marLeft w:val="0"/>
      <w:marRight w:val="0"/>
      <w:marTop w:val="0"/>
      <w:marBottom w:val="0"/>
      <w:divBdr>
        <w:top w:val="none" w:sz="0" w:space="0" w:color="auto"/>
        <w:left w:val="none" w:sz="0" w:space="0" w:color="auto"/>
        <w:bottom w:val="none" w:sz="0" w:space="0" w:color="auto"/>
        <w:right w:val="none" w:sz="0" w:space="0" w:color="auto"/>
      </w:divBdr>
      <w:divsChild>
        <w:div w:id="725496991">
          <w:marLeft w:val="0"/>
          <w:marRight w:val="0"/>
          <w:marTop w:val="0"/>
          <w:marBottom w:val="0"/>
          <w:divBdr>
            <w:top w:val="none" w:sz="0" w:space="0" w:color="auto"/>
            <w:left w:val="none" w:sz="0" w:space="0" w:color="auto"/>
            <w:bottom w:val="none" w:sz="0" w:space="0" w:color="auto"/>
            <w:right w:val="none" w:sz="0" w:space="0" w:color="auto"/>
          </w:divBdr>
          <w:divsChild>
            <w:div w:id="926309784">
              <w:marLeft w:val="0"/>
              <w:marRight w:val="0"/>
              <w:marTop w:val="0"/>
              <w:marBottom w:val="120"/>
              <w:divBdr>
                <w:top w:val="none" w:sz="0" w:space="0" w:color="auto"/>
                <w:left w:val="none" w:sz="0" w:space="0" w:color="auto"/>
                <w:bottom w:val="none" w:sz="0" w:space="0" w:color="auto"/>
                <w:right w:val="none" w:sz="0" w:space="0" w:color="auto"/>
              </w:divBdr>
              <w:divsChild>
                <w:div w:id="14591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87508">
      <w:bodyDiv w:val="1"/>
      <w:marLeft w:val="0"/>
      <w:marRight w:val="0"/>
      <w:marTop w:val="0"/>
      <w:marBottom w:val="0"/>
      <w:divBdr>
        <w:top w:val="none" w:sz="0" w:space="0" w:color="auto"/>
        <w:left w:val="none" w:sz="0" w:space="0" w:color="auto"/>
        <w:bottom w:val="none" w:sz="0" w:space="0" w:color="auto"/>
        <w:right w:val="none" w:sz="0" w:space="0" w:color="auto"/>
      </w:divBdr>
    </w:div>
    <w:div w:id="1645696439">
      <w:bodyDiv w:val="1"/>
      <w:marLeft w:val="0"/>
      <w:marRight w:val="0"/>
      <w:marTop w:val="0"/>
      <w:marBottom w:val="0"/>
      <w:divBdr>
        <w:top w:val="none" w:sz="0" w:space="0" w:color="auto"/>
        <w:left w:val="none" w:sz="0" w:space="0" w:color="auto"/>
        <w:bottom w:val="none" w:sz="0" w:space="0" w:color="auto"/>
        <w:right w:val="none" w:sz="0" w:space="0" w:color="auto"/>
      </w:divBdr>
      <w:divsChild>
        <w:div w:id="1642222663">
          <w:marLeft w:val="0"/>
          <w:marRight w:val="0"/>
          <w:marTop w:val="0"/>
          <w:marBottom w:val="0"/>
          <w:divBdr>
            <w:top w:val="none" w:sz="0" w:space="0" w:color="auto"/>
            <w:left w:val="none" w:sz="0" w:space="0" w:color="auto"/>
            <w:bottom w:val="none" w:sz="0" w:space="0" w:color="auto"/>
            <w:right w:val="none" w:sz="0" w:space="0" w:color="auto"/>
          </w:divBdr>
          <w:divsChild>
            <w:div w:id="1170366900">
              <w:marLeft w:val="0"/>
              <w:marRight w:val="0"/>
              <w:marTop w:val="0"/>
              <w:marBottom w:val="0"/>
              <w:divBdr>
                <w:top w:val="none" w:sz="0" w:space="0" w:color="auto"/>
                <w:left w:val="none" w:sz="0" w:space="0" w:color="auto"/>
                <w:bottom w:val="none" w:sz="0" w:space="0" w:color="auto"/>
                <w:right w:val="none" w:sz="0" w:space="0" w:color="auto"/>
              </w:divBdr>
              <w:divsChild>
                <w:div w:id="6396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30691">
          <w:marLeft w:val="0"/>
          <w:marRight w:val="0"/>
          <w:marTop w:val="0"/>
          <w:marBottom w:val="0"/>
          <w:divBdr>
            <w:top w:val="none" w:sz="0" w:space="0" w:color="auto"/>
            <w:left w:val="none" w:sz="0" w:space="0" w:color="auto"/>
            <w:bottom w:val="none" w:sz="0" w:space="0" w:color="auto"/>
            <w:right w:val="none" w:sz="0" w:space="0" w:color="auto"/>
          </w:divBdr>
          <w:divsChild>
            <w:div w:id="1093432741">
              <w:marLeft w:val="0"/>
              <w:marRight w:val="0"/>
              <w:marTop w:val="0"/>
              <w:marBottom w:val="0"/>
              <w:divBdr>
                <w:top w:val="none" w:sz="0" w:space="0" w:color="auto"/>
                <w:left w:val="none" w:sz="0" w:space="0" w:color="auto"/>
                <w:bottom w:val="none" w:sz="0" w:space="0" w:color="auto"/>
                <w:right w:val="none" w:sz="0" w:space="0" w:color="auto"/>
              </w:divBdr>
              <w:divsChild>
                <w:div w:id="1696617539">
                  <w:marLeft w:val="0"/>
                  <w:marRight w:val="0"/>
                  <w:marTop w:val="0"/>
                  <w:marBottom w:val="0"/>
                  <w:divBdr>
                    <w:top w:val="none" w:sz="0" w:space="0" w:color="auto"/>
                    <w:left w:val="none" w:sz="0" w:space="0" w:color="auto"/>
                    <w:bottom w:val="none" w:sz="0" w:space="0" w:color="auto"/>
                    <w:right w:val="none" w:sz="0" w:space="0" w:color="auto"/>
                  </w:divBdr>
                  <w:divsChild>
                    <w:div w:id="801072224">
                      <w:marLeft w:val="0"/>
                      <w:marRight w:val="0"/>
                      <w:marTop w:val="0"/>
                      <w:marBottom w:val="0"/>
                      <w:divBdr>
                        <w:top w:val="none" w:sz="0" w:space="0" w:color="auto"/>
                        <w:left w:val="none" w:sz="0" w:space="0" w:color="auto"/>
                        <w:bottom w:val="none" w:sz="0" w:space="0" w:color="auto"/>
                        <w:right w:val="none" w:sz="0" w:space="0" w:color="auto"/>
                      </w:divBdr>
                      <w:divsChild>
                        <w:div w:id="907955562">
                          <w:marLeft w:val="0"/>
                          <w:marRight w:val="0"/>
                          <w:marTop w:val="0"/>
                          <w:marBottom w:val="120"/>
                          <w:divBdr>
                            <w:top w:val="none" w:sz="0" w:space="0" w:color="auto"/>
                            <w:left w:val="none" w:sz="0" w:space="0" w:color="auto"/>
                            <w:bottom w:val="none" w:sz="0" w:space="0" w:color="auto"/>
                            <w:right w:val="none" w:sz="0" w:space="0" w:color="auto"/>
                          </w:divBdr>
                        </w:div>
                        <w:div w:id="18698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50742">
      <w:bodyDiv w:val="1"/>
      <w:marLeft w:val="0"/>
      <w:marRight w:val="0"/>
      <w:marTop w:val="0"/>
      <w:marBottom w:val="0"/>
      <w:divBdr>
        <w:top w:val="none" w:sz="0" w:space="0" w:color="auto"/>
        <w:left w:val="none" w:sz="0" w:space="0" w:color="auto"/>
        <w:bottom w:val="none" w:sz="0" w:space="0" w:color="auto"/>
        <w:right w:val="none" w:sz="0" w:space="0" w:color="auto"/>
      </w:divBdr>
    </w:div>
    <w:div w:id="1758820215">
      <w:bodyDiv w:val="1"/>
      <w:marLeft w:val="0"/>
      <w:marRight w:val="0"/>
      <w:marTop w:val="0"/>
      <w:marBottom w:val="0"/>
      <w:divBdr>
        <w:top w:val="none" w:sz="0" w:space="0" w:color="auto"/>
        <w:left w:val="none" w:sz="0" w:space="0" w:color="auto"/>
        <w:bottom w:val="none" w:sz="0" w:space="0" w:color="auto"/>
        <w:right w:val="none" w:sz="0" w:space="0" w:color="auto"/>
      </w:divBdr>
    </w:div>
    <w:div w:id="1762408021">
      <w:bodyDiv w:val="1"/>
      <w:marLeft w:val="0"/>
      <w:marRight w:val="0"/>
      <w:marTop w:val="0"/>
      <w:marBottom w:val="0"/>
      <w:divBdr>
        <w:top w:val="none" w:sz="0" w:space="0" w:color="auto"/>
        <w:left w:val="none" w:sz="0" w:space="0" w:color="auto"/>
        <w:bottom w:val="none" w:sz="0" w:space="0" w:color="auto"/>
        <w:right w:val="none" w:sz="0" w:space="0" w:color="auto"/>
      </w:divBdr>
    </w:div>
    <w:div w:id="1766534420">
      <w:bodyDiv w:val="1"/>
      <w:marLeft w:val="0"/>
      <w:marRight w:val="0"/>
      <w:marTop w:val="0"/>
      <w:marBottom w:val="0"/>
      <w:divBdr>
        <w:top w:val="none" w:sz="0" w:space="0" w:color="auto"/>
        <w:left w:val="none" w:sz="0" w:space="0" w:color="auto"/>
        <w:bottom w:val="none" w:sz="0" w:space="0" w:color="auto"/>
        <w:right w:val="none" w:sz="0" w:space="0" w:color="auto"/>
      </w:divBdr>
    </w:div>
    <w:div w:id="1784228810">
      <w:bodyDiv w:val="1"/>
      <w:marLeft w:val="0"/>
      <w:marRight w:val="0"/>
      <w:marTop w:val="0"/>
      <w:marBottom w:val="0"/>
      <w:divBdr>
        <w:top w:val="none" w:sz="0" w:space="0" w:color="auto"/>
        <w:left w:val="none" w:sz="0" w:space="0" w:color="auto"/>
        <w:bottom w:val="none" w:sz="0" w:space="0" w:color="auto"/>
        <w:right w:val="none" w:sz="0" w:space="0" w:color="auto"/>
      </w:divBdr>
    </w:div>
    <w:div w:id="1791238084">
      <w:bodyDiv w:val="1"/>
      <w:marLeft w:val="0"/>
      <w:marRight w:val="0"/>
      <w:marTop w:val="0"/>
      <w:marBottom w:val="0"/>
      <w:divBdr>
        <w:top w:val="none" w:sz="0" w:space="0" w:color="auto"/>
        <w:left w:val="none" w:sz="0" w:space="0" w:color="auto"/>
        <w:bottom w:val="none" w:sz="0" w:space="0" w:color="auto"/>
        <w:right w:val="none" w:sz="0" w:space="0" w:color="auto"/>
      </w:divBdr>
    </w:div>
    <w:div w:id="1836143898">
      <w:bodyDiv w:val="1"/>
      <w:marLeft w:val="0"/>
      <w:marRight w:val="0"/>
      <w:marTop w:val="0"/>
      <w:marBottom w:val="0"/>
      <w:divBdr>
        <w:top w:val="none" w:sz="0" w:space="0" w:color="auto"/>
        <w:left w:val="none" w:sz="0" w:space="0" w:color="auto"/>
        <w:bottom w:val="none" w:sz="0" w:space="0" w:color="auto"/>
        <w:right w:val="none" w:sz="0" w:space="0" w:color="auto"/>
      </w:divBdr>
    </w:div>
    <w:div w:id="1869641813">
      <w:bodyDiv w:val="1"/>
      <w:marLeft w:val="0"/>
      <w:marRight w:val="0"/>
      <w:marTop w:val="0"/>
      <w:marBottom w:val="0"/>
      <w:divBdr>
        <w:top w:val="none" w:sz="0" w:space="0" w:color="auto"/>
        <w:left w:val="none" w:sz="0" w:space="0" w:color="auto"/>
        <w:bottom w:val="none" w:sz="0" w:space="0" w:color="auto"/>
        <w:right w:val="none" w:sz="0" w:space="0" w:color="auto"/>
      </w:divBdr>
    </w:div>
    <w:div w:id="1991862860">
      <w:bodyDiv w:val="1"/>
      <w:marLeft w:val="0"/>
      <w:marRight w:val="0"/>
      <w:marTop w:val="0"/>
      <w:marBottom w:val="0"/>
      <w:divBdr>
        <w:top w:val="none" w:sz="0" w:space="0" w:color="auto"/>
        <w:left w:val="none" w:sz="0" w:space="0" w:color="auto"/>
        <w:bottom w:val="none" w:sz="0" w:space="0" w:color="auto"/>
        <w:right w:val="none" w:sz="0" w:space="0" w:color="auto"/>
      </w:divBdr>
    </w:div>
    <w:div w:id="2010063753">
      <w:bodyDiv w:val="1"/>
      <w:marLeft w:val="0"/>
      <w:marRight w:val="0"/>
      <w:marTop w:val="0"/>
      <w:marBottom w:val="0"/>
      <w:divBdr>
        <w:top w:val="none" w:sz="0" w:space="0" w:color="auto"/>
        <w:left w:val="none" w:sz="0" w:space="0" w:color="auto"/>
        <w:bottom w:val="none" w:sz="0" w:space="0" w:color="auto"/>
        <w:right w:val="none" w:sz="0" w:space="0" w:color="auto"/>
      </w:divBdr>
    </w:div>
    <w:div w:id="2016422501">
      <w:bodyDiv w:val="1"/>
      <w:marLeft w:val="0"/>
      <w:marRight w:val="0"/>
      <w:marTop w:val="0"/>
      <w:marBottom w:val="0"/>
      <w:divBdr>
        <w:top w:val="none" w:sz="0" w:space="0" w:color="auto"/>
        <w:left w:val="none" w:sz="0" w:space="0" w:color="auto"/>
        <w:bottom w:val="none" w:sz="0" w:space="0" w:color="auto"/>
        <w:right w:val="none" w:sz="0" w:space="0" w:color="auto"/>
      </w:divBdr>
    </w:div>
    <w:div w:id="2119786882">
      <w:bodyDiv w:val="1"/>
      <w:marLeft w:val="0"/>
      <w:marRight w:val="0"/>
      <w:marTop w:val="0"/>
      <w:marBottom w:val="0"/>
      <w:divBdr>
        <w:top w:val="none" w:sz="0" w:space="0" w:color="auto"/>
        <w:left w:val="none" w:sz="0" w:space="0" w:color="auto"/>
        <w:bottom w:val="none" w:sz="0" w:space="0" w:color="auto"/>
        <w:right w:val="none" w:sz="0" w:space="0" w:color="auto"/>
      </w:divBdr>
    </w:div>
    <w:div w:id="2146385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74BFE-3137-1041-A278-FCC1E02F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2693</Words>
  <Characters>15353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18010</CharactersWithSpaces>
  <SharedDoc>false</SharedDoc>
  <HLinks>
    <vt:vector size="6" baseType="variant">
      <vt:variant>
        <vt:i4>3342401</vt:i4>
      </vt:variant>
      <vt:variant>
        <vt:i4>0</vt:i4>
      </vt:variant>
      <vt:variant>
        <vt:i4>0</vt:i4>
      </vt:variant>
      <vt:variant>
        <vt:i4>5</vt:i4>
      </vt:variant>
      <vt:variant>
        <vt:lpwstr>mailto:Daniel.Sankey.2016@rhul.ac.uk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Butler</dc:creator>
  <cp:lastModifiedBy>Portugal, Steve</cp:lastModifiedBy>
  <cp:revision>4</cp:revision>
  <cp:lastPrinted>2018-10-18T13:52:00Z</cp:lastPrinted>
  <dcterms:created xsi:type="dcterms:W3CDTF">2018-11-02T13:41:00Z</dcterms:created>
  <dcterms:modified xsi:type="dcterms:W3CDTF">2018-11-02T13:55:00Z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ca35c573-a723-3ca1-b833-2e16e19dcd33</vt:lpwstr>
  </property>
  <property fmtid="{D5CDD505-2E9C-101B-9397-08002B2CF9AE}" pid="4" name="Mendeley Citation Style_1">
    <vt:lpwstr>http://www.zotero.org/styles/current-biology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http://csl.mendeley.com/styles/449631671/biological-reviews</vt:lpwstr>
  </property>
  <property fmtid="{D5CDD505-2E9C-101B-9397-08002B2CF9AE}" pid="10" name="Mendeley Recent Style Name 2_1">
    <vt:lpwstr>Biological Reviews - Daniel Sankey</vt:lpwstr>
  </property>
  <property fmtid="{D5CDD505-2E9C-101B-9397-08002B2CF9AE}" pid="11" name="Mendeley Recent Style Id 3_1">
    <vt:lpwstr>http://www.zotero.org/styles/biology-letters</vt:lpwstr>
  </property>
  <property fmtid="{D5CDD505-2E9C-101B-9397-08002B2CF9AE}" pid="12" name="Mendeley Recent Style Name 3_1">
    <vt:lpwstr>Biology Letters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http://www.zotero.org/styles/current-biology</vt:lpwstr>
  </property>
  <property fmtid="{D5CDD505-2E9C-101B-9397-08002B2CF9AE}" pid="16" name="Mendeley Recent Style Name 5_1">
    <vt:lpwstr>Current Biology</vt:lpwstr>
  </property>
  <property fmtid="{D5CDD505-2E9C-101B-9397-08002B2CF9AE}" pid="17" name="Mendeley Recent Style Id 6_1">
    <vt:lpwstr>http://www.zotero.org/styles/elsevier-harvard</vt:lpwstr>
  </property>
  <property fmtid="{D5CDD505-2E9C-101B-9397-08002B2CF9AE}" pid="18" name="Mendeley Recent Style Name 6_1">
    <vt:lpwstr>Elsevier Harvard (with titles)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http://csl.mendeley.com/styles/449631671/proceedings-of-the-royal-society-b</vt:lpwstr>
  </property>
  <property fmtid="{D5CDD505-2E9C-101B-9397-08002B2CF9AE}" pid="24" name="Mendeley Recent Style Name 9_1">
    <vt:lpwstr>Proceedings of the Royal Society B - Daniel Sankey</vt:lpwstr>
  </property>
</Properties>
</file>