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24" w:rsidRPr="00B33F1C" w:rsidRDefault="00B56024" w:rsidP="00977224">
      <w:pPr>
        <w:rPr>
          <w:rFonts w:ascii="Times New Roman" w:hAnsi="Times New Roman" w:cs="Times New Roman"/>
          <w:b/>
          <w:sz w:val="24"/>
          <w:szCs w:val="24"/>
        </w:rPr>
      </w:pPr>
    </w:p>
    <w:p w:rsidR="000B53F7" w:rsidRPr="003A500C" w:rsidRDefault="00F04CC5" w:rsidP="000B1CAE">
      <w:pPr>
        <w:jc w:val="center"/>
        <w:rPr>
          <w:rFonts w:ascii="Times New Roman" w:hAnsi="Times New Roman" w:cs="Times New Roman"/>
          <w:b/>
          <w:sz w:val="28"/>
          <w:szCs w:val="28"/>
        </w:rPr>
      </w:pPr>
      <w:proofErr w:type="gramStart"/>
      <w:r w:rsidRPr="003A500C">
        <w:rPr>
          <w:rFonts w:ascii="Times New Roman" w:hAnsi="Times New Roman" w:cs="Times New Roman"/>
          <w:b/>
          <w:sz w:val="28"/>
          <w:szCs w:val="28"/>
        </w:rPr>
        <w:t>Fragmented</w:t>
      </w:r>
      <w:r w:rsidR="000B53F7" w:rsidRPr="003A500C">
        <w:rPr>
          <w:rFonts w:ascii="Times New Roman" w:hAnsi="Times New Roman" w:cs="Times New Roman"/>
          <w:b/>
          <w:sz w:val="28"/>
          <w:szCs w:val="28"/>
        </w:rPr>
        <w:t xml:space="preserve"> Fairyt</w:t>
      </w:r>
      <w:r w:rsidR="001B44E8" w:rsidRPr="003A500C">
        <w:rPr>
          <w:rFonts w:ascii="Times New Roman" w:hAnsi="Times New Roman" w:cs="Times New Roman"/>
          <w:b/>
          <w:sz w:val="28"/>
          <w:szCs w:val="28"/>
        </w:rPr>
        <w:t>ales</w:t>
      </w:r>
      <w:r w:rsidR="000B53F7" w:rsidRPr="003A500C">
        <w:rPr>
          <w:rFonts w:ascii="Times New Roman" w:hAnsi="Times New Roman" w:cs="Times New Roman"/>
          <w:b/>
          <w:sz w:val="28"/>
          <w:szCs w:val="28"/>
        </w:rPr>
        <w:t>?</w:t>
      </w:r>
      <w:proofErr w:type="gramEnd"/>
      <w:r w:rsidR="00A02239" w:rsidRPr="003A500C">
        <w:rPr>
          <w:rFonts w:ascii="Times New Roman" w:hAnsi="Times New Roman" w:cs="Times New Roman"/>
          <w:b/>
          <w:sz w:val="28"/>
          <w:szCs w:val="28"/>
        </w:rPr>
        <w:t xml:space="preserve"> </w:t>
      </w:r>
    </w:p>
    <w:p w:rsidR="003A500C" w:rsidRPr="003A500C" w:rsidRDefault="00690E4B" w:rsidP="003A500C">
      <w:pPr>
        <w:jc w:val="center"/>
        <w:rPr>
          <w:rFonts w:ascii="Times New Roman" w:hAnsi="Times New Roman" w:cs="Times New Roman"/>
          <w:b/>
          <w:sz w:val="28"/>
          <w:szCs w:val="28"/>
        </w:rPr>
      </w:pPr>
      <w:proofErr w:type="spellStart"/>
      <w:r w:rsidRPr="003A500C">
        <w:rPr>
          <w:rFonts w:ascii="Times New Roman" w:hAnsi="Times New Roman" w:cs="Times New Roman"/>
          <w:b/>
          <w:sz w:val="28"/>
          <w:szCs w:val="28"/>
        </w:rPr>
        <w:t>Paratext</w:t>
      </w:r>
      <w:r w:rsidR="00CC3291" w:rsidRPr="003A500C">
        <w:rPr>
          <w:rFonts w:ascii="Times New Roman" w:hAnsi="Times New Roman" w:cs="Times New Roman"/>
          <w:b/>
          <w:sz w:val="28"/>
          <w:szCs w:val="28"/>
        </w:rPr>
        <w:t>s</w:t>
      </w:r>
      <w:proofErr w:type="spellEnd"/>
      <w:r w:rsidR="006C5668" w:rsidRPr="003A500C">
        <w:rPr>
          <w:rFonts w:ascii="Times New Roman" w:hAnsi="Times New Roman" w:cs="Times New Roman"/>
          <w:b/>
          <w:sz w:val="28"/>
          <w:szCs w:val="28"/>
        </w:rPr>
        <w:t xml:space="preserve"> and the</w:t>
      </w:r>
      <w:r w:rsidR="00191EB8" w:rsidRPr="003A500C">
        <w:rPr>
          <w:rFonts w:ascii="Times New Roman" w:hAnsi="Times New Roman" w:cs="Times New Roman"/>
          <w:b/>
          <w:sz w:val="28"/>
          <w:szCs w:val="28"/>
        </w:rPr>
        <w:t xml:space="preserve"> </w:t>
      </w:r>
      <w:r w:rsidR="001B44E8" w:rsidRPr="003A500C">
        <w:rPr>
          <w:rFonts w:ascii="Times New Roman" w:hAnsi="Times New Roman" w:cs="Times New Roman"/>
          <w:b/>
          <w:sz w:val="28"/>
          <w:szCs w:val="28"/>
        </w:rPr>
        <w:t xml:space="preserve">Constitution of </w:t>
      </w:r>
      <w:r w:rsidR="00191EB8" w:rsidRPr="003A500C">
        <w:rPr>
          <w:rFonts w:ascii="Times New Roman" w:hAnsi="Times New Roman" w:cs="Times New Roman"/>
          <w:b/>
          <w:sz w:val="28"/>
          <w:szCs w:val="28"/>
        </w:rPr>
        <w:t xml:space="preserve">Brand </w:t>
      </w:r>
      <w:r w:rsidR="00A02239" w:rsidRPr="003A500C">
        <w:rPr>
          <w:rFonts w:ascii="Times New Roman" w:hAnsi="Times New Roman" w:cs="Times New Roman"/>
          <w:b/>
          <w:sz w:val="28"/>
          <w:szCs w:val="28"/>
        </w:rPr>
        <w:t xml:space="preserve">Meaning </w:t>
      </w:r>
      <w:r w:rsidRPr="003A500C">
        <w:rPr>
          <w:rFonts w:ascii="Times New Roman" w:hAnsi="Times New Roman" w:cs="Times New Roman"/>
          <w:b/>
          <w:sz w:val="28"/>
          <w:szCs w:val="28"/>
        </w:rPr>
        <w:t>Under Media Convergence</w:t>
      </w:r>
    </w:p>
    <w:p w:rsidR="003A500C" w:rsidRPr="003A500C" w:rsidRDefault="003A500C" w:rsidP="003A500C">
      <w:pPr>
        <w:jc w:val="center"/>
        <w:rPr>
          <w:rFonts w:ascii="Times New Roman" w:hAnsi="Times New Roman" w:cs="Times New Roman"/>
          <w:b/>
          <w:sz w:val="24"/>
          <w:szCs w:val="24"/>
        </w:rPr>
      </w:pPr>
    </w:p>
    <w:p w:rsidR="003A500C" w:rsidRPr="003A500C" w:rsidRDefault="003A500C" w:rsidP="000B1CAE">
      <w:pPr>
        <w:jc w:val="center"/>
        <w:rPr>
          <w:rFonts w:ascii="Times New Roman" w:hAnsi="Times New Roman" w:cs="Times New Roman"/>
          <w:b/>
          <w:sz w:val="24"/>
          <w:szCs w:val="24"/>
        </w:rPr>
      </w:pPr>
      <w:r w:rsidRPr="003A500C">
        <w:rPr>
          <w:rFonts w:ascii="Times New Roman" w:hAnsi="Times New Roman" w:cs="Times New Roman"/>
          <w:b/>
          <w:sz w:val="24"/>
          <w:szCs w:val="24"/>
        </w:rPr>
        <w:t xml:space="preserve">Conference paper presented at the competitive track of the </w:t>
      </w:r>
    </w:p>
    <w:p w:rsidR="003A500C" w:rsidRDefault="003A500C" w:rsidP="000B1CAE">
      <w:pPr>
        <w:jc w:val="center"/>
        <w:rPr>
          <w:rFonts w:ascii="Times New Roman" w:hAnsi="Times New Roman" w:cs="Times New Roman"/>
          <w:b/>
          <w:sz w:val="24"/>
          <w:szCs w:val="24"/>
        </w:rPr>
      </w:pPr>
      <w:r w:rsidRPr="003A500C">
        <w:rPr>
          <w:rFonts w:ascii="Times New Roman" w:hAnsi="Times New Roman" w:cs="Times New Roman"/>
          <w:b/>
          <w:sz w:val="24"/>
          <w:szCs w:val="24"/>
        </w:rPr>
        <w:t>Consumer Culture Theory Conference 2018, University of Southern Denmark, Odense, Denmark, June 29</w:t>
      </w:r>
      <w:r w:rsidRPr="003A500C">
        <w:rPr>
          <w:rFonts w:ascii="Times New Roman" w:hAnsi="Times New Roman" w:cs="Times New Roman"/>
          <w:b/>
          <w:sz w:val="24"/>
          <w:szCs w:val="24"/>
          <w:vertAlign w:val="superscript"/>
        </w:rPr>
        <w:t>th</w:t>
      </w:r>
      <w:r w:rsidRPr="003A500C">
        <w:rPr>
          <w:rFonts w:ascii="Times New Roman" w:hAnsi="Times New Roman" w:cs="Times New Roman"/>
          <w:b/>
          <w:sz w:val="24"/>
          <w:szCs w:val="24"/>
        </w:rPr>
        <w:t xml:space="preserve"> 2018.    </w:t>
      </w:r>
    </w:p>
    <w:p w:rsidR="003A500C" w:rsidRDefault="003A500C" w:rsidP="003A500C">
      <w:pPr>
        <w:jc w:val="center"/>
        <w:rPr>
          <w:rFonts w:ascii="Times New Roman" w:hAnsi="Times New Roman" w:cs="Times New Roman"/>
          <w:sz w:val="24"/>
          <w:szCs w:val="24"/>
        </w:rPr>
      </w:pPr>
      <w:r>
        <w:rPr>
          <w:rFonts w:ascii="Times New Roman" w:hAnsi="Times New Roman" w:cs="Times New Roman"/>
          <w:sz w:val="24"/>
          <w:szCs w:val="24"/>
        </w:rPr>
        <w:t xml:space="preserve">Chris Hackley, Professor of Marketing, Royal Holloway University of London </w:t>
      </w:r>
      <w:hyperlink r:id="rId6" w:history="1">
        <w:r w:rsidRPr="00F348DE">
          <w:rPr>
            <w:rStyle w:val="Hyperlink"/>
            <w:rFonts w:ascii="Times New Roman" w:hAnsi="Times New Roman" w:cs="Times New Roman"/>
            <w:sz w:val="24"/>
            <w:szCs w:val="24"/>
          </w:rPr>
          <w:t>chris.hackley@rhul.ac.uk</w:t>
        </w:r>
      </w:hyperlink>
    </w:p>
    <w:p w:rsidR="003A500C" w:rsidRDefault="003A500C" w:rsidP="003A500C">
      <w:pPr>
        <w:jc w:val="center"/>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Rungpaka</w:t>
      </w:r>
      <w:proofErr w:type="spellEnd"/>
      <w:r>
        <w:rPr>
          <w:rFonts w:ascii="Times New Roman" w:hAnsi="Times New Roman" w:cs="Times New Roman"/>
          <w:sz w:val="24"/>
          <w:szCs w:val="24"/>
        </w:rPr>
        <w:t xml:space="preserve"> Hackley, Lecturer in Marketing, Queen Mary University of London </w:t>
      </w:r>
      <w:hyperlink r:id="rId7" w:history="1">
        <w:r w:rsidRPr="00F348DE">
          <w:rPr>
            <w:rStyle w:val="Hyperlink"/>
            <w:rFonts w:ascii="Times New Roman" w:hAnsi="Times New Roman" w:cs="Times New Roman"/>
            <w:sz w:val="24"/>
            <w:szCs w:val="24"/>
          </w:rPr>
          <w:t>r.a.hackley@qmul.ac.uk</w:t>
        </w:r>
      </w:hyperlink>
      <w:r>
        <w:rPr>
          <w:rFonts w:ascii="Times New Roman" w:hAnsi="Times New Roman" w:cs="Times New Roman"/>
          <w:sz w:val="24"/>
          <w:szCs w:val="24"/>
        </w:rPr>
        <w:t xml:space="preserve"> </w:t>
      </w:r>
    </w:p>
    <w:p w:rsidR="003A500C" w:rsidRDefault="00ED5CE0" w:rsidP="00032ECF">
      <w:pPr>
        <w:jc w:val="center"/>
        <w:rPr>
          <w:rFonts w:ascii="Times New Roman" w:hAnsi="Times New Roman" w:cs="Times New Roman"/>
          <w:i/>
        </w:rPr>
      </w:pPr>
      <w:r w:rsidRPr="00032ECF">
        <w:rPr>
          <w:rFonts w:ascii="Times New Roman" w:hAnsi="Times New Roman" w:cs="Times New Roman"/>
          <w:i/>
        </w:rPr>
        <w:t xml:space="preserve">Copyright Chris and Amy Hackley June </w:t>
      </w:r>
      <w:r w:rsidR="00032ECF" w:rsidRPr="00032ECF">
        <w:rPr>
          <w:rFonts w:ascii="Times New Roman" w:hAnsi="Times New Roman" w:cs="Times New Roman"/>
          <w:i/>
        </w:rPr>
        <w:t>29</w:t>
      </w:r>
      <w:r w:rsidR="00032ECF" w:rsidRPr="00032ECF">
        <w:rPr>
          <w:rFonts w:ascii="Times New Roman" w:hAnsi="Times New Roman" w:cs="Times New Roman"/>
          <w:i/>
          <w:vertAlign w:val="superscript"/>
        </w:rPr>
        <w:t>th</w:t>
      </w:r>
      <w:r w:rsidR="00032ECF" w:rsidRPr="00032ECF">
        <w:rPr>
          <w:rFonts w:ascii="Times New Roman" w:hAnsi="Times New Roman" w:cs="Times New Roman"/>
          <w:i/>
        </w:rPr>
        <w:t xml:space="preserve"> 2018</w:t>
      </w:r>
    </w:p>
    <w:p w:rsidR="00032ECF" w:rsidRPr="00032ECF" w:rsidRDefault="00032ECF" w:rsidP="00032ECF">
      <w:pPr>
        <w:jc w:val="center"/>
        <w:rPr>
          <w:rFonts w:ascii="Times New Roman" w:hAnsi="Times New Roman" w:cs="Times New Roman"/>
          <w:i/>
        </w:rPr>
      </w:pPr>
    </w:p>
    <w:p w:rsidR="000B1CAE" w:rsidRPr="00B33F1C" w:rsidRDefault="000B1CAE" w:rsidP="000B1CAE">
      <w:pPr>
        <w:spacing w:line="360" w:lineRule="auto"/>
        <w:rPr>
          <w:rFonts w:ascii="Times New Roman" w:hAnsi="Times New Roman" w:cs="Times New Roman"/>
          <w:b/>
          <w:sz w:val="24"/>
          <w:szCs w:val="24"/>
        </w:rPr>
      </w:pPr>
      <w:r w:rsidRPr="00B33F1C">
        <w:rPr>
          <w:rFonts w:ascii="Times New Roman" w:hAnsi="Times New Roman" w:cs="Times New Roman"/>
          <w:b/>
          <w:sz w:val="24"/>
          <w:szCs w:val="24"/>
        </w:rPr>
        <w:t xml:space="preserve">Abstract </w:t>
      </w:r>
    </w:p>
    <w:p w:rsidR="004472A3" w:rsidRPr="00B33F1C" w:rsidRDefault="00977224" w:rsidP="00912108">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In this paper we </w:t>
      </w:r>
      <w:r w:rsidR="00736B0A" w:rsidRPr="00B33F1C">
        <w:rPr>
          <w:rFonts w:ascii="Times New Roman" w:hAnsi="Times New Roman" w:cs="Times New Roman"/>
          <w:sz w:val="24"/>
          <w:szCs w:val="24"/>
        </w:rPr>
        <w:t>respond to</w:t>
      </w:r>
      <w:r w:rsidRPr="00B33F1C">
        <w:rPr>
          <w:rFonts w:ascii="Times New Roman" w:hAnsi="Times New Roman" w:cs="Times New Roman"/>
          <w:sz w:val="24"/>
          <w:szCs w:val="24"/>
        </w:rPr>
        <w:t xml:space="preserve"> the conference theme of </w:t>
      </w:r>
      <w:r w:rsidR="000B53F7" w:rsidRPr="00B33F1C">
        <w:rPr>
          <w:rFonts w:ascii="Times New Roman" w:hAnsi="Times New Roman" w:cs="Times New Roman"/>
          <w:sz w:val="24"/>
          <w:szCs w:val="24"/>
        </w:rPr>
        <w:t xml:space="preserve">consumer culture </w:t>
      </w:r>
      <w:r w:rsidRPr="00B33F1C">
        <w:rPr>
          <w:rFonts w:ascii="Times New Roman" w:hAnsi="Times New Roman" w:cs="Times New Roman"/>
          <w:sz w:val="24"/>
          <w:szCs w:val="24"/>
        </w:rPr>
        <w:t xml:space="preserve">fairytales </w:t>
      </w:r>
      <w:r w:rsidR="00736B0A" w:rsidRPr="00B33F1C">
        <w:rPr>
          <w:rFonts w:ascii="Times New Roman" w:hAnsi="Times New Roman" w:cs="Times New Roman"/>
          <w:sz w:val="24"/>
          <w:szCs w:val="24"/>
        </w:rPr>
        <w:t xml:space="preserve">with a study examining how branding tales are told in the digital era. </w:t>
      </w:r>
      <w:r w:rsidR="001B44E8" w:rsidRPr="00B33F1C">
        <w:rPr>
          <w:rFonts w:ascii="Times New Roman" w:hAnsi="Times New Roman" w:cs="Times New Roman"/>
          <w:sz w:val="24"/>
          <w:szCs w:val="24"/>
        </w:rPr>
        <w:t xml:space="preserve">We build on previous literary CCT </w:t>
      </w:r>
      <w:r w:rsidR="002B4515" w:rsidRPr="00B33F1C">
        <w:rPr>
          <w:rFonts w:ascii="Times New Roman" w:hAnsi="Times New Roman" w:cs="Times New Roman"/>
          <w:sz w:val="24"/>
          <w:szCs w:val="24"/>
        </w:rPr>
        <w:t xml:space="preserve">research </w:t>
      </w:r>
      <w:r w:rsidR="00736B0A" w:rsidRPr="00B33F1C">
        <w:rPr>
          <w:rFonts w:ascii="Times New Roman" w:hAnsi="Times New Roman" w:cs="Times New Roman"/>
          <w:sz w:val="24"/>
          <w:szCs w:val="24"/>
        </w:rPr>
        <w:t xml:space="preserve">by </w:t>
      </w:r>
      <w:r w:rsidR="004472A3" w:rsidRPr="00B33F1C">
        <w:rPr>
          <w:rFonts w:ascii="Times New Roman" w:hAnsi="Times New Roman" w:cs="Times New Roman"/>
          <w:sz w:val="24"/>
          <w:szCs w:val="24"/>
        </w:rPr>
        <w:t xml:space="preserve">introducing </w:t>
      </w:r>
      <w:proofErr w:type="spellStart"/>
      <w:r w:rsidR="00736B0A" w:rsidRPr="00B33F1C">
        <w:rPr>
          <w:rFonts w:ascii="Times New Roman" w:hAnsi="Times New Roman" w:cs="Times New Roman"/>
          <w:sz w:val="24"/>
          <w:szCs w:val="24"/>
        </w:rPr>
        <w:t>Genette’s</w:t>
      </w:r>
      <w:proofErr w:type="spellEnd"/>
      <w:r w:rsidR="00736B0A" w:rsidRPr="00B33F1C">
        <w:rPr>
          <w:rFonts w:ascii="Times New Roman" w:hAnsi="Times New Roman" w:cs="Times New Roman"/>
          <w:sz w:val="24"/>
          <w:szCs w:val="24"/>
        </w:rPr>
        <w:t xml:space="preserve"> (2010) theory of </w:t>
      </w:r>
      <w:proofErr w:type="spellStart"/>
      <w:r w:rsidR="00736B0A" w:rsidRPr="00B33F1C">
        <w:rPr>
          <w:rFonts w:ascii="Times New Roman" w:hAnsi="Times New Roman" w:cs="Times New Roman"/>
          <w:sz w:val="24"/>
          <w:szCs w:val="24"/>
        </w:rPr>
        <w:t>transtextuality</w:t>
      </w:r>
      <w:proofErr w:type="spellEnd"/>
      <w:r w:rsidR="00736B0A" w:rsidRPr="00B33F1C">
        <w:rPr>
          <w:rFonts w:ascii="Times New Roman" w:hAnsi="Times New Roman" w:cs="Times New Roman"/>
          <w:sz w:val="24"/>
          <w:szCs w:val="24"/>
        </w:rPr>
        <w:t xml:space="preserve"> </w:t>
      </w:r>
      <w:r w:rsidR="004472A3" w:rsidRPr="00B33F1C">
        <w:rPr>
          <w:rFonts w:ascii="Times New Roman" w:hAnsi="Times New Roman" w:cs="Times New Roman"/>
          <w:sz w:val="24"/>
          <w:szCs w:val="24"/>
        </w:rPr>
        <w:t xml:space="preserve">to marketing and consumer research </w:t>
      </w:r>
      <w:r w:rsidR="00736B0A" w:rsidRPr="00B33F1C">
        <w:rPr>
          <w:rFonts w:ascii="Times New Roman" w:hAnsi="Times New Roman" w:cs="Times New Roman"/>
          <w:sz w:val="24"/>
          <w:szCs w:val="24"/>
        </w:rPr>
        <w:t xml:space="preserve">as we seek to re-frame the theoretical understanding of the constitution of brand meaning for the digital era. We focus </w:t>
      </w:r>
      <w:r w:rsidR="006C5668" w:rsidRPr="00B33F1C">
        <w:rPr>
          <w:rFonts w:ascii="Times New Roman" w:hAnsi="Times New Roman" w:cs="Times New Roman"/>
          <w:sz w:val="24"/>
          <w:szCs w:val="24"/>
        </w:rPr>
        <w:t>not on</w:t>
      </w:r>
      <w:r w:rsidR="00027BAB" w:rsidRPr="00B33F1C">
        <w:rPr>
          <w:rFonts w:ascii="Times New Roman" w:hAnsi="Times New Roman" w:cs="Times New Roman"/>
          <w:sz w:val="24"/>
          <w:szCs w:val="24"/>
        </w:rPr>
        <w:t xml:space="preserve"> </w:t>
      </w:r>
      <w:r w:rsidR="00ED5CE0">
        <w:rPr>
          <w:rFonts w:ascii="Times New Roman" w:hAnsi="Times New Roman" w:cs="Times New Roman"/>
          <w:sz w:val="24"/>
          <w:szCs w:val="24"/>
        </w:rPr>
        <w:t xml:space="preserve">the </w:t>
      </w:r>
      <w:r w:rsidR="006C5668" w:rsidRPr="00B33F1C">
        <w:rPr>
          <w:rFonts w:ascii="Times New Roman" w:hAnsi="Times New Roman" w:cs="Times New Roman"/>
          <w:sz w:val="24"/>
          <w:szCs w:val="24"/>
        </w:rPr>
        <w:t xml:space="preserve">primary </w:t>
      </w:r>
      <w:r w:rsidR="000B53F7" w:rsidRPr="00B33F1C">
        <w:rPr>
          <w:rFonts w:ascii="Times New Roman" w:hAnsi="Times New Roman" w:cs="Times New Roman"/>
          <w:sz w:val="24"/>
          <w:szCs w:val="24"/>
        </w:rPr>
        <w:t>texts</w:t>
      </w:r>
      <w:r w:rsidR="00ED5CE0">
        <w:rPr>
          <w:rFonts w:ascii="Times New Roman" w:hAnsi="Times New Roman" w:cs="Times New Roman"/>
          <w:sz w:val="24"/>
          <w:szCs w:val="24"/>
        </w:rPr>
        <w:t xml:space="preserve"> of brand storytelling</w:t>
      </w:r>
      <w:r w:rsidR="000B53F7" w:rsidRPr="00B33F1C">
        <w:rPr>
          <w:rFonts w:ascii="Times New Roman" w:hAnsi="Times New Roman" w:cs="Times New Roman"/>
          <w:sz w:val="24"/>
          <w:szCs w:val="24"/>
        </w:rPr>
        <w:t xml:space="preserve">, but, rather, on the secondary texts, the </w:t>
      </w:r>
      <w:proofErr w:type="spellStart"/>
      <w:r w:rsidR="000B53F7" w:rsidRPr="00B33F1C">
        <w:rPr>
          <w:rFonts w:ascii="Times New Roman" w:hAnsi="Times New Roman" w:cs="Times New Roman"/>
          <w:sz w:val="24"/>
          <w:szCs w:val="24"/>
        </w:rPr>
        <w:t>paratexts</w:t>
      </w:r>
      <w:proofErr w:type="spellEnd"/>
      <w:r w:rsidR="000B53F7" w:rsidRPr="00B33F1C">
        <w:rPr>
          <w:rFonts w:ascii="Times New Roman" w:hAnsi="Times New Roman" w:cs="Times New Roman"/>
          <w:sz w:val="24"/>
          <w:szCs w:val="24"/>
        </w:rPr>
        <w:t>, that surround brands.</w:t>
      </w:r>
      <w:r w:rsidR="001B44E8" w:rsidRPr="00B33F1C">
        <w:rPr>
          <w:rFonts w:ascii="Times New Roman" w:hAnsi="Times New Roman" w:cs="Times New Roman"/>
          <w:sz w:val="24"/>
          <w:szCs w:val="24"/>
        </w:rPr>
        <w:t xml:space="preserve"> </w:t>
      </w:r>
      <w:r w:rsidR="000B53F7" w:rsidRPr="00B33F1C">
        <w:rPr>
          <w:rFonts w:ascii="Times New Roman" w:hAnsi="Times New Roman" w:cs="Times New Roman"/>
          <w:sz w:val="24"/>
          <w:szCs w:val="24"/>
        </w:rPr>
        <w:t>Branding is about far</w:t>
      </w:r>
      <w:r w:rsidR="006D6C11" w:rsidRPr="00B33F1C">
        <w:rPr>
          <w:rFonts w:ascii="Times New Roman" w:hAnsi="Times New Roman" w:cs="Times New Roman"/>
          <w:sz w:val="24"/>
          <w:szCs w:val="24"/>
        </w:rPr>
        <w:t xml:space="preserve"> more than advertising, and we </w:t>
      </w:r>
      <w:r w:rsidR="000B53F7" w:rsidRPr="00B33F1C">
        <w:rPr>
          <w:rFonts w:ascii="Times New Roman" w:hAnsi="Times New Roman" w:cs="Times New Roman"/>
          <w:sz w:val="24"/>
          <w:szCs w:val="24"/>
        </w:rPr>
        <w:t>illustrate some of the ways in which the focus of brand meaning has</w:t>
      </w:r>
      <w:r w:rsidR="00736B0A" w:rsidRPr="00B33F1C">
        <w:rPr>
          <w:rFonts w:ascii="Times New Roman" w:hAnsi="Times New Roman" w:cs="Times New Roman"/>
          <w:sz w:val="24"/>
          <w:szCs w:val="24"/>
        </w:rPr>
        <w:t xml:space="preserve"> shifted from text, to </w:t>
      </w:r>
      <w:proofErr w:type="spellStart"/>
      <w:r w:rsidR="00736B0A" w:rsidRPr="00B33F1C">
        <w:rPr>
          <w:rFonts w:ascii="Times New Roman" w:hAnsi="Times New Roman" w:cs="Times New Roman"/>
          <w:sz w:val="24"/>
          <w:szCs w:val="24"/>
        </w:rPr>
        <w:t>paratext</w:t>
      </w:r>
      <w:proofErr w:type="spellEnd"/>
      <w:r w:rsidR="00736B0A" w:rsidRPr="00B33F1C">
        <w:rPr>
          <w:rFonts w:ascii="Times New Roman" w:hAnsi="Times New Roman" w:cs="Times New Roman"/>
          <w:sz w:val="24"/>
          <w:szCs w:val="24"/>
        </w:rPr>
        <w:t xml:space="preserve">, manifested in many emerging, hybrid, forms of branding practice that defy traditional channel categorisation. </w:t>
      </w:r>
      <w:r w:rsidR="004472A3" w:rsidRPr="00B33F1C">
        <w:rPr>
          <w:rFonts w:ascii="Times New Roman" w:hAnsi="Times New Roman" w:cs="Times New Roman"/>
          <w:sz w:val="24"/>
          <w:szCs w:val="24"/>
        </w:rPr>
        <w:t xml:space="preserve">We suggest that this new theorisation has major implications for the cultural and managerial understanding of brand meaning. </w:t>
      </w:r>
    </w:p>
    <w:p w:rsidR="00F04CC5" w:rsidRPr="00B33F1C" w:rsidRDefault="00F04CC5" w:rsidP="000B1CAE">
      <w:pPr>
        <w:spacing w:line="360" w:lineRule="auto"/>
        <w:rPr>
          <w:rFonts w:ascii="Times New Roman" w:hAnsi="Times New Roman" w:cs="Times New Roman"/>
          <w:b/>
          <w:sz w:val="24"/>
          <w:szCs w:val="24"/>
        </w:rPr>
      </w:pPr>
    </w:p>
    <w:p w:rsidR="00F04CC5" w:rsidRPr="00B33F1C" w:rsidRDefault="00F04CC5" w:rsidP="000B1CAE">
      <w:pPr>
        <w:spacing w:line="360" w:lineRule="auto"/>
        <w:rPr>
          <w:rFonts w:ascii="Times New Roman" w:hAnsi="Times New Roman" w:cs="Times New Roman"/>
          <w:b/>
          <w:sz w:val="24"/>
          <w:szCs w:val="24"/>
        </w:rPr>
      </w:pPr>
    </w:p>
    <w:p w:rsidR="00F04CC5" w:rsidRPr="00B33F1C" w:rsidRDefault="00F04CC5" w:rsidP="000B1CAE">
      <w:pPr>
        <w:spacing w:line="360" w:lineRule="auto"/>
        <w:rPr>
          <w:rFonts w:ascii="Times New Roman" w:hAnsi="Times New Roman" w:cs="Times New Roman"/>
          <w:b/>
          <w:sz w:val="24"/>
          <w:szCs w:val="24"/>
        </w:rPr>
      </w:pPr>
    </w:p>
    <w:p w:rsidR="00F04CC5" w:rsidRPr="00B33F1C" w:rsidRDefault="00F04CC5" w:rsidP="000B1CAE">
      <w:pPr>
        <w:spacing w:line="360" w:lineRule="auto"/>
        <w:rPr>
          <w:rFonts w:ascii="Times New Roman" w:hAnsi="Times New Roman" w:cs="Times New Roman"/>
          <w:b/>
          <w:sz w:val="24"/>
          <w:szCs w:val="24"/>
        </w:rPr>
      </w:pPr>
    </w:p>
    <w:p w:rsidR="000B1CAE" w:rsidRPr="00B33F1C" w:rsidRDefault="000B1CAE" w:rsidP="000B1CAE">
      <w:pPr>
        <w:spacing w:line="360" w:lineRule="auto"/>
        <w:rPr>
          <w:rFonts w:ascii="Times New Roman" w:hAnsi="Times New Roman" w:cs="Times New Roman"/>
          <w:b/>
          <w:sz w:val="24"/>
          <w:szCs w:val="24"/>
        </w:rPr>
      </w:pPr>
      <w:r w:rsidRPr="00B33F1C">
        <w:rPr>
          <w:rFonts w:ascii="Times New Roman" w:hAnsi="Times New Roman" w:cs="Times New Roman"/>
          <w:b/>
          <w:sz w:val="24"/>
          <w:szCs w:val="24"/>
        </w:rPr>
        <w:lastRenderedPageBreak/>
        <w:t xml:space="preserve">Introduction: Brand Meaning and the </w:t>
      </w:r>
      <w:proofErr w:type="spellStart"/>
      <w:r w:rsidRPr="00B33F1C">
        <w:rPr>
          <w:rFonts w:ascii="Times New Roman" w:hAnsi="Times New Roman" w:cs="Times New Roman"/>
          <w:b/>
          <w:sz w:val="24"/>
          <w:szCs w:val="24"/>
        </w:rPr>
        <w:t>Paratext</w:t>
      </w:r>
      <w:proofErr w:type="spellEnd"/>
      <w:r w:rsidRPr="00B33F1C">
        <w:rPr>
          <w:rFonts w:ascii="Times New Roman" w:hAnsi="Times New Roman" w:cs="Times New Roman"/>
          <w:b/>
          <w:sz w:val="24"/>
          <w:szCs w:val="24"/>
        </w:rPr>
        <w:t xml:space="preserve"> </w:t>
      </w:r>
    </w:p>
    <w:p w:rsidR="006D6C11" w:rsidRPr="00B33F1C" w:rsidRDefault="006D6C11" w:rsidP="00CF14EE">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The idea of brands as sources of stories is well accepted in branding practice (Brown, 2016</w:t>
      </w:r>
      <w:r w:rsidR="00765D7A" w:rsidRPr="00B33F1C">
        <w:rPr>
          <w:rFonts w:ascii="Times New Roman" w:hAnsi="Times New Roman" w:cs="Times New Roman"/>
          <w:sz w:val="24"/>
          <w:szCs w:val="24"/>
        </w:rPr>
        <w:t>a</w:t>
      </w:r>
      <w:r w:rsidRPr="00B33F1C">
        <w:rPr>
          <w:rFonts w:ascii="Times New Roman" w:hAnsi="Times New Roman" w:cs="Times New Roman"/>
          <w:sz w:val="24"/>
          <w:szCs w:val="24"/>
        </w:rPr>
        <w:t xml:space="preserve">) but the literary theorisation of brand meaning has not kept pace with transformations in consumer culture. </w:t>
      </w:r>
      <w:r w:rsidR="000B1CAE" w:rsidRPr="00B33F1C">
        <w:rPr>
          <w:rFonts w:ascii="Times New Roman" w:hAnsi="Times New Roman" w:cs="Times New Roman"/>
          <w:sz w:val="24"/>
          <w:szCs w:val="24"/>
        </w:rPr>
        <w:t xml:space="preserve">Questions of how, and why, brands come to have </w:t>
      </w:r>
      <w:proofErr w:type="gramStart"/>
      <w:r w:rsidR="000B1CAE" w:rsidRPr="00B33F1C">
        <w:rPr>
          <w:rFonts w:ascii="Times New Roman" w:hAnsi="Times New Roman" w:cs="Times New Roman"/>
          <w:sz w:val="24"/>
          <w:szCs w:val="24"/>
        </w:rPr>
        <w:t>meaning,</w:t>
      </w:r>
      <w:proofErr w:type="gramEnd"/>
      <w:r w:rsidR="000B1CAE" w:rsidRPr="00B33F1C">
        <w:rPr>
          <w:rFonts w:ascii="Times New Roman" w:hAnsi="Times New Roman" w:cs="Times New Roman"/>
          <w:sz w:val="24"/>
          <w:szCs w:val="24"/>
        </w:rPr>
        <w:t xml:space="preserve"> have been a recurring feature of socio-cultural marketing and consumer research</w:t>
      </w:r>
      <w:r w:rsidR="00857DB9" w:rsidRPr="00B33F1C">
        <w:rPr>
          <w:rFonts w:ascii="Times New Roman" w:hAnsi="Times New Roman" w:cs="Times New Roman"/>
          <w:sz w:val="24"/>
          <w:szCs w:val="24"/>
        </w:rPr>
        <w:t>. Many studies have explored brand meaning from the perspectives of cultural ant</w:t>
      </w:r>
      <w:r w:rsidR="00945701">
        <w:rPr>
          <w:rFonts w:ascii="Times New Roman" w:hAnsi="Times New Roman" w:cs="Times New Roman"/>
          <w:sz w:val="24"/>
          <w:szCs w:val="24"/>
        </w:rPr>
        <w:t>hropology (e.g. McCracken, 1986;</w:t>
      </w:r>
      <w:r w:rsidR="00857DB9" w:rsidRPr="00B33F1C">
        <w:rPr>
          <w:rFonts w:ascii="Times New Roman" w:hAnsi="Times New Roman" w:cs="Times New Roman"/>
          <w:sz w:val="24"/>
          <w:szCs w:val="24"/>
        </w:rPr>
        <w:t xml:space="preserve"> Mick and Buhl, 19</w:t>
      </w:r>
      <w:r w:rsidR="00945701">
        <w:rPr>
          <w:rFonts w:ascii="Times New Roman" w:hAnsi="Times New Roman" w:cs="Times New Roman"/>
          <w:sz w:val="24"/>
          <w:szCs w:val="24"/>
        </w:rPr>
        <w:t>92; Schouten and Alexander, 1995;</w:t>
      </w:r>
      <w:r w:rsidR="00857DB9" w:rsidRPr="00B33F1C">
        <w:rPr>
          <w:rFonts w:ascii="Times New Roman" w:hAnsi="Times New Roman" w:cs="Times New Roman"/>
          <w:sz w:val="24"/>
          <w:szCs w:val="24"/>
        </w:rPr>
        <w:t xml:space="preserve"> Holt, 2002)</w:t>
      </w:r>
      <w:r w:rsidR="00A557A8" w:rsidRPr="00B33F1C">
        <w:rPr>
          <w:rFonts w:ascii="Times New Roman" w:hAnsi="Times New Roman" w:cs="Times New Roman"/>
          <w:sz w:val="24"/>
          <w:szCs w:val="24"/>
        </w:rPr>
        <w:t xml:space="preserve"> whilst others have developed consumer cultural analyses based on literary theory (e.g. </w:t>
      </w:r>
      <w:r w:rsidR="00E70D24" w:rsidRPr="00B33F1C">
        <w:rPr>
          <w:rFonts w:ascii="Times New Roman" w:hAnsi="Times New Roman" w:cs="Times New Roman"/>
          <w:sz w:val="24"/>
          <w:szCs w:val="24"/>
        </w:rPr>
        <w:t>Hirschman and Holbrook, 1992; Brown, 1999;</w:t>
      </w:r>
      <w:r w:rsidR="00F04CC5" w:rsidRPr="00B33F1C">
        <w:rPr>
          <w:rFonts w:ascii="Times New Roman" w:hAnsi="Times New Roman" w:cs="Times New Roman"/>
          <w:sz w:val="24"/>
          <w:szCs w:val="24"/>
        </w:rPr>
        <w:t xml:space="preserve"> </w:t>
      </w:r>
      <w:proofErr w:type="spellStart"/>
      <w:r w:rsidR="00945701">
        <w:rPr>
          <w:rFonts w:ascii="Times New Roman" w:hAnsi="Times New Roman" w:cs="Times New Roman"/>
          <w:sz w:val="24"/>
          <w:szCs w:val="24"/>
        </w:rPr>
        <w:t>McQuarrie</w:t>
      </w:r>
      <w:proofErr w:type="spellEnd"/>
      <w:r w:rsidR="00945701">
        <w:rPr>
          <w:rFonts w:ascii="Times New Roman" w:hAnsi="Times New Roman" w:cs="Times New Roman"/>
          <w:sz w:val="24"/>
          <w:szCs w:val="24"/>
        </w:rPr>
        <w:t xml:space="preserve"> and Mick, 1999;</w:t>
      </w:r>
      <w:r w:rsidR="00FD2684" w:rsidRPr="00B33F1C">
        <w:rPr>
          <w:rFonts w:ascii="Times New Roman" w:hAnsi="Times New Roman" w:cs="Times New Roman"/>
          <w:sz w:val="24"/>
          <w:szCs w:val="24"/>
        </w:rPr>
        <w:t xml:space="preserve"> </w:t>
      </w:r>
      <w:r w:rsidR="00E70D24" w:rsidRPr="00B33F1C">
        <w:rPr>
          <w:rFonts w:ascii="Times New Roman" w:hAnsi="Times New Roman" w:cs="Times New Roman"/>
          <w:sz w:val="24"/>
          <w:szCs w:val="24"/>
        </w:rPr>
        <w:t xml:space="preserve">Stern, </w:t>
      </w:r>
      <w:r w:rsidR="007B27BD" w:rsidRPr="00B33F1C">
        <w:rPr>
          <w:rFonts w:ascii="Times New Roman" w:hAnsi="Times New Roman" w:cs="Times New Roman"/>
          <w:sz w:val="24"/>
          <w:szCs w:val="24"/>
        </w:rPr>
        <w:t>1993</w:t>
      </w:r>
      <w:r w:rsidR="006C5668" w:rsidRPr="00B33F1C">
        <w:rPr>
          <w:rFonts w:ascii="Times New Roman" w:hAnsi="Times New Roman" w:cs="Times New Roman"/>
          <w:sz w:val="24"/>
          <w:szCs w:val="24"/>
        </w:rPr>
        <w:t>). P</w:t>
      </w:r>
      <w:r w:rsidR="00A557A8" w:rsidRPr="00B33F1C">
        <w:rPr>
          <w:rFonts w:ascii="Times New Roman" w:hAnsi="Times New Roman" w:cs="Times New Roman"/>
          <w:sz w:val="24"/>
          <w:szCs w:val="24"/>
        </w:rPr>
        <w:t>revious literary theorisations in marketing and consumer research have made use</w:t>
      </w:r>
      <w:r w:rsidR="00E70D24" w:rsidRPr="00B33F1C">
        <w:rPr>
          <w:rFonts w:ascii="Times New Roman" w:hAnsi="Times New Roman" w:cs="Times New Roman"/>
          <w:sz w:val="24"/>
          <w:szCs w:val="24"/>
        </w:rPr>
        <w:t xml:space="preserve"> of the idea of the social text</w:t>
      </w:r>
      <w:r w:rsidR="00A557A8" w:rsidRPr="00B33F1C">
        <w:rPr>
          <w:rFonts w:ascii="Times New Roman" w:hAnsi="Times New Roman" w:cs="Times New Roman"/>
          <w:sz w:val="24"/>
          <w:szCs w:val="24"/>
        </w:rPr>
        <w:t xml:space="preserve"> </w:t>
      </w:r>
      <w:r w:rsidR="00E70D24" w:rsidRPr="00B33F1C">
        <w:rPr>
          <w:rFonts w:ascii="Times New Roman" w:hAnsi="Times New Roman" w:cs="Times New Roman"/>
          <w:sz w:val="24"/>
          <w:szCs w:val="24"/>
        </w:rPr>
        <w:t>(</w:t>
      </w:r>
      <w:r w:rsidR="006C5668" w:rsidRPr="00B33F1C">
        <w:rPr>
          <w:rFonts w:ascii="Times New Roman" w:hAnsi="Times New Roman" w:cs="Times New Roman"/>
          <w:sz w:val="24"/>
          <w:szCs w:val="24"/>
        </w:rPr>
        <w:t>Stern</w:t>
      </w:r>
      <w:r w:rsidR="007B27BD" w:rsidRPr="00B33F1C">
        <w:rPr>
          <w:rFonts w:ascii="Times New Roman" w:hAnsi="Times New Roman" w:cs="Times New Roman"/>
          <w:sz w:val="24"/>
          <w:szCs w:val="24"/>
        </w:rPr>
        <w:t>,</w:t>
      </w:r>
      <w:r w:rsidR="006C5668" w:rsidRPr="00B33F1C">
        <w:rPr>
          <w:rFonts w:ascii="Times New Roman" w:hAnsi="Times New Roman" w:cs="Times New Roman"/>
          <w:sz w:val="24"/>
          <w:szCs w:val="24"/>
        </w:rPr>
        <w:t xml:space="preserve"> 1989)</w:t>
      </w:r>
      <w:r w:rsidR="00852106" w:rsidRPr="00B33F1C">
        <w:rPr>
          <w:rFonts w:ascii="Times New Roman" w:hAnsi="Times New Roman" w:cs="Times New Roman"/>
          <w:sz w:val="24"/>
          <w:szCs w:val="24"/>
        </w:rPr>
        <w:t xml:space="preserve">, </w:t>
      </w:r>
      <w:r w:rsidR="00F45AF3" w:rsidRPr="00B33F1C">
        <w:rPr>
          <w:rFonts w:ascii="Times New Roman" w:hAnsi="Times New Roman" w:cs="Times New Roman"/>
          <w:sz w:val="24"/>
          <w:szCs w:val="24"/>
        </w:rPr>
        <w:t xml:space="preserve">but the </w:t>
      </w:r>
      <w:proofErr w:type="spellStart"/>
      <w:r w:rsidR="00F45AF3" w:rsidRPr="00B33F1C">
        <w:rPr>
          <w:rFonts w:ascii="Times New Roman" w:hAnsi="Times New Roman" w:cs="Times New Roman"/>
          <w:sz w:val="24"/>
          <w:szCs w:val="24"/>
        </w:rPr>
        <w:t>paratext</w:t>
      </w:r>
      <w:proofErr w:type="spellEnd"/>
      <w:r w:rsidR="00F45AF3" w:rsidRPr="00B33F1C">
        <w:rPr>
          <w:rFonts w:ascii="Times New Roman" w:hAnsi="Times New Roman" w:cs="Times New Roman"/>
          <w:sz w:val="24"/>
          <w:szCs w:val="24"/>
        </w:rPr>
        <w:t xml:space="preserve">, the </w:t>
      </w:r>
      <w:r w:rsidR="00852106" w:rsidRPr="00B33F1C">
        <w:rPr>
          <w:rFonts w:ascii="Times New Roman" w:hAnsi="Times New Roman" w:cs="Times New Roman"/>
          <w:sz w:val="24"/>
          <w:szCs w:val="24"/>
        </w:rPr>
        <w:t>text that is ostensibly about</w:t>
      </w:r>
      <w:r w:rsidR="00F45AF3" w:rsidRPr="00B33F1C">
        <w:rPr>
          <w:rFonts w:ascii="Times New Roman" w:hAnsi="Times New Roman" w:cs="Times New Roman"/>
          <w:sz w:val="24"/>
          <w:szCs w:val="24"/>
        </w:rPr>
        <w:t>,</w:t>
      </w:r>
      <w:r w:rsidR="00852106" w:rsidRPr="00B33F1C">
        <w:rPr>
          <w:rFonts w:ascii="Times New Roman" w:hAnsi="Times New Roman" w:cs="Times New Roman"/>
          <w:sz w:val="24"/>
          <w:szCs w:val="24"/>
        </w:rPr>
        <w:t xml:space="preserve"> </w:t>
      </w:r>
      <w:r w:rsidR="00F45AF3" w:rsidRPr="00B33F1C">
        <w:rPr>
          <w:rFonts w:ascii="Times New Roman" w:hAnsi="Times New Roman" w:cs="Times New Roman"/>
          <w:sz w:val="24"/>
          <w:szCs w:val="24"/>
        </w:rPr>
        <w:t xml:space="preserve">and secondary to, </w:t>
      </w:r>
      <w:r w:rsidR="00852106" w:rsidRPr="00B33F1C">
        <w:rPr>
          <w:rFonts w:ascii="Times New Roman" w:hAnsi="Times New Roman" w:cs="Times New Roman"/>
          <w:sz w:val="24"/>
          <w:szCs w:val="24"/>
        </w:rPr>
        <w:t>the primary text, has been neglected</w:t>
      </w:r>
      <w:r w:rsidR="00ED5CE0">
        <w:rPr>
          <w:rFonts w:ascii="Times New Roman" w:hAnsi="Times New Roman" w:cs="Times New Roman"/>
          <w:sz w:val="24"/>
          <w:szCs w:val="24"/>
        </w:rPr>
        <w:t>, with Hackley and Hackley (2018, in press) a rare exception</w:t>
      </w:r>
      <w:r w:rsidR="00852106" w:rsidRPr="00B33F1C">
        <w:rPr>
          <w:rFonts w:ascii="Times New Roman" w:hAnsi="Times New Roman" w:cs="Times New Roman"/>
          <w:sz w:val="24"/>
          <w:szCs w:val="24"/>
        </w:rPr>
        <w:t xml:space="preserve">. </w:t>
      </w:r>
      <w:r w:rsidR="00A557A8" w:rsidRPr="00B33F1C">
        <w:rPr>
          <w:rFonts w:ascii="Times New Roman" w:hAnsi="Times New Roman" w:cs="Times New Roman"/>
          <w:sz w:val="24"/>
          <w:szCs w:val="24"/>
        </w:rPr>
        <w:t xml:space="preserve">In this conceptual paper we </w:t>
      </w:r>
      <w:r w:rsidR="00F45AF3" w:rsidRPr="00B33F1C">
        <w:rPr>
          <w:rFonts w:ascii="Times New Roman" w:hAnsi="Times New Roman" w:cs="Times New Roman"/>
          <w:sz w:val="24"/>
          <w:szCs w:val="24"/>
        </w:rPr>
        <w:t xml:space="preserve">draw on </w:t>
      </w:r>
      <w:proofErr w:type="spellStart"/>
      <w:r w:rsidR="00F45AF3" w:rsidRPr="00B33F1C">
        <w:rPr>
          <w:rFonts w:ascii="Times New Roman" w:hAnsi="Times New Roman" w:cs="Times New Roman"/>
          <w:sz w:val="24"/>
          <w:szCs w:val="24"/>
        </w:rPr>
        <w:t>G</w:t>
      </w:r>
      <w:r w:rsidR="00C269FE">
        <w:rPr>
          <w:rFonts w:ascii="Times New Roman" w:hAnsi="Times New Roman" w:cs="Times New Roman"/>
          <w:sz w:val="24"/>
          <w:szCs w:val="24"/>
        </w:rPr>
        <w:t>é</w:t>
      </w:r>
      <w:r w:rsidR="00F45AF3" w:rsidRPr="00B33F1C">
        <w:rPr>
          <w:rFonts w:ascii="Times New Roman" w:hAnsi="Times New Roman" w:cs="Times New Roman"/>
          <w:sz w:val="24"/>
          <w:szCs w:val="24"/>
        </w:rPr>
        <w:t>rard</w:t>
      </w:r>
      <w:proofErr w:type="spellEnd"/>
      <w:r w:rsidR="00F45AF3" w:rsidRPr="00B33F1C">
        <w:rPr>
          <w:rFonts w:ascii="Times New Roman" w:hAnsi="Times New Roman" w:cs="Times New Roman"/>
          <w:sz w:val="24"/>
          <w:szCs w:val="24"/>
        </w:rPr>
        <w:t xml:space="preserve"> </w:t>
      </w:r>
      <w:proofErr w:type="spellStart"/>
      <w:r w:rsidR="000B1CAE" w:rsidRPr="00B33F1C">
        <w:rPr>
          <w:rFonts w:ascii="Times New Roman" w:hAnsi="Times New Roman" w:cs="Times New Roman"/>
          <w:sz w:val="24"/>
          <w:szCs w:val="24"/>
        </w:rPr>
        <w:t>Genette’s</w:t>
      </w:r>
      <w:proofErr w:type="spellEnd"/>
      <w:r w:rsidR="000B1CAE" w:rsidRPr="00B33F1C">
        <w:rPr>
          <w:rFonts w:ascii="Times New Roman" w:hAnsi="Times New Roman" w:cs="Times New Roman"/>
          <w:sz w:val="24"/>
          <w:szCs w:val="24"/>
        </w:rPr>
        <w:t xml:space="preserve"> (2010) literary theory of </w:t>
      </w:r>
      <w:proofErr w:type="spellStart"/>
      <w:r w:rsidR="000B1CAE" w:rsidRPr="00B33F1C">
        <w:rPr>
          <w:rFonts w:ascii="Times New Roman" w:hAnsi="Times New Roman" w:cs="Times New Roman"/>
          <w:sz w:val="24"/>
          <w:szCs w:val="24"/>
        </w:rPr>
        <w:t>transtextualit</w:t>
      </w:r>
      <w:r w:rsidR="00ED6D1A" w:rsidRPr="00B33F1C">
        <w:rPr>
          <w:rFonts w:ascii="Times New Roman" w:hAnsi="Times New Roman" w:cs="Times New Roman"/>
          <w:sz w:val="24"/>
          <w:szCs w:val="24"/>
        </w:rPr>
        <w:t>y</w:t>
      </w:r>
      <w:proofErr w:type="spellEnd"/>
      <w:r w:rsidR="003A020B" w:rsidRPr="00B33F1C">
        <w:rPr>
          <w:rFonts w:ascii="Times New Roman" w:hAnsi="Times New Roman" w:cs="Times New Roman"/>
          <w:sz w:val="24"/>
          <w:szCs w:val="24"/>
        </w:rPr>
        <w:t xml:space="preserve"> to focus</w:t>
      </w:r>
      <w:r w:rsidR="00ED6D1A" w:rsidRPr="00B33F1C">
        <w:rPr>
          <w:rFonts w:ascii="Times New Roman" w:hAnsi="Times New Roman" w:cs="Times New Roman"/>
          <w:sz w:val="24"/>
          <w:szCs w:val="24"/>
        </w:rPr>
        <w:t xml:space="preserve"> on</w:t>
      </w:r>
      <w:r w:rsidR="000B1CAE" w:rsidRPr="00B33F1C">
        <w:rPr>
          <w:rFonts w:ascii="Times New Roman" w:hAnsi="Times New Roman" w:cs="Times New Roman"/>
          <w:sz w:val="24"/>
          <w:szCs w:val="24"/>
        </w:rPr>
        <w:t xml:space="preserve"> the </w:t>
      </w:r>
      <w:proofErr w:type="spellStart"/>
      <w:r w:rsidR="000B1CAE" w:rsidRPr="00B33F1C">
        <w:rPr>
          <w:rFonts w:ascii="Times New Roman" w:hAnsi="Times New Roman" w:cs="Times New Roman"/>
          <w:sz w:val="24"/>
          <w:szCs w:val="24"/>
        </w:rPr>
        <w:t>p</w:t>
      </w:r>
      <w:r w:rsidR="00A557A8" w:rsidRPr="00B33F1C">
        <w:rPr>
          <w:rFonts w:ascii="Times New Roman" w:hAnsi="Times New Roman" w:cs="Times New Roman"/>
          <w:sz w:val="24"/>
          <w:szCs w:val="24"/>
        </w:rPr>
        <w:t>aratext</w:t>
      </w:r>
      <w:proofErr w:type="spellEnd"/>
      <w:r w:rsidR="00A466AF" w:rsidRPr="00B33F1C">
        <w:rPr>
          <w:rFonts w:ascii="Times New Roman" w:hAnsi="Times New Roman" w:cs="Times New Roman"/>
          <w:sz w:val="24"/>
          <w:szCs w:val="24"/>
        </w:rPr>
        <w:t xml:space="preserve"> as the key analytical unit of the</w:t>
      </w:r>
      <w:r w:rsidR="000B1CAE" w:rsidRPr="00B33F1C">
        <w:rPr>
          <w:rFonts w:ascii="Times New Roman" w:hAnsi="Times New Roman" w:cs="Times New Roman"/>
          <w:sz w:val="24"/>
          <w:szCs w:val="24"/>
        </w:rPr>
        <w:t xml:space="preserve"> fra</w:t>
      </w:r>
      <w:r w:rsidR="00A466AF" w:rsidRPr="00B33F1C">
        <w:rPr>
          <w:rFonts w:ascii="Times New Roman" w:hAnsi="Times New Roman" w:cs="Times New Roman"/>
          <w:sz w:val="24"/>
          <w:szCs w:val="24"/>
        </w:rPr>
        <w:t xml:space="preserve">gmented </w:t>
      </w:r>
      <w:r w:rsidR="000B1CAE" w:rsidRPr="00B33F1C">
        <w:rPr>
          <w:rFonts w:ascii="Times New Roman" w:hAnsi="Times New Roman" w:cs="Times New Roman"/>
          <w:sz w:val="24"/>
          <w:szCs w:val="24"/>
        </w:rPr>
        <w:t>and “kineti</w:t>
      </w:r>
      <w:r w:rsidR="00A466AF" w:rsidRPr="00B33F1C">
        <w:rPr>
          <w:rFonts w:ascii="Times New Roman" w:hAnsi="Times New Roman" w:cs="Times New Roman"/>
          <w:sz w:val="24"/>
          <w:szCs w:val="24"/>
        </w:rPr>
        <w:t xml:space="preserve">c” (Gray, 2010, p.41) </w:t>
      </w:r>
      <w:r w:rsidR="000B1CAE" w:rsidRPr="00B33F1C">
        <w:rPr>
          <w:rFonts w:ascii="Times New Roman" w:hAnsi="Times New Roman" w:cs="Times New Roman"/>
          <w:sz w:val="24"/>
          <w:szCs w:val="24"/>
        </w:rPr>
        <w:t>constitution of contemporary brand meaning in a dynamic, fluid (</w:t>
      </w:r>
      <w:proofErr w:type="spellStart"/>
      <w:r w:rsidR="000B1CAE" w:rsidRPr="00B33F1C">
        <w:rPr>
          <w:rFonts w:ascii="Times New Roman" w:hAnsi="Times New Roman" w:cs="Times New Roman"/>
          <w:sz w:val="24"/>
          <w:szCs w:val="24"/>
        </w:rPr>
        <w:t>Bardhi</w:t>
      </w:r>
      <w:proofErr w:type="spellEnd"/>
      <w:r w:rsidR="000B1CAE" w:rsidRPr="00B33F1C">
        <w:rPr>
          <w:rFonts w:ascii="Times New Roman" w:hAnsi="Times New Roman" w:cs="Times New Roman"/>
          <w:sz w:val="24"/>
          <w:szCs w:val="24"/>
        </w:rPr>
        <w:t xml:space="preserve"> and Eckhardt, 2017) and digitised consumer culture.</w:t>
      </w:r>
      <w:r w:rsidR="00ED5CE0">
        <w:rPr>
          <w:rFonts w:ascii="Times New Roman" w:hAnsi="Times New Roman" w:cs="Times New Roman"/>
          <w:sz w:val="24"/>
          <w:szCs w:val="24"/>
        </w:rPr>
        <w:t xml:space="preserve"> We aim to extend our previous research into </w:t>
      </w:r>
      <w:proofErr w:type="spellStart"/>
      <w:r w:rsidR="00ED5CE0">
        <w:rPr>
          <w:rFonts w:ascii="Times New Roman" w:hAnsi="Times New Roman" w:cs="Times New Roman"/>
          <w:sz w:val="24"/>
          <w:szCs w:val="24"/>
        </w:rPr>
        <w:t>paratextual</w:t>
      </w:r>
      <w:proofErr w:type="spellEnd"/>
      <w:r w:rsidR="00ED5CE0">
        <w:rPr>
          <w:rFonts w:ascii="Times New Roman" w:hAnsi="Times New Roman" w:cs="Times New Roman"/>
          <w:sz w:val="24"/>
          <w:szCs w:val="24"/>
        </w:rPr>
        <w:t xml:space="preserve"> advertising to embrace the broader perspective of brand meaning constitution.  </w:t>
      </w:r>
      <w:r w:rsidR="006C5668" w:rsidRPr="00B33F1C">
        <w:rPr>
          <w:rFonts w:ascii="Times New Roman" w:hAnsi="Times New Roman" w:cs="Times New Roman"/>
          <w:sz w:val="24"/>
          <w:szCs w:val="24"/>
        </w:rPr>
        <w:t xml:space="preserve"> </w:t>
      </w:r>
    </w:p>
    <w:p w:rsidR="00852106" w:rsidRPr="00B33F1C" w:rsidRDefault="00852106" w:rsidP="005E2F2C">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To put this more simply, we propose that, in the digitised era</w:t>
      </w:r>
      <w:r w:rsidR="003A020B" w:rsidRPr="00B33F1C">
        <w:rPr>
          <w:rFonts w:ascii="Times New Roman" w:hAnsi="Times New Roman" w:cs="Times New Roman"/>
          <w:sz w:val="24"/>
          <w:szCs w:val="24"/>
        </w:rPr>
        <w:t xml:space="preserve"> characterised as media convergence (Jenkins, 2008)</w:t>
      </w:r>
      <w:r w:rsidRPr="00B33F1C">
        <w:rPr>
          <w:rFonts w:ascii="Times New Roman" w:hAnsi="Times New Roman" w:cs="Times New Roman"/>
          <w:sz w:val="24"/>
          <w:szCs w:val="24"/>
        </w:rPr>
        <w:t>, the cultural authority (Holt, 2002) of the primary texts of marketing, such as mass media advertisements, is significantly eroded. Instead, we suggest that consumer cultural meaning</w:t>
      </w:r>
      <w:r w:rsidR="003A020B" w:rsidRPr="00B33F1C">
        <w:rPr>
          <w:rFonts w:ascii="Times New Roman" w:hAnsi="Times New Roman" w:cs="Times New Roman"/>
          <w:sz w:val="24"/>
          <w:szCs w:val="24"/>
        </w:rPr>
        <w:t>s around brands are</w:t>
      </w:r>
      <w:r w:rsidRPr="00B33F1C">
        <w:rPr>
          <w:rFonts w:ascii="Times New Roman" w:hAnsi="Times New Roman" w:cs="Times New Roman"/>
          <w:sz w:val="24"/>
          <w:szCs w:val="24"/>
        </w:rPr>
        <w:t xml:space="preserve"> substantially constituted through secondary or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of many types</w:t>
      </w:r>
      <w:r w:rsidR="00F45AF3" w:rsidRPr="00B33F1C">
        <w:rPr>
          <w:rFonts w:ascii="Times New Roman" w:hAnsi="Times New Roman" w:cs="Times New Roman"/>
          <w:sz w:val="24"/>
          <w:szCs w:val="24"/>
        </w:rPr>
        <w:t xml:space="preserve">, especially in the form of hybrid genres </w:t>
      </w:r>
      <w:r w:rsidR="003C59E2" w:rsidRPr="00B33F1C">
        <w:rPr>
          <w:rFonts w:ascii="Times New Roman" w:hAnsi="Times New Roman" w:cs="Times New Roman"/>
          <w:sz w:val="24"/>
          <w:szCs w:val="24"/>
        </w:rPr>
        <w:t xml:space="preserve">of media content </w:t>
      </w:r>
      <w:r w:rsidR="00F45AF3" w:rsidRPr="00B33F1C">
        <w:rPr>
          <w:rFonts w:ascii="Times New Roman" w:hAnsi="Times New Roman" w:cs="Times New Roman"/>
          <w:sz w:val="24"/>
          <w:szCs w:val="24"/>
        </w:rPr>
        <w:t>that combine elements of various branding techniques</w:t>
      </w:r>
      <w:r w:rsidR="003C59E2" w:rsidRPr="00B33F1C">
        <w:rPr>
          <w:rFonts w:ascii="Times New Roman" w:hAnsi="Times New Roman" w:cs="Times New Roman"/>
          <w:sz w:val="24"/>
          <w:szCs w:val="24"/>
        </w:rPr>
        <w:t xml:space="preserve"> within and around news, information, events and entertainment</w:t>
      </w:r>
      <w:r w:rsidRPr="00B33F1C">
        <w:rPr>
          <w:rFonts w:ascii="Times New Roman" w:hAnsi="Times New Roman" w:cs="Times New Roman"/>
          <w:sz w:val="24"/>
          <w:szCs w:val="24"/>
        </w:rPr>
        <w:t>. Where a mass media advertisement can be conceived as a completed work</w:t>
      </w:r>
      <w:r w:rsidR="003C59E2" w:rsidRPr="00B33F1C">
        <w:rPr>
          <w:rFonts w:ascii="Times New Roman" w:hAnsi="Times New Roman" w:cs="Times New Roman"/>
          <w:sz w:val="24"/>
          <w:szCs w:val="24"/>
        </w:rPr>
        <w:t xml:space="preserve">, brand </w:t>
      </w:r>
      <w:proofErr w:type="spellStart"/>
      <w:r w:rsidR="003C59E2" w:rsidRPr="00B33F1C">
        <w:rPr>
          <w:rFonts w:ascii="Times New Roman" w:hAnsi="Times New Roman" w:cs="Times New Roman"/>
          <w:sz w:val="24"/>
          <w:szCs w:val="24"/>
        </w:rPr>
        <w:t>paratexts</w:t>
      </w:r>
      <w:proofErr w:type="spellEnd"/>
      <w:r w:rsidR="003C59E2" w:rsidRPr="00B33F1C">
        <w:rPr>
          <w:rFonts w:ascii="Times New Roman" w:hAnsi="Times New Roman" w:cs="Times New Roman"/>
          <w:sz w:val="24"/>
          <w:szCs w:val="24"/>
        </w:rPr>
        <w:t xml:space="preserve"> are fragmented</w:t>
      </w:r>
      <w:r w:rsidRPr="00B33F1C">
        <w:rPr>
          <w:rFonts w:ascii="Times New Roman" w:hAnsi="Times New Roman" w:cs="Times New Roman"/>
          <w:sz w:val="24"/>
          <w:szCs w:val="24"/>
        </w:rPr>
        <w:t>, ambiguous and</w:t>
      </w:r>
      <w:r w:rsidR="003C59E2" w:rsidRPr="00B33F1C">
        <w:rPr>
          <w:rFonts w:ascii="Times New Roman" w:hAnsi="Times New Roman" w:cs="Times New Roman"/>
          <w:sz w:val="24"/>
          <w:szCs w:val="24"/>
        </w:rPr>
        <w:t xml:space="preserve"> indeterminate. T</w:t>
      </w:r>
      <w:r w:rsidRPr="00B33F1C">
        <w:rPr>
          <w:rFonts w:ascii="Times New Roman" w:hAnsi="Times New Roman" w:cs="Times New Roman"/>
          <w:sz w:val="24"/>
          <w:szCs w:val="24"/>
        </w:rPr>
        <w:t>hey occupy a</w:t>
      </w:r>
      <w:r w:rsidR="007B3A16" w:rsidRPr="00B33F1C">
        <w:rPr>
          <w:rFonts w:ascii="Times New Roman" w:hAnsi="Times New Roman" w:cs="Times New Roman"/>
          <w:sz w:val="24"/>
          <w:szCs w:val="24"/>
        </w:rPr>
        <w:t>n ostensibly</w:t>
      </w:r>
      <w:r w:rsidRPr="00B33F1C">
        <w:rPr>
          <w:rFonts w:ascii="Times New Roman" w:hAnsi="Times New Roman" w:cs="Times New Roman"/>
          <w:sz w:val="24"/>
          <w:szCs w:val="24"/>
        </w:rPr>
        <w:t xml:space="preserve"> secondary ontological status, yet, in aggregate, they constitute </w:t>
      </w:r>
      <w:r w:rsidR="003C59E2" w:rsidRPr="00B33F1C">
        <w:rPr>
          <w:rFonts w:ascii="Times New Roman" w:hAnsi="Times New Roman" w:cs="Times New Roman"/>
          <w:sz w:val="24"/>
          <w:szCs w:val="24"/>
        </w:rPr>
        <w:t xml:space="preserve">powerful </w:t>
      </w:r>
      <w:r w:rsidRPr="00B33F1C">
        <w:rPr>
          <w:rFonts w:ascii="Times New Roman" w:hAnsi="Times New Roman" w:cs="Times New Roman"/>
          <w:sz w:val="24"/>
          <w:szCs w:val="24"/>
        </w:rPr>
        <w:t>platform</w:t>
      </w:r>
      <w:r w:rsidR="003C59E2" w:rsidRPr="00B33F1C">
        <w:rPr>
          <w:rFonts w:ascii="Times New Roman" w:hAnsi="Times New Roman" w:cs="Times New Roman"/>
          <w:sz w:val="24"/>
          <w:szCs w:val="24"/>
        </w:rPr>
        <w:t xml:space="preserve">s for the iterative </w:t>
      </w:r>
      <w:r w:rsidR="00CE4C26" w:rsidRPr="00B33F1C">
        <w:rPr>
          <w:rFonts w:ascii="Times New Roman" w:hAnsi="Times New Roman" w:cs="Times New Roman"/>
          <w:sz w:val="24"/>
          <w:szCs w:val="24"/>
        </w:rPr>
        <w:t>constitution of brand meaning</w:t>
      </w:r>
      <w:r w:rsidR="003A020B" w:rsidRPr="00B33F1C">
        <w:rPr>
          <w:rFonts w:ascii="Times New Roman" w:hAnsi="Times New Roman" w:cs="Times New Roman"/>
          <w:sz w:val="24"/>
          <w:szCs w:val="24"/>
        </w:rPr>
        <w:t>. T</w:t>
      </w:r>
      <w:r w:rsidR="00CE4C26" w:rsidRPr="00B33F1C">
        <w:rPr>
          <w:rFonts w:ascii="Times New Roman" w:hAnsi="Times New Roman" w:cs="Times New Roman"/>
          <w:sz w:val="24"/>
          <w:szCs w:val="24"/>
        </w:rPr>
        <w:t>his influence has not yet been theorised in marketing and consumer research.</w:t>
      </w:r>
      <w:r w:rsidR="006D6C11"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      </w:t>
      </w:r>
    </w:p>
    <w:p w:rsidR="00CE4C26" w:rsidRPr="00B33F1C" w:rsidRDefault="000B1CAE" w:rsidP="00797795">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The literary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is conceived by </w:t>
      </w:r>
      <w:proofErr w:type="spellStart"/>
      <w:r w:rsidRPr="00B33F1C">
        <w:rPr>
          <w:rFonts w:ascii="Times New Roman" w:hAnsi="Times New Roman" w:cs="Times New Roman"/>
          <w:sz w:val="24"/>
          <w:szCs w:val="24"/>
        </w:rPr>
        <w:t>Genette</w:t>
      </w:r>
      <w:proofErr w:type="spellEnd"/>
      <w:r w:rsidRPr="00B33F1C">
        <w:rPr>
          <w:rFonts w:ascii="Times New Roman" w:hAnsi="Times New Roman" w:cs="Times New Roman"/>
          <w:sz w:val="24"/>
          <w:szCs w:val="24"/>
        </w:rPr>
        <w:t xml:space="preserve"> (2010) </w:t>
      </w:r>
      <w:r w:rsidR="001568B7" w:rsidRPr="00B33F1C">
        <w:rPr>
          <w:rFonts w:ascii="Times New Roman" w:hAnsi="Times New Roman" w:cs="Times New Roman"/>
          <w:sz w:val="24"/>
          <w:szCs w:val="24"/>
        </w:rPr>
        <w:t xml:space="preserve">(building on the work of </w:t>
      </w:r>
      <w:proofErr w:type="spellStart"/>
      <w:r w:rsidR="001568B7" w:rsidRPr="00B33F1C">
        <w:rPr>
          <w:rFonts w:ascii="Times New Roman" w:hAnsi="Times New Roman" w:cs="Times New Roman"/>
          <w:sz w:val="24"/>
          <w:szCs w:val="24"/>
        </w:rPr>
        <w:t>Kristeva</w:t>
      </w:r>
      <w:proofErr w:type="spellEnd"/>
      <w:r w:rsidR="001568B7" w:rsidRPr="00B33F1C">
        <w:rPr>
          <w:rFonts w:ascii="Times New Roman" w:hAnsi="Times New Roman" w:cs="Times New Roman"/>
          <w:sz w:val="24"/>
          <w:szCs w:val="24"/>
        </w:rPr>
        <w:t xml:space="preserve">, 1980) </w:t>
      </w:r>
      <w:r w:rsidRPr="00B33F1C">
        <w:rPr>
          <w:rFonts w:ascii="Times New Roman" w:hAnsi="Times New Roman" w:cs="Times New Roman"/>
          <w:sz w:val="24"/>
          <w:szCs w:val="24"/>
        </w:rPr>
        <w:t xml:space="preserve">as a secondary text that acts as a threshold through which the meaning of the primary text is interpreted. For example, the ways in which a reader interprets the meanings of an academic research paper are cued and framed partly by the use of </w:t>
      </w:r>
      <w:r w:rsidR="00F04CC5" w:rsidRPr="00B33F1C">
        <w:rPr>
          <w:rFonts w:ascii="Times New Roman" w:hAnsi="Times New Roman" w:cs="Times New Roman"/>
          <w:sz w:val="24"/>
          <w:szCs w:val="24"/>
        </w:rPr>
        <w:t xml:space="preserve">title, </w:t>
      </w:r>
      <w:r w:rsidRPr="00B33F1C">
        <w:rPr>
          <w:rFonts w:ascii="Times New Roman" w:hAnsi="Times New Roman" w:cs="Times New Roman"/>
          <w:sz w:val="24"/>
          <w:szCs w:val="24"/>
        </w:rPr>
        <w:t xml:space="preserve">footnotes, references and other </w:t>
      </w:r>
      <w:proofErr w:type="spellStart"/>
      <w:r w:rsidRPr="00B33F1C">
        <w:rPr>
          <w:rFonts w:ascii="Times New Roman" w:hAnsi="Times New Roman" w:cs="Times New Roman"/>
          <w:sz w:val="24"/>
          <w:szCs w:val="24"/>
        </w:rPr>
        <w:lastRenderedPageBreak/>
        <w:t>paratextual</w:t>
      </w:r>
      <w:proofErr w:type="spellEnd"/>
      <w:r w:rsidRPr="00B33F1C">
        <w:rPr>
          <w:rFonts w:ascii="Times New Roman" w:hAnsi="Times New Roman" w:cs="Times New Roman"/>
          <w:sz w:val="24"/>
          <w:szCs w:val="24"/>
        </w:rPr>
        <w:t xml:space="preserve"> devices (Brown and </w:t>
      </w:r>
      <w:proofErr w:type="spellStart"/>
      <w:r w:rsidRPr="00B33F1C">
        <w:rPr>
          <w:rFonts w:ascii="Times New Roman" w:hAnsi="Times New Roman" w:cs="Times New Roman"/>
          <w:sz w:val="24"/>
          <w:szCs w:val="24"/>
        </w:rPr>
        <w:t>Schau</w:t>
      </w:r>
      <w:proofErr w:type="spellEnd"/>
      <w:r w:rsidRPr="00B33F1C">
        <w:rPr>
          <w:rFonts w:ascii="Times New Roman" w:hAnsi="Times New Roman" w:cs="Times New Roman"/>
          <w:sz w:val="24"/>
          <w:szCs w:val="24"/>
        </w:rPr>
        <w:t xml:space="preserve">, 2007).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produced outside the primary text, such as reviews</w:t>
      </w:r>
      <w:r w:rsidR="00CE4C26" w:rsidRPr="00B33F1C">
        <w:rPr>
          <w:rFonts w:ascii="Times New Roman" w:hAnsi="Times New Roman" w:cs="Times New Roman"/>
          <w:sz w:val="24"/>
          <w:szCs w:val="24"/>
        </w:rPr>
        <w:t xml:space="preserve"> and critiques,</w:t>
      </w:r>
      <w:r w:rsidRPr="00B33F1C">
        <w:rPr>
          <w:rFonts w:ascii="Times New Roman" w:hAnsi="Times New Roman" w:cs="Times New Roman"/>
          <w:sz w:val="24"/>
          <w:szCs w:val="24"/>
        </w:rPr>
        <w:t xml:space="preserve"> can also influence the interpretation of the primary text. </w:t>
      </w:r>
      <w:proofErr w:type="spellStart"/>
      <w:r w:rsidRPr="00B33F1C">
        <w:rPr>
          <w:rFonts w:ascii="Times New Roman" w:hAnsi="Times New Roman" w:cs="Times New Roman"/>
          <w:sz w:val="24"/>
          <w:szCs w:val="24"/>
        </w:rPr>
        <w:t>Genette’s</w:t>
      </w:r>
      <w:proofErr w:type="spellEnd"/>
      <w:r w:rsidRPr="00B33F1C">
        <w:rPr>
          <w:rFonts w:ascii="Times New Roman" w:hAnsi="Times New Roman" w:cs="Times New Roman"/>
          <w:sz w:val="24"/>
          <w:szCs w:val="24"/>
        </w:rPr>
        <w:t xml:space="preserve"> (2010) typology di</w:t>
      </w:r>
      <w:r w:rsidR="00CE4C26" w:rsidRPr="00B33F1C">
        <w:rPr>
          <w:rFonts w:ascii="Times New Roman" w:hAnsi="Times New Roman" w:cs="Times New Roman"/>
          <w:sz w:val="24"/>
          <w:szCs w:val="24"/>
        </w:rPr>
        <w:t xml:space="preserve">vided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into t</w:t>
      </w:r>
      <w:r w:rsidR="00CE4C26" w:rsidRPr="00B33F1C">
        <w:rPr>
          <w:rFonts w:ascii="Times New Roman" w:hAnsi="Times New Roman" w:cs="Times New Roman"/>
          <w:sz w:val="24"/>
          <w:szCs w:val="24"/>
        </w:rPr>
        <w:t>hose</w:t>
      </w:r>
      <w:r w:rsidRPr="00B33F1C">
        <w:rPr>
          <w:rFonts w:ascii="Times New Roman" w:hAnsi="Times New Roman" w:cs="Times New Roman"/>
          <w:sz w:val="24"/>
          <w:szCs w:val="24"/>
        </w:rPr>
        <w:t xml:space="preserve"> within the primary text, </w:t>
      </w:r>
      <w:r w:rsidR="00CE4C26" w:rsidRPr="00B33F1C">
        <w:rPr>
          <w:rFonts w:ascii="Times New Roman" w:hAnsi="Times New Roman" w:cs="Times New Roman"/>
          <w:sz w:val="24"/>
          <w:szCs w:val="24"/>
        </w:rPr>
        <w:t xml:space="preserve">called </w:t>
      </w:r>
      <w:proofErr w:type="spellStart"/>
      <w:r w:rsidR="00CE4C26" w:rsidRPr="00B33F1C">
        <w:rPr>
          <w:rFonts w:ascii="Times New Roman" w:hAnsi="Times New Roman" w:cs="Times New Roman"/>
          <w:sz w:val="24"/>
          <w:szCs w:val="24"/>
        </w:rPr>
        <w:t>peritexts</w:t>
      </w:r>
      <w:proofErr w:type="spellEnd"/>
      <w:r w:rsidR="00CE4C26" w:rsidRPr="00B33F1C">
        <w:rPr>
          <w:rFonts w:ascii="Times New Roman" w:hAnsi="Times New Roman" w:cs="Times New Roman"/>
          <w:sz w:val="24"/>
          <w:szCs w:val="24"/>
        </w:rPr>
        <w:t>, and those</w:t>
      </w:r>
      <w:r w:rsidRPr="00B33F1C">
        <w:rPr>
          <w:rFonts w:ascii="Times New Roman" w:hAnsi="Times New Roman" w:cs="Times New Roman"/>
          <w:sz w:val="24"/>
          <w:szCs w:val="24"/>
        </w:rPr>
        <w:t xml:space="preserve"> exterior to the primary work, called </w:t>
      </w:r>
      <w:proofErr w:type="spellStart"/>
      <w:r w:rsidRPr="00B33F1C">
        <w:rPr>
          <w:rFonts w:ascii="Times New Roman" w:hAnsi="Times New Roman" w:cs="Times New Roman"/>
          <w:sz w:val="24"/>
          <w:szCs w:val="24"/>
        </w:rPr>
        <w:t>epitexts</w:t>
      </w:r>
      <w:proofErr w:type="spellEnd"/>
      <w:r w:rsidR="00CE4C26" w:rsidRPr="00B33F1C">
        <w:rPr>
          <w:rFonts w:ascii="Times New Roman" w:hAnsi="Times New Roman" w:cs="Times New Roman"/>
          <w:sz w:val="24"/>
          <w:szCs w:val="24"/>
        </w:rPr>
        <w:t xml:space="preserve">. </w:t>
      </w:r>
      <w:proofErr w:type="spellStart"/>
      <w:r w:rsidR="00CE4C26" w:rsidRPr="00B33F1C">
        <w:rPr>
          <w:rFonts w:ascii="Times New Roman" w:hAnsi="Times New Roman" w:cs="Times New Roman"/>
          <w:sz w:val="24"/>
          <w:szCs w:val="24"/>
        </w:rPr>
        <w:t>Peritexts</w:t>
      </w:r>
      <w:proofErr w:type="spellEnd"/>
      <w:r w:rsidR="00CE4C26" w:rsidRPr="00B33F1C">
        <w:rPr>
          <w:rFonts w:ascii="Times New Roman" w:hAnsi="Times New Roman" w:cs="Times New Roman"/>
          <w:sz w:val="24"/>
          <w:szCs w:val="24"/>
        </w:rPr>
        <w:t xml:space="preserve"> include the title and references as mentioned above, and also the preface, endnotes and publisher’s cover blurb. </w:t>
      </w:r>
      <w:proofErr w:type="spellStart"/>
      <w:r w:rsidR="00CE4C26" w:rsidRPr="00B33F1C">
        <w:rPr>
          <w:rFonts w:ascii="Times New Roman" w:hAnsi="Times New Roman" w:cs="Times New Roman"/>
          <w:sz w:val="24"/>
          <w:szCs w:val="24"/>
        </w:rPr>
        <w:t>Epitexts</w:t>
      </w:r>
      <w:proofErr w:type="spellEnd"/>
      <w:r w:rsidR="00CE4C26" w:rsidRPr="00B33F1C">
        <w:rPr>
          <w:rFonts w:ascii="Times New Roman" w:hAnsi="Times New Roman" w:cs="Times New Roman"/>
          <w:sz w:val="24"/>
          <w:szCs w:val="24"/>
        </w:rPr>
        <w:t xml:space="preserve"> include reviews</w:t>
      </w:r>
      <w:r w:rsidRPr="00B33F1C">
        <w:rPr>
          <w:rFonts w:ascii="Times New Roman" w:hAnsi="Times New Roman" w:cs="Times New Roman"/>
          <w:sz w:val="24"/>
          <w:szCs w:val="24"/>
        </w:rPr>
        <w:t xml:space="preserve"> </w:t>
      </w:r>
      <w:r w:rsidR="00CE4C26" w:rsidRPr="00B33F1C">
        <w:rPr>
          <w:rFonts w:ascii="Times New Roman" w:hAnsi="Times New Roman" w:cs="Times New Roman"/>
          <w:sz w:val="24"/>
          <w:szCs w:val="24"/>
        </w:rPr>
        <w:t xml:space="preserve">and </w:t>
      </w:r>
      <w:r w:rsidRPr="00B33F1C">
        <w:rPr>
          <w:rFonts w:ascii="Times New Roman" w:hAnsi="Times New Roman" w:cs="Times New Roman"/>
          <w:sz w:val="24"/>
          <w:szCs w:val="24"/>
        </w:rPr>
        <w:t>critiques</w:t>
      </w:r>
      <w:r w:rsidR="00CE4C26" w:rsidRPr="00B33F1C">
        <w:rPr>
          <w:rFonts w:ascii="Times New Roman" w:hAnsi="Times New Roman" w:cs="Times New Roman"/>
          <w:sz w:val="24"/>
          <w:szCs w:val="24"/>
        </w:rPr>
        <w:t xml:space="preserve"> as noted, and also </w:t>
      </w:r>
      <w:r w:rsidRPr="00B33F1C">
        <w:rPr>
          <w:rFonts w:ascii="Times New Roman" w:hAnsi="Times New Roman" w:cs="Times New Roman"/>
          <w:sz w:val="24"/>
          <w:szCs w:val="24"/>
        </w:rPr>
        <w:t>parodies</w:t>
      </w:r>
      <w:r w:rsidR="00CE4C26" w:rsidRPr="00B33F1C">
        <w:rPr>
          <w:rFonts w:ascii="Times New Roman" w:hAnsi="Times New Roman" w:cs="Times New Roman"/>
          <w:sz w:val="24"/>
          <w:szCs w:val="24"/>
        </w:rPr>
        <w:t xml:space="preserve">, serialisations, </w:t>
      </w:r>
      <w:r w:rsidRPr="00B33F1C">
        <w:rPr>
          <w:rFonts w:ascii="Times New Roman" w:hAnsi="Times New Roman" w:cs="Times New Roman"/>
          <w:sz w:val="24"/>
          <w:szCs w:val="24"/>
        </w:rPr>
        <w:t xml:space="preserve">and abridgements. </w:t>
      </w:r>
    </w:p>
    <w:p w:rsidR="000F6B83" w:rsidRPr="00B33F1C" w:rsidRDefault="000B1CAE" w:rsidP="006039BA">
      <w:pPr>
        <w:spacing w:line="36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t>Genette’s</w:t>
      </w:r>
      <w:proofErr w:type="spellEnd"/>
      <w:r w:rsidRPr="00B33F1C">
        <w:rPr>
          <w:rFonts w:ascii="Times New Roman" w:hAnsi="Times New Roman" w:cs="Times New Roman"/>
          <w:sz w:val="24"/>
          <w:szCs w:val="24"/>
        </w:rPr>
        <w:t xml:space="preserve"> (2010) insight acknowledged that the meaning of a social text extends beyond the ‘work’ itself (Barthes, 2000). For example, many people not only interpret a literary work in the light of its prior </w:t>
      </w:r>
      <w:proofErr w:type="spellStart"/>
      <w:r w:rsidRPr="00B33F1C">
        <w:rPr>
          <w:rFonts w:ascii="Times New Roman" w:hAnsi="Times New Roman" w:cs="Times New Roman"/>
          <w:sz w:val="24"/>
          <w:szCs w:val="24"/>
        </w:rPr>
        <w:t>p</w:t>
      </w:r>
      <w:r w:rsidR="00CE4C26" w:rsidRPr="00B33F1C">
        <w:rPr>
          <w:rFonts w:ascii="Times New Roman" w:hAnsi="Times New Roman" w:cs="Times New Roman"/>
          <w:sz w:val="24"/>
          <w:szCs w:val="24"/>
        </w:rPr>
        <w:t>eritexts</w:t>
      </w:r>
      <w:proofErr w:type="spellEnd"/>
      <w:r w:rsidR="00CE4C26" w:rsidRPr="00B33F1C">
        <w:rPr>
          <w:rFonts w:ascii="Times New Roman" w:hAnsi="Times New Roman" w:cs="Times New Roman"/>
          <w:sz w:val="24"/>
          <w:szCs w:val="24"/>
        </w:rPr>
        <w:t xml:space="preserve">, </w:t>
      </w:r>
      <w:r w:rsidRPr="00B33F1C">
        <w:rPr>
          <w:rFonts w:ascii="Times New Roman" w:hAnsi="Times New Roman" w:cs="Times New Roman"/>
          <w:sz w:val="24"/>
          <w:szCs w:val="24"/>
        </w:rPr>
        <w:t>such as the book blurb, title and preface, but they might also form opinions of books they have never read</w:t>
      </w:r>
      <w:r w:rsidR="00CE4C26" w:rsidRPr="00B33F1C">
        <w:rPr>
          <w:rFonts w:ascii="Times New Roman" w:hAnsi="Times New Roman" w:cs="Times New Roman"/>
          <w:sz w:val="24"/>
          <w:szCs w:val="24"/>
        </w:rPr>
        <w:t>, or change their opinion of those they have,</w:t>
      </w:r>
      <w:r w:rsidRPr="00B33F1C">
        <w:rPr>
          <w:rFonts w:ascii="Times New Roman" w:hAnsi="Times New Roman" w:cs="Times New Roman"/>
          <w:sz w:val="24"/>
          <w:szCs w:val="24"/>
        </w:rPr>
        <w:t xml:space="preserve"> through </w:t>
      </w:r>
      <w:proofErr w:type="spellStart"/>
      <w:r w:rsidR="00CE4C26" w:rsidRPr="00B33F1C">
        <w:rPr>
          <w:rFonts w:ascii="Times New Roman" w:hAnsi="Times New Roman" w:cs="Times New Roman"/>
          <w:sz w:val="24"/>
          <w:szCs w:val="24"/>
        </w:rPr>
        <w:t>epitextual</w:t>
      </w:r>
      <w:proofErr w:type="spellEnd"/>
      <w:r w:rsidR="00CE4C26" w:rsidRPr="00B33F1C">
        <w:rPr>
          <w:rFonts w:ascii="Times New Roman" w:hAnsi="Times New Roman" w:cs="Times New Roman"/>
          <w:sz w:val="24"/>
          <w:szCs w:val="24"/>
        </w:rPr>
        <w:t xml:space="preserve"> </w:t>
      </w:r>
      <w:proofErr w:type="spellStart"/>
      <w:r w:rsidR="00CE4C26" w:rsidRPr="00B33F1C">
        <w:rPr>
          <w:rFonts w:ascii="Times New Roman" w:hAnsi="Times New Roman" w:cs="Times New Roman"/>
          <w:sz w:val="24"/>
          <w:szCs w:val="24"/>
        </w:rPr>
        <w:t>paratexts</w:t>
      </w:r>
      <w:proofErr w:type="spellEnd"/>
      <w:r w:rsidR="00CE4C26" w:rsidRPr="00B33F1C">
        <w:rPr>
          <w:rFonts w:ascii="Times New Roman" w:hAnsi="Times New Roman" w:cs="Times New Roman"/>
          <w:sz w:val="24"/>
          <w:szCs w:val="24"/>
        </w:rPr>
        <w:t xml:space="preserve"> such as </w:t>
      </w:r>
      <w:r w:rsidRPr="00B33F1C">
        <w:rPr>
          <w:rFonts w:ascii="Times New Roman" w:hAnsi="Times New Roman" w:cs="Times New Roman"/>
          <w:sz w:val="24"/>
          <w:szCs w:val="24"/>
        </w:rPr>
        <w:t>reviews, abridgements, or the opinions of friends</w:t>
      </w:r>
      <w:r w:rsidR="003A020B" w:rsidRPr="00B33F1C">
        <w:rPr>
          <w:rFonts w:ascii="Times New Roman" w:hAnsi="Times New Roman" w:cs="Times New Roman"/>
          <w:sz w:val="24"/>
          <w:szCs w:val="24"/>
        </w:rPr>
        <w:t xml:space="preserve"> expressed in person or on social media</w:t>
      </w:r>
      <w:r w:rsidRPr="00B33F1C">
        <w:rPr>
          <w:rFonts w:ascii="Times New Roman" w:hAnsi="Times New Roman" w:cs="Times New Roman"/>
          <w:sz w:val="24"/>
          <w:szCs w:val="24"/>
        </w:rPr>
        <w:t xml:space="preserve">. </w:t>
      </w:r>
      <w:r w:rsidR="0075437B" w:rsidRPr="00B33F1C">
        <w:rPr>
          <w:rFonts w:ascii="Times New Roman" w:hAnsi="Times New Roman" w:cs="Times New Roman"/>
          <w:sz w:val="24"/>
          <w:szCs w:val="24"/>
        </w:rPr>
        <w:t xml:space="preserve">Extending the metaphor to the social texts of brands, </w:t>
      </w:r>
      <w:r w:rsidR="00C33B1C" w:rsidRPr="00B33F1C">
        <w:rPr>
          <w:rFonts w:ascii="Times New Roman" w:hAnsi="Times New Roman" w:cs="Times New Roman"/>
          <w:sz w:val="24"/>
          <w:szCs w:val="24"/>
        </w:rPr>
        <w:t xml:space="preserve">there may be millions of consumers around the world who will never own a Rolls Royce or Mercedes Benz car, and may perhaps never have seen either </w:t>
      </w:r>
      <w:r w:rsidR="00F21D48" w:rsidRPr="00B33F1C">
        <w:rPr>
          <w:rFonts w:ascii="Times New Roman" w:hAnsi="Times New Roman" w:cs="Times New Roman"/>
          <w:sz w:val="24"/>
          <w:szCs w:val="24"/>
        </w:rPr>
        <w:t>first hand,</w:t>
      </w:r>
      <w:r w:rsidR="00C33B1C" w:rsidRPr="00B33F1C">
        <w:rPr>
          <w:rFonts w:ascii="Times New Roman" w:hAnsi="Times New Roman" w:cs="Times New Roman"/>
          <w:sz w:val="24"/>
          <w:szCs w:val="24"/>
        </w:rPr>
        <w:t xml:space="preserve"> but who have a </w:t>
      </w:r>
      <w:r w:rsidR="00F21D48" w:rsidRPr="00B33F1C">
        <w:rPr>
          <w:rFonts w:ascii="Times New Roman" w:hAnsi="Times New Roman" w:cs="Times New Roman"/>
          <w:sz w:val="24"/>
          <w:szCs w:val="24"/>
        </w:rPr>
        <w:t xml:space="preserve">vivid </w:t>
      </w:r>
      <w:r w:rsidR="00C33B1C" w:rsidRPr="00B33F1C">
        <w:rPr>
          <w:rFonts w:ascii="Times New Roman" w:hAnsi="Times New Roman" w:cs="Times New Roman"/>
          <w:sz w:val="24"/>
          <w:szCs w:val="24"/>
        </w:rPr>
        <w:t xml:space="preserve">sense of </w:t>
      </w:r>
      <w:r w:rsidR="00F21D48" w:rsidRPr="00B33F1C">
        <w:rPr>
          <w:rFonts w:ascii="Times New Roman" w:hAnsi="Times New Roman" w:cs="Times New Roman"/>
          <w:sz w:val="24"/>
          <w:szCs w:val="24"/>
        </w:rPr>
        <w:t xml:space="preserve">the cultural meaning of these brands gleaned </w:t>
      </w:r>
      <w:r w:rsidR="0075437B" w:rsidRPr="00B33F1C">
        <w:rPr>
          <w:rFonts w:ascii="Times New Roman" w:hAnsi="Times New Roman" w:cs="Times New Roman"/>
          <w:sz w:val="24"/>
          <w:szCs w:val="24"/>
        </w:rPr>
        <w:t>from</w:t>
      </w:r>
      <w:r w:rsidR="00F21D48" w:rsidRPr="00B33F1C">
        <w:rPr>
          <w:rFonts w:ascii="Times New Roman" w:hAnsi="Times New Roman" w:cs="Times New Roman"/>
          <w:sz w:val="24"/>
          <w:szCs w:val="24"/>
        </w:rPr>
        <w:t xml:space="preserve"> appearances </w:t>
      </w:r>
      <w:r w:rsidR="0075437B" w:rsidRPr="00B33F1C">
        <w:rPr>
          <w:rFonts w:ascii="Times New Roman" w:hAnsi="Times New Roman" w:cs="Times New Roman"/>
          <w:sz w:val="24"/>
          <w:szCs w:val="24"/>
        </w:rPr>
        <w:t xml:space="preserve">of the brand </w:t>
      </w:r>
      <w:r w:rsidR="00F21D48" w:rsidRPr="00B33F1C">
        <w:rPr>
          <w:rFonts w:ascii="Times New Roman" w:hAnsi="Times New Roman" w:cs="Times New Roman"/>
          <w:sz w:val="24"/>
          <w:szCs w:val="24"/>
        </w:rPr>
        <w:t xml:space="preserve">in </w:t>
      </w:r>
      <w:r w:rsidR="00C33B1C" w:rsidRPr="00B33F1C">
        <w:rPr>
          <w:rFonts w:ascii="Times New Roman" w:hAnsi="Times New Roman" w:cs="Times New Roman"/>
          <w:sz w:val="24"/>
          <w:szCs w:val="24"/>
        </w:rPr>
        <w:t xml:space="preserve">movies and popular songs. </w:t>
      </w:r>
      <w:r w:rsidR="00F04CC5" w:rsidRPr="00B33F1C">
        <w:rPr>
          <w:rFonts w:ascii="Times New Roman" w:hAnsi="Times New Roman" w:cs="Times New Roman"/>
          <w:sz w:val="24"/>
          <w:szCs w:val="24"/>
        </w:rPr>
        <w:t>In this sense, the meanings of the social text may extend far beyond the ‘work’, spatially, temporally and conceptually</w:t>
      </w:r>
      <w:r w:rsidR="00F21D48" w:rsidRPr="00B33F1C">
        <w:rPr>
          <w:rFonts w:ascii="Times New Roman" w:hAnsi="Times New Roman" w:cs="Times New Roman"/>
          <w:sz w:val="24"/>
          <w:szCs w:val="24"/>
        </w:rPr>
        <w:t xml:space="preserve">, and these meanings are often iterated in </w:t>
      </w:r>
      <w:proofErr w:type="spellStart"/>
      <w:r w:rsidR="00F21D48" w:rsidRPr="00B33F1C">
        <w:rPr>
          <w:rFonts w:ascii="Times New Roman" w:hAnsi="Times New Roman" w:cs="Times New Roman"/>
          <w:sz w:val="24"/>
          <w:szCs w:val="24"/>
        </w:rPr>
        <w:t>paratextual</w:t>
      </w:r>
      <w:proofErr w:type="spellEnd"/>
      <w:r w:rsidR="00F21D48" w:rsidRPr="00B33F1C">
        <w:rPr>
          <w:rFonts w:ascii="Times New Roman" w:hAnsi="Times New Roman" w:cs="Times New Roman"/>
          <w:sz w:val="24"/>
          <w:szCs w:val="24"/>
        </w:rPr>
        <w:t xml:space="preserve"> forms</w:t>
      </w:r>
      <w:r w:rsidR="001568B7" w:rsidRPr="00B33F1C">
        <w:rPr>
          <w:rFonts w:ascii="Times New Roman" w:hAnsi="Times New Roman" w:cs="Times New Roman"/>
          <w:sz w:val="24"/>
          <w:szCs w:val="24"/>
        </w:rPr>
        <w:t>, such as</w:t>
      </w:r>
      <w:r w:rsidR="00CE4C26" w:rsidRPr="00B33F1C">
        <w:rPr>
          <w:rFonts w:ascii="Times New Roman" w:hAnsi="Times New Roman" w:cs="Times New Roman"/>
          <w:sz w:val="24"/>
          <w:szCs w:val="24"/>
        </w:rPr>
        <w:t>, in our latter example,</w:t>
      </w:r>
      <w:r w:rsidR="001568B7" w:rsidRPr="00B33F1C">
        <w:rPr>
          <w:rFonts w:ascii="Times New Roman" w:hAnsi="Times New Roman" w:cs="Times New Roman"/>
          <w:sz w:val="24"/>
          <w:szCs w:val="24"/>
        </w:rPr>
        <w:t xml:space="preserve"> momentary appearances in the sub-plots of movies, or as lyrics in hip hop music</w:t>
      </w:r>
      <w:r w:rsidR="00F04CC5" w:rsidRPr="00B33F1C">
        <w:rPr>
          <w:rFonts w:ascii="Times New Roman" w:hAnsi="Times New Roman" w:cs="Times New Roman"/>
          <w:sz w:val="24"/>
          <w:szCs w:val="24"/>
        </w:rPr>
        <w:t>.</w:t>
      </w:r>
    </w:p>
    <w:p w:rsidR="0016698B" w:rsidRPr="00B33F1C" w:rsidRDefault="000F6B83" w:rsidP="009B58D5">
      <w:pPr>
        <w:spacing w:line="36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theory</w:t>
      </w:r>
      <w:r w:rsidR="001568B7" w:rsidRPr="00B33F1C">
        <w:rPr>
          <w:rFonts w:ascii="Times New Roman" w:hAnsi="Times New Roman" w:cs="Times New Roman"/>
          <w:sz w:val="24"/>
          <w:szCs w:val="24"/>
        </w:rPr>
        <w:t xml:space="preserve"> has been </w:t>
      </w:r>
      <w:r w:rsidRPr="00B33F1C">
        <w:rPr>
          <w:rFonts w:ascii="Times New Roman" w:hAnsi="Times New Roman" w:cs="Times New Roman"/>
          <w:sz w:val="24"/>
          <w:szCs w:val="24"/>
        </w:rPr>
        <w:t>neglected in marketing and consumer research</w:t>
      </w:r>
      <w:r w:rsidR="001568B7" w:rsidRPr="00B33F1C">
        <w:rPr>
          <w:rFonts w:ascii="Times New Roman" w:hAnsi="Times New Roman" w:cs="Times New Roman"/>
          <w:sz w:val="24"/>
          <w:szCs w:val="24"/>
        </w:rPr>
        <w:t xml:space="preserve"> but </w:t>
      </w:r>
      <w:r w:rsidRPr="00B33F1C">
        <w:rPr>
          <w:rFonts w:ascii="Times New Roman" w:hAnsi="Times New Roman" w:cs="Times New Roman"/>
          <w:sz w:val="24"/>
          <w:szCs w:val="24"/>
        </w:rPr>
        <w:t xml:space="preserve">has been adopted widely in media and television studies </w:t>
      </w:r>
      <w:r w:rsidR="004E65E8" w:rsidRPr="00B33F1C">
        <w:rPr>
          <w:rFonts w:ascii="Times New Roman" w:hAnsi="Times New Roman" w:cs="Times New Roman"/>
          <w:sz w:val="24"/>
          <w:szCs w:val="24"/>
        </w:rPr>
        <w:t xml:space="preserve">to analyse the ways in which media </w:t>
      </w:r>
      <w:proofErr w:type="spellStart"/>
      <w:r w:rsidR="004E65E8" w:rsidRPr="00B33F1C">
        <w:rPr>
          <w:rFonts w:ascii="Times New Roman" w:hAnsi="Times New Roman" w:cs="Times New Roman"/>
          <w:sz w:val="24"/>
          <w:szCs w:val="24"/>
        </w:rPr>
        <w:t>paratexts</w:t>
      </w:r>
      <w:proofErr w:type="spellEnd"/>
      <w:r w:rsidR="004E65E8" w:rsidRPr="00B33F1C">
        <w:rPr>
          <w:rFonts w:ascii="Times New Roman" w:hAnsi="Times New Roman" w:cs="Times New Roman"/>
          <w:sz w:val="24"/>
          <w:szCs w:val="24"/>
        </w:rPr>
        <w:t xml:space="preserve"> influence the meanings of </w:t>
      </w:r>
      <w:r w:rsidR="001568B7" w:rsidRPr="00B33F1C">
        <w:rPr>
          <w:rFonts w:ascii="Times New Roman" w:hAnsi="Times New Roman" w:cs="Times New Roman"/>
          <w:sz w:val="24"/>
          <w:szCs w:val="24"/>
        </w:rPr>
        <w:t xml:space="preserve">media bands such as </w:t>
      </w:r>
      <w:r w:rsidR="004E65E8" w:rsidRPr="00B33F1C">
        <w:rPr>
          <w:rFonts w:ascii="Times New Roman" w:hAnsi="Times New Roman" w:cs="Times New Roman"/>
          <w:sz w:val="24"/>
          <w:szCs w:val="24"/>
        </w:rPr>
        <w:t xml:space="preserve">TV Channels, movies, </w:t>
      </w:r>
      <w:r w:rsidR="001568B7" w:rsidRPr="00B33F1C">
        <w:rPr>
          <w:rFonts w:ascii="Times New Roman" w:hAnsi="Times New Roman" w:cs="Times New Roman"/>
          <w:sz w:val="24"/>
          <w:szCs w:val="24"/>
        </w:rPr>
        <w:t xml:space="preserve">TV drama series and other </w:t>
      </w:r>
      <w:r w:rsidR="004E65E8" w:rsidRPr="00B33F1C">
        <w:rPr>
          <w:rFonts w:ascii="Times New Roman" w:hAnsi="Times New Roman" w:cs="Times New Roman"/>
          <w:sz w:val="24"/>
          <w:szCs w:val="24"/>
        </w:rPr>
        <w:t>genres</w:t>
      </w:r>
      <w:r w:rsidR="001568B7" w:rsidRPr="00B33F1C">
        <w:rPr>
          <w:rFonts w:ascii="Times New Roman" w:hAnsi="Times New Roman" w:cs="Times New Roman"/>
          <w:sz w:val="24"/>
          <w:szCs w:val="24"/>
        </w:rPr>
        <w:t xml:space="preserve"> of media content</w:t>
      </w:r>
      <w:r w:rsidR="004E65E8" w:rsidRPr="00B33F1C">
        <w:rPr>
          <w:rFonts w:ascii="Times New Roman" w:hAnsi="Times New Roman" w:cs="Times New Roman"/>
          <w:sz w:val="24"/>
          <w:szCs w:val="24"/>
        </w:rPr>
        <w:t xml:space="preserve">. Media </w:t>
      </w:r>
      <w:proofErr w:type="spellStart"/>
      <w:r w:rsidR="004E65E8" w:rsidRPr="00B33F1C">
        <w:rPr>
          <w:rFonts w:ascii="Times New Roman" w:hAnsi="Times New Roman" w:cs="Times New Roman"/>
          <w:sz w:val="24"/>
          <w:szCs w:val="24"/>
        </w:rPr>
        <w:t>paratexts</w:t>
      </w:r>
      <w:proofErr w:type="spellEnd"/>
      <w:r w:rsidR="004E65E8" w:rsidRPr="00B33F1C">
        <w:rPr>
          <w:rFonts w:ascii="Times New Roman" w:hAnsi="Times New Roman" w:cs="Times New Roman"/>
          <w:sz w:val="24"/>
          <w:szCs w:val="24"/>
        </w:rPr>
        <w:t xml:space="preserve"> include advertisements, movie or TV trailers, interstitials and ‘</w:t>
      </w:r>
      <w:proofErr w:type="spellStart"/>
      <w:r w:rsidR="004E65E8" w:rsidRPr="00B33F1C">
        <w:rPr>
          <w:rFonts w:ascii="Times New Roman" w:hAnsi="Times New Roman" w:cs="Times New Roman"/>
          <w:sz w:val="24"/>
          <w:szCs w:val="24"/>
        </w:rPr>
        <w:t>idents</w:t>
      </w:r>
      <w:proofErr w:type="spellEnd"/>
      <w:r w:rsidR="004E65E8" w:rsidRPr="00B33F1C">
        <w:rPr>
          <w:rFonts w:ascii="Times New Roman" w:hAnsi="Times New Roman" w:cs="Times New Roman"/>
          <w:sz w:val="24"/>
          <w:szCs w:val="24"/>
        </w:rPr>
        <w:t>’ (animated graphics or brief video content that brands the TV channel with a visual identity) and other promotional or informative media content that is ostensibly secondary to the primary text of the movie, show or channel (</w:t>
      </w:r>
      <w:proofErr w:type="spellStart"/>
      <w:r w:rsidR="004E65E8" w:rsidRPr="00B33F1C">
        <w:rPr>
          <w:rFonts w:ascii="Times New Roman" w:hAnsi="Times New Roman" w:cs="Times New Roman"/>
          <w:sz w:val="24"/>
          <w:szCs w:val="24"/>
        </w:rPr>
        <w:t>Grainge</w:t>
      </w:r>
      <w:proofErr w:type="spellEnd"/>
      <w:r w:rsidR="004E65E8" w:rsidRPr="00B33F1C">
        <w:rPr>
          <w:rFonts w:ascii="Times New Roman" w:hAnsi="Times New Roman" w:cs="Times New Roman"/>
          <w:sz w:val="24"/>
          <w:szCs w:val="24"/>
        </w:rPr>
        <w:t xml:space="preserve">, 2017; </w:t>
      </w:r>
      <w:proofErr w:type="spellStart"/>
      <w:r w:rsidR="004E65E8" w:rsidRPr="00B33F1C">
        <w:rPr>
          <w:rFonts w:ascii="Times New Roman" w:hAnsi="Times New Roman" w:cs="Times New Roman"/>
          <w:sz w:val="24"/>
          <w:szCs w:val="24"/>
        </w:rPr>
        <w:t>Barra</w:t>
      </w:r>
      <w:proofErr w:type="spellEnd"/>
      <w:r w:rsidR="004E65E8" w:rsidRPr="00B33F1C">
        <w:rPr>
          <w:rFonts w:ascii="Times New Roman" w:hAnsi="Times New Roman" w:cs="Times New Roman"/>
          <w:sz w:val="24"/>
          <w:szCs w:val="24"/>
        </w:rPr>
        <w:t xml:space="preserve"> and </w:t>
      </w:r>
      <w:proofErr w:type="spellStart"/>
      <w:r w:rsidR="004E65E8" w:rsidRPr="00B33F1C">
        <w:rPr>
          <w:rFonts w:ascii="Times New Roman" w:hAnsi="Times New Roman" w:cs="Times New Roman"/>
          <w:sz w:val="24"/>
          <w:szCs w:val="24"/>
        </w:rPr>
        <w:t>Scaglioni</w:t>
      </w:r>
      <w:proofErr w:type="spellEnd"/>
      <w:r w:rsidR="004E65E8" w:rsidRPr="00B33F1C">
        <w:rPr>
          <w:rFonts w:ascii="Times New Roman" w:hAnsi="Times New Roman" w:cs="Times New Roman"/>
          <w:sz w:val="24"/>
          <w:szCs w:val="24"/>
        </w:rPr>
        <w:t xml:space="preserve">, 2017). The assumption is that, just as the </w:t>
      </w:r>
      <w:r w:rsidR="001568B7" w:rsidRPr="00B33F1C">
        <w:rPr>
          <w:rFonts w:ascii="Times New Roman" w:hAnsi="Times New Roman" w:cs="Times New Roman"/>
          <w:sz w:val="24"/>
          <w:szCs w:val="24"/>
        </w:rPr>
        <w:t xml:space="preserve">literary </w:t>
      </w:r>
      <w:r w:rsidR="004E65E8" w:rsidRPr="00B33F1C">
        <w:rPr>
          <w:rFonts w:ascii="Times New Roman" w:hAnsi="Times New Roman" w:cs="Times New Roman"/>
          <w:sz w:val="24"/>
          <w:szCs w:val="24"/>
        </w:rPr>
        <w:t>text has a meaning that extends beyond the literary work, “a film or programme is never the entire sum of the text”</w:t>
      </w:r>
      <w:r w:rsidR="00F86E2C" w:rsidRPr="00B33F1C">
        <w:rPr>
          <w:rFonts w:ascii="Times New Roman" w:hAnsi="Times New Roman" w:cs="Times New Roman"/>
          <w:sz w:val="24"/>
          <w:szCs w:val="24"/>
        </w:rPr>
        <w:t xml:space="preserve"> (Gray, 2010, p. 7, citing </w:t>
      </w:r>
      <w:proofErr w:type="spellStart"/>
      <w:r w:rsidR="00F86E2C" w:rsidRPr="00B33F1C">
        <w:rPr>
          <w:rFonts w:ascii="Times New Roman" w:hAnsi="Times New Roman" w:cs="Times New Roman"/>
          <w:sz w:val="24"/>
          <w:szCs w:val="24"/>
        </w:rPr>
        <w:t>Kristeva</w:t>
      </w:r>
      <w:proofErr w:type="spellEnd"/>
      <w:r w:rsidR="00F86E2C" w:rsidRPr="00B33F1C">
        <w:rPr>
          <w:rFonts w:ascii="Times New Roman" w:hAnsi="Times New Roman" w:cs="Times New Roman"/>
          <w:sz w:val="24"/>
          <w:szCs w:val="24"/>
        </w:rPr>
        <w:t>, 1980)</w:t>
      </w:r>
      <w:r w:rsidR="00CE4C26" w:rsidRPr="00B33F1C">
        <w:rPr>
          <w:rFonts w:ascii="Times New Roman" w:hAnsi="Times New Roman" w:cs="Times New Roman"/>
          <w:sz w:val="24"/>
          <w:szCs w:val="24"/>
        </w:rPr>
        <w:t xml:space="preserve"> but is also mutually constituted through its </w:t>
      </w:r>
      <w:proofErr w:type="spellStart"/>
      <w:r w:rsidR="00CE4C26" w:rsidRPr="00B33F1C">
        <w:rPr>
          <w:rFonts w:ascii="Times New Roman" w:hAnsi="Times New Roman" w:cs="Times New Roman"/>
          <w:sz w:val="24"/>
          <w:szCs w:val="24"/>
        </w:rPr>
        <w:t>paratexts</w:t>
      </w:r>
      <w:proofErr w:type="spellEnd"/>
      <w:r w:rsidR="004E65E8" w:rsidRPr="00B33F1C">
        <w:rPr>
          <w:rFonts w:ascii="Times New Roman" w:hAnsi="Times New Roman" w:cs="Times New Roman"/>
          <w:sz w:val="24"/>
          <w:szCs w:val="24"/>
        </w:rPr>
        <w:t xml:space="preserve">. The </w:t>
      </w:r>
      <w:r w:rsidR="00F86E2C" w:rsidRPr="00B33F1C">
        <w:rPr>
          <w:rFonts w:ascii="Times New Roman" w:hAnsi="Times New Roman" w:cs="Times New Roman"/>
          <w:sz w:val="24"/>
          <w:szCs w:val="24"/>
        </w:rPr>
        <w:t xml:space="preserve">meaning of a social text </w:t>
      </w:r>
      <w:r w:rsidR="003A020B" w:rsidRPr="00B33F1C">
        <w:rPr>
          <w:rFonts w:ascii="Times New Roman" w:hAnsi="Times New Roman" w:cs="Times New Roman"/>
          <w:sz w:val="24"/>
          <w:szCs w:val="24"/>
        </w:rPr>
        <w:t xml:space="preserve">such as a movie </w:t>
      </w:r>
      <w:r w:rsidR="00F86E2C" w:rsidRPr="00B33F1C">
        <w:rPr>
          <w:rFonts w:ascii="Times New Roman" w:hAnsi="Times New Roman" w:cs="Times New Roman"/>
          <w:sz w:val="24"/>
          <w:szCs w:val="24"/>
        </w:rPr>
        <w:t>is</w:t>
      </w:r>
      <w:r w:rsidR="004E65E8" w:rsidRPr="00B33F1C">
        <w:rPr>
          <w:rFonts w:ascii="Times New Roman" w:hAnsi="Times New Roman" w:cs="Times New Roman"/>
          <w:sz w:val="24"/>
          <w:szCs w:val="24"/>
        </w:rPr>
        <w:t xml:space="preserve"> contingent on other texts, in a continuous process of </w:t>
      </w:r>
      <w:r w:rsidR="00781F76">
        <w:rPr>
          <w:rFonts w:ascii="Times New Roman" w:hAnsi="Times New Roman" w:cs="Times New Roman"/>
          <w:sz w:val="24"/>
          <w:szCs w:val="24"/>
        </w:rPr>
        <w:t>“productivity” (i</w:t>
      </w:r>
      <w:r w:rsidR="00F86E2C" w:rsidRPr="00B33F1C">
        <w:rPr>
          <w:rFonts w:ascii="Times New Roman" w:hAnsi="Times New Roman" w:cs="Times New Roman"/>
          <w:sz w:val="24"/>
          <w:szCs w:val="24"/>
        </w:rPr>
        <w:t>bid</w:t>
      </w:r>
      <w:r w:rsidR="003A020B" w:rsidRPr="00B33F1C">
        <w:rPr>
          <w:rFonts w:ascii="Times New Roman" w:hAnsi="Times New Roman" w:cs="Times New Roman"/>
          <w:sz w:val="24"/>
          <w:szCs w:val="24"/>
        </w:rPr>
        <w:t>, p.7</w:t>
      </w:r>
      <w:r w:rsidR="004E65E8" w:rsidRPr="00B33F1C">
        <w:rPr>
          <w:rFonts w:ascii="Times New Roman" w:hAnsi="Times New Roman" w:cs="Times New Roman"/>
          <w:sz w:val="24"/>
          <w:szCs w:val="24"/>
        </w:rPr>
        <w:t>)</w:t>
      </w:r>
      <w:r w:rsidR="001568B7" w:rsidRPr="00B33F1C">
        <w:rPr>
          <w:rFonts w:ascii="Times New Roman" w:hAnsi="Times New Roman" w:cs="Times New Roman"/>
          <w:sz w:val="24"/>
          <w:szCs w:val="24"/>
        </w:rPr>
        <w:t xml:space="preserve">. </w:t>
      </w:r>
      <w:r w:rsidR="00F86E2C" w:rsidRPr="00B33F1C">
        <w:rPr>
          <w:rFonts w:ascii="Times New Roman" w:hAnsi="Times New Roman" w:cs="Times New Roman"/>
          <w:sz w:val="24"/>
          <w:szCs w:val="24"/>
        </w:rPr>
        <w:t xml:space="preserve">In noting that the role of </w:t>
      </w:r>
      <w:proofErr w:type="spellStart"/>
      <w:r w:rsidR="00F86E2C" w:rsidRPr="00B33F1C">
        <w:rPr>
          <w:rFonts w:ascii="Times New Roman" w:hAnsi="Times New Roman" w:cs="Times New Roman"/>
          <w:sz w:val="24"/>
          <w:szCs w:val="24"/>
        </w:rPr>
        <w:t>paratexts</w:t>
      </w:r>
      <w:proofErr w:type="spellEnd"/>
      <w:r w:rsidR="00F86E2C" w:rsidRPr="00B33F1C">
        <w:rPr>
          <w:rFonts w:ascii="Times New Roman" w:hAnsi="Times New Roman" w:cs="Times New Roman"/>
          <w:sz w:val="24"/>
          <w:szCs w:val="24"/>
        </w:rPr>
        <w:t xml:space="preserve"> is not confined only to media brands but also extends to other brand categories, </w:t>
      </w:r>
      <w:r w:rsidR="006B1873" w:rsidRPr="00B33F1C">
        <w:rPr>
          <w:rFonts w:ascii="Times New Roman" w:hAnsi="Times New Roman" w:cs="Times New Roman"/>
          <w:sz w:val="24"/>
          <w:szCs w:val="24"/>
        </w:rPr>
        <w:t>Gray (2010)</w:t>
      </w:r>
      <w:r w:rsidRPr="00B33F1C">
        <w:rPr>
          <w:rFonts w:ascii="Times New Roman" w:hAnsi="Times New Roman" w:cs="Times New Roman"/>
          <w:sz w:val="24"/>
          <w:szCs w:val="24"/>
        </w:rPr>
        <w:t xml:space="preserve"> </w:t>
      </w:r>
      <w:r w:rsidR="00F86E2C" w:rsidRPr="00B33F1C">
        <w:rPr>
          <w:rFonts w:ascii="Times New Roman" w:hAnsi="Times New Roman" w:cs="Times New Roman"/>
          <w:sz w:val="24"/>
          <w:szCs w:val="24"/>
        </w:rPr>
        <w:t xml:space="preserve">suggests that </w:t>
      </w:r>
      <w:r w:rsidRPr="00B33F1C">
        <w:rPr>
          <w:rFonts w:ascii="Times New Roman" w:hAnsi="Times New Roman" w:cs="Times New Roman"/>
          <w:sz w:val="24"/>
          <w:szCs w:val="24"/>
        </w:rPr>
        <w:t xml:space="preserve">“contemporary </w:t>
      </w:r>
      <w:r w:rsidRPr="00B33F1C">
        <w:rPr>
          <w:rFonts w:ascii="Times New Roman" w:hAnsi="Times New Roman" w:cs="Times New Roman"/>
          <w:sz w:val="24"/>
          <w:szCs w:val="24"/>
        </w:rPr>
        <w:lastRenderedPageBreak/>
        <w:t xml:space="preserve">branding practices require much </w:t>
      </w:r>
      <w:r w:rsidR="006B1873" w:rsidRPr="00B33F1C">
        <w:rPr>
          <w:rFonts w:ascii="Times New Roman" w:hAnsi="Times New Roman" w:cs="Times New Roman"/>
          <w:sz w:val="24"/>
          <w:szCs w:val="24"/>
        </w:rPr>
        <w:t>more than just ads” (</w:t>
      </w:r>
      <w:r w:rsidRPr="00B33F1C">
        <w:rPr>
          <w:rFonts w:ascii="Times New Roman" w:hAnsi="Times New Roman" w:cs="Times New Roman"/>
          <w:sz w:val="24"/>
          <w:szCs w:val="24"/>
        </w:rPr>
        <w:t>p.29)</w:t>
      </w:r>
      <w:r w:rsidR="00F86E2C" w:rsidRPr="00B33F1C">
        <w:rPr>
          <w:rFonts w:ascii="Times New Roman" w:hAnsi="Times New Roman" w:cs="Times New Roman"/>
          <w:sz w:val="24"/>
          <w:szCs w:val="24"/>
        </w:rPr>
        <w:t xml:space="preserve">. Gray (2010) refers to </w:t>
      </w:r>
      <w:r w:rsidR="009B58D5" w:rsidRPr="00B33F1C">
        <w:rPr>
          <w:rFonts w:ascii="Times New Roman" w:hAnsi="Times New Roman" w:cs="Times New Roman"/>
          <w:sz w:val="24"/>
          <w:szCs w:val="24"/>
        </w:rPr>
        <w:t>emerging variations on hybrid branding practices</w:t>
      </w:r>
      <w:r w:rsidR="004E65E8" w:rsidRPr="00B33F1C">
        <w:rPr>
          <w:rFonts w:ascii="Times New Roman" w:hAnsi="Times New Roman" w:cs="Times New Roman"/>
          <w:sz w:val="24"/>
          <w:szCs w:val="24"/>
        </w:rPr>
        <w:t>,</w:t>
      </w:r>
      <w:r w:rsidR="009B58D5" w:rsidRPr="00B33F1C">
        <w:rPr>
          <w:rFonts w:ascii="Times New Roman" w:hAnsi="Times New Roman" w:cs="Times New Roman"/>
          <w:sz w:val="24"/>
          <w:szCs w:val="24"/>
        </w:rPr>
        <w:t xml:space="preserve"> such as sponsorship and celebrity endorsement</w:t>
      </w:r>
      <w:r w:rsidR="004E65E8" w:rsidRPr="00B33F1C">
        <w:rPr>
          <w:rFonts w:ascii="Times New Roman" w:hAnsi="Times New Roman" w:cs="Times New Roman"/>
          <w:sz w:val="24"/>
          <w:szCs w:val="24"/>
        </w:rPr>
        <w:t xml:space="preserve"> </w:t>
      </w:r>
      <w:r w:rsidR="00F86E2C" w:rsidRPr="00B33F1C">
        <w:rPr>
          <w:rFonts w:ascii="Times New Roman" w:hAnsi="Times New Roman" w:cs="Times New Roman"/>
          <w:sz w:val="24"/>
          <w:szCs w:val="24"/>
        </w:rPr>
        <w:t xml:space="preserve">as they play out in social media in forms that are not overtly promotional but have an </w:t>
      </w:r>
      <w:proofErr w:type="spellStart"/>
      <w:r w:rsidR="00F86E2C" w:rsidRPr="00B33F1C">
        <w:rPr>
          <w:rFonts w:ascii="Times New Roman" w:hAnsi="Times New Roman" w:cs="Times New Roman"/>
          <w:sz w:val="24"/>
          <w:szCs w:val="24"/>
        </w:rPr>
        <w:t>intertextual</w:t>
      </w:r>
      <w:proofErr w:type="spellEnd"/>
      <w:r w:rsidR="00F86E2C" w:rsidRPr="00B33F1C">
        <w:rPr>
          <w:rFonts w:ascii="Times New Roman" w:hAnsi="Times New Roman" w:cs="Times New Roman"/>
          <w:sz w:val="24"/>
          <w:szCs w:val="24"/>
        </w:rPr>
        <w:t xml:space="preserve"> relation with the brand. </w:t>
      </w:r>
      <w:r w:rsidR="00A4759D" w:rsidRPr="00B33F1C">
        <w:rPr>
          <w:rFonts w:ascii="Times New Roman" w:hAnsi="Times New Roman" w:cs="Times New Roman"/>
          <w:sz w:val="24"/>
          <w:szCs w:val="24"/>
        </w:rPr>
        <w:t>Brands have a quality of ambiguity (Brown et al.</w:t>
      </w:r>
      <w:r w:rsidR="005C37A5">
        <w:rPr>
          <w:rFonts w:ascii="Times New Roman" w:hAnsi="Times New Roman" w:cs="Times New Roman"/>
          <w:sz w:val="24"/>
          <w:szCs w:val="24"/>
        </w:rPr>
        <w:t>,</w:t>
      </w:r>
      <w:r w:rsidR="00A4759D" w:rsidRPr="00B33F1C">
        <w:rPr>
          <w:rFonts w:ascii="Times New Roman" w:hAnsi="Times New Roman" w:cs="Times New Roman"/>
          <w:sz w:val="24"/>
          <w:szCs w:val="24"/>
        </w:rPr>
        <w:t xml:space="preserve"> 2013</w:t>
      </w:r>
      <w:r w:rsidR="005C37A5">
        <w:rPr>
          <w:rFonts w:ascii="Times New Roman" w:hAnsi="Times New Roman" w:cs="Times New Roman"/>
          <w:sz w:val="24"/>
          <w:szCs w:val="24"/>
        </w:rPr>
        <w:t>;</w:t>
      </w:r>
      <w:r w:rsidR="003A020B" w:rsidRPr="00B33F1C">
        <w:rPr>
          <w:rFonts w:ascii="Times New Roman" w:hAnsi="Times New Roman" w:cs="Times New Roman"/>
          <w:sz w:val="24"/>
          <w:szCs w:val="24"/>
        </w:rPr>
        <w:t xml:space="preserve"> Brown, 2016b</w:t>
      </w:r>
      <w:r w:rsidR="00A4759D" w:rsidRPr="00B33F1C">
        <w:rPr>
          <w:rFonts w:ascii="Times New Roman" w:hAnsi="Times New Roman" w:cs="Times New Roman"/>
          <w:sz w:val="24"/>
          <w:szCs w:val="24"/>
        </w:rPr>
        <w:t xml:space="preserve">) and these </w:t>
      </w:r>
      <w:proofErr w:type="spellStart"/>
      <w:r w:rsidR="00A4759D" w:rsidRPr="00B33F1C">
        <w:rPr>
          <w:rFonts w:ascii="Times New Roman" w:hAnsi="Times New Roman" w:cs="Times New Roman"/>
          <w:sz w:val="24"/>
          <w:szCs w:val="24"/>
        </w:rPr>
        <w:t>paratexts</w:t>
      </w:r>
      <w:proofErr w:type="spellEnd"/>
      <w:r w:rsidR="00A4759D" w:rsidRPr="00B33F1C">
        <w:rPr>
          <w:rFonts w:ascii="Times New Roman" w:hAnsi="Times New Roman" w:cs="Times New Roman"/>
          <w:sz w:val="24"/>
          <w:szCs w:val="24"/>
        </w:rPr>
        <w:t xml:space="preserve"> can inscribe new stories into the ambiguous space of brand meaning. </w:t>
      </w:r>
      <w:proofErr w:type="spellStart"/>
      <w:r w:rsidR="00F86E2C" w:rsidRPr="00B33F1C">
        <w:rPr>
          <w:rFonts w:ascii="Times New Roman" w:hAnsi="Times New Roman" w:cs="Times New Roman"/>
          <w:sz w:val="24"/>
          <w:szCs w:val="24"/>
        </w:rPr>
        <w:t>Aronczyk</w:t>
      </w:r>
      <w:proofErr w:type="spellEnd"/>
      <w:r w:rsidR="00F86E2C" w:rsidRPr="00B33F1C">
        <w:rPr>
          <w:rFonts w:ascii="Times New Roman" w:hAnsi="Times New Roman" w:cs="Times New Roman"/>
          <w:sz w:val="24"/>
          <w:szCs w:val="24"/>
        </w:rPr>
        <w:t xml:space="preserve"> (2017)</w:t>
      </w:r>
      <w:r w:rsidR="009B58D5" w:rsidRPr="00B33F1C">
        <w:rPr>
          <w:rFonts w:ascii="Times New Roman" w:hAnsi="Times New Roman" w:cs="Times New Roman"/>
          <w:sz w:val="24"/>
          <w:szCs w:val="24"/>
        </w:rPr>
        <w:t xml:space="preserve"> </w:t>
      </w:r>
      <w:r w:rsidR="00F86E2C" w:rsidRPr="00B33F1C">
        <w:rPr>
          <w:rFonts w:ascii="Times New Roman" w:hAnsi="Times New Roman" w:cs="Times New Roman"/>
          <w:sz w:val="24"/>
          <w:szCs w:val="24"/>
        </w:rPr>
        <w:t xml:space="preserve">suggests that a brand </w:t>
      </w:r>
      <w:r w:rsidR="009B58D5" w:rsidRPr="00B33F1C">
        <w:rPr>
          <w:rFonts w:ascii="Times New Roman" w:hAnsi="Times New Roman" w:cs="Times New Roman"/>
          <w:sz w:val="24"/>
          <w:szCs w:val="24"/>
        </w:rPr>
        <w:t xml:space="preserve">is an empty signifier or an “undefined space” (p.2) the purpose of which is to “create </w:t>
      </w:r>
      <w:proofErr w:type="spellStart"/>
      <w:r w:rsidR="009B58D5" w:rsidRPr="00B33F1C">
        <w:rPr>
          <w:rFonts w:ascii="Times New Roman" w:hAnsi="Times New Roman" w:cs="Times New Roman"/>
          <w:sz w:val="24"/>
          <w:szCs w:val="24"/>
        </w:rPr>
        <w:t>signifieds</w:t>
      </w:r>
      <w:proofErr w:type="spellEnd"/>
      <w:r w:rsidR="009B58D5" w:rsidRPr="00B33F1C">
        <w:rPr>
          <w:rFonts w:ascii="Times New Roman" w:hAnsi="Times New Roman" w:cs="Times New Roman"/>
          <w:sz w:val="24"/>
          <w:szCs w:val="24"/>
        </w:rPr>
        <w:t xml:space="preserve"> for itself on an ongoing basis” (p.2).</w:t>
      </w:r>
      <w:r w:rsidR="00F86E2C" w:rsidRPr="00B33F1C">
        <w:rPr>
          <w:rFonts w:ascii="Times New Roman" w:hAnsi="Times New Roman" w:cs="Times New Roman"/>
          <w:sz w:val="24"/>
          <w:szCs w:val="24"/>
        </w:rPr>
        <w:t xml:space="preserve"> Hence, </w:t>
      </w:r>
      <w:r w:rsidR="009B58D5" w:rsidRPr="00B33F1C">
        <w:rPr>
          <w:rFonts w:ascii="Times New Roman" w:hAnsi="Times New Roman" w:cs="Times New Roman"/>
          <w:sz w:val="24"/>
          <w:szCs w:val="24"/>
        </w:rPr>
        <w:t xml:space="preserve">the primary/secondary text relation is indeterminate. </w:t>
      </w:r>
      <w:proofErr w:type="spellStart"/>
      <w:r w:rsidR="002E3313" w:rsidRPr="00B33F1C">
        <w:rPr>
          <w:rFonts w:ascii="Times New Roman" w:hAnsi="Times New Roman" w:cs="Times New Roman"/>
          <w:sz w:val="24"/>
          <w:szCs w:val="24"/>
        </w:rPr>
        <w:t>Paratex</w:t>
      </w:r>
      <w:r w:rsidR="00F86E2C" w:rsidRPr="00B33F1C">
        <w:rPr>
          <w:rFonts w:ascii="Times New Roman" w:hAnsi="Times New Roman" w:cs="Times New Roman"/>
          <w:sz w:val="24"/>
          <w:szCs w:val="24"/>
        </w:rPr>
        <w:t>ts</w:t>
      </w:r>
      <w:proofErr w:type="spellEnd"/>
      <w:r w:rsidR="00F86E2C" w:rsidRPr="00B33F1C">
        <w:rPr>
          <w:rFonts w:ascii="Times New Roman" w:hAnsi="Times New Roman" w:cs="Times New Roman"/>
          <w:sz w:val="24"/>
          <w:szCs w:val="24"/>
        </w:rPr>
        <w:t xml:space="preserve"> destabilise meaning and </w:t>
      </w:r>
      <w:r w:rsidR="0075437B" w:rsidRPr="00B33F1C">
        <w:rPr>
          <w:rFonts w:ascii="Times New Roman" w:hAnsi="Times New Roman" w:cs="Times New Roman"/>
          <w:sz w:val="24"/>
          <w:szCs w:val="24"/>
        </w:rPr>
        <w:t>they not only act as thresholds through which primary texts are interpreted (</w:t>
      </w:r>
      <w:proofErr w:type="spellStart"/>
      <w:r w:rsidR="0075437B" w:rsidRPr="00B33F1C">
        <w:rPr>
          <w:rFonts w:ascii="Times New Roman" w:hAnsi="Times New Roman" w:cs="Times New Roman"/>
          <w:sz w:val="24"/>
          <w:szCs w:val="24"/>
        </w:rPr>
        <w:t>Genette</w:t>
      </w:r>
      <w:proofErr w:type="spellEnd"/>
      <w:r w:rsidR="0075437B" w:rsidRPr="00B33F1C">
        <w:rPr>
          <w:rFonts w:ascii="Times New Roman" w:hAnsi="Times New Roman" w:cs="Times New Roman"/>
          <w:sz w:val="24"/>
          <w:szCs w:val="24"/>
        </w:rPr>
        <w:t>, 2010) but they can subvert</w:t>
      </w:r>
      <w:r w:rsidR="00F86E2C" w:rsidRPr="00B33F1C">
        <w:rPr>
          <w:rFonts w:ascii="Times New Roman" w:hAnsi="Times New Roman" w:cs="Times New Roman"/>
          <w:sz w:val="24"/>
          <w:szCs w:val="24"/>
        </w:rPr>
        <w:t>, and invert,</w:t>
      </w:r>
      <w:r w:rsidR="0075437B" w:rsidRPr="00B33F1C">
        <w:rPr>
          <w:rFonts w:ascii="Times New Roman" w:hAnsi="Times New Roman" w:cs="Times New Roman"/>
          <w:sz w:val="24"/>
          <w:szCs w:val="24"/>
        </w:rPr>
        <w:t xml:space="preserve"> the primary/secondary text relation</w:t>
      </w:r>
      <w:r w:rsidR="00F86E2C" w:rsidRPr="00B33F1C">
        <w:rPr>
          <w:rFonts w:ascii="Times New Roman" w:hAnsi="Times New Roman" w:cs="Times New Roman"/>
          <w:sz w:val="24"/>
          <w:szCs w:val="24"/>
        </w:rPr>
        <w:t xml:space="preserve">, such as, for example, where a celebrity scandal or PR (Public Relations) disaster changes </w:t>
      </w:r>
      <w:r w:rsidR="0016698B" w:rsidRPr="00B33F1C">
        <w:rPr>
          <w:rFonts w:ascii="Times New Roman" w:hAnsi="Times New Roman" w:cs="Times New Roman"/>
          <w:sz w:val="24"/>
          <w:szCs w:val="24"/>
        </w:rPr>
        <w:t xml:space="preserve">or fixes </w:t>
      </w:r>
      <w:r w:rsidR="00F86E2C" w:rsidRPr="00B33F1C">
        <w:rPr>
          <w:rFonts w:ascii="Times New Roman" w:hAnsi="Times New Roman" w:cs="Times New Roman"/>
          <w:sz w:val="24"/>
          <w:szCs w:val="24"/>
        </w:rPr>
        <w:t>public perception of an associated brand.</w:t>
      </w:r>
      <w:r w:rsidR="0075437B" w:rsidRPr="00B33F1C">
        <w:rPr>
          <w:rFonts w:ascii="Times New Roman" w:hAnsi="Times New Roman" w:cs="Times New Roman"/>
          <w:sz w:val="24"/>
          <w:szCs w:val="24"/>
        </w:rPr>
        <w:t xml:space="preserve"> </w:t>
      </w:r>
    </w:p>
    <w:p w:rsidR="00F86E2C" w:rsidRPr="00B33F1C" w:rsidRDefault="001568B7" w:rsidP="009B58D5">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Just as advertisements make use of </w:t>
      </w:r>
      <w:proofErr w:type="spellStart"/>
      <w:r w:rsidRPr="00B33F1C">
        <w:rPr>
          <w:rFonts w:ascii="Times New Roman" w:hAnsi="Times New Roman" w:cs="Times New Roman"/>
          <w:sz w:val="24"/>
          <w:szCs w:val="24"/>
        </w:rPr>
        <w:t>polysem</w:t>
      </w:r>
      <w:r w:rsidR="0016698B" w:rsidRPr="00B33F1C">
        <w:rPr>
          <w:rFonts w:ascii="Times New Roman" w:hAnsi="Times New Roman" w:cs="Times New Roman"/>
          <w:sz w:val="24"/>
          <w:szCs w:val="24"/>
        </w:rPr>
        <w:t>ic</w:t>
      </w:r>
      <w:proofErr w:type="spellEnd"/>
      <w:r w:rsidR="0016698B" w:rsidRPr="00B33F1C">
        <w:rPr>
          <w:rFonts w:ascii="Times New Roman" w:hAnsi="Times New Roman" w:cs="Times New Roman"/>
          <w:sz w:val="24"/>
          <w:szCs w:val="24"/>
        </w:rPr>
        <w:t xml:space="preserve"> indeterminacy of meaning </w:t>
      </w:r>
      <w:r w:rsidRPr="00B33F1C">
        <w:rPr>
          <w:rFonts w:ascii="Times New Roman" w:hAnsi="Times New Roman" w:cs="Times New Roman"/>
          <w:sz w:val="24"/>
          <w:szCs w:val="24"/>
        </w:rPr>
        <w:t>(</w:t>
      </w:r>
      <w:proofErr w:type="spellStart"/>
      <w:r w:rsidRPr="00B33F1C">
        <w:rPr>
          <w:rFonts w:ascii="Times New Roman" w:hAnsi="Times New Roman" w:cs="Times New Roman"/>
          <w:sz w:val="24"/>
          <w:szCs w:val="24"/>
        </w:rPr>
        <w:t>Puntoni</w:t>
      </w:r>
      <w:proofErr w:type="spellEnd"/>
      <w:r w:rsidRPr="00B33F1C">
        <w:rPr>
          <w:rFonts w:ascii="Times New Roman" w:hAnsi="Times New Roman" w:cs="Times New Roman"/>
          <w:sz w:val="24"/>
          <w:szCs w:val="24"/>
        </w:rPr>
        <w:t xml:space="preserve"> et al.</w:t>
      </w:r>
      <w:r w:rsidR="00A30A37">
        <w:rPr>
          <w:rFonts w:ascii="Times New Roman" w:hAnsi="Times New Roman" w:cs="Times New Roman"/>
          <w:sz w:val="24"/>
          <w:szCs w:val="24"/>
        </w:rPr>
        <w:t>,</w:t>
      </w:r>
      <w:r w:rsidRPr="00B33F1C">
        <w:rPr>
          <w:rFonts w:ascii="Times New Roman" w:hAnsi="Times New Roman" w:cs="Times New Roman"/>
          <w:sz w:val="24"/>
          <w:szCs w:val="24"/>
        </w:rPr>
        <w:t xml:space="preserve"> 2010) so too do brands</w:t>
      </w:r>
      <w:r w:rsidR="0016698B" w:rsidRPr="00B33F1C">
        <w:rPr>
          <w:rFonts w:ascii="Times New Roman" w:hAnsi="Times New Roman" w:cs="Times New Roman"/>
          <w:sz w:val="24"/>
          <w:szCs w:val="24"/>
        </w:rPr>
        <w:t xml:space="preserve">, diachronically as the </w:t>
      </w:r>
      <w:r w:rsidR="003A020B" w:rsidRPr="00B33F1C">
        <w:rPr>
          <w:rFonts w:ascii="Times New Roman" w:hAnsi="Times New Roman" w:cs="Times New Roman"/>
          <w:sz w:val="24"/>
          <w:szCs w:val="24"/>
        </w:rPr>
        <w:t xml:space="preserve">culturally constituted </w:t>
      </w:r>
      <w:r w:rsidR="0016698B" w:rsidRPr="00B33F1C">
        <w:rPr>
          <w:rFonts w:ascii="Times New Roman" w:hAnsi="Times New Roman" w:cs="Times New Roman"/>
          <w:sz w:val="24"/>
          <w:szCs w:val="24"/>
        </w:rPr>
        <w:t>meaning of a brand changes over time, or synchronically where different meanings of a brand obtain at the same time f</w:t>
      </w:r>
      <w:r w:rsidR="003A020B" w:rsidRPr="00B33F1C">
        <w:rPr>
          <w:rFonts w:ascii="Times New Roman" w:hAnsi="Times New Roman" w:cs="Times New Roman"/>
          <w:sz w:val="24"/>
          <w:szCs w:val="24"/>
        </w:rPr>
        <w:t>or different groups</w:t>
      </w:r>
      <w:r w:rsidRPr="00B33F1C">
        <w:rPr>
          <w:rFonts w:ascii="Times New Roman" w:hAnsi="Times New Roman" w:cs="Times New Roman"/>
          <w:sz w:val="24"/>
          <w:szCs w:val="24"/>
        </w:rPr>
        <w:t>.</w:t>
      </w:r>
      <w:r w:rsidR="0016698B" w:rsidRPr="00B33F1C">
        <w:rPr>
          <w:rFonts w:ascii="Times New Roman" w:hAnsi="Times New Roman" w:cs="Times New Roman"/>
          <w:sz w:val="24"/>
          <w:szCs w:val="24"/>
        </w:rPr>
        <w:t xml:space="preserve"> Of course, both situations may occur where different meanings co-subsist but change differentially over time. For example, the cultural meaning of a brand such as Levi </w:t>
      </w:r>
      <w:r w:rsidR="006D6C11" w:rsidRPr="00B33F1C">
        <w:rPr>
          <w:rFonts w:ascii="Times New Roman" w:hAnsi="Times New Roman" w:cs="Times New Roman"/>
          <w:sz w:val="24"/>
          <w:szCs w:val="24"/>
        </w:rPr>
        <w:t xml:space="preserve">denim </w:t>
      </w:r>
      <w:r w:rsidR="00D26774" w:rsidRPr="00B33F1C">
        <w:rPr>
          <w:rFonts w:ascii="Times New Roman" w:hAnsi="Times New Roman" w:cs="Times New Roman"/>
          <w:sz w:val="24"/>
          <w:szCs w:val="24"/>
        </w:rPr>
        <w:t xml:space="preserve">jeans </w:t>
      </w:r>
      <w:r w:rsidR="0016698B" w:rsidRPr="00B33F1C">
        <w:rPr>
          <w:rFonts w:ascii="Times New Roman" w:hAnsi="Times New Roman" w:cs="Times New Roman"/>
          <w:sz w:val="24"/>
          <w:szCs w:val="24"/>
        </w:rPr>
        <w:t xml:space="preserve">once resonated for many consumers as a </w:t>
      </w:r>
      <w:r w:rsidR="00A4759D" w:rsidRPr="00B33F1C">
        <w:rPr>
          <w:rFonts w:ascii="Times New Roman" w:hAnsi="Times New Roman" w:cs="Times New Roman"/>
          <w:sz w:val="24"/>
          <w:szCs w:val="24"/>
        </w:rPr>
        <w:t xml:space="preserve">symbol of a </w:t>
      </w:r>
      <w:r w:rsidR="0016698B" w:rsidRPr="00B33F1C">
        <w:rPr>
          <w:rFonts w:ascii="Times New Roman" w:hAnsi="Times New Roman" w:cs="Times New Roman"/>
          <w:sz w:val="24"/>
          <w:szCs w:val="24"/>
        </w:rPr>
        <w:t xml:space="preserve">myth of American youth and </w:t>
      </w:r>
      <w:proofErr w:type="gramStart"/>
      <w:r w:rsidR="0016698B" w:rsidRPr="00B33F1C">
        <w:rPr>
          <w:rFonts w:ascii="Times New Roman" w:hAnsi="Times New Roman" w:cs="Times New Roman"/>
          <w:sz w:val="24"/>
          <w:szCs w:val="24"/>
        </w:rPr>
        <w:t>rebellion</w:t>
      </w:r>
      <w:r w:rsidR="00D26774" w:rsidRPr="00B33F1C">
        <w:rPr>
          <w:rFonts w:ascii="Times New Roman" w:hAnsi="Times New Roman" w:cs="Times New Roman"/>
          <w:sz w:val="24"/>
          <w:szCs w:val="24"/>
        </w:rPr>
        <w:t>,</w:t>
      </w:r>
      <w:proofErr w:type="gramEnd"/>
      <w:r w:rsidR="0016698B" w:rsidRPr="00B33F1C">
        <w:rPr>
          <w:rFonts w:ascii="Times New Roman" w:hAnsi="Times New Roman" w:cs="Times New Roman"/>
          <w:sz w:val="24"/>
          <w:szCs w:val="24"/>
        </w:rPr>
        <w:t xml:space="preserve"> epitomised in BBH’s iconic 1980s advertisement</w:t>
      </w:r>
      <w:r w:rsidR="006D6C11" w:rsidRPr="00B33F1C">
        <w:rPr>
          <w:rFonts w:ascii="Times New Roman" w:hAnsi="Times New Roman" w:cs="Times New Roman"/>
          <w:sz w:val="24"/>
          <w:szCs w:val="24"/>
        </w:rPr>
        <w:t xml:space="preserve"> entitled</w:t>
      </w:r>
      <w:r w:rsidR="0016698B" w:rsidRPr="00B33F1C">
        <w:rPr>
          <w:rFonts w:ascii="Times New Roman" w:hAnsi="Times New Roman" w:cs="Times New Roman"/>
          <w:sz w:val="24"/>
          <w:szCs w:val="24"/>
        </w:rPr>
        <w:t xml:space="preserve"> Laundrette</w:t>
      </w:r>
      <w:r w:rsidR="00C729F4" w:rsidRPr="00B33F1C">
        <w:rPr>
          <w:rStyle w:val="FootnoteReference"/>
          <w:rFonts w:ascii="Times New Roman" w:hAnsi="Times New Roman" w:cs="Times New Roman"/>
          <w:sz w:val="24"/>
          <w:szCs w:val="24"/>
        </w:rPr>
        <w:footnoteReference w:id="1"/>
      </w:r>
      <w:r w:rsidR="00D26774" w:rsidRPr="00B33F1C">
        <w:rPr>
          <w:rFonts w:ascii="Times New Roman" w:hAnsi="Times New Roman" w:cs="Times New Roman"/>
          <w:sz w:val="24"/>
          <w:szCs w:val="24"/>
        </w:rPr>
        <w:t>. T</w:t>
      </w:r>
      <w:r w:rsidR="006D6C11" w:rsidRPr="00B33F1C">
        <w:rPr>
          <w:rFonts w:ascii="Times New Roman" w:hAnsi="Times New Roman" w:cs="Times New Roman"/>
          <w:sz w:val="24"/>
          <w:szCs w:val="24"/>
        </w:rPr>
        <w:t xml:space="preserve">he </w:t>
      </w:r>
      <w:r w:rsidR="0016698B" w:rsidRPr="00B33F1C">
        <w:rPr>
          <w:rFonts w:ascii="Times New Roman" w:hAnsi="Times New Roman" w:cs="Times New Roman"/>
          <w:sz w:val="24"/>
          <w:szCs w:val="24"/>
        </w:rPr>
        <w:t xml:space="preserve">provenance of the brand </w:t>
      </w:r>
      <w:r w:rsidR="006D6C11" w:rsidRPr="00B33F1C">
        <w:rPr>
          <w:rFonts w:ascii="Times New Roman" w:hAnsi="Times New Roman" w:cs="Times New Roman"/>
          <w:sz w:val="24"/>
          <w:szCs w:val="24"/>
        </w:rPr>
        <w:t xml:space="preserve">as an American myth </w:t>
      </w:r>
      <w:r w:rsidR="00D26774" w:rsidRPr="00B33F1C">
        <w:rPr>
          <w:rFonts w:ascii="Times New Roman" w:hAnsi="Times New Roman" w:cs="Times New Roman"/>
          <w:sz w:val="24"/>
          <w:szCs w:val="24"/>
        </w:rPr>
        <w:t xml:space="preserve">faded as the use of denim jeans as class-less leisure wear globalised, and the </w:t>
      </w:r>
      <w:r w:rsidR="0016698B" w:rsidRPr="00B33F1C">
        <w:rPr>
          <w:rFonts w:ascii="Times New Roman" w:hAnsi="Times New Roman" w:cs="Times New Roman"/>
          <w:sz w:val="24"/>
          <w:szCs w:val="24"/>
        </w:rPr>
        <w:t>market fragmented</w:t>
      </w:r>
      <w:r w:rsidR="003A020B" w:rsidRPr="00B33F1C">
        <w:rPr>
          <w:rFonts w:ascii="Times New Roman" w:hAnsi="Times New Roman" w:cs="Times New Roman"/>
          <w:sz w:val="24"/>
          <w:szCs w:val="24"/>
        </w:rPr>
        <w:t>,</w:t>
      </w:r>
      <w:r w:rsidR="0016698B" w:rsidRPr="00B33F1C">
        <w:rPr>
          <w:rFonts w:ascii="Times New Roman" w:hAnsi="Times New Roman" w:cs="Times New Roman"/>
          <w:sz w:val="24"/>
          <w:szCs w:val="24"/>
        </w:rPr>
        <w:t xml:space="preserve"> in the 1990s. </w:t>
      </w:r>
    </w:p>
    <w:p w:rsidR="000F6B83" w:rsidRPr="00B33F1C" w:rsidRDefault="00E70D24" w:rsidP="00F86E2C">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Below, we will </w:t>
      </w:r>
      <w:r w:rsidR="007B3A16" w:rsidRPr="00B33F1C">
        <w:rPr>
          <w:rFonts w:ascii="Times New Roman" w:hAnsi="Times New Roman" w:cs="Times New Roman"/>
          <w:sz w:val="24"/>
          <w:szCs w:val="24"/>
        </w:rPr>
        <w:t xml:space="preserve">briefly </w:t>
      </w:r>
      <w:r w:rsidR="00E700CB" w:rsidRPr="00B33F1C">
        <w:rPr>
          <w:rFonts w:ascii="Times New Roman" w:hAnsi="Times New Roman" w:cs="Times New Roman"/>
          <w:sz w:val="24"/>
          <w:szCs w:val="24"/>
        </w:rPr>
        <w:t xml:space="preserve">contextualise and elaborate on </w:t>
      </w:r>
      <w:r w:rsidR="007B3A16" w:rsidRPr="00B33F1C">
        <w:rPr>
          <w:rFonts w:ascii="Times New Roman" w:hAnsi="Times New Roman" w:cs="Times New Roman"/>
          <w:sz w:val="24"/>
          <w:szCs w:val="24"/>
        </w:rPr>
        <w:t>ou</w:t>
      </w:r>
      <w:r w:rsidR="00A4759D" w:rsidRPr="00B33F1C">
        <w:rPr>
          <w:rFonts w:ascii="Times New Roman" w:hAnsi="Times New Roman" w:cs="Times New Roman"/>
          <w:sz w:val="24"/>
          <w:szCs w:val="24"/>
        </w:rPr>
        <w:t>r theoretical perspective with</w:t>
      </w:r>
      <w:r w:rsidR="007B3A16" w:rsidRPr="00B33F1C">
        <w:rPr>
          <w:rFonts w:ascii="Times New Roman" w:hAnsi="Times New Roman" w:cs="Times New Roman"/>
          <w:sz w:val="24"/>
          <w:szCs w:val="24"/>
        </w:rPr>
        <w:t xml:space="preserve"> an outline of </w:t>
      </w:r>
      <w:r w:rsidR="00A4759D" w:rsidRPr="00B33F1C">
        <w:rPr>
          <w:rFonts w:ascii="Times New Roman" w:hAnsi="Times New Roman" w:cs="Times New Roman"/>
          <w:sz w:val="24"/>
          <w:szCs w:val="24"/>
        </w:rPr>
        <w:t xml:space="preserve">earlier </w:t>
      </w:r>
      <w:r w:rsidR="000F6B83" w:rsidRPr="00B33F1C">
        <w:rPr>
          <w:rFonts w:ascii="Times New Roman" w:hAnsi="Times New Roman" w:cs="Times New Roman"/>
          <w:sz w:val="24"/>
          <w:szCs w:val="24"/>
        </w:rPr>
        <w:t>theorisations of the constitution of brand meaning in marketing and consum</w:t>
      </w:r>
      <w:r w:rsidR="00E700CB" w:rsidRPr="00B33F1C">
        <w:rPr>
          <w:rFonts w:ascii="Times New Roman" w:hAnsi="Times New Roman" w:cs="Times New Roman"/>
          <w:sz w:val="24"/>
          <w:szCs w:val="24"/>
        </w:rPr>
        <w:t xml:space="preserve">er research, before explaining </w:t>
      </w:r>
      <w:r w:rsidR="006D6C11" w:rsidRPr="00B33F1C">
        <w:rPr>
          <w:rFonts w:ascii="Times New Roman" w:hAnsi="Times New Roman" w:cs="Times New Roman"/>
          <w:sz w:val="24"/>
          <w:szCs w:val="24"/>
        </w:rPr>
        <w:t xml:space="preserve">in greater detail </w:t>
      </w:r>
      <w:r w:rsidR="000F6B83" w:rsidRPr="00B33F1C">
        <w:rPr>
          <w:rFonts w:ascii="Times New Roman" w:hAnsi="Times New Roman" w:cs="Times New Roman"/>
          <w:sz w:val="24"/>
          <w:szCs w:val="24"/>
        </w:rPr>
        <w:t xml:space="preserve">the theoretical foundations of the </w:t>
      </w:r>
      <w:proofErr w:type="spellStart"/>
      <w:r w:rsidR="000F6B83" w:rsidRPr="00B33F1C">
        <w:rPr>
          <w:rFonts w:ascii="Times New Roman" w:hAnsi="Times New Roman" w:cs="Times New Roman"/>
          <w:sz w:val="24"/>
          <w:szCs w:val="24"/>
        </w:rPr>
        <w:t>parate</w:t>
      </w:r>
      <w:r w:rsidR="00E700CB" w:rsidRPr="00B33F1C">
        <w:rPr>
          <w:rFonts w:ascii="Times New Roman" w:hAnsi="Times New Roman" w:cs="Times New Roman"/>
          <w:sz w:val="24"/>
          <w:szCs w:val="24"/>
        </w:rPr>
        <w:t>xt</w:t>
      </w:r>
      <w:proofErr w:type="spellEnd"/>
      <w:r w:rsidR="00E700CB" w:rsidRPr="00B33F1C">
        <w:rPr>
          <w:rFonts w:ascii="Times New Roman" w:hAnsi="Times New Roman" w:cs="Times New Roman"/>
          <w:sz w:val="24"/>
          <w:szCs w:val="24"/>
        </w:rPr>
        <w:t xml:space="preserve">. We then offer </w:t>
      </w:r>
      <w:r w:rsidR="000F6B83" w:rsidRPr="00B33F1C">
        <w:rPr>
          <w:rFonts w:ascii="Times New Roman" w:hAnsi="Times New Roman" w:cs="Times New Roman"/>
          <w:sz w:val="24"/>
          <w:szCs w:val="24"/>
        </w:rPr>
        <w:t xml:space="preserve">a series of examples of </w:t>
      </w:r>
      <w:proofErr w:type="spellStart"/>
      <w:r w:rsidR="000F6B83" w:rsidRPr="00B33F1C">
        <w:rPr>
          <w:rFonts w:ascii="Times New Roman" w:hAnsi="Times New Roman" w:cs="Times New Roman"/>
          <w:sz w:val="24"/>
          <w:szCs w:val="24"/>
        </w:rPr>
        <w:t>paratextual</w:t>
      </w:r>
      <w:proofErr w:type="spellEnd"/>
      <w:r w:rsidR="000F6B83" w:rsidRPr="00B33F1C">
        <w:rPr>
          <w:rFonts w:ascii="Times New Roman" w:hAnsi="Times New Roman" w:cs="Times New Roman"/>
          <w:sz w:val="24"/>
          <w:szCs w:val="24"/>
        </w:rPr>
        <w:t xml:space="preserve"> branding practices and techniques, before discussing the implications of our theorisation for research and practice. </w:t>
      </w:r>
    </w:p>
    <w:p w:rsidR="000F6B83" w:rsidRPr="00B33F1C" w:rsidRDefault="000F6B83" w:rsidP="000F6B83">
      <w:pPr>
        <w:spacing w:line="360" w:lineRule="auto"/>
        <w:rPr>
          <w:rFonts w:ascii="Times New Roman" w:hAnsi="Times New Roman" w:cs="Times New Roman"/>
          <w:b/>
          <w:sz w:val="24"/>
          <w:szCs w:val="24"/>
        </w:rPr>
      </w:pPr>
      <w:r w:rsidRPr="00B33F1C">
        <w:rPr>
          <w:rFonts w:ascii="Times New Roman" w:hAnsi="Times New Roman" w:cs="Times New Roman"/>
          <w:b/>
          <w:sz w:val="24"/>
          <w:szCs w:val="24"/>
        </w:rPr>
        <w:t xml:space="preserve">Brand meaning in consumer culture: from texts to </w:t>
      </w:r>
      <w:proofErr w:type="spellStart"/>
      <w:r w:rsidRPr="00B33F1C">
        <w:rPr>
          <w:rFonts w:ascii="Times New Roman" w:hAnsi="Times New Roman" w:cs="Times New Roman"/>
          <w:b/>
          <w:sz w:val="24"/>
          <w:szCs w:val="24"/>
        </w:rPr>
        <w:t>paratexts</w:t>
      </w:r>
      <w:proofErr w:type="spellEnd"/>
    </w:p>
    <w:p w:rsidR="00E86C00" w:rsidRPr="00B33F1C" w:rsidRDefault="000F6B83" w:rsidP="0012214D">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The culturally constituted meanings around brands and consumption have been explored in marketing and consumer research through, for example, social semiotics and cu</w:t>
      </w:r>
      <w:r w:rsidR="00787B10">
        <w:rPr>
          <w:rFonts w:ascii="Times New Roman" w:hAnsi="Times New Roman" w:cs="Times New Roman"/>
          <w:sz w:val="24"/>
          <w:szCs w:val="24"/>
        </w:rPr>
        <w:t>ltural anthropology (Levy, 1959; McCracken, 1986; Mick and Buhl, 1992;</w:t>
      </w:r>
      <w:r w:rsidRPr="00B33F1C">
        <w:rPr>
          <w:rFonts w:ascii="Times New Roman" w:hAnsi="Times New Roman" w:cs="Times New Roman"/>
          <w:sz w:val="24"/>
          <w:szCs w:val="24"/>
        </w:rPr>
        <w:t xml:space="preserve"> Schouten and </w:t>
      </w:r>
      <w:r w:rsidRPr="00B33F1C">
        <w:rPr>
          <w:rFonts w:ascii="Times New Roman" w:hAnsi="Times New Roman" w:cs="Times New Roman"/>
          <w:sz w:val="24"/>
          <w:szCs w:val="24"/>
        </w:rPr>
        <w:lastRenderedPageBreak/>
        <w:t>Alexand</w:t>
      </w:r>
      <w:r w:rsidR="00787B10">
        <w:rPr>
          <w:rFonts w:ascii="Times New Roman" w:hAnsi="Times New Roman" w:cs="Times New Roman"/>
          <w:sz w:val="24"/>
          <w:szCs w:val="24"/>
        </w:rPr>
        <w:t>er, 1995;</w:t>
      </w:r>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Izberk-Bilgin</w:t>
      </w:r>
      <w:proofErr w:type="spellEnd"/>
      <w:r w:rsidRPr="00B33F1C">
        <w:rPr>
          <w:rFonts w:ascii="Times New Roman" w:hAnsi="Times New Roman" w:cs="Times New Roman"/>
          <w:sz w:val="24"/>
          <w:szCs w:val="24"/>
        </w:rPr>
        <w:t>, 2012) an</w:t>
      </w:r>
      <w:r w:rsidR="00787B10">
        <w:rPr>
          <w:rFonts w:ascii="Times New Roman" w:hAnsi="Times New Roman" w:cs="Times New Roman"/>
          <w:sz w:val="24"/>
          <w:szCs w:val="24"/>
        </w:rPr>
        <w:t>d literary theory (Stern, 1989,</w:t>
      </w:r>
      <w:r w:rsidR="007B27BD" w:rsidRPr="00B33F1C">
        <w:rPr>
          <w:rFonts w:ascii="Times New Roman" w:hAnsi="Times New Roman" w:cs="Times New Roman"/>
          <w:sz w:val="24"/>
          <w:szCs w:val="24"/>
        </w:rPr>
        <w:t xml:space="preserve"> 1993</w:t>
      </w:r>
      <w:r w:rsidR="00787B10">
        <w:rPr>
          <w:rFonts w:ascii="Times New Roman" w:hAnsi="Times New Roman" w:cs="Times New Roman"/>
          <w:sz w:val="24"/>
          <w:szCs w:val="24"/>
        </w:rPr>
        <w:t xml:space="preserve">; Scott, 1994; </w:t>
      </w:r>
      <w:proofErr w:type="spellStart"/>
      <w:r w:rsidR="00787B10">
        <w:rPr>
          <w:rFonts w:ascii="Times New Roman" w:hAnsi="Times New Roman" w:cs="Times New Roman"/>
          <w:sz w:val="24"/>
          <w:szCs w:val="24"/>
        </w:rPr>
        <w:t>McQuarrie</w:t>
      </w:r>
      <w:proofErr w:type="spellEnd"/>
      <w:r w:rsidR="00787B10">
        <w:rPr>
          <w:rFonts w:ascii="Times New Roman" w:hAnsi="Times New Roman" w:cs="Times New Roman"/>
          <w:sz w:val="24"/>
          <w:szCs w:val="24"/>
        </w:rPr>
        <w:t xml:space="preserve"> and Mick, 1999; Brown et al, 1999;</w:t>
      </w:r>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McQuarrie</w:t>
      </w:r>
      <w:proofErr w:type="spellEnd"/>
      <w:r w:rsidRPr="00B33F1C">
        <w:rPr>
          <w:rFonts w:ascii="Times New Roman" w:hAnsi="Times New Roman" w:cs="Times New Roman"/>
          <w:sz w:val="24"/>
          <w:szCs w:val="24"/>
        </w:rPr>
        <w:t xml:space="preserve"> and Phillips, 2005). Many </w:t>
      </w:r>
      <w:r w:rsidR="00203ECC" w:rsidRPr="00B33F1C">
        <w:rPr>
          <w:rFonts w:ascii="Times New Roman" w:hAnsi="Times New Roman" w:cs="Times New Roman"/>
          <w:sz w:val="24"/>
          <w:szCs w:val="24"/>
        </w:rPr>
        <w:t xml:space="preserve">literary </w:t>
      </w:r>
      <w:r w:rsidRPr="00B33F1C">
        <w:rPr>
          <w:rFonts w:ascii="Times New Roman" w:hAnsi="Times New Roman" w:cs="Times New Roman"/>
          <w:sz w:val="24"/>
          <w:szCs w:val="24"/>
        </w:rPr>
        <w:t>studies have engaged in a close analytical reading of an advertisement in order to pick apart the reader response strategies through which ads acquire meaning in interaction with consumers. Such studies conceive of an advertisement as a finished ‘work’ deep a</w:t>
      </w:r>
      <w:r w:rsidR="003A020B" w:rsidRPr="00B33F1C">
        <w:rPr>
          <w:rFonts w:ascii="Times New Roman" w:hAnsi="Times New Roman" w:cs="Times New Roman"/>
          <w:sz w:val="24"/>
          <w:szCs w:val="24"/>
        </w:rPr>
        <w:t>nalysis of which may reveal its</w:t>
      </w:r>
      <w:r w:rsidR="00203ECC" w:rsidRPr="00B33F1C">
        <w:rPr>
          <w:rFonts w:ascii="Times New Roman" w:hAnsi="Times New Roman" w:cs="Times New Roman"/>
          <w:sz w:val="24"/>
          <w:szCs w:val="24"/>
        </w:rPr>
        <w:t xml:space="preserve"> </w:t>
      </w:r>
      <w:r w:rsidRPr="00B33F1C">
        <w:rPr>
          <w:rFonts w:ascii="Times New Roman" w:hAnsi="Times New Roman" w:cs="Times New Roman"/>
          <w:sz w:val="24"/>
          <w:szCs w:val="24"/>
        </w:rPr>
        <w:t>meanings. However,</w:t>
      </w:r>
      <w:r w:rsidR="00203ECC" w:rsidRPr="00B33F1C">
        <w:rPr>
          <w:rFonts w:ascii="Times New Roman" w:hAnsi="Times New Roman" w:cs="Times New Roman"/>
          <w:sz w:val="24"/>
          <w:szCs w:val="24"/>
        </w:rPr>
        <w:t xml:space="preserve"> as we note above, the </w:t>
      </w:r>
      <w:r w:rsidRPr="00B33F1C">
        <w:rPr>
          <w:rFonts w:ascii="Times New Roman" w:hAnsi="Times New Roman" w:cs="Times New Roman"/>
          <w:sz w:val="24"/>
          <w:szCs w:val="24"/>
        </w:rPr>
        <w:t xml:space="preserve">meanings of advertising and other cultural texts extend beyond the work itself (Barthes, 2000) whether these meanings are circulated through the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of consumers</w:t>
      </w:r>
      <w:r w:rsidR="00506B80" w:rsidRPr="00B33F1C">
        <w:rPr>
          <w:rFonts w:ascii="Times New Roman" w:hAnsi="Times New Roman" w:cs="Times New Roman"/>
          <w:sz w:val="24"/>
          <w:szCs w:val="24"/>
        </w:rPr>
        <w:t>,</w:t>
      </w:r>
      <w:r w:rsidRPr="00B33F1C">
        <w:rPr>
          <w:rFonts w:ascii="Times New Roman" w:hAnsi="Times New Roman" w:cs="Times New Roman"/>
          <w:sz w:val="24"/>
          <w:szCs w:val="24"/>
        </w:rPr>
        <w:t xml:space="preserve"> or of cultural authorities such as </w:t>
      </w:r>
      <w:r w:rsidR="00203ECC" w:rsidRPr="00B33F1C">
        <w:rPr>
          <w:rFonts w:ascii="Times New Roman" w:hAnsi="Times New Roman" w:cs="Times New Roman"/>
          <w:sz w:val="24"/>
          <w:szCs w:val="24"/>
        </w:rPr>
        <w:t xml:space="preserve">social commentators, critics and academics (such as </w:t>
      </w:r>
      <w:r w:rsidRPr="00B33F1C">
        <w:rPr>
          <w:rFonts w:ascii="Times New Roman" w:hAnsi="Times New Roman" w:cs="Times New Roman"/>
          <w:sz w:val="24"/>
          <w:szCs w:val="24"/>
        </w:rPr>
        <w:t>Williamson, 1978</w:t>
      </w:r>
      <w:r w:rsidR="003A020B" w:rsidRPr="00B33F1C">
        <w:rPr>
          <w:rFonts w:ascii="Times New Roman" w:hAnsi="Times New Roman" w:cs="Times New Roman"/>
          <w:sz w:val="24"/>
          <w:szCs w:val="24"/>
        </w:rPr>
        <w:t xml:space="preserve"> or </w:t>
      </w:r>
      <w:proofErr w:type="spellStart"/>
      <w:r w:rsidR="003A020B" w:rsidRPr="00B33F1C">
        <w:rPr>
          <w:rFonts w:ascii="Times New Roman" w:hAnsi="Times New Roman" w:cs="Times New Roman"/>
          <w:sz w:val="24"/>
          <w:szCs w:val="24"/>
        </w:rPr>
        <w:t>Wernick</w:t>
      </w:r>
      <w:proofErr w:type="spellEnd"/>
      <w:r w:rsidR="003A020B" w:rsidRPr="00B33F1C">
        <w:rPr>
          <w:rFonts w:ascii="Times New Roman" w:hAnsi="Times New Roman" w:cs="Times New Roman"/>
          <w:sz w:val="24"/>
          <w:szCs w:val="24"/>
        </w:rPr>
        <w:t>, 1991</w:t>
      </w:r>
      <w:r w:rsidRPr="00B33F1C">
        <w:rPr>
          <w:rFonts w:ascii="Times New Roman" w:hAnsi="Times New Roman" w:cs="Times New Roman"/>
          <w:sz w:val="24"/>
          <w:szCs w:val="24"/>
        </w:rPr>
        <w:t>). Consumer uses, parodies or subversion of the advertisement for their own purp</w:t>
      </w:r>
      <w:r w:rsidR="003A020B" w:rsidRPr="00B33F1C">
        <w:rPr>
          <w:rFonts w:ascii="Times New Roman" w:hAnsi="Times New Roman" w:cs="Times New Roman"/>
          <w:sz w:val="24"/>
          <w:szCs w:val="24"/>
        </w:rPr>
        <w:t>oses of identity positioning and group affiliation</w:t>
      </w:r>
      <w:r w:rsidRPr="00B33F1C">
        <w:rPr>
          <w:rFonts w:ascii="Times New Roman" w:hAnsi="Times New Roman" w:cs="Times New Roman"/>
          <w:sz w:val="24"/>
          <w:szCs w:val="24"/>
        </w:rPr>
        <w:t xml:space="preserve"> may change</w:t>
      </w:r>
      <w:r w:rsidR="003A020B" w:rsidRPr="00B33F1C">
        <w:rPr>
          <w:rFonts w:ascii="Times New Roman" w:hAnsi="Times New Roman" w:cs="Times New Roman"/>
          <w:sz w:val="24"/>
          <w:szCs w:val="24"/>
        </w:rPr>
        <w:t>,</w:t>
      </w:r>
      <w:r w:rsidRPr="00B33F1C">
        <w:rPr>
          <w:rFonts w:ascii="Times New Roman" w:hAnsi="Times New Roman" w:cs="Times New Roman"/>
          <w:sz w:val="24"/>
          <w:szCs w:val="24"/>
        </w:rPr>
        <w:t xml:space="preserve"> </w:t>
      </w:r>
      <w:r w:rsidR="003A020B" w:rsidRPr="00B33F1C">
        <w:rPr>
          <w:rFonts w:ascii="Times New Roman" w:hAnsi="Times New Roman" w:cs="Times New Roman"/>
          <w:sz w:val="24"/>
          <w:szCs w:val="24"/>
        </w:rPr>
        <w:t xml:space="preserve">or be changed by, </w:t>
      </w:r>
      <w:r w:rsidRPr="00B33F1C">
        <w:rPr>
          <w:rFonts w:ascii="Times New Roman" w:hAnsi="Times New Roman" w:cs="Times New Roman"/>
          <w:sz w:val="24"/>
          <w:szCs w:val="24"/>
        </w:rPr>
        <w:t>the interpretations placed on these ads by others (</w:t>
      </w:r>
      <w:proofErr w:type="spellStart"/>
      <w:r w:rsidRPr="00B33F1C">
        <w:rPr>
          <w:rFonts w:ascii="Times New Roman" w:hAnsi="Times New Roman" w:cs="Times New Roman"/>
          <w:sz w:val="24"/>
          <w:szCs w:val="24"/>
        </w:rPr>
        <w:t>O’Donohoe</w:t>
      </w:r>
      <w:proofErr w:type="spellEnd"/>
      <w:r w:rsidRPr="00B33F1C">
        <w:rPr>
          <w:rFonts w:ascii="Times New Roman" w:hAnsi="Times New Roman" w:cs="Times New Roman"/>
          <w:sz w:val="24"/>
          <w:szCs w:val="24"/>
        </w:rPr>
        <w:t xml:space="preserve">, 1994; </w:t>
      </w:r>
      <w:proofErr w:type="spellStart"/>
      <w:r w:rsidRPr="00B33F1C">
        <w:rPr>
          <w:rFonts w:ascii="Times New Roman" w:hAnsi="Times New Roman" w:cs="Times New Roman"/>
          <w:sz w:val="24"/>
          <w:szCs w:val="24"/>
        </w:rPr>
        <w:t>Ritson</w:t>
      </w:r>
      <w:proofErr w:type="spellEnd"/>
      <w:r w:rsidRPr="00B33F1C">
        <w:rPr>
          <w:rFonts w:ascii="Times New Roman" w:hAnsi="Times New Roman" w:cs="Times New Roman"/>
          <w:sz w:val="24"/>
          <w:szCs w:val="24"/>
        </w:rPr>
        <w:t xml:space="preserve"> and Elliott, 1999). </w:t>
      </w:r>
    </w:p>
    <w:p w:rsidR="000F6B83" w:rsidRPr="00B33F1C" w:rsidRDefault="001C1A46" w:rsidP="00794BB3">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w:t>
      </w:r>
      <w:r w:rsidR="000F6B83" w:rsidRPr="00B33F1C">
        <w:rPr>
          <w:rFonts w:ascii="Times New Roman" w:hAnsi="Times New Roman" w:cs="Times New Roman"/>
          <w:sz w:val="24"/>
          <w:szCs w:val="24"/>
        </w:rPr>
        <w:t xml:space="preserve">he relative collapse of the cultural authority, to use Holt’s (2002) term, of advertising, in the context of the </w:t>
      </w:r>
      <w:r w:rsidRPr="00B33F1C">
        <w:rPr>
          <w:rFonts w:ascii="Times New Roman" w:hAnsi="Times New Roman" w:cs="Times New Roman"/>
          <w:sz w:val="24"/>
          <w:szCs w:val="24"/>
        </w:rPr>
        <w:t xml:space="preserve">decline and </w:t>
      </w:r>
      <w:r w:rsidR="000F6B83" w:rsidRPr="00B33F1C">
        <w:rPr>
          <w:rFonts w:ascii="Times New Roman" w:hAnsi="Times New Roman" w:cs="Times New Roman"/>
          <w:sz w:val="24"/>
          <w:szCs w:val="24"/>
        </w:rPr>
        <w:t>fragment</w:t>
      </w:r>
      <w:r w:rsidRPr="00B33F1C">
        <w:rPr>
          <w:rFonts w:ascii="Times New Roman" w:hAnsi="Times New Roman" w:cs="Times New Roman"/>
          <w:sz w:val="24"/>
          <w:szCs w:val="24"/>
        </w:rPr>
        <w:t xml:space="preserve">ation of </w:t>
      </w:r>
      <w:r w:rsidR="000F6B83" w:rsidRPr="00B33F1C">
        <w:rPr>
          <w:rFonts w:ascii="Times New Roman" w:hAnsi="Times New Roman" w:cs="Times New Roman"/>
          <w:sz w:val="24"/>
          <w:szCs w:val="24"/>
        </w:rPr>
        <w:t xml:space="preserve">audiences for mass media in general, </w:t>
      </w:r>
      <w:r w:rsidRPr="00B33F1C">
        <w:rPr>
          <w:rFonts w:ascii="Times New Roman" w:hAnsi="Times New Roman" w:cs="Times New Roman"/>
          <w:sz w:val="24"/>
          <w:szCs w:val="24"/>
        </w:rPr>
        <w:t>poses a problem for the textual status of an advertisement as a source of meaning. S</w:t>
      </w:r>
      <w:r w:rsidR="000F6B83" w:rsidRPr="00B33F1C">
        <w:rPr>
          <w:rFonts w:ascii="Times New Roman" w:hAnsi="Times New Roman" w:cs="Times New Roman"/>
          <w:sz w:val="24"/>
          <w:szCs w:val="24"/>
        </w:rPr>
        <w:t xml:space="preserve">tatic analysis of the </w:t>
      </w:r>
      <w:r w:rsidRPr="00B33F1C">
        <w:rPr>
          <w:rFonts w:ascii="Times New Roman" w:hAnsi="Times New Roman" w:cs="Times New Roman"/>
          <w:sz w:val="24"/>
          <w:szCs w:val="24"/>
        </w:rPr>
        <w:t>primary texts of branding</w:t>
      </w:r>
      <w:r w:rsidR="00794BB3">
        <w:rPr>
          <w:rFonts w:ascii="Times New Roman" w:hAnsi="Times New Roman" w:cs="Times New Roman"/>
          <w:sz w:val="24"/>
          <w:szCs w:val="24"/>
        </w:rPr>
        <w:t xml:space="preserve"> does not resonate with the “kinetic”</w:t>
      </w:r>
      <w:r w:rsidR="000F6B83" w:rsidRPr="00B33F1C">
        <w:rPr>
          <w:rFonts w:ascii="Times New Roman" w:hAnsi="Times New Roman" w:cs="Times New Roman"/>
          <w:sz w:val="24"/>
          <w:szCs w:val="24"/>
        </w:rPr>
        <w:t xml:space="preserve"> (Gray, 2010</w:t>
      </w:r>
      <w:r w:rsidR="00794BB3">
        <w:rPr>
          <w:rFonts w:ascii="Times New Roman" w:hAnsi="Times New Roman" w:cs="Times New Roman"/>
          <w:sz w:val="24"/>
          <w:szCs w:val="24"/>
        </w:rPr>
        <w:t>, p.41</w:t>
      </w:r>
      <w:r w:rsidR="000F6B83" w:rsidRPr="00B33F1C">
        <w:rPr>
          <w:rFonts w:ascii="Times New Roman" w:hAnsi="Times New Roman" w:cs="Times New Roman"/>
          <w:sz w:val="24"/>
          <w:szCs w:val="24"/>
        </w:rPr>
        <w:t>) ways in which brand communications are consumed in the digital media convergence era</w:t>
      </w:r>
      <w:r w:rsidR="00794BB3">
        <w:rPr>
          <w:rFonts w:ascii="Times New Roman" w:hAnsi="Times New Roman" w:cs="Times New Roman"/>
          <w:sz w:val="24"/>
          <w:szCs w:val="24"/>
        </w:rPr>
        <w:t xml:space="preserve"> (Jenkins, 2008;</w:t>
      </w:r>
      <w:r w:rsidRPr="00B33F1C">
        <w:rPr>
          <w:rFonts w:ascii="Times New Roman" w:hAnsi="Times New Roman" w:cs="Times New Roman"/>
          <w:sz w:val="24"/>
          <w:szCs w:val="24"/>
        </w:rPr>
        <w:t xml:space="preserve"> Jenkins et al.</w:t>
      </w:r>
      <w:r w:rsidR="00794BB3">
        <w:rPr>
          <w:rFonts w:ascii="Times New Roman" w:hAnsi="Times New Roman" w:cs="Times New Roman"/>
          <w:sz w:val="24"/>
          <w:szCs w:val="24"/>
        </w:rPr>
        <w:t>,</w:t>
      </w:r>
      <w:r w:rsidRPr="00B33F1C">
        <w:rPr>
          <w:rFonts w:ascii="Times New Roman" w:hAnsi="Times New Roman" w:cs="Times New Roman"/>
          <w:sz w:val="24"/>
          <w:szCs w:val="24"/>
        </w:rPr>
        <w:t xml:space="preserve"> 2013). Consumer engagement with branded content of all forms </w:t>
      </w:r>
      <w:r w:rsidR="000F6B83" w:rsidRPr="00B33F1C">
        <w:rPr>
          <w:rFonts w:ascii="Times New Roman" w:hAnsi="Times New Roman" w:cs="Times New Roman"/>
          <w:sz w:val="24"/>
          <w:szCs w:val="24"/>
        </w:rPr>
        <w:t>through</w:t>
      </w:r>
      <w:r w:rsidRPr="00B33F1C">
        <w:rPr>
          <w:rFonts w:ascii="Times New Roman" w:hAnsi="Times New Roman" w:cs="Times New Roman"/>
          <w:sz w:val="24"/>
          <w:szCs w:val="24"/>
        </w:rPr>
        <w:t xml:space="preserve"> social media is often momentary,</w:t>
      </w:r>
      <w:r w:rsidR="000F6B83" w:rsidRPr="00B33F1C">
        <w:rPr>
          <w:rFonts w:ascii="Times New Roman" w:hAnsi="Times New Roman" w:cs="Times New Roman"/>
          <w:sz w:val="24"/>
          <w:szCs w:val="24"/>
        </w:rPr>
        <w:t xml:space="preserve"> discontinuous, an</w:t>
      </w:r>
      <w:r w:rsidRPr="00B33F1C">
        <w:rPr>
          <w:rFonts w:ascii="Times New Roman" w:hAnsi="Times New Roman" w:cs="Times New Roman"/>
          <w:sz w:val="24"/>
          <w:szCs w:val="24"/>
        </w:rPr>
        <w:t>d fragmented,</w:t>
      </w:r>
      <w:r w:rsidR="000F6B83" w:rsidRPr="00B33F1C">
        <w:rPr>
          <w:rFonts w:ascii="Times New Roman" w:hAnsi="Times New Roman" w:cs="Times New Roman"/>
          <w:sz w:val="24"/>
          <w:szCs w:val="24"/>
        </w:rPr>
        <w:t xml:space="preserve"> off-and online. </w:t>
      </w:r>
      <w:r w:rsidRPr="00B33F1C">
        <w:rPr>
          <w:rFonts w:ascii="Times New Roman" w:hAnsi="Times New Roman" w:cs="Times New Roman"/>
          <w:sz w:val="24"/>
          <w:szCs w:val="24"/>
        </w:rPr>
        <w:t xml:space="preserve">For example, a brand might sponsor a TV show that is viewed via a </w:t>
      </w:r>
      <w:proofErr w:type="spellStart"/>
      <w:r w:rsidRPr="00B33F1C">
        <w:rPr>
          <w:rFonts w:ascii="Times New Roman" w:hAnsi="Times New Roman" w:cs="Times New Roman"/>
          <w:sz w:val="24"/>
          <w:szCs w:val="24"/>
        </w:rPr>
        <w:t>smartphone</w:t>
      </w:r>
      <w:proofErr w:type="spellEnd"/>
      <w:r w:rsidRPr="00B33F1C">
        <w:rPr>
          <w:rFonts w:ascii="Times New Roman" w:hAnsi="Times New Roman" w:cs="Times New Roman"/>
          <w:sz w:val="24"/>
          <w:szCs w:val="24"/>
        </w:rPr>
        <w:t xml:space="preserve"> so the viewer sees a brief visual </w:t>
      </w:r>
      <w:proofErr w:type="spellStart"/>
      <w:r w:rsidRPr="00B33F1C">
        <w:rPr>
          <w:rFonts w:ascii="Times New Roman" w:hAnsi="Times New Roman" w:cs="Times New Roman"/>
          <w:sz w:val="24"/>
          <w:szCs w:val="24"/>
        </w:rPr>
        <w:t>ident</w:t>
      </w:r>
      <w:proofErr w:type="spellEnd"/>
      <w:r w:rsidRPr="00B33F1C">
        <w:rPr>
          <w:rFonts w:ascii="Times New Roman" w:hAnsi="Times New Roman" w:cs="Times New Roman"/>
          <w:sz w:val="24"/>
          <w:szCs w:val="24"/>
        </w:rPr>
        <w:t xml:space="preserve">, and the consumer might then see the same visual identity on discarded brand packaging in an urban setting. </w:t>
      </w:r>
      <w:r w:rsidR="003748DF" w:rsidRPr="00B33F1C">
        <w:rPr>
          <w:rFonts w:ascii="Times New Roman" w:hAnsi="Times New Roman" w:cs="Times New Roman"/>
          <w:sz w:val="24"/>
          <w:szCs w:val="24"/>
        </w:rPr>
        <w:t xml:space="preserve">The consumer might also see characters from the show in other settings such as celebrity media, news or in other shows, with the sponsoring </w:t>
      </w:r>
      <w:r w:rsidR="003A020B" w:rsidRPr="00B33F1C">
        <w:rPr>
          <w:rFonts w:ascii="Times New Roman" w:hAnsi="Times New Roman" w:cs="Times New Roman"/>
          <w:sz w:val="24"/>
          <w:szCs w:val="24"/>
        </w:rPr>
        <w:t xml:space="preserve">brand </w:t>
      </w:r>
      <w:proofErr w:type="spellStart"/>
      <w:r w:rsidR="003A020B" w:rsidRPr="00B33F1C">
        <w:rPr>
          <w:rFonts w:ascii="Times New Roman" w:hAnsi="Times New Roman" w:cs="Times New Roman"/>
          <w:sz w:val="24"/>
          <w:szCs w:val="24"/>
        </w:rPr>
        <w:t>intertextually</w:t>
      </w:r>
      <w:proofErr w:type="spellEnd"/>
      <w:r w:rsidR="003A020B" w:rsidRPr="00B33F1C">
        <w:rPr>
          <w:rFonts w:ascii="Times New Roman" w:hAnsi="Times New Roman" w:cs="Times New Roman"/>
          <w:sz w:val="24"/>
          <w:szCs w:val="24"/>
        </w:rPr>
        <w:t xml:space="preserve"> </w:t>
      </w:r>
      <w:r w:rsidR="003748DF" w:rsidRPr="00B33F1C">
        <w:rPr>
          <w:rFonts w:ascii="Times New Roman" w:hAnsi="Times New Roman" w:cs="Times New Roman"/>
          <w:sz w:val="24"/>
          <w:szCs w:val="24"/>
        </w:rPr>
        <w:t>p</w:t>
      </w:r>
      <w:r w:rsidR="003A020B" w:rsidRPr="00B33F1C">
        <w:rPr>
          <w:rFonts w:ascii="Times New Roman" w:hAnsi="Times New Roman" w:cs="Times New Roman"/>
          <w:sz w:val="24"/>
          <w:szCs w:val="24"/>
        </w:rPr>
        <w:t>resent in each scene</w:t>
      </w:r>
      <w:r w:rsidR="003748DF" w:rsidRPr="00B33F1C">
        <w:rPr>
          <w:rFonts w:ascii="Times New Roman" w:hAnsi="Times New Roman" w:cs="Times New Roman"/>
          <w:sz w:val="24"/>
          <w:szCs w:val="24"/>
        </w:rPr>
        <w:t xml:space="preserve">. </w:t>
      </w:r>
      <w:r w:rsidR="009469A3" w:rsidRPr="00B33F1C">
        <w:rPr>
          <w:rFonts w:ascii="Times New Roman" w:hAnsi="Times New Roman" w:cs="Times New Roman"/>
          <w:sz w:val="24"/>
          <w:szCs w:val="24"/>
        </w:rPr>
        <w:t xml:space="preserve">Close interpretive reading of a single advertisement by a cultural authority (such as an academic) may be a fascinating and illuminating exercise in the constitution of meaning, but it does not </w:t>
      </w:r>
      <w:r w:rsidRPr="00B33F1C">
        <w:rPr>
          <w:rFonts w:ascii="Times New Roman" w:hAnsi="Times New Roman" w:cs="Times New Roman"/>
          <w:sz w:val="24"/>
          <w:szCs w:val="24"/>
        </w:rPr>
        <w:t xml:space="preserve">necessarily </w:t>
      </w:r>
      <w:r w:rsidR="009469A3" w:rsidRPr="00B33F1C">
        <w:rPr>
          <w:rFonts w:ascii="Times New Roman" w:hAnsi="Times New Roman" w:cs="Times New Roman"/>
          <w:sz w:val="24"/>
          <w:szCs w:val="24"/>
        </w:rPr>
        <w:t>mirror the ways in which consumer meaning is constituted</w:t>
      </w:r>
      <w:r w:rsidRPr="00B33F1C">
        <w:rPr>
          <w:rFonts w:ascii="Times New Roman" w:hAnsi="Times New Roman" w:cs="Times New Roman"/>
          <w:sz w:val="24"/>
          <w:szCs w:val="24"/>
        </w:rPr>
        <w:t xml:space="preserve"> in the digital era</w:t>
      </w:r>
      <w:r w:rsidR="009469A3" w:rsidRPr="00B33F1C">
        <w:rPr>
          <w:rFonts w:ascii="Times New Roman" w:hAnsi="Times New Roman" w:cs="Times New Roman"/>
          <w:sz w:val="24"/>
          <w:szCs w:val="24"/>
        </w:rPr>
        <w:t>. Consumers rarely sit and consider a single print or TV advertisement deeply</w:t>
      </w:r>
      <w:r w:rsidR="003A020B" w:rsidRPr="00B33F1C">
        <w:rPr>
          <w:rFonts w:ascii="Times New Roman" w:hAnsi="Times New Roman" w:cs="Times New Roman"/>
          <w:sz w:val="24"/>
          <w:szCs w:val="24"/>
        </w:rPr>
        <w:t xml:space="preserve"> in isolation from other sources of brand meaning</w:t>
      </w:r>
      <w:r w:rsidR="009469A3" w:rsidRPr="00B33F1C">
        <w:rPr>
          <w:rFonts w:ascii="Times New Roman" w:hAnsi="Times New Roman" w:cs="Times New Roman"/>
          <w:sz w:val="24"/>
          <w:szCs w:val="24"/>
        </w:rPr>
        <w:t>. Rather, we engage in</w:t>
      </w:r>
      <w:r w:rsidR="003748DF" w:rsidRPr="00B33F1C">
        <w:rPr>
          <w:rFonts w:ascii="Times New Roman" w:hAnsi="Times New Roman" w:cs="Times New Roman"/>
          <w:sz w:val="24"/>
          <w:szCs w:val="24"/>
        </w:rPr>
        <w:t xml:space="preserve"> fragmented and momentary branded experience</w:t>
      </w:r>
      <w:r w:rsidR="003A020B" w:rsidRPr="00B33F1C">
        <w:rPr>
          <w:rFonts w:ascii="Times New Roman" w:hAnsi="Times New Roman" w:cs="Times New Roman"/>
          <w:sz w:val="24"/>
          <w:szCs w:val="24"/>
        </w:rPr>
        <w:t>s</w:t>
      </w:r>
      <w:r w:rsidR="003748DF" w:rsidRPr="00B33F1C">
        <w:rPr>
          <w:rFonts w:ascii="Times New Roman" w:hAnsi="Times New Roman" w:cs="Times New Roman"/>
          <w:sz w:val="24"/>
          <w:szCs w:val="24"/>
        </w:rPr>
        <w:t>, thousands of times</w:t>
      </w:r>
      <w:r w:rsidRPr="00B33F1C">
        <w:rPr>
          <w:rFonts w:ascii="Times New Roman" w:hAnsi="Times New Roman" w:cs="Times New Roman"/>
          <w:sz w:val="24"/>
          <w:szCs w:val="24"/>
        </w:rPr>
        <w:t xml:space="preserve">, </w:t>
      </w:r>
      <w:r w:rsidR="00EB662A" w:rsidRPr="00B33F1C">
        <w:rPr>
          <w:rFonts w:ascii="Times New Roman" w:hAnsi="Times New Roman" w:cs="Times New Roman"/>
          <w:sz w:val="24"/>
          <w:szCs w:val="24"/>
        </w:rPr>
        <w:t>via a media landscape</w:t>
      </w:r>
      <w:r w:rsidR="009469A3" w:rsidRPr="00B33F1C">
        <w:rPr>
          <w:rFonts w:ascii="Times New Roman" w:hAnsi="Times New Roman" w:cs="Times New Roman"/>
          <w:sz w:val="24"/>
          <w:szCs w:val="24"/>
        </w:rPr>
        <w:t xml:space="preserve"> that </w:t>
      </w:r>
      <w:r w:rsidR="003748DF" w:rsidRPr="00B33F1C">
        <w:rPr>
          <w:rFonts w:ascii="Times New Roman" w:hAnsi="Times New Roman" w:cs="Times New Roman"/>
          <w:sz w:val="24"/>
          <w:szCs w:val="24"/>
        </w:rPr>
        <w:t>is at once infinitely diverse and</w:t>
      </w:r>
      <w:r w:rsidR="00EB662A" w:rsidRPr="00B33F1C">
        <w:rPr>
          <w:rFonts w:ascii="Times New Roman" w:hAnsi="Times New Roman" w:cs="Times New Roman"/>
          <w:sz w:val="24"/>
          <w:szCs w:val="24"/>
        </w:rPr>
        <w:t xml:space="preserve">, at the same time, </w:t>
      </w:r>
      <w:r w:rsidR="003748DF" w:rsidRPr="00B33F1C">
        <w:rPr>
          <w:rFonts w:ascii="Times New Roman" w:hAnsi="Times New Roman" w:cs="Times New Roman"/>
          <w:sz w:val="24"/>
          <w:szCs w:val="24"/>
        </w:rPr>
        <w:t>ineluctably unified</w:t>
      </w:r>
      <w:r w:rsidR="00EB662A" w:rsidRPr="00B33F1C">
        <w:rPr>
          <w:rFonts w:ascii="Times New Roman" w:hAnsi="Times New Roman" w:cs="Times New Roman"/>
          <w:sz w:val="24"/>
          <w:szCs w:val="24"/>
        </w:rPr>
        <w:t>,</w:t>
      </w:r>
      <w:r w:rsidR="003748DF" w:rsidRPr="00B33F1C">
        <w:rPr>
          <w:rFonts w:ascii="Times New Roman" w:hAnsi="Times New Roman" w:cs="Times New Roman"/>
          <w:sz w:val="24"/>
          <w:szCs w:val="24"/>
        </w:rPr>
        <w:t xml:space="preserve"> by virtue of all </w:t>
      </w:r>
      <w:r w:rsidR="009469A3" w:rsidRPr="00B33F1C">
        <w:rPr>
          <w:rFonts w:ascii="Times New Roman" w:hAnsi="Times New Roman" w:cs="Times New Roman"/>
          <w:sz w:val="24"/>
          <w:szCs w:val="24"/>
        </w:rPr>
        <w:t xml:space="preserve">being accessed through a </w:t>
      </w:r>
      <w:proofErr w:type="spellStart"/>
      <w:r w:rsidR="009469A3" w:rsidRPr="00B33F1C">
        <w:rPr>
          <w:rFonts w:ascii="Times New Roman" w:hAnsi="Times New Roman" w:cs="Times New Roman"/>
          <w:sz w:val="24"/>
          <w:szCs w:val="24"/>
        </w:rPr>
        <w:t>smartphone</w:t>
      </w:r>
      <w:proofErr w:type="spellEnd"/>
      <w:r w:rsidR="009469A3" w:rsidRPr="00B33F1C">
        <w:rPr>
          <w:rFonts w:ascii="Times New Roman" w:hAnsi="Times New Roman" w:cs="Times New Roman"/>
          <w:sz w:val="24"/>
          <w:szCs w:val="24"/>
        </w:rPr>
        <w:t xml:space="preserve"> screen (</w:t>
      </w:r>
      <w:proofErr w:type="spellStart"/>
      <w:r w:rsidR="009469A3" w:rsidRPr="00B33F1C">
        <w:rPr>
          <w:rFonts w:ascii="Times New Roman" w:hAnsi="Times New Roman" w:cs="Times New Roman"/>
          <w:sz w:val="24"/>
          <w:szCs w:val="24"/>
        </w:rPr>
        <w:t>Grainge</w:t>
      </w:r>
      <w:proofErr w:type="spellEnd"/>
      <w:r w:rsidR="009469A3" w:rsidRPr="00B33F1C">
        <w:rPr>
          <w:rFonts w:ascii="Times New Roman" w:hAnsi="Times New Roman" w:cs="Times New Roman"/>
          <w:sz w:val="24"/>
          <w:szCs w:val="24"/>
        </w:rPr>
        <w:t xml:space="preserve"> and Johnson, 2015).       </w:t>
      </w:r>
      <w:r w:rsidR="000F6B83" w:rsidRPr="00B33F1C">
        <w:rPr>
          <w:rFonts w:ascii="Times New Roman" w:hAnsi="Times New Roman" w:cs="Times New Roman"/>
          <w:sz w:val="24"/>
          <w:szCs w:val="24"/>
        </w:rPr>
        <w:t xml:space="preserve">   </w:t>
      </w:r>
    </w:p>
    <w:p w:rsidR="000F6B83" w:rsidRPr="00B33F1C" w:rsidRDefault="000F6B83" w:rsidP="003E3272">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lastRenderedPageBreak/>
        <w:t xml:space="preserve">There have been noted analyses of linguistic, musical and visual rhetoric in advertising that draw on interpretive theory mainly of literary origin (Campbell, 2013; </w:t>
      </w:r>
      <w:proofErr w:type="spellStart"/>
      <w:r w:rsidRPr="00B33F1C">
        <w:rPr>
          <w:rFonts w:ascii="Times New Roman" w:hAnsi="Times New Roman" w:cs="Times New Roman"/>
          <w:sz w:val="24"/>
          <w:szCs w:val="24"/>
        </w:rPr>
        <w:t>McQuarrie</w:t>
      </w:r>
      <w:proofErr w:type="spellEnd"/>
      <w:r w:rsidRPr="00B33F1C">
        <w:rPr>
          <w:rFonts w:ascii="Times New Roman" w:hAnsi="Times New Roman" w:cs="Times New Roman"/>
          <w:sz w:val="24"/>
          <w:szCs w:val="24"/>
        </w:rPr>
        <w:t xml:space="preserve"> and Mick, 1996, 1999; </w:t>
      </w:r>
      <w:proofErr w:type="spellStart"/>
      <w:r w:rsidRPr="00B33F1C">
        <w:rPr>
          <w:rFonts w:ascii="Times New Roman" w:hAnsi="Times New Roman" w:cs="Times New Roman"/>
          <w:sz w:val="24"/>
          <w:szCs w:val="24"/>
        </w:rPr>
        <w:t>Moeran</w:t>
      </w:r>
      <w:proofErr w:type="spellEnd"/>
      <w:r w:rsidRPr="00B33F1C">
        <w:rPr>
          <w:rFonts w:ascii="Times New Roman" w:hAnsi="Times New Roman" w:cs="Times New Roman"/>
          <w:sz w:val="24"/>
          <w:szCs w:val="24"/>
        </w:rPr>
        <w:t xml:space="preserve">, 1985; Stern and Schroeder, 1994; Phillips and </w:t>
      </w:r>
      <w:proofErr w:type="spellStart"/>
      <w:r w:rsidRPr="00B33F1C">
        <w:rPr>
          <w:rFonts w:ascii="Times New Roman" w:hAnsi="Times New Roman" w:cs="Times New Roman"/>
          <w:sz w:val="24"/>
          <w:szCs w:val="24"/>
        </w:rPr>
        <w:t>McQuarrie</w:t>
      </w:r>
      <w:proofErr w:type="spellEnd"/>
      <w:r w:rsidRPr="00B33F1C">
        <w:rPr>
          <w:rFonts w:ascii="Times New Roman" w:hAnsi="Times New Roman" w:cs="Times New Roman"/>
          <w:sz w:val="24"/>
          <w:szCs w:val="24"/>
        </w:rPr>
        <w:t xml:space="preserve">, 2004, 2008; Tanaka, 1994; Scott, 1990, 1994). In their different ways, these works are all concerned with the analysis of how meaning is constituted through consumption, including the consumption of some of the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of branding, </w:t>
      </w:r>
      <w:r w:rsidR="0006760F" w:rsidRPr="00B33F1C">
        <w:rPr>
          <w:rFonts w:ascii="Times New Roman" w:hAnsi="Times New Roman" w:cs="Times New Roman"/>
          <w:sz w:val="24"/>
          <w:szCs w:val="24"/>
        </w:rPr>
        <w:t xml:space="preserve">such as </w:t>
      </w:r>
      <w:r w:rsidRPr="00B33F1C">
        <w:rPr>
          <w:rFonts w:ascii="Times New Roman" w:hAnsi="Times New Roman" w:cs="Times New Roman"/>
          <w:sz w:val="24"/>
          <w:szCs w:val="24"/>
        </w:rPr>
        <w:t>advertisements</w:t>
      </w:r>
      <w:r w:rsidR="00EB662A" w:rsidRPr="00B33F1C">
        <w:rPr>
          <w:rFonts w:ascii="Times New Roman" w:hAnsi="Times New Roman" w:cs="Times New Roman"/>
          <w:sz w:val="24"/>
          <w:szCs w:val="24"/>
        </w:rPr>
        <w:t xml:space="preserve"> and</w:t>
      </w:r>
      <w:r w:rsidR="0006760F" w:rsidRPr="00B33F1C">
        <w:rPr>
          <w:rFonts w:ascii="Times New Roman" w:hAnsi="Times New Roman" w:cs="Times New Roman"/>
          <w:sz w:val="24"/>
          <w:szCs w:val="24"/>
        </w:rPr>
        <w:t xml:space="preserve"> </w:t>
      </w:r>
      <w:r w:rsidR="00EB662A" w:rsidRPr="00B33F1C">
        <w:rPr>
          <w:rFonts w:ascii="Times New Roman" w:hAnsi="Times New Roman" w:cs="Times New Roman"/>
          <w:sz w:val="24"/>
          <w:szCs w:val="24"/>
        </w:rPr>
        <w:t xml:space="preserve">other </w:t>
      </w:r>
      <w:r w:rsidR="0006760F" w:rsidRPr="00B33F1C">
        <w:rPr>
          <w:rFonts w:ascii="Times New Roman" w:hAnsi="Times New Roman" w:cs="Times New Roman"/>
          <w:sz w:val="24"/>
          <w:szCs w:val="24"/>
        </w:rPr>
        <w:t xml:space="preserve">components </w:t>
      </w:r>
      <w:r w:rsidR="00EB662A" w:rsidRPr="00B33F1C">
        <w:rPr>
          <w:rFonts w:ascii="Times New Roman" w:hAnsi="Times New Roman" w:cs="Times New Roman"/>
          <w:sz w:val="24"/>
          <w:szCs w:val="24"/>
        </w:rPr>
        <w:t xml:space="preserve">of branding </w:t>
      </w:r>
      <w:r w:rsidR="0006760F" w:rsidRPr="00B33F1C">
        <w:rPr>
          <w:rFonts w:ascii="Times New Roman" w:hAnsi="Times New Roman" w:cs="Times New Roman"/>
          <w:sz w:val="24"/>
          <w:szCs w:val="24"/>
        </w:rPr>
        <w:t xml:space="preserve">that extend the brand </w:t>
      </w:r>
      <w:r w:rsidR="00EB662A" w:rsidRPr="00B33F1C">
        <w:rPr>
          <w:rFonts w:ascii="Times New Roman" w:hAnsi="Times New Roman" w:cs="Times New Roman"/>
          <w:sz w:val="24"/>
          <w:szCs w:val="24"/>
        </w:rPr>
        <w:t xml:space="preserve">identity </w:t>
      </w:r>
      <w:r w:rsidR="0006760F" w:rsidRPr="00B33F1C">
        <w:rPr>
          <w:rFonts w:ascii="Times New Roman" w:hAnsi="Times New Roman" w:cs="Times New Roman"/>
          <w:sz w:val="24"/>
          <w:szCs w:val="24"/>
        </w:rPr>
        <w:t xml:space="preserve">through other </w:t>
      </w:r>
      <w:r w:rsidR="00F372AF" w:rsidRPr="00B33F1C">
        <w:rPr>
          <w:rFonts w:ascii="Times New Roman" w:hAnsi="Times New Roman" w:cs="Times New Roman"/>
          <w:sz w:val="24"/>
          <w:szCs w:val="24"/>
        </w:rPr>
        <w:t>forms</w:t>
      </w:r>
      <w:r w:rsidRPr="00B33F1C">
        <w:rPr>
          <w:rFonts w:ascii="Times New Roman" w:hAnsi="Times New Roman" w:cs="Times New Roman"/>
          <w:sz w:val="24"/>
          <w:szCs w:val="24"/>
        </w:rPr>
        <w:t xml:space="preserve">, </w:t>
      </w:r>
      <w:r w:rsidR="00F372AF" w:rsidRPr="00B33F1C">
        <w:rPr>
          <w:rFonts w:ascii="Times New Roman" w:hAnsi="Times New Roman" w:cs="Times New Roman"/>
          <w:sz w:val="24"/>
          <w:szCs w:val="24"/>
        </w:rPr>
        <w:t xml:space="preserve">including </w:t>
      </w:r>
      <w:r w:rsidRPr="00B33F1C">
        <w:rPr>
          <w:rFonts w:ascii="Times New Roman" w:hAnsi="Times New Roman" w:cs="Times New Roman"/>
          <w:sz w:val="24"/>
          <w:szCs w:val="24"/>
        </w:rPr>
        <w:t>the visual imagery</w:t>
      </w:r>
      <w:r w:rsidR="00F372AF" w:rsidRPr="00B33F1C">
        <w:rPr>
          <w:rFonts w:ascii="Times New Roman" w:hAnsi="Times New Roman" w:cs="Times New Roman"/>
          <w:sz w:val="24"/>
          <w:szCs w:val="24"/>
        </w:rPr>
        <w:t xml:space="preserve"> and brand identification</w:t>
      </w:r>
      <w:r w:rsidRPr="00B33F1C">
        <w:rPr>
          <w:rFonts w:ascii="Times New Roman" w:hAnsi="Times New Roman" w:cs="Times New Roman"/>
          <w:sz w:val="24"/>
          <w:szCs w:val="24"/>
        </w:rPr>
        <w:t xml:space="preserve">, the jingles, the </w:t>
      </w:r>
      <w:proofErr w:type="spellStart"/>
      <w:r w:rsidRPr="00B33F1C">
        <w:rPr>
          <w:rFonts w:ascii="Times New Roman" w:hAnsi="Times New Roman" w:cs="Times New Roman"/>
          <w:sz w:val="24"/>
          <w:szCs w:val="24"/>
        </w:rPr>
        <w:t>straplines</w:t>
      </w:r>
      <w:proofErr w:type="spellEnd"/>
      <w:r w:rsidRPr="00B33F1C">
        <w:rPr>
          <w:rFonts w:ascii="Times New Roman" w:hAnsi="Times New Roman" w:cs="Times New Roman"/>
          <w:sz w:val="24"/>
          <w:szCs w:val="24"/>
        </w:rPr>
        <w:t>, the catc</w:t>
      </w:r>
      <w:r w:rsidR="00EB662A" w:rsidRPr="00B33F1C">
        <w:rPr>
          <w:rFonts w:ascii="Times New Roman" w:hAnsi="Times New Roman" w:cs="Times New Roman"/>
          <w:sz w:val="24"/>
          <w:szCs w:val="24"/>
        </w:rPr>
        <w:t>h phrases and other</w:t>
      </w:r>
      <w:r w:rsidRPr="00B33F1C">
        <w:rPr>
          <w:rFonts w:ascii="Times New Roman" w:hAnsi="Times New Roman" w:cs="Times New Roman"/>
          <w:sz w:val="24"/>
          <w:szCs w:val="24"/>
        </w:rPr>
        <w:t xml:space="preserve"> forms of creative output. However, such analyses tend to privilege the cultural authority of the primary text, however conceived, and they </w:t>
      </w:r>
      <w:r w:rsidR="003748DF" w:rsidRPr="00B33F1C">
        <w:rPr>
          <w:rFonts w:ascii="Times New Roman" w:hAnsi="Times New Roman" w:cs="Times New Roman"/>
          <w:sz w:val="24"/>
          <w:szCs w:val="24"/>
        </w:rPr>
        <w:t xml:space="preserve">seem somewhat static in the light of the </w:t>
      </w:r>
      <w:r w:rsidR="007338E5" w:rsidRPr="00B33F1C">
        <w:rPr>
          <w:rFonts w:ascii="Times New Roman" w:hAnsi="Times New Roman" w:cs="Times New Roman"/>
          <w:sz w:val="24"/>
          <w:szCs w:val="24"/>
        </w:rPr>
        <w:t xml:space="preserve">influence of digital communication on </w:t>
      </w:r>
      <w:r w:rsidR="003748DF" w:rsidRPr="00B33F1C">
        <w:rPr>
          <w:rFonts w:ascii="Times New Roman" w:hAnsi="Times New Roman" w:cs="Times New Roman"/>
          <w:sz w:val="24"/>
          <w:szCs w:val="24"/>
        </w:rPr>
        <w:t xml:space="preserve">contemporary consumer </w:t>
      </w:r>
      <w:r w:rsidR="007338E5" w:rsidRPr="00B33F1C">
        <w:rPr>
          <w:rFonts w:ascii="Times New Roman" w:hAnsi="Times New Roman" w:cs="Times New Roman"/>
          <w:sz w:val="24"/>
          <w:szCs w:val="24"/>
        </w:rPr>
        <w:t>culture</w:t>
      </w:r>
      <w:r w:rsidRPr="00B33F1C">
        <w:rPr>
          <w:rFonts w:ascii="Times New Roman" w:hAnsi="Times New Roman" w:cs="Times New Roman"/>
          <w:sz w:val="24"/>
          <w:szCs w:val="24"/>
        </w:rPr>
        <w:t>.</w:t>
      </w:r>
      <w:r w:rsidR="00F372AF" w:rsidRPr="00B33F1C">
        <w:rPr>
          <w:rFonts w:ascii="Times New Roman" w:hAnsi="Times New Roman" w:cs="Times New Roman"/>
          <w:sz w:val="24"/>
          <w:szCs w:val="24"/>
        </w:rPr>
        <w:t xml:space="preserve"> </w:t>
      </w:r>
    </w:p>
    <w:p w:rsidR="000F6B83" w:rsidRPr="003E3272" w:rsidRDefault="000F6B83" w:rsidP="000F6B83">
      <w:pPr>
        <w:spacing w:line="360" w:lineRule="auto"/>
        <w:rPr>
          <w:rFonts w:ascii="Times New Roman" w:hAnsi="Times New Roman" w:cs="Times New Roman"/>
          <w:b/>
          <w:sz w:val="24"/>
          <w:szCs w:val="24"/>
        </w:rPr>
      </w:pPr>
      <w:proofErr w:type="spellStart"/>
      <w:r w:rsidRPr="003E3272">
        <w:rPr>
          <w:rFonts w:ascii="Times New Roman" w:hAnsi="Times New Roman" w:cs="Times New Roman"/>
          <w:b/>
          <w:i/>
          <w:sz w:val="24"/>
          <w:szCs w:val="24"/>
        </w:rPr>
        <w:t>Transtextuality</w:t>
      </w:r>
      <w:proofErr w:type="spellEnd"/>
      <w:r w:rsidRPr="003E3272">
        <w:rPr>
          <w:rFonts w:ascii="Times New Roman" w:hAnsi="Times New Roman" w:cs="Times New Roman"/>
          <w:b/>
          <w:i/>
          <w:sz w:val="24"/>
          <w:szCs w:val="24"/>
        </w:rPr>
        <w:t xml:space="preserve"> and the </w:t>
      </w:r>
      <w:proofErr w:type="spellStart"/>
      <w:r w:rsidRPr="003E3272">
        <w:rPr>
          <w:rFonts w:ascii="Times New Roman" w:hAnsi="Times New Roman" w:cs="Times New Roman"/>
          <w:b/>
          <w:i/>
          <w:sz w:val="24"/>
          <w:szCs w:val="24"/>
        </w:rPr>
        <w:t>paratext</w:t>
      </w:r>
      <w:proofErr w:type="spellEnd"/>
      <w:r w:rsidRPr="003E3272">
        <w:rPr>
          <w:rFonts w:ascii="Times New Roman" w:hAnsi="Times New Roman" w:cs="Times New Roman"/>
          <w:b/>
          <w:sz w:val="24"/>
          <w:szCs w:val="24"/>
        </w:rPr>
        <w:t xml:space="preserve"> </w:t>
      </w:r>
    </w:p>
    <w:p w:rsidR="00631D08" w:rsidRPr="00B33F1C" w:rsidRDefault="00042611" w:rsidP="000F6B83">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Where Julia </w:t>
      </w:r>
      <w:proofErr w:type="spellStart"/>
      <w:r w:rsidRPr="00B33F1C">
        <w:rPr>
          <w:rFonts w:ascii="Times New Roman" w:hAnsi="Times New Roman" w:cs="Times New Roman"/>
          <w:sz w:val="24"/>
          <w:szCs w:val="24"/>
        </w:rPr>
        <w:t>Kristeva’s</w:t>
      </w:r>
      <w:proofErr w:type="spellEnd"/>
      <w:r w:rsidRPr="00B33F1C">
        <w:rPr>
          <w:rFonts w:ascii="Times New Roman" w:hAnsi="Times New Roman" w:cs="Times New Roman"/>
          <w:sz w:val="24"/>
          <w:szCs w:val="24"/>
        </w:rPr>
        <w:t xml:space="preserve"> (1980) theories contextualised the cultural constitution of meaning within broader linguistic and cultural frames, </w:t>
      </w:r>
      <w:proofErr w:type="spellStart"/>
      <w:r w:rsidRPr="00B33F1C">
        <w:rPr>
          <w:rFonts w:ascii="Times New Roman" w:hAnsi="Times New Roman" w:cs="Times New Roman"/>
          <w:sz w:val="24"/>
          <w:szCs w:val="24"/>
        </w:rPr>
        <w:t>Genette’s</w:t>
      </w:r>
      <w:proofErr w:type="spellEnd"/>
      <w:r w:rsidRPr="00B33F1C">
        <w:rPr>
          <w:rFonts w:ascii="Times New Roman" w:hAnsi="Times New Roman" w:cs="Times New Roman"/>
          <w:sz w:val="24"/>
          <w:szCs w:val="24"/>
        </w:rPr>
        <w:t xml:space="preserve"> (2010) theory of </w:t>
      </w:r>
      <w:proofErr w:type="spellStart"/>
      <w:r w:rsidRPr="00B33F1C">
        <w:rPr>
          <w:rFonts w:ascii="Times New Roman" w:hAnsi="Times New Roman" w:cs="Times New Roman"/>
          <w:sz w:val="24"/>
          <w:szCs w:val="24"/>
        </w:rPr>
        <w:t>transtextaulity</w:t>
      </w:r>
      <w:proofErr w:type="spellEnd"/>
      <w:r w:rsidRPr="00B33F1C">
        <w:rPr>
          <w:rFonts w:ascii="Times New Roman" w:hAnsi="Times New Roman" w:cs="Times New Roman"/>
          <w:sz w:val="24"/>
          <w:szCs w:val="24"/>
        </w:rPr>
        <w:t xml:space="preserve"> focused on the ways in which the meaning of primary texts is framed and cued by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w:t>
      </w:r>
      <w:r w:rsidR="00EB662A" w:rsidRPr="00B33F1C">
        <w:rPr>
          <w:rFonts w:ascii="Times New Roman" w:hAnsi="Times New Roman" w:cs="Times New Roman"/>
          <w:sz w:val="24"/>
          <w:szCs w:val="24"/>
        </w:rPr>
        <w:t>As touched upon above, l</w:t>
      </w:r>
      <w:r w:rsidRPr="00B33F1C">
        <w:rPr>
          <w:rFonts w:ascii="Times New Roman" w:hAnsi="Times New Roman" w:cs="Times New Roman"/>
          <w:sz w:val="24"/>
          <w:szCs w:val="24"/>
        </w:rPr>
        <w:t xml:space="preserve">iterary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might </w:t>
      </w:r>
      <w:r w:rsidR="007338E5" w:rsidRPr="00B33F1C">
        <w:rPr>
          <w:rFonts w:ascii="Times New Roman" w:hAnsi="Times New Roman" w:cs="Times New Roman"/>
          <w:sz w:val="24"/>
          <w:szCs w:val="24"/>
        </w:rPr>
        <w:t xml:space="preserve">include </w:t>
      </w:r>
      <w:proofErr w:type="spellStart"/>
      <w:r w:rsidRPr="00B33F1C">
        <w:rPr>
          <w:rFonts w:ascii="Times New Roman" w:hAnsi="Times New Roman" w:cs="Times New Roman"/>
          <w:sz w:val="24"/>
          <w:szCs w:val="24"/>
        </w:rPr>
        <w:t>peritexts</w:t>
      </w:r>
      <w:proofErr w:type="spellEnd"/>
      <w:r w:rsidRPr="00B33F1C">
        <w:rPr>
          <w:rFonts w:ascii="Times New Roman" w:hAnsi="Times New Roman" w:cs="Times New Roman"/>
          <w:sz w:val="24"/>
          <w:szCs w:val="24"/>
        </w:rPr>
        <w:t xml:space="preserve"> within the parameters of the work, such as a book’s title, the preface, footnotes and references, chapter headings, and the cover blurb, </w:t>
      </w:r>
      <w:r w:rsidR="007338E5" w:rsidRPr="00B33F1C">
        <w:rPr>
          <w:rFonts w:ascii="Times New Roman" w:hAnsi="Times New Roman" w:cs="Times New Roman"/>
          <w:sz w:val="24"/>
          <w:szCs w:val="24"/>
        </w:rPr>
        <w:t xml:space="preserve">and </w:t>
      </w:r>
      <w:proofErr w:type="spellStart"/>
      <w:r w:rsidRPr="00B33F1C">
        <w:rPr>
          <w:rFonts w:ascii="Times New Roman" w:hAnsi="Times New Roman" w:cs="Times New Roman"/>
          <w:sz w:val="24"/>
          <w:szCs w:val="24"/>
        </w:rPr>
        <w:t>epitextual</w:t>
      </w:r>
      <w:proofErr w:type="spellEnd"/>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that extend the </w:t>
      </w:r>
      <w:r w:rsidR="007338E5" w:rsidRPr="00B33F1C">
        <w:rPr>
          <w:rFonts w:ascii="Times New Roman" w:hAnsi="Times New Roman" w:cs="Times New Roman"/>
          <w:sz w:val="24"/>
          <w:szCs w:val="24"/>
        </w:rPr>
        <w:t xml:space="preserve">meaning of the </w:t>
      </w:r>
      <w:r w:rsidRPr="00B33F1C">
        <w:rPr>
          <w:rFonts w:ascii="Times New Roman" w:hAnsi="Times New Roman" w:cs="Times New Roman"/>
          <w:sz w:val="24"/>
          <w:szCs w:val="24"/>
        </w:rPr>
        <w:t xml:space="preserve">work through, for example, </w:t>
      </w:r>
      <w:r w:rsidR="00631D08" w:rsidRPr="00B33F1C">
        <w:rPr>
          <w:rFonts w:ascii="Times New Roman" w:hAnsi="Times New Roman" w:cs="Times New Roman"/>
          <w:sz w:val="24"/>
          <w:szCs w:val="24"/>
        </w:rPr>
        <w:t xml:space="preserve">advertisements, endorsements, </w:t>
      </w:r>
      <w:r w:rsidRPr="00B33F1C">
        <w:rPr>
          <w:rFonts w:ascii="Times New Roman" w:hAnsi="Times New Roman" w:cs="Times New Roman"/>
          <w:sz w:val="24"/>
          <w:szCs w:val="24"/>
        </w:rPr>
        <w:t xml:space="preserve">reviews, critiques, </w:t>
      </w:r>
      <w:r w:rsidR="00631D08" w:rsidRPr="00B33F1C">
        <w:rPr>
          <w:rFonts w:ascii="Times New Roman" w:hAnsi="Times New Roman" w:cs="Times New Roman"/>
          <w:sz w:val="24"/>
          <w:szCs w:val="24"/>
        </w:rPr>
        <w:t xml:space="preserve">and </w:t>
      </w:r>
      <w:r w:rsidRPr="00B33F1C">
        <w:rPr>
          <w:rFonts w:ascii="Times New Roman" w:hAnsi="Times New Roman" w:cs="Times New Roman"/>
          <w:sz w:val="24"/>
          <w:szCs w:val="24"/>
        </w:rPr>
        <w:t>serialisations</w:t>
      </w:r>
      <w:r w:rsidR="00631D08" w:rsidRPr="00B33F1C">
        <w:rPr>
          <w:rFonts w:ascii="Times New Roman" w:hAnsi="Times New Roman" w:cs="Times New Roman"/>
          <w:sz w:val="24"/>
          <w:szCs w:val="24"/>
        </w:rPr>
        <w:t xml:space="preserve">. </w:t>
      </w:r>
      <w:proofErr w:type="spellStart"/>
      <w:r w:rsidR="00631D08" w:rsidRPr="00B33F1C">
        <w:rPr>
          <w:rFonts w:ascii="Times New Roman" w:hAnsi="Times New Roman" w:cs="Times New Roman"/>
          <w:sz w:val="24"/>
          <w:szCs w:val="24"/>
        </w:rPr>
        <w:t>Genette</w:t>
      </w:r>
      <w:proofErr w:type="spellEnd"/>
      <w:r w:rsidR="00631D08" w:rsidRPr="00B33F1C">
        <w:rPr>
          <w:rFonts w:ascii="Times New Roman" w:hAnsi="Times New Roman" w:cs="Times New Roman"/>
          <w:sz w:val="24"/>
          <w:szCs w:val="24"/>
        </w:rPr>
        <w:t xml:space="preserve"> (2010) provided more </w:t>
      </w:r>
      <w:r w:rsidR="00EB662A" w:rsidRPr="00B33F1C">
        <w:rPr>
          <w:rFonts w:ascii="Times New Roman" w:hAnsi="Times New Roman" w:cs="Times New Roman"/>
          <w:sz w:val="24"/>
          <w:szCs w:val="24"/>
        </w:rPr>
        <w:t xml:space="preserve">categories of </w:t>
      </w:r>
      <w:proofErr w:type="spellStart"/>
      <w:r w:rsidR="00EB662A" w:rsidRPr="00B33F1C">
        <w:rPr>
          <w:rFonts w:ascii="Times New Roman" w:hAnsi="Times New Roman" w:cs="Times New Roman"/>
          <w:sz w:val="24"/>
          <w:szCs w:val="24"/>
        </w:rPr>
        <w:t>paratext</w:t>
      </w:r>
      <w:proofErr w:type="spellEnd"/>
      <w:r w:rsidR="00EB662A" w:rsidRPr="00B33F1C">
        <w:rPr>
          <w:rFonts w:ascii="Times New Roman" w:hAnsi="Times New Roman" w:cs="Times New Roman"/>
          <w:sz w:val="24"/>
          <w:szCs w:val="24"/>
        </w:rPr>
        <w:t>,</w:t>
      </w:r>
      <w:r w:rsidR="00631D08" w:rsidRPr="00B33F1C">
        <w:rPr>
          <w:rFonts w:ascii="Times New Roman" w:hAnsi="Times New Roman" w:cs="Times New Roman"/>
          <w:sz w:val="24"/>
          <w:szCs w:val="24"/>
        </w:rPr>
        <w:t xml:space="preserve"> including hypertexts, which are </w:t>
      </w:r>
      <w:proofErr w:type="spellStart"/>
      <w:r w:rsidR="00631D08" w:rsidRPr="00B33F1C">
        <w:rPr>
          <w:rFonts w:ascii="Times New Roman" w:hAnsi="Times New Roman" w:cs="Times New Roman"/>
          <w:sz w:val="24"/>
          <w:szCs w:val="24"/>
        </w:rPr>
        <w:t>epitextual</w:t>
      </w:r>
      <w:proofErr w:type="spellEnd"/>
      <w:r w:rsidR="00631D08" w:rsidRPr="00B33F1C">
        <w:rPr>
          <w:rFonts w:ascii="Times New Roman" w:hAnsi="Times New Roman" w:cs="Times New Roman"/>
          <w:sz w:val="24"/>
          <w:szCs w:val="24"/>
        </w:rPr>
        <w:t xml:space="preserve"> manifestations of the work that extend the meaning through subsequent </w:t>
      </w:r>
      <w:r w:rsidR="00E0386D" w:rsidRPr="00B33F1C">
        <w:rPr>
          <w:rFonts w:ascii="Times New Roman" w:hAnsi="Times New Roman" w:cs="Times New Roman"/>
          <w:sz w:val="24"/>
          <w:szCs w:val="24"/>
        </w:rPr>
        <w:t xml:space="preserve">texts that are superimposed over the original text, such as </w:t>
      </w:r>
      <w:r w:rsidR="007338E5" w:rsidRPr="00B33F1C">
        <w:rPr>
          <w:rFonts w:ascii="Times New Roman" w:hAnsi="Times New Roman" w:cs="Times New Roman"/>
          <w:sz w:val="24"/>
          <w:szCs w:val="24"/>
        </w:rPr>
        <w:t xml:space="preserve">adaptations, </w:t>
      </w:r>
      <w:r w:rsidR="00E0386D" w:rsidRPr="00B33F1C">
        <w:rPr>
          <w:rFonts w:ascii="Times New Roman" w:hAnsi="Times New Roman" w:cs="Times New Roman"/>
          <w:sz w:val="24"/>
          <w:szCs w:val="24"/>
        </w:rPr>
        <w:t>pastiche, parody</w:t>
      </w:r>
      <w:r w:rsidR="00631D08" w:rsidRPr="00B33F1C">
        <w:rPr>
          <w:rFonts w:ascii="Times New Roman" w:hAnsi="Times New Roman" w:cs="Times New Roman"/>
          <w:sz w:val="24"/>
          <w:szCs w:val="24"/>
        </w:rPr>
        <w:t xml:space="preserve">, </w:t>
      </w:r>
      <w:r w:rsidR="00E0386D" w:rsidRPr="00B33F1C">
        <w:rPr>
          <w:rFonts w:ascii="Times New Roman" w:hAnsi="Times New Roman" w:cs="Times New Roman"/>
          <w:sz w:val="24"/>
          <w:szCs w:val="24"/>
        </w:rPr>
        <w:t xml:space="preserve">or imitation. </w:t>
      </w:r>
      <w:r w:rsidR="00631D08" w:rsidRPr="00B33F1C">
        <w:rPr>
          <w:rFonts w:ascii="Times New Roman" w:hAnsi="Times New Roman" w:cs="Times New Roman"/>
          <w:sz w:val="24"/>
          <w:szCs w:val="24"/>
        </w:rPr>
        <w:t>The conventional view</w:t>
      </w:r>
      <w:r w:rsidR="007338E5" w:rsidRPr="00B33F1C">
        <w:rPr>
          <w:rFonts w:ascii="Times New Roman" w:hAnsi="Times New Roman" w:cs="Times New Roman"/>
          <w:sz w:val="24"/>
          <w:szCs w:val="24"/>
        </w:rPr>
        <w:t xml:space="preserve">, still held by some, is that </w:t>
      </w:r>
      <w:r w:rsidR="00631D08" w:rsidRPr="00B33F1C">
        <w:rPr>
          <w:rFonts w:ascii="Times New Roman" w:hAnsi="Times New Roman" w:cs="Times New Roman"/>
          <w:sz w:val="24"/>
          <w:szCs w:val="24"/>
        </w:rPr>
        <w:t xml:space="preserve">the work has a privileged status and that </w:t>
      </w:r>
      <w:proofErr w:type="spellStart"/>
      <w:r w:rsidR="00631D08" w:rsidRPr="00B33F1C">
        <w:rPr>
          <w:rFonts w:ascii="Times New Roman" w:hAnsi="Times New Roman" w:cs="Times New Roman"/>
          <w:sz w:val="24"/>
          <w:szCs w:val="24"/>
        </w:rPr>
        <w:t>paratexts</w:t>
      </w:r>
      <w:proofErr w:type="spellEnd"/>
      <w:r w:rsidR="00631D08" w:rsidRPr="00B33F1C">
        <w:rPr>
          <w:rFonts w:ascii="Times New Roman" w:hAnsi="Times New Roman" w:cs="Times New Roman"/>
          <w:sz w:val="24"/>
          <w:szCs w:val="24"/>
        </w:rPr>
        <w:t xml:space="preserve"> are trivial or incidental to its meaning. </w:t>
      </w:r>
      <w:r w:rsidR="00EB662A" w:rsidRPr="00B33F1C">
        <w:rPr>
          <w:rFonts w:ascii="Times New Roman" w:hAnsi="Times New Roman" w:cs="Times New Roman"/>
          <w:sz w:val="24"/>
          <w:szCs w:val="24"/>
        </w:rPr>
        <w:t xml:space="preserve">However, whilst </w:t>
      </w:r>
      <w:r w:rsidR="008D7C14" w:rsidRPr="00B33F1C">
        <w:rPr>
          <w:rFonts w:ascii="Times New Roman" w:hAnsi="Times New Roman" w:cs="Times New Roman"/>
          <w:sz w:val="24"/>
          <w:szCs w:val="24"/>
        </w:rPr>
        <w:t xml:space="preserve">the work, such as a work of art, may well have a merited cultural status based on its intrinsic value, </w:t>
      </w:r>
      <w:proofErr w:type="spellStart"/>
      <w:r w:rsidR="00AE0813">
        <w:rPr>
          <w:rFonts w:ascii="Times New Roman" w:hAnsi="Times New Roman" w:cs="Times New Roman"/>
          <w:sz w:val="24"/>
          <w:szCs w:val="24"/>
        </w:rPr>
        <w:t>Genette</w:t>
      </w:r>
      <w:proofErr w:type="spellEnd"/>
      <w:r w:rsidR="00AE0813">
        <w:rPr>
          <w:rFonts w:ascii="Times New Roman" w:hAnsi="Times New Roman" w:cs="Times New Roman"/>
          <w:sz w:val="24"/>
          <w:szCs w:val="24"/>
        </w:rPr>
        <w:t xml:space="preserve"> (2010;</w:t>
      </w:r>
      <w:r w:rsidR="00631D08" w:rsidRPr="00B33F1C">
        <w:rPr>
          <w:rFonts w:ascii="Times New Roman" w:hAnsi="Times New Roman" w:cs="Times New Roman"/>
          <w:sz w:val="24"/>
          <w:szCs w:val="24"/>
        </w:rPr>
        <w:t xml:space="preserve"> </w:t>
      </w:r>
      <w:proofErr w:type="spellStart"/>
      <w:r w:rsidR="00631D08" w:rsidRPr="00B33F1C">
        <w:rPr>
          <w:rFonts w:ascii="Times New Roman" w:hAnsi="Times New Roman" w:cs="Times New Roman"/>
          <w:sz w:val="24"/>
          <w:szCs w:val="24"/>
        </w:rPr>
        <w:t>Genette</w:t>
      </w:r>
      <w:proofErr w:type="spellEnd"/>
      <w:r w:rsidR="00631D08" w:rsidRPr="00B33F1C">
        <w:rPr>
          <w:rFonts w:ascii="Times New Roman" w:hAnsi="Times New Roman" w:cs="Times New Roman"/>
          <w:sz w:val="24"/>
          <w:szCs w:val="24"/>
        </w:rPr>
        <w:t xml:space="preserve"> and MacLean, 1989) showed that </w:t>
      </w:r>
      <w:r w:rsidR="008D7C14" w:rsidRPr="00B33F1C">
        <w:rPr>
          <w:rFonts w:ascii="Times New Roman" w:hAnsi="Times New Roman" w:cs="Times New Roman"/>
          <w:sz w:val="24"/>
          <w:szCs w:val="24"/>
        </w:rPr>
        <w:t xml:space="preserve">the </w:t>
      </w:r>
      <w:proofErr w:type="spellStart"/>
      <w:r w:rsidR="00631D08" w:rsidRPr="00B33F1C">
        <w:rPr>
          <w:rFonts w:ascii="Times New Roman" w:hAnsi="Times New Roman" w:cs="Times New Roman"/>
          <w:sz w:val="24"/>
          <w:szCs w:val="24"/>
        </w:rPr>
        <w:t>paratexts</w:t>
      </w:r>
      <w:proofErr w:type="spellEnd"/>
      <w:r w:rsidR="00631D08" w:rsidRPr="00B33F1C">
        <w:rPr>
          <w:rFonts w:ascii="Times New Roman" w:hAnsi="Times New Roman" w:cs="Times New Roman"/>
          <w:sz w:val="24"/>
          <w:szCs w:val="24"/>
        </w:rPr>
        <w:t xml:space="preserve"> </w:t>
      </w:r>
      <w:r w:rsidR="008D7C14" w:rsidRPr="00B33F1C">
        <w:rPr>
          <w:rFonts w:ascii="Times New Roman" w:hAnsi="Times New Roman" w:cs="Times New Roman"/>
          <w:sz w:val="24"/>
          <w:szCs w:val="24"/>
        </w:rPr>
        <w:t xml:space="preserve">that surround a creative work </w:t>
      </w:r>
      <w:r w:rsidR="00631D08" w:rsidRPr="00B33F1C">
        <w:rPr>
          <w:rFonts w:ascii="Times New Roman" w:hAnsi="Times New Roman" w:cs="Times New Roman"/>
          <w:sz w:val="24"/>
          <w:szCs w:val="24"/>
        </w:rPr>
        <w:t>are far from incidental</w:t>
      </w:r>
      <w:r w:rsidR="00EB662A" w:rsidRPr="00B33F1C">
        <w:rPr>
          <w:rFonts w:ascii="Times New Roman" w:hAnsi="Times New Roman" w:cs="Times New Roman"/>
          <w:sz w:val="24"/>
          <w:szCs w:val="24"/>
        </w:rPr>
        <w:t xml:space="preserve"> or peripheral</w:t>
      </w:r>
      <w:r w:rsidR="008D7C14" w:rsidRPr="00B33F1C">
        <w:rPr>
          <w:rFonts w:ascii="Times New Roman" w:hAnsi="Times New Roman" w:cs="Times New Roman"/>
          <w:sz w:val="24"/>
          <w:szCs w:val="24"/>
        </w:rPr>
        <w:t xml:space="preserve"> to its culturally constituted meaning</w:t>
      </w:r>
      <w:r w:rsidR="00631D08" w:rsidRPr="00B33F1C">
        <w:rPr>
          <w:rFonts w:ascii="Times New Roman" w:hAnsi="Times New Roman" w:cs="Times New Roman"/>
          <w:sz w:val="24"/>
          <w:szCs w:val="24"/>
        </w:rPr>
        <w:t xml:space="preserve">. He suggested that the </w:t>
      </w:r>
      <w:proofErr w:type="spellStart"/>
      <w:r w:rsidR="00631D08" w:rsidRPr="00B33F1C">
        <w:rPr>
          <w:rFonts w:ascii="Times New Roman" w:hAnsi="Times New Roman" w:cs="Times New Roman"/>
          <w:sz w:val="24"/>
          <w:szCs w:val="24"/>
        </w:rPr>
        <w:t>paratext</w:t>
      </w:r>
      <w:proofErr w:type="spellEnd"/>
      <w:r w:rsidR="00631D08" w:rsidRPr="00B33F1C">
        <w:rPr>
          <w:rFonts w:ascii="Times New Roman" w:hAnsi="Times New Roman" w:cs="Times New Roman"/>
          <w:sz w:val="24"/>
          <w:szCs w:val="24"/>
        </w:rPr>
        <w:t xml:space="preserve"> </w:t>
      </w:r>
      <w:r w:rsidR="000F6B83" w:rsidRPr="00B33F1C">
        <w:rPr>
          <w:rFonts w:ascii="Times New Roman" w:hAnsi="Times New Roman" w:cs="Times New Roman"/>
          <w:sz w:val="24"/>
          <w:szCs w:val="24"/>
        </w:rPr>
        <w:t xml:space="preserve">“...is the means by which a text makes a book of </w:t>
      </w:r>
      <w:proofErr w:type="gramStart"/>
      <w:r w:rsidR="000F6B83" w:rsidRPr="00B33F1C">
        <w:rPr>
          <w:rFonts w:ascii="Times New Roman" w:hAnsi="Times New Roman" w:cs="Times New Roman"/>
          <w:sz w:val="24"/>
          <w:szCs w:val="24"/>
        </w:rPr>
        <w:t>itself</w:t>
      </w:r>
      <w:proofErr w:type="gramEnd"/>
      <w:r w:rsidR="000F6B83" w:rsidRPr="00B33F1C">
        <w:rPr>
          <w:rFonts w:ascii="Times New Roman" w:hAnsi="Times New Roman" w:cs="Times New Roman"/>
          <w:sz w:val="24"/>
          <w:szCs w:val="24"/>
        </w:rPr>
        <w:t xml:space="preserve"> and proposes itself as such to its readers, and more generally to the public. Rather than with a limit or a sealed frontier, we are dealing in this case with a threshold...between the text and what lies outside it, a zone not just of transition, but of transaction; the privileged site of a pragmatics and of a strategy...” </w:t>
      </w:r>
      <w:proofErr w:type="gramStart"/>
      <w:r w:rsidR="000F6B83" w:rsidRPr="00B33F1C">
        <w:rPr>
          <w:rFonts w:ascii="Times New Roman" w:hAnsi="Times New Roman" w:cs="Times New Roman"/>
          <w:sz w:val="24"/>
          <w:szCs w:val="24"/>
        </w:rPr>
        <w:t>(</w:t>
      </w:r>
      <w:proofErr w:type="spellStart"/>
      <w:r w:rsidR="000F6B83" w:rsidRPr="00B33F1C">
        <w:rPr>
          <w:rFonts w:ascii="Times New Roman" w:hAnsi="Times New Roman" w:cs="Times New Roman"/>
          <w:sz w:val="24"/>
          <w:szCs w:val="24"/>
        </w:rPr>
        <w:t>Genette</w:t>
      </w:r>
      <w:proofErr w:type="spellEnd"/>
      <w:r w:rsidR="000F6B83" w:rsidRPr="00B33F1C">
        <w:rPr>
          <w:rFonts w:ascii="Times New Roman" w:hAnsi="Times New Roman" w:cs="Times New Roman"/>
          <w:sz w:val="24"/>
          <w:szCs w:val="24"/>
        </w:rPr>
        <w:t>, 2010, p.261).</w:t>
      </w:r>
      <w:proofErr w:type="gramEnd"/>
    </w:p>
    <w:p w:rsidR="00631D08" w:rsidRPr="00B33F1C" w:rsidRDefault="00631D08" w:rsidP="000F6B83">
      <w:pPr>
        <w:spacing w:line="36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lastRenderedPageBreak/>
        <w:t>Genette</w:t>
      </w:r>
      <w:proofErr w:type="spellEnd"/>
      <w:r w:rsidRPr="00B33F1C">
        <w:rPr>
          <w:rFonts w:ascii="Times New Roman" w:hAnsi="Times New Roman" w:cs="Times New Roman"/>
          <w:sz w:val="24"/>
          <w:szCs w:val="24"/>
        </w:rPr>
        <w:t xml:space="preserve"> (2010) conceived of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as points through which a primary </w:t>
      </w:r>
      <w:r w:rsidR="00E0386D" w:rsidRPr="00B33F1C">
        <w:rPr>
          <w:rFonts w:ascii="Times New Roman" w:hAnsi="Times New Roman" w:cs="Times New Roman"/>
          <w:sz w:val="24"/>
          <w:szCs w:val="24"/>
        </w:rPr>
        <w:t xml:space="preserve">text </w:t>
      </w:r>
      <w:r w:rsidRPr="00B33F1C">
        <w:rPr>
          <w:rFonts w:ascii="Times New Roman" w:hAnsi="Times New Roman" w:cs="Times New Roman"/>
          <w:sz w:val="24"/>
          <w:szCs w:val="24"/>
        </w:rPr>
        <w:t xml:space="preserve">is entered. However, whilst some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are clearly temporally and ontologically prior to the reader’s experience of the work, such as the book blurb, perhaps a review, and the title, introduction and preface, other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w:t>
      </w:r>
      <w:r w:rsidR="00E0386D" w:rsidRPr="00B33F1C">
        <w:rPr>
          <w:rFonts w:ascii="Times New Roman" w:hAnsi="Times New Roman" w:cs="Times New Roman"/>
          <w:sz w:val="24"/>
          <w:szCs w:val="24"/>
        </w:rPr>
        <w:t xml:space="preserve">(particularly </w:t>
      </w:r>
      <w:proofErr w:type="spellStart"/>
      <w:r w:rsidR="00E0386D" w:rsidRPr="00B33F1C">
        <w:rPr>
          <w:rFonts w:ascii="Times New Roman" w:hAnsi="Times New Roman" w:cs="Times New Roman"/>
          <w:sz w:val="24"/>
          <w:szCs w:val="24"/>
        </w:rPr>
        <w:t>epitexts</w:t>
      </w:r>
      <w:proofErr w:type="spellEnd"/>
      <w:r w:rsidR="00E0386D" w:rsidRPr="00B33F1C">
        <w:rPr>
          <w:rFonts w:ascii="Times New Roman" w:hAnsi="Times New Roman" w:cs="Times New Roman"/>
          <w:sz w:val="24"/>
          <w:szCs w:val="24"/>
        </w:rPr>
        <w:t xml:space="preserve"> and hypertexts) </w:t>
      </w:r>
      <w:r w:rsidRPr="00B33F1C">
        <w:rPr>
          <w:rFonts w:ascii="Times New Roman" w:hAnsi="Times New Roman" w:cs="Times New Roman"/>
          <w:sz w:val="24"/>
          <w:szCs w:val="24"/>
        </w:rPr>
        <w:t xml:space="preserve">are engaged with during or after the experience of the work. </w:t>
      </w:r>
      <w:r w:rsidR="003C38A0" w:rsidRPr="00B33F1C">
        <w:rPr>
          <w:rFonts w:ascii="Times New Roman" w:hAnsi="Times New Roman" w:cs="Times New Roman"/>
          <w:sz w:val="24"/>
          <w:szCs w:val="24"/>
        </w:rPr>
        <w:t>H</w:t>
      </w:r>
      <w:r w:rsidR="006C259F" w:rsidRPr="00B33F1C">
        <w:rPr>
          <w:rFonts w:ascii="Times New Roman" w:hAnsi="Times New Roman" w:cs="Times New Roman"/>
          <w:sz w:val="24"/>
          <w:szCs w:val="24"/>
        </w:rPr>
        <w:t>ence, the meanin</w:t>
      </w:r>
      <w:r w:rsidR="003C38A0" w:rsidRPr="00B33F1C">
        <w:rPr>
          <w:rFonts w:ascii="Times New Roman" w:hAnsi="Times New Roman" w:cs="Times New Roman"/>
          <w:sz w:val="24"/>
          <w:szCs w:val="24"/>
        </w:rPr>
        <w:t>g of t</w:t>
      </w:r>
      <w:r w:rsidR="006C259F" w:rsidRPr="00B33F1C">
        <w:rPr>
          <w:rFonts w:ascii="Times New Roman" w:hAnsi="Times New Roman" w:cs="Times New Roman"/>
          <w:sz w:val="24"/>
          <w:szCs w:val="24"/>
        </w:rPr>
        <w:t>h</w:t>
      </w:r>
      <w:r w:rsidR="003C38A0" w:rsidRPr="00B33F1C">
        <w:rPr>
          <w:rFonts w:ascii="Times New Roman" w:hAnsi="Times New Roman" w:cs="Times New Roman"/>
          <w:sz w:val="24"/>
          <w:szCs w:val="24"/>
        </w:rPr>
        <w:t>e</w:t>
      </w:r>
      <w:r w:rsidR="006C259F" w:rsidRPr="00B33F1C">
        <w:rPr>
          <w:rFonts w:ascii="Times New Roman" w:hAnsi="Times New Roman" w:cs="Times New Roman"/>
          <w:sz w:val="24"/>
          <w:szCs w:val="24"/>
        </w:rPr>
        <w:t xml:space="preserve"> text</w:t>
      </w:r>
      <w:r w:rsidR="003C38A0" w:rsidRPr="00B33F1C">
        <w:rPr>
          <w:rFonts w:ascii="Times New Roman" w:hAnsi="Times New Roman" w:cs="Times New Roman"/>
          <w:sz w:val="24"/>
          <w:szCs w:val="24"/>
        </w:rPr>
        <w:t xml:space="preserve"> is not merely entered through the </w:t>
      </w:r>
      <w:proofErr w:type="spellStart"/>
      <w:r w:rsidR="003C38A0" w:rsidRPr="00B33F1C">
        <w:rPr>
          <w:rFonts w:ascii="Times New Roman" w:hAnsi="Times New Roman" w:cs="Times New Roman"/>
          <w:sz w:val="24"/>
          <w:szCs w:val="24"/>
        </w:rPr>
        <w:t>paratext</w:t>
      </w:r>
      <w:proofErr w:type="spellEnd"/>
      <w:r w:rsidR="003C38A0" w:rsidRPr="00B33F1C">
        <w:rPr>
          <w:rFonts w:ascii="Times New Roman" w:hAnsi="Times New Roman" w:cs="Times New Roman"/>
          <w:sz w:val="24"/>
          <w:szCs w:val="24"/>
        </w:rPr>
        <w:t xml:space="preserve"> but potentially changed by engagement with a subsequent </w:t>
      </w:r>
      <w:proofErr w:type="spellStart"/>
      <w:r w:rsidR="003C38A0" w:rsidRPr="00B33F1C">
        <w:rPr>
          <w:rFonts w:ascii="Times New Roman" w:hAnsi="Times New Roman" w:cs="Times New Roman"/>
          <w:sz w:val="24"/>
          <w:szCs w:val="24"/>
        </w:rPr>
        <w:t>paratext</w:t>
      </w:r>
      <w:proofErr w:type="spellEnd"/>
      <w:r w:rsidR="003C38A0" w:rsidRPr="00B33F1C">
        <w:rPr>
          <w:rFonts w:ascii="Times New Roman" w:hAnsi="Times New Roman" w:cs="Times New Roman"/>
          <w:sz w:val="24"/>
          <w:szCs w:val="24"/>
        </w:rPr>
        <w:t xml:space="preserve">. For example, reading a </w:t>
      </w:r>
      <w:r w:rsidR="00E0386D" w:rsidRPr="00B33F1C">
        <w:rPr>
          <w:rFonts w:ascii="Times New Roman" w:hAnsi="Times New Roman" w:cs="Times New Roman"/>
          <w:sz w:val="24"/>
          <w:szCs w:val="24"/>
        </w:rPr>
        <w:t>parody</w:t>
      </w:r>
      <w:r w:rsidR="003C38A0" w:rsidRPr="00B33F1C">
        <w:rPr>
          <w:rFonts w:ascii="Times New Roman" w:hAnsi="Times New Roman" w:cs="Times New Roman"/>
          <w:sz w:val="24"/>
          <w:szCs w:val="24"/>
        </w:rPr>
        <w:t xml:space="preserve"> of </w:t>
      </w:r>
      <w:r w:rsidR="00E0386D" w:rsidRPr="00B33F1C">
        <w:rPr>
          <w:rFonts w:ascii="Times New Roman" w:hAnsi="Times New Roman" w:cs="Times New Roman"/>
          <w:sz w:val="24"/>
          <w:szCs w:val="24"/>
        </w:rPr>
        <w:t xml:space="preserve">a </w:t>
      </w:r>
      <w:r w:rsidR="003C38A0" w:rsidRPr="00B33F1C">
        <w:rPr>
          <w:rFonts w:ascii="Times New Roman" w:hAnsi="Times New Roman" w:cs="Times New Roman"/>
          <w:sz w:val="24"/>
          <w:szCs w:val="24"/>
        </w:rPr>
        <w:t xml:space="preserve">classic work can sometimes make it difficult to take the original as seriously. </w:t>
      </w:r>
      <w:r w:rsidR="00E0386D" w:rsidRPr="00B33F1C">
        <w:rPr>
          <w:rFonts w:ascii="Times New Roman" w:hAnsi="Times New Roman" w:cs="Times New Roman"/>
          <w:sz w:val="24"/>
          <w:szCs w:val="24"/>
        </w:rPr>
        <w:t xml:space="preserve">Hence, the role of the </w:t>
      </w:r>
      <w:proofErr w:type="spellStart"/>
      <w:r w:rsidR="00E0386D" w:rsidRPr="00B33F1C">
        <w:rPr>
          <w:rFonts w:ascii="Times New Roman" w:hAnsi="Times New Roman" w:cs="Times New Roman"/>
          <w:sz w:val="24"/>
          <w:szCs w:val="24"/>
        </w:rPr>
        <w:t>paratext</w:t>
      </w:r>
      <w:proofErr w:type="spellEnd"/>
      <w:r w:rsidR="00E0386D" w:rsidRPr="00B33F1C">
        <w:rPr>
          <w:rFonts w:ascii="Times New Roman" w:hAnsi="Times New Roman" w:cs="Times New Roman"/>
          <w:sz w:val="24"/>
          <w:szCs w:val="24"/>
        </w:rPr>
        <w:t xml:space="preserve"> and primary text is mutually constitutive of meaning.  </w:t>
      </w:r>
      <w:r w:rsidR="003C38A0" w:rsidRPr="00B33F1C">
        <w:rPr>
          <w:rFonts w:ascii="Times New Roman" w:hAnsi="Times New Roman" w:cs="Times New Roman"/>
          <w:sz w:val="24"/>
          <w:szCs w:val="24"/>
        </w:rPr>
        <w:t xml:space="preserve">  </w:t>
      </w:r>
      <w:r w:rsidR="006C259F"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 </w:t>
      </w:r>
    </w:p>
    <w:p w:rsidR="00FB398E" w:rsidRPr="00B33F1C" w:rsidRDefault="00D86F26" w:rsidP="000F6B83">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As we note above, </w:t>
      </w:r>
      <w:proofErr w:type="spellStart"/>
      <w:r w:rsidRPr="00B33F1C">
        <w:rPr>
          <w:rFonts w:ascii="Times New Roman" w:hAnsi="Times New Roman" w:cs="Times New Roman"/>
          <w:sz w:val="24"/>
          <w:szCs w:val="24"/>
        </w:rPr>
        <w:t>Genette’s</w:t>
      </w:r>
      <w:proofErr w:type="spellEnd"/>
      <w:r w:rsidRPr="00B33F1C">
        <w:rPr>
          <w:rFonts w:ascii="Times New Roman" w:hAnsi="Times New Roman" w:cs="Times New Roman"/>
          <w:sz w:val="24"/>
          <w:szCs w:val="24"/>
        </w:rPr>
        <w:t xml:space="preserve"> (2010) </w:t>
      </w:r>
      <w:r w:rsidR="0069639F" w:rsidRPr="00B33F1C">
        <w:rPr>
          <w:rFonts w:ascii="Times New Roman" w:hAnsi="Times New Roman" w:cs="Times New Roman"/>
          <w:sz w:val="24"/>
          <w:szCs w:val="24"/>
        </w:rPr>
        <w:t xml:space="preserve">ideas </w:t>
      </w:r>
      <w:r w:rsidRPr="00B33F1C">
        <w:rPr>
          <w:rFonts w:ascii="Times New Roman" w:hAnsi="Times New Roman" w:cs="Times New Roman"/>
          <w:sz w:val="24"/>
          <w:szCs w:val="24"/>
        </w:rPr>
        <w:t>ha</w:t>
      </w:r>
      <w:r w:rsidR="0069639F" w:rsidRPr="00B33F1C">
        <w:rPr>
          <w:rFonts w:ascii="Times New Roman" w:hAnsi="Times New Roman" w:cs="Times New Roman"/>
          <w:sz w:val="24"/>
          <w:szCs w:val="24"/>
        </w:rPr>
        <w:t>ve</w:t>
      </w:r>
      <w:r w:rsidRPr="00B33F1C">
        <w:rPr>
          <w:rFonts w:ascii="Times New Roman" w:hAnsi="Times New Roman" w:cs="Times New Roman"/>
          <w:sz w:val="24"/>
          <w:szCs w:val="24"/>
        </w:rPr>
        <w:t xml:space="preserve"> been taken up and extended into television and media studies.</w:t>
      </w:r>
      <w:r w:rsidR="00C32578" w:rsidRPr="00B33F1C">
        <w:rPr>
          <w:rFonts w:ascii="Times New Roman" w:hAnsi="Times New Roman" w:cs="Times New Roman"/>
          <w:sz w:val="24"/>
          <w:szCs w:val="24"/>
        </w:rPr>
        <w:t xml:space="preserve"> </w:t>
      </w:r>
      <w:r w:rsidR="000F6B83" w:rsidRPr="00B33F1C">
        <w:rPr>
          <w:rFonts w:ascii="Times New Roman" w:hAnsi="Times New Roman" w:cs="Times New Roman"/>
          <w:sz w:val="24"/>
          <w:szCs w:val="24"/>
        </w:rPr>
        <w:t xml:space="preserve">Gray (2010) suggests that media vehicles such as movies or TV programmes can be understood as texts that are never complete but are contingent to a web of inter-textual relations, informed by </w:t>
      </w:r>
      <w:proofErr w:type="spellStart"/>
      <w:r w:rsidR="000F6B83" w:rsidRPr="00B33F1C">
        <w:rPr>
          <w:rFonts w:ascii="Times New Roman" w:hAnsi="Times New Roman" w:cs="Times New Roman"/>
          <w:sz w:val="24"/>
          <w:szCs w:val="24"/>
        </w:rPr>
        <w:t>paratexts</w:t>
      </w:r>
      <w:proofErr w:type="spellEnd"/>
      <w:r w:rsidR="000F6B83" w:rsidRPr="00B33F1C">
        <w:rPr>
          <w:rFonts w:ascii="Times New Roman" w:hAnsi="Times New Roman" w:cs="Times New Roman"/>
          <w:sz w:val="24"/>
          <w:szCs w:val="24"/>
        </w:rPr>
        <w:t xml:space="preserve">. </w:t>
      </w:r>
      <w:r w:rsidR="00C32578" w:rsidRPr="00B33F1C">
        <w:rPr>
          <w:rFonts w:ascii="Times New Roman" w:hAnsi="Times New Roman" w:cs="Times New Roman"/>
          <w:sz w:val="24"/>
          <w:szCs w:val="24"/>
        </w:rPr>
        <w:t xml:space="preserve">Gray (2010) and </w:t>
      </w:r>
      <w:proofErr w:type="spellStart"/>
      <w:r w:rsidR="00C32578" w:rsidRPr="00B33F1C">
        <w:rPr>
          <w:rFonts w:ascii="Times New Roman" w:hAnsi="Times New Roman" w:cs="Times New Roman"/>
          <w:sz w:val="24"/>
          <w:szCs w:val="24"/>
        </w:rPr>
        <w:t>Aronczyk</w:t>
      </w:r>
      <w:proofErr w:type="spellEnd"/>
      <w:r w:rsidR="00C32578" w:rsidRPr="00B33F1C">
        <w:rPr>
          <w:rFonts w:ascii="Times New Roman" w:hAnsi="Times New Roman" w:cs="Times New Roman"/>
          <w:sz w:val="24"/>
          <w:szCs w:val="24"/>
        </w:rPr>
        <w:t xml:space="preserve"> (2017) point out that branding practices in general are not dissimilar to those of media brands.</w:t>
      </w:r>
      <w:r w:rsidR="007338E5" w:rsidRPr="00B33F1C">
        <w:rPr>
          <w:rFonts w:ascii="Times New Roman" w:hAnsi="Times New Roman" w:cs="Times New Roman"/>
          <w:sz w:val="24"/>
          <w:szCs w:val="24"/>
        </w:rPr>
        <w:t xml:space="preserve"> </w:t>
      </w:r>
      <w:proofErr w:type="spellStart"/>
      <w:r w:rsidR="007338E5" w:rsidRPr="00B33F1C">
        <w:rPr>
          <w:rFonts w:ascii="Times New Roman" w:hAnsi="Times New Roman" w:cs="Times New Roman"/>
          <w:sz w:val="24"/>
          <w:szCs w:val="24"/>
        </w:rPr>
        <w:t>Grainge</w:t>
      </w:r>
      <w:proofErr w:type="spellEnd"/>
      <w:r w:rsidR="007338E5" w:rsidRPr="00B33F1C">
        <w:rPr>
          <w:rFonts w:ascii="Times New Roman" w:hAnsi="Times New Roman" w:cs="Times New Roman"/>
          <w:sz w:val="24"/>
          <w:szCs w:val="24"/>
        </w:rPr>
        <w:t xml:space="preserve"> and Johnson (2015) </w:t>
      </w:r>
      <w:r w:rsidR="00FB398E" w:rsidRPr="00B33F1C">
        <w:rPr>
          <w:rFonts w:ascii="Times New Roman" w:hAnsi="Times New Roman" w:cs="Times New Roman"/>
          <w:sz w:val="24"/>
          <w:szCs w:val="24"/>
        </w:rPr>
        <w:t>illustrate</w:t>
      </w:r>
      <w:r w:rsidR="007338E5" w:rsidRPr="00B33F1C">
        <w:rPr>
          <w:rFonts w:ascii="Times New Roman" w:hAnsi="Times New Roman" w:cs="Times New Roman"/>
          <w:sz w:val="24"/>
          <w:szCs w:val="24"/>
        </w:rPr>
        <w:t xml:space="preserve"> thi</w:t>
      </w:r>
      <w:r w:rsidR="00FB398E" w:rsidRPr="00B33F1C">
        <w:rPr>
          <w:rFonts w:ascii="Times New Roman" w:hAnsi="Times New Roman" w:cs="Times New Roman"/>
          <w:sz w:val="24"/>
          <w:szCs w:val="24"/>
        </w:rPr>
        <w:t xml:space="preserve">s from a practitioner perspective </w:t>
      </w:r>
      <w:r w:rsidR="007338E5" w:rsidRPr="00B33F1C">
        <w:rPr>
          <w:rFonts w:ascii="Times New Roman" w:hAnsi="Times New Roman" w:cs="Times New Roman"/>
          <w:sz w:val="24"/>
          <w:szCs w:val="24"/>
        </w:rPr>
        <w:t>in their ethnographic examination of Red Bee, a former in-house BBC video production company that became an independent media agency and has subsequently developed into a</w:t>
      </w:r>
      <w:r w:rsidR="00FB398E" w:rsidRPr="00B33F1C">
        <w:rPr>
          <w:rFonts w:ascii="Times New Roman" w:hAnsi="Times New Roman" w:cs="Times New Roman"/>
          <w:sz w:val="24"/>
          <w:szCs w:val="24"/>
        </w:rPr>
        <w:t>n integrated</w:t>
      </w:r>
      <w:r w:rsidR="007338E5" w:rsidRPr="00B33F1C">
        <w:rPr>
          <w:rFonts w:ascii="Times New Roman" w:hAnsi="Times New Roman" w:cs="Times New Roman"/>
          <w:sz w:val="24"/>
          <w:szCs w:val="24"/>
        </w:rPr>
        <w:t xml:space="preserve"> brand, advertising and marketing service provider and digital producer.</w:t>
      </w:r>
      <w:r w:rsidR="00FB398E" w:rsidRPr="00B33F1C">
        <w:rPr>
          <w:rFonts w:ascii="Times New Roman" w:hAnsi="Times New Roman" w:cs="Times New Roman"/>
          <w:sz w:val="24"/>
          <w:szCs w:val="24"/>
        </w:rPr>
        <w:t xml:space="preserve"> From animated TV Channel brand </w:t>
      </w:r>
      <w:proofErr w:type="spellStart"/>
      <w:r w:rsidR="00FB398E" w:rsidRPr="00B33F1C">
        <w:rPr>
          <w:rFonts w:ascii="Times New Roman" w:hAnsi="Times New Roman" w:cs="Times New Roman"/>
          <w:sz w:val="24"/>
          <w:szCs w:val="24"/>
        </w:rPr>
        <w:t>idents</w:t>
      </w:r>
      <w:proofErr w:type="spellEnd"/>
      <w:r w:rsidR="00FB398E" w:rsidRPr="00B33F1C">
        <w:rPr>
          <w:rFonts w:ascii="Times New Roman" w:hAnsi="Times New Roman" w:cs="Times New Roman"/>
          <w:sz w:val="24"/>
          <w:szCs w:val="24"/>
        </w:rPr>
        <w:t xml:space="preserve"> and drama show trailers and interstitials, to fully produced TV advertising spots, branding design, street advertising and events and activation management, the more progressive agencies in the branding area are expanding their skill sets and services to respond to the needs of brands in a convergent media landscape. </w:t>
      </w:r>
    </w:p>
    <w:p w:rsidR="007338E5" w:rsidRPr="00B33F1C" w:rsidRDefault="00FB398E" w:rsidP="006852DC">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Gray (2010) refers to the utility brands derive from “attaching their brand identity to other established texts, whether individuals, events or shows” (p.29). This of course is not new: P.T. Barnum, for example, was well aware of the utility of selling his shows through sensational stories in the media (Brown</w:t>
      </w:r>
      <w:r w:rsidR="008C23CD" w:rsidRPr="00B33F1C">
        <w:rPr>
          <w:rFonts w:ascii="Times New Roman" w:hAnsi="Times New Roman" w:cs="Times New Roman"/>
          <w:sz w:val="24"/>
          <w:szCs w:val="24"/>
        </w:rPr>
        <w:t xml:space="preserve"> and Hackley, 2012)</w:t>
      </w:r>
      <w:r w:rsidRPr="00B33F1C">
        <w:rPr>
          <w:rFonts w:ascii="Times New Roman" w:hAnsi="Times New Roman" w:cs="Times New Roman"/>
          <w:sz w:val="24"/>
          <w:szCs w:val="24"/>
        </w:rPr>
        <w:t xml:space="preserve">. </w:t>
      </w:r>
      <w:proofErr w:type="spellStart"/>
      <w:r w:rsidR="003837F9" w:rsidRPr="00B33F1C">
        <w:rPr>
          <w:rFonts w:ascii="Times New Roman" w:hAnsi="Times New Roman" w:cs="Times New Roman"/>
          <w:sz w:val="24"/>
          <w:szCs w:val="24"/>
        </w:rPr>
        <w:t>Paratexts</w:t>
      </w:r>
      <w:proofErr w:type="spellEnd"/>
      <w:r w:rsidR="003837F9" w:rsidRPr="00B33F1C">
        <w:rPr>
          <w:rFonts w:ascii="Times New Roman" w:hAnsi="Times New Roman" w:cs="Times New Roman"/>
          <w:sz w:val="24"/>
          <w:szCs w:val="24"/>
        </w:rPr>
        <w:t xml:space="preserve"> have </w:t>
      </w:r>
      <w:r w:rsidR="00581C41" w:rsidRPr="00B33F1C">
        <w:rPr>
          <w:rFonts w:ascii="Times New Roman" w:hAnsi="Times New Roman" w:cs="Times New Roman"/>
          <w:sz w:val="24"/>
          <w:szCs w:val="24"/>
        </w:rPr>
        <w:t>been useful for brands</w:t>
      </w:r>
      <w:r w:rsidR="003837F9" w:rsidRPr="00B33F1C">
        <w:rPr>
          <w:rFonts w:ascii="Times New Roman" w:hAnsi="Times New Roman" w:cs="Times New Roman"/>
          <w:sz w:val="24"/>
          <w:szCs w:val="24"/>
        </w:rPr>
        <w:t xml:space="preserve"> since the dawn of print and consumer culture. </w:t>
      </w:r>
      <w:r w:rsidR="00581C41" w:rsidRPr="00B33F1C">
        <w:rPr>
          <w:rFonts w:ascii="Times New Roman" w:hAnsi="Times New Roman" w:cs="Times New Roman"/>
          <w:sz w:val="24"/>
          <w:szCs w:val="24"/>
        </w:rPr>
        <w:t>For example</w:t>
      </w:r>
      <w:r w:rsidR="003837F9" w:rsidRPr="00B33F1C">
        <w:rPr>
          <w:rFonts w:ascii="Times New Roman" w:hAnsi="Times New Roman" w:cs="Times New Roman"/>
          <w:sz w:val="24"/>
          <w:szCs w:val="24"/>
        </w:rPr>
        <w:t xml:space="preserve">, early movie stars </w:t>
      </w:r>
      <w:r w:rsidR="00581C41" w:rsidRPr="00B33F1C">
        <w:rPr>
          <w:rFonts w:ascii="Times New Roman" w:hAnsi="Times New Roman" w:cs="Times New Roman"/>
          <w:sz w:val="24"/>
          <w:szCs w:val="24"/>
        </w:rPr>
        <w:t>had the power to leverage huge sales increases from fans eager to use the same cosmetics, to wear the same clothes and to eat the sam</w:t>
      </w:r>
      <w:r w:rsidR="006852DC">
        <w:rPr>
          <w:rFonts w:ascii="Times New Roman" w:hAnsi="Times New Roman" w:cs="Times New Roman"/>
          <w:sz w:val="24"/>
          <w:szCs w:val="24"/>
        </w:rPr>
        <w:t>e foods as the stars they idolis</w:t>
      </w:r>
      <w:r w:rsidR="00581C41" w:rsidRPr="00B33F1C">
        <w:rPr>
          <w:rFonts w:ascii="Times New Roman" w:hAnsi="Times New Roman" w:cs="Times New Roman"/>
          <w:sz w:val="24"/>
          <w:szCs w:val="24"/>
        </w:rPr>
        <w:t xml:space="preserve">e. This </w:t>
      </w:r>
      <w:r w:rsidRPr="00B33F1C">
        <w:rPr>
          <w:rFonts w:ascii="Times New Roman" w:hAnsi="Times New Roman" w:cs="Times New Roman"/>
          <w:sz w:val="24"/>
          <w:szCs w:val="24"/>
        </w:rPr>
        <w:t>often occurred through photographs of the stars eating/sporting said items that accompanied fan m</w:t>
      </w:r>
      <w:r w:rsidR="003837F9" w:rsidRPr="00B33F1C">
        <w:rPr>
          <w:rFonts w:ascii="Times New Roman" w:hAnsi="Times New Roman" w:cs="Times New Roman"/>
          <w:sz w:val="24"/>
          <w:szCs w:val="24"/>
        </w:rPr>
        <w:t xml:space="preserve">agazine features of the star </w:t>
      </w:r>
      <w:r w:rsidRPr="00B33F1C">
        <w:rPr>
          <w:rFonts w:ascii="Times New Roman" w:hAnsi="Times New Roman" w:cs="Times New Roman"/>
          <w:sz w:val="24"/>
          <w:szCs w:val="24"/>
        </w:rPr>
        <w:t xml:space="preserve">relaxing </w:t>
      </w:r>
      <w:r w:rsidR="003837F9" w:rsidRPr="00B33F1C">
        <w:rPr>
          <w:rFonts w:ascii="Times New Roman" w:hAnsi="Times New Roman" w:cs="Times New Roman"/>
          <w:sz w:val="24"/>
          <w:szCs w:val="24"/>
        </w:rPr>
        <w:t xml:space="preserve">at </w:t>
      </w:r>
      <w:r w:rsidRPr="00B33F1C">
        <w:rPr>
          <w:rFonts w:ascii="Times New Roman" w:hAnsi="Times New Roman" w:cs="Times New Roman"/>
          <w:sz w:val="24"/>
          <w:szCs w:val="24"/>
        </w:rPr>
        <w:t>home, or, later, in TV interviews (</w:t>
      </w:r>
      <w:proofErr w:type="spellStart"/>
      <w:r w:rsidRPr="00B33F1C">
        <w:rPr>
          <w:rFonts w:ascii="Times New Roman" w:hAnsi="Times New Roman" w:cs="Times New Roman"/>
          <w:sz w:val="24"/>
          <w:szCs w:val="24"/>
        </w:rPr>
        <w:t>Barbas</w:t>
      </w:r>
      <w:proofErr w:type="spellEnd"/>
      <w:r w:rsidRPr="00B33F1C">
        <w:rPr>
          <w:rFonts w:ascii="Times New Roman" w:hAnsi="Times New Roman" w:cs="Times New Roman"/>
          <w:sz w:val="24"/>
          <w:szCs w:val="24"/>
        </w:rPr>
        <w:t>, 2001). The star might be promoting a movie, as well as various lifestyle items, in a context in which the star is ostensibly the primary text</w:t>
      </w:r>
      <w:r w:rsidR="003837F9" w:rsidRPr="00B33F1C">
        <w:rPr>
          <w:rFonts w:ascii="Times New Roman" w:hAnsi="Times New Roman" w:cs="Times New Roman"/>
          <w:sz w:val="24"/>
          <w:szCs w:val="24"/>
        </w:rPr>
        <w:t xml:space="preserve"> but there is also a substantial role for the sponsoring brand or </w:t>
      </w:r>
      <w:r w:rsidR="003837F9" w:rsidRPr="00B33F1C">
        <w:rPr>
          <w:rFonts w:ascii="Times New Roman" w:hAnsi="Times New Roman" w:cs="Times New Roman"/>
          <w:sz w:val="24"/>
          <w:szCs w:val="24"/>
        </w:rPr>
        <w:lastRenderedPageBreak/>
        <w:t>movie being promoted</w:t>
      </w:r>
      <w:r w:rsidRPr="00B33F1C">
        <w:rPr>
          <w:rFonts w:ascii="Times New Roman" w:hAnsi="Times New Roman" w:cs="Times New Roman"/>
          <w:sz w:val="24"/>
          <w:szCs w:val="24"/>
        </w:rPr>
        <w:t xml:space="preserve">. As fans physically go to see the movie, </w:t>
      </w:r>
      <w:r w:rsidR="003837F9" w:rsidRPr="00B33F1C">
        <w:rPr>
          <w:rFonts w:ascii="Times New Roman" w:hAnsi="Times New Roman" w:cs="Times New Roman"/>
          <w:sz w:val="24"/>
          <w:szCs w:val="24"/>
        </w:rPr>
        <w:t xml:space="preserve">or purchase the product for use, </w:t>
      </w:r>
      <w:r w:rsidRPr="00B33F1C">
        <w:rPr>
          <w:rFonts w:ascii="Times New Roman" w:hAnsi="Times New Roman" w:cs="Times New Roman"/>
          <w:sz w:val="24"/>
          <w:szCs w:val="24"/>
        </w:rPr>
        <w:t xml:space="preserve">the relation of primary text to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shifts, as the movie </w:t>
      </w:r>
      <w:r w:rsidR="003837F9" w:rsidRPr="00B33F1C">
        <w:rPr>
          <w:rFonts w:ascii="Times New Roman" w:hAnsi="Times New Roman" w:cs="Times New Roman"/>
          <w:sz w:val="24"/>
          <w:szCs w:val="24"/>
        </w:rPr>
        <w:t xml:space="preserve">(or the product) now becomes the primary text, </w:t>
      </w:r>
      <w:r w:rsidRPr="00B33F1C">
        <w:rPr>
          <w:rFonts w:ascii="Times New Roman" w:hAnsi="Times New Roman" w:cs="Times New Roman"/>
          <w:sz w:val="24"/>
          <w:szCs w:val="24"/>
        </w:rPr>
        <w:t>the interpretati</w:t>
      </w:r>
      <w:r w:rsidR="003837F9" w:rsidRPr="00B33F1C">
        <w:rPr>
          <w:rFonts w:ascii="Times New Roman" w:hAnsi="Times New Roman" w:cs="Times New Roman"/>
          <w:sz w:val="24"/>
          <w:szCs w:val="24"/>
        </w:rPr>
        <w:t>on of which is influenced</w:t>
      </w:r>
      <w:r w:rsidRPr="00B33F1C">
        <w:rPr>
          <w:rFonts w:ascii="Times New Roman" w:hAnsi="Times New Roman" w:cs="Times New Roman"/>
          <w:sz w:val="24"/>
          <w:szCs w:val="24"/>
        </w:rPr>
        <w:t xml:space="preserve"> by the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surrounding the star. </w:t>
      </w:r>
    </w:p>
    <w:p w:rsidR="00E70D24" w:rsidRPr="00B33F1C" w:rsidRDefault="00E70D24" w:rsidP="007338E5">
      <w:pPr>
        <w:spacing w:line="360" w:lineRule="auto"/>
        <w:jc w:val="both"/>
        <w:rPr>
          <w:rFonts w:ascii="Times New Roman" w:hAnsi="Times New Roman" w:cs="Times New Roman"/>
          <w:sz w:val="24"/>
          <w:szCs w:val="24"/>
        </w:rPr>
      </w:pPr>
      <w:proofErr w:type="spellStart"/>
      <w:r w:rsidRPr="00B33F1C">
        <w:rPr>
          <w:rFonts w:ascii="Times New Roman" w:hAnsi="Times New Roman" w:cs="Times New Roman"/>
          <w:b/>
          <w:sz w:val="24"/>
          <w:szCs w:val="24"/>
        </w:rPr>
        <w:t>Paratextual</w:t>
      </w:r>
      <w:proofErr w:type="spellEnd"/>
      <w:r w:rsidRPr="00B33F1C">
        <w:rPr>
          <w:rFonts w:ascii="Times New Roman" w:hAnsi="Times New Roman" w:cs="Times New Roman"/>
          <w:b/>
          <w:sz w:val="24"/>
          <w:szCs w:val="24"/>
        </w:rPr>
        <w:t xml:space="preserve"> branding practices</w:t>
      </w:r>
    </w:p>
    <w:p w:rsidR="00581C41" w:rsidRPr="00B33F1C" w:rsidRDefault="00581C41" w:rsidP="006852DC">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The convergence of media channels into one, internet-enabled screen</w:t>
      </w:r>
      <w:r w:rsidR="006852DC">
        <w:rPr>
          <w:rFonts w:ascii="Times New Roman" w:hAnsi="Times New Roman" w:cs="Times New Roman"/>
          <w:sz w:val="24"/>
          <w:szCs w:val="24"/>
        </w:rPr>
        <w:t xml:space="preserve"> (Jenkins, 2008;</w:t>
      </w:r>
      <w:r w:rsidR="003837F9" w:rsidRPr="00B33F1C">
        <w:rPr>
          <w:rFonts w:ascii="Times New Roman" w:hAnsi="Times New Roman" w:cs="Times New Roman"/>
          <w:sz w:val="24"/>
          <w:szCs w:val="24"/>
        </w:rPr>
        <w:t xml:space="preserve"> </w:t>
      </w:r>
      <w:proofErr w:type="spellStart"/>
      <w:r w:rsidR="003837F9" w:rsidRPr="00B33F1C">
        <w:rPr>
          <w:rFonts w:ascii="Times New Roman" w:hAnsi="Times New Roman" w:cs="Times New Roman"/>
          <w:sz w:val="24"/>
          <w:szCs w:val="24"/>
        </w:rPr>
        <w:t>Grainge</w:t>
      </w:r>
      <w:proofErr w:type="spellEnd"/>
      <w:r w:rsidR="003837F9" w:rsidRPr="00B33F1C">
        <w:rPr>
          <w:rFonts w:ascii="Times New Roman" w:hAnsi="Times New Roman" w:cs="Times New Roman"/>
          <w:sz w:val="24"/>
          <w:szCs w:val="24"/>
        </w:rPr>
        <w:t xml:space="preserve"> and Johnson, 2015)</w:t>
      </w:r>
      <w:r w:rsidRPr="00B33F1C">
        <w:rPr>
          <w:rFonts w:ascii="Times New Roman" w:hAnsi="Times New Roman" w:cs="Times New Roman"/>
          <w:sz w:val="24"/>
          <w:szCs w:val="24"/>
        </w:rPr>
        <w:t xml:space="preserve">, and, especially, the speed and reach of social media, have generated infinitely greater possibilities for </w:t>
      </w: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branding. For example, since 2002, BMW cars have</w:t>
      </w:r>
      <w:r w:rsidR="008F0FDD" w:rsidRPr="00B33F1C">
        <w:rPr>
          <w:rFonts w:ascii="Times New Roman" w:hAnsi="Times New Roman" w:cs="Times New Roman"/>
          <w:sz w:val="24"/>
          <w:szCs w:val="24"/>
        </w:rPr>
        <w:t xml:space="preserve"> produced a series of short action movies that are aired (and shared) on social media and feature their latest model, alongside with major Hollywood stars</w:t>
      </w:r>
      <w:r w:rsidR="006C5955" w:rsidRPr="00B33F1C">
        <w:rPr>
          <w:rStyle w:val="FootnoteReference"/>
          <w:rFonts w:ascii="Times New Roman" w:hAnsi="Times New Roman" w:cs="Times New Roman"/>
          <w:sz w:val="24"/>
          <w:szCs w:val="24"/>
        </w:rPr>
        <w:footnoteReference w:id="2"/>
      </w:r>
      <w:r w:rsidR="006C5955" w:rsidRPr="00B33F1C">
        <w:rPr>
          <w:rFonts w:ascii="Times New Roman" w:hAnsi="Times New Roman" w:cs="Times New Roman"/>
          <w:sz w:val="24"/>
          <w:szCs w:val="24"/>
        </w:rPr>
        <w:t xml:space="preserve">. These movies generate fan discussion on social media, </w:t>
      </w:r>
      <w:r w:rsidR="003837F9" w:rsidRPr="00B33F1C">
        <w:rPr>
          <w:rFonts w:ascii="Times New Roman" w:hAnsi="Times New Roman" w:cs="Times New Roman"/>
          <w:sz w:val="24"/>
          <w:szCs w:val="24"/>
        </w:rPr>
        <w:t xml:space="preserve">as well as in </w:t>
      </w:r>
      <w:r w:rsidR="006C5955" w:rsidRPr="00B33F1C">
        <w:rPr>
          <w:rFonts w:ascii="Times New Roman" w:hAnsi="Times New Roman" w:cs="Times New Roman"/>
          <w:sz w:val="24"/>
          <w:szCs w:val="24"/>
        </w:rPr>
        <w:t xml:space="preserve">trade, car and entertainment media comment and features, and </w:t>
      </w:r>
      <w:r w:rsidR="003837F9" w:rsidRPr="00B33F1C">
        <w:rPr>
          <w:rFonts w:ascii="Times New Roman" w:hAnsi="Times New Roman" w:cs="Times New Roman"/>
          <w:sz w:val="24"/>
          <w:szCs w:val="24"/>
        </w:rPr>
        <w:t xml:space="preserve">all together generate many </w:t>
      </w:r>
      <w:r w:rsidR="006C5955" w:rsidRPr="00B33F1C">
        <w:rPr>
          <w:rFonts w:ascii="Times New Roman" w:hAnsi="Times New Roman" w:cs="Times New Roman"/>
          <w:sz w:val="24"/>
          <w:szCs w:val="24"/>
        </w:rPr>
        <w:t xml:space="preserve">millions of views. The movies and associated publicity are ineluctably secondary to the </w:t>
      </w:r>
      <w:r w:rsidR="00A0272F" w:rsidRPr="00B33F1C">
        <w:rPr>
          <w:rFonts w:ascii="Times New Roman" w:hAnsi="Times New Roman" w:cs="Times New Roman"/>
          <w:sz w:val="24"/>
          <w:szCs w:val="24"/>
        </w:rPr>
        <w:t xml:space="preserve">brand, which is notionally the primary text. Even the model of car that features in the movies is secondary to the brand, since it is another iteration of the meaning of the primary text, the brand, even though the movies contain no product information or sales-oriented elements. These </w:t>
      </w:r>
      <w:proofErr w:type="spellStart"/>
      <w:r w:rsidR="00A0272F" w:rsidRPr="00B33F1C">
        <w:rPr>
          <w:rFonts w:ascii="Times New Roman" w:hAnsi="Times New Roman" w:cs="Times New Roman"/>
          <w:sz w:val="24"/>
          <w:szCs w:val="24"/>
        </w:rPr>
        <w:t>paratexts</w:t>
      </w:r>
      <w:proofErr w:type="spellEnd"/>
      <w:r w:rsidR="00A0272F" w:rsidRPr="00B33F1C">
        <w:rPr>
          <w:rFonts w:ascii="Times New Roman" w:hAnsi="Times New Roman" w:cs="Times New Roman"/>
          <w:sz w:val="24"/>
          <w:szCs w:val="24"/>
        </w:rPr>
        <w:t xml:space="preserve">, the movies, the plot and the presence of the model of car within it, the fan discussion on social media, the </w:t>
      </w:r>
      <w:r w:rsidR="005862F1" w:rsidRPr="00B33F1C">
        <w:rPr>
          <w:rFonts w:ascii="Times New Roman" w:hAnsi="Times New Roman" w:cs="Times New Roman"/>
          <w:sz w:val="24"/>
          <w:szCs w:val="24"/>
        </w:rPr>
        <w:t xml:space="preserve">media </w:t>
      </w:r>
      <w:r w:rsidR="00A0272F" w:rsidRPr="00B33F1C">
        <w:rPr>
          <w:rFonts w:ascii="Times New Roman" w:hAnsi="Times New Roman" w:cs="Times New Roman"/>
          <w:sz w:val="24"/>
          <w:szCs w:val="24"/>
        </w:rPr>
        <w:t xml:space="preserve">comment and publicity, are all fragments of brand stories, through which the meaning of the brand itself </w:t>
      </w:r>
      <w:r w:rsidR="005862F1" w:rsidRPr="00B33F1C">
        <w:rPr>
          <w:rFonts w:ascii="Times New Roman" w:hAnsi="Times New Roman" w:cs="Times New Roman"/>
          <w:sz w:val="24"/>
          <w:szCs w:val="24"/>
        </w:rPr>
        <w:t>is contoured</w:t>
      </w:r>
      <w:r w:rsidR="003837F9" w:rsidRPr="00B33F1C">
        <w:rPr>
          <w:rFonts w:ascii="Times New Roman" w:hAnsi="Times New Roman" w:cs="Times New Roman"/>
          <w:sz w:val="24"/>
          <w:szCs w:val="24"/>
        </w:rPr>
        <w:t xml:space="preserve"> in a never-ending storyline</w:t>
      </w:r>
      <w:r w:rsidR="005862F1" w:rsidRPr="00B33F1C">
        <w:rPr>
          <w:rFonts w:ascii="Times New Roman" w:hAnsi="Times New Roman" w:cs="Times New Roman"/>
          <w:sz w:val="24"/>
          <w:szCs w:val="24"/>
        </w:rPr>
        <w:t>.</w:t>
      </w:r>
    </w:p>
    <w:p w:rsidR="00581C41" w:rsidRPr="00B33F1C" w:rsidRDefault="00581C41" w:rsidP="006852DC">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B</w:t>
      </w:r>
      <w:r w:rsidR="00C33B1C" w:rsidRPr="00B33F1C">
        <w:rPr>
          <w:rFonts w:ascii="Times New Roman" w:hAnsi="Times New Roman" w:cs="Times New Roman"/>
          <w:sz w:val="24"/>
          <w:szCs w:val="24"/>
        </w:rPr>
        <w:t xml:space="preserve">rand </w:t>
      </w:r>
      <w:proofErr w:type="spellStart"/>
      <w:r w:rsidR="00C33B1C" w:rsidRPr="00B33F1C">
        <w:rPr>
          <w:rFonts w:ascii="Times New Roman" w:hAnsi="Times New Roman" w:cs="Times New Roman"/>
          <w:sz w:val="24"/>
          <w:szCs w:val="24"/>
        </w:rPr>
        <w:t>paratexts</w:t>
      </w:r>
      <w:proofErr w:type="spellEnd"/>
      <w:r w:rsidR="00C33B1C" w:rsidRPr="00B33F1C">
        <w:rPr>
          <w:rFonts w:ascii="Times New Roman" w:hAnsi="Times New Roman" w:cs="Times New Roman"/>
          <w:sz w:val="24"/>
          <w:szCs w:val="24"/>
        </w:rPr>
        <w:t xml:space="preserve"> might include</w:t>
      </w:r>
      <w:r w:rsidR="00615A9D" w:rsidRPr="00B33F1C">
        <w:rPr>
          <w:rFonts w:ascii="Times New Roman" w:hAnsi="Times New Roman" w:cs="Times New Roman"/>
          <w:sz w:val="24"/>
          <w:szCs w:val="24"/>
        </w:rPr>
        <w:t xml:space="preserve"> </w:t>
      </w:r>
      <w:r w:rsidR="00032ECF">
        <w:rPr>
          <w:rFonts w:ascii="Times New Roman" w:hAnsi="Times New Roman" w:cs="Times New Roman"/>
          <w:sz w:val="24"/>
          <w:szCs w:val="24"/>
        </w:rPr>
        <w:t xml:space="preserve">all forms of advertising and promotion (Hackley and Hackley, 2018, in press) including </w:t>
      </w:r>
      <w:r w:rsidR="00615A9D" w:rsidRPr="00B33F1C">
        <w:rPr>
          <w:rFonts w:ascii="Times New Roman" w:hAnsi="Times New Roman" w:cs="Times New Roman"/>
          <w:sz w:val="24"/>
          <w:szCs w:val="24"/>
        </w:rPr>
        <w:t xml:space="preserve">brand blogs, </w:t>
      </w:r>
      <w:proofErr w:type="spellStart"/>
      <w:r w:rsidRPr="00B33F1C">
        <w:rPr>
          <w:rFonts w:ascii="Times New Roman" w:hAnsi="Times New Roman" w:cs="Times New Roman"/>
          <w:sz w:val="24"/>
          <w:szCs w:val="24"/>
        </w:rPr>
        <w:t>advergames</w:t>
      </w:r>
      <w:proofErr w:type="spellEnd"/>
      <w:r w:rsidRPr="00B33F1C">
        <w:rPr>
          <w:rFonts w:ascii="Times New Roman" w:hAnsi="Times New Roman" w:cs="Times New Roman"/>
          <w:sz w:val="24"/>
          <w:szCs w:val="24"/>
        </w:rPr>
        <w:t xml:space="preserve">, </w:t>
      </w:r>
      <w:r w:rsidR="00615A9D" w:rsidRPr="00B33F1C">
        <w:rPr>
          <w:rFonts w:ascii="Times New Roman" w:hAnsi="Times New Roman" w:cs="Times New Roman"/>
          <w:sz w:val="24"/>
          <w:szCs w:val="24"/>
        </w:rPr>
        <w:t>videos and other sponsored content</w:t>
      </w:r>
      <w:r w:rsidRPr="00B33F1C">
        <w:rPr>
          <w:rFonts w:ascii="Times New Roman" w:hAnsi="Times New Roman" w:cs="Times New Roman"/>
          <w:sz w:val="24"/>
          <w:szCs w:val="24"/>
        </w:rPr>
        <w:t xml:space="preserve"> such as ‘native’ advertising or brand appearances in entertainment media vehicles</w:t>
      </w:r>
      <w:r w:rsidR="007B3A16"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Brand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could also include physical manifestations of the brand that can be engaged with on- or offline, such as its design and logo, toys or other entities connected to the brand, packaging in retail settings, branded vehicle livery and other </w:t>
      </w:r>
      <w:r w:rsidR="005862F1" w:rsidRPr="00B33F1C">
        <w:rPr>
          <w:rFonts w:ascii="Times New Roman" w:hAnsi="Times New Roman" w:cs="Times New Roman"/>
          <w:sz w:val="24"/>
          <w:szCs w:val="24"/>
        </w:rPr>
        <w:t>brand</w:t>
      </w:r>
      <w:r w:rsidRPr="00B33F1C">
        <w:rPr>
          <w:rFonts w:ascii="Times New Roman" w:hAnsi="Times New Roman" w:cs="Times New Roman"/>
          <w:sz w:val="24"/>
          <w:szCs w:val="24"/>
        </w:rPr>
        <w:t xml:space="preserve"> signifiers visible in urban settings. These examples might be broadly conceived as brand </w:t>
      </w:r>
      <w:proofErr w:type="spellStart"/>
      <w:r w:rsidRPr="00B33F1C">
        <w:rPr>
          <w:rFonts w:ascii="Times New Roman" w:hAnsi="Times New Roman" w:cs="Times New Roman"/>
          <w:sz w:val="24"/>
          <w:szCs w:val="24"/>
        </w:rPr>
        <w:t>peritexts</w:t>
      </w:r>
      <w:proofErr w:type="spellEnd"/>
      <w:r w:rsidRPr="00B33F1C">
        <w:rPr>
          <w:rFonts w:ascii="Times New Roman" w:hAnsi="Times New Roman" w:cs="Times New Roman"/>
          <w:sz w:val="24"/>
          <w:szCs w:val="24"/>
        </w:rPr>
        <w:t xml:space="preserve"> (adapting </w:t>
      </w:r>
      <w:proofErr w:type="spellStart"/>
      <w:r w:rsidRPr="00B33F1C">
        <w:rPr>
          <w:rFonts w:ascii="Times New Roman" w:hAnsi="Times New Roman" w:cs="Times New Roman"/>
          <w:sz w:val="24"/>
          <w:szCs w:val="24"/>
        </w:rPr>
        <w:t>Genette’s</w:t>
      </w:r>
      <w:proofErr w:type="spellEnd"/>
      <w:r w:rsidR="006852DC">
        <w:rPr>
          <w:rFonts w:ascii="Times New Roman" w:hAnsi="Times New Roman" w:cs="Times New Roman"/>
          <w:sz w:val="24"/>
          <w:szCs w:val="24"/>
        </w:rPr>
        <w:t xml:space="preserve"> </w:t>
      </w:r>
      <w:r w:rsidRPr="00B33F1C">
        <w:rPr>
          <w:rFonts w:ascii="Times New Roman" w:hAnsi="Times New Roman" w:cs="Times New Roman"/>
          <w:sz w:val="24"/>
          <w:szCs w:val="24"/>
        </w:rPr>
        <w:t xml:space="preserve">(2010) typology) in the sense that they are produced by the brand and ostensibly fall within a planned brand strategy.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that are external to the brand,</w:t>
      </w:r>
      <w:r w:rsidR="00AC0A11" w:rsidRPr="00B33F1C">
        <w:rPr>
          <w:rFonts w:ascii="Times New Roman" w:hAnsi="Times New Roman" w:cs="Times New Roman"/>
          <w:sz w:val="24"/>
          <w:szCs w:val="24"/>
        </w:rPr>
        <w:t xml:space="preserve"> </w:t>
      </w:r>
      <w:proofErr w:type="spellStart"/>
      <w:r w:rsidR="00AC0A11" w:rsidRPr="00B33F1C">
        <w:rPr>
          <w:rFonts w:ascii="Times New Roman" w:hAnsi="Times New Roman" w:cs="Times New Roman"/>
          <w:sz w:val="24"/>
          <w:szCs w:val="24"/>
        </w:rPr>
        <w:t>epitexts</w:t>
      </w:r>
      <w:proofErr w:type="spellEnd"/>
      <w:r w:rsidR="00AC0A11" w:rsidRPr="00B33F1C">
        <w:rPr>
          <w:rFonts w:ascii="Times New Roman" w:hAnsi="Times New Roman" w:cs="Times New Roman"/>
          <w:sz w:val="24"/>
          <w:szCs w:val="24"/>
        </w:rPr>
        <w:t>,</w:t>
      </w:r>
      <w:r w:rsidRPr="00B33F1C">
        <w:rPr>
          <w:rFonts w:ascii="Times New Roman" w:hAnsi="Times New Roman" w:cs="Times New Roman"/>
          <w:sz w:val="24"/>
          <w:szCs w:val="24"/>
        </w:rPr>
        <w:t xml:space="preserve"> might include independent media coverage of individuals or entities associated with the brand, non-paid and serendipitous brand appearances in news and entertainment, social media posts from consumers about the brand by consumer communi</w:t>
      </w:r>
      <w:r w:rsidR="00AC0A11" w:rsidRPr="00B33F1C">
        <w:rPr>
          <w:rFonts w:ascii="Times New Roman" w:hAnsi="Times New Roman" w:cs="Times New Roman"/>
          <w:sz w:val="24"/>
          <w:szCs w:val="24"/>
        </w:rPr>
        <w:t>ties</w:t>
      </w:r>
      <w:r w:rsidRPr="00B33F1C">
        <w:rPr>
          <w:rFonts w:ascii="Times New Roman" w:hAnsi="Times New Roman" w:cs="Times New Roman"/>
          <w:sz w:val="24"/>
          <w:szCs w:val="24"/>
        </w:rPr>
        <w:t xml:space="preserve">, and consumer sub-cultural adaptations </w:t>
      </w:r>
      <w:r w:rsidRPr="00B33F1C">
        <w:rPr>
          <w:rFonts w:ascii="Times New Roman" w:hAnsi="Times New Roman" w:cs="Times New Roman"/>
          <w:sz w:val="24"/>
          <w:szCs w:val="24"/>
        </w:rPr>
        <w:lastRenderedPageBreak/>
        <w:t xml:space="preserve">of the brand such as in car modification clubs, biker gangs or other sub-cultural lifestyle communities. </w:t>
      </w:r>
    </w:p>
    <w:p w:rsidR="00615A9D" w:rsidRPr="00B33F1C" w:rsidRDefault="00581C41" w:rsidP="00BD5954">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Brand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w:t>
      </w:r>
      <w:r w:rsidR="007B3A16" w:rsidRPr="00B33F1C">
        <w:rPr>
          <w:rFonts w:ascii="Times New Roman" w:hAnsi="Times New Roman" w:cs="Times New Roman"/>
          <w:sz w:val="24"/>
          <w:szCs w:val="24"/>
        </w:rPr>
        <w:t xml:space="preserve">are no longer incidental or supplementary to </w:t>
      </w:r>
      <w:r w:rsidR="003837F9" w:rsidRPr="00B33F1C">
        <w:rPr>
          <w:rFonts w:ascii="Times New Roman" w:hAnsi="Times New Roman" w:cs="Times New Roman"/>
          <w:sz w:val="24"/>
          <w:szCs w:val="24"/>
        </w:rPr>
        <w:t>branding strategies. U</w:t>
      </w:r>
      <w:r w:rsidR="007B3A16" w:rsidRPr="00B33F1C">
        <w:rPr>
          <w:rFonts w:ascii="Times New Roman" w:hAnsi="Times New Roman" w:cs="Times New Roman"/>
          <w:sz w:val="24"/>
          <w:szCs w:val="24"/>
        </w:rPr>
        <w:t xml:space="preserve">nder media convergence, as mass media audiences fall away and are absorbed into multiple social media platforms, </w:t>
      </w:r>
      <w:r w:rsidR="00AC0A11" w:rsidRPr="00B33F1C">
        <w:rPr>
          <w:rFonts w:ascii="Times New Roman" w:hAnsi="Times New Roman" w:cs="Times New Roman"/>
          <w:sz w:val="24"/>
          <w:szCs w:val="24"/>
        </w:rPr>
        <w:t xml:space="preserve">brand </w:t>
      </w:r>
      <w:proofErr w:type="spellStart"/>
      <w:r w:rsidR="00AC0A11" w:rsidRPr="00B33F1C">
        <w:rPr>
          <w:rFonts w:ascii="Times New Roman" w:hAnsi="Times New Roman" w:cs="Times New Roman"/>
          <w:sz w:val="24"/>
          <w:szCs w:val="24"/>
        </w:rPr>
        <w:t>paratexts</w:t>
      </w:r>
      <w:proofErr w:type="spellEnd"/>
      <w:r w:rsidR="007B3A16" w:rsidRPr="00B33F1C">
        <w:rPr>
          <w:rFonts w:ascii="Times New Roman" w:hAnsi="Times New Roman" w:cs="Times New Roman"/>
          <w:sz w:val="24"/>
          <w:szCs w:val="24"/>
        </w:rPr>
        <w:t xml:space="preserve"> </w:t>
      </w:r>
      <w:r w:rsidR="000B1CAE" w:rsidRPr="00B33F1C">
        <w:rPr>
          <w:rFonts w:ascii="Times New Roman" w:hAnsi="Times New Roman" w:cs="Times New Roman"/>
          <w:sz w:val="24"/>
          <w:szCs w:val="24"/>
        </w:rPr>
        <w:t xml:space="preserve">have emerged as key strategic branding </w:t>
      </w:r>
      <w:r w:rsidR="00615A9D" w:rsidRPr="00B33F1C">
        <w:rPr>
          <w:rFonts w:ascii="Times New Roman" w:hAnsi="Times New Roman" w:cs="Times New Roman"/>
          <w:sz w:val="24"/>
          <w:szCs w:val="24"/>
        </w:rPr>
        <w:t xml:space="preserve">resources and </w:t>
      </w:r>
      <w:r w:rsidR="000B1CAE" w:rsidRPr="00B33F1C">
        <w:rPr>
          <w:rFonts w:ascii="Times New Roman" w:hAnsi="Times New Roman" w:cs="Times New Roman"/>
          <w:sz w:val="24"/>
          <w:szCs w:val="24"/>
        </w:rPr>
        <w:t>practices</w:t>
      </w:r>
      <w:r w:rsidR="00615A9D" w:rsidRPr="00B33F1C">
        <w:rPr>
          <w:rFonts w:ascii="Times New Roman" w:hAnsi="Times New Roman" w:cs="Times New Roman"/>
          <w:sz w:val="24"/>
          <w:szCs w:val="24"/>
        </w:rPr>
        <w:t xml:space="preserve">. Many </w:t>
      </w:r>
      <w:r w:rsidR="003837F9" w:rsidRPr="00B33F1C">
        <w:rPr>
          <w:rFonts w:ascii="Times New Roman" w:hAnsi="Times New Roman" w:cs="Times New Roman"/>
          <w:sz w:val="24"/>
          <w:szCs w:val="24"/>
        </w:rPr>
        <w:t>of these practices</w:t>
      </w:r>
      <w:r w:rsidR="00615A9D" w:rsidRPr="00B33F1C">
        <w:rPr>
          <w:rFonts w:ascii="Times New Roman" w:hAnsi="Times New Roman" w:cs="Times New Roman"/>
          <w:sz w:val="24"/>
          <w:szCs w:val="24"/>
        </w:rPr>
        <w:t xml:space="preserve"> c</w:t>
      </w:r>
      <w:r w:rsidR="003837F9" w:rsidRPr="00B33F1C">
        <w:rPr>
          <w:rFonts w:ascii="Times New Roman" w:hAnsi="Times New Roman" w:cs="Times New Roman"/>
          <w:sz w:val="24"/>
          <w:szCs w:val="24"/>
        </w:rPr>
        <w:t xml:space="preserve">ould be dismissed as digitally enhanced and extended versions of old school publicity </w:t>
      </w:r>
      <w:r w:rsidR="00615A9D" w:rsidRPr="00B33F1C">
        <w:rPr>
          <w:rFonts w:ascii="Times New Roman" w:hAnsi="Times New Roman" w:cs="Times New Roman"/>
          <w:sz w:val="24"/>
          <w:szCs w:val="24"/>
        </w:rPr>
        <w:t xml:space="preserve">PR (Public Relations), sponsorship, sales promotion and other forms of non-advertising </w:t>
      </w:r>
      <w:r w:rsidR="003837F9" w:rsidRPr="00B33F1C">
        <w:rPr>
          <w:rFonts w:ascii="Times New Roman" w:hAnsi="Times New Roman" w:cs="Times New Roman"/>
          <w:sz w:val="24"/>
          <w:szCs w:val="24"/>
        </w:rPr>
        <w:t xml:space="preserve">and sales </w:t>
      </w:r>
      <w:r w:rsidR="00615A9D" w:rsidRPr="00B33F1C">
        <w:rPr>
          <w:rFonts w:ascii="Times New Roman" w:hAnsi="Times New Roman" w:cs="Times New Roman"/>
          <w:sz w:val="24"/>
          <w:szCs w:val="24"/>
        </w:rPr>
        <w:t>promotio</w:t>
      </w:r>
      <w:r w:rsidR="003837F9" w:rsidRPr="00B33F1C">
        <w:rPr>
          <w:rFonts w:ascii="Times New Roman" w:hAnsi="Times New Roman" w:cs="Times New Roman"/>
          <w:sz w:val="24"/>
          <w:szCs w:val="24"/>
        </w:rPr>
        <w:t>n. Y</w:t>
      </w:r>
      <w:r w:rsidR="00615A9D" w:rsidRPr="00B33F1C">
        <w:rPr>
          <w:rFonts w:ascii="Times New Roman" w:hAnsi="Times New Roman" w:cs="Times New Roman"/>
          <w:sz w:val="24"/>
          <w:szCs w:val="24"/>
        </w:rPr>
        <w:t>et</w:t>
      </w:r>
      <w:r w:rsidR="003837F9" w:rsidRPr="00B33F1C">
        <w:rPr>
          <w:rFonts w:ascii="Times New Roman" w:hAnsi="Times New Roman" w:cs="Times New Roman"/>
          <w:sz w:val="24"/>
          <w:szCs w:val="24"/>
        </w:rPr>
        <w:t>, this characterisation would fail</w:t>
      </w:r>
      <w:r w:rsidR="00615A9D" w:rsidRPr="00B33F1C">
        <w:rPr>
          <w:rFonts w:ascii="Times New Roman" w:hAnsi="Times New Roman" w:cs="Times New Roman"/>
          <w:sz w:val="24"/>
          <w:szCs w:val="24"/>
        </w:rPr>
        <w:t xml:space="preserve"> to capture either the strategic unity of such techniques or their cumulative cultural influence on brand meaning. </w:t>
      </w:r>
      <w:r w:rsidR="005560F4" w:rsidRPr="00B33F1C">
        <w:rPr>
          <w:rFonts w:ascii="Times New Roman" w:hAnsi="Times New Roman" w:cs="Times New Roman"/>
          <w:sz w:val="24"/>
          <w:szCs w:val="24"/>
        </w:rPr>
        <w:t xml:space="preserve">We suggest that shifting the focus of analytical attention from the primary texts of brands and consumption to the </w:t>
      </w:r>
      <w:proofErr w:type="spellStart"/>
      <w:r w:rsidR="005560F4" w:rsidRPr="00B33F1C">
        <w:rPr>
          <w:rFonts w:ascii="Times New Roman" w:hAnsi="Times New Roman" w:cs="Times New Roman"/>
          <w:sz w:val="24"/>
          <w:szCs w:val="24"/>
        </w:rPr>
        <w:t>paratexts</w:t>
      </w:r>
      <w:proofErr w:type="spellEnd"/>
      <w:r w:rsidR="005560F4" w:rsidRPr="00B33F1C">
        <w:rPr>
          <w:rFonts w:ascii="Times New Roman" w:hAnsi="Times New Roman" w:cs="Times New Roman"/>
          <w:sz w:val="24"/>
          <w:szCs w:val="24"/>
        </w:rPr>
        <w:t xml:space="preserve"> off</w:t>
      </w:r>
      <w:r w:rsidR="00006257" w:rsidRPr="00B33F1C">
        <w:rPr>
          <w:rFonts w:ascii="Times New Roman" w:hAnsi="Times New Roman" w:cs="Times New Roman"/>
          <w:sz w:val="24"/>
          <w:szCs w:val="24"/>
        </w:rPr>
        <w:t>ers fundamentally</w:t>
      </w:r>
      <w:r w:rsidR="005560F4" w:rsidRPr="00B33F1C">
        <w:rPr>
          <w:rFonts w:ascii="Times New Roman" w:hAnsi="Times New Roman" w:cs="Times New Roman"/>
          <w:sz w:val="24"/>
          <w:szCs w:val="24"/>
        </w:rPr>
        <w:t xml:space="preserve"> new</w:t>
      </w:r>
      <w:r w:rsidR="00006257" w:rsidRPr="00B33F1C">
        <w:rPr>
          <w:rFonts w:ascii="Times New Roman" w:hAnsi="Times New Roman" w:cs="Times New Roman"/>
          <w:sz w:val="24"/>
          <w:szCs w:val="24"/>
        </w:rPr>
        <w:t xml:space="preserve"> insights based on a holistic understanding of the communication dynamics at play under convergence. </w:t>
      </w:r>
      <w:r w:rsidR="005560F4" w:rsidRPr="00B33F1C">
        <w:rPr>
          <w:rFonts w:ascii="Times New Roman" w:hAnsi="Times New Roman" w:cs="Times New Roman"/>
          <w:sz w:val="24"/>
          <w:szCs w:val="24"/>
        </w:rPr>
        <w:t xml:space="preserve">   </w:t>
      </w:r>
      <w:r w:rsidR="00615A9D" w:rsidRPr="00B33F1C">
        <w:rPr>
          <w:rFonts w:ascii="Times New Roman" w:hAnsi="Times New Roman" w:cs="Times New Roman"/>
          <w:sz w:val="24"/>
          <w:szCs w:val="24"/>
        </w:rPr>
        <w:t xml:space="preserve">     </w:t>
      </w:r>
    </w:p>
    <w:p w:rsidR="000B1CAE" w:rsidRPr="00B33F1C" w:rsidRDefault="000B1CAE" w:rsidP="00D8080D">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A contemporary example of one </w:t>
      </w:r>
      <w:r w:rsidR="007965D6" w:rsidRPr="00B33F1C">
        <w:rPr>
          <w:rFonts w:ascii="Times New Roman" w:hAnsi="Times New Roman" w:cs="Times New Roman"/>
          <w:sz w:val="24"/>
          <w:szCs w:val="24"/>
        </w:rPr>
        <w:t xml:space="preserve">possible </w:t>
      </w:r>
      <w:r w:rsidRPr="00B33F1C">
        <w:rPr>
          <w:rFonts w:ascii="Times New Roman" w:hAnsi="Times New Roman" w:cs="Times New Roman"/>
          <w:sz w:val="24"/>
          <w:szCs w:val="24"/>
        </w:rPr>
        <w:t xml:space="preserve">trajectory for </w:t>
      </w: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branding can be seen in a Christmas 2017 UK campaign for the </w:t>
      </w:r>
      <w:proofErr w:type="spellStart"/>
      <w:r w:rsidRPr="00B33F1C">
        <w:rPr>
          <w:rFonts w:ascii="Times New Roman" w:hAnsi="Times New Roman" w:cs="Times New Roman"/>
          <w:sz w:val="24"/>
          <w:szCs w:val="24"/>
        </w:rPr>
        <w:t>Aldi</w:t>
      </w:r>
      <w:proofErr w:type="spellEnd"/>
      <w:r w:rsidRPr="00B33F1C">
        <w:rPr>
          <w:rFonts w:ascii="Times New Roman" w:hAnsi="Times New Roman" w:cs="Times New Roman"/>
          <w:sz w:val="24"/>
          <w:szCs w:val="24"/>
        </w:rPr>
        <w:t xml:space="preserve"> supermarket chain</w:t>
      </w:r>
      <w:r w:rsidRPr="00B33F1C">
        <w:rPr>
          <w:rStyle w:val="FootnoteReference"/>
          <w:rFonts w:ascii="Times New Roman" w:hAnsi="Times New Roman" w:cs="Times New Roman"/>
          <w:sz w:val="24"/>
          <w:szCs w:val="24"/>
        </w:rPr>
        <w:footnoteReference w:id="3"/>
      </w:r>
      <w:r w:rsidRPr="00B33F1C">
        <w:rPr>
          <w:rFonts w:ascii="Times New Roman" w:hAnsi="Times New Roman" w:cs="Times New Roman"/>
          <w:sz w:val="24"/>
          <w:szCs w:val="24"/>
        </w:rPr>
        <w:t xml:space="preserve">. The characters Kevin and Katie Carrot were introduced in 2016 in a TV ad for </w:t>
      </w:r>
      <w:proofErr w:type="spellStart"/>
      <w:r w:rsidRPr="00B33F1C">
        <w:rPr>
          <w:rFonts w:ascii="Times New Roman" w:hAnsi="Times New Roman" w:cs="Times New Roman"/>
          <w:sz w:val="24"/>
          <w:szCs w:val="24"/>
        </w:rPr>
        <w:t>Aldi</w:t>
      </w:r>
      <w:proofErr w:type="spellEnd"/>
      <w:r w:rsidRPr="00B33F1C">
        <w:rPr>
          <w:rFonts w:ascii="Times New Roman" w:hAnsi="Times New Roman" w:cs="Times New Roman"/>
          <w:sz w:val="24"/>
          <w:szCs w:val="24"/>
        </w:rPr>
        <w:t xml:space="preserve"> narrated by Hollywood star Jim </w:t>
      </w:r>
      <w:r w:rsidR="007965D6" w:rsidRPr="00B33F1C">
        <w:rPr>
          <w:rFonts w:ascii="Times New Roman" w:hAnsi="Times New Roman" w:cs="Times New Roman"/>
          <w:sz w:val="24"/>
          <w:szCs w:val="24"/>
        </w:rPr>
        <w:t xml:space="preserve">Broadbent. </w:t>
      </w:r>
      <w:r w:rsidRPr="00B33F1C">
        <w:rPr>
          <w:rFonts w:ascii="Times New Roman" w:hAnsi="Times New Roman" w:cs="Times New Roman"/>
          <w:sz w:val="24"/>
          <w:szCs w:val="24"/>
        </w:rPr>
        <w:t xml:space="preserve">For 2017, the brand brought back the carrot characters with a major on- and offline </w:t>
      </w:r>
      <w:r w:rsidR="007965D6" w:rsidRPr="00B33F1C">
        <w:rPr>
          <w:rFonts w:ascii="Times New Roman" w:hAnsi="Times New Roman" w:cs="Times New Roman"/>
          <w:sz w:val="24"/>
          <w:szCs w:val="24"/>
        </w:rPr>
        <w:t xml:space="preserve">campaign </w:t>
      </w:r>
      <w:r w:rsidRPr="00B33F1C">
        <w:rPr>
          <w:rFonts w:ascii="Times New Roman" w:hAnsi="Times New Roman" w:cs="Times New Roman"/>
          <w:sz w:val="24"/>
          <w:szCs w:val="24"/>
        </w:rPr>
        <w:t xml:space="preserve">including </w:t>
      </w:r>
      <w:r w:rsidR="007965D6" w:rsidRPr="00B33F1C">
        <w:rPr>
          <w:rFonts w:ascii="Times New Roman" w:hAnsi="Times New Roman" w:cs="Times New Roman"/>
          <w:sz w:val="24"/>
          <w:szCs w:val="24"/>
        </w:rPr>
        <w:t>TV ads, social media videos,</w:t>
      </w:r>
      <w:r w:rsidRPr="00B33F1C">
        <w:rPr>
          <w:rFonts w:ascii="Times New Roman" w:hAnsi="Times New Roman" w:cs="Times New Roman"/>
          <w:sz w:val="24"/>
          <w:szCs w:val="24"/>
        </w:rPr>
        <w:t xml:space="preserve"> soft </w:t>
      </w:r>
      <w:r w:rsidR="00D8080D">
        <w:rPr>
          <w:rFonts w:ascii="Times New Roman" w:hAnsi="Times New Roman" w:cs="Times New Roman"/>
          <w:sz w:val="24"/>
          <w:szCs w:val="24"/>
        </w:rPr>
        <w:t xml:space="preserve">toys (now selling for £1000 on </w:t>
      </w:r>
      <w:proofErr w:type="spellStart"/>
      <w:r w:rsidR="00D8080D">
        <w:rPr>
          <w:rFonts w:ascii="Times New Roman" w:hAnsi="Times New Roman" w:cs="Times New Roman"/>
          <w:sz w:val="24"/>
          <w:szCs w:val="24"/>
        </w:rPr>
        <w:t>e</w:t>
      </w:r>
      <w:r w:rsidRPr="00B33F1C">
        <w:rPr>
          <w:rFonts w:ascii="Times New Roman" w:hAnsi="Times New Roman" w:cs="Times New Roman"/>
          <w:sz w:val="24"/>
          <w:szCs w:val="24"/>
        </w:rPr>
        <w:t>bay</w:t>
      </w:r>
      <w:proofErr w:type="spellEnd"/>
      <w:r w:rsidR="007965D6" w:rsidRPr="00B33F1C">
        <w:rPr>
          <w:rFonts w:ascii="Times New Roman" w:hAnsi="Times New Roman" w:cs="Times New Roman"/>
          <w:sz w:val="24"/>
          <w:szCs w:val="24"/>
        </w:rPr>
        <w:t xml:space="preserve"> such has been the demand</w:t>
      </w:r>
      <w:r w:rsidRPr="00B33F1C">
        <w:rPr>
          <w:rFonts w:ascii="Times New Roman" w:hAnsi="Times New Roman" w:cs="Times New Roman"/>
          <w:sz w:val="24"/>
          <w:szCs w:val="24"/>
        </w:rPr>
        <w:t xml:space="preserve">), and children’s story books that tell the tales of the orange </w:t>
      </w:r>
      <w:proofErr w:type="spellStart"/>
      <w:r w:rsidRPr="00B33F1C">
        <w:rPr>
          <w:rFonts w:ascii="Times New Roman" w:hAnsi="Times New Roman" w:cs="Times New Roman"/>
          <w:sz w:val="24"/>
          <w:szCs w:val="24"/>
        </w:rPr>
        <w:t>anthropomorphs</w:t>
      </w:r>
      <w:proofErr w:type="spellEnd"/>
      <w:r w:rsidRPr="00B33F1C">
        <w:rPr>
          <w:rFonts w:ascii="Times New Roman" w:hAnsi="Times New Roman" w:cs="Times New Roman"/>
          <w:sz w:val="24"/>
          <w:szCs w:val="24"/>
        </w:rPr>
        <w:t xml:space="preserve"> and their growing family. </w:t>
      </w:r>
      <w:r w:rsidR="007965D6" w:rsidRPr="00B33F1C">
        <w:rPr>
          <w:rFonts w:ascii="Times New Roman" w:hAnsi="Times New Roman" w:cs="Times New Roman"/>
          <w:sz w:val="24"/>
          <w:szCs w:val="24"/>
        </w:rPr>
        <w:t xml:space="preserve">One typical TV ad included </w:t>
      </w:r>
      <w:proofErr w:type="spellStart"/>
      <w:r w:rsidR="007965D6" w:rsidRPr="00B33F1C">
        <w:rPr>
          <w:rFonts w:ascii="Times New Roman" w:hAnsi="Times New Roman" w:cs="Times New Roman"/>
          <w:sz w:val="24"/>
          <w:szCs w:val="24"/>
        </w:rPr>
        <w:t>intertextual</w:t>
      </w:r>
      <w:proofErr w:type="spellEnd"/>
      <w:r w:rsidR="007965D6" w:rsidRPr="00B33F1C">
        <w:rPr>
          <w:rFonts w:ascii="Times New Roman" w:hAnsi="Times New Roman" w:cs="Times New Roman"/>
          <w:sz w:val="24"/>
          <w:szCs w:val="24"/>
        </w:rPr>
        <w:t xml:space="preserve"> references to films including Titanic and The Polar Express</w:t>
      </w:r>
      <w:r w:rsidR="007965D6" w:rsidRPr="00B33F1C">
        <w:rPr>
          <w:rStyle w:val="FootnoteReference"/>
          <w:rFonts w:ascii="Times New Roman" w:hAnsi="Times New Roman" w:cs="Times New Roman"/>
          <w:sz w:val="24"/>
          <w:szCs w:val="24"/>
        </w:rPr>
        <w:footnoteReference w:id="4"/>
      </w:r>
      <w:r w:rsidR="007965D6" w:rsidRPr="00B33F1C">
        <w:rPr>
          <w:rFonts w:ascii="Times New Roman" w:hAnsi="Times New Roman" w:cs="Times New Roman"/>
          <w:sz w:val="24"/>
          <w:szCs w:val="24"/>
        </w:rPr>
        <w:t xml:space="preserve"> thereby de</w:t>
      </w:r>
      <w:r w:rsidR="00BB2322" w:rsidRPr="00B33F1C">
        <w:rPr>
          <w:rFonts w:ascii="Times New Roman" w:hAnsi="Times New Roman" w:cs="Times New Roman"/>
          <w:sz w:val="24"/>
          <w:szCs w:val="24"/>
        </w:rPr>
        <w:t xml:space="preserve">epening the engagement of older </w:t>
      </w:r>
      <w:r w:rsidR="007965D6" w:rsidRPr="00B33F1C">
        <w:rPr>
          <w:rFonts w:ascii="Times New Roman" w:hAnsi="Times New Roman" w:cs="Times New Roman"/>
          <w:sz w:val="24"/>
          <w:szCs w:val="24"/>
        </w:rPr>
        <w:t xml:space="preserve">viewers. </w:t>
      </w:r>
      <w:r w:rsidRPr="00B33F1C">
        <w:rPr>
          <w:rFonts w:ascii="Times New Roman" w:hAnsi="Times New Roman" w:cs="Times New Roman"/>
          <w:sz w:val="24"/>
          <w:szCs w:val="24"/>
        </w:rPr>
        <w:t xml:space="preserve">The </w:t>
      </w:r>
      <w:r w:rsidR="007965D6" w:rsidRPr="00B33F1C">
        <w:rPr>
          <w:rFonts w:ascii="Times New Roman" w:hAnsi="Times New Roman" w:cs="Times New Roman"/>
          <w:sz w:val="24"/>
          <w:szCs w:val="24"/>
        </w:rPr>
        <w:t xml:space="preserve">extraordinary </w:t>
      </w:r>
      <w:r w:rsidR="00006257" w:rsidRPr="00B33F1C">
        <w:rPr>
          <w:rFonts w:ascii="Times New Roman" w:hAnsi="Times New Roman" w:cs="Times New Roman"/>
          <w:sz w:val="24"/>
          <w:szCs w:val="24"/>
        </w:rPr>
        <w:t xml:space="preserve">scale of </w:t>
      </w:r>
      <w:r w:rsidR="007965D6" w:rsidRPr="00B33F1C">
        <w:rPr>
          <w:rFonts w:ascii="Times New Roman" w:hAnsi="Times New Roman" w:cs="Times New Roman"/>
          <w:sz w:val="24"/>
          <w:szCs w:val="24"/>
        </w:rPr>
        <w:t xml:space="preserve">engagement generated by the social media campaign, and the huge </w:t>
      </w:r>
      <w:r w:rsidRPr="00B33F1C">
        <w:rPr>
          <w:rFonts w:ascii="Times New Roman" w:hAnsi="Times New Roman" w:cs="Times New Roman"/>
          <w:sz w:val="24"/>
          <w:szCs w:val="24"/>
        </w:rPr>
        <w:t xml:space="preserve">demand for the </w:t>
      </w:r>
      <w:r w:rsidR="007965D6" w:rsidRPr="00B33F1C">
        <w:rPr>
          <w:rFonts w:ascii="Times New Roman" w:hAnsi="Times New Roman" w:cs="Times New Roman"/>
          <w:sz w:val="24"/>
          <w:szCs w:val="24"/>
        </w:rPr>
        <w:t xml:space="preserve">carrot </w:t>
      </w:r>
      <w:r w:rsidRPr="00B33F1C">
        <w:rPr>
          <w:rFonts w:ascii="Times New Roman" w:hAnsi="Times New Roman" w:cs="Times New Roman"/>
          <w:sz w:val="24"/>
          <w:szCs w:val="24"/>
        </w:rPr>
        <w:t>so</w:t>
      </w:r>
      <w:r w:rsidR="007965D6" w:rsidRPr="00B33F1C">
        <w:rPr>
          <w:rFonts w:ascii="Times New Roman" w:hAnsi="Times New Roman" w:cs="Times New Roman"/>
          <w:sz w:val="24"/>
          <w:szCs w:val="24"/>
        </w:rPr>
        <w:t>ft toys,</w:t>
      </w:r>
      <w:r w:rsidRPr="00B33F1C">
        <w:rPr>
          <w:rFonts w:ascii="Times New Roman" w:hAnsi="Times New Roman" w:cs="Times New Roman"/>
          <w:sz w:val="24"/>
          <w:szCs w:val="24"/>
        </w:rPr>
        <w:t xml:space="preserve"> generated </w:t>
      </w:r>
      <w:r w:rsidR="007965D6" w:rsidRPr="00B33F1C">
        <w:rPr>
          <w:rFonts w:ascii="Times New Roman" w:hAnsi="Times New Roman" w:cs="Times New Roman"/>
          <w:sz w:val="24"/>
          <w:szCs w:val="24"/>
        </w:rPr>
        <w:t xml:space="preserve">considerable </w:t>
      </w:r>
      <w:proofErr w:type="spellStart"/>
      <w:r w:rsidRPr="00B33F1C">
        <w:rPr>
          <w:rFonts w:ascii="Times New Roman" w:hAnsi="Times New Roman" w:cs="Times New Roman"/>
          <w:sz w:val="24"/>
          <w:szCs w:val="24"/>
        </w:rPr>
        <w:t>epitextual</w:t>
      </w:r>
      <w:proofErr w:type="spellEnd"/>
      <w:r w:rsidR="007965D6" w:rsidRPr="00B33F1C">
        <w:rPr>
          <w:rFonts w:ascii="Times New Roman" w:hAnsi="Times New Roman" w:cs="Times New Roman"/>
          <w:sz w:val="24"/>
          <w:szCs w:val="24"/>
        </w:rPr>
        <w:t xml:space="preserve"> media coverage in trade and national</w:t>
      </w:r>
      <w:r w:rsidRPr="00B33F1C">
        <w:rPr>
          <w:rFonts w:ascii="Times New Roman" w:hAnsi="Times New Roman" w:cs="Times New Roman"/>
          <w:sz w:val="24"/>
          <w:szCs w:val="24"/>
        </w:rPr>
        <w:t xml:space="preserve"> </w:t>
      </w:r>
      <w:r w:rsidR="007965D6" w:rsidRPr="00B33F1C">
        <w:rPr>
          <w:rFonts w:ascii="Times New Roman" w:hAnsi="Times New Roman" w:cs="Times New Roman"/>
          <w:sz w:val="24"/>
          <w:szCs w:val="24"/>
        </w:rPr>
        <w:t>press</w:t>
      </w:r>
      <w:r w:rsidRPr="00B33F1C">
        <w:rPr>
          <w:rStyle w:val="FootnoteReference"/>
          <w:rFonts w:ascii="Times New Roman" w:hAnsi="Times New Roman" w:cs="Times New Roman"/>
          <w:sz w:val="24"/>
          <w:szCs w:val="24"/>
        </w:rPr>
        <w:footnoteReference w:id="5"/>
      </w:r>
      <w:r w:rsidRPr="00B33F1C">
        <w:rPr>
          <w:rFonts w:ascii="Times New Roman" w:hAnsi="Times New Roman" w:cs="Times New Roman"/>
          <w:sz w:val="24"/>
          <w:szCs w:val="24"/>
        </w:rPr>
        <w:t xml:space="preserve">. </w:t>
      </w:r>
      <w:r w:rsidR="00006257" w:rsidRPr="00B33F1C">
        <w:rPr>
          <w:rFonts w:ascii="Times New Roman" w:hAnsi="Times New Roman" w:cs="Times New Roman"/>
          <w:sz w:val="24"/>
          <w:szCs w:val="24"/>
        </w:rPr>
        <w:t xml:space="preserve">The highly concentrated and oligopolistic UK grocery retail brand market has been dominated by the major players Tesco, </w:t>
      </w:r>
      <w:proofErr w:type="spellStart"/>
      <w:r w:rsidR="00006257" w:rsidRPr="00B33F1C">
        <w:rPr>
          <w:rFonts w:ascii="Times New Roman" w:hAnsi="Times New Roman" w:cs="Times New Roman"/>
          <w:sz w:val="24"/>
          <w:szCs w:val="24"/>
        </w:rPr>
        <w:t>Asda</w:t>
      </w:r>
      <w:proofErr w:type="spellEnd"/>
      <w:r w:rsidR="00006257" w:rsidRPr="00B33F1C">
        <w:rPr>
          <w:rFonts w:ascii="Times New Roman" w:hAnsi="Times New Roman" w:cs="Times New Roman"/>
          <w:sz w:val="24"/>
          <w:szCs w:val="24"/>
        </w:rPr>
        <w:t xml:space="preserve"> and Sainsbury’s for many years, whilst non-UK new entrants such as </w:t>
      </w:r>
      <w:proofErr w:type="spellStart"/>
      <w:r w:rsidR="00006257" w:rsidRPr="00B33F1C">
        <w:rPr>
          <w:rFonts w:ascii="Times New Roman" w:hAnsi="Times New Roman" w:cs="Times New Roman"/>
          <w:sz w:val="24"/>
          <w:szCs w:val="24"/>
        </w:rPr>
        <w:t>Aldi</w:t>
      </w:r>
      <w:proofErr w:type="spellEnd"/>
      <w:r w:rsidR="00006257" w:rsidRPr="00B33F1C">
        <w:rPr>
          <w:rFonts w:ascii="Times New Roman" w:hAnsi="Times New Roman" w:cs="Times New Roman"/>
          <w:sz w:val="24"/>
          <w:szCs w:val="24"/>
        </w:rPr>
        <w:t xml:space="preserve">, </w:t>
      </w:r>
      <w:proofErr w:type="spellStart"/>
      <w:r w:rsidR="00006257" w:rsidRPr="00B33F1C">
        <w:rPr>
          <w:rFonts w:ascii="Times New Roman" w:hAnsi="Times New Roman" w:cs="Times New Roman"/>
          <w:sz w:val="24"/>
          <w:szCs w:val="24"/>
        </w:rPr>
        <w:t>Netto</w:t>
      </w:r>
      <w:proofErr w:type="spellEnd"/>
      <w:r w:rsidR="00006257" w:rsidRPr="00B33F1C">
        <w:rPr>
          <w:rFonts w:ascii="Times New Roman" w:hAnsi="Times New Roman" w:cs="Times New Roman"/>
          <w:sz w:val="24"/>
          <w:szCs w:val="24"/>
        </w:rPr>
        <w:t xml:space="preserve"> and </w:t>
      </w:r>
      <w:proofErr w:type="spellStart"/>
      <w:r w:rsidR="00006257" w:rsidRPr="00B33F1C">
        <w:rPr>
          <w:rFonts w:ascii="Times New Roman" w:hAnsi="Times New Roman" w:cs="Times New Roman"/>
          <w:sz w:val="24"/>
          <w:szCs w:val="24"/>
        </w:rPr>
        <w:t>Lidl</w:t>
      </w:r>
      <w:proofErr w:type="spellEnd"/>
      <w:r w:rsidR="00006257" w:rsidRPr="00B33F1C">
        <w:rPr>
          <w:rFonts w:ascii="Times New Roman" w:hAnsi="Times New Roman" w:cs="Times New Roman"/>
          <w:sz w:val="24"/>
          <w:szCs w:val="24"/>
        </w:rPr>
        <w:t xml:space="preserve"> have struggled to gain more than a niche presence</w:t>
      </w:r>
      <w:r w:rsidR="00006257" w:rsidRPr="00B33F1C">
        <w:rPr>
          <w:rStyle w:val="FootnoteReference"/>
          <w:rFonts w:ascii="Times New Roman" w:hAnsi="Times New Roman" w:cs="Times New Roman"/>
          <w:sz w:val="24"/>
          <w:szCs w:val="24"/>
        </w:rPr>
        <w:footnoteReference w:id="6"/>
      </w:r>
      <w:r w:rsidR="00006257" w:rsidRPr="00B33F1C">
        <w:rPr>
          <w:rFonts w:ascii="Times New Roman" w:hAnsi="Times New Roman" w:cs="Times New Roman"/>
          <w:sz w:val="24"/>
          <w:szCs w:val="24"/>
        </w:rPr>
        <w:t xml:space="preserve">. </w:t>
      </w:r>
      <w:r w:rsidR="00BB2322" w:rsidRPr="00B33F1C">
        <w:rPr>
          <w:rFonts w:ascii="Times New Roman" w:hAnsi="Times New Roman" w:cs="Times New Roman"/>
          <w:sz w:val="24"/>
          <w:szCs w:val="24"/>
        </w:rPr>
        <w:t>All of a sudden, the rather colourless discount supermarket brand of German origin was mentioned in every national newspaper as the UK’s fastest growing grocery brand</w:t>
      </w:r>
      <w:r w:rsidR="00BB2322" w:rsidRPr="00B33F1C">
        <w:rPr>
          <w:rStyle w:val="FootnoteReference"/>
          <w:rFonts w:ascii="Times New Roman" w:hAnsi="Times New Roman" w:cs="Times New Roman"/>
          <w:sz w:val="24"/>
          <w:szCs w:val="24"/>
        </w:rPr>
        <w:footnoteReference w:id="7"/>
      </w:r>
      <w:r w:rsidR="00BB2322" w:rsidRPr="00B33F1C">
        <w:rPr>
          <w:rFonts w:ascii="Times New Roman" w:hAnsi="Times New Roman" w:cs="Times New Roman"/>
          <w:sz w:val="24"/>
          <w:szCs w:val="24"/>
        </w:rPr>
        <w:t xml:space="preserve">. </w:t>
      </w:r>
      <w:r w:rsidRPr="00B33F1C">
        <w:rPr>
          <w:rFonts w:ascii="Times New Roman" w:eastAsia="Calibri" w:hAnsi="Times New Roman" w:cs="Times New Roman"/>
          <w:sz w:val="24"/>
          <w:szCs w:val="24"/>
          <w:lang w:eastAsia="en-GB"/>
        </w:rPr>
        <w:t>The</w:t>
      </w:r>
      <w:r w:rsidR="00BB2322" w:rsidRPr="00B33F1C">
        <w:rPr>
          <w:rFonts w:ascii="Times New Roman" w:eastAsia="Calibri" w:hAnsi="Times New Roman" w:cs="Times New Roman"/>
          <w:sz w:val="24"/>
          <w:szCs w:val="24"/>
          <w:lang w:eastAsia="en-GB"/>
        </w:rPr>
        <w:t xml:space="preserve">re is more to this than sales promotion. The </w:t>
      </w:r>
      <w:r w:rsidRPr="00B33F1C">
        <w:rPr>
          <w:rFonts w:ascii="Times New Roman" w:eastAsia="Calibri" w:hAnsi="Times New Roman" w:cs="Times New Roman"/>
          <w:sz w:val="24"/>
          <w:szCs w:val="24"/>
          <w:lang w:eastAsia="en-GB"/>
        </w:rPr>
        <w:t xml:space="preserve">various carroty </w:t>
      </w:r>
      <w:proofErr w:type="spellStart"/>
      <w:r w:rsidRPr="00B33F1C">
        <w:rPr>
          <w:rFonts w:ascii="Times New Roman" w:eastAsia="Calibri" w:hAnsi="Times New Roman" w:cs="Times New Roman"/>
          <w:sz w:val="24"/>
          <w:szCs w:val="24"/>
          <w:lang w:eastAsia="en-GB"/>
        </w:rPr>
        <w:t>paratexts</w:t>
      </w:r>
      <w:proofErr w:type="spellEnd"/>
      <w:r w:rsidRPr="00B33F1C">
        <w:rPr>
          <w:rFonts w:ascii="Times New Roman" w:eastAsia="Calibri" w:hAnsi="Times New Roman" w:cs="Times New Roman"/>
          <w:sz w:val="24"/>
          <w:szCs w:val="24"/>
          <w:lang w:eastAsia="en-GB"/>
        </w:rPr>
        <w:t xml:space="preserve"> do</w:t>
      </w:r>
      <w:r w:rsidR="00BB2322" w:rsidRPr="00B33F1C">
        <w:rPr>
          <w:rFonts w:ascii="Times New Roman" w:eastAsia="Calibri" w:hAnsi="Times New Roman" w:cs="Times New Roman"/>
          <w:sz w:val="24"/>
          <w:szCs w:val="24"/>
          <w:lang w:eastAsia="en-GB"/>
        </w:rPr>
        <w:t xml:space="preserve"> </w:t>
      </w:r>
      <w:r w:rsidR="00BB2322" w:rsidRPr="00B33F1C">
        <w:rPr>
          <w:rFonts w:ascii="Times New Roman" w:eastAsia="Calibri" w:hAnsi="Times New Roman" w:cs="Times New Roman"/>
          <w:sz w:val="24"/>
          <w:szCs w:val="24"/>
          <w:lang w:eastAsia="en-GB"/>
        </w:rPr>
        <w:lastRenderedPageBreak/>
        <w:t>not contain any sales</w:t>
      </w:r>
      <w:r w:rsidRPr="00B33F1C">
        <w:rPr>
          <w:rFonts w:ascii="Times New Roman" w:eastAsia="Calibri" w:hAnsi="Times New Roman" w:cs="Times New Roman"/>
          <w:sz w:val="24"/>
          <w:szCs w:val="24"/>
          <w:lang w:eastAsia="en-GB"/>
        </w:rPr>
        <w:t>-oriented elements</w:t>
      </w:r>
      <w:r w:rsidR="00BB2322" w:rsidRPr="00B33F1C">
        <w:rPr>
          <w:rFonts w:ascii="Times New Roman" w:eastAsia="Calibri" w:hAnsi="Times New Roman" w:cs="Times New Roman"/>
          <w:sz w:val="24"/>
          <w:szCs w:val="24"/>
          <w:lang w:eastAsia="en-GB"/>
        </w:rPr>
        <w:t xml:space="preserve"> or brand information as such</w:t>
      </w:r>
      <w:r w:rsidRPr="00B33F1C">
        <w:rPr>
          <w:rFonts w:ascii="Times New Roman" w:eastAsia="Calibri" w:hAnsi="Times New Roman" w:cs="Times New Roman"/>
          <w:sz w:val="24"/>
          <w:szCs w:val="24"/>
          <w:lang w:eastAsia="en-GB"/>
        </w:rPr>
        <w:t xml:space="preserve">. The </w:t>
      </w:r>
      <w:proofErr w:type="spellStart"/>
      <w:r w:rsidRPr="00B33F1C">
        <w:rPr>
          <w:rFonts w:ascii="Times New Roman" w:eastAsia="Calibri" w:hAnsi="Times New Roman" w:cs="Times New Roman"/>
          <w:sz w:val="24"/>
          <w:szCs w:val="24"/>
          <w:lang w:eastAsia="en-GB"/>
        </w:rPr>
        <w:t>paratexts</w:t>
      </w:r>
      <w:proofErr w:type="spellEnd"/>
      <w:r w:rsidRPr="00B33F1C">
        <w:rPr>
          <w:rFonts w:ascii="Times New Roman" w:eastAsia="Calibri" w:hAnsi="Times New Roman" w:cs="Times New Roman"/>
          <w:sz w:val="24"/>
          <w:szCs w:val="24"/>
          <w:lang w:eastAsia="en-GB"/>
        </w:rPr>
        <w:t xml:space="preserve"> </w:t>
      </w:r>
      <w:proofErr w:type="spellStart"/>
      <w:r w:rsidRPr="00B33F1C">
        <w:rPr>
          <w:rFonts w:ascii="Times New Roman" w:eastAsia="Calibri" w:hAnsi="Times New Roman" w:cs="Times New Roman"/>
          <w:sz w:val="24"/>
          <w:szCs w:val="24"/>
          <w:lang w:eastAsia="en-GB"/>
        </w:rPr>
        <w:t>intertextually</w:t>
      </w:r>
      <w:proofErr w:type="spellEnd"/>
      <w:r w:rsidRPr="00B33F1C">
        <w:rPr>
          <w:rFonts w:ascii="Times New Roman" w:eastAsia="Calibri" w:hAnsi="Times New Roman" w:cs="Times New Roman"/>
          <w:sz w:val="24"/>
          <w:szCs w:val="24"/>
          <w:lang w:eastAsia="en-GB"/>
        </w:rPr>
        <w:t xml:space="preserve"> extend the meaning of the brand, including acting as a primary source of meaning for those who have interest only in the characters. The vegetable vignettes engaged many consumers, especially children, who might never shop there</w:t>
      </w:r>
      <w:r w:rsidR="0078789C" w:rsidRPr="00B33F1C">
        <w:rPr>
          <w:rFonts w:ascii="Times New Roman" w:eastAsia="Calibri" w:hAnsi="Times New Roman" w:cs="Times New Roman"/>
          <w:sz w:val="24"/>
          <w:szCs w:val="24"/>
          <w:lang w:eastAsia="en-GB"/>
        </w:rPr>
        <w:t>, whilst also normalising the brand for consumers who would not previously have ventured into the Spartan in</w:t>
      </w:r>
      <w:r w:rsidR="00BB2322" w:rsidRPr="00B33F1C">
        <w:rPr>
          <w:rFonts w:ascii="Times New Roman" w:eastAsia="Calibri" w:hAnsi="Times New Roman" w:cs="Times New Roman"/>
          <w:sz w:val="24"/>
          <w:szCs w:val="24"/>
          <w:lang w:eastAsia="en-GB"/>
        </w:rPr>
        <w:t>teriors of the cut-price</w:t>
      </w:r>
      <w:r w:rsidR="0078789C" w:rsidRPr="00B33F1C">
        <w:rPr>
          <w:rFonts w:ascii="Times New Roman" w:eastAsia="Calibri" w:hAnsi="Times New Roman" w:cs="Times New Roman"/>
          <w:sz w:val="24"/>
          <w:szCs w:val="24"/>
          <w:lang w:eastAsia="en-GB"/>
        </w:rPr>
        <w:t xml:space="preserve"> chain</w:t>
      </w:r>
      <w:r w:rsidR="00BB2322" w:rsidRPr="00B33F1C">
        <w:rPr>
          <w:rFonts w:ascii="Times New Roman" w:eastAsia="Calibri" w:hAnsi="Times New Roman" w:cs="Times New Roman"/>
          <w:sz w:val="24"/>
          <w:szCs w:val="24"/>
          <w:lang w:eastAsia="en-GB"/>
        </w:rPr>
        <w:t xml:space="preserve"> to buy a cheap cauliflower</w:t>
      </w:r>
      <w:r w:rsidRPr="00B33F1C">
        <w:rPr>
          <w:rFonts w:ascii="Times New Roman" w:eastAsia="Calibri" w:hAnsi="Times New Roman" w:cs="Times New Roman"/>
          <w:sz w:val="24"/>
          <w:szCs w:val="24"/>
          <w:lang w:eastAsia="en-GB"/>
        </w:rPr>
        <w:t>.</w:t>
      </w:r>
    </w:p>
    <w:p w:rsidR="007111ED" w:rsidRPr="00B33F1C" w:rsidRDefault="005560F4" w:rsidP="002505AF">
      <w:pPr>
        <w:spacing w:line="360" w:lineRule="auto"/>
        <w:jc w:val="both"/>
        <w:rPr>
          <w:rFonts w:ascii="Times New Roman" w:eastAsia="Calibri" w:hAnsi="Times New Roman" w:cs="Times New Roman"/>
          <w:sz w:val="24"/>
          <w:szCs w:val="24"/>
          <w:lang w:eastAsia="en-GB"/>
        </w:rPr>
      </w:pPr>
      <w:r w:rsidRPr="00B33F1C">
        <w:rPr>
          <w:rFonts w:ascii="Times New Roman" w:hAnsi="Times New Roman" w:cs="Times New Roman"/>
          <w:sz w:val="24"/>
          <w:szCs w:val="24"/>
        </w:rPr>
        <w:t xml:space="preserve">There </w:t>
      </w:r>
      <w:r w:rsidR="0078789C" w:rsidRPr="00B33F1C">
        <w:rPr>
          <w:rFonts w:ascii="Times New Roman" w:hAnsi="Times New Roman" w:cs="Times New Roman"/>
          <w:sz w:val="24"/>
          <w:szCs w:val="24"/>
        </w:rPr>
        <w:t xml:space="preserve">are </w:t>
      </w:r>
      <w:r w:rsidRPr="00B33F1C">
        <w:rPr>
          <w:rFonts w:ascii="Times New Roman" w:hAnsi="Times New Roman" w:cs="Times New Roman"/>
          <w:sz w:val="24"/>
          <w:szCs w:val="24"/>
        </w:rPr>
        <w:t>prece</w:t>
      </w:r>
      <w:r w:rsidR="000B1CAE" w:rsidRPr="00B33F1C">
        <w:rPr>
          <w:rFonts w:ascii="Times New Roman" w:hAnsi="Times New Roman" w:cs="Times New Roman"/>
          <w:sz w:val="24"/>
          <w:szCs w:val="24"/>
        </w:rPr>
        <w:t>dent</w:t>
      </w:r>
      <w:r w:rsidR="0078789C" w:rsidRPr="00B33F1C">
        <w:rPr>
          <w:rFonts w:ascii="Times New Roman" w:hAnsi="Times New Roman" w:cs="Times New Roman"/>
          <w:sz w:val="24"/>
          <w:szCs w:val="24"/>
        </w:rPr>
        <w:t>s</w:t>
      </w:r>
      <w:r w:rsidR="000B1CAE" w:rsidRPr="00B33F1C">
        <w:rPr>
          <w:rFonts w:ascii="Times New Roman" w:hAnsi="Times New Roman" w:cs="Times New Roman"/>
          <w:sz w:val="24"/>
          <w:szCs w:val="24"/>
        </w:rPr>
        <w:t xml:space="preserve"> for </w:t>
      </w:r>
      <w:r w:rsidR="0078789C" w:rsidRPr="00B33F1C">
        <w:rPr>
          <w:rFonts w:ascii="Times New Roman" w:hAnsi="Times New Roman" w:cs="Times New Roman"/>
          <w:sz w:val="24"/>
          <w:szCs w:val="24"/>
        </w:rPr>
        <w:t xml:space="preserve">character-led </w:t>
      </w:r>
      <w:proofErr w:type="spellStart"/>
      <w:r w:rsidR="000B1CAE" w:rsidRPr="00B33F1C">
        <w:rPr>
          <w:rFonts w:ascii="Times New Roman" w:hAnsi="Times New Roman" w:cs="Times New Roman"/>
          <w:sz w:val="24"/>
          <w:szCs w:val="24"/>
        </w:rPr>
        <w:t>paratextual</w:t>
      </w:r>
      <w:proofErr w:type="spellEnd"/>
      <w:r w:rsidR="000B1CAE" w:rsidRPr="00B33F1C">
        <w:rPr>
          <w:rFonts w:ascii="Times New Roman" w:hAnsi="Times New Roman" w:cs="Times New Roman"/>
          <w:sz w:val="24"/>
          <w:szCs w:val="24"/>
        </w:rPr>
        <w:t xml:space="preserve"> branding, </w:t>
      </w:r>
      <w:r w:rsidR="0078789C" w:rsidRPr="00B33F1C">
        <w:rPr>
          <w:rFonts w:ascii="Times New Roman" w:hAnsi="Times New Roman" w:cs="Times New Roman"/>
          <w:sz w:val="24"/>
          <w:szCs w:val="24"/>
        </w:rPr>
        <w:t xml:space="preserve">for example </w:t>
      </w:r>
      <w:r w:rsidR="000B1CAE" w:rsidRPr="00B33F1C">
        <w:rPr>
          <w:rFonts w:ascii="Times New Roman" w:hAnsi="Times New Roman" w:cs="Times New Roman"/>
          <w:sz w:val="24"/>
          <w:szCs w:val="24"/>
        </w:rPr>
        <w:t xml:space="preserve">in the UK price comparison website market. The extraordinary phenomenon of the CGI </w:t>
      </w:r>
      <w:proofErr w:type="spellStart"/>
      <w:r w:rsidR="000B1CAE" w:rsidRPr="00B33F1C">
        <w:rPr>
          <w:rFonts w:ascii="Times New Roman" w:hAnsi="Times New Roman" w:cs="Times New Roman"/>
          <w:sz w:val="24"/>
          <w:szCs w:val="24"/>
        </w:rPr>
        <w:t>meerkats</w:t>
      </w:r>
      <w:proofErr w:type="spellEnd"/>
      <w:r w:rsidR="000B1CAE" w:rsidRPr="00B33F1C">
        <w:rPr>
          <w:rFonts w:ascii="Times New Roman" w:hAnsi="Times New Roman" w:cs="Times New Roman"/>
          <w:sz w:val="24"/>
          <w:szCs w:val="24"/>
        </w:rPr>
        <w:t xml:space="preserve"> created to promote one website brand</w:t>
      </w:r>
      <w:r w:rsidR="000B1CAE" w:rsidRPr="00B33F1C">
        <w:rPr>
          <w:rStyle w:val="FootnoteReference"/>
          <w:rFonts w:ascii="Times New Roman" w:hAnsi="Times New Roman" w:cs="Times New Roman"/>
          <w:sz w:val="24"/>
          <w:szCs w:val="24"/>
        </w:rPr>
        <w:footnoteReference w:id="8"/>
      </w:r>
      <w:r w:rsidR="000B1CAE" w:rsidRPr="00B33F1C">
        <w:rPr>
          <w:rFonts w:ascii="Times New Roman" w:hAnsi="Times New Roman" w:cs="Times New Roman"/>
          <w:sz w:val="24"/>
          <w:szCs w:val="24"/>
        </w:rPr>
        <w:t xml:space="preserve"> </w:t>
      </w:r>
      <w:r w:rsidR="0078789C" w:rsidRPr="00B33F1C">
        <w:rPr>
          <w:rFonts w:ascii="Times New Roman" w:hAnsi="Times New Roman" w:cs="Times New Roman"/>
          <w:sz w:val="24"/>
          <w:szCs w:val="24"/>
        </w:rPr>
        <w:t>has been noticed by brand practitioners since it is credited with driving and sustaining growth in an entire</w:t>
      </w:r>
      <w:r w:rsidR="00BB2322" w:rsidRPr="00B33F1C">
        <w:rPr>
          <w:rFonts w:ascii="Times New Roman" w:hAnsi="Times New Roman" w:cs="Times New Roman"/>
          <w:sz w:val="24"/>
          <w:szCs w:val="24"/>
        </w:rPr>
        <w:t>ly</w:t>
      </w:r>
      <w:r w:rsidR="0078789C" w:rsidRPr="00B33F1C">
        <w:rPr>
          <w:rFonts w:ascii="Times New Roman" w:hAnsi="Times New Roman" w:cs="Times New Roman"/>
          <w:sz w:val="24"/>
          <w:szCs w:val="24"/>
        </w:rPr>
        <w:t xml:space="preserve"> new category, the online price comparison website. The anthropomorphic </w:t>
      </w:r>
      <w:proofErr w:type="spellStart"/>
      <w:r w:rsidR="0078789C" w:rsidRPr="00B33F1C">
        <w:rPr>
          <w:rFonts w:ascii="Times New Roman" w:hAnsi="Times New Roman" w:cs="Times New Roman"/>
          <w:sz w:val="24"/>
          <w:szCs w:val="24"/>
        </w:rPr>
        <w:t>meerkats</w:t>
      </w:r>
      <w:proofErr w:type="spellEnd"/>
      <w:r w:rsidR="0078789C" w:rsidRPr="00B33F1C">
        <w:rPr>
          <w:rFonts w:ascii="Times New Roman" w:hAnsi="Times New Roman" w:cs="Times New Roman"/>
          <w:sz w:val="24"/>
          <w:szCs w:val="24"/>
        </w:rPr>
        <w:t xml:space="preserve"> </w:t>
      </w:r>
      <w:r w:rsidR="000B1CAE" w:rsidRPr="00B33F1C">
        <w:rPr>
          <w:rFonts w:ascii="Times New Roman" w:hAnsi="Times New Roman" w:cs="Times New Roman"/>
          <w:sz w:val="24"/>
          <w:szCs w:val="24"/>
        </w:rPr>
        <w:t xml:space="preserve">have become </w:t>
      </w:r>
      <w:r w:rsidR="0078789C" w:rsidRPr="00B33F1C">
        <w:rPr>
          <w:rFonts w:ascii="Times New Roman" w:hAnsi="Times New Roman" w:cs="Times New Roman"/>
          <w:sz w:val="24"/>
          <w:szCs w:val="24"/>
        </w:rPr>
        <w:t xml:space="preserve">media celebrities </w:t>
      </w:r>
      <w:r w:rsidR="000B1CAE" w:rsidRPr="00B33F1C">
        <w:rPr>
          <w:rFonts w:ascii="Times New Roman" w:hAnsi="Times New Roman" w:cs="Times New Roman"/>
          <w:sz w:val="24"/>
          <w:szCs w:val="24"/>
        </w:rPr>
        <w:t>and now even h</w:t>
      </w:r>
      <w:r w:rsidR="00F04CC5" w:rsidRPr="00B33F1C">
        <w:rPr>
          <w:rFonts w:ascii="Times New Roman" w:hAnsi="Times New Roman" w:cs="Times New Roman"/>
          <w:sz w:val="24"/>
          <w:szCs w:val="24"/>
        </w:rPr>
        <w:t>a</w:t>
      </w:r>
      <w:r w:rsidR="000B1CAE" w:rsidRPr="00B33F1C">
        <w:rPr>
          <w:rFonts w:ascii="Times New Roman" w:hAnsi="Times New Roman" w:cs="Times New Roman"/>
          <w:sz w:val="24"/>
          <w:szCs w:val="24"/>
        </w:rPr>
        <w:t>ve their own storylines as free-standing signifiers that have become semi-detached from the signified brand. This approach could be dismissed as simply another storytelling-dri</w:t>
      </w:r>
      <w:r w:rsidR="00765D7A" w:rsidRPr="00B33F1C">
        <w:rPr>
          <w:rFonts w:ascii="Times New Roman" w:hAnsi="Times New Roman" w:cs="Times New Roman"/>
          <w:sz w:val="24"/>
          <w:szCs w:val="24"/>
        </w:rPr>
        <w:t xml:space="preserve">ven brand strategy </w:t>
      </w:r>
      <w:r w:rsidR="000B1CAE" w:rsidRPr="00B33F1C">
        <w:rPr>
          <w:rFonts w:ascii="Times New Roman" w:hAnsi="Times New Roman" w:cs="Times New Roman"/>
          <w:sz w:val="24"/>
          <w:szCs w:val="24"/>
        </w:rPr>
        <w:t>leveraged by the marketing heft of hit anthropomorphic brand characters</w:t>
      </w:r>
      <w:r w:rsidR="000B1CAE" w:rsidRPr="00B33F1C">
        <w:rPr>
          <w:rFonts w:ascii="Times New Roman" w:eastAsia="Calibri" w:hAnsi="Times New Roman" w:cs="Times New Roman"/>
          <w:sz w:val="24"/>
          <w:szCs w:val="24"/>
          <w:lang w:eastAsia="en-GB"/>
        </w:rPr>
        <w:t xml:space="preserve"> (Brown and </w:t>
      </w:r>
      <w:proofErr w:type="spellStart"/>
      <w:r w:rsidR="000B1CAE" w:rsidRPr="00B33F1C">
        <w:rPr>
          <w:rFonts w:ascii="Times New Roman" w:eastAsia="Calibri" w:hAnsi="Times New Roman" w:cs="Times New Roman"/>
          <w:sz w:val="24"/>
          <w:szCs w:val="24"/>
          <w:lang w:eastAsia="en-GB"/>
        </w:rPr>
        <w:t>Ponsonby</w:t>
      </w:r>
      <w:proofErr w:type="spellEnd"/>
      <w:r w:rsidR="000B1CAE" w:rsidRPr="00B33F1C">
        <w:rPr>
          <w:rFonts w:ascii="Times New Roman" w:eastAsia="Calibri" w:hAnsi="Times New Roman" w:cs="Times New Roman"/>
          <w:sz w:val="24"/>
          <w:szCs w:val="24"/>
          <w:lang w:eastAsia="en-GB"/>
        </w:rPr>
        <w:t xml:space="preserve">-McCabe, 2014). However, </w:t>
      </w:r>
      <w:r w:rsidR="00F04CC5" w:rsidRPr="00B33F1C">
        <w:rPr>
          <w:rFonts w:ascii="Times New Roman" w:eastAsia="Calibri" w:hAnsi="Times New Roman" w:cs="Times New Roman"/>
          <w:sz w:val="24"/>
          <w:szCs w:val="24"/>
          <w:lang w:eastAsia="en-GB"/>
        </w:rPr>
        <w:t xml:space="preserve">seen as </w:t>
      </w:r>
      <w:proofErr w:type="spellStart"/>
      <w:r w:rsidR="00F04CC5" w:rsidRPr="00B33F1C">
        <w:rPr>
          <w:rFonts w:ascii="Times New Roman" w:eastAsia="Calibri" w:hAnsi="Times New Roman" w:cs="Times New Roman"/>
          <w:sz w:val="24"/>
          <w:szCs w:val="24"/>
          <w:lang w:eastAsia="en-GB"/>
        </w:rPr>
        <w:t>paratexts</w:t>
      </w:r>
      <w:proofErr w:type="spellEnd"/>
      <w:r w:rsidR="00F04CC5" w:rsidRPr="00B33F1C">
        <w:rPr>
          <w:rFonts w:ascii="Times New Roman" w:eastAsia="Calibri" w:hAnsi="Times New Roman" w:cs="Times New Roman"/>
          <w:sz w:val="24"/>
          <w:szCs w:val="24"/>
          <w:lang w:eastAsia="en-GB"/>
        </w:rPr>
        <w:t xml:space="preserve">, the characters can be seen as vehicles for </w:t>
      </w:r>
      <w:r w:rsidR="00BB2322" w:rsidRPr="00B33F1C">
        <w:rPr>
          <w:rFonts w:ascii="Times New Roman" w:eastAsia="Calibri" w:hAnsi="Times New Roman" w:cs="Times New Roman"/>
          <w:sz w:val="24"/>
          <w:szCs w:val="24"/>
          <w:lang w:eastAsia="en-GB"/>
        </w:rPr>
        <w:t xml:space="preserve">iterative </w:t>
      </w:r>
      <w:r w:rsidR="00F04CC5" w:rsidRPr="00B33F1C">
        <w:rPr>
          <w:rFonts w:ascii="Times New Roman" w:eastAsia="Calibri" w:hAnsi="Times New Roman" w:cs="Times New Roman"/>
          <w:sz w:val="24"/>
          <w:szCs w:val="24"/>
          <w:lang w:eastAsia="en-GB"/>
        </w:rPr>
        <w:t>brand stories that are part of a holistic strategy.</w:t>
      </w:r>
      <w:r w:rsidR="000B1CAE" w:rsidRPr="00B33F1C">
        <w:rPr>
          <w:rFonts w:ascii="Times New Roman" w:eastAsia="Calibri" w:hAnsi="Times New Roman" w:cs="Times New Roman"/>
          <w:sz w:val="24"/>
          <w:szCs w:val="24"/>
          <w:lang w:eastAsia="en-GB"/>
        </w:rPr>
        <w:t xml:space="preserve"> The </w:t>
      </w:r>
      <w:proofErr w:type="spellStart"/>
      <w:r w:rsidR="000B1CAE" w:rsidRPr="00B33F1C">
        <w:rPr>
          <w:rFonts w:ascii="Times New Roman" w:eastAsia="Calibri" w:hAnsi="Times New Roman" w:cs="Times New Roman"/>
          <w:sz w:val="24"/>
          <w:szCs w:val="24"/>
          <w:lang w:eastAsia="en-GB"/>
        </w:rPr>
        <w:t>Aldi</w:t>
      </w:r>
      <w:proofErr w:type="spellEnd"/>
      <w:r w:rsidR="000B1CAE" w:rsidRPr="00B33F1C">
        <w:rPr>
          <w:rFonts w:ascii="Times New Roman" w:eastAsia="Calibri" w:hAnsi="Times New Roman" w:cs="Times New Roman"/>
          <w:sz w:val="24"/>
          <w:szCs w:val="24"/>
          <w:lang w:eastAsia="en-GB"/>
        </w:rPr>
        <w:t xml:space="preserve"> campaign </w:t>
      </w:r>
      <w:r w:rsidR="00BB2322" w:rsidRPr="00B33F1C">
        <w:rPr>
          <w:rFonts w:ascii="Times New Roman" w:eastAsia="Calibri" w:hAnsi="Times New Roman" w:cs="Times New Roman"/>
          <w:sz w:val="24"/>
          <w:szCs w:val="24"/>
          <w:lang w:eastAsia="en-GB"/>
        </w:rPr>
        <w:t xml:space="preserve">described above </w:t>
      </w:r>
      <w:r w:rsidR="000B1CAE" w:rsidRPr="00B33F1C">
        <w:rPr>
          <w:rFonts w:ascii="Times New Roman" w:eastAsia="Calibri" w:hAnsi="Times New Roman" w:cs="Times New Roman"/>
          <w:sz w:val="24"/>
          <w:szCs w:val="24"/>
          <w:lang w:eastAsia="en-GB"/>
        </w:rPr>
        <w:t>was well-planned and executed around a strong creative idea,</w:t>
      </w:r>
      <w:r w:rsidR="00BB2322" w:rsidRPr="00B33F1C">
        <w:rPr>
          <w:rFonts w:ascii="Times New Roman" w:eastAsia="Calibri" w:hAnsi="Times New Roman" w:cs="Times New Roman"/>
          <w:sz w:val="24"/>
          <w:szCs w:val="24"/>
          <w:lang w:eastAsia="en-GB"/>
        </w:rPr>
        <w:t xml:space="preserve"> as successful advertising campaigns are wont to be, but its depth, reach and commercial </w:t>
      </w:r>
      <w:r w:rsidR="000B1CAE" w:rsidRPr="00B33F1C">
        <w:rPr>
          <w:rFonts w:ascii="Times New Roman" w:eastAsia="Calibri" w:hAnsi="Times New Roman" w:cs="Times New Roman"/>
          <w:sz w:val="24"/>
          <w:szCs w:val="24"/>
          <w:lang w:eastAsia="en-GB"/>
        </w:rPr>
        <w:t xml:space="preserve">resonance is </w:t>
      </w:r>
      <w:r w:rsidR="00BB2322" w:rsidRPr="00B33F1C">
        <w:rPr>
          <w:rFonts w:ascii="Times New Roman" w:eastAsia="Calibri" w:hAnsi="Times New Roman" w:cs="Times New Roman"/>
          <w:sz w:val="24"/>
          <w:szCs w:val="24"/>
          <w:lang w:eastAsia="en-GB"/>
        </w:rPr>
        <w:t xml:space="preserve">only </w:t>
      </w:r>
      <w:r w:rsidR="000B1CAE" w:rsidRPr="00B33F1C">
        <w:rPr>
          <w:rFonts w:ascii="Times New Roman" w:eastAsia="Calibri" w:hAnsi="Times New Roman" w:cs="Times New Roman"/>
          <w:sz w:val="24"/>
          <w:szCs w:val="24"/>
          <w:lang w:eastAsia="en-GB"/>
        </w:rPr>
        <w:t xml:space="preserve">captured by conceptualising the various manifestations of the carrots as </w:t>
      </w:r>
      <w:proofErr w:type="spellStart"/>
      <w:r w:rsidR="000B1CAE" w:rsidRPr="00B33F1C">
        <w:rPr>
          <w:rFonts w:ascii="Times New Roman" w:eastAsia="Calibri" w:hAnsi="Times New Roman" w:cs="Times New Roman"/>
          <w:sz w:val="24"/>
          <w:szCs w:val="24"/>
          <w:lang w:eastAsia="en-GB"/>
        </w:rPr>
        <w:t>paratexts</w:t>
      </w:r>
      <w:proofErr w:type="spellEnd"/>
      <w:r w:rsidR="0078789C" w:rsidRPr="00B33F1C">
        <w:rPr>
          <w:rFonts w:ascii="Times New Roman" w:eastAsia="Calibri" w:hAnsi="Times New Roman" w:cs="Times New Roman"/>
          <w:sz w:val="24"/>
          <w:szCs w:val="24"/>
          <w:lang w:eastAsia="en-GB"/>
        </w:rPr>
        <w:t xml:space="preserve">. As brand narratives they are quintessentially </w:t>
      </w:r>
      <w:proofErr w:type="spellStart"/>
      <w:r w:rsidR="0078789C" w:rsidRPr="00B33F1C">
        <w:rPr>
          <w:rFonts w:ascii="Times New Roman" w:eastAsia="Calibri" w:hAnsi="Times New Roman" w:cs="Times New Roman"/>
          <w:sz w:val="24"/>
          <w:szCs w:val="24"/>
          <w:lang w:eastAsia="en-GB"/>
        </w:rPr>
        <w:t>paratextual</w:t>
      </w:r>
      <w:proofErr w:type="spellEnd"/>
      <w:r w:rsidR="0078789C" w:rsidRPr="00B33F1C">
        <w:rPr>
          <w:rFonts w:ascii="Times New Roman" w:eastAsia="Calibri" w:hAnsi="Times New Roman" w:cs="Times New Roman"/>
          <w:sz w:val="24"/>
          <w:szCs w:val="24"/>
          <w:lang w:eastAsia="en-GB"/>
        </w:rPr>
        <w:t>, ambiguous,</w:t>
      </w:r>
      <w:r w:rsidR="000B1CAE" w:rsidRPr="00B33F1C">
        <w:rPr>
          <w:rFonts w:ascii="Times New Roman" w:eastAsia="Calibri" w:hAnsi="Times New Roman" w:cs="Times New Roman"/>
          <w:sz w:val="24"/>
          <w:szCs w:val="24"/>
          <w:lang w:eastAsia="en-GB"/>
        </w:rPr>
        <w:t xml:space="preserve"> indeterminate and incomplete</w:t>
      </w:r>
      <w:r w:rsidR="0078789C" w:rsidRPr="00B33F1C">
        <w:rPr>
          <w:rFonts w:ascii="Times New Roman" w:eastAsia="Calibri" w:hAnsi="Times New Roman" w:cs="Times New Roman"/>
          <w:sz w:val="24"/>
          <w:szCs w:val="24"/>
          <w:lang w:eastAsia="en-GB"/>
        </w:rPr>
        <w:t xml:space="preserve">, yet as </w:t>
      </w:r>
      <w:r w:rsidR="000B1CAE" w:rsidRPr="00B33F1C">
        <w:rPr>
          <w:rFonts w:ascii="Times New Roman" w:eastAsia="Calibri" w:hAnsi="Times New Roman" w:cs="Times New Roman"/>
          <w:sz w:val="24"/>
          <w:szCs w:val="24"/>
          <w:lang w:eastAsia="en-GB"/>
        </w:rPr>
        <w:t>narrative vignettes in themselves</w:t>
      </w:r>
      <w:r w:rsidR="0078789C" w:rsidRPr="00B33F1C">
        <w:rPr>
          <w:rFonts w:ascii="Times New Roman" w:eastAsia="Calibri" w:hAnsi="Times New Roman" w:cs="Times New Roman"/>
          <w:sz w:val="24"/>
          <w:szCs w:val="24"/>
          <w:lang w:eastAsia="en-GB"/>
        </w:rPr>
        <w:t xml:space="preserve"> they tell complete stories of the characters. </w:t>
      </w:r>
      <w:r w:rsidR="00F04CC5" w:rsidRPr="00B33F1C">
        <w:rPr>
          <w:rFonts w:ascii="Times New Roman" w:eastAsia="Calibri" w:hAnsi="Times New Roman" w:cs="Times New Roman"/>
          <w:sz w:val="24"/>
          <w:szCs w:val="24"/>
          <w:lang w:eastAsia="en-GB"/>
        </w:rPr>
        <w:t>They</w:t>
      </w:r>
      <w:r w:rsidR="000B1CAE" w:rsidRPr="00B33F1C">
        <w:rPr>
          <w:rFonts w:ascii="Times New Roman" w:eastAsia="Calibri" w:hAnsi="Times New Roman" w:cs="Times New Roman"/>
          <w:sz w:val="24"/>
          <w:szCs w:val="24"/>
          <w:lang w:eastAsia="en-GB"/>
        </w:rPr>
        <w:t xml:space="preserve"> initially achieve a narrative coherence only through their </w:t>
      </w:r>
      <w:proofErr w:type="spellStart"/>
      <w:r w:rsidR="000B1CAE" w:rsidRPr="00B33F1C">
        <w:rPr>
          <w:rFonts w:ascii="Times New Roman" w:eastAsia="Calibri" w:hAnsi="Times New Roman" w:cs="Times New Roman"/>
          <w:sz w:val="24"/>
          <w:szCs w:val="24"/>
          <w:lang w:eastAsia="en-GB"/>
        </w:rPr>
        <w:t>intertextual</w:t>
      </w:r>
      <w:proofErr w:type="spellEnd"/>
      <w:r w:rsidR="000B1CAE" w:rsidRPr="00B33F1C">
        <w:rPr>
          <w:rFonts w:ascii="Times New Roman" w:eastAsia="Calibri" w:hAnsi="Times New Roman" w:cs="Times New Roman"/>
          <w:sz w:val="24"/>
          <w:szCs w:val="24"/>
          <w:lang w:eastAsia="en-GB"/>
        </w:rPr>
        <w:t xml:space="preserve"> link with the prim</w:t>
      </w:r>
      <w:r w:rsidR="00F04CC5" w:rsidRPr="00B33F1C">
        <w:rPr>
          <w:rFonts w:ascii="Times New Roman" w:eastAsia="Calibri" w:hAnsi="Times New Roman" w:cs="Times New Roman"/>
          <w:sz w:val="24"/>
          <w:szCs w:val="24"/>
          <w:lang w:eastAsia="en-GB"/>
        </w:rPr>
        <w:t>ary text of the brand, but they may</w:t>
      </w:r>
      <w:r w:rsidR="000B1CAE" w:rsidRPr="00B33F1C">
        <w:rPr>
          <w:rFonts w:ascii="Times New Roman" w:eastAsia="Calibri" w:hAnsi="Times New Roman" w:cs="Times New Roman"/>
          <w:sz w:val="24"/>
          <w:szCs w:val="24"/>
          <w:lang w:eastAsia="en-GB"/>
        </w:rPr>
        <w:t xml:space="preserve"> subsequently become detached from the primary text as when, for example, consumers, especially children, engage with and consume the products and stories of the characters without understanding anything about the brand. The brand </w:t>
      </w:r>
      <w:proofErr w:type="spellStart"/>
      <w:r w:rsidR="000B1CAE" w:rsidRPr="00B33F1C">
        <w:rPr>
          <w:rFonts w:ascii="Times New Roman" w:eastAsia="Calibri" w:hAnsi="Times New Roman" w:cs="Times New Roman"/>
          <w:sz w:val="24"/>
          <w:szCs w:val="24"/>
          <w:lang w:eastAsia="en-GB"/>
        </w:rPr>
        <w:t>paratext</w:t>
      </w:r>
      <w:proofErr w:type="spellEnd"/>
      <w:r w:rsidR="000B1CAE" w:rsidRPr="00B33F1C">
        <w:rPr>
          <w:rFonts w:ascii="Times New Roman" w:eastAsia="Calibri" w:hAnsi="Times New Roman" w:cs="Times New Roman"/>
          <w:sz w:val="24"/>
          <w:szCs w:val="24"/>
          <w:lang w:eastAsia="en-GB"/>
        </w:rPr>
        <w:t xml:space="preserve"> thereby destabilises the primary/secondary text relation (</w:t>
      </w:r>
      <w:proofErr w:type="spellStart"/>
      <w:r w:rsidR="000B1CAE" w:rsidRPr="00B33F1C">
        <w:rPr>
          <w:rFonts w:ascii="Times New Roman" w:eastAsia="Calibri" w:hAnsi="Times New Roman" w:cs="Times New Roman"/>
          <w:sz w:val="24"/>
          <w:szCs w:val="24"/>
          <w:lang w:eastAsia="en-GB"/>
        </w:rPr>
        <w:t>Aronczyk</w:t>
      </w:r>
      <w:proofErr w:type="spellEnd"/>
      <w:r w:rsidR="000B1CAE" w:rsidRPr="00B33F1C">
        <w:rPr>
          <w:rFonts w:ascii="Times New Roman" w:eastAsia="Calibri" w:hAnsi="Times New Roman" w:cs="Times New Roman"/>
          <w:sz w:val="24"/>
          <w:szCs w:val="24"/>
          <w:lang w:eastAsia="en-GB"/>
        </w:rPr>
        <w:t>, 2017) yet, through its role as a threshold (</w:t>
      </w:r>
      <w:proofErr w:type="spellStart"/>
      <w:r w:rsidR="000B1CAE" w:rsidRPr="00B33F1C">
        <w:rPr>
          <w:rFonts w:ascii="Times New Roman" w:eastAsia="Calibri" w:hAnsi="Times New Roman" w:cs="Times New Roman"/>
          <w:sz w:val="24"/>
          <w:szCs w:val="24"/>
          <w:lang w:eastAsia="en-GB"/>
        </w:rPr>
        <w:t>Genette</w:t>
      </w:r>
      <w:proofErr w:type="spellEnd"/>
      <w:r w:rsidR="000B1CAE" w:rsidRPr="00B33F1C">
        <w:rPr>
          <w:rFonts w:ascii="Times New Roman" w:eastAsia="Calibri" w:hAnsi="Times New Roman" w:cs="Times New Roman"/>
          <w:sz w:val="24"/>
          <w:szCs w:val="24"/>
          <w:lang w:eastAsia="en-GB"/>
        </w:rPr>
        <w:t>, 2010) through whi</w:t>
      </w:r>
      <w:r w:rsidR="00F04CC5" w:rsidRPr="00B33F1C">
        <w:rPr>
          <w:rFonts w:ascii="Times New Roman" w:eastAsia="Calibri" w:hAnsi="Times New Roman" w:cs="Times New Roman"/>
          <w:sz w:val="24"/>
          <w:szCs w:val="24"/>
          <w:lang w:eastAsia="en-GB"/>
        </w:rPr>
        <w:t>ch primary texts are understood</w:t>
      </w:r>
      <w:r w:rsidR="000B1CAE" w:rsidRPr="00B33F1C">
        <w:rPr>
          <w:rFonts w:ascii="Times New Roman" w:eastAsia="Calibri" w:hAnsi="Times New Roman" w:cs="Times New Roman"/>
          <w:sz w:val="24"/>
          <w:szCs w:val="24"/>
          <w:lang w:eastAsia="en-GB"/>
        </w:rPr>
        <w:t xml:space="preserve">, extends the meanings of the brand into a vast space of ambiguity and </w:t>
      </w:r>
      <w:proofErr w:type="spellStart"/>
      <w:r w:rsidR="000B1CAE" w:rsidRPr="00B33F1C">
        <w:rPr>
          <w:rFonts w:ascii="Times New Roman" w:eastAsia="Calibri" w:hAnsi="Times New Roman" w:cs="Times New Roman"/>
          <w:sz w:val="24"/>
          <w:szCs w:val="24"/>
          <w:lang w:eastAsia="en-GB"/>
        </w:rPr>
        <w:t>polysemy</w:t>
      </w:r>
      <w:proofErr w:type="spellEnd"/>
      <w:r w:rsidR="000B1CAE" w:rsidRPr="00B33F1C">
        <w:rPr>
          <w:rFonts w:ascii="Times New Roman" w:eastAsia="Calibri" w:hAnsi="Times New Roman" w:cs="Times New Roman"/>
          <w:sz w:val="24"/>
          <w:szCs w:val="24"/>
          <w:lang w:eastAsia="en-GB"/>
        </w:rPr>
        <w:t xml:space="preserve">. </w:t>
      </w:r>
      <w:r w:rsidR="0078789C" w:rsidRPr="00B33F1C">
        <w:rPr>
          <w:rFonts w:ascii="Times New Roman" w:eastAsia="Calibri" w:hAnsi="Times New Roman" w:cs="Times New Roman"/>
          <w:sz w:val="24"/>
          <w:szCs w:val="24"/>
          <w:lang w:eastAsia="en-GB"/>
        </w:rPr>
        <w:t>As noted above, t</w:t>
      </w:r>
      <w:r w:rsidR="000B1CAE" w:rsidRPr="00B33F1C">
        <w:rPr>
          <w:rFonts w:ascii="Times New Roman" w:eastAsia="Calibri" w:hAnsi="Times New Roman" w:cs="Times New Roman"/>
          <w:sz w:val="24"/>
          <w:szCs w:val="24"/>
          <w:lang w:eastAsia="en-GB"/>
        </w:rPr>
        <w:t xml:space="preserve">his </w:t>
      </w:r>
      <w:proofErr w:type="spellStart"/>
      <w:r w:rsidR="000B1CAE" w:rsidRPr="00B33F1C">
        <w:rPr>
          <w:rFonts w:ascii="Times New Roman" w:eastAsia="Calibri" w:hAnsi="Times New Roman" w:cs="Times New Roman"/>
          <w:sz w:val="24"/>
          <w:szCs w:val="24"/>
          <w:lang w:eastAsia="en-GB"/>
        </w:rPr>
        <w:t>polysemy</w:t>
      </w:r>
      <w:proofErr w:type="spellEnd"/>
      <w:r w:rsidR="000B1CAE" w:rsidRPr="00B33F1C">
        <w:rPr>
          <w:rFonts w:ascii="Times New Roman" w:eastAsia="Calibri" w:hAnsi="Times New Roman" w:cs="Times New Roman"/>
          <w:sz w:val="24"/>
          <w:szCs w:val="24"/>
          <w:lang w:eastAsia="en-GB"/>
        </w:rPr>
        <w:t xml:space="preserve"> is not only a quality of brand advertising (</w:t>
      </w:r>
      <w:proofErr w:type="spellStart"/>
      <w:r w:rsidR="000B1CAE" w:rsidRPr="00B33F1C">
        <w:rPr>
          <w:rFonts w:ascii="Times New Roman" w:eastAsia="Calibri" w:hAnsi="Times New Roman" w:cs="Times New Roman"/>
          <w:sz w:val="24"/>
          <w:szCs w:val="24"/>
          <w:lang w:eastAsia="en-GB"/>
        </w:rPr>
        <w:t>Puntoni</w:t>
      </w:r>
      <w:proofErr w:type="spellEnd"/>
      <w:r w:rsidR="000B1CAE" w:rsidRPr="00B33F1C">
        <w:rPr>
          <w:rFonts w:ascii="Times New Roman" w:eastAsia="Calibri" w:hAnsi="Times New Roman" w:cs="Times New Roman"/>
          <w:sz w:val="24"/>
          <w:szCs w:val="24"/>
          <w:lang w:eastAsia="en-GB"/>
        </w:rPr>
        <w:t xml:space="preserve"> et al.</w:t>
      </w:r>
      <w:r w:rsidR="002505AF">
        <w:rPr>
          <w:rFonts w:ascii="Times New Roman" w:eastAsia="Calibri" w:hAnsi="Times New Roman" w:cs="Times New Roman"/>
          <w:sz w:val="24"/>
          <w:szCs w:val="24"/>
          <w:lang w:eastAsia="en-GB"/>
        </w:rPr>
        <w:t>,</w:t>
      </w:r>
      <w:r w:rsidR="000B1CAE" w:rsidRPr="00B33F1C">
        <w:rPr>
          <w:rFonts w:ascii="Times New Roman" w:eastAsia="Calibri" w:hAnsi="Times New Roman" w:cs="Times New Roman"/>
          <w:sz w:val="24"/>
          <w:szCs w:val="24"/>
          <w:lang w:eastAsia="en-GB"/>
        </w:rPr>
        <w:t xml:space="preserve"> 2010) but extends by inference to the brand itself </w:t>
      </w:r>
      <w:r w:rsidR="00BB2322" w:rsidRPr="00B33F1C">
        <w:rPr>
          <w:rFonts w:ascii="Times New Roman" w:eastAsia="Calibri" w:hAnsi="Times New Roman" w:cs="Times New Roman"/>
          <w:sz w:val="24"/>
          <w:szCs w:val="24"/>
          <w:lang w:eastAsia="en-GB"/>
        </w:rPr>
        <w:t xml:space="preserve">and amounts to </w:t>
      </w:r>
      <w:r w:rsidR="000B1CAE" w:rsidRPr="00B33F1C">
        <w:rPr>
          <w:rFonts w:ascii="Times New Roman" w:eastAsia="Calibri" w:hAnsi="Times New Roman" w:cs="Times New Roman"/>
          <w:sz w:val="24"/>
          <w:szCs w:val="24"/>
          <w:lang w:eastAsia="en-GB"/>
        </w:rPr>
        <w:t xml:space="preserve">a strategically useful resource for brand management. Iterative new narratives can be inscribed through the strategic use of new </w:t>
      </w:r>
      <w:proofErr w:type="spellStart"/>
      <w:r w:rsidR="000B1CAE" w:rsidRPr="00B33F1C">
        <w:rPr>
          <w:rFonts w:ascii="Times New Roman" w:eastAsia="Calibri" w:hAnsi="Times New Roman" w:cs="Times New Roman"/>
          <w:sz w:val="24"/>
          <w:szCs w:val="24"/>
          <w:lang w:eastAsia="en-GB"/>
        </w:rPr>
        <w:t>paratexts</w:t>
      </w:r>
      <w:proofErr w:type="spellEnd"/>
      <w:r w:rsidR="000B1CAE" w:rsidRPr="00B33F1C">
        <w:rPr>
          <w:rFonts w:ascii="Times New Roman" w:eastAsia="Calibri" w:hAnsi="Times New Roman" w:cs="Times New Roman"/>
          <w:sz w:val="24"/>
          <w:szCs w:val="24"/>
          <w:lang w:eastAsia="en-GB"/>
        </w:rPr>
        <w:t xml:space="preserve"> into the ambiguous </w:t>
      </w:r>
      <w:r w:rsidR="000B1CAE" w:rsidRPr="00B33F1C">
        <w:rPr>
          <w:rFonts w:ascii="Times New Roman" w:eastAsia="Calibri" w:hAnsi="Times New Roman" w:cs="Times New Roman"/>
          <w:sz w:val="24"/>
          <w:szCs w:val="24"/>
          <w:lang w:eastAsia="en-GB"/>
        </w:rPr>
        <w:lastRenderedPageBreak/>
        <w:t>(Brown at al.</w:t>
      </w:r>
      <w:r w:rsidR="002505AF">
        <w:rPr>
          <w:rFonts w:ascii="Times New Roman" w:eastAsia="Calibri" w:hAnsi="Times New Roman" w:cs="Times New Roman"/>
          <w:sz w:val="24"/>
          <w:szCs w:val="24"/>
          <w:lang w:eastAsia="en-GB"/>
        </w:rPr>
        <w:t>,</w:t>
      </w:r>
      <w:r w:rsidR="000B1CAE" w:rsidRPr="00B33F1C">
        <w:rPr>
          <w:rFonts w:ascii="Times New Roman" w:eastAsia="Calibri" w:hAnsi="Times New Roman" w:cs="Times New Roman"/>
          <w:sz w:val="24"/>
          <w:szCs w:val="24"/>
          <w:lang w:eastAsia="en-GB"/>
        </w:rPr>
        <w:t xml:space="preserve"> 2013) brand, extending its cultural resonance and increasing its reach into new potential market segments.</w:t>
      </w:r>
    </w:p>
    <w:p w:rsidR="000B1CAE" w:rsidRPr="00B33F1C" w:rsidRDefault="007111ED" w:rsidP="002505AF">
      <w:pPr>
        <w:spacing w:line="360" w:lineRule="auto"/>
        <w:jc w:val="both"/>
        <w:rPr>
          <w:rFonts w:ascii="Times New Roman" w:eastAsia="Calibri" w:hAnsi="Times New Roman" w:cs="Times New Roman"/>
          <w:sz w:val="24"/>
          <w:szCs w:val="24"/>
          <w:lang w:eastAsia="en-GB"/>
        </w:rPr>
      </w:pPr>
      <w:r w:rsidRPr="00B33F1C">
        <w:rPr>
          <w:rFonts w:ascii="Times New Roman" w:eastAsia="Calibri" w:hAnsi="Times New Roman" w:cs="Times New Roman"/>
          <w:sz w:val="24"/>
          <w:szCs w:val="24"/>
          <w:lang w:eastAsia="en-GB"/>
        </w:rPr>
        <w:t xml:space="preserve">In order to engage in strategic, purposeful </w:t>
      </w:r>
      <w:proofErr w:type="spellStart"/>
      <w:r w:rsidRPr="00B33F1C">
        <w:rPr>
          <w:rFonts w:ascii="Times New Roman" w:eastAsia="Calibri" w:hAnsi="Times New Roman" w:cs="Times New Roman"/>
          <w:sz w:val="24"/>
          <w:szCs w:val="24"/>
          <w:lang w:eastAsia="en-GB"/>
        </w:rPr>
        <w:t>polysemy</w:t>
      </w:r>
      <w:proofErr w:type="spellEnd"/>
      <w:r w:rsidRPr="00B33F1C">
        <w:rPr>
          <w:rFonts w:ascii="Times New Roman" w:eastAsia="Calibri" w:hAnsi="Times New Roman" w:cs="Times New Roman"/>
          <w:sz w:val="24"/>
          <w:szCs w:val="24"/>
          <w:lang w:eastAsia="en-GB"/>
        </w:rPr>
        <w:t xml:space="preserve"> (</w:t>
      </w:r>
      <w:proofErr w:type="spellStart"/>
      <w:r w:rsidR="00BB2322" w:rsidRPr="00B33F1C">
        <w:rPr>
          <w:rFonts w:ascii="Times New Roman" w:eastAsia="Calibri" w:hAnsi="Times New Roman" w:cs="Times New Roman"/>
          <w:sz w:val="24"/>
          <w:szCs w:val="24"/>
          <w:lang w:eastAsia="en-GB"/>
        </w:rPr>
        <w:t>Puntoni</w:t>
      </w:r>
      <w:proofErr w:type="spellEnd"/>
      <w:r w:rsidR="00BB2322" w:rsidRPr="00B33F1C">
        <w:rPr>
          <w:rFonts w:ascii="Times New Roman" w:eastAsia="Calibri" w:hAnsi="Times New Roman" w:cs="Times New Roman"/>
          <w:sz w:val="24"/>
          <w:szCs w:val="24"/>
          <w:lang w:eastAsia="en-GB"/>
        </w:rPr>
        <w:t xml:space="preserve"> et al.</w:t>
      </w:r>
      <w:r w:rsidR="002505AF">
        <w:rPr>
          <w:rFonts w:ascii="Times New Roman" w:eastAsia="Calibri" w:hAnsi="Times New Roman" w:cs="Times New Roman"/>
          <w:sz w:val="24"/>
          <w:szCs w:val="24"/>
          <w:lang w:eastAsia="en-GB"/>
        </w:rPr>
        <w:t>,</w:t>
      </w:r>
      <w:r w:rsidR="00BB2322" w:rsidRPr="00B33F1C">
        <w:rPr>
          <w:rFonts w:ascii="Times New Roman" w:eastAsia="Calibri" w:hAnsi="Times New Roman" w:cs="Times New Roman"/>
          <w:sz w:val="24"/>
          <w:szCs w:val="24"/>
          <w:lang w:eastAsia="en-GB"/>
        </w:rPr>
        <w:t xml:space="preserve"> 2010) brands</w:t>
      </w:r>
      <w:r w:rsidRPr="00B33F1C">
        <w:rPr>
          <w:rFonts w:ascii="Times New Roman" w:eastAsia="Calibri" w:hAnsi="Times New Roman" w:cs="Times New Roman"/>
          <w:sz w:val="24"/>
          <w:szCs w:val="24"/>
          <w:lang w:eastAsia="en-GB"/>
        </w:rPr>
        <w:t xml:space="preserve"> have to deploy subtle elements of </w:t>
      </w:r>
      <w:proofErr w:type="spellStart"/>
      <w:r w:rsidRPr="00B33F1C">
        <w:rPr>
          <w:rFonts w:ascii="Times New Roman" w:eastAsia="Calibri" w:hAnsi="Times New Roman" w:cs="Times New Roman"/>
          <w:sz w:val="24"/>
          <w:szCs w:val="24"/>
          <w:lang w:eastAsia="en-GB"/>
        </w:rPr>
        <w:t>intertextuality</w:t>
      </w:r>
      <w:proofErr w:type="spellEnd"/>
      <w:r w:rsidRPr="00B33F1C">
        <w:rPr>
          <w:rFonts w:ascii="Times New Roman" w:eastAsia="Calibri" w:hAnsi="Times New Roman" w:cs="Times New Roman"/>
          <w:sz w:val="24"/>
          <w:szCs w:val="24"/>
          <w:lang w:eastAsia="en-GB"/>
        </w:rPr>
        <w:t xml:space="preserve">.  </w:t>
      </w:r>
      <w:proofErr w:type="spellStart"/>
      <w:r w:rsidRPr="00B33F1C">
        <w:rPr>
          <w:rFonts w:ascii="Times New Roman" w:hAnsi="Times New Roman" w:cs="Times New Roman"/>
          <w:sz w:val="24"/>
          <w:szCs w:val="24"/>
        </w:rPr>
        <w:t>O’Donohoe</w:t>
      </w:r>
      <w:proofErr w:type="spellEnd"/>
      <w:r w:rsidR="002505AF">
        <w:rPr>
          <w:rFonts w:ascii="Times New Roman" w:hAnsi="Times New Roman" w:cs="Times New Roman"/>
          <w:sz w:val="24"/>
          <w:szCs w:val="24"/>
        </w:rPr>
        <w:t xml:space="preserve"> (1994,</w:t>
      </w:r>
      <w:r w:rsidRPr="00B33F1C">
        <w:rPr>
          <w:rFonts w:ascii="Times New Roman" w:hAnsi="Times New Roman" w:cs="Times New Roman"/>
          <w:sz w:val="24"/>
          <w:szCs w:val="24"/>
        </w:rPr>
        <w:t xml:space="preserve"> 1997), for example, focuses on the role of </w:t>
      </w:r>
      <w:proofErr w:type="spellStart"/>
      <w:r w:rsidRPr="00B33F1C">
        <w:rPr>
          <w:rFonts w:ascii="Times New Roman" w:hAnsi="Times New Roman" w:cs="Times New Roman"/>
          <w:sz w:val="24"/>
          <w:szCs w:val="24"/>
        </w:rPr>
        <w:t>intertextuality</w:t>
      </w:r>
      <w:proofErr w:type="spellEnd"/>
      <w:r w:rsidRPr="00B33F1C">
        <w:rPr>
          <w:rFonts w:ascii="Times New Roman" w:hAnsi="Times New Roman" w:cs="Times New Roman"/>
          <w:sz w:val="24"/>
          <w:szCs w:val="24"/>
        </w:rPr>
        <w:t xml:space="preserve"> in the production of meaning in advertisements, and does not invoke </w:t>
      </w:r>
      <w:proofErr w:type="spellStart"/>
      <w:r w:rsidRPr="00B33F1C">
        <w:rPr>
          <w:rFonts w:ascii="Times New Roman" w:hAnsi="Times New Roman" w:cs="Times New Roman"/>
          <w:sz w:val="24"/>
          <w:szCs w:val="24"/>
        </w:rPr>
        <w:t>paratextuality</w:t>
      </w:r>
      <w:proofErr w:type="spellEnd"/>
      <w:r w:rsidRPr="00B33F1C">
        <w:rPr>
          <w:rFonts w:ascii="Times New Roman" w:hAnsi="Times New Roman" w:cs="Times New Roman"/>
          <w:sz w:val="24"/>
          <w:szCs w:val="24"/>
        </w:rPr>
        <w:t xml:space="preserve">. But, the mutual inflection of meaning is, nonetheless, apparent. Where an advertisement </w:t>
      </w:r>
      <w:proofErr w:type="spellStart"/>
      <w:r w:rsidRPr="00B33F1C">
        <w:rPr>
          <w:rFonts w:ascii="Times New Roman" w:hAnsi="Times New Roman" w:cs="Times New Roman"/>
          <w:sz w:val="24"/>
          <w:szCs w:val="24"/>
        </w:rPr>
        <w:t>intertextually</w:t>
      </w:r>
      <w:proofErr w:type="spellEnd"/>
      <w:r w:rsidRPr="00B33F1C">
        <w:rPr>
          <w:rFonts w:ascii="Times New Roman" w:hAnsi="Times New Roman" w:cs="Times New Roman"/>
          <w:sz w:val="24"/>
          <w:szCs w:val="24"/>
        </w:rPr>
        <w:t xml:space="preserve"> invokes another social text, this serves to inflect the meaning of the brand, which, in turn, serves to inflect the meaning of </w:t>
      </w:r>
      <w:r w:rsidR="00BB2322" w:rsidRPr="00B33F1C">
        <w:rPr>
          <w:rFonts w:ascii="Times New Roman" w:hAnsi="Times New Roman" w:cs="Times New Roman"/>
          <w:sz w:val="24"/>
          <w:szCs w:val="24"/>
        </w:rPr>
        <w:t xml:space="preserve">the </w:t>
      </w:r>
      <w:proofErr w:type="spellStart"/>
      <w:r w:rsidR="00BB2322" w:rsidRPr="00B33F1C">
        <w:rPr>
          <w:rFonts w:ascii="Times New Roman" w:hAnsi="Times New Roman" w:cs="Times New Roman"/>
          <w:sz w:val="24"/>
          <w:szCs w:val="24"/>
        </w:rPr>
        <w:t>intertext</w:t>
      </w:r>
      <w:proofErr w:type="spellEnd"/>
      <w:r w:rsidR="00BB2322" w:rsidRPr="00B33F1C">
        <w:rPr>
          <w:rFonts w:ascii="Times New Roman" w:hAnsi="Times New Roman" w:cs="Times New Roman"/>
          <w:sz w:val="24"/>
          <w:szCs w:val="24"/>
        </w:rPr>
        <w:t>. For example, a 2</w:t>
      </w:r>
      <w:r w:rsidRPr="00B33F1C">
        <w:rPr>
          <w:rFonts w:ascii="Times New Roman" w:hAnsi="Times New Roman" w:cs="Times New Roman"/>
          <w:sz w:val="24"/>
          <w:szCs w:val="24"/>
        </w:rPr>
        <w:t xml:space="preserve">011 car insurance campaign featuring </w:t>
      </w:r>
      <w:proofErr w:type="spellStart"/>
      <w:r w:rsidRPr="00B33F1C">
        <w:rPr>
          <w:rFonts w:ascii="Times New Roman" w:hAnsi="Times New Roman" w:cs="Times New Roman"/>
          <w:sz w:val="24"/>
          <w:szCs w:val="24"/>
        </w:rPr>
        <w:t>Iggy</w:t>
      </w:r>
      <w:proofErr w:type="spellEnd"/>
      <w:r w:rsidRPr="00B33F1C">
        <w:rPr>
          <w:rFonts w:ascii="Times New Roman" w:hAnsi="Times New Roman" w:cs="Times New Roman"/>
          <w:sz w:val="24"/>
          <w:szCs w:val="24"/>
        </w:rPr>
        <w:t xml:space="preserve"> Pop</w:t>
      </w:r>
      <w:r w:rsidRPr="00B33F1C">
        <w:rPr>
          <w:rStyle w:val="FootnoteReference"/>
          <w:rFonts w:ascii="Times New Roman" w:hAnsi="Times New Roman" w:cs="Times New Roman"/>
          <w:sz w:val="24"/>
          <w:szCs w:val="24"/>
        </w:rPr>
        <w:footnoteReference w:id="9"/>
      </w:r>
      <w:r w:rsidRPr="00B33F1C">
        <w:rPr>
          <w:rFonts w:ascii="Times New Roman" w:hAnsi="Times New Roman" w:cs="Times New Roman"/>
          <w:sz w:val="24"/>
          <w:szCs w:val="24"/>
        </w:rPr>
        <w:t xml:space="preserve">, a sixties rock icon famed for his heroic substance abuse and refusal to conform even to the </w:t>
      </w:r>
      <w:r w:rsidR="00BB2322" w:rsidRPr="00B33F1C">
        <w:rPr>
          <w:rFonts w:ascii="Times New Roman" w:hAnsi="Times New Roman" w:cs="Times New Roman"/>
          <w:sz w:val="24"/>
          <w:szCs w:val="24"/>
        </w:rPr>
        <w:t xml:space="preserve">notoriously lax </w:t>
      </w:r>
      <w:r w:rsidRPr="00B33F1C">
        <w:rPr>
          <w:rFonts w:ascii="Times New Roman" w:hAnsi="Times New Roman" w:cs="Times New Roman"/>
          <w:sz w:val="24"/>
          <w:szCs w:val="24"/>
        </w:rPr>
        <w:t xml:space="preserve">conventions of the </w:t>
      </w:r>
      <w:r w:rsidR="00BB2322" w:rsidRPr="00B33F1C">
        <w:rPr>
          <w:rFonts w:ascii="Times New Roman" w:hAnsi="Times New Roman" w:cs="Times New Roman"/>
          <w:sz w:val="24"/>
          <w:szCs w:val="24"/>
        </w:rPr>
        <w:t xml:space="preserve">rock </w:t>
      </w:r>
      <w:r w:rsidRPr="00B33F1C">
        <w:rPr>
          <w:rFonts w:ascii="Times New Roman" w:hAnsi="Times New Roman" w:cs="Times New Roman"/>
          <w:sz w:val="24"/>
          <w:szCs w:val="24"/>
        </w:rPr>
        <w:t xml:space="preserve">music business, rendered the brand, and the category, less boring, whilst at the same time, subverting </w:t>
      </w:r>
      <w:proofErr w:type="spellStart"/>
      <w:r w:rsidRPr="00B33F1C">
        <w:rPr>
          <w:rFonts w:ascii="Times New Roman" w:hAnsi="Times New Roman" w:cs="Times New Roman"/>
          <w:sz w:val="24"/>
          <w:szCs w:val="24"/>
        </w:rPr>
        <w:t>Iggy’s</w:t>
      </w:r>
      <w:proofErr w:type="spellEnd"/>
      <w:r w:rsidRPr="00B33F1C">
        <w:rPr>
          <w:rFonts w:ascii="Times New Roman" w:hAnsi="Times New Roman" w:cs="Times New Roman"/>
          <w:sz w:val="24"/>
          <w:szCs w:val="24"/>
        </w:rPr>
        <w:t xml:space="preserve"> status as an iconic cultur</w:t>
      </w:r>
      <w:r w:rsidR="00BB2322" w:rsidRPr="00B33F1C">
        <w:rPr>
          <w:rFonts w:ascii="Times New Roman" w:hAnsi="Times New Roman" w:cs="Times New Roman"/>
          <w:sz w:val="24"/>
          <w:szCs w:val="24"/>
        </w:rPr>
        <w:t>al rebel, at least for some die</w:t>
      </w:r>
      <w:r w:rsidRPr="00B33F1C">
        <w:rPr>
          <w:rFonts w:ascii="Times New Roman" w:hAnsi="Times New Roman" w:cs="Times New Roman"/>
          <w:sz w:val="24"/>
          <w:szCs w:val="24"/>
        </w:rPr>
        <w:t>hard fans. The text, a</w:t>
      </w:r>
      <w:r w:rsidR="00BB2322" w:rsidRPr="00B33F1C">
        <w:rPr>
          <w:rFonts w:ascii="Times New Roman" w:hAnsi="Times New Roman" w:cs="Times New Roman"/>
          <w:sz w:val="24"/>
          <w:szCs w:val="24"/>
        </w:rPr>
        <w:t xml:space="preserve">nd the </w:t>
      </w:r>
      <w:proofErr w:type="spellStart"/>
      <w:r w:rsidR="00BB2322" w:rsidRPr="00B33F1C">
        <w:rPr>
          <w:rFonts w:ascii="Times New Roman" w:hAnsi="Times New Roman" w:cs="Times New Roman"/>
          <w:sz w:val="24"/>
          <w:szCs w:val="24"/>
        </w:rPr>
        <w:t>intertext</w:t>
      </w:r>
      <w:proofErr w:type="spellEnd"/>
      <w:r w:rsidR="00BB2322" w:rsidRPr="00B33F1C">
        <w:rPr>
          <w:rFonts w:ascii="Times New Roman" w:hAnsi="Times New Roman" w:cs="Times New Roman"/>
          <w:sz w:val="24"/>
          <w:szCs w:val="24"/>
        </w:rPr>
        <w:t xml:space="preserve">, </w:t>
      </w:r>
      <w:r w:rsidRPr="00B33F1C">
        <w:rPr>
          <w:rFonts w:ascii="Times New Roman" w:hAnsi="Times New Roman" w:cs="Times New Roman"/>
          <w:sz w:val="24"/>
          <w:szCs w:val="24"/>
        </w:rPr>
        <w:t>constitut</w:t>
      </w:r>
      <w:r w:rsidR="00BB2322" w:rsidRPr="00B33F1C">
        <w:rPr>
          <w:rFonts w:ascii="Times New Roman" w:hAnsi="Times New Roman" w:cs="Times New Roman"/>
          <w:sz w:val="24"/>
          <w:szCs w:val="24"/>
        </w:rPr>
        <w:t>ed their meanings in a mutual relation.</w:t>
      </w:r>
      <w:r w:rsidRPr="00B33F1C">
        <w:rPr>
          <w:rFonts w:ascii="Times New Roman" w:hAnsi="Times New Roman" w:cs="Times New Roman"/>
          <w:sz w:val="24"/>
          <w:szCs w:val="24"/>
        </w:rPr>
        <w:t xml:space="preserve"> However, each advertisement is not only a completed work but it is also a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of the brand, as it is also a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of the evolving persona of </w:t>
      </w:r>
      <w:proofErr w:type="spellStart"/>
      <w:r w:rsidRPr="00B33F1C">
        <w:rPr>
          <w:rFonts w:ascii="Times New Roman" w:hAnsi="Times New Roman" w:cs="Times New Roman"/>
          <w:sz w:val="24"/>
          <w:szCs w:val="24"/>
        </w:rPr>
        <w:t>Iggy</w:t>
      </w:r>
      <w:proofErr w:type="spellEnd"/>
      <w:r w:rsidRPr="00B33F1C">
        <w:rPr>
          <w:rFonts w:ascii="Times New Roman" w:hAnsi="Times New Roman" w:cs="Times New Roman"/>
          <w:sz w:val="24"/>
          <w:szCs w:val="24"/>
        </w:rPr>
        <w:t xml:space="preserve"> Pop who rendered himself a far more marketable persona through his association with the brand. Admittedly, invoking the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does not particularly enrich the analysis in this case, until one considers the web of </w:t>
      </w:r>
      <w:proofErr w:type="spellStart"/>
      <w:r w:rsidRPr="00B33F1C">
        <w:rPr>
          <w:rFonts w:ascii="Times New Roman" w:hAnsi="Times New Roman" w:cs="Times New Roman"/>
          <w:sz w:val="24"/>
          <w:szCs w:val="24"/>
        </w:rPr>
        <w:t>intertexts</w:t>
      </w:r>
      <w:proofErr w:type="spellEnd"/>
      <w:r w:rsidRPr="00B33F1C">
        <w:rPr>
          <w:rFonts w:ascii="Times New Roman" w:hAnsi="Times New Roman" w:cs="Times New Roman"/>
          <w:sz w:val="24"/>
          <w:szCs w:val="24"/>
        </w:rPr>
        <w:t xml:space="preserve"> that can spin through social media from the centrifugal effect of the initial event. When the insurance company, </w:t>
      </w:r>
      <w:proofErr w:type="spellStart"/>
      <w:r w:rsidRPr="00B33F1C">
        <w:rPr>
          <w:rFonts w:ascii="Times New Roman" w:hAnsi="Times New Roman" w:cs="Times New Roman"/>
          <w:sz w:val="24"/>
          <w:szCs w:val="24"/>
        </w:rPr>
        <w:t>Swiftcover</w:t>
      </w:r>
      <w:proofErr w:type="spellEnd"/>
      <w:r w:rsidRPr="00B33F1C">
        <w:rPr>
          <w:rFonts w:ascii="Times New Roman" w:hAnsi="Times New Roman" w:cs="Times New Roman"/>
          <w:sz w:val="24"/>
          <w:szCs w:val="24"/>
        </w:rPr>
        <w:t xml:space="preserve">, first hired </w:t>
      </w:r>
      <w:proofErr w:type="spellStart"/>
      <w:r w:rsidRPr="00B33F1C">
        <w:rPr>
          <w:rFonts w:ascii="Times New Roman" w:hAnsi="Times New Roman" w:cs="Times New Roman"/>
          <w:sz w:val="24"/>
          <w:szCs w:val="24"/>
        </w:rPr>
        <w:t>Iggy</w:t>
      </w:r>
      <w:proofErr w:type="spellEnd"/>
      <w:r w:rsidRPr="00B33F1C">
        <w:rPr>
          <w:rFonts w:ascii="Times New Roman" w:hAnsi="Times New Roman" w:cs="Times New Roman"/>
          <w:sz w:val="24"/>
          <w:szCs w:val="24"/>
        </w:rPr>
        <w:t>, in 2009, the fact that he himself could not</w:t>
      </w:r>
      <w:r w:rsidR="00BB2322" w:rsidRPr="00B33F1C">
        <w:rPr>
          <w:rFonts w:ascii="Times New Roman" w:hAnsi="Times New Roman" w:cs="Times New Roman"/>
          <w:sz w:val="24"/>
          <w:szCs w:val="24"/>
        </w:rPr>
        <w:t xml:space="preserve"> be insured by them because </w:t>
      </w:r>
      <w:proofErr w:type="spellStart"/>
      <w:r w:rsidR="00BB2322" w:rsidRPr="00B33F1C">
        <w:rPr>
          <w:rFonts w:ascii="Times New Roman" w:hAnsi="Times New Roman" w:cs="Times New Roman"/>
          <w:sz w:val="24"/>
          <w:szCs w:val="24"/>
        </w:rPr>
        <w:t>Swiftcover</w:t>
      </w:r>
      <w:proofErr w:type="spellEnd"/>
      <w:r w:rsidR="00BB2322"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at that time </w:t>
      </w:r>
      <w:r w:rsidR="00BB2322" w:rsidRPr="00B33F1C">
        <w:rPr>
          <w:rFonts w:ascii="Times New Roman" w:hAnsi="Times New Roman" w:cs="Times New Roman"/>
          <w:sz w:val="24"/>
          <w:szCs w:val="24"/>
        </w:rPr>
        <w:t xml:space="preserve">regarded </w:t>
      </w:r>
      <w:r w:rsidRPr="00B33F1C">
        <w:rPr>
          <w:rFonts w:ascii="Times New Roman" w:hAnsi="Times New Roman" w:cs="Times New Roman"/>
          <w:sz w:val="24"/>
          <w:szCs w:val="24"/>
        </w:rPr>
        <w:t xml:space="preserve">musicians </w:t>
      </w:r>
      <w:r w:rsidR="00BB2322" w:rsidRPr="00B33F1C">
        <w:rPr>
          <w:rFonts w:ascii="Times New Roman" w:hAnsi="Times New Roman" w:cs="Times New Roman"/>
          <w:sz w:val="24"/>
          <w:szCs w:val="24"/>
        </w:rPr>
        <w:t xml:space="preserve">as too risky to insure </w:t>
      </w:r>
      <w:r w:rsidRPr="00B33F1C">
        <w:rPr>
          <w:rFonts w:ascii="Times New Roman" w:hAnsi="Times New Roman" w:cs="Times New Roman"/>
          <w:sz w:val="24"/>
          <w:szCs w:val="24"/>
        </w:rPr>
        <w:t>became a major media story</w:t>
      </w:r>
      <w:r w:rsidRPr="00B33F1C">
        <w:rPr>
          <w:rStyle w:val="FootnoteReference"/>
          <w:rFonts w:ascii="Times New Roman" w:hAnsi="Times New Roman" w:cs="Times New Roman"/>
          <w:sz w:val="24"/>
          <w:szCs w:val="24"/>
        </w:rPr>
        <w:footnoteReference w:id="10"/>
      </w:r>
      <w:r w:rsidRPr="00B33F1C">
        <w:rPr>
          <w:rFonts w:ascii="Times New Roman" w:hAnsi="Times New Roman" w:cs="Times New Roman"/>
          <w:sz w:val="24"/>
          <w:szCs w:val="24"/>
        </w:rPr>
        <w:t xml:space="preserve">, and a potentially damaging one. The brand embraced the incongruity of the one and only </w:t>
      </w:r>
      <w:proofErr w:type="spellStart"/>
      <w:r w:rsidRPr="00B33F1C">
        <w:rPr>
          <w:rFonts w:ascii="Times New Roman" w:hAnsi="Times New Roman" w:cs="Times New Roman"/>
          <w:sz w:val="24"/>
          <w:szCs w:val="24"/>
        </w:rPr>
        <w:t>Iggy</w:t>
      </w:r>
      <w:proofErr w:type="spellEnd"/>
      <w:r w:rsidRPr="00B33F1C">
        <w:rPr>
          <w:rFonts w:ascii="Times New Roman" w:hAnsi="Times New Roman" w:cs="Times New Roman"/>
          <w:sz w:val="24"/>
          <w:szCs w:val="24"/>
        </w:rPr>
        <w:t xml:space="preserve"> Pop shilling insurance by featuring an interview on their website in which </w:t>
      </w:r>
      <w:proofErr w:type="spellStart"/>
      <w:r w:rsidRPr="00B33F1C">
        <w:rPr>
          <w:rFonts w:ascii="Times New Roman" w:hAnsi="Times New Roman" w:cs="Times New Roman"/>
          <w:sz w:val="24"/>
          <w:szCs w:val="24"/>
        </w:rPr>
        <w:t>Iggy</w:t>
      </w:r>
      <w:proofErr w:type="spellEnd"/>
      <w:r w:rsidRPr="00B33F1C">
        <w:rPr>
          <w:rFonts w:ascii="Times New Roman" w:hAnsi="Times New Roman" w:cs="Times New Roman"/>
          <w:sz w:val="24"/>
          <w:szCs w:val="24"/>
        </w:rPr>
        <w:t xml:space="preserve"> addresses criticisms that he ‘sold out’</w:t>
      </w:r>
      <w:r w:rsidRPr="00B33F1C">
        <w:rPr>
          <w:rStyle w:val="FootnoteReference"/>
          <w:rFonts w:ascii="Times New Roman" w:hAnsi="Times New Roman" w:cs="Times New Roman"/>
          <w:sz w:val="24"/>
          <w:szCs w:val="24"/>
        </w:rPr>
        <w:footnoteReference w:id="11"/>
      </w:r>
      <w:r w:rsidRPr="00B33F1C">
        <w:rPr>
          <w:rFonts w:ascii="Times New Roman" w:hAnsi="Times New Roman" w:cs="Times New Roman"/>
          <w:sz w:val="24"/>
          <w:szCs w:val="24"/>
        </w:rPr>
        <w:t xml:space="preserve">, complete with profane language as a nod to his </w:t>
      </w:r>
      <w:r w:rsidR="00BB2322" w:rsidRPr="00B33F1C">
        <w:rPr>
          <w:rFonts w:ascii="Times New Roman" w:hAnsi="Times New Roman" w:cs="Times New Roman"/>
          <w:sz w:val="24"/>
          <w:szCs w:val="24"/>
        </w:rPr>
        <w:t>undiminished punk</w:t>
      </w:r>
      <w:r w:rsidRPr="00B33F1C">
        <w:rPr>
          <w:rFonts w:ascii="Times New Roman" w:hAnsi="Times New Roman" w:cs="Times New Roman"/>
          <w:sz w:val="24"/>
          <w:szCs w:val="24"/>
        </w:rPr>
        <w:t xml:space="preserve"> integrity. The campaign generated a reported 30% increase in </w:t>
      </w:r>
      <w:proofErr w:type="spellStart"/>
      <w:r w:rsidRPr="00B33F1C">
        <w:rPr>
          <w:rFonts w:ascii="Times New Roman" w:hAnsi="Times New Roman" w:cs="Times New Roman"/>
          <w:sz w:val="24"/>
          <w:szCs w:val="24"/>
        </w:rPr>
        <w:t>Swiftcover’s</w:t>
      </w:r>
      <w:proofErr w:type="spellEnd"/>
      <w:r w:rsidRPr="00B33F1C">
        <w:rPr>
          <w:rFonts w:ascii="Times New Roman" w:hAnsi="Times New Roman" w:cs="Times New Roman"/>
          <w:sz w:val="24"/>
          <w:szCs w:val="24"/>
        </w:rPr>
        <w:t xml:space="preserve"> car insurance business in the first few months. </w:t>
      </w:r>
      <w:proofErr w:type="spellStart"/>
      <w:r w:rsidRPr="00B33F1C">
        <w:rPr>
          <w:rFonts w:ascii="Times New Roman" w:hAnsi="Times New Roman" w:cs="Times New Roman"/>
          <w:sz w:val="24"/>
          <w:szCs w:val="24"/>
        </w:rPr>
        <w:t>Iggy’s</w:t>
      </w:r>
      <w:proofErr w:type="spellEnd"/>
      <w:r w:rsidRPr="00B33F1C">
        <w:rPr>
          <w:rFonts w:ascii="Times New Roman" w:hAnsi="Times New Roman" w:cs="Times New Roman"/>
          <w:sz w:val="24"/>
          <w:szCs w:val="24"/>
        </w:rPr>
        <w:t xml:space="preserve"> iconic status in the rapidly diminishing pantheon of rock originals is heartily endorsed by fans and critics who do not begrudge him some easy money for his pension pot</w:t>
      </w:r>
      <w:r w:rsidRPr="00B33F1C">
        <w:rPr>
          <w:rStyle w:val="FootnoteReference"/>
          <w:rFonts w:ascii="Times New Roman" w:hAnsi="Times New Roman" w:cs="Times New Roman"/>
          <w:sz w:val="24"/>
          <w:szCs w:val="24"/>
        </w:rPr>
        <w:footnoteReference w:id="12"/>
      </w:r>
      <w:r w:rsidRPr="00B33F1C">
        <w:rPr>
          <w:rFonts w:ascii="Times New Roman" w:hAnsi="Times New Roman" w:cs="Times New Roman"/>
          <w:sz w:val="24"/>
          <w:szCs w:val="24"/>
        </w:rPr>
        <w:t xml:space="preserve">. The invocation of the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illustrates how the convergence of media channels behind one screen (</w:t>
      </w:r>
      <w:proofErr w:type="spellStart"/>
      <w:r w:rsidRPr="00B33F1C">
        <w:rPr>
          <w:rFonts w:ascii="Times New Roman" w:hAnsi="Times New Roman" w:cs="Times New Roman"/>
          <w:sz w:val="24"/>
          <w:szCs w:val="24"/>
        </w:rPr>
        <w:t>Grainge</w:t>
      </w:r>
      <w:proofErr w:type="spellEnd"/>
      <w:r w:rsidRPr="00B33F1C">
        <w:rPr>
          <w:rFonts w:ascii="Times New Roman" w:hAnsi="Times New Roman" w:cs="Times New Roman"/>
          <w:sz w:val="24"/>
          <w:szCs w:val="24"/>
        </w:rPr>
        <w:t xml:space="preserve"> and Johnson, 2015) creates a single centrifuge in which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of different genres (in this example, </w:t>
      </w:r>
      <w:r w:rsidRPr="00B33F1C">
        <w:rPr>
          <w:rFonts w:ascii="Times New Roman" w:hAnsi="Times New Roman" w:cs="Times New Roman"/>
          <w:sz w:val="24"/>
          <w:szCs w:val="24"/>
        </w:rPr>
        <w:lastRenderedPageBreak/>
        <w:t xml:space="preserve">national press, trade press, brand websites, social media comment and memes, advertising and video sharing platforms) can spin an </w:t>
      </w:r>
      <w:proofErr w:type="spellStart"/>
      <w:r w:rsidRPr="00B33F1C">
        <w:rPr>
          <w:rFonts w:ascii="Times New Roman" w:hAnsi="Times New Roman" w:cs="Times New Roman"/>
          <w:sz w:val="24"/>
          <w:szCs w:val="24"/>
        </w:rPr>
        <w:t>intertextual</w:t>
      </w:r>
      <w:proofErr w:type="spellEnd"/>
      <w:r w:rsidRPr="00B33F1C">
        <w:rPr>
          <w:rFonts w:ascii="Times New Roman" w:hAnsi="Times New Roman" w:cs="Times New Roman"/>
          <w:sz w:val="24"/>
          <w:szCs w:val="24"/>
        </w:rPr>
        <w:t xml:space="preserve"> web of a scale and reach that was previously u</w:t>
      </w:r>
      <w:r w:rsidR="00090FF5" w:rsidRPr="00B33F1C">
        <w:rPr>
          <w:rFonts w:ascii="Times New Roman" w:hAnsi="Times New Roman" w:cs="Times New Roman"/>
          <w:sz w:val="24"/>
          <w:szCs w:val="24"/>
        </w:rPr>
        <w:t xml:space="preserve">nattainable. Importantly, </w:t>
      </w:r>
      <w:r w:rsidRPr="00B33F1C">
        <w:rPr>
          <w:rFonts w:ascii="Times New Roman" w:hAnsi="Times New Roman" w:cs="Times New Roman"/>
          <w:sz w:val="24"/>
          <w:szCs w:val="24"/>
        </w:rPr>
        <w:t xml:space="preserve">convergence brings these multiplying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potentially within the strategic scope of brand management.                 </w:t>
      </w:r>
      <w:r w:rsidR="000B1CAE" w:rsidRPr="00B33F1C">
        <w:rPr>
          <w:rFonts w:ascii="Times New Roman" w:eastAsia="Calibri" w:hAnsi="Times New Roman" w:cs="Times New Roman"/>
          <w:sz w:val="24"/>
          <w:szCs w:val="24"/>
          <w:lang w:eastAsia="en-GB"/>
        </w:rPr>
        <w:t xml:space="preserve">         </w:t>
      </w:r>
    </w:p>
    <w:p w:rsidR="009469A3" w:rsidRPr="00B33F1C" w:rsidRDefault="002854A6" w:rsidP="000B1CAE">
      <w:pPr>
        <w:spacing w:line="360" w:lineRule="auto"/>
        <w:rPr>
          <w:rFonts w:ascii="Times New Roman" w:hAnsi="Times New Roman" w:cs="Times New Roman"/>
          <w:b/>
          <w:sz w:val="24"/>
          <w:szCs w:val="24"/>
        </w:rPr>
      </w:pPr>
      <w:r w:rsidRPr="00B33F1C">
        <w:rPr>
          <w:rFonts w:ascii="Times New Roman" w:hAnsi="Times New Roman" w:cs="Times New Roman"/>
          <w:b/>
          <w:sz w:val="24"/>
          <w:szCs w:val="24"/>
        </w:rPr>
        <w:t xml:space="preserve">Discussion: </w:t>
      </w:r>
      <w:proofErr w:type="spellStart"/>
      <w:r w:rsidR="003748DF" w:rsidRPr="00B33F1C">
        <w:rPr>
          <w:rFonts w:ascii="Times New Roman" w:hAnsi="Times New Roman" w:cs="Times New Roman"/>
          <w:b/>
          <w:sz w:val="24"/>
          <w:szCs w:val="24"/>
        </w:rPr>
        <w:t>Par</w:t>
      </w:r>
      <w:r w:rsidR="003E353A" w:rsidRPr="00B33F1C">
        <w:rPr>
          <w:rFonts w:ascii="Times New Roman" w:hAnsi="Times New Roman" w:cs="Times New Roman"/>
          <w:b/>
          <w:sz w:val="24"/>
          <w:szCs w:val="24"/>
        </w:rPr>
        <w:t>atextual</w:t>
      </w:r>
      <w:proofErr w:type="spellEnd"/>
      <w:r w:rsidR="003E353A" w:rsidRPr="00B33F1C">
        <w:rPr>
          <w:rFonts w:ascii="Times New Roman" w:hAnsi="Times New Roman" w:cs="Times New Roman"/>
          <w:b/>
          <w:sz w:val="24"/>
          <w:szCs w:val="24"/>
        </w:rPr>
        <w:t xml:space="preserve"> branding as a new </w:t>
      </w:r>
      <w:r w:rsidR="003748DF" w:rsidRPr="00B33F1C">
        <w:rPr>
          <w:rFonts w:ascii="Times New Roman" w:hAnsi="Times New Roman" w:cs="Times New Roman"/>
          <w:b/>
          <w:sz w:val="24"/>
          <w:szCs w:val="24"/>
        </w:rPr>
        <w:t>paradigm</w:t>
      </w:r>
    </w:p>
    <w:p w:rsidR="00090FF5" w:rsidRPr="00B33F1C" w:rsidRDefault="00637F8C" w:rsidP="000A5C49">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We suggest that </w:t>
      </w: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branding theory offers an alternative to</w:t>
      </w:r>
      <w:r w:rsidR="00090FF5" w:rsidRPr="00B33F1C">
        <w:rPr>
          <w:rFonts w:ascii="Times New Roman" w:hAnsi="Times New Roman" w:cs="Times New Roman"/>
          <w:sz w:val="24"/>
          <w:szCs w:val="24"/>
        </w:rPr>
        <w:t>, and an extension of,</w:t>
      </w:r>
      <w:r w:rsidRPr="00B33F1C">
        <w:rPr>
          <w:rFonts w:ascii="Times New Roman" w:hAnsi="Times New Roman" w:cs="Times New Roman"/>
          <w:sz w:val="24"/>
          <w:szCs w:val="24"/>
        </w:rPr>
        <w:t xml:space="preserve"> extant theorisations. </w:t>
      </w:r>
      <w:r w:rsidR="00CC3291" w:rsidRPr="00B33F1C">
        <w:rPr>
          <w:rFonts w:ascii="Times New Roman" w:hAnsi="Times New Roman" w:cs="Times New Roman"/>
          <w:sz w:val="24"/>
          <w:szCs w:val="24"/>
        </w:rPr>
        <w:t>Managerial brand science</w:t>
      </w:r>
      <w:r w:rsidRPr="00B33F1C">
        <w:rPr>
          <w:rFonts w:ascii="Times New Roman" w:hAnsi="Times New Roman" w:cs="Times New Roman"/>
          <w:sz w:val="24"/>
          <w:szCs w:val="24"/>
        </w:rPr>
        <w:t>, for example,</w:t>
      </w:r>
      <w:r w:rsidR="00CC3291" w:rsidRPr="00B33F1C">
        <w:rPr>
          <w:rFonts w:ascii="Times New Roman" w:hAnsi="Times New Roman" w:cs="Times New Roman"/>
          <w:sz w:val="24"/>
          <w:szCs w:val="24"/>
        </w:rPr>
        <w:t xml:space="preserve"> claims that the meanings of brands can be planned and controlled (e.g. Keller, 2011)</w:t>
      </w:r>
      <w:r w:rsidR="00090FF5" w:rsidRPr="00B33F1C">
        <w:rPr>
          <w:rFonts w:ascii="Times New Roman" w:hAnsi="Times New Roman" w:cs="Times New Roman"/>
          <w:sz w:val="24"/>
          <w:szCs w:val="24"/>
        </w:rPr>
        <w:t xml:space="preserve"> by the organisation</w:t>
      </w:r>
      <w:r w:rsidR="00CC3291" w:rsidRPr="00B33F1C">
        <w:rPr>
          <w:rFonts w:ascii="Times New Roman" w:hAnsi="Times New Roman" w:cs="Times New Roman"/>
          <w:sz w:val="24"/>
          <w:szCs w:val="24"/>
        </w:rPr>
        <w:t xml:space="preserve"> through the application of persuasive psychology (called the mind share model by Holt and Cameron, 2010)</w:t>
      </w:r>
      <w:r w:rsidR="003D5BED" w:rsidRPr="00B33F1C">
        <w:rPr>
          <w:rFonts w:ascii="Times New Roman" w:hAnsi="Times New Roman" w:cs="Times New Roman"/>
          <w:sz w:val="24"/>
          <w:szCs w:val="24"/>
        </w:rPr>
        <w:t xml:space="preserve"> </w:t>
      </w:r>
      <w:r w:rsidR="00090FF5" w:rsidRPr="00B33F1C">
        <w:rPr>
          <w:rFonts w:ascii="Times New Roman" w:hAnsi="Times New Roman" w:cs="Times New Roman"/>
          <w:sz w:val="24"/>
          <w:szCs w:val="24"/>
        </w:rPr>
        <w:t xml:space="preserve">through which </w:t>
      </w:r>
      <w:r w:rsidR="003D5BED" w:rsidRPr="00B33F1C">
        <w:rPr>
          <w:rFonts w:ascii="Times New Roman" w:hAnsi="Times New Roman" w:cs="Times New Roman"/>
          <w:sz w:val="24"/>
          <w:szCs w:val="24"/>
        </w:rPr>
        <w:t xml:space="preserve">the brand’s distinctive features </w:t>
      </w:r>
      <w:r w:rsidR="00090FF5" w:rsidRPr="00B33F1C">
        <w:rPr>
          <w:rFonts w:ascii="Times New Roman" w:hAnsi="Times New Roman" w:cs="Times New Roman"/>
          <w:sz w:val="24"/>
          <w:szCs w:val="24"/>
        </w:rPr>
        <w:t xml:space="preserve">are imposed </w:t>
      </w:r>
      <w:r w:rsidR="003D5BED" w:rsidRPr="00B33F1C">
        <w:rPr>
          <w:rFonts w:ascii="Times New Roman" w:hAnsi="Times New Roman" w:cs="Times New Roman"/>
          <w:sz w:val="24"/>
          <w:szCs w:val="24"/>
        </w:rPr>
        <w:t>in the memory of the consumer</w:t>
      </w:r>
      <w:r w:rsidRPr="00B33F1C">
        <w:rPr>
          <w:rFonts w:ascii="Times New Roman" w:hAnsi="Times New Roman" w:cs="Times New Roman"/>
          <w:sz w:val="24"/>
          <w:szCs w:val="24"/>
        </w:rPr>
        <w:t>, trigger</w:t>
      </w:r>
      <w:r w:rsidR="00677E5E" w:rsidRPr="00B33F1C">
        <w:rPr>
          <w:rFonts w:ascii="Times New Roman" w:hAnsi="Times New Roman" w:cs="Times New Roman"/>
          <w:sz w:val="24"/>
          <w:szCs w:val="24"/>
        </w:rPr>
        <w:t>ing</w:t>
      </w:r>
      <w:r w:rsidRPr="00B33F1C">
        <w:rPr>
          <w:rFonts w:ascii="Times New Roman" w:hAnsi="Times New Roman" w:cs="Times New Roman"/>
          <w:sz w:val="24"/>
          <w:szCs w:val="24"/>
        </w:rPr>
        <w:t xml:space="preserve"> positive affective </w:t>
      </w:r>
      <w:r w:rsidR="00677E5E" w:rsidRPr="00B33F1C">
        <w:rPr>
          <w:rFonts w:ascii="Times New Roman" w:hAnsi="Times New Roman" w:cs="Times New Roman"/>
          <w:sz w:val="24"/>
          <w:szCs w:val="24"/>
        </w:rPr>
        <w:t xml:space="preserve">and behavioural </w:t>
      </w:r>
      <w:r w:rsidRPr="00B33F1C">
        <w:rPr>
          <w:rFonts w:ascii="Times New Roman" w:hAnsi="Times New Roman" w:cs="Times New Roman"/>
          <w:sz w:val="24"/>
          <w:szCs w:val="24"/>
        </w:rPr>
        <w:t xml:space="preserve">responses </w:t>
      </w:r>
      <w:r w:rsidR="003D5BED" w:rsidRPr="00B33F1C">
        <w:rPr>
          <w:rFonts w:ascii="Times New Roman" w:hAnsi="Times New Roman" w:cs="Times New Roman"/>
          <w:sz w:val="24"/>
          <w:szCs w:val="24"/>
        </w:rPr>
        <w:t>(</w:t>
      </w:r>
      <w:r w:rsidR="00CE1FDE" w:rsidRPr="00B33F1C">
        <w:rPr>
          <w:rFonts w:ascii="Times New Roman" w:hAnsi="Times New Roman" w:cs="Times New Roman"/>
          <w:sz w:val="24"/>
          <w:szCs w:val="24"/>
          <w:lang w:val="en-US"/>
        </w:rPr>
        <w:t>Rosenbaum</w:t>
      </w:r>
      <w:r w:rsidR="00CE1FDE">
        <w:rPr>
          <w:rFonts w:ascii="Times New Roman" w:hAnsi="Times New Roman" w:cs="Times New Roman"/>
          <w:sz w:val="24"/>
          <w:szCs w:val="24"/>
          <w:lang w:val="en-US"/>
        </w:rPr>
        <w:t>-</w:t>
      </w:r>
      <w:r w:rsidR="00677E5E" w:rsidRPr="00B33F1C">
        <w:rPr>
          <w:rFonts w:ascii="Times New Roman" w:hAnsi="Times New Roman" w:cs="Times New Roman"/>
          <w:sz w:val="24"/>
          <w:szCs w:val="24"/>
        </w:rPr>
        <w:t>Elliot et al.</w:t>
      </w:r>
      <w:r w:rsidR="000A5C49">
        <w:rPr>
          <w:rFonts w:ascii="Times New Roman" w:hAnsi="Times New Roman" w:cs="Times New Roman"/>
          <w:sz w:val="24"/>
          <w:szCs w:val="24"/>
        </w:rPr>
        <w:t>,</w:t>
      </w:r>
      <w:r w:rsidR="00677E5E" w:rsidRPr="00B33F1C">
        <w:rPr>
          <w:rFonts w:ascii="Times New Roman" w:hAnsi="Times New Roman" w:cs="Times New Roman"/>
          <w:sz w:val="24"/>
          <w:szCs w:val="24"/>
        </w:rPr>
        <w:t xml:space="preserve"> 2015)</w:t>
      </w:r>
      <w:r w:rsidR="00CC3291" w:rsidRPr="00B33F1C">
        <w:rPr>
          <w:rFonts w:ascii="Times New Roman" w:hAnsi="Times New Roman" w:cs="Times New Roman"/>
          <w:sz w:val="24"/>
          <w:szCs w:val="24"/>
        </w:rPr>
        <w:t xml:space="preserve">. </w:t>
      </w:r>
      <w:r w:rsidR="001D6A2A" w:rsidRPr="00B33F1C">
        <w:rPr>
          <w:rFonts w:ascii="Times New Roman" w:hAnsi="Times New Roman" w:cs="Times New Roman"/>
          <w:sz w:val="24"/>
          <w:szCs w:val="24"/>
        </w:rPr>
        <w:t>This cognitive and affective approach tends to play down the cultural context</w:t>
      </w:r>
      <w:r w:rsidR="004B01EA" w:rsidRPr="00B33F1C">
        <w:rPr>
          <w:rFonts w:ascii="Times New Roman" w:hAnsi="Times New Roman" w:cs="Times New Roman"/>
          <w:sz w:val="24"/>
          <w:szCs w:val="24"/>
        </w:rPr>
        <w:t xml:space="preserve"> and ignores the inheren</w:t>
      </w:r>
      <w:r w:rsidR="00090FF5" w:rsidRPr="00B33F1C">
        <w:rPr>
          <w:rFonts w:ascii="Times New Roman" w:hAnsi="Times New Roman" w:cs="Times New Roman"/>
          <w:sz w:val="24"/>
          <w:szCs w:val="24"/>
        </w:rPr>
        <w:t>t qualities of media channels. M</w:t>
      </w:r>
      <w:r w:rsidR="004B01EA" w:rsidRPr="00B33F1C">
        <w:rPr>
          <w:rFonts w:ascii="Times New Roman" w:hAnsi="Times New Roman" w:cs="Times New Roman"/>
          <w:sz w:val="24"/>
          <w:szCs w:val="24"/>
        </w:rPr>
        <w:t>edia are regarded as neutral conduits</w:t>
      </w:r>
      <w:r w:rsidR="003D5BED" w:rsidRPr="00B33F1C">
        <w:rPr>
          <w:rFonts w:ascii="Times New Roman" w:hAnsi="Times New Roman" w:cs="Times New Roman"/>
          <w:sz w:val="24"/>
          <w:szCs w:val="24"/>
        </w:rPr>
        <w:t xml:space="preserve"> through which the brand identity is</w:t>
      </w:r>
      <w:r w:rsidR="00C96643" w:rsidRPr="00B33F1C">
        <w:rPr>
          <w:rFonts w:ascii="Times New Roman" w:hAnsi="Times New Roman" w:cs="Times New Roman"/>
          <w:sz w:val="24"/>
          <w:szCs w:val="24"/>
        </w:rPr>
        <w:t xml:space="preserve"> inserted </w:t>
      </w:r>
      <w:r w:rsidR="00090FF5" w:rsidRPr="00B33F1C">
        <w:rPr>
          <w:rFonts w:ascii="Times New Roman" w:hAnsi="Times New Roman" w:cs="Times New Roman"/>
          <w:sz w:val="24"/>
          <w:szCs w:val="24"/>
        </w:rPr>
        <w:t xml:space="preserve">hypodermically </w:t>
      </w:r>
      <w:r w:rsidR="00C96643" w:rsidRPr="00B33F1C">
        <w:rPr>
          <w:rFonts w:ascii="Times New Roman" w:hAnsi="Times New Roman" w:cs="Times New Roman"/>
          <w:sz w:val="24"/>
          <w:szCs w:val="24"/>
        </w:rPr>
        <w:t>into the psychology of the consumer</w:t>
      </w:r>
      <w:r w:rsidR="00090FF5" w:rsidRPr="00B33F1C">
        <w:rPr>
          <w:rFonts w:ascii="Times New Roman" w:hAnsi="Times New Roman" w:cs="Times New Roman"/>
          <w:sz w:val="24"/>
          <w:szCs w:val="24"/>
        </w:rPr>
        <w:t>,</w:t>
      </w:r>
      <w:r w:rsidR="004B01EA" w:rsidRPr="00B33F1C">
        <w:rPr>
          <w:rFonts w:ascii="Times New Roman" w:hAnsi="Times New Roman" w:cs="Times New Roman"/>
          <w:sz w:val="24"/>
          <w:szCs w:val="24"/>
        </w:rPr>
        <w:t xml:space="preserve"> by means of the marketing mix</w:t>
      </w:r>
      <w:r w:rsidR="00C96643" w:rsidRPr="00B33F1C">
        <w:rPr>
          <w:rFonts w:ascii="Times New Roman" w:hAnsi="Times New Roman" w:cs="Times New Roman"/>
          <w:sz w:val="24"/>
          <w:szCs w:val="24"/>
        </w:rPr>
        <w:t>.</w:t>
      </w:r>
      <w:r w:rsidR="003D5BED" w:rsidRPr="00B33F1C">
        <w:rPr>
          <w:rFonts w:ascii="Times New Roman" w:hAnsi="Times New Roman" w:cs="Times New Roman"/>
          <w:sz w:val="24"/>
          <w:szCs w:val="24"/>
        </w:rPr>
        <w:t xml:space="preserve"> </w:t>
      </w:r>
    </w:p>
    <w:p w:rsidR="00A663F4" w:rsidRPr="00B33F1C" w:rsidRDefault="004B01EA" w:rsidP="00A7401E">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Some c</w:t>
      </w:r>
      <w:r w:rsidR="00CC3291" w:rsidRPr="00B33F1C">
        <w:rPr>
          <w:rFonts w:ascii="Times New Roman" w:hAnsi="Times New Roman" w:cs="Times New Roman"/>
          <w:sz w:val="24"/>
          <w:szCs w:val="24"/>
        </w:rPr>
        <w:t>ultural</w:t>
      </w:r>
      <w:r w:rsidRPr="00B33F1C">
        <w:rPr>
          <w:rFonts w:ascii="Times New Roman" w:hAnsi="Times New Roman" w:cs="Times New Roman"/>
          <w:sz w:val="24"/>
          <w:szCs w:val="24"/>
        </w:rPr>
        <w:t>ly oriented branding</w:t>
      </w:r>
      <w:r w:rsidR="00CC3291" w:rsidRPr="00B33F1C">
        <w:rPr>
          <w:rFonts w:ascii="Times New Roman" w:hAnsi="Times New Roman" w:cs="Times New Roman"/>
          <w:sz w:val="24"/>
          <w:szCs w:val="24"/>
        </w:rPr>
        <w:t xml:space="preserve"> theorists also claim that brands can be managed, but their claim is rather more qualified, being contingent on and subject to the appropriate cultu</w:t>
      </w:r>
      <w:r w:rsidR="00A7401E">
        <w:rPr>
          <w:rFonts w:ascii="Times New Roman" w:hAnsi="Times New Roman" w:cs="Times New Roman"/>
          <w:sz w:val="24"/>
          <w:szCs w:val="24"/>
        </w:rPr>
        <w:t xml:space="preserve">ral conditions (McCracken, 1986; Holt, 2002; Thompson and </w:t>
      </w:r>
      <w:proofErr w:type="spellStart"/>
      <w:r w:rsidR="00A7401E">
        <w:rPr>
          <w:rFonts w:ascii="Times New Roman" w:hAnsi="Times New Roman" w:cs="Times New Roman"/>
          <w:sz w:val="24"/>
          <w:szCs w:val="24"/>
        </w:rPr>
        <w:t>Arsel</w:t>
      </w:r>
      <w:proofErr w:type="spellEnd"/>
      <w:r w:rsidR="00A7401E">
        <w:rPr>
          <w:rFonts w:ascii="Times New Roman" w:hAnsi="Times New Roman" w:cs="Times New Roman"/>
          <w:sz w:val="24"/>
          <w:szCs w:val="24"/>
        </w:rPr>
        <w:t>, 2004;</w:t>
      </w:r>
      <w:r w:rsidR="00CC3291" w:rsidRPr="00B33F1C">
        <w:rPr>
          <w:rFonts w:ascii="Times New Roman" w:hAnsi="Times New Roman" w:cs="Times New Roman"/>
          <w:sz w:val="24"/>
          <w:szCs w:val="24"/>
        </w:rPr>
        <w:t xml:space="preserve"> </w:t>
      </w:r>
      <w:proofErr w:type="spellStart"/>
      <w:r w:rsidR="00CC3291" w:rsidRPr="00B33F1C">
        <w:rPr>
          <w:rFonts w:ascii="Times New Roman" w:hAnsi="Times New Roman" w:cs="Times New Roman"/>
          <w:sz w:val="24"/>
          <w:szCs w:val="24"/>
        </w:rPr>
        <w:t>Cayla</w:t>
      </w:r>
      <w:proofErr w:type="spellEnd"/>
      <w:r w:rsidR="00CC3291" w:rsidRPr="00B33F1C">
        <w:rPr>
          <w:rFonts w:ascii="Times New Roman" w:hAnsi="Times New Roman" w:cs="Times New Roman"/>
          <w:sz w:val="24"/>
          <w:szCs w:val="24"/>
        </w:rPr>
        <w:t xml:space="preserve"> and Eckhardt, 2008)</w:t>
      </w:r>
      <w:r w:rsidRPr="00B33F1C">
        <w:rPr>
          <w:rFonts w:ascii="Times New Roman" w:hAnsi="Times New Roman" w:cs="Times New Roman"/>
          <w:sz w:val="24"/>
          <w:szCs w:val="24"/>
        </w:rPr>
        <w:t xml:space="preserve"> although, again, little attention is paid to the culturally constitutive qualities of media</w:t>
      </w:r>
      <w:r w:rsidR="00CF4A62">
        <w:rPr>
          <w:rFonts w:ascii="Times New Roman" w:hAnsi="Times New Roman" w:cs="Times New Roman"/>
          <w:sz w:val="24"/>
          <w:szCs w:val="24"/>
        </w:rPr>
        <w:t xml:space="preserve"> (McLuhan, 2001</w:t>
      </w:r>
      <w:r w:rsidR="00090FF5" w:rsidRPr="00B33F1C">
        <w:rPr>
          <w:rFonts w:ascii="Times New Roman" w:hAnsi="Times New Roman" w:cs="Times New Roman"/>
          <w:sz w:val="24"/>
          <w:szCs w:val="24"/>
        </w:rPr>
        <w:t>)</w:t>
      </w:r>
      <w:r w:rsidR="00CC3291" w:rsidRPr="00B33F1C">
        <w:rPr>
          <w:rFonts w:ascii="Times New Roman" w:hAnsi="Times New Roman" w:cs="Times New Roman"/>
          <w:sz w:val="24"/>
          <w:szCs w:val="24"/>
        </w:rPr>
        <w:t>.</w:t>
      </w:r>
      <w:r w:rsidRPr="00B33F1C">
        <w:rPr>
          <w:rFonts w:ascii="Times New Roman" w:hAnsi="Times New Roman" w:cs="Times New Roman"/>
          <w:sz w:val="24"/>
          <w:szCs w:val="24"/>
        </w:rPr>
        <w:t xml:space="preserve"> In contrast to the brand science model, the cultural model sees brands as </w:t>
      </w:r>
      <w:r w:rsidR="00CC3291" w:rsidRPr="00B33F1C">
        <w:rPr>
          <w:rFonts w:ascii="Times New Roman" w:hAnsi="Times New Roman" w:cs="Times New Roman"/>
          <w:sz w:val="24"/>
          <w:szCs w:val="24"/>
        </w:rPr>
        <w:t xml:space="preserve">things </w:t>
      </w:r>
      <w:r w:rsidRPr="00B33F1C">
        <w:rPr>
          <w:rFonts w:ascii="Times New Roman" w:hAnsi="Times New Roman" w:cs="Times New Roman"/>
          <w:sz w:val="24"/>
          <w:szCs w:val="24"/>
        </w:rPr>
        <w:t xml:space="preserve">that subsist independently of managerial control, in a </w:t>
      </w:r>
      <w:proofErr w:type="gramStart"/>
      <w:r w:rsidRPr="00B33F1C">
        <w:rPr>
          <w:rFonts w:ascii="Times New Roman" w:hAnsi="Times New Roman" w:cs="Times New Roman"/>
          <w:sz w:val="24"/>
          <w:szCs w:val="24"/>
        </w:rPr>
        <w:t>sense,</w:t>
      </w:r>
      <w:proofErr w:type="gramEnd"/>
      <w:r w:rsidRPr="00B33F1C">
        <w:rPr>
          <w:rFonts w:ascii="Times New Roman" w:hAnsi="Times New Roman" w:cs="Times New Roman"/>
          <w:sz w:val="24"/>
          <w:szCs w:val="24"/>
        </w:rPr>
        <w:t xml:space="preserve"> they have a life </w:t>
      </w:r>
      <w:r w:rsidR="00CC3291" w:rsidRPr="00B33F1C">
        <w:rPr>
          <w:rFonts w:ascii="Times New Roman" w:hAnsi="Times New Roman" w:cs="Times New Roman"/>
          <w:sz w:val="24"/>
          <w:szCs w:val="24"/>
        </w:rPr>
        <w:t>(Brown, 2016b) that evolve</w:t>
      </w:r>
      <w:r w:rsidRPr="00B33F1C">
        <w:rPr>
          <w:rFonts w:ascii="Times New Roman" w:hAnsi="Times New Roman" w:cs="Times New Roman"/>
          <w:sz w:val="24"/>
          <w:szCs w:val="24"/>
        </w:rPr>
        <w:t>s</w:t>
      </w:r>
      <w:r w:rsidR="00CC3291" w:rsidRPr="00B33F1C">
        <w:rPr>
          <w:rFonts w:ascii="Times New Roman" w:hAnsi="Times New Roman" w:cs="Times New Roman"/>
          <w:sz w:val="24"/>
          <w:szCs w:val="24"/>
        </w:rPr>
        <w:t xml:space="preserve"> </w:t>
      </w:r>
      <w:r w:rsidR="00D2216B" w:rsidRPr="00B33F1C">
        <w:rPr>
          <w:rFonts w:ascii="Times New Roman" w:hAnsi="Times New Roman" w:cs="Times New Roman"/>
          <w:sz w:val="24"/>
          <w:szCs w:val="24"/>
        </w:rPr>
        <w:t xml:space="preserve">within </w:t>
      </w:r>
      <w:r w:rsidR="00C96643" w:rsidRPr="00B33F1C">
        <w:rPr>
          <w:rFonts w:ascii="Times New Roman" w:hAnsi="Times New Roman" w:cs="Times New Roman"/>
          <w:sz w:val="24"/>
          <w:szCs w:val="24"/>
        </w:rPr>
        <w:t xml:space="preserve">complexes of </w:t>
      </w:r>
      <w:r w:rsidR="00D2216B" w:rsidRPr="00B33F1C">
        <w:rPr>
          <w:rFonts w:ascii="Times New Roman" w:hAnsi="Times New Roman" w:cs="Times New Roman"/>
          <w:sz w:val="24"/>
          <w:szCs w:val="24"/>
        </w:rPr>
        <w:t>consumer cultural myth and symbolism</w:t>
      </w:r>
      <w:r w:rsidR="003E616D">
        <w:rPr>
          <w:rFonts w:ascii="Times New Roman" w:hAnsi="Times New Roman" w:cs="Times New Roman"/>
          <w:sz w:val="24"/>
          <w:szCs w:val="24"/>
        </w:rPr>
        <w:t xml:space="preserve"> (Levy, 1959; </w:t>
      </w:r>
      <w:proofErr w:type="spellStart"/>
      <w:r w:rsidR="003E616D">
        <w:rPr>
          <w:rFonts w:ascii="Times New Roman" w:hAnsi="Times New Roman" w:cs="Times New Roman"/>
          <w:sz w:val="24"/>
          <w:szCs w:val="24"/>
        </w:rPr>
        <w:t>Arnould</w:t>
      </w:r>
      <w:proofErr w:type="spellEnd"/>
      <w:r w:rsidR="003E616D">
        <w:rPr>
          <w:rFonts w:ascii="Times New Roman" w:hAnsi="Times New Roman" w:cs="Times New Roman"/>
          <w:sz w:val="24"/>
          <w:szCs w:val="24"/>
        </w:rPr>
        <w:t xml:space="preserve"> and Thompson, 2005;</w:t>
      </w:r>
      <w:r w:rsidR="00CC3291" w:rsidRPr="00B33F1C">
        <w:rPr>
          <w:rFonts w:ascii="Times New Roman" w:hAnsi="Times New Roman" w:cs="Times New Roman"/>
          <w:sz w:val="24"/>
          <w:szCs w:val="24"/>
        </w:rPr>
        <w:t xml:space="preserve"> Brown et al.</w:t>
      </w:r>
      <w:r w:rsidR="003E616D">
        <w:rPr>
          <w:rFonts w:ascii="Times New Roman" w:hAnsi="Times New Roman" w:cs="Times New Roman"/>
          <w:sz w:val="24"/>
          <w:szCs w:val="24"/>
        </w:rPr>
        <w:t>, 2013;</w:t>
      </w:r>
      <w:r w:rsidR="00CC3291" w:rsidRPr="00B33F1C">
        <w:rPr>
          <w:rFonts w:ascii="Times New Roman" w:hAnsi="Times New Roman" w:cs="Times New Roman"/>
          <w:sz w:val="24"/>
          <w:szCs w:val="24"/>
        </w:rPr>
        <w:t xml:space="preserve"> </w:t>
      </w:r>
      <w:proofErr w:type="spellStart"/>
      <w:r w:rsidR="00CC3291" w:rsidRPr="00B33F1C">
        <w:rPr>
          <w:rFonts w:ascii="Times New Roman" w:hAnsi="Times New Roman" w:cs="Times New Roman"/>
          <w:sz w:val="24"/>
          <w:szCs w:val="24"/>
        </w:rPr>
        <w:t>Arvidsson</w:t>
      </w:r>
      <w:proofErr w:type="spellEnd"/>
      <w:r w:rsidR="00CC3291" w:rsidRPr="00B33F1C">
        <w:rPr>
          <w:rFonts w:ascii="Times New Roman" w:hAnsi="Times New Roman" w:cs="Times New Roman"/>
          <w:sz w:val="24"/>
          <w:szCs w:val="24"/>
        </w:rPr>
        <w:t xml:space="preserve"> and </w:t>
      </w:r>
      <w:proofErr w:type="spellStart"/>
      <w:r w:rsidR="00CC3291" w:rsidRPr="00B33F1C">
        <w:rPr>
          <w:rFonts w:ascii="Times New Roman" w:hAnsi="Times New Roman" w:cs="Times New Roman"/>
          <w:sz w:val="24"/>
          <w:szCs w:val="24"/>
        </w:rPr>
        <w:t>Caliandro</w:t>
      </w:r>
      <w:proofErr w:type="spellEnd"/>
      <w:r w:rsidR="00CC3291" w:rsidRPr="00B33F1C">
        <w:rPr>
          <w:rFonts w:ascii="Times New Roman" w:hAnsi="Times New Roman" w:cs="Times New Roman"/>
          <w:sz w:val="24"/>
          <w:szCs w:val="24"/>
        </w:rPr>
        <w:t>, 2016)</w:t>
      </w:r>
      <w:r w:rsidR="00D2216B" w:rsidRPr="00B33F1C">
        <w:rPr>
          <w:rFonts w:ascii="Times New Roman" w:hAnsi="Times New Roman" w:cs="Times New Roman"/>
          <w:sz w:val="24"/>
          <w:szCs w:val="24"/>
        </w:rPr>
        <w:t xml:space="preserve">. As such, the interventions of brand management may be </w:t>
      </w:r>
      <w:r w:rsidR="00C96643" w:rsidRPr="00B33F1C">
        <w:rPr>
          <w:rFonts w:ascii="Times New Roman" w:hAnsi="Times New Roman" w:cs="Times New Roman"/>
          <w:sz w:val="24"/>
          <w:szCs w:val="24"/>
        </w:rPr>
        <w:t xml:space="preserve">re-interpreted, </w:t>
      </w:r>
      <w:r w:rsidR="00D2216B" w:rsidRPr="00B33F1C">
        <w:rPr>
          <w:rFonts w:ascii="Times New Roman" w:hAnsi="Times New Roman" w:cs="Times New Roman"/>
          <w:sz w:val="24"/>
          <w:szCs w:val="24"/>
        </w:rPr>
        <w:t xml:space="preserve">resisted, or co-opted to unintended purposes </w:t>
      </w:r>
      <w:r w:rsidR="003E616D">
        <w:rPr>
          <w:rFonts w:ascii="Times New Roman" w:hAnsi="Times New Roman" w:cs="Times New Roman"/>
          <w:sz w:val="24"/>
          <w:szCs w:val="24"/>
        </w:rPr>
        <w:t>(Schouten and Alexander, 1995;</w:t>
      </w:r>
      <w:r w:rsidR="003E38AD">
        <w:rPr>
          <w:rFonts w:ascii="Times New Roman" w:hAnsi="Times New Roman" w:cs="Times New Roman"/>
          <w:sz w:val="24"/>
          <w:szCs w:val="24"/>
        </w:rPr>
        <w:t xml:space="preserve"> </w:t>
      </w:r>
      <w:proofErr w:type="spellStart"/>
      <w:r w:rsidR="003E38AD">
        <w:rPr>
          <w:rFonts w:ascii="Times New Roman" w:hAnsi="Times New Roman" w:cs="Times New Roman"/>
          <w:sz w:val="24"/>
          <w:szCs w:val="24"/>
        </w:rPr>
        <w:t>Kozinets</w:t>
      </w:r>
      <w:proofErr w:type="spellEnd"/>
      <w:r w:rsidR="003E38AD">
        <w:rPr>
          <w:rFonts w:ascii="Times New Roman" w:hAnsi="Times New Roman" w:cs="Times New Roman"/>
          <w:sz w:val="24"/>
          <w:szCs w:val="24"/>
        </w:rPr>
        <w:t>, 2015</w:t>
      </w:r>
      <w:r w:rsidR="003E616D">
        <w:rPr>
          <w:rFonts w:ascii="Times New Roman" w:hAnsi="Times New Roman" w:cs="Times New Roman"/>
          <w:sz w:val="24"/>
          <w:szCs w:val="24"/>
        </w:rPr>
        <w:t>;</w:t>
      </w:r>
      <w:r w:rsidR="00CC3291" w:rsidRPr="00B33F1C">
        <w:rPr>
          <w:rFonts w:ascii="Times New Roman" w:hAnsi="Times New Roman" w:cs="Times New Roman"/>
          <w:sz w:val="24"/>
          <w:szCs w:val="24"/>
        </w:rPr>
        <w:t xml:space="preserve"> </w:t>
      </w:r>
      <w:proofErr w:type="spellStart"/>
      <w:r w:rsidR="00CC3291" w:rsidRPr="00B33F1C">
        <w:rPr>
          <w:rFonts w:ascii="Times New Roman" w:hAnsi="Times New Roman" w:cs="Times New Roman"/>
          <w:sz w:val="24"/>
          <w:szCs w:val="24"/>
        </w:rPr>
        <w:t>Izberk-Bilgin</w:t>
      </w:r>
      <w:proofErr w:type="spellEnd"/>
      <w:r w:rsidR="00CC3291" w:rsidRPr="00B33F1C">
        <w:rPr>
          <w:rFonts w:ascii="Times New Roman" w:hAnsi="Times New Roman" w:cs="Times New Roman"/>
          <w:sz w:val="24"/>
          <w:szCs w:val="24"/>
        </w:rPr>
        <w:t>, 2012)</w:t>
      </w:r>
      <w:r w:rsidR="00D2216B" w:rsidRPr="00B33F1C">
        <w:rPr>
          <w:rFonts w:ascii="Times New Roman" w:hAnsi="Times New Roman" w:cs="Times New Roman"/>
          <w:sz w:val="24"/>
          <w:szCs w:val="24"/>
        </w:rPr>
        <w:t>. Indeed, adapting to and harnessing the interpretive latitude enjoyed by consumer groups is a key element in cultural</w:t>
      </w:r>
      <w:r w:rsidR="00090FF5" w:rsidRPr="00B33F1C">
        <w:rPr>
          <w:rFonts w:ascii="Times New Roman" w:hAnsi="Times New Roman" w:cs="Times New Roman"/>
          <w:sz w:val="24"/>
          <w:szCs w:val="24"/>
        </w:rPr>
        <w:t xml:space="preserve">ly-oriented analyses of </w:t>
      </w:r>
      <w:r w:rsidR="00D2216B" w:rsidRPr="00B33F1C">
        <w:rPr>
          <w:rFonts w:ascii="Times New Roman" w:hAnsi="Times New Roman" w:cs="Times New Roman"/>
          <w:sz w:val="24"/>
          <w:szCs w:val="24"/>
        </w:rPr>
        <w:t>brand management</w:t>
      </w:r>
      <w:r w:rsidR="00090FF5" w:rsidRPr="00B33F1C">
        <w:rPr>
          <w:rFonts w:ascii="Times New Roman" w:hAnsi="Times New Roman" w:cs="Times New Roman"/>
          <w:sz w:val="24"/>
          <w:szCs w:val="24"/>
        </w:rPr>
        <w:t xml:space="preserve">. Cultural </w:t>
      </w:r>
      <w:r w:rsidR="00B75B38" w:rsidRPr="00B33F1C">
        <w:rPr>
          <w:rFonts w:ascii="Times New Roman" w:hAnsi="Times New Roman" w:cs="Times New Roman"/>
          <w:sz w:val="24"/>
          <w:szCs w:val="24"/>
        </w:rPr>
        <w:t>theorisations of consumption embrace the erosion</w:t>
      </w:r>
      <w:r w:rsidR="00413F44" w:rsidRPr="00B33F1C">
        <w:rPr>
          <w:rFonts w:ascii="Times New Roman" w:hAnsi="Times New Roman" w:cs="Times New Roman"/>
          <w:sz w:val="24"/>
          <w:szCs w:val="24"/>
        </w:rPr>
        <w:t xml:space="preserve"> of the cultural authority </w:t>
      </w:r>
      <w:r w:rsidR="00090FF5" w:rsidRPr="00B33F1C">
        <w:rPr>
          <w:rFonts w:ascii="Times New Roman" w:hAnsi="Times New Roman" w:cs="Times New Roman"/>
          <w:sz w:val="24"/>
          <w:szCs w:val="24"/>
        </w:rPr>
        <w:t xml:space="preserve">of marketing </w:t>
      </w:r>
      <w:r w:rsidR="00413F44" w:rsidRPr="00B33F1C">
        <w:rPr>
          <w:rFonts w:ascii="Times New Roman" w:hAnsi="Times New Roman" w:cs="Times New Roman"/>
          <w:sz w:val="24"/>
          <w:szCs w:val="24"/>
        </w:rPr>
        <w:t>(Holt</w:t>
      </w:r>
      <w:r w:rsidR="00B75B38" w:rsidRPr="00B33F1C">
        <w:rPr>
          <w:rFonts w:ascii="Times New Roman" w:hAnsi="Times New Roman" w:cs="Times New Roman"/>
          <w:sz w:val="24"/>
          <w:szCs w:val="24"/>
        </w:rPr>
        <w:t xml:space="preserve">, 2002) </w:t>
      </w:r>
      <w:r w:rsidR="00A663F4" w:rsidRPr="00B33F1C">
        <w:rPr>
          <w:rFonts w:ascii="Times New Roman" w:hAnsi="Times New Roman" w:cs="Times New Roman"/>
          <w:sz w:val="24"/>
          <w:szCs w:val="24"/>
        </w:rPr>
        <w:t>and</w:t>
      </w:r>
      <w:r w:rsidR="00090FF5" w:rsidRPr="00B33F1C">
        <w:rPr>
          <w:rFonts w:ascii="Times New Roman" w:hAnsi="Times New Roman" w:cs="Times New Roman"/>
          <w:sz w:val="24"/>
          <w:szCs w:val="24"/>
        </w:rPr>
        <w:t>,</w:t>
      </w:r>
      <w:r w:rsidR="00A663F4" w:rsidRPr="00B33F1C">
        <w:rPr>
          <w:rFonts w:ascii="Times New Roman" w:hAnsi="Times New Roman" w:cs="Times New Roman"/>
          <w:sz w:val="24"/>
          <w:szCs w:val="24"/>
        </w:rPr>
        <w:t xml:space="preserve"> rather than seeing the lack of cognitive</w:t>
      </w:r>
      <w:r w:rsidR="002A0E2C" w:rsidRPr="00B33F1C">
        <w:rPr>
          <w:rFonts w:ascii="Times New Roman" w:hAnsi="Times New Roman" w:cs="Times New Roman"/>
          <w:sz w:val="24"/>
          <w:szCs w:val="24"/>
        </w:rPr>
        <w:t xml:space="preserve"> control</w:t>
      </w:r>
      <w:r w:rsidR="00A663F4" w:rsidRPr="00B33F1C">
        <w:rPr>
          <w:rFonts w:ascii="Times New Roman" w:hAnsi="Times New Roman" w:cs="Times New Roman"/>
          <w:sz w:val="24"/>
          <w:szCs w:val="24"/>
        </w:rPr>
        <w:t xml:space="preserve"> over consumers as a challenge, seek to react to and </w:t>
      </w:r>
      <w:r w:rsidR="00413F44" w:rsidRPr="00B33F1C">
        <w:rPr>
          <w:rFonts w:ascii="Times New Roman" w:hAnsi="Times New Roman" w:cs="Times New Roman"/>
          <w:sz w:val="24"/>
          <w:szCs w:val="24"/>
        </w:rPr>
        <w:t xml:space="preserve">to exploit </w:t>
      </w:r>
      <w:r w:rsidR="00A663F4" w:rsidRPr="00B33F1C">
        <w:rPr>
          <w:rFonts w:ascii="Times New Roman" w:hAnsi="Times New Roman" w:cs="Times New Roman"/>
          <w:sz w:val="24"/>
          <w:szCs w:val="24"/>
        </w:rPr>
        <w:t>ideological disruption</w:t>
      </w:r>
      <w:r w:rsidR="00090FF5" w:rsidRPr="00B33F1C">
        <w:rPr>
          <w:rFonts w:ascii="Times New Roman" w:hAnsi="Times New Roman" w:cs="Times New Roman"/>
          <w:sz w:val="24"/>
          <w:szCs w:val="24"/>
        </w:rPr>
        <w:t>s</w:t>
      </w:r>
      <w:r w:rsidR="00A663F4" w:rsidRPr="00B33F1C">
        <w:rPr>
          <w:rFonts w:ascii="Times New Roman" w:hAnsi="Times New Roman" w:cs="Times New Roman"/>
          <w:sz w:val="24"/>
          <w:szCs w:val="24"/>
        </w:rPr>
        <w:t xml:space="preserve"> (Holt and Cameron, 2010)</w:t>
      </w:r>
      <w:r w:rsidR="002A0E2C" w:rsidRPr="00B33F1C">
        <w:rPr>
          <w:rFonts w:ascii="Times New Roman" w:hAnsi="Times New Roman" w:cs="Times New Roman"/>
          <w:sz w:val="24"/>
          <w:szCs w:val="24"/>
        </w:rPr>
        <w:t xml:space="preserve"> in consumer culture</w:t>
      </w:r>
      <w:r w:rsidR="00B75B38" w:rsidRPr="00B33F1C">
        <w:rPr>
          <w:rFonts w:ascii="Times New Roman" w:hAnsi="Times New Roman" w:cs="Times New Roman"/>
          <w:sz w:val="24"/>
          <w:szCs w:val="24"/>
        </w:rPr>
        <w:t>.</w:t>
      </w:r>
      <w:r w:rsidR="001255EF" w:rsidRPr="00B33F1C">
        <w:rPr>
          <w:rFonts w:ascii="Times New Roman" w:hAnsi="Times New Roman" w:cs="Times New Roman"/>
          <w:sz w:val="24"/>
          <w:szCs w:val="24"/>
        </w:rPr>
        <w:t xml:space="preserve"> </w:t>
      </w:r>
    </w:p>
    <w:p w:rsidR="002A0E2C" w:rsidRPr="00B33F1C" w:rsidRDefault="001255EF" w:rsidP="002A0E2C">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The literary theorisation of marketing and consumption</w:t>
      </w:r>
      <w:r w:rsidR="002A0E2C" w:rsidRPr="00B33F1C">
        <w:rPr>
          <w:rFonts w:ascii="Times New Roman" w:hAnsi="Times New Roman" w:cs="Times New Roman"/>
          <w:sz w:val="24"/>
          <w:szCs w:val="24"/>
        </w:rPr>
        <w:t>, like</w:t>
      </w:r>
      <w:r w:rsidR="00A663F4" w:rsidRPr="00B33F1C">
        <w:rPr>
          <w:rFonts w:ascii="Times New Roman" w:hAnsi="Times New Roman" w:cs="Times New Roman"/>
          <w:sz w:val="24"/>
          <w:szCs w:val="24"/>
        </w:rPr>
        <w:t xml:space="preserve"> the cultural approach</w:t>
      </w:r>
      <w:r w:rsidR="002A0E2C" w:rsidRPr="00B33F1C">
        <w:rPr>
          <w:rFonts w:ascii="Times New Roman" w:hAnsi="Times New Roman" w:cs="Times New Roman"/>
          <w:sz w:val="24"/>
          <w:szCs w:val="24"/>
        </w:rPr>
        <w:t>,</w:t>
      </w:r>
      <w:r w:rsidR="004B01EA" w:rsidRPr="00B33F1C">
        <w:rPr>
          <w:rFonts w:ascii="Times New Roman" w:hAnsi="Times New Roman" w:cs="Times New Roman"/>
          <w:sz w:val="24"/>
          <w:szCs w:val="24"/>
        </w:rPr>
        <w:t xml:space="preserve"> treats the consumer as an interpreting reader, unlike the brand science approach that implicitly treats </w:t>
      </w:r>
      <w:r w:rsidR="004B01EA" w:rsidRPr="00B33F1C">
        <w:rPr>
          <w:rFonts w:ascii="Times New Roman" w:hAnsi="Times New Roman" w:cs="Times New Roman"/>
          <w:sz w:val="24"/>
          <w:szCs w:val="24"/>
        </w:rPr>
        <w:lastRenderedPageBreak/>
        <w:t xml:space="preserve">the consumer as an information processing entity. </w:t>
      </w:r>
      <w:r w:rsidR="002A0E2C" w:rsidRPr="00B33F1C">
        <w:rPr>
          <w:rFonts w:ascii="Times New Roman" w:hAnsi="Times New Roman" w:cs="Times New Roman"/>
          <w:sz w:val="24"/>
          <w:szCs w:val="24"/>
        </w:rPr>
        <w:t xml:space="preserve">In other words, the cultural and literary approaches share the assumption that </w:t>
      </w:r>
      <w:r w:rsidR="004B01EA" w:rsidRPr="00B33F1C">
        <w:rPr>
          <w:rFonts w:ascii="Times New Roman" w:hAnsi="Times New Roman" w:cs="Times New Roman"/>
          <w:sz w:val="24"/>
          <w:szCs w:val="24"/>
        </w:rPr>
        <w:t xml:space="preserve">the hypodermic model of </w:t>
      </w:r>
      <w:r w:rsidR="002A0E2C" w:rsidRPr="00B33F1C">
        <w:rPr>
          <w:rFonts w:ascii="Times New Roman" w:hAnsi="Times New Roman" w:cs="Times New Roman"/>
          <w:sz w:val="24"/>
          <w:szCs w:val="24"/>
        </w:rPr>
        <w:t xml:space="preserve">brand </w:t>
      </w:r>
      <w:r w:rsidR="004B01EA" w:rsidRPr="00B33F1C">
        <w:rPr>
          <w:rFonts w:ascii="Times New Roman" w:hAnsi="Times New Roman" w:cs="Times New Roman"/>
          <w:sz w:val="24"/>
          <w:szCs w:val="24"/>
        </w:rPr>
        <w:t>management intervention is an oversimplification</w:t>
      </w:r>
      <w:r w:rsidR="00222309" w:rsidRPr="00B33F1C">
        <w:rPr>
          <w:rFonts w:ascii="Times New Roman" w:hAnsi="Times New Roman" w:cs="Times New Roman"/>
          <w:sz w:val="24"/>
          <w:szCs w:val="24"/>
        </w:rPr>
        <w:t xml:space="preserve">. Rather, culturally oriented branding approaches suggest that managerial brand marketing interventions </w:t>
      </w:r>
      <w:r w:rsidR="002A0E2C" w:rsidRPr="00B33F1C">
        <w:rPr>
          <w:rFonts w:ascii="Times New Roman" w:hAnsi="Times New Roman" w:cs="Times New Roman"/>
          <w:sz w:val="24"/>
          <w:szCs w:val="24"/>
        </w:rPr>
        <w:t>occupy spaces in the consumer cultural landscape that</w:t>
      </w:r>
      <w:r w:rsidR="00222309" w:rsidRPr="00B33F1C">
        <w:rPr>
          <w:rFonts w:ascii="Times New Roman" w:hAnsi="Times New Roman" w:cs="Times New Roman"/>
          <w:sz w:val="24"/>
          <w:szCs w:val="24"/>
        </w:rPr>
        <w:t>, alongside other symbolic elements within consumer cultures,</w:t>
      </w:r>
      <w:r w:rsidR="002A0E2C" w:rsidRPr="00B33F1C">
        <w:rPr>
          <w:rFonts w:ascii="Times New Roman" w:hAnsi="Times New Roman" w:cs="Times New Roman"/>
          <w:sz w:val="24"/>
          <w:szCs w:val="24"/>
        </w:rPr>
        <w:t xml:space="preserve"> contextualise and frame brand meaning. We suggest that a difficulty of </w:t>
      </w:r>
      <w:r w:rsidR="00222309" w:rsidRPr="00B33F1C">
        <w:rPr>
          <w:rFonts w:ascii="Times New Roman" w:hAnsi="Times New Roman" w:cs="Times New Roman"/>
          <w:sz w:val="24"/>
          <w:szCs w:val="24"/>
        </w:rPr>
        <w:t xml:space="preserve">previous </w:t>
      </w:r>
      <w:r w:rsidR="002A0E2C" w:rsidRPr="00B33F1C">
        <w:rPr>
          <w:rFonts w:ascii="Times New Roman" w:hAnsi="Times New Roman" w:cs="Times New Roman"/>
          <w:sz w:val="24"/>
          <w:szCs w:val="24"/>
        </w:rPr>
        <w:t>literary approaches is that is that they have not developed to account for the palpable changes in contemporary consumer culture</w:t>
      </w:r>
      <w:r w:rsidR="00222309" w:rsidRPr="00B33F1C">
        <w:rPr>
          <w:rFonts w:ascii="Times New Roman" w:hAnsi="Times New Roman" w:cs="Times New Roman"/>
          <w:sz w:val="24"/>
          <w:szCs w:val="24"/>
        </w:rPr>
        <w:t xml:space="preserve"> under media convergence</w:t>
      </w:r>
      <w:r w:rsidR="002A0E2C" w:rsidRPr="00B33F1C">
        <w:rPr>
          <w:rFonts w:ascii="Times New Roman" w:hAnsi="Times New Roman" w:cs="Times New Roman"/>
          <w:sz w:val="24"/>
          <w:szCs w:val="24"/>
        </w:rPr>
        <w:t>. Attempts by cultural theorists to articulate some of the defining features of the consumer cultural landscape under convergence include noting its participatory (Jenkins, 2008), collaborative (</w:t>
      </w:r>
      <w:proofErr w:type="spellStart"/>
      <w:r w:rsidR="002A0E2C" w:rsidRPr="00B33F1C">
        <w:rPr>
          <w:rFonts w:ascii="Times New Roman" w:hAnsi="Times New Roman" w:cs="Times New Roman"/>
          <w:sz w:val="24"/>
          <w:szCs w:val="24"/>
        </w:rPr>
        <w:t>Shirky</w:t>
      </w:r>
      <w:proofErr w:type="spellEnd"/>
      <w:r w:rsidR="002A0E2C" w:rsidRPr="00B33F1C">
        <w:rPr>
          <w:rFonts w:ascii="Times New Roman" w:hAnsi="Times New Roman" w:cs="Times New Roman"/>
          <w:sz w:val="24"/>
          <w:szCs w:val="24"/>
        </w:rPr>
        <w:t xml:space="preserve">, 2010), and attention-driven (Davenport and Beck, 2001) character. Also noted are the shift toward the consumption of experiences rather than the ownership of material goods </w:t>
      </w:r>
      <w:r w:rsidR="004A469A" w:rsidRPr="00B33F1C">
        <w:rPr>
          <w:rFonts w:ascii="Times New Roman" w:hAnsi="Times New Roman" w:cs="Times New Roman"/>
          <w:sz w:val="24"/>
          <w:szCs w:val="24"/>
        </w:rPr>
        <w:t>(</w:t>
      </w:r>
      <w:r w:rsidR="002A0E2C" w:rsidRPr="00B33F1C">
        <w:rPr>
          <w:rFonts w:ascii="Times New Roman" w:hAnsi="Times New Roman" w:cs="Times New Roman"/>
          <w:sz w:val="24"/>
          <w:szCs w:val="24"/>
        </w:rPr>
        <w:t>Pine</w:t>
      </w:r>
      <w:r w:rsidR="004A469A" w:rsidRPr="00B33F1C">
        <w:rPr>
          <w:rFonts w:ascii="Times New Roman" w:hAnsi="Times New Roman" w:cs="Times New Roman"/>
          <w:sz w:val="24"/>
          <w:szCs w:val="24"/>
        </w:rPr>
        <w:t xml:space="preserve"> and Gilmore</w:t>
      </w:r>
      <w:r w:rsidR="002A0E2C" w:rsidRPr="00B33F1C">
        <w:rPr>
          <w:rFonts w:ascii="Times New Roman" w:hAnsi="Times New Roman" w:cs="Times New Roman"/>
          <w:sz w:val="24"/>
          <w:szCs w:val="24"/>
        </w:rPr>
        <w:t xml:space="preserve">, 2011; Rifkin, 2000) and the deep integration of brand marketing practices with the entertainment industry (Wolf, 2003; Sayre, 2007). </w:t>
      </w:r>
      <w:r w:rsidR="00222309" w:rsidRPr="00B33F1C">
        <w:rPr>
          <w:rFonts w:ascii="Times New Roman" w:hAnsi="Times New Roman" w:cs="Times New Roman"/>
          <w:sz w:val="24"/>
          <w:szCs w:val="24"/>
        </w:rPr>
        <w:t>In addition, under the specific influence of digitisation, there is an</w:t>
      </w:r>
      <w:r w:rsidR="002A0E2C" w:rsidRPr="00B33F1C">
        <w:rPr>
          <w:rFonts w:ascii="Times New Roman" w:hAnsi="Times New Roman" w:cs="Times New Roman"/>
          <w:sz w:val="24"/>
          <w:szCs w:val="24"/>
        </w:rPr>
        <w:t xml:space="preserve"> </w:t>
      </w:r>
      <w:r w:rsidR="00B75B38" w:rsidRPr="00B33F1C">
        <w:rPr>
          <w:rFonts w:ascii="Times New Roman" w:hAnsi="Times New Roman" w:cs="Times New Roman"/>
          <w:sz w:val="24"/>
          <w:szCs w:val="24"/>
        </w:rPr>
        <w:t>ephemeral, experience-based and access-oriented quality of much contemporary consumption</w:t>
      </w:r>
      <w:r w:rsidR="00CC3291" w:rsidRPr="00B33F1C">
        <w:rPr>
          <w:rFonts w:ascii="Times New Roman" w:hAnsi="Times New Roman" w:cs="Times New Roman"/>
          <w:sz w:val="24"/>
          <w:szCs w:val="24"/>
        </w:rPr>
        <w:t xml:space="preserve"> </w:t>
      </w:r>
      <w:r w:rsidR="00222309" w:rsidRPr="00B33F1C">
        <w:rPr>
          <w:rFonts w:ascii="Times New Roman" w:hAnsi="Times New Roman" w:cs="Times New Roman"/>
          <w:sz w:val="24"/>
          <w:szCs w:val="24"/>
        </w:rPr>
        <w:t>that</w:t>
      </w:r>
      <w:r w:rsidR="00B75B38" w:rsidRPr="00B33F1C">
        <w:rPr>
          <w:rFonts w:ascii="Times New Roman" w:hAnsi="Times New Roman" w:cs="Times New Roman"/>
          <w:sz w:val="24"/>
          <w:szCs w:val="24"/>
        </w:rPr>
        <w:t xml:space="preserve"> </w:t>
      </w:r>
      <w:r w:rsidR="002A0E2C" w:rsidRPr="00B33F1C">
        <w:rPr>
          <w:rFonts w:ascii="Times New Roman" w:hAnsi="Times New Roman" w:cs="Times New Roman"/>
          <w:sz w:val="24"/>
          <w:szCs w:val="24"/>
        </w:rPr>
        <w:t xml:space="preserve">has been </w:t>
      </w:r>
      <w:r w:rsidR="00B75B38" w:rsidRPr="00B33F1C">
        <w:rPr>
          <w:rFonts w:ascii="Times New Roman" w:hAnsi="Times New Roman" w:cs="Times New Roman"/>
          <w:sz w:val="24"/>
          <w:szCs w:val="24"/>
        </w:rPr>
        <w:t xml:space="preserve">characterised as fluid </w:t>
      </w:r>
      <w:r w:rsidR="00CC3291" w:rsidRPr="00B33F1C">
        <w:rPr>
          <w:rFonts w:ascii="Times New Roman" w:hAnsi="Times New Roman" w:cs="Times New Roman"/>
          <w:sz w:val="24"/>
          <w:szCs w:val="24"/>
        </w:rPr>
        <w:t>(</w:t>
      </w:r>
      <w:proofErr w:type="spellStart"/>
      <w:r w:rsidR="00CC3291" w:rsidRPr="00B33F1C">
        <w:rPr>
          <w:rFonts w:ascii="Times New Roman" w:hAnsi="Times New Roman" w:cs="Times New Roman"/>
          <w:sz w:val="24"/>
          <w:szCs w:val="24"/>
        </w:rPr>
        <w:t>Bardhi</w:t>
      </w:r>
      <w:proofErr w:type="spellEnd"/>
      <w:r w:rsidR="00CC3291" w:rsidRPr="00B33F1C">
        <w:rPr>
          <w:rFonts w:ascii="Times New Roman" w:hAnsi="Times New Roman" w:cs="Times New Roman"/>
          <w:sz w:val="24"/>
          <w:szCs w:val="24"/>
        </w:rPr>
        <w:t xml:space="preserve"> and Eckhardt, 2017)</w:t>
      </w:r>
      <w:r w:rsidR="00222309" w:rsidRPr="00B33F1C">
        <w:rPr>
          <w:rFonts w:ascii="Times New Roman" w:hAnsi="Times New Roman" w:cs="Times New Roman"/>
          <w:sz w:val="24"/>
          <w:szCs w:val="24"/>
        </w:rPr>
        <w:t xml:space="preserve"> consumption</w:t>
      </w:r>
      <w:r w:rsidR="00B75B38" w:rsidRPr="00B33F1C">
        <w:rPr>
          <w:rFonts w:ascii="Times New Roman" w:hAnsi="Times New Roman" w:cs="Times New Roman"/>
          <w:sz w:val="24"/>
          <w:szCs w:val="24"/>
        </w:rPr>
        <w:t xml:space="preserve">. </w:t>
      </w:r>
      <w:r w:rsidR="000B1FDB" w:rsidRPr="00B33F1C">
        <w:rPr>
          <w:rFonts w:ascii="Times New Roman" w:hAnsi="Times New Roman" w:cs="Times New Roman"/>
          <w:sz w:val="24"/>
          <w:szCs w:val="24"/>
        </w:rPr>
        <w:t xml:space="preserve">The </w:t>
      </w:r>
      <w:r w:rsidR="00222309" w:rsidRPr="00B33F1C">
        <w:rPr>
          <w:rFonts w:ascii="Times New Roman" w:hAnsi="Times New Roman" w:cs="Times New Roman"/>
          <w:sz w:val="24"/>
          <w:szCs w:val="24"/>
        </w:rPr>
        <w:t xml:space="preserve">effects of convergence are </w:t>
      </w:r>
      <w:r w:rsidR="000B1FDB" w:rsidRPr="00B33F1C">
        <w:rPr>
          <w:rFonts w:ascii="Times New Roman" w:hAnsi="Times New Roman" w:cs="Times New Roman"/>
          <w:sz w:val="24"/>
          <w:szCs w:val="24"/>
        </w:rPr>
        <w:t xml:space="preserve">central to this fluidity, whether the brand at issue is </w:t>
      </w:r>
      <w:proofErr w:type="spellStart"/>
      <w:r w:rsidR="000B1FDB" w:rsidRPr="00B33F1C">
        <w:rPr>
          <w:rFonts w:ascii="Times New Roman" w:hAnsi="Times New Roman" w:cs="Times New Roman"/>
          <w:sz w:val="24"/>
          <w:szCs w:val="24"/>
        </w:rPr>
        <w:t>Uber</w:t>
      </w:r>
      <w:proofErr w:type="spellEnd"/>
      <w:r w:rsidR="000B1FDB" w:rsidRPr="00B33F1C">
        <w:rPr>
          <w:rFonts w:ascii="Times New Roman" w:hAnsi="Times New Roman" w:cs="Times New Roman"/>
          <w:sz w:val="24"/>
          <w:szCs w:val="24"/>
        </w:rPr>
        <w:t xml:space="preserve">, </w:t>
      </w:r>
      <w:proofErr w:type="spellStart"/>
      <w:r w:rsidR="000B1FDB" w:rsidRPr="00B33F1C">
        <w:rPr>
          <w:rFonts w:ascii="Times New Roman" w:hAnsi="Times New Roman" w:cs="Times New Roman"/>
          <w:sz w:val="24"/>
          <w:szCs w:val="24"/>
        </w:rPr>
        <w:t>AirBnB</w:t>
      </w:r>
      <w:proofErr w:type="spellEnd"/>
      <w:r w:rsidR="000B1FDB" w:rsidRPr="00B33F1C">
        <w:rPr>
          <w:rFonts w:ascii="Times New Roman" w:hAnsi="Times New Roman" w:cs="Times New Roman"/>
          <w:sz w:val="24"/>
          <w:szCs w:val="24"/>
        </w:rPr>
        <w:t xml:space="preserve">, Google, or indeed, BMW, </w:t>
      </w:r>
      <w:proofErr w:type="spellStart"/>
      <w:r w:rsidR="000B1FDB" w:rsidRPr="00B33F1C">
        <w:rPr>
          <w:rFonts w:ascii="Times New Roman" w:hAnsi="Times New Roman" w:cs="Times New Roman"/>
          <w:sz w:val="24"/>
          <w:szCs w:val="24"/>
        </w:rPr>
        <w:t>Aldi</w:t>
      </w:r>
      <w:proofErr w:type="spellEnd"/>
      <w:r w:rsidR="000B1FDB" w:rsidRPr="00B33F1C">
        <w:rPr>
          <w:rFonts w:ascii="Times New Roman" w:hAnsi="Times New Roman" w:cs="Times New Roman"/>
          <w:sz w:val="24"/>
          <w:szCs w:val="24"/>
        </w:rPr>
        <w:t xml:space="preserve"> or </w:t>
      </w:r>
      <w:proofErr w:type="spellStart"/>
      <w:r w:rsidR="000B1FDB" w:rsidRPr="00B33F1C">
        <w:rPr>
          <w:rFonts w:ascii="Times New Roman" w:hAnsi="Times New Roman" w:cs="Times New Roman"/>
          <w:sz w:val="24"/>
          <w:szCs w:val="24"/>
        </w:rPr>
        <w:t>Swiftcover</w:t>
      </w:r>
      <w:proofErr w:type="spellEnd"/>
      <w:r w:rsidR="000B1FDB" w:rsidRPr="00B33F1C">
        <w:rPr>
          <w:rFonts w:ascii="Times New Roman" w:hAnsi="Times New Roman" w:cs="Times New Roman"/>
          <w:sz w:val="24"/>
          <w:szCs w:val="24"/>
        </w:rPr>
        <w:t xml:space="preserve">. </w:t>
      </w:r>
    </w:p>
    <w:p w:rsidR="003E190E" w:rsidRPr="00B33F1C" w:rsidRDefault="00222309" w:rsidP="007338E5">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T</w:t>
      </w:r>
      <w:r w:rsidR="004C093B" w:rsidRPr="00B33F1C">
        <w:rPr>
          <w:rFonts w:ascii="Times New Roman" w:hAnsi="Times New Roman" w:cs="Times New Roman"/>
          <w:sz w:val="24"/>
          <w:szCs w:val="24"/>
        </w:rPr>
        <w:t>he goal of conte</w:t>
      </w:r>
      <w:r w:rsidRPr="00B33F1C">
        <w:rPr>
          <w:rFonts w:ascii="Times New Roman" w:hAnsi="Times New Roman" w:cs="Times New Roman"/>
          <w:sz w:val="24"/>
          <w:szCs w:val="24"/>
        </w:rPr>
        <w:t xml:space="preserve">mporary branding practices </w:t>
      </w:r>
      <w:r w:rsidR="004C093B" w:rsidRPr="00B33F1C">
        <w:rPr>
          <w:rFonts w:ascii="Times New Roman" w:hAnsi="Times New Roman" w:cs="Times New Roman"/>
          <w:sz w:val="24"/>
          <w:szCs w:val="24"/>
        </w:rPr>
        <w:t xml:space="preserve">is not merely to </w:t>
      </w:r>
      <w:r w:rsidR="00090FF5" w:rsidRPr="00B33F1C">
        <w:rPr>
          <w:rFonts w:ascii="Times New Roman" w:hAnsi="Times New Roman" w:cs="Times New Roman"/>
          <w:sz w:val="24"/>
          <w:szCs w:val="24"/>
        </w:rPr>
        <w:t>persuade,</w:t>
      </w:r>
      <w:r w:rsidR="004C093B" w:rsidRPr="00B33F1C">
        <w:rPr>
          <w:rFonts w:ascii="Times New Roman" w:hAnsi="Times New Roman" w:cs="Times New Roman"/>
          <w:sz w:val="24"/>
          <w:szCs w:val="24"/>
        </w:rPr>
        <w:t xml:space="preserve"> but to activate the consumer into engagement, through clicks, likes, shares, m</w:t>
      </w:r>
      <w:r w:rsidRPr="00B33F1C">
        <w:rPr>
          <w:rFonts w:ascii="Times New Roman" w:hAnsi="Times New Roman" w:cs="Times New Roman"/>
          <w:sz w:val="24"/>
          <w:szCs w:val="24"/>
        </w:rPr>
        <w:t xml:space="preserve">emes, comment, and </w:t>
      </w:r>
      <w:r w:rsidR="004C093B" w:rsidRPr="00B33F1C">
        <w:rPr>
          <w:rFonts w:ascii="Times New Roman" w:hAnsi="Times New Roman" w:cs="Times New Roman"/>
          <w:sz w:val="24"/>
          <w:szCs w:val="24"/>
        </w:rPr>
        <w:t>purchases (</w:t>
      </w:r>
      <w:proofErr w:type="spellStart"/>
      <w:r w:rsidR="004C093B" w:rsidRPr="00B33F1C">
        <w:rPr>
          <w:rStyle w:val="hlfld-contribauthor"/>
          <w:rFonts w:ascii="Times New Roman" w:hAnsi="Times New Roman" w:cs="Times New Roman"/>
          <w:sz w:val="24"/>
          <w:szCs w:val="24"/>
          <w:shd w:val="clear" w:color="auto" w:fill="FFFFFF"/>
        </w:rPr>
        <w:t>Peñaloza</w:t>
      </w:r>
      <w:proofErr w:type="spellEnd"/>
      <w:r w:rsidR="004C093B" w:rsidRPr="00B33F1C">
        <w:rPr>
          <w:rStyle w:val="hlfld-contribauthor"/>
          <w:rFonts w:ascii="Times New Roman" w:hAnsi="Times New Roman" w:cs="Times New Roman"/>
          <w:sz w:val="24"/>
          <w:szCs w:val="24"/>
          <w:shd w:val="clear" w:color="auto" w:fill="FFFFFF"/>
        </w:rPr>
        <w:t xml:space="preserve"> </w:t>
      </w:r>
      <w:r w:rsidR="004C093B" w:rsidRPr="00B33F1C">
        <w:rPr>
          <w:rStyle w:val="ref-overlay2"/>
          <w:rFonts w:ascii="Times New Roman" w:hAnsi="Times New Roman" w:cs="Times New Roman"/>
          <w:sz w:val="24"/>
          <w:szCs w:val="24"/>
        </w:rPr>
        <w:t xml:space="preserve">and </w:t>
      </w:r>
      <w:r w:rsidR="004C093B" w:rsidRPr="00B33F1C">
        <w:rPr>
          <w:rStyle w:val="hlfld-contribauthor"/>
          <w:rFonts w:ascii="Times New Roman" w:hAnsi="Times New Roman" w:cs="Times New Roman"/>
          <w:sz w:val="24"/>
          <w:szCs w:val="24"/>
          <w:shd w:val="clear" w:color="auto" w:fill="FFFFFF"/>
        </w:rPr>
        <w:t>Thompson</w:t>
      </w:r>
      <w:r w:rsidR="004C093B" w:rsidRPr="00B33F1C">
        <w:rPr>
          <w:rStyle w:val="ref-overlay2"/>
          <w:rFonts w:ascii="Times New Roman" w:hAnsi="Times New Roman" w:cs="Times New Roman"/>
          <w:sz w:val="24"/>
          <w:szCs w:val="24"/>
        </w:rPr>
        <w:t xml:space="preserve">, </w:t>
      </w:r>
      <w:r w:rsidR="004C093B" w:rsidRPr="00B33F1C">
        <w:rPr>
          <w:rStyle w:val="nlmyear"/>
          <w:rFonts w:ascii="Times New Roman" w:hAnsi="Times New Roman" w:cs="Times New Roman"/>
          <w:sz w:val="24"/>
          <w:szCs w:val="24"/>
          <w:shd w:val="clear" w:color="auto" w:fill="FFFFFF"/>
        </w:rPr>
        <w:t xml:space="preserve">2014). </w:t>
      </w:r>
      <w:r w:rsidR="004C093B" w:rsidRPr="00B33F1C">
        <w:rPr>
          <w:rFonts w:ascii="Times New Roman" w:hAnsi="Times New Roman" w:cs="Times New Roman"/>
          <w:sz w:val="24"/>
          <w:szCs w:val="24"/>
        </w:rPr>
        <w:t>In a convergence (Jenkins, 2008) era</w:t>
      </w:r>
      <w:r w:rsidR="004C093B" w:rsidRPr="00B33F1C">
        <w:rPr>
          <w:rFonts w:ascii="Times New Roman" w:hAnsi="Times New Roman" w:cs="Times New Roman"/>
          <w:color w:val="1E1E1E"/>
          <w:sz w:val="24"/>
          <w:szCs w:val="24"/>
          <w:lang w:val="en-US"/>
        </w:rPr>
        <w:t xml:space="preserve"> </w:t>
      </w:r>
      <w:r w:rsidR="004C093B" w:rsidRPr="00B33F1C">
        <w:rPr>
          <w:rFonts w:ascii="Times New Roman" w:hAnsi="Times New Roman" w:cs="Times New Roman"/>
          <w:sz w:val="24"/>
          <w:szCs w:val="24"/>
        </w:rPr>
        <w:t>characterised by a ‘third wave’ (Toffler, 1980) of economic and technological development,</w:t>
      </w:r>
      <w:r w:rsidRPr="00B33F1C">
        <w:rPr>
          <w:rFonts w:ascii="Times New Roman" w:hAnsi="Times New Roman" w:cs="Times New Roman"/>
          <w:sz w:val="24"/>
          <w:szCs w:val="24"/>
        </w:rPr>
        <w:t xml:space="preserve"> consumers are enabled through the </w:t>
      </w:r>
      <w:proofErr w:type="spellStart"/>
      <w:r w:rsidRPr="00B33F1C">
        <w:rPr>
          <w:rFonts w:ascii="Times New Roman" w:hAnsi="Times New Roman" w:cs="Times New Roman"/>
          <w:sz w:val="24"/>
          <w:szCs w:val="24"/>
        </w:rPr>
        <w:t>smartphone</w:t>
      </w:r>
      <w:proofErr w:type="spellEnd"/>
      <w:r w:rsidRPr="00B33F1C">
        <w:rPr>
          <w:rFonts w:ascii="Times New Roman" w:hAnsi="Times New Roman" w:cs="Times New Roman"/>
          <w:sz w:val="24"/>
          <w:szCs w:val="24"/>
        </w:rPr>
        <w:t xml:space="preserve"> to act as if we are </w:t>
      </w:r>
      <w:r w:rsidR="004C093B" w:rsidRPr="00B33F1C">
        <w:rPr>
          <w:rFonts w:ascii="Times New Roman" w:hAnsi="Times New Roman" w:cs="Times New Roman"/>
          <w:sz w:val="24"/>
          <w:szCs w:val="24"/>
        </w:rPr>
        <w:t>quasi-producers and co-producers of brand meaning withi</w:t>
      </w:r>
      <w:r w:rsidRPr="00B33F1C">
        <w:rPr>
          <w:rFonts w:ascii="Times New Roman" w:hAnsi="Times New Roman" w:cs="Times New Roman"/>
          <w:sz w:val="24"/>
          <w:szCs w:val="24"/>
        </w:rPr>
        <w:t>n social groupings (</w:t>
      </w:r>
      <w:proofErr w:type="spellStart"/>
      <w:r w:rsidRPr="00B33F1C">
        <w:rPr>
          <w:rFonts w:ascii="Times New Roman" w:hAnsi="Times New Roman" w:cs="Times New Roman"/>
          <w:sz w:val="24"/>
          <w:szCs w:val="24"/>
        </w:rPr>
        <w:t>Arvidsson</w:t>
      </w:r>
      <w:proofErr w:type="spellEnd"/>
      <w:r w:rsidRPr="00B33F1C">
        <w:rPr>
          <w:rFonts w:ascii="Times New Roman" w:hAnsi="Times New Roman" w:cs="Times New Roman"/>
          <w:sz w:val="24"/>
          <w:szCs w:val="24"/>
        </w:rPr>
        <w:t xml:space="preserve"> an</w:t>
      </w:r>
      <w:r w:rsidR="004C093B" w:rsidRPr="00B33F1C">
        <w:rPr>
          <w:rFonts w:ascii="Times New Roman" w:hAnsi="Times New Roman" w:cs="Times New Roman"/>
          <w:sz w:val="24"/>
          <w:szCs w:val="24"/>
        </w:rPr>
        <w:t xml:space="preserve">d </w:t>
      </w:r>
      <w:proofErr w:type="spellStart"/>
      <w:r w:rsidR="004C093B" w:rsidRPr="00B33F1C">
        <w:rPr>
          <w:rFonts w:ascii="Times New Roman" w:hAnsi="Times New Roman" w:cs="Times New Roman"/>
          <w:sz w:val="24"/>
          <w:szCs w:val="24"/>
        </w:rPr>
        <w:t>Calliandro</w:t>
      </w:r>
      <w:proofErr w:type="spellEnd"/>
      <w:r w:rsidR="004C093B" w:rsidRPr="00B33F1C">
        <w:rPr>
          <w:rFonts w:ascii="Times New Roman" w:hAnsi="Times New Roman" w:cs="Times New Roman"/>
          <w:sz w:val="24"/>
          <w:szCs w:val="24"/>
        </w:rPr>
        <w:t xml:space="preserve">, 2016). </w:t>
      </w:r>
      <w:r w:rsidRPr="00B33F1C">
        <w:rPr>
          <w:rFonts w:ascii="Times New Roman" w:hAnsi="Times New Roman" w:cs="Times New Roman"/>
          <w:sz w:val="24"/>
          <w:szCs w:val="24"/>
        </w:rPr>
        <w:t>The new technologies of convergence have quickened the pace and deepened the reach of consumer activation through the immediacy of access to social media and to fully integrated</w:t>
      </w:r>
      <w:r w:rsidR="00090FF5" w:rsidRPr="00B33F1C">
        <w:rPr>
          <w:rFonts w:ascii="Times New Roman" w:hAnsi="Times New Roman" w:cs="Times New Roman"/>
          <w:sz w:val="24"/>
          <w:szCs w:val="24"/>
        </w:rPr>
        <w:t xml:space="preserve"> brand platforms which </w:t>
      </w:r>
      <w:r w:rsidRPr="00B33F1C">
        <w:rPr>
          <w:rFonts w:ascii="Times New Roman" w:hAnsi="Times New Roman" w:cs="Times New Roman"/>
          <w:sz w:val="24"/>
          <w:szCs w:val="24"/>
        </w:rPr>
        <w:t>of</w:t>
      </w:r>
      <w:r w:rsidR="00090FF5" w:rsidRPr="00B33F1C">
        <w:rPr>
          <w:rFonts w:ascii="Times New Roman" w:hAnsi="Times New Roman" w:cs="Times New Roman"/>
          <w:sz w:val="24"/>
          <w:szCs w:val="24"/>
        </w:rPr>
        <w:t xml:space="preserve">fer advertising, </w:t>
      </w:r>
      <w:r w:rsidRPr="00B33F1C">
        <w:rPr>
          <w:rFonts w:ascii="Times New Roman" w:hAnsi="Times New Roman" w:cs="Times New Roman"/>
          <w:sz w:val="24"/>
          <w:szCs w:val="24"/>
        </w:rPr>
        <w:t>search, order reconciliation, payment and consumer service.</w:t>
      </w:r>
      <w:r w:rsidR="00E16A57" w:rsidRPr="00B33F1C">
        <w:rPr>
          <w:rFonts w:ascii="Times New Roman" w:hAnsi="Times New Roman" w:cs="Times New Roman"/>
          <w:sz w:val="24"/>
          <w:szCs w:val="24"/>
        </w:rPr>
        <w:t xml:space="preserve"> A historically unique aspect of convergence is that information, entertainment and news, as well as private and family friendships and communication, are a</w:t>
      </w:r>
      <w:r w:rsidR="00E95C15" w:rsidRPr="00B33F1C">
        <w:rPr>
          <w:rFonts w:ascii="Times New Roman" w:hAnsi="Times New Roman" w:cs="Times New Roman"/>
          <w:sz w:val="24"/>
          <w:szCs w:val="24"/>
        </w:rPr>
        <w:t xml:space="preserve"> seamless</w:t>
      </w:r>
      <w:r w:rsidR="00E16A57" w:rsidRPr="00B33F1C">
        <w:rPr>
          <w:rFonts w:ascii="Times New Roman" w:hAnsi="Times New Roman" w:cs="Times New Roman"/>
          <w:sz w:val="24"/>
          <w:szCs w:val="24"/>
        </w:rPr>
        <w:t xml:space="preserve"> extension of our sensory experience</w:t>
      </w:r>
      <w:r w:rsidR="00091592" w:rsidRPr="00B33F1C">
        <w:rPr>
          <w:rFonts w:ascii="Times New Roman" w:hAnsi="Times New Roman" w:cs="Times New Roman"/>
          <w:sz w:val="24"/>
          <w:szCs w:val="24"/>
        </w:rPr>
        <w:t xml:space="preserve">, in the sense that a medium can be understood as an “extension of ourselves” (McLuhan, </w:t>
      </w:r>
      <w:r w:rsidR="00CF4A62">
        <w:rPr>
          <w:rFonts w:ascii="Times New Roman" w:hAnsi="Times New Roman" w:cs="Times New Roman"/>
          <w:sz w:val="24"/>
          <w:szCs w:val="24"/>
        </w:rPr>
        <w:t>2001</w:t>
      </w:r>
      <w:r w:rsidR="00091592" w:rsidRPr="00B33F1C">
        <w:rPr>
          <w:rFonts w:ascii="Times New Roman" w:hAnsi="Times New Roman" w:cs="Times New Roman"/>
          <w:sz w:val="24"/>
          <w:szCs w:val="24"/>
        </w:rPr>
        <w:t xml:space="preserve">, p.7) and we can now consider mediated </w:t>
      </w:r>
      <w:r w:rsidR="003E616D">
        <w:rPr>
          <w:rFonts w:ascii="Times New Roman" w:hAnsi="Times New Roman" w:cs="Times New Roman"/>
          <w:sz w:val="24"/>
          <w:szCs w:val="24"/>
        </w:rPr>
        <w:t>experience as a “total field” (i</w:t>
      </w:r>
      <w:r w:rsidR="00CF4A62">
        <w:rPr>
          <w:rFonts w:ascii="Times New Roman" w:hAnsi="Times New Roman" w:cs="Times New Roman"/>
          <w:sz w:val="24"/>
          <w:szCs w:val="24"/>
        </w:rPr>
        <w:t>bid, p. 13). McLuhan (2001</w:t>
      </w:r>
      <w:r w:rsidR="00091592" w:rsidRPr="00B33F1C">
        <w:rPr>
          <w:rFonts w:ascii="Times New Roman" w:hAnsi="Times New Roman" w:cs="Times New Roman"/>
          <w:sz w:val="24"/>
          <w:szCs w:val="24"/>
        </w:rPr>
        <w:t xml:space="preserve">) urged social scientists not to be distracted by new forms and styles of media content but to consider the </w:t>
      </w:r>
      <w:r w:rsidR="003E190E" w:rsidRPr="00B33F1C">
        <w:rPr>
          <w:rFonts w:ascii="Times New Roman" w:hAnsi="Times New Roman" w:cs="Times New Roman"/>
          <w:sz w:val="24"/>
          <w:szCs w:val="24"/>
        </w:rPr>
        <w:t xml:space="preserve">patterns </w:t>
      </w:r>
      <w:r w:rsidR="00090FF5" w:rsidRPr="00B33F1C">
        <w:rPr>
          <w:rFonts w:ascii="Times New Roman" w:hAnsi="Times New Roman" w:cs="Times New Roman"/>
          <w:sz w:val="24"/>
          <w:szCs w:val="24"/>
        </w:rPr>
        <w:t xml:space="preserve">of </w:t>
      </w:r>
      <w:r w:rsidR="003E190E" w:rsidRPr="00B33F1C">
        <w:rPr>
          <w:rFonts w:ascii="Times New Roman" w:hAnsi="Times New Roman" w:cs="Times New Roman"/>
          <w:sz w:val="24"/>
          <w:szCs w:val="24"/>
        </w:rPr>
        <w:t>media effec</w:t>
      </w:r>
      <w:r w:rsidR="00537ED8" w:rsidRPr="00B33F1C">
        <w:rPr>
          <w:rFonts w:ascii="Times New Roman" w:hAnsi="Times New Roman" w:cs="Times New Roman"/>
          <w:sz w:val="24"/>
          <w:szCs w:val="24"/>
        </w:rPr>
        <w:t xml:space="preserve">ts in totality. We suggest, though, </w:t>
      </w:r>
      <w:r w:rsidR="00537ED8" w:rsidRPr="00B33F1C">
        <w:rPr>
          <w:rFonts w:ascii="Times New Roman" w:hAnsi="Times New Roman" w:cs="Times New Roman"/>
          <w:sz w:val="24"/>
          <w:szCs w:val="24"/>
        </w:rPr>
        <w:lastRenderedPageBreak/>
        <w:t xml:space="preserve">that alongside a consideration of the patterning effects of media, </w:t>
      </w:r>
      <w:r w:rsidR="003E190E" w:rsidRPr="00B33F1C">
        <w:rPr>
          <w:rFonts w:ascii="Times New Roman" w:hAnsi="Times New Roman" w:cs="Times New Roman"/>
          <w:sz w:val="24"/>
          <w:szCs w:val="24"/>
        </w:rPr>
        <w:t xml:space="preserve">a focus on the </w:t>
      </w:r>
      <w:proofErr w:type="spellStart"/>
      <w:r w:rsidR="003E190E" w:rsidRPr="00B33F1C">
        <w:rPr>
          <w:rFonts w:ascii="Times New Roman" w:hAnsi="Times New Roman" w:cs="Times New Roman"/>
          <w:sz w:val="24"/>
          <w:szCs w:val="24"/>
        </w:rPr>
        <w:t>paratext</w:t>
      </w:r>
      <w:proofErr w:type="spellEnd"/>
      <w:r w:rsidR="003E190E" w:rsidRPr="00B33F1C">
        <w:rPr>
          <w:rFonts w:ascii="Times New Roman" w:hAnsi="Times New Roman" w:cs="Times New Roman"/>
          <w:sz w:val="24"/>
          <w:szCs w:val="24"/>
        </w:rPr>
        <w:t xml:space="preserve"> enables the consideration of form and content as a totality</w:t>
      </w:r>
      <w:r w:rsidR="00537ED8" w:rsidRPr="00B33F1C">
        <w:rPr>
          <w:rFonts w:ascii="Times New Roman" w:hAnsi="Times New Roman" w:cs="Times New Roman"/>
          <w:sz w:val="24"/>
          <w:szCs w:val="24"/>
        </w:rPr>
        <w:t xml:space="preserve">. In particular, we suggest that </w:t>
      </w:r>
      <w:proofErr w:type="spellStart"/>
      <w:r w:rsidR="00537ED8" w:rsidRPr="00B33F1C">
        <w:rPr>
          <w:rFonts w:ascii="Times New Roman" w:hAnsi="Times New Roman" w:cs="Times New Roman"/>
          <w:sz w:val="24"/>
          <w:szCs w:val="24"/>
        </w:rPr>
        <w:t>paratextual</w:t>
      </w:r>
      <w:proofErr w:type="spellEnd"/>
      <w:r w:rsidR="00537ED8" w:rsidRPr="00B33F1C">
        <w:rPr>
          <w:rFonts w:ascii="Times New Roman" w:hAnsi="Times New Roman" w:cs="Times New Roman"/>
          <w:sz w:val="24"/>
          <w:szCs w:val="24"/>
        </w:rPr>
        <w:t xml:space="preserve"> branding practices may be exploiting, and extending, changes in the </w:t>
      </w:r>
      <w:r w:rsidR="003E190E" w:rsidRPr="00B33F1C">
        <w:rPr>
          <w:rFonts w:ascii="Times New Roman" w:hAnsi="Times New Roman" w:cs="Times New Roman"/>
          <w:sz w:val="24"/>
          <w:szCs w:val="24"/>
        </w:rPr>
        <w:t xml:space="preserve">poetics (van </w:t>
      </w:r>
      <w:proofErr w:type="spellStart"/>
      <w:r w:rsidR="003E190E" w:rsidRPr="00B33F1C">
        <w:rPr>
          <w:rFonts w:ascii="Times New Roman" w:hAnsi="Times New Roman" w:cs="Times New Roman"/>
          <w:sz w:val="24"/>
          <w:szCs w:val="24"/>
        </w:rPr>
        <w:t>Laer</w:t>
      </w:r>
      <w:proofErr w:type="spellEnd"/>
      <w:r w:rsidR="003E190E" w:rsidRPr="00B33F1C">
        <w:rPr>
          <w:rFonts w:ascii="Times New Roman" w:hAnsi="Times New Roman" w:cs="Times New Roman"/>
          <w:sz w:val="24"/>
          <w:szCs w:val="24"/>
        </w:rPr>
        <w:t xml:space="preserve"> et al.</w:t>
      </w:r>
      <w:r w:rsidR="003E616D">
        <w:rPr>
          <w:rFonts w:ascii="Times New Roman" w:hAnsi="Times New Roman" w:cs="Times New Roman"/>
          <w:sz w:val="24"/>
          <w:szCs w:val="24"/>
        </w:rPr>
        <w:t>,</w:t>
      </w:r>
      <w:r w:rsidR="003E190E" w:rsidRPr="00B33F1C">
        <w:rPr>
          <w:rFonts w:ascii="Times New Roman" w:hAnsi="Times New Roman" w:cs="Times New Roman"/>
          <w:sz w:val="24"/>
          <w:szCs w:val="24"/>
        </w:rPr>
        <w:t xml:space="preserve"> 2014) </w:t>
      </w:r>
      <w:r w:rsidR="00537ED8" w:rsidRPr="00B33F1C">
        <w:rPr>
          <w:rFonts w:ascii="Times New Roman" w:hAnsi="Times New Roman" w:cs="Times New Roman"/>
          <w:sz w:val="24"/>
          <w:szCs w:val="24"/>
        </w:rPr>
        <w:t>of mediated brand storytelling. For example, under convergence, the narrative of the mythical hero has become truncated and abbreviated to accommodate the rise of ‘</w:t>
      </w:r>
      <w:proofErr w:type="spellStart"/>
      <w:r w:rsidR="00537ED8" w:rsidRPr="00B33F1C">
        <w:rPr>
          <w:rFonts w:ascii="Times New Roman" w:hAnsi="Times New Roman" w:cs="Times New Roman"/>
          <w:sz w:val="24"/>
          <w:szCs w:val="24"/>
        </w:rPr>
        <w:t>celetoid</w:t>
      </w:r>
      <w:proofErr w:type="spellEnd"/>
      <w:r w:rsidR="00537ED8" w:rsidRPr="00B33F1C">
        <w:rPr>
          <w:rFonts w:ascii="Times New Roman" w:hAnsi="Times New Roman" w:cs="Times New Roman"/>
          <w:sz w:val="24"/>
          <w:szCs w:val="24"/>
        </w:rPr>
        <w:t>’ celebrities (</w:t>
      </w:r>
      <w:proofErr w:type="spellStart"/>
      <w:r w:rsidR="00537ED8" w:rsidRPr="00B33F1C">
        <w:rPr>
          <w:rFonts w:ascii="Times New Roman" w:hAnsi="Times New Roman" w:cs="Times New Roman"/>
          <w:sz w:val="24"/>
          <w:szCs w:val="24"/>
        </w:rPr>
        <w:t>Rojek</w:t>
      </w:r>
      <w:proofErr w:type="spellEnd"/>
      <w:r w:rsidR="00537ED8" w:rsidRPr="00B33F1C">
        <w:rPr>
          <w:rFonts w:ascii="Times New Roman" w:hAnsi="Times New Roman" w:cs="Times New Roman"/>
          <w:sz w:val="24"/>
          <w:szCs w:val="24"/>
        </w:rPr>
        <w:t xml:space="preserve">, 2012) who emerge through media without the accompanying </w:t>
      </w:r>
      <w:r w:rsidR="00305B3E" w:rsidRPr="00B33F1C">
        <w:rPr>
          <w:rFonts w:ascii="Times New Roman" w:hAnsi="Times New Roman" w:cs="Times New Roman"/>
          <w:sz w:val="24"/>
          <w:szCs w:val="24"/>
        </w:rPr>
        <w:t xml:space="preserve">traditional </w:t>
      </w:r>
      <w:r w:rsidR="00537ED8" w:rsidRPr="00B33F1C">
        <w:rPr>
          <w:rFonts w:ascii="Times New Roman" w:hAnsi="Times New Roman" w:cs="Times New Roman"/>
          <w:sz w:val="24"/>
          <w:szCs w:val="24"/>
        </w:rPr>
        <w:t>mythical storylines (</w:t>
      </w:r>
      <w:r w:rsidR="00305B3E" w:rsidRPr="00B33F1C">
        <w:rPr>
          <w:rFonts w:ascii="Times New Roman" w:hAnsi="Times New Roman" w:cs="Times New Roman"/>
          <w:sz w:val="24"/>
          <w:szCs w:val="24"/>
        </w:rPr>
        <w:t xml:space="preserve">Hackley and Hackley, 2015). </w:t>
      </w:r>
      <w:r w:rsidR="00537ED8" w:rsidRPr="00B33F1C">
        <w:rPr>
          <w:rFonts w:ascii="Times New Roman" w:hAnsi="Times New Roman" w:cs="Times New Roman"/>
          <w:sz w:val="24"/>
          <w:szCs w:val="24"/>
        </w:rPr>
        <w:t xml:space="preserve">  </w:t>
      </w:r>
    </w:p>
    <w:p w:rsidR="00437AEE" w:rsidRPr="00B33F1C" w:rsidRDefault="00437AEE" w:rsidP="007338E5">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Brand meaning under convergence</w:t>
      </w:r>
      <w:r w:rsidR="009F74E5" w:rsidRPr="00B33F1C">
        <w:rPr>
          <w:rFonts w:ascii="Times New Roman" w:hAnsi="Times New Roman" w:cs="Times New Roman"/>
          <w:sz w:val="24"/>
          <w:szCs w:val="24"/>
        </w:rPr>
        <w:t>, then,</w:t>
      </w:r>
      <w:r w:rsidRPr="00B33F1C">
        <w:rPr>
          <w:rFonts w:ascii="Times New Roman" w:hAnsi="Times New Roman" w:cs="Times New Roman"/>
          <w:sz w:val="24"/>
          <w:szCs w:val="24"/>
        </w:rPr>
        <w:t xml:space="preserve"> is culturally constituted through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within webs of </w:t>
      </w:r>
      <w:proofErr w:type="spellStart"/>
      <w:r w:rsidRPr="00B33F1C">
        <w:rPr>
          <w:rFonts w:ascii="Times New Roman" w:hAnsi="Times New Roman" w:cs="Times New Roman"/>
          <w:sz w:val="24"/>
          <w:szCs w:val="24"/>
        </w:rPr>
        <w:t>intertextual</w:t>
      </w:r>
      <w:proofErr w:type="spellEnd"/>
      <w:r w:rsidRPr="00B33F1C">
        <w:rPr>
          <w:rFonts w:ascii="Times New Roman" w:hAnsi="Times New Roman" w:cs="Times New Roman"/>
          <w:sz w:val="24"/>
          <w:szCs w:val="24"/>
        </w:rPr>
        <w:t xml:space="preserve"> relation </w:t>
      </w:r>
      <w:r w:rsidR="003E190E" w:rsidRPr="00B33F1C">
        <w:rPr>
          <w:rFonts w:ascii="Times New Roman" w:hAnsi="Times New Roman" w:cs="Times New Roman"/>
          <w:sz w:val="24"/>
          <w:szCs w:val="24"/>
        </w:rPr>
        <w:t>in which the cultural authority of the</w:t>
      </w:r>
      <w:r w:rsidRPr="00B33F1C">
        <w:rPr>
          <w:rFonts w:ascii="Times New Roman" w:hAnsi="Times New Roman" w:cs="Times New Roman"/>
          <w:sz w:val="24"/>
          <w:szCs w:val="24"/>
        </w:rPr>
        <w:t xml:space="preserve"> primary text</w:t>
      </w:r>
      <w:r w:rsidR="003E190E" w:rsidRPr="00B33F1C">
        <w:rPr>
          <w:rFonts w:ascii="Times New Roman" w:hAnsi="Times New Roman" w:cs="Times New Roman"/>
          <w:sz w:val="24"/>
          <w:szCs w:val="24"/>
        </w:rPr>
        <w:t xml:space="preserve"> is constantly re-framed by emerging </w:t>
      </w:r>
      <w:proofErr w:type="spellStart"/>
      <w:r w:rsidR="003E190E" w:rsidRPr="00B33F1C">
        <w:rPr>
          <w:rFonts w:ascii="Times New Roman" w:hAnsi="Times New Roman" w:cs="Times New Roman"/>
          <w:sz w:val="24"/>
          <w:szCs w:val="24"/>
        </w:rPr>
        <w:t>paratexts</w:t>
      </w:r>
      <w:proofErr w:type="spellEnd"/>
      <w:r w:rsidR="003E190E" w:rsidRPr="00B33F1C">
        <w:rPr>
          <w:rFonts w:ascii="Times New Roman" w:hAnsi="Times New Roman" w:cs="Times New Roman"/>
          <w:sz w:val="24"/>
          <w:szCs w:val="24"/>
        </w:rPr>
        <w:t xml:space="preserve">. </w:t>
      </w:r>
      <w:r w:rsidR="003E353A" w:rsidRPr="00B33F1C">
        <w:rPr>
          <w:rFonts w:ascii="Times New Roman" w:hAnsi="Times New Roman" w:cs="Times New Roman"/>
          <w:sz w:val="24"/>
          <w:szCs w:val="24"/>
        </w:rPr>
        <w:t xml:space="preserve">Distinctions between primary and secondary texts, authenticity and </w:t>
      </w:r>
      <w:proofErr w:type="spellStart"/>
      <w:r w:rsidR="003E353A" w:rsidRPr="00B33F1C">
        <w:rPr>
          <w:rFonts w:ascii="Times New Roman" w:hAnsi="Times New Roman" w:cs="Times New Roman"/>
          <w:sz w:val="24"/>
          <w:szCs w:val="24"/>
        </w:rPr>
        <w:t>inauthenticity</w:t>
      </w:r>
      <w:proofErr w:type="spellEnd"/>
      <w:r w:rsidR="003E353A" w:rsidRPr="00B33F1C">
        <w:rPr>
          <w:rFonts w:ascii="Times New Roman" w:hAnsi="Times New Roman" w:cs="Times New Roman"/>
          <w:sz w:val="24"/>
          <w:szCs w:val="24"/>
        </w:rPr>
        <w:t>, real and fake (</w:t>
      </w:r>
      <w:proofErr w:type="spellStart"/>
      <w:r w:rsidR="003E353A" w:rsidRPr="00B33F1C">
        <w:rPr>
          <w:rFonts w:ascii="Times New Roman" w:hAnsi="Times New Roman" w:cs="Times New Roman"/>
          <w:sz w:val="24"/>
          <w:szCs w:val="24"/>
        </w:rPr>
        <w:t>Appel</w:t>
      </w:r>
      <w:proofErr w:type="spellEnd"/>
      <w:r w:rsidR="003E353A" w:rsidRPr="00B33F1C">
        <w:rPr>
          <w:rFonts w:ascii="Times New Roman" w:hAnsi="Times New Roman" w:cs="Times New Roman"/>
          <w:sz w:val="24"/>
          <w:szCs w:val="24"/>
        </w:rPr>
        <w:t xml:space="preserve"> and </w:t>
      </w:r>
      <w:proofErr w:type="spellStart"/>
      <w:r w:rsidR="003E353A" w:rsidRPr="00B33F1C">
        <w:rPr>
          <w:rFonts w:ascii="Times New Roman" w:hAnsi="Times New Roman" w:cs="Times New Roman"/>
          <w:sz w:val="24"/>
          <w:szCs w:val="24"/>
        </w:rPr>
        <w:t>Maleckar</w:t>
      </w:r>
      <w:proofErr w:type="spellEnd"/>
      <w:r w:rsidR="003E353A" w:rsidRPr="00B33F1C">
        <w:rPr>
          <w:rFonts w:ascii="Times New Roman" w:hAnsi="Times New Roman" w:cs="Times New Roman"/>
          <w:sz w:val="24"/>
          <w:szCs w:val="24"/>
        </w:rPr>
        <w:t>, 2012) are not merely blurred but entirely dissolved within a unified field of mediated experience. Brand meaning is distributed across</w:t>
      </w:r>
      <w:r w:rsidRPr="00B33F1C">
        <w:rPr>
          <w:rFonts w:ascii="Times New Roman" w:hAnsi="Times New Roman" w:cs="Times New Roman"/>
          <w:sz w:val="24"/>
          <w:szCs w:val="24"/>
        </w:rPr>
        <w:t xml:space="preserve"> webs of </w:t>
      </w:r>
      <w:proofErr w:type="spellStart"/>
      <w:r w:rsidRPr="00B33F1C">
        <w:rPr>
          <w:rFonts w:ascii="Times New Roman" w:hAnsi="Times New Roman" w:cs="Times New Roman"/>
          <w:sz w:val="24"/>
          <w:szCs w:val="24"/>
        </w:rPr>
        <w:t>intertextual</w:t>
      </w:r>
      <w:proofErr w:type="spellEnd"/>
      <w:r w:rsidRPr="00B33F1C">
        <w:rPr>
          <w:rFonts w:ascii="Times New Roman" w:hAnsi="Times New Roman" w:cs="Times New Roman"/>
          <w:sz w:val="24"/>
          <w:szCs w:val="24"/>
        </w:rPr>
        <w:t xml:space="preserve"> relation in which the only fixed point is the cu</w:t>
      </w:r>
      <w:r w:rsidR="009F74E5" w:rsidRPr="00B33F1C">
        <w:rPr>
          <w:rFonts w:ascii="Times New Roman" w:hAnsi="Times New Roman" w:cs="Times New Roman"/>
          <w:sz w:val="24"/>
          <w:szCs w:val="24"/>
        </w:rPr>
        <w:t xml:space="preserve">lturally constituted </w:t>
      </w:r>
      <w:r w:rsidRPr="00B33F1C">
        <w:rPr>
          <w:rFonts w:ascii="Times New Roman" w:hAnsi="Times New Roman" w:cs="Times New Roman"/>
          <w:sz w:val="24"/>
          <w:szCs w:val="24"/>
        </w:rPr>
        <w:t>exp</w:t>
      </w:r>
      <w:r w:rsidR="003E190E" w:rsidRPr="00B33F1C">
        <w:rPr>
          <w:rFonts w:ascii="Times New Roman" w:hAnsi="Times New Roman" w:cs="Times New Roman"/>
          <w:sz w:val="24"/>
          <w:szCs w:val="24"/>
        </w:rPr>
        <w:t xml:space="preserve">erience of the </w:t>
      </w:r>
      <w:r w:rsidRPr="00B33F1C">
        <w:rPr>
          <w:rFonts w:ascii="Times New Roman" w:hAnsi="Times New Roman" w:cs="Times New Roman"/>
          <w:sz w:val="24"/>
          <w:szCs w:val="24"/>
        </w:rPr>
        <w:t>consumer</w:t>
      </w:r>
      <w:r w:rsidR="009F74E5" w:rsidRPr="00B33F1C">
        <w:rPr>
          <w:rFonts w:ascii="Times New Roman" w:hAnsi="Times New Roman" w:cs="Times New Roman"/>
          <w:sz w:val="24"/>
          <w:szCs w:val="24"/>
        </w:rPr>
        <w:t xml:space="preserve">. </w:t>
      </w:r>
      <w:r w:rsidR="00D8156B" w:rsidRPr="00B33F1C">
        <w:rPr>
          <w:rFonts w:ascii="Times New Roman" w:hAnsi="Times New Roman" w:cs="Times New Roman"/>
          <w:sz w:val="24"/>
          <w:szCs w:val="24"/>
        </w:rPr>
        <w:t xml:space="preserve">Analysis of </w:t>
      </w:r>
      <w:proofErr w:type="spellStart"/>
      <w:r w:rsidR="00D8156B" w:rsidRPr="00B33F1C">
        <w:rPr>
          <w:rFonts w:ascii="Times New Roman" w:hAnsi="Times New Roman" w:cs="Times New Roman"/>
          <w:sz w:val="24"/>
          <w:szCs w:val="24"/>
        </w:rPr>
        <w:t>paratextual</w:t>
      </w:r>
      <w:proofErr w:type="spellEnd"/>
      <w:r w:rsidR="00D8156B" w:rsidRPr="00B33F1C">
        <w:rPr>
          <w:rFonts w:ascii="Times New Roman" w:hAnsi="Times New Roman" w:cs="Times New Roman"/>
          <w:sz w:val="24"/>
          <w:szCs w:val="24"/>
        </w:rPr>
        <w:t xml:space="preserve"> branding, then, whether for managerial ends or toward a cultural analysis, needs to take </w:t>
      </w:r>
      <w:r w:rsidR="003E353A" w:rsidRPr="00B33F1C">
        <w:rPr>
          <w:rFonts w:ascii="Times New Roman" w:hAnsi="Times New Roman" w:cs="Times New Roman"/>
          <w:sz w:val="24"/>
          <w:szCs w:val="24"/>
        </w:rPr>
        <w:t xml:space="preserve">not only </w:t>
      </w:r>
      <w:r w:rsidR="00D8156B" w:rsidRPr="00B33F1C">
        <w:rPr>
          <w:rFonts w:ascii="Times New Roman" w:hAnsi="Times New Roman" w:cs="Times New Roman"/>
          <w:sz w:val="24"/>
          <w:szCs w:val="24"/>
        </w:rPr>
        <w:t xml:space="preserve">a distant reading of the relational characteristics of brand </w:t>
      </w:r>
      <w:proofErr w:type="spellStart"/>
      <w:r w:rsidR="00D8156B" w:rsidRPr="00B33F1C">
        <w:rPr>
          <w:rFonts w:ascii="Times New Roman" w:hAnsi="Times New Roman" w:cs="Times New Roman"/>
          <w:sz w:val="24"/>
          <w:szCs w:val="24"/>
        </w:rPr>
        <w:t>paratexts</w:t>
      </w:r>
      <w:proofErr w:type="spellEnd"/>
      <w:r w:rsidR="00D8156B" w:rsidRPr="00B33F1C">
        <w:rPr>
          <w:rFonts w:ascii="Times New Roman" w:hAnsi="Times New Roman" w:cs="Times New Roman"/>
          <w:sz w:val="24"/>
          <w:szCs w:val="24"/>
        </w:rPr>
        <w:t>, taking account of the</w:t>
      </w:r>
      <w:r w:rsidRPr="00B33F1C">
        <w:rPr>
          <w:rFonts w:ascii="Times New Roman" w:hAnsi="Times New Roman" w:cs="Times New Roman"/>
          <w:sz w:val="24"/>
          <w:szCs w:val="24"/>
        </w:rPr>
        <w:t xml:space="preserve"> </w:t>
      </w:r>
      <w:r w:rsidR="007338E5" w:rsidRPr="00B33F1C">
        <w:rPr>
          <w:rFonts w:ascii="Times New Roman" w:hAnsi="Times New Roman" w:cs="Times New Roman"/>
          <w:sz w:val="24"/>
          <w:szCs w:val="24"/>
        </w:rPr>
        <w:t>“spatial, temporal, substantial, pragmatic and functional c</w:t>
      </w:r>
      <w:r w:rsidRPr="00B33F1C">
        <w:rPr>
          <w:rFonts w:ascii="Times New Roman" w:hAnsi="Times New Roman" w:cs="Times New Roman"/>
          <w:sz w:val="24"/>
          <w:szCs w:val="24"/>
        </w:rPr>
        <w:t>haracteristics”</w:t>
      </w:r>
      <w:r w:rsidR="00D8156B" w:rsidRPr="00B33F1C">
        <w:rPr>
          <w:rFonts w:ascii="Times New Roman" w:hAnsi="Times New Roman" w:cs="Times New Roman"/>
          <w:sz w:val="24"/>
          <w:szCs w:val="24"/>
        </w:rPr>
        <w:t xml:space="preserve"> of the </w:t>
      </w:r>
      <w:proofErr w:type="spellStart"/>
      <w:r w:rsidR="00D8156B" w:rsidRPr="00B33F1C">
        <w:rPr>
          <w:rFonts w:ascii="Times New Roman" w:hAnsi="Times New Roman" w:cs="Times New Roman"/>
          <w:sz w:val="24"/>
          <w:szCs w:val="24"/>
        </w:rPr>
        <w:t>paratext</w:t>
      </w:r>
      <w:proofErr w:type="spellEnd"/>
      <w:r w:rsidR="00D8156B" w:rsidRPr="00B33F1C">
        <w:rPr>
          <w:rFonts w:ascii="Times New Roman" w:hAnsi="Times New Roman" w:cs="Times New Roman"/>
          <w:sz w:val="24"/>
          <w:szCs w:val="24"/>
        </w:rPr>
        <w:t xml:space="preserve"> </w:t>
      </w:r>
      <w:r w:rsidRPr="00B33F1C">
        <w:rPr>
          <w:rFonts w:ascii="Times New Roman" w:hAnsi="Times New Roman" w:cs="Times New Roman"/>
          <w:sz w:val="24"/>
          <w:szCs w:val="24"/>
        </w:rPr>
        <w:t>(</w:t>
      </w:r>
      <w:proofErr w:type="spellStart"/>
      <w:r w:rsidR="00D8156B" w:rsidRPr="00B33F1C">
        <w:rPr>
          <w:rFonts w:ascii="Times New Roman" w:hAnsi="Times New Roman" w:cs="Times New Roman"/>
          <w:sz w:val="24"/>
          <w:szCs w:val="24"/>
        </w:rPr>
        <w:t>Genette</w:t>
      </w:r>
      <w:proofErr w:type="spellEnd"/>
      <w:r w:rsidR="00D8156B" w:rsidRPr="00B33F1C">
        <w:rPr>
          <w:rFonts w:ascii="Times New Roman" w:hAnsi="Times New Roman" w:cs="Times New Roman"/>
          <w:sz w:val="24"/>
          <w:szCs w:val="24"/>
        </w:rPr>
        <w:t xml:space="preserve">, 2010, </w:t>
      </w:r>
      <w:r w:rsidRPr="00B33F1C">
        <w:rPr>
          <w:rFonts w:ascii="Times New Roman" w:hAnsi="Times New Roman" w:cs="Times New Roman"/>
          <w:sz w:val="24"/>
          <w:szCs w:val="24"/>
        </w:rPr>
        <w:t>p.4)</w:t>
      </w:r>
      <w:r w:rsidR="003E353A" w:rsidRPr="00B33F1C">
        <w:rPr>
          <w:rFonts w:ascii="Times New Roman" w:hAnsi="Times New Roman" w:cs="Times New Roman"/>
          <w:sz w:val="24"/>
          <w:szCs w:val="24"/>
        </w:rPr>
        <w:t>, but it must also take in a consideration of the content alongside the forms.</w:t>
      </w:r>
      <w:r w:rsidR="009F74E5" w:rsidRPr="00B33F1C">
        <w:rPr>
          <w:rFonts w:ascii="Times New Roman" w:hAnsi="Times New Roman" w:cs="Times New Roman"/>
          <w:sz w:val="24"/>
          <w:szCs w:val="24"/>
        </w:rPr>
        <w:t xml:space="preserve"> In this paper we maintain that such an analysis is potentially possible through the analytical unit of the </w:t>
      </w:r>
      <w:proofErr w:type="spellStart"/>
      <w:r w:rsidR="009F74E5" w:rsidRPr="00B33F1C">
        <w:rPr>
          <w:rFonts w:ascii="Times New Roman" w:hAnsi="Times New Roman" w:cs="Times New Roman"/>
          <w:sz w:val="24"/>
          <w:szCs w:val="24"/>
        </w:rPr>
        <w:t>paratext</w:t>
      </w:r>
      <w:proofErr w:type="spellEnd"/>
      <w:r w:rsidR="009F74E5" w:rsidRPr="00B33F1C">
        <w:rPr>
          <w:rFonts w:ascii="Times New Roman" w:hAnsi="Times New Roman" w:cs="Times New Roman"/>
          <w:sz w:val="24"/>
          <w:szCs w:val="24"/>
        </w:rPr>
        <w:t xml:space="preserve">. </w:t>
      </w:r>
      <w:r w:rsidR="003E353A" w:rsidRPr="00B33F1C">
        <w:rPr>
          <w:rFonts w:ascii="Times New Roman" w:hAnsi="Times New Roman" w:cs="Times New Roman"/>
          <w:sz w:val="24"/>
          <w:szCs w:val="24"/>
        </w:rPr>
        <w:t xml:space="preserve"> </w:t>
      </w:r>
      <w:r w:rsidR="007338E5" w:rsidRPr="00B33F1C">
        <w:rPr>
          <w:rFonts w:ascii="Times New Roman" w:hAnsi="Times New Roman" w:cs="Times New Roman"/>
          <w:sz w:val="24"/>
          <w:szCs w:val="24"/>
        </w:rPr>
        <w:t xml:space="preserve"> </w:t>
      </w:r>
    </w:p>
    <w:p w:rsidR="00437AEE" w:rsidRPr="00B33F1C" w:rsidRDefault="003E353A" w:rsidP="007338E5">
      <w:pPr>
        <w:spacing w:line="360" w:lineRule="auto"/>
        <w:jc w:val="both"/>
        <w:rPr>
          <w:rFonts w:ascii="Times New Roman" w:hAnsi="Times New Roman" w:cs="Times New Roman"/>
          <w:b/>
          <w:sz w:val="24"/>
          <w:szCs w:val="24"/>
        </w:rPr>
      </w:pPr>
      <w:r w:rsidRPr="00B33F1C">
        <w:rPr>
          <w:rFonts w:ascii="Times New Roman" w:hAnsi="Times New Roman" w:cs="Times New Roman"/>
          <w:b/>
          <w:sz w:val="24"/>
          <w:szCs w:val="24"/>
        </w:rPr>
        <w:t xml:space="preserve">Concluding comments </w:t>
      </w:r>
    </w:p>
    <w:p w:rsidR="004B4726" w:rsidRPr="00B33F1C" w:rsidRDefault="003E353A" w:rsidP="0059416A">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This paper has </w:t>
      </w:r>
      <w:r w:rsidR="009F74E5" w:rsidRPr="00B33F1C">
        <w:rPr>
          <w:rFonts w:ascii="Times New Roman" w:hAnsi="Times New Roman" w:cs="Times New Roman"/>
          <w:sz w:val="24"/>
          <w:szCs w:val="24"/>
        </w:rPr>
        <w:t>introduced the</w:t>
      </w:r>
      <w:r w:rsidRPr="00B33F1C">
        <w:rPr>
          <w:rFonts w:ascii="Times New Roman" w:hAnsi="Times New Roman" w:cs="Times New Roman"/>
          <w:sz w:val="24"/>
          <w:szCs w:val="24"/>
        </w:rPr>
        <w:t xml:space="preserve"> literary notion of the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w:t>
      </w:r>
      <w:r w:rsidR="009F74E5" w:rsidRPr="00B33F1C">
        <w:rPr>
          <w:rFonts w:ascii="Times New Roman" w:hAnsi="Times New Roman" w:cs="Times New Roman"/>
          <w:sz w:val="24"/>
          <w:szCs w:val="24"/>
        </w:rPr>
        <w:t xml:space="preserve">to marketing and consumer research, placing it </w:t>
      </w:r>
      <w:r w:rsidRPr="00B33F1C">
        <w:rPr>
          <w:rFonts w:ascii="Times New Roman" w:hAnsi="Times New Roman" w:cs="Times New Roman"/>
          <w:sz w:val="24"/>
          <w:szCs w:val="24"/>
        </w:rPr>
        <w:t xml:space="preserve">in a context of theoretical analysis of the </w:t>
      </w:r>
      <w:r w:rsidR="009F74E5" w:rsidRPr="00B33F1C">
        <w:rPr>
          <w:rFonts w:ascii="Times New Roman" w:hAnsi="Times New Roman" w:cs="Times New Roman"/>
          <w:sz w:val="24"/>
          <w:szCs w:val="24"/>
        </w:rPr>
        <w:t xml:space="preserve">cultural </w:t>
      </w:r>
      <w:r w:rsidRPr="00B33F1C">
        <w:rPr>
          <w:rFonts w:ascii="Times New Roman" w:hAnsi="Times New Roman" w:cs="Times New Roman"/>
          <w:sz w:val="24"/>
          <w:szCs w:val="24"/>
        </w:rPr>
        <w:t>constitution of br</w:t>
      </w:r>
      <w:r w:rsidR="009F74E5" w:rsidRPr="00B33F1C">
        <w:rPr>
          <w:rFonts w:ascii="Times New Roman" w:hAnsi="Times New Roman" w:cs="Times New Roman"/>
          <w:sz w:val="24"/>
          <w:szCs w:val="24"/>
        </w:rPr>
        <w:t>and meaning</w:t>
      </w:r>
      <w:r w:rsidRPr="00B33F1C">
        <w:rPr>
          <w:rFonts w:ascii="Times New Roman" w:hAnsi="Times New Roman" w:cs="Times New Roman"/>
          <w:sz w:val="24"/>
          <w:szCs w:val="24"/>
        </w:rPr>
        <w:t xml:space="preserve">. </w:t>
      </w:r>
      <w:r w:rsidR="00831279" w:rsidRPr="00B33F1C">
        <w:rPr>
          <w:rFonts w:ascii="Times New Roman" w:hAnsi="Times New Roman" w:cs="Times New Roman"/>
          <w:sz w:val="24"/>
          <w:szCs w:val="24"/>
        </w:rPr>
        <w:t xml:space="preserve">In the paper we have attempted to outline the beginning of, and hint at the possibilities for, a new theorisation of the constitution of brand meaning, based on the </w:t>
      </w:r>
      <w:proofErr w:type="spellStart"/>
      <w:r w:rsidR="00831279" w:rsidRPr="00B33F1C">
        <w:rPr>
          <w:rFonts w:ascii="Times New Roman" w:hAnsi="Times New Roman" w:cs="Times New Roman"/>
          <w:sz w:val="24"/>
          <w:szCs w:val="24"/>
        </w:rPr>
        <w:t>paratext</w:t>
      </w:r>
      <w:proofErr w:type="spellEnd"/>
      <w:r w:rsidR="00831279" w:rsidRPr="00B33F1C">
        <w:rPr>
          <w:rFonts w:ascii="Times New Roman" w:hAnsi="Times New Roman" w:cs="Times New Roman"/>
          <w:sz w:val="24"/>
          <w:szCs w:val="24"/>
        </w:rPr>
        <w:t>. Under convergence, p</w:t>
      </w:r>
      <w:r w:rsidR="009F74E5" w:rsidRPr="00B33F1C">
        <w:rPr>
          <w:rFonts w:ascii="Times New Roman" w:hAnsi="Times New Roman" w:cs="Times New Roman"/>
          <w:sz w:val="24"/>
          <w:szCs w:val="24"/>
        </w:rPr>
        <w:t>romotional culture (</w:t>
      </w:r>
      <w:proofErr w:type="spellStart"/>
      <w:r w:rsidR="009F74E5" w:rsidRPr="00B33F1C">
        <w:rPr>
          <w:rFonts w:ascii="Times New Roman" w:hAnsi="Times New Roman" w:cs="Times New Roman"/>
          <w:sz w:val="24"/>
          <w:szCs w:val="24"/>
        </w:rPr>
        <w:t>Wernick</w:t>
      </w:r>
      <w:proofErr w:type="spellEnd"/>
      <w:r w:rsidR="009F74E5" w:rsidRPr="00B33F1C">
        <w:rPr>
          <w:rFonts w:ascii="Times New Roman" w:hAnsi="Times New Roman" w:cs="Times New Roman"/>
          <w:sz w:val="24"/>
          <w:szCs w:val="24"/>
        </w:rPr>
        <w:t xml:space="preserve">, 1991) can no longer be conceived as if it were constituted through a series of fixed points of brand meaning </w:t>
      </w:r>
      <w:r w:rsidR="00831279" w:rsidRPr="00B33F1C">
        <w:rPr>
          <w:rFonts w:ascii="Times New Roman" w:hAnsi="Times New Roman" w:cs="Times New Roman"/>
          <w:sz w:val="24"/>
          <w:szCs w:val="24"/>
        </w:rPr>
        <w:t>constitution</w:t>
      </w:r>
      <w:r w:rsidR="007A1223">
        <w:rPr>
          <w:rFonts w:ascii="Times New Roman" w:hAnsi="Times New Roman" w:cs="Times New Roman"/>
          <w:sz w:val="24"/>
          <w:szCs w:val="24"/>
        </w:rPr>
        <w:t xml:space="preserve"> (Powell, 2013;</w:t>
      </w:r>
      <w:r w:rsidR="009F74E5" w:rsidRPr="00B33F1C">
        <w:rPr>
          <w:rFonts w:ascii="Times New Roman" w:hAnsi="Times New Roman" w:cs="Times New Roman"/>
          <w:sz w:val="24"/>
          <w:szCs w:val="24"/>
        </w:rPr>
        <w:t xml:space="preserve"> Davis, 2013). The contemporary consumer cultural landscape is encountered as an extension of s</w:t>
      </w:r>
      <w:r w:rsidR="00CF4A62">
        <w:rPr>
          <w:rFonts w:ascii="Times New Roman" w:hAnsi="Times New Roman" w:cs="Times New Roman"/>
          <w:sz w:val="24"/>
          <w:szCs w:val="24"/>
        </w:rPr>
        <w:t>ensory experience (McLuhan, 2001</w:t>
      </w:r>
      <w:r w:rsidR="009F74E5" w:rsidRPr="00B33F1C">
        <w:rPr>
          <w:rFonts w:ascii="Times New Roman" w:hAnsi="Times New Roman" w:cs="Times New Roman"/>
          <w:sz w:val="24"/>
          <w:szCs w:val="24"/>
        </w:rPr>
        <w:t xml:space="preserve">) via the </w:t>
      </w:r>
      <w:proofErr w:type="spellStart"/>
      <w:r w:rsidR="009F74E5" w:rsidRPr="00B33F1C">
        <w:rPr>
          <w:rFonts w:ascii="Times New Roman" w:hAnsi="Times New Roman" w:cs="Times New Roman"/>
          <w:sz w:val="24"/>
          <w:szCs w:val="24"/>
        </w:rPr>
        <w:t>smartphone</w:t>
      </w:r>
      <w:proofErr w:type="spellEnd"/>
      <w:r w:rsidR="009F74E5" w:rsidRPr="00B33F1C">
        <w:rPr>
          <w:rFonts w:ascii="Times New Roman" w:hAnsi="Times New Roman" w:cs="Times New Roman"/>
          <w:sz w:val="24"/>
          <w:szCs w:val="24"/>
        </w:rPr>
        <w:t xml:space="preserve"> screen (</w:t>
      </w:r>
      <w:proofErr w:type="spellStart"/>
      <w:r w:rsidR="009F74E5" w:rsidRPr="00B33F1C">
        <w:rPr>
          <w:rFonts w:ascii="Times New Roman" w:hAnsi="Times New Roman" w:cs="Times New Roman"/>
          <w:sz w:val="24"/>
          <w:szCs w:val="24"/>
        </w:rPr>
        <w:t>Grainge</w:t>
      </w:r>
      <w:proofErr w:type="spellEnd"/>
      <w:r w:rsidR="009F74E5" w:rsidRPr="00B33F1C">
        <w:rPr>
          <w:rFonts w:ascii="Times New Roman" w:hAnsi="Times New Roman" w:cs="Times New Roman"/>
          <w:sz w:val="24"/>
          <w:szCs w:val="24"/>
        </w:rPr>
        <w:t xml:space="preserve"> and Johnson, 2016) (or other mobile device). The </w:t>
      </w:r>
      <w:r w:rsidR="00831279" w:rsidRPr="00B33F1C">
        <w:rPr>
          <w:rFonts w:ascii="Times New Roman" w:hAnsi="Times New Roman" w:cs="Times New Roman"/>
          <w:sz w:val="24"/>
          <w:szCs w:val="24"/>
        </w:rPr>
        <w:t xml:space="preserve">contemporary </w:t>
      </w:r>
      <w:r w:rsidR="009F74E5" w:rsidRPr="00B33F1C">
        <w:rPr>
          <w:rFonts w:ascii="Times New Roman" w:hAnsi="Times New Roman" w:cs="Times New Roman"/>
          <w:sz w:val="24"/>
          <w:szCs w:val="24"/>
        </w:rPr>
        <w:t>consumption of brand experiences has a dynamic and “kinetic” (Gray, 2010, p.41) character under convergence (</w:t>
      </w:r>
      <w:proofErr w:type="spellStart"/>
      <w:r w:rsidR="00547FAD">
        <w:rPr>
          <w:rFonts w:ascii="Times New Roman" w:hAnsi="Times New Roman" w:cs="Times New Roman"/>
          <w:color w:val="1E1E1E"/>
          <w:sz w:val="24"/>
          <w:szCs w:val="24"/>
          <w:lang w:val="en-US"/>
        </w:rPr>
        <w:t>Meikle</w:t>
      </w:r>
      <w:proofErr w:type="spellEnd"/>
      <w:r w:rsidR="00547FAD">
        <w:rPr>
          <w:rFonts w:ascii="Times New Roman" w:hAnsi="Times New Roman" w:cs="Times New Roman"/>
          <w:color w:val="1E1E1E"/>
          <w:sz w:val="24"/>
          <w:szCs w:val="24"/>
          <w:lang w:val="en-US"/>
        </w:rPr>
        <w:t xml:space="preserve"> and Young, </w:t>
      </w:r>
      <w:r w:rsidR="009F74E5" w:rsidRPr="00B33F1C">
        <w:rPr>
          <w:rFonts w:ascii="Times New Roman" w:hAnsi="Times New Roman" w:cs="Times New Roman"/>
          <w:color w:val="1E1E1E"/>
          <w:sz w:val="24"/>
          <w:szCs w:val="24"/>
          <w:lang w:val="en-US"/>
        </w:rPr>
        <w:t>2011</w:t>
      </w:r>
      <w:r w:rsidR="009F74E5" w:rsidRPr="00B33F1C">
        <w:rPr>
          <w:rFonts w:ascii="Times New Roman" w:hAnsi="Times New Roman" w:cs="Times New Roman"/>
          <w:sz w:val="24"/>
          <w:szCs w:val="24"/>
        </w:rPr>
        <w:t xml:space="preserve">) since digitisation accelerates and fragments </w:t>
      </w:r>
      <w:r w:rsidR="009F74E5" w:rsidRPr="00B33F1C">
        <w:rPr>
          <w:rFonts w:ascii="Times New Roman" w:hAnsi="Times New Roman" w:cs="Times New Roman"/>
          <w:sz w:val="24"/>
          <w:szCs w:val="24"/>
        </w:rPr>
        <w:lastRenderedPageBreak/>
        <w:t xml:space="preserve">consumer experience of media. </w:t>
      </w:r>
      <w:r w:rsidR="00831279" w:rsidRPr="00B33F1C">
        <w:rPr>
          <w:rFonts w:ascii="Times New Roman" w:hAnsi="Times New Roman" w:cs="Times New Roman"/>
          <w:sz w:val="24"/>
          <w:szCs w:val="24"/>
        </w:rPr>
        <w:t xml:space="preserve">The </w:t>
      </w:r>
      <w:proofErr w:type="spellStart"/>
      <w:r w:rsidR="00831279" w:rsidRPr="00B33F1C">
        <w:rPr>
          <w:rFonts w:ascii="Times New Roman" w:hAnsi="Times New Roman" w:cs="Times New Roman"/>
          <w:sz w:val="24"/>
          <w:szCs w:val="24"/>
        </w:rPr>
        <w:t>paratext</w:t>
      </w:r>
      <w:proofErr w:type="spellEnd"/>
      <w:r w:rsidR="004C5893" w:rsidRPr="00B33F1C">
        <w:rPr>
          <w:rFonts w:ascii="Times New Roman" w:hAnsi="Times New Roman" w:cs="Times New Roman"/>
          <w:sz w:val="24"/>
          <w:szCs w:val="24"/>
        </w:rPr>
        <w:t xml:space="preserve"> enables a broader range of analysis of brand meaning </w:t>
      </w:r>
      <w:r w:rsidR="00831279" w:rsidRPr="00B33F1C">
        <w:rPr>
          <w:rFonts w:ascii="Times New Roman" w:hAnsi="Times New Roman" w:cs="Times New Roman"/>
          <w:sz w:val="24"/>
          <w:szCs w:val="24"/>
        </w:rPr>
        <w:t>that potentially spans</w:t>
      </w:r>
      <w:r w:rsidR="004C5893" w:rsidRPr="00B33F1C">
        <w:rPr>
          <w:rFonts w:ascii="Times New Roman" w:hAnsi="Times New Roman" w:cs="Times New Roman"/>
          <w:sz w:val="24"/>
          <w:szCs w:val="24"/>
        </w:rPr>
        <w:t xml:space="preserve"> the individual </w:t>
      </w:r>
      <w:proofErr w:type="spellStart"/>
      <w:r w:rsidR="004C5893" w:rsidRPr="00B33F1C">
        <w:rPr>
          <w:rFonts w:ascii="Times New Roman" w:hAnsi="Times New Roman" w:cs="Times New Roman"/>
          <w:sz w:val="24"/>
          <w:szCs w:val="24"/>
        </w:rPr>
        <w:t>paratexts</w:t>
      </w:r>
      <w:proofErr w:type="spellEnd"/>
      <w:r w:rsidR="004322E7" w:rsidRPr="00B33F1C">
        <w:rPr>
          <w:rFonts w:ascii="Times New Roman" w:hAnsi="Times New Roman" w:cs="Times New Roman"/>
          <w:sz w:val="24"/>
          <w:szCs w:val="24"/>
        </w:rPr>
        <w:t xml:space="preserve"> and the webs of dynamic </w:t>
      </w:r>
      <w:proofErr w:type="spellStart"/>
      <w:r w:rsidR="004322E7" w:rsidRPr="00B33F1C">
        <w:rPr>
          <w:rFonts w:ascii="Times New Roman" w:hAnsi="Times New Roman" w:cs="Times New Roman"/>
          <w:sz w:val="24"/>
          <w:szCs w:val="24"/>
        </w:rPr>
        <w:t>intertextual</w:t>
      </w:r>
      <w:proofErr w:type="spellEnd"/>
      <w:r w:rsidR="004322E7" w:rsidRPr="00B33F1C">
        <w:rPr>
          <w:rFonts w:ascii="Times New Roman" w:hAnsi="Times New Roman" w:cs="Times New Roman"/>
          <w:sz w:val="24"/>
          <w:szCs w:val="24"/>
        </w:rPr>
        <w:t xml:space="preserve"> relations that constitute the</w:t>
      </w:r>
      <w:r w:rsidR="004C5893" w:rsidRPr="00B33F1C">
        <w:rPr>
          <w:rFonts w:ascii="Times New Roman" w:hAnsi="Times New Roman" w:cs="Times New Roman"/>
          <w:sz w:val="24"/>
          <w:szCs w:val="24"/>
        </w:rPr>
        <w:t xml:space="preserve"> brand ecosystem</w:t>
      </w:r>
      <w:r w:rsidR="00831279" w:rsidRPr="00B33F1C">
        <w:rPr>
          <w:rFonts w:ascii="Times New Roman" w:hAnsi="Times New Roman" w:cs="Times New Roman"/>
          <w:sz w:val="24"/>
          <w:szCs w:val="24"/>
        </w:rPr>
        <w:t xml:space="preserve">. </w:t>
      </w:r>
      <w:r w:rsidR="004C5893" w:rsidRPr="00B33F1C">
        <w:rPr>
          <w:rFonts w:ascii="Times New Roman" w:hAnsi="Times New Roman" w:cs="Times New Roman"/>
          <w:sz w:val="24"/>
          <w:szCs w:val="24"/>
        </w:rPr>
        <w:t xml:space="preserve">   </w:t>
      </w:r>
    </w:p>
    <w:p w:rsidR="00831279" w:rsidRPr="00B33F1C" w:rsidRDefault="001F7982" w:rsidP="00547FAD">
      <w:pPr>
        <w:spacing w:line="36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We conceive of </w:t>
      </w: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analysis as an extension of interpretive method that links form with content. For example, the form of a particular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is integrated with its poetic elements (say, evincing emotional sympathy through a short video vignette) but the role this plays in the constitution of brand meaning cannot be fully understood unless the relation of this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(and its </w:t>
      </w:r>
      <w:proofErr w:type="spellStart"/>
      <w:r w:rsidRPr="00B33F1C">
        <w:rPr>
          <w:rFonts w:ascii="Times New Roman" w:hAnsi="Times New Roman" w:cs="Times New Roman"/>
          <w:sz w:val="24"/>
          <w:szCs w:val="24"/>
        </w:rPr>
        <w:t>intertextual</w:t>
      </w:r>
      <w:proofErr w:type="spellEnd"/>
      <w:r w:rsidRPr="00B33F1C">
        <w:rPr>
          <w:rFonts w:ascii="Times New Roman" w:hAnsi="Times New Roman" w:cs="Times New Roman"/>
          <w:sz w:val="24"/>
          <w:szCs w:val="24"/>
        </w:rPr>
        <w:t xml:space="preserve"> elements) are linked with a mapping of the entire configuration of the </w:t>
      </w:r>
      <w:proofErr w:type="spellStart"/>
      <w:r w:rsidRPr="00B33F1C">
        <w:rPr>
          <w:rFonts w:ascii="Times New Roman" w:hAnsi="Times New Roman" w:cs="Times New Roman"/>
          <w:sz w:val="24"/>
          <w:szCs w:val="24"/>
        </w:rPr>
        <w:t>paratexts</w:t>
      </w:r>
      <w:proofErr w:type="spellEnd"/>
      <w:r w:rsidRPr="00B33F1C">
        <w:rPr>
          <w:rFonts w:ascii="Times New Roman" w:hAnsi="Times New Roman" w:cs="Times New Roman"/>
          <w:sz w:val="24"/>
          <w:szCs w:val="24"/>
        </w:rPr>
        <w:t xml:space="preserve"> that surround the brand on given media, in given regions and between given times</w:t>
      </w:r>
      <w:r w:rsidR="001F7CD3" w:rsidRPr="00B33F1C">
        <w:rPr>
          <w:rFonts w:ascii="Times New Roman" w:hAnsi="Times New Roman" w:cs="Times New Roman"/>
          <w:sz w:val="24"/>
          <w:szCs w:val="24"/>
        </w:rPr>
        <w:t>, for particular consumer groups</w:t>
      </w:r>
      <w:r w:rsidRPr="00B33F1C">
        <w:rPr>
          <w:rFonts w:ascii="Times New Roman" w:hAnsi="Times New Roman" w:cs="Times New Roman"/>
          <w:sz w:val="24"/>
          <w:szCs w:val="24"/>
        </w:rPr>
        <w:t xml:space="preserve">. The tasks of research and practice in </w:t>
      </w: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branding therefore entail an interplay of </w:t>
      </w:r>
      <w:r w:rsidR="001F7CD3" w:rsidRPr="00B33F1C">
        <w:rPr>
          <w:rFonts w:ascii="Times New Roman" w:hAnsi="Times New Roman" w:cs="Times New Roman"/>
          <w:sz w:val="24"/>
          <w:szCs w:val="24"/>
        </w:rPr>
        <w:t xml:space="preserve">close </w:t>
      </w:r>
      <w:proofErr w:type="spellStart"/>
      <w:r w:rsidRPr="00B33F1C">
        <w:rPr>
          <w:rFonts w:ascii="Times New Roman" w:hAnsi="Times New Roman" w:cs="Times New Roman"/>
          <w:sz w:val="24"/>
          <w:szCs w:val="24"/>
        </w:rPr>
        <w:t>paratextual</w:t>
      </w:r>
      <w:proofErr w:type="spellEnd"/>
      <w:r w:rsidRPr="00B33F1C">
        <w:rPr>
          <w:rFonts w:ascii="Times New Roman" w:hAnsi="Times New Roman" w:cs="Times New Roman"/>
          <w:sz w:val="24"/>
          <w:szCs w:val="24"/>
        </w:rPr>
        <w:t xml:space="preserve"> </w:t>
      </w:r>
      <w:r w:rsidR="001F7CD3" w:rsidRPr="00B33F1C">
        <w:rPr>
          <w:rFonts w:ascii="Times New Roman" w:hAnsi="Times New Roman" w:cs="Times New Roman"/>
          <w:sz w:val="24"/>
          <w:szCs w:val="24"/>
        </w:rPr>
        <w:t xml:space="preserve">analysis </w:t>
      </w:r>
      <w:r w:rsidRPr="00B33F1C">
        <w:rPr>
          <w:rFonts w:ascii="Times New Roman" w:hAnsi="Times New Roman" w:cs="Times New Roman"/>
          <w:sz w:val="24"/>
          <w:szCs w:val="24"/>
        </w:rPr>
        <w:t xml:space="preserve">with a mapping of the </w:t>
      </w:r>
      <w:r w:rsidR="001F7CD3" w:rsidRPr="00B33F1C">
        <w:rPr>
          <w:rFonts w:ascii="Times New Roman" w:hAnsi="Times New Roman" w:cs="Times New Roman"/>
          <w:sz w:val="24"/>
          <w:szCs w:val="24"/>
        </w:rPr>
        <w:t xml:space="preserve">wider </w:t>
      </w:r>
      <w:proofErr w:type="spellStart"/>
      <w:r w:rsidRPr="00B33F1C">
        <w:rPr>
          <w:rFonts w:ascii="Times New Roman" w:hAnsi="Times New Roman" w:cs="Times New Roman"/>
          <w:sz w:val="24"/>
          <w:szCs w:val="24"/>
        </w:rPr>
        <w:t>intertextual</w:t>
      </w:r>
      <w:proofErr w:type="spellEnd"/>
      <w:r w:rsidRPr="00B33F1C">
        <w:rPr>
          <w:rFonts w:ascii="Times New Roman" w:hAnsi="Times New Roman" w:cs="Times New Roman"/>
          <w:sz w:val="24"/>
          <w:szCs w:val="24"/>
        </w:rPr>
        <w:t xml:space="preserve"> </w:t>
      </w:r>
      <w:r w:rsidR="001B124F" w:rsidRPr="00B33F1C">
        <w:rPr>
          <w:rFonts w:ascii="Times New Roman" w:hAnsi="Times New Roman" w:cs="Times New Roman"/>
          <w:sz w:val="24"/>
          <w:szCs w:val="24"/>
        </w:rPr>
        <w:t>(</w:t>
      </w:r>
      <w:proofErr w:type="spellStart"/>
      <w:r w:rsidR="001B124F" w:rsidRPr="00B33F1C">
        <w:rPr>
          <w:rFonts w:ascii="Times New Roman" w:hAnsi="Times New Roman" w:cs="Times New Roman"/>
          <w:sz w:val="24"/>
          <w:szCs w:val="24"/>
        </w:rPr>
        <w:t>epitextual</w:t>
      </w:r>
      <w:proofErr w:type="spellEnd"/>
      <w:r w:rsidR="001B124F" w:rsidRPr="00B33F1C">
        <w:rPr>
          <w:rFonts w:ascii="Times New Roman" w:hAnsi="Times New Roman" w:cs="Times New Roman"/>
          <w:sz w:val="24"/>
          <w:szCs w:val="24"/>
        </w:rPr>
        <w:t xml:space="preserve">, </w:t>
      </w:r>
      <w:proofErr w:type="spellStart"/>
      <w:r w:rsidR="001B124F" w:rsidRPr="00B33F1C">
        <w:rPr>
          <w:rFonts w:ascii="Times New Roman" w:hAnsi="Times New Roman" w:cs="Times New Roman"/>
          <w:sz w:val="24"/>
          <w:szCs w:val="24"/>
        </w:rPr>
        <w:t>peritextual</w:t>
      </w:r>
      <w:proofErr w:type="spellEnd"/>
      <w:r w:rsidR="001B124F" w:rsidRPr="00B33F1C">
        <w:rPr>
          <w:rFonts w:ascii="Times New Roman" w:hAnsi="Times New Roman" w:cs="Times New Roman"/>
          <w:sz w:val="24"/>
          <w:szCs w:val="24"/>
        </w:rPr>
        <w:t xml:space="preserve"> and </w:t>
      </w:r>
      <w:proofErr w:type="spellStart"/>
      <w:r w:rsidR="001B124F" w:rsidRPr="00B33F1C">
        <w:rPr>
          <w:rFonts w:ascii="Times New Roman" w:hAnsi="Times New Roman" w:cs="Times New Roman"/>
          <w:sz w:val="24"/>
          <w:szCs w:val="24"/>
        </w:rPr>
        <w:t>hypertextual</w:t>
      </w:r>
      <w:proofErr w:type="spellEnd"/>
      <w:r w:rsidR="001B124F" w:rsidRPr="00B33F1C">
        <w:rPr>
          <w:rFonts w:ascii="Times New Roman" w:hAnsi="Times New Roman" w:cs="Times New Roman"/>
          <w:sz w:val="24"/>
          <w:szCs w:val="24"/>
        </w:rPr>
        <w:t xml:space="preserve">) </w:t>
      </w:r>
      <w:r w:rsidRPr="00B33F1C">
        <w:rPr>
          <w:rFonts w:ascii="Times New Roman" w:hAnsi="Times New Roman" w:cs="Times New Roman"/>
          <w:sz w:val="24"/>
          <w:szCs w:val="24"/>
        </w:rPr>
        <w:t>linkages</w:t>
      </w:r>
      <w:r w:rsidR="001F7CD3" w:rsidRPr="00B33F1C">
        <w:rPr>
          <w:rFonts w:ascii="Times New Roman" w:hAnsi="Times New Roman" w:cs="Times New Roman"/>
          <w:sz w:val="24"/>
          <w:szCs w:val="24"/>
        </w:rPr>
        <w:t xml:space="preserve">. </w:t>
      </w:r>
      <w:r w:rsidR="001B124F" w:rsidRPr="00B33F1C">
        <w:rPr>
          <w:rFonts w:ascii="Times New Roman" w:hAnsi="Times New Roman" w:cs="Times New Roman"/>
          <w:sz w:val="24"/>
          <w:szCs w:val="24"/>
        </w:rPr>
        <w:t xml:space="preserve">Future research on this theme could be conducted in case analyses of individual </w:t>
      </w:r>
      <w:proofErr w:type="gramStart"/>
      <w:r w:rsidR="001B124F" w:rsidRPr="00B33F1C">
        <w:rPr>
          <w:rFonts w:ascii="Times New Roman" w:hAnsi="Times New Roman" w:cs="Times New Roman"/>
          <w:sz w:val="24"/>
          <w:szCs w:val="24"/>
        </w:rPr>
        <w:t>brands,</w:t>
      </w:r>
      <w:proofErr w:type="gramEnd"/>
      <w:r w:rsidR="001B124F" w:rsidRPr="00B33F1C">
        <w:rPr>
          <w:rFonts w:ascii="Times New Roman" w:hAnsi="Times New Roman" w:cs="Times New Roman"/>
          <w:sz w:val="24"/>
          <w:szCs w:val="24"/>
        </w:rPr>
        <w:t xml:space="preserve"> or in cross-sectional analyses of specified brands within a given category.  </w:t>
      </w:r>
    </w:p>
    <w:p w:rsidR="006B2206" w:rsidRPr="00B33F1C" w:rsidRDefault="004D1D02" w:rsidP="004B5040">
      <w:pPr>
        <w:spacing w:line="360" w:lineRule="auto"/>
        <w:jc w:val="both"/>
        <w:rPr>
          <w:rFonts w:ascii="Times New Roman" w:hAnsi="Times New Roman" w:cs="Times New Roman"/>
          <w:b/>
          <w:sz w:val="24"/>
          <w:szCs w:val="24"/>
        </w:rPr>
      </w:pPr>
      <w:r w:rsidRPr="00B33F1C">
        <w:rPr>
          <w:rFonts w:ascii="Times New Roman" w:hAnsi="Times New Roman" w:cs="Times New Roman"/>
          <w:b/>
          <w:sz w:val="24"/>
          <w:szCs w:val="24"/>
        </w:rPr>
        <w:t xml:space="preserve">References </w:t>
      </w:r>
    </w:p>
    <w:p w:rsidR="004B5040" w:rsidRPr="00B33F1C" w:rsidRDefault="004B5040" w:rsidP="00547FAD">
      <w:pPr>
        <w:spacing w:line="240" w:lineRule="auto"/>
        <w:jc w:val="both"/>
        <w:rPr>
          <w:rFonts w:ascii="Times New Roman" w:hAnsi="Times New Roman" w:cs="Times New Roman"/>
          <w:sz w:val="24"/>
          <w:szCs w:val="24"/>
        </w:rPr>
      </w:pPr>
      <w:proofErr w:type="spellStart"/>
      <w:proofErr w:type="gramStart"/>
      <w:r w:rsidRPr="00B33F1C">
        <w:rPr>
          <w:rFonts w:ascii="Times New Roman" w:hAnsi="Times New Roman" w:cs="Times New Roman"/>
          <w:sz w:val="24"/>
          <w:szCs w:val="24"/>
        </w:rPr>
        <w:t>Appel</w:t>
      </w:r>
      <w:proofErr w:type="spellEnd"/>
      <w:r w:rsidRPr="00B33F1C">
        <w:rPr>
          <w:rFonts w:ascii="Times New Roman" w:hAnsi="Times New Roman" w:cs="Times New Roman"/>
          <w:sz w:val="24"/>
          <w:szCs w:val="24"/>
        </w:rPr>
        <w:t>, M</w:t>
      </w:r>
      <w:r w:rsidR="00837EB0" w:rsidRPr="00B33F1C">
        <w:rPr>
          <w:rFonts w:ascii="Times New Roman" w:hAnsi="Times New Roman" w:cs="Times New Roman"/>
          <w:sz w:val="24"/>
          <w:szCs w:val="24"/>
        </w:rPr>
        <w:t>arkus,</w:t>
      </w:r>
      <w:r w:rsidRPr="00B33F1C">
        <w:rPr>
          <w:rFonts w:ascii="Times New Roman" w:hAnsi="Times New Roman" w:cs="Times New Roman"/>
          <w:sz w:val="24"/>
          <w:szCs w:val="24"/>
        </w:rPr>
        <w:t xml:space="preserve"> and </w:t>
      </w:r>
      <w:proofErr w:type="spellStart"/>
      <w:r w:rsidRPr="00B33F1C">
        <w:rPr>
          <w:rFonts w:ascii="Times New Roman" w:hAnsi="Times New Roman" w:cs="Times New Roman"/>
          <w:sz w:val="24"/>
          <w:szCs w:val="24"/>
        </w:rPr>
        <w:t>Maleckar</w:t>
      </w:r>
      <w:proofErr w:type="spellEnd"/>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B</w:t>
      </w:r>
      <w:r w:rsidR="00837EB0" w:rsidRPr="00B33F1C">
        <w:rPr>
          <w:rFonts w:ascii="Times New Roman" w:hAnsi="Times New Roman" w:cs="Times New Roman"/>
          <w:sz w:val="24"/>
          <w:szCs w:val="24"/>
        </w:rPr>
        <w:t>arbera</w:t>
      </w:r>
      <w:proofErr w:type="spellEnd"/>
      <w:r w:rsidR="00BB6F3E" w:rsidRPr="00B33F1C">
        <w:rPr>
          <w:rFonts w:ascii="Times New Roman" w:hAnsi="Times New Roman" w:cs="Times New Roman"/>
          <w:sz w:val="24"/>
          <w:szCs w:val="24"/>
        </w:rPr>
        <w:t xml:space="preserve"> </w:t>
      </w:r>
      <w:r w:rsidR="00547FAD">
        <w:rPr>
          <w:rFonts w:ascii="Times New Roman" w:hAnsi="Times New Roman" w:cs="Times New Roman"/>
          <w:sz w:val="24"/>
          <w:szCs w:val="24"/>
        </w:rPr>
        <w:t>(</w:t>
      </w:r>
      <w:r w:rsidR="00BB6F3E" w:rsidRPr="00B33F1C">
        <w:rPr>
          <w:rFonts w:ascii="Times New Roman" w:hAnsi="Times New Roman" w:cs="Times New Roman"/>
          <w:sz w:val="24"/>
          <w:szCs w:val="24"/>
        </w:rPr>
        <w:t>2012</w:t>
      </w:r>
      <w:r w:rsidR="00547FAD">
        <w:rPr>
          <w:rFonts w:ascii="Times New Roman" w:hAnsi="Times New Roman" w:cs="Times New Roman"/>
          <w:sz w:val="24"/>
          <w:szCs w:val="24"/>
        </w:rPr>
        <w:t>),</w:t>
      </w:r>
      <w:r w:rsidRPr="00B33F1C">
        <w:rPr>
          <w:rFonts w:ascii="Times New Roman" w:hAnsi="Times New Roman" w:cs="Times New Roman"/>
          <w:sz w:val="24"/>
          <w:szCs w:val="24"/>
        </w:rPr>
        <w:t xml:space="preserve"> </w:t>
      </w:r>
      <w:r w:rsidR="00BB6F3E" w:rsidRPr="00B33F1C">
        <w:rPr>
          <w:rFonts w:ascii="Times New Roman" w:hAnsi="Times New Roman" w:cs="Times New Roman"/>
          <w:sz w:val="24"/>
          <w:szCs w:val="24"/>
        </w:rPr>
        <w:t>“</w:t>
      </w:r>
      <w:r w:rsidRPr="00B33F1C">
        <w:rPr>
          <w:rFonts w:ascii="Times New Roman" w:hAnsi="Times New Roman" w:cs="Times New Roman"/>
          <w:sz w:val="24"/>
          <w:szCs w:val="24"/>
        </w:rPr>
        <w:t xml:space="preserve">The influence of </w:t>
      </w:r>
      <w:proofErr w:type="spellStart"/>
      <w:r w:rsidRPr="00B33F1C">
        <w:rPr>
          <w:rFonts w:ascii="Times New Roman" w:hAnsi="Times New Roman" w:cs="Times New Roman"/>
          <w:sz w:val="24"/>
          <w:szCs w:val="24"/>
        </w:rPr>
        <w:t>paratext</w:t>
      </w:r>
      <w:proofErr w:type="spellEnd"/>
      <w:r w:rsidRPr="00B33F1C">
        <w:rPr>
          <w:rFonts w:ascii="Times New Roman" w:hAnsi="Times New Roman" w:cs="Times New Roman"/>
          <w:sz w:val="24"/>
          <w:szCs w:val="24"/>
        </w:rPr>
        <w:t xml:space="preserve"> on narrative persuasion.</w:t>
      </w:r>
      <w:proofErr w:type="gramEnd"/>
      <w:r w:rsidRPr="00B33F1C">
        <w:rPr>
          <w:rFonts w:ascii="Times New Roman" w:hAnsi="Times New Roman" w:cs="Times New Roman"/>
          <w:sz w:val="24"/>
          <w:szCs w:val="24"/>
        </w:rPr>
        <w:t xml:space="preserve"> Fact, fi</w:t>
      </w:r>
      <w:r w:rsidR="00BB6F3E" w:rsidRPr="00B33F1C">
        <w:rPr>
          <w:rFonts w:ascii="Times New Roman" w:hAnsi="Times New Roman" w:cs="Times New Roman"/>
          <w:sz w:val="24"/>
          <w:szCs w:val="24"/>
        </w:rPr>
        <w:t>ction, or fake?</w:t>
      </w:r>
      <w:proofErr w:type="gramStart"/>
      <w:r w:rsidR="00BB6F3E" w:rsidRPr="00B33F1C">
        <w:rPr>
          <w:rFonts w:ascii="Times New Roman" w:hAnsi="Times New Roman" w:cs="Times New Roman"/>
          <w:sz w:val="24"/>
          <w:szCs w:val="24"/>
        </w:rPr>
        <w:t>”</w:t>
      </w:r>
      <w:r w:rsidR="00547FAD">
        <w:rPr>
          <w:rFonts w:ascii="Times New Roman" w:hAnsi="Times New Roman" w:cs="Times New Roman"/>
          <w:sz w:val="24"/>
          <w:szCs w:val="24"/>
        </w:rPr>
        <w:t>,</w:t>
      </w:r>
      <w:proofErr w:type="gramEnd"/>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Human Communication Research</w:t>
      </w:r>
      <w:r w:rsidR="00BB6F3E" w:rsidRPr="00B33F1C">
        <w:rPr>
          <w:rFonts w:ascii="Times New Roman" w:hAnsi="Times New Roman" w:cs="Times New Roman"/>
          <w:sz w:val="24"/>
          <w:szCs w:val="24"/>
        </w:rPr>
        <w:t xml:space="preserve">, </w:t>
      </w:r>
      <w:r w:rsidRPr="00B33F1C">
        <w:rPr>
          <w:rFonts w:ascii="Times New Roman" w:hAnsi="Times New Roman" w:cs="Times New Roman"/>
          <w:sz w:val="24"/>
          <w:szCs w:val="24"/>
        </w:rPr>
        <w:t>38</w:t>
      </w:r>
      <w:r w:rsidR="00BB6F3E" w:rsidRPr="00B33F1C">
        <w:rPr>
          <w:rFonts w:ascii="Times New Roman" w:hAnsi="Times New Roman" w:cs="Times New Roman"/>
          <w:sz w:val="24"/>
          <w:szCs w:val="24"/>
        </w:rPr>
        <w:t xml:space="preserve"> (4)</w:t>
      </w:r>
      <w:r w:rsidR="00547FAD">
        <w:rPr>
          <w:rFonts w:ascii="Times New Roman" w:hAnsi="Times New Roman" w:cs="Times New Roman"/>
          <w:sz w:val="24"/>
          <w:szCs w:val="24"/>
        </w:rPr>
        <w:t>,</w:t>
      </w:r>
      <w:r w:rsidRPr="00B33F1C">
        <w:rPr>
          <w:rFonts w:ascii="Times New Roman" w:hAnsi="Times New Roman" w:cs="Times New Roman"/>
          <w:sz w:val="24"/>
          <w:szCs w:val="24"/>
        </w:rPr>
        <w:t xml:space="preserve"> 459-484. DOI:10.1111/j.1468- 2958.2012.01432.x</w:t>
      </w:r>
    </w:p>
    <w:p w:rsidR="004B5040" w:rsidRPr="00B33F1C" w:rsidRDefault="004B5040" w:rsidP="000C7821">
      <w:pPr>
        <w:pStyle w:val="NormalWeb"/>
        <w:jc w:val="both"/>
        <w:rPr>
          <w:color w:val="000000" w:themeColor="text1"/>
          <w:lang w:val="en-US"/>
        </w:rPr>
      </w:pPr>
      <w:proofErr w:type="spellStart"/>
      <w:r w:rsidRPr="00B33F1C">
        <w:rPr>
          <w:color w:val="000000" w:themeColor="text1"/>
          <w:lang w:val="en-US"/>
        </w:rPr>
        <w:t>Arnould</w:t>
      </w:r>
      <w:proofErr w:type="spellEnd"/>
      <w:r w:rsidRPr="00B33F1C">
        <w:rPr>
          <w:color w:val="000000" w:themeColor="text1"/>
          <w:lang w:val="en-US"/>
        </w:rPr>
        <w:t>, E</w:t>
      </w:r>
      <w:r w:rsidR="00BB6F3E" w:rsidRPr="00B33F1C">
        <w:rPr>
          <w:color w:val="000000" w:themeColor="text1"/>
          <w:lang w:val="en-US"/>
        </w:rPr>
        <w:t>ric</w:t>
      </w:r>
      <w:r w:rsidRPr="00B33F1C">
        <w:rPr>
          <w:color w:val="000000" w:themeColor="text1"/>
          <w:lang w:val="en-US"/>
        </w:rPr>
        <w:t xml:space="preserve"> and Thompson, C</w:t>
      </w:r>
      <w:r w:rsidR="00BB6F3E" w:rsidRPr="00B33F1C">
        <w:rPr>
          <w:color w:val="000000" w:themeColor="text1"/>
          <w:lang w:val="en-US"/>
        </w:rPr>
        <w:t xml:space="preserve">raig J. </w:t>
      </w:r>
      <w:r w:rsidR="00547FAD">
        <w:rPr>
          <w:color w:val="000000" w:themeColor="text1"/>
          <w:lang w:val="en-US"/>
        </w:rPr>
        <w:t>(</w:t>
      </w:r>
      <w:r w:rsidR="00BB6F3E" w:rsidRPr="00B33F1C">
        <w:rPr>
          <w:color w:val="000000" w:themeColor="text1"/>
          <w:lang w:val="en-US"/>
        </w:rPr>
        <w:t>2005</w:t>
      </w:r>
      <w:r w:rsidR="00547FAD">
        <w:rPr>
          <w:color w:val="000000" w:themeColor="text1"/>
          <w:lang w:val="en-US"/>
        </w:rPr>
        <w:t>),</w:t>
      </w:r>
      <w:r w:rsidRPr="00B33F1C">
        <w:rPr>
          <w:color w:val="000000" w:themeColor="text1"/>
          <w:lang w:val="en-US"/>
        </w:rPr>
        <w:t xml:space="preserve"> </w:t>
      </w:r>
      <w:r w:rsidR="00BB6F3E" w:rsidRPr="00B33F1C">
        <w:rPr>
          <w:color w:val="000000" w:themeColor="text1"/>
          <w:lang w:val="en-US"/>
        </w:rPr>
        <w:t>“</w:t>
      </w:r>
      <w:r w:rsidRPr="00B33F1C">
        <w:rPr>
          <w:color w:val="000000" w:themeColor="text1"/>
          <w:lang w:val="en-US"/>
        </w:rPr>
        <w:t>Consumer Culture Theory (CCT): Twenty Years of Research</w:t>
      </w:r>
      <w:r w:rsidR="00BB6F3E" w:rsidRPr="00B33F1C">
        <w:rPr>
          <w:color w:val="000000" w:themeColor="text1"/>
          <w:lang w:val="en-US"/>
        </w:rPr>
        <w:t>”</w:t>
      </w:r>
      <w:r w:rsidR="00547FAD">
        <w:rPr>
          <w:color w:val="000000" w:themeColor="text1"/>
          <w:lang w:val="en-US"/>
        </w:rPr>
        <w:t>,</w:t>
      </w:r>
      <w:r w:rsidRPr="00B33F1C">
        <w:rPr>
          <w:color w:val="000000" w:themeColor="text1"/>
          <w:lang w:val="en-US"/>
        </w:rPr>
        <w:t xml:space="preserve"> </w:t>
      </w:r>
      <w:r w:rsidRPr="00B33F1C">
        <w:rPr>
          <w:i/>
          <w:color w:val="000000" w:themeColor="text1"/>
          <w:lang w:val="en-US"/>
        </w:rPr>
        <w:t>Journal of Consumer Research</w:t>
      </w:r>
      <w:r w:rsidR="00BB6F3E" w:rsidRPr="00B33F1C">
        <w:rPr>
          <w:color w:val="000000" w:themeColor="text1"/>
          <w:lang w:val="en-US"/>
        </w:rPr>
        <w:t>, 31 (</w:t>
      </w:r>
      <w:r w:rsidRPr="00B33F1C">
        <w:rPr>
          <w:color w:val="000000" w:themeColor="text1"/>
          <w:lang w:val="en-US"/>
        </w:rPr>
        <w:t>4</w:t>
      </w:r>
      <w:r w:rsidR="00BB6F3E" w:rsidRPr="00B33F1C">
        <w:rPr>
          <w:color w:val="000000" w:themeColor="text1"/>
          <w:lang w:val="en-US"/>
        </w:rPr>
        <w:t>)</w:t>
      </w:r>
      <w:r w:rsidR="00547FAD">
        <w:rPr>
          <w:color w:val="000000" w:themeColor="text1"/>
          <w:lang w:val="en-US"/>
        </w:rPr>
        <w:t>,</w:t>
      </w:r>
      <w:r w:rsidRPr="00B33F1C">
        <w:rPr>
          <w:color w:val="000000" w:themeColor="text1"/>
          <w:lang w:val="en-US"/>
        </w:rPr>
        <w:t xml:space="preserve"> 868-882</w:t>
      </w:r>
      <w:r w:rsidR="00547FAD">
        <w:rPr>
          <w:color w:val="000000" w:themeColor="text1"/>
          <w:lang w:val="en-US"/>
        </w:rPr>
        <w:t>.</w:t>
      </w:r>
      <w:r w:rsidRPr="00B33F1C">
        <w:rPr>
          <w:color w:val="000000" w:themeColor="text1"/>
          <w:lang w:val="en-US"/>
        </w:rPr>
        <w:t xml:space="preserve">  </w:t>
      </w:r>
      <w:hyperlink r:id="rId8" w:history="1">
        <w:r w:rsidRPr="00B33F1C">
          <w:rPr>
            <w:rStyle w:val="Hyperlink"/>
          </w:rPr>
          <w:t>https://doi.org/10.1086/426626</w:t>
        </w:r>
      </w:hyperlink>
    </w:p>
    <w:p w:rsidR="004B5040" w:rsidRPr="00B33F1C" w:rsidRDefault="004B5040" w:rsidP="000C7821">
      <w:pPr>
        <w:pStyle w:val="NormalWeb"/>
        <w:jc w:val="both"/>
        <w:rPr>
          <w:rStyle w:val="HTMLCite"/>
          <w:rFonts w:eastAsiaTheme="minorHAnsi"/>
          <w:i w:val="0"/>
          <w:iCs w:val="0"/>
          <w:color w:val="000000" w:themeColor="text1"/>
          <w:lang w:val="en-US" w:eastAsia="en-US"/>
        </w:rPr>
      </w:pPr>
      <w:proofErr w:type="spellStart"/>
      <w:proofErr w:type="gramStart"/>
      <w:r w:rsidRPr="00B33F1C">
        <w:rPr>
          <w:color w:val="000000" w:themeColor="text1"/>
          <w:lang w:val="en-US"/>
        </w:rPr>
        <w:t>Aronczyk</w:t>
      </w:r>
      <w:proofErr w:type="spellEnd"/>
      <w:r w:rsidRPr="00B33F1C">
        <w:rPr>
          <w:color w:val="000000" w:themeColor="text1"/>
          <w:lang w:val="en-US"/>
        </w:rPr>
        <w:t>, M</w:t>
      </w:r>
      <w:r w:rsidR="00547FAD">
        <w:rPr>
          <w:color w:val="000000" w:themeColor="text1"/>
          <w:lang w:val="en-US"/>
        </w:rPr>
        <w:t>elissa</w:t>
      </w:r>
      <w:r w:rsidR="004D1D02" w:rsidRPr="00B33F1C">
        <w:rPr>
          <w:color w:val="000000" w:themeColor="text1"/>
          <w:lang w:val="en-US"/>
        </w:rPr>
        <w:t xml:space="preserve"> </w:t>
      </w:r>
      <w:r w:rsidR="00547FAD">
        <w:rPr>
          <w:color w:val="000000" w:themeColor="text1"/>
          <w:lang w:val="en-US"/>
        </w:rPr>
        <w:t>(</w:t>
      </w:r>
      <w:r w:rsidR="004D1D02" w:rsidRPr="00B33F1C">
        <w:rPr>
          <w:color w:val="000000" w:themeColor="text1"/>
          <w:lang w:val="en-US"/>
        </w:rPr>
        <w:t>2017</w:t>
      </w:r>
      <w:r w:rsidR="00547FAD">
        <w:rPr>
          <w:color w:val="000000" w:themeColor="text1"/>
          <w:lang w:val="en-US"/>
        </w:rPr>
        <w:t>),</w:t>
      </w:r>
      <w:r w:rsidRPr="00B33F1C">
        <w:rPr>
          <w:color w:val="000000" w:themeColor="text1"/>
          <w:lang w:val="en-US"/>
        </w:rPr>
        <w:t xml:space="preserve"> </w:t>
      </w:r>
      <w:r w:rsidR="004D1D02" w:rsidRPr="00B33F1C">
        <w:rPr>
          <w:color w:val="000000" w:themeColor="text1"/>
          <w:lang w:val="en-US"/>
        </w:rPr>
        <w:t>“</w:t>
      </w:r>
      <w:r w:rsidRPr="00B33F1C">
        <w:rPr>
          <w:color w:val="000000" w:themeColor="text1"/>
          <w:lang w:val="en-US"/>
        </w:rPr>
        <w:t>Portal or Police?</w:t>
      </w:r>
      <w:proofErr w:type="gramEnd"/>
      <w:r w:rsidRPr="00B33F1C">
        <w:rPr>
          <w:color w:val="000000" w:themeColor="text1"/>
          <w:lang w:val="en-US"/>
        </w:rPr>
        <w:t xml:space="preserve"> The limits</w:t>
      </w:r>
      <w:r w:rsidR="00547FAD">
        <w:rPr>
          <w:color w:val="000000" w:themeColor="text1"/>
          <w:lang w:val="en-US"/>
        </w:rPr>
        <w:t xml:space="preserve"> of promotional </w:t>
      </w:r>
      <w:proofErr w:type="spellStart"/>
      <w:r w:rsidR="00547FAD">
        <w:rPr>
          <w:color w:val="000000" w:themeColor="text1"/>
          <w:lang w:val="en-US"/>
        </w:rPr>
        <w:t>paratexts</w:t>
      </w:r>
      <w:proofErr w:type="spellEnd"/>
      <w:r w:rsidR="00547FAD">
        <w:rPr>
          <w:color w:val="000000" w:themeColor="text1"/>
          <w:lang w:val="en-US"/>
        </w:rPr>
        <w:t>”,</w:t>
      </w:r>
      <w:r w:rsidRPr="00B33F1C">
        <w:rPr>
          <w:color w:val="000000" w:themeColor="text1"/>
          <w:lang w:val="en-US"/>
        </w:rPr>
        <w:t xml:space="preserve"> </w:t>
      </w:r>
      <w:r w:rsidRPr="00B33F1C">
        <w:rPr>
          <w:i/>
          <w:color w:val="000000" w:themeColor="text1"/>
          <w:lang w:val="en-US"/>
        </w:rPr>
        <w:t>Critical Studies in Media Communication</w:t>
      </w:r>
      <w:r w:rsidR="004D1D02" w:rsidRPr="00B33F1C">
        <w:rPr>
          <w:color w:val="000000" w:themeColor="text1"/>
          <w:lang w:val="en-US"/>
        </w:rPr>
        <w:t xml:space="preserve">, </w:t>
      </w:r>
      <w:r w:rsidRPr="00B33F1C">
        <w:rPr>
          <w:color w:val="000000" w:themeColor="text1"/>
          <w:lang w:val="en-US"/>
        </w:rPr>
        <w:t>34</w:t>
      </w:r>
      <w:r w:rsidR="004D1D02" w:rsidRPr="00B33F1C">
        <w:rPr>
          <w:color w:val="000000" w:themeColor="text1"/>
          <w:lang w:val="en-US"/>
        </w:rPr>
        <w:t xml:space="preserve"> (2)</w:t>
      </w:r>
      <w:r w:rsidR="00547FAD">
        <w:rPr>
          <w:color w:val="000000" w:themeColor="text1"/>
          <w:lang w:val="en-US"/>
        </w:rPr>
        <w:t>,</w:t>
      </w:r>
      <w:r w:rsidR="004D1D02" w:rsidRPr="00B33F1C">
        <w:rPr>
          <w:color w:val="000000" w:themeColor="text1"/>
          <w:lang w:val="en-US"/>
        </w:rPr>
        <w:t xml:space="preserve"> </w:t>
      </w:r>
      <w:r w:rsidRPr="00B33F1C">
        <w:rPr>
          <w:color w:val="000000" w:themeColor="text1"/>
          <w:lang w:val="en-US"/>
        </w:rPr>
        <w:t xml:space="preserve">111-119. </w:t>
      </w:r>
      <w:r w:rsidRPr="00B33F1C">
        <w:rPr>
          <w:rFonts w:eastAsia="ArialUnicodeMS"/>
          <w:color w:val="000000" w:themeColor="text1"/>
          <w:lang w:val="en-US" w:eastAsia="en-US"/>
        </w:rPr>
        <w:t xml:space="preserve">DOI: 10.1080/15295036.2017.1289545. </w:t>
      </w:r>
    </w:p>
    <w:p w:rsidR="004B5040" w:rsidRPr="00B33F1C" w:rsidRDefault="004B5040" w:rsidP="000C7821">
      <w:pPr>
        <w:spacing w:line="240" w:lineRule="auto"/>
        <w:jc w:val="both"/>
        <w:rPr>
          <w:rStyle w:val="HTMLCite"/>
          <w:rFonts w:ascii="Times New Roman" w:hAnsi="Times New Roman" w:cs="Times New Roman"/>
          <w:i w:val="0"/>
          <w:sz w:val="24"/>
          <w:szCs w:val="24"/>
        </w:rPr>
      </w:pPr>
      <w:proofErr w:type="spellStart"/>
      <w:r w:rsidRPr="00B33F1C">
        <w:rPr>
          <w:rStyle w:val="HTMLCite"/>
          <w:rFonts w:ascii="Times New Roman" w:hAnsi="Times New Roman" w:cs="Times New Roman"/>
          <w:i w:val="0"/>
          <w:sz w:val="24"/>
          <w:szCs w:val="24"/>
        </w:rPr>
        <w:t>Arvidsson</w:t>
      </w:r>
      <w:proofErr w:type="spellEnd"/>
      <w:r w:rsidRPr="00B33F1C">
        <w:rPr>
          <w:rStyle w:val="HTMLCite"/>
          <w:rFonts w:ascii="Times New Roman" w:hAnsi="Times New Roman" w:cs="Times New Roman"/>
          <w:i w:val="0"/>
          <w:sz w:val="24"/>
          <w:szCs w:val="24"/>
        </w:rPr>
        <w:t>, A</w:t>
      </w:r>
      <w:r w:rsidR="004D1D02" w:rsidRPr="00B33F1C">
        <w:rPr>
          <w:rStyle w:val="HTMLCite"/>
          <w:rFonts w:ascii="Times New Roman" w:hAnsi="Times New Roman" w:cs="Times New Roman"/>
          <w:i w:val="0"/>
          <w:sz w:val="24"/>
          <w:szCs w:val="24"/>
        </w:rPr>
        <w:t>dam,</w:t>
      </w:r>
      <w:r w:rsidRPr="00B33F1C">
        <w:rPr>
          <w:rStyle w:val="HTMLCite"/>
          <w:rFonts w:ascii="Times New Roman" w:hAnsi="Times New Roman" w:cs="Times New Roman"/>
          <w:i w:val="0"/>
          <w:sz w:val="24"/>
          <w:szCs w:val="24"/>
        </w:rPr>
        <w:t xml:space="preserve"> and </w:t>
      </w:r>
      <w:proofErr w:type="spellStart"/>
      <w:r w:rsidRPr="00B33F1C">
        <w:rPr>
          <w:rStyle w:val="HTMLCite"/>
          <w:rFonts w:ascii="Times New Roman" w:hAnsi="Times New Roman" w:cs="Times New Roman"/>
          <w:i w:val="0"/>
          <w:sz w:val="24"/>
          <w:szCs w:val="24"/>
        </w:rPr>
        <w:t>Caliandro</w:t>
      </w:r>
      <w:proofErr w:type="spellEnd"/>
      <w:r w:rsidRPr="00B33F1C">
        <w:rPr>
          <w:rStyle w:val="HTMLCite"/>
          <w:rFonts w:ascii="Times New Roman" w:hAnsi="Times New Roman" w:cs="Times New Roman"/>
          <w:i w:val="0"/>
          <w:sz w:val="24"/>
          <w:szCs w:val="24"/>
        </w:rPr>
        <w:t>, A</w:t>
      </w:r>
      <w:r w:rsidR="00547FAD">
        <w:rPr>
          <w:rStyle w:val="HTMLCite"/>
          <w:rFonts w:ascii="Times New Roman" w:hAnsi="Times New Roman" w:cs="Times New Roman"/>
          <w:i w:val="0"/>
          <w:sz w:val="24"/>
          <w:szCs w:val="24"/>
        </w:rPr>
        <w:t>lessandro</w:t>
      </w:r>
      <w:r w:rsidR="004D1D02" w:rsidRPr="00B33F1C">
        <w:rPr>
          <w:rStyle w:val="HTMLCite"/>
          <w:rFonts w:ascii="Times New Roman" w:hAnsi="Times New Roman" w:cs="Times New Roman"/>
          <w:i w:val="0"/>
          <w:sz w:val="24"/>
          <w:szCs w:val="24"/>
        </w:rPr>
        <w:t xml:space="preserve"> </w:t>
      </w:r>
      <w:r w:rsidR="00547FAD">
        <w:rPr>
          <w:rStyle w:val="HTMLCite"/>
          <w:rFonts w:ascii="Times New Roman" w:hAnsi="Times New Roman" w:cs="Times New Roman"/>
          <w:i w:val="0"/>
          <w:sz w:val="24"/>
          <w:szCs w:val="24"/>
        </w:rPr>
        <w:t>(</w:t>
      </w:r>
      <w:r w:rsidR="004D1D02" w:rsidRPr="00B33F1C">
        <w:rPr>
          <w:rStyle w:val="HTMLCite"/>
          <w:rFonts w:ascii="Times New Roman" w:hAnsi="Times New Roman" w:cs="Times New Roman"/>
          <w:i w:val="0"/>
          <w:sz w:val="24"/>
          <w:szCs w:val="24"/>
        </w:rPr>
        <w:t>2016</w:t>
      </w:r>
      <w:r w:rsidR="00547FAD">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r w:rsidR="004D1D02" w:rsidRPr="00B33F1C">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Brand Public</w:t>
      </w:r>
      <w:r w:rsidR="004D1D02" w:rsidRPr="00B33F1C">
        <w:rPr>
          <w:rStyle w:val="HTMLCite"/>
          <w:rFonts w:ascii="Times New Roman" w:hAnsi="Times New Roman" w:cs="Times New Roman"/>
          <w:i w:val="0"/>
          <w:sz w:val="24"/>
          <w:szCs w:val="24"/>
        </w:rPr>
        <w:t>”</w:t>
      </w:r>
      <w:r w:rsidR="00547FAD">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r w:rsidRPr="00B33F1C">
        <w:rPr>
          <w:rStyle w:val="HTMLCite"/>
          <w:rFonts w:ascii="Times New Roman" w:hAnsi="Times New Roman" w:cs="Times New Roman"/>
          <w:sz w:val="24"/>
          <w:szCs w:val="24"/>
        </w:rPr>
        <w:t>Journal of Consumer Research</w:t>
      </w:r>
      <w:r w:rsidR="004D1D02" w:rsidRPr="00B33F1C">
        <w:rPr>
          <w:rStyle w:val="HTMLCite"/>
          <w:rFonts w:ascii="Times New Roman" w:hAnsi="Times New Roman" w:cs="Times New Roman"/>
          <w:i w:val="0"/>
          <w:sz w:val="24"/>
          <w:szCs w:val="24"/>
        </w:rPr>
        <w:t>, 5 (</w:t>
      </w:r>
      <w:r w:rsidRPr="00B33F1C">
        <w:rPr>
          <w:rStyle w:val="HTMLCite"/>
          <w:rFonts w:ascii="Times New Roman" w:hAnsi="Times New Roman" w:cs="Times New Roman"/>
          <w:i w:val="0"/>
          <w:sz w:val="24"/>
          <w:szCs w:val="24"/>
        </w:rPr>
        <w:t>1</w:t>
      </w:r>
      <w:r w:rsidR="004D1D02" w:rsidRPr="00B33F1C">
        <w:rPr>
          <w:rStyle w:val="HTMLCite"/>
          <w:rFonts w:ascii="Times New Roman" w:hAnsi="Times New Roman" w:cs="Times New Roman"/>
          <w:i w:val="0"/>
          <w:sz w:val="24"/>
          <w:szCs w:val="24"/>
        </w:rPr>
        <w:t>)</w:t>
      </w:r>
      <w:r w:rsidR="00547FAD">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727-748</w:t>
      </w:r>
      <w:r w:rsidR="00547FAD">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hyperlink r:id="rId9" w:history="1">
        <w:r w:rsidRPr="00B33F1C">
          <w:rPr>
            <w:rStyle w:val="Hyperlink"/>
            <w:rFonts w:ascii="Times New Roman" w:hAnsi="Times New Roman" w:cs="Times New Roman"/>
            <w:i/>
            <w:sz w:val="24"/>
            <w:szCs w:val="24"/>
          </w:rPr>
          <w:t>https://doi.org/10.1093/jcr/ucv053</w:t>
        </w:r>
      </w:hyperlink>
      <w:r w:rsidRPr="00B33F1C">
        <w:rPr>
          <w:rStyle w:val="HTMLCite"/>
          <w:rFonts w:ascii="Times New Roman" w:hAnsi="Times New Roman" w:cs="Times New Roman"/>
          <w:i w:val="0"/>
          <w:sz w:val="24"/>
          <w:szCs w:val="24"/>
        </w:rPr>
        <w:t xml:space="preserve"> </w:t>
      </w:r>
    </w:p>
    <w:p w:rsidR="004D1D02" w:rsidRPr="00B33F1C" w:rsidRDefault="00547FAD" w:rsidP="000C7821">
      <w:pPr>
        <w:spacing w:line="240" w:lineRule="auto"/>
        <w:jc w:val="both"/>
        <w:rPr>
          <w:rStyle w:val="HTMLCite"/>
          <w:rFonts w:ascii="Times New Roman" w:hAnsi="Times New Roman" w:cs="Times New Roman"/>
          <w:i w:val="0"/>
          <w:sz w:val="24"/>
          <w:szCs w:val="24"/>
        </w:rPr>
      </w:pPr>
      <w:proofErr w:type="spellStart"/>
      <w:r>
        <w:rPr>
          <w:rStyle w:val="HTMLCite"/>
          <w:rFonts w:ascii="Times New Roman" w:hAnsi="Times New Roman" w:cs="Times New Roman"/>
          <w:i w:val="0"/>
          <w:sz w:val="24"/>
          <w:szCs w:val="24"/>
        </w:rPr>
        <w:t>Barbas</w:t>
      </w:r>
      <w:proofErr w:type="spellEnd"/>
      <w:r>
        <w:rPr>
          <w:rStyle w:val="HTMLCite"/>
          <w:rFonts w:ascii="Times New Roman" w:hAnsi="Times New Roman" w:cs="Times New Roman"/>
          <w:i w:val="0"/>
          <w:sz w:val="24"/>
          <w:szCs w:val="24"/>
        </w:rPr>
        <w:t>, Samantha</w:t>
      </w:r>
      <w:r w:rsidR="004D1D02" w:rsidRPr="00B33F1C">
        <w:rPr>
          <w:rStyle w:val="HTMLCite"/>
          <w:rFonts w:ascii="Times New Roman" w:hAnsi="Times New Roman" w:cs="Times New Roman"/>
          <w:i w:val="0"/>
          <w:sz w:val="24"/>
          <w:szCs w:val="24"/>
        </w:rPr>
        <w:t xml:space="preserve"> </w:t>
      </w:r>
      <w:r>
        <w:rPr>
          <w:rStyle w:val="HTMLCite"/>
          <w:rFonts w:ascii="Times New Roman" w:hAnsi="Times New Roman" w:cs="Times New Roman"/>
          <w:i w:val="0"/>
          <w:sz w:val="24"/>
          <w:szCs w:val="24"/>
        </w:rPr>
        <w:t>(</w:t>
      </w:r>
      <w:r w:rsidR="004D1D02" w:rsidRPr="00B33F1C">
        <w:rPr>
          <w:rStyle w:val="HTMLCite"/>
          <w:rFonts w:ascii="Times New Roman" w:hAnsi="Times New Roman" w:cs="Times New Roman"/>
          <w:i w:val="0"/>
          <w:sz w:val="24"/>
          <w:szCs w:val="24"/>
        </w:rPr>
        <w:t>2001</w:t>
      </w:r>
      <w:r>
        <w:rPr>
          <w:rStyle w:val="HTMLCite"/>
          <w:rFonts w:ascii="Times New Roman" w:hAnsi="Times New Roman" w:cs="Times New Roman"/>
          <w:i w:val="0"/>
          <w:sz w:val="24"/>
          <w:szCs w:val="24"/>
        </w:rPr>
        <w:t>),</w:t>
      </w:r>
      <w:r w:rsidR="004D1D02" w:rsidRPr="00B33F1C">
        <w:rPr>
          <w:rStyle w:val="HTMLCite"/>
          <w:rFonts w:ascii="Times New Roman" w:hAnsi="Times New Roman" w:cs="Times New Roman"/>
          <w:i w:val="0"/>
          <w:sz w:val="24"/>
          <w:szCs w:val="24"/>
        </w:rPr>
        <w:t xml:space="preserve"> </w:t>
      </w:r>
      <w:r w:rsidR="004D1D02" w:rsidRPr="00B33F1C">
        <w:rPr>
          <w:rStyle w:val="HTMLCite"/>
          <w:rFonts w:ascii="Times New Roman" w:hAnsi="Times New Roman" w:cs="Times New Roman"/>
          <w:sz w:val="24"/>
          <w:szCs w:val="24"/>
        </w:rPr>
        <w:t>Movie crazy: fans, stars, and the cult of celebrity</w:t>
      </w:r>
      <w:r>
        <w:rPr>
          <w:rStyle w:val="HTMLCite"/>
          <w:rFonts w:ascii="Times New Roman" w:hAnsi="Times New Roman" w:cs="Times New Roman"/>
          <w:i w:val="0"/>
          <w:sz w:val="24"/>
          <w:szCs w:val="24"/>
        </w:rPr>
        <w:t>,</w:t>
      </w:r>
      <w:r w:rsidR="00F05CA6">
        <w:rPr>
          <w:rStyle w:val="HTMLCite"/>
          <w:rFonts w:ascii="Times New Roman" w:hAnsi="Times New Roman" w:cs="Times New Roman"/>
          <w:i w:val="0"/>
          <w:sz w:val="24"/>
          <w:szCs w:val="24"/>
        </w:rPr>
        <w:t xml:space="preserve"> Hampshire:</w:t>
      </w:r>
      <w:r w:rsidR="004D1D02" w:rsidRPr="00B33F1C">
        <w:rPr>
          <w:rStyle w:val="HTMLCite"/>
          <w:rFonts w:ascii="Times New Roman" w:hAnsi="Times New Roman" w:cs="Times New Roman"/>
          <w:i w:val="0"/>
          <w:sz w:val="24"/>
          <w:szCs w:val="24"/>
        </w:rPr>
        <w:t xml:space="preserve"> Palgrave.</w:t>
      </w:r>
    </w:p>
    <w:p w:rsidR="004B5040" w:rsidRPr="00B33F1C" w:rsidRDefault="004B5040" w:rsidP="000C7821">
      <w:pPr>
        <w:spacing w:line="240" w:lineRule="auto"/>
        <w:jc w:val="both"/>
        <w:rPr>
          <w:rStyle w:val="HTMLCite"/>
          <w:rFonts w:ascii="Times New Roman" w:hAnsi="Times New Roman" w:cs="Times New Roman"/>
          <w:i w:val="0"/>
          <w:sz w:val="24"/>
          <w:szCs w:val="24"/>
        </w:rPr>
      </w:pPr>
      <w:proofErr w:type="spellStart"/>
      <w:r w:rsidRPr="00B33F1C">
        <w:rPr>
          <w:rStyle w:val="HTMLCite"/>
          <w:rFonts w:ascii="Times New Roman" w:hAnsi="Times New Roman" w:cs="Times New Roman"/>
          <w:i w:val="0"/>
          <w:sz w:val="24"/>
          <w:szCs w:val="24"/>
        </w:rPr>
        <w:t>Bardhi</w:t>
      </w:r>
      <w:proofErr w:type="spellEnd"/>
      <w:r w:rsidRPr="00B33F1C">
        <w:rPr>
          <w:rStyle w:val="HTMLCite"/>
          <w:rFonts w:ascii="Times New Roman" w:hAnsi="Times New Roman" w:cs="Times New Roman"/>
          <w:i w:val="0"/>
          <w:sz w:val="24"/>
          <w:szCs w:val="24"/>
        </w:rPr>
        <w:t xml:space="preserve">, </w:t>
      </w:r>
      <w:proofErr w:type="spellStart"/>
      <w:r w:rsidRPr="00B33F1C">
        <w:rPr>
          <w:rStyle w:val="HTMLCite"/>
          <w:rFonts w:ascii="Times New Roman" w:hAnsi="Times New Roman" w:cs="Times New Roman"/>
          <w:i w:val="0"/>
          <w:sz w:val="24"/>
          <w:szCs w:val="24"/>
        </w:rPr>
        <w:t>F</w:t>
      </w:r>
      <w:r w:rsidR="004D1D02" w:rsidRPr="00B33F1C">
        <w:rPr>
          <w:rStyle w:val="HTMLCite"/>
          <w:rFonts w:ascii="Times New Roman" w:hAnsi="Times New Roman" w:cs="Times New Roman"/>
          <w:i w:val="0"/>
          <w:sz w:val="24"/>
          <w:szCs w:val="24"/>
        </w:rPr>
        <w:t>leura</w:t>
      </w:r>
      <w:proofErr w:type="spellEnd"/>
      <w:r w:rsidRPr="00B33F1C">
        <w:rPr>
          <w:rStyle w:val="HTMLCite"/>
          <w:rFonts w:ascii="Times New Roman" w:hAnsi="Times New Roman" w:cs="Times New Roman"/>
          <w:i w:val="0"/>
          <w:sz w:val="24"/>
          <w:szCs w:val="24"/>
        </w:rPr>
        <w:t xml:space="preserve"> and Eckhardt, G</w:t>
      </w:r>
      <w:r w:rsidR="004D1D02" w:rsidRPr="00B33F1C">
        <w:rPr>
          <w:rStyle w:val="HTMLCite"/>
          <w:rFonts w:ascii="Times New Roman" w:hAnsi="Times New Roman" w:cs="Times New Roman"/>
          <w:i w:val="0"/>
          <w:sz w:val="24"/>
          <w:szCs w:val="24"/>
        </w:rPr>
        <w:t xml:space="preserve">iana </w:t>
      </w:r>
      <w:r w:rsidR="00F05CA6">
        <w:rPr>
          <w:rStyle w:val="HTMLCite"/>
          <w:rFonts w:ascii="Times New Roman" w:hAnsi="Times New Roman" w:cs="Times New Roman"/>
          <w:i w:val="0"/>
          <w:sz w:val="24"/>
          <w:szCs w:val="24"/>
        </w:rPr>
        <w:t>(</w:t>
      </w:r>
      <w:r w:rsidR="004D1D02" w:rsidRPr="00B33F1C">
        <w:rPr>
          <w:rStyle w:val="HTMLCite"/>
          <w:rFonts w:ascii="Times New Roman" w:hAnsi="Times New Roman" w:cs="Times New Roman"/>
          <w:i w:val="0"/>
          <w:sz w:val="24"/>
          <w:szCs w:val="24"/>
        </w:rPr>
        <w:t>2017</w:t>
      </w:r>
      <w:r w:rsidR="00F05CA6">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r w:rsidR="004D1D02" w:rsidRPr="00B33F1C">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Liquid Consumption</w:t>
      </w:r>
      <w:r w:rsidR="004D1D02" w:rsidRPr="00B33F1C">
        <w:rPr>
          <w:rStyle w:val="HTMLCite"/>
          <w:rFonts w:ascii="Times New Roman" w:hAnsi="Times New Roman" w:cs="Times New Roman"/>
          <w:i w:val="0"/>
          <w:sz w:val="24"/>
          <w:szCs w:val="24"/>
        </w:rPr>
        <w:t>”</w:t>
      </w:r>
      <w:r w:rsidR="00F05CA6">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r w:rsidRPr="00B33F1C">
        <w:rPr>
          <w:rStyle w:val="HTMLCite"/>
          <w:rFonts w:ascii="Times New Roman" w:hAnsi="Times New Roman" w:cs="Times New Roman"/>
          <w:sz w:val="24"/>
          <w:szCs w:val="24"/>
        </w:rPr>
        <w:t>Journal of Consumer Research</w:t>
      </w:r>
      <w:r w:rsidRPr="00B33F1C">
        <w:rPr>
          <w:rStyle w:val="HTMLCite"/>
          <w:rFonts w:ascii="Times New Roman" w:hAnsi="Times New Roman" w:cs="Times New Roman"/>
          <w:i w:val="0"/>
          <w:sz w:val="24"/>
          <w:szCs w:val="24"/>
        </w:rPr>
        <w:t>, 44</w:t>
      </w:r>
      <w:r w:rsidR="004D1D02" w:rsidRPr="00B33F1C">
        <w:rPr>
          <w:rStyle w:val="HTMLCite"/>
          <w:rFonts w:ascii="Times New Roman" w:hAnsi="Times New Roman" w:cs="Times New Roman"/>
          <w:i w:val="0"/>
          <w:sz w:val="24"/>
          <w:szCs w:val="24"/>
        </w:rPr>
        <w:t xml:space="preserve"> (</w:t>
      </w:r>
      <w:r w:rsidRPr="00B33F1C">
        <w:rPr>
          <w:rStyle w:val="HTMLCite"/>
          <w:rFonts w:ascii="Times New Roman" w:hAnsi="Times New Roman" w:cs="Times New Roman"/>
          <w:i w:val="0"/>
          <w:sz w:val="24"/>
          <w:szCs w:val="24"/>
        </w:rPr>
        <w:t>3</w:t>
      </w:r>
      <w:r w:rsidR="004D1D02" w:rsidRPr="00B33F1C">
        <w:rPr>
          <w:rStyle w:val="HTMLCite"/>
          <w:rFonts w:ascii="Times New Roman" w:hAnsi="Times New Roman" w:cs="Times New Roman"/>
          <w:i w:val="0"/>
          <w:sz w:val="24"/>
          <w:szCs w:val="24"/>
        </w:rPr>
        <w:t>)</w:t>
      </w:r>
      <w:r w:rsidR="00F05CA6">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582-597</w:t>
      </w:r>
      <w:r w:rsidR="00F05CA6">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hyperlink r:id="rId10" w:history="1">
        <w:r w:rsidRPr="00B33F1C">
          <w:rPr>
            <w:rStyle w:val="Hyperlink"/>
            <w:rFonts w:ascii="Times New Roman" w:hAnsi="Times New Roman" w:cs="Times New Roman"/>
            <w:i/>
            <w:sz w:val="24"/>
            <w:szCs w:val="24"/>
          </w:rPr>
          <w:t>https://doi.org/10.1093/jcr/ucx050</w:t>
        </w:r>
      </w:hyperlink>
    </w:p>
    <w:p w:rsidR="004B5040" w:rsidRPr="00B33F1C" w:rsidRDefault="004B5040" w:rsidP="000C7821">
      <w:pPr>
        <w:spacing w:line="240" w:lineRule="auto"/>
        <w:jc w:val="both"/>
        <w:rPr>
          <w:rStyle w:val="HTMLCite"/>
          <w:rFonts w:ascii="Times New Roman" w:hAnsi="Times New Roman" w:cs="Times New Roman"/>
          <w:i w:val="0"/>
          <w:iCs w:val="0"/>
          <w:color w:val="262626"/>
          <w:sz w:val="24"/>
          <w:szCs w:val="24"/>
          <w:lang w:val="en-US"/>
        </w:rPr>
      </w:pPr>
      <w:proofErr w:type="spellStart"/>
      <w:r w:rsidRPr="00B33F1C">
        <w:rPr>
          <w:rStyle w:val="HTMLCite"/>
          <w:rFonts w:ascii="Times New Roman" w:hAnsi="Times New Roman" w:cs="Times New Roman"/>
          <w:i w:val="0"/>
          <w:sz w:val="24"/>
          <w:szCs w:val="24"/>
        </w:rPr>
        <w:t>Barra</w:t>
      </w:r>
      <w:proofErr w:type="spellEnd"/>
      <w:r w:rsidRPr="00B33F1C">
        <w:rPr>
          <w:rStyle w:val="HTMLCite"/>
          <w:rFonts w:ascii="Times New Roman" w:hAnsi="Times New Roman" w:cs="Times New Roman"/>
          <w:i w:val="0"/>
          <w:sz w:val="24"/>
          <w:szCs w:val="24"/>
        </w:rPr>
        <w:t>, L</w:t>
      </w:r>
      <w:r w:rsidR="004D1D02" w:rsidRPr="00B33F1C">
        <w:rPr>
          <w:rStyle w:val="HTMLCite"/>
          <w:rFonts w:ascii="Times New Roman" w:hAnsi="Times New Roman" w:cs="Times New Roman"/>
          <w:i w:val="0"/>
          <w:sz w:val="24"/>
          <w:szCs w:val="24"/>
        </w:rPr>
        <w:t>uca</w:t>
      </w:r>
      <w:r w:rsidRPr="00B33F1C">
        <w:rPr>
          <w:rStyle w:val="HTMLCite"/>
          <w:rFonts w:ascii="Times New Roman" w:hAnsi="Times New Roman" w:cs="Times New Roman"/>
          <w:i w:val="0"/>
          <w:sz w:val="24"/>
          <w:szCs w:val="24"/>
        </w:rPr>
        <w:t xml:space="preserve"> and </w:t>
      </w:r>
      <w:proofErr w:type="spellStart"/>
      <w:r w:rsidRPr="00B33F1C">
        <w:rPr>
          <w:rStyle w:val="HTMLCite"/>
          <w:rFonts w:ascii="Times New Roman" w:hAnsi="Times New Roman" w:cs="Times New Roman"/>
          <w:i w:val="0"/>
          <w:sz w:val="24"/>
          <w:szCs w:val="24"/>
        </w:rPr>
        <w:t>Scaglioni</w:t>
      </w:r>
      <w:proofErr w:type="spellEnd"/>
      <w:r w:rsidRPr="00B33F1C">
        <w:rPr>
          <w:rStyle w:val="HTMLCite"/>
          <w:rFonts w:ascii="Times New Roman" w:hAnsi="Times New Roman" w:cs="Times New Roman"/>
          <w:i w:val="0"/>
          <w:sz w:val="24"/>
          <w:szCs w:val="24"/>
        </w:rPr>
        <w:t>, M</w:t>
      </w:r>
      <w:r w:rsidR="00B5681A">
        <w:rPr>
          <w:rStyle w:val="HTMLCite"/>
          <w:rFonts w:ascii="Times New Roman" w:hAnsi="Times New Roman" w:cs="Times New Roman"/>
          <w:i w:val="0"/>
          <w:sz w:val="24"/>
          <w:szCs w:val="24"/>
        </w:rPr>
        <w:t>assimo (</w:t>
      </w:r>
      <w:r w:rsidR="004D1D02" w:rsidRPr="00B33F1C">
        <w:rPr>
          <w:rStyle w:val="HTMLCite"/>
          <w:rFonts w:ascii="Times New Roman" w:hAnsi="Times New Roman" w:cs="Times New Roman"/>
          <w:i w:val="0"/>
          <w:sz w:val="24"/>
          <w:szCs w:val="24"/>
        </w:rPr>
        <w:t>2017</w:t>
      </w:r>
      <w:r w:rsidR="00B5681A">
        <w:rPr>
          <w:rStyle w:val="HTMLCite"/>
          <w:rFonts w:ascii="Times New Roman" w:hAnsi="Times New Roman" w:cs="Times New Roman"/>
          <w:i w:val="0"/>
          <w:sz w:val="24"/>
          <w:szCs w:val="24"/>
        </w:rPr>
        <w:t>),</w:t>
      </w:r>
      <w:r w:rsidRPr="00B33F1C">
        <w:rPr>
          <w:rStyle w:val="HTMLCite"/>
          <w:rFonts w:ascii="Times New Roman" w:hAnsi="Times New Roman" w:cs="Times New Roman"/>
          <w:i w:val="0"/>
          <w:sz w:val="24"/>
          <w:szCs w:val="24"/>
        </w:rPr>
        <w:t xml:space="preserve"> </w:t>
      </w:r>
      <w:r w:rsidR="004D1D02" w:rsidRPr="00B33F1C">
        <w:rPr>
          <w:rStyle w:val="HTMLCite"/>
          <w:rFonts w:ascii="Times New Roman" w:hAnsi="Times New Roman" w:cs="Times New Roman"/>
          <w:i w:val="0"/>
          <w:sz w:val="24"/>
          <w:szCs w:val="24"/>
        </w:rPr>
        <w:t>“</w:t>
      </w:r>
      <w:proofErr w:type="spellStart"/>
      <w:r w:rsidRPr="00B33F1C">
        <w:rPr>
          <w:rStyle w:val="HTMLCite"/>
          <w:rFonts w:ascii="Times New Roman" w:hAnsi="Times New Roman" w:cs="Times New Roman"/>
          <w:i w:val="0"/>
          <w:sz w:val="24"/>
          <w:szCs w:val="24"/>
        </w:rPr>
        <w:t>Paratexts</w:t>
      </w:r>
      <w:proofErr w:type="spellEnd"/>
      <w:r w:rsidRPr="00B33F1C">
        <w:rPr>
          <w:rStyle w:val="HTMLCite"/>
          <w:rFonts w:ascii="Times New Roman" w:hAnsi="Times New Roman" w:cs="Times New Roman"/>
          <w:i w:val="0"/>
          <w:sz w:val="24"/>
          <w:szCs w:val="24"/>
        </w:rPr>
        <w:t xml:space="preserve">, Italian Style: The promotional cultures of Italian commercial </w:t>
      </w:r>
      <w:r w:rsidR="00B5681A">
        <w:rPr>
          <w:rStyle w:val="HTMLCite"/>
          <w:rFonts w:ascii="Times New Roman" w:hAnsi="Times New Roman" w:cs="Times New Roman"/>
          <w:i w:val="0"/>
          <w:sz w:val="24"/>
          <w:szCs w:val="24"/>
        </w:rPr>
        <w:t>and pay television broadcasters,</w:t>
      </w:r>
      <w:r w:rsidRPr="00B33F1C">
        <w:rPr>
          <w:rStyle w:val="HTMLCite"/>
          <w:rFonts w:ascii="Times New Roman" w:hAnsi="Times New Roman" w:cs="Times New Roman"/>
          <w:i w:val="0"/>
          <w:sz w:val="24"/>
          <w:szCs w:val="24"/>
        </w:rPr>
        <w:t xml:space="preserve"> </w:t>
      </w:r>
      <w:r w:rsidRPr="00B33F1C">
        <w:rPr>
          <w:rStyle w:val="HTMLCite"/>
          <w:rFonts w:ascii="Times New Roman" w:hAnsi="Times New Roman" w:cs="Times New Roman"/>
          <w:sz w:val="24"/>
          <w:szCs w:val="24"/>
        </w:rPr>
        <w:t>Critical Studies in Television</w:t>
      </w:r>
      <w:r w:rsidR="004D1D02" w:rsidRPr="00B33F1C">
        <w:rPr>
          <w:rStyle w:val="HTMLCite"/>
          <w:rFonts w:ascii="Times New Roman" w:hAnsi="Times New Roman" w:cs="Times New Roman"/>
          <w:i w:val="0"/>
          <w:sz w:val="24"/>
          <w:szCs w:val="24"/>
        </w:rPr>
        <w:t>, 12 (2)</w:t>
      </w:r>
      <w:r w:rsidR="00B5681A">
        <w:rPr>
          <w:rStyle w:val="HTMLCite"/>
          <w:rFonts w:ascii="Times New Roman" w:hAnsi="Times New Roman" w:cs="Times New Roman"/>
          <w:i w:val="0"/>
          <w:sz w:val="24"/>
          <w:szCs w:val="24"/>
        </w:rPr>
        <w:t>,</w:t>
      </w:r>
      <w:r w:rsidR="004D1D02" w:rsidRPr="00B33F1C">
        <w:rPr>
          <w:rStyle w:val="HTMLCite"/>
          <w:rFonts w:ascii="Times New Roman" w:hAnsi="Times New Roman" w:cs="Times New Roman"/>
          <w:i w:val="0"/>
          <w:sz w:val="24"/>
          <w:szCs w:val="24"/>
        </w:rPr>
        <w:t xml:space="preserve"> </w:t>
      </w:r>
      <w:r w:rsidRPr="00B33F1C">
        <w:rPr>
          <w:rStyle w:val="HTMLCite"/>
          <w:rFonts w:ascii="Times New Roman" w:hAnsi="Times New Roman" w:cs="Times New Roman"/>
          <w:i w:val="0"/>
          <w:sz w:val="24"/>
          <w:szCs w:val="24"/>
        </w:rPr>
        <w:t>156-173.</w:t>
      </w:r>
      <w:r w:rsidRPr="00B33F1C">
        <w:rPr>
          <w:rFonts w:ascii="Times New Roman" w:hAnsi="Times New Roman" w:cs="Times New Roman"/>
          <w:i/>
          <w:color w:val="262626"/>
          <w:sz w:val="24"/>
          <w:szCs w:val="24"/>
          <w:lang w:val="en-US"/>
        </w:rPr>
        <w:t xml:space="preserve"> DOI: </w:t>
      </w:r>
      <w:hyperlink r:id="rId11" w:history="1">
        <w:r w:rsidRPr="00B33F1C">
          <w:rPr>
            <w:rFonts w:ascii="Times New Roman" w:hAnsi="Times New Roman" w:cs="Times New Roman"/>
            <w:i/>
            <w:sz w:val="24"/>
            <w:szCs w:val="24"/>
            <w:lang w:val="en-US"/>
          </w:rPr>
          <w:t>10.1177/1749602017698477</w:t>
        </w:r>
      </w:hyperlink>
      <w:r w:rsidRPr="00B33F1C">
        <w:rPr>
          <w:rFonts w:ascii="Times New Roman" w:hAnsi="Times New Roman" w:cs="Times New Roman"/>
          <w:i/>
          <w:sz w:val="24"/>
          <w:szCs w:val="24"/>
          <w:lang w:val="en-US"/>
        </w:rPr>
        <w:t>.</w:t>
      </w:r>
    </w:p>
    <w:p w:rsidR="004B5040" w:rsidRPr="00B33F1C" w:rsidRDefault="004B5040" w:rsidP="000C7821">
      <w:pPr>
        <w:pStyle w:val="REFReferencetext"/>
        <w:spacing w:line="240" w:lineRule="auto"/>
        <w:jc w:val="both"/>
      </w:pPr>
      <w:r w:rsidRPr="00B33F1C">
        <w:t>Barthes, R</w:t>
      </w:r>
      <w:r w:rsidR="00B5681A">
        <w:t>oland (</w:t>
      </w:r>
      <w:r w:rsidR="00765D7A" w:rsidRPr="00B33F1C">
        <w:t>2000</w:t>
      </w:r>
      <w:r w:rsidR="00B5681A">
        <w:t>),</w:t>
      </w:r>
      <w:r w:rsidRPr="00B33F1C">
        <w:t xml:space="preserve"> </w:t>
      </w:r>
      <w:r w:rsidRPr="00B33F1C">
        <w:rPr>
          <w:i/>
        </w:rPr>
        <w:t>Mythologies</w:t>
      </w:r>
      <w:r w:rsidR="00B5681A">
        <w:t>,</w:t>
      </w:r>
      <w:r w:rsidRPr="00B33F1C">
        <w:t xml:space="preserve"> London: Vintage.</w:t>
      </w:r>
    </w:p>
    <w:p w:rsidR="004B5040" w:rsidRPr="00B33F1C" w:rsidRDefault="004B5040" w:rsidP="000C7821">
      <w:pPr>
        <w:pStyle w:val="RefText"/>
        <w:spacing w:line="240" w:lineRule="auto"/>
        <w:ind w:left="0" w:firstLine="0"/>
        <w:rPr>
          <w:rFonts w:ascii="Times New Roman" w:hAnsi="Times New Roman" w:cs="Times New Roman"/>
        </w:rPr>
      </w:pPr>
      <w:r w:rsidRPr="00B33F1C">
        <w:rPr>
          <w:rFonts w:ascii="Times New Roman" w:hAnsi="Times New Roman" w:cs="Times New Roman"/>
          <w:color w:val="000000"/>
          <w:lang w:val="en-GB"/>
        </w:rPr>
        <w:t>Brown, S</w:t>
      </w:r>
      <w:r w:rsidR="00B5681A">
        <w:rPr>
          <w:rFonts w:ascii="Times New Roman" w:hAnsi="Times New Roman" w:cs="Times New Roman"/>
          <w:color w:val="000000"/>
          <w:lang w:val="en-GB"/>
        </w:rPr>
        <w:t>tephen (</w:t>
      </w:r>
      <w:r w:rsidR="00765D7A" w:rsidRPr="00B33F1C">
        <w:rPr>
          <w:rFonts w:ascii="Times New Roman" w:hAnsi="Times New Roman" w:cs="Times New Roman"/>
          <w:color w:val="000000"/>
          <w:lang w:val="en-GB"/>
        </w:rPr>
        <w:t>1999</w:t>
      </w:r>
      <w:r w:rsidR="00B5681A">
        <w:rPr>
          <w:rFonts w:ascii="Times New Roman" w:hAnsi="Times New Roman" w:cs="Times New Roman"/>
          <w:color w:val="000000"/>
          <w:lang w:val="en-GB"/>
        </w:rPr>
        <w:t>),</w:t>
      </w:r>
      <w:r w:rsidRPr="00B33F1C">
        <w:rPr>
          <w:rFonts w:ascii="Times New Roman" w:hAnsi="Times New Roman" w:cs="Times New Roman"/>
          <w:color w:val="000000"/>
          <w:lang w:val="en-GB"/>
        </w:rPr>
        <w:t xml:space="preserve"> </w:t>
      </w:r>
      <w:r w:rsidR="00765D7A" w:rsidRPr="00B33F1C">
        <w:rPr>
          <w:rFonts w:ascii="Times New Roman" w:hAnsi="Times New Roman" w:cs="Times New Roman"/>
          <w:color w:val="000000"/>
          <w:lang w:val="en-GB"/>
        </w:rPr>
        <w:t>“</w:t>
      </w:r>
      <w:r w:rsidRPr="00B33F1C">
        <w:rPr>
          <w:rFonts w:ascii="Times New Roman" w:hAnsi="Times New Roman" w:cs="Times New Roman"/>
          <w:color w:val="000000"/>
          <w:lang w:val="en-GB"/>
        </w:rPr>
        <w:t>Marketing and literature: Th</w:t>
      </w:r>
      <w:r w:rsidR="00765D7A" w:rsidRPr="00B33F1C">
        <w:rPr>
          <w:rFonts w:ascii="Times New Roman" w:hAnsi="Times New Roman" w:cs="Times New Roman"/>
          <w:color w:val="000000"/>
          <w:lang w:val="en-GB"/>
        </w:rPr>
        <w:t>e anxiety of academic influence”.</w:t>
      </w:r>
      <w:r w:rsidRPr="00B33F1C">
        <w:rPr>
          <w:rFonts w:ascii="Times New Roman" w:hAnsi="Times New Roman" w:cs="Times New Roman"/>
          <w:color w:val="000000"/>
          <w:lang w:val="en-GB"/>
        </w:rPr>
        <w:t xml:space="preserve"> </w:t>
      </w:r>
      <w:r w:rsidRPr="00B33F1C">
        <w:rPr>
          <w:rFonts w:ascii="Times New Roman" w:hAnsi="Times New Roman" w:cs="Times New Roman"/>
          <w:i/>
          <w:iCs/>
          <w:color w:val="000000"/>
          <w:lang w:val="en-GB"/>
        </w:rPr>
        <w:lastRenderedPageBreak/>
        <w:t>Journal of Marketing</w:t>
      </w:r>
      <w:r w:rsidR="00B5681A">
        <w:rPr>
          <w:rFonts w:ascii="Times New Roman" w:hAnsi="Times New Roman" w:cs="Times New Roman"/>
          <w:i/>
          <w:iCs/>
          <w:color w:val="000000"/>
          <w:lang w:val="en-GB"/>
        </w:rPr>
        <w:t>,</w:t>
      </w:r>
      <w:r w:rsidR="00765D7A" w:rsidRPr="00B33F1C">
        <w:rPr>
          <w:rFonts w:ascii="Times New Roman" w:hAnsi="Times New Roman" w:cs="Times New Roman"/>
          <w:color w:val="000000"/>
          <w:lang w:val="en-GB"/>
        </w:rPr>
        <w:t xml:space="preserve"> 63 (</w:t>
      </w:r>
      <w:r w:rsidRPr="00B33F1C">
        <w:rPr>
          <w:rFonts w:ascii="Times New Roman" w:hAnsi="Times New Roman" w:cs="Times New Roman"/>
          <w:color w:val="000000"/>
          <w:lang w:val="en-GB"/>
        </w:rPr>
        <w:t>1</w:t>
      </w:r>
      <w:r w:rsidR="00765D7A" w:rsidRPr="00B33F1C">
        <w:rPr>
          <w:rFonts w:ascii="Times New Roman" w:hAnsi="Times New Roman" w:cs="Times New Roman"/>
          <w:color w:val="000000"/>
          <w:lang w:val="en-GB"/>
        </w:rPr>
        <w:t>)</w:t>
      </w:r>
      <w:r w:rsidR="00B5681A">
        <w:rPr>
          <w:rFonts w:ascii="Times New Roman" w:hAnsi="Times New Roman" w:cs="Times New Roman"/>
          <w:color w:val="000000"/>
          <w:lang w:val="en-GB"/>
        </w:rPr>
        <w:t>,</w:t>
      </w:r>
      <w:r w:rsidR="00765D7A" w:rsidRPr="00B33F1C">
        <w:rPr>
          <w:rFonts w:ascii="Times New Roman" w:hAnsi="Times New Roman" w:cs="Times New Roman"/>
          <w:color w:val="000000"/>
          <w:lang w:val="en-GB"/>
        </w:rPr>
        <w:t xml:space="preserve"> </w:t>
      </w:r>
      <w:r w:rsidRPr="00B33F1C">
        <w:rPr>
          <w:rFonts w:ascii="Times New Roman" w:hAnsi="Times New Roman" w:cs="Times New Roman"/>
          <w:color w:val="000000"/>
          <w:lang w:val="en-GB"/>
        </w:rPr>
        <w:t xml:space="preserve">1-15. </w:t>
      </w:r>
      <w:r w:rsidRPr="00B33F1C">
        <w:rPr>
          <w:rFonts w:ascii="Times New Roman" w:hAnsi="Times New Roman" w:cs="Times New Roman"/>
          <w:lang w:val="en-GB"/>
        </w:rPr>
        <w:t xml:space="preserve">DOI: </w:t>
      </w:r>
      <w:r w:rsidRPr="00B33F1C">
        <w:rPr>
          <w:rFonts w:ascii="Times New Roman" w:hAnsi="Times New Roman" w:cs="Times New Roman"/>
        </w:rPr>
        <w:t>10.2307/1251997.</w:t>
      </w:r>
    </w:p>
    <w:p w:rsidR="004B5040" w:rsidRPr="00B33F1C" w:rsidRDefault="004B5040" w:rsidP="000C7821">
      <w:pPr>
        <w:pStyle w:val="RefText"/>
        <w:spacing w:line="240" w:lineRule="auto"/>
        <w:ind w:left="0" w:firstLine="0"/>
        <w:rPr>
          <w:rFonts w:ascii="Times New Roman" w:hAnsi="Times New Roman" w:cs="Times New Roman"/>
        </w:rPr>
      </w:pPr>
    </w:p>
    <w:p w:rsidR="004B5040" w:rsidRPr="00B33F1C" w:rsidRDefault="004B5040" w:rsidP="000C7821">
      <w:pPr>
        <w:pStyle w:val="RefText"/>
        <w:spacing w:line="240" w:lineRule="auto"/>
        <w:ind w:left="0" w:firstLine="0"/>
        <w:rPr>
          <w:rFonts w:ascii="Times New Roman" w:hAnsi="Times New Roman" w:cs="Times New Roman"/>
          <w:lang w:val="en-GB"/>
        </w:rPr>
      </w:pPr>
      <w:r w:rsidRPr="00B33F1C">
        <w:rPr>
          <w:rFonts w:ascii="Times New Roman" w:hAnsi="Times New Roman" w:cs="Times New Roman"/>
          <w:color w:val="000000"/>
          <w:lang w:val="en-GB"/>
        </w:rPr>
        <w:t>Brown, S</w:t>
      </w:r>
      <w:r w:rsidR="00B5681A">
        <w:rPr>
          <w:rFonts w:ascii="Times New Roman" w:hAnsi="Times New Roman" w:cs="Times New Roman"/>
          <w:color w:val="000000"/>
          <w:lang w:val="en-GB"/>
        </w:rPr>
        <w:t>tephen (</w:t>
      </w:r>
      <w:r w:rsidR="00765D7A" w:rsidRPr="00B33F1C">
        <w:rPr>
          <w:rFonts w:ascii="Times New Roman" w:hAnsi="Times New Roman" w:cs="Times New Roman"/>
          <w:color w:val="000000"/>
          <w:lang w:val="en-GB"/>
        </w:rPr>
        <w:t>2016a</w:t>
      </w:r>
      <w:r w:rsidR="00B5681A">
        <w:rPr>
          <w:rFonts w:ascii="Times New Roman" w:hAnsi="Times New Roman" w:cs="Times New Roman"/>
          <w:color w:val="000000"/>
          <w:lang w:val="en-GB"/>
        </w:rPr>
        <w:t>),</w:t>
      </w:r>
      <w:r w:rsidRPr="00B33F1C">
        <w:rPr>
          <w:rFonts w:ascii="Times New Roman" w:hAnsi="Times New Roman" w:cs="Times New Roman"/>
          <w:color w:val="000000"/>
          <w:lang w:val="en-GB"/>
        </w:rPr>
        <w:t xml:space="preserve"> </w:t>
      </w:r>
      <w:r w:rsidR="00765D7A" w:rsidRPr="00B33F1C">
        <w:rPr>
          <w:rFonts w:ascii="Times New Roman" w:hAnsi="Times New Roman" w:cs="Times New Roman"/>
          <w:color w:val="000000"/>
          <w:lang w:val="en-GB"/>
        </w:rPr>
        <w:t>“</w:t>
      </w:r>
      <w:r w:rsidRPr="00B33F1C">
        <w:rPr>
          <w:rFonts w:ascii="Times New Roman" w:hAnsi="Times New Roman" w:cs="Times New Roman"/>
          <w:color w:val="000000"/>
          <w:lang w:val="en-GB"/>
        </w:rPr>
        <w:t>Bow to Stern: Can literary theo</w:t>
      </w:r>
      <w:r w:rsidR="00765D7A" w:rsidRPr="00B33F1C">
        <w:rPr>
          <w:rFonts w:ascii="Times New Roman" w:hAnsi="Times New Roman" w:cs="Times New Roman"/>
          <w:color w:val="000000"/>
          <w:lang w:val="en-GB"/>
        </w:rPr>
        <w:t>ry plumb an unfathomable brand?”</w:t>
      </w:r>
      <w:r w:rsidRPr="00B33F1C">
        <w:rPr>
          <w:rFonts w:ascii="Times New Roman" w:hAnsi="Times New Roman" w:cs="Times New Roman"/>
          <w:color w:val="000000"/>
          <w:lang w:val="en-GB"/>
        </w:rPr>
        <w:t xml:space="preserve">  </w:t>
      </w:r>
      <w:r w:rsidRPr="00B33F1C">
        <w:rPr>
          <w:rFonts w:ascii="Times New Roman" w:hAnsi="Times New Roman" w:cs="Times New Roman"/>
          <w:i/>
          <w:color w:val="000000"/>
          <w:lang w:val="en-GB"/>
        </w:rPr>
        <w:t>Marketing Theory</w:t>
      </w:r>
      <w:r w:rsidR="00B5681A">
        <w:rPr>
          <w:rFonts w:ascii="Times New Roman" w:hAnsi="Times New Roman" w:cs="Times New Roman"/>
          <w:color w:val="000000"/>
          <w:lang w:val="en-GB"/>
        </w:rPr>
        <w:t>,</w:t>
      </w:r>
      <w:r w:rsidR="00765D7A" w:rsidRPr="00B33F1C">
        <w:rPr>
          <w:rFonts w:ascii="Times New Roman" w:hAnsi="Times New Roman" w:cs="Times New Roman"/>
          <w:color w:val="000000"/>
          <w:lang w:val="en-GB"/>
        </w:rPr>
        <w:t xml:space="preserve"> 15 (4)</w:t>
      </w:r>
      <w:r w:rsidR="00B5681A">
        <w:rPr>
          <w:rFonts w:ascii="Times New Roman" w:hAnsi="Times New Roman" w:cs="Times New Roman"/>
          <w:color w:val="000000"/>
          <w:lang w:val="en-GB"/>
        </w:rPr>
        <w:t>,</w:t>
      </w:r>
      <w:r w:rsidR="00765D7A" w:rsidRPr="00B33F1C">
        <w:rPr>
          <w:rFonts w:ascii="Times New Roman" w:hAnsi="Times New Roman" w:cs="Times New Roman"/>
          <w:color w:val="000000"/>
          <w:lang w:val="en-GB"/>
        </w:rPr>
        <w:t xml:space="preserve"> </w:t>
      </w:r>
      <w:r w:rsidRPr="00B33F1C">
        <w:rPr>
          <w:rFonts w:ascii="Times New Roman" w:hAnsi="Times New Roman" w:cs="Times New Roman"/>
          <w:color w:val="000000"/>
          <w:lang w:val="en-GB"/>
        </w:rPr>
        <w:t xml:space="preserve">445-464. </w:t>
      </w:r>
      <w:r w:rsidRPr="00B33F1C">
        <w:rPr>
          <w:rFonts w:ascii="Times New Roman" w:hAnsi="Times New Roman" w:cs="Times New Roman"/>
          <w:color w:val="262626"/>
        </w:rPr>
        <w:t xml:space="preserve">DOI: </w:t>
      </w:r>
      <w:hyperlink r:id="rId12" w:history="1">
        <w:r w:rsidRPr="00B33F1C">
          <w:rPr>
            <w:rFonts w:ascii="Times New Roman" w:hAnsi="Times New Roman" w:cs="Times New Roman"/>
          </w:rPr>
          <w:t>10.1177/1470593115572670</w:t>
        </w:r>
      </w:hyperlink>
      <w:r w:rsidRPr="00B33F1C">
        <w:rPr>
          <w:rFonts w:ascii="Times New Roman" w:hAnsi="Times New Roman" w:cs="Times New Roman"/>
        </w:rPr>
        <w:t>.</w:t>
      </w:r>
      <w:r w:rsidRPr="00B33F1C">
        <w:rPr>
          <w:rFonts w:ascii="Times New Roman" w:hAnsi="Times New Roman" w:cs="Times New Roman"/>
          <w:lang w:val="en-GB"/>
        </w:rPr>
        <w:t xml:space="preserve"> </w:t>
      </w:r>
    </w:p>
    <w:p w:rsidR="004B5040" w:rsidRPr="00B33F1C" w:rsidRDefault="004B5040" w:rsidP="000C7821">
      <w:pPr>
        <w:pStyle w:val="RefText"/>
        <w:spacing w:line="240" w:lineRule="auto"/>
        <w:ind w:left="0" w:firstLine="0"/>
        <w:rPr>
          <w:rFonts w:ascii="Times New Roman" w:hAnsi="Times New Roman" w:cs="Times New Roman"/>
          <w:lang w:val="en-GB"/>
        </w:rPr>
      </w:pPr>
    </w:p>
    <w:p w:rsidR="004B5040" w:rsidRPr="00B33F1C" w:rsidRDefault="00B5681A" w:rsidP="000C7821">
      <w:pPr>
        <w:pStyle w:val="RefText"/>
        <w:spacing w:line="240" w:lineRule="auto"/>
        <w:ind w:left="0" w:firstLine="0"/>
        <w:rPr>
          <w:rFonts w:ascii="Times New Roman" w:hAnsi="Times New Roman" w:cs="Times New Roman"/>
          <w:color w:val="000000"/>
          <w:lang w:val="en-GB"/>
        </w:rPr>
      </w:pPr>
      <w:r>
        <w:rPr>
          <w:rFonts w:ascii="Times New Roman" w:hAnsi="Times New Roman" w:cs="Times New Roman"/>
        </w:rPr>
        <w:t>Brown, Stephen</w:t>
      </w:r>
      <w:r w:rsidR="00765D7A" w:rsidRPr="00B33F1C">
        <w:rPr>
          <w:rFonts w:ascii="Times New Roman" w:hAnsi="Times New Roman" w:cs="Times New Roman"/>
        </w:rPr>
        <w:t xml:space="preserve"> </w:t>
      </w:r>
      <w:r>
        <w:rPr>
          <w:rFonts w:ascii="Times New Roman" w:hAnsi="Times New Roman" w:cs="Times New Roman"/>
        </w:rPr>
        <w:t>(</w:t>
      </w:r>
      <w:r w:rsidR="00765D7A" w:rsidRPr="00B33F1C">
        <w:rPr>
          <w:rFonts w:ascii="Times New Roman" w:hAnsi="Times New Roman" w:cs="Times New Roman"/>
        </w:rPr>
        <w:t>2016b</w:t>
      </w:r>
      <w:r>
        <w:rPr>
          <w:rFonts w:ascii="Times New Roman" w:hAnsi="Times New Roman" w:cs="Times New Roman"/>
        </w:rPr>
        <w:t>),</w:t>
      </w:r>
      <w:r w:rsidR="004B5040" w:rsidRPr="00B33F1C">
        <w:rPr>
          <w:rFonts w:ascii="Times New Roman" w:hAnsi="Times New Roman" w:cs="Times New Roman"/>
        </w:rPr>
        <w:t xml:space="preserve"> </w:t>
      </w:r>
      <w:r w:rsidR="004B5040" w:rsidRPr="00B33F1C">
        <w:rPr>
          <w:rFonts w:ascii="Times New Roman" w:hAnsi="Times New Roman" w:cs="Times New Roman"/>
          <w:i/>
        </w:rPr>
        <w:t>Brands and Branding</w:t>
      </w:r>
      <w:r>
        <w:rPr>
          <w:rFonts w:ascii="Times New Roman" w:hAnsi="Times New Roman" w:cs="Times New Roman"/>
        </w:rPr>
        <w:t>, London:</w:t>
      </w:r>
      <w:r w:rsidR="004B5040" w:rsidRPr="00B33F1C">
        <w:rPr>
          <w:rFonts w:ascii="Times New Roman" w:hAnsi="Times New Roman" w:cs="Times New Roman"/>
        </w:rPr>
        <w:t xml:space="preserve"> Sage. </w:t>
      </w:r>
    </w:p>
    <w:p w:rsidR="004B5040" w:rsidRPr="00B33F1C" w:rsidRDefault="004B5040" w:rsidP="000C7821">
      <w:pPr>
        <w:spacing w:before="100" w:beforeAutospacing="1" w:after="100" w:afterAutospacing="1" w:line="240" w:lineRule="auto"/>
        <w:jc w:val="both"/>
        <w:rPr>
          <w:rFonts w:ascii="Times New Roman" w:hAnsi="Times New Roman" w:cs="Times New Roman"/>
          <w:sz w:val="24"/>
          <w:szCs w:val="24"/>
        </w:rPr>
      </w:pPr>
      <w:r w:rsidRPr="00B33F1C">
        <w:rPr>
          <w:rFonts w:ascii="Times New Roman" w:hAnsi="Times New Roman" w:cs="Times New Roman"/>
          <w:sz w:val="24"/>
          <w:szCs w:val="24"/>
        </w:rPr>
        <w:t>Brown, S</w:t>
      </w:r>
      <w:r w:rsidR="00765D7A" w:rsidRPr="00B33F1C">
        <w:rPr>
          <w:rFonts w:ascii="Times New Roman" w:hAnsi="Times New Roman" w:cs="Times New Roman"/>
          <w:sz w:val="24"/>
          <w:szCs w:val="24"/>
        </w:rPr>
        <w:t>tephen,</w:t>
      </w:r>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McDonagh</w:t>
      </w:r>
      <w:proofErr w:type="spellEnd"/>
      <w:r w:rsidRPr="00B33F1C">
        <w:rPr>
          <w:rFonts w:ascii="Times New Roman" w:hAnsi="Times New Roman" w:cs="Times New Roman"/>
          <w:sz w:val="24"/>
          <w:szCs w:val="24"/>
        </w:rPr>
        <w:t>, P</w:t>
      </w:r>
      <w:r w:rsidR="00765D7A" w:rsidRPr="00B33F1C">
        <w:rPr>
          <w:rFonts w:ascii="Times New Roman" w:hAnsi="Times New Roman" w:cs="Times New Roman"/>
          <w:sz w:val="24"/>
          <w:szCs w:val="24"/>
        </w:rPr>
        <w:t>ierre, and</w:t>
      </w:r>
      <w:r w:rsidRPr="00B33F1C">
        <w:rPr>
          <w:rFonts w:ascii="Times New Roman" w:hAnsi="Times New Roman" w:cs="Times New Roman"/>
          <w:sz w:val="24"/>
          <w:szCs w:val="24"/>
        </w:rPr>
        <w:t xml:space="preserve"> Schultz, C</w:t>
      </w:r>
      <w:r w:rsidR="00765D7A" w:rsidRPr="00B33F1C">
        <w:rPr>
          <w:rFonts w:ascii="Times New Roman" w:hAnsi="Times New Roman" w:cs="Times New Roman"/>
          <w:sz w:val="24"/>
          <w:szCs w:val="24"/>
        </w:rPr>
        <w:t>lifford</w:t>
      </w:r>
      <w:r w:rsidR="00B5681A">
        <w:rPr>
          <w:rFonts w:ascii="Times New Roman" w:hAnsi="Times New Roman" w:cs="Times New Roman"/>
          <w:sz w:val="24"/>
          <w:szCs w:val="24"/>
        </w:rPr>
        <w:t xml:space="preserve"> J. (</w:t>
      </w:r>
      <w:r w:rsidR="00765D7A" w:rsidRPr="00B33F1C">
        <w:rPr>
          <w:rFonts w:ascii="Times New Roman" w:hAnsi="Times New Roman" w:cs="Times New Roman"/>
          <w:sz w:val="24"/>
          <w:szCs w:val="24"/>
        </w:rPr>
        <w:t>2013</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00765D7A" w:rsidRPr="00B33F1C">
        <w:rPr>
          <w:rFonts w:ascii="Times New Roman" w:hAnsi="Times New Roman" w:cs="Times New Roman"/>
          <w:sz w:val="24"/>
          <w:szCs w:val="24"/>
        </w:rPr>
        <w:t>“</w:t>
      </w:r>
      <w:r w:rsidRPr="00B33F1C">
        <w:rPr>
          <w:rFonts w:ascii="Times New Roman" w:hAnsi="Times New Roman" w:cs="Times New Roman"/>
          <w:sz w:val="24"/>
          <w:szCs w:val="24"/>
        </w:rPr>
        <w:t>Titanic: Consuming the Myths and Meanings of an Ambiguous Brand</w:t>
      </w:r>
      <w:r w:rsidR="00765D7A" w:rsidRPr="00B33F1C">
        <w:rPr>
          <w:rFonts w:ascii="Times New Roman" w:hAnsi="Times New Roman" w:cs="Times New Roman"/>
          <w:sz w:val="24"/>
          <w:szCs w:val="24"/>
        </w:rPr>
        <w:t>”</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Journal of Consumer Research</w:t>
      </w:r>
      <w:r w:rsidRPr="00B33F1C">
        <w:rPr>
          <w:rFonts w:ascii="Times New Roman" w:hAnsi="Times New Roman" w:cs="Times New Roman"/>
          <w:sz w:val="24"/>
          <w:szCs w:val="24"/>
        </w:rPr>
        <w:t>, 40</w:t>
      </w:r>
      <w:r w:rsidR="00765D7A" w:rsidRPr="00B33F1C">
        <w:rPr>
          <w:rFonts w:ascii="Times New Roman" w:hAnsi="Times New Roman" w:cs="Times New Roman"/>
          <w:sz w:val="24"/>
          <w:szCs w:val="24"/>
        </w:rPr>
        <w:t xml:space="preserve"> (4)</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595-614</w:t>
      </w:r>
      <w:r w:rsidR="00B5681A">
        <w:rPr>
          <w:rFonts w:ascii="Times New Roman" w:hAnsi="Times New Roman" w:cs="Times New Roman"/>
          <w:sz w:val="24"/>
          <w:szCs w:val="24"/>
        </w:rPr>
        <w:t>.</w:t>
      </w:r>
      <w:r w:rsidR="00765D7A" w:rsidRPr="00B33F1C">
        <w:rPr>
          <w:rFonts w:ascii="Times New Roman" w:hAnsi="Times New Roman" w:cs="Times New Roman"/>
          <w:sz w:val="24"/>
          <w:szCs w:val="24"/>
        </w:rPr>
        <w:t xml:space="preserve"> http://www.jstor.org/stable/10.1086/671474</w:t>
      </w:r>
      <w:r w:rsidRPr="00B33F1C">
        <w:rPr>
          <w:rFonts w:ascii="Times New Roman" w:hAnsi="Times New Roman" w:cs="Times New Roman"/>
          <w:sz w:val="24"/>
          <w:szCs w:val="24"/>
        </w:rPr>
        <w:t xml:space="preserve">.  </w:t>
      </w:r>
    </w:p>
    <w:p w:rsidR="004B5040" w:rsidRPr="00B33F1C" w:rsidRDefault="004B5040" w:rsidP="000C7821">
      <w:pPr>
        <w:spacing w:before="100" w:beforeAutospacing="1" w:after="100" w:afterAutospacing="1" w:line="240" w:lineRule="auto"/>
        <w:jc w:val="both"/>
        <w:rPr>
          <w:rFonts w:ascii="Times New Roman" w:hAnsi="Times New Roman" w:cs="Times New Roman"/>
          <w:sz w:val="24"/>
          <w:szCs w:val="24"/>
        </w:rPr>
      </w:pPr>
      <w:r w:rsidRPr="00B33F1C">
        <w:rPr>
          <w:rFonts w:ascii="Times New Roman" w:hAnsi="Times New Roman" w:cs="Times New Roman"/>
          <w:sz w:val="24"/>
          <w:szCs w:val="24"/>
        </w:rPr>
        <w:t>Brown S</w:t>
      </w:r>
      <w:r w:rsidR="00765D7A" w:rsidRPr="00B33F1C">
        <w:rPr>
          <w:rFonts w:ascii="Times New Roman" w:hAnsi="Times New Roman" w:cs="Times New Roman"/>
          <w:sz w:val="24"/>
          <w:szCs w:val="24"/>
        </w:rPr>
        <w:t>tephen</w:t>
      </w:r>
      <w:r w:rsidRPr="00B33F1C">
        <w:rPr>
          <w:rFonts w:ascii="Times New Roman" w:hAnsi="Times New Roman" w:cs="Times New Roman"/>
          <w:sz w:val="24"/>
          <w:szCs w:val="24"/>
        </w:rPr>
        <w:t>, Stevens, L</w:t>
      </w:r>
      <w:r w:rsidR="00765D7A" w:rsidRPr="00B33F1C">
        <w:rPr>
          <w:rFonts w:ascii="Times New Roman" w:hAnsi="Times New Roman" w:cs="Times New Roman"/>
          <w:sz w:val="24"/>
          <w:szCs w:val="24"/>
        </w:rPr>
        <w:t>orna</w:t>
      </w:r>
      <w:r w:rsidRPr="00B33F1C">
        <w:rPr>
          <w:rFonts w:ascii="Times New Roman" w:hAnsi="Times New Roman" w:cs="Times New Roman"/>
          <w:sz w:val="24"/>
          <w:szCs w:val="24"/>
        </w:rPr>
        <w:t xml:space="preserve">, and </w:t>
      </w:r>
      <w:proofErr w:type="spellStart"/>
      <w:r w:rsidRPr="00B33F1C">
        <w:rPr>
          <w:rFonts w:ascii="Times New Roman" w:hAnsi="Times New Roman" w:cs="Times New Roman"/>
          <w:sz w:val="24"/>
          <w:szCs w:val="24"/>
        </w:rPr>
        <w:t>Maclaran</w:t>
      </w:r>
      <w:proofErr w:type="spellEnd"/>
      <w:r w:rsidRPr="00B33F1C">
        <w:rPr>
          <w:rFonts w:ascii="Times New Roman" w:hAnsi="Times New Roman" w:cs="Times New Roman"/>
          <w:sz w:val="24"/>
          <w:szCs w:val="24"/>
        </w:rPr>
        <w:t>, P</w:t>
      </w:r>
      <w:r w:rsidR="00B5681A">
        <w:rPr>
          <w:rFonts w:ascii="Times New Roman" w:hAnsi="Times New Roman" w:cs="Times New Roman"/>
          <w:sz w:val="24"/>
          <w:szCs w:val="24"/>
        </w:rPr>
        <w:t>auline (</w:t>
      </w:r>
      <w:r w:rsidR="00765D7A" w:rsidRPr="00B33F1C">
        <w:rPr>
          <w:rFonts w:ascii="Times New Roman" w:hAnsi="Times New Roman" w:cs="Times New Roman"/>
          <w:sz w:val="24"/>
          <w:szCs w:val="24"/>
        </w:rPr>
        <w:t>1999</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00765D7A" w:rsidRPr="00B33F1C">
        <w:rPr>
          <w:rFonts w:ascii="Times New Roman" w:hAnsi="Times New Roman" w:cs="Times New Roman"/>
          <w:sz w:val="24"/>
          <w:szCs w:val="24"/>
        </w:rPr>
        <w:t>“</w:t>
      </w:r>
      <w:r w:rsidRPr="00B33F1C">
        <w:rPr>
          <w:rFonts w:ascii="Times New Roman" w:hAnsi="Times New Roman" w:cs="Times New Roman"/>
          <w:sz w:val="24"/>
          <w:szCs w:val="24"/>
        </w:rPr>
        <w:t xml:space="preserve">I can't believe it's not </w:t>
      </w:r>
      <w:proofErr w:type="spellStart"/>
      <w:r w:rsidRPr="00B33F1C">
        <w:rPr>
          <w:rFonts w:ascii="Times New Roman" w:hAnsi="Times New Roman" w:cs="Times New Roman"/>
          <w:sz w:val="24"/>
          <w:szCs w:val="24"/>
        </w:rPr>
        <w:t>Bakhtin</w:t>
      </w:r>
      <w:proofErr w:type="spellEnd"/>
      <w:proofErr w:type="gramStart"/>
      <w:r w:rsidRPr="00B33F1C">
        <w:rPr>
          <w:rFonts w:ascii="Times New Roman" w:hAnsi="Times New Roman" w:cs="Times New Roman"/>
          <w:sz w:val="24"/>
          <w:szCs w:val="24"/>
        </w:rPr>
        <w:t>!:</w:t>
      </w:r>
      <w:proofErr w:type="gramEnd"/>
      <w:r w:rsidRPr="00B33F1C">
        <w:rPr>
          <w:rFonts w:ascii="Times New Roman" w:hAnsi="Times New Roman" w:cs="Times New Roman"/>
          <w:sz w:val="24"/>
          <w:szCs w:val="24"/>
        </w:rPr>
        <w:t xml:space="preserve"> Literary theory, postmodern advertising, and the gender agenda</w:t>
      </w:r>
      <w:r w:rsidR="00B5681A">
        <w:rPr>
          <w:rFonts w:ascii="Times New Roman" w:hAnsi="Times New Roman" w:cs="Times New Roman"/>
          <w:sz w:val="24"/>
          <w:szCs w:val="24"/>
        </w:rPr>
        <w:t>”,</w:t>
      </w:r>
      <w:r w:rsidR="00765D7A" w:rsidRPr="00B33F1C">
        <w:rPr>
          <w:rFonts w:ascii="Times New Roman" w:hAnsi="Times New Roman" w:cs="Times New Roman"/>
          <w:sz w:val="24"/>
          <w:szCs w:val="24"/>
        </w:rPr>
        <w:t xml:space="preserve"> </w:t>
      </w:r>
      <w:r w:rsidRPr="00B33F1C">
        <w:rPr>
          <w:rStyle w:val="a"/>
          <w:rFonts w:ascii="Times New Roman" w:hAnsi="Times New Roman" w:cs="Times New Roman"/>
          <w:i/>
          <w:iCs/>
          <w:sz w:val="24"/>
          <w:szCs w:val="24"/>
        </w:rPr>
        <w:t>Journal of Advertising</w:t>
      </w:r>
      <w:r w:rsidR="00B5681A">
        <w:rPr>
          <w:rStyle w:val="a"/>
          <w:rFonts w:ascii="Times New Roman" w:hAnsi="Times New Roman" w:cs="Times New Roman"/>
          <w:i/>
          <w:iCs/>
          <w:sz w:val="24"/>
          <w:szCs w:val="24"/>
        </w:rPr>
        <w:t>,</w:t>
      </w:r>
      <w:r w:rsidRPr="00B33F1C">
        <w:rPr>
          <w:rStyle w:val="a"/>
          <w:rFonts w:ascii="Times New Roman" w:hAnsi="Times New Roman" w:cs="Times New Roman"/>
          <w:iCs/>
          <w:sz w:val="24"/>
          <w:szCs w:val="24"/>
        </w:rPr>
        <w:t xml:space="preserve"> </w:t>
      </w:r>
      <w:bookmarkStart w:id="0" w:name="b16"/>
      <w:r w:rsidR="00765D7A" w:rsidRPr="00B33F1C">
        <w:rPr>
          <w:rFonts w:ascii="Times New Roman" w:hAnsi="Times New Roman" w:cs="Times New Roman"/>
          <w:sz w:val="24"/>
          <w:szCs w:val="24"/>
        </w:rPr>
        <w:t>28 (</w:t>
      </w:r>
      <w:r w:rsidRPr="00B33F1C">
        <w:rPr>
          <w:rFonts w:ascii="Times New Roman" w:hAnsi="Times New Roman" w:cs="Times New Roman"/>
          <w:sz w:val="24"/>
          <w:szCs w:val="24"/>
        </w:rPr>
        <w:t>1</w:t>
      </w:r>
      <w:r w:rsidR="00765D7A" w:rsidRPr="00B33F1C">
        <w:rPr>
          <w:rFonts w:ascii="Times New Roman" w:hAnsi="Times New Roman" w:cs="Times New Roman"/>
          <w:sz w:val="24"/>
          <w:szCs w:val="24"/>
        </w:rPr>
        <w:t>)</w:t>
      </w:r>
      <w:r w:rsidR="00B5681A">
        <w:rPr>
          <w:rFonts w:ascii="Times New Roman" w:hAnsi="Times New Roman" w:cs="Times New Roman"/>
          <w:sz w:val="24"/>
          <w:szCs w:val="24"/>
        </w:rPr>
        <w:t>,</w:t>
      </w:r>
      <w:r w:rsidR="00765D7A" w:rsidRPr="00B33F1C">
        <w:rPr>
          <w:rFonts w:ascii="Times New Roman" w:hAnsi="Times New Roman" w:cs="Times New Roman"/>
          <w:sz w:val="24"/>
          <w:szCs w:val="24"/>
        </w:rPr>
        <w:t xml:space="preserve"> </w:t>
      </w:r>
      <w:r w:rsidRPr="00B33F1C">
        <w:rPr>
          <w:rFonts w:ascii="Times New Roman" w:hAnsi="Times New Roman" w:cs="Times New Roman"/>
          <w:sz w:val="24"/>
          <w:szCs w:val="24"/>
        </w:rPr>
        <w:t>11-24</w:t>
      </w:r>
      <w:bookmarkEnd w:id="0"/>
      <w:r w:rsidRPr="00B33F1C">
        <w:rPr>
          <w:rFonts w:ascii="Times New Roman" w:hAnsi="Times New Roman" w:cs="Times New Roman"/>
          <w:sz w:val="24"/>
          <w:szCs w:val="24"/>
        </w:rPr>
        <w:t xml:space="preserve">. </w:t>
      </w:r>
      <w:r w:rsidRPr="00B33F1C">
        <w:rPr>
          <w:rFonts w:ascii="Times New Roman" w:hAnsi="Times New Roman" w:cs="Times New Roman"/>
          <w:color w:val="000000" w:themeColor="text1"/>
          <w:sz w:val="24"/>
          <w:szCs w:val="24"/>
          <w:lang w:val="en-US"/>
        </w:rPr>
        <w:t>DOI: 10.1080/00913367.1999.10673573.</w:t>
      </w:r>
    </w:p>
    <w:p w:rsidR="004B5040" w:rsidRPr="00B33F1C" w:rsidRDefault="004B5040" w:rsidP="000C7821">
      <w:pPr>
        <w:pStyle w:val="REFReferencetext"/>
        <w:spacing w:line="240" w:lineRule="auto"/>
        <w:ind w:left="0" w:firstLine="0"/>
        <w:jc w:val="both"/>
      </w:pPr>
      <w:r w:rsidRPr="00B33F1C">
        <w:t>Brown, S</w:t>
      </w:r>
      <w:r w:rsidR="00765D7A" w:rsidRPr="00B33F1C">
        <w:t>tephen</w:t>
      </w:r>
      <w:r w:rsidRPr="00B33F1C">
        <w:t xml:space="preserve"> and </w:t>
      </w:r>
      <w:proofErr w:type="spellStart"/>
      <w:r w:rsidRPr="00B33F1C">
        <w:t>Schau</w:t>
      </w:r>
      <w:proofErr w:type="spellEnd"/>
      <w:r w:rsidRPr="00B33F1C">
        <w:t>, H</w:t>
      </w:r>
      <w:r w:rsidR="00765D7A" w:rsidRPr="00B33F1C">
        <w:t xml:space="preserve">ope J. </w:t>
      </w:r>
      <w:r w:rsidR="00B5681A">
        <w:t>(</w:t>
      </w:r>
      <w:r w:rsidR="00765D7A" w:rsidRPr="00B33F1C">
        <w:t>2007</w:t>
      </w:r>
      <w:r w:rsidR="00B5681A">
        <w:t>),</w:t>
      </w:r>
      <w:r w:rsidRPr="00B33F1C">
        <w:t xml:space="preserve"> </w:t>
      </w:r>
      <w:r w:rsidR="00765D7A" w:rsidRPr="00B33F1C">
        <w:t>“</w:t>
      </w:r>
      <w:r w:rsidRPr="00B33F1C">
        <w:t>Writing Consumer Research: the world according</w:t>
      </w:r>
      <w:r w:rsidR="00765D7A" w:rsidRPr="00B33F1C">
        <w:t xml:space="preserve"> to Belk</w:t>
      </w:r>
      <w:r w:rsidR="00B5681A">
        <w:t>”,</w:t>
      </w:r>
      <w:r w:rsidRPr="00B33F1C">
        <w:t xml:space="preserve"> </w:t>
      </w:r>
      <w:r w:rsidRPr="00B33F1C">
        <w:rPr>
          <w:i/>
        </w:rPr>
        <w:t>Journal of Consumer Behaviour</w:t>
      </w:r>
      <w:r w:rsidR="00B5681A">
        <w:t>,</w:t>
      </w:r>
      <w:r w:rsidR="00857DA9" w:rsidRPr="00B33F1C">
        <w:t xml:space="preserve"> 6 (6)</w:t>
      </w:r>
      <w:r w:rsidR="00B5681A">
        <w:t>,</w:t>
      </w:r>
      <w:r w:rsidR="00857DA9" w:rsidRPr="00B33F1C">
        <w:t xml:space="preserve"> </w:t>
      </w:r>
      <w:r w:rsidRPr="00B33F1C">
        <w:t xml:space="preserve">349-368. </w:t>
      </w:r>
      <w:r w:rsidRPr="00B33F1C">
        <w:rPr>
          <w:bCs/>
          <w:color w:val="000000" w:themeColor="text1"/>
          <w:lang w:val="en-US"/>
        </w:rPr>
        <w:t xml:space="preserve">DOI: </w:t>
      </w:r>
      <w:r w:rsidRPr="00B33F1C">
        <w:rPr>
          <w:color w:val="000000" w:themeColor="text1"/>
          <w:lang w:val="en-US"/>
        </w:rPr>
        <w:t>10.1002/cb.227</w:t>
      </w:r>
      <w:r w:rsidRPr="00B33F1C">
        <w:t xml:space="preserve">. </w:t>
      </w:r>
    </w:p>
    <w:p w:rsidR="004B5040" w:rsidRPr="00B33F1C" w:rsidRDefault="004B5040" w:rsidP="000C7821">
      <w:pPr>
        <w:autoSpaceDE w:val="0"/>
        <w:autoSpaceDN w:val="0"/>
        <w:adjustRightInd w:val="0"/>
        <w:spacing w:line="240" w:lineRule="auto"/>
        <w:jc w:val="both"/>
        <w:rPr>
          <w:rFonts w:ascii="Times New Roman" w:hAnsi="Times New Roman" w:cs="Times New Roman"/>
          <w:sz w:val="24"/>
          <w:szCs w:val="24"/>
        </w:rPr>
      </w:pPr>
      <w:r w:rsidRPr="00B33F1C">
        <w:rPr>
          <w:rFonts w:ascii="Times New Roman" w:eastAsia="Calibri" w:hAnsi="Times New Roman" w:cs="Times New Roman"/>
          <w:sz w:val="24"/>
          <w:szCs w:val="24"/>
          <w:lang w:eastAsia="en-GB"/>
        </w:rPr>
        <w:t>Brown, S</w:t>
      </w:r>
      <w:r w:rsidR="00857DA9" w:rsidRPr="00B33F1C">
        <w:rPr>
          <w:rFonts w:ascii="Times New Roman" w:eastAsia="Calibri" w:hAnsi="Times New Roman" w:cs="Times New Roman"/>
          <w:sz w:val="24"/>
          <w:szCs w:val="24"/>
          <w:lang w:eastAsia="en-GB"/>
        </w:rPr>
        <w:t>tephen</w:t>
      </w:r>
      <w:r w:rsidRPr="00B33F1C">
        <w:rPr>
          <w:rFonts w:ascii="Times New Roman" w:eastAsia="Calibri" w:hAnsi="Times New Roman" w:cs="Times New Roman"/>
          <w:sz w:val="24"/>
          <w:szCs w:val="24"/>
          <w:lang w:eastAsia="en-GB"/>
        </w:rPr>
        <w:t xml:space="preserve"> and </w:t>
      </w:r>
      <w:proofErr w:type="spellStart"/>
      <w:r w:rsidRPr="00B33F1C">
        <w:rPr>
          <w:rFonts w:ascii="Times New Roman" w:eastAsia="Calibri" w:hAnsi="Times New Roman" w:cs="Times New Roman"/>
          <w:sz w:val="24"/>
          <w:szCs w:val="24"/>
          <w:lang w:eastAsia="en-GB"/>
        </w:rPr>
        <w:t>Ponsonby</w:t>
      </w:r>
      <w:proofErr w:type="spellEnd"/>
      <w:r w:rsidRPr="00B33F1C">
        <w:rPr>
          <w:rFonts w:ascii="Times New Roman" w:eastAsia="Calibri" w:hAnsi="Times New Roman" w:cs="Times New Roman"/>
          <w:sz w:val="24"/>
          <w:szCs w:val="24"/>
          <w:lang w:eastAsia="en-GB"/>
        </w:rPr>
        <w:t>-McCabe, S</w:t>
      </w:r>
      <w:r w:rsidR="00B5681A">
        <w:rPr>
          <w:rFonts w:ascii="Times New Roman" w:eastAsia="Calibri" w:hAnsi="Times New Roman" w:cs="Times New Roman"/>
          <w:sz w:val="24"/>
          <w:szCs w:val="24"/>
          <w:lang w:eastAsia="en-GB"/>
        </w:rPr>
        <w:t>haron</w:t>
      </w:r>
      <w:r w:rsidR="00857DA9" w:rsidRPr="00B33F1C">
        <w:rPr>
          <w:rFonts w:ascii="Times New Roman" w:eastAsia="Calibri" w:hAnsi="Times New Roman" w:cs="Times New Roman"/>
          <w:sz w:val="24"/>
          <w:szCs w:val="24"/>
          <w:lang w:eastAsia="en-GB"/>
        </w:rPr>
        <w:t xml:space="preserve"> </w:t>
      </w:r>
      <w:r w:rsidR="00B5681A">
        <w:rPr>
          <w:rFonts w:ascii="Times New Roman" w:eastAsia="Calibri" w:hAnsi="Times New Roman" w:cs="Times New Roman"/>
          <w:sz w:val="24"/>
          <w:szCs w:val="24"/>
          <w:lang w:eastAsia="en-GB"/>
        </w:rPr>
        <w:t>(</w:t>
      </w:r>
      <w:r w:rsidR="00857DA9" w:rsidRPr="00B33F1C">
        <w:rPr>
          <w:rFonts w:ascii="Times New Roman" w:eastAsia="Calibri" w:hAnsi="Times New Roman" w:cs="Times New Roman"/>
          <w:sz w:val="24"/>
          <w:szCs w:val="24"/>
          <w:lang w:eastAsia="en-GB"/>
        </w:rPr>
        <w:t>2014</w:t>
      </w:r>
      <w:r w:rsidR="00B5681A">
        <w:rPr>
          <w:rFonts w:ascii="Times New Roman" w:eastAsia="Calibri" w:hAnsi="Times New Roman" w:cs="Times New Roman"/>
          <w:sz w:val="24"/>
          <w:szCs w:val="24"/>
          <w:lang w:eastAsia="en-GB"/>
        </w:rPr>
        <w:t xml:space="preserve">), </w:t>
      </w:r>
      <w:proofErr w:type="spellStart"/>
      <w:r w:rsidR="00B5681A">
        <w:rPr>
          <w:rFonts w:ascii="Times New Roman" w:eastAsia="Calibri" w:hAnsi="Times New Roman" w:cs="Times New Roman"/>
          <w:sz w:val="24"/>
          <w:szCs w:val="24"/>
          <w:lang w:eastAsia="en-GB"/>
        </w:rPr>
        <w:t>Eds</w:t>
      </w:r>
      <w:proofErr w:type="spellEnd"/>
      <w:r w:rsidR="00B5681A">
        <w:rPr>
          <w:rFonts w:ascii="Times New Roman" w:eastAsia="Calibri" w:hAnsi="Times New Roman" w:cs="Times New Roman"/>
          <w:sz w:val="24"/>
          <w:szCs w:val="24"/>
          <w:lang w:eastAsia="en-GB"/>
        </w:rPr>
        <w:t>,</w:t>
      </w:r>
      <w:r w:rsidRPr="00B33F1C">
        <w:rPr>
          <w:rFonts w:ascii="Times New Roman" w:eastAsia="Calibri" w:hAnsi="Times New Roman" w:cs="Times New Roman"/>
          <w:sz w:val="24"/>
          <w:szCs w:val="24"/>
          <w:lang w:eastAsia="en-GB"/>
        </w:rPr>
        <w:t xml:space="preserve"> </w:t>
      </w:r>
      <w:r w:rsidRPr="00B33F1C">
        <w:rPr>
          <w:rFonts w:ascii="Times New Roman" w:eastAsia="Calibri" w:hAnsi="Times New Roman" w:cs="Times New Roman"/>
          <w:i/>
          <w:iCs/>
          <w:sz w:val="24"/>
          <w:szCs w:val="24"/>
          <w:lang w:eastAsia="en-GB"/>
        </w:rPr>
        <w:t>Brand mascots and other marketing animals</w:t>
      </w:r>
      <w:r w:rsidR="00B5681A">
        <w:rPr>
          <w:rFonts w:ascii="Times New Roman" w:eastAsia="Calibri" w:hAnsi="Times New Roman" w:cs="Times New Roman"/>
          <w:sz w:val="24"/>
          <w:szCs w:val="24"/>
          <w:lang w:eastAsia="en-GB"/>
        </w:rPr>
        <w:t>,</w:t>
      </w:r>
      <w:r w:rsidRPr="00B33F1C">
        <w:rPr>
          <w:rFonts w:ascii="Times New Roman" w:eastAsia="Calibri" w:hAnsi="Times New Roman" w:cs="Times New Roman"/>
          <w:sz w:val="24"/>
          <w:szCs w:val="24"/>
          <w:lang w:eastAsia="en-GB"/>
        </w:rPr>
        <w:t xml:space="preserve"> Abingdon: </w:t>
      </w:r>
      <w:proofErr w:type="spellStart"/>
      <w:r w:rsidRPr="00B33F1C">
        <w:rPr>
          <w:rFonts w:ascii="Times New Roman" w:eastAsia="Calibri" w:hAnsi="Times New Roman" w:cs="Times New Roman"/>
          <w:sz w:val="24"/>
          <w:szCs w:val="24"/>
          <w:lang w:eastAsia="en-GB"/>
        </w:rPr>
        <w:t>Routledge</w:t>
      </w:r>
      <w:proofErr w:type="spellEnd"/>
      <w:r w:rsidRPr="00B33F1C">
        <w:rPr>
          <w:rFonts w:ascii="Times New Roman" w:eastAsia="Calibri" w:hAnsi="Times New Roman" w:cs="Times New Roman"/>
          <w:sz w:val="24"/>
          <w:szCs w:val="24"/>
          <w:lang w:eastAsia="en-GB"/>
        </w:rPr>
        <w:t>.</w:t>
      </w:r>
      <w:r w:rsidRPr="00B33F1C">
        <w:rPr>
          <w:rFonts w:ascii="Times New Roman" w:hAnsi="Times New Roman" w:cs="Times New Roman"/>
          <w:sz w:val="24"/>
          <w:szCs w:val="24"/>
        </w:rPr>
        <w:t xml:space="preserve"> </w:t>
      </w:r>
    </w:p>
    <w:p w:rsidR="008C23CD" w:rsidRPr="00B33F1C" w:rsidRDefault="008C23CD" w:rsidP="000C7821">
      <w:pPr>
        <w:spacing w:line="240" w:lineRule="auto"/>
        <w:jc w:val="both"/>
        <w:rPr>
          <w:rFonts w:ascii="Times New Roman" w:hAnsi="Times New Roman" w:cs="Times New Roman"/>
          <w:sz w:val="24"/>
          <w:szCs w:val="24"/>
          <w:u w:val="single"/>
        </w:rPr>
      </w:pPr>
      <w:r w:rsidRPr="00B33F1C">
        <w:rPr>
          <w:rFonts w:ascii="Times New Roman" w:hAnsi="Times New Roman" w:cs="Times New Roman"/>
          <w:sz w:val="24"/>
          <w:szCs w:val="24"/>
        </w:rPr>
        <w:t>Brown, S</w:t>
      </w:r>
      <w:r w:rsidR="00857DA9" w:rsidRPr="00B33F1C">
        <w:rPr>
          <w:rFonts w:ascii="Times New Roman" w:hAnsi="Times New Roman" w:cs="Times New Roman"/>
          <w:sz w:val="24"/>
          <w:szCs w:val="24"/>
        </w:rPr>
        <w:t>tephen</w:t>
      </w:r>
      <w:r w:rsidRPr="00B33F1C">
        <w:rPr>
          <w:rFonts w:ascii="Times New Roman" w:hAnsi="Times New Roman" w:cs="Times New Roman"/>
          <w:sz w:val="24"/>
          <w:szCs w:val="24"/>
        </w:rPr>
        <w:t xml:space="preserve"> and Hackley, C</w:t>
      </w:r>
      <w:r w:rsidR="00B5681A">
        <w:rPr>
          <w:rFonts w:ascii="Times New Roman" w:hAnsi="Times New Roman" w:cs="Times New Roman"/>
          <w:sz w:val="24"/>
          <w:szCs w:val="24"/>
        </w:rPr>
        <w:t>hris</w:t>
      </w:r>
      <w:r w:rsidR="00857DA9" w:rsidRPr="00B33F1C">
        <w:rPr>
          <w:rFonts w:ascii="Times New Roman" w:hAnsi="Times New Roman" w:cs="Times New Roman"/>
          <w:sz w:val="24"/>
          <w:szCs w:val="24"/>
        </w:rPr>
        <w:t xml:space="preserve"> </w:t>
      </w:r>
      <w:r w:rsidR="00B5681A">
        <w:rPr>
          <w:rFonts w:ascii="Times New Roman" w:hAnsi="Times New Roman" w:cs="Times New Roman"/>
          <w:sz w:val="24"/>
          <w:szCs w:val="24"/>
        </w:rPr>
        <w:t>(</w:t>
      </w:r>
      <w:r w:rsidR="00857DA9" w:rsidRPr="00B33F1C">
        <w:rPr>
          <w:rFonts w:ascii="Times New Roman" w:hAnsi="Times New Roman" w:cs="Times New Roman"/>
          <w:sz w:val="24"/>
          <w:szCs w:val="24"/>
        </w:rPr>
        <w:t>2012</w:t>
      </w:r>
      <w:r w:rsidR="00B5681A">
        <w:rPr>
          <w:rFonts w:ascii="Times New Roman" w:hAnsi="Times New Roman" w:cs="Times New Roman"/>
          <w:sz w:val="24"/>
          <w:szCs w:val="24"/>
        </w:rPr>
        <w:t>),</w:t>
      </w:r>
      <w:r w:rsidR="00857DA9" w:rsidRPr="00B33F1C">
        <w:rPr>
          <w:rFonts w:ascii="Times New Roman" w:hAnsi="Times New Roman" w:cs="Times New Roman"/>
          <w:sz w:val="24"/>
          <w:szCs w:val="24"/>
        </w:rPr>
        <w:t xml:space="preserve"> “</w:t>
      </w:r>
      <w:r w:rsidRPr="00B33F1C">
        <w:rPr>
          <w:rFonts w:ascii="Times New Roman" w:hAnsi="Times New Roman" w:cs="Times New Roman"/>
          <w:sz w:val="24"/>
          <w:szCs w:val="24"/>
        </w:rPr>
        <w:t>The Greatest Showman on Earth- is S</w:t>
      </w:r>
      <w:r w:rsidR="00857DA9" w:rsidRPr="00B33F1C">
        <w:rPr>
          <w:rFonts w:ascii="Times New Roman" w:hAnsi="Times New Roman" w:cs="Times New Roman"/>
          <w:sz w:val="24"/>
          <w:szCs w:val="24"/>
        </w:rPr>
        <w:t xml:space="preserve">imon </w:t>
      </w:r>
      <w:proofErr w:type="spellStart"/>
      <w:r w:rsidR="00857DA9" w:rsidRPr="00B33F1C">
        <w:rPr>
          <w:rFonts w:ascii="Times New Roman" w:hAnsi="Times New Roman" w:cs="Times New Roman"/>
          <w:sz w:val="24"/>
          <w:szCs w:val="24"/>
        </w:rPr>
        <w:t>Cowell</w:t>
      </w:r>
      <w:proofErr w:type="spellEnd"/>
      <w:r w:rsidR="00857DA9" w:rsidRPr="00B33F1C">
        <w:rPr>
          <w:rFonts w:ascii="Times New Roman" w:hAnsi="Times New Roman" w:cs="Times New Roman"/>
          <w:sz w:val="24"/>
          <w:szCs w:val="24"/>
        </w:rPr>
        <w:t xml:space="preserve"> P.T. Barnum Reborn?</w:t>
      </w:r>
      <w:proofErr w:type="gramStart"/>
      <w:r w:rsidR="00857DA9" w:rsidRPr="00B33F1C">
        <w:rPr>
          <w:rFonts w:ascii="Times New Roman" w:hAnsi="Times New Roman" w:cs="Times New Roman"/>
          <w:sz w:val="24"/>
          <w:szCs w:val="24"/>
        </w:rPr>
        <w:t>”</w:t>
      </w:r>
      <w:r w:rsidR="00B5681A">
        <w:rPr>
          <w:rFonts w:ascii="Times New Roman" w:hAnsi="Times New Roman" w:cs="Times New Roman"/>
          <w:sz w:val="24"/>
          <w:szCs w:val="24"/>
        </w:rPr>
        <w:t>,</w:t>
      </w:r>
      <w:proofErr w:type="gramEnd"/>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Journal of Historical Research in Marketing</w:t>
      </w:r>
      <w:r w:rsidR="00B5681A" w:rsidRPr="00B5681A">
        <w:rPr>
          <w:rFonts w:ascii="Times New Roman" w:hAnsi="Times New Roman" w:cs="Times New Roman"/>
          <w:sz w:val="24"/>
          <w:szCs w:val="24"/>
        </w:rPr>
        <w:t xml:space="preserve">, </w:t>
      </w:r>
      <w:r w:rsidRPr="00B33F1C">
        <w:rPr>
          <w:rFonts w:ascii="Times New Roman" w:hAnsi="Times New Roman" w:cs="Times New Roman"/>
          <w:sz w:val="24"/>
          <w:szCs w:val="24"/>
        </w:rPr>
        <w:t>4</w:t>
      </w:r>
      <w:r w:rsidR="00857DA9" w:rsidRPr="00B33F1C">
        <w:rPr>
          <w:rFonts w:ascii="Times New Roman" w:hAnsi="Times New Roman" w:cs="Times New Roman"/>
          <w:sz w:val="24"/>
          <w:szCs w:val="24"/>
        </w:rPr>
        <w:t xml:space="preserve"> (</w:t>
      </w:r>
      <w:r w:rsidRPr="00B33F1C">
        <w:rPr>
          <w:rFonts w:ascii="Times New Roman" w:hAnsi="Times New Roman" w:cs="Times New Roman"/>
          <w:sz w:val="24"/>
          <w:szCs w:val="24"/>
        </w:rPr>
        <w:t>2</w:t>
      </w:r>
      <w:r w:rsidR="00857DA9" w:rsidRPr="00B33F1C">
        <w:rPr>
          <w:rFonts w:ascii="Times New Roman" w:hAnsi="Times New Roman" w:cs="Times New Roman"/>
          <w:sz w:val="24"/>
          <w:szCs w:val="24"/>
        </w:rPr>
        <w:t>)</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290-308</w:t>
      </w:r>
      <w:r w:rsidR="00B5681A">
        <w:rPr>
          <w:rFonts w:ascii="Times New Roman" w:hAnsi="Times New Roman" w:cs="Times New Roman"/>
          <w:sz w:val="24"/>
          <w:szCs w:val="24"/>
        </w:rPr>
        <w:t>.</w:t>
      </w:r>
      <w:r w:rsidR="00857DA9" w:rsidRPr="00B33F1C">
        <w:rPr>
          <w:rFonts w:ascii="Times New Roman" w:hAnsi="Times New Roman" w:cs="Times New Roman"/>
          <w:sz w:val="24"/>
          <w:szCs w:val="24"/>
        </w:rPr>
        <w:t xml:space="preserve"> </w:t>
      </w:r>
      <w:hyperlink r:id="rId13" w:history="1">
        <w:r w:rsidR="00857DA9" w:rsidRPr="00B33F1C">
          <w:rPr>
            <w:rStyle w:val="Hyperlink"/>
            <w:rFonts w:ascii="Times New Roman" w:hAnsi="Times New Roman" w:cs="Times New Roman"/>
            <w:sz w:val="24"/>
            <w:szCs w:val="24"/>
          </w:rPr>
          <w:t>https://doi.org/10.1108/17557501211224467</w:t>
        </w:r>
      </w:hyperlink>
    </w:p>
    <w:p w:rsidR="004B5040" w:rsidRPr="00B33F1C" w:rsidRDefault="004B5040" w:rsidP="000C7821">
      <w:pPr>
        <w:pStyle w:val="REFReferencetext"/>
        <w:spacing w:line="240" w:lineRule="auto"/>
        <w:ind w:left="0" w:firstLine="0"/>
        <w:jc w:val="both"/>
      </w:pPr>
      <w:proofErr w:type="gramStart"/>
      <w:r w:rsidRPr="00B33F1C">
        <w:t>Campbell, N</w:t>
      </w:r>
      <w:r w:rsidR="00B5681A">
        <w:t>orah</w:t>
      </w:r>
      <w:r w:rsidR="00857DA9" w:rsidRPr="00B33F1C">
        <w:t xml:space="preserve"> </w:t>
      </w:r>
      <w:r w:rsidR="00B5681A">
        <w:t>(2013),</w:t>
      </w:r>
      <w:r w:rsidRPr="00B33F1C">
        <w:t xml:space="preserve"> </w:t>
      </w:r>
      <w:r w:rsidR="00857DA9" w:rsidRPr="00B33F1C">
        <w:t>“</w:t>
      </w:r>
      <w:r w:rsidRPr="00B33F1C">
        <w:t>Signs and semiotics of advertising</w:t>
      </w:r>
      <w:r w:rsidR="00857DA9" w:rsidRPr="00B33F1C">
        <w:t>”</w:t>
      </w:r>
      <w:r w:rsidRPr="00B33F1C">
        <w:t xml:space="preserve">, in J. Schroeder, S. Warren and E. Bell (Eds.), </w:t>
      </w:r>
      <w:r w:rsidRPr="00B33F1C">
        <w:rPr>
          <w:i/>
        </w:rPr>
        <w:t xml:space="preserve">The </w:t>
      </w:r>
      <w:proofErr w:type="spellStart"/>
      <w:r w:rsidRPr="00B33F1C">
        <w:rPr>
          <w:i/>
        </w:rPr>
        <w:t>Routledge</w:t>
      </w:r>
      <w:proofErr w:type="spellEnd"/>
      <w:r w:rsidRPr="00B33F1C">
        <w:rPr>
          <w:i/>
        </w:rPr>
        <w:t xml:space="preserve"> Companion to Visual Organisation,</w:t>
      </w:r>
      <w:r w:rsidR="00B5681A">
        <w:t xml:space="preserve"> London: </w:t>
      </w:r>
      <w:proofErr w:type="spellStart"/>
      <w:r w:rsidR="00B5681A">
        <w:t>Routledge</w:t>
      </w:r>
      <w:proofErr w:type="spellEnd"/>
      <w:r w:rsidR="00B5681A">
        <w:t>,</w:t>
      </w:r>
      <w:r w:rsidR="00857DA9" w:rsidRPr="00B33F1C">
        <w:t xml:space="preserve"> </w:t>
      </w:r>
      <w:r w:rsidRPr="00B33F1C">
        <w:t>258-279.</w:t>
      </w:r>
      <w:proofErr w:type="gramEnd"/>
    </w:p>
    <w:p w:rsidR="004B5040" w:rsidRPr="00B33F1C" w:rsidRDefault="004B5040" w:rsidP="000C7821">
      <w:pPr>
        <w:spacing w:line="240" w:lineRule="auto"/>
        <w:jc w:val="both"/>
        <w:rPr>
          <w:rFonts w:ascii="Times New Roman" w:hAnsi="Times New Roman" w:cs="Times New Roman"/>
          <w:sz w:val="24"/>
          <w:szCs w:val="24"/>
        </w:rPr>
      </w:pPr>
      <w:proofErr w:type="spellStart"/>
      <w:proofErr w:type="gramStart"/>
      <w:r w:rsidRPr="00B33F1C">
        <w:rPr>
          <w:rFonts w:ascii="Times New Roman" w:hAnsi="Times New Roman" w:cs="Times New Roman"/>
          <w:sz w:val="24"/>
          <w:szCs w:val="24"/>
        </w:rPr>
        <w:t>Cayla</w:t>
      </w:r>
      <w:proofErr w:type="spellEnd"/>
      <w:r w:rsidRPr="00B33F1C">
        <w:rPr>
          <w:rFonts w:ascii="Times New Roman" w:hAnsi="Times New Roman" w:cs="Times New Roman"/>
          <w:sz w:val="24"/>
          <w:szCs w:val="24"/>
        </w:rPr>
        <w:t>, J</w:t>
      </w:r>
      <w:r w:rsidR="00857DA9" w:rsidRPr="00B33F1C">
        <w:rPr>
          <w:rFonts w:ascii="Times New Roman" w:hAnsi="Times New Roman" w:cs="Times New Roman"/>
          <w:sz w:val="24"/>
          <w:szCs w:val="24"/>
        </w:rPr>
        <w:t>ulian</w:t>
      </w:r>
      <w:r w:rsidRPr="00B33F1C">
        <w:rPr>
          <w:rFonts w:ascii="Times New Roman" w:hAnsi="Times New Roman" w:cs="Times New Roman"/>
          <w:sz w:val="24"/>
          <w:szCs w:val="24"/>
        </w:rPr>
        <w:t xml:space="preserve"> and Eckhardt, G</w:t>
      </w:r>
      <w:r w:rsidR="00B5681A">
        <w:rPr>
          <w:rFonts w:ascii="Times New Roman" w:hAnsi="Times New Roman" w:cs="Times New Roman"/>
          <w:sz w:val="24"/>
          <w:szCs w:val="24"/>
        </w:rPr>
        <w:t>iana</w:t>
      </w:r>
      <w:r w:rsidR="00857DA9" w:rsidRPr="00B33F1C">
        <w:rPr>
          <w:rFonts w:ascii="Times New Roman" w:hAnsi="Times New Roman" w:cs="Times New Roman"/>
          <w:sz w:val="24"/>
          <w:szCs w:val="24"/>
        </w:rPr>
        <w:t xml:space="preserve"> </w:t>
      </w:r>
      <w:r w:rsidR="00B5681A">
        <w:rPr>
          <w:rFonts w:ascii="Times New Roman" w:hAnsi="Times New Roman" w:cs="Times New Roman"/>
          <w:sz w:val="24"/>
          <w:szCs w:val="24"/>
        </w:rPr>
        <w:t>(</w:t>
      </w:r>
      <w:r w:rsidR="00857DA9" w:rsidRPr="00B33F1C">
        <w:rPr>
          <w:rFonts w:ascii="Times New Roman" w:hAnsi="Times New Roman" w:cs="Times New Roman"/>
          <w:sz w:val="24"/>
          <w:szCs w:val="24"/>
        </w:rPr>
        <w:t>2008</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00857DA9" w:rsidRPr="00B33F1C">
        <w:rPr>
          <w:rFonts w:ascii="Times New Roman" w:hAnsi="Times New Roman" w:cs="Times New Roman"/>
          <w:sz w:val="24"/>
          <w:szCs w:val="24"/>
        </w:rPr>
        <w:t>“</w:t>
      </w:r>
      <w:r w:rsidRPr="00B33F1C">
        <w:rPr>
          <w:rFonts w:ascii="Times New Roman" w:hAnsi="Times New Roman" w:cs="Times New Roman"/>
          <w:sz w:val="24"/>
          <w:szCs w:val="24"/>
        </w:rPr>
        <w:t>Asian Brands and the Shaping of an Imagined Transnational Community</w:t>
      </w:r>
      <w:r w:rsidR="00B5681A">
        <w:rPr>
          <w:rFonts w:ascii="Times New Roman" w:hAnsi="Times New Roman" w:cs="Times New Roman"/>
          <w:sz w:val="24"/>
          <w:szCs w:val="24"/>
        </w:rPr>
        <w:t>”,</w:t>
      </w:r>
      <w:r w:rsidR="00857DA9" w:rsidRPr="00B33F1C">
        <w:rPr>
          <w:rFonts w:ascii="Times New Roman" w:hAnsi="Times New Roman" w:cs="Times New Roman"/>
          <w:sz w:val="24"/>
          <w:szCs w:val="24"/>
        </w:rPr>
        <w:t xml:space="preserve"> </w:t>
      </w:r>
      <w:r w:rsidR="00857DA9" w:rsidRPr="00B33F1C">
        <w:rPr>
          <w:rFonts w:ascii="Times New Roman" w:hAnsi="Times New Roman" w:cs="Times New Roman"/>
          <w:i/>
          <w:sz w:val="24"/>
          <w:szCs w:val="24"/>
        </w:rPr>
        <w:t>Journal of Consumer Research</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35</w:t>
      </w:r>
      <w:r w:rsidR="00857DA9" w:rsidRPr="00B33F1C">
        <w:rPr>
          <w:rFonts w:ascii="Times New Roman" w:hAnsi="Times New Roman" w:cs="Times New Roman"/>
          <w:sz w:val="24"/>
          <w:szCs w:val="24"/>
        </w:rPr>
        <w:t xml:space="preserve"> (</w:t>
      </w:r>
      <w:r w:rsidRPr="00B33F1C">
        <w:rPr>
          <w:rFonts w:ascii="Times New Roman" w:hAnsi="Times New Roman" w:cs="Times New Roman"/>
          <w:sz w:val="24"/>
          <w:szCs w:val="24"/>
        </w:rPr>
        <w:t>2</w:t>
      </w:r>
      <w:r w:rsidR="00857DA9" w:rsidRPr="00B33F1C">
        <w:rPr>
          <w:rFonts w:ascii="Times New Roman" w:hAnsi="Times New Roman" w:cs="Times New Roman"/>
          <w:sz w:val="24"/>
          <w:szCs w:val="24"/>
        </w:rPr>
        <w:t>)</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216-230</w:t>
      </w:r>
      <w:r w:rsidR="00B5681A">
        <w:rPr>
          <w:rFonts w:ascii="Times New Roman" w:hAnsi="Times New Roman" w:cs="Times New Roman"/>
          <w:sz w:val="24"/>
          <w:szCs w:val="24"/>
        </w:rPr>
        <w:t>.</w:t>
      </w:r>
      <w:proofErr w:type="gramEnd"/>
      <w:r w:rsidRPr="00B33F1C">
        <w:rPr>
          <w:rFonts w:ascii="Times New Roman" w:hAnsi="Times New Roman" w:cs="Times New Roman"/>
          <w:sz w:val="24"/>
          <w:szCs w:val="24"/>
        </w:rPr>
        <w:t xml:space="preserve"> </w:t>
      </w:r>
      <w:hyperlink r:id="rId14" w:history="1">
        <w:r w:rsidRPr="00B33F1C">
          <w:rPr>
            <w:rStyle w:val="Hyperlink"/>
            <w:rFonts w:ascii="Times New Roman" w:hAnsi="Times New Roman" w:cs="Times New Roman"/>
            <w:sz w:val="24"/>
            <w:szCs w:val="24"/>
          </w:rPr>
          <w:t>https://doi.org/10.1086/587629</w:t>
        </w:r>
      </w:hyperlink>
      <w:r w:rsidRPr="00B33F1C">
        <w:rPr>
          <w:rFonts w:ascii="Times New Roman" w:hAnsi="Times New Roman" w:cs="Times New Roman"/>
          <w:sz w:val="24"/>
          <w:szCs w:val="24"/>
        </w:rPr>
        <w:t xml:space="preserve"> </w:t>
      </w:r>
    </w:p>
    <w:p w:rsidR="004B5040" w:rsidRPr="00B33F1C" w:rsidRDefault="004B5040" w:rsidP="000C7821">
      <w:pPr>
        <w:pStyle w:val="REFReferencetext"/>
        <w:spacing w:line="240" w:lineRule="auto"/>
        <w:ind w:left="0" w:firstLine="0"/>
        <w:jc w:val="both"/>
      </w:pPr>
      <w:r w:rsidRPr="00B33F1C">
        <w:t xml:space="preserve">Davis, </w:t>
      </w:r>
      <w:proofErr w:type="gramStart"/>
      <w:r w:rsidRPr="00B33F1C">
        <w:t>A</w:t>
      </w:r>
      <w:r w:rsidR="00B5681A">
        <w:t xml:space="preserve">eron </w:t>
      </w:r>
      <w:r w:rsidR="00857DA9" w:rsidRPr="00B33F1C">
        <w:t xml:space="preserve"> </w:t>
      </w:r>
      <w:r w:rsidR="00B5681A">
        <w:t>(</w:t>
      </w:r>
      <w:proofErr w:type="gramEnd"/>
      <w:r w:rsidR="00857DA9" w:rsidRPr="00B33F1C">
        <w:t>2013</w:t>
      </w:r>
      <w:r w:rsidR="00B5681A">
        <w:t>),</w:t>
      </w:r>
      <w:r w:rsidRPr="00B33F1C">
        <w:t xml:space="preserve"> </w:t>
      </w:r>
      <w:r w:rsidRPr="00B33F1C">
        <w:rPr>
          <w:i/>
        </w:rPr>
        <w:t>Promotional culture: The rise and spread of Advertising, Public Relations, Marketing and branding</w:t>
      </w:r>
      <w:r w:rsidR="00B5681A">
        <w:t>,</w:t>
      </w:r>
      <w:r w:rsidRPr="00B33F1C">
        <w:t xml:space="preserve"> Cambridge: Polity. </w:t>
      </w:r>
      <w:r w:rsidRPr="00B33F1C">
        <w:rPr>
          <w:rStyle w:val="z3988"/>
          <w:vanish/>
        </w:rPr>
        <w:t> </w:t>
      </w:r>
    </w:p>
    <w:p w:rsidR="004B5040" w:rsidRPr="00B33F1C"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Davenport, T</w:t>
      </w:r>
      <w:r w:rsidR="00857DA9" w:rsidRPr="00B33F1C">
        <w:rPr>
          <w:rFonts w:ascii="Times New Roman" w:hAnsi="Times New Roman" w:cs="Times New Roman"/>
          <w:sz w:val="24"/>
          <w:szCs w:val="24"/>
        </w:rPr>
        <w:t>homas H.</w:t>
      </w:r>
      <w:r w:rsidRPr="00B33F1C">
        <w:rPr>
          <w:rFonts w:ascii="Times New Roman" w:hAnsi="Times New Roman" w:cs="Times New Roman"/>
          <w:sz w:val="24"/>
          <w:szCs w:val="24"/>
        </w:rPr>
        <w:t xml:space="preserve"> and Beck, J</w:t>
      </w:r>
      <w:r w:rsidR="00857DA9" w:rsidRPr="00B33F1C">
        <w:rPr>
          <w:rFonts w:ascii="Times New Roman" w:hAnsi="Times New Roman" w:cs="Times New Roman"/>
          <w:sz w:val="24"/>
          <w:szCs w:val="24"/>
        </w:rPr>
        <w:t xml:space="preserve">ohn C. </w:t>
      </w:r>
      <w:r w:rsidR="00B5681A">
        <w:rPr>
          <w:rFonts w:ascii="Times New Roman" w:hAnsi="Times New Roman" w:cs="Times New Roman"/>
          <w:sz w:val="24"/>
          <w:szCs w:val="24"/>
        </w:rPr>
        <w:t>(</w:t>
      </w:r>
      <w:r w:rsidR="00857DA9" w:rsidRPr="00B33F1C">
        <w:rPr>
          <w:rFonts w:ascii="Times New Roman" w:hAnsi="Times New Roman" w:cs="Times New Roman"/>
          <w:sz w:val="24"/>
          <w:szCs w:val="24"/>
        </w:rPr>
        <w:t>2001</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The Attention Economy: Understanding the new currency of business</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Harvard Business School Press.</w:t>
      </w:r>
    </w:p>
    <w:p w:rsidR="004B5040" w:rsidRPr="00B33F1C" w:rsidRDefault="004B5040" w:rsidP="000C7821">
      <w:pPr>
        <w:spacing w:line="24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t>Genette</w:t>
      </w:r>
      <w:proofErr w:type="spellEnd"/>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G</w:t>
      </w:r>
      <w:r w:rsidR="00B5681A">
        <w:rPr>
          <w:rFonts w:ascii="Times New Roman" w:hAnsi="Times New Roman" w:cs="Times New Roman"/>
          <w:sz w:val="24"/>
          <w:szCs w:val="24"/>
        </w:rPr>
        <w:t>érard</w:t>
      </w:r>
      <w:proofErr w:type="spellEnd"/>
      <w:r w:rsidR="00857DA9" w:rsidRPr="00B33F1C">
        <w:rPr>
          <w:rFonts w:ascii="Times New Roman" w:hAnsi="Times New Roman" w:cs="Times New Roman"/>
          <w:sz w:val="24"/>
          <w:szCs w:val="24"/>
        </w:rPr>
        <w:t xml:space="preserve"> </w:t>
      </w:r>
      <w:r w:rsidR="00B5681A">
        <w:rPr>
          <w:rFonts w:ascii="Times New Roman" w:hAnsi="Times New Roman" w:cs="Times New Roman"/>
          <w:sz w:val="24"/>
          <w:szCs w:val="24"/>
        </w:rPr>
        <w:t>(2010),</w:t>
      </w:r>
      <w:r w:rsidRPr="00B33F1C">
        <w:rPr>
          <w:rFonts w:ascii="Times New Roman" w:hAnsi="Times New Roman" w:cs="Times New Roman"/>
          <w:sz w:val="24"/>
          <w:szCs w:val="24"/>
        </w:rPr>
        <w:t xml:space="preserve"> </w:t>
      </w:r>
      <w:proofErr w:type="spellStart"/>
      <w:r w:rsidR="00B5681A">
        <w:rPr>
          <w:rFonts w:ascii="Times New Roman" w:hAnsi="Times New Roman" w:cs="Times New Roman"/>
          <w:i/>
          <w:sz w:val="24"/>
          <w:szCs w:val="24"/>
        </w:rPr>
        <w:t>Paratexts</w:t>
      </w:r>
      <w:proofErr w:type="spellEnd"/>
      <w:r w:rsidR="00B5681A">
        <w:rPr>
          <w:rFonts w:ascii="Times New Roman" w:hAnsi="Times New Roman" w:cs="Times New Roman"/>
          <w:i/>
          <w:sz w:val="24"/>
          <w:szCs w:val="24"/>
        </w:rPr>
        <w:t>:</w:t>
      </w:r>
      <w:r w:rsidRPr="00B33F1C">
        <w:rPr>
          <w:rFonts w:ascii="Times New Roman" w:hAnsi="Times New Roman" w:cs="Times New Roman"/>
          <w:i/>
          <w:sz w:val="24"/>
          <w:szCs w:val="24"/>
        </w:rPr>
        <w:t xml:space="preserve"> Thresholds of interpretation</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J.E. </w:t>
      </w:r>
      <w:proofErr w:type="spellStart"/>
      <w:r w:rsidR="00857DA9" w:rsidRPr="00B33F1C">
        <w:rPr>
          <w:rFonts w:ascii="Times New Roman" w:hAnsi="Times New Roman" w:cs="Times New Roman"/>
          <w:sz w:val="24"/>
          <w:szCs w:val="24"/>
        </w:rPr>
        <w:t>Lewin</w:t>
      </w:r>
      <w:proofErr w:type="spellEnd"/>
      <w:r w:rsidR="00857DA9" w:rsidRPr="00B33F1C">
        <w:rPr>
          <w:rFonts w:ascii="Times New Roman" w:hAnsi="Times New Roman" w:cs="Times New Roman"/>
          <w:sz w:val="24"/>
          <w:szCs w:val="24"/>
        </w:rPr>
        <w:t xml:space="preserve"> (Trans.)</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Cambridge: Cambridge University Press.</w:t>
      </w:r>
    </w:p>
    <w:p w:rsidR="004B5040" w:rsidRPr="00B33F1C" w:rsidRDefault="004B5040" w:rsidP="000C7821">
      <w:pPr>
        <w:spacing w:line="24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t>Genette</w:t>
      </w:r>
      <w:proofErr w:type="spellEnd"/>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G</w:t>
      </w:r>
      <w:r w:rsidR="00B5681A">
        <w:rPr>
          <w:rFonts w:ascii="Times New Roman" w:hAnsi="Times New Roman" w:cs="Times New Roman"/>
          <w:sz w:val="24"/>
          <w:szCs w:val="24"/>
        </w:rPr>
        <w:t>é</w:t>
      </w:r>
      <w:r w:rsidR="00857DA9" w:rsidRPr="00B33F1C">
        <w:rPr>
          <w:rFonts w:ascii="Times New Roman" w:hAnsi="Times New Roman" w:cs="Times New Roman"/>
          <w:sz w:val="24"/>
          <w:szCs w:val="24"/>
        </w:rPr>
        <w:t>rard</w:t>
      </w:r>
      <w:proofErr w:type="spellEnd"/>
      <w:r w:rsidRPr="00B33F1C">
        <w:rPr>
          <w:rFonts w:ascii="Times New Roman" w:hAnsi="Times New Roman" w:cs="Times New Roman"/>
          <w:sz w:val="24"/>
          <w:szCs w:val="24"/>
        </w:rPr>
        <w:t>, and Maclean, M</w:t>
      </w:r>
      <w:r w:rsidR="00B5681A">
        <w:rPr>
          <w:rFonts w:ascii="Times New Roman" w:hAnsi="Times New Roman" w:cs="Times New Roman"/>
          <w:sz w:val="24"/>
          <w:szCs w:val="24"/>
        </w:rPr>
        <w:t>arie</w:t>
      </w:r>
      <w:r w:rsidR="00857DA9" w:rsidRPr="00B33F1C">
        <w:rPr>
          <w:rFonts w:ascii="Times New Roman" w:hAnsi="Times New Roman" w:cs="Times New Roman"/>
          <w:sz w:val="24"/>
          <w:szCs w:val="24"/>
        </w:rPr>
        <w:t xml:space="preserve"> </w:t>
      </w:r>
      <w:r w:rsidR="00B5681A">
        <w:rPr>
          <w:rFonts w:ascii="Times New Roman" w:hAnsi="Times New Roman" w:cs="Times New Roman"/>
          <w:sz w:val="24"/>
          <w:szCs w:val="24"/>
        </w:rPr>
        <w:t>(</w:t>
      </w:r>
      <w:r w:rsidR="00857DA9" w:rsidRPr="00B33F1C">
        <w:rPr>
          <w:rFonts w:ascii="Times New Roman" w:hAnsi="Times New Roman" w:cs="Times New Roman"/>
          <w:sz w:val="24"/>
          <w:szCs w:val="24"/>
        </w:rPr>
        <w:t>1991</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00B5681A">
        <w:rPr>
          <w:rFonts w:ascii="Times New Roman" w:hAnsi="Times New Roman" w:cs="Times New Roman"/>
          <w:sz w:val="24"/>
          <w:szCs w:val="24"/>
        </w:rPr>
        <w:t xml:space="preserve">“Introduction to the </w:t>
      </w:r>
      <w:proofErr w:type="spellStart"/>
      <w:r w:rsidR="00B5681A">
        <w:rPr>
          <w:rFonts w:ascii="Times New Roman" w:hAnsi="Times New Roman" w:cs="Times New Roman"/>
          <w:sz w:val="24"/>
          <w:szCs w:val="24"/>
        </w:rPr>
        <w:t>Paratext</w:t>
      </w:r>
      <w:proofErr w:type="spellEnd"/>
      <w:r w:rsidR="00857DA9" w:rsidRPr="00B33F1C">
        <w:rPr>
          <w:rFonts w:ascii="Times New Roman" w:hAnsi="Times New Roman" w:cs="Times New Roman"/>
          <w:sz w:val="24"/>
          <w:szCs w:val="24"/>
        </w:rPr>
        <w:t>”</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New Literary History</w:t>
      </w:r>
      <w:r w:rsidR="00B5681A">
        <w:rPr>
          <w:rFonts w:ascii="Times New Roman" w:hAnsi="Times New Roman" w:cs="Times New Roman"/>
          <w:sz w:val="24"/>
          <w:szCs w:val="24"/>
        </w:rPr>
        <w:t xml:space="preserve">, </w:t>
      </w:r>
      <w:r w:rsidRPr="00B33F1C">
        <w:rPr>
          <w:rFonts w:ascii="Times New Roman" w:hAnsi="Times New Roman" w:cs="Times New Roman"/>
          <w:sz w:val="24"/>
          <w:szCs w:val="24"/>
        </w:rPr>
        <w:t>22</w:t>
      </w:r>
      <w:r w:rsidR="00857DA9" w:rsidRPr="00B33F1C">
        <w:rPr>
          <w:rFonts w:ascii="Times New Roman" w:hAnsi="Times New Roman" w:cs="Times New Roman"/>
          <w:sz w:val="24"/>
          <w:szCs w:val="24"/>
        </w:rPr>
        <w:t xml:space="preserve"> (2)</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261-272. </w:t>
      </w:r>
      <w:r w:rsidRPr="00B33F1C">
        <w:rPr>
          <w:rFonts w:ascii="Times New Roman" w:hAnsi="Times New Roman" w:cs="Times New Roman"/>
          <w:color w:val="262626"/>
          <w:sz w:val="24"/>
          <w:szCs w:val="24"/>
          <w:lang w:val="en-US"/>
        </w:rPr>
        <w:t>DOI: 10.2307/469037.</w:t>
      </w:r>
    </w:p>
    <w:p w:rsidR="004B5040" w:rsidRPr="00B33F1C" w:rsidRDefault="004B5040" w:rsidP="000C7821">
      <w:pPr>
        <w:spacing w:line="24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t>Grainge</w:t>
      </w:r>
      <w:proofErr w:type="spellEnd"/>
      <w:r w:rsidRPr="00B33F1C">
        <w:rPr>
          <w:rFonts w:ascii="Times New Roman" w:hAnsi="Times New Roman" w:cs="Times New Roman"/>
          <w:sz w:val="24"/>
          <w:szCs w:val="24"/>
        </w:rPr>
        <w:t>, P</w:t>
      </w:r>
      <w:r w:rsidR="00B5681A">
        <w:rPr>
          <w:rFonts w:ascii="Times New Roman" w:hAnsi="Times New Roman" w:cs="Times New Roman"/>
          <w:sz w:val="24"/>
          <w:szCs w:val="24"/>
        </w:rPr>
        <w:t>aul</w:t>
      </w:r>
      <w:r w:rsidR="004A469A" w:rsidRPr="00B33F1C">
        <w:rPr>
          <w:rFonts w:ascii="Times New Roman" w:hAnsi="Times New Roman" w:cs="Times New Roman"/>
          <w:sz w:val="24"/>
          <w:szCs w:val="24"/>
        </w:rPr>
        <w:t xml:space="preserve"> </w:t>
      </w:r>
      <w:r w:rsidR="00B5681A">
        <w:rPr>
          <w:rFonts w:ascii="Times New Roman" w:hAnsi="Times New Roman" w:cs="Times New Roman"/>
          <w:sz w:val="24"/>
          <w:szCs w:val="24"/>
        </w:rPr>
        <w:t>(</w:t>
      </w:r>
      <w:r w:rsidR="004A469A" w:rsidRPr="00B33F1C">
        <w:rPr>
          <w:rFonts w:ascii="Times New Roman" w:hAnsi="Times New Roman" w:cs="Times New Roman"/>
          <w:sz w:val="24"/>
          <w:szCs w:val="24"/>
        </w:rPr>
        <w:t>2017</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004A469A" w:rsidRPr="00B33F1C">
        <w:rPr>
          <w:rFonts w:ascii="Times New Roman" w:hAnsi="Times New Roman" w:cs="Times New Roman"/>
          <w:sz w:val="24"/>
          <w:szCs w:val="24"/>
        </w:rPr>
        <w:t>“</w:t>
      </w:r>
      <w:r w:rsidRPr="00B33F1C">
        <w:rPr>
          <w:rFonts w:ascii="Times New Roman" w:hAnsi="Times New Roman" w:cs="Times New Roman"/>
          <w:sz w:val="24"/>
          <w:szCs w:val="24"/>
        </w:rPr>
        <w:t>Moments and opportunities: Interstitials and the promoti</w:t>
      </w:r>
      <w:r w:rsidR="00B5681A">
        <w:rPr>
          <w:rFonts w:ascii="Times New Roman" w:hAnsi="Times New Roman" w:cs="Times New Roman"/>
          <w:sz w:val="24"/>
          <w:szCs w:val="24"/>
        </w:rPr>
        <w:t xml:space="preserve">onal imagination of BBC </w:t>
      </w:r>
      <w:proofErr w:type="spellStart"/>
      <w:r w:rsidR="00B5681A">
        <w:rPr>
          <w:rFonts w:ascii="Times New Roman" w:hAnsi="Times New Roman" w:cs="Times New Roman"/>
          <w:sz w:val="24"/>
          <w:szCs w:val="24"/>
        </w:rPr>
        <w:t>iPlayer</w:t>
      </w:r>
      <w:proofErr w:type="spellEnd"/>
      <w:r w:rsidR="004A469A" w:rsidRPr="00B33F1C">
        <w:rPr>
          <w:rFonts w:ascii="Times New Roman" w:hAnsi="Times New Roman" w:cs="Times New Roman"/>
          <w:sz w:val="24"/>
          <w:szCs w:val="24"/>
        </w:rPr>
        <w:t>”</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Critical Studies in Television</w:t>
      </w:r>
      <w:r w:rsidR="004A469A" w:rsidRPr="00B33F1C">
        <w:rPr>
          <w:rFonts w:ascii="Times New Roman" w:hAnsi="Times New Roman" w:cs="Times New Roman"/>
          <w:sz w:val="24"/>
          <w:szCs w:val="24"/>
        </w:rPr>
        <w:t xml:space="preserve">, </w:t>
      </w:r>
      <w:r w:rsidRPr="00B33F1C">
        <w:rPr>
          <w:rFonts w:ascii="Times New Roman" w:hAnsi="Times New Roman" w:cs="Times New Roman"/>
          <w:sz w:val="24"/>
          <w:szCs w:val="24"/>
        </w:rPr>
        <w:t>12</w:t>
      </w:r>
      <w:r w:rsidR="004A469A" w:rsidRPr="00B33F1C">
        <w:rPr>
          <w:rFonts w:ascii="Times New Roman" w:hAnsi="Times New Roman" w:cs="Times New Roman"/>
          <w:sz w:val="24"/>
          <w:szCs w:val="24"/>
        </w:rPr>
        <w:t xml:space="preserve"> (2)</w:t>
      </w:r>
      <w:r w:rsidR="00B5681A">
        <w:rPr>
          <w:rFonts w:ascii="Times New Roman" w:hAnsi="Times New Roman" w:cs="Times New Roman"/>
          <w:sz w:val="24"/>
          <w:szCs w:val="24"/>
        </w:rPr>
        <w:t>,</w:t>
      </w:r>
      <w:r w:rsidRPr="00B33F1C">
        <w:rPr>
          <w:rFonts w:ascii="Times New Roman" w:hAnsi="Times New Roman" w:cs="Times New Roman"/>
          <w:sz w:val="24"/>
          <w:szCs w:val="24"/>
        </w:rPr>
        <w:t xml:space="preserve"> 139-155. </w:t>
      </w:r>
      <w:r w:rsidRPr="00B33F1C">
        <w:rPr>
          <w:rFonts w:ascii="Times New Roman" w:hAnsi="Times New Roman" w:cs="Times New Roman"/>
          <w:color w:val="262626"/>
          <w:sz w:val="24"/>
          <w:szCs w:val="24"/>
          <w:lang w:val="en-US"/>
        </w:rPr>
        <w:t xml:space="preserve">DOI: </w:t>
      </w:r>
      <w:hyperlink r:id="rId15" w:history="1">
        <w:r w:rsidRPr="00B33F1C">
          <w:rPr>
            <w:rFonts w:ascii="Times New Roman" w:hAnsi="Times New Roman" w:cs="Times New Roman"/>
            <w:sz w:val="24"/>
            <w:szCs w:val="24"/>
            <w:lang w:val="en-US"/>
          </w:rPr>
          <w:t>10.1177/1749602017698158</w:t>
        </w:r>
      </w:hyperlink>
      <w:r w:rsidRPr="00B33F1C">
        <w:rPr>
          <w:rFonts w:ascii="Times New Roman" w:hAnsi="Times New Roman" w:cs="Times New Roman"/>
          <w:sz w:val="24"/>
          <w:szCs w:val="24"/>
          <w:lang w:val="en-US"/>
        </w:rPr>
        <w:t>.</w:t>
      </w:r>
    </w:p>
    <w:p w:rsidR="004B5040" w:rsidRPr="00B33F1C" w:rsidRDefault="004B5040" w:rsidP="000C7821">
      <w:pPr>
        <w:spacing w:line="240" w:lineRule="auto"/>
        <w:jc w:val="both"/>
        <w:rPr>
          <w:rFonts w:ascii="Times New Roman" w:hAnsi="Times New Roman" w:cs="Times New Roman"/>
          <w:sz w:val="24"/>
          <w:szCs w:val="24"/>
        </w:rPr>
      </w:pPr>
      <w:proofErr w:type="spellStart"/>
      <w:proofErr w:type="gramStart"/>
      <w:r w:rsidRPr="00B33F1C">
        <w:rPr>
          <w:rFonts w:ascii="Times New Roman" w:hAnsi="Times New Roman" w:cs="Times New Roman"/>
          <w:sz w:val="24"/>
          <w:szCs w:val="24"/>
        </w:rPr>
        <w:t>Grainge</w:t>
      </w:r>
      <w:proofErr w:type="spellEnd"/>
      <w:r w:rsidRPr="00B33F1C">
        <w:rPr>
          <w:rFonts w:ascii="Times New Roman" w:hAnsi="Times New Roman" w:cs="Times New Roman"/>
          <w:sz w:val="24"/>
          <w:szCs w:val="24"/>
        </w:rPr>
        <w:t>, P</w:t>
      </w:r>
      <w:r w:rsidR="004A469A" w:rsidRPr="00B33F1C">
        <w:rPr>
          <w:rFonts w:ascii="Times New Roman" w:hAnsi="Times New Roman" w:cs="Times New Roman"/>
          <w:sz w:val="24"/>
          <w:szCs w:val="24"/>
        </w:rPr>
        <w:t>aul</w:t>
      </w:r>
      <w:r w:rsidRPr="00B33F1C">
        <w:rPr>
          <w:rFonts w:ascii="Times New Roman" w:hAnsi="Times New Roman" w:cs="Times New Roman"/>
          <w:sz w:val="24"/>
          <w:szCs w:val="24"/>
        </w:rPr>
        <w:t>, and Johnson, C</w:t>
      </w:r>
      <w:r w:rsidR="004A469A" w:rsidRPr="00B33F1C">
        <w:rPr>
          <w:rFonts w:ascii="Times New Roman" w:hAnsi="Times New Roman" w:cs="Times New Roman"/>
          <w:sz w:val="24"/>
          <w:szCs w:val="24"/>
        </w:rPr>
        <w:t>atherine.</w:t>
      </w:r>
      <w:proofErr w:type="gramEnd"/>
      <w:r w:rsidR="004A469A" w:rsidRPr="00B33F1C">
        <w:rPr>
          <w:rFonts w:ascii="Times New Roman" w:hAnsi="Times New Roman" w:cs="Times New Roman"/>
          <w:sz w:val="24"/>
          <w:szCs w:val="24"/>
        </w:rPr>
        <w:t xml:space="preserve"> 2015.</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The Promotional screen industries</w:t>
      </w:r>
      <w:r w:rsidR="004A469A" w:rsidRPr="00B33F1C">
        <w:rPr>
          <w:rFonts w:ascii="Times New Roman" w:hAnsi="Times New Roman" w:cs="Times New Roman"/>
          <w:sz w:val="24"/>
          <w:szCs w:val="24"/>
        </w:rPr>
        <w:t>.</w:t>
      </w:r>
      <w:r w:rsidRPr="00B33F1C">
        <w:rPr>
          <w:rFonts w:ascii="Times New Roman" w:hAnsi="Times New Roman" w:cs="Times New Roman"/>
          <w:sz w:val="24"/>
          <w:szCs w:val="24"/>
        </w:rPr>
        <w:t xml:space="preserve"> London and New York: </w:t>
      </w:r>
      <w:proofErr w:type="spellStart"/>
      <w:r w:rsidRPr="00B33F1C">
        <w:rPr>
          <w:rFonts w:ascii="Times New Roman" w:hAnsi="Times New Roman" w:cs="Times New Roman"/>
          <w:sz w:val="24"/>
          <w:szCs w:val="24"/>
        </w:rPr>
        <w:t>Routledge</w:t>
      </w:r>
      <w:proofErr w:type="spellEnd"/>
      <w:r w:rsidRPr="00B33F1C">
        <w:rPr>
          <w:rFonts w:ascii="Times New Roman" w:hAnsi="Times New Roman" w:cs="Times New Roman"/>
          <w:sz w:val="24"/>
          <w:szCs w:val="24"/>
        </w:rPr>
        <w:t xml:space="preserve">.    </w:t>
      </w:r>
    </w:p>
    <w:p w:rsidR="004B5040"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lastRenderedPageBreak/>
        <w:t>Gray, J</w:t>
      </w:r>
      <w:r w:rsidR="00685171">
        <w:rPr>
          <w:rFonts w:ascii="Times New Roman" w:hAnsi="Times New Roman" w:cs="Times New Roman"/>
          <w:sz w:val="24"/>
          <w:szCs w:val="24"/>
        </w:rPr>
        <w:t>onathan (</w:t>
      </w:r>
      <w:r w:rsidR="004A469A" w:rsidRPr="00B33F1C">
        <w:rPr>
          <w:rFonts w:ascii="Times New Roman" w:hAnsi="Times New Roman" w:cs="Times New Roman"/>
          <w:sz w:val="24"/>
          <w:szCs w:val="24"/>
        </w:rPr>
        <w:t>2010</w:t>
      </w:r>
      <w:r w:rsidR="00685171">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 xml:space="preserve">Show sold separately: Promos, spoilers, and other media </w:t>
      </w:r>
      <w:proofErr w:type="spellStart"/>
      <w:r w:rsidRPr="00B33F1C">
        <w:rPr>
          <w:rFonts w:ascii="Times New Roman" w:hAnsi="Times New Roman" w:cs="Times New Roman"/>
          <w:i/>
          <w:sz w:val="24"/>
          <w:szCs w:val="24"/>
        </w:rPr>
        <w:t>paratexts</w:t>
      </w:r>
      <w:proofErr w:type="spellEnd"/>
      <w:r w:rsidR="004A469A" w:rsidRPr="00B33F1C">
        <w:rPr>
          <w:rFonts w:ascii="Times New Roman" w:hAnsi="Times New Roman" w:cs="Times New Roman"/>
          <w:sz w:val="24"/>
          <w:szCs w:val="24"/>
        </w:rPr>
        <w:t>.</w:t>
      </w:r>
      <w:r w:rsidRPr="00B33F1C">
        <w:rPr>
          <w:rFonts w:ascii="Times New Roman" w:hAnsi="Times New Roman" w:cs="Times New Roman"/>
          <w:sz w:val="24"/>
          <w:szCs w:val="24"/>
        </w:rPr>
        <w:t xml:space="preserve"> New York: NYU Press.</w:t>
      </w:r>
    </w:p>
    <w:p w:rsidR="00032ECF" w:rsidRPr="00B33F1C" w:rsidRDefault="00032ECF" w:rsidP="000C782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Hackley, Chris, and Hackley, </w:t>
      </w:r>
      <w:proofErr w:type="spellStart"/>
      <w:r>
        <w:rPr>
          <w:rFonts w:ascii="Times New Roman" w:hAnsi="Times New Roman" w:cs="Times New Roman"/>
          <w:sz w:val="24"/>
          <w:szCs w:val="24"/>
        </w:rPr>
        <w:t>Rungpaka</w:t>
      </w:r>
      <w:proofErr w:type="spellEnd"/>
      <w:r>
        <w:rPr>
          <w:rFonts w:ascii="Times New Roman" w:hAnsi="Times New Roman" w:cs="Times New Roman"/>
          <w:sz w:val="24"/>
          <w:szCs w:val="24"/>
        </w:rPr>
        <w:t xml:space="preserve"> Amy (2018, in press) Advertising at the Threshold: </w:t>
      </w:r>
      <w:proofErr w:type="spellStart"/>
      <w:r>
        <w:rPr>
          <w:rFonts w:ascii="Times New Roman" w:hAnsi="Times New Roman" w:cs="Times New Roman"/>
          <w:sz w:val="24"/>
          <w:szCs w:val="24"/>
        </w:rPr>
        <w:t>Paratextual</w:t>
      </w:r>
      <w:proofErr w:type="spellEnd"/>
      <w:r>
        <w:rPr>
          <w:rFonts w:ascii="Times New Roman" w:hAnsi="Times New Roman" w:cs="Times New Roman"/>
          <w:sz w:val="24"/>
          <w:szCs w:val="24"/>
        </w:rPr>
        <w:t xml:space="preserve"> Promotion in the Era of Media Convergence.</w:t>
      </w:r>
      <w:proofErr w:type="gramEnd"/>
      <w:r>
        <w:rPr>
          <w:rFonts w:ascii="Times New Roman" w:hAnsi="Times New Roman" w:cs="Times New Roman"/>
          <w:sz w:val="24"/>
          <w:szCs w:val="24"/>
        </w:rPr>
        <w:t xml:space="preserve"> </w:t>
      </w:r>
      <w:proofErr w:type="gramStart"/>
      <w:r w:rsidRPr="00032ECF">
        <w:rPr>
          <w:rFonts w:ascii="Times New Roman" w:hAnsi="Times New Roman" w:cs="Times New Roman"/>
          <w:i/>
          <w:sz w:val="24"/>
          <w:szCs w:val="24"/>
        </w:rPr>
        <w:t>Marketing Theory</w:t>
      </w:r>
      <w:r>
        <w:rPr>
          <w:rFonts w:ascii="Times New Roman" w:hAnsi="Times New Roman" w:cs="Times New Roman"/>
          <w:sz w:val="24"/>
          <w:szCs w:val="24"/>
        </w:rPr>
        <w:t xml:space="preserve"> (in press).</w:t>
      </w:r>
      <w:proofErr w:type="gramEnd"/>
      <w:r>
        <w:rPr>
          <w:rFonts w:ascii="Times New Roman" w:hAnsi="Times New Roman" w:cs="Times New Roman"/>
          <w:sz w:val="24"/>
          <w:szCs w:val="24"/>
        </w:rPr>
        <w:t xml:space="preserve"> </w:t>
      </w:r>
    </w:p>
    <w:p w:rsidR="00305B3E" w:rsidRPr="00B33F1C" w:rsidRDefault="00305B3E"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Hackley, C</w:t>
      </w:r>
      <w:r w:rsidR="00400526">
        <w:rPr>
          <w:rFonts w:ascii="Times New Roman" w:hAnsi="Times New Roman" w:cs="Times New Roman"/>
          <w:sz w:val="24"/>
          <w:szCs w:val="24"/>
        </w:rPr>
        <w:t xml:space="preserve">hris, and Hackley, </w:t>
      </w:r>
      <w:proofErr w:type="spellStart"/>
      <w:r w:rsidR="00400526">
        <w:rPr>
          <w:rFonts w:ascii="Times New Roman" w:hAnsi="Times New Roman" w:cs="Times New Roman"/>
          <w:sz w:val="24"/>
          <w:szCs w:val="24"/>
        </w:rPr>
        <w:t>Rungpaka</w:t>
      </w:r>
      <w:proofErr w:type="spellEnd"/>
      <w:r w:rsidR="00400526">
        <w:rPr>
          <w:rFonts w:ascii="Times New Roman" w:hAnsi="Times New Roman" w:cs="Times New Roman"/>
          <w:sz w:val="24"/>
          <w:szCs w:val="24"/>
        </w:rPr>
        <w:t xml:space="preserve"> Amy</w:t>
      </w:r>
      <w:r w:rsidRPr="00B33F1C">
        <w:rPr>
          <w:rFonts w:ascii="Times New Roman" w:hAnsi="Times New Roman" w:cs="Times New Roman"/>
          <w:sz w:val="24"/>
          <w:szCs w:val="24"/>
        </w:rPr>
        <w:t xml:space="preserve"> </w:t>
      </w:r>
      <w:r w:rsidR="00400526">
        <w:rPr>
          <w:rFonts w:ascii="Times New Roman" w:hAnsi="Times New Roman" w:cs="Times New Roman"/>
          <w:sz w:val="24"/>
          <w:szCs w:val="24"/>
        </w:rPr>
        <w:t>(2015),</w:t>
      </w:r>
      <w:r w:rsidRPr="00B33F1C">
        <w:rPr>
          <w:rFonts w:ascii="Times New Roman" w:hAnsi="Times New Roman" w:cs="Times New Roman"/>
          <w:sz w:val="24"/>
          <w:szCs w:val="24"/>
        </w:rPr>
        <w:t xml:space="preserve"> Marketing and the Cultural Production of Celebrity </w:t>
      </w:r>
      <w:r w:rsidR="00400526">
        <w:rPr>
          <w:rFonts w:ascii="Times New Roman" w:hAnsi="Times New Roman" w:cs="Times New Roman"/>
          <w:sz w:val="24"/>
          <w:szCs w:val="24"/>
        </w:rPr>
        <w:t>in the Era of Media Convergence,</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Journal of Marketing Management</w:t>
      </w:r>
      <w:r w:rsidR="00400526">
        <w:rPr>
          <w:rFonts w:ascii="Times New Roman" w:hAnsi="Times New Roman" w:cs="Times New Roman"/>
          <w:i/>
          <w:sz w:val="24"/>
          <w:szCs w:val="24"/>
        </w:rPr>
        <w:t>,</w:t>
      </w:r>
      <w:r w:rsidR="00400526">
        <w:rPr>
          <w:rFonts w:ascii="Times New Roman" w:hAnsi="Times New Roman" w:cs="Times New Roman"/>
          <w:sz w:val="24"/>
          <w:szCs w:val="24"/>
        </w:rPr>
        <w:t xml:space="preserve"> 31 (5/6), </w:t>
      </w:r>
      <w:r w:rsidRPr="00B33F1C">
        <w:rPr>
          <w:rFonts w:ascii="Times New Roman" w:hAnsi="Times New Roman" w:cs="Times New Roman"/>
          <w:sz w:val="24"/>
          <w:szCs w:val="24"/>
        </w:rPr>
        <w:t>461-477</w:t>
      </w:r>
      <w:r w:rsidR="00400526">
        <w:rPr>
          <w:rFonts w:ascii="Times New Roman" w:hAnsi="Times New Roman" w:cs="Times New Roman"/>
          <w:sz w:val="24"/>
          <w:szCs w:val="24"/>
        </w:rPr>
        <w:t>.</w:t>
      </w:r>
      <w:r w:rsidRPr="00B33F1C">
        <w:rPr>
          <w:rFonts w:ascii="Times New Roman" w:hAnsi="Times New Roman" w:cs="Times New Roman"/>
          <w:sz w:val="24"/>
          <w:szCs w:val="24"/>
        </w:rPr>
        <w:t xml:space="preserve"> </w:t>
      </w:r>
      <w:hyperlink r:id="rId16" w:history="1">
        <w:r w:rsidRPr="00B33F1C">
          <w:rPr>
            <w:rStyle w:val="Hyperlink"/>
            <w:rFonts w:ascii="Times New Roman" w:hAnsi="Times New Roman" w:cs="Times New Roman"/>
            <w:sz w:val="24"/>
            <w:szCs w:val="24"/>
          </w:rPr>
          <w:t>https://doi.org/10.1080/0267257X.2014.1000940</w:t>
        </w:r>
      </w:hyperlink>
      <w:r w:rsidRPr="00B33F1C">
        <w:rPr>
          <w:rFonts w:ascii="Times New Roman" w:hAnsi="Times New Roman" w:cs="Times New Roman"/>
          <w:sz w:val="24"/>
          <w:szCs w:val="24"/>
        </w:rPr>
        <w:t xml:space="preserve">     </w:t>
      </w:r>
    </w:p>
    <w:p w:rsidR="004B5040" w:rsidRPr="00B33F1C"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Hirschman, E</w:t>
      </w:r>
      <w:r w:rsidR="004A469A" w:rsidRPr="00B33F1C">
        <w:rPr>
          <w:rFonts w:ascii="Times New Roman" w:hAnsi="Times New Roman" w:cs="Times New Roman"/>
          <w:sz w:val="24"/>
          <w:szCs w:val="24"/>
        </w:rPr>
        <w:t>lizabeth. C.</w:t>
      </w:r>
      <w:r w:rsidRPr="00B33F1C">
        <w:rPr>
          <w:rFonts w:ascii="Times New Roman" w:hAnsi="Times New Roman" w:cs="Times New Roman"/>
          <w:sz w:val="24"/>
          <w:szCs w:val="24"/>
        </w:rPr>
        <w:t xml:space="preserve"> and Holbrook, M</w:t>
      </w:r>
      <w:r w:rsidR="004A469A" w:rsidRPr="00B33F1C">
        <w:rPr>
          <w:rFonts w:ascii="Times New Roman" w:hAnsi="Times New Roman" w:cs="Times New Roman"/>
          <w:sz w:val="24"/>
          <w:szCs w:val="24"/>
        </w:rPr>
        <w:t xml:space="preserve">orris B. </w:t>
      </w:r>
      <w:r w:rsidR="009C5986">
        <w:rPr>
          <w:rFonts w:ascii="Times New Roman" w:hAnsi="Times New Roman" w:cs="Times New Roman"/>
          <w:sz w:val="24"/>
          <w:szCs w:val="24"/>
        </w:rPr>
        <w:t>(</w:t>
      </w:r>
      <w:r w:rsidR="004A469A" w:rsidRPr="00B33F1C">
        <w:rPr>
          <w:rFonts w:ascii="Times New Roman" w:hAnsi="Times New Roman" w:cs="Times New Roman"/>
          <w:sz w:val="24"/>
          <w:szCs w:val="24"/>
        </w:rPr>
        <w:t>Eds.</w:t>
      </w:r>
      <w:r w:rsidR="009C5986">
        <w:rPr>
          <w:rFonts w:ascii="Times New Roman" w:hAnsi="Times New Roman" w:cs="Times New Roman"/>
          <w:sz w:val="24"/>
          <w:szCs w:val="24"/>
        </w:rPr>
        <w:t>),</w:t>
      </w:r>
      <w:r w:rsidR="004A469A" w:rsidRPr="00B33F1C">
        <w:rPr>
          <w:rFonts w:ascii="Times New Roman" w:hAnsi="Times New Roman" w:cs="Times New Roman"/>
          <w:sz w:val="24"/>
          <w:szCs w:val="24"/>
        </w:rPr>
        <w:t xml:space="preserve"> </w:t>
      </w:r>
      <w:r w:rsidR="009C5986">
        <w:rPr>
          <w:rFonts w:ascii="Times New Roman" w:hAnsi="Times New Roman" w:cs="Times New Roman"/>
          <w:sz w:val="24"/>
          <w:szCs w:val="24"/>
        </w:rPr>
        <w:t>(</w:t>
      </w:r>
      <w:r w:rsidR="004A469A" w:rsidRPr="00B33F1C">
        <w:rPr>
          <w:rFonts w:ascii="Times New Roman" w:hAnsi="Times New Roman" w:cs="Times New Roman"/>
          <w:sz w:val="24"/>
          <w:szCs w:val="24"/>
        </w:rPr>
        <w:t>1992</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Postmodern consumer research: The Study of consumption as text</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London: Sage.   </w:t>
      </w:r>
    </w:p>
    <w:p w:rsidR="004B5040" w:rsidRPr="00B33F1C"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Holt, D</w:t>
      </w:r>
      <w:r w:rsidR="009C5986">
        <w:rPr>
          <w:rFonts w:ascii="Times New Roman" w:hAnsi="Times New Roman" w:cs="Times New Roman"/>
          <w:sz w:val="24"/>
          <w:szCs w:val="24"/>
        </w:rPr>
        <w:t>ouglas (</w:t>
      </w:r>
      <w:r w:rsidR="004A469A" w:rsidRPr="00B33F1C">
        <w:rPr>
          <w:rFonts w:ascii="Times New Roman" w:hAnsi="Times New Roman" w:cs="Times New Roman"/>
          <w:sz w:val="24"/>
          <w:szCs w:val="24"/>
        </w:rPr>
        <w:t>2002</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w:t>
      </w:r>
      <w:r w:rsidR="004A469A" w:rsidRPr="00B33F1C">
        <w:rPr>
          <w:rFonts w:ascii="Times New Roman" w:hAnsi="Times New Roman" w:cs="Times New Roman"/>
          <w:sz w:val="24"/>
          <w:szCs w:val="24"/>
        </w:rPr>
        <w:t>“</w:t>
      </w:r>
      <w:r w:rsidRPr="00B33F1C">
        <w:rPr>
          <w:rFonts w:ascii="Times New Roman" w:hAnsi="Times New Roman" w:cs="Times New Roman"/>
          <w:sz w:val="24"/>
          <w:szCs w:val="24"/>
        </w:rPr>
        <w:t>Why Do Brands Cause Trouble? A Dialectical Theory of Consumer Culture and Branding</w:t>
      </w:r>
      <w:r w:rsidR="004A469A" w:rsidRPr="00B33F1C">
        <w:rPr>
          <w:rFonts w:ascii="Times New Roman" w:hAnsi="Times New Roman" w:cs="Times New Roman"/>
          <w:sz w:val="24"/>
          <w:szCs w:val="24"/>
        </w:rPr>
        <w:t>”</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Journal of Consumer Research</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29</w:t>
      </w:r>
      <w:r w:rsidR="004A469A" w:rsidRPr="00B33F1C">
        <w:rPr>
          <w:rFonts w:ascii="Times New Roman" w:hAnsi="Times New Roman" w:cs="Times New Roman"/>
          <w:sz w:val="24"/>
          <w:szCs w:val="24"/>
        </w:rPr>
        <w:t xml:space="preserve"> (1)</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70-90</w:t>
      </w:r>
      <w:r w:rsidR="009C5986">
        <w:rPr>
          <w:rFonts w:ascii="Times New Roman" w:hAnsi="Times New Roman" w:cs="Times New Roman"/>
          <w:sz w:val="24"/>
          <w:szCs w:val="24"/>
        </w:rPr>
        <w:t>.</w:t>
      </w:r>
      <w:r w:rsidRPr="00B33F1C">
        <w:rPr>
          <w:rFonts w:ascii="Times New Roman" w:hAnsi="Times New Roman" w:cs="Times New Roman"/>
          <w:sz w:val="24"/>
          <w:szCs w:val="24"/>
        </w:rPr>
        <w:t xml:space="preserve"> </w:t>
      </w:r>
      <w:hyperlink r:id="rId17" w:history="1">
        <w:r w:rsidRPr="00B33F1C">
          <w:rPr>
            <w:rStyle w:val="Hyperlink"/>
            <w:rFonts w:ascii="Times New Roman" w:hAnsi="Times New Roman" w:cs="Times New Roman"/>
            <w:sz w:val="24"/>
            <w:szCs w:val="24"/>
          </w:rPr>
          <w:t>https://doi.org/10.1086/339922</w:t>
        </w:r>
      </w:hyperlink>
      <w:r w:rsidRPr="00B33F1C">
        <w:rPr>
          <w:rFonts w:ascii="Times New Roman" w:hAnsi="Times New Roman" w:cs="Times New Roman"/>
          <w:sz w:val="24"/>
          <w:szCs w:val="24"/>
        </w:rPr>
        <w:t xml:space="preserve">  </w:t>
      </w:r>
    </w:p>
    <w:p w:rsidR="004B5040" w:rsidRPr="00B33F1C"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Holt, D</w:t>
      </w:r>
      <w:r w:rsidR="004A469A" w:rsidRPr="00B33F1C">
        <w:rPr>
          <w:rFonts w:ascii="Times New Roman" w:hAnsi="Times New Roman" w:cs="Times New Roman"/>
          <w:sz w:val="24"/>
          <w:szCs w:val="24"/>
        </w:rPr>
        <w:t>ouglas</w:t>
      </w:r>
      <w:r w:rsidRPr="00B33F1C">
        <w:rPr>
          <w:rFonts w:ascii="Times New Roman" w:hAnsi="Times New Roman" w:cs="Times New Roman"/>
          <w:sz w:val="24"/>
          <w:szCs w:val="24"/>
        </w:rPr>
        <w:t xml:space="preserve"> and Cameron, D</w:t>
      </w:r>
      <w:r w:rsidR="00637692">
        <w:rPr>
          <w:rFonts w:ascii="Times New Roman" w:hAnsi="Times New Roman" w:cs="Times New Roman"/>
          <w:sz w:val="24"/>
          <w:szCs w:val="24"/>
        </w:rPr>
        <w:t>ouglas (</w:t>
      </w:r>
      <w:r w:rsidR="004A469A" w:rsidRPr="00B33F1C">
        <w:rPr>
          <w:rFonts w:ascii="Times New Roman" w:hAnsi="Times New Roman" w:cs="Times New Roman"/>
          <w:sz w:val="24"/>
          <w:szCs w:val="24"/>
        </w:rPr>
        <w:t>2010</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Cultural branding: Using innovative ideologies to build breakthrough brands</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Oxford: Oxford University Press.   </w:t>
      </w:r>
    </w:p>
    <w:p w:rsidR="004B5040" w:rsidRPr="00B33F1C" w:rsidRDefault="004B5040" w:rsidP="000C7821">
      <w:pPr>
        <w:pStyle w:val="NormalWeb"/>
        <w:shd w:val="clear" w:color="auto" w:fill="FFFFFF"/>
        <w:spacing w:before="0" w:beforeAutospacing="0"/>
        <w:jc w:val="both"/>
      </w:pPr>
      <w:r w:rsidRPr="00B33F1C">
        <w:t>Jenkins, H</w:t>
      </w:r>
      <w:r w:rsidR="00637692">
        <w:t>enry</w:t>
      </w:r>
      <w:r w:rsidR="004A469A" w:rsidRPr="00B33F1C">
        <w:t xml:space="preserve"> </w:t>
      </w:r>
      <w:r w:rsidR="00637692">
        <w:t>(</w:t>
      </w:r>
      <w:r w:rsidR="004A469A" w:rsidRPr="00B33F1C">
        <w:t>2008</w:t>
      </w:r>
      <w:r w:rsidR="00637692">
        <w:t>),</w:t>
      </w:r>
      <w:r w:rsidRPr="00B33F1C">
        <w:t xml:space="preserve"> </w:t>
      </w:r>
      <w:r w:rsidRPr="00B33F1C">
        <w:rPr>
          <w:rStyle w:val="Emphasis"/>
          <w:rFonts w:eastAsia="Calibri"/>
        </w:rPr>
        <w:t>Convergence culture: Where old and new media collide</w:t>
      </w:r>
      <w:r w:rsidR="00637692">
        <w:t>,</w:t>
      </w:r>
      <w:r w:rsidRPr="00B33F1C">
        <w:t xml:space="preserve"> New York: New York University Press.</w:t>
      </w:r>
    </w:p>
    <w:p w:rsidR="004B5040" w:rsidRPr="00B33F1C" w:rsidRDefault="004B5040" w:rsidP="000C7821">
      <w:pPr>
        <w:pStyle w:val="NormalWeb"/>
        <w:shd w:val="clear" w:color="auto" w:fill="FFFFFF"/>
        <w:spacing w:before="0" w:beforeAutospacing="0"/>
        <w:jc w:val="both"/>
      </w:pPr>
      <w:r w:rsidRPr="00B33F1C">
        <w:rPr>
          <w:color w:val="1E1E1E"/>
          <w:lang w:val="en-US"/>
        </w:rPr>
        <w:t>Jenkins, H</w:t>
      </w:r>
      <w:r w:rsidR="004A469A" w:rsidRPr="00B33F1C">
        <w:rPr>
          <w:color w:val="1E1E1E"/>
          <w:lang w:val="en-US"/>
        </w:rPr>
        <w:t>enry, Ford, S</w:t>
      </w:r>
      <w:r w:rsidR="00D75782" w:rsidRPr="00B33F1C">
        <w:rPr>
          <w:color w:val="1E1E1E"/>
          <w:lang w:val="en-US"/>
        </w:rPr>
        <w:t>am</w:t>
      </w:r>
      <w:r w:rsidR="004A469A" w:rsidRPr="00B33F1C">
        <w:rPr>
          <w:color w:val="1E1E1E"/>
          <w:lang w:val="en-US"/>
        </w:rPr>
        <w:t xml:space="preserve"> and Green, J</w:t>
      </w:r>
      <w:r w:rsidR="00D75782" w:rsidRPr="00B33F1C">
        <w:rPr>
          <w:color w:val="1E1E1E"/>
          <w:lang w:val="en-US"/>
        </w:rPr>
        <w:t>oshua</w:t>
      </w:r>
      <w:r w:rsidR="004A469A" w:rsidRPr="00B33F1C">
        <w:rPr>
          <w:color w:val="1E1E1E"/>
          <w:lang w:val="en-US"/>
        </w:rPr>
        <w:t xml:space="preserve"> </w:t>
      </w:r>
      <w:r w:rsidR="00637692">
        <w:rPr>
          <w:color w:val="1E1E1E"/>
          <w:lang w:val="en-US"/>
        </w:rPr>
        <w:t>(</w:t>
      </w:r>
      <w:r w:rsidR="004A469A" w:rsidRPr="00B33F1C">
        <w:rPr>
          <w:color w:val="1E1E1E"/>
          <w:lang w:val="en-US"/>
        </w:rPr>
        <w:t>2013</w:t>
      </w:r>
      <w:r w:rsidR="00637692">
        <w:rPr>
          <w:color w:val="1E1E1E"/>
          <w:lang w:val="en-US"/>
        </w:rPr>
        <w:t>),</w:t>
      </w:r>
      <w:r w:rsidRPr="00B33F1C">
        <w:rPr>
          <w:color w:val="1E1E1E"/>
          <w:lang w:val="en-US"/>
        </w:rPr>
        <w:t xml:space="preserve"> </w:t>
      </w:r>
      <w:r w:rsidRPr="00B33F1C">
        <w:rPr>
          <w:i/>
          <w:color w:val="1E1E1E"/>
          <w:lang w:val="en-US"/>
        </w:rPr>
        <w:t>Spreadable media: Creating value and meaning in a networked culture</w:t>
      </w:r>
      <w:r w:rsidR="00637692">
        <w:rPr>
          <w:color w:val="1E1E1E"/>
          <w:lang w:val="en-US"/>
        </w:rPr>
        <w:t>,</w:t>
      </w:r>
      <w:r w:rsidRPr="00B33F1C">
        <w:rPr>
          <w:color w:val="1E1E1E"/>
          <w:lang w:val="en-US"/>
        </w:rPr>
        <w:t xml:space="preserve"> New York: </w:t>
      </w:r>
      <w:r w:rsidRPr="00B33F1C">
        <w:t>New York University Press.</w:t>
      </w:r>
    </w:p>
    <w:p w:rsidR="004B5040" w:rsidRDefault="004B5040" w:rsidP="000C7821">
      <w:pPr>
        <w:pStyle w:val="NormalWeb"/>
        <w:shd w:val="clear" w:color="auto" w:fill="FFFFFF"/>
        <w:spacing w:before="0" w:beforeAutospacing="0"/>
        <w:jc w:val="both"/>
      </w:pPr>
      <w:r w:rsidRPr="00B33F1C">
        <w:t>Keller, K</w:t>
      </w:r>
      <w:r w:rsidR="004A469A" w:rsidRPr="00B33F1C">
        <w:t>evin</w:t>
      </w:r>
      <w:r w:rsidRPr="00B33F1C">
        <w:t xml:space="preserve"> L</w:t>
      </w:r>
      <w:r w:rsidR="00637692">
        <w:t>ane</w:t>
      </w:r>
      <w:r w:rsidR="004A469A" w:rsidRPr="00B33F1C">
        <w:t xml:space="preserve"> </w:t>
      </w:r>
      <w:r w:rsidR="00637692">
        <w:t>(2011),</w:t>
      </w:r>
      <w:r w:rsidRPr="00B33F1C">
        <w:t xml:space="preserve"> Strate</w:t>
      </w:r>
      <w:r w:rsidR="00637692">
        <w:t>gic Brand Management,</w:t>
      </w:r>
      <w:r w:rsidRPr="00B33F1C">
        <w:t xml:space="preserve"> 2</w:t>
      </w:r>
      <w:r w:rsidRPr="00B33F1C">
        <w:rPr>
          <w:vertAlign w:val="superscript"/>
        </w:rPr>
        <w:t>nd</w:t>
      </w:r>
      <w:r w:rsidRPr="00B33F1C">
        <w:t xml:space="preserve"> Edition, Essex: Pearson.</w:t>
      </w:r>
    </w:p>
    <w:p w:rsidR="007B20DD" w:rsidRPr="00B33F1C" w:rsidRDefault="007B20DD" w:rsidP="000C7821">
      <w:pPr>
        <w:pStyle w:val="NormalWeb"/>
        <w:shd w:val="clear" w:color="auto" w:fill="FFFFFF"/>
        <w:spacing w:before="0" w:beforeAutospacing="0"/>
        <w:jc w:val="both"/>
      </w:pPr>
      <w:proofErr w:type="spellStart"/>
      <w:r>
        <w:t>Kozinets</w:t>
      </w:r>
      <w:proofErr w:type="spellEnd"/>
      <w:r>
        <w:t xml:space="preserve">, Robert (2015), </w:t>
      </w:r>
      <w:proofErr w:type="spellStart"/>
      <w:r w:rsidRPr="003E5F93">
        <w:rPr>
          <w:i/>
        </w:rPr>
        <w:t>Netnography</w:t>
      </w:r>
      <w:proofErr w:type="spellEnd"/>
      <w:r w:rsidRPr="003E5F93">
        <w:rPr>
          <w:i/>
        </w:rPr>
        <w:t>: Redefined</w:t>
      </w:r>
      <w:r>
        <w:t>, 2</w:t>
      </w:r>
      <w:r w:rsidRPr="007B20DD">
        <w:rPr>
          <w:vertAlign w:val="superscript"/>
        </w:rPr>
        <w:t>nd</w:t>
      </w:r>
      <w:r>
        <w:t xml:space="preserve"> Edition, London: Sage.</w:t>
      </w:r>
    </w:p>
    <w:p w:rsidR="004B5040" w:rsidRPr="00B33F1C" w:rsidRDefault="004B5040" w:rsidP="000C7821">
      <w:pPr>
        <w:pStyle w:val="REFReferencetext"/>
        <w:spacing w:line="240" w:lineRule="auto"/>
        <w:ind w:left="0" w:firstLine="0"/>
        <w:jc w:val="both"/>
      </w:pPr>
      <w:proofErr w:type="spellStart"/>
      <w:r w:rsidRPr="00B33F1C">
        <w:t>Kristeva</w:t>
      </w:r>
      <w:proofErr w:type="spellEnd"/>
      <w:r w:rsidRPr="00B33F1C">
        <w:t>, J</w:t>
      </w:r>
      <w:r w:rsidR="00637692">
        <w:t>ulia</w:t>
      </w:r>
      <w:r w:rsidR="004A469A" w:rsidRPr="00B33F1C">
        <w:t xml:space="preserve"> </w:t>
      </w:r>
      <w:r w:rsidR="00637692">
        <w:t>(</w:t>
      </w:r>
      <w:r w:rsidR="004A469A" w:rsidRPr="00B33F1C">
        <w:t>1980</w:t>
      </w:r>
      <w:r w:rsidR="00637692">
        <w:t>),</w:t>
      </w:r>
      <w:r w:rsidRPr="00B33F1C">
        <w:t xml:space="preserve"> </w:t>
      </w:r>
      <w:r w:rsidRPr="00B33F1C">
        <w:rPr>
          <w:i/>
          <w:iCs/>
        </w:rPr>
        <w:t>Desire in Language: A Semiotic Approach to Literature and Art</w:t>
      </w:r>
      <w:r w:rsidR="00637692">
        <w:t>,</w:t>
      </w:r>
      <w:r w:rsidRPr="00B33F1C">
        <w:t xml:space="preserve"> New York: Columbia University Press.</w:t>
      </w:r>
    </w:p>
    <w:p w:rsidR="004B5040" w:rsidRPr="00B33F1C" w:rsidRDefault="004B5040" w:rsidP="000C7821">
      <w:pPr>
        <w:spacing w:line="240" w:lineRule="auto"/>
        <w:jc w:val="both"/>
        <w:rPr>
          <w:rFonts w:ascii="Times New Roman" w:hAnsi="Times New Roman" w:cs="Times New Roman"/>
          <w:sz w:val="24"/>
          <w:szCs w:val="24"/>
        </w:rPr>
      </w:pPr>
      <w:proofErr w:type="spellStart"/>
      <w:r w:rsidRPr="00B33F1C">
        <w:rPr>
          <w:rFonts w:ascii="Times New Roman" w:hAnsi="Times New Roman" w:cs="Times New Roman"/>
          <w:sz w:val="24"/>
          <w:szCs w:val="24"/>
        </w:rPr>
        <w:t>Izberk-Bilgin</w:t>
      </w:r>
      <w:proofErr w:type="spellEnd"/>
      <w:r w:rsidRPr="00B33F1C">
        <w:rPr>
          <w:rFonts w:ascii="Times New Roman" w:hAnsi="Times New Roman" w:cs="Times New Roman"/>
          <w:sz w:val="24"/>
          <w:szCs w:val="24"/>
        </w:rPr>
        <w:t xml:space="preserve">, </w:t>
      </w:r>
      <w:proofErr w:type="spellStart"/>
      <w:proofErr w:type="gramStart"/>
      <w:r w:rsidRPr="00B33F1C">
        <w:rPr>
          <w:rFonts w:ascii="Times New Roman" w:hAnsi="Times New Roman" w:cs="Times New Roman"/>
          <w:sz w:val="24"/>
          <w:szCs w:val="24"/>
        </w:rPr>
        <w:t>E</w:t>
      </w:r>
      <w:r w:rsidR="00637692">
        <w:rPr>
          <w:rFonts w:ascii="Times New Roman" w:hAnsi="Times New Roman" w:cs="Times New Roman"/>
          <w:sz w:val="24"/>
          <w:szCs w:val="24"/>
        </w:rPr>
        <w:t>lif</w:t>
      </w:r>
      <w:proofErr w:type="spellEnd"/>
      <w:r w:rsidR="00637692">
        <w:rPr>
          <w:rFonts w:ascii="Times New Roman" w:hAnsi="Times New Roman" w:cs="Times New Roman"/>
          <w:sz w:val="24"/>
          <w:szCs w:val="24"/>
        </w:rPr>
        <w:t xml:space="preserve"> </w:t>
      </w:r>
      <w:r w:rsidR="00D75782" w:rsidRPr="00B33F1C">
        <w:rPr>
          <w:rFonts w:ascii="Times New Roman" w:hAnsi="Times New Roman" w:cs="Times New Roman"/>
          <w:sz w:val="24"/>
          <w:szCs w:val="24"/>
        </w:rPr>
        <w:t xml:space="preserve"> </w:t>
      </w:r>
      <w:r w:rsidR="00637692">
        <w:rPr>
          <w:rFonts w:ascii="Times New Roman" w:hAnsi="Times New Roman" w:cs="Times New Roman"/>
          <w:sz w:val="24"/>
          <w:szCs w:val="24"/>
        </w:rPr>
        <w:t>(</w:t>
      </w:r>
      <w:proofErr w:type="gramEnd"/>
      <w:r w:rsidR="00D75782" w:rsidRPr="00B33F1C">
        <w:rPr>
          <w:rFonts w:ascii="Times New Roman" w:hAnsi="Times New Roman" w:cs="Times New Roman"/>
          <w:sz w:val="24"/>
          <w:szCs w:val="24"/>
        </w:rPr>
        <w:t>2012</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w:t>
      </w:r>
      <w:r w:rsidR="00D75782" w:rsidRPr="00B33F1C">
        <w:rPr>
          <w:rFonts w:ascii="Times New Roman" w:hAnsi="Times New Roman" w:cs="Times New Roman"/>
          <w:sz w:val="24"/>
          <w:szCs w:val="24"/>
        </w:rPr>
        <w:t>“</w:t>
      </w:r>
      <w:r w:rsidRPr="00B33F1C">
        <w:rPr>
          <w:rFonts w:ascii="Times New Roman" w:hAnsi="Times New Roman" w:cs="Times New Roman"/>
          <w:sz w:val="24"/>
          <w:szCs w:val="24"/>
        </w:rPr>
        <w:t>Infidel Brands: Unveiling Alternative Meanings of Global Brands at the Nexus of Globalization, Consumer Culture, and Islamism</w:t>
      </w:r>
      <w:r w:rsidR="00D75782" w:rsidRPr="00B33F1C">
        <w:rPr>
          <w:rFonts w:ascii="Times New Roman" w:hAnsi="Times New Roman" w:cs="Times New Roman"/>
          <w:sz w:val="24"/>
          <w:szCs w:val="24"/>
        </w:rPr>
        <w:t>”</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Journal of Consumer Research</w:t>
      </w:r>
      <w:r w:rsidR="00D75782" w:rsidRPr="00B33F1C">
        <w:rPr>
          <w:rFonts w:ascii="Times New Roman" w:hAnsi="Times New Roman" w:cs="Times New Roman"/>
          <w:sz w:val="24"/>
          <w:szCs w:val="24"/>
        </w:rPr>
        <w:t>.</w:t>
      </w:r>
      <w:r w:rsidRPr="00B33F1C">
        <w:rPr>
          <w:rFonts w:ascii="Times New Roman" w:hAnsi="Times New Roman" w:cs="Times New Roman"/>
          <w:sz w:val="24"/>
          <w:szCs w:val="24"/>
        </w:rPr>
        <w:t xml:space="preserve"> 39</w:t>
      </w:r>
      <w:r w:rsidR="00D75782" w:rsidRPr="00B33F1C">
        <w:rPr>
          <w:rFonts w:ascii="Times New Roman" w:hAnsi="Times New Roman" w:cs="Times New Roman"/>
          <w:sz w:val="24"/>
          <w:szCs w:val="24"/>
        </w:rPr>
        <w:t xml:space="preserve"> (4)</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663-687</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w:t>
      </w:r>
      <w:hyperlink r:id="rId18" w:history="1">
        <w:r w:rsidRPr="00B33F1C">
          <w:rPr>
            <w:rStyle w:val="Hyperlink"/>
            <w:rFonts w:ascii="Times New Roman" w:hAnsi="Times New Roman" w:cs="Times New Roman"/>
            <w:sz w:val="24"/>
            <w:szCs w:val="24"/>
          </w:rPr>
          <w:t>https://doi.org/10.1086/665413</w:t>
        </w:r>
      </w:hyperlink>
    </w:p>
    <w:p w:rsidR="004B5040" w:rsidRPr="00B33F1C" w:rsidRDefault="004B5040" w:rsidP="00637692">
      <w:pPr>
        <w:spacing w:line="240" w:lineRule="auto"/>
        <w:jc w:val="both"/>
        <w:rPr>
          <w:rFonts w:ascii="Times New Roman" w:hAnsi="Times New Roman" w:cs="Times New Roman"/>
          <w:sz w:val="24"/>
          <w:szCs w:val="24"/>
        </w:rPr>
      </w:pPr>
      <w:proofErr w:type="gramStart"/>
      <w:r w:rsidRPr="00B33F1C">
        <w:rPr>
          <w:rFonts w:ascii="Times New Roman" w:hAnsi="Times New Roman" w:cs="Times New Roman"/>
          <w:sz w:val="24"/>
          <w:szCs w:val="24"/>
        </w:rPr>
        <w:t>van</w:t>
      </w:r>
      <w:proofErr w:type="gramEnd"/>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Laer</w:t>
      </w:r>
      <w:proofErr w:type="spellEnd"/>
      <w:r w:rsidRPr="00B33F1C">
        <w:rPr>
          <w:rFonts w:ascii="Times New Roman" w:hAnsi="Times New Roman" w:cs="Times New Roman"/>
          <w:sz w:val="24"/>
          <w:szCs w:val="24"/>
        </w:rPr>
        <w:t>, T</w:t>
      </w:r>
      <w:r w:rsidR="00FD2684" w:rsidRPr="00B33F1C">
        <w:rPr>
          <w:rFonts w:ascii="Times New Roman" w:hAnsi="Times New Roman" w:cs="Times New Roman"/>
          <w:sz w:val="24"/>
          <w:szCs w:val="24"/>
        </w:rPr>
        <w:t xml:space="preserve">om, </w:t>
      </w:r>
      <w:r w:rsidRPr="00B33F1C">
        <w:rPr>
          <w:rFonts w:ascii="Times New Roman" w:hAnsi="Times New Roman" w:cs="Times New Roman"/>
          <w:sz w:val="24"/>
          <w:szCs w:val="24"/>
        </w:rPr>
        <w:t xml:space="preserve">de </w:t>
      </w:r>
      <w:proofErr w:type="spellStart"/>
      <w:r w:rsidRPr="00B33F1C">
        <w:rPr>
          <w:rFonts w:ascii="Times New Roman" w:hAnsi="Times New Roman" w:cs="Times New Roman"/>
          <w:sz w:val="24"/>
          <w:szCs w:val="24"/>
        </w:rPr>
        <w:t>Ruyter</w:t>
      </w:r>
      <w:proofErr w:type="spellEnd"/>
      <w:r w:rsidRPr="00B33F1C">
        <w:rPr>
          <w:rFonts w:ascii="Times New Roman" w:hAnsi="Times New Roman" w:cs="Times New Roman"/>
          <w:sz w:val="24"/>
          <w:szCs w:val="24"/>
        </w:rPr>
        <w:t xml:space="preserve">, </w:t>
      </w:r>
      <w:proofErr w:type="spellStart"/>
      <w:r w:rsidRPr="00B33F1C">
        <w:rPr>
          <w:rFonts w:ascii="Times New Roman" w:hAnsi="Times New Roman" w:cs="Times New Roman"/>
          <w:sz w:val="24"/>
          <w:szCs w:val="24"/>
        </w:rPr>
        <w:t>K</w:t>
      </w:r>
      <w:r w:rsidR="00FD2684" w:rsidRPr="00B33F1C">
        <w:rPr>
          <w:rFonts w:ascii="Times New Roman" w:hAnsi="Times New Roman" w:cs="Times New Roman"/>
          <w:sz w:val="24"/>
          <w:szCs w:val="24"/>
        </w:rPr>
        <w:t>o</w:t>
      </w:r>
      <w:proofErr w:type="spellEnd"/>
      <w:r w:rsidR="00FD2684" w:rsidRPr="00B33F1C">
        <w:rPr>
          <w:rFonts w:ascii="Times New Roman" w:hAnsi="Times New Roman" w:cs="Times New Roman"/>
          <w:sz w:val="24"/>
          <w:szCs w:val="24"/>
        </w:rPr>
        <w:t>,</w:t>
      </w:r>
      <w:r w:rsidRPr="00B33F1C">
        <w:rPr>
          <w:rFonts w:ascii="Times New Roman" w:hAnsi="Times New Roman" w:cs="Times New Roman"/>
          <w:sz w:val="24"/>
          <w:szCs w:val="24"/>
        </w:rPr>
        <w:t xml:space="preserve"> Visconti, L</w:t>
      </w:r>
      <w:r w:rsidR="00FD2684" w:rsidRPr="00B33F1C">
        <w:rPr>
          <w:rFonts w:ascii="Times New Roman" w:hAnsi="Times New Roman" w:cs="Times New Roman"/>
          <w:sz w:val="24"/>
          <w:szCs w:val="24"/>
        </w:rPr>
        <w:t xml:space="preserve">uca </w:t>
      </w:r>
      <w:r w:rsidRPr="00B33F1C">
        <w:rPr>
          <w:rFonts w:ascii="Times New Roman" w:hAnsi="Times New Roman" w:cs="Times New Roman"/>
          <w:sz w:val="24"/>
          <w:szCs w:val="24"/>
        </w:rPr>
        <w:t>M.,</w:t>
      </w:r>
      <w:r w:rsidR="00FD2684"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and </w:t>
      </w:r>
      <w:proofErr w:type="spellStart"/>
      <w:r w:rsidRPr="00B33F1C">
        <w:rPr>
          <w:rFonts w:ascii="Times New Roman" w:hAnsi="Times New Roman" w:cs="Times New Roman"/>
          <w:sz w:val="24"/>
          <w:szCs w:val="24"/>
        </w:rPr>
        <w:t>Wetzels</w:t>
      </w:r>
      <w:proofErr w:type="spellEnd"/>
      <w:r w:rsidRPr="00B33F1C">
        <w:rPr>
          <w:rFonts w:ascii="Times New Roman" w:hAnsi="Times New Roman" w:cs="Times New Roman"/>
          <w:sz w:val="24"/>
          <w:szCs w:val="24"/>
        </w:rPr>
        <w:t>, M</w:t>
      </w:r>
      <w:r w:rsidR="00637692">
        <w:rPr>
          <w:rFonts w:ascii="Times New Roman" w:hAnsi="Times New Roman" w:cs="Times New Roman"/>
          <w:sz w:val="24"/>
          <w:szCs w:val="24"/>
        </w:rPr>
        <w:t xml:space="preserve">artin </w:t>
      </w:r>
      <w:r w:rsidR="00FD2684" w:rsidRPr="00B33F1C">
        <w:rPr>
          <w:rFonts w:ascii="Times New Roman" w:hAnsi="Times New Roman" w:cs="Times New Roman"/>
          <w:sz w:val="24"/>
          <w:szCs w:val="24"/>
        </w:rPr>
        <w:t xml:space="preserve"> </w:t>
      </w:r>
      <w:r w:rsidR="00637692">
        <w:rPr>
          <w:rFonts w:ascii="Times New Roman" w:hAnsi="Times New Roman" w:cs="Times New Roman"/>
          <w:sz w:val="24"/>
          <w:szCs w:val="24"/>
        </w:rPr>
        <w:t>(</w:t>
      </w:r>
      <w:r w:rsidRPr="00B33F1C">
        <w:rPr>
          <w:rFonts w:ascii="Times New Roman" w:hAnsi="Times New Roman" w:cs="Times New Roman"/>
          <w:sz w:val="24"/>
          <w:szCs w:val="24"/>
        </w:rPr>
        <w:t>20</w:t>
      </w:r>
      <w:r w:rsidR="00637692">
        <w:rPr>
          <w:rFonts w:ascii="Times New Roman" w:hAnsi="Times New Roman" w:cs="Times New Roman"/>
          <w:sz w:val="24"/>
          <w:szCs w:val="24"/>
        </w:rPr>
        <w:t>14),</w:t>
      </w:r>
      <w:r w:rsidRPr="00B33F1C">
        <w:rPr>
          <w:rFonts w:ascii="Times New Roman" w:hAnsi="Times New Roman" w:cs="Times New Roman"/>
          <w:sz w:val="24"/>
          <w:szCs w:val="24"/>
        </w:rPr>
        <w:t xml:space="preserve"> </w:t>
      </w:r>
      <w:r w:rsidR="00FD2684" w:rsidRPr="00B33F1C">
        <w:rPr>
          <w:rFonts w:ascii="Times New Roman" w:hAnsi="Times New Roman" w:cs="Times New Roman"/>
          <w:sz w:val="24"/>
          <w:szCs w:val="24"/>
        </w:rPr>
        <w:t>“</w:t>
      </w:r>
      <w:r w:rsidRPr="00B33F1C">
        <w:rPr>
          <w:rFonts w:ascii="Times New Roman" w:hAnsi="Times New Roman" w:cs="Times New Roman"/>
          <w:sz w:val="24"/>
          <w:szCs w:val="24"/>
        </w:rPr>
        <w:t xml:space="preserve">The Extended </w:t>
      </w:r>
      <w:proofErr w:type="spellStart"/>
      <w:r w:rsidRPr="00B33F1C">
        <w:rPr>
          <w:rFonts w:ascii="Times New Roman" w:hAnsi="Times New Roman" w:cs="Times New Roman"/>
          <w:sz w:val="24"/>
          <w:szCs w:val="24"/>
        </w:rPr>
        <w:t>Transporation</w:t>
      </w:r>
      <w:proofErr w:type="spellEnd"/>
      <w:r w:rsidRPr="00B33F1C">
        <w:rPr>
          <w:rFonts w:ascii="Times New Roman" w:hAnsi="Times New Roman" w:cs="Times New Roman"/>
          <w:sz w:val="24"/>
          <w:szCs w:val="24"/>
        </w:rPr>
        <w:t>-Imagery Model: A Meta-</w:t>
      </w:r>
      <w:proofErr w:type="spellStart"/>
      <w:r w:rsidRPr="00B33F1C">
        <w:rPr>
          <w:rFonts w:ascii="Times New Roman" w:hAnsi="Times New Roman" w:cs="Times New Roman"/>
          <w:sz w:val="24"/>
          <w:szCs w:val="24"/>
        </w:rPr>
        <w:t>Analaysis</w:t>
      </w:r>
      <w:proofErr w:type="spellEnd"/>
      <w:r w:rsidRPr="00B33F1C">
        <w:rPr>
          <w:rFonts w:ascii="Times New Roman" w:hAnsi="Times New Roman" w:cs="Times New Roman"/>
          <w:sz w:val="24"/>
          <w:szCs w:val="24"/>
        </w:rPr>
        <w:t xml:space="preserve"> of the Antecedents and Consequences of Consumers’ Narrative Transportation</w:t>
      </w:r>
      <w:r w:rsidR="00FD2684" w:rsidRPr="00B33F1C">
        <w:rPr>
          <w:rFonts w:ascii="Times New Roman" w:hAnsi="Times New Roman" w:cs="Times New Roman"/>
          <w:sz w:val="24"/>
          <w:szCs w:val="24"/>
        </w:rPr>
        <w:t>”</w:t>
      </w:r>
      <w:r w:rsidR="00637692">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Journal of Consumer Research</w:t>
      </w:r>
      <w:r w:rsidR="00FD2684" w:rsidRPr="00B33F1C">
        <w:rPr>
          <w:rFonts w:ascii="Times New Roman" w:hAnsi="Times New Roman" w:cs="Times New Roman"/>
          <w:sz w:val="24"/>
          <w:szCs w:val="24"/>
        </w:rPr>
        <w:t>, 40 (5)</w:t>
      </w:r>
      <w:r w:rsidR="00637692">
        <w:rPr>
          <w:rFonts w:ascii="Times New Roman" w:hAnsi="Times New Roman" w:cs="Times New Roman"/>
          <w:sz w:val="24"/>
          <w:szCs w:val="24"/>
        </w:rPr>
        <w:t>,</w:t>
      </w:r>
      <w:r w:rsidR="00FD2684" w:rsidRPr="00B33F1C">
        <w:rPr>
          <w:rFonts w:ascii="Times New Roman" w:hAnsi="Times New Roman" w:cs="Times New Roman"/>
          <w:sz w:val="24"/>
          <w:szCs w:val="24"/>
        </w:rPr>
        <w:t xml:space="preserve"> </w:t>
      </w:r>
      <w:r w:rsidRPr="00B33F1C">
        <w:rPr>
          <w:rFonts w:ascii="Times New Roman" w:hAnsi="Times New Roman" w:cs="Times New Roman"/>
          <w:sz w:val="24"/>
          <w:szCs w:val="24"/>
        </w:rPr>
        <w:t>797-81</w:t>
      </w:r>
      <w:r w:rsidR="00FD2684" w:rsidRPr="00B33F1C">
        <w:rPr>
          <w:rFonts w:ascii="Times New Roman" w:hAnsi="Times New Roman" w:cs="Times New Roman"/>
          <w:sz w:val="24"/>
          <w:szCs w:val="24"/>
        </w:rPr>
        <w:t>7</w:t>
      </w:r>
      <w:r w:rsidR="00637692">
        <w:rPr>
          <w:rFonts w:ascii="Times New Roman" w:hAnsi="Times New Roman" w:cs="Times New Roman"/>
          <w:sz w:val="24"/>
          <w:szCs w:val="24"/>
        </w:rPr>
        <w:t>.</w:t>
      </w:r>
      <w:r w:rsidR="00FD2684" w:rsidRPr="00B33F1C">
        <w:rPr>
          <w:rFonts w:ascii="Times New Roman" w:hAnsi="Times New Roman" w:cs="Times New Roman"/>
          <w:sz w:val="24"/>
          <w:szCs w:val="24"/>
        </w:rPr>
        <w:t xml:space="preserve"> </w:t>
      </w:r>
      <w:hyperlink r:id="rId19" w:history="1">
        <w:r w:rsidR="00FD2684" w:rsidRPr="00B33F1C">
          <w:rPr>
            <w:rStyle w:val="Hyperlink"/>
            <w:rFonts w:ascii="Times New Roman" w:hAnsi="Times New Roman" w:cs="Times New Roman"/>
            <w:sz w:val="24"/>
            <w:szCs w:val="24"/>
          </w:rPr>
          <w:t>https://doi.org/10.1086/673383</w:t>
        </w:r>
      </w:hyperlink>
      <w:r w:rsidRPr="00B33F1C">
        <w:rPr>
          <w:rFonts w:ascii="Times New Roman" w:hAnsi="Times New Roman" w:cs="Times New Roman"/>
          <w:sz w:val="24"/>
          <w:szCs w:val="24"/>
        </w:rPr>
        <w:t xml:space="preserve"> </w:t>
      </w:r>
    </w:p>
    <w:p w:rsidR="004B5040" w:rsidRPr="00B33F1C" w:rsidRDefault="004B5040" w:rsidP="000C7821">
      <w:pPr>
        <w:pStyle w:val="NormalWeb"/>
        <w:shd w:val="clear" w:color="auto" w:fill="FFFFFF"/>
        <w:spacing w:before="0" w:beforeAutospacing="0"/>
        <w:jc w:val="both"/>
        <w:rPr>
          <w:color w:val="262626"/>
          <w:lang w:val="en-US"/>
        </w:rPr>
      </w:pPr>
      <w:r w:rsidRPr="00B33F1C">
        <w:t>Levy, S</w:t>
      </w:r>
      <w:r w:rsidR="00FD2684" w:rsidRPr="00B33F1C">
        <w:t xml:space="preserve">idney, J. </w:t>
      </w:r>
      <w:r w:rsidR="00637692">
        <w:t>(</w:t>
      </w:r>
      <w:r w:rsidRPr="00B33F1C">
        <w:t>1959</w:t>
      </w:r>
      <w:r w:rsidR="00637692">
        <w:t>),</w:t>
      </w:r>
      <w:r w:rsidR="00637692">
        <w:rPr>
          <w:color w:val="262626"/>
          <w:lang w:val="en-US"/>
        </w:rPr>
        <w:t xml:space="preserve"> Symbols for Sale,</w:t>
      </w:r>
      <w:r w:rsidRPr="00B33F1C">
        <w:rPr>
          <w:color w:val="262626"/>
          <w:lang w:val="en-US"/>
        </w:rPr>
        <w:t> </w:t>
      </w:r>
      <w:r w:rsidRPr="00B33F1C">
        <w:rPr>
          <w:i/>
          <w:color w:val="262626"/>
          <w:lang w:val="en-US"/>
        </w:rPr>
        <w:t>Harvard Business Review</w:t>
      </w:r>
      <w:r w:rsidR="00637692">
        <w:rPr>
          <w:color w:val="262626"/>
          <w:lang w:val="en-US"/>
        </w:rPr>
        <w:t>,</w:t>
      </w:r>
      <w:r w:rsidR="00FD2684" w:rsidRPr="00B33F1C">
        <w:rPr>
          <w:color w:val="262626"/>
          <w:lang w:val="en-US"/>
        </w:rPr>
        <w:t xml:space="preserve"> </w:t>
      </w:r>
      <w:r w:rsidRPr="00B33F1C">
        <w:rPr>
          <w:color w:val="262626"/>
          <w:lang w:val="en-US"/>
        </w:rPr>
        <w:t>Jul</w:t>
      </w:r>
      <w:r w:rsidR="00FD2684" w:rsidRPr="00B33F1C">
        <w:rPr>
          <w:color w:val="262626"/>
          <w:lang w:val="en-US"/>
        </w:rPr>
        <w:t xml:space="preserve">y-August, </w:t>
      </w:r>
      <w:r w:rsidRPr="00B33F1C">
        <w:rPr>
          <w:color w:val="262626"/>
          <w:lang w:val="en-US"/>
        </w:rPr>
        <w:t>117-124.</w:t>
      </w:r>
    </w:p>
    <w:p w:rsidR="00FB2078" w:rsidRPr="00FB2078" w:rsidRDefault="004B5040" w:rsidP="000C7821">
      <w:pPr>
        <w:pStyle w:val="NormalWeb"/>
        <w:shd w:val="clear" w:color="auto" w:fill="FFFFFF"/>
        <w:spacing w:before="0" w:beforeAutospacing="0"/>
        <w:jc w:val="both"/>
        <w:rPr>
          <w:color w:val="0000FF" w:themeColor="hyperlink"/>
          <w:u w:val="single"/>
        </w:rPr>
      </w:pPr>
      <w:r w:rsidRPr="00B33F1C">
        <w:rPr>
          <w:color w:val="262626"/>
          <w:lang w:val="en-US"/>
        </w:rPr>
        <w:t>McCracken, G</w:t>
      </w:r>
      <w:r w:rsidR="00637692">
        <w:rPr>
          <w:color w:val="262626"/>
          <w:lang w:val="en-US"/>
        </w:rPr>
        <w:t>rant</w:t>
      </w:r>
      <w:r w:rsidR="00FD2684" w:rsidRPr="00B33F1C">
        <w:rPr>
          <w:color w:val="262626"/>
          <w:lang w:val="en-US"/>
        </w:rPr>
        <w:t xml:space="preserve"> </w:t>
      </w:r>
      <w:r w:rsidR="00637692">
        <w:rPr>
          <w:color w:val="262626"/>
          <w:lang w:val="en-US"/>
        </w:rPr>
        <w:t>(</w:t>
      </w:r>
      <w:r w:rsidR="00FD2684" w:rsidRPr="00B33F1C">
        <w:rPr>
          <w:color w:val="262626"/>
          <w:lang w:val="en-US"/>
        </w:rPr>
        <w:t>1986</w:t>
      </w:r>
      <w:r w:rsidR="00637692">
        <w:rPr>
          <w:color w:val="262626"/>
          <w:lang w:val="en-US"/>
        </w:rPr>
        <w:t>),</w:t>
      </w:r>
      <w:r w:rsidRPr="00B33F1C">
        <w:rPr>
          <w:color w:val="262626"/>
          <w:lang w:val="en-US"/>
        </w:rPr>
        <w:t xml:space="preserve"> </w:t>
      </w:r>
      <w:r w:rsidR="00FD2684" w:rsidRPr="00B33F1C">
        <w:rPr>
          <w:color w:val="262626"/>
          <w:lang w:val="en-US"/>
        </w:rPr>
        <w:t>“</w:t>
      </w:r>
      <w:r w:rsidRPr="00B33F1C">
        <w:rPr>
          <w:color w:val="262626"/>
          <w:lang w:val="en-US"/>
        </w:rPr>
        <w:t>Culture and Consumption: A Theoretical Account of the Structure and Movement of the Cul</w:t>
      </w:r>
      <w:r w:rsidR="00637692">
        <w:rPr>
          <w:color w:val="262626"/>
          <w:lang w:val="en-US"/>
        </w:rPr>
        <w:t>tural Meaning of Consumer Goods,</w:t>
      </w:r>
      <w:r w:rsidRPr="00B33F1C">
        <w:rPr>
          <w:color w:val="262626"/>
          <w:lang w:val="en-US"/>
        </w:rPr>
        <w:t xml:space="preserve"> </w:t>
      </w:r>
      <w:r w:rsidRPr="00B33F1C">
        <w:rPr>
          <w:i/>
          <w:color w:val="262626"/>
          <w:lang w:val="en-US"/>
        </w:rPr>
        <w:t>Journal of Consumer Research</w:t>
      </w:r>
      <w:r w:rsidR="00637692">
        <w:rPr>
          <w:color w:val="262626"/>
          <w:lang w:val="en-US"/>
        </w:rPr>
        <w:t>,</w:t>
      </w:r>
      <w:r w:rsidRPr="00B33F1C">
        <w:rPr>
          <w:color w:val="262626"/>
          <w:lang w:val="en-US"/>
        </w:rPr>
        <w:t xml:space="preserve"> 13</w:t>
      </w:r>
      <w:r w:rsidR="00FD2684" w:rsidRPr="00B33F1C">
        <w:rPr>
          <w:color w:val="262626"/>
          <w:lang w:val="en-US"/>
        </w:rPr>
        <w:t xml:space="preserve"> (1)</w:t>
      </w:r>
      <w:r w:rsidR="00637692">
        <w:rPr>
          <w:color w:val="262626"/>
          <w:lang w:val="en-US"/>
        </w:rPr>
        <w:t>,</w:t>
      </w:r>
      <w:r w:rsidRPr="00B33F1C">
        <w:rPr>
          <w:color w:val="262626"/>
          <w:lang w:val="en-US"/>
        </w:rPr>
        <w:t xml:space="preserve"> 71-84</w:t>
      </w:r>
      <w:r w:rsidR="00637692">
        <w:rPr>
          <w:color w:val="262626"/>
          <w:lang w:val="en-US"/>
        </w:rPr>
        <w:t>.</w:t>
      </w:r>
      <w:r w:rsidRPr="00B33F1C">
        <w:rPr>
          <w:color w:val="262626"/>
          <w:lang w:val="en-US"/>
        </w:rPr>
        <w:t xml:space="preserve">  </w:t>
      </w:r>
      <w:hyperlink r:id="rId20" w:history="1">
        <w:r w:rsidRPr="00B33F1C">
          <w:rPr>
            <w:rStyle w:val="Hyperlink"/>
          </w:rPr>
          <w:t>https://doi.org/10.1086/209048</w:t>
        </w:r>
      </w:hyperlink>
    </w:p>
    <w:p w:rsidR="00FB2078" w:rsidRDefault="00FB2078" w:rsidP="000C7821">
      <w:pPr>
        <w:spacing w:line="240" w:lineRule="auto"/>
        <w:jc w:val="both"/>
        <w:rPr>
          <w:rStyle w:val="a"/>
          <w:rFonts w:ascii="Times New Roman" w:hAnsi="Times New Roman" w:cs="Times New Roman"/>
          <w:sz w:val="24"/>
          <w:szCs w:val="24"/>
        </w:rPr>
      </w:pPr>
      <w:r>
        <w:rPr>
          <w:rStyle w:val="a"/>
          <w:rFonts w:ascii="Times New Roman" w:hAnsi="Times New Roman" w:cs="Times New Roman"/>
          <w:sz w:val="24"/>
          <w:szCs w:val="24"/>
        </w:rPr>
        <w:t xml:space="preserve">McLuhan, Marshall (2001), </w:t>
      </w:r>
      <w:r w:rsidRPr="00FB2078">
        <w:rPr>
          <w:rStyle w:val="a"/>
          <w:rFonts w:ascii="Times New Roman" w:hAnsi="Times New Roman" w:cs="Times New Roman"/>
          <w:i/>
          <w:sz w:val="24"/>
          <w:szCs w:val="24"/>
        </w:rPr>
        <w:t>Understanding media</w:t>
      </w:r>
      <w:r>
        <w:rPr>
          <w:rStyle w:val="a"/>
          <w:rFonts w:ascii="Times New Roman" w:hAnsi="Times New Roman" w:cs="Times New Roman"/>
          <w:sz w:val="24"/>
          <w:szCs w:val="24"/>
        </w:rPr>
        <w:t xml:space="preserve">, Oxon: </w:t>
      </w:r>
      <w:proofErr w:type="spellStart"/>
      <w:r>
        <w:rPr>
          <w:rStyle w:val="a"/>
          <w:rFonts w:ascii="Times New Roman" w:hAnsi="Times New Roman" w:cs="Times New Roman"/>
          <w:sz w:val="24"/>
          <w:szCs w:val="24"/>
        </w:rPr>
        <w:t>Routledge</w:t>
      </w:r>
      <w:proofErr w:type="spellEnd"/>
      <w:r>
        <w:rPr>
          <w:rStyle w:val="a"/>
          <w:rFonts w:ascii="Times New Roman" w:hAnsi="Times New Roman" w:cs="Times New Roman"/>
          <w:sz w:val="24"/>
          <w:szCs w:val="24"/>
        </w:rPr>
        <w:t>.</w:t>
      </w:r>
    </w:p>
    <w:p w:rsidR="004B5040" w:rsidRPr="00B33F1C" w:rsidRDefault="004B5040" w:rsidP="000C7821">
      <w:pPr>
        <w:spacing w:line="240" w:lineRule="auto"/>
        <w:jc w:val="both"/>
        <w:rPr>
          <w:rStyle w:val="a"/>
          <w:rFonts w:ascii="Times New Roman" w:hAnsi="Times New Roman" w:cs="Times New Roman"/>
          <w:sz w:val="24"/>
          <w:szCs w:val="24"/>
        </w:rPr>
      </w:pPr>
      <w:proofErr w:type="spellStart"/>
      <w:r w:rsidRPr="00B33F1C">
        <w:rPr>
          <w:rStyle w:val="a"/>
          <w:rFonts w:ascii="Times New Roman" w:hAnsi="Times New Roman" w:cs="Times New Roman"/>
          <w:sz w:val="24"/>
          <w:szCs w:val="24"/>
        </w:rPr>
        <w:t>McQuarrie</w:t>
      </w:r>
      <w:proofErr w:type="spellEnd"/>
      <w:r w:rsidRPr="00B33F1C">
        <w:rPr>
          <w:rStyle w:val="a"/>
          <w:rFonts w:ascii="Times New Roman" w:hAnsi="Times New Roman" w:cs="Times New Roman"/>
          <w:sz w:val="24"/>
          <w:szCs w:val="24"/>
        </w:rPr>
        <w:t>, E</w:t>
      </w:r>
      <w:r w:rsidR="00FD2684" w:rsidRPr="00B33F1C">
        <w:rPr>
          <w:rStyle w:val="a"/>
          <w:rFonts w:ascii="Times New Roman" w:hAnsi="Times New Roman" w:cs="Times New Roman"/>
          <w:sz w:val="24"/>
          <w:szCs w:val="24"/>
        </w:rPr>
        <w:t>dward</w:t>
      </w:r>
      <w:r w:rsidRPr="00B33F1C">
        <w:rPr>
          <w:rStyle w:val="a"/>
          <w:rFonts w:ascii="Times New Roman" w:hAnsi="Times New Roman" w:cs="Times New Roman"/>
          <w:sz w:val="24"/>
          <w:szCs w:val="24"/>
        </w:rPr>
        <w:t xml:space="preserve"> F., and Mick, D</w:t>
      </w:r>
      <w:r w:rsidR="00FD2684" w:rsidRPr="00B33F1C">
        <w:rPr>
          <w:rStyle w:val="a"/>
          <w:rFonts w:ascii="Times New Roman" w:hAnsi="Times New Roman" w:cs="Times New Roman"/>
          <w:sz w:val="24"/>
          <w:szCs w:val="24"/>
        </w:rPr>
        <w:t xml:space="preserve">avid </w:t>
      </w:r>
      <w:r w:rsidRPr="00B33F1C">
        <w:rPr>
          <w:rStyle w:val="a"/>
          <w:rFonts w:ascii="Times New Roman" w:hAnsi="Times New Roman" w:cs="Times New Roman"/>
          <w:sz w:val="24"/>
          <w:szCs w:val="24"/>
        </w:rPr>
        <w:t>G</w:t>
      </w:r>
      <w:r w:rsidR="00637692">
        <w:rPr>
          <w:rStyle w:val="a"/>
          <w:rFonts w:ascii="Times New Roman" w:hAnsi="Times New Roman" w:cs="Times New Roman"/>
          <w:sz w:val="24"/>
          <w:szCs w:val="24"/>
        </w:rPr>
        <w:t>len</w:t>
      </w:r>
      <w:r w:rsidR="00FD2684" w:rsidRPr="00B33F1C">
        <w:rPr>
          <w:rStyle w:val="a"/>
          <w:rFonts w:ascii="Times New Roman" w:hAnsi="Times New Roman" w:cs="Times New Roman"/>
          <w:sz w:val="24"/>
          <w:szCs w:val="24"/>
        </w:rPr>
        <w:t xml:space="preserve"> </w:t>
      </w:r>
      <w:r w:rsidR="00637692">
        <w:rPr>
          <w:rStyle w:val="a"/>
          <w:rFonts w:ascii="Times New Roman" w:hAnsi="Times New Roman" w:cs="Times New Roman"/>
          <w:sz w:val="24"/>
          <w:szCs w:val="24"/>
        </w:rPr>
        <w:t>(</w:t>
      </w:r>
      <w:r w:rsidR="00FD2684" w:rsidRPr="00B33F1C">
        <w:rPr>
          <w:rStyle w:val="a"/>
          <w:rFonts w:ascii="Times New Roman" w:hAnsi="Times New Roman" w:cs="Times New Roman"/>
          <w:sz w:val="24"/>
          <w:szCs w:val="24"/>
        </w:rPr>
        <w:t>1999</w:t>
      </w:r>
      <w:r w:rsidR="00637692">
        <w:rPr>
          <w:rStyle w:val="a"/>
          <w:rFonts w:ascii="Times New Roman" w:hAnsi="Times New Roman" w:cs="Times New Roman"/>
          <w:sz w:val="24"/>
          <w:szCs w:val="24"/>
        </w:rPr>
        <w:t>),</w:t>
      </w:r>
      <w:r w:rsidRPr="00B33F1C">
        <w:rPr>
          <w:rStyle w:val="a"/>
          <w:rFonts w:ascii="Times New Roman" w:hAnsi="Times New Roman" w:cs="Times New Roman"/>
          <w:sz w:val="24"/>
          <w:szCs w:val="24"/>
        </w:rPr>
        <w:t xml:space="preserve"> </w:t>
      </w:r>
      <w:r w:rsidR="00FD2684" w:rsidRPr="00B33F1C">
        <w:rPr>
          <w:rStyle w:val="a"/>
          <w:rFonts w:ascii="Times New Roman" w:hAnsi="Times New Roman" w:cs="Times New Roman"/>
          <w:sz w:val="24"/>
          <w:szCs w:val="24"/>
        </w:rPr>
        <w:t>“</w:t>
      </w:r>
      <w:r w:rsidRPr="00B33F1C">
        <w:rPr>
          <w:rStyle w:val="a"/>
          <w:rFonts w:ascii="Times New Roman" w:hAnsi="Times New Roman" w:cs="Times New Roman"/>
          <w:sz w:val="24"/>
          <w:szCs w:val="24"/>
        </w:rPr>
        <w:t>Visual rhetoric in Advertising: Text-interpretive, experimenta</w:t>
      </w:r>
      <w:r w:rsidR="00637692">
        <w:rPr>
          <w:rStyle w:val="a"/>
          <w:rFonts w:ascii="Times New Roman" w:hAnsi="Times New Roman" w:cs="Times New Roman"/>
          <w:sz w:val="24"/>
          <w:szCs w:val="24"/>
        </w:rPr>
        <w:t>l, and reader-response analyses</w:t>
      </w:r>
      <w:r w:rsidR="00FD2684" w:rsidRPr="00B33F1C">
        <w:rPr>
          <w:rStyle w:val="a"/>
          <w:rFonts w:ascii="Times New Roman" w:hAnsi="Times New Roman" w:cs="Times New Roman"/>
          <w:sz w:val="24"/>
          <w:szCs w:val="24"/>
        </w:rPr>
        <w:t>”</w:t>
      </w:r>
      <w:r w:rsidR="00637692">
        <w:rPr>
          <w:rStyle w:val="a"/>
          <w:rFonts w:ascii="Times New Roman" w:hAnsi="Times New Roman" w:cs="Times New Roman"/>
          <w:sz w:val="24"/>
          <w:szCs w:val="24"/>
        </w:rPr>
        <w:t>,</w:t>
      </w:r>
      <w:r w:rsidRPr="00B33F1C">
        <w:rPr>
          <w:rStyle w:val="a"/>
          <w:rFonts w:ascii="Times New Roman" w:hAnsi="Times New Roman" w:cs="Times New Roman"/>
          <w:sz w:val="24"/>
          <w:szCs w:val="24"/>
        </w:rPr>
        <w:t xml:space="preserve"> </w:t>
      </w:r>
      <w:r w:rsidRPr="00B33F1C">
        <w:rPr>
          <w:rStyle w:val="a"/>
          <w:rFonts w:ascii="Times New Roman" w:hAnsi="Times New Roman" w:cs="Times New Roman"/>
          <w:i/>
          <w:sz w:val="24"/>
          <w:szCs w:val="24"/>
        </w:rPr>
        <w:t>Journal of Consumer Research</w:t>
      </w:r>
      <w:r w:rsidR="00FD2684" w:rsidRPr="00B33F1C">
        <w:rPr>
          <w:rStyle w:val="a"/>
          <w:rFonts w:ascii="Times New Roman" w:hAnsi="Times New Roman" w:cs="Times New Roman"/>
          <w:sz w:val="24"/>
          <w:szCs w:val="24"/>
        </w:rPr>
        <w:t>, 26 (1)</w:t>
      </w:r>
      <w:r w:rsidR="00637692">
        <w:rPr>
          <w:rStyle w:val="a"/>
          <w:rFonts w:ascii="Times New Roman" w:hAnsi="Times New Roman" w:cs="Times New Roman"/>
          <w:sz w:val="24"/>
          <w:szCs w:val="24"/>
        </w:rPr>
        <w:t>,</w:t>
      </w:r>
      <w:r w:rsidR="00FD2684" w:rsidRPr="00B33F1C">
        <w:rPr>
          <w:rStyle w:val="a"/>
          <w:rFonts w:ascii="Times New Roman" w:hAnsi="Times New Roman" w:cs="Times New Roman"/>
          <w:sz w:val="24"/>
          <w:szCs w:val="24"/>
        </w:rPr>
        <w:t xml:space="preserve"> </w:t>
      </w:r>
      <w:r w:rsidRPr="00B33F1C">
        <w:rPr>
          <w:rStyle w:val="a"/>
          <w:rFonts w:ascii="Times New Roman" w:hAnsi="Times New Roman" w:cs="Times New Roman"/>
          <w:sz w:val="24"/>
          <w:szCs w:val="24"/>
        </w:rPr>
        <w:t xml:space="preserve">37-54. DOI: </w:t>
      </w:r>
      <w:r w:rsidRPr="00B33F1C">
        <w:rPr>
          <w:rFonts w:ascii="Times New Roman" w:hAnsi="Times New Roman" w:cs="Times New Roman"/>
          <w:sz w:val="24"/>
          <w:szCs w:val="24"/>
          <w:lang w:val="en-US"/>
        </w:rPr>
        <w:t>10.1086/209549.</w:t>
      </w:r>
      <w:r w:rsidRPr="00B33F1C">
        <w:rPr>
          <w:rStyle w:val="a"/>
          <w:rFonts w:ascii="Times New Roman" w:hAnsi="Times New Roman" w:cs="Times New Roman"/>
          <w:sz w:val="24"/>
          <w:szCs w:val="24"/>
        </w:rPr>
        <w:t xml:space="preserve">    </w:t>
      </w:r>
    </w:p>
    <w:p w:rsidR="004B5040" w:rsidRPr="00B33F1C" w:rsidRDefault="004B5040" w:rsidP="000C7821">
      <w:pPr>
        <w:spacing w:line="240" w:lineRule="auto"/>
        <w:jc w:val="both"/>
        <w:rPr>
          <w:rFonts w:ascii="Times New Roman" w:hAnsi="Times New Roman" w:cs="Times New Roman"/>
          <w:color w:val="1E1E1E"/>
          <w:sz w:val="24"/>
          <w:szCs w:val="24"/>
          <w:lang w:val="en-US"/>
        </w:rPr>
      </w:pPr>
      <w:proofErr w:type="spellStart"/>
      <w:r w:rsidRPr="00B33F1C">
        <w:rPr>
          <w:rFonts w:ascii="Times New Roman" w:hAnsi="Times New Roman" w:cs="Times New Roman"/>
          <w:color w:val="1E1E1E"/>
          <w:sz w:val="24"/>
          <w:szCs w:val="24"/>
          <w:lang w:val="en-US"/>
        </w:rPr>
        <w:lastRenderedPageBreak/>
        <w:t>Meikle</w:t>
      </w:r>
      <w:proofErr w:type="spellEnd"/>
      <w:r w:rsidRPr="00B33F1C">
        <w:rPr>
          <w:rFonts w:ascii="Times New Roman" w:hAnsi="Times New Roman" w:cs="Times New Roman"/>
          <w:color w:val="1E1E1E"/>
          <w:sz w:val="24"/>
          <w:szCs w:val="24"/>
          <w:lang w:val="en-US"/>
        </w:rPr>
        <w:t xml:space="preserve">, </w:t>
      </w:r>
      <w:proofErr w:type="gramStart"/>
      <w:r w:rsidRPr="00B33F1C">
        <w:rPr>
          <w:rFonts w:ascii="Times New Roman" w:hAnsi="Times New Roman" w:cs="Times New Roman"/>
          <w:color w:val="1E1E1E"/>
          <w:sz w:val="24"/>
          <w:szCs w:val="24"/>
          <w:lang w:val="en-US"/>
        </w:rPr>
        <w:t>G</w:t>
      </w:r>
      <w:r w:rsidR="00FD2684" w:rsidRPr="00B33F1C">
        <w:rPr>
          <w:rFonts w:ascii="Times New Roman" w:hAnsi="Times New Roman" w:cs="Times New Roman"/>
          <w:color w:val="1E1E1E"/>
          <w:sz w:val="24"/>
          <w:szCs w:val="24"/>
          <w:lang w:val="en-US"/>
        </w:rPr>
        <w:t>raham</w:t>
      </w:r>
      <w:r w:rsidRPr="00B33F1C">
        <w:rPr>
          <w:rFonts w:ascii="Times New Roman" w:hAnsi="Times New Roman" w:cs="Times New Roman"/>
          <w:color w:val="1E1E1E"/>
          <w:sz w:val="24"/>
          <w:szCs w:val="24"/>
          <w:lang w:val="en-US"/>
        </w:rPr>
        <w:t>.,</w:t>
      </w:r>
      <w:proofErr w:type="gramEnd"/>
      <w:r w:rsidRPr="00B33F1C">
        <w:rPr>
          <w:rFonts w:ascii="Times New Roman" w:hAnsi="Times New Roman" w:cs="Times New Roman"/>
          <w:color w:val="1E1E1E"/>
          <w:sz w:val="24"/>
          <w:szCs w:val="24"/>
          <w:lang w:val="en-US"/>
        </w:rPr>
        <w:t xml:space="preserve"> and Young, S</w:t>
      </w:r>
      <w:r w:rsidR="00FD2684" w:rsidRPr="00B33F1C">
        <w:rPr>
          <w:rFonts w:ascii="Times New Roman" w:hAnsi="Times New Roman" w:cs="Times New Roman"/>
          <w:color w:val="1E1E1E"/>
          <w:sz w:val="24"/>
          <w:szCs w:val="24"/>
          <w:lang w:val="en-US"/>
        </w:rPr>
        <w:t>herman</w:t>
      </w:r>
      <w:r w:rsidRPr="00B33F1C">
        <w:rPr>
          <w:rFonts w:ascii="Times New Roman" w:hAnsi="Times New Roman" w:cs="Times New Roman"/>
          <w:color w:val="1E1E1E"/>
          <w:sz w:val="24"/>
          <w:szCs w:val="24"/>
          <w:lang w:val="en-US"/>
        </w:rPr>
        <w:t xml:space="preserve"> (2011), </w:t>
      </w:r>
      <w:r w:rsidRPr="00B33F1C">
        <w:rPr>
          <w:rFonts w:ascii="Times New Roman" w:hAnsi="Times New Roman" w:cs="Times New Roman"/>
          <w:i/>
          <w:color w:val="1E1E1E"/>
          <w:sz w:val="24"/>
          <w:szCs w:val="24"/>
          <w:lang w:val="en-US"/>
        </w:rPr>
        <w:t>Media convergence: Networked digital media in everyday Life</w:t>
      </w:r>
      <w:r w:rsidRPr="00B33F1C">
        <w:rPr>
          <w:rFonts w:ascii="Times New Roman" w:hAnsi="Times New Roman" w:cs="Times New Roman"/>
          <w:color w:val="1E1E1E"/>
          <w:sz w:val="24"/>
          <w:szCs w:val="24"/>
          <w:lang w:val="en-US"/>
        </w:rPr>
        <w:t>, London: Palgrave MacMillan.</w:t>
      </w:r>
    </w:p>
    <w:p w:rsidR="004B5040" w:rsidRPr="00B33F1C" w:rsidRDefault="004B5040" w:rsidP="000C7821">
      <w:pPr>
        <w:pStyle w:val="REFReferencetext"/>
        <w:spacing w:line="240" w:lineRule="auto"/>
        <w:ind w:left="0" w:firstLine="0"/>
        <w:jc w:val="both"/>
      </w:pPr>
      <w:r w:rsidRPr="00B33F1C">
        <w:t>Mick, D</w:t>
      </w:r>
      <w:r w:rsidR="00FD2684" w:rsidRPr="00B33F1C">
        <w:t xml:space="preserve">avid </w:t>
      </w:r>
      <w:r w:rsidRPr="00B33F1C">
        <w:t>G</w:t>
      </w:r>
      <w:r w:rsidR="00637692">
        <w:t>len</w:t>
      </w:r>
      <w:r w:rsidR="00FD2684" w:rsidRPr="00B33F1C">
        <w:t xml:space="preserve"> </w:t>
      </w:r>
      <w:r w:rsidR="00637692">
        <w:t>(</w:t>
      </w:r>
      <w:r w:rsidR="00FD2684" w:rsidRPr="00B33F1C">
        <w:t>1986</w:t>
      </w:r>
      <w:r w:rsidR="00637692">
        <w:t>),</w:t>
      </w:r>
      <w:r w:rsidRPr="00B33F1C">
        <w:t xml:space="preserve"> </w:t>
      </w:r>
      <w:r w:rsidR="00FD2684" w:rsidRPr="00B33F1C">
        <w:t>“</w:t>
      </w:r>
      <w:r w:rsidRPr="00B33F1C">
        <w:t xml:space="preserve">Consumer research and semiotics: exploring the morphology of </w:t>
      </w:r>
      <w:r w:rsidR="00637692">
        <w:t>signs, symbols and significance</w:t>
      </w:r>
      <w:r w:rsidR="00FD2684" w:rsidRPr="00B33F1C">
        <w:t>”</w:t>
      </w:r>
      <w:r w:rsidR="00637692">
        <w:t>,</w:t>
      </w:r>
      <w:r w:rsidRPr="00B33F1C">
        <w:t xml:space="preserve"> </w:t>
      </w:r>
      <w:r w:rsidRPr="00B33F1C">
        <w:rPr>
          <w:i/>
        </w:rPr>
        <w:t>Journal of Consumer Research</w:t>
      </w:r>
      <w:r w:rsidR="00637692">
        <w:t>,</w:t>
      </w:r>
      <w:r w:rsidR="00FD2684" w:rsidRPr="00B33F1C">
        <w:t xml:space="preserve"> </w:t>
      </w:r>
      <w:r w:rsidRPr="00B33F1C">
        <w:t>13</w:t>
      </w:r>
      <w:r w:rsidR="00FD2684" w:rsidRPr="00B33F1C">
        <w:t xml:space="preserve"> (2)</w:t>
      </w:r>
      <w:r w:rsidR="00637692">
        <w:t>,</w:t>
      </w:r>
      <w:r w:rsidR="00FD2684" w:rsidRPr="00B33F1C">
        <w:t xml:space="preserve"> </w:t>
      </w:r>
      <w:r w:rsidRPr="00B33F1C">
        <w:t xml:space="preserve">196-213. DOI: </w:t>
      </w:r>
      <w:r w:rsidRPr="00B33F1C">
        <w:rPr>
          <w:lang w:val="en-US"/>
        </w:rPr>
        <w:t>10.1086/209060.</w:t>
      </w:r>
    </w:p>
    <w:p w:rsidR="004B5040" w:rsidRPr="00B33F1C" w:rsidRDefault="004B5040" w:rsidP="000C7821">
      <w:pPr>
        <w:pStyle w:val="REFReferencetext"/>
        <w:spacing w:line="240" w:lineRule="auto"/>
        <w:ind w:left="0" w:firstLine="0"/>
        <w:jc w:val="both"/>
      </w:pPr>
      <w:proofErr w:type="gramStart"/>
      <w:r w:rsidRPr="00B33F1C">
        <w:t>Mick, D</w:t>
      </w:r>
      <w:r w:rsidR="00FD2684" w:rsidRPr="00B33F1C">
        <w:t xml:space="preserve">avid </w:t>
      </w:r>
      <w:r w:rsidRPr="00B33F1C">
        <w:t>G</w:t>
      </w:r>
      <w:r w:rsidR="00FD2684" w:rsidRPr="00B33F1C">
        <w:t>len</w:t>
      </w:r>
      <w:r w:rsidRPr="00B33F1C">
        <w:t>, and Buhl, K</w:t>
      </w:r>
      <w:r w:rsidR="00637692">
        <w:t>laus</w:t>
      </w:r>
      <w:r w:rsidR="00FD2684" w:rsidRPr="00B33F1C">
        <w:t xml:space="preserve"> </w:t>
      </w:r>
      <w:r w:rsidR="00637692">
        <w:t>(</w:t>
      </w:r>
      <w:r w:rsidR="00FD2684" w:rsidRPr="00B33F1C">
        <w:t>1992</w:t>
      </w:r>
      <w:r w:rsidR="00637692">
        <w:t>),</w:t>
      </w:r>
      <w:r w:rsidRPr="00B33F1C">
        <w:t xml:space="preserve"> </w:t>
      </w:r>
      <w:r w:rsidR="00FD2684" w:rsidRPr="00B33F1C">
        <w:t>“</w:t>
      </w:r>
      <w:r w:rsidRPr="00B33F1C">
        <w:t>A mea</w:t>
      </w:r>
      <w:r w:rsidR="00FD2684" w:rsidRPr="00B33F1C">
        <w:t>ning based model of advertising”</w:t>
      </w:r>
      <w:r w:rsidR="00637692">
        <w:t>,</w:t>
      </w:r>
      <w:r w:rsidRPr="00B33F1C">
        <w:t xml:space="preserve"> </w:t>
      </w:r>
      <w:r w:rsidRPr="00B33F1C">
        <w:rPr>
          <w:i/>
        </w:rPr>
        <w:t>Journal of Consumer Research</w:t>
      </w:r>
      <w:r w:rsidR="00637692">
        <w:t>,</w:t>
      </w:r>
      <w:r w:rsidR="00D06167" w:rsidRPr="00B33F1C">
        <w:t xml:space="preserve"> 19 (3)</w:t>
      </w:r>
      <w:r w:rsidR="00637692">
        <w:t>,</w:t>
      </w:r>
      <w:r w:rsidR="00D06167" w:rsidRPr="00B33F1C">
        <w:t xml:space="preserve"> </w:t>
      </w:r>
      <w:r w:rsidR="00FD2684" w:rsidRPr="00B33F1C">
        <w:t>317-338</w:t>
      </w:r>
      <w:r w:rsidR="00637692">
        <w:t>.</w:t>
      </w:r>
      <w:proofErr w:type="gramEnd"/>
      <w:r w:rsidRPr="00B33F1C">
        <w:t xml:space="preserve"> DOI: </w:t>
      </w:r>
      <w:r w:rsidRPr="00B33F1C">
        <w:rPr>
          <w:lang w:val="en-US"/>
        </w:rPr>
        <w:t>10.1086/209305.</w:t>
      </w:r>
    </w:p>
    <w:p w:rsidR="004B5040" w:rsidRPr="00B33F1C" w:rsidRDefault="004B5040" w:rsidP="000C7821">
      <w:pPr>
        <w:spacing w:line="240" w:lineRule="auto"/>
        <w:jc w:val="both"/>
        <w:rPr>
          <w:rStyle w:val="a"/>
          <w:rFonts w:ascii="Times New Roman" w:hAnsi="Times New Roman" w:cs="Times New Roman"/>
          <w:sz w:val="24"/>
          <w:szCs w:val="24"/>
        </w:rPr>
      </w:pPr>
      <w:proofErr w:type="spellStart"/>
      <w:r w:rsidRPr="00B33F1C">
        <w:rPr>
          <w:rStyle w:val="a"/>
          <w:rFonts w:ascii="Times New Roman" w:hAnsi="Times New Roman" w:cs="Times New Roman"/>
          <w:sz w:val="24"/>
          <w:szCs w:val="24"/>
        </w:rPr>
        <w:t>O’Donohoe</w:t>
      </w:r>
      <w:proofErr w:type="spellEnd"/>
      <w:r w:rsidRPr="00B33F1C">
        <w:rPr>
          <w:rStyle w:val="a"/>
          <w:rFonts w:ascii="Times New Roman" w:hAnsi="Times New Roman" w:cs="Times New Roman"/>
          <w:sz w:val="24"/>
          <w:szCs w:val="24"/>
        </w:rPr>
        <w:t>, S</w:t>
      </w:r>
      <w:r w:rsidR="00637692">
        <w:rPr>
          <w:rStyle w:val="a"/>
          <w:rFonts w:ascii="Times New Roman" w:hAnsi="Times New Roman" w:cs="Times New Roman"/>
          <w:sz w:val="24"/>
          <w:szCs w:val="24"/>
        </w:rPr>
        <w:t>tephanie</w:t>
      </w:r>
      <w:r w:rsidR="00D06167" w:rsidRPr="00B33F1C">
        <w:rPr>
          <w:rStyle w:val="a"/>
          <w:rFonts w:ascii="Times New Roman" w:hAnsi="Times New Roman" w:cs="Times New Roman"/>
          <w:sz w:val="24"/>
          <w:szCs w:val="24"/>
        </w:rPr>
        <w:t xml:space="preserve"> </w:t>
      </w:r>
      <w:r w:rsidR="00637692">
        <w:rPr>
          <w:rStyle w:val="a"/>
          <w:rFonts w:ascii="Times New Roman" w:hAnsi="Times New Roman" w:cs="Times New Roman"/>
          <w:sz w:val="24"/>
          <w:szCs w:val="24"/>
        </w:rPr>
        <w:t>(</w:t>
      </w:r>
      <w:r w:rsidR="00D06167" w:rsidRPr="00B33F1C">
        <w:rPr>
          <w:rStyle w:val="a"/>
          <w:rFonts w:ascii="Times New Roman" w:hAnsi="Times New Roman" w:cs="Times New Roman"/>
          <w:sz w:val="24"/>
          <w:szCs w:val="24"/>
        </w:rPr>
        <w:t>1994</w:t>
      </w:r>
      <w:r w:rsidR="00637692">
        <w:rPr>
          <w:rStyle w:val="a"/>
          <w:rFonts w:ascii="Times New Roman" w:hAnsi="Times New Roman" w:cs="Times New Roman"/>
          <w:sz w:val="24"/>
          <w:szCs w:val="24"/>
        </w:rPr>
        <w:t>),</w:t>
      </w:r>
      <w:r w:rsidRPr="00B33F1C">
        <w:rPr>
          <w:rStyle w:val="a"/>
          <w:rFonts w:ascii="Times New Roman" w:hAnsi="Times New Roman" w:cs="Times New Roman"/>
          <w:sz w:val="24"/>
          <w:szCs w:val="24"/>
        </w:rPr>
        <w:t xml:space="preserve"> </w:t>
      </w:r>
      <w:r w:rsidR="00D06167" w:rsidRPr="00B33F1C">
        <w:rPr>
          <w:rStyle w:val="a"/>
          <w:rFonts w:ascii="Times New Roman" w:hAnsi="Times New Roman" w:cs="Times New Roman"/>
          <w:sz w:val="24"/>
          <w:szCs w:val="24"/>
        </w:rPr>
        <w:t>“</w:t>
      </w:r>
      <w:r w:rsidRPr="00B33F1C">
        <w:rPr>
          <w:rStyle w:val="a"/>
          <w:rFonts w:ascii="Times New Roman" w:hAnsi="Times New Roman" w:cs="Times New Roman"/>
          <w:sz w:val="24"/>
          <w:szCs w:val="24"/>
        </w:rPr>
        <w:t>Advertising Uses and Gratifications</w:t>
      </w:r>
      <w:r w:rsidR="00D06167" w:rsidRPr="00B33F1C">
        <w:rPr>
          <w:rStyle w:val="a"/>
          <w:rFonts w:ascii="Times New Roman" w:hAnsi="Times New Roman" w:cs="Times New Roman"/>
          <w:sz w:val="24"/>
          <w:szCs w:val="24"/>
        </w:rPr>
        <w:t>”</w:t>
      </w:r>
      <w:r w:rsidR="00637692">
        <w:rPr>
          <w:rStyle w:val="a"/>
          <w:rFonts w:ascii="Times New Roman" w:hAnsi="Times New Roman" w:cs="Times New Roman"/>
          <w:sz w:val="24"/>
          <w:szCs w:val="24"/>
        </w:rPr>
        <w:t>,</w:t>
      </w:r>
      <w:r w:rsidRPr="00B33F1C">
        <w:rPr>
          <w:rStyle w:val="a"/>
          <w:rFonts w:ascii="Times New Roman" w:hAnsi="Times New Roman" w:cs="Times New Roman"/>
          <w:sz w:val="24"/>
          <w:szCs w:val="24"/>
        </w:rPr>
        <w:t xml:space="preserve"> </w:t>
      </w:r>
      <w:r w:rsidRPr="00B33F1C">
        <w:rPr>
          <w:rStyle w:val="a"/>
          <w:rFonts w:ascii="Times New Roman" w:hAnsi="Times New Roman" w:cs="Times New Roman"/>
          <w:i/>
          <w:iCs/>
          <w:sz w:val="24"/>
          <w:szCs w:val="24"/>
        </w:rPr>
        <w:t>European Journal of Marketing</w:t>
      </w:r>
      <w:r w:rsidRPr="00B33F1C">
        <w:rPr>
          <w:rStyle w:val="a"/>
          <w:rFonts w:ascii="Times New Roman" w:hAnsi="Times New Roman" w:cs="Times New Roman"/>
          <w:iCs/>
          <w:sz w:val="24"/>
          <w:szCs w:val="24"/>
        </w:rPr>
        <w:t>,</w:t>
      </w:r>
      <w:r w:rsidR="00D06167" w:rsidRPr="00B33F1C">
        <w:rPr>
          <w:rStyle w:val="a"/>
          <w:rFonts w:ascii="Times New Roman" w:hAnsi="Times New Roman" w:cs="Times New Roman"/>
          <w:sz w:val="24"/>
          <w:szCs w:val="24"/>
        </w:rPr>
        <w:t xml:space="preserve"> 28 (8/9)</w:t>
      </w:r>
      <w:r w:rsidR="00637692">
        <w:rPr>
          <w:rStyle w:val="a"/>
          <w:rFonts w:ascii="Times New Roman" w:hAnsi="Times New Roman" w:cs="Times New Roman"/>
          <w:sz w:val="24"/>
          <w:szCs w:val="24"/>
        </w:rPr>
        <w:t xml:space="preserve">, </w:t>
      </w:r>
      <w:r w:rsidR="00D06167" w:rsidRPr="00B33F1C">
        <w:rPr>
          <w:rStyle w:val="a"/>
          <w:rFonts w:ascii="Times New Roman" w:hAnsi="Times New Roman" w:cs="Times New Roman"/>
          <w:sz w:val="24"/>
          <w:szCs w:val="24"/>
        </w:rPr>
        <w:t>52-75</w:t>
      </w:r>
      <w:r w:rsidR="00637692">
        <w:rPr>
          <w:rStyle w:val="a"/>
          <w:rFonts w:ascii="Times New Roman" w:hAnsi="Times New Roman" w:cs="Times New Roman"/>
          <w:sz w:val="24"/>
          <w:szCs w:val="24"/>
        </w:rPr>
        <w:t>.</w:t>
      </w:r>
      <w:r w:rsidRPr="00B33F1C">
        <w:rPr>
          <w:rStyle w:val="a"/>
          <w:rFonts w:ascii="Times New Roman" w:hAnsi="Times New Roman" w:cs="Times New Roman"/>
          <w:sz w:val="24"/>
          <w:szCs w:val="24"/>
        </w:rPr>
        <w:t xml:space="preserve"> DOI: </w:t>
      </w:r>
      <w:r w:rsidRPr="00B33F1C">
        <w:rPr>
          <w:rFonts w:ascii="Times New Roman" w:hAnsi="Times New Roman" w:cs="Times New Roman"/>
          <w:sz w:val="24"/>
          <w:szCs w:val="24"/>
          <w:lang w:val="en-US"/>
        </w:rPr>
        <w:t>10.1108/03090569410145706.</w:t>
      </w:r>
    </w:p>
    <w:p w:rsidR="004B5040" w:rsidRPr="00B33F1C" w:rsidRDefault="004B5040" w:rsidP="000C7821">
      <w:pPr>
        <w:pStyle w:val="REFReferencetext"/>
        <w:spacing w:line="240" w:lineRule="auto"/>
        <w:ind w:left="0" w:firstLine="0"/>
        <w:jc w:val="both"/>
        <w:rPr>
          <w:rStyle w:val="a"/>
        </w:rPr>
      </w:pPr>
      <w:proofErr w:type="spellStart"/>
      <w:r w:rsidRPr="00B33F1C">
        <w:t>O’Donohoe</w:t>
      </w:r>
      <w:proofErr w:type="spellEnd"/>
      <w:r w:rsidRPr="00B33F1C">
        <w:t>, S</w:t>
      </w:r>
      <w:r w:rsidR="00637692">
        <w:t>tephanie</w:t>
      </w:r>
      <w:r w:rsidR="00D06167" w:rsidRPr="00B33F1C">
        <w:t xml:space="preserve"> </w:t>
      </w:r>
      <w:r w:rsidR="00637692">
        <w:t>(</w:t>
      </w:r>
      <w:r w:rsidR="00D06167" w:rsidRPr="00B33F1C">
        <w:t>1997</w:t>
      </w:r>
      <w:r w:rsidR="00637692">
        <w:t>),</w:t>
      </w:r>
      <w:r w:rsidRPr="00B33F1C">
        <w:t xml:space="preserve"> </w:t>
      </w:r>
      <w:r w:rsidR="00D06167" w:rsidRPr="00B33F1C">
        <w:t>“</w:t>
      </w:r>
      <w:r w:rsidRPr="00B33F1C">
        <w:t xml:space="preserve">Raiding the postmodern pantry: Advertising </w:t>
      </w:r>
      <w:proofErr w:type="spellStart"/>
      <w:r w:rsidRPr="00B33F1C">
        <w:t>intertextuali</w:t>
      </w:r>
      <w:r w:rsidR="00637692">
        <w:t>ty</w:t>
      </w:r>
      <w:proofErr w:type="spellEnd"/>
      <w:r w:rsidR="00637692">
        <w:t xml:space="preserve"> and the young adult audience</w:t>
      </w:r>
      <w:r w:rsidR="00D06167" w:rsidRPr="00B33F1C">
        <w:t>”</w:t>
      </w:r>
      <w:r w:rsidR="00637692">
        <w:t>,</w:t>
      </w:r>
      <w:r w:rsidRPr="00B33F1C">
        <w:t xml:space="preserve"> </w:t>
      </w:r>
      <w:r w:rsidRPr="00B33F1C">
        <w:rPr>
          <w:i/>
        </w:rPr>
        <w:t>European Journal of Marketing</w:t>
      </w:r>
      <w:r w:rsidR="00637692">
        <w:t>,</w:t>
      </w:r>
      <w:r w:rsidR="00D06167" w:rsidRPr="00B33F1C">
        <w:t xml:space="preserve"> 3 (34)</w:t>
      </w:r>
      <w:r w:rsidR="00637692">
        <w:t>,</w:t>
      </w:r>
      <w:r w:rsidR="00D06167" w:rsidRPr="00B33F1C">
        <w:t xml:space="preserve"> </w:t>
      </w:r>
      <w:r w:rsidRPr="00B33F1C">
        <w:t xml:space="preserve">234-53. DOI: </w:t>
      </w:r>
      <w:r w:rsidRPr="00B33F1C">
        <w:rPr>
          <w:lang w:val="en-US"/>
        </w:rPr>
        <w:t>10.1108/03090569710162344.</w:t>
      </w:r>
    </w:p>
    <w:p w:rsidR="004B5040" w:rsidRPr="00B33F1C" w:rsidRDefault="004B5040" w:rsidP="000C7821">
      <w:pPr>
        <w:spacing w:line="240" w:lineRule="auto"/>
        <w:jc w:val="both"/>
        <w:rPr>
          <w:rFonts w:ascii="Times New Roman" w:hAnsi="Times New Roman" w:cs="Times New Roman"/>
          <w:sz w:val="24"/>
          <w:szCs w:val="24"/>
        </w:rPr>
      </w:pPr>
      <w:proofErr w:type="spellStart"/>
      <w:r w:rsidRPr="00B33F1C">
        <w:rPr>
          <w:rStyle w:val="hlfld-contribauthor"/>
          <w:rFonts w:ascii="Times New Roman" w:hAnsi="Times New Roman" w:cs="Times New Roman"/>
          <w:sz w:val="24"/>
          <w:szCs w:val="24"/>
          <w:shd w:val="clear" w:color="auto" w:fill="FFFFFF"/>
        </w:rPr>
        <w:t>Peñaloza</w:t>
      </w:r>
      <w:proofErr w:type="spellEnd"/>
      <w:r w:rsidRPr="00B33F1C">
        <w:rPr>
          <w:rStyle w:val="hlfld-contribauthor"/>
          <w:rFonts w:ascii="Times New Roman" w:hAnsi="Times New Roman" w:cs="Times New Roman"/>
          <w:sz w:val="24"/>
          <w:szCs w:val="24"/>
          <w:shd w:val="clear" w:color="auto" w:fill="FFFFFF"/>
        </w:rPr>
        <w:t xml:space="preserve">, </w:t>
      </w:r>
      <w:r w:rsidRPr="00B33F1C">
        <w:rPr>
          <w:rStyle w:val="nlmgiven-names"/>
          <w:rFonts w:ascii="Times New Roman" w:hAnsi="Times New Roman" w:cs="Times New Roman"/>
          <w:sz w:val="24"/>
          <w:szCs w:val="24"/>
          <w:shd w:val="clear" w:color="auto" w:fill="FFFFFF"/>
        </w:rPr>
        <w:t>L</w:t>
      </w:r>
      <w:r w:rsidR="00D06167" w:rsidRPr="00B33F1C">
        <w:rPr>
          <w:rStyle w:val="nlmgiven-names"/>
          <w:rFonts w:ascii="Times New Roman" w:hAnsi="Times New Roman" w:cs="Times New Roman"/>
          <w:sz w:val="24"/>
          <w:szCs w:val="24"/>
          <w:shd w:val="clear" w:color="auto" w:fill="FFFFFF"/>
        </w:rPr>
        <w:t>isa</w:t>
      </w:r>
      <w:r w:rsidRPr="00B33F1C">
        <w:rPr>
          <w:rStyle w:val="nlmgiven-names"/>
          <w:rFonts w:ascii="Times New Roman" w:hAnsi="Times New Roman" w:cs="Times New Roman"/>
          <w:sz w:val="24"/>
          <w:szCs w:val="24"/>
          <w:shd w:val="clear" w:color="auto" w:fill="FFFFFF"/>
        </w:rPr>
        <w:t>,</w:t>
      </w:r>
      <w:r w:rsidRPr="00B33F1C">
        <w:rPr>
          <w:rStyle w:val="ref-overlay2"/>
          <w:rFonts w:ascii="Times New Roman" w:hAnsi="Times New Roman" w:cs="Times New Roman"/>
          <w:sz w:val="24"/>
          <w:szCs w:val="24"/>
        </w:rPr>
        <w:t xml:space="preserve"> and </w:t>
      </w:r>
      <w:r w:rsidRPr="00B33F1C">
        <w:rPr>
          <w:rStyle w:val="hlfld-contribauthor"/>
          <w:rFonts w:ascii="Times New Roman" w:hAnsi="Times New Roman" w:cs="Times New Roman"/>
          <w:sz w:val="24"/>
          <w:szCs w:val="24"/>
          <w:shd w:val="clear" w:color="auto" w:fill="FFFFFF"/>
        </w:rPr>
        <w:t>Thompson, A</w:t>
      </w:r>
      <w:r w:rsidR="00D06167" w:rsidRPr="00B33F1C">
        <w:rPr>
          <w:rStyle w:val="hlfld-contribauthor"/>
          <w:rFonts w:ascii="Times New Roman" w:hAnsi="Times New Roman" w:cs="Times New Roman"/>
          <w:sz w:val="24"/>
          <w:szCs w:val="24"/>
          <w:shd w:val="clear" w:color="auto" w:fill="FFFFFF"/>
        </w:rPr>
        <w:t>lex</w:t>
      </w:r>
      <w:r w:rsidRPr="00B33F1C">
        <w:rPr>
          <w:rStyle w:val="ref-overlay2"/>
          <w:rFonts w:ascii="Times New Roman" w:hAnsi="Times New Roman" w:cs="Times New Roman"/>
          <w:sz w:val="24"/>
          <w:szCs w:val="24"/>
        </w:rPr>
        <w:t xml:space="preserve"> </w:t>
      </w:r>
      <w:r w:rsidR="00637692">
        <w:rPr>
          <w:rStyle w:val="ref-overlay2"/>
          <w:rFonts w:ascii="Times New Roman" w:hAnsi="Times New Roman" w:cs="Times New Roman"/>
          <w:sz w:val="24"/>
          <w:szCs w:val="24"/>
        </w:rPr>
        <w:t>(</w:t>
      </w:r>
      <w:r w:rsidR="00D06167" w:rsidRPr="00B33F1C">
        <w:rPr>
          <w:rStyle w:val="nlmyear"/>
          <w:rFonts w:ascii="Times New Roman" w:hAnsi="Times New Roman" w:cs="Times New Roman"/>
          <w:sz w:val="24"/>
          <w:szCs w:val="24"/>
          <w:shd w:val="clear" w:color="auto" w:fill="FFFFFF"/>
        </w:rPr>
        <w:t>2014</w:t>
      </w:r>
      <w:r w:rsidR="00637692">
        <w:rPr>
          <w:rStyle w:val="nlmyear"/>
          <w:rFonts w:ascii="Times New Roman" w:hAnsi="Times New Roman" w:cs="Times New Roman"/>
          <w:sz w:val="24"/>
          <w:szCs w:val="24"/>
          <w:shd w:val="clear" w:color="auto" w:fill="FFFFFF"/>
        </w:rPr>
        <w:t>),</w:t>
      </w:r>
      <w:r w:rsidRPr="00B33F1C">
        <w:rPr>
          <w:rStyle w:val="nlmyear"/>
          <w:rFonts w:ascii="Times New Roman" w:hAnsi="Times New Roman" w:cs="Times New Roman"/>
          <w:sz w:val="24"/>
          <w:szCs w:val="24"/>
          <w:shd w:val="clear" w:color="auto" w:fill="FFFFFF"/>
        </w:rPr>
        <w:t xml:space="preserve"> </w:t>
      </w:r>
      <w:r w:rsidR="00D06167" w:rsidRPr="00B33F1C">
        <w:rPr>
          <w:rStyle w:val="nlmyear"/>
          <w:rFonts w:ascii="Times New Roman" w:hAnsi="Times New Roman" w:cs="Times New Roman"/>
          <w:sz w:val="24"/>
          <w:szCs w:val="24"/>
          <w:shd w:val="clear" w:color="auto" w:fill="FFFFFF"/>
        </w:rPr>
        <w:t>“</w:t>
      </w:r>
      <w:r w:rsidRPr="00B33F1C">
        <w:rPr>
          <w:rStyle w:val="nlmarticle-title"/>
          <w:rFonts w:ascii="Times New Roman" w:hAnsi="Times New Roman" w:cs="Times New Roman"/>
          <w:sz w:val="24"/>
          <w:szCs w:val="24"/>
          <w:shd w:val="clear" w:color="auto" w:fill="FFFFFF"/>
        </w:rPr>
        <w:t>Constructing the visual consumer</w:t>
      </w:r>
      <w:r w:rsidR="00D06167" w:rsidRPr="00B33F1C">
        <w:rPr>
          <w:rStyle w:val="ref-overlay2"/>
          <w:rFonts w:ascii="Times New Roman" w:hAnsi="Times New Roman" w:cs="Times New Roman"/>
          <w:sz w:val="24"/>
          <w:szCs w:val="24"/>
        </w:rPr>
        <w:t>”</w:t>
      </w:r>
      <w:r w:rsidR="00637692">
        <w:rPr>
          <w:rStyle w:val="ref-overlay2"/>
          <w:rFonts w:ascii="Times New Roman" w:hAnsi="Times New Roman" w:cs="Times New Roman"/>
          <w:sz w:val="24"/>
          <w:szCs w:val="24"/>
        </w:rPr>
        <w:t>,</w:t>
      </w:r>
      <w:r w:rsidRPr="00B33F1C">
        <w:rPr>
          <w:rStyle w:val="ref-overlay2"/>
          <w:rFonts w:ascii="Times New Roman" w:hAnsi="Times New Roman" w:cs="Times New Roman"/>
          <w:sz w:val="24"/>
          <w:szCs w:val="24"/>
        </w:rPr>
        <w:t xml:space="preserve"> in </w:t>
      </w:r>
      <w:r w:rsidRPr="00B33F1C">
        <w:rPr>
          <w:rStyle w:val="ref-overlay2"/>
          <w:rFonts w:ascii="Times New Roman" w:hAnsi="Times New Roman" w:cs="Times New Roman"/>
          <w:i/>
          <w:iCs/>
          <w:sz w:val="24"/>
          <w:szCs w:val="24"/>
        </w:rPr>
        <w:t xml:space="preserve">The </w:t>
      </w:r>
      <w:proofErr w:type="spellStart"/>
      <w:r w:rsidRPr="00B33F1C">
        <w:rPr>
          <w:rStyle w:val="ref-overlay2"/>
          <w:rFonts w:ascii="Times New Roman" w:hAnsi="Times New Roman" w:cs="Times New Roman"/>
          <w:i/>
          <w:iCs/>
          <w:sz w:val="24"/>
          <w:szCs w:val="24"/>
        </w:rPr>
        <w:t>Routledge</w:t>
      </w:r>
      <w:proofErr w:type="spellEnd"/>
      <w:r w:rsidRPr="00B33F1C">
        <w:rPr>
          <w:rStyle w:val="ref-overlay2"/>
          <w:rFonts w:ascii="Times New Roman" w:hAnsi="Times New Roman" w:cs="Times New Roman"/>
          <w:i/>
          <w:iCs/>
          <w:sz w:val="24"/>
          <w:szCs w:val="24"/>
        </w:rPr>
        <w:t xml:space="preserve"> Companion to Visual Organization</w:t>
      </w:r>
      <w:r w:rsidRPr="00B33F1C">
        <w:rPr>
          <w:rStyle w:val="ref-overlay2"/>
          <w:rFonts w:ascii="Times New Roman" w:hAnsi="Times New Roman" w:cs="Times New Roman"/>
          <w:sz w:val="24"/>
          <w:szCs w:val="24"/>
        </w:rPr>
        <w:t xml:space="preserve">, </w:t>
      </w:r>
      <w:r w:rsidRPr="00B33F1C">
        <w:rPr>
          <w:rStyle w:val="nlmgiven-names"/>
          <w:rFonts w:ascii="Times New Roman" w:hAnsi="Times New Roman" w:cs="Times New Roman"/>
          <w:sz w:val="24"/>
          <w:szCs w:val="24"/>
          <w:shd w:val="clear" w:color="auto" w:fill="FFFFFF"/>
        </w:rPr>
        <w:t>E.</w:t>
      </w:r>
      <w:r w:rsidRPr="00B33F1C">
        <w:rPr>
          <w:rStyle w:val="hlfld-contribauthor"/>
          <w:rFonts w:ascii="Times New Roman" w:hAnsi="Times New Roman" w:cs="Times New Roman"/>
          <w:sz w:val="24"/>
          <w:szCs w:val="24"/>
          <w:shd w:val="clear" w:color="auto" w:fill="FFFFFF"/>
        </w:rPr>
        <w:t xml:space="preserve"> Bell</w:t>
      </w:r>
      <w:r w:rsidRPr="00B33F1C">
        <w:rPr>
          <w:rStyle w:val="ref-overlay2"/>
          <w:rFonts w:ascii="Times New Roman" w:hAnsi="Times New Roman" w:cs="Times New Roman"/>
          <w:sz w:val="24"/>
          <w:szCs w:val="24"/>
        </w:rPr>
        <w:t xml:space="preserve">, </w:t>
      </w:r>
      <w:r w:rsidRPr="00B33F1C">
        <w:rPr>
          <w:rStyle w:val="nlmgiven-names"/>
          <w:rFonts w:ascii="Times New Roman" w:hAnsi="Times New Roman" w:cs="Times New Roman"/>
          <w:sz w:val="24"/>
          <w:szCs w:val="24"/>
          <w:shd w:val="clear" w:color="auto" w:fill="FFFFFF"/>
        </w:rPr>
        <w:t>S.</w:t>
      </w:r>
      <w:r w:rsidRPr="00B33F1C">
        <w:rPr>
          <w:rStyle w:val="hlfld-contribauthor"/>
          <w:rFonts w:ascii="Times New Roman" w:hAnsi="Times New Roman" w:cs="Times New Roman"/>
          <w:sz w:val="24"/>
          <w:szCs w:val="24"/>
          <w:shd w:val="clear" w:color="auto" w:fill="FFFFFF"/>
        </w:rPr>
        <w:t xml:space="preserve"> Warren</w:t>
      </w:r>
      <w:r w:rsidRPr="00B33F1C">
        <w:rPr>
          <w:rStyle w:val="ref-overlay2"/>
          <w:rFonts w:ascii="Times New Roman" w:hAnsi="Times New Roman" w:cs="Times New Roman"/>
          <w:sz w:val="24"/>
          <w:szCs w:val="24"/>
        </w:rPr>
        <w:t xml:space="preserve"> and </w:t>
      </w:r>
      <w:r w:rsidRPr="00B33F1C">
        <w:rPr>
          <w:rStyle w:val="nlmgiven-names"/>
          <w:rFonts w:ascii="Times New Roman" w:hAnsi="Times New Roman" w:cs="Times New Roman"/>
          <w:sz w:val="24"/>
          <w:szCs w:val="24"/>
          <w:shd w:val="clear" w:color="auto" w:fill="FFFFFF"/>
        </w:rPr>
        <w:t>J.</w:t>
      </w:r>
      <w:r w:rsidRPr="00B33F1C">
        <w:rPr>
          <w:rStyle w:val="hlfld-contribauthor"/>
          <w:rFonts w:ascii="Times New Roman" w:hAnsi="Times New Roman" w:cs="Times New Roman"/>
          <w:sz w:val="24"/>
          <w:szCs w:val="24"/>
          <w:shd w:val="clear" w:color="auto" w:fill="FFFFFF"/>
        </w:rPr>
        <w:t xml:space="preserve"> Schroeder (Eds.)</w:t>
      </w:r>
      <w:r w:rsidRPr="00B33F1C">
        <w:rPr>
          <w:rStyle w:val="ref-overlay2"/>
          <w:rFonts w:ascii="Times New Roman" w:hAnsi="Times New Roman" w:cs="Times New Roman"/>
          <w:sz w:val="24"/>
          <w:szCs w:val="24"/>
        </w:rPr>
        <w:t xml:space="preserve">, p. </w:t>
      </w:r>
      <w:r w:rsidRPr="00B33F1C">
        <w:rPr>
          <w:rStyle w:val="nlmfpage"/>
          <w:rFonts w:ascii="Times New Roman" w:hAnsi="Times New Roman" w:cs="Times New Roman"/>
          <w:sz w:val="24"/>
          <w:szCs w:val="24"/>
          <w:shd w:val="clear" w:color="auto" w:fill="FFFFFF"/>
        </w:rPr>
        <w:t>79</w:t>
      </w:r>
      <w:r w:rsidRPr="00B33F1C">
        <w:rPr>
          <w:rStyle w:val="ref-overlay2"/>
          <w:rFonts w:ascii="Times New Roman" w:hAnsi="Times New Roman" w:cs="Times New Roman"/>
          <w:sz w:val="24"/>
          <w:szCs w:val="24"/>
        </w:rPr>
        <w:t>-</w:t>
      </w:r>
      <w:r w:rsidRPr="00B33F1C">
        <w:rPr>
          <w:rStyle w:val="nlmlpage"/>
          <w:rFonts w:ascii="Times New Roman" w:hAnsi="Times New Roman" w:cs="Times New Roman"/>
          <w:sz w:val="24"/>
          <w:szCs w:val="24"/>
          <w:shd w:val="clear" w:color="auto" w:fill="FFFFFF"/>
        </w:rPr>
        <w:t>95</w:t>
      </w:r>
      <w:r w:rsidRPr="00B33F1C">
        <w:rPr>
          <w:rStyle w:val="ref-overlay2"/>
          <w:rFonts w:ascii="Times New Roman" w:hAnsi="Times New Roman" w:cs="Times New Roman"/>
          <w:sz w:val="24"/>
          <w:szCs w:val="24"/>
        </w:rPr>
        <w:t xml:space="preserve">, </w:t>
      </w:r>
      <w:r w:rsidRPr="00B33F1C">
        <w:rPr>
          <w:rStyle w:val="nlmpublisher-loc"/>
          <w:rFonts w:ascii="Times New Roman" w:hAnsi="Times New Roman" w:cs="Times New Roman"/>
          <w:sz w:val="24"/>
          <w:szCs w:val="24"/>
        </w:rPr>
        <w:t>New York</w:t>
      </w:r>
      <w:r w:rsidRPr="00B33F1C">
        <w:rPr>
          <w:rStyle w:val="ref-overlay2"/>
          <w:rFonts w:ascii="Times New Roman" w:hAnsi="Times New Roman" w:cs="Times New Roman"/>
          <w:sz w:val="24"/>
          <w:szCs w:val="24"/>
        </w:rPr>
        <w:t xml:space="preserve">: </w:t>
      </w:r>
      <w:proofErr w:type="spellStart"/>
      <w:r w:rsidRPr="00B33F1C">
        <w:rPr>
          <w:rStyle w:val="nlmpublisher-name"/>
          <w:rFonts w:ascii="Times New Roman" w:hAnsi="Times New Roman" w:cs="Times New Roman"/>
          <w:sz w:val="24"/>
          <w:szCs w:val="24"/>
          <w:shd w:val="clear" w:color="auto" w:fill="FFFFFF"/>
        </w:rPr>
        <w:t>Routledge</w:t>
      </w:r>
      <w:proofErr w:type="spellEnd"/>
      <w:r w:rsidRPr="00B33F1C">
        <w:rPr>
          <w:rStyle w:val="ref-overlay2"/>
          <w:rFonts w:ascii="Times New Roman" w:hAnsi="Times New Roman" w:cs="Times New Roman"/>
          <w:sz w:val="24"/>
          <w:szCs w:val="24"/>
        </w:rPr>
        <w:t>.</w:t>
      </w:r>
      <w:r w:rsidRPr="00B33F1C">
        <w:rPr>
          <w:rFonts w:ascii="Times New Roman" w:hAnsi="Times New Roman" w:cs="Times New Roman"/>
          <w:sz w:val="24"/>
          <w:szCs w:val="24"/>
        </w:rPr>
        <w:t xml:space="preserve">   </w:t>
      </w:r>
    </w:p>
    <w:p w:rsidR="004A469A" w:rsidRPr="00B33F1C" w:rsidRDefault="00637692" w:rsidP="000C7821">
      <w:pPr>
        <w:spacing w:line="240" w:lineRule="auto"/>
        <w:jc w:val="both"/>
        <w:rPr>
          <w:rFonts w:ascii="Times New Roman" w:hAnsi="Times New Roman" w:cs="Times New Roman"/>
          <w:sz w:val="24"/>
          <w:szCs w:val="24"/>
        </w:rPr>
      </w:pPr>
      <w:r>
        <w:rPr>
          <w:rFonts w:ascii="Times New Roman" w:hAnsi="Times New Roman" w:cs="Times New Roman"/>
          <w:sz w:val="24"/>
          <w:szCs w:val="24"/>
        </w:rPr>
        <w:t>Pine, B. Joseph and Gilmore, James</w:t>
      </w:r>
      <w:r w:rsidR="004A469A" w:rsidRPr="00B33F1C">
        <w:rPr>
          <w:rFonts w:ascii="Times New Roman" w:hAnsi="Times New Roman" w:cs="Times New Roman"/>
          <w:sz w:val="24"/>
          <w:szCs w:val="24"/>
        </w:rPr>
        <w:t xml:space="preserve"> H. </w:t>
      </w:r>
      <w:r>
        <w:rPr>
          <w:rFonts w:ascii="Times New Roman" w:hAnsi="Times New Roman" w:cs="Times New Roman"/>
          <w:sz w:val="24"/>
          <w:szCs w:val="24"/>
        </w:rPr>
        <w:t>(</w:t>
      </w:r>
      <w:r w:rsidR="004A469A" w:rsidRPr="00B33F1C">
        <w:rPr>
          <w:rFonts w:ascii="Times New Roman" w:hAnsi="Times New Roman" w:cs="Times New Roman"/>
          <w:sz w:val="24"/>
          <w:szCs w:val="24"/>
        </w:rPr>
        <w:t>2011</w:t>
      </w:r>
      <w:r>
        <w:rPr>
          <w:rFonts w:ascii="Times New Roman" w:hAnsi="Times New Roman" w:cs="Times New Roman"/>
          <w:sz w:val="24"/>
          <w:szCs w:val="24"/>
        </w:rPr>
        <w:t>),</w:t>
      </w:r>
      <w:r w:rsidR="004A469A" w:rsidRPr="00B33F1C">
        <w:rPr>
          <w:rFonts w:ascii="Times New Roman" w:hAnsi="Times New Roman" w:cs="Times New Roman"/>
          <w:sz w:val="24"/>
          <w:szCs w:val="24"/>
        </w:rPr>
        <w:t xml:space="preserve"> </w:t>
      </w:r>
      <w:proofErr w:type="gramStart"/>
      <w:r w:rsidR="004A469A" w:rsidRPr="00B33F1C">
        <w:rPr>
          <w:rFonts w:ascii="Times New Roman" w:hAnsi="Times New Roman" w:cs="Times New Roman"/>
          <w:i/>
          <w:sz w:val="24"/>
          <w:szCs w:val="24"/>
        </w:rPr>
        <w:t>The</w:t>
      </w:r>
      <w:proofErr w:type="gramEnd"/>
      <w:r w:rsidR="004A469A" w:rsidRPr="00B33F1C">
        <w:rPr>
          <w:rFonts w:ascii="Times New Roman" w:hAnsi="Times New Roman" w:cs="Times New Roman"/>
          <w:i/>
          <w:sz w:val="24"/>
          <w:szCs w:val="24"/>
        </w:rPr>
        <w:t xml:space="preserve"> Experience Economy</w:t>
      </w:r>
      <w:r>
        <w:rPr>
          <w:rFonts w:ascii="Times New Roman" w:hAnsi="Times New Roman" w:cs="Times New Roman"/>
          <w:sz w:val="24"/>
          <w:szCs w:val="24"/>
        </w:rPr>
        <w:t>,</w:t>
      </w:r>
      <w:r w:rsidR="004A469A" w:rsidRPr="00B33F1C">
        <w:rPr>
          <w:rFonts w:ascii="Times New Roman" w:hAnsi="Times New Roman" w:cs="Times New Roman"/>
          <w:sz w:val="24"/>
          <w:szCs w:val="24"/>
        </w:rPr>
        <w:t xml:space="preserve"> Boston: Harvard Business Review Press. </w:t>
      </w:r>
    </w:p>
    <w:p w:rsidR="004B5040" w:rsidRPr="00B33F1C"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Phillips, B</w:t>
      </w:r>
      <w:r w:rsidR="00D06167" w:rsidRPr="00B33F1C">
        <w:rPr>
          <w:rFonts w:ascii="Times New Roman" w:hAnsi="Times New Roman" w:cs="Times New Roman"/>
          <w:sz w:val="24"/>
          <w:szCs w:val="24"/>
        </w:rPr>
        <w:t>arbara</w:t>
      </w:r>
      <w:r w:rsidRPr="00B33F1C">
        <w:rPr>
          <w:rFonts w:ascii="Times New Roman" w:hAnsi="Times New Roman" w:cs="Times New Roman"/>
          <w:sz w:val="24"/>
          <w:szCs w:val="24"/>
        </w:rPr>
        <w:t xml:space="preserve"> J., and </w:t>
      </w:r>
      <w:proofErr w:type="spellStart"/>
      <w:r w:rsidRPr="00B33F1C">
        <w:rPr>
          <w:rFonts w:ascii="Times New Roman" w:hAnsi="Times New Roman" w:cs="Times New Roman"/>
          <w:sz w:val="24"/>
          <w:szCs w:val="24"/>
        </w:rPr>
        <w:t>McQuarrie</w:t>
      </w:r>
      <w:proofErr w:type="spellEnd"/>
      <w:r w:rsidRPr="00B33F1C">
        <w:rPr>
          <w:rFonts w:ascii="Times New Roman" w:hAnsi="Times New Roman" w:cs="Times New Roman"/>
          <w:sz w:val="24"/>
          <w:szCs w:val="24"/>
        </w:rPr>
        <w:t>, E</w:t>
      </w:r>
      <w:r w:rsidR="00B504BF">
        <w:rPr>
          <w:rFonts w:ascii="Times New Roman" w:hAnsi="Times New Roman" w:cs="Times New Roman"/>
          <w:sz w:val="24"/>
          <w:szCs w:val="24"/>
        </w:rPr>
        <w:t>dward</w:t>
      </w:r>
      <w:r w:rsidR="00D06167" w:rsidRPr="00B33F1C">
        <w:rPr>
          <w:rFonts w:ascii="Times New Roman" w:hAnsi="Times New Roman" w:cs="Times New Roman"/>
          <w:sz w:val="24"/>
          <w:szCs w:val="24"/>
        </w:rPr>
        <w:t xml:space="preserve"> F. </w:t>
      </w:r>
      <w:r w:rsidR="00B504BF">
        <w:rPr>
          <w:rFonts w:ascii="Times New Roman" w:hAnsi="Times New Roman" w:cs="Times New Roman"/>
          <w:sz w:val="24"/>
          <w:szCs w:val="24"/>
        </w:rPr>
        <w:t>(</w:t>
      </w:r>
      <w:r w:rsidR="00D06167" w:rsidRPr="00B33F1C">
        <w:rPr>
          <w:rFonts w:ascii="Times New Roman" w:hAnsi="Times New Roman" w:cs="Times New Roman"/>
          <w:sz w:val="24"/>
          <w:szCs w:val="24"/>
        </w:rPr>
        <w:t>2004</w:t>
      </w:r>
      <w:r w:rsidR="00B504BF">
        <w:rPr>
          <w:rFonts w:ascii="Times New Roman" w:hAnsi="Times New Roman" w:cs="Times New Roman"/>
          <w:sz w:val="24"/>
          <w:szCs w:val="24"/>
        </w:rPr>
        <w:t>),</w:t>
      </w:r>
      <w:r w:rsidRPr="00B33F1C">
        <w:rPr>
          <w:rFonts w:ascii="Times New Roman" w:hAnsi="Times New Roman" w:cs="Times New Roman"/>
          <w:sz w:val="24"/>
          <w:szCs w:val="24"/>
        </w:rPr>
        <w:t xml:space="preserve"> </w:t>
      </w:r>
      <w:r w:rsidR="00D06167" w:rsidRPr="00B33F1C">
        <w:rPr>
          <w:rFonts w:ascii="Times New Roman" w:hAnsi="Times New Roman" w:cs="Times New Roman"/>
          <w:sz w:val="24"/>
          <w:szCs w:val="24"/>
        </w:rPr>
        <w:t>“</w:t>
      </w:r>
      <w:r w:rsidRPr="00B33F1C">
        <w:rPr>
          <w:rFonts w:ascii="Times New Roman" w:hAnsi="Times New Roman" w:cs="Times New Roman"/>
          <w:sz w:val="24"/>
          <w:szCs w:val="24"/>
        </w:rPr>
        <w:t>Beyond Visual Metaphor: A new typology of visual rhetoric in advertising</w:t>
      </w:r>
      <w:r w:rsidR="00D06167" w:rsidRPr="00B33F1C">
        <w:rPr>
          <w:rFonts w:ascii="Times New Roman" w:hAnsi="Times New Roman" w:cs="Times New Roman"/>
          <w:sz w:val="24"/>
          <w:szCs w:val="24"/>
        </w:rPr>
        <w:t>”</w:t>
      </w:r>
      <w:r w:rsidR="00B504BF">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sz w:val="24"/>
          <w:szCs w:val="24"/>
        </w:rPr>
        <w:t>Marketing Theor</w:t>
      </w:r>
      <w:r w:rsidR="00B504BF">
        <w:rPr>
          <w:rFonts w:ascii="Times New Roman" w:hAnsi="Times New Roman" w:cs="Times New Roman"/>
          <w:i/>
          <w:sz w:val="24"/>
          <w:szCs w:val="24"/>
        </w:rPr>
        <w:t>y,</w:t>
      </w:r>
      <w:r w:rsidR="00D06167" w:rsidRPr="00B33F1C">
        <w:rPr>
          <w:rFonts w:ascii="Times New Roman" w:hAnsi="Times New Roman" w:cs="Times New Roman"/>
          <w:i/>
          <w:sz w:val="24"/>
          <w:szCs w:val="24"/>
        </w:rPr>
        <w:t xml:space="preserve"> </w:t>
      </w:r>
      <w:r w:rsidRPr="00B33F1C">
        <w:rPr>
          <w:rFonts w:ascii="Times New Roman" w:hAnsi="Times New Roman" w:cs="Times New Roman"/>
          <w:sz w:val="24"/>
          <w:szCs w:val="24"/>
        </w:rPr>
        <w:t>4</w:t>
      </w:r>
      <w:r w:rsidR="00D06167" w:rsidRPr="00B33F1C">
        <w:rPr>
          <w:rFonts w:ascii="Times New Roman" w:hAnsi="Times New Roman" w:cs="Times New Roman"/>
          <w:sz w:val="24"/>
          <w:szCs w:val="24"/>
        </w:rPr>
        <w:t xml:space="preserve"> (1/2)</w:t>
      </w:r>
      <w:r w:rsidR="00B504BF">
        <w:rPr>
          <w:rFonts w:ascii="Times New Roman" w:hAnsi="Times New Roman" w:cs="Times New Roman"/>
          <w:sz w:val="24"/>
          <w:szCs w:val="24"/>
        </w:rPr>
        <w:t>,</w:t>
      </w:r>
      <w:r w:rsidR="00D06167"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113-136. DOI: </w:t>
      </w:r>
      <w:r w:rsidRPr="00B33F1C">
        <w:rPr>
          <w:rFonts w:ascii="Times New Roman" w:hAnsi="Times New Roman" w:cs="Times New Roman"/>
          <w:sz w:val="24"/>
          <w:szCs w:val="24"/>
          <w:lang w:val="en-US"/>
        </w:rPr>
        <w:t>10.1177/1470593104044089.</w:t>
      </w:r>
    </w:p>
    <w:p w:rsidR="004B5040" w:rsidRDefault="004B5040" w:rsidP="000C7821">
      <w:pPr>
        <w:pStyle w:val="REFReferencetext"/>
        <w:spacing w:line="240" w:lineRule="auto"/>
        <w:ind w:left="0" w:firstLine="0"/>
        <w:jc w:val="both"/>
      </w:pPr>
      <w:r w:rsidRPr="00B33F1C">
        <w:t>Powell, H</w:t>
      </w:r>
      <w:r w:rsidR="00B504BF">
        <w:t>elen</w:t>
      </w:r>
      <w:r w:rsidR="00D06167" w:rsidRPr="00B33F1C">
        <w:t xml:space="preserve"> (Ed.) </w:t>
      </w:r>
      <w:r w:rsidR="00B504BF">
        <w:t>(</w:t>
      </w:r>
      <w:r w:rsidR="00D06167" w:rsidRPr="00B33F1C">
        <w:t>2013</w:t>
      </w:r>
      <w:r w:rsidR="00B504BF">
        <w:t>),</w:t>
      </w:r>
      <w:r w:rsidRPr="00B33F1C">
        <w:t xml:space="preserve"> </w:t>
      </w:r>
      <w:r w:rsidRPr="00B33F1C">
        <w:rPr>
          <w:i/>
        </w:rPr>
        <w:t>Promotional culture in an era of convergence</w:t>
      </w:r>
      <w:r w:rsidR="00B504BF">
        <w:t>,</w:t>
      </w:r>
      <w:r w:rsidRPr="00B33F1C">
        <w:t xml:space="preserve"> Abingdon: Taylor and Francis.     </w:t>
      </w:r>
    </w:p>
    <w:p w:rsidR="009257FD" w:rsidRPr="00B33F1C" w:rsidRDefault="009257FD" w:rsidP="009257FD">
      <w:pPr>
        <w:pStyle w:val="REFReferencetext"/>
        <w:spacing w:line="240" w:lineRule="auto"/>
        <w:ind w:left="0" w:firstLine="0"/>
        <w:jc w:val="both"/>
        <w:rPr>
          <w:color w:val="000000"/>
        </w:rPr>
      </w:pPr>
      <w:proofErr w:type="spellStart"/>
      <w:proofErr w:type="gramStart"/>
      <w:r w:rsidRPr="00B33F1C">
        <w:rPr>
          <w:color w:val="000000"/>
        </w:rPr>
        <w:t>Puntoni</w:t>
      </w:r>
      <w:proofErr w:type="spellEnd"/>
      <w:r w:rsidRPr="00B33F1C">
        <w:rPr>
          <w:color w:val="000000"/>
        </w:rPr>
        <w:t xml:space="preserve">, Stefano, Schroeder, Jonathan and </w:t>
      </w:r>
      <w:proofErr w:type="spellStart"/>
      <w:r w:rsidRPr="00B33F1C">
        <w:rPr>
          <w:color w:val="000000"/>
        </w:rPr>
        <w:t>Ritson</w:t>
      </w:r>
      <w:proofErr w:type="spellEnd"/>
      <w:r w:rsidRPr="00B33F1C">
        <w:rPr>
          <w:color w:val="000000"/>
        </w:rPr>
        <w:t>, M</w:t>
      </w:r>
      <w:r>
        <w:rPr>
          <w:color w:val="000000"/>
        </w:rPr>
        <w:t>ark (</w:t>
      </w:r>
      <w:r w:rsidRPr="00B33F1C">
        <w:rPr>
          <w:color w:val="000000"/>
        </w:rPr>
        <w:t>2010</w:t>
      </w:r>
      <w:r>
        <w:rPr>
          <w:color w:val="000000"/>
        </w:rPr>
        <w:t>),</w:t>
      </w:r>
      <w:r w:rsidRPr="00B33F1C">
        <w:rPr>
          <w:color w:val="000000"/>
        </w:rPr>
        <w:t xml:space="preserve"> “Meaning matters”</w:t>
      </w:r>
      <w:r>
        <w:rPr>
          <w:color w:val="000000"/>
        </w:rPr>
        <w:t>,</w:t>
      </w:r>
      <w:r w:rsidRPr="00B33F1C">
        <w:rPr>
          <w:color w:val="000000"/>
        </w:rPr>
        <w:t xml:space="preserve"> </w:t>
      </w:r>
      <w:r w:rsidRPr="00B33F1C">
        <w:rPr>
          <w:i/>
          <w:color w:val="000000"/>
        </w:rPr>
        <w:t>Journal of Advertising</w:t>
      </w:r>
      <w:r>
        <w:rPr>
          <w:color w:val="000000"/>
        </w:rPr>
        <w:t>,</w:t>
      </w:r>
      <w:r w:rsidRPr="00B33F1C">
        <w:rPr>
          <w:color w:val="000000"/>
        </w:rPr>
        <w:t xml:space="preserve"> 39 (2)</w:t>
      </w:r>
      <w:r>
        <w:rPr>
          <w:color w:val="000000"/>
        </w:rPr>
        <w:t>,</w:t>
      </w:r>
      <w:r w:rsidRPr="00B33F1C">
        <w:rPr>
          <w:color w:val="000000"/>
        </w:rPr>
        <w:t xml:space="preserve"> 51-64.</w:t>
      </w:r>
      <w:proofErr w:type="gramEnd"/>
      <w:r w:rsidRPr="00B33F1C">
        <w:rPr>
          <w:color w:val="000000"/>
        </w:rPr>
        <w:t xml:space="preserve"> DOI: </w:t>
      </w:r>
      <w:r w:rsidRPr="00B33F1C">
        <w:rPr>
          <w:lang w:val="en-US"/>
        </w:rPr>
        <w:t>10.2753/JOA0091-3367390204.</w:t>
      </w:r>
    </w:p>
    <w:p w:rsidR="004B5040" w:rsidRPr="00B33F1C" w:rsidRDefault="004B5040" w:rsidP="000C7821">
      <w:pPr>
        <w:pStyle w:val="NormalWeb"/>
        <w:shd w:val="clear" w:color="auto" w:fill="FFFFFF"/>
        <w:spacing w:before="0" w:beforeAutospacing="0"/>
        <w:jc w:val="both"/>
      </w:pPr>
      <w:r w:rsidRPr="00B33F1C">
        <w:t>Rifkin, J</w:t>
      </w:r>
      <w:r w:rsidR="00B504BF">
        <w:t>eremy</w:t>
      </w:r>
      <w:r w:rsidR="00D06167" w:rsidRPr="00B33F1C">
        <w:t xml:space="preserve"> </w:t>
      </w:r>
      <w:r w:rsidR="00B504BF">
        <w:t>(</w:t>
      </w:r>
      <w:r w:rsidR="00D06167" w:rsidRPr="00B33F1C">
        <w:t>2000</w:t>
      </w:r>
      <w:r w:rsidR="00B504BF">
        <w:t>),</w:t>
      </w:r>
      <w:r w:rsidRPr="00B33F1C">
        <w:t xml:space="preserve"> </w:t>
      </w:r>
      <w:r w:rsidRPr="00B33F1C">
        <w:rPr>
          <w:i/>
        </w:rPr>
        <w:t xml:space="preserve">Age of access: The new culture of </w:t>
      </w:r>
      <w:proofErr w:type="spellStart"/>
      <w:r w:rsidRPr="00B33F1C">
        <w:rPr>
          <w:i/>
        </w:rPr>
        <w:t>hypercapitalism</w:t>
      </w:r>
      <w:proofErr w:type="spellEnd"/>
      <w:r w:rsidRPr="00B33F1C">
        <w:rPr>
          <w:i/>
        </w:rPr>
        <w:t xml:space="preserve"> where all of life is a paid-for experience</w:t>
      </w:r>
      <w:r w:rsidR="00B504BF">
        <w:t>,</w:t>
      </w:r>
      <w:r w:rsidRPr="00B33F1C">
        <w:t xml:space="preserve"> New York: </w:t>
      </w:r>
      <w:proofErr w:type="spellStart"/>
      <w:r w:rsidRPr="00B33F1C">
        <w:t>J.P.Tarcher</w:t>
      </w:r>
      <w:proofErr w:type="spellEnd"/>
      <w:r w:rsidRPr="00B33F1C">
        <w:t xml:space="preserve">/Putnam. </w:t>
      </w:r>
    </w:p>
    <w:p w:rsidR="004B5040" w:rsidRPr="00B33F1C" w:rsidRDefault="004B5040" w:rsidP="000C7821">
      <w:pPr>
        <w:spacing w:line="240" w:lineRule="auto"/>
        <w:jc w:val="both"/>
        <w:rPr>
          <w:rFonts w:ascii="Times New Roman" w:hAnsi="Times New Roman" w:cs="Times New Roman"/>
          <w:sz w:val="24"/>
          <w:szCs w:val="24"/>
          <w:lang w:val="en-US"/>
        </w:rPr>
      </w:pPr>
      <w:proofErr w:type="spellStart"/>
      <w:r w:rsidRPr="00B33F1C">
        <w:rPr>
          <w:rFonts w:ascii="Times New Roman" w:hAnsi="Times New Roman" w:cs="Times New Roman"/>
          <w:sz w:val="24"/>
          <w:szCs w:val="24"/>
        </w:rPr>
        <w:t>Ritson</w:t>
      </w:r>
      <w:proofErr w:type="spellEnd"/>
      <w:r w:rsidRPr="00B33F1C">
        <w:rPr>
          <w:rFonts w:ascii="Times New Roman" w:hAnsi="Times New Roman" w:cs="Times New Roman"/>
          <w:sz w:val="24"/>
          <w:szCs w:val="24"/>
        </w:rPr>
        <w:t>, M</w:t>
      </w:r>
      <w:r w:rsidR="00D06167" w:rsidRPr="00B33F1C">
        <w:rPr>
          <w:rFonts w:ascii="Times New Roman" w:hAnsi="Times New Roman" w:cs="Times New Roman"/>
          <w:sz w:val="24"/>
          <w:szCs w:val="24"/>
        </w:rPr>
        <w:t>ark</w:t>
      </w:r>
      <w:r w:rsidRPr="00B33F1C">
        <w:rPr>
          <w:rFonts w:ascii="Times New Roman" w:hAnsi="Times New Roman" w:cs="Times New Roman"/>
          <w:sz w:val="24"/>
          <w:szCs w:val="24"/>
        </w:rPr>
        <w:t xml:space="preserve"> and Elliott, R</w:t>
      </w:r>
      <w:r w:rsidR="00B504BF">
        <w:rPr>
          <w:rFonts w:ascii="Times New Roman" w:hAnsi="Times New Roman" w:cs="Times New Roman"/>
          <w:sz w:val="24"/>
          <w:szCs w:val="24"/>
        </w:rPr>
        <w:t>ichard</w:t>
      </w:r>
      <w:r w:rsidR="00D06167" w:rsidRPr="00B33F1C">
        <w:rPr>
          <w:rFonts w:ascii="Times New Roman" w:hAnsi="Times New Roman" w:cs="Times New Roman"/>
          <w:sz w:val="24"/>
          <w:szCs w:val="24"/>
        </w:rPr>
        <w:t xml:space="preserve"> </w:t>
      </w:r>
      <w:r w:rsidR="00B504BF">
        <w:rPr>
          <w:rFonts w:ascii="Times New Roman" w:hAnsi="Times New Roman" w:cs="Times New Roman"/>
          <w:sz w:val="24"/>
          <w:szCs w:val="24"/>
        </w:rPr>
        <w:t>(</w:t>
      </w:r>
      <w:r w:rsidR="00D06167" w:rsidRPr="00B33F1C">
        <w:rPr>
          <w:rFonts w:ascii="Times New Roman" w:hAnsi="Times New Roman" w:cs="Times New Roman"/>
          <w:sz w:val="24"/>
          <w:szCs w:val="24"/>
        </w:rPr>
        <w:t>1999</w:t>
      </w:r>
      <w:r w:rsidR="00B504BF">
        <w:rPr>
          <w:rFonts w:ascii="Times New Roman" w:hAnsi="Times New Roman" w:cs="Times New Roman"/>
          <w:sz w:val="24"/>
          <w:szCs w:val="24"/>
        </w:rPr>
        <w:t>),</w:t>
      </w:r>
      <w:r w:rsidRPr="00B33F1C">
        <w:rPr>
          <w:rFonts w:ascii="Times New Roman" w:hAnsi="Times New Roman" w:cs="Times New Roman"/>
          <w:sz w:val="24"/>
          <w:szCs w:val="24"/>
        </w:rPr>
        <w:t xml:space="preserve"> </w:t>
      </w:r>
      <w:r w:rsidR="00D06167" w:rsidRPr="00B33F1C">
        <w:rPr>
          <w:rFonts w:ascii="Times New Roman" w:hAnsi="Times New Roman" w:cs="Times New Roman"/>
          <w:sz w:val="24"/>
          <w:szCs w:val="24"/>
        </w:rPr>
        <w:t>“</w:t>
      </w:r>
      <w:r w:rsidRPr="00B33F1C">
        <w:rPr>
          <w:rFonts w:ascii="Times New Roman" w:hAnsi="Times New Roman" w:cs="Times New Roman"/>
          <w:sz w:val="24"/>
          <w:szCs w:val="24"/>
        </w:rPr>
        <w:t>The social uses of advertising: An ethnographic study of adolescent advertising audiences</w:t>
      </w:r>
      <w:r w:rsidR="00D06167" w:rsidRPr="00B33F1C">
        <w:rPr>
          <w:rFonts w:ascii="Times New Roman" w:hAnsi="Times New Roman" w:cs="Times New Roman"/>
          <w:sz w:val="24"/>
          <w:szCs w:val="24"/>
        </w:rPr>
        <w:t>”</w:t>
      </w:r>
      <w:r w:rsidR="00B504BF">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iCs/>
          <w:sz w:val="24"/>
          <w:szCs w:val="24"/>
        </w:rPr>
        <w:t xml:space="preserve">Journal of Consumer Research, </w:t>
      </w:r>
      <w:r w:rsidR="00D06167" w:rsidRPr="00B33F1C">
        <w:rPr>
          <w:rFonts w:ascii="Times New Roman" w:hAnsi="Times New Roman" w:cs="Times New Roman"/>
          <w:sz w:val="24"/>
          <w:szCs w:val="24"/>
        </w:rPr>
        <w:t>26 (</w:t>
      </w:r>
      <w:r w:rsidRPr="00B33F1C">
        <w:rPr>
          <w:rFonts w:ascii="Times New Roman" w:hAnsi="Times New Roman" w:cs="Times New Roman"/>
          <w:sz w:val="24"/>
          <w:szCs w:val="24"/>
        </w:rPr>
        <w:t>3</w:t>
      </w:r>
      <w:r w:rsidR="00D06167" w:rsidRPr="00B33F1C">
        <w:rPr>
          <w:rFonts w:ascii="Times New Roman" w:hAnsi="Times New Roman" w:cs="Times New Roman"/>
          <w:sz w:val="24"/>
          <w:szCs w:val="24"/>
        </w:rPr>
        <w:t>)</w:t>
      </w:r>
      <w:r w:rsidR="00B504BF">
        <w:rPr>
          <w:rFonts w:ascii="Times New Roman" w:hAnsi="Times New Roman" w:cs="Times New Roman"/>
          <w:sz w:val="24"/>
          <w:szCs w:val="24"/>
        </w:rPr>
        <w:t>,</w:t>
      </w:r>
      <w:r w:rsidR="00D06167"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260-77. DOI: </w:t>
      </w:r>
      <w:r w:rsidRPr="00B33F1C">
        <w:rPr>
          <w:rFonts w:ascii="Times New Roman" w:hAnsi="Times New Roman" w:cs="Times New Roman"/>
          <w:sz w:val="24"/>
          <w:szCs w:val="24"/>
          <w:lang w:val="en-US"/>
        </w:rPr>
        <w:t>10.1086/209562.</w:t>
      </w:r>
    </w:p>
    <w:p w:rsidR="00305B3E" w:rsidRPr="00B33F1C" w:rsidRDefault="00B504BF" w:rsidP="000C7821">
      <w:pPr>
        <w:widowControl w:val="0"/>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Rojek</w:t>
      </w:r>
      <w:proofErr w:type="spellEnd"/>
      <w:r>
        <w:rPr>
          <w:rFonts w:ascii="Times New Roman" w:hAnsi="Times New Roman" w:cs="Times New Roman"/>
          <w:sz w:val="24"/>
          <w:szCs w:val="24"/>
        </w:rPr>
        <w:t>, Chris</w:t>
      </w:r>
      <w:r w:rsidR="00305B3E" w:rsidRPr="00B33F1C">
        <w:rPr>
          <w:rFonts w:ascii="Times New Roman" w:hAnsi="Times New Roman" w:cs="Times New Roman"/>
          <w:sz w:val="24"/>
          <w:szCs w:val="24"/>
        </w:rPr>
        <w:t xml:space="preserve"> </w:t>
      </w:r>
      <w:r>
        <w:rPr>
          <w:rFonts w:ascii="Times New Roman" w:hAnsi="Times New Roman" w:cs="Times New Roman"/>
          <w:sz w:val="24"/>
          <w:szCs w:val="24"/>
        </w:rPr>
        <w:t>(</w:t>
      </w:r>
      <w:r w:rsidR="00305B3E" w:rsidRPr="00B33F1C">
        <w:rPr>
          <w:rFonts w:ascii="Times New Roman" w:hAnsi="Times New Roman" w:cs="Times New Roman"/>
          <w:sz w:val="24"/>
          <w:szCs w:val="24"/>
        </w:rPr>
        <w:t>2012</w:t>
      </w:r>
      <w:r>
        <w:rPr>
          <w:rFonts w:ascii="Times New Roman" w:hAnsi="Times New Roman" w:cs="Times New Roman"/>
          <w:sz w:val="24"/>
          <w:szCs w:val="24"/>
        </w:rPr>
        <w:t>),</w:t>
      </w:r>
      <w:r w:rsidR="00305B3E" w:rsidRPr="00B33F1C">
        <w:rPr>
          <w:rFonts w:ascii="Times New Roman" w:hAnsi="Times New Roman" w:cs="Times New Roman"/>
          <w:sz w:val="24"/>
          <w:szCs w:val="24"/>
        </w:rPr>
        <w:t xml:space="preserve"> </w:t>
      </w:r>
      <w:r w:rsidR="00305B3E" w:rsidRPr="00B33F1C">
        <w:rPr>
          <w:rFonts w:ascii="Times New Roman" w:hAnsi="Times New Roman" w:cs="Times New Roman"/>
          <w:i/>
          <w:sz w:val="24"/>
          <w:szCs w:val="24"/>
        </w:rPr>
        <w:t>Fame Attack: The Inflation of Celebrity and its Consequences</w:t>
      </w:r>
      <w:r>
        <w:rPr>
          <w:rFonts w:ascii="Times New Roman" w:hAnsi="Times New Roman" w:cs="Times New Roman"/>
          <w:sz w:val="24"/>
          <w:szCs w:val="24"/>
        </w:rPr>
        <w:t>,</w:t>
      </w:r>
      <w:r w:rsidR="00305B3E" w:rsidRPr="00B33F1C">
        <w:rPr>
          <w:rFonts w:ascii="Times New Roman" w:hAnsi="Times New Roman" w:cs="Times New Roman"/>
          <w:sz w:val="24"/>
          <w:szCs w:val="24"/>
        </w:rPr>
        <w:t xml:space="preserve"> London: Bloomsbury Academic. </w:t>
      </w:r>
    </w:p>
    <w:p w:rsidR="00677E5E" w:rsidRPr="00B33F1C" w:rsidRDefault="00677E5E"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lang w:val="en-US"/>
        </w:rPr>
        <w:t xml:space="preserve">Rosenbaum-Elliott, Richard, Percy, Larry, and </w:t>
      </w:r>
      <w:proofErr w:type="spellStart"/>
      <w:r w:rsidRPr="00B33F1C">
        <w:rPr>
          <w:rFonts w:ascii="Times New Roman" w:hAnsi="Times New Roman" w:cs="Times New Roman"/>
          <w:sz w:val="24"/>
          <w:szCs w:val="24"/>
          <w:lang w:val="en-US"/>
        </w:rPr>
        <w:t>Pervan</w:t>
      </w:r>
      <w:proofErr w:type="spellEnd"/>
      <w:r w:rsidRPr="00B33F1C">
        <w:rPr>
          <w:rFonts w:ascii="Times New Roman" w:hAnsi="Times New Roman" w:cs="Times New Roman"/>
          <w:sz w:val="24"/>
          <w:szCs w:val="24"/>
          <w:lang w:val="en-US"/>
        </w:rPr>
        <w:t>, Simon (2015)</w:t>
      </w:r>
      <w:r w:rsidR="00851188">
        <w:rPr>
          <w:rFonts w:ascii="Times New Roman" w:hAnsi="Times New Roman" w:cs="Times New Roman"/>
          <w:sz w:val="24"/>
          <w:szCs w:val="24"/>
          <w:lang w:val="en-US"/>
        </w:rPr>
        <w:t>,</w:t>
      </w:r>
      <w:r w:rsidRPr="00B33F1C">
        <w:rPr>
          <w:rFonts w:ascii="Times New Roman" w:hAnsi="Times New Roman" w:cs="Times New Roman"/>
          <w:sz w:val="24"/>
          <w:szCs w:val="24"/>
          <w:lang w:val="en-US"/>
        </w:rPr>
        <w:t xml:space="preserve"> </w:t>
      </w:r>
      <w:r w:rsidRPr="00B33F1C">
        <w:rPr>
          <w:rFonts w:ascii="Times New Roman" w:hAnsi="Times New Roman" w:cs="Times New Roman"/>
          <w:i/>
          <w:sz w:val="24"/>
          <w:szCs w:val="24"/>
          <w:lang w:val="en-US"/>
        </w:rPr>
        <w:t>Strategic Brand Management</w:t>
      </w:r>
      <w:r w:rsidRPr="00B33F1C">
        <w:rPr>
          <w:rFonts w:ascii="Times New Roman" w:hAnsi="Times New Roman" w:cs="Times New Roman"/>
          <w:sz w:val="24"/>
          <w:szCs w:val="24"/>
          <w:lang w:val="en-US"/>
        </w:rPr>
        <w:t>, 3</w:t>
      </w:r>
      <w:r w:rsidRPr="00B33F1C">
        <w:rPr>
          <w:rFonts w:ascii="Times New Roman" w:hAnsi="Times New Roman" w:cs="Times New Roman"/>
          <w:sz w:val="24"/>
          <w:szCs w:val="24"/>
          <w:vertAlign w:val="superscript"/>
          <w:lang w:val="en-US"/>
        </w:rPr>
        <w:t>rd</w:t>
      </w:r>
      <w:r w:rsidR="00851188">
        <w:rPr>
          <w:rFonts w:ascii="Times New Roman" w:hAnsi="Times New Roman" w:cs="Times New Roman"/>
          <w:sz w:val="24"/>
          <w:szCs w:val="24"/>
          <w:lang w:val="en-US"/>
        </w:rPr>
        <w:t xml:space="preserve"> Edition, Oxford:</w:t>
      </w:r>
      <w:r w:rsidRPr="00B33F1C">
        <w:rPr>
          <w:rFonts w:ascii="Times New Roman" w:hAnsi="Times New Roman" w:cs="Times New Roman"/>
          <w:sz w:val="24"/>
          <w:szCs w:val="24"/>
          <w:lang w:val="en-US"/>
        </w:rPr>
        <w:t xml:space="preserve"> Oxford University Press.   </w:t>
      </w:r>
    </w:p>
    <w:p w:rsidR="004B5040" w:rsidRPr="00B33F1C" w:rsidRDefault="004B5040" w:rsidP="000C7821">
      <w:pPr>
        <w:pStyle w:val="NormalWeb"/>
        <w:shd w:val="clear" w:color="auto" w:fill="FFFFFF"/>
        <w:spacing w:before="0" w:beforeAutospacing="0"/>
        <w:jc w:val="both"/>
      </w:pPr>
      <w:r w:rsidRPr="00B33F1C">
        <w:t>Sayre, S</w:t>
      </w:r>
      <w:r w:rsidR="00851188">
        <w:t>hay</w:t>
      </w:r>
      <w:r w:rsidR="009E7F54" w:rsidRPr="00B33F1C">
        <w:t xml:space="preserve"> </w:t>
      </w:r>
      <w:r w:rsidR="00851188">
        <w:t>(</w:t>
      </w:r>
      <w:r w:rsidR="009E7F54" w:rsidRPr="00B33F1C">
        <w:t>2007</w:t>
      </w:r>
      <w:r w:rsidR="00851188">
        <w:t>),</w:t>
      </w:r>
      <w:r w:rsidRPr="00B33F1C">
        <w:t xml:space="preserve"> </w:t>
      </w:r>
      <w:r w:rsidRPr="00B33F1C">
        <w:rPr>
          <w:i/>
        </w:rPr>
        <w:t xml:space="preserve">Entertainment marketing and communication: Selling branded performance, people, and </w:t>
      </w:r>
      <w:r w:rsidR="009E7F54" w:rsidRPr="00B33F1C">
        <w:rPr>
          <w:i/>
        </w:rPr>
        <w:t>p</w:t>
      </w:r>
      <w:r w:rsidRPr="00B33F1C">
        <w:rPr>
          <w:i/>
        </w:rPr>
        <w:t>laces</w:t>
      </w:r>
      <w:r w:rsidR="00851188">
        <w:t>,</w:t>
      </w:r>
      <w:r w:rsidRPr="00B33F1C">
        <w:t xml:space="preserve"> New Jersey: Prentice Hall.</w:t>
      </w:r>
    </w:p>
    <w:p w:rsidR="004B5040" w:rsidRPr="00B33F1C" w:rsidRDefault="004B5040" w:rsidP="000C7821">
      <w:pPr>
        <w:pStyle w:val="NormalWeb"/>
        <w:shd w:val="clear" w:color="auto" w:fill="FFFFFF"/>
        <w:spacing w:before="0" w:beforeAutospacing="0"/>
        <w:jc w:val="both"/>
      </w:pPr>
      <w:r w:rsidRPr="00B33F1C">
        <w:t>Schouten, J</w:t>
      </w:r>
      <w:r w:rsidR="009E7F54" w:rsidRPr="00B33F1C">
        <w:t>ohn</w:t>
      </w:r>
      <w:r w:rsidRPr="00B33F1C">
        <w:t xml:space="preserve"> W., and Alexander, J</w:t>
      </w:r>
      <w:r w:rsidR="009E7F54" w:rsidRPr="00B33F1C">
        <w:t xml:space="preserve">ames H. </w:t>
      </w:r>
      <w:r w:rsidR="00851188">
        <w:t>(</w:t>
      </w:r>
      <w:r w:rsidR="009E7F54" w:rsidRPr="00B33F1C">
        <w:t>1995</w:t>
      </w:r>
      <w:r w:rsidR="00851188">
        <w:t>),</w:t>
      </w:r>
      <w:r w:rsidRPr="00B33F1C">
        <w:t xml:space="preserve"> </w:t>
      </w:r>
      <w:r w:rsidR="009E7F54" w:rsidRPr="00B33F1C">
        <w:t>“</w:t>
      </w:r>
      <w:r w:rsidRPr="00B33F1C">
        <w:t>Subcultures of Consumption: A</w:t>
      </w:r>
      <w:r w:rsidR="00851188">
        <w:t>n Ethnography of the New Bikers</w:t>
      </w:r>
      <w:r w:rsidR="009E7F54" w:rsidRPr="00B33F1C">
        <w:t>”</w:t>
      </w:r>
      <w:r w:rsidR="00851188">
        <w:t>,</w:t>
      </w:r>
      <w:r w:rsidRPr="00B33F1C">
        <w:t xml:space="preserve"> </w:t>
      </w:r>
      <w:r w:rsidRPr="00B33F1C">
        <w:rPr>
          <w:i/>
        </w:rPr>
        <w:t>Journal of Consumer Research</w:t>
      </w:r>
      <w:r w:rsidR="00851188">
        <w:t>,</w:t>
      </w:r>
      <w:r w:rsidRPr="00B33F1C">
        <w:t xml:space="preserve"> 22</w:t>
      </w:r>
      <w:r w:rsidR="007B27BD" w:rsidRPr="00B33F1C">
        <w:t xml:space="preserve"> (1)</w:t>
      </w:r>
      <w:r w:rsidR="00851188">
        <w:t>,</w:t>
      </w:r>
      <w:r w:rsidRPr="00B33F1C">
        <w:t xml:space="preserve"> 43-61</w:t>
      </w:r>
      <w:r w:rsidR="007B27BD" w:rsidRPr="00B33F1C">
        <w:t xml:space="preserve">. DOI: </w:t>
      </w:r>
      <w:hyperlink r:id="rId21" w:history="1">
        <w:r w:rsidR="007B27BD" w:rsidRPr="00B33F1C">
          <w:rPr>
            <w:rStyle w:val="Hyperlink"/>
          </w:rPr>
          <w:t>10.1086/209434</w:t>
        </w:r>
      </w:hyperlink>
      <w:r w:rsidR="007B27BD" w:rsidRPr="00B33F1C">
        <w:t xml:space="preserve"> </w:t>
      </w:r>
      <w:r w:rsidRPr="00B33F1C">
        <w:t xml:space="preserve">    </w:t>
      </w:r>
    </w:p>
    <w:p w:rsidR="004B5040" w:rsidRPr="00B33F1C" w:rsidRDefault="004B5040" w:rsidP="000C7821">
      <w:pPr>
        <w:spacing w:line="240" w:lineRule="auto"/>
        <w:jc w:val="both"/>
        <w:rPr>
          <w:rStyle w:val="a"/>
          <w:rFonts w:ascii="Times New Roman" w:hAnsi="Times New Roman" w:cs="Times New Roman"/>
          <w:sz w:val="24"/>
          <w:szCs w:val="24"/>
        </w:rPr>
      </w:pPr>
      <w:r w:rsidRPr="00B33F1C">
        <w:rPr>
          <w:rFonts w:ascii="Times New Roman" w:hAnsi="Times New Roman" w:cs="Times New Roman"/>
          <w:sz w:val="24"/>
          <w:szCs w:val="24"/>
        </w:rPr>
        <w:lastRenderedPageBreak/>
        <w:t>Scott, L</w:t>
      </w:r>
      <w:r w:rsidR="007B27BD" w:rsidRPr="00B33F1C">
        <w:rPr>
          <w:rFonts w:ascii="Times New Roman" w:hAnsi="Times New Roman" w:cs="Times New Roman"/>
          <w:sz w:val="24"/>
          <w:szCs w:val="24"/>
        </w:rPr>
        <w:t xml:space="preserve">inda M. </w:t>
      </w:r>
      <w:r w:rsidR="00851188">
        <w:rPr>
          <w:rFonts w:ascii="Times New Roman" w:hAnsi="Times New Roman" w:cs="Times New Roman"/>
          <w:sz w:val="24"/>
          <w:szCs w:val="24"/>
        </w:rPr>
        <w:t>(</w:t>
      </w:r>
      <w:r w:rsidR="007B27BD" w:rsidRPr="00B33F1C">
        <w:rPr>
          <w:rFonts w:ascii="Times New Roman" w:hAnsi="Times New Roman" w:cs="Times New Roman"/>
          <w:sz w:val="24"/>
          <w:szCs w:val="24"/>
        </w:rPr>
        <w:t>1990</w:t>
      </w:r>
      <w:r w:rsidR="00851188">
        <w:rPr>
          <w:rFonts w:ascii="Times New Roman" w:hAnsi="Times New Roman" w:cs="Times New Roman"/>
          <w:sz w:val="24"/>
          <w:szCs w:val="24"/>
        </w:rPr>
        <w:t>),</w:t>
      </w:r>
      <w:r w:rsidRPr="00B33F1C">
        <w:rPr>
          <w:rFonts w:ascii="Times New Roman" w:hAnsi="Times New Roman" w:cs="Times New Roman"/>
          <w:sz w:val="24"/>
          <w:szCs w:val="24"/>
        </w:rPr>
        <w:t xml:space="preserve"> </w:t>
      </w:r>
      <w:r w:rsidR="007B27BD" w:rsidRPr="00B33F1C">
        <w:rPr>
          <w:rFonts w:ascii="Times New Roman" w:hAnsi="Times New Roman" w:cs="Times New Roman"/>
          <w:sz w:val="24"/>
          <w:szCs w:val="24"/>
        </w:rPr>
        <w:t>“</w:t>
      </w:r>
      <w:r w:rsidRPr="00B33F1C">
        <w:rPr>
          <w:rFonts w:ascii="Times New Roman" w:hAnsi="Times New Roman" w:cs="Times New Roman"/>
          <w:sz w:val="24"/>
          <w:szCs w:val="24"/>
        </w:rPr>
        <w:t xml:space="preserve">Understanding Jingles and </w:t>
      </w:r>
      <w:proofErr w:type="spellStart"/>
      <w:r w:rsidRPr="00B33F1C">
        <w:rPr>
          <w:rFonts w:ascii="Times New Roman" w:hAnsi="Times New Roman" w:cs="Times New Roman"/>
          <w:sz w:val="24"/>
          <w:szCs w:val="24"/>
        </w:rPr>
        <w:t>needledrop</w:t>
      </w:r>
      <w:proofErr w:type="spellEnd"/>
      <w:r w:rsidRPr="00B33F1C">
        <w:rPr>
          <w:rFonts w:ascii="Times New Roman" w:hAnsi="Times New Roman" w:cs="Times New Roman"/>
          <w:sz w:val="24"/>
          <w:szCs w:val="24"/>
        </w:rPr>
        <w:t>: A rhetorical a</w:t>
      </w:r>
      <w:r w:rsidR="00851188">
        <w:rPr>
          <w:rFonts w:ascii="Times New Roman" w:hAnsi="Times New Roman" w:cs="Times New Roman"/>
          <w:sz w:val="24"/>
          <w:szCs w:val="24"/>
        </w:rPr>
        <w:t>pproach to music in advertising</w:t>
      </w:r>
      <w:r w:rsidR="007B27BD" w:rsidRPr="00B33F1C">
        <w:rPr>
          <w:rFonts w:ascii="Times New Roman" w:hAnsi="Times New Roman" w:cs="Times New Roman"/>
          <w:sz w:val="24"/>
          <w:szCs w:val="24"/>
        </w:rPr>
        <w:t>”</w:t>
      </w:r>
      <w:r w:rsidR="00851188">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Style w:val="a"/>
          <w:rFonts w:ascii="Times New Roman" w:hAnsi="Times New Roman" w:cs="Times New Roman"/>
          <w:i/>
          <w:iCs/>
          <w:sz w:val="24"/>
          <w:szCs w:val="24"/>
        </w:rPr>
        <w:t>Journal of Consumer Research</w:t>
      </w:r>
      <w:r w:rsidR="00851188">
        <w:rPr>
          <w:rStyle w:val="a"/>
          <w:rFonts w:ascii="Times New Roman" w:hAnsi="Times New Roman" w:cs="Times New Roman"/>
          <w:iCs/>
          <w:sz w:val="24"/>
          <w:szCs w:val="24"/>
        </w:rPr>
        <w:t>,</w:t>
      </w:r>
      <w:r w:rsidR="007B27BD" w:rsidRPr="00B33F1C">
        <w:rPr>
          <w:rStyle w:val="a"/>
          <w:rFonts w:ascii="Times New Roman" w:hAnsi="Times New Roman" w:cs="Times New Roman"/>
          <w:iCs/>
          <w:sz w:val="24"/>
          <w:szCs w:val="24"/>
        </w:rPr>
        <w:t xml:space="preserve"> </w:t>
      </w:r>
      <w:r w:rsidR="007B27BD" w:rsidRPr="00B33F1C">
        <w:rPr>
          <w:rStyle w:val="a"/>
          <w:rFonts w:ascii="Times New Roman" w:hAnsi="Times New Roman" w:cs="Times New Roman"/>
          <w:sz w:val="24"/>
          <w:szCs w:val="24"/>
        </w:rPr>
        <w:t>17 (</w:t>
      </w:r>
      <w:r w:rsidRPr="00B33F1C">
        <w:rPr>
          <w:rStyle w:val="a"/>
          <w:rFonts w:ascii="Times New Roman" w:hAnsi="Times New Roman" w:cs="Times New Roman"/>
          <w:sz w:val="24"/>
          <w:szCs w:val="24"/>
        </w:rPr>
        <w:t>2</w:t>
      </w:r>
      <w:r w:rsidR="007B27BD" w:rsidRPr="00B33F1C">
        <w:rPr>
          <w:rStyle w:val="a"/>
          <w:rFonts w:ascii="Times New Roman" w:hAnsi="Times New Roman" w:cs="Times New Roman"/>
          <w:sz w:val="24"/>
          <w:szCs w:val="24"/>
        </w:rPr>
        <w:t>)</w:t>
      </w:r>
      <w:r w:rsidR="00851188">
        <w:rPr>
          <w:rStyle w:val="a"/>
          <w:rFonts w:ascii="Times New Roman" w:hAnsi="Times New Roman" w:cs="Times New Roman"/>
          <w:sz w:val="24"/>
          <w:szCs w:val="24"/>
        </w:rPr>
        <w:t>,</w:t>
      </w:r>
      <w:r w:rsidR="007B27BD" w:rsidRPr="00B33F1C">
        <w:rPr>
          <w:rStyle w:val="a"/>
          <w:rFonts w:ascii="Times New Roman" w:hAnsi="Times New Roman" w:cs="Times New Roman"/>
          <w:sz w:val="24"/>
          <w:szCs w:val="24"/>
        </w:rPr>
        <w:t xml:space="preserve"> </w:t>
      </w:r>
      <w:r w:rsidRPr="00B33F1C">
        <w:rPr>
          <w:rStyle w:val="a"/>
          <w:rFonts w:ascii="Times New Roman" w:hAnsi="Times New Roman" w:cs="Times New Roman"/>
          <w:sz w:val="24"/>
          <w:szCs w:val="24"/>
        </w:rPr>
        <w:t xml:space="preserve">223-236. DOI: </w:t>
      </w:r>
      <w:r w:rsidRPr="00B33F1C">
        <w:rPr>
          <w:rFonts w:ascii="Times New Roman" w:hAnsi="Times New Roman" w:cs="Times New Roman"/>
          <w:sz w:val="24"/>
          <w:szCs w:val="24"/>
          <w:lang w:val="en-US"/>
        </w:rPr>
        <w:t>/10.1086/208552.</w:t>
      </w:r>
    </w:p>
    <w:p w:rsidR="004B5040" w:rsidRPr="00B33F1C" w:rsidRDefault="004B5040" w:rsidP="000C7821">
      <w:pPr>
        <w:autoSpaceDE w:val="0"/>
        <w:autoSpaceDN w:val="0"/>
        <w:adjustRightInd w:val="0"/>
        <w:spacing w:after="0" w:line="240" w:lineRule="auto"/>
        <w:jc w:val="both"/>
        <w:rPr>
          <w:rFonts w:ascii="Times New Roman" w:hAnsi="Times New Roman" w:cs="Times New Roman"/>
          <w:sz w:val="24"/>
          <w:szCs w:val="24"/>
          <w:lang w:val="en-US"/>
        </w:rPr>
      </w:pPr>
      <w:r w:rsidRPr="00B33F1C">
        <w:rPr>
          <w:rFonts w:ascii="Times New Roman" w:hAnsi="Times New Roman" w:cs="Times New Roman"/>
          <w:sz w:val="24"/>
          <w:szCs w:val="24"/>
        </w:rPr>
        <w:t>Scott, L</w:t>
      </w:r>
      <w:r w:rsidR="00851188">
        <w:rPr>
          <w:rFonts w:ascii="Times New Roman" w:hAnsi="Times New Roman" w:cs="Times New Roman"/>
          <w:sz w:val="24"/>
          <w:szCs w:val="24"/>
        </w:rPr>
        <w:t>inda M. (</w:t>
      </w:r>
      <w:r w:rsidR="007B27BD" w:rsidRPr="00B33F1C">
        <w:rPr>
          <w:rFonts w:ascii="Times New Roman" w:hAnsi="Times New Roman" w:cs="Times New Roman"/>
          <w:sz w:val="24"/>
          <w:szCs w:val="24"/>
        </w:rPr>
        <w:t>1994</w:t>
      </w:r>
      <w:r w:rsidR="00851188">
        <w:rPr>
          <w:rFonts w:ascii="Times New Roman" w:hAnsi="Times New Roman" w:cs="Times New Roman"/>
          <w:sz w:val="24"/>
          <w:szCs w:val="24"/>
        </w:rPr>
        <w:t>),</w:t>
      </w:r>
      <w:r w:rsidRPr="00B33F1C">
        <w:rPr>
          <w:rFonts w:ascii="Times New Roman" w:hAnsi="Times New Roman" w:cs="Times New Roman"/>
          <w:sz w:val="24"/>
          <w:szCs w:val="24"/>
        </w:rPr>
        <w:t xml:space="preserve"> </w:t>
      </w:r>
      <w:r w:rsidR="007B27BD" w:rsidRPr="00B33F1C">
        <w:rPr>
          <w:rFonts w:ascii="Times New Roman" w:hAnsi="Times New Roman" w:cs="Times New Roman"/>
          <w:sz w:val="24"/>
          <w:szCs w:val="24"/>
        </w:rPr>
        <w:t>“</w:t>
      </w:r>
      <w:r w:rsidRPr="00B33F1C">
        <w:rPr>
          <w:rFonts w:ascii="Times New Roman" w:hAnsi="Times New Roman" w:cs="Times New Roman"/>
          <w:sz w:val="24"/>
          <w:szCs w:val="24"/>
        </w:rPr>
        <w:t>The bridge from text to mind: Adapting reader-respon</w:t>
      </w:r>
      <w:r w:rsidR="00851188">
        <w:rPr>
          <w:rFonts w:ascii="Times New Roman" w:hAnsi="Times New Roman" w:cs="Times New Roman"/>
          <w:sz w:val="24"/>
          <w:szCs w:val="24"/>
        </w:rPr>
        <w:t>se theory for Consumer Research</w:t>
      </w:r>
      <w:r w:rsidR="007B27BD" w:rsidRPr="00B33F1C">
        <w:rPr>
          <w:rFonts w:ascii="Times New Roman" w:hAnsi="Times New Roman" w:cs="Times New Roman"/>
          <w:sz w:val="24"/>
          <w:szCs w:val="24"/>
        </w:rPr>
        <w:t>”</w:t>
      </w:r>
      <w:r w:rsidR="00851188">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iCs/>
          <w:sz w:val="24"/>
          <w:szCs w:val="24"/>
        </w:rPr>
        <w:t>Journal of Consumer Research</w:t>
      </w:r>
      <w:r w:rsidR="00851188">
        <w:rPr>
          <w:rFonts w:ascii="Times New Roman" w:hAnsi="Times New Roman" w:cs="Times New Roman"/>
          <w:i/>
          <w:iCs/>
          <w:sz w:val="24"/>
          <w:szCs w:val="24"/>
        </w:rPr>
        <w:t>,</w:t>
      </w:r>
      <w:r w:rsidR="007B27BD" w:rsidRPr="00B33F1C">
        <w:rPr>
          <w:rFonts w:ascii="Times New Roman" w:hAnsi="Times New Roman" w:cs="Times New Roman"/>
          <w:i/>
          <w:iCs/>
          <w:sz w:val="24"/>
          <w:szCs w:val="24"/>
        </w:rPr>
        <w:t xml:space="preserve"> </w:t>
      </w:r>
      <w:r w:rsidR="007B27BD" w:rsidRPr="00B33F1C">
        <w:rPr>
          <w:rFonts w:ascii="Times New Roman" w:hAnsi="Times New Roman" w:cs="Times New Roman"/>
          <w:sz w:val="24"/>
          <w:szCs w:val="24"/>
        </w:rPr>
        <w:t>21 (</w:t>
      </w:r>
      <w:r w:rsidRPr="00B33F1C">
        <w:rPr>
          <w:rFonts w:ascii="Times New Roman" w:hAnsi="Times New Roman" w:cs="Times New Roman"/>
          <w:sz w:val="24"/>
          <w:szCs w:val="24"/>
        </w:rPr>
        <w:t>3</w:t>
      </w:r>
      <w:r w:rsidR="007B27BD" w:rsidRPr="00B33F1C">
        <w:rPr>
          <w:rFonts w:ascii="Times New Roman" w:hAnsi="Times New Roman" w:cs="Times New Roman"/>
          <w:sz w:val="24"/>
          <w:szCs w:val="24"/>
        </w:rPr>
        <w:t>)</w:t>
      </w:r>
      <w:r w:rsidR="00851188">
        <w:rPr>
          <w:rFonts w:ascii="Times New Roman" w:hAnsi="Times New Roman" w:cs="Times New Roman"/>
          <w:sz w:val="24"/>
          <w:szCs w:val="24"/>
        </w:rPr>
        <w:t>,</w:t>
      </w:r>
      <w:r w:rsidR="007B27BD"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461-490. DOI: </w:t>
      </w:r>
      <w:r w:rsidRPr="00B33F1C">
        <w:rPr>
          <w:rFonts w:ascii="Times New Roman" w:hAnsi="Times New Roman" w:cs="Times New Roman"/>
          <w:sz w:val="24"/>
          <w:szCs w:val="24"/>
          <w:lang w:val="en-US"/>
        </w:rPr>
        <w:t>10.1086/209411.</w:t>
      </w:r>
    </w:p>
    <w:p w:rsidR="004B5040" w:rsidRPr="00B33F1C" w:rsidRDefault="004B5040" w:rsidP="000C7821">
      <w:pPr>
        <w:autoSpaceDE w:val="0"/>
        <w:autoSpaceDN w:val="0"/>
        <w:adjustRightInd w:val="0"/>
        <w:spacing w:after="0" w:line="240" w:lineRule="auto"/>
        <w:jc w:val="both"/>
        <w:rPr>
          <w:rFonts w:ascii="Times New Roman" w:hAnsi="Times New Roman" w:cs="Times New Roman"/>
          <w:sz w:val="24"/>
          <w:szCs w:val="24"/>
        </w:rPr>
      </w:pPr>
    </w:p>
    <w:p w:rsidR="004B5040" w:rsidRPr="00B33F1C" w:rsidRDefault="004B5040" w:rsidP="000C7821">
      <w:pPr>
        <w:pStyle w:val="NormalWeb"/>
        <w:shd w:val="clear" w:color="auto" w:fill="FFFFFF"/>
        <w:spacing w:before="0" w:beforeAutospacing="0"/>
        <w:jc w:val="both"/>
      </w:pPr>
      <w:proofErr w:type="spellStart"/>
      <w:r w:rsidRPr="00B33F1C">
        <w:t>Shirky</w:t>
      </w:r>
      <w:proofErr w:type="spellEnd"/>
      <w:r w:rsidRPr="00B33F1C">
        <w:t>, C</w:t>
      </w:r>
      <w:r w:rsidR="00851188">
        <w:t>lay</w:t>
      </w:r>
      <w:r w:rsidR="007B27BD" w:rsidRPr="00B33F1C">
        <w:t xml:space="preserve"> </w:t>
      </w:r>
      <w:r w:rsidR="00851188">
        <w:t>(</w:t>
      </w:r>
      <w:r w:rsidR="007B27BD" w:rsidRPr="00B33F1C">
        <w:t>2010</w:t>
      </w:r>
      <w:r w:rsidR="00851188">
        <w:t>),</w:t>
      </w:r>
      <w:r w:rsidRPr="00B33F1C">
        <w:t xml:space="preserve"> </w:t>
      </w:r>
      <w:r w:rsidRPr="00B33F1C">
        <w:rPr>
          <w:i/>
        </w:rPr>
        <w:t>Cognitive Surplus: How technology makes consumers into collaborators</w:t>
      </w:r>
      <w:r w:rsidRPr="00B33F1C">
        <w:t>, New York: Penguin.</w:t>
      </w:r>
    </w:p>
    <w:p w:rsidR="004B5040" w:rsidRPr="00B33F1C" w:rsidRDefault="004B5040" w:rsidP="000C7821">
      <w:pPr>
        <w:pStyle w:val="NormalWeb"/>
        <w:shd w:val="clear" w:color="auto" w:fill="FFFFFF"/>
        <w:spacing w:before="0" w:beforeAutospacing="0"/>
        <w:jc w:val="both"/>
      </w:pPr>
      <w:r w:rsidRPr="00B33F1C">
        <w:rPr>
          <w:color w:val="000000"/>
        </w:rPr>
        <w:t>Stern, B</w:t>
      </w:r>
      <w:r w:rsidR="007B27BD" w:rsidRPr="00B33F1C">
        <w:rPr>
          <w:color w:val="000000"/>
        </w:rPr>
        <w:t xml:space="preserve">arbara B. </w:t>
      </w:r>
      <w:r w:rsidR="00851188">
        <w:rPr>
          <w:color w:val="000000"/>
        </w:rPr>
        <w:t>(</w:t>
      </w:r>
      <w:r w:rsidR="007B27BD" w:rsidRPr="00B33F1C">
        <w:rPr>
          <w:color w:val="000000"/>
        </w:rPr>
        <w:t>1989</w:t>
      </w:r>
      <w:r w:rsidR="00851188">
        <w:rPr>
          <w:color w:val="000000"/>
        </w:rPr>
        <w:t>),</w:t>
      </w:r>
      <w:r w:rsidRPr="00B33F1C">
        <w:rPr>
          <w:color w:val="000000"/>
        </w:rPr>
        <w:t xml:space="preserve"> </w:t>
      </w:r>
      <w:r w:rsidR="007B27BD" w:rsidRPr="00B33F1C">
        <w:rPr>
          <w:color w:val="000000"/>
        </w:rPr>
        <w:t>“</w:t>
      </w:r>
      <w:r w:rsidRPr="00B33F1C">
        <w:rPr>
          <w:color w:val="000000"/>
        </w:rPr>
        <w:t>Literary criticism and consumer research: Ove</w:t>
      </w:r>
      <w:r w:rsidR="00851188">
        <w:rPr>
          <w:color w:val="000000"/>
        </w:rPr>
        <w:t>rview and illustrative analysis</w:t>
      </w:r>
      <w:r w:rsidR="007B27BD" w:rsidRPr="00B33F1C">
        <w:rPr>
          <w:color w:val="000000"/>
        </w:rPr>
        <w:t>”</w:t>
      </w:r>
      <w:r w:rsidR="00851188">
        <w:rPr>
          <w:color w:val="000000"/>
        </w:rPr>
        <w:t>,</w:t>
      </w:r>
      <w:r w:rsidRPr="00B33F1C">
        <w:rPr>
          <w:color w:val="000000"/>
        </w:rPr>
        <w:t xml:space="preserve"> </w:t>
      </w:r>
      <w:r w:rsidRPr="00B33F1C">
        <w:rPr>
          <w:i/>
          <w:iCs/>
          <w:color w:val="000000"/>
        </w:rPr>
        <w:t>Journal of Consumer Research</w:t>
      </w:r>
      <w:r w:rsidR="00851188">
        <w:rPr>
          <w:i/>
          <w:iCs/>
          <w:color w:val="000000"/>
        </w:rPr>
        <w:t>,</w:t>
      </w:r>
      <w:r w:rsidR="007B27BD" w:rsidRPr="00B33F1C">
        <w:rPr>
          <w:color w:val="000000"/>
        </w:rPr>
        <w:t xml:space="preserve"> </w:t>
      </w:r>
      <w:r w:rsidRPr="00B33F1C">
        <w:rPr>
          <w:color w:val="000000"/>
        </w:rPr>
        <w:t>16</w:t>
      </w:r>
      <w:r w:rsidR="007B27BD" w:rsidRPr="00B33F1C">
        <w:rPr>
          <w:color w:val="000000"/>
        </w:rPr>
        <w:t xml:space="preserve"> (3)</w:t>
      </w:r>
      <w:r w:rsidR="00851188">
        <w:rPr>
          <w:color w:val="000000"/>
        </w:rPr>
        <w:t>,</w:t>
      </w:r>
      <w:r w:rsidRPr="00B33F1C">
        <w:rPr>
          <w:color w:val="000000"/>
        </w:rPr>
        <w:t xml:space="preserve"> 322-334. </w:t>
      </w:r>
      <w:r w:rsidRPr="00B33F1C">
        <w:t xml:space="preserve">DOI: </w:t>
      </w:r>
      <w:r w:rsidRPr="00B33F1C">
        <w:rPr>
          <w:lang w:val="en-US"/>
        </w:rPr>
        <w:t>/10.1086/209218.</w:t>
      </w:r>
    </w:p>
    <w:p w:rsidR="004B5040" w:rsidRPr="00B33F1C" w:rsidRDefault="004B5040"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Stern, B</w:t>
      </w:r>
      <w:r w:rsidR="007B27BD" w:rsidRPr="00B33F1C">
        <w:rPr>
          <w:rFonts w:ascii="Times New Roman" w:hAnsi="Times New Roman" w:cs="Times New Roman"/>
          <w:sz w:val="24"/>
          <w:szCs w:val="24"/>
        </w:rPr>
        <w:t xml:space="preserve">arbara B. </w:t>
      </w:r>
      <w:r w:rsidR="00851188">
        <w:rPr>
          <w:rFonts w:ascii="Times New Roman" w:hAnsi="Times New Roman" w:cs="Times New Roman"/>
          <w:sz w:val="24"/>
          <w:szCs w:val="24"/>
        </w:rPr>
        <w:t>(</w:t>
      </w:r>
      <w:r w:rsidR="007B27BD" w:rsidRPr="00B33F1C">
        <w:rPr>
          <w:rFonts w:ascii="Times New Roman" w:hAnsi="Times New Roman" w:cs="Times New Roman"/>
          <w:sz w:val="24"/>
          <w:szCs w:val="24"/>
        </w:rPr>
        <w:t>1993</w:t>
      </w:r>
      <w:r w:rsidR="00851188">
        <w:rPr>
          <w:rFonts w:ascii="Times New Roman" w:hAnsi="Times New Roman" w:cs="Times New Roman"/>
          <w:sz w:val="24"/>
          <w:szCs w:val="24"/>
        </w:rPr>
        <w:t>),</w:t>
      </w:r>
      <w:r w:rsidR="007B27BD" w:rsidRPr="00B33F1C">
        <w:rPr>
          <w:rFonts w:ascii="Times New Roman" w:hAnsi="Times New Roman" w:cs="Times New Roman"/>
          <w:sz w:val="24"/>
          <w:szCs w:val="24"/>
        </w:rPr>
        <w:t xml:space="preserve"> “</w:t>
      </w:r>
      <w:r w:rsidRPr="00B33F1C">
        <w:rPr>
          <w:rFonts w:ascii="Times New Roman" w:hAnsi="Times New Roman" w:cs="Times New Roman"/>
          <w:sz w:val="24"/>
          <w:szCs w:val="24"/>
        </w:rPr>
        <w:t>Feminist literary criticism and the deconstruction of ads: A postmodern view of advertising</w:t>
      </w:r>
      <w:r w:rsidR="007B27BD" w:rsidRPr="00B33F1C">
        <w:rPr>
          <w:rFonts w:ascii="Times New Roman" w:hAnsi="Times New Roman" w:cs="Times New Roman"/>
          <w:sz w:val="24"/>
          <w:szCs w:val="24"/>
        </w:rPr>
        <w:t>”</w:t>
      </w:r>
      <w:r w:rsidR="00851188">
        <w:rPr>
          <w:rFonts w:ascii="Times New Roman" w:hAnsi="Times New Roman" w:cs="Times New Roman"/>
          <w:sz w:val="24"/>
          <w:szCs w:val="24"/>
        </w:rPr>
        <w:t>,</w:t>
      </w:r>
      <w:r w:rsidRPr="00B33F1C">
        <w:rPr>
          <w:rFonts w:ascii="Times New Roman" w:hAnsi="Times New Roman" w:cs="Times New Roman"/>
          <w:sz w:val="24"/>
          <w:szCs w:val="24"/>
        </w:rPr>
        <w:t xml:space="preserve"> </w:t>
      </w:r>
      <w:r w:rsidRPr="00B33F1C">
        <w:rPr>
          <w:rFonts w:ascii="Times New Roman" w:hAnsi="Times New Roman" w:cs="Times New Roman"/>
          <w:i/>
          <w:iCs/>
          <w:sz w:val="24"/>
          <w:szCs w:val="24"/>
        </w:rPr>
        <w:t>Journal of Consumer Research</w:t>
      </w:r>
      <w:r w:rsidR="00851188">
        <w:rPr>
          <w:rFonts w:ascii="Times New Roman" w:hAnsi="Times New Roman" w:cs="Times New Roman"/>
          <w:i/>
          <w:iCs/>
          <w:sz w:val="24"/>
          <w:szCs w:val="24"/>
        </w:rPr>
        <w:t>,</w:t>
      </w:r>
      <w:r w:rsidR="007B27BD" w:rsidRPr="00B33F1C">
        <w:rPr>
          <w:rFonts w:ascii="Times New Roman" w:hAnsi="Times New Roman" w:cs="Times New Roman"/>
          <w:iCs/>
          <w:sz w:val="24"/>
          <w:szCs w:val="24"/>
        </w:rPr>
        <w:t xml:space="preserve"> </w:t>
      </w:r>
      <w:r w:rsidR="007B27BD" w:rsidRPr="00B33F1C">
        <w:rPr>
          <w:rFonts w:ascii="Times New Roman" w:hAnsi="Times New Roman" w:cs="Times New Roman"/>
          <w:sz w:val="24"/>
          <w:szCs w:val="24"/>
        </w:rPr>
        <w:t>19 (</w:t>
      </w:r>
      <w:r w:rsidRPr="00B33F1C">
        <w:rPr>
          <w:rFonts w:ascii="Times New Roman" w:hAnsi="Times New Roman" w:cs="Times New Roman"/>
          <w:sz w:val="24"/>
          <w:szCs w:val="24"/>
        </w:rPr>
        <w:t>4</w:t>
      </w:r>
      <w:r w:rsidR="007B27BD" w:rsidRPr="00B33F1C">
        <w:rPr>
          <w:rFonts w:ascii="Times New Roman" w:hAnsi="Times New Roman" w:cs="Times New Roman"/>
          <w:sz w:val="24"/>
          <w:szCs w:val="24"/>
        </w:rPr>
        <w:t>)</w:t>
      </w:r>
      <w:r w:rsidR="00851188">
        <w:rPr>
          <w:rFonts w:ascii="Times New Roman" w:hAnsi="Times New Roman" w:cs="Times New Roman"/>
          <w:sz w:val="24"/>
          <w:szCs w:val="24"/>
        </w:rPr>
        <w:t>,</w:t>
      </w:r>
      <w:r w:rsidR="007B27BD" w:rsidRPr="00B33F1C">
        <w:rPr>
          <w:rFonts w:ascii="Times New Roman" w:hAnsi="Times New Roman" w:cs="Times New Roman"/>
          <w:sz w:val="24"/>
          <w:szCs w:val="24"/>
        </w:rPr>
        <w:t xml:space="preserve"> </w:t>
      </w:r>
      <w:r w:rsidRPr="00B33F1C">
        <w:rPr>
          <w:rFonts w:ascii="Times New Roman" w:hAnsi="Times New Roman" w:cs="Times New Roman"/>
          <w:sz w:val="24"/>
          <w:szCs w:val="24"/>
        </w:rPr>
        <w:t xml:space="preserve">556-566. DOI: </w:t>
      </w:r>
      <w:r w:rsidRPr="00B33F1C">
        <w:rPr>
          <w:rFonts w:ascii="Times New Roman" w:hAnsi="Times New Roman" w:cs="Times New Roman"/>
          <w:sz w:val="24"/>
          <w:szCs w:val="24"/>
          <w:lang w:val="en-US"/>
        </w:rPr>
        <w:t>/10.1086/209322.</w:t>
      </w:r>
    </w:p>
    <w:p w:rsidR="004B5040" w:rsidRDefault="004B5040" w:rsidP="00EC412F">
      <w:pPr>
        <w:spacing w:line="240" w:lineRule="auto"/>
        <w:jc w:val="both"/>
        <w:rPr>
          <w:rFonts w:ascii="Times New Roman" w:hAnsi="Times New Roman" w:cs="Times New Roman"/>
          <w:sz w:val="24"/>
          <w:szCs w:val="24"/>
          <w:lang w:val="en-US"/>
        </w:rPr>
      </w:pPr>
      <w:r w:rsidRPr="00B33F1C">
        <w:rPr>
          <w:rFonts w:ascii="Times New Roman" w:hAnsi="Times New Roman" w:cs="Times New Roman"/>
          <w:color w:val="000000"/>
          <w:sz w:val="24"/>
          <w:szCs w:val="24"/>
        </w:rPr>
        <w:t>Stern, B</w:t>
      </w:r>
      <w:r w:rsidR="007B27BD" w:rsidRPr="00B33F1C">
        <w:rPr>
          <w:rFonts w:ascii="Times New Roman" w:hAnsi="Times New Roman" w:cs="Times New Roman"/>
          <w:color w:val="000000"/>
          <w:sz w:val="24"/>
          <w:szCs w:val="24"/>
        </w:rPr>
        <w:t>arbara</w:t>
      </w:r>
      <w:r w:rsidRPr="00B33F1C">
        <w:rPr>
          <w:rFonts w:ascii="Times New Roman" w:hAnsi="Times New Roman" w:cs="Times New Roman"/>
          <w:color w:val="000000"/>
          <w:sz w:val="24"/>
          <w:szCs w:val="24"/>
        </w:rPr>
        <w:t xml:space="preserve"> B., and Schroeder, J</w:t>
      </w:r>
      <w:r w:rsidR="007B27BD" w:rsidRPr="00B33F1C">
        <w:rPr>
          <w:rFonts w:ascii="Times New Roman" w:hAnsi="Times New Roman" w:cs="Times New Roman"/>
          <w:color w:val="000000"/>
          <w:sz w:val="24"/>
          <w:szCs w:val="24"/>
        </w:rPr>
        <w:t xml:space="preserve">onathan E. </w:t>
      </w:r>
      <w:r w:rsidR="00851188">
        <w:rPr>
          <w:rFonts w:ascii="Times New Roman" w:hAnsi="Times New Roman" w:cs="Times New Roman"/>
          <w:color w:val="000000"/>
          <w:sz w:val="24"/>
          <w:szCs w:val="24"/>
        </w:rPr>
        <w:t>(</w:t>
      </w:r>
      <w:r w:rsidR="007B27BD" w:rsidRPr="00B33F1C">
        <w:rPr>
          <w:rFonts w:ascii="Times New Roman" w:hAnsi="Times New Roman" w:cs="Times New Roman"/>
          <w:color w:val="000000"/>
          <w:sz w:val="24"/>
          <w:szCs w:val="24"/>
        </w:rPr>
        <w:t>1994</w:t>
      </w:r>
      <w:r w:rsidR="00851188">
        <w:rPr>
          <w:rFonts w:ascii="Times New Roman" w:hAnsi="Times New Roman" w:cs="Times New Roman"/>
          <w:color w:val="000000"/>
          <w:sz w:val="24"/>
          <w:szCs w:val="24"/>
        </w:rPr>
        <w:t>),</w:t>
      </w:r>
      <w:r w:rsidRPr="00B33F1C">
        <w:rPr>
          <w:rFonts w:ascii="Times New Roman" w:hAnsi="Times New Roman" w:cs="Times New Roman"/>
          <w:color w:val="000000"/>
          <w:sz w:val="24"/>
          <w:szCs w:val="24"/>
        </w:rPr>
        <w:t xml:space="preserve"> </w:t>
      </w:r>
      <w:r w:rsidR="007B27BD" w:rsidRPr="00B33F1C">
        <w:rPr>
          <w:rFonts w:ascii="Times New Roman" w:hAnsi="Times New Roman" w:cs="Times New Roman"/>
          <w:color w:val="000000"/>
          <w:sz w:val="24"/>
          <w:szCs w:val="24"/>
        </w:rPr>
        <w:t>“</w:t>
      </w:r>
      <w:r w:rsidRPr="00B33F1C">
        <w:rPr>
          <w:rFonts w:ascii="Times New Roman" w:hAnsi="Times New Roman" w:cs="Times New Roman"/>
          <w:color w:val="000000"/>
          <w:sz w:val="24"/>
          <w:szCs w:val="24"/>
        </w:rPr>
        <w:t>Interpretive methodology from art and literary criticism: A humanistic approach to Advertising imagery</w:t>
      </w:r>
      <w:r w:rsidR="007B27BD" w:rsidRPr="00B33F1C">
        <w:rPr>
          <w:rFonts w:ascii="Times New Roman" w:hAnsi="Times New Roman" w:cs="Times New Roman"/>
          <w:color w:val="000000"/>
          <w:sz w:val="24"/>
          <w:szCs w:val="24"/>
        </w:rPr>
        <w:t>”</w:t>
      </w:r>
      <w:r w:rsidR="00851188">
        <w:rPr>
          <w:rFonts w:ascii="Times New Roman" w:hAnsi="Times New Roman" w:cs="Times New Roman"/>
          <w:color w:val="000000"/>
          <w:sz w:val="24"/>
          <w:szCs w:val="24"/>
        </w:rPr>
        <w:t>,</w:t>
      </w:r>
      <w:r w:rsidRPr="00B33F1C">
        <w:rPr>
          <w:rFonts w:ascii="Times New Roman" w:hAnsi="Times New Roman" w:cs="Times New Roman"/>
          <w:color w:val="000000"/>
          <w:sz w:val="24"/>
          <w:szCs w:val="24"/>
        </w:rPr>
        <w:t xml:space="preserve"> </w:t>
      </w:r>
      <w:r w:rsidRPr="00B33F1C">
        <w:rPr>
          <w:rFonts w:ascii="Times New Roman" w:hAnsi="Times New Roman" w:cs="Times New Roman"/>
          <w:i/>
          <w:iCs/>
          <w:color w:val="000000"/>
          <w:sz w:val="24"/>
          <w:szCs w:val="24"/>
        </w:rPr>
        <w:t>European Journal of Marketing,</w:t>
      </w:r>
      <w:r w:rsidR="007B27BD" w:rsidRPr="00B33F1C">
        <w:rPr>
          <w:rFonts w:ascii="Times New Roman" w:hAnsi="Times New Roman" w:cs="Times New Roman"/>
          <w:color w:val="000000"/>
          <w:sz w:val="24"/>
          <w:szCs w:val="24"/>
        </w:rPr>
        <w:t xml:space="preserve"> 28 (8-9)</w:t>
      </w:r>
      <w:r w:rsidR="00851188">
        <w:rPr>
          <w:rFonts w:ascii="Times New Roman" w:hAnsi="Times New Roman" w:cs="Times New Roman"/>
          <w:color w:val="000000"/>
          <w:sz w:val="24"/>
          <w:szCs w:val="24"/>
        </w:rPr>
        <w:t>,</w:t>
      </w:r>
      <w:r w:rsidR="007B27BD" w:rsidRPr="00B33F1C">
        <w:rPr>
          <w:rFonts w:ascii="Times New Roman" w:hAnsi="Times New Roman" w:cs="Times New Roman"/>
          <w:color w:val="000000"/>
          <w:sz w:val="24"/>
          <w:szCs w:val="24"/>
        </w:rPr>
        <w:t xml:space="preserve"> 114-132</w:t>
      </w:r>
      <w:r w:rsidR="00851188">
        <w:rPr>
          <w:rFonts w:ascii="Times New Roman" w:hAnsi="Times New Roman" w:cs="Times New Roman"/>
          <w:color w:val="000000"/>
          <w:sz w:val="24"/>
          <w:szCs w:val="24"/>
        </w:rPr>
        <w:t>.</w:t>
      </w:r>
      <w:r w:rsidR="007B27BD" w:rsidRPr="00B33F1C">
        <w:rPr>
          <w:rFonts w:ascii="Times New Roman" w:hAnsi="Times New Roman" w:cs="Times New Roman"/>
          <w:color w:val="000000"/>
          <w:sz w:val="24"/>
          <w:szCs w:val="24"/>
        </w:rPr>
        <w:t xml:space="preserve"> </w:t>
      </w:r>
      <w:r w:rsidRPr="00B33F1C">
        <w:rPr>
          <w:rFonts w:ascii="Times New Roman" w:hAnsi="Times New Roman" w:cs="Times New Roman"/>
          <w:color w:val="000000"/>
          <w:sz w:val="24"/>
          <w:szCs w:val="24"/>
        </w:rPr>
        <w:t xml:space="preserve">DOI: </w:t>
      </w:r>
      <w:r w:rsidRPr="00B33F1C">
        <w:rPr>
          <w:rFonts w:ascii="Times New Roman" w:hAnsi="Times New Roman" w:cs="Times New Roman"/>
          <w:sz w:val="24"/>
          <w:szCs w:val="24"/>
          <w:lang w:val="en-US"/>
        </w:rPr>
        <w:t>10.1108/03090569410067659.</w:t>
      </w:r>
    </w:p>
    <w:p w:rsidR="00EC412F" w:rsidRDefault="00EC412F" w:rsidP="00EC412F">
      <w:pPr>
        <w:pStyle w:val="NormalWeb"/>
        <w:jc w:val="both"/>
      </w:pPr>
      <w:r w:rsidRPr="00D96751">
        <w:t xml:space="preserve">Tanaka, K. (1994), </w:t>
      </w:r>
      <w:r w:rsidRPr="00D96751">
        <w:rPr>
          <w:i/>
          <w:iCs/>
        </w:rPr>
        <w:t>Advertising Language: a pragmatic approach to advertisements in Britain and Japan</w:t>
      </w:r>
      <w:r w:rsidRPr="00D96751">
        <w:rPr>
          <w:i/>
        </w:rPr>
        <w:t xml:space="preserve">, </w:t>
      </w:r>
      <w:r w:rsidRPr="00D96751">
        <w:t xml:space="preserve">London: </w:t>
      </w:r>
      <w:proofErr w:type="spellStart"/>
      <w:r w:rsidRPr="00D96751">
        <w:t>Routledge</w:t>
      </w:r>
      <w:proofErr w:type="spellEnd"/>
      <w:r w:rsidRPr="00D96751">
        <w:t xml:space="preserve">. </w:t>
      </w:r>
    </w:p>
    <w:p w:rsidR="000167FE" w:rsidRPr="000167FE" w:rsidRDefault="000167FE" w:rsidP="006B407B">
      <w:pPr>
        <w:spacing w:before="100" w:beforeAutospacing="1" w:after="100" w:afterAutospacing="1" w:line="240" w:lineRule="auto"/>
        <w:jc w:val="both"/>
        <w:rPr>
          <w:rFonts w:ascii="Times New Roman" w:hAnsi="Times New Roman" w:cs="Times New Roman"/>
          <w:sz w:val="24"/>
          <w:szCs w:val="24"/>
          <w:lang w:val="en-US"/>
        </w:rPr>
      </w:pPr>
      <w:proofErr w:type="gramStart"/>
      <w:r w:rsidRPr="000167FE">
        <w:rPr>
          <w:rFonts w:ascii="Times New Roman" w:hAnsi="Times New Roman" w:cs="Times New Roman"/>
          <w:sz w:val="24"/>
          <w:szCs w:val="24"/>
          <w:lang w:val="en-US"/>
        </w:rPr>
        <w:t xml:space="preserve">Thompson, Craig J. and </w:t>
      </w:r>
      <w:proofErr w:type="spellStart"/>
      <w:r w:rsidRPr="000167FE">
        <w:rPr>
          <w:rFonts w:ascii="Times New Roman" w:hAnsi="Times New Roman" w:cs="Times New Roman"/>
          <w:sz w:val="24"/>
          <w:szCs w:val="24"/>
          <w:lang w:val="en-US"/>
        </w:rPr>
        <w:t>Zeynep</w:t>
      </w:r>
      <w:proofErr w:type="spellEnd"/>
      <w:r w:rsidR="00244D8E">
        <w:rPr>
          <w:rFonts w:ascii="Times New Roman" w:hAnsi="Times New Roman" w:cs="Times New Roman"/>
          <w:sz w:val="24"/>
          <w:szCs w:val="24"/>
          <w:lang w:val="en-US"/>
        </w:rPr>
        <w:t>,</w:t>
      </w:r>
      <w:bookmarkStart w:id="1" w:name="_GoBack"/>
      <w:bookmarkEnd w:id="1"/>
      <w:r w:rsidRPr="000167FE">
        <w:rPr>
          <w:rFonts w:ascii="Times New Roman" w:hAnsi="Times New Roman" w:cs="Times New Roman"/>
          <w:sz w:val="24"/>
          <w:szCs w:val="24"/>
          <w:lang w:val="en-US"/>
        </w:rPr>
        <w:t xml:space="preserve"> </w:t>
      </w:r>
      <w:proofErr w:type="spellStart"/>
      <w:r w:rsidRPr="000167FE">
        <w:rPr>
          <w:rFonts w:ascii="Times New Roman" w:hAnsi="Times New Roman" w:cs="Times New Roman"/>
          <w:sz w:val="24"/>
          <w:szCs w:val="24"/>
          <w:lang w:val="en-US"/>
        </w:rPr>
        <w:t>Arsel</w:t>
      </w:r>
      <w:proofErr w:type="spellEnd"/>
      <w:r w:rsidRPr="000167FE">
        <w:rPr>
          <w:rFonts w:ascii="Times New Roman" w:hAnsi="Times New Roman" w:cs="Times New Roman"/>
          <w:sz w:val="24"/>
          <w:szCs w:val="24"/>
          <w:lang w:val="en-US"/>
        </w:rPr>
        <w:t xml:space="preserve"> (2004), “The Starbucks </w:t>
      </w:r>
      <w:proofErr w:type="spellStart"/>
      <w:r w:rsidRPr="000167FE">
        <w:rPr>
          <w:rFonts w:ascii="Times New Roman" w:hAnsi="Times New Roman" w:cs="Times New Roman"/>
          <w:sz w:val="24"/>
          <w:szCs w:val="24"/>
          <w:lang w:val="en-US"/>
        </w:rPr>
        <w:t>Brandscape</w:t>
      </w:r>
      <w:proofErr w:type="spellEnd"/>
      <w:r w:rsidRPr="000167FE">
        <w:rPr>
          <w:rFonts w:ascii="Times New Roman" w:hAnsi="Times New Roman" w:cs="Times New Roman"/>
          <w:sz w:val="24"/>
          <w:szCs w:val="24"/>
          <w:lang w:val="en-US"/>
        </w:rPr>
        <w:t xml:space="preserve"> and Consumers’ (</w:t>
      </w:r>
      <w:proofErr w:type="spellStart"/>
      <w:r w:rsidRPr="000167FE">
        <w:rPr>
          <w:rFonts w:ascii="Times New Roman" w:hAnsi="Times New Roman" w:cs="Times New Roman"/>
          <w:sz w:val="24"/>
          <w:szCs w:val="24"/>
          <w:lang w:val="en-US"/>
        </w:rPr>
        <w:t>Anticorporat</w:t>
      </w:r>
      <w:r>
        <w:rPr>
          <w:rFonts w:ascii="Times New Roman" w:hAnsi="Times New Roman" w:cs="Times New Roman"/>
          <w:sz w:val="24"/>
          <w:szCs w:val="24"/>
          <w:lang w:val="en-US"/>
        </w:rPr>
        <w:t>e</w:t>
      </w:r>
      <w:proofErr w:type="spellEnd"/>
      <w:r>
        <w:rPr>
          <w:rFonts w:ascii="Times New Roman" w:hAnsi="Times New Roman" w:cs="Times New Roman"/>
          <w:sz w:val="24"/>
          <w:szCs w:val="24"/>
          <w:lang w:val="en-US"/>
        </w:rPr>
        <w:t xml:space="preserve">) Experiences of </w:t>
      </w:r>
      <w:proofErr w:type="spellStart"/>
      <w:r>
        <w:rPr>
          <w:rFonts w:ascii="Times New Roman" w:hAnsi="Times New Roman" w:cs="Times New Roman"/>
          <w:sz w:val="24"/>
          <w:szCs w:val="24"/>
          <w:lang w:val="en-US"/>
        </w:rPr>
        <w:t>Glocalization</w:t>
      </w:r>
      <w:proofErr w:type="spellEnd"/>
      <w:r w:rsidRPr="000167FE">
        <w:rPr>
          <w:rFonts w:ascii="Times New Roman" w:hAnsi="Times New Roman" w:cs="Times New Roman"/>
          <w:sz w:val="24"/>
          <w:szCs w:val="24"/>
          <w:lang w:val="en-US"/>
        </w:rPr>
        <w:t>”</w:t>
      </w:r>
      <w:r>
        <w:rPr>
          <w:rFonts w:ascii="Times New Roman" w:hAnsi="Times New Roman" w:cs="Times New Roman"/>
          <w:sz w:val="24"/>
          <w:szCs w:val="24"/>
          <w:lang w:val="en-US"/>
        </w:rPr>
        <w:t>,</w:t>
      </w:r>
      <w:r w:rsidRPr="000167FE">
        <w:rPr>
          <w:rFonts w:ascii="Times New Roman" w:hAnsi="Times New Roman" w:cs="Times New Roman"/>
          <w:sz w:val="24"/>
          <w:szCs w:val="24"/>
          <w:lang w:val="en-US"/>
        </w:rPr>
        <w:t xml:space="preserve"> </w:t>
      </w:r>
      <w:r w:rsidRPr="000167FE">
        <w:rPr>
          <w:rFonts w:ascii="Times New Roman" w:hAnsi="Times New Roman" w:cs="Times New Roman"/>
          <w:i/>
          <w:iCs/>
          <w:sz w:val="24"/>
          <w:szCs w:val="24"/>
          <w:lang w:val="en-US"/>
        </w:rPr>
        <w:t xml:space="preserve">Journal of Consumer Research, </w:t>
      </w:r>
      <w:r w:rsidRPr="000167FE">
        <w:rPr>
          <w:rFonts w:ascii="Times New Roman" w:hAnsi="Times New Roman" w:cs="Times New Roman"/>
          <w:sz w:val="24"/>
          <w:szCs w:val="24"/>
          <w:lang w:val="en-US"/>
        </w:rPr>
        <w:t>31 (3), 631- 42.</w:t>
      </w:r>
      <w:proofErr w:type="gramEnd"/>
      <w:r w:rsidRPr="000167FE">
        <w:rPr>
          <w:rFonts w:ascii="Times New Roman" w:hAnsi="Times New Roman" w:cs="Times New Roman"/>
          <w:sz w:val="24"/>
          <w:szCs w:val="24"/>
          <w:lang w:val="en-US"/>
        </w:rPr>
        <w:t xml:space="preserve"> </w:t>
      </w:r>
    </w:p>
    <w:p w:rsidR="004B5040" w:rsidRPr="00B33F1C" w:rsidRDefault="004B5040" w:rsidP="000C7821">
      <w:pPr>
        <w:pStyle w:val="NormalWeb"/>
        <w:shd w:val="clear" w:color="auto" w:fill="FFFFFF"/>
        <w:spacing w:before="0" w:beforeAutospacing="0"/>
        <w:jc w:val="both"/>
        <w:rPr>
          <w:rStyle w:val="HTMLCite"/>
          <w:i w:val="0"/>
          <w:iCs w:val="0"/>
        </w:rPr>
      </w:pPr>
      <w:r w:rsidRPr="00B33F1C">
        <w:t>Toffler, A</w:t>
      </w:r>
      <w:r w:rsidR="00851188">
        <w:t>lvin</w:t>
      </w:r>
      <w:r w:rsidR="007B27BD" w:rsidRPr="00B33F1C">
        <w:t xml:space="preserve"> </w:t>
      </w:r>
      <w:r w:rsidR="00851188">
        <w:t>(</w:t>
      </w:r>
      <w:r w:rsidR="007B27BD" w:rsidRPr="00B33F1C">
        <w:t>1980</w:t>
      </w:r>
      <w:r w:rsidR="00851188">
        <w:t>),</w:t>
      </w:r>
      <w:r w:rsidRPr="00B33F1C">
        <w:t xml:space="preserve"> </w:t>
      </w:r>
      <w:proofErr w:type="gramStart"/>
      <w:r w:rsidRPr="00B33F1C">
        <w:rPr>
          <w:i/>
        </w:rPr>
        <w:t>The</w:t>
      </w:r>
      <w:proofErr w:type="gramEnd"/>
      <w:r w:rsidRPr="00B33F1C">
        <w:rPr>
          <w:i/>
        </w:rPr>
        <w:t xml:space="preserve"> Third Wave</w:t>
      </w:r>
      <w:r w:rsidRPr="00B33F1C">
        <w:t xml:space="preserve">, William Morrow &amp; Co.  </w:t>
      </w:r>
    </w:p>
    <w:p w:rsidR="004B5040" w:rsidRPr="00B33F1C" w:rsidRDefault="004B5040" w:rsidP="000C7821">
      <w:pPr>
        <w:pStyle w:val="REFReferencetext"/>
        <w:spacing w:line="240" w:lineRule="auto"/>
        <w:ind w:left="0" w:firstLine="0"/>
        <w:jc w:val="both"/>
      </w:pPr>
      <w:proofErr w:type="spellStart"/>
      <w:r w:rsidRPr="00B33F1C">
        <w:t>Wernick</w:t>
      </w:r>
      <w:proofErr w:type="spellEnd"/>
      <w:r w:rsidRPr="00B33F1C">
        <w:t>, A</w:t>
      </w:r>
      <w:r w:rsidR="00851188">
        <w:t>ndrew</w:t>
      </w:r>
      <w:r w:rsidR="007B27BD" w:rsidRPr="00B33F1C">
        <w:t xml:space="preserve"> </w:t>
      </w:r>
      <w:r w:rsidR="00851188">
        <w:t>(</w:t>
      </w:r>
      <w:r w:rsidR="007B27BD" w:rsidRPr="00B33F1C">
        <w:t>1991</w:t>
      </w:r>
      <w:r w:rsidR="00851188">
        <w:t>),</w:t>
      </w:r>
      <w:r w:rsidRPr="00B33F1C">
        <w:t xml:space="preserve"> </w:t>
      </w:r>
      <w:r w:rsidRPr="00B33F1C">
        <w:rPr>
          <w:i/>
        </w:rPr>
        <w:t>Promotional culture: Advertising, ideology and symbolic expression</w:t>
      </w:r>
      <w:r w:rsidRPr="00B33F1C">
        <w:t>, London: Sage.</w:t>
      </w:r>
    </w:p>
    <w:p w:rsidR="004B5040" w:rsidRPr="00B33F1C" w:rsidRDefault="00851188" w:rsidP="000C7821">
      <w:pPr>
        <w:pStyle w:val="REFReferencetext"/>
        <w:spacing w:line="240" w:lineRule="auto"/>
        <w:jc w:val="both"/>
      </w:pPr>
      <w:r>
        <w:t>Williamson, Judith</w:t>
      </w:r>
      <w:r w:rsidR="007B27BD" w:rsidRPr="00B33F1C">
        <w:t xml:space="preserve"> </w:t>
      </w:r>
      <w:r>
        <w:t>(</w:t>
      </w:r>
      <w:r w:rsidR="007B27BD" w:rsidRPr="00B33F1C">
        <w:t>1978</w:t>
      </w:r>
      <w:r>
        <w:t>),</w:t>
      </w:r>
      <w:r w:rsidR="004B5040" w:rsidRPr="00B33F1C">
        <w:t xml:space="preserve"> </w:t>
      </w:r>
      <w:proofErr w:type="gramStart"/>
      <w:r w:rsidR="004B5040" w:rsidRPr="00B33F1C">
        <w:rPr>
          <w:i/>
        </w:rPr>
        <w:t>The</w:t>
      </w:r>
      <w:proofErr w:type="gramEnd"/>
      <w:r w:rsidR="004B5040" w:rsidRPr="00B33F1C">
        <w:rPr>
          <w:i/>
        </w:rPr>
        <w:t xml:space="preserve"> Semiotics of Advertising</w:t>
      </w:r>
      <w:r w:rsidR="004B5040" w:rsidRPr="00B33F1C">
        <w:t>, London: Sage.</w:t>
      </w:r>
    </w:p>
    <w:p w:rsidR="004B5040" w:rsidRPr="00B33F1C" w:rsidRDefault="007B27BD" w:rsidP="000C7821">
      <w:pPr>
        <w:spacing w:line="240" w:lineRule="auto"/>
        <w:jc w:val="both"/>
        <w:rPr>
          <w:rFonts w:ascii="Times New Roman" w:hAnsi="Times New Roman" w:cs="Times New Roman"/>
          <w:sz w:val="24"/>
          <w:szCs w:val="24"/>
        </w:rPr>
      </w:pPr>
      <w:r w:rsidRPr="00B33F1C">
        <w:rPr>
          <w:rFonts w:ascii="Times New Roman" w:hAnsi="Times New Roman" w:cs="Times New Roman"/>
          <w:sz w:val="24"/>
          <w:szCs w:val="24"/>
        </w:rPr>
        <w:t xml:space="preserve">Wolf, Michael J. </w:t>
      </w:r>
      <w:r w:rsidR="00851188">
        <w:rPr>
          <w:rFonts w:ascii="Times New Roman" w:hAnsi="Times New Roman" w:cs="Times New Roman"/>
          <w:sz w:val="24"/>
          <w:szCs w:val="24"/>
        </w:rPr>
        <w:t>(</w:t>
      </w:r>
      <w:r w:rsidRPr="00B33F1C">
        <w:rPr>
          <w:rFonts w:ascii="Times New Roman" w:hAnsi="Times New Roman" w:cs="Times New Roman"/>
          <w:sz w:val="24"/>
          <w:szCs w:val="24"/>
        </w:rPr>
        <w:t>2003</w:t>
      </w:r>
      <w:r w:rsidR="00851188">
        <w:rPr>
          <w:rFonts w:ascii="Times New Roman" w:hAnsi="Times New Roman" w:cs="Times New Roman"/>
          <w:sz w:val="24"/>
          <w:szCs w:val="24"/>
        </w:rPr>
        <w:t>),</w:t>
      </w:r>
      <w:r w:rsidR="004B5040" w:rsidRPr="00B33F1C">
        <w:rPr>
          <w:rFonts w:ascii="Times New Roman" w:hAnsi="Times New Roman" w:cs="Times New Roman"/>
          <w:sz w:val="24"/>
          <w:szCs w:val="24"/>
        </w:rPr>
        <w:t xml:space="preserve"> </w:t>
      </w:r>
      <w:r w:rsidR="004B5040" w:rsidRPr="00B33F1C">
        <w:rPr>
          <w:rFonts w:ascii="Times New Roman" w:hAnsi="Times New Roman" w:cs="Times New Roman"/>
          <w:i/>
          <w:sz w:val="24"/>
          <w:szCs w:val="24"/>
        </w:rPr>
        <w:t>The Entertainment Economy: How mega-media forces are transforming our lives</w:t>
      </w:r>
      <w:r w:rsidR="004B5040" w:rsidRPr="00B33F1C">
        <w:rPr>
          <w:rFonts w:ascii="Times New Roman" w:hAnsi="Times New Roman" w:cs="Times New Roman"/>
          <w:sz w:val="24"/>
          <w:szCs w:val="24"/>
        </w:rPr>
        <w:t xml:space="preserve">, CA: The Rivers Press. </w:t>
      </w:r>
    </w:p>
    <w:p w:rsidR="004B5040" w:rsidRPr="00B33F1C" w:rsidRDefault="004B5040" w:rsidP="00BB6F3E">
      <w:pPr>
        <w:spacing w:line="240" w:lineRule="auto"/>
        <w:rPr>
          <w:rFonts w:ascii="Times New Roman" w:hAnsi="Times New Roman" w:cs="Times New Roman"/>
          <w:sz w:val="24"/>
          <w:szCs w:val="24"/>
        </w:rPr>
      </w:pPr>
    </w:p>
    <w:p w:rsidR="00821E17" w:rsidRPr="00B33F1C" w:rsidRDefault="00821E17" w:rsidP="00BB6F3E">
      <w:pPr>
        <w:spacing w:line="240" w:lineRule="auto"/>
        <w:rPr>
          <w:rFonts w:ascii="Times New Roman" w:hAnsi="Times New Roman" w:cs="Times New Roman"/>
          <w:sz w:val="24"/>
          <w:szCs w:val="24"/>
        </w:rPr>
      </w:pPr>
    </w:p>
    <w:sectPr w:rsidR="00821E17" w:rsidRPr="00B33F1C" w:rsidSect="008F67DF">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1D" w:rsidRDefault="0015731D" w:rsidP="000B1CAE">
      <w:pPr>
        <w:spacing w:after="0" w:line="240" w:lineRule="auto"/>
      </w:pPr>
      <w:r>
        <w:separator/>
      </w:r>
    </w:p>
  </w:endnote>
  <w:endnote w:type="continuationSeparator" w:id="0">
    <w:p w:rsidR="0015731D" w:rsidRDefault="0015731D" w:rsidP="000B1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ArialUnicodeMS">
    <w:charset w:val="00"/>
    <w:family w:val="auto"/>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381941"/>
      <w:docPartObj>
        <w:docPartGallery w:val="Page Numbers (Bottom of Page)"/>
        <w:docPartUnique/>
      </w:docPartObj>
    </w:sdtPr>
    <w:sdtContent>
      <w:p w:rsidR="00ED5CE0" w:rsidRDefault="00ED5CE0">
        <w:pPr>
          <w:pStyle w:val="Footer"/>
          <w:jc w:val="center"/>
        </w:pPr>
        <w:fldSimple w:instr=" PAGE   \* MERGEFORMAT ">
          <w:r w:rsidR="00032ECF">
            <w:rPr>
              <w:noProof/>
            </w:rPr>
            <w:t>17</w:t>
          </w:r>
        </w:fldSimple>
      </w:p>
    </w:sdtContent>
  </w:sdt>
  <w:p w:rsidR="00ED5CE0" w:rsidRDefault="00ED5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1D" w:rsidRDefault="0015731D" w:rsidP="000B1CAE">
      <w:pPr>
        <w:spacing w:after="0" w:line="240" w:lineRule="auto"/>
      </w:pPr>
      <w:r>
        <w:separator/>
      </w:r>
    </w:p>
  </w:footnote>
  <w:footnote w:type="continuationSeparator" w:id="0">
    <w:p w:rsidR="0015731D" w:rsidRDefault="0015731D" w:rsidP="000B1CAE">
      <w:pPr>
        <w:spacing w:after="0" w:line="240" w:lineRule="auto"/>
      </w:pPr>
      <w:r>
        <w:continuationSeparator/>
      </w:r>
    </w:p>
  </w:footnote>
  <w:footnote w:id="1">
    <w:p w:rsidR="00ED5CE0" w:rsidRPr="001A6A3F" w:rsidRDefault="00ED5CE0">
      <w:pPr>
        <w:pStyle w:val="FootnoteText"/>
        <w:rPr>
          <w:rFonts w:ascii="Times New Roman" w:hAnsi="Times New Roman" w:cs="Times New Roman"/>
        </w:rPr>
      </w:pPr>
      <w:r w:rsidRPr="001A6A3F">
        <w:rPr>
          <w:rStyle w:val="FootnoteReference"/>
          <w:rFonts w:ascii="Times New Roman" w:hAnsi="Times New Roman" w:cs="Times New Roman"/>
        </w:rPr>
        <w:footnoteRef/>
      </w:r>
      <w:r w:rsidRPr="001A6A3F">
        <w:rPr>
          <w:rFonts w:ascii="Times New Roman" w:hAnsi="Times New Roman" w:cs="Times New Roman"/>
        </w:rPr>
        <w:t xml:space="preserve"> </w:t>
      </w:r>
      <w:hyperlink r:id="rId1" w:history="1">
        <w:r w:rsidRPr="001A6A3F">
          <w:rPr>
            <w:rStyle w:val="Hyperlink"/>
            <w:rFonts w:ascii="Times New Roman" w:hAnsi="Times New Roman" w:cs="Times New Roman"/>
          </w:rPr>
          <w:t>https://www.wgsn.com/blogs/levis-laundrette-advert-1985/#</w:t>
        </w:r>
      </w:hyperlink>
      <w:r w:rsidRPr="001A6A3F">
        <w:rPr>
          <w:rFonts w:ascii="Times New Roman" w:hAnsi="Times New Roman" w:cs="Times New Roman"/>
        </w:rPr>
        <w:t xml:space="preserve"> accessed 3.1.2018 </w:t>
      </w:r>
    </w:p>
  </w:footnote>
  <w:footnote w:id="2">
    <w:p w:rsidR="00ED5CE0" w:rsidRPr="007A56D1" w:rsidRDefault="00ED5CE0">
      <w:pPr>
        <w:pStyle w:val="FootnoteText"/>
        <w:rPr>
          <w:rFonts w:ascii="Times New Roman" w:hAnsi="Times New Roman" w:cs="Times New Roman"/>
        </w:rPr>
      </w:pPr>
      <w:r w:rsidRPr="007A56D1">
        <w:rPr>
          <w:rStyle w:val="FootnoteReference"/>
          <w:rFonts w:ascii="Times New Roman" w:hAnsi="Times New Roman" w:cs="Times New Roman"/>
        </w:rPr>
        <w:footnoteRef/>
      </w:r>
      <w:r w:rsidRPr="007A56D1">
        <w:rPr>
          <w:rFonts w:ascii="Times New Roman" w:hAnsi="Times New Roman" w:cs="Times New Roman"/>
        </w:rPr>
        <w:t xml:space="preserve"> </w:t>
      </w:r>
      <w:hyperlink r:id="rId2" w:history="1">
        <w:r w:rsidRPr="007A56D1">
          <w:rPr>
            <w:rStyle w:val="Hyperlink"/>
            <w:rFonts w:ascii="Times New Roman" w:hAnsi="Times New Roman" w:cs="Times New Roman"/>
          </w:rPr>
          <w:t>http://bmwfilms.com/</w:t>
        </w:r>
      </w:hyperlink>
      <w:r w:rsidRPr="007A56D1">
        <w:rPr>
          <w:rFonts w:ascii="Times New Roman" w:hAnsi="Times New Roman" w:cs="Times New Roman"/>
        </w:rPr>
        <w:t xml:space="preserve"> accessed 2.1.2018 </w:t>
      </w:r>
    </w:p>
  </w:footnote>
  <w:footnote w:id="3">
    <w:p w:rsidR="00ED5CE0" w:rsidRPr="00250480" w:rsidRDefault="00ED5CE0" w:rsidP="000B1CAE">
      <w:pPr>
        <w:pStyle w:val="FootnoteText"/>
        <w:rPr>
          <w:rFonts w:ascii="Times New Roman" w:hAnsi="Times New Roman" w:cs="Times New Roman"/>
        </w:rPr>
      </w:pPr>
      <w:r w:rsidRPr="00250480">
        <w:rPr>
          <w:rStyle w:val="FootnoteReference"/>
          <w:rFonts w:ascii="Times New Roman" w:hAnsi="Times New Roman" w:cs="Times New Roman"/>
        </w:rPr>
        <w:footnoteRef/>
      </w:r>
      <w:r w:rsidRPr="00250480">
        <w:rPr>
          <w:rFonts w:ascii="Times New Roman" w:hAnsi="Times New Roman" w:cs="Times New Roman"/>
        </w:rPr>
        <w:t xml:space="preserve"> </w:t>
      </w:r>
      <w:hyperlink r:id="rId3" w:history="1">
        <w:r w:rsidRPr="00250480">
          <w:rPr>
            <w:rStyle w:val="Hyperlink"/>
            <w:rFonts w:ascii="Times New Roman" w:hAnsi="Times New Roman" w:cs="Times New Roman"/>
          </w:rPr>
          <w:t>https://www.marketingweek.com/2016/12/20/aldi-best-performing-christmas-ad-tesco-boots-fail/</w:t>
        </w:r>
      </w:hyperlink>
      <w:r w:rsidRPr="00250480">
        <w:rPr>
          <w:rFonts w:ascii="Times New Roman" w:hAnsi="Times New Roman" w:cs="Times New Roman"/>
        </w:rPr>
        <w:t xml:space="preserve"> accessed 27.12.2017</w:t>
      </w:r>
    </w:p>
  </w:footnote>
  <w:footnote w:id="4">
    <w:p w:rsidR="00ED5CE0" w:rsidRPr="00250480" w:rsidRDefault="00ED5CE0" w:rsidP="007965D6">
      <w:pPr>
        <w:pStyle w:val="FootnoteText"/>
        <w:rPr>
          <w:rFonts w:ascii="Times New Roman" w:hAnsi="Times New Roman" w:cs="Times New Roman"/>
        </w:rPr>
      </w:pPr>
      <w:r w:rsidRPr="00250480">
        <w:rPr>
          <w:rStyle w:val="FootnoteReference"/>
          <w:rFonts w:ascii="Times New Roman" w:hAnsi="Times New Roman" w:cs="Times New Roman"/>
        </w:rPr>
        <w:footnoteRef/>
      </w:r>
      <w:r w:rsidRPr="00250480">
        <w:rPr>
          <w:rFonts w:ascii="Times New Roman" w:hAnsi="Times New Roman" w:cs="Times New Roman"/>
        </w:rPr>
        <w:t xml:space="preserve"> </w:t>
      </w:r>
      <w:hyperlink r:id="rId4" w:history="1">
        <w:r w:rsidRPr="00250480">
          <w:rPr>
            <w:rStyle w:val="Hyperlink"/>
            <w:rFonts w:ascii="Times New Roman" w:hAnsi="Times New Roman" w:cs="Times New Roman"/>
          </w:rPr>
          <w:t>https://www.youtube.com/watch?v=iJGpOYKXcSE</w:t>
        </w:r>
      </w:hyperlink>
      <w:r w:rsidRPr="00250480">
        <w:rPr>
          <w:rFonts w:ascii="Times New Roman" w:hAnsi="Times New Roman" w:cs="Times New Roman"/>
        </w:rPr>
        <w:t xml:space="preserve"> accessed 1.1.2018</w:t>
      </w:r>
    </w:p>
  </w:footnote>
  <w:footnote w:id="5">
    <w:p w:rsidR="00ED5CE0" w:rsidRPr="00250480" w:rsidRDefault="00ED5CE0" w:rsidP="000B1CAE">
      <w:pPr>
        <w:pStyle w:val="FootnoteText"/>
        <w:rPr>
          <w:rFonts w:ascii="Times New Roman" w:hAnsi="Times New Roman" w:cs="Times New Roman"/>
        </w:rPr>
      </w:pPr>
      <w:r w:rsidRPr="00250480">
        <w:rPr>
          <w:rStyle w:val="FootnoteReference"/>
          <w:rFonts w:ascii="Times New Roman" w:hAnsi="Times New Roman" w:cs="Times New Roman"/>
        </w:rPr>
        <w:footnoteRef/>
      </w:r>
      <w:r w:rsidRPr="00250480">
        <w:rPr>
          <w:rFonts w:ascii="Times New Roman" w:hAnsi="Times New Roman" w:cs="Times New Roman"/>
        </w:rPr>
        <w:t xml:space="preserve"> </w:t>
      </w:r>
      <w:hyperlink r:id="rId5" w:history="1">
        <w:r w:rsidRPr="00250480">
          <w:rPr>
            <w:rStyle w:val="Hyperlink"/>
            <w:rFonts w:ascii="Times New Roman" w:hAnsi="Times New Roman" w:cs="Times New Roman"/>
          </w:rPr>
          <w:t>http://www.mirror.co.uk/money/aldi-kevin-katy-carrot-toys-11702280</w:t>
        </w:r>
      </w:hyperlink>
      <w:r w:rsidRPr="00250480">
        <w:rPr>
          <w:rFonts w:ascii="Times New Roman" w:hAnsi="Times New Roman" w:cs="Times New Roman"/>
        </w:rPr>
        <w:t xml:space="preserve"> accessed 1.1.2018 </w:t>
      </w:r>
    </w:p>
  </w:footnote>
  <w:footnote w:id="6">
    <w:p w:rsidR="00ED5CE0" w:rsidRDefault="00ED5CE0">
      <w:pPr>
        <w:pStyle w:val="FootnoteText"/>
      </w:pPr>
      <w:r w:rsidRPr="00250480">
        <w:rPr>
          <w:rStyle w:val="FootnoteReference"/>
          <w:rFonts w:ascii="Times New Roman" w:hAnsi="Times New Roman" w:cs="Times New Roman"/>
        </w:rPr>
        <w:footnoteRef/>
      </w:r>
      <w:r w:rsidRPr="00250480">
        <w:rPr>
          <w:rFonts w:ascii="Times New Roman" w:hAnsi="Times New Roman" w:cs="Times New Roman"/>
        </w:rPr>
        <w:t xml:space="preserve"> </w:t>
      </w:r>
      <w:hyperlink r:id="rId6" w:history="1">
        <w:r w:rsidRPr="00250480">
          <w:rPr>
            <w:rStyle w:val="Hyperlink"/>
            <w:rFonts w:ascii="Times New Roman" w:hAnsi="Times New Roman" w:cs="Times New Roman"/>
          </w:rPr>
          <w:t>http://www.economicsonline.co.uk/Business_economics/Supermarkets.html</w:t>
        </w:r>
      </w:hyperlink>
      <w:r w:rsidRPr="00250480">
        <w:rPr>
          <w:rFonts w:ascii="Times New Roman" w:hAnsi="Times New Roman" w:cs="Times New Roman"/>
        </w:rPr>
        <w:t xml:space="preserve"> accessed 5.1.2018</w:t>
      </w:r>
    </w:p>
  </w:footnote>
  <w:footnote w:id="7">
    <w:p w:rsidR="00ED5CE0" w:rsidRPr="00250480" w:rsidRDefault="00ED5CE0" w:rsidP="00BB2322">
      <w:pPr>
        <w:pStyle w:val="FootnoteText"/>
        <w:rPr>
          <w:rFonts w:ascii="Times New Roman" w:hAnsi="Times New Roman" w:cs="Times New Roman"/>
        </w:rPr>
      </w:pPr>
      <w:r w:rsidRPr="00250480">
        <w:rPr>
          <w:rStyle w:val="FootnoteReference"/>
          <w:rFonts w:ascii="Times New Roman" w:hAnsi="Times New Roman" w:cs="Times New Roman"/>
        </w:rPr>
        <w:footnoteRef/>
      </w:r>
      <w:r w:rsidRPr="00250480">
        <w:rPr>
          <w:rFonts w:ascii="Times New Roman" w:hAnsi="Times New Roman" w:cs="Times New Roman"/>
        </w:rPr>
        <w:t xml:space="preserve"> </w:t>
      </w:r>
      <w:hyperlink r:id="rId7" w:history="1">
        <w:r w:rsidRPr="00250480">
          <w:rPr>
            <w:rStyle w:val="Hyperlink"/>
            <w:rFonts w:ascii="Times New Roman" w:hAnsi="Times New Roman" w:cs="Times New Roman"/>
          </w:rPr>
          <w:t>https://www.marketingweek.com/2017/12/12/inflation-hits-four-year-high-as-brits-flock-to-aldi/</w:t>
        </w:r>
      </w:hyperlink>
      <w:r w:rsidRPr="00250480">
        <w:rPr>
          <w:rFonts w:ascii="Times New Roman" w:hAnsi="Times New Roman" w:cs="Times New Roman"/>
        </w:rPr>
        <w:t xml:space="preserve"> accessed 27.12.2017</w:t>
      </w:r>
    </w:p>
  </w:footnote>
  <w:footnote w:id="8">
    <w:p w:rsidR="00ED5CE0" w:rsidRPr="002505AF" w:rsidRDefault="00ED5CE0" w:rsidP="000B1CAE">
      <w:pPr>
        <w:pStyle w:val="FootnoteText"/>
        <w:rPr>
          <w:rFonts w:ascii="Times New Roman" w:hAnsi="Times New Roman" w:cs="Times New Roman"/>
        </w:rPr>
      </w:pPr>
      <w:r w:rsidRPr="002505AF">
        <w:rPr>
          <w:rStyle w:val="FootnoteReference"/>
          <w:rFonts w:ascii="Times New Roman" w:hAnsi="Times New Roman" w:cs="Times New Roman"/>
        </w:rPr>
        <w:footnoteRef/>
      </w:r>
      <w:r w:rsidRPr="002505AF">
        <w:rPr>
          <w:rFonts w:ascii="Times New Roman" w:hAnsi="Times New Roman" w:cs="Times New Roman"/>
        </w:rPr>
        <w:t xml:space="preserve"> </w:t>
      </w:r>
      <w:hyperlink r:id="rId8" w:history="1">
        <w:r w:rsidRPr="002505AF">
          <w:rPr>
            <w:rStyle w:val="Hyperlink"/>
            <w:rFonts w:ascii="Times New Roman" w:hAnsi="Times New Roman" w:cs="Times New Roman"/>
          </w:rPr>
          <w:t>https://www.comparethemarket.com/meerkat/history/</w:t>
        </w:r>
      </w:hyperlink>
      <w:r w:rsidRPr="002505AF">
        <w:rPr>
          <w:rFonts w:ascii="Times New Roman" w:hAnsi="Times New Roman" w:cs="Times New Roman"/>
        </w:rPr>
        <w:t xml:space="preserve"> accessed 27.12.2017</w:t>
      </w:r>
    </w:p>
  </w:footnote>
  <w:footnote w:id="9">
    <w:p w:rsidR="00ED5CE0" w:rsidRPr="000A5C49" w:rsidRDefault="00ED5CE0" w:rsidP="007111ED">
      <w:pPr>
        <w:pStyle w:val="FootnoteText"/>
        <w:rPr>
          <w:rFonts w:ascii="Times New Roman" w:hAnsi="Times New Roman" w:cs="Times New Roman"/>
        </w:rPr>
      </w:pPr>
      <w:r w:rsidRPr="000A5C49">
        <w:rPr>
          <w:rStyle w:val="FootnoteReference"/>
          <w:rFonts w:ascii="Times New Roman" w:hAnsi="Times New Roman" w:cs="Times New Roman"/>
        </w:rPr>
        <w:footnoteRef/>
      </w:r>
      <w:r w:rsidRPr="000A5C49">
        <w:rPr>
          <w:rFonts w:ascii="Times New Roman" w:hAnsi="Times New Roman" w:cs="Times New Roman"/>
        </w:rPr>
        <w:t xml:space="preserve"> </w:t>
      </w:r>
      <w:hyperlink r:id="rId9" w:history="1">
        <w:r w:rsidRPr="000A5C49">
          <w:rPr>
            <w:rStyle w:val="Hyperlink"/>
            <w:rFonts w:ascii="Times New Roman" w:hAnsi="Times New Roman" w:cs="Times New Roman"/>
          </w:rPr>
          <w:t>https://www.youtube.com/watch?v=dT38-6zeNLE</w:t>
        </w:r>
      </w:hyperlink>
      <w:r w:rsidRPr="000A5C49">
        <w:rPr>
          <w:rFonts w:ascii="Times New Roman" w:hAnsi="Times New Roman" w:cs="Times New Roman"/>
        </w:rPr>
        <w:t xml:space="preserve"> accessed 4.1.2018</w:t>
      </w:r>
    </w:p>
  </w:footnote>
  <w:footnote w:id="10">
    <w:p w:rsidR="00ED5CE0" w:rsidRPr="000A5C49" w:rsidRDefault="00ED5CE0" w:rsidP="007111ED">
      <w:pPr>
        <w:pStyle w:val="FootnoteText"/>
        <w:rPr>
          <w:rFonts w:ascii="Times New Roman" w:hAnsi="Times New Roman" w:cs="Times New Roman"/>
        </w:rPr>
      </w:pPr>
      <w:r w:rsidRPr="000A5C49">
        <w:rPr>
          <w:rStyle w:val="FootnoteReference"/>
          <w:rFonts w:ascii="Times New Roman" w:hAnsi="Times New Roman" w:cs="Times New Roman"/>
        </w:rPr>
        <w:footnoteRef/>
      </w:r>
      <w:r w:rsidRPr="000A5C49">
        <w:rPr>
          <w:rFonts w:ascii="Times New Roman" w:hAnsi="Times New Roman" w:cs="Times New Roman"/>
        </w:rPr>
        <w:t xml:space="preserve"> </w:t>
      </w:r>
      <w:hyperlink r:id="rId10" w:history="1">
        <w:r w:rsidRPr="000A5C49">
          <w:rPr>
            <w:rStyle w:val="Hyperlink"/>
            <w:rFonts w:ascii="Times New Roman" w:hAnsi="Times New Roman" w:cs="Times New Roman"/>
          </w:rPr>
          <w:t>https://www.campaignlive.co.uk/article/swiftcover-insure-musicians-iggy-pop-ad-banned-watchdog/901639</w:t>
        </w:r>
      </w:hyperlink>
      <w:r w:rsidRPr="000A5C49">
        <w:rPr>
          <w:rFonts w:ascii="Times New Roman" w:hAnsi="Times New Roman" w:cs="Times New Roman"/>
        </w:rPr>
        <w:t xml:space="preserve"> accessed 4.1.2018</w:t>
      </w:r>
    </w:p>
  </w:footnote>
  <w:footnote w:id="11">
    <w:p w:rsidR="00ED5CE0" w:rsidRPr="000A5C49" w:rsidRDefault="00ED5CE0" w:rsidP="007111ED">
      <w:pPr>
        <w:pStyle w:val="FootnoteText"/>
        <w:rPr>
          <w:rFonts w:ascii="Times New Roman" w:hAnsi="Times New Roman" w:cs="Times New Roman"/>
        </w:rPr>
      </w:pPr>
      <w:r w:rsidRPr="000A5C49">
        <w:rPr>
          <w:rStyle w:val="FootnoteReference"/>
          <w:rFonts w:ascii="Times New Roman" w:hAnsi="Times New Roman" w:cs="Times New Roman"/>
        </w:rPr>
        <w:footnoteRef/>
      </w:r>
      <w:r w:rsidRPr="000A5C49">
        <w:rPr>
          <w:rFonts w:ascii="Times New Roman" w:hAnsi="Times New Roman" w:cs="Times New Roman"/>
        </w:rPr>
        <w:t xml:space="preserve"> </w:t>
      </w:r>
      <w:hyperlink r:id="rId11" w:history="1">
        <w:r w:rsidRPr="000A5C49">
          <w:rPr>
            <w:rStyle w:val="Hyperlink"/>
            <w:rFonts w:ascii="Times New Roman" w:hAnsi="Times New Roman" w:cs="Times New Roman"/>
          </w:rPr>
          <w:t>http://www.swiftcover.com/getalife/iggy-interview/sell-out/</w:t>
        </w:r>
      </w:hyperlink>
      <w:r w:rsidRPr="000A5C49">
        <w:rPr>
          <w:rFonts w:ascii="Times New Roman" w:hAnsi="Times New Roman" w:cs="Times New Roman"/>
        </w:rPr>
        <w:t xml:space="preserve"> accessed 4.2018 </w:t>
      </w:r>
    </w:p>
  </w:footnote>
  <w:footnote w:id="12">
    <w:p w:rsidR="00ED5CE0" w:rsidRDefault="00ED5CE0" w:rsidP="007111ED">
      <w:pPr>
        <w:pStyle w:val="FootnoteText"/>
      </w:pPr>
      <w:r w:rsidRPr="000A5C49">
        <w:rPr>
          <w:rStyle w:val="FootnoteReference"/>
          <w:rFonts w:ascii="Times New Roman" w:hAnsi="Times New Roman" w:cs="Times New Roman"/>
        </w:rPr>
        <w:footnoteRef/>
      </w:r>
      <w:r w:rsidRPr="000A5C49">
        <w:rPr>
          <w:rFonts w:ascii="Times New Roman" w:hAnsi="Times New Roman" w:cs="Times New Roman"/>
        </w:rPr>
        <w:t xml:space="preserve"> </w:t>
      </w:r>
      <w:hyperlink r:id="rId12" w:history="1">
        <w:r w:rsidRPr="000A5C49">
          <w:rPr>
            <w:rStyle w:val="Hyperlink"/>
            <w:rFonts w:ascii="Times New Roman" w:hAnsi="Times New Roman" w:cs="Times New Roman"/>
          </w:rPr>
          <w:t>https://www.theguardian.com/music/2016/mar/05/iggy-pop-and-josh-homme-talk-about-their-post-pop-depression-album</w:t>
        </w:r>
      </w:hyperlink>
      <w:r w:rsidRPr="000A5C49">
        <w:rPr>
          <w:rFonts w:ascii="Times New Roman" w:hAnsi="Times New Roman" w:cs="Times New Roman"/>
        </w:rPr>
        <w:t xml:space="preserve"> accessed 4.1.2018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F6C47"/>
    <w:rsid w:val="00006257"/>
    <w:rsid w:val="000167FE"/>
    <w:rsid w:val="00027BAB"/>
    <w:rsid w:val="00032ECF"/>
    <w:rsid w:val="00042611"/>
    <w:rsid w:val="000658BB"/>
    <w:rsid w:val="00067203"/>
    <w:rsid w:val="0006760F"/>
    <w:rsid w:val="00083408"/>
    <w:rsid w:val="00090FF5"/>
    <w:rsid w:val="00091592"/>
    <w:rsid w:val="000A5C49"/>
    <w:rsid w:val="000B1CAE"/>
    <w:rsid w:val="000B1FDB"/>
    <w:rsid w:val="000B53F7"/>
    <w:rsid w:val="000C0F30"/>
    <w:rsid w:val="000C3E41"/>
    <w:rsid w:val="000C7821"/>
    <w:rsid w:val="000D2650"/>
    <w:rsid w:val="000F3FDC"/>
    <w:rsid w:val="000F6B83"/>
    <w:rsid w:val="0012214D"/>
    <w:rsid w:val="001255EF"/>
    <w:rsid w:val="001366C0"/>
    <w:rsid w:val="001568B7"/>
    <w:rsid w:val="0015731D"/>
    <w:rsid w:val="0016698B"/>
    <w:rsid w:val="00175372"/>
    <w:rsid w:val="00191EB8"/>
    <w:rsid w:val="001A6A3F"/>
    <w:rsid w:val="001B124F"/>
    <w:rsid w:val="001B44E8"/>
    <w:rsid w:val="001C1A46"/>
    <w:rsid w:val="001D6A2A"/>
    <w:rsid w:val="001E5BC3"/>
    <w:rsid w:val="001F7982"/>
    <w:rsid w:val="001F7CD3"/>
    <w:rsid w:val="00203ECC"/>
    <w:rsid w:val="00222309"/>
    <w:rsid w:val="00232CB5"/>
    <w:rsid w:val="00240B05"/>
    <w:rsid w:val="00244C97"/>
    <w:rsid w:val="00244D8E"/>
    <w:rsid w:val="00250480"/>
    <w:rsid w:val="002505AF"/>
    <w:rsid w:val="002854A6"/>
    <w:rsid w:val="00286B46"/>
    <w:rsid w:val="0029600F"/>
    <w:rsid w:val="002A0E2C"/>
    <w:rsid w:val="002A5759"/>
    <w:rsid w:val="002B4515"/>
    <w:rsid w:val="002C21AA"/>
    <w:rsid w:val="002C5259"/>
    <w:rsid w:val="002E3313"/>
    <w:rsid w:val="002F7A6D"/>
    <w:rsid w:val="00305B3E"/>
    <w:rsid w:val="00344027"/>
    <w:rsid w:val="003557DA"/>
    <w:rsid w:val="003748DF"/>
    <w:rsid w:val="003837F9"/>
    <w:rsid w:val="003A020B"/>
    <w:rsid w:val="003A500C"/>
    <w:rsid w:val="003B3C5B"/>
    <w:rsid w:val="003C34E0"/>
    <w:rsid w:val="003C38A0"/>
    <w:rsid w:val="003C59E2"/>
    <w:rsid w:val="003D5BED"/>
    <w:rsid w:val="003E190E"/>
    <w:rsid w:val="003E3272"/>
    <w:rsid w:val="003E353A"/>
    <w:rsid w:val="003E38AD"/>
    <w:rsid w:val="003E5F93"/>
    <w:rsid w:val="003E616D"/>
    <w:rsid w:val="00400526"/>
    <w:rsid w:val="00404E9F"/>
    <w:rsid w:val="0040694C"/>
    <w:rsid w:val="00413F44"/>
    <w:rsid w:val="004322E7"/>
    <w:rsid w:val="00437AEE"/>
    <w:rsid w:val="004472A3"/>
    <w:rsid w:val="004A469A"/>
    <w:rsid w:val="004A5636"/>
    <w:rsid w:val="004A6200"/>
    <w:rsid w:val="004B01EA"/>
    <w:rsid w:val="004B4726"/>
    <w:rsid w:val="004B5040"/>
    <w:rsid w:val="004C093B"/>
    <w:rsid w:val="004C5893"/>
    <w:rsid w:val="004D1498"/>
    <w:rsid w:val="004D1D02"/>
    <w:rsid w:val="004E65E8"/>
    <w:rsid w:val="00503CD2"/>
    <w:rsid w:val="00506B80"/>
    <w:rsid w:val="00521554"/>
    <w:rsid w:val="00537ED8"/>
    <w:rsid w:val="00547FAD"/>
    <w:rsid w:val="005560F4"/>
    <w:rsid w:val="00557E40"/>
    <w:rsid w:val="005641AE"/>
    <w:rsid w:val="00570440"/>
    <w:rsid w:val="00581C41"/>
    <w:rsid w:val="005862F1"/>
    <w:rsid w:val="0059416A"/>
    <w:rsid w:val="005A02AE"/>
    <w:rsid w:val="005C37A5"/>
    <w:rsid w:val="005E2F2C"/>
    <w:rsid w:val="005F6C47"/>
    <w:rsid w:val="006039BA"/>
    <w:rsid w:val="00615A9D"/>
    <w:rsid w:val="00616287"/>
    <w:rsid w:val="00631D08"/>
    <w:rsid w:val="00637692"/>
    <w:rsid w:val="00637F8C"/>
    <w:rsid w:val="00677E5E"/>
    <w:rsid w:val="00685171"/>
    <w:rsid w:val="006852DC"/>
    <w:rsid w:val="00690E4B"/>
    <w:rsid w:val="00691B26"/>
    <w:rsid w:val="0069639F"/>
    <w:rsid w:val="006A0F14"/>
    <w:rsid w:val="006B1873"/>
    <w:rsid w:val="006B2206"/>
    <w:rsid w:val="006B407B"/>
    <w:rsid w:val="006C259F"/>
    <w:rsid w:val="006C264B"/>
    <w:rsid w:val="006C3DBF"/>
    <w:rsid w:val="006C5668"/>
    <w:rsid w:val="006C5955"/>
    <w:rsid w:val="006D33FB"/>
    <w:rsid w:val="006D6C11"/>
    <w:rsid w:val="00703F29"/>
    <w:rsid w:val="007111ED"/>
    <w:rsid w:val="007338E5"/>
    <w:rsid w:val="007362F6"/>
    <w:rsid w:val="00736B0A"/>
    <w:rsid w:val="0075437B"/>
    <w:rsid w:val="00757566"/>
    <w:rsid w:val="00765D7A"/>
    <w:rsid w:val="00780D5A"/>
    <w:rsid w:val="00781F76"/>
    <w:rsid w:val="0078789C"/>
    <w:rsid w:val="00787B10"/>
    <w:rsid w:val="00794BB3"/>
    <w:rsid w:val="007965D6"/>
    <w:rsid w:val="00797795"/>
    <w:rsid w:val="007A1223"/>
    <w:rsid w:val="007A56D1"/>
    <w:rsid w:val="007B20DD"/>
    <w:rsid w:val="007B27BD"/>
    <w:rsid w:val="007B3A16"/>
    <w:rsid w:val="007D23C6"/>
    <w:rsid w:val="0081181C"/>
    <w:rsid w:val="00821E17"/>
    <w:rsid w:val="00831279"/>
    <w:rsid w:val="00837EB0"/>
    <w:rsid w:val="00851188"/>
    <w:rsid w:val="00852106"/>
    <w:rsid w:val="00857DA9"/>
    <w:rsid w:val="00857DB9"/>
    <w:rsid w:val="008A1208"/>
    <w:rsid w:val="008B7618"/>
    <w:rsid w:val="008C2181"/>
    <w:rsid w:val="008C23CD"/>
    <w:rsid w:val="008D7C14"/>
    <w:rsid w:val="008F0FDD"/>
    <w:rsid w:val="008F67DF"/>
    <w:rsid w:val="00912108"/>
    <w:rsid w:val="009257FD"/>
    <w:rsid w:val="0093428E"/>
    <w:rsid w:val="00944B1E"/>
    <w:rsid w:val="00945701"/>
    <w:rsid w:val="009469A3"/>
    <w:rsid w:val="009506CB"/>
    <w:rsid w:val="00970949"/>
    <w:rsid w:val="00977224"/>
    <w:rsid w:val="0099618E"/>
    <w:rsid w:val="009B58D5"/>
    <w:rsid w:val="009C5986"/>
    <w:rsid w:val="009E3BBB"/>
    <w:rsid w:val="009E4CD4"/>
    <w:rsid w:val="009E7F54"/>
    <w:rsid w:val="009F74E5"/>
    <w:rsid w:val="00A02239"/>
    <w:rsid w:val="00A0272F"/>
    <w:rsid w:val="00A30A37"/>
    <w:rsid w:val="00A466AF"/>
    <w:rsid w:val="00A47283"/>
    <w:rsid w:val="00A4759D"/>
    <w:rsid w:val="00A557A8"/>
    <w:rsid w:val="00A663F4"/>
    <w:rsid w:val="00A7401E"/>
    <w:rsid w:val="00AC0A11"/>
    <w:rsid w:val="00AE0813"/>
    <w:rsid w:val="00AF2E10"/>
    <w:rsid w:val="00B113E6"/>
    <w:rsid w:val="00B1277B"/>
    <w:rsid w:val="00B13F94"/>
    <w:rsid w:val="00B33310"/>
    <w:rsid w:val="00B33F1C"/>
    <w:rsid w:val="00B504BF"/>
    <w:rsid w:val="00B56024"/>
    <w:rsid w:val="00B5681A"/>
    <w:rsid w:val="00B75B38"/>
    <w:rsid w:val="00BB2322"/>
    <w:rsid w:val="00BB6F3E"/>
    <w:rsid w:val="00BD5954"/>
    <w:rsid w:val="00C269FE"/>
    <w:rsid w:val="00C32578"/>
    <w:rsid w:val="00C33B1C"/>
    <w:rsid w:val="00C51E86"/>
    <w:rsid w:val="00C5761C"/>
    <w:rsid w:val="00C64582"/>
    <w:rsid w:val="00C729F4"/>
    <w:rsid w:val="00C91967"/>
    <w:rsid w:val="00C96643"/>
    <w:rsid w:val="00CC3291"/>
    <w:rsid w:val="00CD60AD"/>
    <w:rsid w:val="00CE1FDE"/>
    <w:rsid w:val="00CE4C26"/>
    <w:rsid w:val="00CF14EE"/>
    <w:rsid w:val="00CF4A62"/>
    <w:rsid w:val="00D06167"/>
    <w:rsid w:val="00D10913"/>
    <w:rsid w:val="00D2216B"/>
    <w:rsid w:val="00D26774"/>
    <w:rsid w:val="00D75782"/>
    <w:rsid w:val="00D8080D"/>
    <w:rsid w:val="00D8156B"/>
    <w:rsid w:val="00D86F26"/>
    <w:rsid w:val="00DC2479"/>
    <w:rsid w:val="00E0386D"/>
    <w:rsid w:val="00E16A57"/>
    <w:rsid w:val="00E272BD"/>
    <w:rsid w:val="00E433C7"/>
    <w:rsid w:val="00E65188"/>
    <w:rsid w:val="00E700CB"/>
    <w:rsid w:val="00E70D24"/>
    <w:rsid w:val="00E86C00"/>
    <w:rsid w:val="00E95C15"/>
    <w:rsid w:val="00EB662A"/>
    <w:rsid w:val="00EC412F"/>
    <w:rsid w:val="00ED5CE0"/>
    <w:rsid w:val="00ED6D1A"/>
    <w:rsid w:val="00F04CC5"/>
    <w:rsid w:val="00F05CA6"/>
    <w:rsid w:val="00F21CC5"/>
    <w:rsid w:val="00F21D48"/>
    <w:rsid w:val="00F372AF"/>
    <w:rsid w:val="00F45AF3"/>
    <w:rsid w:val="00F84980"/>
    <w:rsid w:val="00F86E2C"/>
    <w:rsid w:val="00FB2078"/>
    <w:rsid w:val="00FB398E"/>
    <w:rsid w:val="00FC30B4"/>
    <w:rsid w:val="00FD2684"/>
    <w:rsid w:val="00FE0A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AE"/>
    <w:rPr>
      <w:color w:val="0000FF" w:themeColor="hyperlink"/>
      <w:u w:val="single"/>
    </w:rPr>
  </w:style>
  <w:style w:type="character" w:customStyle="1" w:styleId="ref-overlay2">
    <w:name w:val="ref-overlay2"/>
    <w:basedOn w:val="DefaultParagraphFont"/>
    <w:rsid w:val="000B1CAE"/>
    <w:rPr>
      <w:shd w:val="clear" w:color="auto" w:fill="FFFFFF"/>
    </w:rPr>
  </w:style>
  <w:style w:type="character" w:customStyle="1" w:styleId="hlfld-contribauthor">
    <w:name w:val="hlfld-contribauthor"/>
    <w:basedOn w:val="DefaultParagraphFont"/>
    <w:rsid w:val="000B1CAE"/>
  </w:style>
  <w:style w:type="character" w:customStyle="1" w:styleId="nlmyear">
    <w:name w:val="nlm_year"/>
    <w:basedOn w:val="DefaultParagraphFont"/>
    <w:rsid w:val="000B1CAE"/>
  </w:style>
  <w:style w:type="paragraph" w:styleId="FootnoteText">
    <w:name w:val="footnote text"/>
    <w:basedOn w:val="Normal"/>
    <w:link w:val="FootnoteTextChar"/>
    <w:uiPriority w:val="99"/>
    <w:unhideWhenUsed/>
    <w:rsid w:val="000B1CAE"/>
    <w:pPr>
      <w:spacing w:after="0" w:line="240" w:lineRule="auto"/>
    </w:pPr>
    <w:rPr>
      <w:sz w:val="20"/>
      <w:szCs w:val="20"/>
    </w:rPr>
  </w:style>
  <w:style w:type="character" w:customStyle="1" w:styleId="FootnoteTextChar">
    <w:name w:val="Footnote Text Char"/>
    <w:basedOn w:val="DefaultParagraphFont"/>
    <w:link w:val="FootnoteText"/>
    <w:uiPriority w:val="99"/>
    <w:rsid w:val="000B1CAE"/>
    <w:rPr>
      <w:sz w:val="20"/>
      <w:szCs w:val="20"/>
    </w:rPr>
  </w:style>
  <w:style w:type="character" w:styleId="FootnoteReference">
    <w:name w:val="footnote reference"/>
    <w:basedOn w:val="DefaultParagraphFont"/>
    <w:uiPriority w:val="99"/>
    <w:semiHidden/>
    <w:unhideWhenUsed/>
    <w:rsid w:val="000B1CAE"/>
    <w:rPr>
      <w:vertAlign w:val="superscript"/>
    </w:rPr>
  </w:style>
  <w:style w:type="character" w:styleId="CommentReference">
    <w:name w:val="annotation reference"/>
    <w:basedOn w:val="DefaultParagraphFont"/>
    <w:uiPriority w:val="99"/>
    <w:semiHidden/>
    <w:unhideWhenUsed/>
    <w:rsid w:val="000B1CAE"/>
    <w:rPr>
      <w:sz w:val="18"/>
      <w:szCs w:val="18"/>
    </w:rPr>
  </w:style>
  <w:style w:type="paragraph" w:styleId="CommentText">
    <w:name w:val="annotation text"/>
    <w:basedOn w:val="Normal"/>
    <w:link w:val="CommentTextChar"/>
    <w:uiPriority w:val="99"/>
    <w:semiHidden/>
    <w:unhideWhenUsed/>
    <w:rsid w:val="000B1CAE"/>
    <w:pPr>
      <w:spacing w:line="240" w:lineRule="auto"/>
    </w:pPr>
    <w:rPr>
      <w:sz w:val="24"/>
      <w:szCs w:val="24"/>
    </w:rPr>
  </w:style>
  <w:style w:type="character" w:customStyle="1" w:styleId="CommentTextChar">
    <w:name w:val="Comment Text Char"/>
    <w:basedOn w:val="DefaultParagraphFont"/>
    <w:link w:val="CommentText"/>
    <w:uiPriority w:val="99"/>
    <w:semiHidden/>
    <w:rsid w:val="000B1CAE"/>
    <w:rPr>
      <w:sz w:val="24"/>
      <w:szCs w:val="24"/>
    </w:rPr>
  </w:style>
  <w:style w:type="paragraph" w:styleId="BalloonText">
    <w:name w:val="Balloon Text"/>
    <w:basedOn w:val="Normal"/>
    <w:link w:val="BalloonTextChar"/>
    <w:uiPriority w:val="99"/>
    <w:semiHidden/>
    <w:unhideWhenUsed/>
    <w:rsid w:val="000B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AE"/>
    <w:rPr>
      <w:rFonts w:ascii="Tahoma" w:hAnsi="Tahoma" w:cs="Tahoma"/>
      <w:sz w:val="16"/>
      <w:szCs w:val="16"/>
    </w:rPr>
  </w:style>
  <w:style w:type="character" w:styleId="Emphasis">
    <w:name w:val="Emphasis"/>
    <w:basedOn w:val="DefaultParagraphFont"/>
    <w:uiPriority w:val="20"/>
    <w:qFormat/>
    <w:rsid w:val="004B5040"/>
    <w:rPr>
      <w:i/>
      <w:iCs/>
    </w:rPr>
  </w:style>
  <w:style w:type="paragraph" w:styleId="NormalWeb">
    <w:name w:val="Normal (Web)"/>
    <w:basedOn w:val="Normal"/>
    <w:uiPriority w:val="99"/>
    <w:unhideWhenUsed/>
    <w:rsid w:val="004B5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nhideWhenUsed/>
    <w:rsid w:val="004B5040"/>
    <w:rPr>
      <w:i/>
      <w:iCs/>
    </w:rPr>
  </w:style>
  <w:style w:type="character" w:customStyle="1" w:styleId="z3988">
    <w:name w:val="z3988"/>
    <w:basedOn w:val="DefaultParagraphFont"/>
    <w:rsid w:val="004B5040"/>
  </w:style>
  <w:style w:type="character" w:customStyle="1" w:styleId="a">
    <w:name w:val="a"/>
    <w:basedOn w:val="DefaultParagraphFont"/>
    <w:rsid w:val="004B5040"/>
  </w:style>
  <w:style w:type="paragraph" w:styleId="Title">
    <w:name w:val="Title"/>
    <w:basedOn w:val="Normal"/>
    <w:link w:val="TitleChar"/>
    <w:qFormat/>
    <w:rsid w:val="004B5040"/>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B5040"/>
    <w:rPr>
      <w:rFonts w:ascii="Times New Roman" w:eastAsia="Times New Roman" w:hAnsi="Times New Roman" w:cs="Times New Roman"/>
      <w:sz w:val="24"/>
      <w:szCs w:val="20"/>
    </w:rPr>
  </w:style>
  <w:style w:type="character" w:customStyle="1" w:styleId="nlmgiven-names">
    <w:name w:val="nlm_given-names"/>
    <w:basedOn w:val="DefaultParagraphFont"/>
    <w:rsid w:val="004B5040"/>
  </w:style>
  <w:style w:type="character" w:customStyle="1" w:styleId="nlmarticle-title">
    <w:name w:val="nlm_article-title"/>
    <w:basedOn w:val="DefaultParagraphFont"/>
    <w:rsid w:val="004B5040"/>
  </w:style>
  <w:style w:type="character" w:customStyle="1" w:styleId="nlmfpage">
    <w:name w:val="nlm_fpage"/>
    <w:basedOn w:val="DefaultParagraphFont"/>
    <w:rsid w:val="004B5040"/>
  </w:style>
  <w:style w:type="character" w:customStyle="1" w:styleId="nlmlpage">
    <w:name w:val="nlm_lpage"/>
    <w:basedOn w:val="DefaultParagraphFont"/>
    <w:rsid w:val="004B5040"/>
  </w:style>
  <w:style w:type="character" w:customStyle="1" w:styleId="nlmpublisher-loc">
    <w:name w:val="nlm_publisher-loc"/>
    <w:basedOn w:val="DefaultParagraphFont"/>
    <w:rsid w:val="004B5040"/>
  </w:style>
  <w:style w:type="character" w:customStyle="1" w:styleId="nlmpublisher-name">
    <w:name w:val="nlm_publisher-name"/>
    <w:basedOn w:val="DefaultParagraphFont"/>
    <w:rsid w:val="004B5040"/>
  </w:style>
  <w:style w:type="paragraph" w:customStyle="1" w:styleId="RefText">
    <w:name w:val="Ref Text"/>
    <w:rsid w:val="004B5040"/>
    <w:pPr>
      <w:widowControl w:val="0"/>
      <w:autoSpaceDE w:val="0"/>
      <w:autoSpaceDN w:val="0"/>
      <w:adjustRightInd w:val="0"/>
      <w:spacing w:after="0" w:line="220" w:lineRule="exact"/>
      <w:ind w:left="180" w:hanging="180"/>
      <w:jc w:val="both"/>
    </w:pPr>
    <w:rPr>
      <w:rFonts w:ascii="Stone Serif" w:eastAsia="Times New Roman" w:hAnsi="Stone Serif" w:cs="Stone Serif"/>
      <w:sz w:val="24"/>
      <w:szCs w:val="24"/>
      <w:lang w:val="en-US" w:bidi="th-TH"/>
    </w:rPr>
  </w:style>
  <w:style w:type="character" w:styleId="Strong">
    <w:name w:val="Strong"/>
    <w:basedOn w:val="DefaultParagraphFont"/>
    <w:uiPriority w:val="22"/>
    <w:qFormat/>
    <w:rsid w:val="004B5040"/>
    <w:rPr>
      <w:b/>
      <w:bCs/>
    </w:rPr>
  </w:style>
  <w:style w:type="character" w:customStyle="1" w:styleId="nlmsource">
    <w:name w:val="nlm_source"/>
    <w:basedOn w:val="DefaultParagraphFont"/>
    <w:rsid w:val="004B5040"/>
  </w:style>
  <w:style w:type="paragraph" w:styleId="BodyText2">
    <w:name w:val="Body Text 2"/>
    <w:basedOn w:val="Normal"/>
    <w:link w:val="BodyText2Char"/>
    <w:rsid w:val="004B5040"/>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5040"/>
    <w:rPr>
      <w:rFonts w:ascii="Times New Roman" w:eastAsia="Times New Roman" w:hAnsi="Times New Roman" w:cs="Times New Roman"/>
      <w:sz w:val="24"/>
      <w:szCs w:val="24"/>
    </w:rPr>
  </w:style>
  <w:style w:type="paragraph" w:customStyle="1" w:styleId="REFReferencetext">
    <w:name w:val="REF Reference text"/>
    <w:basedOn w:val="Normal"/>
    <w:rsid w:val="004B5040"/>
    <w:pPr>
      <w:widowControl w:val="0"/>
      <w:autoSpaceDE w:val="0"/>
      <w:autoSpaceDN w:val="0"/>
      <w:adjustRightInd w:val="0"/>
      <w:spacing w:after="240" w:line="480" w:lineRule="auto"/>
      <w:ind w:left="360" w:hanging="360"/>
    </w:pPr>
    <w:rPr>
      <w:rFonts w:ascii="Times New Roman" w:eastAsia="Times New Roman" w:hAnsi="Times New Roman" w:cs="Times New Roman"/>
      <w:sz w:val="24"/>
      <w:szCs w:val="24"/>
      <w:lang w:val="en-IE" w:eastAsia="en-IE"/>
    </w:rPr>
  </w:style>
  <w:style w:type="character" w:customStyle="1" w:styleId="nlmpub-id">
    <w:name w:val="nlm_pub-id"/>
    <w:basedOn w:val="DefaultParagraphFont"/>
    <w:rsid w:val="00B56024"/>
  </w:style>
  <w:style w:type="paragraph" w:styleId="Header">
    <w:name w:val="header"/>
    <w:basedOn w:val="Normal"/>
    <w:link w:val="HeaderChar"/>
    <w:uiPriority w:val="99"/>
    <w:semiHidden/>
    <w:unhideWhenUsed/>
    <w:rsid w:val="00F04C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CC5"/>
  </w:style>
  <w:style w:type="paragraph" w:styleId="Footer">
    <w:name w:val="footer"/>
    <w:basedOn w:val="Normal"/>
    <w:link w:val="FooterChar"/>
    <w:uiPriority w:val="99"/>
    <w:unhideWhenUsed/>
    <w:rsid w:val="00F04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CC5"/>
  </w:style>
  <w:style w:type="character" w:styleId="FollowedHyperlink">
    <w:name w:val="FollowedHyperlink"/>
    <w:basedOn w:val="DefaultParagraphFont"/>
    <w:uiPriority w:val="99"/>
    <w:semiHidden/>
    <w:unhideWhenUsed/>
    <w:rsid w:val="004D1D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5014965">
      <w:bodyDiv w:val="1"/>
      <w:marLeft w:val="0"/>
      <w:marRight w:val="0"/>
      <w:marTop w:val="0"/>
      <w:marBottom w:val="0"/>
      <w:divBdr>
        <w:top w:val="none" w:sz="0" w:space="0" w:color="auto"/>
        <w:left w:val="none" w:sz="0" w:space="0" w:color="auto"/>
        <w:bottom w:val="none" w:sz="0" w:space="0" w:color="auto"/>
        <w:right w:val="none" w:sz="0" w:space="0" w:color="auto"/>
      </w:divBdr>
      <w:divsChild>
        <w:div w:id="1235551593">
          <w:marLeft w:val="0"/>
          <w:marRight w:val="0"/>
          <w:marTop w:val="0"/>
          <w:marBottom w:val="0"/>
          <w:divBdr>
            <w:top w:val="none" w:sz="0" w:space="0" w:color="auto"/>
            <w:left w:val="none" w:sz="0" w:space="0" w:color="auto"/>
            <w:bottom w:val="none" w:sz="0" w:space="0" w:color="auto"/>
            <w:right w:val="none" w:sz="0" w:space="0" w:color="auto"/>
          </w:divBdr>
          <w:divsChild>
            <w:div w:id="614673323">
              <w:marLeft w:val="0"/>
              <w:marRight w:val="0"/>
              <w:marTop w:val="0"/>
              <w:marBottom w:val="0"/>
              <w:divBdr>
                <w:top w:val="none" w:sz="0" w:space="0" w:color="auto"/>
                <w:left w:val="none" w:sz="0" w:space="0" w:color="auto"/>
                <w:bottom w:val="none" w:sz="0" w:space="0" w:color="auto"/>
                <w:right w:val="none" w:sz="0" w:space="0" w:color="auto"/>
              </w:divBdr>
              <w:divsChild>
                <w:div w:id="231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58">
      <w:bodyDiv w:val="1"/>
      <w:marLeft w:val="0"/>
      <w:marRight w:val="0"/>
      <w:marTop w:val="0"/>
      <w:marBottom w:val="0"/>
      <w:divBdr>
        <w:top w:val="none" w:sz="0" w:space="0" w:color="auto"/>
        <w:left w:val="none" w:sz="0" w:space="0" w:color="auto"/>
        <w:bottom w:val="none" w:sz="0" w:space="0" w:color="auto"/>
        <w:right w:val="none" w:sz="0" w:space="0" w:color="auto"/>
      </w:divBdr>
    </w:div>
    <w:div w:id="2132049573">
      <w:bodyDiv w:val="1"/>
      <w:marLeft w:val="0"/>
      <w:marRight w:val="0"/>
      <w:marTop w:val="0"/>
      <w:marBottom w:val="0"/>
      <w:divBdr>
        <w:top w:val="none" w:sz="0" w:space="0" w:color="auto"/>
        <w:left w:val="none" w:sz="0" w:space="0" w:color="auto"/>
        <w:bottom w:val="none" w:sz="0" w:space="0" w:color="auto"/>
        <w:right w:val="none" w:sz="0" w:space="0" w:color="auto"/>
      </w:divBdr>
      <w:divsChild>
        <w:div w:id="1578441504">
          <w:marLeft w:val="0"/>
          <w:marRight w:val="0"/>
          <w:marTop w:val="0"/>
          <w:marBottom w:val="0"/>
          <w:divBdr>
            <w:top w:val="none" w:sz="0" w:space="0" w:color="auto"/>
            <w:left w:val="none" w:sz="0" w:space="0" w:color="auto"/>
            <w:bottom w:val="none" w:sz="0" w:space="0" w:color="auto"/>
            <w:right w:val="none" w:sz="0" w:space="0" w:color="auto"/>
          </w:divBdr>
        </w:div>
        <w:div w:id="444470553">
          <w:marLeft w:val="0"/>
          <w:marRight w:val="0"/>
          <w:marTop w:val="0"/>
          <w:marBottom w:val="0"/>
          <w:divBdr>
            <w:top w:val="none" w:sz="0" w:space="0" w:color="auto"/>
            <w:left w:val="none" w:sz="0" w:space="0" w:color="auto"/>
            <w:bottom w:val="none" w:sz="0" w:space="0" w:color="auto"/>
            <w:right w:val="none" w:sz="0" w:space="0" w:color="auto"/>
          </w:divBdr>
        </w:div>
        <w:div w:id="180342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i.org/10.1086/426626" TargetMode="External"/><Relationship Id="rId13" Type="http://schemas.openxmlformats.org/officeDocument/2006/relationships/hyperlink" Target="https://doi.org/10.1108/17557501211224467" TargetMode="External"/><Relationship Id="rId18" Type="http://schemas.openxmlformats.org/officeDocument/2006/relationships/hyperlink" Target="https://doi.org/10.1086/665413" TargetMode="External"/><Relationship Id="rId3" Type="http://schemas.openxmlformats.org/officeDocument/2006/relationships/webSettings" Target="webSettings.xml"/><Relationship Id="rId21" Type="http://schemas.openxmlformats.org/officeDocument/2006/relationships/hyperlink" Target="http://dx.doi.org/10.1086/209434" TargetMode="External"/><Relationship Id="rId7" Type="http://schemas.openxmlformats.org/officeDocument/2006/relationships/hyperlink" Target="mailto:r.a.hackley@qmul.ac.uk" TargetMode="External"/><Relationship Id="rId12" Type="http://schemas.openxmlformats.org/officeDocument/2006/relationships/hyperlink" Target="https://doi.org/10.1177/1470593115572670" TargetMode="External"/><Relationship Id="rId17" Type="http://schemas.openxmlformats.org/officeDocument/2006/relationships/hyperlink" Target="https://doi.org/10.1086/339922" TargetMode="External"/><Relationship Id="rId2" Type="http://schemas.openxmlformats.org/officeDocument/2006/relationships/settings" Target="settings.xml"/><Relationship Id="rId16" Type="http://schemas.openxmlformats.org/officeDocument/2006/relationships/hyperlink" Target="https://doi.org/10.1080/0267257X.2014.1000940" TargetMode="External"/><Relationship Id="rId20" Type="http://schemas.openxmlformats.org/officeDocument/2006/relationships/hyperlink" Target="https://doi.org/10.1086/209048" TargetMode="External"/><Relationship Id="rId1" Type="http://schemas.openxmlformats.org/officeDocument/2006/relationships/styles" Target="styles.xml"/><Relationship Id="rId6" Type="http://schemas.openxmlformats.org/officeDocument/2006/relationships/hyperlink" Target="mailto:chris.hackley@rhul.ac.uk" TargetMode="External"/><Relationship Id="rId11" Type="http://schemas.openxmlformats.org/officeDocument/2006/relationships/hyperlink" Target="https://doi.org/10.1177/1749602017698477"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1177/1749602017698158" TargetMode="External"/><Relationship Id="rId23" Type="http://schemas.openxmlformats.org/officeDocument/2006/relationships/fontTable" Target="fontTable.xml"/><Relationship Id="rId10" Type="http://schemas.openxmlformats.org/officeDocument/2006/relationships/hyperlink" Target="https://doi.org/10.1093/jcr/ucx050" TargetMode="External"/><Relationship Id="rId19" Type="http://schemas.openxmlformats.org/officeDocument/2006/relationships/hyperlink" Target="https://doi.org/10.1086/673383" TargetMode="External"/><Relationship Id="rId4" Type="http://schemas.openxmlformats.org/officeDocument/2006/relationships/footnotes" Target="footnotes.xml"/><Relationship Id="rId9" Type="http://schemas.openxmlformats.org/officeDocument/2006/relationships/hyperlink" Target="https://doi.org/10.1093/jcr/ucv053" TargetMode="External"/><Relationship Id="rId14" Type="http://schemas.openxmlformats.org/officeDocument/2006/relationships/hyperlink" Target="https://doi.org/10.1086/58762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mparethemarket.com/meerkat/history/" TargetMode="External"/><Relationship Id="rId3" Type="http://schemas.openxmlformats.org/officeDocument/2006/relationships/hyperlink" Target="https://www.marketingweek.com/2016/12/20/aldi-best-performing-christmas-ad-tesco-boots-fail/" TargetMode="External"/><Relationship Id="rId7" Type="http://schemas.openxmlformats.org/officeDocument/2006/relationships/hyperlink" Target="https://www.marketingweek.com/2017/12/12/inflation-hits-four-year-high-as-brits-flock-to-aldi/" TargetMode="External"/><Relationship Id="rId12" Type="http://schemas.openxmlformats.org/officeDocument/2006/relationships/hyperlink" Target="https://www.theguardian.com/music/2016/mar/05/iggy-pop-and-josh-homme-talk-about-their-post-pop-depression-album" TargetMode="External"/><Relationship Id="rId2" Type="http://schemas.openxmlformats.org/officeDocument/2006/relationships/hyperlink" Target="http://bmwfilms.com/" TargetMode="External"/><Relationship Id="rId1" Type="http://schemas.openxmlformats.org/officeDocument/2006/relationships/hyperlink" Target="https://www.wgsn.com/blogs/levis-laundrette-advert-1985/" TargetMode="External"/><Relationship Id="rId6" Type="http://schemas.openxmlformats.org/officeDocument/2006/relationships/hyperlink" Target="http://www.economicsonline.co.uk/Business_economics/Supermarkets.html" TargetMode="External"/><Relationship Id="rId11" Type="http://schemas.openxmlformats.org/officeDocument/2006/relationships/hyperlink" Target="http://www.swiftcover.com/getalife/iggy-interview/sell-out/" TargetMode="External"/><Relationship Id="rId5" Type="http://schemas.openxmlformats.org/officeDocument/2006/relationships/hyperlink" Target="http://www.mirror.co.uk/money/aldi-kevin-katy-carrot-toys-11702280" TargetMode="External"/><Relationship Id="rId10" Type="http://schemas.openxmlformats.org/officeDocument/2006/relationships/hyperlink" Target="https://www.campaignlive.co.uk/article/swiftcover-insure-musicians-iggy-pop-ad-banned-watchdog/901639" TargetMode="External"/><Relationship Id="rId4" Type="http://schemas.openxmlformats.org/officeDocument/2006/relationships/hyperlink" Target="https://www.youtube.com/watch?v=iJGpOYKXcSE" TargetMode="External"/><Relationship Id="rId9" Type="http://schemas.openxmlformats.org/officeDocument/2006/relationships/hyperlink" Target="https://www.youtube.com/watch?v=dT38-6zeN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7374</Words>
  <Characters>42477</Characters>
  <Application>Microsoft Office Word</Application>
  <DocSecurity>0</DocSecurity>
  <Lines>633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2018-06-26T13:36:00Z</dcterms:created>
  <dcterms:modified xsi:type="dcterms:W3CDTF">2018-06-26T13:36:00Z</dcterms:modified>
</cp:coreProperties>
</file>