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11C" w:rsidRPr="00924995" w:rsidRDefault="00D325B7" w:rsidP="00D96975">
      <w:pPr>
        <w:jc w:val="center"/>
        <w:rPr>
          <w:b/>
          <w:sz w:val="28"/>
          <w:szCs w:val="28"/>
        </w:rPr>
      </w:pPr>
      <w:bookmarkStart w:id="0" w:name="_GoBack"/>
      <w:bookmarkEnd w:id="0"/>
      <w:r w:rsidRPr="00924995">
        <w:rPr>
          <w:b/>
          <w:sz w:val="28"/>
          <w:szCs w:val="28"/>
        </w:rPr>
        <w:t>Structuring</w:t>
      </w:r>
      <w:r w:rsidR="00EB1281" w:rsidRPr="00924995">
        <w:rPr>
          <w:b/>
          <w:sz w:val="28"/>
          <w:szCs w:val="28"/>
        </w:rPr>
        <w:t xml:space="preserve"> the Emotional </w:t>
      </w:r>
      <w:r w:rsidR="00350DBE" w:rsidRPr="00924995">
        <w:rPr>
          <w:b/>
          <w:sz w:val="28"/>
          <w:szCs w:val="28"/>
        </w:rPr>
        <w:t>Landscape</w:t>
      </w:r>
      <w:r w:rsidR="00EB1281" w:rsidRPr="00924995">
        <w:rPr>
          <w:b/>
          <w:sz w:val="28"/>
          <w:szCs w:val="28"/>
        </w:rPr>
        <w:t xml:space="preserve"> of Climate Change</w:t>
      </w:r>
      <w:r w:rsidR="00F2120A" w:rsidRPr="00924995">
        <w:rPr>
          <w:b/>
          <w:sz w:val="28"/>
          <w:szCs w:val="28"/>
        </w:rPr>
        <w:t xml:space="preserve"> Migration</w:t>
      </w:r>
      <w:r w:rsidR="00EB1281" w:rsidRPr="00924995">
        <w:rPr>
          <w:b/>
          <w:sz w:val="28"/>
          <w:szCs w:val="28"/>
        </w:rPr>
        <w:t xml:space="preserve">: </w:t>
      </w:r>
      <w:r w:rsidR="007C1EEB" w:rsidRPr="00924995">
        <w:rPr>
          <w:b/>
          <w:sz w:val="28"/>
          <w:szCs w:val="28"/>
        </w:rPr>
        <w:t>Towards Climate Mobilities in Geography</w:t>
      </w:r>
    </w:p>
    <w:p w:rsidR="009A47C4" w:rsidRPr="00924995" w:rsidRDefault="00C24984" w:rsidP="00374BBC">
      <w:pPr>
        <w:jc w:val="both"/>
        <w:rPr>
          <w:rFonts w:cstheme="minorHAnsi"/>
        </w:rPr>
      </w:pPr>
      <w:r w:rsidRPr="00924995">
        <w:rPr>
          <w:rFonts w:cstheme="minorHAnsi"/>
        </w:rPr>
        <w:t xml:space="preserve">The literature on climate migration is </w:t>
      </w:r>
      <w:r w:rsidR="00074927" w:rsidRPr="00924995">
        <w:rPr>
          <w:rFonts w:cstheme="minorHAnsi"/>
        </w:rPr>
        <w:t xml:space="preserve">increasingly </w:t>
      </w:r>
      <w:r w:rsidR="007B6AFF" w:rsidRPr="00924995">
        <w:rPr>
          <w:rFonts w:cstheme="minorHAnsi"/>
        </w:rPr>
        <w:t xml:space="preserve">concerned with </w:t>
      </w:r>
      <w:r w:rsidR="0073060F" w:rsidRPr="00924995">
        <w:rPr>
          <w:rFonts w:cstheme="minorHAnsi"/>
        </w:rPr>
        <w:t>linking the</w:t>
      </w:r>
      <w:r w:rsidR="007B6AFF" w:rsidRPr="00924995">
        <w:rPr>
          <w:rFonts w:cstheme="minorHAnsi"/>
        </w:rPr>
        <w:t xml:space="preserve"> natural-environmental and socio-cultural</w:t>
      </w:r>
      <w:r w:rsidRPr="00924995">
        <w:rPr>
          <w:rFonts w:cstheme="minorHAnsi"/>
        </w:rPr>
        <w:t xml:space="preserve"> dimensions of risk response</w:t>
      </w:r>
      <w:r w:rsidR="009A47C4" w:rsidRPr="00924995">
        <w:rPr>
          <w:rFonts w:cstheme="minorHAnsi"/>
        </w:rPr>
        <w:t xml:space="preserve">. However, the epistemological </w:t>
      </w:r>
      <w:r w:rsidR="000F2146" w:rsidRPr="00924995">
        <w:rPr>
          <w:rFonts w:cstheme="minorHAnsi"/>
        </w:rPr>
        <w:t>disjuncture between</w:t>
      </w:r>
      <w:r w:rsidR="009A47C4" w:rsidRPr="00924995">
        <w:rPr>
          <w:rFonts w:cstheme="minorHAnsi"/>
        </w:rPr>
        <w:t xml:space="preserve"> </w:t>
      </w:r>
      <w:r w:rsidR="002B5707" w:rsidRPr="00924995">
        <w:rPr>
          <w:rFonts w:cstheme="minorHAnsi"/>
        </w:rPr>
        <w:t>“objective”</w:t>
      </w:r>
      <w:r w:rsidR="009A47C4" w:rsidRPr="00924995">
        <w:rPr>
          <w:rFonts w:cstheme="minorHAnsi"/>
        </w:rPr>
        <w:t xml:space="preserve"> and subjective accounts of the environment is an impediment. </w:t>
      </w:r>
      <w:r w:rsidR="007B6AFF" w:rsidRPr="00924995">
        <w:rPr>
          <w:rFonts w:cstheme="minorHAnsi"/>
        </w:rPr>
        <w:t>In particular</w:t>
      </w:r>
      <w:r w:rsidR="00D3528C" w:rsidRPr="00924995">
        <w:rPr>
          <w:rFonts w:cstheme="minorHAnsi"/>
        </w:rPr>
        <w:t xml:space="preserve">, </w:t>
      </w:r>
      <w:r w:rsidR="000849C2" w:rsidRPr="00924995">
        <w:rPr>
          <w:rFonts w:cstheme="minorHAnsi"/>
        </w:rPr>
        <w:t xml:space="preserve">despite clear evidence of mutual relevance, </w:t>
      </w:r>
      <w:r w:rsidR="00D3528C" w:rsidRPr="00924995">
        <w:rPr>
          <w:rFonts w:cstheme="minorHAnsi"/>
        </w:rPr>
        <w:t xml:space="preserve">work on the </w:t>
      </w:r>
      <w:r w:rsidR="005B1A3D" w:rsidRPr="00924995">
        <w:rPr>
          <w:rFonts w:cstheme="minorHAnsi"/>
        </w:rPr>
        <w:t>emotional landscape</w:t>
      </w:r>
      <w:r w:rsidR="00D3528C" w:rsidRPr="00924995">
        <w:rPr>
          <w:rFonts w:cstheme="minorHAnsi"/>
        </w:rPr>
        <w:t xml:space="preserve"> of climate change </w:t>
      </w:r>
      <w:r w:rsidR="00D762C1" w:rsidRPr="00924995">
        <w:rPr>
          <w:rFonts w:cstheme="minorHAnsi"/>
        </w:rPr>
        <w:t xml:space="preserve">has </w:t>
      </w:r>
      <w:r w:rsidR="00D3528C" w:rsidRPr="00924995">
        <w:rPr>
          <w:rFonts w:cstheme="minorHAnsi"/>
        </w:rPr>
        <w:t xml:space="preserve">remained separate from </w:t>
      </w:r>
      <w:r w:rsidR="000849C2" w:rsidRPr="00924995">
        <w:rPr>
          <w:rFonts w:cstheme="minorHAnsi"/>
        </w:rPr>
        <w:t>more systematic analyses.</w:t>
      </w:r>
      <w:r w:rsidR="00D3528C" w:rsidRPr="00924995">
        <w:rPr>
          <w:rFonts w:cstheme="minorHAnsi"/>
        </w:rPr>
        <w:t xml:space="preserve"> </w:t>
      </w:r>
      <w:r w:rsidR="007B6AFF" w:rsidRPr="00924995">
        <w:rPr>
          <w:rFonts w:cstheme="minorHAnsi"/>
        </w:rPr>
        <w:t xml:space="preserve"> </w:t>
      </w:r>
      <w:r w:rsidR="0073060F" w:rsidRPr="00924995">
        <w:rPr>
          <w:rFonts w:cstheme="minorHAnsi"/>
        </w:rPr>
        <w:t>Aiming to resolve this, this paper</w:t>
      </w:r>
      <w:r w:rsidR="00C97E97" w:rsidRPr="00924995">
        <w:rPr>
          <w:rFonts w:cstheme="minorHAnsi"/>
        </w:rPr>
        <w:t xml:space="preserve"> </w:t>
      </w:r>
      <w:r w:rsidR="00BA19A4" w:rsidRPr="00924995">
        <w:rPr>
          <w:rFonts w:cstheme="minorHAnsi"/>
        </w:rPr>
        <w:t>uses the case</w:t>
      </w:r>
      <w:r w:rsidR="00C451CC" w:rsidRPr="00924995">
        <w:rPr>
          <w:rFonts w:cstheme="minorHAnsi"/>
        </w:rPr>
        <w:t xml:space="preserve"> of a Cambodian </w:t>
      </w:r>
      <w:r w:rsidR="00BA19A4" w:rsidRPr="00924995">
        <w:rPr>
          <w:rFonts w:cstheme="minorHAnsi"/>
        </w:rPr>
        <w:t xml:space="preserve">beggar to </w:t>
      </w:r>
      <w:r w:rsidR="00D762C1" w:rsidRPr="00924995">
        <w:rPr>
          <w:rFonts w:cstheme="minorHAnsi"/>
        </w:rPr>
        <w:t>show</w:t>
      </w:r>
      <w:r w:rsidR="000F2146" w:rsidRPr="00924995">
        <w:rPr>
          <w:rFonts w:cstheme="minorHAnsi"/>
        </w:rPr>
        <w:t xml:space="preserve"> how recent </w:t>
      </w:r>
      <w:r w:rsidR="00D762C1" w:rsidRPr="00924995">
        <w:rPr>
          <w:rFonts w:cstheme="minorHAnsi"/>
        </w:rPr>
        <w:t>developments across</w:t>
      </w:r>
      <w:r w:rsidR="000F2146" w:rsidRPr="00924995">
        <w:rPr>
          <w:rFonts w:cstheme="minorHAnsi"/>
        </w:rPr>
        <w:t xml:space="preserve"> three fields </w:t>
      </w:r>
      <w:r w:rsidR="00D762C1" w:rsidRPr="00924995">
        <w:rPr>
          <w:rFonts w:cstheme="minorHAnsi"/>
        </w:rPr>
        <w:t>have</w:t>
      </w:r>
      <w:r w:rsidR="000F2146" w:rsidRPr="00924995">
        <w:rPr>
          <w:rFonts w:cstheme="minorHAnsi"/>
        </w:rPr>
        <w:t xml:space="preserve"> laid the groundwork for </w:t>
      </w:r>
      <w:r w:rsidR="00A915BB" w:rsidRPr="00924995">
        <w:rPr>
          <w:rFonts w:cstheme="minorHAnsi"/>
        </w:rPr>
        <w:t xml:space="preserve">the </w:t>
      </w:r>
      <w:r w:rsidR="007B6AFF" w:rsidRPr="00924995">
        <w:rPr>
          <w:rFonts w:cstheme="minorHAnsi"/>
        </w:rPr>
        <w:t>structural</w:t>
      </w:r>
      <w:r w:rsidR="00A915BB" w:rsidRPr="00924995">
        <w:rPr>
          <w:rFonts w:cstheme="minorHAnsi"/>
        </w:rPr>
        <w:t xml:space="preserve"> and </w:t>
      </w:r>
      <w:r w:rsidR="005B1A3D" w:rsidRPr="00924995">
        <w:rPr>
          <w:rFonts w:cstheme="minorHAnsi"/>
        </w:rPr>
        <w:t>emotional</w:t>
      </w:r>
      <w:r w:rsidR="00A915BB" w:rsidRPr="00924995">
        <w:rPr>
          <w:rFonts w:cstheme="minorHAnsi"/>
        </w:rPr>
        <w:t xml:space="preserve"> dimens</w:t>
      </w:r>
      <w:r w:rsidR="007B6AFF" w:rsidRPr="00924995">
        <w:rPr>
          <w:rFonts w:cstheme="minorHAnsi"/>
        </w:rPr>
        <w:t>ions of climate change response</w:t>
      </w:r>
      <w:r w:rsidR="00C73F16" w:rsidRPr="00924995">
        <w:rPr>
          <w:rFonts w:cstheme="minorHAnsi"/>
        </w:rPr>
        <w:t xml:space="preserve"> </w:t>
      </w:r>
      <w:r w:rsidR="000F2146" w:rsidRPr="00924995">
        <w:rPr>
          <w:rFonts w:cstheme="minorHAnsi"/>
        </w:rPr>
        <w:t xml:space="preserve">to be engaged with </w:t>
      </w:r>
      <w:r w:rsidR="00F566E6" w:rsidRPr="00924995">
        <w:rPr>
          <w:rFonts w:cstheme="minorHAnsi"/>
        </w:rPr>
        <w:t>under</w:t>
      </w:r>
      <w:r w:rsidR="007B6AFF" w:rsidRPr="00924995">
        <w:rPr>
          <w:rFonts w:cstheme="minorHAnsi"/>
        </w:rPr>
        <w:t xml:space="preserve"> </w:t>
      </w:r>
      <w:r w:rsidR="000F2146" w:rsidRPr="00924995">
        <w:rPr>
          <w:rFonts w:cstheme="minorHAnsi"/>
        </w:rPr>
        <w:t>a</w:t>
      </w:r>
      <w:r w:rsidR="007B6AFF" w:rsidRPr="00924995">
        <w:rPr>
          <w:rFonts w:cstheme="minorHAnsi"/>
        </w:rPr>
        <w:t xml:space="preserve"> </w:t>
      </w:r>
      <w:r w:rsidR="00C73F16" w:rsidRPr="00924995">
        <w:rPr>
          <w:rFonts w:cstheme="minorHAnsi"/>
        </w:rPr>
        <w:t>coherent</w:t>
      </w:r>
      <w:r w:rsidR="000F2146" w:rsidRPr="00924995">
        <w:rPr>
          <w:rFonts w:cstheme="minorHAnsi"/>
        </w:rPr>
        <w:t xml:space="preserve"> theoretical rubric.</w:t>
      </w:r>
    </w:p>
    <w:p w:rsidR="0014730C" w:rsidRPr="00924995" w:rsidRDefault="00C24984" w:rsidP="0030637D">
      <w:pPr>
        <w:rPr>
          <w:rFonts w:cstheme="minorHAnsi"/>
          <w:b/>
        </w:rPr>
      </w:pPr>
      <w:r w:rsidRPr="00924995">
        <w:rPr>
          <w:rFonts w:cstheme="minorHAnsi"/>
          <w:b/>
        </w:rPr>
        <w:t>I</w:t>
      </w:r>
      <w:r w:rsidR="00843D9E" w:rsidRPr="00924995">
        <w:rPr>
          <w:rFonts w:cstheme="minorHAnsi"/>
          <w:b/>
        </w:rPr>
        <w:t>ntroduction</w:t>
      </w:r>
    </w:p>
    <w:p w:rsidR="0014730C" w:rsidRPr="00924995" w:rsidRDefault="0014730C" w:rsidP="000520F9">
      <w:pPr>
        <w:spacing w:line="240" w:lineRule="auto"/>
        <w:ind w:left="720"/>
        <w:jc w:val="both"/>
        <w:rPr>
          <w:rFonts w:cstheme="minorHAnsi"/>
        </w:rPr>
      </w:pPr>
      <w:r w:rsidRPr="00924995">
        <w:rPr>
          <w:rFonts w:cstheme="minorHAnsi"/>
        </w:rPr>
        <w:t>‘I previously did wage labouring, like transplanting rice. [But] because I am a wage labourer, now it is difficult, because now everybody broadcasts; they don’t transplant any more. And even for harvesting, they use a harvester [machine], so there is no more work for me. Now those people [who used to do wage labour] migrate outside [of the village] for work, like to a lotus farm...[People who don’t leave] just do their own farming. Before they did their own farming and worked for others as well, but now they just do their own. Generally, they all have land. It’s only me that doesn’t...No others beg. Just me.</w:t>
      </w:r>
      <w:r w:rsidR="000520F9" w:rsidRPr="00924995">
        <w:rPr>
          <w:rFonts w:cstheme="minorHAnsi"/>
        </w:rPr>
        <w:t xml:space="preserve">.. </w:t>
      </w:r>
    </w:p>
    <w:p w:rsidR="00AD55A2" w:rsidRPr="00924995" w:rsidRDefault="00AD55A2" w:rsidP="00AD55A2">
      <w:pPr>
        <w:spacing w:line="240" w:lineRule="auto"/>
        <w:ind w:left="720"/>
        <w:jc w:val="both"/>
        <w:rPr>
          <w:rFonts w:cstheme="minorHAnsi"/>
        </w:rPr>
      </w:pPr>
      <w:r w:rsidRPr="00924995">
        <w:rPr>
          <w:rFonts w:cstheme="minorHAnsi"/>
        </w:rPr>
        <w:t xml:space="preserve">...They don’t criticise the other migrants. That kind of work nobody criticises. I don’t know why, but if you work for somebody’s farm they will lead you and tell you what to do, </w:t>
      </w:r>
      <w:r w:rsidR="009D5D2B" w:rsidRPr="00924995">
        <w:rPr>
          <w:rFonts w:cstheme="minorHAnsi"/>
        </w:rPr>
        <w:t>whilst</w:t>
      </w:r>
      <w:r w:rsidRPr="00924995">
        <w:rPr>
          <w:rFonts w:cstheme="minorHAnsi"/>
        </w:rPr>
        <w:t xml:space="preserve"> if you come to beg, then they look down on you</w:t>
      </w:r>
      <w:r w:rsidR="0014730C" w:rsidRPr="00924995">
        <w:rPr>
          <w:rFonts w:cstheme="minorHAnsi"/>
        </w:rPr>
        <w:t>...</w:t>
      </w:r>
      <w:r w:rsidRPr="00924995">
        <w:rPr>
          <w:rFonts w:cstheme="minorHAnsi"/>
        </w:rPr>
        <w:t>p</w:t>
      </w:r>
      <w:r w:rsidR="000520F9" w:rsidRPr="00924995">
        <w:rPr>
          <w:rFonts w:cstheme="minorHAnsi"/>
        </w:rPr>
        <w:t xml:space="preserve">eople criticise me. They say it’s not good walking along the road and asking for money, but I don’t care. The neighbours around my house [say this]. People look down on me, but it’s </w:t>
      </w:r>
      <w:r w:rsidR="006117B2" w:rsidRPr="00924995">
        <w:rPr>
          <w:rFonts w:cstheme="minorHAnsi"/>
        </w:rPr>
        <w:t>okay</w:t>
      </w:r>
      <w:r w:rsidR="000520F9" w:rsidRPr="00924995">
        <w:rPr>
          <w:rFonts w:cstheme="minorHAnsi"/>
        </w:rPr>
        <w:t>. Now I am very lowly. I don’t</w:t>
      </w:r>
      <w:r w:rsidR="00B03D72" w:rsidRPr="00924995">
        <w:rPr>
          <w:rFonts w:cstheme="minorHAnsi"/>
        </w:rPr>
        <w:t xml:space="preserve"> have any children, </w:t>
      </w:r>
      <w:r w:rsidR="000520F9" w:rsidRPr="00924995">
        <w:rPr>
          <w:rFonts w:cstheme="minorHAnsi"/>
        </w:rPr>
        <w:t>I don’</w:t>
      </w:r>
      <w:r w:rsidR="00B03D72" w:rsidRPr="00924995">
        <w:rPr>
          <w:rFonts w:cstheme="minorHAnsi"/>
        </w:rPr>
        <w:t xml:space="preserve">t have anything, </w:t>
      </w:r>
      <w:r w:rsidR="000520F9" w:rsidRPr="00924995">
        <w:rPr>
          <w:rFonts w:cstheme="minorHAnsi"/>
        </w:rPr>
        <w:t xml:space="preserve">I’m very </w:t>
      </w:r>
      <w:r w:rsidR="00AE5B1B" w:rsidRPr="00924995">
        <w:rPr>
          <w:rFonts w:cstheme="minorHAnsi"/>
        </w:rPr>
        <w:t>poor. [But] w</w:t>
      </w:r>
      <w:r w:rsidR="000520F9" w:rsidRPr="00924995">
        <w:rPr>
          <w:rFonts w:cstheme="minorHAnsi"/>
        </w:rPr>
        <w:t>hen I get some money, I will offer some money to the monks and wish that the next life wil</w:t>
      </w:r>
      <w:r w:rsidRPr="00924995">
        <w:rPr>
          <w:rFonts w:cstheme="minorHAnsi"/>
        </w:rPr>
        <w:t>l not be the same as this life</w:t>
      </w:r>
    </w:p>
    <w:p w:rsidR="00AE5B1B" w:rsidRPr="00924995" w:rsidRDefault="00AD55A2" w:rsidP="00AE5B1B">
      <w:pPr>
        <w:spacing w:line="240" w:lineRule="auto"/>
        <w:ind w:left="720"/>
        <w:jc w:val="both"/>
        <w:rPr>
          <w:rFonts w:cstheme="minorHAnsi"/>
        </w:rPr>
      </w:pPr>
      <w:r w:rsidRPr="00924995">
        <w:rPr>
          <w:rFonts w:cstheme="minorHAnsi"/>
        </w:rPr>
        <w:t xml:space="preserve"> </w:t>
      </w:r>
      <w:r w:rsidR="000520F9" w:rsidRPr="00924995">
        <w:rPr>
          <w:rFonts w:cstheme="minorHAnsi"/>
        </w:rPr>
        <w:t>(</w:t>
      </w:r>
      <w:r w:rsidR="00DE2D0A" w:rsidRPr="00924995">
        <w:rPr>
          <w:rFonts w:cstheme="minorHAnsi"/>
        </w:rPr>
        <w:t>Yay Mom</w:t>
      </w:r>
      <w:r w:rsidR="000520F9" w:rsidRPr="00924995">
        <w:rPr>
          <w:rFonts w:cstheme="minorHAnsi"/>
        </w:rPr>
        <w:t xml:space="preserve">, 87, Female Beggar from Prey Veng Province, Cambodia, 15/06/2017). </w:t>
      </w:r>
    </w:p>
    <w:p w:rsidR="00650BDD" w:rsidRPr="00924995" w:rsidRDefault="00AE5B1B" w:rsidP="00374BBC">
      <w:pPr>
        <w:autoSpaceDE w:val="0"/>
        <w:autoSpaceDN w:val="0"/>
        <w:adjustRightInd w:val="0"/>
        <w:spacing w:after="0"/>
        <w:jc w:val="both"/>
        <w:rPr>
          <w:rFonts w:cstheme="minorHAnsi"/>
        </w:rPr>
      </w:pPr>
      <w:r w:rsidRPr="00924995">
        <w:rPr>
          <w:rFonts w:cstheme="minorHAnsi"/>
        </w:rPr>
        <w:t xml:space="preserve">The above testimony, </w:t>
      </w:r>
      <w:r w:rsidR="00A86857" w:rsidRPr="00924995">
        <w:rPr>
          <w:rFonts w:cstheme="minorHAnsi"/>
        </w:rPr>
        <w:t>related</w:t>
      </w:r>
      <w:r w:rsidRPr="00924995">
        <w:rPr>
          <w:rFonts w:cstheme="minorHAnsi"/>
        </w:rPr>
        <w:t xml:space="preserve"> by an elderly beggar on the streets of Phnom Penh, </w:t>
      </w:r>
      <w:r w:rsidR="002E73E1" w:rsidRPr="00924995">
        <w:rPr>
          <w:rFonts w:cstheme="minorHAnsi"/>
        </w:rPr>
        <w:t>presents</w:t>
      </w:r>
      <w:r w:rsidRPr="00924995">
        <w:rPr>
          <w:rFonts w:cstheme="minorHAnsi"/>
        </w:rPr>
        <w:t xml:space="preserve"> a </w:t>
      </w:r>
      <w:r w:rsidR="00650BDD" w:rsidRPr="00924995">
        <w:rPr>
          <w:rFonts w:cstheme="minorHAnsi"/>
        </w:rPr>
        <w:t>complex picture of mobility.</w:t>
      </w:r>
      <w:r w:rsidR="002E73E1" w:rsidRPr="00924995">
        <w:rPr>
          <w:rFonts w:cstheme="minorHAnsi"/>
        </w:rPr>
        <w:t xml:space="preserve"> </w:t>
      </w:r>
      <w:r w:rsidR="0021477D" w:rsidRPr="00924995">
        <w:rPr>
          <w:rFonts w:cstheme="minorHAnsi"/>
        </w:rPr>
        <w:t xml:space="preserve">Marketisation </w:t>
      </w:r>
      <w:r w:rsidR="00A86857" w:rsidRPr="00924995">
        <w:rPr>
          <w:rFonts w:cstheme="minorHAnsi"/>
        </w:rPr>
        <w:t xml:space="preserve">and mechanisation </w:t>
      </w:r>
      <w:r w:rsidR="0021477D" w:rsidRPr="00924995">
        <w:rPr>
          <w:rFonts w:cstheme="minorHAnsi"/>
        </w:rPr>
        <w:t>of rural areas</w:t>
      </w:r>
      <w:r w:rsidR="005E77D2" w:rsidRPr="00924995">
        <w:rPr>
          <w:rFonts w:cstheme="minorHAnsi"/>
        </w:rPr>
        <w:t xml:space="preserve">, built on the </w:t>
      </w:r>
      <w:r w:rsidR="009D5D2B" w:rsidRPr="00924995">
        <w:rPr>
          <w:rFonts w:cstheme="minorHAnsi"/>
        </w:rPr>
        <w:t>expansion</w:t>
      </w:r>
      <w:r w:rsidR="005E77D2" w:rsidRPr="00924995">
        <w:rPr>
          <w:rFonts w:cstheme="minorHAnsi"/>
        </w:rPr>
        <w:t xml:space="preserve"> of microfinance and the modern sector, has accompanied</w:t>
      </w:r>
      <w:r w:rsidR="0021477D" w:rsidRPr="00924995">
        <w:rPr>
          <w:rFonts w:cstheme="minorHAnsi"/>
        </w:rPr>
        <w:t xml:space="preserve"> a process of</w:t>
      </w:r>
      <w:r w:rsidR="00677D71" w:rsidRPr="00924995">
        <w:rPr>
          <w:rFonts w:cstheme="minorHAnsi"/>
        </w:rPr>
        <w:t xml:space="preserve"> ecological change </w:t>
      </w:r>
      <w:r w:rsidR="000B5DE5" w:rsidRPr="00924995">
        <w:rPr>
          <w:rFonts w:cstheme="minorHAnsi"/>
        </w:rPr>
        <w:t>which made Cambodia the world’s second most climate vulnerable country in 2014 (Kreft et al., 2014)</w:t>
      </w:r>
      <w:r w:rsidR="005E77D2" w:rsidRPr="00924995">
        <w:rPr>
          <w:rFonts w:cstheme="minorHAnsi"/>
        </w:rPr>
        <w:t xml:space="preserve">. </w:t>
      </w:r>
      <w:r w:rsidR="00943AC0" w:rsidRPr="00924995">
        <w:rPr>
          <w:rFonts w:cstheme="minorHAnsi"/>
        </w:rPr>
        <w:t xml:space="preserve">Over time, the rising cost </w:t>
      </w:r>
      <w:r w:rsidR="005E77D2" w:rsidRPr="00924995">
        <w:rPr>
          <w:rFonts w:cstheme="minorHAnsi"/>
        </w:rPr>
        <w:t xml:space="preserve">of farming inputs and diminishing </w:t>
      </w:r>
      <w:r w:rsidR="00DE2D0A" w:rsidRPr="00924995">
        <w:rPr>
          <w:rFonts w:cstheme="minorHAnsi"/>
        </w:rPr>
        <w:t>predictability of annual rainfall patterns (</w:t>
      </w:r>
      <w:r w:rsidR="00A9578F" w:rsidRPr="00924995">
        <w:rPr>
          <w:rFonts w:cstheme="minorHAnsi"/>
        </w:rPr>
        <w:t>Parsons and Lawreniuk, 2017</w:t>
      </w:r>
      <w:r w:rsidR="00DE2D0A" w:rsidRPr="00924995">
        <w:rPr>
          <w:rFonts w:cstheme="minorHAnsi"/>
        </w:rPr>
        <w:t xml:space="preserve">) </w:t>
      </w:r>
      <w:r w:rsidR="007F7217" w:rsidRPr="00924995">
        <w:rPr>
          <w:rFonts w:cstheme="minorHAnsi"/>
        </w:rPr>
        <w:t>brought about by these trends</w:t>
      </w:r>
      <w:r w:rsidR="00943AC0" w:rsidRPr="00924995">
        <w:rPr>
          <w:rFonts w:cstheme="minorHAnsi"/>
        </w:rPr>
        <w:t xml:space="preserve"> has rendered</w:t>
      </w:r>
      <w:r w:rsidR="00DE2D0A" w:rsidRPr="00924995">
        <w:rPr>
          <w:rFonts w:cstheme="minorHAnsi"/>
        </w:rPr>
        <w:t xml:space="preserve"> smallholder agriculture less and less viable, </w:t>
      </w:r>
      <w:r w:rsidR="007F7217" w:rsidRPr="00924995">
        <w:rPr>
          <w:rFonts w:cstheme="minorHAnsi"/>
        </w:rPr>
        <w:t xml:space="preserve">making migration </w:t>
      </w:r>
      <w:r w:rsidR="00DE2D0A" w:rsidRPr="00924995">
        <w:rPr>
          <w:rFonts w:cstheme="minorHAnsi"/>
        </w:rPr>
        <w:t xml:space="preserve">a ubiquitous feature of rural life. </w:t>
      </w:r>
      <w:r w:rsidR="009D5D2B" w:rsidRPr="00924995">
        <w:rPr>
          <w:rFonts w:cstheme="minorHAnsi"/>
        </w:rPr>
        <w:t>It takes numerous forms</w:t>
      </w:r>
      <w:r w:rsidR="00603D65" w:rsidRPr="00924995">
        <w:rPr>
          <w:rFonts w:cstheme="minorHAnsi"/>
        </w:rPr>
        <w:t>, each of which</w:t>
      </w:r>
      <w:r w:rsidR="00943AC0" w:rsidRPr="00924995">
        <w:rPr>
          <w:rFonts w:cstheme="minorHAnsi"/>
        </w:rPr>
        <w:t xml:space="preserve"> is </w:t>
      </w:r>
      <w:r w:rsidR="00DE2D0A" w:rsidRPr="00924995">
        <w:rPr>
          <w:rFonts w:cstheme="minorHAnsi"/>
        </w:rPr>
        <w:t xml:space="preserve">interlaced with normative judgements, yet in reality little choice exists. </w:t>
      </w:r>
      <w:r w:rsidR="00943AC0" w:rsidRPr="00924995">
        <w:rPr>
          <w:rFonts w:cstheme="minorHAnsi"/>
        </w:rPr>
        <w:t>T</w:t>
      </w:r>
      <w:r w:rsidR="00BA19A4" w:rsidRPr="00924995">
        <w:rPr>
          <w:rFonts w:cstheme="minorHAnsi"/>
        </w:rPr>
        <w:t>o whom the clima</w:t>
      </w:r>
      <w:r w:rsidR="00943AC0" w:rsidRPr="00924995">
        <w:rPr>
          <w:rFonts w:cstheme="minorHAnsi"/>
        </w:rPr>
        <w:t>te brings praise or denigration</w:t>
      </w:r>
      <w:r w:rsidR="00603D65" w:rsidRPr="00924995">
        <w:rPr>
          <w:rFonts w:cstheme="minorHAnsi"/>
        </w:rPr>
        <w:t>; inclusion or isolation,</w:t>
      </w:r>
      <w:r w:rsidR="00BA19A4" w:rsidRPr="00924995">
        <w:rPr>
          <w:rFonts w:cstheme="minorHAnsi"/>
        </w:rPr>
        <w:t xml:space="preserve"> </w:t>
      </w:r>
      <w:r w:rsidR="00943AC0" w:rsidRPr="00924995">
        <w:rPr>
          <w:rFonts w:cstheme="minorHAnsi"/>
        </w:rPr>
        <w:t xml:space="preserve">depends </w:t>
      </w:r>
      <w:r w:rsidR="009D5D2B" w:rsidRPr="00924995">
        <w:rPr>
          <w:rFonts w:cstheme="minorHAnsi"/>
        </w:rPr>
        <w:t xml:space="preserve">largely </w:t>
      </w:r>
      <w:r w:rsidR="00943AC0" w:rsidRPr="00924995">
        <w:rPr>
          <w:rFonts w:cstheme="minorHAnsi"/>
        </w:rPr>
        <w:t xml:space="preserve">upon </w:t>
      </w:r>
      <w:r w:rsidR="00603D65" w:rsidRPr="00924995">
        <w:rPr>
          <w:rFonts w:cstheme="minorHAnsi"/>
        </w:rPr>
        <w:t xml:space="preserve">structural endowments through which the impact of the climate is articulated. </w:t>
      </w:r>
      <w:r w:rsidR="00BA19A4" w:rsidRPr="00924995">
        <w:rPr>
          <w:rFonts w:cstheme="minorHAnsi"/>
        </w:rPr>
        <w:t xml:space="preserve">   </w:t>
      </w:r>
    </w:p>
    <w:p w:rsidR="00AE5B1B" w:rsidRPr="00924995" w:rsidRDefault="00AE5B1B" w:rsidP="00374BBC">
      <w:pPr>
        <w:autoSpaceDE w:val="0"/>
        <w:autoSpaceDN w:val="0"/>
        <w:adjustRightInd w:val="0"/>
        <w:spacing w:after="0"/>
        <w:jc w:val="both"/>
        <w:rPr>
          <w:rFonts w:cstheme="minorHAnsi"/>
        </w:rPr>
      </w:pPr>
    </w:p>
    <w:p w:rsidR="0068794E" w:rsidRPr="00924995" w:rsidRDefault="009D5D2B" w:rsidP="00374BBC">
      <w:pPr>
        <w:autoSpaceDE w:val="0"/>
        <w:autoSpaceDN w:val="0"/>
        <w:adjustRightInd w:val="0"/>
        <w:spacing w:after="0"/>
        <w:jc w:val="both"/>
      </w:pPr>
      <w:r w:rsidRPr="00924995">
        <w:rPr>
          <w:rFonts w:cstheme="minorHAnsi"/>
        </w:rPr>
        <w:t>For people like Yay Mom, s</w:t>
      </w:r>
      <w:r w:rsidR="007F7217" w:rsidRPr="00924995">
        <w:rPr>
          <w:rFonts w:cstheme="minorHAnsi"/>
        </w:rPr>
        <w:t xml:space="preserve">uch complex structural and normative interactions </w:t>
      </w:r>
      <w:r w:rsidR="00CF15CC" w:rsidRPr="00924995">
        <w:rPr>
          <w:rFonts w:cstheme="minorHAnsi"/>
        </w:rPr>
        <w:t>(a term used here to denote behaviour</w:t>
      </w:r>
      <w:r w:rsidR="00C70D98" w:rsidRPr="00924995">
        <w:rPr>
          <w:rFonts w:cstheme="minorHAnsi"/>
        </w:rPr>
        <w:t>al norms</w:t>
      </w:r>
      <w:r w:rsidR="00CF15CC" w:rsidRPr="00924995">
        <w:rPr>
          <w:rFonts w:cstheme="minorHAnsi"/>
        </w:rPr>
        <w:t xml:space="preserve">, rather than </w:t>
      </w:r>
      <w:r w:rsidR="008615A0" w:rsidRPr="00924995">
        <w:rPr>
          <w:rFonts w:cstheme="minorHAnsi"/>
        </w:rPr>
        <w:t xml:space="preserve">value </w:t>
      </w:r>
      <w:r w:rsidR="00CF15CC" w:rsidRPr="00924995">
        <w:rPr>
          <w:rFonts w:cstheme="minorHAnsi"/>
        </w:rPr>
        <w:t>judgments</w:t>
      </w:r>
      <w:r w:rsidR="00C70D98" w:rsidRPr="00924995">
        <w:rPr>
          <w:rFonts w:cstheme="minorHAnsi"/>
        </w:rPr>
        <w:t xml:space="preserve"> as such</w:t>
      </w:r>
      <w:r w:rsidR="00CF15CC" w:rsidRPr="00924995">
        <w:rPr>
          <w:rFonts w:cstheme="minorHAnsi"/>
        </w:rPr>
        <w:t xml:space="preserve">) </w:t>
      </w:r>
      <w:r w:rsidR="006B4CAB" w:rsidRPr="00924995">
        <w:rPr>
          <w:rFonts w:cstheme="minorHAnsi"/>
        </w:rPr>
        <w:t>are</w:t>
      </w:r>
      <w:r w:rsidR="007F7217" w:rsidRPr="00924995">
        <w:rPr>
          <w:rFonts w:cstheme="minorHAnsi"/>
        </w:rPr>
        <w:t xml:space="preserve"> </w:t>
      </w:r>
      <w:r w:rsidR="0093733D" w:rsidRPr="00924995">
        <w:rPr>
          <w:rFonts w:cstheme="minorHAnsi"/>
        </w:rPr>
        <w:t xml:space="preserve">the everyday reality of the changing environment. Yet </w:t>
      </w:r>
      <w:r w:rsidRPr="00924995">
        <w:rPr>
          <w:rFonts w:cstheme="minorHAnsi"/>
        </w:rPr>
        <w:t xml:space="preserve">in theoretical terms, </w:t>
      </w:r>
      <w:r w:rsidR="00AE5B1B" w:rsidRPr="00924995">
        <w:rPr>
          <w:rFonts w:cstheme="minorHAnsi"/>
        </w:rPr>
        <w:t>climate</w:t>
      </w:r>
      <w:r w:rsidR="0093733D" w:rsidRPr="00924995">
        <w:rPr>
          <w:rFonts w:cstheme="minorHAnsi"/>
        </w:rPr>
        <w:t xml:space="preserve"> change</w:t>
      </w:r>
      <w:r w:rsidR="00AE5B1B" w:rsidRPr="00924995">
        <w:rPr>
          <w:rFonts w:cstheme="minorHAnsi"/>
        </w:rPr>
        <w:t xml:space="preserve">, </w:t>
      </w:r>
      <w:r w:rsidR="00543AEB" w:rsidRPr="00924995">
        <w:rPr>
          <w:rFonts w:cstheme="minorHAnsi"/>
        </w:rPr>
        <w:t xml:space="preserve">emotions </w:t>
      </w:r>
      <w:r w:rsidR="00AE5B1B" w:rsidRPr="00924995">
        <w:rPr>
          <w:rFonts w:cstheme="minorHAnsi"/>
        </w:rPr>
        <w:t>and norms of behaviour remain</w:t>
      </w:r>
      <w:r w:rsidR="00000765" w:rsidRPr="00924995">
        <w:rPr>
          <w:rFonts w:cstheme="minorHAnsi"/>
        </w:rPr>
        <w:t xml:space="preserve"> uneasy </w:t>
      </w:r>
      <w:r w:rsidR="00000765" w:rsidRPr="00924995">
        <w:rPr>
          <w:rFonts w:cstheme="minorHAnsi"/>
        </w:rPr>
        <w:lastRenderedPageBreak/>
        <w:t>bedfellows</w:t>
      </w:r>
      <w:r w:rsidR="006367BE" w:rsidRPr="00924995">
        <w:rPr>
          <w:rFonts w:cstheme="minorHAnsi"/>
        </w:rPr>
        <w:t xml:space="preserve">. Though </w:t>
      </w:r>
      <w:r w:rsidR="00E87CBB" w:rsidRPr="00924995">
        <w:rPr>
          <w:rFonts w:cstheme="minorHAnsi"/>
        </w:rPr>
        <w:t>grounded</w:t>
      </w:r>
      <w:r w:rsidR="00000765" w:rsidRPr="00924995">
        <w:rPr>
          <w:rFonts w:cstheme="minorHAnsi"/>
        </w:rPr>
        <w:t xml:space="preserve"> axiomatically in human behaviour</w:t>
      </w:r>
      <w:r w:rsidR="006367BE" w:rsidRPr="00924995">
        <w:rPr>
          <w:rFonts w:cstheme="minorHAnsi"/>
        </w:rPr>
        <w:t xml:space="preserve">, environmental change </w:t>
      </w:r>
      <w:r w:rsidR="00341A3A" w:rsidRPr="00924995">
        <w:rPr>
          <w:rFonts w:cstheme="minorHAnsi"/>
        </w:rPr>
        <w:t>remains</w:t>
      </w:r>
      <w:r w:rsidR="006367BE" w:rsidRPr="00924995">
        <w:rPr>
          <w:rFonts w:cstheme="minorHAnsi"/>
        </w:rPr>
        <w:t xml:space="preserve"> an</w:t>
      </w:r>
      <w:r w:rsidR="00000765" w:rsidRPr="00924995">
        <w:rPr>
          <w:rFonts w:cstheme="minorHAnsi"/>
        </w:rPr>
        <w:t xml:space="preserve"> </w:t>
      </w:r>
      <w:r w:rsidR="00000765" w:rsidRPr="00924995">
        <w:t>‘abstract, long-term phenomenon of a statistical character’ (H</w:t>
      </w:r>
      <w:r w:rsidR="00000765" w:rsidRPr="00924995">
        <w:rPr>
          <w:rFonts w:cstheme="minorHAnsi"/>
        </w:rPr>
        <w:t>ö</w:t>
      </w:r>
      <w:r w:rsidR="00000765" w:rsidRPr="00924995">
        <w:t>ijer, 2010: 717)</w:t>
      </w:r>
      <w:r w:rsidRPr="00924995">
        <w:t>. Its</w:t>
      </w:r>
      <w:r w:rsidR="00341A3A" w:rsidRPr="00924995">
        <w:t xml:space="preserve"> </w:t>
      </w:r>
      <w:r w:rsidR="00A0606E" w:rsidRPr="00924995">
        <w:t>emotional</w:t>
      </w:r>
      <w:r w:rsidRPr="00924995">
        <w:t>, subjective,</w:t>
      </w:r>
      <w:r w:rsidR="00A0606E" w:rsidRPr="00924995">
        <w:t xml:space="preserve"> </w:t>
      </w:r>
      <w:r w:rsidR="0020030F" w:rsidRPr="00924995">
        <w:t>dimensions</w:t>
      </w:r>
      <w:r w:rsidR="00341A3A" w:rsidRPr="00924995">
        <w:t xml:space="preserve"> </w:t>
      </w:r>
      <w:r w:rsidR="00A0606E" w:rsidRPr="00924995">
        <w:t xml:space="preserve">remain </w:t>
      </w:r>
      <w:r w:rsidR="00E87CBB" w:rsidRPr="00924995">
        <w:t xml:space="preserve">inherently </w:t>
      </w:r>
      <w:r w:rsidR="006367BE" w:rsidRPr="00924995">
        <w:t>external; part of ‘the cultural politics of climate change’ (O’Niell and Smith, 2013: 73)</w:t>
      </w:r>
      <w:r w:rsidR="00522C97" w:rsidRPr="00924995">
        <w:t xml:space="preserve"> but </w:t>
      </w:r>
      <w:r w:rsidR="00543AEB" w:rsidRPr="00924995">
        <w:t xml:space="preserve">distinct from </w:t>
      </w:r>
      <w:r w:rsidR="001803AE" w:rsidRPr="00924995">
        <w:t>the</w:t>
      </w:r>
      <w:r w:rsidR="00543AEB" w:rsidRPr="00924995">
        <w:t xml:space="preserve"> process</w:t>
      </w:r>
      <w:r w:rsidR="001803AE" w:rsidRPr="00924995">
        <w:t xml:space="preserve"> itself</w:t>
      </w:r>
      <w:r w:rsidR="004E1876" w:rsidRPr="00924995">
        <w:t xml:space="preserve">. </w:t>
      </w:r>
      <w:r w:rsidR="00674B34" w:rsidRPr="00924995">
        <w:t>Thus, both t</w:t>
      </w:r>
      <w:r w:rsidR="00A0681F" w:rsidRPr="00924995">
        <w:t xml:space="preserve">he use of overtly negative </w:t>
      </w:r>
      <w:r w:rsidR="00341A3A" w:rsidRPr="00924995">
        <w:t>terminology</w:t>
      </w:r>
      <w:r w:rsidR="00674B34" w:rsidRPr="00924995">
        <w:t xml:space="preserve"> by political figures</w:t>
      </w:r>
      <w:r w:rsidR="00A0681F" w:rsidRPr="00924995">
        <w:t>,</w:t>
      </w:r>
      <w:r w:rsidR="00674B34" w:rsidRPr="00924995">
        <w:t xml:space="preserve"> who have referred to climate migrants </w:t>
      </w:r>
      <w:r w:rsidR="00341A3A" w:rsidRPr="00924995">
        <w:t xml:space="preserve">as “marauding” and “swarms” </w:t>
      </w:r>
      <w:r w:rsidR="00674B34" w:rsidRPr="00924995">
        <w:t xml:space="preserve">in recent years </w:t>
      </w:r>
      <w:r w:rsidR="00341A3A" w:rsidRPr="00924995">
        <w:t>(see O’Hagan, 2015)</w:t>
      </w:r>
      <w:r w:rsidR="00A0681F" w:rsidRPr="00924995">
        <w:t xml:space="preserve">, and the supposedly neutral </w:t>
      </w:r>
      <w:r w:rsidR="00F57070" w:rsidRPr="00924995">
        <w:t xml:space="preserve">categorisation of “climate refugees” </w:t>
      </w:r>
      <w:r w:rsidR="00674B34" w:rsidRPr="00924995">
        <w:t xml:space="preserve">by academics </w:t>
      </w:r>
      <w:r w:rsidR="00341A3A" w:rsidRPr="00924995">
        <w:t xml:space="preserve">reflects </w:t>
      </w:r>
      <w:r w:rsidR="00A0681F" w:rsidRPr="00924995">
        <w:t>an</w:t>
      </w:r>
      <w:r w:rsidR="00341A3A" w:rsidRPr="00924995">
        <w:t xml:space="preserve"> incorporation of whole populations into the lexicon of the natural world. </w:t>
      </w:r>
      <w:r w:rsidR="00674B34" w:rsidRPr="00924995">
        <w:t>This process</w:t>
      </w:r>
      <w:r w:rsidR="00F57070" w:rsidRPr="00924995">
        <w:t xml:space="preserve"> dehumanises its subjects: a</w:t>
      </w:r>
      <w:r w:rsidR="00A0681F" w:rsidRPr="00924995">
        <w:t>gency disappears, to be replaced by continental-scale</w:t>
      </w:r>
      <w:r w:rsidR="002A7EBE" w:rsidRPr="00924995">
        <w:t xml:space="preserve"> </w:t>
      </w:r>
      <w:r w:rsidR="00674B34" w:rsidRPr="00924995">
        <w:t>verdency, rainfall indexes and coastal displacement projections</w:t>
      </w:r>
      <w:r w:rsidR="00F57070" w:rsidRPr="00924995">
        <w:t>.</w:t>
      </w:r>
      <w:r w:rsidR="002A7EBE" w:rsidRPr="00924995">
        <w:t xml:space="preserve"> </w:t>
      </w:r>
      <w:r w:rsidR="001803AE" w:rsidRPr="00924995">
        <w:t>Consequently, d</w:t>
      </w:r>
      <w:r w:rsidR="002A78B3" w:rsidRPr="00924995">
        <w:t>espite growing interest in the concept of the “anthropocene”</w:t>
      </w:r>
      <w:r w:rsidR="001803AE" w:rsidRPr="00924995">
        <w:t xml:space="preserve"> </w:t>
      </w:r>
      <w:r w:rsidR="002A78B3" w:rsidRPr="00924995">
        <w:t>(see Crutzen, 2006), h</w:t>
      </w:r>
      <w:r w:rsidR="002A7EBE" w:rsidRPr="00924995">
        <w:t>umans</w:t>
      </w:r>
      <w:r w:rsidR="00E16D0D" w:rsidRPr="00924995">
        <w:t xml:space="preserve"> themselves</w:t>
      </w:r>
      <w:r w:rsidR="002A78B3" w:rsidRPr="00924995">
        <w:t xml:space="preserve"> continue to</w:t>
      </w:r>
      <w:r w:rsidR="002A7EBE" w:rsidRPr="00924995">
        <w:t xml:space="preserve"> play a rather limited role in </w:t>
      </w:r>
      <w:r w:rsidR="009833AE" w:rsidRPr="00924995">
        <w:t xml:space="preserve">current analyses of </w:t>
      </w:r>
      <w:r w:rsidR="002A7EBE" w:rsidRPr="00924995">
        <w:t>the human-environmental nexus.</w:t>
      </w:r>
      <w:r w:rsidR="00F57070" w:rsidRPr="00924995">
        <w:t xml:space="preserve"> </w:t>
      </w:r>
    </w:p>
    <w:p w:rsidR="00341A3A" w:rsidRPr="00924995" w:rsidRDefault="00341A3A" w:rsidP="00374BBC">
      <w:pPr>
        <w:autoSpaceDE w:val="0"/>
        <w:autoSpaceDN w:val="0"/>
        <w:adjustRightInd w:val="0"/>
        <w:spacing w:after="0"/>
        <w:jc w:val="both"/>
        <w:rPr>
          <w:rFonts w:cstheme="minorHAnsi"/>
        </w:rPr>
      </w:pPr>
    </w:p>
    <w:p w:rsidR="00673DCF" w:rsidRPr="00924995" w:rsidRDefault="00E87CBB" w:rsidP="00374BBC">
      <w:pPr>
        <w:autoSpaceDE w:val="0"/>
        <w:autoSpaceDN w:val="0"/>
        <w:adjustRightInd w:val="0"/>
        <w:spacing w:after="0"/>
        <w:jc w:val="both"/>
        <w:rPr>
          <w:rFonts w:cstheme="minorHAnsi"/>
          <w:lang w:val="en-US"/>
        </w:rPr>
      </w:pPr>
      <w:r w:rsidRPr="00924995">
        <w:rPr>
          <w:rFonts w:cstheme="minorHAnsi"/>
        </w:rPr>
        <w:t>Nevertheless, this consensus is weakening</w:t>
      </w:r>
      <w:r w:rsidRPr="00924995">
        <w:rPr>
          <w:rFonts w:eastAsia="Times New Roman" w:cstheme="minorHAnsi"/>
          <w:lang w:eastAsia="en-GB" w:bidi="km-KH"/>
        </w:rPr>
        <w:t xml:space="preserve">. As is increasingly recognised, </w:t>
      </w:r>
      <w:r w:rsidRPr="00924995">
        <w:rPr>
          <w:rFonts w:cstheme="minorHAnsi"/>
          <w:lang w:val="en-US"/>
        </w:rPr>
        <w:t>s</w:t>
      </w:r>
      <w:r w:rsidR="00631A0B" w:rsidRPr="00924995">
        <w:rPr>
          <w:rFonts w:cstheme="minorHAnsi"/>
          <w:lang w:val="en-US"/>
        </w:rPr>
        <w:t xml:space="preserve">cience </w:t>
      </w:r>
      <w:r w:rsidR="001803AE" w:rsidRPr="00924995">
        <w:rPr>
          <w:rFonts w:cstheme="minorHAnsi"/>
          <w:lang w:val="en-US"/>
        </w:rPr>
        <w:t xml:space="preserve">and its </w:t>
      </w:r>
      <w:r w:rsidR="00190832" w:rsidRPr="00924995">
        <w:rPr>
          <w:rFonts w:cstheme="minorHAnsi"/>
          <w:lang w:val="en-US"/>
        </w:rPr>
        <w:t>socio-political</w:t>
      </w:r>
      <w:r w:rsidR="001803AE" w:rsidRPr="00924995">
        <w:rPr>
          <w:rFonts w:cstheme="minorHAnsi"/>
          <w:lang w:val="en-US"/>
        </w:rPr>
        <w:t xml:space="preserve"> context are tightly intertwined</w:t>
      </w:r>
      <w:r w:rsidR="00631A0B" w:rsidRPr="00924995">
        <w:rPr>
          <w:rFonts w:cstheme="minorHAnsi"/>
          <w:lang w:val="en-US"/>
        </w:rPr>
        <w:t xml:space="preserve"> (Donovan, 2017</w:t>
      </w:r>
      <w:r w:rsidR="001803AE" w:rsidRPr="00924995">
        <w:rPr>
          <w:rFonts w:cstheme="minorHAnsi"/>
          <w:lang w:val="en-US"/>
        </w:rPr>
        <w:t>)</w:t>
      </w:r>
      <w:r w:rsidR="00190832" w:rsidRPr="00924995">
        <w:rPr>
          <w:rFonts w:cstheme="minorHAnsi"/>
          <w:color w:val="000000"/>
          <w:shd w:val="clear" w:color="auto" w:fill="FFFFFF"/>
        </w:rPr>
        <w:t xml:space="preserve">. Far from being </w:t>
      </w:r>
      <w:r w:rsidR="00AF7801" w:rsidRPr="00924995">
        <w:rPr>
          <w:rFonts w:cstheme="minorHAnsi"/>
          <w:color w:val="000000"/>
          <w:shd w:val="clear" w:color="auto" w:fill="FFFFFF"/>
        </w:rPr>
        <w:t xml:space="preserve">universally </w:t>
      </w:r>
      <w:r w:rsidR="00631A0B" w:rsidRPr="00924995">
        <w:rPr>
          <w:rFonts w:cstheme="minorHAnsi"/>
          <w:color w:val="000000"/>
          <w:shd w:val="clear" w:color="auto" w:fill="FFFFFF"/>
        </w:rPr>
        <w:t>“objective”</w:t>
      </w:r>
      <w:r w:rsidR="00190832" w:rsidRPr="00924995">
        <w:rPr>
          <w:rFonts w:cstheme="minorHAnsi"/>
          <w:color w:val="000000"/>
          <w:shd w:val="clear" w:color="auto" w:fill="FFFFFF"/>
        </w:rPr>
        <w:t>, the</w:t>
      </w:r>
      <w:r w:rsidR="00631A0B" w:rsidRPr="00924995">
        <w:rPr>
          <w:rFonts w:cstheme="minorHAnsi"/>
          <w:color w:val="000000"/>
          <w:shd w:val="clear" w:color="auto" w:fill="FFFFFF"/>
        </w:rPr>
        <w:t xml:space="preserve"> frameworks and systems that dominate natural scientific debate </w:t>
      </w:r>
      <w:r w:rsidR="00D96975" w:rsidRPr="00924995">
        <w:rPr>
          <w:rFonts w:cstheme="minorHAnsi"/>
          <w:color w:val="000000"/>
          <w:shd w:val="clear" w:color="auto" w:fill="FFFFFF"/>
        </w:rPr>
        <w:t xml:space="preserve">on the climate </w:t>
      </w:r>
      <w:r w:rsidR="00631A0B" w:rsidRPr="00924995">
        <w:rPr>
          <w:rFonts w:cstheme="minorHAnsi"/>
          <w:color w:val="000000"/>
          <w:shd w:val="clear" w:color="auto" w:fill="FFFFFF"/>
        </w:rPr>
        <w:t xml:space="preserve">are </w:t>
      </w:r>
      <w:r w:rsidR="00190832" w:rsidRPr="00924995">
        <w:rPr>
          <w:rFonts w:cstheme="minorHAnsi"/>
          <w:color w:val="000000"/>
          <w:shd w:val="clear" w:color="auto" w:fill="FFFFFF"/>
        </w:rPr>
        <w:t xml:space="preserve">in reality </w:t>
      </w:r>
      <w:r w:rsidR="00D176E0" w:rsidRPr="00924995">
        <w:rPr>
          <w:rFonts w:cstheme="minorHAnsi"/>
          <w:lang w:val="en-US"/>
        </w:rPr>
        <w:t>‘</w:t>
      </w:r>
      <w:r w:rsidR="000C3688" w:rsidRPr="00924995">
        <w:rPr>
          <w:rFonts w:cstheme="minorHAnsi"/>
          <w:lang w:val="en-US"/>
        </w:rPr>
        <w:t>inseparable from the cultural expressions that give them meaning</w:t>
      </w:r>
      <w:r w:rsidR="009026C8" w:rsidRPr="00924995">
        <w:rPr>
          <w:rFonts w:cstheme="minorHAnsi"/>
          <w:lang w:val="en-US"/>
        </w:rPr>
        <w:t>’</w:t>
      </w:r>
      <w:r w:rsidR="000C3688" w:rsidRPr="00924995">
        <w:rPr>
          <w:rFonts w:cstheme="minorHAnsi"/>
          <w:lang w:val="en-US"/>
        </w:rPr>
        <w:t xml:space="preserve"> (Offen, 2014: 476)</w:t>
      </w:r>
      <w:r w:rsidRPr="00924995">
        <w:rPr>
          <w:rFonts w:cstheme="minorHAnsi"/>
          <w:lang w:val="en-US"/>
        </w:rPr>
        <w:t xml:space="preserve">. Consequently, </w:t>
      </w:r>
      <w:r w:rsidR="00045C90" w:rsidRPr="00924995">
        <w:rPr>
          <w:rFonts w:cstheme="minorHAnsi"/>
          <w:lang w:val="en-US"/>
        </w:rPr>
        <w:t xml:space="preserve">to investigate </w:t>
      </w:r>
      <w:r w:rsidR="00EE49DB" w:rsidRPr="00924995">
        <w:rPr>
          <w:rFonts w:cstheme="minorHAnsi"/>
          <w:lang w:val="en-US"/>
        </w:rPr>
        <w:t>how the climate drives human behaviour</w:t>
      </w:r>
      <w:r w:rsidR="00045C90" w:rsidRPr="00924995">
        <w:rPr>
          <w:rFonts w:cstheme="minorHAnsi"/>
          <w:lang w:val="en-US"/>
        </w:rPr>
        <w:t xml:space="preserve"> without framing that inquiry in terms of the </w:t>
      </w:r>
      <w:r w:rsidR="006B390D" w:rsidRPr="00924995">
        <w:rPr>
          <w:rFonts w:cstheme="minorHAnsi"/>
          <w:lang w:val="en-US"/>
        </w:rPr>
        <w:t>‘n</w:t>
      </w:r>
      <w:r w:rsidR="000C3688" w:rsidRPr="00924995">
        <w:rPr>
          <w:rFonts w:cstheme="minorHAnsi"/>
          <w:lang w:val="en-US"/>
        </w:rPr>
        <w:t xml:space="preserve">ewly created discourses and practices </w:t>
      </w:r>
      <w:r w:rsidR="006B390D" w:rsidRPr="00924995">
        <w:rPr>
          <w:rFonts w:cstheme="minorHAnsi"/>
          <w:lang w:val="en-US"/>
        </w:rPr>
        <w:t xml:space="preserve">[that] </w:t>
      </w:r>
      <w:r w:rsidR="000C3688" w:rsidRPr="00924995">
        <w:rPr>
          <w:rFonts w:cstheme="minorHAnsi"/>
          <w:lang w:val="en-US"/>
        </w:rPr>
        <w:t>are integral parts of each localized phenomenon of climate change’ (Pascht and Dürr, 2017: 2)</w:t>
      </w:r>
      <w:r w:rsidR="006B390D" w:rsidRPr="00924995">
        <w:rPr>
          <w:rFonts w:cstheme="minorHAnsi"/>
          <w:lang w:val="en-US"/>
        </w:rPr>
        <w:t xml:space="preserve"> </w:t>
      </w:r>
      <w:r w:rsidR="00EE49DB" w:rsidRPr="00924995">
        <w:rPr>
          <w:rFonts w:cstheme="minorHAnsi"/>
          <w:lang w:val="en-US"/>
        </w:rPr>
        <w:t>equates to investigating one phenomenon with tools intended for another</w:t>
      </w:r>
      <w:r w:rsidR="00D176E0" w:rsidRPr="00924995">
        <w:rPr>
          <w:rFonts w:cstheme="minorHAnsi"/>
          <w:lang w:val="en-US"/>
        </w:rPr>
        <w:t>.</w:t>
      </w:r>
      <w:r w:rsidR="00D762C1" w:rsidRPr="00924995">
        <w:rPr>
          <w:rFonts w:cstheme="minorHAnsi"/>
          <w:lang w:val="en-US"/>
        </w:rPr>
        <w:t xml:space="preserve"> However, r</w:t>
      </w:r>
      <w:r w:rsidR="00D176E0" w:rsidRPr="00924995">
        <w:rPr>
          <w:rFonts w:cstheme="minorHAnsi"/>
          <w:lang w:val="en-US"/>
        </w:rPr>
        <w:t xml:space="preserve">ooted as conventional methods are in these implicit Cartesian dualisms, </w:t>
      </w:r>
      <w:r w:rsidR="0020030F" w:rsidRPr="00924995">
        <w:rPr>
          <w:rFonts w:cstheme="minorHAnsi"/>
        </w:rPr>
        <w:t>subjective responses to the environment</w:t>
      </w:r>
      <w:r w:rsidR="00D176E0" w:rsidRPr="00924995">
        <w:rPr>
          <w:rFonts w:cstheme="minorHAnsi"/>
        </w:rPr>
        <w:t xml:space="preserve"> </w:t>
      </w:r>
      <w:r w:rsidR="006B390D" w:rsidRPr="00924995">
        <w:rPr>
          <w:rFonts w:cstheme="minorHAnsi"/>
        </w:rPr>
        <w:t xml:space="preserve">are </w:t>
      </w:r>
      <w:r w:rsidR="001803AE" w:rsidRPr="00924995">
        <w:rPr>
          <w:rFonts w:cstheme="minorHAnsi"/>
          <w:color w:val="000000"/>
          <w:shd w:val="clear" w:color="auto" w:fill="FFFFFF"/>
        </w:rPr>
        <w:t xml:space="preserve">ill suited to interpretation by climate scientists </w:t>
      </w:r>
      <w:r w:rsidR="00631A0B" w:rsidRPr="00924995">
        <w:rPr>
          <w:rFonts w:cstheme="minorHAnsi"/>
          <w:lang w:val="en-US"/>
        </w:rPr>
        <w:t>(Offen, 2014).</w:t>
      </w:r>
      <w:r w:rsidR="00D176E0" w:rsidRPr="00924995">
        <w:rPr>
          <w:rFonts w:cstheme="minorHAnsi"/>
          <w:lang w:val="en-US"/>
        </w:rPr>
        <w:t xml:space="preserve"> </w:t>
      </w:r>
      <w:r w:rsidR="00E80F2A" w:rsidRPr="00924995">
        <w:rPr>
          <w:rFonts w:cstheme="minorHAnsi"/>
          <w:lang w:val="en-US"/>
        </w:rPr>
        <w:t>Just as ‘ice is not just ice’ (Carey et al., 2015: 787), so too movement is not just movement: m</w:t>
      </w:r>
      <w:r w:rsidR="00D176E0" w:rsidRPr="00924995">
        <w:rPr>
          <w:rFonts w:cstheme="minorHAnsi"/>
          <w:lang w:val="en-US"/>
        </w:rPr>
        <w:t>obilities, even climate mobilities,</w:t>
      </w:r>
      <w:r w:rsidR="00C30C85" w:rsidRPr="00924995">
        <w:rPr>
          <w:rFonts w:cstheme="minorHAnsi"/>
          <w:lang w:val="en-US"/>
        </w:rPr>
        <w:t xml:space="preserve"> </w:t>
      </w:r>
      <w:r w:rsidR="00BF779B" w:rsidRPr="00924995">
        <w:rPr>
          <w:rFonts w:cstheme="minorHAnsi"/>
          <w:lang w:val="en-US"/>
        </w:rPr>
        <w:t xml:space="preserve">are only partially explicable without reference to their </w:t>
      </w:r>
      <w:r w:rsidR="005B1A3D" w:rsidRPr="00924995">
        <w:rPr>
          <w:rFonts w:cstheme="minorHAnsi"/>
          <w:lang w:val="en-US"/>
        </w:rPr>
        <w:t>emotional</w:t>
      </w:r>
      <w:r w:rsidR="00BF779B" w:rsidRPr="00924995">
        <w:rPr>
          <w:rFonts w:cstheme="minorHAnsi"/>
          <w:lang w:val="en-US"/>
        </w:rPr>
        <w:t xml:space="preserve"> context</w:t>
      </w:r>
      <w:r w:rsidR="00C30C85" w:rsidRPr="00924995">
        <w:rPr>
          <w:rFonts w:cstheme="minorHAnsi"/>
          <w:lang w:val="en-US"/>
        </w:rPr>
        <w:t>.</w:t>
      </w:r>
      <w:r w:rsidR="00D176E0" w:rsidRPr="00924995">
        <w:rPr>
          <w:rFonts w:cstheme="minorHAnsi"/>
          <w:lang w:val="en-US"/>
        </w:rPr>
        <w:t xml:space="preserve"> </w:t>
      </w:r>
    </w:p>
    <w:p w:rsidR="00673DCF" w:rsidRPr="00924995" w:rsidRDefault="00673DCF" w:rsidP="00374BBC">
      <w:pPr>
        <w:autoSpaceDE w:val="0"/>
        <w:autoSpaceDN w:val="0"/>
        <w:adjustRightInd w:val="0"/>
        <w:spacing w:after="0"/>
        <w:jc w:val="both"/>
        <w:rPr>
          <w:rFonts w:cstheme="minorHAnsi"/>
          <w:lang w:val="en-US"/>
        </w:rPr>
      </w:pPr>
    </w:p>
    <w:p w:rsidR="00725E91" w:rsidRPr="00924995" w:rsidRDefault="00E87CBB" w:rsidP="00374BBC">
      <w:pPr>
        <w:autoSpaceDE w:val="0"/>
        <w:autoSpaceDN w:val="0"/>
        <w:adjustRightInd w:val="0"/>
        <w:spacing w:after="0"/>
        <w:jc w:val="both"/>
        <w:rPr>
          <w:rFonts w:eastAsia="Times New Roman" w:cstheme="minorHAnsi"/>
          <w:lang w:eastAsia="en-GB" w:bidi="km-KH"/>
        </w:rPr>
      </w:pPr>
      <w:r w:rsidRPr="00924995">
        <w:rPr>
          <w:rFonts w:cstheme="minorHAnsi"/>
        </w:rPr>
        <w:t xml:space="preserve">This recognition is not without </w:t>
      </w:r>
      <w:r w:rsidR="0020030F" w:rsidRPr="00924995">
        <w:rPr>
          <w:rFonts w:cstheme="minorHAnsi"/>
        </w:rPr>
        <w:t>difficulty, however, and sc</w:t>
      </w:r>
      <w:r w:rsidR="00B26AFF" w:rsidRPr="00924995">
        <w:rPr>
          <w:rFonts w:cstheme="minorHAnsi"/>
        </w:rPr>
        <w:t>holars have struggled, in recent years,</w:t>
      </w:r>
      <w:r w:rsidR="00843D9E" w:rsidRPr="00924995">
        <w:rPr>
          <w:rFonts w:cstheme="minorHAnsi"/>
          <w:bCs/>
        </w:rPr>
        <w:t xml:space="preserve"> to link</w:t>
      </w:r>
      <w:r w:rsidR="00843D9E" w:rsidRPr="00924995">
        <w:rPr>
          <w:rFonts w:cstheme="minorHAnsi"/>
        </w:rPr>
        <w:t xml:space="preserve"> </w:t>
      </w:r>
      <w:r w:rsidR="007F303F" w:rsidRPr="00924995">
        <w:rPr>
          <w:rFonts w:cstheme="minorHAnsi"/>
        </w:rPr>
        <w:t xml:space="preserve">the subjective, </w:t>
      </w:r>
      <w:r w:rsidR="00213D61" w:rsidRPr="00924995">
        <w:rPr>
          <w:rFonts w:cstheme="minorHAnsi"/>
        </w:rPr>
        <w:t>l</w:t>
      </w:r>
      <w:r w:rsidR="007F303F" w:rsidRPr="00924995">
        <w:rPr>
          <w:rFonts w:cstheme="minorHAnsi"/>
        </w:rPr>
        <w:t xml:space="preserve">ived experience of climate change </w:t>
      </w:r>
      <w:r w:rsidR="009B2F79" w:rsidRPr="00924995">
        <w:rPr>
          <w:rFonts w:cstheme="minorHAnsi"/>
        </w:rPr>
        <w:t xml:space="preserve">migration </w:t>
      </w:r>
      <w:r w:rsidR="007F303F" w:rsidRPr="00924995">
        <w:rPr>
          <w:rFonts w:cstheme="minorHAnsi"/>
        </w:rPr>
        <w:t xml:space="preserve">to </w:t>
      </w:r>
      <w:r w:rsidR="00B26AFF" w:rsidRPr="00924995">
        <w:rPr>
          <w:rFonts w:cstheme="minorHAnsi"/>
        </w:rPr>
        <w:t xml:space="preserve">the </w:t>
      </w:r>
      <w:r w:rsidR="00007CD3" w:rsidRPr="00924995">
        <w:rPr>
          <w:rFonts w:cstheme="minorHAnsi"/>
        </w:rPr>
        <w:t xml:space="preserve">multi-scalar structures </w:t>
      </w:r>
      <w:r w:rsidR="00FF302D" w:rsidRPr="00924995">
        <w:rPr>
          <w:rFonts w:cstheme="minorHAnsi"/>
        </w:rPr>
        <w:t xml:space="preserve">– understood here as durable but mobile arrangements of defined components – </w:t>
      </w:r>
      <w:r w:rsidR="00007CD3" w:rsidRPr="00924995">
        <w:rPr>
          <w:rFonts w:cstheme="minorHAnsi"/>
        </w:rPr>
        <w:t>through which it manifests</w:t>
      </w:r>
      <w:r w:rsidR="00D6672A" w:rsidRPr="00924995">
        <w:rPr>
          <w:rFonts w:cstheme="minorHAnsi"/>
        </w:rPr>
        <w:t xml:space="preserve">. </w:t>
      </w:r>
      <w:r w:rsidR="00F05161" w:rsidRPr="00924995">
        <w:rPr>
          <w:rFonts w:cstheme="minorHAnsi"/>
        </w:rPr>
        <w:t xml:space="preserve">Attempts to draw closer inferences have seen the competing </w:t>
      </w:r>
      <w:r w:rsidR="00F05161" w:rsidRPr="00924995">
        <w:rPr>
          <w:rFonts w:cstheme="minorHAnsi"/>
          <w:lang w:val="en-US"/>
        </w:rPr>
        <w:t>‘epistemologies of social and physical sciences become problematic’ (Donovan, 2017: 58)</w:t>
      </w:r>
      <w:r w:rsidR="00F05161" w:rsidRPr="00924995">
        <w:rPr>
          <w:rFonts w:cstheme="minorHAnsi"/>
        </w:rPr>
        <w:t xml:space="preserve"> and </w:t>
      </w:r>
      <w:r w:rsidR="00F05161" w:rsidRPr="00924995">
        <w:rPr>
          <w:rFonts w:cstheme="minorHAnsi"/>
          <w:lang w:val="en-US"/>
        </w:rPr>
        <w:t>‘there are continuing tensions between normative and analytical stances on resilience’ (Brown, 2014: 107)</w:t>
      </w:r>
      <w:r w:rsidR="006D4659" w:rsidRPr="00924995">
        <w:rPr>
          <w:rFonts w:cstheme="minorHAnsi"/>
        </w:rPr>
        <w:t xml:space="preserve">. </w:t>
      </w:r>
      <w:r w:rsidR="006B4CAB" w:rsidRPr="00924995">
        <w:rPr>
          <w:rFonts w:cstheme="minorHAnsi"/>
        </w:rPr>
        <w:t xml:space="preserve">Yet the material exists for a more satisfying reconciliation. </w:t>
      </w:r>
      <w:r w:rsidR="006D4659" w:rsidRPr="00924995">
        <w:rPr>
          <w:rFonts w:eastAsia="Times New Roman" w:cstheme="minorHAnsi"/>
          <w:lang w:eastAsia="en-GB" w:bidi="km-KH"/>
        </w:rPr>
        <w:t>Seekin</w:t>
      </w:r>
      <w:r w:rsidR="00147EF1" w:rsidRPr="00924995">
        <w:rPr>
          <w:rFonts w:eastAsia="Times New Roman" w:cstheme="minorHAnsi"/>
          <w:lang w:eastAsia="en-GB" w:bidi="km-KH"/>
        </w:rPr>
        <w:t xml:space="preserve">g to circumvent </w:t>
      </w:r>
      <w:r w:rsidR="006B4CAB" w:rsidRPr="00924995">
        <w:rPr>
          <w:rFonts w:eastAsia="Times New Roman" w:cstheme="minorHAnsi"/>
          <w:lang w:eastAsia="en-GB" w:bidi="km-KH"/>
        </w:rPr>
        <w:t xml:space="preserve">the </w:t>
      </w:r>
      <w:r w:rsidR="00725E91" w:rsidRPr="00924995">
        <w:rPr>
          <w:rFonts w:eastAsia="Times New Roman" w:cstheme="minorHAnsi"/>
          <w:lang w:eastAsia="en-GB" w:bidi="km-KH"/>
        </w:rPr>
        <w:t xml:space="preserve">conceptual </w:t>
      </w:r>
      <w:r w:rsidR="00147EF1" w:rsidRPr="00924995">
        <w:rPr>
          <w:rFonts w:eastAsia="Times New Roman" w:cstheme="minorHAnsi"/>
          <w:lang w:eastAsia="en-GB" w:bidi="km-KH"/>
        </w:rPr>
        <w:t>disjuncture</w:t>
      </w:r>
      <w:r w:rsidR="006B4CAB" w:rsidRPr="00924995">
        <w:rPr>
          <w:rFonts w:eastAsia="Times New Roman" w:cstheme="minorHAnsi"/>
          <w:lang w:eastAsia="en-GB" w:bidi="km-KH"/>
        </w:rPr>
        <w:t xml:space="preserve"> between </w:t>
      </w:r>
      <w:r w:rsidR="00725E91" w:rsidRPr="00924995">
        <w:rPr>
          <w:rFonts w:eastAsia="Times New Roman" w:cstheme="minorHAnsi"/>
          <w:lang w:eastAsia="en-GB" w:bidi="km-KH"/>
        </w:rPr>
        <w:t>climate modelling and the lived experience of migration in response to the climate, this paper highlights, first, the epistemological tension between these two data sources; second, the need to resolve this tension through a re-prioritising of quantitative and qualitative data; and third, the potential for the cross-fertilisation of ideas and data between multiple fields examining mobility and the environment.</w:t>
      </w:r>
    </w:p>
    <w:p w:rsidR="00725E91" w:rsidRPr="00924995" w:rsidRDefault="00725E91" w:rsidP="00374BBC">
      <w:pPr>
        <w:autoSpaceDE w:val="0"/>
        <w:autoSpaceDN w:val="0"/>
        <w:adjustRightInd w:val="0"/>
        <w:spacing w:after="0"/>
        <w:jc w:val="both"/>
        <w:rPr>
          <w:rFonts w:eastAsia="Times New Roman" w:cstheme="minorHAnsi"/>
          <w:lang w:eastAsia="en-GB" w:bidi="km-KH"/>
        </w:rPr>
      </w:pPr>
    </w:p>
    <w:p w:rsidR="00EC6717" w:rsidRPr="00924995" w:rsidRDefault="00725E91" w:rsidP="00374BBC">
      <w:pPr>
        <w:autoSpaceDE w:val="0"/>
        <w:autoSpaceDN w:val="0"/>
        <w:adjustRightInd w:val="0"/>
        <w:spacing w:after="0"/>
        <w:jc w:val="both"/>
        <w:rPr>
          <w:rFonts w:eastAsia="Times New Roman" w:cstheme="minorHAnsi"/>
          <w:lang w:eastAsia="en-GB" w:bidi="km-KH"/>
        </w:rPr>
      </w:pPr>
      <w:r w:rsidRPr="00924995">
        <w:rPr>
          <w:rFonts w:eastAsia="Times New Roman" w:cstheme="minorHAnsi"/>
          <w:lang w:eastAsia="en-GB" w:bidi="km-KH"/>
        </w:rPr>
        <w:t xml:space="preserve">Specifically, </w:t>
      </w:r>
      <w:r w:rsidR="006D4659" w:rsidRPr="00924995">
        <w:rPr>
          <w:rFonts w:eastAsia="Times New Roman" w:cstheme="minorHAnsi"/>
          <w:lang w:eastAsia="en-GB" w:bidi="km-KH"/>
        </w:rPr>
        <w:t>t</w:t>
      </w:r>
      <w:r w:rsidR="00350DBE" w:rsidRPr="00924995">
        <w:rPr>
          <w:rFonts w:eastAsia="Times New Roman" w:cstheme="minorHAnsi"/>
          <w:lang w:eastAsia="en-GB" w:bidi="km-KH"/>
        </w:rPr>
        <w:t xml:space="preserve">his paper explores a </w:t>
      </w:r>
      <w:r w:rsidR="0095569D" w:rsidRPr="00924995">
        <w:rPr>
          <w:rFonts w:eastAsia="Times New Roman" w:cstheme="minorHAnsi"/>
          <w:lang w:eastAsia="en-GB" w:bidi="km-KH"/>
        </w:rPr>
        <w:t xml:space="preserve">recent </w:t>
      </w:r>
      <w:r w:rsidR="00350DBE" w:rsidRPr="00924995">
        <w:rPr>
          <w:rFonts w:eastAsia="Times New Roman" w:cstheme="minorHAnsi"/>
          <w:lang w:eastAsia="en-GB" w:bidi="km-KH"/>
        </w:rPr>
        <w:t xml:space="preserve">thematic convergence </w:t>
      </w:r>
      <w:r w:rsidR="0095569D" w:rsidRPr="00924995">
        <w:rPr>
          <w:rFonts w:eastAsia="Times New Roman" w:cstheme="minorHAnsi"/>
          <w:lang w:eastAsia="en-GB" w:bidi="km-KH"/>
        </w:rPr>
        <w:t>between</w:t>
      </w:r>
      <w:r w:rsidR="00350DBE" w:rsidRPr="00924995">
        <w:rPr>
          <w:rFonts w:eastAsia="Times New Roman" w:cstheme="minorHAnsi"/>
          <w:lang w:eastAsia="en-GB" w:bidi="km-KH"/>
        </w:rPr>
        <w:t xml:space="preserve"> the mobilities</w:t>
      </w:r>
      <w:r w:rsidR="0020030F" w:rsidRPr="00924995">
        <w:rPr>
          <w:rFonts w:eastAsia="Times New Roman" w:cstheme="minorHAnsi"/>
          <w:lang w:eastAsia="en-GB" w:bidi="km-KH"/>
        </w:rPr>
        <w:t xml:space="preserve"> and translocality literatures, arguing that efforts to reconcile</w:t>
      </w:r>
      <w:r w:rsidR="00D4065D" w:rsidRPr="00924995">
        <w:rPr>
          <w:rFonts w:eastAsia="Times New Roman" w:cstheme="minorHAnsi"/>
          <w:lang w:eastAsia="en-GB" w:bidi="km-KH"/>
        </w:rPr>
        <w:t xml:space="preserve"> </w:t>
      </w:r>
      <w:r w:rsidR="005B1A3D" w:rsidRPr="00924995">
        <w:rPr>
          <w:rFonts w:eastAsia="Times New Roman" w:cstheme="minorHAnsi"/>
          <w:lang w:eastAsia="en-GB" w:bidi="km-KH"/>
        </w:rPr>
        <w:t>subjective</w:t>
      </w:r>
      <w:r w:rsidR="00D4065D" w:rsidRPr="00924995">
        <w:rPr>
          <w:rFonts w:eastAsia="Times New Roman" w:cstheme="minorHAnsi"/>
          <w:lang w:eastAsia="en-GB" w:bidi="km-KH"/>
        </w:rPr>
        <w:t xml:space="preserve"> a</w:t>
      </w:r>
      <w:r w:rsidR="0020030F" w:rsidRPr="00924995">
        <w:rPr>
          <w:rFonts w:eastAsia="Times New Roman" w:cstheme="minorHAnsi"/>
          <w:lang w:eastAsia="en-GB" w:bidi="km-KH"/>
        </w:rPr>
        <w:t>nd</w:t>
      </w:r>
      <w:r w:rsidR="00D4065D" w:rsidRPr="00924995">
        <w:rPr>
          <w:rFonts w:eastAsia="Times New Roman" w:cstheme="minorHAnsi"/>
          <w:lang w:eastAsia="en-GB" w:bidi="km-KH"/>
        </w:rPr>
        <w:t xml:space="preserve"> more structured conception</w:t>
      </w:r>
      <w:r w:rsidR="0020030F" w:rsidRPr="00924995">
        <w:rPr>
          <w:rFonts w:eastAsia="Times New Roman" w:cstheme="minorHAnsi"/>
          <w:lang w:eastAsia="en-GB" w:bidi="km-KH"/>
        </w:rPr>
        <w:t>s</w:t>
      </w:r>
      <w:r w:rsidR="00D4065D" w:rsidRPr="00924995">
        <w:rPr>
          <w:rFonts w:eastAsia="Times New Roman" w:cstheme="minorHAnsi"/>
          <w:lang w:eastAsia="en-GB" w:bidi="km-KH"/>
        </w:rPr>
        <w:t xml:space="preserve"> of </w:t>
      </w:r>
      <w:r w:rsidR="0020030F" w:rsidRPr="00924995">
        <w:rPr>
          <w:rFonts w:eastAsia="Times New Roman" w:cstheme="minorHAnsi"/>
          <w:lang w:eastAsia="en-GB" w:bidi="km-KH"/>
        </w:rPr>
        <w:t xml:space="preserve">the human-environmental nexus </w:t>
      </w:r>
      <w:r w:rsidR="007D2B82" w:rsidRPr="00924995">
        <w:rPr>
          <w:rFonts w:eastAsia="Times New Roman" w:cstheme="minorHAnsi"/>
          <w:lang w:eastAsia="en-GB" w:bidi="km-KH"/>
        </w:rPr>
        <w:t xml:space="preserve">have brought the two literatures to the point of a productive conceptual collaboration, rooted in multi-scalarity </w:t>
      </w:r>
      <w:r w:rsidR="0020030F" w:rsidRPr="00924995">
        <w:rPr>
          <w:rFonts w:eastAsia="Times New Roman" w:cstheme="minorHAnsi"/>
          <w:lang w:eastAsia="en-GB" w:bidi="km-KH"/>
        </w:rPr>
        <w:t>and normative dynamism. As argued here, this has the</w:t>
      </w:r>
      <w:r w:rsidR="007D2B82" w:rsidRPr="00924995">
        <w:rPr>
          <w:rFonts w:eastAsia="Times New Roman" w:cstheme="minorHAnsi"/>
          <w:lang w:eastAsia="en-GB" w:bidi="km-KH"/>
        </w:rPr>
        <w:t xml:space="preserve"> potential to </w:t>
      </w:r>
      <w:r w:rsidR="001803AE" w:rsidRPr="00924995">
        <w:rPr>
          <w:rFonts w:eastAsia="Times New Roman" w:cstheme="minorHAnsi"/>
          <w:lang w:eastAsia="en-GB" w:bidi="km-KH"/>
        </w:rPr>
        <w:t>encourage closer discourse between mobility studies and the disciplines</w:t>
      </w:r>
      <w:r w:rsidR="00D96829" w:rsidRPr="00924995">
        <w:rPr>
          <w:rFonts w:cstheme="minorHAnsi"/>
          <w:lang w:val="en-US"/>
        </w:rPr>
        <w:t xml:space="preserve"> (Merriman, 2015) and thereby to</w:t>
      </w:r>
      <w:r w:rsidR="00D96829" w:rsidRPr="00924995">
        <w:rPr>
          <w:rFonts w:eastAsia="Times New Roman" w:cstheme="minorHAnsi"/>
          <w:lang w:eastAsia="en-GB" w:bidi="km-KH"/>
        </w:rPr>
        <w:t xml:space="preserve"> </w:t>
      </w:r>
      <w:r w:rsidR="007D2B82" w:rsidRPr="00924995">
        <w:rPr>
          <w:rFonts w:eastAsia="Times New Roman" w:cstheme="minorHAnsi"/>
          <w:lang w:eastAsia="en-GB" w:bidi="km-KH"/>
        </w:rPr>
        <w:t xml:space="preserve">elucidate underexplored, but highly pertinent, elements of social response to environmental change. </w:t>
      </w:r>
    </w:p>
    <w:p w:rsidR="00D96829" w:rsidRPr="00924995" w:rsidRDefault="00D96829" w:rsidP="00374BBC">
      <w:pPr>
        <w:autoSpaceDE w:val="0"/>
        <w:autoSpaceDN w:val="0"/>
        <w:adjustRightInd w:val="0"/>
        <w:spacing w:after="0"/>
        <w:jc w:val="both"/>
        <w:rPr>
          <w:rFonts w:cstheme="minorHAnsi"/>
          <w:lang w:val="en-US"/>
        </w:rPr>
      </w:pPr>
    </w:p>
    <w:p w:rsidR="009549FC" w:rsidRPr="00924995" w:rsidRDefault="00177526" w:rsidP="003233D3">
      <w:pPr>
        <w:spacing w:after="160"/>
        <w:jc w:val="both"/>
        <w:rPr>
          <w:rFonts w:eastAsia="Times New Roman"/>
        </w:rPr>
      </w:pPr>
      <w:r w:rsidRPr="00924995">
        <w:rPr>
          <w:rFonts w:cstheme="minorHAnsi"/>
        </w:rPr>
        <w:t>In doing so, the</w:t>
      </w:r>
      <w:r w:rsidR="000015F2" w:rsidRPr="00924995">
        <w:rPr>
          <w:rFonts w:cstheme="minorHAnsi"/>
        </w:rPr>
        <w:t xml:space="preserve"> </w:t>
      </w:r>
      <w:r w:rsidR="005F54DF" w:rsidRPr="00924995">
        <w:rPr>
          <w:rFonts w:cstheme="minorHAnsi"/>
        </w:rPr>
        <w:t xml:space="preserve">paper </w:t>
      </w:r>
      <w:r w:rsidR="009624C0" w:rsidRPr="00924995">
        <w:rPr>
          <w:rFonts w:cstheme="minorHAnsi"/>
        </w:rPr>
        <w:t xml:space="preserve">uses the testimony of a </w:t>
      </w:r>
      <w:r w:rsidR="009549FC" w:rsidRPr="00924995">
        <w:rPr>
          <w:rFonts w:cstheme="minorHAnsi"/>
        </w:rPr>
        <w:t xml:space="preserve">single </w:t>
      </w:r>
      <w:r w:rsidRPr="00924995">
        <w:rPr>
          <w:rFonts w:cstheme="minorHAnsi"/>
        </w:rPr>
        <w:t xml:space="preserve">Cambodian </w:t>
      </w:r>
      <w:r w:rsidR="009624C0" w:rsidRPr="00924995">
        <w:rPr>
          <w:rFonts w:cstheme="minorHAnsi"/>
        </w:rPr>
        <w:t xml:space="preserve">beggar, Yay Mom, to exemplify </w:t>
      </w:r>
      <w:r w:rsidR="00D762C1" w:rsidRPr="00924995">
        <w:rPr>
          <w:rFonts w:cstheme="minorHAnsi"/>
        </w:rPr>
        <w:t xml:space="preserve">how </w:t>
      </w:r>
      <w:r w:rsidR="00B15719" w:rsidRPr="00924995">
        <w:rPr>
          <w:rFonts w:cstheme="minorHAnsi"/>
        </w:rPr>
        <w:t>the</w:t>
      </w:r>
      <w:r w:rsidR="00D762C1" w:rsidRPr="00924995">
        <w:rPr>
          <w:rFonts w:cstheme="minorHAnsi"/>
        </w:rPr>
        <w:t xml:space="preserve"> emerging </w:t>
      </w:r>
      <w:r w:rsidR="00B15719" w:rsidRPr="00924995">
        <w:rPr>
          <w:rFonts w:cstheme="minorHAnsi"/>
        </w:rPr>
        <w:t xml:space="preserve">perspective of </w:t>
      </w:r>
      <w:r w:rsidR="005F54DF" w:rsidRPr="00924995">
        <w:rPr>
          <w:rFonts w:cstheme="minorHAnsi"/>
        </w:rPr>
        <w:t>“climate mobilities”</w:t>
      </w:r>
      <w:r w:rsidR="00147EF1" w:rsidRPr="00924995">
        <w:rPr>
          <w:rFonts w:cstheme="minorHAnsi"/>
        </w:rPr>
        <w:t xml:space="preserve"> </w:t>
      </w:r>
      <w:r w:rsidR="00D762C1" w:rsidRPr="00924995">
        <w:rPr>
          <w:rFonts w:cstheme="minorHAnsi"/>
        </w:rPr>
        <w:t xml:space="preserve">may serve </w:t>
      </w:r>
      <w:r w:rsidR="00E412AF" w:rsidRPr="00924995">
        <w:rPr>
          <w:rFonts w:cstheme="minorHAnsi"/>
        </w:rPr>
        <w:t>to solidify this area of overlap into a durable area of mutual inquiry</w:t>
      </w:r>
      <w:r w:rsidR="005F54DF" w:rsidRPr="00924995">
        <w:rPr>
          <w:rFonts w:cstheme="minorHAnsi"/>
        </w:rPr>
        <w:t xml:space="preserve">. </w:t>
      </w:r>
      <w:r w:rsidR="009549FC" w:rsidRPr="00924995">
        <w:rPr>
          <w:rFonts w:cstheme="minorHAnsi"/>
        </w:rPr>
        <w:t xml:space="preserve">In </w:t>
      </w:r>
      <w:r w:rsidR="00725208" w:rsidRPr="00924995">
        <w:rPr>
          <w:rFonts w:cstheme="minorHAnsi"/>
        </w:rPr>
        <w:t>doing so</w:t>
      </w:r>
      <w:r w:rsidR="009549FC" w:rsidRPr="00924995">
        <w:rPr>
          <w:rFonts w:cstheme="minorHAnsi"/>
        </w:rPr>
        <w:t xml:space="preserve">, the use of a single account is key. </w:t>
      </w:r>
      <w:r w:rsidR="009D4301" w:rsidRPr="00924995">
        <w:rPr>
          <w:rFonts w:eastAsia="Times New Roman"/>
        </w:rPr>
        <w:t>By restricting the experience of the climate to a single life story,</w:t>
      </w:r>
      <w:r w:rsidR="00725208" w:rsidRPr="00924995">
        <w:rPr>
          <w:rFonts w:eastAsia="Times New Roman"/>
        </w:rPr>
        <w:t xml:space="preserve"> </w:t>
      </w:r>
      <w:r w:rsidR="009D4301" w:rsidRPr="00924995">
        <w:rPr>
          <w:rFonts w:eastAsia="Times New Roman"/>
        </w:rPr>
        <w:t xml:space="preserve">the intention is </w:t>
      </w:r>
      <w:r w:rsidR="00725208" w:rsidRPr="00924995">
        <w:rPr>
          <w:rFonts w:eastAsia="Times New Roman"/>
        </w:rPr>
        <w:t xml:space="preserve">to </w:t>
      </w:r>
      <w:r w:rsidR="0044052B" w:rsidRPr="00924995">
        <w:rPr>
          <w:rFonts w:eastAsia="Times New Roman"/>
        </w:rPr>
        <w:t>emphasise the idiosyncratic manner in which climate change is experienced. Yay Mom is, by her own admission, u</w:t>
      </w:r>
      <w:r w:rsidR="009A7FCD" w:rsidRPr="00924995">
        <w:rPr>
          <w:rFonts w:eastAsia="Times New Roman"/>
        </w:rPr>
        <w:t>nique;</w:t>
      </w:r>
      <w:r w:rsidR="0044052B" w:rsidRPr="00924995">
        <w:rPr>
          <w:rFonts w:eastAsia="Times New Roman"/>
        </w:rPr>
        <w:t xml:space="preserve"> the only beggar in the village. Yet that contextual uniqueness </w:t>
      </w:r>
      <w:r w:rsidR="009A7FCD" w:rsidRPr="00924995">
        <w:rPr>
          <w:rFonts w:eastAsia="Times New Roman"/>
        </w:rPr>
        <w:t xml:space="preserve">does not decrease her relevance. Rather, it </w:t>
      </w:r>
      <w:r w:rsidR="0044052B" w:rsidRPr="00924995">
        <w:rPr>
          <w:rFonts w:eastAsia="Times New Roman"/>
        </w:rPr>
        <w:t xml:space="preserve">emphasizes a </w:t>
      </w:r>
      <w:r w:rsidR="006E12D8" w:rsidRPr="00924995">
        <w:rPr>
          <w:rFonts w:eastAsia="Times New Roman"/>
        </w:rPr>
        <w:t xml:space="preserve">key message of this paper: that </w:t>
      </w:r>
      <w:r w:rsidR="009A7FCD" w:rsidRPr="00924995">
        <w:rPr>
          <w:rFonts w:eastAsia="Times New Roman"/>
        </w:rPr>
        <w:t xml:space="preserve">climate change mobility is not an aggregable phenomenon, but one which must be interpreted and built upwards from individual </w:t>
      </w:r>
      <w:r w:rsidR="0075208D" w:rsidRPr="00924995">
        <w:rPr>
          <w:rFonts w:eastAsia="Times New Roman"/>
        </w:rPr>
        <w:t>accounts</w:t>
      </w:r>
      <w:r w:rsidR="009A7FCD" w:rsidRPr="00924995">
        <w:rPr>
          <w:rFonts w:eastAsia="Times New Roman"/>
        </w:rPr>
        <w:t xml:space="preserve">.  </w:t>
      </w:r>
      <w:r w:rsidR="0044052B" w:rsidRPr="00924995">
        <w:rPr>
          <w:rFonts w:eastAsia="Times New Roman"/>
        </w:rPr>
        <w:t xml:space="preserve"> </w:t>
      </w:r>
    </w:p>
    <w:p w:rsidR="004E47A9" w:rsidRPr="00924995" w:rsidRDefault="00177526" w:rsidP="00374BBC">
      <w:pPr>
        <w:jc w:val="both"/>
        <w:rPr>
          <w:rFonts w:cstheme="minorHAnsi"/>
        </w:rPr>
      </w:pPr>
      <w:r w:rsidRPr="00924995">
        <w:rPr>
          <w:rFonts w:cstheme="minorHAnsi"/>
        </w:rPr>
        <w:t xml:space="preserve">This case will be made </w:t>
      </w:r>
      <w:r w:rsidR="007126A1" w:rsidRPr="00924995">
        <w:rPr>
          <w:rFonts w:cstheme="minorHAnsi"/>
        </w:rPr>
        <w:t xml:space="preserve">in four parts. First, it will examine how explorations of the role of the climate in migration have evolved over time in </w:t>
      </w:r>
      <w:r w:rsidR="00CA0B69" w:rsidRPr="00924995">
        <w:rPr>
          <w:rFonts w:cstheme="minorHAnsi"/>
        </w:rPr>
        <w:t>g</w:t>
      </w:r>
      <w:r w:rsidR="007126A1" w:rsidRPr="00924995">
        <w:rPr>
          <w:rFonts w:cstheme="minorHAnsi"/>
        </w:rPr>
        <w:t xml:space="preserve">eography (and elsewhere), before highlighting the recent upturn in attention towards the social and cultural dimensions of climate change. Second, it </w:t>
      </w:r>
      <w:r w:rsidR="00863AE9" w:rsidRPr="00924995">
        <w:rPr>
          <w:rFonts w:cstheme="minorHAnsi"/>
        </w:rPr>
        <w:t xml:space="preserve">will delineate the development, within the mobilities literature, of </w:t>
      </w:r>
      <w:r w:rsidR="005B1A3D" w:rsidRPr="00924995">
        <w:rPr>
          <w:rFonts w:cstheme="minorHAnsi"/>
        </w:rPr>
        <w:t>intimate and subjectively attuned</w:t>
      </w:r>
      <w:r w:rsidR="00863AE9" w:rsidRPr="00924995">
        <w:rPr>
          <w:rFonts w:cstheme="minorHAnsi"/>
        </w:rPr>
        <w:t xml:space="preserve"> interpretations of environmental change, before, third, proceeding to outline the perspective offered by translocal conceptions in recent years. Having highlighted the convergence in </w:t>
      </w:r>
      <w:r w:rsidR="00543AEB" w:rsidRPr="00924995">
        <w:rPr>
          <w:rFonts w:cstheme="minorHAnsi"/>
        </w:rPr>
        <w:t xml:space="preserve">the translocality and mobilities </w:t>
      </w:r>
      <w:r w:rsidR="00863AE9" w:rsidRPr="00924995">
        <w:rPr>
          <w:rFonts w:cstheme="minorHAnsi"/>
        </w:rPr>
        <w:t xml:space="preserve">literatures, the final section of the paper will make the case for greater </w:t>
      </w:r>
      <w:r w:rsidR="00212B1F" w:rsidRPr="00924995">
        <w:rPr>
          <w:rFonts w:cstheme="minorHAnsi"/>
        </w:rPr>
        <w:t xml:space="preserve">collaboration between the two, demonstrating how </w:t>
      </w:r>
      <w:r w:rsidR="00E412AF" w:rsidRPr="00924995">
        <w:rPr>
          <w:rFonts w:cstheme="minorHAnsi"/>
        </w:rPr>
        <w:t>their cross-pollination has already laid the groundwork for</w:t>
      </w:r>
      <w:r w:rsidR="00212B1F" w:rsidRPr="00924995">
        <w:rPr>
          <w:rFonts w:cstheme="minorHAnsi"/>
        </w:rPr>
        <w:t xml:space="preserve"> a rich new area of study.</w:t>
      </w:r>
      <w:r w:rsidR="004410F1" w:rsidRPr="00924995">
        <w:rPr>
          <w:rFonts w:cstheme="minorHAnsi"/>
        </w:rPr>
        <w:t xml:space="preserve"> In this way, the paper </w:t>
      </w:r>
      <w:r w:rsidR="008D5C33" w:rsidRPr="00924995">
        <w:rPr>
          <w:rFonts w:cstheme="minorHAnsi"/>
        </w:rPr>
        <w:t xml:space="preserve">will not only </w:t>
      </w:r>
      <w:r w:rsidR="00D440AC" w:rsidRPr="00924995">
        <w:rPr>
          <w:rFonts w:cstheme="minorHAnsi"/>
        </w:rPr>
        <w:t xml:space="preserve">encourage productive collaboration between two dynamic fields within geography, but in doing so </w:t>
      </w:r>
      <w:r w:rsidR="009C463C" w:rsidRPr="00924995">
        <w:rPr>
          <w:rFonts w:cstheme="minorHAnsi"/>
        </w:rPr>
        <w:t xml:space="preserve">place </w:t>
      </w:r>
      <w:r w:rsidR="00EF2127" w:rsidRPr="00924995">
        <w:rPr>
          <w:rFonts w:cstheme="minorHAnsi"/>
        </w:rPr>
        <w:t xml:space="preserve">human </w:t>
      </w:r>
      <w:r w:rsidR="009C463C" w:rsidRPr="00924995">
        <w:rPr>
          <w:rFonts w:cstheme="minorHAnsi"/>
        </w:rPr>
        <w:t xml:space="preserve">geographic conceptions of mobility and </w:t>
      </w:r>
      <w:r w:rsidR="005B1A3D" w:rsidRPr="00924995">
        <w:rPr>
          <w:rFonts w:cstheme="minorHAnsi"/>
        </w:rPr>
        <w:t>its subjective dimensions</w:t>
      </w:r>
      <w:r w:rsidR="009C463C" w:rsidRPr="00924995">
        <w:rPr>
          <w:rFonts w:cstheme="minorHAnsi"/>
        </w:rPr>
        <w:t xml:space="preserve"> at the forefront of social scientific conceptions of the changing climate.</w:t>
      </w:r>
    </w:p>
    <w:p w:rsidR="00764A07" w:rsidRPr="00924995" w:rsidRDefault="00764A07" w:rsidP="00764A07">
      <w:pPr>
        <w:rPr>
          <w:rFonts w:cstheme="minorHAnsi"/>
          <w:b/>
        </w:rPr>
      </w:pPr>
      <w:r w:rsidRPr="00924995">
        <w:rPr>
          <w:rFonts w:cstheme="minorHAnsi"/>
          <w:b/>
        </w:rPr>
        <w:t xml:space="preserve">2. </w:t>
      </w:r>
      <w:r w:rsidR="00DA12AF" w:rsidRPr="00924995">
        <w:rPr>
          <w:rFonts w:cstheme="minorHAnsi"/>
          <w:b/>
        </w:rPr>
        <w:t>Migration studies</w:t>
      </w:r>
      <w:r w:rsidR="00120633" w:rsidRPr="00924995">
        <w:rPr>
          <w:rFonts w:cstheme="minorHAnsi"/>
          <w:b/>
        </w:rPr>
        <w:t xml:space="preserve"> and the Environment: </w:t>
      </w:r>
      <w:r w:rsidR="00695879" w:rsidRPr="00924995">
        <w:rPr>
          <w:rFonts w:cstheme="minorHAnsi"/>
          <w:b/>
        </w:rPr>
        <w:t>In Search of</w:t>
      </w:r>
      <w:r w:rsidR="00120633" w:rsidRPr="00924995">
        <w:rPr>
          <w:rFonts w:cstheme="minorHAnsi"/>
          <w:b/>
        </w:rPr>
        <w:t xml:space="preserve"> a New Perspective</w:t>
      </w:r>
    </w:p>
    <w:p w:rsidR="00452B6B" w:rsidRPr="00924995" w:rsidRDefault="009811BD" w:rsidP="00374BBC">
      <w:pPr>
        <w:jc w:val="both"/>
        <w:rPr>
          <w:rFonts w:cstheme="minorHAnsi"/>
        </w:rPr>
      </w:pPr>
      <w:r w:rsidRPr="00924995">
        <w:rPr>
          <w:rFonts w:cstheme="minorHAnsi"/>
        </w:rPr>
        <w:t xml:space="preserve">Though often viewed as a novel </w:t>
      </w:r>
      <w:r w:rsidR="001D2C48" w:rsidRPr="00924995">
        <w:rPr>
          <w:rFonts w:cstheme="minorHAnsi"/>
        </w:rPr>
        <w:t xml:space="preserve">field of inquiry, </w:t>
      </w:r>
      <w:r w:rsidR="003B3903" w:rsidRPr="00924995">
        <w:rPr>
          <w:rFonts w:cstheme="minorHAnsi"/>
        </w:rPr>
        <w:t>s</w:t>
      </w:r>
      <w:r w:rsidR="00F92BEF" w:rsidRPr="00924995">
        <w:rPr>
          <w:rFonts w:cstheme="minorHAnsi"/>
        </w:rPr>
        <w:t>cholarly work linking population movement to environmental factors has a lengthy history</w:t>
      </w:r>
      <w:r w:rsidR="009529C8" w:rsidRPr="00924995">
        <w:rPr>
          <w:rFonts w:cstheme="minorHAnsi"/>
        </w:rPr>
        <w:t>, dating</w:t>
      </w:r>
      <w:r w:rsidR="003B3903" w:rsidRPr="00924995">
        <w:rPr>
          <w:rFonts w:cstheme="minorHAnsi"/>
        </w:rPr>
        <w:t xml:space="preserve"> </w:t>
      </w:r>
      <w:r w:rsidR="009529C8" w:rsidRPr="00924995">
        <w:rPr>
          <w:rFonts w:cstheme="minorHAnsi"/>
        </w:rPr>
        <w:t xml:space="preserve">to the </w:t>
      </w:r>
      <w:r w:rsidR="00CA0B69" w:rsidRPr="00924995">
        <w:rPr>
          <w:rFonts w:cstheme="minorHAnsi"/>
        </w:rPr>
        <w:t>earliest systematic migration studies</w:t>
      </w:r>
      <w:r w:rsidR="009529C8" w:rsidRPr="00924995">
        <w:rPr>
          <w:rFonts w:cstheme="minorHAnsi"/>
        </w:rPr>
        <w:t xml:space="preserve"> </w:t>
      </w:r>
      <w:r w:rsidR="00463C87" w:rsidRPr="00924995">
        <w:rPr>
          <w:rFonts w:cstheme="minorHAnsi"/>
        </w:rPr>
        <w:t xml:space="preserve">laid down by </w:t>
      </w:r>
      <w:r w:rsidR="002C743C" w:rsidRPr="00924995">
        <w:rPr>
          <w:rFonts w:cstheme="minorHAnsi"/>
        </w:rPr>
        <w:t>Ravenstein in 1889 (Piguet, 2010</w:t>
      </w:r>
      <w:r w:rsidR="00463C87" w:rsidRPr="00924995">
        <w:rPr>
          <w:rFonts w:cstheme="minorHAnsi"/>
        </w:rPr>
        <w:t>: 3)</w:t>
      </w:r>
      <w:r w:rsidR="003B3903" w:rsidRPr="00924995">
        <w:rPr>
          <w:rFonts w:cstheme="minorHAnsi"/>
        </w:rPr>
        <w:t xml:space="preserve">. </w:t>
      </w:r>
      <w:r w:rsidR="00B64313" w:rsidRPr="00924995">
        <w:rPr>
          <w:rFonts w:cstheme="minorHAnsi"/>
        </w:rPr>
        <w:t>During the early 20</w:t>
      </w:r>
      <w:r w:rsidR="00B64313" w:rsidRPr="00924995">
        <w:rPr>
          <w:rFonts w:cstheme="minorHAnsi"/>
          <w:vertAlign w:val="superscript"/>
        </w:rPr>
        <w:t>th</w:t>
      </w:r>
      <w:r w:rsidR="00B64313" w:rsidRPr="00924995">
        <w:rPr>
          <w:rFonts w:cstheme="minorHAnsi"/>
        </w:rPr>
        <w:t xml:space="preserve"> cent</w:t>
      </w:r>
      <w:r w:rsidR="001465C1" w:rsidRPr="00924995">
        <w:rPr>
          <w:rFonts w:cstheme="minorHAnsi"/>
        </w:rPr>
        <w:t>ury, it reached a high point of exposure</w:t>
      </w:r>
      <w:r w:rsidR="00B64313" w:rsidRPr="00924995">
        <w:rPr>
          <w:rFonts w:cstheme="minorHAnsi"/>
        </w:rPr>
        <w:t xml:space="preserve">, as its association with </w:t>
      </w:r>
      <w:r w:rsidR="00F45022" w:rsidRPr="00924995">
        <w:rPr>
          <w:rFonts w:cstheme="minorHAnsi"/>
        </w:rPr>
        <w:t>the Environmental Determinist school</w:t>
      </w:r>
      <w:r w:rsidR="007D101F" w:rsidRPr="00924995">
        <w:rPr>
          <w:rFonts w:cstheme="minorHAnsi"/>
        </w:rPr>
        <w:t xml:space="preserve"> (</w:t>
      </w:r>
      <w:r w:rsidR="00051506" w:rsidRPr="00924995">
        <w:rPr>
          <w:rFonts w:cstheme="minorHAnsi"/>
        </w:rPr>
        <w:t>see Semple, 1911</w:t>
      </w:r>
      <w:r w:rsidR="007D101F" w:rsidRPr="00924995">
        <w:rPr>
          <w:rFonts w:cstheme="minorHAnsi"/>
        </w:rPr>
        <w:t>)</w:t>
      </w:r>
      <w:r w:rsidR="00B64313" w:rsidRPr="00924995">
        <w:rPr>
          <w:rFonts w:cstheme="minorHAnsi"/>
        </w:rPr>
        <w:t xml:space="preserve"> – </w:t>
      </w:r>
      <w:r w:rsidR="00F45022" w:rsidRPr="00924995">
        <w:rPr>
          <w:rFonts w:cstheme="minorHAnsi"/>
          <w:lang w:val="en-US"/>
        </w:rPr>
        <w:t xml:space="preserve">which </w:t>
      </w:r>
      <w:r w:rsidR="00CA0B69" w:rsidRPr="00924995">
        <w:rPr>
          <w:rFonts w:cstheme="minorHAnsi"/>
          <w:lang w:val="en-US"/>
        </w:rPr>
        <w:t xml:space="preserve">viewed the natural environment as </w:t>
      </w:r>
      <w:r w:rsidR="00A9062D" w:rsidRPr="00924995">
        <w:rPr>
          <w:rFonts w:cstheme="minorHAnsi"/>
          <w:lang w:val="en-US"/>
        </w:rPr>
        <w:t>‘</w:t>
      </w:r>
      <w:r w:rsidR="009529C8" w:rsidRPr="00924995">
        <w:rPr>
          <w:rFonts w:cstheme="minorHAnsi"/>
          <w:lang w:val="en-US"/>
        </w:rPr>
        <w:t>responsible for virtually all human development</w:t>
      </w:r>
      <w:r w:rsidR="00B64313" w:rsidRPr="00924995">
        <w:rPr>
          <w:rFonts w:cstheme="minorHAnsi"/>
          <w:lang w:val="en-US"/>
        </w:rPr>
        <w:t xml:space="preserve">’ (Hardin, 2009) – saw migration-environmental linkages briefly </w:t>
      </w:r>
      <w:r w:rsidR="00B64313" w:rsidRPr="00924995">
        <w:rPr>
          <w:rFonts w:cstheme="minorHAnsi"/>
        </w:rPr>
        <w:t xml:space="preserve">explored in some depth. However, many of these early themes were </w:t>
      </w:r>
      <w:r w:rsidR="00452B6B" w:rsidRPr="00924995">
        <w:rPr>
          <w:rFonts w:cstheme="minorHAnsi"/>
        </w:rPr>
        <w:t xml:space="preserve">abandoned </w:t>
      </w:r>
      <w:r w:rsidR="00BB7338" w:rsidRPr="00924995">
        <w:rPr>
          <w:rFonts w:cstheme="minorHAnsi"/>
        </w:rPr>
        <w:t>over the course of subsequent decades</w:t>
      </w:r>
      <w:r w:rsidR="00452B6B" w:rsidRPr="00924995">
        <w:rPr>
          <w:rFonts w:cstheme="minorHAnsi"/>
        </w:rPr>
        <w:t>, as concerns over eurocentrism and racism (Hardin, 2009</w:t>
      </w:r>
      <w:r w:rsidR="00A9062D" w:rsidRPr="00924995">
        <w:rPr>
          <w:rFonts w:cstheme="minorHAnsi"/>
        </w:rPr>
        <w:t>)</w:t>
      </w:r>
      <w:r w:rsidR="00452B6B" w:rsidRPr="00924995">
        <w:rPr>
          <w:rFonts w:cstheme="minorHAnsi"/>
        </w:rPr>
        <w:t xml:space="preserve"> saw </w:t>
      </w:r>
      <w:r w:rsidR="00FD37A7" w:rsidRPr="00924995">
        <w:rPr>
          <w:rFonts w:cstheme="minorHAnsi"/>
        </w:rPr>
        <w:t>the pol</w:t>
      </w:r>
      <w:r w:rsidR="004A5C86" w:rsidRPr="00924995">
        <w:rPr>
          <w:rFonts w:cstheme="minorHAnsi"/>
        </w:rPr>
        <w:t>i</w:t>
      </w:r>
      <w:r w:rsidR="00FD37A7" w:rsidRPr="00924995">
        <w:rPr>
          <w:rFonts w:cstheme="minorHAnsi"/>
        </w:rPr>
        <w:t xml:space="preserve">tical-economic perspective offered by </w:t>
      </w:r>
      <w:r w:rsidR="00452B6B" w:rsidRPr="00924995">
        <w:rPr>
          <w:rFonts w:cstheme="minorHAnsi"/>
        </w:rPr>
        <w:t xml:space="preserve">post-colonial geographies </w:t>
      </w:r>
      <w:r w:rsidR="007D101F" w:rsidRPr="00924995">
        <w:rPr>
          <w:rFonts w:cstheme="minorHAnsi"/>
        </w:rPr>
        <w:t>(</w:t>
      </w:r>
      <w:r w:rsidR="00BB7338" w:rsidRPr="00924995">
        <w:rPr>
          <w:rFonts w:cstheme="minorHAnsi"/>
        </w:rPr>
        <w:t xml:space="preserve">Tolia-Kelly, 2004; Dwyer, 2000; Chamberlain, 1997) </w:t>
      </w:r>
      <w:r w:rsidR="00452B6B" w:rsidRPr="00924995">
        <w:rPr>
          <w:rFonts w:cstheme="minorHAnsi"/>
        </w:rPr>
        <w:t>come to the fore</w:t>
      </w:r>
      <w:r w:rsidR="0074149E" w:rsidRPr="00924995">
        <w:rPr>
          <w:rFonts w:cstheme="minorHAnsi"/>
        </w:rPr>
        <w:t xml:space="preserve">. </w:t>
      </w:r>
    </w:p>
    <w:p w:rsidR="00001722" w:rsidRPr="00924995" w:rsidRDefault="007D101F" w:rsidP="00695879">
      <w:pPr>
        <w:autoSpaceDE w:val="0"/>
        <w:autoSpaceDN w:val="0"/>
        <w:adjustRightInd w:val="0"/>
        <w:spacing w:after="0"/>
        <w:jc w:val="both"/>
        <w:rPr>
          <w:rFonts w:cstheme="minorHAnsi"/>
          <w:lang w:val="en-US"/>
        </w:rPr>
      </w:pPr>
      <w:r w:rsidRPr="00924995">
        <w:rPr>
          <w:rFonts w:cstheme="minorHAnsi"/>
          <w:lang w:val="en-US"/>
        </w:rPr>
        <w:t xml:space="preserve">Decoupled </w:t>
      </w:r>
      <w:r w:rsidR="00A15C42" w:rsidRPr="00924995">
        <w:rPr>
          <w:rFonts w:cstheme="minorHAnsi"/>
          <w:lang w:val="en-US"/>
        </w:rPr>
        <w:t xml:space="preserve">in this way </w:t>
      </w:r>
      <w:r w:rsidRPr="00924995">
        <w:rPr>
          <w:rFonts w:cstheme="minorHAnsi"/>
          <w:lang w:val="en-US"/>
        </w:rPr>
        <w:t>from the dominance of climactic factors, migration studies came increasingly under the influence of economic models</w:t>
      </w:r>
      <w:r w:rsidR="002E73E1" w:rsidRPr="00924995">
        <w:rPr>
          <w:rFonts w:cstheme="minorHAnsi"/>
          <w:lang w:val="en-US"/>
        </w:rPr>
        <w:t xml:space="preserve"> (</w:t>
      </w:r>
      <w:r w:rsidR="00695879" w:rsidRPr="00924995">
        <w:rPr>
          <w:rFonts w:cstheme="minorHAnsi"/>
          <w:lang w:val="en-US"/>
        </w:rPr>
        <w:t>e.g. Todaro and Smith, 1970; Rostow, 1960; Lewis, 1954</w:t>
      </w:r>
      <w:r w:rsidR="002E73E1" w:rsidRPr="00924995">
        <w:rPr>
          <w:rFonts w:cstheme="minorHAnsi"/>
          <w:lang w:val="en-US"/>
        </w:rPr>
        <w:t>), which continued to exert a strong influence even a</w:t>
      </w:r>
      <w:r w:rsidR="00FD37A7" w:rsidRPr="00924995">
        <w:rPr>
          <w:rFonts w:cstheme="minorHAnsi"/>
          <w:lang w:val="en-US"/>
        </w:rPr>
        <w:t>s migration-</w:t>
      </w:r>
      <w:r w:rsidR="00B5032E" w:rsidRPr="00924995">
        <w:rPr>
          <w:rFonts w:cstheme="minorHAnsi"/>
          <w:lang w:val="en-US"/>
        </w:rPr>
        <w:t>environment</w:t>
      </w:r>
      <w:r w:rsidR="00FD37A7" w:rsidRPr="00924995">
        <w:rPr>
          <w:rFonts w:cstheme="minorHAnsi"/>
          <w:lang w:val="en-US"/>
        </w:rPr>
        <w:t>al</w:t>
      </w:r>
      <w:r w:rsidR="00B5032E" w:rsidRPr="00924995">
        <w:rPr>
          <w:rFonts w:cstheme="minorHAnsi"/>
          <w:lang w:val="en-US"/>
        </w:rPr>
        <w:t xml:space="preserve"> linkages </w:t>
      </w:r>
      <w:r w:rsidR="00FA59DA" w:rsidRPr="00924995">
        <w:rPr>
          <w:rFonts w:cstheme="minorHAnsi"/>
          <w:lang w:val="en-US"/>
        </w:rPr>
        <w:t>moved</w:t>
      </w:r>
      <w:r w:rsidR="00B5032E" w:rsidRPr="00924995">
        <w:rPr>
          <w:rFonts w:cstheme="minorHAnsi"/>
          <w:lang w:val="en-US"/>
        </w:rPr>
        <w:t xml:space="preserve"> </w:t>
      </w:r>
      <w:r w:rsidR="00FA59DA" w:rsidRPr="00924995">
        <w:rPr>
          <w:rFonts w:cstheme="minorHAnsi"/>
          <w:lang w:val="en-US"/>
        </w:rPr>
        <w:t>once more</w:t>
      </w:r>
      <w:r w:rsidR="002E73E1" w:rsidRPr="00924995">
        <w:rPr>
          <w:rFonts w:cstheme="minorHAnsi"/>
          <w:lang w:val="en-US"/>
        </w:rPr>
        <w:t xml:space="preserve"> into focus during </w:t>
      </w:r>
      <w:r w:rsidR="0063326E" w:rsidRPr="00924995">
        <w:rPr>
          <w:rFonts w:cstheme="minorHAnsi"/>
          <w:lang w:val="en-US"/>
        </w:rPr>
        <w:t>the latter part of the decade</w:t>
      </w:r>
      <w:r w:rsidR="002E73E1" w:rsidRPr="00924995">
        <w:rPr>
          <w:rFonts w:cstheme="minorHAnsi"/>
          <w:lang w:val="en-US"/>
        </w:rPr>
        <w:t xml:space="preserve">. </w:t>
      </w:r>
      <w:r w:rsidR="0063326E" w:rsidRPr="00924995">
        <w:rPr>
          <w:rFonts w:cstheme="minorHAnsi"/>
          <w:lang w:val="en-US"/>
        </w:rPr>
        <w:t>The use of the term ‘environmental refugee’ in early re-examinations of the climate-migration nexus (e.g. El-Hinnawi, 1985; Brown, 1976) is a key example of this, reflecting the perceived lack of balance in the migrant equation; i.e., they are refugees because their movement was “pushed” but not sufficiently “pulled” to constitute an economic decision.</w:t>
      </w:r>
    </w:p>
    <w:p w:rsidR="0063326E" w:rsidRPr="00924995" w:rsidRDefault="0063326E" w:rsidP="00374BBC">
      <w:pPr>
        <w:autoSpaceDE w:val="0"/>
        <w:autoSpaceDN w:val="0"/>
        <w:adjustRightInd w:val="0"/>
        <w:spacing w:after="0"/>
        <w:jc w:val="both"/>
        <w:rPr>
          <w:rFonts w:cstheme="minorHAnsi"/>
          <w:lang w:val="en-US"/>
        </w:rPr>
      </w:pPr>
    </w:p>
    <w:p w:rsidR="00CB1A67" w:rsidRPr="00924995" w:rsidRDefault="00C14D04" w:rsidP="00374BBC">
      <w:pPr>
        <w:autoSpaceDE w:val="0"/>
        <w:autoSpaceDN w:val="0"/>
        <w:adjustRightInd w:val="0"/>
        <w:spacing w:after="0"/>
        <w:jc w:val="both"/>
        <w:rPr>
          <w:rFonts w:cstheme="minorHAnsi"/>
          <w:lang w:val="en-US"/>
        </w:rPr>
      </w:pPr>
      <w:r w:rsidRPr="00924995">
        <w:rPr>
          <w:rFonts w:cstheme="minorHAnsi"/>
          <w:lang w:val="en-US"/>
        </w:rPr>
        <w:lastRenderedPageBreak/>
        <w:t xml:space="preserve">These assumptions </w:t>
      </w:r>
      <w:r w:rsidR="00FA59DA" w:rsidRPr="00924995">
        <w:rPr>
          <w:rFonts w:cstheme="minorHAnsi"/>
          <w:lang w:val="en-US"/>
        </w:rPr>
        <w:t>have proved enduring</w:t>
      </w:r>
      <w:r w:rsidR="00D6486E" w:rsidRPr="00924995">
        <w:rPr>
          <w:rFonts w:cstheme="minorHAnsi"/>
          <w:lang w:val="en-US"/>
        </w:rPr>
        <w:t xml:space="preserve">, as </w:t>
      </w:r>
      <w:r w:rsidR="0063326E" w:rsidRPr="00924995">
        <w:rPr>
          <w:rFonts w:cstheme="minorHAnsi"/>
          <w:lang w:val="en-US"/>
        </w:rPr>
        <w:t xml:space="preserve">a </w:t>
      </w:r>
      <w:r w:rsidR="00877E68" w:rsidRPr="00924995">
        <w:rPr>
          <w:rFonts w:cstheme="minorHAnsi"/>
          <w:lang w:val="en-US"/>
        </w:rPr>
        <w:t xml:space="preserve">macroscopic, largely mono-factoral, </w:t>
      </w:r>
      <w:r w:rsidR="0059595B" w:rsidRPr="00924995">
        <w:rPr>
          <w:rFonts w:cstheme="minorHAnsi"/>
          <w:lang w:val="en-US"/>
        </w:rPr>
        <w:t xml:space="preserve">approach </w:t>
      </w:r>
      <w:r w:rsidR="00877E68" w:rsidRPr="00924995">
        <w:rPr>
          <w:rFonts w:cstheme="minorHAnsi"/>
          <w:lang w:val="en-US"/>
        </w:rPr>
        <w:t xml:space="preserve">to the study of climate migration </w:t>
      </w:r>
      <w:r w:rsidR="0059595B" w:rsidRPr="00924995">
        <w:rPr>
          <w:rFonts w:cstheme="minorHAnsi"/>
          <w:lang w:val="en-US"/>
        </w:rPr>
        <w:t xml:space="preserve">has </w:t>
      </w:r>
      <w:r w:rsidR="00877E68" w:rsidRPr="00924995">
        <w:rPr>
          <w:rFonts w:cstheme="minorHAnsi"/>
          <w:lang w:val="en-US"/>
        </w:rPr>
        <w:t xml:space="preserve">dominated the field ever since. </w:t>
      </w:r>
      <w:r w:rsidR="00D6486E" w:rsidRPr="00924995">
        <w:rPr>
          <w:rFonts w:cstheme="minorHAnsi"/>
          <w:lang w:val="en-US"/>
        </w:rPr>
        <w:t>Debates have frequently adopted a binary character, as exhibited in the lengthy discussions over whether rainfall – or by proxy verdency –</w:t>
      </w:r>
      <w:r w:rsidR="00877E68" w:rsidRPr="00924995">
        <w:rPr>
          <w:rFonts w:cstheme="minorHAnsi"/>
          <w:lang w:val="en-US"/>
        </w:rPr>
        <w:t xml:space="preserve"> is positively correlated with migration preva</w:t>
      </w:r>
      <w:r w:rsidR="00D6486E" w:rsidRPr="00924995">
        <w:rPr>
          <w:rFonts w:cstheme="minorHAnsi"/>
          <w:lang w:val="en-US"/>
        </w:rPr>
        <w:t xml:space="preserve">lence. In this case, </w:t>
      </w:r>
      <w:r w:rsidR="0059595B" w:rsidRPr="00924995">
        <w:rPr>
          <w:rFonts w:cstheme="minorHAnsi"/>
          <w:lang w:val="en-US"/>
        </w:rPr>
        <w:t xml:space="preserve">Barrios et al. (2006), Van der Geest </w:t>
      </w:r>
      <w:r w:rsidR="008E004D" w:rsidRPr="00924995">
        <w:rPr>
          <w:rFonts w:cstheme="minorHAnsi"/>
          <w:lang w:val="en-US"/>
        </w:rPr>
        <w:t>(2010) and Kniveton et al. (2012</w:t>
      </w:r>
      <w:r w:rsidR="0059595B" w:rsidRPr="00924995">
        <w:rPr>
          <w:rFonts w:cstheme="minorHAnsi"/>
          <w:lang w:val="en-US"/>
        </w:rPr>
        <w:t xml:space="preserve">) </w:t>
      </w:r>
      <w:r w:rsidR="00D6486E" w:rsidRPr="00924995">
        <w:rPr>
          <w:rFonts w:cstheme="minorHAnsi"/>
          <w:lang w:val="en-US"/>
        </w:rPr>
        <w:t>draw</w:t>
      </w:r>
      <w:r w:rsidR="00877E68" w:rsidRPr="00924995">
        <w:rPr>
          <w:rFonts w:cstheme="minorHAnsi"/>
          <w:lang w:val="en-US"/>
        </w:rPr>
        <w:t xml:space="preserve"> positive correlations, whilst </w:t>
      </w:r>
      <w:r w:rsidR="0059595B" w:rsidRPr="00924995">
        <w:rPr>
          <w:rFonts w:cstheme="minorHAnsi"/>
          <w:lang w:val="en-US"/>
        </w:rPr>
        <w:t xml:space="preserve">Henry (2003) and Smith (2001) </w:t>
      </w:r>
      <w:r w:rsidR="00FA59DA" w:rsidRPr="00924995">
        <w:rPr>
          <w:rFonts w:cstheme="minorHAnsi"/>
          <w:lang w:val="en-US"/>
        </w:rPr>
        <w:t>find</w:t>
      </w:r>
      <w:r w:rsidR="0059595B" w:rsidRPr="00924995">
        <w:rPr>
          <w:rFonts w:cstheme="minorHAnsi"/>
          <w:lang w:val="en-US"/>
        </w:rPr>
        <w:t xml:space="preserve"> less convincing linkages</w:t>
      </w:r>
      <w:r w:rsidR="00877E68" w:rsidRPr="00924995">
        <w:rPr>
          <w:rFonts w:cstheme="minorHAnsi"/>
          <w:lang w:val="en-US"/>
        </w:rPr>
        <w:t xml:space="preserve">. </w:t>
      </w:r>
      <w:r w:rsidR="00D45EAB" w:rsidRPr="00924995">
        <w:rPr>
          <w:rFonts w:cstheme="minorHAnsi"/>
          <w:lang w:val="en-US"/>
        </w:rPr>
        <w:t>Yet single issue studies are the norm, rather than the exception in the analysis of climate migration. The literature examining</w:t>
      </w:r>
      <w:r w:rsidR="009541A5" w:rsidRPr="00924995">
        <w:rPr>
          <w:rFonts w:cstheme="minorHAnsi"/>
          <w:lang w:val="en-US"/>
        </w:rPr>
        <w:t xml:space="preserve"> sea level rises and migration</w:t>
      </w:r>
      <w:r w:rsidR="00CB77B8" w:rsidRPr="00924995">
        <w:rPr>
          <w:rFonts w:cstheme="minorHAnsi"/>
          <w:lang w:val="en-US"/>
        </w:rPr>
        <w:t xml:space="preserve"> </w:t>
      </w:r>
      <w:r w:rsidR="009541A5" w:rsidRPr="00924995">
        <w:rPr>
          <w:rFonts w:cstheme="minorHAnsi"/>
          <w:lang w:val="en-US"/>
        </w:rPr>
        <w:t xml:space="preserve">displays a similar logic for example, </w:t>
      </w:r>
      <w:r w:rsidR="00CB77B8" w:rsidRPr="00924995">
        <w:rPr>
          <w:rFonts w:cstheme="minorHAnsi"/>
          <w:lang w:val="en-US"/>
        </w:rPr>
        <w:t xml:space="preserve">with </w:t>
      </w:r>
      <w:r w:rsidR="006A38F4" w:rsidRPr="00924995">
        <w:rPr>
          <w:rFonts w:cstheme="minorHAnsi"/>
          <w:lang w:val="en-US"/>
        </w:rPr>
        <w:t xml:space="preserve">McGranhan et al. (2007), </w:t>
      </w:r>
      <w:r w:rsidR="00CB1A67" w:rsidRPr="00924995">
        <w:rPr>
          <w:rFonts w:cstheme="minorHAnsi"/>
          <w:lang w:val="en-US"/>
        </w:rPr>
        <w:t xml:space="preserve">Anthoff et al. (2006) and IPCC (2007), </w:t>
      </w:r>
      <w:r w:rsidR="00CB77B8" w:rsidRPr="00924995">
        <w:rPr>
          <w:rFonts w:cstheme="minorHAnsi"/>
          <w:lang w:val="en-US"/>
        </w:rPr>
        <w:t xml:space="preserve">modeling the positive correlations they discern </w:t>
      </w:r>
      <w:r w:rsidR="00CB1A67" w:rsidRPr="00924995">
        <w:rPr>
          <w:rFonts w:cstheme="minorHAnsi"/>
          <w:lang w:val="en-US"/>
        </w:rPr>
        <w:t xml:space="preserve">onto future rises </w:t>
      </w:r>
      <w:r w:rsidR="007C16CC" w:rsidRPr="00924995">
        <w:rPr>
          <w:rFonts w:cstheme="minorHAnsi"/>
          <w:lang w:val="en-US"/>
        </w:rPr>
        <w:t xml:space="preserve">in order </w:t>
      </w:r>
      <w:r w:rsidR="00CB1A67" w:rsidRPr="00924995">
        <w:rPr>
          <w:rFonts w:cstheme="minorHAnsi"/>
          <w:lang w:val="en-US"/>
        </w:rPr>
        <w:t xml:space="preserve">to predict the scale and distribution of future </w:t>
      </w:r>
      <w:r w:rsidR="00D45EAB" w:rsidRPr="00924995">
        <w:rPr>
          <w:rFonts w:cstheme="minorHAnsi"/>
          <w:lang w:val="en-US"/>
        </w:rPr>
        <w:t xml:space="preserve">global </w:t>
      </w:r>
      <w:r w:rsidR="00CB1A67" w:rsidRPr="00924995">
        <w:rPr>
          <w:rFonts w:cstheme="minorHAnsi"/>
          <w:lang w:val="en-US"/>
        </w:rPr>
        <w:t xml:space="preserve">mobility. </w:t>
      </w:r>
    </w:p>
    <w:p w:rsidR="00F2001D" w:rsidRPr="00924995" w:rsidRDefault="00F2001D" w:rsidP="00374BBC">
      <w:pPr>
        <w:autoSpaceDE w:val="0"/>
        <w:autoSpaceDN w:val="0"/>
        <w:adjustRightInd w:val="0"/>
        <w:spacing w:after="0"/>
        <w:jc w:val="both"/>
        <w:rPr>
          <w:rFonts w:cstheme="minorHAnsi"/>
          <w:lang w:val="en-US"/>
        </w:rPr>
      </w:pPr>
    </w:p>
    <w:p w:rsidR="00C42CB0" w:rsidRPr="00924995" w:rsidRDefault="0074149E" w:rsidP="00374BBC">
      <w:pPr>
        <w:autoSpaceDE w:val="0"/>
        <w:autoSpaceDN w:val="0"/>
        <w:adjustRightInd w:val="0"/>
        <w:spacing w:after="0"/>
        <w:jc w:val="both"/>
        <w:rPr>
          <w:rFonts w:cstheme="minorHAnsi"/>
          <w:lang w:val="en-US"/>
        </w:rPr>
      </w:pPr>
      <w:r w:rsidRPr="00924995">
        <w:rPr>
          <w:rFonts w:cstheme="minorHAnsi"/>
          <w:lang w:val="en-US"/>
        </w:rPr>
        <w:t>Certain studies, such as Black et al. (2011), have sought to combine figures from single factor approaches</w:t>
      </w:r>
      <w:r w:rsidR="00275EEA" w:rsidRPr="00924995">
        <w:rPr>
          <w:rFonts w:cstheme="minorHAnsi"/>
          <w:lang w:val="en-US"/>
        </w:rPr>
        <w:t xml:space="preserve"> such as these</w:t>
      </w:r>
      <w:r w:rsidRPr="00924995">
        <w:rPr>
          <w:rFonts w:cstheme="minorHAnsi"/>
          <w:lang w:val="en-US"/>
        </w:rPr>
        <w:t xml:space="preserve">. </w:t>
      </w:r>
      <w:r w:rsidR="004F58AA" w:rsidRPr="00924995">
        <w:rPr>
          <w:rFonts w:cstheme="minorHAnsi"/>
          <w:lang w:val="en-US"/>
        </w:rPr>
        <w:t>Nevertheless</w:t>
      </w:r>
      <w:r w:rsidR="00CB1A67" w:rsidRPr="00924995">
        <w:rPr>
          <w:rFonts w:cstheme="minorHAnsi"/>
          <w:lang w:val="en-US"/>
        </w:rPr>
        <w:t>, ‘t</w:t>
      </w:r>
      <w:r w:rsidR="008F4086" w:rsidRPr="00924995">
        <w:rPr>
          <w:rFonts w:cstheme="minorHAnsi"/>
          <w:lang w:val="en-US"/>
        </w:rPr>
        <w:t>he main question addressed by the literature is whether there is or is not migration related to climate change, about which there is general agreement on a positive answer’ (</w:t>
      </w:r>
      <w:r w:rsidR="001D2C48" w:rsidRPr="00924995">
        <w:rPr>
          <w:rFonts w:cstheme="minorHAnsi"/>
          <w:lang w:val="en-US"/>
        </w:rPr>
        <w:t xml:space="preserve">Gomez, 2013: </w:t>
      </w:r>
      <w:r w:rsidR="008F4086" w:rsidRPr="00924995">
        <w:rPr>
          <w:rFonts w:cstheme="minorHAnsi"/>
          <w:lang w:val="en-US"/>
        </w:rPr>
        <w:t>5)</w:t>
      </w:r>
      <w:r w:rsidR="00491A26" w:rsidRPr="00924995">
        <w:rPr>
          <w:rFonts w:cstheme="minorHAnsi"/>
          <w:lang w:val="en-US"/>
        </w:rPr>
        <w:t xml:space="preserve">. </w:t>
      </w:r>
      <w:r w:rsidR="00275EEA" w:rsidRPr="00924995">
        <w:rPr>
          <w:rFonts w:cstheme="minorHAnsi"/>
          <w:lang w:val="en-US"/>
        </w:rPr>
        <w:t>S</w:t>
      </w:r>
      <w:r w:rsidR="007C16CC" w:rsidRPr="00924995">
        <w:rPr>
          <w:rFonts w:cstheme="minorHAnsi"/>
          <w:lang w:val="en-US"/>
        </w:rPr>
        <w:t xml:space="preserve">ubstantial concerns </w:t>
      </w:r>
      <w:r w:rsidR="00275EEA" w:rsidRPr="00924995">
        <w:rPr>
          <w:rFonts w:cstheme="minorHAnsi"/>
          <w:lang w:val="en-US"/>
        </w:rPr>
        <w:t xml:space="preserve">therefore </w:t>
      </w:r>
      <w:r w:rsidR="007C16CC" w:rsidRPr="00924995">
        <w:rPr>
          <w:rFonts w:cstheme="minorHAnsi"/>
          <w:lang w:val="en-US"/>
        </w:rPr>
        <w:t xml:space="preserve">persist as to </w:t>
      </w:r>
      <w:r w:rsidR="00097700" w:rsidRPr="00924995">
        <w:rPr>
          <w:rFonts w:cstheme="minorHAnsi"/>
          <w:lang w:val="en-US"/>
        </w:rPr>
        <w:t>the depth and v</w:t>
      </w:r>
      <w:r w:rsidR="007C16CC" w:rsidRPr="00924995">
        <w:rPr>
          <w:rFonts w:cstheme="minorHAnsi"/>
          <w:lang w:val="en-US"/>
        </w:rPr>
        <w:t xml:space="preserve">ariety of </w:t>
      </w:r>
      <w:r w:rsidR="00491A26" w:rsidRPr="00924995">
        <w:rPr>
          <w:rFonts w:cstheme="minorHAnsi"/>
          <w:lang w:val="en-US"/>
        </w:rPr>
        <w:t xml:space="preserve">conclusions derivable from </w:t>
      </w:r>
      <w:r w:rsidR="00FA59DA" w:rsidRPr="00924995">
        <w:rPr>
          <w:rFonts w:cstheme="minorHAnsi"/>
          <w:lang w:val="en-US"/>
        </w:rPr>
        <w:t xml:space="preserve">an approach that remains </w:t>
      </w:r>
      <w:r w:rsidR="00A9062D" w:rsidRPr="00924995">
        <w:rPr>
          <w:rFonts w:cstheme="minorHAnsi"/>
          <w:lang w:val="en-US"/>
        </w:rPr>
        <w:t>fragmented and uneven</w:t>
      </w:r>
      <w:r w:rsidR="00B66EBB" w:rsidRPr="00924995">
        <w:rPr>
          <w:rFonts w:cstheme="minorHAnsi"/>
        </w:rPr>
        <w:t xml:space="preserve"> (Piguet, 2011). </w:t>
      </w:r>
      <w:r w:rsidR="00491A26" w:rsidRPr="00924995">
        <w:rPr>
          <w:rFonts w:cstheme="minorHAnsi"/>
        </w:rPr>
        <w:t>Indeed, a</w:t>
      </w:r>
      <w:r w:rsidR="00701631" w:rsidRPr="00924995">
        <w:rPr>
          <w:rFonts w:cstheme="minorHAnsi"/>
        </w:rPr>
        <w:t xml:space="preserve">s critics argue, </w:t>
      </w:r>
      <w:r w:rsidR="00A9062D" w:rsidRPr="00924995">
        <w:rPr>
          <w:rFonts w:cstheme="minorHAnsi"/>
          <w:lang w:val="en-US"/>
        </w:rPr>
        <w:t xml:space="preserve">the field is undermined by ‘a </w:t>
      </w:r>
      <w:r w:rsidR="00701631" w:rsidRPr="00924995">
        <w:rPr>
          <w:rFonts w:cstheme="minorHAnsi"/>
          <w:lang w:val="en-US"/>
        </w:rPr>
        <w:t>cacophony of terms and labels</w:t>
      </w:r>
      <w:r w:rsidR="00A9062D" w:rsidRPr="00924995">
        <w:rPr>
          <w:rFonts w:cstheme="minorHAnsi"/>
          <w:lang w:val="en-US"/>
        </w:rPr>
        <w:t xml:space="preserve">’ </w:t>
      </w:r>
      <w:r w:rsidR="00701631" w:rsidRPr="00924995">
        <w:rPr>
          <w:rFonts w:cstheme="minorHAnsi"/>
          <w:lang w:val="en-US"/>
        </w:rPr>
        <w:t xml:space="preserve">(Nicholson, 2014: 152), necessitating a shift away from </w:t>
      </w:r>
      <w:r w:rsidR="002063B7" w:rsidRPr="00924995">
        <w:rPr>
          <w:rFonts w:cstheme="minorHAnsi"/>
          <w:lang w:val="en-US"/>
        </w:rPr>
        <w:t xml:space="preserve">its current concern with </w:t>
      </w:r>
      <w:r w:rsidR="009541A5" w:rsidRPr="00924995">
        <w:rPr>
          <w:rFonts w:cstheme="minorHAnsi"/>
          <w:lang w:val="en-US"/>
        </w:rPr>
        <w:t xml:space="preserve">sampling issues – or </w:t>
      </w:r>
      <w:r w:rsidR="002063B7" w:rsidRPr="00924995">
        <w:rPr>
          <w:rFonts w:cstheme="minorHAnsi"/>
          <w:lang w:val="en-US"/>
        </w:rPr>
        <w:t>entitation</w:t>
      </w:r>
      <w:r w:rsidR="009541A5" w:rsidRPr="00924995">
        <w:rPr>
          <w:rFonts w:cstheme="minorHAnsi"/>
          <w:lang w:val="en-US"/>
        </w:rPr>
        <w:t xml:space="preserve"> –</w:t>
      </w:r>
      <w:r w:rsidR="00701631" w:rsidRPr="00924995">
        <w:rPr>
          <w:rFonts w:cstheme="minorHAnsi"/>
          <w:lang w:val="en-US"/>
        </w:rPr>
        <w:t xml:space="preserve"> and above all ‘an abandonment of the futile search for the ultimate causes of migration brought about by climate change’ (Faist and Schade, 2013: 4). </w:t>
      </w:r>
    </w:p>
    <w:p w:rsidR="00B66EBB" w:rsidRPr="00924995" w:rsidRDefault="00B66EBB" w:rsidP="00BF0AB2">
      <w:pPr>
        <w:autoSpaceDE w:val="0"/>
        <w:autoSpaceDN w:val="0"/>
        <w:adjustRightInd w:val="0"/>
        <w:spacing w:after="0" w:line="240" w:lineRule="auto"/>
        <w:rPr>
          <w:rFonts w:cstheme="minorHAnsi"/>
          <w:color w:val="000000"/>
        </w:rPr>
      </w:pPr>
    </w:p>
    <w:p w:rsidR="008C13CE" w:rsidRPr="00924995" w:rsidRDefault="0059616E" w:rsidP="00374BBC">
      <w:pPr>
        <w:autoSpaceDE w:val="0"/>
        <w:autoSpaceDN w:val="0"/>
        <w:adjustRightInd w:val="0"/>
        <w:spacing w:after="0"/>
        <w:jc w:val="both"/>
        <w:rPr>
          <w:rFonts w:cstheme="minorHAnsi"/>
          <w:color w:val="000000"/>
          <w:shd w:val="clear" w:color="auto" w:fill="FFFFFF"/>
        </w:rPr>
      </w:pPr>
      <w:r w:rsidRPr="00924995">
        <w:rPr>
          <w:rFonts w:cstheme="minorHAnsi"/>
          <w:lang w:val="en-US"/>
        </w:rPr>
        <w:t xml:space="preserve">Responding to these criticisms, </w:t>
      </w:r>
      <w:r w:rsidR="009727B5" w:rsidRPr="00924995">
        <w:rPr>
          <w:rFonts w:cstheme="minorHAnsi"/>
          <w:lang w:val="en-US"/>
        </w:rPr>
        <w:t xml:space="preserve">researchers have increasingly sought to move beyond narrow causal logic to address more complex, systematic linkages between </w:t>
      </w:r>
      <w:r w:rsidR="0051136D" w:rsidRPr="00924995">
        <w:rPr>
          <w:rFonts w:cstheme="minorHAnsi"/>
          <w:lang w:val="en-US"/>
        </w:rPr>
        <w:t xml:space="preserve">the </w:t>
      </w:r>
      <w:r w:rsidR="009727B5" w:rsidRPr="00924995">
        <w:rPr>
          <w:rFonts w:cstheme="minorHAnsi"/>
          <w:lang w:val="en-US"/>
        </w:rPr>
        <w:t>climate an</w:t>
      </w:r>
      <w:r w:rsidR="00FA59DA" w:rsidRPr="00924995">
        <w:rPr>
          <w:rFonts w:cstheme="minorHAnsi"/>
          <w:lang w:val="en-US"/>
        </w:rPr>
        <w:t>d migration. This has resulted in</w:t>
      </w:r>
      <w:r w:rsidR="009727B5" w:rsidRPr="00924995">
        <w:rPr>
          <w:rFonts w:cstheme="minorHAnsi"/>
          <w:lang w:val="en-US"/>
        </w:rPr>
        <w:t xml:space="preserve"> </w:t>
      </w:r>
      <w:r w:rsidRPr="00924995">
        <w:rPr>
          <w:rFonts w:cstheme="minorHAnsi"/>
          <w:lang w:val="en-US"/>
        </w:rPr>
        <w:t xml:space="preserve">‘a wave of new social science research into these hitherto under-emphasized cultural dimensions </w:t>
      </w:r>
      <w:r w:rsidR="001804C9" w:rsidRPr="00924995">
        <w:rPr>
          <w:rFonts w:cstheme="minorHAnsi"/>
          <w:lang w:val="en-US"/>
        </w:rPr>
        <w:t>of climate change’ (Adger et al., 2013</w:t>
      </w:r>
      <w:r w:rsidRPr="00924995">
        <w:rPr>
          <w:rFonts w:cstheme="minorHAnsi"/>
          <w:lang w:val="en-US"/>
        </w:rPr>
        <w:t xml:space="preserve">: </w:t>
      </w:r>
      <w:r w:rsidR="00C376AA" w:rsidRPr="00924995">
        <w:rPr>
          <w:rFonts w:cstheme="minorHAnsi"/>
          <w:lang w:val="en-US"/>
        </w:rPr>
        <w:t xml:space="preserve">112). </w:t>
      </w:r>
      <w:r w:rsidR="00690BFF" w:rsidRPr="00924995">
        <w:rPr>
          <w:rFonts w:cstheme="minorHAnsi"/>
          <w:color w:val="000000"/>
          <w:shd w:val="clear" w:color="auto" w:fill="FFFFFF"/>
        </w:rPr>
        <w:t xml:space="preserve">Indeed, </w:t>
      </w:r>
      <w:r w:rsidR="009E04A9" w:rsidRPr="00924995">
        <w:rPr>
          <w:rFonts w:cstheme="minorHAnsi"/>
          <w:color w:val="000000"/>
          <w:shd w:val="clear" w:color="auto" w:fill="FFFFFF"/>
        </w:rPr>
        <w:t>for many, socio-cultural concerns have moved to the forefront of the climate migration agenda</w:t>
      </w:r>
      <w:r w:rsidR="009C7A9C" w:rsidRPr="00924995">
        <w:rPr>
          <w:rFonts w:cstheme="minorHAnsi"/>
          <w:color w:val="000000"/>
          <w:shd w:val="clear" w:color="auto" w:fill="FFFFFF"/>
        </w:rPr>
        <w:t xml:space="preserve"> </w:t>
      </w:r>
      <w:r w:rsidR="001D637E" w:rsidRPr="00924995">
        <w:rPr>
          <w:rFonts w:cstheme="minorHAnsi"/>
          <w:color w:val="000000"/>
          <w:shd w:val="clear" w:color="auto" w:fill="FFFFFF"/>
        </w:rPr>
        <w:t xml:space="preserve">(McCarthy et al., </w:t>
      </w:r>
      <w:r w:rsidR="00690BFF" w:rsidRPr="00924995">
        <w:rPr>
          <w:rFonts w:cstheme="minorHAnsi"/>
          <w:color w:val="000000"/>
          <w:shd w:val="clear" w:color="auto" w:fill="FFFFFF"/>
        </w:rPr>
        <w:t>2014: 665)</w:t>
      </w:r>
      <w:r w:rsidR="00C43D45" w:rsidRPr="00924995">
        <w:rPr>
          <w:rFonts w:cstheme="minorHAnsi"/>
          <w:color w:val="000000"/>
          <w:shd w:val="clear" w:color="auto" w:fill="FFFFFF"/>
        </w:rPr>
        <w:t xml:space="preserve">, as the complex structures by which environmental pressures are mediated and translated into action – </w:t>
      </w:r>
      <w:r w:rsidR="002B4CBC" w:rsidRPr="00924995">
        <w:rPr>
          <w:rFonts w:cstheme="minorHAnsi"/>
          <w:color w:val="000000"/>
          <w:shd w:val="clear" w:color="auto" w:fill="FFFFFF"/>
        </w:rPr>
        <w:t>or,</w:t>
      </w:r>
      <w:r w:rsidR="00C43D45" w:rsidRPr="00924995">
        <w:rPr>
          <w:rFonts w:cstheme="minorHAnsi"/>
          <w:color w:val="000000"/>
          <w:shd w:val="clear" w:color="auto" w:fill="FFFFFF"/>
        </w:rPr>
        <w:t xml:space="preserve"> more specifically</w:t>
      </w:r>
      <w:r w:rsidR="002B4CBC" w:rsidRPr="00924995">
        <w:rPr>
          <w:rFonts w:cstheme="minorHAnsi"/>
          <w:color w:val="000000"/>
          <w:shd w:val="clear" w:color="auto" w:fill="FFFFFF"/>
        </w:rPr>
        <w:t>,</w:t>
      </w:r>
      <w:r w:rsidR="00C43D45" w:rsidRPr="00924995">
        <w:rPr>
          <w:rFonts w:cstheme="minorHAnsi"/>
          <w:color w:val="000000"/>
          <w:shd w:val="clear" w:color="auto" w:fill="FFFFFF"/>
        </w:rPr>
        <w:t xml:space="preserve"> movement – come to be appreciated for the scale of their influence.</w:t>
      </w:r>
      <w:r w:rsidR="007E1240" w:rsidRPr="00924995">
        <w:rPr>
          <w:rFonts w:cstheme="minorHAnsi"/>
          <w:color w:val="000000"/>
          <w:shd w:val="clear" w:color="auto" w:fill="FFFFFF"/>
        </w:rPr>
        <w:t xml:space="preserve"> </w:t>
      </w:r>
    </w:p>
    <w:p w:rsidR="008C13CE" w:rsidRPr="00924995" w:rsidRDefault="008C13CE" w:rsidP="00374BBC">
      <w:pPr>
        <w:autoSpaceDE w:val="0"/>
        <w:autoSpaceDN w:val="0"/>
        <w:adjustRightInd w:val="0"/>
        <w:spacing w:after="0"/>
        <w:jc w:val="both"/>
        <w:rPr>
          <w:rFonts w:cstheme="minorHAnsi"/>
          <w:color w:val="000000"/>
          <w:shd w:val="clear" w:color="auto" w:fill="FFFFFF"/>
        </w:rPr>
      </w:pPr>
    </w:p>
    <w:p w:rsidR="001D0723" w:rsidRPr="00924995" w:rsidRDefault="007E1240" w:rsidP="00374BBC">
      <w:pPr>
        <w:autoSpaceDE w:val="0"/>
        <w:autoSpaceDN w:val="0"/>
        <w:adjustRightInd w:val="0"/>
        <w:spacing w:after="0"/>
        <w:jc w:val="both"/>
        <w:rPr>
          <w:rFonts w:cstheme="minorHAnsi"/>
          <w:color w:val="000000"/>
          <w:shd w:val="clear" w:color="auto" w:fill="FFFFFF"/>
        </w:rPr>
      </w:pPr>
      <w:r w:rsidRPr="00924995">
        <w:rPr>
          <w:rFonts w:cstheme="minorHAnsi"/>
          <w:color w:val="000000"/>
          <w:shd w:val="clear" w:color="auto" w:fill="FFFFFF"/>
        </w:rPr>
        <w:t>This perspective has become especially influential in the adaption literature</w:t>
      </w:r>
      <w:r w:rsidR="0051136D" w:rsidRPr="00924995">
        <w:rPr>
          <w:rFonts w:cstheme="minorHAnsi"/>
          <w:lang w:val="en-US"/>
        </w:rPr>
        <w:t xml:space="preserve">, </w:t>
      </w:r>
      <w:r w:rsidR="008C13CE" w:rsidRPr="00924995">
        <w:rPr>
          <w:rFonts w:cstheme="minorHAnsi"/>
          <w:lang w:val="en-US"/>
        </w:rPr>
        <w:t>leading v</w:t>
      </w:r>
      <w:r w:rsidR="00FA3099" w:rsidRPr="00924995">
        <w:rPr>
          <w:rFonts w:cstheme="minorHAnsi"/>
          <w:lang w:val="en-US"/>
        </w:rPr>
        <w:t>arious authors (Brace and Geohegan, 2010; Agrawal, 1995) to call for a greater role fo</w:t>
      </w:r>
      <w:r w:rsidR="008C13CE" w:rsidRPr="00924995">
        <w:rPr>
          <w:rFonts w:cstheme="minorHAnsi"/>
          <w:lang w:val="en-US"/>
        </w:rPr>
        <w:t xml:space="preserve">r non-Western knowledge systems </w:t>
      </w:r>
      <w:r w:rsidR="00FA3099" w:rsidRPr="00924995">
        <w:rPr>
          <w:rFonts w:cstheme="minorHAnsi"/>
          <w:lang w:val="en-US"/>
        </w:rPr>
        <w:t xml:space="preserve">as a means </w:t>
      </w:r>
      <w:r w:rsidR="0024314F" w:rsidRPr="00924995">
        <w:rPr>
          <w:rFonts w:cstheme="minorHAnsi"/>
          <w:lang w:val="en-US"/>
        </w:rPr>
        <w:t xml:space="preserve">to engage </w:t>
      </w:r>
      <w:r w:rsidR="00C14D04" w:rsidRPr="00924995">
        <w:rPr>
          <w:rFonts w:cstheme="minorHAnsi"/>
          <w:lang w:val="en-US"/>
        </w:rPr>
        <w:t>directly</w:t>
      </w:r>
      <w:r w:rsidR="00495C3C" w:rsidRPr="00924995">
        <w:rPr>
          <w:rFonts w:cstheme="minorHAnsi"/>
          <w:lang w:val="en-US"/>
        </w:rPr>
        <w:t xml:space="preserve"> with </w:t>
      </w:r>
      <w:r w:rsidR="00C14D04" w:rsidRPr="00924995">
        <w:rPr>
          <w:rFonts w:cstheme="minorHAnsi"/>
          <w:lang w:val="en-US"/>
        </w:rPr>
        <w:t xml:space="preserve">the </w:t>
      </w:r>
      <w:r w:rsidR="00495C3C" w:rsidRPr="00924995">
        <w:rPr>
          <w:rFonts w:cstheme="minorHAnsi"/>
          <w:lang w:val="en-US"/>
        </w:rPr>
        <w:t xml:space="preserve">‘communities, place and systems’ </w:t>
      </w:r>
      <w:r w:rsidR="00C14D04" w:rsidRPr="00924995">
        <w:rPr>
          <w:rFonts w:cstheme="minorHAnsi"/>
          <w:lang w:val="en-US"/>
        </w:rPr>
        <w:t xml:space="preserve">that experience changes to the environment (Bardsley and Wiseman, </w:t>
      </w:r>
      <w:r w:rsidR="00495C3C" w:rsidRPr="00924995">
        <w:rPr>
          <w:rFonts w:cstheme="minorHAnsi"/>
          <w:lang w:val="en-US"/>
        </w:rPr>
        <w:t>2012: 713)</w:t>
      </w:r>
      <w:r w:rsidR="00444977" w:rsidRPr="00924995">
        <w:rPr>
          <w:rFonts w:cstheme="minorHAnsi"/>
          <w:lang w:val="en-US"/>
        </w:rPr>
        <w:t xml:space="preserve">. </w:t>
      </w:r>
      <w:r w:rsidR="00973829" w:rsidRPr="00924995">
        <w:rPr>
          <w:rFonts w:cstheme="minorHAnsi"/>
          <w:color w:val="000000"/>
          <w:shd w:val="clear" w:color="auto" w:fill="FFFFFF"/>
        </w:rPr>
        <w:t>T</w:t>
      </w:r>
      <w:r w:rsidRPr="00924995">
        <w:rPr>
          <w:rFonts w:cstheme="minorHAnsi"/>
          <w:color w:val="000000"/>
          <w:shd w:val="clear" w:color="auto" w:fill="FFFFFF"/>
        </w:rPr>
        <w:t>hough valuable</w:t>
      </w:r>
      <w:r w:rsidR="005706C4" w:rsidRPr="00924995">
        <w:rPr>
          <w:rFonts w:cstheme="minorHAnsi"/>
          <w:color w:val="000000"/>
          <w:shd w:val="clear" w:color="auto" w:fill="FFFFFF"/>
        </w:rPr>
        <w:t xml:space="preserve">, </w:t>
      </w:r>
      <w:r w:rsidR="00973829" w:rsidRPr="00924995">
        <w:rPr>
          <w:rFonts w:cstheme="minorHAnsi"/>
          <w:color w:val="000000"/>
          <w:shd w:val="clear" w:color="auto" w:fill="FFFFFF"/>
        </w:rPr>
        <w:t xml:space="preserve">however, </w:t>
      </w:r>
      <w:r w:rsidR="005706C4" w:rsidRPr="00924995">
        <w:rPr>
          <w:rFonts w:cstheme="minorHAnsi"/>
          <w:color w:val="000000"/>
          <w:shd w:val="clear" w:color="auto" w:fill="FFFFFF"/>
        </w:rPr>
        <w:t>these</w:t>
      </w:r>
      <w:r w:rsidR="007E6863" w:rsidRPr="00924995">
        <w:rPr>
          <w:rFonts w:cstheme="minorHAnsi"/>
          <w:color w:val="000000"/>
          <w:shd w:val="clear" w:color="auto" w:fill="FFFFFF"/>
        </w:rPr>
        <w:t xml:space="preserve"> studies are hampered by the inheritance of deterministic reasoning from </w:t>
      </w:r>
      <w:r w:rsidR="0024314F" w:rsidRPr="00924995">
        <w:rPr>
          <w:rFonts w:cstheme="minorHAnsi"/>
          <w:color w:val="000000"/>
          <w:shd w:val="clear" w:color="auto" w:fill="FFFFFF"/>
        </w:rPr>
        <w:t xml:space="preserve">their </w:t>
      </w:r>
      <w:r w:rsidR="007E6863" w:rsidRPr="00924995">
        <w:rPr>
          <w:rFonts w:cstheme="minorHAnsi"/>
          <w:color w:val="000000"/>
          <w:shd w:val="clear" w:color="auto" w:fill="FFFFFF"/>
        </w:rPr>
        <w:t>less culturally nuanced counterparts</w:t>
      </w:r>
      <w:r w:rsidR="005706C4" w:rsidRPr="00924995">
        <w:rPr>
          <w:rFonts w:cstheme="minorHAnsi"/>
          <w:color w:val="000000"/>
          <w:shd w:val="clear" w:color="auto" w:fill="FFFFFF"/>
        </w:rPr>
        <w:t xml:space="preserve">. Rather than viewing the social and physical environment on the same </w:t>
      </w:r>
      <w:r w:rsidR="002B4CBC" w:rsidRPr="00924995">
        <w:rPr>
          <w:rFonts w:cstheme="minorHAnsi"/>
          <w:color w:val="000000"/>
          <w:shd w:val="clear" w:color="auto" w:fill="FFFFFF"/>
        </w:rPr>
        <w:t>epistemological</w:t>
      </w:r>
      <w:r w:rsidR="005706C4" w:rsidRPr="00924995">
        <w:rPr>
          <w:rFonts w:cstheme="minorHAnsi"/>
          <w:color w:val="000000"/>
          <w:shd w:val="clear" w:color="auto" w:fill="FFFFFF"/>
        </w:rPr>
        <w:t xml:space="preserve"> pla</w:t>
      </w:r>
      <w:r w:rsidR="0024314F" w:rsidRPr="00924995">
        <w:rPr>
          <w:rFonts w:cstheme="minorHAnsi"/>
          <w:color w:val="000000"/>
          <w:shd w:val="clear" w:color="auto" w:fill="FFFFFF"/>
        </w:rPr>
        <w:t xml:space="preserve">tform – i.e. </w:t>
      </w:r>
      <w:r w:rsidR="00780C9E" w:rsidRPr="00924995">
        <w:rPr>
          <w:rFonts w:cstheme="minorHAnsi"/>
          <w:color w:val="000000"/>
          <w:shd w:val="clear" w:color="auto" w:fill="FFFFFF"/>
        </w:rPr>
        <w:t>interpreting</w:t>
      </w:r>
      <w:r w:rsidR="00B7655F" w:rsidRPr="00924995">
        <w:rPr>
          <w:rFonts w:cstheme="minorHAnsi"/>
          <w:color w:val="000000"/>
          <w:shd w:val="clear" w:color="auto" w:fill="FFFFFF"/>
        </w:rPr>
        <w:t xml:space="preserve"> both “</w:t>
      </w:r>
      <w:r w:rsidR="0024314F" w:rsidRPr="00924995">
        <w:rPr>
          <w:rFonts w:cstheme="minorHAnsi"/>
          <w:color w:val="000000"/>
          <w:shd w:val="clear" w:color="auto" w:fill="FFFFFF"/>
        </w:rPr>
        <w:t>Wes</w:t>
      </w:r>
      <w:r w:rsidR="00BC7484" w:rsidRPr="00924995">
        <w:rPr>
          <w:rFonts w:cstheme="minorHAnsi"/>
          <w:color w:val="000000"/>
          <w:shd w:val="clear" w:color="auto" w:fill="FFFFFF"/>
        </w:rPr>
        <w:t xml:space="preserve">tern </w:t>
      </w:r>
      <w:r w:rsidR="00B7655F" w:rsidRPr="00924995">
        <w:rPr>
          <w:rFonts w:cstheme="minorHAnsi"/>
          <w:color w:val="000000"/>
          <w:shd w:val="clear" w:color="auto" w:fill="FFFFFF"/>
        </w:rPr>
        <w:t>scientific”</w:t>
      </w:r>
      <w:r w:rsidR="00BC7484" w:rsidRPr="00924995">
        <w:rPr>
          <w:rFonts w:cstheme="minorHAnsi"/>
          <w:color w:val="000000"/>
          <w:shd w:val="clear" w:color="auto" w:fill="FFFFFF"/>
        </w:rPr>
        <w:t xml:space="preserve"> and </w:t>
      </w:r>
      <w:r w:rsidR="00B7655F" w:rsidRPr="00924995">
        <w:rPr>
          <w:rFonts w:cstheme="minorHAnsi"/>
          <w:color w:val="000000"/>
          <w:shd w:val="clear" w:color="auto" w:fill="FFFFFF"/>
        </w:rPr>
        <w:t>“</w:t>
      </w:r>
      <w:r w:rsidR="00BC7484" w:rsidRPr="00924995">
        <w:rPr>
          <w:rFonts w:cstheme="minorHAnsi"/>
          <w:color w:val="000000"/>
          <w:shd w:val="clear" w:color="auto" w:fill="FFFFFF"/>
        </w:rPr>
        <w:t>local, subjective</w:t>
      </w:r>
      <w:r w:rsidR="00B7655F" w:rsidRPr="00924995">
        <w:rPr>
          <w:rFonts w:cstheme="minorHAnsi"/>
          <w:color w:val="000000"/>
          <w:shd w:val="clear" w:color="auto" w:fill="FFFFFF"/>
        </w:rPr>
        <w:t>”</w:t>
      </w:r>
      <w:r w:rsidR="0024314F" w:rsidRPr="00924995">
        <w:rPr>
          <w:rFonts w:cstheme="minorHAnsi"/>
          <w:color w:val="000000"/>
          <w:shd w:val="clear" w:color="auto" w:fill="FFFFFF"/>
        </w:rPr>
        <w:t xml:space="preserve"> </w:t>
      </w:r>
      <w:r w:rsidR="00780C9E" w:rsidRPr="00924995">
        <w:rPr>
          <w:rFonts w:cstheme="minorHAnsi"/>
          <w:color w:val="000000"/>
          <w:shd w:val="clear" w:color="auto" w:fill="FFFFFF"/>
        </w:rPr>
        <w:t>conceptions of the environment</w:t>
      </w:r>
      <w:r w:rsidR="0024314F" w:rsidRPr="00924995">
        <w:rPr>
          <w:rFonts w:cstheme="minorHAnsi"/>
          <w:color w:val="000000"/>
          <w:shd w:val="clear" w:color="auto" w:fill="FFFFFF"/>
        </w:rPr>
        <w:t xml:space="preserve"> as equally situated in place – </w:t>
      </w:r>
      <w:r w:rsidR="00005455" w:rsidRPr="00924995">
        <w:rPr>
          <w:rFonts w:cstheme="minorHAnsi"/>
          <w:color w:val="000000"/>
          <w:shd w:val="clear" w:color="auto" w:fill="FFFFFF"/>
        </w:rPr>
        <w:t xml:space="preserve">the latter is invariably assigned a subordinate role. </w:t>
      </w:r>
      <w:r w:rsidR="00041261" w:rsidRPr="00924995">
        <w:rPr>
          <w:rFonts w:cstheme="minorHAnsi"/>
          <w:color w:val="000000"/>
          <w:shd w:val="clear" w:color="auto" w:fill="FFFFFF"/>
        </w:rPr>
        <w:t>C</w:t>
      </w:r>
      <w:r w:rsidR="00B7655F" w:rsidRPr="00924995">
        <w:rPr>
          <w:rFonts w:cstheme="minorHAnsi"/>
          <w:color w:val="000000"/>
          <w:shd w:val="clear" w:color="auto" w:fill="FFFFFF"/>
        </w:rPr>
        <w:t>ulture</w:t>
      </w:r>
      <w:r w:rsidR="00542A9F" w:rsidRPr="00924995">
        <w:rPr>
          <w:rFonts w:cstheme="minorHAnsi"/>
          <w:color w:val="000000"/>
          <w:shd w:val="clear" w:color="auto" w:fill="FFFFFF"/>
        </w:rPr>
        <w:t xml:space="preserve"> in such analyses</w:t>
      </w:r>
      <w:r w:rsidR="007E6863" w:rsidRPr="00924995">
        <w:rPr>
          <w:rFonts w:cstheme="minorHAnsi"/>
          <w:color w:val="000000"/>
          <w:shd w:val="clear" w:color="auto" w:fill="FFFFFF"/>
        </w:rPr>
        <w:t xml:space="preserve"> </w:t>
      </w:r>
      <w:r w:rsidR="00041261" w:rsidRPr="00924995">
        <w:rPr>
          <w:rFonts w:cstheme="minorHAnsi"/>
          <w:color w:val="000000"/>
          <w:shd w:val="clear" w:color="auto" w:fill="FFFFFF"/>
        </w:rPr>
        <w:t xml:space="preserve">is therefore left </w:t>
      </w:r>
      <w:r w:rsidR="00376691" w:rsidRPr="00924995">
        <w:rPr>
          <w:rFonts w:cstheme="minorHAnsi"/>
          <w:color w:val="000000"/>
          <w:shd w:val="clear" w:color="auto" w:fill="FFFFFF"/>
        </w:rPr>
        <w:t>to be</w:t>
      </w:r>
      <w:r w:rsidR="007E6863" w:rsidRPr="00924995">
        <w:rPr>
          <w:rFonts w:cstheme="minorHAnsi"/>
          <w:color w:val="000000"/>
          <w:shd w:val="clear" w:color="auto" w:fill="FFFFFF"/>
        </w:rPr>
        <w:t xml:space="preserve"> inserted as a </w:t>
      </w:r>
      <w:r w:rsidR="005706C4" w:rsidRPr="00924995">
        <w:rPr>
          <w:rFonts w:cstheme="minorHAnsi"/>
          <w:color w:val="000000"/>
          <w:shd w:val="clear" w:color="auto" w:fill="FFFFFF"/>
        </w:rPr>
        <w:t xml:space="preserve">black box </w:t>
      </w:r>
      <w:r w:rsidR="007E6863" w:rsidRPr="00924995">
        <w:rPr>
          <w:rFonts w:cstheme="minorHAnsi"/>
          <w:color w:val="000000"/>
          <w:shd w:val="clear" w:color="auto" w:fill="FFFFFF"/>
        </w:rPr>
        <w:t>variable between measurable migratory and environmental variables</w:t>
      </w:r>
      <w:r w:rsidR="00542A9F" w:rsidRPr="00924995">
        <w:rPr>
          <w:rFonts w:cstheme="minorHAnsi"/>
          <w:color w:val="000000"/>
          <w:shd w:val="clear" w:color="auto" w:fill="FFFFFF"/>
        </w:rPr>
        <w:t xml:space="preserve">; an explanatory tool for </w:t>
      </w:r>
      <w:r w:rsidR="005E2F42" w:rsidRPr="00924995">
        <w:rPr>
          <w:rFonts w:cstheme="minorHAnsi"/>
          <w:color w:val="000000"/>
          <w:shd w:val="clear" w:color="auto" w:fill="FFFFFF"/>
        </w:rPr>
        <w:t>discrepancies</w:t>
      </w:r>
      <w:r w:rsidR="00542A9F" w:rsidRPr="00924995">
        <w:rPr>
          <w:rFonts w:cstheme="minorHAnsi"/>
          <w:color w:val="000000"/>
          <w:shd w:val="clear" w:color="auto" w:fill="FFFFFF"/>
        </w:rPr>
        <w:t xml:space="preserve"> in </w:t>
      </w:r>
      <w:r w:rsidR="005E2F42" w:rsidRPr="00924995">
        <w:rPr>
          <w:rFonts w:cstheme="minorHAnsi"/>
          <w:color w:val="000000"/>
          <w:shd w:val="clear" w:color="auto" w:fill="FFFFFF"/>
        </w:rPr>
        <w:t>‘</w:t>
      </w:r>
      <w:r w:rsidR="00542A9F" w:rsidRPr="00924995">
        <w:rPr>
          <w:rFonts w:cstheme="minorHAnsi"/>
          <w:color w:val="000000"/>
          <w:shd w:val="clear" w:color="auto" w:fill="FFFFFF"/>
        </w:rPr>
        <w:t>objective</w:t>
      </w:r>
      <w:r w:rsidR="005E2F42" w:rsidRPr="00924995">
        <w:rPr>
          <w:rFonts w:cstheme="minorHAnsi"/>
          <w:color w:val="000000"/>
          <w:shd w:val="clear" w:color="auto" w:fill="FFFFFF"/>
        </w:rPr>
        <w:t>’</w:t>
      </w:r>
      <w:r w:rsidR="00542A9F" w:rsidRPr="00924995">
        <w:rPr>
          <w:rFonts w:cstheme="minorHAnsi"/>
          <w:color w:val="000000"/>
          <w:shd w:val="clear" w:color="auto" w:fill="FFFFFF"/>
        </w:rPr>
        <w:t xml:space="preserve"> calculation.</w:t>
      </w:r>
      <w:r w:rsidR="00B97CA4" w:rsidRPr="00924995">
        <w:rPr>
          <w:rFonts w:cstheme="minorHAnsi"/>
          <w:color w:val="000000"/>
          <w:shd w:val="clear" w:color="auto" w:fill="FFFFFF"/>
        </w:rPr>
        <w:t xml:space="preserve"> </w:t>
      </w:r>
    </w:p>
    <w:p w:rsidR="00041261" w:rsidRPr="00924995" w:rsidRDefault="00041261" w:rsidP="00374BBC">
      <w:pPr>
        <w:autoSpaceDE w:val="0"/>
        <w:autoSpaceDN w:val="0"/>
        <w:adjustRightInd w:val="0"/>
        <w:spacing w:after="0"/>
        <w:jc w:val="both"/>
        <w:rPr>
          <w:rFonts w:cstheme="minorHAnsi"/>
          <w:color w:val="000000"/>
          <w:shd w:val="clear" w:color="auto" w:fill="FFFFFF"/>
        </w:rPr>
      </w:pPr>
    </w:p>
    <w:p w:rsidR="00334A5D" w:rsidRPr="00924995" w:rsidRDefault="005E2F42" w:rsidP="00374BBC">
      <w:pPr>
        <w:autoSpaceDE w:val="0"/>
        <w:autoSpaceDN w:val="0"/>
        <w:adjustRightInd w:val="0"/>
        <w:spacing w:after="0"/>
        <w:jc w:val="both"/>
        <w:rPr>
          <w:rFonts w:cstheme="minorHAnsi"/>
          <w:color w:val="000000"/>
          <w:shd w:val="clear" w:color="auto" w:fill="FFFFFF"/>
        </w:rPr>
      </w:pPr>
      <w:r w:rsidRPr="00924995">
        <w:rPr>
          <w:rFonts w:cstheme="minorHAnsi"/>
          <w:color w:val="000000"/>
          <w:shd w:val="clear" w:color="auto" w:fill="FFFFFF"/>
        </w:rPr>
        <w:t xml:space="preserve">As a result of this </w:t>
      </w:r>
      <w:r w:rsidR="00A411AC" w:rsidRPr="00924995">
        <w:rPr>
          <w:rFonts w:cstheme="minorHAnsi"/>
          <w:color w:val="000000"/>
          <w:shd w:val="clear" w:color="auto" w:fill="FFFFFF"/>
        </w:rPr>
        <w:t>imbalance</w:t>
      </w:r>
      <w:r w:rsidRPr="00924995">
        <w:rPr>
          <w:rFonts w:cstheme="minorHAnsi"/>
          <w:color w:val="000000"/>
          <w:shd w:val="clear" w:color="auto" w:fill="FFFFFF"/>
        </w:rPr>
        <w:t xml:space="preserve">, </w:t>
      </w:r>
      <w:r w:rsidR="00041261" w:rsidRPr="00924995">
        <w:rPr>
          <w:rFonts w:cstheme="minorHAnsi"/>
          <w:lang w:val="en-US"/>
        </w:rPr>
        <w:t xml:space="preserve">‘unreflexive approaches that barely consider the social contexts and conditions of migration are still dominant in the debate’ (Faist and Schade, 2013: 4). </w:t>
      </w:r>
      <w:r w:rsidR="00CE1DE2" w:rsidRPr="00924995">
        <w:rPr>
          <w:rFonts w:cstheme="minorHAnsi"/>
          <w:color w:val="000000"/>
          <w:shd w:val="clear" w:color="auto" w:fill="FFFFFF"/>
        </w:rPr>
        <w:t xml:space="preserve">Yet as </w:t>
      </w:r>
      <w:r w:rsidR="00DE2D0A" w:rsidRPr="00924995">
        <w:rPr>
          <w:rFonts w:cstheme="minorHAnsi"/>
          <w:color w:val="000000"/>
          <w:shd w:val="clear" w:color="auto" w:fill="FFFFFF"/>
        </w:rPr>
        <w:t>Yay Mom</w:t>
      </w:r>
      <w:r w:rsidR="00CE1DE2" w:rsidRPr="00924995">
        <w:rPr>
          <w:rFonts w:cstheme="minorHAnsi"/>
          <w:color w:val="000000"/>
          <w:shd w:val="clear" w:color="auto" w:fill="FFFFFF"/>
        </w:rPr>
        <w:t xml:space="preserve">’s </w:t>
      </w:r>
      <w:r w:rsidR="00CE1DE2" w:rsidRPr="00924995">
        <w:rPr>
          <w:rFonts w:cstheme="minorHAnsi"/>
          <w:color w:val="000000"/>
          <w:shd w:val="clear" w:color="auto" w:fill="FFFFFF"/>
        </w:rPr>
        <w:lastRenderedPageBreak/>
        <w:t xml:space="preserve">testimony demonstrates, </w:t>
      </w:r>
      <w:r w:rsidR="000C0BE7" w:rsidRPr="00924995">
        <w:rPr>
          <w:rFonts w:cstheme="minorHAnsi"/>
          <w:color w:val="000000"/>
          <w:shd w:val="clear" w:color="auto" w:fill="FFFFFF"/>
        </w:rPr>
        <w:t>mobility can be no more easily separated from its cultural than its environmental context</w:t>
      </w:r>
      <w:r w:rsidR="00CE1DE2" w:rsidRPr="00924995">
        <w:rPr>
          <w:rFonts w:cstheme="minorHAnsi"/>
          <w:color w:val="000000"/>
          <w:shd w:val="clear" w:color="auto" w:fill="FFFFFF"/>
        </w:rPr>
        <w:t xml:space="preserve">. </w:t>
      </w:r>
      <w:r w:rsidR="00110BED" w:rsidRPr="00924995">
        <w:rPr>
          <w:rFonts w:cstheme="minorHAnsi"/>
          <w:color w:val="000000"/>
          <w:shd w:val="clear" w:color="auto" w:fill="FFFFFF"/>
        </w:rPr>
        <w:t>Changing ecology</w:t>
      </w:r>
      <w:r w:rsidR="00B63AA7" w:rsidRPr="00924995">
        <w:rPr>
          <w:rFonts w:cstheme="minorHAnsi"/>
          <w:color w:val="000000"/>
          <w:shd w:val="clear" w:color="auto" w:fill="FFFFFF"/>
        </w:rPr>
        <w:t xml:space="preserve"> manifests </w:t>
      </w:r>
      <w:r w:rsidR="00110BED" w:rsidRPr="00924995">
        <w:rPr>
          <w:rFonts w:cstheme="minorHAnsi"/>
          <w:color w:val="000000"/>
          <w:shd w:val="clear" w:color="auto" w:fill="FFFFFF"/>
        </w:rPr>
        <w:t xml:space="preserve">through the lens of resources </w:t>
      </w:r>
      <w:r w:rsidR="00B03D72" w:rsidRPr="00924995">
        <w:rPr>
          <w:rFonts w:cstheme="minorHAnsi"/>
          <w:color w:val="000000"/>
          <w:shd w:val="clear" w:color="auto" w:fill="FFFFFF"/>
        </w:rPr>
        <w:t xml:space="preserve">at multiple </w:t>
      </w:r>
      <w:r w:rsidR="00B63AA7" w:rsidRPr="00924995">
        <w:rPr>
          <w:rFonts w:cstheme="minorHAnsi"/>
          <w:color w:val="000000"/>
          <w:shd w:val="clear" w:color="auto" w:fill="FFFFFF"/>
        </w:rPr>
        <w:t>scales</w:t>
      </w:r>
      <w:r w:rsidR="00B03D72" w:rsidRPr="00924995">
        <w:rPr>
          <w:rFonts w:cstheme="minorHAnsi"/>
          <w:color w:val="000000"/>
          <w:shd w:val="clear" w:color="auto" w:fill="FFFFFF"/>
        </w:rPr>
        <w:t xml:space="preserve">, but these resources </w:t>
      </w:r>
      <w:r w:rsidR="00B63AA7" w:rsidRPr="00924995">
        <w:rPr>
          <w:rFonts w:cstheme="minorHAnsi"/>
          <w:color w:val="000000"/>
          <w:shd w:val="clear" w:color="auto" w:fill="FFFFFF"/>
        </w:rPr>
        <w:t xml:space="preserve">are not objective entities for individuals. Rather, they are </w:t>
      </w:r>
      <w:r w:rsidR="00057184" w:rsidRPr="00924995">
        <w:rPr>
          <w:rFonts w:cstheme="minorHAnsi"/>
          <w:color w:val="000000"/>
          <w:shd w:val="clear" w:color="auto" w:fill="FFFFFF"/>
        </w:rPr>
        <w:t xml:space="preserve">assessed </w:t>
      </w:r>
      <w:r w:rsidR="005A0AC3" w:rsidRPr="00924995">
        <w:rPr>
          <w:rFonts w:cstheme="minorHAnsi"/>
          <w:color w:val="000000"/>
          <w:shd w:val="clear" w:color="auto" w:fill="FFFFFF"/>
        </w:rPr>
        <w:t>‘</w:t>
      </w:r>
      <w:r w:rsidR="005A0AC3" w:rsidRPr="00924995">
        <w:t>in the context of our always intersubjective relations’ (Thien, 2005: 450)</w:t>
      </w:r>
      <w:r w:rsidR="004C4673" w:rsidRPr="00924995">
        <w:rPr>
          <w:rFonts w:cstheme="minorHAnsi"/>
          <w:color w:val="000000"/>
          <w:shd w:val="clear" w:color="auto" w:fill="FFFFFF"/>
        </w:rPr>
        <w:t xml:space="preserve">; their value negotiated between individuals as part of a </w:t>
      </w:r>
      <w:r w:rsidR="0040758D" w:rsidRPr="00924995">
        <w:rPr>
          <w:rFonts w:cstheme="minorHAnsi"/>
          <w:color w:val="000000"/>
          <w:shd w:val="clear" w:color="auto" w:fill="FFFFFF"/>
        </w:rPr>
        <w:t>mutually constructive discourse</w:t>
      </w:r>
      <w:r w:rsidR="00B63AA7" w:rsidRPr="00924995">
        <w:rPr>
          <w:rFonts w:cstheme="minorHAnsi"/>
          <w:color w:val="000000"/>
          <w:shd w:val="clear" w:color="auto" w:fill="FFFFFF"/>
        </w:rPr>
        <w:t xml:space="preserve">. </w:t>
      </w:r>
      <w:r w:rsidR="00071D29" w:rsidRPr="00924995">
        <w:rPr>
          <w:rFonts w:cstheme="minorHAnsi"/>
          <w:color w:val="000000"/>
          <w:shd w:val="clear" w:color="auto" w:fill="FFFFFF"/>
        </w:rPr>
        <w:t xml:space="preserve">The </w:t>
      </w:r>
      <w:r w:rsidR="008E5D46" w:rsidRPr="00924995">
        <w:rPr>
          <w:rFonts w:cstheme="minorHAnsi"/>
          <w:color w:val="000000"/>
          <w:shd w:val="clear" w:color="auto" w:fill="FFFFFF"/>
        </w:rPr>
        <w:t>subjective experience</w:t>
      </w:r>
      <w:r w:rsidR="00071D29" w:rsidRPr="00924995">
        <w:rPr>
          <w:rFonts w:cstheme="minorHAnsi"/>
          <w:color w:val="000000"/>
          <w:shd w:val="clear" w:color="auto" w:fill="FFFFFF"/>
        </w:rPr>
        <w:t xml:space="preserve"> of </w:t>
      </w:r>
      <w:r w:rsidR="00AC2EE6" w:rsidRPr="00924995">
        <w:rPr>
          <w:rFonts w:cstheme="minorHAnsi"/>
          <w:color w:val="000000"/>
          <w:shd w:val="clear" w:color="auto" w:fill="FFFFFF"/>
        </w:rPr>
        <w:t>climate change</w:t>
      </w:r>
      <w:r w:rsidR="00071D29" w:rsidRPr="00924995">
        <w:rPr>
          <w:rFonts w:cstheme="minorHAnsi"/>
          <w:color w:val="000000"/>
          <w:shd w:val="clear" w:color="auto" w:fill="FFFFFF"/>
        </w:rPr>
        <w:t xml:space="preserve"> is therefore not rising temperatures or the growing unpredictability of rainfall, but </w:t>
      </w:r>
      <w:r w:rsidR="00E16C5D" w:rsidRPr="00924995">
        <w:rPr>
          <w:rFonts w:cstheme="minorHAnsi"/>
          <w:color w:val="000000"/>
          <w:shd w:val="clear" w:color="auto" w:fill="FFFFFF"/>
        </w:rPr>
        <w:t xml:space="preserve">these phenomena as they are contextually mediated: as migration, or stasis; </w:t>
      </w:r>
      <w:r w:rsidR="00334A5D" w:rsidRPr="00924995">
        <w:rPr>
          <w:rFonts w:cstheme="minorHAnsi"/>
          <w:color w:val="000000"/>
          <w:shd w:val="clear" w:color="auto" w:fill="FFFFFF"/>
        </w:rPr>
        <w:t>social descent</w:t>
      </w:r>
      <w:r w:rsidR="00E16C5D" w:rsidRPr="00924995">
        <w:rPr>
          <w:rFonts w:cstheme="minorHAnsi"/>
          <w:color w:val="000000"/>
          <w:shd w:val="clear" w:color="auto" w:fill="FFFFFF"/>
        </w:rPr>
        <w:t xml:space="preserve"> or elevation.</w:t>
      </w:r>
      <w:r w:rsidR="00334A5D" w:rsidRPr="00924995">
        <w:rPr>
          <w:rFonts w:cstheme="minorHAnsi"/>
          <w:color w:val="000000"/>
          <w:shd w:val="clear" w:color="auto" w:fill="FFFFFF"/>
        </w:rPr>
        <w:t xml:space="preserve"> </w:t>
      </w:r>
    </w:p>
    <w:p w:rsidR="00334A5D" w:rsidRPr="00924995" w:rsidRDefault="00334A5D" w:rsidP="00374BBC">
      <w:pPr>
        <w:autoSpaceDE w:val="0"/>
        <w:autoSpaceDN w:val="0"/>
        <w:adjustRightInd w:val="0"/>
        <w:spacing w:after="0"/>
        <w:jc w:val="both"/>
        <w:rPr>
          <w:rFonts w:cstheme="minorHAnsi"/>
          <w:color w:val="000000"/>
          <w:shd w:val="clear" w:color="auto" w:fill="FFFFFF"/>
        </w:rPr>
      </w:pPr>
    </w:p>
    <w:p w:rsidR="007D617D" w:rsidRPr="00924995" w:rsidRDefault="00AC2EE6" w:rsidP="00374BBC">
      <w:pPr>
        <w:autoSpaceDE w:val="0"/>
        <w:autoSpaceDN w:val="0"/>
        <w:adjustRightInd w:val="0"/>
        <w:spacing w:after="0"/>
        <w:jc w:val="both"/>
        <w:rPr>
          <w:rFonts w:cstheme="minorHAnsi"/>
          <w:color w:val="000000"/>
          <w:shd w:val="clear" w:color="auto" w:fill="FFFFFF"/>
        </w:rPr>
      </w:pPr>
      <w:r w:rsidRPr="00924995">
        <w:rPr>
          <w:rFonts w:cstheme="minorHAnsi"/>
          <w:color w:val="000000"/>
          <w:shd w:val="clear" w:color="auto" w:fill="FFFFFF"/>
        </w:rPr>
        <w:t>Viewed thus, d</w:t>
      </w:r>
      <w:r w:rsidR="008E5D46" w:rsidRPr="00924995">
        <w:rPr>
          <w:rFonts w:cstheme="minorHAnsi"/>
          <w:color w:val="000000"/>
          <w:shd w:val="clear" w:color="auto" w:fill="FFFFFF"/>
        </w:rPr>
        <w:t xml:space="preserve">enigration and alienation are as much a </w:t>
      </w:r>
      <w:r w:rsidRPr="00924995">
        <w:rPr>
          <w:rFonts w:cstheme="minorHAnsi"/>
          <w:color w:val="000000"/>
          <w:shd w:val="clear" w:color="auto" w:fill="FFFFFF"/>
        </w:rPr>
        <w:t>result</w:t>
      </w:r>
      <w:r w:rsidR="008E5D46" w:rsidRPr="00924995">
        <w:rPr>
          <w:rFonts w:cstheme="minorHAnsi"/>
          <w:color w:val="000000"/>
          <w:shd w:val="clear" w:color="auto" w:fill="FFFFFF"/>
        </w:rPr>
        <w:t xml:space="preserve"> of the changing climate as </w:t>
      </w:r>
      <w:r w:rsidRPr="00924995">
        <w:rPr>
          <w:rFonts w:cstheme="minorHAnsi"/>
          <w:color w:val="000000"/>
          <w:shd w:val="clear" w:color="auto" w:fill="FFFFFF"/>
        </w:rPr>
        <w:t xml:space="preserve">economic </w:t>
      </w:r>
      <w:r w:rsidR="008E5D46" w:rsidRPr="00924995">
        <w:rPr>
          <w:rFonts w:cstheme="minorHAnsi"/>
          <w:color w:val="000000"/>
          <w:shd w:val="clear" w:color="auto" w:fill="FFFFFF"/>
        </w:rPr>
        <w:t>adaptation</w:t>
      </w:r>
      <w:r w:rsidR="00334A5D" w:rsidRPr="00924995">
        <w:rPr>
          <w:rFonts w:cstheme="minorHAnsi"/>
          <w:color w:val="000000"/>
          <w:shd w:val="clear" w:color="auto" w:fill="FFFFFF"/>
        </w:rPr>
        <w:t>, but</w:t>
      </w:r>
      <w:r w:rsidR="00F2120A" w:rsidRPr="00924995">
        <w:rPr>
          <w:rFonts w:cstheme="minorHAnsi"/>
          <w:color w:val="000000"/>
          <w:shd w:val="clear" w:color="auto" w:fill="FFFFFF"/>
        </w:rPr>
        <w:t xml:space="preserve"> </w:t>
      </w:r>
      <w:r w:rsidR="00B63AA7" w:rsidRPr="00924995">
        <w:rPr>
          <w:rFonts w:cstheme="minorHAnsi"/>
        </w:rPr>
        <w:t>w</w:t>
      </w:r>
      <w:r w:rsidR="00F2120A" w:rsidRPr="00924995">
        <w:rPr>
          <w:rFonts w:cstheme="minorHAnsi"/>
          <w:color w:val="000000"/>
          <w:shd w:val="clear" w:color="auto" w:fill="FFFFFF"/>
        </w:rPr>
        <w:t>hilst a scattering of scholars have considered the emotional and behavioural dimensions of cli</w:t>
      </w:r>
      <w:r w:rsidR="00B232D3" w:rsidRPr="00924995">
        <w:rPr>
          <w:rFonts w:cstheme="minorHAnsi"/>
          <w:color w:val="000000"/>
          <w:shd w:val="clear" w:color="auto" w:fill="FFFFFF"/>
        </w:rPr>
        <w:t>mate change (e.g. Gifford</w:t>
      </w:r>
      <w:r w:rsidR="00F2120A" w:rsidRPr="00924995">
        <w:rPr>
          <w:rFonts w:cstheme="minorHAnsi"/>
          <w:color w:val="000000"/>
          <w:shd w:val="clear" w:color="auto" w:fill="FFFFFF"/>
        </w:rPr>
        <w:t>, 2011; Gorman-Murray, 2010)</w:t>
      </w:r>
      <w:r w:rsidR="006A6EBC" w:rsidRPr="00924995">
        <w:rPr>
          <w:rFonts w:cstheme="minorHAnsi"/>
          <w:color w:val="000000"/>
          <w:shd w:val="clear" w:color="auto" w:fill="FFFFFF"/>
        </w:rPr>
        <w:t xml:space="preserve">, any efforts to explore these areas have invariably </w:t>
      </w:r>
      <w:r w:rsidR="008B37A0" w:rsidRPr="00924995">
        <w:rPr>
          <w:rFonts w:cstheme="minorHAnsi"/>
          <w:color w:val="000000"/>
          <w:shd w:val="clear" w:color="auto" w:fill="FFFFFF"/>
        </w:rPr>
        <w:t xml:space="preserve">lacked sensitivity to both mobility and the agency it entails. </w:t>
      </w:r>
      <w:r w:rsidR="006A6EBC" w:rsidRPr="00924995">
        <w:rPr>
          <w:rFonts w:cstheme="minorHAnsi"/>
          <w:color w:val="000000"/>
          <w:shd w:val="clear" w:color="auto" w:fill="FFFFFF"/>
        </w:rPr>
        <w:t xml:space="preserve"> </w:t>
      </w:r>
      <w:r w:rsidR="00B63AA7" w:rsidRPr="00924995">
        <w:rPr>
          <w:rFonts w:cstheme="minorHAnsi"/>
          <w:color w:val="000000"/>
          <w:shd w:val="clear" w:color="auto" w:fill="FFFFFF"/>
        </w:rPr>
        <w:t>Dominated as climate science has been by Eurocentric (</w:t>
      </w:r>
      <w:r w:rsidR="00B63AA7" w:rsidRPr="00924995">
        <w:rPr>
          <w:rFonts w:cstheme="minorHAnsi"/>
          <w:lang w:val="en-US"/>
        </w:rPr>
        <w:t>Pascht and Dürr, 2017) and ‘masculinist discourses’ (Carey et al., 2015: 772)</w:t>
      </w:r>
      <w:r w:rsidR="00B63AA7" w:rsidRPr="00924995">
        <w:rPr>
          <w:rFonts w:cstheme="minorHAnsi"/>
          <w:color w:val="000000"/>
          <w:shd w:val="clear" w:color="auto" w:fill="FFFFFF"/>
        </w:rPr>
        <w:t xml:space="preserve">, </w:t>
      </w:r>
      <w:r w:rsidR="00B63AA7" w:rsidRPr="00924995">
        <w:rPr>
          <w:rFonts w:cstheme="minorHAnsi"/>
        </w:rPr>
        <w:t>the transition from viewing environmental change as ‘</w:t>
      </w:r>
      <w:r w:rsidR="00B63AA7" w:rsidRPr="00924995">
        <w:rPr>
          <w:rFonts w:cstheme="minorHAnsi"/>
          <w:lang w:val="en-US"/>
        </w:rPr>
        <w:t>an abstract statistical index’ towards a recognition that its importance is highly subjective (Offen, 2014: 479) has been a slow one</w:t>
      </w:r>
      <w:r w:rsidR="00B63AA7" w:rsidRPr="00924995">
        <w:rPr>
          <w:rFonts w:cstheme="minorHAnsi"/>
        </w:rPr>
        <w:t xml:space="preserve">. </w:t>
      </w:r>
      <w:r w:rsidR="004A2022" w:rsidRPr="00924995">
        <w:rPr>
          <w:rFonts w:cstheme="minorHAnsi"/>
          <w:color w:val="000000"/>
          <w:shd w:val="clear" w:color="auto" w:fill="FFFFFF"/>
        </w:rPr>
        <w:t xml:space="preserve">Indeed, in many cases, causal reasoning has predominated to the extent that </w:t>
      </w:r>
      <w:r w:rsidR="004A2022" w:rsidRPr="00924995">
        <w:rPr>
          <w:rFonts w:cstheme="minorHAnsi"/>
          <w:lang w:val="en-US"/>
        </w:rPr>
        <w:t>‘one wonders whether current approaches to climate change adaptation represent a new form of environmental determinism’ (O’Brien, 2012: 668)</w:t>
      </w:r>
      <w:r w:rsidR="004A2022" w:rsidRPr="00924995">
        <w:rPr>
          <w:rFonts w:cstheme="minorHAnsi"/>
          <w:color w:val="000000"/>
          <w:shd w:val="clear" w:color="auto" w:fill="FFFFFF"/>
        </w:rPr>
        <w:t xml:space="preserve">. </w:t>
      </w:r>
      <w:r w:rsidR="00D621EF" w:rsidRPr="00924995">
        <w:rPr>
          <w:rFonts w:cstheme="minorHAnsi"/>
          <w:color w:val="000000"/>
          <w:shd w:val="clear" w:color="auto" w:fill="FFFFFF"/>
        </w:rPr>
        <w:t xml:space="preserve">As outlined in the next section, </w:t>
      </w:r>
      <w:r w:rsidR="00536B68" w:rsidRPr="00924995">
        <w:rPr>
          <w:rFonts w:cstheme="minorHAnsi"/>
          <w:color w:val="000000"/>
          <w:shd w:val="clear" w:color="auto" w:fill="FFFFFF"/>
        </w:rPr>
        <w:t xml:space="preserve">only the mobilities literature has </w:t>
      </w:r>
      <w:r w:rsidR="00B63AA7" w:rsidRPr="00924995">
        <w:rPr>
          <w:rFonts w:cstheme="minorHAnsi"/>
          <w:color w:val="000000"/>
          <w:shd w:val="clear" w:color="auto" w:fill="FFFFFF"/>
        </w:rPr>
        <w:t>thus far offered genuine progress in this respect.</w:t>
      </w:r>
    </w:p>
    <w:p w:rsidR="00D621EF" w:rsidRPr="00924995" w:rsidRDefault="00D621EF" w:rsidP="00374BBC">
      <w:pPr>
        <w:autoSpaceDE w:val="0"/>
        <w:autoSpaceDN w:val="0"/>
        <w:adjustRightInd w:val="0"/>
        <w:spacing w:after="0"/>
        <w:jc w:val="both"/>
        <w:rPr>
          <w:rFonts w:cstheme="minorHAnsi"/>
          <w:color w:val="000000"/>
          <w:shd w:val="clear" w:color="auto" w:fill="FFFFFF"/>
        </w:rPr>
      </w:pPr>
    </w:p>
    <w:p w:rsidR="00764A07" w:rsidRPr="00924995" w:rsidRDefault="00764A07" w:rsidP="00764A07">
      <w:pPr>
        <w:rPr>
          <w:rFonts w:cstheme="minorHAnsi"/>
          <w:b/>
        </w:rPr>
      </w:pPr>
      <w:r w:rsidRPr="00924995">
        <w:rPr>
          <w:rFonts w:cstheme="minorHAnsi"/>
          <w:b/>
        </w:rPr>
        <w:t xml:space="preserve">3. </w:t>
      </w:r>
      <w:r w:rsidR="005A1A11" w:rsidRPr="00924995">
        <w:rPr>
          <w:rFonts w:cstheme="minorHAnsi"/>
          <w:b/>
        </w:rPr>
        <w:t xml:space="preserve">Mobilities and </w:t>
      </w:r>
      <w:r w:rsidR="005931CB" w:rsidRPr="00924995">
        <w:rPr>
          <w:rFonts w:cstheme="minorHAnsi"/>
          <w:b/>
        </w:rPr>
        <w:t>the Environment</w:t>
      </w:r>
    </w:p>
    <w:p w:rsidR="005A1A11" w:rsidRPr="00924995" w:rsidRDefault="001C40F7" w:rsidP="00374BBC">
      <w:pPr>
        <w:jc w:val="both"/>
        <w:rPr>
          <w:rFonts w:cstheme="minorHAnsi"/>
        </w:rPr>
      </w:pPr>
      <w:r w:rsidRPr="00924995">
        <w:rPr>
          <w:rFonts w:cstheme="minorHAnsi"/>
        </w:rPr>
        <w:t>The “mobilities turn”</w:t>
      </w:r>
      <w:r w:rsidR="005A1A11" w:rsidRPr="00924995">
        <w:rPr>
          <w:rFonts w:cstheme="minorHAnsi"/>
        </w:rPr>
        <w:t xml:space="preserve"> (</w:t>
      </w:r>
      <w:r w:rsidR="00B365C7" w:rsidRPr="00924995">
        <w:rPr>
          <w:rFonts w:cstheme="minorHAnsi"/>
        </w:rPr>
        <w:t>She</w:t>
      </w:r>
      <w:r w:rsidR="00780E6A" w:rsidRPr="00924995">
        <w:rPr>
          <w:rFonts w:cstheme="minorHAnsi"/>
        </w:rPr>
        <w:t>ller</w:t>
      </w:r>
      <w:r w:rsidR="00B365C7" w:rsidRPr="00924995">
        <w:rPr>
          <w:rFonts w:cstheme="minorHAnsi"/>
        </w:rPr>
        <w:t xml:space="preserve"> and Urry</w:t>
      </w:r>
      <w:r w:rsidR="00780E6A" w:rsidRPr="00924995">
        <w:rPr>
          <w:rFonts w:cstheme="minorHAnsi"/>
        </w:rPr>
        <w:t>, 2006; Hannam</w:t>
      </w:r>
      <w:r w:rsidR="00B365C7" w:rsidRPr="00924995">
        <w:rPr>
          <w:rFonts w:cstheme="minorHAnsi"/>
        </w:rPr>
        <w:t xml:space="preserve"> et al.</w:t>
      </w:r>
      <w:r w:rsidR="00780E6A" w:rsidRPr="00924995">
        <w:rPr>
          <w:rFonts w:cstheme="minorHAnsi"/>
        </w:rPr>
        <w:t>, 2006</w:t>
      </w:r>
      <w:r w:rsidR="005A1A11" w:rsidRPr="00924995">
        <w:rPr>
          <w:rFonts w:cstheme="minorHAnsi"/>
        </w:rPr>
        <w:t xml:space="preserve">) has had a profound impact on geography. The long held, though largely implicit, conception of passengers as ‘anonymised parcels of flesh’ (Thrift, 1996: 266), has been usurped by a new focus on the subjective and relational nature of movement. Scholars now adopt mobile perspectives on a range of issues, as the focus on new forms of mobile interaction that underpinned the rise of </w:t>
      </w:r>
      <w:r w:rsidR="005A1A11" w:rsidRPr="00924995">
        <w:rPr>
          <w:rFonts w:cstheme="minorHAnsi"/>
          <w:shd w:val="clear" w:color="auto" w:fill="FFFFFF"/>
        </w:rPr>
        <w:t>the mobilities lit</w:t>
      </w:r>
      <w:r w:rsidR="00B365C7" w:rsidRPr="00924995">
        <w:rPr>
          <w:rFonts w:cstheme="minorHAnsi"/>
          <w:shd w:val="clear" w:color="auto" w:fill="FFFFFF"/>
        </w:rPr>
        <w:t>erature (Urry, 2012; Urry, 2007</w:t>
      </w:r>
      <w:r w:rsidR="005A1A11" w:rsidRPr="00924995">
        <w:rPr>
          <w:rFonts w:cstheme="minorHAnsi"/>
          <w:shd w:val="clear" w:color="auto" w:fill="FFFFFF"/>
        </w:rPr>
        <w:t>) has extended backwards in time (</w:t>
      </w:r>
      <w:r w:rsidR="0080331B" w:rsidRPr="00924995">
        <w:rPr>
          <w:rFonts w:cstheme="minorHAnsi"/>
          <w:shd w:val="clear" w:color="auto" w:fill="FFFFFF"/>
        </w:rPr>
        <w:t>Löfgren</w:t>
      </w:r>
      <w:r w:rsidR="005A1A11" w:rsidRPr="00924995">
        <w:rPr>
          <w:rFonts w:cstheme="minorHAnsi"/>
          <w:shd w:val="clear" w:color="auto" w:fill="FFFFFF"/>
        </w:rPr>
        <w:t>, 2008) and outwards in scope, to incorporate</w:t>
      </w:r>
      <w:r w:rsidR="0039070F" w:rsidRPr="00924995">
        <w:rPr>
          <w:rFonts w:cstheme="minorHAnsi"/>
          <w:shd w:val="clear" w:color="auto" w:fill="FFFFFF"/>
        </w:rPr>
        <w:t xml:space="preserve"> both stillness (Cresswell, 2012</w:t>
      </w:r>
      <w:r w:rsidR="005A1A11" w:rsidRPr="00924995">
        <w:rPr>
          <w:rFonts w:cstheme="minorHAnsi"/>
          <w:shd w:val="clear" w:color="auto" w:fill="FFFFFF"/>
        </w:rPr>
        <w:t xml:space="preserve">) and ‘the mundane forms of mobility and emotionality that are easily overlooked, taken for granted or may seem hard to verbalize’ (Werner, 2015: 169). </w:t>
      </w:r>
    </w:p>
    <w:p w:rsidR="005A1A11" w:rsidRPr="00924995" w:rsidRDefault="005A1A11" w:rsidP="00374BBC">
      <w:pPr>
        <w:autoSpaceDE w:val="0"/>
        <w:autoSpaceDN w:val="0"/>
        <w:adjustRightInd w:val="0"/>
        <w:spacing w:after="0"/>
        <w:jc w:val="both"/>
        <w:rPr>
          <w:rFonts w:cstheme="minorHAnsi"/>
          <w:lang w:val="en-US"/>
        </w:rPr>
      </w:pPr>
      <w:r w:rsidRPr="00924995">
        <w:rPr>
          <w:rFonts w:cstheme="minorHAnsi"/>
        </w:rPr>
        <w:t>Nevertheless, forewarned by Pe</w:t>
      </w:r>
      <w:r w:rsidR="00BE6EC2" w:rsidRPr="00924995">
        <w:rPr>
          <w:rFonts w:cstheme="minorHAnsi"/>
        </w:rPr>
        <w:t>t</w:t>
      </w:r>
      <w:r w:rsidR="00434583" w:rsidRPr="00924995">
        <w:rPr>
          <w:rFonts w:cstheme="minorHAnsi"/>
        </w:rPr>
        <w:t xml:space="preserve">er Adey’s cautionary assertion (2006: 75), </w:t>
      </w:r>
      <w:r w:rsidRPr="00924995">
        <w:rPr>
          <w:rFonts w:cstheme="minorHAnsi"/>
        </w:rPr>
        <w:t>d</w:t>
      </w:r>
      <w:r w:rsidR="00534B6D" w:rsidRPr="00924995">
        <w:rPr>
          <w:rFonts w:cstheme="minorHAnsi"/>
        </w:rPr>
        <w:t>uring the earliest days of the turn</w:t>
      </w:r>
      <w:r w:rsidRPr="00924995">
        <w:rPr>
          <w:rFonts w:cstheme="minorHAnsi"/>
        </w:rPr>
        <w:t xml:space="preserve">, that ‘if mobilities is everything, then it is nothing’, the expansion of the literature has been purposive, rather than </w:t>
      </w:r>
      <w:r w:rsidR="00612245" w:rsidRPr="00924995">
        <w:rPr>
          <w:rFonts w:cstheme="minorHAnsi"/>
        </w:rPr>
        <w:t>exploratory</w:t>
      </w:r>
      <w:r w:rsidRPr="00924995">
        <w:rPr>
          <w:rFonts w:cstheme="minorHAnsi"/>
        </w:rPr>
        <w:t>. Mobilities has sought to define not only what it is – crudely, a lens to explore meaning across different scales of mov</w:t>
      </w:r>
      <w:r w:rsidR="000015F2" w:rsidRPr="00924995">
        <w:rPr>
          <w:rFonts w:cstheme="minorHAnsi"/>
        </w:rPr>
        <w:t>ement</w:t>
      </w:r>
      <w:r w:rsidRPr="00924995">
        <w:rPr>
          <w:rFonts w:cstheme="minorHAnsi"/>
        </w:rPr>
        <w:t xml:space="preserve"> – but to an even greater extent what it is not, taking pains to craft a novel point of entry in</w:t>
      </w:r>
      <w:r w:rsidR="00275EEA" w:rsidRPr="00924995">
        <w:rPr>
          <w:rFonts w:cstheme="minorHAnsi"/>
        </w:rPr>
        <w:t xml:space="preserve"> each theme or context </w:t>
      </w:r>
      <w:r w:rsidR="00550007" w:rsidRPr="00924995">
        <w:rPr>
          <w:rFonts w:cstheme="minorHAnsi"/>
        </w:rPr>
        <w:t>it approaches</w:t>
      </w:r>
      <w:r w:rsidRPr="00924995">
        <w:rPr>
          <w:rFonts w:cstheme="minorHAnsi"/>
        </w:rPr>
        <w:t xml:space="preserve">. </w:t>
      </w:r>
      <w:r w:rsidR="00AA1C9C" w:rsidRPr="00924995">
        <w:rPr>
          <w:rFonts w:cstheme="minorHAnsi"/>
          <w:lang w:val="en-US"/>
        </w:rPr>
        <w:t>T</w:t>
      </w:r>
      <w:r w:rsidR="00534B6D" w:rsidRPr="00924995">
        <w:rPr>
          <w:rFonts w:cstheme="minorHAnsi"/>
          <w:lang w:val="en-US"/>
        </w:rPr>
        <w:t>he departure from a priori structures is often the basis for fu</w:t>
      </w:r>
      <w:r w:rsidR="00446FE4" w:rsidRPr="00924995">
        <w:rPr>
          <w:rFonts w:cstheme="minorHAnsi"/>
          <w:lang w:val="en-US"/>
        </w:rPr>
        <w:t xml:space="preserve">rther analysis, with </w:t>
      </w:r>
      <w:r w:rsidR="00534B6D" w:rsidRPr="00924995">
        <w:rPr>
          <w:rFonts w:cstheme="minorHAnsi"/>
          <w:lang w:val="en-US"/>
        </w:rPr>
        <w:t>existing systematic interpretations tend</w:t>
      </w:r>
      <w:r w:rsidR="00446FE4" w:rsidRPr="00924995">
        <w:rPr>
          <w:rFonts w:cstheme="minorHAnsi"/>
          <w:lang w:val="en-US"/>
        </w:rPr>
        <w:t>ing</w:t>
      </w:r>
      <w:r w:rsidR="00534B6D" w:rsidRPr="00924995">
        <w:rPr>
          <w:rFonts w:cstheme="minorHAnsi"/>
          <w:lang w:val="en-US"/>
        </w:rPr>
        <w:t xml:space="preserve"> to be avoided or </w:t>
      </w:r>
      <w:r w:rsidR="00446FE4" w:rsidRPr="00924995">
        <w:rPr>
          <w:rFonts w:cstheme="minorHAnsi"/>
          <w:lang w:val="en-US"/>
        </w:rPr>
        <w:t>subordinated</w:t>
      </w:r>
      <w:r w:rsidR="00534B6D" w:rsidRPr="00924995">
        <w:rPr>
          <w:rFonts w:cstheme="minorHAnsi"/>
          <w:lang w:val="en-US"/>
        </w:rPr>
        <w:t xml:space="preserve"> on the basis that mobility is ‘</w:t>
      </w:r>
      <w:r w:rsidRPr="00924995">
        <w:rPr>
          <w:rFonts w:cstheme="minorHAnsi"/>
          <w:lang w:val="en-US"/>
        </w:rPr>
        <w:t>as much about meaning as it is about mappable and calculable movemen</w:t>
      </w:r>
      <w:r w:rsidR="001B6964" w:rsidRPr="00924995">
        <w:rPr>
          <w:rFonts w:cstheme="minorHAnsi"/>
          <w:lang w:val="en-US"/>
        </w:rPr>
        <w:t>t’ (Cresswell, 2011</w:t>
      </w:r>
      <w:r w:rsidR="00207751" w:rsidRPr="00924995">
        <w:rPr>
          <w:rFonts w:cstheme="minorHAnsi"/>
          <w:lang w:val="en-US"/>
        </w:rPr>
        <w:t>: 552).</w:t>
      </w:r>
    </w:p>
    <w:p w:rsidR="00534B6D" w:rsidRPr="00924995" w:rsidRDefault="00534B6D" w:rsidP="00374BBC">
      <w:pPr>
        <w:autoSpaceDE w:val="0"/>
        <w:autoSpaceDN w:val="0"/>
        <w:adjustRightInd w:val="0"/>
        <w:spacing w:after="0"/>
        <w:jc w:val="both"/>
        <w:rPr>
          <w:rFonts w:cstheme="minorHAnsi"/>
          <w:lang w:val="en-US"/>
        </w:rPr>
      </w:pPr>
    </w:p>
    <w:p w:rsidR="003B167B" w:rsidRPr="00924995" w:rsidRDefault="00AA1C9C" w:rsidP="00374BBC">
      <w:pPr>
        <w:autoSpaceDE w:val="0"/>
        <w:autoSpaceDN w:val="0"/>
        <w:adjustRightInd w:val="0"/>
        <w:spacing w:after="0"/>
        <w:jc w:val="both"/>
        <w:rPr>
          <w:rFonts w:cstheme="minorHAnsi"/>
          <w:lang w:val="en-US"/>
        </w:rPr>
      </w:pPr>
      <w:r w:rsidRPr="00924995">
        <w:rPr>
          <w:rFonts w:cstheme="minorHAnsi"/>
          <w:lang w:val="en-US"/>
        </w:rPr>
        <w:t>The arrival of a perspective whose priority is the subjective dimensions of moveme</w:t>
      </w:r>
      <w:r w:rsidR="00BE6EC2" w:rsidRPr="00924995">
        <w:rPr>
          <w:rFonts w:cstheme="minorHAnsi"/>
          <w:lang w:val="en-US"/>
        </w:rPr>
        <w:t xml:space="preserve">nt is both welcome and necessary; </w:t>
      </w:r>
      <w:r w:rsidRPr="00924995">
        <w:rPr>
          <w:rFonts w:cstheme="minorHAnsi"/>
          <w:lang w:val="en-US"/>
        </w:rPr>
        <w:t>a reaction to</w:t>
      </w:r>
      <w:r w:rsidR="005A1A11" w:rsidRPr="00924995">
        <w:rPr>
          <w:rFonts w:cstheme="minorHAnsi"/>
          <w:lang w:val="en-US"/>
        </w:rPr>
        <w:t xml:space="preserve"> </w:t>
      </w:r>
      <w:r w:rsidRPr="00924995">
        <w:rPr>
          <w:rFonts w:cstheme="minorHAnsi"/>
          <w:lang w:val="en-US"/>
        </w:rPr>
        <w:t>‘</w:t>
      </w:r>
      <w:r w:rsidR="005A1A11" w:rsidRPr="00924995">
        <w:rPr>
          <w:rFonts w:cstheme="minorHAnsi"/>
          <w:lang w:val="en-US"/>
        </w:rPr>
        <w:t xml:space="preserve">the dominance of economic and political analyses of migration, which tend to downplay emotional factors or overlook them altogether’ (Boccagni and Baldassar, 2015: 73). </w:t>
      </w:r>
      <w:r w:rsidR="00BE6EC2" w:rsidRPr="00924995">
        <w:rPr>
          <w:rFonts w:cstheme="minorHAnsi"/>
          <w:lang w:val="en-US"/>
        </w:rPr>
        <w:t>S</w:t>
      </w:r>
      <w:r w:rsidR="0054109A" w:rsidRPr="00924995">
        <w:rPr>
          <w:rFonts w:cstheme="minorHAnsi"/>
          <w:lang w:val="en-US"/>
        </w:rPr>
        <w:t xml:space="preserve">ince their </w:t>
      </w:r>
      <w:r w:rsidR="0054109A" w:rsidRPr="00924995">
        <w:rPr>
          <w:rFonts w:cstheme="minorHAnsi"/>
          <w:lang w:val="en-US"/>
        </w:rPr>
        <w:lastRenderedPageBreak/>
        <w:t xml:space="preserve">emergence, </w:t>
      </w:r>
      <w:r w:rsidR="00BE6EC2" w:rsidRPr="00924995">
        <w:rPr>
          <w:rFonts w:cstheme="minorHAnsi"/>
          <w:lang w:val="en-US"/>
        </w:rPr>
        <w:t xml:space="preserve">moreover, </w:t>
      </w:r>
      <w:r w:rsidR="005B1A3D" w:rsidRPr="00924995">
        <w:rPr>
          <w:rFonts w:cstheme="minorHAnsi"/>
          <w:lang w:val="en-US"/>
        </w:rPr>
        <w:t>such intimate</w:t>
      </w:r>
      <w:r w:rsidR="0054109A" w:rsidRPr="00924995">
        <w:rPr>
          <w:rFonts w:cstheme="minorHAnsi"/>
          <w:lang w:val="en-US"/>
        </w:rPr>
        <w:t xml:space="preserve"> analyses have thrived, becoming</w:t>
      </w:r>
      <w:r w:rsidRPr="00924995">
        <w:rPr>
          <w:rFonts w:cstheme="minorHAnsi"/>
          <w:lang w:val="en-US"/>
        </w:rPr>
        <w:t xml:space="preserve"> central to </w:t>
      </w:r>
      <w:r w:rsidR="00A67C3D" w:rsidRPr="00924995">
        <w:rPr>
          <w:rFonts w:cstheme="minorHAnsi"/>
          <w:lang w:val="en-US"/>
        </w:rPr>
        <w:t xml:space="preserve">the landscape of </w:t>
      </w:r>
      <w:r w:rsidR="00BE6EC2" w:rsidRPr="00924995">
        <w:rPr>
          <w:rFonts w:cstheme="minorHAnsi"/>
          <w:lang w:val="en-US"/>
        </w:rPr>
        <w:t>mobility</w:t>
      </w:r>
      <w:r w:rsidR="00A67C3D" w:rsidRPr="00924995">
        <w:rPr>
          <w:rFonts w:cstheme="minorHAnsi"/>
          <w:lang w:val="en-US"/>
        </w:rPr>
        <w:t xml:space="preserve">. Thematic foci on passenger mobilities (Bissell, 2010; </w:t>
      </w:r>
      <w:r w:rsidR="0080331B" w:rsidRPr="00924995">
        <w:rPr>
          <w:rFonts w:cstheme="minorHAnsi"/>
          <w:lang w:val="en-US"/>
        </w:rPr>
        <w:t>Löfgren</w:t>
      </w:r>
      <w:r w:rsidR="00A67C3D" w:rsidRPr="00924995">
        <w:rPr>
          <w:rFonts w:cstheme="minorHAnsi"/>
          <w:lang w:val="en-US"/>
        </w:rPr>
        <w:t>, 20</w:t>
      </w:r>
      <w:r w:rsidR="00556636" w:rsidRPr="00924995">
        <w:rPr>
          <w:rFonts w:cstheme="minorHAnsi"/>
          <w:lang w:val="en-US"/>
        </w:rPr>
        <w:t>08), transconnectivity (King-O’Riain</w:t>
      </w:r>
      <w:r w:rsidR="00A67C3D" w:rsidRPr="00924995">
        <w:rPr>
          <w:rFonts w:cstheme="minorHAnsi"/>
          <w:lang w:val="en-US"/>
        </w:rPr>
        <w:t>, 2015), elite m</w:t>
      </w:r>
      <w:r w:rsidR="00AB4CD5" w:rsidRPr="00924995">
        <w:rPr>
          <w:rFonts w:cstheme="minorHAnsi"/>
          <w:lang w:val="en-US"/>
        </w:rPr>
        <w:t>igration (Kenway and Fahey, 2014</w:t>
      </w:r>
      <w:r w:rsidR="00A67C3D" w:rsidRPr="00924995">
        <w:rPr>
          <w:rFonts w:cstheme="minorHAnsi"/>
          <w:lang w:val="en-US"/>
        </w:rPr>
        <w:t>; Walsh, 2009), and love and sexuality (Mai and King, 2009; Gorman-Murray, 2009), have all explored, over</w:t>
      </w:r>
      <w:r w:rsidR="000C0BE7" w:rsidRPr="00924995">
        <w:rPr>
          <w:rFonts w:cstheme="minorHAnsi"/>
          <w:lang w:val="en-US"/>
        </w:rPr>
        <w:t>-</w:t>
      </w:r>
      <w:r w:rsidR="00A67C3D" w:rsidRPr="00924995">
        <w:rPr>
          <w:rFonts w:cstheme="minorHAnsi"/>
          <w:lang w:val="en-US"/>
        </w:rPr>
        <w:t xml:space="preserve">archingly, how ‘emotions connect individuals to changing human and non-human environments, shaping </w:t>
      </w:r>
      <w:r w:rsidR="00BE6EC2" w:rsidRPr="00924995">
        <w:rPr>
          <w:rFonts w:cstheme="minorHAnsi"/>
          <w:lang w:val="en-US"/>
        </w:rPr>
        <w:t>their engagement with the world</w:t>
      </w:r>
      <w:r w:rsidR="00A67C3D" w:rsidRPr="00924995">
        <w:rPr>
          <w:rFonts w:cstheme="minorHAnsi"/>
          <w:lang w:val="en-US"/>
        </w:rPr>
        <w:t xml:space="preserve">’ (Svasek, 2010: 876). </w:t>
      </w:r>
      <w:r w:rsidR="00D46630" w:rsidRPr="00924995">
        <w:rPr>
          <w:rFonts w:cstheme="minorHAnsi"/>
          <w:lang w:val="en-US"/>
        </w:rPr>
        <w:t>By ‘narrating lives in (e)motion’ (Christou, 2011), they have contributed to the ‘revisioning</w:t>
      </w:r>
      <w:r w:rsidR="00B625A2" w:rsidRPr="00924995">
        <w:rPr>
          <w:rFonts w:cstheme="minorHAnsi"/>
          <w:lang w:val="en-US"/>
        </w:rPr>
        <w:t xml:space="preserve"> of emotion as part of an inter</w:t>
      </w:r>
      <w:r w:rsidR="00D46630" w:rsidRPr="00924995">
        <w:rPr>
          <w:rFonts w:cstheme="minorHAnsi"/>
          <w:lang w:val="en-US"/>
        </w:rPr>
        <w:t>subjective process’ (Thien, 2005: 453), both shaped by and constitutive of context.</w:t>
      </w:r>
    </w:p>
    <w:p w:rsidR="003A46B3" w:rsidRPr="00924995" w:rsidRDefault="003A46B3" w:rsidP="007D6BBA">
      <w:pPr>
        <w:autoSpaceDE w:val="0"/>
        <w:autoSpaceDN w:val="0"/>
        <w:adjustRightInd w:val="0"/>
        <w:spacing w:after="0"/>
        <w:jc w:val="both"/>
        <w:rPr>
          <w:rFonts w:cstheme="minorHAnsi"/>
          <w:lang w:val="en-US"/>
        </w:rPr>
      </w:pPr>
    </w:p>
    <w:p w:rsidR="00D46630" w:rsidRPr="00924995" w:rsidRDefault="00E501B1" w:rsidP="007D6BBA">
      <w:pPr>
        <w:autoSpaceDE w:val="0"/>
        <w:autoSpaceDN w:val="0"/>
        <w:adjustRightInd w:val="0"/>
        <w:spacing w:after="0"/>
        <w:jc w:val="both"/>
        <w:rPr>
          <w:rFonts w:cstheme="minorHAnsi"/>
        </w:rPr>
      </w:pPr>
      <w:r w:rsidRPr="00924995">
        <w:rPr>
          <w:rFonts w:cstheme="minorHAnsi"/>
          <w:lang w:val="en-US"/>
        </w:rPr>
        <w:t xml:space="preserve">Discussed in the realm of theory, these conceptual developments may appear abstract, but their practical relevance </w:t>
      </w:r>
      <w:r w:rsidR="00805151" w:rsidRPr="00924995">
        <w:rPr>
          <w:rFonts w:cstheme="minorHAnsi"/>
          <w:lang w:val="en-US"/>
        </w:rPr>
        <w:t xml:space="preserve">is huge. </w:t>
      </w:r>
      <w:r w:rsidR="000003FD" w:rsidRPr="00924995">
        <w:rPr>
          <w:rFonts w:cstheme="minorHAnsi"/>
          <w:lang w:val="en-US"/>
        </w:rPr>
        <w:t>O</w:t>
      </w:r>
      <w:r w:rsidR="00805151" w:rsidRPr="00924995">
        <w:rPr>
          <w:rFonts w:cstheme="minorHAnsi"/>
          <w:lang w:val="en-US"/>
        </w:rPr>
        <w:t>bjectivity and emotion are far from mutually exclusive</w:t>
      </w:r>
      <w:r w:rsidR="000003FD" w:rsidRPr="00924995">
        <w:rPr>
          <w:rFonts w:cstheme="minorHAnsi"/>
          <w:lang w:val="en-US"/>
        </w:rPr>
        <w:t xml:space="preserve"> in the real world and t</w:t>
      </w:r>
      <w:r w:rsidR="00781A07" w:rsidRPr="00924995">
        <w:rPr>
          <w:rFonts w:cstheme="minorHAnsi"/>
          <w:lang w:val="en-US"/>
        </w:rPr>
        <w:t xml:space="preserve">he </w:t>
      </w:r>
      <w:r w:rsidR="00735186" w:rsidRPr="00924995">
        <w:rPr>
          <w:rFonts w:cstheme="minorHAnsi"/>
          <w:lang w:val="en-US"/>
        </w:rPr>
        <w:t>interpretation of</w:t>
      </w:r>
      <w:r w:rsidR="00781A07" w:rsidRPr="00924995">
        <w:rPr>
          <w:rFonts w:cstheme="minorHAnsi"/>
          <w:lang w:val="en-US"/>
        </w:rPr>
        <w:t xml:space="preserve"> </w:t>
      </w:r>
      <w:r w:rsidR="00552310" w:rsidRPr="00924995">
        <w:rPr>
          <w:rFonts w:cstheme="minorHAnsi"/>
          <w:lang w:val="en-US"/>
        </w:rPr>
        <w:t xml:space="preserve">something as concrete and knowable as </w:t>
      </w:r>
      <w:r w:rsidR="00781A07" w:rsidRPr="00924995">
        <w:rPr>
          <w:rFonts w:cstheme="minorHAnsi"/>
          <w:lang w:val="en-US"/>
        </w:rPr>
        <w:t xml:space="preserve">a road – so often an economic lifeline in the developing world – </w:t>
      </w:r>
      <w:r w:rsidR="000003FD" w:rsidRPr="00924995">
        <w:rPr>
          <w:rFonts w:cstheme="minorHAnsi"/>
          <w:lang w:val="en-US"/>
        </w:rPr>
        <w:t xml:space="preserve">is a key example of this. As </w:t>
      </w:r>
      <w:r w:rsidR="00070539" w:rsidRPr="00924995">
        <w:rPr>
          <w:rFonts w:cstheme="minorHAnsi"/>
          <w:lang w:val="en-US"/>
        </w:rPr>
        <w:t>shown in</w:t>
      </w:r>
      <w:r w:rsidR="000003FD" w:rsidRPr="00924995">
        <w:rPr>
          <w:rFonts w:cstheme="minorHAnsi"/>
          <w:lang w:val="en-US"/>
        </w:rPr>
        <w:t xml:space="preserve"> Yay Mom’s testimony,</w:t>
      </w:r>
      <w:r w:rsidR="00781A07" w:rsidRPr="00924995">
        <w:rPr>
          <w:rFonts w:cstheme="minorHAnsi"/>
          <w:lang w:val="en-US"/>
        </w:rPr>
        <w:t xml:space="preserve"> </w:t>
      </w:r>
      <w:r w:rsidR="0067368C" w:rsidRPr="00924995">
        <w:rPr>
          <w:rFonts w:cstheme="minorHAnsi"/>
          <w:lang w:val="en-US"/>
        </w:rPr>
        <w:t xml:space="preserve">the meaning of </w:t>
      </w:r>
      <w:r w:rsidR="00070539" w:rsidRPr="00924995">
        <w:rPr>
          <w:rFonts w:cstheme="minorHAnsi"/>
          <w:lang w:val="en-US"/>
        </w:rPr>
        <w:t>the</w:t>
      </w:r>
      <w:r w:rsidR="0067368C" w:rsidRPr="00924995">
        <w:rPr>
          <w:rFonts w:cstheme="minorHAnsi"/>
          <w:lang w:val="en-US"/>
        </w:rPr>
        <w:t xml:space="preserve"> mobility </w:t>
      </w:r>
      <w:r w:rsidR="00070539" w:rsidRPr="00924995">
        <w:rPr>
          <w:rFonts w:cstheme="minorHAnsi"/>
          <w:lang w:val="en-US"/>
        </w:rPr>
        <w:t xml:space="preserve">it facilitates </w:t>
      </w:r>
      <w:r w:rsidR="0067368C" w:rsidRPr="00924995">
        <w:rPr>
          <w:rFonts w:cstheme="minorHAnsi"/>
          <w:lang w:val="en-US"/>
        </w:rPr>
        <w:t>is articulated</w:t>
      </w:r>
      <w:r w:rsidR="00781A07" w:rsidRPr="00924995">
        <w:rPr>
          <w:rFonts w:cstheme="minorHAnsi"/>
          <w:lang w:val="en-US"/>
        </w:rPr>
        <w:t xml:space="preserve"> through the lens of social values </w:t>
      </w:r>
      <w:r w:rsidR="006117B2" w:rsidRPr="00924995">
        <w:rPr>
          <w:rFonts w:cstheme="minorHAnsi"/>
          <w:lang w:val="en-US"/>
        </w:rPr>
        <w:t xml:space="preserve">and structural endowments </w:t>
      </w:r>
      <w:r w:rsidR="00781A07" w:rsidRPr="00924995">
        <w:rPr>
          <w:rFonts w:cstheme="minorHAnsi"/>
          <w:lang w:val="en-US"/>
        </w:rPr>
        <w:t>to become a source of shame and</w:t>
      </w:r>
      <w:r w:rsidR="004B5D5C" w:rsidRPr="00924995">
        <w:rPr>
          <w:rFonts w:cstheme="minorHAnsi"/>
          <w:lang w:val="en-US"/>
        </w:rPr>
        <w:t xml:space="preserve"> critic</w:t>
      </w:r>
      <w:r w:rsidR="00050E5B" w:rsidRPr="00924995">
        <w:rPr>
          <w:rFonts w:cstheme="minorHAnsi"/>
          <w:lang w:val="en-US"/>
        </w:rPr>
        <w:t>ism</w:t>
      </w:r>
      <w:r w:rsidR="006117B2" w:rsidRPr="00924995">
        <w:rPr>
          <w:rFonts w:cstheme="minorHAnsi"/>
          <w:lang w:val="en-US"/>
        </w:rPr>
        <w:t xml:space="preserve"> for some</w:t>
      </w:r>
      <w:r w:rsidR="00050E5B" w:rsidRPr="00924995">
        <w:rPr>
          <w:rFonts w:cstheme="minorHAnsi"/>
          <w:lang w:val="en-US"/>
        </w:rPr>
        <w:t xml:space="preserve">. </w:t>
      </w:r>
      <w:r w:rsidR="00AD55A2" w:rsidRPr="00924995">
        <w:rPr>
          <w:rFonts w:cstheme="minorHAnsi"/>
          <w:lang w:val="en-US"/>
        </w:rPr>
        <w:t xml:space="preserve">As she explains, “they don’t criticize the other migrants…but if you come to beg, they look down on you”. </w:t>
      </w:r>
      <w:r w:rsidR="00050E5B" w:rsidRPr="00924995">
        <w:rPr>
          <w:rFonts w:cstheme="minorHAnsi"/>
          <w:lang w:val="en-US"/>
        </w:rPr>
        <w:t>Yet it also goes further. T</w:t>
      </w:r>
      <w:r w:rsidR="003A46B3" w:rsidRPr="00924995">
        <w:rPr>
          <w:rFonts w:cstheme="minorHAnsi"/>
          <w:lang w:val="en-US"/>
        </w:rPr>
        <w:t>he repeated motif of self-</w:t>
      </w:r>
      <w:r w:rsidR="004B5D5C" w:rsidRPr="00924995">
        <w:rPr>
          <w:rFonts w:cstheme="minorHAnsi"/>
          <w:lang w:val="en-US"/>
        </w:rPr>
        <w:t>distancing, ex</w:t>
      </w:r>
      <w:r w:rsidR="006117B2" w:rsidRPr="00924995">
        <w:rPr>
          <w:rFonts w:cstheme="minorHAnsi"/>
          <w:lang w:val="en-US"/>
        </w:rPr>
        <w:t>pressed in “I don’t care” and “b</w:t>
      </w:r>
      <w:r w:rsidR="004B5D5C" w:rsidRPr="00924995">
        <w:rPr>
          <w:rFonts w:cstheme="minorHAnsi"/>
          <w:lang w:val="en-US"/>
        </w:rPr>
        <w:t xml:space="preserve">ut it’s </w:t>
      </w:r>
      <w:r w:rsidR="006117B2" w:rsidRPr="00924995">
        <w:rPr>
          <w:rFonts w:cstheme="minorHAnsi"/>
          <w:lang w:val="en-US"/>
        </w:rPr>
        <w:t>okay</w:t>
      </w:r>
      <w:r w:rsidR="004B5D5C" w:rsidRPr="00924995">
        <w:rPr>
          <w:rFonts w:cstheme="minorHAnsi"/>
          <w:lang w:val="en-US"/>
        </w:rPr>
        <w:t>”</w:t>
      </w:r>
      <w:r w:rsidR="00050E5B" w:rsidRPr="00924995">
        <w:rPr>
          <w:rFonts w:cstheme="minorHAnsi"/>
          <w:lang w:val="en-US"/>
        </w:rPr>
        <w:t>,</w:t>
      </w:r>
      <w:r w:rsidR="004B5D5C" w:rsidRPr="00924995">
        <w:rPr>
          <w:rFonts w:cstheme="minorHAnsi"/>
          <w:lang w:val="en-US"/>
        </w:rPr>
        <w:t xml:space="preserve"> suggests an abdication of interest in </w:t>
      </w:r>
      <w:r w:rsidR="00050E5B" w:rsidRPr="00924995">
        <w:rPr>
          <w:rFonts w:cstheme="minorHAnsi"/>
          <w:lang w:val="en-US"/>
        </w:rPr>
        <w:t xml:space="preserve">the narrative conventions that structure communities, whilst the final, explicit appeal to spiritual action highlights an ongoing, or deepened interest in another. Mobility, in other words, is shown to </w:t>
      </w:r>
      <w:r w:rsidR="00A37273" w:rsidRPr="00924995">
        <w:rPr>
          <w:rFonts w:cstheme="minorHAnsi"/>
          <w:lang w:val="en-US"/>
        </w:rPr>
        <w:t>play an active role</w:t>
      </w:r>
      <w:r w:rsidR="00050E5B" w:rsidRPr="00924995">
        <w:rPr>
          <w:rFonts w:cstheme="minorHAnsi"/>
          <w:lang w:val="en-US"/>
        </w:rPr>
        <w:t xml:space="preserve"> in the use and interpretation of norms. </w:t>
      </w:r>
    </w:p>
    <w:p w:rsidR="003B167B" w:rsidRPr="00924995" w:rsidRDefault="003B167B" w:rsidP="00374BBC">
      <w:pPr>
        <w:autoSpaceDE w:val="0"/>
        <w:autoSpaceDN w:val="0"/>
        <w:adjustRightInd w:val="0"/>
        <w:spacing w:after="0"/>
        <w:jc w:val="both"/>
        <w:rPr>
          <w:rFonts w:cstheme="minorHAnsi"/>
          <w:lang w:val="en-US"/>
        </w:rPr>
      </w:pPr>
    </w:p>
    <w:p w:rsidR="00545C94" w:rsidRPr="00924995" w:rsidRDefault="007D6BBA" w:rsidP="00374BBC">
      <w:pPr>
        <w:autoSpaceDE w:val="0"/>
        <w:autoSpaceDN w:val="0"/>
        <w:adjustRightInd w:val="0"/>
        <w:spacing w:after="0"/>
        <w:jc w:val="both"/>
        <w:rPr>
          <w:rFonts w:cstheme="minorHAnsi"/>
          <w:lang w:val="en-US"/>
        </w:rPr>
      </w:pPr>
      <w:r w:rsidRPr="00924995">
        <w:rPr>
          <w:rFonts w:cstheme="minorHAnsi"/>
          <w:lang w:val="en-US"/>
        </w:rPr>
        <w:t xml:space="preserve">Whether </w:t>
      </w:r>
      <w:r w:rsidR="006117B2" w:rsidRPr="00924995">
        <w:rPr>
          <w:rFonts w:cstheme="minorHAnsi"/>
          <w:lang w:val="en-US"/>
        </w:rPr>
        <w:t xml:space="preserve">retained in this intimate context or </w:t>
      </w:r>
      <w:r w:rsidRPr="00924995">
        <w:rPr>
          <w:rFonts w:cstheme="minorHAnsi"/>
          <w:lang w:val="en-US"/>
        </w:rPr>
        <w:t xml:space="preserve">scaled to a larger </w:t>
      </w:r>
      <w:r w:rsidR="006117B2" w:rsidRPr="00924995">
        <w:rPr>
          <w:rFonts w:cstheme="minorHAnsi"/>
          <w:lang w:val="en-US"/>
        </w:rPr>
        <w:t>one</w:t>
      </w:r>
      <w:r w:rsidRPr="00924995">
        <w:rPr>
          <w:rFonts w:cstheme="minorHAnsi"/>
          <w:lang w:val="en-US"/>
        </w:rPr>
        <w:t xml:space="preserve">, </w:t>
      </w:r>
      <w:r w:rsidR="00B94011" w:rsidRPr="00924995">
        <w:rPr>
          <w:rFonts w:cstheme="minorHAnsi"/>
          <w:lang w:val="en-US"/>
        </w:rPr>
        <w:t xml:space="preserve">the crux of this perspective is the co-constitution of </w:t>
      </w:r>
      <w:r w:rsidRPr="00924995">
        <w:rPr>
          <w:rFonts w:cstheme="minorHAnsi"/>
          <w:lang w:val="en-US"/>
        </w:rPr>
        <w:t>moveme</w:t>
      </w:r>
      <w:r w:rsidR="00233C05" w:rsidRPr="00924995">
        <w:rPr>
          <w:rFonts w:cstheme="minorHAnsi"/>
          <w:lang w:val="en-US"/>
        </w:rPr>
        <w:t>nt and the norms that govern it;</w:t>
      </w:r>
      <w:r w:rsidR="007B0CD2" w:rsidRPr="00924995">
        <w:rPr>
          <w:rFonts w:cstheme="minorHAnsi"/>
          <w:lang w:val="en-US"/>
        </w:rPr>
        <w:t xml:space="preserve"> a capability </w:t>
      </w:r>
      <w:r w:rsidRPr="00924995">
        <w:rPr>
          <w:rFonts w:cstheme="minorHAnsi"/>
          <w:lang w:val="en-US"/>
        </w:rPr>
        <w:t xml:space="preserve">conspicuously absent from much of the migration literature. </w:t>
      </w:r>
      <w:r w:rsidR="007B0CD2" w:rsidRPr="00924995">
        <w:rPr>
          <w:rFonts w:cstheme="minorHAnsi"/>
          <w:lang w:val="en-US"/>
        </w:rPr>
        <w:t>Nevertheless</w:t>
      </w:r>
      <w:r w:rsidR="005A1A11" w:rsidRPr="00924995">
        <w:rPr>
          <w:rFonts w:cstheme="minorHAnsi"/>
          <w:lang w:val="en-US"/>
        </w:rPr>
        <w:t xml:space="preserve">, </w:t>
      </w:r>
      <w:r w:rsidR="007B0CD2" w:rsidRPr="00924995">
        <w:rPr>
          <w:rFonts w:cstheme="minorHAnsi"/>
          <w:lang w:val="en-US"/>
        </w:rPr>
        <w:t xml:space="preserve">the positionality of the </w:t>
      </w:r>
      <w:r w:rsidRPr="00924995">
        <w:rPr>
          <w:rFonts w:cstheme="minorHAnsi"/>
          <w:lang w:val="en-US"/>
        </w:rPr>
        <w:t>mobilities</w:t>
      </w:r>
      <w:r w:rsidR="00BA1CEB" w:rsidRPr="00924995">
        <w:rPr>
          <w:rFonts w:cstheme="minorHAnsi"/>
          <w:lang w:val="en-US"/>
        </w:rPr>
        <w:t xml:space="preserve"> tur</w:t>
      </w:r>
      <w:r w:rsidRPr="00924995">
        <w:rPr>
          <w:rFonts w:cstheme="minorHAnsi"/>
          <w:lang w:val="en-US"/>
        </w:rPr>
        <w:t>n (Clou</w:t>
      </w:r>
      <w:r w:rsidR="007B0CD2" w:rsidRPr="00924995">
        <w:rPr>
          <w:rFonts w:cstheme="minorHAnsi"/>
          <w:lang w:val="en-US"/>
        </w:rPr>
        <w:t>gh and Halley, 2008) has</w:t>
      </w:r>
      <w:r w:rsidRPr="00924995">
        <w:rPr>
          <w:rFonts w:cstheme="minorHAnsi"/>
          <w:lang w:val="en-US"/>
        </w:rPr>
        <w:t xml:space="preserve"> </w:t>
      </w:r>
      <w:r w:rsidR="00BA1CEB" w:rsidRPr="00924995">
        <w:rPr>
          <w:rFonts w:cstheme="minorHAnsi"/>
          <w:lang w:val="en-US"/>
        </w:rPr>
        <w:t xml:space="preserve">brought </w:t>
      </w:r>
      <w:r w:rsidR="005A1A11" w:rsidRPr="00924995">
        <w:rPr>
          <w:rFonts w:cstheme="minorHAnsi"/>
          <w:lang w:val="en-US"/>
        </w:rPr>
        <w:t>shortcomings</w:t>
      </w:r>
      <w:r w:rsidR="00BA1CEB" w:rsidRPr="00924995">
        <w:rPr>
          <w:rFonts w:cstheme="minorHAnsi"/>
          <w:lang w:val="en-US"/>
        </w:rPr>
        <w:t xml:space="preserve"> also</w:t>
      </w:r>
      <w:r w:rsidR="005A1A11" w:rsidRPr="00924995">
        <w:rPr>
          <w:rFonts w:cstheme="minorHAnsi"/>
          <w:lang w:val="en-US"/>
        </w:rPr>
        <w:t xml:space="preserve">. </w:t>
      </w:r>
      <w:r w:rsidR="00B625A2" w:rsidRPr="00924995">
        <w:rPr>
          <w:rFonts w:cstheme="minorHAnsi"/>
          <w:lang w:val="en-US"/>
        </w:rPr>
        <w:t>Though inherently inter</w:t>
      </w:r>
      <w:r w:rsidR="00AE31E6" w:rsidRPr="00924995">
        <w:rPr>
          <w:rFonts w:cstheme="minorHAnsi"/>
          <w:lang w:val="en-US"/>
        </w:rPr>
        <w:t xml:space="preserve">subjective, </w:t>
      </w:r>
      <w:r w:rsidR="00B94011" w:rsidRPr="00924995">
        <w:rPr>
          <w:rFonts w:cstheme="minorHAnsi"/>
          <w:lang w:val="en-US"/>
        </w:rPr>
        <w:t>e</w:t>
      </w:r>
      <w:r w:rsidR="00AE31E6" w:rsidRPr="00924995">
        <w:rPr>
          <w:rFonts w:cstheme="minorHAnsi"/>
          <w:lang w:val="en-US"/>
        </w:rPr>
        <w:t>motional mobilities have, with some exceptions (see McQuoid and Dijst, 2012 on the temporal mobilities of poverty; and Nairn and Higgins</w:t>
      </w:r>
      <w:r w:rsidR="00545C94" w:rsidRPr="00924995">
        <w:rPr>
          <w:rFonts w:cstheme="minorHAnsi"/>
          <w:lang w:val="en-US"/>
        </w:rPr>
        <w:t xml:space="preserve"> 2011</w:t>
      </w:r>
      <w:r w:rsidR="00AE31E6" w:rsidRPr="00924995">
        <w:rPr>
          <w:rFonts w:cstheme="minorHAnsi"/>
          <w:lang w:val="en-US"/>
        </w:rPr>
        <w:t xml:space="preserve"> on the mobiliti</w:t>
      </w:r>
      <w:r w:rsidR="00545C94" w:rsidRPr="00924995">
        <w:rPr>
          <w:rFonts w:cstheme="minorHAnsi"/>
          <w:lang w:val="en-US"/>
        </w:rPr>
        <w:t>es of neoliberal school reform</w:t>
      </w:r>
      <w:r w:rsidR="00AE31E6" w:rsidRPr="00924995">
        <w:rPr>
          <w:rFonts w:cstheme="minorHAnsi"/>
          <w:lang w:val="en-US"/>
        </w:rPr>
        <w:t xml:space="preserve">) </w:t>
      </w:r>
      <w:r w:rsidR="005A1A11" w:rsidRPr="00924995">
        <w:rPr>
          <w:rFonts w:cstheme="minorHAnsi"/>
          <w:lang w:val="en-US"/>
        </w:rPr>
        <w:t>tended t</w:t>
      </w:r>
      <w:r w:rsidR="00AE31E6" w:rsidRPr="00924995">
        <w:rPr>
          <w:rFonts w:cstheme="minorHAnsi"/>
          <w:lang w:val="en-US"/>
        </w:rPr>
        <w:t>o be explored at the expense of</w:t>
      </w:r>
      <w:r w:rsidR="005A1A11" w:rsidRPr="00924995">
        <w:rPr>
          <w:rFonts w:cstheme="minorHAnsi"/>
          <w:lang w:val="en-US"/>
        </w:rPr>
        <w:t xml:space="preserve"> </w:t>
      </w:r>
      <w:r w:rsidR="00545C94" w:rsidRPr="00924995">
        <w:rPr>
          <w:rFonts w:cstheme="minorHAnsi"/>
          <w:lang w:val="en-US"/>
        </w:rPr>
        <w:t>the</w:t>
      </w:r>
      <w:r w:rsidR="005A1A11" w:rsidRPr="00924995">
        <w:rPr>
          <w:rFonts w:cstheme="minorHAnsi"/>
          <w:lang w:val="en-US"/>
        </w:rPr>
        <w:t xml:space="preserve"> more </w:t>
      </w:r>
      <w:r w:rsidR="00AE31E6" w:rsidRPr="00924995">
        <w:rPr>
          <w:rFonts w:cstheme="minorHAnsi"/>
          <w:lang w:val="en-US"/>
        </w:rPr>
        <w:t xml:space="preserve">structural </w:t>
      </w:r>
      <w:r w:rsidR="005A1A11" w:rsidRPr="00924995">
        <w:rPr>
          <w:rFonts w:cstheme="minorHAnsi"/>
          <w:lang w:val="en-US"/>
        </w:rPr>
        <w:t>perspective</w:t>
      </w:r>
      <w:r w:rsidR="00AE31E6" w:rsidRPr="00924995">
        <w:rPr>
          <w:rFonts w:cstheme="minorHAnsi"/>
          <w:lang w:val="en-US"/>
        </w:rPr>
        <w:t xml:space="preserve"> on social positioning</w:t>
      </w:r>
      <w:r w:rsidR="00545C94" w:rsidRPr="00924995">
        <w:rPr>
          <w:rFonts w:cstheme="minorHAnsi"/>
          <w:lang w:val="en-US"/>
        </w:rPr>
        <w:t xml:space="preserve"> evident across emotional geographies more generally (Holt et al., 2013; Hochschild, 1996).</w:t>
      </w:r>
    </w:p>
    <w:p w:rsidR="00545C94" w:rsidRPr="00924995" w:rsidRDefault="00545C94" w:rsidP="00374BBC">
      <w:pPr>
        <w:autoSpaceDE w:val="0"/>
        <w:autoSpaceDN w:val="0"/>
        <w:adjustRightInd w:val="0"/>
        <w:spacing w:after="0"/>
        <w:jc w:val="both"/>
        <w:rPr>
          <w:rFonts w:cstheme="minorHAnsi"/>
          <w:lang w:val="en-US"/>
        </w:rPr>
      </w:pPr>
    </w:p>
    <w:p w:rsidR="00901B78" w:rsidRPr="00924995" w:rsidRDefault="00545C94" w:rsidP="00374BBC">
      <w:pPr>
        <w:autoSpaceDE w:val="0"/>
        <w:autoSpaceDN w:val="0"/>
        <w:adjustRightInd w:val="0"/>
        <w:spacing w:after="0"/>
        <w:jc w:val="both"/>
        <w:rPr>
          <w:rFonts w:cstheme="minorHAnsi"/>
          <w:lang w:val="en-US"/>
        </w:rPr>
      </w:pPr>
      <w:r w:rsidRPr="00924995">
        <w:rPr>
          <w:rFonts w:cstheme="minorHAnsi"/>
          <w:lang w:val="en-US"/>
        </w:rPr>
        <w:t>A</w:t>
      </w:r>
      <w:r w:rsidR="005A1A11" w:rsidRPr="00924995">
        <w:rPr>
          <w:rFonts w:cstheme="minorHAnsi"/>
          <w:lang w:val="en-US"/>
        </w:rPr>
        <w:t>s various auth</w:t>
      </w:r>
      <w:r w:rsidR="00AB3152" w:rsidRPr="00924995">
        <w:rPr>
          <w:rFonts w:cstheme="minorHAnsi"/>
          <w:lang w:val="en-US"/>
        </w:rPr>
        <w:t xml:space="preserve">ors (D’Andrea et al., </w:t>
      </w:r>
      <w:r w:rsidR="005A1A11" w:rsidRPr="00924995">
        <w:rPr>
          <w:rFonts w:cstheme="minorHAnsi"/>
          <w:lang w:val="en-US"/>
        </w:rPr>
        <w:t xml:space="preserve">2011; Manderscheid 2014; Merriman 2014) have argued, </w:t>
      </w:r>
      <w:r w:rsidR="000F5139" w:rsidRPr="00924995">
        <w:rPr>
          <w:rFonts w:cstheme="minorHAnsi"/>
          <w:lang w:val="en-US"/>
        </w:rPr>
        <w:t>this disjuncture with the socio-structural context of mobility</w:t>
      </w:r>
      <w:r w:rsidR="005A1A11" w:rsidRPr="00924995">
        <w:rPr>
          <w:rFonts w:cstheme="minorHAnsi"/>
          <w:lang w:val="en-US"/>
        </w:rPr>
        <w:t xml:space="preserve"> has undermined their efficacy. </w:t>
      </w:r>
      <w:r w:rsidR="000F5139" w:rsidRPr="00924995">
        <w:rPr>
          <w:rFonts w:cstheme="minorHAnsi"/>
          <w:lang w:val="en-US"/>
        </w:rPr>
        <w:t xml:space="preserve">Never wholly subjective, ‘mobility is a resource that is differentially accessed’ and hence political </w:t>
      </w:r>
      <w:r w:rsidR="00C451CC" w:rsidRPr="00924995">
        <w:rPr>
          <w:rFonts w:cstheme="minorHAnsi"/>
          <w:lang w:val="en-US"/>
        </w:rPr>
        <w:t>in nature (Cresswell, 2010: 21).</w:t>
      </w:r>
      <w:r w:rsidR="000F5139" w:rsidRPr="00924995">
        <w:rPr>
          <w:rFonts w:cstheme="minorHAnsi"/>
          <w:lang w:val="en-US"/>
        </w:rPr>
        <w:t xml:space="preserve"> </w:t>
      </w:r>
      <w:r w:rsidR="00B908A1" w:rsidRPr="00924995">
        <w:rPr>
          <w:rFonts w:cstheme="minorHAnsi"/>
          <w:lang w:val="en-US"/>
        </w:rPr>
        <w:t>M</w:t>
      </w:r>
      <w:r w:rsidR="00364249" w:rsidRPr="00924995">
        <w:rPr>
          <w:rFonts w:cstheme="minorHAnsi"/>
          <w:lang w:val="en-US"/>
        </w:rPr>
        <w:t xml:space="preserve">obility and immobility are defined both by each other and the socio-economic milieu in which they happen: </w:t>
      </w:r>
      <w:r w:rsidR="00B908A1" w:rsidRPr="00924995">
        <w:rPr>
          <w:rFonts w:cstheme="minorHAnsi"/>
          <w:lang w:val="en-US"/>
        </w:rPr>
        <w:t xml:space="preserve">an act as simple as walking in a group may symbolize solidarity </w:t>
      </w:r>
      <w:r w:rsidR="00B15719" w:rsidRPr="00924995">
        <w:rPr>
          <w:rFonts w:cstheme="minorHAnsi"/>
          <w:lang w:val="en-US"/>
        </w:rPr>
        <w:t>where undertaken with placards and slogans; piety</w:t>
      </w:r>
      <w:r w:rsidR="00E17A07" w:rsidRPr="00924995">
        <w:rPr>
          <w:rFonts w:cstheme="minorHAnsi"/>
          <w:lang w:val="en-US"/>
        </w:rPr>
        <w:t xml:space="preserve">, as shown by millions each year at Hajj; or persecution, as suffuses the images of the Rohingya people’s </w:t>
      </w:r>
      <w:r w:rsidR="001A536E" w:rsidRPr="00924995">
        <w:rPr>
          <w:rFonts w:cstheme="minorHAnsi"/>
          <w:lang w:val="en-US"/>
        </w:rPr>
        <w:t>flight</w:t>
      </w:r>
      <w:r w:rsidR="00E17A07" w:rsidRPr="00924995">
        <w:rPr>
          <w:rFonts w:cstheme="minorHAnsi"/>
          <w:lang w:val="en-US"/>
        </w:rPr>
        <w:t xml:space="preserve">. </w:t>
      </w:r>
      <w:r w:rsidR="004C0DF2" w:rsidRPr="00924995">
        <w:rPr>
          <w:rFonts w:cstheme="minorHAnsi"/>
          <w:lang w:val="en-US"/>
        </w:rPr>
        <w:t>Without this context, the meaning of the movement they signify is lost.</w:t>
      </w:r>
      <w:r w:rsidR="00E17A07" w:rsidRPr="00924995">
        <w:rPr>
          <w:rFonts w:cstheme="minorHAnsi"/>
          <w:lang w:val="en-US"/>
        </w:rPr>
        <w:t xml:space="preserve"> </w:t>
      </w:r>
    </w:p>
    <w:p w:rsidR="00901B78" w:rsidRPr="00924995" w:rsidRDefault="00901B78" w:rsidP="00374BBC">
      <w:pPr>
        <w:autoSpaceDE w:val="0"/>
        <w:autoSpaceDN w:val="0"/>
        <w:adjustRightInd w:val="0"/>
        <w:spacing w:after="0"/>
        <w:jc w:val="both"/>
        <w:rPr>
          <w:rFonts w:cstheme="minorHAnsi"/>
          <w:lang w:val="en-US"/>
        </w:rPr>
      </w:pPr>
    </w:p>
    <w:p w:rsidR="000F5139" w:rsidRPr="00924995" w:rsidRDefault="00B15719" w:rsidP="00374BBC">
      <w:pPr>
        <w:autoSpaceDE w:val="0"/>
        <w:autoSpaceDN w:val="0"/>
        <w:adjustRightInd w:val="0"/>
        <w:spacing w:after="0"/>
        <w:jc w:val="both"/>
        <w:rPr>
          <w:rFonts w:cstheme="minorHAnsi"/>
          <w:lang w:val="en-US"/>
        </w:rPr>
      </w:pPr>
      <w:r w:rsidRPr="00924995">
        <w:rPr>
          <w:rFonts w:cstheme="minorHAnsi"/>
          <w:lang w:val="en-US"/>
        </w:rPr>
        <w:t>Nevertheless,</w:t>
      </w:r>
      <w:r w:rsidR="0063495D" w:rsidRPr="00924995">
        <w:rPr>
          <w:rFonts w:cstheme="minorHAnsi"/>
          <w:lang w:val="en-US"/>
        </w:rPr>
        <w:t xml:space="preserve"> its</w:t>
      </w:r>
      <w:r w:rsidR="007D6BBA" w:rsidRPr="00924995">
        <w:rPr>
          <w:rFonts w:cstheme="minorHAnsi"/>
          <w:lang w:val="en-US"/>
        </w:rPr>
        <w:t>’</w:t>
      </w:r>
      <w:r w:rsidR="0063495D" w:rsidRPr="00924995">
        <w:rPr>
          <w:rFonts w:cstheme="minorHAnsi"/>
          <w:lang w:val="en-US"/>
        </w:rPr>
        <w:t xml:space="preserve"> structured and power-laden dimensions have</w:t>
      </w:r>
      <w:r w:rsidR="00C451CC" w:rsidRPr="00924995">
        <w:rPr>
          <w:rFonts w:cstheme="minorHAnsi"/>
          <w:lang w:val="en-US"/>
        </w:rPr>
        <w:t xml:space="preserve"> – despite efforts to introduce these elements as ‘armatures’ around which subjectivities agglomerate (Jensen, 2013) –</w:t>
      </w:r>
      <w:r w:rsidR="0063495D" w:rsidRPr="00924995">
        <w:rPr>
          <w:rFonts w:cstheme="minorHAnsi"/>
          <w:lang w:val="en-US"/>
        </w:rPr>
        <w:t xml:space="preserve"> often proved difficult to reconcile with the subjective </w:t>
      </w:r>
      <w:r w:rsidR="005B1A3D" w:rsidRPr="00924995">
        <w:rPr>
          <w:rFonts w:cstheme="minorHAnsi"/>
          <w:lang w:val="en-US"/>
        </w:rPr>
        <w:t>experiences</w:t>
      </w:r>
      <w:r w:rsidR="00420B02" w:rsidRPr="00924995">
        <w:rPr>
          <w:rFonts w:cstheme="minorHAnsi"/>
          <w:lang w:val="en-US"/>
        </w:rPr>
        <w:t xml:space="preserve"> that </w:t>
      </w:r>
      <w:r w:rsidR="00C451CC" w:rsidRPr="00924995">
        <w:rPr>
          <w:rFonts w:cstheme="minorHAnsi"/>
          <w:lang w:val="en-US"/>
        </w:rPr>
        <w:t>they engender</w:t>
      </w:r>
      <w:r w:rsidR="00420B02" w:rsidRPr="00924995">
        <w:rPr>
          <w:rFonts w:cstheme="minorHAnsi"/>
          <w:lang w:val="en-US"/>
        </w:rPr>
        <w:t xml:space="preserve">, </w:t>
      </w:r>
      <w:r w:rsidR="00420B02" w:rsidRPr="00924995">
        <w:rPr>
          <w:rFonts w:cstheme="minorHAnsi"/>
          <w:color w:val="000000"/>
          <w:lang w:val="en-US"/>
        </w:rPr>
        <w:t>resulting in a lack of clarity over how the same structures produce mobility and immobility concurrently</w:t>
      </w:r>
      <w:r w:rsidR="00420B02" w:rsidRPr="00924995">
        <w:rPr>
          <w:rFonts w:cstheme="minorHAnsi"/>
          <w:lang w:val="en-US"/>
        </w:rPr>
        <w:t xml:space="preserve"> </w:t>
      </w:r>
      <w:r w:rsidR="00420B02" w:rsidRPr="00924995">
        <w:rPr>
          <w:rFonts w:cstheme="minorHAnsi"/>
          <w:color w:val="000000"/>
          <w:lang w:val="en-US"/>
        </w:rPr>
        <w:t xml:space="preserve">(Jensen </w:t>
      </w:r>
      <w:r w:rsidR="00420B02" w:rsidRPr="00924995">
        <w:rPr>
          <w:rFonts w:cstheme="minorHAnsi"/>
          <w:lang w:val="en-US"/>
        </w:rPr>
        <w:t>2011</w:t>
      </w:r>
      <w:r w:rsidR="00420B02" w:rsidRPr="00924995">
        <w:rPr>
          <w:rFonts w:cstheme="minorHAnsi"/>
          <w:color w:val="000000"/>
          <w:lang w:val="en-US"/>
        </w:rPr>
        <w:t>).</w:t>
      </w:r>
      <w:r w:rsidR="00D9191D" w:rsidRPr="00924995">
        <w:rPr>
          <w:rFonts w:cstheme="minorHAnsi"/>
          <w:color w:val="000000"/>
          <w:lang w:val="en-US"/>
        </w:rPr>
        <w:t xml:space="preserve"> Indeed, that mobility can </w:t>
      </w:r>
      <w:r w:rsidR="00D9191D" w:rsidRPr="00924995">
        <w:rPr>
          <w:rFonts w:cstheme="minorHAnsi"/>
          <w:color w:val="000000"/>
          <w:lang w:val="en-US"/>
        </w:rPr>
        <w:lastRenderedPageBreak/>
        <w:t>often appear to be a zero sum game – with desirable movement creating and defining its negative counterpart – is difficult to reconcile with the inter-relational, often phenomenological accounts that characterize much of the field.</w:t>
      </w:r>
    </w:p>
    <w:p w:rsidR="00901B78" w:rsidRPr="00924995" w:rsidRDefault="00901B78" w:rsidP="00374BBC">
      <w:pPr>
        <w:autoSpaceDE w:val="0"/>
        <w:autoSpaceDN w:val="0"/>
        <w:adjustRightInd w:val="0"/>
        <w:spacing w:after="0"/>
        <w:jc w:val="both"/>
        <w:rPr>
          <w:rFonts w:cstheme="minorHAnsi"/>
          <w:lang w:val="en-US"/>
        </w:rPr>
      </w:pPr>
    </w:p>
    <w:p w:rsidR="00C46AAA" w:rsidRPr="00924995" w:rsidRDefault="00125807" w:rsidP="00374BBC">
      <w:pPr>
        <w:autoSpaceDE w:val="0"/>
        <w:autoSpaceDN w:val="0"/>
        <w:adjustRightInd w:val="0"/>
        <w:spacing w:after="0"/>
        <w:jc w:val="both"/>
        <w:rPr>
          <w:rFonts w:cstheme="minorHAnsi"/>
          <w:lang w:val="en-US"/>
        </w:rPr>
      </w:pPr>
      <w:r w:rsidRPr="00924995">
        <w:rPr>
          <w:rFonts w:cstheme="minorHAnsi"/>
          <w:lang w:val="en-US"/>
        </w:rPr>
        <w:t>In analysing the environment</w:t>
      </w:r>
      <w:r w:rsidR="009A7CC2" w:rsidRPr="00924995">
        <w:rPr>
          <w:rFonts w:cstheme="minorHAnsi"/>
          <w:lang w:val="en-US"/>
        </w:rPr>
        <w:t xml:space="preserve">, </w:t>
      </w:r>
      <w:r w:rsidR="00901B78" w:rsidRPr="00924995">
        <w:rPr>
          <w:rFonts w:cstheme="minorHAnsi"/>
          <w:lang w:val="en-US"/>
        </w:rPr>
        <w:t xml:space="preserve">moreover, </w:t>
      </w:r>
      <w:r w:rsidR="009A7CC2" w:rsidRPr="00924995">
        <w:rPr>
          <w:rFonts w:cstheme="minorHAnsi"/>
          <w:lang w:val="en-US"/>
        </w:rPr>
        <w:t xml:space="preserve">this </w:t>
      </w:r>
      <w:r w:rsidR="00245A5D" w:rsidRPr="00924995">
        <w:rPr>
          <w:rFonts w:cstheme="minorHAnsi"/>
          <w:lang w:val="en-US"/>
        </w:rPr>
        <w:t xml:space="preserve">characteristic </w:t>
      </w:r>
      <w:r w:rsidR="009A7CC2" w:rsidRPr="00924995">
        <w:rPr>
          <w:rFonts w:cstheme="minorHAnsi"/>
          <w:lang w:val="en-US"/>
        </w:rPr>
        <w:t>be</w:t>
      </w:r>
      <w:r w:rsidR="000A258E" w:rsidRPr="00924995">
        <w:rPr>
          <w:rFonts w:cstheme="minorHAnsi"/>
          <w:lang w:val="en-US"/>
        </w:rPr>
        <w:t xml:space="preserve">comes especially notable. A </w:t>
      </w:r>
      <w:r w:rsidR="00294676" w:rsidRPr="00924995">
        <w:rPr>
          <w:rFonts w:cstheme="minorHAnsi"/>
          <w:lang w:val="en-US"/>
        </w:rPr>
        <w:t xml:space="preserve">dearth of social scientific – and to an even greater degree </w:t>
      </w:r>
      <w:r w:rsidR="005B1A3D" w:rsidRPr="00924995">
        <w:rPr>
          <w:rFonts w:cstheme="minorHAnsi"/>
          <w:lang w:val="en-US"/>
        </w:rPr>
        <w:t>emotional</w:t>
      </w:r>
      <w:r w:rsidR="000A258E" w:rsidRPr="00924995">
        <w:rPr>
          <w:rFonts w:cstheme="minorHAnsi"/>
          <w:lang w:val="en-US"/>
        </w:rPr>
        <w:t xml:space="preserve"> and subjective – studies has seen </w:t>
      </w:r>
      <w:r w:rsidR="00294676" w:rsidRPr="00924995">
        <w:rPr>
          <w:rFonts w:cstheme="minorHAnsi"/>
          <w:lang w:val="en-US"/>
        </w:rPr>
        <w:t xml:space="preserve">academic commentary </w:t>
      </w:r>
      <w:r w:rsidR="000A258E" w:rsidRPr="00924995">
        <w:rPr>
          <w:rFonts w:cstheme="minorHAnsi"/>
          <w:lang w:val="en-US"/>
        </w:rPr>
        <w:t>dominated by ‘complex, highly specialized “big science” [which] has created its own set of problems for the politics of climate change’ (Szerzynski and Urry, 2010: 2)</w:t>
      </w:r>
      <w:r w:rsidR="00294676" w:rsidRPr="00924995">
        <w:rPr>
          <w:rFonts w:cstheme="minorHAnsi"/>
          <w:lang w:val="en-US"/>
        </w:rPr>
        <w:t>, leaving its social dimension, though ‘central…pretty well invisible’</w:t>
      </w:r>
      <w:r w:rsidR="004964A2" w:rsidRPr="00924995">
        <w:rPr>
          <w:rFonts w:cstheme="minorHAnsi"/>
          <w:lang w:val="en-US"/>
        </w:rPr>
        <w:t xml:space="preserve"> (Szerzynski and Urry, 2010: 3)</w:t>
      </w:r>
      <w:r w:rsidR="00294676" w:rsidRPr="00924995">
        <w:rPr>
          <w:rFonts w:cstheme="minorHAnsi"/>
          <w:lang w:val="en-US"/>
        </w:rPr>
        <w:t>.</w:t>
      </w:r>
      <w:r w:rsidR="00897C1D" w:rsidRPr="00924995">
        <w:rPr>
          <w:rFonts w:cstheme="minorHAnsi"/>
          <w:lang w:val="en-US"/>
        </w:rPr>
        <w:t xml:space="preserve"> </w:t>
      </w:r>
      <w:r w:rsidR="00FF5287" w:rsidRPr="00924995">
        <w:rPr>
          <w:rFonts w:cstheme="minorHAnsi"/>
          <w:lang w:val="en-US"/>
        </w:rPr>
        <w:t>Indeed:</w:t>
      </w:r>
    </w:p>
    <w:p w:rsidR="00FF5287" w:rsidRPr="00924995" w:rsidRDefault="00FF5287" w:rsidP="00374BBC">
      <w:pPr>
        <w:autoSpaceDE w:val="0"/>
        <w:autoSpaceDN w:val="0"/>
        <w:adjustRightInd w:val="0"/>
        <w:spacing w:after="0"/>
        <w:jc w:val="both"/>
        <w:rPr>
          <w:rFonts w:cstheme="minorHAnsi"/>
          <w:lang w:val="en-US"/>
        </w:rPr>
      </w:pPr>
    </w:p>
    <w:p w:rsidR="00294676" w:rsidRPr="00924995" w:rsidRDefault="00294676" w:rsidP="00374BBC">
      <w:pPr>
        <w:autoSpaceDE w:val="0"/>
        <w:autoSpaceDN w:val="0"/>
        <w:adjustRightInd w:val="0"/>
        <w:spacing w:after="0" w:line="240" w:lineRule="auto"/>
        <w:ind w:left="720"/>
        <w:jc w:val="both"/>
        <w:rPr>
          <w:rFonts w:cstheme="minorHAnsi"/>
          <w:lang w:val="en-US"/>
        </w:rPr>
      </w:pPr>
      <w:r w:rsidRPr="00924995">
        <w:rPr>
          <w:rFonts w:cstheme="minorHAnsi"/>
          <w:lang w:val="en-US"/>
        </w:rPr>
        <w:t xml:space="preserve">‘This has been a ‘science first’ transformation of understanding of what is deemed to be </w:t>
      </w:r>
      <w:r w:rsidRPr="00924995">
        <w:rPr>
          <w:rFonts w:cstheme="minorHAnsi"/>
          <w:i/>
          <w:iCs/>
          <w:lang w:val="en-US"/>
        </w:rPr>
        <w:t xml:space="preserve">global </w:t>
      </w:r>
      <w:r w:rsidRPr="00924995">
        <w:rPr>
          <w:rFonts w:cstheme="minorHAnsi"/>
          <w:lang w:val="en-US"/>
        </w:rPr>
        <w:t>climate change. Apart from economics, the social sciences have been nowhere – barely even ‘Johnny-come-latelies’</w:t>
      </w:r>
      <w:r w:rsidR="004964A2" w:rsidRPr="00924995">
        <w:rPr>
          <w:rFonts w:cstheme="minorHAnsi"/>
          <w:lang w:val="en-US"/>
        </w:rPr>
        <w:t xml:space="preserve"> (Szerzynski and Urry, 2010: 3)</w:t>
      </w:r>
    </w:p>
    <w:p w:rsidR="00294676" w:rsidRPr="00924995" w:rsidRDefault="00294676" w:rsidP="00301CB2">
      <w:pPr>
        <w:autoSpaceDE w:val="0"/>
        <w:autoSpaceDN w:val="0"/>
        <w:adjustRightInd w:val="0"/>
        <w:spacing w:after="0"/>
        <w:rPr>
          <w:rFonts w:cstheme="minorHAnsi"/>
          <w:lang w:val="en-US"/>
        </w:rPr>
      </w:pPr>
    </w:p>
    <w:p w:rsidR="000A258E" w:rsidRPr="00924995" w:rsidRDefault="0096239C" w:rsidP="00374BBC">
      <w:pPr>
        <w:autoSpaceDE w:val="0"/>
        <w:autoSpaceDN w:val="0"/>
        <w:adjustRightInd w:val="0"/>
        <w:spacing w:after="0"/>
        <w:jc w:val="both"/>
        <w:rPr>
          <w:rFonts w:cstheme="minorHAnsi"/>
          <w:lang w:val="en-US"/>
        </w:rPr>
      </w:pPr>
      <w:r w:rsidRPr="00924995">
        <w:rPr>
          <w:rFonts w:cstheme="minorHAnsi"/>
          <w:lang w:val="en-US"/>
        </w:rPr>
        <w:t xml:space="preserve">Whilst </w:t>
      </w:r>
      <w:r w:rsidR="00DC47E6" w:rsidRPr="00924995">
        <w:rPr>
          <w:rFonts w:cstheme="minorHAnsi"/>
          <w:lang w:val="en-US"/>
        </w:rPr>
        <w:t>studies of</w:t>
      </w:r>
      <w:r w:rsidR="00874A2D" w:rsidRPr="00924995">
        <w:rPr>
          <w:rFonts w:cstheme="minorHAnsi"/>
          <w:lang w:val="en-US"/>
        </w:rPr>
        <w:t xml:space="preserve"> </w:t>
      </w:r>
      <w:r w:rsidR="00A105B0" w:rsidRPr="00924995">
        <w:rPr>
          <w:rFonts w:cstheme="minorHAnsi"/>
          <w:lang w:val="en-US"/>
        </w:rPr>
        <w:t>emergency mobilities</w:t>
      </w:r>
      <w:r w:rsidR="00874A2D" w:rsidRPr="00924995">
        <w:rPr>
          <w:rFonts w:cstheme="minorHAnsi"/>
          <w:lang w:val="en-US"/>
        </w:rPr>
        <w:t xml:space="preserve"> </w:t>
      </w:r>
      <w:r w:rsidRPr="00924995">
        <w:rPr>
          <w:rFonts w:cstheme="minorHAnsi"/>
          <w:lang w:val="en-US"/>
        </w:rPr>
        <w:t>(</w:t>
      </w:r>
      <w:r w:rsidR="0085030C" w:rsidRPr="00924995">
        <w:rPr>
          <w:rFonts w:cstheme="minorHAnsi"/>
          <w:lang w:val="en-US"/>
        </w:rPr>
        <w:t xml:space="preserve">Adey, 2016; Cook and Butz, 2016; Jensen, 2011; Blitz, 2011) </w:t>
      </w:r>
      <w:r w:rsidR="0058176C" w:rsidRPr="00924995">
        <w:rPr>
          <w:rFonts w:cstheme="minorHAnsi"/>
          <w:lang w:val="en-US"/>
        </w:rPr>
        <w:t>have sought</w:t>
      </w:r>
      <w:r w:rsidR="0085030C" w:rsidRPr="00924995">
        <w:rPr>
          <w:rFonts w:cstheme="minorHAnsi"/>
          <w:lang w:val="en-US"/>
        </w:rPr>
        <w:t xml:space="preserve"> to develop closer linkages bet</w:t>
      </w:r>
      <w:r w:rsidR="0058176C" w:rsidRPr="00924995">
        <w:rPr>
          <w:rFonts w:cstheme="minorHAnsi"/>
          <w:lang w:val="en-US"/>
        </w:rPr>
        <w:t xml:space="preserve">ween </w:t>
      </w:r>
      <w:r w:rsidR="00874A2D" w:rsidRPr="00924995">
        <w:rPr>
          <w:rFonts w:cstheme="minorHAnsi"/>
          <w:lang w:val="en-US"/>
        </w:rPr>
        <w:t>the incidence of disasters</w:t>
      </w:r>
      <w:r w:rsidR="0058176C" w:rsidRPr="00924995">
        <w:rPr>
          <w:rFonts w:cstheme="minorHAnsi"/>
          <w:lang w:val="en-US"/>
        </w:rPr>
        <w:t xml:space="preserve"> and mobility</w:t>
      </w:r>
      <w:r w:rsidR="00DC47E6" w:rsidRPr="00924995">
        <w:rPr>
          <w:rFonts w:cstheme="minorHAnsi"/>
          <w:lang w:val="en-US"/>
        </w:rPr>
        <w:t xml:space="preserve"> that surround </w:t>
      </w:r>
      <w:r w:rsidR="00874A2D" w:rsidRPr="00924995">
        <w:rPr>
          <w:rFonts w:cstheme="minorHAnsi"/>
          <w:lang w:val="en-US"/>
        </w:rPr>
        <w:t>them</w:t>
      </w:r>
      <w:r w:rsidRPr="00924995">
        <w:rPr>
          <w:rFonts w:cstheme="minorHAnsi"/>
          <w:lang w:val="en-US"/>
        </w:rPr>
        <w:t xml:space="preserve">, it has yet to satisfactorily address the co-constitution of structural inequalities and </w:t>
      </w:r>
      <w:r w:rsidR="00B625A2" w:rsidRPr="00924995">
        <w:rPr>
          <w:rFonts w:cstheme="minorHAnsi"/>
          <w:lang w:val="en-US"/>
        </w:rPr>
        <w:t>intersubjective</w:t>
      </w:r>
      <w:r w:rsidRPr="00924995">
        <w:rPr>
          <w:rFonts w:cstheme="minorHAnsi"/>
          <w:lang w:val="en-US"/>
        </w:rPr>
        <w:t xml:space="preserve"> norms.</w:t>
      </w:r>
      <w:r w:rsidR="0058176C" w:rsidRPr="00924995">
        <w:rPr>
          <w:rFonts w:cstheme="minorHAnsi"/>
          <w:lang w:val="en-US"/>
        </w:rPr>
        <w:t xml:space="preserve"> </w:t>
      </w:r>
      <w:r w:rsidRPr="00924995">
        <w:rPr>
          <w:rFonts w:cstheme="minorHAnsi"/>
          <w:lang w:val="en-US"/>
        </w:rPr>
        <w:t>Yet</w:t>
      </w:r>
      <w:r w:rsidR="00DC47E6" w:rsidRPr="00924995">
        <w:rPr>
          <w:rFonts w:cstheme="minorHAnsi"/>
          <w:lang w:val="en-US"/>
        </w:rPr>
        <w:t xml:space="preserve"> </w:t>
      </w:r>
      <w:r w:rsidRPr="00924995">
        <w:rPr>
          <w:rFonts w:cstheme="minorHAnsi"/>
          <w:lang w:val="en-US"/>
        </w:rPr>
        <w:t xml:space="preserve">this is </w:t>
      </w:r>
      <w:r w:rsidR="00DC47E6" w:rsidRPr="00924995">
        <w:rPr>
          <w:rFonts w:cstheme="minorHAnsi"/>
          <w:lang w:val="en-US"/>
        </w:rPr>
        <w:t>to neglect a vital dimension of disaster response. As Cook and Butz (2016) and Adey (2016) note, a</w:t>
      </w:r>
      <w:r w:rsidR="00791D6A" w:rsidRPr="00924995">
        <w:rPr>
          <w:rFonts w:cstheme="minorHAnsi"/>
          <w:lang w:val="en-US"/>
        </w:rPr>
        <w:t>n analysis of disaster that is purely incidental fails to capture much of its character. Responses to climactic events do not occur in a vacuum, but are</w:t>
      </w:r>
      <w:r w:rsidR="00F04EC5" w:rsidRPr="00924995">
        <w:rPr>
          <w:rFonts w:cstheme="minorHAnsi"/>
          <w:lang w:val="en-US"/>
        </w:rPr>
        <w:t xml:space="preserve"> ‘socially embedded and constructed, dependent upon inadequate and unequal societies, or structural failings </w:t>
      </w:r>
      <w:r w:rsidR="0099264D" w:rsidRPr="00924995">
        <w:rPr>
          <w:rFonts w:cstheme="minorHAnsi"/>
          <w:lang w:val="en-US"/>
        </w:rPr>
        <w:t>in economies and politics</w:t>
      </w:r>
      <w:r w:rsidR="00F04EC5" w:rsidRPr="00924995">
        <w:rPr>
          <w:rFonts w:cstheme="minorHAnsi"/>
          <w:lang w:val="en-US"/>
        </w:rPr>
        <w:t xml:space="preserve">’ </w:t>
      </w:r>
      <w:r w:rsidR="00245A5D" w:rsidRPr="00924995">
        <w:rPr>
          <w:rFonts w:cstheme="minorHAnsi"/>
          <w:lang w:val="en-US"/>
        </w:rPr>
        <w:t>that shape disaster mobilities long before any such event manifests</w:t>
      </w:r>
      <w:r w:rsidR="000A258E" w:rsidRPr="00924995">
        <w:rPr>
          <w:rFonts w:cstheme="minorHAnsi"/>
          <w:lang w:val="en-US"/>
        </w:rPr>
        <w:t xml:space="preserve"> </w:t>
      </w:r>
      <w:r w:rsidR="00F04EC5" w:rsidRPr="00924995">
        <w:rPr>
          <w:rFonts w:cstheme="minorHAnsi"/>
          <w:lang w:val="en-US"/>
        </w:rPr>
        <w:t>(Adey, 2016: 41)</w:t>
      </w:r>
      <w:r w:rsidR="00245A5D" w:rsidRPr="00924995">
        <w:rPr>
          <w:rFonts w:cstheme="minorHAnsi"/>
          <w:lang w:val="en-US"/>
        </w:rPr>
        <w:t>.</w:t>
      </w:r>
      <w:r w:rsidR="000A258E" w:rsidRPr="00924995">
        <w:rPr>
          <w:rFonts w:cstheme="minorHAnsi"/>
          <w:lang w:val="en-US"/>
        </w:rPr>
        <w:t xml:space="preserve"> </w:t>
      </w:r>
      <w:r w:rsidR="00391BA7" w:rsidRPr="00924995">
        <w:rPr>
          <w:rFonts w:cstheme="minorHAnsi"/>
          <w:lang w:val="en-US"/>
        </w:rPr>
        <w:t>Disasters, otherwise put, have a context and history that offers much to their analysis</w:t>
      </w:r>
      <w:r w:rsidR="004A3B2F" w:rsidRPr="00924995">
        <w:rPr>
          <w:rFonts w:cstheme="minorHAnsi"/>
          <w:lang w:val="en-US"/>
        </w:rPr>
        <w:t xml:space="preserve">. </w:t>
      </w:r>
    </w:p>
    <w:p w:rsidR="00301CB2" w:rsidRPr="00924995" w:rsidRDefault="00301CB2" w:rsidP="00374BBC">
      <w:pPr>
        <w:autoSpaceDE w:val="0"/>
        <w:autoSpaceDN w:val="0"/>
        <w:adjustRightInd w:val="0"/>
        <w:spacing w:after="0"/>
        <w:jc w:val="both"/>
        <w:rPr>
          <w:rFonts w:cstheme="minorHAnsi"/>
          <w:lang w:val="en-US"/>
        </w:rPr>
      </w:pPr>
    </w:p>
    <w:p w:rsidR="00BB43D3" w:rsidRPr="00924995" w:rsidRDefault="00D20798" w:rsidP="00374BBC">
      <w:pPr>
        <w:autoSpaceDE w:val="0"/>
        <w:autoSpaceDN w:val="0"/>
        <w:adjustRightInd w:val="0"/>
        <w:spacing w:after="0"/>
        <w:jc w:val="both"/>
        <w:rPr>
          <w:rFonts w:cstheme="minorHAnsi"/>
          <w:lang w:val="en-US"/>
        </w:rPr>
      </w:pPr>
      <w:r w:rsidRPr="00924995">
        <w:rPr>
          <w:rFonts w:cstheme="minorHAnsi"/>
          <w:lang w:val="en-US"/>
        </w:rPr>
        <w:t>Thus, b</w:t>
      </w:r>
      <w:r w:rsidR="004A3B2F" w:rsidRPr="00924995">
        <w:rPr>
          <w:rFonts w:cstheme="minorHAnsi"/>
          <w:lang w:val="en-US"/>
        </w:rPr>
        <w:t xml:space="preserve">y exploring translocal agriculture (Andrzejeska and Rye, 2012), rubber cultivation (Baird and Vue, 2017), </w:t>
      </w:r>
      <w:r w:rsidR="00CA1932" w:rsidRPr="00924995">
        <w:rPr>
          <w:rFonts w:cstheme="minorHAnsi"/>
          <w:lang w:val="en-US"/>
        </w:rPr>
        <w:t xml:space="preserve">and </w:t>
      </w:r>
      <w:r w:rsidR="004A3B2F" w:rsidRPr="00924995">
        <w:rPr>
          <w:rFonts w:cstheme="minorHAnsi"/>
          <w:lang w:val="en-US"/>
        </w:rPr>
        <w:t>fisheries decline (Stodart and Sodero, 2015)</w:t>
      </w:r>
      <w:r w:rsidR="00391BA7" w:rsidRPr="00924995">
        <w:rPr>
          <w:rFonts w:cstheme="minorHAnsi"/>
          <w:lang w:val="en-US"/>
        </w:rPr>
        <w:t xml:space="preserve">, as well as </w:t>
      </w:r>
      <w:r w:rsidR="00CA1932" w:rsidRPr="00924995">
        <w:rPr>
          <w:rFonts w:cstheme="minorHAnsi"/>
          <w:lang w:val="en-US"/>
        </w:rPr>
        <w:t xml:space="preserve">post-colonial responses to </w:t>
      </w:r>
      <w:r w:rsidR="00391BA7" w:rsidRPr="00924995">
        <w:rPr>
          <w:rFonts w:cstheme="minorHAnsi"/>
          <w:lang w:val="en-US"/>
        </w:rPr>
        <w:t xml:space="preserve">such shifting </w:t>
      </w:r>
      <w:r w:rsidR="003B4FAD" w:rsidRPr="00924995">
        <w:rPr>
          <w:rFonts w:cstheme="minorHAnsi"/>
          <w:lang w:val="en-US"/>
        </w:rPr>
        <w:t>environments</w:t>
      </w:r>
      <w:r w:rsidR="00CA1932" w:rsidRPr="00924995">
        <w:rPr>
          <w:rFonts w:cstheme="minorHAnsi"/>
          <w:lang w:val="en-US"/>
        </w:rPr>
        <w:t xml:space="preserve"> (Tolia-Kelly, 2008), </w:t>
      </w:r>
      <w:r w:rsidR="003B4FAD" w:rsidRPr="00924995">
        <w:rPr>
          <w:rFonts w:cstheme="minorHAnsi"/>
          <w:lang w:val="en-US"/>
        </w:rPr>
        <w:t>mobilities scholars have sought to deepen understanding of the</w:t>
      </w:r>
      <w:r w:rsidR="001B77E5" w:rsidRPr="00924995">
        <w:rPr>
          <w:rFonts w:cstheme="minorHAnsi"/>
          <w:lang w:val="en-US"/>
        </w:rPr>
        <w:t xml:space="preserve"> ‘motion and emotion, power difference and identifications with cultures of landscape’ that shape disaster mobilities (Tolia-Kelly, 2008: 117). Y</w:t>
      </w:r>
      <w:r w:rsidR="00826C08" w:rsidRPr="00924995">
        <w:rPr>
          <w:rFonts w:cstheme="minorHAnsi"/>
          <w:lang w:val="en-US"/>
        </w:rPr>
        <w:t xml:space="preserve">et any such efforts present </w:t>
      </w:r>
      <w:r w:rsidR="001B77E5" w:rsidRPr="00924995">
        <w:rPr>
          <w:rFonts w:cstheme="minorHAnsi"/>
          <w:lang w:val="en-US"/>
        </w:rPr>
        <w:t xml:space="preserve">only </w:t>
      </w:r>
      <w:r w:rsidR="00826C08" w:rsidRPr="00924995">
        <w:rPr>
          <w:rFonts w:cstheme="minorHAnsi"/>
          <w:lang w:val="en-US"/>
        </w:rPr>
        <w:t xml:space="preserve">an </w:t>
      </w:r>
      <w:r w:rsidR="001B77E5" w:rsidRPr="00924995">
        <w:rPr>
          <w:rFonts w:cstheme="minorHAnsi"/>
          <w:lang w:val="en-US"/>
        </w:rPr>
        <w:t>approximate</w:t>
      </w:r>
      <w:r w:rsidR="00826C08" w:rsidRPr="00924995">
        <w:rPr>
          <w:rFonts w:cstheme="minorHAnsi"/>
          <w:lang w:val="en-US"/>
        </w:rPr>
        <w:t xml:space="preserve"> interpretation</w:t>
      </w:r>
      <w:r w:rsidR="001B77E5" w:rsidRPr="00924995">
        <w:rPr>
          <w:rFonts w:cstheme="minorHAnsi"/>
          <w:lang w:val="en-US"/>
        </w:rPr>
        <w:t xml:space="preserve">. </w:t>
      </w:r>
      <w:r w:rsidR="000B4009" w:rsidRPr="00924995">
        <w:rPr>
          <w:rFonts w:cstheme="minorHAnsi"/>
          <w:lang w:val="en-US"/>
        </w:rPr>
        <w:t xml:space="preserve">Such </w:t>
      </w:r>
      <w:r w:rsidR="008A2C9F" w:rsidRPr="00924995">
        <w:rPr>
          <w:rFonts w:cstheme="minorHAnsi"/>
          <w:lang w:val="en-US"/>
        </w:rPr>
        <w:t xml:space="preserve">is the role of socio-economic factors in this regard that </w:t>
      </w:r>
      <w:r w:rsidR="00125807" w:rsidRPr="00924995">
        <w:rPr>
          <w:rFonts w:cstheme="minorHAnsi"/>
          <w:lang w:val="en-US"/>
        </w:rPr>
        <w:t>t</w:t>
      </w:r>
      <w:r w:rsidR="001A4BA1" w:rsidRPr="00924995">
        <w:rPr>
          <w:rFonts w:cstheme="minorHAnsi"/>
          <w:lang w:val="en-US"/>
        </w:rPr>
        <w:t xml:space="preserve">he </w:t>
      </w:r>
      <w:r w:rsidR="00FC1B30" w:rsidRPr="00924995">
        <w:rPr>
          <w:rFonts w:cstheme="minorHAnsi"/>
          <w:lang w:val="en-US"/>
        </w:rPr>
        <w:t>‘lived experiences [of climate change], even when we try to make sense of them collectively, are extremely diverse’</w:t>
      </w:r>
      <w:r w:rsidR="0097302F" w:rsidRPr="00924995">
        <w:rPr>
          <w:rFonts w:cstheme="minorHAnsi"/>
          <w:lang w:val="en-US"/>
        </w:rPr>
        <w:t xml:space="preserve"> (Abott and Wilson (2015: 1)</w:t>
      </w:r>
      <w:r w:rsidR="00125807" w:rsidRPr="00924995">
        <w:rPr>
          <w:rFonts w:cstheme="minorHAnsi"/>
          <w:lang w:val="en-US"/>
        </w:rPr>
        <w:t xml:space="preserve">. </w:t>
      </w:r>
      <w:r w:rsidR="002B0383" w:rsidRPr="00924995">
        <w:rPr>
          <w:rFonts w:cstheme="minorHAnsi"/>
          <w:lang w:val="en-US"/>
        </w:rPr>
        <w:t>Outside of the prevalent discourse of “climate refugees”, after all, the changing climate creates winners as well as losers; immobility as well as mobility; and deepening as well as loosening ties to the land.</w:t>
      </w:r>
    </w:p>
    <w:p w:rsidR="00BB43D3" w:rsidRPr="00924995" w:rsidRDefault="00BB43D3" w:rsidP="00374BBC">
      <w:pPr>
        <w:autoSpaceDE w:val="0"/>
        <w:autoSpaceDN w:val="0"/>
        <w:adjustRightInd w:val="0"/>
        <w:spacing w:after="0"/>
        <w:jc w:val="both"/>
        <w:rPr>
          <w:rFonts w:cstheme="minorHAnsi"/>
          <w:lang w:val="en-US"/>
        </w:rPr>
      </w:pPr>
    </w:p>
    <w:p w:rsidR="00E30FFC" w:rsidRPr="00924995" w:rsidRDefault="00E30FFC" w:rsidP="00374BBC">
      <w:pPr>
        <w:autoSpaceDE w:val="0"/>
        <w:autoSpaceDN w:val="0"/>
        <w:adjustRightInd w:val="0"/>
        <w:spacing w:after="0"/>
        <w:jc w:val="both"/>
        <w:rPr>
          <w:rFonts w:cstheme="minorHAnsi"/>
          <w:lang w:val="en-US"/>
        </w:rPr>
      </w:pPr>
      <w:r w:rsidRPr="00924995">
        <w:rPr>
          <w:rFonts w:cstheme="minorHAnsi"/>
          <w:lang w:val="en-US"/>
        </w:rPr>
        <w:t>S</w:t>
      </w:r>
      <w:r w:rsidR="00125807" w:rsidRPr="00924995">
        <w:rPr>
          <w:rFonts w:cstheme="minorHAnsi"/>
          <w:lang w:val="en-US"/>
        </w:rPr>
        <w:t xml:space="preserve">tructural </w:t>
      </w:r>
      <w:r w:rsidR="00A575E6" w:rsidRPr="00924995">
        <w:rPr>
          <w:rFonts w:cstheme="minorHAnsi"/>
          <w:lang w:val="en-US"/>
        </w:rPr>
        <w:t>compon</w:t>
      </w:r>
      <w:r w:rsidR="00BB43D3" w:rsidRPr="00924995">
        <w:rPr>
          <w:rFonts w:cstheme="minorHAnsi"/>
          <w:lang w:val="en-US"/>
        </w:rPr>
        <w:t xml:space="preserve">ents, in particular the multi-scalar economic systems that </w:t>
      </w:r>
      <w:r w:rsidRPr="00924995">
        <w:rPr>
          <w:rFonts w:cstheme="minorHAnsi"/>
          <w:lang w:val="en-US"/>
        </w:rPr>
        <w:t>articulate</w:t>
      </w:r>
      <w:r w:rsidR="00BB43D3" w:rsidRPr="00924995">
        <w:rPr>
          <w:rFonts w:cstheme="minorHAnsi"/>
          <w:lang w:val="en-US"/>
        </w:rPr>
        <w:t xml:space="preserve"> ecology,</w:t>
      </w:r>
      <w:r w:rsidR="00125807" w:rsidRPr="00924995">
        <w:rPr>
          <w:rFonts w:cstheme="minorHAnsi"/>
          <w:lang w:val="en-US"/>
        </w:rPr>
        <w:t xml:space="preserve"> </w:t>
      </w:r>
      <w:r w:rsidRPr="00924995">
        <w:rPr>
          <w:rFonts w:cstheme="minorHAnsi"/>
          <w:lang w:val="en-US"/>
        </w:rPr>
        <w:t>are</w:t>
      </w:r>
      <w:r w:rsidR="00125807" w:rsidRPr="00924995">
        <w:rPr>
          <w:rFonts w:cstheme="minorHAnsi"/>
          <w:lang w:val="en-US"/>
        </w:rPr>
        <w:t xml:space="preserve"> </w:t>
      </w:r>
      <w:r w:rsidR="000D1DBF" w:rsidRPr="00924995">
        <w:rPr>
          <w:rFonts w:cstheme="minorHAnsi"/>
          <w:lang w:val="en-US"/>
        </w:rPr>
        <w:t>key to understanding this subjective heterogeneity</w:t>
      </w:r>
      <w:r w:rsidR="000B4009" w:rsidRPr="00924995">
        <w:rPr>
          <w:rFonts w:cstheme="minorHAnsi"/>
          <w:lang w:val="en-US"/>
        </w:rPr>
        <w:t xml:space="preserve"> (Wilbanks and Kates, 1999).</w:t>
      </w:r>
      <w:r w:rsidR="00BB43D3" w:rsidRPr="00924995">
        <w:rPr>
          <w:rFonts w:cstheme="minorHAnsi"/>
          <w:lang w:val="en-US"/>
        </w:rPr>
        <w:t xml:space="preserve"> </w:t>
      </w:r>
      <w:r w:rsidR="00A81D56" w:rsidRPr="00924995">
        <w:rPr>
          <w:rFonts w:cstheme="minorHAnsi"/>
          <w:lang w:val="en-US"/>
        </w:rPr>
        <w:t>Indeed</w:t>
      </w:r>
      <w:r w:rsidR="00F05161" w:rsidRPr="00924995">
        <w:rPr>
          <w:rFonts w:cstheme="minorHAnsi"/>
          <w:lang w:val="en-US"/>
        </w:rPr>
        <w:t>, ‘in a world where social, economic, political, technological, cultural, and environmental problems are intertwined in a hyper-complex system</w:t>
      </w:r>
      <w:r w:rsidR="0084778B" w:rsidRPr="00924995">
        <w:rPr>
          <w:rFonts w:cstheme="minorHAnsi"/>
          <w:lang w:val="en-US"/>
        </w:rPr>
        <w:t>’ (O’Brien, 2013</w:t>
      </w:r>
      <w:r w:rsidR="00F05161" w:rsidRPr="00924995">
        <w:rPr>
          <w:rFonts w:cstheme="minorHAnsi"/>
          <w:lang w:val="en-US"/>
        </w:rPr>
        <w:t xml:space="preserve">: 591), </w:t>
      </w:r>
      <w:r w:rsidR="008A2C9F" w:rsidRPr="00924995">
        <w:rPr>
          <w:rFonts w:cstheme="minorHAnsi"/>
          <w:lang w:val="en-US"/>
        </w:rPr>
        <w:t xml:space="preserve">interpreting the nexus of climate and mobilities </w:t>
      </w:r>
      <w:r w:rsidR="00A270EA" w:rsidRPr="00924995">
        <w:rPr>
          <w:rFonts w:cstheme="minorHAnsi"/>
          <w:lang w:val="en-US"/>
        </w:rPr>
        <w:t xml:space="preserve">necessitates </w:t>
      </w:r>
      <w:r w:rsidRPr="00924995">
        <w:rPr>
          <w:rFonts w:cstheme="minorHAnsi"/>
          <w:lang w:val="en-US"/>
        </w:rPr>
        <w:t xml:space="preserve">appealing to </w:t>
      </w:r>
      <w:r w:rsidR="00AE4AA4" w:rsidRPr="00924995">
        <w:rPr>
          <w:rFonts w:cstheme="minorHAnsi"/>
          <w:lang w:val="en-US"/>
        </w:rPr>
        <w:t>the</w:t>
      </w:r>
      <w:r w:rsidR="00A270EA" w:rsidRPr="00924995">
        <w:rPr>
          <w:rFonts w:cstheme="minorHAnsi"/>
          <w:lang w:val="en-US"/>
        </w:rPr>
        <w:t>se</w:t>
      </w:r>
      <w:r w:rsidR="00AE4AA4" w:rsidRPr="00924995">
        <w:rPr>
          <w:rFonts w:cstheme="minorHAnsi"/>
          <w:lang w:val="en-US"/>
        </w:rPr>
        <w:t xml:space="preserve"> complex, overlapping structures. </w:t>
      </w:r>
      <w:r w:rsidR="00A642E7" w:rsidRPr="00924995">
        <w:rPr>
          <w:rFonts w:cstheme="minorHAnsi"/>
          <w:lang w:val="en-US"/>
        </w:rPr>
        <w:t>Emotional responses to movement are as diverse as those who experience them, yet context is, as always, key. From destitution, via inconvenience to opportunity, circumstance is the topography that undergirds the emotional landscape of climate change.</w:t>
      </w:r>
    </w:p>
    <w:p w:rsidR="00A642E7" w:rsidRPr="00924995" w:rsidRDefault="00A642E7" w:rsidP="00374BBC">
      <w:pPr>
        <w:autoSpaceDE w:val="0"/>
        <w:autoSpaceDN w:val="0"/>
        <w:adjustRightInd w:val="0"/>
        <w:spacing w:after="0"/>
        <w:jc w:val="both"/>
        <w:rPr>
          <w:rFonts w:cstheme="minorHAnsi"/>
          <w:lang w:val="en-US"/>
        </w:rPr>
      </w:pPr>
    </w:p>
    <w:p w:rsidR="00A777E4" w:rsidRPr="00924995" w:rsidRDefault="008251F2" w:rsidP="00374BBC">
      <w:pPr>
        <w:autoSpaceDE w:val="0"/>
        <w:autoSpaceDN w:val="0"/>
        <w:adjustRightInd w:val="0"/>
        <w:spacing w:after="0"/>
        <w:jc w:val="both"/>
        <w:rPr>
          <w:rFonts w:cstheme="minorHAnsi"/>
          <w:lang w:val="en-US"/>
        </w:rPr>
      </w:pPr>
      <w:r w:rsidRPr="00924995">
        <w:rPr>
          <w:rFonts w:cstheme="minorHAnsi"/>
          <w:lang w:val="en-US"/>
        </w:rPr>
        <w:lastRenderedPageBreak/>
        <w:t xml:space="preserve">Conceptualising </w:t>
      </w:r>
      <w:r w:rsidR="00B806C4" w:rsidRPr="00924995">
        <w:rPr>
          <w:rFonts w:cstheme="minorHAnsi"/>
          <w:lang w:val="en-US"/>
        </w:rPr>
        <w:t>individual perspectives in relation to structures of power and wealth – from the global to the local –</w:t>
      </w:r>
      <w:r w:rsidRPr="00924995">
        <w:rPr>
          <w:rFonts w:cstheme="minorHAnsi"/>
          <w:lang w:val="en-US"/>
        </w:rPr>
        <w:t xml:space="preserve"> is therefore vital. </w:t>
      </w:r>
      <w:r w:rsidR="00F6120A" w:rsidRPr="00924995">
        <w:rPr>
          <w:rFonts w:cstheme="minorHAnsi"/>
          <w:lang w:val="en-US"/>
        </w:rPr>
        <w:t xml:space="preserve">Yet </w:t>
      </w:r>
      <w:r w:rsidR="00564352" w:rsidRPr="00924995">
        <w:rPr>
          <w:rFonts w:cstheme="minorHAnsi"/>
          <w:lang w:val="en-US"/>
        </w:rPr>
        <w:t>to do so</w:t>
      </w:r>
      <w:r w:rsidR="00A642E7" w:rsidRPr="00924995">
        <w:rPr>
          <w:rFonts w:cstheme="minorHAnsi"/>
          <w:lang w:val="en-US"/>
        </w:rPr>
        <w:t xml:space="preserve"> meaningfully</w:t>
      </w:r>
      <w:r w:rsidR="00564352" w:rsidRPr="00924995">
        <w:rPr>
          <w:rFonts w:cstheme="minorHAnsi"/>
          <w:lang w:val="en-US"/>
        </w:rPr>
        <w:t>,</w:t>
      </w:r>
      <w:r w:rsidR="00AE4AA4" w:rsidRPr="00924995">
        <w:rPr>
          <w:rFonts w:cstheme="minorHAnsi"/>
          <w:lang w:val="en-US"/>
        </w:rPr>
        <w:t xml:space="preserve"> </w:t>
      </w:r>
      <w:r w:rsidR="00F6120A" w:rsidRPr="00924995">
        <w:rPr>
          <w:rFonts w:cstheme="minorHAnsi"/>
          <w:lang w:val="en-US"/>
        </w:rPr>
        <w:t>a bridge between structural and subjective interpretations</w:t>
      </w:r>
      <w:r w:rsidR="00564352" w:rsidRPr="00924995">
        <w:rPr>
          <w:rFonts w:cstheme="minorHAnsi"/>
          <w:lang w:val="en-US"/>
        </w:rPr>
        <w:t xml:space="preserve"> is needed</w:t>
      </w:r>
      <w:r w:rsidR="00F6120A" w:rsidRPr="00924995">
        <w:rPr>
          <w:rFonts w:cstheme="minorHAnsi"/>
          <w:lang w:val="en-US"/>
        </w:rPr>
        <w:t>; ‘</w:t>
      </w:r>
      <w:r w:rsidR="00A777E4" w:rsidRPr="00924995">
        <w:rPr>
          <w:rFonts w:cstheme="minorHAnsi"/>
          <w:lang w:val="en-US"/>
        </w:rPr>
        <w:t xml:space="preserve">an approach that works through both mobility studies, and other areas of academic work more attuned to the politics </w:t>
      </w:r>
      <w:r w:rsidR="00A81D56" w:rsidRPr="00924995">
        <w:rPr>
          <w:rFonts w:cstheme="minorHAnsi"/>
          <w:lang w:val="en-US"/>
        </w:rPr>
        <w:t>of emergency’ (Adey, 2016: 35)</w:t>
      </w:r>
      <w:r w:rsidR="00F6120A" w:rsidRPr="00924995">
        <w:rPr>
          <w:rFonts w:cstheme="minorHAnsi"/>
          <w:lang w:val="en-US"/>
        </w:rPr>
        <w:t xml:space="preserve">. </w:t>
      </w:r>
      <w:r w:rsidR="00ED2843" w:rsidRPr="00924995">
        <w:rPr>
          <w:rFonts w:cstheme="minorHAnsi"/>
          <w:lang w:val="en-US"/>
        </w:rPr>
        <w:t xml:space="preserve">Whilst previous such dialogues have </w:t>
      </w:r>
      <w:r w:rsidR="00D80762" w:rsidRPr="00924995">
        <w:rPr>
          <w:rFonts w:cstheme="minorHAnsi"/>
          <w:lang w:val="en-US"/>
        </w:rPr>
        <w:t xml:space="preserve">proved problematic </w:t>
      </w:r>
      <w:r w:rsidR="00ED2843" w:rsidRPr="00924995">
        <w:rPr>
          <w:rFonts w:cstheme="minorHAnsi"/>
          <w:lang w:val="en-US"/>
        </w:rPr>
        <w:t>(Merriman, 2015</w:t>
      </w:r>
      <w:r w:rsidR="00D80762" w:rsidRPr="00924995">
        <w:rPr>
          <w:rFonts w:cstheme="minorHAnsi"/>
          <w:lang w:val="en-US"/>
        </w:rPr>
        <w:t>)</w:t>
      </w:r>
      <w:r w:rsidR="00ED2843" w:rsidRPr="00924995">
        <w:rPr>
          <w:rFonts w:cstheme="minorHAnsi"/>
          <w:lang w:val="en-US"/>
        </w:rPr>
        <w:t xml:space="preserve">, recent development within </w:t>
      </w:r>
      <w:r w:rsidR="00785735" w:rsidRPr="00924995">
        <w:rPr>
          <w:rFonts w:cstheme="minorHAnsi"/>
        </w:rPr>
        <w:t>the t</w:t>
      </w:r>
      <w:r w:rsidR="00ED2843" w:rsidRPr="00924995">
        <w:rPr>
          <w:rFonts w:cstheme="minorHAnsi"/>
        </w:rPr>
        <w:t xml:space="preserve">ranslocality literature have provided </w:t>
      </w:r>
      <w:r w:rsidR="00E80F2A" w:rsidRPr="00924995">
        <w:rPr>
          <w:rFonts w:cstheme="minorHAnsi"/>
        </w:rPr>
        <w:t>the common conceptual ground</w:t>
      </w:r>
      <w:r w:rsidR="00ED2843" w:rsidRPr="00924995">
        <w:rPr>
          <w:rFonts w:cstheme="minorHAnsi"/>
        </w:rPr>
        <w:t xml:space="preserve"> that was previously lacking</w:t>
      </w:r>
      <w:r w:rsidR="00A777E4" w:rsidRPr="00924995">
        <w:rPr>
          <w:rFonts w:cstheme="minorHAnsi"/>
        </w:rPr>
        <w:t xml:space="preserve">. </w:t>
      </w:r>
      <w:r w:rsidR="00F6120A" w:rsidRPr="00924995">
        <w:rPr>
          <w:rFonts w:cstheme="minorHAnsi"/>
        </w:rPr>
        <w:t>T</w:t>
      </w:r>
      <w:r w:rsidR="00301CB2" w:rsidRPr="00924995">
        <w:rPr>
          <w:rFonts w:cstheme="minorHAnsi"/>
        </w:rPr>
        <w:t>his burgeoning field</w:t>
      </w:r>
      <w:r w:rsidR="00A777E4" w:rsidRPr="00924995">
        <w:rPr>
          <w:rFonts w:cstheme="minorHAnsi"/>
        </w:rPr>
        <w:t xml:space="preserve"> offers what that on climate migration h</w:t>
      </w:r>
      <w:r w:rsidR="0062659C" w:rsidRPr="00924995">
        <w:rPr>
          <w:rFonts w:cstheme="minorHAnsi"/>
        </w:rPr>
        <w:t xml:space="preserve">as thus far failed to provide: </w:t>
      </w:r>
      <w:r w:rsidR="00A777E4" w:rsidRPr="00924995">
        <w:rPr>
          <w:rFonts w:cstheme="minorHAnsi"/>
          <w:lang w:val="en-US"/>
        </w:rPr>
        <w:t>a conception of ‘economic sustainability and healthy livelihoods’ fit also to ‘master the transfer of cultural values and social structures’ (</w:t>
      </w:r>
      <w:r w:rsidR="009C2E23" w:rsidRPr="00924995">
        <w:rPr>
          <w:rFonts w:cstheme="minorHAnsi"/>
          <w:lang w:val="en-US"/>
        </w:rPr>
        <w:t>Hofmann</w:t>
      </w:r>
      <w:r w:rsidR="00A777E4" w:rsidRPr="00924995">
        <w:rPr>
          <w:rFonts w:cstheme="minorHAnsi"/>
          <w:lang w:val="en-US"/>
        </w:rPr>
        <w:t xml:space="preserve">, 2014: 40). </w:t>
      </w:r>
    </w:p>
    <w:p w:rsidR="00A777E4" w:rsidRPr="00924995" w:rsidRDefault="00A777E4" w:rsidP="00374BBC">
      <w:pPr>
        <w:autoSpaceDE w:val="0"/>
        <w:autoSpaceDN w:val="0"/>
        <w:adjustRightInd w:val="0"/>
        <w:spacing w:after="0"/>
        <w:jc w:val="both"/>
        <w:rPr>
          <w:rFonts w:cstheme="minorHAnsi"/>
          <w:lang w:val="en-US"/>
        </w:rPr>
      </w:pPr>
    </w:p>
    <w:p w:rsidR="00DA12AF" w:rsidRPr="00924995" w:rsidRDefault="0051098B" w:rsidP="00DA12AF">
      <w:pPr>
        <w:rPr>
          <w:rFonts w:cstheme="minorHAnsi"/>
          <w:b/>
        </w:rPr>
      </w:pPr>
      <w:r w:rsidRPr="00924995">
        <w:rPr>
          <w:rFonts w:cstheme="minorHAnsi"/>
          <w:b/>
        </w:rPr>
        <w:t>4. Translocality</w:t>
      </w:r>
    </w:p>
    <w:p w:rsidR="0051098B" w:rsidRPr="00924995" w:rsidRDefault="0051098B" w:rsidP="00DA12AF">
      <w:pPr>
        <w:rPr>
          <w:rFonts w:cstheme="minorHAnsi"/>
          <w:i/>
        </w:rPr>
      </w:pPr>
      <w:r w:rsidRPr="00924995">
        <w:rPr>
          <w:rFonts w:cstheme="minorHAnsi"/>
          <w:i/>
        </w:rPr>
        <w:t>4.1 Transecting Boundaries: Three Strands of the Translocality Literature</w:t>
      </w:r>
    </w:p>
    <w:p w:rsidR="00623C07" w:rsidRPr="00924995" w:rsidRDefault="00301CB2" w:rsidP="00374BBC">
      <w:pPr>
        <w:autoSpaceDE w:val="0"/>
        <w:autoSpaceDN w:val="0"/>
        <w:adjustRightInd w:val="0"/>
        <w:spacing w:after="0"/>
        <w:jc w:val="both"/>
        <w:rPr>
          <w:rFonts w:cstheme="minorHAnsi"/>
          <w:lang w:val="en-US"/>
        </w:rPr>
      </w:pPr>
      <w:r w:rsidRPr="00924995">
        <w:rPr>
          <w:rFonts w:cstheme="minorHAnsi"/>
        </w:rPr>
        <w:t>Emerging</w:t>
      </w:r>
      <w:r w:rsidR="001C17C4" w:rsidRPr="00924995">
        <w:rPr>
          <w:rFonts w:cstheme="minorHAnsi"/>
        </w:rPr>
        <w:t xml:space="preserve"> </w:t>
      </w:r>
      <w:r w:rsidRPr="00924995">
        <w:rPr>
          <w:rFonts w:cstheme="minorHAnsi"/>
        </w:rPr>
        <w:t>from</w:t>
      </w:r>
      <w:r w:rsidR="001C17C4" w:rsidRPr="00924995">
        <w:rPr>
          <w:rFonts w:cstheme="minorHAnsi"/>
        </w:rPr>
        <w:t xml:space="preserve"> </w:t>
      </w:r>
      <w:r w:rsidRPr="00924995">
        <w:rPr>
          <w:rFonts w:cstheme="minorHAnsi"/>
        </w:rPr>
        <w:t>a succession of</w:t>
      </w:r>
      <w:r w:rsidR="001C17C4" w:rsidRPr="00924995">
        <w:rPr>
          <w:rFonts w:cstheme="minorHAnsi"/>
        </w:rPr>
        <w:t xml:space="preserve"> studies investigatin</w:t>
      </w:r>
      <w:r w:rsidR="00DE29C3" w:rsidRPr="00924995">
        <w:rPr>
          <w:rFonts w:cstheme="minorHAnsi"/>
        </w:rPr>
        <w:t xml:space="preserve">g transnational livelihoods </w:t>
      </w:r>
      <w:r w:rsidR="00623C07" w:rsidRPr="00924995">
        <w:rPr>
          <w:rFonts w:cstheme="minorHAnsi"/>
        </w:rPr>
        <w:t xml:space="preserve">from the late 1990s onwards </w:t>
      </w:r>
      <w:r w:rsidRPr="00924995">
        <w:rPr>
          <w:rFonts w:cstheme="minorHAnsi"/>
        </w:rPr>
        <w:t>(</w:t>
      </w:r>
      <w:r w:rsidRPr="00924995">
        <w:rPr>
          <w:rFonts w:cstheme="minorHAnsi"/>
          <w:lang w:val="en-US"/>
        </w:rPr>
        <w:t xml:space="preserve">Waldinger and Fitzgerald, 2004; </w:t>
      </w:r>
      <w:r w:rsidR="00BC4898" w:rsidRPr="00924995">
        <w:rPr>
          <w:rFonts w:cstheme="minorHAnsi"/>
        </w:rPr>
        <w:t>Bebbington and Ba</w:t>
      </w:r>
      <w:r w:rsidRPr="00924995">
        <w:rPr>
          <w:rFonts w:cstheme="minorHAnsi"/>
        </w:rPr>
        <w:t xml:space="preserve">tterbury, 2001; </w:t>
      </w:r>
      <w:r w:rsidRPr="00924995">
        <w:rPr>
          <w:rFonts w:cstheme="minorHAnsi"/>
          <w:lang w:val="en-US"/>
        </w:rPr>
        <w:t xml:space="preserve">Castells 2000; </w:t>
      </w:r>
      <w:r w:rsidR="00FE2331" w:rsidRPr="00924995">
        <w:rPr>
          <w:rFonts w:cstheme="minorHAnsi"/>
        </w:rPr>
        <w:t xml:space="preserve">Appadurai, 1996; </w:t>
      </w:r>
      <w:r w:rsidRPr="00924995">
        <w:rPr>
          <w:rFonts w:cstheme="minorHAnsi"/>
          <w:lang w:val="en-US"/>
        </w:rPr>
        <w:t>Hannerz 1996</w:t>
      </w:r>
      <w:r w:rsidR="00387AA1" w:rsidRPr="00924995">
        <w:rPr>
          <w:rFonts w:cstheme="minorHAnsi"/>
          <w:lang w:val="en-US"/>
        </w:rPr>
        <w:t>;</w:t>
      </w:r>
      <w:r w:rsidR="00387AA1" w:rsidRPr="00924995">
        <w:rPr>
          <w:rFonts w:cstheme="minorHAnsi"/>
        </w:rPr>
        <w:t xml:space="preserve"> Glick-Schiller, 1992)</w:t>
      </w:r>
      <w:r w:rsidRPr="00924995">
        <w:rPr>
          <w:rFonts w:cstheme="minorHAnsi"/>
        </w:rPr>
        <w:t xml:space="preserve">, </w:t>
      </w:r>
      <w:r w:rsidR="00623C07" w:rsidRPr="00924995">
        <w:rPr>
          <w:rFonts w:cstheme="minorHAnsi"/>
        </w:rPr>
        <w:t xml:space="preserve">the </w:t>
      </w:r>
      <w:r w:rsidRPr="00924995">
        <w:rPr>
          <w:rFonts w:cstheme="minorHAnsi"/>
        </w:rPr>
        <w:t xml:space="preserve">contemporary translocality </w:t>
      </w:r>
      <w:r w:rsidR="00623C07" w:rsidRPr="00924995">
        <w:rPr>
          <w:rFonts w:cstheme="minorHAnsi"/>
        </w:rPr>
        <w:t>literature reflects</w:t>
      </w:r>
      <w:r w:rsidR="001820C2" w:rsidRPr="00924995">
        <w:rPr>
          <w:rFonts w:cstheme="minorHAnsi"/>
        </w:rPr>
        <w:t xml:space="preserve"> a field concerned with exploring connectedness in place of division</w:t>
      </w:r>
      <w:r w:rsidR="001C17C4" w:rsidRPr="00924995">
        <w:rPr>
          <w:rFonts w:cstheme="minorHAnsi"/>
        </w:rPr>
        <w:t xml:space="preserve">. </w:t>
      </w:r>
      <w:r w:rsidR="00FF302D" w:rsidRPr="00924995">
        <w:rPr>
          <w:rFonts w:cstheme="minorHAnsi"/>
        </w:rPr>
        <w:t xml:space="preserve">Broadly defined as </w:t>
      </w:r>
      <w:r w:rsidR="004C3FBD" w:rsidRPr="00924995">
        <w:rPr>
          <w:rFonts w:cstheme="minorHAnsi"/>
        </w:rPr>
        <w:t>‘</w:t>
      </w:r>
      <w:r w:rsidR="004C3FBD" w:rsidRPr="00924995">
        <w:t>a space where deterritorialized networks of transnational social relations take shape through migrant agencies’ (Brickell and Datta, 2011: 3)</w:t>
      </w:r>
      <w:r w:rsidR="003843B7" w:rsidRPr="00924995">
        <w:rPr>
          <w:rFonts w:cstheme="minorHAnsi"/>
        </w:rPr>
        <w:t>,</w:t>
      </w:r>
      <w:r w:rsidRPr="00924995">
        <w:rPr>
          <w:rFonts w:cstheme="minorHAnsi"/>
        </w:rPr>
        <w:t xml:space="preserve"> it seeks to</w:t>
      </w:r>
      <w:r w:rsidR="001C17C4" w:rsidRPr="00924995">
        <w:rPr>
          <w:rFonts w:cstheme="minorHAnsi"/>
          <w:lang w:val="en-US"/>
        </w:rPr>
        <w:t xml:space="preserve"> move</w:t>
      </w:r>
      <w:r w:rsidR="003843B7" w:rsidRPr="00924995">
        <w:rPr>
          <w:rFonts w:cstheme="minorHAnsi"/>
          <w:lang w:val="en-US"/>
        </w:rPr>
        <w:t xml:space="preserve"> </w:t>
      </w:r>
      <w:r w:rsidR="001C17C4" w:rsidRPr="00924995">
        <w:rPr>
          <w:rFonts w:cstheme="minorHAnsi"/>
          <w:lang w:val="en-US"/>
        </w:rPr>
        <w:t>away from the ‘quasi-natural’</w:t>
      </w:r>
      <w:r w:rsidR="007F199A" w:rsidRPr="00924995">
        <w:rPr>
          <w:rFonts w:cstheme="minorHAnsi"/>
          <w:lang w:val="en-US"/>
        </w:rPr>
        <w:t xml:space="preserve"> status of </w:t>
      </w:r>
      <w:r w:rsidR="00623C07" w:rsidRPr="00924995">
        <w:rPr>
          <w:rFonts w:cstheme="minorHAnsi"/>
          <w:lang w:val="en-US"/>
        </w:rPr>
        <w:t>inter</w:t>
      </w:r>
      <w:r w:rsidR="007F199A" w:rsidRPr="00924995">
        <w:rPr>
          <w:rFonts w:cstheme="minorHAnsi"/>
          <w:lang w:val="en-US"/>
        </w:rPr>
        <w:t>national borders</w:t>
      </w:r>
      <w:r w:rsidR="00B06578" w:rsidRPr="00924995">
        <w:rPr>
          <w:rFonts w:cstheme="minorHAnsi"/>
          <w:lang w:val="en-US"/>
        </w:rPr>
        <w:t xml:space="preserve"> </w:t>
      </w:r>
      <w:r w:rsidR="001C17C4" w:rsidRPr="00924995">
        <w:rPr>
          <w:rFonts w:cstheme="minorHAnsi"/>
          <w:lang w:val="en-US"/>
        </w:rPr>
        <w:t>(Gessing et al., 2014</w:t>
      </w:r>
      <w:r w:rsidR="00366E1A" w:rsidRPr="00924995">
        <w:rPr>
          <w:rFonts w:cstheme="minorHAnsi"/>
          <w:lang w:val="en-US"/>
        </w:rPr>
        <w:t xml:space="preserve">: </w:t>
      </w:r>
      <w:r w:rsidR="00D5518B" w:rsidRPr="00924995">
        <w:rPr>
          <w:rFonts w:cstheme="minorHAnsi"/>
          <w:lang w:val="en-US"/>
        </w:rPr>
        <w:t>10</w:t>
      </w:r>
      <w:r w:rsidR="001C17C4" w:rsidRPr="00924995">
        <w:rPr>
          <w:rFonts w:cstheme="minorHAnsi"/>
          <w:lang w:val="en-US"/>
        </w:rPr>
        <w:t xml:space="preserve">) in the migration </w:t>
      </w:r>
      <w:r w:rsidR="007B1059" w:rsidRPr="00924995">
        <w:rPr>
          <w:rFonts w:cstheme="minorHAnsi"/>
          <w:lang w:val="en-US"/>
        </w:rPr>
        <w:t xml:space="preserve">literature towards </w:t>
      </w:r>
      <w:r w:rsidR="00021085" w:rsidRPr="00924995">
        <w:rPr>
          <w:rFonts w:cstheme="minorHAnsi"/>
          <w:lang w:val="en-US"/>
        </w:rPr>
        <w:t xml:space="preserve">a </w:t>
      </w:r>
      <w:r w:rsidR="007B1059" w:rsidRPr="00924995">
        <w:rPr>
          <w:rFonts w:cstheme="minorHAnsi"/>
          <w:lang w:val="en-US"/>
        </w:rPr>
        <w:t>more fluid and interlinked conception of space, positioning</w:t>
      </w:r>
      <w:r w:rsidR="00B42C04" w:rsidRPr="00924995">
        <w:rPr>
          <w:rFonts w:cstheme="minorHAnsi"/>
          <w:lang w:val="en-US"/>
        </w:rPr>
        <w:t>,</w:t>
      </w:r>
      <w:r w:rsidR="007B1059" w:rsidRPr="00924995">
        <w:rPr>
          <w:rFonts w:cstheme="minorHAnsi"/>
          <w:lang w:val="en-US"/>
        </w:rPr>
        <w:t xml:space="preserve"> and place. </w:t>
      </w:r>
      <w:r w:rsidR="00765781" w:rsidRPr="00924995">
        <w:rPr>
          <w:rFonts w:cstheme="minorHAnsi"/>
          <w:lang w:val="en-US"/>
        </w:rPr>
        <w:t>I</w:t>
      </w:r>
      <w:r w:rsidR="00E16004" w:rsidRPr="00924995">
        <w:rPr>
          <w:rFonts w:cstheme="minorHAnsi"/>
          <w:lang w:val="en-US"/>
        </w:rPr>
        <w:t xml:space="preserve">n a similar manner to the mobilities literature, </w:t>
      </w:r>
      <w:r w:rsidR="00765781" w:rsidRPr="00924995">
        <w:rPr>
          <w:rFonts w:cstheme="minorHAnsi"/>
          <w:lang w:val="en-US"/>
        </w:rPr>
        <w:t xml:space="preserve">therefore, </w:t>
      </w:r>
      <w:r w:rsidR="003843B7" w:rsidRPr="00924995">
        <w:rPr>
          <w:rFonts w:cstheme="minorHAnsi"/>
          <w:color w:val="000000"/>
          <w:lang w:val="en-US"/>
        </w:rPr>
        <w:t xml:space="preserve">translocality </w:t>
      </w:r>
      <w:r w:rsidR="00843E73" w:rsidRPr="00924995">
        <w:rPr>
          <w:rFonts w:cstheme="minorHAnsi"/>
          <w:color w:val="000000"/>
          <w:lang w:val="en-US"/>
        </w:rPr>
        <w:t>studies adopt an</w:t>
      </w:r>
      <w:r w:rsidR="003843B7" w:rsidRPr="00924995">
        <w:rPr>
          <w:rFonts w:cstheme="minorHAnsi"/>
          <w:color w:val="000000"/>
          <w:lang w:val="en-US"/>
        </w:rPr>
        <w:t xml:space="preserve"> agency-oriented perspective (Porst, 2015</w:t>
      </w:r>
      <w:r w:rsidR="00843E73" w:rsidRPr="00924995">
        <w:rPr>
          <w:rFonts w:cstheme="minorHAnsi"/>
          <w:color w:val="000000"/>
          <w:lang w:val="en-US"/>
        </w:rPr>
        <w:t>)</w:t>
      </w:r>
      <w:r w:rsidR="00E16004" w:rsidRPr="00924995">
        <w:rPr>
          <w:rFonts w:cstheme="minorHAnsi"/>
          <w:lang w:val="en-US"/>
        </w:rPr>
        <w:t xml:space="preserve"> to express </w:t>
      </w:r>
      <w:r w:rsidR="00DF416A" w:rsidRPr="00924995">
        <w:rPr>
          <w:rFonts w:cstheme="minorHAnsi"/>
          <w:lang w:val="en-US"/>
        </w:rPr>
        <w:t xml:space="preserve">localities </w:t>
      </w:r>
      <w:r w:rsidR="00280E42" w:rsidRPr="00924995">
        <w:rPr>
          <w:rFonts w:cstheme="minorHAnsi"/>
          <w:lang w:val="en-US"/>
        </w:rPr>
        <w:t>‘</w:t>
      </w:r>
      <w:r w:rsidR="00280E42" w:rsidRPr="00924995">
        <w:rPr>
          <w:rFonts w:cstheme="minorHAnsi"/>
          <w:color w:val="000000"/>
          <w:lang w:val="en-US"/>
        </w:rPr>
        <w:t>as experienced by the actors involved’ (Long, 2008: 39)</w:t>
      </w:r>
      <w:r w:rsidR="00280E42" w:rsidRPr="00924995">
        <w:rPr>
          <w:rFonts w:cstheme="minorHAnsi"/>
          <w:lang w:val="en-US"/>
        </w:rPr>
        <w:t xml:space="preserve">, </w:t>
      </w:r>
      <w:r w:rsidR="00DF416A" w:rsidRPr="00924995">
        <w:rPr>
          <w:rFonts w:cstheme="minorHAnsi"/>
          <w:lang w:val="en-US"/>
        </w:rPr>
        <w:t>rather than predetermined geographic ontologies.</w:t>
      </w:r>
      <w:r w:rsidR="00280E42" w:rsidRPr="00924995">
        <w:rPr>
          <w:rFonts w:cstheme="minorHAnsi"/>
          <w:lang w:val="en-US"/>
        </w:rPr>
        <w:t xml:space="preserve"> </w:t>
      </w:r>
    </w:p>
    <w:p w:rsidR="00623C07" w:rsidRPr="00924995" w:rsidRDefault="00623C07" w:rsidP="00374BBC">
      <w:pPr>
        <w:autoSpaceDE w:val="0"/>
        <w:autoSpaceDN w:val="0"/>
        <w:adjustRightInd w:val="0"/>
        <w:spacing w:after="0"/>
        <w:jc w:val="both"/>
        <w:rPr>
          <w:rFonts w:cstheme="minorHAnsi"/>
          <w:lang w:val="en-US"/>
        </w:rPr>
      </w:pPr>
    </w:p>
    <w:p w:rsidR="0051082D" w:rsidRPr="00924995" w:rsidRDefault="001F6448" w:rsidP="00374BBC">
      <w:pPr>
        <w:autoSpaceDE w:val="0"/>
        <w:autoSpaceDN w:val="0"/>
        <w:adjustRightInd w:val="0"/>
        <w:spacing w:after="0"/>
        <w:jc w:val="both"/>
        <w:rPr>
          <w:rFonts w:cstheme="minorHAnsi"/>
        </w:rPr>
      </w:pPr>
      <w:r w:rsidRPr="00924995">
        <w:rPr>
          <w:rFonts w:cstheme="minorHAnsi"/>
        </w:rPr>
        <w:t>By emphasising the agentive nature of mobility in this way (Brickell and Datta, 20</w:t>
      </w:r>
      <w:r w:rsidR="001C5D8D" w:rsidRPr="00924995">
        <w:rPr>
          <w:rFonts w:cstheme="minorHAnsi"/>
        </w:rPr>
        <w:t>11</w:t>
      </w:r>
      <w:r w:rsidR="00505B9F" w:rsidRPr="00924995">
        <w:rPr>
          <w:rFonts w:cstheme="minorHAnsi"/>
        </w:rPr>
        <w:t>; Oakes and Schein, 2006</w:t>
      </w:r>
      <w:r w:rsidR="001C5D8D" w:rsidRPr="00924995">
        <w:rPr>
          <w:rFonts w:cstheme="minorHAnsi"/>
        </w:rPr>
        <w:t xml:space="preserve">), translocal studies </w:t>
      </w:r>
      <w:r w:rsidR="005B6FEA" w:rsidRPr="00924995">
        <w:rPr>
          <w:rFonts w:cstheme="minorHAnsi"/>
        </w:rPr>
        <w:t xml:space="preserve">interrogate and </w:t>
      </w:r>
      <w:r w:rsidR="00746ABC" w:rsidRPr="00924995">
        <w:rPr>
          <w:rFonts w:cstheme="minorHAnsi"/>
        </w:rPr>
        <w:t xml:space="preserve">work to </w:t>
      </w:r>
      <w:r w:rsidR="005B6FEA" w:rsidRPr="00924995">
        <w:rPr>
          <w:rFonts w:cstheme="minorHAnsi"/>
        </w:rPr>
        <w:t xml:space="preserve">reformulate </w:t>
      </w:r>
      <w:r w:rsidR="00746ABC" w:rsidRPr="00924995">
        <w:rPr>
          <w:rFonts w:cstheme="minorHAnsi"/>
        </w:rPr>
        <w:t>‘</w:t>
      </w:r>
      <w:r w:rsidR="001C5D8D" w:rsidRPr="00924995">
        <w:rPr>
          <w:rFonts w:cstheme="minorHAnsi"/>
          <w:lang w:val="en-US"/>
        </w:rPr>
        <w:t>orthodox views of space as bounded and co</w:t>
      </w:r>
      <w:r w:rsidR="00094A66" w:rsidRPr="00924995">
        <w:rPr>
          <w:rFonts w:cstheme="minorHAnsi"/>
          <w:lang w:val="en-US"/>
        </w:rPr>
        <w:t>herent territory’ (Collins, 2012</w:t>
      </w:r>
      <w:r w:rsidR="001C5D8D" w:rsidRPr="00924995">
        <w:rPr>
          <w:rFonts w:cstheme="minorHAnsi"/>
          <w:lang w:val="en-US"/>
        </w:rPr>
        <w:t>: 318) in a manner increasingly familiar to human geographers</w:t>
      </w:r>
      <w:r w:rsidR="001C5D8D" w:rsidRPr="00924995">
        <w:rPr>
          <w:rFonts w:cstheme="minorHAnsi"/>
        </w:rPr>
        <w:t xml:space="preserve">. </w:t>
      </w:r>
      <w:r w:rsidR="00174018" w:rsidRPr="00924995">
        <w:rPr>
          <w:rFonts w:cstheme="minorHAnsi"/>
        </w:rPr>
        <w:t>Yet</w:t>
      </w:r>
      <w:r w:rsidR="00E16004" w:rsidRPr="00924995">
        <w:rPr>
          <w:rFonts w:cstheme="minorHAnsi"/>
        </w:rPr>
        <w:t xml:space="preserve"> beyond this undergirding mandate, the specifics of its approach </w:t>
      </w:r>
      <w:r w:rsidR="005E6096" w:rsidRPr="00924995">
        <w:rPr>
          <w:rFonts w:cstheme="minorHAnsi"/>
        </w:rPr>
        <w:t>vary</w:t>
      </w:r>
      <w:r w:rsidR="00E16004" w:rsidRPr="00924995">
        <w:rPr>
          <w:rFonts w:cstheme="minorHAnsi"/>
        </w:rPr>
        <w:t xml:space="preserve"> </w:t>
      </w:r>
      <w:r w:rsidR="00564352" w:rsidRPr="00924995">
        <w:rPr>
          <w:rFonts w:cstheme="minorHAnsi"/>
        </w:rPr>
        <w:t xml:space="preserve">substantially, with the literature broadly divisible </w:t>
      </w:r>
      <w:r w:rsidR="0051082D" w:rsidRPr="00924995">
        <w:rPr>
          <w:rFonts w:cstheme="minorHAnsi"/>
        </w:rPr>
        <w:t>into three camps</w:t>
      </w:r>
      <w:r w:rsidR="00642C08" w:rsidRPr="00924995">
        <w:rPr>
          <w:rFonts w:cstheme="minorHAnsi"/>
        </w:rPr>
        <w:t>: f</w:t>
      </w:r>
      <w:r w:rsidR="00E72712" w:rsidRPr="00924995">
        <w:rPr>
          <w:rFonts w:cstheme="minorHAnsi"/>
        </w:rPr>
        <w:t>irst, that</w:t>
      </w:r>
      <w:r w:rsidR="0051082D" w:rsidRPr="00924995">
        <w:rPr>
          <w:rFonts w:cstheme="minorHAnsi"/>
        </w:rPr>
        <w:t xml:space="preserve"> concerned primarily with develo</w:t>
      </w:r>
      <w:r w:rsidR="00642C08" w:rsidRPr="00924995">
        <w:rPr>
          <w:rFonts w:cstheme="minorHAnsi"/>
        </w:rPr>
        <w:t>pment and adaptation processes;</w:t>
      </w:r>
      <w:r w:rsidR="00E72712" w:rsidRPr="00924995">
        <w:rPr>
          <w:rFonts w:cstheme="minorHAnsi"/>
        </w:rPr>
        <w:t xml:space="preserve"> secondly that which focuses on subjectivities, roles and positionality – especially in relation to gender and the household – and finally that which uses the analytical tools of translocality to explore human-environmental relations.</w:t>
      </w:r>
    </w:p>
    <w:p w:rsidR="00E16004" w:rsidRPr="00924995" w:rsidRDefault="00E16004" w:rsidP="00374BBC">
      <w:pPr>
        <w:autoSpaceDE w:val="0"/>
        <w:autoSpaceDN w:val="0"/>
        <w:adjustRightInd w:val="0"/>
        <w:spacing w:after="0"/>
        <w:jc w:val="both"/>
        <w:rPr>
          <w:rFonts w:cstheme="minorHAnsi"/>
          <w:lang w:val="en-US"/>
        </w:rPr>
      </w:pPr>
    </w:p>
    <w:p w:rsidR="004C2B2E" w:rsidRPr="00924995" w:rsidRDefault="004C2B2E" w:rsidP="00374BBC">
      <w:pPr>
        <w:autoSpaceDE w:val="0"/>
        <w:autoSpaceDN w:val="0"/>
        <w:adjustRightInd w:val="0"/>
        <w:spacing w:after="0"/>
        <w:jc w:val="both"/>
        <w:rPr>
          <w:rFonts w:cstheme="minorHAnsi"/>
          <w:lang w:val="en-US"/>
        </w:rPr>
      </w:pPr>
      <w:r w:rsidRPr="00924995">
        <w:rPr>
          <w:rFonts w:cstheme="minorHAnsi"/>
        </w:rPr>
        <w:t xml:space="preserve">This </w:t>
      </w:r>
      <w:r w:rsidR="00174018" w:rsidRPr="00924995">
        <w:rPr>
          <w:rFonts w:cstheme="minorHAnsi"/>
        </w:rPr>
        <w:t xml:space="preserve">first </w:t>
      </w:r>
      <w:r w:rsidR="00CB717E" w:rsidRPr="00924995">
        <w:rPr>
          <w:rFonts w:cstheme="minorHAnsi"/>
        </w:rPr>
        <w:t xml:space="preserve">of these, oriented towards development and planning models (e.g. </w:t>
      </w:r>
      <w:r w:rsidR="006D5043" w:rsidRPr="00924995">
        <w:rPr>
          <w:rFonts w:cstheme="minorHAnsi"/>
        </w:rPr>
        <w:t xml:space="preserve">Zoomers et al., 2016; </w:t>
      </w:r>
      <w:r w:rsidR="00CB717E" w:rsidRPr="00924995">
        <w:rPr>
          <w:rFonts w:cstheme="minorHAnsi"/>
        </w:rPr>
        <w:t xml:space="preserve">Islam and Herbeck, 2013; </w:t>
      </w:r>
      <w:r w:rsidR="0090729C" w:rsidRPr="00924995">
        <w:rPr>
          <w:rFonts w:cstheme="minorHAnsi"/>
        </w:rPr>
        <w:t>Zoomers and Weste</w:t>
      </w:r>
      <w:r w:rsidR="00CB717E" w:rsidRPr="00924995">
        <w:rPr>
          <w:rFonts w:cstheme="minorHAnsi"/>
        </w:rPr>
        <w:t xml:space="preserve">n, 2011; Steel et al., 2011; Long, 2008) </w:t>
      </w:r>
      <w:r w:rsidRPr="00924995">
        <w:rPr>
          <w:rFonts w:cstheme="minorHAnsi"/>
        </w:rPr>
        <w:t>is thematicall</w:t>
      </w:r>
      <w:r w:rsidR="00687735" w:rsidRPr="00924995">
        <w:rPr>
          <w:rFonts w:cstheme="minorHAnsi"/>
        </w:rPr>
        <w:t>y and analytically linked to migration studies</w:t>
      </w:r>
      <w:r w:rsidR="00F06714" w:rsidRPr="00924995">
        <w:rPr>
          <w:rFonts w:cstheme="minorHAnsi"/>
        </w:rPr>
        <w:t xml:space="preserve">, </w:t>
      </w:r>
      <w:r w:rsidR="00564352" w:rsidRPr="00924995">
        <w:rPr>
          <w:rFonts w:cstheme="minorHAnsi"/>
        </w:rPr>
        <w:t>sharing with it the core aim of exploring</w:t>
      </w:r>
      <w:r w:rsidR="000B5B11" w:rsidRPr="00924995">
        <w:rPr>
          <w:rFonts w:cstheme="minorHAnsi"/>
          <w:lang w:val="en-US"/>
        </w:rPr>
        <w:t xml:space="preserve"> </w:t>
      </w:r>
      <w:r w:rsidR="00CB717E" w:rsidRPr="00924995">
        <w:rPr>
          <w:rFonts w:cstheme="minorHAnsi"/>
          <w:lang w:val="en-US"/>
        </w:rPr>
        <w:t>‘the relationship between development and growing interconnectivity or the spatial expansion of socio-economic relations’ (Steel et al., 2011: 412)</w:t>
      </w:r>
      <w:r w:rsidR="00CB717E" w:rsidRPr="00924995">
        <w:rPr>
          <w:rFonts w:cstheme="minorHAnsi"/>
        </w:rPr>
        <w:t xml:space="preserve">. </w:t>
      </w:r>
      <w:r w:rsidR="003965CE" w:rsidRPr="00924995">
        <w:rPr>
          <w:rFonts w:cstheme="minorHAnsi"/>
          <w:lang w:val="en-US"/>
        </w:rPr>
        <w:t>Nevertheless</w:t>
      </w:r>
      <w:r w:rsidR="007F758D" w:rsidRPr="00924995">
        <w:rPr>
          <w:rFonts w:cstheme="minorHAnsi"/>
          <w:lang w:val="en-US"/>
        </w:rPr>
        <w:t>, directed as it is towards the analysis of</w:t>
      </w:r>
      <w:r w:rsidR="000B5B11" w:rsidRPr="00924995">
        <w:rPr>
          <w:rFonts w:cstheme="minorHAnsi"/>
          <w:lang w:val="en-US"/>
        </w:rPr>
        <w:t xml:space="preserve"> development inputs (e.g. economic growth, environmental risk, urbanization) and outputs (e.g. changing consumption patterns, h</w:t>
      </w:r>
      <w:r w:rsidR="009533EA" w:rsidRPr="00924995">
        <w:rPr>
          <w:rFonts w:cstheme="minorHAnsi"/>
          <w:lang w:val="en-US"/>
        </w:rPr>
        <w:t>ealth outcomes and demogra</w:t>
      </w:r>
      <w:r w:rsidR="007F758D" w:rsidRPr="00924995">
        <w:rPr>
          <w:rFonts w:cstheme="minorHAnsi"/>
          <w:lang w:val="en-US"/>
        </w:rPr>
        <w:t>phy), it</w:t>
      </w:r>
      <w:r w:rsidR="009533EA" w:rsidRPr="00924995">
        <w:rPr>
          <w:rFonts w:cstheme="minorHAnsi"/>
          <w:lang w:val="en-US"/>
        </w:rPr>
        <w:t xml:space="preserve"> challenges the primacy of exi</w:t>
      </w:r>
      <w:r w:rsidR="00564352" w:rsidRPr="00924995">
        <w:rPr>
          <w:rFonts w:cstheme="minorHAnsi"/>
          <w:lang w:val="en-US"/>
        </w:rPr>
        <w:t>s</w:t>
      </w:r>
      <w:r w:rsidR="009533EA" w:rsidRPr="00924995">
        <w:rPr>
          <w:rFonts w:cstheme="minorHAnsi"/>
          <w:lang w:val="en-US"/>
        </w:rPr>
        <w:t xml:space="preserve">ting geographical boundaries, but </w:t>
      </w:r>
      <w:r w:rsidR="004E1D67" w:rsidRPr="00924995">
        <w:rPr>
          <w:rFonts w:cstheme="minorHAnsi"/>
          <w:lang w:val="en-US"/>
        </w:rPr>
        <w:t>not the lexicon of development underp</w:t>
      </w:r>
      <w:r w:rsidR="007F758D" w:rsidRPr="00924995">
        <w:rPr>
          <w:rFonts w:cstheme="minorHAnsi"/>
          <w:lang w:val="en-US"/>
        </w:rPr>
        <w:t xml:space="preserve">inning the questions </w:t>
      </w:r>
      <w:r w:rsidR="00F222FA" w:rsidRPr="00924995">
        <w:rPr>
          <w:rFonts w:cstheme="minorHAnsi"/>
          <w:lang w:val="en-US"/>
        </w:rPr>
        <w:t>it informs</w:t>
      </w:r>
      <w:r w:rsidR="007F758D" w:rsidRPr="00924995">
        <w:rPr>
          <w:rFonts w:cstheme="minorHAnsi"/>
          <w:lang w:val="en-US"/>
        </w:rPr>
        <w:t>.</w:t>
      </w:r>
      <w:r w:rsidR="004E1D67" w:rsidRPr="00924995">
        <w:rPr>
          <w:rFonts w:cstheme="minorHAnsi"/>
          <w:lang w:val="en-US"/>
        </w:rPr>
        <w:t xml:space="preserve"> </w:t>
      </w:r>
      <w:r w:rsidR="007F758D" w:rsidRPr="00924995">
        <w:rPr>
          <w:rFonts w:cstheme="minorHAnsi"/>
          <w:lang w:val="en-US"/>
        </w:rPr>
        <w:t xml:space="preserve">It therefore </w:t>
      </w:r>
      <w:r w:rsidR="004E1D67" w:rsidRPr="00924995">
        <w:rPr>
          <w:rFonts w:cstheme="minorHAnsi"/>
          <w:lang w:val="en-US"/>
        </w:rPr>
        <w:t>remain</w:t>
      </w:r>
      <w:r w:rsidR="007F758D" w:rsidRPr="00924995">
        <w:rPr>
          <w:rFonts w:cstheme="minorHAnsi"/>
          <w:lang w:val="en-US"/>
        </w:rPr>
        <w:t>s</w:t>
      </w:r>
      <w:r w:rsidR="004E1D67" w:rsidRPr="00924995">
        <w:rPr>
          <w:rFonts w:cstheme="minorHAnsi"/>
          <w:lang w:val="en-US"/>
        </w:rPr>
        <w:t xml:space="preserve"> </w:t>
      </w:r>
      <w:r w:rsidR="00687735" w:rsidRPr="00924995">
        <w:rPr>
          <w:rFonts w:cstheme="minorHAnsi"/>
          <w:lang w:val="en-US"/>
        </w:rPr>
        <w:t xml:space="preserve">in many cases </w:t>
      </w:r>
      <w:r w:rsidR="004E1D67" w:rsidRPr="00924995">
        <w:rPr>
          <w:rFonts w:cstheme="minorHAnsi"/>
          <w:lang w:val="en-US"/>
        </w:rPr>
        <w:t xml:space="preserve">‘heavily </w:t>
      </w:r>
      <w:r w:rsidR="004E1D67" w:rsidRPr="00924995">
        <w:rPr>
          <w:rFonts w:cstheme="minorHAnsi"/>
          <w:lang w:val="en-US"/>
        </w:rPr>
        <w:lastRenderedPageBreak/>
        <w:t>biased towards the representation of the migration experiences of ‘productive-aged’ males’ and has ‘largely left out the experiences of women, children, younger people and the elderly’ (Truong and Gasper, 2008: 287)</w:t>
      </w:r>
      <w:r w:rsidR="00E34808" w:rsidRPr="00924995">
        <w:rPr>
          <w:rFonts w:cstheme="minorHAnsi"/>
          <w:lang w:val="en-US"/>
        </w:rPr>
        <w:t>.</w:t>
      </w:r>
    </w:p>
    <w:p w:rsidR="00E34808" w:rsidRPr="00924995" w:rsidRDefault="00E34808" w:rsidP="00374BBC">
      <w:pPr>
        <w:autoSpaceDE w:val="0"/>
        <w:autoSpaceDN w:val="0"/>
        <w:adjustRightInd w:val="0"/>
        <w:spacing w:after="0"/>
        <w:jc w:val="both"/>
        <w:rPr>
          <w:rFonts w:cstheme="minorHAnsi"/>
          <w:lang w:val="en-US"/>
        </w:rPr>
      </w:pPr>
    </w:p>
    <w:p w:rsidR="00C9585C" w:rsidRPr="00924995" w:rsidRDefault="00174018" w:rsidP="00374BBC">
      <w:pPr>
        <w:autoSpaceDE w:val="0"/>
        <w:autoSpaceDN w:val="0"/>
        <w:adjustRightInd w:val="0"/>
        <w:spacing w:after="0"/>
        <w:jc w:val="both"/>
        <w:rPr>
          <w:rFonts w:cstheme="minorHAnsi"/>
        </w:rPr>
      </w:pPr>
      <w:r w:rsidRPr="00924995">
        <w:rPr>
          <w:rFonts w:cstheme="minorHAnsi"/>
          <w:lang w:val="en-US"/>
        </w:rPr>
        <w:t>Responding to this lacuna</w:t>
      </w:r>
      <w:r w:rsidR="00E34808" w:rsidRPr="00924995">
        <w:rPr>
          <w:rFonts w:cstheme="minorHAnsi"/>
          <w:lang w:val="en-US"/>
        </w:rPr>
        <w:t xml:space="preserve">, a </w:t>
      </w:r>
      <w:r w:rsidRPr="00924995">
        <w:rPr>
          <w:rFonts w:cstheme="minorHAnsi"/>
          <w:lang w:val="en-US"/>
        </w:rPr>
        <w:t>second</w:t>
      </w:r>
      <w:r w:rsidR="00E34808" w:rsidRPr="00924995">
        <w:rPr>
          <w:rFonts w:cstheme="minorHAnsi"/>
          <w:lang w:val="en-US"/>
        </w:rPr>
        <w:t xml:space="preserve"> strand of the translocality literat</w:t>
      </w:r>
      <w:r w:rsidR="00835FBC" w:rsidRPr="00924995">
        <w:rPr>
          <w:rFonts w:cstheme="minorHAnsi"/>
          <w:lang w:val="en-US"/>
        </w:rPr>
        <w:t xml:space="preserve">ure has </w:t>
      </w:r>
      <w:r w:rsidR="00687735" w:rsidRPr="00924995">
        <w:rPr>
          <w:rFonts w:cstheme="minorHAnsi"/>
          <w:lang w:val="en-US"/>
        </w:rPr>
        <w:t>emerged</w:t>
      </w:r>
      <w:r w:rsidR="00835FBC" w:rsidRPr="00924995">
        <w:rPr>
          <w:rFonts w:cstheme="minorHAnsi"/>
          <w:lang w:val="en-US"/>
        </w:rPr>
        <w:t xml:space="preserve"> </w:t>
      </w:r>
      <w:r w:rsidR="00F15FD3" w:rsidRPr="00924995">
        <w:rPr>
          <w:rFonts w:cstheme="minorHAnsi"/>
          <w:lang w:val="en-US"/>
        </w:rPr>
        <w:t xml:space="preserve">in particular </w:t>
      </w:r>
      <w:r w:rsidR="00835FBC" w:rsidRPr="00924995">
        <w:rPr>
          <w:rFonts w:cstheme="minorHAnsi"/>
          <w:lang w:val="en-US"/>
        </w:rPr>
        <w:t xml:space="preserve">from </w:t>
      </w:r>
      <w:r w:rsidR="00F15FD3" w:rsidRPr="00924995">
        <w:rPr>
          <w:rFonts w:cstheme="minorHAnsi"/>
          <w:lang w:val="en-US"/>
        </w:rPr>
        <w:t xml:space="preserve">micro-scale studies </w:t>
      </w:r>
      <w:r w:rsidR="001E1383" w:rsidRPr="00924995">
        <w:rPr>
          <w:rFonts w:cstheme="minorHAnsi"/>
          <w:lang w:val="en-US"/>
        </w:rPr>
        <w:t xml:space="preserve">of migration and mobility </w:t>
      </w:r>
      <w:r w:rsidR="00F15FD3" w:rsidRPr="00924995">
        <w:rPr>
          <w:rFonts w:cstheme="minorHAnsi"/>
          <w:lang w:val="en-US"/>
        </w:rPr>
        <w:t xml:space="preserve">conducted within </w:t>
      </w:r>
      <w:r w:rsidR="00BF74F7" w:rsidRPr="00924995">
        <w:rPr>
          <w:rFonts w:cstheme="minorHAnsi"/>
        </w:rPr>
        <w:t xml:space="preserve">both the feminist </w:t>
      </w:r>
      <w:r w:rsidR="00835FBC" w:rsidRPr="00924995">
        <w:rPr>
          <w:rFonts w:cstheme="minorHAnsi"/>
        </w:rPr>
        <w:t>(e.g. Har</w:t>
      </w:r>
      <w:r w:rsidR="00BF74F7" w:rsidRPr="00924995">
        <w:rPr>
          <w:rFonts w:cstheme="minorHAnsi"/>
        </w:rPr>
        <w:t>ker, 2009; Valentine, 20</w:t>
      </w:r>
      <w:r w:rsidR="00A05649" w:rsidRPr="00924995">
        <w:rPr>
          <w:rFonts w:cstheme="minorHAnsi"/>
        </w:rPr>
        <w:t>06</w:t>
      </w:r>
      <w:r w:rsidR="00835FBC" w:rsidRPr="00924995">
        <w:rPr>
          <w:rFonts w:cstheme="minorHAnsi"/>
        </w:rPr>
        <w:t>; Valentine et al., 199</w:t>
      </w:r>
      <w:r w:rsidR="00687735" w:rsidRPr="00924995">
        <w:rPr>
          <w:rFonts w:cstheme="minorHAnsi"/>
        </w:rPr>
        <w:t xml:space="preserve">8) and </w:t>
      </w:r>
      <w:r w:rsidR="00612245" w:rsidRPr="00924995">
        <w:rPr>
          <w:rFonts w:cstheme="minorHAnsi"/>
        </w:rPr>
        <w:t xml:space="preserve">– more specifically – </w:t>
      </w:r>
      <w:r w:rsidR="00687735" w:rsidRPr="00924995">
        <w:rPr>
          <w:rFonts w:cstheme="minorHAnsi"/>
        </w:rPr>
        <w:t xml:space="preserve">‘left behind’ literatures </w:t>
      </w:r>
      <w:r w:rsidR="00835FBC" w:rsidRPr="00924995">
        <w:rPr>
          <w:rFonts w:cstheme="minorHAnsi"/>
        </w:rPr>
        <w:t xml:space="preserve">(e.g. Yeoh and Huang, 2014; Toyota et al., 2007; Yeoh et </w:t>
      </w:r>
      <w:r w:rsidR="007F758D" w:rsidRPr="00924995">
        <w:rPr>
          <w:rFonts w:cstheme="minorHAnsi"/>
        </w:rPr>
        <w:t>al., 2002)</w:t>
      </w:r>
      <w:r w:rsidR="0097475D" w:rsidRPr="00924995">
        <w:rPr>
          <w:rFonts w:cstheme="minorHAnsi"/>
        </w:rPr>
        <w:t xml:space="preserve">. </w:t>
      </w:r>
      <w:r w:rsidR="007F758D" w:rsidRPr="00924995">
        <w:rPr>
          <w:rFonts w:cstheme="minorHAnsi"/>
        </w:rPr>
        <w:t>T</w:t>
      </w:r>
      <w:r w:rsidR="00835FBC" w:rsidRPr="00924995">
        <w:rPr>
          <w:rFonts w:cstheme="minorHAnsi"/>
        </w:rPr>
        <w:t>hese studies (</w:t>
      </w:r>
      <w:r w:rsidR="0094693D" w:rsidRPr="00924995">
        <w:rPr>
          <w:rFonts w:cstheme="minorHAnsi"/>
        </w:rPr>
        <w:t xml:space="preserve">Blumtritt, 2013; Rogaly and Thieme, 2012; </w:t>
      </w:r>
      <w:r w:rsidR="000F62AA" w:rsidRPr="00924995">
        <w:rPr>
          <w:rFonts w:cstheme="minorHAnsi"/>
        </w:rPr>
        <w:t>Truong and Gasper, 2008</w:t>
      </w:r>
      <w:r w:rsidR="0094693D" w:rsidRPr="00924995">
        <w:rPr>
          <w:rFonts w:cstheme="minorHAnsi"/>
        </w:rPr>
        <w:t>; Conradson and Mckay, 2007</w:t>
      </w:r>
      <w:r w:rsidR="00835FBC" w:rsidRPr="00924995">
        <w:rPr>
          <w:rFonts w:cstheme="minorHAnsi"/>
        </w:rPr>
        <w:t>)</w:t>
      </w:r>
      <w:r w:rsidR="000F75BC" w:rsidRPr="00924995">
        <w:rPr>
          <w:rFonts w:cstheme="minorHAnsi"/>
        </w:rPr>
        <w:t xml:space="preserve"> </w:t>
      </w:r>
      <w:r w:rsidR="00687735" w:rsidRPr="00924995">
        <w:rPr>
          <w:rFonts w:cstheme="minorHAnsi"/>
        </w:rPr>
        <w:t>depart from their development oriented counterparts to investigate</w:t>
      </w:r>
      <w:r w:rsidR="00835FBC" w:rsidRPr="00924995">
        <w:rPr>
          <w:rFonts w:cstheme="minorHAnsi"/>
        </w:rPr>
        <w:t xml:space="preserve"> how </w:t>
      </w:r>
      <w:r w:rsidR="000F75BC" w:rsidRPr="00924995">
        <w:rPr>
          <w:rFonts w:cstheme="minorHAnsi"/>
        </w:rPr>
        <w:t xml:space="preserve">social and economic </w:t>
      </w:r>
      <w:r w:rsidR="00835FBC" w:rsidRPr="00924995">
        <w:rPr>
          <w:rFonts w:cstheme="minorHAnsi"/>
        </w:rPr>
        <w:t xml:space="preserve">remittance flows </w:t>
      </w:r>
      <w:r w:rsidR="00BE6A6A" w:rsidRPr="00924995">
        <w:rPr>
          <w:rFonts w:cstheme="minorHAnsi"/>
        </w:rPr>
        <w:t xml:space="preserve">(see Lindlay, 2010) </w:t>
      </w:r>
      <w:r w:rsidR="00835FBC" w:rsidRPr="00924995">
        <w:rPr>
          <w:rFonts w:cstheme="minorHAnsi"/>
        </w:rPr>
        <w:t xml:space="preserve">and </w:t>
      </w:r>
      <w:r w:rsidR="000F75BC" w:rsidRPr="00924995">
        <w:rPr>
          <w:rFonts w:cstheme="minorHAnsi"/>
        </w:rPr>
        <w:t xml:space="preserve">circular migration patterns </w:t>
      </w:r>
      <w:r w:rsidR="00835FBC" w:rsidRPr="00924995">
        <w:rPr>
          <w:rFonts w:cstheme="minorHAnsi"/>
        </w:rPr>
        <w:t>have produced new norms</w:t>
      </w:r>
      <w:r w:rsidR="000F75BC" w:rsidRPr="00924995">
        <w:rPr>
          <w:rFonts w:cstheme="minorHAnsi"/>
        </w:rPr>
        <w:t xml:space="preserve"> and roles within the household and ‘home’ (Brickell, 2012)</w:t>
      </w:r>
      <w:r w:rsidR="007F758D" w:rsidRPr="00924995">
        <w:rPr>
          <w:rFonts w:cstheme="minorHAnsi"/>
        </w:rPr>
        <w:t xml:space="preserve"> and in doing so critique </w:t>
      </w:r>
      <w:r w:rsidR="005B0296" w:rsidRPr="00924995">
        <w:rPr>
          <w:rFonts w:cstheme="minorHAnsi"/>
        </w:rPr>
        <w:t xml:space="preserve">the </w:t>
      </w:r>
      <w:r w:rsidR="00EB0B8C" w:rsidRPr="00924995">
        <w:rPr>
          <w:rFonts w:cstheme="minorHAnsi"/>
          <w:lang w:val="en-US"/>
        </w:rPr>
        <w:t xml:space="preserve">‘battlefield of knowledge’ (Truong and Gasper, 2008: 287) </w:t>
      </w:r>
      <w:r w:rsidR="00EB0B8C" w:rsidRPr="00924995">
        <w:rPr>
          <w:rFonts w:cstheme="minorHAnsi"/>
        </w:rPr>
        <w:t>through</w:t>
      </w:r>
      <w:r w:rsidR="007F758D" w:rsidRPr="00924995">
        <w:rPr>
          <w:rFonts w:cstheme="minorHAnsi"/>
        </w:rPr>
        <w:t xml:space="preserve"> which mobility is interpreted. Thus, they examine, in particular, </w:t>
      </w:r>
      <w:r w:rsidR="00A615B6" w:rsidRPr="00924995">
        <w:rPr>
          <w:rFonts w:cstheme="minorHAnsi"/>
        </w:rPr>
        <w:t>‘</w:t>
      </w:r>
      <w:r w:rsidR="00EB0B8C" w:rsidRPr="00924995">
        <w:rPr>
          <w:rFonts w:cstheme="minorHAnsi"/>
        </w:rPr>
        <w:t>t</w:t>
      </w:r>
      <w:r w:rsidR="00A615B6" w:rsidRPr="00924995">
        <w:rPr>
          <w:rFonts w:cstheme="minorHAnsi"/>
        </w:rPr>
        <w:t>he complex forms of subjectivity and feeling that emerge through geographical mobility’ (Conradson and McKay, 2007: 167)</w:t>
      </w:r>
      <w:r w:rsidR="007F758D" w:rsidRPr="00924995">
        <w:rPr>
          <w:rFonts w:cstheme="minorHAnsi"/>
        </w:rPr>
        <w:t xml:space="preserve">, using subjective accounts to deconstruct the meaning of far larger </w:t>
      </w:r>
      <w:r w:rsidR="00444BF1" w:rsidRPr="00924995">
        <w:rPr>
          <w:rFonts w:cstheme="minorHAnsi"/>
        </w:rPr>
        <w:t>scalar</w:t>
      </w:r>
      <w:r w:rsidR="007F758D" w:rsidRPr="00924995">
        <w:rPr>
          <w:rFonts w:cstheme="minorHAnsi"/>
        </w:rPr>
        <w:t xml:space="preserve"> flows.</w:t>
      </w:r>
    </w:p>
    <w:p w:rsidR="004626EC" w:rsidRPr="00924995" w:rsidRDefault="004626EC" w:rsidP="00374BBC">
      <w:pPr>
        <w:autoSpaceDE w:val="0"/>
        <w:autoSpaceDN w:val="0"/>
        <w:adjustRightInd w:val="0"/>
        <w:spacing w:after="0"/>
        <w:jc w:val="both"/>
        <w:rPr>
          <w:rFonts w:cstheme="minorHAnsi"/>
          <w:lang w:val="en-US"/>
        </w:rPr>
      </w:pPr>
    </w:p>
    <w:p w:rsidR="002C17C4" w:rsidRPr="00924995" w:rsidRDefault="0051082D" w:rsidP="00374BBC">
      <w:pPr>
        <w:autoSpaceDE w:val="0"/>
        <w:autoSpaceDN w:val="0"/>
        <w:adjustRightInd w:val="0"/>
        <w:spacing w:after="0"/>
        <w:jc w:val="both"/>
        <w:rPr>
          <w:rFonts w:cstheme="minorHAnsi"/>
          <w:lang w:bidi="km-KH"/>
        </w:rPr>
      </w:pPr>
      <w:r w:rsidRPr="00924995">
        <w:rPr>
          <w:rFonts w:cstheme="minorHAnsi"/>
        </w:rPr>
        <w:t xml:space="preserve">Elements of this line of questioning are apparent in </w:t>
      </w:r>
      <w:r w:rsidR="006748D4" w:rsidRPr="00924995">
        <w:rPr>
          <w:rFonts w:cstheme="minorHAnsi"/>
        </w:rPr>
        <w:t>a</w:t>
      </w:r>
      <w:r w:rsidRPr="00924995">
        <w:rPr>
          <w:rFonts w:cstheme="minorHAnsi"/>
        </w:rPr>
        <w:t xml:space="preserve"> </w:t>
      </w:r>
      <w:r w:rsidR="006748D4" w:rsidRPr="00924995">
        <w:rPr>
          <w:rFonts w:cstheme="minorHAnsi"/>
        </w:rPr>
        <w:t>third</w:t>
      </w:r>
      <w:r w:rsidRPr="00924995">
        <w:rPr>
          <w:rFonts w:cstheme="minorHAnsi"/>
        </w:rPr>
        <w:t xml:space="preserve"> strand of translocality </w:t>
      </w:r>
      <w:r w:rsidR="0045395A" w:rsidRPr="00924995">
        <w:rPr>
          <w:rFonts w:cstheme="minorHAnsi"/>
        </w:rPr>
        <w:t>scholarship</w:t>
      </w:r>
      <w:r w:rsidR="007B78F4" w:rsidRPr="00924995">
        <w:rPr>
          <w:rFonts w:cstheme="minorHAnsi"/>
        </w:rPr>
        <w:t>, discussed below</w:t>
      </w:r>
      <w:r w:rsidR="00AD0A9B" w:rsidRPr="00924995">
        <w:rPr>
          <w:rFonts w:cstheme="minorHAnsi"/>
        </w:rPr>
        <w:t xml:space="preserve">. </w:t>
      </w:r>
      <w:r w:rsidR="0028554B" w:rsidRPr="00924995">
        <w:rPr>
          <w:rFonts w:cstheme="minorHAnsi"/>
        </w:rPr>
        <w:t>Stemming from</w:t>
      </w:r>
      <w:r w:rsidR="00537C88" w:rsidRPr="00924995">
        <w:rPr>
          <w:rFonts w:cstheme="minorHAnsi"/>
        </w:rPr>
        <w:t xml:space="preserve"> the twin literatures on </w:t>
      </w:r>
      <w:r w:rsidR="00537C88" w:rsidRPr="00924995">
        <w:rPr>
          <w:rFonts w:cstheme="minorHAnsi"/>
          <w:lang w:bidi="km-KH"/>
        </w:rPr>
        <w:t xml:space="preserve">resilience (Berkes and Ross, 2013; Nelson and Finan, 2009; Cutter et al., 2008; </w:t>
      </w:r>
      <w:r w:rsidR="00537C88" w:rsidRPr="00924995">
        <w:rPr>
          <w:rFonts w:cstheme="minorHAnsi"/>
        </w:rPr>
        <w:t>Adger, 2000</w:t>
      </w:r>
      <w:r w:rsidR="00537C88" w:rsidRPr="00924995">
        <w:rPr>
          <w:rStyle w:val="a"/>
          <w:rFonts w:cstheme="minorHAnsi"/>
          <w:color w:val="231F20"/>
        </w:rPr>
        <w:t>; Holling, 1973) and socio-ecological systems (Bourdier, 2</w:t>
      </w:r>
      <w:r w:rsidR="00BC4898" w:rsidRPr="00924995">
        <w:rPr>
          <w:rStyle w:val="a"/>
          <w:rFonts w:cstheme="minorHAnsi"/>
          <w:color w:val="231F20"/>
        </w:rPr>
        <w:t>015; Lambin and Meyfroidt, 2010</w:t>
      </w:r>
      <w:r w:rsidR="00537C88" w:rsidRPr="00924995">
        <w:rPr>
          <w:rStyle w:val="a"/>
          <w:rFonts w:cstheme="minorHAnsi"/>
          <w:color w:val="231F20"/>
        </w:rPr>
        <w:t xml:space="preserve">; </w:t>
      </w:r>
      <w:r w:rsidR="00F21344" w:rsidRPr="00924995">
        <w:rPr>
          <w:rStyle w:val="a"/>
          <w:rFonts w:cstheme="minorHAnsi"/>
          <w:color w:val="231F20"/>
        </w:rPr>
        <w:t xml:space="preserve">Walker et al., 2004; Folke et al., 2003; Berkes et al., </w:t>
      </w:r>
      <w:r w:rsidR="00537C88" w:rsidRPr="00924995">
        <w:rPr>
          <w:rStyle w:val="a"/>
          <w:rFonts w:cstheme="minorHAnsi"/>
          <w:color w:val="231F20"/>
        </w:rPr>
        <w:t>2000)</w:t>
      </w:r>
      <w:r w:rsidR="00AD0A9B" w:rsidRPr="00924995">
        <w:rPr>
          <w:rStyle w:val="a"/>
          <w:rFonts w:cstheme="minorHAnsi"/>
          <w:color w:val="231F20"/>
        </w:rPr>
        <w:t xml:space="preserve">, this </w:t>
      </w:r>
      <w:r w:rsidR="00537C88" w:rsidRPr="00924995">
        <w:rPr>
          <w:rStyle w:val="a"/>
          <w:rFonts w:cstheme="minorHAnsi"/>
          <w:color w:val="231F20"/>
        </w:rPr>
        <w:t xml:space="preserve">has aimed to move beyond </w:t>
      </w:r>
      <w:r w:rsidR="00B92EEF" w:rsidRPr="00924995">
        <w:rPr>
          <w:rStyle w:val="a"/>
          <w:rFonts w:cstheme="minorHAnsi"/>
          <w:color w:val="231F20"/>
        </w:rPr>
        <w:t>bounded conceptions of human-environmental linkages</w:t>
      </w:r>
      <w:r w:rsidR="003A6335" w:rsidRPr="00924995">
        <w:rPr>
          <w:rFonts w:cstheme="minorHAnsi"/>
          <w:color w:val="000000"/>
          <w:lang w:bidi="km-KH"/>
        </w:rPr>
        <w:t xml:space="preserve"> </w:t>
      </w:r>
      <w:r w:rsidR="006748D4" w:rsidRPr="00924995">
        <w:rPr>
          <w:rFonts w:cstheme="minorHAnsi"/>
          <w:color w:val="000000"/>
          <w:lang w:bidi="km-KH"/>
        </w:rPr>
        <w:t>(</w:t>
      </w:r>
      <w:r w:rsidR="003A6335" w:rsidRPr="00924995">
        <w:rPr>
          <w:rFonts w:cstheme="minorHAnsi"/>
          <w:color w:val="000000"/>
          <w:lang w:bidi="km-KH"/>
        </w:rPr>
        <w:t xml:space="preserve">see </w:t>
      </w:r>
      <w:r w:rsidR="00537C88" w:rsidRPr="00924995">
        <w:rPr>
          <w:rFonts w:cstheme="minorHAnsi"/>
          <w:color w:val="000000"/>
          <w:lang w:bidi="km-KH"/>
        </w:rPr>
        <w:t xml:space="preserve">e.g. </w:t>
      </w:r>
      <w:r w:rsidR="006748D4" w:rsidRPr="00924995">
        <w:rPr>
          <w:rFonts w:cstheme="minorHAnsi"/>
          <w:color w:val="000000"/>
          <w:lang w:bidi="km-KH"/>
        </w:rPr>
        <w:t xml:space="preserve">Chandi et al., 2015; </w:t>
      </w:r>
      <w:r w:rsidR="006748D4" w:rsidRPr="00924995">
        <w:rPr>
          <w:rFonts w:cstheme="minorHAnsi"/>
          <w:lang w:bidi="km-KH"/>
        </w:rPr>
        <w:t>Smith et al.,</w:t>
      </w:r>
      <w:r w:rsidR="00537C88" w:rsidRPr="00924995">
        <w:rPr>
          <w:rFonts w:cstheme="minorHAnsi"/>
          <w:lang w:bidi="km-KH"/>
        </w:rPr>
        <w:t xml:space="preserve"> </w:t>
      </w:r>
      <w:r w:rsidR="00E374AD" w:rsidRPr="00924995">
        <w:rPr>
          <w:rFonts w:cstheme="minorHAnsi"/>
          <w:lang w:bidi="km-KH"/>
        </w:rPr>
        <w:t>2012</w:t>
      </w:r>
      <w:r w:rsidR="00E374AD" w:rsidRPr="00924995">
        <w:rPr>
          <w:rFonts w:cstheme="minorHAnsi"/>
          <w:color w:val="000000"/>
          <w:lang w:bidi="km-KH"/>
        </w:rPr>
        <w:t>),</w:t>
      </w:r>
      <w:r w:rsidR="00537C88" w:rsidRPr="00924995">
        <w:rPr>
          <w:rFonts w:cstheme="minorHAnsi"/>
          <w:color w:val="000000"/>
          <w:lang w:bidi="km-KH"/>
        </w:rPr>
        <w:t xml:space="preserve"> towards a </w:t>
      </w:r>
      <w:r w:rsidR="002C17C4" w:rsidRPr="00924995">
        <w:rPr>
          <w:rFonts w:cstheme="minorHAnsi"/>
          <w:color w:val="000000"/>
          <w:lang w:bidi="km-KH"/>
        </w:rPr>
        <w:t>perspective</w:t>
      </w:r>
      <w:r w:rsidR="00BC0254" w:rsidRPr="00924995">
        <w:rPr>
          <w:rFonts w:cstheme="minorHAnsi"/>
          <w:color w:val="000000"/>
          <w:lang w:bidi="km-KH"/>
        </w:rPr>
        <w:t xml:space="preserve"> </w:t>
      </w:r>
      <w:r w:rsidR="0097475D" w:rsidRPr="00924995">
        <w:rPr>
          <w:rFonts w:cstheme="minorHAnsi"/>
          <w:color w:val="000000"/>
          <w:lang w:bidi="km-KH"/>
        </w:rPr>
        <w:t>that</w:t>
      </w:r>
      <w:r w:rsidR="00BC0254" w:rsidRPr="00924995">
        <w:rPr>
          <w:rFonts w:cstheme="minorHAnsi"/>
          <w:color w:val="000000"/>
          <w:lang w:bidi="km-KH"/>
        </w:rPr>
        <w:t xml:space="preserve"> </w:t>
      </w:r>
      <w:r w:rsidR="00687735" w:rsidRPr="00924995">
        <w:rPr>
          <w:rFonts w:cstheme="minorHAnsi"/>
          <w:color w:val="000000"/>
          <w:lang w:bidi="km-KH"/>
        </w:rPr>
        <w:t xml:space="preserve">uses translocality </w:t>
      </w:r>
      <w:r w:rsidR="005B6FEA" w:rsidRPr="00924995">
        <w:rPr>
          <w:rFonts w:cstheme="minorHAnsi"/>
          <w:color w:val="000000"/>
          <w:lang w:bidi="km-KH"/>
        </w:rPr>
        <w:t>as a better means to conceptualise mobility in relation to</w:t>
      </w:r>
      <w:r w:rsidR="006748D4" w:rsidRPr="00924995">
        <w:rPr>
          <w:rFonts w:cstheme="minorHAnsi"/>
          <w:lang w:bidi="km-KH"/>
        </w:rPr>
        <w:t xml:space="preserve"> clim</w:t>
      </w:r>
      <w:r w:rsidR="00687735" w:rsidRPr="00924995">
        <w:rPr>
          <w:rFonts w:cstheme="minorHAnsi"/>
          <w:lang w:bidi="km-KH"/>
        </w:rPr>
        <w:t xml:space="preserve">ate change’ (Herbeck, 2015). </w:t>
      </w:r>
    </w:p>
    <w:p w:rsidR="002C17C4" w:rsidRPr="00924995" w:rsidRDefault="002C17C4" w:rsidP="00374BBC">
      <w:pPr>
        <w:autoSpaceDE w:val="0"/>
        <w:autoSpaceDN w:val="0"/>
        <w:adjustRightInd w:val="0"/>
        <w:spacing w:after="0"/>
        <w:jc w:val="both"/>
        <w:rPr>
          <w:rFonts w:cstheme="minorHAnsi"/>
          <w:lang w:bidi="km-KH"/>
        </w:rPr>
      </w:pPr>
    </w:p>
    <w:p w:rsidR="003A5110" w:rsidRPr="00924995" w:rsidRDefault="0045395A" w:rsidP="003A5110">
      <w:pPr>
        <w:autoSpaceDE w:val="0"/>
        <w:autoSpaceDN w:val="0"/>
        <w:adjustRightInd w:val="0"/>
        <w:spacing w:after="0"/>
        <w:jc w:val="both"/>
        <w:rPr>
          <w:rFonts w:cstheme="minorHAnsi"/>
          <w:lang w:bidi="km-KH"/>
        </w:rPr>
      </w:pPr>
      <w:r w:rsidRPr="00924995">
        <w:rPr>
          <w:rFonts w:cstheme="minorHAnsi"/>
          <w:lang w:bidi="km-KH"/>
        </w:rPr>
        <w:t>Thus</w:t>
      </w:r>
      <w:r w:rsidR="00687735" w:rsidRPr="00924995">
        <w:rPr>
          <w:rFonts w:cstheme="minorHAnsi"/>
          <w:lang w:bidi="km-KH"/>
        </w:rPr>
        <w:t xml:space="preserve">, by circumventing the static, ‘container space’ perspective that continues to pervade </w:t>
      </w:r>
      <w:r w:rsidR="000A2F36" w:rsidRPr="00924995">
        <w:rPr>
          <w:rFonts w:cstheme="minorHAnsi"/>
          <w:lang w:bidi="km-KH"/>
        </w:rPr>
        <w:t>the literature (Greiner and Sakdapolrak</w:t>
      </w:r>
      <w:r w:rsidR="00687735" w:rsidRPr="00924995">
        <w:rPr>
          <w:rFonts w:cstheme="minorHAnsi"/>
          <w:lang w:bidi="km-KH"/>
        </w:rPr>
        <w:t xml:space="preserve">, 2013: 538), it </w:t>
      </w:r>
      <w:r w:rsidR="006413D7" w:rsidRPr="00924995">
        <w:rPr>
          <w:rFonts w:cstheme="minorHAnsi"/>
          <w:lang w:bidi="km-KH"/>
        </w:rPr>
        <w:t>rebalances the relationship between climate and mobility</w:t>
      </w:r>
      <w:r w:rsidR="002C17C4" w:rsidRPr="00924995">
        <w:rPr>
          <w:rFonts w:cstheme="minorHAnsi"/>
          <w:lang w:bidi="km-KH"/>
        </w:rPr>
        <w:t xml:space="preserve"> by allowing accounts of the climate </w:t>
      </w:r>
      <w:r w:rsidR="002C17C4" w:rsidRPr="00924995">
        <w:rPr>
          <w:rFonts w:cstheme="minorHAnsi"/>
          <w:i/>
          <w:lang w:bidi="km-KH"/>
        </w:rPr>
        <w:t>in place</w:t>
      </w:r>
      <w:r w:rsidR="002C17C4" w:rsidRPr="00924995">
        <w:rPr>
          <w:rFonts w:cstheme="minorHAnsi"/>
          <w:lang w:bidi="km-KH"/>
        </w:rPr>
        <w:t xml:space="preserve"> to do more of the work of defining environmental phenomena.</w:t>
      </w:r>
      <w:r w:rsidR="007B78F4" w:rsidRPr="00924995">
        <w:rPr>
          <w:rFonts w:cstheme="minorHAnsi"/>
          <w:lang w:bidi="km-KH"/>
        </w:rPr>
        <w:t xml:space="preserve"> </w:t>
      </w:r>
      <w:r w:rsidR="00F355C6" w:rsidRPr="00924995">
        <w:rPr>
          <w:rFonts w:cstheme="minorHAnsi"/>
          <w:lang w:bidi="km-KH"/>
        </w:rPr>
        <w:t>Mobility</w:t>
      </w:r>
      <w:r w:rsidR="005305CD" w:rsidRPr="00924995">
        <w:rPr>
          <w:rFonts w:cstheme="minorHAnsi"/>
          <w:lang w:bidi="km-KH"/>
        </w:rPr>
        <w:t xml:space="preserve">, from this perspective, should become </w:t>
      </w:r>
      <w:r w:rsidR="00F355C6" w:rsidRPr="00924995">
        <w:rPr>
          <w:rFonts w:cstheme="minorHAnsi"/>
          <w:lang w:bidi="km-KH"/>
        </w:rPr>
        <w:t xml:space="preserve">less </w:t>
      </w:r>
      <w:r w:rsidR="005305CD" w:rsidRPr="00924995">
        <w:rPr>
          <w:rFonts w:cstheme="minorHAnsi"/>
          <w:lang w:bidi="km-KH"/>
        </w:rPr>
        <w:t xml:space="preserve">a </w:t>
      </w:r>
      <w:r w:rsidR="00F355C6" w:rsidRPr="00924995">
        <w:rPr>
          <w:rFonts w:cstheme="minorHAnsi"/>
          <w:lang w:bidi="km-KH"/>
        </w:rPr>
        <w:t xml:space="preserve">dependent </w:t>
      </w:r>
      <w:r w:rsidR="005305CD" w:rsidRPr="00924995">
        <w:rPr>
          <w:rFonts w:cstheme="minorHAnsi"/>
          <w:lang w:bidi="km-KH"/>
        </w:rPr>
        <w:t xml:space="preserve">variable, </w:t>
      </w:r>
      <w:r w:rsidR="00F355C6" w:rsidRPr="00924995">
        <w:rPr>
          <w:rFonts w:cstheme="minorHAnsi"/>
          <w:lang w:bidi="km-KH"/>
        </w:rPr>
        <w:t>and more</w:t>
      </w:r>
      <w:r w:rsidR="005305CD" w:rsidRPr="00924995">
        <w:rPr>
          <w:rFonts w:cstheme="minorHAnsi"/>
          <w:lang w:bidi="km-KH"/>
        </w:rPr>
        <w:t xml:space="preserve"> a key </w:t>
      </w:r>
      <w:r w:rsidR="00F355C6" w:rsidRPr="00924995">
        <w:rPr>
          <w:rFonts w:cstheme="minorHAnsi"/>
          <w:lang w:bidi="km-KH"/>
        </w:rPr>
        <w:t>lens through which to discern</w:t>
      </w:r>
      <w:r w:rsidR="005305CD" w:rsidRPr="00924995">
        <w:rPr>
          <w:rFonts w:cstheme="minorHAnsi"/>
          <w:lang w:bidi="km-KH"/>
        </w:rPr>
        <w:t xml:space="preserve"> the environment itself.</w:t>
      </w:r>
    </w:p>
    <w:p w:rsidR="006748D4" w:rsidRPr="00924995" w:rsidRDefault="006748D4" w:rsidP="006748D4">
      <w:pPr>
        <w:autoSpaceDE w:val="0"/>
        <w:autoSpaceDN w:val="0"/>
        <w:adjustRightInd w:val="0"/>
        <w:spacing w:after="0" w:line="240" w:lineRule="auto"/>
        <w:jc w:val="both"/>
        <w:rPr>
          <w:rFonts w:cstheme="minorHAnsi"/>
          <w:lang w:bidi="km-KH"/>
        </w:rPr>
      </w:pPr>
    </w:p>
    <w:p w:rsidR="0051098B" w:rsidRPr="00924995" w:rsidRDefault="0051098B" w:rsidP="006748D4">
      <w:pPr>
        <w:autoSpaceDE w:val="0"/>
        <w:autoSpaceDN w:val="0"/>
        <w:adjustRightInd w:val="0"/>
        <w:spacing w:after="0" w:line="240" w:lineRule="auto"/>
        <w:jc w:val="both"/>
        <w:rPr>
          <w:rFonts w:cstheme="minorHAnsi"/>
          <w:i/>
          <w:lang w:bidi="km-KH"/>
        </w:rPr>
      </w:pPr>
      <w:r w:rsidRPr="00924995">
        <w:rPr>
          <w:rFonts w:cstheme="minorHAnsi"/>
          <w:i/>
          <w:lang w:bidi="km-KH"/>
        </w:rPr>
        <w:t>4.2 Translocality and the Culture-Environment Nexus</w:t>
      </w:r>
    </w:p>
    <w:p w:rsidR="0051098B" w:rsidRPr="00924995" w:rsidRDefault="0051098B" w:rsidP="006748D4">
      <w:pPr>
        <w:autoSpaceDE w:val="0"/>
        <w:autoSpaceDN w:val="0"/>
        <w:adjustRightInd w:val="0"/>
        <w:spacing w:after="0" w:line="240" w:lineRule="auto"/>
        <w:jc w:val="both"/>
        <w:rPr>
          <w:rFonts w:cstheme="minorHAnsi"/>
          <w:lang w:bidi="km-KH"/>
        </w:rPr>
      </w:pPr>
    </w:p>
    <w:p w:rsidR="00ED0939" w:rsidRPr="00924995" w:rsidRDefault="006A6798" w:rsidP="00374BBC">
      <w:pPr>
        <w:autoSpaceDE w:val="0"/>
        <w:autoSpaceDN w:val="0"/>
        <w:adjustRightInd w:val="0"/>
        <w:spacing w:after="0"/>
        <w:jc w:val="both"/>
        <w:rPr>
          <w:rFonts w:cstheme="minorHAnsi"/>
          <w:lang w:val="en-US"/>
        </w:rPr>
      </w:pPr>
      <w:r w:rsidRPr="00924995">
        <w:rPr>
          <w:rFonts w:cstheme="minorHAnsi"/>
        </w:rPr>
        <w:t>In its departure from the ‘</w:t>
      </w:r>
      <w:r w:rsidRPr="00924995">
        <w:rPr>
          <w:rFonts w:cstheme="minorHAnsi"/>
          <w:lang w:val="en-US"/>
        </w:rPr>
        <w:t>techno-fix solutions’ (de Wit, 2014: 63) offered by the development and adaptation literature</w:t>
      </w:r>
      <w:r w:rsidR="007D72D5" w:rsidRPr="00924995">
        <w:rPr>
          <w:rFonts w:cstheme="minorHAnsi"/>
          <w:lang w:val="en-US"/>
        </w:rPr>
        <w:t>, translocal scholarship concerned with culture-environmental relations</w:t>
      </w:r>
      <w:r w:rsidRPr="00924995">
        <w:rPr>
          <w:rFonts w:cstheme="minorHAnsi"/>
        </w:rPr>
        <w:t xml:space="preserve"> </w:t>
      </w:r>
      <w:r w:rsidR="00766BD4" w:rsidRPr="00924995">
        <w:rPr>
          <w:rFonts w:cstheme="minorHAnsi"/>
        </w:rPr>
        <w:t xml:space="preserve">offers much of potential use to the mobilities literature. </w:t>
      </w:r>
      <w:r w:rsidRPr="00924995">
        <w:rPr>
          <w:rFonts w:cstheme="minorHAnsi"/>
        </w:rPr>
        <w:t>In particular, by recognising the</w:t>
      </w:r>
      <w:r w:rsidR="002F19EF" w:rsidRPr="00924995">
        <w:rPr>
          <w:rFonts w:cstheme="minorHAnsi"/>
        </w:rPr>
        <w:t xml:space="preserve"> ‘</w:t>
      </w:r>
      <w:r w:rsidR="002F19EF" w:rsidRPr="00924995">
        <w:rPr>
          <w:rFonts w:cstheme="minorHAnsi"/>
          <w:lang w:val="en-US"/>
        </w:rPr>
        <w:t>evolving co-production of social order and natural order’ (Gessing et al., 2014: 5)</w:t>
      </w:r>
      <w:r w:rsidRPr="00924995">
        <w:rPr>
          <w:rFonts w:cstheme="minorHAnsi"/>
          <w:lang w:val="en-US"/>
        </w:rPr>
        <w:t>, it highlights</w:t>
      </w:r>
      <w:r w:rsidR="002B4CBC" w:rsidRPr="00924995">
        <w:rPr>
          <w:rFonts w:cstheme="minorHAnsi"/>
          <w:lang w:val="en-US"/>
        </w:rPr>
        <w:t xml:space="preserve"> the fallacy </w:t>
      </w:r>
      <w:r w:rsidR="00C53C7E" w:rsidRPr="00924995">
        <w:rPr>
          <w:rFonts w:cstheme="minorHAnsi"/>
          <w:lang w:val="en-US"/>
        </w:rPr>
        <w:t xml:space="preserve">of models </w:t>
      </w:r>
      <w:r w:rsidR="008721CB" w:rsidRPr="00924995">
        <w:rPr>
          <w:rFonts w:cstheme="minorHAnsi"/>
          <w:lang w:val="en-US"/>
        </w:rPr>
        <w:t xml:space="preserve">in which the terms and trajectories of environmental change are fixed. </w:t>
      </w:r>
      <w:r w:rsidR="00ED0939" w:rsidRPr="00924995">
        <w:rPr>
          <w:rFonts w:cstheme="minorHAnsi"/>
          <w:lang w:bidi="km-KH"/>
        </w:rPr>
        <w:t>Nevertheless, despite an awareness</w:t>
      </w:r>
      <w:r w:rsidRPr="00924995">
        <w:rPr>
          <w:rFonts w:cstheme="minorHAnsi"/>
          <w:lang w:bidi="km-KH"/>
        </w:rPr>
        <w:t xml:space="preserve"> </w:t>
      </w:r>
      <w:r w:rsidR="0049259D" w:rsidRPr="00924995">
        <w:rPr>
          <w:rFonts w:cstheme="minorHAnsi"/>
          <w:lang w:bidi="km-KH"/>
        </w:rPr>
        <w:t xml:space="preserve">that </w:t>
      </w:r>
      <w:r w:rsidR="0049259D" w:rsidRPr="00924995">
        <w:rPr>
          <w:rFonts w:cstheme="minorHAnsi"/>
        </w:rPr>
        <w:t>more research is needed to understan</w:t>
      </w:r>
      <w:r w:rsidR="00ED0939" w:rsidRPr="00924995">
        <w:rPr>
          <w:rFonts w:cstheme="minorHAnsi"/>
        </w:rPr>
        <w:t>d how these cultural dimensions</w:t>
      </w:r>
      <w:r w:rsidR="0049259D" w:rsidRPr="00924995">
        <w:rPr>
          <w:rFonts w:cstheme="minorHAnsi"/>
        </w:rPr>
        <w:t xml:space="preserve"> </w:t>
      </w:r>
      <w:r w:rsidR="005B6FEA" w:rsidRPr="00924995">
        <w:rPr>
          <w:rFonts w:cstheme="minorHAnsi"/>
        </w:rPr>
        <w:t>interact with the environment</w:t>
      </w:r>
      <w:r w:rsidR="00205AD7" w:rsidRPr="00924995">
        <w:rPr>
          <w:rFonts w:cstheme="minorHAnsi"/>
        </w:rPr>
        <w:t xml:space="preserve"> (Greiner and Sakdapolrak</w:t>
      </w:r>
      <w:r w:rsidR="0049259D" w:rsidRPr="00924995">
        <w:rPr>
          <w:rFonts w:cstheme="minorHAnsi"/>
        </w:rPr>
        <w:t>, 2013)</w:t>
      </w:r>
      <w:r w:rsidR="00ED0939" w:rsidRPr="00924995">
        <w:rPr>
          <w:rFonts w:cstheme="minorHAnsi"/>
          <w:lang w:val="en-US"/>
        </w:rPr>
        <w:t xml:space="preserve">, </w:t>
      </w:r>
      <w:r w:rsidR="00E4222C" w:rsidRPr="00924995">
        <w:rPr>
          <w:rFonts w:cstheme="minorHAnsi"/>
        </w:rPr>
        <w:t>w</w:t>
      </w:r>
      <w:r w:rsidR="000A3A7C" w:rsidRPr="00924995">
        <w:rPr>
          <w:rFonts w:cstheme="minorHAnsi"/>
        </w:rPr>
        <w:t>ork to incorporate them</w:t>
      </w:r>
      <w:r w:rsidR="004B3A77" w:rsidRPr="00924995">
        <w:rPr>
          <w:rFonts w:cstheme="minorHAnsi"/>
        </w:rPr>
        <w:t xml:space="preserve"> </w:t>
      </w:r>
      <w:r w:rsidR="00CC28AA" w:rsidRPr="00924995">
        <w:rPr>
          <w:rFonts w:cstheme="minorHAnsi"/>
        </w:rPr>
        <w:t xml:space="preserve">has </w:t>
      </w:r>
      <w:r w:rsidR="004B3A77" w:rsidRPr="00924995">
        <w:rPr>
          <w:rFonts w:cstheme="minorHAnsi"/>
        </w:rPr>
        <w:t xml:space="preserve">evolved </w:t>
      </w:r>
      <w:r w:rsidR="00CC28AA" w:rsidRPr="00924995">
        <w:rPr>
          <w:rFonts w:cstheme="minorHAnsi"/>
        </w:rPr>
        <w:t xml:space="preserve">predominantly in parallel to </w:t>
      </w:r>
      <w:r w:rsidR="004B3A77" w:rsidRPr="00924995">
        <w:rPr>
          <w:rFonts w:cstheme="minorHAnsi"/>
        </w:rPr>
        <w:t xml:space="preserve">the </w:t>
      </w:r>
      <w:r w:rsidR="00CC28AA" w:rsidRPr="00924995">
        <w:rPr>
          <w:rFonts w:cstheme="minorHAnsi"/>
        </w:rPr>
        <w:t xml:space="preserve">development and </w:t>
      </w:r>
      <w:r w:rsidR="004B3A77" w:rsidRPr="00924995">
        <w:rPr>
          <w:rFonts w:cstheme="minorHAnsi"/>
        </w:rPr>
        <w:t xml:space="preserve">adaptation literature (e.g. </w:t>
      </w:r>
      <w:r w:rsidR="00DF597E" w:rsidRPr="00924995">
        <w:rPr>
          <w:rFonts w:cstheme="minorHAnsi"/>
        </w:rPr>
        <w:t xml:space="preserve">McCarthy et al., 2014; </w:t>
      </w:r>
      <w:r w:rsidR="004B3A77" w:rsidRPr="00924995">
        <w:rPr>
          <w:rFonts w:cstheme="minorHAnsi"/>
        </w:rPr>
        <w:t xml:space="preserve">Leonard et al., 2013; </w:t>
      </w:r>
      <w:r w:rsidR="00193DE5" w:rsidRPr="00924995">
        <w:rPr>
          <w:rFonts w:cstheme="minorHAnsi"/>
        </w:rPr>
        <w:t>Adger et al., 2013</w:t>
      </w:r>
      <w:r w:rsidR="004B3A77" w:rsidRPr="00924995">
        <w:rPr>
          <w:rFonts w:cstheme="minorHAnsi"/>
        </w:rPr>
        <w:t>)</w:t>
      </w:r>
      <w:r w:rsidR="00E4222C" w:rsidRPr="00924995">
        <w:rPr>
          <w:rFonts w:cstheme="minorHAnsi"/>
        </w:rPr>
        <w:t xml:space="preserve">, leaving </w:t>
      </w:r>
      <w:r w:rsidR="0028554B" w:rsidRPr="00924995">
        <w:rPr>
          <w:rFonts w:cstheme="minorHAnsi"/>
        </w:rPr>
        <w:t xml:space="preserve">such </w:t>
      </w:r>
      <w:r w:rsidR="00E4222C" w:rsidRPr="00924995">
        <w:rPr>
          <w:rFonts w:cstheme="minorHAnsi"/>
        </w:rPr>
        <w:t xml:space="preserve">efforts retaining many of the assumptions of economic migration models. </w:t>
      </w:r>
    </w:p>
    <w:p w:rsidR="00ED0939" w:rsidRPr="00924995" w:rsidRDefault="00ED0939" w:rsidP="00374BBC">
      <w:pPr>
        <w:autoSpaceDE w:val="0"/>
        <w:autoSpaceDN w:val="0"/>
        <w:adjustRightInd w:val="0"/>
        <w:spacing w:after="0"/>
        <w:jc w:val="both"/>
        <w:rPr>
          <w:rFonts w:cstheme="minorHAnsi"/>
        </w:rPr>
      </w:pPr>
    </w:p>
    <w:p w:rsidR="005F4DED" w:rsidRPr="00924995" w:rsidRDefault="00ED0939" w:rsidP="00C53C7E">
      <w:pPr>
        <w:autoSpaceDE w:val="0"/>
        <w:autoSpaceDN w:val="0"/>
        <w:adjustRightInd w:val="0"/>
        <w:spacing w:after="0"/>
        <w:jc w:val="both"/>
        <w:rPr>
          <w:rFonts w:cstheme="minorHAnsi"/>
          <w:lang w:val="en-US"/>
        </w:rPr>
      </w:pPr>
      <w:r w:rsidRPr="00924995">
        <w:rPr>
          <w:rFonts w:cstheme="minorHAnsi"/>
        </w:rPr>
        <w:lastRenderedPageBreak/>
        <w:t xml:space="preserve">Indeed, as critics argue, </w:t>
      </w:r>
      <w:r w:rsidR="005F4DED" w:rsidRPr="00924995">
        <w:rPr>
          <w:rFonts w:cstheme="minorHAnsi"/>
        </w:rPr>
        <w:t>many of this</w:t>
      </w:r>
      <w:r w:rsidRPr="00924995">
        <w:rPr>
          <w:rFonts w:cstheme="minorHAnsi"/>
        </w:rPr>
        <w:t xml:space="preserve"> conceptual </w:t>
      </w:r>
      <w:r w:rsidR="005F4DED" w:rsidRPr="00924995">
        <w:rPr>
          <w:rFonts w:cstheme="minorHAnsi"/>
        </w:rPr>
        <w:t>remodelling</w:t>
      </w:r>
      <w:r w:rsidRPr="00924995">
        <w:rPr>
          <w:rFonts w:cstheme="minorHAnsi"/>
        </w:rPr>
        <w:t xml:space="preserve"> is superficial and ‘i</w:t>
      </w:r>
      <w:r w:rsidRPr="00924995">
        <w:rPr>
          <w:rFonts w:cstheme="minorHAnsi"/>
          <w:lang w:bidi="km-KH"/>
        </w:rPr>
        <w:t>nadequate knowledge of cultural dimensions of ecosystems [continues to] challenge the ability of conservation professionals</w:t>
      </w:r>
      <w:r w:rsidRPr="00924995">
        <w:rPr>
          <w:rFonts w:cstheme="minorHAnsi"/>
        </w:rPr>
        <w:t xml:space="preserve"> </w:t>
      </w:r>
      <w:r w:rsidRPr="00924995">
        <w:rPr>
          <w:rFonts w:cstheme="minorHAnsi"/>
          <w:lang w:bidi="km-KH"/>
        </w:rPr>
        <w:t xml:space="preserve">to include these considerations in their programs’ (Poe et al., 2014). </w:t>
      </w:r>
      <w:r w:rsidR="005F4DED" w:rsidRPr="00924995">
        <w:rPr>
          <w:rFonts w:cstheme="minorHAnsi"/>
        </w:rPr>
        <w:t>Similarly, w</w:t>
      </w:r>
      <w:r w:rsidR="00E4222C" w:rsidRPr="00924995">
        <w:rPr>
          <w:rFonts w:cstheme="minorHAnsi"/>
        </w:rPr>
        <w:t>hilst the growing</w:t>
      </w:r>
      <w:r w:rsidR="00CC28AA" w:rsidRPr="00924995">
        <w:rPr>
          <w:rFonts w:cstheme="minorHAnsi"/>
        </w:rPr>
        <w:t xml:space="preserve"> </w:t>
      </w:r>
      <w:r w:rsidR="00E4222C" w:rsidRPr="00924995">
        <w:rPr>
          <w:rFonts w:cstheme="minorHAnsi"/>
        </w:rPr>
        <w:t xml:space="preserve">focus </w:t>
      </w:r>
      <w:r w:rsidR="00CC28AA" w:rsidRPr="00924995">
        <w:rPr>
          <w:rFonts w:cstheme="minorHAnsi"/>
        </w:rPr>
        <w:t xml:space="preserve">on risk perception as an intermediary factor in mobility </w:t>
      </w:r>
      <w:r w:rsidR="00A414DA" w:rsidRPr="00924995">
        <w:rPr>
          <w:rFonts w:cstheme="minorHAnsi"/>
        </w:rPr>
        <w:t>(Blakie et al. 2014; Johnson and Covello, 2012; Adger, 2010; Brouwer et al., 2007; Pidgeon and Kasperson, 2003)</w:t>
      </w:r>
      <w:r w:rsidR="00E4222C" w:rsidRPr="00924995">
        <w:rPr>
          <w:rFonts w:cstheme="minorHAnsi"/>
        </w:rPr>
        <w:t xml:space="preserve"> has been useful, </w:t>
      </w:r>
      <w:r w:rsidR="00523C84" w:rsidRPr="00924995">
        <w:rPr>
          <w:rFonts w:cstheme="minorHAnsi"/>
        </w:rPr>
        <w:t>viewing risk response in terms of existing technical and economically focused frameworks ‘</w:t>
      </w:r>
      <w:r w:rsidR="0028554B" w:rsidRPr="00924995">
        <w:rPr>
          <w:rFonts w:cstheme="minorHAnsi"/>
          <w:lang w:val="en-US"/>
        </w:rPr>
        <w:t>runs not only the risk of seriously underestimating the dynamics of these societies, but of analysing them only through the lens of one</w:t>
      </w:r>
      <w:r w:rsidR="00523C84" w:rsidRPr="00924995">
        <w:rPr>
          <w:rFonts w:cstheme="minorHAnsi"/>
          <w:lang w:val="en-US"/>
        </w:rPr>
        <w:t>’s own culture</w:t>
      </w:r>
      <w:r w:rsidR="0028554B" w:rsidRPr="00924995">
        <w:rPr>
          <w:rFonts w:cstheme="minorHAnsi"/>
          <w:lang w:val="en-US"/>
        </w:rPr>
        <w:t>’ (</w:t>
      </w:r>
      <w:r w:rsidR="00523C84" w:rsidRPr="00924995">
        <w:rPr>
          <w:rFonts w:cstheme="minorHAnsi"/>
          <w:lang w:val="en-US"/>
        </w:rPr>
        <w:t xml:space="preserve">Bankoff, 2003: </w:t>
      </w:r>
      <w:r w:rsidR="0028554B" w:rsidRPr="00924995">
        <w:rPr>
          <w:rFonts w:cstheme="minorHAnsi"/>
          <w:lang w:val="en-US"/>
        </w:rPr>
        <w:t>3)</w:t>
      </w:r>
      <w:r w:rsidR="00027D46" w:rsidRPr="00924995">
        <w:rPr>
          <w:rFonts w:cstheme="minorHAnsi"/>
          <w:lang w:val="en-US"/>
        </w:rPr>
        <w:t>.</w:t>
      </w:r>
    </w:p>
    <w:p w:rsidR="008F40EE" w:rsidRPr="00924995" w:rsidRDefault="008F40EE" w:rsidP="00374BBC">
      <w:pPr>
        <w:autoSpaceDE w:val="0"/>
        <w:autoSpaceDN w:val="0"/>
        <w:adjustRightInd w:val="0"/>
        <w:spacing w:after="0"/>
        <w:jc w:val="both"/>
        <w:rPr>
          <w:rFonts w:cstheme="minorHAnsi"/>
          <w:lang w:bidi="km-KH"/>
        </w:rPr>
      </w:pPr>
    </w:p>
    <w:p w:rsidR="00991F49" w:rsidRPr="00924995" w:rsidRDefault="00027D46" w:rsidP="00374BBC">
      <w:pPr>
        <w:autoSpaceDE w:val="0"/>
        <w:autoSpaceDN w:val="0"/>
        <w:adjustRightInd w:val="0"/>
        <w:spacing w:after="0"/>
        <w:jc w:val="both"/>
        <w:rPr>
          <w:rFonts w:cstheme="minorHAnsi"/>
          <w:shd w:val="clear" w:color="auto" w:fill="FFFFFF"/>
        </w:rPr>
      </w:pPr>
      <w:r w:rsidRPr="00924995">
        <w:rPr>
          <w:rFonts w:cstheme="minorHAnsi"/>
        </w:rPr>
        <w:t>In response, c</w:t>
      </w:r>
      <w:r w:rsidR="00E4222C" w:rsidRPr="00924995">
        <w:rPr>
          <w:rFonts w:cstheme="minorHAnsi"/>
        </w:rPr>
        <w:t xml:space="preserve">alls to investigate environmental phenomena and the social structures that interpret </w:t>
      </w:r>
      <w:r w:rsidR="0028554B" w:rsidRPr="00924995">
        <w:rPr>
          <w:rFonts w:cstheme="minorHAnsi"/>
        </w:rPr>
        <w:t xml:space="preserve">them </w:t>
      </w:r>
      <w:r w:rsidR="00E4222C" w:rsidRPr="00924995">
        <w:rPr>
          <w:rFonts w:cstheme="minorHAnsi"/>
        </w:rPr>
        <w:t xml:space="preserve">from the same </w:t>
      </w:r>
      <w:r w:rsidR="00C53C7E" w:rsidRPr="00924995">
        <w:rPr>
          <w:rFonts w:cstheme="minorHAnsi"/>
        </w:rPr>
        <w:t>epistemological</w:t>
      </w:r>
      <w:r w:rsidR="00E4222C" w:rsidRPr="00924995">
        <w:rPr>
          <w:rFonts w:cstheme="minorHAnsi"/>
        </w:rPr>
        <w:t xml:space="preserve"> platform (</w:t>
      </w:r>
      <w:r w:rsidR="00A414DA" w:rsidRPr="00924995">
        <w:rPr>
          <w:rFonts w:cstheme="minorHAnsi"/>
        </w:rPr>
        <w:t>Chesh</w:t>
      </w:r>
      <w:r w:rsidR="00E4222C" w:rsidRPr="00924995">
        <w:rPr>
          <w:rFonts w:cstheme="minorHAnsi"/>
        </w:rPr>
        <w:t>ire, 2015; Milbourne</w:t>
      </w:r>
      <w:r w:rsidR="00FB0E66" w:rsidRPr="00924995">
        <w:rPr>
          <w:rFonts w:cstheme="minorHAnsi"/>
        </w:rPr>
        <w:t xml:space="preserve"> and Kitchen</w:t>
      </w:r>
      <w:r w:rsidR="00E4222C" w:rsidRPr="00924995">
        <w:rPr>
          <w:rFonts w:cstheme="minorHAnsi"/>
        </w:rPr>
        <w:t>, 2014) have grown in volume.</w:t>
      </w:r>
      <w:r w:rsidRPr="00924995">
        <w:rPr>
          <w:rFonts w:cstheme="minorHAnsi"/>
        </w:rPr>
        <w:t xml:space="preserve"> S</w:t>
      </w:r>
      <w:r w:rsidR="002D2D4A" w:rsidRPr="00924995">
        <w:rPr>
          <w:rFonts w:cstheme="minorHAnsi"/>
        </w:rPr>
        <w:t xml:space="preserve">everal studies have sought to </w:t>
      </w:r>
      <w:r w:rsidR="005177DE" w:rsidRPr="00924995">
        <w:rPr>
          <w:rFonts w:cstheme="minorHAnsi"/>
        </w:rPr>
        <w:t>provide a better integrated picture of the culture-environmental nexus</w:t>
      </w:r>
      <w:r w:rsidR="00A414DA" w:rsidRPr="00924995">
        <w:rPr>
          <w:rFonts w:cstheme="minorHAnsi"/>
        </w:rPr>
        <w:t xml:space="preserve"> (Naumann and Greiner, 2016; </w:t>
      </w:r>
      <w:r w:rsidR="002D2D4A" w:rsidRPr="00924995">
        <w:rPr>
          <w:rFonts w:cstheme="minorHAnsi"/>
        </w:rPr>
        <w:t xml:space="preserve">Naess, 2013; </w:t>
      </w:r>
      <w:r w:rsidR="00A414DA" w:rsidRPr="00924995">
        <w:rPr>
          <w:rFonts w:cstheme="minorHAnsi"/>
        </w:rPr>
        <w:t>Greiner, 2011; 2010; Nelson and Reenberg; 2010)</w:t>
      </w:r>
      <w:r w:rsidR="00D12693" w:rsidRPr="00924995">
        <w:rPr>
          <w:rFonts w:cstheme="minorHAnsi"/>
        </w:rPr>
        <w:t xml:space="preserve">, arguing that </w:t>
      </w:r>
      <w:r w:rsidR="00AF7A51" w:rsidRPr="00924995">
        <w:rPr>
          <w:rFonts w:cstheme="minorHAnsi"/>
        </w:rPr>
        <w:t>the role of</w:t>
      </w:r>
      <w:r w:rsidR="00D12693" w:rsidRPr="00924995">
        <w:rPr>
          <w:rFonts w:cstheme="minorHAnsi"/>
        </w:rPr>
        <w:t xml:space="preserve"> ‘</w:t>
      </w:r>
      <w:r w:rsidR="00AF7A51" w:rsidRPr="00924995">
        <w:rPr>
          <w:rFonts w:cstheme="minorHAnsi"/>
          <w:shd w:val="clear" w:color="auto" w:fill="FFFFFF"/>
        </w:rPr>
        <w:t xml:space="preserve">class, gender and culture’ in deciding whether </w:t>
      </w:r>
      <w:r w:rsidR="00D12693" w:rsidRPr="00924995">
        <w:rPr>
          <w:rFonts w:cstheme="minorHAnsi"/>
          <w:shd w:val="clear" w:color="auto" w:fill="FFFFFF"/>
        </w:rPr>
        <w:t xml:space="preserve">adaptation strategies </w:t>
      </w:r>
      <w:r w:rsidR="00AF7A51" w:rsidRPr="00924995">
        <w:rPr>
          <w:rFonts w:cstheme="minorHAnsi"/>
          <w:shd w:val="clear" w:color="auto" w:fill="FFFFFF"/>
        </w:rPr>
        <w:t>‘</w:t>
      </w:r>
      <w:r w:rsidR="00D12693" w:rsidRPr="00924995">
        <w:rPr>
          <w:rFonts w:cstheme="minorHAnsi"/>
          <w:shd w:val="clear" w:color="auto" w:fill="FFFFFF"/>
        </w:rPr>
        <w:t xml:space="preserve">are either chosen or rejected at the local scale’ </w:t>
      </w:r>
      <w:r w:rsidR="00AF7A51" w:rsidRPr="00924995">
        <w:rPr>
          <w:rFonts w:cstheme="minorHAnsi"/>
          <w:shd w:val="clear" w:color="auto" w:fill="FFFFFF"/>
        </w:rPr>
        <w:t xml:space="preserve">renders such a shift essential </w:t>
      </w:r>
      <w:r w:rsidR="00D12693" w:rsidRPr="00924995">
        <w:rPr>
          <w:rFonts w:cstheme="minorHAnsi"/>
          <w:shd w:val="clear" w:color="auto" w:fill="FFFFFF"/>
        </w:rPr>
        <w:t>(Nielsen and Reenberg, 2010: 142)</w:t>
      </w:r>
      <w:r w:rsidR="007542C7" w:rsidRPr="00924995">
        <w:rPr>
          <w:rFonts w:cstheme="minorHAnsi"/>
          <w:shd w:val="clear" w:color="auto" w:fill="FFFFFF"/>
        </w:rPr>
        <w:t xml:space="preserve">. </w:t>
      </w:r>
      <w:r w:rsidR="004B20C5" w:rsidRPr="00924995">
        <w:rPr>
          <w:rFonts w:cstheme="minorHAnsi"/>
          <w:shd w:val="clear" w:color="auto" w:fill="FFFFFF"/>
        </w:rPr>
        <w:t>Yet</w:t>
      </w:r>
      <w:r w:rsidR="001A4509" w:rsidRPr="00924995">
        <w:rPr>
          <w:rFonts w:cstheme="minorHAnsi"/>
          <w:shd w:val="clear" w:color="auto" w:fill="FFFFFF"/>
        </w:rPr>
        <w:t xml:space="preserve"> despite their closer attention to the human dimensions of environmental response, a key issue has been that of scale. </w:t>
      </w:r>
    </w:p>
    <w:p w:rsidR="00991F49" w:rsidRPr="00924995" w:rsidRDefault="00991F49" w:rsidP="00374BBC">
      <w:pPr>
        <w:autoSpaceDE w:val="0"/>
        <w:autoSpaceDN w:val="0"/>
        <w:adjustRightInd w:val="0"/>
        <w:spacing w:after="0"/>
        <w:jc w:val="both"/>
        <w:rPr>
          <w:rFonts w:cstheme="minorHAnsi"/>
          <w:shd w:val="clear" w:color="auto" w:fill="FFFFFF"/>
        </w:rPr>
      </w:pPr>
    </w:p>
    <w:p w:rsidR="00AD5B31" w:rsidRPr="00924995" w:rsidRDefault="001A4509" w:rsidP="00374BBC">
      <w:pPr>
        <w:autoSpaceDE w:val="0"/>
        <w:autoSpaceDN w:val="0"/>
        <w:adjustRightInd w:val="0"/>
        <w:spacing w:after="0"/>
        <w:jc w:val="both"/>
        <w:rPr>
          <w:rFonts w:cstheme="minorHAnsi"/>
          <w:shd w:val="clear" w:color="auto" w:fill="FFFFFF"/>
        </w:rPr>
      </w:pPr>
      <w:r w:rsidRPr="00924995">
        <w:rPr>
          <w:rFonts w:cstheme="minorHAnsi"/>
          <w:shd w:val="clear" w:color="auto" w:fill="FFFFFF"/>
        </w:rPr>
        <w:t>Studies of this ilk have been undertaken largely at the community level, a perspective that neglects the intersections of these factors and in particular how they combine to co-produce community actions</w:t>
      </w:r>
      <w:r w:rsidR="00196B2E" w:rsidRPr="00924995">
        <w:rPr>
          <w:rFonts w:cstheme="minorHAnsi"/>
          <w:shd w:val="clear" w:color="auto" w:fill="FFFFFF"/>
        </w:rPr>
        <w:t xml:space="preserve">. </w:t>
      </w:r>
      <w:r w:rsidR="00973469" w:rsidRPr="00924995">
        <w:rPr>
          <w:rFonts w:cstheme="minorHAnsi"/>
          <w:shd w:val="clear" w:color="auto" w:fill="FFFFFF"/>
        </w:rPr>
        <w:t>T</w:t>
      </w:r>
      <w:r w:rsidR="006B72A5" w:rsidRPr="00924995">
        <w:rPr>
          <w:rFonts w:cstheme="minorHAnsi"/>
          <w:shd w:val="clear" w:color="auto" w:fill="FFFFFF"/>
        </w:rPr>
        <w:t xml:space="preserve">he “cultural” factors that shape mobility in response to the environment are </w:t>
      </w:r>
      <w:r w:rsidR="00973469" w:rsidRPr="00924995">
        <w:rPr>
          <w:rFonts w:cstheme="minorHAnsi"/>
          <w:shd w:val="clear" w:color="auto" w:fill="FFFFFF"/>
        </w:rPr>
        <w:t xml:space="preserve">not only </w:t>
      </w:r>
      <w:r w:rsidR="006B72A5" w:rsidRPr="00924995">
        <w:rPr>
          <w:rFonts w:cstheme="minorHAnsi"/>
          <w:shd w:val="clear" w:color="auto" w:fill="FFFFFF"/>
        </w:rPr>
        <w:t xml:space="preserve">multi-scalar in origin– </w:t>
      </w:r>
      <w:r w:rsidR="00973469" w:rsidRPr="00924995">
        <w:rPr>
          <w:rFonts w:cstheme="minorHAnsi"/>
          <w:shd w:val="clear" w:color="auto" w:fill="FFFFFF"/>
        </w:rPr>
        <w:t>it need not</w:t>
      </w:r>
      <w:r w:rsidR="00A425DA" w:rsidRPr="00924995">
        <w:rPr>
          <w:rFonts w:cstheme="minorHAnsi"/>
          <w:shd w:val="clear" w:color="auto" w:fill="FFFFFF"/>
        </w:rPr>
        <w:t>, after all,</w:t>
      </w:r>
      <w:r w:rsidR="00973469" w:rsidRPr="00924995">
        <w:rPr>
          <w:rFonts w:cstheme="minorHAnsi"/>
          <w:shd w:val="clear" w:color="auto" w:fill="FFFFFF"/>
        </w:rPr>
        <w:t xml:space="preserve"> be stated that peoples’ actions are simultaneously guided by </w:t>
      </w:r>
      <w:r w:rsidR="00DD6261" w:rsidRPr="00924995">
        <w:rPr>
          <w:rFonts w:cstheme="minorHAnsi"/>
          <w:shd w:val="clear" w:color="auto" w:fill="FFFFFF"/>
        </w:rPr>
        <w:t>norms at the scale of household idiosyncrasies and global religion</w:t>
      </w:r>
      <w:r w:rsidR="00A425DA" w:rsidRPr="00924995">
        <w:rPr>
          <w:rFonts w:cstheme="minorHAnsi"/>
          <w:shd w:val="clear" w:color="auto" w:fill="FFFFFF"/>
        </w:rPr>
        <w:t xml:space="preserve"> for example</w:t>
      </w:r>
      <w:r w:rsidR="00DD6261" w:rsidRPr="00924995">
        <w:rPr>
          <w:rFonts w:cstheme="minorHAnsi"/>
          <w:shd w:val="clear" w:color="auto" w:fill="FFFFFF"/>
        </w:rPr>
        <w:t xml:space="preserve"> – but also </w:t>
      </w:r>
      <w:r w:rsidR="00A425DA" w:rsidRPr="00924995">
        <w:rPr>
          <w:rFonts w:cstheme="minorHAnsi"/>
          <w:shd w:val="clear" w:color="auto" w:fill="FFFFFF"/>
        </w:rPr>
        <w:t xml:space="preserve">manifestation. Just as religion informs both intimate relations and global diasporas, so too do household norms shape </w:t>
      </w:r>
      <w:r w:rsidR="00DC481A" w:rsidRPr="00924995">
        <w:rPr>
          <w:rFonts w:cstheme="minorHAnsi"/>
          <w:shd w:val="clear" w:color="auto" w:fill="FFFFFF"/>
        </w:rPr>
        <w:t xml:space="preserve">both whether somebody comes home for lunch and how far they </w:t>
      </w:r>
      <w:r w:rsidR="00B806C4" w:rsidRPr="00924995">
        <w:rPr>
          <w:rFonts w:cstheme="minorHAnsi"/>
          <w:shd w:val="clear" w:color="auto" w:fill="FFFFFF"/>
        </w:rPr>
        <w:t>will</w:t>
      </w:r>
      <w:r w:rsidR="00DC481A" w:rsidRPr="00924995">
        <w:rPr>
          <w:rFonts w:cstheme="minorHAnsi"/>
          <w:shd w:val="clear" w:color="auto" w:fill="FFFFFF"/>
        </w:rPr>
        <w:t xml:space="preserve"> </w:t>
      </w:r>
      <w:r w:rsidR="00B806C4" w:rsidRPr="00924995">
        <w:rPr>
          <w:rFonts w:cstheme="minorHAnsi"/>
          <w:shd w:val="clear" w:color="auto" w:fill="FFFFFF"/>
        </w:rPr>
        <w:t>travel</w:t>
      </w:r>
      <w:r w:rsidR="00DC481A" w:rsidRPr="00924995">
        <w:rPr>
          <w:rFonts w:cstheme="minorHAnsi"/>
          <w:shd w:val="clear" w:color="auto" w:fill="FFFFFF"/>
        </w:rPr>
        <w:t xml:space="preserve"> for work.</w:t>
      </w:r>
    </w:p>
    <w:p w:rsidR="00AD5B31" w:rsidRPr="00924995" w:rsidRDefault="00AD5B31" w:rsidP="00374BBC">
      <w:pPr>
        <w:autoSpaceDE w:val="0"/>
        <w:autoSpaceDN w:val="0"/>
        <w:adjustRightInd w:val="0"/>
        <w:spacing w:after="0"/>
        <w:jc w:val="both"/>
        <w:rPr>
          <w:rFonts w:cstheme="minorHAnsi"/>
          <w:shd w:val="clear" w:color="auto" w:fill="FFFFFF"/>
        </w:rPr>
      </w:pPr>
    </w:p>
    <w:p w:rsidR="00DE7A4B" w:rsidRPr="00924995" w:rsidRDefault="003462CE" w:rsidP="00374BBC">
      <w:pPr>
        <w:autoSpaceDE w:val="0"/>
        <w:autoSpaceDN w:val="0"/>
        <w:adjustRightInd w:val="0"/>
        <w:spacing w:after="0"/>
        <w:jc w:val="both"/>
        <w:rPr>
          <w:rFonts w:cstheme="minorHAnsi"/>
          <w:lang w:val="en-US"/>
        </w:rPr>
      </w:pPr>
      <w:r w:rsidRPr="00924995">
        <w:rPr>
          <w:rFonts w:cstheme="minorHAnsi"/>
          <w:shd w:val="clear" w:color="auto" w:fill="FFFFFF"/>
        </w:rPr>
        <w:t>Yet despite its widely acknowledged influence in this regard</w:t>
      </w:r>
      <w:r w:rsidR="00E97B33" w:rsidRPr="00924995">
        <w:rPr>
          <w:rFonts w:cstheme="minorHAnsi"/>
          <w:shd w:val="clear" w:color="auto" w:fill="FFFFFF"/>
        </w:rPr>
        <w:t xml:space="preserve">, </w:t>
      </w:r>
      <w:r w:rsidR="001A4509" w:rsidRPr="00924995">
        <w:rPr>
          <w:rFonts w:cstheme="minorHAnsi"/>
          <w:shd w:val="clear" w:color="auto" w:fill="FFFFFF"/>
        </w:rPr>
        <w:t xml:space="preserve">culture </w:t>
      </w:r>
      <w:r w:rsidRPr="00924995">
        <w:rPr>
          <w:rFonts w:cstheme="minorHAnsi"/>
          <w:shd w:val="clear" w:color="auto" w:fill="FFFFFF"/>
        </w:rPr>
        <w:t xml:space="preserve">continues to </w:t>
      </w:r>
      <w:r w:rsidR="007B0C0E" w:rsidRPr="00924995">
        <w:rPr>
          <w:rFonts w:cstheme="minorHAnsi"/>
          <w:shd w:val="clear" w:color="auto" w:fill="FFFFFF"/>
        </w:rPr>
        <w:t xml:space="preserve">appear in migratory analyses </w:t>
      </w:r>
      <w:r w:rsidRPr="00924995">
        <w:rPr>
          <w:rFonts w:cstheme="minorHAnsi"/>
          <w:shd w:val="clear" w:color="auto" w:fill="FFFFFF"/>
        </w:rPr>
        <w:t xml:space="preserve">as </w:t>
      </w:r>
      <w:r w:rsidR="001A4509" w:rsidRPr="00924995">
        <w:rPr>
          <w:rFonts w:cstheme="minorHAnsi"/>
          <w:shd w:val="clear" w:color="auto" w:fill="FFFFFF"/>
        </w:rPr>
        <w:t xml:space="preserve">largely </w:t>
      </w:r>
      <w:r w:rsidR="00DD6261" w:rsidRPr="00924995">
        <w:rPr>
          <w:rFonts w:cstheme="minorHAnsi"/>
          <w:shd w:val="clear" w:color="auto" w:fill="FFFFFF"/>
        </w:rPr>
        <w:t xml:space="preserve">mono-scalar and thus </w:t>
      </w:r>
      <w:r w:rsidR="001A4509" w:rsidRPr="00924995">
        <w:rPr>
          <w:rFonts w:cstheme="minorHAnsi"/>
          <w:shd w:val="clear" w:color="auto" w:fill="FFFFFF"/>
        </w:rPr>
        <w:t xml:space="preserve">discrete from </w:t>
      </w:r>
      <w:r w:rsidR="004B20C5" w:rsidRPr="00924995">
        <w:rPr>
          <w:rFonts w:cstheme="minorHAnsi"/>
          <w:shd w:val="clear" w:color="auto" w:fill="FFFFFF"/>
        </w:rPr>
        <w:t xml:space="preserve">both </w:t>
      </w:r>
      <w:r w:rsidR="001A4509" w:rsidRPr="00924995">
        <w:rPr>
          <w:rFonts w:cstheme="minorHAnsi"/>
          <w:shd w:val="clear" w:color="auto" w:fill="FFFFFF"/>
        </w:rPr>
        <w:t>the climate and the mobility it</w:t>
      </w:r>
      <w:r w:rsidR="00DE7A4B" w:rsidRPr="00924995">
        <w:rPr>
          <w:rFonts w:cstheme="minorHAnsi"/>
          <w:shd w:val="clear" w:color="auto" w:fill="FFFFFF"/>
        </w:rPr>
        <w:t xml:space="preserve"> engenders. This leaves a </w:t>
      </w:r>
      <w:r w:rsidR="002926B0" w:rsidRPr="00924995">
        <w:rPr>
          <w:rFonts w:cstheme="minorHAnsi"/>
          <w:shd w:val="clear" w:color="auto" w:fill="FFFFFF"/>
        </w:rPr>
        <w:t xml:space="preserve">structuralist approach </w:t>
      </w:r>
      <w:r w:rsidR="00196B2E" w:rsidRPr="00924995">
        <w:rPr>
          <w:rFonts w:cstheme="minorHAnsi"/>
          <w:shd w:val="clear" w:color="auto" w:fill="FFFFFF"/>
        </w:rPr>
        <w:t>to prevail</w:t>
      </w:r>
      <w:r w:rsidR="002926B0" w:rsidRPr="00924995">
        <w:rPr>
          <w:rFonts w:cstheme="minorHAnsi"/>
          <w:shd w:val="clear" w:color="auto" w:fill="FFFFFF"/>
        </w:rPr>
        <w:t xml:space="preserve"> </w:t>
      </w:r>
      <w:r w:rsidR="00DE7A4B" w:rsidRPr="00924995">
        <w:rPr>
          <w:rFonts w:cstheme="minorHAnsi"/>
          <w:shd w:val="clear" w:color="auto" w:fill="FFFFFF"/>
        </w:rPr>
        <w:t xml:space="preserve">where, as Yay Mom’s </w:t>
      </w:r>
      <w:r w:rsidR="008978C4" w:rsidRPr="00924995">
        <w:rPr>
          <w:rFonts w:cstheme="minorHAnsi"/>
          <w:shd w:val="clear" w:color="auto" w:fill="FFFFFF"/>
        </w:rPr>
        <w:t xml:space="preserve">above </w:t>
      </w:r>
      <w:r w:rsidR="00DE7A4B" w:rsidRPr="00924995">
        <w:rPr>
          <w:rFonts w:cstheme="minorHAnsi"/>
          <w:shd w:val="clear" w:color="auto" w:fill="FFFFFF"/>
        </w:rPr>
        <w:t xml:space="preserve">account demonstrates, </w:t>
      </w:r>
      <w:r w:rsidR="001A4509" w:rsidRPr="00924995">
        <w:rPr>
          <w:rFonts w:cstheme="minorHAnsi"/>
          <w:shd w:val="clear" w:color="auto" w:fill="FFFFFF"/>
        </w:rPr>
        <w:t xml:space="preserve">a preferable conception </w:t>
      </w:r>
      <w:r w:rsidR="00E20816" w:rsidRPr="00924995">
        <w:rPr>
          <w:rFonts w:cstheme="minorHAnsi"/>
          <w:shd w:val="clear" w:color="auto" w:fill="FFFFFF"/>
        </w:rPr>
        <w:t xml:space="preserve">might hold </w:t>
      </w:r>
      <w:r w:rsidR="001A4509" w:rsidRPr="00924995">
        <w:rPr>
          <w:rFonts w:cstheme="minorHAnsi"/>
          <w:shd w:val="clear" w:color="auto" w:fill="FFFFFF"/>
        </w:rPr>
        <w:t>that</w:t>
      </w:r>
      <w:r w:rsidR="002926B0" w:rsidRPr="00924995">
        <w:rPr>
          <w:rFonts w:cstheme="minorHAnsi"/>
          <w:shd w:val="clear" w:color="auto" w:fill="FFFFFF"/>
        </w:rPr>
        <w:t xml:space="preserve"> </w:t>
      </w:r>
      <w:r w:rsidR="007542C7" w:rsidRPr="00924995">
        <w:rPr>
          <w:rFonts w:cstheme="minorHAnsi"/>
          <w:lang w:val="en-US"/>
        </w:rPr>
        <w:t>‘translocal field, and hence space, can also be conceived of as being produced by the means of practices’ (Porst, 2015: 18)</w:t>
      </w:r>
      <w:r w:rsidR="00196B2E" w:rsidRPr="00924995">
        <w:rPr>
          <w:rFonts w:cstheme="minorHAnsi"/>
          <w:lang w:val="en-US"/>
        </w:rPr>
        <w:t>.</w:t>
      </w:r>
      <w:r w:rsidR="00AC2B49" w:rsidRPr="00924995">
        <w:rPr>
          <w:rFonts w:cstheme="minorHAnsi"/>
          <w:lang w:val="en-US"/>
        </w:rPr>
        <w:t xml:space="preserve"> </w:t>
      </w:r>
      <w:r w:rsidR="00DE7A4B" w:rsidRPr="00924995">
        <w:rPr>
          <w:rFonts w:cstheme="minorHAnsi"/>
          <w:lang w:val="en-US"/>
        </w:rPr>
        <w:t xml:space="preserve">Indeed, </w:t>
      </w:r>
      <w:r w:rsidR="00F267B8" w:rsidRPr="00924995">
        <w:rPr>
          <w:rFonts w:cstheme="minorHAnsi"/>
          <w:lang w:val="en-US"/>
        </w:rPr>
        <w:t xml:space="preserve">rather than being </w:t>
      </w:r>
      <w:r w:rsidR="008978C4" w:rsidRPr="00924995">
        <w:rPr>
          <w:rFonts w:cstheme="minorHAnsi"/>
          <w:lang w:val="en-US"/>
        </w:rPr>
        <w:t>purely impersonal</w:t>
      </w:r>
      <w:r w:rsidR="00F267B8" w:rsidRPr="00924995">
        <w:rPr>
          <w:rFonts w:cstheme="minorHAnsi"/>
          <w:lang w:val="en-US"/>
        </w:rPr>
        <w:t xml:space="preserve"> processes, </w:t>
      </w:r>
      <w:r w:rsidR="00DE7A4B" w:rsidRPr="00924995">
        <w:rPr>
          <w:rFonts w:cstheme="minorHAnsi"/>
          <w:lang w:val="en-US"/>
        </w:rPr>
        <w:t>the transition</w:t>
      </w:r>
      <w:r w:rsidR="008978C4" w:rsidRPr="00924995">
        <w:rPr>
          <w:rFonts w:cstheme="minorHAnsi"/>
          <w:lang w:val="en-US"/>
        </w:rPr>
        <w:t>s she highlights – including shifts in farming techniques, marketization and migration – are changes that have manifested through identifiable socio-economic structures which continue to play a role in the tenor of their subjective manifestation.</w:t>
      </w:r>
    </w:p>
    <w:p w:rsidR="0063363B" w:rsidRPr="00924995" w:rsidRDefault="0063363B" w:rsidP="00374BBC">
      <w:pPr>
        <w:autoSpaceDE w:val="0"/>
        <w:autoSpaceDN w:val="0"/>
        <w:adjustRightInd w:val="0"/>
        <w:spacing w:after="0"/>
        <w:jc w:val="both"/>
        <w:rPr>
          <w:rFonts w:cstheme="minorHAnsi"/>
          <w:lang w:val="en-US"/>
        </w:rPr>
      </w:pPr>
    </w:p>
    <w:p w:rsidR="00434EFD" w:rsidRPr="00924995" w:rsidRDefault="008978C4" w:rsidP="00374BBC">
      <w:pPr>
        <w:autoSpaceDE w:val="0"/>
        <w:autoSpaceDN w:val="0"/>
        <w:adjustRightInd w:val="0"/>
        <w:spacing w:after="0"/>
        <w:jc w:val="both"/>
        <w:rPr>
          <w:rFonts w:cstheme="minorHAnsi"/>
          <w:lang w:val="en-US"/>
        </w:rPr>
      </w:pPr>
      <w:r w:rsidRPr="00924995">
        <w:rPr>
          <w:rFonts w:cstheme="minorHAnsi"/>
          <w:lang w:val="en-US"/>
        </w:rPr>
        <w:t>These subjectivities cross-cut and intersect</w:t>
      </w:r>
      <w:r w:rsidR="00207300" w:rsidRPr="00924995">
        <w:rPr>
          <w:rFonts w:cstheme="minorHAnsi"/>
          <w:lang w:val="en-US"/>
        </w:rPr>
        <w:t>.</w:t>
      </w:r>
      <w:r w:rsidR="004C5117" w:rsidRPr="00924995">
        <w:rPr>
          <w:rFonts w:cstheme="minorHAnsi"/>
          <w:lang w:val="en-US"/>
        </w:rPr>
        <w:t xml:space="preserve"> In the global south, t</w:t>
      </w:r>
      <w:r w:rsidR="00207300" w:rsidRPr="00924995">
        <w:rPr>
          <w:rFonts w:cstheme="minorHAnsi"/>
          <w:lang w:val="en-US"/>
        </w:rPr>
        <w:t xml:space="preserve">he possession of land </w:t>
      </w:r>
      <w:r w:rsidR="004C5117" w:rsidRPr="00924995">
        <w:rPr>
          <w:rFonts w:cstheme="minorHAnsi"/>
          <w:lang w:val="en-US"/>
        </w:rPr>
        <w:t xml:space="preserve">– itself the product of historic, colonial, and post-colonial structures – </w:t>
      </w:r>
      <w:r w:rsidR="00207300" w:rsidRPr="00924995">
        <w:rPr>
          <w:rFonts w:cstheme="minorHAnsi"/>
          <w:lang w:val="en-US"/>
        </w:rPr>
        <w:t>i</w:t>
      </w:r>
      <w:r w:rsidR="002C0314" w:rsidRPr="00924995">
        <w:rPr>
          <w:rFonts w:cstheme="minorHAnsi"/>
          <w:lang w:val="en-US"/>
        </w:rPr>
        <w:t>s raised explicitly as a structuring factor in the articulation of economic change, determining whether vi</w:t>
      </w:r>
      <w:r w:rsidR="00991F49" w:rsidRPr="00924995">
        <w:rPr>
          <w:rFonts w:cstheme="minorHAnsi"/>
          <w:lang w:val="en-US"/>
        </w:rPr>
        <w:t>llagers remain in place as self-</w:t>
      </w:r>
      <w:r w:rsidR="002C0314" w:rsidRPr="00924995">
        <w:rPr>
          <w:rFonts w:cstheme="minorHAnsi"/>
          <w:lang w:val="en-US"/>
        </w:rPr>
        <w:t xml:space="preserve">employed farmers, or migrate elsewhere to farm commercially for others. </w:t>
      </w:r>
      <w:r w:rsidRPr="00924995">
        <w:rPr>
          <w:rFonts w:cstheme="minorHAnsi"/>
          <w:lang w:val="en-US"/>
        </w:rPr>
        <w:t>Yet d</w:t>
      </w:r>
      <w:r w:rsidR="002C0314" w:rsidRPr="00924995">
        <w:rPr>
          <w:rFonts w:cstheme="minorHAnsi"/>
          <w:lang w:val="en-US"/>
        </w:rPr>
        <w:t>emography</w:t>
      </w:r>
      <w:r w:rsidR="006716D0" w:rsidRPr="00924995">
        <w:rPr>
          <w:rFonts w:cstheme="minorHAnsi"/>
          <w:lang w:val="en-US"/>
        </w:rPr>
        <w:t>, too,</w:t>
      </w:r>
      <w:r w:rsidR="002C0314" w:rsidRPr="00924995">
        <w:rPr>
          <w:rFonts w:cstheme="minorHAnsi"/>
          <w:lang w:val="en-US"/>
        </w:rPr>
        <w:t xml:space="preserve"> is key. </w:t>
      </w:r>
      <w:r w:rsidR="001F590A" w:rsidRPr="00924995">
        <w:rPr>
          <w:rFonts w:cstheme="minorHAnsi"/>
          <w:lang w:val="en-US"/>
        </w:rPr>
        <w:t xml:space="preserve">Although </w:t>
      </w:r>
      <w:r w:rsidR="00DE2D0A" w:rsidRPr="00924995">
        <w:rPr>
          <w:rFonts w:cstheme="minorHAnsi"/>
          <w:lang w:val="en-US"/>
        </w:rPr>
        <w:t>Yay Mom</w:t>
      </w:r>
      <w:r w:rsidR="001F590A" w:rsidRPr="00924995">
        <w:rPr>
          <w:rFonts w:cstheme="minorHAnsi"/>
          <w:lang w:val="en-US"/>
        </w:rPr>
        <w:t xml:space="preserve"> does not state the reason for not following her fellow landless villagers into rural wage labour, her age is the likely </w:t>
      </w:r>
      <w:r w:rsidR="00842AD5" w:rsidRPr="00924995">
        <w:rPr>
          <w:rFonts w:cstheme="minorHAnsi"/>
          <w:lang w:val="en-US"/>
        </w:rPr>
        <w:t>factor. In Cambodia, f</w:t>
      </w:r>
      <w:r w:rsidR="001F590A" w:rsidRPr="00924995">
        <w:rPr>
          <w:rFonts w:cstheme="minorHAnsi"/>
          <w:lang w:val="en-US"/>
        </w:rPr>
        <w:t xml:space="preserve">ew migrant occupations accept workers </w:t>
      </w:r>
      <w:r w:rsidR="006716D0" w:rsidRPr="00924995">
        <w:rPr>
          <w:rFonts w:cstheme="minorHAnsi"/>
          <w:lang w:val="en-US"/>
        </w:rPr>
        <w:t>older than their 50s</w:t>
      </w:r>
      <w:r w:rsidR="00A9578F" w:rsidRPr="00924995">
        <w:rPr>
          <w:rFonts w:cstheme="minorHAnsi"/>
          <w:lang w:val="en-US"/>
        </w:rPr>
        <w:t xml:space="preserve"> (Lawreniuk </w:t>
      </w:r>
      <w:r w:rsidR="00A9578F" w:rsidRPr="00924995">
        <w:rPr>
          <w:rFonts w:cstheme="minorHAnsi"/>
          <w:lang w:val="en-US"/>
        </w:rPr>
        <w:lastRenderedPageBreak/>
        <w:t>and Parsons, 2017)</w:t>
      </w:r>
      <w:r w:rsidR="001F590A" w:rsidRPr="00924995">
        <w:rPr>
          <w:rFonts w:cstheme="minorHAnsi"/>
          <w:lang w:val="en-US"/>
        </w:rPr>
        <w:t xml:space="preserve">, whilst begging is a rare occupation in which income </w:t>
      </w:r>
      <w:r w:rsidR="00842AD5" w:rsidRPr="00924995">
        <w:rPr>
          <w:rFonts w:cstheme="minorHAnsi"/>
          <w:lang w:val="en-US"/>
        </w:rPr>
        <w:t xml:space="preserve">is greater for the same demographic. </w:t>
      </w:r>
    </w:p>
    <w:p w:rsidR="00434EFD" w:rsidRPr="00924995" w:rsidRDefault="00434EFD" w:rsidP="00374BBC">
      <w:pPr>
        <w:autoSpaceDE w:val="0"/>
        <w:autoSpaceDN w:val="0"/>
        <w:adjustRightInd w:val="0"/>
        <w:spacing w:after="0"/>
        <w:jc w:val="both"/>
        <w:rPr>
          <w:rFonts w:cstheme="minorHAnsi"/>
          <w:lang w:val="en-US"/>
        </w:rPr>
      </w:pPr>
    </w:p>
    <w:p w:rsidR="00E1026A" w:rsidRPr="00924995" w:rsidRDefault="00434EFD" w:rsidP="00374BBC">
      <w:pPr>
        <w:autoSpaceDE w:val="0"/>
        <w:autoSpaceDN w:val="0"/>
        <w:adjustRightInd w:val="0"/>
        <w:spacing w:after="0"/>
        <w:jc w:val="both"/>
      </w:pPr>
      <w:r w:rsidRPr="00924995">
        <w:rPr>
          <w:rFonts w:cstheme="minorHAnsi"/>
          <w:lang w:val="en-US"/>
        </w:rPr>
        <w:t xml:space="preserve">Crucially, </w:t>
      </w:r>
      <w:r w:rsidR="00BB6477" w:rsidRPr="00924995">
        <w:rPr>
          <w:rFonts w:cstheme="minorHAnsi"/>
          <w:lang w:val="en-US"/>
        </w:rPr>
        <w:t>though</w:t>
      </w:r>
      <w:r w:rsidRPr="00924995">
        <w:rPr>
          <w:rFonts w:cstheme="minorHAnsi"/>
          <w:lang w:val="en-US"/>
        </w:rPr>
        <w:t>, none of the factors she cites as contributing to her misfortune is depersonalized. Each, from mechanization to migration and economic inequality, is the work of a defined and interested group – “they have</w:t>
      </w:r>
      <w:r w:rsidR="004C5117" w:rsidRPr="00924995">
        <w:rPr>
          <w:rFonts w:cstheme="minorHAnsi"/>
          <w:lang w:val="en-US"/>
        </w:rPr>
        <w:t>”</w:t>
      </w:r>
      <w:r w:rsidRPr="00924995">
        <w:rPr>
          <w:rFonts w:cstheme="minorHAnsi"/>
          <w:lang w:val="en-US"/>
        </w:rPr>
        <w:t xml:space="preserve">; </w:t>
      </w:r>
      <w:r w:rsidR="004C5117" w:rsidRPr="00924995">
        <w:rPr>
          <w:rFonts w:cstheme="minorHAnsi"/>
          <w:lang w:val="en-US"/>
        </w:rPr>
        <w:t>“</w:t>
      </w:r>
      <w:r w:rsidRPr="00924995">
        <w:rPr>
          <w:rFonts w:cstheme="minorHAnsi"/>
          <w:lang w:val="en-US"/>
        </w:rPr>
        <w:t>they went</w:t>
      </w:r>
      <w:r w:rsidR="004C5117" w:rsidRPr="00924995">
        <w:rPr>
          <w:rFonts w:cstheme="minorHAnsi"/>
          <w:lang w:val="en-US"/>
        </w:rPr>
        <w:t>”</w:t>
      </w:r>
      <w:r w:rsidRPr="00924995">
        <w:rPr>
          <w:rFonts w:cstheme="minorHAnsi"/>
          <w:lang w:val="en-US"/>
        </w:rPr>
        <w:t xml:space="preserve"> etc. – pervading her current situation with a sense of abandonment that underpins the second part of her account.</w:t>
      </w:r>
      <w:r w:rsidR="00BB6477" w:rsidRPr="00924995">
        <w:rPr>
          <w:rFonts w:cstheme="minorHAnsi"/>
          <w:lang w:val="en-US"/>
        </w:rPr>
        <w:t xml:space="preserve"> </w:t>
      </w:r>
      <w:r w:rsidR="00842AD5" w:rsidRPr="00924995">
        <w:rPr>
          <w:rFonts w:cstheme="minorHAnsi"/>
          <w:lang w:val="en-US"/>
        </w:rPr>
        <w:t xml:space="preserve">The difference </w:t>
      </w:r>
      <w:r w:rsidR="0001240C" w:rsidRPr="00924995">
        <w:rPr>
          <w:rFonts w:cstheme="minorHAnsi"/>
          <w:lang w:val="en-US"/>
        </w:rPr>
        <w:t>observed in</w:t>
      </w:r>
      <w:r w:rsidR="00653CBD" w:rsidRPr="00924995">
        <w:rPr>
          <w:rFonts w:cstheme="minorHAnsi"/>
          <w:lang w:val="en-US"/>
        </w:rPr>
        <w:t xml:space="preserve"> the mobility of</w:t>
      </w:r>
      <w:r w:rsidR="00842AD5" w:rsidRPr="00924995">
        <w:rPr>
          <w:rFonts w:cstheme="minorHAnsi"/>
          <w:lang w:val="en-US"/>
        </w:rPr>
        <w:t xml:space="preserve"> </w:t>
      </w:r>
      <w:r w:rsidR="00DE2D0A" w:rsidRPr="00924995">
        <w:rPr>
          <w:rFonts w:cstheme="minorHAnsi"/>
          <w:lang w:val="en-US"/>
        </w:rPr>
        <w:t>Yay Mom</w:t>
      </w:r>
      <w:r w:rsidR="00842AD5" w:rsidRPr="00924995">
        <w:rPr>
          <w:rFonts w:cstheme="minorHAnsi"/>
          <w:lang w:val="en-US"/>
        </w:rPr>
        <w:t xml:space="preserve"> and her neighbours </w:t>
      </w:r>
      <w:r w:rsidR="006716D0" w:rsidRPr="00924995">
        <w:rPr>
          <w:rFonts w:cstheme="minorHAnsi"/>
          <w:lang w:val="en-US"/>
        </w:rPr>
        <w:t xml:space="preserve">therefore </w:t>
      </w:r>
      <w:r w:rsidR="00842AD5" w:rsidRPr="00924995">
        <w:rPr>
          <w:rFonts w:cstheme="minorHAnsi"/>
          <w:lang w:val="en-US"/>
        </w:rPr>
        <w:t xml:space="preserve">not only rests upon this structure, but is </w:t>
      </w:r>
      <w:r w:rsidR="00653CBD" w:rsidRPr="00924995">
        <w:rPr>
          <w:rFonts w:cstheme="minorHAnsi"/>
          <w:lang w:val="en-US"/>
        </w:rPr>
        <w:t>infused with meaning by it also</w:t>
      </w:r>
      <w:r w:rsidR="00842AD5" w:rsidRPr="00924995">
        <w:rPr>
          <w:rFonts w:cstheme="minorHAnsi"/>
          <w:lang w:val="en-US"/>
        </w:rPr>
        <w:t xml:space="preserve">. Attitudes to migrant work depend on the </w:t>
      </w:r>
      <w:r w:rsidR="00653CBD" w:rsidRPr="00924995">
        <w:rPr>
          <w:rFonts w:cstheme="minorHAnsi"/>
          <w:lang w:val="en-US"/>
        </w:rPr>
        <w:t>shared knowledge</w:t>
      </w:r>
      <w:r w:rsidR="0001240C" w:rsidRPr="00924995">
        <w:rPr>
          <w:rFonts w:cstheme="minorHAnsi"/>
          <w:lang w:val="en-US"/>
        </w:rPr>
        <w:t xml:space="preserve"> of its relationship to land; judgments as to the morality of begging are rooted firmly in </w:t>
      </w:r>
      <w:r w:rsidR="00964D88" w:rsidRPr="00924995">
        <w:rPr>
          <w:rFonts w:cstheme="minorHAnsi"/>
          <w:lang w:val="en-US"/>
        </w:rPr>
        <w:t>assessments of economic, physical and demographic status; and these judgments in turn feed back to the structures that give rise to them.</w:t>
      </w:r>
    </w:p>
    <w:p w:rsidR="002C0314" w:rsidRPr="00924995" w:rsidRDefault="002C0314" w:rsidP="00374BBC">
      <w:pPr>
        <w:autoSpaceDE w:val="0"/>
        <w:autoSpaceDN w:val="0"/>
        <w:adjustRightInd w:val="0"/>
        <w:spacing w:after="0"/>
        <w:jc w:val="both"/>
        <w:rPr>
          <w:rFonts w:cstheme="minorHAnsi"/>
          <w:lang w:val="en-US"/>
        </w:rPr>
      </w:pPr>
    </w:p>
    <w:p w:rsidR="003F6072" w:rsidRPr="00924995" w:rsidRDefault="00653CBD" w:rsidP="00374BBC">
      <w:pPr>
        <w:jc w:val="both"/>
        <w:rPr>
          <w:rFonts w:eastAsia="Times New Roman" w:cstheme="minorHAnsi"/>
          <w:lang w:eastAsia="en-GB" w:bidi="km-KH"/>
        </w:rPr>
      </w:pPr>
      <w:r w:rsidRPr="00924995">
        <w:rPr>
          <w:rFonts w:eastAsia="Times New Roman" w:cstheme="minorHAnsi"/>
          <w:lang w:eastAsia="en-GB" w:bidi="km-KH"/>
        </w:rPr>
        <w:t xml:space="preserve">Nevertheless, models of translocality have thus far failed to fully acknowledge this complex co-constitution of </w:t>
      </w:r>
      <w:r w:rsidR="006716D0" w:rsidRPr="00924995">
        <w:rPr>
          <w:rFonts w:eastAsia="Times New Roman" w:cstheme="minorHAnsi"/>
          <w:lang w:eastAsia="en-GB" w:bidi="km-KH"/>
        </w:rPr>
        <w:t xml:space="preserve">socio-economic </w:t>
      </w:r>
      <w:r w:rsidRPr="00924995">
        <w:rPr>
          <w:rFonts w:eastAsia="Times New Roman" w:cstheme="minorHAnsi"/>
          <w:lang w:eastAsia="en-GB" w:bidi="km-KH"/>
        </w:rPr>
        <w:t xml:space="preserve">structure and </w:t>
      </w:r>
      <w:r w:rsidR="00B625A2" w:rsidRPr="00924995">
        <w:rPr>
          <w:rFonts w:eastAsia="Times New Roman" w:cstheme="minorHAnsi"/>
          <w:lang w:eastAsia="en-GB" w:bidi="km-KH"/>
        </w:rPr>
        <w:t>intersubjective</w:t>
      </w:r>
      <w:r w:rsidRPr="00924995">
        <w:rPr>
          <w:rFonts w:eastAsia="Times New Roman" w:cstheme="minorHAnsi"/>
          <w:lang w:eastAsia="en-GB" w:bidi="km-KH"/>
        </w:rPr>
        <w:t xml:space="preserve"> response. </w:t>
      </w:r>
      <w:r w:rsidR="00195898" w:rsidRPr="00924995">
        <w:rPr>
          <w:rFonts w:eastAsia="Times New Roman" w:cstheme="minorHAnsi"/>
          <w:lang w:eastAsia="en-GB" w:bidi="km-KH"/>
        </w:rPr>
        <w:t xml:space="preserve">In particular, despite strong evidence of the role played by emotion and norms in driving climate responses (as highlighted within the mobilities literature), these phenomena continue to be interpreted </w:t>
      </w:r>
      <w:r w:rsidR="005B6FEA" w:rsidRPr="00924995">
        <w:rPr>
          <w:rFonts w:eastAsia="Times New Roman" w:cstheme="minorHAnsi"/>
          <w:lang w:eastAsia="en-GB" w:bidi="km-KH"/>
        </w:rPr>
        <w:t>as if they are both discrete and perfectly aligned to the epistemological categories used to study them</w:t>
      </w:r>
      <w:r w:rsidR="00195898" w:rsidRPr="00924995">
        <w:rPr>
          <w:rFonts w:cstheme="minorHAnsi"/>
          <w:lang w:val="en-US"/>
        </w:rPr>
        <w:t xml:space="preserve"> (Bankoff, 2003</w:t>
      </w:r>
      <w:r w:rsidR="005B6FEA" w:rsidRPr="00924995">
        <w:rPr>
          <w:rFonts w:cstheme="minorHAnsi"/>
          <w:lang w:val="en-US"/>
        </w:rPr>
        <w:t>)</w:t>
      </w:r>
      <w:r w:rsidR="003F6072" w:rsidRPr="00924995">
        <w:rPr>
          <w:rFonts w:eastAsia="Times New Roman" w:cstheme="minorHAnsi"/>
          <w:lang w:eastAsia="en-GB" w:bidi="km-KH"/>
        </w:rPr>
        <w:t xml:space="preserve">. </w:t>
      </w:r>
      <w:r w:rsidR="009A4604" w:rsidRPr="00924995">
        <w:rPr>
          <w:rFonts w:eastAsia="Times New Roman" w:cstheme="minorHAnsi"/>
          <w:lang w:eastAsia="en-GB" w:bidi="km-KH"/>
        </w:rPr>
        <w:t xml:space="preserve">What is necessary, therefore, is a dynamic approach wherein </w:t>
      </w:r>
      <w:r w:rsidR="00EA2E77" w:rsidRPr="00924995">
        <w:rPr>
          <w:rFonts w:eastAsia="Times New Roman" w:cstheme="minorHAnsi"/>
          <w:lang w:eastAsia="en-GB" w:bidi="km-KH"/>
        </w:rPr>
        <w:t>the “hard”, structural dynamics of climate response are rendered fully coherent with its “soft</w:t>
      </w:r>
      <w:r w:rsidR="00C2694F" w:rsidRPr="00924995">
        <w:rPr>
          <w:rFonts w:eastAsia="Times New Roman" w:cstheme="minorHAnsi"/>
          <w:lang w:eastAsia="en-GB" w:bidi="km-KH"/>
        </w:rPr>
        <w:t>er</w:t>
      </w:r>
      <w:r w:rsidR="00EA2E77" w:rsidRPr="00924995">
        <w:rPr>
          <w:rFonts w:eastAsia="Times New Roman" w:cstheme="minorHAnsi"/>
          <w:lang w:eastAsia="en-GB" w:bidi="km-KH"/>
        </w:rPr>
        <w:t xml:space="preserve">” </w:t>
      </w:r>
      <w:r w:rsidR="005B1A3D" w:rsidRPr="00924995">
        <w:rPr>
          <w:rFonts w:eastAsia="Times New Roman" w:cstheme="minorHAnsi"/>
          <w:lang w:eastAsia="en-GB" w:bidi="km-KH"/>
        </w:rPr>
        <w:t xml:space="preserve">intimate and </w:t>
      </w:r>
      <w:r w:rsidR="00EA2E77" w:rsidRPr="00924995">
        <w:rPr>
          <w:rFonts w:eastAsia="Times New Roman" w:cstheme="minorHAnsi"/>
          <w:lang w:eastAsia="en-GB" w:bidi="km-KH"/>
        </w:rPr>
        <w:t xml:space="preserve">normative </w:t>
      </w:r>
      <w:r w:rsidR="00C2694F" w:rsidRPr="00924995">
        <w:rPr>
          <w:rFonts w:eastAsia="Times New Roman" w:cstheme="minorHAnsi"/>
          <w:lang w:eastAsia="en-GB" w:bidi="km-KH"/>
        </w:rPr>
        <w:t>dimensions</w:t>
      </w:r>
      <w:r w:rsidR="005A537B" w:rsidRPr="00924995">
        <w:rPr>
          <w:rFonts w:eastAsia="Times New Roman" w:cstheme="minorHAnsi"/>
          <w:lang w:eastAsia="en-GB" w:bidi="km-KH"/>
        </w:rPr>
        <w:t>, in order to ‘</w:t>
      </w:r>
      <w:r w:rsidR="005A537B" w:rsidRPr="00924995">
        <w:rPr>
          <w:rFonts w:cstheme="minorHAnsi"/>
          <w:lang w:val="en-US"/>
        </w:rPr>
        <w:t>explicitly challenge the distinction between “</w:t>
      </w:r>
      <w:r w:rsidR="006716D0" w:rsidRPr="00924995">
        <w:rPr>
          <w:rFonts w:cstheme="minorHAnsi"/>
          <w:lang w:val="en-US"/>
        </w:rPr>
        <w:t>environment/nature” and “human/</w:t>
      </w:r>
      <w:r w:rsidR="005A537B" w:rsidRPr="00924995">
        <w:rPr>
          <w:rFonts w:cstheme="minorHAnsi"/>
          <w:lang w:val="en-US"/>
        </w:rPr>
        <w:t>culture” by questioning the universality of these dualisms’ (Pascht and Dürr, 2017: 2)</w:t>
      </w:r>
      <w:r w:rsidR="00AF7A51" w:rsidRPr="00924995">
        <w:rPr>
          <w:rFonts w:eastAsia="Times New Roman" w:cstheme="minorHAnsi"/>
          <w:lang w:eastAsia="en-GB" w:bidi="km-KH"/>
        </w:rPr>
        <w:t>. This</w:t>
      </w:r>
      <w:r w:rsidR="003F6072" w:rsidRPr="00924995">
        <w:rPr>
          <w:rFonts w:eastAsia="Times New Roman" w:cstheme="minorHAnsi"/>
          <w:lang w:eastAsia="en-GB" w:bidi="km-KH"/>
        </w:rPr>
        <w:t>, however,</w:t>
      </w:r>
      <w:r w:rsidR="00AF7A51" w:rsidRPr="00924995">
        <w:rPr>
          <w:rFonts w:eastAsia="Times New Roman" w:cstheme="minorHAnsi"/>
          <w:lang w:eastAsia="en-GB" w:bidi="km-KH"/>
        </w:rPr>
        <w:t xml:space="preserve"> requires conceptual work. Rather than the addition of cultural variables, </w:t>
      </w:r>
      <w:r w:rsidR="00C2694F" w:rsidRPr="00924995">
        <w:rPr>
          <w:rFonts w:eastAsia="Times New Roman" w:cstheme="minorHAnsi"/>
          <w:lang w:eastAsia="en-GB" w:bidi="km-KH"/>
        </w:rPr>
        <w:t xml:space="preserve">a shift in focus </w:t>
      </w:r>
      <w:r w:rsidR="00AF7A51" w:rsidRPr="00924995">
        <w:rPr>
          <w:rFonts w:eastAsia="Times New Roman" w:cstheme="minorHAnsi"/>
          <w:lang w:eastAsia="en-GB" w:bidi="km-KH"/>
        </w:rPr>
        <w:t xml:space="preserve">is needed, </w:t>
      </w:r>
      <w:r w:rsidR="00C2694F" w:rsidRPr="00924995">
        <w:rPr>
          <w:rFonts w:eastAsia="Times New Roman" w:cstheme="minorHAnsi"/>
          <w:lang w:eastAsia="en-GB" w:bidi="km-KH"/>
        </w:rPr>
        <w:t>towards ‘</w:t>
      </w:r>
      <w:r w:rsidR="00AB117F" w:rsidRPr="00924995">
        <w:rPr>
          <w:rFonts w:eastAsia="Times New Roman" w:cstheme="minorHAnsi"/>
          <w:lang w:eastAsia="en-GB" w:bidi="km-KH"/>
        </w:rPr>
        <w:t>the complex and tightly interwoven human actions and social fabrics beyond the numbers and projected statistics’ (Hastrup and Olwig, 2012)</w:t>
      </w:r>
      <w:r w:rsidR="00AF7A51" w:rsidRPr="00924995">
        <w:rPr>
          <w:rFonts w:eastAsia="Times New Roman" w:cstheme="minorHAnsi"/>
          <w:lang w:eastAsia="en-GB" w:bidi="km-KH"/>
        </w:rPr>
        <w:t xml:space="preserve">. </w:t>
      </w:r>
      <w:r w:rsidR="003F6072" w:rsidRPr="00924995">
        <w:rPr>
          <w:rFonts w:eastAsia="Times New Roman" w:cstheme="minorHAnsi"/>
          <w:lang w:eastAsia="en-GB" w:bidi="km-KH"/>
        </w:rPr>
        <w:t xml:space="preserve">Disaster response, in other words, needs to be re-imagined from the </w:t>
      </w:r>
      <w:r w:rsidR="005B1A3D" w:rsidRPr="00924995">
        <w:rPr>
          <w:rFonts w:eastAsia="Times New Roman" w:cstheme="minorHAnsi"/>
          <w:lang w:eastAsia="en-GB" w:bidi="km-KH"/>
        </w:rPr>
        <w:t>subjective, intimate</w:t>
      </w:r>
      <w:r w:rsidR="003F6072" w:rsidRPr="00924995">
        <w:rPr>
          <w:rFonts w:eastAsia="Times New Roman" w:cstheme="minorHAnsi"/>
          <w:lang w:eastAsia="en-GB" w:bidi="km-KH"/>
        </w:rPr>
        <w:t xml:space="preserve"> and multi-scalar perspective of the people who undertake it.</w:t>
      </w:r>
    </w:p>
    <w:p w:rsidR="00A07F96" w:rsidRPr="00924995" w:rsidRDefault="00AF7A51" w:rsidP="00374BBC">
      <w:pPr>
        <w:jc w:val="both"/>
        <w:rPr>
          <w:rFonts w:cstheme="minorHAnsi"/>
          <w:lang w:val="en-US"/>
        </w:rPr>
      </w:pPr>
      <w:r w:rsidRPr="00924995">
        <w:rPr>
          <w:rFonts w:eastAsia="Times New Roman" w:cstheme="minorHAnsi"/>
          <w:lang w:eastAsia="en-GB" w:bidi="km-KH"/>
        </w:rPr>
        <w:t xml:space="preserve">Though substantial, this </w:t>
      </w:r>
      <w:r w:rsidR="00C2694F" w:rsidRPr="00924995">
        <w:rPr>
          <w:rFonts w:eastAsia="Times New Roman" w:cstheme="minorHAnsi"/>
          <w:lang w:eastAsia="en-GB" w:bidi="km-KH"/>
        </w:rPr>
        <w:t>is a</w:t>
      </w:r>
      <w:r w:rsidR="00EA2E77" w:rsidRPr="00924995">
        <w:rPr>
          <w:rFonts w:eastAsia="Times New Roman" w:cstheme="minorHAnsi"/>
          <w:lang w:eastAsia="en-GB" w:bidi="km-KH"/>
        </w:rPr>
        <w:t xml:space="preserve"> task within the </w:t>
      </w:r>
      <w:r w:rsidR="00C2694F" w:rsidRPr="00924995">
        <w:rPr>
          <w:rFonts w:eastAsia="Times New Roman" w:cstheme="minorHAnsi"/>
          <w:lang w:eastAsia="en-GB" w:bidi="km-KH"/>
        </w:rPr>
        <w:t>overall l</w:t>
      </w:r>
      <w:r w:rsidR="00EA2E77" w:rsidRPr="00924995">
        <w:rPr>
          <w:rFonts w:eastAsia="Times New Roman" w:cstheme="minorHAnsi"/>
          <w:lang w:eastAsia="en-GB" w:bidi="km-KH"/>
        </w:rPr>
        <w:t>exicon of translocality</w:t>
      </w:r>
      <w:r w:rsidR="004B20C5" w:rsidRPr="00924995">
        <w:rPr>
          <w:rFonts w:eastAsia="Times New Roman" w:cstheme="minorHAnsi"/>
          <w:lang w:eastAsia="en-GB" w:bidi="km-KH"/>
        </w:rPr>
        <w:t>: i</w:t>
      </w:r>
      <w:r w:rsidR="00595299" w:rsidRPr="00924995">
        <w:rPr>
          <w:rFonts w:eastAsia="Times New Roman" w:cstheme="minorHAnsi"/>
          <w:lang w:eastAsia="en-GB" w:bidi="km-KH"/>
        </w:rPr>
        <w:t>n principle, t</w:t>
      </w:r>
      <w:r w:rsidR="00C2694F" w:rsidRPr="00924995">
        <w:rPr>
          <w:rFonts w:eastAsia="Times New Roman" w:cstheme="minorHAnsi"/>
          <w:lang w:eastAsia="en-GB" w:bidi="km-KH"/>
        </w:rPr>
        <w:t>he gendered literature on ‘translocal subjectivities’ (</w:t>
      </w:r>
      <w:r w:rsidR="00595299" w:rsidRPr="00924995">
        <w:rPr>
          <w:rFonts w:eastAsia="Times New Roman" w:cstheme="minorHAnsi"/>
          <w:lang w:eastAsia="en-GB" w:bidi="km-KH"/>
        </w:rPr>
        <w:t>Conradson and Mackay, 2007: 167</w:t>
      </w:r>
      <w:r w:rsidR="00C2694F" w:rsidRPr="00924995">
        <w:rPr>
          <w:rFonts w:eastAsia="Times New Roman" w:cstheme="minorHAnsi"/>
          <w:lang w:eastAsia="en-GB" w:bidi="km-KH"/>
        </w:rPr>
        <w:t xml:space="preserve">) </w:t>
      </w:r>
      <w:r w:rsidR="00595299" w:rsidRPr="00924995">
        <w:rPr>
          <w:rFonts w:eastAsia="Times New Roman" w:cstheme="minorHAnsi"/>
          <w:lang w:eastAsia="en-GB" w:bidi="km-KH"/>
        </w:rPr>
        <w:t xml:space="preserve">provides an effective counterpart to </w:t>
      </w:r>
      <w:r w:rsidR="00595716" w:rsidRPr="00924995">
        <w:rPr>
          <w:rFonts w:eastAsia="Times New Roman" w:cstheme="minorHAnsi"/>
          <w:lang w:eastAsia="en-GB" w:bidi="km-KH"/>
        </w:rPr>
        <w:t>emerging perspectives on</w:t>
      </w:r>
      <w:r w:rsidR="00595299" w:rsidRPr="00924995">
        <w:rPr>
          <w:rFonts w:eastAsia="Times New Roman" w:cstheme="minorHAnsi"/>
          <w:lang w:eastAsia="en-GB" w:bidi="km-KH"/>
        </w:rPr>
        <w:t xml:space="preserve"> translocal ecologies</w:t>
      </w:r>
      <w:r w:rsidR="00595716" w:rsidRPr="00924995">
        <w:rPr>
          <w:rFonts w:eastAsia="Times New Roman" w:cstheme="minorHAnsi"/>
          <w:lang w:eastAsia="en-GB" w:bidi="km-KH"/>
        </w:rPr>
        <w:t xml:space="preserve">. </w:t>
      </w:r>
      <w:r w:rsidR="00AB117F" w:rsidRPr="00924995">
        <w:rPr>
          <w:rFonts w:eastAsia="Times New Roman" w:cstheme="minorHAnsi"/>
          <w:lang w:eastAsia="en-GB" w:bidi="km-KH"/>
        </w:rPr>
        <w:t xml:space="preserve">Yet, </w:t>
      </w:r>
      <w:r w:rsidR="00D232B1" w:rsidRPr="00924995">
        <w:rPr>
          <w:rFonts w:eastAsia="Times New Roman" w:cstheme="minorHAnsi"/>
          <w:lang w:eastAsia="en-GB" w:bidi="km-KH"/>
        </w:rPr>
        <w:t>w</w:t>
      </w:r>
      <w:r w:rsidR="007137E4" w:rsidRPr="00924995">
        <w:rPr>
          <w:rFonts w:eastAsia="Times New Roman" w:cstheme="minorHAnsi"/>
          <w:lang w:eastAsia="en-GB" w:bidi="km-KH"/>
        </w:rPr>
        <w:t>hilst b</w:t>
      </w:r>
      <w:r w:rsidR="00AB117F" w:rsidRPr="00924995">
        <w:rPr>
          <w:rFonts w:eastAsia="Times New Roman" w:cstheme="minorHAnsi"/>
          <w:lang w:eastAsia="en-GB" w:bidi="km-KH"/>
        </w:rPr>
        <w:t>oth sites of inquiry utilise the conceptual apparatus of translocal analysis</w:t>
      </w:r>
      <w:r w:rsidR="00595299" w:rsidRPr="00924995">
        <w:rPr>
          <w:rFonts w:eastAsia="Times New Roman" w:cstheme="minorHAnsi"/>
          <w:lang w:eastAsia="en-GB" w:bidi="km-KH"/>
        </w:rPr>
        <w:t xml:space="preserve">, </w:t>
      </w:r>
      <w:r w:rsidR="00AB117F" w:rsidRPr="00924995">
        <w:rPr>
          <w:rFonts w:eastAsia="Times New Roman" w:cstheme="minorHAnsi"/>
          <w:lang w:eastAsia="en-GB" w:bidi="km-KH"/>
        </w:rPr>
        <w:t>interaction be</w:t>
      </w:r>
      <w:r w:rsidR="00763154" w:rsidRPr="00924995">
        <w:rPr>
          <w:rFonts w:eastAsia="Times New Roman" w:cstheme="minorHAnsi"/>
          <w:lang w:eastAsia="en-GB" w:bidi="km-KH"/>
        </w:rPr>
        <w:t xml:space="preserve">tween the two has been </w:t>
      </w:r>
      <w:r w:rsidR="007137E4" w:rsidRPr="00924995">
        <w:rPr>
          <w:rFonts w:eastAsia="Times New Roman" w:cstheme="minorHAnsi"/>
          <w:lang w:eastAsia="en-GB" w:bidi="km-KH"/>
        </w:rPr>
        <w:t>hamstrung by the interplay of s</w:t>
      </w:r>
      <w:r w:rsidR="004B20C5" w:rsidRPr="00924995">
        <w:rPr>
          <w:rFonts w:eastAsia="Times New Roman" w:cstheme="minorHAnsi"/>
          <w:lang w:eastAsia="en-GB" w:bidi="km-KH"/>
        </w:rPr>
        <w:t>calar and epistemological issues</w:t>
      </w:r>
      <w:r w:rsidR="007137E4" w:rsidRPr="00924995">
        <w:rPr>
          <w:rFonts w:eastAsia="Times New Roman" w:cstheme="minorHAnsi"/>
          <w:lang w:eastAsia="en-GB" w:bidi="km-KH"/>
        </w:rPr>
        <w:t xml:space="preserve">. </w:t>
      </w:r>
      <w:r w:rsidR="00DA77F7" w:rsidRPr="00924995">
        <w:rPr>
          <w:rFonts w:eastAsia="Times New Roman" w:cstheme="minorHAnsi"/>
          <w:lang w:eastAsia="en-GB" w:bidi="km-KH"/>
        </w:rPr>
        <w:t xml:space="preserve">Simply put, whilst translocal subjectivities must be allowed to construct the terms of their own analysis, </w:t>
      </w:r>
      <w:r w:rsidR="00DA77F7" w:rsidRPr="00924995">
        <w:rPr>
          <w:rFonts w:cstheme="minorHAnsi"/>
          <w:lang w:val="en-US"/>
        </w:rPr>
        <w:t>s</w:t>
      </w:r>
      <w:r w:rsidR="007137E4" w:rsidRPr="00924995">
        <w:rPr>
          <w:rFonts w:cstheme="minorHAnsi"/>
          <w:lang w:val="en-US"/>
        </w:rPr>
        <w:t xml:space="preserve">ystematic conceptions rely on </w:t>
      </w:r>
      <w:r w:rsidR="00DA77F7" w:rsidRPr="00924995">
        <w:rPr>
          <w:rFonts w:cstheme="minorHAnsi"/>
          <w:lang w:val="en-US"/>
        </w:rPr>
        <w:t xml:space="preserve">a priori categorizations, often rooted in binary oppositions. </w:t>
      </w:r>
    </w:p>
    <w:p w:rsidR="00133C6C" w:rsidRPr="00924995" w:rsidRDefault="00DA77F7" w:rsidP="00374BBC">
      <w:pPr>
        <w:jc w:val="both"/>
        <w:rPr>
          <w:rFonts w:eastAsia="Times New Roman" w:cstheme="minorHAnsi"/>
          <w:lang w:eastAsia="en-GB" w:bidi="km-KH"/>
        </w:rPr>
      </w:pPr>
      <w:r w:rsidRPr="00924995">
        <w:rPr>
          <w:rFonts w:cstheme="minorHAnsi"/>
          <w:lang w:val="en-US"/>
        </w:rPr>
        <w:t>B</w:t>
      </w:r>
      <w:r w:rsidR="007137E4" w:rsidRPr="00924995">
        <w:rPr>
          <w:rFonts w:cstheme="minorHAnsi"/>
          <w:lang w:val="en-US"/>
        </w:rPr>
        <w:t xml:space="preserve">y attempting to challenge these implicit ‘Cartesian dualisms’ (Pascht and Dürr, 2017: 6), </w:t>
      </w:r>
      <w:r w:rsidR="00224CFE" w:rsidRPr="00924995">
        <w:rPr>
          <w:rFonts w:cstheme="minorHAnsi"/>
          <w:lang w:val="en-US"/>
        </w:rPr>
        <w:t xml:space="preserve">issues surrounding scale are increased </w:t>
      </w:r>
      <w:r w:rsidR="007137E4" w:rsidRPr="00924995">
        <w:rPr>
          <w:rFonts w:cstheme="minorHAnsi"/>
          <w:lang w:val="en-US"/>
        </w:rPr>
        <w:t>(Donovan, 2017</w:t>
      </w:r>
      <w:r w:rsidR="00224CFE" w:rsidRPr="00924995">
        <w:rPr>
          <w:rFonts w:cstheme="minorHAnsi"/>
          <w:lang w:val="en-US"/>
        </w:rPr>
        <w:t>)</w:t>
      </w:r>
      <w:r w:rsidR="007137E4" w:rsidRPr="00924995">
        <w:rPr>
          <w:rFonts w:cstheme="minorHAnsi"/>
          <w:lang w:val="en-US"/>
        </w:rPr>
        <w:t>.</w:t>
      </w:r>
      <w:r w:rsidR="007137E4" w:rsidRPr="00924995">
        <w:rPr>
          <w:rFonts w:eastAsia="Times New Roman" w:cstheme="minorHAnsi"/>
          <w:lang w:eastAsia="en-GB" w:bidi="km-KH"/>
        </w:rPr>
        <w:t xml:space="preserve"> </w:t>
      </w:r>
      <w:r w:rsidR="00A07F96" w:rsidRPr="00924995">
        <w:rPr>
          <w:rFonts w:eastAsia="Times New Roman" w:cstheme="minorHAnsi"/>
          <w:lang w:eastAsia="en-GB" w:bidi="km-KH"/>
        </w:rPr>
        <w:t xml:space="preserve">It is relatively straightforward to increase the scale of an analytical abstraction – Everett Lee’s (1966) classic push-pull model of migration, for instance, is an example of </w:t>
      </w:r>
      <w:r w:rsidR="00BF7D5B" w:rsidRPr="00924995">
        <w:rPr>
          <w:rFonts w:eastAsia="Times New Roman" w:cstheme="minorHAnsi"/>
          <w:lang w:eastAsia="en-GB" w:bidi="km-KH"/>
        </w:rPr>
        <w:t>how endlessly transferable is a systematic framework</w:t>
      </w:r>
      <w:r w:rsidR="00A07F96" w:rsidRPr="00924995">
        <w:rPr>
          <w:rFonts w:eastAsia="Times New Roman" w:cstheme="minorHAnsi"/>
          <w:lang w:eastAsia="en-GB" w:bidi="km-KH"/>
        </w:rPr>
        <w:t xml:space="preserve"> in </w:t>
      </w:r>
      <w:r w:rsidR="00BF7D5B" w:rsidRPr="00924995">
        <w:rPr>
          <w:rFonts w:eastAsia="Times New Roman" w:cstheme="minorHAnsi"/>
          <w:lang w:eastAsia="en-GB" w:bidi="km-KH"/>
        </w:rPr>
        <w:t>its simplest</w:t>
      </w:r>
      <w:r w:rsidR="003972C3" w:rsidRPr="00924995">
        <w:rPr>
          <w:rFonts w:eastAsia="Times New Roman" w:cstheme="minorHAnsi"/>
          <w:lang w:eastAsia="en-GB" w:bidi="km-KH"/>
        </w:rPr>
        <w:t xml:space="preserve"> </w:t>
      </w:r>
      <w:r w:rsidR="00A07F96" w:rsidRPr="00924995">
        <w:rPr>
          <w:rFonts w:eastAsia="Times New Roman" w:cstheme="minorHAnsi"/>
          <w:lang w:eastAsia="en-GB" w:bidi="km-KH"/>
        </w:rPr>
        <w:t xml:space="preserve">possible form – </w:t>
      </w:r>
      <w:r w:rsidR="003972C3" w:rsidRPr="00924995">
        <w:rPr>
          <w:rFonts w:eastAsia="Times New Roman" w:cstheme="minorHAnsi"/>
          <w:lang w:eastAsia="en-GB" w:bidi="km-KH"/>
        </w:rPr>
        <w:t xml:space="preserve">but far more difficult to discern what subjective interpretations of mobility might mean for larger groups. </w:t>
      </w:r>
      <w:r w:rsidR="007137E4" w:rsidRPr="00924995">
        <w:rPr>
          <w:rFonts w:eastAsia="Times New Roman" w:cstheme="minorHAnsi"/>
          <w:lang w:eastAsia="en-GB" w:bidi="km-KH"/>
        </w:rPr>
        <w:t>Consequently, t</w:t>
      </w:r>
      <w:r w:rsidR="000534FC" w:rsidRPr="00924995">
        <w:rPr>
          <w:rFonts w:eastAsia="Times New Roman" w:cstheme="minorHAnsi"/>
          <w:lang w:eastAsia="en-GB" w:bidi="km-KH"/>
        </w:rPr>
        <w:t>he process of departing from the ontological hegemony of scientific narratives by bringing in ‘</w:t>
      </w:r>
      <w:r w:rsidR="000534FC" w:rsidRPr="00924995">
        <w:rPr>
          <w:rFonts w:cstheme="minorHAnsi"/>
          <w:lang w:val="en-US"/>
        </w:rPr>
        <w:t xml:space="preserve">alternative knowledges and narratives alongside analysis of colonialism and inequality’ (Carey et al., 2015: 773) presents a new array of </w:t>
      </w:r>
      <w:r w:rsidR="00133C6C" w:rsidRPr="00924995">
        <w:rPr>
          <w:rFonts w:cstheme="minorHAnsi"/>
          <w:lang w:val="en-US"/>
        </w:rPr>
        <w:t>‘epistemological quandaries’ (Offen, 2014: 480)</w:t>
      </w:r>
      <w:r w:rsidR="005F1BBF" w:rsidRPr="00924995">
        <w:rPr>
          <w:rFonts w:cstheme="minorHAnsi"/>
          <w:lang w:val="en-US"/>
        </w:rPr>
        <w:t xml:space="preserve">. </w:t>
      </w:r>
    </w:p>
    <w:p w:rsidR="00407E63" w:rsidRPr="00924995" w:rsidRDefault="00407E63" w:rsidP="00374BBC">
      <w:pPr>
        <w:autoSpaceDE w:val="0"/>
        <w:autoSpaceDN w:val="0"/>
        <w:adjustRightInd w:val="0"/>
        <w:spacing w:after="0"/>
        <w:jc w:val="both"/>
        <w:rPr>
          <w:rFonts w:eastAsia="Times New Roman" w:cstheme="minorHAnsi"/>
          <w:lang w:eastAsia="en-GB" w:bidi="km-KH"/>
        </w:rPr>
      </w:pPr>
      <w:r w:rsidRPr="00924995">
        <w:rPr>
          <w:rFonts w:cstheme="minorHAnsi"/>
          <w:lang w:val="en-US"/>
        </w:rPr>
        <w:lastRenderedPageBreak/>
        <w:t>Nevertheless, r</w:t>
      </w:r>
      <w:r w:rsidR="00170E6A" w:rsidRPr="00924995">
        <w:rPr>
          <w:rFonts w:cstheme="minorHAnsi"/>
          <w:lang w:val="en-US"/>
        </w:rPr>
        <w:t>ecent work has begun to square this scalar circle</w:t>
      </w:r>
      <w:r w:rsidRPr="00924995">
        <w:rPr>
          <w:rFonts w:cstheme="minorHAnsi"/>
          <w:lang w:val="en-US"/>
        </w:rPr>
        <w:t xml:space="preserve">. Influenced by the frameworks and conceptual approaches developed within the mobilities literature over the past decade, </w:t>
      </w:r>
      <w:r w:rsidR="00170E6A" w:rsidRPr="00924995">
        <w:rPr>
          <w:rFonts w:cstheme="minorHAnsi"/>
          <w:lang w:val="en-US"/>
        </w:rPr>
        <w:t xml:space="preserve">such studies have </w:t>
      </w:r>
      <w:r w:rsidR="00A32BA9" w:rsidRPr="00924995">
        <w:rPr>
          <w:rFonts w:cstheme="minorHAnsi"/>
          <w:lang w:val="en-US"/>
        </w:rPr>
        <w:t>started</w:t>
      </w:r>
      <w:r w:rsidR="00170E6A" w:rsidRPr="00924995">
        <w:rPr>
          <w:rFonts w:cstheme="minorHAnsi"/>
          <w:lang w:val="en-US"/>
        </w:rPr>
        <w:t xml:space="preserve"> to make use of the multi-scalar </w:t>
      </w:r>
      <w:r w:rsidR="00A414C7" w:rsidRPr="00924995">
        <w:rPr>
          <w:rFonts w:cstheme="minorHAnsi"/>
          <w:lang w:val="en-US"/>
        </w:rPr>
        <w:t>inter-subjectivities</w:t>
      </w:r>
      <w:r w:rsidR="00170E6A" w:rsidRPr="00924995">
        <w:rPr>
          <w:rFonts w:cstheme="minorHAnsi"/>
          <w:lang w:val="en-US"/>
        </w:rPr>
        <w:t xml:space="preserve"> explored therein to </w:t>
      </w:r>
      <w:r w:rsidR="00A414C7" w:rsidRPr="00924995">
        <w:rPr>
          <w:rFonts w:cstheme="minorHAnsi"/>
          <w:lang w:val="en-US"/>
        </w:rPr>
        <w:t xml:space="preserve">address the co-existence of </w:t>
      </w:r>
      <w:r w:rsidR="005B1A3D" w:rsidRPr="00924995">
        <w:rPr>
          <w:rFonts w:cstheme="minorHAnsi"/>
          <w:lang w:val="en-US"/>
        </w:rPr>
        <w:t>subjective</w:t>
      </w:r>
      <w:r w:rsidR="00A414C7" w:rsidRPr="00924995">
        <w:rPr>
          <w:rFonts w:cstheme="minorHAnsi"/>
          <w:lang w:val="en-US"/>
        </w:rPr>
        <w:t xml:space="preserve"> and structural responses to climate change</w:t>
      </w:r>
      <w:r w:rsidR="00170E6A" w:rsidRPr="00924995">
        <w:rPr>
          <w:rFonts w:cstheme="minorHAnsi"/>
          <w:lang w:val="en-US"/>
        </w:rPr>
        <w:t>. Moreover, t</w:t>
      </w:r>
      <w:r w:rsidRPr="00924995">
        <w:rPr>
          <w:rFonts w:cstheme="minorHAnsi"/>
          <w:lang w:val="en-US"/>
        </w:rPr>
        <w:t>wo of these (</w:t>
      </w:r>
      <w:r w:rsidR="00AB48EA" w:rsidRPr="00924995">
        <w:rPr>
          <w:rFonts w:cstheme="minorHAnsi"/>
          <w:lang w:val="en-US"/>
        </w:rPr>
        <w:t xml:space="preserve">Herbeck, 2015; </w:t>
      </w:r>
      <w:r w:rsidR="009C2E23" w:rsidRPr="00924995">
        <w:rPr>
          <w:rFonts w:cstheme="minorHAnsi"/>
          <w:lang w:val="en-US"/>
        </w:rPr>
        <w:t>Hofmann</w:t>
      </w:r>
      <w:r w:rsidR="00AB48EA" w:rsidRPr="00924995">
        <w:rPr>
          <w:rFonts w:cstheme="minorHAnsi"/>
          <w:lang w:val="en-US"/>
        </w:rPr>
        <w:t>, 2014</w:t>
      </w:r>
      <w:r w:rsidRPr="00924995">
        <w:rPr>
          <w:rFonts w:cstheme="minorHAnsi"/>
          <w:lang w:val="en-US"/>
        </w:rPr>
        <w:t xml:space="preserve">) have made use of the term ‘climate mobilities’ to reflect </w:t>
      </w:r>
      <w:r w:rsidR="004A29E6" w:rsidRPr="00924995">
        <w:rPr>
          <w:rFonts w:cstheme="minorHAnsi"/>
          <w:lang w:val="en-US"/>
        </w:rPr>
        <w:t>an</w:t>
      </w:r>
      <w:r w:rsidRPr="00924995">
        <w:rPr>
          <w:rFonts w:cstheme="minorHAnsi"/>
          <w:lang w:val="en-US"/>
        </w:rPr>
        <w:t xml:space="preserve"> approach</w:t>
      </w:r>
      <w:r w:rsidR="004A29E6" w:rsidRPr="00924995">
        <w:rPr>
          <w:rFonts w:cstheme="minorHAnsi"/>
          <w:lang w:val="en-US"/>
        </w:rPr>
        <w:t xml:space="preserve"> that seeks to challenge</w:t>
      </w:r>
      <w:r w:rsidRPr="00924995">
        <w:rPr>
          <w:rFonts w:cstheme="minorHAnsi"/>
          <w:lang w:val="en-US"/>
        </w:rPr>
        <w:t xml:space="preserve"> ‘the inscribed global character of climate change</w:t>
      </w:r>
      <w:r w:rsidR="00A1243E" w:rsidRPr="00924995">
        <w:rPr>
          <w:rFonts w:cstheme="minorHAnsi"/>
          <w:lang w:val="en-US"/>
        </w:rPr>
        <w:t>’</w:t>
      </w:r>
      <w:r w:rsidR="00AB48EA" w:rsidRPr="00924995">
        <w:rPr>
          <w:rFonts w:cstheme="minorHAnsi"/>
          <w:lang w:val="en-US"/>
        </w:rPr>
        <w:t xml:space="preserve"> (Herbeck, 2015</w:t>
      </w:r>
      <w:r w:rsidRPr="00924995">
        <w:rPr>
          <w:rFonts w:cstheme="minorHAnsi"/>
          <w:lang w:val="en-US"/>
        </w:rPr>
        <w:t xml:space="preserve">: 22) </w:t>
      </w:r>
      <w:r w:rsidR="00A1243E" w:rsidRPr="00924995">
        <w:rPr>
          <w:rFonts w:cstheme="minorHAnsi"/>
          <w:lang w:val="en-US"/>
        </w:rPr>
        <w:t>with an approach receptive to the intimate character of such large scale processes</w:t>
      </w:r>
      <w:r w:rsidRPr="00924995">
        <w:rPr>
          <w:rFonts w:cstheme="minorHAnsi"/>
          <w:lang w:val="en-US"/>
        </w:rPr>
        <w:t xml:space="preserve">. </w:t>
      </w:r>
      <w:r w:rsidR="00A1243E" w:rsidRPr="00924995">
        <w:rPr>
          <w:rFonts w:cstheme="minorHAnsi"/>
        </w:rPr>
        <w:t xml:space="preserve">This is a crucial development for all three of the literatures </w:t>
      </w:r>
      <w:r w:rsidR="00A32BA9" w:rsidRPr="00924995">
        <w:rPr>
          <w:rFonts w:cstheme="minorHAnsi"/>
        </w:rPr>
        <w:t>examined</w:t>
      </w:r>
      <w:r w:rsidR="00A1243E" w:rsidRPr="00924995">
        <w:rPr>
          <w:rFonts w:cstheme="minorHAnsi"/>
        </w:rPr>
        <w:t xml:space="preserve"> here. Beyond this pair of studies, a broader processes of convergence has led scholars to the delineation of a novel mode of inquiry: climate mobilities as </w:t>
      </w:r>
      <w:r w:rsidR="00A32BA9" w:rsidRPr="00924995">
        <w:rPr>
          <w:rFonts w:cstheme="minorHAnsi"/>
        </w:rPr>
        <w:t xml:space="preserve">a nexus of inquiry linking the structural and </w:t>
      </w:r>
      <w:r w:rsidR="005B1A3D" w:rsidRPr="00924995">
        <w:rPr>
          <w:rFonts w:cstheme="minorHAnsi"/>
        </w:rPr>
        <w:t>emotional</w:t>
      </w:r>
      <w:r w:rsidR="00A32BA9" w:rsidRPr="00924995">
        <w:rPr>
          <w:rFonts w:cstheme="minorHAnsi"/>
        </w:rPr>
        <w:t xml:space="preserve"> landscapes of climate change.</w:t>
      </w:r>
    </w:p>
    <w:p w:rsidR="00490FFB" w:rsidRPr="00924995" w:rsidRDefault="00490FFB" w:rsidP="007542C7">
      <w:pPr>
        <w:autoSpaceDE w:val="0"/>
        <w:autoSpaceDN w:val="0"/>
        <w:adjustRightInd w:val="0"/>
        <w:spacing w:after="0" w:line="240" w:lineRule="auto"/>
        <w:rPr>
          <w:rFonts w:cstheme="minorHAnsi"/>
          <w:lang w:val="en-US"/>
        </w:rPr>
      </w:pPr>
    </w:p>
    <w:p w:rsidR="005618B6" w:rsidRPr="00924995" w:rsidRDefault="00801CB5" w:rsidP="007542C7">
      <w:pPr>
        <w:autoSpaceDE w:val="0"/>
        <w:autoSpaceDN w:val="0"/>
        <w:adjustRightInd w:val="0"/>
        <w:spacing w:after="0" w:line="240" w:lineRule="auto"/>
        <w:rPr>
          <w:rFonts w:cstheme="minorHAnsi"/>
          <w:b/>
          <w:lang w:val="en-US"/>
        </w:rPr>
      </w:pPr>
      <w:r w:rsidRPr="00924995">
        <w:rPr>
          <w:rFonts w:cstheme="minorHAnsi"/>
          <w:b/>
          <w:lang w:val="en-US"/>
        </w:rPr>
        <w:t xml:space="preserve">5. </w:t>
      </w:r>
      <w:r w:rsidR="005618B6" w:rsidRPr="00924995">
        <w:rPr>
          <w:rFonts w:cstheme="minorHAnsi"/>
          <w:b/>
          <w:lang w:val="en-US"/>
        </w:rPr>
        <w:t>Towards Climate Mobilities</w:t>
      </w:r>
    </w:p>
    <w:p w:rsidR="005618B6" w:rsidRPr="00924995" w:rsidRDefault="005618B6" w:rsidP="007542C7">
      <w:pPr>
        <w:autoSpaceDE w:val="0"/>
        <w:autoSpaceDN w:val="0"/>
        <w:adjustRightInd w:val="0"/>
        <w:spacing w:after="0" w:line="240" w:lineRule="auto"/>
        <w:rPr>
          <w:rFonts w:cstheme="minorHAnsi"/>
          <w:lang w:val="en-US"/>
        </w:rPr>
      </w:pPr>
    </w:p>
    <w:p w:rsidR="002926B0" w:rsidRPr="00924995" w:rsidRDefault="00407E63" w:rsidP="00374BBC">
      <w:pPr>
        <w:autoSpaceDE w:val="0"/>
        <w:autoSpaceDN w:val="0"/>
        <w:adjustRightInd w:val="0"/>
        <w:spacing w:after="0"/>
        <w:jc w:val="both"/>
        <w:rPr>
          <w:rFonts w:cstheme="minorHAnsi"/>
          <w:lang w:val="en-US"/>
        </w:rPr>
      </w:pPr>
      <w:r w:rsidRPr="00924995">
        <w:rPr>
          <w:rFonts w:cstheme="minorHAnsi"/>
          <w:lang w:val="en-US"/>
        </w:rPr>
        <w:t xml:space="preserve">This recent emergence of the term “climate mobilities” within the translocality literature reflects a wider trend within geography. </w:t>
      </w:r>
      <w:r w:rsidR="003248B1" w:rsidRPr="00924995">
        <w:rPr>
          <w:rFonts w:cstheme="minorHAnsi"/>
          <w:lang w:val="en-US"/>
        </w:rPr>
        <w:t xml:space="preserve">The agenda laid out by these </w:t>
      </w:r>
      <w:r w:rsidRPr="00924995">
        <w:rPr>
          <w:rFonts w:cstheme="minorHAnsi"/>
          <w:lang w:val="en-US"/>
        </w:rPr>
        <w:t xml:space="preserve">and related </w:t>
      </w:r>
      <w:r w:rsidR="003248B1" w:rsidRPr="00924995">
        <w:rPr>
          <w:rFonts w:cstheme="minorHAnsi"/>
          <w:lang w:val="en-US"/>
        </w:rPr>
        <w:t xml:space="preserve">approaches </w:t>
      </w:r>
      <w:r w:rsidR="0047156A" w:rsidRPr="00924995">
        <w:rPr>
          <w:rFonts w:cstheme="minorHAnsi"/>
          <w:lang w:val="en-US"/>
        </w:rPr>
        <w:t>is indicative of</w:t>
      </w:r>
      <w:r w:rsidR="003248B1" w:rsidRPr="00924995">
        <w:rPr>
          <w:rFonts w:cstheme="minorHAnsi"/>
          <w:lang w:val="en-US"/>
        </w:rPr>
        <w:t xml:space="preserve"> a progression within </w:t>
      </w:r>
      <w:r w:rsidR="003B66D4" w:rsidRPr="00924995">
        <w:rPr>
          <w:rFonts w:cstheme="minorHAnsi"/>
          <w:lang w:val="en-US"/>
        </w:rPr>
        <w:t xml:space="preserve">the </w:t>
      </w:r>
      <w:r w:rsidRPr="00924995">
        <w:rPr>
          <w:rFonts w:cstheme="minorHAnsi"/>
          <w:lang w:val="en-US"/>
        </w:rPr>
        <w:t>translocality</w:t>
      </w:r>
      <w:r w:rsidR="003B66D4" w:rsidRPr="00924995">
        <w:rPr>
          <w:rFonts w:cstheme="minorHAnsi"/>
          <w:lang w:val="en-US"/>
        </w:rPr>
        <w:t xml:space="preserve">, </w:t>
      </w:r>
      <w:r w:rsidRPr="00924995">
        <w:rPr>
          <w:rFonts w:cstheme="minorHAnsi"/>
          <w:lang w:val="en-US"/>
        </w:rPr>
        <w:t>mobilities</w:t>
      </w:r>
      <w:r w:rsidR="003B66D4" w:rsidRPr="00924995">
        <w:rPr>
          <w:rFonts w:cstheme="minorHAnsi"/>
          <w:lang w:val="en-US"/>
        </w:rPr>
        <w:t>,</w:t>
      </w:r>
      <w:r w:rsidRPr="00924995">
        <w:rPr>
          <w:rFonts w:cstheme="minorHAnsi"/>
          <w:lang w:val="en-US"/>
        </w:rPr>
        <w:t xml:space="preserve"> and migration literatures</w:t>
      </w:r>
      <w:r w:rsidR="003248B1" w:rsidRPr="00924995">
        <w:rPr>
          <w:rFonts w:cstheme="minorHAnsi"/>
          <w:lang w:val="en-US"/>
        </w:rPr>
        <w:t xml:space="preserve"> towards </w:t>
      </w:r>
      <w:r w:rsidR="00362849" w:rsidRPr="00924995">
        <w:rPr>
          <w:rFonts w:cstheme="minorHAnsi"/>
          <w:lang w:val="en-US"/>
        </w:rPr>
        <w:t>interpretations of climate response attuned to both socio-economic</w:t>
      </w:r>
      <w:r w:rsidR="00C71583" w:rsidRPr="00924995">
        <w:rPr>
          <w:rFonts w:cstheme="minorHAnsi"/>
          <w:lang w:val="en-US"/>
        </w:rPr>
        <w:t>, structural inequalities</w:t>
      </w:r>
      <w:r w:rsidR="00162560" w:rsidRPr="00924995">
        <w:rPr>
          <w:rFonts w:cstheme="minorHAnsi"/>
          <w:lang w:val="en-US"/>
        </w:rPr>
        <w:t>;</w:t>
      </w:r>
      <w:r w:rsidR="00C71583" w:rsidRPr="00924995">
        <w:rPr>
          <w:rFonts w:cstheme="minorHAnsi"/>
          <w:lang w:val="en-US"/>
        </w:rPr>
        <w:t xml:space="preserve"> </w:t>
      </w:r>
      <w:r w:rsidR="00362849" w:rsidRPr="00924995">
        <w:rPr>
          <w:rFonts w:cstheme="minorHAnsi"/>
          <w:lang w:val="en-US"/>
        </w:rPr>
        <w:t xml:space="preserve">and </w:t>
      </w:r>
      <w:r w:rsidR="00B625A2" w:rsidRPr="00924995">
        <w:rPr>
          <w:rFonts w:cstheme="minorHAnsi"/>
          <w:lang w:val="en-US"/>
        </w:rPr>
        <w:t>intersubjective</w:t>
      </w:r>
      <w:r w:rsidR="00362849" w:rsidRPr="00924995">
        <w:rPr>
          <w:rFonts w:cstheme="minorHAnsi"/>
          <w:lang w:val="en-US"/>
        </w:rPr>
        <w:t>, emotionally mediated norms</w:t>
      </w:r>
      <w:r w:rsidR="003248B1" w:rsidRPr="00924995">
        <w:rPr>
          <w:rFonts w:cstheme="minorHAnsi"/>
          <w:lang w:val="en-US"/>
        </w:rPr>
        <w:t xml:space="preserve">. </w:t>
      </w:r>
      <w:r w:rsidR="003B66D4" w:rsidRPr="00924995">
        <w:rPr>
          <w:rFonts w:cstheme="minorHAnsi"/>
          <w:lang w:val="en-US"/>
        </w:rPr>
        <w:t xml:space="preserve">This </w:t>
      </w:r>
      <w:r w:rsidR="0002073B" w:rsidRPr="00924995">
        <w:rPr>
          <w:rFonts w:cstheme="minorHAnsi"/>
          <w:lang w:val="en-US"/>
        </w:rPr>
        <w:t>development</w:t>
      </w:r>
      <w:r w:rsidR="003B66D4" w:rsidRPr="00924995">
        <w:rPr>
          <w:rFonts w:cstheme="minorHAnsi"/>
          <w:lang w:val="en-US"/>
        </w:rPr>
        <w:t xml:space="preserve"> reflects</w:t>
      </w:r>
      <w:r w:rsidR="000A686F" w:rsidRPr="00924995">
        <w:rPr>
          <w:rFonts w:cstheme="minorHAnsi"/>
          <w:lang w:val="en-US"/>
        </w:rPr>
        <w:t xml:space="preserve"> a long overdue</w:t>
      </w:r>
      <w:r w:rsidR="003B66D4" w:rsidRPr="00924995">
        <w:rPr>
          <w:rFonts w:cstheme="minorHAnsi"/>
          <w:lang w:val="en-US"/>
        </w:rPr>
        <w:t xml:space="preserve"> extension of the ‘affective turn’ (Clough</w:t>
      </w:r>
      <w:r w:rsidR="00293E3F" w:rsidRPr="00924995">
        <w:rPr>
          <w:rFonts w:cstheme="minorHAnsi"/>
          <w:lang w:val="en-US"/>
        </w:rPr>
        <w:t xml:space="preserve"> and Halley, 2007</w:t>
      </w:r>
      <w:r w:rsidR="003B66D4" w:rsidRPr="00924995">
        <w:rPr>
          <w:rFonts w:cstheme="minorHAnsi"/>
          <w:lang w:val="en-US"/>
        </w:rPr>
        <w:t xml:space="preserve">: 1) </w:t>
      </w:r>
      <w:r w:rsidR="000A686F" w:rsidRPr="00924995">
        <w:rPr>
          <w:rFonts w:cstheme="minorHAnsi"/>
          <w:lang w:val="en-US"/>
        </w:rPr>
        <w:t>towards the analysis of climate change response</w:t>
      </w:r>
      <w:r w:rsidR="003B66D4" w:rsidRPr="00924995">
        <w:rPr>
          <w:rFonts w:cstheme="minorHAnsi"/>
          <w:lang w:val="en-US"/>
        </w:rPr>
        <w:t xml:space="preserve">. </w:t>
      </w:r>
      <w:r w:rsidR="003248B1" w:rsidRPr="00924995">
        <w:rPr>
          <w:rFonts w:cstheme="minorHAnsi"/>
          <w:lang w:val="en-US"/>
        </w:rPr>
        <w:t>As is increasingly recognized, “culture” is not simply an intermediary variable between climac</w:t>
      </w:r>
      <w:r w:rsidR="00E55264" w:rsidRPr="00924995">
        <w:rPr>
          <w:rFonts w:cstheme="minorHAnsi"/>
          <w:lang w:val="en-US"/>
        </w:rPr>
        <w:t xml:space="preserve">tic inputs and mobility outputs. Rather, </w:t>
      </w:r>
      <w:r w:rsidR="00534187" w:rsidRPr="00924995">
        <w:rPr>
          <w:rFonts w:cstheme="minorHAnsi"/>
          <w:lang w:val="en-US"/>
        </w:rPr>
        <w:t>a given climate event</w:t>
      </w:r>
      <w:r w:rsidR="00E55264" w:rsidRPr="00924995">
        <w:rPr>
          <w:rFonts w:cstheme="minorHAnsi"/>
          <w:lang w:val="en-US"/>
        </w:rPr>
        <w:t xml:space="preserve"> – whether chronic or acute – </w:t>
      </w:r>
      <w:r w:rsidR="00534187" w:rsidRPr="00924995">
        <w:rPr>
          <w:rFonts w:cstheme="minorHAnsi"/>
          <w:lang w:val="en-US"/>
        </w:rPr>
        <w:t>is ‘transformed as it encounters the human</w:t>
      </w:r>
      <w:r w:rsidR="002D7FAE" w:rsidRPr="00924995">
        <w:rPr>
          <w:rFonts w:cstheme="minorHAnsi"/>
          <w:lang w:val="en-US"/>
        </w:rPr>
        <w:t>, and the relationship between the human and the natural shifts in ways that are affected by the presence of particular topologies</w:t>
      </w:r>
      <w:r w:rsidR="00534187" w:rsidRPr="00924995">
        <w:rPr>
          <w:rFonts w:cstheme="minorHAnsi"/>
          <w:lang w:val="en-US"/>
        </w:rPr>
        <w:t>’ (Donovan, 2017: 51)</w:t>
      </w:r>
      <w:r w:rsidR="00B01C34" w:rsidRPr="00924995">
        <w:rPr>
          <w:rFonts w:cstheme="minorHAnsi"/>
          <w:lang w:val="en-US"/>
        </w:rPr>
        <w:t xml:space="preserve">. </w:t>
      </w:r>
      <w:r w:rsidR="00E55264" w:rsidRPr="00924995">
        <w:rPr>
          <w:rFonts w:cstheme="minorHAnsi"/>
          <w:lang w:val="en-US"/>
        </w:rPr>
        <w:t xml:space="preserve">They are therefore not only dynamically linked, but co-constituted according to a shifting landscape of meaning and interpretation. </w:t>
      </w:r>
    </w:p>
    <w:p w:rsidR="00534187" w:rsidRPr="00924995" w:rsidRDefault="00534187" w:rsidP="00374BBC">
      <w:pPr>
        <w:autoSpaceDE w:val="0"/>
        <w:autoSpaceDN w:val="0"/>
        <w:adjustRightInd w:val="0"/>
        <w:spacing w:after="0"/>
        <w:jc w:val="both"/>
        <w:rPr>
          <w:rFonts w:cstheme="minorHAnsi"/>
          <w:lang w:val="en-US"/>
        </w:rPr>
      </w:pPr>
    </w:p>
    <w:p w:rsidR="00AB117F" w:rsidRPr="00924995" w:rsidRDefault="00403F50" w:rsidP="00374BBC">
      <w:pPr>
        <w:autoSpaceDE w:val="0"/>
        <w:autoSpaceDN w:val="0"/>
        <w:adjustRightInd w:val="0"/>
        <w:spacing w:after="0"/>
        <w:jc w:val="both"/>
        <w:rPr>
          <w:rFonts w:cstheme="minorHAnsi"/>
          <w:lang w:val="en-US"/>
        </w:rPr>
      </w:pPr>
      <w:r w:rsidRPr="00924995">
        <w:rPr>
          <w:rFonts w:cstheme="minorHAnsi"/>
          <w:lang w:val="en-US"/>
        </w:rPr>
        <w:t>This realization has been slow to take hold. E</w:t>
      </w:r>
      <w:r w:rsidR="004F296B" w:rsidRPr="00924995">
        <w:rPr>
          <w:rFonts w:cstheme="minorHAnsi"/>
          <w:lang w:val="en-US"/>
        </w:rPr>
        <w:t xml:space="preserve">fforts </w:t>
      </w:r>
      <w:r w:rsidR="00BF7D5B" w:rsidRPr="00924995">
        <w:rPr>
          <w:rFonts w:cstheme="minorHAnsi"/>
          <w:lang w:val="en-US"/>
        </w:rPr>
        <w:t xml:space="preserve">to incorporate culture “deeper” into the analysis of </w:t>
      </w:r>
      <w:r w:rsidRPr="00924995">
        <w:rPr>
          <w:rFonts w:cstheme="minorHAnsi"/>
          <w:lang w:val="en-US"/>
        </w:rPr>
        <w:t xml:space="preserve">mobility and </w:t>
      </w:r>
      <w:r w:rsidR="00BF7D5B" w:rsidRPr="00924995">
        <w:rPr>
          <w:rFonts w:cstheme="minorHAnsi"/>
          <w:lang w:val="en-US"/>
        </w:rPr>
        <w:t xml:space="preserve">climate change </w:t>
      </w:r>
      <w:r w:rsidR="004F296B" w:rsidRPr="00924995">
        <w:rPr>
          <w:rFonts w:cstheme="minorHAnsi"/>
          <w:lang w:val="en-US"/>
        </w:rPr>
        <w:t xml:space="preserve">have been </w:t>
      </w:r>
      <w:r w:rsidR="001C08B5" w:rsidRPr="00924995">
        <w:rPr>
          <w:rFonts w:cstheme="minorHAnsi"/>
          <w:lang w:val="en-US"/>
        </w:rPr>
        <w:t xml:space="preserve">hamstrung by </w:t>
      </w:r>
      <w:r w:rsidR="005A449C" w:rsidRPr="00924995">
        <w:rPr>
          <w:rFonts w:cstheme="minorHAnsi"/>
          <w:lang w:val="en-US"/>
        </w:rPr>
        <w:t>a</w:t>
      </w:r>
      <w:r w:rsidR="00BE0349" w:rsidRPr="00924995">
        <w:rPr>
          <w:rFonts w:cstheme="minorHAnsi"/>
          <w:lang w:val="en-US"/>
        </w:rPr>
        <w:t xml:space="preserve"> perceived need to </w:t>
      </w:r>
      <w:r w:rsidRPr="00924995">
        <w:rPr>
          <w:rFonts w:cstheme="minorHAnsi"/>
          <w:lang w:val="en-US"/>
        </w:rPr>
        <w:t xml:space="preserve">retain the integrity (and thus primacy) of existing environmental frameworks. </w:t>
      </w:r>
      <w:r w:rsidR="00A44320" w:rsidRPr="00924995">
        <w:rPr>
          <w:rFonts w:cstheme="minorHAnsi"/>
          <w:lang w:val="en-US"/>
        </w:rPr>
        <w:t xml:space="preserve">Nevertheless, </w:t>
      </w:r>
      <w:r w:rsidR="00180D79" w:rsidRPr="00924995">
        <w:rPr>
          <w:rFonts w:cstheme="minorHAnsi"/>
          <w:lang w:val="en-US"/>
        </w:rPr>
        <w:t xml:space="preserve">what </w:t>
      </w:r>
      <w:r w:rsidR="005D30AC" w:rsidRPr="00924995">
        <w:rPr>
          <w:rFonts w:cstheme="minorHAnsi"/>
          <w:lang w:val="en-US"/>
        </w:rPr>
        <w:t xml:space="preserve">this paper </w:t>
      </w:r>
      <w:r w:rsidR="00A44320" w:rsidRPr="00924995">
        <w:rPr>
          <w:rFonts w:cstheme="minorHAnsi"/>
          <w:lang w:val="en-US"/>
        </w:rPr>
        <w:t>aims</w:t>
      </w:r>
      <w:r w:rsidR="005D30AC" w:rsidRPr="00924995">
        <w:rPr>
          <w:rFonts w:cstheme="minorHAnsi"/>
          <w:lang w:val="en-US"/>
        </w:rPr>
        <w:t xml:space="preserve"> to show is that </w:t>
      </w:r>
      <w:r w:rsidRPr="00924995">
        <w:rPr>
          <w:rFonts w:cstheme="minorHAnsi"/>
          <w:lang w:val="en-US"/>
        </w:rPr>
        <w:t>t</w:t>
      </w:r>
      <w:r w:rsidR="005D30AC" w:rsidRPr="00924995">
        <w:rPr>
          <w:rFonts w:cstheme="minorHAnsi"/>
          <w:lang w:val="en-US"/>
        </w:rPr>
        <w:t xml:space="preserve">he drive </w:t>
      </w:r>
      <w:r w:rsidR="00A44320" w:rsidRPr="00924995">
        <w:rPr>
          <w:rFonts w:cstheme="minorHAnsi"/>
          <w:lang w:val="en-US"/>
        </w:rPr>
        <w:t xml:space="preserve">to better incorporate the cultural, normative and subjective dimensions of climate change </w:t>
      </w:r>
      <w:r w:rsidR="005D30AC" w:rsidRPr="00924995">
        <w:rPr>
          <w:rFonts w:cstheme="minorHAnsi"/>
          <w:lang w:val="en-US"/>
        </w:rPr>
        <w:t xml:space="preserve">by migration scholars </w:t>
      </w:r>
      <w:r w:rsidR="00A44320" w:rsidRPr="00924995">
        <w:rPr>
          <w:rFonts w:cstheme="minorHAnsi"/>
          <w:lang w:val="en-US"/>
        </w:rPr>
        <w:t xml:space="preserve">such </w:t>
      </w:r>
      <w:r w:rsidR="005D30AC" w:rsidRPr="00924995">
        <w:rPr>
          <w:rFonts w:cstheme="minorHAnsi"/>
          <w:lang w:val="en-US"/>
        </w:rPr>
        <w:t xml:space="preserve">as </w:t>
      </w:r>
      <w:r w:rsidR="000E1E02" w:rsidRPr="00924995">
        <w:rPr>
          <w:rFonts w:cstheme="minorHAnsi"/>
          <w:lang w:val="en-US"/>
        </w:rPr>
        <w:t>Agrawal (1995)</w:t>
      </w:r>
      <w:r w:rsidR="005D30AC" w:rsidRPr="00924995">
        <w:rPr>
          <w:rFonts w:cstheme="minorHAnsi"/>
          <w:lang w:val="en-US"/>
        </w:rPr>
        <w:t xml:space="preserve"> and </w:t>
      </w:r>
      <w:r w:rsidR="001519F0" w:rsidRPr="00924995">
        <w:rPr>
          <w:rFonts w:cstheme="minorHAnsi"/>
          <w:lang w:val="en-US"/>
        </w:rPr>
        <w:t>Adger et al. (2013</w:t>
      </w:r>
      <w:r w:rsidR="000E1E02" w:rsidRPr="00924995">
        <w:rPr>
          <w:rFonts w:cstheme="minorHAnsi"/>
          <w:lang w:val="en-US"/>
        </w:rPr>
        <w:t>)</w:t>
      </w:r>
      <w:r w:rsidR="005D30AC" w:rsidRPr="00924995">
        <w:rPr>
          <w:rFonts w:cstheme="minorHAnsi"/>
          <w:lang w:val="en-US"/>
        </w:rPr>
        <w:t xml:space="preserve"> has created a conceptual space which both the translocality and mobilities literatures have approached from different directions</w:t>
      </w:r>
      <w:r w:rsidR="00A44320" w:rsidRPr="00924995">
        <w:rPr>
          <w:rFonts w:cstheme="minorHAnsi"/>
          <w:lang w:val="en-US"/>
        </w:rPr>
        <w:t>. Moreover, durable theoretical developments are evident</w:t>
      </w:r>
      <w:r w:rsidR="0059795F" w:rsidRPr="00924995">
        <w:rPr>
          <w:rFonts w:cstheme="minorHAnsi"/>
          <w:lang w:val="en-US"/>
        </w:rPr>
        <w:t xml:space="preserve"> from this conjuncture</w:t>
      </w:r>
      <w:r w:rsidR="0098688D" w:rsidRPr="00924995">
        <w:rPr>
          <w:rFonts w:cstheme="minorHAnsi"/>
          <w:lang w:val="en-US"/>
        </w:rPr>
        <w:t xml:space="preserve">, </w:t>
      </w:r>
      <w:r w:rsidR="00212926" w:rsidRPr="00924995">
        <w:rPr>
          <w:rFonts w:cstheme="minorHAnsi"/>
          <w:lang w:val="en-US"/>
        </w:rPr>
        <w:t>as the mobilities and translocality literature’s shared concern with multi-scalarity and normative change has seen mirrored developments on each side bridge the g</w:t>
      </w:r>
      <w:r w:rsidR="00871BEA" w:rsidRPr="00924995">
        <w:rPr>
          <w:rFonts w:cstheme="minorHAnsi"/>
          <w:lang w:val="en-US"/>
        </w:rPr>
        <w:t>ap between the two perspectives.</w:t>
      </w:r>
      <w:r w:rsidR="00212926" w:rsidRPr="00924995">
        <w:rPr>
          <w:rFonts w:cstheme="minorHAnsi"/>
          <w:lang w:val="en-US"/>
        </w:rPr>
        <w:t xml:space="preserve"> </w:t>
      </w:r>
    </w:p>
    <w:p w:rsidR="00212926" w:rsidRPr="00924995" w:rsidRDefault="00212926" w:rsidP="00374BBC">
      <w:pPr>
        <w:autoSpaceDE w:val="0"/>
        <w:autoSpaceDN w:val="0"/>
        <w:adjustRightInd w:val="0"/>
        <w:spacing w:after="0"/>
        <w:jc w:val="both"/>
        <w:rPr>
          <w:rFonts w:cstheme="minorHAnsi"/>
          <w:lang w:val="en-US"/>
        </w:rPr>
      </w:pPr>
    </w:p>
    <w:p w:rsidR="00194690" w:rsidRPr="00924995" w:rsidRDefault="00B8709C" w:rsidP="00374BBC">
      <w:pPr>
        <w:autoSpaceDE w:val="0"/>
        <w:autoSpaceDN w:val="0"/>
        <w:adjustRightInd w:val="0"/>
        <w:spacing w:after="0"/>
        <w:jc w:val="both"/>
        <w:rPr>
          <w:rFonts w:cstheme="minorHAnsi"/>
          <w:lang w:val="en-US"/>
        </w:rPr>
      </w:pPr>
      <w:r w:rsidRPr="00924995">
        <w:rPr>
          <w:rFonts w:cstheme="minorHAnsi"/>
          <w:lang w:val="en-US"/>
        </w:rPr>
        <w:t>Specifically</w:t>
      </w:r>
      <w:r w:rsidR="00871BEA" w:rsidRPr="00924995">
        <w:rPr>
          <w:rFonts w:cstheme="minorHAnsi"/>
          <w:lang w:val="en-US"/>
        </w:rPr>
        <w:t>, the first foundation of climate mobilities is scale</w:t>
      </w:r>
      <w:r w:rsidR="00E0540F" w:rsidRPr="00924995">
        <w:rPr>
          <w:rFonts w:cstheme="minorHAnsi"/>
          <w:lang w:val="en-US"/>
        </w:rPr>
        <w:t>. Both the translocality and mobilities literatures are defined by multi-scalarity</w:t>
      </w:r>
      <w:r w:rsidR="00A846A4" w:rsidRPr="00924995">
        <w:rPr>
          <w:rFonts w:cstheme="minorHAnsi"/>
          <w:lang w:val="en-US"/>
        </w:rPr>
        <w:t xml:space="preserve">, yet </w:t>
      </w:r>
      <w:r w:rsidR="006B5FA9" w:rsidRPr="00924995">
        <w:rPr>
          <w:rFonts w:cstheme="minorHAnsi"/>
          <w:lang w:val="en-US"/>
        </w:rPr>
        <w:t xml:space="preserve">each lens </w:t>
      </w:r>
      <w:r w:rsidR="00A846A4" w:rsidRPr="00924995">
        <w:rPr>
          <w:rFonts w:cstheme="minorHAnsi"/>
          <w:lang w:val="en-US"/>
        </w:rPr>
        <w:t>approach</w:t>
      </w:r>
      <w:r w:rsidR="006B5FA9" w:rsidRPr="00924995">
        <w:rPr>
          <w:rFonts w:cstheme="minorHAnsi"/>
          <w:lang w:val="en-US"/>
        </w:rPr>
        <w:t>es</w:t>
      </w:r>
      <w:r w:rsidR="00A846A4" w:rsidRPr="00924995">
        <w:rPr>
          <w:rFonts w:cstheme="minorHAnsi"/>
          <w:lang w:val="en-US"/>
        </w:rPr>
        <w:t xml:space="preserve"> scalar transitions </w:t>
      </w:r>
      <w:r w:rsidR="006A2C6A" w:rsidRPr="00924995">
        <w:rPr>
          <w:rFonts w:cstheme="minorHAnsi"/>
          <w:lang w:val="en-US"/>
        </w:rPr>
        <w:t>differently</w:t>
      </w:r>
      <w:r w:rsidR="00A846A4" w:rsidRPr="00924995">
        <w:rPr>
          <w:rFonts w:cstheme="minorHAnsi"/>
          <w:lang w:val="en-US"/>
        </w:rPr>
        <w:t xml:space="preserve">. </w:t>
      </w:r>
      <w:r w:rsidR="00D13691" w:rsidRPr="00924995">
        <w:rPr>
          <w:rFonts w:cstheme="minorHAnsi"/>
          <w:lang w:val="en-US"/>
        </w:rPr>
        <w:t>T</w:t>
      </w:r>
      <w:r w:rsidR="00A846A4" w:rsidRPr="00924995">
        <w:rPr>
          <w:rFonts w:cstheme="minorHAnsi"/>
          <w:lang w:val="en-US"/>
        </w:rPr>
        <w:t>he translocality literature views scale as hierarchical</w:t>
      </w:r>
      <w:r w:rsidR="00D13691" w:rsidRPr="00924995">
        <w:rPr>
          <w:rFonts w:cstheme="minorHAnsi"/>
          <w:lang w:val="en-US"/>
        </w:rPr>
        <w:t xml:space="preserve">; </w:t>
      </w:r>
      <w:r w:rsidR="0063368B" w:rsidRPr="00924995">
        <w:rPr>
          <w:rFonts w:cstheme="minorHAnsi"/>
        </w:rPr>
        <w:t>a means to ‘provide structure by enabling the description of existing socio-spatial contexts, including a differentiation between levels of spatial abstraction, from the corporeal body and everyday life as the most concrete, to transnational space as the most abstract leve</w:t>
      </w:r>
      <w:r w:rsidR="00A846A4" w:rsidRPr="00924995">
        <w:rPr>
          <w:rFonts w:cstheme="minorHAnsi"/>
          <w:lang w:val="en-US"/>
        </w:rPr>
        <w:t>I</w:t>
      </w:r>
      <w:r w:rsidR="0063368B" w:rsidRPr="00924995">
        <w:rPr>
          <w:rFonts w:cstheme="minorHAnsi"/>
          <w:lang w:val="en-US"/>
        </w:rPr>
        <w:t>’ (Porst and Sakdapolrak, 2017: 115)</w:t>
      </w:r>
      <w:r w:rsidR="00D13691" w:rsidRPr="00924995">
        <w:rPr>
          <w:rFonts w:cstheme="minorHAnsi"/>
          <w:lang w:val="en-US"/>
        </w:rPr>
        <w:t xml:space="preserve">. By contrast, the </w:t>
      </w:r>
      <w:r w:rsidR="00A846A4" w:rsidRPr="00924995">
        <w:rPr>
          <w:rFonts w:cstheme="minorHAnsi"/>
          <w:lang w:val="en-US"/>
        </w:rPr>
        <w:t>mobilities literature ado</w:t>
      </w:r>
      <w:r w:rsidR="002D5D4C" w:rsidRPr="00924995">
        <w:rPr>
          <w:rFonts w:cstheme="minorHAnsi"/>
          <w:lang w:val="en-US"/>
        </w:rPr>
        <w:t xml:space="preserve">pts </w:t>
      </w:r>
      <w:r w:rsidR="00530CD2" w:rsidRPr="00924995">
        <w:rPr>
          <w:rFonts w:cstheme="minorHAnsi"/>
          <w:lang w:val="en-US"/>
        </w:rPr>
        <w:t xml:space="preserve">an opposite </w:t>
      </w:r>
      <w:r w:rsidR="00082753" w:rsidRPr="00924995">
        <w:rPr>
          <w:rFonts w:cstheme="minorHAnsi"/>
          <w:lang w:val="en-US"/>
        </w:rPr>
        <w:t>perspective</w:t>
      </w:r>
      <w:r w:rsidR="00D13691" w:rsidRPr="00924995">
        <w:rPr>
          <w:rFonts w:cstheme="minorHAnsi"/>
          <w:lang w:val="en-US"/>
        </w:rPr>
        <w:t xml:space="preserve">, ‘calling into question scalar logics’ as part of ‘a broader theoretical project aimed </w:t>
      </w:r>
      <w:r w:rsidR="00D13691" w:rsidRPr="00924995">
        <w:rPr>
          <w:rFonts w:cstheme="minorHAnsi"/>
          <w:lang w:val="en-US"/>
        </w:rPr>
        <w:lastRenderedPageBreak/>
        <w:t>at going beyond the imagery of “terrains” as spatially fixed geographical containers for social processes’ (Sheller and Urry, 2006: 209)</w:t>
      </w:r>
      <w:r w:rsidR="00082753" w:rsidRPr="00924995">
        <w:rPr>
          <w:rFonts w:cstheme="minorHAnsi"/>
          <w:lang w:val="en-US"/>
        </w:rPr>
        <w:t xml:space="preserve">. </w:t>
      </w:r>
    </w:p>
    <w:p w:rsidR="00194690" w:rsidRPr="00924995" w:rsidRDefault="00194690" w:rsidP="00374BBC">
      <w:pPr>
        <w:autoSpaceDE w:val="0"/>
        <w:autoSpaceDN w:val="0"/>
        <w:adjustRightInd w:val="0"/>
        <w:spacing w:after="0"/>
        <w:jc w:val="both"/>
        <w:rPr>
          <w:rFonts w:cstheme="minorHAnsi"/>
          <w:lang w:val="en-US"/>
        </w:rPr>
      </w:pPr>
    </w:p>
    <w:p w:rsidR="00A846A4" w:rsidRPr="00924995" w:rsidRDefault="00D73072" w:rsidP="00374BBC">
      <w:pPr>
        <w:autoSpaceDE w:val="0"/>
        <w:autoSpaceDN w:val="0"/>
        <w:adjustRightInd w:val="0"/>
        <w:spacing w:after="0"/>
        <w:jc w:val="both"/>
        <w:rPr>
          <w:rFonts w:cstheme="minorHAnsi"/>
          <w:lang w:val="en-US"/>
        </w:rPr>
      </w:pPr>
      <w:r w:rsidRPr="00924995">
        <w:rPr>
          <w:rFonts w:cstheme="minorHAnsi"/>
          <w:lang w:val="en-US"/>
        </w:rPr>
        <w:t>Nevertheless, although each literature approaches scale differently</w:t>
      </w:r>
      <w:r w:rsidR="001622D4" w:rsidRPr="00924995">
        <w:rPr>
          <w:rFonts w:cstheme="minorHAnsi"/>
          <w:lang w:val="en-US"/>
        </w:rPr>
        <w:t xml:space="preserve"> – one seeking to hierarchically organize and the other, essentially, to flatten –</w:t>
      </w:r>
      <w:r w:rsidRPr="00924995">
        <w:rPr>
          <w:rFonts w:cstheme="minorHAnsi"/>
          <w:lang w:val="en-US"/>
        </w:rPr>
        <w:t xml:space="preserve"> </w:t>
      </w:r>
      <w:r w:rsidR="001622D4" w:rsidRPr="00924995">
        <w:rPr>
          <w:rFonts w:cstheme="minorHAnsi"/>
          <w:lang w:val="en-US"/>
        </w:rPr>
        <w:t>m</w:t>
      </w:r>
      <w:r w:rsidR="00082753" w:rsidRPr="00924995">
        <w:rPr>
          <w:rFonts w:cstheme="minorHAnsi"/>
          <w:lang w:val="en-US"/>
        </w:rPr>
        <w:t xml:space="preserve">obility is viewed </w:t>
      </w:r>
      <w:r w:rsidR="001622D4" w:rsidRPr="00924995">
        <w:rPr>
          <w:rFonts w:cstheme="minorHAnsi"/>
          <w:lang w:val="en-US"/>
        </w:rPr>
        <w:t>in both cases</w:t>
      </w:r>
      <w:r w:rsidR="00D13691" w:rsidRPr="00924995">
        <w:rPr>
          <w:rFonts w:cstheme="minorHAnsi"/>
          <w:lang w:val="en-US"/>
        </w:rPr>
        <w:t xml:space="preserve"> </w:t>
      </w:r>
      <w:r w:rsidR="00530CD2" w:rsidRPr="00924995">
        <w:rPr>
          <w:rFonts w:cstheme="minorHAnsi"/>
          <w:lang w:val="en-US"/>
        </w:rPr>
        <w:t xml:space="preserve">as a trans-scalar phenomenon; the result  of </w:t>
      </w:r>
      <w:r w:rsidR="00082753" w:rsidRPr="00924995">
        <w:rPr>
          <w:rFonts w:cstheme="minorHAnsi"/>
          <w:lang w:val="en-US"/>
        </w:rPr>
        <w:t xml:space="preserve">factors </w:t>
      </w:r>
      <w:r w:rsidR="001622D4" w:rsidRPr="00924995">
        <w:rPr>
          <w:rFonts w:cstheme="minorHAnsi"/>
          <w:lang w:val="en-US"/>
        </w:rPr>
        <w:t>interact</w:t>
      </w:r>
      <w:r w:rsidR="00530CD2" w:rsidRPr="00924995">
        <w:rPr>
          <w:rFonts w:cstheme="minorHAnsi"/>
          <w:lang w:val="en-US"/>
        </w:rPr>
        <w:t>ing</w:t>
      </w:r>
      <w:r w:rsidR="001622D4" w:rsidRPr="00924995">
        <w:rPr>
          <w:rFonts w:cstheme="minorHAnsi"/>
          <w:lang w:val="en-US"/>
        </w:rPr>
        <w:t xml:space="preserve"> in complex ways across multiple </w:t>
      </w:r>
      <w:r w:rsidR="00912333" w:rsidRPr="00924995">
        <w:rPr>
          <w:rFonts w:cstheme="minorHAnsi"/>
          <w:lang w:val="en-US"/>
        </w:rPr>
        <w:t>levels</w:t>
      </w:r>
      <w:r w:rsidR="001622D4" w:rsidRPr="00924995">
        <w:rPr>
          <w:rFonts w:cstheme="minorHAnsi"/>
          <w:lang w:val="en-US"/>
        </w:rPr>
        <w:t xml:space="preserve"> of analysis.</w:t>
      </w:r>
      <w:r w:rsidR="00194690" w:rsidRPr="00924995">
        <w:rPr>
          <w:rFonts w:cstheme="minorHAnsi"/>
          <w:lang w:val="en-US"/>
        </w:rPr>
        <w:t xml:space="preserve"> </w:t>
      </w:r>
      <w:r w:rsidR="00C121E2" w:rsidRPr="00924995">
        <w:rPr>
          <w:rFonts w:cstheme="minorHAnsi"/>
          <w:lang w:val="en-US"/>
        </w:rPr>
        <w:t>S</w:t>
      </w:r>
      <w:r w:rsidR="00194690" w:rsidRPr="00924995">
        <w:rPr>
          <w:rFonts w:cstheme="minorHAnsi"/>
          <w:lang w:val="en-US"/>
        </w:rPr>
        <w:t>hared object</w:t>
      </w:r>
      <w:r w:rsidR="008B7201" w:rsidRPr="00924995">
        <w:rPr>
          <w:rFonts w:cstheme="minorHAnsi"/>
          <w:lang w:val="en-US"/>
        </w:rPr>
        <w:t>s</w:t>
      </w:r>
      <w:r w:rsidR="00194690" w:rsidRPr="00924995">
        <w:rPr>
          <w:rFonts w:cstheme="minorHAnsi"/>
          <w:lang w:val="en-US"/>
        </w:rPr>
        <w:t xml:space="preserve"> of investigation </w:t>
      </w:r>
      <w:r w:rsidR="00C121E2" w:rsidRPr="00924995">
        <w:rPr>
          <w:rFonts w:cstheme="minorHAnsi"/>
          <w:lang w:val="en-US"/>
        </w:rPr>
        <w:t xml:space="preserve">therefore </w:t>
      </w:r>
      <w:r w:rsidR="008B7201" w:rsidRPr="00924995">
        <w:rPr>
          <w:rFonts w:cstheme="minorHAnsi"/>
          <w:lang w:val="en-US"/>
        </w:rPr>
        <w:t xml:space="preserve">serve </w:t>
      </w:r>
      <w:r w:rsidR="00194690" w:rsidRPr="00924995">
        <w:rPr>
          <w:rFonts w:cstheme="minorHAnsi"/>
          <w:lang w:val="en-US"/>
        </w:rPr>
        <w:t>to produce not competing, but complementary accounts</w:t>
      </w:r>
      <w:r w:rsidR="00530CD2" w:rsidRPr="00924995">
        <w:rPr>
          <w:rFonts w:cstheme="minorHAnsi"/>
          <w:lang w:val="en-US"/>
        </w:rPr>
        <w:t xml:space="preserve">, </w:t>
      </w:r>
      <w:r w:rsidR="00A60A46" w:rsidRPr="00924995">
        <w:rPr>
          <w:rFonts w:cstheme="minorHAnsi"/>
          <w:lang w:val="en-US"/>
        </w:rPr>
        <w:t xml:space="preserve">capable of informing and enhancing each other. </w:t>
      </w:r>
      <w:r w:rsidR="00C121E2" w:rsidRPr="00924995">
        <w:rPr>
          <w:rFonts w:cstheme="minorHAnsi"/>
          <w:lang w:val="en-US"/>
        </w:rPr>
        <w:t xml:space="preserve">This is exemplified </w:t>
      </w:r>
      <w:r w:rsidR="008B7201" w:rsidRPr="00924995">
        <w:rPr>
          <w:rFonts w:cstheme="minorHAnsi"/>
          <w:lang w:val="en-US"/>
        </w:rPr>
        <w:t>in the case of Philippine remittances</w:t>
      </w:r>
      <w:r w:rsidR="00194690" w:rsidRPr="00924995">
        <w:rPr>
          <w:rFonts w:cstheme="minorHAnsi"/>
          <w:lang w:val="en-US"/>
        </w:rPr>
        <w:t xml:space="preserve">, where </w:t>
      </w:r>
      <w:r w:rsidR="00740C40" w:rsidRPr="00924995">
        <w:rPr>
          <w:rFonts w:cstheme="minorHAnsi"/>
          <w:lang w:val="en-US"/>
        </w:rPr>
        <w:t xml:space="preserve">Mackay’s (2007) affective </w:t>
      </w:r>
      <w:r w:rsidR="00CF0A79" w:rsidRPr="00924995">
        <w:rPr>
          <w:rFonts w:cstheme="minorHAnsi"/>
          <w:lang w:val="en-US"/>
        </w:rPr>
        <w:t xml:space="preserve">interpretation, and </w:t>
      </w:r>
      <w:r w:rsidR="009A42E7" w:rsidRPr="00924995">
        <w:rPr>
          <w:rFonts w:cstheme="minorHAnsi"/>
          <w:lang w:val="en-US"/>
        </w:rPr>
        <w:t>Dalga</w:t>
      </w:r>
      <w:r w:rsidR="00CF0A79" w:rsidRPr="00924995">
        <w:rPr>
          <w:rFonts w:cstheme="minorHAnsi"/>
          <w:lang w:val="en-US"/>
        </w:rPr>
        <w:t xml:space="preserve">s’s (2017) </w:t>
      </w:r>
      <w:r w:rsidR="008B7201" w:rsidRPr="00924995">
        <w:rPr>
          <w:rFonts w:cstheme="minorHAnsi"/>
          <w:lang w:val="en-US"/>
        </w:rPr>
        <w:t xml:space="preserve">account </w:t>
      </w:r>
      <w:r w:rsidR="00CF0A79" w:rsidRPr="00924995">
        <w:rPr>
          <w:rFonts w:cstheme="minorHAnsi"/>
          <w:lang w:val="en-US"/>
        </w:rPr>
        <w:t>of economic flows as disaster relief are rendered epistemologically coherent by</w:t>
      </w:r>
      <w:r w:rsidR="00C121E2" w:rsidRPr="00924995">
        <w:rPr>
          <w:rFonts w:cstheme="minorHAnsi"/>
          <w:lang w:val="en-US"/>
        </w:rPr>
        <w:t xml:space="preserve"> their</w:t>
      </w:r>
      <w:r w:rsidR="002F536D" w:rsidRPr="00924995">
        <w:rPr>
          <w:rFonts w:cstheme="minorHAnsi"/>
          <w:lang w:val="en-US"/>
        </w:rPr>
        <w:t xml:space="preserve"> shared </w:t>
      </w:r>
      <w:r w:rsidR="00162560" w:rsidRPr="00924995">
        <w:rPr>
          <w:rFonts w:cstheme="minorHAnsi"/>
          <w:lang w:val="en-US"/>
        </w:rPr>
        <w:t xml:space="preserve">– and subjectively grounded – </w:t>
      </w:r>
      <w:r w:rsidR="002F536D" w:rsidRPr="00924995">
        <w:rPr>
          <w:rFonts w:cstheme="minorHAnsi"/>
          <w:lang w:val="en-US"/>
        </w:rPr>
        <w:t>concern with the multiple scales at which norms of assistance are experienced</w:t>
      </w:r>
      <w:r w:rsidR="00B8709C" w:rsidRPr="00924995">
        <w:rPr>
          <w:rFonts w:cstheme="minorHAnsi"/>
          <w:lang w:val="en-US"/>
        </w:rPr>
        <w:t>.</w:t>
      </w:r>
      <w:r w:rsidR="00912333" w:rsidRPr="00924995">
        <w:rPr>
          <w:rFonts w:cstheme="minorHAnsi"/>
          <w:lang w:val="en-US"/>
        </w:rPr>
        <w:t xml:space="preserve"> </w:t>
      </w:r>
      <w:r w:rsidR="00CC5035" w:rsidRPr="00924995">
        <w:rPr>
          <w:rFonts w:cstheme="minorHAnsi"/>
          <w:lang w:val="en-US"/>
        </w:rPr>
        <w:t>Much</w:t>
      </w:r>
      <w:r w:rsidR="002F536D" w:rsidRPr="00924995">
        <w:rPr>
          <w:rFonts w:cstheme="minorHAnsi"/>
          <w:lang w:val="en-US"/>
        </w:rPr>
        <w:t xml:space="preserve"> as </w:t>
      </w:r>
      <w:r w:rsidR="00CC5035" w:rsidRPr="00924995">
        <w:rPr>
          <w:rFonts w:cstheme="minorHAnsi"/>
          <w:lang w:val="en-US"/>
        </w:rPr>
        <w:t xml:space="preserve">flows of </w:t>
      </w:r>
      <w:r w:rsidR="002F536D" w:rsidRPr="00924995">
        <w:rPr>
          <w:rFonts w:cstheme="minorHAnsi"/>
          <w:lang w:val="en-US"/>
        </w:rPr>
        <w:t xml:space="preserve">other </w:t>
      </w:r>
      <w:r w:rsidR="00912333" w:rsidRPr="00924995">
        <w:rPr>
          <w:rFonts w:cstheme="minorHAnsi"/>
          <w:lang w:val="en-US"/>
        </w:rPr>
        <w:t>resources</w:t>
      </w:r>
      <w:r w:rsidR="002F536D" w:rsidRPr="00924995">
        <w:rPr>
          <w:rFonts w:cstheme="minorHAnsi"/>
          <w:lang w:val="en-US"/>
        </w:rPr>
        <w:t xml:space="preserve"> are mediated via existing structures of capital,</w:t>
      </w:r>
      <w:r w:rsidR="00912333" w:rsidRPr="00924995">
        <w:rPr>
          <w:rFonts w:cstheme="minorHAnsi"/>
          <w:lang w:val="en-US"/>
        </w:rPr>
        <w:t xml:space="preserve"> this pairing shows, </w:t>
      </w:r>
      <w:r w:rsidR="005B1A3D" w:rsidRPr="00924995">
        <w:rPr>
          <w:rFonts w:cstheme="minorHAnsi"/>
          <w:lang w:val="en-US"/>
        </w:rPr>
        <w:t>emotional responses are themselves</w:t>
      </w:r>
      <w:r w:rsidR="00CC5035" w:rsidRPr="00924995">
        <w:rPr>
          <w:rFonts w:cstheme="minorHAnsi"/>
          <w:lang w:val="en-US"/>
        </w:rPr>
        <w:t xml:space="preserve"> </w:t>
      </w:r>
      <w:r w:rsidR="0053580C" w:rsidRPr="00924995">
        <w:rPr>
          <w:rFonts w:cstheme="minorHAnsi"/>
          <w:lang w:val="en-US"/>
        </w:rPr>
        <w:t xml:space="preserve">mediated </w:t>
      </w:r>
      <w:r w:rsidR="00CC5035" w:rsidRPr="00924995">
        <w:rPr>
          <w:rFonts w:cstheme="minorHAnsi"/>
          <w:lang w:val="en-US"/>
        </w:rPr>
        <w:t>by</w:t>
      </w:r>
      <w:r w:rsidR="002F536D" w:rsidRPr="00924995">
        <w:rPr>
          <w:rFonts w:cstheme="minorHAnsi"/>
          <w:lang w:val="en-US"/>
        </w:rPr>
        <w:t xml:space="preserve"> the </w:t>
      </w:r>
      <w:r w:rsidR="00B625A2" w:rsidRPr="00924995">
        <w:rPr>
          <w:rFonts w:cstheme="minorHAnsi"/>
          <w:lang w:val="en-US"/>
        </w:rPr>
        <w:t>intersubjective</w:t>
      </w:r>
      <w:r w:rsidR="002F536D" w:rsidRPr="00924995">
        <w:rPr>
          <w:rFonts w:cstheme="minorHAnsi"/>
          <w:lang w:val="en-US"/>
        </w:rPr>
        <w:t xml:space="preserve"> norms those structures engender</w:t>
      </w:r>
      <w:r w:rsidR="00CC5035" w:rsidRPr="00924995">
        <w:rPr>
          <w:rFonts w:cstheme="minorHAnsi"/>
          <w:lang w:val="en-US"/>
        </w:rPr>
        <w:t xml:space="preserve">. Thus, assets structure not only the climate’s impact, but the lived experience of that impact also: fear, guilt, relief and pain are </w:t>
      </w:r>
      <w:r w:rsidR="0000631D" w:rsidRPr="00924995">
        <w:rPr>
          <w:rFonts w:cstheme="minorHAnsi"/>
          <w:lang w:val="en-US"/>
        </w:rPr>
        <w:t>both shaped by and in turn shape the landscape of climate change response.</w:t>
      </w:r>
    </w:p>
    <w:p w:rsidR="00E0540F" w:rsidRPr="00924995" w:rsidRDefault="00E0540F" w:rsidP="00374BBC">
      <w:pPr>
        <w:autoSpaceDE w:val="0"/>
        <w:autoSpaceDN w:val="0"/>
        <w:adjustRightInd w:val="0"/>
        <w:spacing w:after="0"/>
        <w:jc w:val="both"/>
        <w:rPr>
          <w:rFonts w:cstheme="minorHAnsi"/>
          <w:lang w:val="en-US"/>
        </w:rPr>
      </w:pPr>
    </w:p>
    <w:p w:rsidR="003E24E2" w:rsidRPr="00924995" w:rsidRDefault="00323129" w:rsidP="00374BBC">
      <w:pPr>
        <w:autoSpaceDE w:val="0"/>
        <w:autoSpaceDN w:val="0"/>
        <w:adjustRightInd w:val="0"/>
        <w:spacing w:after="0"/>
        <w:jc w:val="both"/>
        <w:rPr>
          <w:rFonts w:cstheme="minorHAnsi"/>
          <w:shd w:val="clear" w:color="auto" w:fill="FFFFFF"/>
        </w:rPr>
      </w:pPr>
      <w:r w:rsidRPr="00924995">
        <w:rPr>
          <w:rFonts w:cstheme="minorHAnsi"/>
          <w:lang w:val="en-US"/>
        </w:rPr>
        <w:t>Crucially, the shared role of cultural norms to link scales here</w:t>
      </w:r>
      <w:r w:rsidR="00912333" w:rsidRPr="00924995">
        <w:rPr>
          <w:rFonts w:cstheme="minorHAnsi"/>
          <w:lang w:val="en-US"/>
        </w:rPr>
        <w:t xml:space="preserve"> is no accident. </w:t>
      </w:r>
      <w:r w:rsidR="003E24E2" w:rsidRPr="00924995">
        <w:rPr>
          <w:rFonts w:cstheme="minorHAnsi"/>
          <w:shd w:val="clear" w:color="auto" w:fill="FFFFFF"/>
        </w:rPr>
        <w:t>Translocal studies of the “left behind” have long emphasised how patterns of mobility separated by both distance and scale may be crucial in sustaining each other and s</w:t>
      </w:r>
      <w:r w:rsidR="001D42E3" w:rsidRPr="00924995">
        <w:rPr>
          <w:rFonts w:cstheme="minorHAnsi"/>
          <w:lang w:val="en-US"/>
        </w:rPr>
        <w:t xml:space="preserve">ince its inception, </w:t>
      </w:r>
      <w:r w:rsidR="00DF1679" w:rsidRPr="00924995">
        <w:rPr>
          <w:rFonts w:cstheme="minorHAnsi"/>
          <w:lang w:val="en-US"/>
        </w:rPr>
        <w:t xml:space="preserve">the </w:t>
      </w:r>
      <w:r w:rsidR="001D42E3" w:rsidRPr="00924995">
        <w:rPr>
          <w:rFonts w:cstheme="minorHAnsi"/>
          <w:lang w:val="en-US"/>
        </w:rPr>
        <w:t xml:space="preserve">mobilities </w:t>
      </w:r>
      <w:r w:rsidR="00DF1679" w:rsidRPr="00924995">
        <w:rPr>
          <w:rFonts w:cstheme="minorHAnsi"/>
          <w:lang w:val="en-US"/>
        </w:rPr>
        <w:t xml:space="preserve">literature </w:t>
      </w:r>
      <w:r w:rsidR="001D42E3" w:rsidRPr="00924995">
        <w:rPr>
          <w:rFonts w:cstheme="minorHAnsi"/>
          <w:lang w:val="en-US"/>
        </w:rPr>
        <w:t>h</w:t>
      </w:r>
      <w:r w:rsidR="00DF1679" w:rsidRPr="00924995">
        <w:rPr>
          <w:rFonts w:cstheme="minorHAnsi"/>
          <w:lang w:val="en-US"/>
        </w:rPr>
        <w:t>as tend</w:t>
      </w:r>
      <w:r w:rsidRPr="00924995">
        <w:rPr>
          <w:rFonts w:cstheme="minorHAnsi"/>
          <w:lang w:val="en-US"/>
        </w:rPr>
        <w:t>ed to view culture as a dynamic, subjective and shared</w:t>
      </w:r>
      <w:r w:rsidR="001D42E3" w:rsidRPr="00924995">
        <w:rPr>
          <w:rFonts w:cstheme="minorHAnsi"/>
          <w:lang w:val="en-US"/>
        </w:rPr>
        <w:t xml:space="preserve">; a bridge between scales </w:t>
      </w:r>
      <w:r w:rsidR="00403817" w:rsidRPr="00924995">
        <w:rPr>
          <w:rFonts w:cstheme="minorHAnsi"/>
          <w:lang w:val="en-US"/>
        </w:rPr>
        <w:t>and ‘interacting fields of power’ (Butcher, 2011: 237)</w:t>
      </w:r>
      <w:r w:rsidR="00737995" w:rsidRPr="00924995">
        <w:rPr>
          <w:rFonts w:cstheme="minorHAnsi"/>
          <w:lang w:val="en-US"/>
        </w:rPr>
        <w:t>.</w:t>
      </w:r>
      <w:r w:rsidR="001D42E3" w:rsidRPr="00924995">
        <w:rPr>
          <w:rFonts w:cstheme="minorHAnsi"/>
          <w:lang w:val="en-US"/>
        </w:rPr>
        <w:t xml:space="preserve"> </w:t>
      </w:r>
      <w:r w:rsidR="00DF1679" w:rsidRPr="00924995">
        <w:rPr>
          <w:rFonts w:cstheme="minorHAnsi"/>
          <w:lang w:val="en-US"/>
        </w:rPr>
        <w:t>Mobility, viewed thus, ‘i</w:t>
      </w:r>
      <w:r w:rsidR="00DF1679" w:rsidRPr="00924995">
        <w:rPr>
          <w:rFonts w:cstheme="minorHAnsi"/>
        </w:rPr>
        <w:t>s movement that produces cultures’ (Jensen, 2009: 154)</w:t>
      </w:r>
      <w:r w:rsidR="00737995" w:rsidRPr="00924995">
        <w:rPr>
          <w:rFonts w:cstheme="minorHAnsi"/>
          <w:lang w:val="en-US"/>
        </w:rPr>
        <w:t xml:space="preserve"> and though </w:t>
      </w:r>
      <w:r w:rsidR="00A846A4" w:rsidRPr="00924995">
        <w:rPr>
          <w:rFonts w:cstheme="minorHAnsi"/>
          <w:lang w:val="en-US"/>
        </w:rPr>
        <w:t xml:space="preserve">approaching from an alternative perspective, recent </w:t>
      </w:r>
      <w:r w:rsidR="00CF792E" w:rsidRPr="00924995">
        <w:rPr>
          <w:rFonts w:cstheme="minorHAnsi"/>
          <w:lang w:val="en-US"/>
        </w:rPr>
        <w:t xml:space="preserve">translocality frameworks </w:t>
      </w:r>
      <w:r w:rsidR="00A846A4" w:rsidRPr="00924995">
        <w:rPr>
          <w:rFonts w:cstheme="minorHAnsi"/>
          <w:lang w:val="en-US"/>
        </w:rPr>
        <w:t xml:space="preserve">have arrived at a similar </w:t>
      </w:r>
      <w:r w:rsidR="003A04E3" w:rsidRPr="00924995">
        <w:rPr>
          <w:rFonts w:cstheme="minorHAnsi"/>
          <w:lang w:val="en-US"/>
        </w:rPr>
        <w:t>position</w:t>
      </w:r>
      <w:r w:rsidR="00E53511" w:rsidRPr="00924995">
        <w:rPr>
          <w:rFonts w:cstheme="minorHAnsi"/>
          <w:lang w:val="en-US"/>
        </w:rPr>
        <w:t>, using the term to ‘describe socio-spatial dynamics and processes of simultaneity and identity formation that transcend boundaries’ (Greiner and Sakdapolrak, 2013: 373)</w:t>
      </w:r>
      <w:r w:rsidR="00C654AD" w:rsidRPr="00924995">
        <w:rPr>
          <w:rFonts w:cstheme="minorHAnsi"/>
          <w:lang w:val="en-US"/>
        </w:rPr>
        <w:t xml:space="preserve">. </w:t>
      </w:r>
    </w:p>
    <w:p w:rsidR="003E24E2" w:rsidRPr="00924995" w:rsidRDefault="003E24E2" w:rsidP="00374BBC">
      <w:pPr>
        <w:autoSpaceDE w:val="0"/>
        <w:autoSpaceDN w:val="0"/>
        <w:adjustRightInd w:val="0"/>
        <w:spacing w:after="0"/>
        <w:jc w:val="both"/>
        <w:rPr>
          <w:rFonts w:cstheme="minorHAnsi"/>
          <w:lang w:val="en-US"/>
        </w:rPr>
      </w:pPr>
    </w:p>
    <w:p w:rsidR="00C654AD" w:rsidRPr="00924995" w:rsidRDefault="00C654AD" w:rsidP="00374BBC">
      <w:pPr>
        <w:autoSpaceDE w:val="0"/>
        <w:autoSpaceDN w:val="0"/>
        <w:adjustRightInd w:val="0"/>
        <w:spacing w:after="0"/>
        <w:jc w:val="both"/>
        <w:rPr>
          <w:rFonts w:cstheme="minorHAnsi"/>
          <w:lang w:val="en-US"/>
        </w:rPr>
      </w:pPr>
      <w:r w:rsidRPr="00924995">
        <w:rPr>
          <w:rFonts w:cstheme="minorHAnsi"/>
          <w:lang w:val="en-US"/>
        </w:rPr>
        <w:t xml:space="preserve">Thus, </w:t>
      </w:r>
      <w:r w:rsidR="00AF39FA" w:rsidRPr="00924995">
        <w:rPr>
          <w:rFonts w:cstheme="minorHAnsi"/>
          <w:lang w:val="en-US"/>
        </w:rPr>
        <w:t>a</w:t>
      </w:r>
      <w:r w:rsidRPr="00924995">
        <w:rPr>
          <w:rFonts w:cstheme="minorHAnsi"/>
          <w:lang w:val="en-US"/>
        </w:rPr>
        <w:t xml:space="preserve"> transient, </w:t>
      </w:r>
      <w:r w:rsidR="00B625A2" w:rsidRPr="00924995">
        <w:rPr>
          <w:rFonts w:cstheme="minorHAnsi"/>
          <w:lang w:val="en-US"/>
        </w:rPr>
        <w:t>intersubjective</w:t>
      </w:r>
      <w:r w:rsidRPr="00924995">
        <w:rPr>
          <w:rFonts w:cstheme="minorHAnsi"/>
          <w:lang w:val="en-US"/>
        </w:rPr>
        <w:t xml:space="preserve"> </w:t>
      </w:r>
      <w:r w:rsidR="00AF39FA" w:rsidRPr="00924995">
        <w:rPr>
          <w:rFonts w:cstheme="minorHAnsi"/>
          <w:lang w:val="en-US"/>
        </w:rPr>
        <w:t xml:space="preserve">perspective on </w:t>
      </w:r>
      <w:r w:rsidRPr="00924995">
        <w:rPr>
          <w:rFonts w:cstheme="minorHAnsi"/>
          <w:lang w:val="en-US"/>
        </w:rPr>
        <w:t>norms provide</w:t>
      </w:r>
      <w:r w:rsidR="00AF39FA" w:rsidRPr="00924995">
        <w:rPr>
          <w:rFonts w:cstheme="minorHAnsi"/>
          <w:lang w:val="en-US"/>
        </w:rPr>
        <w:t>s</w:t>
      </w:r>
      <w:r w:rsidRPr="00924995">
        <w:rPr>
          <w:rFonts w:cstheme="minorHAnsi"/>
          <w:lang w:val="en-US"/>
        </w:rPr>
        <w:t xml:space="preserve"> the </w:t>
      </w:r>
      <w:r w:rsidR="007F7119" w:rsidRPr="00924995">
        <w:rPr>
          <w:rFonts w:cstheme="minorHAnsi"/>
          <w:lang w:val="en-US"/>
        </w:rPr>
        <w:t>common epistemological ground</w:t>
      </w:r>
      <w:r w:rsidRPr="00924995">
        <w:rPr>
          <w:rFonts w:cstheme="minorHAnsi"/>
          <w:lang w:val="en-US"/>
        </w:rPr>
        <w:t xml:space="preserve"> between subjective mobilities and structured translocality</w:t>
      </w:r>
      <w:r w:rsidR="00C50AED" w:rsidRPr="00924995">
        <w:rPr>
          <w:rFonts w:cstheme="minorHAnsi"/>
          <w:lang w:val="en-US"/>
        </w:rPr>
        <w:t xml:space="preserve">. </w:t>
      </w:r>
      <w:r w:rsidR="00213D61" w:rsidRPr="00924995">
        <w:rPr>
          <w:rFonts w:cstheme="minorHAnsi"/>
          <w:lang w:val="en-US"/>
        </w:rPr>
        <w:t>Studying</w:t>
      </w:r>
      <w:r w:rsidR="00C50AED" w:rsidRPr="00924995">
        <w:rPr>
          <w:rFonts w:cstheme="minorHAnsi"/>
          <w:lang w:val="en-US"/>
        </w:rPr>
        <w:t xml:space="preserve"> </w:t>
      </w:r>
      <w:r w:rsidR="00AE4662" w:rsidRPr="00924995">
        <w:rPr>
          <w:rFonts w:cstheme="minorHAnsi"/>
          <w:lang w:val="en-US"/>
        </w:rPr>
        <w:t xml:space="preserve">norms of family in relation to topography, for example, or gendered subjectivities as they relate to rainfall patterns and water resources </w:t>
      </w:r>
      <w:r w:rsidR="00213D61" w:rsidRPr="00924995">
        <w:rPr>
          <w:rFonts w:cstheme="minorHAnsi"/>
          <w:lang w:val="en-US"/>
        </w:rPr>
        <w:t>serves</w:t>
      </w:r>
      <w:r w:rsidR="00C50AED" w:rsidRPr="00924995">
        <w:rPr>
          <w:rFonts w:cstheme="minorHAnsi"/>
          <w:lang w:val="en-US"/>
        </w:rPr>
        <w:t xml:space="preserve"> as a lens through which</w:t>
      </w:r>
      <w:r w:rsidRPr="00924995">
        <w:rPr>
          <w:rFonts w:cstheme="minorHAnsi"/>
          <w:lang w:val="en-US"/>
        </w:rPr>
        <w:t xml:space="preserve"> to discern the systematic relations linking these subjective and objective components</w:t>
      </w:r>
      <w:r w:rsidR="000819D4" w:rsidRPr="00924995">
        <w:rPr>
          <w:rFonts w:cstheme="minorHAnsi"/>
          <w:lang w:val="en-US"/>
        </w:rPr>
        <w:t xml:space="preserve">. More specifically, it serves as a means to bring </w:t>
      </w:r>
      <w:r w:rsidR="00B64A18" w:rsidRPr="00924995">
        <w:rPr>
          <w:rFonts w:cstheme="minorHAnsi"/>
          <w:lang w:val="en-US"/>
        </w:rPr>
        <w:t>the many and various</w:t>
      </w:r>
      <w:r w:rsidR="000819D4" w:rsidRPr="00924995">
        <w:rPr>
          <w:rFonts w:cstheme="minorHAnsi"/>
          <w:lang w:val="en-US"/>
        </w:rPr>
        <w:t xml:space="preserve"> factors in</w:t>
      </w:r>
      <w:r w:rsidR="00B64A18" w:rsidRPr="00924995">
        <w:rPr>
          <w:rFonts w:cstheme="minorHAnsi"/>
          <w:lang w:val="en-US"/>
        </w:rPr>
        <w:t>volved in</w:t>
      </w:r>
      <w:r w:rsidR="000819D4" w:rsidRPr="00924995">
        <w:rPr>
          <w:rFonts w:cstheme="minorHAnsi"/>
          <w:lang w:val="en-US"/>
        </w:rPr>
        <w:t xml:space="preserve"> mobility: emotion and economics, drought and duty, under a coherent epistemological rubric. </w:t>
      </w:r>
    </w:p>
    <w:p w:rsidR="00BA1FD6" w:rsidRPr="00924995" w:rsidRDefault="004E393A" w:rsidP="00374BBC">
      <w:pPr>
        <w:autoSpaceDE w:val="0"/>
        <w:autoSpaceDN w:val="0"/>
        <w:adjustRightInd w:val="0"/>
        <w:spacing w:after="0"/>
        <w:jc w:val="both"/>
        <w:rPr>
          <w:rFonts w:cstheme="minorHAnsi"/>
          <w:lang w:val="en-US"/>
        </w:rPr>
      </w:pPr>
      <w:r w:rsidRPr="00924995">
        <w:rPr>
          <w:rFonts w:cstheme="minorHAnsi"/>
          <w:lang w:val="en-US"/>
        </w:rPr>
        <w:br/>
      </w:r>
      <w:r w:rsidR="00D8742D" w:rsidRPr="00924995">
        <w:rPr>
          <w:rFonts w:cstheme="minorHAnsi"/>
          <w:lang w:val="en-US"/>
        </w:rPr>
        <w:t>Simply put</w:t>
      </w:r>
      <w:r w:rsidRPr="00924995">
        <w:rPr>
          <w:rFonts w:cstheme="minorHAnsi"/>
          <w:lang w:val="en-US"/>
        </w:rPr>
        <w:t>, this means that all data relating to climate mobility should be t</w:t>
      </w:r>
      <w:r w:rsidR="000B1438" w:rsidRPr="00924995">
        <w:rPr>
          <w:rFonts w:cstheme="minorHAnsi"/>
          <w:lang w:val="en-US"/>
        </w:rPr>
        <w:t xml:space="preserve">reated in an equivalent manner. However, </w:t>
      </w:r>
      <w:r w:rsidR="00237C23" w:rsidRPr="00924995">
        <w:rPr>
          <w:rFonts w:cstheme="minorHAnsi"/>
          <w:lang w:val="en-US"/>
        </w:rPr>
        <w:t>a</w:t>
      </w:r>
      <w:r w:rsidRPr="00924995">
        <w:rPr>
          <w:rFonts w:cstheme="minorHAnsi"/>
          <w:lang w:val="en-US"/>
        </w:rPr>
        <w:t xml:space="preserve">chieving epistemological parity </w:t>
      </w:r>
      <w:r w:rsidR="000B1438" w:rsidRPr="00924995">
        <w:rPr>
          <w:rFonts w:cstheme="minorHAnsi"/>
          <w:lang w:val="en-US"/>
        </w:rPr>
        <w:t xml:space="preserve">between </w:t>
      </w:r>
      <w:r w:rsidR="00237C23" w:rsidRPr="00924995">
        <w:rPr>
          <w:rFonts w:cstheme="minorHAnsi"/>
          <w:lang w:val="en-US"/>
        </w:rPr>
        <w:t xml:space="preserve">the </w:t>
      </w:r>
      <w:r w:rsidR="000B1438" w:rsidRPr="00924995">
        <w:rPr>
          <w:rFonts w:cstheme="minorHAnsi"/>
          <w:lang w:val="en-US"/>
        </w:rPr>
        <w:t xml:space="preserve">diverse forms of data </w:t>
      </w:r>
      <w:r w:rsidR="00237C23" w:rsidRPr="00924995">
        <w:rPr>
          <w:rFonts w:cstheme="minorHAnsi"/>
          <w:lang w:val="en-US"/>
        </w:rPr>
        <w:t xml:space="preserve">involved </w:t>
      </w:r>
      <w:r w:rsidR="00162560" w:rsidRPr="00924995">
        <w:rPr>
          <w:rFonts w:cstheme="minorHAnsi"/>
          <w:lang w:val="en-US"/>
        </w:rPr>
        <w:t xml:space="preserve">in such analysis </w:t>
      </w:r>
      <w:r w:rsidR="00237C23" w:rsidRPr="00924995">
        <w:rPr>
          <w:rFonts w:cstheme="minorHAnsi"/>
          <w:lang w:val="en-US"/>
        </w:rPr>
        <w:t>necessitates substantial categorical work.</w:t>
      </w:r>
      <w:r w:rsidRPr="00924995">
        <w:rPr>
          <w:rFonts w:cstheme="minorHAnsi"/>
          <w:lang w:val="en-US"/>
        </w:rPr>
        <w:t xml:space="preserve"> </w:t>
      </w:r>
      <w:r w:rsidR="00237C23" w:rsidRPr="00924995">
        <w:rPr>
          <w:rFonts w:cstheme="minorHAnsi"/>
          <w:lang w:val="en-US"/>
        </w:rPr>
        <w:t>From this perspective,</w:t>
      </w:r>
      <w:r w:rsidRPr="00924995">
        <w:rPr>
          <w:rFonts w:cstheme="minorHAnsi"/>
          <w:lang w:val="en-US"/>
        </w:rPr>
        <w:t xml:space="preserve"> </w:t>
      </w:r>
      <w:r w:rsidR="00BA1FD6" w:rsidRPr="00924995">
        <w:rPr>
          <w:rFonts w:cstheme="minorHAnsi"/>
          <w:lang w:bidi="km-KH"/>
        </w:rPr>
        <w:t>a flood or drought should not be viewed as an event on its own terms – i.e. on the terms of “objective” pre-categorisation in the Western scientific mould – but recognised as being discerned subjectively, through its impacts rather than inherent characteristics.</w:t>
      </w:r>
      <w:r w:rsidR="00237C23" w:rsidRPr="00924995">
        <w:rPr>
          <w:rFonts w:cstheme="minorHAnsi"/>
          <w:lang w:val="en-US"/>
        </w:rPr>
        <w:t xml:space="preserve"> </w:t>
      </w:r>
      <w:r w:rsidR="00B12739" w:rsidRPr="00924995">
        <w:t xml:space="preserve">The structural impact of that event on mobility is therefore a question requiring </w:t>
      </w:r>
      <w:r w:rsidR="003B0762" w:rsidRPr="00924995">
        <w:t>preliminary</w:t>
      </w:r>
      <w:r w:rsidR="00B12739" w:rsidRPr="00924995">
        <w:t xml:space="preserve"> subjective analysis. Only by understanding precisely what a flood, drought, or storm means to those who experience it is it possible to meaningfully interpret its impact on mobility. Anything less creates </w:t>
      </w:r>
      <w:r w:rsidR="00237C23" w:rsidRPr="00924995">
        <w:t xml:space="preserve">either </w:t>
      </w:r>
      <w:r w:rsidR="00B12739" w:rsidRPr="00924995">
        <w:t xml:space="preserve">an epistemological </w:t>
      </w:r>
      <w:r w:rsidR="00E54BE7" w:rsidRPr="00924995">
        <w:t xml:space="preserve">falsehood or </w:t>
      </w:r>
      <w:r w:rsidR="00D8742D" w:rsidRPr="00924995">
        <w:t xml:space="preserve">a </w:t>
      </w:r>
      <w:r w:rsidR="00B12739" w:rsidRPr="00924995">
        <w:t xml:space="preserve">fissure: </w:t>
      </w:r>
      <w:r w:rsidR="00E54BE7" w:rsidRPr="00924995">
        <w:t xml:space="preserve">either </w:t>
      </w:r>
      <w:r w:rsidR="00B12739" w:rsidRPr="00924995">
        <w:t>paying lip service to subjectivities, whilst in practice retaining external frameworks</w:t>
      </w:r>
      <w:r w:rsidR="00E54BE7" w:rsidRPr="00924995">
        <w:t xml:space="preserve">; or </w:t>
      </w:r>
      <w:r w:rsidR="00D8742D" w:rsidRPr="00924995">
        <w:t>treating one part of a model as fact and the other as opinion.</w:t>
      </w:r>
    </w:p>
    <w:p w:rsidR="00BA1FD6" w:rsidRPr="00924995" w:rsidRDefault="00BA1FD6" w:rsidP="00374BBC">
      <w:pPr>
        <w:autoSpaceDE w:val="0"/>
        <w:autoSpaceDN w:val="0"/>
        <w:adjustRightInd w:val="0"/>
        <w:spacing w:after="0"/>
        <w:jc w:val="both"/>
        <w:rPr>
          <w:rFonts w:cstheme="minorHAnsi"/>
          <w:lang w:val="en-US"/>
        </w:rPr>
      </w:pPr>
    </w:p>
    <w:p w:rsidR="00964D88" w:rsidRPr="00924995" w:rsidRDefault="00213D61" w:rsidP="00374BBC">
      <w:pPr>
        <w:autoSpaceDE w:val="0"/>
        <w:autoSpaceDN w:val="0"/>
        <w:adjustRightInd w:val="0"/>
        <w:spacing w:after="0"/>
        <w:jc w:val="both"/>
        <w:rPr>
          <w:rFonts w:cstheme="minorHAnsi"/>
          <w:lang w:val="en-US"/>
        </w:rPr>
      </w:pPr>
      <w:r w:rsidRPr="00924995">
        <w:rPr>
          <w:rFonts w:cstheme="minorHAnsi"/>
          <w:lang w:val="en-US"/>
        </w:rPr>
        <w:t>I</w:t>
      </w:r>
      <w:r w:rsidR="00972B20" w:rsidRPr="00924995">
        <w:rPr>
          <w:rFonts w:cstheme="minorHAnsi"/>
          <w:lang w:val="en-US"/>
        </w:rPr>
        <w:t>n theoretical terms, such a process of coordination is increasingly necessary</w:t>
      </w:r>
      <w:r w:rsidR="004E3AEC" w:rsidRPr="00924995">
        <w:rPr>
          <w:rFonts w:cstheme="minorHAnsi"/>
          <w:lang w:val="en-US"/>
        </w:rPr>
        <w:t xml:space="preserve">. ‘Whether conscious or unconscious, core assumptions and beliefs continuously influence individual and collective actions’ (O’Brien, 2012: 593) and as recent scholarship has revealed, these </w:t>
      </w:r>
      <w:r w:rsidR="00D8742D" w:rsidRPr="00924995">
        <w:rPr>
          <w:rFonts w:cstheme="minorHAnsi"/>
          <w:lang w:val="en-US"/>
        </w:rPr>
        <w:t>subjective</w:t>
      </w:r>
      <w:r w:rsidR="004E3AEC" w:rsidRPr="00924995">
        <w:rPr>
          <w:rFonts w:cstheme="minorHAnsi"/>
          <w:lang w:val="en-US"/>
        </w:rPr>
        <w:t xml:space="preserve"> intersections </w:t>
      </w:r>
      <w:r w:rsidR="008626ED" w:rsidRPr="00924995">
        <w:rPr>
          <w:rFonts w:cstheme="minorHAnsi"/>
          <w:lang w:val="en-US"/>
        </w:rPr>
        <w:t xml:space="preserve">are </w:t>
      </w:r>
      <w:r w:rsidR="004E3AEC" w:rsidRPr="00924995">
        <w:rPr>
          <w:rFonts w:cstheme="minorHAnsi"/>
          <w:lang w:val="en-US"/>
        </w:rPr>
        <w:t xml:space="preserve">central to the mobilities of climate change. </w:t>
      </w:r>
      <w:r w:rsidR="00D27AD8" w:rsidRPr="00924995">
        <w:rPr>
          <w:rFonts w:cstheme="minorHAnsi"/>
          <w:lang w:val="en-US"/>
        </w:rPr>
        <w:t>T</w:t>
      </w:r>
      <w:r w:rsidR="00C2158C" w:rsidRPr="00924995">
        <w:rPr>
          <w:rFonts w:cstheme="minorHAnsi"/>
          <w:lang w:val="en-US"/>
        </w:rPr>
        <w:t xml:space="preserve">he case of </w:t>
      </w:r>
      <w:r w:rsidR="00DE2D0A" w:rsidRPr="00924995">
        <w:rPr>
          <w:rFonts w:cstheme="minorHAnsi"/>
          <w:lang w:val="en-US"/>
        </w:rPr>
        <w:t>Yay Mom</w:t>
      </w:r>
      <w:r w:rsidR="00C2158C" w:rsidRPr="00924995">
        <w:rPr>
          <w:rFonts w:cstheme="minorHAnsi"/>
          <w:lang w:val="en-US"/>
        </w:rPr>
        <w:t xml:space="preserve">, wherein </w:t>
      </w:r>
      <w:r w:rsidR="006F1534" w:rsidRPr="00924995">
        <w:rPr>
          <w:rFonts w:cstheme="minorHAnsi"/>
          <w:lang w:val="en-US"/>
        </w:rPr>
        <w:t>structured inequalities</w:t>
      </w:r>
      <w:r w:rsidR="00C2158C" w:rsidRPr="00924995">
        <w:rPr>
          <w:rFonts w:cstheme="minorHAnsi"/>
          <w:lang w:val="en-US"/>
        </w:rPr>
        <w:t xml:space="preserve"> </w:t>
      </w:r>
      <w:r w:rsidR="006F1534" w:rsidRPr="00924995">
        <w:rPr>
          <w:rFonts w:cstheme="minorHAnsi"/>
          <w:lang w:val="en-US"/>
        </w:rPr>
        <w:t xml:space="preserve">articulate normatively infused mobilities, exemplifies this. </w:t>
      </w:r>
      <w:r w:rsidR="00D27AD8" w:rsidRPr="00924995">
        <w:rPr>
          <w:rFonts w:cstheme="minorHAnsi"/>
          <w:lang w:val="en-US"/>
        </w:rPr>
        <w:t xml:space="preserve">Her emotional destitution, </w:t>
      </w:r>
      <w:r w:rsidR="00994723" w:rsidRPr="00924995">
        <w:rPr>
          <w:rFonts w:cstheme="minorHAnsi"/>
          <w:lang w:val="en-US"/>
        </w:rPr>
        <w:t xml:space="preserve">accentuated by isolation, but </w:t>
      </w:r>
      <w:r w:rsidR="00D27AD8" w:rsidRPr="00924995">
        <w:rPr>
          <w:rFonts w:cstheme="minorHAnsi"/>
          <w:lang w:val="en-US"/>
        </w:rPr>
        <w:t xml:space="preserve">ameliorated by hope derived from her spiritual beliefs, are inseparable from </w:t>
      </w:r>
      <w:r w:rsidR="00994723" w:rsidRPr="00924995">
        <w:rPr>
          <w:rFonts w:cstheme="minorHAnsi"/>
          <w:lang w:val="en-US"/>
        </w:rPr>
        <w:t xml:space="preserve">the complex translocal processes that </w:t>
      </w:r>
      <w:r w:rsidR="00916F97" w:rsidRPr="00924995">
        <w:rPr>
          <w:rFonts w:cstheme="minorHAnsi"/>
          <w:lang w:val="en-US"/>
        </w:rPr>
        <w:t>combine</w:t>
      </w:r>
      <w:r w:rsidR="00994723" w:rsidRPr="00924995">
        <w:rPr>
          <w:rFonts w:cstheme="minorHAnsi"/>
          <w:lang w:val="en-US"/>
        </w:rPr>
        <w:t xml:space="preserve"> to direct her mobility. Indeed, m</w:t>
      </w:r>
      <w:r w:rsidR="006F1534" w:rsidRPr="00924995">
        <w:rPr>
          <w:rFonts w:cstheme="minorHAnsi"/>
          <w:lang w:val="en-US"/>
        </w:rPr>
        <w:t xml:space="preserve">obilities link these subjective and objective dimensions, demonstrating not only inter-linkage, but co-constitution also. </w:t>
      </w:r>
      <w:r w:rsidR="00F756B9" w:rsidRPr="00924995">
        <w:rPr>
          <w:rFonts w:cstheme="minorHAnsi"/>
          <w:lang w:val="en-US"/>
        </w:rPr>
        <w:t xml:space="preserve">Even the most intimate emotional </w:t>
      </w:r>
      <w:r w:rsidR="00D27AD8" w:rsidRPr="00924995">
        <w:rPr>
          <w:rFonts w:cstheme="minorHAnsi"/>
          <w:lang w:val="en-US"/>
        </w:rPr>
        <w:t>landscapes are rooted in physical realities, which in turn reflect the nuance of lived experience.</w:t>
      </w:r>
    </w:p>
    <w:p w:rsidR="005B6AD0" w:rsidRPr="00924995" w:rsidRDefault="005B6AD0" w:rsidP="00374BBC">
      <w:pPr>
        <w:autoSpaceDE w:val="0"/>
        <w:autoSpaceDN w:val="0"/>
        <w:adjustRightInd w:val="0"/>
        <w:spacing w:after="0"/>
        <w:jc w:val="both"/>
        <w:rPr>
          <w:rFonts w:cstheme="minorHAnsi"/>
          <w:lang w:val="en-US"/>
        </w:rPr>
      </w:pPr>
    </w:p>
    <w:p w:rsidR="00B64A18" w:rsidRPr="00924995" w:rsidRDefault="00D8742D" w:rsidP="00374BBC">
      <w:pPr>
        <w:autoSpaceDE w:val="0"/>
        <w:autoSpaceDN w:val="0"/>
        <w:adjustRightInd w:val="0"/>
        <w:spacing w:after="0"/>
        <w:jc w:val="both"/>
        <w:rPr>
          <w:rFonts w:cstheme="minorHAnsi"/>
          <w:lang w:val="en-US"/>
        </w:rPr>
      </w:pPr>
      <w:r w:rsidRPr="00924995">
        <w:rPr>
          <w:rFonts w:cstheme="minorHAnsi"/>
          <w:lang w:val="en-US"/>
        </w:rPr>
        <w:t>Further e</w:t>
      </w:r>
      <w:r w:rsidR="00C210B2" w:rsidRPr="00924995">
        <w:rPr>
          <w:rFonts w:cstheme="minorHAnsi"/>
          <w:lang w:val="en-US"/>
        </w:rPr>
        <w:t>xamples</w:t>
      </w:r>
      <w:r w:rsidR="00751C67" w:rsidRPr="00924995">
        <w:rPr>
          <w:rFonts w:cstheme="minorHAnsi"/>
          <w:lang w:val="en-US"/>
        </w:rPr>
        <w:t xml:space="preserve"> are far from rare, either in Cambodia or beyond</w:t>
      </w:r>
      <w:r w:rsidR="00C210B2" w:rsidRPr="00924995">
        <w:rPr>
          <w:rFonts w:cstheme="minorHAnsi"/>
          <w:lang w:val="en-US"/>
        </w:rPr>
        <w:t xml:space="preserve"> and </w:t>
      </w:r>
      <w:r w:rsidR="00DE2D0A" w:rsidRPr="00924995">
        <w:rPr>
          <w:rFonts w:cstheme="minorHAnsi"/>
          <w:lang w:val="en-US"/>
        </w:rPr>
        <w:t>Yay Mom</w:t>
      </w:r>
      <w:r w:rsidR="00C210B2" w:rsidRPr="00924995">
        <w:rPr>
          <w:rFonts w:cstheme="minorHAnsi"/>
          <w:lang w:val="en-US"/>
        </w:rPr>
        <w:t>’s personal path intersects with countless others whose stories might exemplify the point with equal efficacy. T</w:t>
      </w:r>
      <w:r w:rsidR="00BE259D" w:rsidRPr="00924995">
        <w:rPr>
          <w:rFonts w:cstheme="minorHAnsi"/>
          <w:lang w:val="en-US"/>
        </w:rPr>
        <w:t>he decades of consistent rural-urban mobility pursued by Phnom</w:t>
      </w:r>
      <w:r w:rsidR="00751C67" w:rsidRPr="00924995">
        <w:rPr>
          <w:rFonts w:cstheme="minorHAnsi"/>
          <w:lang w:val="en-US"/>
        </w:rPr>
        <w:t xml:space="preserve"> Penh’s rickshaw drivers</w:t>
      </w:r>
      <w:r w:rsidR="002B5707" w:rsidRPr="00924995">
        <w:rPr>
          <w:rFonts w:cstheme="minorHAnsi"/>
          <w:lang w:val="en-US"/>
        </w:rPr>
        <w:t xml:space="preserve"> (Parsons and Law</w:t>
      </w:r>
      <w:r w:rsidR="00762ADF" w:rsidRPr="00924995">
        <w:rPr>
          <w:rFonts w:cstheme="minorHAnsi"/>
          <w:lang w:val="en-US"/>
        </w:rPr>
        <w:t>reniuk, 2016)</w:t>
      </w:r>
      <w:r w:rsidR="00BE259D" w:rsidRPr="00924995">
        <w:rPr>
          <w:rFonts w:cstheme="minorHAnsi"/>
          <w:lang w:val="en-US"/>
        </w:rPr>
        <w:t>,</w:t>
      </w:r>
      <w:r w:rsidR="007866C7" w:rsidRPr="00924995">
        <w:rPr>
          <w:rFonts w:cstheme="minorHAnsi"/>
          <w:lang w:val="en-US"/>
        </w:rPr>
        <w:t xml:space="preserve"> </w:t>
      </w:r>
      <w:r w:rsidR="00C210B2" w:rsidRPr="00924995">
        <w:rPr>
          <w:rFonts w:cstheme="minorHAnsi"/>
          <w:lang w:val="en-US"/>
        </w:rPr>
        <w:t xml:space="preserve">for example, </w:t>
      </w:r>
      <w:r w:rsidR="00BE259D" w:rsidRPr="00924995">
        <w:rPr>
          <w:rFonts w:cstheme="minorHAnsi"/>
          <w:lang w:val="en-US"/>
        </w:rPr>
        <w:t xml:space="preserve">are </w:t>
      </w:r>
      <w:r w:rsidR="007866C7" w:rsidRPr="00924995">
        <w:rPr>
          <w:rFonts w:cstheme="minorHAnsi"/>
          <w:lang w:val="en-US"/>
        </w:rPr>
        <w:t xml:space="preserve">predicated </w:t>
      </w:r>
      <w:r w:rsidR="00BE259D" w:rsidRPr="00924995">
        <w:rPr>
          <w:rFonts w:cstheme="minorHAnsi"/>
          <w:lang w:val="en-US"/>
        </w:rPr>
        <w:t xml:space="preserve">not on a static context, but </w:t>
      </w:r>
      <w:r w:rsidR="007866C7" w:rsidRPr="00924995">
        <w:rPr>
          <w:rFonts w:cstheme="minorHAnsi"/>
          <w:lang w:val="en-US"/>
        </w:rPr>
        <w:t xml:space="preserve">on </w:t>
      </w:r>
      <w:r w:rsidR="00AD66DE" w:rsidRPr="00924995">
        <w:rPr>
          <w:rFonts w:cstheme="minorHAnsi"/>
          <w:lang w:val="en-US"/>
        </w:rPr>
        <w:t xml:space="preserve">multiple transitions: from low to high uncertainty of rainfall patterns; from transplanting to broadcasting of rice crops; from everyday urban transport to nostalgic novelty; and from youth to old age in the riders themselves. None of these factors is </w:t>
      </w:r>
      <w:r w:rsidR="00186A9E" w:rsidRPr="00924995">
        <w:rPr>
          <w:rFonts w:cstheme="minorHAnsi"/>
          <w:lang w:val="en-US"/>
        </w:rPr>
        <w:t xml:space="preserve">individually </w:t>
      </w:r>
      <w:r w:rsidR="00AD66DE" w:rsidRPr="00924995">
        <w:rPr>
          <w:rFonts w:cstheme="minorHAnsi"/>
          <w:lang w:val="en-US"/>
        </w:rPr>
        <w:t xml:space="preserve">sufficient to explain </w:t>
      </w:r>
      <w:r w:rsidR="00383002" w:rsidRPr="00924995">
        <w:rPr>
          <w:rFonts w:cstheme="minorHAnsi"/>
          <w:lang w:val="en-US"/>
        </w:rPr>
        <w:t xml:space="preserve">these subjects’ </w:t>
      </w:r>
      <w:r w:rsidR="00FB7C94" w:rsidRPr="00924995">
        <w:rPr>
          <w:rFonts w:cstheme="minorHAnsi"/>
          <w:lang w:val="en-US"/>
        </w:rPr>
        <w:t>tenacious</w:t>
      </w:r>
      <w:r w:rsidR="00AD66DE" w:rsidRPr="00924995">
        <w:rPr>
          <w:rFonts w:cstheme="minorHAnsi"/>
          <w:lang w:val="en-US"/>
        </w:rPr>
        <w:t xml:space="preserve"> mobility in the face of a vastly changing </w:t>
      </w:r>
      <w:r w:rsidR="00383002" w:rsidRPr="00924995">
        <w:rPr>
          <w:rFonts w:cstheme="minorHAnsi"/>
          <w:lang w:val="en-US"/>
        </w:rPr>
        <w:t xml:space="preserve">context, </w:t>
      </w:r>
      <w:r w:rsidR="00CE2470" w:rsidRPr="00924995">
        <w:rPr>
          <w:rFonts w:cstheme="minorHAnsi"/>
          <w:lang w:val="en-US"/>
        </w:rPr>
        <w:t>rendering</w:t>
      </w:r>
      <w:r w:rsidR="00383002" w:rsidRPr="00924995">
        <w:rPr>
          <w:rFonts w:cstheme="minorHAnsi"/>
          <w:lang w:val="en-US"/>
        </w:rPr>
        <w:t xml:space="preserve"> the concurrent investigation of normative</w:t>
      </w:r>
      <w:r w:rsidR="00C210B2" w:rsidRPr="00924995">
        <w:rPr>
          <w:rFonts w:cstheme="minorHAnsi"/>
          <w:lang w:val="en-US"/>
        </w:rPr>
        <w:t>, economic</w:t>
      </w:r>
      <w:r w:rsidR="00383002" w:rsidRPr="00924995">
        <w:rPr>
          <w:rFonts w:cstheme="minorHAnsi"/>
          <w:lang w:val="en-US"/>
        </w:rPr>
        <w:t xml:space="preserve"> and ecolog</w:t>
      </w:r>
      <w:r w:rsidR="00CE2470" w:rsidRPr="00924995">
        <w:rPr>
          <w:rFonts w:cstheme="minorHAnsi"/>
          <w:lang w:val="en-US"/>
        </w:rPr>
        <w:t>ical dimensions key to their analysis.</w:t>
      </w:r>
    </w:p>
    <w:p w:rsidR="00762ADF" w:rsidRPr="00924995" w:rsidRDefault="00762ADF" w:rsidP="00374BBC">
      <w:pPr>
        <w:autoSpaceDE w:val="0"/>
        <w:autoSpaceDN w:val="0"/>
        <w:adjustRightInd w:val="0"/>
        <w:spacing w:after="0"/>
        <w:jc w:val="both"/>
        <w:rPr>
          <w:rFonts w:cstheme="minorHAnsi"/>
          <w:lang w:val="en-US"/>
        </w:rPr>
      </w:pPr>
    </w:p>
    <w:p w:rsidR="00383002" w:rsidRPr="00924995" w:rsidRDefault="00383002" w:rsidP="00374BBC">
      <w:pPr>
        <w:autoSpaceDE w:val="0"/>
        <w:autoSpaceDN w:val="0"/>
        <w:adjustRightInd w:val="0"/>
        <w:spacing w:after="0"/>
        <w:jc w:val="both"/>
        <w:rPr>
          <w:rFonts w:cstheme="minorHAnsi"/>
          <w:lang w:val="en-US"/>
        </w:rPr>
      </w:pPr>
      <w:r w:rsidRPr="00924995">
        <w:rPr>
          <w:rFonts w:cstheme="minorHAnsi"/>
          <w:lang w:val="en-US"/>
        </w:rPr>
        <w:t>In a similar</w:t>
      </w:r>
      <w:r w:rsidR="00061D01" w:rsidRPr="00924995">
        <w:rPr>
          <w:rFonts w:cstheme="minorHAnsi"/>
          <w:lang w:val="en-US"/>
        </w:rPr>
        <w:t xml:space="preserve"> vein</w:t>
      </w:r>
      <w:r w:rsidR="00FB7C94" w:rsidRPr="00924995">
        <w:rPr>
          <w:rFonts w:cstheme="minorHAnsi"/>
          <w:lang w:val="en-US"/>
        </w:rPr>
        <w:t>, Alex</w:t>
      </w:r>
      <w:r w:rsidR="00C50AED" w:rsidRPr="00924995">
        <w:rPr>
          <w:rFonts w:cstheme="minorHAnsi"/>
          <w:lang w:val="en-US"/>
        </w:rPr>
        <w:t>iades’ historical study of the A</w:t>
      </w:r>
      <w:r w:rsidR="00FB7C94" w:rsidRPr="00924995">
        <w:rPr>
          <w:rFonts w:cstheme="minorHAnsi"/>
          <w:lang w:val="en-US"/>
        </w:rPr>
        <w:t>mazon</w:t>
      </w:r>
      <w:r w:rsidR="005C4D68" w:rsidRPr="00924995">
        <w:rPr>
          <w:rFonts w:cstheme="minorHAnsi"/>
          <w:lang w:val="en-US"/>
        </w:rPr>
        <w:t xml:space="preserve"> rainforest</w:t>
      </w:r>
      <w:r w:rsidR="00061D01" w:rsidRPr="00924995">
        <w:rPr>
          <w:rFonts w:cstheme="minorHAnsi"/>
          <w:lang w:val="en-US"/>
        </w:rPr>
        <w:t xml:space="preserve"> (2013: 3-4) </w:t>
      </w:r>
      <w:r w:rsidR="00FC60CD" w:rsidRPr="00924995">
        <w:rPr>
          <w:rFonts w:cstheme="minorHAnsi"/>
          <w:lang w:val="en-US"/>
        </w:rPr>
        <w:t xml:space="preserve">demonstrates how </w:t>
      </w:r>
      <w:r w:rsidR="00061D01" w:rsidRPr="00924995">
        <w:rPr>
          <w:rFonts w:cstheme="minorHAnsi"/>
          <w:lang w:val="en-US"/>
        </w:rPr>
        <w:t xml:space="preserve">spatial mobility is predicated on ‘a wide range of ethnoecological processes: processes including </w:t>
      </w:r>
      <w:r w:rsidR="00AA5BE4" w:rsidRPr="00924995">
        <w:rPr>
          <w:rFonts w:cstheme="minorHAnsi"/>
          <w:lang w:val="en-US"/>
        </w:rPr>
        <w:t xml:space="preserve">the classification, management and domestication of plants and landscapes, and the incorporation and transformation </w:t>
      </w:r>
      <w:r w:rsidR="00061D01" w:rsidRPr="00924995">
        <w:rPr>
          <w:rFonts w:cstheme="minorHAnsi"/>
          <w:lang w:val="en-US"/>
        </w:rPr>
        <w:t>of environmental knowledges, practices, ideologies and identities’</w:t>
      </w:r>
      <w:r w:rsidR="00E9759F" w:rsidRPr="00924995">
        <w:rPr>
          <w:rFonts w:cstheme="minorHAnsi"/>
          <w:lang w:val="en-US"/>
        </w:rPr>
        <w:t>. As he outlines, the longstanding misconception of stasis in relation to indigenous communities’</w:t>
      </w:r>
      <w:r w:rsidR="00393BD5" w:rsidRPr="00924995">
        <w:rPr>
          <w:rFonts w:cstheme="minorHAnsi"/>
          <w:lang w:val="en-US"/>
        </w:rPr>
        <w:t xml:space="preserve"> mobility in the Amazon – mirrored elsewhere as part of what Skeldon </w:t>
      </w:r>
      <w:r w:rsidR="00186A9E" w:rsidRPr="00924995">
        <w:rPr>
          <w:rFonts w:cstheme="minorHAnsi"/>
          <w:lang w:val="en-US"/>
        </w:rPr>
        <w:t xml:space="preserve">(1997: 7) </w:t>
      </w:r>
      <w:r w:rsidR="00393BD5" w:rsidRPr="00924995">
        <w:rPr>
          <w:rFonts w:cstheme="minorHAnsi"/>
          <w:lang w:val="en-US"/>
        </w:rPr>
        <w:t xml:space="preserve">calls ‘the myth of the immobile peasant’– </w:t>
      </w:r>
      <w:r w:rsidR="00F94824" w:rsidRPr="00924995">
        <w:rPr>
          <w:rFonts w:cstheme="minorHAnsi"/>
          <w:lang w:val="en-US"/>
        </w:rPr>
        <w:t xml:space="preserve">has hampered understanding of the relationship between mobility, culture and ecology. Their discrete investigation </w:t>
      </w:r>
      <w:r w:rsidR="00FC60CD" w:rsidRPr="00924995">
        <w:rPr>
          <w:rFonts w:cstheme="minorHAnsi"/>
          <w:lang w:val="en-US"/>
        </w:rPr>
        <w:t xml:space="preserve">therefore </w:t>
      </w:r>
      <w:r w:rsidR="00F94824" w:rsidRPr="00924995">
        <w:rPr>
          <w:rFonts w:cstheme="minorHAnsi"/>
          <w:lang w:val="en-US"/>
        </w:rPr>
        <w:t xml:space="preserve">produces incomplete interpretations, whereas </w:t>
      </w:r>
      <w:r w:rsidR="00FC60CD" w:rsidRPr="00924995">
        <w:rPr>
          <w:rFonts w:cstheme="minorHAnsi"/>
          <w:lang w:val="en-US"/>
        </w:rPr>
        <w:t xml:space="preserve">a coordinated analysis </w:t>
      </w:r>
      <w:r w:rsidR="00F94824" w:rsidRPr="00924995">
        <w:rPr>
          <w:rFonts w:cstheme="minorHAnsi"/>
          <w:lang w:val="en-US"/>
        </w:rPr>
        <w:t xml:space="preserve">reveals </w:t>
      </w:r>
      <w:r w:rsidRPr="00924995">
        <w:rPr>
          <w:rFonts w:cstheme="minorHAnsi"/>
          <w:lang w:val="en-US"/>
        </w:rPr>
        <w:t xml:space="preserve">‘social and ecological systems as dialectically interrelated and as more complex, diverse, historically contingent and dynamic across multiple spatial and temporal horizons than was previously thought’ </w:t>
      </w:r>
      <w:r w:rsidR="00AA5BE4" w:rsidRPr="00924995">
        <w:rPr>
          <w:rFonts w:cstheme="minorHAnsi"/>
          <w:lang w:val="en-US"/>
        </w:rPr>
        <w:t>(</w:t>
      </w:r>
      <w:r w:rsidR="00061D01" w:rsidRPr="00924995">
        <w:rPr>
          <w:rFonts w:cstheme="minorHAnsi"/>
          <w:lang w:val="en-US"/>
        </w:rPr>
        <w:t>Alexiades, 2013: 1)</w:t>
      </w:r>
      <w:r w:rsidR="00FB7C94" w:rsidRPr="00924995">
        <w:rPr>
          <w:rFonts w:cstheme="minorHAnsi"/>
          <w:lang w:val="en-US"/>
        </w:rPr>
        <w:t>.</w:t>
      </w:r>
    </w:p>
    <w:p w:rsidR="00A869B9" w:rsidRPr="00924995" w:rsidRDefault="00A869B9" w:rsidP="00374BBC">
      <w:pPr>
        <w:autoSpaceDE w:val="0"/>
        <w:autoSpaceDN w:val="0"/>
        <w:adjustRightInd w:val="0"/>
        <w:spacing w:after="0"/>
        <w:jc w:val="both"/>
        <w:rPr>
          <w:rFonts w:cstheme="minorHAnsi"/>
          <w:lang w:val="en-US"/>
        </w:rPr>
      </w:pPr>
    </w:p>
    <w:p w:rsidR="00604D6B" w:rsidRPr="00924995" w:rsidRDefault="00A869B9" w:rsidP="00374BBC">
      <w:pPr>
        <w:autoSpaceDE w:val="0"/>
        <w:autoSpaceDN w:val="0"/>
        <w:adjustRightInd w:val="0"/>
        <w:spacing w:after="0"/>
        <w:jc w:val="both"/>
        <w:rPr>
          <w:rFonts w:cstheme="minorHAnsi"/>
          <w:lang w:val="en-US"/>
        </w:rPr>
      </w:pPr>
      <w:r w:rsidRPr="00924995">
        <w:rPr>
          <w:rFonts w:cstheme="minorHAnsi"/>
          <w:lang w:val="en-US"/>
        </w:rPr>
        <w:t xml:space="preserve">Studies such as these emphasise the </w:t>
      </w:r>
      <w:r w:rsidR="004B5499" w:rsidRPr="00924995">
        <w:rPr>
          <w:rFonts w:cstheme="minorHAnsi"/>
          <w:lang w:val="en-US"/>
        </w:rPr>
        <w:t>key</w:t>
      </w:r>
      <w:r w:rsidRPr="00924995">
        <w:rPr>
          <w:rFonts w:cstheme="minorHAnsi"/>
          <w:lang w:val="en-US"/>
        </w:rPr>
        <w:t xml:space="preserve"> role of </w:t>
      </w:r>
      <w:r w:rsidR="00B625A2" w:rsidRPr="00924995">
        <w:rPr>
          <w:rFonts w:cstheme="minorHAnsi"/>
          <w:lang w:val="en-US"/>
        </w:rPr>
        <w:t>intersubjective</w:t>
      </w:r>
      <w:r w:rsidRPr="00924995">
        <w:rPr>
          <w:rFonts w:cstheme="minorHAnsi"/>
          <w:lang w:val="en-US"/>
        </w:rPr>
        <w:t xml:space="preserve"> norms in structuring climate response. However, a microcosmic focus o</w:t>
      </w:r>
      <w:r w:rsidR="005F38B6" w:rsidRPr="00924995">
        <w:rPr>
          <w:rFonts w:cstheme="minorHAnsi"/>
          <w:lang w:val="en-US"/>
        </w:rPr>
        <w:t xml:space="preserve">n individual contexts should not obscure </w:t>
      </w:r>
      <w:r w:rsidR="00687020" w:rsidRPr="00924995">
        <w:rPr>
          <w:rFonts w:cstheme="minorHAnsi"/>
          <w:lang w:val="en-US"/>
        </w:rPr>
        <w:t>the ‘complex power dynamics [that] come into play when human systems and the earth system interact’ (Donovan, 2017: 53)</w:t>
      </w:r>
      <w:r w:rsidR="006E509F" w:rsidRPr="00924995">
        <w:rPr>
          <w:rFonts w:cstheme="minorHAnsi"/>
          <w:lang w:val="en-US"/>
        </w:rPr>
        <w:t>.</w:t>
      </w:r>
      <w:r w:rsidR="005F38B6" w:rsidRPr="00924995">
        <w:rPr>
          <w:rFonts w:cstheme="minorHAnsi"/>
          <w:lang w:val="en-US"/>
        </w:rPr>
        <w:t xml:space="preserve"> </w:t>
      </w:r>
      <w:r w:rsidR="001B5562" w:rsidRPr="00924995">
        <w:rPr>
          <w:rFonts w:cstheme="minorHAnsi"/>
          <w:lang w:val="en-US"/>
        </w:rPr>
        <w:t xml:space="preserve">The </w:t>
      </w:r>
      <w:r w:rsidR="00202258" w:rsidRPr="00924995">
        <w:rPr>
          <w:rFonts w:cstheme="minorHAnsi"/>
          <w:lang w:val="en-US"/>
        </w:rPr>
        <w:t xml:space="preserve">small-scale processes </w:t>
      </w:r>
      <w:r w:rsidR="001B5562" w:rsidRPr="00924995">
        <w:rPr>
          <w:rFonts w:cstheme="minorHAnsi"/>
          <w:lang w:val="en-US"/>
        </w:rPr>
        <w:t>underway in both Cambodia and the Amazon</w:t>
      </w:r>
      <w:r w:rsidRPr="00924995">
        <w:rPr>
          <w:rFonts w:cstheme="minorHAnsi"/>
          <w:lang w:val="en-US"/>
        </w:rPr>
        <w:t xml:space="preserve"> are </w:t>
      </w:r>
      <w:r w:rsidR="001B5562" w:rsidRPr="00924995">
        <w:rPr>
          <w:rFonts w:cstheme="minorHAnsi"/>
          <w:lang w:val="en-US"/>
        </w:rPr>
        <w:t>neither</w:t>
      </w:r>
      <w:r w:rsidRPr="00924995">
        <w:rPr>
          <w:rFonts w:cstheme="minorHAnsi"/>
          <w:lang w:val="en-US"/>
        </w:rPr>
        <w:t xml:space="preserve"> merely historical</w:t>
      </w:r>
      <w:r w:rsidR="00202258" w:rsidRPr="00924995">
        <w:rPr>
          <w:rFonts w:cstheme="minorHAnsi"/>
          <w:lang w:val="en-US"/>
        </w:rPr>
        <w:t>, nor dislocated from global geopolitical structures</w:t>
      </w:r>
      <w:r w:rsidRPr="00924995">
        <w:rPr>
          <w:rFonts w:cstheme="minorHAnsi"/>
          <w:lang w:val="en-US"/>
        </w:rPr>
        <w:t xml:space="preserve">. Rather, the climate’s </w:t>
      </w:r>
      <w:r w:rsidR="005B1A3D" w:rsidRPr="00924995">
        <w:rPr>
          <w:rFonts w:cstheme="minorHAnsi"/>
          <w:lang w:val="en-US"/>
        </w:rPr>
        <w:t>intimate, subjective</w:t>
      </w:r>
      <w:r w:rsidRPr="00924995">
        <w:rPr>
          <w:rFonts w:cstheme="minorHAnsi"/>
          <w:lang w:val="en-US"/>
        </w:rPr>
        <w:t xml:space="preserve"> and normative dimensions </w:t>
      </w:r>
      <w:r w:rsidR="001B5562" w:rsidRPr="00924995">
        <w:rPr>
          <w:rFonts w:cstheme="minorHAnsi"/>
          <w:lang w:val="en-US"/>
        </w:rPr>
        <w:t xml:space="preserve">in the human sphere are intimately tied to </w:t>
      </w:r>
      <w:r w:rsidR="006E509F" w:rsidRPr="00924995">
        <w:rPr>
          <w:rFonts w:cstheme="minorHAnsi"/>
          <w:lang w:val="en-US"/>
        </w:rPr>
        <w:t>ongoing policy issues. Th</w:t>
      </w:r>
      <w:r w:rsidR="00D75624" w:rsidRPr="00924995">
        <w:rPr>
          <w:rFonts w:cstheme="minorHAnsi"/>
          <w:lang w:val="en-US"/>
        </w:rPr>
        <w:t>e</w:t>
      </w:r>
      <w:r w:rsidR="00C42CB0" w:rsidRPr="00924995">
        <w:rPr>
          <w:rFonts w:cstheme="minorHAnsi"/>
          <w:lang w:val="en-US"/>
        </w:rPr>
        <w:t xml:space="preserve"> </w:t>
      </w:r>
      <w:r w:rsidR="00D077E2" w:rsidRPr="00924995">
        <w:rPr>
          <w:rFonts w:cstheme="minorHAnsi"/>
          <w:lang w:val="en-US"/>
        </w:rPr>
        <w:t>fleshy geopolitics</w:t>
      </w:r>
      <w:r w:rsidR="006E509F" w:rsidRPr="00924995">
        <w:rPr>
          <w:rFonts w:cstheme="minorHAnsi"/>
          <w:lang w:val="en-US"/>
        </w:rPr>
        <w:t xml:space="preserve"> (Dixon 2014) of the environment reflects that </w:t>
      </w:r>
      <w:r w:rsidR="00880271" w:rsidRPr="00924995">
        <w:rPr>
          <w:rFonts w:cstheme="minorHAnsi"/>
          <w:lang w:val="en-US"/>
        </w:rPr>
        <w:t xml:space="preserve">‘social inequalities, corruption and poverty are major factors in the progression </w:t>
      </w:r>
      <w:r w:rsidR="00552838" w:rsidRPr="00924995">
        <w:rPr>
          <w:rFonts w:cstheme="minorHAnsi"/>
          <w:lang w:val="en-US"/>
        </w:rPr>
        <w:t>from natural hazard to disaster</w:t>
      </w:r>
      <w:r w:rsidR="00880271" w:rsidRPr="00924995">
        <w:rPr>
          <w:rFonts w:cstheme="minorHAnsi"/>
          <w:lang w:val="en-US"/>
        </w:rPr>
        <w:t>’ (Donovan, 2017: 48)</w:t>
      </w:r>
      <w:r w:rsidR="00D75624" w:rsidRPr="00924995">
        <w:rPr>
          <w:rFonts w:cstheme="minorHAnsi"/>
          <w:lang w:val="en-US"/>
        </w:rPr>
        <w:t xml:space="preserve">. Consequently </w:t>
      </w:r>
      <w:r w:rsidR="004B5499" w:rsidRPr="00924995">
        <w:rPr>
          <w:rFonts w:cstheme="minorHAnsi"/>
          <w:lang w:val="en-US"/>
        </w:rPr>
        <w:t>the lives</w:t>
      </w:r>
      <w:r w:rsidR="006E509F" w:rsidRPr="00924995">
        <w:rPr>
          <w:rFonts w:cstheme="minorHAnsi"/>
          <w:lang w:val="en-US"/>
        </w:rPr>
        <w:t>, death</w:t>
      </w:r>
      <w:r w:rsidR="004B5499" w:rsidRPr="00924995">
        <w:rPr>
          <w:rFonts w:cstheme="minorHAnsi"/>
          <w:lang w:val="en-US"/>
        </w:rPr>
        <w:t xml:space="preserve">s and </w:t>
      </w:r>
      <w:r w:rsidR="004B5499" w:rsidRPr="00924995">
        <w:rPr>
          <w:rFonts w:cstheme="minorHAnsi"/>
          <w:lang w:val="en-US"/>
        </w:rPr>
        <w:lastRenderedPageBreak/>
        <w:t>mobilities</w:t>
      </w:r>
      <w:r w:rsidR="006E509F" w:rsidRPr="00924995">
        <w:rPr>
          <w:rFonts w:cstheme="minorHAnsi"/>
          <w:lang w:val="en-US"/>
        </w:rPr>
        <w:t xml:space="preserve"> </w:t>
      </w:r>
      <w:r w:rsidR="00552838" w:rsidRPr="00924995">
        <w:rPr>
          <w:rFonts w:cstheme="minorHAnsi"/>
          <w:lang w:val="en-US"/>
        </w:rPr>
        <w:t xml:space="preserve">(Tyner, 2014) </w:t>
      </w:r>
      <w:r w:rsidR="006E509F" w:rsidRPr="00924995">
        <w:rPr>
          <w:rFonts w:cstheme="minorHAnsi"/>
          <w:lang w:val="en-US"/>
        </w:rPr>
        <w:t xml:space="preserve">of the </w:t>
      </w:r>
      <w:r w:rsidR="00552838" w:rsidRPr="00924995">
        <w:rPr>
          <w:rFonts w:cstheme="minorHAnsi"/>
          <w:lang w:val="en-US"/>
        </w:rPr>
        <w:t>global have nots</w:t>
      </w:r>
      <w:r w:rsidR="00ED1987" w:rsidRPr="00924995">
        <w:rPr>
          <w:rFonts w:cstheme="minorHAnsi"/>
          <w:lang w:val="en-US"/>
        </w:rPr>
        <w:t xml:space="preserve"> translate </w:t>
      </w:r>
      <w:r w:rsidR="00552838" w:rsidRPr="00924995">
        <w:rPr>
          <w:rFonts w:cstheme="minorHAnsi"/>
          <w:lang w:val="en-US"/>
        </w:rPr>
        <w:t xml:space="preserve">ecological and political-economic factors </w:t>
      </w:r>
      <w:r w:rsidR="00ED1987" w:rsidRPr="00924995">
        <w:rPr>
          <w:rFonts w:cstheme="minorHAnsi"/>
          <w:lang w:val="en-US"/>
        </w:rPr>
        <w:t>into</w:t>
      </w:r>
      <w:r w:rsidR="00552838" w:rsidRPr="00924995">
        <w:rPr>
          <w:rFonts w:cstheme="minorHAnsi"/>
        </w:rPr>
        <w:t xml:space="preserve"> </w:t>
      </w:r>
      <w:r w:rsidR="00ED1987" w:rsidRPr="00924995">
        <w:rPr>
          <w:rFonts w:cstheme="minorHAnsi"/>
        </w:rPr>
        <w:t>‘</w:t>
      </w:r>
      <w:r w:rsidR="00552838" w:rsidRPr="00924995">
        <w:rPr>
          <w:rFonts w:cstheme="minorHAnsi"/>
        </w:rPr>
        <w:t>uneven and highly unequal socio-spatial forms of precarity’ (Strauss, 2017: 6)</w:t>
      </w:r>
      <w:r w:rsidR="00323655" w:rsidRPr="00924995">
        <w:rPr>
          <w:rFonts w:cstheme="minorHAnsi"/>
        </w:rPr>
        <w:t>.</w:t>
      </w:r>
    </w:p>
    <w:p w:rsidR="0015260E" w:rsidRPr="00924995" w:rsidRDefault="0015260E" w:rsidP="00374BBC">
      <w:pPr>
        <w:autoSpaceDE w:val="0"/>
        <w:autoSpaceDN w:val="0"/>
        <w:adjustRightInd w:val="0"/>
        <w:spacing w:after="0"/>
        <w:jc w:val="both"/>
        <w:rPr>
          <w:rFonts w:cstheme="minorHAnsi"/>
          <w:lang w:val="en-US"/>
        </w:rPr>
      </w:pPr>
    </w:p>
    <w:p w:rsidR="002273C0" w:rsidRPr="00924995" w:rsidRDefault="001B5562" w:rsidP="00374BBC">
      <w:pPr>
        <w:autoSpaceDE w:val="0"/>
        <w:autoSpaceDN w:val="0"/>
        <w:adjustRightInd w:val="0"/>
        <w:spacing w:after="0"/>
        <w:jc w:val="both"/>
        <w:rPr>
          <w:rFonts w:cstheme="minorHAnsi"/>
          <w:lang w:val="en-US"/>
        </w:rPr>
      </w:pPr>
      <w:r w:rsidRPr="00924995">
        <w:rPr>
          <w:rFonts w:cstheme="minorHAnsi"/>
          <w:lang w:val="en-US"/>
        </w:rPr>
        <w:t>Furthermore</w:t>
      </w:r>
      <w:r w:rsidR="00FC60CD" w:rsidRPr="00924995">
        <w:rPr>
          <w:rFonts w:cstheme="minorHAnsi"/>
          <w:lang w:val="en-US"/>
        </w:rPr>
        <w:t>,</w:t>
      </w:r>
      <w:r w:rsidR="00AA5BE4" w:rsidRPr="00924995">
        <w:rPr>
          <w:rFonts w:cstheme="minorHAnsi"/>
          <w:lang w:val="en-US"/>
        </w:rPr>
        <w:t xml:space="preserve"> the climate-culture-mobility nexus does not promulgate change in one direction only. </w:t>
      </w:r>
      <w:r w:rsidR="006E0A6D" w:rsidRPr="00924995">
        <w:rPr>
          <w:rFonts w:cstheme="minorHAnsi"/>
          <w:lang w:val="en-US"/>
        </w:rPr>
        <w:t>‘Environment is itself the product of both physical and human forces’ (Bankoff, 2003: 3) and t</w:t>
      </w:r>
      <w:r w:rsidR="00AA5BE4" w:rsidRPr="00924995">
        <w:rPr>
          <w:rFonts w:cstheme="minorHAnsi"/>
          <w:lang w:val="en-US"/>
        </w:rPr>
        <w:t xml:space="preserve">he patterns of change engendered by climactic and </w:t>
      </w:r>
      <w:r w:rsidR="00DC69E5" w:rsidRPr="00924995">
        <w:rPr>
          <w:rFonts w:cstheme="minorHAnsi"/>
          <w:lang w:val="en-US"/>
        </w:rPr>
        <w:t>normative</w:t>
      </w:r>
      <w:r w:rsidR="00AA5BE4" w:rsidRPr="00924995">
        <w:rPr>
          <w:rFonts w:cstheme="minorHAnsi"/>
          <w:lang w:val="en-US"/>
        </w:rPr>
        <w:t xml:space="preserve"> factors in turn feed back to ecology, generating further systematic dynamism</w:t>
      </w:r>
      <w:r w:rsidR="006E0A6D" w:rsidRPr="00924995">
        <w:rPr>
          <w:rFonts w:cstheme="minorHAnsi"/>
          <w:lang w:val="en-US"/>
        </w:rPr>
        <w:t xml:space="preserve">. </w:t>
      </w:r>
      <w:r w:rsidR="003E24E2" w:rsidRPr="00924995">
        <w:rPr>
          <w:rFonts w:cstheme="minorHAnsi"/>
          <w:lang w:val="en-US"/>
        </w:rPr>
        <w:t>Across much of Southeast Asia, for example, mechanization, marketization and migration exist in a circular relationship with ecology, underpinning</w:t>
      </w:r>
      <w:r w:rsidR="00AA5BE4" w:rsidRPr="00924995">
        <w:rPr>
          <w:rFonts w:cstheme="minorHAnsi"/>
          <w:lang w:val="en-US"/>
        </w:rPr>
        <w:t xml:space="preserve"> a widespread shift from labour to capital intensive agriculture, </w:t>
      </w:r>
      <w:r w:rsidR="003E24E2" w:rsidRPr="00924995">
        <w:rPr>
          <w:rFonts w:cstheme="minorHAnsi"/>
          <w:lang w:val="en-US"/>
        </w:rPr>
        <w:t xml:space="preserve">and </w:t>
      </w:r>
      <w:r w:rsidR="00AA5BE4" w:rsidRPr="00924995">
        <w:rPr>
          <w:rFonts w:cstheme="minorHAnsi"/>
          <w:lang w:val="en-US"/>
        </w:rPr>
        <w:t>thereby intensifying the need for migrant remittances and loans. In the Amazon, similarly,</w:t>
      </w:r>
      <w:r w:rsidR="00F86999" w:rsidRPr="00924995">
        <w:rPr>
          <w:rFonts w:cstheme="minorHAnsi"/>
          <w:lang w:val="en-US"/>
        </w:rPr>
        <w:t xml:space="preserve"> changing patterns of mobility shaped the land and reshaped livelihoods long before the advent of ‘guns, germs and steel’ (Diamond, 1999: 1)</w:t>
      </w:r>
      <w:r w:rsidR="00FC60CD" w:rsidRPr="00924995">
        <w:rPr>
          <w:rFonts w:cstheme="minorHAnsi"/>
          <w:lang w:val="en-US"/>
        </w:rPr>
        <w:t xml:space="preserve">. Yet in both </w:t>
      </w:r>
      <w:r w:rsidR="00D90BEA" w:rsidRPr="00924995">
        <w:rPr>
          <w:rFonts w:cstheme="minorHAnsi"/>
          <w:lang w:val="en-US"/>
        </w:rPr>
        <w:t xml:space="preserve">cases, </w:t>
      </w:r>
      <w:r w:rsidR="005B1A3D" w:rsidRPr="00924995">
        <w:rPr>
          <w:rFonts w:cstheme="minorHAnsi"/>
          <w:lang w:val="en-US"/>
        </w:rPr>
        <w:t>emotional response</w:t>
      </w:r>
      <w:r w:rsidR="00DC69E5" w:rsidRPr="00924995">
        <w:rPr>
          <w:rFonts w:cstheme="minorHAnsi"/>
          <w:lang w:val="en-US"/>
        </w:rPr>
        <w:t xml:space="preserve"> and shared experience</w:t>
      </w:r>
      <w:r w:rsidR="00D90BEA" w:rsidRPr="00924995">
        <w:rPr>
          <w:rFonts w:cstheme="minorHAnsi"/>
          <w:lang w:val="en-US"/>
        </w:rPr>
        <w:t xml:space="preserve"> is paramount; </w:t>
      </w:r>
      <w:r w:rsidR="00FC60CD" w:rsidRPr="00924995">
        <w:rPr>
          <w:rFonts w:cstheme="minorHAnsi"/>
          <w:lang w:val="en-US"/>
        </w:rPr>
        <w:t xml:space="preserve">it is </w:t>
      </w:r>
      <w:r w:rsidR="00CE15E3" w:rsidRPr="00924995">
        <w:rPr>
          <w:rFonts w:cstheme="minorHAnsi"/>
          <w:lang w:val="en-US"/>
        </w:rPr>
        <w:t xml:space="preserve">the </w:t>
      </w:r>
      <w:r w:rsidR="00B625A2" w:rsidRPr="00924995">
        <w:rPr>
          <w:rFonts w:cstheme="minorHAnsi"/>
          <w:lang w:val="en-US"/>
        </w:rPr>
        <w:t>intersubjective</w:t>
      </w:r>
      <w:r w:rsidR="00CE15E3" w:rsidRPr="00924995">
        <w:rPr>
          <w:rFonts w:cstheme="minorHAnsi"/>
          <w:lang w:val="en-US"/>
        </w:rPr>
        <w:t xml:space="preserve"> bridge link</w:t>
      </w:r>
      <w:r w:rsidR="00A13454" w:rsidRPr="00924995">
        <w:rPr>
          <w:rFonts w:cstheme="minorHAnsi"/>
          <w:lang w:val="en-US"/>
        </w:rPr>
        <w:t>ing ecological processes to mobility at multiple scales.</w:t>
      </w:r>
      <w:r w:rsidR="002273C0" w:rsidRPr="00924995">
        <w:rPr>
          <w:rFonts w:cstheme="minorHAnsi"/>
          <w:lang w:val="en-US"/>
        </w:rPr>
        <w:t xml:space="preserve"> </w:t>
      </w:r>
    </w:p>
    <w:p w:rsidR="002273C0" w:rsidRPr="00924995" w:rsidRDefault="005C0748" w:rsidP="005C0748">
      <w:pPr>
        <w:tabs>
          <w:tab w:val="left" w:pos="6072"/>
        </w:tabs>
        <w:autoSpaceDE w:val="0"/>
        <w:autoSpaceDN w:val="0"/>
        <w:adjustRightInd w:val="0"/>
        <w:spacing w:after="0"/>
        <w:jc w:val="both"/>
        <w:rPr>
          <w:rFonts w:cstheme="minorHAnsi"/>
          <w:lang w:val="en-US"/>
        </w:rPr>
      </w:pPr>
      <w:r w:rsidRPr="00924995">
        <w:rPr>
          <w:rFonts w:cstheme="minorHAnsi"/>
          <w:lang w:val="en-US"/>
        </w:rPr>
        <w:tab/>
      </w:r>
    </w:p>
    <w:p w:rsidR="004F2A8D" w:rsidRPr="00924995" w:rsidRDefault="00972B20" w:rsidP="004F2A8D">
      <w:pPr>
        <w:autoSpaceDE w:val="0"/>
        <w:autoSpaceDN w:val="0"/>
        <w:adjustRightInd w:val="0"/>
        <w:spacing w:after="0"/>
        <w:jc w:val="both"/>
        <w:rPr>
          <w:rFonts w:cstheme="minorHAnsi"/>
          <w:lang w:val="en-US"/>
        </w:rPr>
      </w:pPr>
      <w:r w:rsidRPr="00924995">
        <w:rPr>
          <w:rFonts w:cstheme="minorHAnsi"/>
          <w:lang w:val="en-US"/>
        </w:rPr>
        <w:t xml:space="preserve">Indeed, this bridging concept </w:t>
      </w:r>
      <w:r w:rsidR="00672FFE" w:rsidRPr="00924995">
        <w:rPr>
          <w:rFonts w:cstheme="minorHAnsi"/>
          <w:lang w:val="en-US"/>
        </w:rPr>
        <w:t xml:space="preserve">lies at the core of the term </w:t>
      </w:r>
      <w:r w:rsidRPr="00924995">
        <w:rPr>
          <w:rFonts w:cstheme="minorHAnsi"/>
          <w:lang w:val="en-US"/>
        </w:rPr>
        <w:t>climate mobilities</w:t>
      </w:r>
      <w:r w:rsidR="00906816" w:rsidRPr="00924995">
        <w:rPr>
          <w:rFonts w:cstheme="minorHAnsi"/>
          <w:lang w:val="en-US"/>
        </w:rPr>
        <w:t>, as used</w:t>
      </w:r>
      <w:r w:rsidRPr="00924995">
        <w:rPr>
          <w:rFonts w:cstheme="minorHAnsi"/>
          <w:lang w:val="en-US"/>
        </w:rPr>
        <w:t xml:space="preserve"> </w:t>
      </w:r>
      <w:r w:rsidR="00672FFE" w:rsidRPr="00924995">
        <w:rPr>
          <w:rFonts w:cstheme="minorHAnsi"/>
          <w:lang w:val="en-US"/>
        </w:rPr>
        <w:t>herein: it is one that</w:t>
      </w:r>
      <w:r w:rsidRPr="00924995">
        <w:rPr>
          <w:rFonts w:cstheme="minorHAnsi"/>
          <w:lang w:val="en-US"/>
        </w:rPr>
        <w:t xml:space="preserve"> seek</w:t>
      </w:r>
      <w:r w:rsidR="00906816" w:rsidRPr="00924995">
        <w:rPr>
          <w:rFonts w:cstheme="minorHAnsi"/>
          <w:lang w:val="en-US"/>
        </w:rPr>
        <w:t xml:space="preserve">s to harness and coordinate a hitherto disaggregated momentum in evidence across several disciplines, bringing together these insights in the course of greater attention to the nexus of </w:t>
      </w:r>
      <w:r w:rsidR="00DC69E5" w:rsidRPr="00924995">
        <w:rPr>
          <w:rFonts w:cstheme="minorHAnsi"/>
          <w:lang w:val="en-US"/>
        </w:rPr>
        <w:t xml:space="preserve">climate and </w:t>
      </w:r>
      <w:r w:rsidR="00B625A2" w:rsidRPr="00924995">
        <w:rPr>
          <w:rFonts w:cstheme="minorHAnsi"/>
          <w:lang w:val="en-US"/>
        </w:rPr>
        <w:t>intersubjective</w:t>
      </w:r>
      <w:r w:rsidR="00DC69E5" w:rsidRPr="00924995">
        <w:rPr>
          <w:rFonts w:cstheme="minorHAnsi"/>
          <w:lang w:val="en-US"/>
        </w:rPr>
        <w:t xml:space="preserve"> norms</w:t>
      </w:r>
      <w:r w:rsidR="00906816" w:rsidRPr="00924995">
        <w:rPr>
          <w:rFonts w:cstheme="minorHAnsi"/>
          <w:lang w:val="en-US"/>
        </w:rPr>
        <w:t xml:space="preserve"> in mobilit</w:t>
      </w:r>
      <w:r w:rsidR="00EE384A" w:rsidRPr="00924995">
        <w:rPr>
          <w:rFonts w:cstheme="minorHAnsi"/>
          <w:lang w:val="en-US"/>
        </w:rPr>
        <w:t xml:space="preserve">y. </w:t>
      </w:r>
      <w:r w:rsidR="004F2A8D" w:rsidRPr="00924995">
        <w:rPr>
          <w:rFonts w:cstheme="minorHAnsi"/>
          <w:lang w:val="en-US"/>
        </w:rPr>
        <w:t xml:space="preserve">It is therefore a point of thematic convergence from which to </w:t>
      </w:r>
      <w:r w:rsidR="004F2A8D" w:rsidRPr="00924995">
        <w:rPr>
          <w:rFonts w:eastAsia="Times New Roman"/>
        </w:rPr>
        <w:t xml:space="preserve">reinterpret the data used to understand mobility in response to the climate on the basis of the lived experience of climate change; a site to explore how qualitative research, thick description and </w:t>
      </w:r>
      <w:r w:rsidR="00004147" w:rsidRPr="00924995">
        <w:rPr>
          <w:rFonts w:eastAsia="Times New Roman"/>
        </w:rPr>
        <w:t>subjective analysis may serve not as</w:t>
      </w:r>
      <w:r w:rsidR="004F2A8D" w:rsidRPr="00924995">
        <w:rPr>
          <w:rFonts w:eastAsia="Times New Roman"/>
        </w:rPr>
        <w:t xml:space="preserve"> an addendum, but a </w:t>
      </w:r>
      <w:r w:rsidR="00004147" w:rsidRPr="00924995">
        <w:rPr>
          <w:rFonts w:eastAsia="Times New Roman"/>
        </w:rPr>
        <w:t xml:space="preserve">partner and </w:t>
      </w:r>
      <w:r w:rsidR="004F2A8D" w:rsidRPr="00924995">
        <w:rPr>
          <w:rFonts w:eastAsia="Times New Roman"/>
        </w:rPr>
        <w:t xml:space="preserve">precursor to the study of </w:t>
      </w:r>
      <w:r w:rsidR="00004147" w:rsidRPr="00924995">
        <w:rPr>
          <w:rFonts w:eastAsia="Times New Roman"/>
        </w:rPr>
        <w:t>the quantitative</w:t>
      </w:r>
      <w:r w:rsidR="004F2A8D" w:rsidRPr="00924995">
        <w:rPr>
          <w:rFonts w:eastAsia="Times New Roman"/>
        </w:rPr>
        <w:t xml:space="preserve"> </w:t>
      </w:r>
      <w:r w:rsidR="00004147" w:rsidRPr="00924995">
        <w:rPr>
          <w:rFonts w:eastAsia="Times New Roman"/>
        </w:rPr>
        <w:t>dimensions of climate mobility. Above all, it is a call to</w:t>
      </w:r>
      <w:r w:rsidR="004F2A8D" w:rsidRPr="00924995">
        <w:rPr>
          <w:rFonts w:eastAsia="Times New Roman"/>
        </w:rPr>
        <w:t xml:space="preserve"> move away from a situation in which relationships are sought between physical mobility and abstract longitudinal trends</w:t>
      </w:r>
      <w:r w:rsidR="0040573C" w:rsidRPr="00924995">
        <w:rPr>
          <w:rFonts w:eastAsia="Times New Roman"/>
        </w:rPr>
        <w:t>,</w:t>
      </w:r>
      <w:r w:rsidR="004F2A8D" w:rsidRPr="00924995">
        <w:rPr>
          <w:rFonts w:eastAsia="Times New Roman"/>
        </w:rPr>
        <w:t xml:space="preserve"> which people simply do not experience, at least in the form they are represented.</w:t>
      </w:r>
    </w:p>
    <w:p w:rsidR="004F2A8D" w:rsidRPr="00924995" w:rsidRDefault="004F2A8D" w:rsidP="00374BBC">
      <w:pPr>
        <w:autoSpaceDE w:val="0"/>
        <w:autoSpaceDN w:val="0"/>
        <w:adjustRightInd w:val="0"/>
        <w:spacing w:after="0"/>
        <w:jc w:val="both"/>
        <w:rPr>
          <w:rFonts w:cstheme="minorHAnsi"/>
          <w:lang w:val="en-US"/>
        </w:rPr>
      </w:pPr>
    </w:p>
    <w:p w:rsidR="00EF1470" w:rsidRPr="00924995" w:rsidRDefault="0040573C" w:rsidP="00374BBC">
      <w:pPr>
        <w:autoSpaceDE w:val="0"/>
        <w:autoSpaceDN w:val="0"/>
        <w:adjustRightInd w:val="0"/>
        <w:spacing w:after="0"/>
        <w:jc w:val="both"/>
        <w:rPr>
          <w:rFonts w:cstheme="minorHAnsi"/>
          <w:lang w:val="en-US"/>
        </w:rPr>
      </w:pPr>
      <w:r w:rsidRPr="00924995">
        <w:rPr>
          <w:rFonts w:cstheme="minorHAnsi"/>
          <w:lang w:val="en-US"/>
        </w:rPr>
        <w:t>Conceptually, therefore, the pursuit of climate mobilities</w:t>
      </w:r>
      <w:r w:rsidR="005E09E9" w:rsidRPr="00924995">
        <w:rPr>
          <w:rFonts w:cstheme="minorHAnsi"/>
          <w:lang w:val="en-US"/>
        </w:rPr>
        <w:t xml:space="preserve"> is a recognitio</w:t>
      </w:r>
      <w:r w:rsidR="009B3387" w:rsidRPr="00924995">
        <w:rPr>
          <w:rFonts w:cstheme="minorHAnsi"/>
          <w:lang w:val="en-US"/>
        </w:rPr>
        <w:t xml:space="preserve">n of two things. First, that to offer a comprehensive framework for the analysis of climate mobilities would be simply to repeat the mistakes critiqued in this paper; to offer further abstraction where inspection is required. Secondly, that a great deal of categorical work is required to meaningfully </w:t>
      </w:r>
      <w:r w:rsidR="00AB4D1A" w:rsidRPr="00924995">
        <w:rPr>
          <w:rFonts w:cstheme="minorHAnsi"/>
          <w:lang w:val="en-US"/>
        </w:rPr>
        <w:t>reconcile</w:t>
      </w:r>
      <w:r w:rsidR="009B3387" w:rsidRPr="00924995">
        <w:rPr>
          <w:rFonts w:cstheme="minorHAnsi"/>
          <w:lang w:val="en-US"/>
        </w:rPr>
        <w:t xml:space="preserve"> the lived experience and </w:t>
      </w:r>
      <w:r w:rsidR="00AB4D1A" w:rsidRPr="00924995">
        <w:rPr>
          <w:rFonts w:cstheme="minorHAnsi"/>
          <w:lang w:val="en-US"/>
        </w:rPr>
        <w:t>systematic</w:t>
      </w:r>
      <w:r w:rsidR="009B3387" w:rsidRPr="00924995">
        <w:rPr>
          <w:rFonts w:cstheme="minorHAnsi"/>
          <w:lang w:val="en-US"/>
        </w:rPr>
        <w:t xml:space="preserve"> analysis of climate change</w:t>
      </w:r>
      <w:r w:rsidR="00AB4D1A" w:rsidRPr="00924995">
        <w:rPr>
          <w:rFonts w:cstheme="minorHAnsi"/>
          <w:lang w:val="en-US"/>
        </w:rPr>
        <w:t xml:space="preserve"> mobility, and </w:t>
      </w:r>
      <w:r w:rsidR="009156A3" w:rsidRPr="00924995">
        <w:rPr>
          <w:rFonts w:cstheme="minorHAnsi"/>
          <w:lang w:val="en-US"/>
        </w:rPr>
        <w:t>that achieving this should be an iterative process</w:t>
      </w:r>
      <w:r w:rsidR="00AB4D1A" w:rsidRPr="00924995">
        <w:rPr>
          <w:rFonts w:cstheme="minorHAnsi"/>
          <w:lang w:val="en-US"/>
        </w:rPr>
        <w:t xml:space="preserve">. </w:t>
      </w:r>
      <w:r w:rsidR="009156A3" w:rsidRPr="00924995">
        <w:rPr>
          <w:rFonts w:cstheme="minorHAnsi"/>
          <w:lang w:val="en-US"/>
        </w:rPr>
        <w:t xml:space="preserve">There is nothing inherently objective about a system of mobility. Indeed, </w:t>
      </w:r>
      <w:r w:rsidR="00BE006E" w:rsidRPr="00924995">
        <w:rPr>
          <w:rFonts w:cstheme="minorHAnsi"/>
          <w:lang w:val="en-US"/>
        </w:rPr>
        <w:t xml:space="preserve">mobility does not exist outside of the </w:t>
      </w:r>
      <w:r w:rsidR="00DC69E5" w:rsidRPr="00924995">
        <w:rPr>
          <w:rFonts w:cstheme="minorHAnsi"/>
          <w:lang w:val="en-US"/>
        </w:rPr>
        <w:t>‘profound, emotional, symbolic, or material links that people establish with place, the environment, or the life forms within it’ (Alexiades, 2013: 28)</w:t>
      </w:r>
      <w:r w:rsidR="00EF1470" w:rsidRPr="00924995">
        <w:rPr>
          <w:rFonts w:cstheme="minorHAnsi"/>
          <w:lang w:val="en-US"/>
        </w:rPr>
        <w:t xml:space="preserve">. </w:t>
      </w:r>
    </w:p>
    <w:p w:rsidR="00EF1470" w:rsidRPr="00924995" w:rsidRDefault="00EF1470" w:rsidP="00374BBC">
      <w:pPr>
        <w:autoSpaceDE w:val="0"/>
        <w:autoSpaceDN w:val="0"/>
        <w:adjustRightInd w:val="0"/>
        <w:spacing w:after="0"/>
        <w:jc w:val="both"/>
        <w:rPr>
          <w:rFonts w:cstheme="minorHAnsi"/>
          <w:lang w:val="en-US"/>
        </w:rPr>
      </w:pPr>
    </w:p>
    <w:p w:rsidR="009156A3" w:rsidRPr="00924995" w:rsidRDefault="00EF1470" w:rsidP="00374BBC">
      <w:pPr>
        <w:autoSpaceDE w:val="0"/>
        <w:autoSpaceDN w:val="0"/>
        <w:adjustRightInd w:val="0"/>
        <w:spacing w:after="0"/>
        <w:jc w:val="both"/>
        <w:rPr>
          <w:rFonts w:cstheme="minorHAnsi"/>
          <w:lang w:val="en-US"/>
        </w:rPr>
      </w:pPr>
      <w:r w:rsidRPr="00924995">
        <w:rPr>
          <w:rFonts w:cstheme="minorHAnsi"/>
          <w:lang w:val="en-US"/>
        </w:rPr>
        <w:t xml:space="preserve">Yet dialogue and collaboration is required to produce an analysis that captures this meaning without losing the benefits of a broader view. </w:t>
      </w:r>
      <w:r w:rsidR="00B43C80" w:rsidRPr="00924995">
        <w:rPr>
          <w:rFonts w:cstheme="minorHAnsi"/>
          <w:lang w:val="en-US"/>
        </w:rPr>
        <w:t>Ecological events are not separate to, but intimately intertwined with the emotional reactions they engender, mutually shaping systematic inter-subjectivities and, in doing so, crafting the land. As an emerging area of inquiry, climate mobilities is therefore a problem posed, rather than a solution offered; a bridge over an identified lacuna from which a more substantial conceptual and practical edifice may, over time, be built.</w:t>
      </w:r>
    </w:p>
    <w:p w:rsidR="00162560" w:rsidRPr="00924995" w:rsidRDefault="00162560" w:rsidP="00374BBC">
      <w:pPr>
        <w:autoSpaceDE w:val="0"/>
        <w:autoSpaceDN w:val="0"/>
        <w:adjustRightInd w:val="0"/>
        <w:spacing w:after="0"/>
        <w:jc w:val="both"/>
        <w:rPr>
          <w:rFonts w:cstheme="minorHAnsi"/>
          <w:lang w:val="en-US"/>
        </w:rPr>
      </w:pPr>
    </w:p>
    <w:p w:rsidR="00650BDD" w:rsidRPr="00924995" w:rsidRDefault="00650BDD" w:rsidP="00374BBC">
      <w:pPr>
        <w:autoSpaceDE w:val="0"/>
        <w:autoSpaceDN w:val="0"/>
        <w:adjustRightInd w:val="0"/>
        <w:spacing w:after="0"/>
        <w:jc w:val="both"/>
        <w:rPr>
          <w:rFonts w:cstheme="minorHAnsi"/>
          <w:lang w:val="en-US"/>
        </w:rPr>
      </w:pPr>
    </w:p>
    <w:p w:rsidR="00CC362B" w:rsidRPr="00924995" w:rsidRDefault="00CC362B" w:rsidP="007542C7">
      <w:pPr>
        <w:autoSpaceDE w:val="0"/>
        <w:autoSpaceDN w:val="0"/>
        <w:adjustRightInd w:val="0"/>
        <w:spacing w:after="0" w:line="240" w:lineRule="auto"/>
        <w:rPr>
          <w:rFonts w:cstheme="minorHAnsi"/>
          <w:b/>
          <w:lang w:val="en-US"/>
        </w:rPr>
      </w:pPr>
      <w:r w:rsidRPr="00924995">
        <w:rPr>
          <w:rFonts w:cstheme="minorHAnsi"/>
          <w:b/>
          <w:lang w:val="en-US"/>
        </w:rPr>
        <w:lastRenderedPageBreak/>
        <w:t>Conclusion</w:t>
      </w:r>
    </w:p>
    <w:p w:rsidR="00F2191F" w:rsidRPr="00924995" w:rsidRDefault="00F2191F" w:rsidP="007542C7">
      <w:pPr>
        <w:autoSpaceDE w:val="0"/>
        <w:autoSpaceDN w:val="0"/>
        <w:adjustRightInd w:val="0"/>
        <w:spacing w:after="0" w:line="240" w:lineRule="auto"/>
        <w:rPr>
          <w:rFonts w:cstheme="minorHAnsi"/>
          <w:b/>
          <w:lang w:val="en-US"/>
        </w:rPr>
      </w:pPr>
    </w:p>
    <w:p w:rsidR="00D534C1" w:rsidRPr="00924995" w:rsidRDefault="00D534C1" w:rsidP="007542C7">
      <w:pPr>
        <w:autoSpaceDE w:val="0"/>
        <w:autoSpaceDN w:val="0"/>
        <w:adjustRightInd w:val="0"/>
        <w:spacing w:after="0" w:line="240" w:lineRule="auto"/>
        <w:rPr>
          <w:rFonts w:cstheme="minorHAnsi"/>
          <w:b/>
          <w:lang w:val="en-US"/>
        </w:rPr>
      </w:pPr>
    </w:p>
    <w:p w:rsidR="00F2191F" w:rsidRPr="00924995" w:rsidRDefault="00C70958" w:rsidP="00316D09">
      <w:pPr>
        <w:jc w:val="both"/>
        <w:rPr>
          <w:rFonts w:eastAsia="Times New Roman"/>
        </w:rPr>
      </w:pPr>
      <w:r w:rsidRPr="00924995">
        <w:rPr>
          <w:rFonts w:eastAsia="Times New Roman"/>
        </w:rPr>
        <w:t>T</w:t>
      </w:r>
      <w:r w:rsidR="00F2191F" w:rsidRPr="00924995">
        <w:rPr>
          <w:rFonts w:eastAsia="Times New Roman"/>
        </w:rPr>
        <w:t xml:space="preserve">his paper has aimed to highlight a </w:t>
      </w:r>
      <w:r w:rsidR="00ED629A" w:rsidRPr="00924995">
        <w:rPr>
          <w:rFonts w:eastAsia="Times New Roman"/>
        </w:rPr>
        <w:t>conceptual</w:t>
      </w:r>
      <w:r w:rsidR="00F2191F" w:rsidRPr="00924995">
        <w:rPr>
          <w:rFonts w:eastAsia="Times New Roman"/>
        </w:rPr>
        <w:t xml:space="preserve"> </w:t>
      </w:r>
      <w:r w:rsidR="00D42D4E" w:rsidRPr="00924995">
        <w:rPr>
          <w:rFonts w:eastAsia="Times New Roman"/>
        </w:rPr>
        <w:t>disjuncture</w:t>
      </w:r>
      <w:r w:rsidR="00F2191F" w:rsidRPr="00924995">
        <w:rPr>
          <w:rFonts w:eastAsia="Times New Roman"/>
        </w:rPr>
        <w:t xml:space="preserve"> </w:t>
      </w:r>
      <w:r w:rsidR="00D42D4E" w:rsidRPr="00924995">
        <w:rPr>
          <w:rFonts w:eastAsia="Times New Roman"/>
        </w:rPr>
        <w:t>with</w:t>
      </w:r>
      <w:r w:rsidR="00F2191F" w:rsidRPr="00924995">
        <w:rPr>
          <w:rFonts w:eastAsia="Times New Roman"/>
        </w:rPr>
        <w:t xml:space="preserve">in climate migration research between climate data itself, which exists inherently as a scientific abstraction, and human responses to the climate. As argued here, people do not move in direct response to </w:t>
      </w:r>
      <w:r w:rsidR="00770ED3" w:rsidRPr="00924995">
        <w:rPr>
          <w:rFonts w:eastAsia="Times New Roman"/>
        </w:rPr>
        <w:t>the probabilistic boundary shifts of large scale climate change</w:t>
      </w:r>
      <w:r w:rsidR="00F2191F" w:rsidRPr="00924995">
        <w:rPr>
          <w:rFonts w:eastAsia="Times New Roman"/>
        </w:rPr>
        <w:t xml:space="preserve">; they move due to </w:t>
      </w:r>
      <w:r w:rsidR="00BB6E63" w:rsidRPr="00924995">
        <w:rPr>
          <w:rFonts w:eastAsia="Times New Roman"/>
        </w:rPr>
        <w:t xml:space="preserve">local </w:t>
      </w:r>
      <w:r w:rsidR="00F2191F" w:rsidRPr="00924995">
        <w:rPr>
          <w:rFonts w:eastAsia="Times New Roman"/>
        </w:rPr>
        <w:t xml:space="preserve">weather events and </w:t>
      </w:r>
      <w:r w:rsidR="00770ED3" w:rsidRPr="00924995">
        <w:rPr>
          <w:rFonts w:eastAsia="Times New Roman"/>
        </w:rPr>
        <w:t xml:space="preserve">climate discourse, both of which are </w:t>
      </w:r>
      <w:r w:rsidR="00F2191F" w:rsidRPr="00924995">
        <w:rPr>
          <w:rFonts w:eastAsia="Times New Roman"/>
        </w:rPr>
        <w:t xml:space="preserve">socio-economically articulated. Yet </w:t>
      </w:r>
      <w:r w:rsidR="00D42D4E" w:rsidRPr="00924995">
        <w:rPr>
          <w:rFonts w:eastAsia="Times New Roman"/>
        </w:rPr>
        <w:t>amidst widespread</w:t>
      </w:r>
      <w:r w:rsidR="00F2191F" w:rsidRPr="00924995">
        <w:rPr>
          <w:rFonts w:eastAsia="Times New Roman"/>
        </w:rPr>
        <w:t xml:space="preserve"> eagerness to prove causal linkages between migration and climate change, the human experience of </w:t>
      </w:r>
      <w:r w:rsidR="00D42D4E" w:rsidRPr="00924995">
        <w:rPr>
          <w:rFonts w:eastAsia="Times New Roman"/>
        </w:rPr>
        <w:t>the climate</w:t>
      </w:r>
      <w:r w:rsidR="00F2191F" w:rsidRPr="00924995">
        <w:rPr>
          <w:rFonts w:eastAsia="Times New Roman"/>
        </w:rPr>
        <w:t xml:space="preserve"> – i.e. the weather as it impacts on livelihoods – has all too often been ignored </w:t>
      </w:r>
      <w:r w:rsidR="00D42D4E" w:rsidRPr="00924995">
        <w:rPr>
          <w:rFonts w:eastAsia="Times New Roman"/>
        </w:rPr>
        <w:t>or elided</w:t>
      </w:r>
      <w:r w:rsidR="00F2191F" w:rsidRPr="00924995">
        <w:rPr>
          <w:rFonts w:eastAsia="Times New Roman"/>
        </w:rPr>
        <w:t xml:space="preserve">. In its place are abstractions on ever greater scales, which bear </w:t>
      </w:r>
      <w:r w:rsidR="00D42D4E" w:rsidRPr="00924995">
        <w:rPr>
          <w:rFonts w:eastAsia="Times New Roman"/>
        </w:rPr>
        <w:t>little</w:t>
      </w:r>
      <w:r w:rsidR="00F2191F" w:rsidRPr="00924995">
        <w:rPr>
          <w:rFonts w:eastAsia="Times New Roman"/>
        </w:rPr>
        <w:t xml:space="preserve"> resemblance to the </w:t>
      </w:r>
      <w:r w:rsidR="00D42D4E" w:rsidRPr="00924995">
        <w:rPr>
          <w:rFonts w:eastAsia="Times New Roman"/>
        </w:rPr>
        <w:t>lived experiences of</w:t>
      </w:r>
      <w:r w:rsidR="00F2191F" w:rsidRPr="00924995">
        <w:rPr>
          <w:rFonts w:eastAsia="Times New Roman"/>
        </w:rPr>
        <w:t xml:space="preserve"> migration and mobility. </w:t>
      </w:r>
    </w:p>
    <w:p w:rsidR="0072273D" w:rsidRPr="00924995" w:rsidRDefault="0072273D" w:rsidP="00D42D4E">
      <w:pPr>
        <w:autoSpaceDE w:val="0"/>
        <w:autoSpaceDN w:val="0"/>
        <w:adjustRightInd w:val="0"/>
        <w:spacing w:after="0"/>
        <w:jc w:val="both"/>
        <w:rPr>
          <w:rFonts w:cstheme="minorHAnsi"/>
          <w:lang w:val="en-US"/>
        </w:rPr>
      </w:pPr>
      <w:r w:rsidRPr="00924995">
        <w:rPr>
          <w:rFonts w:cstheme="minorHAnsi"/>
          <w:lang w:val="en-US"/>
        </w:rPr>
        <w:t xml:space="preserve">Seeking greater balance between the </w:t>
      </w:r>
      <w:r w:rsidR="00A22C8C" w:rsidRPr="00924995">
        <w:rPr>
          <w:rFonts w:cstheme="minorHAnsi"/>
          <w:lang w:val="en-US"/>
        </w:rPr>
        <w:t>subjective</w:t>
      </w:r>
      <w:r w:rsidRPr="00924995">
        <w:rPr>
          <w:rFonts w:cstheme="minorHAnsi"/>
          <w:lang w:val="en-US"/>
        </w:rPr>
        <w:t xml:space="preserve"> and physical dimensions of climate mobility, a</w:t>
      </w:r>
      <w:r w:rsidR="00D42D4E" w:rsidRPr="00924995">
        <w:rPr>
          <w:rFonts w:cstheme="minorHAnsi"/>
          <w:lang w:val="en-US"/>
        </w:rPr>
        <w:t xml:space="preserve"> burgeoning literature on the ‘emotional landscape’ (Hermann, 2017: 54) of climate change has brought with it new and valuable perspectives on ‘the degree to which not just human, but al</w:t>
      </w:r>
      <w:r w:rsidR="00B7685C" w:rsidRPr="00924995">
        <w:rPr>
          <w:rFonts w:cstheme="minorHAnsi"/>
          <w:lang w:val="en-US"/>
        </w:rPr>
        <w:t>so non-human entities…</w:t>
      </w:r>
      <w:r w:rsidR="00D42D4E" w:rsidRPr="00924995">
        <w:rPr>
          <w:rFonts w:cstheme="minorHAnsi"/>
          <w:lang w:val="en-US"/>
        </w:rPr>
        <w:t>contain (from a culturally specific perspective) social dimensions’ (Hermann, 2017: 53).</w:t>
      </w:r>
      <w:r w:rsidR="00436306" w:rsidRPr="00924995">
        <w:rPr>
          <w:rFonts w:cstheme="minorHAnsi"/>
          <w:lang w:val="en-US"/>
        </w:rPr>
        <w:t xml:space="preserve"> </w:t>
      </w:r>
      <w:r w:rsidRPr="00924995">
        <w:rPr>
          <w:rFonts w:cstheme="minorHAnsi"/>
          <w:lang w:val="en-US"/>
        </w:rPr>
        <w:t xml:space="preserve">Led </w:t>
      </w:r>
      <w:r w:rsidR="00D84D5A" w:rsidRPr="00924995">
        <w:rPr>
          <w:rFonts w:cstheme="minorHAnsi"/>
          <w:lang w:val="en-US"/>
        </w:rPr>
        <w:t xml:space="preserve">in </w:t>
      </w:r>
      <w:r w:rsidR="00436306" w:rsidRPr="00924995">
        <w:rPr>
          <w:rFonts w:cstheme="minorHAnsi"/>
          <w:lang w:val="en-US"/>
        </w:rPr>
        <w:t>significant</w:t>
      </w:r>
      <w:r w:rsidR="00D84D5A" w:rsidRPr="00924995">
        <w:rPr>
          <w:rFonts w:cstheme="minorHAnsi"/>
          <w:lang w:val="en-US"/>
        </w:rPr>
        <w:t xml:space="preserve"> part by authors </w:t>
      </w:r>
      <w:r w:rsidR="00436306" w:rsidRPr="00924995">
        <w:rPr>
          <w:rFonts w:cstheme="minorHAnsi"/>
          <w:lang w:val="en-US"/>
        </w:rPr>
        <w:t xml:space="preserve">working </w:t>
      </w:r>
      <w:r w:rsidR="00D84D5A" w:rsidRPr="00924995">
        <w:rPr>
          <w:rFonts w:cstheme="minorHAnsi"/>
          <w:lang w:val="en-US"/>
        </w:rPr>
        <w:t>within the mobilities paradi</w:t>
      </w:r>
      <w:r w:rsidR="00436306" w:rsidRPr="00924995">
        <w:rPr>
          <w:rFonts w:cstheme="minorHAnsi"/>
          <w:lang w:val="en-US"/>
        </w:rPr>
        <w:t>gm, this has sought</w:t>
      </w:r>
      <w:r w:rsidR="00A22C8C" w:rsidRPr="00924995">
        <w:rPr>
          <w:rFonts w:cstheme="minorHAnsi"/>
          <w:lang w:val="en-US"/>
        </w:rPr>
        <w:t xml:space="preserve"> to move away from an onus on “proving” a relationship between migration and the climate, towards a focus on </w:t>
      </w:r>
      <w:r w:rsidR="0003077C" w:rsidRPr="00924995">
        <w:rPr>
          <w:rFonts w:cstheme="minorHAnsi"/>
          <w:lang w:val="en-US"/>
        </w:rPr>
        <w:t>how the climate is experienced, guides action and creates meaning in doing so.</w:t>
      </w:r>
    </w:p>
    <w:p w:rsidR="0072273D" w:rsidRPr="00924995" w:rsidRDefault="0072273D" w:rsidP="00D42D4E">
      <w:pPr>
        <w:autoSpaceDE w:val="0"/>
        <w:autoSpaceDN w:val="0"/>
        <w:adjustRightInd w:val="0"/>
        <w:spacing w:after="0"/>
        <w:jc w:val="both"/>
        <w:rPr>
          <w:rFonts w:cstheme="minorHAnsi"/>
          <w:lang w:val="en-US"/>
        </w:rPr>
      </w:pPr>
    </w:p>
    <w:p w:rsidR="00A16C9C" w:rsidRPr="00924995" w:rsidRDefault="00A16C9C" w:rsidP="00162560">
      <w:pPr>
        <w:jc w:val="both"/>
        <w:rPr>
          <w:rFonts w:eastAsia="Times New Roman"/>
        </w:rPr>
      </w:pPr>
      <w:r w:rsidRPr="00924995">
        <w:rPr>
          <w:rFonts w:cstheme="minorHAnsi"/>
          <w:lang w:val="en-US"/>
        </w:rPr>
        <w:t>Nevertheless, whilst such approaches offer a great deal on the complex inter-subjectivity of climate change response, they say far less about the durable structures that underpin this encounter.</w:t>
      </w:r>
      <w:r w:rsidR="0072273D" w:rsidRPr="00924995">
        <w:rPr>
          <w:rFonts w:cstheme="minorHAnsi"/>
          <w:lang w:val="en-US"/>
        </w:rPr>
        <w:t xml:space="preserve"> </w:t>
      </w:r>
      <w:r w:rsidR="00D42D4E" w:rsidRPr="00924995">
        <w:rPr>
          <w:rFonts w:cstheme="minorHAnsi"/>
          <w:lang w:val="en-US"/>
        </w:rPr>
        <w:t xml:space="preserve">That no two people experience climate change in exactly the same manner is due as much to the “objective” realities of economy, topography and demography, as the subjective ones of norms, culture and emotion, but mobilities frameworks have yet to satisfactorily accommodate this dualism, instead retaining ‘implicit assumptions that separate “nature” and “culture”’ (Pascht and Dürr, 2017: 6) </w:t>
      </w:r>
    </w:p>
    <w:p w:rsidR="00C451CC" w:rsidRPr="00CE775B" w:rsidRDefault="00850563" w:rsidP="00316D09">
      <w:pPr>
        <w:jc w:val="both"/>
      </w:pPr>
      <w:r w:rsidRPr="00924995">
        <w:t>In s</w:t>
      </w:r>
      <w:r w:rsidR="00CE775B" w:rsidRPr="00924995">
        <w:t xml:space="preserve">eeking to reconcile these two dimensions of </w:t>
      </w:r>
      <w:r w:rsidRPr="00924995">
        <w:t xml:space="preserve">environmental mobility, this paper has pursued three key contributions to the geographic literature. First, it has aimed to use the evidence of the three fields investigated herein to demonstrate the epistemological disjuncture inherent in current climate migration research between abstract, yet “objective” climate models and the lived, articulated experience of the climate as it promulgates migration. Second, it has highlighted how </w:t>
      </w:r>
      <w:r w:rsidR="00A23344" w:rsidRPr="00924995">
        <w:t>a</w:t>
      </w:r>
      <w:r w:rsidRPr="00924995">
        <w:t xml:space="preserve"> mutual interest in linking the </w:t>
      </w:r>
      <w:r w:rsidR="00A23344" w:rsidRPr="00924995">
        <w:t xml:space="preserve">objective and subjective dimensions of climate migration – shared by the migration studies, translocality, and migration studies literatures – has brought these three diverse fields to the point that their respective literatures become mutually informing, providing the basis for the shared conceptual platform of climate mobilities. Finally, the paper </w:t>
      </w:r>
      <w:r w:rsidR="00316D09" w:rsidRPr="00924995">
        <w:t xml:space="preserve">has argued that any such reformulation must be rooted in a methodological commitment to qualitative, subjective accounts informing the entitation of quantitative accounts. The climate, in other words, must be </w:t>
      </w:r>
      <w:r w:rsidR="00092CD2" w:rsidRPr="00924995">
        <w:t xml:space="preserve">first </w:t>
      </w:r>
      <w:r w:rsidR="00316D09" w:rsidRPr="00924995">
        <w:t>envisioned from ground level, before its impact on mobility can be usefully ascertained.</w:t>
      </w:r>
    </w:p>
    <w:p w:rsidR="00C451CC" w:rsidRDefault="00C451CC" w:rsidP="00374BBC">
      <w:pPr>
        <w:rPr>
          <w:b/>
        </w:rPr>
      </w:pPr>
    </w:p>
    <w:p w:rsidR="00B7685C" w:rsidRPr="00992EF0" w:rsidRDefault="00B7685C" w:rsidP="00374BBC">
      <w:pPr>
        <w:rPr>
          <w:b/>
        </w:rPr>
      </w:pPr>
    </w:p>
    <w:p w:rsidR="005B663A" w:rsidRPr="00992EF0" w:rsidRDefault="005B663A" w:rsidP="005B663A">
      <w:pPr>
        <w:jc w:val="center"/>
        <w:rPr>
          <w:b/>
        </w:rPr>
      </w:pPr>
      <w:r w:rsidRPr="00992EF0">
        <w:rPr>
          <w:b/>
        </w:rPr>
        <w:lastRenderedPageBreak/>
        <w:t>Bibliography</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 xml:space="preserve">Abbott, D., &amp; Wilson, G. (2015). Introduction: a wealth of lived experience. Cited in Abbott, D. And Wilson, G. </w:t>
      </w:r>
      <w:r w:rsidRPr="00992EF0">
        <w:rPr>
          <w:rFonts w:cstheme="minorHAnsi"/>
          <w:i/>
          <w:iCs/>
          <w:color w:val="222222"/>
          <w:sz w:val="20"/>
          <w:szCs w:val="20"/>
          <w:shd w:val="clear" w:color="auto" w:fill="FFFFFF"/>
        </w:rPr>
        <w:t>The Lived Experience of Climate Change</w:t>
      </w:r>
      <w:r w:rsidRPr="00992EF0">
        <w:rPr>
          <w:rFonts w:cstheme="minorHAnsi"/>
          <w:color w:val="222222"/>
          <w:sz w:val="20"/>
          <w:szCs w:val="20"/>
          <w:shd w:val="clear" w:color="auto" w:fill="FFFFFF"/>
        </w:rPr>
        <w:t>. London: Springer, 1-26.</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 xml:space="preserve">Adey, P. (2006). If mobility is everything then it is nothing: towards a relational politics of (im)mobilities. </w:t>
      </w:r>
      <w:r w:rsidRPr="00992EF0">
        <w:rPr>
          <w:rFonts w:cstheme="minorHAnsi"/>
          <w:i/>
          <w:color w:val="222222"/>
          <w:sz w:val="20"/>
          <w:szCs w:val="20"/>
          <w:shd w:val="clear" w:color="auto" w:fill="FFFFFF"/>
        </w:rPr>
        <w:t>Mobilities</w:t>
      </w:r>
      <w:r w:rsidRPr="00992EF0">
        <w:rPr>
          <w:rFonts w:cstheme="minorHAnsi"/>
          <w:color w:val="222222"/>
          <w:sz w:val="20"/>
          <w:szCs w:val="20"/>
          <w:shd w:val="clear" w:color="auto" w:fill="FFFFFF"/>
        </w:rPr>
        <w:t>, 1(1), 75-94.</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Adey, P. (2016). Emergency mobilities. </w:t>
      </w:r>
      <w:r w:rsidRPr="00992EF0">
        <w:rPr>
          <w:rFonts w:cstheme="minorHAnsi"/>
          <w:i/>
          <w:iCs/>
          <w:color w:val="222222"/>
          <w:sz w:val="20"/>
          <w:szCs w:val="20"/>
          <w:shd w:val="clear" w:color="auto" w:fill="FFFFFF"/>
        </w:rPr>
        <w:t>Mobilities</w:t>
      </w:r>
      <w:r w:rsidRPr="00992EF0">
        <w:rPr>
          <w:rFonts w:cstheme="minorHAnsi"/>
          <w:color w:val="222222"/>
          <w:sz w:val="20"/>
          <w:szCs w:val="20"/>
          <w:shd w:val="clear" w:color="auto" w:fill="FFFFFF"/>
        </w:rPr>
        <w:t>, </w:t>
      </w:r>
      <w:r w:rsidRPr="00992EF0">
        <w:rPr>
          <w:rFonts w:cstheme="minorHAnsi"/>
          <w:i/>
          <w:iCs/>
          <w:color w:val="222222"/>
          <w:sz w:val="20"/>
          <w:szCs w:val="20"/>
          <w:shd w:val="clear" w:color="auto" w:fill="FFFFFF"/>
        </w:rPr>
        <w:t>11</w:t>
      </w:r>
      <w:r w:rsidRPr="00992EF0">
        <w:rPr>
          <w:rFonts w:cstheme="minorHAnsi"/>
          <w:color w:val="222222"/>
          <w:sz w:val="20"/>
          <w:szCs w:val="20"/>
          <w:shd w:val="clear" w:color="auto" w:fill="FFFFFF"/>
        </w:rPr>
        <w:t>(1), 32-48.</w:t>
      </w:r>
    </w:p>
    <w:p w:rsidR="005B663A" w:rsidRPr="00992EF0" w:rsidRDefault="005B663A" w:rsidP="005B663A">
      <w:pPr>
        <w:spacing w:after="0" w:line="240" w:lineRule="auto"/>
        <w:ind w:hanging="720"/>
        <w:jc w:val="both"/>
        <w:rPr>
          <w:rFonts w:eastAsia="Times New Roman" w:cstheme="minorHAnsi"/>
          <w:sz w:val="20"/>
          <w:szCs w:val="20"/>
          <w:lang w:eastAsia="en-GB" w:bidi="km-KH"/>
        </w:rPr>
      </w:pPr>
      <w:r w:rsidRPr="00992EF0">
        <w:rPr>
          <w:rFonts w:eastAsia="Times New Roman" w:cstheme="minorHAnsi"/>
          <w:sz w:val="20"/>
          <w:szCs w:val="20"/>
          <w:lang w:eastAsia="en-GB" w:bidi="km-KH"/>
        </w:rPr>
        <w:t xml:space="preserve">Adger, W. N. (2000). Social and ecological resilience: are they related? </w:t>
      </w:r>
      <w:r w:rsidRPr="00992EF0">
        <w:rPr>
          <w:rFonts w:eastAsia="Times New Roman" w:cstheme="minorHAnsi"/>
          <w:i/>
          <w:iCs/>
          <w:sz w:val="20"/>
          <w:szCs w:val="20"/>
          <w:lang w:eastAsia="en-GB" w:bidi="km-KH"/>
        </w:rPr>
        <w:t>Progress in Human Geography</w:t>
      </w:r>
      <w:r w:rsidRPr="00992EF0">
        <w:rPr>
          <w:rFonts w:eastAsia="Times New Roman" w:cstheme="minorHAnsi"/>
          <w:sz w:val="20"/>
          <w:szCs w:val="20"/>
          <w:lang w:eastAsia="en-GB" w:bidi="km-KH"/>
        </w:rPr>
        <w:t xml:space="preserve">, </w:t>
      </w:r>
      <w:r w:rsidRPr="00992EF0">
        <w:rPr>
          <w:rFonts w:eastAsia="Times New Roman" w:cstheme="minorHAnsi"/>
          <w:i/>
          <w:iCs/>
          <w:sz w:val="20"/>
          <w:szCs w:val="20"/>
          <w:lang w:eastAsia="en-GB" w:bidi="km-KH"/>
        </w:rPr>
        <w:t>24</w:t>
      </w:r>
      <w:r w:rsidRPr="00992EF0">
        <w:rPr>
          <w:rFonts w:eastAsia="Times New Roman" w:cstheme="minorHAnsi"/>
          <w:sz w:val="20"/>
          <w:szCs w:val="20"/>
          <w:lang w:eastAsia="en-GB" w:bidi="km-KH"/>
        </w:rPr>
        <w:t>(3), 347-364.</w:t>
      </w:r>
    </w:p>
    <w:p w:rsidR="005B663A" w:rsidRPr="00992EF0" w:rsidRDefault="005B663A" w:rsidP="005B663A">
      <w:pPr>
        <w:spacing w:after="0" w:line="240" w:lineRule="auto"/>
        <w:ind w:hanging="720"/>
        <w:jc w:val="both"/>
        <w:rPr>
          <w:rFonts w:eastAsia="Times New Roman" w:cstheme="minorHAnsi"/>
          <w:sz w:val="20"/>
          <w:szCs w:val="20"/>
          <w:lang w:eastAsia="en-GB" w:bidi="km-KH"/>
        </w:rPr>
      </w:pPr>
    </w:p>
    <w:p w:rsidR="005B663A" w:rsidRPr="00992EF0" w:rsidRDefault="005B663A" w:rsidP="005B663A">
      <w:pPr>
        <w:spacing w:after="0" w:line="240" w:lineRule="auto"/>
        <w:ind w:hanging="720"/>
        <w:jc w:val="both"/>
        <w:rPr>
          <w:rFonts w:eastAsia="Times New Roman" w:cstheme="minorHAnsi"/>
          <w:sz w:val="20"/>
          <w:szCs w:val="20"/>
          <w:lang w:eastAsia="en-GB" w:bidi="km-KH"/>
        </w:rPr>
      </w:pPr>
      <w:r w:rsidRPr="00992EF0">
        <w:rPr>
          <w:rFonts w:cstheme="minorHAnsi"/>
          <w:color w:val="222222"/>
          <w:sz w:val="20"/>
          <w:szCs w:val="20"/>
          <w:shd w:val="clear" w:color="auto" w:fill="FFFFFF"/>
        </w:rPr>
        <w:t>Adger, W. N. (2010). Climate change, human well-being and insecurity. </w:t>
      </w:r>
      <w:r w:rsidRPr="00992EF0">
        <w:rPr>
          <w:rFonts w:cstheme="minorHAnsi"/>
          <w:i/>
          <w:iCs/>
          <w:color w:val="222222"/>
          <w:sz w:val="20"/>
          <w:szCs w:val="20"/>
          <w:shd w:val="clear" w:color="auto" w:fill="FFFFFF"/>
        </w:rPr>
        <w:t>New Political Economy</w:t>
      </w:r>
      <w:r w:rsidRPr="00992EF0">
        <w:rPr>
          <w:rFonts w:cstheme="minorHAnsi"/>
          <w:color w:val="222222"/>
          <w:sz w:val="20"/>
          <w:szCs w:val="20"/>
          <w:shd w:val="clear" w:color="auto" w:fill="FFFFFF"/>
        </w:rPr>
        <w:t>, </w:t>
      </w:r>
      <w:r w:rsidRPr="00992EF0">
        <w:rPr>
          <w:rFonts w:cstheme="minorHAnsi"/>
          <w:i/>
          <w:iCs/>
          <w:color w:val="222222"/>
          <w:sz w:val="20"/>
          <w:szCs w:val="20"/>
          <w:shd w:val="clear" w:color="auto" w:fill="FFFFFF"/>
        </w:rPr>
        <w:t>15</w:t>
      </w:r>
      <w:r w:rsidRPr="00992EF0">
        <w:rPr>
          <w:rFonts w:cstheme="minorHAnsi"/>
          <w:color w:val="222222"/>
          <w:sz w:val="20"/>
          <w:szCs w:val="20"/>
          <w:shd w:val="clear" w:color="auto" w:fill="FFFFFF"/>
        </w:rPr>
        <w:t>(2), 275-292.</w:t>
      </w:r>
    </w:p>
    <w:p w:rsidR="005B663A" w:rsidRPr="00992EF0" w:rsidRDefault="005B663A" w:rsidP="005B663A">
      <w:pPr>
        <w:spacing w:after="0" w:line="240" w:lineRule="auto"/>
        <w:ind w:hanging="720"/>
        <w:jc w:val="both"/>
        <w:rPr>
          <w:rFonts w:eastAsia="Times New Roman" w:cstheme="minorHAnsi"/>
          <w:sz w:val="20"/>
          <w:szCs w:val="20"/>
          <w:lang w:eastAsia="en-GB" w:bidi="km-KH"/>
        </w:rPr>
      </w:pP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Adger, W. N., Barnett, J., Brown, K., Marshall, N., &amp; O'brien, K. (2013). Cultural dimensions of climate change impacts and adaptation. </w:t>
      </w:r>
      <w:r w:rsidRPr="00992EF0">
        <w:rPr>
          <w:rFonts w:cstheme="minorHAnsi"/>
          <w:i/>
          <w:iCs/>
          <w:color w:val="222222"/>
          <w:sz w:val="20"/>
          <w:szCs w:val="20"/>
          <w:shd w:val="clear" w:color="auto" w:fill="FFFFFF"/>
        </w:rPr>
        <w:t>Nature Climate Change</w:t>
      </w:r>
      <w:r w:rsidRPr="00992EF0">
        <w:rPr>
          <w:rFonts w:cstheme="minorHAnsi"/>
          <w:color w:val="222222"/>
          <w:sz w:val="20"/>
          <w:szCs w:val="20"/>
          <w:shd w:val="clear" w:color="auto" w:fill="FFFFFF"/>
        </w:rPr>
        <w:t>, </w:t>
      </w:r>
      <w:r w:rsidRPr="00992EF0">
        <w:rPr>
          <w:rFonts w:cstheme="minorHAnsi"/>
          <w:i/>
          <w:iCs/>
          <w:color w:val="222222"/>
          <w:sz w:val="20"/>
          <w:szCs w:val="20"/>
          <w:shd w:val="clear" w:color="auto" w:fill="FFFFFF"/>
        </w:rPr>
        <w:t>3</w:t>
      </w:r>
      <w:r w:rsidRPr="00992EF0">
        <w:rPr>
          <w:rFonts w:cstheme="minorHAnsi"/>
          <w:color w:val="222222"/>
          <w:sz w:val="20"/>
          <w:szCs w:val="20"/>
          <w:shd w:val="clear" w:color="auto" w:fill="FFFFFF"/>
        </w:rPr>
        <w:t>(2), 112.</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Agrawal, A. (1995). Dismantling the divide between indigenous and scientific knowledge. </w:t>
      </w:r>
      <w:r w:rsidRPr="00992EF0">
        <w:rPr>
          <w:rFonts w:cstheme="minorHAnsi"/>
          <w:i/>
          <w:iCs/>
          <w:color w:val="222222"/>
          <w:sz w:val="20"/>
          <w:szCs w:val="20"/>
          <w:shd w:val="clear" w:color="auto" w:fill="FFFFFF"/>
        </w:rPr>
        <w:t>Development and Change</w:t>
      </w:r>
      <w:r w:rsidRPr="00992EF0">
        <w:rPr>
          <w:rFonts w:cstheme="minorHAnsi"/>
          <w:color w:val="222222"/>
          <w:sz w:val="20"/>
          <w:szCs w:val="20"/>
          <w:shd w:val="clear" w:color="auto" w:fill="FFFFFF"/>
        </w:rPr>
        <w:t>, </w:t>
      </w:r>
      <w:r w:rsidRPr="00992EF0">
        <w:rPr>
          <w:rFonts w:cstheme="minorHAnsi"/>
          <w:i/>
          <w:iCs/>
          <w:color w:val="222222"/>
          <w:sz w:val="20"/>
          <w:szCs w:val="20"/>
          <w:shd w:val="clear" w:color="auto" w:fill="FFFFFF"/>
        </w:rPr>
        <w:t>26</w:t>
      </w:r>
      <w:r w:rsidRPr="00992EF0">
        <w:rPr>
          <w:rFonts w:cstheme="minorHAnsi"/>
          <w:color w:val="222222"/>
          <w:sz w:val="20"/>
          <w:szCs w:val="20"/>
          <w:shd w:val="clear" w:color="auto" w:fill="FFFFFF"/>
        </w:rPr>
        <w:t>(3), 413-439.</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Andrzejewska, J., &amp; Rye, J. F. (2012). Lost in transnational space? Migrant farm workers in rural districts. </w:t>
      </w:r>
      <w:r w:rsidRPr="00992EF0">
        <w:rPr>
          <w:rFonts w:cstheme="minorHAnsi"/>
          <w:i/>
          <w:iCs/>
          <w:color w:val="222222"/>
          <w:sz w:val="20"/>
          <w:szCs w:val="20"/>
          <w:shd w:val="clear" w:color="auto" w:fill="FFFFFF"/>
        </w:rPr>
        <w:t>Mobilities</w:t>
      </w:r>
      <w:r w:rsidRPr="00992EF0">
        <w:rPr>
          <w:rFonts w:cstheme="minorHAnsi"/>
          <w:color w:val="222222"/>
          <w:sz w:val="20"/>
          <w:szCs w:val="20"/>
          <w:shd w:val="clear" w:color="auto" w:fill="FFFFFF"/>
        </w:rPr>
        <w:t>, </w:t>
      </w:r>
      <w:r w:rsidRPr="00992EF0">
        <w:rPr>
          <w:rFonts w:cstheme="minorHAnsi"/>
          <w:i/>
          <w:iCs/>
          <w:color w:val="222222"/>
          <w:sz w:val="20"/>
          <w:szCs w:val="20"/>
          <w:shd w:val="clear" w:color="auto" w:fill="FFFFFF"/>
        </w:rPr>
        <w:t>7</w:t>
      </w:r>
      <w:r w:rsidRPr="00992EF0">
        <w:rPr>
          <w:rFonts w:cstheme="minorHAnsi"/>
          <w:color w:val="222222"/>
          <w:sz w:val="20"/>
          <w:szCs w:val="20"/>
          <w:shd w:val="clear" w:color="auto" w:fill="FFFFFF"/>
        </w:rPr>
        <w:t>(2), 247-268.</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 xml:space="preserve">Anthoff, D., Nicholls, R. J., &amp; Tol, R. S. (2010). The economic impact of substantial sea-level rise. </w:t>
      </w:r>
      <w:r w:rsidRPr="00992EF0">
        <w:rPr>
          <w:rFonts w:cstheme="minorHAnsi"/>
          <w:i/>
          <w:color w:val="222222"/>
          <w:sz w:val="20"/>
          <w:szCs w:val="20"/>
          <w:shd w:val="clear" w:color="auto" w:fill="FFFFFF"/>
        </w:rPr>
        <w:t>Mitigation and Adaptation Strategies for Global Change</w:t>
      </w:r>
      <w:r w:rsidRPr="00992EF0">
        <w:rPr>
          <w:rFonts w:cstheme="minorHAnsi"/>
          <w:color w:val="222222"/>
          <w:sz w:val="20"/>
          <w:szCs w:val="20"/>
          <w:shd w:val="clear" w:color="auto" w:fill="FFFFFF"/>
        </w:rPr>
        <w:t>, 15(4), 321-335.</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Appadurai, A. (1996). </w:t>
      </w:r>
      <w:r w:rsidRPr="00992EF0">
        <w:rPr>
          <w:rFonts w:cstheme="minorHAnsi"/>
          <w:i/>
          <w:iCs/>
          <w:color w:val="222222"/>
          <w:sz w:val="20"/>
          <w:szCs w:val="20"/>
          <w:shd w:val="clear" w:color="auto" w:fill="FFFFFF"/>
        </w:rPr>
        <w:t>Modernity at Large: Cultural Dimensions of Globalization</w:t>
      </w:r>
      <w:r w:rsidRPr="00992EF0">
        <w:rPr>
          <w:rFonts w:cstheme="minorHAnsi"/>
          <w:color w:val="222222"/>
          <w:sz w:val="20"/>
          <w:szCs w:val="20"/>
          <w:shd w:val="clear" w:color="auto" w:fill="FFFFFF"/>
        </w:rPr>
        <w:t xml:space="preserve"> Minneapolis: University of Minnesota Press.</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Baird, I. G., &amp; Vue, P. (2017). The ties that bind: The role of Hmong social networks in developing small-scale rubber cultivation in Laos. </w:t>
      </w:r>
      <w:r w:rsidRPr="00992EF0">
        <w:rPr>
          <w:rFonts w:cstheme="minorHAnsi"/>
          <w:i/>
          <w:iCs/>
          <w:color w:val="222222"/>
          <w:sz w:val="20"/>
          <w:szCs w:val="20"/>
          <w:shd w:val="clear" w:color="auto" w:fill="FFFFFF"/>
        </w:rPr>
        <w:t>Mobilities</w:t>
      </w:r>
      <w:r w:rsidRPr="00992EF0">
        <w:rPr>
          <w:rFonts w:cstheme="minorHAnsi"/>
          <w:color w:val="222222"/>
          <w:sz w:val="20"/>
          <w:szCs w:val="20"/>
          <w:shd w:val="clear" w:color="auto" w:fill="FFFFFF"/>
        </w:rPr>
        <w:t>, </w:t>
      </w:r>
      <w:r w:rsidRPr="00992EF0">
        <w:rPr>
          <w:rFonts w:cstheme="minorHAnsi"/>
          <w:i/>
          <w:iCs/>
          <w:color w:val="222222"/>
          <w:sz w:val="20"/>
          <w:szCs w:val="20"/>
          <w:shd w:val="clear" w:color="auto" w:fill="FFFFFF"/>
        </w:rPr>
        <w:t>12</w:t>
      </w:r>
      <w:r w:rsidRPr="00992EF0">
        <w:rPr>
          <w:rFonts w:cstheme="minorHAnsi"/>
          <w:color w:val="222222"/>
          <w:sz w:val="20"/>
          <w:szCs w:val="20"/>
          <w:shd w:val="clear" w:color="auto" w:fill="FFFFFF"/>
        </w:rPr>
        <w:t>(1), 136-154.</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 xml:space="preserve">Bakewell, O. (2014). Relaunching Migration Systems. </w:t>
      </w:r>
      <w:r w:rsidRPr="00992EF0">
        <w:rPr>
          <w:rFonts w:cstheme="minorHAnsi"/>
          <w:i/>
          <w:color w:val="222222"/>
          <w:sz w:val="20"/>
          <w:szCs w:val="20"/>
          <w:shd w:val="clear" w:color="auto" w:fill="FFFFFF"/>
        </w:rPr>
        <w:t>Migration Studies</w:t>
      </w:r>
      <w:r w:rsidRPr="00992EF0">
        <w:rPr>
          <w:rFonts w:cstheme="minorHAnsi"/>
          <w:color w:val="222222"/>
          <w:sz w:val="20"/>
          <w:szCs w:val="20"/>
          <w:shd w:val="clear" w:color="auto" w:fill="FFFFFF"/>
        </w:rPr>
        <w:t xml:space="preserve">, 2(3), 300-318. </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Bakewell, O., De Haas, H., &amp; Kubal, A. (2012). Migration systems, pioneer migrants and the role of agency. </w:t>
      </w:r>
      <w:r w:rsidRPr="00992EF0">
        <w:rPr>
          <w:rFonts w:cstheme="minorHAnsi"/>
          <w:i/>
          <w:iCs/>
          <w:color w:val="222222"/>
          <w:sz w:val="20"/>
          <w:szCs w:val="20"/>
          <w:shd w:val="clear" w:color="auto" w:fill="FFFFFF"/>
        </w:rPr>
        <w:t>Journal of Critical Realism</w:t>
      </w:r>
      <w:r w:rsidRPr="00992EF0">
        <w:rPr>
          <w:rFonts w:cstheme="minorHAnsi"/>
          <w:color w:val="222222"/>
          <w:sz w:val="20"/>
          <w:szCs w:val="20"/>
          <w:shd w:val="clear" w:color="auto" w:fill="FFFFFF"/>
        </w:rPr>
        <w:t>, </w:t>
      </w:r>
      <w:r w:rsidRPr="00992EF0">
        <w:rPr>
          <w:rFonts w:cstheme="minorHAnsi"/>
          <w:i/>
          <w:iCs/>
          <w:color w:val="222222"/>
          <w:sz w:val="20"/>
          <w:szCs w:val="20"/>
          <w:shd w:val="clear" w:color="auto" w:fill="FFFFFF"/>
        </w:rPr>
        <w:t>11</w:t>
      </w:r>
      <w:r w:rsidRPr="00992EF0">
        <w:rPr>
          <w:rFonts w:cstheme="minorHAnsi"/>
          <w:color w:val="222222"/>
          <w:sz w:val="20"/>
          <w:szCs w:val="20"/>
          <w:shd w:val="clear" w:color="auto" w:fill="FFFFFF"/>
        </w:rPr>
        <w:t>(4), 413-437.</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Bankoff, G. (2003). Regions of risk: Western discourses on terrorism and the significance of Islam. </w:t>
      </w:r>
      <w:r w:rsidRPr="00992EF0">
        <w:rPr>
          <w:rFonts w:cstheme="minorHAnsi"/>
          <w:i/>
          <w:iCs/>
          <w:color w:val="222222"/>
          <w:sz w:val="20"/>
          <w:szCs w:val="20"/>
          <w:shd w:val="clear" w:color="auto" w:fill="FFFFFF"/>
        </w:rPr>
        <w:t>Studies in Conflict and Terrorism</w:t>
      </w:r>
      <w:r w:rsidRPr="00992EF0">
        <w:rPr>
          <w:rFonts w:cstheme="minorHAnsi"/>
          <w:color w:val="222222"/>
          <w:sz w:val="20"/>
          <w:szCs w:val="20"/>
          <w:shd w:val="clear" w:color="auto" w:fill="FFFFFF"/>
        </w:rPr>
        <w:t>, </w:t>
      </w:r>
      <w:r w:rsidRPr="00992EF0">
        <w:rPr>
          <w:rFonts w:cstheme="minorHAnsi"/>
          <w:i/>
          <w:iCs/>
          <w:color w:val="222222"/>
          <w:sz w:val="20"/>
          <w:szCs w:val="20"/>
          <w:shd w:val="clear" w:color="auto" w:fill="FFFFFF"/>
        </w:rPr>
        <w:t>26</w:t>
      </w:r>
      <w:r w:rsidRPr="00992EF0">
        <w:rPr>
          <w:rFonts w:cstheme="minorHAnsi"/>
          <w:color w:val="222222"/>
          <w:sz w:val="20"/>
          <w:szCs w:val="20"/>
          <w:shd w:val="clear" w:color="auto" w:fill="FFFFFF"/>
        </w:rPr>
        <w:t>(6), 413-428.</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Bardsley, D. K., &amp; Wiseman, N. D. (2012). Climate change vulnerability and social development for remote indigenous communities of South Australia. </w:t>
      </w:r>
      <w:r w:rsidRPr="00992EF0">
        <w:rPr>
          <w:rFonts w:cstheme="minorHAnsi"/>
          <w:i/>
          <w:iCs/>
          <w:color w:val="222222"/>
          <w:sz w:val="20"/>
          <w:szCs w:val="20"/>
          <w:shd w:val="clear" w:color="auto" w:fill="FFFFFF"/>
        </w:rPr>
        <w:t>Global Environmental Change</w:t>
      </w:r>
      <w:r w:rsidRPr="00992EF0">
        <w:rPr>
          <w:rFonts w:cstheme="minorHAnsi"/>
          <w:color w:val="222222"/>
          <w:sz w:val="20"/>
          <w:szCs w:val="20"/>
          <w:shd w:val="clear" w:color="auto" w:fill="FFFFFF"/>
        </w:rPr>
        <w:t>, </w:t>
      </w:r>
      <w:r w:rsidRPr="00992EF0">
        <w:rPr>
          <w:rFonts w:cstheme="minorHAnsi"/>
          <w:i/>
          <w:iCs/>
          <w:color w:val="222222"/>
          <w:sz w:val="20"/>
          <w:szCs w:val="20"/>
          <w:shd w:val="clear" w:color="auto" w:fill="FFFFFF"/>
        </w:rPr>
        <w:t>22</w:t>
      </w:r>
      <w:r w:rsidRPr="00992EF0">
        <w:rPr>
          <w:rFonts w:cstheme="minorHAnsi"/>
          <w:color w:val="222222"/>
          <w:sz w:val="20"/>
          <w:szCs w:val="20"/>
          <w:shd w:val="clear" w:color="auto" w:fill="FFFFFF"/>
        </w:rPr>
        <w:t>(3), 713-723.</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Barrios, S., Bertinelli, L., &amp; Strobl, E. (2006). Climatic change and rural–urban migration: The case of sub-Saharan Africa. </w:t>
      </w:r>
      <w:r w:rsidRPr="00992EF0">
        <w:rPr>
          <w:rFonts w:cstheme="minorHAnsi"/>
          <w:i/>
          <w:iCs/>
          <w:color w:val="222222"/>
          <w:sz w:val="20"/>
          <w:szCs w:val="20"/>
          <w:shd w:val="clear" w:color="auto" w:fill="FFFFFF"/>
        </w:rPr>
        <w:t>Journal of Urban Economics</w:t>
      </w:r>
      <w:r w:rsidRPr="00992EF0">
        <w:rPr>
          <w:rFonts w:cstheme="minorHAnsi"/>
          <w:color w:val="222222"/>
          <w:sz w:val="20"/>
          <w:szCs w:val="20"/>
          <w:shd w:val="clear" w:color="auto" w:fill="FFFFFF"/>
        </w:rPr>
        <w:t>, </w:t>
      </w:r>
      <w:r w:rsidRPr="00992EF0">
        <w:rPr>
          <w:rFonts w:cstheme="minorHAnsi"/>
          <w:i/>
          <w:iCs/>
          <w:color w:val="222222"/>
          <w:sz w:val="20"/>
          <w:szCs w:val="20"/>
          <w:shd w:val="clear" w:color="auto" w:fill="FFFFFF"/>
        </w:rPr>
        <w:t>60</w:t>
      </w:r>
      <w:r w:rsidRPr="00992EF0">
        <w:rPr>
          <w:rFonts w:cstheme="minorHAnsi"/>
          <w:color w:val="222222"/>
          <w:sz w:val="20"/>
          <w:szCs w:val="20"/>
          <w:shd w:val="clear" w:color="auto" w:fill="FFFFFF"/>
        </w:rPr>
        <w:t>(3), 357-371.</w:t>
      </w:r>
    </w:p>
    <w:p w:rsidR="005B663A" w:rsidRPr="00992EF0" w:rsidRDefault="005B663A" w:rsidP="00BC4898">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Bebbington, A. J., &amp; Batterbury, S. P. (2001). Transnational livelihoods and landscapes: political ecologies of globalization. </w:t>
      </w:r>
      <w:r w:rsidRPr="00992EF0">
        <w:rPr>
          <w:rFonts w:cstheme="minorHAnsi"/>
          <w:i/>
          <w:iCs/>
          <w:color w:val="222222"/>
          <w:sz w:val="20"/>
          <w:szCs w:val="20"/>
          <w:shd w:val="clear" w:color="auto" w:fill="FFFFFF"/>
        </w:rPr>
        <w:t>Ecumene</w:t>
      </w:r>
      <w:r w:rsidRPr="00992EF0">
        <w:rPr>
          <w:rFonts w:cstheme="minorHAnsi"/>
          <w:color w:val="222222"/>
          <w:sz w:val="20"/>
          <w:szCs w:val="20"/>
          <w:shd w:val="clear" w:color="auto" w:fill="FFFFFF"/>
        </w:rPr>
        <w:t>, </w:t>
      </w:r>
      <w:r w:rsidRPr="00992EF0">
        <w:rPr>
          <w:rFonts w:cstheme="minorHAnsi"/>
          <w:i/>
          <w:iCs/>
          <w:color w:val="222222"/>
          <w:sz w:val="20"/>
          <w:szCs w:val="20"/>
          <w:shd w:val="clear" w:color="auto" w:fill="FFFFFF"/>
        </w:rPr>
        <w:t>8</w:t>
      </w:r>
      <w:r w:rsidRPr="00992EF0">
        <w:rPr>
          <w:rFonts w:cstheme="minorHAnsi"/>
          <w:color w:val="222222"/>
          <w:sz w:val="20"/>
          <w:szCs w:val="20"/>
          <w:shd w:val="clear" w:color="auto" w:fill="FFFFFF"/>
        </w:rPr>
        <w:t>(4), 369-380.</w:t>
      </w:r>
    </w:p>
    <w:p w:rsidR="005B663A" w:rsidRPr="00992EF0" w:rsidRDefault="005B663A" w:rsidP="005B663A">
      <w:pPr>
        <w:spacing w:after="0" w:line="240" w:lineRule="auto"/>
        <w:ind w:hanging="720"/>
        <w:jc w:val="both"/>
        <w:rPr>
          <w:rFonts w:eastAsia="Times New Roman" w:cstheme="minorHAnsi"/>
          <w:sz w:val="20"/>
          <w:szCs w:val="20"/>
          <w:lang w:eastAsia="en-GB" w:bidi="km-KH"/>
        </w:rPr>
      </w:pPr>
      <w:r w:rsidRPr="00992EF0">
        <w:rPr>
          <w:rFonts w:eastAsia="Times New Roman" w:cstheme="minorHAnsi"/>
          <w:sz w:val="20"/>
          <w:szCs w:val="20"/>
          <w:lang w:eastAsia="en-GB" w:bidi="km-KH"/>
        </w:rPr>
        <w:t xml:space="preserve">Berkes, F., Colding, J., &amp; Folke, C. (2000). Rediscovery of traditional ecological knowledge as adaptive management. </w:t>
      </w:r>
      <w:r w:rsidRPr="00992EF0">
        <w:rPr>
          <w:rFonts w:eastAsia="Times New Roman" w:cstheme="minorHAnsi"/>
          <w:i/>
          <w:iCs/>
          <w:sz w:val="20"/>
          <w:szCs w:val="20"/>
          <w:lang w:eastAsia="en-GB" w:bidi="km-KH"/>
        </w:rPr>
        <w:t>Ecological applications</w:t>
      </w:r>
      <w:r w:rsidRPr="00992EF0">
        <w:rPr>
          <w:rFonts w:eastAsia="Times New Roman" w:cstheme="minorHAnsi"/>
          <w:sz w:val="20"/>
          <w:szCs w:val="20"/>
          <w:lang w:eastAsia="en-GB" w:bidi="km-KH"/>
        </w:rPr>
        <w:t xml:space="preserve">, </w:t>
      </w:r>
      <w:r w:rsidRPr="00992EF0">
        <w:rPr>
          <w:rFonts w:eastAsia="Times New Roman" w:cstheme="minorHAnsi"/>
          <w:i/>
          <w:iCs/>
          <w:sz w:val="20"/>
          <w:szCs w:val="20"/>
          <w:lang w:eastAsia="en-GB" w:bidi="km-KH"/>
        </w:rPr>
        <w:t>10</w:t>
      </w:r>
      <w:r w:rsidRPr="00992EF0">
        <w:rPr>
          <w:rFonts w:eastAsia="Times New Roman" w:cstheme="minorHAnsi"/>
          <w:sz w:val="20"/>
          <w:szCs w:val="20"/>
          <w:lang w:eastAsia="en-GB" w:bidi="km-KH"/>
        </w:rPr>
        <w:t>(5), 1251-1262.</w:t>
      </w:r>
    </w:p>
    <w:p w:rsidR="005B663A" w:rsidRPr="00992EF0" w:rsidRDefault="005B663A" w:rsidP="005B663A">
      <w:pPr>
        <w:spacing w:after="0" w:line="240" w:lineRule="auto"/>
        <w:ind w:hanging="720"/>
        <w:jc w:val="both"/>
        <w:rPr>
          <w:rFonts w:eastAsia="Times New Roman" w:cstheme="minorHAnsi"/>
          <w:sz w:val="20"/>
          <w:szCs w:val="20"/>
          <w:lang w:eastAsia="en-GB" w:bidi="km-KH"/>
        </w:rPr>
      </w:pPr>
    </w:p>
    <w:p w:rsidR="005B663A" w:rsidRPr="00992EF0" w:rsidRDefault="005B663A" w:rsidP="005B663A">
      <w:pPr>
        <w:spacing w:after="0" w:line="240" w:lineRule="auto"/>
        <w:ind w:hanging="720"/>
        <w:jc w:val="both"/>
        <w:rPr>
          <w:rFonts w:eastAsia="Times New Roman" w:cstheme="minorHAnsi"/>
          <w:sz w:val="20"/>
          <w:szCs w:val="20"/>
          <w:lang w:eastAsia="en-GB" w:bidi="km-KH"/>
        </w:rPr>
      </w:pPr>
      <w:r w:rsidRPr="00992EF0">
        <w:rPr>
          <w:rFonts w:eastAsia="Times New Roman" w:cstheme="minorHAnsi"/>
          <w:sz w:val="20"/>
          <w:szCs w:val="20"/>
          <w:lang w:eastAsia="en-GB" w:bidi="km-KH"/>
        </w:rPr>
        <w:lastRenderedPageBreak/>
        <w:t xml:space="preserve">Berkes, F., &amp; Ross, H. (2013). Community resilience: toward an integrated approach. </w:t>
      </w:r>
      <w:r w:rsidRPr="00992EF0">
        <w:rPr>
          <w:rFonts w:eastAsia="Times New Roman" w:cstheme="minorHAnsi"/>
          <w:i/>
          <w:iCs/>
          <w:sz w:val="20"/>
          <w:szCs w:val="20"/>
          <w:lang w:eastAsia="en-GB" w:bidi="km-KH"/>
        </w:rPr>
        <w:t>Society &amp; Natural Resources</w:t>
      </w:r>
      <w:r w:rsidRPr="00992EF0">
        <w:rPr>
          <w:rFonts w:eastAsia="Times New Roman" w:cstheme="minorHAnsi"/>
          <w:sz w:val="20"/>
          <w:szCs w:val="20"/>
          <w:lang w:eastAsia="en-GB" w:bidi="km-KH"/>
        </w:rPr>
        <w:t xml:space="preserve">, </w:t>
      </w:r>
      <w:r w:rsidRPr="00992EF0">
        <w:rPr>
          <w:rFonts w:eastAsia="Times New Roman" w:cstheme="minorHAnsi"/>
          <w:i/>
          <w:iCs/>
          <w:sz w:val="20"/>
          <w:szCs w:val="20"/>
          <w:lang w:eastAsia="en-GB" w:bidi="km-KH"/>
        </w:rPr>
        <w:t>26</w:t>
      </w:r>
      <w:r w:rsidRPr="00992EF0">
        <w:rPr>
          <w:rFonts w:eastAsia="Times New Roman" w:cstheme="minorHAnsi"/>
          <w:sz w:val="20"/>
          <w:szCs w:val="20"/>
          <w:lang w:eastAsia="en-GB" w:bidi="km-KH"/>
        </w:rPr>
        <w:t>(1), 5-20.</w:t>
      </w:r>
    </w:p>
    <w:p w:rsidR="005B663A" w:rsidRPr="00992EF0" w:rsidRDefault="005B663A" w:rsidP="005B663A">
      <w:pPr>
        <w:spacing w:after="0" w:line="240" w:lineRule="auto"/>
        <w:ind w:hanging="720"/>
        <w:jc w:val="both"/>
        <w:rPr>
          <w:rFonts w:eastAsia="Times New Roman" w:cstheme="minorHAnsi"/>
          <w:sz w:val="20"/>
          <w:szCs w:val="20"/>
          <w:lang w:eastAsia="en-GB" w:bidi="km-KH"/>
        </w:rPr>
      </w:pP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 xml:space="preserve">Bissell, D. (2010). Passenger mobilities: affective atmospheres and the sociality of public transport. </w:t>
      </w:r>
      <w:r w:rsidRPr="00992EF0">
        <w:rPr>
          <w:rFonts w:cstheme="minorHAnsi"/>
          <w:i/>
          <w:color w:val="222222"/>
          <w:sz w:val="20"/>
          <w:szCs w:val="20"/>
          <w:shd w:val="clear" w:color="auto" w:fill="FFFFFF"/>
        </w:rPr>
        <w:t>Environment and Planning D: Society and Space</w:t>
      </w:r>
      <w:r w:rsidRPr="00992EF0">
        <w:rPr>
          <w:rFonts w:cstheme="minorHAnsi"/>
          <w:color w:val="222222"/>
          <w:sz w:val="20"/>
          <w:szCs w:val="20"/>
          <w:shd w:val="clear" w:color="auto" w:fill="FFFFFF"/>
        </w:rPr>
        <w:t>, 28(2), 270-289.</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Black, R., Bennett, S. R., Thomas, S. M., &amp; Beddington, J. R. (2011). Climate change: Migration as adaptation. </w:t>
      </w:r>
      <w:r w:rsidRPr="00992EF0">
        <w:rPr>
          <w:rFonts w:cstheme="minorHAnsi"/>
          <w:i/>
          <w:iCs/>
          <w:color w:val="222222"/>
          <w:sz w:val="20"/>
          <w:szCs w:val="20"/>
          <w:shd w:val="clear" w:color="auto" w:fill="FFFFFF"/>
        </w:rPr>
        <w:t>Nature</w:t>
      </w:r>
      <w:r w:rsidRPr="00992EF0">
        <w:rPr>
          <w:rFonts w:cstheme="minorHAnsi"/>
          <w:color w:val="222222"/>
          <w:sz w:val="20"/>
          <w:szCs w:val="20"/>
          <w:shd w:val="clear" w:color="auto" w:fill="FFFFFF"/>
        </w:rPr>
        <w:t>, </w:t>
      </w:r>
      <w:r w:rsidRPr="00992EF0">
        <w:rPr>
          <w:rFonts w:cstheme="minorHAnsi"/>
          <w:i/>
          <w:iCs/>
          <w:color w:val="222222"/>
          <w:sz w:val="20"/>
          <w:szCs w:val="20"/>
          <w:shd w:val="clear" w:color="auto" w:fill="FFFFFF"/>
        </w:rPr>
        <w:t>478</w:t>
      </w:r>
      <w:r w:rsidRPr="00992EF0">
        <w:rPr>
          <w:rFonts w:cstheme="minorHAnsi"/>
          <w:color w:val="222222"/>
          <w:sz w:val="20"/>
          <w:szCs w:val="20"/>
          <w:shd w:val="clear" w:color="auto" w:fill="FFFFFF"/>
        </w:rPr>
        <w:t>(7370), 447-449.</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Blaikie, P., Cannon, T., Davis, I., &amp; Wisner, B. (2014). </w:t>
      </w:r>
      <w:r w:rsidRPr="00992EF0">
        <w:rPr>
          <w:rFonts w:cstheme="minorHAnsi"/>
          <w:i/>
          <w:iCs/>
          <w:color w:val="222222"/>
          <w:sz w:val="20"/>
          <w:szCs w:val="20"/>
          <w:shd w:val="clear" w:color="auto" w:fill="FFFFFF"/>
        </w:rPr>
        <w:t>At Risk: Natural Hazards, People's Vulnerability and Disasters</w:t>
      </w:r>
      <w:r w:rsidRPr="00992EF0">
        <w:rPr>
          <w:rFonts w:cstheme="minorHAnsi"/>
          <w:color w:val="222222"/>
          <w:sz w:val="20"/>
          <w:szCs w:val="20"/>
          <w:shd w:val="clear" w:color="auto" w:fill="FFFFFF"/>
        </w:rPr>
        <w:t>. London: Routledge.</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Blitz, B. K. (2011). Statelessness and environmental-induced displacement: future scenarios of deterritorialisation, rescue and recovery examined. </w:t>
      </w:r>
      <w:r w:rsidRPr="00992EF0">
        <w:rPr>
          <w:rFonts w:cstheme="minorHAnsi"/>
          <w:i/>
          <w:iCs/>
          <w:color w:val="222222"/>
          <w:sz w:val="20"/>
          <w:szCs w:val="20"/>
          <w:shd w:val="clear" w:color="auto" w:fill="FFFFFF"/>
        </w:rPr>
        <w:t>Mobilities</w:t>
      </w:r>
      <w:r w:rsidRPr="00992EF0">
        <w:rPr>
          <w:rFonts w:cstheme="minorHAnsi"/>
          <w:color w:val="222222"/>
          <w:sz w:val="20"/>
          <w:szCs w:val="20"/>
          <w:shd w:val="clear" w:color="auto" w:fill="FFFFFF"/>
        </w:rPr>
        <w:t>, </w:t>
      </w:r>
      <w:r w:rsidRPr="00992EF0">
        <w:rPr>
          <w:rFonts w:cstheme="minorHAnsi"/>
          <w:i/>
          <w:iCs/>
          <w:color w:val="222222"/>
          <w:sz w:val="20"/>
          <w:szCs w:val="20"/>
          <w:shd w:val="clear" w:color="auto" w:fill="FFFFFF"/>
        </w:rPr>
        <w:t>6</w:t>
      </w:r>
      <w:r w:rsidRPr="00992EF0">
        <w:rPr>
          <w:rFonts w:cstheme="minorHAnsi"/>
          <w:color w:val="222222"/>
          <w:sz w:val="20"/>
          <w:szCs w:val="20"/>
          <w:shd w:val="clear" w:color="auto" w:fill="FFFFFF"/>
        </w:rPr>
        <w:t>(3), 433-450.</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Blumtritt, A. (2013). Translocality and Gender Dynamics: The Pareja and the Thakhi System in Bolivia. </w:t>
      </w:r>
      <w:r w:rsidRPr="00992EF0">
        <w:rPr>
          <w:rFonts w:cstheme="minorHAnsi"/>
          <w:i/>
          <w:iCs/>
          <w:color w:val="222222"/>
          <w:sz w:val="20"/>
          <w:szCs w:val="20"/>
          <w:shd w:val="clear" w:color="auto" w:fill="FFFFFF"/>
        </w:rPr>
        <w:t>Bulletin of Latin American Research</w:t>
      </w:r>
      <w:r w:rsidRPr="00992EF0">
        <w:rPr>
          <w:rFonts w:cstheme="minorHAnsi"/>
          <w:color w:val="222222"/>
          <w:sz w:val="20"/>
          <w:szCs w:val="20"/>
          <w:shd w:val="clear" w:color="auto" w:fill="FFFFFF"/>
        </w:rPr>
        <w:t>, </w:t>
      </w:r>
      <w:r w:rsidRPr="00992EF0">
        <w:rPr>
          <w:rFonts w:cstheme="minorHAnsi"/>
          <w:i/>
          <w:iCs/>
          <w:color w:val="222222"/>
          <w:sz w:val="20"/>
          <w:szCs w:val="20"/>
          <w:shd w:val="clear" w:color="auto" w:fill="FFFFFF"/>
        </w:rPr>
        <w:t>32</w:t>
      </w:r>
      <w:r w:rsidRPr="00992EF0">
        <w:rPr>
          <w:rFonts w:cstheme="minorHAnsi"/>
          <w:color w:val="222222"/>
          <w:sz w:val="20"/>
          <w:szCs w:val="20"/>
          <w:shd w:val="clear" w:color="auto" w:fill="FFFFFF"/>
        </w:rPr>
        <w:t>(1), 3-16.</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Boccagni, P., &amp; Baldassar, L. (2015). Emotions on the move: Mapping the emergent field of emotion and migration. </w:t>
      </w:r>
      <w:r w:rsidRPr="00992EF0">
        <w:rPr>
          <w:rFonts w:cstheme="minorHAnsi"/>
          <w:i/>
          <w:iCs/>
          <w:color w:val="222222"/>
          <w:sz w:val="20"/>
          <w:szCs w:val="20"/>
          <w:shd w:val="clear" w:color="auto" w:fill="FFFFFF"/>
        </w:rPr>
        <w:t>Emotion, Space and Society</w:t>
      </w:r>
      <w:r w:rsidRPr="00992EF0">
        <w:rPr>
          <w:rFonts w:cstheme="minorHAnsi"/>
          <w:color w:val="222222"/>
          <w:sz w:val="20"/>
          <w:szCs w:val="20"/>
          <w:shd w:val="clear" w:color="auto" w:fill="FFFFFF"/>
        </w:rPr>
        <w:t>, </w:t>
      </w:r>
      <w:r w:rsidRPr="00992EF0">
        <w:rPr>
          <w:rFonts w:cstheme="minorHAnsi"/>
          <w:i/>
          <w:iCs/>
          <w:color w:val="222222"/>
          <w:sz w:val="20"/>
          <w:szCs w:val="20"/>
          <w:shd w:val="clear" w:color="auto" w:fill="FFFFFF"/>
        </w:rPr>
        <w:t>16</w:t>
      </w:r>
      <w:r w:rsidRPr="00992EF0">
        <w:rPr>
          <w:rFonts w:cstheme="minorHAnsi"/>
          <w:color w:val="222222"/>
          <w:sz w:val="20"/>
          <w:szCs w:val="20"/>
          <w:shd w:val="clear" w:color="auto" w:fill="FFFFFF"/>
        </w:rPr>
        <w:t>, 73-80.</w:t>
      </w:r>
    </w:p>
    <w:p w:rsidR="005B663A" w:rsidRPr="00992EF0" w:rsidRDefault="005B663A" w:rsidP="005B663A">
      <w:pPr>
        <w:pStyle w:val="NormalWeb"/>
        <w:ind w:hanging="720"/>
        <w:jc w:val="both"/>
        <w:rPr>
          <w:rFonts w:asciiTheme="minorHAnsi" w:hAnsiTheme="minorHAnsi" w:cstheme="minorHAnsi"/>
          <w:sz w:val="20"/>
          <w:szCs w:val="20"/>
        </w:rPr>
      </w:pPr>
      <w:r w:rsidRPr="00992EF0">
        <w:rPr>
          <w:rFonts w:asciiTheme="minorHAnsi" w:hAnsiTheme="minorHAnsi" w:cstheme="minorHAnsi"/>
          <w:sz w:val="20"/>
          <w:szCs w:val="20"/>
        </w:rPr>
        <w:t xml:space="preserve">Bourdier, F. (2015), Socio-ecological transformations in a tributary region of the Mekong in Cambodia: Culture of resistance or resistance of culture?. </w:t>
      </w:r>
      <w:r w:rsidRPr="00992EF0">
        <w:rPr>
          <w:rFonts w:asciiTheme="minorHAnsi" w:hAnsiTheme="minorHAnsi" w:cstheme="minorHAnsi"/>
          <w:i/>
          <w:sz w:val="20"/>
          <w:szCs w:val="20"/>
        </w:rPr>
        <w:t>Asia Pacific Viewpoint</w:t>
      </w:r>
      <w:r w:rsidRPr="00992EF0">
        <w:rPr>
          <w:rFonts w:asciiTheme="minorHAnsi" w:hAnsiTheme="minorHAnsi" w:cstheme="minorHAnsi"/>
          <w:sz w:val="20"/>
          <w:szCs w:val="20"/>
        </w:rPr>
        <w:t xml:space="preserve"> (56), 282–296.</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Brace, C., &amp; Geoghegan, H. (2011). Human geographies of climate change: Landscape, temporality, and lay knowledges. </w:t>
      </w:r>
      <w:r w:rsidRPr="00992EF0">
        <w:rPr>
          <w:rFonts w:cstheme="minorHAnsi"/>
          <w:i/>
          <w:iCs/>
          <w:color w:val="222222"/>
          <w:sz w:val="20"/>
          <w:szCs w:val="20"/>
          <w:shd w:val="clear" w:color="auto" w:fill="FFFFFF"/>
        </w:rPr>
        <w:t>Progress in Human Geography</w:t>
      </w:r>
      <w:r w:rsidRPr="00992EF0">
        <w:rPr>
          <w:rFonts w:cstheme="minorHAnsi"/>
          <w:color w:val="222222"/>
          <w:sz w:val="20"/>
          <w:szCs w:val="20"/>
          <w:shd w:val="clear" w:color="auto" w:fill="FFFFFF"/>
        </w:rPr>
        <w:t>, </w:t>
      </w:r>
      <w:r w:rsidRPr="00992EF0">
        <w:rPr>
          <w:rFonts w:cstheme="minorHAnsi"/>
          <w:i/>
          <w:iCs/>
          <w:color w:val="222222"/>
          <w:sz w:val="20"/>
          <w:szCs w:val="20"/>
          <w:shd w:val="clear" w:color="auto" w:fill="FFFFFF"/>
        </w:rPr>
        <w:t>35</w:t>
      </w:r>
      <w:r w:rsidRPr="00992EF0">
        <w:rPr>
          <w:rFonts w:cstheme="minorHAnsi"/>
          <w:color w:val="222222"/>
          <w:sz w:val="20"/>
          <w:szCs w:val="20"/>
          <w:shd w:val="clear" w:color="auto" w:fill="FFFFFF"/>
        </w:rPr>
        <w:t>(3), 284-302.</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Brickell, K. (2012). ‘Mapping’ and ‘doing’ critical geographies of home. </w:t>
      </w:r>
      <w:r w:rsidRPr="00992EF0">
        <w:rPr>
          <w:rFonts w:cstheme="minorHAnsi"/>
          <w:i/>
          <w:iCs/>
          <w:color w:val="222222"/>
          <w:sz w:val="20"/>
          <w:szCs w:val="20"/>
          <w:shd w:val="clear" w:color="auto" w:fill="FFFFFF"/>
        </w:rPr>
        <w:t>Progress in Human Geography</w:t>
      </w:r>
      <w:r w:rsidRPr="00992EF0">
        <w:rPr>
          <w:rFonts w:cstheme="minorHAnsi"/>
          <w:color w:val="222222"/>
          <w:sz w:val="20"/>
          <w:szCs w:val="20"/>
          <w:shd w:val="clear" w:color="auto" w:fill="FFFFFF"/>
        </w:rPr>
        <w:t>, </w:t>
      </w:r>
      <w:r w:rsidRPr="00992EF0">
        <w:rPr>
          <w:rFonts w:cstheme="minorHAnsi"/>
          <w:i/>
          <w:iCs/>
          <w:color w:val="222222"/>
          <w:sz w:val="20"/>
          <w:szCs w:val="20"/>
          <w:shd w:val="clear" w:color="auto" w:fill="FFFFFF"/>
        </w:rPr>
        <w:t>36</w:t>
      </w:r>
      <w:r w:rsidRPr="00992EF0">
        <w:rPr>
          <w:rFonts w:cstheme="minorHAnsi"/>
          <w:color w:val="222222"/>
          <w:sz w:val="20"/>
          <w:szCs w:val="20"/>
          <w:shd w:val="clear" w:color="auto" w:fill="FFFFFF"/>
        </w:rPr>
        <w:t>(2), 225-244.</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Brickell, K., &amp; Datta, A. (Eds.). (2011). </w:t>
      </w:r>
      <w:r w:rsidRPr="00992EF0">
        <w:rPr>
          <w:rFonts w:cstheme="minorHAnsi"/>
          <w:i/>
          <w:iCs/>
          <w:color w:val="222222"/>
          <w:sz w:val="20"/>
          <w:szCs w:val="20"/>
          <w:shd w:val="clear" w:color="auto" w:fill="FFFFFF"/>
        </w:rPr>
        <w:t>Translocal Geographies</w:t>
      </w:r>
      <w:r w:rsidRPr="00992EF0">
        <w:rPr>
          <w:rFonts w:cstheme="minorHAnsi"/>
          <w:color w:val="222222"/>
          <w:sz w:val="20"/>
          <w:szCs w:val="20"/>
          <w:shd w:val="clear" w:color="auto" w:fill="FFFFFF"/>
        </w:rPr>
        <w:t>. Farnham: Ashgate.</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Brouwer, R., Akter, S., Brander, L., &amp; Haque, E. (2007). Socioeconomic vulnerability and adaptation to environmental risk: a case study of climate change and flooding in Bangladesh. </w:t>
      </w:r>
      <w:r w:rsidRPr="00992EF0">
        <w:rPr>
          <w:rFonts w:cstheme="minorHAnsi"/>
          <w:i/>
          <w:iCs/>
          <w:color w:val="222222"/>
          <w:sz w:val="20"/>
          <w:szCs w:val="20"/>
          <w:shd w:val="clear" w:color="auto" w:fill="FFFFFF"/>
        </w:rPr>
        <w:t>Risk Analysis</w:t>
      </w:r>
      <w:r w:rsidRPr="00992EF0">
        <w:rPr>
          <w:rFonts w:cstheme="minorHAnsi"/>
          <w:color w:val="222222"/>
          <w:sz w:val="20"/>
          <w:szCs w:val="20"/>
          <w:shd w:val="clear" w:color="auto" w:fill="FFFFFF"/>
        </w:rPr>
        <w:t>, </w:t>
      </w:r>
      <w:r w:rsidRPr="00992EF0">
        <w:rPr>
          <w:rFonts w:cstheme="minorHAnsi"/>
          <w:i/>
          <w:iCs/>
          <w:color w:val="222222"/>
          <w:sz w:val="20"/>
          <w:szCs w:val="20"/>
          <w:shd w:val="clear" w:color="auto" w:fill="FFFFFF"/>
        </w:rPr>
        <w:t>27</w:t>
      </w:r>
      <w:r w:rsidRPr="00992EF0">
        <w:rPr>
          <w:rFonts w:cstheme="minorHAnsi"/>
          <w:color w:val="222222"/>
          <w:sz w:val="20"/>
          <w:szCs w:val="20"/>
          <w:shd w:val="clear" w:color="auto" w:fill="FFFFFF"/>
        </w:rPr>
        <w:t>(2), 313-326.</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Brown, K. (2014). Global environmental change I: A social turn for resilience?. </w:t>
      </w:r>
      <w:r w:rsidRPr="00992EF0">
        <w:rPr>
          <w:rFonts w:cstheme="minorHAnsi"/>
          <w:i/>
          <w:iCs/>
          <w:color w:val="222222"/>
          <w:sz w:val="20"/>
          <w:szCs w:val="20"/>
          <w:shd w:val="clear" w:color="auto" w:fill="FFFFFF"/>
        </w:rPr>
        <w:t>Progress in Human Geography</w:t>
      </w:r>
      <w:r w:rsidRPr="00992EF0">
        <w:rPr>
          <w:rFonts w:cstheme="minorHAnsi"/>
          <w:color w:val="222222"/>
          <w:sz w:val="20"/>
          <w:szCs w:val="20"/>
          <w:shd w:val="clear" w:color="auto" w:fill="FFFFFF"/>
        </w:rPr>
        <w:t>, </w:t>
      </w:r>
      <w:r w:rsidRPr="00992EF0">
        <w:rPr>
          <w:rFonts w:cstheme="minorHAnsi"/>
          <w:i/>
          <w:iCs/>
          <w:color w:val="222222"/>
          <w:sz w:val="20"/>
          <w:szCs w:val="20"/>
          <w:shd w:val="clear" w:color="auto" w:fill="FFFFFF"/>
        </w:rPr>
        <w:t>38</w:t>
      </w:r>
      <w:r w:rsidRPr="00992EF0">
        <w:rPr>
          <w:rFonts w:cstheme="minorHAnsi"/>
          <w:color w:val="222222"/>
          <w:sz w:val="20"/>
          <w:szCs w:val="20"/>
          <w:shd w:val="clear" w:color="auto" w:fill="FFFFFF"/>
        </w:rPr>
        <w:t>(1), 107-117.</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 xml:space="preserve">Brown, L.R. (1976) </w:t>
      </w:r>
      <w:r w:rsidRPr="00992EF0">
        <w:rPr>
          <w:rFonts w:cstheme="minorHAnsi"/>
          <w:i/>
          <w:color w:val="222222"/>
          <w:sz w:val="20"/>
          <w:szCs w:val="20"/>
          <w:shd w:val="clear" w:color="auto" w:fill="FFFFFF"/>
        </w:rPr>
        <w:t>World Population Trends: Signs of Hope, Signs of Stress</w:t>
      </w:r>
      <w:r w:rsidRPr="00992EF0">
        <w:rPr>
          <w:rFonts w:cstheme="minorHAnsi"/>
          <w:color w:val="222222"/>
          <w:sz w:val="20"/>
          <w:szCs w:val="20"/>
          <w:shd w:val="clear" w:color="auto" w:fill="FFFFFF"/>
        </w:rPr>
        <w:t>. Worldwatch Paper 8. Washington D.C.: Worldwatch Institute.</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Carey, M., Jackson, M., Antonello, A., &amp; Rushing, J. (2016). Glaciers, gender, and science: A feminist glaciology framework for global environmental change research. </w:t>
      </w:r>
      <w:r w:rsidRPr="00992EF0">
        <w:rPr>
          <w:rFonts w:cstheme="minorHAnsi"/>
          <w:i/>
          <w:iCs/>
          <w:color w:val="222222"/>
          <w:sz w:val="20"/>
          <w:szCs w:val="20"/>
          <w:shd w:val="clear" w:color="auto" w:fill="FFFFFF"/>
        </w:rPr>
        <w:t>Progress in Human Geography</w:t>
      </w:r>
      <w:r w:rsidRPr="00992EF0">
        <w:rPr>
          <w:rFonts w:cstheme="minorHAnsi"/>
          <w:color w:val="222222"/>
          <w:sz w:val="20"/>
          <w:szCs w:val="20"/>
          <w:shd w:val="clear" w:color="auto" w:fill="FFFFFF"/>
        </w:rPr>
        <w:t>, </w:t>
      </w:r>
      <w:r w:rsidRPr="00992EF0">
        <w:rPr>
          <w:rFonts w:cstheme="minorHAnsi"/>
          <w:i/>
          <w:iCs/>
          <w:color w:val="222222"/>
          <w:sz w:val="20"/>
          <w:szCs w:val="20"/>
          <w:shd w:val="clear" w:color="auto" w:fill="FFFFFF"/>
        </w:rPr>
        <w:t>40</w:t>
      </w:r>
      <w:r w:rsidRPr="00992EF0">
        <w:rPr>
          <w:rFonts w:cstheme="minorHAnsi"/>
          <w:color w:val="222222"/>
          <w:sz w:val="20"/>
          <w:szCs w:val="20"/>
          <w:shd w:val="clear" w:color="auto" w:fill="FFFFFF"/>
        </w:rPr>
        <w:t>(6), 770-793.</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Chamberlain, M. (1997). </w:t>
      </w:r>
      <w:r w:rsidRPr="00992EF0">
        <w:rPr>
          <w:rFonts w:cstheme="minorHAnsi"/>
          <w:i/>
          <w:iCs/>
          <w:color w:val="222222"/>
          <w:sz w:val="20"/>
          <w:szCs w:val="20"/>
          <w:shd w:val="clear" w:color="auto" w:fill="FFFFFF"/>
        </w:rPr>
        <w:t>Narratives of Exile and Return</w:t>
      </w:r>
      <w:r w:rsidRPr="00992EF0">
        <w:rPr>
          <w:rFonts w:cstheme="minorHAnsi"/>
          <w:color w:val="222222"/>
          <w:sz w:val="20"/>
          <w:szCs w:val="20"/>
          <w:shd w:val="clear" w:color="auto" w:fill="FFFFFF"/>
        </w:rPr>
        <w:t>. London: Transaction Publishers.</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 xml:space="preserve">Clough, P. And Halley, J. (2007) </w:t>
      </w:r>
      <w:r w:rsidRPr="00992EF0">
        <w:rPr>
          <w:rFonts w:cstheme="minorHAnsi"/>
          <w:i/>
          <w:color w:val="222222"/>
          <w:sz w:val="20"/>
          <w:szCs w:val="20"/>
          <w:shd w:val="clear" w:color="auto" w:fill="FFFFFF"/>
        </w:rPr>
        <w:t>The Affective Turn: Theorizing the Social</w:t>
      </w:r>
      <w:r w:rsidRPr="00992EF0">
        <w:rPr>
          <w:rFonts w:cstheme="minorHAnsi"/>
          <w:color w:val="222222"/>
          <w:sz w:val="20"/>
          <w:szCs w:val="20"/>
          <w:shd w:val="clear" w:color="auto" w:fill="FFFFFF"/>
        </w:rPr>
        <w:t>. Durham: Duke University Press.</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 xml:space="preserve">Chandi, M., Mishra, C., &amp; Arthur, R. (2015). Sharing mechanisms in corporate groups may be more resilient to natural disasters than kin groups in the Nicobar Islands. </w:t>
      </w:r>
      <w:r w:rsidRPr="00992EF0">
        <w:rPr>
          <w:rFonts w:cstheme="minorHAnsi"/>
          <w:i/>
          <w:color w:val="222222"/>
          <w:sz w:val="20"/>
          <w:szCs w:val="20"/>
          <w:shd w:val="clear" w:color="auto" w:fill="FFFFFF"/>
        </w:rPr>
        <w:t>Human Ecology</w:t>
      </w:r>
      <w:r w:rsidRPr="00992EF0">
        <w:rPr>
          <w:rFonts w:cstheme="minorHAnsi"/>
          <w:color w:val="222222"/>
          <w:sz w:val="20"/>
          <w:szCs w:val="20"/>
          <w:shd w:val="clear" w:color="auto" w:fill="FFFFFF"/>
        </w:rPr>
        <w:t>, 43(5), 709-720.</w:t>
      </w:r>
    </w:p>
    <w:p w:rsidR="005B663A" w:rsidRDefault="005B663A" w:rsidP="005B663A">
      <w:pPr>
        <w:spacing w:after="0" w:line="240" w:lineRule="auto"/>
        <w:ind w:hanging="720"/>
        <w:jc w:val="both"/>
        <w:rPr>
          <w:rFonts w:eastAsia="Times New Roman" w:cstheme="minorHAnsi"/>
          <w:sz w:val="20"/>
          <w:szCs w:val="20"/>
          <w:lang w:eastAsia="en-GB" w:bidi="km-KH"/>
        </w:rPr>
      </w:pPr>
      <w:r w:rsidRPr="00992EF0">
        <w:rPr>
          <w:rFonts w:eastAsia="Times New Roman" w:cstheme="minorHAnsi"/>
          <w:sz w:val="20"/>
          <w:szCs w:val="20"/>
          <w:lang w:eastAsia="en-GB" w:bidi="km-KH"/>
        </w:rPr>
        <w:t xml:space="preserve">Cheshire, L. (2015). ‘Know your neighbours’: disaster resilience and the normative practices of neighbouring in an urban context. </w:t>
      </w:r>
      <w:r w:rsidRPr="00992EF0">
        <w:rPr>
          <w:rFonts w:eastAsia="Times New Roman" w:cstheme="minorHAnsi"/>
          <w:i/>
          <w:iCs/>
          <w:sz w:val="20"/>
          <w:szCs w:val="20"/>
          <w:lang w:eastAsia="en-GB" w:bidi="km-KH"/>
        </w:rPr>
        <w:t>Environment and Planning A</w:t>
      </w:r>
      <w:r w:rsidRPr="00992EF0">
        <w:rPr>
          <w:rFonts w:eastAsia="Times New Roman" w:cstheme="minorHAnsi"/>
          <w:sz w:val="20"/>
          <w:szCs w:val="20"/>
          <w:lang w:eastAsia="en-GB" w:bidi="km-KH"/>
        </w:rPr>
        <w:t xml:space="preserve">, </w:t>
      </w:r>
      <w:r w:rsidRPr="00992EF0">
        <w:rPr>
          <w:rFonts w:eastAsia="Times New Roman" w:cstheme="minorHAnsi"/>
          <w:i/>
          <w:iCs/>
          <w:sz w:val="20"/>
          <w:szCs w:val="20"/>
          <w:lang w:eastAsia="en-GB" w:bidi="km-KH"/>
        </w:rPr>
        <w:t>47</w:t>
      </w:r>
      <w:r w:rsidRPr="00992EF0">
        <w:rPr>
          <w:rFonts w:eastAsia="Times New Roman" w:cstheme="minorHAnsi"/>
          <w:sz w:val="20"/>
          <w:szCs w:val="20"/>
          <w:lang w:eastAsia="en-GB" w:bidi="km-KH"/>
        </w:rPr>
        <w:t>(5), 1081-1099.</w:t>
      </w:r>
    </w:p>
    <w:p w:rsidR="00E0243F" w:rsidRPr="00992EF0" w:rsidRDefault="00E0243F" w:rsidP="005B663A">
      <w:pPr>
        <w:spacing w:after="0" w:line="240" w:lineRule="auto"/>
        <w:ind w:hanging="720"/>
        <w:jc w:val="both"/>
        <w:rPr>
          <w:rFonts w:eastAsia="Times New Roman" w:cstheme="minorHAnsi"/>
          <w:sz w:val="20"/>
          <w:szCs w:val="20"/>
          <w:lang w:eastAsia="en-GB" w:bidi="km-KH"/>
        </w:rPr>
      </w:pP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 xml:space="preserve">Christou, A. (2011). Narrating lives in (e) motion: Embodiment, belongingness and displacement in diasporic spaces of home and return. </w:t>
      </w:r>
      <w:r w:rsidRPr="00992EF0">
        <w:rPr>
          <w:rFonts w:cstheme="minorHAnsi"/>
          <w:i/>
          <w:color w:val="222222"/>
          <w:sz w:val="20"/>
          <w:szCs w:val="20"/>
          <w:shd w:val="clear" w:color="auto" w:fill="FFFFFF"/>
        </w:rPr>
        <w:t>Emotion, Space and Society</w:t>
      </w:r>
      <w:r w:rsidRPr="00992EF0">
        <w:rPr>
          <w:rFonts w:cstheme="minorHAnsi"/>
          <w:color w:val="222222"/>
          <w:sz w:val="20"/>
          <w:szCs w:val="20"/>
          <w:shd w:val="clear" w:color="auto" w:fill="FFFFFF"/>
        </w:rPr>
        <w:t>, 4(4), 249-257.</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Collins, F. L. (2012). Transnational mobilities and urban spatialities: Notes from the Asia-Pacific. </w:t>
      </w:r>
      <w:r w:rsidRPr="00992EF0">
        <w:rPr>
          <w:rFonts w:cstheme="minorHAnsi"/>
          <w:i/>
          <w:iCs/>
          <w:color w:val="222222"/>
          <w:sz w:val="20"/>
          <w:szCs w:val="20"/>
          <w:shd w:val="clear" w:color="auto" w:fill="FFFFFF"/>
        </w:rPr>
        <w:t>Progress in Human Geography</w:t>
      </w:r>
      <w:r w:rsidRPr="00992EF0">
        <w:rPr>
          <w:rFonts w:cstheme="minorHAnsi"/>
          <w:color w:val="222222"/>
          <w:sz w:val="20"/>
          <w:szCs w:val="20"/>
          <w:shd w:val="clear" w:color="auto" w:fill="FFFFFF"/>
        </w:rPr>
        <w:t>, </w:t>
      </w:r>
      <w:r w:rsidRPr="00992EF0">
        <w:rPr>
          <w:rFonts w:cstheme="minorHAnsi"/>
          <w:i/>
          <w:iCs/>
          <w:color w:val="222222"/>
          <w:sz w:val="20"/>
          <w:szCs w:val="20"/>
          <w:shd w:val="clear" w:color="auto" w:fill="FFFFFF"/>
        </w:rPr>
        <w:t>36</w:t>
      </w:r>
      <w:r w:rsidRPr="00992EF0">
        <w:rPr>
          <w:rFonts w:cstheme="minorHAnsi"/>
          <w:color w:val="222222"/>
          <w:sz w:val="20"/>
          <w:szCs w:val="20"/>
          <w:shd w:val="clear" w:color="auto" w:fill="FFFFFF"/>
        </w:rPr>
        <w:t>(3), 316-335.</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Conradson, D., &amp; McKay, D. (2007). Translocal subjectivities: mobility, connection, emotion. </w:t>
      </w:r>
      <w:r w:rsidRPr="00992EF0">
        <w:rPr>
          <w:rFonts w:cstheme="minorHAnsi"/>
          <w:i/>
          <w:iCs/>
          <w:color w:val="222222"/>
          <w:sz w:val="20"/>
          <w:szCs w:val="20"/>
          <w:shd w:val="clear" w:color="auto" w:fill="FFFFFF"/>
        </w:rPr>
        <w:t>Mobilities</w:t>
      </w:r>
      <w:r w:rsidRPr="00992EF0">
        <w:rPr>
          <w:rFonts w:cstheme="minorHAnsi"/>
          <w:color w:val="222222"/>
          <w:sz w:val="20"/>
          <w:szCs w:val="20"/>
          <w:shd w:val="clear" w:color="auto" w:fill="FFFFFF"/>
        </w:rPr>
        <w:t>, </w:t>
      </w:r>
      <w:r w:rsidRPr="00992EF0">
        <w:rPr>
          <w:rFonts w:cstheme="minorHAnsi"/>
          <w:i/>
          <w:iCs/>
          <w:color w:val="222222"/>
          <w:sz w:val="20"/>
          <w:szCs w:val="20"/>
          <w:shd w:val="clear" w:color="auto" w:fill="FFFFFF"/>
        </w:rPr>
        <w:t>2</w:t>
      </w:r>
      <w:r w:rsidRPr="00992EF0">
        <w:rPr>
          <w:rFonts w:cstheme="minorHAnsi"/>
          <w:color w:val="222222"/>
          <w:sz w:val="20"/>
          <w:szCs w:val="20"/>
          <w:shd w:val="clear" w:color="auto" w:fill="FFFFFF"/>
        </w:rPr>
        <w:t>(2), 167-174.</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Cook, N., &amp; Butz, D. (2016). Mobility justice in the context of disaster. </w:t>
      </w:r>
      <w:r w:rsidRPr="00992EF0">
        <w:rPr>
          <w:rFonts w:cstheme="minorHAnsi"/>
          <w:i/>
          <w:iCs/>
          <w:color w:val="222222"/>
          <w:sz w:val="20"/>
          <w:szCs w:val="20"/>
          <w:shd w:val="clear" w:color="auto" w:fill="FFFFFF"/>
        </w:rPr>
        <w:t>Mobilities</w:t>
      </w:r>
      <w:r w:rsidRPr="00992EF0">
        <w:rPr>
          <w:rFonts w:cstheme="minorHAnsi"/>
          <w:color w:val="222222"/>
          <w:sz w:val="20"/>
          <w:szCs w:val="20"/>
          <w:shd w:val="clear" w:color="auto" w:fill="FFFFFF"/>
        </w:rPr>
        <w:t>, </w:t>
      </w:r>
      <w:r w:rsidRPr="00992EF0">
        <w:rPr>
          <w:rFonts w:cstheme="minorHAnsi"/>
          <w:i/>
          <w:iCs/>
          <w:color w:val="222222"/>
          <w:sz w:val="20"/>
          <w:szCs w:val="20"/>
          <w:shd w:val="clear" w:color="auto" w:fill="FFFFFF"/>
        </w:rPr>
        <w:t>11</w:t>
      </w:r>
      <w:r w:rsidRPr="00992EF0">
        <w:rPr>
          <w:rFonts w:cstheme="minorHAnsi"/>
          <w:color w:val="222222"/>
          <w:sz w:val="20"/>
          <w:szCs w:val="20"/>
          <w:shd w:val="clear" w:color="auto" w:fill="FFFFFF"/>
        </w:rPr>
        <w:t>(3), 400-419.</w:t>
      </w:r>
      <w:r w:rsidRPr="00992EF0">
        <w:rPr>
          <w:rFonts w:cstheme="minorHAnsi"/>
          <w:color w:val="222222"/>
          <w:sz w:val="20"/>
          <w:szCs w:val="20"/>
          <w:shd w:val="clear" w:color="auto" w:fill="FFFFFF"/>
        </w:rPr>
        <w:tab/>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 xml:space="preserve">Cresswell, T. (2010). Towards a politics of mobility. </w:t>
      </w:r>
      <w:r w:rsidRPr="00992EF0">
        <w:rPr>
          <w:rFonts w:cstheme="minorHAnsi"/>
          <w:i/>
          <w:color w:val="222222"/>
          <w:sz w:val="20"/>
          <w:szCs w:val="20"/>
          <w:shd w:val="clear" w:color="auto" w:fill="FFFFFF"/>
        </w:rPr>
        <w:t>Environment and Planning D: Society and Space</w:t>
      </w:r>
      <w:r w:rsidRPr="00992EF0">
        <w:rPr>
          <w:rFonts w:cstheme="minorHAnsi"/>
          <w:color w:val="222222"/>
          <w:sz w:val="20"/>
          <w:szCs w:val="20"/>
          <w:shd w:val="clear" w:color="auto" w:fill="FFFFFF"/>
        </w:rPr>
        <w:t>, 28(1), 17-31.</w:t>
      </w:r>
      <w:r w:rsidRPr="00992EF0">
        <w:rPr>
          <w:rFonts w:cstheme="minorHAnsi"/>
          <w:color w:val="222222"/>
          <w:sz w:val="20"/>
          <w:szCs w:val="20"/>
          <w:shd w:val="clear" w:color="auto" w:fill="FFFFFF"/>
        </w:rPr>
        <w:tab/>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 xml:space="preserve">Cresswell, T. (2011). Mobilities I: catching up. </w:t>
      </w:r>
      <w:r w:rsidRPr="00992EF0">
        <w:rPr>
          <w:rFonts w:cstheme="minorHAnsi"/>
          <w:i/>
          <w:color w:val="222222"/>
          <w:sz w:val="20"/>
          <w:szCs w:val="20"/>
          <w:shd w:val="clear" w:color="auto" w:fill="FFFFFF"/>
        </w:rPr>
        <w:t>Progress in Human Geography</w:t>
      </w:r>
      <w:r w:rsidRPr="00992EF0">
        <w:rPr>
          <w:rFonts w:cstheme="minorHAnsi"/>
          <w:color w:val="222222"/>
          <w:sz w:val="20"/>
          <w:szCs w:val="20"/>
          <w:shd w:val="clear" w:color="auto" w:fill="FFFFFF"/>
        </w:rPr>
        <w:t>, 35(4), 550-558.</w:t>
      </w:r>
    </w:p>
    <w:p w:rsidR="005B663A" w:rsidRPr="00992EF0" w:rsidRDefault="005B663A" w:rsidP="00BC4898">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 xml:space="preserve">Cresswell, T. (2012). Mobilities II: still. </w:t>
      </w:r>
      <w:r w:rsidRPr="00992EF0">
        <w:rPr>
          <w:rFonts w:cstheme="minorHAnsi"/>
          <w:i/>
          <w:color w:val="222222"/>
          <w:sz w:val="20"/>
          <w:szCs w:val="20"/>
          <w:shd w:val="clear" w:color="auto" w:fill="FFFFFF"/>
        </w:rPr>
        <w:t>Progress in Human Geography</w:t>
      </w:r>
      <w:r w:rsidRPr="00992EF0">
        <w:rPr>
          <w:rFonts w:cstheme="minorHAnsi"/>
          <w:color w:val="222222"/>
          <w:sz w:val="20"/>
          <w:szCs w:val="20"/>
          <w:shd w:val="clear" w:color="auto" w:fill="FFFFFF"/>
        </w:rPr>
        <w:t>, 36(5), 645-653.</w:t>
      </w:r>
    </w:p>
    <w:p w:rsidR="00F362AA" w:rsidRPr="00992EF0" w:rsidRDefault="00F362AA" w:rsidP="005B663A">
      <w:pPr>
        <w:spacing w:after="0" w:line="240" w:lineRule="auto"/>
        <w:ind w:hanging="720"/>
        <w:jc w:val="both"/>
        <w:rPr>
          <w:rFonts w:eastAsia="Times New Roman" w:cstheme="minorHAnsi"/>
          <w:sz w:val="20"/>
          <w:szCs w:val="20"/>
          <w:lang w:eastAsia="en-GB" w:bidi="km-KH"/>
        </w:rPr>
      </w:pPr>
      <w:r w:rsidRPr="00992EF0">
        <w:rPr>
          <w:rFonts w:eastAsia="Times New Roman" w:cstheme="minorHAnsi"/>
          <w:sz w:val="20"/>
          <w:szCs w:val="20"/>
          <w:lang w:eastAsia="en-GB" w:bidi="km-KH"/>
        </w:rPr>
        <w:t xml:space="preserve">Crutzen, P.J. (2006). “The Anthropocene” in Ehlers, E. And Krafft, T. (eds.) </w:t>
      </w:r>
      <w:r w:rsidRPr="00992EF0">
        <w:rPr>
          <w:rFonts w:eastAsia="Times New Roman" w:cstheme="minorHAnsi"/>
          <w:i/>
          <w:sz w:val="20"/>
          <w:szCs w:val="20"/>
          <w:lang w:eastAsia="en-GB" w:bidi="km-KH"/>
        </w:rPr>
        <w:t>Earth System Science in the Anthropocene</w:t>
      </w:r>
      <w:r w:rsidRPr="00992EF0">
        <w:rPr>
          <w:rFonts w:eastAsia="Times New Roman" w:cstheme="minorHAnsi"/>
          <w:sz w:val="20"/>
          <w:szCs w:val="20"/>
          <w:lang w:eastAsia="en-GB" w:bidi="km-KH"/>
        </w:rPr>
        <w:t xml:space="preserve">. </w:t>
      </w:r>
      <w:r w:rsidR="009A25BC" w:rsidRPr="00992EF0">
        <w:rPr>
          <w:rFonts w:eastAsia="Times New Roman" w:cstheme="minorHAnsi"/>
          <w:sz w:val="20"/>
          <w:szCs w:val="20"/>
          <w:lang w:eastAsia="en-GB" w:bidi="km-KH"/>
        </w:rPr>
        <w:t>Heidelberg: Springer Berlin Heidelberg.</w:t>
      </w:r>
    </w:p>
    <w:p w:rsidR="00F362AA" w:rsidRPr="00992EF0" w:rsidRDefault="00F362AA" w:rsidP="005B663A">
      <w:pPr>
        <w:spacing w:after="0" w:line="240" w:lineRule="auto"/>
        <w:ind w:hanging="720"/>
        <w:jc w:val="both"/>
        <w:rPr>
          <w:rFonts w:eastAsia="Times New Roman" w:cstheme="minorHAnsi"/>
          <w:sz w:val="20"/>
          <w:szCs w:val="20"/>
          <w:lang w:eastAsia="en-GB" w:bidi="km-KH"/>
        </w:rPr>
      </w:pPr>
    </w:p>
    <w:p w:rsidR="005B663A" w:rsidRPr="00992EF0" w:rsidRDefault="005B663A" w:rsidP="005B663A">
      <w:pPr>
        <w:spacing w:after="0" w:line="240" w:lineRule="auto"/>
        <w:ind w:hanging="720"/>
        <w:jc w:val="both"/>
        <w:rPr>
          <w:rFonts w:eastAsia="Times New Roman" w:cstheme="minorHAnsi"/>
          <w:sz w:val="20"/>
          <w:szCs w:val="20"/>
          <w:lang w:eastAsia="en-GB" w:bidi="km-KH"/>
        </w:rPr>
      </w:pPr>
      <w:r w:rsidRPr="00992EF0">
        <w:rPr>
          <w:rFonts w:eastAsia="Times New Roman" w:cstheme="minorHAnsi"/>
          <w:sz w:val="20"/>
          <w:szCs w:val="20"/>
          <w:lang w:eastAsia="en-GB" w:bidi="km-KH"/>
        </w:rPr>
        <w:t xml:space="preserve">Cutter, S. L., Barnes, L., Berry, M., Burton, C., Evans, E., Tate, E., &amp; Webb, J. (2008). A place-based model for understanding community resilience to natural disasters. </w:t>
      </w:r>
      <w:r w:rsidRPr="00992EF0">
        <w:rPr>
          <w:rFonts w:eastAsia="Times New Roman" w:cstheme="minorHAnsi"/>
          <w:i/>
          <w:iCs/>
          <w:sz w:val="20"/>
          <w:szCs w:val="20"/>
          <w:lang w:eastAsia="en-GB" w:bidi="km-KH"/>
        </w:rPr>
        <w:t>Global Environmental Change</w:t>
      </w:r>
      <w:r w:rsidRPr="00992EF0">
        <w:rPr>
          <w:rFonts w:eastAsia="Times New Roman" w:cstheme="minorHAnsi"/>
          <w:sz w:val="20"/>
          <w:szCs w:val="20"/>
          <w:lang w:eastAsia="en-GB" w:bidi="km-KH"/>
        </w:rPr>
        <w:t xml:space="preserve">, </w:t>
      </w:r>
      <w:r w:rsidRPr="00992EF0">
        <w:rPr>
          <w:rFonts w:eastAsia="Times New Roman" w:cstheme="minorHAnsi"/>
          <w:i/>
          <w:iCs/>
          <w:sz w:val="20"/>
          <w:szCs w:val="20"/>
          <w:lang w:eastAsia="en-GB" w:bidi="km-KH"/>
        </w:rPr>
        <w:t>18</w:t>
      </w:r>
      <w:r w:rsidRPr="00992EF0">
        <w:rPr>
          <w:rFonts w:eastAsia="Times New Roman" w:cstheme="minorHAnsi"/>
          <w:sz w:val="20"/>
          <w:szCs w:val="20"/>
          <w:lang w:eastAsia="en-GB" w:bidi="km-KH"/>
        </w:rPr>
        <w:t>(4), 598-606.</w:t>
      </w:r>
    </w:p>
    <w:p w:rsidR="005B663A" w:rsidRPr="00992EF0" w:rsidRDefault="005B663A" w:rsidP="005B663A">
      <w:pPr>
        <w:spacing w:after="0" w:line="240" w:lineRule="auto"/>
        <w:ind w:hanging="720"/>
        <w:jc w:val="both"/>
        <w:rPr>
          <w:rFonts w:eastAsia="Times New Roman" w:cstheme="minorHAnsi"/>
          <w:sz w:val="20"/>
          <w:szCs w:val="20"/>
          <w:lang w:eastAsia="en-GB" w:bidi="km-KH"/>
        </w:rPr>
      </w:pPr>
    </w:p>
    <w:p w:rsidR="005B663A" w:rsidRPr="00992EF0" w:rsidRDefault="005B663A" w:rsidP="005B663A">
      <w:pPr>
        <w:spacing w:after="0" w:line="240" w:lineRule="auto"/>
        <w:ind w:hanging="720"/>
        <w:jc w:val="both"/>
        <w:rPr>
          <w:rFonts w:eastAsia="Times New Roman" w:cstheme="minorHAnsi"/>
          <w:sz w:val="20"/>
          <w:szCs w:val="20"/>
          <w:lang w:eastAsia="en-GB" w:bidi="km-KH"/>
        </w:rPr>
      </w:pPr>
      <w:r w:rsidRPr="00992EF0">
        <w:rPr>
          <w:rFonts w:cstheme="minorHAnsi"/>
          <w:color w:val="222222"/>
          <w:sz w:val="20"/>
          <w:szCs w:val="20"/>
          <w:shd w:val="clear" w:color="auto" w:fill="FFFFFF"/>
        </w:rPr>
        <w:t>Dalgas, K. M. (2017). Translocal disaster interventions: the role of individual relief channels in Philippine disasters. </w:t>
      </w:r>
      <w:r w:rsidRPr="00992EF0">
        <w:rPr>
          <w:rFonts w:cstheme="minorHAnsi"/>
          <w:i/>
          <w:iCs/>
          <w:color w:val="222222"/>
          <w:sz w:val="20"/>
          <w:szCs w:val="20"/>
          <w:shd w:val="clear" w:color="auto" w:fill="FFFFFF"/>
        </w:rPr>
        <w:t>Journal of Contingencies and Crisis Management</w:t>
      </w:r>
      <w:r w:rsidRPr="00992EF0">
        <w:rPr>
          <w:rFonts w:cstheme="minorHAnsi"/>
          <w:color w:val="222222"/>
          <w:sz w:val="20"/>
          <w:szCs w:val="20"/>
          <w:shd w:val="clear" w:color="auto" w:fill="FFFFFF"/>
        </w:rPr>
        <w:t>.</w:t>
      </w:r>
    </w:p>
    <w:p w:rsidR="005B663A" w:rsidRPr="00992EF0" w:rsidRDefault="005B663A" w:rsidP="005B663A">
      <w:pPr>
        <w:spacing w:after="0" w:line="240" w:lineRule="auto"/>
        <w:ind w:hanging="720"/>
        <w:jc w:val="both"/>
        <w:rPr>
          <w:rFonts w:eastAsia="Times New Roman" w:cstheme="minorHAnsi"/>
          <w:sz w:val="20"/>
          <w:szCs w:val="20"/>
          <w:lang w:eastAsia="en-GB" w:bidi="km-KH"/>
        </w:rPr>
      </w:pPr>
    </w:p>
    <w:p w:rsidR="005B663A" w:rsidRPr="00992EF0" w:rsidRDefault="005B663A" w:rsidP="005B663A">
      <w:pPr>
        <w:spacing w:after="0" w:line="240" w:lineRule="auto"/>
        <w:ind w:hanging="720"/>
        <w:jc w:val="both"/>
        <w:rPr>
          <w:rFonts w:eastAsia="Times New Roman" w:cstheme="minorHAnsi"/>
          <w:sz w:val="20"/>
          <w:szCs w:val="20"/>
          <w:lang w:eastAsia="en-GB" w:bidi="km-KH"/>
        </w:rPr>
      </w:pPr>
      <w:r w:rsidRPr="00992EF0">
        <w:rPr>
          <w:rFonts w:cstheme="minorHAnsi"/>
          <w:color w:val="222222"/>
          <w:sz w:val="20"/>
          <w:szCs w:val="20"/>
          <w:shd w:val="clear" w:color="auto" w:fill="FFFFFF"/>
        </w:rPr>
        <w:t>D'Andrea, A., Ciolfi, L., &amp; Gray, B. (2011). Methodological challenges and innovations in mobilities research. </w:t>
      </w:r>
      <w:r w:rsidRPr="00992EF0">
        <w:rPr>
          <w:rFonts w:cstheme="minorHAnsi"/>
          <w:i/>
          <w:iCs/>
          <w:color w:val="222222"/>
          <w:sz w:val="20"/>
          <w:szCs w:val="20"/>
          <w:shd w:val="clear" w:color="auto" w:fill="FFFFFF"/>
        </w:rPr>
        <w:t>Mobilities</w:t>
      </w:r>
      <w:r w:rsidRPr="00992EF0">
        <w:rPr>
          <w:rFonts w:cstheme="minorHAnsi"/>
          <w:color w:val="222222"/>
          <w:sz w:val="20"/>
          <w:szCs w:val="20"/>
          <w:shd w:val="clear" w:color="auto" w:fill="FFFFFF"/>
        </w:rPr>
        <w:t>, </w:t>
      </w:r>
      <w:r w:rsidRPr="00992EF0">
        <w:rPr>
          <w:rFonts w:cstheme="minorHAnsi"/>
          <w:i/>
          <w:iCs/>
          <w:color w:val="222222"/>
          <w:sz w:val="20"/>
          <w:szCs w:val="20"/>
          <w:shd w:val="clear" w:color="auto" w:fill="FFFFFF"/>
        </w:rPr>
        <w:t>6</w:t>
      </w:r>
      <w:r w:rsidRPr="00992EF0">
        <w:rPr>
          <w:rFonts w:cstheme="minorHAnsi"/>
          <w:color w:val="222222"/>
          <w:sz w:val="20"/>
          <w:szCs w:val="20"/>
          <w:shd w:val="clear" w:color="auto" w:fill="FFFFFF"/>
        </w:rPr>
        <w:t>(2), 149-160.</w:t>
      </w:r>
    </w:p>
    <w:p w:rsidR="005B663A" w:rsidRPr="00992EF0" w:rsidRDefault="005B663A" w:rsidP="005B663A">
      <w:pPr>
        <w:spacing w:after="0" w:line="240" w:lineRule="auto"/>
        <w:ind w:hanging="720"/>
        <w:jc w:val="both"/>
        <w:rPr>
          <w:rFonts w:eastAsia="Times New Roman" w:cstheme="minorHAnsi"/>
          <w:sz w:val="20"/>
          <w:szCs w:val="20"/>
          <w:lang w:eastAsia="en-GB" w:bidi="km-KH"/>
        </w:rPr>
      </w:pP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De Haas, H. (2010). Migration and development: A theoretical perspective. </w:t>
      </w:r>
      <w:r w:rsidRPr="00992EF0">
        <w:rPr>
          <w:rFonts w:cstheme="minorHAnsi"/>
          <w:i/>
          <w:iCs/>
          <w:color w:val="222222"/>
          <w:sz w:val="20"/>
          <w:szCs w:val="20"/>
          <w:shd w:val="clear" w:color="auto" w:fill="FFFFFF"/>
        </w:rPr>
        <w:t>International Migration Review</w:t>
      </w:r>
      <w:r w:rsidRPr="00992EF0">
        <w:rPr>
          <w:rFonts w:cstheme="minorHAnsi"/>
          <w:color w:val="222222"/>
          <w:sz w:val="20"/>
          <w:szCs w:val="20"/>
          <w:shd w:val="clear" w:color="auto" w:fill="FFFFFF"/>
        </w:rPr>
        <w:t>, </w:t>
      </w:r>
      <w:r w:rsidRPr="00992EF0">
        <w:rPr>
          <w:rFonts w:cstheme="minorHAnsi"/>
          <w:i/>
          <w:iCs/>
          <w:color w:val="222222"/>
          <w:sz w:val="20"/>
          <w:szCs w:val="20"/>
          <w:shd w:val="clear" w:color="auto" w:fill="FFFFFF"/>
        </w:rPr>
        <w:t>44</w:t>
      </w:r>
      <w:r w:rsidRPr="00992EF0">
        <w:rPr>
          <w:rFonts w:cstheme="minorHAnsi"/>
          <w:color w:val="222222"/>
          <w:sz w:val="20"/>
          <w:szCs w:val="20"/>
          <w:shd w:val="clear" w:color="auto" w:fill="FFFFFF"/>
        </w:rPr>
        <w:t>(1), 227-264.</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De Wit, S. (2014). Denaturalizing Adaptation, Resocializing the Climate. In Gessing, F., Herbeck, J. and Klepp, S. (eds.) Denaturalizing Climate Change: Migration, Mobilities and Space. London: Artec, 56-64.</w:t>
      </w:r>
      <w:r w:rsidRPr="00992EF0">
        <w:rPr>
          <w:rFonts w:cstheme="minorHAnsi"/>
          <w:color w:val="222222"/>
          <w:sz w:val="20"/>
          <w:szCs w:val="20"/>
          <w:shd w:val="clear" w:color="auto" w:fill="FFFFFF"/>
        </w:rPr>
        <w:tab/>
      </w:r>
    </w:p>
    <w:p w:rsidR="005B663A" w:rsidRPr="00992EF0" w:rsidRDefault="005B663A" w:rsidP="00BC4898">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Donovan, A. (2017). Geopower: Reflections on the critical geography of disasters. </w:t>
      </w:r>
      <w:r w:rsidRPr="00992EF0">
        <w:rPr>
          <w:rFonts w:cstheme="minorHAnsi"/>
          <w:i/>
          <w:iCs/>
          <w:color w:val="222222"/>
          <w:sz w:val="20"/>
          <w:szCs w:val="20"/>
          <w:shd w:val="clear" w:color="auto" w:fill="FFFFFF"/>
        </w:rPr>
        <w:t>Progress in Human Geography</w:t>
      </w:r>
      <w:r w:rsidRPr="00992EF0">
        <w:rPr>
          <w:rFonts w:cstheme="minorHAnsi"/>
          <w:color w:val="222222"/>
          <w:sz w:val="20"/>
          <w:szCs w:val="20"/>
          <w:shd w:val="clear" w:color="auto" w:fill="FFFFFF"/>
        </w:rPr>
        <w:t>, </w:t>
      </w:r>
      <w:r w:rsidRPr="00992EF0">
        <w:rPr>
          <w:rFonts w:cstheme="minorHAnsi"/>
          <w:i/>
          <w:iCs/>
          <w:color w:val="222222"/>
          <w:sz w:val="20"/>
          <w:szCs w:val="20"/>
          <w:shd w:val="clear" w:color="auto" w:fill="FFFFFF"/>
        </w:rPr>
        <w:t>41</w:t>
      </w:r>
      <w:r w:rsidRPr="00992EF0">
        <w:rPr>
          <w:rFonts w:cstheme="minorHAnsi"/>
          <w:color w:val="222222"/>
          <w:sz w:val="20"/>
          <w:szCs w:val="20"/>
          <w:shd w:val="clear" w:color="auto" w:fill="FFFFFF"/>
        </w:rPr>
        <w:t>(1), 44-67.</w:t>
      </w:r>
    </w:p>
    <w:p w:rsidR="005B663A" w:rsidRPr="00992EF0" w:rsidRDefault="005B663A" w:rsidP="005B663A">
      <w:pPr>
        <w:ind w:hanging="720"/>
        <w:jc w:val="both"/>
        <w:rPr>
          <w:rFonts w:cstheme="minorHAnsi"/>
          <w:sz w:val="20"/>
          <w:szCs w:val="20"/>
        </w:rPr>
      </w:pPr>
      <w:r w:rsidRPr="00992EF0">
        <w:rPr>
          <w:rFonts w:cstheme="minorHAnsi"/>
          <w:color w:val="222222"/>
          <w:sz w:val="20"/>
          <w:szCs w:val="20"/>
          <w:shd w:val="clear" w:color="auto" w:fill="FFFFFF"/>
        </w:rPr>
        <w:t xml:space="preserve">Dwyer, C. (2000). Negotiating diasporic identities: Young British south Asian Muslim women. </w:t>
      </w:r>
      <w:r w:rsidRPr="00992EF0">
        <w:rPr>
          <w:rFonts w:cstheme="minorHAnsi"/>
          <w:i/>
          <w:iCs/>
          <w:color w:val="222222"/>
          <w:sz w:val="20"/>
          <w:szCs w:val="20"/>
          <w:shd w:val="clear" w:color="auto" w:fill="FFFFFF"/>
        </w:rPr>
        <w:t>Women's Studies International Forum</w:t>
      </w:r>
      <w:r w:rsidRPr="00992EF0">
        <w:rPr>
          <w:rFonts w:cstheme="minorHAnsi"/>
          <w:color w:val="222222"/>
          <w:sz w:val="20"/>
          <w:szCs w:val="20"/>
          <w:shd w:val="clear" w:color="auto" w:fill="FFFFFF"/>
        </w:rPr>
        <w:t> 23(4), 475-486.</w:t>
      </w:r>
    </w:p>
    <w:p w:rsidR="005B663A" w:rsidRPr="00992EF0" w:rsidRDefault="005B663A" w:rsidP="005B663A">
      <w:pPr>
        <w:ind w:hanging="720"/>
        <w:jc w:val="both"/>
        <w:rPr>
          <w:rFonts w:cstheme="minorHAnsi"/>
          <w:sz w:val="20"/>
          <w:szCs w:val="20"/>
        </w:rPr>
      </w:pPr>
      <w:r w:rsidRPr="00992EF0">
        <w:rPr>
          <w:rFonts w:cstheme="minorHAnsi"/>
          <w:sz w:val="20"/>
          <w:szCs w:val="20"/>
        </w:rPr>
        <w:t xml:space="preserve">El-Hinnawi, E. (1985) </w:t>
      </w:r>
      <w:r w:rsidRPr="00992EF0">
        <w:rPr>
          <w:rFonts w:cstheme="minorHAnsi"/>
          <w:i/>
          <w:sz w:val="20"/>
          <w:szCs w:val="20"/>
        </w:rPr>
        <w:t>Environmental Refugees</w:t>
      </w:r>
      <w:r w:rsidRPr="00992EF0">
        <w:rPr>
          <w:rFonts w:cstheme="minorHAnsi"/>
          <w:sz w:val="20"/>
          <w:szCs w:val="20"/>
        </w:rPr>
        <w:t>. Nairobi: United Nations Environmental Program.</w:t>
      </w:r>
    </w:p>
    <w:p w:rsidR="005B663A" w:rsidRPr="00992EF0" w:rsidRDefault="005B663A" w:rsidP="005B663A">
      <w:pPr>
        <w:ind w:hanging="720"/>
        <w:jc w:val="both"/>
        <w:rPr>
          <w:rFonts w:cstheme="minorHAnsi"/>
          <w:sz w:val="20"/>
          <w:szCs w:val="20"/>
        </w:rPr>
      </w:pPr>
      <w:r w:rsidRPr="00992EF0">
        <w:rPr>
          <w:rFonts w:cstheme="minorHAnsi"/>
          <w:sz w:val="20"/>
          <w:szCs w:val="20"/>
        </w:rPr>
        <w:t xml:space="preserve">Faist, T. and Schade, J. (2013). The climate-migration nexus: a reorientation. Cited in Faist, T. And Schade, J. (eds.). </w:t>
      </w:r>
      <w:r w:rsidRPr="00992EF0">
        <w:rPr>
          <w:rFonts w:cstheme="minorHAnsi"/>
          <w:i/>
          <w:sz w:val="20"/>
          <w:szCs w:val="20"/>
        </w:rPr>
        <w:t>Disentangling Migration and Climate Change</w:t>
      </w:r>
      <w:r w:rsidRPr="00992EF0">
        <w:rPr>
          <w:rFonts w:cstheme="minorHAnsi"/>
          <w:sz w:val="20"/>
          <w:szCs w:val="20"/>
        </w:rPr>
        <w:t>. London: Springer.</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Findlay, A. M. (2011). Migrant destinations in an era of environmental change. </w:t>
      </w:r>
      <w:r w:rsidRPr="00992EF0">
        <w:rPr>
          <w:rFonts w:cstheme="minorHAnsi"/>
          <w:i/>
          <w:iCs/>
          <w:color w:val="222222"/>
          <w:sz w:val="20"/>
          <w:szCs w:val="20"/>
          <w:shd w:val="clear" w:color="auto" w:fill="FFFFFF"/>
        </w:rPr>
        <w:t>Global Environmental Change</w:t>
      </w:r>
      <w:r w:rsidRPr="00992EF0">
        <w:rPr>
          <w:rFonts w:cstheme="minorHAnsi"/>
          <w:color w:val="222222"/>
          <w:sz w:val="20"/>
          <w:szCs w:val="20"/>
          <w:shd w:val="clear" w:color="auto" w:fill="FFFFFF"/>
        </w:rPr>
        <w:t>, </w:t>
      </w:r>
      <w:r w:rsidRPr="00992EF0">
        <w:rPr>
          <w:rFonts w:cstheme="minorHAnsi"/>
          <w:iCs/>
          <w:color w:val="222222"/>
          <w:sz w:val="20"/>
          <w:szCs w:val="20"/>
          <w:shd w:val="clear" w:color="auto" w:fill="FFFFFF"/>
        </w:rPr>
        <w:t>21</w:t>
      </w:r>
      <w:r w:rsidRPr="00992EF0">
        <w:rPr>
          <w:rFonts w:cstheme="minorHAnsi"/>
          <w:color w:val="222222"/>
          <w:sz w:val="20"/>
          <w:szCs w:val="20"/>
          <w:shd w:val="clear" w:color="auto" w:fill="FFFFFF"/>
        </w:rPr>
        <w:t>, S50-S58.</w:t>
      </w:r>
    </w:p>
    <w:p w:rsidR="005B663A" w:rsidRPr="00992EF0" w:rsidRDefault="005B663A" w:rsidP="005B663A">
      <w:pPr>
        <w:spacing w:after="0" w:line="240" w:lineRule="auto"/>
        <w:ind w:hanging="720"/>
        <w:jc w:val="both"/>
        <w:rPr>
          <w:rFonts w:eastAsia="Times New Roman" w:cstheme="minorHAnsi"/>
          <w:sz w:val="20"/>
          <w:szCs w:val="20"/>
          <w:lang w:eastAsia="en-GB" w:bidi="km-KH"/>
        </w:rPr>
      </w:pPr>
      <w:r w:rsidRPr="00992EF0">
        <w:rPr>
          <w:rFonts w:eastAsia="Times New Roman" w:cstheme="minorHAnsi"/>
          <w:sz w:val="20"/>
          <w:szCs w:val="20"/>
          <w:lang w:eastAsia="en-GB" w:bidi="km-KH"/>
        </w:rPr>
        <w:t xml:space="preserve">Folke, C., Colding, J., &amp; Berkes, F. (2003). Synthesis: building resilience and adaptive capacity in social-ecological systems. In Berkes, F., Colding, J. and Folke, C. (eds.) </w:t>
      </w:r>
      <w:r w:rsidRPr="00992EF0">
        <w:rPr>
          <w:rFonts w:eastAsia="Times New Roman" w:cstheme="minorHAnsi"/>
          <w:i/>
          <w:iCs/>
          <w:sz w:val="20"/>
          <w:szCs w:val="20"/>
          <w:lang w:eastAsia="en-GB" w:bidi="km-KH"/>
        </w:rPr>
        <w:t>Navigating Social-Ecological Systems: Building Resilience for Complexity and Change</w:t>
      </w:r>
      <w:r w:rsidRPr="00992EF0">
        <w:rPr>
          <w:rFonts w:eastAsia="Times New Roman" w:cstheme="minorHAnsi"/>
          <w:sz w:val="20"/>
          <w:szCs w:val="20"/>
          <w:lang w:eastAsia="en-GB" w:bidi="km-KH"/>
        </w:rPr>
        <w:t>, 352-387.</w:t>
      </w:r>
    </w:p>
    <w:p w:rsidR="005B663A" w:rsidRPr="00992EF0" w:rsidRDefault="005B663A" w:rsidP="005B663A">
      <w:pPr>
        <w:spacing w:after="0" w:line="240" w:lineRule="auto"/>
        <w:ind w:hanging="720"/>
        <w:jc w:val="both"/>
        <w:rPr>
          <w:rFonts w:eastAsia="Times New Roman" w:cstheme="minorHAnsi"/>
          <w:sz w:val="20"/>
          <w:szCs w:val="20"/>
          <w:lang w:eastAsia="en-GB" w:bidi="km-KH"/>
        </w:rPr>
      </w:pP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lastRenderedPageBreak/>
        <w:t xml:space="preserve">Gessing, F., Herbeck, J. and Klepp, S. (2014) </w:t>
      </w:r>
      <w:r w:rsidRPr="00992EF0">
        <w:rPr>
          <w:rFonts w:cstheme="minorHAnsi"/>
          <w:i/>
          <w:color w:val="222222"/>
          <w:sz w:val="20"/>
          <w:szCs w:val="20"/>
          <w:shd w:val="clear" w:color="auto" w:fill="FFFFFF"/>
        </w:rPr>
        <w:t>Denaturing Climate Change.</w:t>
      </w:r>
      <w:r w:rsidRPr="00992EF0">
        <w:rPr>
          <w:rFonts w:cstheme="minorHAnsi"/>
          <w:color w:val="222222"/>
          <w:sz w:val="20"/>
          <w:szCs w:val="20"/>
          <w:shd w:val="clear" w:color="auto" w:fill="FFFFFF"/>
        </w:rPr>
        <w:t xml:space="preserve"> University of Bremen working paper no. 200. Accessed on 09/08/2017 at http://www.uni-bremen.de/artec</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Gifford, R. (2011). The dragons of inaction: psychological barriers that limit climate change mitigation and adaptation. </w:t>
      </w:r>
      <w:r w:rsidRPr="00992EF0">
        <w:rPr>
          <w:rFonts w:cstheme="minorHAnsi"/>
          <w:i/>
          <w:iCs/>
          <w:color w:val="222222"/>
          <w:sz w:val="20"/>
          <w:szCs w:val="20"/>
          <w:shd w:val="clear" w:color="auto" w:fill="FFFFFF"/>
        </w:rPr>
        <w:t>American Psychologist</w:t>
      </w:r>
      <w:r w:rsidRPr="00992EF0">
        <w:rPr>
          <w:rFonts w:cstheme="minorHAnsi"/>
          <w:color w:val="222222"/>
          <w:sz w:val="20"/>
          <w:szCs w:val="20"/>
          <w:shd w:val="clear" w:color="auto" w:fill="FFFFFF"/>
        </w:rPr>
        <w:t>, </w:t>
      </w:r>
      <w:r w:rsidRPr="00992EF0">
        <w:rPr>
          <w:rFonts w:cstheme="minorHAnsi"/>
          <w:i/>
          <w:iCs/>
          <w:color w:val="222222"/>
          <w:sz w:val="20"/>
          <w:szCs w:val="20"/>
          <w:shd w:val="clear" w:color="auto" w:fill="FFFFFF"/>
        </w:rPr>
        <w:t>66</w:t>
      </w:r>
      <w:r w:rsidRPr="00992EF0">
        <w:rPr>
          <w:rFonts w:cstheme="minorHAnsi"/>
          <w:color w:val="222222"/>
          <w:sz w:val="20"/>
          <w:szCs w:val="20"/>
          <w:shd w:val="clear" w:color="auto" w:fill="FFFFFF"/>
        </w:rPr>
        <w:t>(4), 290-302.</w:t>
      </w:r>
    </w:p>
    <w:p w:rsidR="005B663A" w:rsidRPr="00992EF0" w:rsidRDefault="005B663A" w:rsidP="005B663A">
      <w:pPr>
        <w:ind w:hanging="720"/>
        <w:jc w:val="both"/>
        <w:rPr>
          <w:rFonts w:cstheme="minorHAnsi"/>
          <w:sz w:val="20"/>
          <w:szCs w:val="20"/>
        </w:rPr>
      </w:pPr>
      <w:r w:rsidRPr="00992EF0">
        <w:rPr>
          <w:rFonts w:cstheme="minorHAnsi"/>
          <w:color w:val="222222"/>
          <w:sz w:val="20"/>
          <w:szCs w:val="20"/>
          <w:shd w:val="clear" w:color="auto" w:fill="FFFFFF"/>
        </w:rPr>
        <w:t>Glick-Schiller, N., Basch, L., &amp; Blanc‐Szanton, C. (1992). Towards a definition of transnationalism. </w:t>
      </w:r>
      <w:r w:rsidRPr="00992EF0">
        <w:rPr>
          <w:rFonts w:cstheme="minorHAnsi"/>
          <w:i/>
          <w:iCs/>
          <w:color w:val="222222"/>
          <w:sz w:val="20"/>
          <w:szCs w:val="20"/>
          <w:shd w:val="clear" w:color="auto" w:fill="FFFFFF"/>
        </w:rPr>
        <w:t>Annals of the New York Academy of Sciences</w:t>
      </w:r>
      <w:r w:rsidRPr="00992EF0">
        <w:rPr>
          <w:rFonts w:cstheme="minorHAnsi"/>
          <w:color w:val="222222"/>
          <w:sz w:val="20"/>
          <w:szCs w:val="20"/>
          <w:shd w:val="clear" w:color="auto" w:fill="FFFFFF"/>
        </w:rPr>
        <w:t>, </w:t>
      </w:r>
      <w:r w:rsidRPr="00992EF0">
        <w:rPr>
          <w:rFonts w:cstheme="minorHAnsi"/>
          <w:i/>
          <w:iCs/>
          <w:color w:val="222222"/>
          <w:sz w:val="20"/>
          <w:szCs w:val="20"/>
          <w:shd w:val="clear" w:color="auto" w:fill="FFFFFF"/>
        </w:rPr>
        <w:t>645</w:t>
      </w:r>
      <w:r w:rsidRPr="00992EF0">
        <w:rPr>
          <w:rFonts w:cstheme="minorHAnsi"/>
          <w:color w:val="222222"/>
          <w:sz w:val="20"/>
          <w:szCs w:val="20"/>
          <w:shd w:val="clear" w:color="auto" w:fill="FFFFFF"/>
        </w:rPr>
        <w:t>(1), ix-xiv.</w:t>
      </w:r>
    </w:p>
    <w:p w:rsidR="005B663A" w:rsidRPr="00992EF0" w:rsidRDefault="005B663A" w:rsidP="005B663A">
      <w:pPr>
        <w:ind w:hanging="720"/>
        <w:jc w:val="both"/>
        <w:rPr>
          <w:rFonts w:cstheme="minorHAnsi"/>
          <w:i/>
          <w:color w:val="222222"/>
          <w:sz w:val="20"/>
          <w:szCs w:val="20"/>
          <w:shd w:val="clear" w:color="auto" w:fill="FFFFFF"/>
        </w:rPr>
      </w:pPr>
      <w:r w:rsidRPr="00992EF0">
        <w:rPr>
          <w:rFonts w:cstheme="minorHAnsi"/>
          <w:color w:val="222222"/>
          <w:sz w:val="20"/>
          <w:szCs w:val="20"/>
          <w:shd w:val="clear" w:color="auto" w:fill="FFFFFF"/>
        </w:rPr>
        <w:t xml:space="preserve">Gómez, O. (2013). </w:t>
      </w:r>
      <w:r w:rsidRPr="00992EF0">
        <w:rPr>
          <w:rFonts w:cstheme="minorHAnsi"/>
          <w:i/>
          <w:color w:val="222222"/>
          <w:sz w:val="20"/>
          <w:szCs w:val="20"/>
          <w:shd w:val="clear" w:color="auto" w:fill="FFFFFF"/>
        </w:rPr>
        <w:t>Climate Change and Migration: A Review of the Literature</w:t>
      </w:r>
      <w:r w:rsidRPr="00992EF0">
        <w:rPr>
          <w:rFonts w:cstheme="minorHAnsi"/>
          <w:color w:val="222222"/>
          <w:sz w:val="20"/>
          <w:szCs w:val="20"/>
          <w:shd w:val="clear" w:color="auto" w:fill="FFFFFF"/>
        </w:rPr>
        <w:t xml:space="preserve">. The Hague: </w:t>
      </w:r>
      <w:r w:rsidRPr="00992EF0">
        <w:rPr>
          <w:rFonts w:cstheme="minorHAnsi"/>
          <w:iCs/>
          <w:color w:val="222222"/>
          <w:sz w:val="20"/>
          <w:szCs w:val="20"/>
          <w:shd w:val="clear" w:color="auto" w:fill="FFFFFF"/>
        </w:rPr>
        <w:t>International Institute of Social Studies.</w:t>
      </w:r>
    </w:p>
    <w:p w:rsidR="005B663A" w:rsidRPr="00992EF0" w:rsidRDefault="005B663A" w:rsidP="005B663A">
      <w:pPr>
        <w:ind w:hanging="720"/>
        <w:jc w:val="both"/>
        <w:rPr>
          <w:rFonts w:cstheme="minorHAnsi"/>
          <w:sz w:val="20"/>
          <w:szCs w:val="20"/>
        </w:rPr>
      </w:pPr>
      <w:r w:rsidRPr="00992EF0">
        <w:rPr>
          <w:rFonts w:cstheme="minorHAnsi"/>
          <w:sz w:val="20"/>
          <w:szCs w:val="20"/>
        </w:rPr>
        <w:t xml:space="preserve">Gould, W.T.S. and Findlay, A.M. (1994) </w:t>
      </w:r>
      <w:r w:rsidRPr="00992EF0">
        <w:rPr>
          <w:rFonts w:cstheme="minorHAnsi"/>
          <w:i/>
          <w:sz w:val="20"/>
          <w:szCs w:val="20"/>
        </w:rPr>
        <w:t>Population Migration and the Changing World</w:t>
      </w:r>
      <w:r w:rsidRPr="00992EF0">
        <w:rPr>
          <w:rFonts w:cstheme="minorHAnsi"/>
          <w:sz w:val="20"/>
          <w:szCs w:val="20"/>
        </w:rPr>
        <w:t>. Chichester and New York: Wiley.</w:t>
      </w:r>
    </w:p>
    <w:p w:rsidR="005B663A" w:rsidRPr="00992EF0" w:rsidRDefault="005B663A" w:rsidP="005B663A">
      <w:pPr>
        <w:ind w:hanging="720"/>
        <w:jc w:val="both"/>
        <w:rPr>
          <w:rFonts w:cstheme="minorHAnsi"/>
          <w:sz w:val="20"/>
          <w:szCs w:val="20"/>
        </w:rPr>
      </w:pPr>
      <w:r w:rsidRPr="00992EF0">
        <w:rPr>
          <w:rFonts w:cstheme="minorHAnsi"/>
          <w:color w:val="222222"/>
          <w:sz w:val="20"/>
          <w:szCs w:val="20"/>
          <w:shd w:val="clear" w:color="auto" w:fill="FFFFFF"/>
        </w:rPr>
        <w:t>Gorman-Murray, A. (2009). Intimate mobilities: Emotional embodiment and queer migration. </w:t>
      </w:r>
      <w:r w:rsidRPr="00992EF0">
        <w:rPr>
          <w:rFonts w:cstheme="minorHAnsi"/>
          <w:i/>
          <w:iCs/>
          <w:color w:val="222222"/>
          <w:sz w:val="20"/>
          <w:szCs w:val="20"/>
          <w:shd w:val="clear" w:color="auto" w:fill="FFFFFF"/>
        </w:rPr>
        <w:t>Social &amp; Cultural Geography</w:t>
      </w:r>
      <w:r w:rsidRPr="00992EF0">
        <w:rPr>
          <w:rFonts w:cstheme="minorHAnsi"/>
          <w:color w:val="222222"/>
          <w:sz w:val="20"/>
          <w:szCs w:val="20"/>
          <w:shd w:val="clear" w:color="auto" w:fill="FFFFFF"/>
        </w:rPr>
        <w:t>, </w:t>
      </w:r>
      <w:r w:rsidRPr="00992EF0">
        <w:rPr>
          <w:rFonts w:cstheme="minorHAnsi"/>
          <w:i/>
          <w:iCs/>
          <w:color w:val="222222"/>
          <w:sz w:val="20"/>
          <w:szCs w:val="20"/>
          <w:shd w:val="clear" w:color="auto" w:fill="FFFFFF"/>
        </w:rPr>
        <w:t>10</w:t>
      </w:r>
      <w:r w:rsidRPr="00992EF0">
        <w:rPr>
          <w:rFonts w:cstheme="minorHAnsi"/>
          <w:color w:val="222222"/>
          <w:sz w:val="20"/>
          <w:szCs w:val="20"/>
          <w:shd w:val="clear" w:color="auto" w:fill="FFFFFF"/>
        </w:rPr>
        <w:t>(4), 441-460.</w:t>
      </w:r>
    </w:p>
    <w:p w:rsidR="005B663A" w:rsidRPr="00992EF0" w:rsidRDefault="005B663A" w:rsidP="005B663A">
      <w:pPr>
        <w:ind w:hanging="720"/>
        <w:jc w:val="both"/>
        <w:rPr>
          <w:rFonts w:cstheme="minorHAnsi"/>
          <w:sz w:val="20"/>
          <w:szCs w:val="20"/>
        </w:rPr>
      </w:pPr>
      <w:r w:rsidRPr="00992EF0">
        <w:rPr>
          <w:rFonts w:cstheme="minorHAnsi"/>
          <w:sz w:val="20"/>
          <w:szCs w:val="20"/>
        </w:rPr>
        <w:t xml:space="preserve">Gorman-Murray, A. W. (2010). An Australian feeling for snow towards understanding cultural and emotional dimensions of climate change. </w:t>
      </w:r>
      <w:r w:rsidRPr="00992EF0">
        <w:rPr>
          <w:rFonts w:cstheme="minorHAnsi"/>
          <w:i/>
          <w:sz w:val="20"/>
          <w:szCs w:val="20"/>
        </w:rPr>
        <w:t>Cultural Studies Review</w:t>
      </w:r>
      <w:r w:rsidRPr="00992EF0">
        <w:rPr>
          <w:rFonts w:cstheme="minorHAnsi"/>
          <w:sz w:val="20"/>
          <w:szCs w:val="20"/>
        </w:rPr>
        <w:t>, 16 (1), 60-81.</w:t>
      </w:r>
    </w:p>
    <w:p w:rsidR="005B663A" w:rsidRPr="00992EF0" w:rsidRDefault="005B663A" w:rsidP="005B663A">
      <w:pPr>
        <w:ind w:hanging="720"/>
        <w:jc w:val="both"/>
        <w:rPr>
          <w:rFonts w:cstheme="minorHAnsi"/>
          <w:sz w:val="20"/>
          <w:szCs w:val="20"/>
        </w:rPr>
      </w:pPr>
      <w:r w:rsidRPr="00992EF0">
        <w:rPr>
          <w:rFonts w:cstheme="minorHAnsi"/>
          <w:color w:val="222222"/>
          <w:sz w:val="20"/>
          <w:szCs w:val="20"/>
          <w:shd w:val="clear" w:color="auto" w:fill="FFFFFF"/>
        </w:rPr>
        <w:t>Greiner, C. (2010). Patterns of translocality: Migration, livelihoods and identities in Northwest Namibia. </w:t>
      </w:r>
      <w:r w:rsidRPr="00992EF0">
        <w:rPr>
          <w:rFonts w:cstheme="minorHAnsi"/>
          <w:i/>
          <w:iCs/>
          <w:color w:val="222222"/>
          <w:sz w:val="20"/>
          <w:szCs w:val="20"/>
          <w:shd w:val="clear" w:color="auto" w:fill="FFFFFF"/>
        </w:rPr>
        <w:t>Sociologus</w:t>
      </w:r>
      <w:r w:rsidRPr="00992EF0">
        <w:rPr>
          <w:rFonts w:cstheme="minorHAnsi"/>
          <w:color w:val="222222"/>
          <w:sz w:val="20"/>
          <w:szCs w:val="20"/>
          <w:shd w:val="clear" w:color="auto" w:fill="FFFFFF"/>
        </w:rPr>
        <w:t>, </w:t>
      </w:r>
      <w:r w:rsidRPr="00992EF0">
        <w:rPr>
          <w:rFonts w:cstheme="minorHAnsi"/>
          <w:i/>
          <w:iCs/>
          <w:color w:val="222222"/>
          <w:sz w:val="20"/>
          <w:szCs w:val="20"/>
          <w:shd w:val="clear" w:color="auto" w:fill="FFFFFF"/>
        </w:rPr>
        <w:t>60</w:t>
      </w:r>
      <w:r w:rsidRPr="00992EF0">
        <w:rPr>
          <w:rFonts w:cstheme="minorHAnsi"/>
          <w:color w:val="222222"/>
          <w:sz w:val="20"/>
          <w:szCs w:val="20"/>
          <w:shd w:val="clear" w:color="auto" w:fill="FFFFFF"/>
        </w:rPr>
        <w:t>(2), 131-161.</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Greiner, C. (2011). Migration, translocal networks and socio-economic stratification in Namibia. </w:t>
      </w:r>
      <w:r w:rsidRPr="00992EF0">
        <w:rPr>
          <w:rFonts w:cstheme="minorHAnsi"/>
          <w:i/>
          <w:iCs/>
          <w:color w:val="222222"/>
          <w:sz w:val="20"/>
          <w:szCs w:val="20"/>
          <w:shd w:val="clear" w:color="auto" w:fill="FFFFFF"/>
        </w:rPr>
        <w:t>Africa</w:t>
      </w:r>
      <w:r w:rsidRPr="00992EF0">
        <w:rPr>
          <w:rFonts w:cstheme="minorHAnsi"/>
          <w:color w:val="222222"/>
          <w:sz w:val="20"/>
          <w:szCs w:val="20"/>
          <w:shd w:val="clear" w:color="auto" w:fill="FFFFFF"/>
        </w:rPr>
        <w:t>, </w:t>
      </w:r>
      <w:r w:rsidRPr="00992EF0">
        <w:rPr>
          <w:rFonts w:cstheme="minorHAnsi"/>
          <w:i/>
          <w:iCs/>
          <w:color w:val="222222"/>
          <w:sz w:val="20"/>
          <w:szCs w:val="20"/>
          <w:shd w:val="clear" w:color="auto" w:fill="FFFFFF"/>
        </w:rPr>
        <w:t>81</w:t>
      </w:r>
      <w:r w:rsidRPr="00992EF0">
        <w:rPr>
          <w:rFonts w:cstheme="minorHAnsi"/>
          <w:color w:val="222222"/>
          <w:sz w:val="20"/>
          <w:szCs w:val="20"/>
          <w:shd w:val="clear" w:color="auto" w:fill="FFFFFF"/>
        </w:rPr>
        <w:t>(4), 606-627.</w:t>
      </w:r>
    </w:p>
    <w:p w:rsidR="005B663A" w:rsidRPr="00992EF0" w:rsidRDefault="005B663A" w:rsidP="005B663A">
      <w:pPr>
        <w:ind w:hanging="720"/>
        <w:jc w:val="both"/>
        <w:rPr>
          <w:rFonts w:cstheme="minorHAnsi"/>
          <w:sz w:val="20"/>
          <w:szCs w:val="20"/>
        </w:rPr>
      </w:pPr>
      <w:r w:rsidRPr="00992EF0">
        <w:rPr>
          <w:rFonts w:cstheme="minorHAnsi"/>
          <w:color w:val="222222"/>
          <w:sz w:val="20"/>
          <w:szCs w:val="20"/>
          <w:shd w:val="clear" w:color="auto" w:fill="FFFFFF"/>
        </w:rPr>
        <w:t>Greiner, C., &amp; Sakdapolrak, P. (2013). Translocality: Concepts, applications and emerging research perspectives. </w:t>
      </w:r>
      <w:r w:rsidRPr="00992EF0">
        <w:rPr>
          <w:rFonts w:cstheme="minorHAnsi"/>
          <w:i/>
          <w:iCs/>
          <w:color w:val="222222"/>
          <w:sz w:val="20"/>
          <w:szCs w:val="20"/>
          <w:shd w:val="clear" w:color="auto" w:fill="FFFFFF"/>
        </w:rPr>
        <w:t>Geography Compass</w:t>
      </w:r>
      <w:r w:rsidRPr="00992EF0">
        <w:rPr>
          <w:rFonts w:cstheme="minorHAnsi"/>
          <w:color w:val="222222"/>
          <w:sz w:val="20"/>
          <w:szCs w:val="20"/>
          <w:shd w:val="clear" w:color="auto" w:fill="FFFFFF"/>
        </w:rPr>
        <w:t>, </w:t>
      </w:r>
      <w:r w:rsidRPr="00992EF0">
        <w:rPr>
          <w:rFonts w:cstheme="minorHAnsi"/>
          <w:i/>
          <w:iCs/>
          <w:color w:val="222222"/>
          <w:sz w:val="20"/>
          <w:szCs w:val="20"/>
          <w:shd w:val="clear" w:color="auto" w:fill="FFFFFF"/>
        </w:rPr>
        <w:t>7</w:t>
      </w:r>
      <w:r w:rsidRPr="00992EF0">
        <w:rPr>
          <w:rFonts w:cstheme="minorHAnsi"/>
          <w:color w:val="222222"/>
          <w:sz w:val="20"/>
          <w:szCs w:val="20"/>
          <w:shd w:val="clear" w:color="auto" w:fill="FFFFFF"/>
        </w:rPr>
        <w:t>(5), 373-384.</w:t>
      </w:r>
    </w:p>
    <w:p w:rsidR="005B663A" w:rsidRPr="00992EF0" w:rsidRDefault="005B663A" w:rsidP="005B663A">
      <w:pPr>
        <w:ind w:hanging="720"/>
        <w:jc w:val="both"/>
        <w:rPr>
          <w:rFonts w:cstheme="minorHAnsi"/>
          <w:sz w:val="20"/>
          <w:szCs w:val="20"/>
        </w:rPr>
      </w:pPr>
      <w:r w:rsidRPr="00992EF0">
        <w:rPr>
          <w:rFonts w:cstheme="minorHAnsi"/>
          <w:sz w:val="20"/>
          <w:szCs w:val="20"/>
        </w:rPr>
        <w:t xml:space="preserve">Hannam, K., Sheller, M., &amp; Urry, J. (2006). Mobilities, immobilities and moorings. </w:t>
      </w:r>
      <w:r w:rsidRPr="00992EF0">
        <w:rPr>
          <w:rFonts w:cstheme="minorHAnsi"/>
          <w:i/>
          <w:sz w:val="20"/>
          <w:szCs w:val="20"/>
        </w:rPr>
        <w:t>Mobilities</w:t>
      </w:r>
      <w:r w:rsidRPr="00992EF0">
        <w:rPr>
          <w:rFonts w:cstheme="minorHAnsi"/>
          <w:sz w:val="20"/>
          <w:szCs w:val="20"/>
        </w:rPr>
        <w:t>, 1(1), 1-22.</w:t>
      </w:r>
      <w:r w:rsidRPr="00992EF0">
        <w:rPr>
          <w:rFonts w:cstheme="minorHAnsi"/>
          <w:sz w:val="20"/>
          <w:szCs w:val="20"/>
        </w:rPr>
        <w:tab/>
      </w:r>
    </w:p>
    <w:p w:rsidR="005B663A" w:rsidRPr="00992EF0" w:rsidRDefault="005B663A" w:rsidP="005B663A">
      <w:pPr>
        <w:ind w:hanging="720"/>
        <w:jc w:val="both"/>
        <w:rPr>
          <w:rFonts w:cstheme="minorHAnsi"/>
          <w:sz w:val="20"/>
          <w:szCs w:val="20"/>
        </w:rPr>
      </w:pPr>
      <w:r w:rsidRPr="00992EF0">
        <w:rPr>
          <w:rFonts w:cstheme="minorHAnsi"/>
          <w:color w:val="222222"/>
          <w:sz w:val="20"/>
          <w:szCs w:val="20"/>
          <w:shd w:val="clear" w:color="auto" w:fill="FFFFFF"/>
        </w:rPr>
        <w:t>Hannerz, U. (1996). </w:t>
      </w:r>
      <w:r w:rsidRPr="00992EF0">
        <w:rPr>
          <w:rFonts w:cstheme="minorHAnsi"/>
          <w:i/>
          <w:iCs/>
          <w:color w:val="222222"/>
          <w:sz w:val="20"/>
          <w:szCs w:val="20"/>
          <w:shd w:val="clear" w:color="auto" w:fill="FFFFFF"/>
        </w:rPr>
        <w:t>Transnational connections: Culture, People, Places</w:t>
      </w:r>
      <w:r w:rsidRPr="00992EF0">
        <w:rPr>
          <w:rFonts w:cstheme="minorHAnsi"/>
          <w:color w:val="222222"/>
          <w:sz w:val="20"/>
          <w:szCs w:val="20"/>
          <w:shd w:val="clear" w:color="auto" w:fill="FFFFFF"/>
        </w:rPr>
        <w:t>. New York: Taylor and Francis US.</w:t>
      </w:r>
    </w:p>
    <w:p w:rsidR="005B663A" w:rsidRPr="00992EF0" w:rsidRDefault="005B663A" w:rsidP="005B663A">
      <w:pPr>
        <w:ind w:hanging="720"/>
        <w:jc w:val="both"/>
        <w:rPr>
          <w:rFonts w:cstheme="minorHAnsi"/>
          <w:sz w:val="20"/>
          <w:szCs w:val="20"/>
        </w:rPr>
      </w:pPr>
      <w:r w:rsidRPr="00992EF0">
        <w:rPr>
          <w:rFonts w:cstheme="minorHAnsi"/>
          <w:sz w:val="20"/>
          <w:szCs w:val="20"/>
        </w:rPr>
        <w:t xml:space="preserve">Hardin, G. L., (2009) </w:t>
      </w:r>
      <w:r w:rsidRPr="00992EF0">
        <w:rPr>
          <w:rFonts w:cstheme="minorHAnsi"/>
          <w:i/>
          <w:sz w:val="20"/>
          <w:szCs w:val="20"/>
        </w:rPr>
        <w:t>Environmental Determinism: Broken Paradigm or Viable Perspective?</w:t>
      </w:r>
      <w:r w:rsidRPr="00992EF0">
        <w:rPr>
          <w:rFonts w:cstheme="minorHAnsi"/>
          <w:sz w:val="20"/>
          <w:szCs w:val="20"/>
        </w:rPr>
        <w:t xml:space="preserve">. Doctoral Dissertation presented to East Tennessee State University. Accessed on 08/08/2017 at </w:t>
      </w:r>
      <w:hyperlink r:id="rId8" w:history="1">
        <w:r w:rsidRPr="00992EF0">
          <w:rPr>
            <w:rStyle w:val="Hyperlink"/>
            <w:rFonts w:cstheme="minorHAnsi"/>
            <w:color w:val="auto"/>
            <w:sz w:val="20"/>
            <w:szCs w:val="20"/>
            <w:u w:val="none"/>
          </w:rPr>
          <w:t>http://dc.etsu.edu/cgi/viewcontent.cgi?article=3191&amp;context=etd</w:t>
        </w:r>
      </w:hyperlink>
    </w:p>
    <w:p w:rsidR="005B663A" w:rsidRPr="00992EF0" w:rsidRDefault="005B663A" w:rsidP="005B663A">
      <w:pPr>
        <w:ind w:hanging="720"/>
        <w:jc w:val="both"/>
        <w:rPr>
          <w:rFonts w:cstheme="minorHAnsi"/>
          <w:sz w:val="20"/>
          <w:szCs w:val="20"/>
        </w:rPr>
      </w:pPr>
      <w:r w:rsidRPr="00992EF0">
        <w:rPr>
          <w:rFonts w:cstheme="minorHAnsi"/>
          <w:color w:val="222222"/>
          <w:sz w:val="20"/>
          <w:szCs w:val="20"/>
          <w:shd w:val="clear" w:color="auto" w:fill="FFFFFF"/>
        </w:rPr>
        <w:t>Harker, C. (2009). Student im/mobility in Birzeit, Palestine. </w:t>
      </w:r>
      <w:r w:rsidRPr="00992EF0">
        <w:rPr>
          <w:rFonts w:cstheme="minorHAnsi"/>
          <w:i/>
          <w:iCs/>
          <w:color w:val="222222"/>
          <w:sz w:val="20"/>
          <w:szCs w:val="20"/>
          <w:shd w:val="clear" w:color="auto" w:fill="FFFFFF"/>
        </w:rPr>
        <w:t>Mobilities</w:t>
      </w:r>
      <w:r w:rsidRPr="00992EF0">
        <w:rPr>
          <w:rFonts w:cstheme="minorHAnsi"/>
          <w:color w:val="222222"/>
          <w:sz w:val="20"/>
          <w:szCs w:val="20"/>
          <w:shd w:val="clear" w:color="auto" w:fill="FFFFFF"/>
        </w:rPr>
        <w:t>, </w:t>
      </w:r>
      <w:r w:rsidRPr="00992EF0">
        <w:rPr>
          <w:rFonts w:cstheme="minorHAnsi"/>
          <w:i/>
          <w:iCs/>
          <w:color w:val="222222"/>
          <w:sz w:val="20"/>
          <w:szCs w:val="20"/>
          <w:shd w:val="clear" w:color="auto" w:fill="FFFFFF"/>
        </w:rPr>
        <w:t>4</w:t>
      </w:r>
      <w:r w:rsidRPr="00992EF0">
        <w:rPr>
          <w:rFonts w:cstheme="minorHAnsi"/>
          <w:color w:val="222222"/>
          <w:sz w:val="20"/>
          <w:szCs w:val="20"/>
          <w:shd w:val="clear" w:color="auto" w:fill="FFFFFF"/>
        </w:rPr>
        <w:t>(1), 11-35.</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Harris, J. R., &amp; Todaro, M. P. (1970). Migration, unemployment and development: a two-sector analysis.</w:t>
      </w:r>
      <w:r w:rsidRPr="00992EF0">
        <w:rPr>
          <w:rStyle w:val="apple-converted-space"/>
          <w:rFonts w:cstheme="minorHAnsi"/>
          <w:color w:val="222222"/>
          <w:sz w:val="20"/>
          <w:szCs w:val="20"/>
          <w:shd w:val="clear" w:color="auto" w:fill="FFFFFF"/>
        </w:rPr>
        <w:t> </w:t>
      </w:r>
      <w:r w:rsidRPr="00992EF0">
        <w:rPr>
          <w:rFonts w:cstheme="minorHAnsi"/>
          <w:i/>
          <w:iCs/>
          <w:color w:val="222222"/>
          <w:sz w:val="20"/>
          <w:szCs w:val="20"/>
          <w:shd w:val="clear" w:color="auto" w:fill="FFFFFF"/>
        </w:rPr>
        <w:t>The American Economic Review</w:t>
      </w:r>
      <w:r w:rsidRPr="00992EF0">
        <w:rPr>
          <w:rFonts w:cstheme="minorHAnsi"/>
          <w:color w:val="222222"/>
          <w:sz w:val="20"/>
          <w:szCs w:val="20"/>
          <w:shd w:val="clear" w:color="auto" w:fill="FFFFFF"/>
        </w:rPr>
        <w:t>,</w:t>
      </w:r>
      <w:r w:rsidRPr="00992EF0">
        <w:rPr>
          <w:rStyle w:val="apple-converted-space"/>
          <w:rFonts w:cstheme="minorHAnsi"/>
          <w:color w:val="222222"/>
          <w:sz w:val="20"/>
          <w:szCs w:val="20"/>
          <w:shd w:val="clear" w:color="auto" w:fill="FFFFFF"/>
        </w:rPr>
        <w:t> </w:t>
      </w:r>
      <w:r w:rsidRPr="00992EF0">
        <w:rPr>
          <w:rFonts w:cstheme="minorHAnsi"/>
          <w:i/>
          <w:iCs/>
          <w:color w:val="222222"/>
          <w:sz w:val="20"/>
          <w:szCs w:val="20"/>
          <w:shd w:val="clear" w:color="auto" w:fill="FFFFFF"/>
        </w:rPr>
        <w:t>60</w:t>
      </w:r>
      <w:r w:rsidRPr="00992EF0">
        <w:rPr>
          <w:rFonts w:cstheme="minorHAnsi"/>
          <w:color w:val="222222"/>
          <w:sz w:val="20"/>
          <w:szCs w:val="20"/>
          <w:shd w:val="clear" w:color="auto" w:fill="FFFFFF"/>
        </w:rPr>
        <w:t>(1), 126-142.</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Hastrup, K., &amp; Olwig, K. F. (Eds.). (2012). </w:t>
      </w:r>
      <w:r w:rsidRPr="00992EF0">
        <w:rPr>
          <w:rFonts w:cstheme="minorHAnsi"/>
          <w:i/>
          <w:iCs/>
          <w:color w:val="222222"/>
          <w:sz w:val="20"/>
          <w:szCs w:val="20"/>
          <w:shd w:val="clear" w:color="auto" w:fill="FFFFFF"/>
        </w:rPr>
        <w:t>Climate Change and Human Mobility: Challenges to the Social Sciences</w:t>
      </w:r>
      <w:r w:rsidRPr="00992EF0">
        <w:rPr>
          <w:rFonts w:cstheme="minorHAnsi"/>
          <w:color w:val="222222"/>
          <w:sz w:val="20"/>
          <w:szCs w:val="20"/>
          <w:shd w:val="clear" w:color="auto" w:fill="FFFFFF"/>
        </w:rPr>
        <w:t>. Cambridge: Cambridge University Press.</w:t>
      </w:r>
    </w:p>
    <w:p w:rsidR="005B663A"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Herbeck, J. (2015). Climate Mobilities from a Human Geography Perspective: Considering the Spatial Dimensions of Climate Change. In Hillman, F., Pahl, M., Rafflenbeul, B. and Sterly, H. (eds.) </w:t>
      </w:r>
      <w:r w:rsidRPr="00992EF0">
        <w:rPr>
          <w:rFonts w:cstheme="minorHAnsi"/>
          <w:i/>
          <w:iCs/>
          <w:color w:val="222222"/>
          <w:sz w:val="20"/>
          <w:szCs w:val="20"/>
          <w:shd w:val="clear" w:color="auto" w:fill="FFFFFF"/>
        </w:rPr>
        <w:t>Environmental Change, Adaptation and Migration: Bringing in the Region</w:t>
      </w:r>
      <w:r w:rsidRPr="00992EF0">
        <w:rPr>
          <w:rFonts w:cstheme="minorHAnsi"/>
          <w:color w:val="222222"/>
          <w:sz w:val="20"/>
          <w:szCs w:val="20"/>
          <w:shd w:val="clear" w:color="auto" w:fill="FFFFFF"/>
        </w:rPr>
        <w:t>, 21-40.</w:t>
      </w:r>
    </w:p>
    <w:p w:rsidR="006A0F7D" w:rsidRPr="006A0F7D" w:rsidRDefault="006A0F7D" w:rsidP="006A0F7D">
      <w:pPr>
        <w:ind w:hanging="720"/>
        <w:jc w:val="both"/>
        <w:rPr>
          <w:rFonts w:cstheme="minorHAnsi"/>
          <w:color w:val="222222"/>
          <w:sz w:val="20"/>
          <w:szCs w:val="20"/>
          <w:shd w:val="clear" w:color="auto" w:fill="FFFFFF"/>
        </w:rPr>
      </w:pPr>
      <w:r w:rsidRPr="006A0F7D">
        <w:rPr>
          <w:rFonts w:cstheme="minorHAnsi"/>
          <w:color w:val="222222"/>
          <w:sz w:val="20"/>
          <w:szCs w:val="20"/>
          <w:shd w:val="clear" w:color="auto" w:fill="FFFFFF"/>
        </w:rPr>
        <w:t>Hochschild, A. R. (1996). The emotional geography of work and family life. In </w:t>
      </w:r>
      <w:r w:rsidRPr="006A0F7D">
        <w:rPr>
          <w:rFonts w:cstheme="minorHAnsi"/>
          <w:i/>
          <w:iCs/>
          <w:color w:val="222222"/>
          <w:sz w:val="20"/>
          <w:szCs w:val="20"/>
          <w:shd w:val="clear" w:color="auto" w:fill="FFFFFF"/>
        </w:rPr>
        <w:t>Gender relations in public and private</w:t>
      </w:r>
      <w:r w:rsidRPr="006A0F7D">
        <w:rPr>
          <w:rFonts w:cstheme="minorHAnsi"/>
          <w:color w:val="222222"/>
          <w:sz w:val="20"/>
          <w:szCs w:val="20"/>
          <w:shd w:val="clear" w:color="auto" w:fill="FFFFFF"/>
        </w:rPr>
        <w:t> (pp. 13-32). Palgrave Macmillan, London.</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lastRenderedPageBreak/>
        <w:t xml:space="preserve">Hofmann, R. (2015) The cultural space of climate change, adaptation, and mobility in the Pacific Islands. In Gessing, F., Herbeck, J. and Klepp, S. (eds.) </w:t>
      </w:r>
      <w:r w:rsidRPr="00992EF0">
        <w:rPr>
          <w:rFonts w:cstheme="minorHAnsi"/>
          <w:i/>
          <w:color w:val="222222"/>
          <w:sz w:val="20"/>
          <w:szCs w:val="20"/>
          <w:shd w:val="clear" w:color="auto" w:fill="FFFFFF"/>
        </w:rPr>
        <w:t>Denaturing Climate Change.</w:t>
      </w:r>
      <w:r w:rsidRPr="00992EF0">
        <w:rPr>
          <w:rFonts w:cstheme="minorHAnsi"/>
          <w:color w:val="222222"/>
          <w:sz w:val="20"/>
          <w:szCs w:val="20"/>
          <w:shd w:val="clear" w:color="auto" w:fill="FFFFFF"/>
        </w:rPr>
        <w:t xml:space="preserve"> University of Bremen working paper no. 200. Accessed on 09/08/2017 at </w:t>
      </w:r>
      <w:hyperlink r:id="rId9" w:history="1">
        <w:r w:rsidRPr="00992EF0">
          <w:rPr>
            <w:rStyle w:val="Hyperlink"/>
            <w:rFonts w:cstheme="minorHAnsi"/>
            <w:color w:val="auto"/>
            <w:sz w:val="20"/>
            <w:szCs w:val="20"/>
            <w:u w:val="none"/>
            <w:shd w:val="clear" w:color="auto" w:fill="FFFFFF"/>
          </w:rPr>
          <w:t>http://www.uni-bremen.de/artec</w:t>
        </w:r>
      </w:hyperlink>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Höijer, B. (2010). Emotional anchoring and objectification in the media reporting on climate change. </w:t>
      </w:r>
      <w:r w:rsidRPr="00992EF0">
        <w:rPr>
          <w:rFonts w:cstheme="minorHAnsi"/>
          <w:i/>
          <w:iCs/>
          <w:color w:val="222222"/>
          <w:sz w:val="20"/>
          <w:szCs w:val="20"/>
          <w:shd w:val="clear" w:color="auto" w:fill="FFFFFF"/>
        </w:rPr>
        <w:t>Public Understanding of Science</w:t>
      </w:r>
      <w:r w:rsidRPr="00992EF0">
        <w:rPr>
          <w:rFonts w:cstheme="minorHAnsi"/>
          <w:color w:val="222222"/>
          <w:sz w:val="20"/>
          <w:szCs w:val="20"/>
          <w:shd w:val="clear" w:color="auto" w:fill="FFFFFF"/>
        </w:rPr>
        <w:t>, </w:t>
      </w:r>
      <w:r w:rsidRPr="00992EF0">
        <w:rPr>
          <w:rFonts w:cstheme="minorHAnsi"/>
          <w:i/>
          <w:iCs/>
          <w:color w:val="222222"/>
          <w:sz w:val="20"/>
          <w:szCs w:val="20"/>
          <w:shd w:val="clear" w:color="auto" w:fill="FFFFFF"/>
        </w:rPr>
        <w:t>19</w:t>
      </w:r>
      <w:r w:rsidRPr="00992EF0">
        <w:rPr>
          <w:rFonts w:cstheme="minorHAnsi"/>
          <w:color w:val="222222"/>
          <w:sz w:val="20"/>
          <w:szCs w:val="20"/>
          <w:shd w:val="clear" w:color="auto" w:fill="FFFFFF"/>
        </w:rPr>
        <w:t>(6), 717-731.</w:t>
      </w:r>
    </w:p>
    <w:p w:rsidR="005B663A" w:rsidRPr="00992EF0" w:rsidRDefault="005B663A" w:rsidP="005B663A">
      <w:pPr>
        <w:spacing w:after="0" w:line="240" w:lineRule="auto"/>
        <w:ind w:hanging="720"/>
        <w:jc w:val="both"/>
        <w:rPr>
          <w:rFonts w:eastAsia="Times New Roman" w:cstheme="minorHAnsi"/>
          <w:sz w:val="20"/>
          <w:szCs w:val="20"/>
          <w:lang w:eastAsia="en-GB" w:bidi="km-KH"/>
        </w:rPr>
      </w:pPr>
      <w:r w:rsidRPr="00992EF0">
        <w:rPr>
          <w:rFonts w:eastAsia="Times New Roman" w:cstheme="minorHAnsi"/>
          <w:sz w:val="20"/>
          <w:szCs w:val="20"/>
          <w:lang w:eastAsia="en-GB" w:bidi="km-KH"/>
        </w:rPr>
        <w:t xml:space="preserve">Holling, C. S. (1973). Resilience and stability of ecological systems. </w:t>
      </w:r>
      <w:r w:rsidRPr="00992EF0">
        <w:rPr>
          <w:rFonts w:eastAsia="Times New Roman" w:cstheme="minorHAnsi"/>
          <w:i/>
          <w:iCs/>
          <w:sz w:val="20"/>
          <w:szCs w:val="20"/>
          <w:lang w:eastAsia="en-GB" w:bidi="km-KH"/>
        </w:rPr>
        <w:t>Annual Review of Ecology and Systematics</w:t>
      </w:r>
      <w:r w:rsidRPr="00992EF0">
        <w:rPr>
          <w:rFonts w:eastAsia="Times New Roman" w:cstheme="minorHAnsi"/>
          <w:sz w:val="20"/>
          <w:szCs w:val="20"/>
          <w:lang w:eastAsia="en-GB" w:bidi="km-KH"/>
        </w:rPr>
        <w:t xml:space="preserve"> (4), 1-23.</w:t>
      </w:r>
    </w:p>
    <w:p w:rsidR="005B663A" w:rsidRPr="00992EF0" w:rsidRDefault="005B663A" w:rsidP="005B663A">
      <w:pPr>
        <w:ind w:hanging="720"/>
        <w:jc w:val="both"/>
        <w:rPr>
          <w:rFonts w:cstheme="minorHAnsi"/>
          <w:color w:val="222222"/>
          <w:sz w:val="20"/>
          <w:szCs w:val="20"/>
          <w:shd w:val="clear" w:color="auto" w:fill="FFFFFF"/>
        </w:rPr>
      </w:pPr>
    </w:p>
    <w:p w:rsidR="0096129D" w:rsidRPr="0096129D" w:rsidRDefault="0096129D" w:rsidP="005B663A">
      <w:pPr>
        <w:ind w:hanging="720"/>
        <w:jc w:val="both"/>
        <w:rPr>
          <w:rFonts w:cstheme="minorHAnsi"/>
          <w:sz w:val="20"/>
          <w:szCs w:val="20"/>
        </w:rPr>
      </w:pPr>
      <w:r w:rsidRPr="0096129D">
        <w:rPr>
          <w:rFonts w:cstheme="minorHAnsi"/>
          <w:color w:val="222222"/>
          <w:sz w:val="20"/>
          <w:szCs w:val="20"/>
          <w:shd w:val="clear" w:color="auto" w:fill="FFFFFF"/>
        </w:rPr>
        <w:t>Holt, L., Bowlby, S., &amp; Lea, J. (2013). Emotions and the habitus: Young people with socio-emotional differences (re) producing social, emotional and cultural capital in family and leisure space-times. </w:t>
      </w:r>
      <w:r w:rsidRPr="0096129D">
        <w:rPr>
          <w:rFonts w:cstheme="minorHAnsi"/>
          <w:i/>
          <w:iCs/>
          <w:color w:val="222222"/>
          <w:sz w:val="20"/>
          <w:szCs w:val="20"/>
          <w:shd w:val="clear" w:color="auto" w:fill="FFFFFF"/>
        </w:rPr>
        <w:t>Emotion, Space and Society</w:t>
      </w:r>
      <w:r w:rsidRPr="0096129D">
        <w:rPr>
          <w:rFonts w:cstheme="minorHAnsi"/>
          <w:color w:val="222222"/>
          <w:sz w:val="20"/>
          <w:szCs w:val="20"/>
          <w:shd w:val="clear" w:color="auto" w:fill="FFFFFF"/>
        </w:rPr>
        <w:t>, </w:t>
      </w:r>
      <w:r w:rsidRPr="0096129D">
        <w:rPr>
          <w:rFonts w:cstheme="minorHAnsi"/>
          <w:i/>
          <w:iCs/>
          <w:color w:val="222222"/>
          <w:sz w:val="20"/>
          <w:szCs w:val="20"/>
          <w:shd w:val="clear" w:color="auto" w:fill="FFFFFF"/>
        </w:rPr>
        <w:t>9</w:t>
      </w:r>
      <w:r w:rsidRPr="0096129D">
        <w:rPr>
          <w:rFonts w:cstheme="minorHAnsi"/>
          <w:color w:val="222222"/>
          <w:sz w:val="20"/>
          <w:szCs w:val="20"/>
          <w:shd w:val="clear" w:color="auto" w:fill="FFFFFF"/>
        </w:rPr>
        <w:t>, 33-41.</w:t>
      </w:r>
    </w:p>
    <w:p w:rsidR="005B663A" w:rsidRPr="00992EF0" w:rsidRDefault="005B663A" w:rsidP="005B663A">
      <w:pPr>
        <w:ind w:hanging="720"/>
        <w:jc w:val="both"/>
        <w:rPr>
          <w:rFonts w:cstheme="minorHAnsi"/>
          <w:sz w:val="20"/>
          <w:szCs w:val="20"/>
        </w:rPr>
      </w:pPr>
      <w:r w:rsidRPr="00992EF0">
        <w:rPr>
          <w:rFonts w:cstheme="minorHAnsi"/>
          <w:sz w:val="20"/>
          <w:szCs w:val="20"/>
        </w:rPr>
        <w:t xml:space="preserve">Intergovernmental Panel on Climate Change  [IPCC] (2007). </w:t>
      </w:r>
      <w:r w:rsidRPr="00992EF0">
        <w:rPr>
          <w:rFonts w:cstheme="minorHAnsi"/>
          <w:i/>
          <w:sz w:val="20"/>
          <w:szCs w:val="20"/>
        </w:rPr>
        <w:t>Climate change 2007: Climate Change Impacts, Adaptation, and Vulnerability</w:t>
      </w:r>
      <w:r w:rsidRPr="00992EF0">
        <w:rPr>
          <w:rFonts w:cstheme="minorHAnsi"/>
          <w:sz w:val="20"/>
          <w:szCs w:val="20"/>
        </w:rPr>
        <w:t>. Geneva: IPCC.</w:t>
      </w:r>
    </w:p>
    <w:p w:rsidR="000A2F36" w:rsidRPr="00992EF0" w:rsidRDefault="005B663A" w:rsidP="004A3259">
      <w:pPr>
        <w:ind w:hanging="720"/>
        <w:jc w:val="both"/>
        <w:rPr>
          <w:rFonts w:cstheme="minorHAnsi"/>
          <w:sz w:val="20"/>
          <w:szCs w:val="20"/>
        </w:rPr>
      </w:pPr>
      <w:r w:rsidRPr="00992EF0">
        <w:rPr>
          <w:rFonts w:cstheme="minorHAnsi"/>
          <w:color w:val="222222"/>
          <w:sz w:val="20"/>
          <w:szCs w:val="20"/>
          <w:shd w:val="clear" w:color="auto" w:fill="FFFFFF"/>
        </w:rPr>
        <w:t>Islam, M. M., &amp; Herbeck, J. (2013). Migration and translocal livelihoods of coastal small-scale fishers in Bangladesh. </w:t>
      </w:r>
      <w:r w:rsidRPr="00992EF0">
        <w:rPr>
          <w:rFonts w:cstheme="minorHAnsi"/>
          <w:i/>
          <w:iCs/>
          <w:color w:val="222222"/>
          <w:sz w:val="20"/>
          <w:szCs w:val="20"/>
          <w:shd w:val="clear" w:color="auto" w:fill="FFFFFF"/>
        </w:rPr>
        <w:t>The Journal of Development Studies</w:t>
      </w:r>
      <w:r w:rsidRPr="00992EF0">
        <w:rPr>
          <w:rFonts w:cstheme="minorHAnsi"/>
          <w:color w:val="222222"/>
          <w:sz w:val="20"/>
          <w:szCs w:val="20"/>
          <w:shd w:val="clear" w:color="auto" w:fill="FFFFFF"/>
        </w:rPr>
        <w:t>, </w:t>
      </w:r>
      <w:r w:rsidRPr="00992EF0">
        <w:rPr>
          <w:rFonts w:cstheme="minorHAnsi"/>
          <w:i/>
          <w:iCs/>
          <w:color w:val="222222"/>
          <w:sz w:val="20"/>
          <w:szCs w:val="20"/>
          <w:shd w:val="clear" w:color="auto" w:fill="FFFFFF"/>
        </w:rPr>
        <w:t>49</w:t>
      </w:r>
      <w:r w:rsidRPr="00992EF0">
        <w:rPr>
          <w:rFonts w:cstheme="minorHAnsi"/>
          <w:color w:val="222222"/>
          <w:sz w:val="20"/>
          <w:szCs w:val="20"/>
          <w:shd w:val="clear" w:color="auto" w:fill="FFFFFF"/>
        </w:rPr>
        <w:t>(6), 832-845.</w:t>
      </w:r>
    </w:p>
    <w:p w:rsidR="000A2F36" w:rsidRPr="00992EF0" w:rsidRDefault="000A2F36" w:rsidP="005B663A">
      <w:pPr>
        <w:spacing w:after="0" w:line="240" w:lineRule="auto"/>
        <w:ind w:hanging="720"/>
        <w:jc w:val="both"/>
        <w:rPr>
          <w:rFonts w:eastAsia="Times New Roman" w:cstheme="minorHAnsi"/>
          <w:sz w:val="20"/>
          <w:szCs w:val="20"/>
          <w:lang w:eastAsia="en-GB" w:bidi="km-KH"/>
        </w:rPr>
      </w:pPr>
      <w:r w:rsidRPr="00992EF0">
        <w:rPr>
          <w:rFonts w:eastAsia="Times New Roman" w:cstheme="minorHAnsi"/>
          <w:sz w:val="20"/>
          <w:szCs w:val="20"/>
          <w:lang w:eastAsia="en-GB" w:bidi="km-KH"/>
        </w:rPr>
        <w:t xml:space="preserve">Jensen, O. B. (2009). Flows of meaning, cultures of movements–urban mobility as meaningful everyday life practice. </w:t>
      </w:r>
      <w:r w:rsidRPr="00992EF0">
        <w:rPr>
          <w:rFonts w:eastAsia="Times New Roman" w:cstheme="minorHAnsi"/>
          <w:i/>
          <w:sz w:val="20"/>
          <w:szCs w:val="20"/>
          <w:lang w:eastAsia="en-GB" w:bidi="km-KH"/>
        </w:rPr>
        <w:t>Mobilities</w:t>
      </w:r>
      <w:r w:rsidRPr="00992EF0">
        <w:rPr>
          <w:rFonts w:eastAsia="Times New Roman" w:cstheme="minorHAnsi"/>
          <w:sz w:val="20"/>
          <w:szCs w:val="20"/>
          <w:lang w:eastAsia="en-GB" w:bidi="km-KH"/>
        </w:rPr>
        <w:t>, 4(1), 139-158.</w:t>
      </w:r>
    </w:p>
    <w:p w:rsidR="005B663A" w:rsidRPr="00992EF0" w:rsidRDefault="005B663A" w:rsidP="005B663A">
      <w:pPr>
        <w:spacing w:after="0" w:line="240" w:lineRule="auto"/>
        <w:ind w:hanging="720"/>
        <w:jc w:val="both"/>
        <w:rPr>
          <w:rFonts w:eastAsia="Times New Roman" w:cstheme="minorHAnsi"/>
          <w:sz w:val="20"/>
          <w:szCs w:val="20"/>
          <w:lang w:eastAsia="en-GB" w:bidi="km-KH"/>
        </w:rPr>
      </w:pPr>
    </w:p>
    <w:p w:rsidR="005B663A" w:rsidRPr="00992EF0" w:rsidRDefault="005B663A" w:rsidP="005B663A">
      <w:pPr>
        <w:spacing w:after="0" w:line="240" w:lineRule="auto"/>
        <w:ind w:hanging="720"/>
        <w:jc w:val="both"/>
        <w:rPr>
          <w:rFonts w:eastAsia="Times New Roman" w:cstheme="minorHAnsi"/>
          <w:sz w:val="20"/>
          <w:szCs w:val="20"/>
          <w:lang w:eastAsia="en-GB" w:bidi="km-KH"/>
        </w:rPr>
      </w:pPr>
      <w:r w:rsidRPr="00992EF0">
        <w:rPr>
          <w:rFonts w:cstheme="minorHAnsi"/>
          <w:color w:val="222222"/>
          <w:sz w:val="20"/>
          <w:szCs w:val="20"/>
          <w:shd w:val="clear" w:color="auto" w:fill="FFFFFF"/>
        </w:rPr>
        <w:t>Jensen, A. (2011). Mobility, space and power: On the multiplicities of seeing mobility. </w:t>
      </w:r>
      <w:r w:rsidRPr="00992EF0">
        <w:rPr>
          <w:rFonts w:cstheme="minorHAnsi"/>
          <w:i/>
          <w:iCs/>
          <w:color w:val="222222"/>
          <w:sz w:val="20"/>
          <w:szCs w:val="20"/>
          <w:shd w:val="clear" w:color="auto" w:fill="FFFFFF"/>
        </w:rPr>
        <w:t>Mobilities</w:t>
      </w:r>
      <w:r w:rsidRPr="00992EF0">
        <w:rPr>
          <w:rFonts w:cstheme="minorHAnsi"/>
          <w:color w:val="222222"/>
          <w:sz w:val="20"/>
          <w:szCs w:val="20"/>
          <w:shd w:val="clear" w:color="auto" w:fill="FFFFFF"/>
        </w:rPr>
        <w:t>, </w:t>
      </w:r>
      <w:r w:rsidRPr="00992EF0">
        <w:rPr>
          <w:rFonts w:cstheme="minorHAnsi"/>
          <w:i/>
          <w:iCs/>
          <w:color w:val="222222"/>
          <w:sz w:val="20"/>
          <w:szCs w:val="20"/>
          <w:shd w:val="clear" w:color="auto" w:fill="FFFFFF"/>
        </w:rPr>
        <w:t>6</w:t>
      </w:r>
      <w:r w:rsidRPr="00992EF0">
        <w:rPr>
          <w:rFonts w:cstheme="minorHAnsi"/>
          <w:color w:val="222222"/>
          <w:sz w:val="20"/>
          <w:szCs w:val="20"/>
          <w:shd w:val="clear" w:color="auto" w:fill="FFFFFF"/>
        </w:rPr>
        <w:t>(2), 255-271.</w:t>
      </w:r>
    </w:p>
    <w:p w:rsidR="005B663A" w:rsidRPr="00992EF0" w:rsidRDefault="005B663A" w:rsidP="005B663A">
      <w:pPr>
        <w:spacing w:after="0" w:line="240" w:lineRule="auto"/>
        <w:ind w:hanging="720"/>
        <w:jc w:val="both"/>
        <w:rPr>
          <w:rFonts w:eastAsia="Times New Roman" w:cstheme="minorHAnsi"/>
          <w:sz w:val="20"/>
          <w:szCs w:val="20"/>
          <w:lang w:eastAsia="en-GB" w:bidi="km-KH"/>
        </w:rPr>
      </w:pPr>
    </w:p>
    <w:p w:rsidR="005B663A" w:rsidRPr="00992EF0" w:rsidRDefault="005B663A" w:rsidP="005B663A">
      <w:pPr>
        <w:spacing w:after="0" w:line="240" w:lineRule="auto"/>
        <w:ind w:hanging="720"/>
        <w:jc w:val="both"/>
        <w:rPr>
          <w:rFonts w:eastAsia="Times New Roman" w:cstheme="minorHAnsi"/>
          <w:sz w:val="20"/>
          <w:szCs w:val="20"/>
          <w:lang w:eastAsia="en-GB" w:bidi="km-KH"/>
        </w:rPr>
      </w:pPr>
      <w:r w:rsidRPr="00992EF0">
        <w:rPr>
          <w:rFonts w:cstheme="minorHAnsi"/>
          <w:color w:val="222222"/>
          <w:sz w:val="20"/>
          <w:szCs w:val="20"/>
          <w:shd w:val="clear" w:color="auto" w:fill="FFFFFF"/>
        </w:rPr>
        <w:t>Jensen, O. B. (2013). </w:t>
      </w:r>
      <w:r w:rsidRPr="00992EF0">
        <w:rPr>
          <w:rFonts w:cstheme="minorHAnsi"/>
          <w:i/>
          <w:iCs/>
          <w:color w:val="222222"/>
          <w:sz w:val="20"/>
          <w:szCs w:val="20"/>
          <w:shd w:val="clear" w:color="auto" w:fill="FFFFFF"/>
        </w:rPr>
        <w:t>Staging Mobilities</w:t>
      </w:r>
      <w:r w:rsidRPr="00992EF0">
        <w:rPr>
          <w:rFonts w:cstheme="minorHAnsi"/>
          <w:color w:val="222222"/>
          <w:sz w:val="20"/>
          <w:szCs w:val="20"/>
          <w:shd w:val="clear" w:color="auto" w:fill="FFFFFF"/>
        </w:rPr>
        <w:t>. London: Routledge.</w:t>
      </w:r>
    </w:p>
    <w:p w:rsidR="005B663A" w:rsidRPr="00992EF0" w:rsidRDefault="005B663A" w:rsidP="005B663A">
      <w:pPr>
        <w:spacing w:after="0" w:line="240" w:lineRule="auto"/>
        <w:ind w:hanging="720"/>
        <w:jc w:val="both"/>
        <w:rPr>
          <w:rFonts w:eastAsia="Times New Roman" w:cstheme="minorHAnsi"/>
          <w:sz w:val="20"/>
          <w:szCs w:val="20"/>
          <w:lang w:eastAsia="en-GB" w:bidi="km-KH"/>
        </w:rPr>
      </w:pPr>
    </w:p>
    <w:p w:rsidR="005B663A" w:rsidRPr="00992EF0" w:rsidRDefault="005B663A" w:rsidP="005B663A">
      <w:pPr>
        <w:spacing w:after="0" w:line="240" w:lineRule="auto"/>
        <w:ind w:hanging="720"/>
        <w:jc w:val="both"/>
        <w:rPr>
          <w:rFonts w:eastAsia="Times New Roman" w:cstheme="minorHAnsi"/>
          <w:sz w:val="20"/>
          <w:szCs w:val="20"/>
          <w:lang w:eastAsia="en-GB" w:bidi="km-KH"/>
        </w:rPr>
      </w:pPr>
      <w:r w:rsidRPr="00992EF0">
        <w:rPr>
          <w:rFonts w:cstheme="minorHAnsi"/>
          <w:color w:val="222222"/>
          <w:sz w:val="20"/>
          <w:szCs w:val="20"/>
          <w:shd w:val="clear" w:color="auto" w:fill="FFFFFF"/>
        </w:rPr>
        <w:t>Johnson, B. B., &amp; Covello, V. T. (Eds.). (2012). </w:t>
      </w:r>
      <w:r w:rsidRPr="00992EF0">
        <w:rPr>
          <w:rFonts w:cstheme="minorHAnsi"/>
          <w:i/>
          <w:iCs/>
          <w:color w:val="222222"/>
          <w:sz w:val="20"/>
          <w:szCs w:val="20"/>
          <w:shd w:val="clear" w:color="auto" w:fill="FFFFFF"/>
        </w:rPr>
        <w:t>The Social and Cultural Construction of Risk: Essays on Risk Selection and Perception</w:t>
      </w:r>
      <w:r w:rsidRPr="00992EF0">
        <w:rPr>
          <w:rFonts w:cstheme="minorHAnsi"/>
          <w:color w:val="222222"/>
          <w:sz w:val="20"/>
          <w:szCs w:val="20"/>
          <w:shd w:val="clear" w:color="auto" w:fill="FFFFFF"/>
        </w:rPr>
        <w:t> (Vol. 3). London: Springer Science &amp; Business Media.</w:t>
      </w:r>
    </w:p>
    <w:p w:rsidR="005B663A" w:rsidRPr="00992EF0" w:rsidRDefault="005B663A" w:rsidP="005B663A">
      <w:pPr>
        <w:spacing w:after="0" w:line="240" w:lineRule="auto"/>
        <w:ind w:hanging="720"/>
        <w:jc w:val="both"/>
        <w:rPr>
          <w:rFonts w:eastAsia="Times New Roman" w:cstheme="minorHAnsi"/>
          <w:sz w:val="20"/>
          <w:szCs w:val="20"/>
          <w:lang w:eastAsia="en-GB" w:bidi="km-KH"/>
        </w:rPr>
      </w:pP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 xml:space="preserve">Kenway, J., &amp; Fahey, J. (2014). Staying ahead of the game: The globalising practices of elite schools. </w:t>
      </w:r>
      <w:r w:rsidRPr="00992EF0">
        <w:rPr>
          <w:rFonts w:cstheme="minorHAnsi"/>
          <w:i/>
          <w:color w:val="222222"/>
          <w:sz w:val="20"/>
          <w:szCs w:val="20"/>
          <w:shd w:val="clear" w:color="auto" w:fill="FFFFFF"/>
        </w:rPr>
        <w:t>Globalisation, Societies and Education</w:t>
      </w:r>
      <w:r w:rsidRPr="00992EF0">
        <w:rPr>
          <w:rFonts w:cstheme="minorHAnsi"/>
          <w:color w:val="222222"/>
          <w:sz w:val="20"/>
          <w:szCs w:val="20"/>
          <w:shd w:val="clear" w:color="auto" w:fill="FFFFFF"/>
        </w:rPr>
        <w:t>, 12(2), 177-195.</w:t>
      </w:r>
    </w:p>
    <w:p w:rsidR="005B663A" w:rsidRPr="00992EF0" w:rsidRDefault="005B663A" w:rsidP="005B663A">
      <w:pPr>
        <w:ind w:hanging="720"/>
        <w:jc w:val="both"/>
        <w:rPr>
          <w:rFonts w:cstheme="minorHAnsi"/>
          <w:sz w:val="20"/>
          <w:szCs w:val="20"/>
        </w:rPr>
      </w:pPr>
      <w:r w:rsidRPr="00992EF0">
        <w:rPr>
          <w:rFonts w:cstheme="minorHAnsi"/>
          <w:sz w:val="20"/>
          <w:szCs w:val="20"/>
        </w:rPr>
        <w:t xml:space="preserve">King‐O'Riain, R. C. (2015). Emotional streaming and transconnectivity: Skype and emotion practices in transnational families in Ireland. </w:t>
      </w:r>
      <w:r w:rsidRPr="00992EF0">
        <w:rPr>
          <w:rFonts w:cstheme="minorHAnsi"/>
          <w:i/>
          <w:sz w:val="20"/>
          <w:szCs w:val="20"/>
        </w:rPr>
        <w:t>Global Networks</w:t>
      </w:r>
      <w:r w:rsidRPr="00992EF0">
        <w:rPr>
          <w:rFonts w:cstheme="minorHAnsi"/>
          <w:sz w:val="20"/>
          <w:szCs w:val="20"/>
        </w:rPr>
        <w:t>, 15(2), 256-273.</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Klockow, K. E., Peppler, R. A., &amp; McPherson, R. A. (2014). Tornado folk science in Alabama and Mississippi in the 27 April 2011 tornado outbreak. </w:t>
      </w:r>
      <w:r w:rsidRPr="00992EF0">
        <w:rPr>
          <w:rFonts w:cstheme="minorHAnsi"/>
          <w:i/>
          <w:iCs/>
          <w:color w:val="222222"/>
          <w:sz w:val="20"/>
          <w:szCs w:val="20"/>
          <w:shd w:val="clear" w:color="auto" w:fill="FFFFFF"/>
        </w:rPr>
        <w:t>GeoJournal</w:t>
      </w:r>
      <w:r w:rsidRPr="00992EF0">
        <w:rPr>
          <w:rFonts w:cstheme="minorHAnsi"/>
          <w:color w:val="222222"/>
          <w:sz w:val="20"/>
          <w:szCs w:val="20"/>
          <w:shd w:val="clear" w:color="auto" w:fill="FFFFFF"/>
        </w:rPr>
        <w:t>, </w:t>
      </w:r>
      <w:r w:rsidRPr="00992EF0">
        <w:rPr>
          <w:rFonts w:cstheme="minorHAnsi"/>
          <w:i/>
          <w:iCs/>
          <w:color w:val="222222"/>
          <w:sz w:val="20"/>
          <w:szCs w:val="20"/>
          <w:shd w:val="clear" w:color="auto" w:fill="FFFFFF"/>
        </w:rPr>
        <w:t>79</w:t>
      </w:r>
      <w:r w:rsidRPr="00992EF0">
        <w:rPr>
          <w:rFonts w:cstheme="minorHAnsi"/>
          <w:color w:val="222222"/>
          <w:sz w:val="20"/>
          <w:szCs w:val="20"/>
          <w:shd w:val="clear" w:color="auto" w:fill="FFFFFF"/>
        </w:rPr>
        <w:t>(6), 791-804.</w:t>
      </w:r>
    </w:p>
    <w:p w:rsidR="005B663A" w:rsidRPr="00992EF0" w:rsidRDefault="005B663A" w:rsidP="00A270E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Kniveton, D. R., Smith, C. D., &amp; Black, R. (2012). Emerging migration flows in a changing climate in dryland Africa. </w:t>
      </w:r>
      <w:r w:rsidRPr="00992EF0">
        <w:rPr>
          <w:rFonts w:cstheme="minorHAnsi"/>
          <w:i/>
          <w:iCs/>
          <w:color w:val="222222"/>
          <w:sz w:val="20"/>
          <w:szCs w:val="20"/>
          <w:shd w:val="clear" w:color="auto" w:fill="FFFFFF"/>
        </w:rPr>
        <w:t>Nature Climate Change</w:t>
      </w:r>
      <w:r w:rsidRPr="00992EF0">
        <w:rPr>
          <w:rFonts w:cstheme="minorHAnsi"/>
          <w:color w:val="222222"/>
          <w:sz w:val="20"/>
          <w:szCs w:val="20"/>
          <w:shd w:val="clear" w:color="auto" w:fill="FFFFFF"/>
        </w:rPr>
        <w:t>, </w:t>
      </w:r>
      <w:r w:rsidRPr="00992EF0">
        <w:rPr>
          <w:rFonts w:cstheme="minorHAnsi"/>
          <w:i/>
          <w:iCs/>
          <w:color w:val="222222"/>
          <w:sz w:val="20"/>
          <w:szCs w:val="20"/>
          <w:shd w:val="clear" w:color="auto" w:fill="FFFFFF"/>
        </w:rPr>
        <w:t>2</w:t>
      </w:r>
      <w:r w:rsidRPr="00992EF0">
        <w:rPr>
          <w:rFonts w:cstheme="minorHAnsi"/>
          <w:color w:val="222222"/>
          <w:sz w:val="20"/>
          <w:szCs w:val="20"/>
          <w:shd w:val="clear" w:color="auto" w:fill="FFFFFF"/>
        </w:rPr>
        <w:t>(6), 444-447.</w:t>
      </w:r>
    </w:p>
    <w:p w:rsidR="005B663A" w:rsidRPr="00992EF0" w:rsidRDefault="005B663A" w:rsidP="005B663A">
      <w:pPr>
        <w:spacing w:after="0" w:line="240" w:lineRule="auto"/>
        <w:ind w:hanging="720"/>
        <w:jc w:val="both"/>
        <w:rPr>
          <w:rFonts w:eastAsia="Times New Roman" w:cstheme="minorHAnsi"/>
          <w:sz w:val="20"/>
          <w:szCs w:val="20"/>
          <w:lang w:eastAsia="en-GB" w:bidi="km-KH"/>
        </w:rPr>
      </w:pPr>
      <w:r w:rsidRPr="00992EF0">
        <w:rPr>
          <w:rFonts w:eastAsia="Times New Roman" w:cstheme="minorHAnsi"/>
          <w:sz w:val="20"/>
          <w:szCs w:val="20"/>
          <w:lang w:eastAsia="en-GB" w:bidi="km-KH"/>
        </w:rPr>
        <w:t xml:space="preserve">Lambin, E. F., &amp; Meyfroidt, P. (2010). Land use transitions: Socio-ecological feedback versus socio-economic change. </w:t>
      </w:r>
      <w:r w:rsidRPr="00992EF0">
        <w:rPr>
          <w:rFonts w:eastAsia="Times New Roman" w:cstheme="minorHAnsi"/>
          <w:i/>
          <w:iCs/>
          <w:sz w:val="20"/>
          <w:szCs w:val="20"/>
          <w:lang w:eastAsia="en-GB" w:bidi="km-KH"/>
        </w:rPr>
        <w:t>Land use Policy</w:t>
      </w:r>
      <w:r w:rsidRPr="00992EF0">
        <w:rPr>
          <w:rFonts w:eastAsia="Times New Roman" w:cstheme="minorHAnsi"/>
          <w:sz w:val="20"/>
          <w:szCs w:val="20"/>
          <w:lang w:eastAsia="en-GB" w:bidi="km-KH"/>
        </w:rPr>
        <w:t xml:space="preserve">, </w:t>
      </w:r>
      <w:r w:rsidRPr="00992EF0">
        <w:rPr>
          <w:rFonts w:eastAsia="Times New Roman" w:cstheme="minorHAnsi"/>
          <w:i/>
          <w:iCs/>
          <w:sz w:val="20"/>
          <w:szCs w:val="20"/>
          <w:lang w:eastAsia="en-GB" w:bidi="km-KH"/>
        </w:rPr>
        <w:t>27</w:t>
      </w:r>
      <w:r w:rsidRPr="00992EF0">
        <w:rPr>
          <w:rFonts w:eastAsia="Times New Roman" w:cstheme="minorHAnsi"/>
          <w:sz w:val="20"/>
          <w:szCs w:val="20"/>
          <w:lang w:eastAsia="en-GB" w:bidi="km-KH"/>
        </w:rPr>
        <w:t>(2), 108-118.</w:t>
      </w:r>
    </w:p>
    <w:p w:rsidR="005B663A" w:rsidRPr="00992EF0" w:rsidRDefault="005B663A" w:rsidP="005B663A">
      <w:pPr>
        <w:spacing w:after="0" w:line="240" w:lineRule="auto"/>
        <w:ind w:hanging="720"/>
        <w:jc w:val="both"/>
        <w:rPr>
          <w:rFonts w:eastAsia="Times New Roman" w:cstheme="minorHAnsi"/>
          <w:sz w:val="20"/>
          <w:szCs w:val="20"/>
          <w:lang w:eastAsia="en-GB" w:bidi="km-KH"/>
        </w:rPr>
      </w:pPr>
    </w:p>
    <w:p w:rsidR="00415794" w:rsidRPr="00992EF0" w:rsidRDefault="00415794" w:rsidP="005B663A">
      <w:pPr>
        <w:spacing w:after="0" w:line="240" w:lineRule="auto"/>
        <w:ind w:hanging="720"/>
        <w:jc w:val="both"/>
        <w:rPr>
          <w:rFonts w:eastAsia="Times New Roman" w:cstheme="minorHAnsi"/>
          <w:sz w:val="20"/>
          <w:szCs w:val="20"/>
          <w:lang w:eastAsia="en-GB" w:bidi="km-KH"/>
        </w:rPr>
      </w:pPr>
      <w:r w:rsidRPr="00992EF0">
        <w:rPr>
          <w:rFonts w:eastAsia="Times New Roman" w:cstheme="minorHAnsi"/>
          <w:sz w:val="20"/>
          <w:szCs w:val="20"/>
          <w:lang w:eastAsia="en-GB" w:bidi="km-KH"/>
        </w:rPr>
        <w:t xml:space="preserve">Lawreniuk, S. and Parsons, L. (2017). Mother, grandmother, migrant: Elder translocality and the renegotiation of household roles in Cambodia. </w:t>
      </w:r>
      <w:r w:rsidRPr="00992EF0">
        <w:rPr>
          <w:rFonts w:eastAsia="Times New Roman" w:cstheme="minorHAnsi"/>
          <w:i/>
          <w:sz w:val="20"/>
          <w:szCs w:val="20"/>
          <w:lang w:eastAsia="en-GB" w:bidi="km-KH"/>
        </w:rPr>
        <w:t>Environment and Planning A</w:t>
      </w:r>
      <w:r w:rsidRPr="00992EF0">
        <w:rPr>
          <w:rFonts w:eastAsia="Times New Roman" w:cstheme="minorHAnsi"/>
          <w:sz w:val="20"/>
          <w:szCs w:val="20"/>
          <w:lang w:eastAsia="en-GB" w:bidi="km-KH"/>
        </w:rPr>
        <w:t xml:space="preserve">, 49(7), 1664-1683. </w:t>
      </w:r>
    </w:p>
    <w:p w:rsidR="00415794" w:rsidRPr="00992EF0" w:rsidRDefault="00415794" w:rsidP="005B663A">
      <w:pPr>
        <w:spacing w:after="0" w:line="240" w:lineRule="auto"/>
        <w:ind w:hanging="720"/>
        <w:jc w:val="both"/>
        <w:rPr>
          <w:rFonts w:eastAsia="Times New Roman" w:cstheme="minorHAnsi"/>
          <w:sz w:val="20"/>
          <w:szCs w:val="20"/>
          <w:lang w:eastAsia="en-GB" w:bidi="km-KH"/>
        </w:rPr>
      </w:pPr>
    </w:p>
    <w:p w:rsidR="005B663A" w:rsidRPr="00992EF0" w:rsidRDefault="005B663A" w:rsidP="005B663A">
      <w:pPr>
        <w:spacing w:after="0" w:line="240" w:lineRule="auto"/>
        <w:ind w:hanging="720"/>
        <w:jc w:val="both"/>
        <w:rPr>
          <w:rFonts w:eastAsia="Times New Roman" w:cstheme="minorHAnsi"/>
          <w:sz w:val="20"/>
          <w:szCs w:val="20"/>
          <w:lang w:eastAsia="en-GB" w:bidi="km-KH"/>
        </w:rPr>
      </w:pPr>
      <w:r w:rsidRPr="00992EF0">
        <w:rPr>
          <w:rFonts w:eastAsia="Times New Roman" w:cstheme="minorHAnsi"/>
          <w:sz w:val="20"/>
          <w:szCs w:val="20"/>
          <w:lang w:eastAsia="en-GB" w:bidi="km-KH"/>
        </w:rPr>
        <w:t xml:space="preserve">Lee, E. S. (1966). A theory of migration. </w:t>
      </w:r>
      <w:r w:rsidRPr="00992EF0">
        <w:rPr>
          <w:rFonts w:eastAsia="Times New Roman" w:cstheme="minorHAnsi"/>
          <w:i/>
          <w:iCs/>
          <w:sz w:val="20"/>
          <w:szCs w:val="20"/>
          <w:lang w:eastAsia="en-GB" w:bidi="km-KH"/>
        </w:rPr>
        <w:t>Demography</w:t>
      </w:r>
      <w:r w:rsidRPr="00992EF0">
        <w:rPr>
          <w:rFonts w:eastAsia="Times New Roman" w:cstheme="minorHAnsi"/>
          <w:sz w:val="20"/>
          <w:szCs w:val="20"/>
          <w:lang w:eastAsia="en-GB" w:bidi="km-KH"/>
        </w:rPr>
        <w:t xml:space="preserve">, </w:t>
      </w:r>
      <w:r w:rsidRPr="00992EF0">
        <w:rPr>
          <w:rFonts w:eastAsia="Times New Roman" w:cstheme="minorHAnsi"/>
          <w:i/>
          <w:iCs/>
          <w:sz w:val="20"/>
          <w:szCs w:val="20"/>
          <w:lang w:eastAsia="en-GB" w:bidi="km-KH"/>
        </w:rPr>
        <w:t>3</w:t>
      </w:r>
      <w:r w:rsidRPr="00992EF0">
        <w:rPr>
          <w:rFonts w:eastAsia="Times New Roman" w:cstheme="minorHAnsi"/>
          <w:sz w:val="20"/>
          <w:szCs w:val="20"/>
          <w:lang w:eastAsia="en-GB" w:bidi="km-KH"/>
        </w:rPr>
        <w:t>(1), 47-57.</w:t>
      </w:r>
    </w:p>
    <w:p w:rsidR="005B663A" w:rsidRPr="00992EF0" w:rsidRDefault="005B663A" w:rsidP="005B663A">
      <w:pPr>
        <w:spacing w:after="0" w:line="240" w:lineRule="auto"/>
        <w:ind w:hanging="720"/>
        <w:jc w:val="both"/>
        <w:rPr>
          <w:rFonts w:eastAsia="Times New Roman" w:cstheme="minorHAnsi"/>
          <w:sz w:val="20"/>
          <w:szCs w:val="20"/>
          <w:lang w:eastAsia="en-GB" w:bidi="km-KH"/>
        </w:rPr>
      </w:pPr>
    </w:p>
    <w:p w:rsidR="005B663A" w:rsidRPr="00992EF0" w:rsidRDefault="005B663A" w:rsidP="005B663A">
      <w:pPr>
        <w:spacing w:after="0" w:line="240" w:lineRule="auto"/>
        <w:ind w:hanging="720"/>
        <w:jc w:val="both"/>
        <w:rPr>
          <w:rFonts w:eastAsia="Times New Roman" w:cstheme="minorHAnsi"/>
          <w:sz w:val="20"/>
          <w:szCs w:val="20"/>
          <w:lang w:eastAsia="en-GB" w:bidi="km-KH"/>
        </w:rPr>
      </w:pPr>
      <w:r w:rsidRPr="00992EF0">
        <w:rPr>
          <w:rFonts w:cstheme="minorHAnsi"/>
          <w:color w:val="222222"/>
          <w:sz w:val="20"/>
          <w:szCs w:val="20"/>
          <w:shd w:val="clear" w:color="auto" w:fill="FFFFFF"/>
        </w:rPr>
        <w:t>Leonard, S., Parsons, M., Olawsky, K., &amp; Kofod, F. (2013). The role of culture and traditional knowledge in climate change adaptation: Insights from East Kimberley, Australia. </w:t>
      </w:r>
      <w:r w:rsidRPr="00992EF0">
        <w:rPr>
          <w:rFonts w:cstheme="minorHAnsi"/>
          <w:i/>
          <w:iCs/>
          <w:color w:val="222222"/>
          <w:sz w:val="20"/>
          <w:szCs w:val="20"/>
          <w:shd w:val="clear" w:color="auto" w:fill="FFFFFF"/>
        </w:rPr>
        <w:t>Global Environmental Change</w:t>
      </w:r>
      <w:r w:rsidRPr="00992EF0">
        <w:rPr>
          <w:rFonts w:cstheme="minorHAnsi"/>
          <w:color w:val="222222"/>
          <w:sz w:val="20"/>
          <w:szCs w:val="20"/>
          <w:shd w:val="clear" w:color="auto" w:fill="FFFFFF"/>
        </w:rPr>
        <w:t>, </w:t>
      </w:r>
      <w:r w:rsidRPr="00992EF0">
        <w:rPr>
          <w:rFonts w:cstheme="minorHAnsi"/>
          <w:i/>
          <w:iCs/>
          <w:color w:val="222222"/>
          <w:sz w:val="20"/>
          <w:szCs w:val="20"/>
          <w:shd w:val="clear" w:color="auto" w:fill="FFFFFF"/>
        </w:rPr>
        <w:t>23</w:t>
      </w:r>
      <w:r w:rsidRPr="00992EF0">
        <w:rPr>
          <w:rFonts w:cstheme="minorHAnsi"/>
          <w:color w:val="222222"/>
          <w:sz w:val="20"/>
          <w:szCs w:val="20"/>
          <w:shd w:val="clear" w:color="auto" w:fill="FFFFFF"/>
        </w:rPr>
        <w:t>(3), 623-632.</w:t>
      </w:r>
    </w:p>
    <w:p w:rsidR="005B663A" w:rsidRPr="00992EF0" w:rsidRDefault="005B663A" w:rsidP="005B663A">
      <w:pPr>
        <w:spacing w:after="0" w:line="240" w:lineRule="auto"/>
        <w:ind w:hanging="720"/>
        <w:jc w:val="both"/>
        <w:rPr>
          <w:rFonts w:eastAsia="Times New Roman" w:cstheme="minorHAnsi"/>
          <w:sz w:val="20"/>
          <w:szCs w:val="20"/>
          <w:lang w:eastAsia="en-GB" w:bidi="km-KH"/>
        </w:rPr>
      </w:pP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 xml:space="preserve">Lewis, W. A. (1954). Economic development with unlimited supplies of labour. </w:t>
      </w:r>
      <w:r w:rsidRPr="00992EF0">
        <w:rPr>
          <w:rFonts w:cstheme="minorHAnsi"/>
          <w:i/>
          <w:iCs/>
          <w:color w:val="222222"/>
          <w:sz w:val="20"/>
          <w:szCs w:val="20"/>
          <w:shd w:val="clear" w:color="auto" w:fill="FFFFFF"/>
        </w:rPr>
        <w:t>The Manchester school</w:t>
      </w:r>
      <w:r w:rsidRPr="00992EF0">
        <w:rPr>
          <w:rFonts w:cstheme="minorHAnsi"/>
          <w:color w:val="222222"/>
          <w:sz w:val="20"/>
          <w:szCs w:val="20"/>
          <w:shd w:val="clear" w:color="auto" w:fill="FFFFFF"/>
        </w:rPr>
        <w:t>,</w:t>
      </w:r>
      <w:r w:rsidRPr="00992EF0">
        <w:rPr>
          <w:rStyle w:val="apple-converted-space"/>
          <w:rFonts w:cstheme="minorHAnsi"/>
          <w:color w:val="222222"/>
          <w:sz w:val="20"/>
          <w:szCs w:val="20"/>
          <w:shd w:val="clear" w:color="auto" w:fill="FFFFFF"/>
        </w:rPr>
        <w:t> </w:t>
      </w:r>
      <w:r w:rsidRPr="00992EF0">
        <w:rPr>
          <w:rFonts w:cstheme="minorHAnsi"/>
          <w:i/>
          <w:iCs/>
          <w:color w:val="222222"/>
          <w:sz w:val="20"/>
          <w:szCs w:val="20"/>
          <w:shd w:val="clear" w:color="auto" w:fill="FFFFFF"/>
        </w:rPr>
        <w:t>22</w:t>
      </w:r>
      <w:r w:rsidRPr="00992EF0">
        <w:rPr>
          <w:rFonts w:cstheme="minorHAnsi"/>
          <w:color w:val="222222"/>
          <w:sz w:val="20"/>
          <w:szCs w:val="20"/>
          <w:shd w:val="clear" w:color="auto" w:fill="FFFFFF"/>
        </w:rPr>
        <w:t>(2), 139-191.</w:t>
      </w:r>
    </w:p>
    <w:p w:rsidR="000A2F36" w:rsidRPr="00992EF0" w:rsidRDefault="000A2F36"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 xml:space="preserve">Lindley, A. (2010). </w:t>
      </w:r>
      <w:r w:rsidRPr="00992EF0">
        <w:rPr>
          <w:rFonts w:cstheme="minorHAnsi"/>
          <w:i/>
          <w:color w:val="222222"/>
          <w:sz w:val="20"/>
          <w:szCs w:val="20"/>
          <w:shd w:val="clear" w:color="auto" w:fill="FFFFFF"/>
        </w:rPr>
        <w:t>The early morning phone call: Somali refugees' remittances</w:t>
      </w:r>
      <w:r w:rsidRPr="00992EF0">
        <w:rPr>
          <w:rFonts w:cstheme="minorHAnsi"/>
          <w:color w:val="222222"/>
          <w:sz w:val="20"/>
          <w:szCs w:val="20"/>
          <w:shd w:val="clear" w:color="auto" w:fill="FFFFFF"/>
        </w:rPr>
        <w:t>. Oxford: Berghahn Books.</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 xml:space="preserve">Löfgren, O. (2008). Motion and emotion: learning to be a railway traveller. </w:t>
      </w:r>
      <w:r w:rsidRPr="00992EF0">
        <w:rPr>
          <w:rFonts w:cstheme="minorHAnsi"/>
          <w:i/>
          <w:color w:val="222222"/>
          <w:sz w:val="20"/>
          <w:szCs w:val="20"/>
          <w:shd w:val="clear" w:color="auto" w:fill="FFFFFF"/>
        </w:rPr>
        <w:t>Mobilities</w:t>
      </w:r>
      <w:r w:rsidRPr="00992EF0">
        <w:rPr>
          <w:rFonts w:cstheme="minorHAnsi"/>
          <w:color w:val="222222"/>
          <w:sz w:val="20"/>
          <w:szCs w:val="20"/>
          <w:shd w:val="clear" w:color="auto" w:fill="FFFFFF"/>
        </w:rPr>
        <w:t>, 3(3), 331-351.</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 xml:space="preserve">Long, N. (2008). Translocal livelihoods, networks of family and community, and remittances in central Peru. Cited in IOM (ed.) </w:t>
      </w:r>
      <w:r w:rsidRPr="00992EF0">
        <w:rPr>
          <w:rFonts w:cstheme="minorHAnsi"/>
          <w:i/>
          <w:color w:val="222222"/>
          <w:sz w:val="20"/>
          <w:szCs w:val="20"/>
          <w:shd w:val="clear" w:color="auto" w:fill="FFFFFF"/>
        </w:rPr>
        <w:t>Migration and development within and across borders: Research and Policy Perspectives on Internal and International Migration</w:t>
      </w:r>
      <w:r w:rsidRPr="00992EF0">
        <w:rPr>
          <w:rFonts w:cstheme="minorHAnsi"/>
          <w:color w:val="222222"/>
          <w:sz w:val="20"/>
          <w:szCs w:val="20"/>
          <w:shd w:val="clear" w:color="auto" w:fill="FFFFFF"/>
        </w:rPr>
        <w:t>. Geneva: IOM, 37-68.</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Mabogunje, A. L. (1970). Systems approach to a theory of rural‐urban migration. </w:t>
      </w:r>
      <w:r w:rsidRPr="00992EF0">
        <w:rPr>
          <w:rFonts w:cstheme="minorHAnsi"/>
          <w:i/>
          <w:iCs/>
          <w:color w:val="222222"/>
          <w:sz w:val="20"/>
          <w:szCs w:val="20"/>
          <w:shd w:val="clear" w:color="auto" w:fill="FFFFFF"/>
        </w:rPr>
        <w:t>Geographical analysis</w:t>
      </w:r>
      <w:r w:rsidRPr="00992EF0">
        <w:rPr>
          <w:rFonts w:cstheme="minorHAnsi"/>
          <w:color w:val="222222"/>
          <w:sz w:val="20"/>
          <w:szCs w:val="20"/>
          <w:shd w:val="clear" w:color="auto" w:fill="FFFFFF"/>
        </w:rPr>
        <w:t>, </w:t>
      </w:r>
      <w:r w:rsidRPr="00992EF0">
        <w:rPr>
          <w:rFonts w:cstheme="minorHAnsi"/>
          <w:i/>
          <w:iCs/>
          <w:color w:val="222222"/>
          <w:sz w:val="20"/>
          <w:szCs w:val="20"/>
          <w:shd w:val="clear" w:color="auto" w:fill="FFFFFF"/>
        </w:rPr>
        <w:t>2</w:t>
      </w:r>
      <w:r w:rsidRPr="00992EF0">
        <w:rPr>
          <w:rFonts w:cstheme="minorHAnsi"/>
          <w:color w:val="222222"/>
          <w:sz w:val="20"/>
          <w:szCs w:val="20"/>
          <w:shd w:val="clear" w:color="auto" w:fill="FFFFFF"/>
        </w:rPr>
        <w:t>(1), 1-18.</w:t>
      </w:r>
    </w:p>
    <w:p w:rsidR="009D683C" w:rsidRDefault="009D683C" w:rsidP="009B6673">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Mai, N., &amp; King, R. (2009). Love, sexuality and migration: mapping the issue (s). </w:t>
      </w:r>
      <w:r w:rsidRPr="00992EF0">
        <w:rPr>
          <w:rFonts w:cstheme="minorHAnsi"/>
          <w:i/>
          <w:iCs/>
          <w:color w:val="222222"/>
          <w:sz w:val="20"/>
          <w:szCs w:val="20"/>
          <w:shd w:val="clear" w:color="auto" w:fill="FFFFFF"/>
        </w:rPr>
        <w:t>Mobilities</w:t>
      </w:r>
      <w:r w:rsidRPr="00992EF0">
        <w:rPr>
          <w:rFonts w:cstheme="minorHAnsi"/>
          <w:color w:val="222222"/>
          <w:sz w:val="20"/>
          <w:szCs w:val="20"/>
          <w:shd w:val="clear" w:color="auto" w:fill="FFFFFF"/>
        </w:rPr>
        <w:t>, </w:t>
      </w:r>
      <w:r w:rsidRPr="00992EF0">
        <w:rPr>
          <w:rFonts w:cstheme="minorHAnsi"/>
          <w:i/>
          <w:iCs/>
          <w:color w:val="222222"/>
          <w:sz w:val="20"/>
          <w:szCs w:val="20"/>
          <w:shd w:val="clear" w:color="auto" w:fill="FFFFFF"/>
        </w:rPr>
        <w:t>4</w:t>
      </w:r>
      <w:r w:rsidR="009B6673">
        <w:rPr>
          <w:rFonts w:cstheme="minorHAnsi"/>
          <w:color w:val="222222"/>
          <w:sz w:val="20"/>
          <w:szCs w:val="20"/>
          <w:shd w:val="clear" w:color="auto" w:fill="FFFFFF"/>
        </w:rPr>
        <w:t>(3), 295-307.</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 xml:space="preserve">Mayer, B. (2015) Constructing 'Climate Migration' as a Global Governance Issue: Essential Flaws in the Contemporary Literature. </w:t>
      </w:r>
      <w:r w:rsidRPr="00992EF0">
        <w:rPr>
          <w:rFonts w:cstheme="minorHAnsi"/>
          <w:i/>
          <w:color w:val="222222"/>
          <w:sz w:val="20"/>
          <w:szCs w:val="20"/>
          <w:shd w:val="clear" w:color="auto" w:fill="FFFFFF"/>
        </w:rPr>
        <w:t>McGill</w:t>
      </w:r>
      <w:r w:rsidRPr="00992EF0">
        <w:rPr>
          <w:rFonts w:cstheme="minorHAnsi"/>
          <w:color w:val="222222"/>
          <w:sz w:val="20"/>
          <w:szCs w:val="20"/>
          <w:shd w:val="clear" w:color="auto" w:fill="FFFFFF"/>
        </w:rPr>
        <w:t xml:space="preserve"> </w:t>
      </w:r>
      <w:r w:rsidRPr="00992EF0">
        <w:rPr>
          <w:rFonts w:cstheme="minorHAnsi"/>
          <w:i/>
          <w:color w:val="222222"/>
          <w:sz w:val="20"/>
          <w:szCs w:val="20"/>
          <w:shd w:val="clear" w:color="auto" w:fill="FFFFFF"/>
        </w:rPr>
        <w:t>International Journal of Sustainable Development Law &amp; Policy</w:t>
      </w:r>
      <w:r w:rsidRPr="00992EF0">
        <w:rPr>
          <w:rFonts w:cstheme="minorHAnsi"/>
          <w:color w:val="222222"/>
          <w:sz w:val="20"/>
          <w:szCs w:val="20"/>
          <w:shd w:val="clear" w:color="auto" w:fill="FFFFFF"/>
        </w:rPr>
        <w:t xml:space="preserve"> 9(1), 87-117.</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McKay, D. (2007). ‘Sending dollars shows feeling’–emotions and economies in Filipino migration. </w:t>
      </w:r>
      <w:r w:rsidRPr="00992EF0">
        <w:rPr>
          <w:rFonts w:cstheme="minorHAnsi"/>
          <w:i/>
          <w:iCs/>
          <w:color w:val="222222"/>
          <w:sz w:val="20"/>
          <w:szCs w:val="20"/>
          <w:shd w:val="clear" w:color="auto" w:fill="FFFFFF"/>
        </w:rPr>
        <w:t>Mobilities</w:t>
      </w:r>
      <w:r w:rsidRPr="00992EF0">
        <w:rPr>
          <w:rFonts w:cstheme="minorHAnsi"/>
          <w:color w:val="222222"/>
          <w:sz w:val="20"/>
          <w:szCs w:val="20"/>
          <w:shd w:val="clear" w:color="auto" w:fill="FFFFFF"/>
        </w:rPr>
        <w:t>, </w:t>
      </w:r>
      <w:r w:rsidRPr="00992EF0">
        <w:rPr>
          <w:rFonts w:cstheme="minorHAnsi"/>
          <w:i/>
          <w:iCs/>
          <w:color w:val="222222"/>
          <w:sz w:val="20"/>
          <w:szCs w:val="20"/>
          <w:shd w:val="clear" w:color="auto" w:fill="FFFFFF"/>
        </w:rPr>
        <w:t>2</w:t>
      </w:r>
      <w:r w:rsidRPr="00992EF0">
        <w:rPr>
          <w:rFonts w:cstheme="minorHAnsi"/>
          <w:color w:val="222222"/>
          <w:sz w:val="20"/>
          <w:szCs w:val="20"/>
          <w:shd w:val="clear" w:color="auto" w:fill="FFFFFF"/>
        </w:rPr>
        <w:t>(2), 175-194.</w:t>
      </w:r>
    </w:p>
    <w:p w:rsidR="009D683C" w:rsidRPr="009B6673" w:rsidRDefault="009D683C" w:rsidP="005B663A">
      <w:pPr>
        <w:ind w:hanging="720"/>
        <w:jc w:val="both"/>
        <w:rPr>
          <w:rFonts w:cstheme="minorHAnsi"/>
          <w:color w:val="222222"/>
          <w:sz w:val="20"/>
          <w:szCs w:val="20"/>
          <w:shd w:val="clear" w:color="auto" w:fill="FFFFFF"/>
        </w:rPr>
      </w:pPr>
      <w:r w:rsidRPr="009B6673">
        <w:rPr>
          <w:rFonts w:cstheme="minorHAnsi"/>
          <w:color w:val="222222"/>
          <w:sz w:val="20"/>
          <w:szCs w:val="20"/>
          <w:shd w:val="clear" w:color="auto" w:fill="FFFFFF"/>
        </w:rPr>
        <w:t>McQuoid, J., &amp; Dijst, M. (2012). Bringing emotions to time geography: The case of mobilities of poverty. </w:t>
      </w:r>
      <w:r w:rsidRPr="009B6673">
        <w:rPr>
          <w:rFonts w:cstheme="minorHAnsi"/>
          <w:i/>
          <w:iCs/>
          <w:color w:val="222222"/>
          <w:sz w:val="20"/>
          <w:szCs w:val="20"/>
          <w:shd w:val="clear" w:color="auto" w:fill="FFFFFF"/>
        </w:rPr>
        <w:t>Journal of Transport Geography</w:t>
      </w:r>
      <w:r w:rsidRPr="009B6673">
        <w:rPr>
          <w:rFonts w:cstheme="minorHAnsi"/>
          <w:color w:val="222222"/>
          <w:sz w:val="20"/>
          <w:szCs w:val="20"/>
          <w:shd w:val="clear" w:color="auto" w:fill="FFFFFF"/>
        </w:rPr>
        <w:t>, </w:t>
      </w:r>
      <w:r w:rsidRPr="009B6673">
        <w:rPr>
          <w:rFonts w:cstheme="minorHAnsi"/>
          <w:i/>
          <w:iCs/>
          <w:color w:val="222222"/>
          <w:sz w:val="20"/>
          <w:szCs w:val="20"/>
          <w:shd w:val="clear" w:color="auto" w:fill="FFFFFF"/>
        </w:rPr>
        <w:t>23</w:t>
      </w:r>
      <w:r w:rsidRPr="009B6673">
        <w:rPr>
          <w:rFonts w:cstheme="minorHAnsi"/>
          <w:color w:val="222222"/>
          <w:sz w:val="20"/>
          <w:szCs w:val="20"/>
          <w:shd w:val="clear" w:color="auto" w:fill="FFFFFF"/>
        </w:rPr>
        <w:t>, 26-34.</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Manderscheid, K. (2014). Criticising the solitary mobile subject: Researching relational mobilities and reflecting on mobile methods. </w:t>
      </w:r>
      <w:r w:rsidRPr="00992EF0">
        <w:rPr>
          <w:rFonts w:cstheme="minorHAnsi"/>
          <w:i/>
          <w:iCs/>
          <w:color w:val="222222"/>
          <w:sz w:val="20"/>
          <w:szCs w:val="20"/>
          <w:shd w:val="clear" w:color="auto" w:fill="FFFFFF"/>
        </w:rPr>
        <w:t>Mobilities</w:t>
      </w:r>
      <w:r w:rsidRPr="00992EF0">
        <w:rPr>
          <w:rFonts w:cstheme="minorHAnsi"/>
          <w:color w:val="222222"/>
          <w:sz w:val="20"/>
          <w:szCs w:val="20"/>
          <w:shd w:val="clear" w:color="auto" w:fill="FFFFFF"/>
        </w:rPr>
        <w:t>, </w:t>
      </w:r>
      <w:r w:rsidRPr="00992EF0">
        <w:rPr>
          <w:rFonts w:cstheme="minorHAnsi"/>
          <w:i/>
          <w:iCs/>
          <w:color w:val="222222"/>
          <w:sz w:val="20"/>
          <w:szCs w:val="20"/>
          <w:shd w:val="clear" w:color="auto" w:fill="FFFFFF"/>
        </w:rPr>
        <w:t>9</w:t>
      </w:r>
      <w:r w:rsidRPr="00992EF0">
        <w:rPr>
          <w:rFonts w:cstheme="minorHAnsi"/>
          <w:color w:val="222222"/>
          <w:sz w:val="20"/>
          <w:szCs w:val="20"/>
          <w:shd w:val="clear" w:color="auto" w:fill="FFFFFF"/>
        </w:rPr>
        <w:t>(2), 188-219.</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McCarthy, J., Chen, C., López-Carr, D., &amp; Walker, B. L. E. (2014). Socio-cultural dimensions of climate change: charting the terrain. </w:t>
      </w:r>
      <w:r w:rsidRPr="00992EF0">
        <w:rPr>
          <w:rFonts w:cstheme="minorHAnsi"/>
          <w:i/>
          <w:iCs/>
          <w:color w:val="222222"/>
          <w:sz w:val="20"/>
          <w:szCs w:val="20"/>
          <w:shd w:val="clear" w:color="auto" w:fill="FFFFFF"/>
        </w:rPr>
        <w:t>GeoJournal</w:t>
      </w:r>
      <w:r w:rsidRPr="00992EF0">
        <w:rPr>
          <w:rFonts w:cstheme="minorHAnsi"/>
          <w:color w:val="222222"/>
          <w:sz w:val="20"/>
          <w:szCs w:val="20"/>
          <w:shd w:val="clear" w:color="auto" w:fill="FFFFFF"/>
        </w:rPr>
        <w:t>, </w:t>
      </w:r>
      <w:r w:rsidRPr="00992EF0">
        <w:rPr>
          <w:rFonts w:cstheme="minorHAnsi"/>
          <w:i/>
          <w:iCs/>
          <w:color w:val="222222"/>
          <w:sz w:val="20"/>
          <w:szCs w:val="20"/>
          <w:shd w:val="clear" w:color="auto" w:fill="FFFFFF"/>
        </w:rPr>
        <w:t>79</w:t>
      </w:r>
      <w:r w:rsidRPr="00992EF0">
        <w:rPr>
          <w:rFonts w:cstheme="minorHAnsi"/>
          <w:color w:val="222222"/>
          <w:sz w:val="20"/>
          <w:szCs w:val="20"/>
          <w:shd w:val="clear" w:color="auto" w:fill="FFFFFF"/>
        </w:rPr>
        <w:t>(6), 665-675.</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 xml:space="preserve">McGranahan, G., Balk, D., &amp; Anderson, B. (2007). The rising tide: assessing the risks of climate change and human settlements in low elevation coastal zones. </w:t>
      </w:r>
      <w:r w:rsidRPr="00992EF0">
        <w:rPr>
          <w:rFonts w:cstheme="minorHAnsi"/>
          <w:i/>
          <w:color w:val="222222"/>
          <w:sz w:val="20"/>
          <w:szCs w:val="20"/>
          <w:shd w:val="clear" w:color="auto" w:fill="FFFFFF"/>
        </w:rPr>
        <w:t>Environment and urbanization</w:t>
      </w:r>
      <w:r w:rsidRPr="00992EF0">
        <w:rPr>
          <w:rFonts w:cstheme="minorHAnsi"/>
          <w:color w:val="222222"/>
          <w:sz w:val="20"/>
          <w:szCs w:val="20"/>
          <w:shd w:val="clear" w:color="auto" w:fill="FFFFFF"/>
        </w:rPr>
        <w:t>, 19(1), 17-37.</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Merriman, P. (2014). Rethinking mobile methods. </w:t>
      </w:r>
      <w:r w:rsidRPr="00992EF0">
        <w:rPr>
          <w:rFonts w:cstheme="minorHAnsi"/>
          <w:i/>
          <w:iCs/>
          <w:color w:val="222222"/>
          <w:sz w:val="20"/>
          <w:szCs w:val="20"/>
          <w:shd w:val="clear" w:color="auto" w:fill="FFFFFF"/>
        </w:rPr>
        <w:t>Mobilities</w:t>
      </w:r>
      <w:r w:rsidRPr="00992EF0">
        <w:rPr>
          <w:rFonts w:cstheme="minorHAnsi"/>
          <w:color w:val="222222"/>
          <w:sz w:val="20"/>
          <w:szCs w:val="20"/>
          <w:shd w:val="clear" w:color="auto" w:fill="FFFFFF"/>
        </w:rPr>
        <w:t>, </w:t>
      </w:r>
      <w:r w:rsidRPr="00992EF0">
        <w:rPr>
          <w:rFonts w:cstheme="minorHAnsi"/>
          <w:i/>
          <w:iCs/>
          <w:color w:val="222222"/>
          <w:sz w:val="20"/>
          <w:szCs w:val="20"/>
          <w:shd w:val="clear" w:color="auto" w:fill="FFFFFF"/>
        </w:rPr>
        <w:t>9</w:t>
      </w:r>
      <w:r w:rsidRPr="00992EF0">
        <w:rPr>
          <w:rFonts w:cstheme="minorHAnsi"/>
          <w:color w:val="222222"/>
          <w:sz w:val="20"/>
          <w:szCs w:val="20"/>
          <w:shd w:val="clear" w:color="auto" w:fill="FFFFFF"/>
        </w:rPr>
        <w:t>(2), 167-187.</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Merriman, P. (2015). Mobilities I: Departures. </w:t>
      </w:r>
      <w:r w:rsidRPr="00992EF0">
        <w:rPr>
          <w:rFonts w:cstheme="minorHAnsi"/>
          <w:i/>
          <w:iCs/>
          <w:color w:val="222222"/>
          <w:sz w:val="20"/>
          <w:szCs w:val="20"/>
          <w:shd w:val="clear" w:color="auto" w:fill="FFFFFF"/>
        </w:rPr>
        <w:t>Progress in Human Geography</w:t>
      </w:r>
      <w:r w:rsidRPr="00992EF0">
        <w:rPr>
          <w:rFonts w:cstheme="minorHAnsi"/>
          <w:color w:val="222222"/>
          <w:sz w:val="20"/>
          <w:szCs w:val="20"/>
          <w:shd w:val="clear" w:color="auto" w:fill="FFFFFF"/>
        </w:rPr>
        <w:t>, </w:t>
      </w:r>
      <w:r w:rsidRPr="00992EF0">
        <w:rPr>
          <w:rFonts w:cstheme="minorHAnsi"/>
          <w:i/>
          <w:iCs/>
          <w:color w:val="222222"/>
          <w:sz w:val="20"/>
          <w:szCs w:val="20"/>
          <w:shd w:val="clear" w:color="auto" w:fill="FFFFFF"/>
        </w:rPr>
        <w:t>39</w:t>
      </w:r>
      <w:r w:rsidRPr="00992EF0">
        <w:rPr>
          <w:rFonts w:cstheme="minorHAnsi"/>
          <w:color w:val="222222"/>
          <w:sz w:val="20"/>
          <w:szCs w:val="20"/>
          <w:shd w:val="clear" w:color="auto" w:fill="FFFFFF"/>
        </w:rPr>
        <w:t>(1), 87-95.</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Milbourne, P., &amp; Kitchen, L. (2014). Rural mobilities: Connecting movement and fixity in rural places. </w:t>
      </w:r>
      <w:r w:rsidRPr="00992EF0">
        <w:rPr>
          <w:rFonts w:cstheme="minorHAnsi"/>
          <w:i/>
          <w:iCs/>
          <w:color w:val="222222"/>
          <w:sz w:val="20"/>
          <w:szCs w:val="20"/>
          <w:shd w:val="clear" w:color="auto" w:fill="FFFFFF"/>
        </w:rPr>
        <w:t>Journal of Rural Studies</w:t>
      </w:r>
      <w:r w:rsidRPr="00992EF0">
        <w:rPr>
          <w:rFonts w:cstheme="minorHAnsi"/>
          <w:color w:val="222222"/>
          <w:sz w:val="20"/>
          <w:szCs w:val="20"/>
          <w:shd w:val="clear" w:color="auto" w:fill="FFFFFF"/>
        </w:rPr>
        <w:t>, </w:t>
      </w:r>
      <w:r w:rsidRPr="00992EF0">
        <w:rPr>
          <w:rFonts w:cstheme="minorHAnsi"/>
          <w:i/>
          <w:iCs/>
          <w:color w:val="222222"/>
          <w:sz w:val="20"/>
          <w:szCs w:val="20"/>
          <w:shd w:val="clear" w:color="auto" w:fill="FFFFFF"/>
        </w:rPr>
        <w:t>34</w:t>
      </w:r>
      <w:r w:rsidRPr="00992EF0">
        <w:rPr>
          <w:rFonts w:cstheme="minorHAnsi"/>
          <w:color w:val="222222"/>
          <w:sz w:val="20"/>
          <w:szCs w:val="20"/>
          <w:shd w:val="clear" w:color="auto" w:fill="FFFFFF"/>
        </w:rPr>
        <w:t>, 326-336.</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Myers, N. (2002). Environmental refugees: a growing phenomenon of the 21st century. </w:t>
      </w:r>
      <w:r w:rsidRPr="00992EF0">
        <w:rPr>
          <w:rFonts w:cstheme="minorHAnsi"/>
          <w:i/>
          <w:iCs/>
          <w:color w:val="222222"/>
          <w:sz w:val="20"/>
          <w:szCs w:val="20"/>
          <w:shd w:val="clear" w:color="auto" w:fill="FFFFFF"/>
        </w:rPr>
        <w:t>Philosophical Transactions of the Royal Society of London B: Biological Sciences</w:t>
      </w:r>
      <w:r w:rsidRPr="00992EF0">
        <w:rPr>
          <w:rFonts w:cstheme="minorHAnsi"/>
          <w:color w:val="222222"/>
          <w:sz w:val="20"/>
          <w:szCs w:val="20"/>
          <w:shd w:val="clear" w:color="auto" w:fill="FFFFFF"/>
        </w:rPr>
        <w:t>, </w:t>
      </w:r>
      <w:r w:rsidRPr="00992EF0">
        <w:rPr>
          <w:rFonts w:cstheme="minorHAnsi"/>
          <w:i/>
          <w:iCs/>
          <w:color w:val="222222"/>
          <w:sz w:val="20"/>
          <w:szCs w:val="20"/>
          <w:shd w:val="clear" w:color="auto" w:fill="FFFFFF"/>
        </w:rPr>
        <w:t>357</w:t>
      </w:r>
      <w:r w:rsidRPr="00992EF0">
        <w:rPr>
          <w:rFonts w:cstheme="minorHAnsi"/>
          <w:color w:val="222222"/>
          <w:sz w:val="20"/>
          <w:szCs w:val="20"/>
          <w:shd w:val="clear" w:color="auto" w:fill="FFFFFF"/>
        </w:rPr>
        <w:t>(1420), 609-613.</w:t>
      </w:r>
    </w:p>
    <w:p w:rsidR="005B663A"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Naess, L. O. (2013). The role of local knowledge in adaptation to climate change. </w:t>
      </w:r>
      <w:r w:rsidRPr="00992EF0">
        <w:rPr>
          <w:rFonts w:cstheme="minorHAnsi"/>
          <w:i/>
          <w:iCs/>
          <w:color w:val="222222"/>
          <w:sz w:val="20"/>
          <w:szCs w:val="20"/>
          <w:shd w:val="clear" w:color="auto" w:fill="FFFFFF"/>
        </w:rPr>
        <w:t>Wiley Interdisciplinary Reviews: Climate Change</w:t>
      </w:r>
      <w:r w:rsidRPr="00992EF0">
        <w:rPr>
          <w:rFonts w:cstheme="minorHAnsi"/>
          <w:color w:val="222222"/>
          <w:sz w:val="20"/>
          <w:szCs w:val="20"/>
          <w:shd w:val="clear" w:color="auto" w:fill="FFFFFF"/>
        </w:rPr>
        <w:t>, </w:t>
      </w:r>
      <w:r w:rsidRPr="00992EF0">
        <w:rPr>
          <w:rFonts w:cstheme="minorHAnsi"/>
          <w:i/>
          <w:iCs/>
          <w:color w:val="222222"/>
          <w:sz w:val="20"/>
          <w:szCs w:val="20"/>
          <w:shd w:val="clear" w:color="auto" w:fill="FFFFFF"/>
        </w:rPr>
        <w:t>4</w:t>
      </w:r>
      <w:r w:rsidRPr="00992EF0">
        <w:rPr>
          <w:rFonts w:cstheme="minorHAnsi"/>
          <w:color w:val="222222"/>
          <w:sz w:val="20"/>
          <w:szCs w:val="20"/>
          <w:shd w:val="clear" w:color="auto" w:fill="FFFFFF"/>
        </w:rPr>
        <w:t>(2), 99-106.</w:t>
      </w:r>
    </w:p>
    <w:p w:rsidR="00F00D74" w:rsidRPr="0096129D" w:rsidRDefault="00F00D74" w:rsidP="005B663A">
      <w:pPr>
        <w:ind w:hanging="720"/>
        <w:jc w:val="both"/>
        <w:rPr>
          <w:rFonts w:cstheme="minorHAnsi"/>
          <w:color w:val="222222"/>
          <w:sz w:val="20"/>
          <w:szCs w:val="20"/>
          <w:shd w:val="clear" w:color="auto" w:fill="FFFFFF"/>
        </w:rPr>
      </w:pPr>
      <w:r w:rsidRPr="0096129D">
        <w:rPr>
          <w:rFonts w:cstheme="minorHAnsi"/>
          <w:color w:val="222222"/>
          <w:sz w:val="20"/>
          <w:szCs w:val="20"/>
          <w:shd w:val="clear" w:color="auto" w:fill="FFFFFF"/>
        </w:rPr>
        <w:t>Nairn, K., &amp; Higgins, J. (2011). The emotional geographies of neoliberal school reforms: Spaces of refuge and containment. </w:t>
      </w:r>
      <w:r w:rsidRPr="0096129D">
        <w:rPr>
          <w:rFonts w:cstheme="minorHAnsi"/>
          <w:i/>
          <w:iCs/>
          <w:color w:val="222222"/>
          <w:sz w:val="20"/>
          <w:szCs w:val="20"/>
          <w:shd w:val="clear" w:color="auto" w:fill="FFFFFF"/>
        </w:rPr>
        <w:t>Emotion, Space and Society</w:t>
      </w:r>
      <w:r w:rsidRPr="0096129D">
        <w:rPr>
          <w:rFonts w:cstheme="minorHAnsi"/>
          <w:color w:val="222222"/>
          <w:sz w:val="20"/>
          <w:szCs w:val="20"/>
          <w:shd w:val="clear" w:color="auto" w:fill="FFFFFF"/>
        </w:rPr>
        <w:t>, </w:t>
      </w:r>
      <w:r w:rsidRPr="0096129D">
        <w:rPr>
          <w:rFonts w:cstheme="minorHAnsi"/>
          <w:i/>
          <w:iCs/>
          <w:color w:val="222222"/>
          <w:sz w:val="20"/>
          <w:szCs w:val="20"/>
          <w:shd w:val="clear" w:color="auto" w:fill="FFFFFF"/>
        </w:rPr>
        <w:t>4</w:t>
      </w:r>
      <w:r w:rsidRPr="0096129D">
        <w:rPr>
          <w:rFonts w:cstheme="minorHAnsi"/>
          <w:color w:val="222222"/>
          <w:sz w:val="20"/>
          <w:szCs w:val="20"/>
          <w:shd w:val="clear" w:color="auto" w:fill="FFFFFF"/>
        </w:rPr>
        <w:t>(3), 180-186.</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Naumann, C., &amp; Greiner, C. (2016). The translocal villagers. Mining, mobility and stratification in post-apartheid South Africa. </w:t>
      </w:r>
      <w:r w:rsidRPr="00992EF0">
        <w:rPr>
          <w:rFonts w:cstheme="minorHAnsi"/>
          <w:i/>
          <w:iCs/>
          <w:color w:val="222222"/>
          <w:sz w:val="20"/>
          <w:szCs w:val="20"/>
          <w:shd w:val="clear" w:color="auto" w:fill="FFFFFF"/>
        </w:rPr>
        <w:t>Mobilities</w:t>
      </w:r>
      <w:r w:rsidRPr="00992EF0">
        <w:rPr>
          <w:rFonts w:cstheme="minorHAnsi"/>
          <w:color w:val="222222"/>
          <w:sz w:val="20"/>
          <w:szCs w:val="20"/>
          <w:shd w:val="clear" w:color="auto" w:fill="FFFFFF"/>
        </w:rPr>
        <w:t>, 1-15. DOI: 10.1080/17450101.2016.1225862</w:t>
      </w:r>
    </w:p>
    <w:p w:rsidR="005B663A" w:rsidRPr="00992EF0" w:rsidRDefault="005B663A" w:rsidP="005B663A">
      <w:pPr>
        <w:spacing w:after="0" w:line="240" w:lineRule="auto"/>
        <w:ind w:hanging="720"/>
        <w:jc w:val="both"/>
        <w:rPr>
          <w:rFonts w:eastAsia="Times New Roman" w:cstheme="minorHAnsi"/>
          <w:sz w:val="20"/>
          <w:szCs w:val="20"/>
          <w:lang w:eastAsia="en-GB" w:bidi="km-KH"/>
        </w:rPr>
      </w:pPr>
      <w:r w:rsidRPr="00992EF0">
        <w:rPr>
          <w:rFonts w:eastAsia="Times New Roman" w:cstheme="minorHAnsi"/>
          <w:sz w:val="20"/>
          <w:szCs w:val="20"/>
          <w:lang w:eastAsia="en-GB" w:bidi="km-KH"/>
        </w:rPr>
        <w:lastRenderedPageBreak/>
        <w:t xml:space="preserve">Nelson, D. R., &amp; Finan, T. J. (2009). Praying for drought: persistent vulnerability and the politics of patronage in Ceará, Northeast Brazil. </w:t>
      </w:r>
      <w:r w:rsidRPr="00992EF0">
        <w:rPr>
          <w:rFonts w:eastAsia="Times New Roman" w:cstheme="minorHAnsi"/>
          <w:i/>
          <w:iCs/>
          <w:sz w:val="20"/>
          <w:szCs w:val="20"/>
          <w:lang w:eastAsia="en-GB" w:bidi="km-KH"/>
        </w:rPr>
        <w:t>American Anthropologist</w:t>
      </w:r>
      <w:r w:rsidRPr="00992EF0">
        <w:rPr>
          <w:rFonts w:eastAsia="Times New Roman" w:cstheme="minorHAnsi"/>
          <w:sz w:val="20"/>
          <w:szCs w:val="20"/>
          <w:lang w:eastAsia="en-GB" w:bidi="km-KH"/>
        </w:rPr>
        <w:t xml:space="preserve">, </w:t>
      </w:r>
      <w:r w:rsidRPr="00992EF0">
        <w:rPr>
          <w:rFonts w:eastAsia="Times New Roman" w:cstheme="minorHAnsi"/>
          <w:i/>
          <w:iCs/>
          <w:sz w:val="20"/>
          <w:szCs w:val="20"/>
          <w:lang w:eastAsia="en-GB" w:bidi="km-KH"/>
        </w:rPr>
        <w:t>111</w:t>
      </w:r>
      <w:r w:rsidRPr="00992EF0">
        <w:rPr>
          <w:rFonts w:eastAsia="Times New Roman" w:cstheme="minorHAnsi"/>
          <w:sz w:val="20"/>
          <w:szCs w:val="20"/>
          <w:lang w:eastAsia="en-GB" w:bidi="km-KH"/>
        </w:rPr>
        <w:t>(3), 302-316.</w:t>
      </w:r>
    </w:p>
    <w:p w:rsidR="005B663A" w:rsidRPr="00992EF0" w:rsidRDefault="005B663A" w:rsidP="005B663A">
      <w:pPr>
        <w:spacing w:after="0" w:line="240" w:lineRule="auto"/>
        <w:ind w:hanging="720"/>
        <w:jc w:val="both"/>
        <w:rPr>
          <w:rFonts w:eastAsia="Times New Roman" w:cstheme="minorHAnsi"/>
          <w:sz w:val="20"/>
          <w:szCs w:val="20"/>
          <w:lang w:eastAsia="en-GB" w:bidi="km-KH"/>
        </w:rPr>
      </w:pPr>
    </w:p>
    <w:p w:rsidR="005B663A" w:rsidRPr="00992EF0" w:rsidRDefault="005B663A" w:rsidP="005B663A">
      <w:pPr>
        <w:spacing w:after="0" w:line="240" w:lineRule="auto"/>
        <w:ind w:hanging="720"/>
        <w:jc w:val="both"/>
        <w:rPr>
          <w:rFonts w:eastAsia="Times New Roman" w:cstheme="minorHAnsi"/>
          <w:sz w:val="20"/>
          <w:szCs w:val="20"/>
          <w:lang w:eastAsia="en-GB" w:bidi="km-KH"/>
        </w:rPr>
      </w:pPr>
      <w:r w:rsidRPr="00992EF0">
        <w:rPr>
          <w:rFonts w:cstheme="minorHAnsi"/>
          <w:color w:val="222222"/>
          <w:sz w:val="20"/>
          <w:szCs w:val="20"/>
          <w:shd w:val="clear" w:color="auto" w:fill="FFFFFF"/>
        </w:rPr>
        <w:t>Nielsen, J. Ø., &amp; Reenberg, A. (2010). Cultural barriers to climate change adaptation: A case study from Northern Burkina Faso. </w:t>
      </w:r>
      <w:r w:rsidRPr="00992EF0">
        <w:rPr>
          <w:rFonts w:cstheme="minorHAnsi"/>
          <w:i/>
          <w:iCs/>
          <w:color w:val="222222"/>
          <w:sz w:val="20"/>
          <w:szCs w:val="20"/>
          <w:shd w:val="clear" w:color="auto" w:fill="FFFFFF"/>
        </w:rPr>
        <w:t>Global Environmental Change</w:t>
      </w:r>
      <w:r w:rsidRPr="00992EF0">
        <w:rPr>
          <w:rFonts w:cstheme="minorHAnsi"/>
          <w:color w:val="222222"/>
          <w:sz w:val="20"/>
          <w:szCs w:val="20"/>
          <w:shd w:val="clear" w:color="auto" w:fill="FFFFFF"/>
        </w:rPr>
        <w:t>, </w:t>
      </w:r>
      <w:r w:rsidRPr="00992EF0">
        <w:rPr>
          <w:rFonts w:cstheme="minorHAnsi"/>
          <w:i/>
          <w:iCs/>
          <w:color w:val="222222"/>
          <w:sz w:val="20"/>
          <w:szCs w:val="20"/>
          <w:shd w:val="clear" w:color="auto" w:fill="FFFFFF"/>
        </w:rPr>
        <w:t>20</w:t>
      </w:r>
      <w:r w:rsidRPr="00992EF0">
        <w:rPr>
          <w:rFonts w:cstheme="minorHAnsi"/>
          <w:color w:val="222222"/>
          <w:sz w:val="20"/>
          <w:szCs w:val="20"/>
          <w:shd w:val="clear" w:color="auto" w:fill="FFFFFF"/>
        </w:rPr>
        <w:t>(1), 142-152.</w:t>
      </w:r>
    </w:p>
    <w:p w:rsidR="005B663A" w:rsidRPr="00992EF0" w:rsidRDefault="005B663A" w:rsidP="005B663A">
      <w:pPr>
        <w:spacing w:after="0" w:line="240" w:lineRule="auto"/>
        <w:ind w:hanging="720"/>
        <w:jc w:val="both"/>
        <w:rPr>
          <w:rFonts w:eastAsia="Times New Roman" w:cstheme="minorHAnsi"/>
          <w:sz w:val="20"/>
          <w:szCs w:val="20"/>
          <w:lang w:eastAsia="en-GB" w:bidi="km-KH"/>
        </w:rPr>
      </w:pP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Nicholson, C. (2014). Climate change and the politics of causal reasoning: the case of climate change and migration. </w:t>
      </w:r>
      <w:r w:rsidRPr="00992EF0">
        <w:rPr>
          <w:rFonts w:cstheme="minorHAnsi"/>
          <w:i/>
          <w:iCs/>
          <w:color w:val="222222"/>
          <w:sz w:val="20"/>
          <w:szCs w:val="20"/>
          <w:shd w:val="clear" w:color="auto" w:fill="FFFFFF"/>
        </w:rPr>
        <w:t>The Geographical Journal</w:t>
      </w:r>
      <w:r w:rsidRPr="00992EF0">
        <w:rPr>
          <w:rFonts w:cstheme="minorHAnsi"/>
          <w:color w:val="222222"/>
          <w:sz w:val="20"/>
          <w:szCs w:val="20"/>
          <w:shd w:val="clear" w:color="auto" w:fill="FFFFFF"/>
        </w:rPr>
        <w:t>, </w:t>
      </w:r>
      <w:r w:rsidRPr="00992EF0">
        <w:rPr>
          <w:rFonts w:cstheme="minorHAnsi"/>
          <w:i/>
          <w:iCs/>
          <w:color w:val="222222"/>
          <w:sz w:val="20"/>
          <w:szCs w:val="20"/>
          <w:shd w:val="clear" w:color="auto" w:fill="FFFFFF"/>
        </w:rPr>
        <w:t>180</w:t>
      </w:r>
      <w:r w:rsidRPr="00992EF0">
        <w:rPr>
          <w:rFonts w:cstheme="minorHAnsi"/>
          <w:color w:val="222222"/>
          <w:sz w:val="20"/>
          <w:szCs w:val="20"/>
          <w:shd w:val="clear" w:color="auto" w:fill="FFFFFF"/>
        </w:rPr>
        <w:t>(2), 151-160.</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 xml:space="preserve">Oakes, T., &amp; Schein, L. (Eds.). (2006). </w:t>
      </w:r>
      <w:r w:rsidRPr="00992EF0">
        <w:rPr>
          <w:rFonts w:cstheme="minorHAnsi"/>
          <w:i/>
          <w:color w:val="222222"/>
          <w:sz w:val="20"/>
          <w:szCs w:val="20"/>
          <w:shd w:val="clear" w:color="auto" w:fill="FFFFFF"/>
        </w:rPr>
        <w:t>Translocal China: Linkages, Identities and the Reimagining of Space</w:t>
      </w:r>
      <w:r w:rsidRPr="00992EF0">
        <w:rPr>
          <w:rFonts w:cstheme="minorHAnsi"/>
          <w:color w:val="222222"/>
          <w:sz w:val="20"/>
          <w:szCs w:val="20"/>
          <w:shd w:val="clear" w:color="auto" w:fill="FFFFFF"/>
        </w:rPr>
        <w:t>. London: Routledge.</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O’Brien, K. (2012). Global environmental change II: from adaptation to deliberate transformation. </w:t>
      </w:r>
      <w:r w:rsidRPr="00992EF0">
        <w:rPr>
          <w:rFonts w:cstheme="minorHAnsi"/>
          <w:i/>
          <w:iCs/>
          <w:color w:val="222222"/>
          <w:sz w:val="20"/>
          <w:szCs w:val="20"/>
          <w:shd w:val="clear" w:color="auto" w:fill="FFFFFF"/>
        </w:rPr>
        <w:t>Progress in Human Geography</w:t>
      </w:r>
      <w:r w:rsidRPr="00992EF0">
        <w:rPr>
          <w:rFonts w:cstheme="minorHAnsi"/>
          <w:color w:val="222222"/>
          <w:sz w:val="20"/>
          <w:szCs w:val="20"/>
          <w:shd w:val="clear" w:color="auto" w:fill="FFFFFF"/>
        </w:rPr>
        <w:t>, </w:t>
      </w:r>
      <w:r w:rsidRPr="00992EF0">
        <w:rPr>
          <w:rFonts w:cstheme="minorHAnsi"/>
          <w:i/>
          <w:iCs/>
          <w:color w:val="222222"/>
          <w:sz w:val="20"/>
          <w:szCs w:val="20"/>
          <w:shd w:val="clear" w:color="auto" w:fill="FFFFFF"/>
        </w:rPr>
        <w:t>36</w:t>
      </w:r>
      <w:r w:rsidRPr="00992EF0">
        <w:rPr>
          <w:rFonts w:cstheme="minorHAnsi"/>
          <w:color w:val="222222"/>
          <w:sz w:val="20"/>
          <w:szCs w:val="20"/>
          <w:shd w:val="clear" w:color="auto" w:fill="FFFFFF"/>
        </w:rPr>
        <w:t>(5), 667-676.</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Offen, K. (2014). Historical geography III: Climate matters. </w:t>
      </w:r>
      <w:r w:rsidRPr="00992EF0">
        <w:rPr>
          <w:rFonts w:cstheme="minorHAnsi"/>
          <w:i/>
          <w:iCs/>
          <w:color w:val="222222"/>
          <w:sz w:val="20"/>
          <w:szCs w:val="20"/>
          <w:shd w:val="clear" w:color="auto" w:fill="FFFFFF"/>
        </w:rPr>
        <w:t>Progress in Human Geography</w:t>
      </w:r>
      <w:r w:rsidRPr="00992EF0">
        <w:rPr>
          <w:rFonts w:cstheme="minorHAnsi"/>
          <w:color w:val="222222"/>
          <w:sz w:val="20"/>
          <w:szCs w:val="20"/>
          <w:shd w:val="clear" w:color="auto" w:fill="FFFFFF"/>
        </w:rPr>
        <w:t>, </w:t>
      </w:r>
      <w:r w:rsidRPr="00992EF0">
        <w:rPr>
          <w:rFonts w:cstheme="minorHAnsi"/>
          <w:i/>
          <w:iCs/>
          <w:color w:val="222222"/>
          <w:sz w:val="20"/>
          <w:szCs w:val="20"/>
          <w:shd w:val="clear" w:color="auto" w:fill="FFFFFF"/>
        </w:rPr>
        <w:t>38</w:t>
      </w:r>
      <w:r w:rsidRPr="00992EF0">
        <w:rPr>
          <w:rFonts w:cstheme="minorHAnsi"/>
          <w:color w:val="222222"/>
          <w:sz w:val="20"/>
          <w:szCs w:val="20"/>
          <w:shd w:val="clear" w:color="auto" w:fill="FFFFFF"/>
        </w:rPr>
        <w:t>(3), 476-489.</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 xml:space="preserve">O’Brien, K. (2013). Global environmental change III: closing the gap between knowledge and action. </w:t>
      </w:r>
      <w:r w:rsidRPr="00992EF0">
        <w:rPr>
          <w:rFonts w:cstheme="minorHAnsi"/>
          <w:i/>
          <w:color w:val="222222"/>
          <w:sz w:val="20"/>
          <w:szCs w:val="20"/>
          <w:shd w:val="clear" w:color="auto" w:fill="FFFFFF"/>
        </w:rPr>
        <w:t>Progress in Human Geography</w:t>
      </w:r>
      <w:r w:rsidRPr="00992EF0">
        <w:rPr>
          <w:rFonts w:cstheme="minorHAnsi"/>
          <w:color w:val="222222"/>
          <w:sz w:val="20"/>
          <w:szCs w:val="20"/>
          <w:shd w:val="clear" w:color="auto" w:fill="FFFFFF"/>
        </w:rPr>
        <w:t>, 37(4), 587-596.</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 xml:space="preserve">O’Hagan, E.M. (2015) Mass migration is no ‘crisis’: it’s the new normal as the climate changes. </w:t>
      </w:r>
      <w:r w:rsidRPr="00992EF0">
        <w:rPr>
          <w:rFonts w:cstheme="minorHAnsi"/>
          <w:i/>
          <w:color w:val="222222"/>
          <w:sz w:val="20"/>
          <w:szCs w:val="20"/>
          <w:shd w:val="clear" w:color="auto" w:fill="FFFFFF"/>
        </w:rPr>
        <w:t>The Guardian</w:t>
      </w:r>
      <w:r w:rsidRPr="00992EF0">
        <w:rPr>
          <w:rFonts w:cstheme="minorHAnsi"/>
          <w:color w:val="222222"/>
          <w:sz w:val="20"/>
          <w:szCs w:val="20"/>
          <w:shd w:val="clear" w:color="auto" w:fill="FFFFFF"/>
        </w:rPr>
        <w:t>, 18/08/2015.</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 xml:space="preserve">Oliver-Smith, A. (2016) The concepts of adaptation, vulnerability and resilience in the anthropology of climate change: considering the case of displacement and migration. Cited in Crate, S. and Nuttall, M. (eds.) </w:t>
      </w:r>
      <w:r w:rsidRPr="00992EF0">
        <w:rPr>
          <w:rFonts w:cstheme="minorHAnsi"/>
          <w:i/>
          <w:color w:val="222222"/>
          <w:sz w:val="20"/>
          <w:szCs w:val="20"/>
          <w:shd w:val="clear" w:color="auto" w:fill="FFFFFF"/>
        </w:rPr>
        <w:t>Anthropology and Climate Change: from Action to Transformation</w:t>
      </w:r>
      <w:r w:rsidRPr="00992EF0">
        <w:rPr>
          <w:rFonts w:cstheme="minorHAnsi"/>
          <w:color w:val="222222"/>
          <w:sz w:val="20"/>
          <w:szCs w:val="20"/>
          <w:shd w:val="clear" w:color="auto" w:fill="FFFFFF"/>
        </w:rPr>
        <w:t>. London: Routledge.</w:t>
      </w:r>
    </w:p>
    <w:p w:rsidR="005B663A" w:rsidRPr="00992EF0" w:rsidRDefault="005B663A" w:rsidP="005B663A">
      <w:pPr>
        <w:pStyle w:val="NormalWeb"/>
        <w:shd w:val="clear" w:color="auto" w:fill="FFFFFF"/>
        <w:spacing w:before="0" w:beforeAutospacing="0" w:after="225" w:afterAutospacing="0"/>
        <w:ind w:hanging="720"/>
        <w:jc w:val="both"/>
        <w:textAlignment w:val="baseline"/>
        <w:rPr>
          <w:rFonts w:asciiTheme="minorHAnsi" w:hAnsiTheme="minorHAnsi" w:cstheme="minorHAnsi"/>
          <w:color w:val="333333"/>
          <w:sz w:val="20"/>
          <w:szCs w:val="20"/>
        </w:rPr>
      </w:pPr>
      <w:r w:rsidRPr="00992EF0">
        <w:rPr>
          <w:rFonts w:asciiTheme="minorHAnsi" w:hAnsiTheme="minorHAnsi" w:cstheme="minorHAnsi"/>
          <w:color w:val="333333"/>
          <w:sz w:val="20"/>
          <w:szCs w:val="20"/>
        </w:rPr>
        <w:t xml:space="preserve">O'Neill, S. J. and Smith, N. (2014), Climate change and visual imagery. </w:t>
      </w:r>
      <w:r w:rsidRPr="00992EF0">
        <w:rPr>
          <w:rFonts w:asciiTheme="minorHAnsi" w:hAnsiTheme="minorHAnsi" w:cstheme="minorHAnsi"/>
          <w:i/>
          <w:color w:val="333333"/>
          <w:sz w:val="20"/>
          <w:szCs w:val="20"/>
        </w:rPr>
        <w:t>WIREs Climate Change</w:t>
      </w:r>
      <w:r w:rsidRPr="00992EF0">
        <w:rPr>
          <w:rFonts w:asciiTheme="minorHAnsi" w:hAnsiTheme="minorHAnsi" w:cstheme="minorHAnsi"/>
          <w:color w:val="333333"/>
          <w:sz w:val="20"/>
          <w:szCs w:val="20"/>
        </w:rPr>
        <w:t>, 5, 73–87.</w:t>
      </w:r>
    </w:p>
    <w:p w:rsidR="00F425DE" w:rsidRPr="00992EF0" w:rsidRDefault="00F425DE" w:rsidP="005B663A">
      <w:pPr>
        <w:pStyle w:val="NormalWeb"/>
        <w:shd w:val="clear" w:color="auto" w:fill="FFFFFF"/>
        <w:spacing w:before="0" w:beforeAutospacing="0" w:after="225" w:afterAutospacing="0"/>
        <w:ind w:hanging="720"/>
        <w:jc w:val="both"/>
        <w:textAlignment w:val="baseline"/>
        <w:rPr>
          <w:rFonts w:asciiTheme="minorHAnsi" w:hAnsiTheme="minorHAnsi" w:cstheme="minorHAnsi"/>
          <w:color w:val="333333"/>
          <w:sz w:val="20"/>
          <w:szCs w:val="20"/>
        </w:rPr>
      </w:pPr>
      <w:r w:rsidRPr="00992EF0">
        <w:rPr>
          <w:rFonts w:asciiTheme="minorHAnsi" w:hAnsiTheme="minorHAnsi" w:cstheme="minorHAnsi"/>
          <w:color w:val="222222"/>
          <w:sz w:val="20"/>
          <w:szCs w:val="20"/>
          <w:shd w:val="clear" w:color="auto" w:fill="FFFFFF"/>
        </w:rPr>
        <w:t xml:space="preserve">Parsons, L. and </w:t>
      </w:r>
      <w:r w:rsidR="000B4F51" w:rsidRPr="00992EF0">
        <w:rPr>
          <w:rFonts w:asciiTheme="minorHAnsi" w:hAnsiTheme="minorHAnsi" w:cstheme="minorHAnsi"/>
          <w:color w:val="222222"/>
          <w:sz w:val="20"/>
          <w:szCs w:val="20"/>
          <w:shd w:val="clear" w:color="auto" w:fill="FFFFFF"/>
        </w:rPr>
        <w:t>Lawreniuk, S. (2017)</w:t>
      </w:r>
      <w:r w:rsidR="00415794" w:rsidRPr="00992EF0">
        <w:rPr>
          <w:rFonts w:asciiTheme="minorHAnsi" w:hAnsiTheme="minorHAnsi" w:cstheme="minorHAnsi"/>
          <w:color w:val="222222"/>
          <w:sz w:val="20"/>
          <w:szCs w:val="20"/>
          <w:shd w:val="clear" w:color="auto" w:fill="FFFFFF"/>
        </w:rPr>
        <w:t>.</w:t>
      </w:r>
      <w:r w:rsidR="000B4F51" w:rsidRPr="00992EF0">
        <w:rPr>
          <w:rFonts w:asciiTheme="minorHAnsi" w:hAnsiTheme="minorHAnsi" w:cstheme="minorHAnsi"/>
          <w:color w:val="222222"/>
          <w:sz w:val="20"/>
          <w:szCs w:val="20"/>
          <w:shd w:val="clear" w:color="auto" w:fill="FFFFFF"/>
        </w:rPr>
        <w:t xml:space="preserve"> A</w:t>
      </w:r>
      <w:r w:rsidRPr="00992EF0">
        <w:rPr>
          <w:rFonts w:asciiTheme="minorHAnsi" w:hAnsiTheme="minorHAnsi" w:cstheme="minorHAnsi"/>
          <w:color w:val="222222"/>
          <w:sz w:val="20"/>
          <w:szCs w:val="20"/>
          <w:shd w:val="clear" w:color="auto" w:fill="FFFFFF"/>
        </w:rPr>
        <w:t xml:space="preserve"> viscous cycle: low motility amongst Phnom Penh’s highly mobile cyclo riders. </w:t>
      </w:r>
      <w:r w:rsidRPr="00992EF0">
        <w:rPr>
          <w:rFonts w:asciiTheme="minorHAnsi" w:hAnsiTheme="minorHAnsi" w:cstheme="minorHAnsi"/>
          <w:i/>
          <w:color w:val="222222"/>
          <w:sz w:val="20"/>
          <w:szCs w:val="20"/>
          <w:shd w:val="clear" w:color="auto" w:fill="FFFFFF"/>
        </w:rPr>
        <w:t>Mobilities</w:t>
      </w:r>
      <w:r w:rsidRPr="00992EF0">
        <w:rPr>
          <w:rFonts w:asciiTheme="minorHAnsi" w:hAnsiTheme="minorHAnsi" w:cstheme="minorHAnsi"/>
          <w:color w:val="222222"/>
          <w:sz w:val="20"/>
          <w:szCs w:val="20"/>
          <w:shd w:val="clear" w:color="auto" w:fill="FFFFFF"/>
        </w:rPr>
        <w:t xml:space="preserve"> 12(5), 646-662.</w:t>
      </w:r>
    </w:p>
    <w:p w:rsidR="005B663A" w:rsidRPr="00992EF0" w:rsidRDefault="005B663A" w:rsidP="005B663A">
      <w:pPr>
        <w:pStyle w:val="NormalWeb"/>
        <w:shd w:val="clear" w:color="auto" w:fill="FFFFFF"/>
        <w:spacing w:before="0" w:beforeAutospacing="0" w:after="225" w:afterAutospacing="0"/>
        <w:ind w:hanging="720"/>
        <w:jc w:val="both"/>
        <w:textAlignment w:val="baseline"/>
        <w:rPr>
          <w:rFonts w:asciiTheme="minorHAnsi" w:hAnsiTheme="minorHAnsi" w:cstheme="minorHAnsi"/>
          <w:color w:val="222222"/>
          <w:sz w:val="20"/>
          <w:szCs w:val="20"/>
          <w:shd w:val="clear" w:color="auto" w:fill="FFFFFF"/>
        </w:rPr>
      </w:pPr>
      <w:r w:rsidRPr="00992EF0">
        <w:rPr>
          <w:rFonts w:asciiTheme="minorHAnsi" w:hAnsiTheme="minorHAnsi" w:cstheme="minorHAnsi"/>
          <w:color w:val="222222"/>
          <w:sz w:val="20"/>
          <w:szCs w:val="20"/>
          <w:shd w:val="clear" w:color="auto" w:fill="FFFFFF"/>
        </w:rPr>
        <w:t>Pascht, A., &amp; Dürr, E. (2017). Engaging with Environmental Transformation in Oceania. In Dürr, E. and Pascht, A. (eds.)</w:t>
      </w:r>
      <w:r w:rsidRPr="00992EF0">
        <w:rPr>
          <w:rFonts w:asciiTheme="minorHAnsi" w:hAnsiTheme="minorHAnsi" w:cstheme="minorHAnsi"/>
          <w:i/>
          <w:iCs/>
          <w:color w:val="222222"/>
          <w:sz w:val="20"/>
          <w:szCs w:val="20"/>
          <w:shd w:val="clear" w:color="auto" w:fill="FFFFFF"/>
        </w:rPr>
        <w:t xml:space="preserve"> Environmental Transformations and Cultural Responses</w:t>
      </w:r>
      <w:r w:rsidRPr="00992EF0">
        <w:rPr>
          <w:rFonts w:asciiTheme="minorHAnsi" w:hAnsiTheme="minorHAnsi" w:cstheme="minorHAnsi"/>
          <w:color w:val="222222"/>
          <w:sz w:val="20"/>
          <w:szCs w:val="20"/>
          <w:shd w:val="clear" w:color="auto" w:fill="FFFFFF"/>
        </w:rPr>
        <w:t>. New York: Palgrave Macmillan, 1-17.</w:t>
      </w:r>
    </w:p>
    <w:p w:rsidR="005B663A" w:rsidRPr="00992EF0" w:rsidRDefault="005B663A" w:rsidP="005B663A">
      <w:pPr>
        <w:pStyle w:val="NormalWeb"/>
        <w:shd w:val="clear" w:color="auto" w:fill="FFFFFF"/>
        <w:spacing w:before="0" w:beforeAutospacing="0" w:after="225" w:afterAutospacing="0"/>
        <w:ind w:hanging="720"/>
        <w:jc w:val="both"/>
        <w:textAlignment w:val="baseline"/>
        <w:rPr>
          <w:rFonts w:asciiTheme="minorHAnsi" w:hAnsiTheme="minorHAnsi" w:cstheme="minorHAnsi"/>
          <w:color w:val="222222"/>
          <w:sz w:val="20"/>
          <w:szCs w:val="20"/>
          <w:shd w:val="clear" w:color="auto" w:fill="FFFFFF"/>
        </w:rPr>
      </w:pPr>
      <w:r w:rsidRPr="00992EF0">
        <w:rPr>
          <w:rFonts w:asciiTheme="minorHAnsi" w:hAnsiTheme="minorHAnsi" w:cstheme="minorHAnsi"/>
          <w:color w:val="222222"/>
          <w:sz w:val="20"/>
          <w:szCs w:val="20"/>
          <w:shd w:val="clear" w:color="auto" w:fill="FFFFFF"/>
        </w:rPr>
        <w:t>Petheram, L., Zander, K. K., Campbell, B. M., High, C., &amp; Stacey, N. (2010). ‘Strange changes’: Indigenous perspectives of climate change and adaptation in NE Arnhem Land (Australia). </w:t>
      </w:r>
      <w:r w:rsidRPr="00992EF0">
        <w:rPr>
          <w:rFonts w:asciiTheme="minorHAnsi" w:hAnsiTheme="minorHAnsi" w:cstheme="minorHAnsi"/>
          <w:i/>
          <w:iCs/>
          <w:color w:val="222222"/>
          <w:sz w:val="20"/>
          <w:szCs w:val="20"/>
          <w:shd w:val="clear" w:color="auto" w:fill="FFFFFF"/>
        </w:rPr>
        <w:t>Global Environmental Change</w:t>
      </w:r>
      <w:r w:rsidRPr="00992EF0">
        <w:rPr>
          <w:rFonts w:asciiTheme="minorHAnsi" w:hAnsiTheme="minorHAnsi" w:cstheme="minorHAnsi"/>
          <w:color w:val="222222"/>
          <w:sz w:val="20"/>
          <w:szCs w:val="20"/>
          <w:shd w:val="clear" w:color="auto" w:fill="FFFFFF"/>
        </w:rPr>
        <w:t>, </w:t>
      </w:r>
      <w:r w:rsidRPr="00992EF0">
        <w:rPr>
          <w:rFonts w:asciiTheme="minorHAnsi" w:hAnsiTheme="minorHAnsi" w:cstheme="minorHAnsi"/>
          <w:i/>
          <w:iCs/>
          <w:color w:val="222222"/>
          <w:sz w:val="20"/>
          <w:szCs w:val="20"/>
          <w:shd w:val="clear" w:color="auto" w:fill="FFFFFF"/>
        </w:rPr>
        <w:t>20</w:t>
      </w:r>
      <w:r w:rsidRPr="00992EF0">
        <w:rPr>
          <w:rFonts w:asciiTheme="minorHAnsi" w:hAnsiTheme="minorHAnsi" w:cstheme="minorHAnsi"/>
          <w:color w:val="222222"/>
          <w:sz w:val="20"/>
          <w:szCs w:val="20"/>
          <w:shd w:val="clear" w:color="auto" w:fill="FFFFFF"/>
        </w:rPr>
        <w:t>(4), 681-692.</w:t>
      </w:r>
    </w:p>
    <w:p w:rsidR="005B663A" w:rsidRPr="00992EF0" w:rsidRDefault="005B663A" w:rsidP="005B663A">
      <w:pPr>
        <w:pStyle w:val="NormalWeb"/>
        <w:shd w:val="clear" w:color="auto" w:fill="FFFFFF"/>
        <w:spacing w:before="0" w:beforeAutospacing="0" w:after="225" w:afterAutospacing="0"/>
        <w:ind w:hanging="720"/>
        <w:jc w:val="both"/>
        <w:textAlignment w:val="baseline"/>
        <w:rPr>
          <w:rFonts w:asciiTheme="minorHAnsi" w:hAnsiTheme="minorHAnsi" w:cstheme="minorHAnsi"/>
          <w:color w:val="222222"/>
          <w:sz w:val="20"/>
          <w:szCs w:val="20"/>
          <w:shd w:val="clear" w:color="auto" w:fill="FFFFFF"/>
        </w:rPr>
      </w:pPr>
      <w:r w:rsidRPr="00992EF0">
        <w:rPr>
          <w:rFonts w:asciiTheme="minorHAnsi" w:hAnsiTheme="minorHAnsi" w:cstheme="minorHAnsi"/>
          <w:color w:val="222222"/>
          <w:sz w:val="20"/>
          <w:szCs w:val="20"/>
          <w:shd w:val="clear" w:color="auto" w:fill="FFFFFF"/>
        </w:rPr>
        <w:t>Pidgeon, N., Kasperson, R. E., &amp; Slovic, P. (Eds.). (2003). </w:t>
      </w:r>
      <w:r w:rsidRPr="00992EF0">
        <w:rPr>
          <w:rFonts w:asciiTheme="minorHAnsi" w:hAnsiTheme="minorHAnsi" w:cstheme="minorHAnsi"/>
          <w:i/>
          <w:iCs/>
          <w:color w:val="222222"/>
          <w:sz w:val="20"/>
          <w:szCs w:val="20"/>
          <w:shd w:val="clear" w:color="auto" w:fill="FFFFFF"/>
        </w:rPr>
        <w:t>The Social Amplification of Risk</w:t>
      </w:r>
      <w:r w:rsidRPr="00992EF0">
        <w:rPr>
          <w:rFonts w:asciiTheme="minorHAnsi" w:hAnsiTheme="minorHAnsi" w:cstheme="minorHAnsi"/>
          <w:color w:val="222222"/>
          <w:sz w:val="20"/>
          <w:szCs w:val="20"/>
          <w:shd w:val="clear" w:color="auto" w:fill="FFFFFF"/>
        </w:rPr>
        <w:t>. Cambridge: Cambridge University Press.</w:t>
      </w:r>
    </w:p>
    <w:p w:rsidR="005B663A" w:rsidRPr="00992EF0" w:rsidRDefault="005B663A" w:rsidP="005B663A">
      <w:pPr>
        <w:pStyle w:val="NormalWeb"/>
        <w:shd w:val="clear" w:color="auto" w:fill="FFFFFF"/>
        <w:spacing w:before="0" w:beforeAutospacing="0" w:after="225" w:afterAutospacing="0"/>
        <w:ind w:hanging="720"/>
        <w:jc w:val="both"/>
        <w:textAlignment w:val="baseline"/>
        <w:rPr>
          <w:rFonts w:asciiTheme="minorHAnsi" w:hAnsiTheme="minorHAnsi" w:cstheme="minorHAnsi"/>
          <w:color w:val="222222"/>
          <w:sz w:val="20"/>
          <w:szCs w:val="20"/>
          <w:shd w:val="clear" w:color="auto" w:fill="FFFFFF"/>
        </w:rPr>
      </w:pPr>
      <w:r w:rsidRPr="00992EF0">
        <w:rPr>
          <w:rFonts w:asciiTheme="minorHAnsi" w:hAnsiTheme="minorHAnsi" w:cstheme="minorHAnsi"/>
          <w:color w:val="222222"/>
          <w:sz w:val="20"/>
          <w:szCs w:val="20"/>
          <w:shd w:val="clear" w:color="auto" w:fill="FFFFFF"/>
        </w:rPr>
        <w:t>Piguet, E. (2010). Linking climate change, environmental degradation, and migration: a methodological overview. </w:t>
      </w:r>
      <w:r w:rsidRPr="00992EF0">
        <w:rPr>
          <w:rFonts w:asciiTheme="minorHAnsi" w:hAnsiTheme="minorHAnsi" w:cstheme="minorHAnsi"/>
          <w:i/>
          <w:iCs/>
          <w:color w:val="222222"/>
          <w:sz w:val="20"/>
          <w:szCs w:val="20"/>
          <w:shd w:val="clear" w:color="auto" w:fill="FFFFFF"/>
        </w:rPr>
        <w:t>Wiley Interdisciplinary Reviews: Climate Change</w:t>
      </w:r>
      <w:r w:rsidRPr="00992EF0">
        <w:rPr>
          <w:rFonts w:asciiTheme="minorHAnsi" w:hAnsiTheme="minorHAnsi" w:cstheme="minorHAnsi"/>
          <w:color w:val="222222"/>
          <w:sz w:val="20"/>
          <w:szCs w:val="20"/>
          <w:shd w:val="clear" w:color="auto" w:fill="FFFFFF"/>
        </w:rPr>
        <w:t>, </w:t>
      </w:r>
      <w:r w:rsidRPr="00992EF0">
        <w:rPr>
          <w:rFonts w:asciiTheme="minorHAnsi" w:hAnsiTheme="minorHAnsi" w:cstheme="minorHAnsi"/>
          <w:i/>
          <w:iCs/>
          <w:color w:val="222222"/>
          <w:sz w:val="20"/>
          <w:szCs w:val="20"/>
          <w:shd w:val="clear" w:color="auto" w:fill="FFFFFF"/>
        </w:rPr>
        <w:t>1</w:t>
      </w:r>
      <w:r w:rsidRPr="00992EF0">
        <w:rPr>
          <w:rFonts w:asciiTheme="minorHAnsi" w:hAnsiTheme="minorHAnsi" w:cstheme="minorHAnsi"/>
          <w:color w:val="222222"/>
          <w:sz w:val="20"/>
          <w:szCs w:val="20"/>
          <w:shd w:val="clear" w:color="auto" w:fill="FFFFFF"/>
        </w:rPr>
        <w:t>(4), 517-524.</w:t>
      </w:r>
    </w:p>
    <w:p w:rsidR="005B663A" w:rsidRPr="00992EF0" w:rsidRDefault="005B663A" w:rsidP="005B663A">
      <w:pPr>
        <w:pStyle w:val="NormalWeb"/>
        <w:shd w:val="clear" w:color="auto" w:fill="FFFFFF"/>
        <w:spacing w:before="0" w:beforeAutospacing="0" w:after="225" w:afterAutospacing="0"/>
        <w:ind w:hanging="720"/>
        <w:jc w:val="both"/>
        <w:textAlignment w:val="baseline"/>
        <w:rPr>
          <w:rFonts w:asciiTheme="minorHAnsi" w:hAnsiTheme="minorHAnsi" w:cstheme="minorHAnsi"/>
          <w:color w:val="222222"/>
          <w:sz w:val="20"/>
          <w:szCs w:val="20"/>
          <w:shd w:val="clear" w:color="auto" w:fill="FFFFFF"/>
        </w:rPr>
      </w:pPr>
      <w:r w:rsidRPr="00992EF0">
        <w:rPr>
          <w:rFonts w:asciiTheme="minorHAnsi" w:hAnsiTheme="minorHAnsi" w:cstheme="minorHAnsi"/>
          <w:color w:val="222222"/>
          <w:sz w:val="20"/>
          <w:szCs w:val="20"/>
          <w:shd w:val="clear" w:color="auto" w:fill="FFFFFF"/>
        </w:rPr>
        <w:t>Piguet, E. (2013). From “primitive migration” to “climate refugees”: The curious fate of the natural environment in migration studies. </w:t>
      </w:r>
      <w:r w:rsidRPr="00992EF0">
        <w:rPr>
          <w:rFonts w:asciiTheme="minorHAnsi" w:hAnsiTheme="minorHAnsi" w:cstheme="minorHAnsi"/>
          <w:i/>
          <w:iCs/>
          <w:color w:val="222222"/>
          <w:sz w:val="20"/>
          <w:szCs w:val="20"/>
          <w:shd w:val="clear" w:color="auto" w:fill="FFFFFF"/>
        </w:rPr>
        <w:t>Annals of the Association of American Geographers</w:t>
      </w:r>
      <w:r w:rsidRPr="00992EF0">
        <w:rPr>
          <w:rFonts w:asciiTheme="minorHAnsi" w:hAnsiTheme="minorHAnsi" w:cstheme="minorHAnsi"/>
          <w:color w:val="222222"/>
          <w:sz w:val="20"/>
          <w:szCs w:val="20"/>
          <w:shd w:val="clear" w:color="auto" w:fill="FFFFFF"/>
        </w:rPr>
        <w:t>, </w:t>
      </w:r>
      <w:r w:rsidRPr="00992EF0">
        <w:rPr>
          <w:rFonts w:asciiTheme="minorHAnsi" w:hAnsiTheme="minorHAnsi" w:cstheme="minorHAnsi"/>
          <w:i/>
          <w:iCs/>
          <w:color w:val="222222"/>
          <w:sz w:val="20"/>
          <w:szCs w:val="20"/>
          <w:shd w:val="clear" w:color="auto" w:fill="FFFFFF"/>
        </w:rPr>
        <w:t>103</w:t>
      </w:r>
      <w:r w:rsidRPr="00992EF0">
        <w:rPr>
          <w:rFonts w:asciiTheme="minorHAnsi" w:hAnsiTheme="minorHAnsi" w:cstheme="minorHAnsi"/>
          <w:color w:val="222222"/>
          <w:sz w:val="20"/>
          <w:szCs w:val="20"/>
          <w:shd w:val="clear" w:color="auto" w:fill="FFFFFF"/>
        </w:rPr>
        <w:t>(1), 148-162.</w:t>
      </w:r>
    </w:p>
    <w:p w:rsidR="005B663A" w:rsidRPr="00992EF0" w:rsidRDefault="005B663A" w:rsidP="005B663A">
      <w:pPr>
        <w:pStyle w:val="NormalWeb"/>
        <w:shd w:val="clear" w:color="auto" w:fill="FFFFFF"/>
        <w:spacing w:before="0" w:beforeAutospacing="0" w:after="225" w:afterAutospacing="0"/>
        <w:ind w:hanging="720"/>
        <w:jc w:val="both"/>
        <w:textAlignment w:val="baseline"/>
        <w:rPr>
          <w:rFonts w:asciiTheme="minorHAnsi" w:hAnsiTheme="minorHAnsi" w:cstheme="minorHAnsi"/>
          <w:color w:val="222222"/>
          <w:sz w:val="20"/>
          <w:szCs w:val="20"/>
          <w:shd w:val="clear" w:color="auto" w:fill="FFFFFF"/>
        </w:rPr>
      </w:pPr>
      <w:r w:rsidRPr="00992EF0">
        <w:rPr>
          <w:rFonts w:asciiTheme="minorHAnsi" w:hAnsiTheme="minorHAnsi" w:cstheme="minorHAnsi"/>
          <w:color w:val="222222"/>
          <w:sz w:val="20"/>
          <w:szCs w:val="20"/>
          <w:shd w:val="clear" w:color="auto" w:fill="FFFFFF"/>
        </w:rPr>
        <w:t>Poe, M. R., Norman, K. C., &amp; Levin, P. S. (2014). Cultural dimensions of socioecological systems: key connections and guiding principles for conservation in coastal environments. </w:t>
      </w:r>
      <w:r w:rsidRPr="00992EF0">
        <w:rPr>
          <w:rFonts w:asciiTheme="minorHAnsi" w:hAnsiTheme="minorHAnsi" w:cstheme="minorHAnsi"/>
          <w:i/>
          <w:iCs/>
          <w:color w:val="222222"/>
          <w:sz w:val="20"/>
          <w:szCs w:val="20"/>
          <w:shd w:val="clear" w:color="auto" w:fill="FFFFFF"/>
        </w:rPr>
        <w:t>Conservation Letters</w:t>
      </w:r>
      <w:r w:rsidRPr="00992EF0">
        <w:rPr>
          <w:rFonts w:asciiTheme="minorHAnsi" w:hAnsiTheme="minorHAnsi" w:cstheme="minorHAnsi"/>
          <w:color w:val="222222"/>
          <w:sz w:val="20"/>
          <w:szCs w:val="20"/>
          <w:shd w:val="clear" w:color="auto" w:fill="FFFFFF"/>
        </w:rPr>
        <w:t>, </w:t>
      </w:r>
      <w:r w:rsidRPr="00992EF0">
        <w:rPr>
          <w:rFonts w:asciiTheme="minorHAnsi" w:hAnsiTheme="minorHAnsi" w:cstheme="minorHAnsi"/>
          <w:i/>
          <w:iCs/>
          <w:color w:val="222222"/>
          <w:sz w:val="20"/>
          <w:szCs w:val="20"/>
          <w:shd w:val="clear" w:color="auto" w:fill="FFFFFF"/>
        </w:rPr>
        <w:t>7</w:t>
      </w:r>
      <w:r w:rsidRPr="00992EF0">
        <w:rPr>
          <w:rFonts w:asciiTheme="minorHAnsi" w:hAnsiTheme="minorHAnsi" w:cstheme="minorHAnsi"/>
          <w:color w:val="222222"/>
          <w:sz w:val="20"/>
          <w:szCs w:val="20"/>
          <w:shd w:val="clear" w:color="auto" w:fill="FFFFFF"/>
        </w:rPr>
        <w:t>(3), 166-175.</w:t>
      </w:r>
    </w:p>
    <w:p w:rsidR="005B663A" w:rsidRPr="00992EF0" w:rsidRDefault="005B663A" w:rsidP="005B663A">
      <w:pPr>
        <w:pStyle w:val="NormalWeb"/>
        <w:shd w:val="clear" w:color="auto" w:fill="FFFFFF"/>
        <w:spacing w:before="0" w:beforeAutospacing="0" w:after="225" w:afterAutospacing="0"/>
        <w:ind w:hanging="720"/>
        <w:jc w:val="both"/>
        <w:textAlignment w:val="baseline"/>
        <w:rPr>
          <w:rFonts w:asciiTheme="minorHAnsi" w:hAnsiTheme="minorHAnsi" w:cstheme="minorHAnsi"/>
          <w:color w:val="222222"/>
          <w:sz w:val="20"/>
          <w:szCs w:val="20"/>
          <w:shd w:val="clear" w:color="auto" w:fill="FFFFFF"/>
        </w:rPr>
      </w:pPr>
      <w:r w:rsidRPr="00992EF0">
        <w:rPr>
          <w:rFonts w:asciiTheme="minorHAnsi" w:hAnsiTheme="minorHAnsi" w:cstheme="minorHAnsi"/>
          <w:color w:val="222222"/>
          <w:sz w:val="20"/>
          <w:szCs w:val="20"/>
          <w:shd w:val="clear" w:color="auto" w:fill="FFFFFF"/>
        </w:rPr>
        <w:t xml:space="preserve">Porst, L. (2015). Translocality: </w:t>
      </w:r>
      <w:r w:rsidRPr="00992EF0">
        <w:rPr>
          <w:rFonts w:asciiTheme="minorHAnsi" w:hAnsiTheme="minorHAnsi" w:cstheme="minorHAnsi"/>
          <w:i/>
          <w:color w:val="222222"/>
          <w:sz w:val="20"/>
          <w:szCs w:val="20"/>
          <w:shd w:val="clear" w:color="auto" w:fill="FFFFFF"/>
        </w:rPr>
        <w:t>Place, Space–and Scale?</w:t>
      </w:r>
      <w:r w:rsidRPr="00992EF0">
        <w:rPr>
          <w:rFonts w:asciiTheme="minorHAnsi" w:hAnsiTheme="minorHAnsi" w:cstheme="minorHAnsi"/>
          <w:color w:val="222222"/>
          <w:sz w:val="20"/>
          <w:szCs w:val="20"/>
          <w:shd w:val="clear" w:color="auto" w:fill="FFFFFF"/>
        </w:rPr>
        <w:t>. TransRe Working paper no. 3. Bonn: Department of Geography, University of Bonn.</w:t>
      </w:r>
    </w:p>
    <w:p w:rsidR="005B663A" w:rsidRPr="00992EF0" w:rsidRDefault="005B663A" w:rsidP="005B663A">
      <w:pPr>
        <w:pStyle w:val="NormalWeb"/>
        <w:shd w:val="clear" w:color="auto" w:fill="FFFFFF"/>
        <w:spacing w:before="0" w:beforeAutospacing="0" w:after="225" w:afterAutospacing="0"/>
        <w:ind w:hanging="720"/>
        <w:jc w:val="both"/>
        <w:textAlignment w:val="baseline"/>
        <w:rPr>
          <w:rFonts w:asciiTheme="minorHAnsi" w:hAnsiTheme="minorHAnsi" w:cstheme="minorHAnsi"/>
          <w:color w:val="222222"/>
          <w:sz w:val="20"/>
          <w:szCs w:val="20"/>
          <w:shd w:val="clear" w:color="auto" w:fill="FFFFFF"/>
        </w:rPr>
      </w:pPr>
      <w:r w:rsidRPr="00992EF0">
        <w:rPr>
          <w:rFonts w:asciiTheme="minorHAnsi" w:hAnsiTheme="minorHAnsi" w:cstheme="minorHAnsi"/>
          <w:color w:val="222222"/>
          <w:sz w:val="20"/>
          <w:szCs w:val="20"/>
          <w:shd w:val="clear" w:color="auto" w:fill="FFFFFF"/>
        </w:rPr>
        <w:t xml:space="preserve">Porst, L., &amp; Sakdapolrak, P. (2017). How Scale Matters in Translocality: Uses and Potentials of Scale in Translocality Research. </w:t>
      </w:r>
      <w:r w:rsidRPr="00992EF0">
        <w:rPr>
          <w:rFonts w:asciiTheme="minorHAnsi" w:hAnsiTheme="minorHAnsi" w:cstheme="minorHAnsi"/>
          <w:i/>
          <w:color w:val="222222"/>
          <w:sz w:val="20"/>
          <w:szCs w:val="20"/>
          <w:shd w:val="clear" w:color="auto" w:fill="FFFFFF"/>
        </w:rPr>
        <w:t>Erkunde</w:t>
      </w:r>
      <w:r w:rsidRPr="00992EF0">
        <w:rPr>
          <w:rFonts w:asciiTheme="minorHAnsi" w:hAnsiTheme="minorHAnsi" w:cstheme="minorHAnsi"/>
          <w:color w:val="222222"/>
          <w:sz w:val="20"/>
          <w:szCs w:val="20"/>
          <w:shd w:val="clear" w:color="auto" w:fill="FFFFFF"/>
        </w:rPr>
        <w:t xml:space="preserve">, 71(2), 111-126. </w:t>
      </w:r>
    </w:p>
    <w:p w:rsidR="005B663A" w:rsidRPr="00992EF0" w:rsidRDefault="005B663A" w:rsidP="005B663A">
      <w:pPr>
        <w:pStyle w:val="NormalWeb"/>
        <w:shd w:val="clear" w:color="auto" w:fill="FFFFFF"/>
        <w:spacing w:before="0" w:beforeAutospacing="0" w:after="225" w:afterAutospacing="0"/>
        <w:ind w:hanging="720"/>
        <w:jc w:val="both"/>
        <w:textAlignment w:val="baseline"/>
        <w:rPr>
          <w:rFonts w:asciiTheme="minorHAnsi" w:hAnsiTheme="minorHAnsi" w:cstheme="minorHAnsi"/>
          <w:color w:val="222222"/>
          <w:sz w:val="20"/>
          <w:szCs w:val="20"/>
          <w:shd w:val="clear" w:color="auto" w:fill="FFFFFF"/>
        </w:rPr>
      </w:pPr>
      <w:r w:rsidRPr="00992EF0">
        <w:rPr>
          <w:rFonts w:asciiTheme="minorHAnsi" w:hAnsiTheme="minorHAnsi" w:cstheme="minorHAnsi"/>
          <w:color w:val="222222"/>
          <w:sz w:val="20"/>
          <w:szCs w:val="20"/>
          <w:shd w:val="clear" w:color="auto" w:fill="FFFFFF"/>
        </w:rPr>
        <w:lastRenderedPageBreak/>
        <w:t>Rogaly, B., &amp; Thieme, S. (2012). Experiencing space—time: The stretched lifeworlds of migrant workers in India. </w:t>
      </w:r>
      <w:r w:rsidRPr="00992EF0">
        <w:rPr>
          <w:rFonts w:asciiTheme="minorHAnsi" w:hAnsiTheme="minorHAnsi" w:cstheme="minorHAnsi"/>
          <w:i/>
          <w:iCs/>
          <w:color w:val="222222"/>
          <w:sz w:val="20"/>
          <w:szCs w:val="20"/>
          <w:shd w:val="clear" w:color="auto" w:fill="FFFFFF"/>
        </w:rPr>
        <w:t>Environment and Planning A</w:t>
      </w:r>
      <w:r w:rsidRPr="00992EF0">
        <w:rPr>
          <w:rFonts w:asciiTheme="minorHAnsi" w:hAnsiTheme="minorHAnsi" w:cstheme="minorHAnsi"/>
          <w:color w:val="222222"/>
          <w:sz w:val="20"/>
          <w:szCs w:val="20"/>
          <w:shd w:val="clear" w:color="auto" w:fill="FFFFFF"/>
        </w:rPr>
        <w:t>, </w:t>
      </w:r>
      <w:r w:rsidRPr="00992EF0">
        <w:rPr>
          <w:rFonts w:asciiTheme="minorHAnsi" w:hAnsiTheme="minorHAnsi" w:cstheme="minorHAnsi"/>
          <w:i/>
          <w:iCs/>
          <w:color w:val="222222"/>
          <w:sz w:val="20"/>
          <w:szCs w:val="20"/>
          <w:shd w:val="clear" w:color="auto" w:fill="FFFFFF"/>
        </w:rPr>
        <w:t>44</w:t>
      </w:r>
      <w:r w:rsidRPr="00992EF0">
        <w:rPr>
          <w:rFonts w:asciiTheme="minorHAnsi" w:hAnsiTheme="minorHAnsi" w:cstheme="minorHAnsi"/>
          <w:color w:val="222222"/>
          <w:sz w:val="20"/>
          <w:szCs w:val="20"/>
          <w:shd w:val="clear" w:color="auto" w:fill="FFFFFF"/>
        </w:rPr>
        <w:t>(9), 2086-2100.</w:t>
      </w:r>
    </w:p>
    <w:p w:rsidR="005B663A" w:rsidRPr="00992EF0" w:rsidRDefault="005B663A" w:rsidP="005B663A">
      <w:pPr>
        <w:spacing w:after="0" w:line="240" w:lineRule="auto"/>
        <w:ind w:hanging="720"/>
        <w:jc w:val="both"/>
        <w:rPr>
          <w:rFonts w:eastAsia="Times New Roman" w:cstheme="minorHAnsi"/>
          <w:sz w:val="20"/>
          <w:szCs w:val="20"/>
          <w:lang w:eastAsia="en-GB" w:bidi="km-KH"/>
        </w:rPr>
      </w:pPr>
      <w:r w:rsidRPr="00992EF0">
        <w:rPr>
          <w:rFonts w:eastAsia="Times New Roman" w:cstheme="minorHAnsi"/>
          <w:sz w:val="20"/>
          <w:szCs w:val="20"/>
          <w:lang w:eastAsia="en-GB" w:bidi="km-KH"/>
        </w:rPr>
        <w:t xml:space="preserve">Rostow, W. W. (1960). The stages of economic growth: </w:t>
      </w:r>
      <w:r w:rsidRPr="00992EF0">
        <w:rPr>
          <w:rFonts w:eastAsia="Times New Roman" w:cstheme="minorHAnsi"/>
          <w:i/>
          <w:iCs/>
          <w:sz w:val="20"/>
          <w:szCs w:val="20"/>
          <w:lang w:eastAsia="en-GB" w:bidi="km-KH"/>
        </w:rPr>
        <w:t xml:space="preserve">A Non-Communist Manifesto. </w:t>
      </w:r>
      <w:r w:rsidRPr="00992EF0">
        <w:rPr>
          <w:rFonts w:eastAsia="Times New Roman" w:cstheme="minorHAnsi"/>
          <w:iCs/>
          <w:sz w:val="20"/>
          <w:szCs w:val="20"/>
          <w:lang w:eastAsia="en-GB" w:bidi="km-KH"/>
        </w:rPr>
        <w:t>Cambridge</w:t>
      </w:r>
      <w:r w:rsidRPr="00992EF0">
        <w:rPr>
          <w:rFonts w:eastAsia="Times New Roman" w:cstheme="minorHAnsi"/>
          <w:sz w:val="20"/>
          <w:szCs w:val="20"/>
          <w:lang w:eastAsia="en-GB" w:bidi="km-KH"/>
        </w:rPr>
        <w:t>: Cambridge University Press</w:t>
      </w:r>
    </w:p>
    <w:p w:rsidR="005B663A" w:rsidRPr="00992EF0" w:rsidRDefault="005B663A" w:rsidP="004A3259">
      <w:pPr>
        <w:spacing w:after="0" w:line="240" w:lineRule="auto"/>
        <w:jc w:val="both"/>
        <w:rPr>
          <w:rFonts w:eastAsia="Times New Roman" w:cstheme="minorHAnsi"/>
          <w:sz w:val="20"/>
          <w:szCs w:val="20"/>
          <w:lang w:eastAsia="en-GB" w:bidi="km-KH"/>
        </w:rPr>
      </w:pPr>
    </w:p>
    <w:p w:rsidR="005B663A" w:rsidRPr="00992EF0" w:rsidRDefault="005B663A" w:rsidP="005B663A">
      <w:pPr>
        <w:pStyle w:val="NormalWeb"/>
        <w:shd w:val="clear" w:color="auto" w:fill="FFFFFF"/>
        <w:spacing w:before="0" w:beforeAutospacing="0" w:after="225" w:afterAutospacing="0"/>
        <w:ind w:hanging="720"/>
        <w:jc w:val="both"/>
        <w:textAlignment w:val="baseline"/>
        <w:rPr>
          <w:rFonts w:asciiTheme="minorHAnsi" w:hAnsiTheme="minorHAnsi" w:cstheme="minorHAnsi"/>
          <w:color w:val="222222"/>
          <w:sz w:val="20"/>
          <w:szCs w:val="20"/>
          <w:shd w:val="clear" w:color="auto" w:fill="FFFFFF"/>
        </w:rPr>
      </w:pPr>
      <w:r w:rsidRPr="00992EF0">
        <w:rPr>
          <w:rFonts w:asciiTheme="minorHAnsi" w:hAnsiTheme="minorHAnsi" w:cstheme="minorHAnsi"/>
          <w:color w:val="222222"/>
          <w:sz w:val="20"/>
          <w:szCs w:val="20"/>
          <w:shd w:val="clear" w:color="auto" w:fill="FFFFFF"/>
        </w:rPr>
        <w:t xml:space="preserve">Semple, E. C. (1911) </w:t>
      </w:r>
      <w:r w:rsidRPr="00992EF0">
        <w:rPr>
          <w:rFonts w:asciiTheme="minorHAnsi" w:hAnsiTheme="minorHAnsi" w:cstheme="minorHAnsi"/>
          <w:i/>
          <w:color w:val="222222"/>
          <w:sz w:val="20"/>
          <w:szCs w:val="20"/>
          <w:shd w:val="clear" w:color="auto" w:fill="FFFFFF"/>
        </w:rPr>
        <w:t>Influences of the Geographic Environment</w:t>
      </w:r>
      <w:r w:rsidRPr="00992EF0">
        <w:rPr>
          <w:rFonts w:asciiTheme="minorHAnsi" w:hAnsiTheme="minorHAnsi" w:cstheme="minorHAnsi"/>
          <w:color w:val="222222"/>
          <w:sz w:val="20"/>
          <w:szCs w:val="20"/>
          <w:shd w:val="clear" w:color="auto" w:fill="FFFFFF"/>
        </w:rPr>
        <w:t>. New York: Henry Holt.</w:t>
      </w:r>
    </w:p>
    <w:p w:rsidR="005B663A" w:rsidRPr="00992EF0" w:rsidRDefault="005B663A" w:rsidP="005B663A">
      <w:pPr>
        <w:pStyle w:val="NormalWeb"/>
        <w:shd w:val="clear" w:color="auto" w:fill="FFFFFF"/>
        <w:spacing w:after="225"/>
        <w:ind w:hanging="720"/>
        <w:jc w:val="both"/>
        <w:textAlignment w:val="baseline"/>
        <w:rPr>
          <w:rFonts w:asciiTheme="minorHAnsi" w:hAnsiTheme="minorHAnsi" w:cstheme="minorHAnsi"/>
          <w:color w:val="222222"/>
          <w:sz w:val="20"/>
          <w:szCs w:val="20"/>
          <w:shd w:val="clear" w:color="auto" w:fill="FFFFFF"/>
        </w:rPr>
      </w:pPr>
      <w:r w:rsidRPr="00992EF0">
        <w:rPr>
          <w:rFonts w:asciiTheme="minorHAnsi" w:hAnsiTheme="minorHAnsi" w:cstheme="minorHAnsi"/>
          <w:color w:val="222222"/>
          <w:sz w:val="20"/>
          <w:szCs w:val="20"/>
          <w:shd w:val="clear" w:color="auto" w:fill="FFFFFF"/>
        </w:rPr>
        <w:t xml:space="preserve">Smith, J. W., Anderson, D. H., &amp; Moore, R. L. (2012). Social capital, place meanings, and perceived resilience to climate change. </w:t>
      </w:r>
      <w:r w:rsidRPr="00992EF0">
        <w:rPr>
          <w:rFonts w:asciiTheme="minorHAnsi" w:hAnsiTheme="minorHAnsi" w:cstheme="minorHAnsi"/>
          <w:i/>
          <w:color w:val="222222"/>
          <w:sz w:val="20"/>
          <w:szCs w:val="20"/>
          <w:shd w:val="clear" w:color="auto" w:fill="FFFFFF"/>
        </w:rPr>
        <w:t>Rural Sociology</w:t>
      </w:r>
      <w:r w:rsidRPr="00992EF0">
        <w:rPr>
          <w:rFonts w:asciiTheme="minorHAnsi" w:hAnsiTheme="minorHAnsi" w:cstheme="minorHAnsi"/>
          <w:color w:val="222222"/>
          <w:sz w:val="20"/>
          <w:szCs w:val="20"/>
          <w:shd w:val="clear" w:color="auto" w:fill="FFFFFF"/>
        </w:rPr>
        <w:t>, 77(3), 380-407.</w:t>
      </w:r>
    </w:p>
    <w:p w:rsidR="005B663A" w:rsidRPr="00992EF0" w:rsidRDefault="005B663A" w:rsidP="005B663A">
      <w:pPr>
        <w:pStyle w:val="NormalWeb"/>
        <w:shd w:val="clear" w:color="auto" w:fill="FFFFFF"/>
        <w:spacing w:after="225"/>
        <w:ind w:hanging="720"/>
        <w:jc w:val="both"/>
        <w:textAlignment w:val="baseline"/>
        <w:rPr>
          <w:rFonts w:asciiTheme="minorHAnsi" w:hAnsiTheme="minorHAnsi" w:cstheme="minorHAnsi"/>
          <w:color w:val="222222"/>
          <w:sz w:val="20"/>
          <w:szCs w:val="20"/>
          <w:shd w:val="clear" w:color="auto" w:fill="FFFFFF"/>
        </w:rPr>
      </w:pPr>
      <w:r w:rsidRPr="00992EF0">
        <w:rPr>
          <w:rFonts w:asciiTheme="minorHAnsi" w:hAnsiTheme="minorHAnsi" w:cstheme="minorHAnsi"/>
          <w:color w:val="222222"/>
          <w:sz w:val="20"/>
          <w:szCs w:val="20"/>
          <w:shd w:val="clear" w:color="auto" w:fill="FFFFFF"/>
        </w:rPr>
        <w:t>Smith, C., Wood, S., &amp; Kniveton, D. (2010, December). Agent based modelling of migration decision-making. In </w:t>
      </w:r>
      <w:r w:rsidRPr="00992EF0">
        <w:rPr>
          <w:rFonts w:asciiTheme="minorHAnsi" w:hAnsiTheme="minorHAnsi" w:cstheme="minorHAnsi"/>
          <w:i/>
          <w:iCs/>
          <w:color w:val="222222"/>
          <w:sz w:val="20"/>
          <w:szCs w:val="20"/>
          <w:shd w:val="clear" w:color="auto" w:fill="FFFFFF"/>
        </w:rPr>
        <w:t>Proceedings of the European Workshop on Multi-Agent Systems (EUMAS-2010)</w:t>
      </w:r>
      <w:r w:rsidRPr="00992EF0">
        <w:rPr>
          <w:rFonts w:asciiTheme="minorHAnsi" w:hAnsiTheme="minorHAnsi" w:cstheme="minorHAnsi"/>
          <w:color w:val="222222"/>
          <w:sz w:val="20"/>
          <w:szCs w:val="20"/>
          <w:shd w:val="clear" w:color="auto" w:fill="FFFFFF"/>
        </w:rPr>
        <w:t>.</w:t>
      </w:r>
    </w:p>
    <w:p w:rsidR="005B663A" w:rsidRPr="00992EF0" w:rsidRDefault="005B663A" w:rsidP="005B663A">
      <w:pPr>
        <w:pStyle w:val="NormalWeb"/>
        <w:shd w:val="clear" w:color="auto" w:fill="FFFFFF"/>
        <w:spacing w:before="0" w:beforeAutospacing="0" w:after="225" w:afterAutospacing="0"/>
        <w:ind w:hanging="720"/>
        <w:jc w:val="both"/>
        <w:textAlignment w:val="baseline"/>
        <w:rPr>
          <w:rFonts w:asciiTheme="minorHAnsi" w:hAnsiTheme="minorHAnsi" w:cstheme="minorHAnsi"/>
          <w:color w:val="222222"/>
          <w:sz w:val="20"/>
          <w:szCs w:val="20"/>
          <w:shd w:val="clear" w:color="auto" w:fill="FFFFFF"/>
        </w:rPr>
      </w:pPr>
      <w:r w:rsidRPr="00992EF0">
        <w:rPr>
          <w:rFonts w:asciiTheme="minorHAnsi" w:hAnsiTheme="minorHAnsi" w:cstheme="minorHAnsi"/>
          <w:color w:val="222222"/>
          <w:sz w:val="20"/>
          <w:szCs w:val="20"/>
          <w:shd w:val="clear" w:color="auto" w:fill="FFFFFF"/>
        </w:rPr>
        <w:t>Sheller, M., &amp; Urry, J. (2006). The new mobilities paradigm. </w:t>
      </w:r>
      <w:r w:rsidRPr="00992EF0">
        <w:rPr>
          <w:rFonts w:asciiTheme="minorHAnsi" w:hAnsiTheme="minorHAnsi" w:cstheme="minorHAnsi"/>
          <w:i/>
          <w:iCs/>
          <w:color w:val="222222"/>
          <w:sz w:val="20"/>
          <w:szCs w:val="20"/>
          <w:shd w:val="clear" w:color="auto" w:fill="FFFFFF"/>
        </w:rPr>
        <w:t>Environment and planning A</w:t>
      </w:r>
      <w:r w:rsidRPr="00992EF0">
        <w:rPr>
          <w:rFonts w:asciiTheme="minorHAnsi" w:hAnsiTheme="minorHAnsi" w:cstheme="minorHAnsi"/>
          <w:color w:val="222222"/>
          <w:sz w:val="20"/>
          <w:szCs w:val="20"/>
          <w:shd w:val="clear" w:color="auto" w:fill="FFFFFF"/>
        </w:rPr>
        <w:t>, </w:t>
      </w:r>
      <w:r w:rsidRPr="00992EF0">
        <w:rPr>
          <w:rFonts w:asciiTheme="minorHAnsi" w:hAnsiTheme="minorHAnsi" w:cstheme="minorHAnsi"/>
          <w:i/>
          <w:iCs/>
          <w:color w:val="222222"/>
          <w:sz w:val="20"/>
          <w:szCs w:val="20"/>
          <w:shd w:val="clear" w:color="auto" w:fill="FFFFFF"/>
        </w:rPr>
        <w:t>38</w:t>
      </w:r>
      <w:r w:rsidRPr="00992EF0">
        <w:rPr>
          <w:rFonts w:asciiTheme="minorHAnsi" w:hAnsiTheme="minorHAnsi" w:cstheme="minorHAnsi"/>
          <w:color w:val="222222"/>
          <w:sz w:val="20"/>
          <w:szCs w:val="20"/>
          <w:shd w:val="clear" w:color="auto" w:fill="FFFFFF"/>
        </w:rPr>
        <w:t>(2), 207-226.</w:t>
      </w:r>
    </w:p>
    <w:p w:rsidR="005B663A" w:rsidRPr="00992EF0" w:rsidRDefault="005B663A" w:rsidP="005B663A">
      <w:pPr>
        <w:pStyle w:val="NormalWeb"/>
        <w:shd w:val="clear" w:color="auto" w:fill="FFFFFF"/>
        <w:spacing w:after="225"/>
        <w:ind w:hanging="720"/>
        <w:jc w:val="both"/>
        <w:textAlignment w:val="baseline"/>
        <w:rPr>
          <w:rFonts w:asciiTheme="minorHAnsi" w:hAnsiTheme="minorHAnsi" w:cstheme="minorHAnsi"/>
          <w:color w:val="222222"/>
          <w:sz w:val="20"/>
          <w:szCs w:val="20"/>
          <w:shd w:val="clear" w:color="auto" w:fill="FFFFFF"/>
        </w:rPr>
      </w:pPr>
      <w:r w:rsidRPr="00992EF0">
        <w:rPr>
          <w:rFonts w:asciiTheme="minorHAnsi" w:hAnsiTheme="minorHAnsi" w:cstheme="minorHAnsi"/>
          <w:color w:val="222222"/>
          <w:sz w:val="20"/>
          <w:szCs w:val="20"/>
          <w:shd w:val="clear" w:color="auto" w:fill="FFFFFF"/>
        </w:rPr>
        <w:t xml:space="preserve">Steel, G., Winters, N., &amp; Sosa, C. (2011). Mobility, translocal development and the shaping of development corridors in (semi-) rural Nicaragua. </w:t>
      </w:r>
      <w:r w:rsidRPr="00992EF0">
        <w:rPr>
          <w:rFonts w:asciiTheme="minorHAnsi" w:hAnsiTheme="minorHAnsi" w:cstheme="minorHAnsi"/>
          <w:i/>
          <w:color w:val="222222"/>
          <w:sz w:val="20"/>
          <w:szCs w:val="20"/>
          <w:shd w:val="clear" w:color="auto" w:fill="FFFFFF"/>
        </w:rPr>
        <w:t>International Development Planning Review</w:t>
      </w:r>
      <w:r w:rsidRPr="00992EF0">
        <w:rPr>
          <w:rFonts w:asciiTheme="minorHAnsi" w:hAnsiTheme="minorHAnsi" w:cstheme="minorHAnsi"/>
          <w:color w:val="222222"/>
          <w:sz w:val="20"/>
          <w:szCs w:val="20"/>
          <w:shd w:val="clear" w:color="auto" w:fill="FFFFFF"/>
        </w:rPr>
        <w:t>, 33(4), 409-428.</w:t>
      </w:r>
      <w:r w:rsidRPr="00992EF0">
        <w:rPr>
          <w:rFonts w:asciiTheme="minorHAnsi" w:hAnsiTheme="minorHAnsi" w:cstheme="minorHAnsi"/>
          <w:color w:val="222222"/>
          <w:sz w:val="20"/>
          <w:szCs w:val="20"/>
          <w:shd w:val="clear" w:color="auto" w:fill="FFFFFF"/>
        </w:rPr>
        <w:tab/>
      </w:r>
    </w:p>
    <w:p w:rsidR="005B663A" w:rsidRPr="00992EF0" w:rsidRDefault="005B663A" w:rsidP="005B663A">
      <w:pPr>
        <w:pStyle w:val="NormalWeb"/>
        <w:shd w:val="clear" w:color="auto" w:fill="FFFFFF"/>
        <w:spacing w:before="0" w:beforeAutospacing="0" w:after="225" w:afterAutospacing="0"/>
        <w:ind w:hanging="720"/>
        <w:jc w:val="both"/>
        <w:textAlignment w:val="baseline"/>
        <w:rPr>
          <w:rFonts w:asciiTheme="minorHAnsi" w:hAnsiTheme="minorHAnsi" w:cstheme="minorHAnsi"/>
          <w:color w:val="222222"/>
          <w:sz w:val="20"/>
          <w:szCs w:val="20"/>
          <w:shd w:val="clear" w:color="auto" w:fill="FFFFFF"/>
        </w:rPr>
      </w:pPr>
      <w:r w:rsidRPr="00992EF0">
        <w:rPr>
          <w:rFonts w:asciiTheme="minorHAnsi" w:hAnsiTheme="minorHAnsi" w:cstheme="minorHAnsi"/>
          <w:color w:val="222222"/>
          <w:sz w:val="20"/>
          <w:szCs w:val="20"/>
          <w:shd w:val="clear" w:color="auto" w:fill="FFFFFF"/>
        </w:rPr>
        <w:t>Stoddart, M. C., &amp; Sodero, S. (2015). From fisheries decline to tourism destination: mass media, tourism mobility, and the Newfoundland coastal environment. </w:t>
      </w:r>
      <w:r w:rsidRPr="00992EF0">
        <w:rPr>
          <w:rFonts w:asciiTheme="minorHAnsi" w:hAnsiTheme="minorHAnsi" w:cstheme="minorHAnsi"/>
          <w:i/>
          <w:iCs/>
          <w:color w:val="222222"/>
          <w:sz w:val="20"/>
          <w:szCs w:val="20"/>
          <w:shd w:val="clear" w:color="auto" w:fill="FFFFFF"/>
        </w:rPr>
        <w:t>Mobilities</w:t>
      </w:r>
      <w:r w:rsidRPr="00992EF0">
        <w:rPr>
          <w:rFonts w:asciiTheme="minorHAnsi" w:hAnsiTheme="minorHAnsi" w:cstheme="minorHAnsi"/>
          <w:color w:val="222222"/>
          <w:sz w:val="20"/>
          <w:szCs w:val="20"/>
          <w:shd w:val="clear" w:color="auto" w:fill="FFFFFF"/>
        </w:rPr>
        <w:t>, </w:t>
      </w:r>
      <w:r w:rsidRPr="00992EF0">
        <w:rPr>
          <w:rFonts w:asciiTheme="minorHAnsi" w:hAnsiTheme="minorHAnsi" w:cstheme="minorHAnsi"/>
          <w:i/>
          <w:iCs/>
          <w:color w:val="222222"/>
          <w:sz w:val="20"/>
          <w:szCs w:val="20"/>
          <w:shd w:val="clear" w:color="auto" w:fill="FFFFFF"/>
        </w:rPr>
        <w:t>10</w:t>
      </w:r>
      <w:r w:rsidRPr="00992EF0">
        <w:rPr>
          <w:rFonts w:asciiTheme="minorHAnsi" w:hAnsiTheme="minorHAnsi" w:cstheme="minorHAnsi"/>
          <w:color w:val="222222"/>
          <w:sz w:val="20"/>
          <w:szCs w:val="20"/>
          <w:shd w:val="clear" w:color="auto" w:fill="FFFFFF"/>
        </w:rPr>
        <w:t>(3), 445-465.</w:t>
      </w:r>
    </w:p>
    <w:p w:rsidR="005B663A" w:rsidRPr="00992EF0" w:rsidRDefault="005B663A" w:rsidP="005B663A">
      <w:pPr>
        <w:pStyle w:val="NormalWeb"/>
        <w:shd w:val="clear" w:color="auto" w:fill="FFFFFF"/>
        <w:spacing w:before="0" w:beforeAutospacing="0" w:after="225" w:afterAutospacing="0"/>
        <w:ind w:hanging="720"/>
        <w:jc w:val="both"/>
        <w:textAlignment w:val="baseline"/>
        <w:rPr>
          <w:rFonts w:asciiTheme="minorHAnsi" w:hAnsiTheme="minorHAnsi" w:cstheme="minorHAnsi"/>
          <w:color w:val="222222"/>
          <w:sz w:val="20"/>
          <w:szCs w:val="20"/>
          <w:shd w:val="clear" w:color="auto" w:fill="FFFFFF"/>
        </w:rPr>
      </w:pPr>
      <w:r w:rsidRPr="00992EF0">
        <w:rPr>
          <w:rFonts w:asciiTheme="minorHAnsi" w:hAnsiTheme="minorHAnsi" w:cstheme="minorHAnsi"/>
          <w:color w:val="222222"/>
          <w:sz w:val="20"/>
          <w:szCs w:val="20"/>
          <w:shd w:val="clear" w:color="auto" w:fill="FFFFFF"/>
        </w:rPr>
        <w:t>Svašek, M. (2010). On the move: Emotions and human mobility. </w:t>
      </w:r>
      <w:r w:rsidRPr="00992EF0">
        <w:rPr>
          <w:rFonts w:asciiTheme="minorHAnsi" w:hAnsiTheme="minorHAnsi" w:cstheme="minorHAnsi"/>
          <w:i/>
          <w:iCs/>
          <w:color w:val="222222"/>
          <w:sz w:val="20"/>
          <w:szCs w:val="20"/>
          <w:shd w:val="clear" w:color="auto" w:fill="FFFFFF"/>
        </w:rPr>
        <w:t>Journal of Ethnic and Migration Studies</w:t>
      </w:r>
      <w:r w:rsidRPr="00992EF0">
        <w:rPr>
          <w:rFonts w:asciiTheme="minorHAnsi" w:hAnsiTheme="minorHAnsi" w:cstheme="minorHAnsi"/>
          <w:color w:val="222222"/>
          <w:sz w:val="20"/>
          <w:szCs w:val="20"/>
          <w:shd w:val="clear" w:color="auto" w:fill="FFFFFF"/>
        </w:rPr>
        <w:t>, </w:t>
      </w:r>
      <w:r w:rsidRPr="00992EF0">
        <w:rPr>
          <w:rFonts w:asciiTheme="minorHAnsi" w:hAnsiTheme="minorHAnsi" w:cstheme="minorHAnsi"/>
          <w:i/>
          <w:iCs/>
          <w:color w:val="222222"/>
          <w:sz w:val="20"/>
          <w:szCs w:val="20"/>
          <w:shd w:val="clear" w:color="auto" w:fill="FFFFFF"/>
        </w:rPr>
        <w:t>36</w:t>
      </w:r>
      <w:r w:rsidRPr="00992EF0">
        <w:rPr>
          <w:rFonts w:asciiTheme="minorHAnsi" w:hAnsiTheme="minorHAnsi" w:cstheme="minorHAnsi"/>
          <w:color w:val="222222"/>
          <w:sz w:val="20"/>
          <w:szCs w:val="20"/>
          <w:shd w:val="clear" w:color="auto" w:fill="FFFFFF"/>
        </w:rPr>
        <w:t>(6), 865-880.</w:t>
      </w:r>
    </w:p>
    <w:p w:rsidR="005B663A" w:rsidRPr="00992EF0" w:rsidRDefault="005B663A" w:rsidP="005B663A">
      <w:pPr>
        <w:pStyle w:val="NormalWeb"/>
        <w:shd w:val="clear" w:color="auto" w:fill="FFFFFF"/>
        <w:spacing w:before="0" w:beforeAutospacing="0" w:after="225" w:afterAutospacing="0"/>
        <w:ind w:hanging="720"/>
        <w:jc w:val="both"/>
        <w:textAlignment w:val="baseline"/>
        <w:rPr>
          <w:rFonts w:asciiTheme="minorHAnsi" w:hAnsiTheme="minorHAnsi" w:cstheme="minorHAnsi"/>
          <w:color w:val="333333"/>
          <w:sz w:val="20"/>
          <w:szCs w:val="20"/>
        </w:rPr>
      </w:pPr>
      <w:r w:rsidRPr="00992EF0">
        <w:rPr>
          <w:rFonts w:asciiTheme="minorHAnsi" w:hAnsiTheme="minorHAnsi" w:cstheme="minorHAnsi"/>
          <w:color w:val="222222"/>
          <w:sz w:val="20"/>
          <w:szCs w:val="20"/>
          <w:shd w:val="clear" w:color="auto" w:fill="FFFFFF"/>
        </w:rPr>
        <w:t xml:space="preserve">Szerszynski, B., &amp; Urry, J. (2010). Changing climates: introduction. </w:t>
      </w:r>
      <w:r w:rsidRPr="00992EF0">
        <w:rPr>
          <w:rFonts w:asciiTheme="minorHAnsi" w:hAnsiTheme="minorHAnsi" w:cstheme="minorHAnsi"/>
          <w:i/>
          <w:color w:val="222222"/>
          <w:sz w:val="20"/>
          <w:szCs w:val="20"/>
          <w:shd w:val="clear" w:color="auto" w:fill="FFFFFF"/>
        </w:rPr>
        <w:t>Theory, Culture and Society</w:t>
      </w:r>
      <w:r w:rsidRPr="00992EF0">
        <w:rPr>
          <w:rFonts w:asciiTheme="minorHAnsi" w:hAnsiTheme="minorHAnsi" w:cstheme="minorHAnsi"/>
          <w:color w:val="222222"/>
          <w:sz w:val="20"/>
          <w:szCs w:val="20"/>
          <w:shd w:val="clear" w:color="auto" w:fill="FFFFFF"/>
        </w:rPr>
        <w:t>, 27(2-3), 1-8.</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Todaro, M. P. (1969). A model of labor migration and urban unemployment in less developed countries.</w:t>
      </w:r>
      <w:r w:rsidRPr="00992EF0">
        <w:rPr>
          <w:rStyle w:val="apple-converted-space"/>
          <w:rFonts w:cstheme="minorHAnsi"/>
          <w:color w:val="222222"/>
          <w:sz w:val="20"/>
          <w:szCs w:val="20"/>
          <w:shd w:val="clear" w:color="auto" w:fill="FFFFFF"/>
        </w:rPr>
        <w:t> </w:t>
      </w:r>
      <w:r w:rsidRPr="00992EF0">
        <w:rPr>
          <w:rFonts w:cstheme="minorHAnsi"/>
          <w:i/>
          <w:iCs/>
          <w:color w:val="222222"/>
          <w:sz w:val="20"/>
          <w:szCs w:val="20"/>
          <w:shd w:val="clear" w:color="auto" w:fill="FFFFFF"/>
        </w:rPr>
        <w:t>The American Economic Review</w:t>
      </w:r>
      <w:r w:rsidRPr="00992EF0">
        <w:rPr>
          <w:rFonts w:cstheme="minorHAnsi"/>
          <w:color w:val="222222"/>
          <w:sz w:val="20"/>
          <w:szCs w:val="20"/>
          <w:shd w:val="clear" w:color="auto" w:fill="FFFFFF"/>
        </w:rPr>
        <w:t>,</w:t>
      </w:r>
      <w:r w:rsidRPr="00992EF0">
        <w:rPr>
          <w:rStyle w:val="apple-converted-space"/>
          <w:rFonts w:cstheme="minorHAnsi"/>
          <w:color w:val="222222"/>
          <w:sz w:val="20"/>
          <w:szCs w:val="20"/>
          <w:shd w:val="clear" w:color="auto" w:fill="FFFFFF"/>
        </w:rPr>
        <w:t> </w:t>
      </w:r>
      <w:r w:rsidRPr="00992EF0">
        <w:rPr>
          <w:rFonts w:cstheme="minorHAnsi"/>
          <w:i/>
          <w:iCs/>
          <w:color w:val="222222"/>
          <w:sz w:val="20"/>
          <w:szCs w:val="20"/>
          <w:shd w:val="clear" w:color="auto" w:fill="FFFFFF"/>
        </w:rPr>
        <w:t>59</w:t>
      </w:r>
      <w:r w:rsidRPr="00992EF0">
        <w:rPr>
          <w:rFonts w:cstheme="minorHAnsi"/>
          <w:color w:val="222222"/>
          <w:sz w:val="20"/>
          <w:szCs w:val="20"/>
          <w:shd w:val="clear" w:color="auto" w:fill="FFFFFF"/>
        </w:rPr>
        <w:t>(1), 138-148.</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Tolia‐Kelly, D. P. (2008). Motion/emotion: picturing translocal landscapes in the nurturing ecologies research project. </w:t>
      </w:r>
      <w:r w:rsidRPr="00992EF0">
        <w:rPr>
          <w:rFonts w:cstheme="minorHAnsi"/>
          <w:i/>
          <w:iCs/>
          <w:color w:val="222222"/>
          <w:sz w:val="20"/>
          <w:szCs w:val="20"/>
          <w:shd w:val="clear" w:color="auto" w:fill="FFFFFF"/>
        </w:rPr>
        <w:t>Mobilities</w:t>
      </w:r>
      <w:r w:rsidRPr="00992EF0">
        <w:rPr>
          <w:rFonts w:cstheme="minorHAnsi"/>
          <w:color w:val="222222"/>
          <w:sz w:val="20"/>
          <w:szCs w:val="20"/>
          <w:shd w:val="clear" w:color="auto" w:fill="FFFFFF"/>
        </w:rPr>
        <w:t>, </w:t>
      </w:r>
      <w:r w:rsidRPr="00992EF0">
        <w:rPr>
          <w:rFonts w:cstheme="minorHAnsi"/>
          <w:i/>
          <w:iCs/>
          <w:color w:val="222222"/>
          <w:sz w:val="20"/>
          <w:szCs w:val="20"/>
          <w:shd w:val="clear" w:color="auto" w:fill="FFFFFF"/>
        </w:rPr>
        <w:t>3</w:t>
      </w:r>
      <w:r w:rsidRPr="00992EF0">
        <w:rPr>
          <w:rFonts w:cstheme="minorHAnsi"/>
          <w:color w:val="222222"/>
          <w:sz w:val="20"/>
          <w:szCs w:val="20"/>
          <w:shd w:val="clear" w:color="auto" w:fill="FFFFFF"/>
        </w:rPr>
        <w:t>(1), 117-140.</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Toyota, M., Yeoh, B. S., &amp; Nguyen, L. (2007). Bringing the ‘left Behind’back into view in Asia: a framework for understanding the ‘migration–left behind Nexus’. </w:t>
      </w:r>
      <w:r w:rsidRPr="00992EF0">
        <w:rPr>
          <w:rFonts w:cstheme="minorHAnsi"/>
          <w:i/>
          <w:iCs/>
          <w:color w:val="222222"/>
          <w:sz w:val="20"/>
          <w:szCs w:val="20"/>
          <w:shd w:val="clear" w:color="auto" w:fill="FFFFFF"/>
        </w:rPr>
        <w:t>Population, Space and Place</w:t>
      </w:r>
      <w:r w:rsidRPr="00992EF0">
        <w:rPr>
          <w:rFonts w:cstheme="minorHAnsi"/>
          <w:color w:val="222222"/>
          <w:sz w:val="20"/>
          <w:szCs w:val="20"/>
          <w:shd w:val="clear" w:color="auto" w:fill="FFFFFF"/>
        </w:rPr>
        <w:t>, </w:t>
      </w:r>
      <w:r w:rsidRPr="00992EF0">
        <w:rPr>
          <w:rFonts w:cstheme="minorHAnsi"/>
          <w:i/>
          <w:iCs/>
          <w:color w:val="222222"/>
          <w:sz w:val="20"/>
          <w:szCs w:val="20"/>
          <w:shd w:val="clear" w:color="auto" w:fill="FFFFFF"/>
        </w:rPr>
        <w:t>13</w:t>
      </w:r>
      <w:r w:rsidRPr="00992EF0">
        <w:rPr>
          <w:rFonts w:cstheme="minorHAnsi"/>
          <w:color w:val="222222"/>
          <w:sz w:val="20"/>
          <w:szCs w:val="20"/>
          <w:shd w:val="clear" w:color="auto" w:fill="FFFFFF"/>
        </w:rPr>
        <w:t>(3), 157-161.</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 xml:space="preserve">Thien, D. (2005). After or beyond feeling? A consideration of affect and emotion in geography. </w:t>
      </w:r>
      <w:r w:rsidRPr="00992EF0">
        <w:rPr>
          <w:rFonts w:cstheme="minorHAnsi"/>
          <w:i/>
          <w:color w:val="222222"/>
          <w:sz w:val="20"/>
          <w:szCs w:val="20"/>
          <w:shd w:val="clear" w:color="auto" w:fill="FFFFFF"/>
        </w:rPr>
        <w:t>Area</w:t>
      </w:r>
      <w:r w:rsidRPr="00992EF0">
        <w:rPr>
          <w:rFonts w:cstheme="minorHAnsi"/>
          <w:color w:val="222222"/>
          <w:sz w:val="20"/>
          <w:szCs w:val="20"/>
          <w:shd w:val="clear" w:color="auto" w:fill="FFFFFF"/>
        </w:rPr>
        <w:t>, 37(4), 450-454.</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 xml:space="preserve">Thrift, N. (1996). </w:t>
      </w:r>
      <w:r w:rsidRPr="00992EF0">
        <w:rPr>
          <w:rFonts w:cstheme="minorHAnsi"/>
          <w:i/>
          <w:color w:val="222222"/>
          <w:sz w:val="20"/>
          <w:szCs w:val="20"/>
          <w:shd w:val="clear" w:color="auto" w:fill="FFFFFF"/>
        </w:rPr>
        <w:t>Spatial Formations</w:t>
      </w:r>
      <w:r w:rsidRPr="00992EF0">
        <w:rPr>
          <w:rFonts w:cstheme="minorHAnsi"/>
          <w:color w:val="222222"/>
          <w:sz w:val="20"/>
          <w:szCs w:val="20"/>
          <w:shd w:val="clear" w:color="auto" w:fill="FFFFFF"/>
        </w:rPr>
        <w:t>. London: Sage.</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 xml:space="preserve">Truong, T. D., &amp; Gasper, D. (2008). Trans-local livelihoods and connections: Embedding a gender perspective into migration studies. </w:t>
      </w:r>
      <w:r w:rsidRPr="00992EF0">
        <w:rPr>
          <w:rFonts w:cstheme="minorHAnsi"/>
          <w:i/>
          <w:color w:val="222222"/>
          <w:sz w:val="20"/>
          <w:szCs w:val="20"/>
          <w:shd w:val="clear" w:color="auto" w:fill="FFFFFF"/>
        </w:rPr>
        <w:t>Gender, Technology and Development</w:t>
      </w:r>
      <w:r w:rsidRPr="00992EF0">
        <w:rPr>
          <w:rFonts w:cstheme="minorHAnsi"/>
          <w:color w:val="222222"/>
          <w:sz w:val="20"/>
          <w:szCs w:val="20"/>
          <w:shd w:val="clear" w:color="auto" w:fill="FFFFFF"/>
        </w:rPr>
        <w:t>, 12(3), 285-302.</w:t>
      </w:r>
      <w:r w:rsidRPr="00992EF0">
        <w:rPr>
          <w:rFonts w:cstheme="minorHAnsi"/>
          <w:color w:val="222222"/>
          <w:sz w:val="20"/>
          <w:szCs w:val="20"/>
          <w:shd w:val="clear" w:color="auto" w:fill="FFFFFF"/>
        </w:rPr>
        <w:tab/>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 xml:space="preserve">Urry, J. (2007). </w:t>
      </w:r>
      <w:r w:rsidRPr="00992EF0">
        <w:rPr>
          <w:rFonts w:cstheme="minorHAnsi"/>
          <w:i/>
          <w:color w:val="222222"/>
          <w:sz w:val="20"/>
          <w:szCs w:val="20"/>
          <w:shd w:val="clear" w:color="auto" w:fill="FFFFFF"/>
        </w:rPr>
        <w:t>Mobilities</w:t>
      </w:r>
      <w:r w:rsidRPr="00992EF0">
        <w:rPr>
          <w:rFonts w:cstheme="minorHAnsi"/>
          <w:color w:val="222222"/>
          <w:sz w:val="20"/>
          <w:szCs w:val="20"/>
          <w:shd w:val="clear" w:color="auto" w:fill="FFFFFF"/>
        </w:rPr>
        <w:t>. Cambridge: Polity.</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Urry, J. (2012). </w:t>
      </w:r>
      <w:r w:rsidRPr="00992EF0">
        <w:rPr>
          <w:rFonts w:cstheme="minorHAnsi"/>
          <w:i/>
          <w:iCs/>
          <w:color w:val="222222"/>
          <w:sz w:val="20"/>
          <w:szCs w:val="20"/>
          <w:shd w:val="clear" w:color="auto" w:fill="FFFFFF"/>
        </w:rPr>
        <w:t>Sociology beyond societies: Mobilities for the Twenty-First Century</w:t>
      </w:r>
      <w:r w:rsidRPr="00992EF0">
        <w:rPr>
          <w:rFonts w:cstheme="minorHAnsi"/>
          <w:color w:val="222222"/>
          <w:sz w:val="20"/>
          <w:szCs w:val="20"/>
          <w:shd w:val="clear" w:color="auto" w:fill="FFFFFF"/>
        </w:rPr>
        <w:t>. London: Routledge.</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 xml:space="preserve">Valentine, G. (2006). Globalizing intimacy: The role of information and communication technologies in maintaining and creating relationships. </w:t>
      </w:r>
      <w:r w:rsidRPr="00992EF0">
        <w:rPr>
          <w:rFonts w:cstheme="minorHAnsi"/>
          <w:i/>
          <w:color w:val="222222"/>
          <w:sz w:val="20"/>
          <w:szCs w:val="20"/>
          <w:shd w:val="clear" w:color="auto" w:fill="FFFFFF"/>
        </w:rPr>
        <w:t>Women's Studies Quarterly</w:t>
      </w:r>
      <w:r w:rsidRPr="00992EF0">
        <w:rPr>
          <w:rFonts w:cstheme="minorHAnsi"/>
          <w:color w:val="222222"/>
          <w:sz w:val="20"/>
          <w:szCs w:val="20"/>
          <w:shd w:val="clear" w:color="auto" w:fill="FFFFFF"/>
        </w:rPr>
        <w:t>, 34(1/2), 365-393.</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Valentine, G., Skelton, T., &amp; Chambers, D. (1998). Cool places: an introduction to youth and youth cultures.</w:t>
      </w:r>
      <w:r w:rsidRPr="00992EF0">
        <w:rPr>
          <w:rFonts w:cstheme="minorHAnsi"/>
          <w:i/>
          <w:color w:val="222222"/>
          <w:sz w:val="20"/>
          <w:szCs w:val="20"/>
          <w:shd w:val="clear" w:color="auto" w:fill="FFFFFF"/>
        </w:rPr>
        <w:t xml:space="preserve"> </w:t>
      </w:r>
      <w:r w:rsidRPr="00992EF0">
        <w:rPr>
          <w:rFonts w:cstheme="minorHAnsi"/>
          <w:color w:val="222222"/>
          <w:sz w:val="20"/>
          <w:szCs w:val="20"/>
          <w:shd w:val="clear" w:color="auto" w:fill="FFFFFF"/>
        </w:rPr>
        <w:t>Cited in Skelton, T., Valentine, G. (eds.)</w:t>
      </w:r>
      <w:r w:rsidRPr="00992EF0">
        <w:rPr>
          <w:rFonts w:cstheme="minorHAnsi"/>
          <w:i/>
          <w:color w:val="222222"/>
          <w:sz w:val="20"/>
          <w:szCs w:val="20"/>
          <w:shd w:val="clear" w:color="auto" w:fill="FFFFFF"/>
        </w:rPr>
        <w:t xml:space="preserve"> Cool places: Geographies of youth cultures</w:t>
      </w:r>
      <w:r w:rsidRPr="00992EF0">
        <w:rPr>
          <w:rFonts w:cstheme="minorHAnsi"/>
          <w:color w:val="222222"/>
          <w:sz w:val="20"/>
          <w:szCs w:val="20"/>
          <w:shd w:val="clear" w:color="auto" w:fill="FFFFFF"/>
        </w:rPr>
        <w:t>. London: Routledge, 1-32.</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lastRenderedPageBreak/>
        <w:t>Van der Geest, K., Vrieling, A., &amp; Dietz, T. (2010). Migration and environment in Ghana: a cross-district analysis of human mobility and vegetation dynamics. </w:t>
      </w:r>
      <w:r w:rsidRPr="00992EF0">
        <w:rPr>
          <w:rFonts w:cstheme="minorHAnsi"/>
          <w:i/>
          <w:iCs/>
          <w:color w:val="222222"/>
          <w:sz w:val="20"/>
          <w:szCs w:val="20"/>
          <w:shd w:val="clear" w:color="auto" w:fill="FFFFFF"/>
        </w:rPr>
        <w:t>Environment and Urbanization</w:t>
      </w:r>
      <w:r w:rsidRPr="00992EF0">
        <w:rPr>
          <w:rFonts w:cstheme="minorHAnsi"/>
          <w:color w:val="222222"/>
          <w:sz w:val="20"/>
          <w:szCs w:val="20"/>
          <w:shd w:val="clear" w:color="auto" w:fill="FFFFFF"/>
        </w:rPr>
        <w:t>, </w:t>
      </w:r>
      <w:r w:rsidRPr="00992EF0">
        <w:rPr>
          <w:rFonts w:cstheme="minorHAnsi"/>
          <w:i/>
          <w:iCs/>
          <w:color w:val="222222"/>
          <w:sz w:val="20"/>
          <w:szCs w:val="20"/>
          <w:shd w:val="clear" w:color="auto" w:fill="FFFFFF"/>
        </w:rPr>
        <w:t>22</w:t>
      </w:r>
      <w:r w:rsidRPr="00992EF0">
        <w:rPr>
          <w:rFonts w:cstheme="minorHAnsi"/>
          <w:color w:val="222222"/>
          <w:sz w:val="20"/>
          <w:szCs w:val="20"/>
          <w:shd w:val="clear" w:color="auto" w:fill="FFFFFF"/>
        </w:rPr>
        <w:t>(1), 107-123.</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Waldinger, R., &amp; Fitzgerald, D. (2004). Transnationalism in question. </w:t>
      </w:r>
      <w:r w:rsidRPr="00992EF0">
        <w:rPr>
          <w:rFonts w:cstheme="minorHAnsi"/>
          <w:i/>
          <w:iCs/>
          <w:color w:val="222222"/>
          <w:sz w:val="20"/>
          <w:szCs w:val="20"/>
          <w:shd w:val="clear" w:color="auto" w:fill="FFFFFF"/>
        </w:rPr>
        <w:t>American Journal of Sociology</w:t>
      </w:r>
      <w:r w:rsidRPr="00992EF0">
        <w:rPr>
          <w:rFonts w:cstheme="minorHAnsi"/>
          <w:color w:val="222222"/>
          <w:sz w:val="20"/>
          <w:szCs w:val="20"/>
          <w:shd w:val="clear" w:color="auto" w:fill="FFFFFF"/>
        </w:rPr>
        <w:t>, </w:t>
      </w:r>
      <w:r w:rsidRPr="00992EF0">
        <w:rPr>
          <w:rFonts w:cstheme="minorHAnsi"/>
          <w:i/>
          <w:iCs/>
          <w:color w:val="222222"/>
          <w:sz w:val="20"/>
          <w:szCs w:val="20"/>
          <w:shd w:val="clear" w:color="auto" w:fill="FFFFFF"/>
        </w:rPr>
        <w:t>109</w:t>
      </w:r>
      <w:r w:rsidRPr="00992EF0">
        <w:rPr>
          <w:rFonts w:cstheme="minorHAnsi"/>
          <w:color w:val="222222"/>
          <w:sz w:val="20"/>
          <w:szCs w:val="20"/>
          <w:shd w:val="clear" w:color="auto" w:fill="FFFFFF"/>
        </w:rPr>
        <w:t>(5), 1177-1195.</w:t>
      </w:r>
    </w:p>
    <w:p w:rsidR="005B663A" w:rsidRPr="00992EF0" w:rsidRDefault="005B663A" w:rsidP="005B663A">
      <w:pPr>
        <w:spacing w:after="0" w:line="240" w:lineRule="auto"/>
        <w:ind w:hanging="720"/>
        <w:jc w:val="both"/>
        <w:rPr>
          <w:rFonts w:eastAsia="Times New Roman" w:cstheme="minorHAnsi"/>
          <w:sz w:val="20"/>
          <w:szCs w:val="20"/>
          <w:lang w:eastAsia="en-GB" w:bidi="km-KH"/>
        </w:rPr>
      </w:pPr>
      <w:r w:rsidRPr="00992EF0">
        <w:rPr>
          <w:rFonts w:eastAsia="Times New Roman" w:cstheme="minorHAnsi"/>
          <w:sz w:val="20"/>
          <w:szCs w:val="20"/>
          <w:lang w:eastAsia="en-GB" w:bidi="km-KH"/>
        </w:rPr>
        <w:t xml:space="preserve">Walker, B., Holling, C. S., Carpenter, S. R., &amp; Kinzig, A. (2004). Resilience, adaptability and transformability in social--ecological systems. </w:t>
      </w:r>
      <w:r w:rsidRPr="00992EF0">
        <w:rPr>
          <w:rFonts w:eastAsia="Times New Roman" w:cstheme="minorHAnsi"/>
          <w:i/>
          <w:iCs/>
          <w:sz w:val="20"/>
          <w:szCs w:val="20"/>
          <w:lang w:eastAsia="en-GB" w:bidi="km-KH"/>
        </w:rPr>
        <w:t>Ecology and Society</w:t>
      </w:r>
      <w:r w:rsidRPr="00992EF0">
        <w:rPr>
          <w:rFonts w:eastAsia="Times New Roman" w:cstheme="minorHAnsi"/>
          <w:sz w:val="20"/>
          <w:szCs w:val="20"/>
          <w:lang w:eastAsia="en-GB" w:bidi="km-KH"/>
        </w:rPr>
        <w:t xml:space="preserve">, </w:t>
      </w:r>
      <w:r w:rsidRPr="00992EF0">
        <w:rPr>
          <w:rFonts w:eastAsia="Times New Roman" w:cstheme="minorHAnsi"/>
          <w:i/>
          <w:iCs/>
          <w:sz w:val="20"/>
          <w:szCs w:val="20"/>
          <w:lang w:eastAsia="en-GB" w:bidi="km-KH"/>
        </w:rPr>
        <w:t>9</w:t>
      </w:r>
      <w:r w:rsidRPr="00992EF0">
        <w:rPr>
          <w:rFonts w:eastAsia="Times New Roman" w:cstheme="minorHAnsi"/>
          <w:sz w:val="20"/>
          <w:szCs w:val="20"/>
          <w:lang w:eastAsia="en-GB" w:bidi="km-KH"/>
        </w:rPr>
        <w:t>(2), 5.</w:t>
      </w:r>
    </w:p>
    <w:p w:rsidR="005B663A" w:rsidRPr="00992EF0" w:rsidRDefault="005B663A" w:rsidP="005B663A">
      <w:pPr>
        <w:spacing w:after="0" w:line="240" w:lineRule="auto"/>
        <w:ind w:hanging="720"/>
        <w:jc w:val="both"/>
        <w:rPr>
          <w:rFonts w:eastAsia="Times New Roman" w:cstheme="minorHAnsi"/>
          <w:sz w:val="20"/>
          <w:szCs w:val="20"/>
          <w:lang w:eastAsia="en-GB" w:bidi="km-KH"/>
        </w:rPr>
      </w:pPr>
    </w:p>
    <w:p w:rsidR="005B663A" w:rsidRPr="00992EF0" w:rsidRDefault="005B663A" w:rsidP="005B663A">
      <w:pPr>
        <w:spacing w:after="0" w:line="240" w:lineRule="auto"/>
        <w:ind w:hanging="720"/>
        <w:jc w:val="both"/>
        <w:rPr>
          <w:rFonts w:eastAsia="Times New Roman" w:cstheme="minorHAnsi"/>
          <w:sz w:val="20"/>
          <w:szCs w:val="20"/>
          <w:lang w:eastAsia="en-GB" w:bidi="km-KH"/>
        </w:rPr>
      </w:pPr>
      <w:r w:rsidRPr="00992EF0">
        <w:rPr>
          <w:rFonts w:cstheme="minorHAnsi"/>
          <w:color w:val="222222"/>
          <w:sz w:val="20"/>
          <w:szCs w:val="20"/>
          <w:shd w:val="clear" w:color="auto" w:fill="FFFFFF"/>
        </w:rPr>
        <w:t xml:space="preserve">Walsh, K. (2012). Emotion and migration: British transnationals in Dubai. </w:t>
      </w:r>
      <w:r w:rsidRPr="00992EF0">
        <w:rPr>
          <w:rFonts w:cstheme="minorHAnsi"/>
          <w:i/>
          <w:color w:val="222222"/>
          <w:sz w:val="20"/>
          <w:szCs w:val="20"/>
          <w:shd w:val="clear" w:color="auto" w:fill="FFFFFF"/>
        </w:rPr>
        <w:t>Environment and Planning D: Society and Space</w:t>
      </w:r>
      <w:r w:rsidRPr="00992EF0">
        <w:rPr>
          <w:rFonts w:cstheme="minorHAnsi"/>
          <w:color w:val="222222"/>
          <w:sz w:val="20"/>
          <w:szCs w:val="20"/>
          <w:shd w:val="clear" w:color="auto" w:fill="FFFFFF"/>
        </w:rPr>
        <w:t>, 30(1), 43-59.</w:t>
      </w:r>
      <w:r w:rsidRPr="00992EF0">
        <w:rPr>
          <w:rFonts w:cstheme="minorHAnsi"/>
          <w:color w:val="222222"/>
          <w:sz w:val="20"/>
          <w:szCs w:val="20"/>
          <w:shd w:val="clear" w:color="auto" w:fill="FFFFFF"/>
        </w:rPr>
        <w:tab/>
      </w:r>
    </w:p>
    <w:p w:rsidR="005B663A" w:rsidRPr="00992EF0" w:rsidRDefault="005B663A" w:rsidP="005B663A">
      <w:pPr>
        <w:spacing w:after="0" w:line="240" w:lineRule="auto"/>
        <w:ind w:hanging="720"/>
        <w:jc w:val="both"/>
        <w:rPr>
          <w:rFonts w:eastAsia="Times New Roman" w:cstheme="minorHAnsi"/>
          <w:sz w:val="20"/>
          <w:szCs w:val="20"/>
          <w:lang w:eastAsia="en-GB" w:bidi="km-KH"/>
        </w:rPr>
      </w:pP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Watson, A., &amp; Huntington, O. (2014). Transgressions of the man on the moon: climate change, Indigenous expertise, and the posthumanist ethics of place and space. </w:t>
      </w:r>
      <w:r w:rsidRPr="00992EF0">
        <w:rPr>
          <w:rFonts w:cstheme="minorHAnsi"/>
          <w:i/>
          <w:iCs/>
          <w:color w:val="222222"/>
          <w:sz w:val="20"/>
          <w:szCs w:val="20"/>
          <w:shd w:val="clear" w:color="auto" w:fill="FFFFFF"/>
        </w:rPr>
        <w:t>GeoJournal</w:t>
      </w:r>
      <w:r w:rsidRPr="00992EF0">
        <w:rPr>
          <w:rFonts w:cstheme="minorHAnsi"/>
          <w:color w:val="222222"/>
          <w:sz w:val="20"/>
          <w:szCs w:val="20"/>
          <w:shd w:val="clear" w:color="auto" w:fill="FFFFFF"/>
        </w:rPr>
        <w:t>, </w:t>
      </w:r>
      <w:r w:rsidRPr="00992EF0">
        <w:rPr>
          <w:rFonts w:cstheme="minorHAnsi"/>
          <w:i/>
          <w:iCs/>
          <w:color w:val="222222"/>
          <w:sz w:val="20"/>
          <w:szCs w:val="20"/>
          <w:shd w:val="clear" w:color="auto" w:fill="FFFFFF"/>
        </w:rPr>
        <w:t>79</w:t>
      </w:r>
      <w:r w:rsidRPr="00992EF0">
        <w:rPr>
          <w:rFonts w:cstheme="minorHAnsi"/>
          <w:color w:val="222222"/>
          <w:sz w:val="20"/>
          <w:szCs w:val="20"/>
          <w:shd w:val="clear" w:color="auto" w:fill="FFFFFF"/>
        </w:rPr>
        <w:t>(6), 721-736.</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Werner, A. (2015). Introduction: Studying Junctures of Motion and Emotion. </w:t>
      </w:r>
      <w:r w:rsidRPr="00992EF0">
        <w:rPr>
          <w:rFonts w:cstheme="minorHAnsi"/>
          <w:i/>
          <w:iCs/>
          <w:color w:val="222222"/>
          <w:sz w:val="20"/>
          <w:szCs w:val="20"/>
          <w:shd w:val="clear" w:color="auto" w:fill="FFFFFF"/>
        </w:rPr>
        <w:t>Culture Unbound. Journal of Current Cultural Research</w:t>
      </w:r>
      <w:r w:rsidRPr="00992EF0">
        <w:rPr>
          <w:rFonts w:cstheme="minorHAnsi"/>
          <w:color w:val="222222"/>
          <w:sz w:val="20"/>
          <w:szCs w:val="20"/>
          <w:shd w:val="clear" w:color="auto" w:fill="FFFFFF"/>
        </w:rPr>
        <w:t>, </w:t>
      </w:r>
      <w:r w:rsidRPr="00992EF0">
        <w:rPr>
          <w:rFonts w:cstheme="minorHAnsi"/>
          <w:i/>
          <w:iCs/>
          <w:color w:val="222222"/>
          <w:sz w:val="20"/>
          <w:szCs w:val="20"/>
          <w:shd w:val="clear" w:color="auto" w:fill="FFFFFF"/>
        </w:rPr>
        <w:t>7</w:t>
      </w:r>
      <w:r w:rsidRPr="00992EF0">
        <w:rPr>
          <w:rFonts w:cstheme="minorHAnsi"/>
          <w:color w:val="222222"/>
          <w:sz w:val="20"/>
          <w:szCs w:val="20"/>
          <w:shd w:val="clear" w:color="auto" w:fill="FFFFFF"/>
        </w:rPr>
        <w:t>(2), 169-173.</w:t>
      </w:r>
    </w:p>
    <w:p w:rsidR="005B663A" w:rsidRPr="00992EF0" w:rsidRDefault="005B663A" w:rsidP="005B663A">
      <w:pPr>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Wilbanks, T. J., &amp; Kates, R. W. (1999). Global change in local places: how scale matters. </w:t>
      </w:r>
      <w:r w:rsidRPr="00992EF0">
        <w:rPr>
          <w:rFonts w:cstheme="minorHAnsi"/>
          <w:i/>
          <w:iCs/>
          <w:color w:val="222222"/>
          <w:sz w:val="20"/>
          <w:szCs w:val="20"/>
          <w:shd w:val="clear" w:color="auto" w:fill="FFFFFF"/>
        </w:rPr>
        <w:t>Climatic Change</w:t>
      </w:r>
      <w:r w:rsidRPr="00992EF0">
        <w:rPr>
          <w:rFonts w:cstheme="minorHAnsi"/>
          <w:color w:val="222222"/>
          <w:sz w:val="20"/>
          <w:szCs w:val="20"/>
          <w:shd w:val="clear" w:color="auto" w:fill="FFFFFF"/>
        </w:rPr>
        <w:t>, </w:t>
      </w:r>
      <w:r w:rsidRPr="00992EF0">
        <w:rPr>
          <w:rFonts w:cstheme="minorHAnsi"/>
          <w:i/>
          <w:iCs/>
          <w:color w:val="222222"/>
          <w:sz w:val="20"/>
          <w:szCs w:val="20"/>
          <w:shd w:val="clear" w:color="auto" w:fill="FFFFFF"/>
        </w:rPr>
        <w:t>43</w:t>
      </w:r>
      <w:r w:rsidRPr="00992EF0">
        <w:rPr>
          <w:rFonts w:cstheme="minorHAnsi"/>
          <w:color w:val="222222"/>
          <w:sz w:val="20"/>
          <w:szCs w:val="20"/>
          <w:shd w:val="clear" w:color="auto" w:fill="FFFFFF"/>
        </w:rPr>
        <w:t>(3), 601-628.</w:t>
      </w:r>
    </w:p>
    <w:p w:rsidR="005B663A" w:rsidRPr="00992EF0" w:rsidRDefault="005B663A" w:rsidP="005B663A">
      <w:pPr>
        <w:spacing w:after="0" w:line="240" w:lineRule="auto"/>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Yeoh, B. S., Graham, E., &amp; Boyle, P. J. (2002). Migrations and family relations in the Asia Pacific region. </w:t>
      </w:r>
      <w:r w:rsidRPr="00992EF0">
        <w:rPr>
          <w:rFonts w:cstheme="minorHAnsi"/>
          <w:i/>
          <w:iCs/>
          <w:color w:val="222222"/>
          <w:sz w:val="20"/>
          <w:szCs w:val="20"/>
          <w:shd w:val="clear" w:color="auto" w:fill="FFFFFF"/>
        </w:rPr>
        <w:t>Asian and Pacific Migration Journal</w:t>
      </w:r>
      <w:r w:rsidRPr="00992EF0">
        <w:rPr>
          <w:rFonts w:cstheme="minorHAnsi"/>
          <w:color w:val="222222"/>
          <w:sz w:val="20"/>
          <w:szCs w:val="20"/>
          <w:shd w:val="clear" w:color="auto" w:fill="FFFFFF"/>
        </w:rPr>
        <w:t>, </w:t>
      </w:r>
      <w:r w:rsidRPr="00992EF0">
        <w:rPr>
          <w:rFonts w:cstheme="minorHAnsi"/>
          <w:i/>
          <w:iCs/>
          <w:color w:val="222222"/>
          <w:sz w:val="20"/>
          <w:szCs w:val="20"/>
          <w:shd w:val="clear" w:color="auto" w:fill="FFFFFF"/>
        </w:rPr>
        <w:t>11</w:t>
      </w:r>
      <w:r w:rsidRPr="00992EF0">
        <w:rPr>
          <w:rFonts w:cstheme="minorHAnsi"/>
          <w:color w:val="222222"/>
          <w:sz w:val="20"/>
          <w:szCs w:val="20"/>
          <w:shd w:val="clear" w:color="auto" w:fill="FFFFFF"/>
        </w:rPr>
        <w:t>(1), 1-11.</w:t>
      </w:r>
    </w:p>
    <w:p w:rsidR="005B663A" w:rsidRPr="00992EF0" w:rsidRDefault="005B663A" w:rsidP="005B663A">
      <w:pPr>
        <w:spacing w:after="0" w:line="240" w:lineRule="auto"/>
        <w:ind w:hanging="720"/>
        <w:jc w:val="both"/>
        <w:rPr>
          <w:rFonts w:cstheme="minorHAnsi"/>
          <w:color w:val="222222"/>
          <w:sz w:val="20"/>
          <w:szCs w:val="20"/>
          <w:shd w:val="clear" w:color="auto" w:fill="FFFFFF"/>
        </w:rPr>
      </w:pPr>
    </w:p>
    <w:p w:rsidR="005B663A" w:rsidRPr="00992EF0" w:rsidRDefault="005B663A" w:rsidP="005B663A">
      <w:pPr>
        <w:spacing w:after="0" w:line="240" w:lineRule="auto"/>
        <w:ind w:hanging="720"/>
        <w:jc w:val="both"/>
        <w:rPr>
          <w:rFonts w:eastAsia="Times New Roman" w:cstheme="minorHAnsi"/>
          <w:sz w:val="20"/>
          <w:szCs w:val="20"/>
          <w:lang w:eastAsia="en-GB" w:bidi="km-KH"/>
        </w:rPr>
      </w:pPr>
      <w:r w:rsidRPr="00992EF0">
        <w:rPr>
          <w:rFonts w:cstheme="minorHAnsi"/>
          <w:color w:val="222222"/>
          <w:sz w:val="20"/>
          <w:szCs w:val="20"/>
          <w:shd w:val="clear" w:color="auto" w:fill="FFFFFF"/>
        </w:rPr>
        <w:t>Yeoh, B. S., &amp; Huang, S. (2014). Singapore's Changing Demography, the Eldercare Predicament and Transnational ‘Care’ Migration. </w:t>
      </w:r>
      <w:r w:rsidRPr="00992EF0">
        <w:rPr>
          <w:rFonts w:cstheme="minorHAnsi"/>
          <w:i/>
          <w:iCs/>
          <w:color w:val="222222"/>
          <w:sz w:val="20"/>
          <w:szCs w:val="20"/>
          <w:shd w:val="clear" w:color="auto" w:fill="FFFFFF"/>
        </w:rPr>
        <w:t>TRaNS: Trans-Regional and-National Studies of Southeast Asia</w:t>
      </w:r>
      <w:r w:rsidRPr="00992EF0">
        <w:rPr>
          <w:rFonts w:cstheme="minorHAnsi"/>
          <w:color w:val="222222"/>
          <w:sz w:val="20"/>
          <w:szCs w:val="20"/>
          <w:shd w:val="clear" w:color="auto" w:fill="FFFFFF"/>
        </w:rPr>
        <w:t>, </w:t>
      </w:r>
      <w:r w:rsidRPr="00992EF0">
        <w:rPr>
          <w:rFonts w:cstheme="minorHAnsi"/>
          <w:i/>
          <w:iCs/>
          <w:color w:val="222222"/>
          <w:sz w:val="20"/>
          <w:szCs w:val="20"/>
          <w:shd w:val="clear" w:color="auto" w:fill="FFFFFF"/>
        </w:rPr>
        <w:t>2</w:t>
      </w:r>
      <w:r w:rsidRPr="00992EF0">
        <w:rPr>
          <w:rFonts w:cstheme="minorHAnsi"/>
          <w:color w:val="222222"/>
          <w:sz w:val="20"/>
          <w:szCs w:val="20"/>
          <w:shd w:val="clear" w:color="auto" w:fill="FFFFFF"/>
        </w:rPr>
        <w:t>(2), 247-269.</w:t>
      </w:r>
    </w:p>
    <w:p w:rsidR="005B663A" w:rsidRPr="00992EF0" w:rsidRDefault="005B663A" w:rsidP="005B663A">
      <w:pPr>
        <w:spacing w:after="0" w:line="240" w:lineRule="auto"/>
        <w:ind w:hanging="720"/>
        <w:jc w:val="both"/>
        <w:rPr>
          <w:rFonts w:eastAsia="Times New Roman" w:cstheme="minorHAnsi"/>
          <w:sz w:val="20"/>
          <w:szCs w:val="20"/>
          <w:lang w:eastAsia="en-GB" w:bidi="km-KH"/>
        </w:rPr>
      </w:pPr>
    </w:p>
    <w:p w:rsidR="005B663A" w:rsidRPr="00992EF0" w:rsidRDefault="005B663A" w:rsidP="005B663A">
      <w:pPr>
        <w:spacing w:after="0" w:line="240" w:lineRule="auto"/>
        <w:ind w:hanging="720"/>
        <w:jc w:val="both"/>
        <w:rPr>
          <w:rFonts w:eastAsia="Times New Roman" w:cstheme="minorHAnsi"/>
          <w:sz w:val="20"/>
          <w:szCs w:val="20"/>
          <w:lang w:eastAsia="en-GB" w:bidi="km-KH"/>
        </w:rPr>
      </w:pPr>
      <w:r w:rsidRPr="00992EF0">
        <w:rPr>
          <w:rFonts w:eastAsia="Times New Roman" w:cstheme="minorHAnsi"/>
          <w:sz w:val="20"/>
          <w:szCs w:val="20"/>
          <w:lang w:eastAsia="en-GB" w:bidi="km-KH"/>
        </w:rPr>
        <w:t xml:space="preserve">Zelinsky, W. (1971) The hypothesis of the mobility transition. </w:t>
      </w:r>
      <w:r w:rsidRPr="00992EF0">
        <w:rPr>
          <w:rFonts w:eastAsia="Times New Roman" w:cstheme="minorHAnsi"/>
          <w:i/>
          <w:iCs/>
          <w:sz w:val="20"/>
          <w:szCs w:val="20"/>
          <w:lang w:eastAsia="en-GB" w:bidi="km-KH"/>
        </w:rPr>
        <w:t>Geographical review</w:t>
      </w:r>
      <w:r w:rsidRPr="00992EF0">
        <w:rPr>
          <w:rFonts w:eastAsia="Times New Roman" w:cstheme="minorHAnsi"/>
          <w:sz w:val="20"/>
          <w:szCs w:val="20"/>
          <w:lang w:eastAsia="en-GB" w:bidi="km-KH"/>
        </w:rPr>
        <w:t>, 61, 219-249.</w:t>
      </w:r>
    </w:p>
    <w:p w:rsidR="005B663A" w:rsidRPr="00992EF0" w:rsidRDefault="005B663A" w:rsidP="005B663A">
      <w:pPr>
        <w:spacing w:after="0" w:line="240" w:lineRule="auto"/>
        <w:ind w:hanging="720"/>
        <w:jc w:val="both"/>
        <w:rPr>
          <w:rFonts w:cstheme="minorHAnsi"/>
          <w:color w:val="222222"/>
          <w:sz w:val="20"/>
          <w:szCs w:val="20"/>
          <w:shd w:val="clear" w:color="auto" w:fill="FFFFFF"/>
        </w:rPr>
      </w:pPr>
    </w:p>
    <w:p w:rsidR="005B663A" w:rsidRPr="00992EF0" w:rsidRDefault="005B663A" w:rsidP="005B663A">
      <w:pPr>
        <w:spacing w:after="0" w:line="240" w:lineRule="auto"/>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Zoomers, A., Leung, M., &amp; Westen, G. V. (2016). Local development in the context of global migration and the global land rush: the need for a conceptual update. </w:t>
      </w:r>
      <w:r w:rsidRPr="00992EF0">
        <w:rPr>
          <w:rFonts w:cstheme="minorHAnsi"/>
          <w:i/>
          <w:iCs/>
          <w:color w:val="222222"/>
          <w:sz w:val="20"/>
          <w:szCs w:val="20"/>
          <w:shd w:val="clear" w:color="auto" w:fill="FFFFFF"/>
        </w:rPr>
        <w:t>Geography Compass</w:t>
      </w:r>
      <w:r w:rsidRPr="00992EF0">
        <w:rPr>
          <w:rFonts w:cstheme="minorHAnsi"/>
          <w:color w:val="222222"/>
          <w:sz w:val="20"/>
          <w:szCs w:val="20"/>
          <w:shd w:val="clear" w:color="auto" w:fill="FFFFFF"/>
        </w:rPr>
        <w:t>, </w:t>
      </w:r>
      <w:r w:rsidRPr="00992EF0">
        <w:rPr>
          <w:rFonts w:cstheme="minorHAnsi"/>
          <w:i/>
          <w:iCs/>
          <w:color w:val="222222"/>
          <w:sz w:val="20"/>
          <w:szCs w:val="20"/>
          <w:shd w:val="clear" w:color="auto" w:fill="FFFFFF"/>
        </w:rPr>
        <w:t>10</w:t>
      </w:r>
      <w:r w:rsidRPr="00992EF0">
        <w:rPr>
          <w:rFonts w:cstheme="minorHAnsi"/>
          <w:color w:val="222222"/>
          <w:sz w:val="20"/>
          <w:szCs w:val="20"/>
          <w:shd w:val="clear" w:color="auto" w:fill="FFFFFF"/>
        </w:rPr>
        <w:t>(2), 56-66.</w:t>
      </w:r>
    </w:p>
    <w:p w:rsidR="005B663A" w:rsidRPr="00992EF0" w:rsidRDefault="005B663A" w:rsidP="005B663A">
      <w:pPr>
        <w:spacing w:after="0" w:line="240" w:lineRule="auto"/>
        <w:ind w:hanging="720"/>
        <w:jc w:val="both"/>
        <w:rPr>
          <w:rFonts w:cstheme="minorHAnsi"/>
          <w:color w:val="222222"/>
          <w:sz w:val="20"/>
          <w:szCs w:val="20"/>
          <w:shd w:val="clear" w:color="auto" w:fill="FFFFFF"/>
        </w:rPr>
      </w:pPr>
    </w:p>
    <w:p w:rsidR="007218A5" w:rsidRDefault="005B663A" w:rsidP="000A2F36">
      <w:pPr>
        <w:spacing w:after="0" w:line="240" w:lineRule="auto"/>
        <w:ind w:hanging="720"/>
        <w:jc w:val="both"/>
        <w:rPr>
          <w:rFonts w:cstheme="minorHAnsi"/>
          <w:color w:val="222222"/>
          <w:sz w:val="20"/>
          <w:szCs w:val="20"/>
          <w:shd w:val="clear" w:color="auto" w:fill="FFFFFF"/>
        </w:rPr>
      </w:pPr>
      <w:r w:rsidRPr="00992EF0">
        <w:rPr>
          <w:rFonts w:cstheme="minorHAnsi"/>
          <w:color w:val="222222"/>
          <w:sz w:val="20"/>
          <w:szCs w:val="20"/>
          <w:shd w:val="clear" w:color="auto" w:fill="FFFFFF"/>
        </w:rPr>
        <w:t>Zoomers, A., &amp; Westen, G. V. (2011). Introduction: translocal development, development corridors and development chains. </w:t>
      </w:r>
      <w:r w:rsidRPr="00992EF0">
        <w:rPr>
          <w:rFonts w:cstheme="minorHAnsi"/>
          <w:i/>
          <w:iCs/>
          <w:color w:val="222222"/>
          <w:sz w:val="20"/>
          <w:szCs w:val="20"/>
          <w:shd w:val="clear" w:color="auto" w:fill="FFFFFF"/>
        </w:rPr>
        <w:t>International Development Planning Review</w:t>
      </w:r>
      <w:r w:rsidRPr="00992EF0">
        <w:rPr>
          <w:rFonts w:cstheme="minorHAnsi"/>
          <w:color w:val="222222"/>
          <w:sz w:val="20"/>
          <w:szCs w:val="20"/>
          <w:shd w:val="clear" w:color="auto" w:fill="FFFFFF"/>
        </w:rPr>
        <w:t>, </w:t>
      </w:r>
      <w:r w:rsidRPr="00992EF0">
        <w:rPr>
          <w:rFonts w:cstheme="minorHAnsi"/>
          <w:i/>
          <w:iCs/>
          <w:color w:val="222222"/>
          <w:sz w:val="20"/>
          <w:szCs w:val="20"/>
          <w:shd w:val="clear" w:color="auto" w:fill="FFFFFF"/>
        </w:rPr>
        <w:t>33</w:t>
      </w:r>
      <w:r w:rsidRPr="00992EF0">
        <w:rPr>
          <w:rFonts w:cstheme="minorHAnsi"/>
          <w:color w:val="222222"/>
          <w:sz w:val="20"/>
          <w:szCs w:val="20"/>
          <w:shd w:val="clear" w:color="auto" w:fill="FFFFFF"/>
        </w:rPr>
        <w:t>(4), 377-388.</w:t>
      </w:r>
    </w:p>
    <w:p w:rsidR="000A2F36" w:rsidRDefault="000A2F36" w:rsidP="000A2F36">
      <w:pPr>
        <w:spacing w:after="0" w:line="240" w:lineRule="auto"/>
        <w:ind w:hanging="720"/>
        <w:jc w:val="both"/>
        <w:rPr>
          <w:rFonts w:cstheme="minorHAnsi"/>
          <w:color w:val="222222"/>
          <w:sz w:val="20"/>
          <w:szCs w:val="20"/>
          <w:shd w:val="clear" w:color="auto" w:fill="FFFFFF"/>
        </w:rPr>
      </w:pPr>
    </w:p>
    <w:p w:rsidR="000A2F36" w:rsidRPr="005B663A" w:rsidRDefault="000A2F36" w:rsidP="000A2F36">
      <w:pPr>
        <w:spacing w:after="0" w:line="240" w:lineRule="auto"/>
        <w:ind w:hanging="720"/>
        <w:jc w:val="both"/>
        <w:rPr>
          <w:rFonts w:cstheme="minorHAnsi"/>
          <w:color w:val="222222"/>
          <w:sz w:val="20"/>
          <w:szCs w:val="20"/>
          <w:shd w:val="clear" w:color="auto" w:fill="FFFFFF"/>
        </w:rPr>
      </w:pPr>
    </w:p>
    <w:sectPr w:rsidR="000A2F36" w:rsidRPr="005B663A" w:rsidSect="00DF6F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FF2" w:rsidRDefault="004C2FF2" w:rsidP="00A846A4">
      <w:pPr>
        <w:spacing w:after="0" w:line="240" w:lineRule="auto"/>
      </w:pPr>
      <w:r>
        <w:separator/>
      </w:r>
    </w:p>
  </w:endnote>
  <w:endnote w:type="continuationSeparator" w:id="0">
    <w:p w:rsidR="004C2FF2" w:rsidRDefault="004C2FF2" w:rsidP="00A84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FF2" w:rsidRDefault="004C2FF2" w:rsidP="00A846A4">
      <w:pPr>
        <w:spacing w:after="0" w:line="240" w:lineRule="auto"/>
      </w:pPr>
      <w:r>
        <w:separator/>
      </w:r>
    </w:p>
  </w:footnote>
  <w:footnote w:type="continuationSeparator" w:id="0">
    <w:p w:rsidR="004C2FF2" w:rsidRDefault="004C2FF2" w:rsidP="00A846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1C50"/>
    <w:multiLevelType w:val="hybridMultilevel"/>
    <w:tmpl w:val="22A44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134BA3"/>
    <w:multiLevelType w:val="hybridMultilevel"/>
    <w:tmpl w:val="05A4B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E0248C"/>
    <w:multiLevelType w:val="hybridMultilevel"/>
    <w:tmpl w:val="4C908F2E"/>
    <w:lvl w:ilvl="0" w:tplc="141A732A">
      <w:start w:val="1"/>
      <w:numFmt w:val="decimal"/>
      <w:lvlText w:val="%1."/>
      <w:lvlJc w:val="left"/>
      <w:pPr>
        <w:ind w:left="720" w:hanging="36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020BFC"/>
    <w:multiLevelType w:val="hybridMultilevel"/>
    <w:tmpl w:val="EF7AAE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96272"/>
    <w:multiLevelType w:val="hybridMultilevel"/>
    <w:tmpl w:val="EE4ED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EA4EFF"/>
    <w:multiLevelType w:val="hybridMultilevel"/>
    <w:tmpl w:val="1536FD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D44585"/>
    <w:multiLevelType w:val="hybridMultilevel"/>
    <w:tmpl w:val="98E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F0770"/>
    <w:multiLevelType w:val="hybridMultilevel"/>
    <w:tmpl w:val="F6DA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316848"/>
    <w:multiLevelType w:val="hybridMultilevel"/>
    <w:tmpl w:val="BA2C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D035FC"/>
    <w:multiLevelType w:val="hybridMultilevel"/>
    <w:tmpl w:val="A3B01C1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1ED509B"/>
    <w:multiLevelType w:val="hybridMultilevel"/>
    <w:tmpl w:val="3A509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BD22EC"/>
    <w:multiLevelType w:val="hybridMultilevel"/>
    <w:tmpl w:val="C81A0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D17D31"/>
    <w:multiLevelType w:val="hybridMultilevel"/>
    <w:tmpl w:val="1AC451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9"/>
  </w:num>
  <w:num w:numId="4">
    <w:abstractNumId w:val="3"/>
  </w:num>
  <w:num w:numId="5">
    <w:abstractNumId w:val="8"/>
  </w:num>
  <w:num w:numId="6">
    <w:abstractNumId w:val="12"/>
  </w:num>
  <w:num w:numId="7">
    <w:abstractNumId w:val="7"/>
  </w:num>
  <w:num w:numId="8">
    <w:abstractNumId w:val="2"/>
  </w:num>
  <w:num w:numId="9">
    <w:abstractNumId w:val="4"/>
  </w:num>
  <w:num w:numId="10">
    <w:abstractNumId w:val="1"/>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EB"/>
    <w:rsid w:val="000003FD"/>
    <w:rsid w:val="00000765"/>
    <w:rsid w:val="000015F2"/>
    <w:rsid w:val="00001722"/>
    <w:rsid w:val="00004147"/>
    <w:rsid w:val="00005455"/>
    <w:rsid w:val="0000631D"/>
    <w:rsid w:val="00007CAE"/>
    <w:rsid w:val="00007CD3"/>
    <w:rsid w:val="0001043B"/>
    <w:rsid w:val="0001240C"/>
    <w:rsid w:val="0002073B"/>
    <w:rsid w:val="00021085"/>
    <w:rsid w:val="00025D1F"/>
    <w:rsid w:val="00027D46"/>
    <w:rsid w:val="0003077C"/>
    <w:rsid w:val="00030D54"/>
    <w:rsid w:val="00036908"/>
    <w:rsid w:val="00041261"/>
    <w:rsid w:val="0004161B"/>
    <w:rsid w:val="00042E3A"/>
    <w:rsid w:val="00045C90"/>
    <w:rsid w:val="00050E5B"/>
    <w:rsid w:val="00051506"/>
    <w:rsid w:val="000520F9"/>
    <w:rsid w:val="000534FC"/>
    <w:rsid w:val="00054EBC"/>
    <w:rsid w:val="00057184"/>
    <w:rsid w:val="00061D01"/>
    <w:rsid w:val="0006390A"/>
    <w:rsid w:val="00070539"/>
    <w:rsid w:val="00071D29"/>
    <w:rsid w:val="00074671"/>
    <w:rsid w:val="00074927"/>
    <w:rsid w:val="00076149"/>
    <w:rsid w:val="00076FC3"/>
    <w:rsid w:val="000771A1"/>
    <w:rsid w:val="000819D4"/>
    <w:rsid w:val="00082753"/>
    <w:rsid w:val="000849C2"/>
    <w:rsid w:val="00092CD2"/>
    <w:rsid w:val="00094A66"/>
    <w:rsid w:val="00097700"/>
    <w:rsid w:val="000A215D"/>
    <w:rsid w:val="000A258E"/>
    <w:rsid w:val="000A2F36"/>
    <w:rsid w:val="000A3A7C"/>
    <w:rsid w:val="000A686F"/>
    <w:rsid w:val="000B1438"/>
    <w:rsid w:val="000B2062"/>
    <w:rsid w:val="000B3EEE"/>
    <w:rsid w:val="000B4009"/>
    <w:rsid w:val="000B4F51"/>
    <w:rsid w:val="000B5B11"/>
    <w:rsid w:val="000B5DE5"/>
    <w:rsid w:val="000C0BE7"/>
    <w:rsid w:val="000C3688"/>
    <w:rsid w:val="000C5D24"/>
    <w:rsid w:val="000C7739"/>
    <w:rsid w:val="000D1DBF"/>
    <w:rsid w:val="000D5301"/>
    <w:rsid w:val="000D5E3D"/>
    <w:rsid w:val="000E1E02"/>
    <w:rsid w:val="000E3192"/>
    <w:rsid w:val="000E45CF"/>
    <w:rsid w:val="000E4B18"/>
    <w:rsid w:val="000E638D"/>
    <w:rsid w:val="000F2146"/>
    <w:rsid w:val="000F2391"/>
    <w:rsid w:val="000F5139"/>
    <w:rsid w:val="000F62AA"/>
    <w:rsid w:val="000F75BC"/>
    <w:rsid w:val="0010176F"/>
    <w:rsid w:val="00110BED"/>
    <w:rsid w:val="00120633"/>
    <w:rsid w:val="00120AA0"/>
    <w:rsid w:val="001241F2"/>
    <w:rsid w:val="00125807"/>
    <w:rsid w:val="0012590C"/>
    <w:rsid w:val="00133137"/>
    <w:rsid w:val="00133C6C"/>
    <w:rsid w:val="001351ED"/>
    <w:rsid w:val="00136616"/>
    <w:rsid w:val="00143CA8"/>
    <w:rsid w:val="001465C1"/>
    <w:rsid w:val="0014730C"/>
    <w:rsid w:val="00147EF1"/>
    <w:rsid w:val="001519F0"/>
    <w:rsid w:val="0015260E"/>
    <w:rsid w:val="001622D4"/>
    <w:rsid w:val="00162560"/>
    <w:rsid w:val="00164246"/>
    <w:rsid w:val="00170E6A"/>
    <w:rsid w:val="00174018"/>
    <w:rsid w:val="00175A11"/>
    <w:rsid w:val="00177526"/>
    <w:rsid w:val="001803AE"/>
    <w:rsid w:val="001804C9"/>
    <w:rsid w:val="00180D79"/>
    <w:rsid w:val="001820C2"/>
    <w:rsid w:val="00186A9E"/>
    <w:rsid w:val="00190832"/>
    <w:rsid w:val="00193DE5"/>
    <w:rsid w:val="00194690"/>
    <w:rsid w:val="00195898"/>
    <w:rsid w:val="00196367"/>
    <w:rsid w:val="00196B2E"/>
    <w:rsid w:val="001A1572"/>
    <w:rsid w:val="001A4461"/>
    <w:rsid w:val="001A4509"/>
    <w:rsid w:val="001A4BA1"/>
    <w:rsid w:val="001A536E"/>
    <w:rsid w:val="001A7BF8"/>
    <w:rsid w:val="001B395A"/>
    <w:rsid w:val="001B5562"/>
    <w:rsid w:val="001B6964"/>
    <w:rsid w:val="001B77E5"/>
    <w:rsid w:val="001C08B5"/>
    <w:rsid w:val="001C17C4"/>
    <w:rsid w:val="001C40F7"/>
    <w:rsid w:val="001C5D8D"/>
    <w:rsid w:val="001D0723"/>
    <w:rsid w:val="001D2C48"/>
    <w:rsid w:val="001D42E3"/>
    <w:rsid w:val="001D637E"/>
    <w:rsid w:val="001E1383"/>
    <w:rsid w:val="001E2610"/>
    <w:rsid w:val="001F5712"/>
    <w:rsid w:val="001F590A"/>
    <w:rsid w:val="001F6448"/>
    <w:rsid w:val="0020030F"/>
    <w:rsid w:val="00202258"/>
    <w:rsid w:val="002037D8"/>
    <w:rsid w:val="00205AD7"/>
    <w:rsid w:val="002063B7"/>
    <w:rsid w:val="00207300"/>
    <w:rsid w:val="00207751"/>
    <w:rsid w:val="002121AC"/>
    <w:rsid w:val="00212926"/>
    <w:rsid w:val="00212A35"/>
    <w:rsid w:val="00212B1F"/>
    <w:rsid w:val="00213D61"/>
    <w:rsid w:val="0021477D"/>
    <w:rsid w:val="00216476"/>
    <w:rsid w:val="002171B5"/>
    <w:rsid w:val="00220AFE"/>
    <w:rsid w:val="0022174F"/>
    <w:rsid w:val="00221965"/>
    <w:rsid w:val="00224CFE"/>
    <w:rsid w:val="002273C0"/>
    <w:rsid w:val="00233C05"/>
    <w:rsid w:val="00237C23"/>
    <w:rsid w:val="0024314F"/>
    <w:rsid w:val="0024424B"/>
    <w:rsid w:val="00245A5D"/>
    <w:rsid w:val="002569EC"/>
    <w:rsid w:val="0026387F"/>
    <w:rsid w:val="00264310"/>
    <w:rsid w:val="0026523B"/>
    <w:rsid w:val="00266F93"/>
    <w:rsid w:val="002720D1"/>
    <w:rsid w:val="00273338"/>
    <w:rsid w:val="00275EEA"/>
    <w:rsid w:val="00276CDE"/>
    <w:rsid w:val="00280E42"/>
    <w:rsid w:val="0028554B"/>
    <w:rsid w:val="00291D05"/>
    <w:rsid w:val="002922BB"/>
    <w:rsid w:val="002926B0"/>
    <w:rsid w:val="002927A8"/>
    <w:rsid w:val="00293E3F"/>
    <w:rsid w:val="00294676"/>
    <w:rsid w:val="002A6BEC"/>
    <w:rsid w:val="002A78B3"/>
    <w:rsid w:val="002A7EBE"/>
    <w:rsid w:val="002B0383"/>
    <w:rsid w:val="002B4CBC"/>
    <w:rsid w:val="002B5707"/>
    <w:rsid w:val="002B6143"/>
    <w:rsid w:val="002C0314"/>
    <w:rsid w:val="002C046D"/>
    <w:rsid w:val="002C17C4"/>
    <w:rsid w:val="002C1B0A"/>
    <w:rsid w:val="002C743C"/>
    <w:rsid w:val="002D0C48"/>
    <w:rsid w:val="002D1386"/>
    <w:rsid w:val="002D1B9F"/>
    <w:rsid w:val="002D2D4A"/>
    <w:rsid w:val="002D5D4C"/>
    <w:rsid w:val="002D70FB"/>
    <w:rsid w:val="002D7FAE"/>
    <w:rsid w:val="002E4ED1"/>
    <w:rsid w:val="002E73E1"/>
    <w:rsid w:val="002F19EF"/>
    <w:rsid w:val="002F1D63"/>
    <w:rsid w:val="002F2221"/>
    <w:rsid w:val="002F536D"/>
    <w:rsid w:val="002F6BED"/>
    <w:rsid w:val="002F7908"/>
    <w:rsid w:val="00301CB2"/>
    <w:rsid w:val="00304D1A"/>
    <w:rsid w:val="0030637D"/>
    <w:rsid w:val="003063A3"/>
    <w:rsid w:val="0030664D"/>
    <w:rsid w:val="003117BE"/>
    <w:rsid w:val="00316D09"/>
    <w:rsid w:val="00321626"/>
    <w:rsid w:val="00323129"/>
    <w:rsid w:val="003233D3"/>
    <w:rsid w:val="00323655"/>
    <w:rsid w:val="003245AA"/>
    <w:rsid w:val="003248B1"/>
    <w:rsid w:val="0032520A"/>
    <w:rsid w:val="003318A3"/>
    <w:rsid w:val="00334A5D"/>
    <w:rsid w:val="00341A3A"/>
    <w:rsid w:val="003462CE"/>
    <w:rsid w:val="00350DBE"/>
    <w:rsid w:val="003523DA"/>
    <w:rsid w:val="00355A3C"/>
    <w:rsid w:val="00362849"/>
    <w:rsid w:val="00364249"/>
    <w:rsid w:val="00366E1A"/>
    <w:rsid w:val="00370B30"/>
    <w:rsid w:val="00374BBC"/>
    <w:rsid w:val="00376691"/>
    <w:rsid w:val="00377709"/>
    <w:rsid w:val="00383002"/>
    <w:rsid w:val="003843B7"/>
    <w:rsid w:val="0038535B"/>
    <w:rsid w:val="00387AA1"/>
    <w:rsid w:val="0039070F"/>
    <w:rsid w:val="00391BA7"/>
    <w:rsid w:val="00393BD5"/>
    <w:rsid w:val="003965CE"/>
    <w:rsid w:val="003972C3"/>
    <w:rsid w:val="003A04E3"/>
    <w:rsid w:val="003A1DEC"/>
    <w:rsid w:val="003A46B3"/>
    <w:rsid w:val="003A49A8"/>
    <w:rsid w:val="003A5110"/>
    <w:rsid w:val="003A5299"/>
    <w:rsid w:val="003A6335"/>
    <w:rsid w:val="003B0762"/>
    <w:rsid w:val="003B167B"/>
    <w:rsid w:val="003B19D2"/>
    <w:rsid w:val="003B309B"/>
    <w:rsid w:val="003B3903"/>
    <w:rsid w:val="003B4FAD"/>
    <w:rsid w:val="003B66D4"/>
    <w:rsid w:val="003D7696"/>
    <w:rsid w:val="003E24E2"/>
    <w:rsid w:val="003E6062"/>
    <w:rsid w:val="003F6072"/>
    <w:rsid w:val="00401530"/>
    <w:rsid w:val="00403817"/>
    <w:rsid w:val="00403F50"/>
    <w:rsid w:val="0040573C"/>
    <w:rsid w:val="0040758D"/>
    <w:rsid w:val="00407E63"/>
    <w:rsid w:val="00415794"/>
    <w:rsid w:val="00415DCA"/>
    <w:rsid w:val="00420B02"/>
    <w:rsid w:val="00422C46"/>
    <w:rsid w:val="00425905"/>
    <w:rsid w:val="004270CC"/>
    <w:rsid w:val="00430094"/>
    <w:rsid w:val="004301EB"/>
    <w:rsid w:val="0043156A"/>
    <w:rsid w:val="00434583"/>
    <w:rsid w:val="00434EFD"/>
    <w:rsid w:val="00436306"/>
    <w:rsid w:val="004402E5"/>
    <w:rsid w:val="00440347"/>
    <w:rsid w:val="0044052B"/>
    <w:rsid w:val="004410F1"/>
    <w:rsid w:val="00444977"/>
    <w:rsid w:val="00444BF1"/>
    <w:rsid w:val="0044649F"/>
    <w:rsid w:val="00446FE4"/>
    <w:rsid w:val="00452B6B"/>
    <w:rsid w:val="0045395A"/>
    <w:rsid w:val="004626EC"/>
    <w:rsid w:val="00463C87"/>
    <w:rsid w:val="00470B89"/>
    <w:rsid w:val="0047111C"/>
    <w:rsid w:val="0047156A"/>
    <w:rsid w:val="00473589"/>
    <w:rsid w:val="00474F30"/>
    <w:rsid w:val="004762F7"/>
    <w:rsid w:val="0048106D"/>
    <w:rsid w:val="00490435"/>
    <w:rsid w:val="00490FFB"/>
    <w:rsid w:val="00491A26"/>
    <w:rsid w:val="0049201D"/>
    <w:rsid w:val="0049259D"/>
    <w:rsid w:val="00492A96"/>
    <w:rsid w:val="00495C3C"/>
    <w:rsid w:val="004964A2"/>
    <w:rsid w:val="004A2022"/>
    <w:rsid w:val="004A29E6"/>
    <w:rsid w:val="004A3259"/>
    <w:rsid w:val="004A3B2F"/>
    <w:rsid w:val="004A5C86"/>
    <w:rsid w:val="004B20C5"/>
    <w:rsid w:val="004B3A77"/>
    <w:rsid w:val="004B5499"/>
    <w:rsid w:val="004B5B3C"/>
    <w:rsid w:val="004B5D5C"/>
    <w:rsid w:val="004B759A"/>
    <w:rsid w:val="004C00EE"/>
    <w:rsid w:val="004C0DF2"/>
    <w:rsid w:val="004C0F84"/>
    <w:rsid w:val="004C24FA"/>
    <w:rsid w:val="004C2B2E"/>
    <w:rsid w:val="004C2FF2"/>
    <w:rsid w:val="004C374B"/>
    <w:rsid w:val="004C3FBD"/>
    <w:rsid w:val="004C4673"/>
    <w:rsid w:val="004C4728"/>
    <w:rsid w:val="004C5117"/>
    <w:rsid w:val="004D5F20"/>
    <w:rsid w:val="004E1876"/>
    <w:rsid w:val="004E1D67"/>
    <w:rsid w:val="004E393A"/>
    <w:rsid w:val="004E3AEC"/>
    <w:rsid w:val="004E47A9"/>
    <w:rsid w:val="004E4B36"/>
    <w:rsid w:val="004E6E33"/>
    <w:rsid w:val="004F296B"/>
    <w:rsid w:val="004F2A8D"/>
    <w:rsid w:val="004F58AA"/>
    <w:rsid w:val="005001EC"/>
    <w:rsid w:val="00505B9F"/>
    <w:rsid w:val="00506DF7"/>
    <w:rsid w:val="00507C2E"/>
    <w:rsid w:val="0051082D"/>
    <w:rsid w:val="0051098B"/>
    <w:rsid w:val="0051136D"/>
    <w:rsid w:val="005137A0"/>
    <w:rsid w:val="00516695"/>
    <w:rsid w:val="005177DE"/>
    <w:rsid w:val="00522C97"/>
    <w:rsid w:val="00523C84"/>
    <w:rsid w:val="00527DB6"/>
    <w:rsid w:val="005305CD"/>
    <w:rsid w:val="00530CD2"/>
    <w:rsid w:val="00533B44"/>
    <w:rsid w:val="00534187"/>
    <w:rsid w:val="00534B6D"/>
    <w:rsid w:val="0053580C"/>
    <w:rsid w:val="00536B68"/>
    <w:rsid w:val="00537C88"/>
    <w:rsid w:val="0054109A"/>
    <w:rsid w:val="00542A9F"/>
    <w:rsid w:val="00542EE7"/>
    <w:rsid w:val="00543AEB"/>
    <w:rsid w:val="00545C94"/>
    <w:rsid w:val="00547F94"/>
    <w:rsid w:val="00550007"/>
    <w:rsid w:val="005521F4"/>
    <w:rsid w:val="00552310"/>
    <w:rsid w:val="00552838"/>
    <w:rsid w:val="00556636"/>
    <w:rsid w:val="005618B6"/>
    <w:rsid w:val="00563D97"/>
    <w:rsid w:val="00564352"/>
    <w:rsid w:val="00567F12"/>
    <w:rsid w:val="005706C4"/>
    <w:rsid w:val="005761EA"/>
    <w:rsid w:val="005802AF"/>
    <w:rsid w:val="0058176C"/>
    <w:rsid w:val="00586184"/>
    <w:rsid w:val="00587BDD"/>
    <w:rsid w:val="005931CB"/>
    <w:rsid w:val="00595299"/>
    <w:rsid w:val="00595716"/>
    <w:rsid w:val="0059595B"/>
    <w:rsid w:val="0059616E"/>
    <w:rsid w:val="005972D7"/>
    <w:rsid w:val="0059795F"/>
    <w:rsid w:val="005A0AC3"/>
    <w:rsid w:val="005A1572"/>
    <w:rsid w:val="005A1A11"/>
    <w:rsid w:val="005A26B3"/>
    <w:rsid w:val="005A449C"/>
    <w:rsid w:val="005A537B"/>
    <w:rsid w:val="005B0296"/>
    <w:rsid w:val="005B0F4B"/>
    <w:rsid w:val="005B1A3D"/>
    <w:rsid w:val="005B3B71"/>
    <w:rsid w:val="005B5929"/>
    <w:rsid w:val="005B5BEE"/>
    <w:rsid w:val="005B663A"/>
    <w:rsid w:val="005B6AD0"/>
    <w:rsid w:val="005B6FEA"/>
    <w:rsid w:val="005C0748"/>
    <w:rsid w:val="005C4C22"/>
    <w:rsid w:val="005C4D68"/>
    <w:rsid w:val="005D30AC"/>
    <w:rsid w:val="005D55B0"/>
    <w:rsid w:val="005D66EF"/>
    <w:rsid w:val="005E09E9"/>
    <w:rsid w:val="005E2F42"/>
    <w:rsid w:val="005E3993"/>
    <w:rsid w:val="005E6096"/>
    <w:rsid w:val="005E77D2"/>
    <w:rsid w:val="005F1BBF"/>
    <w:rsid w:val="005F38B6"/>
    <w:rsid w:val="005F4DED"/>
    <w:rsid w:val="005F54DF"/>
    <w:rsid w:val="005F6FD3"/>
    <w:rsid w:val="00603D65"/>
    <w:rsid w:val="00604D6B"/>
    <w:rsid w:val="00604DD2"/>
    <w:rsid w:val="00604F2B"/>
    <w:rsid w:val="006111D0"/>
    <w:rsid w:val="006117B2"/>
    <w:rsid w:val="00612245"/>
    <w:rsid w:val="00612AEB"/>
    <w:rsid w:val="0062283D"/>
    <w:rsid w:val="00623656"/>
    <w:rsid w:val="00623C07"/>
    <w:rsid w:val="00623C72"/>
    <w:rsid w:val="00625375"/>
    <w:rsid w:val="0062627B"/>
    <w:rsid w:val="0062659C"/>
    <w:rsid w:val="0063002B"/>
    <w:rsid w:val="00631A0B"/>
    <w:rsid w:val="0063326E"/>
    <w:rsid w:val="0063363B"/>
    <w:rsid w:val="0063368B"/>
    <w:rsid w:val="0063495D"/>
    <w:rsid w:val="0063624A"/>
    <w:rsid w:val="006367BE"/>
    <w:rsid w:val="00637FC3"/>
    <w:rsid w:val="006413D7"/>
    <w:rsid w:val="00642C08"/>
    <w:rsid w:val="006501DB"/>
    <w:rsid w:val="00650BDD"/>
    <w:rsid w:val="00652A13"/>
    <w:rsid w:val="00652C2C"/>
    <w:rsid w:val="00653CBD"/>
    <w:rsid w:val="00653E76"/>
    <w:rsid w:val="00654229"/>
    <w:rsid w:val="00654AED"/>
    <w:rsid w:val="00666C6E"/>
    <w:rsid w:val="006716D0"/>
    <w:rsid w:val="0067286E"/>
    <w:rsid w:val="00672B93"/>
    <w:rsid w:val="00672FFE"/>
    <w:rsid w:val="0067368C"/>
    <w:rsid w:val="00673DCF"/>
    <w:rsid w:val="00674661"/>
    <w:rsid w:val="006748D4"/>
    <w:rsid w:val="00674B34"/>
    <w:rsid w:val="00674DA8"/>
    <w:rsid w:val="00677D71"/>
    <w:rsid w:val="00681FB6"/>
    <w:rsid w:val="00683324"/>
    <w:rsid w:val="00686DFD"/>
    <w:rsid w:val="00687020"/>
    <w:rsid w:val="00687735"/>
    <w:rsid w:val="0068794E"/>
    <w:rsid w:val="00687CAE"/>
    <w:rsid w:val="00690BFF"/>
    <w:rsid w:val="00695879"/>
    <w:rsid w:val="006A0F7D"/>
    <w:rsid w:val="006A1DBA"/>
    <w:rsid w:val="006A28FA"/>
    <w:rsid w:val="006A2C6A"/>
    <w:rsid w:val="006A38F4"/>
    <w:rsid w:val="006A3934"/>
    <w:rsid w:val="006A6798"/>
    <w:rsid w:val="006A6EBC"/>
    <w:rsid w:val="006B1C00"/>
    <w:rsid w:val="006B390D"/>
    <w:rsid w:val="006B4CAB"/>
    <w:rsid w:val="006B5FA9"/>
    <w:rsid w:val="006B624D"/>
    <w:rsid w:val="006B72A5"/>
    <w:rsid w:val="006C16FB"/>
    <w:rsid w:val="006C5F1C"/>
    <w:rsid w:val="006D4659"/>
    <w:rsid w:val="006D5043"/>
    <w:rsid w:val="006D76BF"/>
    <w:rsid w:val="006E0497"/>
    <w:rsid w:val="006E0A6D"/>
    <w:rsid w:val="006E12D8"/>
    <w:rsid w:val="006E4668"/>
    <w:rsid w:val="006E509F"/>
    <w:rsid w:val="006F10E2"/>
    <w:rsid w:val="006F1534"/>
    <w:rsid w:val="006F5B8A"/>
    <w:rsid w:val="00701631"/>
    <w:rsid w:val="00704C4A"/>
    <w:rsid w:val="00710CC8"/>
    <w:rsid w:val="007126A1"/>
    <w:rsid w:val="007137E4"/>
    <w:rsid w:val="007218A5"/>
    <w:rsid w:val="0072273D"/>
    <w:rsid w:val="00725208"/>
    <w:rsid w:val="00725E91"/>
    <w:rsid w:val="0073060F"/>
    <w:rsid w:val="00732C03"/>
    <w:rsid w:val="00735186"/>
    <w:rsid w:val="00737976"/>
    <w:rsid w:val="00737995"/>
    <w:rsid w:val="00737A60"/>
    <w:rsid w:val="00740C40"/>
    <w:rsid w:val="0074147E"/>
    <w:rsid w:val="0074149E"/>
    <w:rsid w:val="00746ABC"/>
    <w:rsid w:val="00751C67"/>
    <w:rsid w:val="0075208D"/>
    <w:rsid w:val="007542C7"/>
    <w:rsid w:val="00755F8B"/>
    <w:rsid w:val="00761E6E"/>
    <w:rsid w:val="00762ADF"/>
    <w:rsid w:val="00763154"/>
    <w:rsid w:val="00764A07"/>
    <w:rsid w:val="00765781"/>
    <w:rsid w:val="00766BD4"/>
    <w:rsid w:val="0076772C"/>
    <w:rsid w:val="00770ED3"/>
    <w:rsid w:val="00780C9E"/>
    <w:rsid w:val="00780E6A"/>
    <w:rsid w:val="00781A07"/>
    <w:rsid w:val="00785735"/>
    <w:rsid w:val="007866C7"/>
    <w:rsid w:val="00790EA2"/>
    <w:rsid w:val="00791D6A"/>
    <w:rsid w:val="00795C68"/>
    <w:rsid w:val="007969A8"/>
    <w:rsid w:val="007B0C0E"/>
    <w:rsid w:val="007B0CD2"/>
    <w:rsid w:val="007B1059"/>
    <w:rsid w:val="007B2462"/>
    <w:rsid w:val="007B6AFF"/>
    <w:rsid w:val="007B78F4"/>
    <w:rsid w:val="007C16CC"/>
    <w:rsid w:val="007C1EEB"/>
    <w:rsid w:val="007C4211"/>
    <w:rsid w:val="007C4A94"/>
    <w:rsid w:val="007D101F"/>
    <w:rsid w:val="007D2B82"/>
    <w:rsid w:val="007D5D4D"/>
    <w:rsid w:val="007D617D"/>
    <w:rsid w:val="007D6BBA"/>
    <w:rsid w:val="007D72D5"/>
    <w:rsid w:val="007E1240"/>
    <w:rsid w:val="007E3251"/>
    <w:rsid w:val="007E6863"/>
    <w:rsid w:val="007F05D0"/>
    <w:rsid w:val="007F0C93"/>
    <w:rsid w:val="007F199A"/>
    <w:rsid w:val="007F303F"/>
    <w:rsid w:val="007F498D"/>
    <w:rsid w:val="007F5FBB"/>
    <w:rsid w:val="007F7119"/>
    <w:rsid w:val="007F7217"/>
    <w:rsid w:val="007F758D"/>
    <w:rsid w:val="00801CB5"/>
    <w:rsid w:val="0080331B"/>
    <w:rsid w:val="00803ADA"/>
    <w:rsid w:val="00805151"/>
    <w:rsid w:val="00805CED"/>
    <w:rsid w:val="0081043A"/>
    <w:rsid w:val="008148AA"/>
    <w:rsid w:val="0081593C"/>
    <w:rsid w:val="00823F48"/>
    <w:rsid w:val="008251F2"/>
    <w:rsid w:val="00826C08"/>
    <w:rsid w:val="00826DA6"/>
    <w:rsid w:val="00835FBC"/>
    <w:rsid w:val="00837854"/>
    <w:rsid w:val="00842AD5"/>
    <w:rsid w:val="00843D9E"/>
    <w:rsid w:val="00843E73"/>
    <w:rsid w:val="0084778B"/>
    <w:rsid w:val="0085030C"/>
    <w:rsid w:val="00850563"/>
    <w:rsid w:val="008615A0"/>
    <w:rsid w:val="008626ED"/>
    <w:rsid w:val="00863AE9"/>
    <w:rsid w:val="00871BEA"/>
    <w:rsid w:val="00871CAE"/>
    <w:rsid w:val="008721CB"/>
    <w:rsid w:val="00873DC4"/>
    <w:rsid w:val="00874A2D"/>
    <w:rsid w:val="00877E68"/>
    <w:rsid w:val="00880271"/>
    <w:rsid w:val="00885AA1"/>
    <w:rsid w:val="00885FE0"/>
    <w:rsid w:val="008921C4"/>
    <w:rsid w:val="00893BA5"/>
    <w:rsid w:val="0089428D"/>
    <w:rsid w:val="008978C4"/>
    <w:rsid w:val="00897C1D"/>
    <w:rsid w:val="008A2C9F"/>
    <w:rsid w:val="008A3229"/>
    <w:rsid w:val="008A75DA"/>
    <w:rsid w:val="008B1316"/>
    <w:rsid w:val="008B37A0"/>
    <w:rsid w:val="008B7201"/>
    <w:rsid w:val="008C13CE"/>
    <w:rsid w:val="008C3207"/>
    <w:rsid w:val="008D08F6"/>
    <w:rsid w:val="008D31C5"/>
    <w:rsid w:val="008D5C33"/>
    <w:rsid w:val="008E004D"/>
    <w:rsid w:val="008E3619"/>
    <w:rsid w:val="008E41E2"/>
    <w:rsid w:val="008E5D46"/>
    <w:rsid w:val="008F4086"/>
    <w:rsid w:val="008F40EE"/>
    <w:rsid w:val="00901B78"/>
    <w:rsid w:val="009026C8"/>
    <w:rsid w:val="00904E4C"/>
    <w:rsid w:val="00906816"/>
    <w:rsid w:val="0090729C"/>
    <w:rsid w:val="0091125C"/>
    <w:rsid w:val="00912333"/>
    <w:rsid w:val="009156A3"/>
    <w:rsid w:val="00916F97"/>
    <w:rsid w:val="00917563"/>
    <w:rsid w:val="009220EB"/>
    <w:rsid w:val="00924995"/>
    <w:rsid w:val="00924C1E"/>
    <w:rsid w:val="00926EBA"/>
    <w:rsid w:val="00934049"/>
    <w:rsid w:val="009370FF"/>
    <w:rsid w:val="0093733D"/>
    <w:rsid w:val="00942052"/>
    <w:rsid w:val="00942116"/>
    <w:rsid w:val="00943AC0"/>
    <w:rsid w:val="0094645C"/>
    <w:rsid w:val="0094693D"/>
    <w:rsid w:val="00950571"/>
    <w:rsid w:val="009529C8"/>
    <w:rsid w:val="009533EA"/>
    <w:rsid w:val="009541A5"/>
    <w:rsid w:val="009549FC"/>
    <w:rsid w:val="0095569D"/>
    <w:rsid w:val="0096129D"/>
    <w:rsid w:val="0096239C"/>
    <w:rsid w:val="009624C0"/>
    <w:rsid w:val="00964465"/>
    <w:rsid w:val="00964D88"/>
    <w:rsid w:val="009727B5"/>
    <w:rsid w:val="00972B20"/>
    <w:rsid w:val="0097302F"/>
    <w:rsid w:val="00973469"/>
    <w:rsid w:val="00973829"/>
    <w:rsid w:val="0097475D"/>
    <w:rsid w:val="009772BC"/>
    <w:rsid w:val="009809EF"/>
    <w:rsid w:val="009811BD"/>
    <w:rsid w:val="009833AE"/>
    <w:rsid w:val="0098688D"/>
    <w:rsid w:val="00991F49"/>
    <w:rsid w:val="0099264D"/>
    <w:rsid w:val="00992EF0"/>
    <w:rsid w:val="009937B5"/>
    <w:rsid w:val="00994723"/>
    <w:rsid w:val="009A25BC"/>
    <w:rsid w:val="009A42E7"/>
    <w:rsid w:val="009A4604"/>
    <w:rsid w:val="009A47C4"/>
    <w:rsid w:val="009A7CC2"/>
    <w:rsid w:val="009A7FCD"/>
    <w:rsid w:val="009B2F79"/>
    <w:rsid w:val="009B3387"/>
    <w:rsid w:val="009B6673"/>
    <w:rsid w:val="009B677B"/>
    <w:rsid w:val="009C2E23"/>
    <w:rsid w:val="009C463C"/>
    <w:rsid w:val="009C7A9C"/>
    <w:rsid w:val="009D18A4"/>
    <w:rsid w:val="009D32DD"/>
    <w:rsid w:val="009D4301"/>
    <w:rsid w:val="009D5D2B"/>
    <w:rsid w:val="009D65D0"/>
    <w:rsid w:val="009D683C"/>
    <w:rsid w:val="009E04A9"/>
    <w:rsid w:val="009E37E2"/>
    <w:rsid w:val="009E5508"/>
    <w:rsid w:val="009E55E7"/>
    <w:rsid w:val="00A00A39"/>
    <w:rsid w:val="00A05649"/>
    <w:rsid w:val="00A0606E"/>
    <w:rsid w:val="00A0681F"/>
    <w:rsid w:val="00A07F96"/>
    <w:rsid w:val="00A105B0"/>
    <w:rsid w:val="00A10F08"/>
    <w:rsid w:val="00A1243E"/>
    <w:rsid w:val="00A13454"/>
    <w:rsid w:val="00A15123"/>
    <w:rsid w:val="00A1527A"/>
    <w:rsid w:val="00A154A6"/>
    <w:rsid w:val="00A15C42"/>
    <w:rsid w:val="00A15F33"/>
    <w:rsid w:val="00A16C9C"/>
    <w:rsid w:val="00A17EA9"/>
    <w:rsid w:val="00A21DF6"/>
    <w:rsid w:val="00A22C8C"/>
    <w:rsid w:val="00A23344"/>
    <w:rsid w:val="00A25BCA"/>
    <w:rsid w:val="00A270EA"/>
    <w:rsid w:val="00A27FDC"/>
    <w:rsid w:val="00A32BA9"/>
    <w:rsid w:val="00A37273"/>
    <w:rsid w:val="00A411AC"/>
    <w:rsid w:val="00A414C7"/>
    <w:rsid w:val="00A414DA"/>
    <w:rsid w:val="00A425DA"/>
    <w:rsid w:val="00A44320"/>
    <w:rsid w:val="00A575E6"/>
    <w:rsid w:val="00A60A46"/>
    <w:rsid w:val="00A615B6"/>
    <w:rsid w:val="00A6394F"/>
    <w:rsid w:val="00A642E7"/>
    <w:rsid w:val="00A67C3D"/>
    <w:rsid w:val="00A7033D"/>
    <w:rsid w:val="00A777E4"/>
    <w:rsid w:val="00A80F22"/>
    <w:rsid w:val="00A81D56"/>
    <w:rsid w:val="00A81D6F"/>
    <w:rsid w:val="00A846A4"/>
    <w:rsid w:val="00A84D4A"/>
    <w:rsid w:val="00A86857"/>
    <w:rsid w:val="00A869B9"/>
    <w:rsid w:val="00A9062D"/>
    <w:rsid w:val="00A915BB"/>
    <w:rsid w:val="00A9578F"/>
    <w:rsid w:val="00A976EF"/>
    <w:rsid w:val="00AA1C9C"/>
    <w:rsid w:val="00AA5BE4"/>
    <w:rsid w:val="00AB117F"/>
    <w:rsid w:val="00AB3152"/>
    <w:rsid w:val="00AB48EA"/>
    <w:rsid w:val="00AB4CD5"/>
    <w:rsid w:val="00AB4D1A"/>
    <w:rsid w:val="00AC2B49"/>
    <w:rsid w:val="00AC2EE6"/>
    <w:rsid w:val="00AC5DAE"/>
    <w:rsid w:val="00AC77E8"/>
    <w:rsid w:val="00AD08A3"/>
    <w:rsid w:val="00AD0A9B"/>
    <w:rsid w:val="00AD55A2"/>
    <w:rsid w:val="00AD5B31"/>
    <w:rsid w:val="00AD66DE"/>
    <w:rsid w:val="00AE31E6"/>
    <w:rsid w:val="00AE3B87"/>
    <w:rsid w:val="00AE4662"/>
    <w:rsid w:val="00AE4AA4"/>
    <w:rsid w:val="00AE5669"/>
    <w:rsid w:val="00AE5B1B"/>
    <w:rsid w:val="00AF39FA"/>
    <w:rsid w:val="00AF5299"/>
    <w:rsid w:val="00AF7801"/>
    <w:rsid w:val="00AF7A51"/>
    <w:rsid w:val="00B01C34"/>
    <w:rsid w:val="00B02439"/>
    <w:rsid w:val="00B039DF"/>
    <w:rsid w:val="00B03D72"/>
    <w:rsid w:val="00B06578"/>
    <w:rsid w:val="00B12739"/>
    <w:rsid w:val="00B15719"/>
    <w:rsid w:val="00B232D3"/>
    <w:rsid w:val="00B23917"/>
    <w:rsid w:val="00B26AFF"/>
    <w:rsid w:val="00B30482"/>
    <w:rsid w:val="00B33E04"/>
    <w:rsid w:val="00B365C7"/>
    <w:rsid w:val="00B42C04"/>
    <w:rsid w:val="00B4352B"/>
    <w:rsid w:val="00B43C80"/>
    <w:rsid w:val="00B463B2"/>
    <w:rsid w:val="00B5032E"/>
    <w:rsid w:val="00B5461E"/>
    <w:rsid w:val="00B54E97"/>
    <w:rsid w:val="00B56FD9"/>
    <w:rsid w:val="00B625A2"/>
    <w:rsid w:val="00B63AA7"/>
    <w:rsid w:val="00B64313"/>
    <w:rsid w:val="00B647CD"/>
    <w:rsid w:val="00B64A18"/>
    <w:rsid w:val="00B66EBB"/>
    <w:rsid w:val="00B673B5"/>
    <w:rsid w:val="00B7157C"/>
    <w:rsid w:val="00B72AE1"/>
    <w:rsid w:val="00B732DB"/>
    <w:rsid w:val="00B7655F"/>
    <w:rsid w:val="00B7685C"/>
    <w:rsid w:val="00B806C4"/>
    <w:rsid w:val="00B84641"/>
    <w:rsid w:val="00B8709C"/>
    <w:rsid w:val="00B908A1"/>
    <w:rsid w:val="00B92EEF"/>
    <w:rsid w:val="00B94011"/>
    <w:rsid w:val="00B944AD"/>
    <w:rsid w:val="00B97CA4"/>
    <w:rsid w:val="00BA0BBB"/>
    <w:rsid w:val="00BA19A4"/>
    <w:rsid w:val="00BA1CEB"/>
    <w:rsid w:val="00BA1FD6"/>
    <w:rsid w:val="00BA3480"/>
    <w:rsid w:val="00BA3F16"/>
    <w:rsid w:val="00BA74BE"/>
    <w:rsid w:val="00BB24C8"/>
    <w:rsid w:val="00BB43D3"/>
    <w:rsid w:val="00BB6477"/>
    <w:rsid w:val="00BB6E63"/>
    <w:rsid w:val="00BB7338"/>
    <w:rsid w:val="00BC0254"/>
    <w:rsid w:val="00BC4898"/>
    <w:rsid w:val="00BC48CE"/>
    <w:rsid w:val="00BC7484"/>
    <w:rsid w:val="00BC7EE5"/>
    <w:rsid w:val="00BD0FA0"/>
    <w:rsid w:val="00BD27DC"/>
    <w:rsid w:val="00BE006E"/>
    <w:rsid w:val="00BE0349"/>
    <w:rsid w:val="00BE259D"/>
    <w:rsid w:val="00BE6A6A"/>
    <w:rsid w:val="00BE6EC2"/>
    <w:rsid w:val="00BF0AB2"/>
    <w:rsid w:val="00BF74F7"/>
    <w:rsid w:val="00BF779B"/>
    <w:rsid w:val="00BF7D5B"/>
    <w:rsid w:val="00C121E2"/>
    <w:rsid w:val="00C14D04"/>
    <w:rsid w:val="00C210B2"/>
    <w:rsid w:val="00C2158C"/>
    <w:rsid w:val="00C221FC"/>
    <w:rsid w:val="00C2497B"/>
    <w:rsid w:val="00C24984"/>
    <w:rsid w:val="00C2694F"/>
    <w:rsid w:val="00C30C85"/>
    <w:rsid w:val="00C376AA"/>
    <w:rsid w:val="00C42CB0"/>
    <w:rsid w:val="00C43D45"/>
    <w:rsid w:val="00C451CC"/>
    <w:rsid w:val="00C46AAA"/>
    <w:rsid w:val="00C50AED"/>
    <w:rsid w:val="00C51282"/>
    <w:rsid w:val="00C53C7E"/>
    <w:rsid w:val="00C5688E"/>
    <w:rsid w:val="00C600EC"/>
    <w:rsid w:val="00C6079A"/>
    <w:rsid w:val="00C614E9"/>
    <w:rsid w:val="00C625B9"/>
    <w:rsid w:val="00C654AD"/>
    <w:rsid w:val="00C67F67"/>
    <w:rsid w:val="00C70958"/>
    <w:rsid w:val="00C70D98"/>
    <w:rsid w:val="00C71583"/>
    <w:rsid w:val="00C7195A"/>
    <w:rsid w:val="00C73F16"/>
    <w:rsid w:val="00C807B0"/>
    <w:rsid w:val="00C81D8C"/>
    <w:rsid w:val="00C84215"/>
    <w:rsid w:val="00C85BA4"/>
    <w:rsid w:val="00C9585C"/>
    <w:rsid w:val="00C97E97"/>
    <w:rsid w:val="00CA0B69"/>
    <w:rsid w:val="00CA1932"/>
    <w:rsid w:val="00CA4AA6"/>
    <w:rsid w:val="00CB1A67"/>
    <w:rsid w:val="00CB717E"/>
    <w:rsid w:val="00CB77B8"/>
    <w:rsid w:val="00CC28AA"/>
    <w:rsid w:val="00CC362B"/>
    <w:rsid w:val="00CC5035"/>
    <w:rsid w:val="00CD2030"/>
    <w:rsid w:val="00CD5160"/>
    <w:rsid w:val="00CE15E3"/>
    <w:rsid w:val="00CE1DE2"/>
    <w:rsid w:val="00CE21AF"/>
    <w:rsid w:val="00CE2470"/>
    <w:rsid w:val="00CE4306"/>
    <w:rsid w:val="00CE725E"/>
    <w:rsid w:val="00CE775B"/>
    <w:rsid w:val="00CF0A79"/>
    <w:rsid w:val="00CF15CC"/>
    <w:rsid w:val="00CF4B1F"/>
    <w:rsid w:val="00CF5149"/>
    <w:rsid w:val="00CF6F70"/>
    <w:rsid w:val="00CF792E"/>
    <w:rsid w:val="00D06641"/>
    <w:rsid w:val="00D077E2"/>
    <w:rsid w:val="00D12693"/>
    <w:rsid w:val="00D12DEF"/>
    <w:rsid w:val="00D13691"/>
    <w:rsid w:val="00D169EA"/>
    <w:rsid w:val="00D176E0"/>
    <w:rsid w:val="00D20798"/>
    <w:rsid w:val="00D232B1"/>
    <w:rsid w:val="00D279E8"/>
    <w:rsid w:val="00D27AD8"/>
    <w:rsid w:val="00D3029E"/>
    <w:rsid w:val="00D325B7"/>
    <w:rsid w:val="00D3528C"/>
    <w:rsid w:val="00D405C4"/>
    <w:rsid w:val="00D4065D"/>
    <w:rsid w:val="00D41CC7"/>
    <w:rsid w:val="00D41E03"/>
    <w:rsid w:val="00D42D4E"/>
    <w:rsid w:val="00D440AC"/>
    <w:rsid w:val="00D45EAB"/>
    <w:rsid w:val="00D46630"/>
    <w:rsid w:val="00D5153D"/>
    <w:rsid w:val="00D534C1"/>
    <w:rsid w:val="00D5518B"/>
    <w:rsid w:val="00D621EF"/>
    <w:rsid w:val="00D6486E"/>
    <w:rsid w:val="00D64C89"/>
    <w:rsid w:val="00D6672A"/>
    <w:rsid w:val="00D67BEB"/>
    <w:rsid w:val="00D71762"/>
    <w:rsid w:val="00D73072"/>
    <w:rsid w:val="00D7325A"/>
    <w:rsid w:val="00D75624"/>
    <w:rsid w:val="00D762C1"/>
    <w:rsid w:val="00D80762"/>
    <w:rsid w:val="00D84D5A"/>
    <w:rsid w:val="00D84E03"/>
    <w:rsid w:val="00D8742D"/>
    <w:rsid w:val="00D90BEA"/>
    <w:rsid w:val="00D9191D"/>
    <w:rsid w:val="00D96829"/>
    <w:rsid w:val="00D96975"/>
    <w:rsid w:val="00DA12AF"/>
    <w:rsid w:val="00DA2E28"/>
    <w:rsid w:val="00DA652E"/>
    <w:rsid w:val="00DA65F0"/>
    <w:rsid w:val="00DA77F7"/>
    <w:rsid w:val="00DB730C"/>
    <w:rsid w:val="00DC00BC"/>
    <w:rsid w:val="00DC47E6"/>
    <w:rsid w:val="00DC481A"/>
    <w:rsid w:val="00DC5FF5"/>
    <w:rsid w:val="00DC69E5"/>
    <w:rsid w:val="00DD415D"/>
    <w:rsid w:val="00DD6261"/>
    <w:rsid w:val="00DE29C3"/>
    <w:rsid w:val="00DE2D0A"/>
    <w:rsid w:val="00DE379B"/>
    <w:rsid w:val="00DE3B94"/>
    <w:rsid w:val="00DE7A4B"/>
    <w:rsid w:val="00DF008A"/>
    <w:rsid w:val="00DF1679"/>
    <w:rsid w:val="00DF416A"/>
    <w:rsid w:val="00DF5008"/>
    <w:rsid w:val="00DF597E"/>
    <w:rsid w:val="00DF6FBF"/>
    <w:rsid w:val="00E0243F"/>
    <w:rsid w:val="00E042C5"/>
    <w:rsid w:val="00E05137"/>
    <w:rsid w:val="00E0540F"/>
    <w:rsid w:val="00E05DCE"/>
    <w:rsid w:val="00E06A70"/>
    <w:rsid w:val="00E1026A"/>
    <w:rsid w:val="00E11ADB"/>
    <w:rsid w:val="00E14D85"/>
    <w:rsid w:val="00E16004"/>
    <w:rsid w:val="00E16C5D"/>
    <w:rsid w:val="00E16D0D"/>
    <w:rsid w:val="00E17A07"/>
    <w:rsid w:val="00E20135"/>
    <w:rsid w:val="00E20816"/>
    <w:rsid w:val="00E24225"/>
    <w:rsid w:val="00E30FFC"/>
    <w:rsid w:val="00E34808"/>
    <w:rsid w:val="00E35242"/>
    <w:rsid w:val="00E374AD"/>
    <w:rsid w:val="00E412AF"/>
    <w:rsid w:val="00E412E0"/>
    <w:rsid w:val="00E415BA"/>
    <w:rsid w:val="00E4222C"/>
    <w:rsid w:val="00E501B1"/>
    <w:rsid w:val="00E51D2F"/>
    <w:rsid w:val="00E52244"/>
    <w:rsid w:val="00E53511"/>
    <w:rsid w:val="00E53E2B"/>
    <w:rsid w:val="00E54BE7"/>
    <w:rsid w:val="00E55264"/>
    <w:rsid w:val="00E62270"/>
    <w:rsid w:val="00E64309"/>
    <w:rsid w:val="00E667A7"/>
    <w:rsid w:val="00E7143B"/>
    <w:rsid w:val="00E72712"/>
    <w:rsid w:val="00E733B4"/>
    <w:rsid w:val="00E76067"/>
    <w:rsid w:val="00E8078D"/>
    <w:rsid w:val="00E80F2A"/>
    <w:rsid w:val="00E87CBB"/>
    <w:rsid w:val="00E96618"/>
    <w:rsid w:val="00E9759F"/>
    <w:rsid w:val="00E97B33"/>
    <w:rsid w:val="00EA2E77"/>
    <w:rsid w:val="00EB0B8C"/>
    <w:rsid w:val="00EB1281"/>
    <w:rsid w:val="00EB2B92"/>
    <w:rsid w:val="00EC5610"/>
    <w:rsid w:val="00EC5F10"/>
    <w:rsid w:val="00EC6717"/>
    <w:rsid w:val="00EC735A"/>
    <w:rsid w:val="00EC7DFB"/>
    <w:rsid w:val="00ED0939"/>
    <w:rsid w:val="00ED1987"/>
    <w:rsid w:val="00ED2843"/>
    <w:rsid w:val="00ED629A"/>
    <w:rsid w:val="00EE1188"/>
    <w:rsid w:val="00EE384A"/>
    <w:rsid w:val="00EE49DB"/>
    <w:rsid w:val="00EF1470"/>
    <w:rsid w:val="00EF2127"/>
    <w:rsid w:val="00EF534A"/>
    <w:rsid w:val="00EF5A35"/>
    <w:rsid w:val="00F00D74"/>
    <w:rsid w:val="00F02D21"/>
    <w:rsid w:val="00F04EC5"/>
    <w:rsid w:val="00F05161"/>
    <w:rsid w:val="00F06714"/>
    <w:rsid w:val="00F15246"/>
    <w:rsid w:val="00F15FD3"/>
    <w:rsid w:val="00F2001D"/>
    <w:rsid w:val="00F2120A"/>
    <w:rsid w:val="00F21344"/>
    <w:rsid w:val="00F2191F"/>
    <w:rsid w:val="00F222FA"/>
    <w:rsid w:val="00F267B8"/>
    <w:rsid w:val="00F26F26"/>
    <w:rsid w:val="00F323F5"/>
    <w:rsid w:val="00F355C6"/>
    <w:rsid w:val="00F362AA"/>
    <w:rsid w:val="00F425DE"/>
    <w:rsid w:val="00F45022"/>
    <w:rsid w:val="00F505CA"/>
    <w:rsid w:val="00F566E6"/>
    <w:rsid w:val="00F56779"/>
    <w:rsid w:val="00F57070"/>
    <w:rsid w:val="00F60BC1"/>
    <w:rsid w:val="00F6120A"/>
    <w:rsid w:val="00F62CE2"/>
    <w:rsid w:val="00F64088"/>
    <w:rsid w:val="00F645C9"/>
    <w:rsid w:val="00F756B9"/>
    <w:rsid w:val="00F86999"/>
    <w:rsid w:val="00F92BEF"/>
    <w:rsid w:val="00F94824"/>
    <w:rsid w:val="00FA0702"/>
    <w:rsid w:val="00FA2F14"/>
    <w:rsid w:val="00FA3099"/>
    <w:rsid w:val="00FA59DA"/>
    <w:rsid w:val="00FA7678"/>
    <w:rsid w:val="00FA7961"/>
    <w:rsid w:val="00FB0E66"/>
    <w:rsid w:val="00FB2FA7"/>
    <w:rsid w:val="00FB7C94"/>
    <w:rsid w:val="00FC1B30"/>
    <w:rsid w:val="00FC3440"/>
    <w:rsid w:val="00FC60CD"/>
    <w:rsid w:val="00FC6307"/>
    <w:rsid w:val="00FC7CBE"/>
    <w:rsid w:val="00FD335F"/>
    <w:rsid w:val="00FD37A7"/>
    <w:rsid w:val="00FD37F5"/>
    <w:rsid w:val="00FE2331"/>
    <w:rsid w:val="00FE32DD"/>
    <w:rsid w:val="00FE5068"/>
    <w:rsid w:val="00FF302D"/>
    <w:rsid w:val="00FF46E6"/>
    <w:rsid w:val="00FF5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411C31-E8BB-4ED6-8CD0-647874BF2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58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2AF"/>
    <w:pPr>
      <w:ind w:left="720"/>
      <w:contextualSpacing/>
    </w:pPr>
  </w:style>
  <w:style w:type="character" w:styleId="CommentReference">
    <w:name w:val="annotation reference"/>
    <w:basedOn w:val="DefaultParagraphFont"/>
    <w:uiPriority w:val="99"/>
    <w:semiHidden/>
    <w:unhideWhenUsed/>
    <w:rsid w:val="00425905"/>
    <w:rPr>
      <w:sz w:val="16"/>
      <w:szCs w:val="16"/>
    </w:rPr>
  </w:style>
  <w:style w:type="paragraph" w:styleId="CommentText">
    <w:name w:val="annotation text"/>
    <w:basedOn w:val="Normal"/>
    <w:link w:val="CommentTextChar"/>
    <w:uiPriority w:val="99"/>
    <w:semiHidden/>
    <w:unhideWhenUsed/>
    <w:rsid w:val="00425905"/>
    <w:pPr>
      <w:spacing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425905"/>
    <w:rPr>
      <w:rFonts w:eastAsiaTheme="minorEastAsia"/>
      <w:sz w:val="20"/>
      <w:szCs w:val="20"/>
    </w:rPr>
  </w:style>
  <w:style w:type="paragraph" w:styleId="BalloonText">
    <w:name w:val="Balloon Text"/>
    <w:basedOn w:val="Normal"/>
    <w:link w:val="BalloonTextChar"/>
    <w:uiPriority w:val="99"/>
    <w:semiHidden/>
    <w:unhideWhenUsed/>
    <w:rsid w:val="00425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905"/>
    <w:rPr>
      <w:rFonts w:ascii="Tahoma" w:hAnsi="Tahoma" w:cs="Tahoma"/>
      <w:sz w:val="16"/>
      <w:szCs w:val="16"/>
      <w:lang w:val="en-GB"/>
    </w:rPr>
  </w:style>
  <w:style w:type="character" w:customStyle="1" w:styleId="a">
    <w:name w:val="a"/>
    <w:basedOn w:val="DefaultParagraphFont"/>
    <w:rsid w:val="00537C88"/>
  </w:style>
  <w:style w:type="character" w:customStyle="1" w:styleId="apple-converted-space">
    <w:name w:val="apple-converted-space"/>
    <w:basedOn w:val="DefaultParagraphFont"/>
    <w:rsid w:val="00D12693"/>
  </w:style>
  <w:style w:type="paragraph" w:styleId="Header">
    <w:name w:val="header"/>
    <w:basedOn w:val="Normal"/>
    <w:link w:val="HeaderChar"/>
    <w:uiPriority w:val="99"/>
    <w:semiHidden/>
    <w:unhideWhenUsed/>
    <w:rsid w:val="00A846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46A4"/>
    <w:rPr>
      <w:lang w:val="en-GB"/>
    </w:rPr>
  </w:style>
  <w:style w:type="paragraph" w:styleId="Footer">
    <w:name w:val="footer"/>
    <w:basedOn w:val="Normal"/>
    <w:link w:val="FooterChar"/>
    <w:uiPriority w:val="99"/>
    <w:semiHidden/>
    <w:unhideWhenUsed/>
    <w:rsid w:val="00A846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46A4"/>
    <w:rPr>
      <w:lang w:val="en-GB"/>
    </w:rPr>
  </w:style>
  <w:style w:type="paragraph" w:styleId="NormalWeb">
    <w:name w:val="Normal (Web)"/>
    <w:basedOn w:val="Normal"/>
    <w:uiPriority w:val="99"/>
    <w:unhideWhenUsed/>
    <w:rsid w:val="005B663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5B663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074927"/>
    <w:rPr>
      <w:rFonts w:eastAsiaTheme="minorHAnsi"/>
      <w:b/>
      <w:bCs/>
      <w:lang w:val="en-GB"/>
    </w:rPr>
  </w:style>
  <w:style w:type="character" w:customStyle="1" w:styleId="CommentSubjectChar">
    <w:name w:val="Comment Subject Char"/>
    <w:basedOn w:val="CommentTextChar"/>
    <w:link w:val="CommentSubject"/>
    <w:uiPriority w:val="99"/>
    <w:semiHidden/>
    <w:rsid w:val="00074927"/>
    <w:rPr>
      <w:rFonts w:eastAsiaTheme="minorEastAsia"/>
      <w:b/>
      <w:bCs/>
      <w:sz w:val="20"/>
      <w:szCs w:val="20"/>
      <w:lang w:val="en-GB"/>
    </w:rPr>
  </w:style>
  <w:style w:type="character" w:styleId="Emphasis">
    <w:name w:val="Emphasis"/>
    <w:basedOn w:val="DefaultParagraphFont"/>
    <w:uiPriority w:val="20"/>
    <w:qFormat/>
    <w:rsid w:val="00D066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36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c.etsu.edu/cgi/viewcontent.cgi?article=3191&amp;context=et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i-bremen.de/art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0ADE9A-82EE-4695-A927-9A8BBE921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7247</TotalTime>
  <Pages>25</Pages>
  <Words>12262</Words>
  <Characters>69895</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Parsons</dc:creator>
  <cp:lastModifiedBy>Parsons, Laurie</cp:lastModifiedBy>
  <cp:revision>121</cp:revision>
  <dcterms:created xsi:type="dcterms:W3CDTF">2018-02-01T08:56:00Z</dcterms:created>
  <dcterms:modified xsi:type="dcterms:W3CDTF">2018-02-28T09:00:00Z</dcterms:modified>
</cp:coreProperties>
</file>