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E6A1" w14:textId="31073B56" w:rsidR="002F52BA" w:rsidRPr="00A75330" w:rsidRDefault="009F7398" w:rsidP="00E343A5">
      <w:pPr>
        <w:spacing w:line="480" w:lineRule="auto"/>
        <w:jc w:val="both"/>
        <w:rPr>
          <w:rFonts w:ascii="Times New Roman" w:hAnsi="Times New Roman" w:cs="Times New Roman"/>
          <w:b/>
          <w:sz w:val="24"/>
          <w:szCs w:val="24"/>
        </w:rPr>
      </w:pPr>
      <w:r w:rsidRPr="00A75330">
        <w:rPr>
          <w:rFonts w:ascii="Times New Roman" w:hAnsi="Times New Roman" w:cs="Times New Roman"/>
          <w:b/>
          <w:sz w:val="24"/>
          <w:szCs w:val="24"/>
        </w:rPr>
        <w:t>CHARACTER AND ORGANIZATION</w:t>
      </w:r>
    </w:p>
    <w:p w14:paraId="4E70D129" w14:textId="77777777" w:rsidR="001E7EBD" w:rsidRDefault="002F52BA" w:rsidP="00E343A5">
      <w:pPr>
        <w:spacing w:line="480" w:lineRule="auto"/>
        <w:jc w:val="both"/>
        <w:rPr>
          <w:rFonts w:ascii="Times New Roman" w:hAnsi="Times New Roman" w:cs="Times New Roman"/>
          <w:b/>
          <w:sz w:val="24"/>
          <w:szCs w:val="24"/>
        </w:rPr>
      </w:pPr>
      <w:r w:rsidRPr="002F52BA">
        <w:rPr>
          <w:rFonts w:ascii="Times New Roman" w:hAnsi="Times New Roman" w:cs="Times New Roman"/>
          <w:b/>
          <w:sz w:val="24"/>
          <w:szCs w:val="24"/>
        </w:rPr>
        <w:t xml:space="preserve">Introduction </w:t>
      </w:r>
    </w:p>
    <w:p w14:paraId="3DEEE0D5" w14:textId="414BEFE2" w:rsidR="00E669BB" w:rsidRPr="0033480A" w:rsidRDefault="00E669BB" w:rsidP="00B1342C">
      <w:pPr>
        <w:spacing w:line="480" w:lineRule="auto"/>
        <w:jc w:val="both"/>
        <w:rPr>
          <w:rFonts w:ascii="Times New Roman" w:hAnsi="Times New Roman" w:cs="Times New Roman"/>
          <w:sz w:val="24"/>
          <w:szCs w:val="24"/>
        </w:rPr>
      </w:pPr>
      <w:r w:rsidRPr="0033480A">
        <w:rPr>
          <w:rFonts w:ascii="Times New Roman" w:hAnsi="Times New Roman" w:cs="Times New Roman"/>
          <w:sz w:val="24"/>
          <w:szCs w:val="24"/>
        </w:rPr>
        <w:t xml:space="preserve">In recent years, questions of ’character’ have become increasingly prominent in a range of policy contexts, from education to social welfare, and from business to healthcare (Brooks, 2015; </w:t>
      </w:r>
      <w:proofErr w:type="spellStart"/>
      <w:r w:rsidRPr="0033480A">
        <w:rPr>
          <w:rFonts w:ascii="Times New Roman" w:hAnsi="Times New Roman" w:cs="Times New Roman"/>
          <w:sz w:val="24"/>
          <w:szCs w:val="24"/>
        </w:rPr>
        <w:t>Badaracco</w:t>
      </w:r>
      <w:proofErr w:type="spellEnd"/>
      <w:r w:rsidRPr="0033480A">
        <w:rPr>
          <w:rFonts w:ascii="Times New Roman" w:hAnsi="Times New Roman" w:cs="Times New Roman"/>
          <w:sz w:val="24"/>
          <w:szCs w:val="24"/>
        </w:rPr>
        <w:t xml:space="preserve">, 2006; </w:t>
      </w:r>
      <w:proofErr w:type="spellStart"/>
      <w:r w:rsidRPr="0033480A">
        <w:rPr>
          <w:rFonts w:ascii="Times New Roman" w:hAnsi="Times New Roman" w:cs="Times New Roman"/>
          <w:sz w:val="24"/>
          <w:szCs w:val="24"/>
        </w:rPr>
        <w:t>Lexmond</w:t>
      </w:r>
      <w:proofErr w:type="spellEnd"/>
      <w:r w:rsidRPr="0033480A">
        <w:rPr>
          <w:rFonts w:ascii="Times New Roman" w:hAnsi="Times New Roman" w:cs="Times New Roman"/>
          <w:sz w:val="24"/>
          <w:szCs w:val="24"/>
        </w:rPr>
        <w:t xml:space="preserve"> </w:t>
      </w:r>
      <w:r w:rsidR="00250FE8">
        <w:rPr>
          <w:rFonts w:ascii="Times New Roman" w:hAnsi="Times New Roman" w:cs="Times New Roman"/>
          <w:sz w:val="24"/>
          <w:szCs w:val="24"/>
        </w:rPr>
        <w:t>and</w:t>
      </w:r>
      <w:r w:rsidRPr="0033480A">
        <w:rPr>
          <w:rFonts w:ascii="Times New Roman" w:hAnsi="Times New Roman" w:cs="Times New Roman"/>
          <w:sz w:val="24"/>
          <w:szCs w:val="24"/>
        </w:rPr>
        <w:t xml:space="preserve"> Reeves, 2009; </w:t>
      </w:r>
      <w:proofErr w:type="spellStart"/>
      <w:r w:rsidRPr="0033480A">
        <w:rPr>
          <w:rFonts w:ascii="Times New Roman" w:hAnsi="Times New Roman" w:cs="Times New Roman"/>
          <w:sz w:val="24"/>
          <w:szCs w:val="24"/>
        </w:rPr>
        <w:t>Lexmond</w:t>
      </w:r>
      <w:proofErr w:type="spellEnd"/>
      <w:r w:rsidRPr="0033480A">
        <w:rPr>
          <w:rFonts w:ascii="Times New Roman" w:hAnsi="Times New Roman" w:cs="Times New Roman"/>
          <w:sz w:val="24"/>
          <w:szCs w:val="24"/>
        </w:rPr>
        <w:t xml:space="preserve"> </w:t>
      </w:r>
      <w:r w:rsidR="00250FE8">
        <w:rPr>
          <w:rFonts w:ascii="Times New Roman" w:hAnsi="Times New Roman" w:cs="Times New Roman"/>
          <w:sz w:val="24"/>
          <w:szCs w:val="24"/>
        </w:rPr>
        <w:t>and</w:t>
      </w:r>
      <w:r w:rsidRPr="0033480A">
        <w:rPr>
          <w:rFonts w:ascii="Times New Roman" w:hAnsi="Times New Roman" w:cs="Times New Roman"/>
          <w:sz w:val="24"/>
          <w:szCs w:val="24"/>
        </w:rPr>
        <w:t xml:space="preserve"> Grist, 2011; </w:t>
      </w:r>
      <w:proofErr w:type="spellStart"/>
      <w:r w:rsidRPr="0033480A">
        <w:rPr>
          <w:rFonts w:ascii="Times New Roman" w:hAnsi="Times New Roman" w:cs="Times New Roman"/>
          <w:sz w:val="24"/>
          <w:szCs w:val="24"/>
        </w:rPr>
        <w:t>Seldon</w:t>
      </w:r>
      <w:proofErr w:type="spellEnd"/>
      <w:r w:rsidRPr="0033480A">
        <w:rPr>
          <w:rFonts w:ascii="Times New Roman" w:hAnsi="Times New Roman" w:cs="Times New Roman"/>
          <w:sz w:val="24"/>
          <w:szCs w:val="24"/>
        </w:rPr>
        <w:t>, 2013, 2015</w:t>
      </w:r>
      <w:r w:rsidR="0008097D">
        <w:rPr>
          <w:rFonts w:ascii="Times New Roman" w:hAnsi="Times New Roman" w:cs="Times New Roman"/>
          <w:sz w:val="24"/>
          <w:szCs w:val="24"/>
        </w:rPr>
        <w:t>; Wright and Goodstein, 2007</w:t>
      </w:r>
      <w:r w:rsidRPr="0033480A">
        <w:rPr>
          <w:rFonts w:ascii="Times New Roman" w:hAnsi="Times New Roman" w:cs="Times New Roman"/>
          <w:sz w:val="24"/>
          <w:szCs w:val="24"/>
        </w:rPr>
        <w:t>). T</w:t>
      </w:r>
      <w:r w:rsidR="002D763C">
        <w:rPr>
          <w:rFonts w:ascii="Times New Roman" w:hAnsi="Times New Roman" w:cs="Times New Roman"/>
          <w:sz w:val="24"/>
          <w:szCs w:val="24"/>
        </w:rPr>
        <w:t xml:space="preserve">he </w:t>
      </w:r>
      <w:r w:rsidR="001279D2">
        <w:rPr>
          <w:rFonts w:ascii="Times New Roman" w:hAnsi="Times New Roman" w:cs="Times New Roman"/>
          <w:sz w:val="24"/>
          <w:szCs w:val="24"/>
        </w:rPr>
        <w:t xml:space="preserve">analysis </w:t>
      </w:r>
      <w:r w:rsidR="002D763C">
        <w:rPr>
          <w:rFonts w:ascii="Times New Roman" w:hAnsi="Times New Roman" w:cs="Times New Roman"/>
          <w:sz w:val="24"/>
          <w:szCs w:val="24"/>
        </w:rPr>
        <w:t>of economic and organizational life has not been immune from this development as is evidenced, inter alia</w:t>
      </w:r>
      <w:r w:rsidR="00B5422A">
        <w:rPr>
          <w:rFonts w:ascii="Times New Roman" w:hAnsi="Times New Roman" w:cs="Times New Roman"/>
          <w:sz w:val="24"/>
          <w:szCs w:val="24"/>
        </w:rPr>
        <w:t>, by the prominence accorded to</w:t>
      </w:r>
      <w:r w:rsidR="002D763C">
        <w:rPr>
          <w:rFonts w:ascii="Times New Roman" w:hAnsi="Times New Roman" w:cs="Times New Roman"/>
          <w:sz w:val="24"/>
          <w:szCs w:val="24"/>
        </w:rPr>
        <w:t xml:space="preserve"> </w:t>
      </w:r>
      <w:r w:rsidRPr="0033480A">
        <w:rPr>
          <w:rFonts w:ascii="Times New Roman" w:hAnsi="Times New Roman" w:cs="Times New Roman"/>
          <w:sz w:val="24"/>
          <w:szCs w:val="24"/>
        </w:rPr>
        <w:t>Richard Sennett’s (1998</w:t>
      </w:r>
      <w:r w:rsidR="0008097D">
        <w:rPr>
          <w:rFonts w:ascii="Times New Roman" w:hAnsi="Times New Roman" w:cs="Times New Roman"/>
          <w:sz w:val="24"/>
          <w:szCs w:val="24"/>
        </w:rPr>
        <w:t xml:space="preserve"> – see also </w:t>
      </w:r>
      <w:proofErr w:type="spellStart"/>
      <w:r w:rsidR="0008097D">
        <w:rPr>
          <w:rFonts w:ascii="Times New Roman" w:hAnsi="Times New Roman" w:cs="Times New Roman"/>
          <w:sz w:val="24"/>
          <w:szCs w:val="24"/>
        </w:rPr>
        <w:t>Ailon</w:t>
      </w:r>
      <w:proofErr w:type="spellEnd"/>
      <w:r w:rsidR="0008097D">
        <w:rPr>
          <w:rFonts w:ascii="Times New Roman" w:hAnsi="Times New Roman" w:cs="Times New Roman"/>
          <w:sz w:val="24"/>
          <w:szCs w:val="24"/>
        </w:rPr>
        <w:t>, 2015; Kelly et al., 2007</w:t>
      </w:r>
      <w:r w:rsidRPr="0033480A">
        <w:rPr>
          <w:rFonts w:ascii="Times New Roman" w:hAnsi="Times New Roman" w:cs="Times New Roman"/>
          <w:sz w:val="24"/>
          <w:szCs w:val="24"/>
        </w:rPr>
        <w:t xml:space="preserve">) </w:t>
      </w:r>
      <w:r w:rsidR="002D763C">
        <w:rPr>
          <w:rFonts w:ascii="Times New Roman" w:hAnsi="Times New Roman" w:cs="Times New Roman"/>
          <w:sz w:val="24"/>
          <w:szCs w:val="24"/>
        </w:rPr>
        <w:t xml:space="preserve">award-winning </w:t>
      </w:r>
      <w:r w:rsidRPr="0033480A">
        <w:rPr>
          <w:rFonts w:ascii="Times New Roman" w:hAnsi="Times New Roman" w:cs="Times New Roman"/>
          <w:sz w:val="24"/>
          <w:szCs w:val="24"/>
        </w:rPr>
        <w:t xml:space="preserve">critique of the ‘corrosion of character’ manifested in contemporary management and organizational cultures, </w:t>
      </w:r>
      <w:proofErr w:type="gramStart"/>
      <w:r w:rsidRPr="0033480A">
        <w:rPr>
          <w:rFonts w:ascii="Times New Roman" w:hAnsi="Times New Roman" w:cs="Times New Roman"/>
          <w:sz w:val="24"/>
          <w:szCs w:val="24"/>
        </w:rPr>
        <w:t>through</w:t>
      </w:r>
      <w:proofErr w:type="gramEnd"/>
      <w:r w:rsidRPr="0033480A">
        <w:rPr>
          <w:rFonts w:ascii="Times New Roman" w:hAnsi="Times New Roman" w:cs="Times New Roman"/>
          <w:sz w:val="24"/>
          <w:szCs w:val="24"/>
        </w:rPr>
        <w:t xml:space="preserve"> the invocation of the development of  ‘character’ as an antidote to the wave of corporate scandals unfolding since the beginning of the millennium (London, 201</w:t>
      </w:r>
      <w:r w:rsidR="00F038C0">
        <w:rPr>
          <w:rFonts w:ascii="Times New Roman" w:hAnsi="Times New Roman" w:cs="Times New Roman"/>
          <w:sz w:val="24"/>
          <w:szCs w:val="24"/>
        </w:rPr>
        <w:t>5</w:t>
      </w:r>
      <w:r w:rsidRPr="0033480A">
        <w:rPr>
          <w:rFonts w:ascii="Times New Roman" w:hAnsi="Times New Roman" w:cs="Times New Roman"/>
          <w:sz w:val="24"/>
          <w:szCs w:val="24"/>
        </w:rPr>
        <w:t>), up to and including the representation of ‘character’ as the ‘critical success factor’ in leadership development and a core dimension of an organization’s ‘talent acquisition strategy’ (</w:t>
      </w:r>
      <w:proofErr w:type="spellStart"/>
      <w:r w:rsidRPr="0033480A">
        <w:rPr>
          <w:rFonts w:ascii="Times New Roman" w:hAnsi="Times New Roman" w:cs="Times New Roman"/>
          <w:sz w:val="24"/>
          <w:szCs w:val="24"/>
        </w:rPr>
        <w:t>Heuer</w:t>
      </w:r>
      <w:proofErr w:type="spellEnd"/>
      <w:r w:rsidRPr="0033480A">
        <w:rPr>
          <w:rFonts w:ascii="Times New Roman" w:hAnsi="Times New Roman" w:cs="Times New Roman"/>
          <w:sz w:val="24"/>
          <w:szCs w:val="24"/>
        </w:rPr>
        <w:t xml:space="preserve">, 2015). What unites the various contemporary </w:t>
      </w:r>
      <w:proofErr w:type="spellStart"/>
      <w:r w:rsidR="00FF2572" w:rsidRPr="0033480A">
        <w:rPr>
          <w:rFonts w:ascii="Times New Roman" w:hAnsi="Times New Roman" w:cs="Times New Roman"/>
          <w:sz w:val="24"/>
          <w:szCs w:val="24"/>
        </w:rPr>
        <w:t>pa</w:t>
      </w:r>
      <w:r w:rsidR="0047424F">
        <w:rPr>
          <w:rFonts w:ascii="Times New Roman" w:hAnsi="Times New Roman" w:cs="Times New Roman"/>
          <w:sz w:val="24"/>
          <w:szCs w:val="24"/>
        </w:rPr>
        <w:t>en</w:t>
      </w:r>
      <w:r w:rsidR="00FF2572" w:rsidRPr="0033480A">
        <w:rPr>
          <w:rFonts w:ascii="Times New Roman" w:hAnsi="Times New Roman" w:cs="Times New Roman"/>
          <w:sz w:val="24"/>
          <w:szCs w:val="24"/>
        </w:rPr>
        <w:t>s</w:t>
      </w:r>
      <w:proofErr w:type="spellEnd"/>
      <w:r w:rsidRPr="0033480A">
        <w:rPr>
          <w:rFonts w:ascii="Times New Roman" w:hAnsi="Times New Roman" w:cs="Times New Roman"/>
          <w:sz w:val="24"/>
          <w:szCs w:val="24"/>
        </w:rPr>
        <w:t xml:space="preserve"> </w:t>
      </w:r>
      <w:r w:rsidR="002D763C">
        <w:rPr>
          <w:rFonts w:ascii="Times New Roman" w:hAnsi="Times New Roman" w:cs="Times New Roman"/>
          <w:sz w:val="24"/>
          <w:szCs w:val="24"/>
        </w:rPr>
        <w:t xml:space="preserve">to the importance of ‘character’ </w:t>
      </w:r>
      <w:r w:rsidRPr="0033480A">
        <w:rPr>
          <w:rFonts w:ascii="Times New Roman" w:hAnsi="Times New Roman" w:cs="Times New Roman"/>
          <w:sz w:val="24"/>
          <w:szCs w:val="24"/>
        </w:rPr>
        <w:t xml:space="preserve">is an assumption that </w:t>
      </w:r>
      <w:r w:rsidR="002D763C">
        <w:rPr>
          <w:rFonts w:ascii="Times New Roman" w:hAnsi="Times New Roman" w:cs="Times New Roman"/>
          <w:sz w:val="24"/>
          <w:szCs w:val="24"/>
        </w:rPr>
        <w:t>it</w:t>
      </w:r>
      <w:r w:rsidRPr="0033480A">
        <w:rPr>
          <w:rFonts w:ascii="Times New Roman" w:hAnsi="Times New Roman" w:cs="Times New Roman"/>
          <w:sz w:val="24"/>
          <w:szCs w:val="24"/>
        </w:rPr>
        <w:t xml:space="preserve"> is a crucial component of </w:t>
      </w:r>
      <w:r w:rsidRPr="0033480A">
        <w:rPr>
          <w:rFonts w:ascii="Times New Roman" w:hAnsi="Times New Roman" w:cs="Times New Roman"/>
          <w:i/>
          <w:sz w:val="24"/>
          <w:szCs w:val="24"/>
        </w:rPr>
        <w:t>ethics</w:t>
      </w:r>
      <w:r w:rsidRPr="0033480A">
        <w:rPr>
          <w:rFonts w:ascii="Times New Roman" w:hAnsi="Times New Roman" w:cs="Times New Roman"/>
          <w:sz w:val="24"/>
          <w:szCs w:val="24"/>
        </w:rPr>
        <w:t xml:space="preserve"> and </w:t>
      </w:r>
      <w:r w:rsidR="002D763C">
        <w:rPr>
          <w:rFonts w:ascii="Times New Roman" w:hAnsi="Times New Roman" w:cs="Times New Roman"/>
          <w:sz w:val="24"/>
          <w:szCs w:val="24"/>
        </w:rPr>
        <w:t xml:space="preserve">thereby </w:t>
      </w:r>
      <w:r w:rsidRPr="0033480A">
        <w:rPr>
          <w:rFonts w:ascii="Times New Roman" w:hAnsi="Times New Roman" w:cs="Times New Roman"/>
          <w:sz w:val="24"/>
          <w:szCs w:val="24"/>
        </w:rPr>
        <w:t xml:space="preserve">holds the key to establishing and maintaining virtuous conduct; moreover, that the cultivation of ‘character’ is at best under-valued and at worst actively undermined and denigrated in any number of contemporary organizational practices – whether that be expressed in a singular focus on ‘exam success’ as the sine qua non of effective secondary school education, a similar fixation on publication in so-called high quality journals as the key to a </w:t>
      </w:r>
      <w:r w:rsidR="002D763C">
        <w:rPr>
          <w:rFonts w:ascii="Times New Roman" w:hAnsi="Times New Roman" w:cs="Times New Roman"/>
          <w:sz w:val="24"/>
          <w:szCs w:val="24"/>
        </w:rPr>
        <w:t xml:space="preserve">successful </w:t>
      </w:r>
      <w:r w:rsidRPr="0033480A">
        <w:rPr>
          <w:rFonts w:ascii="Times New Roman" w:hAnsi="Times New Roman" w:cs="Times New Roman"/>
          <w:sz w:val="24"/>
          <w:szCs w:val="24"/>
        </w:rPr>
        <w:t xml:space="preserve">career in academia, or on the capacity to ‘deliver’ or ‘execute’ as the ‘core business’ of the ‘good’ public manager (Brooks, 2015; </w:t>
      </w:r>
      <w:proofErr w:type="spellStart"/>
      <w:r w:rsidRPr="0033480A">
        <w:rPr>
          <w:rFonts w:ascii="Times New Roman" w:hAnsi="Times New Roman" w:cs="Times New Roman"/>
          <w:sz w:val="24"/>
          <w:szCs w:val="24"/>
        </w:rPr>
        <w:t>Seldon</w:t>
      </w:r>
      <w:proofErr w:type="spellEnd"/>
      <w:r w:rsidRPr="0033480A">
        <w:rPr>
          <w:rFonts w:ascii="Times New Roman" w:hAnsi="Times New Roman" w:cs="Times New Roman"/>
          <w:sz w:val="24"/>
          <w:szCs w:val="24"/>
        </w:rPr>
        <w:t xml:space="preserve">, 2015; </w:t>
      </w:r>
      <w:proofErr w:type="spellStart"/>
      <w:r w:rsidRPr="0033480A">
        <w:rPr>
          <w:rFonts w:ascii="Times New Roman" w:hAnsi="Times New Roman" w:cs="Times New Roman"/>
          <w:sz w:val="24"/>
          <w:szCs w:val="24"/>
        </w:rPr>
        <w:t>Kallio</w:t>
      </w:r>
      <w:proofErr w:type="spellEnd"/>
      <w:r w:rsidRPr="0033480A">
        <w:rPr>
          <w:rFonts w:ascii="Times New Roman" w:hAnsi="Times New Roman" w:cs="Times New Roman"/>
          <w:sz w:val="24"/>
          <w:szCs w:val="24"/>
        </w:rPr>
        <w:t xml:space="preserve"> et al</w:t>
      </w:r>
      <w:r w:rsidR="00250FE8">
        <w:rPr>
          <w:rFonts w:ascii="Times New Roman" w:hAnsi="Times New Roman" w:cs="Times New Roman"/>
          <w:sz w:val="24"/>
          <w:szCs w:val="24"/>
        </w:rPr>
        <w:t>.</w:t>
      </w:r>
      <w:r w:rsidRPr="0033480A">
        <w:rPr>
          <w:rFonts w:ascii="Times New Roman" w:hAnsi="Times New Roman" w:cs="Times New Roman"/>
          <w:sz w:val="24"/>
          <w:szCs w:val="24"/>
        </w:rPr>
        <w:t xml:space="preserve">, 2016; Barber, 2008). Such obsessive singularity, it is argued, can ingrain habits and shape action in ways that produce </w:t>
      </w:r>
      <w:r w:rsidRPr="0033480A">
        <w:rPr>
          <w:rFonts w:ascii="Times New Roman" w:hAnsi="Times New Roman" w:cs="Times New Roman"/>
          <w:sz w:val="24"/>
          <w:szCs w:val="24"/>
        </w:rPr>
        <w:lastRenderedPageBreak/>
        <w:t xml:space="preserve">forms of conduct that are </w:t>
      </w:r>
      <w:r w:rsidR="000B3694">
        <w:rPr>
          <w:rFonts w:ascii="Times New Roman" w:hAnsi="Times New Roman" w:cs="Times New Roman"/>
          <w:sz w:val="24"/>
          <w:szCs w:val="24"/>
        </w:rPr>
        <w:t xml:space="preserve">more </w:t>
      </w:r>
      <w:r w:rsidRPr="0033480A">
        <w:rPr>
          <w:rFonts w:ascii="Times New Roman" w:hAnsi="Times New Roman" w:cs="Times New Roman"/>
          <w:sz w:val="24"/>
          <w:szCs w:val="24"/>
        </w:rPr>
        <w:t>‘self-concerned and distinction-hungry’ (Brooks, 2015:</w:t>
      </w:r>
      <w:r w:rsidR="00E343A5">
        <w:rPr>
          <w:rFonts w:ascii="Times New Roman" w:hAnsi="Times New Roman" w:cs="Times New Roman"/>
          <w:sz w:val="24"/>
          <w:szCs w:val="24"/>
        </w:rPr>
        <w:t xml:space="preserve"> </w:t>
      </w:r>
      <w:r w:rsidRPr="0033480A">
        <w:rPr>
          <w:rFonts w:ascii="Times New Roman" w:hAnsi="Times New Roman" w:cs="Times New Roman"/>
          <w:sz w:val="24"/>
          <w:szCs w:val="24"/>
        </w:rPr>
        <w:t xml:space="preserve">8) than virtuous.  </w:t>
      </w:r>
    </w:p>
    <w:p w14:paraId="21EF0956" w14:textId="0DAEA1D8" w:rsidR="000B3D20" w:rsidRDefault="00E669BB" w:rsidP="00AD3303">
      <w:pPr>
        <w:spacing w:line="480" w:lineRule="auto"/>
        <w:jc w:val="both"/>
        <w:rPr>
          <w:rFonts w:ascii="Times New Roman" w:hAnsi="Times New Roman" w:cs="Times New Roman"/>
          <w:sz w:val="24"/>
          <w:szCs w:val="24"/>
        </w:rPr>
      </w:pPr>
      <w:r w:rsidRPr="0033480A">
        <w:rPr>
          <w:rFonts w:ascii="Times New Roman" w:hAnsi="Times New Roman" w:cs="Times New Roman"/>
          <w:sz w:val="24"/>
          <w:szCs w:val="24"/>
        </w:rPr>
        <w:t>In</w:t>
      </w:r>
      <w:r w:rsidR="00D64BB9">
        <w:rPr>
          <w:rFonts w:ascii="Times New Roman" w:hAnsi="Times New Roman" w:cs="Times New Roman"/>
          <w:sz w:val="24"/>
          <w:szCs w:val="24"/>
        </w:rPr>
        <w:t xml:space="preserve"> </w:t>
      </w:r>
      <w:r w:rsidR="000550FD">
        <w:rPr>
          <w:rFonts w:ascii="Times New Roman" w:hAnsi="Times New Roman" w:cs="Times New Roman"/>
          <w:sz w:val="24"/>
          <w:szCs w:val="24"/>
        </w:rPr>
        <w:t>this article</w:t>
      </w:r>
      <w:r w:rsidRPr="0033480A">
        <w:rPr>
          <w:rFonts w:ascii="Times New Roman" w:hAnsi="Times New Roman" w:cs="Times New Roman"/>
          <w:sz w:val="24"/>
          <w:szCs w:val="24"/>
        </w:rPr>
        <w:t xml:space="preserve">, we seek to interrogate aspects of this </w:t>
      </w:r>
      <w:r w:rsidR="005D48AF">
        <w:rPr>
          <w:rFonts w:ascii="Times New Roman" w:hAnsi="Times New Roman" w:cs="Times New Roman"/>
          <w:sz w:val="24"/>
          <w:szCs w:val="24"/>
        </w:rPr>
        <w:t xml:space="preserve">recent upsurge of interest in questions of </w:t>
      </w:r>
      <w:r w:rsidRPr="0033480A">
        <w:rPr>
          <w:rFonts w:ascii="Times New Roman" w:hAnsi="Times New Roman" w:cs="Times New Roman"/>
          <w:sz w:val="24"/>
          <w:szCs w:val="24"/>
        </w:rPr>
        <w:t xml:space="preserve">character as </w:t>
      </w:r>
      <w:r w:rsidR="005D48AF">
        <w:rPr>
          <w:rFonts w:ascii="Times New Roman" w:hAnsi="Times New Roman" w:cs="Times New Roman"/>
          <w:sz w:val="24"/>
          <w:szCs w:val="24"/>
        </w:rPr>
        <w:t xml:space="preserve">they have </w:t>
      </w:r>
      <w:r w:rsidRPr="0033480A">
        <w:rPr>
          <w:rFonts w:ascii="Times New Roman" w:hAnsi="Times New Roman" w:cs="Times New Roman"/>
          <w:sz w:val="24"/>
          <w:szCs w:val="24"/>
        </w:rPr>
        <w:t xml:space="preserve">been articulated in </w:t>
      </w:r>
      <w:r w:rsidR="005D48AF">
        <w:rPr>
          <w:rFonts w:ascii="Times New Roman" w:hAnsi="Times New Roman" w:cs="Times New Roman"/>
          <w:sz w:val="24"/>
          <w:szCs w:val="24"/>
          <w:lang w:val="en-GB"/>
        </w:rPr>
        <w:t xml:space="preserve">particular </w:t>
      </w:r>
      <w:r w:rsidRPr="0033480A">
        <w:rPr>
          <w:rFonts w:ascii="Times New Roman" w:hAnsi="Times New Roman" w:cs="Times New Roman"/>
          <w:sz w:val="24"/>
          <w:szCs w:val="24"/>
          <w:lang w:val="en-GB"/>
        </w:rPr>
        <w:t xml:space="preserve">debates about the reform of </w:t>
      </w:r>
      <w:r w:rsidR="000B3694">
        <w:rPr>
          <w:rFonts w:ascii="Times New Roman" w:hAnsi="Times New Roman" w:cs="Times New Roman"/>
          <w:sz w:val="24"/>
          <w:szCs w:val="24"/>
          <w:lang w:val="en-GB"/>
        </w:rPr>
        <w:t xml:space="preserve">economic and </w:t>
      </w:r>
      <w:r w:rsidRPr="0033480A">
        <w:rPr>
          <w:rFonts w:ascii="Times New Roman" w:hAnsi="Times New Roman" w:cs="Times New Roman"/>
          <w:sz w:val="24"/>
          <w:szCs w:val="24"/>
          <w:lang w:val="en-GB"/>
        </w:rPr>
        <w:t>organizational life</w:t>
      </w:r>
      <w:r w:rsidR="00D64BB9">
        <w:rPr>
          <w:rFonts w:ascii="Times New Roman" w:hAnsi="Times New Roman" w:cs="Times New Roman"/>
          <w:sz w:val="24"/>
          <w:szCs w:val="24"/>
          <w:lang w:val="en-GB"/>
        </w:rPr>
        <w:t>, notably in the fields of organizational sociology, leadership studies, and in healthcare</w:t>
      </w:r>
      <w:r w:rsidRPr="0033480A">
        <w:rPr>
          <w:rFonts w:ascii="Times New Roman" w:hAnsi="Times New Roman" w:cs="Times New Roman"/>
          <w:sz w:val="24"/>
          <w:szCs w:val="24"/>
        </w:rPr>
        <w:t>.</w:t>
      </w:r>
      <w:r w:rsidR="006F08DC">
        <w:rPr>
          <w:rFonts w:ascii="Times New Roman" w:hAnsi="Times New Roman" w:cs="Times New Roman"/>
          <w:sz w:val="24"/>
          <w:szCs w:val="24"/>
        </w:rPr>
        <w:t xml:space="preserve"> </w:t>
      </w:r>
      <w:r w:rsidR="00814F59">
        <w:rPr>
          <w:rFonts w:ascii="Times New Roman" w:hAnsi="Times New Roman" w:cs="Times New Roman"/>
          <w:sz w:val="24"/>
          <w:szCs w:val="24"/>
        </w:rPr>
        <w:t>As we shall demonstrate, the turn to character works across a number of different contexts</w:t>
      </w:r>
      <w:r w:rsidR="00DD2B8F">
        <w:rPr>
          <w:rFonts w:ascii="Times New Roman" w:hAnsi="Times New Roman" w:cs="Times New Roman"/>
          <w:sz w:val="24"/>
          <w:szCs w:val="24"/>
        </w:rPr>
        <w:t xml:space="preserve"> and has done so for quite a while</w:t>
      </w:r>
      <w:r w:rsidR="00814F59">
        <w:rPr>
          <w:rFonts w:ascii="Times New Roman" w:hAnsi="Times New Roman" w:cs="Times New Roman"/>
          <w:sz w:val="24"/>
          <w:szCs w:val="24"/>
        </w:rPr>
        <w:t xml:space="preserve"> – from the theoretical to the practical and from the critical to the mainstream. </w:t>
      </w:r>
      <w:r w:rsidR="007A01A1">
        <w:rPr>
          <w:rFonts w:ascii="Times New Roman" w:hAnsi="Times New Roman" w:cs="Times New Roman"/>
          <w:sz w:val="24"/>
          <w:szCs w:val="24"/>
        </w:rPr>
        <w:t>Our choice of examples – (</w:t>
      </w:r>
      <w:proofErr w:type="spellStart"/>
      <w:r w:rsidR="007A01A1">
        <w:rPr>
          <w:rFonts w:ascii="Times New Roman" w:hAnsi="Times New Roman" w:cs="Times New Roman"/>
          <w:sz w:val="24"/>
          <w:szCs w:val="24"/>
        </w:rPr>
        <w:t>i</w:t>
      </w:r>
      <w:proofErr w:type="spellEnd"/>
      <w:r w:rsidR="007A01A1">
        <w:rPr>
          <w:rFonts w:ascii="Times New Roman" w:hAnsi="Times New Roman" w:cs="Times New Roman"/>
          <w:sz w:val="24"/>
          <w:szCs w:val="24"/>
        </w:rPr>
        <w:t xml:space="preserve">) </w:t>
      </w:r>
      <w:r w:rsidR="00814F59">
        <w:rPr>
          <w:rFonts w:ascii="Times New Roman" w:hAnsi="Times New Roman" w:cs="Times New Roman"/>
          <w:sz w:val="24"/>
          <w:szCs w:val="24"/>
        </w:rPr>
        <w:t xml:space="preserve">Richard Sennett’s </w:t>
      </w:r>
      <w:r w:rsidR="00814F59" w:rsidRPr="00B1342C">
        <w:rPr>
          <w:rFonts w:ascii="Times New Roman" w:hAnsi="Times New Roman" w:cs="Times New Roman"/>
          <w:i/>
          <w:sz w:val="24"/>
          <w:szCs w:val="24"/>
        </w:rPr>
        <w:t>The Corrosion of Character</w:t>
      </w:r>
      <w:r w:rsidR="00814F59">
        <w:rPr>
          <w:rFonts w:ascii="Times New Roman" w:hAnsi="Times New Roman" w:cs="Times New Roman"/>
          <w:sz w:val="24"/>
          <w:szCs w:val="24"/>
        </w:rPr>
        <w:t xml:space="preserve">, </w:t>
      </w:r>
      <w:r w:rsidR="007A01A1">
        <w:rPr>
          <w:rFonts w:ascii="Times New Roman" w:hAnsi="Times New Roman" w:cs="Times New Roman"/>
          <w:sz w:val="24"/>
          <w:szCs w:val="24"/>
        </w:rPr>
        <w:t xml:space="preserve">(ii) </w:t>
      </w:r>
      <w:r w:rsidR="00814F59">
        <w:rPr>
          <w:rFonts w:ascii="Times New Roman" w:hAnsi="Times New Roman" w:cs="Times New Roman"/>
          <w:sz w:val="24"/>
          <w:szCs w:val="24"/>
        </w:rPr>
        <w:t xml:space="preserve">a famous </w:t>
      </w:r>
      <w:r w:rsidR="00814F59" w:rsidRPr="00B1342C">
        <w:rPr>
          <w:rFonts w:ascii="Times New Roman" w:hAnsi="Times New Roman" w:cs="Times New Roman"/>
          <w:i/>
          <w:sz w:val="24"/>
          <w:szCs w:val="24"/>
        </w:rPr>
        <w:t>Harvard Business Review</w:t>
      </w:r>
      <w:r w:rsidR="00814F59">
        <w:rPr>
          <w:rFonts w:ascii="Times New Roman" w:hAnsi="Times New Roman" w:cs="Times New Roman"/>
          <w:sz w:val="24"/>
          <w:szCs w:val="24"/>
        </w:rPr>
        <w:t xml:space="preserve"> article on leadership </w:t>
      </w:r>
      <w:r w:rsidR="00304BD9">
        <w:rPr>
          <w:rFonts w:ascii="Times New Roman" w:hAnsi="Times New Roman" w:cs="Times New Roman"/>
          <w:sz w:val="24"/>
          <w:szCs w:val="24"/>
        </w:rPr>
        <w:t>by</w:t>
      </w:r>
      <w:r w:rsidR="004C6ABB">
        <w:rPr>
          <w:rFonts w:ascii="Times New Roman" w:hAnsi="Times New Roman" w:cs="Times New Roman"/>
          <w:sz w:val="24"/>
          <w:szCs w:val="24"/>
        </w:rPr>
        <w:t xml:space="preserve"> Joseph</w:t>
      </w:r>
      <w:r w:rsidR="00B12401">
        <w:rPr>
          <w:rFonts w:ascii="Times New Roman" w:hAnsi="Times New Roman" w:cs="Times New Roman"/>
          <w:sz w:val="24"/>
          <w:szCs w:val="24"/>
        </w:rPr>
        <w:t xml:space="preserve"> L.</w:t>
      </w:r>
      <w:r w:rsidR="00304BD9">
        <w:rPr>
          <w:rFonts w:ascii="Times New Roman" w:hAnsi="Times New Roman" w:cs="Times New Roman"/>
          <w:sz w:val="24"/>
          <w:szCs w:val="24"/>
        </w:rPr>
        <w:t xml:space="preserve"> </w:t>
      </w:r>
      <w:proofErr w:type="spellStart"/>
      <w:r w:rsidR="00304BD9">
        <w:rPr>
          <w:rFonts w:ascii="Times New Roman" w:hAnsi="Times New Roman" w:cs="Times New Roman"/>
          <w:sz w:val="24"/>
          <w:szCs w:val="24"/>
        </w:rPr>
        <w:t>Badaracco</w:t>
      </w:r>
      <w:proofErr w:type="spellEnd"/>
      <w:r w:rsidR="00304BD9">
        <w:rPr>
          <w:rFonts w:ascii="Times New Roman" w:hAnsi="Times New Roman" w:cs="Times New Roman"/>
          <w:sz w:val="24"/>
          <w:szCs w:val="24"/>
        </w:rPr>
        <w:t xml:space="preserve">, Jr. </w:t>
      </w:r>
      <w:r w:rsidR="00814F59">
        <w:rPr>
          <w:rFonts w:ascii="Times New Roman" w:hAnsi="Times New Roman" w:cs="Times New Roman"/>
          <w:sz w:val="24"/>
          <w:szCs w:val="24"/>
        </w:rPr>
        <w:t xml:space="preserve">and </w:t>
      </w:r>
      <w:r w:rsidR="007A01A1">
        <w:rPr>
          <w:rFonts w:ascii="Times New Roman" w:hAnsi="Times New Roman" w:cs="Times New Roman"/>
          <w:sz w:val="24"/>
          <w:szCs w:val="24"/>
        </w:rPr>
        <w:t xml:space="preserve">(iii) </w:t>
      </w:r>
      <w:r w:rsidR="00DD2B8F">
        <w:rPr>
          <w:rFonts w:ascii="Times New Roman" w:hAnsi="Times New Roman" w:cs="Times New Roman"/>
          <w:sz w:val="24"/>
          <w:szCs w:val="24"/>
        </w:rPr>
        <w:t xml:space="preserve">the cultivation of </w:t>
      </w:r>
      <w:r w:rsidR="00BF24AA">
        <w:rPr>
          <w:rFonts w:ascii="Times New Roman" w:hAnsi="Times New Roman" w:cs="Times New Roman"/>
          <w:sz w:val="24"/>
          <w:szCs w:val="24"/>
        </w:rPr>
        <w:t xml:space="preserve">compassion as a meta-virtue </w:t>
      </w:r>
      <w:r w:rsidR="00814F59">
        <w:rPr>
          <w:rFonts w:ascii="Times New Roman" w:hAnsi="Times New Roman" w:cs="Times New Roman"/>
          <w:sz w:val="24"/>
          <w:szCs w:val="24"/>
        </w:rPr>
        <w:t>in British healthcare</w:t>
      </w:r>
      <w:r w:rsidR="007A01A1">
        <w:rPr>
          <w:rFonts w:ascii="Times New Roman" w:hAnsi="Times New Roman" w:cs="Times New Roman"/>
          <w:sz w:val="24"/>
          <w:szCs w:val="24"/>
        </w:rPr>
        <w:t xml:space="preserve"> – are </w:t>
      </w:r>
      <w:r w:rsidR="00C31D4C">
        <w:rPr>
          <w:rFonts w:ascii="Times New Roman" w:hAnsi="Times New Roman" w:cs="Times New Roman"/>
          <w:sz w:val="24"/>
          <w:szCs w:val="24"/>
        </w:rPr>
        <w:t xml:space="preserve">chosen </w:t>
      </w:r>
      <w:r w:rsidR="007A01A1">
        <w:rPr>
          <w:rFonts w:ascii="Times New Roman" w:hAnsi="Times New Roman" w:cs="Times New Roman"/>
          <w:sz w:val="24"/>
          <w:szCs w:val="24"/>
        </w:rPr>
        <w:t>to indicate the diversity</w:t>
      </w:r>
      <w:r w:rsidR="00DD2B8F">
        <w:rPr>
          <w:rFonts w:ascii="Times New Roman" w:hAnsi="Times New Roman" w:cs="Times New Roman"/>
          <w:sz w:val="24"/>
          <w:szCs w:val="24"/>
        </w:rPr>
        <w:t xml:space="preserve"> and breadth </w:t>
      </w:r>
      <w:r w:rsidR="007A01A1">
        <w:rPr>
          <w:rFonts w:ascii="Times New Roman" w:hAnsi="Times New Roman" w:cs="Times New Roman"/>
          <w:sz w:val="24"/>
          <w:szCs w:val="24"/>
        </w:rPr>
        <w:t xml:space="preserve">of </w:t>
      </w:r>
      <w:r w:rsidR="00DD2B8F">
        <w:rPr>
          <w:rFonts w:ascii="Times New Roman" w:hAnsi="Times New Roman" w:cs="Times New Roman"/>
          <w:sz w:val="24"/>
          <w:szCs w:val="24"/>
        </w:rPr>
        <w:t>this</w:t>
      </w:r>
      <w:r w:rsidR="00C31D4C">
        <w:rPr>
          <w:rFonts w:ascii="Times New Roman" w:hAnsi="Times New Roman" w:cs="Times New Roman"/>
          <w:sz w:val="24"/>
          <w:szCs w:val="24"/>
        </w:rPr>
        <w:t xml:space="preserve"> ‘turn to character’, but also to illustrate </w:t>
      </w:r>
      <w:r w:rsidR="00DD2B8F">
        <w:rPr>
          <w:rFonts w:ascii="Times New Roman" w:hAnsi="Times New Roman" w:cs="Times New Roman"/>
          <w:sz w:val="24"/>
          <w:szCs w:val="24"/>
        </w:rPr>
        <w:t>how, across these different settings, similar modes of abstraction are at work</w:t>
      </w:r>
      <w:r w:rsidR="00814F59">
        <w:rPr>
          <w:rFonts w:ascii="Times New Roman" w:hAnsi="Times New Roman" w:cs="Times New Roman"/>
          <w:sz w:val="24"/>
          <w:szCs w:val="24"/>
        </w:rPr>
        <w:t xml:space="preserve">. </w:t>
      </w:r>
      <w:r w:rsidR="00B01C64">
        <w:rPr>
          <w:rFonts w:ascii="Times New Roman" w:hAnsi="Times New Roman" w:cs="Times New Roman"/>
          <w:sz w:val="24"/>
          <w:szCs w:val="24"/>
        </w:rPr>
        <w:t xml:space="preserve">Thus, whether we are dealing with critiques of the </w:t>
      </w:r>
      <w:r w:rsidR="00DA1131">
        <w:rPr>
          <w:rFonts w:ascii="Times New Roman" w:hAnsi="Times New Roman" w:cs="Times New Roman"/>
          <w:sz w:val="24"/>
          <w:szCs w:val="24"/>
        </w:rPr>
        <w:t>character cor</w:t>
      </w:r>
      <w:r w:rsidR="00304BD9">
        <w:rPr>
          <w:rFonts w:ascii="Times New Roman" w:hAnsi="Times New Roman" w:cs="Times New Roman"/>
          <w:sz w:val="24"/>
          <w:szCs w:val="24"/>
        </w:rPr>
        <w:t xml:space="preserve">roding </w:t>
      </w:r>
      <w:r w:rsidR="00DA1131">
        <w:rPr>
          <w:rFonts w:ascii="Times New Roman" w:hAnsi="Times New Roman" w:cs="Times New Roman"/>
          <w:sz w:val="24"/>
          <w:szCs w:val="24"/>
        </w:rPr>
        <w:t>effects</w:t>
      </w:r>
      <w:r w:rsidR="00B01C64">
        <w:rPr>
          <w:rFonts w:ascii="Times New Roman" w:hAnsi="Times New Roman" w:cs="Times New Roman"/>
          <w:sz w:val="24"/>
          <w:szCs w:val="24"/>
        </w:rPr>
        <w:t xml:space="preserve"> </w:t>
      </w:r>
      <w:r w:rsidR="00DA1131">
        <w:rPr>
          <w:rFonts w:ascii="Times New Roman" w:hAnsi="Times New Roman" w:cs="Times New Roman"/>
          <w:sz w:val="24"/>
          <w:szCs w:val="24"/>
        </w:rPr>
        <w:t>of</w:t>
      </w:r>
      <w:r w:rsidR="00304BD9">
        <w:rPr>
          <w:rFonts w:ascii="Times New Roman" w:hAnsi="Times New Roman" w:cs="Times New Roman"/>
          <w:sz w:val="24"/>
          <w:szCs w:val="24"/>
        </w:rPr>
        <w:t xml:space="preserve"> capitalist work practices</w:t>
      </w:r>
      <w:r w:rsidR="00A52DE5">
        <w:rPr>
          <w:rFonts w:ascii="Times New Roman" w:hAnsi="Times New Roman" w:cs="Times New Roman"/>
          <w:sz w:val="24"/>
          <w:szCs w:val="24"/>
        </w:rPr>
        <w:t>,</w:t>
      </w:r>
      <w:r w:rsidR="00304BD9">
        <w:rPr>
          <w:rFonts w:ascii="Times New Roman" w:hAnsi="Times New Roman" w:cs="Times New Roman"/>
          <w:sz w:val="24"/>
          <w:szCs w:val="24"/>
        </w:rPr>
        <w:t xml:space="preserve"> </w:t>
      </w:r>
      <w:r w:rsidR="00B01C64">
        <w:rPr>
          <w:rFonts w:ascii="Times New Roman" w:hAnsi="Times New Roman" w:cs="Times New Roman"/>
          <w:sz w:val="24"/>
          <w:szCs w:val="24"/>
        </w:rPr>
        <w:t xml:space="preserve">with an attempt at cultivating character to live up to the demands of these very practices, </w:t>
      </w:r>
      <w:r w:rsidR="00BF4473">
        <w:rPr>
          <w:rFonts w:ascii="Times New Roman" w:hAnsi="Times New Roman" w:cs="Times New Roman"/>
          <w:sz w:val="24"/>
          <w:szCs w:val="24"/>
        </w:rPr>
        <w:t xml:space="preserve">or with making British healthcare </w:t>
      </w:r>
      <w:r w:rsidR="00F4675A">
        <w:rPr>
          <w:rFonts w:ascii="Times New Roman" w:hAnsi="Times New Roman" w:cs="Times New Roman"/>
          <w:sz w:val="24"/>
          <w:szCs w:val="24"/>
        </w:rPr>
        <w:t>practitioners</w:t>
      </w:r>
      <w:r w:rsidR="00A52DE5">
        <w:rPr>
          <w:rFonts w:ascii="Times New Roman" w:hAnsi="Times New Roman" w:cs="Times New Roman"/>
          <w:sz w:val="24"/>
          <w:szCs w:val="24"/>
        </w:rPr>
        <w:t xml:space="preserve"> exhibit a more ‘</w:t>
      </w:r>
      <w:r w:rsidR="00BF4473">
        <w:rPr>
          <w:rFonts w:ascii="Times New Roman" w:hAnsi="Times New Roman" w:cs="Times New Roman"/>
          <w:sz w:val="24"/>
          <w:szCs w:val="24"/>
        </w:rPr>
        <w:t>compassionate</w:t>
      </w:r>
      <w:r w:rsidR="00A52DE5">
        <w:rPr>
          <w:rFonts w:ascii="Times New Roman" w:hAnsi="Times New Roman" w:cs="Times New Roman"/>
          <w:sz w:val="24"/>
          <w:szCs w:val="24"/>
        </w:rPr>
        <w:t xml:space="preserve"> character’</w:t>
      </w:r>
      <w:r w:rsidR="00BF4473">
        <w:rPr>
          <w:rFonts w:ascii="Times New Roman" w:hAnsi="Times New Roman" w:cs="Times New Roman"/>
          <w:sz w:val="24"/>
          <w:szCs w:val="24"/>
        </w:rPr>
        <w:t xml:space="preserve">, we see </w:t>
      </w:r>
      <w:r w:rsidR="00B01C64">
        <w:rPr>
          <w:rFonts w:ascii="Times New Roman" w:hAnsi="Times New Roman" w:cs="Times New Roman"/>
          <w:sz w:val="24"/>
          <w:szCs w:val="24"/>
        </w:rPr>
        <w:t xml:space="preserve">similar </w:t>
      </w:r>
      <w:r w:rsidR="00A52DE5">
        <w:rPr>
          <w:rFonts w:ascii="Times New Roman" w:hAnsi="Times New Roman" w:cs="Times New Roman"/>
          <w:sz w:val="24"/>
          <w:szCs w:val="24"/>
        </w:rPr>
        <w:t>de-</w:t>
      </w:r>
      <w:proofErr w:type="spellStart"/>
      <w:r w:rsidR="00A52DE5">
        <w:rPr>
          <w:rFonts w:ascii="Times New Roman" w:hAnsi="Times New Roman" w:cs="Times New Roman"/>
          <w:sz w:val="24"/>
          <w:szCs w:val="24"/>
        </w:rPr>
        <w:t>contextualised</w:t>
      </w:r>
      <w:proofErr w:type="spellEnd"/>
      <w:r w:rsidR="00A52DE5">
        <w:rPr>
          <w:rFonts w:ascii="Times New Roman" w:hAnsi="Times New Roman" w:cs="Times New Roman"/>
          <w:sz w:val="24"/>
          <w:szCs w:val="24"/>
        </w:rPr>
        <w:t xml:space="preserve"> normative </w:t>
      </w:r>
      <w:r w:rsidR="00B01C64">
        <w:rPr>
          <w:rFonts w:ascii="Times New Roman" w:hAnsi="Times New Roman" w:cs="Times New Roman"/>
          <w:sz w:val="24"/>
          <w:szCs w:val="24"/>
        </w:rPr>
        <w:t>ideals</w:t>
      </w:r>
      <w:r w:rsidR="00A52DE5">
        <w:rPr>
          <w:rFonts w:ascii="Times New Roman" w:hAnsi="Times New Roman" w:cs="Times New Roman"/>
          <w:sz w:val="24"/>
          <w:szCs w:val="24"/>
        </w:rPr>
        <w:t xml:space="preserve"> in play</w:t>
      </w:r>
      <w:r w:rsidR="00B01C64">
        <w:rPr>
          <w:rFonts w:ascii="Times New Roman" w:hAnsi="Times New Roman" w:cs="Times New Roman"/>
          <w:sz w:val="24"/>
          <w:szCs w:val="24"/>
        </w:rPr>
        <w:t>.</w:t>
      </w:r>
      <w:r w:rsidR="00304BD9">
        <w:rPr>
          <w:rFonts w:ascii="Times New Roman" w:hAnsi="Times New Roman" w:cs="Times New Roman"/>
          <w:sz w:val="24"/>
          <w:szCs w:val="24"/>
        </w:rPr>
        <w:t xml:space="preserve"> A</w:t>
      </w:r>
      <w:r w:rsidR="00A52DE5">
        <w:rPr>
          <w:rFonts w:ascii="Times New Roman" w:hAnsi="Times New Roman" w:cs="Times New Roman"/>
          <w:sz w:val="24"/>
          <w:szCs w:val="24"/>
        </w:rPr>
        <w:t>ll</w:t>
      </w:r>
      <w:r w:rsidR="00304BD9">
        <w:rPr>
          <w:rFonts w:ascii="Times New Roman" w:hAnsi="Times New Roman" w:cs="Times New Roman"/>
          <w:sz w:val="24"/>
          <w:szCs w:val="24"/>
        </w:rPr>
        <w:t xml:space="preserve"> three examples we</w:t>
      </w:r>
      <w:r w:rsidR="00AD3303">
        <w:rPr>
          <w:rFonts w:ascii="Times New Roman" w:hAnsi="Times New Roman" w:cs="Times New Roman"/>
          <w:sz w:val="24"/>
          <w:szCs w:val="24"/>
        </w:rPr>
        <w:t xml:space="preserve"> </w:t>
      </w:r>
      <w:r w:rsidR="00304BD9">
        <w:rPr>
          <w:rFonts w:ascii="Times New Roman" w:hAnsi="Times New Roman" w:cs="Times New Roman"/>
          <w:sz w:val="24"/>
          <w:szCs w:val="24"/>
        </w:rPr>
        <w:t>argue</w:t>
      </w:r>
      <w:r w:rsidRPr="0033480A">
        <w:rPr>
          <w:rFonts w:ascii="Times New Roman" w:hAnsi="Times New Roman" w:cs="Times New Roman"/>
          <w:sz w:val="24"/>
          <w:szCs w:val="24"/>
        </w:rPr>
        <w:t xml:space="preserve"> </w:t>
      </w:r>
      <w:r w:rsidR="00883BD1">
        <w:rPr>
          <w:rFonts w:ascii="Times New Roman" w:hAnsi="Times New Roman" w:cs="Times New Roman"/>
          <w:sz w:val="24"/>
          <w:szCs w:val="24"/>
        </w:rPr>
        <w:t xml:space="preserve">are typified by a </w:t>
      </w:r>
      <w:r w:rsidR="000B3694">
        <w:rPr>
          <w:rFonts w:ascii="Times New Roman" w:hAnsi="Times New Roman" w:cs="Times New Roman"/>
          <w:sz w:val="24"/>
          <w:szCs w:val="24"/>
        </w:rPr>
        <w:t xml:space="preserve">notable </w:t>
      </w:r>
      <w:r w:rsidRPr="0033480A">
        <w:rPr>
          <w:rFonts w:ascii="Times New Roman" w:hAnsi="Times New Roman" w:cs="Times New Roman"/>
          <w:sz w:val="24"/>
          <w:szCs w:val="24"/>
        </w:rPr>
        <w:t xml:space="preserve">lack of </w:t>
      </w:r>
      <w:r w:rsidR="000B3694">
        <w:rPr>
          <w:rFonts w:ascii="Times New Roman" w:hAnsi="Times New Roman" w:cs="Times New Roman"/>
          <w:sz w:val="24"/>
          <w:szCs w:val="24"/>
        </w:rPr>
        <w:t xml:space="preserve">contextual </w:t>
      </w:r>
      <w:r w:rsidRPr="0033480A">
        <w:rPr>
          <w:rFonts w:ascii="Times New Roman" w:hAnsi="Times New Roman" w:cs="Times New Roman"/>
          <w:sz w:val="24"/>
          <w:szCs w:val="24"/>
        </w:rPr>
        <w:t xml:space="preserve">specificity </w:t>
      </w:r>
      <w:r w:rsidR="000B3694">
        <w:rPr>
          <w:rFonts w:ascii="Times New Roman" w:hAnsi="Times New Roman" w:cs="Times New Roman"/>
          <w:sz w:val="24"/>
          <w:szCs w:val="24"/>
        </w:rPr>
        <w:t xml:space="preserve">- </w:t>
      </w:r>
      <w:r w:rsidRPr="0033480A">
        <w:rPr>
          <w:rFonts w:ascii="Times New Roman" w:hAnsi="Times New Roman" w:cs="Times New Roman"/>
          <w:sz w:val="24"/>
          <w:szCs w:val="24"/>
        </w:rPr>
        <w:t>not simply in relation to questions of ‘character formation’, but also crucially in relation to questions of organization, and indeed of the relation o</w:t>
      </w:r>
      <w:r w:rsidR="000B3694">
        <w:rPr>
          <w:rFonts w:ascii="Times New Roman" w:hAnsi="Times New Roman" w:cs="Times New Roman"/>
          <w:sz w:val="24"/>
          <w:szCs w:val="24"/>
        </w:rPr>
        <w:t>f</w:t>
      </w:r>
      <w:r w:rsidRPr="0033480A">
        <w:rPr>
          <w:rFonts w:ascii="Times New Roman" w:hAnsi="Times New Roman" w:cs="Times New Roman"/>
          <w:sz w:val="24"/>
          <w:szCs w:val="24"/>
        </w:rPr>
        <w:t xml:space="preserve"> one to the other. As a result, the analysis of</w:t>
      </w:r>
      <w:r w:rsidR="0053026D">
        <w:rPr>
          <w:rFonts w:ascii="Times New Roman" w:hAnsi="Times New Roman" w:cs="Times New Roman"/>
          <w:sz w:val="24"/>
          <w:szCs w:val="24"/>
        </w:rPr>
        <w:t xml:space="preserve"> character in/and organization </w:t>
      </w:r>
      <w:r w:rsidR="003430E2">
        <w:rPr>
          <w:rFonts w:ascii="Times New Roman" w:hAnsi="Times New Roman" w:cs="Times New Roman"/>
          <w:sz w:val="24"/>
          <w:szCs w:val="24"/>
        </w:rPr>
        <w:t xml:space="preserve">proffered </w:t>
      </w:r>
      <w:r w:rsidRPr="0033480A">
        <w:rPr>
          <w:rFonts w:ascii="Times New Roman" w:hAnsi="Times New Roman" w:cs="Times New Roman"/>
          <w:sz w:val="24"/>
          <w:szCs w:val="24"/>
        </w:rPr>
        <w:t xml:space="preserve">tends towards such a level of </w:t>
      </w:r>
      <w:r w:rsidR="003430E2">
        <w:rPr>
          <w:rFonts w:ascii="Times New Roman" w:hAnsi="Times New Roman" w:cs="Times New Roman"/>
          <w:sz w:val="24"/>
          <w:szCs w:val="24"/>
        </w:rPr>
        <w:t xml:space="preserve">abstraction and </w:t>
      </w:r>
      <w:r w:rsidRPr="0033480A">
        <w:rPr>
          <w:rFonts w:ascii="Times New Roman" w:hAnsi="Times New Roman" w:cs="Times New Roman"/>
          <w:sz w:val="24"/>
          <w:szCs w:val="24"/>
        </w:rPr>
        <w:t xml:space="preserve">generality </w:t>
      </w:r>
      <w:r w:rsidR="003430E2">
        <w:rPr>
          <w:rFonts w:ascii="Times New Roman" w:hAnsi="Times New Roman" w:cs="Times New Roman"/>
          <w:sz w:val="24"/>
          <w:szCs w:val="24"/>
        </w:rPr>
        <w:t xml:space="preserve">that its </w:t>
      </w:r>
      <w:r w:rsidR="00BE302D">
        <w:rPr>
          <w:rFonts w:ascii="Times New Roman" w:hAnsi="Times New Roman" w:cs="Times New Roman"/>
          <w:sz w:val="24"/>
          <w:szCs w:val="24"/>
        </w:rPr>
        <w:t>practical ethical usefulness is</w:t>
      </w:r>
      <w:r w:rsidR="003430E2">
        <w:rPr>
          <w:rFonts w:ascii="Times New Roman" w:hAnsi="Times New Roman" w:cs="Times New Roman"/>
          <w:sz w:val="24"/>
          <w:szCs w:val="24"/>
        </w:rPr>
        <w:t xml:space="preserve"> compromised</w:t>
      </w:r>
      <w:r w:rsidR="00F4675A">
        <w:rPr>
          <w:rFonts w:ascii="Times New Roman" w:hAnsi="Times New Roman" w:cs="Times New Roman"/>
          <w:sz w:val="24"/>
          <w:szCs w:val="24"/>
        </w:rPr>
        <w:t>.</w:t>
      </w:r>
    </w:p>
    <w:p w14:paraId="32B357DA" w14:textId="2CAEDF5E" w:rsidR="0037531B" w:rsidRDefault="00E669BB" w:rsidP="00E343A5">
      <w:pPr>
        <w:spacing w:line="480" w:lineRule="auto"/>
        <w:jc w:val="both"/>
        <w:rPr>
          <w:rFonts w:ascii="Times New Roman" w:hAnsi="Times New Roman" w:cs="Times New Roman"/>
          <w:sz w:val="24"/>
          <w:szCs w:val="24"/>
        </w:rPr>
      </w:pPr>
      <w:r w:rsidRPr="0033480A">
        <w:rPr>
          <w:rFonts w:ascii="Times New Roman" w:hAnsi="Times New Roman" w:cs="Times New Roman"/>
          <w:sz w:val="24"/>
          <w:szCs w:val="24"/>
        </w:rPr>
        <w:t>In contras</w:t>
      </w:r>
      <w:r w:rsidR="0091305C">
        <w:rPr>
          <w:rFonts w:ascii="Times New Roman" w:hAnsi="Times New Roman" w:cs="Times New Roman"/>
          <w:sz w:val="24"/>
          <w:szCs w:val="24"/>
        </w:rPr>
        <w:t>t to the stance advocated in this</w:t>
      </w:r>
      <w:r w:rsidRPr="0033480A">
        <w:rPr>
          <w:rFonts w:ascii="Times New Roman" w:hAnsi="Times New Roman" w:cs="Times New Roman"/>
          <w:sz w:val="24"/>
          <w:szCs w:val="24"/>
        </w:rPr>
        <w:t xml:space="preserve"> </w:t>
      </w:r>
      <w:r w:rsidR="0053026D">
        <w:rPr>
          <w:rFonts w:ascii="Times New Roman" w:hAnsi="Times New Roman" w:cs="Times New Roman"/>
          <w:sz w:val="24"/>
          <w:szCs w:val="24"/>
        </w:rPr>
        <w:t>treatment of ‘</w:t>
      </w:r>
      <w:r w:rsidRPr="0033480A">
        <w:rPr>
          <w:rFonts w:ascii="Times New Roman" w:hAnsi="Times New Roman" w:cs="Times New Roman"/>
          <w:sz w:val="24"/>
          <w:szCs w:val="24"/>
        </w:rPr>
        <w:t>character</w:t>
      </w:r>
      <w:r w:rsidR="0053026D">
        <w:rPr>
          <w:rFonts w:ascii="Times New Roman" w:hAnsi="Times New Roman" w:cs="Times New Roman"/>
          <w:sz w:val="24"/>
          <w:szCs w:val="24"/>
        </w:rPr>
        <w:t>’</w:t>
      </w:r>
      <w:r w:rsidR="0091305C">
        <w:rPr>
          <w:rFonts w:ascii="Times New Roman" w:hAnsi="Times New Roman" w:cs="Times New Roman"/>
          <w:sz w:val="24"/>
          <w:szCs w:val="24"/>
        </w:rPr>
        <w:t xml:space="preserve"> </w:t>
      </w:r>
      <w:r w:rsidRPr="0033480A">
        <w:rPr>
          <w:rFonts w:ascii="Times New Roman" w:hAnsi="Times New Roman" w:cs="Times New Roman"/>
          <w:sz w:val="24"/>
          <w:szCs w:val="24"/>
        </w:rPr>
        <w:t xml:space="preserve">– one characterized (sic) not only by a high level of generality and lack of contextual specificity, but also </w:t>
      </w:r>
      <w:r w:rsidRPr="0033480A">
        <w:rPr>
          <w:rFonts w:ascii="Times New Roman" w:hAnsi="Times New Roman" w:cs="Times New Roman"/>
          <w:sz w:val="24"/>
          <w:szCs w:val="24"/>
        </w:rPr>
        <w:lastRenderedPageBreak/>
        <w:t>by a tendency towards what Jacques Maritain (1951) termed ‘</w:t>
      </w:r>
      <w:proofErr w:type="spellStart"/>
      <w:r w:rsidRPr="0033480A">
        <w:rPr>
          <w:rFonts w:ascii="Times New Roman" w:hAnsi="Times New Roman" w:cs="Times New Roman"/>
          <w:sz w:val="24"/>
          <w:szCs w:val="24"/>
        </w:rPr>
        <w:t>hypermoralism</w:t>
      </w:r>
      <w:proofErr w:type="spellEnd"/>
      <w:r w:rsidRPr="0033480A">
        <w:rPr>
          <w:rFonts w:ascii="Times New Roman" w:hAnsi="Times New Roman" w:cs="Times New Roman"/>
          <w:sz w:val="24"/>
          <w:szCs w:val="24"/>
        </w:rPr>
        <w:t>’</w:t>
      </w:r>
      <w:r w:rsidR="008522E6">
        <w:rPr>
          <w:rFonts w:ascii="Times New Roman" w:hAnsi="Times New Roman" w:cs="Times New Roman"/>
          <w:sz w:val="24"/>
          <w:szCs w:val="24"/>
        </w:rPr>
        <w:t xml:space="preserve"> –</w:t>
      </w:r>
      <w:r w:rsidRPr="0033480A">
        <w:rPr>
          <w:rFonts w:ascii="Times New Roman" w:hAnsi="Times New Roman" w:cs="Times New Roman"/>
          <w:sz w:val="24"/>
          <w:szCs w:val="24"/>
        </w:rPr>
        <w:t xml:space="preserve"> we highlight an approach to questions of </w:t>
      </w:r>
      <w:r w:rsidR="0053026D">
        <w:rPr>
          <w:rFonts w:ascii="Times New Roman" w:hAnsi="Times New Roman" w:cs="Times New Roman"/>
          <w:sz w:val="24"/>
          <w:szCs w:val="24"/>
        </w:rPr>
        <w:t>character in</w:t>
      </w:r>
      <w:r w:rsidR="006D02AF">
        <w:rPr>
          <w:rFonts w:ascii="Times New Roman" w:hAnsi="Times New Roman" w:cs="Times New Roman"/>
          <w:sz w:val="24"/>
          <w:szCs w:val="24"/>
        </w:rPr>
        <w:t>/</w:t>
      </w:r>
      <w:r w:rsidR="0053026D">
        <w:rPr>
          <w:rFonts w:ascii="Times New Roman" w:hAnsi="Times New Roman" w:cs="Times New Roman"/>
          <w:sz w:val="24"/>
          <w:szCs w:val="24"/>
        </w:rPr>
        <w:t xml:space="preserve">and organization </w:t>
      </w:r>
      <w:r w:rsidRPr="0033480A">
        <w:rPr>
          <w:rFonts w:ascii="Times New Roman" w:hAnsi="Times New Roman" w:cs="Times New Roman"/>
          <w:sz w:val="24"/>
          <w:szCs w:val="24"/>
        </w:rPr>
        <w:t xml:space="preserve">derived from an </w:t>
      </w:r>
      <w:r w:rsidRPr="0033480A">
        <w:rPr>
          <w:rFonts w:ascii="Times New Roman" w:hAnsi="Times New Roman" w:cs="Times New Roman"/>
          <w:i/>
          <w:sz w:val="24"/>
          <w:szCs w:val="24"/>
        </w:rPr>
        <w:t>ethics of office,</w:t>
      </w:r>
      <w:r w:rsidRPr="0033480A">
        <w:rPr>
          <w:rFonts w:ascii="Times New Roman" w:hAnsi="Times New Roman" w:cs="Times New Roman"/>
          <w:sz w:val="24"/>
          <w:szCs w:val="24"/>
        </w:rPr>
        <w:t xml:space="preserve"> or as it is sometimes, perhaps a little misleadingly, termed ‘role morali</w:t>
      </w:r>
      <w:r w:rsidR="00B5422A">
        <w:rPr>
          <w:rFonts w:ascii="Times New Roman" w:hAnsi="Times New Roman" w:cs="Times New Roman"/>
          <w:sz w:val="24"/>
          <w:szCs w:val="24"/>
        </w:rPr>
        <w:t>ty’ (</w:t>
      </w:r>
      <w:proofErr w:type="spellStart"/>
      <w:r w:rsidR="00B5422A">
        <w:rPr>
          <w:rFonts w:ascii="Times New Roman" w:hAnsi="Times New Roman" w:cs="Times New Roman"/>
          <w:sz w:val="24"/>
          <w:szCs w:val="24"/>
        </w:rPr>
        <w:t>Condren</w:t>
      </w:r>
      <w:proofErr w:type="spellEnd"/>
      <w:r w:rsidR="00B5422A">
        <w:rPr>
          <w:rFonts w:ascii="Times New Roman" w:hAnsi="Times New Roman" w:cs="Times New Roman"/>
          <w:sz w:val="24"/>
          <w:szCs w:val="24"/>
        </w:rPr>
        <w:t>, 2006; du Gay, 2008</w:t>
      </w:r>
      <w:r w:rsidR="00B548E5">
        <w:rPr>
          <w:rFonts w:ascii="Times New Roman" w:hAnsi="Times New Roman" w:cs="Times New Roman"/>
          <w:sz w:val="24"/>
          <w:szCs w:val="24"/>
        </w:rPr>
        <w:t>b</w:t>
      </w:r>
      <w:r w:rsidRPr="0033480A">
        <w:rPr>
          <w:rFonts w:ascii="Times New Roman" w:hAnsi="Times New Roman" w:cs="Times New Roman"/>
          <w:sz w:val="24"/>
          <w:szCs w:val="24"/>
        </w:rPr>
        <w:t xml:space="preserve">; </w:t>
      </w:r>
      <w:proofErr w:type="spellStart"/>
      <w:r w:rsidRPr="0033480A">
        <w:rPr>
          <w:rFonts w:ascii="Times New Roman" w:hAnsi="Times New Roman" w:cs="Times New Roman"/>
          <w:sz w:val="24"/>
          <w:szCs w:val="24"/>
        </w:rPr>
        <w:t>Hennis</w:t>
      </w:r>
      <w:proofErr w:type="spellEnd"/>
      <w:r w:rsidRPr="0033480A">
        <w:rPr>
          <w:rFonts w:ascii="Times New Roman" w:hAnsi="Times New Roman" w:cs="Times New Roman"/>
          <w:sz w:val="24"/>
          <w:szCs w:val="24"/>
        </w:rPr>
        <w:t>, 2009</w:t>
      </w:r>
      <w:r w:rsidR="00BE302D">
        <w:rPr>
          <w:rFonts w:ascii="Times New Roman" w:hAnsi="Times New Roman" w:cs="Times New Roman"/>
          <w:sz w:val="24"/>
          <w:szCs w:val="24"/>
        </w:rPr>
        <w:t xml:space="preserve">; </w:t>
      </w:r>
      <w:proofErr w:type="spellStart"/>
      <w:r w:rsidR="00BE302D">
        <w:rPr>
          <w:rFonts w:ascii="Times New Roman" w:hAnsi="Times New Roman" w:cs="Times New Roman"/>
          <w:sz w:val="24"/>
          <w:szCs w:val="24"/>
        </w:rPr>
        <w:t>Strathern</w:t>
      </w:r>
      <w:proofErr w:type="spellEnd"/>
      <w:r w:rsidR="00BE302D">
        <w:rPr>
          <w:rFonts w:ascii="Times New Roman" w:hAnsi="Times New Roman" w:cs="Times New Roman"/>
          <w:sz w:val="24"/>
          <w:szCs w:val="24"/>
        </w:rPr>
        <w:t xml:space="preserve">, 2017; </w:t>
      </w:r>
      <w:proofErr w:type="spellStart"/>
      <w:r w:rsidR="00BE302D">
        <w:rPr>
          <w:rFonts w:ascii="Times New Roman" w:hAnsi="Times New Roman" w:cs="Times New Roman"/>
          <w:sz w:val="24"/>
          <w:szCs w:val="24"/>
        </w:rPr>
        <w:t>Uhr</w:t>
      </w:r>
      <w:proofErr w:type="spellEnd"/>
      <w:r w:rsidR="00BE302D">
        <w:rPr>
          <w:rFonts w:ascii="Times New Roman" w:hAnsi="Times New Roman" w:cs="Times New Roman"/>
          <w:sz w:val="24"/>
          <w:szCs w:val="24"/>
        </w:rPr>
        <w:t>, 1994</w:t>
      </w:r>
      <w:r w:rsidRPr="0033480A">
        <w:rPr>
          <w:rFonts w:ascii="Times New Roman" w:hAnsi="Times New Roman" w:cs="Times New Roman"/>
          <w:sz w:val="24"/>
          <w:szCs w:val="24"/>
        </w:rPr>
        <w:t xml:space="preserve">). </w:t>
      </w:r>
      <w:r w:rsidR="00BE302D">
        <w:rPr>
          <w:rFonts w:ascii="Times New Roman" w:hAnsi="Times New Roman" w:cs="Times New Roman"/>
          <w:sz w:val="24"/>
          <w:szCs w:val="24"/>
        </w:rPr>
        <w:t xml:space="preserve">We argue that while ‘character counts’ it does so in a specific manner, in terms of the characteristics, qualities, or competencies (the terms deployed are quite numerous) required by the role in question or ‘the task at hand’.  That is, evaluations of ‘character’ are made in relation to the office </w:t>
      </w:r>
      <w:r w:rsidR="00824110">
        <w:rPr>
          <w:rFonts w:ascii="Times New Roman" w:hAnsi="Times New Roman" w:cs="Times New Roman"/>
          <w:sz w:val="24"/>
          <w:szCs w:val="24"/>
        </w:rPr>
        <w:t xml:space="preserve">or role an individual occupies. </w:t>
      </w:r>
      <w:r w:rsidRPr="0033480A">
        <w:rPr>
          <w:rFonts w:ascii="Times New Roman" w:hAnsi="Times New Roman" w:cs="Times New Roman"/>
          <w:sz w:val="24"/>
          <w:szCs w:val="24"/>
        </w:rPr>
        <w:t xml:space="preserve">Following in the footsteps of one of its late, great exponents, Max Weber, we seek to indicate how an ethics of office or role precisely approaches the analysis of organizational character and conduct in </w:t>
      </w:r>
      <w:r w:rsidR="0053026D">
        <w:rPr>
          <w:rFonts w:ascii="Times New Roman" w:hAnsi="Times New Roman" w:cs="Times New Roman"/>
          <w:sz w:val="24"/>
          <w:szCs w:val="24"/>
        </w:rPr>
        <w:t xml:space="preserve">a </w:t>
      </w:r>
      <w:r w:rsidRPr="0033480A">
        <w:rPr>
          <w:rFonts w:ascii="Times New Roman" w:hAnsi="Times New Roman" w:cs="Times New Roman"/>
          <w:sz w:val="24"/>
          <w:szCs w:val="24"/>
        </w:rPr>
        <w:t>manner that combines contextual, practical rationality with ethical seriousness.</w:t>
      </w:r>
      <w:r w:rsidR="007C43B1">
        <w:rPr>
          <w:rFonts w:ascii="Times New Roman" w:hAnsi="Times New Roman" w:cs="Times New Roman"/>
          <w:sz w:val="24"/>
          <w:szCs w:val="24"/>
        </w:rPr>
        <w:t xml:space="preserve"> </w:t>
      </w:r>
    </w:p>
    <w:p w14:paraId="32153456" w14:textId="4B14240B" w:rsidR="0037531B" w:rsidRPr="00B1342C" w:rsidRDefault="0037531B" w:rsidP="00E343A5">
      <w:pPr>
        <w:spacing w:line="480" w:lineRule="auto"/>
        <w:jc w:val="both"/>
        <w:rPr>
          <w:rFonts w:ascii="Times New Roman" w:hAnsi="Times New Roman" w:cs="Times New Roman"/>
          <w:b/>
          <w:sz w:val="24"/>
          <w:szCs w:val="24"/>
        </w:rPr>
      </w:pPr>
      <w:r w:rsidRPr="00B1342C">
        <w:rPr>
          <w:rFonts w:ascii="Times New Roman" w:hAnsi="Times New Roman" w:cs="Times New Roman"/>
          <w:b/>
          <w:sz w:val="24"/>
          <w:szCs w:val="24"/>
        </w:rPr>
        <w:t>‘Character Counts’</w:t>
      </w:r>
      <w:r w:rsidR="00B61D03" w:rsidRPr="00B1342C">
        <w:rPr>
          <w:rFonts w:ascii="Times New Roman" w:hAnsi="Times New Roman" w:cs="Times New Roman"/>
          <w:b/>
          <w:sz w:val="24"/>
          <w:szCs w:val="24"/>
        </w:rPr>
        <w:t>, but how?</w:t>
      </w:r>
    </w:p>
    <w:p w14:paraId="6E4406E6" w14:textId="0FBBA27C" w:rsidR="00247ABA" w:rsidRDefault="004525B7" w:rsidP="00B1342C">
      <w:pPr>
        <w:pStyle w:val="NormalWeb"/>
        <w:spacing w:line="480" w:lineRule="auto"/>
        <w:rPr>
          <w:rFonts w:ascii="Times New Roman" w:hAnsi="Times New Roman"/>
          <w:sz w:val="24"/>
          <w:szCs w:val="24"/>
        </w:rPr>
      </w:pPr>
      <w:r w:rsidRPr="00CF7F8F">
        <w:rPr>
          <w:rFonts w:ascii="Times New Roman" w:hAnsi="Times New Roman"/>
          <w:sz w:val="24"/>
          <w:szCs w:val="24"/>
        </w:rPr>
        <w:t xml:space="preserve">The contemporary </w:t>
      </w:r>
      <w:r w:rsidR="00943BD9">
        <w:rPr>
          <w:rFonts w:ascii="Times New Roman" w:hAnsi="Times New Roman"/>
          <w:sz w:val="24"/>
          <w:szCs w:val="24"/>
        </w:rPr>
        <w:t xml:space="preserve">enthusiasm for </w:t>
      </w:r>
      <w:r w:rsidRPr="00CF7F8F">
        <w:rPr>
          <w:rFonts w:ascii="Times New Roman" w:hAnsi="Times New Roman"/>
          <w:sz w:val="24"/>
          <w:szCs w:val="24"/>
        </w:rPr>
        <w:t xml:space="preserve">‘Character’ </w:t>
      </w:r>
      <w:r w:rsidR="00CF7F8F" w:rsidRPr="00B1342C">
        <w:rPr>
          <w:rFonts w:ascii="Times New Roman" w:hAnsi="Times New Roman"/>
          <w:sz w:val="24"/>
          <w:szCs w:val="24"/>
        </w:rPr>
        <w:t>in</w:t>
      </w:r>
      <w:r w:rsidR="00CF7F8F">
        <w:rPr>
          <w:rFonts w:ascii="Times New Roman" w:hAnsi="Times New Roman"/>
          <w:sz w:val="24"/>
          <w:szCs w:val="24"/>
        </w:rPr>
        <w:t xml:space="preserve"> many different policy arenas </w:t>
      </w:r>
      <w:r w:rsidRPr="00CF7F8F">
        <w:rPr>
          <w:rFonts w:ascii="Times New Roman" w:hAnsi="Times New Roman"/>
          <w:sz w:val="24"/>
          <w:szCs w:val="24"/>
        </w:rPr>
        <w:t>owes not a little to t</w:t>
      </w:r>
      <w:r w:rsidR="00694FC9" w:rsidRPr="00CF7F8F">
        <w:rPr>
          <w:rFonts w:ascii="Times New Roman" w:hAnsi="Times New Roman"/>
          <w:sz w:val="24"/>
          <w:szCs w:val="24"/>
        </w:rPr>
        <w:t>he revival of what has come to be known as ‘Virtue Ethics’</w:t>
      </w:r>
      <w:r w:rsidR="008522E6">
        <w:rPr>
          <w:rFonts w:ascii="Times New Roman" w:hAnsi="Times New Roman"/>
          <w:sz w:val="24"/>
          <w:szCs w:val="24"/>
        </w:rPr>
        <w:t xml:space="preserve"> </w:t>
      </w:r>
      <w:r w:rsidR="007B242F">
        <w:rPr>
          <w:rFonts w:ascii="Times New Roman" w:hAnsi="Times New Roman"/>
          <w:sz w:val="24"/>
          <w:szCs w:val="24"/>
        </w:rPr>
        <w:t>(</w:t>
      </w:r>
      <w:proofErr w:type="spellStart"/>
      <w:r w:rsidR="007B242F">
        <w:rPr>
          <w:rFonts w:ascii="Times New Roman" w:hAnsi="Times New Roman"/>
          <w:sz w:val="24"/>
          <w:szCs w:val="24"/>
        </w:rPr>
        <w:t>Uhr</w:t>
      </w:r>
      <w:proofErr w:type="spellEnd"/>
      <w:r w:rsidR="007B242F">
        <w:rPr>
          <w:rFonts w:ascii="Times New Roman" w:hAnsi="Times New Roman"/>
          <w:sz w:val="24"/>
          <w:szCs w:val="24"/>
        </w:rPr>
        <w:t>, 2005</w:t>
      </w:r>
      <w:r w:rsidR="00A52DE5">
        <w:rPr>
          <w:rFonts w:ascii="Times New Roman" w:hAnsi="Times New Roman"/>
          <w:sz w:val="24"/>
          <w:szCs w:val="24"/>
        </w:rPr>
        <w:t xml:space="preserve">; </w:t>
      </w:r>
      <w:proofErr w:type="spellStart"/>
      <w:r w:rsidR="00A52DE5">
        <w:rPr>
          <w:rFonts w:ascii="Times New Roman" w:hAnsi="Times New Roman"/>
          <w:sz w:val="24"/>
          <w:szCs w:val="24"/>
        </w:rPr>
        <w:t>Zacka</w:t>
      </w:r>
      <w:proofErr w:type="spellEnd"/>
      <w:r w:rsidR="00A52DE5">
        <w:rPr>
          <w:rFonts w:ascii="Times New Roman" w:hAnsi="Times New Roman"/>
          <w:sz w:val="24"/>
          <w:szCs w:val="24"/>
        </w:rPr>
        <w:t>, 2017</w:t>
      </w:r>
      <w:r w:rsidR="007B242F">
        <w:rPr>
          <w:rFonts w:ascii="Times New Roman" w:hAnsi="Times New Roman"/>
          <w:sz w:val="24"/>
          <w:szCs w:val="24"/>
        </w:rPr>
        <w:t>)</w:t>
      </w:r>
      <w:r w:rsidRPr="00CF7F8F">
        <w:rPr>
          <w:rFonts w:ascii="Times New Roman" w:hAnsi="Times New Roman"/>
          <w:sz w:val="24"/>
          <w:szCs w:val="24"/>
        </w:rPr>
        <w:t xml:space="preserve">. </w:t>
      </w:r>
      <w:r w:rsidR="007B242F">
        <w:rPr>
          <w:rFonts w:ascii="Times New Roman" w:hAnsi="Times New Roman"/>
          <w:sz w:val="24"/>
          <w:szCs w:val="24"/>
        </w:rPr>
        <w:t xml:space="preserve">As </w:t>
      </w:r>
      <w:proofErr w:type="spellStart"/>
      <w:r w:rsidR="007B242F">
        <w:rPr>
          <w:rFonts w:ascii="Times New Roman" w:hAnsi="Times New Roman"/>
          <w:sz w:val="24"/>
          <w:szCs w:val="24"/>
        </w:rPr>
        <w:t>Uhr</w:t>
      </w:r>
      <w:proofErr w:type="spellEnd"/>
      <w:r w:rsidR="007B242F">
        <w:rPr>
          <w:rFonts w:ascii="Times New Roman" w:hAnsi="Times New Roman"/>
          <w:sz w:val="24"/>
          <w:szCs w:val="24"/>
        </w:rPr>
        <w:t xml:space="preserve"> (2005), puts it, the resurgence of interest in questions of ‘character’ </w:t>
      </w:r>
      <w:r w:rsidR="00A52DE5">
        <w:rPr>
          <w:rFonts w:ascii="Times New Roman" w:hAnsi="Times New Roman"/>
          <w:sz w:val="24"/>
          <w:szCs w:val="24"/>
        </w:rPr>
        <w:t>in p</w:t>
      </w:r>
      <w:r w:rsidR="00A36BB2">
        <w:rPr>
          <w:rFonts w:ascii="Times New Roman" w:hAnsi="Times New Roman"/>
          <w:sz w:val="24"/>
          <w:szCs w:val="24"/>
        </w:rPr>
        <w:t xml:space="preserve">ublic and private sectors, for instance, </w:t>
      </w:r>
      <w:r w:rsidR="007B242F">
        <w:rPr>
          <w:rFonts w:ascii="Times New Roman" w:hAnsi="Times New Roman"/>
          <w:sz w:val="24"/>
          <w:szCs w:val="24"/>
        </w:rPr>
        <w:t xml:space="preserve">is inextricably linked to a renewed prominence accorded to ‘Virtue’. </w:t>
      </w:r>
      <w:r w:rsidR="00CF7F8F">
        <w:rPr>
          <w:rFonts w:ascii="Times New Roman" w:hAnsi="Times New Roman"/>
          <w:sz w:val="24"/>
          <w:szCs w:val="24"/>
        </w:rPr>
        <w:t xml:space="preserve">Virtue Ethics has a very long history, but its most recent revival dates back to the latter decades of the twentieth century. </w:t>
      </w:r>
      <w:r w:rsidR="007B242F">
        <w:rPr>
          <w:rFonts w:ascii="Times New Roman" w:hAnsi="Times New Roman"/>
          <w:sz w:val="24"/>
          <w:szCs w:val="24"/>
        </w:rPr>
        <w:t xml:space="preserve">It is now generally regarded as </w:t>
      </w:r>
      <w:r w:rsidR="007B242F" w:rsidRPr="007B242F">
        <w:rPr>
          <w:rFonts w:ascii="Times New Roman" w:hAnsi="Times New Roman"/>
          <w:sz w:val="24"/>
          <w:szCs w:val="24"/>
        </w:rPr>
        <w:t>constituting</w:t>
      </w:r>
      <w:r w:rsidR="00247ABA" w:rsidRPr="00B1342C">
        <w:rPr>
          <w:rFonts w:ascii="Times New Roman" w:hAnsi="Times New Roman"/>
          <w:sz w:val="24"/>
          <w:szCs w:val="24"/>
        </w:rPr>
        <w:t xml:space="preserve"> one of three major approaches in normative </w:t>
      </w:r>
      <w:r w:rsidR="00CF7F8F">
        <w:rPr>
          <w:rFonts w:ascii="Times New Roman" w:hAnsi="Times New Roman"/>
          <w:sz w:val="24"/>
          <w:szCs w:val="24"/>
        </w:rPr>
        <w:t xml:space="preserve">philosophical </w:t>
      </w:r>
      <w:r w:rsidR="00247ABA" w:rsidRPr="00B1342C">
        <w:rPr>
          <w:rFonts w:ascii="Times New Roman" w:hAnsi="Times New Roman"/>
          <w:sz w:val="24"/>
          <w:szCs w:val="24"/>
        </w:rPr>
        <w:t>ethics</w:t>
      </w:r>
      <w:r w:rsidR="00A36BB2">
        <w:rPr>
          <w:rFonts w:ascii="Times New Roman" w:hAnsi="Times New Roman"/>
          <w:sz w:val="24"/>
          <w:szCs w:val="24"/>
        </w:rPr>
        <w:t xml:space="preserve">, </w:t>
      </w:r>
      <w:r w:rsidR="003D2694">
        <w:rPr>
          <w:rFonts w:ascii="Times New Roman" w:hAnsi="Times New Roman"/>
          <w:sz w:val="24"/>
          <w:szCs w:val="24"/>
        </w:rPr>
        <w:t>alongside deontology and consequentialism</w:t>
      </w:r>
      <w:r w:rsidR="003D2694" w:rsidRPr="00B24B08">
        <w:rPr>
          <w:rFonts w:ascii="Times New Roman" w:hAnsi="Times New Roman"/>
          <w:sz w:val="24"/>
          <w:szCs w:val="24"/>
        </w:rPr>
        <w:t xml:space="preserve"> (</w:t>
      </w:r>
      <w:proofErr w:type="spellStart"/>
      <w:r w:rsidR="003D2694" w:rsidRPr="00B24B08">
        <w:rPr>
          <w:rFonts w:ascii="Times New Roman" w:hAnsi="Times New Roman"/>
          <w:sz w:val="24"/>
          <w:szCs w:val="24"/>
        </w:rPr>
        <w:t>Condren</w:t>
      </w:r>
      <w:proofErr w:type="spellEnd"/>
      <w:r w:rsidR="003D2694" w:rsidRPr="00B24B08">
        <w:rPr>
          <w:rFonts w:ascii="Times New Roman" w:hAnsi="Times New Roman"/>
          <w:sz w:val="24"/>
          <w:szCs w:val="24"/>
        </w:rPr>
        <w:t xml:space="preserve">, 2006). </w:t>
      </w:r>
      <w:r w:rsidR="00247ABA" w:rsidRPr="00B1342C">
        <w:rPr>
          <w:rFonts w:ascii="Times New Roman" w:hAnsi="Times New Roman"/>
          <w:sz w:val="24"/>
          <w:szCs w:val="24"/>
        </w:rPr>
        <w:t>What distinguishes virtue ethics from consequentialism or deontology i</w:t>
      </w:r>
      <w:r w:rsidR="00CF7F8F" w:rsidRPr="00B1342C">
        <w:rPr>
          <w:rFonts w:ascii="Times New Roman" w:hAnsi="Times New Roman"/>
          <w:sz w:val="24"/>
          <w:szCs w:val="24"/>
        </w:rPr>
        <w:t xml:space="preserve">s the centrality </w:t>
      </w:r>
      <w:r w:rsidR="007B242F">
        <w:rPr>
          <w:rFonts w:ascii="Times New Roman" w:hAnsi="Times New Roman"/>
          <w:sz w:val="24"/>
          <w:szCs w:val="24"/>
        </w:rPr>
        <w:t xml:space="preserve">accorded to </w:t>
      </w:r>
      <w:r w:rsidR="00943BD9">
        <w:rPr>
          <w:rFonts w:ascii="Times New Roman" w:hAnsi="Times New Roman"/>
          <w:sz w:val="24"/>
          <w:szCs w:val="24"/>
        </w:rPr>
        <w:t xml:space="preserve">the formation of </w:t>
      </w:r>
      <w:r w:rsidR="00CF7F8F" w:rsidRPr="00B1342C">
        <w:rPr>
          <w:rFonts w:ascii="Times New Roman" w:hAnsi="Times New Roman"/>
          <w:sz w:val="24"/>
          <w:szCs w:val="24"/>
        </w:rPr>
        <w:t>virtuous character</w:t>
      </w:r>
      <w:r w:rsidR="008522E6">
        <w:rPr>
          <w:rFonts w:ascii="Times New Roman" w:hAnsi="Times New Roman"/>
          <w:sz w:val="24"/>
          <w:szCs w:val="24"/>
        </w:rPr>
        <w:t xml:space="preserve"> –</w:t>
      </w:r>
      <w:r w:rsidR="00943BD9">
        <w:rPr>
          <w:rFonts w:ascii="Times New Roman" w:hAnsi="Times New Roman"/>
          <w:sz w:val="24"/>
          <w:szCs w:val="24"/>
        </w:rPr>
        <w:t xml:space="preserve"> as something akin to a ‘central generating mechanism’ </w:t>
      </w:r>
      <w:r w:rsidR="008522E6">
        <w:rPr>
          <w:rFonts w:ascii="Times New Roman" w:hAnsi="Times New Roman"/>
          <w:sz w:val="24"/>
          <w:szCs w:val="24"/>
        </w:rPr>
        <w:t>–</w:t>
      </w:r>
      <w:r w:rsidR="00943BD9">
        <w:rPr>
          <w:rFonts w:ascii="Times New Roman" w:hAnsi="Times New Roman"/>
          <w:sz w:val="24"/>
          <w:szCs w:val="24"/>
        </w:rPr>
        <w:t xml:space="preserve"> </w:t>
      </w:r>
      <w:r w:rsidR="00A52DE5">
        <w:rPr>
          <w:rFonts w:ascii="Times New Roman" w:hAnsi="Times New Roman"/>
          <w:sz w:val="24"/>
          <w:szCs w:val="24"/>
        </w:rPr>
        <w:t>in</w:t>
      </w:r>
      <w:r w:rsidR="00CF7F8F" w:rsidRPr="00B1342C">
        <w:rPr>
          <w:rFonts w:ascii="Times New Roman" w:hAnsi="Times New Roman"/>
          <w:sz w:val="24"/>
          <w:szCs w:val="24"/>
        </w:rPr>
        <w:t xml:space="preserve"> </w:t>
      </w:r>
      <w:r w:rsidR="00247ABA" w:rsidRPr="00B1342C">
        <w:rPr>
          <w:rFonts w:ascii="Times New Roman" w:hAnsi="Times New Roman"/>
          <w:sz w:val="24"/>
          <w:szCs w:val="24"/>
        </w:rPr>
        <w:t xml:space="preserve">the theory </w:t>
      </w:r>
      <w:r w:rsidR="00CF7F8F" w:rsidRPr="00B1342C">
        <w:rPr>
          <w:rFonts w:ascii="Times New Roman" w:hAnsi="Times New Roman"/>
          <w:sz w:val="24"/>
          <w:szCs w:val="24"/>
        </w:rPr>
        <w:t xml:space="preserve">itself. </w:t>
      </w:r>
      <w:r w:rsidR="00943BD9">
        <w:rPr>
          <w:rFonts w:ascii="Times New Roman" w:hAnsi="Times New Roman"/>
          <w:sz w:val="24"/>
          <w:szCs w:val="24"/>
        </w:rPr>
        <w:t xml:space="preserve">In other words, modern Virtue Theory </w:t>
      </w:r>
      <w:r w:rsidR="00943BD9">
        <w:rPr>
          <w:rFonts w:ascii="Times New Roman" w:hAnsi="Times New Roman"/>
          <w:sz w:val="24"/>
          <w:szCs w:val="24"/>
        </w:rPr>
        <w:lastRenderedPageBreak/>
        <w:t>‘universalizes virtue as the basis of the theory and argues that all moral agents should seek to develop a virtuous character’ (Coleman, 2013:24).</w:t>
      </w:r>
      <w:r w:rsidR="007B242F">
        <w:rPr>
          <w:rFonts w:ascii="Times New Roman" w:hAnsi="Times New Roman"/>
          <w:sz w:val="24"/>
          <w:szCs w:val="24"/>
        </w:rPr>
        <w:t xml:space="preserve"> </w:t>
      </w:r>
      <w:r w:rsidR="006C519C">
        <w:rPr>
          <w:rFonts w:ascii="Times New Roman" w:hAnsi="Times New Roman"/>
          <w:sz w:val="24"/>
          <w:szCs w:val="24"/>
        </w:rPr>
        <w:t xml:space="preserve">Think of any of the many legal requirements that certain public posts or positions be held by ‘fit and proper’ persons and </w:t>
      </w:r>
      <w:r w:rsidR="00B5422A">
        <w:rPr>
          <w:rFonts w:ascii="Times New Roman" w:hAnsi="Times New Roman"/>
          <w:sz w:val="24"/>
          <w:szCs w:val="24"/>
        </w:rPr>
        <w:t xml:space="preserve">one soon realises </w:t>
      </w:r>
      <w:r w:rsidR="00D15D0D">
        <w:rPr>
          <w:rFonts w:ascii="Times New Roman" w:hAnsi="Times New Roman"/>
          <w:sz w:val="24"/>
          <w:szCs w:val="24"/>
        </w:rPr>
        <w:t>that</w:t>
      </w:r>
      <w:r w:rsidR="006C519C">
        <w:rPr>
          <w:rFonts w:ascii="Times New Roman" w:hAnsi="Times New Roman"/>
          <w:sz w:val="24"/>
          <w:szCs w:val="24"/>
        </w:rPr>
        <w:t xml:space="preserve"> occupation of an office – no matter how high or low – </w:t>
      </w:r>
      <w:r w:rsidR="00D15D0D">
        <w:rPr>
          <w:rFonts w:ascii="Times New Roman" w:hAnsi="Times New Roman"/>
          <w:sz w:val="24"/>
          <w:szCs w:val="24"/>
        </w:rPr>
        <w:t>often</w:t>
      </w:r>
      <w:r w:rsidR="006C519C">
        <w:rPr>
          <w:rFonts w:ascii="Times New Roman" w:hAnsi="Times New Roman"/>
          <w:sz w:val="24"/>
          <w:szCs w:val="24"/>
        </w:rPr>
        <w:t xml:space="preserve"> entail</w:t>
      </w:r>
      <w:r w:rsidR="00B5422A">
        <w:rPr>
          <w:rFonts w:ascii="Times New Roman" w:hAnsi="Times New Roman"/>
          <w:sz w:val="24"/>
          <w:szCs w:val="24"/>
        </w:rPr>
        <w:t>s</w:t>
      </w:r>
      <w:r w:rsidR="006C519C">
        <w:rPr>
          <w:rFonts w:ascii="Times New Roman" w:hAnsi="Times New Roman"/>
          <w:sz w:val="24"/>
          <w:szCs w:val="24"/>
        </w:rPr>
        <w:t xml:space="preserve"> something of a ‘character test’. </w:t>
      </w:r>
    </w:p>
    <w:p w14:paraId="1B212511" w14:textId="428CA9A6" w:rsidR="00B24B08" w:rsidRDefault="006C519C" w:rsidP="00B1342C">
      <w:pPr>
        <w:pStyle w:val="NormalWeb"/>
        <w:spacing w:line="480" w:lineRule="auto"/>
        <w:rPr>
          <w:rFonts w:ascii="Times New Roman" w:hAnsi="Times New Roman"/>
          <w:sz w:val="24"/>
          <w:szCs w:val="24"/>
        </w:rPr>
      </w:pPr>
      <w:r>
        <w:rPr>
          <w:rFonts w:ascii="Times New Roman" w:hAnsi="Times New Roman"/>
          <w:sz w:val="24"/>
          <w:szCs w:val="24"/>
        </w:rPr>
        <w:t>Virtue</w:t>
      </w:r>
      <w:r w:rsidR="00987B73">
        <w:rPr>
          <w:rFonts w:ascii="Times New Roman" w:hAnsi="Times New Roman"/>
          <w:sz w:val="24"/>
          <w:szCs w:val="24"/>
        </w:rPr>
        <w:t>s</w:t>
      </w:r>
      <w:r>
        <w:rPr>
          <w:rFonts w:ascii="Times New Roman" w:hAnsi="Times New Roman"/>
          <w:sz w:val="24"/>
          <w:szCs w:val="24"/>
        </w:rPr>
        <w:t xml:space="preserve"> are generally represented as </w:t>
      </w:r>
      <w:r w:rsidR="00987B73">
        <w:rPr>
          <w:rFonts w:ascii="Times New Roman" w:hAnsi="Times New Roman"/>
          <w:sz w:val="24"/>
          <w:szCs w:val="24"/>
        </w:rPr>
        <w:t>deeply rooted character traits acquired and developed through habituation, training and practice. As Nussbaum</w:t>
      </w:r>
      <w:r w:rsidR="00D15D0D">
        <w:rPr>
          <w:rFonts w:ascii="Times New Roman" w:hAnsi="Times New Roman"/>
          <w:sz w:val="24"/>
          <w:szCs w:val="24"/>
        </w:rPr>
        <w:t xml:space="preserve"> </w:t>
      </w:r>
      <w:r w:rsidR="00987B73">
        <w:rPr>
          <w:rFonts w:ascii="Times New Roman" w:hAnsi="Times New Roman"/>
          <w:sz w:val="24"/>
          <w:szCs w:val="24"/>
        </w:rPr>
        <w:t xml:space="preserve">(1999:170) has </w:t>
      </w:r>
      <w:r w:rsidR="00D15D0D">
        <w:rPr>
          <w:rFonts w:ascii="Times New Roman" w:hAnsi="Times New Roman"/>
          <w:sz w:val="24"/>
          <w:szCs w:val="24"/>
        </w:rPr>
        <w:t xml:space="preserve">expressed </w:t>
      </w:r>
      <w:r w:rsidR="00987B73">
        <w:rPr>
          <w:rFonts w:ascii="Times New Roman" w:hAnsi="Times New Roman"/>
          <w:sz w:val="24"/>
          <w:szCs w:val="24"/>
        </w:rPr>
        <w:t xml:space="preserve">it, virtues are ‘settled patterns of motive, emotion, and reasoning that lead us to call someone a person of a certain sort (courageous, generous, moderate, just, </w:t>
      </w:r>
      <w:r w:rsidR="00ED683E">
        <w:rPr>
          <w:rFonts w:ascii="Times New Roman" w:hAnsi="Times New Roman"/>
          <w:sz w:val="24"/>
          <w:szCs w:val="24"/>
        </w:rPr>
        <w:t>etc.</w:t>
      </w:r>
      <w:r w:rsidR="00987B73">
        <w:rPr>
          <w:rFonts w:ascii="Times New Roman" w:hAnsi="Times New Roman"/>
          <w:sz w:val="24"/>
          <w:szCs w:val="24"/>
        </w:rPr>
        <w:t xml:space="preserve">)’. Thus someone who possesses a ‘virtue’ will be likely to display a propensity to act in a certain manner, to exhibit a constancy of behaviour across contexts, situations, and circumstances. </w:t>
      </w:r>
      <w:r w:rsidR="007F3198">
        <w:rPr>
          <w:rFonts w:ascii="Times New Roman" w:hAnsi="Times New Roman"/>
          <w:sz w:val="24"/>
          <w:szCs w:val="24"/>
        </w:rPr>
        <w:t>Given this, it is, perhaps, unsurprising that ‘character’ has become seen as a significant element in contemporary attempts to address perceived problems of organizational conduct in a host of different contexts, whether in the banking sector in the light of the financial crisis, or in corporate leadership more generally in the wake of highly publicised scandals at Enron, World Com, Anderson and so forth at the beginning of the current millennium</w:t>
      </w:r>
      <w:r w:rsidR="008C543B">
        <w:rPr>
          <w:rFonts w:ascii="Times New Roman" w:hAnsi="Times New Roman"/>
          <w:sz w:val="24"/>
          <w:szCs w:val="24"/>
        </w:rPr>
        <w:t>, for instance</w:t>
      </w:r>
      <w:r w:rsidR="007F3198">
        <w:rPr>
          <w:rFonts w:ascii="Times New Roman" w:hAnsi="Times New Roman"/>
          <w:sz w:val="24"/>
          <w:szCs w:val="24"/>
        </w:rPr>
        <w:t xml:space="preserve">. </w:t>
      </w:r>
    </w:p>
    <w:p w14:paraId="27516B1C" w14:textId="75F78EBA" w:rsidR="00B15342" w:rsidRDefault="008C543B" w:rsidP="00B1342C">
      <w:pPr>
        <w:pStyle w:val="NormalWeb"/>
        <w:spacing w:line="480" w:lineRule="auto"/>
        <w:rPr>
          <w:rFonts w:ascii="Times New Roman" w:hAnsi="Times New Roman"/>
          <w:sz w:val="24"/>
          <w:szCs w:val="24"/>
        </w:rPr>
      </w:pPr>
      <w:r>
        <w:rPr>
          <w:rFonts w:ascii="Times New Roman" w:hAnsi="Times New Roman"/>
          <w:sz w:val="24"/>
          <w:szCs w:val="24"/>
        </w:rPr>
        <w:t>Despite their intuitive attractiveness, however, virtuous-character based approaches run into a number of difficulties</w:t>
      </w:r>
      <w:r w:rsidR="00B61D03">
        <w:rPr>
          <w:rFonts w:ascii="Times New Roman" w:hAnsi="Times New Roman"/>
          <w:sz w:val="24"/>
          <w:szCs w:val="24"/>
        </w:rPr>
        <w:t xml:space="preserve"> (</w:t>
      </w:r>
      <w:proofErr w:type="spellStart"/>
      <w:r w:rsidR="00B61D03">
        <w:rPr>
          <w:rFonts w:ascii="Times New Roman" w:hAnsi="Times New Roman"/>
          <w:sz w:val="24"/>
          <w:szCs w:val="24"/>
        </w:rPr>
        <w:t>Zacka</w:t>
      </w:r>
      <w:proofErr w:type="spellEnd"/>
      <w:r w:rsidR="00B61D03">
        <w:rPr>
          <w:rFonts w:ascii="Times New Roman" w:hAnsi="Times New Roman"/>
          <w:sz w:val="24"/>
          <w:szCs w:val="24"/>
        </w:rPr>
        <w:t>, 2017: 134-136). One of the most significant of these relates to what is often termed the ‘</w:t>
      </w:r>
      <w:proofErr w:type="spellStart"/>
      <w:r w:rsidR="00B61D03">
        <w:rPr>
          <w:rFonts w:ascii="Times New Roman" w:hAnsi="Times New Roman"/>
          <w:sz w:val="24"/>
          <w:szCs w:val="24"/>
        </w:rPr>
        <w:t>situationist</w:t>
      </w:r>
      <w:proofErr w:type="spellEnd"/>
      <w:r w:rsidR="00B61D03">
        <w:rPr>
          <w:rFonts w:ascii="Times New Roman" w:hAnsi="Times New Roman"/>
          <w:sz w:val="24"/>
          <w:szCs w:val="24"/>
        </w:rPr>
        <w:t xml:space="preserve">’ critique. Derived in large part from work in social psychology, </w:t>
      </w:r>
      <w:r w:rsidR="008106B2">
        <w:rPr>
          <w:rFonts w:ascii="Times New Roman" w:hAnsi="Times New Roman"/>
          <w:sz w:val="24"/>
          <w:szCs w:val="24"/>
        </w:rPr>
        <w:t xml:space="preserve">a number of studies have argued </w:t>
      </w:r>
      <w:r w:rsidR="00B61D03">
        <w:rPr>
          <w:rFonts w:ascii="Times New Roman" w:hAnsi="Times New Roman"/>
          <w:sz w:val="24"/>
          <w:szCs w:val="24"/>
        </w:rPr>
        <w:t xml:space="preserve">that praiseworthy consistencies in behaviour – of the kind typically attributed to virtuous character traits – </w:t>
      </w:r>
      <w:r w:rsidR="008106B2">
        <w:rPr>
          <w:rFonts w:ascii="Times New Roman" w:hAnsi="Times New Roman"/>
          <w:sz w:val="24"/>
          <w:szCs w:val="24"/>
        </w:rPr>
        <w:t xml:space="preserve">are considerably more context-dependent and specific that many virtue ethicists are wont to assume </w:t>
      </w:r>
      <w:r w:rsidR="00B61D03">
        <w:rPr>
          <w:rFonts w:ascii="Times New Roman" w:hAnsi="Times New Roman"/>
          <w:sz w:val="24"/>
          <w:szCs w:val="24"/>
        </w:rPr>
        <w:t xml:space="preserve">(Harman, 1999; Doris &amp; Stich, 2005). </w:t>
      </w:r>
      <w:r w:rsidR="008106B2">
        <w:rPr>
          <w:rFonts w:ascii="Times New Roman" w:hAnsi="Times New Roman"/>
          <w:sz w:val="24"/>
          <w:szCs w:val="24"/>
        </w:rPr>
        <w:t xml:space="preserve">In other words, the </w:t>
      </w:r>
      <w:proofErr w:type="spellStart"/>
      <w:r w:rsidR="008106B2">
        <w:rPr>
          <w:rFonts w:ascii="Times New Roman" w:hAnsi="Times New Roman"/>
          <w:sz w:val="24"/>
          <w:szCs w:val="24"/>
        </w:rPr>
        <w:t>situationist</w:t>
      </w:r>
      <w:proofErr w:type="spellEnd"/>
      <w:r w:rsidR="008106B2">
        <w:rPr>
          <w:rFonts w:ascii="Times New Roman" w:hAnsi="Times New Roman"/>
          <w:sz w:val="24"/>
          <w:szCs w:val="24"/>
        </w:rPr>
        <w:t xml:space="preserve"> </w:t>
      </w:r>
      <w:r w:rsidR="008106B2">
        <w:rPr>
          <w:rFonts w:ascii="Times New Roman" w:hAnsi="Times New Roman"/>
          <w:sz w:val="24"/>
          <w:szCs w:val="24"/>
        </w:rPr>
        <w:lastRenderedPageBreak/>
        <w:t>critique suggests that a common tenet of virtue ethics, namely that ‘the possession of the motivational structure of virtue’ is largely ‘independent of factors outside of oneself, such as particular</w:t>
      </w:r>
      <w:r w:rsidR="008F6351">
        <w:rPr>
          <w:rFonts w:ascii="Times New Roman" w:hAnsi="Times New Roman"/>
          <w:sz w:val="24"/>
          <w:szCs w:val="24"/>
        </w:rPr>
        <w:t xml:space="preserve"> socia</w:t>
      </w:r>
      <w:r w:rsidR="008106B2">
        <w:rPr>
          <w:rFonts w:ascii="Times New Roman" w:hAnsi="Times New Roman"/>
          <w:sz w:val="24"/>
          <w:szCs w:val="24"/>
        </w:rPr>
        <w:t xml:space="preserve">l relationships and settings’ is </w:t>
      </w:r>
      <w:r w:rsidR="008F6351">
        <w:rPr>
          <w:rFonts w:ascii="Times New Roman" w:hAnsi="Times New Roman"/>
          <w:sz w:val="24"/>
          <w:szCs w:val="24"/>
        </w:rPr>
        <w:t xml:space="preserve">deeply flawed </w:t>
      </w:r>
      <w:r w:rsidR="008106B2">
        <w:rPr>
          <w:rFonts w:ascii="Times New Roman" w:hAnsi="Times New Roman"/>
          <w:sz w:val="24"/>
          <w:szCs w:val="24"/>
        </w:rPr>
        <w:t>(</w:t>
      </w:r>
      <w:proofErr w:type="spellStart"/>
      <w:r w:rsidR="008106B2">
        <w:rPr>
          <w:rFonts w:ascii="Times New Roman" w:hAnsi="Times New Roman"/>
          <w:sz w:val="24"/>
          <w:szCs w:val="24"/>
        </w:rPr>
        <w:t>Merrit</w:t>
      </w:r>
      <w:proofErr w:type="spellEnd"/>
      <w:r w:rsidR="008106B2">
        <w:rPr>
          <w:rFonts w:ascii="Times New Roman" w:hAnsi="Times New Roman"/>
          <w:sz w:val="24"/>
          <w:szCs w:val="24"/>
        </w:rPr>
        <w:t xml:space="preserve">, 2000: 374-5). </w:t>
      </w:r>
      <w:r w:rsidR="008F6351">
        <w:rPr>
          <w:rFonts w:ascii="Times New Roman" w:hAnsi="Times New Roman"/>
          <w:sz w:val="24"/>
          <w:szCs w:val="24"/>
        </w:rPr>
        <w:t xml:space="preserve">Returning to the notion of offices being occupied by ‘fit and proper persons’, the </w:t>
      </w:r>
      <w:proofErr w:type="spellStart"/>
      <w:r w:rsidR="008F6351">
        <w:rPr>
          <w:rFonts w:ascii="Times New Roman" w:hAnsi="Times New Roman"/>
          <w:sz w:val="24"/>
          <w:szCs w:val="24"/>
        </w:rPr>
        <w:t>situationist</w:t>
      </w:r>
      <w:proofErr w:type="spellEnd"/>
      <w:r w:rsidR="008F6351">
        <w:rPr>
          <w:rFonts w:ascii="Times New Roman" w:hAnsi="Times New Roman"/>
          <w:sz w:val="24"/>
          <w:szCs w:val="24"/>
        </w:rPr>
        <w:t xml:space="preserve"> critique suggests that we look first at the offices themselves and the conduct they presuppose of their incumbents rather than talking about ‘virtuous character’ in general. The point then is not that ‘character counts’</w:t>
      </w:r>
      <w:r w:rsidR="00B15342">
        <w:rPr>
          <w:rFonts w:ascii="Times New Roman" w:hAnsi="Times New Roman"/>
          <w:sz w:val="24"/>
          <w:szCs w:val="24"/>
        </w:rPr>
        <w:t xml:space="preserve"> </w:t>
      </w:r>
      <w:r w:rsidR="00A36BB2" w:rsidRPr="00B1342C">
        <w:rPr>
          <w:rFonts w:ascii="Times New Roman" w:hAnsi="Times New Roman"/>
          <w:i/>
          <w:sz w:val="24"/>
          <w:szCs w:val="24"/>
        </w:rPr>
        <w:t>per se</w:t>
      </w:r>
      <w:r w:rsidR="00A36BB2">
        <w:rPr>
          <w:rFonts w:ascii="Times New Roman" w:hAnsi="Times New Roman"/>
          <w:sz w:val="24"/>
          <w:szCs w:val="24"/>
        </w:rPr>
        <w:t xml:space="preserve">, </w:t>
      </w:r>
      <w:r w:rsidR="008F6351">
        <w:rPr>
          <w:rFonts w:ascii="Times New Roman" w:hAnsi="Times New Roman"/>
          <w:sz w:val="24"/>
          <w:szCs w:val="24"/>
        </w:rPr>
        <w:t>but that it does so in relation to the characteristics, qualities, or competencies of the office or role in question</w:t>
      </w:r>
      <w:r w:rsidR="001F0E6C">
        <w:rPr>
          <w:rStyle w:val="EndnoteReference"/>
          <w:rFonts w:ascii="Times New Roman" w:hAnsi="Times New Roman"/>
          <w:sz w:val="24"/>
          <w:szCs w:val="24"/>
        </w:rPr>
        <w:endnoteReference w:id="1"/>
      </w:r>
      <w:r w:rsidR="00B15342">
        <w:rPr>
          <w:rFonts w:ascii="Times New Roman" w:hAnsi="Times New Roman"/>
          <w:sz w:val="24"/>
          <w:szCs w:val="24"/>
        </w:rPr>
        <w:t xml:space="preserve">. </w:t>
      </w:r>
    </w:p>
    <w:p w14:paraId="0CBFF0E2" w14:textId="2955213E" w:rsidR="00CB2665" w:rsidRDefault="00AC2DB7" w:rsidP="00B1342C">
      <w:pPr>
        <w:pStyle w:val="NormalWeb"/>
        <w:spacing w:line="480" w:lineRule="auto"/>
        <w:rPr>
          <w:rFonts w:ascii="Times New Roman" w:hAnsi="Times New Roman"/>
          <w:sz w:val="24"/>
          <w:szCs w:val="24"/>
        </w:rPr>
      </w:pPr>
      <w:r>
        <w:rPr>
          <w:rFonts w:ascii="Times New Roman" w:hAnsi="Times New Roman"/>
          <w:sz w:val="24"/>
          <w:szCs w:val="24"/>
        </w:rPr>
        <w:t xml:space="preserve">The implications of this for moral formation are </w:t>
      </w:r>
      <w:r w:rsidR="00A52DE5">
        <w:rPr>
          <w:rFonts w:ascii="Times New Roman" w:hAnsi="Times New Roman"/>
          <w:sz w:val="24"/>
          <w:szCs w:val="24"/>
        </w:rPr>
        <w:t xml:space="preserve">significant </w:t>
      </w:r>
      <w:r>
        <w:rPr>
          <w:rFonts w:ascii="Times New Roman" w:hAnsi="Times New Roman"/>
          <w:sz w:val="24"/>
          <w:szCs w:val="24"/>
        </w:rPr>
        <w:t>and at odds with the tenets of much modern virtue ethics</w:t>
      </w:r>
      <w:r w:rsidR="00CB2665">
        <w:rPr>
          <w:rFonts w:ascii="Times New Roman" w:hAnsi="Times New Roman"/>
          <w:sz w:val="24"/>
          <w:szCs w:val="24"/>
        </w:rPr>
        <w:t xml:space="preserve"> and of the contemporary turn to Character</w:t>
      </w:r>
      <w:r>
        <w:rPr>
          <w:rFonts w:ascii="Times New Roman" w:hAnsi="Times New Roman"/>
          <w:sz w:val="24"/>
          <w:szCs w:val="24"/>
        </w:rPr>
        <w:t>. Instead of encouraging those charged with a particular role or office to develop character traits that would render them impervious to their co</w:t>
      </w:r>
      <w:r w:rsidR="00A52DE5">
        <w:rPr>
          <w:rFonts w:ascii="Times New Roman" w:hAnsi="Times New Roman"/>
          <w:sz w:val="24"/>
          <w:szCs w:val="24"/>
        </w:rPr>
        <w:t>ntext</w:t>
      </w:r>
      <w:r>
        <w:rPr>
          <w:rFonts w:ascii="Times New Roman" w:hAnsi="Times New Roman"/>
          <w:sz w:val="24"/>
          <w:szCs w:val="24"/>
        </w:rPr>
        <w:t xml:space="preserve">, </w:t>
      </w:r>
      <w:r w:rsidR="00F2166A">
        <w:rPr>
          <w:rFonts w:ascii="Times New Roman" w:hAnsi="Times New Roman"/>
          <w:sz w:val="24"/>
          <w:szCs w:val="24"/>
        </w:rPr>
        <w:t xml:space="preserve">they point </w:t>
      </w:r>
      <w:r w:rsidR="00A52DE5">
        <w:rPr>
          <w:rFonts w:ascii="Times New Roman" w:hAnsi="Times New Roman"/>
          <w:sz w:val="24"/>
          <w:szCs w:val="24"/>
        </w:rPr>
        <w:t xml:space="preserve">instead </w:t>
      </w:r>
      <w:r w:rsidR="00F2166A">
        <w:rPr>
          <w:rFonts w:ascii="Times New Roman" w:hAnsi="Times New Roman"/>
          <w:sz w:val="24"/>
          <w:szCs w:val="24"/>
        </w:rPr>
        <w:t xml:space="preserve">in the other direction, towards the cultivation of particular virtues requisite to the office or role to be occupied. </w:t>
      </w:r>
      <w:proofErr w:type="spellStart"/>
      <w:r w:rsidR="00CB2665">
        <w:rPr>
          <w:rFonts w:ascii="Times New Roman" w:hAnsi="Times New Roman"/>
          <w:sz w:val="24"/>
          <w:szCs w:val="24"/>
        </w:rPr>
        <w:t>Minson</w:t>
      </w:r>
      <w:proofErr w:type="spellEnd"/>
      <w:r w:rsidR="005142F5">
        <w:rPr>
          <w:rFonts w:ascii="Times New Roman" w:hAnsi="Times New Roman"/>
          <w:sz w:val="24"/>
          <w:szCs w:val="24"/>
        </w:rPr>
        <w:t xml:space="preserve"> and Hunter</w:t>
      </w:r>
      <w:r w:rsidR="00415094">
        <w:rPr>
          <w:rFonts w:ascii="Times New Roman" w:hAnsi="Times New Roman"/>
          <w:sz w:val="24"/>
          <w:szCs w:val="24"/>
        </w:rPr>
        <w:t xml:space="preserve"> </w:t>
      </w:r>
      <w:r w:rsidR="00CB2665">
        <w:rPr>
          <w:rFonts w:ascii="Times New Roman" w:hAnsi="Times New Roman"/>
          <w:sz w:val="24"/>
          <w:szCs w:val="24"/>
        </w:rPr>
        <w:t>(1993:3)</w:t>
      </w:r>
      <w:r w:rsidR="001F0E6C">
        <w:rPr>
          <w:rFonts w:ascii="Times New Roman" w:hAnsi="Times New Roman"/>
          <w:sz w:val="24"/>
          <w:szCs w:val="24"/>
        </w:rPr>
        <w:t>, for instance</w:t>
      </w:r>
      <w:proofErr w:type="gramStart"/>
      <w:r w:rsidR="001F0E6C">
        <w:rPr>
          <w:rFonts w:ascii="Times New Roman" w:hAnsi="Times New Roman"/>
          <w:sz w:val="24"/>
          <w:szCs w:val="24"/>
        </w:rPr>
        <w:t xml:space="preserve">, </w:t>
      </w:r>
      <w:r w:rsidR="00CB2665">
        <w:rPr>
          <w:rFonts w:ascii="Times New Roman" w:hAnsi="Times New Roman"/>
          <w:sz w:val="24"/>
          <w:szCs w:val="24"/>
        </w:rPr>
        <w:t xml:space="preserve"> make</w:t>
      </w:r>
      <w:proofErr w:type="gramEnd"/>
      <w:r w:rsidR="00CB2665">
        <w:rPr>
          <w:rFonts w:ascii="Times New Roman" w:hAnsi="Times New Roman"/>
          <w:sz w:val="24"/>
          <w:szCs w:val="24"/>
        </w:rPr>
        <w:t xml:space="preserve"> this point clearly in their discussion of bureaucratic ethics when they write</w:t>
      </w:r>
      <w:r w:rsidR="00B551AB">
        <w:rPr>
          <w:rFonts w:ascii="Times New Roman" w:hAnsi="Times New Roman"/>
          <w:sz w:val="24"/>
          <w:szCs w:val="24"/>
        </w:rPr>
        <w:t>:</w:t>
      </w:r>
    </w:p>
    <w:p w14:paraId="05C34A20" w14:textId="1212A01E" w:rsidR="00CB2665" w:rsidRDefault="00CB2665" w:rsidP="00B1342C">
      <w:pPr>
        <w:pStyle w:val="NormalWeb"/>
        <w:spacing w:line="480" w:lineRule="auto"/>
        <w:ind w:left="567"/>
        <w:rPr>
          <w:rFonts w:ascii="Times New Roman" w:hAnsi="Times New Roman"/>
          <w:sz w:val="24"/>
          <w:szCs w:val="24"/>
        </w:rPr>
      </w:pPr>
      <w:r>
        <w:rPr>
          <w:rFonts w:ascii="Times New Roman" w:hAnsi="Times New Roman"/>
          <w:sz w:val="24"/>
          <w:szCs w:val="24"/>
        </w:rPr>
        <w:t>The moral and intellectual conditions of bureaucratic judgment do not and cannot lie in the personal morality of the individual public servant</w:t>
      </w:r>
      <w:r w:rsidR="001F0E6C">
        <w:rPr>
          <w:rFonts w:ascii="Times New Roman" w:hAnsi="Times New Roman"/>
          <w:sz w:val="24"/>
          <w:szCs w:val="24"/>
        </w:rPr>
        <w:t>; they lie instead in the</w:t>
      </w:r>
      <w:r w:rsidR="00415094">
        <w:rPr>
          <w:rFonts w:ascii="Times New Roman" w:hAnsi="Times New Roman"/>
          <w:sz w:val="24"/>
          <w:szCs w:val="24"/>
        </w:rPr>
        <w:t xml:space="preserve"> (</w:t>
      </w:r>
      <w:r w:rsidR="001F0E6C">
        <w:rPr>
          <w:rFonts w:ascii="Times New Roman" w:hAnsi="Times New Roman"/>
          <w:sz w:val="24"/>
          <w:szCs w:val="24"/>
        </w:rPr>
        <w:t>…</w:t>
      </w:r>
      <w:r w:rsidR="00415094">
        <w:rPr>
          <w:rFonts w:ascii="Times New Roman" w:hAnsi="Times New Roman"/>
          <w:sz w:val="24"/>
          <w:szCs w:val="24"/>
        </w:rPr>
        <w:t xml:space="preserve">) </w:t>
      </w:r>
      <w:r>
        <w:rPr>
          <w:rFonts w:ascii="Times New Roman" w:hAnsi="Times New Roman"/>
          <w:sz w:val="24"/>
          <w:szCs w:val="24"/>
        </w:rPr>
        <w:t>instituted ethos of bureaucratic office. When acting in an official capacity the public servant’s moral comportment must be governed by the ethos of her office.</w:t>
      </w:r>
    </w:p>
    <w:p w14:paraId="282A6B81" w14:textId="1F5E47A4" w:rsidR="001F1F29" w:rsidRDefault="001F0E6C" w:rsidP="00B1342C">
      <w:pPr>
        <w:pStyle w:val="NormalWeb"/>
        <w:spacing w:line="480" w:lineRule="auto"/>
        <w:rPr>
          <w:rFonts w:ascii="Times New Roman" w:hAnsi="Times New Roman"/>
          <w:sz w:val="24"/>
          <w:szCs w:val="24"/>
        </w:rPr>
      </w:pPr>
      <w:r>
        <w:rPr>
          <w:rFonts w:ascii="Times New Roman" w:hAnsi="Times New Roman"/>
          <w:sz w:val="24"/>
          <w:szCs w:val="24"/>
        </w:rPr>
        <w:t xml:space="preserve">As we noted earlier, </w:t>
      </w:r>
      <w:r w:rsidR="001F1F29">
        <w:rPr>
          <w:rFonts w:ascii="Times New Roman" w:hAnsi="Times New Roman"/>
          <w:sz w:val="24"/>
          <w:szCs w:val="24"/>
        </w:rPr>
        <w:t xml:space="preserve">in contemporary policy debates </w:t>
      </w:r>
      <w:r w:rsidR="003D2694">
        <w:rPr>
          <w:rFonts w:ascii="Times New Roman" w:hAnsi="Times New Roman"/>
          <w:sz w:val="24"/>
          <w:szCs w:val="24"/>
        </w:rPr>
        <w:t xml:space="preserve">character is </w:t>
      </w:r>
      <w:r w:rsidR="00CB2665" w:rsidRPr="0033480A">
        <w:rPr>
          <w:rFonts w:ascii="Times New Roman" w:hAnsi="Times New Roman"/>
          <w:sz w:val="24"/>
          <w:szCs w:val="24"/>
        </w:rPr>
        <w:t>often described and discussed in very general terms</w:t>
      </w:r>
      <w:r w:rsidR="003D2694">
        <w:rPr>
          <w:rFonts w:ascii="Times New Roman" w:hAnsi="Times New Roman"/>
          <w:sz w:val="24"/>
          <w:szCs w:val="24"/>
        </w:rPr>
        <w:t xml:space="preserve"> –</w:t>
      </w:r>
      <w:r w:rsidR="001F1F29">
        <w:rPr>
          <w:rFonts w:ascii="Times New Roman" w:hAnsi="Times New Roman"/>
          <w:sz w:val="24"/>
          <w:szCs w:val="24"/>
        </w:rPr>
        <w:t xml:space="preserve"> </w:t>
      </w:r>
      <w:r w:rsidR="003D2694">
        <w:rPr>
          <w:rFonts w:ascii="Times New Roman" w:hAnsi="Times New Roman"/>
          <w:sz w:val="24"/>
          <w:szCs w:val="24"/>
        </w:rPr>
        <w:t>clearly derived from the t</w:t>
      </w:r>
      <w:r w:rsidR="00A36BB2">
        <w:rPr>
          <w:rFonts w:ascii="Times New Roman" w:hAnsi="Times New Roman"/>
          <w:sz w:val="24"/>
          <w:szCs w:val="24"/>
        </w:rPr>
        <w:t>r</w:t>
      </w:r>
      <w:r w:rsidR="003D2694">
        <w:rPr>
          <w:rFonts w:ascii="Times New Roman" w:hAnsi="Times New Roman"/>
          <w:sz w:val="24"/>
          <w:szCs w:val="24"/>
        </w:rPr>
        <w:t xml:space="preserve">opes of modern virtue ethics </w:t>
      </w:r>
      <w:r w:rsidR="00B551AB">
        <w:rPr>
          <w:rFonts w:ascii="Times New Roman" w:hAnsi="Times New Roman"/>
          <w:sz w:val="24"/>
          <w:szCs w:val="24"/>
        </w:rPr>
        <w:t>–</w:t>
      </w:r>
      <w:r w:rsidR="003D2694">
        <w:rPr>
          <w:rFonts w:ascii="Times New Roman" w:hAnsi="Times New Roman"/>
          <w:sz w:val="24"/>
          <w:szCs w:val="24"/>
        </w:rPr>
        <w:t xml:space="preserve"> </w:t>
      </w:r>
      <w:r w:rsidR="00CB2665" w:rsidRPr="0033480A">
        <w:rPr>
          <w:rFonts w:ascii="Times New Roman" w:hAnsi="Times New Roman"/>
          <w:sz w:val="24"/>
          <w:szCs w:val="24"/>
        </w:rPr>
        <w:t>as a kind of universal muscle of the spirit, a particular ‘</w:t>
      </w:r>
      <w:proofErr w:type="spellStart"/>
      <w:r w:rsidR="00CB2665" w:rsidRPr="0033480A">
        <w:rPr>
          <w:rFonts w:ascii="Times New Roman" w:hAnsi="Times New Roman"/>
          <w:sz w:val="24"/>
          <w:szCs w:val="24"/>
        </w:rPr>
        <w:t>mindset</w:t>
      </w:r>
      <w:proofErr w:type="spellEnd"/>
      <w:r w:rsidR="00415094">
        <w:rPr>
          <w:rFonts w:ascii="Times New Roman" w:hAnsi="Times New Roman"/>
          <w:sz w:val="24"/>
          <w:szCs w:val="24"/>
        </w:rPr>
        <w:t xml:space="preserve"> (</w:t>
      </w:r>
      <w:r w:rsidR="00CB2665" w:rsidRPr="0033480A">
        <w:rPr>
          <w:rFonts w:ascii="Times New Roman" w:hAnsi="Times New Roman"/>
          <w:sz w:val="24"/>
          <w:szCs w:val="24"/>
        </w:rPr>
        <w:t>…</w:t>
      </w:r>
      <w:r w:rsidR="00415094">
        <w:rPr>
          <w:rFonts w:ascii="Times New Roman" w:hAnsi="Times New Roman"/>
          <w:sz w:val="24"/>
          <w:szCs w:val="24"/>
        </w:rPr>
        <w:t xml:space="preserve">) </w:t>
      </w:r>
      <w:r w:rsidR="00CB2665" w:rsidRPr="0033480A">
        <w:rPr>
          <w:rFonts w:ascii="Times New Roman" w:hAnsi="Times New Roman"/>
          <w:sz w:val="24"/>
          <w:szCs w:val="24"/>
        </w:rPr>
        <w:t xml:space="preserve">that </w:t>
      </w:r>
      <w:r w:rsidR="00CB2665" w:rsidRPr="0033480A">
        <w:rPr>
          <w:rFonts w:ascii="Times New Roman" w:hAnsi="Times New Roman"/>
          <w:sz w:val="24"/>
          <w:szCs w:val="24"/>
        </w:rPr>
        <w:lastRenderedPageBreak/>
        <w:t>people have adopted to put iron in their core and cultivate a wise</w:t>
      </w:r>
      <w:r w:rsidR="001F1F29">
        <w:rPr>
          <w:rFonts w:ascii="Times New Roman" w:hAnsi="Times New Roman"/>
          <w:sz w:val="24"/>
          <w:szCs w:val="24"/>
        </w:rPr>
        <w:t xml:space="preserve"> heart’ (Brooks, 2015: xi), or </w:t>
      </w:r>
      <w:r w:rsidR="00CB2665" w:rsidRPr="0033480A">
        <w:rPr>
          <w:rFonts w:ascii="Times New Roman" w:hAnsi="Times New Roman"/>
          <w:sz w:val="24"/>
          <w:szCs w:val="24"/>
        </w:rPr>
        <w:t xml:space="preserve">as a set of </w:t>
      </w:r>
      <w:r w:rsidR="003D2694">
        <w:rPr>
          <w:rFonts w:ascii="Times New Roman" w:hAnsi="Times New Roman"/>
          <w:sz w:val="24"/>
          <w:szCs w:val="24"/>
        </w:rPr>
        <w:t>virtues</w:t>
      </w:r>
      <w:r w:rsidR="00CB2665" w:rsidRPr="0033480A">
        <w:rPr>
          <w:rFonts w:ascii="Times New Roman" w:hAnsi="Times New Roman"/>
          <w:sz w:val="24"/>
          <w:szCs w:val="24"/>
        </w:rPr>
        <w:t xml:space="preserve"> that underpin ‘a good and flourishing life’ (</w:t>
      </w:r>
      <w:proofErr w:type="spellStart"/>
      <w:r w:rsidR="00CB2665" w:rsidRPr="0033480A">
        <w:rPr>
          <w:rFonts w:ascii="Times New Roman" w:hAnsi="Times New Roman"/>
          <w:sz w:val="24"/>
          <w:szCs w:val="24"/>
        </w:rPr>
        <w:t>Lexmond</w:t>
      </w:r>
      <w:proofErr w:type="spellEnd"/>
      <w:r w:rsidR="00CB2665" w:rsidRPr="0033480A">
        <w:rPr>
          <w:rFonts w:ascii="Times New Roman" w:hAnsi="Times New Roman"/>
          <w:sz w:val="24"/>
          <w:szCs w:val="24"/>
        </w:rPr>
        <w:t xml:space="preserve"> &amp; Grist, 2011: 29).</w:t>
      </w:r>
      <w:r w:rsidR="003D2694">
        <w:rPr>
          <w:rFonts w:ascii="Times New Roman" w:hAnsi="Times New Roman"/>
          <w:sz w:val="24"/>
          <w:szCs w:val="24"/>
        </w:rPr>
        <w:t xml:space="preserve"> </w:t>
      </w:r>
      <w:r w:rsidR="000E25BD" w:rsidRPr="00B1342C">
        <w:rPr>
          <w:rFonts w:ascii="Times New Roman" w:hAnsi="Times New Roman"/>
          <w:sz w:val="24"/>
          <w:szCs w:val="24"/>
        </w:rPr>
        <w:t xml:space="preserve">The latter </w:t>
      </w:r>
      <w:r w:rsidR="001F1F29">
        <w:rPr>
          <w:rFonts w:ascii="Times New Roman" w:hAnsi="Times New Roman"/>
          <w:sz w:val="24"/>
          <w:szCs w:val="24"/>
        </w:rPr>
        <w:t xml:space="preserve">virtues, </w:t>
      </w:r>
      <w:r w:rsidR="000E25BD" w:rsidRPr="00B1342C">
        <w:rPr>
          <w:rFonts w:ascii="Times New Roman" w:hAnsi="Times New Roman"/>
          <w:sz w:val="24"/>
          <w:szCs w:val="24"/>
        </w:rPr>
        <w:t>capabilities, dispositions or capacities are routinely held to include, inter alia, and phrased in the language of the moment: application, exercise of agency (‘locus of control’), responsibility (for others and self), self-regulation, including emotional resilience and equanimity, and empathy (</w:t>
      </w:r>
      <w:proofErr w:type="spellStart"/>
      <w:r w:rsidR="000E25BD" w:rsidRPr="00B1342C">
        <w:rPr>
          <w:rFonts w:ascii="Times New Roman" w:hAnsi="Times New Roman"/>
          <w:sz w:val="24"/>
          <w:szCs w:val="24"/>
        </w:rPr>
        <w:t>Lexmond</w:t>
      </w:r>
      <w:proofErr w:type="spellEnd"/>
      <w:r w:rsidR="000E25BD" w:rsidRPr="00B1342C">
        <w:rPr>
          <w:rFonts w:ascii="Times New Roman" w:hAnsi="Times New Roman"/>
          <w:sz w:val="24"/>
          <w:szCs w:val="24"/>
        </w:rPr>
        <w:t xml:space="preserve"> and Reeves, 2009: 16-19 – see also </w:t>
      </w:r>
      <w:proofErr w:type="spellStart"/>
      <w:r w:rsidR="000E25BD" w:rsidRPr="00B1342C">
        <w:rPr>
          <w:rFonts w:ascii="Times New Roman" w:hAnsi="Times New Roman"/>
          <w:sz w:val="24"/>
          <w:szCs w:val="24"/>
        </w:rPr>
        <w:t>Halsall</w:t>
      </w:r>
      <w:proofErr w:type="spellEnd"/>
      <w:r w:rsidR="000E25BD" w:rsidRPr="00B1342C">
        <w:rPr>
          <w:rFonts w:ascii="Times New Roman" w:hAnsi="Times New Roman"/>
          <w:sz w:val="24"/>
          <w:szCs w:val="24"/>
        </w:rPr>
        <w:t xml:space="preserve"> and Brown, 2012; Kelly et al., 2007). In effect, the cultivation of ‘character’ is here associated with the broad question of how to be a well-integrated human being. While it might seem intuitively plausible to argue that all formal organizational roles – in public administration, medicine, or education, for instance – would be best served by being occupied by ‘well integrated human beings’, such an assumption begs a number of important questions. For instance, how long are we expected to wait for those charged with performing work – in public administration, medicine, education and so forth – if they must first become ‘well integrated human beings’ (if that alludes to something morally ‘higher’ than living up to the duties and obligations incumbent upon their occupancy of a particular </w:t>
      </w:r>
      <w:r w:rsidR="003D2694">
        <w:rPr>
          <w:rFonts w:ascii="Times New Roman" w:hAnsi="Times New Roman"/>
          <w:sz w:val="24"/>
          <w:szCs w:val="24"/>
        </w:rPr>
        <w:t xml:space="preserve">office or </w:t>
      </w:r>
      <w:r w:rsidR="000E25BD" w:rsidRPr="00B1342C">
        <w:rPr>
          <w:rFonts w:ascii="Times New Roman" w:hAnsi="Times New Roman"/>
          <w:sz w:val="24"/>
          <w:szCs w:val="24"/>
        </w:rPr>
        <w:t xml:space="preserve">role)? And, more importantly, whether by the standards posited by </w:t>
      </w:r>
      <w:proofErr w:type="spellStart"/>
      <w:r w:rsidR="000E25BD" w:rsidRPr="00B1342C">
        <w:rPr>
          <w:rFonts w:ascii="Times New Roman" w:hAnsi="Times New Roman"/>
          <w:sz w:val="24"/>
          <w:szCs w:val="24"/>
        </w:rPr>
        <w:t>Lexmond</w:t>
      </w:r>
      <w:proofErr w:type="spellEnd"/>
      <w:r w:rsidR="000E25BD" w:rsidRPr="00B1342C">
        <w:rPr>
          <w:rFonts w:ascii="Times New Roman" w:hAnsi="Times New Roman"/>
          <w:sz w:val="24"/>
          <w:szCs w:val="24"/>
        </w:rPr>
        <w:t xml:space="preserve"> and Reeves (2009) above, for instance, ‘well integrated human beings’ might be the last people one would require for the effective performance of certain organizational roles and tasks. After all, many </w:t>
      </w:r>
      <w:r w:rsidR="00B5422A">
        <w:rPr>
          <w:rFonts w:ascii="Times New Roman" w:hAnsi="Times New Roman"/>
          <w:sz w:val="24"/>
          <w:szCs w:val="24"/>
        </w:rPr>
        <w:t xml:space="preserve">such </w:t>
      </w:r>
      <w:r w:rsidR="000E25BD" w:rsidRPr="00B1342C">
        <w:rPr>
          <w:rFonts w:ascii="Times New Roman" w:hAnsi="Times New Roman"/>
          <w:sz w:val="24"/>
          <w:szCs w:val="24"/>
        </w:rPr>
        <w:t xml:space="preserve">roles require their incumbents to develop capacities and ‘character traits’ that might well be considered vices from the point of view of the values informing </w:t>
      </w:r>
      <w:proofErr w:type="spellStart"/>
      <w:r w:rsidR="000E25BD" w:rsidRPr="00B1342C">
        <w:rPr>
          <w:rFonts w:ascii="Times New Roman" w:hAnsi="Times New Roman"/>
          <w:sz w:val="24"/>
          <w:szCs w:val="24"/>
        </w:rPr>
        <w:t>Lexmond</w:t>
      </w:r>
      <w:proofErr w:type="spellEnd"/>
      <w:r w:rsidR="000E25BD" w:rsidRPr="00B1342C">
        <w:rPr>
          <w:rFonts w:ascii="Times New Roman" w:hAnsi="Times New Roman"/>
          <w:sz w:val="24"/>
          <w:szCs w:val="24"/>
        </w:rPr>
        <w:t xml:space="preserve"> and Reeves (2009) analysis of virtuous ‘character’ and a ‘flourishing life’</w:t>
      </w:r>
      <w:r w:rsidR="000E25BD" w:rsidRPr="00B1342C">
        <w:rPr>
          <w:rStyle w:val="EndnoteReference"/>
          <w:rFonts w:ascii="Times New Roman" w:hAnsi="Times New Roman"/>
          <w:sz w:val="24"/>
          <w:szCs w:val="24"/>
        </w:rPr>
        <w:endnoteReference w:id="2"/>
      </w:r>
      <w:r w:rsidR="000E25BD" w:rsidRPr="00B1342C">
        <w:rPr>
          <w:rFonts w:ascii="Times New Roman" w:hAnsi="Times New Roman"/>
          <w:sz w:val="24"/>
          <w:szCs w:val="24"/>
        </w:rPr>
        <w:t xml:space="preserve">. Undercover operatives in the intelligence services, for example, need to be convincing liars. So, for someone occupying this role, the capacity to lie effectively would be seen as a crucial virtue, </w:t>
      </w:r>
      <w:r w:rsidR="000E25BD" w:rsidRPr="00B1342C">
        <w:rPr>
          <w:rFonts w:ascii="Times New Roman" w:hAnsi="Times New Roman"/>
          <w:sz w:val="24"/>
          <w:szCs w:val="24"/>
        </w:rPr>
        <w:lastRenderedPageBreak/>
        <w:t xml:space="preserve">whereas according to </w:t>
      </w:r>
      <w:proofErr w:type="spellStart"/>
      <w:r w:rsidR="000E25BD" w:rsidRPr="00B1342C">
        <w:rPr>
          <w:rFonts w:ascii="Times New Roman" w:hAnsi="Times New Roman"/>
          <w:sz w:val="24"/>
          <w:szCs w:val="24"/>
        </w:rPr>
        <w:t>Lexmond</w:t>
      </w:r>
      <w:proofErr w:type="spellEnd"/>
      <w:r w:rsidR="000E25BD" w:rsidRPr="00B1342C">
        <w:rPr>
          <w:rFonts w:ascii="Times New Roman" w:hAnsi="Times New Roman"/>
          <w:sz w:val="24"/>
          <w:szCs w:val="24"/>
        </w:rPr>
        <w:t xml:space="preserve"> and Reeves it would be seen as a </w:t>
      </w:r>
      <w:r w:rsidR="001F1F29">
        <w:rPr>
          <w:rFonts w:ascii="Times New Roman" w:hAnsi="Times New Roman"/>
          <w:sz w:val="24"/>
          <w:szCs w:val="24"/>
        </w:rPr>
        <w:t xml:space="preserve">personal </w:t>
      </w:r>
      <w:r w:rsidR="000E25BD" w:rsidRPr="00B1342C">
        <w:rPr>
          <w:rFonts w:ascii="Times New Roman" w:hAnsi="Times New Roman"/>
          <w:sz w:val="24"/>
          <w:szCs w:val="24"/>
        </w:rPr>
        <w:t xml:space="preserve">vice. For military personnel too, the capacity and willingness to do harm (including mortal harm) to others in the pursuit of organizational objectives without a crisis of conscience might well be considered a virtue, whereas by many other standards, including those of ordinary interpersonal morality, it would most likely be seen as at the very least a significant ‘character flaw’. As these examples suggest, specific questions of </w:t>
      </w:r>
      <w:r w:rsidR="003D2694">
        <w:rPr>
          <w:rFonts w:ascii="Times New Roman" w:hAnsi="Times New Roman"/>
          <w:sz w:val="24"/>
          <w:szCs w:val="24"/>
        </w:rPr>
        <w:t xml:space="preserve">virtuous </w:t>
      </w:r>
      <w:r w:rsidR="000E25BD" w:rsidRPr="00B1342C">
        <w:rPr>
          <w:rFonts w:ascii="Times New Roman" w:hAnsi="Times New Roman"/>
          <w:sz w:val="24"/>
          <w:szCs w:val="24"/>
        </w:rPr>
        <w:t>character and conduct in a particular organizational role might well be best considered as a function of the work to be undertaken in that role rather than the performance of the work itself being evaluated in terms of whether it helps build up or subtracts from a conception of the ‘whole human being’ and the associated notion of a ‘good and flourishing life’</w:t>
      </w:r>
      <w:r w:rsidR="000E25BD" w:rsidRPr="00B1342C">
        <w:rPr>
          <w:rStyle w:val="EndnoteReference"/>
          <w:rFonts w:ascii="Times New Roman" w:hAnsi="Times New Roman"/>
          <w:sz w:val="24"/>
          <w:szCs w:val="24"/>
        </w:rPr>
        <w:endnoteReference w:id="3"/>
      </w:r>
      <w:r w:rsidR="000E25BD" w:rsidRPr="00B1342C">
        <w:rPr>
          <w:rFonts w:ascii="Times New Roman" w:hAnsi="Times New Roman"/>
          <w:sz w:val="24"/>
          <w:szCs w:val="24"/>
        </w:rPr>
        <w:t>. As John Rohr (199</w:t>
      </w:r>
      <w:r w:rsidR="00D8716F">
        <w:rPr>
          <w:rFonts w:ascii="Times New Roman" w:hAnsi="Times New Roman"/>
          <w:sz w:val="24"/>
          <w:szCs w:val="24"/>
        </w:rPr>
        <w:t>8</w:t>
      </w:r>
      <w:r w:rsidR="000E25BD" w:rsidRPr="00B1342C">
        <w:rPr>
          <w:rFonts w:ascii="Times New Roman" w:hAnsi="Times New Roman"/>
          <w:sz w:val="24"/>
          <w:szCs w:val="24"/>
        </w:rPr>
        <w:t xml:space="preserve">: 21) suggests, framing questions of character in such general terms – in relation to ‘the whole human being’ and the good life per se </w:t>
      </w:r>
      <w:r w:rsidR="00B551AB">
        <w:rPr>
          <w:rFonts w:ascii="Times New Roman" w:hAnsi="Times New Roman"/>
          <w:sz w:val="24"/>
          <w:szCs w:val="24"/>
        </w:rPr>
        <w:t>–</w:t>
      </w:r>
      <w:r w:rsidR="000E25BD" w:rsidRPr="00B1342C">
        <w:rPr>
          <w:rFonts w:ascii="Times New Roman" w:hAnsi="Times New Roman"/>
          <w:sz w:val="24"/>
          <w:szCs w:val="24"/>
        </w:rPr>
        <w:t xml:space="preserve"> might be useful in ‘assisting an individual integrate the various roles’ they can play in their lives, ‘but it is less helpful in raising specific questions pertaining to one of those roles’. In other words, because questions of character and conduct in relation to the performance of particular organizational roles are specific to those roles, all the way up and all the way down, it is important to tailor our inquiry to the demands of those limited roles rather than expanding it to cover the broader question of how to be a well-integrated human being. As Max Weber put</w:t>
      </w:r>
      <w:r w:rsidR="00B551AB">
        <w:rPr>
          <w:rFonts w:ascii="Times New Roman" w:hAnsi="Times New Roman"/>
          <w:sz w:val="24"/>
          <w:szCs w:val="24"/>
        </w:rPr>
        <w:t>s</w:t>
      </w:r>
      <w:r w:rsidR="000E25BD" w:rsidRPr="00B1342C">
        <w:rPr>
          <w:rFonts w:ascii="Times New Roman" w:hAnsi="Times New Roman"/>
          <w:sz w:val="24"/>
          <w:szCs w:val="24"/>
        </w:rPr>
        <w:t xml:space="preserve"> it, mining a similar seam, ‘Is it then possible that any ethic in the world could establish substantively identical commandments applicable to all relationships, whether erotic, business, family, or official, to one’s relations with one’s wife, greengrocer, son, competitor, with a friend or an accused man?’ (1994: 357).</w:t>
      </w:r>
      <w:r w:rsidR="00A36BB2">
        <w:rPr>
          <w:rFonts w:ascii="Times New Roman" w:hAnsi="Times New Roman"/>
          <w:sz w:val="24"/>
          <w:szCs w:val="24"/>
        </w:rPr>
        <w:t xml:space="preserve"> </w:t>
      </w:r>
      <w:r w:rsidR="001F1F29">
        <w:rPr>
          <w:rFonts w:ascii="Times New Roman" w:hAnsi="Times New Roman"/>
          <w:sz w:val="24"/>
          <w:szCs w:val="24"/>
        </w:rPr>
        <w:t xml:space="preserve">Following in Weber’s </w:t>
      </w:r>
      <w:r w:rsidR="00A36BB2" w:rsidRPr="0033480A">
        <w:rPr>
          <w:rFonts w:ascii="Times New Roman" w:hAnsi="Times New Roman"/>
          <w:sz w:val="24"/>
          <w:szCs w:val="24"/>
        </w:rPr>
        <w:t xml:space="preserve">footsteps, </w:t>
      </w:r>
      <w:r w:rsidR="001F1F29">
        <w:rPr>
          <w:rFonts w:ascii="Times New Roman" w:hAnsi="Times New Roman"/>
          <w:sz w:val="24"/>
          <w:szCs w:val="24"/>
        </w:rPr>
        <w:t xml:space="preserve">then, </w:t>
      </w:r>
      <w:r w:rsidR="00A36BB2" w:rsidRPr="0033480A">
        <w:rPr>
          <w:rFonts w:ascii="Times New Roman" w:hAnsi="Times New Roman"/>
          <w:sz w:val="24"/>
          <w:szCs w:val="24"/>
        </w:rPr>
        <w:t xml:space="preserve">we seek to indicate how an ethics of office or </w:t>
      </w:r>
      <w:r w:rsidR="00A36BB2" w:rsidRPr="0033480A">
        <w:rPr>
          <w:rFonts w:ascii="Times New Roman" w:hAnsi="Times New Roman"/>
          <w:sz w:val="24"/>
          <w:szCs w:val="24"/>
        </w:rPr>
        <w:lastRenderedPageBreak/>
        <w:t xml:space="preserve">role precisely approaches the analysis of organizational character and conduct in </w:t>
      </w:r>
      <w:r w:rsidR="00A36BB2">
        <w:rPr>
          <w:rFonts w:ascii="Times New Roman" w:hAnsi="Times New Roman"/>
          <w:sz w:val="24"/>
          <w:szCs w:val="24"/>
        </w:rPr>
        <w:t xml:space="preserve">a </w:t>
      </w:r>
      <w:r w:rsidR="00A36BB2" w:rsidRPr="0033480A">
        <w:rPr>
          <w:rFonts w:ascii="Times New Roman" w:hAnsi="Times New Roman"/>
          <w:sz w:val="24"/>
          <w:szCs w:val="24"/>
        </w:rPr>
        <w:t>manner that combines contextual, practical rationality with ethical seriousness.</w:t>
      </w:r>
      <w:r w:rsidR="00A36BB2">
        <w:rPr>
          <w:rFonts w:ascii="Times New Roman" w:hAnsi="Times New Roman"/>
          <w:sz w:val="24"/>
          <w:szCs w:val="24"/>
        </w:rPr>
        <w:t xml:space="preserve"> </w:t>
      </w:r>
    </w:p>
    <w:p w14:paraId="63F09830" w14:textId="77777777" w:rsidR="001E7EBD" w:rsidRPr="00B1342C" w:rsidRDefault="006C30A3" w:rsidP="00B1342C">
      <w:pPr>
        <w:pStyle w:val="NormalWeb"/>
        <w:spacing w:line="480" w:lineRule="auto"/>
        <w:rPr>
          <w:b/>
          <w:sz w:val="24"/>
          <w:szCs w:val="24"/>
        </w:rPr>
      </w:pPr>
      <w:r w:rsidRPr="00B1342C">
        <w:rPr>
          <w:b/>
          <w:sz w:val="24"/>
          <w:szCs w:val="24"/>
        </w:rPr>
        <w:t>Character as an aspect of Office or Role</w:t>
      </w:r>
    </w:p>
    <w:p w14:paraId="50FD9C04" w14:textId="1825AF82" w:rsidR="006C30A3" w:rsidRPr="001E7EBD" w:rsidRDefault="006C30A3" w:rsidP="00E343A5">
      <w:pPr>
        <w:spacing w:line="480" w:lineRule="auto"/>
        <w:jc w:val="both"/>
        <w:rPr>
          <w:rFonts w:ascii="Times New Roman" w:hAnsi="Times New Roman" w:cs="Times New Roman"/>
          <w:b/>
          <w:sz w:val="24"/>
          <w:szCs w:val="24"/>
        </w:rPr>
      </w:pPr>
      <w:r w:rsidRPr="003028D0">
        <w:rPr>
          <w:rFonts w:ascii="Times New Roman" w:hAnsi="Times New Roman" w:cs="Times New Roman"/>
          <w:sz w:val="24"/>
          <w:szCs w:val="24"/>
        </w:rPr>
        <w:t>In a series of detaile</w:t>
      </w:r>
      <w:r w:rsidR="00250FE8">
        <w:rPr>
          <w:rFonts w:ascii="Times New Roman" w:hAnsi="Times New Roman" w:cs="Times New Roman"/>
          <w:sz w:val="24"/>
          <w:szCs w:val="24"/>
        </w:rPr>
        <w:t xml:space="preserve">d studies, Wilhelm </w:t>
      </w:r>
      <w:proofErr w:type="spellStart"/>
      <w:r w:rsidR="00250FE8">
        <w:rPr>
          <w:rFonts w:ascii="Times New Roman" w:hAnsi="Times New Roman" w:cs="Times New Roman"/>
          <w:sz w:val="24"/>
          <w:szCs w:val="24"/>
        </w:rPr>
        <w:t>Hennis</w:t>
      </w:r>
      <w:proofErr w:type="spellEnd"/>
      <w:r w:rsidR="00250FE8">
        <w:rPr>
          <w:rFonts w:ascii="Times New Roman" w:hAnsi="Times New Roman" w:cs="Times New Roman"/>
          <w:sz w:val="24"/>
          <w:szCs w:val="24"/>
        </w:rPr>
        <w:t xml:space="preserve"> (1988,</w:t>
      </w:r>
      <w:r w:rsidRPr="003028D0">
        <w:rPr>
          <w:rFonts w:ascii="Times New Roman" w:hAnsi="Times New Roman" w:cs="Times New Roman"/>
          <w:sz w:val="24"/>
          <w:szCs w:val="24"/>
        </w:rPr>
        <w:t xml:space="preserve"> 2001) has convincingly argued that the work of Max Weber should be viewed as fundamentally concerned with questions of </w:t>
      </w:r>
      <w:r w:rsidRPr="003028D0">
        <w:rPr>
          <w:rFonts w:ascii="Times New Roman" w:hAnsi="Times New Roman" w:cs="Times New Roman"/>
          <w:i/>
          <w:sz w:val="24"/>
          <w:szCs w:val="24"/>
        </w:rPr>
        <w:t>character</w:t>
      </w:r>
      <w:r w:rsidRPr="003028D0">
        <w:rPr>
          <w:rFonts w:ascii="Times New Roman" w:hAnsi="Times New Roman" w:cs="Times New Roman"/>
          <w:sz w:val="24"/>
          <w:szCs w:val="24"/>
        </w:rPr>
        <w:t xml:space="preserve"> and </w:t>
      </w:r>
      <w:r w:rsidRPr="003028D0">
        <w:rPr>
          <w:rFonts w:ascii="Times New Roman" w:hAnsi="Times New Roman" w:cs="Times New Roman"/>
          <w:i/>
          <w:sz w:val="24"/>
          <w:szCs w:val="24"/>
        </w:rPr>
        <w:t>conduct</w:t>
      </w:r>
      <w:r w:rsidRPr="003028D0">
        <w:rPr>
          <w:rFonts w:ascii="Times New Roman" w:hAnsi="Times New Roman" w:cs="Times New Roman"/>
          <w:sz w:val="24"/>
          <w:szCs w:val="24"/>
        </w:rPr>
        <w:t xml:space="preserve">, and that the work itself expresses </w:t>
      </w:r>
      <w:r w:rsidR="00FE376A">
        <w:rPr>
          <w:rFonts w:ascii="Times New Roman" w:hAnsi="Times New Roman" w:cs="Times New Roman"/>
          <w:sz w:val="24"/>
          <w:szCs w:val="24"/>
        </w:rPr>
        <w:t>a particular stance, attitude and intellectual</w:t>
      </w:r>
      <w:r w:rsidRPr="003028D0">
        <w:rPr>
          <w:rFonts w:ascii="Times New Roman" w:hAnsi="Times New Roman" w:cs="Times New Roman"/>
          <w:sz w:val="24"/>
          <w:szCs w:val="24"/>
        </w:rPr>
        <w:t xml:space="preserve"> comportment towar</w:t>
      </w:r>
      <w:r w:rsidR="00250FE8">
        <w:rPr>
          <w:rFonts w:ascii="Times New Roman" w:hAnsi="Times New Roman" w:cs="Times New Roman"/>
          <w:sz w:val="24"/>
          <w:szCs w:val="24"/>
        </w:rPr>
        <w:t xml:space="preserve">ds these questions. </w:t>
      </w:r>
      <w:proofErr w:type="spellStart"/>
      <w:r w:rsidR="00250FE8">
        <w:rPr>
          <w:rFonts w:ascii="Times New Roman" w:hAnsi="Times New Roman" w:cs="Times New Roman"/>
          <w:sz w:val="24"/>
          <w:szCs w:val="24"/>
        </w:rPr>
        <w:t>Hennis</w:t>
      </w:r>
      <w:proofErr w:type="spellEnd"/>
      <w:r w:rsidR="00250FE8">
        <w:rPr>
          <w:rFonts w:ascii="Times New Roman" w:hAnsi="Times New Roman" w:cs="Times New Roman"/>
          <w:sz w:val="24"/>
          <w:szCs w:val="24"/>
        </w:rPr>
        <w:t xml:space="preserve"> (1988, 2001</w:t>
      </w:r>
      <w:r w:rsidRPr="003028D0">
        <w:rPr>
          <w:rFonts w:ascii="Times New Roman" w:hAnsi="Times New Roman" w:cs="Times New Roman"/>
          <w:sz w:val="24"/>
          <w:szCs w:val="24"/>
        </w:rPr>
        <w:t xml:space="preserve">) indicates that at the heart of Weber’s work lies a moral anthropology at profound variance with both a positivistic and high theoretical social science, one which, in Weber’s own words, had sought to ‘shift its location and change its conceptual apparatus so that it might regard the stream of events from the heights of reflective thought’ (1949, quoted in </w:t>
      </w:r>
      <w:proofErr w:type="spellStart"/>
      <w:r w:rsidRPr="003028D0">
        <w:rPr>
          <w:rFonts w:ascii="Times New Roman" w:hAnsi="Times New Roman" w:cs="Times New Roman"/>
          <w:sz w:val="24"/>
          <w:szCs w:val="24"/>
        </w:rPr>
        <w:t>Hennis</w:t>
      </w:r>
      <w:proofErr w:type="spellEnd"/>
      <w:r w:rsidRPr="003028D0">
        <w:rPr>
          <w:rFonts w:ascii="Times New Roman" w:hAnsi="Times New Roman" w:cs="Times New Roman"/>
          <w:sz w:val="24"/>
          <w:szCs w:val="24"/>
        </w:rPr>
        <w:t xml:space="preserve"> 1988:</w:t>
      </w:r>
      <w:r w:rsidR="00E343A5">
        <w:rPr>
          <w:rFonts w:ascii="Times New Roman" w:hAnsi="Times New Roman" w:cs="Times New Roman"/>
          <w:sz w:val="24"/>
          <w:szCs w:val="24"/>
        </w:rPr>
        <w:t xml:space="preserve"> </w:t>
      </w:r>
      <w:r w:rsidRPr="003028D0">
        <w:rPr>
          <w:rFonts w:ascii="Times New Roman" w:hAnsi="Times New Roman" w:cs="Times New Roman"/>
          <w:sz w:val="24"/>
          <w:szCs w:val="24"/>
        </w:rPr>
        <w:t xml:space="preserve">104). In such a social science, the central problems preoccupying Weber, questions of </w:t>
      </w:r>
      <w:proofErr w:type="spellStart"/>
      <w:r w:rsidRPr="003028D0">
        <w:rPr>
          <w:rFonts w:ascii="Times New Roman" w:hAnsi="Times New Roman" w:cs="Times New Roman"/>
          <w:i/>
          <w:sz w:val="24"/>
          <w:szCs w:val="24"/>
        </w:rPr>
        <w:t>Lebensführung</w:t>
      </w:r>
      <w:proofErr w:type="spellEnd"/>
      <w:r w:rsidRPr="003028D0">
        <w:rPr>
          <w:rFonts w:ascii="Times New Roman" w:hAnsi="Times New Roman" w:cs="Times New Roman"/>
          <w:sz w:val="24"/>
          <w:szCs w:val="24"/>
        </w:rPr>
        <w:t xml:space="preserve">  (the conduct of life), of ‘personality’ and ‘life-orders’ (</w:t>
      </w:r>
      <w:proofErr w:type="spellStart"/>
      <w:r w:rsidRPr="003028D0">
        <w:rPr>
          <w:rFonts w:ascii="Times New Roman" w:hAnsi="Times New Roman" w:cs="Times New Roman"/>
          <w:i/>
          <w:sz w:val="24"/>
          <w:szCs w:val="24"/>
        </w:rPr>
        <w:t>lebensordnungen</w:t>
      </w:r>
      <w:proofErr w:type="spellEnd"/>
      <w:r w:rsidRPr="003028D0">
        <w:rPr>
          <w:rFonts w:ascii="Times New Roman" w:hAnsi="Times New Roman" w:cs="Times New Roman"/>
          <w:sz w:val="24"/>
          <w:szCs w:val="24"/>
        </w:rPr>
        <w:t xml:space="preserve">), would have little interest. However, if we managed to descend from such heights, </w:t>
      </w:r>
      <w:proofErr w:type="spellStart"/>
      <w:r w:rsidRPr="003028D0">
        <w:rPr>
          <w:rFonts w:ascii="Times New Roman" w:hAnsi="Times New Roman" w:cs="Times New Roman"/>
          <w:sz w:val="24"/>
          <w:szCs w:val="24"/>
        </w:rPr>
        <w:t>Hennis</w:t>
      </w:r>
      <w:proofErr w:type="spellEnd"/>
      <w:r w:rsidRPr="003028D0">
        <w:rPr>
          <w:rFonts w:ascii="Times New Roman" w:hAnsi="Times New Roman" w:cs="Times New Roman"/>
          <w:sz w:val="24"/>
          <w:szCs w:val="24"/>
        </w:rPr>
        <w:t xml:space="preserve"> suggested, they might once again become very important indeed. For </w:t>
      </w:r>
      <w:proofErr w:type="spellStart"/>
      <w:r w:rsidRPr="003028D0">
        <w:rPr>
          <w:rFonts w:ascii="Times New Roman" w:hAnsi="Times New Roman" w:cs="Times New Roman"/>
          <w:sz w:val="24"/>
          <w:szCs w:val="24"/>
        </w:rPr>
        <w:t>Hennis</w:t>
      </w:r>
      <w:proofErr w:type="spellEnd"/>
      <w:r w:rsidRPr="003028D0">
        <w:rPr>
          <w:rFonts w:ascii="Times New Roman" w:hAnsi="Times New Roman" w:cs="Times New Roman"/>
          <w:sz w:val="24"/>
          <w:szCs w:val="24"/>
        </w:rPr>
        <w:t xml:space="preserve"> (1988:</w:t>
      </w:r>
      <w:r w:rsidR="00E343A5">
        <w:rPr>
          <w:rFonts w:ascii="Times New Roman" w:hAnsi="Times New Roman" w:cs="Times New Roman"/>
          <w:sz w:val="24"/>
          <w:szCs w:val="24"/>
        </w:rPr>
        <w:t xml:space="preserve"> </w:t>
      </w:r>
      <w:r w:rsidRPr="003028D0">
        <w:rPr>
          <w:rFonts w:ascii="Times New Roman" w:hAnsi="Times New Roman" w:cs="Times New Roman"/>
          <w:sz w:val="24"/>
          <w:szCs w:val="24"/>
        </w:rPr>
        <w:t xml:space="preserve">104), Max Weber’s work finds a place in the pre-history of this sort of abstracted or otherwise highfalutin social science only once his central problems, questions, and stance are neglected. </w:t>
      </w:r>
      <w:r>
        <w:rPr>
          <w:rFonts w:ascii="Times New Roman" w:hAnsi="Times New Roman" w:cs="Times New Roman"/>
          <w:sz w:val="24"/>
          <w:szCs w:val="24"/>
        </w:rPr>
        <w:t xml:space="preserve">For </w:t>
      </w:r>
      <w:r w:rsidRPr="00C54329">
        <w:rPr>
          <w:rFonts w:ascii="Times New Roman" w:hAnsi="Times New Roman"/>
          <w:sz w:val="24"/>
          <w:szCs w:val="24"/>
          <w:lang w:val="en-GB"/>
        </w:rPr>
        <w:t xml:space="preserve">Weber, </w:t>
      </w:r>
      <w:r>
        <w:rPr>
          <w:rFonts w:ascii="Times New Roman" w:hAnsi="Times New Roman"/>
          <w:sz w:val="24"/>
          <w:szCs w:val="24"/>
          <w:lang w:val="en-GB"/>
        </w:rPr>
        <w:t xml:space="preserve">as </w:t>
      </w:r>
      <w:proofErr w:type="spellStart"/>
      <w:r>
        <w:rPr>
          <w:rFonts w:ascii="Times New Roman" w:hAnsi="Times New Roman"/>
          <w:sz w:val="24"/>
          <w:szCs w:val="24"/>
          <w:lang w:val="en-GB"/>
        </w:rPr>
        <w:t>Hennis</w:t>
      </w:r>
      <w:proofErr w:type="spellEnd"/>
      <w:r>
        <w:rPr>
          <w:rFonts w:ascii="Times New Roman" w:hAnsi="Times New Roman"/>
          <w:sz w:val="24"/>
          <w:szCs w:val="24"/>
          <w:lang w:val="en-GB"/>
        </w:rPr>
        <w:t xml:space="preserve"> indicates, </w:t>
      </w:r>
      <w:r w:rsidRPr="00C54329">
        <w:rPr>
          <w:rFonts w:ascii="Times New Roman" w:hAnsi="Times New Roman"/>
          <w:sz w:val="24"/>
          <w:szCs w:val="24"/>
          <w:lang w:val="en-GB"/>
        </w:rPr>
        <w:t>no ultimate moral or philosophical justification for a given form of life is possible in modern societies, ‘because the different value systems of the world stand in conflict with one another’ (</w:t>
      </w:r>
      <w:r>
        <w:rPr>
          <w:rFonts w:ascii="Times New Roman" w:hAnsi="Times New Roman"/>
          <w:sz w:val="24"/>
          <w:szCs w:val="24"/>
          <w:lang w:val="en-GB"/>
        </w:rPr>
        <w:t xml:space="preserve">Weber </w:t>
      </w:r>
      <w:r w:rsidRPr="00C54329">
        <w:rPr>
          <w:rFonts w:ascii="Times New Roman" w:hAnsi="Times New Roman"/>
          <w:sz w:val="24"/>
          <w:szCs w:val="24"/>
          <w:lang w:val="en-GB"/>
        </w:rPr>
        <w:t xml:space="preserve">1989: 22). Between these different life orders there is frequently a battle of different gods of different religions. In </w:t>
      </w:r>
      <w:r w:rsidRPr="00C54329">
        <w:rPr>
          <w:rFonts w:ascii="Times New Roman" w:hAnsi="Times New Roman"/>
          <w:i/>
          <w:sz w:val="24"/>
          <w:szCs w:val="24"/>
          <w:lang w:val="en-GB"/>
        </w:rPr>
        <w:t>Science as a Vocation</w:t>
      </w:r>
      <w:r w:rsidRPr="00C54329">
        <w:rPr>
          <w:rFonts w:ascii="Times New Roman" w:hAnsi="Times New Roman"/>
          <w:sz w:val="24"/>
          <w:szCs w:val="24"/>
          <w:lang w:val="en-GB"/>
        </w:rPr>
        <w:t xml:space="preserve">, Weber encourages his audience to be ‘polytheistic’, and to take on the persona specific to the life order within which they are engaged. In the </w:t>
      </w:r>
      <w:r w:rsidRPr="00C54329">
        <w:rPr>
          <w:rFonts w:ascii="Times New Roman" w:hAnsi="Times New Roman"/>
          <w:sz w:val="24"/>
          <w:szCs w:val="24"/>
          <w:lang w:val="en-GB"/>
        </w:rPr>
        <w:lastRenderedPageBreak/>
        <w:t>absence of a universal moral norm, or a conclusive victory for one form of organized rationality over all others, Weber asks, how are individuals to develop ‘character’ or ‘personality’ (</w:t>
      </w:r>
      <w:proofErr w:type="spellStart"/>
      <w:r w:rsidRPr="00C54329">
        <w:rPr>
          <w:rFonts w:ascii="Times New Roman" w:hAnsi="Times New Roman"/>
          <w:i/>
          <w:sz w:val="24"/>
          <w:szCs w:val="24"/>
          <w:lang w:val="en-GB"/>
        </w:rPr>
        <w:t>Persönlichkeit</w:t>
      </w:r>
      <w:proofErr w:type="spellEnd"/>
      <w:r w:rsidRPr="00C54329">
        <w:rPr>
          <w:rFonts w:ascii="Times New Roman" w:hAnsi="Times New Roman"/>
          <w:sz w:val="24"/>
          <w:szCs w:val="24"/>
          <w:lang w:val="en-GB"/>
        </w:rPr>
        <w:t xml:space="preserve">)? In considering the future of modern societies, and the individuals existing within them, Weber’s deepest concern, </w:t>
      </w:r>
      <w:proofErr w:type="spellStart"/>
      <w:r w:rsidRPr="00C54329">
        <w:rPr>
          <w:rFonts w:ascii="Times New Roman" w:hAnsi="Times New Roman"/>
          <w:sz w:val="24"/>
          <w:szCs w:val="24"/>
          <w:lang w:val="en-GB"/>
        </w:rPr>
        <w:t>Hennis</w:t>
      </w:r>
      <w:proofErr w:type="spellEnd"/>
      <w:r w:rsidRPr="00C54329">
        <w:rPr>
          <w:rFonts w:ascii="Times New Roman" w:hAnsi="Times New Roman"/>
          <w:sz w:val="24"/>
          <w:szCs w:val="24"/>
          <w:lang w:val="en-GB"/>
        </w:rPr>
        <w:t xml:space="preserve"> argues, is the cultivation of individuals willing and able to live up to the ethical demands placed upon them by their location within particular life-orders, whose life-conduct within those distinctive orders and powers – the public bureau, the firm, the parliament</w:t>
      </w:r>
      <w:r>
        <w:rPr>
          <w:rFonts w:ascii="Times New Roman" w:hAnsi="Times New Roman"/>
          <w:sz w:val="24"/>
          <w:szCs w:val="24"/>
          <w:lang w:val="en-GB"/>
        </w:rPr>
        <w:t>, the clinic</w:t>
      </w:r>
      <w:r w:rsidRPr="00C54329">
        <w:rPr>
          <w:rFonts w:ascii="Times New Roman" w:hAnsi="Times New Roman"/>
          <w:sz w:val="24"/>
          <w:szCs w:val="24"/>
          <w:lang w:val="en-GB"/>
        </w:rPr>
        <w:t xml:space="preserve"> – can combine practical rationality with ethical seriousness. </w:t>
      </w:r>
    </w:p>
    <w:p w14:paraId="2C573733" w14:textId="0AD17366" w:rsidR="006C30A3" w:rsidRDefault="00FE376A" w:rsidP="00E343A5">
      <w:pPr>
        <w:spacing w:line="480" w:lineRule="auto"/>
        <w:jc w:val="both"/>
        <w:rPr>
          <w:rFonts w:ascii="Times New Roman" w:hAnsi="Times New Roman"/>
          <w:sz w:val="24"/>
          <w:szCs w:val="24"/>
          <w:lang w:val="en-GB"/>
        </w:rPr>
      </w:pPr>
      <w:r>
        <w:rPr>
          <w:rFonts w:ascii="Times New Roman" w:hAnsi="Times New Roman"/>
          <w:sz w:val="24"/>
          <w:szCs w:val="24"/>
          <w:lang w:val="en-GB"/>
        </w:rPr>
        <w:t>For Weber, t</w:t>
      </w:r>
      <w:r w:rsidR="006C30A3" w:rsidRPr="00C54329">
        <w:rPr>
          <w:rFonts w:ascii="Times New Roman" w:hAnsi="Times New Roman"/>
          <w:sz w:val="24"/>
          <w:szCs w:val="24"/>
          <w:lang w:val="en-GB"/>
        </w:rPr>
        <w:t>he individual with ‘</w:t>
      </w:r>
      <w:r w:rsidR="006C30A3">
        <w:rPr>
          <w:rFonts w:ascii="Times New Roman" w:hAnsi="Times New Roman"/>
          <w:sz w:val="24"/>
          <w:szCs w:val="24"/>
          <w:lang w:val="en-GB"/>
        </w:rPr>
        <w:t>character</w:t>
      </w:r>
      <w:r w:rsidR="006C30A3" w:rsidRPr="00C54329">
        <w:rPr>
          <w:rFonts w:ascii="Times New Roman" w:hAnsi="Times New Roman"/>
          <w:sz w:val="24"/>
          <w:szCs w:val="24"/>
          <w:lang w:val="en-GB"/>
        </w:rPr>
        <w:t>’ is one who is capable of personal dedication to a cause (</w:t>
      </w:r>
      <w:proofErr w:type="spellStart"/>
      <w:r w:rsidR="006C30A3" w:rsidRPr="00C54329">
        <w:rPr>
          <w:rFonts w:ascii="Times New Roman" w:hAnsi="Times New Roman"/>
          <w:i/>
          <w:sz w:val="24"/>
          <w:szCs w:val="24"/>
          <w:lang w:val="en-GB"/>
        </w:rPr>
        <w:t>Sache</w:t>
      </w:r>
      <w:proofErr w:type="spellEnd"/>
      <w:r w:rsidR="006C30A3" w:rsidRPr="00C54329">
        <w:rPr>
          <w:rFonts w:ascii="Times New Roman" w:hAnsi="Times New Roman"/>
          <w:sz w:val="24"/>
          <w:szCs w:val="24"/>
          <w:lang w:val="en-GB"/>
        </w:rPr>
        <w:t>), or the instituted purposes of a given life-order, in a manner that ‘transcends individuality’ (</w:t>
      </w:r>
      <w:proofErr w:type="spellStart"/>
      <w:r w:rsidR="006C30A3" w:rsidRPr="00C54329">
        <w:rPr>
          <w:rFonts w:ascii="Times New Roman" w:hAnsi="Times New Roman"/>
          <w:sz w:val="24"/>
          <w:szCs w:val="24"/>
          <w:lang w:val="en-GB"/>
        </w:rPr>
        <w:t>Hennis</w:t>
      </w:r>
      <w:proofErr w:type="spellEnd"/>
      <w:r w:rsidR="006C30A3" w:rsidRPr="00C54329">
        <w:rPr>
          <w:rFonts w:ascii="Times New Roman" w:hAnsi="Times New Roman"/>
          <w:sz w:val="24"/>
          <w:szCs w:val="24"/>
          <w:lang w:val="en-GB"/>
        </w:rPr>
        <w:t>, 1988:</w:t>
      </w:r>
      <w:r w:rsidR="00E343A5">
        <w:rPr>
          <w:rFonts w:ascii="Times New Roman" w:hAnsi="Times New Roman"/>
          <w:sz w:val="24"/>
          <w:szCs w:val="24"/>
          <w:lang w:val="en-GB"/>
        </w:rPr>
        <w:t xml:space="preserve"> </w:t>
      </w:r>
      <w:r w:rsidR="006C30A3" w:rsidRPr="00C54329">
        <w:rPr>
          <w:rFonts w:ascii="Times New Roman" w:hAnsi="Times New Roman"/>
          <w:sz w:val="24"/>
          <w:szCs w:val="24"/>
          <w:lang w:val="en-GB"/>
        </w:rPr>
        <w:t xml:space="preserve">88). It is in this sense that it is possible, for example, for bureaucrats to be ‘personally’ committed to the ethos and purposes of their distinctive office even though that ethos lies outside of their own personal (i.e. individual) moral predilections or principles. </w:t>
      </w:r>
      <w:r w:rsidR="006C30A3">
        <w:rPr>
          <w:rFonts w:ascii="Times New Roman" w:hAnsi="Times New Roman"/>
          <w:sz w:val="24"/>
          <w:szCs w:val="24"/>
          <w:lang w:val="en-GB"/>
        </w:rPr>
        <w:t xml:space="preserve">Lawyers too often refer to the ‘law’ precisely in this way. </w:t>
      </w:r>
      <w:r w:rsidR="006C30A3" w:rsidRPr="003028D0">
        <w:rPr>
          <w:rFonts w:ascii="Times New Roman" w:hAnsi="Times New Roman" w:cs="Times New Roman"/>
          <w:sz w:val="24"/>
          <w:szCs w:val="24"/>
        </w:rPr>
        <w:t xml:space="preserve">As Weber puts it in </w:t>
      </w:r>
      <w:r w:rsidR="006C30A3" w:rsidRPr="003028D0">
        <w:rPr>
          <w:rFonts w:ascii="Times New Roman" w:hAnsi="Times New Roman" w:cs="Times New Roman"/>
          <w:i/>
          <w:sz w:val="24"/>
          <w:szCs w:val="24"/>
        </w:rPr>
        <w:t>Science as a Vocation</w:t>
      </w:r>
      <w:r w:rsidR="006C30A3" w:rsidRPr="003028D0">
        <w:rPr>
          <w:rFonts w:ascii="Times New Roman" w:hAnsi="Times New Roman" w:cs="Times New Roman"/>
          <w:sz w:val="24"/>
          <w:szCs w:val="24"/>
        </w:rPr>
        <w:t xml:space="preserve">, ‘Ladies and gentlemen: </w:t>
      </w:r>
      <w:proofErr w:type="gramStart"/>
      <w:r w:rsidR="006C30A3" w:rsidRPr="003028D0">
        <w:rPr>
          <w:rFonts w:ascii="Times New Roman" w:hAnsi="Times New Roman" w:cs="Times New Roman"/>
          <w:sz w:val="24"/>
          <w:szCs w:val="24"/>
        </w:rPr>
        <w:t>Personality is possessed in science by the man (</w:t>
      </w:r>
      <w:r w:rsidR="006C30A3" w:rsidRPr="003028D0">
        <w:rPr>
          <w:rFonts w:ascii="Times New Roman" w:hAnsi="Times New Roman" w:cs="Times New Roman"/>
          <w:i/>
          <w:sz w:val="24"/>
          <w:szCs w:val="24"/>
        </w:rPr>
        <w:t>sic</w:t>
      </w:r>
      <w:r w:rsidR="006C30A3" w:rsidRPr="003028D0">
        <w:rPr>
          <w:rFonts w:ascii="Times New Roman" w:hAnsi="Times New Roman" w:cs="Times New Roman"/>
          <w:sz w:val="24"/>
          <w:szCs w:val="24"/>
        </w:rPr>
        <w:t>) who serves only the needs of his subject</w:t>
      </w:r>
      <w:proofErr w:type="gramEnd"/>
      <w:r w:rsidR="006C30A3" w:rsidRPr="003028D0">
        <w:rPr>
          <w:rFonts w:ascii="Times New Roman" w:hAnsi="Times New Roman" w:cs="Times New Roman"/>
          <w:sz w:val="24"/>
          <w:szCs w:val="24"/>
        </w:rPr>
        <w:t>, and this is true not only in science’ (1989:</w:t>
      </w:r>
      <w:r w:rsidR="00E343A5">
        <w:rPr>
          <w:rFonts w:ascii="Times New Roman" w:hAnsi="Times New Roman" w:cs="Times New Roman"/>
          <w:sz w:val="24"/>
          <w:szCs w:val="24"/>
        </w:rPr>
        <w:t xml:space="preserve"> </w:t>
      </w:r>
      <w:r w:rsidR="006C30A3" w:rsidRPr="003028D0">
        <w:rPr>
          <w:rFonts w:ascii="Times New Roman" w:hAnsi="Times New Roman" w:cs="Times New Roman"/>
          <w:sz w:val="24"/>
          <w:szCs w:val="24"/>
        </w:rPr>
        <w:t xml:space="preserve">11). </w:t>
      </w:r>
      <w:r w:rsidR="006C30A3">
        <w:rPr>
          <w:rFonts w:ascii="Times New Roman" w:hAnsi="Times New Roman"/>
          <w:sz w:val="24"/>
          <w:szCs w:val="24"/>
          <w:lang w:val="en-GB"/>
        </w:rPr>
        <w:t xml:space="preserve">As </w:t>
      </w:r>
      <w:proofErr w:type="spellStart"/>
      <w:r w:rsidR="006C30A3">
        <w:rPr>
          <w:rFonts w:ascii="Times New Roman" w:hAnsi="Times New Roman"/>
          <w:sz w:val="24"/>
          <w:szCs w:val="24"/>
          <w:lang w:val="en-GB"/>
        </w:rPr>
        <w:t>Hennis</w:t>
      </w:r>
      <w:proofErr w:type="spellEnd"/>
      <w:r w:rsidR="006C30A3">
        <w:rPr>
          <w:rFonts w:ascii="Times New Roman" w:hAnsi="Times New Roman"/>
          <w:sz w:val="24"/>
          <w:szCs w:val="24"/>
          <w:lang w:val="en-GB"/>
        </w:rPr>
        <w:t xml:space="preserve"> (</w:t>
      </w:r>
      <w:r w:rsidR="006C30A3" w:rsidRPr="00C54329">
        <w:rPr>
          <w:rFonts w:ascii="Times New Roman" w:hAnsi="Times New Roman"/>
          <w:sz w:val="24"/>
          <w:szCs w:val="24"/>
          <w:lang w:val="en-GB"/>
        </w:rPr>
        <w:t>1988:</w:t>
      </w:r>
      <w:r w:rsidR="00E343A5">
        <w:rPr>
          <w:rFonts w:ascii="Times New Roman" w:hAnsi="Times New Roman"/>
          <w:sz w:val="24"/>
          <w:szCs w:val="24"/>
          <w:lang w:val="en-GB"/>
        </w:rPr>
        <w:t xml:space="preserve"> </w:t>
      </w:r>
      <w:r w:rsidR="006C30A3" w:rsidRPr="00C54329">
        <w:rPr>
          <w:rFonts w:ascii="Times New Roman" w:hAnsi="Times New Roman"/>
          <w:sz w:val="24"/>
          <w:szCs w:val="24"/>
          <w:lang w:val="en-GB"/>
        </w:rPr>
        <w:t>65)</w:t>
      </w:r>
      <w:r w:rsidR="006C30A3">
        <w:rPr>
          <w:rFonts w:ascii="Times New Roman" w:hAnsi="Times New Roman"/>
          <w:sz w:val="24"/>
          <w:szCs w:val="24"/>
          <w:lang w:val="en-GB"/>
        </w:rPr>
        <w:t xml:space="preserve"> puts it, the life-orders possess an inner regularity</w:t>
      </w:r>
      <w:r w:rsidR="00B5422A">
        <w:rPr>
          <w:rFonts w:ascii="Times New Roman" w:hAnsi="Times New Roman"/>
          <w:sz w:val="24"/>
          <w:szCs w:val="24"/>
          <w:lang w:val="en-GB"/>
        </w:rPr>
        <w:t xml:space="preserve"> which</w:t>
      </w:r>
      <w:r w:rsidR="006C30A3" w:rsidRPr="00C54329">
        <w:rPr>
          <w:rFonts w:ascii="Times New Roman" w:hAnsi="Times New Roman"/>
          <w:sz w:val="24"/>
          <w:szCs w:val="24"/>
          <w:lang w:val="en-GB"/>
        </w:rPr>
        <w:t xml:space="preserve"> involves a formative tendency for </w:t>
      </w:r>
      <w:proofErr w:type="gramStart"/>
      <w:r w:rsidR="006C30A3">
        <w:rPr>
          <w:rFonts w:ascii="Times New Roman" w:hAnsi="Times New Roman"/>
          <w:sz w:val="24"/>
          <w:szCs w:val="24"/>
          <w:lang w:val="en-GB"/>
        </w:rPr>
        <w:t>‘character’..</w:t>
      </w:r>
      <w:proofErr w:type="gramEnd"/>
      <w:r w:rsidR="006C30A3">
        <w:rPr>
          <w:rFonts w:ascii="Times New Roman" w:hAnsi="Times New Roman"/>
          <w:sz w:val="24"/>
          <w:szCs w:val="24"/>
          <w:lang w:val="en-GB"/>
        </w:rPr>
        <w:t xml:space="preserve"> For Weber, th</w:t>
      </w:r>
      <w:r w:rsidR="00B5422A">
        <w:rPr>
          <w:rFonts w:ascii="Times New Roman" w:hAnsi="Times New Roman"/>
          <w:sz w:val="24"/>
          <w:szCs w:val="24"/>
          <w:lang w:val="en-GB"/>
        </w:rPr>
        <w:t>ough</w:t>
      </w:r>
      <w:r w:rsidR="006C30A3">
        <w:rPr>
          <w:rFonts w:ascii="Times New Roman" w:hAnsi="Times New Roman"/>
          <w:sz w:val="24"/>
          <w:szCs w:val="24"/>
          <w:lang w:val="en-GB"/>
        </w:rPr>
        <w:t xml:space="preserve">, there is no transcendental unity of ‘character’, no meta-character appropriate to the performance of all institutionalised offices or organizational roles.  </w:t>
      </w:r>
    </w:p>
    <w:p w14:paraId="28ED5FAB" w14:textId="2B2F63D3" w:rsidR="006C30A3" w:rsidRDefault="006C30A3" w:rsidP="00E343A5">
      <w:pPr>
        <w:spacing w:line="480" w:lineRule="auto"/>
        <w:jc w:val="both"/>
        <w:rPr>
          <w:rFonts w:ascii="Times New Roman" w:hAnsi="Times New Roman"/>
          <w:sz w:val="24"/>
          <w:szCs w:val="24"/>
          <w:lang w:val="en-GB"/>
        </w:rPr>
      </w:pPr>
      <w:r w:rsidRPr="00C54329">
        <w:rPr>
          <w:rFonts w:ascii="Times New Roman" w:hAnsi="Times New Roman"/>
          <w:sz w:val="24"/>
          <w:szCs w:val="24"/>
          <w:lang w:val="en-GB"/>
        </w:rPr>
        <w:t>The possibility of different categories and practices of personhood requiring and expressing distinctive ethical comportments, irreducible to common underlying principles, appears quite foreign</w:t>
      </w:r>
      <w:r>
        <w:rPr>
          <w:rFonts w:ascii="Times New Roman" w:hAnsi="Times New Roman"/>
          <w:sz w:val="24"/>
          <w:szCs w:val="24"/>
          <w:lang w:val="en-GB"/>
        </w:rPr>
        <w:t>, though,</w:t>
      </w:r>
      <w:r w:rsidRPr="00C54329">
        <w:rPr>
          <w:rFonts w:ascii="Times New Roman" w:hAnsi="Times New Roman"/>
          <w:sz w:val="24"/>
          <w:szCs w:val="24"/>
          <w:lang w:val="en-GB"/>
        </w:rPr>
        <w:t xml:space="preserve"> to those for whom a common or universal form of moral judgment is held to reside in the figure and capacities of the self-</w:t>
      </w:r>
      <w:r w:rsidRPr="00C54329">
        <w:rPr>
          <w:rFonts w:ascii="Times New Roman" w:hAnsi="Times New Roman"/>
          <w:sz w:val="24"/>
          <w:szCs w:val="24"/>
          <w:lang w:val="en-GB"/>
        </w:rPr>
        <w:lastRenderedPageBreak/>
        <w:t>reflective person or individual agent (</w:t>
      </w:r>
      <w:proofErr w:type="spellStart"/>
      <w:r w:rsidRPr="00C54329">
        <w:rPr>
          <w:rFonts w:ascii="Times New Roman" w:hAnsi="Times New Roman"/>
          <w:sz w:val="24"/>
          <w:szCs w:val="24"/>
          <w:lang w:val="en-GB"/>
        </w:rPr>
        <w:t>Habermas</w:t>
      </w:r>
      <w:proofErr w:type="spellEnd"/>
      <w:r w:rsidRPr="00C54329">
        <w:rPr>
          <w:rFonts w:ascii="Times New Roman" w:hAnsi="Times New Roman"/>
          <w:sz w:val="24"/>
          <w:szCs w:val="24"/>
          <w:lang w:val="en-GB"/>
        </w:rPr>
        <w:t xml:space="preserve">, </w:t>
      </w:r>
      <w:r>
        <w:rPr>
          <w:rFonts w:ascii="Times New Roman" w:hAnsi="Times New Roman"/>
          <w:sz w:val="24"/>
          <w:szCs w:val="24"/>
          <w:lang w:val="en-GB"/>
        </w:rPr>
        <w:t xml:space="preserve">1989, </w:t>
      </w:r>
      <w:r w:rsidR="00FE376A">
        <w:rPr>
          <w:rFonts w:ascii="Times New Roman" w:hAnsi="Times New Roman"/>
          <w:sz w:val="24"/>
          <w:szCs w:val="24"/>
          <w:lang w:val="en-GB"/>
        </w:rPr>
        <w:t>for example</w:t>
      </w:r>
      <w:r w:rsidRPr="00C54329">
        <w:rPr>
          <w:rFonts w:ascii="Times New Roman" w:hAnsi="Times New Roman"/>
          <w:sz w:val="24"/>
          <w:szCs w:val="24"/>
          <w:lang w:val="en-GB"/>
        </w:rPr>
        <w:t xml:space="preserve">). </w:t>
      </w:r>
      <w:r>
        <w:rPr>
          <w:rFonts w:ascii="Times New Roman" w:hAnsi="Times New Roman"/>
          <w:sz w:val="24"/>
          <w:szCs w:val="24"/>
          <w:lang w:val="en-GB"/>
        </w:rPr>
        <w:t xml:space="preserve">Weber’s </w:t>
      </w:r>
      <w:r w:rsidRPr="00C54329">
        <w:rPr>
          <w:rFonts w:ascii="Times New Roman" w:hAnsi="Times New Roman"/>
          <w:sz w:val="24"/>
          <w:szCs w:val="24"/>
          <w:lang w:val="en-GB"/>
        </w:rPr>
        <w:t>context-specific, and thus ‘limited’, conception of ‘</w:t>
      </w:r>
      <w:r>
        <w:rPr>
          <w:rFonts w:ascii="Times New Roman" w:hAnsi="Times New Roman"/>
          <w:sz w:val="24"/>
          <w:szCs w:val="24"/>
          <w:lang w:val="en-GB"/>
        </w:rPr>
        <w:t>character</w:t>
      </w:r>
      <w:r w:rsidRPr="00C54329">
        <w:rPr>
          <w:rFonts w:ascii="Times New Roman" w:hAnsi="Times New Roman"/>
          <w:sz w:val="24"/>
          <w:szCs w:val="24"/>
          <w:lang w:val="en-GB"/>
        </w:rPr>
        <w:t>’ cautions against the siren-calls of those</w:t>
      </w:r>
      <w:r>
        <w:rPr>
          <w:rFonts w:ascii="Times New Roman" w:hAnsi="Times New Roman"/>
          <w:sz w:val="24"/>
          <w:szCs w:val="24"/>
          <w:lang w:val="en-GB"/>
        </w:rPr>
        <w:t xml:space="preserve"> </w:t>
      </w:r>
      <w:r w:rsidRPr="00C54329">
        <w:rPr>
          <w:rFonts w:ascii="Times New Roman" w:hAnsi="Times New Roman"/>
          <w:sz w:val="24"/>
          <w:szCs w:val="24"/>
          <w:lang w:val="en-GB"/>
        </w:rPr>
        <w:t xml:space="preserve">– Weber names various socialists, anarchists, and </w:t>
      </w:r>
      <w:r w:rsidRPr="00C54329">
        <w:rPr>
          <w:rFonts w:ascii="Times New Roman" w:hAnsi="Times New Roman"/>
          <w:i/>
          <w:sz w:val="24"/>
          <w:szCs w:val="24"/>
          <w:lang w:val="en-GB"/>
        </w:rPr>
        <w:t>litterateurs</w:t>
      </w:r>
      <w:r>
        <w:rPr>
          <w:rFonts w:ascii="Times New Roman" w:hAnsi="Times New Roman"/>
          <w:i/>
          <w:sz w:val="24"/>
          <w:szCs w:val="24"/>
          <w:lang w:val="en-GB"/>
        </w:rPr>
        <w:t xml:space="preserve"> </w:t>
      </w:r>
      <w:r w:rsidRPr="006F0D18">
        <w:rPr>
          <w:rFonts w:ascii="Times New Roman" w:hAnsi="Times New Roman"/>
          <w:sz w:val="24"/>
          <w:szCs w:val="24"/>
          <w:lang w:val="en-GB"/>
        </w:rPr>
        <w:t>of his own time</w:t>
      </w:r>
      <w:r w:rsidRPr="00DA12C4">
        <w:rPr>
          <w:rFonts w:ascii="Times New Roman" w:hAnsi="Times New Roman"/>
          <w:sz w:val="24"/>
          <w:szCs w:val="24"/>
          <w:lang w:val="en-GB"/>
        </w:rPr>
        <w:t xml:space="preserve">, </w:t>
      </w:r>
      <w:r w:rsidR="005D48AF">
        <w:rPr>
          <w:rFonts w:ascii="Times New Roman" w:hAnsi="Times New Roman"/>
          <w:sz w:val="24"/>
          <w:szCs w:val="24"/>
          <w:lang w:val="en-GB"/>
        </w:rPr>
        <w:t xml:space="preserve">and </w:t>
      </w:r>
      <w:r w:rsidRPr="00DA12C4">
        <w:rPr>
          <w:rFonts w:ascii="Times New Roman" w:hAnsi="Times New Roman"/>
          <w:sz w:val="24"/>
          <w:szCs w:val="24"/>
          <w:lang w:val="en-GB"/>
        </w:rPr>
        <w:t xml:space="preserve">we could include </w:t>
      </w:r>
      <w:r w:rsidR="005D48AF">
        <w:rPr>
          <w:rFonts w:ascii="Times New Roman" w:hAnsi="Times New Roman"/>
          <w:sz w:val="24"/>
          <w:szCs w:val="24"/>
          <w:lang w:val="en-GB"/>
        </w:rPr>
        <w:t xml:space="preserve">numerous ‘prophets’ </w:t>
      </w:r>
      <w:r>
        <w:rPr>
          <w:rFonts w:ascii="Times New Roman" w:hAnsi="Times New Roman"/>
          <w:sz w:val="24"/>
          <w:szCs w:val="24"/>
          <w:lang w:val="en-GB"/>
        </w:rPr>
        <w:t xml:space="preserve">from our own </w:t>
      </w:r>
      <w:r w:rsidRPr="00DA12C4">
        <w:rPr>
          <w:rFonts w:ascii="Times New Roman" w:hAnsi="Times New Roman"/>
          <w:sz w:val="24"/>
          <w:szCs w:val="24"/>
          <w:lang w:val="en-GB"/>
        </w:rPr>
        <w:t xml:space="preserve"> </w:t>
      </w:r>
      <w:r w:rsidRPr="00C54329">
        <w:rPr>
          <w:rFonts w:ascii="Times New Roman" w:hAnsi="Times New Roman"/>
          <w:sz w:val="24"/>
          <w:szCs w:val="24"/>
          <w:lang w:val="en-GB"/>
        </w:rPr>
        <w:t xml:space="preserve">- seeking to hold onto, or re-establish, the idea of the </w:t>
      </w:r>
      <w:r>
        <w:rPr>
          <w:rFonts w:ascii="Times New Roman" w:hAnsi="Times New Roman"/>
          <w:sz w:val="24"/>
          <w:szCs w:val="24"/>
          <w:lang w:val="en-GB"/>
        </w:rPr>
        <w:t xml:space="preserve">‘whole’ or </w:t>
      </w:r>
      <w:r w:rsidRPr="00C54329">
        <w:rPr>
          <w:rFonts w:ascii="Times New Roman" w:hAnsi="Times New Roman"/>
          <w:sz w:val="24"/>
          <w:szCs w:val="24"/>
          <w:lang w:val="en-GB"/>
        </w:rPr>
        <w:t xml:space="preserve">‘complete’ human being: an ultimate, supra-regional persona that could function as the normative benchmark for all others. </w:t>
      </w:r>
      <w:r>
        <w:rPr>
          <w:rFonts w:ascii="Times New Roman" w:hAnsi="Times New Roman"/>
          <w:sz w:val="24"/>
          <w:szCs w:val="24"/>
          <w:lang w:val="en-GB"/>
        </w:rPr>
        <w:t>For Weber, as we indicated in the introduction, any ethic attempting to establish ‘substantively identical commandments applicable to all relationships’ ends up adopting a stance that Jacques Maritain (1951:</w:t>
      </w:r>
      <w:r w:rsidR="00E343A5">
        <w:rPr>
          <w:rFonts w:ascii="Times New Roman" w:hAnsi="Times New Roman"/>
          <w:sz w:val="24"/>
          <w:szCs w:val="24"/>
          <w:lang w:val="en-GB"/>
        </w:rPr>
        <w:t xml:space="preserve"> </w:t>
      </w:r>
      <w:r>
        <w:rPr>
          <w:rFonts w:ascii="Times New Roman" w:hAnsi="Times New Roman"/>
          <w:sz w:val="24"/>
          <w:szCs w:val="24"/>
          <w:lang w:val="en-GB"/>
        </w:rPr>
        <w:t>61-2) termed ‘</w:t>
      </w:r>
      <w:proofErr w:type="spellStart"/>
      <w:r>
        <w:rPr>
          <w:rFonts w:ascii="Times New Roman" w:hAnsi="Times New Roman"/>
          <w:sz w:val="24"/>
          <w:szCs w:val="24"/>
          <w:lang w:val="en-GB"/>
        </w:rPr>
        <w:t>hypermoralism</w:t>
      </w:r>
      <w:proofErr w:type="spellEnd"/>
      <w:r>
        <w:rPr>
          <w:rFonts w:ascii="Times New Roman" w:hAnsi="Times New Roman"/>
          <w:sz w:val="24"/>
          <w:szCs w:val="24"/>
          <w:lang w:val="en-GB"/>
        </w:rPr>
        <w:t>’. Maritain argued that reflex attempts to judge political and governmental actions in terms of interpersonal ethics, for instance, put intolerable strains on the political system. For Maritain (1951:</w:t>
      </w:r>
      <w:r w:rsidR="00E343A5">
        <w:rPr>
          <w:rFonts w:ascii="Times New Roman" w:hAnsi="Times New Roman"/>
          <w:sz w:val="24"/>
          <w:szCs w:val="24"/>
          <w:lang w:val="en-GB"/>
        </w:rPr>
        <w:t xml:space="preserve"> </w:t>
      </w:r>
      <w:r w:rsidR="005D48AF">
        <w:rPr>
          <w:rFonts w:ascii="Times New Roman" w:hAnsi="Times New Roman"/>
          <w:sz w:val="24"/>
          <w:szCs w:val="24"/>
          <w:lang w:val="en-GB"/>
        </w:rPr>
        <w:t>62), unless one distinguished</w:t>
      </w:r>
      <w:r>
        <w:rPr>
          <w:rFonts w:ascii="Times New Roman" w:hAnsi="Times New Roman"/>
          <w:sz w:val="24"/>
          <w:szCs w:val="24"/>
          <w:lang w:val="en-GB"/>
        </w:rPr>
        <w:t xml:space="preserve"> between the norms appropriate to the conduct of government and those appropriate to the conduct of personal relationships, for instance, one would quickly become disillusioned with public life and despair of the relevance of </w:t>
      </w:r>
      <w:r w:rsidRPr="00080ED6">
        <w:rPr>
          <w:rFonts w:ascii="Times New Roman" w:hAnsi="Times New Roman"/>
          <w:i/>
          <w:sz w:val="24"/>
          <w:szCs w:val="24"/>
          <w:lang w:val="en-GB"/>
        </w:rPr>
        <w:t>any</w:t>
      </w:r>
      <w:r>
        <w:rPr>
          <w:rFonts w:ascii="Times New Roman" w:hAnsi="Times New Roman"/>
          <w:sz w:val="24"/>
          <w:szCs w:val="24"/>
          <w:lang w:val="en-GB"/>
        </w:rPr>
        <w:t xml:space="preserve"> moral consideration in government. As we will have cause to note</w:t>
      </w:r>
      <w:r w:rsidR="005D48AF">
        <w:rPr>
          <w:rFonts w:ascii="Times New Roman" w:hAnsi="Times New Roman"/>
          <w:sz w:val="24"/>
          <w:szCs w:val="24"/>
          <w:lang w:val="en-GB"/>
        </w:rPr>
        <w:t xml:space="preserve"> in due course</w:t>
      </w:r>
      <w:r>
        <w:rPr>
          <w:rFonts w:ascii="Times New Roman" w:hAnsi="Times New Roman"/>
          <w:sz w:val="24"/>
          <w:szCs w:val="24"/>
          <w:lang w:val="en-GB"/>
        </w:rPr>
        <w:t xml:space="preserve">, this is a trap that Sennett’s (1998) conception of ‘character’ comes perilously close to falling into because it is represented as unitary, and thus </w:t>
      </w:r>
      <w:proofErr w:type="spellStart"/>
      <w:r>
        <w:rPr>
          <w:rFonts w:ascii="Times New Roman" w:hAnsi="Times New Roman"/>
          <w:sz w:val="24"/>
          <w:szCs w:val="24"/>
          <w:lang w:val="en-GB"/>
        </w:rPr>
        <w:t>transcontextual</w:t>
      </w:r>
      <w:proofErr w:type="spellEnd"/>
      <w:r>
        <w:rPr>
          <w:rFonts w:ascii="Times New Roman" w:hAnsi="Times New Roman"/>
          <w:sz w:val="24"/>
          <w:szCs w:val="24"/>
          <w:lang w:val="en-GB"/>
        </w:rPr>
        <w:t>, and because morality is represen</w:t>
      </w:r>
      <w:r w:rsidR="00FE376A">
        <w:rPr>
          <w:rFonts w:ascii="Times New Roman" w:hAnsi="Times New Roman"/>
          <w:sz w:val="24"/>
          <w:szCs w:val="24"/>
          <w:lang w:val="en-GB"/>
        </w:rPr>
        <w:t xml:space="preserve">ted as personal, as opposed to </w:t>
      </w:r>
      <w:r>
        <w:rPr>
          <w:rFonts w:ascii="Times New Roman" w:hAnsi="Times New Roman"/>
          <w:sz w:val="24"/>
          <w:szCs w:val="24"/>
          <w:lang w:val="en-GB"/>
        </w:rPr>
        <w:t>regional.</w:t>
      </w:r>
    </w:p>
    <w:p w14:paraId="7B6C64C0" w14:textId="77777777" w:rsidR="00AC0F3E" w:rsidRDefault="006C30A3" w:rsidP="00E343A5">
      <w:pPr>
        <w:spacing w:line="480" w:lineRule="auto"/>
        <w:jc w:val="both"/>
        <w:rPr>
          <w:rFonts w:ascii="Times New Roman" w:hAnsi="Times New Roman"/>
          <w:i/>
          <w:sz w:val="24"/>
          <w:szCs w:val="24"/>
          <w:lang w:val="en-GB"/>
        </w:rPr>
      </w:pPr>
      <w:r w:rsidRPr="00C54329">
        <w:rPr>
          <w:rFonts w:ascii="Times New Roman" w:hAnsi="Times New Roman"/>
          <w:i/>
          <w:sz w:val="24"/>
          <w:szCs w:val="24"/>
          <w:lang w:val="en-GB"/>
        </w:rPr>
        <w:t xml:space="preserve">Office as a Vocation </w:t>
      </w:r>
    </w:p>
    <w:p w14:paraId="6DAD5D2E" w14:textId="5C4D0E8E" w:rsidR="006C30A3" w:rsidRPr="00AC0F3E" w:rsidRDefault="006C30A3" w:rsidP="00E343A5">
      <w:pPr>
        <w:spacing w:line="480" w:lineRule="auto"/>
        <w:jc w:val="both"/>
        <w:rPr>
          <w:rFonts w:ascii="Times New Roman" w:hAnsi="Times New Roman"/>
          <w:i/>
          <w:sz w:val="24"/>
          <w:szCs w:val="24"/>
          <w:lang w:val="en-GB"/>
        </w:rPr>
      </w:pPr>
      <w:r w:rsidRPr="00C54329">
        <w:rPr>
          <w:rFonts w:ascii="Times New Roman" w:hAnsi="Times New Roman"/>
          <w:sz w:val="24"/>
          <w:szCs w:val="24"/>
          <w:lang w:val="en-GB"/>
        </w:rPr>
        <w:t xml:space="preserve">In </w:t>
      </w:r>
      <w:proofErr w:type="spellStart"/>
      <w:r w:rsidRPr="00C54329">
        <w:rPr>
          <w:rFonts w:ascii="Times New Roman" w:hAnsi="Times New Roman"/>
          <w:sz w:val="24"/>
          <w:szCs w:val="24"/>
          <w:lang w:val="en-GB"/>
        </w:rPr>
        <w:t>Henni</w:t>
      </w:r>
      <w:r>
        <w:rPr>
          <w:rFonts w:ascii="Times New Roman" w:hAnsi="Times New Roman"/>
          <w:sz w:val="24"/>
          <w:szCs w:val="24"/>
          <w:lang w:val="en-GB"/>
        </w:rPr>
        <w:t>s’s</w:t>
      </w:r>
      <w:proofErr w:type="spellEnd"/>
      <w:r>
        <w:rPr>
          <w:rFonts w:ascii="Times New Roman" w:hAnsi="Times New Roman"/>
          <w:sz w:val="24"/>
          <w:szCs w:val="24"/>
          <w:lang w:val="en-GB"/>
        </w:rPr>
        <w:t xml:space="preserve"> view, Weber’s work belongs </w:t>
      </w:r>
      <w:r w:rsidRPr="00C54329">
        <w:rPr>
          <w:rFonts w:ascii="Times New Roman" w:hAnsi="Times New Roman"/>
          <w:sz w:val="24"/>
          <w:szCs w:val="24"/>
          <w:lang w:val="en-GB"/>
        </w:rPr>
        <w:t>to the late history of a distinctive ethical tradition: the ethics of office</w:t>
      </w:r>
      <w:r>
        <w:rPr>
          <w:rFonts w:ascii="Times New Roman" w:hAnsi="Times New Roman"/>
          <w:sz w:val="24"/>
          <w:szCs w:val="24"/>
          <w:lang w:val="en-GB"/>
        </w:rPr>
        <w:t xml:space="preserve"> (</w:t>
      </w:r>
      <w:proofErr w:type="spellStart"/>
      <w:r>
        <w:rPr>
          <w:rFonts w:ascii="Times New Roman" w:hAnsi="Times New Roman"/>
          <w:sz w:val="24"/>
          <w:szCs w:val="24"/>
          <w:lang w:val="en-GB"/>
        </w:rPr>
        <w:t>Condren</w:t>
      </w:r>
      <w:proofErr w:type="spellEnd"/>
      <w:r>
        <w:rPr>
          <w:rFonts w:ascii="Times New Roman" w:hAnsi="Times New Roman"/>
          <w:sz w:val="24"/>
          <w:szCs w:val="24"/>
          <w:lang w:val="en-GB"/>
        </w:rPr>
        <w:t xml:space="preserve"> 2006; du G</w:t>
      </w:r>
      <w:r w:rsidR="00250FE8">
        <w:rPr>
          <w:rFonts w:ascii="Times New Roman" w:hAnsi="Times New Roman"/>
          <w:sz w:val="24"/>
          <w:szCs w:val="24"/>
          <w:lang w:val="en-GB"/>
        </w:rPr>
        <w:t>ay, 2008,</w:t>
      </w:r>
      <w:r>
        <w:rPr>
          <w:rFonts w:ascii="Times New Roman" w:hAnsi="Times New Roman"/>
          <w:sz w:val="24"/>
          <w:szCs w:val="24"/>
          <w:lang w:val="en-GB"/>
        </w:rPr>
        <w:t xml:space="preserve"> 2009); with </w:t>
      </w:r>
      <w:r w:rsidRPr="00C54329">
        <w:rPr>
          <w:rFonts w:ascii="Times New Roman" w:hAnsi="Times New Roman"/>
          <w:sz w:val="24"/>
          <w:szCs w:val="24"/>
          <w:lang w:val="en-GB"/>
        </w:rPr>
        <w:t xml:space="preserve">Weber’s </w:t>
      </w:r>
      <w:r>
        <w:rPr>
          <w:rFonts w:ascii="Times New Roman" w:hAnsi="Times New Roman"/>
          <w:sz w:val="24"/>
          <w:szCs w:val="24"/>
          <w:lang w:val="en-GB"/>
        </w:rPr>
        <w:t>‘Vocation’ lectures, for instance, providing</w:t>
      </w:r>
      <w:r w:rsidRPr="00C54329">
        <w:rPr>
          <w:rFonts w:ascii="Times New Roman" w:hAnsi="Times New Roman"/>
          <w:sz w:val="24"/>
          <w:szCs w:val="24"/>
          <w:lang w:val="en-GB"/>
        </w:rPr>
        <w:t xml:space="preserve"> classic account</w:t>
      </w:r>
      <w:r>
        <w:rPr>
          <w:rFonts w:ascii="Times New Roman" w:hAnsi="Times New Roman"/>
          <w:sz w:val="24"/>
          <w:szCs w:val="24"/>
          <w:lang w:val="en-GB"/>
        </w:rPr>
        <w:t>s</w:t>
      </w:r>
      <w:r w:rsidRPr="00C54329">
        <w:rPr>
          <w:rFonts w:ascii="Times New Roman" w:hAnsi="Times New Roman"/>
          <w:sz w:val="24"/>
          <w:szCs w:val="24"/>
          <w:lang w:val="en-GB"/>
        </w:rPr>
        <w:t xml:space="preserve"> of the ways in which a distinctive and important role for an ethics of office can be maintained in an increasingly alien environment</w:t>
      </w:r>
      <w:r>
        <w:rPr>
          <w:rFonts w:ascii="Times New Roman" w:hAnsi="Times New Roman"/>
          <w:sz w:val="24"/>
          <w:szCs w:val="24"/>
          <w:lang w:val="en-GB"/>
        </w:rPr>
        <w:t xml:space="preserve"> – one where </w:t>
      </w:r>
      <w:r w:rsidR="00FE376A">
        <w:rPr>
          <w:rFonts w:ascii="Times New Roman" w:hAnsi="Times New Roman"/>
          <w:sz w:val="24"/>
          <w:szCs w:val="24"/>
          <w:lang w:val="en-GB"/>
        </w:rPr>
        <w:t xml:space="preserve">individual </w:t>
      </w:r>
      <w:r>
        <w:rPr>
          <w:rFonts w:ascii="Times New Roman" w:hAnsi="Times New Roman"/>
          <w:sz w:val="24"/>
          <w:szCs w:val="24"/>
          <w:lang w:val="en-GB"/>
        </w:rPr>
        <w:t xml:space="preserve">autonomy is allotted </w:t>
      </w:r>
      <w:r>
        <w:rPr>
          <w:rFonts w:ascii="Times New Roman" w:hAnsi="Times New Roman"/>
          <w:sz w:val="24"/>
          <w:szCs w:val="24"/>
          <w:lang w:val="en-GB"/>
        </w:rPr>
        <w:lastRenderedPageBreak/>
        <w:t>increasing moral significance.</w:t>
      </w:r>
      <w:r w:rsidRPr="00C54329">
        <w:rPr>
          <w:rFonts w:ascii="Times New Roman" w:hAnsi="Times New Roman"/>
          <w:sz w:val="24"/>
          <w:szCs w:val="24"/>
          <w:lang w:val="en-GB"/>
        </w:rPr>
        <w:t xml:space="preserve"> To put it in its most general propositional form: </w:t>
      </w:r>
      <w:r>
        <w:rPr>
          <w:rFonts w:ascii="Times New Roman" w:hAnsi="Times New Roman"/>
          <w:sz w:val="24"/>
          <w:szCs w:val="24"/>
          <w:lang w:val="en-GB"/>
        </w:rPr>
        <w:t>a</w:t>
      </w:r>
      <w:r w:rsidRPr="00C54329">
        <w:rPr>
          <w:rFonts w:ascii="Times New Roman" w:hAnsi="Times New Roman"/>
          <w:sz w:val="24"/>
          <w:szCs w:val="24"/>
          <w:lang w:val="en-GB"/>
        </w:rPr>
        <w:t xml:space="preserve">n office was </w:t>
      </w:r>
      <w:r>
        <w:rPr>
          <w:rFonts w:ascii="Times New Roman" w:hAnsi="Times New Roman"/>
          <w:sz w:val="24"/>
          <w:szCs w:val="24"/>
          <w:lang w:val="en-GB"/>
        </w:rPr>
        <w:t>a set</w:t>
      </w:r>
      <w:r w:rsidRPr="00C54329">
        <w:rPr>
          <w:rFonts w:ascii="Times New Roman" w:hAnsi="Times New Roman"/>
          <w:sz w:val="24"/>
          <w:szCs w:val="24"/>
          <w:lang w:val="en-GB"/>
        </w:rPr>
        <w:t xml:space="preserve"> of responsibilities and subordinate rights and liberties asserted to be necessary for their fulfilment and manifested not in an individual, represented as a distinctive, reflective and autonomous ‘self’</w:t>
      </w:r>
      <w:r w:rsidR="00FE376A">
        <w:rPr>
          <w:rFonts w:ascii="Times New Roman" w:hAnsi="Times New Roman"/>
          <w:sz w:val="24"/>
          <w:szCs w:val="24"/>
          <w:lang w:val="en-GB"/>
        </w:rPr>
        <w:t>,</w:t>
      </w:r>
      <w:r w:rsidRPr="00C54329">
        <w:rPr>
          <w:rFonts w:ascii="Times New Roman" w:hAnsi="Times New Roman"/>
          <w:sz w:val="24"/>
          <w:szCs w:val="24"/>
          <w:lang w:val="en-GB"/>
        </w:rPr>
        <w:t xml:space="preserve"> but rather in a persona</w:t>
      </w:r>
      <w:r w:rsidR="00250FE8">
        <w:rPr>
          <w:rFonts w:ascii="Times New Roman" w:hAnsi="Times New Roman"/>
          <w:sz w:val="24"/>
          <w:szCs w:val="24"/>
          <w:lang w:val="en-GB"/>
        </w:rPr>
        <w:t>.</w:t>
      </w:r>
      <w:r w:rsidRPr="00C54329">
        <w:rPr>
          <w:rFonts w:ascii="Times New Roman" w:hAnsi="Times New Roman"/>
          <w:sz w:val="24"/>
          <w:szCs w:val="24"/>
          <w:lang w:val="en-GB"/>
        </w:rPr>
        <w:t xml:space="preserve"> </w:t>
      </w:r>
    </w:p>
    <w:p w14:paraId="2EDC94E3" w14:textId="0A6390B7" w:rsidR="006C30A3" w:rsidRPr="00C54329" w:rsidRDefault="006C30A3" w:rsidP="00E343A5">
      <w:pPr>
        <w:spacing w:line="480" w:lineRule="auto"/>
        <w:jc w:val="both"/>
        <w:rPr>
          <w:rFonts w:ascii="Times New Roman" w:hAnsi="Times New Roman"/>
          <w:sz w:val="24"/>
          <w:szCs w:val="24"/>
          <w:lang w:val="en-GB"/>
        </w:rPr>
      </w:pPr>
      <w:r w:rsidRPr="00C54329">
        <w:rPr>
          <w:rFonts w:ascii="Times New Roman" w:hAnsi="Times New Roman"/>
          <w:sz w:val="24"/>
          <w:szCs w:val="24"/>
          <w:lang w:val="en-GB"/>
        </w:rPr>
        <w:t>For Weber, bureaucracy</w:t>
      </w:r>
      <w:r>
        <w:rPr>
          <w:rFonts w:ascii="Times New Roman" w:hAnsi="Times New Roman"/>
          <w:sz w:val="24"/>
          <w:szCs w:val="24"/>
          <w:lang w:val="en-GB"/>
        </w:rPr>
        <w:t xml:space="preserve">, for example, </w:t>
      </w:r>
      <w:r w:rsidRPr="00C54329">
        <w:rPr>
          <w:rFonts w:ascii="Times New Roman" w:hAnsi="Times New Roman"/>
          <w:sz w:val="24"/>
          <w:szCs w:val="24"/>
          <w:lang w:val="en-GB"/>
        </w:rPr>
        <w:t xml:space="preserve">was a historically contingent and variable ‘life order’ constituting a distinctive ethical milieu </w:t>
      </w:r>
      <w:r>
        <w:rPr>
          <w:rFonts w:ascii="Times New Roman" w:hAnsi="Times New Roman"/>
          <w:sz w:val="24"/>
          <w:szCs w:val="24"/>
          <w:lang w:val="en-GB"/>
        </w:rPr>
        <w:t xml:space="preserve">and forming a particular persona. </w:t>
      </w:r>
      <w:r w:rsidRPr="00C54329">
        <w:rPr>
          <w:rFonts w:ascii="Times New Roman" w:hAnsi="Times New Roman"/>
          <w:sz w:val="24"/>
          <w:szCs w:val="24"/>
          <w:lang w:val="en-GB"/>
        </w:rPr>
        <w:t xml:space="preserve">Thus, in his classic account of the ‘persona’ of the bureaucrat, </w:t>
      </w:r>
      <w:r>
        <w:rPr>
          <w:rFonts w:ascii="Times New Roman" w:hAnsi="Times New Roman"/>
          <w:sz w:val="24"/>
          <w:szCs w:val="24"/>
          <w:lang w:val="en-GB"/>
        </w:rPr>
        <w:t xml:space="preserve">Weber </w:t>
      </w:r>
      <w:r w:rsidRPr="00C54329">
        <w:rPr>
          <w:rFonts w:ascii="Times New Roman" w:hAnsi="Times New Roman"/>
          <w:sz w:val="24"/>
          <w:szCs w:val="24"/>
          <w:lang w:val="en-GB"/>
        </w:rPr>
        <w:t>treats the impersonal, expert, procedural and hierarchical character of bureaucratic conduct as e</w:t>
      </w:r>
      <w:r>
        <w:rPr>
          <w:rFonts w:ascii="Times New Roman" w:hAnsi="Times New Roman"/>
          <w:sz w:val="24"/>
          <w:szCs w:val="24"/>
          <w:lang w:val="en-GB"/>
        </w:rPr>
        <w:t>lements of a distinctive ethos (1978, II:</w:t>
      </w:r>
      <w:r w:rsidR="00E343A5">
        <w:rPr>
          <w:rFonts w:ascii="Times New Roman" w:hAnsi="Times New Roman"/>
          <w:sz w:val="24"/>
          <w:szCs w:val="24"/>
          <w:lang w:val="en-GB"/>
        </w:rPr>
        <w:t xml:space="preserve"> </w:t>
      </w:r>
      <w:r>
        <w:rPr>
          <w:rFonts w:ascii="Times New Roman" w:hAnsi="Times New Roman"/>
          <w:sz w:val="24"/>
          <w:szCs w:val="24"/>
          <w:lang w:val="en-GB"/>
        </w:rPr>
        <w:t xml:space="preserve">978ff). </w:t>
      </w:r>
      <w:r w:rsidRPr="00C54329">
        <w:rPr>
          <w:rFonts w:ascii="Times New Roman" w:hAnsi="Times New Roman"/>
          <w:sz w:val="24"/>
          <w:szCs w:val="24"/>
          <w:lang w:val="en-GB"/>
        </w:rPr>
        <w:t xml:space="preserve">Here </w:t>
      </w:r>
      <w:r>
        <w:rPr>
          <w:rFonts w:ascii="Times New Roman" w:hAnsi="Times New Roman"/>
          <w:sz w:val="24"/>
          <w:szCs w:val="24"/>
          <w:lang w:val="en-GB"/>
        </w:rPr>
        <w:t xml:space="preserve">administrative </w:t>
      </w:r>
      <w:r w:rsidRPr="00C54329">
        <w:rPr>
          <w:rFonts w:ascii="Times New Roman" w:hAnsi="Times New Roman"/>
          <w:sz w:val="24"/>
          <w:szCs w:val="24"/>
          <w:lang w:val="en-GB"/>
        </w:rPr>
        <w:t xml:space="preserve">office constitutes a ‘vocation’, a focus of ethical commitment and duty, autonomous of and superior to the bureaucrat’s extra-official ties to kith, kin, class or </w:t>
      </w:r>
      <w:r w:rsidR="00345854">
        <w:rPr>
          <w:rFonts w:ascii="Times New Roman" w:hAnsi="Times New Roman"/>
          <w:sz w:val="24"/>
          <w:szCs w:val="24"/>
          <w:lang w:val="en-GB"/>
        </w:rPr>
        <w:t xml:space="preserve">individual </w:t>
      </w:r>
      <w:r w:rsidRPr="00C54329">
        <w:rPr>
          <w:rFonts w:ascii="Times New Roman" w:hAnsi="Times New Roman"/>
          <w:sz w:val="24"/>
          <w:szCs w:val="24"/>
          <w:lang w:val="en-GB"/>
        </w:rPr>
        <w:t xml:space="preserve">conscience. The ethical attributes of the ‘good’ bureaucrat </w:t>
      </w:r>
      <w:r>
        <w:rPr>
          <w:rFonts w:ascii="Times New Roman" w:hAnsi="Times New Roman"/>
          <w:sz w:val="24"/>
          <w:szCs w:val="24"/>
          <w:lang w:val="en-GB"/>
        </w:rPr>
        <w:t xml:space="preserve">– </w:t>
      </w:r>
      <w:r w:rsidRPr="00C54329">
        <w:rPr>
          <w:rFonts w:ascii="Times New Roman" w:hAnsi="Times New Roman"/>
          <w:sz w:val="24"/>
          <w:szCs w:val="24"/>
          <w:lang w:val="en-GB"/>
        </w:rPr>
        <w:t>adherence to procedure, commitment to the purposes of the office, abnegation of personal moral enthusiasms and so on – represent</w:t>
      </w:r>
      <w:r>
        <w:rPr>
          <w:rFonts w:ascii="Times New Roman" w:hAnsi="Times New Roman"/>
          <w:sz w:val="24"/>
          <w:szCs w:val="24"/>
          <w:lang w:val="en-GB"/>
        </w:rPr>
        <w:t>ing</w:t>
      </w:r>
      <w:r w:rsidRPr="00C54329">
        <w:rPr>
          <w:rFonts w:ascii="Times New Roman" w:hAnsi="Times New Roman"/>
          <w:sz w:val="24"/>
          <w:szCs w:val="24"/>
          <w:lang w:val="en-GB"/>
        </w:rPr>
        <w:t xml:space="preserve"> a remarkable </w:t>
      </w:r>
      <w:r>
        <w:rPr>
          <w:rFonts w:ascii="Times New Roman" w:hAnsi="Times New Roman"/>
          <w:sz w:val="24"/>
          <w:szCs w:val="24"/>
          <w:lang w:val="en-GB"/>
        </w:rPr>
        <w:t xml:space="preserve">if ultimately fragile (because contingent and thus contestable) </w:t>
      </w:r>
      <w:r w:rsidRPr="00C54329">
        <w:rPr>
          <w:rFonts w:ascii="Times New Roman" w:hAnsi="Times New Roman"/>
          <w:sz w:val="24"/>
          <w:szCs w:val="24"/>
          <w:lang w:val="en-GB"/>
        </w:rPr>
        <w:t xml:space="preserve">achievement </w:t>
      </w:r>
      <w:r>
        <w:rPr>
          <w:rFonts w:ascii="Times New Roman" w:hAnsi="Times New Roman"/>
          <w:sz w:val="24"/>
          <w:szCs w:val="24"/>
          <w:lang w:val="en-GB"/>
        </w:rPr>
        <w:t xml:space="preserve">because, as </w:t>
      </w:r>
      <w:r w:rsidRPr="00C54329">
        <w:rPr>
          <w:rFonts w:ascii="Times New Roman" w:hAnsi="Times New Roman"/>
          <w:sz w:val="24"/>
          <w:szCs w:val="24"/>
          <w:lang w:val="en-GB"/>
        </w:rPr>
        <w:t>Weber (1978, II:</w:t>
      </w:r>
      <w:r w:rsidR="00415094">
        <w:rPr>
          <w:rFonts w:ascii="Times New Roman" w:hAnsi="Times New Roman"/>
          <w:sz w:val="24"/>
          <w:szCs w:val="24"/>
          <w:lang w:val="en-GB"/>
        </w:rPr>
        <w:t xml:space="preserve"> </w:t>
      </w:r>
      <w:r w:rsidRPr="00C54329">
        <w:rPr>
          <w:rFonts w:ascii="Times New Roman" w:hAnsi="Times New Roman"/>
          <w:sz w:val="24"/>
          <w:szCs w:val="24"/>
          <w:lang w:val="en-GB"/>
        </w:rPr>
        <w:t>983ff) stresses</w:t>
      </w:r>
      <w:r>
        <w:rPr>
          <w:rFonts w:ascii="Times New Roman" w:hAnsi="Times New Roman"/>
          <w:sz w:val="24"/>
          <w:szCs w:val="24"/>
          <w:lang w:val="en-GB"/>
        </w:rPr>
        <w:t xml:space="preserve">, this </w:t>
      </w:r>
      <w:r w:rsidRPr="00C54329">
        <w:rPr>
          <w:rFonts w:ascii="Times New Roman" w:hAnsi="Times New Roman"/>
          <w:sz w:val="24"/>
          <w:szCs w:val="24"/>
          <w:lang w:val="en-GB"/>
        </w:rPr>
        <w:t xml:space="preserve">ethos constitutes an important political resource </w:t>
      </w:r>
      <w:r>
        <w:rPr>
          <w:rFonts w:ascii="Times New Roman" w:hAnsi="Times New Roman"/>
          <w:sz w:val="24"/>
          <w:szCs w:val="24"/>
          <w:lang w:val="en-GB"/>
        </w:rPr>
        <w:t xml:space="preserve">serving </w:t>
      </w:r>
      <w:r w:rsidRPr="00C54329">
        <w:rPr>
          <w:rFonts w:ascii="Times New Roman" w:hAnsi="Times New Roman"/>
          <w:sz w:val="24"/>
          <w:szCs w:val="24"/>
          <w:lang w:val="en-GB"/>
        </w:rPr>
        <w:t>to divorce the administration of public life from private moral absolutisms</w:t>
      </w:r>
      <w:r w:rsidR="001F1F29">
        <w:rPr>
          <w:rFonts w:ascii="Times New Roman" w:hAnsi="Times New Roman"/>
          <w:sz w:val="24"/>
          <w:szCs w:val="24"/>
          <w:lang w:val="en-GB"/>
        </w:rPr>
        <w:t xml:space="preserve"> (Hunter &amp; </w:t>
      </w:r>
      <w:proofErr w:type="spellStart"/>
      <w:r w:rsidR="001F1F29">
        <w:rPr>
          <w:rFonts w:ascii="Times New Roman" w:hAnsi="Times New Roman"/>
          <w:sz w:val="24"/>
          <w:szCs w:val="24"/>
          <w:lang w:val="en-GB"/>
        </w:rPr>
        <w:t>Minson</w:t>
      </w:r>
      <w:proofErr w:type="spellEnd"/>
      <w:r w:rsidR="001F1F29">
        <w:rPr>
          <w:rFonts w:ascii="Times New Roman" w:hAnsi="Times New Roman"/>
          <w:sz w:val="24"/>
          <w:szCs w:val="24"/>
          <w:lang w:val="en-GB"/>
        </w:rPr>
        <w:t>, 1993)</w:t>
      </w:r>
      <w:r w:rsidRPr="00C54329">
        <w:rPr>
          <w:rFonts w:ascii="Times New Roman" w:hAnsi="Times New Roman"/>
          <w:sz w:val="24"/>
          <w:szCs w:val="24"/>
          <w:lang w:val="en-GB"/>
        </w:rPr>
        <w:t>. Without th</w:t>
      </w:r>
      <w:r>
        <w:rPr>
          <w:rFonts w:ascii="Times New Roman" w:hAnsi="Times New Roman"/>
          <w:sz w:val="24"/>
          <w:szCs w:val="24"/>
          <w:lang w:val="en-GB"/>
        </w:rPr>
        <w:t>is</w:t>
      </w:r>
      <w:r w:rsidRPr="00C54329">
        <w:rPr>
          <w:rFonts w:ascii="Times New Roman" w:hAnsi="Times New Roman"/>
          <w:sz w:val="24"/>
          <w:szCs w:val="24"/>
          <w:lang w:val="en-GB"/>
        </w:rPr>
        <w:t xml:space="preserve"> </w:t>
      </w:r>
      <w:r>
        <w:rPr>
          <w:rFonts w:ascii="Times New Roman" w:hAnsi="Times New Roman"/>
          <w:sz w:val="24"/>
          <w:szCs w:val="24"/>
          <w:lang w:val="en-GB"/>
        </w:rPr>
        <w:t xml:space="preserve">fragile </w:t>
      </w:r>
      <w:r w:rsidRPr="00C54329">
        <w:rPr>
          <w:rFonts w:ascii="Times New Roman" w:hAnsi="Times New Roman"/>
          <w:sz w:val="24"/>
          <w:szCs w:val="24"/>
          <w:lang w:val="en-GB"/>
        </w:rPr>
        <w:t xml:space="preserve">historical </w:t>
      </w:r>
      <w:r>
        <w:rPr>
          <w:rFonts w:ascii="Times New Roman" w:hAnsi="Times New Roman"/>
          <w:sz w:val="24"/>
          <w:szCs w:val="24"/>
          <w:lang w:val="en-GB"/>
        </w:rPr>
        <w:t>accomplishment</w:t>
      </w:r>
      <w:r w:rsidRPr="00C54329">
        <w:rPr>
          <w:rFonts w:ascii="Times New Roman" w:hAnsi="Times New Roman"/>
          <w:sz w:val="24"/>
          <w:szCs w:val="24"/>
          <w:lang w:val="en-GB"/>
        </w:rPr>
        <w:t xml:space="preserve">, </w:t>
      </w:r>
      <w:r>
        <w:rPr>
          <w:rFonts w:ascii="Times New Roman" w:hAnsi="Times New Roman"/>
          <w:sz w:val="24"/>
          <w:szCs w:val="24"/>
          <w:lang w:val="en-GB"/>
        </w:rPr>
        <w:t>he</w:t>
      </w:r>
      <w:r w:rsidRPr="00C54329">
        <w:rPr>
          <w:rFonts w:ascii="Times New Roman" w:hAnsi="Times New Roman"/>
          <w:sz w:val="24"/>
          <w:szCs w:val="24"/>
          <w:lang w:val="en-GB"/>
        </w:rPr>
        <w:t xml:space="preserve"> argues, the construction of a buffer between civic comportment and personal principles – a crucial feature of liberal government – would never have been possible. Indeed, </w:t>
      </w:r>
      <w:r>
        <w:rPr>
          <w:rFonts w:ascii="Times New Roman" w:hAnsi="Times New Roman"/>
          <w:sz w:val="24"/>
          <w:szCs w:val="24"/>
          <w:lang w:val="en-GB"/>
        </w:rPr>
        <w:t>without the ethos of bureaucratic office-holding</w:t>
      </w:r>
      <w:r w:rsidRPr="00C54329">
        <w:rPr>
          <w:rFonts w:ascii="Times New Roman" w:hAnsi="Times New Roman"/>
          <w:sz w:val="24"/>
          <w:szCs w:val="24"/>
          <w:lang w:val="en-GB"/>
        </w:rPr>
        <w:t xml:space="preserve">, many of the qualitative features of </w:t>
      </w:r>
      <w:r>
        <w:rPr>
          <w:rFonts w:ascii="Times New Roman" w:hAnsi="Times New Roman"/>
          <w:sz w:val="24"/>
          <w:szCs w:val="24"/>
          <w:lang w:val="en-GB"/>
        </w:rPr>
        <w:t xml:space="preserve">contemporary </w:t>
      </w:r>
      <w:r w:rsidRPr="00C54329">
        <w:rPr>
          <w:rFonts w:ascii="Times New Roman" w:hAnsi="Times New Roman"/>
          <w:sz w:val="24"/>
          <w:szCs w:val="24"/>
          <w:lang w:val="en-GB"/>
        </w:rPr>
        <w:t>government that are regularly taken for granted – for instance, formal equality, reliability and procedural fairness in the treatme</w:t>
      </w:r>
      <w:r>
        <w:rPr>
          <w:rFonts w:ascii="Times New Roman" w:hAnsi="Times New Roman"/>
          <w:sz w:val="24"/>
          <w:szCs w:val="24"/>
          <w:lang w:val="en-GB"/>
        </w:rPr>
        <w:t xml:space="preserve">nt of cases – would not exist. </w:t>
      </w:r>
    </w:p>
    <w:p w14:paraId="5F48A6F3" w14:textId="2044BBF7" w:rsidR="006C30A3" w:rsidRPr="003028D0" w:rsidRDefault="006C30A3" w:rsidP="00E343A5">
      <w:pPr>
        <w:pStyle w:val="BodyText"/>
        <w:spacing w:line="480" w:lineRule="auto"/>
        <w:rPr>
          <w:sz w:val="24"/>
          <w:szCs w:val="24"/>
        </w:rPr>
      </w:pPr>
      <w:r>
        <w:rPr>
          <w:sz w:val="24"/>
          <w:szCs w:val="24"/>
        </w:rPr>
        <w:t>Thus</w:t>
      </w:r>
      <w:r w:rsidRPr="00C54329">
        <w:rPr>
          <w:sz w:val="24"/>
          <w:szCs w:val="24"/>
        </w:rPr>
        <w:t xml:space="preserve">, Weber (1978 I: 225-226) argued that it was odd for the </w:t>
      </w:r>
      <w:r w:rsidRPr="00C54329">
        <w:rPr>
          <w:i/>
          <w:sz w:val="24"/>
          <w:szCs w:val="24"/>
        </w:rPr>
        <w:t>literati</w:t>
      </w:r>
      <w:r w:rsidRPr="00C54329">
        <w:rPr>
          <w:sz w:val="24"/>
          <w:szCs w:val="24"/>
        </w:rPr>
        <w:t xml:space="preserve"> to criticise </w:t>
      </w:r>
      <w:r>
        <w:rPr>
          <w:sz w:val="24"/>
          <w:szCs w:val="24"/>
        </w:rPr>
        <w:t xml:space="preserve">the ethos of </w:t>
      </w:r>
      <w:r w:rsidRPr="00C54329">
        <w:rPr>
          <w:sz w:val="24"/>
          <w:szCs w:val="24"/>
        </w:rPr>
        <w:t xml:space="preserve">bureaucratic conduct </w:t>
      </w:r>
      <w:r>
        <w:rPr>
          <w:sz w:val="24"/>
          <w:szCs w:val="24"/>
        </w:rPr>
        <w:t xml:space="preserve">and the ‘character’ of the bureaucrat </w:t>
      </w:r>
      <w:r w:rsidRPr="00C54329">
        <w:rPr>
          <w:sz w:val="24"/>
          <w:szCs w:val="24"/>
        </w:rPr>
        <w:t xml:space="preserve">as antithetical to </w:t>
      </w:r>
      <w:r w:rsidRPr="00C54329">
        <w:rPr>
          <w:sz w:val="24"/>
          <w:szCs w:val="24"/>
        </w:rPr>
        <w:lastRenderedPageBreak/>
        <w:t xml:space="preserve">the realisation of substantive ends. Rather, </w:t>
      </w:r>
      <w:r>
        <w:rPr>
          <w:sz w:val="24"/>
          <w:szCs w:val="24"/>
        </w:rPr>
        <w:t xml:space="preserve">as Weber makes clear, </w:t>
      </w:r>
      <w:r w:rsidRPr="00C54329">
        <w:rPr>
          <w:sz w:val="24"/>
          <w:szCs w:val="24"/>
        </w:rPr>
        <w:t>the ‘formalism’ of bureaucratic conduct</w:t>
      </w:r>
      <w:r>
        <w:rPr>
          <w:sz w:val="24"/>
          <w:szCs w:val="24"/>
        </w:rPr>
        <w:t xml:space="preserve"> and character</w:t>
      </w:r>
      <w:r w:rsidRPr="00C54329">
        <w:rPr>
          <w:sz w:val="24"/>
          <w:szCs w:val="24"/>
        </w:rPr>
        <w:t xml:space="preserve"> – its instituted blindness to inherited differences of standing and prestige – produces substantive effects – enhancing democracy and equality, for example –that the literati </w:t>
      </w:r>
      <w:r>
        <w:rPr>
          <w:sz w:val="24"/>
          <w:szCs w:val="24"/>
        </w:rPr>
        <w:t>of his own time, and critics of our own</w:t>
      </w:r>
      <w:r w:rsidR="00345854">
        <w:rPr>
          <w:sz w:val="24"/>
          <w:szCs w:val="24"/>
        </w:rPr>
        <w:t>,</w:t>
      </w:r>
      <w:r>
        <w:rPr>
          <w:sz w:val="24"/>
          <w:szCs w:val="24"/>
        </w:rPr>
        <w:t xml:space="preserve"> </w:t>
      </w:r>
      <w:r w:rsidRPr="00C54329">
        <w:rPr>
          <w:sz w:val="24"/>
          <w:szCs w:val="24"/>
        </w:rPr>
        <w:t xml:space="preserve">claimed bureaucratic conduct would destroy (Weber, 1978 I </w:t>
      </w:r>
      <w:r w:rsidR="00250FE8">
        <w:rPr>
          <w:sz w:val="24"/>
          <w:szCs w:val="24"/>
        </w:rPr>
        <w:t>and</w:t>
      </w:r>
      <w:r w:rsidR="00E343A5">
        <w:rPr>
          <w:sz w:val="24"/>
          <w:szCs w:val="24"/>
        </w:rPr>
        <w:t xml:space="preserve"> II,</w:t>
      </w:r>
      <w:r w:rsidRPr="00C54329">
        <w:rPr>
          <w:sz w:val="24"/>
          <w:szCs w:val="24"/>
        </w:rPr>
        <w:t xml:space="preserve"> 1994b).</w:t>
      </w:r>
      <w:r>
        <w:rPr>
          <w:sz w:val="24"/>
          <w:szCs w:val="24"/>
        </w:rPr>
        <w:t xml:space="preserve"> Weber’s point here, and it is one made time and again in his work, most notably in the Vocation lectures, is that the formation of ‘character’ </w:t>
      </w:r>
      <w:r w:rsidR="00345854">
        <w:rPr>
          <w:sz w:val="24"/>
          <w:szCs w:val="24"/>
        </w:rPr>
        <w:t xml:space="preserve">in organizational or institutional life </w:t>
      </w:r>
      <w:r>
        <w:rPr>
          <w:sz w:val="24"/>
          <w:szCs w:val="24"/>
        </w:rPr>
        <w:t xml:space="preserve">is related to </w:t>
      </w:r>
      <w:r w:rsidR="00345854">
        <w:rPr>
          <w:sz w:val="24"/>
          <w:szCs w:val="24"/>
        </w:rPr>
        <w:t xml:space="preserve">occupancy of </w:t>
      </w:r>
      <w:r>
        <w:rPr>
          <w:sz w:val="24"/>
          <w:szCs w:val="24"/>
        </w:rPr>
        <w:t xml:space="preserve">a particular </w:t>
      </w:r>
      <w:r w:rsidR="00E343A5">
        <w:rPr>
          <w:sz w:val="24"/>
          <w:szCs w:val="24"/>
        </w:rPr>
        <w:t>role or office –</w:t>
      </w:r>
      <w:r>
        <w:rPr>
          <w:sz w:val="24"/>
          <w:szCs w:val="24"/>
        </w:rPr>
        <w:t xml:space="preserve"> that bundle of capacities and duties instituted for </w:t>
      </w:r>
      <w:r w:rsidR="00345854">
        <w:rPr>
          <w:sz w:val="24"/>
          <w:szCs w:val="24"/>
        </w:rPr>
        <w:t xml:space="preserve">a </w:t>
      </w:r>
      <w:r>
        <w:rPr>
          <w:sz w:val="24"/>
          <w:szCs w:val="24"/>
        </w:rPr>
        <w:t>specifi</w:t>
      </w:r>
      <w:r w:rsidR="00E343A5">
        <w:rPr>
          <w:sz w:val="24"/>
          <w:szCs w:val="24"/>
        </w:rPr>
        <w:t>c set of purposes – and borne by a persona: the self cultivated</w:t>
      </w:r>
      <w:r w:rsidR="009F6AB6">
        <w:rPr>
          <w:sz w:val="24"/>
          <w:szCs w:val="24"/>
        </w:rPr>
        <w:t xml:space="preserve"> for the performance of</w:t>
      </w:r>
      <w:r>
        <w:rPr>
          <w:sz w:val="24"/>
          <w:szCs w:val="24"/>
        </w:rPr>
        <w:t xml:space="preserve"> that specific role or office. Any discussion of the reform, corrosion or development of character therefore needs to specify the official persona with which it is dealing as the latter inevitably vary depending on institutional context. Character is therefore never set in stone but is always contestable (though not always contested). What is at stake in specific programmes of organizational reform, </w:t>
      </w:r>
      <w:r w:rsidR="009F6AB6">
        <w:rPr>
          <w:sz w:val="24"/>
          <w:szCs w:val="24"/>
        </w:rPr>
        <w:t>in terms of ‘character’</w:t>
      </w:r>
      <w:r>
        <w:rPr>
          <w:sz w:val="24"/>
          <w:szCs w:val="24"/>
        </w:rPr>
        <w:t xml:space="preserve">, therefore derives from the contestations they generate concerning the instituted purposes particular persona serve. We can specify this in more detail now, by focusing on three particular examples </w:t>
      </w:r>
      <w:r w:rsidR="00345854">
        <w:rPr>
          <w:sz w:val="24"/>
          <w:szCs w:val="24"/>
        </w:rPr>
        <w:t xml:space="preserve">relating to contemporary economic and organizational life derived </w:t>
      </w:r>
      <w:r>
        <w:rPr>
          <w:sz w:val="24"/>
          <w:szCs w:val="24"/>
        </w:rPr>
        <w:t>from the fields of organizational sociology, leadership studies, and healthcare reform.</w:t>
      </w:r>
    </w:p>
    <w:p w14:paraId="42E6CDEF" w14:textId="68238817" w:rsidR="00F14FBD" w:rsidRPr="0033480A" w:rsidRDefault="006C30A3" w:rsidP="00E343A5">
      <w:pPr>
        <w:pStyle w:val="BodyText"/>
        <w:rPr>
          <w:sz w:val="24"/>
          <w:szCs w:val="24"/>
        </w:rPr>
      </w:pPr>
      <w:r w:rsidRPr="003028D0">
        <w:rPr>
          <w:sz w:val="24"/>
          <w:szCs w:val="24"/>
        </w:rPr>
        <w:t xml:space="preserve"> </w:t>
      </w:r>
    </w:p>
    <w:p w14:paraId="41ADB1A7" w14:textId="77777777" w:rsidR="00AC0F3E" w:rsidRDefault="00E669BB" w:rsidP="00E343A5">
      <w:pPr>
        <w:spacing w:line="480" w:lineRule="auto"/>
        <w:jc w:val="both"/>
        <w:rPr>
          <w:rFonts w:ascii="Times New Roman" w:hAnsi="Times New Roman" w:cs="Times New Roman"/>
          <w:b/>
          <w:sz w:val="24"/>
          <w:szCs w:val="24"/>
        </w:rPr>
      </w:pPr>
      <w:r w:rsidRPr="0033480A">
        <w:rPr>
          <w:rFonts w:ascii="Times New Roman" w:hAnsi="Times New Roman" w:cs="Times New Roman"/>
          <w:b/>
          <w:sz w:val="24"/>
          <w:szCs w:val="24"/>
        </w:rPr>
        <w:t>Character and/in Organization</w:t>
      </w:r>
      <w:r w:rsidR="006C30A3">
        <w:rPr>
          <w:rFonts w:ascii="Times New Roman" w:hAnsi="Times New Roman" w:cs="Times New Roman"/>
          <w:b/>
          <w:sz w:val="24"/>
          <w:szCs w:val="24"/>
        </w:rPr>
        <w:t xml:space="preserve"> Studies</w:t>
      </w:r>
      <w:r w:rsidR="00AC0F3E">
        <w:rPr>
          <w:rFonts w:ascii="Times New Roman" w:hAnsi="Times New Roman" w:cs="Times New Roman"/>
          <w:b/>
          <w:sz w:val="24"/>
          <w:szCs w:val="24"/>
        </w:rPr>
        <w:t>: S</w:t>
      </w:r>
      <w:r w:rsidRPr="0033480A">
        <w:rPr>
          <w:rFonts w:ascii="Times New Roman" w:hAnsi="Times New Roman" w:cs="Times New Roman"/>
          <w:b/>
          <w:sz w:val="24"/>
          <w:szCs w:val="24"/>
        </w:rPr>
        <w:t>ome themes</w:t>
      </w:r>
    </w:p>
    <w:p w14:paraId="426A8A17" w14:textId="062A1AC4" w:rsidR="00415094" w:rsidRDefault="003E5C15" w:rsidP="00E343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Perhaps the most widely cited sociological study </w:t>
      </w:r>
      <w:r w:rsidR="000A631B">
        <w:rPr>
          <w:rFonts w:ascii="Times New Roman" w:hAnsi="Times New Roman" w:cs="Times New Roman"/>
          <w:sz w:val="24"/>
          <w:szCs w:val="24"/>
        </w:rPr>
        <w:t xml:space="preserve">of </w:t>
      </w:r>
      <w:r w:rsidR="00E669BB" w:rsidRPr="0033480A">
        <w:rPr>
          <w:rFonts w:ascii="Times New Roman" w:hAnsi="Times New Roman" w:cs="Times New Roman"/>
          <w:sz w:val="24"/>
          <w:szCs w:val="24"/>
        </w:rPr>
        <w:t xml:space="preserve">the consequences of </w:t>
      </w:r>
      <w:r w:rsidR="00E669BB">
        <w:rPr>
          <w:rFonts w:ascii="Times New Roman" w:hAnsi="Times New Roman" w:cs="Times New Roman"/>
          <w:sz w:val="24"/>
          <w:szCs w:val="24"/>
        </w:rPr>
        <w:t xml:space="preserve">contemporary </w:t>
      </w:r>
      <w:proofErr w:type="spellStart"/>
      <w:r w:rsidR="00E669BB">
        <w:rPr>
          <w:rFonts w:ascii="Times New Roman" w:hAnsi="Times New Roman" w:cs="Times New Roman"/>
          <w:sz w:val="24"/>
          <w:szCs w:val="24"/>
        </w:rPr>
        <w:t>programmes</w:t>
      </w:r>
      <w:proofErr w:type="spellEnd"/>
      <w:r w:rsidR="00E669BB">
        <w:rPr>
          <w:rFonts w:ascii="Times New Roman" w:hAnsi="Times New Roman" w:cs="Times New Roman"/>
          <w:sz w:val="24"/>
          <w:szCs w:val="24"/>
        </w:rPr>
        <w:t xml:space="preserve"> of organizational reform </w:t>
      </w:r>
      <w:r w:rsidR="009F6AB6">
        <w:rPr>
          <w:rFonts w:ascii="Times New Roman" w:hAnsi="Times New Roman" w:cs="Times New Roman"/>
          <w:sz w:val="24"/>
          <w:szCs w:val="24"/>
        </w:rPr>
        <w:t xml:space="preserve">for questions of ‘character’ </w:t>
      </w:r>
      <w:r>
        <w:rPr>
          <w:rFonts w:ascii="Times New Roman" w:hAnsi="Times New Roman" w:cs="Times New Roman"/>
          <w:sz w:val="24"/>
          <w:szCs w:val="24"/>
        </w:rPr>
        <w:t>is Richard Sennett’s (1998)</w:t>
      </w:r>
      <w:r w:rsidR="00E669BB" w:rsidRPr="0033480A">
        <w:rPr>
          <w:rFonts w:ascii="Times New Roman" w:hAnsi="Times New Roman" w:cs="Times New Roman"/>
          <w:sz w:val="24"/>
          <w:szCs w:val="24"/>
        </w:rPr>
        <w:t xml:space="preserve"> </w:t>
      </w:r>
      <w:r w:rsidR="00E669BB" w:rsidRPr="0033480A">
        <w:rPr>
          <w:rFonts w:ascii="Times New Roman" w:hAnsi="Times New Roman" w:cs="Times New Roman"/>
          <w:i/>
          <w:sz w:val="24"/>
          <w:szCs w:val="24"/>
        </w:rPr>
        <w:t>The Corrosion of Character</w:t>
      </w:r>
      <w:r>
        <w:rPr>
          <w:rFonts w:ascii="Times New Roman" w:hAnsi="Times New Roman" w:cs="Times New Roman"/>
          <w:sz w:val="24"/>
          <w:szCs w:val="24"/>
        </w:rPr>
        <w:t xml:space="preserve">. The latter </w:t>
      </w:r>
      <w:r w:rsidR="009F6AB6">
        <w:rPr>
          <w:rFonts w:ascii="Times New Roman" w:hAnsi="Times New Roman" w:cs="Times New Roman"/>
          <w:sz w:val="24"/>
          <w:szCs w:val="24"/>
        </w:rPr>
        <w:t>is</w:t>
      </w:r>
      <w:r w:rsidR="003C77E7">
        <w:rPr>
          <w:rFonts w:ascii="Times New Roman" w:hAnsi="Times New Roman" w:cs="Times New Roman"/>
          <w:sz w:val="24"/>
          <w:szCs w:val="24"/>
        </w:rPr>
        <w:t xml:space="preserve"> </w:t>
      </w:r>
      <w:r w:rsidR="00E669BB">
        <w:rPr>
          <w:rFonts w:ascii="Times New Roman" w:hAnsi="Times New Roman" w:cs="Times New Roman"/>
          <w:sz w:val="24"/>
          <w:szCs w:val="24"/>
        </w:rPr>
        <w:t>a provocative</w:t>
      </w:r>
      <w:r w:rsidR="00E669BB" w:rsidRPr="0033480A">
        <w:rPr>
          <w:rFonts w:ascii="Times New Roman" w:hAnsi="Times New Roman" w:cs="Times New Roman"/>
          <w:sz w:val="24"/>
          <w:szCs w:val="24"/>
        </w:rPr>
        <w:t xml:space="preserve"> sociological essay focused on exploring the increased preoccupation with flexibility, </w:t>
      </w:r>
      <w:r w:rsidR="00E669BB" w:rsidRPr="0033480A">
        <w:rPr>
          <w:rFonts w:ascii="Times New Roman" w:hAnsi="Times New Roman" w:cs="Times New Roman"/>
          <w:sz w:val="24"/>
          <w:szCs w:val="24"/>
        </w:rPr>
        <w:lastRenderedPageBreak/>
        <w:t xml:space="preserve">innovation, </w:t>
      </w:r>
      <w:proofErr w:type="spellStart"/>
      <w:r w:rsidR="00E669BB" w:rsidRPr="0033480A">
        <w:rPr>
          <w:rFonts w:ascii="Times New Roman" w:hAnsi="Times New Roman" w:cs="Times New Roman"/>
          <w:sz w:val="24"/>
          <w:szCs w:val="24"/>
        </w:rPr>
        <w:t>projectification</w:t>
      </w:r>
      <w:proofErr w:type="spellEnd"/>
      <w:r w:rsidR="00E669BB" w:rsidRPr="0033480A">
        <w:rPr>
          <w:rFonts w:ascii="Times New Roman" w:hAnsi="Times New Roman" w:cs="Times New Roman"/>
          <w:sz w:val="24"/>
          <w:szCs w:val="24"/>
        </w:rPr>
        <w:t>, and enterprise in structuring work and organization, and specifically with the latter</w:t>
      </w:r>
      <w:r w:rsidR="0073191A">
        <w:rPr>
          <w:rFonts w:ascii="Times New Roman" w:hAnsi="Times New Roman" w:cs="Times New Roman"/>
          <w:sz w:val="24"/>
          <w:szCs w:val="24"/>
        </w:rPr>
        <w:t>’</w:t>
      </w:r>
      <w:r w:rsidR="00E669BB" w:rsidRPr="0033480A">
        <w:rPr>
          <w:rFonts w:ascii="Times New Roman" w:hAnsi="Times New Roman" w:cs="Times New Roman"/>
          <w:sz w:val="24"/>
          <w:szCs w:val="24"/>
        </w:rPr>
        <w:t xml:space="preserve">s effects on ‘personal character’. </w:t>
      </w:r>
      <w:r w:rsidR="00E669BB">
        <w:rPr>
          <w:rFonts w:ascii="Times New Roman" w:hAnsi="Times New Roman" w:cs="Times New Roman"/>
          <w:sz w:val="24"/>
          <w:szCs w:val="24"/>
        </w:rPr>
        <w:t>I</w:t>
      </w:r>
      <w:r w:rsidR="0073191A">
        <w:rPr>
          <w:rFonts w:ascii="Times New Roman" w:hAnsi="Times New Roman" w:cs="Times New Roman"/>
          <w:sz w:val="24"/>
          <w:szCs w:val="24"/>
        </w:rPr>
        <w:t xml:space="preserve">n the new, and still emerging, </w:t>
      </w:r>
      <w:r w:rsidR="00E669BB">
        <w:rPr>
          <w:rFonts w:ascii="Times New Roman" w:hAnsi="Times New Roman" w:cs="Times New Roman"/>
          <w:sz w:val="24"/>
          <w:szCs w:val="24"/>
        </w:rPr>
        <w:t xml:space="preserve">economic, ideological and technological calculus, </w:t>
      </w:r>
      <w:r w:rsidR="00E669BB" w:rsidRPr="0033480A">
        <w:rPr>
          <w:rFonts w:ascii="Times New Roman" w:hAnsi="Times New Roman" w:cs="Times New Roman"/>
          <w:sz w:val="24"/>
          <w:szCs w:val="24"/>
        </w:rPr>
        <w:t>Sennett argues</w:t>
      </w:r>
      <w:r w:rsidR="00E669BB">
        <w:rPr>
          <w:rFonts w:ascii="Times New Roman" w:hAnsi="Times New Roman" w:cs="Times New Roman"/>
          <w:sz w:val="24"/>
          <w:szCs w:val="24"/>
        </w:rPr>
        <w:t xml:space="preserve">, the cost of </w:t>
      </w:r>
      <w:proofErr w:type="spellStart"/>
      <w:r w:rsidR="00E669BB">
        <w:rPr>
          <w:rFonts w:ascii="Times New Roman" w:hAnsi="Times New Roman" w:cs="Times New Roman"/>
          <w:sz w:val="24"/>
          <w:szCs w:val="24"/>
        </w:rPr>
        <w:t>co-ordinating</w:t>
      </w:r>
      <w:proofErr w:type="spellEnd"/>
      <w:r w:rsidR="00E669BB">
        <w:rPr>
          <w:rFonts w:ascii="Times New Roman" w:hAnsi="Times New Roman" w:cs="Times New Roman"/>
          <w:sz w:val="24"/>
          <w:szCs w:val="24"/>
        </w:rPr>
        <w:t xml:space="preserve"> work is diminishing as fast as the cost of delaying work is increasing. In this calculus, formal organization appears too costly and too unwieldy. The pressure to be increasingly ‘virtual’ – to have fewer fixed costs and assets – becomes difficult to resist. Encouraging the organization of work on a more informal and temporary basis – letting it move unheeded by formality between small temporary teams that can co-ordinate themselves in response to market signals seems much more efficient. In the face of the new calculus, </w:t>
      </w:r>
      <w:r w:rsidR="00495527">
        <w:rPr>
          <w:rFonts w:ascii="Times New Roman" w:hAnsi="Times New Roman" w:cs="Times New Roman"/>
          <w:sz w:val="24"/>
          <w:szCs w:val="24"/>
        </w:rPr>
        <w:t xml:space="preserve">he suggests, </w:t>
      </w:r>
      <w:r w:rsidR="00E669BB">
        <w:rPr>
          <w:rFonts w:ascii="Times New Roman" w:hAnsi="Times New Roman" w:cs="Times New Roman"/>
          <w:sz w:val="24"/>
          <w:szCs w:val="24"/>
        </w:rPr>
        <w:t xml:space="preserve">it makes sense for organizations </w:t>
      </w:r>
      <w:r>
        <w:rPr>
          <w:rFonts w:ascii="Times New Roman" w:hAnsi="Times New Roman" w:cs="Times New Roman"/>
          <w:sz w:val="24"/>
          <w:szCs w:val="24"/>
        </w:rPr>
        <w:t xml:space="preserve">to inaugurate and pursue ever-greater modes of flexibility. </w:t>
      </w:r>
      <w:r w:rsidR="00E669BB">
        <w:rPr>
          <w:rFonts w:ascii="Times New Roman" w:hAnsi="Times New Roman" w:cs="Times New Roman"/>
          <w:sz w:val="24"/>
          <w:szCs w:val="24"/>
        </w:rPr>
        <w:t xml:space="preserve">But what are the consequences </w:t>
      </w:r>
      <w:r w:rsidR="001C6F62">
        <w:rPr>
          <w:rFonts w:ascii="Times New Roman" w:hAnsi="Times New Roman" w:cs="Times New Roman"/>
          <w:sz w:val="24"/>
          <w:szCs w:val="24"/>
        </w:rPr>
        <w:t>for ‘charac</w:t>
      </w:r>
      <w:r w:rsidR="009F6AB6">
        <w:rPr>
          <w:rFonts w:ascii="Times New Roman" w:hAnsi="Times New Roman" w:cs="Times New Roman"/>
          <w:sz w:val="24"/>
          <w:szCs w:val="24"/>
        </w:rPr>
        <w:t xml:space="preserve">ter’ </w:t>
      </w:r>
      <w:r w:rsidR="00E669BB">
        <w:rPr>
          <w:rFonts w:ascii="Times New Roman" w:hAnsi="Times New Roman" w:cs="Times New Roman"/>
          <w:sz w:val="24"/>
          <w:szCs w:val="24"/>
        </w:rPr>
        <w:t xml:space="preserve">of this ‘flexible capitalism’? This is Sennett’s main question and in seeking to answer it, he draws heavily upon the work of Max Weber, and especially his essay </w:t>
      </w:r>
      <w:r w:rsidR="00E669BB" w:rsidRPr="00EC5652">
        <w:rPr>
          <w:rFonts w:ascii="Times New Roman" w:hAnsi="Times New Roman" w:cs="Times New Roman"/>
          <w:i/>
          <w:sz w:val="24"/>
          <w:szCs w:val="24"/>
        </w:rPr>
        <w:t>The Protestant Ethic and the Spirit of Capitalism</w:t>
      </w:r>
      <w:r w:rsidR="00E669BB">
        <w:rPr>
          <w:rFonts w:ascii="Times New Roman" w:hAnsi="Times New Roman" w:cs="Times New Roman"/>
          <w:sz w:val="24"/>
          <w:szCs w:val="24"/>
        </w:rPr>
        <w:t xml:space="preserve">, a </w:t>
      </w:r>
      <w:r w:rsidR="00A52DE5">
        <w:rPr>
          <w:rFonts w:ascii="Times New Roman" w:hAnsi="Times New Roman" w:cs="Times New Roman"/>
          <w:sz w:val="24"/>
          <w:szCs w:val="24"/>
        </w:rPr>
        <w:t xml:space="preserve">text </w:t>
      </w:r>
      <w:r w:rsidR="00E669BB">
        <w:rPr>
          <w:rFonts w:ascii="Times New Roman" w:hAnsi="Times New Roman" w:cs="Times New Roman"/>
          <w:sz w:val="24"/>
          <w:szCs w:val="24"/>
        </w:rPr>
        <w:t xml:space="preserve">insistently marked by a concern with </w:t>
      </w:r>
      <w:proofErr w:type="spellStart"/>
      <w:r w:rsidR="00E669BB" w:rsidRPr="00EC5652">
        <w:rPr>
          <w:rFonts w:ascii="Times New Roman" w:hAnsi="Times New Roman" w:cs="Times New Roman"/>
          <w:i/>
          <w:sz w:val="24"/>
          <w:szCs w:val="24"/>
        </w:rPr>
        <w:t>Lebensführung</w:t>
      </w:r>
      <w:proofErr w:type="spellEnd"/>
      <w:r w:rsidR="00E669BB">
        <w:rPr>
          <w:rFonts w:ascii="Times New Roman" w:hAnsi="Times New Roman" w:cs="Times New Roman"/>
          <w:sz w:val="24"/>
          <w:szCs w:val="24"/>
        </w:rPr>
        <w:t xml:space="preserve"> </w:t>
      </w:r>
      <w:proofErr w:type="gramStart"/>
      <w:r w:rsidR="00415094">
        <w:rPr>
          <w:rFonts w:ascii="Times New Roman" w:hAnsi="Times New Roman" w:cs="Times New Roman"/>
          <w:sz w:val="24"/>
          <w:szCs w:val="24"/>
        </w:rPr>
        <w:t xml:space="preserve">– </w:t>
      </w:r>
      <w:r w:rsidR="00E669BB">
        <w:rPr>
          <w:rFonts w:ascii="Times New Roman" w:hAnsi="Times New Roman" w:cs="Times New Roman"/>
          <w:sz w:val="24"/>
          <w:szCs w:val="24"/>
        </w:rPr>
        <w:t xml:space="preserve"> the</w:t>
      </w:r>
      <w:proofErr w:type="gramEnd"/>
      <w:r w:rsidR="00E669BB">
        <w:rPr>
          <w:rFonts w:ascii="Times New Roman" w:hAnsi="Times New Roman" w:cs="Times New Roman"/>
          <w:sz w:val="24"/>
          <w:szCs w:val="24"/>
        </w:rPr>
        <w:t xml:space="preserve"> ‘conduct of life’, and with questions of character and judgment (</w:t>
      </w:r>
      <w:proofErr w:type="spellStart"/>
      <w:r w:rsidR="00E669BB">
        <w:rPr>
          <w:rFonts w:ascii="Times New Roman" w:hAnsi="Times New Roman" w:cs="Times New Roman"/>
          <w:sz w:val="24"/>
          <w:szCs w:val="24"/>
        </w:rPr>
        <w:t>Hennis</w:t>
      </w:r>
      <w:proofErr w:type="spellEnd"/>
      <w:r w:rsidR="00E669BB">
        <w:rPr>
          <w:rFonts w:ascii="Times New Roman" w:hAnsi="Times New Roman" w:cs="Times New Roman"/>
          <w:sz w:val="24"/>
          <w:szCs w:val="24"/>
        </w:rPr>
        <w:t>, 2000)</w:t>
      </w:r>
      <w:r w:rsidR="002F52BA">
        <w:rPr>
          <w:rStyle w:val="EndnoteReference"/>
          <w:rFonts w:ascii="Times New Roman" w:hAnsi="Times New Roman" w:cs="Times New Roman"/>
          <w:sz w:val="24"/>
          <w:szCs w:val="24"/>
        </w:rPr>
        <w:endnoteReference w:id="4"/>
      </w:r>
      <w:r w:rsidR="002F52BA">
        <w:rPr>
          <w:rFonts w:ascii="Times New Roman" w:hAnsi="Times New Roman" w:cs="Times New Roman"/>
          <w:sz w:val="24"/>
          <w:szCs w:val="24"/>
        </w:rPr>
        <w:t>.</w:t>
      </w:r>
      <w:r w:rsidR="00E669BB">
        <w:rPr>
          <w:rFonts w:ascii="Times New Roman" w:hAnsi="Times New Roman" w:cs="Times New Roman"/>
          <w:sz w:val="24"/>
          <w:szCs w:val="24"/>
        </w:rPr>
        <w:t xml:space="preserve"> For Sennett, ‘flexible capitalism’ </w:t>
      </w:r>
      <w:r w:rsidR="00E669BB" w:rsidRPr="0033480A">
        <w:rPr>
          <w:rFonts w:ascii="Times New Roman" w:hAnsi="Times New Roman" w:cs="Times New Roman"/>
          <w:sz w:val="24"/>
          <w:szCs w:val="24"/>
        </w:rPr>
        <w:t>creates a short-termism in work and organizations that in turn requires an almost infinitely malleable, calculative, risk-taking, responsive individualism</w:t>
      </w:r>
      <w:r w:rsidR="00E669BB">
        <w:rPr>
          <w:rFonts w:ascii="Times New Roman" w:hAnsi="Times New Roman" w:cs="Times New Roman"/>
          <w:sz w:val="24"/>
          <w:szCs w:val="24"/>
        </w:rPr>
        <w:t xml:space="preserve"> on behalf of those in its empl</w:t>
      </w:r>
      <w:r w:rsidR="00495527">
        <w:rPr>
          <w:rFonts w:ascii="Times New Roman" w:hAnsi="Times New Roman" w:cs="Times New Roman"/>
          <w:sz w:val="24"/>
          <w:szCs w:val="24"/>
        </w:rPr>
        <w:t>o</w:t>
      </w:r>
      <w:r w:rsidR="00E669BB">
        <w:rPr>
          <w:rFonts w:ascii="Times New Roman" w:hAnsi="Times New Roman" w:cs="Times New Roman"/>
          <w:sz w:val="24"/>
          <w:szCs w:val="24"/>
        </w:rPr>
        <w:t>y</w:t>
      </w:r>
      <w:r w:rsidR="00E669BB" w:rsidRPr="0033480A">
        <w:rPr>
          <w:rFonts w:ascii="Times New Roman" w:hAnsi="Times New Roman" w:cs="Times New Roman"/>
          <w:sz w:val="24"/>
          <w:szCs w:val="24"/>
        </w:rPr>
        <w:t xml:space="preserve">, ‘a pliant self, a collage of fragments unceasing in its becoming, ever open to new experience’ (Sennett, 1998: 133). Sennett suggests that this particular form of individualism actively corrodes </w:t>
      </w:r>
      <w:r w:rsidR="00E669BB" w:rsidRPr="0033480A">
        <w:rPr>
          <w:rFonts w:ascii="Times New Roman" w:hAnsi="Times New Roman" w:cs="Times New Roman"/>
          <w:i/>
          <w:sz w:val="24"/>
          <w:szCs w:val="24"/>
        </w:rPr>
        <w:t>moral character</w:t>
      </w:r>
      <w:r w:rsidR="00E669BB" w:rsidRPr="0033480A">
        <w:rPr>
          <w:rFonts w:ascii="Times New Roman" w:hAnsi="Times New Roman" w:cs="Times New Roman"/>
          <w:sz w:val="24"/>
          <w:szCs w:val="24"/>
        </w:rPr>
        <w:t xml:space="preserve">. In making this case, </w:t>
      </w:r>
      <w:r w:rsidR="0073191A">
        <w:rPr>
          <w:rFonts w:ascii="Times New Roman" w:hAnsi="Times New Roman" w:cs="Times New Roman"/>
          <w:sz w:val="24"/>
          <w:szCs w:val="24"/>
        </w:rPr>
        <w:t xml:space="preserve">he </w:t>
      </w:r>
      <w:r w:rsidR="00E669BB" w:rsidRPr="0033480A">
        <w:rPr>
          <w:rFonts w:ascii="Times New Roman" w:hAnsi="Times New Roman" w:cs="Times New Roman"/>
          <w:sz w:val="24"/>
          <w:szCs w:val="24"/>
        </w:rPr>
        <w:t xml:space="preserve">adopts a broad definition of ‘character’ deploying the term to refer to ‘the long-term aspects of our emotional experience’. Thus, character </w:t>
      </w:r>
    </w:p>
    <w:p w14:paraId="1DADF2E6" w14:textId="453E4C8B" w:rsidR="00415094" w:rsidRDefault="00E669BB" w:rsidP="00B1342C">
      <w:pPr>
        <w:pStyle w:val="Quote"/>
      </w:pPr>
      <w:proofErr w:type="gramStart"/>
      <w:r w:rsidRPr="0033480A">
        <w:t>is</w:t>
      </w:r>
      <w:proofErr w:type="gramEnd"/>
      <w:r w:rsidRPr="0033480A">
        <w:t xml:space="preserve"> expressed by loyalty and mutual commitment, or through the pursuit of long-term goals, or by the practice of delayed gratification for the sake of a future end</w:t>
      </w:r>
      <w:r w:rsidR="00C4765F">
        <w:t xml:space="preserve"> (</w:t>
      </w:r>
      <w:r w:rsidRPr="0033480A">
        <w:t>…</w:t>
      </w:r>
      <w:r w:rsidR="00C4765F">
        <w:t>).</w:t>
      </w:r>
      <w:r w:rsidRPr="0033480A">
        <w:t xml:space="preserve"> </w:t>
      </w:r>
      <w:r w:rsidRPr="0033480A">
        <w:lastRenderedPageBreak/>
        <w:t xml:space="preserve">Character concerns the </w:t>
      </w:r>
      <w:r w:rsidRPr="0033480A">
        <w:rPr>
          <w:i/>
        </w:rPr>
        <w:t xml:space="preserve">personal </w:t>
      </w:r>
      <w:r w:rsidRPr="0033480A">
        <w:t>(our emphasis)</w:t>
      </w:r>
      <w:r>
        <w:t xml:space="preserve"> </w:t>
      </w:r>
      <w:proofErr w:type="gramStart"/>
      <w:r w:rsidRPr="0033480A">
        <w:t>traits</w:t>
      </w:r>
      <w:r>
        <w:t xml:space="preserve"> </w:t>
      </w:r>
      <w:r w:rsidRPr="0033480A">
        <w:t>which</w:t>
      </w:r>
      <w:proofErr w:type="gramEnd"/>
      <w:r w:rsidRPr="0033480A">
        <w:t xml:space="preserve"> we value in ourselves and for which we seek to be valued by others.</w:t>
      </w:r>
      <w:r w:rsidR="00415094">
        <w:t xml:space="preserve"> (</w:t>
      </w:r>
      <w:r w:rsidR="00B12401">
        <w:t>Sennett, 1998: 10</w:t>
      </w:r>
      <w:r w:rsidR="00415094">
        <w:t>)</w:t>
      </w:r>
      <w:r>
        <w:t xml:space="preserve"> </w:t>
      </w:r>
    </w:p>
    <w:p w14:paraId="4E902578" w14:textId="020B526E" w:rsidR="00E669BB" w:rsidRDefault="00E669BB" w:rsidP="00E343A5">
      <w:pPr>
        <w:spacing w:line="480" w:lineRule="auto"/>
        <w:jc w:val="both"/>
        <w:rPr>
          <w:rFonts w:ascii="Times New Roman" w:hAnsi="Times New Roman" w:cs="Times New Roman"/>
          <w:sz w:val="24"/>
          <w:szCs w:val="24"/>
        </w:rPr>
      </w:pPr>
      <w:r w:rsidRPr="0033480A">
        <w:rPr>
          <w:rFonts w:ascii="Times New Roman" w:hAnsi="Times New Roman" w:cs="Times New Roman"/>
          <w:sz w:val="24"/>
          <w:szCs w:val="24"/>
        </w:rPr>
        <w:t>For Sennett</w:t>
      </w:r>
      <w:r>
        <w:rPr>
          <w:rFonts w:ascii="Times New Roman" w:hAnsi="Times New Roman" w:cs="Times New Roman"/>
          <w:sz w:val="24"/>
          <w:szCs w:val="24"/>
        </w:rPr>
        <w:t xml:space="preserve"> (1998)</w:t>
      </w:r>
      <w:r w:rsidRPr="0033480A">
        <w:rPr>
          <w:rFonts w:ascii="Times New Roman" w:hAnsi="Times New Roman" w:cs="Times New Roman"/>
          <w:sz w:val="24"/>
          <w:szCs w:val="24"/>
        </w:rPr>
        <w:t xml:space="preserve">, </w:t>
      </w:r>
      <w:r>
        <w:rPr>
          <w:rFonts w:ascii="Times New Roman" w:hAnsi="Times New Roman" w:cs="Times New Roman"/>
          <w:sz w:val="24"/>
          <w:szCs w:val="24"/>
        </w:rPr>
        <w:t xml:space="preserve">contemporary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of organizational reform affect all these dimensions of character, not least by disrupting the conditions sustaining them. How then, he writes, ‘do we decide what is of lasting value in ourselves in a society which is impatient, which focuses on the</w:t>
      </w:r>
      <w:r w:rsidR="00C759E8">
        <w:rPr>
          <w:rFonts w:ascii="Times New Roman" w:hAnsi="Times New Roman" w:cs="Times New Roman"/>
          <w:sz w:val="24"/>
          <w:szCs w:val="24"/>
        </w:rPr>
        <w:t xml:space="preserve"> immediate moment? How can long-</w:t>
      </w:r>
      <w:r>
        <w:rPr>
          <w:rFonts w:ascii="Times New Roman" w:hAnsi="Times New Roman" w:cs="Times New Roman"/>
          <w:sz w:val="24"/>
          <w:szCs w:val="24"/>
        </w:rPr>
        <w:t>term goals be pursued in an economy devoted to the short term? How can mutual loyalties and commitments be sustained in institutions which are constantly being redesigned?’ (Sennett, 1998: 10). Succinctly put, as we spend our days toiling in ‘virtual companies’ or as ‘e-lancers’, ‘are we fated to become virtual men and women, efficient and adaptable but without substance</w:t>
      </w:r>
      <w:r w:rsidRPr="001E7EBD">
        <w:rPr>
          <w:rFonts w:ascii="Times New Roman" w:hAnsi="Times New Roman" w:cs="Times New Roman"/>
          <w:sz w:val="24"/>
          <w:szCs w:val="24"/>
        </w:rPr>
        <w:t>?</w:t>
      </w:r>
      <w:r w:rsidR="001E7EBD">
        <w:rPr>
          <w:rFonts w:ascii="Times New Roman" w:hAnsi="Times New Roman" w:cs="Times New Roman"/>
          <w:sz w:val="24"/>
          <w:szCs w:val="24"/>
          <w:shd w:val="clear" w:color="auto" w:fill="FFFFFF" w:themeFill="background1"/>
        </w:rPr>
        <w:t xml:space="preserve">’ </w:t>
      </w:r>
      <w:proofErr w:type="gramStart"/>
      <w:r w:rsidR="001E7EBD">
        <w:rPr>
          <w:rFonts w:ascii="Times New Roman" w:hAnsi="Times New Roman" w:cs="Times New Roman"/>
          <w:sz w:val="24"/>
          <w:szCs w:val="24"/>
          <w:shd w:val="clear" w:color="auto" w:fill="FFFFFF" w:themeFill="background1"/>
        </w:rPr>
        <w:t>(Carr,</w:t>
      </w:r>
      <w:r w:rsidR="00A52DE5">
        <w:rPr>
          <w:rFonts w:ascii="Times New Roman" w:hAnsi="Times New Roman" w:cs="Times New Roman"/>
          <w:sz w:val="24"/>
          <w:szCs w:val="24"/>
          <w:shd w:val="clear" w:color="auto" w:fill="FFFFFF" w:themeFill="background1"/>
        </w:rPr>
        <w:t xml:space="preserve"> </w:t>
      </w:r>
      <w:r w:rsidR="001E7EBD">
        <w:rPr>
          <w:rFonts w:ascii="Times New Roman" w:hAnsi="Times New Roman" w:cs="Times New Roman"/>
          <w:sz w:val="24"/>
          <w:szCs w:val="24"/>
          <w:shd w:val="clear" w:color="auto" w:fill="FFFFFF" w:themeFill="background1"/>
        </w:rPr>
        <w:t>1999</w:t>
      </w:r>
      <w:r w:rsidRPr="001E7EBD">
        <w:rPr>
          <w:rFonts w:ascii="Times New Roman" w:hAnsi="Times New Roman" w:cs="Times New Roman"/>
          <w:sz w:val="24"/>
          <w:szCs w:val="24"/>
          <w:shd w:val="clear" w:color="auto" w:fill="FFFFFF" w:themeFill="background1"/>
        </w:rPr>
        <w:t>).</w:t>
      </w:r>
      <w:proofErr w:type="gramEnd"/>
      <w:r w:rsidRPr="001E7EBD">
        <w:rPr>
          <w:rFonts w:ascii="Times New Roman" w:hAnsi="Times New Roman" w:cs="Times New Roman"/>
          <w:sz w:val="24"/>
          <w:szCs w:val="24"/>
        </w:rPr>
        <w:t xml:space="preserve"> If</w:t>
      </w:r>
      <w:r>
        <w:rPr>
          <w:rFonts w:ascii="Times New Roman" w:hAnsi="Times New Roman" w:cs="Times New Roman"/>
          <w:sz w:val="24"/>
          <w:szCs w:val="24"/>
        </w:rPr>
        <w:t xml:space="preserve"> ‘flexibility</w:t>
      </w:r>
      <w:r w:rsidR="00015A1F">
        <w:rPr>
          <w:rFonts w:ascii="Times New Roman" w:hAnsi="Times New Roman" w:cs="Times New Roman"/>
          <w:sz w:val="24"/>
          <w:szCs w:val="24"/>
        </w:rPr>
        <w:t xml:space="preserve"> (</w:t>
      </w:r>
      <w:r>
        <w:rPr>
          <w:rFonts w:ascii="Times New Roman" w:hAnsi="Times New Roman" w:cs="Times New Roman"/>
          <w:sz w:val="24"/>
          <w:szCs w:val="24"/>
        </w:rPr>
        <w:t>…</w:t>
      </w:r>
      <w:r w:rsidR="00015A1F">
        <w:rPr>
          <w:rFonts w:ascii="Times New Roman" w:hAnsi="Times New Roman" w:cs="Times New Roman"/>
          <w:sz w:val="24"/>
          <w:szCs w:val="24"/>
        </w:rPr>
        <w:t xml:space="preserve">) </w:t>
      </w:r>
      <w:r>
        <w:rPr>
          <w:rFonts w:ascii="Times New Roman" w:hAnsi="Times New Roman" w:cs="Times New Roman"/>
          <w:sz w:val="24"/>
          <w:szCs w:val="24"/>
        </w:rPr>
        <w:t>does not give, cannot give, any guidance for the conduct of an ordinary life’, how, then, Sennett (1998</w:t>
      </w:r>
      <w:r w:rsidR="00015A1F">
        <w:rPr>
          <w:rFonts w:ascii="Times New Roman" w:hAnsi="Times New Roman" w:cs="Times New Roman"/>
          <w:sz w:val="24"/>
          <w:szCs w:val="24"/>
        </w:rPr>
        <w:t xml:space="preserve">, </w:t>
      </w:r>
      <w:r>
        <w:rPr>
          <w:rFonts w:ascii="Times New Roman" w:hAnsi="Times New Roman" w:cs="Times New Roman"/>
          <w:sz w:val="24"/>
          <w:szCs w:val="24"/>
        </w:rPr>
        <w:t>148: 116-17) asks, can the fundamental question of character,</w:t>
      </w:r>
      <w:r w:rsidR="00495527">
        <w:rPr>
          <w:rFonts w:ascii="Times New Roman" w:hAnsi="Times New Roman" w:cs="Times New Roman"/>
          <w:sz w:val="24"/>
          <w:szCs w:val="24"/>
        </w:rPr>
        <w:t xml:space="preserve"> ‘How should I fashion my life?</w:t>
      </w:r>
      <w:proofErr w:type="gramStart"/>
      <w:r w:rsidR="004955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be answered. </w:t>
      </w:r>
    </w:p>
    <w:p w14:paraId="0AFA5DF7" w14:textId="638CCC2C" w:rsidR="00E669BB" w:rsidRDefault="00E669BB" w:rsidP="00E343A5">
      <w:pPr>
        <w:pStyle w:val="BodyText"/>
        <w:spacing w:line="480" w:lineRule="auto"/>
        <w:rPr>
          <w:sz w:val="24"/>
        </w:rPr>
      </w:pPr>
      <w:r>
        <w:rPr>
          <w:sz w:val="24"/>
          <w:szCs w:val="24"/>
        </w:rPr>
        <w:t xml:space="preserve">This is indeed a remarkably similar question to that asked by Weber in his vocation lectures, for example, but with an important twist. Whereas Sennett attaches his questions of character to ‘the person’ and ‘life’ taken as a whole, Weber’s concerns are tied to specific and non-reducible personas – that of the ‘scientist’, on the one hand, and the ‘politician’, on the other, for instance, in </w:t>
      </w:r>
      <w:r w:rsidR="00495527">
        <w:rPr>
          <w:i/>
          <w:sz w:val="24"/>
          <w:szCs w:val="24"/>
        </w:rPr>
        <w:t>Science as a</w:t>
      </w:r>
      <w:r w:rsidRPr="001E271C">
        <w:rPr>
          <w:i/>
          <w:sz w:val="24"/>
          <w:szCs w:val="24"/>
        </w:rPr>
        <w:t xml:space="preserve"> Vocation</w:t>
      </w:r>
      <w:r>
        <w:rPr>
          <w:sz w:val="24"/>
          <w:szCs w:val="24"/>
        </w:rPr>
        <w:t xml:space="preserve"> </w:t>
      </w:r>
      <w:r w:rsidR="000E0D92">
        <w:rPr>
          <w:sz w:val="24"/>
          <w:szCs w:val="24"/>
        </w:rPr>
        <w:t xml:space="preserve">(1989) </w:t>
      </w:r>
      <w:r>
        <w:rPr>
          <w:sz w:val="24"/>
          <w:szCs w:val="24"/>
        </w:rPr>
        <w:t xml:space="preserve">and </w:t>
      </w:r>
      <w:r w:rsidRPr="001E271C">
        <w:rPr>
          <w:i/>
          <w:sz w:val="24"/>
          <w:szCs w:val="24"/>
        </w:rPr>
        <w:t>The Profession and Vocation of Politics</w:t>
      </w:r>
      <w:r w:rsidR="000E0D92">
        <w:rPr>
          <w:sz w:val="24"/>
          <w:szCs w:val="24"/>
        </w:rPr>
        <w:t xml:space="preserve"> (1994b),</w:t>
      </w:r>
      <w:r>
        <w:rPr>
          <w:sz w:val="24"/>
          <w:szCs w:val="24"/>
        </w:rPr>
        <w:t xml:space="preserve"> respectively. This may at first seem but a minor distinction when both Sennett and Weber are clearly concerned with ‘bi</w:t>
      </w:r>
      <w:r w:rsidR="005D48AF">
        <w:rPr>
          <w:sz w:val="24"/>
          <w:szCs w:val="24"/>
        </w:rPr>
        <w:t>g questions’ of human character and</w:t>
      </w:r>
      <w:r>
        <w:rPr>
          <w:sz w:val="24"/>
          <w:szCs w:val="24"/>
        </w:rPr>
        <w:t xml:space="preserve"> judgment in their respective historical contexts, yet it is actually very significant (</w:t>
      </w:r>
      <w:proofErr w:type="spellStart"/>
      <w:r>
        <w:rPr>
          <w:sz w:val="24"/>
          <w:szCs w:val="24"/>
        </w:rPr>
        <w:t>Scaff</w:t>
      </w:r>
      <w:proofErr w:type="spellEnd"/>
      <w:r>
        <w:rPr>
          <w:sz w:val="24"/>
          <w:szCs w:val="24"/>
        </w:rPr>
        <w:t>, 2014). Not least</w:t>
      </w:r>
      <w:r w:rsidR="005D48AF">
        <w:rPr>
          <w:sz w:val="24"/>
          <w:szCs w:val="24"/>
        </w:rPr>
        <w:t>,</w:t>
      </w:r>
      <w:r>
        <w:rPr>
          <w:sz w:val="24"/>
          <w:szCs w:val="24"/>
        </w:rPr>
        <w:t xml:space="preserve"> because questions of context are themselves very significant determinants of ‘questions of character’</w:t>
      </w:r>
      <w:r w:rsidR="002F52BA">
        <w:rPr>
          <w:rStyle w:val="EndnoteReference"/>
          <w:sz w:val="24"/>
          <w:szCs w:val="24"/>
        </w:rPr>
        <w:endnoteReference w:id="5"/>
      </w:r>
      <w:r w:rsidR="002F52BA">
        <w:rPr>
          <w:sz w:val="24"/>
          <w:szCs w:val="24"/>
        </w:rPr>
        <w:t>.</w:t>
      </w:r>
      <w:r>
        <w:rPr>
          <w:sz w:val="24"/>
          <w:szCs w:val="24"/>
        </w:rPr>
        <w:t xml:space="preserve"> For Weber, as an ethicist of office or ‘role’, as we noted</w:t>
      </w:r>
      <w:r w:rsidR="0073191A">
        <w:rPr>
          <w:sz w:val="24"/>
          <w:szCs w:val="24"/>
        </w:rPr>
        <w:t xml:space="preserve"> earlier</w:t>
      </w:r>
      <w:r>
        <w:rPr>
          <w:sz w:val="24"/>
          <w:szCs w:val="24"/>
        </w:rPr>
        <w:t xml:space="preserve">, it was because </w:t>
      </w:r>
      <w:r>
        <w:rPr>
          <w:sz w:val="24"/>
          <w:szCs w:val="24"/>
        </w:rPr>
        <w:lastRenderedPageBreak/>
        <w:t>different patterns of moral quality and skill (‘character’) helped distinguish one office – that of ‘science’</w:t>
      </w:r>
      <w:r w:rsidR="00495527">
        <w:rPr>
          <w:sz w:val="24"/>
          <w:szCs w:val="24"/>
        </w:rPr>
        <w:t>, say</w:t>
      </w:r>
      <w:r>
        <w:rPr>
          <w:sz w:val="24"/>
          <w:szCs w:val="24"/>
        </w:rPr>
        <w:t xml:space="preserve"> - from another – that of ‘politics’, </w:t>
      </w:r>
      <w:r w:rsidR="00495527">
        <w:rPr>
          <w:sz w:val="24"/>
          <w:szCs w:val="24"/>
        </w:rPr>
        <w:t xml:space="preserve">for instance </w:t>
      </w:r>
      <w:r>
        <w:rPr>
          <w:sz w:val="24"/>
          <w:szCs w:val="24"/>
        </w:rPr>
        <w:t>– that the ethics of office was not exhausted by any global pattern of virtue (such as those posited by Sennett: ‘loyalty’, ‘mutual commitment’, ‘involvement’) (</w:t>
      </w:r>
      <w:proofErr w:type="spellStart"/>
      <w:r>
        <w:rPr>
          <w:sz w:val="24"/>
          <w:szCs w:val="24"/>
        </w:rPr>
        <w:t>Condren</w:t>
      </w:r>
      <w:proofErr w:type="spellEnd"/>
      <w:r>
        <w:rPr>
          <w:sz w:val="24"/>
          <w:szCs w:val="24"/>
        </w:rPr>
        <w:t xml:space="preserve">, 2006; du Gay, 2007; </w:t>
      </w:r>
      <w:proofErr w:type="spellStart"/>
      <w:r>
        <w:rPr>
          <w:sz w:val="24"/>
          <w:szCs w:val="24"/>
        </w:rPr>
        <w:t>Hennis</w:t>
      </w:r>
      <w:proofErr w:type="spellEnd"/>
      <w:r>
        <w:rPr>
          <w:sz w:val="24"/>
          <w:szCs w:val="24"/>
        </w:rPr>
        <w:t>, 2000).</w:t>
      </w:r>
      <w:r w:rsidR="0073191A">
        <w:rPr>
          <w:sz w:val="24"/>
          <w:szCs w:val="24"/>
        </w:rPr>
        <w:t xml:space="preserve"> </w:t>
      </w:r>
      <w:r w:rsidR="00E343A5">
        <w:rPr>
          <w:sz w:val="24"/>
          <w:szCs w:val="24"/>
        </w:rPr>
        <w:t>For Sennett (1998: 143</w:t>
      </w:r>
      <w:r w:rsidR="00F52F16">
        <w:rPr>
          <w:sz w:val="24"/>
          <w:szCs w:val="24"/>
        </w:rPr>
        <w:t xml:space="preserve">ff), on the other hand, </w:t>
      </w:r>
      <w:r>
        <w:rPr>
          <w:sz w:val="24"/>
          <w:szCs w:val="24"/>
        </w:rPr>
        <w:t xml:space="preserve">because ‘character’ appears to be a unifying function </w:t>
      </w:r>
      <w:r>
        <w:rPr>
          <w:sz w:val="24"/>
        </w:rPr>
        <w:t xml:space="preserve">there is a strong temptation in </w:t>
      </w:r>
      <w:r w:rsidRPr="003158E8">
        <w:rPr>
          <w:i/>
          <w:sz w:val="24"/>
        </w:rPr>
        <w:t>The Corrosion of Character</w:t>
      </w:r>
      <w:r>
        <w:rPr>
          <w:sz w:val="24"/>
        </w:rPr>
        <w:t xml:space="preserve"> to look for their unifying source – in the ‘dangerous pronoun “we”, for instance, otherwise known as the ‘good community’</w:t>
      </w:r>
      <w:r w:rsidR="00015A1F">
        <w:rPr>
          <w:sz w:val="24"/>
        </w:rPr>
        <w:t xml:space="preserve"> </w:t>
      </w:r>
      <w:r>
        <w:rPr>
          <w:sz w:val="24"/>
        </w:rPr>
        <w:t xml:space="preserve">(one where ‘mutual incomprehension and </w:t>
      </w:r>
      <w:r w:rsidR="00015A1F">
        <w:rPr>
          <w:sz w:val="24"/>
        </w:rPr>
        <w:t>conflicts</w:t>
      </w:r>
      <w:r>
        <w:rPr>
          <w:sz w:val="24"/>
        </w:rPr>
        <w:t xml:space="preserve"> among people are acknowledged’). This, as another </w:t>
      </w:r>
      <w:proofErr w:type="spellStart"/>
      <w:r>
        <w:rPr>
          <w:sz w:val="24"/>
        </w:rPr>
        <w:t>contextualist</w:t>
      </w:r>
      <w:proofErr w:type="spellEnd"/>
      <w:r>
        <w:rPr>
          <w:sz w:val="24"/>
        </w:rPr>
        <w:t xml:space="preserve"> ethicist of office, </w:t>
      </w:r>
      <w:proofErr w:type="spellStart"/>
      <w:r>
        <w:rPr>
          <w:sz w:val="24"/>
        </w:rPr>
        <w:t>Amelie</w:t>
      </w:r>
      <w:proofErr w:type="spellEnd"/>
      <w:r>
        <w:rPr>
          <w:sz w:val="24"/>
        </w:rPr>
        <w:t xml:space="preserve"> </w:t>
      </w:r>
      <w:proofErr w:type="spellStart"/>
      <w:r>
        <w:rPr>
          <w:sz w:val="24"/>
        </w:rPr>
        <w:t>Rorty</w:t>
      </w:r>
      <w:proofErr w:type="spellEnd"/>
      <w:r w:rsidR="00015A1F">
        <w:rPr>
          <w:sz w:val="24"/>
        </w:rPr>
        <w:t xml:space="preserve"> </w:t>
      </w:r>
      <w:r>
        <w:rPr>
          <w:sz w:val="24"/>
        </w:rPr>
        <w:t>(1988:</w:t>
      </w:r>
      <w:r w:rsidR="00E343A5">
        <w:rPr>
          <w:sz w:val="24"/>
        </w:rPr>
        <w:t xml:space="preserve"> </w:t>
      </w:r>
      <w:r>
        <w:rPr>
          <w:sz w:val="24"/>
        </w:rPr>
        <w:t>45) argues, is an elementary error. ‘A desire for unity’, she writes, ‘cannot by itself perform the conjuring trick of pulling one rabbit out of several hats’: a transcendental unity of the concept of ’character’, ‘unifying the variety of distinct, independently unifying functions that each regional concept plays’ (1988:</w:t>
      </w:r>
      <w:r w:rsidR="00E343A5">
        <w:rPr>
          <w:sz w:val="24"/>
        </w:rPr>
        <w:t xml:space="preserve"> </w:t>
      </w:r>
      <w:r>
        <w:rPr>
          <w:sz w:val="24"/>
        </w:rPr>
        <w:t xml:space="preserve">45). </w:t>
      </w:r>
    </w:p>
    <w:p w14:paraId="41F37963" w14:textId="77777777" w:rsidR="00E669BB" w:rsidRDefault="00E669BB" w:rsidP="00E343A5">
      <w:pPr>
        <w:pStyle w:val="BodyText"/>
        <w:spacing w:line="480" w:lineRule="auto"/>
        <w:rPr>
          <w:sz w:val="24"/>
        </w:rPr>
      </w:pPr>
    </w:p>
    <w:p w14:paraId="3484AEB2" w14:textId="24A923A3" w:rsidR="00E669BB" w:rsidRDefault="00E669BB" w:rsidP="00E343A5">
      <w:pPr>
        <w:pStyle w:val="BodyText"/>
        <w:spacing w:line="480" w:lineRule="auto"/>
        <w:rPr>
          <w:sz w:val="24"/>
        </w:rPr>
      </w:pPr>
      <w:proofErr w:type="spellStart"/>
      <w:r>
        <w:rPr>
          <w:sz w:val="24"/>
        </w:rPr>
        <w:t>Rorty’s</w:t>
      </w:r>
      <w:proofErr w:type="spellEnd"/>
      <w:r>
        <w:rPr>
          <w:sz w:val="24"/>
        </w:rPr>
        <w:t xml:space="preserve"> preference, like Weber’s before her, is for a strongly </w:t>
      </w:r>
      <w:proofErr w:type="spellStart"/>
      <w:r>
        <w:rPr>
          <w:sz w:val="24"/>
        </w:rPr>
        <w:t>contextualist</w:t>
      </w:r>
      <w:proofErr w:type="spellEnd"/>
      <w:r>
        <w:rPr>
          <w:sz w:val="24"/>
        </w:rPr>
        <w:t xml:space="preserve"> approach, with </w:t>
      </w:r>
      <w:proofErr w:type="gramStart"/>
      <w:r>
        <w:rPr>
          <w:sz w:val="24"/>
        </w:rPr>
        <w:t>its</w:t>
      </w:r>
      <w:proofErr w:type="gramEnd"/>
      <w:r>
        <w:rPr>
          <w:sz w:val="24"/>
        </w:rPr>
        <w:t xml:space="preserve"> privileging of description rather than theoretical colonisation or (social) re</w:t>
      </w:r>
      <w:r w:rsidR="0073191A">
        <w:rPr>
          <w:sz w:val="24"/>
        </w:rPr>
        <w:t>construction; an approach which</w:t>
      </w:r>
      <w:r>
        <w:rPr>
          <w:sz w:val="24"/>
        </w:rPr>
        <w:t xml:space="preserve"> refuses to provide a general answer to the question: how are entities </w:t>
      </w:r>
      <w:r w:rsidR="000E0D92">
        <w:rPr>
          <w:sz w:val="24"/>
        </w:rPr>
        <w:t>–</w:t>
      </w:r>
      <w:r>
        <w:rPr>
          <w:sz w:val="24"/>
        </w:rPr>
        <w:t xml:space="preserve"> such as ‘character’</w:t>
      </w:r>
      <w:r w:rsidR="000E0D92">
        <w:rPr>
          <w:sz w:val="24"/>
        </w:rPr>
        <w:t xml:space="preserve"> –</w:t>
      </w:r>
      <w:r>
        <w:rPr>
          <w:sz w:val="24"/>
        </w:rPr>
        <w:t xml:space="preserve"> identified across contexts? Instead it accepts that since questions and contexts are particular ‘all the way u</w:t>
      </w:r>
      <w:r w:rsidR="00E343A5">
        <w:rPr>
          <w:sz w:val="24"/>
        </w:rPr>
        <w:t>p and all the way down’ (</w:t>
      </w:r>
      <w:proofErr w:type="spellStart"/>
      <w:r w:rsidR="00E343A5">
        <w:rPr>
          <w:sz w:val="24"/>
        </w:rPr>
        <w:t>Rorty</w:t>
      </w:r>
      <w:proofErr w:type="spellEnd"/>
      <w:r w:rsidR="00E343A5">
        <w:rPr>
          <w:sz w:val="24"/>
        </w:rPr>
        <w:t xml:space="preserve">, </w:t>
      </w:r>
      <w:r>
        <w:rPr>
          <w:sz w:val="24"/>
        </w:rPr>
        <w:t>1988:</w:t>
      </w:r>
      <w:r w:rsidR="00E343A5">
        <w:rPr>
          <w:sz w:val="24"/>
        </w:rPr>
        <w:t xml:space="preserve"> </w:t>
      </w:r>
      <w:r>
        <w:rPr>
          <w:sz w:val="24"/>
        </w:rPr>
        <w:t>8), questions about identifying entities across contexts are themselves given their sense and direction by the context within which they arise. ‘The question, “How are contexts identified and individuated?” is answered by the counter-question, “Which contexts?”’ (</w:t>
      </w:r>
      <w:proofErr w:type="spellStart"/>
      <w:r>
        <w:rPr>
          <w:sz w:val="24"/>
        </w:rPr>
        <w:t>Rorty</w:t>
      </w:r>
      <w:proofErr w:type="spellEnd"/>
      <w:r>
        <w:rPr>
          <w:sz w:val="24"/>
        </w:rPr>
        <w:t xml:space="preserve">, 1988: 8). </w:t>
      </w:r>
    </w:p>
    <w:p w14:paraId="612EB36F" w14:textId="77777777" w:rsidR="00E669BB" w:rsidRDefault="00E669BB" w:rsidP="00E343A5">
      <w:pPr>
        <w:pStyle w:val="BodyText"/>
        <w:spacing w:line="480" w:lineRule="auto"/>
        <w:rPr>
          <w:sz w:val="24"/>
        </w:rPr>
      </w:pPr>
    </w:p>
    <w:p w14:paraId="7BDA08F1" w14:textId="25817D3B" w:rsidR="00112D94" w:rsidRDefault="00E669BB" w:rsidP="00E343A5">
      <w:pPr>
        <w:pStyle w:val="BodyText"/>
        <w:spacing w:line="480" w:lineRule="auto"/>
        <w:rPr>
          <w:sz w:val="24"/>
        </w:rPr>
      </w:pPr>
      <w:r>
        <w:rPr>
          <w:sz w:val="24"/>
        </w:rPr>
        <w:lastRenderedPageBreak/>
        <w:t xml:space="preserve">Sennett’s book raises many important questions about contemporary organization, work and character, and does indeed provide something of a counterbalance to the often empty-headed </w:t>
      </w:r>
      <w:proofErr w:type="spellStart"/>
      <w:r>
        <w:rPr>
          <w:sz w:val="24"/>
        </w:rPr>
        <w:t>boosterism</w:t>
      </w:r>
      <w:proofErr w:type="spellEnd"/>
      <w:r>
        <w:rPr>
          <w:sz w:val="24"/>
        </w:rPr>
        <w:t xml:space="preserve"> characteristic of much of the writing on the value (and inevitability) of ‘disruption’, for instance. That said, though, his analysis is pitched at such a level of generality (where the enthusiasts of ‘disruption’ also abide) that it is difficult to know what significance should be attributed to it. </w:t>
      </w:r>
      <w:r w:rsidR="00015A1F">
        <w:rPr>
          <w:sz w:val="24"/>
        </w:rPr>
        <w:t>Surely</w:t>
      </w:r>
      <w:r>
        <w:rPr>
          <w:sz w:val="24"/>
        </w:rPr>
        <w:t>, his claims concerning the ‘corrosion of character’ express a certain metaphysical longing, despite his protestations to the contrary (1998:</w:t>
      </w:r>
      <w:r w:rsidR="00E343A5">
        <w:rPr>
          <w:sz w:val="24"/>
        </w:rPr>
        <w:t xml:space="preserve"> </w:t>
      </w:r>
      <w:r>
        <w:rPr>
          <w:sz w:val="24"/>
        </w:rPr>
        <w:t>117), if one accepts a la Weber, that ‘questions</w:t>
      </w:r>
      <w:r w:rsidR="001C6F62">
        <w:rPr>
          <w:sz w:val="24"/>
        </w:rPr>
        <w:t xml:space="preserve"> of character</w:t>
      </w:r>
      <w:r>
        <w:rPr>
          <w:sz w:val="24"/>
        </w:rPr>
        <w:t xml:space="preserve">’ are not transcendental, but regional, relating to particular personas, not to the ‘whole person’ and their (entire) ‘life’. Thus, rather than focusing questions of character </w:t>
      </w:r>
      <w:r w:rsidR="001C6F62">
        <w:rPr>
          <w:sz w:val="24"/>
        </w:rPr>
        <w:t>(</w:t>
      </w:r>
      <w:r>
        <w:rPr>
          <w:sz w:val="24"/>
        </w:rPr>
        <w:t>and its corrosion</w:t>
      </w:r>
      <w:r w:rsidR="001C6F62">
        <w:rPr>
          <w:sz w:val="24"/>
        </w:rPr>
        <w:t>)</w:t>
      </w:r>
      <w:r>
        <w:rPr>
          <w:sz w:val="24"/>
        </w:rPr>
        <w:t xml:space="preserve"> upon the ‘whole person’ as Sennett does, we might better consider </w:t>
      </w:r>
      <w:r w:rsidR="001C6F62">
        <w:rPr>
          <w:sz w:val="24"/>
        </w:rPr>
        <w:t xml:space="preserve">them </w:t>
      </w:r>
      <w:r>
        <w:rPr>
          <w:sz w:val="24"/>
        </w:rPr>
        <w:t xml:space="preserve">in relation to particular  ‘personas’ </w:t>
      </w:r>
      <w:r w:rsidR="000E0D92">
        <w:rPr>
          <w:sz w:val="24"/>
        </w:rPr>
        <w:t>–</w:t>
      </w:r>
      <w:r>
        <w:rPr>
          <w:sz w:val="24"/>
        </w:rPr>
        <w:t xml:space="preserve"> those distinctive, non-reducible, regional ‘selves’ cultivated for holding a particular (organizational) role, function or office</w:t>
      </w:r>
      <w:r w:rsidR="002F52BA">
        <w:rPr>
          <w:rStyle w:val="EndnoteReference"/>
          <w:sz w:val="24"/>
        </w:rPr>
        <w:endnoteReference w:id="6"/>
      </w:r>
      <w:r w:rsidR="002F52BA">
        <w:rPr>
          <w:sz w:val="24"/>
        </w:rPr>
        <w:t>.</w:t>
      </w:r>
      <w:r>
        <w:rPr>
          <w:sz w:val="24"/>
        </w:rPr>
        <w:t xml:space="preserve"> </w:t>
      </w:r>
    </w:p>
    <w:p w14:paraId="0ABFD7AA" w14:textId="77777777" w:rsidR="00AC0F3E" w:rsidRDefault="00AC0F3E" w:rsidP="00E343A5">
      <w:pPr>
        <w:pStyle w:val="BodyText"/>
        <w:spacing w:line="480" w:lineRule="auto"/>
        <w:rPr>
          <w:sz w:val="24"/>
        </w:rPr>
      </w:pPr>
    </w:p>
    <w:p w14:paraId="0C4C7FAC" w14:textId="77777777" w:rsidR="00AC0F3E" w:rsidRDefault="00112D94" w:rsidP="00E343A5">
      <w:pPr>
        <w:pStyle w:val="BodyText"/>
        <w:spacing w:line="480" w:lineRule="auto"/>
        <w:rPr>
          <w:b/>
          <w:sz w:val="24"/>
        </w:rPr>
      </w:pPr>
      <w:r w:rsidRPr="008A3430">
        <w:rPr>
          <w:b/>
          <w:sz w:val="24"/>
        </w:rPr>
        <w:t>Character and/in Leadership</w:t>
      </w:r>
    </w:p>
    <w:p w14:paraId="1C22D259" w14:textId="2DF4994E" w:rsidR="00A3658E" w:rsidRPr="00AC0F3E" w:rsidRDefault="00112D94" w:rsidP="00E343A5">
      <w:pPr>
        <w:pStyle w:val="BodyText"/>
        <w:spacing w:line="480" w:lineRule="auto"/>
        <w:rPr>
          <w:b/>
          <w:sz w:val="24"/>
        </w:rPr>
      </w:pPr>
      <w:r w:rsidRPr="000E6E12">
        <w:rPr>
          <w:sz w:val="24"/>
        </w:rPr>
        <w:t xml:space="preserve">While character and its corrosion within organizational life has been a significant theme in sociological inquiries a la Sennett, </w:t>
      </w:r>
      <w:r>
        <w:rPr>
          <w:sz w:val="24"/>
        </w:rPr>
        <w:t>question</w:t>
      </w:r>
      <w:r w:rsidR="0053026D">
        <w:rPr>
          <w:sz w:val="24"/>
        </w:rPr>
        <w:t>s of character have</w:t>
      </w:r>
      <w:r>
        <w:rPr>
          <w:sz w:val="24"/>
        </w:rPr>
        <w:t xml:space="preserve"> also </w:t>
      </w:r>
      <w:r w:rsidR="0053026D">
        <w:rPr>
          <w:sz w:val="24"/>
        </w:rPr>
        <w:t>achieved prominence</w:t>
      </w:r>
      <w:r>
        <w:rPr>
          <w:sz w:val="24"/>
        </w:rPr>
        <w:t xml:space="preserve"> in </w:t>
      </w:r>
      <w:r w:rsidR="0053026D">
        <w:rPr>
          <w:sz w:val="24"/>
        </w:rPr>
        <w:t>another area</w:t>
      </w:r>
      <w:r w:rsidR="00F52F16">
        <w:rPr>
          <w:sz w:val="24"/>
        </w:rPr>
        <w:t xml:space="preserve"> of economic and organizational life</w:t>
      </w:r>
      <w:r w:rsidR="0053026D">
        <w:rPr>
          <w:sz w:val="24"/>
        </w:rPr>
        <w:t xml:space="preserve">: </w:t>
      </w:r>
      <w:r>
        <w:rPr>
          <w:sz w:val="24"/>
        </w:rPr>
        <w:t xml:space="preserve">discussions about leadership (e.g. </w:t>
      </w:r>
      <w:proofErr w:type="spellStart"/>
      <w:r>
        <w:rPr>
          <w:sz w:val="24"/>
        </w:rPr>
        <w:t>Badaracco</w:t>
      </w:r>
      <w:proofErr w:type="spellEnd"/>
      <w:r>
        <w:rPr>
          <w:sz w:val="24"/>
        </w:rPr>
        <w:t>, 1998;</w:t>
      </w:r>
      <w:r w:rsidR="00012403">
        <w:rPr>
          <w:sz w:val="24"/>
        </w:rPr>
        <w:t xml:space="preserve"> Bass and </w:t>
      </w:r>
      <w:proofErr w:type="spellStart"/>
      <w:r w:rsidR="00012403">
        <w:rPr>
          <w:sz w:val="24"/>
        </w:rPr>
        <w:t>Steidlmeier</w:t>
      </w:r>
      <w:proofErr w:type="spellEnd"/>
      <w:r w:rsidR="00012403">
        <w:rPr>
          <w:sz w:val="24"/>
        </w:rPr>
        <w:t>, 1999;</w:t>
      </w:r>
      <w:r>
        <w:rPr>
          <w:sz w:val="24"/>
        </w:rPr>
        <w:t xml:space="preserve"> </w:t>
      </w:r>
      <w:proofErr w:type="spellStart"/>
      <w:r w:rsidR="008F604B">
        <w:rPr>
          <w:sz w:val="24"/>
        </w:rPr>
        <w:t>Sancor</w:t>
      </w:r>
      <w:proofErr w:type="spellEnd"/>
      <w:r w:rsidR="008F604B">
        <w:rPr>
          <w:sz w:val="24"/>
        </w:rPr>
        <w:t xml:space="preserve">, 2003; </w:t>
      </w:r>
      <w:proofErr w:type="spellStart"/>
      <w:r w:rsidR="008F604B">
        <w:rPr>
          <w:sz w:val="24"/>
        </w:rPr>
        <w:t>Sosik</w:t>
      </w:r>
      <w:proofErr w:type="spellEnd"/>
      <w:r w:rsidR="008F604B">
        <w:rPr>
          <w:sz w:val="24"/>
        </w:rPr>
        <w:t>, 2006;</w:t>
      </w:r>
      <w:r>
        <w:rPr>
          <w:sz w:val="24"/>
        </w:rPr>
        <w:t xml:space="preserve"> </w:t>
      </w:r>
      <w:proofErr w:type="spellStart"/>
      <w:r w:rsidR="008F604B">
        <w:rPr>
          <w:sz w:val="24"/>
        </w:rPr>
        <w:t>Sarros</w:t>
      </w:r>
      <w:proofErr w:type="spellEnd"/>
      <w:r w:rsidR="008F604B">
        <w:rPr>
          <w:sz w:val="24"/>
        </w:rPr>
        <w:t xml:space="preserve"> et al., 2006; </w:t>
      </w:r>
      <w:proofErr w:type="spellStart"/>
      <w:r>
        <w:rPr>
          <w:sz w:val="24"/>
        </w:rPr>
        <w:t>Crossan</w:t>
      </w:r>
      <w:proofErr w:type="spellEnd"/>
      <w:r>
        <w:rPr>
          <w:sz w:val="24"/>
        </w:rPr>
        <w:t xml:space="preserve"> et al., 2013). Whether in boardrooms, the business press</w:t>
      </w:r>
      <w:r w:rsidR="00FB36F9">
        <w:rPr>
          <w:sz w:val="24"/>
        </w:rPr>
        <w:t>,</w:t>
      </w:r>
      <w:r>
        <w:rPr>
          <w:sz w:val="24"/>
        </w:rPr>
        <w:t xml:space="preserve"> or the growing acade</w:t>
      </w:r>
      <w:r w:rsidR="00FB36F9">
        <w:rPr>
          <w:sz w:val="24"/>
        </w:rPr>
        <w:t>mic area of ‘leadership studies’,</w:t>
      </w:r>
      <w:r>
        <w:rPr>
          <w:sz w:val="24"/>
        </w:rPr>
        <w:t xml:space="preserve"> the character of leaders is deemed to be of utmost importance</w:t>
      </w:r>
      <w:r w:rsidR="0053026D">
        <w:rPr>
          <w:sz w:val="24"/>
        </w:rPr>
        <w:t xml:space="preserve"> to contemporary organizational life</w:t>
      </w:r>
      <w:r>
        <w:rPr>
          <w:sz w:val="24"/>
        </w:rPr>
        <w:t xml:space="preserve">. Both in processes of CEO-recruitment and selection as well as in </w:t>
      </w:r>
      <w:r w:rsidR="0053026D">
        <w:rPr>
          <w:sz w:val="24"/>
        </w:rPr>
        <w:t>the endu</w:t>
      </w:r>
      <w:r w:rsidR="001C6F62">
        <w:rPr>
          <w:sz w:val="24"/>
        </w:rPr>
        <w:t>r</w:t>
      </w:r>
      <w:r w:rsidR="0053026D">
        <w:rPr>
          <w:sz w:val="24"/>
        </w:rPr>
        <w:t>ing preoccupation in the field</w:t>
      </w:r>
      <w:r w:rsidR="001C6F62">
        <w:rPr>
          <w:sz w:val="24"/>
        </w:rPr>
        <w:t xml:space="preserve"> of organization and management studies</w:t>
      </w:r>
      <w:r>
        <w:rPr>
          <w:sz w:val="24"/>
        </w:rPr>
        <w:t xml:space="preserve"> with pinpointing the </w:t>
      </w:r>
      <w:r w:rsidR="0053026D">
        <w:rPr>
          <w:sz w:val="24"/>
        </w:rPr>
        <w:t xml:space="preserve">‘key’ </w:t>
      </w:r>
      <w:r>
        <w:rPr>
          <w:sz w:val="24"/>
        </w:rPr>
        <w:lastRenderedPageBreak/>
        <w:t>attributes of leaders, however, formal organizational</w:t>
      </w:r>
      <w:r w:rsidR="00FB36F9">
        <w:rPr>
          <w:sz w:val="24"/>
        </w:rPr>
        <w:t xml:space="preserve">, </w:t>
      </w:r>
      <w:r>
        <w:rPr>
          <w:sz w:val="24"/>
        </w:rPr>
        <w:t>role-specific capacities and competencies</w:t>
      </w:r>
      <w:r w:rsidR="00A816B6">
        <w:rPr>
          <w:sz w:val="24"/>
        </w:rPr>
        <w:t xml:space="preserve"> related</w:t>
      </w:r>
      <w:r w:rsidR="00D400AB">
        <w:rPr>
          <w:sz w:val="24"/>
        </w:rPr>
        <w:t xml:space="preserve"> to</w:t>
      </w:r>
      <w:r w:rsidR="00A816B6">
        <w:rPr>
          <w:sz w:val="24"/>
        </w:rPr>
        <w:t xml:space="preserve"> </w:t>
      </w:r>
      <w:r w:rsidR="00A816B6">
        <w:rPr>
          <w:rFonts w:eastAsiaTheme="minorEastAsia"/>
          <w:sz w:val="24"/>
          <w:szCs w:val="24"/>
        </w:rPr>
        <w:t>specific forms of organized activity, such as</w:t>
      </w:r>
      <w:r w:rsidR="00D400AB">
        <w:rPr>
          <w:sz w:val="24"/>
        </w:rPr>
        <w:t xml:space="preserve"> coordinating and controlling the organization of work,</w:t>
      </w:r>
      <w:r w:rsidR="006F653C">
        <w:rPr>
          <w:sz w:val="24"/>
        </w:rPr>
        <w:t xml:space="preserve"> </w:t>
      </w:r>
      <w:r>
        <w:rPr>
          <w:sz w:val="24"/>
        </w:rPr>
        <w:t xml:space="preserve">are </w:t>
      </w:r>
      <w:r w:rsidR="00FB36F9">
        <w:rPr>
          <w:sz w:val="24"/>
        </w:rPr>
        <w:t>increasingly de-emphasised</w:t>
      </w:r>
      <w:r>
        <w:rPr>
          <w:sz w:val="24"/>
        </w:rPr>
        <w:t xml:space="preserve"> in favour of highly generic</w:t>
      </w:r>
      <w:r w:rsidR="0053026D">
        <w:rPr>
          <w:sz w:val="24"/>
        </w:rPr>
        <w:t xml:space="preserve"> and moreover</w:t>
      </w:r>
      <w:r>
        <w:rPr>
          <w:sz w:val="24"/>
        </w:rPr>
        <w:t xml:space="preserve"> </w:t>
      </w:r>
      <w:r w:rsidRPr="00FB36F9">
        <w:rPr>
          <w:i/>
          <w:sz w:val="24"/>
        </w:rPr>
        <w:t>personal</w:t>
      </w:r>
      <w:r>
        <w:rPr>
          <w:sz w:val="24"/>
        </w:rPr>
        <w:t xml:space="preserve"> attributes (e.g. </w:t>
      </w:r>
      <w:proofErr w:type="spellStart"/>
      <w:r>
        <w:rPr>
          <w:sz w:val="24"/>
        </w:rPr>
        <w:t>Drath</w:t>
      </w:r>
      <w:proofErr w:type="spellEnd"/>
      <w:r>
        <w:rPr>
          <w:sz w:val="24"/>
        </w:rPr>
        <w:t xml:space="preserve">, 2001; </w:t>
      </w:r>
      <w:proofErr w:type="spellStart"/>
      <w:r>
        <w:rPr>
          <w:sz w:val="24"/>
        </w:rPr>
        <w:t>Khurana</w:t>
      </w:r>
      <w:proofErr w:type="spellEnd"/>
      <w:r>
        <w:rPr>
          <w:sz w:val="24"/>
        </w:rPr>
        <w:t>, 2002</w:t>
      </w:r>
      <w:r w:rsidR="00A73C41">
        <w:rPr>
          <w:sz w:val="24"/>
        </w:rPr>
        <w:t xml:space="preserve">; </w:t>
      </w:r>
      <w:proofErr w:type="spellStart"/>
      <w:r w:rsidR="00A73C41">
        <w:rPr>
          <w:sz w:val="24"/>
        </w:rPr>
        <w:t>Vikkelsø</w:t>
      </w:r>
      <w:proofErr w:type="spellEnd"/>
      <w:r w:rsidR="00A73C41">
        <w:rPr>
          <w:sz w:val="24"/>
        </w:rPr>
        <w:t xml:space="preserve">, 2015; </w:t>
      </w:r>
      <w:proofErr w:type="spellStart"/>
      <w:r w:rsidR="00A73C41">
        <w:rPr>
          <w:sz w:val="24"/>
        </w:rPr>
        <w:t>Lezaun</w:t>
      </w:r>
      <w:proofErr w:type="spellEnd"/>
      <w:r w:rsidR="00A73C41">
        <w:rPr>
          <w:sz w:val="24"/>
        </w:rPr>
        <w:t xml:space="preserve"> and </w:t>
      </w:r>
      <w:proofErr w:type="spellStart"/>
      <w:r w:rsidR="00A73C41">
        <w:rPr>
          <w:sz w:val="24"/>
        </w:rPr>
        <w:t>Muniesa</w:t>
      </w:r>
      <w:proofErr w:type="spellEnd"/>
      <w:r w:rsidR="00A73C41">
        <w:rPr>
          <w:sz w:val="24"/>
        </w:rPr>
        <w:t>, 2017</w:t>
      </w:r>
      <w:r>
        <w:rPr>
          <w:sz w:val="24"/>
        </w:rPr>
        <w:t>).</w:t>
      </w:r>
      <w:r w:rsidR="00012403">
        <w:rPr>
          <w:sz w:val="24"/>
        </w:rPr>
        <w:t xml:space="preserve"> In the literature on transformational </w:t>
      </w:r>
      <w:r w:rsidR="00FB0CCA">
        <w:rPr>
          <w:sz w:val="24"/>
        </w:rPr>
        <w:t>leadership,</w:t>
      </w:r>
      <w:r w:rsidR="00192860">
        <w:rPr>
          <w:sz w:val="24"/>
        </w:rPr>
        <w:t xml:space="preserve"> </w:t>
      </w:r>
      <w:r w:rsidR="00012403">
        <w:rPr>
          <w:sz w:val="24"/>
        </w:rPr>
        <w:t xml:space="preserve">heroic and grandiose </w:t>
      </w:r>
      <w:r w:rsidR="003F315A">
        <w:rPr>
          <w:sz w:val="24"/>
        </w:rPr>
        <w:t xml:space="preserve">conceptions </w:t>
      </w:r>
      <w:r w:rsidR="00012403">
        <w:rPr>
          <w:sz w:val="24"/>
        </w:rPr>
        <w:t>of leadership are promoted (Bass</w:t>
      </w:r>
      <w:r w:rsidR="00192860">
        <w:rPr>
          <w:sz w:val="24"/>
        </w:rPr>
        <w:t>, 1998</w:t>
      </w:r>
      <w:r w:rsidR="00012403">
        <w:rPr>
          <w:sz w:val="24"/>
        </w:rPr>
        <w:t>, for example)</w:t>
      </w:r>
      <w:r w:rsidR="00192860">
        <w:rPr>
          <w:sz w:val="24"/>
        </w:rPr>
        <w:t xml:space="preserve"> as pre-packaged</w:t>
      </w:r>
      <w:r w:rsidR="00D400AB">
        <w:rPr>
          <w:sz w:val="24"/>
        </w:rPr>
        <w:t>, generic</w:t>
      </w:r>
      <w:r w:rsidR="00192860">
        <w:rPr>
          <w:sz w:val="24"/>
        </w:rPr>
        <w:t xml:space="preserve"> leadership solutions</w:t>
      </w:r>
      <w:r w:rsidR="006E3B90">
        <w:rPr>
          <w:sz w:val="24"/>
        </w:rPr>
        <w:t xml:space="preserve"> (Cf. Case et al., 2012; </w:t>
      </w:r>
      <w:proofErr w:type="spellStart"/>
      <w:r w:rsidR="006E3B90">
        <w:rPr>
          <w:sz w:val="24"/>
        </w:rPr>
        <w:t>Silwa</w:t>
      </w:r>
      <w:proofErr w:type="spellEnd"/>
      <w:r w:rsidR="006E3B90">
        <w:rPr>
          <w:sz w:val="24"/>
        </w:rPr>
        <w:t xml:space="preserve"> et al., 2012)</w:t>
      </w:r>
      <w:r w:rsidR="00FB0CCA">
        <w:rPr>
          <w:sz w:val="24"/>
        </w:rPr>
        <w:t xml:space="preserve">. </w:t>
      </w:r>
      <w:r>
        <w:rPr>
          <w:sz w:val="24"/>
        </w:rPr>
        <w:t xml:space="preserve">This poses a stark contrast to the </w:t>
      </w:r>
      <w:r w:rsidR="0053026D">
        <w:rPr>
          <w:sz w:val="24"/>
        </w:rPr>
        <w:t xml:space="preserve">capacities </w:t>
      </w:r>
      <w:r>
        <w:rPr>
          <w:sz w:val="24"/>
        </w:rPr>
        <w:t xml:space="preserve">and comportments previously deemed necessary for appropriately heading an organization. Whereas the competencies of top executives used to include role-specific capacities related to in-depth knowledge of the organization, its inner </w:t>
      </w:r>
      <w:r w:rsidR="00FB36F9">
        <w:rPr>
          <w:sz w:val="24"/>
        </w:rPr>
        <w:t xml:space="preserve">workings, and its </w:t>
      </w:r>
      <w:r w:rsidR="002F29AF">
        <w:rPr>
          <w:sz w:val="24"/>
        </w:rPr>
        <w:t xml:space="preserve">environment </w:t>
      </w:r>
      <w:r w:rsidR="000E0D92">
        <w:rPr>
          <w:sz w:val="24"/>
        </w:rPr>
        <w:t>–</w:t>
      </w:r>
      <w:r w:rsidR="00FB36F9">
        <w:rPr>
          <w:sz w:val="24"/>
        </w:rPr>
        <w:t xml:space="preserve"> </w:t>
      </w:r>
      <w:r>
        <w:rPr>
          <w:sz w:val="24"/>
        </w:rPr>
        <w:t>what</w:t>
      </w:r>
      <w:r w:rsidR="00FB36F9">
        <w:rPr>
          <w:sz w:val="24"/>
        </w:rPr>
        <w:t xml:space="preserve"> Chester Barnard (1968: 235) termed ‘</w:t>
      </w:r>
      <w:r>
        <w:rPr>
          <w:sz w:val="24"/>
        </w:rPr>
        <w:t>sensing the organization as a whole and the t</w:t>
      </w:r>
      <w:r w:rsidR="00FB36F9">
        <w:rPr>
          <w:sz w:val="24"/>
        </w:rPr>
        <w:t>otal situation relevant to it’ –</w:t>
      </w:r>
      <w:r>
        <w:rPr>
          <w:sz w:val="24"/>
        </w:rPr>
        <w:t xml:space="preserve"> toda</w:t>
      </w:r>
      <w:r w:rsidR="00FB0CCA">
        <w:rPr>
          <w:sz w:val="24"/>
        </w:rPr>
        <w:t xml:space="preserve">y </w:t>
      </w:r>
      <w:r>
        <w:rPr>
          <w:sz w:val="24"/>
        </w:rPr>
        <w:t>less context- and role-specific capacities</w:t>
      </w:r>
      <w:r w:rsidR="00FB36F9">
        <w:rPr>
          <w:sz w:val="24"/>
        </w:rPr>
        <w:t>,</w:t>
      </w:r>
      <w:r>
        <w:rPr>
          <w:sz w:val="24"/>
        </w:rPr>
        <w:t xml:space="preserve"> such as </w:t>
      </w:r>
      <w:r w:rsidR="002F29AF">
        <w:rPr>
          <w:sz w:val="24"/>
        </w:rPr>
        <w:t xml:space="preserve">an </w:t>
      </w:r>
      <w:r>
        <w:rPr>
          <w:sz w:val="24"/>
        </w:rPr>
        <w:t>ability to inspire, communicate, be passionate, and instigate change</w:t>
      </w:r>
      <w:r w:rsidR="00FB36F9">
        <w:rPr>
          <w:sz w:val="24"/>
        </w:rPr>
        <w:t xml:space="preserve"> are deemed of greater significance</w:t>
      </w:r>
      <w:r>
        <w:rPr>
          <w:sz w:val="24"/>
        </w:rPr>
        <w:t xml:space="preserve"> (e.g. Peters, 1992, 1994; </w:t>
      </w:r>
      <w:r w:rsidRPr="00885AB4">
        <w:rPr>
          <w:sz w:val="24"/>
        </w:rPr>
        <w:t>Heifetz and Laurie, 1998</w:t>
      </w:r>
      <w:r>
        <w:rPr>
          <w:sz w:val="24"/>
        </w:rPr>
        <w:t>)</w:t>
      </w:r>
      <w:r w:rsidR="00FB0CCA">
        <w:rPr>
          <w:sz w:val="24"/>
        </w:rPr>
        <w:t xml:space="preserve">. </w:t>
      </w:r>
      <w:r>
        <w:rPr>
          <w:sz w:val="24"/>
        </w:rPr>
        <w:t xml:space="preserve">This ‘abstraction’ from organizational role-specific circumstances and contexts, </w:t>
      </w:r>
      <w:r w:rsidR="0053026D">
        <w:rPr>
          <w:sz w:val="24"/>
        </w:rPr>
        <w:t xml:space="preserve">is </w:t>
      </w:r>
      <w:r>
        <w:rPr>
          <w:sz w:val="24"/>
        </w:rPr>
        <w:t xml:space="preserve">however, </w:t>
      </w:r>
      <w:r w:rsidR="00A55203">
        <w:rPr>
          <w:sz w:val="24"/>
        </w:rPr>
        <w:t xml:space="preserve">a pedagogy </w:t>
      </w:r>
      <w:r>
        <w:rPr>
          <w:sz w:val="24"/>
        </w:rPr>
        <w:t xml:space="preserve">directly aimed at managers and leaders who happen to occupy </w:t>
      </w:r>
      <w:r w:rsidRPr="00632EB2">
        <w:rPr>
          <w:i/>
          <w:sz w:val="24"/>
        </w:rPr>
        <w:t>distinct</w:t>
      </w:r>
      <w:r>
        <w:rPr>
          <w:sz w:val="24"/>
        </w:rPr>
        <w:t xml:space="preserve"> roles with </w:t>
      </w:r>
      <w:r w:rsidRPr="00632EB2">
        <w:rPr>
          <w:i/>
          <w:sz w:val="24"/>
        </w:rPr>
        <w:t>precise</w:t>
      </w:r>
      <w:r>
        <w:rPr>
          <w:sz w:val="24"/>
        </w:rPr>
        <w:t xml:space="preserve"> responsibilities and duties in </w:t>
      </w:r>
      <w:r w:rsidRPr="00632EB2">
        <w:rPr>
          <w:i/>
          <w:sz w:val="24"/>
        </w:rPr>
        <w:t>specific</w:t>
      </w:r>
      <w:r>
        <w:rPr>
          <w:sz w:val="24"/>
        </w:rPr>
        <w:t xml:space="preserve"> organizations pursuing </w:t>
      </w:r>
      <w:r w:rsidRPr="000F4FCA">
        <w:rPr>
          <w:i/>
          <w:sz w:val="24"/>
        </w:rPr>
        <w:t>concrete</w:t>
      </w:r>
      <w:r>
        <w:rPr>
          <w:sz w:val="24"/>
        </w:rPr>
        <w:t xml:space="preserve"> goals and purposes. </w:t>
      </w:r>
      <w:r w:rsidR="00A55203">
        <w:rPr>
          <w:sz w:val="24"/>
        </w:rPr>
        <w:t xml:space="preserve">And it is precisely </w:t>
      </w:r>
      <w:r>
        <w:rPr>
          <w:sz w:val="24"/>
        </w:rPr>
        <w:t xml:space="preserve">written with the explicit intention of forming and altering the conducts, comportments, and self-images of managers and leaders </w:t>
      </w:r>
      <w:r w:rsidRPr="006D1B1E">
        <w:rPr>
          <w:i/>
          <w:sz w:val="24"/>
        </w:rPr>
        <w:t>in</w:t>
      </w:r>
      <w:r>
        <w:rPr>
          <w:sz w:val="24"/>
        </w:rPr>
        <w:t xml:space="preserve"> those precise settings and contexts from which much of the leadership literature abstracts. In this sense, and contrary</w:t>
      </w:r>
      <w:r w:rsidR="00A55203">
        <w:rPr>
          <w:sz w:val="24"/>
        </w:rPr>
        <w:t xml:space="preserve"> to Sennett</w:t>
      </w:r>
      <w:r w:rsidR="00FF6FA6">
        <w:rPr>
          <w:sz w:val="24"/>
        </w:rPr>
        <w:t xml:space="preserve"> (1998)</w:t>
      </w:r>
      <w:r w:rsidR="00A55203">
        <w:rPr>
          <w:sz w:val="24"/>
        </w:rPr>
        <w:t xml:space="preserve">, the ambition of this sort of </w:t>
      </w:r>
      <w:r>
        <w:rPr>
          <w:sz w:val="24"/>
        </w:rPr>
        <w:t xml:space="preserve">leadership literature is not to </w:t>
      </w:r>
      <w:r w:rsidR="00A55203">
        <w:rPr>
          <w:sz w:val="24"/>
        </w:rPr>
        <w:t xml:space="preserve">critically </w:t>
      </w:r>
      <w:r>
        <w:rPr>
          <w:sz w:val="24"/>
        </w:rPr>
        <w:t xml:space="preserve">question the character-corroding conditions of contemporary capitalism, but rather to </w:t>
      </w:r>
      <w:r w:rsidR="00A55203">
        <w:rPr>
          <w:sz w:val="24"/>
        </w:rPr>
        <w:t xml:space="preserve">(critically) </w:t>
      </w:r>
      <w:r>
        <w:rPr>
          <w:sz w:val="24"/>
        </w:rPr>
        <w:t xml:space="preserve">assist the </w:t>
      </w:r>
      <w:r w:rsidR="00A55203">
        <w:rPr>
          <w:sz w:val="24"/>
        </w:rPr>
        <w:t xml:space="preserve">would-be </w:t>
      </w:r>
      <w:r>
        <w:rPr>
          <w:sz w:val="24"/>
        </w:rPr>
        <w:t xml:space="preserve">leader </w:t>
      </w:r>
      <w:r w:rsidR="00A55203">
        <w:rPr>
          <w:sz w:val="24"/>
        </w:rPr>
        <w:t xml:space="preserve">to live up to perceived </w:t>
      </w:r>
      <w:r>
        <w:rPr>
          <w:sz w:val="24"/>
        </w:rPr>
        <w:t xml:space="preserve">demands and necessities </w:t>
      </w:r>
      <w:r w:rsidR="00220ECC">
        <w:rPr>
          <w:sz w:val="24"/>
        </w:rPr>
        <w:t xml:space="preserve">structuring existence </w:t>
      </w:r>
      <w:r w:rsidR="00A55203">
        <w:rPr>
          <w:sz w:val="24"/>
        </w:rPr>
        <w:lastRenderedPageBreak/>
        <w:t xml:space="preserve">in </w:t>
      </w:r>
      <w:r>
        <w:rPr>
          <w:sz w:val="24"/>
        </w:rPr>
        <w:t>the contemporary organizational world by overcoming his or her boring</w:t>
      </w:r>
      <w:r w:rsidR="00A55203">
        <w:rPr>
          <w:sz w:val="24"/>
        </w:rPr>
        <w:t xml:space="preserve"> – role specific </w:t>
      </w:r>
      <w:r w:rsidR="00985FDE">
        <w:rPr>
          <w:sz w:val="24"/>
        </w:rPr>
        <w:t>–</w:t>
      </w:r>
      <w:r w:rsidR="00A55203">
        <w:rPr>
          <w:sz w:val="24"/>
        </w:rPr>
        <w:t xml:space="preserve"> </w:t>
      </w:r>
      <w:r>
        <w:rPr>
          <w:sz w:val="24"/>
        </w:rPr>
        <w:t xml:space="preserve">organizational self and substituting </w:t>
      </w:r>
      <w:r w:rsidR="002F29AF">
        <w:rPr>
          <w:sz w:val="24"/>
        </w:rPr>
        <w:t xml:space="preserve">it </w:t>
      </w:r>
      <w:r>
        <w:rPr>
          <w:sz w:val="24"/>
        </w:rPr>
        <w:t>for a more personal</w:t>
      </w:r>
      <w:r w:rsidR="005E7BB7">
        <w:rPr>
          <w:sz w:val="24"/>
        </w:rPr>
        <w:t>,</w:t>
      </w:r>
      <w:r>
        <w:rPr>
          <w:sz w:val="24"/>
        </w:rPr>
        <w:t xml:space="preserve"> charismatic</w:t>
      </w:r>
      <w:r w:rsidR="005E7BB7">
        <w:rPr>
          <w:sz w:val="24"/>
        </w:rPr>
        <w:t xml:space="preserve"> and dynamic </w:t>
      </w:r>
      <w:r>
        <w:rPr>
          <w:sz w:val="24"/>
        </w:rPr>
        <w:t>self</w:t>
      </w:r>
      <w:r w:rsidR="005E7BB7">
        <w:rPr>
          <w:sz w:val="24"/>
        </w:rPr>
        <w:t xml:space="preserve"> (</w:t>
      </w:r>
      <w:proofErr w:type="spellStart"/>
      <w:r w:rsidR="005E7BB7">
        <w:rPr>
          <w:sz w:val="24"/>
          <w:szCs w:val="24"/>
        </w:rPr>
        <w:t>Vogelgesang</w:t>
      </w:r>
      <w:proofErr w:type="spellEnd"/>
      <w:r w:rsidR="005E7BB7">
        <w:rPr>
          <w:sz w:val="24"/>
          <w:szCs w:val="24"/>
        </w:rPr>
        <w:t xml:space="preserve"> et al., 2017)</w:t>
      </w:r>
      <w:r>
        <w:rPr>
          <w:sz w:val="24"/>
        </w:rPr>
        <w:t>. However, when leaders are urged to dismiss and break free from their formal organizational roles, a</w:t>
      </w:r>
      <w:r w:rsidR="00145303">
        <w:rPr>
          <w:sz w:val="24"/>
        </w:rPr>
        <w:t>nd ‘to think outside the box</w:t>
      </w:r>
      <w:r w:rsidR="00261F6D">
        <w:rPr>
          <w:sz w:val="24"/>
        </w:rPr>
        <w:t xml:space="preserve"> (</w:t>
      </w:r>
      <w:r w:rsidR="00145303">
        <w:rPr>
          <w:sz w:val="24"/>
        </w:rPr>
        <w:t>…</w:t>
      </w:r>
      <w:r w:rsidR="00261F6D">
        <w:rPr>
          <w:sz w:val="24"/>
        </w:rPr>
        <w:t xml:space="preserve">) </w:t>
      </w:r>
      <w:r>
        <w:rPr>
          <w:sz w:val="24"/>
        </w:rPr>
        <w:t>you’ve got to expect that the boxes themselves will begin to dete</w:t>
      </w:r>
      <w:r w:rsidR="002F29AF">
        <w:rPr>
          <w:sz w:val="24"/>
        </w:rPr>
        <w:t>riorate’</w:t>
      </w:r>
      <w:r>
        <w:rPr>
          <w:sz w:val="24"/>
        </w:rPr>
        <w:t xml:space="preserve"> (</w:t>
      </w:r>
      <w:r w:rsidR="002F29AF">
        <w:rPr>
          <w:sz w:val="24"/>
        </w:rPr>
        <w:t>Brooks, 2015:</w:t>
      </w:r>
      <w:r>
        <w:rPr>
          <w:sz w:val="24"/>
        </w:rPr>
        <w:t xml:space="preserve"> 115</w:t>
      </w:r>
      <w:r w:rsidR="00CD5EC5">
        <w:rPr>
          <w:sz w:val="24"/>
        </w:rPr>
        <w:t xml:space="preserve">; du Gay </w:t>
      </w:r>
      <w:r w:rsidR="00250FE8">
        <w:rPr>
          <w:sz w:val="24"/>
        </w:rPr>
        <w:t>and</w:t>
      </w:r>
      <w:r w:rsidR="00CD5EC5">
        <w:rPr>
          <w:sz w:val="24"/>
        </w:rPr>
        <w:t xml:space="preserve"> </w:t>
      </w:r>
      <w:proofErr w:type="spellStart"/>
      <w:r w:rsidR="00CD5EC5">
        <w:rPr>
          <w:sz w:val="24"/>
        </w:rPr>
        <w:t>Lopdrup-Hjorth</w:t>
      </w:r>
      <w:proofErr w:type="spellEnd"/>
      <w:r w:rsidR="00CD5EC5">
        <w:rPr>
          <w:sz w:val="24"/>
        </w:rPr>
        <w:t>, 2016: 32</w:t>
      </w:r>
      <w:r>
        <w:rPr>
          <w:sz w:val="24"/>
        </w:rPr>
        <w:t>)</w:t>
      </w:r>
      <w:r w:rsidR="00D64BB9">
        <w:rPr>
          <w:rStyle w:val="EndnoteReference"/>
          <w:sz w:val="24"/>
        </w:rPr>
        <w:endnoteReference w:id="7"/>
      </w:r>
      <w:r>
        <w:rPr>
          <w:sz w:val="24"/>
        </w:rPr>
        <w:t xml:space="preserve">. </w:t>
      </w:r>
    </w:p>
    <w:p w14:paraId="449ABC0C" w14:textId="77777777" w:rsidR="00A3658E" w:rsidRDefault="00A3658E" w:rsidP="00E343A5">
      <w:pPr>
        <w:pStyle w:val="BodyText"/>
        <w:spacing w:line="480" w:lineRule="auto"/>
        <w:rPr>
          <w:sz w:val="24"/>
        </w:rPr>
      </w:pPr>
    </w:p>
    <w:p w14:paraId="135BD22D" w14:textId="225D6A7B" w:rsidR="00A3658E" w:rsidRDefault="00A3658E" w:rsidP="00E343A5">
      <w:pPr>
        <w:pStyle w:val="BodyText"/>
        <w:spacing w:line="480" w:lineRule="auto"/>
        <w:rPr>
          <w:sz w:val="24"/>
        </w:rPr>
      </w:pPr>
      <w:r>
        <w:rPr>
          <w:sz w:val="24"/>
        </w:rPr>
        <w:t xml:space="preserve">This new leader-ideal is more often than not conceived as </w:t>
      </w:r>
      <w:r w:rsidRPr="006A569E">
        <w:rPr>
          <w:i/>
          <w:sz w:val="24"/>
        </w:rPr>
        <w:t>an extra-organizational self</w:t>
      </w:r>
      <w:r w:rsidR="00FB0CCA">
        <w:rPr>
          <w:i/>
          <w:sz w:val="24"/>
        </w:rPr>
        <w:t xml:space="preserve"> </w:t>
      </w:r>
      <w:r w:rsidR="00FB0CCA">
        <w:rPr>
          <w:sz w:val="24"/>
        </w:rPr>
        <w:t>or as a ‘moral agent’, that expand</w:t>
      </w:r>
      <w:r w:rsidR="003F315A">
        <w:rPr>
          <w:sz w:val="24"/>
        </w:rPr>
        <w:t>s</w:t>
      </w:r>
      <w:r w:rsidR="00FB0CCA">
        <w:rPr>
          <w:sz w:val="24"/>
        </w:rPr>
        <w:t xml:space="preserve"> the domain of effective freedom, the horizon of conscience and the scope for altruistic intention’ (Bass and </w:t>
      </w:r>
      <w:proofErr w:type="spellStart"/>
      <w:r w:rsidR="00FB0CCA">
        <w:rPr>
          <w:sz w:val="24"/>
        </w:rPr>
        <w:t>Steidlmeier</w:t>
      </w:r>
      <w:proofErr w:type="spellEnd"/>
      <w:r w:rsidR="00FB0CCA">
        <w:rPr>
          <w:sz w:val="24"/>
        </w:rPr>
        <w:t xml:space="preserve">, 1999: 211). </w:t>
      </w:r>
      <w:r>
        <w:rPr>
          <w:sz w:val="24"/>
        </w:rPr>
        <w:t xml:space="preserve"> </w:t>
      </w:r>
      <w:r w:rsidR="00FB0CCA">
        <w:rPr>
          <w:sz w:val="24"/>
        </w:rPr>
        <w:t>T</w:t>
      </w:r>
      <w:r>
        <w:rPr>
          <w:sz w:val="24"/>
        </w:rPr>
        <w:t>he</w:t>
      </w:r>
      <w:r w:rsidR="003F118E">
        <w:rPr>
          <w:sz w:val="24"/>
        </w:rPr>
        <w:t xml:space="preserve"> </w:t>
      </w:r>
      <w:r>
        <w:rPr>
          <w:sz w:val="24"/>
        </w:rPr>
        <w:t>leader is supposed to cultivate</w:t>
      </w:r>
      <w:r w:rsidR="00FB0CCA">
        <w:rPr>
          <w:sz w:val="24"/>
        </w:rPr>
        <w:t xml:space="preserve"> this ideal</w:t>
      </w:r>
      <w:r>
        <w:rPr>
          <w:sz w:val="24"/>
        </w:rPr>
        <w:t xml:space="preserve"> and use</w:t>
      </w:r>
      <w:r w:rsidR="00FB0CCA">
        <w:rPr>
          <w:sz w:val="24"/>
        </w:rPr>
        <w:t xml:space="preserve"> it</w:t>
      </w:r>
      <w:r>
        <w:rPr>
          <w:sz w:val="24"/>
        </w:rPr>
        <w:t xml:space="preserve"> as a platform or springboard from which organizational decisions then can be reached. Through specific techniques</w:t>
      </w:r>
      <w:r w:rsidR="003F315A">
        <w:rPr>
          <w:sz w:val="24"/>
        </w:rPr>
        <w:t xml:space="preserve"> of the self</w:t>
      </w:r>
      <w:r>
        <w:rPr>
          <w:sz w:val="24"/>
        </w:rPr>
        <w:t xml:space="preserve"> and modes of reflection, the leader is urged to </w:t>
      </w:r>
      <w:r w:rsidR="0091058A">
        <w:rPr>
          <w:sz w:val="24"/>
        </w:rPr>
        <w:t>listen to and nurture</w:t>
      </w:r>
      <w:r>
        <w:rPr>
          <w:sz w:val="24"/>
        </w:rPr>
        <w:t xml:space="preserve"> this extra-organizational self that will then guide his or her decisions. In the following, </w:t>
      </w:r>
      <w:r w:rsidR="00B12401" w:rsidRPr="00A3658E">
        <w:rPr>
          <w:sz w:val="24"/>
        </w:rPr>
        <w:t>we will</w:t>
      </w:r>
      <w:r w:rsidRPr="00A3658E">
        <w:rPr>
          <w:sz w:val="24"/>
        </w:rPr>
        <w:t xml:space="preserve"> point to examples of this ‘abstraction’ and ‘personalization’ of character in leadership and indicate some of its organizational consequences.</w:t>
      </w:r>
      <w:r>
        <w:rPr>
          <w:sz w:val="24"/>
        </w:rPr>
        <w:t xml:space="preserve"> We shall do so by analysing a few of the </w:t>
      </w:r>
      <w:r w:rsidR="00D64214" w:rsidRPr="00D64214">
        <w:rPr>
          <w:sz w:val="24"/>
        </w:rPr>
        <w:t>self-</w:t>
      </w:r>
      <w:r w:rsidR="00D64214">
        <w:rPr>
          <w:sz w:val="24"/>
        </w:rPr>
        <w:t>techniques, or ‘spiritual</w:t>
      </w:r>
      <w:r>
        <w:rPr>
          <w:sz w:val="24"/>
        </w:rPr>
        <w:t xml:space="preserve"> exercises</w:t>
      </w:r>
      <w:r w:rsidR="00D64214">
        <w:rPr>
          <w:sz w:val="24"/>
        </w:rPr>
        <w:t xml:space="preserve">,’ as Pierre </w:t>
      </w:r>
      <w:proofErr w:type="spellStart"/>
      <w:r w:rsidR="00D64214">
        <w:rPr>
          <w:sz w:val="24"/>
        </w:rPr>
        <w:t>Hadot</w:t>
      </w:r>
      <w:proofErr w:type="spellEnd"/>
      <w:r w:rsidR="00D64214">
        <w:rPr>
          <w:sz w:val="24"/>
        </w:rPr>
        <w:t xml:space="preserve"> (</w:t>
      </w:r>
      <w:r w:rsidR="001E161C">
        <w:rPr>
          <w:sz w:val="24"/>
        </w:rPr>
        <w:t>1995</w:t>
      </w:r>
      <w:r w:rsidR="00D64214">
        <w:rPr>
          <w:sz w:val="24"/>
        </w:rPr>
        <w:t>) call</w:t>
      </w:r>
      <w:r w:rsidR="003F315A">
        <w:rPr>
          <w:sz w:val="24"/>
        </w:rPr>
        <w:t xml:space="preserve">s </w:t>
      </w:r>
      <w:r w:rsidR="00D64214">
        <w:rPr>
          <w:sz w:val="24"/>
        </w:rPr>
        <w:t>them</w:t>
      </w:r>
      <w:r w:rsidR="00A73C41">
        <w:rPr>
          <w:sz w:val="24"/>
        </w:rPr>
        <w:t xml:space="preserve"> (see also </w:t>
      </w:r>
      <w:proofErr w:type="spellStart"/>
      <w:r w:rsidR="00A73C41" w:rsidRPr="00A73C41">
        <w:rPr>
          <w:sz w:val="24"/>
        </w:rPr>
        <w:t>Lezaun</w:t>
      </w:r>
      <w:proofErr w:type="spellEnd"/>
      <w:r w:rsidR="00A73C41" w:rsidRPr="00A73C41">
        <w:rPr>
          <w:sz w:val="24"/>
        </w:rPr>
        <w:t xml:space="preserve"> and </w:t>
      </w:r>
      <w:proofErr w:type="spellStart"/>
      <w:r w:rsidR="00A73C41" w:rsidRPr="00A73C41">
        <w:rPr>
          <w:sz w:val="24"/>
        </w:rPr>
        <w:t>Muniesa</w:t>
      </w:r>
      <w:proofErr w:type="spellEnd"/>
      <w:r w:rsidR="00A73C41" w:rsidRPr="00A73C41">
        <w:rPr>
          <w:sz w:val="24"/>
        </w:rPr>
        <w:t>, 2017</w:t>
      </w:r>
      <w:r w:rsidR="00A73C41">
        <w:rPr>
          <w:sz w:val="24"/>
        </w:rPr>
        <w:t>)</w:t>
      </w:r>
      <w:r w:rsidR="00D64214">
        <w:rPr>
          <w:sz w:val="24"/>
        </w:rPr>
        <w:t>,</w:t>
      </w:r>
      <w:r>
        <w:rPr>
          <w:sz w:val="24"/>
        </w:rPr>
        <w:t xml:space="preserve"> described in </w:t>
      </w:r>
      <w:r w:rsidR="0016764E">
        <w:rPr>
          <w:sz w:val="24"/>
        </w:rPr>
        <w:t>the</w:t>
      </w:r>
      <w:r>
        <w:rPr>
          <w:sz w:val="24"/>
        </w:rPr>
        <w:t xml:space="preserve"> </w:t>
      </w:r>
      <w:r w:rsidRPr="00A3658E">
        <w:rPr>
          <w:i/>
          <w:sz w:val="24"/>
        </w:rPr>
        <w:t>Harvard Business Review</w:t>
      </w:r>
      <w:r>
        <w:rPr>
          <w:sz w:val="24"/>
        </w:rPr>
        <w:t xml:space="preserve"> article ‘The Discipline of Building Character’ by Joseph L. </w:t>
      </w:r>
      <w:proofErr w:type="spellStart"/>
      <w:r>
        <w:rPr>
          <w:sz w:val="24"/>
        </w:rPr>
        <w:t>Badaracco</w:t>
      </w:r>
      <w:proofErr w:type="spellEnd"/>
      <w:r>
        <w:rPr>
          <w:sz w:val="24"/>
        </w:rPr>
        <w:t>, Jr.</w:t>
      </w:r>
      <w:r w:rsidR="00D64214">
        <w:rPr>
          <w:sz w:val="24"/>
        </w:rPr>
        <w:t xml:space="preserve"> </w:t>
      </w:r>
      <w:r w:rsidR="006C6368">
        <w:rPr>
          <w:sz w:val="24"/>
        </w:rPr>
        <w:t>We have chosen this article for three reasons. First</w:t>
      </w:r>
      <w:r w:rsidR="001006D9">
        <w:rPr>
          <w:sz w:val="24"/>
        </w:rPr>
        <w:t xml:space="preserve">, </w:t>
      </w:r>
      <w:r w:rsidR="006C6368">
        <w:rPr>
          <w:sz w:val="24"/>
        </w:rPr>
        <w:t xml:space="preserve">being published in </w:t>
      </w:r>
      <w:r w:rsidR="006C6368" w:rsidRPr="00C809A2">
        <w:rPr>
          <w:i/>
          <w:sz w:val="24"/>
        </w:rPr>
        <w:t>Harvard Business Review</w:t>
      </w:r>
      <w:r w:rsidR="00C809A2">
        <w:rPr>
          <w:sz w:val="24"/>
        </w:rPr>
        <w:t xml:space="preserve"> (HBR)</w:t>
      </w:r>
      <w:r w:rsidR="006C6368">
        <w:rPr>
          <w:sz w:val="24"/>
        </w:rPr>
        <w:t xml:space="preserve">, </w:t>
      </w:r>
      <w:r w:rsidR="004D1B76">
        <w:rPr>
          <w:sz w:val="24"/>
        </w:rPr>
        <w:t>the</w:t>
      </w:r>
      <w:r w:rsidR="006C6368">
        <w:rPr>
          <w:sz w:val="24"/>
        </w:rPr>
        <w:t xml:space="preserve"> article is aimed </w:t>
      </w:r>
      <w:r w:rsidR="003F315A">
        <w:rPr>
          <w:sz w:val="24"/>
        </w:rPr>
        <w:t xml:space="preserve">not simply </w:t>
      </w:r>
      <w:r w:rsidR="006C6368">
        <w:rPr>
          <w:sz w:val="24"/>
        </w:rPr>
        <w:t>at academics</w:t>
      </w:r>
      <w:r w:rsidR="003F315A">
        <w:rPr>
          <w:sz w:val="24"/>
        </w:rPr>
        <w:t>,</w:t>
      </w:r>
      <w:r w:rsidR="006C6368">
        <w:rPr>
          <w:sz w:val="24"/>
        </w:rPr>
        <w:t xml:space="preserve"> but directly targeted at practicing managers, aiming to influence how they relate to and work upon themselves. </w:t>
      </w:r>
      <w:r w:rsidR="004D1B76">
        <w:rPr>
          <w:sz w:val="24"/>
        </w:rPr>
        <w:t xml:space="preserve">For this reason, it gives us insight into how </w:t>
      </w:r>
      <w:r w:rsidR="00FD3A4B">
        <w:rPr>
          <w:sz w:val="24"/>
        </w:rPr>
        <w:t>would-be-leaders</w:t>
      </w:r>
      <w:r w:rsidR="004D1B76">
        <w:rPr>
          <w:sz w:val="24"/>
        </w:rPr>
        <w:t xml:space="preserve"> are supposed to </w:t>
      </w:r>
      <w:r w:rsidR="000A631B">
        <w:rPr>
          <w:sz w:val="24"/>
        </w:rPr>
        <w:t xml:space="preserve">develop ‘character’ </w:t>
      </w:r>
      <w:r w:rsidR="007113F8">
        <w:rPr>
          <w:sz w:val="24"/>
        </w:rPr>
        <w:t>in and across</w:t>
      </w:r>
      <w:r w:rsidR="00FD3A4B">
        <w:rPr>
          <w:sz w:val="24"/>
        </w:rPr>
        <w:t xml:space="preserve"> </w:t>
      </w:r>
      <w:r w:rsidR="007113F8">
        <w:rPr>
          <w:sz w:val="24"/>
        </w:rPr>
        <w:t xml:space="preserve">any number of </w:t>
      </w:r>
      <w:r w:rsidR="00FD3A4B">
        <w:rPr>
          <w:sz w:val="24"/>
        </w:rPr>
        <w:t>organizational context</w:t>
      </w:r>
      <w:r w:rsidR="00094E6D">
        <w:rPr>
          <w:sz w:val="24"/>
        </w:rPr>
        <w:t>s</w:t>
      </w:r>
      <w:r w:rsidR="004D1B76">
        <w:rPr>
          <w:sz w:val="24"/>
        </w:rPr>
        <w:t>. Second</w:t>
      </w:r>
      <w:r w:rsidR="006C6368">
        <w:rPr>
          <w:sz w:val="24"/>
        </w:rPr>
        <w:t>, ac</w:t>
      </w:r>
      <w:r w:rsidR="001646E0">
        <w:rPr>
          <w:sz w:val="24"/>
        </w:rPr>
        <w:t>cording to the back-</w:t>
      </w:r>
      <w:r w:rsidR="003761FC">
        <w:rPr>
          <w:sz w:val="24"/>
        </w:rPr>
        <w:t>cover-</w:t>
      </w:r>
      <w:r w:rsidR="001646E0">
        <w:rPr>
          <w:sz w:val="24"/>
        </w:rPr>
        <w:t xml:space="preserve">text </w:t>
      </w:r>
      <w:r w:rsidR="004D1B76">
        <w:rPr>
          <w:sz w:val="24"/>
        </w:rPr>
        <w:t>of the HBR-</w:t>
      </w:r>
      <w:r w:rsidR="006C6368">
        <w:rPr>
          <w:sz w:val="24"/>
        </w:rPr>
        <w:t xml:space="preserve">volume in which </w:t>
      </w:r>
      <w:r w:rsidR="004D1B76">
        <w:rPr>
          <w:sz w:val="24"/>
        </w:rPr>
        <w:t>the article</w:t>
      </w:r>
      <w:r w:rsidR="006C6368">
        <w:rPr>
          <w:sz w:val="24"/>
        </w:rPr>
        <w:t xml:space="preserve"> is </w:t>
      </w:r>
      <w:r w:rsidR="006C6368">
        <w:rPr>
          <w:sz w:val="24"/>
        </w:rPr>
        <w:lastRenderedPageBreak/>
        <w:t xml:space="preserve">published, </w:t>
      </w:r>
      <w:r w:rsidR="004D1B76">
        <w:rPr>
          <w:sz w:val="24"/>
        </w:rPr>
        <w:t xml:space="preserve">it is </w:t>
      </w:r>
      <w:r w:rsidR="006C6368">
        <w:rPr>
          <w:sz w:val="24"/>
        </w:rPr>
        <w:t xml:space="preserve">among </w:t>
      </w:r>
      <w:r w:rsidR="00737F5C">
        <w:rPr>
          <w:sz w:val="24"/>
        </w:rPr>
        <w:t>‘</w:t>
      </w:r>
      <w:r w:rsidR="006C6368">
        <w:rPr>
          <w:sz w:val="24"/>
        </w:rPr>
        <w:t>the most influential articles on leadership</w:t>
      </w:r>
      <w:r w:rsidR="00737F5C">
        <w:rPr>
          <w:sz w:val="24"/>
        </w:rPr>
        <w:t>’</w:t>
      </w:r>
      <w:r w:rsidR="006C6368">
        <w:rPr>
          <w:sz w:val="24"/>
        </w:rPr>
        <w:t xml:space="preserve"> published in </w:t>
      </w:r>
      <w:r w:rsidR="00F928F6" w:rsidRPr="00F928F6">
        <w:rPr>
          <w:sz w:val="24"/>
        </w:rPr>
        <w:t>HBR</w:t>
      </w:r>
      <w:r w:rsidR="006C6368">
        <w:rPr>
          <w:sz w:val="24"/>
        </w:rPr>
        <w:t xml:space="preserve"> </w:t>
      </w:r>
      <w:r w:rsidR="004D1B76">
        <w:rPr>
          <w:sz w:val="24"/>
        </w:rPr>
        <w:t>(HBR, 1998). It is therefore not merely one am</w:t>
      </w:r>
      <w:r w:rsidR="00F928F6">
        <w:rPr>
          <w:sz w:val="24"/>
        </w:rPr>
        <w:t>ong many, but rather an article</w:t>
      </w:r>
      <w:r w:rsidR="004D1B76">
        <w:rPr>
          <w:sz w:val="24"/>
        </w:rPr>
        <w:t xml:space="preserve"> HBR </w:t>
      </w:r>
      <w:r w:rsidR="00F928F6">
        <w:rPr>
          <w:sz w:val="24"/>
        </w:rPr>
        <w:t xml:space="preserve">deems </w:t>
      </w:r>
      <w:r w:rsidR="004D1B76">
        <w:rPr>
          <w:sz w:val="24"/>
        </w:rPr>
        <w:t xml:space="preserve">to be of </w:t>
      </w:r>
      <w:r w:rsidR="001646E0">
        <w:rPr>
          <w:sz w:val="24"/>
        </w:rPr>
        <w:t>considerable importance</w:t>
      </w:r>
      <w:r w:rsidR="007113F8">
        <w:rPr>
          <w:sz w:val="24"/>
        </w:rPr>
        <w:t xml:space="preserve"> in its description of the relation between </w:t>
      </w:r>
      <w:proofErr w:type="gramStart"/>
      <w:r w:rsidR="007113F8">
        <w:rPr>
          <w:sz w:val="24"/>
        </w:rPr>
        <w:t>character-building</w:t>
      </w:r>
      <w:proofErr w:type="gramEnd"/>
      <w:r w:rsidR="007113F8">
        <w:rPr>
          <w:sz w:val="24"/>
        </w:rPr>
        <w:t>, leadership and organizational conduct</w:t>
      </w:r>
      <w:r w:rsidR="004D1B76">
        <w:rPr>
          <w:sz w:val="24"/>
        </w:rPr>
        <w:t xml:space="preserve">. Third, the article’s insistence </w:t>
      </w:r>
      <w:r w:rsidR="00F928F6">
        <w:rPr>
          <w:sz w:val="24"/>
        </w:rPr>
        <w:t>on</w:t>
      </w:r>
      <w:r w:rsidR="004D1B76">
        <w:rPr>
          <w:sz w:val="24"/>
        </w:rPr>
        <w:t xml:space="preserve"> abstracting from role-specific competencies, and the </w:t>
      </w:r>
      <w:r w:rsidR="00F928F6">
        <w:rPr>
          <w:sz w:val="24"/>
        </w:rPr>
        <w:t xml:space="preserve">accompanying </w:t>
      </w:r>
      <w:proofErr w:type="spellStart"/>
      <w:r w:rsidR="00FD3A4B">
        <w:rPr>
          <w:sz w:val="24"/>
        </w:rPr>
        <w:t>valorization</w:t>
      </w:r>
      <w:proofErr w:type="spellEnd"/>
      <w:r w:rsidR="00FD3A4B">
        <w:rPr>
          <w:sz w:val="24"/>
        </w:rPr>
        <w:t xml:space="preserve"> of</w:t>
      </w:r>
      <w:r w:rsidR="004D1B76">
        <w:rPr>
          <w:sz w:val="24"/>
        </w:rPr>
        <w:t xml:space="preserve"> the leaders personal </w:t>
      </w:r>
      <w:r w:rsidR="007113F8">
        <w:rPr>
          <w:sz w:val="24"/>
        </w:rPr>
        <w:t>beliefs</w:t>
      </w:r>
      <w:r w:rsidR="004D1B76">
        <w:rPr>
          <w:sz w:val="24"/>
        </w:rPr>
        <w:t xml:space="preserve"> as mandatory for successfully navigating organizational life</w:t>
      </w:r>
      <w:r w:rsidR="007113F8">
        <w:rPr>
          <w:sz w:val="24"/>
        </w:rPr>
        <w:t xml:space="preserve"> provides a complementary example to our </w:t>
      </w:r>
      <w:r w:rsidR="000A631B">
        <w:rPr>
          <w:sz w:val="24"/>
        </w:rPr>
        <w:t xml:space="preserve">discussion of </w:t>
      </w:r>
      <w:r w:rsidR="007113F8">
        <w:rPr>
          <w:sz w:val="24"/>
        </w:rPr>
        <w:t xml:space="preserve">Sennett and </w:t>
      </w:r>
      <w:r w:rsidR="000A631B">
        <w:rPr>
          <w:sz w:val="24"/>
        </w:rPr>
        <w:t xml:space="preserve">leads directly into our analysis of character </w:t>
      </w:r>
      <w:r w:rsidR="00985FDE">
        <w:rPr>
          <w:sz w:val="24"/>
        </w:rPr>
        <w:t xml:space="preserve">and leadership </w:t>
      </w:r>
      <w:r w:rsidR="000A631B">
        <w:rPr>
          <w:sz w:val="24"/>
        </w:rPr>
        <w:t xml:space="preserve">development in the </w:t>
      </w:r>
      <w:r w:rsidR="007113F8">
        <w:rPr>
          <w:sz w:val="24"/>
        </w:rPr>
        <w:t xml:space="preserve">healthcare sector. Thus, rather than </w:t>
      </w:r>
      <w:r w:rsidR="00094E6D">
        <w:rPr>
          <w:sz w:val="24"/>
        </w:rPr>
        <w:t>the</w:t>
      </w:r>
      <w:r w:rsidR="007113F8">
        <w:rPr>
          <w:sz w:val="24"/>
        </w:rPr>
        <w:t xml:space="preserve"> metaphysical longing </w:t>
      </w:r>
      <w:r w:rsidR="00094E6D">
        <w:rPr>
          <w:sz w:val="24"/>
        </w:rPr>
        <w:t xml:space="preserve">inherent in Sennett’s account, we are here presented with a number of techniques aimed at infusing ones organizational role with personal, moral beliefs and convictions. </w:t>
      </w:r>
    </w:p>
    <w:p w14:paraId="2C355779" w14:textId="77777777" w:rsidR="00D64214" w:rsidRDefault="00D64214" w:rsidP="00E343A5">
      <w:pPr>
        <w:pStyle w:val="BodyText"/>
        <w:spacing w:line="480" w:lineRule="auto"/>
        <w:rPr>
          <w:sz w:val="24"/>
        </w:rPr>
      </w:pPr>
    </w:p>
    <w:p w14:paraId="4B7AD84A" w14:textId="1323B728" w:rsidR="00A20B20" w:rsidRDefault="00D64214" w:rsidP="00E343A5">
      <w:pPr>
        <w:pStyle w:val="BodyText"/>
        <w:spacing w:line="480" w:lineRule="auto"/>
        <w:rPr>
          <w:sz w:val="24"/>
        </w:rPr>
      </w:pPr>
      <w:r>
        <w:rPr>
          <w:sz w:val="24"/>
        </w:rPr>
        <w:t xml:space="preserve">To begin with </w:t>
      </w:r>
      <w:proofErr w:type="spellStart"/>
      <w:r>
        <w:rPr>
          <w:sz w:val="24"/>
        </w:rPr>
        <w:t>Badaracco</w:t>
      </w:r>
      <w:proofErr w:type="spellEnd"/>
      <w:r w:rsidR="00B676BE">
        <w:rPr>
          <w:sz w:val="24"/>
        </w:rPr>
        <w:t>,</w:t>
      </w:r>
      <w:r>
        <w:rPr>
          <w:sz w:val="24"/>
        </w:rPr>
        <w:t xml:space="preserve"> Jr. (1998) identifies what he calls defining moments</w:t>
      </w:r>
      <w:r w:rsidR="00E9778B">
        <w:rPr>
          <w:sz w:val="24"/>
        </w:rPr>
        <w:t xml:space="preserve"> through which the leader’s character is built</w:t>
      </w:r>
      <w:r>
        <w:rPr>
          <w:sz w:val="24"/>
        </w:rPr>
        <w:t xml:space="preserve">. These </w:t>
      </w:r>
      <w:r w:rsidR="008213A7">
        <w:rPr>
          <w:sz w:val="24"/>
        </w:rPr>
        <w:t xml:space="preserve">moments </w:t>
      </w:r>
      <w:r>
        <w:rPr>
          <w:sz w:val="24"/>
        </w:rPr>
        <w:t>are characterized by</w:t>
      </w:r>
      <w:r w:rsidR="007229B4">
        <w:rPr>
          <w:sz w:val="24"/>
        </w:rPr>
        <w:t xml:space="preserve"> </w:t>
      </w:r>
      <w:r w:rsidR="002B6DB9">
        <w:rPr>
          <w:sz w:val="24"/>
        </w:rPr>
        <w:t xml:space="preserve">what is referred to as </w:t>
      </w:r>
      <w:r>
        <w:rPr>
          <w:sz w:val="24"/>
        </w:rPr>
        <w:t xml:space="preserve">right vs. right decisions, through which we are challenged to </w:t>
      </w:r>
      <w:r w:rsidR="00737F5C">
        <w:rPr>
          <w:sz w:val="24"/>
        </w:rPr>
        <w:t>‘</w:t>
      </w:r>
      <w:r>
        <w:rPr>
          <w:sz w:val="24"/>
        </w:rPr>
        <w:t>choose between two or more ideals in which we deepl</w:t>
      </w:r>
      <w:r w:rsidR="002B6DB9">
        <w:rPr>
          <w:sz w:val="24"/>
        </w:rPr>
        <w:t>y believe</w:t>
      </w:r>
      <w:r w:rsidR="00737F5C">
        <w:rPr>
          <w:sz w:val="24"/>
        </w:rPr>
        <w:t>’</w:t>
      </w:r>
      <w:r w:rsidR="002B6DB9">
        <w:rPr>
          <w:sz w:val="24"/>
        </w:rPr>
        <w:t xml:space="preserve"> (</w:t>
      </w:r>
      <w:proofErr w:type="spellStart"/>
      <w:r w:rsidR="002B6DB9">
        <w:rPr>
          <w:sz w:val="24"/>
        </w:rPr>
        <w:t>Badaracco</w:t>
      </w:r>
      <w:proofErr w:type="spellEnd"/>
      <w:r w:rsidR="002B6DB9">
        <w:rPr>
          <w:sz w:val="24"/>
        </w:rPr>
        <w:t>, Jr</w:t>
      </w:r>
      <w:r w:rsidR="00B90C1C">
        <w:rPr>
          <w:sz w:val="24"/>
        </w:rPr>
        <w:t>.</w:t>
      </w:r>
      <w:r w:rsidR="002B6DB9">
        <w:rPr>
          <w:sz w:val="24"/>
        </w:rPr>
        <w:t>, 1998:</w:t>
      </w:r>
      <w:r>
        <w:rPr>
          <w:sz w:val="24"/>
        </w:rPr>
        <w:t xml:space="preserve"> </w:t>
      </w:r>
      <w:r w:rsidR="00E9778B">
        <w:rPr>
          <w:sz w:val="24"/>
        </w:rPr>
        <w:t xml:space="preserve">91). </w:t>
      </w:r>
      <w:r w:rsidR="007229B4">
        <w:rPr>
          <w:sz w:val="24"/>
        </w:rPr>
        <w:t xml:space="preserve">In these </w:t>
      </w:r>
      <w:r w:rsidR="003761FC">
        <w:rPr>
          <w:sz w:val="24"/>
        </w:rPr>
        <w:t xml:space="preserve">character-building, </w:t>
      </w:r>
      <w:r w:rsidR="007229B4">
        <w:rPr>
          <w:sz w:val="24"/>
        </w:rPr>
        <w:t xml:space="preserve">defining moments </w:t>
      </w:r>
      <w:r w:rsidR="00094E6D">
        <w:rPr>
          <w:sz w:val="24"/>
        </w:rPr>
        <w:t xml:space="preserve">we not only </w:t>
      </w:r>
      <w:r w:rsidR="00737F5C">
        <w:rPr>
          <w:sz w:val="24"/>
        </w:rPr>
        <w:t>‘</w:t>
      </w:r>
      <w:r w:rsidR="007229B4">
        <w:rPr>
          <w:sz w:val="24"/>
        </w:rPr>
        <w:t xml:space="preserve">test ourselves because we discover whether we will live </w:t>
      </w:r>
      <w:r w:rsidR="006C1F7C">
        <w:rPr>
          <w:sz w:val="24"/>
        </w:rPr>
        <w:t xml:space="preserve">up </w:t>
      </w:r>
      <w:r w:rsidR="007229B4">
        <w:rPr>
          <w:sz w:val="24"/>
        </w:rPr>
        <w:t xml:space="preserve">to our </w:t>
      </w:r>
      <w:r w:rsidR="007229B4" w:rsidRPr="003761FC">
        <w:rPr>
          <w:i/>
          <w:sz w:val="24"/>
        </w:rPr>
        <w:t>personal ideals</w:t>
      </w:r>
      <w:r w:rsidR="007229B4">
        <w:rPr>
          <w:sz w:val="24"/>
        </w:rPr>
        <w:t xml:space="preserve"> or o</w:t>
      </w:r>
      <w:r w:rsidR="003761FC">
        <w:rPr>
          <w:sz w:val="24"/>
        </w:rPr>
        <w:t>nly pay them lip service</w:t>
      </w:r>
      <w:r w:rsidR="00737F5C">
        <w:rPr>
          <w:sz w:val="24"/>
        </w:rPr>
        <w:t>’</w:t>
      </w:r>
      <w:r w:rsidR="003761FC">
        <w:rPr>
          <w:sz w:val="24"/>
        </w:rPr>
        <w:t xml:space="preserve"> (</w:t>
      </w:r>
      <w:proofErr w:type="spellStart"/>
      <w:r w:rsidR="00B90C1C">
        <w:rPr>
          <w:sz w:val="24"/>
        </w:rPr>
        <w:t>Badaracco</w:t>
      </w:r>
      <w:proofErr w:type="spellEnd"/>
      <w:r w:rsidR="00B90C1C">
        <w:rPr>
          <w:sz w:val="24"/>
        </w:rPr>
        <w:t xml:space="preserve">, Jr., </w:t>
      </w:r>
      <w:r w:rsidR="006D2C1A">
        <w:rPr>
          <w:sz w:val="24"/>
        </w:rPr>
        <w:t>1998: 91</w:t>
      </w:r>
      <w:r w:rsidR="00B90C1C">
        <w:rPr>
          <w:sz w:val="24"/>
        </w:rPr>
        <w:t>,</w:t>
      </w:r>
      <w:r w:rsidR="003761FC">
        <w:rPr>
          <w:sz w:val="24"/>
        </w:rPr>
        <w:t xml:space="preserve"> our italics</w:t>
      </w:r>
      <w:r w:rsidR="007229B4">
        <w:rPr>
          <w:sz w:val="24"/>
        </w:rPr>
        <w:t>)</w:t>
      </w:r>
      <w:r w:rsidR="00094E6D">
        <w:rPr>
          <w:sz w:val="24"/>
        </w:rPr>
        <w:t xml:space="preserve">, we are also presented with </w:t>
      </w:r>
      <w:r w:rsidR="00737F5C">
        <w:rPr>
          <w:sz w:val="24"/>
        </w:rPr>
        <w:t>‘</w:t>
      </w:r>
      <w:r w:rsidR="00094E6D">
        <w:rPr>
          <w:sz w:val="24"/>
        </w:rPr>
        <w:t xml:space="preserve">opportunities for inspired action and </w:t>
      </w:r>
      <w:r w:rsidR="00094E6D" w:rsidRPr="00CB114B">
        <w:rPr>
          <w:i/>
          <w:sz w:val="24"/>
        </w:rPr>
        <w:t>personal growth</w:t>
      </w:r>
      <w:r w:rsidR="00737F5C">
        <w:rPr>
          <w:sz w:val="24"/>
        </w:rPr>
        <w:t>’</w:t>
      </w:r>
      <w:r w:rsidR="00094E6D">
        <w:rPr>
          <w:sz w:val="24"/>
        </w:rPr>
        <w:t xml:space="preserve"> (</w:t>
      </w:r>
      <w:proofErr w:type="spellStart"/>
      <w:r w:rsidR="00B90C1C">
        <w:rPr>
          <w:sz w:val="24"/>
        </w:rPr>
        <w:t>Badaracco</w:t>
      </w:r>
      <w:proofErr w:type="spellEnd"/>
      <w:r w:rsidR="00B90C1C">
        <w:rPr>
          <w:sz w:val="24"/>
        </w:rPr>
        <w:t xml:space="preserve">, Jr., </w:t>
      </w:r>
      <w:r w:rsidR="006D2C1A">
        <w:rPr>
          <w:sz w:val="24"/>
        </w:rPr>
        <w:t>1998</w:t>
      </w:r>
      <w:r w:rsidR="00094E6D">
        <w:rPr>
          <w:sz w:val="24"/>
        </w:rPr>
        <w:t>: 112</w:t>
      </w:r>
      <w:r w:rsidR="00CB114B">
        <w:rPr>
          <w:sz w:val="24"/>
        </w:rPr>
        <w:t>, our italics</w:t>
      </w:r>
      <w:r w:rsidR="00094E6D">
        <w:rPr>
          <w:sz w:val="24"/>
        </w:rPr>
        <w:t>)</w:t>
      </w:r>
      <w:r w:rsidR="007229B4">
        <w:rPr>
          <w:sz w:val="24"/>
        </w:rPr>
        <w:t>. However, s</w:t>
      </w:r>
      <w:r w:rsidR="00E9778B">
        <w:rPr>
          <w:sz w:val="24"/>
        </w:rPr>
        <w:t xml:space="preserve">ince there is no easy way to navigate defining moments, it is necessary to have techniques at ones disposal through which one can resolve </w:t>
      </w:r>
      <w:r w:rsidR="00B676BE">
        <w:rPr>
          <w:sz w:val="24"/>
        </w:rPr>
        <w:t>them</w:t>
      </w:r>
      <w:r w:rsidR="002B6DB9">
        <w:rPr>
          <w:sz w:val="24"/>
        </w:rPr>
        <w:t>,</w:t>
      </w:r>
      <w:r w:rsidR="00E9778B">
        <w:rPr>
          <w:sz w:val="24"/>
        </w:rPr>
        <w:t xml:space="preserve"> and </w:t>
      </w:r>
      <w:r w:rsidR="002B6DB9">
        <w:rPr>
          <w:sz w:val="24"/>
        </w:rPr>
        <w:t>through which</w:t>
      </w:r>
      <w:r w:rsidR="00E9778B">
        <w:rPr>
          <w:sz w:val="24"/>
        </w:rPr>
        <w:t xml:space="preserve"> the requisite character</w:t>
      </w:r>
      <w:r w:rsidR="002B6DB9">
        <w:rPr>
          <w:sz w:val="24"/>
        </w:rPr>
        <w:t xml:space="preserve"> can be built</w:t>
      </w:r>
      <w:r w:rsidR="00E9778B">
        <w:rPr>
          <w:sz w:val="24"/>
        </w:rPr>
        <w:t xml:space="preserve">. </w:t>
      </w:r>
      <w:r w:rsidR="00051B01">
        <w:rPr>
          <w:sz w:val="24"/>
        </w:rPr>
        <w:t xml:space="preserve">As a first approximation of what </w:t>
      </w:r>
      <w:r w:rsidR="002B6DB9">
        <w:rPr>
          <w:sz w:val="24"/>
        </w:rPr>
        <w:t>these</w:t>
      </w:r>
      <w:r w:rsidR="00051B01">
        <w:rPr>
          <w:sz w:val="24"/>
        </w:rPr>
        <w:t xml:space="preserve"> techniques aim at, </w:t>
      </w:r>
      <w:proofErr w:type="spellStart"/>
      <w:r w:rsidR="00051B01">
        <w:rPr>
          <w:sz w:val="24"/>
        </w:rPr>
        <w:t>Badaracco</w:t>
      </w:r>
      <w:proofErr w:type="spellEnd"/>
      <w:r w:rsidR="00051B01">
        <w:rPr>
          <w:sz w:val="24"/>
        </w:rPr>
        <w:t>, Jr. states</w:t>
      </w:r>
      <w:r w:rsidR="00B676BE">
        <w:rPr>
          <w:sz w:val="24"/>
        </w:rPr>
        <w:t xml:space="preserve"> that to</w:t>
      </w:r>
      <w:r w:rsidR="00051B01">
        <w:rPr>
          <w:sz w:val="24"/>
        </w:rPr>
        <w:t xml:space="preserve"> </w:t>
      </w:r>
      <w:r w:rsidR="00737F5C">
        <w:rPr>
          <w:sz w:val="24"/>
        </w:rPr>
        <w:t>‘</w:t>
      </w:r>
      <w:r w:rsidR="00051B01">
        <w:rPr>
          <w:sz w:val="24"/>
        </w:rPr>
        <w:t xml:space="preserve">become leaders, managers need to translate </w:t>
      </w:r>
      <w:r w:rsidR="00051B01" w:rsidRPr="008213A7">
        <w:rPr>
          <w:i/>
          <w:sz w:val="24"/>
        </w:rPr>
        <w:t>their personal values</w:t>
      </w:r>
      <w:r w:rsidR="002B6DB9">
        <w:rPr>
          <w:sz w:val="24"/>
        </w:rPr>
        <w:t xml:space="preserve"> into calculated action</w:t>
      </w:r>
      <w:r w:rsidR="00737F5C">
        <w:rPr>
          <w:sz w:val="24"/>
        </w:rPr>
        <w:t>’</w:t>
      </w:r>
      <w:r w:rsidR="002B6DB9">
        <w:rPr>
          <w:sz w:val="24"/>
        </w:rPr>
        <w:t xml:space="preserve"> (</w:t>
      </w:r>
      <w:proofErr w:type="spellStart"/>
      <w:r w:rsidR="00B90C1C">
        <w:rPr>
          <w:sz w:val="24"/>
        </w:rPr>
        <w:t>Badaracco</w:t>
      </w:r>
      <w:proofErr w:type="spellEnd"/>
      <w:r w:rsidR="00B90C1C">
        <w:rPr>
          <w:sz w:val="24"/>
        </w:rPr>
        <w:t>, Jr., 1998</w:t>
      </w:r>
      <w:r w:rsidR="00CB114B">
        <w:rPr>
          <w:sz w:val="24"/>
        </w:rPr>
        <w:t xml:space="preserve">: </w:t>
      </w:r>
      <w:r w:rsidR="00CB114B">
        <w:rPr>
          <w:sz w:val="24"/>
        </w:rPr>
        <w:lastRenderedPageBreak/>
        <w:t>91</w:t>
      </w:r>
      <w:r w:rsidR="002B6DB9">
        <w:rPr>
          <w:sz w:val="24"/>
        </w:rPr>
        <w:t>,</w:t>
      </w:r>
      <w:r w:rsidR="008213A7">
        <w:rPr>
          <w:sz w:val="24"/>
        </w:rPr>
        <w:t xml:space="preserve"> our italics</w:t>
      </w:r>
      <w:r w:rsidR="00051B01">
        <w:rPr>
          <w:sz w:val="24"/>
        </w:rPr>
        <w:t>). Already at this p</w:t>
      </w:r>
      <w:r w:rsidR="003F315A">
        <w:rPr>
          <w:sz w:val="24"/>
        </w:rPr>
        <w:t>oint</w:t>
      </w:r>
      <w:r w:rsidR="00CB114B">
        <w:rPr>
          <w:sz w:val="24"/>
        </w:rPr>
        <w:t>, as the italics in the quotes indicate,</w:t>
      </w:r>
      <w:r w:rsidR="00051B01">
        <w:rPr>
          <w:sz w:val="24"/>
        </w:rPr>
        <w:t xml:space="preserve"> it is evident that the bridge from management to leadership involves the utilization of something personal, something outside </w:t>
      </w:r>
      <w:r w:rsidR="00737F5C">
        <w:rPr>
          <w:sz w:val="24"/>
        </w:rPr>
        <w:t>‘</w:t>
      </w:r>
      <w:r w:rsidR="00051B01">
        <w:rPr>
          <w:sz w:val="24"/>
        </w:rPr>
        <w:t>the chain of managerial tasks</w:t>
      </w:r>
      <w:r w:rsidR="00737F5C">
        <w:rPr>
          <w:sz w:val="24"/>
        </w:rPr>
        <w:t>’</w:t>
      </w:r>
      <w:r w:rsidR="00051B01">
        <w:rPr>
          <w:sz w:val="24"/>
        </w:rPr>
        <w:t xml:space="preserve">, something </w:t>
      </w:r>
      <w:r w:rsidR="00737F5C">
        <w:rPr>
          <w:sz w:val="24"/>
        </w:rPr>
        <w:t>‘</w:t>
      </w:r>
      <w:r w:rsidR="00051B01">
        <w:rPr>
          <w:sz w:val="24"/>
        </w:rPr>
        <w:t>below the busy surface</w:t>
      </w:r>
      <w:r w:rsidR="00737F5C">
        <w:rPr>
          <w:sz w:val="24"/>
        </w:rPr>
        <w:t>’</w:t>
      </w:r>
      <w:r w:rsidR="00051B01">
        <w:rPr>
          <w:sz w:val="24"/>
        </w:rPr>
        <w:t xml:space="preserve"> of the managers </w:t>
      </w:r>
      <w:r w:rsidR="00737F5C">
        <w:rPr>
          <w:sz w:val="24"/>
        </w:rPr>
        <w:t>‘</w:t>
      </w:r>
      <w:r w:rsidR="00051B01">
        <w:rPr>
          <w:sz w:val="24"/>
        </w:rPr>
        <w:t>daily life</w:t>
      </w:r>
      <w:r w:rsidR="00737F5C">
        <w:rPr>
          <w:sz w:val="24"/>
        </w:rPr>
        <w:t>’</w:t>
      </w:r>
      <w:r w:rsidR="00B676BE">
        <w:rPr>
          <w:sz w:val="24"/>
        </w:rPr>
        <w:t xml:space="preserve">, something pertaining to </w:t>
      </w:r>
      <w:r w:rsidR="00A20B20">
        <w:rPr>
          <w:sz w:val="24"/>
        </w:rPr>
        <w:t xml:space="preserve">the managers extra-organizational and personal </w:t>
      </w:r>
      <w:r w:rsidR="00737F5C">
        <w:rPr>
          <w:sz w:val="24"/>
        </w:rPr>
        <w:t>‘</w:t>
      </w:r>
      <w:r w:rsidR="00B676BE">
        <w:rPr>
          <w:sz w:val="24"/>
        </w:rPr>
        <w:t>core values and principles</w:t>
      </w:r>
      <w:r w:rsidR="00737F5C">
        <w:rPr>
          <w:sz w:val="24"/>
        </w:rPr>
        <w:t>’</w:t>
      </w:r>
      <w:r w:rsidR="00051B01">
        <w:rPr>
          <w:sz w:val="24"/>
        </w:rPr>
        <w:t xml:space="preserve"> (</w:t>
      </w:r>
      <w:proofErr w:type="spellStart"/>
      <w:r w:rsidR="00E343A5">
        <w:rPr>
          <w:sz w:val="24"/>
        </w:rPr>
        <w:t>Badaracco</w:t>
      </w:r>
      <w:proofErr w:type="spellEnd"/>
      <w:r w:rsidR="00E343A5">
        <w:rPr>
          <w:sz w:val="24"/>
        </w:rPr>
        <w:t>,</w:t>
      </w:r>
      <w:r w:rsidR="00B90C1C">
        <w:rPr>
          <w:sz w:val="24"/>
        </w:rPr>
        <w:t xml:space="preserve"> Jr., 1998: 91</w:t>
      </w:r>
      <w:r w:rsidR="006E3B90">
        <w:rPr>
          <w:sz w:val="24"/>
        </w:rPr>
        <w:t>; see also Carroll and Levy, 2008</w:t>
      </w:r>
      <w:r w:rsidR="00051B01">
        <w:rPr>
          <w:sz w:val="24"/>
        </w:rPr>
        <w:t xml:space="preserve">). </w:t>
      </w:r>
    </w:p>
    <w:p w14:paraId="1B134DA7" w14:textId="77777777" w:rsidR="00A20B20" w:rsidRDefault="00A20B20" w:rsidP="00E343A5">
      <w:pPr>
        <w:pStyle w:val="BodyText"/>
        <w:spacing w:line="480" w:lineRule="auto"/>
        <w:rPr>
          <w:sz w:val="24"/>
        </w:rPr>
      </w:pPr>
    </w:p>
    <w:p w14:paraId="59BA46D2" w14:textId="53EF0C19" w:rsidR="000B5184" w:rsidRDefault="00A20B20" w:rsidP="00E343A5">
      <w:pPr>
        <w:pStyle w:val="BodyText"/>
        <w:spacing w:line="480" w:lineRule="auto"/>
        <w:rPr>
          <w:sz w:val="24"/>
        </w:rPr>
      </w:pPr>
      <w:r>
        <w:rPr>
          <w:sz w:val="24"/>
        </w:rPr>
        <w:t xml:space="preserve">In conjunction with this, </w:t>
      </w:r>
      <w:proofErr w:type="spellStart"/>
      <w:r w:rsidR="006277BA">
        <w:rPr>
          <w:sz w:val="24"/>
        </w:rPr>
        <w:t>Badaracco</w:t>
      </w:r>
      <w:proofErr w:type="spellEnd"/>
      <w:r w:rsidR="006277BA">
        <w:rPr>
          <w:sz w:val="24"/>
        </w:rPr>
        <w:t xml:space="preserve">, Jr. </w:t>
      </w:r>
      <w:r>
        <w:rPr>
          <w:sz w:val="24"/>
        </w:rPr>
        <w:t xml:space="preserve">refers to </w:t>
      </w:r>
      <w:r w:rsidR="006277BA">
        <w:rPr>
          <w:sz w:val="24"/>
        </w:rPr>
        <w:t xml:space="preserve">the </w:t>
      </w:r>
      <w:r w:rsidR="00737F5C">
        <w:rPr>
          <w:sz w:val="24"/>
        </w:rPr>
        <w:t>‘</w:t>
      </w:r>
      <w:r w:rsidR="006277BA">
        <w:rPr>
          <w:sz w:val="24"/>
        </w:rPr>
        <w:t>most basic type of defining moment</w:t>
      </w:r>
      <w:r w:rsidR="00737F5C">
        <w:rPr>
          <w:sz w:val="24"/>
        </w:rPr>
        <w:t>’</w:t>
      </w:r>
      <w:r w:rsidR="000B5184">
        <w:rPr>
          <w:sz w:val="24"/>
        </w:rPr>
        <w:t xml:space="preserve"> that confronts people in a work situation</w:t>
      </w:r>
      <w:r>
        <w:rPr>
          <w:sz w:val="24"/>
        </w:rPr>
        <w:t>, namely that which</w:t>
      </w:r>
      <w:r w:rsidR="006277BA">
        <w:rPr>
          <w:sz w:val="24"/>
        </w:rPr>
        <w:t xml:space="preserve"> </w:t>
      </w:r>
      <w:r w:rsidR="00737F5C">
        <w:rPr>
          <w:sz w:val="24"/>
        </w:rPr>
        <w:t>‘</w:t>
      </w:r>
      <w:r w:rsidR="006277BA">
        <w:rPr>
          <w:sz w:val="24"/>
        </w:rPr>
        <w:t xml:space="preserve">demands that managers resolve an urgent issue of </w:t>
      </w:r>
      <w:r w:rsidR="006277BA" w:rsidRPr="0091058A">
        <w:rPr>
          <w:i/>
          <w:sz w:val="24"/>
        </w:rPr>
        <w:t>personal identity</w:t>
      </w:r>
      <w:r w:rsidR="00737F5C">
        <w:rPr>
          <w:sz w:val="24"/>
        </w:rPr>
        <w:t>’</w:t>
      </w:r>
      <w:r>
        <w:rPr>
          <w:sz w:val="24"/>
        </w:rPr>
        <w:t xml:space="preserve"> (</w:t>
      </w:r>
      <w:r w:rsidR="006D2C1A">
        <w:rPr>
          <w:sz w:val="24"/>
        </w:rPr>
        <w:t>1998</w:t>
      </w:r>
      <w:r>
        <w:rPr>
          <w:sz w:val="24"/>
        </w:rPr>
        <w:t>: 93</w:t>
      </w:r>
      <w:r w:rsidR="0091058A">
        <w:rPr>
          <w:sz w:val="24"/>
        </w:rPr>
        <w:t>, our italics</w:t>
      </w:r>
      <w:r>
        <w:rPr>
          <w:sz w:val="24"/>
        </w:rPr>
        <w:t xml:space="preserve">). </w:t>
      </w:r>
      <w:r w:rsidR="000B5184">
        <w:rPr>
          <w:sz w:val="24"/>
        </w:rPr>
        <w:t xml:space="preserve">What </w:t>
      </w:r>
      <w:proofErr w:type="gramStart"/>
      <w:r w:rsidR="000B5184">
        <w:rPr>
          <w:sz w:val="24"/>
        </w:rPr>
        <w:t>is</w:t>
      </w:r>
      <w:proofErr w:type="gramEnd"/>
      <w:r w:rsidR="000B5184">
        <w:rPr>
          <w:sz w:val="24"/>
        </w:rPr>
        <w:t xml:space="preserve"> interesting here is not only that issues of personal identity are woven into organizational problems</w:t>
      </w:r>
      <w:r w:rsidR="00CA7F1E">
        <w:rPr>
          <w:sz w:val="24"/>
        </w:rPr>
        <w:t>, but</w:t>
      </w:r>
      <w:r w:rsidR="005F359C">
        <w:rPr>
          <w:sz w:val="24"/>
        </w:rPr>
        <w:t xml:space="preserve"> </w:t>
      </w:r>
      <w:r w:rsidR="000B5184">
        <w:rPr>
          <w:sz w:val="24"/>
        </w:rPr>
        <w:t xml:space="preserve">that solving work-related problems of this kind can only be done via addressing the personal, extra-organizational self that, by definition, is outside the role occupied. </w:t>
      </w:r>
    </w:p>
    <w:p w14:paraId="5AECFFEA" w14:textId="77777777" w:rsidR="0057666B" w:rsidRDefault="0057666B" w:rsidP="00E343A5">
      <w:pPr>
        <w:pStyle w:val="BodyText"/>
        <w:spacing w:line="480" w:lineRule="auto"/>
        <w:rPr>
          <w:sz w:val="24"/>
        </w:rPr>
      </w:pPr>
    </w:p>
    <w:p w14:paraId="42A39456" w14:textId="7EDE9855" w:rsidR="0037238A" w:rsidRDefault="0057666B" w:rsidP="00E343A5">
      <w:pPr>
        <w:pStyle w:val="BodyText"/>
        <w:spacing w:line="480" w:lineRule="auto"/>
        <w:rPr>
          <w:sz w:val="24"/>
        </w:rPr>
      </w:pPr>
      <w:r>
        <w:rPr>
          <w:sz w:val="24"/>
        </w:rPr>
        <w:t xml:space="preserve">The techniques laid out in the article proscribe that what is necessary for </w:t>
      </w:r>
      <w:r w:rsidR="00757C6C">
        <w:rPr>
          <w:sz w:val="24"/>
        </w:rPr>
        <w:t xml:space="preserve">the character-building aspirations of the </w:t>
      </w:r>
      <w:r w:rsidR="009874D7">
        <w:rPr>
          <w:sz w:val="24"/>
        </w:rPr>
        <w:t>would-be-leader</w:t>
      </w:r>
      <w:r>
        <w:rPr>
          <w:sz w:val="24"/>
        </w:rPr>
        <w:t xml:space="preserve"> </w:t>
      </w:r>
      <w:r w:rsidR="00757C6C">
        <w:rPr>
          <w:sz w:val="24"/>
        </w:rPr>
        <w:t xml:space="preserve">is </w:t>
      </w:r>
      <w:r>
        <w:rPr>
          <w:sz w:val="24"/>
        </w:rPr>
        <w:t xml:space="preserve">to engage in a </w:t>
      </w:r>
      <w:r w:rsidR="00737F5C">
        <w:rPr>
          <w:sz w:val="24"/>
        </w:rPr>
        <w:t>‘</w:t>
      </w:r>
      <w:r>
        <w:rPr>
          <w:sz w:val="24"/>
        </w:rPr>
        <w:t>personal process of introspection</w:t>
      </w:r>
      <w:r w:rsidR="00737F5C">
        <w:rPr>
          <w:sz w:val="24"/>
        </w:rPr>
        <w:t>’</w:t>
      </w:r>
      <w:r>
        <w:rPr>
          <w:sz w:val="24"/>
        </w:rPr>
        <w:t xml:space="preserve"> in order to cultivate </w:t>
      </w:r>
      <w:r w:rsidR="00737F5C">
        <w:rPr>
          <w:sz w:val="24"/>
        </w:rPr>
        <w:t>‘</w:t>
      </w:r>
      <w:r>
        <w:rPr>
          <w:sz w:val="24"/>
        </w:rPr>
        <w:t>an authentic and strong identity based on</w:t>
      </w:r>
      <w:r w:rsidR="00737F5C">
        <w:rPr>
          <w:sz w:val="24"/>
        </w:rPr>
        <w:t>’</w:t>
      </w:r>
      <w:r w:rsidR="009874D7">
        <w:rPr>
          <w:sz w:val="24"/>
        </w:rPr>
        <w:t xml:space="preserve"> one’s own, </w:t>
      </w:r>
      <w:r w:rsidR="00737F5C">
        <w:rPr>
          <w:sz w:val="24"/>
        </w:rPr>
        <w:t>‘</w:t>
      </w:r>
      <w:r>
        <w:rPr>
          <w:sz w:val="24"/>
        </w:rPr>
        <w:t>rather than on someone else’s, understanding of what is right</w:t>
      </w:r>
      <w:r w:rsidR="00737F5C">
        <w:rPr>
          <w:sz w:val="24"/>
        </w:rPr>
        <w:t>’</w:t>
      </w:r>
      <w:r>
        <w:rPr>
          <w:sz w:val="24"/>
        </w:rPr>
        <w:t xml:space="preserve"> (</w:t>
      </w:r>
      <w:proofErr w:type="spellStart"/>
      <w:r w:rsidR="00B90C1C">
        <w:rPr>
          <w:sz w:val="24"/>
        </w:rPr>
        <w:t>Badaracco</w:t>
      </w:r>
      <w:proofErr w:type="spellEnd"/>
      <w:r w:rsidR="00B90C1C">
        <w:rPr>
          <w:sz w:val="24"/>
        </w:rPr>
        <w:t>, Jr., 1998</w:t>
      </w:r>
      <w:r>
        <w:rPr>
          <w:sz w:val="24"/>
        </w:rPr>
        <w:t xml:space="preserve">: 92). Through such a </w:t>
      </w:r>
      <w:r w:rsidR="00737F5C">
        <w:rPr>
          <w:sz w:val="24"/>
        </w:rPr>
        <w:t>‘</w:t>
      </w:r>
      <w:r>
        <w:rPr>
          <w:sz w:val="24"/>
        </w:rPr>
        <w:t>process of self-inquiry</w:t>
      </w:r>
      <w:r w:rsidR="00737F5C">
        <w:rPr>
          <w:sz w:val="24"/>
        </w:rPr>
        <w:t>’</w:t>
      </w:r>
      <w:r w:rsidR="009874D7">
        <w:rPr>
          <w:sz w:val="24"/>
        </w:rPr>
        <w:t>, we are told,</w:t>
      </w:r>
      <w:r>
        <w:rPr>
          <w:sz w:val="24"/>
        </w:rPr>
        <w:t xml:space="preserve"> managers will be able to handle </w:t>
      </w:r>
      <w:r w:rsidR="00737F5C">
        <w:rPr>
          <w:sz w:val="24"/>
        </w:rPr>
        <w:t>‘</w:t>
      </w:r>
      <w:r>
        <w:rPr>
          <w:sz w:val="24"/>
        </w:rPr>
        <w:t>their most elusive, challenging, and essential business problems</w:t>
      </w:r>
      <w:r w:rsidR="00737F5C">
        <w:rPr>
          <w:sz w:val="24"/>
        </w:rPr>
        <w:t>’</w:t>
      </w:r>
      <w:r>
        <w:rPr>
          <w:sz w:val="24"/>
        </w:rPr>
        <w:t xml:space="preserve"> (</w:t>
      </w:r>
      <w:proofErr w:type="spellStart"/>
      <w:r w:rsidR="00B90C1C" w:rsidRPr="00B90C1C">
        <w:rPr>
          <w:sz w:val="24"/>
        </w:rPr>
        <w:t>Badaracco</w:t>
      </w:r>
      <w:proofErr w:type="spellEnd"/>
      <w:r w:rsidR="00B90C1C" w:rsidRPr="00B90C1C">
        <w:rPr>
          <w:sz w:val="24"/>
        </w:rPr>
        <w:t>, Jr., 1998: 92</w:t>
      </w:r>
      <w:r>
        <w:rPr>
          <w:sz w:val="24"/>
        </w:rPr>
        <w:t>).</w:t>
      </w:r>
      <w:r w:rsidR="00757C6C">
        <w:rPr>
          <w:sz w:val="24"/>
        </w:rPr>
        <w:t xml:space="preserve"> In this way, </w:t>
      </w:r>
      <w:proofErr w:type="spellStart"/>
      <w:r w:rsidR="00757C6C">
        <w:rPr>
          <w:sz w:val="24"/>
        </w:rPr>
        <w:t>Badaracco</w:t>
      </w:r>
      <w:proofErr w:type="spellEnd"/>
      <w:r w:rsidR="00757C6C">
        <w:rPr>
          <w:sz w:val="24"/>
        </w:rPr>
        <w:t>, Jr. states, the manager can gain access to his or her inner</w:t>
      </w:r>
      <w:r w:rsidR="00CA7F1E">
        <w:rPr>
          <w:sz w:val="24"/>
        </w:rPr>
        <w:t>most</w:t>
      </w:r>
      <w:r w:rsidR="00757C6C">
        <w:rPr>
          <w:sz w:val="24"/>
        </w:rPr>
        <w:t xml:space="preserve"> feelings and convictions, and then let them be the guiding principles through which ‘defining moments’ are to be resolved. </w:t>
      </w:r>
      <w:r w:rsidR="009874D7">
        <w:rPr>
          <w:sz w:val="24"/>
        </w:rPr>
        <w:t xml:space="preserve">Thus, by </w:t>
      </w:r>
      <w:r w:rsidR="00737F5C">
        <w:rPr>
          <w:sz w:val="24"/>
        </w:rPr>
        <w:t>‘</w:t>
      </w:r>
      <w:r w:rsidR="001F53AE">
        <w:rPr>
          <w:sz w:val="24"/>
        </w:rPr>
        <w:t xml:space="preserve">framing defining moments in terms of our feelings and intuitions, we can </w:t>
      </w:r>
      <w:r w:rsidR="001F53AE">
        <w:rPr>
          <w:sz w:val="24"/>
        </w:rPr>
        <w:lastRenderedPageBreak/>
        <w:t>remove them from its business context and bring it to a more personal, and manageable, level</w:t>
      </w:r>
      <w:r w:rsidR="00737F5C">
        <w:rPr>
          <w:sz w:val="24"/>
        </w:rPr>
        <w:t>’</w:t>
      </w:r>
      <w:r w:rsidR="001F53AE">
        <w:rPr>
          <w:sz w:val="24"/>
        </w:rPr>
        <w:t xml:space="preserve"> (</w:t>
      </w:r>
      <w:r w:rsidR="006D2C1A">
        <w:rPr>
          <w:sz w:val="24"/>
        </w:rPr>
        <w:t>1998</w:t>
      </w:r>
      <w:r w:rsidR="001F53AE">
        <w:rPr>
          <w:sz w:val="24"/>
        </w:rPr>
        <w:t xml:space="preserve">: 95). </w:t>
      </w:r>
      <w:r w:rsidR="00CA7F1E">
        <w:rPr>
          <w:sz w:val="24"/>
        </w:rPr>
        <w:t xml:space="preserve">Once </w:t>
      </w:r>
      <w:r w:rsidR="001F53AE">
        <w:rPr>
          <w:sz w:val="24"/>
        </w:rPr>
        <w:t xml:space="preserve">this operation of abstraction is complete, we are then urged to pose a second </w:t>
      </w:r>
      <w:r w:rsidR="0091058A">
        <w:rPr>
          <w:sz w:val="24"/>
        </w:rPr>
        <w:t>‘character-building’</w:t>
      </w:r>
      <w:r w:rsidR="009874D7">
        <w:rPr>
          <w:sz w:val="24"/>
        </w:rPr>
        <w:t xml:space="preserve"> </w:t>
      </w:r>
      <w:r w:rsidR="001F53AE">
        <w:rPr>
          <w:sz w:val="24"/>
        </w:rPr>
        <w:t xml:space="preserve">question to help us resolve the defining moment: </w:t>
      </w:r>
      <w:r w:rsidR="00737F5C">
        <w:rPr>
          <w:sz w:val="24"/>
        </w:rPr>
        <w:t>‘</w:t>
      </w:r>
      <w:r w:rsidR="001F53AE" w:rsidRPr="004A53C0">
        <w:rPr>
          <w:i/>
          <w:sz w:val="24"/>
        </w:rPr>
        <w:t>Which of the responsibilities and values that are in conflict are the most deeply rooted in my life and in the communities I care about?</w:t>
      </w:r>
      <w:r w:rsidR="00737F5C">
        <w:rPr>
          <w:sz w:val="24"/>
        </w:rPr>
        <w:t>’</w:t>
      </w:r>
      <w:r w:rsidR="001F53AE">
        <w:rPr>
          <w:sz w:val="24"/>
        </w:rPr>
        <w:t xml:space="preserve"> (</w:t>
      </w:r>
      <w:proofErr w:type="spellStart"/>
      <w:r w:rsidR="00B90C1C">
        <w:rPr>
          <w:sz w:val="24"/>
        </w:rPr>
        <w:t>Badaracco</w:t>
      </w:r>
      <w:proofErr w:type="spellEnd"/>
      <w:r w:rsidR="00B90C1C">
        <w:rPr>
          <w:sz w:val="24"/>
        </w:rPr>
        <w:t>, Jr., 1998:</w:t>
      </w:r>
      <w:r w:rsidR="001F53AE">
        <w:rPr>
          <w:sz w:val="24"/>
        </w:rPr>
        <w:t xml:space="preserve"> 95).</w:t>
      </w:r>
      <w:r w:rsidR="0037238A">
        <w:rPr>
          <w:sz w:val="24"/>
        </w:rPr>
        <w:t xml:space="preserve"> </w:t>
      </w:r>
      <w:r w:rsidR="00BF5C6C">
        <w:rPr>
          <w:sz w:val="24"/>
        </w:rPr>
        <w:t>This prioritization of personal morality</w:t>
      </w:r>
      <w:r w:rsidR="005154E8">
        <w:rPr>
          <w:sz w:val="24"/>
        </w:rPr>
        <w:t xml:space="preserve"> and beliefs</w:t>
      </w:r>
      <w:r w:rsidR="00BF5C6C">
        <w:rPr>
          <w:sz w:val="24"/>
        </w:rPr>
        <w:t xml:space="preserve"> over office-based </w:t>
      </w:r>
      <w:r w:rsidR="005154E8">
        <w:rPr>
          <w:sz w:val="24"/>
        </w:rPr>
        <w:t>duties and role-morality</w:t>
      </w:r>
      <w:r w:rsidR="00BF5C6C">
        <w:rPr>
          <w:sz w:val="24"/>
        </w:rPr>
        <w:t xml:space="preserve">, however, is a slippery slope. </w:t>
      </w:r>
      <w:r w:rsidR="00FD283F">
        <w:rPr>
          <w:sz w:val="24"/>
        </w:rPr>
        <w:t>When leaders are urged to suspend their</w:t>
      </w:r>
      <w:r w:rsidR="00A56A53">
        <w:rPr>
          <w:sz w:val="24"/>
        </w:rPr>
        <w:t xml:space="preserve"> organizational role</w:t>
      </w:r>
      <w:r w:rsidR="00AF6AD6">
        <w:rPr>
          <w:sz w:val="24"/>
        </w:rPr>
        <w:t xml:space="preserve"> </w:t>
      </w:r>
      <w:r w:rsidR="00F52F16">
        <w:rPr>
          <w:sz w:val="24"/>
        </w:rPr>
        <w:t>a</w:t>
      </w:r>
      <w:r w:rsidR="00FD283F">
        <w:rPr>
          <w:sz w:val="24"/>
        </w:rPr>
        <w:t xml:space="preserve">nd instead listen to their </w:t>
      </w:r>
      <w:r w:rsidR="0037238A">
        <w:rPr>
          <w:sz w:val="24"/>
        </w:rPr>
        <w:t>private</w:t>
      </w:r>
      <w:r w:rsidR="00563F8E">
        <w:rPr>
          <w:sz w:val="24"/>
        </w:rPr>
        <w:t xml:space="preserve"> convictions</w:t>
      </w:r>
      <w:r w:rsidR="00FD283F">
        <w:rPr>
          <w:sz w:val="24"/>
        </w:rPr>
        <w:t xml:space="preserve"> and most inner felt beliefs</w:t>
      </w:r>
      <w:r w:rsidR="00F52F16">
        <w:rPr>
          <w:sz w:val="24"/>
        </w:rPr>
        <w:t>,</w:t>
      </w:r>
      <w:r w:rsidR="00563F8E">
        <w:rPr>
          <w:sz w:val="24"/>
        </w:rPr>
        <w:t xml:space="preserve"> problems </w:t>
      </w:r>
      <w:r w:rsidR="00CA7F1E">
        <w:rPr>
          <w:sz w:val="24"/>
        </w:rPr>
        <w:t xml:space="preserve">can </w:t>
      </w:r>
      <w:r w:rsidR="00563F8E">
        <w:rPr>
          <w:sz w:val="24"/>
        </w:rPr>
        <w:t xml:space="preserve">begin to emerge. </w:t>
      </w:r>
    </w:p>
    <w:p w14:paraId="0B4C4BEA" w14:textId="77777777" w:rsidR="0037238A" w:rsidRDefault="0037238A" w:rsidP="00E343A5">
      <w:pPr>
        <w:pStyle w:val="BodyText"/>
        <w:spacing w:line="480" w:lineRule="auto"/>
        <w:rPr>
          <w:sz w:val="24"/>
        </w:rPr>
      </w:pPr>
    </w:p>
    <w:p w14:paraId="5C96EFC8" w14:textId="77777777" w:rsidR="000E2122" w:rsidRDefault="0037238A" w:rsidP="00E343A5">
      <w:pPr>
        <w:pStyle w:val="BodyText"/>
        <w:spacing w:line="480" w:lineRule="auto"/>
        <w:rPr>
          <w:rStyle w:val="FootnoteReference"/>
          <w:sz w:val="24"/>
        </w:rPr>
      </w:pPr>
      <w:r>
        <w:rPr>
          <w:sz w:val="24"/>
        </w:rPr>
        <w:t>The unfortunate dynamics of this ha</w:t>
      </w:r>
      <w:r w:rsidR="00CA7F1E">
        <w:rPr>
          <w:sz w:val="24"/>
        </w:rPr>
        <w:t>ve</w:t>
      </w:r>
      <w:r>
        <w:rPr>
          <w:sz w:val="24"/>
        </w:rPr>
        <w:t xml:space="preserve"> been noticeable within the private as well as the public sector. In the former, and in conjunction with the ‘triumph of markets’ (March, 2008), and the rise of ‘investor capitalism’ (</w:t>
      </w:r>
      <w:proofErr w:type="spellStart"/>
      <w:r>
        <w:rPr>
          <w:sz w:val="24"/>
        </w:rPr>
        <w:t>Khurana</w:t>
      </w:r>
      <w:proofErr w:type="spellEnd"/>
      <w:r>
        <w:rPr>
          <w:sz w:val="24"/>
        </w:rPr>
        <w:t xml:space="preserve">, 2002), the traditional virtues and competencies of top executives have been delegitimized and replaced by a highly different set of capacities: The ‘new members of the business elite’ are ‘no longer defined as professional managers but instead as leaders, whose ability to lead’ consists ‘in their </w:t>
      </w:r>
      <w:r w:rsidRPr="0037238A">
        <w:rPr>
          <w:i/>
          <w:sz w:val="24"/>
        </w:rPr>
        <w:t>personal</w:t>
      </w:r>
      <w:r>
        <w:rPr>
          <w:sz w:val="24"/>
        </w:rPr>
        <w:t xml:space="preserve"> characteristics or, more simply, their charisma’ (</w:t>
      </w:r>
      <w:proofErr w:type="spellStart"/>
      <w:r>
        <w:rPr>
          <w:sz w:val="24"/>
        </w:rPr>
        <w:t>Khurana</w:t>
      </w:r>
      <w:proofErr w:type="spellEnd"/>
      <w:r>
        <w:rPr>
          <w:sz w:val="24"/>
        </w:rPr>
        <w:t xml:space="preserve">, 2002: 69, our italics). As </w:t>
      </w:r>
      <w:proofErr w:type="spellStart"/>
      <w:r>
        <w:rPr>
          <w:sz w:val="24"/>
        </w:rPr>
        <w:t>Khurana</w:t>
      </w:r>
      <w:proofErr w:type="spellEnd"/>
      <w:r>
        <w:rPr>
          <w:sz w:val="24"/>
        </w:rPr>
        <w:t xml:space="preserve"> (2002: 71) puts it, whatever ‘the precise job description, the charismatic CEO stands in stark contrast to the professional Organization Man (…).</w:t>
      </w:r>
      <w:r w:rsidR="00737F5C">
        <w:rPr>
          <w:sz w:val="24"/>
        </w:rPr>
        <w:t>’</w:t>
      </w:r>
      <w:r>
        <w:rPr>
          <w:sz w:val="24"/>
        </w:rPr>
        <w:t xml:space="preserve"> Now, the </w:t>
      </w:r>
      <w:r w:rsidR="00737F5C">
        <w:rPr>
          <w:sz w:val="24"/>
        </w:rPr>
        <w:t>‘</w:t>
      </w:r>
      <w:r>
        <w:rPr>
          <w:sz w:val="24"/>
        </w:rPr>
        <w:t xml:space="preserve">pages of </w:t>
      </w:r>
      <w:r w:rsidRPr="00301B25">
        <w:rPr>
          <w:i/>
          <w:sz w:val="24"/>
        </w:rPr>
        <w:t>Business Week</w:t>
      </w:r>
      <w:r>
        <w:rPr>
          <w:sz w:val="24"/>
        </w:rPr>
        <w:t xml:space="preserve">, </w:t>
      </w:r>
      <w:r w:rsidRPr="00301B25">
        <w:rPr>
          <w:i/>
          <w:sz w:val="24"/>
        </w:rPr>
        <w:t>Fortune</w:t>
      </w:r>
      <w:r>
        <w:rPr>
          <w:sz w:val="24"/>
        </w:rPr>
        <w:t xml:space="preserve">, and </w:t>
      </w:r>
      <w:r w:rsidRPr="00301B25">
        <w:rPr>
          <w:i/>
          <w:sz w:val="24"/>
        </w:rPr>
        <w:t>Harvard Business Review</w:t>
      </w:r>
      <w:r>
        <w:rPr>
          <w:sz w:val="24"/>
        </w:rPr>
        <w:t xml:space="preserve"> are (…) filled with stories about heroic leadership, the habits of successful people, and the personal characteristics displayed by leaders. (…) In the process, individuality has become a desired attribute, not a liability</w:t>
      </w:r>
      <w:r w:rsidR="00737F5C">
        <w:rPr>
          <w:sz w:val="24"/>
        </w:rPr>
        <w:t>’</w:t>
      </w:r>
      <w:r>
        <w:rPr>
          <w:sz w:val="24"/>
        </w:rPr>
        <w:t xml:space="preserve"> (ibid.).</w:t>
      </w:r>
      <w:r w:rsidR="002F52BA">
        <w:rPr>
          <w:rStyle w:val="EndnoteReference"/>
          <w:sz w:val="24"/>
        </w:rPr>
        <w:endnoteReference w:id="8"/>
      </w:r>
      <w:r w:rsidR="002F52BA">
        <w:rPr>
          <w:sz w:val="24"/>
        </w:rPr>
        <w:t xml:space="preserve"> </w:t>
      </w:r>
      <w:r>
        <w:rPr>
          <w:sz w:val="24"/>
        </w:rPr>
        <w:t>In spite of the fact that a leader’s projected personality and charisma might be considered crucial to inspiring, motivating, and/or persuading</w:t>
      </w:r>
      <w:r w:rsidRPr="00B35AE0">
        <w:rPr>
          <w:sz w:val="24"/>
        </w:rPr>
        <w:t xml:space="preserve"> employees</w:t>
      </w:r>
      <w:r>
        <w:rPr>
          <w:sz w:val="24"/>
        </w:rPr>
        <w:t xml:space="preserve">, customers and/or </w:t>
      </w:r>
      <w:r>
        <w:rPr>
          <w:sz w:val="24"/>
        </w:rPr>
        <w:lastRenderedPageBreak/>
        <w:t>investors, the drawback and dangers of abstracting from role-based morality need</w:t>
      </w:r>
      <w:r w:rsidR="00F7524B">
        <w:rPr>
          <w:sz w:val="24"/>
        </w:rPr>
        <w:t>s</w:t>
      </w:r>
      <w:r>
        <w:rPr>
          <w:sz w:val="24"/>
        </w:rPr>
        <w:t xml:space="preserve"> emphasising. A leader with a can-do attitude</w:t>
      </w:r>
      <w:r w:rsidR="006C6DD8">
        <w:rPr>
          <w:sz w:val="24"/>
        </w:rPr>
        <w:t>, a strong personal conviction</w:t>
      </w:r>
      <w:r>
        <w:rPr>
          <w:sz w:val="24"/>
        </w:rPr>
        <w:t xml:space="preserve"> and lots of charisma is akin to a tiger which when taken by the tail can inflict considerable damage</w:t>
      </w:r>
      <w:r w:rsidR="006C6DD8">
        <w:rPr>
          <w:sz w:val="24"/>
        </w:rPr>
        <w:t>, as recent high profile cases in the private sector testify</w:t>
      </w:r>
      <w:r w:rsidR="00A56A53">
        <w:rPr>
          <w:sz w:val="24"/>
        </w:rPr>
        <w:t xml:space="preserve"> (see </w:t>
      </w:r>
      <w:proofErr w:type="spellStart"/>
      <w:r w:rsidR="00A56A53">
        <w:rPr>
          <w:sz w:val="24"/>
        </w:rPr>
        <w:t>Tourish</w:t>
      </w:r>
      <w:proofErr w:type="spellEnd"/>
      <w:r w:rsidR="00A56A53">
        <w:rPr>
          <w:sz w:val="24"/>
        </w:rPr>
        <w:t xml:space="preserve"> and </w:t>
      </w:r>
      <w:proofErr w:type="spellStart"/>
      <w:r w:rsidR="00A56A53">
        <w:rPr>
          <w:sz w:val="24"/>
        </w:rPr>
        <w:t>Vatcha</w:t>
      </w:r>
      <w:proofErr w:type="spellEnd"/>
      <w:r w:rsidR="00A56A53">
        <w:rPr>
          <w:sz w:val="24"/>
        </w:rPr>
        <w:t>, 2005, for example, on the</w:t>
      </w:r>
      <w:r w:rsidR="00536394">
        <w:rPr>
          <w:sz w:val="24"/>
        </w:rPr>
        <w:t xml:space="preserve"> ‘charismatic leadership’ at Enron</w:t>
      </w:r>
      <w:r w:rsidR="00A56A53">
        <w:rPr>
          <w:sz w:val="24"/>
        </w:rPr>
        <w:t>)</w:t>
      </w:r>
      <w:r w:rsidR="006C6DD8">
        <w:rPr>
          <w:sz w:val="24"/>
        </w:rPr>
        <w:t>.</w:t>
      </w:r>
      <w:r w:rsidR="00000B1D" w:rsidDel="00000B1D">
        <w:rPr>
          <w:rStyle w:val="FootnoteReference"/>
          <w:sz w:val="24"/>
        </w:rPr>
        <w:t xml:space="preserve"> </w:t>
      </w:r>
    </w:p>
    <w:p w14:paraId="66B1D332" w14:textId="77777777" w:rsidR="00FB0284" w:rsidRDefault="00FB0284" w:rsidP="00E343A5">
      <w:pPr>
        <w:pStyle w:val="BodyText"/>
        <w:spacing w:line="480" w:lineRule="auto"/>
        <w:rPr>
          <w:sz w:val="24"/>
        </w:rPr>
      </w:pPr>
    </w:p>
    <w:p w14:paraId="1DAD1DDD" w14:textId="209FA758" w:rsidR="00194534" w:rsidRDefault="00670DF8" w:rsidP="00E343A5">
      <w:pPr>
        <w:pStyle w:val="BodyText"/>
        <w:spacing w:line="480" w:lineRule="auto"/>
        <w:rPr>
          <w:sz w:val="24"/>
        </w:rPr>
      </w:pPr>
      <w:r>
        <w:rPr>
          <w:sz w:val="24"/>
        </w:rPr>
        <w:t xml:space="preserve">In the last section of the paper, we turn to a </w:t>
      </w:r>
      <w:r w:rsidR="00EC5D04">
        <w:rPr>
          <w:sz w:val="24"/>
        </w:rPr>
        <w:t>contemporary</w:t>
      </w:r>
      <w:r>
        <w:rPr>
          <w:sz w:val="24"/>
        </w:rPr>
        <w:t xml:space="preserve"> case of character development in the healthcare sector. Here we show, among other things, how </w:t>
      </w:r>
      <w:r w:rsidR="00496605">
        <w:rPr>
          <w:sz w:val="24"/>
        </w:rPr>
        <w:t>the understanding of leadership</w:t>
      </w:r>
      <w:r>
        <w:rPr>
          <w:sz w:val="24"/>
        </w:rPr>
        <w:t xml:space="preserve"> as represented by </w:t>
      </w:r>
      <w:proofErr w:type="spellStart"/>
      <w:r>
        <w:rPr>
          <w:sz w:val="24"/>
        </w:rPr>
        <w:t>Badaracco</w:t>
      </w:r>
      <w:proofErr w:type="spellEnd"/>
      <w:r>
        <w:rPr>
          <w:sz w:val="24"/>
        </w:rPr>
        <w:t xml:space="preserve">, Jr. in </w:t>
      </w:r>
      <w:r w:rsidR="00496605" w:rsidRPr="00C809A2">
        <w:rPr>
          <w:i/>
          <w:sz w:val="24"/>
        </w:rPr>
        <w:t>Harvard Business Review</w:t>
      </w:r>
      <w:r w:rsidR="00A44A64">
        <w:rPr>
          <w:sz w:val="24"/>
        </w:rPr>
        <w:t xml:space="preserve"> (HBR) has gained prominence in </w:t>
      </w:r>
      <w:r w:rsidR="00EC5D04">
        <w:rPr>
          <w:sz w:val="24"/>
        </w:rPr>
        <w:t>leadership development</w:t>
      </w:r>
      <w:r w:rsidR="0007091D">
        <w:rPr>
          <w:sz w:val="24"/>
        </w:rPr>
        <w:t xml:space="preserve"> programmes</w:t>
      </w:r>
      <w:r w:rsidR="00A44A64">
        <w:rPr>
          <w:sz w:val="24"/>
        </w:rPr>
        <w:t xml:space="preserve"> not only in </w:t>
      </w:r>
      <w:r w:rsidR="00CA7F1E">
        <w:rPr>
          <w:sz w:val="24"/>
        </w:rPr>
        <w:t xml:space="preserve">private sector management </w:t>
      </w:r>
      <w:r w:rsidR="00A44A64">
        <w:rPr>
          <w:sz w:val="24"/>
        </w:rPr>
        <w:t>but also in</w:t>
      </w:r>
      <w:r w:rsidR="00CA7F1E">
        <w:rPr>
          <w:sz w:val="24"/>
        </w:rPr>
        <w:t xml:space="preserve"> public </w:t>
      </w:r>
      <w:r w:rsidR="00A44A64">
        <w:rPr>
          <w:sz w:val="24"/>
        </w:rPr>
        <w:t xml:space="preserve">sector </w:t>
      </w:r>
      <w:r w:rsidR="00F23210">
        <w:rPr>
          <w:sz w:val="24"/>
        </w:rPr>
        <w:t xml:space="preserve">management and </w:t>
      </w:r>
      <w:r w:rsidR="00A44A64">
        <w:rPr>
          <w:sz w:val="24"/>
        </w:rPr>
        <w:t xml:space="preserve">policy development. </w:t>
      </w:r>
    </w:p>
    <w:p w14:paraId="17AB45C5" w14:textId="77777777" w:rsidR="00C56DDC" w:rsidRDefault="00C56DDC" w:rsidP="00E343A5">
      <w:pPr>
        <w:pStyle w:val="BodyText"/>
        <w:spacing w:line="480" w:lineRule="auto"/>
        <w:rPr>
          <w:sz w:val="24"/>
        </w:rPr>
      </w:pPr>
    </w:p>
    <w:p w14:paraId="67F349DB" w14:textId="27E38FA5" w:rsidR="00AC0F3E" w:rsidRDefault="00C56DDC" w:rsidP="00AC0F3E">
      <w:pPr>
        <w:spacing w:after="0" w:line="480" w:lineRule="auto"/>
        <w:jc w:val="both"/>
        <w:rPr>
          <w:rFonts w:ascii="Times New Roman" w:eastAsia="Calibri" w:hAnsi="Times New Roman" w:cs="Times New Roman"/>
          <w:b/>
          <w:sz w:val="24"/>
          <w:szCs w:val="24"/>
        </w:rPr>
      </w:pPr>
      <w:r w:rsidRPr="00C56DDC">
        <w:rPr>
          <w:rFonts w:ascii="Times New Roman" w:eastAsia="Calibri" w:hAnsi="Times New Roman" w:cs="Times New Roman"/>
          <w:b/>
          <w:sz w:val="24"/>
          <w:szCs w:val="24"/>
        </w:rPr>
        <w:t xml:space="preserve">The return to </w:t>
      </w:r>
      <w:r w:rsidR="0024052F">
        <w:rPr>
          <w:rFonts w:ascii="Times New Roman" w:eastAsia="Calibri" w:hAnsi="Times New Roman" w:cs="Times New Roman"/>
          <w:b/>
          <w:sz w:val="24"/>
          <w:szCs w:val="24"/>
        </w:rPr>
        <w:t>‘</w:t>
      </w:r>
      <w:r w:rsidRPr="00C56DDC">
        <w:rPr>
          <w:rFonts w:ascii="Times New Roman" w:eastAsia="Calibri" w:hAnsi="Times New Roman" w:cs="Times New Roman"/>
          <w:b/>
          <w:sz w:val="24"/>
          <w:szCs w:val="24"/>
        </w:rPr>
        <w:t>character</w:t>
      </w:r>
      <w:r w:rsidR="0024052F">
        <w:rPr>
          <w:rFonts w:ascii="Times New Roman" w:eastAsia="Calibri" w:hAnsi="Times New Roman" w:cs="Times New Roman"/>
          <w:b/>
          <w:sz w:val="24"/>
          <w:szCs w:val="24"/>
        </w:rPr>
        <w:t>’</w:t>
      </w:r>
      <w:r w:rsidRPr="00C56DDC">
        <w:rPr>
          <w:rFonts w:ascii="Times New Roman" w:eastAsia="Calibri" w:hAnsi="Times New Roman" w:cs="Times New Roman"/>
          <w:b/>
          <w:sz w:val="24"/>
          <w:szCs w:val="24"/>
        </w:rPr>
        <w:t xml:space="preserve"> in healthcare </w:t>
      </w:r>
    </w:p>
    <w:p w14:paraId="586AFC69" w14:textId="422B6594" w:rsidR="00C56DDC" w:rsidRPr="00B1342C" w:rsidRDefault="00FB0284" w:rsidP="00AC0F3E">
      <w:pPr>
        <w:spacing w:after="0" w:line="480" w:lineRule="auto"/>
        <w:jc w:val="both"/>
        <w:rPr>
          <w:rFonts w:ascii="Times New Roman" w:eastAsia="Calibri" w:hAnsi="Times New Roman" w:cs="Times New Roman"/>
          <w:sz w:val="24"/>
          <w:lang w:val="en-GB"/>
        </w:rPr>
      </w:pPr>
      <w:r>
        <w:rPr>
          <w:rFonts w:ascii="Times New Roman" w:eastAsia="Calibri" w:hAnsi="Times New Roman" w:cs="Times New Roman"/>
          <w:sz w:val="24"/>
          <w:lang w:val="en-GB"/>
        </w:rPr>
        <w:t>Our</w:t>
      </w:r>
      <w:r w:rsidR="00C56DDC" w:rsidRPr="00C56DDC">
        <w:rPr>
          <w:rFonts w:ascii="Times New Roman" w:eastAsia="Calibri" w:hAnsi="Times New Roman" w:cs="Times New Roman"/>
          <w:sz w:val="24"/>
          <w:lang w:val="en-GB"/>
        </w:rPr>
        <w:t xml:space="preserve"> </w:t>
      </w:r>
      <w:r>
        <w:rPr>
          <w:rFonts w:ascii="Times New Roman" w:eastAsia="Calibri" w:hAnsi="Times New Roman" w:cs="Times New Roman"/>
          <w:sz w:val="24"/>
          <w:lang w:val="en-GB"/>
        </w:rPr>
        <w:t xml:space="preserve">turn to the </w:t>
      </w:r>
      <w:r w:rsidR="00C56DDC" w:rsidRPr="00C56DDC">
        <w:rPr>
          <w:rFonts w:ascii="Times New Roman" w:eastAsia="Calibri" w:hAnsi="Times New Roman" w:cs="Times New Roman"/>
          <w:sz w:val="24"/>
          <w:lang w:val="en-GB"/>
        </w:rPr>
        <w:t xml:space="preserve">contemporary case </w:t>
      </w:r>
      <w:r>
        <w:rPr>
          <w:rFonts w:ascii="Times New Roman" w:eastAsia="Calibri" w:hAnsi="Times New Roman" w:cs="Times New Roman"/>
          <w:sz w:val="24"/>
          <w:lang w:val="en-GB"/>
        </w:rPr>
        <w:t xml:space="preserve">of healthcare management </w:t>
      </w:r>
      <w:r w:rsidR="00C56DDC" w:rsidRPr="00C56DDC">
        <w:rPr>
          <w:rFonts w:ascii="Times New Roman" w:eastAsia="Calibri" w:hAnsi="Times New Roman" w:cs="Times New Roman"/>
          <w:sz w:val="24"/>
          <w:lang w:val="en-GB"/>
        </w:rPr>
        <w:t xml:space="preserve">can help illuminate how character is increasingly evoked not only theoretically but also practically in public sector management – equally as an ‘antidote’ and as a new kind of policy intervention in relation to what is seen as the accumulated flaws of contemporary programmes of public sector reform. More specifically, we show how in British healthcare, recent scandals and the introduction of a dominant New Public Management ‘target-culture’ have led to a new focus on – or a ‘return’ to – health professionals’ ethical conduct and character as the foundation for delivering appropriate care, now introduced in the very specific form of a policy programme on </w:t>
      </w:r>
      <w:r w:rsidR="000A3490">
        <w:rPr>
          <w:rFonts w:ascii="Times New Roman" w:eastAsia="Calibri" w:hAnsi="Times New Roman" w:cs="Times New Roman"/>
          <w:sz w:val="24"/>
          <w:lang w:val="en-GB"/>
        </w:rPr>
        <w:t>C</w:t>
      </w:r>
      <w:r w:rsidR="00C56DDC" w:rsidRPr="00C56DDC">
        <w:rPr>
          <w:rFonts w:ascii="Times New Roman" w:eastAsia="Calibri" w:hAnsi="Times New Roman" w:cs="Times New Roman"/>
          <w:sz w:val="24"/>
          <w:lang w:val="en-GB"/>
        </w:rPr>
        <w:t xml:space="preserve">ompassionate </w:t>
      </w:r>
      <w:r w:rsidR="000A3490">
        <w:rPr>
          <w:rFonts w:ascii="Times New Roman" w:eastAsia="Calibri" w:hAnsi="Times New Roman" w:cs="Times New Roman"/>
          <w:sz w:val="24"/>
          <w:lang w:val="en-GB"/>
        </w:rPr>
        <w:t>C</w:t>
      </w:r>
      <w:r w:rsidR="00C56DDC" w:rsidRPr="00C56DDC">
        <w:rPr>
          <w:rFonts w:ascii="Times New Roman" w:eastAsia="Calibri" w:hAnsi="Times New Roman" w:cs="Times New Roman"/>
          <w:sz w:val="24"/>
          <w:lang w:val="en-GB"/>
        </w:rPr>
        <w:t>are. Although this return to character can be understood as a noble attempt to make healthcare more ‘human’ and virtuous</w:t>
      </w:r>
      <w:r w:rsidR="00CA7F1E">
        <w:rPr>
          <w:rFonts w:ascii="Times New Roman" w:eastAsia="Calibri" w:hAnsi="Times New Roman" w:cs="Times New Roman"/>
          <w:sz w:val="24"/>
          <w:lang w:val="en-GB"/>
        </w:rPr>
        <w:t>,</w:t>
      </w:r>
      <w:r w:rsidR="00C56DDC" w:rsidRPr="00C56DDC">
        <w:rPr>
          <w:rFonts w:ascii="Times New Roman" w:eastAsia="Calibri" w:hAnsi="Times New Roman" w:cs="Times New Roman"/>
          <w:sz w:val="24"/>
          <w:lang w:val="en-GB"/>
        </w:rPr>
        <w:t xml:space="preserve"> it is not without problems</w:t>
      </w:r>
      <w:r w:rsidR="000476A8">
        <w:rPr>
          <w:rFonts w:ascii="Times New Roman" w:eastAsia="Calibri" w:hAnsi="Times New Roman" w:cs="Times New Roman"/>
          <w:sz w:val="24"/>
          <w:lang w:val="en-GB"/>
        </w:rPr>
        <w:t xml:space="preserve"> and in</w:t>
      </w:r>
      <w:r w:rsidR="00C56DDC" w:rsidRPr="00C56DDC">
        <w:rPr>
          <w:rFonts w:ascii="Times New Roman" w:eastAsia="Calibri" w:hAnsi="Times New Roman" w:cs="Times New Roman"/>
          <w:sz w:val="24"/>
          <w:lang w:val="en-GB"/>
        </w:rPr>
        <w:t xml:space="preserve"> close alignment with </w:t>
      </w:r>
      <w:r w:rsidR="003C77E7">
        <w:rPr>
          <w:rFonts w:ascii="Times New Roman" w:eastAsia="Calibri" w:hAnsi="Times New Roman" w:cs="Times New Roman"/>
          <w:sz w:val="24"/>
          <w:lang w:val="en-GB"/>
        </w:rPr>
        <w:t xml:space="preserve">the </w:t>
      </w:r>
      <w:r w:rsidR="003C77E7">
        <w:rPr>
          <w:rFonts w:ascii="Times New Roman" w:eastAsia="Calibri" w:hAnsi="Times New Roman" w:cs="Times New Roman"/>
          <w:sz w:val="24"/>
          <w:lang w:val="en-GB"/>
        </w:rPr>
        <w:lastRenderedPageBreak/>
        <w:t>organizational sociology of</w:t>
      </w:r>
      <w:r w:rsidR="003C77E7" w:rsidRPr="00C56DDC">
        <w:rPr>
          <w:rFonts w:ascii="Times New Roman" w:eastAsia="Calibri" w:hAnsi="Times New Roman" w:cs="Times New Roman"/>
          <w:sz w:val="24"/>
          <w:lang w:val="en-GB"/>
        </w:rPr>
        <w:t xml:space="preserve"> </w:t>
      </w:r>
      <w:r w:rsidR="00C56DDC" w:rsidRPr="00C56DDC">
        <w:rPr>
          <w:rFonts w:ascii="Times New Roman" w:eastAsia="Calibri" w:hAnsi="Times New Roman" w:cs="Times New Roman"/>
          <w:sz w:val="24"/>
          <w:lang w:val="en-GB"/>
        </w:rPr>
        <w:t xml:space="preserve">Sennett and </w:t>
      </w:r>
      <w:r w:rsidR="00CA7F1E">
        <w:rPr>
          <w:rFonts w:ascii="Times New Roman" w:eastAsia="Calibri" w:hAnsi="Times New Roman" w:cs="Times New Roman"/>
          <w:sz w:val="24"/>
          <w:lang w:val="en-GB"/>
        </w:rPr>
        <w:t xml:space="preserve">contemporary </w:t>
      </w:r>
      <w:r w:rsidR="00C56DDC" w:rsidRPr="00C56DDC">
        <w:rPr>
          <w:rFonts w:ascii="Times New Roman" w:eastAsia="Calibri" w:hAnsi="Times New Roman" w:cs="Times New Roman"/>
          <w:sz w:val="24"/>
          <w:lang w:val="en-GB"/>
        </w:rPr>
        <w:t>leadership literature</w:t>
      </w:r>
      <w:r w:rsidR="003C77E7">
        <w:rPr>
          <w:rFonts w:ascii="Times New Roman" w:eastAsia="Calibri" w:hAnsi="Times New Roman" w:cs="Times New Roman"/>
          <w:sz w:val="24"/>
          <w:lang w:val="en-GB"/>
        </w:rPr>
        <w:t xml:space="preserve">, </w:t>
      </w:r>
      <w:r w:rsidR="00B75603">
        <w:rPr>
          <w:rFonts w:ascii="Times New Roman" w:eastAsia="Calibri" w:hAnsi="Times New Roman" w:cs="Times New Roman"/>
          <w:sz w:val="24"/>
          <w:lang w:val="en-GB"/>
        </w:rPr>
        <w:t xml:space="preserve">the Compassionate Care policy agenda suffers from </w:t>
      </w:r>
      <w:r w:rsidR="00B75603" w:rsidRPr="00C56DDC">
        <w:rPr>
          <w:rFonts w:ascii="Times New Roman" w:eastAsia="Calibri" w:hAnsi="Times New Roman" w:cs="Times New Roman"/>
          <w:sz w:val="24"/>
          <w:lang w:val="en-GB"/>
        </w:rPr>
        <w:t>a lack of context-specificity</w:t>
      </w:r>
      <w:r w:rsidR="00B75603">
        <w:rPr>
          <w:rFonts w:ascii="Times New Roman" w:eastAsia="Calibri" w:hAnsi="Times New Roman" w:cs="Times New Roman"/>
          <w:sz w:val="24"/>
          <w:lang w:val="en-GB"/>
        </w:rPr>
        <w:t>. By understanding c</w:t>
      </w:r>
      <w:r w:rsidR="00B75603" w:rsidRPr="00C56DDC">
        <w:rPr>
          <w:rFonts w:ascii="Times New Roman" w:eastAsia="Calibri" w:hAnsi="Times New Roman" w:cs="Times New Roman"/>
          <w:sz w:val="24"/>
          <w:lang w:val="en-GB"/>
        </w:rPr>
        <w:t>ompassion as a universal virtue</w:t>
      </w:r>
      <w:r w:rsidR="00B75603">
        <w:rPr>
          <w:rFonts w:ascii="Times New Roman" w:eastAsia="Calibri" w:hAnsi="Times New Roman" w:cs="Times New Roman"/>
          <w:sz w:val="24"/>
          <w:lang w:val="en-GB"/>
        </w:rPr>
        <w:t xml:space="preserve"> </w:t>
      </w:r>
      <w:r w:rsidR="00B75603" w:rsidRPr="00C56DDC">
        <w:rPr>
          <w:rFonts w:ascii="Times New Roman" w:eastAsia="Calibri" w:hAnsi="Times New Roman" w:cs="Times New Roman"/>
          <w:sz w:val="24"/>
          <w:lang w:val="en-GB"/>
        </w:rPr>
        <w:t>applicable to all relationships and formal</w:t>
      </w:r>
      <w:r w:rsidR="00AB158B">
        <w:rPr>
          <w:rFonts w:ascii="Times New Roman" w:eastAsia="Calibri" w:hAnsi="Times New Roman" w:cs="Times New Roman"/>
          <w:sz w:val="24"/>
          <w:lang w:val="en-GB"/>
        </w:rPr>
        <w:t xml:space="preserve"> organizational roles in health</w:t>
      </w:r>
      <w:r w:rsidR="00B75603" w:rsidRPr="00C56DDC">
        <w:rPr>
          <w:rFonts w:ascii="Times New Roman" w:eastAsia="Calibri" w:hAnsi="Times New Roman" w:cs="Times New Roman"/>
          <w:sz w:val="24"/>
          <w:lang w:val="en-GB"/>
        </w:rPr>
        <w:t>care</w:t>
      </w:r>
      <w:r w:rsidR="00B75603">
        <w:rPr>
          <w:rFonts w:ascii="Times New Roman" w:eastAsia="Calibri" w:hAnsi="Times New Roman" w:cs="Times New Roman"/>
          <w:sz w:val="24"/>
          <w:lang w:val="en-GB"/>
        </w:rPr>
        <w:t xml:space="preserve">, </w:t>
      </w:r>
      <w:r w:rsidR="003C77E7" w:rsidRPr="00C56DDC">
        <w:rPr>
          <w:rFonts w:ascii="Times New Roman" w:eastAsia="Calibri" w:hAnsi="Times New Roman" w:cs="Times New Roman"/>
          <w:sz w:val="24"/>
          <w:lang w:val="en-GB"/>
        </w:rPr>
        <w:t>the compass</w:t>
      </w:r>
      <w:r w:rsidR="003C77E7">
        <w:rPr>
          <w:rFonts w:ascii="Times New Roman" w:eastAsia="Calibri" w:hAnsi="Times New Roman" w:cs="Times New Roman"/>
          <w:sz w:val="24"/>
          <w:lang w:val="en-GB"/>
        </w:rPr>
        <w:t xml:space="preserve">ion agenda </w:t>
      </w:r>
      <w:r w:rsidR="003C77E7" w:rsidRPr="00C56DDC">
        <w:rPr>
          <w:rFonts w:ascii="Times New Roman" w:eastAsia="Calibri" w:hAnsi="Times New Roman" w:cs="Times New Roman"/>
          <w:sz w:val="24"/>
          <w:lang w:val="en-GB"/>
        </w:rPr>
        <w:t>focuses upon health professionals as individual agents rather than upon those individuals’ distinctive public roles or ‘offices’ in the health system</w:t>
      </w:r>
      <w:r w:rsidR="003C77E7">
        <w:rPr>
          <w:rFonts w:ascii="Times New Roman" w:eastAsia="Calibri" w:hAnsi="Times New Roman" w:cs="Times New Roman"/>
          <w:sz w:val="24"/>
          <w:lang w:val="en-GB"/>
        </w:rPr>
        <w:t>.</w:t>
      </w:r>
      <w:r w:rsidR="00B75603">
        <w:rPr>
          <w:rFonts w:ascii="Times New Roman" w:eastAsia="Calibri" w:hAnsi="Times New Roman" w:cs="Times New Roman"/>
          <w:sz w:val="24"/>
          <w:lang w:val="en-GB"/>
        </w:rPr>
        <w:t xml:space="preserve"> Thus, i</w:t>
      </w:r>
      <w:r w:rsidR="00C56DDC" w:rsidRPr="00C56DDC">
        <w:rPr>
          <w:rFonts w:ascii="Times New Roman" w:eastAsia="Calibri" w:hAnsi="Times New Roman" w:cs="Times New Roman"/>
          <w:sz w:val="24"/>
          <w:lang w:val="en-GB"/>
        </w:rPr>
        <w:t>nstead of tailoring compassion to task and role-specific dut</w:t>
      </w:r>
      <w:r w:rsidR="003C77E7">
        <w:rPr>
          <w:rFonts w:ascii="Times New Roman" w:eastAsia="Calibri" w:hAnsi="Times New Roman" w:cs="Times New Roman"/>
          <w:sz w:val="24"/>
          <w:lang w:val="en-GB"/>
        </w:rPr>
        <w:t>ies</w:t>
      </w:r>
      <w:r w:rsidR="00C56DDC" w:rsidRPr="00C56DDC">
        <w:rPr>
          <w:rFonts w:ascii="Times New Roman" w:eastAsia="Calibri" w:hAnsi="Times New Roman" w:cs="Times New Roman"/>
          <w:sz w:val="24"/>
          <w:lang w:val="en-GB"/>
        </w:rPr>
        <w:t xml:space="preserve"> in specific </w:t>
      </w:r>
      <w:r w:rsidR="00B75603">
        <w:rPr>
          <w:rFonts w:ascii="Times New Roman" w:eastAsia="Calibri" w:hAnsi="Times New Roman" w:cs="Times New Roman"/>
          <w:sz w:val="24"/>
          <w:lang w:val="en-GB"/>
        </w:rPr>
        <w:t xml:space="preserve">healthcare </w:t>
      </w:r>
      <w:r w:rsidR="00C56DDC" w:rsidRPr="00C56DDC">
        <w:rPr>
          <w:rFonts w:ascii="Times New Roman" w:eastAsia="Calibri" w:hAnsi="Times New Roman" w:cs="Times New Roman"/>
          <w:sz w:val="24"/>
          <w:lang w:val="en-GB"/>
        </w:rPr>
        <w:t>situations, for instance in relation to patient-communication, compassion is treated as an abstract idea about creating ‘whole’ or ‘well-integrated’ humans beings motivated by compassionate feelings across all types of healthcare offices, not least in healthcare management.</w:t>
      </w:r>
    </w:p>
    <w:p w14:paraId="1B6224D5" w14:textId="7F7A2748" w:rsidR="00C56DDC" w:rsidRPr="003D7AD7" w:rsidRDefault="00C56DDC" w:rsidP="00E343A5">
      <w:pPr>
        <w:spacing w:before="100" w:beforeAutospacing="1" w:after="100" w:afterAutospacing="1" w:line="240" w:lineRule="auto"/>
        <w:jc w:val="both"/>
        <w:outlineLvl w:val="3"/>
        <w:rPr>
          <w:rFonts w:ascii="Times New Roman" w:eastAsia="Times New Roman" w:hAnsi="Times New Roman" w:cs="Times New Roman"/>
          <w:b/>
          <w:bCs/>
          <w:i/>
          <w:sz w:val="24"/>
          <w:szCs w:val="24"/>
          <w:lang w:eastAsia="da-DK"/>
        </w:rPr>
      </w:pPr>
      <w:r w:rsidRPr="003D7AD7">
        <w:rPr>
          <w:rFonts w:ascii="Times New Roman" w:eastAsia="Times New Roman" w:hAnsi="Times New Roman" w:cs="Times New Roman"/>
          <w:b/>
          <w:bCs/>
          <w:i/>
          <w:sz w:val="24"/>
          <w:szCs w:val="24"/>
          <w:lang w:eastAsia="da-DK"/>
        </w:rPr>
        <w:t xml:space="preserve">The </w:t>
      </w:r>
      <w:r w:rsidR="003C77E7">
        <w:rPr>
          <w:rFonts w:ascii="Times New Roman" w:eastAsia="Times New Roman" w:hAnsi="Times New Roman" w:cs="Times New Roman"/>
          <w:b/>
          <w:bCs/>
          <w:i/>
          <w:sz w:val="24"/>
          <w:szCs w:val="24"/>
          <w:lang w:eastAsia="da-DK"/>
        </w:rPr>
        <w:t>C</w:t>
      </w:r>
      <w:r w:rsidRPr="003D7AD7">
        <w:rPr>
          <w:rFonts w:ascii="Times New Roman" w:eastAsia="Times New Roman" w:hAnsi="Times New Roman" w:cs="Times New Roman"/>
          <w:b/>
          <w:bCs/>
          <w:i/>
          <w:sz w:val="24"/>
          <w:szCs w:val="24"/>
          <w:lang w:eastAsia="da-DK"/>
        </w:rPr>
        <w:t xml:space="preserve">ompassionate </w:t>
      </w:r>
      <w:r w:rsidR="003C77E7">
        <w:rPr>
          <w:rFonts w:ascii="Times New Roman" w:eastAsia="Times New Roman" w:hAnsi="Times New Roman" w:cs="Times New Roman"/>
          <w:b/>
          <w:bCs/>
          <w:i/>
          <w:sz w:val="24"/>
          <w:szCs w:val="24"/>
          <w:lang w:eastAsia="da-DK"/>
        </w:rPr>
        <w:t>C</w:t>
      </w:r>
      <w:r w:rsidRPr="003D7AD7">
        <w:rPr>
          <w:rFonts w:ascii="Times New Roman" w:eastAsia="Times New Roman" w:hAnsi="Times New Roman" w:cs="Times New Roman"/>
          <w:b/>
          <w:bCs/>
          <w:i/>
          <w:sz w:val="24"/>
          <w:szCs w:val="24"/>
          <w:lang w:eastAsia="da-DK"/>
        </w:rPr>
        <w:t>are case</w:t>
      </w:r>
    </w:p>
    <w:p w14:paraId="1F2BCD4F" w14:textId="508D1537" w:rsidR="00C56DDC" w:rsidRPr="00C56DDC" w:rsidRDefault="00C56DDC" w:rsidP="00E343A5">
      <w:pPr>
        <w:spacing w:after="0" w:line="480" w:lineRule="auto"/>
        <w:jc w:val="both"/>
        <w:rPr>
          <w:rFonts w:ascii="Times New Roman" w:eastAsia="Calibri" w:hAnsi="Times New Roman" w:cs="Times New Roman"/>
          <w:sz w:val="24"/>
          <w:lang w:val="en-GB"/>
        </w:rPr>
      </w:pPr>
      <w:r w:rsidRPr="00C56DDC">
        <w:rPr>
          <w:rFonts w:ascii="Times New Roman" w:eastAsia="Calibri" w:hAnsi="Times New Roman" w:cs="Times New Roman"/>
          <w:sz w:val="24"/>
          <w:lang w:val="en-GB"/>
        </w:rPr>
        <w:t xml:space="preserve">The comprehensive policy of </w:t>
      </w:r>
      <w:r w:rsidR="00B75603">
        <w:rPr>
          <w:rFonts w:ascii="Times New Roman" w:eastAsia="Calibri" w:hAnsi="Times New Roman" w:cs="Times New Roman"/>
          <w:sz w:val="24"/>
          <w:lang w:val="en-GB"/>
        </w:rPr>
        <w:t>C</w:t>
      </w:r>
      <w:r w:rsidRPr="00C56DDC">
        <w:rPr>
          <w:rFonts w:ascii="Times New Roman" w:eastAsia="Calibri" w:hAnsi="Times New Roman" w:cs="Times New Roman"/>
          <w:sz w:val="24"/>
          <w:lang w:val="en-GB"/>
        </w:rPr>
        <w:t xml:space="preserve">ompassionate </w:t>
      </w:r>
      <w:r w:rsidR="00B75603">
        <w:rPr>
          <w:rFonts w:ascii="Times New Roman" w:eastAsia="Calibri" w:hAnsi="Times New Roman" w:cs="Times New Roman"/>
          <w:sz w:val="24"/>
          <w:lang w:val="en-GB"/>
        </w:rPr>
        <w:t>C</w:t>
      </w:r>
      <w:r w:rsidRPr="00C56DDC">
        <w:rPr>
          <w:rFonts w:ascii="Times New Roman" w:eastAsia="Calibri" w:hAnsi="Times New Roman" w:cs="Times New Roman"/>
          <w:sz w:val="24"/>
          <w:lang w:val="en-GB"/>
        </w:rPr>
        <w:t xml:space="preserve">are – propounded, inter alia, by Jeremy Hunt (Secretary of State for Health) – can be </w:t>
      </w:r>
      <w:r w:rsidR="008E42C3">
        <w:rPr>
          <w:rFonts w:ascii="Times New Roman" w:eastAsia="Calibri" w:hAnsi="Times New Roman" w:cs="Times New Roman"/>
          <w:sz w:val="24"/>
          <w:lang w:val="en-GB"/>
        </w:rPr>
        <w:t xml:space="preserve">approached </w:t>
      </w:r>
      <w:r w:rsidRPr="00C56DDC">
        <w:rPr>
          <w:rFonts w:ascii="Times New Roman" w:eastAsia="Calibri" w:hAnsi="Times New Roman" w:cs="Times New Roman"/>
          <w:sz w:val="24"/>
          <w:lang w:val="en-GB"/>
        </w:rPr>
        <w:t xml:space="preserve">as a </w:t>
      </w:r>
      <w:r w:rsidR="00B75603">
        <w:rPr>
          <w:rFonts w:ascii="Times New Roman" w:eastAsia="Calibri" w:hAnsi="Times New Roman" w:cs="Times New Roman"/>
          <w:sz w:val="24"/>
          <w:lang w:val="en-GB"/>
        </w:rPr>
        <w:t>character-focused</w:t>
      </w:r>
      <w:r w:rsidRPr="00C56DDC">
        <w:rPr>
          <w:rFonts w:ascii="Times New Roman" w:eastAsia="Calibri" w:hAnsi="Times New Roman" w:cs="Times New Roman"/>
          <w:sz w:val="24"/>
          <w:lang w:val="en-GB"/>
        </w:rPr>
        <w:t xml:space="preserve"> response to what </w:t>
      </w:r>
      <w:r w:rsidR="008E42C3">
        <w:rPr>
          <w:rFonts w:ascii="Times New Roman" w:eastAsia="Calibri" w:hAnsi="Times New Roman" w:cs="Times New Roman"/>
          <w:sz w:val="24"/>
          <w:lang w:val="en-GB"/>
        </w:rPr>
        <w:t>is</w:t>
      </w:r>
      <w:r w:rsidRPr="00C56DDC">
        <w:rPr>
          <w:rFonts w:ascii="Times New Roman" w:eastAsia="Calibri" w:hAnsi="Times New Roman" w:cs="Times New Roman"/>
          <w:sz w:val="24"/>
          <w:lang w:val="en-GB"/>
        </w:rPr>
        <w:t xml:space="preserve"> understood as two highly interrelated problems in the British National Health S</w:t>
      </w:r>
      <w:r w:rsidR="00CA7F1E">
        <w:rPr>
          <w:rFonts w:ascii="Times New Roman" w:eastAsia="Calibri" w:hAnsi="Times New Roman" w:cs="Times New Roman"/>
          <w:sz w:val="24"/>
          <w:lang w:val="en-GB"/>
        </w:rPr>
        <w:t>ervice</w:t>
      </w:r>
      <w:r w:rsidRPr="00C56DDC">
        <w:rPr>
          <w:rFonts w:ascii="Times New Roman" w:eastAsia="Calibri" w:hAnsi="Times New Roman" w:cs="Times New Roman"/>
          <w:sz w:val="24"/>
          <w:lang w:val="en-GB"/>
        </w:rPr>
        <w:t xml:space="preserve"> (NHS); on the one hand, an increase in healthcare scandals concerning breaches of safety or cases of below-standard care; and on the other, an accumulated dissatisfaction with what is identified as a increasingly dominant control or target culture resulting from the large number of New Public Management reforms that have swept British healthcare since the 1980s. </w:t>
      </w:r>
    </w:p>
    <w:p w14:paraId="6E6FFF93" w14:textId="77777777" w:rsidR="00C56DDC" w:rsidRPr="00C56DDC" w:rsidRDefault="00C56DDC" w:rsidP="00E343A5">
      <w:pPr>
        <w:spacing w:after="0" w:line="480" w:lineRule="auto"/>
        <w:jc w:val="both"/>
        <w:rPr>
          <w:rFonts w:ascii="Times New Roman" w:eastAsia="Calibri" w:hAnsi="Times New Roman" w:cs="Times New Roman"/>
          <w:sz w:val="24"/>
          <w:szCs w:val="24"/>
          <w:lang w:val="en-GB"/>
        </w:rPr>
      </w:pPr>
    </w:p>
    <w:p w14:paraId="507E6974" w14:textId="54EC7292" w:rsidR="00C56DDC" w:rsidRDefault="00C56DDC" w:rsidP="00E343A5">
      <w:pPr>
        <w:spacing w:after="0" w:line="480" w:lineRule="auto"/>
        <w:jc w:val="both"/>
        <w:rPr>
          <w:rFonts w:ascii="Times New Roman" w:eastAsia="Calibri" w:hAnsi="Times New Roman" w:cs="Times New Roman"/>
          <w:sz w:val="24"/>
          <w:szCs w:val="24"/>
          <w:lang w:val="en-GB"/>
        </w:rPr>
      </w:pPr>
      <w:r w:rsidRPr="00C56DDC">
        <w:rPr>
          <w:rFonts w:ascii="Times New Roman" w:eastAsia="Calibri" w:hAnsi="Times New Roman" w:cs="Times New Roman"/>
          <w:sz w:val="24"/>
          <w:szCs w:val="24"/>
        </w:rPr>
        <w:t xml:space="preserve">Of the scandals that have paved the way for the compassion agenda in NHS, the </w:t>
      </w:r>
      <w:r w:rsidR="00B75603" w:rsidRPr="00B75603">
        <w:rPr>
          <w:rFonts w:ascii="Times New Roman" w:eastAsia="Calibri" w:hAnsi="Times New Roman" w:cs="Times New Roman"/>
          <w:sz w:val="24"/>
          <w:szCs w:val="24"/>
        </w:rPr>
        <w:t>Mid-Staffordshire</w:t>
      </w:r>
      <w:r w:rsidR="00B75603">
        <w:rPr>
          <w:rFonts w:ascii="Times New Roman" w:eastAsia="Calibri" w:hAnsi="Times New Roman" w:cs="Times New Roman"/>
          <w:sz w:val="24"/>
          <w:szCs w:val="24"/>
        </w:rPr>
        <w:t xml:space="preserve"> </w:t>
      </w:r>
      <w:r w:rsidRPr="00C56DDC">
        <w:rPr>
          <w:rFonts w:ascii="Times New Roman" w:eastAsia="Calibri" w:hAnsi="Times New Roman" w:cs="Times New Roman"/>
          <w:sz w:val="24"/>
          <w:szCs w:val="24"/>
        </w:rPr>
        <w:t xml:space="preserve">case has been the most important. The </w:t>
      </w:r>
      <w:r w:rsidR="00B75603">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ompassionate </w:t>
      </w:r>
      <w:r w:rsidR="00B75603">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are reform </w:t>
      </w:r>
      <w:proofErr w:type="spellStart"/>
      <w:r w:rsidRPr="00C56DDC">
        <w:rPr>
          <w:rFonts w:ascii="Times New Roman" w:eastAsia="Calibri" w:hAnsi="Times New Roman" w:cs="Times New Roman"/>
          <w:sz w:val="24"/>
          <w:szCs w:val="24"/>
        </w:rPr>
        <w:t>programme</w:t>
      </w:r>
      <w:proofErr w:type="spellEnd"/>
      <w:r w:rsidRPr="00C56DDC">
        <w:rPr>
          <w:rFonts w:ascii="Times New Roman" w:eastAsia="Calibri" w:hAnsi="Times New Roman" w:cs="Times New Roman"/>
          <w:sz w:val="24"/>
          <w:szCs w:val="24"/>
        </w:rPr>
        <w:t xml:space="preserve"> has even been described as a direct result of what is termed the ‘Francis effect’ named after the two public inquiries that investigated the scandal in 2010 and 2013. </w:t>
      </w:r>
      <w:r w:rsidRPr="00C56DDC">
        <w:rPr>
          <w:rFonts w:ascii="Times New Roman" w:eastAsia="Calibri" w:hAnsi="Times New Roman" w:cs="Times New Roman"/>
          <w:sz w:val="24"/>
          <w:szCs w:val="24"/>
          <w:lang w:val="en-GB"/>
        </w:rPr>
        <w:t xml:space="preserve">The Francis inquiries told an uncomfortable story about appalling incidents of </w:t>
      </w:r>
      <w:r w:rsidRPr="00C56DDC">
        <w:rPr>
          <w:rFonts w:ascii="Times New Roman" w:eastAsia="Calibri" w:hAnsi="Times New Roman" w:cs="Times New Roman"/>
          <w:sz w:val="24"/>
          <w:szCs w:val="24"/>
          <w:lang w:val="en-GB"/>
        </w:rPr>
        <w:lastRenderedPageBreak/>
        <w:t xml:space="preserve">suffering by large number of patients at Stafford hospital between 2005 and 2009. They showed in detail how the NHS, and more specifically the </w:t>
      </w:r>
      <w:r w:rsidRPr="00C56DDC">
        <w:rPr>
          <w:rFonts w:ascii="Times New Roman" w:eastAsia="Calibri" w:hAnsi="Times New Roman" w:cs="Times New Roman"/>
          <w:sz w:val="24"/>
          <w:lang w:val="en-GB"/>
        </w:rPr>
        <w:t>Mid Staffordshire NHS hospital trust,</w:t>
      </w:r>
      <w:r w:rsidRPr="00C56DDC">
        <w:rPr>
          <w:rFonts w:ascii="Times New Roman" w:eastAsia="Calibri" w:hAnsi="Times New Roman" w:cs="Times New Roman"/>
          <w:sz w:val="24"/>
          <w:szCs w:val="24"/>
          <w:lang w:val="en-GB"/>
        </w:rPr>
        <w:t xml:space="preserve"> had for years failed in its primary duty to protect its patients and maintain confidence in the healthcare system. Interestingly, </w:t>
      </w:r>
      <w:proofErr w:type="gramStart"/>
      <w:r w:rsidRPr="00C56DDC">
        <w:rPr>
          <w:rFonts w:ascii="Times New Roman" w:eastAsia="Calibri" w:hAnsi="Times New Roman" w:cs="Times New Roman"/>
          <w:sz w:val="24"/>
          <w:szCs w:val="24"/>
          <w:lang w:val="en-GB"/>
        </w:rPr>
        <w:t>this failure was quickly linked to the ethical conduct and character</w:t>
      </w:r>
      <w:proofErr w:type="gramEnd"/>
      <w:r w:rsidRPr="00C56DDC">
        <w:rPr>
          <w:rFonts w:ascii="Times New Roman" w:eastAsia="Calibri" w:hAnsi="Times New Roman" w:cs="Times New Roman"/>
          <w:sz w:val="24"/>
          <w:szCs w:val="24"/>
          <w:lang w:val="en-GB"/>
        </w:rPr>
        <w:t xml:space="preserve"> of the health professionals and not least the managers in question. Thus, in October 2011, the Council for Healthcare Regulatory Excellence (CHRE) published an interim report (responding to the first Francis Inquiry and </w:t>
      </w:r>
      <w:r w:rsidR="00CA7F1E">
        <w:rPr>
          <w:rFonts w:ascii="Times New Roman" w:eastAsia="Calibri" w:hAnsi="Times New Roman" w:cs="Times New Roman"/>
          <w:sz w:val="24"/>
          <w:szCs w:val="24"/>
          <w:lang w:val="en-GB"/>
        </w:rPr>
        <w:t>‘T</w:t>
      </w:r>
      <w:r w:rsidRPr="00C56DDC">
        <w:rPr>
          <w:rFonts w:ascii="Times New Roman" w:eastAsia="Calibri" w:hAnsi="Times New Roman" w:cs="Times New Roman"/>
          <w:sz w:val="24"/>
          <w:szCs w:val="24"/>
          <w:lang w:val="en-GB"/>
        </w:rPr>
        <w:t>he Dalton Review</w:t>
      </w:r>
      <w:r w:rsidRPr="00C56DDC">
        <w:rPr>
          <w:rFonts w:ascii="Times New Roman" w:eastAsia="Calibri" w:hAnsi="Times New Roman" w:cs="Times New Roman"/>
          <w:sz w:val="24"/>
          <w:szCs w:val="24"/>
          <w:vertAlign w:val="superscript"/>
          <w:lang w:val="en-GB"/>
        </w:rPr>
        <w:endnoteReference w:id="9"/>
      </w:r>
      <w:r w:rsidRPr="00C56DDC">
        <w:rPr>
          <w:rFonts w:ascii="Times New Roman" w:eastAsia="Calibri" w:hAnsi="Times New Roman" w:cs="Times New Roman"/>
          <w:sz w:val="24"/>
          <w:szCs w:val="24"/>
          <w:lang w:val="en-GB"/>
        </w:rPr>
        <w:t>), that first catalogued the ethical standards expected of NHS managers, namely integrity, honesty and probity – and, it was added; ‘The strength of character to actively challenge decisions, behaviours, or situations that they believe to be wrong, or detrimental to welfare’ (</w:t>
      </w:r>
      <w:r w:rsidR="00E343A5">
        <w:rPr>
          <w:rFonts w:ascii="Times New Roman" w:eastAsia="Calibri" w:hAnsi="Times New Roman" w:cs="Times New Roman"/>
          <w:sz w:val="24"/>
          <w:lang w:val="en-GB"/>
        </w:rPr>
        <w:t xml:space="preserve">CHRE, 2011: </w:t>
      </w:r>
      <w:r w:rsidRPr="00C56DDC">
        <w:rPr>
          <w:rFonts w:ascii="Times New Roman" w:eastAsia="Calibri" w:hAnsi="Times New Roman" w:cs="Times New Roman"/>
          <w:sz w:val="24"/>
          <w:lang w:val="en-GB"/>
        </w:rPr>
        <w:t>16</w:t>
      </w:r>
      <w:r w:rsidR="00E343A5">
        <w:rPr>
          <w:rFonts w:ascii="Times New Roman" w:eastAsia="Calibri" w:hAnsi="Times New Roman" w:cs="Times New Roman"/>
          <w:sz w:val="24"/>
          <w:lang w:val="en-GB"/>
        </w:rPr>
        <w:t>)</w:t>
      </w:r>
      <w:r w:rsidRPr="00C56DDC">
        <w:rPr>
          <w:rFonts w:ascii="Times New Roman" w:eastAsia="Calibri" w:hAnsi="Times New Roman" w:cs="Times New Roman"/>
          <w:sz w:val="24"/>
          <w:szCs w:val="24"/>
          <w:lang w:val="en-GB"/>
        </w:rPr>
        <w:t xml:space="preserve">. In this way ‘character’ and especially a cultivated strength of character was understood as essential to the management of healthcare institutions and thus as a solution to prevent future care scandals.     </w:t>
      </w:r>
    </w:p>
    <w:p w14:paraId="2CC2B5A9" w14:textId="77777777" w:rsidR="00E343A5" w:rsidRPr="00C56DDC" w:rsidRDefault="00E343A5" w:rsidP="00E343A5">
      <w:pPr>
        <w:spacing w:after="0" w:line="480" w:lineRule="auto"/>
        <w:jc w:val="both"/>
        <w:rPr>
          <w:rFonts w:ascii="Times New Roman" w:eastAsia="Calibri" w:hAnsi="Times New Roman" w:cs="Times New Roman"/>
          <w:sz w:val="24"/>
          <w:szCs w:val="24"/>
          <w:lang w:val="en-GB"/>
        </w:rPr>
      </w:pPr>
    </w:p>
    <w:p w14:paraId="51059FB9" w14:textId="3433C1E1" w:rsidR="00C56DDC" w:rsidRPr="00C56DDC" w:rsidRDefault="00C56DDC" w:rsidP="00E343A5">
      <w:pPr>
        <w:spacing w:after="0" w:line="480" w:lineRule="auto"/>
        <w:jc w:val="both"/>
        <w:rPr>
          <w:rFonts w:ascii="Times New Roman" w:eastAsia="Calibri" w:hAnsi="Times New Roman" w:cs="Times New Roman"/>
          <w:sz w:val="24"/>
          <w:szCs w:val="24"/>
        </w:rPr>
      </w:pPr>
      <w:r w:rsidRPr="00C56DDC">
        <w:rPr>
          <w:rFonts w:ascii="Times New Roman" w:eastAsia="Calibri" w:hAnsi="Times New Roman" w:cs="Times New Roman"/>
          <w:sz w:val="24"/>
          <w:szCs w:val="24"/>
          <w:lang w:val="en-GB"/>
        </w:rPr>
        <w:t xml:space="preserve">In the political arena, the </w:t>
      </w:r>
      <w:r w:rsidR="00F23210" w:rsidRPr="00B75603">
        <w:rPr>
          <w:rFonts w:ascii="Times New Roman" w:eastAsia="Calibri" w:hAnsi="Times New Roman" w:cs="Times New Roman"/>
          <w:sz w:val="24"/>
          <w:szCs w:val="24"/>
        </w:rPr>
        <w:t>Mid-Staffordshire</w:t>
      </w:r>
      <w:r w:rsidR="00F23210" w:rsidRPr="00C56DDC" w:rsidDel="00F23210">
        <w:rPr>
          <w:rFonts w:ascii="Times New Roman" w:eastAsia="Calibri" w:hAnsi="Times New Roman" w:cs="Times New Roman"/>
          <w:sz w:val="24"/>
          <w:szCs w:val="24"/>
          <w:lang w:val="en-GB"/>
        </w:rPr>
        <w:t xml:space="preserve"> </w:t>
      </w:r>
      <w:r w:rsidRPr="00C56DDC">
        <w:rPr>
          <w:rFonts w:ascii="Times New Roman" w:eastAsia="Calibri" w:hAnsi="Times New Roman" w:cs="Times New Roman"/>
          <w:sz w:val="24"/>
          <w:szCs w:val="24"/>
          <w:lang w:val="en-GB"/>
        </w:rPr>
        <w:t xml:space="preserve">case </w:t>
      </w:r>
      <w:r w:rsidR="00F23210">
        <w:rPr>
          <w:rFonts w:ascii="Times New Roman" w:eastAsia="Calibri" w:hAnsi="Times New Roman" w:cs="Times New Roman"/>
          <w:sz w:val="24"/>
          <w:szCs w:val="24"/>
          <w:lang w:val="en-GB"/>
        </w:rPr>
        <w:t xml:space="preserve">and the inquiries that followed it </w:t>
      </w:r>
      <w:r w:rsidRPr="00C56DDC">
        <w:rPr>
          <w:rFonts w:ascii="Times New Roman" w:eastAsia="Calibri" w:hAnsi="Times New Roman" w:cs="Times New Roman"/>
          <w:sz w:val="24"/>
          <w:szCs w:val="24"/>
          <w:lang w:val="en-GB"/>
        </w:rPr>
        <w:t xml:space="preserve">became part of a </w:t>
      </w:r>
      <w:r w:rsidR="00CA7F1E">
        <w:rPr>
          <w:rFonts w:ascii="Times New Roman" w:eastAsia="Calibri" w:hAnsi="Times New Roman" w:cs="Times New Roman"/>
          <w:sz w:val="24"/>
          <w:szCs w:val="24"/>
          <w:lang w:val="en-GB"/>
        </w:rPr>
        <w:t xml:space="preserve">wider </w:t>
      </w:r>
      <w:r w:rsidRPr="00C56DDC">
        <w:rPr>
          <w:rFonts w:ascii="Times New Roman" w:eastAsia="Calibri" w:hAnsi="Times New Roman" w:cs="Times New Roman"/>
          <w:sz w:val="24"/>
          <w:szCs w:val="24"/>
          <w:lang w:val="en-GB"/>
        </w:rPr>
        <w:t xml:space="preserve">call for compassionate care in the NHS. </w:t>
      </w:r>
      <w:r w:rsidRPr="00C56DDC">
        <w:rPr>
          <w:rFonts w:ascii="Times New Roman" w:eastAsia="Calibri" w:hAnsi="Times New Roman" w:cs="Times New Roman"/>
          <w:sz w:val="24"/>
          <w:szCs w:val="24"/>
        </w:rPr>
        <w:t>In response to the scandal, then Prime Minister David Cameron urged healthcare professionals’ at all levels to</w:t>
      </w:r>
      <w:r w:rsidR="008E42C3">
        <w:rPr>
          <w:rFonts w:ascii="Times New Roman" w:eastAsia="Calibri" w:hAnsi="Times New Roman" w:cs="Times New Roman"/>
          <w:sz w:val="24"/>
          <w:szCs w:val="24"/>
        </w:rPr>
        <w:t xml:space="preserve"> </w:t>
      </w:r>
      <w:r w:rsidRPr="00C56DDC">
        <w:rPr>
          <w:rFonts w:ascii="Times New Roman" w:eastAsia="Calibri" w:hAnsi="Times New Roman" w:cs="Times New Roman"/>
          <w:sz w:val="24"/>
          <w:szCs w:val="24"/>
        </w:rPr>
        <w:t>develop a culture of compassion, and he specifically suggested that nurses</w:t>
      </w:r>
      <w:r w:rsidR="008E42C3">
        <w:rPr>
          <w:rFonts w:ascii="Times New Roman" w:eastAsia="Calibri" w:hAnsi="Times New Roman" w:cs="Times New Roman"/>
          <w:sz w:val="24"/>
          <w:szCs w:val="24"/>
        </w:rPr>
        <w:t>’</w:t>
      </w:r>
      <w:r w:rsidRPr="00C56DDC">
        <w:rPr>
          <w:rFonts w:ascii="Times New Roman" w:eastAsia="Calibri" w:hAnsi="Times New Roman" w:cs="Times New Roman"/>
          <w:sz w:val="24"/>
          <w:szCs w:val="24"/>
        </w:rPr>
        <w:t xml:space="preserve"> pay</w:t>
      </w:r>
      <w:r w:rsidR="008E42C3">
        <w:rPr>
          <w:rFonts w:ascii="Times New Roman" w:eastAsia="Calibri" w:hAnsi="Times New Roman" w:cs="Times New Roman"/>
          <w:sz w:val="24"/>
          <w:szCs w:val="24"/>
        </w:rPr>
        <w:t>check</w:t>
      </w:r>
      <w:r w:rsidRPr="00C56DDC">
        <w:rPr>
          <w:rFonts w:ascii="Times New Roman" w:eastAsia="Calibri" w:hAnsi="Times New Roman" w:cs="Times New Roman"/>
          <w:sz w:val="24"/>
          <w:szCs w:val="24"/>
        </w:rPr>
        <w:t xml:space="preserve"> should be dependent on their ability to demonstrate compassion in their jobs </w:t>
      </w:r>
      <w:r w:rsidRPr="006D2C1A">
        <w:rPr>
          <w:rFonts w:ascii="Times New Roman" w:eastAsia="Calibri" w:hAnsi="Times New Roman" w:cs="Times New Roman"/>
          <w:sz w:val="24"/>
          <w:szCs w:val="24"/>
          <w:lang w:val="en-GB"/>
        </w:rPr>
        <w:t>(</w:t>
      </w:r>
      <w:r w:rsidR="006D2C1A">
        <w:rPr>
          <w:rFonts w:ascii="Times New Roman" w:eastAsia="Calibri" w:hAnsi="Times New Roman" w:cs="Times New Roman"/>
          <w:sz w:val="24"/>
          <w:szCs w:val="24"/>
          <w:lang w:val="en-GB"/>
        </w:rPr>
        <w:t>Campbell</w:t>
      </w:r>
      <w:r w:rsidRPr="003D7AD7">
        <w:rPr>
          <w:rFonts w:ascii="Times New Roman" w:eastAsia="Calibri" w:hAnsi="Times New Roman" w:cs="Times New Roman"/>
          <w:sz w:val="24"/>
          <w:szCs w:val="24"/>
          <w:lang w:val="en-GB"/>
        </w:rPr>
        <w:t>, 2013</w:t>
      </w:r>
      <w:r w:rsidRPr="006D2C1A">
        <w:rPr>
          <w:rFonts w:ascii="Times New Roman" w:eastAsia="Calibri" w:hAnsi="Times New Roman" w:cs="Times New Roman"/>
          <w:sz w:val="24"/>
          <w:szCs w:val="24"/>
          <w:lang w:val="en-GB"/>
        </w:rPr>
        <w:t>).</w:t>
      </w:r>
      <w:r w:rsidRPr="00C56DDC">
        <w:rPr>
          <w:rFonts w:ascii="Times New Roman" w:eastAsia="Calibri" w:hAnsi="Times New Roman" w:cs="Times New Roman"/>
          <w:sz w:val="24"/>
          <w:szCs w:val="24"/>
          <w:lang w:val="en-GB"/>
        </w:rPr>
        <w:t xml:space="preserve"> The apparent </w:t>
      </w:r>
      <w:r w:rsidRPr="00C56DDC">
        <w:rPr>
          <w:rFonts w:ascii="Times New Roman" w:eastAsia="Calibri" w:hAnsi="Times New Roman" w:cs="Times New Roman"/>
          <w:sz w:val="24"/>
          <w:lang w:val="en-GB"/>
        </w:rPr>
        <w:t xml:space="preserve">character </w:t>
      </w:r>
      <w:r w:rsidRPr="00C56DDC">
        <w:rPr>
          <w:rFonts w:ascii="Times New Roman" w:eastAsia="Calibri" w:hAnsi="Times New Roman" w:cs="Times New Roman"/>
          <w:sz w:val="24"/>
          <w:szCs w:val="24"/>
          <w:lang w:val="en-GB"/>
        </w:rPr>
        <w:t xml:space="preserve">flaws that had led to what was deemed </w:t>
      </w:r>
      <w:r w:rsidR="00CA7F1E">
        <w:rPr>
          <w:rFonts w:ascii="Times New Roman" w:eastAsia="Calibri" w:hAnsi="Times New Roman" w:cs="Times New Roman"/>
          <w:sz w:val="24"/>
          <w:szCs w:val="24"/>
          <w:lang w:val="en-GB"/>
        </w:rPr>
        <w:t xml:space="preserve">politically to express </w:t>
      </w:r>
      <w:r w:rsidRPr="00C56DDC">
        <w:rPr>
          <w:rFonts w:ascii="Times New Roman" w:eastAsia="Calibri" w:hAnsi="Times New Roman" w:cs="Times New Roman"/>
          <w:sz w:val="24"/>
          <w:szCs w:val="24"/>
          <w:lang w:val="en-GB"/>
        </w:rPr>
        <w:t xml:space="preserve">a lack of compassion in the </w:t>
      </w:r>
      <w:r w:rsidR="00F23210" w:rsidRPr="00B75603">
        <w:rPr>
          <w:rFonts w:ascii="Times New Roman" w:eastAsia="Calibri" w:hAnsi="Times New Roman" w:cs="Times New Roman"/>
          <w:sz w:val="24"/>
          <w:szCs w:val="24"/>
        </w:rPr>
        <w:t>Mid-Staffordshire</w:t>
      </w:r>
      <w:r w:rsidRPr="00C56DDC">
        <w:rPr>
          <w:rFonts w:ascii="Times New Roman" w:eastAsia="Calibri" w:hAnsi="Times New Roman" w:cs="Times New Roman"/>
          <w:sz w:val="24"/>
          <w:szCs w:val="24"/>
          <w:lang w:val="en-GB"/>
        </w:rPr>
        <w:t xml:space="preserve"> case were</w:t>
      </w:r>
      <w:r w:rsidRPr="00C56DDC">
        <w:rPr>
          <w:rFonts w:ascii="Times New Roman" w:eastAsia="Calibri" w:hAnsi="Times New Roman" w:cs="Times New Roman"/>
          <w:sz w:val="24"/>
          <w:szCs w:val="24"/>
        </w:rPr>
        <w:t xml:space="preserve"> also linked to a critique of dominant ways of organizing healthcare, in which, it was argued, New Public Management had led to a compassion-less culture focused on performance targets, economy and measurement.</w:t>
      </w:r>
      <w:r w:rsidRPr="00C56DDC">
        <w:rPr>
          <w:rFonts w:ascii="Times New Roman" w:eastAsia="Calibri" w:hAnsi="Times New Roman" w:cs="Times New Roman"/>
          <w:sz w:val="24"/>
          <w:szCs w:val="24"/>
          <w:lang w:val="en-GB"/>
        </w:rPr>
        <w:t xml:space="preserve"> Thus, </w:t>
      </w:r>
      <w:r w:rsidRPr="00C56DDC">
        <w:rPr>
          <w:rFonts w:ascii="Times New Roman" w:eastAsia="Calibri" w:hAnsi="Times New Roman" w:cs="Times New Roman"/>
          <w:sz w:val="24"/>
          <w:szCs w:val="24"/>
        </w:rPr>
        <w:t xml:space="preserve">the comprehensive </w:t>
      </w:r>
      <w:r w:rsidRPr="00C56DDC">
        <w:rPr>
          <w:rFonts w:ascii="Times New Roman" w:eastAsia="Calibri" w:hAnsi="Times New Roman" w:cs="Times New Roman"/>
          <w:sz w:val="24"/>
          <w:szCs w:val="24"/>
        </w:rPr>
        <w:lastRenderedPageBreak/>
        <w:t xml:space="preserve">compassionate care policy </w:t>
      </w:r>
      <w:proofErr w:type="spellStart"/>
      <w:r w:rsidRPr="00C56DDC">
        <w:rPr>
          <w:rFonts w:ascii="Times New Roman" w:eastAsia="Calibri" w:hAnsi="Times New Roman" w:cs="Times New Roman"/>
          <w:sz w:val="24"/>
          <w:szCs w:val="24"/>
        </w:rPr>
        <w:t>programme</w:t>
      </w:r>
      <w:proofErr w:type="spellEnd"/>
      <w:r w:rsidRPr="00C56DDC">
        <w:rPr>
          <w:rFonts w:ascii="Times New Roman" w:eastAsia="Calibri" w:hAnsi="Times New Roman" w:cs="Times New Roman"/>
          <w:sz w:val="24"/>
          <w:szCs w:val="24"/>
        </w:rPr>
        <w:t xml:space="preserve"> was </w:t>
      </w:r>
      <w:r w:rsidR="00737F5C">
        <w:rPr>
          <w:rFonts w:ascii="Times New Roman" w:eastAsia="Calibri" w:hAnsi="Times New Roman" w:cs="Times New Roman"/>
          <w:sz w:val="24"/>
          <w:szCs w:val="24"/>
        </w:rPr>
        <w:t>‘</w:t>
      </w:r>
      <w:r w:rsidRPr="00C56DDC">
        <w:rPr>
          <w:rFonts w:ascii="Times New Roman" w:eastAsia="Calibri" w:hAnsi="Times New Roman" w:cs="Times New Roman"/>
          <w:sz w:val="24"/>
          <w:szCs w:val="24"/>
        </w:rPr>
        <w:t xml:space="preserve">to </w:t>
      </w:r>
      <w:r w:rsidRPr="00C56DDC">
        <w:rPr>
          <w:rFonts w:ascii="Times New Roman" w:eastAsia="Times New Roman" w:hAnsi="Times New Roman" w:cs="Times New Roman"/>
          <w:sz w:val="24"/>
          <w:szCs w:val="24"/>
          <w:lang w:val="en" w:eastAsia="da-DK"/>
        </w:rPr>
        <w:t>replace tick-box targets as the major focus on boards and wards</w:t>
      </w:r>
      <w:r w:rsidR="00737F5C">
        <w:rPr>
          <w:rFonts w:ascii="Times New Roman" w:eastAsia="Times New Roman" w:hAnsi="Times New Roman" w:cs="Times New Roman"/>
          <w:sz w:val="24"/>
          <w:szCs w:val="24"/>
          <w:lang w:val="en" w:eastAsia="da-DK"/>
        </w:rPr>
        <w:t>’</w:t>
      </w:r>
      <w:r w:rsidRPr="00C56DDC">
        <w:rPr>
          <w:rFonts w:ascii="Times New Roman" w:eastAsia="Times New Roman" w:hAnsi="Times New Roman" w:cs="Times New Roman"/>
          <w:sz w:val="24"/>
          <w:szCs w:val="24"/>
          <w:lang w:val="en" w:eastAsia="da-DK"/>
        </w:rPr>
        <w:t xml:space="preserve"> (NHS</w:t>
      </w:r>
      <w:r w:rsidR="00E343A5">
        <w:rPr>
          <w:rFonts w:ascii="Times New Roman" w:eastAsia="Times New Roman" w:hAnsi="Times New Roman" w:cs="Times New Roman"/>
          <w:sz w:val="24"/>
          <w:szCs w:val="24"/>
          <w:lang w:val="en" w:eastAsia="da-DK"/>
        </w:rPr>
        <w:t>,</w:t>
      </w:r>
      <w:r w:rsidRPr="00C56DDC">
        <w:rPr>
          <w:rFonts w:ascii="Times New Roman" w:eastAsia="Times New Roman" w:hAnsi="Times New Roman" w:cs="Times New Roman"/>
          <w:sz w:val="24"/>
          <w:szCs w:val="24"/>
          <w:lang w:val="en" w:eastAsia="da-DK"/>
        </w:rPr>
        <w:t xml:space="preserve"> 2014a) and should accordingly </w:t>
      </w:r>
      <w:r w:rsidRPr="00C56DDC">
        <w:rPr>
          <w:rFonts w:ascii="Times New Roman" w:eastAsia="Calibri" w:hAnsi="Times New Roman" w:cs="Times New Roman"/>
          <w:sz w:val="24"/>
          <w:szCs w:val="24"/>
        </w:rPr>
        <w:t>be understood as a challenge to and replacement of dominant elements of the New Public Management agenda</w:t>
      </w:r>
      <w:r w:rsidR="002F52BA">
        <w:rPr>
          <w:rFonts w:ascii="Times New Roman" w:eastAsia="Calibri" w:hAnsi="Times New Roman" w:cs="Times New Roman"/>
          <w:sz w:val="24"/>
          <w:szCs w:val="24"/>
        </w:rPr>
        <w:t xml:space="preserve"> (see also NHS, 2012)</w:t>
      </w:r>
      <w:r w:rsidRPr="00C56DDC">
        <w:rPr>
          <w:rFonts w:ascii="Times New Roman" w:eastAsia="Calibri" w:hAnsi="Times New Roman" w:cs="Times New Roman"/>
          <w:sz w:val="24"/>
          <w:szCs w:val="24"/>
        </w:rPr>
        <w:t xml:space="preserve">. </w:t>
      </w:r>
      <w:r w:rsidRPr="00C56DDC">
        <w:rPr>
          <w:rFonts w:ascii="Times New Roman" w:eastAsia="Calibri" w:hAnsi="Times New Roman" w:cs="Times New Roman"/>
          <w:sz w:val="24"/>
          <w:szCs w:val="24"/>
          <w:lang w:val="en-GB"/>
        </w:rPr>
        <w:t xml:space="preserve">In opposition to </w:t>
      </w:r>
      <w:r w:rsidRPr="00C56DDC">
        <w:rPr>
          <w:rFonts w:ascii="Times New Roman" w:eastAsia="Calibri" w:hAnsi="Times New Roman" w:cs="Times New Roman"/>
          <w:sz w:val="24"/>
          <w:szCs w:val="24"/>
        </w:rPr>
        <w:t xml:space="preserve">increasingly ‘cold’ management ideals, Secretary of State for Health Jeremy Hunt wished to reintroduce an image of the NHS as a moral organization driven by ‘human values’ expressed in the culture and character of the people working in it: </w:t>
      </w:r>
    </w:p>
    <w:p w14:paraId="65D4E039" w14:textId="3F896272" w:rsidR="00C56DDC" w:rsidRPr="001E7EBD" w:rsidRDefault="00737F5C" w:rsidP="001E7EBD">
      <w:pPr>
        <w:pStyle w:val="Quote"/>
        <w:rPr>
          <w:shd w:val="clear" w:color="auto" w:fill="FFFFFF"/>
          <w:lang w:val="en"/>
        </w:rPr>
      </w:pPr>
      <w:r>
        <w:rPr>
          <w:shd w:val="clear" w:color="auto" w:fill="FFFFFF"/>
          <w:lang w:val="en"/>
        </w:rPr>
        <w:t>‘</w:t>
      </w:r>
      <w:r w:rsidR="00C56DDC" w:rsidRPr="00C56DDC">
        <w:rPr>
          <w:shd w:val="clear" w:color="auto" w:fill="FFFFFF"/>
          <w:lang w:val="en"/>
        </w:rPr>
        <w:t>The NHS was set up with a moral purpose and is - at its heart - a moral being. It is an institution ultimately driven not by treatment or targets or pills - but by the values of the people who work in it. And if we don’t create a culture that nurtures those values, organizational change, policy change, even money will count for little.</w:t>
      </w:r>
      <w:r>
        <w:rPr>
          <w:shd w:val="clear" w:color="auto" w:fill="FFFFFF"/>
          <w:lang w:val="en"/>
        </w:rPr>
        <w:t>’</w:t>
      </w:r>
      <w:r w:rsidR="00C56DDC" w:rsidRPr="00C56DDC">
        <w:rPr>
          <w:shd w:val="clear" w:color="auto" w:fill="FFFFFF"/>
          <w:lang w:val="en"/>
        </w:rPr>
        <w:t xml:space="preserve"> (Hunt</w:t>
      </w:r>
      <w:r w:rsidR="00E343A5">
        <w:rPr>
          <w:shd w:val="clear" w:color="auto" w:fill="FFFFFF"/>
          <w:lang w:val="en"/>
        </w:rPr>
        <w:t>,</w:t>
      </w:r>
      <w:r w:rsidR="00C56DDC" w:rsidRPr="00C56DDC">
        <w:rPr>
          <w:shd w:val="clear" w:color="auto" w:fill="FFFFFF"/>
          <w:lang w:val="en"/>
        </w:rPr>
        <w:t xml:space="preserve"> 2014b) </w:t>
      </w:r>
    </w:p>
    <w:p w14:paraId="026E116F" w14:textId="567842AE" w:rsidR="00CA7F1E" w:rsidRPr="00E343A5" w:rsidRDefault="00C56DDC" w:rsidP="00E343A5">
      <w:pPr>
        <w:spacing w:after="0" w:line="480" w:lineRule="auto"/>
        <w:jc w:val="both"/>
        <w:rPr>
          <w:rFonts w:ascii="Times New Roman" w:eastAsia="Times New Roman" w:hAnsi="Times New Roman" w:cs="Times New Roman"/>
          <w:b/>
          <w:bCs/>
          <w:sz w:val="24"/>
          <w:szCs w:val="24"/>
          <w:lang w:val="en-GB" w:eastAsia="da-DK"/>
        </w:rPr>
      </w:pPr>
      <w:r w:rsidRPr="00C56DDC">
        <w:rPr>
          <w:rFonts w:ascii="Times New Roman" w:eastAsia="Calibri" w:hAnsi="Times New Roman" w:cs="Times New Roman"/>
          <w:sz w:val="24"/>
          <w:szCs w:val="24"/>
        </w:rPr>
        <w:t xml:space="preserve">Specifically, this new focus on ‘the values of the people’ working in the NHS was translated into an </w:t>
      </w:r>
      <w:r w:rsidRPr="00C56DDC">
        <w:rPr>
          <w:rFonts w:ascii="Times New Roman" w:eastAsia="Calibri" w:hAnsi="Times New Roman" w:cs="Times New Roman"/>
          <w:sz w:val="24"/>
          <w:szCs w:val="24"/>
          <w:lang w:val="en-GB"/>
        </w:rPr>
        <w:t xml:space="preserve">comprehensive meta-virtue of compassion and into specific policies to identify, develop and reward compassionate character among staff, from student-nurses to hospital managers. </w:t>
      </w:r>
    </w:p>
    <w:p w14:paraId="2FAF9F00" w14:textId="77777777" w:rsidR="00C56DDC" w:rsidRPr="003D7AD7" w:rsidRDefault="00C56DDC" w:rsidP="00E343A5">
      <w:pPr>
        <w:spacing w:before="100" w:beforeAutospacing="1" w:after="100" w:afterAutospacing="1" w:line="240" w:lineRule="auto"/>
        <w:jc w:val="both"/>
        <w:outlineLvl w:val="3"/>
        <w:rPr>
          <w:rFonts w:ascii="Times New Roman" w:eastAsia="Times New Roman" w:hAnsi="Times New Roman" w:cs="Times New Roman"/>
          <w:b/>
          <w:bCs/>
          <w:i/>
          <w:sz w:val="24"/>
          <w:szCs w:val="24"/>
          <w:lang w:eastAsia="da-DK"/>
        </w:rPr>
      </w:pPr>
      <w:r w:rsidRPr="003D7AD7">
        <w:rPr>
          <w:rFonts w:ascii="Times New Roman" w:eastAsia="Times New Roman" w:hAnsi="Times New Roman" w:cs="Times New Roman"/>
          <w:b/>
          <w:bCs/>
          <w:i/>
          <w:sz w:val="24"/>
          <w:szCs w:val="24"/>
          <w:lang w:eastAsia="da-DK"/>
        </w:rPr>
        <w:t xml:space="preserve">Compassion as a meta-virtue in NHS </w:t>
      </w:r>
    </w:p>
    <w:p w14:paraId="7F7390B2" w14:textId="08EF8354" w:rsidR="00C56DDC" w:rsidRPr="00C56DDC" w:rsidRDefault="00AB158B" w:rsidP="00E343A5">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C56DDC" w:rsidRPr="00C56DDC">
        <w:rPr>
          <w:rFonts w:ascii="Times New Roman" w:eastAsia="Calibri" w:hAnsi="Times New Roman" w:cs="Times New Roman"/>
          <w:sz w:val="24"/>
          <w:szCs w:val="24"/>
        </w:rPr>
        <w:t>rom an ethics of office perspective</w:t>
      </w:r>
      <w:r w:rsidRPr="00C56DDC">
        <w:rPr>
          <w:rFonts w:ascii="Times New Roman" w:eastAsia="Calibri" w:hAnsi="Times New Roman" w:cs="Times New Roman"/>
          <w:sz w:val="24"/>
          <w:szCs w:val="24"/>
        </w:rPr>
        <w:t xml:space="preserve"> </w:t>
      </w:r>
      <w:r w:rsidR="00C56DDC" w:rsidRPr="00C56DDC">
        <w:rPr>
          <w:rFonts w:ascii="Times New Roman" w:eastAsia="Calibri" w:hAnsi="Times New Roman" w:cs="Times New Roman"/>
          <w:sz w:val="24"/>
          <w:szCs w:val="24"/>
        </w:rPr>
        <w:t>where organizational character is related to a particular office and to conduct in relation to the performance of particular roles,</w:t>
      </w:r>
      <w:r w:rsidRPr="00C56DDC">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ompassionate </w:t>
      </w:r>
      <w:r>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are case </w:t>
      </w:r>
      <w:r>
        <w:rPr>
          <w:rFonts w:ascii="Times New Roman" w:eastAsia="Calibri" w:hAnsi="Times New Roman" w:cs="Times New Roman"/>
          <w:sz w:val="24"/>
          <w:szCs w:val="24"/>
        </w:rPr>
        <w:t>raises a</w:t>
      </w:r>
      <w:r w:rsidR="00C56DDC" w:rsidRPr="00C56DDC">
        <w:rPr>
          <w:rFonts w:ascii="Times New Roman" w:eastAsia="Calibri" w:hAnsi="Times New Roman" w:cs="Times New Roman"/>
          <w:sz w:val="24"/>
          <w:szCs w:val="24"/>
        </w:rPr>
        <w:t xml:space="preserve"> number of </w:t>
      </w:r>
      <w:r w:rsidR="00CA7F1E">
        <w:rPr>
          <w:rFonts w:ascii="Times New Roman" w:eastAsia="Calibri" w:hAnsi="Times New Roman" w:cs="Times New Roman"/>
          <w:sz w:val="24"/>
          <w:szCs w:val="24"/>
        </w:rPr>
        <w:t>concern</w:t>
      </w:r>
      <w:r>
        <w:rPr>
          <w:rFonts w:ascii="Times New Roman" w:eastAsia="Calibri" w:hAnsi="Times New Roman" w:cs="Times New Roman"/>
          <w:sz w:val="24"/>
          <w:szCs w:val="24"/>
        </w:rPr>
        <w:t xml:space="preserve">s. </w:t>
      </w:r>
      <w:r w:rsidR="00C56DDC" w:rsidRPr="00C56DDC">
        <w:rPr>
          <w:rFonts w:ascii="Times New Roman" w:eastAsia="Calibri" w:hAnsi="Times New Roman" w:cs="Times New Roman"/>
          <w:sz w:val="24"/>
          <w:szCs w:val="24"/>
        </w:rPr>
        <w:t>The latter relate to the identification of compassion as an overarching or integrating virtue</w:t>
      </w:r>
      <w:r w:rsidR="00CA7F1E">
        <w:rPr>
          <w:rFonts w:ascii="Times New Roman" w:eastAsia="Calibri" w:hAnsi="Times New Roman" w:cs="Times New Roman"/>
          <w:sz w:val="24"/>
          <w:szCs w:val="24"/>
        </w:rPr>
        <w:t xml:space="preserve"> – a meta-virtue </w:t>
      </w:r>
      <w:r>
        <w:rPr>
          <w:rFonts w:ascii="Times New Roman" w:eastAsia="Calibri" w:hAnsi="Times New Roman" w:cs="Times New Roman"/>
          <w:sz w:val="24"/>
          <w:szCs w:val="24"/>
        </w:rPr>
        <w:t>–</w:t>
      </w:r>
      <w:r w:rsidR="00CA7F1E">
        <w:rPr>
          <w:rFonts w:ascii="Times New Roman" w:eastAsia="Calibri" w:hAnsi="Times New Roman" w:cs="Times New Roman"/>
          <w:sz w:val="24"/>
          <w:szCs w:val="24"/>
        </w:rPr>
        <w:t xml:space="preserve"> </w:t>
      </w:r>
      <w:r w:rsidR="00C56DDC" w:rsidRPr="00C56DDC">
        <w:rPr>
          <w:rFonts w:ascii="Times New Roman" w:eastAsia="Calibri" w:hAnsi="Times New Roman" w:cs="Times New Roman"/>
          <w:sz w:val="24"/>
          <w:szCs w:val="24"/>
        </w:rPr>
        <w:t xml:space="preserve">required for the performance of any or all of the tasks and obligations facing any nurse, midwife, physician, surgeon, chief executive and financial manager in the healthcare system. Indeed, as formulated by the NHS, the bolstering of compassion is an urgent need even ‘amongst commissioners and throughout arm’s length bodies, </w:t>
      </w:r>
      <w:r w:rsidR="00C56DDC" w:rsidRPr="00C56DDC">
        <w:rPr>
          <w:rFonts w:ascii="Times New Roman" w:eastAsia="Calibri" w:hAnsi="Times New Roman" w:cs="Times New Roman"/>
          <w:sz w:val="24"/>
          <w:szCs w:val="24"/>
        </w:rPr>
        <w:lastRenderedPageBreak/>
        <w:t xml:space="preserve">assurance and oversight bodies’ reaching far beyond the healthcare institutions themselves (NHS, 2014b: 2). </w:t>
      </w:r>
    </w:p>
    <w:p w14:paraId="0F830ABB" w14:textId="77777777" w:rsidR="00C56DDC" w:rsidRPr="00C56DDC" w:rsidRDefault="00C56DDC" w:rsidP="00E343A5">
      <w:pPr>
        <w:spacing w:after="0" w:line="480" w:lineRule="auto"/>
        <w:jc w:val="both"/>
        <w:rPr>
          <w:rFonts w:ascii="Times New Roman" w:eastAsia="Calibri" w:hAnsi="Times New Roman" w:cs="Times New Roman"/>
          <w:sz w:val="24"/>
          <w:szCs w:val="24"/>
        </w:rPr>
      </w:pPr>
    </w:p>
    <w:p w14:paraId="313F6A65" w14:textId="3E8BC39A" w:rsidR="00C56DDC" w:rsidRPr="00C56DDC" w:rsidRDefault="00D85B0B" w:rsidP="00E343A5">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Thus, a</w:t>
      </w:r>
      <w:r w:rsidR="004462DA">
        <w:rPr>
          <w:rFonts w:ascii="Times New Roman" w:eastAsia="Calibri" w:hAnsi="Times New Roman" w:cs="Times New Roman"/>
          <w:sz w:val="24"/>
          <w:szCs w:val="24"/>
        </w:rPr>
        <w:t xml:space="preserve">s an </w:t>
      </w:r>
      <w:r w:rsidR="00C56DDC" w:rsidRPr="00C56DDC">
        <w:rPr>
          <w:rFonts w:ascii="Times New Roman" w:eastAsia="Calibri" w:hAnsi="Times New Roman" w:cs="Times New Roman"/>
          <w:sz w:val="24"/>
          <w:szCs w:val="24"/>
        </w:rPr>
        <w:t xml:space="preserve">overriding virtue </w:t>
      </w:r>
      <w:r w:rsidR="00C95A18">
        <w:rPr>
          <w:rFonts w:ascii="Times New Roman" w:eastAsia="Calibri" w:hAnsi="Times New Roman" w:cs="Times New Roman"/>
          <w:sz w:val="24"/>
          <w:szCs w:val="24"/>
        </w:rPr>
        <w:t xml:space="preserve">required by </w:t>
      </w:r>
      <w:r w:rsidR="00C56DDC" w:rsidRPr="00C56DDC">
        <w:rPr>
          <w:rFonts w:ascii="Times New Roman" w:eastAsia="Calibri" w:hAnsi="Times New Roman" w:cs="Times New Roman"/>
          <w:sz w:val="24"/>
          <w:szCs w:val="24"/>
        </w:rPr>
        <w:t>all staff</w:t>
      </w:r>
      <w:r w:rsidR="004462DA">
        <w:rPr>
          <w:rFonts w:ascii="Times New Roman" w:eastAsia="Calibri" w:hAnsi="Times New Roman" w:cs="Times New Roman"/>
          <w:sz w:val="24"/>
          <w:szCs w:val="24"/>
        </w:rPr>
        <w:t xml:space="preserve">, the call for compassion comes with the risk </w:t>
      </w:r>
      <w:r>
        <w:rPr>
          <w:rFonts w:ascii="Times New Roman" w:eastAsia="Calibri" w:hAnsi="Times New Roman" w:cs="Times New Roman"/>
          <w:sz w:val="24"/>
          <w:szCs w:val="24"/>
        </w:rPr>
        <w:t xml:space="preserve">of </w:t>
      </w:r>
      <w:r w:rsidR="00C56DDC" w:rsidRPr="00C56DDC">
        <w:rPr>
          <w:rFonts w:ascii="Times New Roman" w:eastAsia="Calibri" w:hAnsi="Times New Roman" w:cs="Times New Roman"/>
          <w:sz w:val="24"/>
          <w:lang w:val="en-GB"/>
        </w:rPr>
        <w:t>explicitly or implicitly ignoring the complex system of roles that defines the instituted and official purposes</w:t>
      </w:r>
      <w:r w:rsidR="00C95A18">
        <w:rPr>
          <w:rFonts w:ascii="Times New Roman" w:eastAsia="Calibri" w:hAnsi="Times New Roman" w:cs="Times New Roman"/>
          <w:sz w:val="24"/>
          <w:lang w:val="en-GB"/>
        </w:rPr>
        <w:t xml:space="preserve"> of different categories of healthcare staff</w:t>
      </w:r>
      <w:r w:rsidR="00C56DDC" w:rsidRPr="00C56DDC">
        <w:rPr>
          <w:rFonts w:ascii="Times New Roman" w:eastAsia="Calibri" w:hAnsi="Times New Roman" w:cs="Times New Roman"/>
          <w:sz w:val="24"/>
          <w:lang w:val="en-GB"/>
        </w:rPr>
        <w:t xml:space="preserve">. </w:t>
      </w:r>
      <w:r>
        <w:rPr>
          <w:rFonts w:ascii="Times New Roman" w:eastAsia="Calibri" w:hAnsi="Times New Roman" w:cs="Times New Roman"/>
          <w:sz w:val="24"/>
          <w:lang w:val="en-GB"/>
        </w:rPr>
        <w:t>It ignores that obvious fact that o</w:t>
      </w:r>
      <w:r w:rsidR="00C56DDC" w:rsidRPr="00C56DDC">
        <w:rPr>
          <w:rFonts w:ascii="Times New Roman" w:eastAsia="Calibri" w:hAnsi="Times New Roman" w:cs="Times New Roman"/>
          <w:sz w:val="24"/>
          <w:lang w:val="en-GB"/>
        </w:rPr>
        <w:t xml:space="preserve">ften, for instance, </w:t>
      </w:r>
      <w:r>
        <w:rPr>
          <w:rFonts w:ascii="Times New Roman" w:eastAsia="Calibri" w:hAnsi="Times New Roman" w:cs="Times New Roman"/>
          <w:sz w:val="24"/>
          <w:lang w:val="en-GB"/>
        </w:rPr>
        <w:t xml:space="preserve">a </w:t>
      </w:r>
      <w:r w:rsidR="00C56DDC" w:rsidRPr="00C56DDC">
        <w:rPr>
          <w:rFonts w:ascii="Times New Roman" w:eastAsia="Calibri" w:hAnsi="Times New Roman" w:cs="Times New Roman"/>
          <w:sz w:val="24"/>
          <w:lang w:val="en-GB"/>
        </w:rPr>
        <w:t>compassion</w:t>
      </w:r>
      <w:r>
        <w:rPr>
          <w:rFonts w:ascii="Times New Roman" w:eastAsia="Calibri" w:hAnsi="Times New Roman" w:cs="Times New Roman"/>
          <w:sz w:val="24"/>
          <w:lang w:val="en-GB"/>
        </w:rPr>
        <w:t>ate attitude</w:t>
      </w:r>
      <w:r w:rsidR="00C56DDC" w:rsidRPr="00C56DDC">
        <w:rPr>
          <w:rFonts w:ascii="Times New Roman" w:eastAsia="Calibri" w:hAnsi="Times New Roman" w:cs="Times New Roman"/>
          <w:sz w:val="24"/>
          <w:lang w:val="en-GB"/>
        </w:rPr>
        <w:t xml:space="preserve"> seems to be a more relevant virtue for a nurse faced with constant patient contact than for a surgeon who spends most of her time in the operating theatre. Also in relation to the specific offices’ particular tasks and </w:t>
      </w:r>
      <w:r w:rsidR="0007091D" w:rsidRPr="00C56DDC">
        <w:rPr>
          <w:rFonts w:ascii="Times New Roman" w:eastAsia="Calibri" w:hAnsi="Times New Roman" w:cs="Times New Roman"/>
          <w:sz w:val="24"/>
          <w:lang w:val="en-GB"/>
        </w:rPr>
        <w:t>obligations,</w:t>
      </w:r>
      <w:r w:rsidR="00C56DDC" w:rsidRPr="00C56DDC">
        <w:rPr>
          <w:rFonts w:ascii="Times New Roman" w:eastAsia="Calibri" w:hAnsi="Times New Roman" w:cs="Times New Roman"/>
          <w:sz w:val="24"/>
          <w:lang w:val="en-GB"/>
        </w:rPr>
        <w:t xml:space="preserve"> a compassionate attitude seems unequally relevant. Thus, for instance, compassion might </w:t>
      </w:r>
      <w:r w:rsidR="008E42C3">
        <w:rPr>
          <w:rFonts w:ascii="Times New Roman" w:eastAsia="Calibri" w:hAnsi="Times New Roman" w:cs="Times New Roman"/>
          <w:sz w:val="24"/>
          <w:lang w:val="en-GB"/>
        </w:rPr>
        <w:t xml:space="preserve">well </w:t>
      </w:r>
      <w:r w:rsidR="00C56DDC" w:rsidRPr="00C56DDC">
        <w:rPr>
          <w:rFonts w:ascii="Times New Roman" w:eastAsia="Calibri" w:hAnsi="Times New Roman" w:cs="Times New Roman"/>
          <w:sz w:val="24"/>
          <w:lang w:val="en-GB"/>
        </w:rPr>
        <w:t xml:space="preserve">be a virtue in the medical encounter where a surgeon is disclosing a serious diagnosis to a patient. Here </w:t>
      </w:r>
      <w:r w:rsidR="00C95A18">
        <w:rPr>
          <w:rFonts w:ascii="Times New Roman" w:eastAsia="Calibri" w:hAnsi="Times New Roman" w:cs="Times New Roman"/>
          <w:sz w:val="24"/>
          <w:lang w:val="en-GB"/>
        </w:rPr>
        <w:t>exhibiting</w:t>
      </w:r>
      <w:r w:rsidR="002F52BA">
        <w:rPr>
          <w:rFonts w:ascii="Times New Roman" w:eastAsia="Calibri" w:hAnsi="Times New Roman" w:cs="Times New Roman"/>
          <w:sz w:val="24"/>
          <w:lang w:val="en-GB"/>
        </w:rPr>
        <w:t xml:space="preserve"> </w:t>
      </w:r>
      <w:r w:rsidR="00C56DDC" w:rsidRPr="00C56DDC">
        <w:rPr>
          <w:rFonts w:ascii="Times New Roman" w:eastAsia="Calibri" w:hAnsi="Times New Roman" w:cs="Times New Roman"/>
          <w:sz w:val="24"/>
          <w:lang w:val="en-GB"/>
        </w:rPr>
        <w:t xml:space="preserve">kindness, empathy and compassion is an important part of the role, and should be </w:t>
      </w:r>
      <w:r w:rsidR="00C95A18">
        <w:rPr>
          <w:rFonts w:ascii="Times New Roman" w:eastAsia="Calibri" w:hAnsi="Times New Roman" w:cs="Times New Roman"/>
          <w:sz w:val="24"/>
          <w:lang w:val="en-GB"/>
        </w:rPr>
        <w:t xml:space="preserve">inculcated in the same manner </w:t>
      </w:r>
      <w:r w:rsidR="00C56DDC" w:rsidRPr="00C56DDC">
        <w:rPr>
          <w:rFonts w:ascii="Times New Roman" w:eastAsia="Calibri" w:hAnsi="Times New Roman" w:cs="Times New Roman"/>
          <w:sz w:val="24"/>
          <w:lang w:val="en-GB"/>
        </w:rPr>
        <w:t xml:space="preserve">as any other vital skill that relates to how surgeons conduct themselves in </w:t>
      </w:r>
      <w:r w:rsidR="008E42C3">
        <w:rPr>
          <w:rFonts w:ascii="Times New Roman" w:eastAsia="Calibri" w:hAnsi="Times New Roman" w:cs="Times New Roman"/>
          <w:sz w:val="24"/>
          <w:lang w:val="en-GB"/>
        </w:rPr>
        <w:t>particular clinical</w:t>
      </w:r>
      <w:r w:rsidR="00C56DDC" w:rsidRPr="00C56DDC">
        <w:rPr>
          <w:rFonts w:ascii="Times New Roman" w:eastAsia="Calibri" w:hAnsi="Times New Roman" w:cs="Times New Roman"/>
          <w:sz w:val="24"/>
          <w:lang w:val="en-GB"/>
        </w:rPr>
        <w:t xml:space="preserve"> situations. But compassion could </w:t>
      </w:r>
      <w:proofErr w:type="gramStart"/>
      <w:r w:rsidR="00C56DDC" w:rsidRPr="00C56DDC">
        <w:rPr>
          <w:rFonts w:ascii="Times New Roman" w:eastAsia="Calibri" w:hAnsi="Times New Roman" w:cs="Times New Roman"/>
          <w:sz w:val="24"/>
          <w:lang w:val="en-GB"/>
        </w:rPr>
        <w:t>well</w:t>
      </w:r>
      <w:proofErr w:type="gramEnd"/>
      <w:r w:rsidR="00C56DDC" w:rsidRPr="00C56DDC">
        <w:rPr>
          <w:rFonts w:ascii="Times New Roman" w:eastAsia="Calibri" w:hAnsi="Times New Roman" w:cs="Times New Roman"/>
          <w:sz w:val="24"/>
          <w:lang w:val="en-GB"/>
        </w:rPr>
        <w:t xml:space="preserve"> be a vice in the operating theatre where the conduct of the same surgeon should rather be guided by the mastery of sophisticated skills of surgery, a strict adherence to rules and protocols, and an artificial cool-head that secures the necessary discretionary abilities in instances where critical decision-making or swift action is needed. Abilities that, one might suspect, will not be optimized by overly compassionate feelings for the patient </w:t>
      </w:r>
      <w:r w:rsidR="00C56DDC" w:rsidRPr="00C56DDC">
        <w:rPr>
          <w:rFonts w:ascii="Times New Roman" w:eastAsia="Calibri" w:hAnsi="Times New Roman" w:cs="Times New Roman"/>
          <w:sz w:val="24"/>
          <w:szCs w:val="24"/>
        </w:rPr>
        <w:t>(</w:t>
      </w:r>
      <w:r>
        <w:rPr>
          <w:rFonts w:ascii="Times New Roman" w:eastAsia="Calibri" w:hAnsi="Times New Roman" w:cs="Times New Roman"/>
          <w:sz w:val="24"/>
          <w:szCs w:val="24"/>
        </w:rPr>
        <w:t xml:space="preserve">see also </w:t>
      </w:r>
      <w:r w:rsidR="00C815A4">
        <w:rPr>
          <w:rFonts w:ascii="Times New Roman" w:eastAsia="Calibri" w:hAnsi="Times New Roman" w:cs="Times New Roman"/>
          <w:sz w:val="24"/>
          <w:szCs w:val="24"/>
        </w:rPr>
        <w:t>d</w:t>
      </w:r>
      <w:r w:rsidR="00C56DDC" w:rsidRPr="00C56DDC">
        <w:rPr>
          <w:rFonts w:ascii="Times New Roman" w:eastAsia="Calibri" w:hAnsi="Times New Roman" w:cs="Times New Roman"/>
          <w:sz w:val="24"/>
          <w:szCs w:val="24"/>
        </w:rPr>
        <w:t>u Gay, 2008)</w:t>
      </w:r>
      <w:r w:rsidR="00C56DDC" w:rsidRPr="00C56DDC">
        <w:rPr>
          <w:rFonts w:ascii="Times New Roman" w:eastAsia="Calibri" w:hAnsi="Times New Roman" w:cs="Times New Roman"/>
          <w:sz w:val="24"/>
          <w:lang w:val="en-GB"/>
        </w:rPr>
        <w:t xml:space="preserve">. It is therefore possible to argue that </w:t>
      </w:r>
      <w:r w:rsidR="00C95A18">
        <w:rPr>
          <w:rFonts w:ascii="Times New Roman" w:eastAsia="Calibri" w:hAnsi="Times New Roman" w:cs="Times New Roman"/>
          <w:sz w:val="24"/>
          <w:lang w:val="en-GB"/>
        </w:rPr>
        <w:t>when it comes to the performa</w:t>
      </w:r>
      <w:r w:rsidR="002F52BA">
        <w:rPr>
          <w:rFonts w:ascii="Times New Roman" w:eastAsia="Calibri" w:hAnsi="Times New Roman" w:cs="Times New Roman"/>
          <w:sz w:val="24"/>
          <w:lang w:val="en-GB"/>
        </w:rPr>
        <w:t>nce of</w:t>
      </w:r>
      <w:r w:rsidR="00C95A18">
        <w:rPr>
          <w:rFonts w:ascii="Times New Roman" w:eastAsia="Calibri" w:hAnsi="Times New Roman" w:cs="Times New Roman"/>
          <w:sz w:val="24"/>
          <w:lang w:val="en-GB"/>
        </w:rPr>
        <w:t xml:space="preserve"> surgery </w:t>
      </w:r>
      <w:r w:rsidR="00C56DDC" w:rsidRPr="00C56DDC">
        <w:rPr>
          <w:rFonts w:ascii="Times New Roman" w:eastAsia="Calibri" w:hAnsi="Times New Roman" w:cs="Times New Roman"/>
          <w:sz w:val="24"/>
          <w:lang w:val="en-GB"/>
        </w:rPr>
        <w:t xml:space="preserve">it is potentially dangerous </w:t>
      </w:r>
      <w:r w:rsidR="00C95A18">
        <w:rPr>
          <w:rFonts w:ascii="Times New Roman" w:eastAsia="Calibri" w:hAnsi="Times New Roman" w:cs="Times New Roman"/>
          <w:sz w:val="24"/>
          <w:lang w:val="en-GB"/>
        </w:rPr>
        <w:t xml:space="preserve">to </w:t>
      </w:r>
      <w:r w:rsidR="002F52BA">
        <w:rPr>
          <w:rFonts w:ascii="Times New Roman" w:eastAsia="Calibri" w:hAnsi="Times New Roman" w:cs="Times New Roman"/>
          <w:sz w:val="24"/>
          <w:lang w:val="en-GB"/>
        </w:rPr>
        <w:t>instil</w:t>
      </w:r>
      <w:r w:rsidR="00C95A18">
        <w:rPr>
          <w:rFonts w:ascii="Times New Roman" w:eastAsia="Calibri" w:hAnsi="Times New Roman" w:cs="Times New Roman"/>
          <w:sz w:val="24"/>
          <w:lang w:val="en-GB"/>
        </w:rPr>
        <w:t xml:space="preserve"> compassion as the dominant </w:t>
      </w:r>
      <w:r w:rsidR="00C56DDC" w:rsidRPr="00C56DDC">
        <w:rPr>
          <w:rFonts w:ascii="Times New Roman" w:eastAsia="Calibri" w:hAnsi="Times New Roman" w:cs="Times New Roman"/>
          <w:sz w:val="24"/>
          <w:lang w:val="en-GB"/>
        </w:rPr>
        <w:t>motivational force</w:t>
      </w:r>
      <w:r w:rsidR="00C95A18">
        <w:rPr>
          <w:rFonts w:ascii="Times New Roman" w:eastAsia="Calibri" w:hAnsi="Times New Roman" w:cs="Times New Roman"/>
          <w:sz w:val="24"/>
          <w:lang w:val="en-GB"/>
        </w:rPr>
        <w:t xml:space="preserve"> in the operating theatre.</w:t>
      </w:r>
    </w:p>
    <w:p w14:paraId="68E182F3" w14:textId="77777777" w:rsidR="00C56DDC" w:rsidRPr="00C56DDC" w:rsidRDefault="00C56DDC" w:rsidP="00E343A5">
      <w:pPr>
        <w:spacing w:after="0" w:line="480" w:lineRule="auto"/>
        <w:jc w:val="both"/>
        <w:rPr>
          <w:rFonts w:ascii="Times New Roman" w:eastAsia="Calibri" w:hAnsi="Times New Roman" w:cs="Times New Roman"/>
          <w:sz w:val="24"/>
          <w:lang w:val="en-GB"/>
        </w:rPr>
      </w:pPr>
    </w:p>
    <w:p w14:paraId="2E699173" w14:textId="2BDB0B23" w:rsidR="00C56DDC" w:rsidRPr="00C56DDC" w:rsidRDefault="00C56DDC" w:rsidP="00E343A5">
      <w:pPr>
        <w:spacing w:after="0" w:line="480" w:lineRule="auto"/>
        <w:jc w:val="both"/>
        <w:rPr>
          <w:rFonts w:ascii="Times New Roman" w:eastAsia="Calibri" w:hAnsi="Times New Roman" w:cs="Times New Roman"/>
          <w:color w:val="000000"/>
          <w:sz w:val="24"/>
          <w:szCs w:val="24"/>
          <w:lang w:val="en-GB"/>
        </w:rPr>
      </w:pPr>
      <w:r w:rsidRPr="00C56DDC">
        <w:rPr>
          <w:rFonts w:ascii="Times New Roman" w:eastAsia="Calibri" w:hAnsi="Times New Roman" w:cs="Times New Roman"/>
          <w:sz w:val="24"/>
          <w:lang w:val="en-GB"/>
        </w:rPr>
        <w:lastRenderedPageBreak/>
        <w:t>The difference in roles and obligations and the problems of assuming that compassion can guide all of these is</w:t>
      </w:r>
      <w:r w:rsidR="00D85B0B">
        <w:rPr>
          <w:rFonts w:ascii="Times New Roman" w:eastAsia="Calibri" w:hAnsi="Times New Roman" w:cs="Times New Roman"/>
          <w:sz w:val="24"/>
          <w:lang w:val="en-GB"/>
        </w:rPr>
        <w:t xml:space="preserve"> easily</w:t>
      </w:r>
      <w:r w:rsidRPr="00C56DDC">
        <w:rPr>
          <w:rFonts w:ascii="Times New Roman" w:eastAsia="Calibri" w:hAnsi="Times New Roman" w:cs="Times New Roman"/>
          <w:sz w:val="24"/>
          <w:lang w:val="en-GB"/>
        </w:rPr>
        <w:t xml:space="preserve"> illustrated in relation to the question of management.</w:t>
      </w:r>
      <w:r w:rsidRPr="00C56DDC">
        <w:rPr>
          <w:rFonts w:ascii="Times New Roman" w:eastAsia="Calibri" w:hAnsi="Times New Roman" w:cs="Times New Roman"/>
          <w:sz w:val="24"/>
          <w:szCs w:val="24"/>
          <w:lang w:val="en-GB"/>
        </w:rPr>
        <w:t xml:space="preserve"> </w:t>
      </w:r>
      <w:r w:rsidRPr="00C56DDC">
        <w:rPr>
          <w:rFonts w:ascii="Times New Roman" w:eastAsia="Calibri" w:hAnsi="Times New Roman" w:cs="Times New Roman"/>
          <w:sz w:val="24"/>
          <w:szCs w:val="24"/>
        </w:rPr>
        <w:t xml:space="preserve">In order to discuss the appropriateness of applying compassion as a meta-virtue across offices, roles, work arrangements and specific work tasks we therefore turn for a moment to the NHS policy on compassionate leadership. As we indicated above, one finding of the public inquiries and reviews following the </w:t>
      </w:r>
      <w:r w:rsidR="00D85B0B" w:rsidRPr="00B75603">
        <w:rPr>
          <w:rFonts w:ascii="Times New Roman" w:eastAsia="Calibri" w:hAnsi="Times New Roman" w:cs="Times New Roman"/>
          <w:sz w:val="24"/>
          <w:szCs w:val="24"/>
        </w:rPr>
        <w:t>Mid-Staffordshire</w:t>
      </w:r>
      <w:r w:rsidR="00D85B0B" w:rsidRPr="00C56DDC">
        <w:rPr>
          <w:rFonts w:ascii="Times New Roman" w:eastAsia="Calibri" w:hAnsi="Times New Roman" w:cs="Times New Roman"/>
          <w:sz w:val="24"/>
          <w:szCs w:val="24"/>
          <w:lang w:val="en-GB"/>
        </w:rPr>
        <w:t xml:space="preserve"> </w:t>
      </w:r>
      <w:r w:rsidR="00D85B0B">
        <w:rPr>
          <w:rFonts w:ascii="Times New Roman" w:eastAsia="Calibri" w:hAnsi="Times New Roman" w:cs="Times New Roman"/>
          <w:sz w:val="24"/>
          <w:szCs w:val="24"/>
          <w:lang w:val="en-GB"/>
        </w:rPr>
        <w:t xml:space="preserve">case </w:t>
      </w:r>
      <w:r w:rsidRPr="00C56DDC">
        <w:rPr>
          <w:rFonts w:ascii="Times New Roman" w:eastAsia="Calibri" w:hAnsi="Times New Roman" w:cs="Times New Roman"/>
          <w:sz w:val="24"/>
          <w:szCs w:val="24"/>
        </w:rPr>
        <w:t>was that the criminal neglect of patients and the organizational dysfunctions outlined came about because of NHS leaders’ poor decision making and prioritizing of financial health and performance targets above safe care. With</w:t>
      </w:r>
      <w:r w:rsidR="001D6048">
        <w:rPr>
          <w:rFonts w:ascii="Times New Roman" w:eastAsia="Calibri" w:hAnsi="Times New Roman" w:cs="Times New Roman"/>
          <w:sz w:val="24"/>
          <w:szCs w:val="24"/>
        </w:rPr>
        <w:t xml:space="preserve"> </w:t>
      </w:r>
      <w:r w:rsidRPr="00C56DDC">
        <w:rPr>
          <w:rFonts w:ascii="Times New Roman" w:eastAsia="Calibri" w:hAnsi="Times New Roman" w:cs="Times New Roman"/>
          <w:sz w:val="24"/>
          <w:szCs w:val="24"/>
        </w:rPr>
        <w:t xml:space="preserve">the </w:t>
      </w:r>
      <w:r w:rsidR="001D6048">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ompassionate </w:t>
      </w:r>
      <w:r w:rsidR="001D6048">
        <w:rPr>
          <w:rFonts w:ascii="Times New Roman" w:eastAsia="Calibri" w:hAnsi="Times New Roman" w:cs="Times New Roman"/>
          <w:sz w:val="24"/>
          <w:szCs w:val="24"/>
        </w:rPr>
        <w:t>C</w:t>
      </w:r>
      <w:r w:rsidRPr="00C56DDC">
        <w:rPr>
          <w:rFonts w:ascii="Times New Roman" w:eastAsia="Calibri" w:hAnsi="Times New Roman" w:cs="Times New Roman"/>
          <w:sz w:val="24"/>
          <w:szCs w:val="24"/>
        </w:rPr>
        <w:t xml:space="preserve">are agenda these findings are used to develop policies particularly targeting leaders, as they – through the building of a compassionate character – are understood as the change agents who can make a radical transformation of the NHS culture and environment possible. Thus a compassionate leadership </w:t>
      </w:r>
      <w:proofErr w:type="spellStart"/>
      <w:r w:rsidRPr="00C56DDC">
        <w:rPr>
          <w:rFonts w:ascii="Times New Roman" w:eastAsia="Calibri" w:hAnsi="Times New Roman" w:cs="Times New Roman"/>
          <w:sz w:val="24"/>
          <w:szCs w:val="24"/>
        </w:rPr>
        <w:t>programme</w:t>
      </w:r>
      <w:proofErr w:type="spellEnd"/>
      <w:r w:rsidRPr="00C56DDC">
        <w:rPr>
          <w:rFonts w:ascii="Times New Roman" w:eastAsia="Calibri" w:hAnsi="Times New Roman" w:cs="Times New Roman"/>
          <w:sz w:val="24"/>
          <w:szCs w:val="24"/>
        </w:rPr>
        <w:t xml:space="preserve"> has been introduced built on the assumption </w:t>
      </w:r>
      <w:r w:rsidR="00737F5C">
        <w:rPr>
          <w:rFonts w:ascii="Times New Roman" w:eastAsia="Calibri" w:hAnsi="Times New Roman" w:cs="Times New Roman"/>
          <w:sz w:val="24"/>
          <w:szCs w:val="24"/>
        </w:rPr>
        <w:t>‘</w:t>
      </w:r>
      <w:r w:rsidRPr="00C56DDC">
        <w:rPr>
          <w:rFonts w:ascii="Times New Roman" w:eastAsia="Calibri" w:hAnsi="Times New Roman" w:cs="Times New Roman"/>
          <w:color w:val="000000"/>
          <w:sz w:val="24"/>
          <w:szCs w:val="24"/>
          <w:lang w:val="en-GB"/>
        </w:rPr>
        <w:t>that greater compassion within and through leadership has the potential to (</w:t>
      </w:r>
      <w:proofErr w:type="gramStart"/>
      <w:r w:rsidRPr="00C56DDC">
        <w:rPr>
          <w:rFonts w:ascii="Times New Roman" w:eastAsia="Calibri" w:hAnsi="Times New Roman" w:cs="Times New Roman"/>
          <w:color w:val="000000"/>
          <w:sz w:val="24"/>
          <w:szCs w:val="24"/>
          <w:lang w:val="en-GB"/>
        </w:rPr>
        <w:t>re)align</w:t>
      </w:r>
      <w:proofErr w:type="gramEnd"/>
      <w:r w:rsidRPr="00C56DDC">
        <w:rPr>
          <w:rFonts w:ascii="Times New Roman" w:eastAsia="Calibri" w:hAnsi="Times New Roman" w:cs="Times New Roman"/>
          <w:color w:val="000000"/>
          <w:sz w:val="24"/>
          <w:szCs w:val="24"/>
          <w:lang w:val="en-GB"/>
        </w:rPr>
        <w:t xml:space="preserve"> the NHS to its core purpose and truly transform patient care.</w:t>
      </w:r>
      <w:r w:rsidR="00737F5C">
        <w:rPr>
          <w:rFonts w:ascii="Times New Roman" w:eastAsia="Calibri" w:hAnsi="Times New Roman" w:cs="Times New Roman"/>
          <w:color w:val="000000"/>
          <w:sz w:val="24"/>
          <w:szCs w:val="24"/>
          <w:lang w:val="en-GB"/>
        </w:rPr>
        <w:t>’</w:t>
      </w:r>
      <w:r w:rsidRPr="00C56DDC">
        <w:rPr>
          <w:rFonts w:ascii="Times New Roman" w:eastAsia="Calibri" w:hAnsi="Times New Roman" w:cs="Times New Roman"/>
          <w:color w:val="000000"/>
          <w:sz w:val="24"/>
          <w:szCs w:val="24"/>
          <w:lang w:val="en-GB"/>
        </w:rPr>
        <w:t xml:space="preserve"> (NHS, 2014c: 10)</w:t>
      </w:r>
    </w:p>
    <w:p w14:paraId="22FDB535" w14:textId="77777777" w:rsidR="00C56DDC" w:rsidRPr="00C56DDC" w:rsidRDefault="00C56DDC" w:rsidP="00E343A5">
      <w:pPr>
        <w:spacing w:after="0" w:line="480" w:lineRule="auto"/>
        <w:jc w:val="both"/>
        <w:rPr>
          <w:rFonts w:ascii="Times New Roman" w:eastAsia="Calibri" w:hAnsi="Times New Roman" w:cs="Times New Roman"/>
          <w:sz w:val="24"/>
          <w:szCs w:val="24"/>
        </w:rPr>
      </w:pPr>
    </w:p>
    <w:p w14:paraId="7A1D7037" w14:textId="49DC16EC" w:rsidR="00C56DDC" w:rsidRPr="00C56DDC" w:rsidRDefault="00C56DDC" w:rsidP="00E343A5">
      <w:pPr>
        <w:spacing w:after="0" w:line="480" w:lineRule="auto"/>
        <w:jc w:val="both"/>
        <w:rPr>
          <w:rFonts w:ascii="Times New Roman" w:eastAsia="Calibri" w:hAnsi="Times New Roman" w:cs="Times New Roman"/>
          <w:sz w:val="24"/>
          <w:szCs w:val="24"/>
        </w:rPr>
      </w:pPr>
      <w:r w:rsidRPr="00C56DDC">
        <w:rPr>
          <w:rFonts w:ascii="Times New Roman" w:eastAsia="Calibri" w:hAnsi="Times New Roman" w:cs="Times New Roman"/>
          <w:sz w:val="24"/>
          <w:szCs w:val="24"/>
        </w:rPr>
        <w:t>The leadership development program</w:t>
      </w:r>
      <w:r w:rsidR="001D6048">
        <w:rPr>
          <w:rFonts w:ascii="Times New Roman" w:eastAsia="Calibri" w:hAnsi="Times New Roman" w:cs="Times New Roman"/>
          <w:sz w:val="24"/>
          <w:szCs w:val="24"/>
        </w:rPr>
        <w:t>’s</w:t>
      </w:r>
      <w:r w:rsidRPr="00C56DDC">
        <w:rPr>
          <w:rFonts w:ascii="Times New Roman" w:eastAsia="Calibri" w:hAnsi="Times New Roman" w:cs="Times New Roman"/>
          <w:sz w:val="24"/>
          <w:szCs w:val="24"/>
        </w:rPr>
        <w:t xml:space="preserve"> </w:t>
      </w:r>
      <w:r w:rsidR="000476A8">
        <w:rPr>
          <w:rFonts w:ascii="Times New Roman" w:eastAsia="Calibri" w:hAnsi="Times New Roman" w:cs="Times New Roman"/>
          <w:sz w:val="24"/>
          <w:szCs w:val="24"/>
        </w:rPr>
        <w:t>mission statement declaration</w:t>
      </w:r>
      <w:r w:rsidR="001D6048" w:rsidRPr="00C56DDC">
        <w:rPr>
          <w:rFonts w:ascii="Times New Roman" w:eastAsia="Calibri" w:hAnsi="Times New Roman" w:cs="Times New Roman"/>
          <w:sz w:val="24"/>
          <w:szCs w:val="24"/>
        </w:rPr>
        <w:t xml:space="preserve"> that ‘Compassionate leadersh</w:t>
      </w:r>
      <w:r w:rsidR="001D6048">
        <w:rPr>
          <w:rFonts w:ascii="Times New Roman" w:eastAsia="Calibri" w:hAnsi="Times New Roman" w:cs="Times New Roman"/>
          <w:sz w:val="24"/>
          <w:szCs w:val="24"/>
        </w:rPr>
        <w:t>ip is everyone’s business’ (NHS, 2014c</w:t>
      </w:r>
      <w:r w:rsidR="001D6048" w:rsidRPr="00C56DDC">
        <w:rPr>
          <w:rFonts w:ascii="Times New Roman" w:eastAsia="Calibri" w:hAnsi="Times New Roman" w:cs="Times New Roman"/>
          <w:sz w:val="24"/>
          <w:szCs w:val="24"/>
        </w:rPr>
        <w:t>: 3)</w:t>
      </w:r>
      <w:r w:rsidR="001D6048">
        <w:rPr>
          <w:rFonts w:ascii="Times New Roman" w:eastAsia="Calibri" w:hAnsi="Times New Roman" w:cs="Times New Roman"/>
          <w:sz w:val="24"/>
          <w:szCs w:val="24"/>
        </w:rPr>
        <w:t xml:space="preserve"> nicely captures its</w:t>
      </w:r>
      <w:r w:rsidRPr="00C56DDC">
        <w:rPr>
          <w:rFonts w:ascii="Times New Roman" w:eastAsia="Calibri" w:hAnsi="Times New Roman" w:cs="Times New Roman"/>
          <w:sz w:val="24"/>
          <w:szCs w:val="24"/>
        </w:rPr>
        <w:t xml:space="preserve"> high level of generality and lack of contextual specificity</w:t>
      </w:r>
      <w:r w:rsidR="001D6048">
        <w:rPr>
          <w:rFonts w:ascii="Times New Roman" w:eastAsia="Calibri" w:hAnsi="Times New Roman" w:cs="Times New Roman"/>
          <w:sz w:val="24"/>
          <w:szCs w:val="24"/>
        </w:rPr>
        <w:t xml:space="preserve">. </w:t>
      </w:r>
      <w:r w:rsidRPr="00C56DDC">
        <w:rPr>
          <w:rFonts w:ascii="Times New Roman" w:eastAsia="Calibri" w:hAnsi="Times New Roman" w:cs="Times New Roman"/>
          <w:sz w:val="24"/>
          <w:szCs w:val="24"/>
        </w:rPr>
        <w:t xml:space="preserve">From those at the frontline of patient care to medical directors and board members, compassion is </w:t>
      </w:r>
      <w:r w:rsidR="001D6048">
        <w:rPr>
          <w:rFonts w:ascii="Times New Roman" w:eastAsia="Calibri" w:hAnsi="Times New Roman" w:cs="Times New Roman"/>
          <w:sz w:val="24"/>
          <w:szCs w:val="24"/>
        </w:rPr>
        <w:t xml:space="preserve">understood to be </w:t>
      </w:r>
      <w:r w:rsidRPr="00C56DDC">
        <w:rPr>
          <w:rFonts w:ascii="Times New Roman" w:eastAsia="Calibri" w:hAnsi="Times New Roman" w:cs="Times New Roman"/>
          <w:sz w:val="24"/>
          <w:szCs w:val="24"/>
        </w:rPr>
        <w:t xml:space="preserve">key to improving everything from patient experiences, personal effectiveness, </w:t>
      </w:r>
      <w:proofErr w:type="gramStart"/>
      <w:r w:rsidRPr="00C56DDC">
        <w:rPr>
          <w:rFonts w:ascii="Times New Roman" w:eastAsia="Calibri" w:hAnsi="Times New Roman" w:cs="Times New Roman"/>
          <w:sz w:val="24"/>
          <w:szCs w:val="24"/>
        </w:rPr>
        <w:t>organizational</w:t>
      </w:r>
      <w:proofErr w:type="gramEnd"/>
      <w:r w:rsidRPr="00C56DDC">
        <w:rPr>
          <w:rFonts w:ascii="Times New Roman" w:eastAsia="Calibri" w:hAnsi="Times New Roman" w:cs="Times New Roman"/>
          <w:sz w:val="24"/>
          <w:szCs w:val="24"/>
        </w:rPr>
        <w:t xml:space="preserve"> planning activities to team performance. </w:t>
      </w:r>
      <w:r w:rsidR="00587031">
        <w:rPr>
          <w:rFonts w:ascii="Times New Roman" w:eastAsia="Calibri" w:hAnsi="Times New Roman" w:cs="Times New Roman"/>
          <w:sz w:val="24"/>
          <w:lang w:val="en-GB"/>
        </w:rPr>
        <w:t>But as with the case of the surgeon, we do not have</w:t>
      </w:r>
      <w:r w:rsidRPr="00C56DDC">
        <w:rPr>
          <w:rFonts w:ascii="Times New Roman" w:eastAsia="Calibri" w:hAnsi="Times New Roman" w:cs="Times New Roman"/>
          <w:sz w:val="24"/>
          <w:lang w:val="en-GB"/>
        </w:rPr>
        <w:t xml:space="preserve"> to look far to </w:t>
      </w:r>
      <w:r w:rsidR="00587031">
        <w:rPr>
          <w:rFonts w:ascii="Times New Roman" w:eastAsia="Calibri" w:hAnsi="Times New Roman" w:cs="Times New Roman"/>
          <w:sz w:val="24"/>
          <w:lang w:val="en-GB"/>
        </w:rPr>
        <w:t>think of</w:t>
      </w:r>
      <w:r w:rsidRPr="00C56DDC">
        <w:rPr>
          <w:rFonts w:ascii="Times New Roman" w:eastAsia="Calibri" w:hAnsi="Times New Roman" w:cs="Times New Roman"/>
          <w:sz w:val="24"/>
          <w:lang w:val="en-GB"/>
        </w:rPr>
        <w:t xml:space="preserve"> </w:t>
      </w:r>
      <w:r w:rsidRPr="00C56DDC">
        <w:rPr>
          <w:rFonts w:ascii="Times New Roman" w:eastAsia="Calibri" w:hAnsi="Times New Roman" w:cs="Times New Roman"/>
          <w:sz w:val="24"/>
          <w:szCs w:val="24"/>
          <w:lang w:val="en-GB"/>
        </w:rPr>
        <w:t xml:space="preserve">administrative or managerial functions in healthcare where compassion can, in some contexts and </w:t>
      </w:r>
      <w:r w:rsidRPr="00C56DDC">
        <w:rPr>
          <w:rFonts w:ascii="Times New Roman" w:eastAsia="Calibri" w:hAnsi="Times New Roman" w:cs="Times New Roman"/>
          <w:sz w:val="24"/>
          <w:szCs w:val="24"/>
          <w:lang w:val="en-GB"/>
        </w:rPr>
        <w:lastRenderedPageBreak/>
        <w:t xml:space="preserve">situations, be a vice. </w:t>
      </w:r>
      <w:r w:rsidRPr="00C56DDC">
        <w:rPr>
          <w:rFonts w:ascii="Times New Roman" w:eastAsia="Calibri" w:hAnsi="Times New Roman" w:cs="Times New Roman"/>
          <w:sz w:val="24"/>
          <w:szCs w:val="24"/>
        </w:rPr>
        <w:t xml:space="preserve">For a patient flow manager, for example, it is essential to practice his or her office with a developed sense of justice, treating everyone equally independently of kith, kin, or class (see Weber, 1978). Here it is ethically – and often also legally – required that the </w:t>
      </w:r>
      <w:r w:rsidRPr="00C56DDC">
        <w:rPr>
          <w:rFonts w:ascii="Times New Roman" w:eastAsia="Calibri" w:hAnsi="Times New Roman" w:cs="Times New Roman"/>
          <w:sz w:val="24"/>
          <w:lang w:val="en-GB"/>
        </w:rPr>
        <w:t>flow manager prioritizes and acts with cultivated indifference to the particular patient in question, looking only to distinctive criteria (</w:t>
      </w:r>
      <w:r w:rsidR="00587031">
        <w:rPr>
          <w:rFonts w:ascii="Times New Roman" w:eastAsia="Calibri" w:hAnsi="Times New Roman" w:cs="Times New Roman"/>
          <w:sz w:val="24"/>
          <w:lang w:val="en-GB"/>
        </w:rPr>
        <w:t>related to</w:t>
      </w:r>
      <w:r w:rsidRPr="00C56DDC">
        <w:rPr>
          <w:rFonts w:ascii="Times New Roman" w:eastAsia="Calibri" w:hAnsi="Times New Roman" w:cs="Times New Roman"/>
          <w:sz w:val="24"/>
          <w:lang w:val="en-GB"/>
        </w:rPr>
        <w:t xml:space="preserve"> </w:t>
      </w:r>
      <w:r w:rsidR="00587031">
        <w:rPr>
          <w:rFonts w:ascii="Times New Roman" w:eastAsia="Calibri" w:hAnsi="Times New Roman" w:cs="Times New Roman"/>
          <w:sz w:val="24"/>
          <w:lang w:val="en-GB"/>
        </w:rPr>
        <w:t xml:space="preserve">diagnosis and </w:t>
      </w:r>
      <w:r w:rsidRPr="00C56DDC">
        <w:rPr>
          <w:rFonts w:ascii="Times New Roman" w:eastAsia="Calibri" w:hAnsi="Times New Roman" w:cs="Times New Roman"/>
          <w:sz w:val="24"/>
          <w:lang w:val="en-GB"/>
        </w:rPr>
        <w:t>need) when deciding, for instance, who is to have the earliest slot for surgery. When the main virtues imply securing fairness and equality through impartiality, the demand for compassion becomes problematic</w:t>
      </w:r>
      <w:r w:rsidRPr="00C56DDC">
        <w:rPr>
          <w:rFonts w:ascii="Times New Roman" w:eastAsia="Calibri" w:hAnsi="Times New Roman" w:cs="Times New Roman"/>
          <w:sz w:val="24"/>
          <w:szCs w:val="24"/>
        </w:rPr>
        <w:t xml:space="preserve"> as this would make possible situations in which the patient flow manager would be likely to prioritizes patients whom he or she had the most compassionate feelings towards (see </w:t>
      </w:r>
      <w:r w:rsidR="00587031">
        <w:rPr>
          <w:rFonts w:ascii="Times New Roman" w:eastAsia="Calibri" w:hAnsi="Times New Roman" w:cs="Times New Roman"/>
          <w:sz w:val="24"/>
          <w:szCs w:val="24"/>
        </w:rPr>
        <w:t xml:space="preserve">also </w:t>
      </w:r>
      <w:r w:rsidR="00C815A4">
        <w:rPr>
          <w:rFonts w:ascii="Times New Roman" w:eastAsia="Calibri" w:hAnsi="Times New Roman" w:cs="Times New Roman"/>
          <w:sz w:val="24"/>
          <w:szCs w:val="24"/>
        </w:rPr>
        <w:t>d</w:t>
      </w:r>
      <w:r w:rsidRPr="00C56DDC">
        <w:rPr>
          <w:rFonts w:ascii="Times New Roman" w:eastAsia="Calibri" w:hAnsi="Times New Roman" w:cs="Times New Roman"/>
          <w:sz w:val="24"/>
          <w:szCs w:val="24"/>
        </w:rPr>
        <w:t>u Gay, 2008</w:t>
      </w:r>
      <w:r w:rsidR="005142F5">
        <w:rPr>
          <w:rFonts w:ascii="Times New Roman" w:eastAsia="Calibri" w:hAnsi="Times New Roman" w:cs="Times New Roman"/>
          <w:sz w:val="24"/>
          <w:szCs w:val="24"/>
        </w:rPr>
        <w:t>a</w:t>
      </w:r>
      <w:r w:rsidRPr="00C56DDC">
        <w:rPr>
          <w:rFonts w:ascii="Times New Roman" w:eastAsia="Calibri" w:hAnsi="Times New Roman" w:cs="Times New Roman"/>
          <w:sz w:val="24"/>
          <w:szCs w:val="24"/>
        </w:rPr>
        <w:t xml:space="preserve">). </w:t>
      </w:r>
      <w:r w:rsidRPr="00C56DDC">
        <w:rPr>
          <w:rFonts w:ascii="Times New Roman" w:eastAsia="Calibri" w:hAnsi="Times New Roman" w:cs="Times New Roman"/>
          <w:sz w:val="24"/>
          <w:lang w:val="en-GB"/>
        </w:rPr>
        <w:t xml:space="preserve">In this particular case, a compassionate ethos </w:t>
      </w:r>
      <w:r w:rsidR="0060101C">
        <w:rPr>
          <w:rFonts w:ascii="Times New Roman" w:eastAsia="Calibri" w:hAnsi="Times New Roman" w:cs="Times New Roman"/>
          <w:sz w:val="24"/>
          <w:lang w:val="en-GB"/>
        </w:rPr>
        <w:t>would</w:t>
      </w:r>
      <w:r w:rsidRPr="00C56DDC">
        <w:rPr>
          <w:rFonts w:ascii="Times New Roman" w:eastAsia="Calibri" w:hAnsi="Times New Roman" w:cs="Times New Roman"/>
          <w:sz w:val="24"/>
          <w:lang w:val="en-GB"/>
        </w:rPr>
        <w:t xml:space="preserve"> therefore likely </w:t>
      </w:r>
      <w:r w:rsidR="0060101C">
        <w:rPr>
          <w:rFonts w:ascii="Times New Roman" w:eastAsia="Calibri" w:hAnsi="Times New Roman" w:cs="Times New Roman"/>
          <w:sz w:val="24"/>
          <w:lang w:val="en-GB"/>
        </w:rPr>
        <w:t xml:space="preserve">be in </w:t>
      </w:r>
      <w:r w:rsidRPr="00C56DDC">
        <w:rPr>
          <w:rFonts w:ascii="Times New Roman" w:eastAsia="Calibri" w:hAnsi="Times New Roman" w:cs="Times New Roman"/>
          <w:sz w:val="24"/>
          <w:szCs w:val="24"/>
        </w:rPr>
        <w:t>conflict with the values of equality, equity and justice traditionally so central to the NHS.</w:t>
      </w:r>
    </w:p>
    <w:p w14:paraId="5666F680" w14:textId="77777777" w:rsidR="00C56DDC" w:rsidRPr="00C56DDC" w:rsidRDefault="00C56DDC" w:rsidP="00E343A5">
      <w:pPr>
        <w:spacing w:after="0" w:line="480" w:lineRule="auto"/>
        <w:jc w:val="both"/>
        <w:rPr>
          <w:rFonts w:ascii="Times New Roman" w:eastAsia="Calibri" w:hAnsi="Times New Roman" w:cs="Times New Roman"/>
          <w:sz w:val="24"/>
          <w:szCs w:val="24"/>
        </w:rPr>
      </w:pPr>
    </w:p>
    <w:p w14:paraId="470B6464" w14:textId="36EB15BD" w:rsidR="00C56DDC" w:rsidRPr="00C56DDC" w:rsidRDefault="0060101C" w:rsidP="00E343A5">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Interestingly, the </w:t>
      </w:r>
      <w:r w:rsidR="00C56DDC" w:rsidRPr="00C56DDC">
        <w:rPr>
          <w:rFonts w:ascii="Times New Roman" w:eastAsia="Calibri" w:hAnsi="Times New Roman" w:cs="Times New Roman"/>
          <w:sz w:val="24"/>
          <w:szCs w:val="24"/>
        </w:rPr>
        <w:t xml:space="preserve">curious assumption that compassion should be the guiding virtue not only for healthcare workers but for healthcare managers at all levels is based on the premise that if, as a manager, one of your key responsibilities is to ensure </w:t>
      </w:r>
      <w:r w:rsidR="00C95A18">
        <w:rPr>
          <w:rFonts w:ascii="Times New Roman" w:eastAsia="Calibri" w:hAnsi="Times New Roman" w:cs="Times New Roman"/>
          <w:sz w:val="24"/>
          <w:szCs w:val="24"/>
        </w:rPr>
        <w:t xml:space="preserve">the </w:t>
      </w:r>
      <w:r w:rsidR="00C56DDC" w:rsidRPr="00C56DDC">
        <w:rPr>
          <w:rFonts w:ascii="Times New Roman" w:eastAsia="Calibri" w:hAnsi="Times New Roman" w:cs="Times New Roman"/>
          <w:sz w:val="24"/>
          <w:szCs w:val="24"/>
        </w:rPr>
        <w:t xml:space="preserve">compassionate care of patients, and the compassionate character of your employees, then one of your own main virtues must also be </w:t>
      </w:r>
      <w:r w:rsidR="00C95A18">
        <w:rPr>
          <w:rFonts w:ascii="Times New Roman" w:eastAsia="Calibri" w:hAnsi="Times New Roman" w:cs="Times New Roman"/>
          <w:sz w:val="24"/>
          <w:szCs w:val="24"/>
        </w:rPr>
        <w:t xml:space="preserve">to embody </w:t>
      </w:r>
      <w:r w:rsidR="00C56DDC" w:rsidRPr="00C56DDC">
        <w:rPr>
          <w:rFonts w:ascii="Times New Roman" w:eastAsia="Calibri" w:hAnsi="Times New Roman" w:cs="Times New Roman"/>
          <w:sz w:val="24"/>
          <w:szCs w:val="24"/>
        </w:rPr>
        <w:t xml:space="preserve">compassion. </w:t>
      </w:r>
      <w:r w:rsidR="00C95A18">
        <w:rPr>
          <w:rFonts w:ascii="Times New Roman" w:eastAsia="Calibri" w:hAnsi="Times New Roman" w:cs="Times New Roman"/>
          <w:sz w:val="24"/>
          <w:szCs w:val="24"/>
        </w:rPr>
        <w:t xml:space="preserve">As </w:t>
      </w:r>
      <w:r w:rsidR="00C56DDC" w:rsidRPr="00C56DDC">
        <w:rPr>
          <w:rFonts w:ascii="Times New Roman" w:eastAsia="Calibri" w:hAnsi="Times New Roman" w:cs="Times New Roman"/>
          <w:sz w:val="24"/>
          <w:szCs w:val="24"/>
        </w:rPr>
        <w:t>an implementation plan for building and strengthening leadership</w:t>
      </w:r>
      <w:r w:rsidR="001E7EBD">
        <w:rPr>
          <w:rFonts w:ascii="Times New Roman" w:eastAsia="Calibri" w:hAnsi="Times New Roman" w:cs="Times New Roman"/>
          <w:sz w:val="24"/>
          <w:szCs w:val="24"/>
        </w:rPr>
        <w:t xml:space="preserve"> puts it,</w:t>
      </w:r>
      <w:r w:rsidR="00C56DDC" w:rsidRPr="00C56DDC">
        <w:rPr>
          <w:rFonts w:ascii="Times New Roman" w:eastAsia="Calibri" w:hAnsi="Times New Roman" w:cs="Times New Roman"/>
          <w:sz w:val="24"/>
          <w:szCs w:val="24"/>
        </w:rPr>
        <w:t xml:space="preserve"> </w:t>
      </w:r>
      <w:r w:rsidR="00C95A18">
        <w:rPr>
          <w:rFonts w:ascii="Times New Roman" w:eastAsia="Calibri" w:hAnsi="Times New Roman" w:cs="Times New Roman"/>
          <w:sz w:val="24"/>
          <w:szCs w:val="24"/>
        </w:rPr>
        <w:t xml:space="preserve">it is important that an individual </w:t>
      </w:r>
      <w:r w:rsidR="00C56DDC" w:rsidRPr="00C56DDC">
        <w:rPr>
          <w:rFonts w:ascii="Times New Roman" w:eastAsia="Calibri" w:hAnsi="Times New Roman" w:cs="Times New Roman"/>
          <w:sz w:val="24"/>
          <w:szCs w:val="24"/>
        </w:rPr>
        <w:t>‘distil the essential leadership behaviors, attributes and characteristics that embody a compassionate leader’ (NHS, 2014b: 2). The reason for this, the NHS plan states, is that: ‘A leader displaying compassion will win the respect of staff and allow them to deliver good quality care and feel more aligned with the organization’s objectives. The leader will be more credible, more authentic, and m</w:t>
      </w:r>
      <w:r w:rsidR="00E343A5">
        <w:rPr>
          <w:rFonts w:ascii="Times New Roman" w:eastAsia="Calibri" w:hAnsi="Times New Roman" w:cs="Times New Roman"/>
          <w:sz w:val="24"/>
          <w:szCs w:val="24"/>
        </w:rPr>
        <w:t xml:space="preserve">ore </w:t>
      </w:r>
      <w:r w:rsidR="00E343A5">
        <w:rPr>
          <w:rFonts w:ascii="Times New Roman" w:eastAsia="Calibri" w:hAnsi="Times New Roman" w:cs="Times New Roman"/>
          <w:sz w:val="24"/>
          <w:szCs w:val="24"/>
        </w:rPr>
        <w:lastRenderedPageBreak/>
        <w:t>likely to be followed’ (NHS, 2014b:</w:t>
      </w:r>
      <w:r w:rsidR="00C56DDC" w:rsidRPr="00C56DDC">
        <w:rPr>
          <w:rFonts w:ascii="Times New Roman" w:eastAsia="Calibri" w:hAnsi="Times New Roman" w:cs="Times New Roman"/>
          <w:sz w:val="24"/>
          <w:szCs w:val="24"/>
        </w:rPr>
        <w:t xml:space="preserve"> 22).  In this way, it is no longer the specific tasks and obligations </w:t>
      </w:r>
      <w:r w:rsidR="00C95A18">
        <w:rPr>
          <w:rFonts w:ascii="Times New Roman" w:eastAsia="Calibri" w:hAnsi="Times New Roman" w:cs="Times New Roman"/>
          <w:sz w:val="24"/>
          <w:szCs w:val="24"/>
        </w:rPr>
        <w:t xml:space="preserve">pertaining to </w:t>
      </w:r>
      <w:r>
        <w:rPr>
          <w:rFonts w:ascii="Times New Roman" w:eastAsia="Calibri" w:hAnsi="Times New Roman" w:cs="Times New Roman"/>
          <w:sz w:val="24"/>
          <w:szCs w:val="24"/>
        </w:rPr>
        <w:t xml:space="preserve">a </w:t>
      </w:r>
      <w:r w:rsidR="00C56DDC" w:rsidRPr="00C56DDC">
        <w:rPr>
          <w:rFonts w:ascii="Times New Roman" w:eastAsia="Calibri" w:hAnsi="Times New Roman" w:cs="Times New Roman"/>
          <w:sz w:val="24"/>
          <w:szCs w:val="24"/>
        </w:rPr>
        <w:t>certain type of manager</w:t>
      </w:r>
      <w:r w:rsidR="009E7E22">
        <w:rPr>
          <w:rFonts w:ascii="Times New Roman" w:eastAsia="Calibri" w:hAnsi="Times New Roman" w:cs="Times New Roman"/>
          <w:sz w:val="24"/>
          <w:szCs w:val="24"/>
        </w:rPr>
        <w:t xml:space="preserve">ial position </w:t>
      </w:r>
      <w:r w:rsidR="00C56DDC" w:rsidRPr="00C56DDC">
        <w:rPr>
          <w:rFonts w:ascii="Times New Roman" w:eastAsia="Calibri" w:hAnsi="Times New Roman" w:cs="Times New Roman"/>
          <w:sz w:val="24"/>
          <w:szCs w:val="24"/>
        </w:rPr>
        <w:t xml:space="preserve">within a particular </w:t>
      </w:r>
      <w:r>
        <w:rPr>
          <w:rFonts w:ascii="Times New Roman" w:eastAsia="Calibri" w:hAnsi="Times New Roman" w:cs="Times New Roman"/>
          <w:sz w:val="24"/>
          <w:szCs w:val="24"/>
        </w:rPr>
        <w:t>context</w:t>
      </w:r>
      <w:r w:rsidR="00C56DDC" w:rsidRPr="00C56DDC">
        <w:rPr>
          <w:rFonts w:ascii="Times New Roman" w:eastAsia="Calibri" w:hAnsi="Times New Roman" w:cs="Times New Roman"/>
          <w:sz w:val="24"/>
          <w:szCs w:val="24"/>
        </w:rPr>
        <w:t xml:space="preserve"> that defines the virtues by which </w:t>
      </w:r>
      <w:r w:rsidR="000476A8">
        <w:rPr>
          <w:rFonts w:ascii="Times New Roman" w:eastAsia="Calibri" w:hAnsi="Times New Roman" w:cs="Times New Roman"/>
          <w:sz w:val="24"/>
          <w:szCs w:val="24"/>
        </w:rPr>
        <w:t>the</w:t>
      </w:r>
      <w:r w:rsidR="00C56DDC" w:rsidRPr="00C56DDC">
        <w:rPr>
          <w:rFonts w:ascii="Times New Roman" w:eastAsia="Calibri" w:hAnsi="Times New Roman" w:cs="Times New Roman"/>
          <w:sz w:val="24"/>
          <w:szCs w:val="24"/>
        </w:rPr>
        <w:t xml:space="preserve"> job is</w:t>
      </w:r>
      <w:r w:rsidR="009E7E22">
        <w:rPr>
          <w:rFonts w:ascii="Times New Roman" w:eastAsia="Calibri" w:hAnsi="Times New Roman" w:cs="Times New Roman"/>
          <w:sz w:val="24"/>
          <w:szCs w:val="24"/>
        </w:rPr>
        <w:t xml:space="preserve"> to be</w:t>
      </w:r>
      <w:r w:rsidR="00C56DDC" w:rsidRPr="00C56DDC">
        <w:rPr>
          <w:rFonts w:ascii="Times New Roman" w:eastAsia="Calibri" w:hAnsi="Times New Roman" w:cs="Times New Roman"/>
          <w:sz w:val="24"/>
          <w:szCs w:val="24"/>
        </w:rPr>
        <w:t xml:space="preserve"> evaluated, but rather the manner in which </w:t>
      </w:r>
      <w:r w:rsidR="000476A8">
        <w:rPr>
          <w:rFonts w:ascii="Times New Roman" w:eastAsia="Calibri" w:hAnsi="Times New Roman" w:cs="Times New Roman"/>
          <w:sz w:val="24"/>
          <w:szCs w:val="24"/>
        </w:rPr>
        <w:t>the leader</w:t>
      </w:r>
      <w:r w:rsidR="00C56DDC" w:rsidRPr="00C56DDC">
        <w:rPr>
          <w:rFonts w:ascii="Times New Roman" w:eastAsia="Calibri" w:hAnsi="Times New Roman" w:cs="Times New Roman"/>
          <w:sz w:val="24"/>
          <w:szCs w:val="24"/>
        </w:rPr>
        <w:t xml:space="preserve"> positively and eagerly engage in developing a generalized ethical character. </w:t>
      </w:r>
      <w:proofErr w:type="gramStart"/>
      <w:r w:rsidR="00C56DDC" w:rsidRPr="00C56DDC">
        <w:rPr>
          <w:rFonts w:ascii="Times New Roman" w:eastAsia="Calibri" w:hAnsi="Times New Roman" w:cs="Times New Roman"/>
          <w:sz w:val="24"/>
          <w:szCs w:val="24"/>
        </w:rPr>
        <w:t xml:space="preserve">Because, as Hunt suggests, </w:t>
      </w:r>
      <w:r w:rsidR="00737F5C">
        <w:rPr>
          <w:rFonts w:ascii="Times New Roman" w:eastAsia="Calibri" w:hAnsi="Times New Roman" w:cs="Times New Roman"/>
          <w:sz w:val="24"/>
          <w:szCs w:val="24"/>
        </w:rPr>
        <w:t>‘</w:t>
      </w:r>
      <w:r w:rsidR="00C56DDC" w:rsidRPr="00C56DDC">
        <w:rPr>
          <w:rFonts w:ascii="Times New Roman" w:eastAsia="Calibri" w:hAnsi="Times New Roman" w:cs="Times New Roman"/>
          <w:sz w:val="24"/>
          <w:szCs w:val="24"/>
        </w:rPr>
        <w:t>this is a change in culture that has to be adopted enthusiastically – not imposed unwillingly</w:t>
      </w:r>
      <w:r w:rsidR="00737F5C">
        <w:rPr>
          <w:rFonts w:ascii="Times New Roman" w:eastAsia="Calibri" w:hAnsi="Times New Roman" w:cs="Times New Roman"/>
          <w:sz w:val="24"/>
          <w:szCs w:val="24"/>
        </w:rPr>
        <w:t>’</w:t>
      </w:r>
      <w:r w:rsidR="00C56DDC" w:rsidRPr="00C56DDC">
        <w:rPr>
          <w:rFonts w:ascii="Times New Roman" w:eastAsia="Calibri" w:hAnsi="Times New Roman" w:cs="Times New Roman"/>
          <w:sz w:val="24"/>
          <w:szCs w:val="24"/>
        </w:rPr>
        <w:t xml:space="preserve"> (2014a).</w:t>
      </w:r>
      <w:proofErr w:type="gramEnd"/>
      <w:r w:rsidR="00C56DDC" w:rsidRPr="00C56DDC">
        <w:rPr>
          <w:rFonts w:ascii="Times New Roman" w:eastAsia="Calibri" w:hAnsi="Times New Roman" w:cs="Times New Roman"/>
          <w:sz w:val="24"/>
          <w:szCs w:val="24"/>
        </w:rPr>
        <w:t xml:space="preserve"> </w:t>
      </w:r>
    </w:p>
    <w:p w14:paraId="1B172CA4" w14:textId="77777777" w:rsidR="00C56DDC" w:rsidRPr="00C56DDC" w:rsidRDefault="00C56DDC" w:rsidP="00E343A5">
      <w:pPr>
        <w:spacing w:after="0" w:line="480" w:lineRule="auto"/>
        <w:jc w:val="both"/>
        <w:rPr>
          <w:rFonts w:ascii="Times New Roman" w:eastAsia="Calibri" w:hAnsi="Times New Roman" w:cs="Times New Roman"/>
          <w:sz w:val="24"/>
          <w:szCs w:val="24"/>
        </w:rPr>
      </w:pPr>
    </w:p>
    <w:p w14:paraId="63186106" w14:textId="4DE71332" w:rsidR="00C56DDC" w:rsidRPr="00C56DDC" w:rsidRDefault="00C56DDC" w:rsidP="00E343A5">
      <w:pPr>
        <w:spacing w:after="0" w:line="480" w:lineRule="auto"/>
        <w:jc w:val="both"/>
        <w:rPr>
          <w:rFonts w:ascii="Times New Roman" w:eastAsia="Calibri" w:hAnsi="Times New Roman" w:cs="Times New Roman"/>
          <w:sz w:val="24"/>
          <w:szCs w:val="24"/>
        </w:rPr>
      </w:pPr>
      <w:r w:rsidRPr="00C56DDC">
        <w:rPr>
          <w:rFonts w:ascii="Times New Roman" w:eastAsia="Calibri" w:hAnsi="Times New Roman" w:cs="Times New Roman"/>
          <w:sz w:val="24"/>
          <w:szCs w:val="24"/>
        </w:rPr>
        <w:t xml:space="preserve">In making this case, Hunt adopts a broad </w:t>
      </w:r>
      <w:r w:rsidR="001E7EBD">
        <w:rPr>
          <w:rFonts w:ascii="Times New Roman" w:eastAsia="Calibri" w:hAnsi="Times New Roman" w:cs="Times New Roman"/>
          <w:sz w:val="24"/>
          <w:szCs w:val="24"/>
        </w:rPr>
        <w:t>notion of</w:t>
      </w:r>
      <w:r w:rsidRPr="00C56DDC">
        <w:rPr>
          <w:rFonts w:ascii="Times New Roman" w:eastAsia="Calibri" w:hAnsi="Times New Roman" w:cs="Times New Roman"/>
          <w:sz w:val="24"/>
          <w:szCs w:val="24"/>
        </w:rPr>
        <w:t xml:space="preserve"> character, </w:t>
      </w:r>
      <w:r w:rsidR="009E7E22">
        <w:rPr>
          <w:rFonts w:ascii="Times New Roman" w:eastAsia="Calibri" w:hAnsi="Times New Roman" w:cs="Times New Roman"/>
          <w:sz w:val="24"/>
          <w:szCs w:val="24"/>
        </w:rPr>
        <w:t xml:space="preserve">one </w:t>
      </w:r>
      <w:r w:rsidRPr="00C56DDC">
        <w:rPr>
          <w:rFonts w:ascii="Times New Roman" w:eastAsia="Calibri" w:hAnsi="Times New Roman" w:cs="Times New Roman"/>
          <w:sz w:val="24"/>
          <w:szCs w:val="24"/>
        </w:rPr>
        <w:t xml:space="preserve">remarkably close to that </w:t>
      </w:r>
      <w:r w:rsidR="009E7E22">
        <w:rPr>
          <w:rFonts w:ascii="Times New Roman" w:eastAsia="Calibri" w:hAnsi="Times New Roman" w:cs="Times New Roman"/>
          <w:sz w:val="24"/>
          <w:szCs w:val="24"/>
        </w:rPr>
        <w:t xml:space="preserve">posited by </w:t>
      </w:r>
      <w:r w:rsidRPr="00C56DDC">
        <w:rPr>
          <w:rFonts w:ascii="Times New Roman" w:eastAsia="Calibri" w:hAnsi="Times New Roman" w:cs="Times New Roman"/>
          <w:sz w:val="24"/>
          <w:szCs w:val="24"/>
        </w:rPr>
        <w:t>Sennett</w:t>
      </w:r>
      <w:r w:rsidR="00362C1A">
        <w:rPr>
          <w:rFonts w:ascii="Times New Roman" w:eastAsia="Calibri" w:hAnsi="Times New Roman" w:cs="Times New Roman"/>
          <w:sz w:val="24"/>
          <w:szCs w:val="24"/>
        </w:rPr>
        <w:t>,</w:t>
      </w:r>
      <w:r w:rsidRPr="00C56DDC">
        <w:rPr>
          <w:rFonts w:ascii="Times New Roman" w:eastAsia="Calibri" w:hAnsi="Times New Roman" w:cs="Times New Roman"/>
          <w:sz w:val="24"/>
          <w:szCs w:val="24"/>
        </w:rPr>
        <w:t xml:space="preserve"> and based on generalized principles such as emotional intelligence, integrity, authenticity, refle</w:t>
      </w:r>
      <w:r w:rsidR="004C37DE">
        <w:rPr>
          <w:rFonts w:ascii="Times New Roman" w:eastAsia="Calibri" w:hAnsi="Times New Roman" w:cs="Times New Roman"/>
          <w:sz w:val="24"/>
          <w:szCs w:val="24"/>
        </w:rPr>
        <w:t>x</w:t>
      </w:r>
      <w:r w:rsidRPr="00C56DDC">
        <w:rPr>
          <w:rFonts w:ascii="Times New Roman" w:eastAsia="Calibri" w:hAnsi="Times New Roman" w:cs="Times New Roman"/>
          <w:sz w:val="24"/>
          <w:szCs w:val="24"/>
        </w:rPr>
        <w:t xml:space="preserve">ivity, </w:t>
      </w:r>
      <w:r w:rsidR="004C37DE">
        <w:rPr>
          <w:rFonts w:ascii="Times New Roman" w:eastAsia="Calibri" w:hAnsi="Times New Roman" w:cs="Times New Roman"/>
          <w:sz w:val="24"/>
          <w:szCs w:val="24"/>
        </w:rPr>
        <w:t xml:space="preserve">and </w:t>
      </w:r>
      <w:r w:rsidRPr="00C56DDC">
        <w:rPr>
          <w:rFonts w:ascii="Times New Roman" w:eastAsia="Calibri" w:hAnsi="Times New Roman" w:cs="Times New Roman"/>
          <w:sz w:val="24"/>
          <w:szCs w:val="24"/>
        </w:rPr>
        <w:t xml:space="preserve">responsiveness, to name </w:t>
      </w:r>
      <w:r w:rsidR="004C37DE">
        <w:rPr>
          <w:rFonts w:ascii="Times New Roman" w:eastAsia="Calibri" w:hAnsi="Times New Roman" w:cs="Times New Roman"/>
          <w:sz w:val="24"/>
          <w:szCs w:val="24"/>
        </w:rPr>
        <w:t xml:space="preserve">but </w:t>
      </w:r>
      <w:r w:rsidRPr="00C56DDC">
        <w:rPr>
          <w:rFonts w:ascii="Times New Roman" w:eastAsia="Calibri" w:hAnsi="Times New Roman" w:cs="Times New Roman"/>
          <w:sz w:val="24"/>
          <w:szCs w:val="24"/>
        </w:rPr>
        <w:t xml:space="preserve">a few (NHS, 2014c). In the NHS Implementation Plan for Building and Strengthening Leadership, managers </w:t>
      </w:r>
      <w:r w:rsidR="00C41E31">
        <w:rPr>
          <w:rFonts w:ascii="Times New Roman" w:eastAsia="Calibri" w:hAnsi="Times New Roman" w:cs="Times New Roman"/>
          <w:sz w:val="24"/>
          <w:szCs w:val="24"/>
        </w:rPr>
        <w:t xml:space="preserve">are encouraged to bolster compassion </w:t>
      </w:r>
      <w:r w:rsidRPr="00C56DDC">
        <w:rPr>
          <w:rFonts w:ascii="Times New Roman" w:eastAsia="Calibri" w:hAnsi="Times New Roman" w:cs="Times New Roman"/>
          <w:sz w:val="24"/>
          <w:szCs w:val="24"/>
        </w:rPr>
        <w:t>in the ‘self’ (NHS, 2014b)</w:t>
      </w:r>
      <w:r w:rsidR="00362C1A">
        <w:rPr>
          <w:rFonts w:ascii="Times New Roman" w:eastAsia="Calibri" w:hAnsi="Times New Roman" w:cs="Times New Roman"/>
          <w:sz w:val="24"/>
          <w:szCs w:val="24"/>
        </w:rPr>
        <w:t xml:space="preserve"> </w:t>
      </w:r>
      <w:r w:rsidR="00C41E31">
        <w:rPr>
          <w:rFonts w:ascii="Times New Roman" w:eastAsia="Calibri" w:hAnsi="Times New Roman" w:cs="Times New Roman"/>
          <w:sz w:val="24"/>
          <w:szCs w:val="24"/>
        </w:rPr>
        <w:t xml:space="preserve">and </w:t>
      </w:r>
      <w:proofErr w:type="gramStart"/>
      <w:r w:rsidR="00C41E31">
        <w:rPr>
          <w:rFonts w:ascii="Times New Roman" w:eastAsia="Calibri" w:hAnsi="Times New Roman" w:cs="Times New Roman"/>
          <w:sz w:val="24"/>
          <w:szCs w:val="24"/>
        </w:rPr>
        <w:t xml:space="preserve">various </w:t>
      </w:r>
      <w:r w:rsidR="00362C1A">
        <w:rPr>
          <w:rFonts w:ascii="Times New Roman" w:eastAsia="Calibri" w:hAnsi="Times New Roman" w:cs="Times New Roman"/>
          <w:sz w:val="24"/>
          <w:szCs w:val="24"/>
        </w:rPr>
        <w:t xml:space="preserve">strategies </w:t>
      </w:r>
      <w:r w:rsidR="00C41E31">
        <w:rPr>
          <w:rFonts w:ascii="Times New Roman" w:eastAsia="Calibri" w:hAnsi="Times New Roman" w:cs="Times New Roman"/>
          <w:sz w:val="24"/>
          <w:szCs w:val="24"/>
        </w:rPr>
        <w:t xml:space="preserve">are advocated </w:t>
      </w:r>
      <w:r w:rsidR="00362C1A">
        <w:rPr>
          <w:rFonts w:ascii="Times New Roman" w:eastAsia="Calibri" w:hAnsi="Times New Roman" w:cs="Times New Roman"/>
          <w:sz w:val="24"/>
          <w:szCs w:val="24"/>
        </w:rPr>
        <w:t xml:space="preserve">for developing personal leadership </w:t>
      </w:r>
      <w:r w:rsidR="00C41E31">
        <w:rPr>
          <w:rFonts w:ascii="Times New Roman" w:eastAsia="Calibri" w:hAnsi="Times New Roman" w:cs="Times New Roman"/>
          <w:sz w:val="24"/>
          <w:szCs w:val="24"/>
        </w:rPr>
        <w:t xml:space="preserve">that share a </w:t>
      </w:r>
      <w:r w:rsidR="00362C1A">
        <w:rPr>
          <w:rFonts w:ascii="Times New Roman" w:eastAsia="Calibri" w:hAnsi="Times New Roman" w:cs="Times New Roman"/>
          <w:sz w:val="24"/>
          <w:szCs w:val="24"/>
        </w:rPr>
        <w:t>remarkab</w:t>
      </w:r>
      <w:r w:rsidR="00C41E31">
        <w:rPr>
          <w:rFonts w:ascii="Times New Roman" w:eastAsia="Calibri" w:hAnsi="Times New Roman" w:cs="Times New Roman"/>
          <w:sz w:val="24"/>
          <w:szCs w:val="24"/>
        </w:rPr>
        <w:t>le similarity</w:t>
      </w:r>
      <w:r w:rsidR="00362C1A">
        <w:rPr>
          <w:rFonts w:ascii="Times New Roman" w:eastAsia="Calibri" w:hAnsi="Times New Roman" w:cs="Times New Roman"/>
          <w:sz w:val="24"/>
          <w:szCs w:val="24"/>
        </w:rPr>
        <w:t xml:space="preserve"> to those </w:t>
      </w:r>
      <w:r w:rsidR="00C41E31">
        <w:rPr>
          <w:rFonts w:ascii="Times New Roman" w:eastAsia="Calibri" w:hAnsi="Times New Roman" w:cs="Times New Roman"/>
          <w:sz w:val="24"/>
          <w:szCs w:val="24"/>
        </w:rPr>
        <w:t xml:space="preserve">encouraged by </w:t>
      </w:r>
      <w:proofErr w:type="spellStart"/>
      <w:r w:rsidR="00362C1A">
        <w:rPr>
          <w:rFonts w:ascii="Times New Roman" w:eastAsia="Calibri" w:hAnsi="Times New Roman" w:cs="Times New Roman"/>
          <w:sz w:val="24"/>
          <w:szCs w:val="24"/>
        </w:rPr>
        <w:t>Badaracco</w:t>
      </w:r>
      <w:proofErr w:type="spellEnd"/>
      <w:r w:rsidR="00362C1A">
        <w:rPr>
          <w:rFonts w:ascii="Times New Roman" w:eastAsia="Calibri" w:hAnsi="Times New Roman" w:cs="Times New Roman"/>
          <w:sz w:val="24"/>
          <w:szCs w:val="24"/>
        </w:rPr>
        <w:t xml:space="preserve"> Jr</w:t>
      </w:r>
      <w:proofErr w:type="gramEnd"/>
      <w:r w:rsidRPr="00C56DDC">
        <w:rPr>
          <w:rFonts w:ascii="Times New Roman" w:eastAsia="Calibri" w:hAnsi="Times New Roman" w:cs="Times New Roman"/>
          <w:sz w:val="24"/>
          <w:szCs w:val="24"/>
        </w:rPr>
        <w:t>. O</w:t>
      </w:r>
      <w:r w:rsidR="00745EB7">
        <w:rPr>
          <w:rFonts w:ascii="Times New Roman" w:eastAsia="Calibri" w:hAnsi="Times New Roman" w:cs="Times New Roman"/>
          <w:sz w:val="24"/>
          <w:szCs w:val="24"/>
        </w:rPr>
        <w:t>ne of these</w:t>
      </w:r>
      <w:r w:rsidR="00362C1A">
        <w:rPr>
          <w:rFonts w:ascii="Times New Roman" w:eastAsia="Calibri" w:hAnsi="Times New Roman" w:cs="Times New Roman"/>
          <w:sz w:val="24"/>
          <w:szCs w:val="24"/>
        </w:rPr>
        <w:t xml:space="preserve"> </w:t>
      </w:r>
      <w:r w:rsidR="00C41E31">
        <w:rPr>
          <w:rFonts w:ascii="Times New Roman" w:eastAsia="Calibri" w:hAnsi="Times New Roman" w:cs="Times New Roman"/>
          <w:sz w:val="24"/>
          <w:szCs w:val="24"/>
        </w:rPr>
        <w:t xml:space="preserve">concerns </w:t>
      </w:r>
      <w:r w:rsidRPr="00C56DDC">
        <w:rPr>
          <w:rFonts w:ascii="Times New Roman" w:eastAsia="Calibri" w:hAnsi="Times New Roman" w:cs="Times New Roman"/>
          <w:sz w:val="24"/>
          <w:szCs w:val="24"/>
        </w:rPr>
        <w:t>improving self-mastery through the development of ‘routin</w:t>
      </w:r>
      <w:r w:rsidR="006D7FB0">
        <w:rPr>
          <w:rFonts w:ascii="Times New Roman" w:eastAsia="Calibri" w:hAnsi="Times New Roman" w:cs="Times New Roman"/>
          <w:sz w:val="24"/>
          <w:szCs w:val="24"/>
        </w:rPr>
        <w:t>e habits to stay balanced’ (NHS, 2014b</w:t>
      </w:r>
      <w:r w:rsidRPr="00C56DDC">
        <w:rPr>
          <w:rFonts w:ascii="Times New Roman" w:eastAsia="Calibri" w:hAnsi="Times New Roman" w:cs="Times New Roman"/>
          <w:sz w:val="24"/>
          <w:szCs w:val="24"/>
        </w:rPr>
        <w:t>: 7). It is argued that exercises on the ‘self’, for instance through the use of a coach to promote ‘personal feelings’, development of ‘personal mission’ and ‘ensuring a psychosocially rich life and opportunities to refresh, e.g., walking the dog; living fully in and out of work (</w:t>
      </w:r>
      <w:r w:rsidR="006D7FB0">
        <w:rPr>
          <w:rFonts w:ascii="Times New Roman" w:eastAsia="Calibri" w:hAnsi="Times New Roman" w:cs="Times New Roman"/>
          <w:sz w:val="24"/>
          <w:szCs w:val="24"/>
        </w:rPr>
        <w:t>NHS, 2014b</w:t>
      </w:r>
      <w:r w:rsidRPr="00C56DDC">
        <w:rPr>
          <w:rFonts w:ascii="Times New Roman" w:eastAsia="Calibri" w:hAnsi="Times New Roman" w:cs="Times New Roman"/>
          <w:sz w:val="24"/>
          <w:szCs w:val="24"/>
        </w:rPr>
        <w:t>: 6)’</w:t>
      </w:r>
      <w:r w:rsidR="006D7FB0">
        <w:rPr>
          <w:rFonts w:ascii="Times New Roman" w:eastAsia="Calibri" w:hAnsi="Times New Roman" w:cs="Times New Roman"/>
          <w:sz w:val="24"/>
          <w:szCs w:val="24"/>
        </w:rPr>
        <w:t xml:space="preserve"> </w:t>
      </w:r>
      <w:r w:rsidR="00C41E31">
        <w:rPr>
          <w:rFonts w:ascii="Times New Roman" w:eastAsia="Calibri" w:hAnsi="Times New Roman" w:cs="Times New Roman"/>
          <w:sz w:val="24"/>
          <w:szCs w:val="24"/>
        </w:rPr>
        <w:t xml:space="preserve">provide </w:t>
      </w:r>
      <w:r w:rsidRPr="00C56DDC">
        <w:rPr>
          <w:rFonts w:ascii="Times New Roman" w:eastAsia="Calibri" w:hAnsi="Times New Roman" w:cs="Times New Roman"/>
          <w:sz w:val="24"/>
          <w:szCs w:val="24"/>
        </w:rPr>
        <w:t xml:space="preserve">a gateway to character development with the goal of enabling ‘one to be present and available to the needs of others’. ‘Others’ seem here to include both personal relationships and relationships with patients, colleagues, co-managers, and so on.  </w:t>
      </w:r>
    </w:p>
    <w:p w14:paraId="394F0E07" w14:textId="77777777" w:rsidR="00C56DDC" w:rsidRPr="00C56DDC" w:rsidRDefault="00C56DDC" w:rsidP="00E343A5">
      <w:pPr>
        <w:spacing w:after="0" w:line="480" w:lineRule="auto"/>
        <w:jc w:val="both"/>
        <w:rPr>
          <w:rFonts w:ascii="Times New Roman" w:eastAsia="Calibri" w:hAnsi="Times New Roman" w:cs="Times New Roman"/>
          <w:sz w:val="24"/>
          <w:szCs w:val="24"/>
        </w:rPr>
      </w:pPr>
    </w:p>
    <w:p w14:paraId="62000324" w14:textId="2EDFBFB0" w:rsidR="00A226C1" w:rsidRDefault="00C56DDC" w:rsidP="00E343A5">
      <w:pPr>
        <w:spacing w:after="0" w:line="480" w:lineRule="auto"/>
        <w:jc w:val="both"/>
        <w:rPr>
          <w:rFonts w:ascii="Times New Roman" w:eastAsia="Calibri" w:hAnsi="Times New Roman" w:cs="Times New Roman"/>
          <w:sz w:val="24"/>
          <w:szCs w:val="24"/>
        </w:rPr>
      </w:pPr>
      <w:r w:rsidRPr="00C56DDC">
        <w:rPr>
          <w:rFonts w:ascii="Times New Roman" w:eastAsia="Calibri" w:hAnsi="Times New Roman" w:cs="Times New Roman"/>
          <w:sz w:val="24"/>
          <w:szCs w:val="24"/>
        </w:rPr>
        <w:t xml:space="preserve">The norms embedded in the compassion agenda can thus be understood as embodying a reinvention of character, but compassion – and herewith increased self-awareness </w:t>
      </w:r>
      <w:r w:rsidRPr="00C56DDC">
        <w:rPr>
          <w:rFonts w:ascii="Times New Roman" w:eastAsia="Calibri" w:hAnsi="Times New Roman" w:cs="Times New Roman"/>
          <w:sz w:val="24"/>
          <w:szCs w:val="24"/>
        </w:rPr>
        <w:lastRenderedPageBreak/>
        <w:t xml:space="preserve">and self-reflection – is </w:t>
      </w:r>
      <w:r w:rsidR="00C41E31">
        <w:rPr>
          <w:rFonts w:ascii="Times New Roman" w:eastAsia="Calibri" w:hAnsi="Times New Roman" w:cs="Times New Roman"/>
          <w:sz w:val="24"/>
          <w:szCs w:val="24"/>
        </w:rPr>
        <w:t xml:space="preserve">represented as </w:t>
      </w:r>
      <w:r w:rsidRPr="00C56DDC">
        <w:rPr>
          <w:rFonts w:ascii="Times New Roman" w:eastAsia="Calibri" w:hAnsi="Times New Roman" w:cs="Times New Roman"/>
          <w:sz w:val="24"/>
          <w:szCs w:val="24"/>
        </w:rPr>
        <w:t>part of the health professional</w:t>
      </w:r>
      <w:r w:rsidR="00AB3DE8">
        <w:rPr>
          <w:rFonts w:ascii="Times New Roman" w:eastAsia="Calibri" w:hAnsi="Times New Roman" w:cs="Times New Roman"/>
          <w:sz w:val="24"/>
          <w:szCs w:val="24"/>
        </w:rPr>
        <w:t>s</w:t>
      </w:r>
      <w:r w:rsidRPr="00C56DDC">
        <w:rPr>
          <w:rFonts w:ascii="Times New Roman" w:eastAsia="Calibri" w:hAnsi="Times New Roman" w:cs="Times New Roman"/>
          <w:sz w:val="24"/>
          <w:szCs w:val="24"/>
        </w:rPr>
        <w:t xml:space="preserve"> individual sel</w:t>
      </w:r>
      <w:r w:rsidR="00AB3DE8">
        <w:rPr>
          <w:rFonts w:ascii="Times New Roman" w:eastAsia="Calibri" w:hAnsi="Times New Roman" w:cs="Times New Roman"/>
          <w:sz w:val="24"/>
          <w:szCs w:val="24"/>
        </w:rPr>
        <w:t xml:space="preserve">ves; they are </w:t>
      </w:r>
      <w:r w:rsidR="00C41E31">
        <w:rPr>
          <w:rFonts w:ascii="Times New Roman" w:eastAsia="Calibri" w:hAnsi="Times New Roman" w:cs="Times New Roman"/>
          <w:sz w:val="24"/>
          <w:szCs w:val="24"/>
        </w:rPr>
        <w:t xml:space="preserve">deemed to </w:t>
      </w:r>
      <w:r w:rsidRPr="00C56DDC">
        <w:rPr>
          <w:rFonts w:ascii="Times New Roman" w:eastAsia="Calibri" w:hAnsi="Times New Roman" w:cs="Times New Roman"/>
          <w:sz w:val="24"/>
          <w:szCs w:val="24"/>
        </w:rPr>
        <w:t xml:space="preserve">need to </w:t>
      </w:r>
      <w:r w:rsidR="00745EB7">
        <w:rPr>
          <w:rFonts w:ascii="Times New Roman" w:eastAsia="Calibri" w:hAnsi="Times New Roman" w:cs="Times New Roman"/>
          <w:sz w:val="24"/>
          <w:szCs w:val="24"/>
        </w:rPr>
        <w:t xml:space="preserve">develop into </w:t>
      </w:r>
      <w:r w:rsidR="00AB3DE8">
        <w:rPr>
          <w:rFonts w:ascii="Times New Roman" w:eastAsia="Calibri" w:hAnsi="Times New Roman" w:cs="Times New Roman"/>
          <w:sz w:val="24"/>
          <w:szCs w:val="24"/>
        </w:rPr>
        <w:t>‘</w:t>
      </w:r>
      <w:r w:rsidR="00745EB7">
        <w:rPr>
          <w:rFonts w:ascii="Times New Roman" w:hAnsi="Times New Roman"/>
          <w:sz w:val="24"/>
          <w:szCs w:val="24"/>
          <w:lang w:val="en-GB"/>
        </w:rPr>
        <w:t>whole</w:t>
      </w:r>
      <w:r w:rsidR="00AB3DE8">
        <w:rPr>
          <w:rFonts w:ascii="Times New Roman" w:hAnsi="Times New Roman"/>
          <w:sz w:val="24"/>
          <w:szCs w:val="24"/>
          <w:lang w:val="en-GB"/>
        </w:rPr>
        <w:t xml:space="preserve">’ </w:t>
      </w:r>
      <w:r w:rsidR="00745EB7" w:rsidRPr="00C54329">
        <w:rPr>
          <w:rFonts w:ascii="Times New Roman" w:hAnsi="Times New Roman"/>
          <w:sz w:val="24"/>
          <w:szCs w:val="24"/>
          <w:lang w:val="en-GB"/>
        </w:rPr>
        <w:t>human being</w:t>
      </w:r>
      <w:r w:rsidR="00745EB7">
        <w:rPr>
          <w:rFonts w:ascii="Times New Roman" w:hAnsi="Times New Roman"/>
          <w:sz w:val="24"/>
          <w:szCs w:val="24"/>
          <w:lang w:val="en-GB"/>
        </w:rPr>
        <w:t xml:space="preserve">s. </w:t>
      </w:r>
      <w:r w:rsidRPr="00C56DDC">
        <w:rPr>
          <w:rFonts w:ascii="Times New Roman" w:eastAsia="Calibri" w:hAnsi="Times New Roman" w:cs="Times New Roman"/>
          <w:sz w:val="24"/>
          <w:szCs w:val="24"/>
        </w:rPr>
        <w:t xml:space="preserve">In this way, the new compassionate care policy does not only signal a return to a more moral and ‘value-based’ NHS as a means of challenging some of the downsides of the New Public Management regime, but brings with it </w:t>
      </w:r>
      <w:r w:rsidR="002722DD">
        <w:rPr>
          <w:rFonts w:ascii="Times New Roman" w:eastAsia="Calibri" w:hAnsi="Times New Roman" w:cs="Times New Roman"/>
          <w:sz w:val="24"/>
          <w:szCs w:val="24"/>
        </w:rPr>
        <w:t xml:space="preserve">a </w:t>
      </w:r>
      <w:r w:rsidR="00B81922">
        <w:rPr>
          <w:rFonts w:ascii="Times New Roman" w:eastAsia="Calibri" w:hAnsi="Times New Roman" w:cs="Times New Roman"/>
          <w:sz w:val="24"/>
          <w:szCs w:val="24"/>
        </w:rPr>
        <w:t>new all-encompassing set</w:t>
      </w:r>
      <w:r w:rsidRPr="00C56DDC">
        <w:rPr>
          <w:rFonts w:ascii="Times New Roman" w:eastAsia="Calibri" w:hAnsi="Times New Roman" w:cs="Times New Roman"/>
          <w:sz w:val="24"/>
          <w:szCs w:val="24"/>
        </w:rPr>
        <w:t xml:space="preserve"> of rationalities and methodologies that demand an internalization of one particular </w:t>
      </w:r>
      <w:r w:rsidR="00AB3DE8">
        <w:rPr>
          <w:rFonts w:ascii="Times New Roman" w:eastAsia="Calibri" w:hAnsi="Times New Roman" w:cs="Times New Roman"/>
          <w:sz w:val="24"/>
          <w:szCs w:val="24"/>
        </w:rPr>
        <w:t>meta-</w:t>
      </w:r>
      <w:r w:rsidRPr="00C56DDC">
        <w:rPr>
          <w:rFonts w:ascii="Times New Roman" w:eastAsia="Calibri" w:hAnsi="Times New Roman" w:cs="Times New Roman"/>
          <w:sz w:val="24"/>
          <w:szCs w:val="24"/>
        </w:rPr>
        <w:t xml:space="preserve">virtue – compassion – not only to guide the conduct of everyone hired by the NHS but also to foster more </w:t>
      </w:r>
      <w:r w:rsidR="0007091D">
        <w:rPr>
          <w:rFonts w:ascii="Times New Roman" w:eastAsia="Calibri" w:hAnsi="Times New Roman" w:cs="Times New Roman"/>
          <w:sz w:val="24"/>
          <w:szCs w:val="24"/>
        </w:rPr>
        <w:t>‘</w:t>
      </w:r>
      <w:r w:rsidRPr="00C56DDC">
        <w:rPr>
          <w:rFonts w:ascii="Times New Roman" w:eastAsia="Calibri" w:hAnsi="Times New Roman" w:cs="Times New Roman"/>
          <w:sz w:val="24"/>
          <w:szCs w:val="24"/>
        </w:rPr>
        <w:t>well-integrated</w:t>
      </w:r>
      <w:r w:rsidR="0007091D">
        <w:rPr>
          <w:rFonts w:ascii="Times New Roman" w:eastAsia="Calibri" w:hAnsi="Times New Roman" w:cs="Times New Roman"/>
          <w:sz w:val="24"/>
          <w:szCs w:val="24"/>
        </w:rPr>
        <w:t>’</w:t>
      </w:r>
      <w:r w:rsidRPr="00C56DDC">
        <w:rPr>
          <w:rFonts w:ascii="Times New Roman" w:eastAsia="Calibri" w:hAnsi="Times New Roman" w:cs="Times New Roman"/>
          <w:sz w:val="24"/>
          <w:szCs w:val="24"/>
        </w:rPr>
        <w:t xml:space="preserve"> human beings. The compassion </w:t>
      </w:r>
      <w:r w:rsidR="00C41E31">
        <w:rPr>
          <w:rFonts w:ascii="Times New Roman" w:eastAsia="Calibri" w:hAnsi="Times New Roman" w:cs="Times New Roman"/>
          <w:sz w:val="24"/>
          <w:szCs w:val="24"/>
        </w:rPr>
        <w:t>agenda t</w:t>
      </w:r>
      <w:r w:rsidRPr="00C56DDC">
        <w:rPr>
          <w:rFonts w:ascii="Times New Roman" w:eastAsia="Calibri" w:hAnsi="Times New Roman" w:cs="Times New Roman"/>
          <w:sz w:val="24"/>
          <w:szCs w:val="24"/>
        </w:rPr>
        <w:t>hereby falls into the trap – one that also</w:t>
      </w:r>
      <w:r w:rsidR="00AB3DE8">
        <w:rPr>
          <w:rFonts w:ascii="Times New Roman" w:eastAsia="Calibri" w:hAnsi="Times New Roman" w:cs="Times New Roman"/>
          <w:sz w:val="24"/>
          <w:szCs w:val="24"/>
        </w:rPr>
        <w:t xml:space="preserve"> as we have shown</w:t>
      </w:r>
      <w:r w:rsidRPr="00C56DDC">
        <w:rPr>
          <w:rFonts w:ascii="Times New Roman" w:eastAsia="Calibri" w:hAnsi="Times New Roman" w:cs="Times New Roman"/>
          <w:sz w:val="24"/>
          <w:szCs w:val="24"/>
        </w:rPr>
        <w:t xml:space="preserve"> confronts </w:t>
      </w:r>
      <w:r w:rsidR="002722DD">
        <w:rPr>
          <w:rFonts w:ascii="Times New Roman" w:eastAsia="Calibri" w:hAnsi="Times New Roman" w:cs="Times New Roman"/>
          <w:sz w:val="24"/>
          <w:szCs w:val="24"/>
        </w:rPr>
        <w:t xml:space="preserve">parts of </w:t>
      </w:r>
      <w:r w:rsidR="00C41E31">
        <w:rPr>
          <w:rFonts w:ascii="Times New Roman" w:eastAsia="Calibri" w:hAnsi="Times New Roman" w:cs="Times New Roman"/>
          <w:sz w:val="24"/>
          <w:szCs w:val="24"/>
        </w:rPr>
        <w:t xml:space="preserve">the </w:t>
      </w:r>
      <w:r w:rsidR="002722DD">
        <w:rPr>
          <w:rFonts w:ascii="Times New Roman" w:eastAsia="Calibri" w:hAnsi="Times New Roman" w:cs="Times New Roman"/>
          <w:sz w:val="24"/>
          <w:szCs w:val="24"/>
        </w:rPr>
        <w:t xml:space="preserve">organizational </w:t>
      </w:r>
      <w:r w:rsidR="00C41E31">
        <w:rPr>
          <w:rFonts w:ascii="Times New Roman" w:eastAsia="Calibri" w:hAnsi="Times New Roman" w:cs="Times New Roman"/>
          <w:sz w:val="24"/>
          <w:szCs w:val="24"/>
        </w:rPr>
        <w:t xml:space="preserve">sociology </w:t>
      </w:r>
      <w:r w:rsidR="002722DD">
        <w:rPr>
          <w:rFonts w:ascii="Times New Roman" w:eastAsia="Calibri" w:hAnsi="Times New Roman" w:cs="Times New Roman"/>
          <w:sz w:val="24"/>
          <w:szCs w:val="24"/>
        </w:rPr>
        <w:t xml:space="preserve">and leadership literature </w:t>
      </w:r>
      <w:r w:rsidRPr="00C56DDC">
        <w:rPr>
          <w:rFonts w:ascii="Times New Roman" w:eastAsia="Calibri" w:hAnsi="Times New Roman" w:cs="Times New Roman"/>
          <w:sz w:val="24"/>
          <w:szCs w:val="24"/>
        </w:rPr>
        <w:t xml:space="preserve">– namely that morality is not embodied in a particular organizational role and thus limited to this, but is dependent on a generalized understanding of appropriate </w:t>
      </w:r>
      <w:r w:rsidR="002722DD">
        <w:rPr>
          <w:rFonts w:ascii="Times New Roman" w:eastAsia="Calibri" w:hAnsi="Times New Roman" w:cs="Times New Roman"/>
          <w:sz w:val="24"/>
          <w:szCs w:val="24"/>
        </w:rPr>
        <w:t xml:space="preserve">ethical </w:t>
      </w:r>
      <w:r w:rsidRPr="00C56DDC">
        <w:rPr>
          <w:rFonts w:ascii="Times New Roman" w:eastAsia="Calibri" w:hAnsi="Times New Roman" w:cs="Times New Roman"/>
          <w:sz w:val="24"/>
          <w:szCs w:val="24"/>
        </w:rPr>
        <w:t xml:space="preserve">behavior that includes both </w:t>
      </w:r>
      <w:r w:rsidR="002722DD">
        <w:rPr>
          <w:rFonts w:ascii="Times New Roman" w:eastAsia="Calibri" w:hAnsi="Times New Roman" w:cs="Times New Roman"/>
          <w:sz w:val="24"/>
          <w:szCs w:val="24"/>
        </w:rPr>
        <w:t>professional</w:t>
      </w:r>
      <w:r w:rsidRPr="00C56DDC">
        <w:rPr>
          <w:rFonts w:ascii="Times New Roman" w:eastAsia="Calibri" w:hAnsi="Times New Roman" w:cs="Times New Roman"/>
          <w:sz w:val="24"/>
          <w:szCs w:val="24"/>
        </w:rPr>
        <w:t xml:space="preserve"> relationships and personal relationships independently of the very different status of these rela</w:t>
      </w:r>
      <w:r w:rsidR="003F4189">
        <w:rPr>
          <w:rFonts w:ascii="Times New Roman" w:eastAsia="Calibri" w:hAnsi="Times New Roman" w:cs="Times New Roman"/>
          <w:sz w:val="24"/>
          <w:szCs w:val="24"/>
        </w:rPr>
        <w:t xml:space="preserve">tionships. </w:t>
      </w:r>
      <w:r w:rsidR="00C41E31">
        <w:rPr>
          <w:rFonts w:ascii="Times New Roman" w:eastAsia="Calibri" w:hAnsi="Times New Roman" w:cs="Times New Roman"/>
          <w:sz w:val="24"/>
          <w:szCs w:val="24"/>
        </w:rPr>
        <w:t>In other words, w</w:t>
      </w:r>
      <w:r w:rsidR="00C815A4">
        <w:rPr>
          <w:rFonts w:ascii="Times New Roman" w:eastAsia="Calibri" w:hAnsi="Times New Roman" w:cs="Times New Roman"/>
          <w:sz w:val="24"/>
          <w:szCs w:val="24"/>
        </w:rPr>
        <w:t>e are back once again to Maritain’s</w:t>
      </w:r>
      <w:r w:rsidR="00E41E66">
        <w:rPr>
          <w:rFonts w:ascii="Times New Roman" w:eastAsia="Calibri" w:hAnsi="Times New Roman" w:cs="Times New Roman"/>
          <w:sz w:val="24"/>
          <w:szCs w:val="24"/>
        </w:rPr>
        <w:t xml:space="preserve"> (1951)</w:t>
      </w:r>
      <w:r w:rsidR="00C815A4">
        <w:rPr>
          <w:rFonts w:ascii="Times New Roman" w:eastAsia="Calibri" w:hAnsi="Times New Roman" w:cs="Times New Roman"/>
          <w:sz w:val="24"/>
          <w:szCs w:val="24"/>
        </w:rPr>
        <w:t xml:space="preserve"> ‘</w:t>
      </w:r>
      <w:proofErr w:type="spellStart"/>
      <w:r w:rsidR="00C815A4">
        <w:rPr>
          <w:rFonts w:ascii="Times New Roman" w:eastAsia="Calibri" w:hAnsi="Times New Roman" w:cs="Times New Roman"/>
          <w:sz w:val="24"/>
          <w:szCs w:val="24"/>
        </w:rPr>
        <w:t>hypermoralism</w:t>
      </w:r>
      <w:proofErr w:type="spellEnd"/>
      <w:r w:rsidR="00C815A4">
        <w:rPr>
          <w:rFonts w:ascii="Times New Roman" w:eastAsia="Calibri" w:hAnsi="Times New Roman" w:cs="Times New Roman"/>
          <w:sz w:val="24"/>
          <w:szCs w:val="24"/>
        </w:rPr>
        <w:t>’.</w:t>
      </w:r>
      <w:r w:rsidRPr="00C56DDC">
        <w:rPr>
          <w:rFonts w:ascii="Times New Roman" w:eastAsia="Calibri" w:hAnsi="Times New Roman" w:cs="Times New Roman"/>
          <w:sz w:val="24"/>
          <w:szCs w:val="24"/>
        </w:rPr>
        <w:t xml:space="preserve">    </w:t>
      </w:r>
    </w:p>
    <w:p w14:paraId="7A3C02D5" w14:textId="77777777" w:rsidR="00F306A1" w:rsidRDefault="00F306A1" w:rsidP="00E343A5">
      <w:pPr>
        <w:spacing w:after="0" w:line="480" w:lineRule="auto"/>
        <w:jc w:val="both"/>
        <w:rPr>
          <w:rFonts w:ascii="Times New Roman" w:eastAsia="Calibri" w:hAnsi="Times New Roman" w:cs="Times New Roman"/>
          <w:b/>
          <w:sz w:val="24"/>
          <w:szCs w:val="24"/>
        </w:rPr>
      </w:pPr>
    </w:p>
    <w:p w14:paraId="339CEA31" w14:textId="5440B729" w:rsidR="00C815A4" w:rsidRPr="002F52BA" w:rsidRDefault="00C815A4" w:rsidP="00E343A5">
      <w:pPr>
        <w:spacing w:after="0" w:line="480" w:lineRule="auto"/>
        <w:jc w:val="both"/>
        <w:rPr>
          <w:rFonts w:ascii="Times New Roman" w:eastAsia="Calibri" w:hAnsi="Times New Roman" w:cs="Times New Roman"/>
          <w:b/>
          <w:sz w:val="24"/>
          <w:szCs w:val="24"/>
        </w:rPr>
      </w:pPr>
      <w:r w:rsidRPr="003D7AD7">
        <w:rPr>
          <w:rFonts w:ascii="Times New Roman" w:eastAsia="Calibri" w:hAnsi="Times New Roman" w:cs="Times New Roman"/>
          <w:b/>
          <w:sz w:val="24"/>
          <w:szCs w:val="24"/>
        </w:rPr>
        <w:t>Concluding comments</w:t>
      </w:r>
    </w:p>
    <w:p w14:paraId="42B57A0E" w14:textId="40AB5A26" w:rsidR="00C815A4" w:rsidRPr="003D7AD7" w:rsidRDefault="00C815A4" w:rsidP="00E343A5">
      <w:pPr>
        <w:widowControl w:val="0"/>
        <w:autoSpaceDE w:val="0"/>
        <w:autoSpaceDN w:val="0"/>
        <w:adjustRightInd w:val="0"/>
        <w:spacing w:after="400" w:line="480" w:lineRule="auto"/>
        <w:jc w:val="both"/>
        <w:rPr>
          <w:rFonts w:ascii="Times New Roman" w:eastAsiaTheme="minorEastAsia" w:hAnsi="Times New Roman" w:cs="Times New Roman"/>
          <w:sz w:val="24"/>
          <w:szCs w:val="24"/>
        </w:rPr>
      </w:pPr>
      <w:r w:rsidRPr="003D7AD7">
        <w:rPr>
          <w:rFonts w:ascii="Times New Roman" w:eastAsiaTheme="minorEastAsia" w:hAnsi="Times New Roman" w:cs="Times New Roman"/>
          <w:sz w:val="24"/>
          <w:szCs w:val="24"/>
        </w:rPr>
        <w:t xml:space="preserve">In </w:t>
      </w:r>
      <w:r w:rsidR="00BF293F">
        <w:rPr>
          <w:rFonts w:ascii="Times New Roman" w:eastAsiaTheme="minorEastAsia" w:hAnsi="Times New Roman" w:cs="Times New Roman"/>
          <w:sz w:val="24"/>
          <w:szCs w:val="24"/>
        </w:rPr>
        <w:t xml:space="preserve">a recent article, </w:t>
      </w:r>
      <w:r w:rsidR="00BF293F" w:rsidRPr="006D7FB0">
        <w:rPr>
          <w:rFonts w:ascii="Times New Roman" w:eastAsiaTheme="minorEastAsia" w:hAnsi="Times New Roman" w:cs="Times New Roman"/>
          <w:sz w:val="24"/>
          <w:szCs w:val="24"/>
        </w:rPr>
        <w:t xml:space="preserve">Carl </w:t>
      </w:r>
      <w:proofErr w:type="spellStart"/>
      <w:r w:rsidR="00BF293F" w:rsidRPr="006D7FB0">
        <w:rPr>
          <w:rFonts w:ascii="Times New Roman" w:eastAsiaTheme="minorEastAsia" w:hAnsi="Times New Roman" w:cs="Times New Roman"/>
          <w:sz w:val="24"/>
          <w:szCs w:val="24"/>
        </w:rPr>
        <w:t>Hendrick</w:t>
      </w:r>
      <w:proofErr w:type="spellEnd"/>
      <w:r w:rsidR="00BF293F" w:rsidRPr="006D7FB0">
        <w:rPr>
          <w:rFonts w:ascii="Times New Roman" w:eastAsiaTheme="minorEastAsia" w:hAnsi="Times New Roman" w:cs="Times New Roman"/>
          <w:sz w:val="24"/>
          <w:szCs w:val="24"/>
        </w:rPr>
        <w:t xml:space="preserve"> (2017) refers</w:t>
      </w:r>
      <w:r w:rsidR="00BF293F">
        <w:rPr>
          <w:rFonts w:ascii="Times New Roman" w:eastAsiaTheme="minorEastAsia" w:hAnsi="Times New Roman" w:cs="Times New Roman"/>
          <w:sz w:val="24"/>
          <w:szCs w:val="24"/>
        </w:rPr>
        <w:t xml:space="preserve"> to an </w:t>
      </w:r>
      <w:r w:rsidR="00BF293F">
        <w:rPr>
          <w:rFonts w:ascii="Times New Roman" w:eastAsiaTheme="minorEastAsia" w:hAnsi="Times New Roman" w:cs="Times New Roman"/>
          <w:color w:val="000000" w:themeColor="text1"/>
          <w:sz w:val="24"/>
          <w:szCs w:val="24"/>
        </w:rPr>
        <w:t xml:space="preserve">experiment </w:t>
      </w:r>
      <w:r w:rsidR="00BC16E2">
        <w:rPr>
          <w:rFonts w:ascii="Times New Roman" w:eastAsiaTheme="minorEastAsia" w:hAnsi="Times New Roman" w:cs="Times New Roman"/>
          <w:sz w:val="24"/>
          <w:szCs w:val="24"/>
        </w:rPr>
        <w:t xml:space="preserve">conducted </w:t>
      </w:r>
      <w:r w:rsidRPr="003D7AD7">
        <w:rPr>
          <w:rFonts w:ascii="Times New Roman" w:eastAsiaTheme="minorEastAsia" w:hAnsi="Times New Roman" w:cs="Times New Roman"/>
          <w:sz w:val="24"/>
          <w:szCs w:val="24"/>
        </w:rPr>
        <w:t xml:space="preserve">on </w:t>
      </w:r>
      <w:r w:rsidR="00BC16E2">
        <w:rPr>
          <w:rFonts w:ascii="Times New Roman" w:eastAsiaTheme="minorEastAsia" w:hAnsi="Times New Roman" w:cs="Times New Roman"/>
          <w:sz w:val="24"/>
          <w:szCs w:val="24"/>
        </w:rPr>
        <w:t xml:space="preserve">the capacities of </w:t>
      </w:r>
      <w:r w:rsidRPr="003D7AD7">
        <w:rPr>
          <w:rFonts w:ascii="Times New Roman" w:eastAsiaTheme="minorEastAsia" w:hAnsi="Times New Roman" w:cs="Times New Roman"/>
          <w:sz w:val="24"/>
          <w:szCs w:val="24"/>
        </w:rPr>
        <w:t>air-traffic c</w:t>
      </w:r>
      <w:r w:rsidR="00BC16E2">
        <w:rPr>
          <w:rFonts w:ascii="Times New Roman" w:eastAsiaTheme="minorEastAsia" w:hAnsi="Times New Roman" w:cs="Times New Roman"/>
          <w:sz w:val="24"/>
          <w:szCs w:val="24"/>
        </w:rPr>
        <w:t xml:space="preserve">ontrollers. Given the nature of the tasks they undertake, not least the large </w:t>
      </w:r>
      <w:r w:rsidR="00BC16E2" w:rsidRPr="00D06401">
        <w:rPr>
          <w:rFonts w:ascii="Times New Roman" w:eastAsiaTheme="minorEastAsia" w:hAnsi="Times New Roman" w:cs="Times New Roman"/>
          <w:sz w:val="24"/>
          <w:szCs w:val="24"/>
        </w:rPr>
        <w:t xml:space="preserve">amounts of fluid information </w:t>
      </w:r>
      <w:r w:rsidR="00BC16E2">
        <w:rPr>
          <w:rFonts w:ascii="Times New Roman" w:eastAsiaTheme="minorEastAsia" w:hAnsi="Times New Roman" w:cs="Times New Roman"/>
          <w:sz w:val="24"/>
          <w:szCs w:val="24"/>
        </w:rPr>
        <w:t>they need to be constantly aware of while making</w:t>
      </w:r>
      <w:r w:rsidR="00BC16E2" w:rsidRPr="00D06401">
        <w:rPr>
          <w:rFonts w:ascii="Times New Roman" w:eastAsiaTheme="minorEastAsia" w:hAnsi="Times New Roman" w:cs="Times New Roman"/>
          <w:sz w:val="24"/>
          <w:szCs w:val="24"/>
        </w:rPr>
        <w:t>, under extreme pressure, life-or-death decisions across rotating 24-hour work schedules</w:t>
      </w:r>
      <w:r w:rsidR="00BC16E2">
        <w:rPr>
          <w:rFonts w:ascii="Times New Roman" w:eastAsiaTheme="minorEastAsia" w:hAnsi="Times New Roman" w:cs="Times New Roman"/>
          <w:sz w:val="24"/>
          <w:szCs w:val="24"/>
        </w:rPr>
        <w:t>, r</w:t>
      </w:r>
      <w:r w:rsidRPr="003D7AD7">
        <w:rPr>
          <w:rFonts w:ascii="Times New Roman" w:eastAsiaTheme="minorEastAsia" w:hAnsi="Times New Roman" w:cs="Times New Roman"/>
          <w:sz w:val="24"/>
          <w:szCs w:val="24"/>
        </w:rPr>
        <w:t>esearchers wanted to explore if they had a general enhanced ability to “keep track of a number of things at once”</w:t>
      </w:r>
      <w:r w:rsidR="00BC16E2">
        <w:rPr>
          <w:rFonts w:ascii="Times New Roman" w:eastAsiaTheme="minorEastAsia" w:hAnsi="Times New Roman" w:cs="Times New Roman"/>
          <w:sz w:val="24"/>
          <w:szCs w:val="24"/>
        </w:rPr>
        <w:t>,</w:t>
      </w:r>
      <w:r w:rsidRPr="003D7AD7">
        <w:rPr>
          <w:rFonts w:ascii="Times New Roman" w:eastAsiaTheme="minorEastAsia" w:hAnsi="Times New Roman" w:cs="Times New Roman"/>
          <w:sz w:val="24"/>
          <w:szCs w:val="24"/>
        </w:rPr>
        <w:t xml:space="preserve"> and whether that </w:t>
      </w:r>
      <w:r w:rsidR="00BC16E2">
        <w:rPr>
          <w:rFonts w:ascii="Times New Roman" w:eastAsiaTheme="minorEastAsia" w:hAnsi="Times New Roman" w:cs="Times New Roman"/>
          <w:sz w:val="24"/>
          <w:szCs w:val="24"/>
        </w:rPr>
        <w:t xml:space="preserve">capacity </w:t>
      </w:r>
      <w:r w:rsidRPr="003D7AD7">
        <w:rPr>
          <w:rFonts w:ascii="Times New Roman" w:eastAsiaTheme="minorEastAsia" w:hAnsi="Times New Roman" w:cs="Times New Roman"/>
          <w:sz w:val="24"/>
          <w:szCs w:val="24"/>
        </w:rPr>
        <w:t xml:space="preserve">could be applied to other situations. After observing them at their work, researchers gave the air-traffic controllers a set of generic memory-based tasks with shapes and </w:t>
      </w:r>
      <w:proofErr w:type="spellStart"/>
      <w:r w:rsidRPr="003D7AD7">
        <w:rPr>
          <w:rFonts w:ascii="Times New Roman" w:eastAsiaTheme="minorEastAsia" w:hAnsi="Times New Roman" w:cs="Times New Roman"/>
          <w:sz w:val="24"/>
          <w:szCs w:val="24"/>
        </w:rPr>
        <w:t>colours</w:t>
      </w:r>
      <w:proofErr w:type="spellEnd"/>
      <w:r w:rsidRPr="003D7AD7">
        <w:rPr>
          <w:rFonts w:ascii="Times New Roman" w:eastAsiaTheme="minorEastAsia" w:hAnsi="Times New Roman" w:cs="Times New Roman"/>
          <w:sz w:val="24"/>
          <w:szCs w:val="24"/>
        </w:rPr>
        <w:t xml:space="preserve">. </w:t>
      </w:r>
      <w:r w:rsidR="00BC16E2">
        <w:rPr>
          <w:rFonts w:ascii="Times New Roman" w:eastAsiaTheme="minorEastAsia" w:hAnsi="Times New Roman" w:cs="Times New Roman"/>
          <w:sz w:val="24"/>
          <w:szCs w:val="24"/>
        </w:rPr>
        <w:lastRenderedPageBreak/>
        <w:t xml:space="preserve">They discovered that </w:t>
      </w:r>
      <w:r w:rsidRPr="003D7AD7">
        <w:rPr>
          <w:rFonts w:ascii="Times New Roman" w:eastAsiaTheme="minorEastAsia" w:hAnsi="Times New Roman" w:cs="Times New Roman"/>
          <w:sz w:val="24"/>
          <w:szCs w:val="24"/>
        </w:rPr>
        <w:t>when tested on these skills outside their own area of expertise, the air-traffic controllers did no better than anyone else</w:t>
      </w:r>
      <w:r w:rsidR="0007091D">
        <w:rPr>
          <w:rFonts w:ascii="Times New Roman" w:eastAsiaTheme="minorEastAsia" w:hAnsi="Times New Roman" w:cs="Times New Roman"/>
          <w:sz w:val="24"/>
          <w:szCs w:val="24"/>
        </w:rPr>
        <w:t xml:space="preserve"> did</w:t>
      </w:r>
      <w:r w:rsidRPr="003D7AD7">
        <w:rPr>
          <w:rFonts w:ascii="Times New Roman" w:eastAsiaTheme="minorEastAsia" w:hAnsi="Times New Roman" w:cs="Times New Roman"/>
          <w:sz w:val="24"/>
          <w:szCs w:val="24"/>
        </w:rPr>
        <w:t>. Their remarkably sophisticated cognitive abilities did not translate beyond their</w:t>
      </w:r>
      <w:r w:rsidR="00A226C1">
        <w:rPr>
          <w:rFonts w:ascii="Times New Roman" w:eastAsiaTheme="minorEastAsia" w:hAnsi="Times New Roman" w:cs="Times New Roman"/>
          <w:sz w:val="24"/>
          <w:szCs w:val="24"/>
        </w:rPr>
        <w:t xml:space="preserve"> role</w:t>
      </w:r>
      <w:r w:rsidRPr="003D7AD7">
        <w:rPr>
          <w:rFonts w:ascii="Times New Roman" w:eastAsiaTheme="minorEastAsia" w:hAnsi="Times New Roman" w:cs="Times New Roman"/>
          <w:sz w:val="24"/>
          <w:szCs w:val="24"/>
        </w:rPr>
        <w:t>.</w:t>
      </w:r>
    </w:p>
    <w:p w14:paraId="0E9C941D" w14:textId="77777777" w:rsidR="004466C8" w:rsidRDefault="00BC16E2" w:rsidP="0039357C">
      <w:pPr>
        <w:widowControl w:val="0"/>
        <w:autoSpaceDE w:val="0"/>
        <w:autoSpaceDN w:val="0"/>
        <w:adjustRightInd w:val="0"/>
        <w:spacing w:after="320" w:line="480" w:lineRule="auto"/>
        <w:rPr>
          <w:rFonts w:ascii="Times New Roman" w:eastAsiaTheme="minorEastAsia" w:hAnsi="Times New Roman" w:cs="Times New Roman"/>
          <w:sz w:val="24"/>
          <w:szCs w:val="24"/>
        </w:rPr>
      </w:pPr>
      <w:r w:rsidRPr="0039357C">
        <w:rPr>
          <w:rFonts w:ascii="Times New Roman" w:eastAsiaTheme="minorEastAsia" w:hAnsi="Times New Roman" w:cs="Times New Roman"/>
          <w:sz w:val="24"/>
          <w:szCs w:val="24"/>
        </w:rPr>
        <w:t>This small experiment indicates some of the problems attenda</w:t>
      </w:r>
      <w:r w:rsidR="005F359C">
        <w:rPr>
          <w:rFonts w:ascii="Times New Roman" w:eastAsiaTheme="minorEastAsia" w:hAnsi="Times New Roman" w:cs="Times New Roman"/>
          <w:sz w:val="24"/>
          <w:szCs w:val="24"/>
        </w:rPr>
        <w:t xml:space="preserve">nt upon assuming that certain ’skills’ </w:t>
      </w:r>
      <w:r w:rsidRPr="0039357C">
        <w:rPr>
          <w:rFonts w:ascii="Times New Roman" w:eastAsiaTheme="minorEastAsia" w:hAnsi="Times New Roman" w:cs="Times New Roman"/>
          <w:sz w:val="24"/>
          <w:szCs w:val="24"/>
        </w:rPr>
        <w:t>developed and honed in relationship to specific forms of organized activity can be applied</w:t>
      </w:r>
      <w:r w:rsidR="009C0034" w:rsidRPr="0039357C">
        <w:rPr>
          <w:rFonts w:ascii="Times New Roman" w:eastAsiaTheme="minorEastAsia" w:hAnsi="Times New Roman" w:cs="Times New Roman"/>
          <w:sz w:val="24"/>
          <w:szCs w:val="24"/>
        </w:rPr>
        <w:t xml:space="preserve"> to each and every form of organized activity. </w:t>
      </w:r>
      <w:r w:rsidRPr="0039357C">
        <w:rPr>
          <w:rFonts w:ascii="Times New Roman" w:eastAsiaTheme="minorEastAsia" w:hAnsi="Times New Roman" w:cs="Times New Roman"/>
          <w:sz w:val="24"/>
          <w:szCs w:val="24"/>
        </w:rPr>
        <w:t>It as a problem which, as we have sought to indicate</w:t>
      </w:r>
      <w:r w:rsidR="004466C8">
        <w:rPr>
          <w:rFonts w:ascii="Times New Roman" w:eastAsiaTheme="minorEastAsia" w:hAnsi="Times New Roman" w:cs="Times New Roman"/>
          <w:sz w:val="24"/>
          <w:szCs w:val="24"/>
        </w:rPr>
        <w:t xml:space="preserve"> through the three distinct but interrelated examples presented in this paper</w:t>
      </w:r>
      <w:r w:rsidRPr="0039357C">
        <w:rPr>
          <w:rFonts w:ascii="Times New Roman" w:eastAsiaTheme="minorEastAsia" w:hAnsi="Times New Roman" w:cs="Times New Roman"/>
          <w:sz w:val="24"/>
          <w:szCs w:val="24"/>
        </w:rPr>
        <w:t xml:space="preserve">, shadows the contemporary ‘turn to character’ </w:t>
      </w:r>
      <w:r w:rsidR="006B30C3" w:rsidRPr="0039357C">
        <w:rPr>
          <w:rFonts w:ascii="Times New Roman" w:eastAsiaTheme="minorEastAsia" w:hAnsi="Times New Roman" w:cs="Times New Roman"/>
          <w:sz w:val="24"/>
          <w:szCs w:val="24"/>
        </w:rPr>
        <w:t>in organization</w:t>
      </w:r>
      <w:r w:rsidRPr="0039357C">
        <w:rPr>
          <w:rFonts w:ascii="Times New Roman" w:eastAsiaTheme="minorEastAsia" w:hAnsi="Times New Roman" w:cs="Times New Roman"/>
          <w:sz w:val="24"/>
          <w:szCs w:val="24"/>
        </w:rPr>
        <w:t>al life and its analysis, as elsewhere. The</w:t>
      </w:r>
      <w:r w:rsidR="005F359C">
        <w:rPr>
          <w:rFonts w:ascii="Times New Roman" w:eastAsiaTheme="minorEastAsia" w:hAnsi="Times New Roman" w:cs="Times New Roman"/>
          <w:sz w:val="24"/>
          <w:szCs w:val="24"/>
        </w:rPr>
        <w:t xml:space="preserve"> all-</w:t>
      </w:r>
      <w:r w:rsidR="006B30C3" w:rsidRPr="0039357C">
        <w:rPr>
          <w:rFonts w:ascii="Times New Roman" w:eastAsiaTheme="minorEastAsia" w:hAnsi="Times New Roman" w:cs="Times New Roman"/>
          <w:sz w:val="24"/>
          <w:szCs w:val="24"/>
        </w:rPr>
        <w:t xml:space="preserve">purpose ‘muscle of the spirit’ </w:t>
      </w:r>
      <w:r w:rsidR="0072606A" w:rsidRPr="0039357C">
        <w:rPr>
          <w:rFonts w:ascii="Times New Roman" w:eastAsiaTheme="minorEastAsia" w:hAnsi="Times New Roman" w:cs="Times New Roman"/>
          <w:sz w:val="24"/>
          <w:szCs w:val="24"/>
        </w:rPr>
        <w:t xml:space="preserve">or ‘meta-virtue’ </w:t>
      </w:r>
      <w:r w:rsidR="006B30C3" w:rsidRPr="0039357C">
        <w:rPr>
          <w:rFonts w:ascii="Times New Roman" w:eastAsiaTheme="minorEastAsia" w:hAnsi="Times New Roman" w:cs="Times New Roman"/>
          <w:sz w:val="24"/>
          <w:szCs w:val="24"/>
        </w:rPr>
        <w:t xml:space="preserve">called ‘character’ is </w:t>
      </w:r>
      <w:r w:rsidRPr="0039357C">
        <w:rPr>
          <w:rFonts w:ascii="Times New Roman" w:eastAsiaTheme="minorEastAsia" w:hAnsi="Times New Roman" w:cs="Times New Roman"/>
          <w:sz w:val="24"/>
          <w:szCs w:val="24"/>
        </w:rPr>
        <w:t xml:space="preserve">indeed </w:t>
      </w:r>
      <w:r w:rsidR="006B30C3" w:rsidRPr="0039357C">
        <w:rPr>
          <w:rFonts w:ascii="Times New Roman" w:eastAsiaTheme="minorEastAsia" w:hAnsi="Times New Roman" w:cs="Times New Roman"/>
          <w:sz w:val="24"/>
          <w:szCs w:val="24"/>
        </w:rPr>
        <w:t xml:space="preserve">assumed to offer </w:t>
      </w:r>
      <w:r w:rsidRPr="0039357C">
        <w:rPr>
          <w:rFonts w:ascii="Times New Roman" w:eastAsiaTheme="minorEastAsia" w:hAnsi="Times New Roman" w:cs="Times New Roman"/>
          <w:sz w:val="24"/>
          <w:szCs w:val="24"/>
        </w:rPr>
        <w:t>a set of gener</w:t>
      </w:r>
      <w:r w:rsidR="006B30C3" w:rsidRPr="0039357C">
        <w:rPr>
          <w:rFonts w:ascii="Times New Roman" w:eastAsiaTheme="minorEastAsia" w:hAnsi="Times New Roman" w:cs="Times New Roman"/>
          <w:sz w:val="24"/>
          <w:szCs w:val="24"/>
        </w:rPr>
        <w:t xml:space="preserve">al capacities and dispositions that can be applied </w:t>
      </w:r>
      <w:r w:rsidR="00231D2D" w:rsidRPr="0039357C">
        <w:rPr>
          <w:rFonts w:ascii="Times New Roman" w:eastAsiaTheme="minorEastAsia" w:hAnsi="Times New Roman" w:cs="Times New Roman"/>
          <w:sz w:val="24"/>
          <w:szCs w:val="24"/>
        </w:rPr>
        <w:t xml:space="preserve">in any context. </w:t>
      </w:r>
      <w:r w:rsidR="0039357C">
        <w:rPr>
          <w:rFonts w:ascii="Times New Roman" w:eastAsiaTheme="minorEastAsia" w:hAnsi="Times New Roman" w:cs="Times New Roman"/>
          <w:sz w:val="24"/>
          <w:szCs w:val="24"/>
        </w:rPr>
        <w:t>Max Weber indicated the problem with such thinking in his</w:t>
      </w:r>
      <w:r w:rsidR="0039357C" w:rsidRPr="0039357C">
        <w:rPr>
          <w:rFonts w:ascii="Times New Roman" w:eastAsiaTheme="minorEastAsia" w:hAnsi="Times New Roman" w:cs="Times New Roman"/>
          <w:sz w:val="24"/>
          <w:szCs w:val="24"/>
        </w:rPr>
        <w:t xml:space="preserve"> remarkable ‘Science as a Vocation’</w:t>
      </w:r>
      <w:r w:rsidR="004466C8">
        <w:rPr>
          <w:rFonts w:ascii="Times New Roman" w:eastAsiaTheme="minorEastAsia" w:hAnsi="Times New Roman" w:cs="Times New Roman"/>
          <w:sz w:val="24"/>
          <w:szCs w:val="24"/>
        </w:rPr>
        <w:t xml:space="preserve"> (1989)</w:t>
      </w:r>
      <w:r w:rsidR="0039357C">
        <w:rPr>
          <w:rFonts w:ascii="Times New Roman" w:eastAsiaTheme="minorEastAsia" w:hAnsi="Times New Roman" w:cs="Times New Roman"/>
          <w:sz w:val="24"/>
          <w:szCs w:val="24"/>
        </w:rPr>
        <w:t xml:space="preserve">. </w:t>
      </w:r>
      <w:r w:rsidR="005F359C">
        <w:rPr>
          <w:rFonts w:ascii="Times New Roman" w:eastAsiaTheme="minorEastAsia" w:hAnsi="Times New Roman" w:cs="Times New Roman"/>
          <w:sz w:val="24"/>
          <w:szCs w:val="24"/>
        </w:rPr>
        <w:t xml:space="preserve">In the latter, </w:t>
      </w:r>
      <w:r w:rsidR="00DD44FC">
        <w:rPr>
          <w:rFonts w:ascii="Times New Roman" w:eastAsiaTheme="minorEastAsia" w:hAnsi="Times New Roman" w:cs="Times New Roman"/>
          <w:sz w:val="24"/>
          <w:szCs w:val="24"/>
        </w:rPr>
        <w:t>as Ian Hunter</w:t>
      </w:r>
      <w:r w:rsidR="004466C8">
        <w:rPr>
          <w:rFonts w:ascii="Times New Roman" w:eastAsiaTheme="minorEastAsia" w:hAnsi="Times New Roman" w:cs="Times New Roman"/>
          <w:sz w:val="24"/>
          <w:szCs w:val="24"/>
        </w:rPr>
        <w:t xml:space="preserve"> </w:t>
      </w:r>
      <w:r w:rsidR="00DD44FC">
        <w:rPr>
          <w:rFonts w:ascii="Times New Roman" w:eastAsiaTheme="minorEastAsia" w:hAnsi="Times New Roman" w:cs="Times New Roman"/>
          <w:sz w:val="24"/>
          <w:szCs w:val="24"/>
        </w:rPr>
        <w:t xml:space="preserve">(2017) has recently reiterated, </w:t>
      </w:r>
      <w:r w:rsidR="0039357C">
        <w:rPr>
          <w:rFonts w:ascii="Times New Roman" w:eastAsiaTheme="minorEastAsia" w:hAnsi="Times New Roman" w:cs="Times New Roman"/>
          <w:sz w:val="24"/>
          <w:szCs w:val="24"/>
        </w:rPr>
        <w:t>Weber presented</w:t>
      </w:r>
      <w:r w:rsidR="0039357C" w:rsidRPr="0039357C">
        <w:rPr>
          <w:rFonts w:ascii="Times New Roman" w:eastAsiaTheme="minorEastAsia" w:hAnsi="Times New Roman" w:cs="Times New Roman"/>
          <w:sz w:val="24"/>
          <w:szCs w:val="24"/>
        </w:rPr>
        <w:t xml:space="preserve"> his readers with some stark choices. </w:t>
      </w:r>
    </w:p>
    <w:p w14:paraId="5D635630" w14:textId="5C51D876" w:rsidR="004466C8" w:rsidRDefault="0039357C" w:rsidP="00B1342C">
      <w:pPr>
        <w:pStyle w:val="Quote"/>
      </w:pPr>
      <w:r w:rsidRPr="0039357C">
        <w:t xml:space="preserve">To the extent that someone remains within the immanent order of a </w:t>
      </w:r>
      <w:proofErr w:type="spellStart"/>
      <w:r w:rsidRPr="00427947">
        <w:rPr>
          <w:i/>
        </w:rPr>
        <w:t>Wissenschaft</w:t>
      </w:r>
      <w:proofErr w:type="spellEnd"/>
      <w:r w:rsidRPr="0039357C">
        <w:t xml:space="preserve">—a publicly demonstrable knowledge based on rule-governed procedures—they may pursue this calling in a relatively untroubled manner. Should someone demand to know, however, whether this </w:t>
      </w:r>
      <w:proofErr w:type="spellStart"/>
      <w:r w:rsidRPr="00427947">
        <w:rPr>
          <w:i/>
        </w:rPr>
        <w:t>wissenschaftliche</w:t>
      </w:r>
      <w:proofErr w:type="spellEnd"/>
      <w:r w:rsidRPr="0039357C">
        <w:t xml:space="preserve"> calling or form of life is ‘meaningful’ or ‘valuable’ in some absolute sense—that is, on grounds that lie beyond all particular sciences or forms of life—then no answer can or should be given; for all meanings and values are internal to particular ways of life</w:t>
      </w:r>
      <w:r>
        <w:t xml:space="preserve"> </w:t>
      </w:r>
      <w:r w:rsidRPr="0039357C">
        <w:t>(</w:t>
      </w:r>
      <w:proofErr w:type="spellStart"/>
      <w:r w:rsidRPr="00427947">
        <w:rPr>
          <w:i/>
        </w:rPr>
        <w:t>Lebensführungen</w:t>
      </w:r>
      <w:proofErr w:type="spellEnd"/>
      <w:r w:rsidRPr="0039357C">
        <w:t>) and existential orders (</w:t>
      </w:r>
      <w:proofErr w:type="spellStart"/>
      <w:r w:rsidRPr="00427947">
        <w:rPr>
          <w:i/>
        </w:rPr>
        <w:t>Lebensordnungen</w:t>
      </w:r>
      <w:proofErr w:type="spellEnd"/>
      <w:r w:rsidRPr="00427947">
        <w:rPr>
          <w:i/>
        </w:rPr>
        <w:t>)</w:t>
      </w:r>
      <w:r w:rsidR="004466C8">
        <w:rPr>
          <w:i/>
        </w:rPr>
        <w:t xml:space="preserve"> </w:t>
      </w:r>
      <w:r w:rsidR="00DD44FC">
        <w:t xml:space="preserve">(Hunter, 2017). </w:t>
      </w:r>
      <w:r w:rsidRPr="0039357C">
        <w:t xml:space="preserve"> </w:t>
      </w:r>
    </w:p>
    <w:p w14:paraId="12594C2C" w14:textId="0AC581F2" w:rsidR="000A0878" w:rsidRPr="0039357C" w:rsidRDefault="0039357C" w:rsidP="0039357C">
      <w:pPr>
        <w:widowControl w:val="0"/>
        <w:autoSpaceDE w:val="0"/>
        <w:autoSpaceDN w:val="0"/>
        <w:adjustRightInd w:val="0"/>
        <w:spacing w:after="320" w:line="480" w:lineRule="auto"/>
        <w:rPr>
          <w:rFonts w:ascii="Times New Roman" w:eastAsiaTheme="minorEastAsia" w:hAnsi="Times New Roman" w:cs="Times New Roman"/>
          <w:sz w:val="24"/>
          <w:szCs w:val="24"/>
        </w:rPr>
      </w:pPr>
      <w:r w:rsidRPr="0039357C">
        <w:rPr>
          <w:rFonts w:ascii="Times New Roman" w:eastAsiaTheme="minorEastAsia" w:hAnsi="Times New Roman" w:cs="Times New Roman"/>
          <w:sz w:val="24"/>
          <w:szCs w:val="24"/>
        </w:rPr>
        <w:t xml:space="preserve">At this point, the best that an academic teacher can do is to clarify this fact—that is, the immanence of values to particular </w:t>
      </w:r>
      <w:proofErr w:type="spellStart"/>
      <w:r w:rsidRPr="00427947">
        <w:rPr>
          <w:rFonts w:ascii="Times New Roman" w:eastAsiaTheme="minorEastAsia" w:hAnsi="Times New Roman" w:cs="Times New Roman"/>
          <w:i/>
          <w:sz w:val="24"/>
          <w:szCs w:val="24"/>
        </w:rPr>
        <w:t>Weltanschauungen</w:t>
      </w:r>
      <w:proofErr w:type="spellEnd"/>
      <w:r w:rsidRPr="0039357C">
        <w:rPr>
          <w:rFonts w:ascii="Times New Roman" w:eastAsiaTheme="minorEastAsia" w:hAnsi="Times New Roman" w:cs="Times New Roman"/>
          <w:sz w:val="24"/>
          <w:szCs w:val="24"/>
        </w:rPr>
        <w:t xml:space="preserve"> and the conduct of life they entail—and to refrain from promising to reveal an ultimate</w:t>
      </w:r>
      <w:r>
        <w:rPr>
          <w:rFonts w:ascii="Times New Roman" w:eastAsiaTheme="minorEastAsia" w:hAnsi="Times New Roman" w:cs="Times New Roman"/>
          <w:sz w:val="24"/>
          <w:szCs w:val="24"/>
        </w:rPr>
        <w:t xml:space="preserve"> value-sphere or form o</w:t>
      </w:r>
      <w:r w:rsidR="00DD44FC">
        <w:rPr>
          <w:rFonts w:ascii="Times New Roman" w:eastAsiaTheme="minorEastAsia" w:hAnsi="Times New Roman" w:cs="Times New Roman"/>
          <w:sz w:val="24"/>
          <w:szCs w:val="24"/>
        </w:rPr>
        <w:t>f life. As Hunter argues</w:t>
      </w:r>
      <w:r>
        <w:rPr>
          <w:rFonts w:ascii="Times New Roman" w:eastAsiaTheme="minorEastAsia" w:hAnsi="Times New Roman" w:cs="Times New Roman"/>
          <w:sz w:val="24"/>
          <w:szCs w:val="24"/>
        </w:rPr>
        <w:t>, f</w:t>
      </w:r>
      <w:r w:rsidRPr="0039357C">
        <w:rPr>
          <w:rFonts w:ascii="Times New Roman" w:eastAsiaTheme="minorEastAsia" w:hAnsi="Times New Roman" w:cs="Times New Roman"/>
          <w:sz w:val="24"/>
          <w:szCs w:val="24"/>
        </w:rPr>
        <w:t xml:space="preserve">or Weber, </w:t>
      </w:r>
      <w:r>
        <w:rPr>
          <w:rFonts w:ascii="Times New Roman" w:eastAsiaTheme="minorEastAsia" w:hAnsi="Times New Roman" w:cs="Times New Roman"/>
          <w:sz w:val="24"/>
          <w:szCs w:val="24"/>
        </w:rPr>
        <w:t>‘</w:t>
      </w:r>
      <w:r w:rsidRPr="0039357C">
        <w:rPr>
          <w:rFonts w:ascii="Times New Roman" w:eastAsiaTheme="minorEastAsia" w:hAnsi="Times New Roman" w:cs="Times New Roman"/>
          <w:sz w:val="24"/>
          <w:szCs w:val="24"/>
        </w:rPr>
        <w:t xml:space="preserve">the teacher who promises this steps out of their </w:t>
      </w:r>
      <w:proofErr w:type="spellStart"/>
      <w:r w:rsidRPr="00427947">
        <w:rPr>
          <w:rFonts w:ascii="Times New Roman" w:eastAsiaTheme="minorEastAsia" w:hAnsi="Times New Roman" w:cs="Times New Roman"/>
          <w:i/>
          <w:sz w:val="24"/>
          <w:szCs w:val="24"/>
        </w:rPr>
        <w:lastRenderedPageBreak/>
        <w:t>wissenschaftliche</w:t>
      </w:r>
      <w:proofErr w:type="spellEnd"/>
      <w:r w:rsidRPr="0039357C">
        <w:rPr>
          <w:rFonts w:ascii="Times New Roman" w:eastAsiaTheme="minorEastAsia" w:hAnsi="Times New Roman" w:cs="Times New Roman"/>
          <w:sz w:val="24"/>
          <w:szCs w:val="24"/>
        </w:rPr>
        <w:t xml:space="preserve"> calling and into the shoes of the ‘academic prophet’, whose claim to reveal the ultimate moral or metaphysical grounds for all the life-orders can only be specious and demagogic</w:t>
      </w:r>
      <w:r>
        <w:rPr>
          <w:rFonts w:ascii="Times New Roman" w:eastAsiaTheme="minorEastAsia" w:hAnsi="Times New Roman" w:cs="Times New Roman"/>
          <w:sz w:val="24"/>
          <w:szCs w:val="24"/>
        </w:rPr>
        <w:t>’</w:t>
      </w:r>
      <w:r w:rsidR="004466C8">
        <w:rPr>
          <w:rFonts w:ascii="Times New Roman" w:eastAsiaTheme="minorEastAsia" w:hAnsi="Times New Roman" w:cs="Times New Roman"/>
          <w:sz w:val="24"/>
          <w:szCs w:val="24"/>
        </w:rPr>
        <w:t xml:space="preserve"> (Hunter, 2017)</w:t>
      </w:r>
      <w:r w:rsidRPr="0039357C">
        <w:rPr>
          <w:rFonts w:ascii="Times New Roman" w:eastAsiaTheme="minorEastAsia" w:hAnsi="Times New Roman" w:cs="Times New Roman"/>
          <w:sz w:val="24"/>
          <w:szCs w:val="24"/>
        </w:rPr>
        <w:t>.</w:t>
      </w:r>
    </w:p>
    <w:p w14:paraId="3BA19955" w14:textId="72423F2B" w:rsidR="0047424F" w:rsidRDefault="0039357C" w:rsidP="00E343A5">
      <w:pPr>
        <w:widowControl w:val="0"/>
        <w:autoSpaceDE w:val="0"/>
        <w:autoSpaceDN w:val="0"/>
        <w:adjustRightInd w:val="0"/>
        <w:spacing w:after="40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Following Weber</w:t>
      </w:r>
      <w:r w:rsidR="001C4BF9">
        <w:rPr>
          <w:rFonts w:ascii="Times New Roman" w:eastAsiaTheme="minorEastAsia" w:hAnsi="Times New Roman" w:cs="Times New Roman"/>
          <w:sz w:val="24"/>
          <w:szCs w:val="24"/>
        </w:rPr>
        <w:t>, and in line with the argument we have presented, advocating ‘character’ as a de-</w:t>
      </w:r>
      <w:proofErr w:type="spellStart"/>
      <w:r w:rsidR="001C4BF9">
        <w:rPr>
          <w:rFonts w:ascii="Times New Roman" w:eastAsiaTheme="minorEastAsia" w:hAnsi="Times New Roman" w:cs="Times New Roman"/>
          <w:sz w:val="24"/>
          <w:szCs w:val="24"/>
        </w:rPr>
        <w:t>contextualised</w:t>
      </w:r>
      <w:proofErr w:type="spellEnd"/>
      <w:r w:rsidR="001C4BF9">
        <w:rPr>
          <w:rFonts w:ascii="Times New Roman" w:eastAsiaTheme="minorEastAsia" w:hAnsi="Times New Roman" w:cs="Times New Roman"/>
          <w:sz w:val="24"/>
          <w:szCs w:val="24"/>
        </w:rPr>
        <w:t xml:space="preserve"> meta-virtue, rooted in a ‘whole self’ and providing the common ground for agency in any form of organized activity</w:t>
      </w:r>
      <w:r w:rsidR="00C41E31">
        <w:rPr>
          <w:rFonts w:ascii="Times New Roman" w:eastAsiaTheme="minorEastAsia" w:hAnsi="Times New Roman" w:cs="Times New Roman"/>
          <w:sz w:val="24"/>
          <w:szCs w:val="24"/>
        </w:rPr>
        <w:t>,</w:t>
      </w:r>
      <w:r w:rsidR="001C4BF9">
        <w:rPr>
          <w:rFonts w:ascii="Times New Roman" w:eastAsiaTheme="minorEastAsia" w:hAnsi="Times New Roman" w:cs="Times New Roman"/>
          <w:sz w:val="24"/>
          <w:szCs w:val="24"/>
        </w:rPr>
        <w:t xml:space="preserve"> is not only an illusion, but its practical conse</w:t>
      </w:r>
      <w:r w:rsidR="00AE3E94">
        <w:rPr>
          <w:rFonts w:ascii="Times New Roman" w:eastAsiaTheme="minorEastAsia" w:hAnsi="Times New Roman" w:cs="Times New Roman"/>
          <w:sz w:val="24"/>
          <w:szCs w:val="24"/>
        </w:rPr>
        <w:t>que</w:t>
      </w:r>
      <w:r w:rsidR="001C4BF9">
        <w:rPr>
          <w:rFonts w:ascii="Times New Roman" w:eastAsiaTheme="minorEastAsia" w:hAnsi="Times New Roman" w:cs="Times New Roman"/>
          <w:sz w:val="24"/>
          <w:szCs w:val="24"/>
        </w:rPr>
        <w:t xml:space="preserve">nces can be organizationally dysfunctional. </w:t>
      </w:r>
      <w:r w:rsidR="00AE3E94">
        <w:rPr>
          <w:rFonts w:ascii="Times New Roman" w:eastAsiaTheme="minorEastAsia" w:hAnsi="Times New Roman" w:cs="Times New Roman"/>
          <w:sz w:val="24"/>
          <w:szCs w:val="24"/>
        </w:rPr>
        <w:t xml:space="preserve">While it is clear that the impetus driving the turn to ‘character’ is a </w:t>
      </w:r>
      <w:r w:rsidR="00F83CF4">
        <w:rPr>
          <w:rFonts w:ascii="Times New Roman" w:eastAsiaTheme="minorEastAsia" w:hAnsi="Times New Roman" w:cs="Times New Roman"/>
          <w:sz w:val="24"/>
          <w:szCs w:val="24"/>
        </w:rPr>
        <w:t xml:space="preserve">heartfelt </w:t>
      </w:r>
      <w:r w:rsidR="00AE3E94">
        <w:rPr>
          <w:rFonts w:ascii="Times New Roman" w:eastAsiaTheme="minorEastAsia" w:hAnsi="Times New Roman" w:cs="Times New Roman"/>
          <w:sz w:val="24"/>
          <w:szCs w:val="24"/>
        </w:rPr>
        <w:t xml:space="preserve">response to matters of considerable contemporary </w:t>
      </w:r>
      <w:r w:rsidR="001B6486">
        <w:rPr>
          <w:rFonts w:ascii="Times New Roman" w:eastAsiaTheme="minorEastAsia" w:hAnsi="Times New Roman" w:cs="Times New Roman"/>
          <w:sz w:val="24"/>
          <w:szCs w:val="24"/>
        </w:rPr>
        <w:t xml:space="preserve">ethical </w:t>
      </w:r>
      <w:r w:rsidR="00AE3E94">
        <w:rPr>
          <w:rFonts w:ascii="Times New Roman" w:eastAsiaTheme="minorEastAsia" w:hAnsi="Times New Roman" w:cs="Times New Roman"/>
          <w:sz w:val="24"/>
          <w:szCs w:val="24"/>
        </w:rPr>
        <w:t xml:space="preserve">concern </w:t>
      </w:r>
      <w:r w:rsidR="001B6486">
        <w:rPr>
          <w:rFonts w:ascii="Times New Roman" w:eastAsiaTheme="minorEastAsia" w:hAnsi="Times New Roman" w:cs="Times New Roman"/>
          <w:sz w:val="24"/>
          <w:szCs w:val="24"/>
        </w:rPr>
        <w:t xml:space="preserve">that have followed </w:t>
      </w:r>
      <w:r w:rsidR="00F83CF4">
        <w:rPr>
          <w:rFonts w:ascii="Times New Roman" w:eastAsiaTheme="minorEastAsia" w:hAnsi="Times New Roman" w:cs="Times New Roman"/>
          <w:sz w:val="24"/>
          <w:szCs w:val="24"/>
        </w:rPr>
        <w:t xml:space="preserve">in the wake of a range of </w:t>
      </w:r>
      <w:r w:rsidR="001B6486">
        <w:rPr>
          <w:rFonts w:ascii="Times New Roman" w:eastAsiaTheme="minorEastAsia" w:hAnsi="Times New Roman" w:cs="Times New Roman"/>
          <w:sz w:val="24"/>
          <w:szCs w:val="24"/>
        </w:rPr>
        <w:t xml:space="preserve">controversial management and organizational reforms in </w:t>
      </w:r>
      <w:r w:rsidR="00F83CF4">
        <w:rPr>
          <w:rFonts w:ascii="Times New Roman" w:eastAsiaTheme="minorEastAsia" w:hAnsi="Times New Roman" w:cs="Times New Roman"/>
          <w:sz w:val="24"/>
          <w:szCs w:val="24"/>
        </w:rPr>
        <w:t xml:space="preserve">both </w:t>
      </w:r>
      <w:r w:rsidR="001B6486">
        <w:rPr>
          <w:rFonts w:ascii="Times New Roman" w:eastAsiaTheme="minorEastAsia" w:hAnsi="Times New Roman" w:cs="Times New Roman"/>
          <w:sz w:val="24"/>
          <w:szCs w:val="24"/>
        </w:rPr>
        <w:t>public and private sectors, it is nonetheless the case</w:t>
      </w:r>
      <w:r w:rsidR="00131068">
        <w:rPr>
          <w:rFonts w:ascii="Times New Roman" w:eastAsiaTheme="minorEastAsia" w:hAnsi="Times New Roman" w:cs="Times New Roman"/>
          <w:sz w:val="24"/>
          <w:szCs w:val="24"/>
        </w:rPr>
        <w:t>, we argue,</w:t>
      </w:r>
      <w:r w:rsidR="001B6486">
        <w:rPr>
          <w:rFonts w:ascii="Times New Roman" w:eastAsiaTheme="minorEastAsia" w:hAnsi="Times New Roman" w:cs="Times New Roman"/>
          <w:sz w:val="24"/>
          <w:szCs w:val="24"/>
        </w:rPr>
        <w:t xml:space="preserve"> tha</w:t>
      </w:r>
      <w:r w:rsidR="00F83CF4">
        <w:rPr>
          <w:rFonts w:ascii="Times New Roman" w:eastAsiaTheme="minorEastAsia" w:hAnsi="Times New Roman" w:cs="Times New Roman"/>
          <w:sz w:val="24"/>
          <w:szCs w:val="24"/>
        </w:rPr>
        <w:t>t the way in which questions of ‘character’ are framed and</w:t>
      </w:r>
      <w:r w:rsidR="001B6486">
        <w:rPr>
          <w:rFonts w:ascii="Times New Roman" w:eastAsiaTheme="minorEastAsia" w:hAnsi="Times New Roman" w:cs="Times New Roman"/>
          <w:sz w:val="24"/>
          <w:szCs w:val="24"/>
        </w:rPr>
        <w:t xml:space="preserve"> </w:t>
      </w:r>
      <w:r w:rsidR="00131068">
        <w:rPr>
          <w:rFonts w:ascii="Times New Roman" w:eastAsiaTheme="minorEastAsia" w:hAnsi="Times New Roman" w:cs="Times New Roman"/>
          <w:sz w:val="24"/>
          <w:szCs w:val="24"/>
        </w:rPr>
        <w:t>‘</w:t>
      </w:r>
      <w:r w:rsidR="00F83CF4">
        <w:rPr>
          <w:rFonts w:ascii="Times New Roman" w:eastAsiaTheme="minorEastAsia" w:hAnsi="Times New Roman" w:cs="Times New Roman"/>
          <w:sz w:val="24"/>
          <w:szCs w:val="24"/>
        </w:rPr>
        <w:t>solutions</w:t>
      </w:r>
      <w:r w:rsidR="00F52BE1">
        <w:rPr>
          <w:rFonts w:ascii="Times New Roman" w:eastAsiaTheme="minorEastAsia" w:hAnsi="Times New Roman" w:cs="Times New Roman"/>
          <w:sz w:val="24"/>
          <w:szCs w:val="24"/>
        </w:rPr>
        <w:t>’</w:t>
      </w:r>
      <w:r w:rsidR="00F83CF4">
        <w:rPr>
          <w:rFonts w:ascii="Times New Roman" w:eastAsiaTheme="minorEastAsia" w:hAnsi="Times New Roman" w:cs="Times New Roman"/>
          <w:sz w:val="24"/>
          <w:szCs w:val="24"/>
        </w:rPr>
        <w:t xml:space="preserve"> formulated </w:t>
      </w:r>
      <w:r w:rsidR="001B6486">
        <w:rPr>
          <w:rFonts w:ascii="Times New Roman" w:eastAsiaTheme="minorEastAsia" w:hAnsi="Times New Roman" w:cs="Times New Roman"/>
          <w:sz w:val="24"/>
          <w:szCs w:val="24"/>
        </w:rPr>
        <w:t>are as probl</w:t>
      </w:r>
      <w:r w:rsidR="00F83CF4">
        <w:rPr>
          <w:rFonts w:ascii="Times New Roman" w:eastAsiaTheme="minorEastAsia" w:hAnsi="Times New Roman" w:cs="Times New Roman"/>
          <w:sz w:val="24"/>
          <w:szCs w:val="24"/>
        </w:rPr>
        <w:t>ema</w:t>
      </w:r>
      <w:r w:rsidR="001B6486">
        <w:rPr>
          <w:rFonts w:ascii="Times New Roman" w:eastAsiaTheme="minorEastAsia" w:hAnsi="Times New Roman" w:cs="Times New Roman"/>
          <w:sz w:val="24"/>
          <w:szCs w:val="24"/>
        </w:rPr>
        <w:t xml:space="preserve">tic in their own way as the </w:t>
      </w:r>
      <w:r w:rsidR="00131068">
        <w:rPr>
          <w:rFonts w:ascii="Times New Roman" w:eastAsiaTheme="minorEastAsia" w:hAnsi="Times New Roman" w:cs="Times New Roman"/>
          <w:sz w:val="24"/>
          <w:szCs w:val="24"/>
        </w:rPr>
        <w:t>developments they are designed to remedy. This is in large part because in terms of both ‘</w:t>
      </w:r>
      <w:proofErr w:type="spellStart"/>
      <w:r w:rsidR="00131068">
        <w:rPr>
          <w:rFonts w:ascii="Times New Roman" w:eastAsiaTheme="minorEastAsia" w:hAnsi="Times New Roman" w:cs="Times New Roman"/>
          <w:sz w:val="24"/>
          <w:szCs w:val="24"/>
        </w:rPr>
        <w:t>pro</w:t>
      </w:r>
      <w:r w:rsidR="00AF6AD6">
        <w:rPr>
          <w:rFonts w:ascii="Times New Roman" w:eastAsiaTheme="minorEastAsia" w:hAnsi="Times New Roman" w:cs="Times New Roman"/>
          <w:sz w:val="24"/>
          <w:szCs w:val="24"/>
        </w:rPr>
        <w:t>b</w:t>
      </w:r>
      <w:r w:rsidR="00131068">
        <w:rPr>
          <w:rFonts w:ascii="Times New Roman" w:eastAsiaTheme="minorEastAsia" w:hAnsi="Times New Roman" w:cs="Times New Roman"/>
          <w:sz w:val="24"/>
          <w:szCs w:val="24"/>
        </w:rPr>
        <w:t>lematization</w:t>
      </w:r>
      <w:proofErr w:type="spellEnd"/>
      <w:r w:rsidR="00131068">
        <w:rPr>
          <w:rFonts w:ascii="Times New Roman" w:eastAsiaTheme="minorEastAsia" w:hAnsi="Times New Roman" w:cs="Times New Roman"/>
          <w:sz w:val="24"/>
          <w:szCs w:val="24"/>
        </w:rPr>
        <w:t xml:space="preserve">’ and ‘solution’ the ‘turn to character’ </w:t>
      </w:r>
      <w:r w:rsidR="0047424F" w:rsidRPr="0033480A">
        <w:rPr>
          <w:rFonts w:ascii="Times New Roman" w:hAnsi="Times New Roman" w:cs="Times New Roman"/>
          <w:sz w:val="24"/>
          <w:szCs w:val="24"/>
        </w:rPr>
        <w:t xml:space="preserve">tends towards such a level of generality that it cannot get at the distinctive qualities of </w:t>
      </w:r>
      <w:r w:rsidR="00131068">
        <w:rPr>
          <w:rFonts w:ascii="Times New Roman" w:hAnsi="Times New Roman" w:cs="Times New Roman"/>
          <w:sz w:val="24"/>
          <w:szCs w:val="24"/>
        </w:rPr>
        <w:t xml:space="preserve">the formal organizational </w:t>
      </w:r>
      <w:r w:rsidR="0047424F" w:rsidRPr="0033480A">
        <w:rPr>
          <w:rFonts w:ascii="Times New Roman" w:hAnsi="Times New Roman" w:cs="Times New Roman"/>
          <w:sz w:val="24"/>
          <w:szCs w:val="24"/>
        </w:rPr>
        <w:t xml:space="preserve">roles (the work itself) that </w:t>
      </w:r>
      <w:r w:rsidR="00CA5525">
        <w:rPr>
          <w:rFonts w:ascii="Times New Roman" w:hAnsi="Times New Roman" w:cs="Times New Roman"/>
          <w:sz w:val="24"/>
          <w:szCs w:val="24"/>
        </w:rPr>
        <w:t xml:space="preserve">are of foremost significance, we argue, </w:t>
      </w:r>
      <w:r w:rsidR="0047424F" w:rsidRPr="0033480A">
        <w:rPr>
          <w:rFonts w:ascii="Times New Roman" w:hAnsi="Times New Roman" w:cs="Times New Roman"/>
          <w:sz w:val="24"/>
          <w:szCs w:val="24"/>
        </w:rPr>
        <w:t xml:space="preserve">in </w:t>
      </w:r>
      <w:r w:rsidR="00CA5525">
        <w:rPr>
          <w:rFonts w:ascii="Times New Roman" w:hAnsi="Times New Roman" w:cs="Times New Roman"/>
          <w:sz w:val="24"/>
          <w:szCs w:val="24"/>
        </w:rPr>
        <w:t xml:space="preserve">any </w:t>
      </w:r>
      <w:r w:rsidR="0047424F" w:rsidRPr="0033480A">
        <w:rPr>
          <w:rFonts w:ascii="Times New Roman" w:hAnsi="Times New Roman" w:cs="Times New Roman"/>
          <w:sz w:val="24"/>
          <w:szCs w:val="24"/>
        </w:rPr>
        <w:t>meaningful reflection on their ethical presuppositions and effects.</w:t>
      </w:r>
      <w:r w:rsidR="00CA5525">
        <w:rPr>
          <w:rFonts w:ascii="Times New Roman" w:hAnsi="Times New Roman" w:cs="Times New Roman"/>
          <w:sz w:val="24"/>
          <w:szCs w:val="24"/>
        </w:rPr>
        <w:t xml:space="preserve"> </w:t>
      </w:r>
      <w:r w:rsidR="004F463E">
        <w:rPr>
          <w:rFonts w:ascii="Times New Roman" w:hAnsi="Times New Roman" w:cs="Times New Roman"/>
          <w:sz w:val="24"/>
          <w:szCs w:val="24"/>
        </w:rPr>
        <w:t>As Bourdieu (1987), for instance, has argued, if we do not describe the context in which forms of personhood are developed and which pr</w:t>
      </w:r>
      <w:r w:rsidR="009D57C0">
        <w:rPr>
          <w:rFonts w:ascii="Times New Roman" w:hAnsi="Times New Roman" w:cs="Times New Roman"/>
          <w:sz w:val="24"/>
          <w:szCs w:val="24"/>
        </w:rPr>
        <w:t>ovide them with their content or</w:t>
      </w:r>
      <w:r w:rsidR="004F463E">
        <w:rPr>
          <w:rFonts w:ascii="Times New Roman" w:hAnsi="Times New Roman" w:cs="Times New Roman"/>
          <w:sz w:val="24"/>
          <w:szCs w:val="24"/>
        </w:rPr>
        <w:t xml:space="preserve"> ‘substance’, we can say nothing very useful about their </w:t>
      </w:r>
      <w:r w:rsidR="004D6B0B">
        <w:rPr>
          <w:rFonts w:ascii="Times New Roman" w:hAnsi="Times New Roman" w:cs="Times New Roman"/>
          <w:sz w:val="24"/>
          <w:szCs w:val="24"/>
        </w:rPr>
        <w:t>implications</w:t>
      </w:r>
      <w:r w:rsidR="00F52BE1">
        <w:rPr>
          <w:rFonts w:ascii="Times New Roman" w:hAnsi="Times New Roman" w:cs="Times New Roman"/>
          <w:sz w:val="24"/>
          <w:szCs w:val="24"/>
        </w:rPr>
        <w:t xml:space="preserve"> for character</w:t>
      </w:r>
      <w:r w:rsidR="004D6B0B">
        <w:rPr>
          <w:rFonts w:ascii="Times New Roman" w:hAnsi="Times New Roman" w:cs="Times New Roman"/>
          <w:sz w:val="24"/>
          <w:szCs w:val="24"/>
        </w:rPr>
        <w:t>. As he puts it, ‘who would dream of describing a journey without an idea of the landscape in which it was made?’</w:t>
      </w:r>
      <w:r w:rsidR="009D57C0">
        <w:rPr>
          <w:rFonts w:ascii="Times New Roman" w:hAnsi="Times New Roman" w:cs="Times New Roman"/>
          <w:sz w:val="24"/>
          <w:szCs w:val="24"/>
        </w:rPr>
        <w:t xml:space="preserve"> Simila</w:t>
      </w:r>
      <w:r w:rsidR="004D6B0B">
        <w:rPr>
          <w:rFonts w:ascii="Times New Roman" w:hAnsi="Times New Roman" w:cs="Times New Roman"/>
          <w:sz w:val="24"/>
          <w:szCs w:val="24"/>
        </w:rPr>
        <w:t xml:space="preserve">rly, </w:t>
      </w:r>
      <w:r w:rsidR="009D57C0" w:rsidRPr="00AF6AD6">
        <w:rPr>
          <w:rFonts w:ascii="Times New Roman" w:hAnsi="Times New Roman" w:cs="Times New Roman"/>
          <w:sz w:val="24"/>
          <w:szCs w:val="24"/>
        </w:rPr>
        <w:t>as</w:t>
      </w:r>
      <w:r w:rsidR="009D57C0" w:rsidRPr="003D7AD7">
        <w:rPr>
          <w:sz w:val="24"/>
          <w:szCs w:val="24"/>
        </w:rPr>
        <w:t xml:space="preserve"> </w:t>
      </w:r>
      <w:r w:rsidR="009D57C0" w:rsidRPr="003D7AD7">
        <w:rPr>
          <w:rFonts w:ascii="Times New Roman" w:hAnsi="Times New Roman" w:cs="Times New Roman"/>
          <w:sz w:val="24"/>
          <w:szCs w:val="24"/>
        </w:rPr>
        <w:t xml:space="preserve">John Rohr (1998: xi), among many others, has noted, in relation to recent reforms of the public administration as an institution of government, the New Public Management ‘movement’ has much to say about managing individual performance and responsibility for results, but nothing to say about how this relates to </w:t>
      </w:r>
      <w:r w:rsidR="009D57C0" w:rsidRPr="003D7AD7">
        <w:rPr>
          <w:rFonts w:ascii="Times New Roman" w:hAnsi="Times New Roman" w:cs="Times New Roman"/>
          <w:sz w:val="24"/>
          <w:szCs w:val="24"/>
        </w:rPr>
        <w:lastRenderedPageBreak/>
        <w:t xml:space="preserve">the function, duties, and obligations pertaining to the conduct of public office, no matter how ‘high’ or ‘mundane’ the latter may be, that an individual public administrator occupies. </w:t>
      </w:r>
      <w:r w:rsidR="00AB3DE8">
        <w:rPr>
          <w:rFonts w:ascii="Times New Roman" w:hAnsi="Times New Roman" w:cs="Times New Roman"/>
          <w:sz w:val="24"/>
          <w:szCs w:val="24"/>
        </w:rPr>
        <w:t xml:space="preserve">As our </w:t>
      </w:r>
      <w:r w:rsidR="0007091D">
        <w:rPr>
          <w:rFonts w:ascii="Times New Roman" w:hAnsi="Times New Roman" w:cs="Times New Roman"/>
          <w:sz w:val="24"/>
          <w:szCs w:val="24"/>
        </w:rPr>
        <w:t xml:space="preserve"> ‘compassion’ case</w:t>
      </w:r>
      <w:r w:rsidR="00AB3DE8">
        <w:rPr>
          <w:rFonts w:ascii="Times New Roman" w:hAnsi="Times New Roman" w:cs="Times New Roman"/>
          <w:sz w:val="24"/>
          <w:szCs w:val="24"/>
        </w:rPr>
        <w:t xml:space="preserve"> attests to, </w:t>
      </w:r>
      <w:r w:rsidR="00332A3F">
        <w:rPr>
          <w:rFonts w:ascii="Times New Roman" w:hAnsi="Times New Roman" w:cs="Times New Roman"/>
          <w:sz w:val="24"/>
          <w:szCs w:val="24"/>
        </w:rPr>
        <w:t xml:space="preserve">this argument applies also to the healthcare sector where it seems that New Public Management’s </w:t>
      </w:r>
      <w:r w:rsidR="00873ACD">
        <w:rPr>
          <w:rFonts w:ascii="Times New Roman" w:hAnsi="Times New Roman" w:cs="Times New Roman"/>
          <w:sz w:val="24"/>
          <w:szCs w:val="24"/>
        </w:rPr>
        <w:t xml:space="preserve">consistent </w:t>
      </w:r>
      <w:r w:rsidR="00332A3F">
        <w:rPr>
          <w:rFonts w:ascii="Times New Roman" w:hAnsi="Times New Roman" w:cs="Times New Roman"/>
          <w:sz w:val="24"/>
          <w:szCs w:val="24"/>
        </w:rPr>
        <w:t xml:space="preserve">lack of attention to the duties and obligations of distinct offices of healthcare </w:t>
      </w:r>
      <w:r w:rsidR="00873ACD">
        <w:rPr>
          <w:rFonts w:ascii="Times New Roman" w:hAnsi="Times New Roman" w:cs="Times New Roman"/>
          <w:sz w:val="24"/>
          <w:szCs w:val="24"/>
        </w:rPr>
        <w:t xml:space="preserve">professionals and </w:t>
      </w:r>
      <w:r w:rsidR="00332A3F">
        <w:rPr>
          <w:rFonts w:ascii="Times New Roman" w:hAnsi="Times New Roman" w:cs="Times New Roman"/>
          <w:sz w:val="24"/>
          <w:szCs w:val="24"/>
        </w:rPr>
        <w:t>managers have led to a new generalized ‘turn to character’</w:t>
      </w:r>
      <w:r w:rsidR="00873ACD">
        <w:rPr>
          <w:rFonts w:ascii="Times New Roman" w:hAnsi="Times New Roman" w:cs="Times New Roman"/>
          <w:sz w:val="24"/>
          <w:szCs w:val="24"/>
        </w:rPr>
        <w:t xml:space="preserve">. However, </w:t>
      </w:r>
      <w:r w:rsidR="009D57C0" w:rsidRPr="003D7AD7">
        <w:rPr>
          <w:rFonts w:ascii="Times New Roman" w:hAnsi="Times New Roman" w:cs="Times New Roman"/>
          <w:sz w:val="24"/>
          <w:szCs w:val="24"/>
        </w:rPr>
        <w:t>both th</w:t>
      </w:r>
      <w:r w:rsidR="00873ACD">
        <w:rPr>
          <w:rFonts w:ascii="Times New Roman" w:hAnsi="Times New Roman" w:cs="Times New Roman"/>
          <w:sz w:val="24"/>
          <w:szCs w:val="24"/>
        </w:rPr>
        <w:t>is</w:t>
      </w:r>
      <w:r w:rsidR="009D57C0" w:rsidRPr="003D7AD7">
        <w:rPr>
          <w:rFonts w:ascii="Times New Roman" w:hAnsi="Times New Roman" w:cs="Times New Roman"/>
          <w:sz w:val="24"/>
          <w:szCs w:val="24"/>
        </w:rPr>
        <w:t xml:space="preserve"> ‘turn to character’ and the reforms it seeks to redress, share a ‘wood for the trees’ problem of the same order. </w:t>
      </w:r>
    </w:p>
    <w:p w14:paraId="3A180C8C" w14:textId="205AABCD" w:rsidR="00F4031E" w:rsidRPr="00997CC4" w:rsidRDefault="004200DB" w:rsidP="00997CC4">
      <w:pPr>
        <w:pStyle w:val="BodyText"/>
        <w:spacing w:line="480" w:lineRule="auto"/>
        <w:rPr>
          <w:b/>
          <w:sz w:val="24"/>
          <w:szCs w:val="24"/>
        </w:rPr>
      </w:pPr>
      <w:r>
        <w:rPr>
          <w:b/>
          <w:sz w:val="24"/>
          <w:szCs w:val="24"/>
        </w:rPr>
        <w:t>References</w:t>
      </w:r>
    </w:p>
    <w:p w14:paraId="47A62B9A" w14:textId="7B3C9340" w:rsidR="00F4031E" w:rsidRDefault="00EC5EC3" w:rsidP="0039357C">
      <w:pPr>
        <w:spacing w:line="360" w:lineRule="auto"/>
        <w:ind w:left="426" w:hanging="426"/>
        <w:rPr>
          <w:rFonts w:ascii="Times New Roman" w:hAnsi="Times New Roman"/>
          <w:sz w:val="24"/>
          <w:szCs w:val="24"/>
        </w:rPr>
      </w:pPr>
      <w:proofErr w:type="spellStart"/>
      <w:r>
        <w:rPr>
          <w:rFonts w:ascii="Times New Roman" w:hAnsi="Times New Roman"/>
          <w:sz w:val="24"/>
          <w:szCs w:val="24"/>
        </w:rPr>
        <w:t>Ailon</w:t>
      </w:r>
      <w:proofErr w:type="spellEnd"/>
      <w:r>
        <w:rPr>
          <w:rFonts w:ascii="Times New Roman" w:hAnsi="Times New Roman"/>
          <w:sz w:val="24"/>
          <w:szCs w:val="24"/>
        </w:rPr>
        <w:t xml:space="preserve"> G (2015) From superstars to devils: The ethical discourse on managerial figures involved in a corporate scandal, </w:t>
      </w:r>
      <w:r w:rsidRPr="00EC5EC3">
        <w:rPr>
          <w:rFonts w:ascii="Times New Roman" w:hAnsi="Times New Roman"/>
          <w:i/>
          <w:sz w:val="24"/>
          <w:szCs w:val="24"/>
        </w:rPr>
        <w:t>Organization</w:t>
      </w:r>
      <w:r>
        <w:rPr>
          <w:rFonts w:ascii="Times New Roman" w:hAnsi="Times New Roman"/>
          <w:sz w:val="24"/>
          <w:szCs w:val="24"/>
        </w:rPr>
        <w:t xml:space="preserve"> 22(1)</w:t>
      </w:r>
      <w:proofErr w:type="gramStart"/>
      <w:r>
        <w:rPr>
          <w:rFonts w:ascii="Times New Roman" w:hAnsi="Times New Roman"/>
          <w:sz w:val="24"/>
          <w:szCs w:val="24"/>
        </w:rPr>
        <w:t>:78</w:t>
      </w:r>
      <w:proofErr w:type="gramEnd"/>
      <w:r>
        <w:rPr>
          <w:rFonts w:ascii="Times New Roman" w:hAnsi="Times New Roman"/>
          <w:sz w:val="24"/>
          <w:szCs w:val="24"/>
        </w:rPr>
        <w:t xml:space="preserve">-99.  </w:t>
      </w:r>
    </w:p>
    <w:p w14:paraId="4CE39D7E" w14:textId="36B6DE69" w:rsidR="00F4031E" w:rsidRDefault="006D7FB0" w:rsidP="00D66B1F">
      <w:pPr>
        <w:pStyle w:val="BodyText"/>
        <w:spacing w:line="360" w:lineRule="auto"/>
        <w:ind w:left="720" w:hanging="720"/>
        <w:jc w:val="left"/>
        <w:rPr>
          <w:sz w:val="24"/>
          <w:szCs w:val="24"/>
        </w:rPr>
      </w:pPr>
      <w:proofErr w:type="spellStart"/>
      <w:r>
        <w:rPr>
          <w:sz w:val="24"/>
          <w:szCs w:val="24"/>
        </w:rPr>
        <w:t>Badaracco</w:t>
      </w:r>
      <w:proofErr w:type="spellEnd"/>
      <w:r>
        <w:rPr>
          <w:sz w:val="24"/>
          <w:szCs w:val="24"/>
        </w:rPr>
        <w:t xml:space="preserve"> JL </w:t>
      </w:r>
      <w:proofErr w:type="spellStart"/>
      <w:r>
        <w:rPr>
          <w:sz w:val="24"/>
          <w:szCs w:val="24"/>
        </w:rPr>
        <w:t>Jr</w:t>
      </w:r>
      <w:proofErr w:type="spellEnd"/>
      <w:r>
        <w:rPr>
          <w:sz w:val="24"/>
          <w:szCs w:val="24"/>
        </w:rPr>
        <w:t xml:space="preserve"> (1998) </w:t>
      </w:r>
      <w:r w:rsidR="00F4031E" w:rsidRPr="00182A55">
        <w:rPr>
          <w:sz w:val="24"/>
          <w:szCs w:val="24"/>
        </w:rPr>
        <w:t>The D</w:t>
      </w:r>
      <w:r>
        <w:rPr>
          <w:sz w:val="24"/>
          <w:szCs w:val="24"/>
        </w:rPr>
        <w:t xml:space="preserve">iscipline of Building Character, in </w:t>
      </w:r>
      <w:r w:rsidR="00F4031E" w:rsidRPr="00182A55">
        <w:rPr>
          <w:i/>
          <w:sz w:val="24"/>
          <w:szCs w:val="24"/>
        </w:rPr>
        <w:t>Harvard Business Review on Leadership</w:t>
      </w:r>
      <w:r w:rsidR="00F4031E" w:rsidRPr="00182A55">
        <w:rPr>
          <w:sz w:val="24"/>
          <w:szCs w:val="24"/>
        </w:rPr>
        <w:t>. Boston, Massachusetts: Harvard Business Review Press.</w:t>
      </w:r>
    </w:p>
    <w:p w14:paraId="531DCFDA" w14:textId="67822DE4" w:rsidR="00F4031E" w:rsidRPr="00182A55" w:rsidRDefault="006D7FB0" w:rsidP="00D66B1F">
      <w:pPr>
        <w:pStyle w:val="BodyText"/>
        <w:spacing w:line="360" w:lineRule="auto"/>
        <w:ind w:left="720" w:hanging="720"/>
        <w:jc w:val="left"/>
        <w:rPr>
          <w:sz w:val="24"/>
          <w:szCs w:val="24"/>
        </w:rPr>
      </w:pPr>
      <w:proofErr w:type="spellStart"/>
      <w:r>
        <w:rPr>
          <w:sz w:val="24"/>
          <w:szCs w:val="24"/>
        </w:rPr>
        <w:t>Badaracco</w:t>
      </w:r>
      <w:proofErr w:type="spellEnd"/>
      <w:r>
        <w:rPr>
          <w:sz w:val="24"/>
          <w:szCs w:val="24"/>
        </w:rPr>
        <w:t xml:space="preserve"> JL </w:t>
      </w:r>
      <w:proofErr w:type="spellStart"/>
      <w:r>
        <w:rPr>
          <w:sz w:val="24"/>
          <w:szCs w:val="24"/>
        </w:rPr>
        <w:t>Jr</w:t>
      </w:r>
      <w:proofErr w:type="spellEnd"/>
      <w:r w:rsidR="00F4031E" w:rsidRPr="004200DB">
        <w:rPr>
          <w:sz w:val="24"/>
          <w:szCs w:val="24"/>
        </w:rPr>
        <w:t xml:space="preserve"> </w:t>
      </w:r>
      <w:r w:rsidR="00F4031E">
        <w:rPr>
          <w:sz w:val="24"/>
          <w:szCs w:val="24"/>
        </w:rPr>
        <w:t xml:space="preserve">(2006) </w:t>
      </w:r>
      <w:r w:rsidR="00F4031E" w:rsidRPr="003D7AD7">
        <w:rPr>
          <w:i/>
          <w:sz w:val="24"/>
          <w:szCs w:val="24"/>
        </w:rPr>
        <w:t>Questions of Character: Illuminating the Heart of Leadership Through Literature</w:t>
      </w:r>
      <w:r w:rsidR="00F4031E" w:rsidRPr="004200DB">
        <w:rPr>
          <w:sz w:val="24"/>
          <w:szCs w:val="24"/>
        </w:rPr>
        <w:t>. Boston:</w:t>
      </w:r>
      <w:r w:rsidR="00F4031E">
        <w:rPr>
          <w:sz w:val="24"/>
          <w:szCs w:val="24"/>
        </w:rPr>
        <w:t xml:space="preserve"> Harvard Business School Press.</w:t>
      </w:r>
    </w:p>
    <w:p w14:paraId="39BBB94F" w14:textId="6E757DFC" w:rsidR="00F4031E" w:rsidRPr="00F345E4" w:rsidRDefault="006D7FB0" w:rsidP="00D66B1F">
      <w:pPr>
        <w:spacing w:line="360" w:lineRule="auto"/>
        <w:ind w:left="426" w:hanging="426"/>
        <w:rPr>
          <w:rFonts w:ascii="Times New Roman" w:hAnsi="Times New Roman"/>
          <w:sz w:val="24"/>
          <w:szCs w:val="24"/>
        </w:rPr>
      </w:pPr>
      <w:r>
        <w:rPr>
          <w:rFonts w:ascii="Times New Roman" w:hAnsi="Times New Roman"/>
          <w:sz w:val="24"/>
          <w:szCs w:val="24"/>
        </w:rPr>
        <w:t>Barber M</w:t>
      </w:r>
      <w:r w:rsidR="00F4031E">
        <w:rPr>
          <w:rFonts w:ascii="Times New Roman" w:hAnsi="Times New Roman"/>
          <w:sz w:val="24"/>
          <w:szCs w:val="24"/>
        </w:rPr>
        <w:t xml:space="preserve"> (2007) </w:t>
      </w:r>
      <w:r w:rsidR="00F4031E" w:rsidRPr="005F307F">
        <w:rPr>
          <w:rFonts w:ascii="Times New Roman" w:hAnsi="Times New Roman"/>
          <w:i/>
          <w:sz w:val="24"/>
          <w:szCs w:val="24"/>
        </w:rPr>
        <w:t>Instruction to Deliver</w:t>
      </w:r>
      <w:r w:rsidR="00F4031E">
        <w:rPr>
          <w:rFonts w:ascii="Times New Roman" w:hAnsi="Times New Roman"/>
          <w:sz w:val="24"/>
          <w:szCs w:val="24"/>
        </w:rPr>
        <w:t xml:space="preserve"> London: Politico’s</w:t>
      </w:r>
    </w:p>
    <w:p w14:paraId="71C0E0BD" w14:textId="40828A4B" w:rsidR="00F4031E" w:rsidRPr="00182A55" w:rsidRDefault="006D7FB0" w:rsidP="00D66B1F">
      <w:pPr>
        <w:pStyle w:val="BodyText"/>
        <w:spacing w:line="360" w:lineRule="auto"/>
        <w:ind w:left="720" w:hanging="720"/>
        <w:jc w:val="left"/>
        <w:rPr>
          <w:sz w:val="24"/>
          <w:szCs w:val="24"/>
        </w:rPr>
      </w:pPr>
      <w:proofErr w:type="gramStart"/>
      <w:r>
        <w:rPr>
          <w:sz w:val="24"/>
          <w:szCs w:val="24"/>
        </w:rPr>
        <w:t>Barnard CI (1968)</w:t>
      </w:r>
      <w:r w:rsidR="00F4031E" w:rsidRPr="00182A55">
        <w:rPr>
          <w:sz w:val="24"/>
          <w:szCs w:val="24"/>
        </w:rPr>
        <w:t xml:space="preserve"> </w:t>
      </w:r>
      <w:r w:rsidR="00F4031E" w:rsidRPr="00182A55">
        <w:rPr>
          <w:i/>
          <w:sz w:val="24"/>
          <w:szCs w:val="24"/>
        </w:rPr>
        <w:t>The Functions of the Executive</w:t>
      </w:r>
      <w:r w:rsidR="00F4031E" w:rsidRPr="00182A55">
        <w:rPr>
          <w:sz w:val="24"/>
          <w:szCs w:val="24"/>
        </w:rPr>
        <w:t>.</w:t>
      </w:r>
      <w:proofErr w:type="gramEnd"/>
      <w:r w:rsidR="00F4031E" w:rsidRPr="00182A55">
        <w:rPr>
          <w:sz w:val="24"/>
          <w:szCs w:val="24"/>
        </w:rPr>
        <w:t xml:space="preserve"> Cambridge, Massachusetts: Harvard University Press.</w:t>
      </w:r>
    </w:p>
    <w:p w14:paraId="0F7AB916" w14:textId="10A23A5C" w:rsidR="00F4031E" w:rsidRDefault="006D7FB0" w:rsidP="00D66B1F">
      <w:pPr>
        <w:pStyle w:val="BodyText"/>
        <w:spacing w:line="360" w:lineRule="auto"/>
        <w:jc w:val="left"/>
        <w:rPr>
          <w:sz w:val="24"/>
          <w:szCs w:val="24"/>
        </w:rPr>
      </w:pPr>
      <w:proofErr w:type="spellStart"/>
      <w:r>
        <w:rPr>
          <w:sz w:val="24"/>
          <w:szCs w:val="24"/>
        </w:rPr>
        <w:t>Boltanski</w:t>
      </w:r>
      <w:proofErr w:type="spellEnd"/>
      <w:r>
        <w:rPr>
          <w:sz w:val="24"/>
          <w:szCs w:val="24"/>
        </w:rPr>
        <w:t xml:space="preserve"> L</w:t>
      </w:r>
      <w:r w:rsidR="00F4031E" w:rsidRPr="005F307F">
        <w:rPr>
          <w:sz w:val="24"/>
          <w:szCs w:val="24"/>
        </w:rPr>
        <w:t xml:space="preserve"> </w:t>
      </w:r>
      <w:r w:rsidR="00250FE8">
        <w:rPr>
          <w:sz w:val="24"/>
          <w:szCs w:val="24"/>
        </w:rPr>
        <w:t>and</w:t>
      </w:r>
      <w:r>
        <w:rPr>
          <w:sz w:val="24"/>
          <w:szCs w:val="24"/>
        </w:rPr>
        <w:t xml:space="preserve"> </w:t>
      </w:r>
      <w:proofErr w:type="spellStart"/>
      <w:r>
        <w:rPr>
          <w:sz w:val="24"/>
          <w:szCs w:val="24"/>
        </w:rPr>
        <w:t>Chiapello</w:t>
      </w:r>
      <w:proofErr w:type="spellEnd"/>
      <w:r>
        <w:rPr>
          <w:sz w:val="24"/>
          <w:szCs w:val="24"/>
        </w:rPr>
        <w:t xml:space="preserve"> E </w:t>
      </w:r>
      <w:r w:rsidR="00F4031E" w:rsidRPr="005F307F">
        <w:rPr>
          <w:sz w:val="24"/>
          <w:szCs w:val="24"/>
        </w:rPr>
        <w:t xml:space="preserve">(2005) </w:t>
      </w:r>
      <w:r w:rsidR="00F4031E" w:rsidRPr="005F307F">
        <w:rPr>
          <w:i/>
          <w:sz w:val="24"/>
          <w:szCs w:val="24"/>
        </w:rPr>
        <w:t>The New Spirit of Capitalism</w:t>
      </w:r>
      <w:r>
        <w:rPr>
          <w:i/>
          <w:sz w:val="24"/>
          <w:szCs w:val="24"/>
        </w:rPr>
        <w:t>.</w:t>
      </w:r>
      <w:r w:rsidR="00F4031E" w:rsidRPr="005F307F">
        <w:rPr>
          <w:sz w:val="24"/>
          <w:szCs w:val="24"/>
        </w:rPr>
        <w:t xml:space="preserve"> London: Verso</w:t>
      </w:r>
    </w:p>
    <w:p w14:paraId="0C7A2CE2" w14:textId="77777777" w:rsidR="00DD44FC" w:rsidRDefault="00DD44FC" w:rsidP="00D66B1F">
      <w:pPr>
        <w:pStyle w:val="BodyText"/>
        <w:spacing w:line="360" w:lineRule="auto"/>
        <w:jc w:val="left"/>
        <w:rPr>
          <w:sz w:val="24"/>
          <w:szCs w:val="24"/>
        </w:rPr>
      </w:pPr>
    </w:p>
    <w:p w14:paraId="721B2F38" w14:textId="1F3FE2D0" w:rsidR="00F4031E" w:rsidRDefault="006D7FB0" w:rsidP="003C0B6C">
      <w:pPr>
        <w:spacing w:line="360" w:lineRule="auto"/>
        <w:ind w:left="426" w:hanging="426"/>
        <w:rPr>
          <w:rFonts w:ascii="Times New Roman" w:hAnsi="Times New Roman"/>
        </w:rPr>
      </w:pPr>
      <w:r w:rsidRPr="003C0B6C">
        <w:rPr>
          <w:rFonts w:ascii="Times New Roman" w:hAnsi="Times New Roman"/>
          <w:sz w:val="24"/>
          <w:szCs w:val="24"/>
        </w:rPr>
        <w:t>Bourdieu</w:t>
      </w:r>
      <w:r>
        <w:rPr>
          <w:rFonts w:ascii="Times New Roman" w:hAnsi="Times New Roman"/>
        </w:rPr>
        <w:t xml:space="preserve"> P (1987) The Biographical Illusion, in du Gay P, Evans J and Redman </w:t>
      </w:r>
      <w:r w:rsidR="00F4031E">
        <w:rPr>
          <w:rFonts w:ascii="Times New Roman" w:hAnsi="Times New Roman"/>
        </w:rPr>
        <w:t>P (</w:t>
      </w:r>
      <w:proofErr w:type="spellStart"/>
      <w:r w:rsidR="00F4031E">
        <w:rPr>
          <w:rFonts w:ascii="Times New Roman" w:hAnsi="Times New Roman"/>
        </w:rPr>
        <w:t>eds</w:t>
      </w:r>
      <w:proofErr w:type="spellEnd"/>
      <w:r w:rsidR="00F4031E">
        <w:rPr>
          <w:rFonts w:ascii="Times New Roman" w:hAnsi="Times New Roman"/>
        </w:rPr>
        <w:t xml:space="preserve">) </w:t>
      </w:r>
      <w:r>
        <w:rPr>
          <w:rFonts w:ascii="Times New Roman" w:hAnsi="Times New Roman"/>
          <w:i/>
        </w:rPr>
        <w:t>Identity: A</w:t>
      </w:r>
      <w:r w:rsidR="00F4031E">
        <w:rPr>
          <w:rFonts w:ascii="Times New Roman" w:hAnsi="Times New Roman"/>
          <w:i/>
        </w:rPr>
        <w:t xml:space="preserve"> reader</w:t>
      </w:r>
      <w:r w:rsidR="00F4031E">
        <w:rPr>
          <w:rFonts w:ascii="Times New Roman" w:hAnsi="Times New Roman"/>
        </w:rPr>
        <w:t>, London: Sage (originally printed in Working Papers and Proceedings of the Center for Psychosocial Studies, University of Chicago).</w:t>
      </w:r>
    </w:p>
    <w:p w14:paraId="17EF7A52" w14:textId="4647EE55" w:rsidR="00F4031E" w:rsidRPr="006D7FB0" w:rsidRDefault="00F4031E" w:rsidP="00D66B1F">
      <w:pPr>
        <w:spacing w:line="360" w:lineRule="auto"/>
        <w:ind w:left="426" w:hanging="426"/>
        <w:rPr>
          <w:rFonts w:ascii="Times New Roman" w:hAnsi="Times New Roman" w:cs="Times New Roman"/>
          <w:sz w:val="24"/>
          <w:szCs w:val="24"/>
          <w:lang w:eastAsia="en-GB"/>
        </w:rPr>
      </w:pPr>
      <w:r w:rsidRPr="006D7FB0">
        <w:rPr>
          <w:rFonts w:ascii="Times New Roman" w:hAnsi="Times New Roman"/>
          <w:sz w:val="24"/>
          <w:szCs w:val="24"/>
        </w:rPr>
        <w:t>Brooks</w:t>
      </w:r>
      <w:r w:rsidR="006D7FB0" w:rsidRPr="006D7FB0">
        <w:rPr>
          <w:rFonts w:ascii="Times New Roman" w:hAnsi="Times New Roman" w:cs="Times New Roman"/>
          <w:sz w:val="24"/>
          <w:szCs w:val="24"/>
          <w:lang w:eastAsia="en-GB"/>
        </w:rPr>
        <w:t xml:space="preserve"> D</w:t>
      </w:r>
      <w:r w:rsidRPr="006D7FB0">
        <w:rPr>
          <w:rFonts w:ascii="Times New Roman" w:hAnsi="Times New Roman" w:cs="Times New Roman"/>
          <w:sz w:val="24"/>
          <w:szCs w:val="24"/>
          <w:lang w:eastAsia="en-GB"/>
        </w:rPr>
        <w:t xml:space="preserve"> (2015) </w:t>
      </w:r>
      <w:r w:rsidRPr="006D7FB0">
        <w:rPr>
          <w:rFonts w:ascii="Times New Roman" w:hAnsi="Times New Roman" w:cs="Times New Roman"/>
          <w:i/>
          <w:iCs/>
          <w:sz w:val="24"/>
          <w:szCs w:val="24"/>
          <w:lang w:eastAsia="en-GB"/>
        </w:rPr>
        <w:t>The Road to Character</w:t>
      </w:r>
      <w:r w:rsidRPr="006D7FB0">
        <w:rPr>
          <w:rFonts w:ascii="Times New Roman" w:hAnsi="Times New Roman" w:cs="Times New Roman"/>
          <w:sz w:val="24"/>
          <w:szCs w:val="24"/>
          <w:lang w:eastAsia="en-GB"/>
        </w:rPr>
        <w:t>, London: Allen Lane</w:t>
      </w:r>
    </w:p>
    <w:p w14:paraId="49BD13C0" w14:textId="2E10A090" w:rsidR="00F4031E" w:rsidRPr="006D7FB0" w:rsidRDefault="00F4031E" w:rsidP="00D66B1F">
      <w:pPr>
        <w:spacing w:line="360" w:lineRule="auto"/>
        <w:ind w:left="426" w:hanging="426"/>
        <w:rPr>
          <w:rFonts w:ascii="Times New Roman" w:hAnsi="Times New Roman"/>
          <w:sz w:val="24"/>
          <w:szCs w:val="24"/>
        </w:rPr>
      </w:pPr>
      <w:r w:rsidRPr="00505678">
        <w:rPr>
          <w:rFonts w:ascii="Times New Roman" w:hAnsi="Times New Roman"/>
          <w:sz w:val="24"/>
          <w:szCs w:val="24"/>
        </w:rPr>
        <w:t>Campbell</w:t>
      </w:r>
      <w:r w:rsidR="006D7FB0" w:rsidRPr="00505678">
        <w:rPr>
          <w:rFonts w:ascii="Times New Roman" w:hAnsi="Times New Roman"/>
          <w:sz w:val="24"/>
          <w:szCs w:val="24"/>
        </w:rPr>
        <w:t xml:space="preserve"> D </w:t>
      </w:r>
      <w:r w:rsidRPr="00505678">
        <w:rPr>
          <w:rFonts w:ascii="Times New Roman" w:hAnsi="Times New Roman"/>
          <w:sz w:val="24"/>
          <w:szCs w:val="24"/>
        </w:rPr>
        <w:t>(2013) David Cameron’s prescription for NHS fai</w:t>
      </w:r>
      <w:r w:rsidR="00505678" w:rsidRPr="00505678">
        <w:rPr>
          <w:rFonts w:ascii="Times New Roman" w:hAnsi="Times New Roman"/>
          <w:sz w:val="24"/>
          <w:szCs w:val="24"/>
        </w:rPr>
        <w:t xml:space="preserve">lings: target pay of nurses, </w:t>
      </w:r>
      <w:r w:rsidRPr="00505678">
        <w:rPr>
          <w:rFonts w:ascii="Times New Roman" w:eastAsia="Times New Roman" w:hAnsi="Times New Roman" w:cs="Times New Roman"/>
          <w:i/>
          <w:sz w:val="24"/>
          <w:szCs w:val="24"/>
          <w:lang w:val="en-GB"/>
        </w:rPr>
        <w:t>The Guardian</w:t>
      </w:r>
      <w:r w:rsidR="00505678" w:rsidRPr="00505678">
        <w:rPr>
          <w:rFonts w:ascii="Times New Roman" w:hAnsi="Times New Roman"/>
          <w:sz w:val="24"/>
          <w:szCs w:val="24"/>
        </w:rPr>
        <w:t>, February 6</w:t>
      </w:r>
      <w:r w:rsidRPr="00505678">
        <w:rPr>
          <w:rFonts w:ascii="Times New Roman" w:hAnsi="Times New Roman"/>
          <w:sz w:val="24"/>
          <w:szCs w:val="24"/>
        </w:rPr>
        <w:t>.</w:t>
      </w:r>
      <w:r w:rsidRPr="006D7FB0">
        <w:rPr>
          <w:rFonts w:ascii="Times New Roman" w:hAnsi="Times New Roman"/>
          <w:sz w:val="24"/>
          <w:szCs w:val="24"/>
        </w:rPr>
        <w:t xml:space="preserve"> </w:t>
      </w:r>
    </w:p>
    <w:p w14:paraId="75AB88D5" w14:textId="7415F480" w:rsidR="00F4031E" w:rsidRPr="006D7FB0" w:rsidRDefault="00F4031E" w:rsidP="00D66B1F">
      <w:pPr>
        <w:spacing w:line="360" w:lineRule="auto"/>
        <w:ind w:left="426" w:hanging="426"/>
        <w:rPr>
          <w:rFonts w:ascii="Times New Roman" w:hAnsi="Times New Roman"/>
          <w:sz w:val="24"/>
          <w:szCs w:val="24"/>
        </w:rPr>
      </w:pPr>
      <w:r w:rsidRPr="006D7FB0">
        <w:rPr>
          <w:rFonts w:ascii="Times New Roman" w:hAnsi="Times New Roman"/>
          <w:sz w:val="24"/>
          <w:szCs w:val="24"/>
        </w:rPr>
        <w:lastRenderedPageBreak/>
        <w:t>Carr</w:t>
      </w:r>
      <w:r w:rsidR="006D7FB0">
        <w:rPr>
          <w:rFonts w:ascii="Times New Roman" w:hAnsi="Times New Roman"/>
          <w:sz w:val="24"/>
          <w:szCs w:val="24"/>
        </w:rPr>
        <w:t xml:space="preserve"> NG (1999) </w:t>
      </w:r>
      <w:r w:rsidRPr="006D7FB0">
        <w:rPr>
          <w:rFonts w:ascii="Times New Roman" w:hAnsi="Times New Roman"/>
          <w:sz w:val="24"/>
          <w:szCs w:val="24"/>
        </w:rPr>
        <w:t>Being Virtual</w:t>
      </w:r>
      <w:r w:rsidR="006D7FB0">
        <w:rPr>
          <w:rFonts w:ascii="Times New Roman" w:hAnsi="Times New Roman"/>
          <w:sz w:val="24"/>
          <w:szCs w:val="24"/>
        </w:rPr>
        <w:t>: Character and the New Economy</w:t>
      </w:r>
      <w:r w:rsidRPr="006D7FB0">
        <w:rPr>
          <w:rFonts w:ascii="Times New Roman" w:hAnsi="Times New Roman"/>
          <w:sz w:val="24"/>
          <w:szCs w:val="24"/>
        </w:rPr>
        <w:t xml:space="preserve">, </w:t>
      </w:r>
      <w:r w:rsidRPr="006D7FB0">
        <w:rPr>
          <w:rFonts w:ascii="Times New Roman" w:eastAsia="Times New Roman" w:hAnsi="Times New Roman" w:cs="Times New Roman"/>
          <w:i/>
          <w:sz w:val="24"/>
          <w:szCs w:val="24"/>
          <w:lang w:val="en-GB"/>
        </w:rPr>
        <w:t>Harvard Business Review</w:t>
      </w:r>
      <w:r w:rsidRPr="006D7FB0">
        <w:rPr>
          <w:rFonts w:ascii="Times New Roman" w:hAnsi="Times New Roman"/>
          <w:sz w:val="24"/>
          <w:szCs w:val="24"/>
        </w:rPr>
        <w:t>, May-June.</w:t>
      </w:r>
    </w:p>
    <w:p w14:paraId="35105C30" w14:textId="2AD50892" w:rsidR="003C22F2" w:rsidRPr="003C22F2" w:rsidRDefault="003C22F2" w:rsidP="003C22F2">
      <w:pPr>
        <w:spacing w:line="360" w:lineRule="auto"/>
        <w:ind w:left="426" w:hanging="426"/>
        <w:jc w:val="both"/>
        <w:rPr>
          <w:rFonts w:ascii="Times New Roman" w:hAnsi="Times New Roman"/>
          <w:sz w:val="24"/>
          <w:szCs w:val="24"/>
        </w:rPr>
      </w:pPr>
      <w:proofErr w:type="spellStart"/>
      <w:r>
        <w:rPr>
          <w:rFonts w:ascii="Times New Roman" w:hAnsi="Times New Roman"/>
          <w:sz w:val="24"/>
          <w:szCs w:val="24"/>
        </w:rPr>
        <w:t>Carrol</w:t>
      </w:r>
      <w:proofErr w:type="spellEnd"/>
      <w:r>
        <w:rPr>
          <w:rFonts w:ascii="Times New Roman" w:hAnsi="Times New Roman"/>
          <w:sz w:val="24"/>
          <w:szCs w:val="24"/>
        </w:rPr>
        <w:t xml:space="preserve"> B (2008) Defaulting to management: leadership defined by what it is not, </w:t>
      </w:r>
      <w:r w:rsidRPr="003C22F2">
        <w:rPr>
          <w:rFonts w:ascii="Times New Roman" w:hAnsi="Times New Roman"/>
          <w:i/>
          <w:sz w:val="24"/>
          <w:szCs w:val="24"/>
        </w:rPr>
        <w:t xml:space="preserve">Organization </w:t>
      </w:r>
      <w:r>
        <w:rPr>
          <w:rFonts w:ascii="Times New Roman" w:hAnsi="Times New Roman"/>
          <w:sz w:val="24"/>
          <w:szCs w:val="24"/>
        </w:rPr>
        <w:t>15(1): 75-96.</w:t>
      </w:r>
    </w:p>
    <w:p w14:paraId="49B69BE9" w14:textId="0EB80F24" w:rsidR="003C22F2" w:rsidRDefault="003C22F2" w:rsidP="00D66B1F">
      <w:pPr>
        <w:spacing w:line="360" w:lineRule="auto"/>
        <w:ind w:left="426" w:hanging="426"/>
        <w:rPr>
          <w:rFonts w:ascii="Times New Roman" w:hAnsi="Times New Roman"/>
          <w:sz w:val="24"/>
          <w:szCs w:val="24"/>
        </w:rPr>
      </w:pPr>
      <w:r>
        <w:rPr>
          <w:rFonts w:ascii="Times New Roman" w:hAnsi="Times New Roman"/>
          <w:sz w:val="24"/>
          <w:szCs w:val="24"/>
        </w:rPr>
        <w:t xml:space="preserve">Case P, French R and Simpson P (2012) </w:t>
      </w:r>
      <w:proofErr w:type="gramStart"/>
      <w:r>
        <w:rPr>
          <w:rFonts w:ascii="Times New Roman" w:hAnsi="Times New Roman"/>
          <w:sz w:val="24"/>
          <w:szCs w:val="24"/>
        </w:rPr>
        <w:t>From</w:t>
      </w:r>
      <w:proofErr w:type="gramEnd"/>
      <w:r>
        <w:rPr>
          <w:rFonts w:ascii="Times New Roman" w:hAnsi="Times New Roman"/>
          <w:sz w:val="24"/>
          <w:szCs w:val="24"/>
        </w:rPr>
        <w:t xml:space="preserve"> </w:t>
      </w:r>
      <w:proofErr w:type="spellStart"/>
      <w:r w:rsidRPr="003C22F2">
        <w:rPr>
          <w:rFonts w:ascii="Times New Roman" w:hAnsi="Times New Roman"/>
          <w:i/>
          <w:sz w:val="24"/>
          <w:szCs w:val="24"/>
        </w:rPr>
        <w:t>theoria</w:t>
      </w:r>
      <w:proofErr w:type="spellEnd"/>
      <w:r>
        <w:rPr>
          <w:rFonts w:ascii="Times New Roman" w:hAnsi="Times New Roman"/>
          <w:sz w:val="24"/>
          <w:szCs w:val="24"/>
        </w:rPr>
        <w:t xml:space="preserve"> to theory: Leadership without contemplation, </w:t>
      </w:r>
      <w:r w:rsidRPr="003C22F2">
        <w:rPr>
          <w:rFonts w:ascii="Times New Roman" w:hAnsi="Times New Roman"/>
          <w:i/>
          <w:sz w:val="24"/>
          <w:szCs w:val="24"/>
        </w:rPr>
        <w:t>Organization</w:t>
      </w:r>
      <w:r>
        <w:rPr>
          <w:rFonts w:ascii="Times New Roman" w:hAnsi="Times New Roman"/>
          <w:sz w:val="24"/>
          <w:szCs w:val="24"/>
        </w:rPr>
        <w:t xml:space="preserve">, 19(3): 345-361. </w:t>
      </w:r>
    </w:p>
    <w:p w14:paraId="25819661" w14:textId="53551430" w:rsidR="00B548E5" w:rsidRDefault="00B548E5" w:rsidP="00D66B1F">
      <w:pPr>
        <w:spacing w:line="360" w:lineRule="auto"/>
        <w:ind w:left="426" w:hanging="426"/>
        <w:rPr>
          <w:rFonts w:ascii="Times New Roman" w:hAnsi="Times New Roman"/>
          <w:sz w:val="24"/>
          <w:szCs w:val="24"/>
        </w:rPr>
      </w:pPr>
      <w:r>
        <w:rPr>
          <w:rFonts w:ascii="Times New Roman" w:hAnsi="Times New Roman"/>
          <w:sz w:val="24"/>
          <w:szCs w:val="24"/>
        </w:rPr>
        <w:t xml:space="preserve">Coleman, S. (2013) </w:t>
      </w:r>
      <w:r w:rsidRPr="00B1342C">
        <w:rPr>
          <w:rFonts w:ascii="Times New Roman" w:hAnsi="Times New Roman"/>
          <w:i/>
          <w:sz w:val="24"/>
          <w:szCs w:val="24"/>
        </w:rPr>
        <w:t>Military Ethics</w:t>
      </w:r>
      <w:r>
        <w:rPr>
          <w:rFonts w:ascii="Times New Roman" w:hAnsi="Times New Roman"/>
          <w:sz w:val="24"/>
          <w:szCs w:val="24"/>
        </w:rPr>
        <w:t xml:space="preserve"> New York: Oxford University Press</w:t>
      </w:r>
    </w:p>
    <w:p w14:paraId="25C81D27" w14:textId="3FD8BB64" w:rsidR="00F4031E" w:rsidRPr="006D7FB0" w:rsidRDefault="00F4031E" w:rsidP="00D66B1F">
      <w:pPr>
        <w:spacing w:line="360" w:lineRule="auto"/>
        <w:ind w:left="426" w:hanging="426"/>
        <w:rPr>
          <w:rFonts w:ascii="Times New Roman" w:hAnsi="Times New Roman"/>
          <w:sz w:val="24"/>
          <w:szCs w:val="24"/>
        </w:rPr>
      </w:pPr>
      <w:proofErr w:type="spellStart"/>
      <w:r w:rsidRPr="006D7FB0">
        <w:rPr>
          <w:rFonts w:ascii="Times New Roman" w:hAnsi="Times New Roman"/>
          <w:sz w:val="24"/>
          <w:szCs w:val="24"/>
        </w:rPr>
        <w:t>Condren</w:t>
      </w:r>
      <w:proofErr w:type="spellEnd"/>
      <w:r w:rsidR="006D7FB0">
        <w:rPr>
          <w:rFonts w:ascii="Times New Roman" w:hAnsi="Times New Roman"/>
          <w:sz w:val="24"/>
          <w:szCs w:val="24"/>
        </w:rPr>
        <w:t xml:space="preserve"> C</w:t>
      </w:r>
      <w:r w:rsidRPr="006D7FB0">
        <w:rPr>
          <w:rFonts w:ascii="Times New Roman" w:hAnsi="Times New Roman"/>
          <w:sz w:val="24"/>
          <w:szCs w:val="24"/>
        </w:rPr>
        <w:t xml:space="preserve"> (2006) </w:t>
      </w:r>
      <w:r w:rsidRPr="006D7FB0">
        <w:rPr>
          <w:rFonts w:ascii="Times New Roman" w:hAnsi="Times New Roman"/>
          <w:i/>
          <w:sz w:val="24"/>
          <w:szCs w:val="24"/>
        </w:rPr>
        <w:t>Argument and Authority in Early Modern England</w:t>
      </w:r>
      <w:r w:rsidRPr="006D7FB0">
        <w:rPr>
          <w:rFonts w:ascii="Times New Roman" w:hAnsi="Times New Roman"/>
          <w:sz w:val="24"/>
          <w:szCs w:val="24"/>
        </w:rPr>
        <w:t xml:space="preserve"> Cambridge: Cambridge University Press</w:t>
      </w:r>
    </w:p>
    <w:p w14:paraId="09133AA3" w14:textId="034BD5DA" w:rsidR="00F4031E" w:rsidRPr="006D7FB0" w:rsidRDefault="006D7FB0" w:rsidP="00D66B1F">
      <w:pPr>
        <w:pStyle w:val="BodyText"/>
        <w:spacing w:line="360" w:lineRule="auto"/>
        <w:ind w:left="720" w:hanging="720"/>
        <w:jc w:val="left"/>
        <w:rPr>
          <w:sz w:val="24"/>
          <w:szCs w:val="24"/>
        </w:rPr>
      </w:pPr>
      <w:proofErr w:type="spellStart"/>
      <w:r>
        <w:rPr>
          <w:sz w:val="24"/>
          <w:szCs w:val="24"/>
        </w:rPr>
        <w:t>Crossan</w:t>
      </w:r>
      <w:proofErr w:type="spellEnd"/>
      <w:r>
        <w:rPr>
          <w:sz w:val="24"/>
          <w:szCs w:val="24"/>
        </w:rPr>
        <w:t xml:space="preserve"> M, </w:t>
      </w:r>
      <w:proofErr w:type="spellStart"/>
      <w:r>
        <w:rPr>
          <w:sz w:val="24"/>
          <w:szCs w:val="24"/>
        </w:rPr>
        <w:t>Daina</w:t>
      </w:r>
      <w:proofErr w:type="spellEnd"/>
      <w:r>
        <w:rPr>
          <w:sz w:val="24"/>
          <w:szCs w:val="24"/>
        </w:rPr>
        <w:t xml:space="preserve"> M</w:t>
      </w:r>
      <w:r w:rsidR="00F4031E" w:rsidRPr="006D7FB0">
        <w:rPr>
          <w:sz w:val="24"/>
          <w:szCs w:val="24"/>
        </w:rPr>
        <w:t xml:space="preserve">, </w:t>
      </w:r>
      <w:proofErr w:type="spellStart"/>
      <w:r>
        <w:rPr>
          <w:sz w:val="24"/>
          <w:szCs w:val="24"/>
        </w:rPr>
        <w:t>Seijts</w:t>
      </w:r>
      <w:proofErr w:type="spellEnd"/>
      <w:r>
        <w:rPr>
          <w:sz w:val="24"/>
          <w:szCs w:val="24"/>
        </w:rPr>
        <w:t xml:space="preserve"> G, and </w:t>
      </w:r>
      <w:proofErr w:type="spellStart"/>
      <w:r>
        <w:rPr>
          <w:sz w:val="24"/>
          <w:szCs w:val="24"/>
        </w:rPr>
        <w:t>Gandz</w:t>
      </w:r>
      <w:proofErr w:type="spellEnd"/>
      <w:r>
        <w:rPr>
          <w:sz w:val="24"/>
          <w:szCs w:val="24"/>
        </w:rPr>
        <w:t xml:space="preserve"> J (2013) </w:t>
      </w:r>
      <w:r w:rsidR="00F4031E" w:rsidRPr="006D7FB0">
        <w:rPr>
          <w:sz w:val="24"/>
          <w:szCs w:val="24"/>
        </w:rPr>
        <w:t>Developing Leadership</w:t>
      </w:r>
      <w:r>
        <w:rPr>
          <w:sz w:val="24"/>
          <w:szCs w:val="24"/>
        </w:rPr>
        <w:t xml:space="preserve"> Character in Business Programs</w:t>
      </w:r>
      <w:r w:rsidR="00F4031E" w:rsidRPr="006D7FB0">
        <w:rPr>
          <w:sz w:val="24"/>
          <w:szCs w:val="24"/>
        </w:rPr>
        <w:t xml:space="preserve">, </w:t>
      </w:r>
      <w:r w:rsidR="00F4031E" w:rsidRPr="006D7FB0">
        <w:rPr>
          <w:i/>
          <w:sz w:val="24"/>
          <w:szCs w:val="24"/>
        </w:rPr>
        <w:t xml:space="preserve">Academy of Management Learning </w:t>
      </w:r>
      <w:r w:rsidR="00250FE8" w:rsidRPr="006D7FB0">
        <w:rPr>
          <w:i/>
          <w:sz w:val="24"/>
          <w:szCs w:val="24"/>
        </w:rPr>
        <w:t>and</w:t>
      </w:r>
      <w:r w:rsidR="00F4031E" w:rsidRPr="006D7FB0">
        <w:rPr>
          <w:i/>
          <w:sz w:val="24"/>
          <w:szCs w:val="24"/>
        </w:rPr>
        <w:t xml:space="preserve"> Education</w:t>
      </w:r>
      <w:r w:rsidR="00F4031E" w:rsidRPr="006D7FB0">
        <w:rPr>
          <w:sz w:val="24"/>
          <w:szCs w:val="24"/>
        </w:rPr>
        <w:t xml:space="preserve"> (12:2): 285-305.</w:t>
      </w:r>
    </w:p>
    <w:p w14:paraId="45173CCB" w14:textId="27840659" w:rsidR="001E7EBD" w:rsidRDefault="00F4031E" w:rsidP="001E7EBD">
      <w:pPr>
        <w:pStyle w:val="BodyText"/>
        <w:spacing w:line="360" w:lineRule="auto"/>
        <w:ind w:left="720" w:hanging="720"/>
        <w:jc w:val="left"/>
        <w:rPr>
          <w:rFonts w:eastAsiaTheme="minorHAnsi"/>
          <w:sz w:val="24"/>
          <w:szCs w:val="24"/>
          <w:lang w:val="en-US" w:eastAsia="en-US"/>
        </w:rPr>
      </w:pPr>
      <w:proofErr w:type="spellStart"/>
      <w:proofErr w:type="gramStart"/>
      <w:r w:rsidRPr="006D7FB0">
        <w:rPr>
          <w:sz w:val="24"/>
          <w:szCs w:val="24"/>
        </w:rPr>
        <w:t>Dobel</w:t>
      </w:r>
      <w:proofErr w:type="spellEnd"/>
      <w:r w:rsidR="006D7FB0">
        <w:rPr>
          <w:rFonts w:eastAsiaTheme="minorHAnsi"/>
          <w:sz w:val="24"/>
          <w:szCs w:val="24"/>
          <w:lang w:val="en-US" w:eastAsia="en-US"/>
        </w:rPr>
        <w:t xml:space="preserve"> JP </w:t>
      </w:r>
      <w:r w:rsidRPr="006D7FB0">
        <w:rPr>
          <w:rFonts w:eastAsiaTheme="minorHAnsi"/>
          <w:sz w:val="24"/>
          <w:szCs w:val="24"/>
          <w:lang w:val="en-US" w:eastAsia="en-US"/>
        </w:rPr>
        <w:t xml:space="preserve">(1999) </w:t>
      </w:r>
      <w:r w:rsidRPr="006D7FB0">
        <w:rPr>
          <w:rFonts w:eastAsiaTheme="minorHAnsi"/>
          <w:i/>
          <w:sz w:val="24"/>
          <w:szCs w:val="24"/>
          <w:lang w:val="en-US" w:eastAsia="en-US"/>
        </w:rPr>
        <w:t>Public Integrity</w:t>
      </w:r>
      <w:r w:rsidRPr="006D7FB0">
        <w:rPr>
          <w:rFonts w:eastAsiaTheme="minorHAnsi"/>
          <w:sz w:val="24"/>
          <w:szCs w:val="24"/>
          <w:lang w:val="en-US" w:eastAsia="en-US"/>
        </w:rPr>
        <w:t>.</w:t>
      </w:r>
      <w:proofErr w:type="gramEnd"/>
      <w:r w:rsidRPr="006D7FB0">
        <w:rPr>
          <w:rFonts w:eastAsiaTheme="minorHAnsi"/>
          <w:sz w:val="24"/>
          <w:szCs w:val="24"/>
          <w:lang w:val="en-US" w:eastAsia="en-US"/>
        </w:rPr>
        <w:t xml:space="preserve"> Baltimore, Maryland: The Johns Hopkins University Press.</w:t>
      </w:r>
    </w:p>
    <w:p w14:paraId="1A7E29AE" w14:textId="161BFE77" w:rsidR="005142F5" w:rsidRPr="001E7EBD" w:rsidRDefault="005142F5" w:rsidP="001E7EBD">
      <w:pPr>
        <w:pStyle w:val="BodyText"/>
        <w:spacing w:line="360" w:lineRule="auto"/>
        <w:ind w:left="720" w:hanging="720"/>
        <w:jc w:val="left"/>
        <w:rPr>
          <w:rFonts w:eastAsiaTheme="minorHAnsi"/>
          <w:sz w:val="24"/>
          <w:szCs w:val="24"/>
          <w:lang w:val="en-US" w:eastAsia="en-US"/>
        </w:rPr>
      </w:pPr>
      <w:r>
        <w:rPr>
          <w:rFonts w:eastAsiaTheme="minorHAnsi"/>
          <w:sz w:val="24"/>
          <w:szCs w:val="24"/>
          <w:lang w:val="en-US" w:eastAsia="en-US"/>
        </w:rPr>
        <w:t xml:space="preserve">Doris, J. &amp; Stich, S. (2005) ‘As a Matter </w:t>
      </w:r>
      <w:proofErr w:type="gramStart"/>
      <w:r>
        <w:rPr>
          <w:rFonts w:eastAsiaTheme="minorHAnsi"/>
          <w:sz w:val="24"/>
          <w:szCs w:val="24"/>
          <w:lang w:val="en-US" w:eastAsia="en-US"/>
        </w:rPr>
        <w:t>of  Fact</w:t>
      </w:r>
      <w:proofErr w:type="gramEnd"/>
      <w:r>
        <w:rPr>
          <w:rFonts w:eastAsiaTheme="minorHAnsi"/>
          <w:sz w:val="24"/>
          <w:szCs w:val="24"/>
          <w:lang w:val="en-US" w:eastAsia="en-US"/>
        </w:rPr>
        <w:t xml:space="preserve">: Empirical Perspectives on Ethics’, in F. Jackson &amp; M. Smith (eds.) </w:t>
      </w:r>
      <w:r w:rsidRPr="00B1342C">
        <w:rPr>
          <w:rFonts w:eastAsiaTheme="minorHAnsi"/>
          <w:i/>
          <w:sz w:val="24"/>
          <w:szCs w:val="24"/>
          <w:lang w:val="en-US" w:eastAsia="en-US"/>
        </w:rPr>
        <w:t>The Oxford Handbook of Contemporary Philosophy</w:t>
      </w:r>
      <w:r>
        <w:rPr>
          <w:rFonts w:eastAsiaTheme="minorHAnsi"/>
          <w:sz w:val="24"/>
          <w:szCs w:val="24"/>
          <w:lang w:val="en-US" w:eastAsia="en-US"/>
        </w:rPr>
        <w:t xml:space="preserve"> New York: Oxford University Press 114-152.</w:t>
      </w:r>
    </w:p>
    <w:p w14:paraId="33CF61A0" w14:textId="4AFAF0A3" w:rsidR="00F4031E" w:rsidRPr="005D64EE" w:rsidRDefault="00F4031E" w:rsidP="00D66B1F">
      <w:pPr>
        <w:pStyle w:val="BodyText"/>
        <w:spacing w:line="360" w:lineRule="auto"/>
        <w:ind w:left="720" w:hanging="720"/>
        <w:jc w:val="left"/>
        <w:rPr>
          <w:rFonts w:eastAsia="Calibri"/>
          <w:i/>
          <w:sz w:val="24"/>
          <w:szCs w:val="24"/>
        </w:rPr>
      </w:pPr>
      <w:proofErr w:type="spellStart"/>
      <w:r w:rsidRPr="00505678">
        <w:rPr>
          <w:sz w:val="24"/>
          <w:szCs w:val="24"/>
        </w:rPr>
        <w:t>Drane</w:t>
      </w:r>
      <w:proofErr w:type="spellEnd"/>
      <w:r w:rsidRPr="00505678">
        <w:rPr>
          <w:rFonts w:eastAsia="Calibri"/>
          <w:sz w:val="24"/>
          <w:szCs w:val="24"/>
        </w:rPr>
        <w:t xml:space="preserve"> (1995) </w:t>
      </w:r>
      <w:proofErr w:type="gramStart"/>
      <w:r w:rsidRPr="00505678">
        <w:rPr>
          <w:rFonts w:eastAsia="Calibri"/>
          <w:i/>
          <w:sz w:val="24"/>
          <w:szCs w:val="24"/>
        </w:rPr>
        <w:t>Becoming</w:t>
      </w:r>
      <w:proofErr w:type="gramEnd"/>
      <w:r w:rsidRPr="00505678">
        <w:rPr>
          <w:rFonts w:eastAsia="Calibri"/>
          <w:i/>
          <w:sz w:val="24"/>
          <w:szCs w:val="24"/>
        </w:rPr>
        <w:t xml:space="preserve"> a good doctor – The place of virtue and character in medical ethics</w:t>
      </w:r>
      <w:r w:rsidR="00505678" w:rsidRPr="00505678">
        <w:rPr>
          <w:rFonts w:eastAsia="Calibri"/>
          <w:i/>
          <w:sz w:val="24"/>
          <w:szCs w:val="24"/>
        </w:rPr>
        <w:t>.</w:t>
      </w:r>
      <w:r w:rsidR="00505678">
        <w:rPr>
          <w:rFonts w:eastAsia="Calibri"/>
          <w:i/>
          <w:sz w:val="24"/>
          <w:szCs w:val="24"/>
        </w:rPr>
        <w:t xml:space="preserve"> </w:t>
      </w:r>
      <w:r w:rsidR="00505678">
        <w:rPr>
          <w:rFonts w:eastAsia="Calibri"/>
          <w:sz w:val="24"/>
          <w:szCs w:val="24"/>
        </w:rPr>
        <w:t xml:space="preserve">Kansas City: </w:t>
      </w:r>
      <w:proofErr w:type="spellStart"/>
      <w:r w:rsidR="00505678">
        <w:rPr>
          <w:rFonts w:eastAsia="Calibri"/>
          <w:sz w:val="24"/>
          <w:szCs w:val="24"/>
        </w:rPr>
        <w:t>Sheed</w:t>
      </w:r>
      <w:proofErr w:type="spellEnd"/>
      <w:r w:rsidR="00505678">
        <w:rPr>
          <w:rFonts w:eastAsia="Calibri"/>
          <w:sz w:val="24"/>
          <w:szCs w:val="24"/>
        </w:rPr>
        <w:t xml:space="preserve"> and Ward.</w:t>
      </w:r>
    </w:p>
    <w:p w14:paraId="35E1147D" w14:textId="0E4BF2DE" w:rsidR="00F4031E" w:rsidRPr="006D7FB0" w:rsidRDefault="005D64EE" w:rsidP="00D66B1F">
      <w:pPr>
        <w:pStyle w:val="BodyText"/>
        <w:spacing w:line="360" w:lineRule="auto"/>
        <w:ind w:left="720" w:hanging="720"/>
        <w:jc w:val="left"/>
        <w:rPr>
          <w:sz w:val="24"/>
          <w:szCs w:val="24"/>
        </w:rPr>
      </w:pPr>
      <w:proofErr w:type="spellStart"/>
      <w:proofErr w:type="gramStart"/>
      <w:r>
        <w:rPr>
          <w:sz w:val="24"/>
          <w:szCs w:val="24"/>
        </w:rPr>
        <w:t>Drath</w:t>
      </w:r>
      <w:proofErr w:type="spellEnd"/>
      <w:r>
        <w:rPr>
          <w:sz w:val="24"/>
          <w:szCs w:val="24"/>
        </w:rPr>
        <w:t xml:space="preserve"> W </w:t>
      </w:r>
      <w:r w:rsidR="00F4031E" w:rsidRPr="006D7FB0">
        <w:rPr>
          <w:sz w:val="24"/>
          <w:szCs w:val="24"/>
        </w:rPr>
        <w:t xml:space="preserve">(2001) </w:t>
      </w:r>
      <w:r w:rsidR="00F4031E" w:rsidRPr="006D7FB0">
        <w:rPr>
          <w:i/>
          <w:sz w:val="24"/>
          <w:szCs w:val="24"/>
        </w:rPr>
        <w:t>The Deep Blue Sea.</w:t>
      </w:r>
      <w:proofErr w:type="gramEnd"/>
      <w:r w:rsidR="00F4031E" w:rsidRPr="006D7FB0">
        <w:rPr>
          <w:i/>
          <w:sz w:val="24"/>
          <w:szCs w:val="24"/>
        </w:rPr>
        <w:t xml:space="preserve"> Rethinking the Source of Leadership</w:t>
      </w:r>
      <w:r w:rsidR="00F4031E" w:rsidRPr="006D7FB0">
        <w:rPr>
          <w:sz w:val="24"/>
          <w:szCs w:val="24"/>
        </w:rPr>
        <w:t xml:space="preserve">. London: John Wiley </w:t>
      </w:r>
      <w:r w:rsidR="00250FE8" w:rsidRPr="006D7FB0">
        <w:rPr>
          <w:sz w:val="24"/>
          <w:szCs w:val="24"/>
        </w:rPr>
        <w:t>and</w:t>
      </w:r>
      <w:r w:rsidR="00F4031E" w:rsidRPr="006D7FB0">
        <w:rPr>
          <w:sz w:val="24"/>
          <w:szCs w:val="24"/>
        </w:rPr>
        <w:t xml:space="preserve"> Sons.</w:t>
      </w:r>
    </w:p>
    <w:p w14:paraId="3F8D0D08" w14:textId="3FF3E71A" w:rsidR="00396E0C" w:rsidRDefault="00396E0C" w:rsidP="00396E0C">
      <w:pPr>
        <w:pStyle w:val="BodyText"/>
        <w:spacing w:line="360" w:lineRule="auto"/>
        <w:ind w:left="720" w:hanging="720"/>
        <w:jc w:val="left"/>
        <w:rPr>
          <w:sz w:val="24"/>
          <w:szCs w:val="24"/>
        </w:rPr>
      </w:pPr>
      <w:r w:rsidRPr="006D7FB0">
        <w:rPr>
          <w:sz w:val="24"/>
          <w:szCs w:val="24"/>
        </w:rPr>
        <w:t>Du Gay</w:t>
      </w:r>
      <w:r>
        <w:rPr>
          <w:sz w:val="24"/>
          <w:szCs w:val="24"/>
        </w:rPr>
        <w:t xml:space="preserve"> P </w:t>
      </w:r>
      <w:r w:rsidRPr="006D7FB0">
        <w:rPr>
          <w:sz w:val="24"/>
          <w:szCs w:val="24"/>
        </w:rPr>
        <w:t xml:space="preserve">(2000) </w:t>
      </w:r>
      <w:r w:rsidRPr="006D7FB0">
        <w:rPr>
          <w:i/>
          <w:iCs/>
          <w:sz w:val="24"/>
          <w:szCs w:val="24"/>
        </w:rPr>
        <w:t>In Praise of Bureaucracy: Weber/Organization/Ethics</w:t>
      </w:r>
      <w:r>
        <w:rPr>
          <w:i/>
          <w:iCs/>
          <w:sz w:val="24"/>
          <w:szCs w:val="24"/>
        </w:rPr>
        <w:t>.</w:t>
      </w:r>
      <w:r w:rsidRPr="006D7FB0">
        <w:rPr>
          <w:i/>
          <w:iCs/>
          <w:sz w:val="24"/>
          <w:szCs w:val="24"/>
        </w:rPr>
        <w:t xml:space="preserve"> </w:t>
      </w:r>
      <w:r w:rsidRPr="006D7FB0">
        <w:rPr>
          <w:sz w:val="24"/>
          <w:szCs w:val="24"/>
        </w:rPr>
        <w:t xml:space="preserve">London: Sage </w:t>
      </w:r>
    </w:p>
    <w:p w14:paraId="0747AAAC" w14:textId="1123ED61" w:rsidR="00F4031E" w:rsidRPr="006D7FB0" w:rsidRDefault="00F4031E" w:rsidP="00D66B1F">
      <w:pPr>
        <w:pStyle w:val="BodyText"/>
        <w:spacing w:line="360" w:lineRule="auto"/>
        <w:ind w:left="720" w:hanging="720"/>
        <w:jc w:val="left"/>
        <w:rPr>
          <w:sz w:val="24"/>
          <w:szCs w:val="24"/>
        </w:rPr>
      </w:pPr>
      <w:r w:rsidRPr="006D7FB0">
        <w:rPr>
          <w:sz w:val="24"/>
          <w:szCs w:val="24"/>
        </w:rPr>
        <w:t>Du Gay</w:t>
      </w:r>
      <w:r w:rsidR="005D64EE">
        <w:rPr>
          <w:sz w:val="24"/>
          <w:szCs w:val="24"/>
        </w:rPr>
        <w:t xml:space="preserve"> P</w:t>
      </w:r>
      <w:r w:rsidRPr="006D7FB0">
        <w:rPr>
          <w:sz w:val="24"/>
          <w:szCs w:val="24"/>
        </w:rPr>
        <w:t xml:space="preserve"> (2007) </w:t>
      </w:r>
      <w:r w:rsidRPr="006D7FB0">
        <w:rPr>
          <w:i/>
          <w:iCs/>
          <w:sz w:val="24"/>
          <w:szCs w:val="24"/>
        </w:rPr>
        <w:t>Organizing Identity: Persons a</w:t>
      </w:r>
      <w:r w:rsidR="005D64EE">
        <w:rPr>
          <w:i/>
          <w:iCs/>
          <w:sz w:val="24"/>
          <w:szCs w:val="24"/>
        </w:rPr>
        <w:t>nd Organizations ‘After Theory’.</w:t>
      </w:r>
      <w:r w:rsidRPr="006D7FB0">
        <w:rPr>
          <w:i/>
          <w:iCs/>
          <w:sz w:val="24"/>
          <w:szCs w:val="24"/>
        </w:rPr>
        <w:t xml:space="preserve"> </w:t>
      </w:r>
      <w:r w:rsidRPr="006D7FB0">
        <w:rPr>
          <w:sz w:val="24"/>
          <w:szCs w:val="24"/>
        </w:rPr>
        <w:t>London: Sage</w:t>
      </w:r>
    </w:p>
    <w:p w14:paraId="636B41F4" w14:textId="0AF5B11B" w:rsidR="00F4031E" w:rsidRPr="006D7FB0" w:rsidRDefault="00F4031E" w:rsidP="00D66B1F">
      <w:pPr>
        <w:pStyle w:val="BodyText"/>
        <w:spacing w:line="360" w:lineRule="auto"/>
        <w:ind w:left="720" w:hanging="720"/>
        <w:jc w:val="left"/>
        <w:rPr>
          <w:sz w:val="24"/>
          <w:szCs w:val="24"/>
        </w:rPr>
      </w:pPr>
      <w:r w:rsidRPr="006D7FB0">
        <w:rPr>
          <w:sz w:val="24"/>
          <w:szCs w:val="24"/>
        </w:rPr>
        <w:t>Du Gay</w:t>
      </w:r>
      <w:r w:rsidR="005D64EE">
        <w:rPr>
          <w:sz w:val="24"/>
          <w:szCs w:val="24"/>
        </w:rPr>
        <w:t xml:space="preserve"> P (2008</w:t>
      </w:r>
      <w:r w:rsidR="00396E0C">
        <w:rPr>
          <w:sz w:val="24"/>
          <w:szCs w:val="24"/>
        </w:rPr>
        <w:t>a</w:t>
      </w:r>
      <w:r w:rsidR="005D64EE">
        <w:rPr>
          <w:sz w:val="24"/>
          <w:szCs w:val="24"/>
        </w:rPr>
        <w:t xml:space="preserve">) </w:t>
      </w:r>
      <w:r w:rsidRPr="006D7FB0">
        <w:rPr>
          <w:sz w:val="24"/>
          <w:szCs w:val="24"/>
        </w:rPr>
        <w:t>”Without Affection or Enthusiasm”: problems of involvement and attachment in</w:t>
      </w:r>
      <w:r w:rsidR="005D64EE">
        <w:rPr>
          <w:sz w:val="24"/>
          <w:szCs w:val="24"/>
        </w:rPr>
        <w:t xml:space="preserve"> ‘responsive’ public management</w:t>
      </w:r>
      <w:r w:rsidRPr="006D7FB0">
        <w:rPr>
          <w:sz w:val="24"/>
          <w:szCs w:val="24"/>
        </w:rPr>
        <w:t xml:space="preserve">, </w:t>
      </w:r>
      <w:r w:rsidRPr="006D7FB0">
        <w:rPr>
          <w:i/>
          <w:sz w:val="24"/>
          <w:szCs w:val="24"/>
        </w:rPr>
        <w:t>Organization</w:t>
      </w:r>
      <w:r w:rsidR="005D64EE">
        <w:rPr>
          <w:sz w:val="24"/>
          <w:szCs w:val="24"/>
        </w:rPr>
        <w:t xml:space="preserve"> 15(</w:t>
      </w:r>
      <w:r w:rsidRPr="006D7FB0">
        <w:rPr>
          <w:sz w:val="24"/>
          <w:szCs w:val="24"/>
        </w:rPr>
        <w:t>3</w:t>
      </w:r>
      <w:r w:rsidR="005D64EE">
        <w:rPr>
          <w:sz w:val="24"/>
          <w:szCs w:val="24"/>
        </w:rPr>
        <w:t>):</w:t>
      </w:r>
      <w:r w:rsidRPr="006D7FB0">
        <w:rPr>
          <w:sz w:val="24"/>
          <w:szCs w:val="24"/>
        </w:rPr>
        <w:t xml:space="preserve"> 335-353.</w:t>
      </w:r>
    </w:p>
    <w:p w14:paraId="24CE13B2" w14:textId="0E98186D" w:rsidR="00F4031E" w:rsidRDefault="00F4031E" w:rsidP="00D66B1F">
      <w:pPr>
        <w:pStyle w:val="BodyText"/>
        <w:spacing w:line="360" w:lineRule="auto"/>
        <w:ind w:left="720" w:hanging="720"/>
        <w:jc w:val="left"/>
        <w:rPr>
          <w:sz w:val="24"/>
          <w:szCs w:val="24"/>
          <w:lang w:eastAsia="da-DK"/>
        </w:rPr>
      </w:pPr>
      <w:r w:rsidRPr="006D7FB0">
        <w:rPr>
          <w:sz w:val="24"/>
          <w:szCs w:val="24"/>
          <w:lang w:eastAsia="da-DK"/>
        </w:rPr>
        <w:t xml:space="preserve">Du </w:t>
      </w:r>
      <w:r w:rsidRPr="006D7FB0">
        <w:rPr>
          <w:sz w:val="24"/>
          <w:szCs w:val="24"/>
        </w:rPr>
        <w:t>Gay</w:t>
      </w:r>
      <w:r w:rsidR="0039357C">
        <w:rPr>
          <w:sz w:val="24"/>
          <w:szCs w:val="24"/>
          <w:lang w:eastAsia="da-DK"/>
        </w:rPr>
        <w:t xml:space="preserve"> P (2008</w:t>
      </w:r>
      <w:r w:rsidR="00396E0C">
        <w:rPr>
          <w:sz w:val="24"/>
          <w:szCs w:val="24"/>
          <w:lang w:eastAsia="da-DK"/>
        </w:rPr>
        <w:t>b</w:t>
      </w:r>
      <w:r w:rsidR="005D64EE">
        <w:rPr>
          <w:sz w:val="24"/>
          <w:szCs w:val="24"/>
          <w:lang w:eastAsia="da-DK"/>
        </w:rPr>
        <w:t>)</w:t>
      </w:r>
      <w:r w:rsidRPr="006D7FB0">
        <w:rPr>
          <w:sz w:val="24"/>
          <w:szCs w:val="24"/>
          <w:lang w:eastAsia="da-DK"/>
        </w:rPr>
        <w:t xml:space="preserve"> Max Weber</w:t>
      </w:r>
      <w:r w:rsidR="005D64EE">
        <w:rPr>
          <w:sz w:val="24"/>
          <w:szCs w:val="24"/>
          <w:lang w:eastAsia="da-DK"/>
        </w:rPr>
        <w:t xml:space="preserve"> and </w:t>
      </w:r>
      <w:r w:rsidR="0039357C">
        <w:rPr>
          <w:sz w:val="24"/>
          <w:szCs w:val="24"/>
          <w:lang w:eastAsia="da-DK"/>
        </w:rPr>
        <w:t>the Moral Economy of Office, Journal of Cultural Economy, 1(2)</w:t>
      </w:r>
      <w:proofErr w:type="gramStart"/>
      <w:r w:rsidR="0039357C">
        <w:rPr>
          <w:sz w:val="24"/>
          <w:szCs w:val="24"/>
          <w:lang w:eastAsia="da-DK"/>
        </w:rPr>
        <w:t>:129</w:t>
      </w:r>
      <w:proofErr w:type="gramEnd"/>
      <w:r w:rsidR="0039357C">
        <w:rPr>
          <w:sz w:val="24"/>
          <w:szCs w:val="24"/>
          <w:lang w:eastAsia="da-DK"/>
        </w:rPr>
        <w:t>-44.</w:t>
      </w:r>
    </w:p>
    <w:p w14:paraId="28D5A8DA" w14:textId="044D5E4B" w:rsidR="005F50EC" w:rsidRPr="006D7FB0" w:rsidRDefault="005F50EC" w:rsidP="00D66B1F">
      <w:pPr>
        <w:pStyle w:val="BodyText"/>
        <w:spacing w:line="360" w:lineRule="auto"/>
        <w:ind w:left="720" w:hanging="720"/>
        <w:jc w:val="left"/>
        <w:rPr>
          <w:rFonts w:asciiTheme="minorHAnsi" w:eastAsiaTheme="minorHAnsi" w:hAnsiTheme="minorHAnsi" w:cstheme="minorBidi"/>
          <w:sz w:val="24"/>
          <w:szCs w:val="24"/>
          <w:lang w:val="en-US" w:eastAsia="en-US"/>
        </w:rPr>
      </w:pPr>
      <w:r>
        <w:rPr>
          <w:sz w:val="24"/>
          <w:szCs w:val="24"/>
          <w:lang w:eastAsia="da-DK"/>
        </w:rPr>
        <w:lastRenderedPageBreak/>
        <w:t xml:space="preserve">Du Gay, P. (2013) ‘Notes on the Conceptual Architecture of the </w:t>
      </w:r>
      <w:r w:rsidRPr="00B1342C">
        <w:rPr>
          <w:i/>
          <w:sz w:val="24"/>
          <w:szCs w:val="24"/>
          <w:lang w:eastAsia="da-DK"/>
        </w:rPr>
        <w:t>New Spirits</w:t>
      </w:r>
      <w:r>
        <w:rPr>
          <w:sz w:val="24"/>
          <w:szCs w:val="24"/>
          <w:lang w:eastAsia="da-DK"/>
        </w:rPr>
        <w:t xml:space="preserve">: Weber and Hirschman’, in P. du Gay &amp; G. Morgan (eds.) </w:t>
      </w:r>
      <w:proofErr w:type="gramStart"/>
      <w:r w:rsidRPr="00B1342C">
        <w:rPr>
          <w:i/>
          <w:sz w:val="24"/>
          <w:szCs w:val="24"/>
          <w:lang w:eastAsia="da-DK"/>
        </w:rPr>
        <w:t>New Spirits of Capitalism?</w:t>
      </w:r>
      <w:proofErr w:type="gramEnd"/>
      <w:r w:rsidRPr="00B1342C">
        <w:rPr>
          <w:i/>
          <w:sz w:val="24"/>
          <w:szCs w:val="24"/>
          <w:lang w:eastAsia="da-DK"/>
        </w:rPr>
        <w:t xml:space="preserve"> Crises, Justifications, and Dynamics </w:t>
      </w:r>
      <w:r>
        <w:rPr>
          <w:sz w:val="24"/>
          <w:szCs w:val="24"/>
          <w:lang w:eastAsia="da-DK"/>
        </w:rPr>
        <w:t>Oxford: Oxford University Press 82-97.</w:t>
      </w:r>
    </w:p>
    <w:p w14:paraId="5529AF9B" w14:textId="2BC82FB6" w:rsidR="00F4031E" w:rsidRPr="006D7FB0" w:rsidRDefault="005D64EE" w:rsidP="00D66B1F">
      <w:pPr>
        <w:pStyle w:val="BodyText"/>
        <w:spacing w:line="360" w:lineRule="auto"/>
        <w:ind w:left="720" w:hanging="720"/>
        <w:jc w:val="left"/>
        <w:rPr>
          <w:sz w:val="24"/>
          <w:szCs w:val="24"/>
          <w:lang w:val="en-US"/>
        </w:rPr>
      </w:pPr>
      <w:r>
        <w:rPr>
          <w:sz w:val="24"/>
          <w:szCs w:val="24"/>
          <w:lang w:val="en-US"/>
        </w:rPr>
        <w:t>Du Gay P</w:t>
      </w:r>
      <w:r w:rsidR="00F4031E" w:rsidRPr="006D7FB0">
        <w:rPr>
          <w:sz w:val="24"/>
          <w:szCs w:val="24"/>
          <w:lang w:val="en-US"/>
        </w:rPr>
        <w:t xml:space="preserve"> </w:t>
      </w:r>
      <w:r w:rsidR="00250FE8" w:rsidRPr="006D7FB0">
        <w:rPr>
          <w:sz w:val="24"/>
          <w:szCs w:val="24"/>
          <w:lang w:val="en-US"/>
        </w:rPr>
        <w:t>and</w:t>
      </w:r>
      <w:r>
        <w:rPr>
          <w:sz w:val="24"/>
          <w:szCs w:val="24"/>
          <w:lang w:val="en-US"/>
        </w:rPr>
        <w:t xml:space="preserve"> </w:t>
      </w:r>
      <w:proofErr w:type="spellStart"/>
      <w:r>
        <w:rPr>
          <w:sz w:val="24"/>
          <w:szCs w:val="24"/>
          <w:lang w:val="en-US"/>
        </w:rPr>
        <w:t>Lopdrup-Hjorth</w:t>
      </w:r>
      <w:proofErr w:type="spellEnd"/>
      <w:r>
        <w:rPr>
          <w:sz w:val="24"/>
          <w:szCs w:val="24"/>
          <w:lang w:val="en-US"/>
        </w:rPr>
        <w:t xml:space="preserve"> T (2016) </w:t>
      </w:r>
      <w:r w:rsidR="00F4031E" w:rsidRPr="006D7FB0">
        <w:rPr>
          <w:sz w:val="24"/>
          <w:szCs w:val="24"/>
          <w:lang w:val="en-US"/>
        </w:rPr>
        <w:t>Fear of the</w:t>
      </w:r>
      <w:r>
        <w:rPr>
          <w:sz w:val="24"/>
          <w:szCs w:val="24"/>
          <w:lang w:val="en-US"/>
        </w:rPr>
        <w:t xml:space="preserve"> Formal</w:t>
      </w:r>
      <w:r w:rsidR="00F4031E" w:rsidRPr="006D7FB0">
        <w:rPr>
          <w:sz w:val="24"/>
          <w:szCs w:val="24"/>
          <w:lang w:val="en-US"/>
        </w:rPr>
        <w:t xml:space="preserve">, </w:t>
      </w:r>
      <w:r w:rsidR="00F4031E" w:rsidRPr="006D7FB0">
        <w:rPr>
          <w:i/>
          <w:sz w:val="24"/>
          <w:szCs w:val="24"/>
          <w:lang w:val="en-US"/>
        </w:rPr>
        <w:t>European Journal of Cultural and Political Sociology</w:t>
      </w:r>
      <w:r w:rsidR="00F4031E" w:rsidRPr="006D7FB0">
        <w:rPr>
          <w:sz w:val="24"/>
          <w:szCs w:val="24"/>
          <w:lang w:val="en-US"/>
        </w:rPr>
        <w:t xml:space="preserve"> 3(1): 6-40.</w:t>
      </w:r>
    </w:p>
    <w:p w14:paraId="09B8A7A1" w14:textId="58E1664C" w:rsidR="00F4031E" w:rsidRPr="006D7FB0" w:rsidRDefault="005D64EE" w:rsidP="00D66B1F">
      <w:pPr>
        <w:pStyle w:val="BodyText"/>
        <w:spacing w:line="360" w:lineRule="auto"/>
        <w:ind w:left="720" w:hanging="720"/>
        <w:jc w:val="left"/>
        <w:rPr>
          <w:sz w:val="24"/>
          <w:szCs w:val="24"/>
        </w:rPr>
      </w:pPr>
      <w:proofErr w:type="spellStart"/>
      <w:r>
        <w:rPr>
          <w:sz w:val="24"/>
          <w:szCs w:val="24"/>
        </w:rPr>
        <w:t>Gandz</w:t>
      </w:r>
      <w:proofErr w:type="spellEnd"/>
      <w:r>
        <w:rPr>
          <w:sz w:val="24"/>
          <w:szCs w:val="24"/>
        </w:rPr>
        <w:t xml:space="preserve"> J (2013) </w:t>
      </w:r>
      <w:r w:rsidR="00F4031E" w:rsidRPr="006D7FB0">
        <w:rPr>
          <w:sz w:val="24"/>
          <w:szCs w:val="24"/>
        </w:rPr>
        <w:t>Developing Leadership</w:t>
      </w:r>
      <w:r>
        <w:rPr>
          <w:sz w:val="24"/>
          <w:szCs w:val="24"/>
        </w:rPr>
        <w:t xml:space="preserve"> Character in Business Programs</w:t>
      </w:r>
      <w:r w:rsidR="00F4031E" w:rsidRPr="006D7FB0">
        <w:rPr>
          <w:sz w:val="24"/>
          <w:szCs w:val="24"/>
        </w:rPr>
        <w:t xml:space="preserve">, </w:t>
      </w:r>
      <w:r w:rsidR="00F4031E" w:rsidRPr="006D7FB0">
        <w:rPr>
          <w:i/>
          <w:sz w:val="24"/>
          <w:szCs w:val="24"/>
        </w:rPr>
        <w:t xml:space="preserve">Academy of Management Learning </w:t>
      </w:r>
      <w:r w:rsidR="00250FE8" w:rsidRPr="006D7FB0">
        <w:rPr>
          <w:i/>
          <w:sz w:val="24"/>
          <w:szCs w:val="24"/>
        </w:rPr>
        <w:t>and</w:t>
      </w:r>
      <w:r w:rsidR="00F4031E" w:rsidRPr="006D7FB0">
        <w:rPr>
          <w:i/>
          <w:sz w:val="24"/>
          <w:szCs w:val="24"/>
        </w:rPr>
        <w:t xml:space="preserve"> Education</w:t>
      </w:r>
      <w:r>
        <w:rPr>
          <w:sz w:val="24"/>
          <w:szCs w:val="24"/>
        </w:rPr>
        <w:t xml:space="preserve"> 12(</w:t>
      </w:r>
      <w:r w:rsidR="00F4031E" w:rsidRPr="006D7FB0">
        <w:rPr>
          <w:sz w:val="24"/>
          <w:szCs w:val="24"/>
        </w:rPr>
        <w:t>2): 285-305.</w:t>
      </w:r>
    </w:p>
    <w:p w14:paraId="0C038A0F" w14:textId="67785155" w:rsidR="00F4031E" w:rsidRPr="006D7FB0" w:rsidRDefault="00F4031E" w:rsidP="00D66B1F">
      <w:pPr>
        <w:pStyle w:val="BodyText"/>
        <w:spacing w:line="360" w:lineRule="auto"/>
        <w:ind w:left="720" w:hanging="720"/>
        <w:jc w:val="left"/>
        <w:rPr>
          <w:rFonts w:eastAsia="Calibri"/>
          <w:sz w:val="24"/>
          <w:szCs w:val="24"/>
        </w:rPr>
      </w:pPr>
      <w:r w:rsidRPr="006D7FB0">
        <w:rPr>
          <w:sz w:val="24"/>
          <w:szCs w:val="24"/>
        </w:rPr>
        <w:t>Gilbert</w:t>
      </w:r>
      <w:r w:rsidRPr="006D7FB0">
        <w:rPr>
          <w:rFonts w:eastAsia="Calibri"/>
          <w:sz w:val="24"/>
          <w:szCs w:val="24"/>
        </w:rPr>
        <w:t xml:space="preserve"> H, Peters D, </w:t>
      </w:r>
      <w:proofErr w:type="spellStart"/>
      <w:proofErr w:type="gramStart"/>
      <w:r w:rsidRPr="006D7FB0">
        <w:rPr>
          <w:rFonts w:eastAsia="Calibri"/>
          <w:sz w:val="24"/>
          <w:szCs w:val="24"/>
        </w:rPr>
        <w:t>Trenchard</w:t>
      </w:r>
      <w:proofErr w:type="spellEnd"/>
      <w:r w:rsidRPr="006D7FB0">
        <w:rPr>
          <w:rFonts w:eastAsia="Calibri"/>
          <w:sz w:val="24"/>
          <w:szCs w:val="24"/>
        </w:rPr>
        <w:t xml:space="preserve"> S et al</w:t>
      </w:r>
      <w:r w:rsidR="005D64EE">
        <w:rPr>
          <w:rFonts w:eastAsia="Calibri"/>
          <w:sz w:val="24"/>
          <w:szCs w:val="24"/>
        </w:rPr>
        <w:t>.</w:t>
      </w:r>
      <w:proofErr w:type="gramEnd"/>
      <w:r w:rsidR="005D64EE">
        <w:rPr>
          <w:rFonts w:eastAsia="Calibri"/>
          <w:sz w:val="24"/>
          <w:szCs w:val="24"/>
        </w:rPr>
        <w:t xml:space="preserve"> (2013): </w:t>
      </w:r>
      <w:r w:rsidRPr="006D7FB0">
        <w:rPr>
          <w:rFonts w:eastAsia="Calibri"/>
          <w:sz w:val="24"/>
          <w:szCs w:val="24"/>
        </w:rPr>
        <w:t>Threats cannot make healthcare workers compassionat</w:t>
      </w:r>
      <w:r w:rsidR="005D64EE">
        <w:rPr>
          <w:rFonts w:eastAsia="Calibri"/>
          <w:sz w:val="24"/>
          <w:szCs w:val="24"/>
        </w:rPr>
        <w:t>e</w:t>
      </w:r>
      <w:r w:rsidRPr="006D7FB0">
        <w:rPr>
          <w:rFonts w:eastAsia="Calibri"/>
          <w:sz w:val="24"/>
          <w:szCs w:val="24"/>
        </w:rPr>
        <w:t xml:space="preserve">, </w:t>
      </w:r>
      <w:r w:rsidRPr="006D7FB0">
        <w:rPr>
          <w:rFonts w:eastAsia="Calibri"/>
          <w:i/>
          <w:sz w:val="24"/>
          <w:szCs w:val="24"/>
        </w:rPr>
        <w:t>The Guardian</w:t>
      </w:r>
      <w:r w:rsidRPr="006D7FB0">
        <w:rPr>
          <w:rFonts w:eastAsia="Calibri"/>
          <w:sz w:val="24"/>
          <w:szCs w:val="24"/>
        </w:rPr>
        <w:t xml:space="preserve">, </w:t>
      </w:r>
      <w:r w:rsidR="00C5694D">
        <w:rPr>
          <w:rFonts w:eastAsia="Calibri"/>
          <w:sz w:val="24"/>
          <w:szCs w:val="24"/>
        </w:rPr>
        <w:t xml:space="preserve">1 April </w:t>
      </w:r>
      <w:r w:rsidR="00AA0728" w:rsidRPr="006D7FB0">
        <w:rPr>
          <w:rFonts w:eastAsia="Calibri"/>
          <w:sz w:val="24"/>
          <w:szCs w:val="24"/>
        </w:rPr>
        <w:t>2013</w:t>
      </w:r>
      <w:r w:rsidR="00C5694D">
        <w:rPr>
          <w:rFonts w:eastAsia="Calibri"/>
          <w:sz w:val="24"/>
          <w:szCs w:val="24"/>
        </w:rPr>
        <w:t>.</w:t>
      </w:r>
    </w:p>
    <w:p w14:paraId="5D910E82" w14:textId="45F076F5" w:rsidR="003C22F2" w:rsidRDefault="003C22F2" w:rsidP="003C22F2">
      <w:pPr>
        <w:pStyle w:val="BodyText"/>
        <w:spacing w:line="360" w:lineRule="auto"/>
        <w:ind w:left="720" w:hanging="720"/>
        <w:jc w:val="left"/>
        <w:rPr>
          <w:sz w:val="24"/>
          <w:szCs w:val="24"/>
        </w:rPr>
      </w:pPr>
      <w:proofErr w:type="spellStart"/>
      <w:r>
        <w:rPr>
          <w:sz w:val="24"/>
          <w:szCs w:val="24"/>
        </w:rPr>
        <w:t>Halsall</w:t>
      </w:r>
      <w:proofErr w:type="spellEnd"/>
      <w:r>
        <w:rPr>
          <w:sz w:val="24"/>
          <w:szCs w:val="24"/>
        </w:rPr>
        <w:t xml:space="preserve"> R and Brown M (2012) </w:t>
      </w:r>
      <w:proofErr w:type="spellStart"/>
      <w:r>
        <w:rPr>
          <w:sz w:val="24"/>
          <w:szCs w:val="24"/>
        </w:rPr>
        <w:t>Askesis</w:t>
      </w:r>
      <w:proofErr w:type="spellEnd"/>
      <w:r>
        <w:rPr>
          <w:sz w:val="24"/>
          <w:szCs w:val="24"/>
        </w:rPr>
        <w:t xml:space="preserve"> and organizational culture, </w:t>
      </w:r>
      <w:r w:rsidRPr="003C22F2">
        <w:rPr>
          <w:i/>
          <w:sz w:val="24"/>
          <w:szCs w:val="24"/>
        </w:rPr>
        <w:t>Organization</w:t>
      </w:r>
      <w:r>
        <w:rPr>
          <w:sz w:val="24"/>
          <w:szCs w:val="24"/>
        </w:rPr>
        <w:t xml:space="preserve"> 20(2): 233-255</w:t>
      </w:r>
    </w:p>
    <w:p w14:paraId="7ED40842" w14:textId="18EFBE56" w:rsidR="00F4031E" w:rsidRPr="006D7FB0" w:rsidRDefault="005D64EE" w:rsidP="00D66B1F">
      <w:pPr>
        <w:pStyle w:val="BodyText"/>
        <w:spacing w:line="360" w:lineRule="auto"/>
        <w:ind w:left="720" w:hanging="720"/>
        <w:jc w:val="left"/>
        <w:rPr>
          <w:sz w:val="24"/>
          <w:szCs w:val="24"/>
        </w:rPr>
      </w:pPr>
      <w:proofErr w:type="spellStart"/>
      <w:r>
        <w:rPr>
          <w:sz w:val="24"/>
          <w:szCs w:val="24"/>
        </w:rPr>
        <w:t>Hadot</w:t>
      </w:r>
      <w:proofErr w:type="spellEnd"/>
      <w:r>
        <w:rPr>
          <w:sz w:val="24"/>
          <w:szCs w:val="24"/>
        </w:rPr>
        <w:t xml:space="preserve"> P</w:t>
      </w:r>
      <w:r w:rsidR="00F4031E" w:rsidRPr="006D7FB0">
        <w:rPr>
          <w:sz w:val="24"/>
          <w:szCs w:val="24"/>
        </w:rPr>
        <w:t xml:space="preserve"> (1995) </w:t>
      </w:r>
      <w:r w:rsidR="00F4031E" w:rsidRPr="005D64EE">
        <w:rPr>
          <w:i/>
          <w:sz w:val="24"/>
          <w:szCs w:val="24"/>
        </w:rPr>
        <w:t>Philo</w:t>
      </w:r>
      <w:r w:rsidR="00F4031E" w:rsidRPr="006D7FB0">
        <w:rPr>
          <w:i/>
          <w:sz w:val="24"/>
          <w:szCs w:val="24"/>
        </w:rPr>
        <w:t>sophy as a Way of Life: Spiritual Exercise from Socrates to Foucault</w:t>
      </w:r>
      <w:r w:rsidR="00F4031E" w:rsidRPr="006D7FB0">
        <w:rPr>
          <w:sz w:val="24"/>
          <w:szCs w:val="24"/>
        </w:rPr>
        <w:t>. Oxford: Blackwell.</w:t>
      </w:r>
    </w:p>
    <w:p w14:paraId="588A7197" w14:textId="77777777" w:rsidR="005142F5" w:rsidRDefault="00F4031E" w:rsidP="00D66B1F">
      <w:pPr>
        <w:pStyle w:val="BodyText"/>
        <w:spacing w:line="360" w:lineRule="auto"/>
        <w:ind w:left="720" w:hanging="720"/>
        <w:jc w:val="left"/>
        <w:rPr>
          <w:rFonts w:eastAsia="Calibri"/>
          <w:sz w:val="24"/>
          <w:szCs w:val="24"/>
        </w:rPr>
      </w:pPr>
      <w:r w:rsidRPr="006D7FB0">
        <w:rPr>
          <w:sz w:val="24"/>
          <w:szCs w:val="24"/>
        </w:rPr>
        <w:t>Halpern</w:t>
      </w:r>
      <w:r w:rsidR="005D64EE">
        <w:rPr>
          <w:rFonts w:eastAsia="Calibri"/>
          <w:sz w:val="24"/>
          <w:szCs w:val="24"/>
        </w:rPr>
        <w:t xml:space="preserve"> J</w:t>
      </w:r>
      <w:r w:rsidRPr="006D7FB0">
        <w:rPr>
          <w:rFonts w:eastAsia="Calibri"/>
          <w:sz w:val="24"/>
          <w:szCs w:val="24"/>
        </w:rPr>
        <w:t xml:space="preserve"> (2001) </w:t>
      </w:r>
      <w:r w:rsidRPr="005D64EE">
        <w:rPr>
          <w:rFonts w:eastAsia="Calibri"/>
          <w:i/>
          <w:sz w:val="24"/>
          <w:szCs w:val="24"/>
        </w:rPr>
        <w:t>From a detached concern to empathy. Humanizing medical practice.</w:t>
      </w:r>
      <w:r w:rsidRPr="006D7FB0">
        <w:rPr>
          <w:rFonts w:eastAsia="Calibri"/>
          <w:sz w:val="24"/>
          <w:szCs w:val="24"/>
        </w:rPr>
        <w:t xml:space="preserve"> Oxford: Oxford University Press.</w:t>
      </w:r>
    </w:p>
    <w:p w14:paraId="274DCFA1" w14:textId="50EBC672" w:rsidR="00F4031E" w:rsidRPr="006D7FB0" w:rsidRDefault="005142F5" w:rsidP="00D66B1F">
      <w:pPr>
        <w:pStyle w:val="BodyText"/>
        <w:spacing w:line="360" w:lineRule="auto"/>
        <w:ind w:left="720" w:hanging="720"/>
        <w:jc w:val="left"/>
        <w:rPr>
          <w:rFonts w:asciiTheme="minorHAnsi" w:eastAsia="Calibri" w:hAnsiTheme="minorHAnsi" w:cstheme="minorBidi"/>
          <w:sz w:val="24"/>
          <w:szCs w:val="24"/>
          <w:lang w:val="en-US" w:eastAsia="en-US"/>
        </w:rPr>
      </w:pPr>
      <w:r>
        <w:rPr>
          <w:rFonts w:eastAsia="Calibri"/>
          <w:sz w:val="24"/>
          <w:szCs w:val="24"/>
        </w:rPr>
        <w:t xml:space="preserve">Harman, G. (1999) ‘Moral Philosophy Meets Social Psychology: Virtue Ethics and the Fundamental attribution Error’, </w:t>
      </w:r>
      <w:r w:rsidRPr="005142F5">
        <w:rPr>
          <w:rFonts w:eastAsia="Calibri"/>
          <w:i/>
          <w:sz w:val="24"/>
          <w:szCs w:val="24"/>
        </w:rPr>
        <w:t>Proceedings of the Aristotel</w:t>
      </w:r>
      <w:r w:rsidRPr="00B1342C">
        <w:rPr>
          <w:rFonts w:eastAsia="Calibri"/>
          <w:i/>
          <w:sz w:val="24"/>
          <w:szCs w:val="24"/>
        </w:rPr>
        <w:t>ian Society</w:t>
      </w:r>
      <w:r>
        <w:rPr>
          <w:rFonts w:eastAsia="Calibri"/>
          <w:sz w:val="24"/>
          <w:szCs w:val="24"/>
        </w:rPr>
        <w:t xml:space="preserve"> 99 315-331</w:t>
      </w:r>
    </w:p>
    <w:p w14:paraId="6F230C82" w14:textId="7D1A2D1B" w:rsidR="00F4031E" w:rsidRDefault="005D64EE" w:rsidP="00D66B1F">
      <w:pPr>
        <w:pStyle w:val="BodyText"/>
        <w:spacing w:line="360" w:lineRule="auto"/>
        <w:ind w:left="720" w:hanging="720"/>
        <w:jc w:val="left"/>
        <w:rPr>
          <w:sz w:val="24"/>
          <w:szCs w:val="24"/>
        </w:rPr>
      </w:pPr>
      <w:r>
        <w:rPr>
          <w:sz w:val="24"/>
          <w:szCs w:val="24"/>
        </w:rPr>
        <w:t>Heifetz RA and Laurie DL (1998) The Work of Leadership</w:t>
      </w:r>
      <w:r w:rsidR="00F4031E" w:rsidRPr="006D7FB0">
        <w:rPr>
          <w:sz w:val="24"/>
          <w:szCs w:val="24"/>
        </w:rPr>
        <w:t xml:space="preserve">, in </w:t>
      </w:r>
      <w:r w:rsidR="00F4031E" w:rsidRPr="006D7FB0">
        <w:rPr>
          <w:i/>
          <w:sz w:val="24"/>
          <w:szCs w:val="24"/>
        </w:rPr>
        <w:t>Harvard Business Review on Leadership</w:t>
      </w:r>
      <w:r w:rsidR="00F4031E" w:rsidRPr="006D7FB0">
        <w:rPr>
          <w:sz w:val="24"/>
          <w:szCs w:val="24"/>
        </w:rPr>
        <w:t>. Boston, Massachusetts: Harvard Business Review Press.</w:t>
      </w:r>
    </w:p>
    <w:p w14:paraId="58D7EC5A" w14:textId="3A527D12" w:rsidR="001B5D1D" w:rsidRPr="005D64EE" w:rsidRDefault="005D64EE" w:rsidP="00D66B1F">
      <w:pPr>
        <w:pStyle w:val="BodyText"/>
        <w:spacing w:line="360" w:lineRule="auto"/>
        <w:ind w:left="720" w:hanging="720"/>
        <w:jc w:val="left"/>
        <w:rPr>
          <w:sz w:val="24"/>
          <w:szCs w:val="24"/>
        </w:rPr>
      </w:pPr>
      <w:proofErr w:type="spellStart"/>
      <w:r>
        <w:rPr>
          <w:sz w:val="24"/>
          <w:szCs w:val="24"/>
        </w:rPr>
        <w:t>Hendr</w:t>
      </w:r>
      <w:r w:rsidR="00505678">
        <w:rPr>
          <w:sz w:val="24"/>
          <w:szCs w:val="24"/>
        </w:rPr>
        <w:t>ick</w:t>
      </w:r>
      <w:proofErr w:type="spellEnd"/>
      <w:r w:rsidR="00505678">
        <w:rPr>
          <w:sz w:val="24"/>
          <w:szCs w:val="24"/>
        </w:rPr>
        <w:t xml:space="preserve"> C (2016</w:t>
      </w:r>
      <w:r>
        <w:rPr>
          <w:sz w:val="24"/>
          <w:szCs w:val="24"/>
        </w:rPr>
        <w:t xml:space="preserve">) </w:t>
      </w:r>
      <w:proofErr w:type="gramStart"/>
      <w:r>
        <w:rPr>
          <w:sz w:val="24"/>
          <w:szCs w:val="24"/>
        </w:rPr>
        <w:t>Why</w:t>
      </w:r>
      <w:proofErr w:type="gramEnd"/>
      <w:r>
        <w:rPr>
          <w:sz w:val="24"/>
          <w:szCs w:val="24"/>
        </w:rPr>
        <w:t xml:space="preserve"> students should not be taught general critical thinking skills, </w:t>
      </w:r>
      <w:r w:rsidR="00505678">
        <w:rPr>
          <w:sz w:val="24"/>
          <w:szCs w:val="24"/>
        </w:rPr>
        <w:t>In: LSE Impact Blog. Av</w:t>
      </w:r>
      <w:r w:rsidR="00B1342C">
        <w:rPr>
          <w:sz w:val="24"/>
          <w:szCs w:val="24"/>
        </w:rPr>
        <w:t>ai</w:t>
      </w:r>
      <w:r w:rsidR="00505678">
        <w:rPr>
          <w:sz w:val="24"/>
          <w:szCs w:val="24"/>
        </w:rPr>
        <w:t xml:space="preserve">lable at: </w:t>
      </w:r>
      <w:hyperlink r:id="rId9" w:history="1">
        <w:r w:rsidR="00505678" w:rsidRPr="00D66B1F">
          <w:rPr>
            <w:rStyle w:val="Hyperlink"/>
            <w:color w:val="auto"/>
            <w:sz w:val="24"/>
            <w:szCs w:val="24"/>
            <w:u w:val="none"/>
          </w:rPr>
          <w:t>http://blogs.lse.ac.uk/impactofsocialsciences/2017/01/26/why-students-should-not-be-taught-general-critical-thinking-s</w:t>
        </w:r>
        <w:r w:rsidR="00505678" w:rsidRPr="00D66B1F">
          <w:rPr>
            <w:rStyle w:val="Hyperlink"/>
            <w:color w:val="auto"/>
            <w:sz w:val="24"/>
            <w:szCs w:val="24"/>
            <w:u w:val="none"/>
          </w:rPr>
          <w:t>k</w:t>
        </w:r>
        <w:r w:rsidR="00505678" w:rsidRPr="00D66B1F">
          <w:rPr>
            <w:rStyle w:val="Hyperlink"/>
            <w:color w:val="auto"/>
            <w:sz w:val="24"/>
            <w:szCs w:val="24"/>
            <w:u w:val="none"/>
          </w:rPr>
          <w:t>ills/</w:t>
        </w:r>
      </w:hyperlink>
      <w:r w:rsidR="00505678" w:rsidRPr="00D66B1F">
        <w:rPr>
          <w:sz w:val="24"/>
          <w:szCs w:val="24"/>
        </w:rPr>
        <w:t xml:space="preserve"> </w:t>
      </w:r>
      <w:r w:rsidR="00505678">
        <w:rPr>
          <w:sz w:val="24"/>
          <w:szCs w:val="24"/>
        </w:rPr>
        <w:t>(assessed 16 May 2017)</w:t>
      </w:r>
    </w:p>
    <w:p w14:paraId="30482BAB" w14:textId="77777777" w:rsidR="005F50EC" w:rsidRPr="006D7FB0" w:rsidRDefault="005F50EC" w:rsidP="005F50EC">
      <w:pPr>
        <w:pStyle w:val="RFreference"/>
        <w:spacing w:line="360" w:lineRule="auto"/>
        <w:rPr>
          <w:rFonts w:ascii="Times New Roman" w:hAnsi="Times New Roman"/>
          <w:szCs w:val="24"/>
        </w:rPr>
      </w:pPr>
      <w:proofErr w:type="spellStart"/>
      <w:r>
        <w:rPr>
          <w:rFonts w:ascii="Times New Roman" w:hAnsi="Times New Roman"/>
          <w:szCs w:val="24"/>
        </w:rPr>
        <w:t>Hennis</w:t>
      </w:r>
      <w:proofErr w:type="spellEnd"/>
      <w:r>
        <w:rPr>
          <w:rFonts w:ascii="Times New Roman" w:hAnsi="Times New Roman"/>
          <w:szCs w:val="24"/>
        </w:rPr>
        <w:t xml:space="preserve"> W</w:t>
      </w:r>
      <w:r w:rsidRPr="006D7FB0">
        <w:rPr>
          <w:rFonts w:ascii="Times New Roman" w:hAnsi="Times New Roman"/>
          <w:szCs w:val="24"/>
        </w:rPr>
        <w:t xml:space="preserve"> (1988) </w:t>
      </w:r>
      <w:r w:rsidRPr="006D7FB0">
        <w:rPr>
          <w:rFonts w:ascii="Times New Roman" w:hAnsi="Times New Roman"/>
          <w:i/>
          <w:szCs w:val="24"/>
        </w:rPr>
        <w:t>Max Weber: Essays in Reconstruction</w:t>
      </w:r>
      <w:r>
        <w:rPr>
          <w:rFonts w:ascii="Times New Roman" w:hAnsi="Times New Roman"/>
          <w:szCs w:val="24"/>
        </w:rPr>
        <w:t>. London:</w:t>
      </w:r>
      <w:r w:rsidRPr="006D7FB0">
        <w:rPr>
          <w:rFonts w:ascii="Times New Roman" w:hAnsi="Times New Roman"/>
          <w:szCs w:val="24"/>
        </w:rPr>
        <w:t xml:space="preserve"> Allen and </w:t>
      </w:r>
      <w:proofErr w:type="spellStart"/>
      <w:r w:rsidRPr="006D7FB0">
        <w:rPr>
          <w:rFonts w:ascii="Times New Roman" w:hAnsi="Times New Roman"/>
          <w:szCs w:val="24"/>
        </w:rPr>
        <w:t>Unwin</w:t>
      </w:r>
      <w:proofErr w:type="spellEnd"/>
      <w:r w:rsidRPr="006D7FB0">
        <w:rPr>
          <w:rFonts w:ascii="Times New Roman" w:hAnsi="Times New Roman"/>
          <w:szCs w:val="24"/>
        </w:rPr>
        <w:t>.</w:t>
      </w:r>
    </w:p>
    <w:p w14:paraId="2EA3B9D5" w14:textId="07AE345A" w:rsidR="00F4031E" w:rsidRPr="006D7FB0" w:rsidRDefault="005D64EE" w:rsidP="00D66B1F">
      <w:pPr>
        <w:pStyle w:val="RFreference"/>
        <w:spacing w:line="360" w:lineRule="auto"/>
        <w:rPr>
          <w:szCs w:val="24"/>
        </w:rPr>
      </w:pPr>
      <w:proofErr w:type="spellStart"/>
      <w:r>
        <w:rPr>
          <w:rFonts w:ascii="Times New Roman" w:hAnsi="Times New Roman"/>
          <w:szCs w:val="24"/>
        </w:rPr>
        <w:t>Hennis</w:t>
      </w:r>
      <w:proofErr w:type="spellEnd"/>
      <w:r>
        <w:rPr>
          <w:rFonts w:ascii="Times New Roman" w:hAnsi="Times New Roman"/>
          <w:szCs w:val="24"/>
        </w:rPr>
        <w:t xml:space="preserve"> M</w:t>
      </w:r>
      <w:r w:rsidR="00F4031E" w:rsidRPr="006D7FB0">
        <w:rPr>
          <w:rFonts w:ascii="Times New Roman" w:hAnsi="Times New Roman"/>
          <w:szCs w:val="24"/>
        </w:rPr>
        <w:t xml:space="preserve"> (2000) </w:t>
      </w:r>
      <w:r w:rsidR="00F4031E" w:rsidRPr="006D7FB0">
        <w:rPr>
          <w:rFonts w:ascii="Times New Roman" w:hAnsi="Times New Roman"/>
          <w:i/>
          <w:szCs w:val="24"/>
        </w:rPr>
        <w:t>Max Weber’s Science of Man</w:t>
      </w:r>
      <w:r>
        <w:rPr>
          <w:rFonts w:ascii="Times New Roman" w:hAnsi="Times New Roman"/>
          <w:i/>
          <w:szCs w:val="24"/>
        </w:rPr>
        <w:t>.</w:t>
      </w:r>
      <w:r w:rsidR="00F4031E" w:rsidRPr="006D7FB0">
        <w:rPr>
          <w:rFonts w:ascii="Times New Roman" w:hAnsi="Times New Roman"/>
          <w:szCs w:val="24"/>
        </w:rPr>
        <w:t xml:space="preserve"> Newbury, Berks: Threshold Press.</w:t>
      </w:r>
    </w:p>
    <w:p w14:paraId="24F1856E" w14:textId="45447047" w:rsidR="00F4031E" w:rsidRDefault="005D64EE" w:rsidP="00D66B1F">
      <w:pPr>
        <w:pStyle w:val="RFreference"/>
        <w:spacing w:line="360" w:lineRule="auto"/>
        <w:rPr>
          <w:color w:val="000000"/>
        </w:rPr>
      </w:pPr>
      <w:proofErr w:type="spellStart"/>
      <w:proofErr w:type="gramStart"/>
      <w:r>
        <w:rPr>
          <w:rFonts w:ascii="Times New Roman" w:hAnsi="Times New Roman"/>
          <w:color w:val="000000"/>
        </w:rPr>
        <w:t>Hennis</w:t>
      </w:r>
      <w:proofErr w:type="spellEnd"/>
      <w:r>
        <w:rPr>
          <w:rFonts w:ascii="Times New Roman" w:hAnsi="Times New Roman"/>
          <w:color w:val="000000"/>
        </w:rPr>
        <w:t xml:space="preserve"> W</w:t>
      </w:r>
      <w:r w:rsidR="00F4031E">
        <w:rPr>
          <w:rFonts w:ascii="Times New Roman" w:hAnsi="Times New Roman"/>
          <w:color w:val="000000"/>
        </w:rPr>
        <w:t xml:space="preserve"> (2009) </w:t>
      </w:r>
      <w:r w:rsidR="00F4031E" w:rsidRPr="008C6DDB">
        <w:rPr>
          <w:rFonts w:ascii="Times New Roman" w:hAnsi="Times New Roman"/>
          <w:i/>
          <w:color w:val="000000"/>
        </w:rPr>
        <w:t>Politics as a Practical Science</w:t>
      </w:r>
      <w:r>
        <w:rPr>
          <w:rFonts w:ascii="Times New Roman" w:hAnsi="Times New Roman"/>
          <w:i/>
          <w:color w:val="000000"/>
        </w:rPr>
        <w:t>.</w:t>
      </w:r>
      <w:proofErr w:type="gramEnd"/>
      <w:r w:rsidR="00F4031E">
        <w:rPr>
          <w:rFonts w:ascii="Times New Roman" w:hAnsi="Times New Roman"/>
          <w:color w:val="000000"/>
        </w:rPr>
        <w:t xml:space="preserve"> </w:t>
      </w:r>
      <w:proofErr w:type="spellStart"/>
      <w:r w:rsidR="00F4031E">
        <w:rPr>
          <w:rFonts w:ascii="Times New Roman" w:hAnsi="Times New Roman"/>
          <w:color w:val="000000"/>
        </w:rPr>
        <w:t>Basinstoke</w:t>
      </w:r>
      <w:proofErr w:type="spellEnd"/>
      <w:r w:rsidR="00F4031E">
        <w:rPr>
          <w:rFonts w:ascii="Times New Roman" w:hAnsi="Times New Roman"/>
          <w:color w:val="000000"/>
        </w:rPr>
        <w:t>: Macmillan</w:t>
      </w:r>
    </w:p>
    <w:p w14:paraId="6098A0A7" w14:textId="21194604" w:rsidR="00F4031E" w:rsidRPr="00F4031E" w:rsidRDefault="00F4031E" w:rsidP="00D66B1F">
      <w:pPr>
        <w:pStyle w:val="BodyText"/>
        <w:spacing w:line="360" w:lineRule="auto"/>
        <w:ind w:left="720" w:hanging="720"/>
        <w:jc w:val="left"/>
        <w:rPr>
          <w:rFonts w:ascii="Times" w:hAnsi="Times"/>
          <w:color w:val="000000"/>
          <w:sz w:val="24"/>
          <w:szCs w:val="24"/>
          <w:lang w:eastAsia="en-US"/>
        </w:rPr>
      </w:pPr>
      <w:proofErr w:type="spellStart"/>
      <w:r w:rsidRPr="00C5694D">
        <w:rPr>
          <w:sz w:val="24"/>
          <w:szCs w:val="24"/>
        </w:rPr>
        <w:t>Heuer</w:t>
      </w:r>
      <w:proofErr w:type="spellEnd"/>
      <w:r w:rsidR="00C5694D" w:rsidRPr="00C5694D">
        <w:rPr>
          <w:color w:val="000000"/>
          <w:sz w:val="24"/>
          <w:szCs w:val="24"/>
        </w:rPr>
        <w:t xml:space="preserve"> T (2015) </w:t>
      </w:r>
      <w:r w:rsidRPr="00C5694D">
        <w:rPr>
          <w:color w:val="000000"/>
          <w:sz w:val="24"/>
          <w:szCs w:val="24"/>
        </w:rPr>
        <w:t xml:space="preserve">Character is critical </w:t>
      </w:r>
      <w:r w:rsidR="00C5694D" w:rsidRPr="00C5694D">
        <w:rPr>
          <w:color w:val="000000"/>
          <w:sz w:val="24"/>
          <w:szCs w:val="24"/>
        </w:rPr>
        <w:t xml:space="preserve">ingredient for any organization. In: </w:t>
      </w:r>
      <w:proofErr w:type="spellStart"/>
      <w:r w:rsidR="00C5694D" w:rsidRPr="00C5694D">
        <w:rPr>
          <w:color w:val="000000"/>
          <w:sz w:val="24"/>
          <w:szCs w:val="24"/>
        </w:rPr>
        <w:t>Cincinnat</w:t>
      </w:r>
      <w:proofErr w:type="spellEnd"/>
      <w:r w:rsidR="00C5694D" w:rsidRPr="00C5694D">
        <w:rPr>
          <w:color w:val="000000"/>
          <w:sz w:val="24"/>
          <w:szCs w:val="24"/>
        </w:rPr>
        <w:t>!</w:t>
      </w:r>
      <w:r w:rsidRPr="00C5694D">
        <w:rPr>
          <w:color w:val="000000"/>
          <w:sz w:val="24"/>
          <w:szCs w:val="24"/>
        </w:rPr>
        <w:t xml:space="preserve"> </w:t>
      </w:r>
      <w:proofErr w:type="spellStart"/>
      <w:r w:rsidR="00C5694D" w:rsidRPr="00C5694D">
        <w:rPr>
          <w:color w:val="000000"/>
          <w:sz w:val="24"/>
          <w:szCs w:val="24"/>
        </w:rPr>
        <w:t>Avaliable</w:t>
      </w:r>
      <w:proofErr w:type="spellEnd"/>
      <w:r w:rsidR="00C5694D" w:rsidRPr="00C5694D">
        <w:rPr>
          <w:color w:val="000000"/>
          <w:sz w:val="24"/>
          <w:szCs w:val="24"/>
        </w:rPr>
        <w:t xml:space="preserve"> at: </w:t>
      </w:r>
      <w:hyperlink r:id="rId10" w:history="1">
        <w:r w:rsidR="00C5694D" w:rsidRPr="002F52BA">
          <w:rPr>
            <w:rStyle w:val="Hyperlink"/>
            <w:color w:val="auto"/>
            <w:sz w:val="24"/>
            <w:szCs w:val="24"/>
            <w:u w:val="none"/>
          </w:rPr>
          <w:t>www.cincinnati.com/story/money/2015/07/22/character-critical-ingredient-organization/30527299/</w:t>
        </w:r>
      </w:hyperlink>
      <w:r w:rsidR="00C5694D" w:rsidRPr="002F52BA">
        <w:rPr>
          <w:color w:val="000000"/>
          <w:sz w:val="24"/>
          <w:szCs w:val="24"/>
        </w:rPr>
        <w:t xml:space="preserve"> </w:t>
      </w:r>
      <w:r w:rsidR="00C5694D" w:rsidRPr="00C5694D">
        <w:rPr>
          <w:color w:val="000000"/>
          <w:sz w:val="24"/>
          <w:szCs w:val="24"/>
        </w:rPr>
        <w:t>(assessed 13 June 2017)</w:t>
      </w:r>
      <w:r w:rsidR="00C5694D">
        <w:rPr>
          <w:color w:val="000000"/>
          <w:sz w:val="24"/>
          <w:szCs w:val="24"/>
        </w:rPr>
        <w:t xml:space="preserve"> </w:t>
      </w:r>
    </w:p>
    <w:p w14:paraId="31FD0DDF" w14:textId="77777777" w:rsidR="00DF2598" w:rsidRDefault="005D64EE" w:rsidP="00D66B1F">
      <w:pPr>
        <w:pStyle w:val="BodyText"/>
        <w:spacing w:line="360" w:lineRule="auto"/>
        <w:ind w:left="720" w:hanging="720"/>
        <w:jc w:val="left"/>
        <w:rPr>
          <w:rFonts w:eastAsia="Calibri"/>
          <w:sz w:val="24"/>
          <w:szCs w:val="24"/>
        </w:rPr>
      </w:pPr>
      <w:r>
        <w:rPr>
          <w:rFonts w:eastAsia="Calibri"/>
          <w:sz w:val="24"/>
          <w:szCs w:val="24"/>
        </w:rPr>
        <w:t xml:space="preserve">Howe A (2012) </w:t>
      </w:r>
      <w:r w:rsidR="00F4031E" w:rsidRPr="005D64EE">
        <w:rPr>
          <w:rFonts w:eastAsia="Calibri"/>
          <w:i/>
          <w:sz w:val="24"/>
          <w:szCs w:val="24"/>
        </w:rPr>
        <w:t xml:space="preserve">Medical </w:t>
      </w:r>
      <w:proofErr w:type="spellStart"/>
      <w:r w:rsidR="00F4031E" w:rsidRPr="005D64EE">
        <w:rPr>
          <w:rFonts w:eastAsia="Calibri"/>
          <w:i/>
          <w:sz w:val="24"/>
          <w:szCs w:val="24"/>
        </w:rPr>
        <w:t>Generalism</w:t>
      </w:r>
      <w:proofErr w:type="spellEnd"/>
      <w:r w:rsidR="00F4031E" w:rsidRPr="005D64EE">
        <w:rPr>
          <w:rFonts w:eastAsia="Calibri"/>
          <w:i/>
          <w:sz w:val="24"/>
          <w:szCs w:val="24"/>
        </w:rPr>
        <w:t>: Why expertise in whole person m</w:t>
      </w:r>
      <w:r w:rsidRPr="005D64EE">
        <w:rPr>
          <w:rFonts w:eastAsia="Calibri"/>
          <w:i/>
          <w:sz w:val="24"/>
          <w:szCs w:val="24"/>
        </w:rPr>
        <w:t>edicine matters.</w:t>
      </w:r>
      <w:r w:rsidR="00F4031E" w:rsidRPr="00C56DDC">
        <w:rPr>
          <w:rFonts w:eastAsia="Calibri"/>
          <w:sz w:val="24"/>
          <w:szCs w:val="24"/>
        </w:rPr>
        <w:t xml:space="preserve"> </w:t>
      </w:r>
      <w:r>
        <w:rPr>
          <w:rFonts w:eastAsia="Calibri"/>
          <w:sz w:val="24"/>
          <w:szCs w:val="24"/>
        </w:rPr>
        <w:t xml:space="preserve">London: </w:t>
      </w:r>
      <w:r w:rsidR="00F4031E" w:rsidRPr="00C56DDC">
        <w:rPr>
          <w:rFonts w:eastAsia="Calibri"/>
          <w:sz w:val="24"/>
          <w:szCs w:val="24"/>
        </w:rPr>
        <w:t xml:space="preserve">Royal College </w:t>
      </w:r>
      <w:r>
        <w:rPr>
          <w:rFonts w:eastAsia="Calibri"/>
          <w:sz w:val="24"/>
          <w:szCs w:val="24"/>
        </w:rPr>
        <w:t>of General Practitioners</w:t>
      </w:r>
    </w:p>
    <w:p w14:paraId="40ABFACE" w14:textId="6948241C" w:rsidR="00F4031E" w:rsidRPr="00C56DDC" w:rsidRDefault="00DF2598" w:rsidP="00D66B1F">
      <w:pPr>
        <w:pStyle w:val="BodyText"/>
        <w:spacing w:line="360" w:lineRule="auto"/>
        <w:ind w:left="720" w:hanging="720"/>
        <w:jc w:val="left"/>
        <w:rPr>
          <w:rFonts w:eastAsia="Calibri"/>
          <w:sz w:val="24"/>
          <w:szCs w:val="24"/>
        </w:rPr>
      </w:pPr>
      <w:r>
        <w:rPr>
          <w:rFonts w:eastAsia="Calibri"/>
          <w:sz w:val="24"/>
          <w:szCs w:val="24"/>
        </w:rPr>
        <w:lastRenderedPageBreak/>
        <w:t>H</w:t>
      </w:r>
      <w:r w:rsidR="00F4031E" w:rsidRPr="00AA0728">
        <w:rPr>
          <w:sz w:val="24"/>
          <w:szCs w:val="24"/>
          <w:lang w:eastAsia="da-DK"/>
        </w:rPr>
        <w:t>u</w:t>
      </w:r>
      <w:r w:rsidR="00F4031E" w:rsidRPr="00485C3E">
        <w:rPr>
          <w:sz w:val="24"/>
          <w:szCs w:val="24"/>
          <w:lang w:eastAsia="da-DK"/>
        </w:rPr>
        <w:t>nt</w:t>
      </w:r>
      <w:r w:rsidR="005D64EE">
        <w:rPr>
          <w:rFonts w:eastAsia="Calibri"/>
          <w:sz w:val="24"/>
          <w:szCs w:val="24"/>
        </w:rPr>
        <w:t xml:space="preserve"> J (2014a): </w:t>
      </w:r>
      <w:r w:rsidR="005D64EE" w:rsidRPr="005D64EE">
        <w:rPr>
          <w:rFonts w:eastAsia="Calibri"/>
          <w:i/>
          <w:sz w:val="24"/>
          <w:szCs w:val="24"/>
        </w:rPr>
        <w:t>Treating patients as people</w:t>
      </w:r>
      <w:r w:rsidR="00F4031E" w:rsidRPr="00C56DDC">
        <w:rPr>
          <w:rFonts w:eastAsia="Calibri"/>
          <w:sz w:val="24"/>
          <w:szCs w:val="24"/>
        </w:rPr>
        <w:t xml:space="preserve">, Speech, Department of Health, 23 January 2014, </w:t>
      </w:r>
      <w:r w:rsidR="00C5694D">
        <w:rPr>
          <w:rFonts w:eastAsia="Calibri"/>
          <w:sz w:val="24"/>
          <w:szCs w:val="24"/>
        </w:rPr>
        <w:t xml:space="preserve">Available at: </w:t>
      </w:r>
      <w:hyperlink r:id="rId11" w:history="1">
        <w:r w:rsidR="00F4031E" w:rsidRPr="00C56DDC">
          <w:rPr>
            <w:rFonts w:eastAsia="Calibri"/>
            <w:sz w:val="24"/>
            <w:szCs w:val="24"/>
          </w:rPr>
          <w:t>www.gov.uk/government/speeches/treating-patients-as-people</w:t>
        </w:r>
      </w:hyperlink>
      <w:r w:rsidR="00C5694D">
        <w:rPr>
          <w:rFonts w:eastAsia="Calibri"/>
          <w:sz w:val="24"/>
          <w:szCs w:val="24"/>
        </w:rPr>
        <w:t xml:space="preserve"> (assessed 13 June 2017)</w:t>
      </w:r>
    </w:p>
    <w:p w14:paraId="20C19576" w14:textId="152177DF" w:rsidR="00F4031E" w:rsidRDefault="005D64EE" w:rsidP="00D66B1F">
      <w:pPr>
        <w:pStyle w:val="BodyText"/>
        <w:spacing w:line="360" w:lineRule="auto"/>
        <w:ind w:left="720" w:hanging="720"/>
        <w:jc w:val="left"/>
        <w:rPr>
          <w:rFonts w:eastAsia="Calibri"/>
          <w:sz w:val="24"/>
          <w:szCs w:val="24"/>
        </w:rPr>
      </w:pPr>
      <w:r>
        <w:rPr>
          <w:rFonts w:eastAsia="Calibri"/>
          <w:sz w:val="24"/>
          <w:szCs w:val="24"/>
        </w:rPr>
        <w:t xml:space="preserve">Hunt J (2014b): </w:t>
      </w:r>
      <w:r w:rsidR="00F4031E" w:rsidRPr="005D64EE">
        <w:rPr>
          <w:rFonts w:eastAsia="Calibri"/>
          <w:i/>
          <w:sz w:val="24"/>
          <w:szCs w:val="24"/>
          <w:lang w:val="en"/>
        </w:rPr>
        <w:t>Transparent and accountable healthcare: why the culture in the NHS</w:t>
      </w:r>
      <w:r w:rsidR="00AA0728" w:rsidRPr="005D64EE">
        <w:rPr>
          <w:rFonts w:eastAsia="Calibri"/>
          <w:i/>
          <w:sz w:val="24"/>
          <w:szCs w:val="24"/>
          <w:lang w:val="en"/>
        </w:rPr>
        <w:t xml:space="preserve"> still needs to change</w:t>
      </w:r>
      <w:r w:rsidR="00AA0728" w:rsidRPr="00C56DDC">
        <w:rPr>
          <w:rFonts w:eastAsia="Calibri"/>
          <w:sz w:val="24"/>
          <w:szCs w:val="24"/>
        </w:rPr>
        <w:t>, Speech, De</w:t>
      </w:r>
      <w:r>
        <w:rPr>
          <w:rFonts w:eastAsia="Calibri"/>
          <w:sz w:val="24"/>
          <w:szCs w:val="24"/>
        </w:rPr>
        <w:t xml:space="preserve">partment of Health, 19 November, </w:t>
      </w:r>
      <w:r w:rsidR="00C5694D">
        <w:rPr>
          <w:rFonts w:eastAsia="Calibri"/>
          <w:sz w:val="24"/>
          <w:szCs w:val="24"/>
        </w:rPr>
        <w:t xml:space="preserve">Available at: </w:t>
      </w:r>
      <w:hyperlink r:id="rId12" w:history="1">
        <w:r w:rsidR="00C5694D" w:rsidRPr="002F52BA">
          <w:rPr>
            <w:rStyle w:val="Hyperlink"/>
            <w:rFonts w:eastAsia="Calibri"/>
            <w:color w:val="auto"/>
            <w:sz w:val="24"/>
            <w:szCs w:val="24"/>
            <w:u w:val="none"/>
          </w:rPr>
          <w:t>www.gov.uk/government/speeches/transparent-and-accountable-healthcare-why-the-culture-in-the-nhs-still-needs-to-change</w:t>
        </w:r>
      </w:hyperlink>
      <w:r w:rsidR="00C5694D">
        <w:rPr>
          <w:rFonts w:eastAsia="Calibri"/>
          <w:sz w:val="24"/>
          <w:szCs w:val="24"/>
        </w:rPr>
        <w:t xml:space="preserve"> (assessed 13 June 2017)</w:t>
      </w:r>
    </w:p>
    <w:p w14:paraId="38DE485F" w14:textId="2969F5D5" w:rsidR="00DD44FC" w:rsidRDefault="00DD44FC" w:rsidP="00D66B1F">
      <w:pPr>
        <w:pStyle w:val="BodyText"/>
        <w:spacing w:line="360" w:lineRule="auto"/>
        <w:ind w:left="720" w:hanging="720"/>
        <w:jc w:val="left"/>
        <w:rPr>
          <w:rFonts w:eastAsia="Calibri"/>
          <w:sz w:val="24"/>
          <w:szCs w:val="24"/>
          <w:lang w:val="en"/>
        </w:rPr>
      </w:pPr>
      <w:r>
        <w:rPr>
          <w:rFonts w:eastAsia="Calibri"/>
          <w:sz w:val="24"/>
          <w:szCs w:val="24"/>
        </w:rPr>
        <w:t xml:space="preserve">Hunter, I (2017) ‘The Science of Vocations and Academic Prophecy: some </w:t>
      </w:r>
      <w:proofErr w:type="spellStart"/>
      <w:r>
        <w:rPr>
          <w:rFonts w:eastAsia="Calibri"/>
          <w:sz w:val="24"/>
          <w:szCs w:val="24"/>
        </w:rPr>
        <w:t>Weberian</w:t>
      </w:r>
      <w:proofErr w:type="spellEnd"/>
      <w:r>
        <w:rPr>
          <w:rFonts w:eastAsia="Calibri"/>
          <w:sz w:val="24"/>
          <w:szCs w:val="24"/>
        </w:rPr>
        <w:t xml:space="preserve"> themes’, </w:t>
      </w:r>
      <w:proofErr w:type="gramStart"/>
      <w:r>
        <w:rPr>
          <w:rFonts w:eastAsia="Calibri"/>
          <w:sz w:val="24"/>
          <w:szCs w:val="24"/>
        </w:rPr>
        <w:t>Seminar  presented</w:t>
      </w:r>
      <w:proofErr w:type="gramEnd"/>
      <w:r>
        <w:rPr>
          <w:rFonts w:eastAsia="Calibri"/>
          <w:sz w:val="24"/>
          <w:szCs w:val="24"/>
        </w:rPr>
        <w:t xml:space="preserve"> at the </w:t>
      </w:r>
      <w:proofErr w:type="spellStart"/>
      <w:r>
        <w:rPr>
          <w:rFonts w:eastAsia="Calibri"/>
          <w:sz w:val="24"/>
          <w:szCs w:val="24"/>
        </w:rPr>
        <w:t>Velux</w:t>
      </w:r>
      <w:proofErr w:type="spellEnd"/>
      <w:r>
        <w:rPr>
          <w:rFonts w:eastAsia="Calibri"/>
          <w:sz w:val="24"/>
          <w:szCs w:val="24"/>
        </w:rPr>
        <w:t xml:space="preserve"> ‘Office as a Vocation’/CBS Public-Private Seminar series, Copenhagen Business School, September. </w:t>
      </w:r>
    </w:p>
    <w:p w14:paraId="3D8F9FE4" w14:textId="3FD2A6FF" w:rsidR="00F4031E" w:rsidRDefault="005D64EE" w:rsidP="00D66B1F">
      <w:pPr>
        <w:pStyle w:val="BodyText"/>
        <w:spacing w:line="360" w:lineRule="auto"/>
        <w:ind w:left="720" w:hanging="720"/>
        <w:jc w:val="left"/>
        <w:rPr>
          <w:rFonts w:eastAsia="Calibri"/>
          <w:sz w:val="24"/>
          <w:szCs w:val="24"/>
        </w:rPr>
      </w:pPr>
      <w:proofErr w:type="spellStart"/>
      <w:r>
        <w:rPr>
          <w:rFonts w:eastAsia="Calibri"/>
          <w:sz w:val="24"/>
          <w:szCs w:val="24"/>
        </w:rPr>
        <w:t>Kallio</w:t>
      </w:r>
      <w:proofErr w:type="spellEnd"/>
      <w:r>
        <w:rPr>
          <w:rFonts w:eastAsia="Calibri"/>
          <w:sz w:val="24"/>
          <w:szCs w:val="24"/>
        </w:rPr>
        <w:t xml:space="preserve"> MK, </w:t>
      </w:r>
      <w:proofErr w:type="spellStart"/>
      <w:r>
        <w:rPr>
          <w:rFonts w:eastAsia="Calibri"/>
          <w:sz w:val="24"/>
          <w:szCs w:val="24"/>
        </w:rPr>
        <w:t>Kallio</w:t>
      </w:r>
      <w:proofErr w:type="spellEnd"/>
      <w:r>
        <w:rPr>
          <w:rFonts w:eastAsia="Calibri"/>
          <w:sz w:val="24"/>
          <w:szCs w:val="24"/>
        </w:rPr>
        <w:t xml:space="preserve"> TJ, </w:t>
      </w:r>
      <w:proofErr w:type="spellStart"/>
      <w:r>
        <w:rPr>
          <w:rFonts w:eastAsia="Calibri"/>
          <w:sz w:val="24"/>
          <w:szCs w:val="24"/>
        </w:rPr>
        <w:t>Tienari</w:t>
      </w:r>
      <w:proofErr w:type="spellEnd"/>
      <w:r>
        <w:rPr>
          <w:rFonts w:eastAsia="Calibri"/>
          <w:sz w:val="24"/>
          <w:szCs w:val="24"/>
        </w:rPr>
        <w:t xml:space="preserve"> J</w:t>
      </w:r>
      <w:r w:rsidR="00F4031E">
        <w:rPr>
          <w:rFonts w:eastAsia="Calibri"/>
          <w:sz w:val="24"/>
          <w:szCs w:val="24"/>
        </w:rPr>
        <w:t xml:space="preserve"> </w:t>
      </w:r>
      <w:r w:rsidR="00250FE8">
        <w:rPr>
          <w:rFonts w:eastAsia="Calibri"/>
          <w:sz w:val="24"/>
          <w:szCs w:val="24"/>
        </w:rPr>
        <w:t>and</w:t>
      </w:r>
      <w:r w:rsidR="00F4031E">
        <w:rPr>
          <w:rFonts w:eastAsia="Calibri"/>
          <w:sz w:val="24"/>
          <w:szCs w:val="24"/>
        </w:rPr>
        <w:t xml:space="preserve"> </w:t>
      </w:r>
      <w:proofErr w:type="spellStart"/>
      <w:r w:rsidR="00F4031E">
        <w:rPr>
          <w:rFonts w:eastAsia="Calibri"/>
          <w:sz w:val="24"/>
          <w:szCs w:val="24"/>
        </w:rPr>
        <w:t>Hyvön</w:t>
      </w:r>
      <w:r>
        <w:rPr>
          <w:rFonts w:eastAsia="Calibri"/>
          <w:sz w:val="24"/>
          <w:szCs w:val="24"/>
        </w:rPr>
        <w:t>en</w:t>
      </w:r>
      <w:proofErr w:type="spellEnd"/>
      <w:r>
        <w:rPr>
          <w:rFonts w:eastAsia="Calibri"/>
          <w:sz w:val="24"/>
          <w:szCs w:val="24"/>
        </w:rPr>
        <w:t xml:space="preserve"> T (2015) </w:t>
      </w:r>
      <w:r w:rsidR="00F4031E">
        <w:rPr>
          <w:rFonts w:eastAsia="Calibri"/>
          <w:sz w:val="24"/>
          <w:szCs w:val="24"/>
        </w:rPr>
        <w:t>Ethos at Stake: performance management an</w:t>
      </w:r>
      <w:r>
        <w:rPr>
          <w:rFonts w:eastAsia="Calibri"/>
          <w:sz w:val="24"/>
          <w:szCs w:val="24"/>
        </w:rPr>
        <w:t>d academic work in universities</w:t>
      </w:r>
      <w:r w:rsidR="00F4031E">
        <w:rPr>
          <w:rFonts w:eastAsia="Calibri"/>
          <w:sz w:val="24"/>
          <w:szCs w:val="24"/>
        </w:rPr>
        <w:t xml:space="preserve">, </w:t>
      </w:r>
      <w:r w:rsidR="00F4031E" w:rsidRPr="00485C3E">
        <w:rPr>
          <w:rFonts w:eastAsia="Calibri"/>
          <w:i/>
          <w:sz w:val="24"/>
          <w:szCs w:val="24"/>
        </w:rPr>
        <w:t>Human Relations</w:t>
      </w:r>
      <w:r>
        <w:rPr>
          <w:rFonts w:eastAsia="Calibri"/>
          <w:sz w:val="24"/>
          <w:szCs w:val="24"/>
        </w:rPr>
        <w:t xml:space="preserve"> 69(</w:t>
      </w:r>
      <w:r w:rsidR="00F4031E">
        <w:rPr>
          <w:rFonts w:eastAsia="Calibri"/>
          <w:sz w:val="24"/>
          <w:szCs w:val="24"/>
        </w:rPr>
        <w:t>3</w:t>
      </w:r>
      <w:r>
        <w:rPr>
          <w:rFonts w:eastAsia="Calibri"/>
          <w:sz w:val="24"/>
          <w:szCs w:val="24"/>
        </w:rPr>
        <w:t>):</w:t>
      </w:r>
      <w:r w:rsidR="00F4031E">
        <w:rPr>
          <w:rFonts w:eastAsia="Calibri"/>
          <w:sz w:val="24"/>
          <w:szCs w:val="24"/>
        </w:rPr>
        <w:t xml:space="preserve"> 685-709</w:t>
      </w:r>
    </w:p>
    <w:p w14:paraId="49F45481" w14:textId="36462C7C" w:rsidR="003C22F2" w:rsidRDefault="003C22F2" w:rsidP="00D66B1F">
      <w:pPr>
        <w:pStyle w:val="BodyText"/>
        <w:spacing w:line="360" w:lineRule="auto"/>
        <w:ind w:left="720" w:hanging="720"/>
        <w:jc w:val="left"/>
        <w:rPr>
          <w:rFonts w:eastAsia="Calibri"/>
          <w:sz w:val="24"/>
          <w:szCs w:val="24"/>
        </w:rPr>
      </w:pPr>
      <w:r>
        <w:rPr>
          <w:rFonts w:eastAsia="Calibri"/>
          <w:sz w:val="24"/>
          <w:szCs w:val="24"/>
        </w:rPr>
        <w:t xml:space="preserve">Kelly P, </w:t>
      </w:r>
      <w:proofErr w:type="spellStart"/>
      <w:r>
        <w:rPr>
          <w:rFonts w:eastAsia="Calibri"/>
          <w:sz w:val="24"/>
          <w:szCs w:val="24"/>
        </w:rPr>
        <w:t>Allender</w:t>
      </w:r>
      <w:proofErr w:type="spellEnd"/>
      <w:r>
        <w:rPr>
          <w:rFonts w:eastAsia="Calibri"/>
          <w:sz w:val="24"/>
          <w:szCs w:val="24"/>
        </w:rPr>
        <w:t xml:space="preserve"> S, Colquhoun D (2007) New Work Ethics</w:t>
      </w:r>
      <w:proofErr w:type="gramStart"/>
      <w:r>
        <w:rPr>
          <w:rFonts w:eastAsia="Calibri"/>
          <w:sz w:val="24"/>
          <w:szCs w:val="24"/>
        </w:rPr>
        <w:t>?:</w:t>
      </w:r>
      <w:proofErr w:type="gramEnd"/>
      <w:r>
        <w:rPr>
          <w:rFonts w:eastAsia="Calibri"/>
          <w:sz w:val="24"/>
          <w:szCs w:val="24"/>
        </w:rPr>
        <w:t xml:space="preserve"> The Corporate Athlete’s Back End Index and Organizational Performance, </w:t>
      </w:r>
      <w:r w:rsidRPr="003C22F2">
        <w:rPr>
          <w:rFonts w:eastAsia="Calibri"/>
          <w:i/>
          <w:sz w:val="24"/>
          <w:szCs w:val="24"/>
        </w:rPr>
        <w:t>Organization</w:t>
      </w:r>
      <w:r>
        <w:rPr>
          <w:rFonts w:eastAsia="Calibri"/>
          <w:sz w:val="24"/>
          <w:szCs w:val="24"/>
        </w:rPr>
        <w:t xml:space="preserve"> 14(2): 267-285.</w:t>
      </w:r>
    </w:p>
    <w:p w14:paraId="49F5C75E" w14:textId="5F7210D3" w:rsidR="00F4031E" w:rsidRPr="003028D0" w:rsidRDefault="005D64EE" w:rsidP="00D66B1F">
      <w:pPr>
        <w:pStyle w:val="BodyText"/>
        <w:spacing w:line="360" w:lineRule="auto"/>
        <w:ind w:left="720" w:hanging="720"/>
        <w:jc w:val="left"/>
        <w:rPr>
          <w:sz w:val="24"/>
          <w:szCs w:val="24"/>
        </w:rPr>
      </w:pPr>
      <w:r>
        <w:rPr>
          <w:rFonts w:eastAsia="Calibri"/>
          <w:sz w:val="24"/>
          <w:szCs w:val="24"/>
          <w:lang w:val="en"/>
        </w:rPr>
        <w:t>Kenny N and Shelton W (2009)</w:t>
      </w:r>
      <w:r w:rsidR="00F4031E" w:rsidRPr="00C56DDC">
        <w:rPr>
          <w:rFonts w:eastAsia="Calibri"/>
          <w:i/>
          <w:iCs/>
          <w:sz w:val="24"/>
          <w:szCs w:val="24"/>
        </w:rPr>
        <w:t xml:space="preserve"> </w:t>
      </w:r>
      <w:r w:rsidR="00F4031E" w:rsidRPr="00485C3E">
        <w:rPr>
          <w:rFonts w:eastAsia="Calibri"/>
          <w:i/>
          <w:sz w:val="24"/>
          <w:szCs w:val="24"/>
        </w:rPr>
        <w:t>Lost Virtue: Professional Character Development and Medical Education</w:t>
      </w:r>
      <w:r>
        <w:rPr>
          <w:rFonts w:eastAsia="Calibri"/>
          <w:sz w:val="24"/>
          <w:szCs w:val="24"/>
        </w:rPr>
        <w:t xml:space="preserve">. </w:t>
      </w:r>
      <w:r w:rsidR="00F4031E" w:rsidRPr="00C56DDC">
        <w:rPr>
          <w:rFonts w:eastAsia="Calibri"/>
          <w:sz w:val="24"/>
          <w:szCs w:val="24"/>
        </w:rPr>
        <w:t xml:space="preserve"> </w:t>
      </w:r>
      <w:r>
        <w:rPr>
          <w:rFonts w:eastAsia="Calibri"/>
          <w:sz w:val="24"/>
          <w:szCs w:val="24"/>
        </w:rPr>
        <w:t xml:space="preserve">United Kingdom: </w:t>
      </w:r>
      <w:r w:rsidR="00F4031E" w:rsidRPr="00C56DDC">
        <w:rPr>
          <w:rFonts w:eastAsia="Calibri"/>
          <w:sz w:val="24"/>
          <w:szCs w:val="24"/>
        </w:rPr>
        <w:t>Emerald Group Publishing</w:t>
      </w:r>
    </w:p>
    <w:p w14:paraId="72B2E992" w14:textId="144AB9D3" w:rsidR="00F4031E" w:rsidRDefault="005D64EE" w:rsidP="00D66B1F">
      <w:pPr>
        <w:pStyle w:val="BodyText"/>
        <w:spacing w:line="360" w:lineRule="auto"/>
        <w:ind w:left="720" w:hanging="720"/>
        <w:jc w:val="left"/>
        <w:rPr>
          <w:sz w:val="24"/>
          <w:szCs w:val="24"/>
        </w:rPr>
      </w:pPr>
      <w:proofErr w:type="spellStart"/>
      <w:r>
        <w:rPr>
          <w:sz w:val="24"/>
          <w:szCs w:val="24"/>
        </w:rPr>
        <w:t>Khurana</w:t>
      </w:r>
      <w:proofErr w:type="spellEnd"/>
      <w:r>
        <w:rPr>
          <w:sz w:val="24"/>
          <w:szCs w:val="24"/>
        </w:rPr>
        <w:t xml:space="preserve"> R</w:t>
      </w:r>
      <w:r w:rsidR="00F4031E" w:rsidRPr="003028D0">
        <w:rPr>
          <w:sz w:val="24"/>
          <w:szCs w:val="24"/>
        </w:rPr>
        <w:t xml:space="preserve"> (2002) </w:t>
      </w:r>
      <w:r w:rsidR="00F4031E" w:rsidRPr="003028D0">
        <w:rPr>
          <w:i/>
          <w:sz w:val="24"/>
          <w:szCs w:val="24"/>
        </w:rPr>
        <w:t xml:space="preserve">Searching for a Corporate </w:t>
      </w:r>
      <w:proofErr w:type="spellStart"/>
      <w:r w:rsidR="00F4031E" w:rsidRPr="003028D0">
        <w:rPr>
          <w:i/>
          <w:sz w:val="24"/>
          <w:szCs w:val="24"/>
        </w:rPr>
        <w:t>Savior</w:t>
      </w:r>
      <w:proofErr w:type="spellEnd"/>
      <w:r w:rsidR="00F4031E" w:rsidRPr="003028D0">
        <w:rPr>
          <w:i/>
          <w:sz w:val="24"/>
          <w:szCs w:val="24"/>
        </w:rPr>
        <w:t>: The Irrational Quest for Charismatic CEOs</w:t>
      </w:r>
      <w:r w:rsidR="00F4031E" w:rsidRPr="003028D0">
        <w:rPr>
          <w:sz w:val="24"/>
          <w:szCs w:val="24"/>
        </w:rPr>
        <w:t>. Princeton and Oxford: Princeton University Press.</w:t>
      </w:r>
    </w:p>
    <w:p w14:paraId="54B77934" w14:textId="28BC9DB4" w:rsidR="00F4031E" w:rsidRDefault="005D64EE" w:rsidP="00D66B1F">
      <w:pPr>
        <w:pStyle w:val="BodyText"/>
        <w:spacing w:line="360" w:lineRule="auto"/>
        <w:ind w:left="720" w:hanging="720"/>
        <w:jc w:val="left"/>
        <w:rPr>
          <w:sz w:val="24"/>
          <w:szCs w:val="24"/>
        </w:rPr>
      </w:pPr>
      <w:proofErr w:type="spellStart"/>
      <w:proofErr w:type="gramStart"/>
      <w:r>
        <w:rPr>
          <w:sz w:val="24"/>
          <w:szCs w:val="24"/>
        </w:rPr>
        <w:t>Lexmond</w:t>
      </w:r>
      <w:proofErr w:type="spellEnd"/>
      <w:r>
        <w:rPr>
          <w:sz w:val="24"/>
          <w:szCs w:val="24"/>
        </w:rPr>
        <w:t xml:space="preserve"> J</w:t>
      </w:r>
      <w:r w:rsidR="00F4031E">
        <w:rPr>
          <w:sz w:val="24"/>
          <w:szCs w:val="24"/>
        </w:rPr>
        <w:t xml:space="preserve"> </w:t>
      </w:r>
      <w:r w:rsidR="00250FE8">
        <w:rPr>
          <w:sz w:val="24"/>
          <w:szCs w:val="24"/>
        </w:rPr>
        <w:t>and</w:t>
      </w:r>
      <w:r>
        <w:rPr>
          <w:sz w:val="24"/>
          <w:szCs w:val="24"/>
        </w:rPr>
        <w:t xml:space="preserve"> Grist M</w:t>
      </w:r>
      <w:r w:rsidR="00F4031E">
        <w:rPr>
          <w:sz w:val="24"/>
          <w:szCs w:val="24"/>
        </w:rPr>
        <w:t xml:space="preserve"> (2011) </w:t>
      </w:r>
      <w:r w:rsidR="00F4031E" w:rsidRPr="00485C3E">
        <w:rPr>
          <w:i/>
          <w:sz w:val="24"/>
          <w:szCs w:val="24"/>
        </w:rPr>
        <w:t>The Character Inquiry</w:t>
      </w:r>
      <w:r>
        <w:rPr>
          <w:i/>
          <w:sz w:val="24"/>
          <w:szCs w:val="24"/>
        </w:rPr>
        <w:t>.</w:t>
      </w:r>
      <w:proofErr w:type="gramEnd"/>
      <w:r w:rsidR="00F4031E">
        <w:rPr>
          <w:sz w:val="24"/>
          <w:szCs w:val="24"/>
        </w:rPr>
        <w:t xml:space="preserve"> London: DEMOS</w:t>
      </w:r>
    </w:p>
    <w:p w14:paraId="1DB1A0C6" w14:textId="338E9B3A" w:rsidR="00F4031E" w:rsidRDefault="005D64EE" w:rsidP="00D66B1F">
      <w:pPr>
        <w:pStyle w:val="BodyText"/>
        <w:spacing w:line="360" w:lineRule="auto"/>
        <w:ind w:left="720" w:hanging="720"/>
        <w:jc w:val="left"/>
        <w:rPr>
          <w:sz w:val="24"/>
          <w:szCs w:val="24"/>
        </w:rPr>
      </w:pPr>
      <w:proofErr w:type="spellStart"/>
      <w:proofErr w:type="gramStart"/>
      <w:r>
        <w:rPr>
          <w:sz w:val="24"/>
          <w:szCs w:val="24"/>
        </w:rPr>
        <w:t>Lexmond</w:t>
      </w:r>
      <w:proofErr w:type="spellEnd"/>
      <w:r>
        <w:rPr>
          <w:sz w:val="24"/>
          <w:szCs w:val="24"/>
        </w:rPr>
        <w:t xml:space="preserve"> J</w:t>
      </w:r>
      <w:r w:rsidR="00F4031E">
        <w:rPr>
          <w:sz w:val="24"/>
          <w:szCs w:val="24"/>
        </w:rPr>
        <w:t xml:space="preserve"> </w:t>
      </w:r>
      <w:r w:rsidR="00250FE8">
        <w:rPr>
          <w:sz w:val="24"/>
          <w:szCs w:val="24"/>
        </w:rPr>
        <w:t>and</w:t>
      </w:r>
      <w:r>
        <w:rPr>
          <w:sz w:val="24"/>
          <w:szCs w:val="24"/>
        </w:rPr>
        <w:t xml:space="preserve"> Reeves R</w:t>
      </w:r>
      <w:r w:rsidR="00F4031E">
        <w:rPr>
          <w:sz w:val="24"/>
          <w:szCs w:val="24"/>
        </w:rPr>
        <w:t xml:space="preserve"> (2009) </w:t>
      </w:r>
      <w:r w:rsidR="00F4031E" w:rsidRPr="00485C3E">
        <w:rPr>
          <w:i/>
          <w:sz w:val="24"/>
          <w:szCs w:val="24"/>
        </w:rPr>
        <w:t>Building Character</w:t>
      </w:r>
      <w:r>
        <w:rPr>
          <w:i/>
          <w:sz w:val="24"/>
          <w:szCs w:val="24"/>
        </w:rPr>
        <w:t>.</w:t>
      </w:r>
      <w:proofErr w:type="gramEnd"/>
      <w:r w:rsidR="00F4031E">
        <w:rPr>
          <w:sz w:val="24"/>
          <w:szCs w:val="24"/>
        </w:rPr>
        <w:t xml:space="preserve"> London: DEMOS</w:t>
      </w:r>
    </w:p>
    <w:p w14:paraId="3BDA4277" w14:textId="5012C74E" w:rsidR="00A73C41" w:rsidRDefault="00A73C41" w:rsidP="00D66B1F">
      <w:pPr>
        <w:pStyle w:val="BodyText"/>
        <w:spacing w:line="360" w:lineRule="auto"/>
        <w:ind w:left="720" w:hanging="720"/>
        <w:jc w:val="left"/>
        <w:rPr>
          <w:sz w:val="24"/>
          <w:szCs w:val="24"/>
        </w:rPr>
      </w:pPr>
      <w:proofErr w:type="spellStart"/>
      <w:r>
        <w:rPr>
          <w:sz w:val="24"/>
          <w:szCs w:val="24"/>
        </w:rPr>
        <w:t>Lez</w:t>
      </w:r>
      <w:r w:rsidR="0039357C">
        <w:rPr>
          <w:sz w:val="24"/>
          <w:szCs w:val="24"/>
        </w:rPr>
        <w:t>aun</w:t>
      </w:r>
      <w:proofErr w:type="spellEnd"/>
      <w:r w:rsidR="0039357C">
        <w:rPr>
          <w:sz w:val="24"/>
          <w:szCs w:val="24"/>
        </w:rPr>
        <w:t xml:space="preserve"> J and </w:t>
      </w:r>
      <w:proofErr w:type="spellStart"/>
      <w:r w:rsidR="0039357C">
        <w:rPr>
          <w:sz w:val="24"/>
          <w:szCs w:val="24"/>
        </w:rPr>
        <w:t>Muniesa</w:t>
      </w:r>
      <w:proofErr w:type="spellEnd"/>
      <w:r w:rsidR="0039357C">
        <w:rPr>
          <w:sz w:val="24"/>
          <w:szCs w:val="24"/>
        </w:rPr>
        <w:t xml:space="preserve"> F (2017) Twil</w:t>
      </w:r>
      <w:r>
        <w:rPr>
          <w:sz w:val="24"/>
          <w:szCs w:val="24"/>
        </w:rPr>
        <w:t xml:space="preserve">ight in the leadership playground: </w:t>
      </w:r>
      <w:proofErr w:type="spellStart"/>
      <w:r w:rsidRPr="00A73C41">
        <w:rPr>
          <w:i/>
          <w:sz w:val="24"/>
          <w:szCs w:val="24"/>
        </w:rPr>
        <w:t>Subrealism</w:t>
      </w:r>
      <w:proofErr w:type="spellEnd"/>
      <w:r>
        <w:rPr>
          <w:sz w:val="24"/>
          <w:szCs w:val="24"/>
        </w:rPr>
        <w:t xml:space="preserve"> and the training of the business self, </w:t>
      </w:r>
      <w:r w:rsidRPr="00A73C41">
        <w:rPr>
          <w:i/>
          <w:sz w:val="24"/>
          <w:szCs w:val="24"/>
        </w:rPr>
        <w:t>Journal of Cultural Economy</w:t>
      </w:r>
      <w:r>
        <w:rPr>
          <w:sz w:val="24"/>
          <w:szCs w:val="24"/>
        </w:rPr>
        <w:t xml:space="preserve"> 10(3): 265-279.</w:t>
      </w:r>
    </w:p>
    <w:p w14:paraId="4271A073" w14:textId="309B2F8D" w:rsidR="00F4031E" w:rsidRPr="003028D0" w:rsidRDefault="005D64EE" w:rsidP="00D66B1F">
      <w:pPr>
        <w:pStyle w:val="BodyText"/>
        <w:spacing w:line="360" w:lineRule="auto"/>
        <w:ind w:left="720" w:hanging="720"/>
        <w:jc w:val="left"/>
        <w:rPr>
          <w:sz w:val="24"/>
          <w:szCs w:val="24"/>
        </w:rPr>
      </w:pPr>
      <w:r>
        <w:rPr>
          <w:sz w:val="24"/>
          <w:szCs w:val="24"/>
        </w:rPr>
        <w:t xml:space="preserve">London J (2015) </w:t>
      </w:r>
      <w:r w:rsidRPr="005D64EE">
        <w:rPr>
          <w:i/>
          <w:sz w:val="24"/>
          <w:szCs w:val="24"/>
        </w:rPr>
        <w:t>Building a culture of character</w:t>
      </w:r>
      <w:r w:rsidR="00C5694D">
        <w:rPr>
          <w:sz w:val="24"/>
          <w:szCs w:val="24"/>
        </w:rPr>
        <w:t xml:space="preserve">, </w:t>
      </w:r>
      <w:proofErr w:type="spellStart"/>
      <w:r w:rsidR="00C5694D" w:rsidRPr="00C5694D">
        <w:rPr>
          <w:i/>
          <w:sz w:val="24"/>
          <w:szCs w:val="24"/>
        </w:rPr>
        <w:t>Ethisphere</w:t>
      </w:r>
      <w:proofErr w:type="spellEnd"/>
      <w:r w:rsidR="00C5694D" w:rsidRPr="00C5694D">
        <w:rPr>
          <w:i/>
          <w:sz w:val="24"/>
          <w:szCs w:val="24"/>
        </w:rPr>
        <w:t xml:space="preserve"> Magazine</w:t>
      </w:r>
      <w:r w:rsidR="00C5694D">
        <w:rPr>
          <w:i/>
          <w:sz w:val="24"/>
          <w:szCs w:val="24"/>
        </w:rPr>
        <w:t xml:space="preserve">, </w:t>
      </w:r>
      <w:r w:rsidR="00C5694D">
        <w:rPr>
          <w:sz w:val="24"/>
          <w:szCs w:val="24"/>
        </w:rPr>
        <w:t xml:space="preserve">8 May 2015. </w:t>
      </w:r>
    </w:p>
    <w:p w14:paraId="1C25316C" w14:textId="13E8819B" w:rsidR="00F4031E" w:rsidRDefault="00DF2598" w:rsidP="00D66B1F">
      <w:pPr>
        <w:pStyle w:val="BodyText"/>
        <w:spacing w:line="360" w:lineRule="auto"/>
        <w:ind w:left="720" w:hanging="720"/>
        <w:jc w:val="left"/>
        <w:rPr>
          <w:sz w:val="24"/>
          <w:szCs w:val="24"/>
        </w:rPr>
      </w:pPr>
      <w:r>
        <w:rPr>
          <w:sz w:val="24"/>
          <w:szCs w:val="24"/>
        </w:rPr>
        <w:t xml:space="preserve">March JG (2007) </w:t>
      </w:r>
      <w:r w:rsidR="00F4031E" w:rsidRPr="003028D0">
        <w:rPr>
          <w:sz w:val="24"/>
          <w:szCs w:val="24"/>
        </w:rPr>
        <w:t>The Study of Organiza</w:t>
      </w:r>
      <w:r>
        <w:rPr>
          <w:sz w:val="24"/>
          <w:szCs w:val="24"/>
        </w:rPr>
        <w:t>tions and Organizing Since 1945</w:t>
      </w:r>
      <w:r w:rsidR="00F4031E" w:rsidRPr="003028D0">
        <w:rPr>
          <w:sz w:val="24"/>
          <w:szCs w:val="24"/>
        </w:rPr>
        <w:t xml:space="preserve">, </w:t>
      </w:r>
      <w:r w:rsidR="00F4031E" w:rsidRPr="003028D0">
        <w:rPr>
          <w:i/>
          <w:sz w:val="24"/>
          <w:szCs w:val="24"/>
        </w:rPr>
        <w:t xml:space="preserve">Organization </w:t>
      </w:r>
      <w:proofErr w:type="gramStart"/>
      <w:r w:rsidR="00F4031E" w:rsidRPr="003028D0">
        <w:rPr>
          <w:i/>
          <w:sz w:val="24"/>
          <w:szCs w:val="24"/>
        </w:rPr>
        <w:t>Studies</w:t>
      </w:r>
      <w:r>
        <w:rPr>
          <w:sz w:val="24"/>
          <w:szCs w:val="24"/>
        </w:rPr>
        <w:t xml:space="preserve"> </w:t>
      </w:r>
      <w:r w:rsidR="00F4031E" w:rsidRPr="003028D0">
        <w:rPr>
          <w:sz w:val="24"/>
          <w:szCs w:val="24"/>
        </w:rPr>
        <w:t xml:space="preserve"> 28</w:t>
      </w:r>
      <w:proofErr w:type="gramEnd"/>
      <w:r w:rsidR="00F4031E" w:rsidRPr="003028D0">
        <w:rPr>
          <w:sz w:val="24"/>
          <w:szCs w:val="24"/>
        </w:rPr>
        <w:t>(1): 9–19.</w:t>
      </w:r>
    </w:p>
    <w:p w14:paraId="59E5C750" w14:textId="4215DFF2" w:rsidR="00F4031E" w:rsidRDefault="00DF2598" w:rsidP="00D66B1F">
      <w:pPr>
        <w:pStyle w:val="BodyText"/>
        <w:spacing w:line="360" w:lineRule="auto"/>
        <w:ind w:left="720" w:hanging="720"/>
        <w:jc w:val="left"/>
        <w:rPr>
          <w:sz w:val="24"/>
          <w:szCs w:val="24"/>
        </w:rPr>
      </w:pPr>
      <w:r>
        <w:rPr>
          <w:sz w:val="24"/>
          <w:szCs w:val="24"/>
        </w:rPr>
        <w:t>Maritain J</w:t>
      </w:r>
      <w:r w:rsidR="00F4031E">
        <w:rPr>
          <w:sz w:val="24"/>
          <w:szCs w:val="24"/>
        </w:rPr>
        <w:t xml:space="preserve"> (1951) </w:t>
      </w:r>
      <w:r w:rsidR="00F4031E" w:rsidRPr="00485C3E">
        <w:rPr>
          <w:i/>
          <w:sz w:val="24"/>
          <w:szCs w:val="24"/>
        </w:rPr>
        <w:t>Man and the State</w:t>
      </w:r>
      <w:r>
        <w:rPr>
          <w:i/>
          <w:sz w:val="24"/>
          <w:szCs w:val="24"/>
        </w:rPr>
        <w:t>.</w:t>
      </w:r>
      <w:r w:rsidR="00F4031E">
        <w:rPr>
          <w:sz w:val="24"/>
          <w:szCs w:val="24"/>
        </w:rPr>
        <w:t xml:space="preserve"> Chicago: University of Chicago Press</w:t>
      </w:r>
    </w:p>
    <w:p w14:paraId="2C8745FF" w14:textId="609BEAC5" w:rsidR="00B548E5" w:rsidRDefault="00B548E5" w:rsidP="00D66B1F">
      <w:pPr>
        <w:pStyle w:val="BodyText"/>
        <w:spacing w:line="360" w:lineRule="auto"/>
        <w:ind w:left="720" w:hanging="720"/>
        <w:jc w:val="left"/>
        <w:rPr>
          <w:sz w:val="24"/>
          <w:szCs w:val="24"/>
        </w:rPr>
      </w:pPr>
      <w:proofErr w:type="spellStart"/>
      <w:r>
        <w:rPr>
          <w:sz w:val="24"/>
          <w:szCs w:val="24"/>
        </w:rPr>
        <w:t>Merrit</w:t>
      </w:r>
      <w:proofErr w:type="spellEnd"/>
      <w:r>
        <w:rPr>
          <w:sz w:val="24"/>
          <w:szCs w:val="24"/>
        </w:rPr>
        <w:t xml:space="preserve">, M. (2000) ‘Virtue Ethics and </w:t>
      </w:r>
      <w:proofErr w:type="spellStart"/>
      <w:r>
        <w:rPr>
          <w:sz w:val="24"/>
          <w:szCs w:val="24"/>
        </w:rPr>
        <w:t>Situationist</w:t>
      </w:r>
      <w:proofErr w:type="spellEnd"/>
      <w:r>
        <w:rPr>
          <w:sz w:val="24"/>
          <w:szCs w:val="24"/>
        </w:rPr>
        <w:t xml:space="preserve"> Personality Psychology’, </w:t>
      </w:r>
      <w:r w:rsidRPr="00B1342C">
        <w:rPr>
          <w:i/>
          <w:sz w:val="24"/>
          <w:szCs w:val="24"/>
        </w:rPr>
        <w:t>Ethical Theory and Moral Practice</w:t>
      </w:r>
      <w:r>
        <w:rPr>
          <w:sz w:val="24"/>
          <w:szCs w:val="24"/>
        </w:rPr>
        <w:t xml:space="preserve">, </w:t>
      </w:r>
      <w:r w:rsidR="005142F5">
        <w:rPr>
          <w:sz w:val="24"/>
          <w:szCs w:val="24"/>
        </w:rPr>
        <w:t>3.4 365-383</w:t>
      </w:r>
    </w:p>
    <w:p w14:paraId="55532C55" w14:textId="0EACE36F" w:rsidR="00F4031E" w:rsidRDefault="00DF2598" w:rsidP="00D66B1F">
      <w:pPr>
        <w:pStyle w:val="BodyText"/>
        <w:spacing w:line="360" w:lineRule="auto"/>
        <w:ind w:left="720" w:hanging="720"/>
        <w:jc w:val="left"/>
        <w:rPr>
          <w:sz w:val="24"/>
          <w:szCs w:val="24"/>
          <w:lang w:val="en-US"/>
        </w:rPr>
      </w:pPr>
      <w:proofErr w:type="spellStart"/>
      <w:r>
        <w:rPr>
          <w:sz w:val="24"/>
          <w:szCs w:val="24"/>
          <w:lang w:val="en-US"/>
        </w:rPr>
        <w:lastRenderedPageBreak/>
        <w:t>Mhatre</w:t>
      </w:r>
      <w:proofErr w:type="spellEnd"/>
      <w:r>
        <w:rPr>
          <w:sz w:val="24"/>
          <w:szCs w:val="24"/>
          <w:lang w:val="en-US"/>
        </w:rPr>
        <w:t xml:space="preserve"> KH</w:t>
      </w:r>
      <w:r w:rsidR="00F4031E" w:rsidRPr="008F604B">
        <w:rPr>
          <w:sz w:val="24"/>
          <w:szCs w:val="24"/>
          <w:lang w:val="en-US"/>
        </w:rPr>
        <w:t xml:space="preserve"> </w:t>
      </w:r>
      <w:r w:rsidR="00250FE8">
        <w:rPr>
          <w:sz w:val="24"/>
          <w:szCs w:val="24"/>
          <w:lang w:val="en-US"/>
        </w:rPr>
        <w:t>and</w:t>
      </w:r>
      <w:r w:rsidR="00F4031E" w:rsidRPr="008F604B">
        <w:rPr>
          <w:sz w:val="24"/>
          <w:szCs w:val="24"/>
          <w:lang w:val="en-US"/>
        </w:rPr>
        <w:t xml:space="preserve"> </w:t>
      </w:r>
      <w:proofErr w:type="spellStart"/>
      <w:r w:rsidR="00F4031E" w:rsidRPr="008F604B">
        <w:rPr>
          <w:sz w:val="24"/>
          <w:szCs w:val="24"/>
          <w:lang w:val="en-US"/>
        </w:rPr>
        <w:t>Rig</w:t>
      </w:r>
      <w:r>
        <w:rPr>
          <w:sz w:val="24"/>
          <w:szCs w:val="24"/>
          <w:lang w:val="en-US"/>
        </w:rPr>
        <w:t>gio</w:t>
      </w:r>
      <w:proofErr w:type="spellEnd"/>
      <w:r>
        <w:rPr>
          <w:sz w:val="24"/>
          <w:szCs w:val="24"/>
          <w:lang w:val="en-US"/>
        </w:rPr>
        <w:t xml:space="preserve"> RE (2014) </w:t>
      </w:r>
      <w:r w:rsidR="00F4031E" w:rsidRPr="008F604B">
        <w:rPr>
          <w:sz w:val="24"/>
          <w:szCs w:val="24"/>
          <w:lang w:val="en-US"/>
        </w:rPr>
        <w:t>Chari</w:t>
      </w:r>
      <w:r w:rsidR="00F4031E">
        <w:rPr>
          <w:sz w:val="24"/>
          <w:szCs w:val="24"/>
          <w:lang w:val="en-US"/>
        </w:rPr>
        <w:t>smatic and Transformational Leaders</w:t>
      </w:r>
      <w:r>
        <w:rPr>
          <w:sz w:val="24"/>
          <w:szCs w:val="24"/>
          <w:lang w:val="en-US"/>
        </w:rPr>
        <w:t>hip: Past, Present, and Future,</w:t>
      </w:r>
      <w:r w:rsidR="00F4031E">
        <w:rPr>
          <w:sz w:val="24"/>
          <w:szCs w:val="24"/>
          <w:lang w:val="en-US"/>
        </w:rPr>
        <w:t xml:space="preserve"> in David V. Day (ed.) </w:t>
      </w:r>
      <w:r w:rsidR="00F4031E" w:rsidRPr="004161B7">
        <w:rPr>
          <w:i/>
          <w:sz w:val="24"/>
          <w:szCs w:val="24"/>
          <w:lang w:val="en-US"/>
        </w:rPr>
        <w:t>The Oxford Handbook of Leadership and Organizations</w:t>
      </w:r>
      <w:r w:rsidR="00F4031E">
        <w:rPr>
          <w:sz w:val="24"/>
          <w:szCs w:val="24"/>
          <w:lang w:val="en-US"/>
        </w:rPr>
        <w:t>. Oxford: Oxford University Press.</w:t>
      </w:r>
    </w:p>
    <w:p w14:paraId="2E6CC09A" w14:textId="1D25A6E5" w:rsidR="005142F5" w:rsidRDefault="005142F5" w:rsidP="00D66B1F">
      <w:pPr>
        <w:pStyle w:val="BodyText"/>
        <w:spacing w:line="360" w:lineRule="auto"/>
        <w:ind w:left="720" w:hanging="720"/>
        <w:jc w:val="left"/>
        <w:rPr>
          <w:sz w:val="24"/>
          <w:szCs w:val="24"/>
          <w:lang w:val="en-US"/>
        </w:rPr>
      </w:pPr>
      <w:proofErr w:type="spellStart"/>
      <w:r>
        <w:rPr>
          <w:sz w:val="24"/>
          <w:szCs w:val="24"/>
          <w:lang w:val="en-US"/>
        </w:rPr>
        <w:t>Minson</w:t>
      </w:r>
      <w:proofErr w:type="spellEnd"/>
      <w:r>
        <w:rPr>
          <w:sz w:val="24"/>
          <w:szCs w:val="24"/>
          <w:lang w:val="en-US"/>
        </w:rPr>
        <w:t xml:space="preserve">, J. &amp; Hunter, I. (1993) The Good Bureaucrat, unpublished paper, Griffith University, Brisbane. </w:t>
      </w:r>
    </w:p>
    <w:p w14:paraId="12EDC325" w14:textId="74DC5E0D" w:rsidR="006D7FB0" w:rsidRDefault="006D7FB0" w:rsidP="00D66B1F">
      <w:pPr>
        <w:pStyle w:val="BodyText"/>
        <w:spacing w:line="360" w:lineRule="auto"/>
        <w:ind w:left="720" w:hanging="720"/>
        <w:jc w:val="left"/>
        <w:rPr>
          <w:sz w:val="24"/>
          <w:szCs w:val="24"/>
        </w:rPr>
      </w:pPr>
      <w:r w:rsidRPr="001E7EBD">
        <w:rPr>
          <w:rFonts w:eastAsia="Calibri"/>
          <w:sz w:val="24"/>
          <w:szCs w:val="24"/>
        </w:rPr>
        <w:t xml:space="preserve">NHS (2012) </w:t>
      </w:r>
      <w:r w:rsidRPr="001E7EBD">
        <w:rPr>
          <w:rFonts w:eastAsia="Calibri"/>
          <w:i/>
          <w:sz w:val="24"/>
          <w:szCs w:val="24"/>
        </w:rPr>
        <w:t xml:space="preserve">Compassion in Practice: Nursing, Midwifery and Care Staff. </w:t>
      </w:r>
      <w:proofErr w:type="gramStart"/>
      <w:r w:rsidRPr="001E7EBD">
        <w:rPr>
          <w:rFonts w:eastAsia="Calibri"/>
          <w:i/>
          <w:sz w:val="24"/>
          <w:szCs w:val="24"/>
        </w:rPr>
        <w:t>Our vision and strategy</w:t>
      </w:r>
      <w:r w:rsidRPr="001E7EBD">
        <w:rPr>
          <w:rFonts w:eastAsia="Calibri"/>
          <w:sz w:val="24"/>
          <w:szCs w:val="24"/>
        </w:rPr>
        <w:t>.</w:t>
      </w:r>
      <w:proofErr w:type="gramEnd"/>
      <w:r w:rsidRPr="001E7EBD">
        <w:rPr>
          <w:rFonts w:eastAsia="Calibri"/>
          <w:sz w:val="24"/>
          <w:szCs w:val="24"/>
        </w:rPr>
        <w:t xml:space="preserve"> London: </w:t>
      </w:r>
      <w:r w:rsidR="00DF2598" w:rsidRPr="001E7EBD">
        <w:rPr>
          <w:rFonts w:eastAsia="Calibri"/>
          <w:sz w:val="24"/>
          <w:szCs w:val="24"/>
        </w:rPr>
        <w:t xml:space="preserve">Department of Health </w:t>
      </w:r>
    </w:p>
    <w:p w14:paraId="7833FD84" w14:textId="1AE70073" w:rsidR="00F4031E" w:rsidRPr="00C56DDC" w:rsidRDefault="00F4031E" w:rsidP="00D66B1F">
      <w:pPr>
        <w:pStyle w:val="BodyText"/>
        <w:spacing w:line="360" w:lineRule="auto"/>
        <w:ind w:left="720" w:hanging="720"/>
        <w:jc w:val="left"/>
        <w:rPr>
          <w:rFonts w:eastAsia="Calibri"/>
          <w:sz w:val="24"/>
          <w:szCs w:val="24"/>
          <w:lang w:val="en"/>
        </w:rPr>
      </w:pPr>
      <w:r w:rsidRPr="00485C3E">
        <w:rPr>
          <w:sz w:val="24"/>
          <w:szCs w:val="24"/>
          <w:lang w:eastAsia="da-DK"/>
        </w:rPr>
        <w:t>NHS</w:t>
      </w:r>
      <w:r w:rsidR="00DF2598">
        <w:rPr>
          <w:rFonts w:eastAsia="Calibri"/>
          <w:sz w:val="24"/>
          <w:szCs w:val="24"/>
        </w:rPr>
        <w:t xml:space="preserve"> (2014a) </w:t>
      </w:r>
      <w:r w:rsidRPr="00DF2598">
        <w:rPr>
          <w:rFonts w:eastAsia="Calibri"/>
          <w:i/>
          <w:sz w:val="24"/>
          <w:szCs w:val="24"/>
          <w:lang w:val="en"/>
        </w:rPr>
        <w:t xml:space="preserve">‘Francis Effect’ on NHS care one </w:t>
      </w:r>
      <w:r w:rsidR="00DF2598" w:rsidRPr="00DF2598">
        <w:rPr>
          <w:rFonts w:eastAsia="Calibri"/>
          <w:i/>
          <w:sz w:val="24"/>
          <w:szCs w:val="24"/>
          <w:lang w:val="en"/>
        </w:rPr>
        <w:t>year on from Mid Staffs Inquiry</w:t>
      </w:r>
      <w:r w:rsidRPr="00C56DDC">
        <w:rPr>
          <w:rFonts w:eastAsia="Calibri"/>
          <w:sz w:val="24"/>
          <w:szCs w:val="24"/>
          <w:lang w:val="en"/>
        </w:rPr>
        <w:t xml:space="preserve">, Press Release, Department of Health, 6 </w:t>
      </w:r>
      <w:proofErr w:type="gramStart"/>
      <w:r w:rsidRPr="00C56DDC">
        <w:rPr>
          <w:rFonts w:eastAsia="Calibri"/>
          <w:sz w:val="24"/>
          <w:szCs w:val="24"/>
          <w:lang w:val="en"/>
        </w:rPr>
        <w:t>February</w:t>
      </w:r>
      <w:r w:rsidR="00DF2598">
        <w:rPr>
          <w:rFonts w:eastAsia="Calibri"/>
          <w:sz w:val="24"/>
          <w:szCs w:val="24"/>
          <w:lang w:val="en"/>
        </w:rPr>
        <w:t>,</w:t>
      </w:r>
      <w:proofErr w:type="gramEnd"/>
      <w:r w:rsidRPr="00C56DDC">
        <w:rPr>
          <w:rFonts w:eastAsia="Calibri"/>
          <w:sz w:val="24"/>
          <w:szCs w:val="24"/>
          <w:lang w:val="en"/>
        </w:rPr>
        <w:t xml:space="preserve"> 2014</w:t>
      </w:r>
    </w:p>
    <w:p w14:paraId="7D919C06" w14:textId="506E1EDF" w:rsidR="00F4031E" w:rsidRPr="00C56DDC" w:rsidRDefault="00F4031E" w:rsidP="00D66B1F">
      <w:pPr>
        <w:pStyle w:val="BodyText"/>
        <w:spacing w:line="360" w:lineRule="auto"/>
        <w:ind w:left="720" w:hanging="720"/>
        <w:jc w:val="left"/>
        <w:rPr>
          <w:rFonts w:eastAsia="Calibri"/>
          <w:sz w:val="24"/>
          <w:szCs w:val="24"/>
        </w:rPr>
      </w:pPr>
      <w:r w:rsidRPr="00485C3E">
        <w:rPr>
          <w:sz w:val="24"/>
          <w:szCs w:val="24"/>
          <w:lang w:eastAsia="da-DK"/>
        </w:rPr>
        <w:t>NHS</w:t>
      </w:r>
      <w:r w:rsidR="00DF2598">
        <w:rPr>
          <w:rFonts w:eastAsia="Calibri"/>
          <w:sz w:val="24"/>
          <w:szCs w:val="24"/>
        </w:rPr>
        <w:t xml:space="preserve"> (2014b)</w:t>
      </w:r>
      <w:r w:rsidRPr="00C56DDC">
        <w:rPr>
          <w:rFonts w:eastAsia="Calibri"/>
          <w:sz w:val="24"/>
          <w:szCs w:val="24"/>
        </w:rPr>
        <w:t xml:space="preserve"> </w:t>
      </w:r>
      <w:r w:rsidRPr="00DF2598">
        <w:rPr>
          <w:rFonts w:eastAsia="Calibri"/>
          <w:i/>
          <w:sz w:val="24"/>
          <w:szCs w:val="24"/>
        </w:rPr>
        <w:t>Building and Strengthening Leadership. Leading with Compassion</w:t>
      </w:r>
      <w:r w:rsidR="00DF2598">
        <w:rPr>
          <w:rFonts w:eastAsia="Calibri"/>
          <w:i/>
          <w:sz w:val="24"/>
          <w:szCs w:val="24"/>
        </w:rPr>
        <w:t>,</w:t>
      </w:r>
      <w:r w:rsidRPr="00DF2598">
        <w:rPr>
          <w:rFonts w:eastAsia="Calibri"/>
          <w:i/>
          <w:sz w:val="24"/>
          <w:szCs w:val="24"/>
        </w:rPr>
        <w:t xml:space="preserve"> Field Guide</w:t>
      </w:r>
      <w:r w:rsidR="00DF2598">
        <w:rPr>
          <w:rFonts w:eastAsia="Calibri"/>
          <w:sz w:val="24"/>
          <w:szCs w:val="24"/>
        </w:rPr>
        <w:t xml:space="preserve">, </w:t>
      </w:r>
      <w:proofErr w:type="gramStart"/>
      <w:r w:rsidR="00DF2598">
        <w:rPr>
          <w:rFonts w:eastAsia="Calibri"/>
          <w:sz w:val="24"/>
          <w:szCs w:val="24"/>
        </w:rPr>
        <w:t>London</w:t>
      </w:r>
      <w:proofErr w:type="gramEnd"/>
      <w:r w:rsidR="00DF2598">
        <w:rPr>
          <w:rFonts w:eastAsia="Calibri"/>
          <w:sz w:val="24"/>
          <w:szCs w:val="24"/>
        </w:rPr>
        <w:t xml:space="preserve">: Department of Health </w:t>
      </w:r>
      <w:r w:rsidRPr="00C56DDC">
        <w:rPr>
          <w:rFonts w:eastAsia="Calibri"/>
          <w:sz w:val="24"/>
          <w:szCs w:val="24"/>
        </w:rPr>
        <w:t xml:space="preserve">  </w:t>
      </w:r>
    </w:p>
    <w:p w14:paraId="561B81BF" w14:textId="669EDF87" w:rsidR="00F4031E" w:rsidRDefault="00F4031E" w:rsidP="00D66B1F">
      <w:pPr>
        <w:pStyle w:val="BodyText"/>
        <w:spacing w:line="360" w:lineRule="auto"/>
        <w:ind w:left="720" w:hanging="720"/>
        <w:jc w:val="left"/>
        <w:rPr>
          <w:rFonts w:eastAsia="Calibri"/>
          <w:sz w:val="24"/>
          <w:szCs w:val="24"/>
        </w:rPr>
      </w:pPr>
      <w:r w:rsidRPr="00485C3E">
        <w:rPr>
          <w:sz w:val="24"/>
          <w:szCs w:val="24"/>
          <w:lang w:eastAsia="da-DK"/>
        </w:rPr>
        <w:t>NHS</w:t>
      </w:r>
      <w:r w:rsidRPr="00C56DDC">
        <w:rPr>
          <w:rFonts w:eastAsia="Calibri"/>
          <w:sz w:val="24"/>
          <w:szCs w:val="24"/>
        </w:rPr>
        <w:t xml:space="preserve"> (2014c): </w:t>
      </w:r>
      <w:r w:rsidRPr="00DF2598">
        <w:rPr>
          <w:rFonts w:eastAsia="Calibri"/>
          <w:i/>
          <w:sz w:val="24"/>
          <w:szCs w:val="24"/>
        </w:rPr>
        <w:t>Building and Strengthening Leadership. Leading with</w:t>
      </w:r>
      <w:r w:rsidR="00916AF4" w:rsidRPr="00DF2598">
        <w:rPr>
          <w:rFonts w:eastAsia="Calibri"/>
          <w:i/>
          <w:sz w:val="24"/>
          <w:szCs w:val="24"/>
        </w:rPr>
        <w:t xml:space="preserve"> Compassion</w:t>
      </w:r>
      <w:r w:rsidR="00916AF4">
        <w:rPr>
          <w:rFonts w:eastAsia="Calibri"/>
          <w:sz w:val="24"/>
          <w:szCs w:val="24"/>
        </w:rPr>
        <w:t xml:space="preserve">, </w:t>
      </w:r>
      <w:r w:rsidR="00DF2598">
        <w:rPr>
          <w:rFonts w:eastAsia="Calibri"/>
          <w:sz w:val="24"/>
          <w:szCs w:val="24"/>
        </w:rPr>
        <w:t>London: Department of Health</w:t>
      </w:r>
      <w:r>
        <w:rPr>
          <w:rFonts w:eastAsia="Calibri"/>
          <w:sz w:val="24"/>
          <w:szCs w:val="24"/>
        </w:rPr>
        <w:t xml:space="preserve"> </w:t>
      </w:r>
    </w:p>
    <w:p w14:paraId="784D680E" w14:textId="3E110C25" w:rsidR="00F4031E" w:rsidRDefault="00F4031E" w:rsidP="00D66B1F">
      <w:pPr>
        <w:pStyle w:val="BodyText"/>
        <w:spacing w:line="360" w:lineRule="auto"/>
        <w:ind w:left="720" w:hanging="720"/>
        <w:jc w:val="left"/>
        <w:rPr>
          <w:rFonts w:eastAsia="Calibri"/>
          <w:sz w:val="24"/>
          <w:szCs w:val="24"/>
        </w:rPr>
      </w:pPr>
      <w:r w:rsidRPr="00485C3E">
        <w:rPr>
          <w:sz w:val="24"/>
          <w:szCs w:val="24"/>
          <w:lang w:eastAsia="da-DK"/>
        </w:rPr>
        <w:t>NHS</w:t>
      </w:r>
      <w:r w:rsidR="00DF2598">
        <w:rPr>
          <w:rFonts w:eastAsia="Calibri"/>
          <w:sz w:val="24"/>
          <w:szCs w:val="24"/>
        </w:rPr>
        <w:t xml:space="preserve"> (2015): </w:t>
      </w:r>
      <w:r w:rsidR="00DF2598" w:rsidRPr="00DF2598">
        <w:rPr>
          <w:rFonts w:eastAsia="Calibri"/>
          <w:i/>
          <w:sz w:val="24"/>
          <w:szCs w:val="24"/>
        </w:rPr>
        <w:t>The NHS Constitution</w:t>
      </w:r>
      <w:r w:rsidRPr="00C56DDC">
        <w:rPr>
          <w:rFonts w:eastAsia="Calibri"/>
          <w:sz w:val="24"/>
          <w:szCs w:val="24"/>
        </w:rPr>
        <w:t xml:space="preserve">, </w:t>
      </w:r>
      <w:r w:rsidR="00DF2598">
        <w:rPr>
          <w:rFonts w:eastAsia="Calibri"/>
          <w:sz w:val="24"/>
          <w:szCs w:val="24"/>
        </w:rPr>
        <w:t xml:space="preserve">London: </w:t>
      </w:r>
      <w:r w:rsidRPr="00C56DDC">
        <w:rPr>
          <w:rFonts w:eastAsia="Calibri"/>
          <w:sz w:val="24"/>
          <w:szCs w:val="24"/>
        </w:rPr>
        <w:t xml:space="preserve">Department of Health. </w:t>
      </w:r>
    </w:p>
    <w:p w14:paraId="01F45BF2" w14:textId="13C2A02B" w:rsidR="00B548E5" w:rsidRPr="00C56DDC" w:rsidRDefault="00B548E5" w:rsidP="00D66B1F">
      <w:pPr>
        <w:pStyle w:val="BodyText"/>
        <w:spacing w:line="360" w:lineRule="auto"/>
        <w:ind w:left="720" w:hanging="720"/>
        <w:jc w:val="left"/>
        <w:rPr>
          <w:rFonts w:eastAsia="Calibri"/>
          <w:sz w:val="24"/>
          <w:szCs w:val="24"/>
        </w:rPr>
      </w:pPr>
      <w:r>
        <w:rPr>
          <w:sz w:val="24"/>
          <w:szCs w:val="24"/>
          <w:lang w:eastAsia="da-DK"/>
        </w:rPr>
        <w:t>Nussbaum, M. (1999) ‘Virtue Ethics: a misleading category?</w:t>
      </w:r>
      <w:proofErr w:type="gramStart"/>
      <w:r>
        <w:rPr>
          <w:sz w:val="24"/>
          <w:szCs w:val="24"/>
          <w:lang w:eastAsia="da-DK"/>
        </w:rPr>
        <w:t>’,</w:t>
      </w:r>
      <w:proofErr w:type="gramEnd"/>
      <w:r>
        <w:rPr>
          <w:sz w:val="24"/>
          <w:szCs w:val="24"/>
          <w:lang w:eastAsia="da-DK"/>
        </w:rPr>
        <w:t xml:space="preserve"> </w:t>
      </w:r>
      <w:r w:rsidRPr="00B1342C">
        <w:rPr>
          <w:i/>
          <w:sz w:val="24"/>
          <w:szCs w:val="24"/>
          <w:lang w:eastAsia="da-DK"/>
        </w:rPr>
        <w:t>Journal of Ethics</w:t>
      </w:r>
      <w:r>
        <w:rPr>
          <w:sz w:val="24"/>
          <w:szCs w:val="24"/>
          <w:lang w:eastAsia="da-DK"/>
        </w:rPr>
        <w:t xml:space="preserve"> 3.3 163-201.</w:t>
      </w:r>
    </w:p>
    <w:p w14:paraId="4C9DE1F6" w14:textId="4E584D66" w:rsidR="00F4031E" w:rsidRPr="003028D0" w:rsidRDefault="00DF2598" w:rsidP="00D66B1F">
      <w:pPr>
        <w:pStyle w:val="BodyText"/>
        <w:spacing w:line="360" w:lineRule="auto"/>
        <w:ind w:left="720" w:hanging="720"/>
        <w:jc w:val="left"/>
        <w:rPr>
          <w:sz w:val="24"/>
          <w:szCs w:val="24"/>
        </w:rPr>
      </w:pPr>
      <w:r>
        <w:rPr>
          <w:sz w:val="24"/>
          <w:szCs w:val="24"/>
        </w:rPr>
        <w:t>Peters T</w:t>
      </w:r>
      <w:r w:rsidR="00F4031E" w:rsidRPr="003028D0">
        <w:rPr>
          <w:sz w:val="24"/>
          <w:szCs w:val="24"/>
        </w:rPr>
        <w:t xml:space="preserve"> (1992) </w:t>
      </w:r>
      <w:r w:rsidR="00F4031E" w:rsidRPr="003028D0">
        <w:rPr>
          <w:i/>
          <w:sz w:val="24"/>
          <w:szCs w:val="24"/>
        </w:rPr>
        <w:t>Liberation Management: Necessary Disorganization for the Nanosecond Nineties</w:t>
      </w:r>
      <w:r w:rsidR="00F4031E" w:rsidRPr="003028D0">
        <w:rPr>
          <w:sz w:val="24"/>
          <w:szCs w:val="24"/>
        </w:rPr>
        <w:t>. London: Macmillan.</w:t>
      </w:r>
    </w:p>
    <w:p w14:paraId="5FF28464" w14:textId="20EE3187" w:rsidR="00F4031E" w:rsidRDefault="00DF2598" w:rsidP="00D66B1F">
      <w:pPr>
        <w:pStyle w:val="BodyText"/>
        <w:spacing w:line="360" w:lineRule="auto"/>
        <w:ind w:left="720" w:hanging="720"/>
        <w:jc w:val="left"/>
        <w:rPr>
          <w:sz w:val="24"/>
          <w:szCs w:val="24"/>
        </w:rPr>
      </w:pPr>
      <w:r>
        <w:rPr>
          <w:sz w:val="24"/>
          <w:szCs w:val="24"/>
        </w:rPr>
        <w:t>Peters T</w:t>
      </w:r>
      <w:r w:rsidR="00F4031E" w:rsidRPr="003028D0">
        <w:rPr>
          <w:sz w:val="24"/>
          <w:szCs w:val="24"/>
        </w:rPr>
        <w:t xml:space="preserve"> (1994) </w:t>
      </w:r>
      <w:r w:rsidR="00F4031E" w:rsidRPr="003028D0">
        <w:rPr>
          <w:i/>
          <w:sz w:val="24"/>
          <w:szCs w:val="24"/>
        </w:rPr>
        <w:t>The Tom Peters Seminar: Crazy Times call for Crazy Organizations</w:t>
      </w:r>
      <w:r w:rsidR="00F4031E" w:rsidRPr="003028D0">
        <w:rPr>
          <w:sz w:val="24"/>
          <w:szCs w:val="24"/>
        </w:rPr>
        <w:t>. New York: Vintage Books.</w:t>
      </w:r>
    </w:p>
    <w:p w14:paraId="75CDCAFD" w14:textId="69ECA0EF" w:rsidR="00F4031E" w:rsidRDefault="00DF2598" w:rsidP="00D66B1F">
      <w:pPr>
        <w:pStyle w:val="BodyText"/>
        <w:spacing w:line="360" w:lineRule="auto"/>
        <w:ind w:left="720" w:hanging="720"/>
        <w:jc w:val="left"/>
        <w:rPr>
          <w:sz w:val="24"/>
          <w:szCs w:val="24"/>
        </w:rPr>
      </w:pPr>
      <w:r>
        <w:rPr>
          <w:sz w:val="24"/>
          <w:szCs w:val="24"/>
        </w:rPr>
        <w:t>Rohr</w:t>
      </w:r>
      <w:r w:rsidR="00F4031E" w:rsidRPr="003C79CB">
        <w:rPr>
          <w:sz w:val="24"/>
          <w:szCs w:val="24"/>
        </w:rPr>
        <w:t xml:space="preserve"> J</w:t>
      </w:r>
      <w:r>
        <w:rPr>
          <w:sz w:val="24"/>
          <w:szCs w:val="24"/>
        </w:rPr>
        <w:t>A</w:t>
      </w:r>
      <w:r w:rsidR="00F4031E" w:rsidRPr="003C79CB">
        <w:rPr>
          <w:sz w:val="24"/>
          <w:szCs w:val="24"/>
        </w:rPr>
        <w:t xml:space="preserve"> (1998) </w:t>
      </w:r>
      <w:r w:rsidR="00F4031E" w:rsidRPr="003C79CB">
        <w:rPr>
          <w:i/>
          <w:sz w:val="24"/>
          <w:szCs w:val="24"/>
        </w:rPr>
        <w:t>Public Service, Ethics and Constitutional Practice</w:t>
      </w:r>
      <w:r w:rsidR="00F4031E" w:rsidRPr="003C79CB">
        <w:rPr>
          <w:sz w:val="24"/>
          <w:szCs w:val="24"/>
        </w:rPr>
        <w:t>. Kansas: The University Press of Kansas.</w:t>
      </w:r>
    </w:p>
    <w:p w14:paraId="72F143DE" w14:textId="76025A87" w:rsidR="00F4031E" w:rsidRDefault="00DF2598" w:rsidP="00D66B1F">
      <w:pPr>
        <w:pStyle w:val="BodyText"/>
        <w:spacing w:line="360" w:lineRule="auto"/>
        <w:ind w:left="720" w:hanging="720"/>
        <w:jc w:val="left"/>
        <w:rPr>
          <w:sz w:val="24"/>
          <w:szCs w:val="24"/>
        </w:rPr>
      </w:pPr>
      <w:proofErr w:type="spellStart"/>
      <w:proofErr w:type="gramStart"/>
      <w:r>
        <w:rPr>
          <w:sz w:val="24"/>
          <w:szCs w:val="24"/>
        </w:rPr>
        <w:t>Rorty</w:t>
      </w:r>
      <w:proofErr w:type="spellEnd"/>
      <w:r>
        <w:rPr>
          <w:sz w:val="24"/>
          <w:szCs w:val="24"/>
        </w:rPr>
        <w:t xml:space="preserve"> AO</w:t>
      </w:r>
      <w:r w:rsidR="00F4031E" w:rsidRPr="00485C3E">
        <w:rPr>
          <w:sz w:val="24"/>
          <w:szCs w:val="24"/>
        </w:rPr>
        <w:t xml:space="preserve"> (1988) </w:t>
      </w:r>
      <w:r>
        <w:rPr>
          <w:i/>
          <w:sz w:val="24"/>
          <w:szCs w:val="24"/>
        </w:rPr>
        <w:t>Mind i</w:t>
      </w:r>
      <w:r w:rsidR="00F4031E" w:rsidRPr="00485C3E">
        <w:rPr>
          <w:i/>
          <w:sz w:val="24"/>
          <w:szCs w:val="24"/>
        </w:rPr>
        <w:t>n Action</w:t>
      </w:r>
      <w:r>
        <w:rPr>
          <w:i/>
          <w:sz w:val="24"/>
          <w:szCs w:val="24"/>
        </w:rPr>
        <w:t>.</w:t>
      </w:r>
      <w:proofErr w:type="gramEnd"/>
      <w:r w:rsidR="00F4031E" w:rsidRPr="00485C3E">
        <w:rPr>
          <w:sz w:val="24"/>
          <w:szCs w:val="24"/>
        </w:rPr>
        <w:t xml:space="preserve"> Boston: Beacon Press</w:t>
      </w:r>
    </w:p>
    <w:p w14:paraId="32DF189E" w14:textId="7C7D2DEA" w:rsidR="00F4031E" w:rsidRDefault="00DF2598" w:rsidP="00D66B1F">
      <w:pPr>
        <w:pStyle w:val="BodyText"/>
        <w:spacing w:line="360" w:lineRule="auto"/>
        <w:ind w:left="720" w:hanging="720"/>
        <w:jc w:val="left"/>
        <w:rPr>
          <w:sz w:val="24"/>
          <w:szCs w:val="24"/>
        </w:rPr>
      </w:pPr>
      <w:proofErr w:type="spellStart"/>
      <w:r>
        <w:rPr>
          <w:sz w:val="24"/>
          <w:szCs w:val="24"/>
        </w:rPr>
        <w:t>Sankar</w:t>
      </w:r>
      <w:proofErr w:type="spellEnd"/>
      <w:r>
        <w:rPr>
          <w:sz w:val="24"/>
          <w:szCs w:val="24"/>
        </w:rPr>
        <w:t xml:space="preserve"> Y (2003) </w:t>
      </w:r>
      <w:r w:rsidR="00F4031E">
        <w:rPr>
          <w:sz w:val="24"/>
          <w:szCs w:val="24"/>
        </w:rPr>
        <w:t>Character Not Charisma is the Critical M</w:t>
      </w:r>
      <w:r>
        <w:rPr>
          <w:sz w:val="24"/>
          <w:szCs w:val="24"/>
        </w:rPr>
        <w:t>easure of Leadership Excellence</w:t>
      </w:r>
      <w:r w:rsidR="00F4031E">
        <w:rPr>
          <w:sz w:val="24"/>
          <w:szCs w:val="24"/>
        </w:rPr>
        <w:t xml:space="preserve">, </w:t>
      </w:r>
      <w:r w:rsidR="00F4031E" w:rsidRPr="008F604B">
        <w:rPr>
          <w:i/>
          <w:sz w:val="24"/>
          <w:szCs w:val="24"/>
        </w:rPr>
        <w:t>The Journal of Leadership and Organizational Studies</w:t>
      </w:r>
      <w:r w:rsidR="00F4031E">
        <w:rPr>
          <w:sz w:val="24"/>
          <w:szCs w:val="24"/>
        </w:rPr>
        <w:t xml:space="preserve"> 9(4): 45-55.</w:t>
      </w:r>
    </w:p>
    <w:p w14:paraId="33C033A0" w14:textId="0E33DA16" w:rsidR="00F4031E" w:rsidRDefault="00DF2598" w:rsidP="00D66B1F">
      <w:pPr>
        <w:pStyle w:val="BodyText"/>
        <w:spacing w:line="360" w:lineRule="auto"/>
        <w:ind w:left="720" w:hanging="720"/>
        <w:jc w:val="left"/>
        <w:rPr>
          <w:sz w:val="24"/>
          <w:szCs w:val="24"/>
        </w:rPr>
      </w:pPr>
      <w:proofErr w:type="spellStart"/>
      <w:r>
        <w:rPr>
          <w:sz w:val="24"/>
          <w:szCs w:val="24"/>
        </w:rPr>
        <w:t>Sarros</w:t>
      </w:r>
      <w:proofErr w:type="spellEnd"/>
      <w:r>
        <w:rPr>
          <w:sz w:val="24"/>
          <w:szCs w:val="24"/>
        </w:rPr>
        <w:t xml:space="preserve"> JC, Cooper BK and </w:t>
      </w:r>
      <w:proofErr w:type="spellStart"/>
      <w:r>
        <w:rPr>
          <w:sz w:val="24"/>
          <w:szCs w:val="24"/>
        </w:rPr>
        <w:t>Hartican</w:t>
      </w:r>
      <w:proofErr w:type="spellEnd"/>
      <w:r>
        <w:rPr>
          <w:sz w:val="24"/>
          <w:szCs w:val="24"/>
        </w:rPr>
        <w:t xml:space="preserve"> AM (2006) Leadership and Character</w:t>
      </w:r>
      <w:r w:rsidR="00F4031E">
        <w:rPr>
          <w:sz w:val="24"/>
          <w:szCs w:val="24"/>
        </w:rPr>
        <w:t xml:space="preserve">, </w:t>
      </w:r>
      <w:r w:rsidR="00F4031E" w:rsidRPr="008F604B">
        <w:rPr>
          <w:i/>
          <w:sz w:val="24"/>
          <w:szCs w:val="24"/>
        </w:rPr>
        <w:t>Leadership and Organization Development Journal</w:t>
      </w:r>
      <w:r w:rsidR="00F4031E">
        <w:rPr>
          <w:sz w:val="24"/>
          <w:szCs w:val="24"/>
        </w:rPr>
        <w:t xml:space="preserve"> 27(8): 682-699.</w:t>
      </w:r>
    </w:p>
    <w:p w14:paraId="6F894CE0" w14:textId="21AFC415" w:rsidR="00F4031E" w:rsidRDefault="00DF2598" w:rsidP="00D66B1F">
      <w:pPr>
        <w:pStyle w:val="BodyText"/>
        <w:spacing w:line="360" w:lineRule="auto"/>
        <w:ind w:left="720" w:hanging="720"/>
        <w:jc w:val="left"/>
        <w:rPr>
          <w:sz w:val="24"/>
          <w:szCs w:val="24"/>
        </w:rPr>
      </w:pPr>
      <w:proofErr w:type="spellStart"/>
      <w:r>
        <w:rPr>
          <w:sz w:val="24"/>
          <w:szCs w:val="24"/>
        </w:rPr>
        <w:t>Scaff</w:t>
      </w:r>
      <w:proofErr w:type="spellEnd"/>
      <w:r>
        <w:rPr>
          <w:sz w:val="24"/>
          <w:szCs w:val="24"/>
        </w:rPr>
        <w:t xml:space="preserve"> L </w:t>
      </w:r>
      <w:r w:rsidR="00F4031E">
        <w:rPr>
          <w:sz w:val="24"/>
          <w:szCs w:val="24"/>
        </w:rPr>
        <w:t xml:space="preserve">(2014) </w:t>
      </w:r>
      <w:r w:rsidR="00F4031E" w:rsidRPr="00485C3E">
        <w:rPr>
          <w:i/>
          <w:sz w:val="24"/>
          <w:szCs w:val="24"/>
        </w:rPr>
        <w:t xml:space="preserve">Weber and the </w:t>
      </w:r>
      <w:proofErr w:type="spellStart"/>
      <w:r w:rsidR="00F4031E" w:rsidRPr="00485C3E">
        <w:rPr>
          <w:i/>
          <w:sz w:val="24"/>
          <w:szCs w:val="24"/>
        </w:rPr>
        <w:t>Weberians</w:t>
      </w:r>
      <w:proofErr w:type="spellEnd"/>
      <w:r>
        <w:rPr>
          <w:i/>
          <w:sz w:val="24"/>
          <w:szCs w:val="24"/>
        </w:rPr>
        <w:t>.</w:t>
      </w:r>
      <w:r w:rsidR="00F4031E">
        <w:rPr>
          <w:sz w:val="24"/>
          <w:szCs w:val="24"/>
        </w:rPr>
        <w:t xml:space="preserve"> Basingstoke: Palgrave-Macmillan</w:t>
      </w:r>
    </w:p>
    <w:p w14:paraId="3B0CBA53" w14:textId="0CC6D879" w:rsidR="00AA0728" w:rsidRPr="00AA0728" w:rsidRDefault="00DF2598" w:rsidP="00D66B1F">
      <w:pPr>
        <w:pStyle w:val="BodyText"/>
        <w:spacing w:line="360" w:lineRule="auto"/>
        <w:ind w:left="720" w:hanging="720"/>
        <w:jc w:val="left"/>
        <w:rPr>
          <w:sz w:val="24"/>
          <w:szCs w:val="24"/>
        </w:rPr>
      </w:pPr>
      <w:proofErr w:type="spellStart"/>
      <w:r>
        <w:rPr>
          <w:sz w:val="24"/>
          <w:szCs w:val="24"/>
        </w:rPr>
        <w:t>Seldon</w:t>
      </w:r>
      <w:proofErr w:type="spellEnd"/>
      <w:r>
        <w:rPr>
          <w:sz w:val="24"/>
          <w:szCs w:val="24"/>
        </w:rPr>
        <w:t xml:space="preserve"> A (2011) </w:t>
      </w:r>
      <w:r w:rsidR="00F4031E">
        <w:rPr>
          <w:sz w:val="24"/>
          <w:szCs w:val="24"/>
        </w:rPr>
        <w:t xml:space="preserve">Schools should develop children’s character, not just their ability </w:t>
      </w:r>
      <w:r w:rsidR="00AA0728" w:rsidRPr="003D7AD7">
        <w:rPr>
          <w:rFonts w:eastAsiaTheme="minorEastAsia"/>
          <w:sz w:val="24"/>
          <w:szCs w:val="24"/>
        </w:rPr>
        <w:t xml:space="preserve">to pass exams, </w:t>
      </w:r>
      <w:r w:rsidR="00AA0728" w:rsidRPr="003D7AD7">
        <w:rPr>
          <w:i/>
          <w:sz w:val="24"/>
          <w:szCs w:val="24"/>
        </w:rPr>
        <w:t>The Guardian</w:t>
      </w:r>
      <w:r w:rsidR="00AA0728" w:rsidRPr="003D7AD7">
        <w:rPr>
          <w:sz w:val="24"/>
          <w:szCs w:val="24"/>
        </w:rPr>
        <w:t xml:space="preserve"> 18/09/2011</w:t>
      </w:r>
    </w:p>
    <w:p w14:paraId="0668905E" w14:textId="1E9987E6" w:rsidR="00F4031E" w:rsidRPr="003028D0" w:rsidRDefault="00F4031E" w:rsidP="00D66B1F">
      <w:pPr>
        <w:pStyle w:val="BodyText"/>
        <w:spacing w:line="360" w:lineRule="auto"/>
        <w:ind w:left="720" w:hanging="720"/>
        <w:jc w:val="left"/>
        <w:rPr>
          <w:sz w:val="24"/>
          <w:szCs w:val="24"/>
        </w:rPr>
      </w:pPr>
      <w:proofErr w:type="spellStart"/>
      <w:r>
        <w:rPr>
          <w:sz w:val="24"/>
          <w:szCs w:val="24"/>
        </w:rPr>
        <w:t>Seldon</w:t>
      </w:r>
      <w:proofErr w:type="spellEnd"/>
      <w:r w:rsidR="00DF2598">
        <w:rPr>
          <w:sz w:val="24"/>
          <w:szCs w:val="24"/>
        </w:rPr>
        <w:t xml:space="preserve"> A (2015) </w:t>
      </w:r>
      <w:r w:rsidRPr="00DF2598">
        <w:rPr>
          <w:i/>
          <w:sz w:val="24"/>
          <w:szCs w:val="24"/>
        </w:rPr>
        <w:t xml:space="preserve">Character and </w:t>
      </w:r>
      <w:r w:rsidR="00DF2598" w:rsidRPr="00DF2598">
        <w:rPr>
          <w:i/>
          <w:sz w:val="24"/>
          <w:szCs w:val="24"/>
        </w:rPr>
        <w:t>Values in Education and Society</w:t>
      </w:r>
      <w:r>
        <w:rPr>
          <w:sz w:val="24"/>
          <w:szCs w:val="24"/>
        </w:rPr>
        <w:t xml:space="preserve">, Keynote Lecture, The </w:t>
      </w:r>
      <w:proofErr w:type="spellStart"/>
      <w:r>
        <w:rPr>
          <w:sz w:val="24"/>
          <w:szCs w:val="24"/>
        </w:rPr>
        <w:t>Legatum</w:t>
      </w:r>
      <w:proofErr w:type="spellEnd"/>
      <w:r>
        <w:rPr>
          <w:sz w:val="24"/>
          <w:szCs w:val="24"/>
        </w:rPr>
        <w:t xml:space="preserve"> Institute, February 5</w:t>
      </w:r>
      <w:r w:rsidRPr="00485C3E">
        <w:rPr>
          <w:sz w:val="24"/>
          <w:szCs w:val="24"/>
          <w:vertAlign w:val="superscript"/>
        </w:rPr>
        <w:t>th</w:t>
      </w:r>
      <w:r>
        <w:rPr>
          <w:sz w:val="24"/>
          <w:szCs w:val="24"/>
        </w:rPr>
        <w:t xml:space="preserve">. </w:t>
      </w:r>
    </w:p>
    <w:p w14:paraId="7477144D" w14:textId="25308850" w:rsidR="00F4031E" w:rsidRDefault="00DF2598" w:rsidP="00D66B1F">
      <w:pPr>
        <w:pStyle w:val="BodyText"/>
        <w:spacing w:line="360" w:lineRule="auto"/>
        <w:ind w:left="720" w:hanging="720"/>
        <w:jc w:val="left"/>
        <w:rPr>
          <w:sz w:val="24"/>
          <w:szCs w:val="24"/>
        </w:rPr>
      </w:pPr>
      <w:r>
        <w:rPr>
          <w:sz w:val="24"/>
          <w:szCs w:val="24"/>
        </w:rPr>
        <w:lastRenderedPageBreak/>
        <w:t xml:space="preserve">Selznick P </w:t>
      </w:r>
      <w:r w:rsidR="00F4031E" w:rsidRPr="003028D0">
        <w:rPr>
          <w:sz w:val="24"/>
          <w:szCs w:val="24"/>
        </w:rPr>
        <w:t xml:space="preserve">(1984) </w:t>
      </w:r>
      <w:r w:rsidR="00F4031E" w:rsidRPr="003028D0">
        <w:rPr>
          <w:i/>
          <w:sz w:val="24"/>
          <w:szCs w:val="24"/>
        </w:rPr>
        <w:t>Leadership in Administration: A Sociological Interpretation</w:t>
      </w:r>
      <w:r w:rsidR="00F4031E" w:rsidRPr="003028D0">
        <w:rPr>
          <w:sz w:val="24"/>
          <w:szCs w:val="24"/>
        </w:rPr>
        <w:t xml:space="preserve">. Berkeley, Los Angeles, </w:t>
      </w:r>
      <w:proofErr w:type="gramStart"/>
      <w:r w:rsidR="00F4031E" w:rsidRPr="003028D0">
        <w:rPr>
          <w:sz w:val="24"/>
          <w:szCs w:val="24"/>
        </w:rPr>
        <w:t>London</w:t>
      </w:r>
      <w:proofErr w:type="gramEnd"/>
      <w:r w:rsidR="00F4031E" w:rsidRPr="003028D0">
        <w:rPr>
          <w:sz w:val="24"/>
          <w:szCs w:val="24"/>
        </w:rPr>
        <w:t>: University of California Press.</w:t>
      </w:r>
    </w:p>
    <w:p w14:paraId="1752D57C" w14:textId="6321822B" w:rsidR="00F4031E" w:rsidRDefault="00DF2598" w:rsidP="00D66B1F">
      <w:pPr>
        <w:pStyle w:val="BodyText"/>
        <w:spacing w:line="360" w:lineRule="auto"/>
        <w:ind w:left="720" w:hanging="720"/>
        <w:jc w:val="left"/>
        <w:rPr>
          <w:sz w:val="24"/>
          <w:szCs w:val="24"/>
        </w:rPr>
      </w:pPr>
      <w:r>
        <w:rPr>
          <w:sz w:val="24"/>
          <w:szCs w:val="24"/>
        </w:rPr>
        <w:t xml:space="preserve">Sennett R </w:t>
      </w:r>
      <w:r w:rsidR="00F4031E">
        <w:rPr>
          <w:sz w:val="24"/>
          <w:szCs w:val="24"/>
        </w:rPr>
        <w:t>(1998)</w:t>
      </w:r>
      <w:r>
        <w:rPr>
          <w:sz w:val="24"/>
          <w:szCs w:val="24"/>
        </w:rPr>
        <w:t>:</w:t>
      </w:r>
      <w:r w:rsidR="00F4031E">
        <w:rPr>
          <w:sz w:val="24"/>
          <w:szCs w:val="24"/>
        </w:rPr>
        <w:t xml:space="preserve"> </w:t>
      </w:r>
      <w:r w:rsidR="00F4031E" w:rsidRPr="00485C3E">
        <w:rPr>
          <w:i/>
          <w:sz w:val="24"/>
          <w:szCs w:val="24"/>
        </w:rPr>
        <w:t>The Corrosion of Character</w:t>
      </w:r>
      <w:r>
        <w:rPr>
          <w:i/>
          <w:sz w:val="24"/>
          <w:szCs w:val="24"/>
        </w:rPr>
        <w:t>.</w:t>
      </w:r>
      <w:r w:rsidR="00F4031E">
        <w:rPr>
          <w:sz w:val="24"/>
          <w:szCs w:val="24"/>
        </w:rPr>
        <w:t xml:space="preserve"> New York: W.W. Norton </w:t>
      </w:r>
      <w:r w:rsidR="00250FE8">
        <w:rPr>
          <w:sz w:val="24"/>
          <w:szCs w:val="24"/>
        </w:rPr>
        <w:t>and</w:t>
      </w:r>
      <w:r w:rsidR="00F4031E">
        <w:rPr>
          <w:sz w:val="24"/>
          <w:szCs w:val="24"/>
        </w:rPr>
        <w:t xml:space="preserve"> Co.</w:t>
      </w:r>
    </w:p>
    <w:p w14:paraId="06AB639A" w14:textId="19690AB9" w:rsidR="00916AF4" w:rsidRDefault="00DF2598" w:rsidP="00D66B1F">
      <w:pPr>
        <w:pStyle w:val="BodyText"/>
        <w:spacing w:line="360" w:lineRule="auto"/>
        <w:ind w:left="720" w:hanging="720"/>
        <w:jc w:val="left"/>
        <w:rPr>
          <w:sz w:val="24"/>
          <w:szCs w:val="24"/>
        </w:rPr>
      </w:pPr>
      <w:proofErr w:type="spellStart"/>
      <w:r>
        <w:rPr>
          <w:sz w:val="24"/>
          <w:szCs w:val="24"/>
        </w:rPr>
        <w:t>Sosik</w:t>
      </w:r>
      <w:proofErr w:type="spellEnd"/>
      <w:r>
        <w:rPr>
          <w:sz w:val="24"/>
          <w:szCs w:val="24"/>
        </w:rPr>
        <w:t xml:space="preserve"> JJ</w:t>
      </w:r>
      <w:r w:rsidR="00F4031E" w:rsidRPr="00916AF4">
        <w:rPr>
          <w:sz w:val="24"/>
          <w:szCs w:val="24"/>
        </w:rPr>
        <w:t xml:space="preserve"> (2006) </w:t>
      </w:r>
      <w:r w:rsidR="00F4031E" w:rsidRPr="00916AF4">
        <w:rPr>
          <w:i/>
          <w:sz w:val="24"/>
          <w:szCs w:val="24"/>
        </w:rPr>
        <w:t xml:space="preserve">Leading with Character: Stories of </w:t>
      </w:r>
      <w:proofErr w:type="spellStart"/>
      <w:r w:rsidR="00F4031E" w:rsidRPr="00916AF4">
        <w:rPr>
          <w:i/>
          <w:sz w:val="24"/>
          <w:szCs w:val="24"/>
        </w:rPr>
        <w:t>valor</w:t>
      </w:r>
      <w:proofErr w:type="spellEnd"/>
      <w:r w:rsidR="00F4031E" w:rsidRPr="00916AF4">
        <w:rPr>
          <w:i/>
          <w:sz w:val="24"/>
          <w:szCs w:val="24"/>
        </w:rPr>
        <w:t xml:space="preserve"> and virtue and the principles they teach</w:t>
      </w:r>
      <w:r w:rsidR="00F4031E" w:rsidRPr="00916AF4">
        <w:rPr>
          <w:sz w:val="24"/>
          <w:szCs w:val="24"/>
        </w:rPr>
        <w:t>. Scottsdale: Information Age Publishing.</w:t>
      </w:r>
    </w:p>
    <w:p w14:paraId="27270ACF" w14:textId="374924A0" w:rsidR="005F50EC" w:rsidRDefault="005F50EC" w:rsidP="00D66B1F">
      <w:pPr>
        <w:pStyle w:val="BodyText"/>
        <w:spacing w:line="360" w:lineRule="auto"/>
        <w:ind w:left="720" w:hanging="720"/>
        <w:jc w:val="left"/>
        <w:rPr>
          <w:sz w:val="24"/>
          <w:szCs w:val="24"/>
        </w:rPr>
      </w:pPr>
      <w:proofErr w:type="spellStart"/>
      <w:r>
        <w:rPr>
          <w:sz w:val="24"/>
          <w:szCs w:val="24"/>
        </w:rPr>
        <w:t>Strathern</w:t>
      </w:r>
      <w:proofErr w:type="spellEnd"/>
      <w:r>
        <w:rPr>
          <w:sz w:val="24"/>
          <w:szCs w:val="24"/>
        </w:rPr>
        <w:t xml:space="preserve">, M. (2017) ‘Afterword: the disappearing of an Office’, in A. </w:t>
      </w:r>
      <w:proofErr w:type="spellStart"/>
      <w:r>
        <w:rPr>
          <w:sz w:val="24"/>
          <w:szCs w:val="24"/>
        </w:rPr>
        <w:t>Lebner</w:t>
      </w:r>
      <w:proofErr w:type="spellEnd"/>
      <w:r>
        <w:rPr>
          <w:sz w:val="24"/>
          <w:szCs w:val="24"/>
        </w:rPr>
        <w:t xml:space="preserve"> (</w:t>
      </w:r>
      <w:proofErr w:type="spellStart"/>
      <w:r>
        <w:rPr>
          <w:sz w:val="24"/>
          <w:szCs w:val="24"/>
        </w:rPr>
        <w:t>ed</w:t>
      </w:r>
      <w:proofErr w:type="spellEnd"/>
      <w:r>
        <w:rPr>
          <w:sz w:val="24"/>
          <w:szCs w:val="24"/>
        </w:rPr>
        <w:t xml:space="preserve">) </w:t>
      </w:r>
      <w:proofErr w:type="spellStart"/>
      <w:r w:rsidRPr="00B1342C">
        <w:rPr>
          <w:i/>
          <w:sz w:val="24"/>
          <w:szCs w:val="24"/>
        </w:rPr>
        <w:t>Redescribing</w:t>
      </w:r>
      <w:proofErr w:type="spellEnd"/>
      <w:r w:rsidRPr="00B1342C">
        <w:rPr>
          <w:i/>
          <w:sz w:val="24"/>
          <w:szCs w:val="24"/>
        </w:rPr>
        <w:t xml:space="preserve"> Relations</w:t>
      </w:r>
      <w:r>
        <w:rPr>
          <w:sz w:val="24"/>
          <w:szCs w:val="24"/>
        </w:rPr>
        <w:t xml:space="preserve"> Oxford: </w:t>
      </w:r>
      <w:proofErr w:type="spellStart"/>
      <w:r>
        <w:rPr>
          <w:sz w:val="24"/>
          <w:szCs w:val="24"/>
        </w:rPr>
        <w:t>Berghahn</w:t>
      </w:r>
      <w:proofErr w:type="spellEnd"/>
      <w:r>
        <w:rPr>
          <w:sz w:val="24"/>
          <w:szCs w:val="24"/>
        </w:rPr>
        <w:t xml:space="preserve"> 209-220.</w:t>
      </w:r>
    </w:p>
    <w:p w14:paraId="0B3441F4" w14:textId="526DD704" w:rsidR="00396E0C" w:rsidRDefault="00396E0C" w:rsidP="00D66B1F">
      <w:pPr>
        <w:pStyle w:val="BodyText"/>
        <w:spacing w:line="360" w:lineRule="auto"/>
        <w:ind w:left="720" w:hanging="720"/>
        <w:jc w:val="left"/>
        <w:rPr>
          <w:sz w:val="24"/>
          <w:szCs w:val="24"/>
        </w:rPr>
      </w:pPr>
      <w:proofErr w:type="spellStart"/>
      <w:r>
        <w:rPr>
          <w:sz w:val="24"/>
          <w:szCs w:val="24"/>
        </w:rPr>
        <w:t>Uhr</w:t>
      </w:r>
      <w:proofErr w:type="spellEnd"/>
      <w:r>
        <w:rPr>
          <w:sz w:val="24"/>
          <w:szCs w:val="24"/>
        </w:rPr>
        <w:t xml:space="preserve">, J. (1994) </w:t>
      </w:r>
      <w:r w:rsidR="00B548E5">
        <w:rPr>
          <w:sz w:val="24"/>
          <w:szCs w:val="24"/>
        </w:rPr>
        <w:t xml:space="preserve">‘Managing the process of ethics training’, in N. Preston (ed.) </w:t>
      </w:r>
      <w:r w:rsidR="00B548E5" w:rsidRPr="00B1342C">
        <w:rPr>
          <w:i/>
          <w:sz w:val="24"/>
          <w:szCs w:val="24"/>
        </w:rPr>
        <w:t>Ethics For The Public Sector</w:t>
      </w:r>
      <w:r w:rsidR="00B548E5">
        <w:rPr>
          <w:sz w:val="24"/>
          <w:szCs w:val="24"/>
        </w:rPr>
        <w:t>, Sydney: The Federation Press (161-78)</w:t>
      </w:r>
    </w:p>
    <w:p w14:paraId="57920B40" w14:textId="3CCA82D5" w:rsidR="00396E0C" w:rsidRDefault="00396E0C" w:rsidP="00D66B1F">
      <w:pPr>
        <w:pStyle w:val="BodyText"/>
        <w:spacing w:line="360" w:lineRule="auto"/>
        <w:ind w:left="720" w:hanging="720"/>
        <w:jc w:val="left"/>
        <w:rPr>
          <w:sz w:val="24"/>
          <w:szCs w:val="24"/>
        </w:rPr>
      </w:pPr>
      <w:proofErr w:type="spellStart"/>
      <w:r>
        <w:rPr>
          <w:sz w:val="24"/>
          <w:szCs w:val="24"/>
        </w:rPr>
        <w:t>Uhr</w:t>
      </w:r>
      <w:proofErr w:type="spellEnd"/>
      <w:r>
        <w:rPr>
          <w:sz w:val="24"/>
          <w:szCs w:val="24"/>
        </w:rPr>
        <w:t xml:space="preserve">, J. (2005) </w:t>
      </w:r>
      <w:r w:rsidR="00B548E5" w:rsidRPr="00B1342C">
        <w:rPr>
          <w:i/>
          <w:sz w:val="24"/>
          <w:szCs w:val="24"/>
        </w:rPr>
        <w:t>Terms of Trust</w:t>
      </w:r>
      <w:r w:rsidR="00B548E5">
        <w:rPr>
          <w:sz w:val="24"/>
          <w:szCs w:val="24"/>
        </w:rPr>
        <w:t xml:space="preserve"> Sydney, University of New South Wales Press</w:t>
      </w:r>
    </w:p>
    <w:p w14:paraId="7813621A" w14:textId="1AA76C9E" w:rsidR="00A73C41" w:rsidRDefault="00A73C41" w:rsidP="00D66B1F">
      <w:pPr>
        <w:pStyle w:val="BodyText"/>
        <w:spacing w:line="360" w:lineRule="auto"/>
        <w:ind w:left="720" w:hanging="720"/>
        <w:jc w:val="left"/>
        <w:rPr>
          <w:sz w:val="24"/>
          <w:szCs w:val="24"/>
        </w:rPr>
      </w:pPr>
      <w:proofErr w:type="spellStart"/>
      <w:proofErr w:type="gramStart"/>
      <w:r>
        <w:rPr>
          <w:sz w:val="24"/>
          <w:szCs w:val="24"/>
        </w:rPr>
        <w:t>Vikkelsø</w:t>
      </w:r>
      <w:proofErr w:type="spellEnd"/>
      <w:r>
        <w:rPr>
          <w:sz w:val="24"/>
          <w:szCs w:val="24"/>
        </w:rPr>
        <w:t xml:space="preserve"> S (2015) Core task and organizational reality, </w:t>
      </w:r>
      <w:r w:rsidRPr="00E66846">
        <w:rPr>
          <w:i/>
          <w:sz w:val="24"/>
          <w:szCs w:val="24"/>
        </w:rPr>
        <w:t>Journal of Cultural Economy</w:t>
      </w:r>
      <w:r>
        <w:rPr>
          <w:sz w:val="24"/>
          <w:szCs w:val="24"/>
        </w:rPr>
        <w:t xml:space="preserve"> 8(4): 418-438.</w:t>
      </w:r>
      <w:proofErr w:type="gramEnd"/>
    </w:p>
    <w:p w14:paraId="43645FC6" w14:textId="32EA8DAC" w:rsidR="005E7BB7" w:rsidRDefault="005E7BB7" w:rsidP="00D66B1F">
      <w:pPr>
        <w:pStyle w:val="BodyText"/>
        <w:spacing w:line="360" w:lineRule="auto"/>
        <w:ind w:left="720" w:hanging="720"/>
        <w:jc w:val="left"/>
        <w:rPr>
          <w:sz w:val="24"/>
          <w:szCs w:val="24"/>
        </w:rPr>
      </w:pPr>
      <w:proofErr w:type="spellStart"/>
      <w:r>
        <w:rPr>
          <w:sz w:val="24"/>
          <w:szCs w:val="24"/>
        </w:rPr>
        <w:t>Vogelgesang</w:t>
      </w:r>
      <w:proofErr w:type="spellEnd"/>
      <w:r>
        <w:rPr>
          <w:sz w:val="24"/>
          <w:szCs w:val="24"/>
        </w:rPr>
        <w:t xml:space="preserve"> LG, </w:t>
      </w:r>
      <w:proofErr w:type="spellStart"/>
      <w:r>
        <w:rPr>
          <w:sz w:val="24"/>
          <w:szCs w:val="24"/>
        </w:rPr>
        <w:t>Palanski</w:t>
      </w:r>
      <w:proofErr w:type="spellEnd"/>
      <w:r>
        <w:rPr>
          <w:sz w:val="24"/>
          <w:szCs w:val="24"/>
        </w:rPr>
        <w:t xml:space="preserve"> M, </w:t>
      </w:r>
      <w:proofErr w:type="gramStart"/>
      <w:r>
        <w:rPr>
          <w:sz w:val="24"/>
          <w:szCs w:val="24"/>
        </w:rPr>
        <w:t>Hammond</w:t>
      </w:r>
      <w:proofErr w:type="gramEnd"/>
      <w:r>
        <w:rPr>
          <w:sz w:val="24"/>
          <w:szCs w:val="24"/>
        </w:rPr>
        <w:t xml:space="preserve"> M. and Clapp-Smith R. (2017)</w:t>
      </w:r>
      <w:r w:rsidRPr="005E7BB7">
        <w:rPr>
          <w:sz w:val="24"/>
          <w:szCs w:val="24"/>
        </w:rPr>
        <w:t xml:space="preserve"> Whole-person leadership: Leading in the workplace…and beyond. </w:t>
      </w:r>
      <w:r w:rsidRPr="00B1342C">
        <w:rPr>
          <w:i/>
          <w:sz w:val="24"/>
          <w:szCs w:val="24"/>
        </w:rPr>
        <w:t>Organizational Dynamics</w:t>
      </w:r>
      <w:r>
        <w:rPr>
          <w:sz w:val="24"/>
          <w:szCs w:val="24"/>
        </w:rPr>
        <w:t>, 46(3):</w:t>
      </w:r>
      <w:r w:rsidRPr="005E7BB7">
        <w:rPr>
          <w:sz w:val="24"/>
          <w:szCs w:val="24"/>
        </w:rPr>
        <w:t xml:space="preserve"> 133-139.</w:t>
      </w:r>
    </w:p>
    <w:p w14:paraId="60B04C25" w14:textId="55634F7A" w:rsidR="00DB31E8" w:rsidRDefault="00DB31E8" w:rsidP="00D66B1F">
      <w:pPr>
        <w:pStyle w:val="BodyText"/>
        <w:spacing w:line="360" w:lineRule="auto"/>
        <w:ind w:left="720" w:hanging="720"/>
        <w:jc w:val="left"/>
        <w:rPr>
          <w:sz w:val="24"/>
          <w:szCs w:val="24"/>
        </w:rPr>
      </w:pPr>
      <w:r>
        <w:rPr>
          <w:sz w:val="24"/>
          <w:szCs w:val="24"/>
        </w:rPr>
        <w:t xml:space="preserve">Von Clausewitz, C. </w:t>
      </w:r>
      <w:r w:rsidRPr="00DB31E8">
        <w:rPr>
          <w:i/>
          <w:sz w:val="24"/>
          <w:szCs w:val="24"/>
        </w:rPr>
        <w:t>On War</w:t>
      </w:r>
      <w:r>
        <w:rPr>
          <w:sz w:val="24"/>
          <w:szCs w:val="24"/>
        </w:rPr>
        <w:t xml:space="preserve"> (eds. and trans. M. Howard &amp; P. </w:t>
      </w:r>
      <w:proofErr w:type="spellStart"/>
      <w:r>
        <w:rPr>
          <w:sz w:val="24"/>
          <w:szCs w:val="24"/>
        </w:rPr>
        <w:t>Paret</w:t>
      </w:r>
      <w:proofErr w:type="spellEnd"/>
      <w:r>
        <w:rPr>
          <w:sz w:val="24"/>
          <w:szCs w:val="24"/>
        </w:rPr>
        <w:t>) Princeton: Princeton University Press</w:t>
      </w:r>
    </w:p>
    <w:p w14:paraId="019EDCA1" w14:textId="1EA380E9" w:rsidR="00AA0728" w:rsidRDefault="00DF2598" w:rsidP="00D66B1F">
      <w:pPr>
        <w:pStyle w:val="BodyText"/>
        <w:spacing w:line="360" w:lineRule="auto"/>
        <w:ind w:left="720" w:hanging="720"/>
        <w:jc w:val="left"/>
        <w:rPr>
          <w:sz w:val="24"/>
          <w:szCs w:val="24"/>
        </w:rPr>
      </w:pPr>
      <w:r>
        <w:rPr>
          <w:sz w:val="24"/>
          <w:szCs w:val="24"/>
        </w:rPr>
        <w:t xml:space="preserve">Webb J </w:t>
      </w:r>
      <w:r w:rsidR="00F4031E">
        <w:rPr>
          <w:sz w:val="24"/>
          <w:szCs w:val="24"/>
        </w:rPr>
        <w:t xml:space="preserve">(2006) </w:t>
      </w:r>
      <w:r w:rsidR="00F4031E" w:rsidRPr="00485C3E">
        <w:rPr>
          <w:i/>
          <w:sz w:val="24"/>
          <w:szCs w:val="24"/>
        </w:rPr>
        <w:t>Organisations, Identities, and the Self</w:t>
      </w:r>
      <w:r>
        <w:rPr>
          <w:i/>
          <w:sz w:val="24"/>
          <w:szCs w:val="24"/>
        </w:rPr>
        <w:t>.</w:t>
      </w:r>
      <w:r w:rsidR="00F4031E">
        <w:rPr>
          <w:sz w:val="24"/>
          <w:szCs w:val="24"/>
        </w:rPr>
        <w:t xml:space="preserve"> Basingstoke: Palgrave-MacMillan</w:t>
      </w:r>
    </w:p>
    <w:p w14:paraId="63A8D03A" w14:textId="3668E922" w:rsidR="00F4031E" w:rsidRPr="003E2105" w:rsidRDefault="00DF2598" w:rsidP="00D66B1F">
      <w:pPr>
        <w:pStyle w:val="BodyText"/>
        <w:spacing w:line="360" w:lineRule="auto"/>
        <w:ind w:left="720" w:hanging="720"/>
        <w:jc w:val="left"/>
        <w:rPr>
          <w:szCs w:val="24"/>
        </w:rPr>
      </w:pPr>
      <w:r>
        <w:rPr>
          <w:sz w:val="24"/>
          <w:szCs w:val="24"/>
        </w:rPr>
        <w:t xml:space="preserve">Weber M </w:t>
      </w:r>
      <w:r w:rsidR="00F4031E" w:rsidRPr="00485C3E">
        <w:rPr>
          <w:sz w:val="24"/>
          <w:szCs w:val="24"/>
        </w:rPr>
        <w:t xml:space="preserve">(1930) </w:t>
      </w:r>
      <w:r w:rsidR="00F4031E" w:rsidRPr="00485C3E">
        <w:rPr>
          <w:i/>
          <w:sz w:val="24"/>
          <w:szCs w:val="24"/>
        </w:rPr>
        <w:t>The Protestant Ethic and the Spirit of Capitalism</w:t>
      </w:r>
      <w:r w:rsidR="00F4031E" w:rsidRPr="00485C3E">
        <w:rPr>
          <w:sz w:val="24"/>
          <w:szCs w:val="24"/>
        </w:rPr>
        <w:t>, London: Harper Collins.</w:t>
      </w:r>
    </w:p>
    <w:p w14:paraId="5E493223" w14:textId="270A3154" w:rsidR="00F4031E" w:rsidRPr="003E2105" w:rsidRDefault="00DF2598" w:rsidP="00D66B1F">
      <w:pPr>
        <w:pStyle w:val="BodyText"/>
        <w:spacing w:line="360" w:lineRule="auto"/>
        <w:ind w:left="720" w:hanging="720"/>
        <w:jc w:val="left"/>
        <w:rPr>
          <w:szCs w:val="24"/>
        </w:rPr>
      </w:pPr>
      <w:r>
        <w:rPr>
          <w:sz w:val="24"/>
          <w:szCs w:val="24"/>
        </w:rPr>
        <w:t>Weber M</w:t>
      </w:r>
      <w:r w:rsidR="00F4031E" w:rsidRPr="00485C3E">
        <w:rPr>
          <w:sz w:val="24"/>
          <w:szCs w:val="24"/>
        </w:rPr>
        <w:t xml:space="preserve"> (1978) </w:t>
      </w:r>
      <w:r w:rsidR="00F4031E" w:rsidRPr="00485C3E">
        <w:rPr>
          <w:i/>
          <w:sz w:val="24"/>
          <w:szCs w:val="24"/>
        </w:rPr>
        <w:t xml:space="preserve">Economy </w:t>
      </w:r>
      <w:r w:rsidR="00250FE8">
        <w:rPr>
          <w:i/>
          <w:sz w:val="24"/>
          <w:szCs w:val="24"/>
        </w:rPr>
        <w:t>and</w:t>
      </w:r>
      <w:r w:rsidR="00F4031E" w:rsidRPr="00485C3E">
        <w:rPr>
          <w:i/>
          <w:sz w:val="24"/>
          <w:szCs w:val="24"/>
        </w:rPr>
        <w:t xml:space="preserve"> Society Vols. </w:t>
      </w:r>
      <w:proofErr w:type="gramStart"/>
      <w:r w:rsidR="00F4031E" w:rsidRPr="00485C3E">
        <w:rPr>
          <w:i/>
          <w:sz w:val="24"/>
          <w:szCs w:val="24"/>
        </w:rPr>
        <w:t xml:space="preserve">I </w:t>
      </w:r>
      <w:r w:rsidR="00250FE8">
        <w:rPr>
          <w:i/>
          <w:sz w:val="24"/>
          <w:szCs w:val="24"/>
        </w:rPr>
        <w:t>and</w:t>
      </w:r>
      <w:r w:rsidR="00F4031E" w:rsidRPr="00485C3E">
        <w:rPr>
          <w:i/>
          <w:sz w:val="24"/>
          <w:szCs w:val="24"/>
        </w:rPr>
        <w:t xml:space="preserve"> II</w:t>
      </w:r>
      <w:r w:rsidR="00F4031E" w:rsidRPr="00485C3E">
        <w:rPr>
          <w:sz w:val="24"/>
          <w:szCs w:val="24"/>
        </w:rPr>
        <w:t xml:space="preserve"> Berkeley</w:t>
      </w:r>
      <w:proofErr w:type="gramEnd"/>
      <w:r w:rsidR="00F4031E" w:rsidRPr="00485C3E">
        <w:rPr>
          <w:sz w:val="24"/>
          <w:szCs w:val="24"/>
        </w:rPr>
        <w:t>: University of California Press.</w:t>
      </w:r>
    </w:p>
    <w:p w14:paraId="3915463A" w14:textId="7CA99AAA" w:rsidR="00F4031E" w:rsidRPr="003E2105" w:rsidRDefault="00F307C2" w:rsidP="00D66B1F">
      <w:pPr>
        <w:pStyle w:val="BodyText"/>
        <w:spacing w:line="360" w:lineRule="auto"/>
        <w:ind w:left="720" w:hanging="720"/>
        <w:jc w:val="left"/>
        <w:rPr>
          <w:szCs w:val="24"/>
        </w:rPr>
      </w:pPr>
      <w:proofErr w:type="gramStart"/>
      <w:r>
        <w:rPr>
          <w:sz w:val="24"/>
          <w:szCs w:val="24"/>
        </w:rPr>
        <w:t xml:space="preserve">Weber M (1989) Science as a Vocation, in </w:t>
      </w:r>
      <w:proofErr w:type="spellStart"/>
      <w:r>
        <w:rPr>
          <w:sz w:val="24"/>
          <w:szCs w:val="24"/>
        </w:rPr>
        <w:t>Lassman</w:t>
      </w:r>
      <w:proofErr w:type="spellEnd"/>
      <w:r>
        <w:rPr>
          <w:sz w:val="24"/>
          <w:szCs w:val="24"/>
        </w:rPr>
        <w:t xml:space="preserve"> P and </w:t>
      </w:r>
      <w:proofErr w:type="spellStart"/>
      <w:r>
        <w:rPr>
          <w:sz w:val="24"/>
          <w:szCs w:val="24"/>
        </w:rPr>
        <w:t>Velody</w:t>
      </w:r>
      <w:proofErr w:type="spellEnd"/>
      <w:r>
        <w:rPr>
          <w:sz w:val="24"/>
          <w:szCs w:val="24"/>
        </w:rPr>
        <w:t xml:space="preserve"> I</w:t>
      </w:r>
      <w:r w:rsidR="00F4031E" w:rsidRPr="00093AB4">
        <w:rPr>
          <w:sz w:val="24"/>
          <w:szCs w:val="24"/>
        </w:rPr>
        <w:t xml:space="preserve"> (</w:t>
      </w:r>
      <w:proofErr w:type="spellStart"/>
      <w:r w:rsidR="00F4031E" w:rsidRPr="00093AB4">
        <w:rPr>
          <w:sz w:val="24"/>
          <w:szCs w:val="24"/>
        </w:rPr>
        <w:t>eds</w:t>
      </w:r>
      <w:proofErr w:type="spellEnd"/>
      <w:r w:rsidR="00F4031E" w:rsidRPr="00093AB4">
        <w:rPr>
          <w:sz w:val="24"/>
          <w:szCs w:val="24"/>
        </w:rPr>
        <w:t xml:space="preserve">) </w:t>
      </w:r>
      <w:r w:rsidR="00F4031E" w:rsidRPr="00485C3E">
        <w:rPr>
          <w:i/>
          <w:sz w:val="24"/>
          <w:szCs w:val="24"/>
        </w:rPr>
        <w:t>Max Weber’s Science As A Vocation</w:t>
      </w:r>
      <w:r>
        <w:rPr>
          <w:i/>
          <w:sz w:val="24"/>
          <w:szCs w:val="24"/>
        </w:rPr>
        <w:t>.</w:t>
      </w:r>
      <w:proofErr w:type="gramEnd"/>
      <w:r w:rsidR="00F4031E" w:rsidRPr="00485C3E">
        <w:rPr>
          <w:sz w:val="24"/>
          <w:szCs w:val="24"/>
        </w:rPr>
        <w:t xml:space="preserve"> London: </w:t>
      </w:r>
      <w:proofErr w:type="spellStart"/>
      <w:r w:rsidR="00F4031E" w:rsidRPr="00485C3E">
        <w:rPr>
          <w:sz w:val="24"/>
          <w:szCs w:val="24"/>
        </w:rPr>
        <w:t>Unwin</w:t>
      </w:r>
      <w:proofErr w:type="spellEnd"/>
      <w:r w:rsidR="00F4031E" w:rsidRPr="00485C3E">
        <w:rPr>
          <w:sz w:val="24"/>
          <w:szCs w:val="24"/>
        </w:rPr>
        <w:t>, Hyman</w:t>
      </w:r>
    </w:p>
    <w:p w14:paraId="0033ECED" w14:textId="292425F9" w:rsidR="00F4031E" w:rsidRDefault="00F307C2" w:rsidP="00D66B1F">
      <w:pPr>
        <w:pStyle w:val="BodyText"/>
        <w:spacing w:line="360" w:lineRule="auto"/>
        <w:ind w:left="720" w:hanging="720"/>
        <w:jc w:val="left"/>
        <w:rPr>
          <w:sz w:val="24"/>
          <w:szCs w:val="24"/>
        </w:rPr>
      </w:pPr>
      <w:r>
        <w:rPr>
          <w:sz w:val="24"/>
          <w:szCs w:val="24"/>
        </w:rPr>
        <w:t xml:space="preserve">Weber M (1994a) </w:t>
      </w:r>
      <w:r w:rsidR="00F4031E" w:rsidRPr="00485C3E">
        <w:rPr>
          <w:sz w:val="24"/>
          <w:szCs w:val="24"/>
        </w:rPr>
        <w:t>Parliament and government in Germ</w:t>
      </w:r>
      <w:r>
        <w:rPr>
          <w:sz w:val="24"/>
          <w:szCs w:val="24"/>
        </w:rPr>
        <w:t xml:space="preserve">any under a new political order, in </w:t>
      </w:r>
      <w:proofErr w:type="spellStart"/>
      <w:r w:rsidR="00F4031E" w:rsidRPr="00485C3E">
        <w:rPr>
          <w:sz w:val="24"/>
          <w:szCs w:val="24"/>
        </w:rPr>
        <w:t>Lassman</w:t>
      </w:r>
      <w:proofErr w:type="spellEnd"/>
      <w:r w:rsidR="00F4031E" w:rsidRPr="00485C3E">
        <w:rPr>
          <w:sz w:val="24"/>
          <w:szCs w:val="24"/>
        </w:rPr>
        <w:t xml:space="preserve"> </w:t>
      </w:r>
      <w:r>
        <w:rPr>
          <w:sz w:val="24"/>
          <w:szCs w:val="24"/>
        </w:rPr>
        <w:t xml:space="preserve">P </w:t>
      </w:r>
      <w:r w:rsidR="00250FE8">
        <w:rPr>
          <w:sz w:val="24"/>
          <w:szCs w:val="24"/>
        </w:rPr>
        <w:t>and</w:t>
      </w:r>
      <w:r>
        <w:rPr>
          <w:sz w:val="24"/>
          <w:szCs w:val="24"/>
        </w:rPr>
        <w:t xml:space="preserve"> </w:t>
      </w:r>
      <w:proofErr w:type="spellStart"/>
      <w:r w:rsidR="00F4031E" w:rsidRPr="00485C3E">
        <w:rPr>
          <w:sz w:val="24"/>
          <w:szCs w:val="24"/>
        </w:rPr>
        <w:t>Speirs</w:t>
      </w:r>
      <w:proofErr w:type="spellEnd"/>
      <w:r w:rsidR="00F4031E" w:rsidRPr="00485C3E">
        <w:rPr>
          <w:sz w:val="24"/>
          <w:szCs w:val="24"/>
        </w:rPr>
        <w:t xml:space="preserve"> </w:t>
      </w:r>
      <w:r>
        <w:rPr>
          <w:sz w:val="24"/>
          <w:szCs w:val="24"/>
        </w:rPr>
        <w:t>R (</w:t>
      </w:r>
      <w:proofErr w:type="spellStart"/>
      <w:r>
        <w:rPr>
          <w:sz w:val="24"/>
          <w:szCs w:val="24"/>
        </w:rPr>
        <w:t>eds</w:t>
      </w:r>
      <w:proofErr w:type="spellEnd"/>
      <w:r w:rsidR="00F4031E" w:rsidRPr="00485C3E">
        <w:rPr>
          <w:sz w:val="24"/>
          <w:szCs w:val="24"/>
        </w:rPr>
        <w:t xml:space="preserve">) </w:t>
      </w:r>
      <w:r w:rsidR="00F4031E" w:rsidRPr="00485C3E">
        <w:rPr>
          <w:i/>
          <w:sz w:val="24"/>
          <w:szCs w:val="24"/>
        </w:rPr>
        <w:t>Weber: political writings</w:t>
      </w:r>
      <w:r>
        <w:rPr>
          <w:i/>
          <w:sz w:val="24"/>
          <w:szCs w:val="24"/>
        </w:rPr>
        <w:t>.</w:t>
      </w:r>
      <w:r w:rsidR="00F4031E" w:rsidRPr="00485C3E">
        <w:rPr>
          <w:sz w:val="24"/>
          <w:szCs w:val="24"/>
        </w:rPr>
        <w:t xml:space="preserve"> Cambridge: CUP.</w:t>
      </w:r>
    </w:p>
    <w:p w14:paraId="6314E902" w14:textId="3A6918D8" w:rsidR="00F4031E" w:rsidRDefault="00F307C2" w:rsidP="00D66B1F">
      <w:pPr>
        <w:pStyle w:val="BodyText"/>
        <w:spacing w:line="360" w:lineRule="auto"/>
        <w:ind w:left="720" w:hanging="720"/>
        <w:jc w:val="left"/>
        <w:rPr>
          <w:sz w:val="24"/>
          <w:szCs w:val="24"/>
        </w:rPr>
      </w:pPr>
      <w:r>
        <w:rPr>
          <w:sz w:val="24"/>
          <w:szCs w:val="24"/>
        </w:rPr>
        <w:t xml:space="preserve">Weber M </w:t>
      </w:r>
      <w:r w:rsidR="00F4031E" w:rsidRPr="00485C3E">
        <w:rPr>
          <w:sz w:val="24"/>
          <w:szCs w:val="24"/>
        </w:rPr>
        <w:t xml:space="preserve">(1994b) ‘The profession and vocation of politics’, in P. </w:t>
      </w:r>
      <w:proofErr w:type="spellStart"/>
      <w:r w:rsidR="00F4031E" w:rsidRPr="00485C3E">
        <w:rPr>
          <w:sz w:val="24"/>
          <w:szCs w:val="24"/>
        </w:rPr>
        <w:t>Lassman</w:t>
      </w:r>
      <w:proofErr w:type="spellEnd"/>
      <w:r w:rsidR="00F4031E" w:rsidRPr="00485C3E">
        <w:rPr>
          <w:sz w:val="24"/>
          <w:szCs w:val="24"/>
        </w:rPr>
        <w:t xml:space="preserve"> </w:t>
      </w:r>
      <w:r w:rsidR="00250FE8">
        <w:rPr>
          <w:sz w:val="24"/>
          <w:szCs w:val="24"/>
        </w:rPr>
        <w:t>and</w:t>
      </w:r>
      <w:r w:rsidR="00F4031E" w:rsidRPr="00485C3E">
        <w:rPr>
          <w:sz w:val="24"/>
          <w:szCs w:val="24"/>
        </w:rPr>
        <w:t xml:space="preserve"> R. </w:t>
      </w:r>
      <w:proofErr w:type="spellStart"/>
      <w:r w:rsidR="00F4031E" w:rsidRPr="00485C3E">
        <w:rPr>
          <w:sz w:val="24"/>
          <w:szCs w:val="24"/>
        </w:rPr>
        <w:t>Speirs</w:t>
      </w:r>
      <w:proofErr w:type="spellEnd"/>
      <w:r w:rsidR="00F4031E" w:rsidRPr="00485C3E">
        <w:rPr>
          <w:sz w:val="24"/>
          <w:szCs w:val="24"/>
        </w:rPr>
        <w:t xml:space="preserve"> (eds.) </w:t>
      </w:r>
      <w:r w:rsidR="00F4031E" w:rsidRPr="00485C3E">
        <w:rPr>
          <w:i/>
          <w:sz w:val="24"/>
          <w:szCs w:val="24"/>
        </w:rPr>
        <w:t>Weber: political writings</w:t>
      </w:r>
      <w:r w:rsidR="00F4031E" w:rsidRPr="00485C3E">
        <w:rPr>
          <w:sz w:val="24"/>
          <w:szCs w:val="24"/>
        </w:rPr>
        <w:t xml:space="preserve"> Cambridge: CUP.</w:t>
      </w:r>
    </w:p>
    <w:p w14:paraId="28F4F256" w14:textId="2AF8D3A6" w:rsidR="003F4189" w:rsidRDefault="003F4189" w:rsidP="00D66B1F">
      <w:pPr>
        <w:pStyle w:val="BodyText"/>
        <w:spacing w:line="360" w:lineRule="auto"/>
        <w:ind w:left="720" w:hanging="720"/>
        <w:jc w:val="left"/>
        <w:rPr>
          <w:sz w:val="24"/>
          <w:szCs w:val="24"/>
        </w:rPr>
      </w:pPr>
      <w:r>
        <w:rPr>
          <w:sz w:val="24"/>
          <w:szCs w:val="24"/>
        </w:rPr>
        <w:t xml:space="preserve">Wright TA and Goodstein J (2007) Character is not “dead” in management research: a review of individual character and organizational-level virtue, </w:t>
      </w:r>
      <w:r w:rsidRPr="003F4189">
        <w:rPr>
          <w:i/>
          <w:sz w:val="24"/>
          <w:szCs w:val="24"/>
        </w:rPr>
        <w:t>Journal of Management</w:t>
      </w:r>
      <w:r>
        <w:rPr>
          <w:sz w:val="24"/>
          <w:szCs w:val="24"/>
        </w:rPr>
        <w:t xml:space="preserve"> </w:t>
      </w:r>
      <w:r w:rsidR="005A57AC">
        <w:rPr>
          <w:sz w:val="24"/>
          <w:szCs w:val="24"/>
        </w:rPr>
        <w:t>33(6): 928-958.</w:t>
      </w:r>
    </w:p>
    <w:p w14:paraId="7BEDC93D" w14:textId="6C4E197A" w:rsidR="00396E0C" w:rsidRPr="003F4189" w:rsidRDefault="00396E0C" w:rsidP="00D66B1F">
      <w:pPr>
        <w:pStyle w:val="BodyText"/>
        <w:spacing w:line="360" w:lineRule="auto"/>
        <w:ind w:left="720" w:hanging="720"/>
        <w:jc w:val="left"/>
        <w:rPr>
          <w:sz w:val="24"/>
          <w:szCs w:val="24"/>
          <w:lang w:val="en-US"/>
        </w:rPr>
      </w:pPr>
      <w:proofErr w:type="spellStart"/>
      <w:r>
        <w:rPr>
          <w:sz w:val="24"/>
          <w:szCs w:val="24"/>
        </w:rPr>
        <w:t>Zacka</w:t>
      </w:r>
      <w:proofErr w:type="spellEnd"/>
      <w:r>
        <w:rPr>
          <w:sz w:val="24"/>
          <w:szCs w:val="24"/>
        </w:rPr>
        <w:t xml:space="preserve">, B. (2017) </w:t>
      </w:r>
      <w:r w:rsidRPr="00B1342C">
        <w:rPr>
          <w:i/>
          <w:sz w:val="24"/>
          <w:szCs w:val="24"/>
        </w:rPr>
        <w:t>When The State Meets The Street</w:t>
      </w:r>
      <w:r>
        <w:rPr>
          <w:sz w:val="24"/>
          <w:szCs w:val="24"/>
        </w:rPr>
        <w:t xml:space="preserve"> London: Harvard University Press</w:t>
      </w:r>
    </w:p>
    <w:p w14:paraId="757D07CA" w14:textId="77777777" w:rsidR="00505678" w:rsidRDefault="00505678" w:rsidP="00D66B1F">
      <w:pPr>
        <w:pStyle w:val="BodyText"/>
        <w:spacing w:line="360" w:lineRule="auto"/>
        <w:ind w:left="720" w:hanging="720"/>
        <w:jc w:val="left"/>
      </w:pPr>
    </w:p>
    <w:p w14:paraId="2EA8BE64" w14:textId="77777777" w:rsidR="002C2358" w:rsidRDefault="002C2358" w:rsidP="00D66B1F">
      <w:pPr>
        <w:spacing w:line="360" w:lineRule="auto"/>
      </w:pPr>
    </w:p>
    <w:sectPr w:rsidR="002C2358" w:rsidSect="001A2061">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8CE09" w15:done="0"/>
  <w15:commentEx w15:paraId="6307FA52" w15:done="0"/>
  <w15:commentEx w15:paraId="2DD98176" w15:done="0"/>
  <w15:commentEx w15:paraId="3C30474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811ED" w14:textId="77777777" w:rsidR="00B1342C" w:rsidRDefault="00B1342C" w:rsidP="00E669BB">
      <w:pPr>
        <w:spacing w:after="0" w:line="240" w:lineRule="auto"/>
      </w:pPr>
      <w:r>
        <w:separator/>
      </w:r>
    </w:p>
  </w:endnote>
  <w:endnote w:type="continuationSeparator" w:id="0">
    <w:p w14:paraId="64D08D84" w14:textId="77777777" w:rsidR="00B1342C" w:rsidRDefault="00B1342C" w:rsidP="00E669BB">
      <w:pPr>
        <w:spacing w:after="0" w:line="240" w:lineRule="auto"/>
      </w:pPr>
      <w:r>
        <w:continuationSeparator/>
      </w:r>
    </w:p>
  </w:endnote>
  <w:endnote w:id="1">
    <w:p w14:paraId="352B6FDB" w14:textId="361759CC" w:rsidR="00B1342C" w:rsidRPr="00B1342C" w:rsidRDefault="00B1342C" w:rsidP="00B1342C">
      <w:pPr>
        <w:pStyle w:val="EndnoteText"/>
        <w:spacing w:line="360" w:lineRule="auto"/>
        <w:rPr>
          <w:lang w:val="en-US"/>
        </w:rPr>
      </w:pPr>
      <w:r>
        <w:rPr>
          <w:rStyle w:val="EndnoteReference"/>
        </w:rPr>
        <w:endnoteRef/>
      </w:r>
      <w:r>
        <w:t xml:space="preserve"> </w:t>
      </w:r>
      <w:r w:rsidRPr="001F0E6C">
        <w:rPr>
          <w:rFonts w:ascii="Times New Roman" w:hAnsi="Times New Roman"/>
          <w:sz w:val="22"/>
          <w:szCs w:val="22"/>
        </w:rPr>
        <w:t>I</w:t>
      </w:r>
      <w:r>
        <w:rPr>
          <w:rFonts w:ascii="Times New Roman" w:hAnsi="Times New Roman"/>
          <w:sz w:val="22"/>
          <w:szCs w:val="22"/>
        </w:rPr>
        <w:t>nterestingly, i</w:t>
      </w:r>
      <w:r w:rsidRPr="00B1342C">
        <w:rPr>
          <w:rFonts w:ascii="Times New Roman" w:hAnsi="Times New Roman"/>
          <w:sz w:val="22"/>
          <w:szCs w:val="22"/>
        </w:rPr>
        <w:t xml:space="preserve">n </w:t>
      </w:r>
      <w:r w:rsidRPr="00B1342C">
        <w:rPr>
          <w:rFonts w:ascii="Times New Roman" w:hAnsi="Times New Roman"/>
          <w:i/>
          <w:sz w:val="22"/>
          <w:szCs w:val="22"/>
        </w:rPr>
        <w:t>On Duties</w:t>
      </w:r>
      <w:r w:rsidRPr="00B1342C">
        <w:rPr>
          <w:rFonts w:ascii="Times New Roman" w:hAnsi="Times New Roman"/>
          <w:sz w:val="22"/>
          <w:szCs w:val="22"/>
        </w:rPr>
        <w:t xml:space="preserve">, for instance, Cicero characterised actions not as virtuous </w:t>
      </w:r>
      <w:r w:rsidRPr="00B1342C">
        <w:rPr>
          <w:rFonts w:ascii="Times New Roman" w:hAnsi="Times New Roman"/>
          <w:i/>
          <w:sz w:val="22"/>
          <w:szCs w:val="22"/>
        </w:rPr>
        <w:t>in themselves</w:t>
      </w:r>
      <w:r w:rsidRPr="00B1342C">
        <w:rPr>
          <w:rFonts w:ascii="Times New Roman" w:hAnsi="Times New Roman"/>
          <w:sz w:val="22"/>
          <w:szCs w:val="22"/>
        </w:rPr>
        <w:t xml:space="preserve"> but in terms of whether they were proper or fitting in relation to a particular social status or role. Ciceronian </w:t>
      </w:r>
      <w:proofErr w:type="spellStart"/>
      <w:r w:rsidRPr="00B1342C">
        <w:rPr>
          <w:rFonts w:ascii="Times New Roman" w:hAnsi="Times New Roman"/>
          <w:i/>
          <w:sz w:val="22"/>
          <w:szCs w:val="22"/>
        </w:rPr>
        <w:t>officia</w:t>
      </w:r>
      <w:proofErr w:type="spellEnd"/>
      <w:r w:rsidRPr="00B1342C">
        <w:rPr>
          <w:rFonts w:ascii="Times New Roman" w:hAnsi="Times New Roman"/>
          <w:sz w:val="22"/>
          <w:szCs w:val="22"/>
        </w:rPr>
        <w:t xml:space="preserve"> or duties of office were thus understood as governing conduct in accordance with what is fitting for such roles as magistrate, citizen, patron, client, and so on. The ultimate moral horizon for this conception of duties was society understood as a structure of offices or roles, and the function of offices was to render the conduct of individuals suited to life in such a society. Here, the ethic of offices is distinct from the</w:t>
      </w:r>
      <w:r>
        <w:rPr>
          <w:rFonts w:ascii="Times New Roman" w:hAnsi="Times New Roman"/>
          <w:sz w:val="22"/>
          <w:szCs w:val="22"/>
        </w:rPr>
        <w:t xml:space="preserve"> personal morality or ‘virtue’ </w:t>
      </w:r>
      <w:r w:rsidRPr="00B1342C">
        <w:rPr>
          <w:rFonts w:ascii="Times New Roman" w:hAnsi="Times New Roman"/>
          <w:sz w:val="22"/>
          <w:szCs w:val="22"/>
        </w:rPr>
        <w:t xml:space="preserve">of those occupying them. This is because to occupy an office it is necessary to cultivate the virtues required by the office—courage for the soldier, justice in the judge, </w:t>
      </w:r>
      <w:proofErr w:type="gramStart"/>
      <w:r w:rsidRPr="00B1342C">
        <w:rPr>
          <w:rFonts w:ascii="Times New Roman" w:hAnsi="Times New Roman"/>
          <w:sz w:val="22"/>
          <w:szCs w:val="22"/>
        </w:rPr>
        <w:t>prudence</w:t>
      </w:r>
      <w:proofErr w:type="gramEnd"/>
      <w:r w:rsidRPr="00B1342C">
        <w:rPr>
          <w:rFonts w:ascii="Times New Roman" w:hAnsi="Times New Roman"/>
          <w:sz w:val="22"/>
          <w:szCs w:val="22"/>
        </w:rPr>
        <w:t xml:space="preserve"> in the prince—as opposed to exercising personal virtues.</w:t>
      </w:r>
    </w:p>
  </w:endnote>
  <w:endnote w:id="2">
    <w:p w14:paraId="2EE26649" w14:textId="11C7857C" w:rsidR="00B1342C" w:rsidRPr="00551C65" w:rsidRDefault="00B1342C" w:rsidP="000E25BD">
      <w:pPr>
        <w:pStyle w:val="EndnoteText"/>
        <w:spacing w:line="360" w:lineRule="auto"/>
        <w:rPr>
          <w:rFonts w:ascii="Times New Roman" w:hAnsi="Times New Roman" w:cs="Times New Roman"/>
          <w:sz w:val="22"/>
          <w:szCs w:val="22"/>
        </w:rPr>
      </w:pPr>
      <w:r>
        <w:rPr>
          <w:rStyle w:val="EndnoteReference"/>
        </w:rPr>
        <w:endnoteRef/>
      </w:r>
      <w:r w:rsidRPr="00551C65">
        <w:rPr>
          <w:rStyle w:val="EndnoteReference"/>
          <w:rFonts w:ascii="Times New Roman" w:hAnsi="Times New Roman" w:cs="Times New Roman"/>
          <w:sz w:val="22"/>
          <w:szCs w:val="22"/>
        </w:rPr>
        <w:endnoteRef/>
      </w:r>
      <w:r w:rsidRPr="00551C65">
        <w:rPr>
          <w:rFonts w:ascii="Times New Roman" w:hAnsi="Times New Roman" w:cs="Times New Roman"/>
          <w:sz w:val="22"/>
          <w:szCs w:val="22"/>
        </w:rPr>
        <w:t xml:space="preserve"> </w:t>
      </w:r>
      <w:proofErr w:type="spellStart"/>
      <w:r w:rsidRPr="00551C65">
        <w:rPr>
          <w:rFonts w:ascii="Times New Roman" w:hAnsi="Times New Roman" w:cs="Times New Roman"/>
          <w:sz w:val="22"/>
          <w:szCs w:val="22"/>
        </w:rPr>
        <w:t>Amélie</w:t>
      </w:r>
      <w:proofErr w:type="spellEnd"/>
      <w:r w:rsidRPr="00551C65">
        <w:rPr>
          <w:rFonts w:ascii="Times New Roman" w:hAnsi="Times New Roman" w:cs="Times New Roman"/>
          <w:sz w:val="22"/>
          <w:szCs w:val="22"/>
        </w:rPr>
        <w:t xml:space="preserve"> </w:t>
      </w:r>
      <w:proofErr w:type="spellStart"/>
      <w:r w:rsidRPr="00551C65">
        <w:rPr>
          <w:rFonts w:ascii="Times New Roman" w:hAnsi="Times New Roman" w:cs="Times New Roman"/>
          <w:sz w:val="22"/>
          <w:szCs w:val="22"/>
        </w:rPr>
        <w:t>Rorty</w:t>
      </w:r>
      <w:proofErr w:type="spellEnd"/>
      <w:r w:rsidRPr="00551C65">
        <w:rPr>
          <w:rFonts w:ascii="Times New Roman" w:hAnsi="Times New Roman" w:cs="Times New Roman"/>
          <w:sz w:val="22"/>
          <w:szCs w:val="22"/>
        </w:rPr>
        <w:t xml:space="preserve"> (1988: 16) argues that ‘virtue’ theories’ tend to approach ‘character’ in terms of offering an account of the appropriate configuration of traits in a system of checks and balances. As she argues, though, ‘describing the proper configuration of a system of virtues presupposes a theory of the proper weighting of the activities that constitute the whole lifespan of a variety of well-lived lives. A system of virtues designed to enhance the best performance of the activities of youth or middle age is, for example, likely to differ from one that values the habits and traits required for a thriving old age, particularly because stressing the virtues of youth may sometimes present difficulties in developing those of age, or vice versa. Similarly, distinctive social roles</w:t>
      </w:r>
      <w:r>
        <w:rPr>
          <w:rFonts w:ascii="Times New Roman" w:hAnsi="Times New Roman" w:cs="Times New Roman"/>
          <w:sz w:val="22"/>
          <w:szCs w:val="22"/>
        </w:rPr>
        <w:t xml:space="preserve"> (</w:t>
      </w:r>
      <w:r w:rsidRPr="00551C65">
        <w:rPr>
          <w:rFonts w:ascii="Times New Roman" w:hAnsi="Times New Roman" w:cs="Times New Roman"/>
          <w:sz w:val="22"/>
          <w:szCs w:val="22"/>
        </w:rPr>
        <w:t>…</w:t>
      </w:r>
      <w:r>
        <w:rPr>
          <w:rFonts w:ascii="Times New Roman" w:hAnsi="Times New Roman" w:cs="Times New Roman"/>
          <w:sz w:val="22"/>
          <w:szCs w:val="22"/>
        </w:rPr>
        <w:t xml:space="preserve">) </w:t>
      </w:r>
      <w:r w:rsidRPr="00551C65">
        <w:rPr>
          <w:rFonts w:ascii="Times New Roman" w:hAnsi="Times New Roman" w:cs="Times New Roman"/>
          <w:sz w:val="22"/>
          <w:szCs w:val="22"/>
        </w:rPr>
        <w:t>may require different configurations of a system of checked-and-balanced virtues. Because these models of virtue can compete with one another for dominance in forming or directing a culture’s ideals, attempts to harmonize them can lead to profound political disagreements.’</w:t>
      </w:r>
    </w:p>
  </w:endnote>
  <w:endnote w:id="3">
    <w:p w14:paraId="3AC1416A" w14:textId="5B89160D" w:rsidR="00B1342C" w:rsidRPr="00B1342C" w:rsidRDefault="00B1342C" w:rsidP="000E25BD">
      <w:pPr>
        <w:pStyle w:val="EndnoteText"/>
        <w:spacing w:line="360" w:lineRule="auto"/>
        <w:rPr>
          <w:rFonts w:ascii="Times New Roman" w:hAnsi="Times New Roman" w:cs="Times New Roman"/>
          <w:sz w:val="22"/>
          <w:szCs w:val="22"/>
        </w:rPr>
      </w:pPr>
      <w:r>
        <w:rPr>
          <w:rStyle w:val="EndnoteReference"/>
        </w:rPr>
        <w:endnoteRef/>
      </w:r>
      <w:r>
        <w:t xml:space="preserve"> </w:t>
      </w:r>
      <w:r w:rsidRPr="00861F13">
        <w:rPr>
          <w:rFonts w:ascii="Times New Roman" w:hAnsi="Times New Roman" w:cs="Times New Roman"/>
          <w:sz w:val="22"/>
          <w:szCs w:val="22"/>
        </w:rPr>
        <w:t xml:space="preserve">For classic instances of such a stance in relation to espionage and military conduct respectively, see for example, </w:t>
      </w:r>
      <w:proofErr w:type="spellStart"/>
      <w:r w:rsidRPr="00861F13">
        <w:rPr>
          <w:rFonts w:ascii="Times New Roman" w:hAnsi="Times New Roman" w:cs="Times New Roman"/>
          <w:sz w:val="22"/>
          <w:szCs w:val="22"/>
        </w:rPr>
        <w:t>Dobel</w:t>
      </w:r>
      <w:proofErr w:type="spellEnd"/>
      <w:r w:rsidRPr="00861F13">
        <w:rPr>
          <w:rFonts w:ascii="Times New Roman" w:hAnsi="Times New Roman" w:cs="Times New Roman"/>
          <w:sz w:val="22"/>
          <w:szCs w:val="22"/>
        </w:rPr>
        <w:t xml:space="preserve"> (1999: 70ff): ‘finely drawn studies of the psychological and moral pressures, discretion and dilemmas of an activity provide the best insights into the character required’ by those undertaking it; </w:t>
      </w:r>
      <w:proofErr w:type="gramStart"/>
      <w:r w:rsidRPr="00861F13">
        <w:rPr>
          <w:rFonts w:ascii="Times New Roman" w:hAnsi="Times New Roman" w:cs="Times New Roman"/>
          <w:sz w:val="22"/>
          <w:szCs w:val="22"/>
        </w:rPr>
        <w:t>and  Von</w:t>
      </w:r>
      <w:proofErr w:type="gramEnd"/>
      <w:r w:rsidRPr="00861F13">
        <w:rPr>
          <w:rFonts w:ascii="Times New Roman" w:hAnsi="Times New Roman" w:cs="Times New Roman"/>
          <w:sz w:val="22"/>
          <w:szCs w:val="22"/>
        </w:rPr>
        <w:t xml:space="preserve"> Clausewitz (1976), Chapter 3 ‘On Military Genius”  where he refers to ‘character’ in terms of a highly developed ‘aptitude for a particular occupation’, one developed through an extensive familiarity wi</w:t>
      </w:r>
      <w:r>
        <w:rPr>
          <w:rFonts w:ascii="Times New Roman" w:hAnsi="Times New Roman" w:cs="Times New Roman"/>
          <w:sz w:val="22"/>
          <w:szCs w:val="22"/>
        </w:rPr>
        <w:t>th (and thus experience  of) it</w:t>
      </w:r>
      <w:r>
        <w:t>.</w:t>
      </w:r>
    </w:p>
  </w:endnote>
  <w:endnote w:id="4">
    <w:p w14:paraId="28C02FF4" w14:textId="522C5462" w:rsidR="00B1342C" w:rsidRPr="00551C65" w:rsidRDefault="00B1342C" w:rsidP="002F52BA">
      <w:pPr>
        <w:pStyle w:val="EndnoteText"/>
        <w:spacing w:line="360" w:lineRule="auto"/>
        <w:rPr>
          <w:rFonts w:ascii="Times New Roman" w:hAnsi="Times New Roman" w:cs="Times New Roman"/>
          <w:sz w:val="22"/>
          <w:szCs w:val="22"/>
        </w:rPr>
      </w:pPr>
      <w:r w:rsidRPr="00551C65">
        <w:rPr>
          <w:rStyle w:val="EndnoteReference"/>
          <w:rFonts w:ascii="Times New Roman" w:hAnsi="Times New Roman" w:cs="Times New Roman"/>
          <w:sz w:val="22"/>
          <w:szCs w:val="22"/>
        </w:rPr>
        <w:endnoteRef/>
      </w:r>
      <w:r w:rsidRPr="00551C65">
        <w:rPr>
          <w:rFonts w:ascii="Times New Roman" w:hAnsi="Times New Roman" w:cs="Times New Roman"/>
          <w:sz w:val="22"/>
          <w:szCs w:val="22"/>
        </w:rPr>
        <w:t xml:space="preserve"> Sennett is not alone, of course, in turning to Weber’s ‘most famous work’ to discuss contemporary work ethics. </w:t>
      </w:r>
      <w:proofErr w:type="spellStart"/>
      <w:r w:rsidRPr="00551C65">
        <w:rPr>
          <w:rFonts w:ascii="Times New Roman" w:hAnsi="Times New Roman" w:cs="Times New Roman"/>
          <w:sz w:val="22"/>
          <w:szCs w:val="22"/>
        </w:rPr>
        <w:t>Boltanski</w:t>
      </w:r>
      <w:proofErr w:type="spellEnd"/>
      <w:r w:rsidRPr="00551C65">
        <w:rPr>
          <w:rFonts w:ascii="Times New Roman" w:hAnsi="Times New Roman" w:cs="Times New Roman"/>
          <w:sz w:val="22"/>
          <w:szCs w:val="22"/>
        </w:rPr>
        <w:t xml:space="preserve"> and </w:t>
      </w:r>
      <w:proofErr w:type="spellStart"/>
      <w:r w:rsidRPr="00551C65">
        <w:rPr>
          <w:rFonts w:ascii="Times New Roman" w:hAnsi="Times New Roman" w:cs="Times New Roman"/>
          <w:sz w:val="22"/>
          <w:szCs w:val="22"/>
        </w:rPr>
        <w:t>Chiapello</w:t>
      </w:r>
      <w:proofErr w:type="spellEnd"/>
      <w:r w:rsidRPr="00551C65">
        <w:rPr>
          <w:rFonts w:ascii="Times New Roman" w:hAnsi="Times New Roman" w:cs="Times New Roman"/>
          <w:sz w:val="22"/>
          <w:szCs w:val="22"/>
        </w:rPr>
        <w:t xml:space="preserve"> (2005) make an identical ‘</w:t>
      </w:r>
      <w:proofErr w:type="spellStart"/>
      <w:r w:rsidRPr="00551C65">
        <w:rPr>
          <w:rFonts w:ascii="Times New Roman" w:hAnsi="Times New Roman" w:cs="Times New Roman"/>
          <w:sz w:val="22"/>
          <w:szCs w:val="22"/>
        </w:rPr>
        <w:t>Weberian</w:t>
      </w:r>
      <w:proofErr w:type="spellEnd"/>
      <w:r w:rsidRPr="00551C65">
        <w:rPr>
          <w:rFonts w:ascii="Times New Roman" w:hAnsi="Times New Roman" w:cs="Times New Roman"/>
          <w:sz w:val="22"/>
          <w:szCs w:val="22"/>
        </w:rPr>
        <w:t xml:space="preserve">’ move in </w:t>
      </w:r>
      <w:r w:rsidRPr="00551C65">
        <w:rPr>
          <w:rFonts w:ascii="Times New Roman" w:hAnsi="Times New Roman" w:cs="Times New Roman"/>
          <w:i/>
          <w:sz w:val="22"/>
          <w:szCs w:val="22"/>
        </w:rPr>
        <w:t>The New Spirit of Capitalism</w:t>
      </w:r>
      <w:r w:rsidRPr="00551C65">
        <w:rPr>
          <w:rFonts w:ascii="Times New Roman" w:hAnsi="Times New Roman" w:cs="Times New Roman"/>
          <w:sz w:val="22"/>
          <w:szCs w:val="22"/>
        </w:rPr>
        <w:t xml:space="preserve"> (for a discussion of </w:t>
      </w:r>
      <w:proofErr w:type="spellStart"/>
      <w:r w:rsidRPr="00551C65">
        <w:rPr>
          <w:rFonts w:ascii="Times New Roman" w:hAnsi="Times New Roman" w:cs="Times New Roman"/>
          <w:sz w:val="22"/>
          <w:szCs w:val="22"/>
        </w:rPr>
        <w:t>Boltan</w:t>
      </w:r>
      <w:r>
        <w:rPr>
          <w:rFonts w:ascii="Times New Roman" w:hAnsi="Times New Roman" w:cs="Times New Roman"/>
          <w:sz w:val="22"/>
          <w:szCs w:val="22"/>
        </w:rPr>
        <w:t>ski</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Chiapello’s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Weberianism</w:t>
      </w:r>
      <w:proofErr w:type="spellEnd"/>
      <w:r w:rsidRPr="00551C65">
        <w:rPr>
          <w:rFonts w:ascii="Times New Roman" w:hAnsi="Times New Roman" w:cs="Times New Roman"/>
          <w:sz w:val="22"/>
          <w:szCs w:val="22"/>
        </w:rPr>
        <w:t>, see du Gay, 2013)</w:t>
      </w:r>
    </w:p>
  </w:endnote>
  <w:endnote w:id="5">
    <w:p w14:paraId="6FFC5FE1" w14:textId="2281CD71" w:rsidR="00B1342C" w:rsidRPr="00551C65" w:rsidRDefault="00B1342C" w:rsidP="002F52BA">
      <w:pPr>
        <w:pStyle w:val="EndnoteText"/>
        <w:spacing w:line="360" w:lineRule="auto"/>
        <w:rPr>
          <w:rFonts w:ascii="Times New Roman" w:hAnsi="Times New Roman" w:cs="Times New Roman"/>
          <w:sz w:val="22"/>
          <w:szCs w:val="22"/>
        </w:rPr>
      </w:pPr>
      <w:r w:rsidRPr="009242D4">
        <w:rPr>
          <w:rStyle w:val="EndnoteReference"/>
          <w:rFonts w:ascii="Times New Roman" w:hAnsi="Times New Roman" w:cs="Times New Roman"/>
          <w:sz w:val="22"/>
          <w:szCs w:val="22"/>
        </w:rPr>
        <w:endnoteRef/>
      </w:r>
      <w:r w:rsidRPr="009242D4">
        <w:rPr>
          <w:rFonts w:ascii="Times New Roman" w:hAnsi="Times New Roman" w:cs="Times New Roman"/>
          <w:sz w:val="22"/>
          <w:szCs w:val="22"/>
        </w:rPr>
        <w:t xml:space="preserve"> As Bourdieu (1987: 302) puts it, ‘</w:t>
      </w:r>
      <w:r w:rsidRPr="003D7AD7">
        <w:rPr>
          <w:rFonts w:ascii="Times New Roman" w:hAnsi="Times New Roman" w:cs="Times New Roman"/>
          <w:sz w:val="22"/>
          <w:szCs w:val="22"/>
        </w:rPr>
        <w:t>to try and understand a life as a unique and autonomous series of successive events without any link other than association with a “subject“ whose constancy is doubtless only that of a proper name, is almost as absurd as trying to account for a journey in the Metro without taking into consideration the structure of the railway network, i.e. the matrix of objective relations between the different stations.</w:t>
      </w:r>
      <w:r>
        <w:t>’</w:t>
      </w:r>
    </w:p>
  </w:endnote>
  <w:endnote w:id="6">
    <w:p w14:paraId="3FF73C71" w14:textId="3D83D590" w:rsidR="00B1342C" w:rsidRPr="00551C65" w:rsidRDefault="00B1342C" w:rsidP="00551C65">
      <w:pPr>
        <w:pStyle w:val="EndnoteText"/>
        <w:spacing w:line="360" w:lineRule="auto"/>
        <w:rPr>
          <w:rFonts w:ascii="Times New Roman" w:hAnsi="Times New Roman" w:cs="Times New Roman"/>
          <w:sz w:val="22"/>
          <w:szCs w:val="22"/>
        </w:rPr>
      </w:pPr>
      <w:r w:rsidRPr="00551C65">
        <w:rPr>
          <w:rStyle w:val="EndnoteReference"/>
          <w:rFonts w:ascii="Times New Roman" w:hAnsi="Times New Roman" w:cs="Times New Roman"/>
          <w:sz w:val="22"/>
          <w:szCs w:val="22"/>
        </w:rPr>
        <w:endnoteRef/>
      </w:r>
      <w:r w:rsidRPr="00551C65">
        <w:rPr>
          <w:rFonts w:ascii="Times New Roman" w:hAnsi="Times New Roman" w:cs="Times New Roman"/>
          <w:sz w:val="22"/>
          <w:szCs w:val="22"/>
        </w:rPr>
        <w:t xml:space="preserve"> </w:t>
      </w:r>
      <w:r>
        <w:rPr>
          <w:rFonts w:ascii="Times New Roman" w:hAnsi="Times New Roman" w:cs="Times New Roman"/>
          <w:sz w:val="22"/>
          <w:szCs w:val="22"/>
        </w:rPr>
        <w:t>I</w:t>
      </w:r>
      <w:r w:rsidRPr="00551C65">
        <w:rPr>
          <w:rFonts w:ascii="Times New Roman" w:hAnsi="Times New Roman" w:cs="Times New Roman"/>
          <w:sz w:val="22"/>
          <w:szCs w:val="22"/>
        </w:rPr>
        <w:t xml:space="preserve">t is important to note that ‘person’ is not synonymous with ‘individual human being’ as not all human beings are ‘persons’ in all contexts and not all persons are human beings (corporations and states, can possess legal personhood, for instance). </w:t>
      </w:r>
    </w:p>
  </w:endnote>
  <w:endnote w:id="7">
    <w:p w14:paraId="54C8B287" w14:textId="0C05DA54" w:rsidR="00B1342C" w:rsidRPr="00B1342C" w:rsidRDefault="00B1342C" w:rsidP="00D23448">
      <w:pPr>
        <w:pStyle w:val="EndnoteText"/>
        <w:spacing w:line="276" w:lineRule="auto"/>
        <w:rPr>
          <w:lang w:val="en-US"/>
        </w:rPr>
      </w:pPr>
      <w:r>
        <w:rPr>
          <w:rStyle w:val="EndnoteReference"/>
        </w:rPr>
        <w:endnoteRef/>
      </w:r>
      <w:r>
        <w:t xml:space="preserve"> </w:t>
      </w:r>
      <w:r w:rsidRPr="00B1342C">
        <w:rPr>
          <w:rFonts w:ascii="Times New Roman" w:eastAsiaTheme="minorEastAsia" w:hAnsi="Times New Roman" w:cs="Times New Roman"/>
          <w:color w:val="191919"/>
          <w:sz w:val="22"/>
          <w:szCs w:val="22"/>
        </w:rPr>
        <w:t xml:space="preserve">Given that charisma is one of Weber's key forms of authority, it </w:t>
      </w:r>
      <w:r>
        <w:rPr>
          <w:rFonts w:ascii="Times New Roman" w:eastAsiaTheme="minorEastAsia" w:hAnsi="Times New Roman" w:cs="Times New Roman"/>
          <w:color w:val="191919"/>
          <w:sz w:val="22"/>
          <w:szCs w:val="22"/>
        </w:rPr>
        <w:t xml:space="preserve">is evident that the </w:t>
      </w:r>
      <w:r w:rsidRPr="00B1342C">
        <w:rPr>
          <w:rFonts w:ascii="Times New Roman" w:eastAsiaTheme="minorEastAsia" w:hAnsi="Times New Roman" w:cs="Times New Roman"/>
          <w:color w:val="191919"/>
          <w:sz w:val="22"/>
          <w:szCs w:val="22"/>
        </w:rPr>
        <w:t xml:space="preserve">cultivation of charisma can itself be understood as falling within the ethics of office, rather than </w:t>
      </w:r>
      <w:r>
        <w:rPr>
          <w:rFonts w:ascii="Times New Roman" w:eastAsiaTheme="minorEastAsia" w:hAnsi="Times New Roman" w:cs="Times New Roman"/>
          <w:color w:val="191919"/>
          <w:sz w:val="22"/>
          <w:szCs w:val="22"/>
        </w:rPr>
        <w:t xml:space="preserve">always already </w:t>
      </w:r>
      <w:r w:rsidRPr="00B1342C">
        <w:rPr>
          <w:rFonts w:ascii="Times New Roman" w:eastAsiaTheme="minorEastAsia" w:hAnsi="Times New Roman" w:cs="Times New Roman"/>
          <w:color w:val="191919"/>
          <w:sz w:val="22"/>
          <w:szCs w:val="22"/>
        </w:rPr>
        <w:t>being its antithesis. This open</w:t>
      </w:r>
      <w:r>
        <w:rPr>
          <w:rFonts w:ascii="Times New Roman" w:eastAsiaTheme="minorEastAsia" w:hAnsi="Times New Roman" w:cs="Times New Roman"/>
          <w:color w:val="191919"/>
          <w:sz w:val="22"/>
          <w:szCs w:val="22"/>
        </w:rPr>
        <w:t>s</w:t>
      </w:r>
      <w:r w:rsidRPr="00B1342C">
        <w:rPr>
          <w:rFonts w:ascii="Times New Roman" w:eastAsiaTheme="minorEastAsia" w:hAnsi="Times New Roman" w:cs="Times New Roman"/>
          <w:color w:val="191919"/>
          <w:sz w:val="22"/>
          <w:szCs w:val="22"/>
        </w:rPr>
        <w:t xml:space="preserve"> up discussion on a slightly different terrain</w:t>
      </w:r>
      <w:r>
        <w:rPr>
          <w:rFonts w:ascii="Times New Roman" w:eastAsiaTheme="minorEastAsia" w:hAnsi="Times New Roman" w:cs="Times New Roman"/>
          <w:color w:val="191919"/>
          <w:sz w:val="22"/>
          <w:szCs w:val="22"/>
        </w:rPr>
        <w:t xml:space="preserve"> to that we traverse here</w:t>
      </w:r>
      <w:r w:rsidRPr="00B1342C">
        <w:rPr>
          <w:rFonts w:ascii="Times New Roman" w:eastAsiaTheme="minorEastAsia" w:hAnsi="Times New Roman" w:cs="Times New Roman"/>
          <w:color w:val="191919"/>
          <w:sz w:val="22"/>
          <w:szCs w:val="22"/>
        </w:rPr>
        <w:t xml:space="preserve">: </w:t>
      </w:r>
      <w:proofErr w:type="spellStart"/>
      <w:r w:rsidRPr="00B1342C">
        <w:rPr>
          <w:rFonts w:ascii="Times New Roman" w:eastAsiaTheme="minorEastAsia" w:hAnsi="Times New Roman" w:cs="Times New Roman"/>
          <w:color w:val="191919"/>
          <w:sz w:val="22"/>
          <w:szCs w:val="22"/>
        </w:rPr>
        <w:t>ie</w:t>
      </w:r>
      <w:proofErr w:type="spellEnd"/>
      <w:proofErr w:type="gramStart"/>
      <w:r w:rsidRPr="00B1342C">
        <w:rPr>
          <w:rFonts w:ascii="Times New Roman" w:eastAsiaTheme="minorEastAsia" w:hAnsi="Times New Roman" w:cs="Times New Roman"/>
          <w:color w:val="191919"/>
          <w:sz w:val="22"/>
          <w:szCs w:val="22"/>
        </w:rPr>
        <w:t>.,</w:t>
      </w:r>
      <w:bookmarkStart w:id="0" w:name="_GoBack"/>
      <w:bookmarkEnd w:id="0"/>
      <w:proofErr w:type="gramEnd"/>
      <w:r w:rsidRPr="00B1342C">
        <w:rPr>
          <w:rFonts w:ascii="Times New Roman" w:eastAsiaTheme="minorEastAsia" w:hAnsi="Times New Roman" w:cs="Times New Roman"/>
          <w:color w:val="191919"/>
          <w:sz w:val="22"/>
          <w:szCs w:val="22"/>
        </w:rPr>
        <w:t>whether (or when) charismatic leadership can be a desirable feature of a particular ethics of office (</w:t>
      </w:r>
      <w:proofErr w:type="spellStart"/>
      <w:r w:rsidRPr="00B1342C">
        <w:rPr>
          <w:rFonts w:ascii="Times New Roman" w:eastAsiaTheme="minorEastAsia" w:hAnsi="Times New Roman" w:cs="Times New Roman"/>
          <w:color w:val="191919"/>
          <w:sz w:val="22"/>
          <w:szCs w:val="22"/>
        </w:rPr>
        <w:t>eg</w:t>
      </w:r>
      <w:proofErr w:type="spellEnd"/>
      <w:r w:rsidRPr="00B1342C">
        <w:rPr>
          <w:rFonts w:ascii="Times New Roman" w:eastAsiaTheme="minorEastAsia" w:hAnsi="Times New Roman" w:cs="Times New Roman"/>
          <w:color w:val="191919"/>
          <w:sz w:val="22"/>
          <w:szCs w:val="22"/>
        </w:rPr>
        <w:t>., in the military)</w:t>
      </w:r>
      <w:r>
        <w:rPr>
          <w:rFonts w:ascii="Times New Roman" w:eastAsiaTheme="minorEastAsia" w:hAnsi="Times New Roman" w:cs="Times New Roman"/>
          <w:color w:val="191919"/>
          <w:sz w:val="22"/>
          <w:szCs w:val="22"/>
        </w:rPr>
        <w:t>.</w:t>
      </w:r>
    </w:p>
  </w:endnote>
  <w:endnote w:id="8">
    <w:p w14:paraId="271C0949" w14:textId="77777777" w:rsidR="00B1342C" w:rsidRPr="00551C65" w:rsidRDefault="00B1342C" w:rsidP="00D23448">
      <w:pPr>
        <w:pStyle w:val="EndnoteText"/>
        <w:spacing w:line="276" w:lineRule="auto"/>
        <w:rPr>
          <w:rFonts w:ascii="Times New Roman" w:hAnsi="Times New Roman" w:cs="Times New Roman"/>
          <w:sz w:val="22"/>
          <w:szCs w:val="22"/>
        </w:rPr>
      </w:pPr>
      <w:r w:rsidRPr="00551C65">
        <w:rPr>
          <w:rStyle w:val="EndnoteReference"/>
          <w:rFonts w:ascii="Times New Roman" w:hAnsi="Times New Roman" w:cs="Times New Roman"/>
          <w:sz w:val="22"/>
          <w:szCs w:val="22"/>
        </w:rPr>
        <w:endnoteRef/>
      </w:r>
      <w:r w:rsidRPr="00551C65">
        <w:rPr>
          <w:rFonts w:ascii="Times New Roman" w:hAnsi="Times New Roman" w:cs="Times New Roman"/>
          <w:sz w:val="22"/>
          <w:szCs w:val="22"/>
        </w:rPr>
        <w:t xml:space="preserve"> ‘Individuality’ seen as a protean autonomy from official obligations was approximate to villainy in earlier times (see </w:t>
      </w:r>
      <w:proofErr w:type="spellStart"/>
      <w:r w:rsidRPr="00551C65">
        <w:rPr>
          <w:rFonts w:ascii="Times New Roman" w:hAnsi="Times New Roman" w:cs="Times New Roman"/>
          <w:sz w:val="22"/>
          <w:szCs w:val="22"/>
        </w:rPr>
        <w:t>Condren</w:t>
      </w:r>
      <w:proofErr w:type="spellEnd"/>
      <w:r w:rsidRPr="00551C65">
        <w:rPr>
          <w:rFonts w:ascii="Times New Roman" w:hAnsi="Times New Roman" w:cs="Times New Roman"/>
          <w:sz w:val="22"/>
          <w:szCs w:val="22"/>
        </w:rPr>
        <w:t>, 2006: 144-5).</w:t>
      </w:r>
    </w:p>
  </w:endnote>
  <w:endnote w:id="9">
    <w:p w14:paraId="3465D276" w14:textId="77777777" w:rsidR="00B1342C" w:rsidRPr="002F52BA" w:rsidRDefault="00B1342C" w:rsidP="00C56DDC">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702323"/>
      <w:docPartObj>
        <w:docPartGallery w:val="Page Numbers (Bottom of Page)"/>
        <w:docPartUnique/>
      </w:docPartObj>
    </w:sdtPr>
    <w:sdtEndPr>
      <w:rPr>
        <w:noProof/>
      </w:rPr>
    </w:sdtEndPr>
    <w:sdtContent>
      <w:p w14:paraId="6AD0B480" w14:textId="78CD3366" w:rsidR="00B1342C" w:rsidRDefault="00B1342C">
        <w:pPr>
          <w:pStyle w:val="Footer"/>
          <w:jc w:val="right"/>
        </w:pPr>
        <w:r>
          <w:fldChar w:fldCharType="begin"/>
        </w:r>
        <w:r>
          <w:instrText xml:space="preserve"> PAGE   \* MERGEFORMAT </w:instrText>
        </w:r>
        <w:r>
          <w:fldChar w:fldCharType="separate"/>
        </w:r>
        <w:r w:rsidR="00D23448">
          <w:rPr>
            <w:noProof/>
          </w:rPr>
          <w:t>38</w:t>
        </w:r>
        <w:r>
          <w:rPr>
            <w:noProof/>
          </w:rPr>
          <w:fldChar w:fldCharType="end"/>
        </w:r>
      </w:p>
    </w:sdtContent>
  </w:sdt>
  <w:p w14:paraId="09055799" w14:textId="77777777" w:rsidR="00B1342C" w:rsidRDefault="00B134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1AE70" w14:textId="77777777" w:rsidR="00B1342C" w:rsidRDefault="00B1342C" w:rsidP="00E669BB">
      <w:pPr>
        <w:spacing w:after="0" w:line="240" w:lineRule="auto"/>
      </w:pPr>
      <w:r>
        <w:separator/>
      </w:r>
    </w:p>
  </w:footnote>
  <w:footnote w:type="continuationSeparator" w:id="0">
    <w:p w14:paraId="11C26DF5" w14:textId="77777777" w:rsidR="00B1342C" w:rsidRDefault="00B1342C" w:rsidP="00E669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FCA"/>
    <w:multiLevelType w:val="hybridMultilevel"/>
    <w:tmpl w:val="C3B6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73A2E"/>
    <w:multiLevelType w:val="hybridMultilevel"/>
    <w:tmpl w:val="C0DAE574"/>
    <w:lvl w:ilvl="0" w:tplc="86841D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8F05FE"/>
    <w:multiLevelType w:val="hybridMultilevel"/>
    <w:tmpl w:val="0A5A871E"/>
    <w:lvl w:ilvl="0" w:tplc="A6FC81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Roelsgaard Obling">
    <w15:presenceInfo w15:providerId="AD" w15:userId="S-1-5-21-842925246-963894560-725345543-7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BB"/>
    <w:rsid w:val="00000B1D"/>
    <w:rsid w:val="00012403"/>
    <w:rsid w:val="00015A1F"/>
    <w:rsid w:val="00016521"/>
    <w:rsid w:val="00027056"/>
    <w:rsid w:val="0003172A"/>
    <w:rsid w:val="000376C2"/>
    <w:rsid w:val="000476A8"/>
    <w:rsid w:val="00051B01"/>
    <w:rsid w:val="000550FD"/>
    <w:rsid w:val="0007091D"/>
    <w:rsid w:val="00071358"/>
    <w:rsid w:val="00072F06"/>
    <w:rsid w:val="0008097D"/>
    <w:rsid w:val="00080ED6"/>
    <w:rsid w:val="00094E6D"/>
    <w:rsid w:val="000A0878"/>
    <w:rsid w:val="000A3490"/>
    <w:rsid w:val="000A631B"/>
    <w:rsid w:val="000B19F4"/>
    <w:rsid w:val="000B3694"/>
    <w:rsid w:val="000B3D20"/>
    <w:rsid w:val="000B5184"/>
    <w:rsid w:val="000C443B"/>
    <w:rsid w:val="000C6059"/>
    <w:rsid w:val="000C6F84"/>
    <w:rsid w:val="000D1CA8"/>
    <w:rsid w:val="000E0D92"/>
    <w:rsid w:val="000E2122"/>
    <w:rsid w:val="000E25BD"/>
    <w:rsid w:val="001006D9"/>
    <w:rsid w:val="001032EF"/>
    <w:rsid w:val="00107F84"/>
    <w:rsid w:val="00112D94"/>
    <w:rsid w:val="00116158"/>
    <w:rsid w:val="00120DE8"/>
    <w:rsid w:val="001279D2"/>
    <w:rsid w:val="00131068"/>
    <w:rsid w:val="00145303"/>
    <w:rsid w:val="001519CC"/>
    <w:rsid w:val="001646E0"/>
    <w:rsid w:val="0016519C"/>
    <w:rsid w:val="0016764E"/>
    <w:rsid w:val="00171F50"/>
    <w:rsid w:val="0018216B"/>
    <w:rsid w:val="00182A55"/>
    <w:rsid w:val="001846A9"/>
    <w:rsid w:val="00192753"/>
    <w:rsid w:val="00192860"/>
    <w:rsid w:val="00194534"/>
    <w:rsid w:val="001A2061"/>
    <w:rsid w:val="001A28E2"/>
    <w:rsid w:val="001B15F3"/>
    <w:rsid w:val="001B5D1D"/>
    <w:rsid w:val="001B6486"/>
    <w:rsid w:val="001C1E84"/>
    <w:rsid w:val="001C2626"/>
    <w:rsid w:val="001C4BF9"/>
    <w:rsid w:val="001C6F62"/>
    <w:rsid w:val="001C705F"/>
    <w:rsid w:val="001D2240"/>
    <w:rsid w:val="001D6048"/>
    <w:rsid w:val="001D6F38"/>
    <w:rsid w:val="001E161C"/>
    <w:rsid w:val="001E7EBD"/>
    <w:rsid w:val="001F065B"/>
    <w:rsid w:val="001F0DF5"/>
    <w:rsid w:val="001F0E6C"/>
    <w:rsid w:val="001F1F29"/>
    <w:rsid w:val="001F53AE"/>
    <w:rsid w:val="00220ECC"/>
    <w:rsid w:val="00221371"/>
    <w:rsid w:val="002234B2"/>
    <w:rsid w:val="00231D2D"/>
    <w:rsid w:val="0023566B"/>
    <w:rsid w:val="0024052F"/>
    <w:rsid w:val="00247ABA"/>
    <w:rsid w:val="00250FE8"/>
    <w:rsid w:val="00252A6E"/>
    <w:rsid w:val="002539EA"/>
    <w:rsid w:val="00261F6D"/>
    <w:rsid w:val="002722DD"/>
    <w:rsid w:val="002A077C"/>
    <w:rsid w:val="002A65AB"/>
    <w:rsid w:val="002B6DB9"/>
    <w:rsid w:val="002C2358"/>
    <w:rsid w:val="002D763C"/>
    <w:rsid w:val="002E4FBB"/>
    <w:rsid w:val="002F29AF"/>
    <w:rsid w:val="002F52BA"/>
    <w:rsid w:val="003028D0"/>
    <w:rsid w:val="00304BD9"/>
    <w:rsid w:val="003067E7"/>
    <w:rsid w:val="00313527"/>
    <w:rsid w:val="003139EB"/>
    <w:rsid w:val="00321EF1"/>
    <w:rsid w:val="00331E71"/>
    <w:rsid w:val="00332A3F"/>
    <w:rsid w:val="003430E2"/>
    <w:rsid w:val="00345854"/>
    <w:rsid w:val="00345C8B"/>
    <w:rsid w:val="00362C1A"/>
    <w:rsid w:val="00367368"/>
    <w:rsid w:val="0037238A"/>
    <w:rsid w:val="0037531B"/>
    <w:rsid w:val="003761FC"/>
    <w:rsid w:val="00382B93"/>
    <w:rsid w:val="0039357C"/>
    <w:rsid w:val="00396E0C"/>
    <w:rsid w:val="003A193F"/>
    <w:rsid w:val="003A3A3B"/>
    <w:rsid w:val="003C0B6C"/>
    <w:rsid w:val="003C22F2"/>
    <w:rsid w:val="003C390B"/>
    <w:rsid w:val="003C77E7"/>
    <w:rsid w:val="003C79CB"/>
    <w:rsid w:val="003D2694"/>
    <w:rsid w:val="003D63C0"/>
    <w:rsid w:val="003D7AD7"/>
    <w:rsid w:val="003E5C15"/>
    <w:rsid w:val="003E751E"/>
    <w:rsid w:val="003F00AE"/>
    <w:rsid w:val="003F118E"/>
    <w:rsid w:val="003F315A"/>
    <w:rsid w:val="003F4189"/>
    <w:rsid w:val="00415094"/>
    <w:rsid w:val="004161B7"/>
    <w:rsid w:val="004200DB"/>
    <w:rsid w:val="0042563D"/>
    <w:rsid w:val="00427947"/>
    <w:rsid w:val="00441F41"/>
    <w:rsid w:val="004462DA"/>
    <w:rsid w:val="004466C8"/>
    <w:rsid w:val="004525B7"/>
    <w:rsid w:val="004645FB"/>
    <w:rsid w:val="0047424F"/>
    <w:rsid w:val="00495527"/>
    <w:rsid w:val="00496605"/>
    <w:rsid w:val="00497B55"/>
    <w:rsid w:val="004A53C0"/>
    <w:rsid w:val="004A5DD4"/>
    <w:rsid w:val="004B549C"/>
    <w:rsid w:val="004C37DE"/>
    <w:rsid w:val="004C6ABB"/>
    <w:rsid w:val="004D1B76"/>
    <w:rsid w:val="004D63D9"/>
    <w:rsid w:val="004D6B0B"/>
    <w:rsid w:val="004E6D6D"/>
    <w:rsid w:val="004F252C"/>
    <w:rsid w:val="004F463E"/>
    <w:rsid w:val="004F6F01"/>
    <w:rsid w:val="004F791C"/>
    <w:rsid w:val="00505678"/>
    <w:rsid w:val="00505988"/>
    <w:rsid w:val="00507A89"/>
    <w:rsid w:val="005142F5"/>
    <w:rsid w:val="005154E8"/>
    <w:rsid w:val="0053026D"/>
    <w:rsid w:val="00536394"/>
    <w:rsid w:val="00543A89"/>
    <w:rsid w:val="00551C65"/>
    <w:rsid w:val="00554034"/>
    <w:rsid w:val="00563F8E"/>
    <w:rsid w:val="005659F6"/>
    <w:rsid w:val="0057666B"/>
    <w:rsid w:val="00584CC6"/>
    <w:rsid w:val="00587031"/>
    <w:rsid w:val="005A57AC"/>
    <w:rsid w:val="005D0AFE"/>
    <w:rsid w:val="005D48AF"/>
    <w:rsid w:val="005D64EE"/>
    <w:rsid w:val="005E7BB7"/>
    <w:rsid w:val="005F359C"/>
    <w:rsid w:val="005F50EC"/>
    <w:rsid w:val="0060101C"/>
    <w:rsid w:val="00605FC6"/>
    <w:rsid w:val="0062421D"/>
    <w:rsid w:val="006277BA"/>
    <w:rsid w:val="00627B68"/>
    <w:rsid w:val="00633C63"/>
    <w:rsid w:val="00635EC3"/>
    <w:rsid w:val="00670DF8"/>
    <w:rsid w:val="00694FC9"/>
    <w:rsid w:val="006A569E"/>
    <w:rsid w:val="006B30C3"/>
    <w:rsid w:val="006B48D1"/>
    <w:rsid w:val="006C1F7C"/>
    <w:rsid w:val="006C30A3"/>
    <w:rsid w:val="006C519C"/>
    <w:rsid w:val="006C62E4"/>
    <w:rsid w:val="006C6368"/>
    <w:rsid w:val="006C6DD8"/>
    <w:rsid w:val="006D02AF"/>
    <w:rsid w:val="006D2C1A"/>
    <w:rsid w:val="006D7FB0"/>
    <w:rsid w:val="006E3B90"/>
    <w:rsid w:val="006F08DC"/>
    <w:rsid w:val="006F0D18"/>
    <w:rsid w:val="006F653C"/>
    <w:rsid w:val="007113F8"/>
    <w:rsid w:val="007229B4"/>
    <w:rsid w:val="0072606A"/>
    <w:rsid w:val="00730BB6"/>
    <w:rsid w:val="0073191A"/>
    <w:rsid w:val="00733918"/>
    <w:rsid w:val="00737F5C"/>
    <w:rsid w:val="00745EB7"/>
    <w:rsid w:val="00746ED8"/>
    <w:rsid w:val="00752271"/>
    <w:rsid w:val="00757C6C"/>
    <w:rsid w:val="007610E9"/>
    <w:rsid w:val="00781AA0"/>
    <w:rsid w:val="00782FF1"/>
    <w:rsid w:val="00783E45"/>
    <w:rsid w:val="007A01A1"/>
    <w:rsid w:val="007A7765"/>
    <w:rsid w:val="007A7B47"/>
    <w:rsid w:val="007B242F"/>
    <w:rsid w:val="007C413C"/>
    <w:rsid w:val="007C43B1"/>
    <w:rsid w:val="007C46E7"/>
    <w:rsid w:val="007D59E7"/>
    <w:rsid w:val="007E61BD"/>
    <w:rsid w:val="007F3198"/>
    <w:rsid w:val="007F66F6"/>
    <w:rsid w:val="008106B2"/>
    <w:rsid w:val="00814F59"/>
    <w:rsid w:val="00815FCF"/>
    <w:rsid w:val="00820930"/>
    <w:rsid w:val="008213A7"/>
    <w:rsid w:val="00824110"/>
    <w:rsid w:val="00836FBF"/>
    <w:rsid w:val="008522E6"/>
    <w:rsid w:val="00854F1F"/>
    <w:rsid w:val="00861F13"/>
    <w:rsid w:val="00863658"/>
    <w:rsid w:val="008667B1"/>
    <w:rsid w:val="0087087A"/>
    <w:rsid w:val="00873ACD"/>
    <w:rsid w:val="00875571"/>
    <w:rsid w:val="0088166C"/>
    <w:rsid w:val="00883BD1"/>
    <w:rsid w:val="00884EE4"/>
    <w:rsid w:val="00885DAF"/>
    <w:rsid w:val="00893E48"/>
    <w:rsid w:val="00895BC1"/>
    <w:rsid w:val="008A3430"/>
    <w:rsid w:val="008B07CD"/>
    <w:rsid w:val="008B3D6C"/>
    <w:rsid w:val="008B5EA5"/>
    <w:rsid w:val="008B721F"/>
    <w:rsid w:val="008C543B"/>
    <w:rsid w:val="008D3EA8"/>
    <w:rsid w:val="008D5978"/>
    <w:rsid w:val="008D60A6"/>
    <w:rsid w:val="008E42C3"/>
    <w:rsid w:val="008F604B"/>
    <w:rsid w:val="008F6351"/>
    <w:rsid w:val="0090781B"/>
    <w:rsid w:val="0091058A"/>
    <w:rsid w:val="0091305C"/>
    <w:rsid w:val="0091392A"/>
    <w:rsid w:val="00913A9B"/>
    <w:rsid w:val="00916AF4"/>
    <w:rsid w:val="009242D4"/>
    <w:rsid w:val="00943BD9"/>
    <w:rsid w:val="009502D4"/>
    <w:rsid w:val="00954C90"/>
    <w:rsid w:val="00971724"/>
    <w:rsid w:val="009812D4"/>
    <w:rsid w:val="00985FDE"/>
    <w:rsid w:val="009874D7"/>
    <w:rsid w:val="00987B73"/>
    <w:rsid w:val="00997CC4"/>
    <w:rsid w:val="009A56DE"/>
    <w:rsid w:val="009B15A6"/>
    <w:rsid w:val="009B7318"/>
    <w:rsid w:val="009C0034"/>
    <w:rsid w:val="009D57C0"/>
    <w:rsid w:val="009E7E22"/>
    <w:rsid w:val="009F3D18"/>
    <w:rsid w:val="009F4A3F"/>
    <w:rsid w:val="009F6AB6"/>
    <w:rsid w:val="009F7398"/>
    <w:rsid w:val="00A0511F"/>
    <w:rsid w:val="00A20B20"/>
    <w:rsid w:val="00A226C1"/>
    <w:rsid w:val="00A34A4C"/>
    <w:rsid w:val="00A3658E"/>
    <w:rsid w:val="00A36BB2"/>
    <w:rsid w:val="00A44A64"/>
    <w:rsid w:val="00A52DE5"/>
    <w:rsid w:val="00A55203"/>
    <w:rsid w:val="00A56A53"/>
    <w:rsid w:val="00A626DA"/>
    <w:rsid w:val="00A73C41"/>
    <w:rsid w:val="00A75330"/>
    <w:rsid w:val="00A816B6"/>
    <w:rsid w:val="00A87352"/>
    <w:rsid w:val="00AA0728"/>
    <w:rsid w:val="00AB158B"/>
    <w:rsid w:val="00AB3DE8"/>
    <w:rsid w:val="00AB489A"/>
    <w:rsid w:val="00AC0F3E"/>
    <w:rsid w:val="00AC2DB7"/>
    <w:rsid w:val="00AC35D1"/>
    <w:rsid w:val="00AD3303"/>
    <w:rsid w:val="00AD60FF"/>
    <w:rsid w:val="00AE2810"/>
    <w:rsid w:val="00AE38AF"/>
    <w:rsid w:val="00AE3E94"/>
    <w:rsid w:val="00AF6AD6"/>
    <w:rsid w:val="00AF6F16"/>
    <w:rsid w:val="00B01C64"/>
    <w:rsid w:val="00B12401"/>
    <w:rsid w:val="00B1342C"/>
    <w:rsid w:val="00B15342"/>
    <w:rsid w:val="00B24B08"/>
    <w:rsid w:val="00B24F35"/>
    <w:rsid w:val="00B25117"/>
    <w:rsid w:val="00B5422A"/>
    <w:rsid w:val="00B548E5"/>
    <w:rsid w:val="00B551AB"/>
    <w:rsid w:val="00B555F4"/>
    <w:rsid w:val="00B61D03"/>
    <w:rsid w:val="00B6451C"/>
    <w:rsid w:val="00B676BE"/>
    <w:rsid w:val="00B67A97"/>
    <w:rsid w:val="00B75603"/>
    <w:rsid w:val="00B8143F"/>
    <w:rsid w:val="00B81922"/>
    <w:rsid w:val="00B838DB"/>
    <w:rsid w:val="00B90C1C"/>
    <w:rsid w:val="00BB1F9A"/>
    <w:rsid w:val="00BC1560"/>
    <w:rsid w:val="00BC16E2"/>
    <w:rsid w:val="00BC67D4"/>
    <w:rsid w:val="00BD7167"/>
    <w:rsid w:val="00BE302D"/>
    <w:rsid w:val="00BF24AA"/>
    <w:rsid w:val="00BF293F"/>
    <w:rsid w:val="00BF4473"/>
    <w:rsid w:val="00BF5C6C"/>
    <w:rsid w:val="00C06657"/>
    <w:rsid w:val="00C07C08"/>
    <w:rsid w:val="00C31D4C"/>
    <w:rsid w:val="00C32925"/>
    <w:rsid w:val="00C32FB3"/>
    <w:rsid w:val="00C41E31"/>
    <w:rsid w:val="00C4462F"/>
    <w:rsid w:val="00C4765F"/>
    <w:rsid w:val="00C50638"/>
    <w:rsid w:val="00C51D6F"/>
    <w:rsid w:val="00C5519B"/>
    <w:rsid w:val="00C5694D"/>
    <w:rsid w:val="00C56DDC"/>
    <w:rsid w:val="00C759E8"/>
    <w:rsid w:val="00C809A2"/>
    <w:rsid w:val="00C815A4"/>
    <w:rsid w:val="00C852B7"/>
    <w:rsid w:val="00C92A5A"/>
    <w:rsid w:val="00C95A18"/>
    <w:rsid w:val="00CA5525"/>
    <w:rsid w:val="00CA7F1E"/>
    <w:rsid w:val="00CB001E"/>
    <w:rsid w:val="00CB114B"/>
    <w:rsid w:val="00CB253D"/>
    <w:rsid w:val="00CB2665"/>
    <w:rsid w:val="00CC50DB"/>
    <w:rsid w:val="00CD3557"/>
    <w:rsid w:val="00CD5EC5"/>
    <w:rsid w:val="00CF7F8F"/>
    <w:rsid w:val="00D149D4"/>
    <w:rsid w:val="00D15D0D"/>
    <w:rsid w:val="00D23448"/>
    <w:rsid w:val="00D35A83"/>
    <w:rsid w:val="00D35C09"/>
    <w:rsid w:val="00D368CA"/>
    <w:rsid w:val="00D400AB"/>
    <w:rsid w:val="00D47142"/>
    <w:rsid w:val="00D64214"/>
    <w:rsid w:val="00D64BB9"/>
    <w:rsid w:val="00D66B1F"/>
    <w:rsid w:val="00D7603D"/>
    <w:rsid w:val="00D771D7"/>
    <w:rsid w:val="00D85B0B"/>
    <w:rsid w:val="00D8716F"/>
    <w:rsid w:val="00D94F98"/>
    <w:rsid w:val="00DA1131"/>
    <w:rsid w:val="00DA12C4"/>
    <w:rsid w:val="00DA20DC"/>
    <w:rsid w:val="00DB31E8"/>
    <w:rsid w:val="00DB68F7"/>
    <w:rsid w:val="00DC2144"/>
    <w:rsid w:val="00DC2188"/>
    <w:rsid w:val="00DC7886"/>
    <w:rsid w:val="00DD2B8F"/>
    <w:rsid w:val="00DD44FC"/>
    <w:rsid w:val="00DD6B21"/>
    <w:rsid w:val="00DE4885"/>
    <w:rsid w:val="00DF0EF6"/>
    <w:rsid w:val="00DF2598"/>
    <w:rsid w:val="00DF4A08"/>
    <w:rsid w:val="00E00D2D"/>
    <w:rsid w:val="00E343A5"/>
    <w:rsid w:val="00E349D4"/>
    <w:rsid w:val="00E41E66"/>
    <w:rsid w:val="00E66846"/>
    <w:rsid w:val="00E669BB"/>
    <w:rsid w:val="00E7384A"/>
    <w:rsid w:val="00E768EA"/>
    <w:rsid w:val="00E83072"/>
    <w:rsid w:val="00E9778B"/>
    <w:rsid w:val="00EC5D04"/>
    <w:rsid w:val="00EC5EC3"/>
    <w:rsid w:val="00ED0339"/>
    <w:rsid w:val="00ED2468"/>
    <w:rsid w:val="00ED3B88"/>
    <w:rsid w:val="00ED683E"/>
    <w:rsid w:val="00EF49D7"/>
    <w:rsid w:val="00F028FB"/>
    <w:rsid w:val="00F038C0"/>
    <w:rsid w:val="00F10CDD"/>
    <w:rsid w:val="00F14FBD"/>
    <w:rsid w:val="00F210AF"/>
    <w:rsid w:val="00F2166A"/>
    <w:rsid w:val="00F23210"/>
    <w:rsid w:val="00F25199"/>
    <w:rsid w:val="00F30084"/>
    <w:rsid w:val="00F306A1"/>
    <w:rsid w:val="00F307C2"/>
    <w:rsid w:val="00F4031E"/>
    <w:rsid w:val="00F4675A"/>
    <w:rsid w:val="00F50710"/>
    <w:rsid w:val="00F52BE1"/>
    <w:rsid w:val="00F52F16"/>
    <w:rsid w:val="00F7524B"/>
    <w:rsid w:val="00F80B49"/>
    <w:rsid w:val="00F83CF4"/>
    <w:rsid w:val="00F84D91"/>
    <w:rsid w:val="00F85A1E"/>
    <w:rsid w:val="00F928F6"/>
    <w:rsid w:val="00FA33B6"/>
    <w:rsid w:val="00FB0284"/>
    <w:rsid w:val="00FB0CCA"/>
    <w:rsid w:val="00FB36F9"/>
    <w:rsid w:val="00FB7333"/>
    <w:rsid w:val="00FC4693"/>
    <w:rsid w:val="00FC509A"/>
    <w:rsid w:val="00FD283F"/>
    <w:rsid w:val="00FD3A4B"/>
    <w:rsid w:val="00FE0E3D"/>
    <w:rsid w:val="00FE376A"/>
    <w:rsid w:val="00FF2572"/>
    <w:rsid w:val="00FF6F2E"/>
    <w:rsid w:val="00FF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D5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9BB"/>
    <w:pPr>
      <w:spacing w:after="0" w:line="240" w:lineRule="auto"/>
    </w:pPr>
    <w:rPr>
      <w:sz w:val="24"/>
      <w:szCs w:val="24"/>
    </w:rPr>
  </w:style>
  <w:style w:type="character" w:customStyle="1" w:styleId="FootnoteTextChar">
    <w:name w:val="Footnote Text Char"/>
    <w:basedOn w:val="DefaultParagraphFont"/>
    <w:link w:val="FootnoteText"/>
    <w:uiPriority w:val="99"/>
    <w:rsid w:val="00E669BB"/>
    <w:rPr>
      <w:rFonts w:eastAsiaTheme="minorHAnsi"/>
    </w:rPr>
  </w:style>
  <w:style w:type="character" w:styleId="FootnoteReference">
    <w:name w:val="footnote reference"/>
    <w:basedOn w:val="DefaultParagraphFont"/>
    <w:uiPriority w:val="99"/>
    <w:unhideWhenUsed/>
    <w:rsid w:val="00E669BB"/>
    <w:rPr>
      <w:vertAlign w:val="superscript"/>
    </w:rPr>
  </w:style>
  <w:style w:type="paragraph" w:styleId="BodyText">
    <w:name w:val="Body Text"/>
    <w:basedOn w:val="Normal"/>
    <w:link w:val="BodyTextChar"/>
    <w:rsid w:val="00E669BB"/>
    <w:pPr>
      <w:spacing w:after="0" w:line="240" w:lineRule="auto"/>
      <w:jc w:val="both"/>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E669BB"/>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3F00AE"/>
    <w:rPr>
      <w:sz w:val="16"/>
      <w:szCs w:val="16"/>
    </w:rPr>
  </w:style>
  <w:style w:type="paragraph" w:styleId="CommentText">
    <w:name w:val="annotation text"/>
    <w:basedOn w:val="Normal"/>
    <w:link w:val="CommentTextChar"/>
    <w:uiPriority w:val="99"/>
    <w:semiHidden/>
    <w:unhideWhenUsed/>
    <w:rsid w:val="003F00AE"/>
    <w:pPr>
      <w:spacing w:line="240" w:lineRule="auto"/>
    </w:pPr>
    <w:rPr>
      <w:sz w:val="20"/>
      <w:szCs w:val="20"/>
    </w:rPr>
  </w:style>
  <w:style w:type="character" w:customStyle="1" w:styleId="CommentTextChar">
    <w:name w:val="Comment Text Char"/>
    <w:basedOn w:val="DefaultParagraphFont"/>
    <w:link w:val="CommentText"/>
    <w:uiPriority w:val="99"/>
    <w:semiHidden/>
    <w:rsid w:val="003F00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F00AE"/>
    <w:rPr>
      <w:b/>
      <w:bCs/>
    </w:rPr>
  </w:style>
  <w:style w:type="character" w:customStyle="1" w:styleId="CommentSubjectChar">
    <w:name w:val="Comment Subject Char"/>
    <w:basedOn w:val="CommentTextChar"/>
    <w:link w:val="CommentSubject"/>
    <w:uiPriority w:val="99"/>
    <w:semiHidden/>
    <w:rsid w:val="003F00AE"/>
    <w:rPr>
      <w:rFonts w:eastAsiaTheme="minorHAnsi"/>
      <w:b/>
      <w:bCs/>
      <w:sz w:val="20"/>
      <w:szCs w:val="20"/>
    </w:rPr>
  </w:style>
  <w:style w:type="paragraph" w:styleId="BalloonText">
    <w:name w:val="Balloon Text"/>
    <w:basedOn w:val="Normal"/>
    <w:link w:val="BalloonTextChar"/>
    <w:uiPriority w:val="99"/>
    <w:semiHidden/>
    <w:unhideWhenUsed/>
    <w:rsid w:val="003F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AE"/>
    <w:rPr>
      <w:rFonts w:ascii="Tahoma" w:eastAsiaTheme="minorHAnsi" w:hAnsi="Tahoma" w:cs="Tahoma"/>
      <w:sz w:val="16"/>
      <w:szCs w:val="16"/>
    </w:rPr>
  </w:style>
  <w:style w:type="paragraph" w:styleId="Revision">
    <w:name w:val="Revision"/>
    <w:hidden/>
    <w:uiPriority w:val="99"/>
    <w:semiHidden/>
    <w:rsid w:val="003F00AE"/>
    <w:rPr>
      <w:rFonts w:eastAsiaTheme="minorHAnsi"/>
      <w:sz w:val="22"/>
      <w:szCs w:val="22"/>
    </w:rPr>
  </w:style>
  <w:style w:type="paragraph" w:styleId="Header">
    <w:name w:val="header"/>
    <w:basedOn w:val="Normal"/>
    <w:link w:val="HeaderChar"/>
    <w:uiPriority w:val="99"/>
    <w:unhideWhenUsed/>
    <w:rsid w:val="003028D0"/>
    <w:pPr>
      <w:tabs>
        <w:tab w:val="center" w:pos="4819"/>
        <w:tab w:val="right" w:pos="9638"/>
      </w:tabs>
    </w:pPr>
    <w:rPr>
      <w:rFonts w:ascii="Calibri" w:eastAsia="Calibri" w:hAnsi="Calibri" w:cs="Times New Roman"/>
      <w:lang w:val="x-none"/>
    </w:rPr>
  </w:style>
  <w:style w:type="character" w:customStyle="1" w:styleId="HeaderChar">
    <w:name w:val="Header Char"/>
    <w:basedOn w:val="DefaultParagraphFont"/>
    <w:link w:val="Header"/>
    <w:uiPriority w:val="99"/>
    <w:rsid w:val="003028D0"/>
    <w:rPr>
      <w:rFonts w:ascii="Calibri" w:eastAsia="Calibri" w:hAnsi="Calibri" w:cs="Times New Roman"/>
      <w:sz w:val="22"/>
      <w:szCs w:val="22"/>
      <w:lang w:val="x-none"/>
    </w:rPr>
  </w:style>
  <w:style w:type="paragraph" w:styleId="Footer">
    <w:name w:val="footer"/>
    <w:basedOn w:val="Normal"/>
    <w:link w:val="FooterChar"/>
    <w:uiPriority w:val="99"/>
    <w:unhideWhenUsed/>
    <w:rsid w:val="00DA20DC"/>
    <w:pPr>
      <w:tabs>
        <w:tab w:val="center" w:pos="4986"/>
        <w:tab w:val="right" w:pos="9972"/>
      </w:tabs>
      <w:spacing w:after="0" w:line="240" w:lineRule="auto"/>
    </w:pPr>
  </w:style>
  <w:style w:type="character" w:customStyle="1" w:styleId="FooterChar">
    <w:name w:val="Footer Char"/>
    <w:basedOn w:val="DefaultParagraphFont"/>
    <w:link w:val="Footer"/>
    <w:uiPriority w:val="99"/>
    <w:rsid w:val="00DA20DC"/>
    <w:rPr>
      <w:rFonts w:eastAsiaTheme="minorHAnsi"/>
      <w:sz w:val="22"/>
      <w:szCs w:val="22"/>
    </w:rPr>
  </w:style>
  <w:style w:type="paragraph" w:styleId="EndnoteText">
    <w:name w:val="endnote text"/>
    <w:basedOn w:val="Normal"/>
    <w:link w:val="EndnoteTextChar"/>
    <w:uiPriority w:val="99"/>
    <w:unhideWhenUsed/>
    <w:rsid w:val="00C56DDC"/>
    <w:pPr>
      <w:spacing w:after="0" w:line="240" w:lineRule="auto"/>
      <w:jc w:val="both"/>
    </w:pPr>
    <w:rPr>
      <w:rFonts w:ascii="Garamond" w:hAnsi="Garamond"/>
      <w:sz w:val="20"/>
      <w:szCs w:val="20"/>
      <w:lang w:val="en-GB"/>
    </w:rPr>
  </w:style>
  <w:style w:type="character" w:customStyle="1" w:styleId="EndnoteTextChar">
    <w:name w:val="Endnote Text Char"/>
    <w:basedOn w:val="DefaultParagraphFont"/>
    <w:link w:val="EndnoteText"/>
    <w:uiPriority w:val="99"/>
    <w:rsid w:val="00C56DDC"/>
    <w:rPr>
      <w:rFonts w:ascii="Garamond" w:eastAsiaTheme="minorHAnsi" w:hAnsi="Garamond"/>
      <w:sz w:val="20"/>
      <w:szCs w:val="20"/>
      <w:lang w:val="en-GB"/>
    </w:rPr>
  </w:style>
  <w:style w:type="paragraph" w:customStyle="1" w:styleId="RFreference">
    <w:name w:val="RF reference"/>
    <w:basedOn w:val="Normal"/>
    <w:rsid w:val="00885DAF"/>
    <w:pPr>
      <w:spacing w:before="120" w:after="0" w:line="480" w:lineRule="atLeast"/>
    </w:pPr>
    <w:rPr>
      <w:rFonts w:ascii="Times" w:eastAsia="Times New Roman" w:hAnsi="Times" w:cs="Times New Roman"/>
      <w:sz w:val="24"/>
      <w:szCs w:val="20"/>
      <w:lang w:val="en-GB"/>
    </w:rPr>
  </w:style>
  <w:style w:type="character" w:styleId="Hyperlink">
    <w:name w:val="Hyperlink"/>
    <w:basedOn w:val="DefaultParagraphFont"/>
    <w:uiPriority w:val="99"/>
    <w:unhideWhenUsed/>
    <w:rsid w:val="0088166C"/>
    <w:rPr>
      <w:color w:val="0000FF" w:themeColor="hyperlink"/>
      <w:u w:val="single"/>
    </w:rPr>
  </w:style>
  <w:style w:type="character" w:styleId="FollowedHyperlink">
    <w:name w:val="FollowedHyperlink"/>
    <w:basedOn w:val="DefaultParagraphFont"/>
    <w:uiPriority w:val="99"/>
    <w:semiHidden/>
    <w:unhideWhenUsed/>
    <w:rsid w:val="00F038C0"/>
    <w:rPr>
      <w:color w:val="800080" w:themeColor="followedHyperlink"/>
      <w:u w:val="single"/>
    </w:rPr>
  </w:style>
  <w:style w:type="character" w:styleId="Strong">
    <w:name w:val="Strong"/>
    <w:basedOn w:val="DefaultParagraphFont"/>
    <w:uiPriority w:val="22"/>
    <w:qFormat/>
    <w:rsid w:val="00AA0728"/>
    <w:rPr>
      <w:b/>
      <w:bCs/>
    </w:rPr>
  </w:style>
  <w:style w:type="character" w:customStyle="1" w:styleId="apple-converted-space">
    <w:name w:val="apple-converted-space"/>
    <w:basedOn w:val="DefaultParagraphFont"/>
    <w:rsid w:val="00AA0728"/>
  </w:style>
  <w:style w:type="character" w:styleId="Emphasis">
    <w:name w:val="Emphasis"/>
    <w:basedOn w:val="DefaultParagraphFont"/>
    <w:uiPriority w:val="20"/>
    <w:qFormat/>
    <w:rsid w:val="00AA0728"/>
    <w:rPr>
      <w:i/>
      <w:iCs/>
    </w:rPr>
  </w:style>
  <w:style w:type="character" w:customStyle="1" w:styleId="st1">
    <w:name w:val="st1"/>
    <w:basedOn w:val="DefaultParagraphFont"/>
    <w:rsid w:val="00505678"/>
  </w:style>
  <w:style w:type="character" w:styleId="EndnoteReference">
    <w:name w:val="endnote reference"/>
    <w:basedOn w:val="DefaultParagraphFont"/>
    <w:uiPriority w:val="99"/>
    <w:unhideWhenUsed/>
    <w:rsid w:val="002F52BA"/>
    <w:rPr>
      <w:vertAlign w:val="superscript"/>
    </w:rPr>
  </w:style>
  <w:style w:type="paragraph" w:styleId="Quote">
    <w:name w:val="Quote"/>
    <w:basedOn w:val="Normal"/>
    <w:next w:val="Normal"/>
    <w:link w:val="QuoteChar"/>
    <w:autoRedefine/>
    <w:uiPriority w:val="29"/>
    <w:qFormat/>
    <w:rsid w:val="001E7EBD"/>
    <w:pPr>
      <w:spacing w:line="360" w:lineRule="auto"/>
      <w:ind w:left="720"/>
    </w:pPr>
    <w:rPr>
      <w:rFonts w:ascii="Times New Roman" w:hAnsi="Times New Roman"/>
      <w:iCs/>
      <w:color w:val="000000" w:themeColor="text1"/>
    </w:rPr>
  </w:style>
  <w:style w:type="character" w:customStyle="1" w:styleId="QuoteChar">
    <w:name w:val="Quote Char"/>
    <w:basedOn w:val="DefaultParagraphFont"/>
    <w:link w:val="Quote"/>
    <w:uiPriority w:val="29"/>
    <w:rsid w:val="001E7EBD"/>
    <w:rPr>
      <w:rFonts w:ascii="Times New Roman" w:eastAsiaTheme="minorHAnsi" w:hAnsi="Times New Roman"/>
      <w:iCs/>
      <w:color w:val="000000" w:themeColor="text1"/>
      <w:sz w:val="22"/>
      <w:szCs w:val="22"/>
    </w:rPr>
  </w:style>
  <w:style w:type="paragraph" w:styleId="NormalWeb">
    <w:name w:val="Normal (Web)"/>
    <w:basedOn w:val="Normal"/>
    <w:uiPriority w:val="99"/>
    <w:unhideWhenUsed/>
    <w:rsid w:val="00247ABA"/>
    <w:pPr>
      <w:spacing w:before="100" w:beforeAutospacing="1" w:after="100" w:afterAutospacing="1" w:line="240" w:lineRule="auto"/>
    </w:pPr>
    <w:rPr>
      <w:rFonts w:ascii="Times" w:eastAsiaTheme="minorEastAsia" w:hAnsi="Times" w:cs="Times New Roman"/>
      <w:sz w:val="20"/>
      <w:szCs w:val="20"/>
      <w:lang w:val="en-GB"/>
    </w:rPr>
  </w:style>
  <w:style w:type="paragraph" w:customStyle="1" w:styleId="Paragon">
    <w:name w:val="Paragon"/>
    <w:basedOn w:val="Normal"/>
    <w:rsid w:val="000E25BD"/>
    <w:pPr>
      <w:spacing w:after="0" w:line="360" w:lineRule="auto"/>
      <w:ind w:right="11" w:firstLine="454"/>
    </w:pPr>
    <w:rPr>
      <w:rFonts w:ascii="Times New Roman" w:eastAsia="Times New Roman" w:hAnsi="Times New Roman" w:cs="Times New Roman"/>
      <w:sz w:val="24"/>
      <w:szCs w:val="20"/>
    </w:rPr>
  </w:style>
  <w:style w:type="paragraph" w:customStyle="1" w:styleId="Citat1">
    <w:name w:val="Citat1"/>
    <w:basedOn w:val="Normal"/>
    <w:rsid w:val="000E25BD"/>
    <w:pPr>
      <w:tabs>
        <w:tab w:val="left" w:pos="284"/>
      </w:tabs>
      <w:spacing w:after="0" w:line="360" w:lineRule="auto"/>
      <w:ind w:left="578" w:right="578"/>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9BB"/>
    <w:pPr>
      <w:spacing w:after="0" w:line="240" w:lineRule="auto"/>
    </w:pPr>
    <w:rPr>
      <w:sz w:val="24"/>
      <w:szCs w:val="24"/>
    </w:rPr>
  </w:style>
  <w:style w:type="character" w:customStyle="1" w:styleId="FootnoteTextChar">
    <w:name w:val="Footnote Text Char"/>
    <w:basedOn w:val="DefaultParagraphFont"/>
    <w:link w:val="FootnoteText"/>
    <w:uiPriority w:val="99"/>
    <w:rsid w:val="00E669BB"/>
    <w:rPr>
      <w:rFonts w:eastAsiaTheme="minorHAnsi"/>
    </w:rPr>
  </w:style>
  <w:style w:type="character" w:styleId="FootnoteReference">
    <w:name w:val="footnote reference"/>
    <w:basedOn w:val="DefaultParagraphFont"/>
    <w:uiPriority w:val="99"/>
    <w:unhideWhenUsed/>
    <w:rsid w:val="00E669BB"/>
    <w:rPr>
      <w:vertAlign w:val="superscript"/>
    </w:rPr>
  </w:style>
  <w:style w:type="paragraph" w:styleId="BodyText">
    <w:name w:val="Body Text"/>
    <w:basedOn w:val="Normal"/>
    <w:link w:val="BodyTextChar"/>
    <w:rsid w:val="00E669BB"/>
    <w:pPr>
      <w:spacing w:after="0" w:line="240" w:lineRule="auto"/>
      <w:jc w:val="both"/>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E669BB"/>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3F00AE"/>
    <w:rPr>
      <w:sz w:val="16"/>
      <w:szCs w:val="16"/>
    </w:rPr>
  </w:style>
  <w:style w:type="paragraph" w:styleId="CommentText">
    <w:name w:val="annotation text"/>
    <w:basedOn w:val="Normal"/>
    <w:link w:val="CommentTextChar"/>
    <w:uiPriority w:val="99"/>
    <w:semiHidden/>
    <w:unhideWhenUsed/>
    <w:rsid w:val="003F00AE"/>
    <w:pPr>
      <w:spacing w:line="240" w:lineRule="auto"/>
    </w:pPr>
    <w:rPr>
      <w:sz w:val="20"/>
      <w:szCs w:val="20"/>
    </w:rPr>
  </w:style>
  <w:style w:type="character" w:customStyle="1" w:styleId="CommentTextChar">
    <w:name w:val="Comment Text Char"/>
    <w:basedOn w:val="DefaultParagraphFont"/>
    <w:link w:val="CommentText"/>
    <w:uiPriority w:val="99"/>
    <w:semiHidden/>
    <w:rsid w:val="003F00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F00AE"/>
    <w:rPr>
      <w:b/>
      <w:bCs/>
    </w:rPr>
  </w:style>
  <w:style w:type="character" w:customStyle="1" w:styleId="CommentSubjectChar">
    <w:name w:val="Comment Subject Char"/>
    <w:basedOn w:val="CommentTextChar"/>
    <w:link w:val="CommentSubject"/>
    <w:uiPriority w:val="99"/>
    <w:semiHidden/>
    <w:rsid w:val="003F00AE"/>
    <w:rPr>
      <w:rFonts w:eastAsiaTheme="minorHAnsi"/>
      <w:b/>
      <w:bCs/>
      <w:sz w:val="20"/>
      <w:szCs w:val="20"/>
    </w:rPr>
  </w:style>
  <w:style w:type="paragraph" w:styleId="BalloonText">
    <w:name w:val="Balloon Text"/>
    <w:basedOn w:val="Normal"/>
    <w:link w:val="BalloonTextChar"/>
    <w:uiPriority w:val="99"/>
    <w:semiHidden/>
    <w:unhideWhenUsed/>
    <w:rsid w:val="003F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AE"/>
    <w:rPr>
      <w:rFonts w:ascii="Tahoma" w:eastAsiaTheme="minorHAnsi" w:hAnsi="Tahoma" w:cs="Tahoma"/>
      <w:sz w:val="16"/>
      <w:szCs w:val="16"/>
    </w:rPr>
  </w:style>
  <w:style w:type="paragraph" w:styleId="Revision">
    <w:name w:val="Revision"/>
    <w:hidden/>
    <w:uiPriority w:val="99"/>
    <w:semiHidden/>
    <w:rsid w:val="003F00AE"/>
    <w:rPr>
      <w:rFonts w:eastAsiaTheme="minorHAnsi"/>
      <w:sz w:val="22"/>
      <w:szCs w:val="22"/>
    </w:rPr>
  </w:style>
  <w:style w:type="paragraph" w:styleId="Header">
    <w:name w:val="header"/>
    <w:basedOn w:val="Normal"/>
    <w:link w:val="HeaderChar"/>
    <w:uiPriority w:val="99"/>
    <w:unhideWhenUsed/>
    <w:rsid w:val="003028D0"/>
    <w:pPr>
      <w:tabs>
        <w:tab w:val="center" w:pos="4819"/>
        <w:tab w:val="right" w:pos="9638"/>
      </w:tabs>
    </w:pPr>
    <w:rPr>
      <w:rFonts w:ascii="Calibri" w:eastAsia="Calibri" w:hAnsi="Calibri" w:cs="Times New Roman"/>
      <w:lang w:val="x-none"/>
    </w:rPr>
  </w:style>
  <w:style w:type="character" w:customStyle="1" w:styleId="HeaderChar">
    <w:name w:val="Header Char"/>
    <w:basedOn w:val="DefaultParagraphFont"/>
    <w:link w:val="Header"/>
    <w:uiPriority w:val="99"/>
    <w:rsid w:val="003028D0"/>
    <w:rPr>
      <w:rFonts w:ascii="Calibri" w:eastAsia="Calibri" w:hAnsi="Calibri" w:cs="Times New Roman"/>
      <w:sz w:val="22"/>
      <w:szCs w:val="22"/>
      <w:lang w:val="x-none"/>
    </w:rPr>
  </w:style>
  <w:style w:type="paragraph" w:styleId="Footer">
    <w:name w:val="footer"/>
    <w:basedOn w:val="Normal"/>
    <w:link w:val="FooterChar"/>
    <w:uiPriority w:val="99"/>
    <w:unhideWhenUsed/>
    <w:rsid w:val="00DA20DC"/>
    <w:pPr>
      <w:tabs>
        <w:tab w:val="center" w:pos="4986"/>
        <w:tab w:val="right" w:pos="9972"/>
      </w:tabs>
      <w:spacing w:after="0" w:line="240" w:lineRule="auto"/>
    </w:pPr>
  </w:style>
  <w:style w:type="character" w:customStyle="1" w:styleId="FooterChar">
    <w:name w:val="Footer Char"/>
    <w:basedOn w:val="DefaultParagraphFont"/>
    <w:link w:val="Footer"/>
    <w:uiPriority w:val="99"/>
    <w:rsid w:val="00DA20DC"/>
    <w:rPr>
      <w:rFonts w:eastAsiaTheme="minorHAnsi"/>
      <w:sz w:val="22"/>
      <w:szCs w:val="22"/>
    </w:rPr>
  </w:style>
  <w:style w:type="paragraph" w:styleId="EndnoteText">
    <w:name w:val="endnote text"/>
    <w:basedOn w:val="Normal"/>
    <w:link w:val="EndnoteTextChar"/>
    <w:uiPriority w:val="99"/>
    <w:unhideWhenUsed/>
    <w:rsid w:val="00C56DDC"/>
    <w:pPr>
      <w:spacing w:after="0" w:line="240" w:lineRule="auto"/>
      <w:jc w:val="both"/>
    </w:pPr>
    <w:rPr>
      <w:rFonts w:ascii="Garamond" w:hAnsi="Garamond"/>
      <w:sz w:val="20"/>
      <w:szCs w:val="20"/>
      <w:lang w:val="en-GB"/>
    </w:rPr>
  </w:style>
  <w:style w:type="character" w:customStyle="1" w:styleId="EndnoteTextChar">
    <w:name w:val="Endnote Text Char"/>
    <w:basedOn w:val="DefaultParagraphFont"/>
    <w:link w:val="EndnoteText"/>
    <w:uiPriority w:val="99"/>
    <w:rsid w:val="00C56DDC"/>
    <w:rPr>
      <w:rFonts w:ascii="Garamond" w:eastAsiaTheme="minorHAnsi" w:hAnsi="Garamond"/>
      <w:sz w:val="20"/>
      <w:szCs w:val="20"/>
      <w:lang w:val="en-GB"/>
    </w:rPr>
  </w:style>
  <w:style w:type="paragraph" w:customStyle="1" w:styleId="RFreference">
    <w:name w:val="RF reference"/>
    <w:basedOn w:val="Normal"/>
    <w:rsid w:val="00885DAF"/>
    <w:pPr>
      <w:spacing w:before="120" w:after="0" w:line="480" w:lineRule="atLeast"/>
    </w:pPr>
    <w:rPr>
      <w:rFonts w:ascii="Times" w:eastAsia="Times New Roman" w:hAnsi="Times" w:cs="Times New Roman"/>
      <w:sz w:val="24"/>
      <w:szCs w:val="20"/>
      <w:lang w:val="en-GB"/>
    </w:rPr>
  </w:style>
  <w:style w:type="character" w:styleId="Hyperlink">
    <w:name w:val="Hyperlink"/>
    <w:basedOn w:val="DefaultParagraphFont"/>
    <w:uiPriority w:val="99"/>
    <w:unhideWhenUsed/>
    <w:rsid w:val="0088166C"/>
    <w:rPr>
      <w:color w:val="0000FF" w:themeColor="hyperlink"/>
      <w:u w:val="single"/>
    </w:rPr>
  </w:style>
  <w:style w:type="character" w:styleId="FollowedHyperlink">
    <w:name w:val="FollowedHyperlink"/>
    <w:basedOn w:val="DefaultParagraphFont"/>
    <w:uiPriority w:val="99"/>
    <w:semiHidden/>
    <w:unhideWhenUsed/>
    <w:rsid w:val="00F038C0"/>
    <w:rPr>
      <w:color w:val="800080" w:themeColor="followedHyperlink"/>
      <w:u w:val="single"/>
    </w:rPr>
  </w:style>
  <w:style w:type="character" w:styleId="Strong">
    <w:name w:val="Strong"/>
    <w:basedOn w:val="DefaultParagraphFont"/>
    <w:uiPriority w:val="22"/>
    <w:qFormat/>
    <w:rsid w:val="00AA0728"/>
    <w:rPr>
      <w:b/>
      <w:bCs/>
    </w:rPr>
  </w:style>
  <w:style w:type="character" w:customStyle="1" w:styleId="apple-converted-space">
    <w:name w:val="apple-converted-space"/>
    <w:basedOn w:val="DefaultParagraphFont"/>
    <w:rsid w:val="00AA0728"/>
  </w:style>
  <w:style w:type="character" w:styleId="Emphasis">
    <w:name w:val="Emphasis"/>
    <w:basedOn w:val="DefaultParagraphFont"/>
    <w:uiPriority w:val="20"/>
    <w:qFormat/>
    <w:rsid w:val="00AA0728"/>
    <w:rPr>
      <w:i/>
      <w:iCs/>
    </w:rPr>
  </w:style>
  <w:style w:type="character" w:customStyle="1" w:styleId="st1">
    <w:name w:val="st1"/>
    <w:basedOn w:val="DefaultParagraphFont"/>
    <w:rsid w:val="00505678"/>
  </w:style>
  <w:style w:type="character" w:styleId="EndnoteReference">
    <w:name w:val="endnote reference"/>
    <w:basedOn w:val="DefaultParagraphFont"/>
    <w:uiPriority w:val="99"/>
    <w:unhideWhenUsed/>
    <w:rsid w:val="002F52BA"/>
    <w:rPr>
      <w:vertAlign w:val="superscript"/>
    </w:rPr>
  </w:style>
  <w:style w:type="paragraph" w:styleId="Quote">
    <w:name w:val="Quote"/>
    <w:basedOn w:val="Normal"/>
    <w:next w:val="Normal"/>
    <w:link w:val="QuoteChar"/>
    <w:autoRedefine/>
    <w:uiPriority w:val="29"/>
    <w:qFormat/>
    <w:rsid w:val="001E7EBD"/>
    <w:pPr>
      <w:spacing w:line="360" w:lineRule="auto"/>
      <w:ind w:left="720"/>
    </w:pPr>
    <w:rPr>
      <w:rFonts w:ascii="Times New Roman" w:hAnsi="Times New Roman"/>
      <w:iCs/>
      <w:color w:val="000000" w:themeColor="text1"/>
    </w:rPr>
  </w:style>
  <w:style w:type="character" w:customStyle="1" w:styleId="QuoteChar">
    <w:name w:val="Quote Char"/>
    <w:basedOn w:val="DefaultParagraphFont"/>
    <w:link w:val="Quote"/>
    <w:uiPriority w:val="29"/>
    <w:rsid w:val="001E7EBD"/>
    <w:rPr>
      <w:rFonts w:ascii="Times New Roman" w:eastAsiaTheme="minorHAnsi" w:hAnsi="Times New Roman"/>
      <w:iCs/>
      <w:color w:val="000000" w:themeColor="text1"/>
      <w:sz w:val="22"/>
      <w:szCs w:val="22"/>
    </w:rPr>
  </w:style>
  <w:style w:type="paragraph" w:styleId="NormalWeb">
    <w:name w:val="Normal (Web)"/>
    <w:basedOn w:val="Normal"/>
    <w:uiPriority w:val="99"/>
    <w:unhideWhenUsed/>
    <w:rsid w:val="00247ABA"/>
    <w:pPr>
      <w:spacing w:before="100" w:beforeAutospacing="1" w:after="100" w:afterAutospacing="1" w:line="240" w:lineRule="auto"/>
    </w:pPr>
    <w:rPr>
      <w:rFonts w:ascii="Times" w:eastAsiaTheme="minorEastAsia" w:hAnsi="Times" w:cs="Times New Roman"/>
      <w:sz w:val="20"/>
      <w:szCs w:val="20"/>
      <w:lang w:val="en-GB"/>
    </w:rPr>
  </w:style>
  <w:style w:type="paragraph" w:customStyle="1" w:styleId="Paragon">
    <w:name w:val="Paragon"/>
    <w:basedOn w:val="Normal"/>
    <w:rsid w:val="000E25BD"/>
    <w:pPr>
      <w:spacing w:after="0" w:line="360" w:lineRule="auto"/>
      <w:ind w:right="11" w:firstLine="454"/>
    </w:pPr>
    <w:rPr>
      <w:rFonts w:ascii="Times New Roman" w:eastAsia="Times New Roman" w:hAnsi="Times New Roman" w:cs="Times New Roman"/>
      <w:sz w:val="24"/>
      <w:szCs w:val="20"/>
    </w:rPr>
  </w:style>
  <w:style w:type="paragraph" w:customStyle="1" w:styleId="Citat1">
    <w:name w:val="Citat1"/>
    <w:basedOn w:val="Normal"/>
    <w:rsid w:val="000E25BD"/>
    <w:pPr>
      <w:tabs>
        <w:tab w:val="left" w:pos="284"/>
      </w:tabs>
      <w:spacing w:after="0" w:line="360" w:lineRule="auto"/>
      <w:ind w:left="578" w:right="578"/>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5536">
      <w:bodyDiv w:val="1"/>
      <w:marLeft w:val="0"/>
      <w:marRight w:val="0"/>
      <w:marTop w:val="0"/>
      <w:marBottom w:val="0"/>
      <w:divBdr>
        <w:top w:val="none" w:sz="0" w:space="0" w:color="auto"/>
        <w:left w:val="none" w:sz="0" w:space="0" w:color="auto"/>
        <w:bottom w:val="none" w:sz="0" w:space="0" w:color="auto"/>
        <w:right w:val="none" w:sz="0" w:space="0" w:color="auto"/>
      </w:divBdr>
    </w:div>
    <w:div w:id="556479377">
      <w:bodyDiv w:val="1"/>
      <w:marLeft w:val="0"/>
      <w:marRight w:val="0"/>
      <w:marTop w:val="0"/>
      <w:marBottom w:val="0"/>
      <w:divBdr>
        <w:top w:val="none" w:sz="0" w:space="0" w:color="auto"/>
        <w:left w:val="none" w:sz="0" w:space="0" w:color="auto"/>
        <w:bottom w:val="none" w:sz="0" w:space="0" w:color="auto"/>
        <w:right w:val="none" w:sz="0" w:space="0" w:color="auto"/>
      </w:divBdr>
    </w:div>
    <w:div w:id="1490557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government/speeches/treating-patients-as-people" TargetMode="External"/><Relationship Id="rId12" Type="http://schemas.openxmlformats.org/officeDocument/2006/relationships/hyperlink" Target="http://www.gov.uk/government/speeches/transparent-and-accountable-healthcare-why-the-culture-in-the-nhs-still-needs-to-chang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logs.lse.ac.uk/impactofsocialsciences/2017/01/26/why-students-should-not-be-taught-general-critical-thinking-skills/" TargetMode="External"/><Relationship Id="rId10" Type="http://schemas.openxmlformats.org/officeDocument/2006/relationships/hyperlink" Target="http://www.cincinnati.com/story/money/2015/07/22/character-critical-ingredient-organization/30527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F141-9CE0-A14B-88ED-11DD936A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11132</Words>
  <Characters>63454</Characters>
  <Application>Microsoft Macintosh Word</Application>
  <DocSecurity>0</DocSecurity>
  <Lines>528</Lines>
  <Paragraphs>148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74438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Du Gay</dc:creator>
  <cp:lastModifiedBy>Paul Du Gay</cp:lastModifiedBy>
  <cp:revision>2</cp:revision>
  <cp:lastPrinted>2018-01-31T09:13:00Z</cp:lastPrinted>
  <dcterms:created xsi:type="dcterms:W3CDTF">2018-02-14T12:19:00Z</dcterms:created>
  <dcterms:modified xsi:type="dcterms:W3CDTF">2018-02-14T12:19:00Z</dcterms:modified>
</cp:coreProperties>
</file>