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CD4C8" w14:textId="680B8AC1" w:rsidR="00106E4A" w:rsidRPr="006F3E42" w:rsidRDefault="00106E4A" w:rsidP="00B05215">
      <w:pPr>
        <w:pStyle w:val="CommentText"/>
        <w:spacing w:line="480" w:lineRule="auto"/>
        <w:jc w:val="center"/>
        <w:rPr>
          <w:rFonts w:asciiTheme="majorHAnsi" w:hAnsiTheme="majorHAnsi"/>
          <w:b/>
          <w:sz w:val="32"/>
          <w:szCs w:val="32"/>
        </w:rPr>
      </w:pPr>
      <w:r w:rsidRPr="006F3E42">
        <w:rPr>
          <w:rFonts w:asciiTheme="majorHAnsi" w:hAnsiTheme="majorHAnsi"/>
          <w:b/>
          <w:sz w:val="32"/>
          <w:szCs w:val="32"/>
          <w:lang w:val="en-US"/>
        </w:rPr>
        <w:t>Divine</w:t>
      </w:r>
      <w:r w:rsidRPr="006F3E42">
        <w:rPr>
          <w:rFonts w:asciiTheme="majorHAnsi" w:hAnsiTheme="majorHAnsi"/>
          <w:b/>
          <w:sz w:val="32"/>
          <w:szCs w:val="32"/>
        </w:rPr>
        <w:t xml:space="preserve"> Forgiveness and Mortal Support for State-Sanctioned Punishment</w:t>
      </w:r>
    </w:p>
    <w:p w14:paraId="35FBB5D4" w14:textId="77777777" w:rsidR="003D3F41" w:rsidRPr="001B376E" w:rsidRDefault="003D3F41" w:rsidP="00B05215">
      <w:pPr>
        <w:tabs>
          <w:tab w:val="right" w:pos="7478"/>
        </w:tabs>
        <w:spacing w:before="100" w:beforeAutospacing="1" w:after="100" w:afterAutospacing="1" w:line="480" w:lineRule="auto"/>
        <w:ind w:left="720"/>
        <w:outlineLvl w:val="0"/>
        <w:rPr>
          <w:rFonts w:asciiTheme="majorHAnsi" w:hAnsiTheme="majorHAnsi"/>
          <w:i/>
        </w:rPr>
      </w:pPr>
      <w:r w:rsidRPr="001B376E">
        <w:rPr>
          <w:rFonts w:asciiTheme="majorHAnsi" w:hAnsiTheme="majorHAnsi"/>
        </w:rPr>
        <w:t xml:space="preserve">Keywords: </w:t>
      </w:r>
      <w:r w:rsidRPr="001B376E">
        <w:rPr>
          <w:rFonts w:asciiTheme="majorHAnsi" w:hAnsiTheme="majorHAnsi"/>
          <w:i/>
        </w:rPr>
        <w:t>punishment, forgiveness, God concepts, prosociality</w:t>
      </w:r>
      <w:r w:rsidR="002449B9">
        <w:rPr>
          <w:rFonts w:asciiTheme="majorHAnsi" w:hAnsiTheme="majorHAnsi"/>
          <w:i/>
        </w:rPr>
        <w:t>, priming</w:t>
      </w:r>
    </w:p>
    <w:p w14:paraId="147B5033" w14:textId="77777777" w:rsidR="003D3F41" w:rsidRPr="001B376E" w:rsidRDefault="003D3F41" w:rsidP="00B05215">
      <w:pPr>
        <w:pStyle w:val="CommentText"/>
        <w:spacing w:line="480" w:lineRule="auto"/>
        <w:jc w:val="center"/>
        <w:rPr>
          <w:rFonts w:asciiTheme="majorHAnsi" w:hAnsiTheme="majorHAnsi"/>
          <w:b/>
          <w:i/>
        </w:rPr>
      </w:pPr>
      <w:r w:rsidRPr="001B376E">
        <w:rPr>
          <w:rFonts w:asciiTheme="majorHAnsi" w:hAnsiTheme="majorHAnsi"/>
          <w:b/>
        </w:rPr>
        <w:t>Abstract</w:t>
      </w:r>
    </w:p>
    <w:p w14:paraId="59C06142" w14:textId="52087931" w:rsidR="00B5323F" w:rsidRPr="00B5323F" w:rsidRDefault="003D3F41" w:rsidP="00B05215">
      <w:pPr>
        <w:spacing w:before="100" w:beforeAutospacing="1" w:after="100" w:afterAutospacing="1" w:line="480" w:lineRule="auto"/>
        <w:ind w:firstLine="720"/>
        <w:outlineLvl w:val="0"/>
        <w:rPr>
          <w:rFonts w:asciiTheme="majorHAnsi" w:hAnsiTheme="majorHAnsi"/>
          <w:sz w:val="20"/>
          <w:szCs w:val="20"/>
        </w:rPr>
      </w:pPr>
      <w:r w:rsidRPr="00602C7A">
        <w:rPr>
          <w:rFonts w:asciiTheme="majorHAnsi" w:hAnsiTheme="majorHAnsi"/>
          <w:sz w:val="20"/>
          <w:szCs w:val="20"/>
        </w:rPr>
        <w:t>Laurin</w:t>
      </w:r>
      <w:r w:rsidR="0026197E">
        <w:rPr>
          <w:rFonts w:asciiTheme="majorHAnsi" w:hAnsiTheme="majorHAnsi"/>
          <w:sz w:val="20"/>
          <w:szCs w:val="20"/>
        </w:rPr>
        <w:t>, Shariff, Henrich &amp; Kay</w:t>
      </w:r>
      <w:r w:rsidRPr="00602C7A">
        <w:rPr>
          <w:rFonts w:asciiTheme="majorHAnsi" w:hAnsiTheme="majorHAnsi"/>
          <w:sz w:val="20"/>
          <w:szCs w:val="20"/>
        </w:rPr>
        <w:t xml:space="preserve"> (2012) </w:t>
      </w:r>
      <w:r>
        <w:rPr>
          <w:rFonts w:asciiTheme="majorHAnsi" w:hAnsiTheme="majorHAnsi"/>
          <w:sz w:val="20"/>
          <w:szCs w:val="20"/>
        </w:rPr>
        <w:t xml:space="preserve">found that beliefs in powerful </w:t>
      </w:r>
      <w:r w:rsidRPr="00602C7A">
        <w:rPr>
          <w:rFonts w:asciiTheme="majorHAnsi" w:hAnsiTheme="majorHAnsi"/>
          <w:sz w:val="20"/>
          <w:szCs w:val="20"/>
        </w:rPr>
        <w:t>Gods (both in general and when made salient) reduce people’s endorsement of state-sanction</w:t>
      </w:r>
      <w:r>
        <w:rPr>
          <w:rFonts w:asciiTheme="majorHAnsi" w:hAnsiTheme="majorHAnsi"/>
          <w:sz w:val="20"/>
          <w:szCs w:val="20"/>
        </w:rPr>
        <w:t xml:space="preserve">ed punishment. Here </w:t>
      </w:r>
      <w:r w:rsidRPr="00602C7A">
        <w:rPr>
          <w:rFonts w:asciiTheme="majorHAnsi" w:hAnsiTheme="majorHAnsi"/>
          <w:sz w:val="20"/>
          <w:szCs w:val="20"/>
        </w:rPr>
        <w:t xml:space="preserve">we investigate whether the </w:t>
      </w:r>
      <w:r>
        <w:rPr>
          <w:rFonts w:asciiTheme="majorHAnsi" w:hAnsiTheme="majorHAnsi"/>
          <w:sz w:val="20"/>
          <w:szCs w:val="20"/>
        </w:rPr>
        <w:t xml:space="preserve">specific </w:t>
      </w:r>
      <w:r w:rsidRPr="00602C7A">
        <w:rPr>
          <w:rFonts w:asciiTheme="majorHAnsi" w:hAnsiTheme="majorHAnsi"/>
          <w:sz w:val="20"/>
          <w:szCs w:val="20"/>
        </w:rPr>
        <w:t xml:space="preserve">manner in which </w:t>
      </w:r>
      <w:r>
        <w:rPr>
          <w:rFonts w:asciiTheme="majorHAnsi" w:hAnsiTheme="majorHAnsi"/>
          <w:sz w:val="20"/>
          <w:szCs w:val="20"/>
        </w:rPr>
        <w:t xml:space="preserve">a powerful </w:t>
      </w:r>
      <w:r w:rsidRPr="00602C7A">
        <w:rPr>
          <w:rFonts w:asciiTheme="majorHAnsi" w:hAnsiTheme="majorHAnsi"/>
          <w:sz w:val="20"/>
          <w:szCs w:val="20"/>
        </w:rPr>
        <w:t xml:space="preserve">God </w:t>
      </w:r>
      <w:r>
        <w:rPr>
          <w:rFonts w:asciiTheme="majorHAnsi" w:hAnsiTheme="majorHAnsi"/>
          <w:sz w:val="20"/>
          <w:szCs w:val="20"/>
        </w:rPr>
        <w:t>responds to moral infractions</w:t>
      </w:r>
      <w:r w:rsidRPr="00602C7A">
        <w:rPr>
          <w:rFonts w:asciiTheme="majorHAnsi" w:hAnsiTheme="majorHAnsi"/>
          <w:sz w:val="20"/>
          <w:szCs w:val="20"/>
        </w:rPr>
        <w:t xml:space="preserve"> (via forgiveness or punishment) influences people’s endorsement of state-sanctioned punishment. Ac</w:t>
      </w:r>
      <w:r>
        <w:rPr>
          <w:rFonts w:asciiTheme="majorHAnsi" w:hAnsiTheme="majorHAnsi"/>
          <w:sz w:val="20"/>
          <w:szCs w:val="20"/>
        </w:rPr>
        <w:t xml:space="preserve">ross </w:t>
      </w:r>
      <w:r w:rsidRPr="00CF69FE">
        <w:rPr>
          <w:rFonts w:asciiTheme="majorHAnsi" w:hAnsiTheme="majorHAnsi"/>
          <w:sz w:val="20"/>
          <w:szCs w:val="20"/>
        </w:rPr>
        <w:t>f</w:t>
      </w:r>
      <w:r w:rsidR="00470F08" w:rsidRPr="00CF69FE">
        <w:rPr>
          <w:rFonts w:asciiTheme="majorHAnsi" w:hAnsiTheme="majorHAnsi"/>
          <w:sz w:val="20"/>
          <w:szCs w:val="20"/>
        </w:rPr>
        <w:t>our</w:t>
      </w:r>
      <w:r w:rsidRPr="00CF69FE">
        <w:rPr>
          <w:rFonts w:asciiTheme="majorHAnsi" w:hAnsiTheme="majorHAnsi"/>
          <w:sz w:val="20"/>
          <w:szCs w:val="20"/>
        </w:rPr>
        <w:t xml:space="preserve"> studies</w:t>
      </w:r>
      <w:r>
        <w:rPr>
          <w:rFonts w:asciiTheme="majorHAnsi" w:hAnsiTheme="majorHAnsi"/>
          <w:sz w:val="20"/>
          <w:szCs w:val="20"/>
        </w:rPr>
        <w:t xml:space="preserve"> we explored</w:t>
      </w:r>
      <w:r w:rsidRPr="00602C7A">
        <w:rPr>
          <w:rFonts w:asciiTheme="majorHAnsi" w:hAnsiTheme="majorHAnsi"/>
          <w:sz w:val="20"/>
          <w:szCs w:val="20"/>
        </w:rPr>
        <w:t xml:space="preserve"> whether </w:t>
      </w:r>
      <w:r>
        <w:rPr>
          <w:rFonts w:asciiTheme="majorHAnsi" w:hAnsiTheme="majorHAnsi"/>
          <w:sz w:val="20"/>
          <w:szCs w:val="20"/>
        </w:rPr>
        <w:t>endorsement</w:t>
      </w:r>
      <w:r w:rsidRPr="00602C7A">
        <w:rPr>
          <w:rFonts w:asciiTheme="majorHAnsi" w:hAnsiTheme="majorHAnsi"/>
          <w:sz w:val="20"/>
          <w:szCs w:val="20"/>
        </w:rPr>
        <w:t xml:space="preserve"> of state-sanctioned punishment</w:t>
      </w:r>
      <w:r>
        <w:rPr>
          <w:rFonts w:asciiTheme="majorHAnsi" w:hAnsiTheme="majorHAnsi"/>
          <w:sz w:val="20"/>
          <w:szCs w:val="20"/>
        </w:rPr>
        <w:t xml:space="preserve"> is increased a)</w:t>
      </w:r>
      <w:r w:rsidRPr="00602C7A">
        <w:rPr>
          <w:rFonts w:asciiTheme="majorHAnsi" w:hAnsiTheme="majorHAnsi"/>
          <w:sz w:val="20"/>
          <w:szCs w:val="20"/>
        </w:rPr>
        <w:t xml:space="preserve"> </w:t>
      </w:r>
      <w:r>
        <w:rPr>
          <w:rFonts w:asciiTheme="majorHAnsi" w:hAnsiTheme="majorHAnsi"/>
          <w:sz w:val="20"/>
          <w:szCs w:val="20"/>
        </w:rPr>
        <w:t xml:space="preserve">when </w:t>
      </w:r>
      <w:r w:rsidRPr="00602C7A">
        <w:rPr>
          <w:rFonts w:asciiTheme="majorHAnsi" w:hAnsiTheme="majorHAnsi"/>
          <w:sz w:val="20"/>
          <w:szCs w:val="20"/>
        </w:rPr>
        <w:t>participa</w:t>
      </w:r>
      <w:r>
        <w:rPr>
          <w:rFonts w:asciiTheme="majorHAnsi" w:hAnsiTheme="majorHAnsi"/>
          <w:sz w:val="20"/>
          <w:szCs w:val="20"/>
        </w:rPr>
        <w:t>nts are primed with the notion of a forgiving (</w:t>
      </w:r>
      <w:r w:rsidRPr="00BA64AC">
        <w:rPr>
          <w:rFonts w:asciiTheme="majorHAnsi" w:hAnsiTheme="majorHAnsi"/>
          <w:i/>
          <w:sz w:val="20"/>
          <w:szCs w:val="20"/>
        </w:rPr>
        <w:t>cf</w:t>
      </w:r>
      <w:r w:rsidR="002E502D">
        <w:rPr>
          <w:rFonts w:asciiTheme="majorHAnsi" w:hAnsiTheme="majorHAnsi"/>
          <w:sz w:val="20"/>
          <w:szCs w:val="20"/>
        </w:rPr>
        <w:t>. punitive) God (S</w:t>
      </w:r>
      <w:r>
        <w:rPr>
          <w:rFonts w:asciiTheme="majorHAnsi" w:hAnsiTheme="majorHAnsi"/>
          <w:sz w:val="20"/>
          <w:szCs w:val="20"/>
        </w:rPr>
        <w:t>tudies 1</w:t>
      </w:r>
      <w:r w:rsidR="00470F08">
        <w:rPr>
          <w:rFonts w:asciiTheme="majorHAnsi" w:hAnsiTheme="majorHAnsi"/>
          <w:sz w:val="20"/>
          <w:szCs w:val="20"/>
        </w:rPr>
        <w:t xml:space="preserve"> </w:t>
      </w:r>
      <w:r w:rsidR="00C238E8">
        <w:rPr>
          <w:rFonts w:asciiTheme="majorHAnsi" w:hAnsiTheme="majorHAnsi"/>
          <w:sz w:val="20"/>
          <w:szCs w:val="20"/>
        </w:rPr>
        <w:t>&amp;</w:t>
      </w:r>
      <w:r w:rsidR="00470F08">
        <w:rPr>
          <w:rFonts w:asciiTheme="majorHAnsi" w:hAnsiTheme="majorHAnsi"/>
          <w:sz w:val="20"/>
          <w:szCs w:val="20"/>
        </w:rPr>
        <w:t xml:space="preserve"> </w:t>
      </w:r>
      <w:r>
        <w:rPr>
          <w:rFonts w:asciiTheme="majorHAnsi" w:hAnsiTheme="majorHAnsi"/>
          <w:sz w:val="20"/>
          <w:szCs w:val="20"/>
        </w:rPr>
        <w:t>2) and b) when beliefs in a f</w:t>
      </w:r>
      <w:r w:rsidR="002E502D">
        <w:rPr>
          <w:rFonts w:asciiTheme="majorHAnsi" w:hAnsiTheme="majorHAnsi"/>
          <w:sz w:val="20"/>
          <w:szCs w:val="20"/>
        </w:rPr>
        <w:t>orgiving God are made salient (S</w:t>
      </w:r>
      <w:r>
        <w:rPr>
          <w:rFonts w:asciiTheme="majorHAnsi" w:hAnsiTheme="majorHAnsi"/>
          <w:sz w:val="20"/>
          <w:szCs w:val="20"/>
        </w:rPr>
        <w:t xml:space="preserve">tudies </w:t>
      </w:r>
      <w:r w:rsidR="002E502D">
        <w:rPr>
          <w:rFonts w:asciiTheme="majorHAnsi" w:hAnsiTheme="majorHAnsi"/>
          <w:sz w:val="20"/>
          <w:szCs w:val="20"/>
        </w:rPr>
        <w:t>3</w:t>
      </w:r>
      <w:r>
        <w:rPr>
          <w:rFonts w:asciiTheme="majorHAnsi" w:hAnsiTheme="majorHAnsi"/>
          <w:sz w:val="20"/>
          <w:szCs w:val="20"/>
        </w:rPr>
        <w:t xml:space="preserve">a </w:t>
      </w:r>
      <w:r w:rsidR="00C238E8">
        <w:rPr>
          <w:rFonts w:asciiTheme="majorHAnsi" w:hAnsiTheme="majorHAnsi"/>
          <w:sz w:val="20"/>
          <w:szCs w:val="20"/>
        </w:rPr>
        <w:t>&amp;</w:t>
      </w:r>
      <w:r>
        <w:rPr>
          <w:rFonts w:asciiTheme="majorHAnsi" w:hAnsiTheme="majorHAnsi"/>
          <w:sz w:val="20"/>
          <w:szCs w:val="20"/>
        </w:rPr>
        <w:t xml:space="preserve"> </w:t>
      </w:r>
      <w:r w:rsidR="002E502D">
        <w:rPr>
          <w:rFonts w:asciiTheme="majorHAnsi" w:hAnsiTheme="majorHAnsi"/>
          <w:sz w:val="20"/>
          <w:szCs w:val="20"/>
        </w:rPr>
        <w:t>3</w:t>
      </w:r>
      <w:r>
        <w:rPr>
          <w:rFonts w:asciiTheme="majorHAnsi" w:hAnsiTheme="majorHAnsi"/>
          <w:sz w:val="20"/>
          <w:szCs w:val="20"/>
        </w:rPr>
        <w:t>b)</w:t>
      </w:r>
      <w:r w:rsidRPr="00602C7A">
        <w:rPr>
          <w:rFonts w:asciiTheme="majorHAnsi" w:hAnsiTheme="majorHAnsi"/>
          <w:sz w:val="20"/>
          <w:szCs w:val="20"/>
        </w:rPr>
        <w:t xml:space="preserve">. </w:t>
      </w:r>
      <w:r>
        <w:rPr>
          <w:rFonts w:asciiTheme="majorHAnsi" w:hAnsiTheme="majorHAnsi"/>
          <w:sz w:val="20"/>
          <w:szCs w:val="20"/>
        </w:rPr>
        <w:t>A</w:t>
      </w:r>
      <w:r w:rsidRPr="00602C7A">
        <w:rPr>
          <w:rFonts w:asciiTheme="majorHAnsi" w:hAnsiTheme="majorHAnsi"/>
          <w:sz w:val="20"/>
          <w:szCs w:val="20"/>
        </w:rPr>
        <w:t xml:space="preserve"> forgiving God </w:t>
      </w:r>
      <w:r>
        <w:rPr>
          <w:rFonts w:asciiTheme="majorHAnsi" w:hAnsiTheme="majorHAnsi"/>
          <w:sz w:val="20"/>
          <w:szCs w:val="20"/>
        </w:rPr>
        <w:t>might</w:t>
      </w:r>
      <w:r w:rsidRPr="00602C7A">
        <w:rPr>
          <w:rFonts w:asciiTheme="majorHAnsi" w:hAnsiTheme="majorHAnsi"/>
          <w:sz w:val="20"/>
          <w:szCs w:val="20"/>
        </w:rPr>
        <w:t xml:space="preserve"> lead people to view punishment </w:t>
      </w:r>
      <w:r>
        <w:rPr>
          <w:rFonts w:asciiTheme="majorHAnsi" w:hAnsiTheme="majorHAnsi"/>
          <w:sz w:val="20"/>
          <w:szCs w:val="20"/>
        </w:rPr>
        <w:t>as their</w:t>
      </w:r>
      <w:r w:rsidRPr="00602C7A">
        <w:rPr>
          <w:rFonts w:asciiTheme="majorHAnsi" w:hAnsiTheme="majorHAnsi"/>
          <w:sz w:val="20"/>
          <w:szCs w:val="20"/>
        </w:rPr>
        <w:t xml:space="preserve"> responsibility rather than one </w:t>
      </w:r>
      <w:r>
        <w:rPr>
          <w:rFonts w:asciiTheme="majorHAnsi" w:hAnsiTheme="majorHAnsi"/>
          <w:sz w:val="20"/>
          <w:szCs w:val="20"/>
        </w:rPr>
        <w:t xml:space="preserve">to be </w:t>
      </w:r>
      <w:r w:rsidRPr="00602C7A">
        <w:rPr>
          <w:rFonts w:asciiTheme="majorHAnsi" w:hAnsiTheme="majorHAnsi"/>
          <w:sz w:val="20"/>
          <w:szCs w:val="20"/>
        </w:rPr>
        <w:t>outsourced to God. Our results revealed no evidence for effects of forgiving God primes or salient forgi</w:t>
      </w:r>
      <w:r w:rsidR="002E502D">
        <w:rPr>
          <w:rFonts w:asciiTheme="majorHAnsi" w:hAnsiTheme="majorHAnsi"/>
          <w:sz w:val="20"/>
          <w:szCs w:val="20"/>
        </w:rPr>
        <w:t>ving god beliefs on endorsement</w:t>
      </w:r>
      <w:r w:rsidRPr="00602C7A">
        <w:rPr>
          <w:rFonts w:asciiTheme="majorHAnsi" w:hAnsiTheme="majorHAnsi"/>
          <w:sz w:val="20"/>
          <w:szCs w:val="20"/>
        </w:rPr>
        <w:t xml:space="preserve"> of state-sanctioned punishment. </w:t>
      </w:r>
      <w:r>
        <w:rPr>
          <w:rFonts w:asciiTheme="majorHAnsi" w:hAnsiTheme="majorHAnsi"/>
          <w:sz w:val="20"/>
          <w:szCs w:val="20"/>
        </w:rPr>
        <w:t xml:space="preserve">However we did find that </w:t>
      </w:r>
      <w:r w:rsidRPr="00602C7A">
        <w:rPr>
          <w:rFonts w:asciiTheme="majorHAnsi" w:hAnsiTheme="majorHAnsi"/>
          <w:i/>
          <w:sz w:val="20"/>
          <w:szCs w:val="20"/>
        </w:rPr>
        <w:t>both</w:t>
      </w:r>
      <w:r>
        <w:rPr>
          <w:rFonts w:asciiTheme="majorHAnsi" w:hAnsiTheme="majorHAnsi"/>
          <w:sz w:val="20"/>
          <w:szCs w:val="20"/>
        </w:rPr>
        <w:t xml:space="preserve"> forgiving and punishing God beliefs, when salient, were significant predictors of endorsement of state-sanctioned </w:t>
      </w:r>
      <w:r w:rsidR="00B621BB">
        <w:rPr>
          <w:rFonts w:asciiTheme="majorHAnsi" w:hAnsiTheme="majorHAnsi"/>
          <w:sz w:val="20"/>
          <w:szCs w:val="20"/>
        </w:rPr>
        <w:t>punishment in response to a victim</w:t>
      </w:r>
      <w:r w:rsidR="000F2541">
        <w:rPr>
          <w:rFonts w:asciiTheme="majorHAnsi" w:hAnsiTheme="majorHAnsi"/>
          <w:sz w:val="20"/>
          <w:szCs w:val="20"/>
        </w:rPr>
        <w:t>-directed</w:t>
      </w:r>
      <w:r>
        <w:rPr>
          <w:rFonts w:asciiTheme="majorHAnsi" w:hAnsiTheme="majorHAnsi"/>
          <w:sz w:val="20"/>
          <w:szCs w:val="20"/>
        </w:rPr>
        <w:t xml:space="preserve"> transgression. </w:t>
      </w:r>
      <w:r w:rsidRPr="00602C7A">
        <w:rPr>
          <w:rFonts w:asciiTheme="majorHAnsi" w:hAnsiTheme="majorHAnsi"/>
          <w:sz w:val="20"/>
          <w:szCs w:val="20"/>
        </w:rPr>
        <w:t xml:space="preserve">We discuss the implications of these findings for extant theories of religious </w:t>
      </w:r>
      <w:r w:rsidRPr="00D1284F">
        <w:rPr>
          <w:rFonts w:asciiTheme="majorHAnsi" w:hAnsiTheme="majorHAnsi"/>
          <w:sz w:val="20"/>
          <w:szCs w:val="20"/>
        </w:rPr>
        <w:t>prosociality</w:t>
      </w:r>
      <w:r w:rsidR="003E59BF" w:rsidRPr="00D1284F">
        <w:rPr>
          <w:rFonts w:asciiTheme="majorHAnsi" w:hAnsiTheme="majorHAnsi"/>
          <w:sz w:val="20"/>
          <w:szCs w:val="20"/>
        </w:rPr>
        <w:t>.</w:t>
      </w:r>
      <w:r w:rsidR="001B376E" w:rsidRPr="00D1284F">
        <w:rPr>
          <w:rFonts w:asciiTheme="majorHAnsi" w:hAnsiTheme="majorHAnsi"/>
          <w:sz w:val="20"/>
          <w:szCs w:val="20"/>
        </w:rPr>
        <w:t xml:space="preserve"> </w:t>
      </w:r>
      <w:r w:rsidR="00B5323F" w:rsidRPr="00D1284F">
        <w:rPr>
          <w:rFonts w:asciiTheme="majorHAnsi" w:hAnsiTheme="majorHAnsi"/>
          <w:sz w:val="20"/>
          <w:szCs w:val="20"/>
        </w:rPr>
        <w:t>In particular</w:t>
      </w:r>
      <w:r w:rsidR="00CF3EEF" w:rsidRPr="00D1284F">
        <w:rPr>
          <w:rFonts w:asciiTheme="majorHAnsi" w:hAnsiTheme="majorHAnsi"/>
          <w:sz w:val="20"/>
          <w:szCs w:val="20"/>
        </w:rPr>
        <w:t>, we suggest</w:t>
      </w:r>
      <w:r w:rsidR="00B5323F" w:rsidRPr="00D1284F">
        <w:rPr>
          <w:rFonts w:asciiTheme="majorHAnsi" w:hAnsiTheme="majorHAnsi"/>
          <w:sz w:val="20"/>
          <w:szCs w:val="20"/>
        </w:rPr>
        <w:t xml:space="preserve"> that</w:t>
      </w:r>
      <w:r w:rsidR="00C94860">
        <w:rPr>
          <w:rFonts w:asciiTheme="majorHAnsi" w:hAnsiTheme="majorHAnsi"/>
          <w:sz w:val="20"/>
          <w:szCs w:val="20"/>
        </w:rPr>
        <w:t xml:space="preserve"> existing accounts of human pro</w:t>
      </w:r>
      <w:r w:rsidR="00B5323F" w:rsidRPr="00D1284F">
        <w:rPr>
          <w:rFonts w:asciiTheme="majorHAnsi" w:hAnsiTheme="majorHAnsi"/>
          <w:sz w:val="20"/>
          <w:szCs w:val="20"/>
        </w:rPr>
        <w:t xml:space="preserve">sociality and cooperation have underestimated the role of divine forgiveness in favour of </w:t>
      </w:r>
      <w:r w:rsidR="002E502D" w:rsidRPr="00D1284F">
        <w:rPr>
          <w:rFonts w:asciiTheme="majorHAnsi" w:hAnsiTheme="majorHAnsi"/>
          <w:sz w:val="20"/>
          <w:szCs w:val="20"/>
        </w:rPr>
        <w:t>a focus</w:t>
      </w:r>
      <w:r w:rsidR="00F92D70" w:rsidRPr="00D1284F">
        <w:rPr>
          <w:rFonts w:asciiTheme="majorHAnsi" w:hAnsiTheme="majorHAnsi"/>
          <w:sz w:val="20"/>
          <w:szCs w:val="20"/>
        </w:rPr>
        <w:t xml:space="preserve"> on</w:t>
      </w:r>
      <w:r w:rsidR="00B5323F" w:rsidRPr="00D1284F">
        <w:rPr>
          <w:rFonts w:asciiTheme="majorHAnsi" w:hAnsiTheme="majorHAnsi"/>
          <w:sz w:val="20"/>
          <w:szCs w:val="20"/>
        </w:rPr>
        <w:t xml:space="preserve"> divine punishment.</w:t>
      </w:r>
    </w:p>
    <w:p w14:paraId="44600BAD" w14:textId="77777777" w:rsidR="00AD719D" w:rsidRPr="00AD719D" w:rsidRDefault="00AD719D" w:rsidP="00B05215">
      <w:pPr>
        <w:rPr>
          <w:rFonts w:ascii="Times" w:eastAsia="Times New Roman" w:hAnsi="Times"/>
          <w:sz w:val="20"/>
          <w:szCs w:val="20"/>
        </w:rPr>
      </w:pPr>
      <w:r w:rsidRPr="00AD719D">
        <w:rPr>
          <w:rFonts w:ascii="Calibri" w:eastAsia="Times New Roman" w:hAnsi="Calibri"/>
          <w:b/>
          <w:bCs/>
          <w:color w:val="212121"/>
          <w:sz w:val="23"/>
          <w:szCs w:val="23"/>
          <w:shd w:val="clear" w:color="auto" w:fill="FFFFFF"/>
          <w:lang w:val="en-US"/>
        </w:rPr>
        <w:t>Acknowledgment:</w:t>
      </w:r>
      <w:r w:rsidRPr="00AD719D">
        <w:rPr>
          <w:rFonts w:ascii="Calibri" w:eastAsia="Times New Roman" w:hAnsi="Calibri"/>
          <w:color w:val="212121"/>
          <w:sz w:val="23"/>
          <w:szCs w:val="23"/>
          <w:shd w:val="clear" w:color="auto" w:fill="FFFFFF"/>
          <w:lang w:val="en-US"/>
        </w:rPr>
        <w:t> This research was supported by John Templeton Foundation grant no. 52257.</w:t>
      </w:r>
    </w:p>
    <w:p w14:paraId="33ACB880" w14:textId="77777777" w:rsidR="001B376E" w:rsidRDefault="001B376E" w:rsidP="00B05215">
      <w:pPr>
        <w:rPr>
          <w:rFonts w:asciiTheme="majorHAnsi" w:eastAsia="Times New Roman" w:hAnsiTheme="majorHAnsi"/>
          <w:bCs/>
          <w:i/>
          <w:kern w:val="36"/>
        </w:rPr>
      </w:pPr>
      <w:r>
        <w:rPr>
          <w:rFonts w:asciiTheme="majorHAnsi" w:eastAsia="Times New Roman" w:hAnsiTheme="majorHAnsi"/>
          <w:bCs/>
          <w:i/>
          <w:kern w:val="36"/>
        </w:rPr>
        <w:br w:type="page"/>
      </w:r>
    </w:p>
    <w:p w14:paraId="1455E74F" w14:textId="42EEE8F0" w:rsidR="001B376E" w:rsidRDefault="00B827EB" w:rsidP="00B05215">
      <w:pPr>
        <w:spacing w:before="100" w:beforeAutospacing="1" w:after="100" w:afterAutospacing="1" w:line="480" w:lineRule="auto"/>
        <w:outlineLvl w:val="0"/>
        <w:rPr>
          <w:rFonts w:asciiTheme="majorHAnsi" w:eastAsia="Times New Roman" w:hAnsiTheme="majorHAnsi"/>
          <w:bCs/>
          <w:i/>
          <w:kern w:val="36"/>
        </w:rPr>
      </w:pPr>
      <w:r w:rsidRPr="006F3E42" w:rsidDel="00B827EB">
        <w:rPr>
          <w:rFonts w:asciiTheme="majorHAnsi" w:hAnsiTheme="majorHAnsi"/>
          <w:b/>
          <w:sz w:val="32"/>
          <w:szCs w:val="32"/>
          <w:lang w:val="en-US"/>
        </w:rPr>
        <w:lastRenderedPageBreak/>
        <w:t xml:space="preserve"> </w:t>
      </w:r>
      <w:r w:rsidR="001B376E">
        <w:rPr>
          <w:rFonts w:asciiTheme="majorHAnsi" w:eastAsia="Times New Roman" w:hAnsiTheme="majorHAnsi"/>
          <w:bCs/>
          <w:i/>
          <w:kern w:val="36"/>
        </w:rPr>
        <w:t>‘I believe that forgiving them is God’s function. Our job is simply to arrange the meeting.’</w:t>
      </w:r>
    </w:p>
    <w:p w14:paraId="3E97745A" w14:textId="468E54D4" w:rsidR="001B376E" w:rsidRDefault="001B376E" w:rsidP="00B05215">
      <w:pPr>
        <w:spacing w:before="100" w:beforeAutospacing="1" w:after="100" w:afterAutospacing="1" w:line="480" w:lineRule="auto"/>
        <w:ind w:left="720"/>
        <w:outlineLvl w:val="0"/>
        <w:rPr>
          <w:rFonts w:asciiTheme="majorHAnsi" w:eastAsia="Times New Roman" w:hAnsiTheme="majorHAnsi"/>
          <w:bCs/>
          <w:i/>
          <w:kern w:val="36"/>
        </w:rPr>
      </w:pPr>
      <w:r>
        <w:rPr>
          <w:rFonts w:asciiTheme="majorHAnsi" w:eastAsia="Times New Roman" w:hAnsiTheme="majorHAnsi"/>
          <w:bCs/>
          <w:i/>
          <w:kern w:val="36"/>
        </w:rPr>
        <w:t xml:space="preserve">~ </w:t>
      </w:r>
      <w:r>
        <w:rPr>
          <w:rFonts w:asciiTheme="majorHAnsi" w:eastAsia="Times New Roman" w:hAnsiTheme="majorHAnsi"/>
          <w:bCs/>
          <w:kern w:val="36"/>
        </w:rPr>
        <w:t>General Norman Schwarzkopf, when asked about forgiving those    who abetted and harboured the 9/11 perpetrators.</w:t>
      </w:r>
    </w:p>
    <w:p w14:paraId="53577271" w14:textId="5D592A59" w:rsidR="001B376E" w:rsidRDefault="001B376E" w:rsidP="00B05215">
      <w:pPr>
        <w:spacing w:before="100" w:beforeAutospacing="1" w:after="100" w:afterAutospacing="1" w:line="480" w:lineRule="auto"/>
        <w:outlineLvl w:val="0"/>
        <w:rPr>
          <w:rFonts w:asciiTheme="majorHAnsi" w:eastAsia="Times New Roman" w:hAnsiTheme="majorHAnsi"/>
          <w:bCs/>
          <w:i/>
          <w:kern w:val="36"/>
        </w:rPr>
      </w:pPr>
      <w:r>
        <w:rPr>
          <w:rFonts w:asciiTheme="majorHAnsi" w:eastAsia="Times New Roman" w:hAnsiTheme="majorHAnsi"/>
          <w:bCs/>
          <w:i/>
          <w:kern w:val="36"/>
        </w:rPr>
        <w:t>‘To err is human; To forgive, divine.’</w:t>
      </w:r>
    </w:p>
    <w:p w14:paraId="5CCE3968" w14:textId="77777777" w:rsidR="001B376E" w:rsidRDefault="001B376E" w:rsidP="00B05215">
      <w:pPr>
        <w:spacing w:before="100" w:beforeAutospacing="1" w:after="100" w:afterAutospacing="1" w:line="480" w:lineRule="auto"/>
        <w:ind w:firstLine="720"/>
        <w:outlineLvl w:val="0"/>
        <w:rPr>
          <w:rFonts w:asciiTheme="majorHAnsi" w:eastAsia="MS Gothic" w:hAnsiTheme="majorHAnsi"/>
        </w:rPr>
      </w:pPr>
      <w:r>
        <w:rPr>
          <w:rFonts w:asciiTheme="majorHAnsi" w:eastAsia="Times New Roman" w:hAnsiTheme="majorHAnsi"/>
          <w:bCs/>
          <w:i/>
          <w:kern w:val="36"/>
        </w:rPr>
        <w:t xml:space="preserve">~ </w:t>
      </w:r>
      <w:r w:rsidRPr="005876E2">
        <w:rPr>
          <w:rFonts w:asciiTheme="majorHAnsi" w:eastAsia="Times New Roman" w:hAnsiTheme="majorHAnsi"/>
          <w:bCs/>
          <w:kern w:val="36"/>
        </w:rPr>
        <w:t>Alexander Pope</w:t>
      </w:r>
      <w:r>
        <w:rPr>
          <w:rFonts w:asciiTheme="majorHAnsi" w:eastAsia="Times New Roman" w:hAnsiTheme="majorHAnsi"/>
          <w:bCs/>
          <w:kern w:val="36"/>
        </w:rPr>
        <w:t>.</w:t>
      </w:r>
    </w:p>
    <w:p w14:paraId="6E7D3B3F" w14:textId="40BA704C" w:rsidR="00963BF8" w:rsidRPr="00662479" w:rsidRDefault="00963BF8" w:rsidP="00B05215">
      <w:pPr>
        <w:spacing w:before="100" w:beforeAutospacing="1" w:after="100" w:afterAutospacing="1" w:line="480" w:lineRule="auto"/>
        <w:ind w:firstLine="720"/>
        <w:outlineLvl w:val="0"/>
        <w:rPr>
          <w:rFonts w:asciiTheme="majorHAnsi" w:eastAsia="MS Gothic" w:hAnsiTheme="majorHAnsi"/>
        </w:rPr>
      </w:pPr>
      <w:r w:rsidRPr="00075B54">
        <w:rPr>
          <w:rFonts w:asciiTheme="majorHAnsi" w:eastAsia="MS Gothic" w:hAnsiTheme="majorHAnsi"/>
        </w:rPr>
        <w:t xml:space="preserve">Recent studies </w:t>
      </w:r>
      <w:r w:rsidR="00662479">
        <w:rPr>
          <w:rFonts w:asciiTheme="majorHAnsi" w:eastAsia="MS Gothic" w:hAnsiTheme="majorHAnsi"/>
        </w:rPr>
        <w:t xml:space="preserve">have </w:t>
      </w:r>
      <w:r w:rsidRPr="00075B54">
        <w:rPr>
          <w:rFonts w:asciiTheme="majorHAnsi" w:eastAsia="MS Gothic" w:hAnsiTheme="majorHAnsi"/>
        </w:rPr>
        <w:t>found that belief</w:t>
      </w:r>
      <w:r w:rsidR="00662479">
        <w:rPr>
          <w:rFonts w:asciiTheme="majorHAnsi" w:eastAsia="MS Gothic" w:hAnsiTheme="majorHAnsi"/>
        </w:rPr>
        <w:t>s</w:t>
      </w:r>
      <w:r w:rsidRPr="00075B54">
        <w:rPr>
          <w:rFonts w:asciiTheme="majorHAnsi" w:eastAsia="MS Gothic" w:hAnsiTheme="majorHAnsi"/>
        </w:rPr>
        <w:t xml:space="preserve"> in powerful, intervening Gods (both in general and when made salient</w:t>
      </w:r>
      <w:r w:rsidRPr="00963BF8">
        <w:rPr>
          <w:rFonts w:asciiTheme="majorHAnsi" w:eastAsia="MS Gothic" w:hAnsiTheme="majorHAnsi"/>
        </w:rPr>
        <w:t>) reduce</w:t>
      </w:r>
      <w:r w:rsidRPr="00963BF8">
        <w:rPr>
          <w:rFonts w:asciiTheme="majorHAnsi" w:eastAsia="MS Gothic" w:hAnsiTheme="majorHAnsi"/>
          <w:i/>
        </w:rPr>
        <w:t xml:space="preserve"> </w:t>
      </w:r>
      <w:r w:rsidRPr="00963BF8">
        <w:rPr>
          <w:rFonts w:asciiTheme="majorHAnsi" w:eastAsia="MS Gothic" w:hAnsiTheme="majorHAnsi"/>
        </w:rPr>
        <w:t xml:space="preserve">people’s engagement in, and endorsement of, punishment </w:t>
      </w:r>
      <w:r w:rsidR="009F0C60">
        <w:rPr>
          <w:rFonts w:asciiTheme="majorHAnsi" w:eastAsia="MS Gothic" w:hAnsiTheme="majorHAnsi"/>
        </w:rPr>
        <w:t>(Laurin, Shariff, Henrich &amp; Kay</w:t>
      </w:r>
      <w:r w:rsidRPr="00963BF8">
        <w:rPr>
          <w:rFonts w:asciiTheme="majorHAnsi" w:eastAsia="MS Gothic" w:hAnsiTheme="majorHAnsi"/>
        </w:rPr>
        <w:t xml:space="preserve"> 2012). Those who believe in a powerful, morally interested God may view</w:t>
      </w:r>
      <w:r w:rsidR="00B53F7D">
        <w:rPr>
          <w:rFonts w:asciiTheme="majorHAnsi" w:eastAsia="MS Gothic" w:hAnsiTheme="majorHAnsi"/>
        </w:rPr>
        <w:t xml:space="preserve"> punishment as God’s remit and ‘outsource’</w:t>
      </w:r>
      <w:r w:rsidRPr="00963BF8">
        <w:rPr>
          <w:rFonts w:asciiTheme="majorHAnsi" w:eastAsia="MS Gothic" w:hAnsiTheme="majorHAnsi"/>
        </w:rPr>
        <w:t xml:space="preserve"> it to Him. In the present studies we investigate whether the specific manner in which God responds to moral infractions would affect people’s willingness to endorse state-sanctioned punishment.</w:t>
      </w:r>
      <w:r w:rsidRPr="00963BF8">
        <w:rPr>
          <w:rFonts w:asciiTheme="majorHAnsi" w:eastAsia="Times New Roman" w:hAnsiTheme="majorHAnsi"/>
          <w:bCs/>
          <w:kern w:val="36"/>
        </w:rPr>
        <w:t xml:space="preserve"> Reminding people of God’s punitive nature might indeed weaken endorsement of state-sanctioned punishment; but would being reminded of a God who responds to moral infractions with forgiveness</w:t>
      </w:r>
      <w:r w:rsidR="00EA38FE">
        <w:rPr>
          <w:rFonts w:asciiTheme="majorHAnsi" w:eastAsia="Times New Roman" w:hAnsiTheme="majorHAnsi"/>
          <w:bCs/>
          <w:kern w:val="36"/>
        </w:rPr>
        <w:t xml:space="preserve"> </w:t>
      </w:r>
      <w:r w:rsidRPr="00963BF8">
        <w:rPr>
          <w:rFonts w:asciiTheme="majorHAnsi" w:eastAsia="Times New Roman" w:hAnsiTheme="majorHAnsi"/>
          <w:bCs/>
          <w:i/>
          <w:kern w:val="36"/>
        </w:rPr>
        <w:t>increase</w:t>
      </w:r>
      <w:r w:rsidRPr="00963BF8">
        <w:rPr>
          <w:rFonts w:asciiTheme="majorHAnsi" w:eastAsia="Times New Roman" w:hAnsiTheme="majorHAnsi"/>
          <w:bCs/>
          <w:kern w:val="36"/>
        </w:rPr>
        <w:t xml:space="preserve"> support for punishment?</w:t>
      </w:r>
    </w:p>
    <w:p w14:paraId="5556D260" w14:textId="77777777" w:rsidR="00FB42A9" w:rsidRDefault="00FB42A9" w:rsidP="00B05215">
      <w:pPr>
        <w:rPr>
          <w:rFonts w:asciiTheme="majorHAnsi" w:eastAsia="Times New Roman" w:hAnsiTheme="majorHAnsi"/>
          <w:b/>
          <w:bCs/>
          <w:kern w:val="36"/>
        </w:rPr>
      </w:pPr>
      <w:r>
        <w:rPr>
          <w:rFonts w:asciiTheme="majorHAnsi" w:eastAsia="Times New Roman" w:hAnsiTheme="majorHAnsi"/>
          <w:b/>
          <w:bCs/>
          <w:kern w:val="36"/>
        </w:rPr>
        <w:br w:type="page"/>
      </w:r>
    </w:p>
    <w:p w14:paraId="7ED19BB1" w14:textId="77777777" w:rsidR="00963BF8" w:rsidRPr="00963BF8" w:rsidRDefault="00B06C86" w:rsidP="00B05215">
      <w:pPr>
        <w:spacing w:before="100" w:beforeAutospacing="1" w:after="100" w:afterAutospacing="1" w:line="480" w:lineRule="auto"/>
        <w:jc w:val="center"/>
        <w:outlineLvl w:val="0"/>
        <w:rPr>
          <w:rFonts w:asciiTheme="majorHAnsi" w:eastAsia="Times New Roman" w:hAnsiTheme="majorHAnsi"/>
          <w:b/>
          <w:bCs/>
          <w:kern w:val="36"/>
        </w:rPr>
      </w:pPr>
      <w:r>
        <w:rPr>
          <w:rFonts w:asciiTheme="majorHAnsi" w:eastAsia="Times New Roman" w:hAnsiTheme="majorHAnsi"/>
          <w:b/>
          <w:bCs/>
          <w:kern w:val="36"/>
        </w:rPr>
        <w:lastRenderedPageBreak/>
        <w:t>1.</w:t>
      </w:r>
      <w:r w:rsidR="0088509A">
        <w:rPr>
          <w:rFonts w:asciiTheme="majorHAnsi" w:eastAsia="Times New Roman" w:hAnsiTheme="majorHAnsi"/>
          <w:b/>
          <w:bCs/>
          <w:kern w:val="36"/>
        </w:rPr>
        <w:t xml:space="preserve"> </w:t>
      </w:r>
      <w:r w:rsidR="00E0700C">
        <w:rPr>
          <w:rFonts w:asciiTheme="majorHAnsi" w:eastAsia="Times New Roman" w:hAnsiTheme="majorHAnsi"/>
          <w:b/>
          <w:bCs/>
          <w:kern w:val="36"/>
        </w:rPr>
        <w:t>Theoretical Background</w:t>
      </w:r>
    </w:p>
    <w:p w14:paraId="4A4EC7F1" w14:textId="4B72F6E4" w:rsidR="00B53F7D" w:rsidRDefault="00963BF8" w:rsidP="00B05215">
      <w:pPr>
        <w:spacing w:line="480" w:lineRule="auto"/>
        <w:ind w:firstLine="720"/>
        <w:rPr>
          <w:rFonts w:asciiTheme="majorHAnsi" w:eastAsia="Times New Roman" w:hAnsiTheme="majorHAnsi"/>
        </w:rPr>
      </w:pPr>
      <w:r w:rsidRPr="00963BF8">
        <w:rPr>
          <w:rFonts w:asciiTheme="majorHAnsi" w:eastAsia="Times New Roman" w:hAnsiTheme="majorHAnsi"/>
          <w:bCs/>
          <w:kern w:val="36"/>
        </w:rPr>
        <w:t xml:space="preserve">Humans are unique among species in </w:t>
      </w:r>
      <w:r w:rsidR="00DF069F">
        <w:rPr>
          <w:rFonts w:asciiTheme="majorHAnsi" w:eastAsia="Times New Roman" w:hAnsiTheme="majorHAnsi"/>
          <w:bCs/>
          <w:kern w:val="36"/>
        </w:rPr>
        <w:t>their</w:t>
      </w:r>
      <w:r w:rsidRPr="00963BF8">
        <w:rPr>
          <w:rFonts w:asciiTheme="majorHAnsi" w:eastAsia="Times New Roman" w:hAnsiTheme="majorHAnsi"/>
          <w:bCs/>
          <w:kern w:val="36"/>
        </w:rPr>
        <w:t xml:space="preserve"> engage</w:t>
      </w:r>
      <w:r w:rsidR="00662479">
        <w:rPr>
          <w:rFonts w:asciiTheme="majorHAnsi" w:eastAsia="Times New Roman" w:hAnsiTheme="majorHAnsi"/>
          <w:bCs/>
          <w:kern w:val="36"/>
        </w:rPr>
        <w:t>ment</w:t>
      </w:r>
      <w:r w:rsidRPr="00963BF8">
        <w:rPr>
          <w:rFonts w:asciiTheme="majorHAnsi" w:eastAsia="Times New Roman" w:hAnsiTheme="majorHAnsi"/>
          <w:bCs/>
          <w:kern w:val="36"/>
        </w:rPr>
        <w:t xml:space="preserve"> in large-scale cooperation. </w:t>
      </w:r>
      <w:r w:rsidR="00EA1461" w:rsidRPr="00963BF8">
        <w:rPr>
          <w:rFonts w:asciiTheme="majorHAnsi" w:eastAsia="Times New Roman" w:hAnsiTheme="majorHAnsi"/>
          <w:bCs/>
          <w:kern w:val="36"/>
        </w:rPr>
        <w:t>Previous biolog</w:t>
      </w:r>
      <w:r w:rsidR="00C9211B">
        <w:rPr>
          <w:rFonts w:asciiTheme="majorHAnsi" w:eastAsia="Times New Roman" w:hAnsiTheme="majorHAnsi"/>
          <w:bCs/>
          <w:kern w:val="36"/>
        </w:rPr>
        <w:t>ical theories of cooperation (e.</w:t>
      </w:r>
      <w:r w:rsidR="00EA1461" w:rsidRPr="00963BF8">
        <w:rPr>
          <w:rFonts w:asciiTheme="majorHAnsi" w:eastAsia="Times New Roman" w:hAnsiTheme="majorHAnsi"/>
          <w:bCs/>
          <w:kern w:val="36"/>
        </w:rPr>
        <w:t>g</w:t>
      </w:r>
      <w:r w:rsidR="00C9211B">
        <w:rPr>
          <w:rFonts w:asciiTheme="majorHAnsi" w:eastAsia="Times New Roman" w:hAnsiTheme="majorHAnsi"/>
          <w:bCs/>
          <w:kern w:val="36"/>
        </w:rPr>
        <w:t>.</w:t>
      </w:r>
      <w:r w:rsidR="00EA1461" w:rsidRPr="00963BF8">
        <w:rPr>
          <w:rFonts w:asciiTheme="majorHAnsi" w:eastAsia="Times New Roman" w:hAnsiTheme="majorHAnsi"/>
          <w:bCs/>
          <w:kern w:val="36"/>
        </w:rPr>
        <w:t>, kin selection, reciprocal altruism, indirect reciprocity) have failed to fully explain this type of cooperation because it exists in circumstances where these theorie</w:t>
      </w:r>
      <w:r w:rsidR="00EA1461">
        <w:rPr>
          <w:rFonts w:asciiTheme="majorHAnsi" w:eastAsia="Times New Roman" w:hAnsiTheme="majorHAnsi"/>
          <w:bCs/>
          <w:kern w:val="36"/>
        </w:rPr>
        <w:t xml:space="preserve">s predict it should not, i.e., </w:t>
      </w:r>
      <w:r w:rsidR="00EA1461" w:rsidRPr="00963BF8">
        <w:rPr>
          <w:rFonts w:asciiTheme="majorHAnsi" w:eastAsia="Times New Roman" w:hAnsiTheme="majorHAnsi"/>
          <w:bCs/>
          <w:kern w:val="36"/>
        </w:rPr>
        <w:t>between non-genetic relatives often in one shot interactions and in the absence of material or reputati</w:t>
      </w:r>
      <w:r w:rsidR="00EA1461">
        <w:rPr>
          <w:rFonts w:asciiTheme="majorHAnsi" w:eastAsia="Times New Roman" w:hAnsiTheme="majorHAnsi"/>
          <w:bCs/>
          <w:kern w:val="36"/>
        </w:rPr>
        <w:t>onal gain (see Johnson &amp; Kr</w:t>
      </w:r>
      <w:r w:rsidR="0028491D">
        <w:rPr>
          <w:rFonts w:asciiTheme="majorHAnsi" w:eastAsia="Times New Roman" w:hAnsiTheme="majorHAnsi"/>
          <w:bCs/>
          <w:kern w:val="36"/>
        </w:rPr>
        <w:t>ü</w:t>
      </w:r>
      <w:r w:rsidR="00EA1461">
        <w:rPr>
          <w:rFonts w:asciiTheme="majorHAnsi" w:eastAsia="Times New Roman" w:hAnsiTheme="majorHAnsi"/>
          <w:bCs/>
          <w:kern w:val="36"/>
        </w:rPr>
        <w:t>ger</w:t>
      </w:r>
      <w:r w:rsidR="00EA1461" w:rsidRPr="00963BF8">
        <w:rPr>
          <w:rFonts w:asciiTheme="majorHAnsi" w:eastAsia="Times New Roman" w:hAnsiTheme="majorHAnsi"/>
          <w:bCs/>
          <w:kern w:val="36"/>
        </w:rPr>
        <w:t xml:space="preserve"> 2004). </w:t>
      </w:r>
      <w:r w:rsidRPr="00CF4692">
        <w:rPr>
          <w:rFonts w:asciiTheme="majorHAnsi" w:eastAsia="Times New Roman" w:hAnsiTheme="majorHAnsi"/>
          <w:bCs/>
          <w:kern w:val="36"/>
        </w:rPr>
        <w:t>What has become apparent is the criti</w:t>
      </w:r>
      <w:r w:rsidR="009F0C60">
        <w:rPr>
          <w:rFonts w:asciiTheme="majorHAnsi" w:eastAsia="Times New Roman" w:hAnsiTheme="majorHAnsi"/>
          <w:bCs/>
          <w:kern w:val="36"/>
        </w:rPr>
        <w:t>cal role of punishment (Barclay</w:t>
      </w:r>
      <w:r w:rsidRPr="00CF4692">
        <w:rPr>
          <w:rFonts w:asciiTheme="majorHAnsi" w:eastAsia="Times New Roman" w:hAnsiTheme="majorHAnsi"/>
          <w:bCs/>
          <w:kern w:val="36"/>
        </w:rPr>
        <w:t xml:space="preserve"> 2006; </w:t>
      </w:r>
      <w:r w:rsidR="009F0C60">
        <w:rPr>
          <w:rFonts w:asciiTheme="majorHAnsi" w:eastAsia="Times New Roman" w:hAnsiTheme="majorHAnsi"/>
        </w:rPr>
        <w:t>Boyd</w:t>
      </w:r>
      <w:r w:rsidR="001C67F7" w:rsidRPr="001C67F7">
        <w:rPr>
          <w:rFonts w:asciiTheme="majorHAnsi" w:eastAsia="Times New Roman" w:hAnsiTheme="majorHAnsi"/>
        </w:rPr>
        <w:t>, Gintis, Bowles &amp; Richerson</w:t>
      </w:r>
      <w:r w:rsidRPr="00CF4692">
        <w:rPr>
          <w:rFonts w:asciiTheme="majorHAnsi" w:eastAsia="Times New Roman" w:hAnsiTheme="majorHAnsi"/>
        </w:rPr>
        <w:t xml:space="preserve"> 2003; </w:t>
      </w:r>
      <w:r w:rsidR="009F0C60">
        <w:rPr>
          <w:rFonts w:asciiTheme="majorHAnsi" w:eastAsia="Times New Roman" w:hAnsiTheme="majorHAnsi"/>
          <w:bCs/>
          <w:kern w:val="36"/>
        </w:rPr>
        <w:t xml:space="preserve">de Quervin </w:t>
      </w:r>
      <w:r w:rsidR="009F0C60" w:rsidRPr="001C67F7">
        <w:rPr>
          <w:rFonts w:asciiTheme="majorHAnsi" w:eastAsia="Times New Roman" w:hAnsiTheme="majorHAnsi"/>
          <w:bCs/>
          <w:i/>
          <w:kern w:val="36"/>
        </w:rPr>
        <w:t>et al.</w:t>
      </w:r>
      <w:r w:rsidR="00C965F4">
        <w:rPr>
          <w:rFonts w:asciiTheme="majorHAnsi" w:eastAsia="Times New Roman" w:hAnsiTheme="majorHAnsi"/>
          <w:bCs/>
          <w:kern w:val="36"/>
        </w:rPr>
        <w:t xml:space="preserve"> 2004; Fehr &amp; Gächter 2000</w:t>
      </w:r>
      <w:r w:rsidR="00C012F9">
        <w:rPr>
          <w:rFonts w:asciiTheme="majorHAnsi" w:eastAsia="Times New Roman" w:hAnsiTheme="majorHAnsi"/>
          <w:bCs/>
          <w:kern w:val="36"/>
        </w:rPr>
        <w:t>,</w:t>
      </w:r>
      <w:r w:rsidR="00C965F4">
        <w:rPr>
          <w:rFonts w:asciiTheme="majorHAnsi" w:eastAsia="Times New Roman" w:hAnsiTheme="majorHAnsi"/>
          <w:bCs/>
          <w:kern w:val="36"/>
        </w:rPr>
        <w:t xml:space="preserve"> 2002</w:t>
      </w:r>
      <w:r w:rsidR="009F0C60">
        <w:rPr>
          <w:rFonts w:asciiTheme="majorHAnsi" w:eastAsia="Times New Roman" w:hAnsiTheme="majorHAnsi"/>
          <w:bCs/>
          <w:kern w:val="36"/>
        </w:rPr>
        <w:t>; Johnson</w:t>
      </w:r>
      <w:r w:rsidRPr="00CF4692">
        <w:rPr>
          <w:rFonts w:asciiTheme="majorHAnsi" w:eastAsia="Times New Roman" w:hAnsiTheme="majorHAnsi"/>
          <w:bCs/>
          <w:kern w:val="36"/>
        </w:rPr>
        <w:t xml:space="preserve"> 2005;</w:t>
      </w:r>
      <w:r w:rsidR="009F0C60">
        <w:rPr>
          <w:rFonts w:asciiTheme="majorHAnsi" w:eastAsia="Times New Roman" w:hAnsiTheme="majorHAnsi"/>
          <w:bCs/>
          <w:kern w:val="36"/>
        </w:rPr>
        <w:t xml:space="preserve"> Ostrom</w:t>
      </w:r>
      <w:r w:rsidR="001C67F7">
        <w:rPr>
          <w:rFonts w:asciiTheme="majorHAnsi" w:eastAsia="Times New Roman" w:hAnsiTheme="majorHAnsi"/>
          <w:bCs/>
          <w:i/>
          <w:kern w:val="36"/>
        </w:rPr>
        <w:t xml:space="preserve">, </w:t>
      </w:r>
      <w:r w:rsidR="001C67F7" w:rsidRPr="001C67F7">
        <w:rPr>
          <w:rFonts w:asciiTheme="majorHAnsi" w:eastAsia="Times New Roman" w:hAnsiTheme="majorHAnsi"/>
          <w:bCs/>
          <w:kern w:val="36"/>
        </w:rPr>
        <w:t>Walker &amp; Gardner</w:t>
      </w:r>
      <w:r w:rsidR="009F0C60">
        <w:rPr>
          <w:rFonts w:asciiTheme="majorHAnsi" w:eastAsia="Times New Roman" w:hAnsiTheme="majorHAnsi"/>
          <w:bCs/>
          <w:kern w:val="36"/>
        </w:rPr>
        <w:t xml:space="preserve"> 1992; Sober &amp; Wilson</w:t>
      </w:r>
      <w:r w:rsidR="00662479">
        <w:rPr>
          <w:rFonts w:asciiTheme="majorHAnsi" w:eastAsia="Times New Roman" w:hAnsiTheme="majorHAnsi"/>
          <w:bCs/>
          <w:kern w:val="36"/>
        </w:rPr>
        <w:t xml:space="preserve"> 1998) in large-scale cooperation,</w:t>
      </w:r>
      <w:r w:rsidRPr="00CF4692">
        <w:rPr>
          <w:rFonts w:asciiTheme="majorHAnsi" w:eastAsia="Times New Roman" w:hAnsiTheme="majorHAnsi"/>
          <w:bCs/>
          <w:kern w:val="36"/>
        </w:rPr>
        <w:t xml:space="preserve"> in particular </w:t>
      </w:r>
      <w:r w:rsidRPr="00CF4692">
        <w:rPr>
          <w:rFonts w:asciiTheme="majorHAnsi" w:eastAsia="Times New Roman" w:hAnsiTheme="majorHAnsi"/>
          <w:bCs/>
          <w:i/>
          <w:kern w:val="36"/>
        </w:rPr>
        <w:t>altruistic punishment</w:t>
      </w:r>
      <w:r w:rsidR="009F0C60">
        <w:rPr>
          <w:rFonts w:asciiTheme="majorHAnsi" w:eastAsia="Times New Roman" w:hAnsiTheme="majorHAnsi"/>
          <w:bCs/>
          <w:kern w:val="36"/>
        </w:rPr>
        <w:t xml:space="preserve"> (Fehr &amp; Gächter</w:t>
      </w:r>
      <w:r w:rsidR="00C965F4">
        <w:rPr>
          <w:rFonts w:asciiTheme="majorHAnsi" w:eastAsia="Times New Roman" w:hAnsiTheme="majorHAnsi"/>
          <w:bCs/>
          <w:kern w:val="36"/>
        </w:rPr>
        <w:t xml:space="preserve"> 2000, 2002, 2003</w:t>
      </w:r>
      <w:r w:rsidRPr="00CF4692">
        <w:rPr>
          <w:rFonts w:asciiTheme="majorHAnsi" w:eastAsia="Times New Roman" w:hAnsiTheme="majorHAnsi"/>
          <w:bCs/>
          <w:kern w:val="36"/>
        </w:rPr>
        <w:t>). However, the cost of punishment very quickly escalates (</w:t>
      </w:r>
      <w:r w:rsidRPr="00CF4692">
        <w:rPr>
          <w:rFonts w:asciiTheme="majorHAnsi" w:eastAsia="Times New Roman" w:hAnsiTheme="majorHAnsi"/>
        </w:rPr>
        <w:t>D</w:t>
      </w:r>
      <w:r w:rsidR="00C012F9">
        <w:rPr>
          <w:rFonts w:asciiTheme="majorHAnsi" w:eastAsia="Times New Roman" w:hAnsiTheme="majorHAnsi"/>
        </w:rPr>
        <w:t>reber</w:t>
      </w:r>
      <w:r w:rsidR="001C67F7">
        <w:rPr>
          <w:rFonts w:asciiTheme="majorHAnsi" w:eastAsia="Times New Roman" w:hAnsiTheme="majorHAnsi"/>
          <w:i/>
        </w:rPr>
        <w:t xml:space="preserve">, </w:t>
      </w:r>
      <w:r w:rsidR="001C67F7">
        <w:rPr>
          <w:rFonts w:asciiTheme="majorHAnsi" w:eastAsia="Times New Roman" w:hAnsiTheme="majorHAnsi"/>
        </w:rPr>
        <w:t>Rand, Fudenberg &amp; Nowak</w:t>
      </w:r>
      <w:r w:rsidRPr="00CF4692">
        <w:rPr>
          <w:rFonts w:asciiTheme="majorHAnsi" w:eastAsia="Times New Roman" w:hAnsiTheme="majorHAnsi"/>
        </w:rPr>
        <w:t xml:space="preserve"> 2008; </w:t>
      </w:r>
      <w:r w:rsidRPr="00CF4692">
        <w:rPr>
          <w:rFonts w:asciiTheme="majorHAnsi" w:eastAsia="Times New Roman" w:hAnsiTheme="majorHAnsi"/>
          <w:bCs/>
          <w:kern w:val="36"/>
        </w:rPr>
        <w:t>Herrman</w:t>
      </w:r>
      <w:r w:rsidRPr="001C67F7">
        <w:rPr>
          <w:rFonts w:asciiTheme="majorHAnsi" w:eastAsia="Times New Roman" w:hAnsiTheme="majorHAnsi"/>
          <w:bCs/>
          <w:kern w:val="36"/>
        </w:rPr>
        <w:t>n</w:t>
      </w:r>
      <w:r w:rsidR="001C67F7" w:rsidRPr="001C67F7">
        <w:rPr>
          <w:rFonts w:asciiTheme="majorHAnsi" w:eastAsia="Times New Roman" w:hAnsiTheme="majorHAnsi"/>
          <w:bCs/>
          <w:kern w:val="36"/>
        </w:rPr>
        <w:t>, Thöni &amp; Gächter</w:t>
      </w:r>
      <w:r w:rsidRPr="001C67F7">
        <w:rPr>
          <w:rFonts w:asciiTheme="majorHAnsi" w:eastAsia="Times New Roman" w:hAnsiTheme="majorHAnsi"/>
          <w:bCs/>
          <w:kern w:val="36"/>
        </w:rPr>
        <w:t xml:space="preserve"> </w:t>
      </w:r>
      <w:r w:rsidRPr="00CF4692">
        <w:rPr>
          <w:rFonts w:asciiTheme="majorHAnsi" w:eastAsia="Times New Roman" w:hAnsiTheme="majorHAnsi"/>
          <w:bCs/>
          <w:kern w:val="36"/>
        </w:rPr>
        <w:t>2008</w:t>
      </w:r>
      <w:r w:rsidRPr="00CF4692">
        <w:rPr>
          <w:rFonts w:asciiTheme="majorHAnsi" w:eastAsia="Times New Roman" w:hAnsiTheme="majorHAnsi"/>
        </w:rPr>
        <w:t xml:space="preserve">; </w:t>
      </w:r>
      <w:r w:rsidR="009F0C60">
        <w:rPr>
          <w:rFonts w:asciiTheme="majorHAnsi" w:eastAsia="Times New Roman" w:hAnsiTheme="majorHAnsi"/>
          <w:bCs/>
          <w:kern w:val="36"/>
        </w:rPr>
        <w:t>Nikiforakis</w:t>
      </w:r>
      <w:r w:rsidRPr="00CF4692">
        <w:rPr>
          <w:rFonts w:asciiTheme="majorHAnsi" w:eastAsia="Times New Roman" w:hAnsiTheme="majorHAnsi"/>
          <w:bCs/>
          <w:kern w:val="36"/>
        </w:rPr>
        <w:t xml:space="preserve"> 2008; </w:t>
      </w:r>
      <w:r w:rsidRPr="00CF4692">
        <w:rPr>
          <w:rFonts w:asciiTheme="majorHAnsi" w:eastAsia="Times New Roman" w:hAnsiTheme="majorHAnsi"/>
        </w:rPr>
        <w:t>Nik</w:t>
      </w:r>
      <w:r w:rsidR="009F0C60">
        <w:rPr>
          <w:rFonts w:asciiTheme="majorHAnsi" w:eastAsia="Times New Roman" w:hAnsiTheme="majorHAnsi"/>
        </w:rPr>
        <w:t>iforakis &amp; Engelmann</w:t>
      </w:r>
      <w:r w:rsidRPr="00CF4692">
        <w:rPr>
          <w:rFonts w:asciiTheme="majorHAnsi" w:eastAsia="Times New Roman" w:hAnsiTheme="majorHAnsi"/>
        </w:rPr>
        <w:t xml:space="preserve"> 2011</w:t>
      </w:r>
      <w:r w:rsidRPr="00CF4692">
        <w:rPr>
          <w:rFonts w:asciiTheme="majorHAnsi" w:eastAsia="Times New Roman" w:hAnsiTheme="majorHAnsi"/>
          <w:bCs/>
          <w:kern w:val="36"/>
        </w:rPr>
        <w:t xml:space="preserve">). As </w:t>
      </w:r>
      <w:r w:rsidRPr="00CF4692">
        <w:rPr>
          <w:rFonts w:asciiTheme="majorHAnsi" w:hAnsiTheme="majorHAnsi" w:cs="Times"/>
          <w:lang w:val="en-US"/>
        </w:rPr>
        <w:t>Johnson and Kr</w:t>
      </w:r>
      <w:r w:rsidR="0028491D">
        <w:rPr>
          <w:rFonts w:asciiTheme="majorHAnsi" w:hAnsiTheme="majorHAnsi" w:cs="Times"/>
          <w:lang w:val="en-US"/>
        </w:rPr>
        <w:t>ü</w:t>
      </w:r>
      <w:r w:rsidRPr="00CF4692">
        <w:rPr>
          <w:rFonts w:asciiTheme="majorHAnsi" w:hAnsiTheme="majorHAnsi" w:cs="Times"/>
          <w:lang w:val="en-US"/>
        </w:rPr>
        <w:t xml:space="preserve">ger point out </w:t>
      </w:r>
      <w:r w:rsidRPr="00971056">
        <w:rPr>
          <w:rFonts w:asciiTheme="majorHAnsi" w:hAnsiTheme="majorHAnsi" w:cs="Times"/>
          <w:lang w:val="en-US"/>
        </w:rPr>
        <w:t xml:space="preserve">‘while punishment appears to be necessary, there is no incentive for anyone to do it’ </w:t>
      </w:r>
      <w:r w:rsidR="001B112D">
        <w:rPr>
          <w:rFonts w:asciiTheme="majorHAnsi" w:hAnsiTheme="majorHAnsi" w:cs="Times"/>
          <w:lang w:val="en-US"/>
        </w:rPr>
        <w:t>(Johnson &amp; Kr</w:t>
      </w:r>
      <w:r w:rsidR="0028491D">
        <w:rPr>
          <w:rFonts w:asciiTheme="majorHAnsi" w:hAnsiTheme="majorHAnsi" w:cs="Times"/>
          <w:lang w:val="en-US"/>
        </w:rPr>
        <w:t>ü</w:t>
      </w:r>
      <w:r w:rsidR="001B112D">
        <w:rPr>
          <w:rFonts w:asciiTheme="majorHAnsi" w:hAnsiTheme="majorHAnsi" w:cs="Times"/>
          <w:lang w:val="en-US"/>
        </w:rPr>
        <w:t>ger 2004:</w:t>
      </w:r>
      <w:r w:rsidRPr="00CF4692">
        <w:rPr>
          <w:rFonts w:asciiTheme="majorHAnsi" w:hAnsiTheme="majorHAnsi" w:cs="Times"/>
          <w:lang w:val="en-US"/>
        </w:rPr>
        <w:t xml:space="preserve"> 162). If altruistic punishment is necessary for human cooperation, then how is </w:t>
      </w:r>
      <w:r w:rsidRPr="00CF4692">
        <w:rPr>
          <w:rFonts w:asciiTheme="majorHAnsi" w:hAnsiTheme="majorHAnsi" w:cs="Times"/>
          <w:i/>
          <w:lang w:val="en-US"/>
        </w:rPr>
        <w:t xml:space="preserve">that </w:t>
      </w:r>
      <w:r w:rsidRPr="00CF4692">
        <w:rPr>
          <w:rFonts w:asciiTheme="majorHAnsi" w:hAnsiTheme="majorHAnsi" w:cs="Times"/>
          <w:lang w:val="en-US"/>
        </w:rPr>
        <w:t>sustained?</w:t>
      </w:r>
    </w:p>
    <w:p w14:paraId="4B593F18" w14:textId="77777777" w:rsidR="001929EE" w:rsidRPr="00E0700C" w:rsidRDefault="00B06C86" w:rsidP="00B05215">
      <w:pPr>
        <w:spacing w:line="480" w:lineRule="auto"/>
        <w:rPr>
          <w:rFonts w:asciiTheme="majorHAnsi" w:hAnsiTheme="majorHAnsi" w:cs="Times"/>
          <w:b/>
          <w:lang w:val="en-US"/>
        </w:rPr>
      </w:pPr>
      <w:r>
        <w:rPr>
          <w:rFonts w:asciiTheme="majorHAnsi" w:hAnsiTheme="majorHAnsi" w:cs="Times"/>
          <w:b/>
          <w:lang w:val="en-US"/>
        </w:rPr>
        <w:t xml:space="preserve">1.1. </w:t>
      </w:r>
      <w:r w:rsidR="00B044DC">
        <w:rPr>
          <w:rFonts w:asciiTheme="majorHAnsi" w:hAnsiTheme="majorHAnsi" w:cs="Times"/>
          <w:b/>
          <w:lang w:val="en-US"/>
        </w:rPr>
        <w:t>Supernatural P</w:t>
      </w:r>
      <w:r w:rsidR="001929EE" w:rsidRPr="00E0700C">
        <w:rPr>
          <w:rFonts w:asciiTheme="majorHAnsi" w:hAnsiTheme="majorHAnsi" w:cs="Times"/>
          <w:b/>
          <w:lang w:val="en-US"/>
        </w:rPr>
        <w:t>unishers</w:t>
      </w:r>
    </w:p>
    <w:p w14:paraId="39D64DB1" w14:textId="2CC5BC35" w:rsidR="00963BF8" w:rsidRPr="00963BF8" w:rsidRDefault="00963BF8" w:rsidP="00B05215">
      <w:pPr>
        <w:spacing w:line="480" w:lineRule="auto"/>
        <w:ind w:firstLine="720"/>
        <w:rPr>
          <w:rFonts w:asciiTheme="majorHAnsi" w:eastAsia="Times New Roman" w:hAnsiTheme="majorHAnsi"/>
        </w:rPr>
      </w:pPr>
      <w:r w:rsidRPr="00963BF8">
        <w:rPr>
          <w:rFonts w:asciiTheme="majorHAnsi" w:hAnsiTheme="majorHAnsi" w:cs="Times"/>
          <w:lang w:val="en-US"/>
        </w:rPr>
        <w:t xml:space="preserve">One solution invokes the notion of </w:t>
      </w:r>
      <w:r w:rsidRPr="00F4111A">
        <w:rPr>
          <w:rFonts w:asciiTheme="majorHAnsi" w:hAnsiTheme="majorHAnsi" w:cs="Times"/>
          <w:lang w:val="en-US"/>
        </w:rPr>
        <w:t>culturally evolved (</w:t>
      </w:r>
      <w:r w:rsidR="00F4111A" w:rsidRPr="00F4111A">
        <w:rPr>
          <w:rFonts w:asciiTheme="majorHAnsi" w:hAnsiTheme="majorHAnsi" w:cs="Times"/>
          <w:lang w:val="en-US"/>
        </w:rPr>
        <w:t>Norenzayan</w:t>
      </w:r>
      <w:r w:rsidR="00F4111A" w:rsidRPr="00F4111A">
        <w:rPr>
          <w:rStyle w:val="publications"/>
          <w:rFonts w:asciiTheme="majorHAnsi" w:hAnsiTheme="majorHAnsi"/>
        </w:rPr>
        <w:t xml:space="preserve"> </w:t>
      </w:r>
      <w:r w:rsidR="00C012F9">
        <w:rPr>
          <w:rStyle w:val="publications"/>
          <w:rFonts w:asciiTheme="majorHAnsi" w:hAnsiTheme="majorHAnsi"/>
        </w:rPr>
        <w:t xml:space="preserve">&amp; Shariff </w:t>
      </w:r>
      <w:r w:rsidR="00F4111A">
        <w:rPr>
          <w:rStyle w:val="publications"/>
          <w:rFonts w:asciiTheme="majorHAnsi" w:hAnsiTheme="majorHAnsi"/>
        </w:rPr>
        <w:t xml:space="preserve">2008; </w:t>
      </w:r>
      <w:r w:rsidRPr="00F4111A">
        <w:rPr>
          <w:rFonts w:asciiTheme="majorHAnsi" w:hAnsiTheme="majorHAnsi" w:cs="Times"/>
          <w:lang w:val="en-US"/>
        </w:rPr>
        <w:t xml:space="preserve">Norenzayan </w:t>
      </w:r>
      <w:r w:rsidRPr="001C67F7">
        <w:rPr>
          <w:rFonts w:asciiTheme="majorHAnsi" w:hAnsiTheme="majorHAnsi" w:cs="Times"/>
          <w:i/>
          <w:lang w:val="en-US"/>
        </w:rPr>
        <w:t>et</w:t>
      </w:r>
      <w:r w:rsidR="009F0C60" w:rsidRPr="001C67F7">
        <w:rPr>
          <w:rFonts w:asciiTheme="majorHAnsi" w:hAnsiTheme="majorHAnsi" w:cs="Times"/>
          <w:i/>
          <w:lang w:val="en-US"/>
        </w:rPr>
        <w:t xml:space="preserve"> al</w:t>
      </w:r>
      <w:r w:rsidR="009F0C60" w:rsidRPr="001C67F7">
        <w:rPr>
          <w:rFonts w:asciiTheme="majorHAnsi" w:hAnsiTheme="majorHAnsi" w:cs="Times"/>
          <w:lang w:val="en-US"/>
        </w:rPr>
        <w:t>.</w:t>
      </w:r>
      <w:r w:rsidRPr="00F4111A">
        <w:rPr>
          <w:rFonts w:asciiTheme="majorHAnsi" w:hAnsiTheme="majorHAnsi" w:cs="Times"/>
          <w:lang w:val="en-US"/>
        </w:rPr>
        <w:t xml:space="preserve"> 2016</w:t>
      </w:r>
      <w:r w:rsidR="00F4111A">
        <w:rPr>
          <w:rStyle w:val="publications"/>
          <w:rFonts w:asciiTheme="majorHAnsi" w:hAnsiTheme="majorHAnsi"/>
        </w:rPr>
        <w:t>)</w:t>
      </w:r>
      <w:r w:rsidR="00F4111A" w:rsidRPr="00F4111A">
        <w:rPr>
          <w:rStyle w:val="publications"/>
          <w:rFonts w:asciiTheme="majorHAnsi" w:hAnsiTheme="majorHAnsi"/>
        </w:rPr>
        <w:t xml:space="preserve"> </w:t>
      </w:r>
      <w:r w:rsidRPr="00963BF8">
        <w:rPr>
          <w:rFonts w:asciiTheme="majorHAnsi" w:hAnsiTheme="majorHAnsi" w:cs="Times"/>
          <w:lang w:val="en-US"/>
        </w:rPr>
        <w:t>or elaborated concepts of supernatural deities who punish non-cooperation (</w:t>
      </w:r>
      <w:r w:rsidR="00C965F4">
        <w:rPr>
          <w:rFonts w:asciiTheme="majorHAnsi" w:eastAsia="Times New Roman" w:hAnsiTheme="majorHAnsi"/>
          <w:bCs/>
          <w:kern w:val="36"/>
        </w:rPr>
        <w:t>Bering 2006</w:t>
      </w:r>
      <w:r w:rsidR="00C012F9">
        <w:rPr>
          <w:rFonts w:asciiTheme="majorHAnsi" w:eastAsia="Times New Roman" w:hAnsiTheme="majorHAnsi"/>
          <w:bCs/>
          <w:kern w:val="36"/>
        </w:rPr>
        <w:t>,</w:t>
      </w:r>
      <w:r w:rsidR="00C965F4">
        <w:rPr>
          <w:rFonts w:asciiTheme="majorHAnsi" w:eastAsia="Times New Roman" w:hAnsiTheme="majorHAnsi"/>
          <w:bCs/>
          <w:kern w:val="36"/>
        </w:rPr>
        <w:t xml:space="preserve"> 2011</w:t>
      </w:r>
      <w:r w:rsidR="009F0C60">
        <w:rPr>
          <w:rFonts w:asciiTheme="majorHAnsi" w:eastAsia="Times New Roman" w:hAnsiTheme="majorHAnsi"/>
          <w:bCs/>
          <w:kern w:val="36"/>
        </w:rPr>
        <w:t>; Johnson &amp; Bering 2006; Johnson</w:t>
      </w:r>
      <w:r w:rsidR="00C965F4">
        <w:rPr>
          <w:rFonts w:asciiTheme="majorHAnsi" w:eastAsia="Times New Roman" w:hAnsiTheme="majorHAnsi"/>
          <w:bCs/>
          <w:kern w:val="36"/>
        </w:rPr>
        <w:t xml:space="preserve"> 2009, 2011</w:t>
      </w:r>
      <w:r w:rsidR="00C012F9">
        <w:rPr>
          <w:rFonts w:asciiTheme="majorHAnsi" w:eastAsia="Times New Roman" w:hAnsiTheme="majorHAnsi"/>
          <w:bCs/>
          <w:kern w:val="36"/>
        </w:rPr>
        <w:t>,</w:t>
      </w:r>
      <w:r w:rsidRPr="00963BF8">
        <w:rPr>
          <w:rFonts w:asciiTheme="majorHAnsi" w:eastAsia="Times New Roman" w:hAnsiTheme="majorHAnsi"/>
          <w:bCs/>
          <w:kern w:val="36"/>
        </w:rPr>
        <w:t xml:space="preserve"> 20</w:t>
      </w:r>
      <w:r w:rsidR="009F0C60">
        <w:rPr>
          <w:rFonts w:asciiTheme="majorHAnsi" w:eastAsia="Times New Roman" w:hAnsiTheme="majorHAnsi"/>
          <w:bCs/>
          <w:kern w:val="36"/>
        </w:rPr>
        <w:t>16; Johnson &amp; Kr</w:t>
      </w:r>
      <w:r w:rsidR="0028491D">
        <w:rPr>
          <w:rFonts w:asciiTheme="majorHAnsi" w:eastAsia="Times New Roman" w:hAnsiTheme="majorHAnsi"/>
          <w:bCs/>
          <w:kern w:val="36"/>
        </w:rPr>
        <w:t>ü</w:t>
      </w:r>
      <w:r w:rsidR="009F0C60">
        <w:rPr>
          <w:rFonts w:asciiTheme="majorHAnsi" w:eastAsia="Times New Roman" w:hAnsiTheme="majorHAnsi"/>
          <w:bCs/>
          <w:kern w:val="36"/>
        </w:rPr>
        <w:t xml:space="preserve">ger 2004; </w:t>
      </w:r>
      <w:r w:rsidR="009F0C60">
        <w:rPr>
          <w:rFonts w:asciiTheme="majorHAnsi" w:eastAsia="Times New Roman" w:hAnsiTheme="majorHAnsi"/>
          <w:bCs/>
          <w:kern w:val="36"/>
        </w:rPr>
        <w:lastRenderedPageBreak/>
        <w:t>Schloss &amp; Murray</w:t>
      </w:r>
      <w:r w:rsidRPr="00963BF8">
        <w:rPr>
          <w:rFonts w:asciiTheme="majorHAnsi" w:eastAsia="Times New Roman" w:hAnsiTheme="majorHAnsi"/>
          <w:bCs/>
          <w:kern w:val="36"/>
        </w:rPr>
        <w:t xml:space="preserve"> 2011</w:t>
      </w:r>
      <w:r w:rsidRPr="00963BF8">
        <w:rPr>
          <w:rFonts w:asciiTheme="majorHAnsi" w:hAnsiTheme="majorHAnsi" w:cs="Times"/>
          <w:lang w:val="en-US"/>
        </w:rPr>
        <w:t xml:space="preserve">). </w:t>
      </w:r>
      <w:r w:rsidRPr="00963BF8">
        <w:rPr>
          <w:rFonts w:asciiTheme="majorHAnsi" w:eastAsia="Times New Roman" w:hAnsiTheme="majorHAnsi"/>
          <w:bCs/>
          <w:kern w:val="36"/>
        </w:rPr>
        <w:t>An inevitable consequence of living in large groups is that individuals cannot monitor others</w:t>
      </w:r>
      <w:r w:rsidR="003E1A07">
        <w:rPr>
          <w:rFonts w:asciiTheme="majorHAnsi" w:eastAsia="Times New Roman" w:hAnsiTheme="majorHAnsi"/>
          <w:bCs/>
          <w:kern w:val="36"/>
        </w:rPr>
        <w:t>,</w:t>
      </w:r>
      <w:r w:rsidRPr="00963BF8">
        <w:rPr>
          <w:rFonts w:asciiTheme="majorHAnsi" w:eastAsia="Times New Roman" w:hAnsiTheme="majorHAnsi"/>
          <w:bCs/>
          <w:kern w:val="36"/>
        </w:rPr>
        <w:t xml:space="preserve"> all of the time. This allows for transgressions to go both undetected and unpunished </w:t>
      </w:r>
      <w:r w:rsidR="00F4111A">
        <w:rPr>
          <w:rFonts w:asciiTheme="majorHAnsi" w:eastAsia="Times New Roman" w:hAnsiTheme="majorHAnsi"/>
          <w:bCs/>
          <w:kern w:val="36"/>
        </w:rPr>
        <w:t>therefore increasing</w:t>
      </w:r>
      <w:r w:rsidRPr="00963BF8">
        <w:rPr>
          <w:rFonts w:asciiTheme="majorHAnsi" w:eastAsia="Times New Roman" w:hAnsiTheme="majorHAnsi"/>
          <w:bCs/>
          <w:kern w:val="36"/>
        </w:rPr>
        <w:t xml:space="preserve"> the incentive to e</w:t>
      </w:r>
      <w:r w:rsidR="008E18F6">
        <w:rPr>
          <w:rFonts w:asciiTheme="majorHAnsi" w:eastAsia="Times New Roman" w:hAnsiTheme="majorHAnsi"/>
          <w:bCs/>
          <w:kern w:val="36"/>
        </w:rPr>
        <w:t>ngage in norm-violating behavio</w:t>
      </w:r>
      <w:r w:rsidRPr="00963BF8">
        <w:rPr>
          <w:rFonts w:asciiTheme="majorHAnsi" w:eastAsia="Times New Roman" w:hAnsiTheme="majorHAnsi"/>
          <w:bCs/>
          <w:kern w:val="36"/>
        </w:rPr>
        <w:t>rs. Beliefs in a powerful and morally concerned God</w:t>
      </w:r>
      <w:r w:rsidR="00485BCE">
        <w:rPr>
          <w:rFonts w:asciiTheme="majorHAnsi" w:eastAsia="Times New Roman" w:hAnsiTheme="majorHAnsi"/>
          <w:bCs/>
          <w:kern w:val="36"/>
        </w:rPr>
        <w:t>,</w:t>
      </w:r>
      <w:r w:rsidRPr="00963BF8">
        <w:rPr>
          <w:rFonts w:asciiTheme="majorHAnsi" w:eastAsia="Times New Roman" w:hAnsiTheme="majorHAnsi"/>
          <w:bCs/>
          <w:kern w:val="36"/>
        </w:rPr>
        <w:t xml:space="preserve"> however</w:t>
      </w:r>
      <w:r w:rsidR="00CF579D">
        <w:rPr>
          <w:rFonts w:asciiTheme="majorHAnsi" w:eastAsia="Times New Roman" w:hAnsiTheme="majorHAnsi"/>
          <w:bCs/>
          <w:kern w:val="36"/>
        </w:rPr>
        <w:t>,</w:t>
      </w:r>
      <w:r w:rsidR="00971056">
        <w:rPr>
          <w:rFonts w:asciiTheme="majorHAnsi" w:eastAsia="Times New Roman" w:hAnsiTheme="majorHAnsi"/>
          <w:bCs/>
          <w:kern w:val="36"/>
        </w:rPr>
        <w:t xml:space="preserve"> provide a convenient ‘eye in the sky’</w:t>
      </w:r>
      <w:r w:rsidR="009F0C60">
        <w:rPr>
          <w:rFonts w:asciiTheme="majorHAnsi" w:eastAsia="Times New Roman" w:hAnsiTheme="majorHAnsi"/>
          <w:bCs/>
          <w:kern w:val="36"/>
        </w:rPr>
        <w:t xml:space="preserve"> (Gervais &amp; Norenzayan</w:t>
      </w:r>
      <w:r w:rsidR="00084FE5">
        <w:rPr>
          <w:rFonts w:asciiTheme="majorHAnsi" w:eastAsia="Times New Roman" w:hAnsiTheme="majorHAnsi"/>
          <w:bCs/>
          <w:kern w:val="36"/>
        </w:rPr>
        <w:t xml:space="preserve"> 2012</w:t>
      </w:r>
      <w:r w:rsidR="00357BC0">
        <w:rPr>
          <w:rFonts w:asciiTheme="majorHAnsi" w:eastAsia="Times New Roman" w:hAnsiTheme="majorHAnsi"/>
          <w:bCs/>
          <w:kern w:val="36"/>
        </w:rPr>
        <w:t>a</w:t>
      </w:r>
      <w:r w:rsidRPr="00963BF8">
        <w:rPr>
          <w:rFonts w:asciiTheme="majorHAnsi" w:eastAsia="Times New Roman" w:hAnsiTheme="majorHAnsi"/>
          <w:bCs/>
          <w:kern w:val="36"/>
        </w:rPr>
        <w:t xml:space="preserve">). Such a deity can observe all actions, </w:t>
      </w:r>
      <w:r w:rsidRPr="00971056">
        <w:rPr>
          <w:rFonts w:asciiTheme="majorHAnsi" w:eastAsia="Times New Roman" w:hAnsiTheme="majorHAnsi"/>
          <w:bCs/>
          <w:kern w:val="36"/>
        </w:rPr>
        <w:t>at all times</w:t>
      </w:r>
      <w:r w:rsidRPr="00963BF8">
        <w:rPr>
          <w:rFonts w:asciiTheme="majorHAnsi" w:eastAsia="Times New Roman" w:hAnsiTheme="majorHAnsi"/>
          <w:bCs/>
          <w:kern w:val="36"/>
        </w:rPr>
        <w:t xml:space="preserve">. Moreover, such a God has the power to administer punishment in this life </w:t>
      </w:r>
      <w:r w:rsidRPr="00FB42A9">
        <w:rPr>
          <w:rFonts w:asciiTheme="majorHAnsi" w:eastAsia="Times New Roman" w:hAnsiTheme="majorHAnsi"/>
          <w:bCs/>
          <w:i/>
          <w:kern w:val="36"/>
        </w:rPr>
        <w:t>or</w:t>
      </w:r>
      <w:r w:rsidRPr="00971056">
        <w:rPr>
          <w:rFonts w:asciiTheme="majorHAnsi" w:eastAsia="Times New Roman" w:hAnsiTheme="majorHAnsi"/>
          <w:bCs/>
          <w:kern w:val="36"/>
        </w:rPr>
        <w:t xml:space="preserve"> the next</w:t>
      </w:r>
      <w:r w:rsidRPr="00963BF8">
        <w:rPr>
          <w:rFonts w:asciiTheme="majorHAnsi" w:eastAsia="Times New Roman" w:hAnsiTheme="majorHAnsi"/>
          <w:bCs/>
          <w:kern w:val="36"/>
        </w:rPr>
        <w:t>, meaning that punishment of defectors i</w:t>
      </w:r>
      <w:r w:rsidR="009F0C60">
        <w:rPr>
          <w:rFonts w:asciiTheme="majorHAnsi" w:eastAsia="Times New Roman" w:hAnsiTheme="majorHAnsi"/>
          <w:bCs/>
          <w:kern w:val="36"/>
        </w:rPr>
        <w:t>s inevitable (</w:t>
      </w:r>
      <w:r w:rsidR="00EE157A">
        <w:rPr>
          <w:rFonts w:asciiTheme="majorHAnsi" w:eastAsia="Times New Roman" w:hAnsiTheme="majorHAnsi"/>
          <w:bCs/>
          <w:kern w:val="36"/>
        </w:rPr>
        <w:t>Johnson</w:t>
      </w:r>
      <w:r w:rsidR="00EE157A" w:rsidRPr="00963BF8">
        <w:rPr>
          <w:rFonts w:asciiTheme="majorHAnsi" w:eastAsia="Times New Roman" w:hAnsiTheme="majorHAnsi"/>
          <w:bCs/>
          <w:kern w:val="36"/>
        </w:rPr>
        <w:t xml:space="preserve"> 2016</w:t>
      </w:r>
      <w:r w:rsidR="00EE157A">
        <w:rPr>
          <w:rFonts w:asciiTheme="majorHAnsi" w:eastAsia="Times New Roman" w:hAnsiTheme="majorHAnsi"/>
          <w:bCs/>
          <w:kern w:val="36"/>
        </w:rPr>
        <w:t xml:space="preserve">; </w:t>
      </w:r>
      <w:r w:rsidR="009F0C60">
        <w:rPr>
          <w:rFonts w:asciiTheme="majorHAnsi" w:eastAsia="Times New Roman" w:hAnsiTheme="majorHAnsi"/>
          <w:bCs/>
          <w:kern w:val="36"/>
        </w:rPr>
        <w:t>Johnson &amp; Kr</w:t>
      </w:r>
      <w:r w:rsidR="0028491D">
        <w:rPr>
          <w:rFonts w:asciiTheme="majorHAnsi" w:eastAsia="Times New Roman" w:hAnsiTheme="majorHAnsi"/>
          <w:bCs/>
          <w:kern w:val="36"/>
        </w:rPr>
        <w:t>ü</w:t>
      </w:r>
      <w:r w:rsidR="00EE157A">
        <w:rPr>
          <w:rFonts w:asciiTheme="majorHAnsi" w:eastAsia="Times New Roman" w:hAnsiTheme="majorHAnsi"/>
          <w:bCs/>
          <w:kern w:val="36"/>
        </w:rPr>
        <w:t>ger 2004</w:t>
      </w:r>
      <w:r w:rsidRPr="00963BF8">
        <w:rPr>
          <w:rFonts w:asciiTheme="majorHAnsi" w:eastAsia="Times New Roman" w:hAnsiTheme="majorHAnsi"/>
          <w:bCs/>
          <w:kern w:val="36"/>
        </w:rPr>
        <w:t>).</w:t>
      </w:r>
    </w:p>
    <w:p w14:paraId="6D6F4E33" w14:textId="77777777" w:rsidR="001929EE" w:rsidRPr="00E0700C" w:rsidRDefault="00B06C86" w:rsidP="00B05215">
      <w:pPr>
        <w:tabs>
          <w:tab w:val="left" w:pos="8080"/>
        </w:tabs>
        <w:spacing w:line="480" w:lineRule="auto"/>
        <w:rPr>
          <w:rFonts w:asciiTheme="majorHAnsi" w:eastAsia="Times New Roman" w:hAnsiTheme="majorHAnsi"/>
          <w:b/>
        </w:rPr>
      </w:pPr>
      <w:r>
        <w:rPr>
          <w:rFonts w:asciiTheme="majorHAnsi" w:eastAsia="Times New Roman" w:hAnsiTheme="majorHAnsi"/>
          <w:b/>
        </w:rPr>
        <w:t xml:space="preserve">1.2. </w:t>
      </w:r>
      <w:r w:rsidR="00B044DC">
        <w:rPr>
          <w:rFonts w:asciiTheme="majorHAnsi" w:eastAsia="Times New Roman" w:hAnsiTheme="majorHAnsi"/>
          <w:b/>
        </w:rPr>
        <w:t>Supernatural Punishment and Co</w:t>
      </w:r>
      <w:r w:rsidR="001929EE" w:rsidRPr="00E0700C">
        <w:rPr>
          <w:rFonts w:asciiTheme="majorHAnsi" w:eastAsia="Times New Roman" w:hAnsiTheme="majorHAnsi"/>
          <w:b/>
        </w:rPr>
        <w:t>operation</w:t>
      </w:r>
    </w:p>
    <w:p w14:paraId="6217DEA1" w14:textId="7629160E" w:rsidR="00E0700C" w:rsidRPr="001C3113" w:rsidRDefault="00963BF8" w:rsidP="00B05215">
      <w:pPr>
        <w:tabs>
          <w:tab w:val="left" w:pos="8080"/>
        </w:tabs>
        <w:spacing w:line="480" w:lineRule="auto"/>
        <w:ind w:firstLine="720"/>
        <w:rPr>
          <w:rFonts w:asciiTheme="majorHAnsi" w:eastAsia="Times New Roman" w:hAnsiTheme="majorHAnsi"/>
        </w:rPr>
      </w:pPr>
      <w:r w:rsidRPr="00963BF8">
        <w:rPr>
          <w:rFonts w:asciiTheme="majorHAnsi" w:eastAsia="Times New Roman" w:hAnsiTheme="majorHAnsi"/>
        </w:rPr>
        <w:t>At the societal level there is some evidence to suggest that positive effects o</w:t>
      </w:r>
      <w:r w:rsidR="008E18F6">
        <w:rPr>
          <w:rFonts w:asciiTheme="majorHAnsi" w:eastAsia="Times New Roman" w:hAnsiTheme="majorHAnsi"/>
        </w:rPr>
        <w:t>f religion on prosocial behavio</w:t>
      </w:r>
      <w:r w:rsidRPr="00963BF8">
        <w:rPr>
          <w:rFonts w:asciiTheme="majorHAnsi" w:eastAsia="Times New Roman" w:hAnsiTheme="majorHAnsi"/>
        </w:rPr>
        <w:t>r are driven by supernatural punishment. The national crime rate in the U</w:t>
      </w:r>
      <w:r w:rsidR="00B827EB">
        <w:rPr>
          <w:rFonts w:asciiTheme="majorHAnsi" w:eastAsia="Times New Roman" w:hAnsiTheme="majorHAnsi"/>
        </w:rPr>
        <w:t>.</w:t>
      </w:r>
      <w:r w:rsidRPr="00963BF8">
        <w:rPr>
          <w:rFonts w:asciiTheme="majorHAnsi" w:eastAsia="Times New Roman" w:hAnsiTheme="majorHAnsi"/>
        </w:rPr>
        <w:t>S</w:t>
      </w:r>
      <w:r w:rsidR="00B827EB">
        <w:rPr>
          <w:rFonts w:asciiTheme="majorHAnsi" w:eastAsia="Times New Roman" w:hAnsiTheme="majorHAnsi"/>
        </w:rPr>
        <w:t>.</w:t>
      </w:r>
      <w:r w:rsidRPr="00963BF8">
        <w:rPr>
          <w:rFonts w:asciiTheme="majorHAnsi" w:eastAsia="Times New Roman" w:hAnsiTheme="majorHAnsi"/>
        </w:rPr>
        <w:t>, for example, is negatively correlated with a belief in hell but positively correlated with a belief</w:t>
      </w:r>
      <w:r w:rsidR="009F0C60">
        <w:rPr>
          <w:rFonts w:asciiTheme="majorHAnsi" w:eastAsia="Times New Roman" w:hAnsiTheme="majorHAnsi"/>
        </w:rPr>
        <w:t xml:space="preserve"> in heaven (Shariff &amp; Rhemtulla</w:t>
      </w:r>
      <w:r w:rsidRPr="00963BF8">
        <w:rPr>
          <w:rFonts w:asciiTheme="majorHAnsi" w:eastAsia="Times New Roman" w:hAnsiTheme="majorHAnsi"/>
        </w:rPr>
        <w:t xml:space="preserve"> 2012). </w:t>
      </w:r>
      <w:r w:rsidR="005133CC" w:rsidRPr="001F7BAB">
        <w:rPr>
          <w:rFonts w:asciiTheme="majorHAnsi" w:eastAsia="Times New Roman" w:hAnsiTheme="majorHAnsi"/>
        </w:rPr>
        <w:t>B</w:t>
      </w:r>
      <w:r w:rsidR="003E59BF" w:rsidRPr="001F7BAB">
        <w:rPr>
          <w:rFonts w:asciiTheme="majorHAnsi" w:eastAsia="Times New Roman" w:hAnsiTheme="majorHAnsi"/>
        </w:rPr>
        <w:t xml:space="preserve">elief in a punitive God was </w:t>
      </w:r>
      <w:r w:rsidR="005133CC" w:rsidRPr="001F7BAB">
        <w:rPr>
          <w:rFonts w:asciiTheme="majorHAnsi" w:eastAsia="Times New Roman" w:hAnsiTheme="majorHAnsi"/>
        </w:rPr>
        <w:t xml:space="preserve">found to be </w:t>
      </w:r>
      <w:r w:rsidR="003E59BF" w:rsidRPr="001F7BAB">
        <w:rPr>
          <w:rFonts w:asciiTheme="majorHAnsi" w:eastAsia="Times New Roman" w:hAnsiTheme="majorHAnsi"/>
        </w:rPr>
        <w:t xml:space="preserve">associated with </w:t>
      </w:r>
      <w:r w:rsidR="005133CC" w:rsidRPr="001F7BAB">
        <w:rPr>
          <w:rFonts w:asciiTheme="majorHAnsi" w:eastAsia="Times New Roman" w:hAnsiTheme="majorHAnsi"/>
        </w:rPr>
        <w:t xml:space="preserve">both </w:t>
      </w:r>
      <w:r w:rsidR="003E59BF" w:rsidRPr="001F7BAB">
        <w:rPr>
          <w:rFonts w:asciiTheme="majorHAnsi" w:eastAsia="Times New Roman" w:hAnsiTheme="majorHAnsi"/>
        </w:rPr>
        <w:t xml:space="preserve">a decrease in selfish behavior and </w:t>
      </w:r>
      <w:r w:rsidR="005133CC" w:rsidRPr="001F7BAB">
        <w:rPr>
          <w:rFonts w:asciiTheme="majorHAnsi" w:eastAsia="Times New Roman" w:hAnsiTheme="majorHAnsi"/>
        </w:rPr>
        <w:t xml:space="preserve">an </w:t>
      </w:r>
      <w:r w:rsidR="003E59BF" w:rsidRPr="001F7BAB">
        <w:rPr>
          <w:rFonts w:asciiTheme="majorHAnsi" w:eastAsia="Times New Roman" w:hAnsiTheme="majorHAnsi"/>
        </w:rPr>
        <w:t>increase</w:t>
      </w:r>
      <w:r w:rsidR="005133CC" w:rsidRPr="001F7BAB">
        <w:rPr>
          <w:rFonts w:asciiTheme="majorHAnsi" w:eastAsia="Times New Roman" w:hAnsiTheme="majorHAnsi"/>
        </w:rPr>
        <w:t xml:space="preserve"> in </w:t>
      </w:r>
      <w:r w:rsidR="003E59BF" w:rsidRPr="001F7BAB">
        <w:rPr>
          <w:rFonts w:asciiTheme="majorHAnsi" w:eastAsia="Times New Roman" w:hAnsiTheme="majorHAnsi"/>
        </w:rPr>
        <w:t xml:space="preserve">cooperation </w:t>
      </w:r>
      <w:r w:rsidR="005133CC" w:rsidRPr="001F7BAB">
        <w:rPr>
          <w:rFonts w:asciiTheme="majorHAnsi" w:eastAsia="Times New Roman" w:hAnsiTheme="majorHAnsi"/>
        </w:rPr>
        <w:t>in a sample of 186 cultures (Jo</w:t>
      </w:r>
      <w:r w:rsidR="00D57097">
        <w:rPr>
          <w:rFonts w:asciiTheme="majorHAnsi" w:eastAsia="Times New Roman" w:hAnsiTheme="majorHAnsi"/>
        </w:rPr>
        <w:t>hnson 2005, Atkinson &amp; Bourrat</w:t>
      </w:r>
      <w:r w:rsidR="005133CC" w:rsidRPr="001F7BAB">
        <w:rPr>
          <w:rFonts w:asciiTheme="majorHAnsi" w:eastAsia="Times New Roman" w:hAnsiTheme="majorHAnsi"/>
        </w:rPr>
        <w:t xml:space="preserve"> 2011)</w:t>
      </w:r>
      <w:r w:rsidR="003E59BF" w:rsidRPr="001F7BAB">
        <w:rPr>
          <w:rFonts w:asciiTheme="majorHAnsi" w:eastAsia="Times New Roman" w:hAnsiTheme="majorHAnsi"/>
        </w:rPr>
        <w:t>.</w:t>
      </w:r>
      <w:r w:rsidR="003E59BF">
        <w:rPr>
          <w:rFonts w:asciiTheme="majorHAnsi" w:eastAsia="Times New Roman" w:hAnsiTheme="majorHAnsi"/>
        </w:rPr>
        <w:t xml:space="preserve"> Furthermore, </w:t>
      </w:r>
      <w:r w:rsidRPr="00963BF8">
        <w:rPr>
          <w:rFonts w:asciiTheme="majorHAnsi" w:eastAsia="Times New Roman" w:hAnsiTheme="majorHAnsi"/>
        </w:rPr>
        <w:t>Shariff and Norenzayan (2011) found that people who thought of God as a primarily punitive and wrathful agent tended to cheat less on an experimental academic task, while those who thought of God as essentially forgiving tended to cheat more</w:t>
      </w:r>
      <w:r w:rsidRPr="00963BF8">
        <w:rPr>
          <w:rFonts w:asciiTheme="majorHAnsi" w:eastAsia="Times New Roman" w:hAnsiTheme="majorHAnsi"/>
          <w:i/>
        </w:rPr>
        <w:t xml:space="preserve"> </w:t>
      </w:r>
      <w:r w:rsidRPr="00963BF8">
        <w:rPr>
          <w:rFonts w:asciiTheme="majorHAnsi" w:eastAsia="Times New Roman" w:hAnsiTheme="majorHAnsi"/>
        </w:rPr>
        <w:t xml:space="preserve">on the same task. Similarly, </w:t>
      </w:r>
      <w:r w:rsidRPr="00963BF8">
        <w:rPr>
          <w:rFonts w:asciiTheme="majorHAnsi" w:eastAsia="Times New Roman" w:hAnsiTheme="majorHAnsi"/>
          <w:bCs/>
          <w:kern w:val="36"/>
        </w:rPr>
        <w:t>Yilmaz and Bahçekapili (201</w:t>
      </w:r>
      <w:r w:rsidR="00135AB5">
        <w:rPr>
          <w:rFonts w:asciiTheme="majorHAnsi" w:eastAsia="Times New Roman" w:hAnsiTheme="majorHAnsi"/>
          <w:bCs/>
          <w:kern w:val="36"/>
        </w:rPr>
        <w:t>6</w:t>
      </w:r>
      <w:r w:rsidRPr="00963BF8">
        <w:rPr>
          <w:rFonts w:asciiTheme="majorHAnsi" w:eastAsia="Times New Roman" w:hAnsiTheme="majorHAnsi"/>
          <w:bCs/>
          <w:kern w:val="36"/>
        </w:rPr>
        <w:t xml:space="preserve">) found that after being both explicitly and implicitly primed with punishing religious </w:t>
      </w:r>
      <w:r w:rsidRPr="00971056">
        <w:rPr>
          <w:rFonts w:asciiTheme="majorHAnsi" w:eastAsia="Times New Roman" w:hAnsiTheme="majorHAnsi"/>
          <w:bCs/>
          <w:kern w:val="36"/>
        </w:rPr>
        <w:t>and</w:t>
      </w:r>
      <w:r w:rsidRPr="00963BF8">
        <w:rPr>
          <w:rFonts w:asciiTheme="majorHAnsi" w:eastAsia="Times New Roman" w:hAnsiTheme="majorHAnsi"/>
          <w:bCs/>
          <w:i/>
          <w:kern w:val="36"/>
        </w:rPr>
        <w:t xml:space="preserve"> </w:t>
      </w:r>
      <w:r w:rsidRPr="00963BF8">
        <w:rPr>
          <w:rFonts w:asciiTheme="majorHAnsi" w:eastAsia="Times New Roman" w:hAnsiTheme="majorHAnsi"/>
          <w:bCs/>
          <w:kern w:val="36"/>
        </w:rPr>
        <w:t>secular authorities (as opposed to non-punishing and neutral primes)</w:t>
      </w:r>
      <w:r w:rsidR="00B827EB">
        <w:rPr>
          <w:rFonts w:asciiTheme="majorHAnsi" w:eastAsia="Times New Roman" w:hAnsiTheme="majorHAnsi"/>
          <w:bCs/>
          <w:kern w:val="36"/>
        </w:rPr>
        <w:t>,</w:t>
      </w:r>
      <w:r w:rsidRPr="00963BF8">
        <w:rPr>
          <w:rFonts w:asciiTheme="majorHAnsi" w:eastAsia="Times New Roman" w:hAnsiTheme="majorHAnsi"/>
          <w:bCs/>
          <w:kern w:val="36"/>
        </w:rPr>
        <w:t xml:space="preserve"> individuals showed stronger </w:t>
      </w:r>
      <w:r w:rsidR="00C94860">
        <w:rPr>
          <w:rFonts w:asciiTheme="majorHAnsi" w:eastAsia="Times New Roman" w:hAnsiTheme="majorHAnsi"/>
          <w:bCs/>
          <w:kern w:val="36"/>
        </w:rPr>
        <w:lastRenderedPageBreak/>
        <w:t>pro</w:t>
      </w:r>
      <w:r w:rsidRPr="00963BF8">
        <w:rPr>
          <w:rFonts w:asciiTheme="majorHAnsi" w:eastAsia="Times New Roman" w:hAnsiTheme="majorHAnsi"/>
          <w:bCs/>
          <w:kern w:val="36"/>
        </w:rPr>
        <w:t xml:space="preserve">social intentions. </w:t>
      </w:r>
      <w:r w:rsidRPr="00963BF8">
        <w:rPr>
          <w:rFonts w:asciiTheme="majorHAnsi" w:eastAsia="Times New Roman" w:hAnsiTheme="majorHAnsi"/>
        </w:rPr>
        <w:t>Taken together, these findings suggest that beliefs in supe</w:t>
      </w:r>
      <w:r w:rsidR="00C94860">
        <w:rPr>
          <w:rFonts w:asciiTheme="majorHAnsi" w:eastAsia="Times New Roman" w:hAnsiTheme="majorHAnsi"/>
        </w:rPr>
        <w:t>rnatural agents can enhance pro</w:t>
      </w:r>
      <w:r w:rsidRPr="00963BF8">
        <w:rPr>
          <w:rFonts w:asciiTheme="majorHAnsi" w:eastAsia="Times New Roman" w:hAnsiTheme="majorHAnsi"/>
        </w:rPr>
        <w:t xml:space="preserve">sociality </w:t>
      </w:r>
      <w:r w:rsidRPr="00971056">
        <w:rPr>
          <w:rFonts w:asciiTheme="majorHAnsi" w:eastAsia="Times New Roman" w:hAnsiTheme="majorHAnsi"/>
        </w:rPr>
        <w:t xml:space="preserve">to the extent that </w:t>
      </w:r>
      <w:r w:rsidR="00756718">
        <w:rPr>
          <w:rFonts w:asciiTheme="majorHAnsi" w:eastAsia="Times New Roman" w:hAnsiTheme="majorHAnsi"/>
        </w:rPr>
        <w:t>those agents</w:t>
      </w:r>
      <w:r w:rsidR="00756718" w:rsidRPr="00971056">
        <w:rPr>
          <w:rFonts w:asciiTheme="majorHAnsi" w:eastAsia="Times New Roman" w:hAnsiTheme="majorHAnsi"/>
        </w:rPr>
        <w:t xml:space="preserve"> </w:t>
      </w:r>
      <w:r w:rsidRPr="00971056">
        <w:rPr>
          <w:rFonts w:asciiTheme="majorHAnsi" w:eastAsia="Times New Roman" w:hAnsiTheme="majorHAnsi"/>
        </w:rPr>
        <w:t>have the capacity for punishment</w:t>
      </w:r>
      <w:r w:rsidRPr="00963BF8">
        <w:rPr>
          <w:rFonts w:asciiTheme="majorHAnsi" w:eastAsia="Times New Roman" w:hAnsiTheme="majorHAnsi"/>
          <w:i/>
        </w:rPr>
        <w:t xml:space="preserve">. </w:t>
      </w:r>
      <w:r w:rsidRPr="00963BF8">
        <w:rPr>
          <w:rFonts w:asciiTheme="majorHAnsi" w:eastAsia="Times New Roman" w:hAnsiTheme="majorHAnsi"/>
        </w:rPr>
        <w:t xml:space="preserve">Moreover, </w:t>
      </w:r>
      <w:r w:rsidRPr="00963BF8">
        <w:rPr>
          <w:rFonts w:asciiTheme="majorHAnsi" w:eastAsia="Times New Roman" w:hAnsiTheme="majorHAnsi"/>
          <w:bCs/>
          <w:kern w:val="36"/>
        </w:rPr>
        <w:t>beliefs in a punitive God provide a way for individuals to offload individual responsibility for punishment to divine hands without comprom</w:t>
      </w:r>
      <w:r w:rsidR="009F0C60">
        <w:rPr>
          <w:rFonts w:asciiTheme="majorHAnsi" w:eastAsia="Times New Roman" w:hAnsiTheme="majorHAnsi"/>
          <w:bCs/>
          <w:kern w:val="36"/>
        </w:rPr>
        <w:t xml:space="preserve">ising cooperation (Laurin </w:t>
      </w:r>
      <w:r w:rsidR="009F0C60" w:rsidRPr="00C012F9">
        <w:rPr>
          <w:rFonts w:asciiTheme="majorHAnsi" w:eastAsia="Times New Roman" w:hAnsiTheme="majorHAnsi"/>
          <w:bCs/>
          <w:i/>
          <w:kern w:val="36"/>
        </w:rPr>
        <w:t>et al</w:t>
      </w:r>
      <w:r w:rsidR="009F0C60">
        <w:rPr>
          <w:rFonts w:asciiTheme="majorHAnsi" w:eastAsia="Times New Roman" w:hAnsiTheme="majorHAnsi"/>
          <w:bCs/>
          <w:kern w:val="36"/>
        </w:rPr>
        <w:t>.</w:t>
      </w:r>
      <w:r w:rsidR="00307ACC">
        <w:rPr>
          <w:rFonts w:asciiTheme="majorHAnsi" w:eastAsia="Times New Roman" w:hAnsiTheme="majorHAnsi"/>
          <w:bCs/>
          <w:kern w:val="36"/>
        </w:rPr>
        <w:t xml:space="preserve"> 2012).</w:t>
      </w:r>
    </w:p>
    <w:p w14:paraId="48C4BA1A" w14:textId="77777777" w:rsidR="001929EE" w:rsidRPr="00E0700C" w:rsidRDefault="00B06C86" w:rsidP="00B05215">
      <w:pPr>
        <w:tabs>
          <w:tab w:val="left" w:pos="8080"/>
        </w:tabs>
        <w:spacing w:line="480" w:lineRule="auto"/>
        <w:rPr>
          <w:rFonts w:asciiTheme="majorHAnsi" w:eastAsia="Times New Roman" w:hAnsiTheme="majorHAnsi"/>
          <w:b/>
          <w:bCs/>
          <w:kern w:val="36"/>
        </w:rPr>
      </w:pPr>
      <w:r>
        <w:rPr>
          <w:rFonts w:asciiTheme="majorHAnsi" w:eastAsia="Times New Roman" w:hAnsiTheme="majorHAnsi"/>
          <w:b/>
          <w:bCs/>
          <w:kern w:val="36"/>
        </w:rPr>
        <w:t xml:space="preserve">1.3. </w:t>
      </w:r>
      <w:r w:rsidR="00E0700C" w:rsidRPr="00E0700C">
        <w:rPr>
          <w:rFonts w:asciiTheme="majorHAnsi" w:eastAsia="Times New Roman" w:hAnsiTheme="majorHAnsi"/>
          <w:b/>
          <w:bCs/>
          <w:kern w:val="36"/>
        </w:rPr>
        <w:t>P</w:t>
      </w:r>
      <w:r w:rsidR="00B044DC">
        <w:rPr>
          <w:rFonts w:asciiTheme="majorHAnsi" w:eastAsia="Times New Roman" w:hAnsiTheme="majorHAnsi"/>
          <w:b/>
          <w:bCs/>
          <w:kern w:val="36"/>
        </w:rPr>
        <w:t>unitive and Forgiving God C</w:t>
      </w:r>
      <w:r w:rsidR="006C575E" w:rsidRPr="00E0700C">
        <w:rPr>
          <w:rFonts w:asciiTheme="majorHAnsi" w:eastAsia="Times New Roman" w:hAnsiTheme="majorHAnsi"/>
          <w:b/>
          <w:bCs/>
          <w:kern w:val="36"/>
        </w:rPr>
        <w:t>oncepts</w:t>
      </w:r>
    </w:p>
    <w:p w14:paraId="3E245BB3" w14:textId="1B4428C5" w:rsidR="005A301D" w:rsidRDefault="005D06F3" w:rsidP="00B05215">
      <w:pPr>
        <w:tabs>
          <w:tab w:val="left" w:pos="8080"/>
        </w:tabs>
        <w:spacing w:line="480" w:lineRule="auto"/>
        <w:ind w:firstLine="720"/>
        <w:rPr>
          <w:rFonts w:asciiTheme="majorHAnsi" w:hAnsiTheme="majorHAnsi"/>
        </w:rPr>
      </w:pPr>
      <w:r>
        <w:rPr>
          <w:rFonts w:asciiTheme="majorHAnsi" w:eastAsia="Times New Roman" w:hAnsiTheme="majorHAnsi"/>
          <w:bCs/>
          <w:kern w:val="36"/>
        </w:rPr>
        <w:t xml:space="preserve">Laurin </w:t>
      </w:r>
      <w:r>
        <w:rPr>
          <w:rFonts w:asciiTheme="majorHAnsi" w:eastAsia="Times New Roman" w:hAnsiTheme="majorHAnsi"/>
          <w:bCs/>
          <w:i/>
          <w:kern w:val="36"/>
        </w:rPr>
        <w:t xml:space="preserve">et al. </w:t>
      </w:r>
      <w:r>
        <w:rPr>
          <w:rFonts w:asciiTheme="majorHAnsi" w:eastAsia="Times New Roman" w:hAnsiTheme="majorHAnsi"/>
          <w:bCs/>
          <w:kern w:val="36"/>
        </w:rPr>
        <w:t>(2012) reasoned that</w:t>
      </w:r>
      <w:r w:rsidR="009C5F1B">
        <w:rPr>
          <w:rFonts w:asciiTheme="majorHAnsi" w:eastAsia="Times New Roman" w:hAnsiTheme="majorHAnsi"/>
          <w:bCs/>
          <w:kern w:val="36"/>
        </w:rPr>
        <w:t xml:space="preserve"> belief in morally concerned Gods with the power to dispense punishments and rewards m</w:t>
      </w:r>
      <w:r w:rsidR="00B66C55">
        <w:rPr>
          <w:rFonts w:asciiTheme="majorHAnsi" w:eastAsia="Times New Roman" w:hAnsiTheme="majorHAnsi"/>
          <w:bCs/>
          <w:kern w:val="36"/>
        </w:rPr>
        <w:t>ight</w:t>
      </w:r>
      <w:r w:rsidR="009C5F1B">
        <w:rPr>
          <w:rFonts w:asciiTheme="majorHAnsi" w:eastAsia="Times New Roman" w:hAnsiTheme="majorHAnsi"/>
          <w:bCs/>
          <w:kern w:val="36"/>
        </w:rPr>
        <w:t xml:space="preserve"> undermine incentives to engage in, or support, earthly punishment. </w:t>
      </w:r>
      <w:r w:rsidR="00963BF8" w:rsidRPr="00963BF8">
        <w:rPr>
          <w:rFonts w:asciiTheme="majorHAnsi" w:eastAsia="Times New Roman" w:hAnsiTheme="majorHAnsi"/>
          <w:bCs/>
          <w:kern w:val="36"/>
        </w:rPr>
        <w:t>Across a series of five studies</w:t>
      </w:r>
      <w:r w:rsidR="009C5F1B">
        <w:rPr>
          <w:rFonts w:asciiTheme="majorHAnsi" w:eastAsia="Times New Roman" w:hAnsiTheme="majorHAnsi"/>
          <w:bCs/>
          <w:kern w:val="36"/>
        </w:rPr>
        <w:t>, these authors</w:t>
      </w:r>
      <w:r w:rsidR="00963BF8" w:rsidRPr="00963BF8">
        <w:rPr>
          <w:rFonts w:asciiTheme="majorHAnsi" w:eastAsia="Times New Roman" w:hAnsiTheme="majorHAnsi"/>
          <w:bCs/>
          <w:kern w:val="36"/>
        </w:rPr>
        <w:t xml:space="preserve"> found evidence that beliefs in a powerful God (both in general and when salient) reduce people’s support for both altruistic punishment and state-sanctioned punishment. </w:t>
      </w:r>
      <w:r w:rsidR="002616A3">
        <w:rPr>
          <w:rFonts w:asciiTheme="majorHAnsi" w:eastAsia="Times New Roman" w:hAnsiTheme="majorHAnsi"/>
        </w:rPr>
        <w:t>The</w:t>
      </w:r>
      <w:r w:rsidR="002616A3" w:rsidRPr="00963BF8">
        <w:rPr>
          <w:rFonts w:asciiTheme="majorHAnsi" w:eastAsia="Times New Roman" w:hAnsiTheme="majorHAnsi"/>
        </w:rPr>
        <w:t xml:space="preserve"> </w:t>
      </w:r>
      <w:r w:rsidR="002616A3">
        <w:rPr>
          <w:rFonts w:asciiTheme="majorHAnsi" w:eastAsia="Times New Roman" w:hAnsiTheme="majorHAnsi"/>
        </w:rPr>
        <w:t>idea that belief in God</w:t>
      </w:r>
      <w:r w:rsidR="00963BF8" w:rsidRPr="00963BF8">
        <w:rPr>
          <w:rFonts w:asciiTheme="majorHAnsi" w:eastAsia="Times New Roman" w:hAnsiTheme="majorHAnsi"/>
        </w:rPr>
        <w:t xml:space="preserve"> </w:t>
      </w:r>
      <w:r w:rsidR="002616A3">
        <w:rPr>
          <w:rFonts w:asciiTheme="majorHAnsi" w:eastAsia="Times New Roman" w:hAnsiTheme="majorHAnsi"/>
        </w:rPr>
        <w:t>undermines earthly punishment seems, however, to apply only to belief in</w:t>
      </w:r>
      <w:r w:rsidR="00963BF8" w:rsidRPr="00963BF8">
        <w:rPr>
          <w:rFonts w:asciiTheme="majorHAnsi" w:eastAsia="Times New Roman" w:hAnsiTheme="majorHAnsi"/>
        </w:rPr>
        <w:t xml:space="preserve"> a powerful and </w:t>
      </w:r>
      <w:r w:rsidR="00963BF8" w:rsidRPr="00963BF8">
        <w:rPr>
          <w:rFonts w:asciiTheme="majorHAnsi" w:eastAsia="Times New Roman" w:hAnsiTheme="majorHAnsi"/>
          <w:i/>
        </w:rPr>
        <w:t xml:space="preserve">punitive </w:t>
      </w:r>
      <w:r w:rsidR="00963BF8" w:rsidRPr="00963BF8">
        <w:rPr>
          <w:rFonts w:asciiTheme="majorHAnsi" w:eastAsia="Times New Roman" w:hAnsiTheme="majorHAnsi"/>
        </w:rPr>
        <w:t xml:space="preserve">God. </w:t>
      </w:r>
      <w:r w:rsidR="00CF579D">
        <w:rPr>
          <w:rFonts w:asciiTheme="majorHAnsi" w:eastAsia="Times New Roman" w:hAnsiTheme="majorHAnsi"/>
        </w:rPr>
        <w:t xml:space="preserve">This highlights a systematic tendency in the </w:t>
      </w:r>
      <w:r w:rsidR="00F4111A">
        <w:rPr>
          <w:rFonts w:asciiTheme="majorHAnsi" w:eastAsia="Times New Roman" w:hAnsiTheme="majorHAnsi"/>
        </w:rPr>
        <w:t>literature</w:t>
      </w:r>
      <w:r w:rsidR="00963BF8" w:rsidRPr="00963BF8">
        <w:rPr>
          <w:rFonts w:asciiTheme="majorHAnsi" w:eastAsia="Times New Roman" w:hAnsiTheme="majorHAnsi"/>
        </w:rPr>
        <w:t xml:space="preserve"> to conflate a powerful and mor</w:t>
      </w:r>
      <w:r w:rsidR="00CA7F55">
        <w:rPr>
          <w:rFonts w:asciiTheme="majorHAnsi" w:eastAsia="Times New Roman" w:hAnsiTheme="majorHAnsi"/>
        </w:rPr>
        <w:t>aliz</w:t>
      </w:r>
      <w:r w:rsidR="00963BF8" w:rsidRPr="00963BF8">
        <w:rPr>
          <w:rFonts w:asciiTheme="majorHAnsi" w:eastAsia="Times New Roman" w:hAnsiTheme="majorHAnsi"/>
        </w:rPr>
        <w:t>ing God with an exclusively punitive one (</w:t>
      </w:r>
      <w:r w:rsidR="002B4AD4">
        <w:rPr>
          <w:rFonts w:asciiTheme="majorHAnsi" w:eastAsia="Times New Roman" w:hAnsiTheme="majorHAnsi"/>
        </w:rPr>
        <w:t xml:space="preserve">Johnson </w:t>
      </w:r>
      <w:r w:rsidR="002B4AD4" w:rsidRPr="00FC2B6F">
        <w:rPr>
          <w:rFonts w:asciiTheme="majorHAnsi" w:eastAsia="Times New Roman" w:hAnsiTheme="majorHAnsi"/>
          <w:i/>
        </w:rPr>
        <w:t>et al</w:t>
      </w:r>
      <w:r w:rsidR="002B4AD4" w:rsidRPr="00FC2B6F">
        <w:rPr>
          <w:rFonts w:asciiTheme="majorHAnsi" w:eastAsia="Times New Roman" w:hAnsiTheme="majorHAnsi"/>
        </w:rPr>
        <w:t>.</w:t>
      </w:r>
      <w:r w:rsidR="002B4AD4">
        <w:rPr>
          <w:rFonts w:asciiTheme="majorHAnsi" w:eastAsia="Times New Roman" w:hAnsiTheme="majorHAnsi"/>
        </w:rPr>
        <w:t xml:space="preserve"> 2017; </w:t>
      </w:r>
      <w:r w:rsidR="009F0C60">
        <w:rPr>
          <w:rFonts w:asciiTheme="majorHAnsi" w:eastAsia="Times New Roman" w:hAnsiTheme="majorHAnsi"/>
        </w:rPr>
        <w:t>Johnson &amp; Cohen</w:t>
      </w:r>
      <w:r w:rsidR="002B4AD4">
        <w:rPr>
          <w:rFonts w:asciiTheme="majorHAnsi" w:eastAsia="Times New Roman" w:hAnsiTheme="majorHAnsi"/>
        </w:rPr>
        <w:t xml:space="preserve"> 2016</w:t>
      </w:r>
      <w:r w:rsidR="00963BF8" w:rsidRPr="006667FC">
        <w:rPr>
          <w:rFonts w:asciiTheme="majorHAnsi" w:eastAsia="Times New Roman" w:hAnsiTheme="majorHAnsi"/>
        </w:rPr>
        <w:t>)</w:t>
      </w:r>
      <w:r w:rsidR="00B827EB">
        <w:rPr>
          <w:rFonts w:asciiTheme="majorHAnsi" w:eastAsia="Times New Roman" w:hAnsiTheme="majorHAnsi"/>
        </w:rPr>
        <w:t>.</w:t>
      </w:r>
      <w:r w:rsidR="00963BF8" w:rsidRPr="006667FC">
        <w:rPr>
          <w:rStyle w:val="FootnoteReference"/>
          <w:rFonts w:asciiTheme="majorHAnsi" w:hAnsiTheme="majorHAnsi"/>
        </w:rPr>
        <w:footnoteReference w:id="1"/>
      </w:r>
      <w:r w:rsidR="00963BF8" w:rsidRPr="00963BF8">
        <w:rPr>
          <w:rFonts w:asciiTheme="majorHAnsi" w:eastAsia="Times New Roman" w:hAnsiTheme="majorHAnsi"/>
        </w:rPr>
        <w:t xml:space="preserve"> </w:t>
      </w:r>
      <w:r w:rsidR="0054387B">
        <w:rPr>
          <w:rFonts w:asciiTheme="majorHAnsi" w:hAnsiTheme="majorHAnsi"/>
        </w:rPr>
        <w:t>The concept of a</w:t>
      </w:r>
      <w:r w:rsidR="00963BF8" w:rsidRPr="00963BF8">
        <w:rPr>
          <w:rFonts w:asciiTheme="majorHAnsi" w:hAnsiTheme="majorHAnsi"/>
        </w:rPr>
        <w:t>n omnipotent</w:t>
      </w:r>
      <w:r w:rsidR="00CF579D">
        <w:rPr>
          <w:rFonts w:asciiTheme="majorHAnsi" w:hAnsiTheme="majorHAnsi"/>
        </w:rPr>
        <w:t>, authoritarian</w:t>
      </w:r>
      <w:r w:rsidR="00963BF8" w:rsidRPr="00963BF8">
        <w:rPr>
          <w:rFonts w:asciiTheme="majorHAnsi" w:hAnsiTheme="majorHAnsi"/>
        </w:rPr>
        <w:t xml:space="preserve"> God as </w:t>
      </w:r>
      <w:r w:rsidR="00F4111A" w:rsidRPr="00FB42A9">
        <w:rPr>
          <w:rFonts w:asciiTheme="majorHAnsi" w:hAnsiTheme="majorHAnsi"/>
          <w:i/>
        </w:rPr>
        <w:t>both</w:t>
      </w:r>
      <w:r w:rsidR="00F4111A">
        <w:rPr>
          <w:rFonts w:asciiTheme="majorHAnsi" w:hAnsiTheme="majorHAnsi"/>
        </w:rPr>
        <w:t xml:space="preserve"> </w:t>
      </w:r>
      <w:r w:rsidR="00963BF8" w:rsidRPr="00963BF8">
        <w:rPr>
          <w:rFonts w:asciiTheme="majorHAnsi" w:hAnsiTheme="majorHAnsi"/>
        </w:rPr>
        <w:t xml:space="preserve">wrathful </w:t>
      </w:r>
      <w:r w:rsidR="00963BF8" w:rsidRPr="00FB42A9">
        <w:rPr>
          <w:rFonts w:asciiTheme="majorHAnsi" w:hAnsiTheme="majorHAnsi"/>
        </w:rPr>
        <w:t xml:space="preserve">and </w:t>
      </w:r>
      <w:r w:rsidR="00963BF8" w:rsidRPr="00963BF8">
        <w:rPr>
          <w:rFonts w:asciiTheme="majorHAnsi" w:hAnsiTheme="majorHAnsi"/>
        </w:rPr>
        <w:t>benevolent is a feature of many w</w:t>
      </w:r>
      <w:r w:rsidR="009F0C60">
        <w:rPr>
          <w:rFonts w:asciiTheme="majorHAnsi" w:hAnsiTheme="majorHAnsi"/>
        </w:rPr>
        <w:t xml:space="preserve">orld </w:t>
      </w:r>
      <w:r w:rsidR="00C012F9">
        <w:rPr>
          <w:rFonts w:asciiTheme="majorHAnsi" w:hAnsiTheme="majorHAnsi"/>
        </w:rPr>
        <w:t xml:space="preserve">religions (Johnson </w:t>
      </w:r>
      <w:r w:rsidR="002B4AD4">
        <w:rPr>
          <w:rFonts w:asciiTheme="majorHAnsi" w:hAnsiTheme="majorHAnsi"/>
          <w:i/>
        </w:rPr>
        <w:t xml:space="preserve">et al. </w:t>
      </w:r>
      <w:r w:rsidR="00C012F9">
        <w:rPr>
          <w:rFonts w:asciiTheme="majorHAnsi" w:hAnsiTheme="majorHAnsi"/>
        </w:rPr>
        <w:t>2017</w:t>
      </w:r>
      <w:r w:rsidR="002B4AD4">
        <w:rPr>
          <w:rFonts w:asciiTheme="majorHAnsi" w:hAnsiTheme="majorHAnsi"/>
        </w:rPr>
        <w:t xml:space="preserve">; </w:t>
      </w:r>
      <w:r w:rsidR="009F0C60">
        <w:rPr>
          <w:rFonts w:asciiTheme="majorHAnsi" w:hAnsiTheme="majorHAnsi"/>
        </w:rPr>
        <w:t>Johnson</w:t>
      </w:r>
      <w:r w:rsidR="00FC2B6F">
        <w:rPr>
          <w:rFonts w:asciiTheme="majorHAnsi" w:hAnsiTheme="majorHAnsi"/>
        </w:rPr>
        <w:t>, Yexin, Cohen &amp; Morris</w:t>
      </w:r>
      <w:r w:rsidR="00963BF8" w:rsidRPr="00963BF8">
        <w:rPr>
          <w:rFonts w:asciiTheme="majorHAnsi" w:hAnsiTheme="majorHAnsi"/>
        </w:rPr>
        <w:t xml:space="preserve"> 2013</w:t>
      </w:r>
      <w:r w:rsidR="0097261A">
        <w:rPr>
          <w:rFonts w:asciiTheme="majorHAnsi" w:hAnsiTheme="majorHAnsi"/>
        </w:rPr>
        <w:t xml:space="preserve">; </w:t>
      </w:r>
      <w:r w:rsidR="002B4AD4">
        <w:rPr>
          <w:rFonts w:asciiTheme="majorHAnsi" w:hAnsiTheme="majorHAnsi"/>
        </w:rPr>
        <w:t xml:space="preserve">Johnson &amp; Cohen 2016; </w:t>
      </w:r>
      <w:r w:rsidR="0097261A">
        <w:rPr>
          <w:rFonts w:asciiTheme="majorHAnsi" w:eastAsia="Times New Roman" w:hAnsiTheme="majorHAnsi"/>
        </w:rPr>
        <w:t>McCullough</w:t>
      </w:r>
      <w:r w:rsidR="00FC2B6F">
        <w:rPr>
          <w:rFonts w:asciiTheme="majorHAnsi" w:eastAsia="Times New Roman" w:hAnsiTheme="majorHAnsi"/>
        </w:rPr>
        <w:t>, Bono &amp; Root</w:t>
      </w:r>
      <w:r w:rsidR="005577DA">
        <w:rPr>
          <w:rFonts w:asciiTheme="majorHAnsi" w:eastAsia="Times New Roman" w:hAnsiTheme="majorHAnsi"/>
        </w:rPr>
        <w:t xml:space="preserve"> 2005</w:t>
      </w:r>
      <w:r w:rsidR="0097261A">
        <w:rPr>
          <w:rFonts w:asciiTheme="majorHAnsi" w:eastAsia="Times New Roman" w:hAnsiTheme="majorHAnsi"/>
        </w:rPr>
        <w:t xml:space="preserve">; </w:t>
      </w:r>
      <w:r w:rsidR="0097261A" w:rsidRPr="00217623">
        <w:rPr>
          <w:rFonts w:asciiTheme="majorHAnsi" w:eastAsia="Times New Roman" w:hAnsiTheme="majorHAnsi"/>
        </w:rPr>
        <w:t xml:space="preserve">Rye </w:t>
      </w:r>
      <w:r w:rsidR="0097261A" w:rsidRPr="00FC2B6F">
        <w:rPr>
          <w:rFonts w:asciiTheme="majorHAnsi" w:eastAsia="Times New Roman" w:hAnsiTheme="majorHAnsi"/>
          <w:i/>
        </w:rPr>
        <w:t>et al.</w:t>
      </w:r>
      <w:r w:rsidR="0097261A" w:rsidRPr="00217623">
        <w:rPr>
          <w:rFonts w:asciiTheme="majorHAnsi" w:eastAsia="Times New Roman" w:hAnsiTheme="majorHAnsi"/>
        </w:rPr>
        <w:t xml:space="preserve"> 2000</w:t>
      </w:r>
      <w:r w:rsidR="00963BF8" w:rsidRPr="00963BF8">
        <w:rPr>
          <w:rFonts w:asciiTheme="majorHAnsi" w:hAnsiTheme="majorHAnsi"/>
        </w:rPr>
        <w:t>).</w:t>
      </w:r>
      <w:r w:rsidR="00EE157A">
        <w:rPr>
          <w:rFonts w:asciiTheme="majorHAnsi" w:hAnsiTheme="majorHAnsi"/>
        </w:rPr>
        <w:t xml:space="preserve"> The God of the O</w:t>
      </w:r>
      <w:r w:rsidR="00C4310A">
        <w:rPr>
          <w:rFonts w:asciiTheme="majorHAnsi" w:hAnsiTheme="majorHAnsi"/>
        </w:rPr>
        <w:t xml:space="preserve">ld Testament, for example, is mercurial and at least as likely to respond to human moral </w:t>
      </w:r>
      <w:r w:rsidR="00C4310A">
        <w:rPr>
          <w:rFonts w:asciiTheme="majorHAnsi" w:hAnsiTheme="majorHAnsi"/>
        </w:rPr>
        <w:lastRenderedPageBreak/>
        <w:t xml:space="preserve">infractions with </w:t>
      </w:r>
      <w:r w:rsidR="00A75B82">
        <w:rPr>
          <w:rFonts w:asciiTheme="majorHAnsi" w:hAnsiTheme="majorHAnsi"/>
        </w:rPr>
        <w:t xml:space="preserve">forgiveness as with </w:t>
      </w:r>
      <w:r w:rsidR="00C4310A">
        <w:rPr>
          <w:rFonts w:asciiTheme="majorHAnsi" w:hAnsiTheme="majorHAnsi"/>
        </w:rPr>
        <w:t xml:space="preserve">punishment, and can </w:t>
      </w:r>
      <w:r w:rsidR="00484A62">
        <w:rPr>
          <w:rFonts w:asciiTheme="majorHAnsi" w:hAnsiTheme="majorHAnsi"/>
        </w:rPr>
        <w:t xml:space="preserve">even </w:t>
      </w:r>
      <w:r w:rsidR="00C4310A">
        <w:rPr>
          <w:rFonts w:asciiTheme="majorHAnsi" w:hAnsiTheme="majorHAnsi"/>
        </w:rPr>
        <w:t>convey both nature</w:t>
      </w:r>
      <w:r w:rsidR="00484A62">
        <w:rPr>
          <w:rFonts w:asciiTheme="majorHAnsi" w:hAnsiTheme="majorHAnsi"/>
        </w:rPr>
        <w:t>s</w:t>
      </w:r>
      <w:r w:rsidR="00C4310A">
        <w:rPr>
          <w:rFonts w:asciiTheme="majorHAnsi" w:hAnsiTheme="majorHAnsi"/>
        </w:rPr>
        <w:t xml:space="preserve"> within the same dictate (</w:t>
      </w:r>
      <w:r w:rsidR="006C575E">
        <w:rPr>
          <w:rFonts w:asciiTheme="majorHAnsi" w:hAnsiTheme="majorHAnsi"/>
        </w:rPr>
        <w:t xml:space="preserve">see </w:t>
      </w:r>
      <w:r w:rsidR="00C4310A">
        <w:rPr>
          <w:rFonts w:asciiTheme="majorHAnsi" w:hAnsiTheme="majorHAnsi"/>
        </w:rPr>
        <w:t>Exodus</w:t>
      </w:r>
      <w:r w:rsidR="006C575E">
        <w:rPr>
          <w:rFonts w:asciiTheme="majorHAnsi" w:hAnsiTheme="majorHAnsi"/>
        </w:rPr>
        <w:t xml:space="preserve"> </w:t>
      </w:r>
      <w:r w:rsidR="00C4310A">
        <w:rPr>
          <w:rFonts w:asciiTheme="majorHAnsi" w:hAnsiTheme="majorHAnsi"/>
        </w:rPr>
        <w:t>34:6-8)</w:t>
      </w:r>
      <w:r w:rsidR="00484A62">
        <w:rPr>
          <w:rFonts w:asciiTheme="majorHAnsi" w:hAnsiTheme="majorHAnsi"/>
        </w:rPr>
        <w:t>. In Islam too the concept of a powerful God as both punitive and forgiving is a central part of the religious experience</w:t>
      </w:r>
      <w:r w:rsidR="006C575E">
        <w:rPr>
          <w:rFonts w:asciiTheme="majorHAnsi" w:hAnsiTheme="majorHAnsi"/>
        </w:rPr>
        <w:t>,</w:t>
      </w:r>
      <w:r w:rsidR="00484A62">
        <w:rPr>
          <w:rFonts w:asciiTheme="majorHAnsi" w:hAnsiTheme="majorHAnsi"/>
        </w:rPr>
        <w:t xml:space="preserve"> ‘Despair not of the God of Mercy: verily, God forgives all </w:t>
      </w:r>
      <w:r w:rsidR="006C575E">
        <w:rPr>
          <w:rFonts w:asciiTheme="majorHAnsi" w:hAnsiTheme="majorHAnsi"/>
        </w:rPr>
        <w:t>sins. Truly He is Oft-forgiving,</w:t>
      </w:r>
      <w:r w:rsidR="00484A62">
        <w:rPr>
          <w:rFonts w:asciiTheme="majorHAnsi" w:hAnsiTheme="majorHAnsi"/>
        </w:rPr>
        <w:t xml:space="preserve"> Most Merciful’ (Qu’ran 39:53). The Hindu pantheon includes at least two forgiving Gods who are further distinguished by the type of forgiving nature they possess</w:t>
      </w:r>
      <w:r w:rsidR="00B827EB">
        <w:rPr>
          <w:rFonts w:asciiTheme="majorHAnsi" w:hAnsiTheme="majorHAnsi"/>
        </w:rPr>
        <w:t>.</w:t>
      </w:r>
      <w:r w:rsidR="006C575E" w:rsidRPr="00DF069F">
        <w:rPr>
          <w:rStyle w:val="FootnoteReference"/>
          <w:rFonts w:asciiTheme="majorHAnsi" w:hAnsiTheme="majorHAnsi"/>
        </w:rPr>
        <w:footnoteReference w:id="2"/>
      </w:r>
    </w:p>
    <w:p w14:paraId="13DEBD38" w14:textId="77777777" w:rsidR="005A301D" w:rsidRPr="005A301D" w:rsidRDefault="005A301D" w:rsidP="00B05215">
      <w:pPr>
        <w:tabs>
          <w:tab w:val="left" w:pos="8080"/>
        </w:tabs>
        <w:spacing w:line="480" w:lineRule="auto"/>
        <w:rPr>
          <w:rFonts w:asciiTheme="majorHAnsi" w:hAnsiTheme="majorHAnsi"/>
          <w:b/>
        </w:rPr>
      </w:pPr>
      <w:r w:rsidRPr="005A301D">
        <w:rPr>
          <w:rFonts w:asciiTheme="majorHAnsi" w:hAnsiTheme="majorHAnsi"/>
          <w:b/>
        </w:rPr>
        <w:t>1.4. Divergent Effects of Forgiving and Punitive God Concepts</w:t>
      </w:r>
    </w:p>
    <w:p w14:paraId="630DC2FE" w14:textId="20DCD786" w:rsidR="00963BF8" w:rsidRDefault="00C94860" w:rsidP="00B05215">
      <w:pPr>
        <w:tabs>
          <w:tab w:val="left" w:pos="8080"/>
        </w:tabs>
        <w:spacing w:line="480" w:lineRule="auto"/>
        <w:rPr>
          <w:rFonts w:asciiTheme="majorHAnsi" w:hAnsiTheme="majorHAnsi"/>
        </w:rPr>
      </w:pPr>
      <w:r>
        <w:rPr>
          <w:rFonts w:asciiTheme="majorHAnsi" w:eastAsia="Times New Roman" w:hAnsiTheme="majorHAnsi"/>
        </w:rPr>
        <w:t xml:space="preserve">            </w:t>
      </w:r>
      <w:r w:rsidR="00963BF8" w:rsidRPr="00963BF8">
        <w:rPr>
          <w:rFonts w:asciiTheme="majorHAnsi" w:eastAsia="Times New Roman" w:hAnsiTheme="majorHAnsi"/>
        </w:rPr>
        <w:t xml:space="preserve">Across a variety of domains and in particular with regards to </w:t>
      </w:r>
      <w:r w:rsidR="00963BF8" w:rsidRPr="006667FC">
        <w:rPr>
          <w:rFonts w:asciiTheme="majorHAnsi" w:eastAsia="Times New Roman" w:hAnsiTheme="majorHAnsi"/>
        </w:rPr>
        <w:t>prosociality</w:t>
      </w:r>
      <w:r w:rsidR="00B827EB">
        <w:rPr>
          <w:rFonts w:asciiTheme="majorHAnsi" w:eastAsia="Times New Roman" w:hAnsiTheme="majorHAnsi"/>
        </w:rPr>
        <w:t>,</w:t>
      </w:r>
      <w:r w:rsidR="00963BF8" w:rsidRPr="006667FC">
        <w:rPr>
          <w:rStyle w:val="FootnoteReference"/>
          <w:rFonts w:asciiTheme="majorHAnsi" w:hAnsiTheme="majorHAnsi"/>
        </w:rPr>
        <w:footnoteReference w:id="3"/>
      </w:r>
      <w:r w:rsidR="00963BF8" w:rsidRPr="006667FC">
        <w:rPr>
          <w:rFonts w:asciiTheme="majorHAnsi" w:eastAsia="Times New Roman" w:hAnsiTheme="majorHAnsi"/>
        </w:rPr>
        <w:t xml:space="preserve"> concepts</w:t>
      </w:r>
      <w:r w:rsidR="00963BF8" w:rsidRPr="00963BF8">
        <w:rPr>
          <w:rFonts w:asciiTheme="majorHAnsi" w:eastAsia="Times New Roman" w:hAnsiTheme="majorHAnsi"/>
        </w:rPr>
        <w:t xml:space="preserve"> of God as forgiving or punitive appear to be associated wit</w:t>
      </w:r>
      <w:r w:rsidR="008E18F6">
        <w:rPr>
          <w:rFonts w:asciiTheme="majorHAnsi" w:eastAsia="Times New Roman" w:hAnsiTheme="majorHAnsi"/>
        </w:rPr>
        <w:t>h divergent patterns of behavio</w:t>
      </w:r>
      <w:r w:rsidR="00963BF8" w:rsidRPr="00963BF8">
        <w:rPr>
          <w:rFonts w:asciiTheme="majorHAnsi" w:eastAsia="Times New Roman" w:hAnsiTheme="majorHAnsi"/>
        </w:rPr>
        <w:t>r, social attitudes, well</w:t>
      </w:r>
      <w:r w:rsidR="00B827EB">
        <w:rPr>
          <w:rFonts w:asciiTheme="majorHAnsi" w:eastAsia="Times New Roman" w:hAnsiTheme="majorHAnsi"/>
        </w:rPr>
        <w:t>-</w:t>
      </w:r>
      <w:r w:rsidR="00963BF8" w:rsidRPr="00963BF8">
        <w:rPr>
          <w:rFonts w:asciiTheme="majorHAnsi" w:eastAsia="Times New Roman" w:hAnsiTheme="majorHAnsi"/>
        </w:rPr>
        <w:t>being and even dis</w:t>
      </w:r>
      <w:r w:rsidR="009F0C60">
        <w:rPr>
          <w:rFonts w:asciiTheme="majorHAnsi" w:eastAsia="Times New Roman" w:hAnsiTheme="majorHAnsi"/>
        </w:rPr>
        <w:t>ease progression (</w:t>
      </w:r>
      <w:r w:rsidR="009F0C60" w:rsidRPr="00FC2B6F">
        <w:rPr>
          <w:rFonts w:asciiTheme="majorHAnsi" w:eastAsia="Times New Roman" w:hAnsiTheme="majorHAnsi"/>
        </w:rPr>
        <w:t xml:space="preserve">Ironson </w:t>
      </w:r>
      <w:r w:rsidR="009F0C60" w:rsidRPr="00FC2B6F">
        <w:rPr>
          <w:rFonts w:asciiTheme="majorHAnsi" w:eastAsia="Times New Roman" w:hAnsiTheme="majorHAnsi"/>
          <w:i/>
        </w:rPr>
        <w:t>et al.</w:t>
      </w:r>
      <w:r w:rsidR="009F0C60">
        <w:rPr>
          <w:rFonts w:asciiTheme="majorHAnsi" w:eastAsia="Times New Roman" w:hAnsiTheme="majorHAnsi"/>
        </w:rPr>
        <w:t xml:space="preserve"> 2011; Johnson </w:t>
      </w:r>
      <w:r w:rsidR="009F0C60" w:rsidRPr="00D57097">
        <w:rPr>
          <w:rFonts w:asciiTheme="majorHAnsi" w:eastAsia="Times New Roman" w:hAnsiTheme="majorHAnsi"/>
          <w:i/>
        </w:rPr>
        <w:t>et al.</w:t>
      </w:r>
      <w:r w:rsidR="009F0C60" w:rsidRPr="00C012F9">
        <w:rPr>
          <w:rFonts w:asciiTheme="majorHAnsi" w:eastAsia="Times New Roman" w:hAnsiTheme="majorHAnsi"/>
          <w:i/>
        </w:rPr>
        <w:t xml:space="preserve"> </w:t>
      </w:r>
      <w:r w:rsidR="009F0C60">
        <w:rPr>
          <w:rFonts w:asciiTheme="majorHAnsi" w:eastAsia="Times New Roman" w:hAnsiTheme="majorHAnsi"/>
        </w:rPr>
        <w:t xml:space="preserve">2017; Johnson </w:t>
      </w:r>
      <w:r w:rsidR="009F0C60" w:rsidRPr="00D57097">
        <w:rPr>
          <w:rFonts w:asciiTheme="majorHAnsi" w:eastAsia="Times New Roman" w:hAnsiTheme="majorHAnsi"/>
          <w:i/>
        </w:rPr>
        <w:t>et al.</w:t>
      </w:r>
      <w:r w:rsidR="00963BF8" w:rsidRPr="00963BF8">
        <w:rPr>
          <w:rFonts w:asciiTheme="majorHAnsi" w:eastAsia="Times New Roman" w:hAnsiTheme="majorHAnsi"/>
        </w:rPr>
        <w:t xml:space="preserve"> 2013; Sh</w:t>
      </w:r>
      <w:r w:rsidR="009F0C60">
        <w:rPr>
          <w:rFonts w:asciiTheme="majorHAnsi" w:eastAsia="Times New Roman" w:hAnsiTheme="majorHAnsi"/>
        </w:rPr>
        <w:t xml:space="preserve">erman </w:t>
      </w:r>
      <w:r w:rsidR="009F0C60" w:rsidRPr="00FC2B6F">
        <w:rPr>
          <w:rFonts w:asciiTheme="majorHAnsi" w:eastAsia="Times New Roman" w:hAnsiTheme="majorHAnsi"/>
          <w:i/>
        </w:rPr>
        <w:t>et al</w:t>
      </w:r>
      <w:r w:rsidR="009F0C60" w:rsidRPr="00FC2B6F">
        <w:rPr>
          <w:rFonts w:asciiTheme="majorHAnsi" w:eastAsia="Times New Roman" w:hAnsiTheme="majorHAnsi"/>
        </w:rPr>
        <w:t>.</w:t>
      </w:r>
      <w:r w:rsidR="00963BF8" w:rsidRPr="00963BF8">
        <w:rPr>
          <w:rFonts w:asciiTheme="majorHAnsi" w:eastAsia="Times New Roman" w:hAnsiTheme="majorHAnsi"/>
        </w:rPr>
        <w:t xml:space="preserve"> 2015). </w:t>
      </w:r>
      <w:r w:rsidR="00963BF8" w:rsidRPr="00963BF8">
        <w:rPr>
          <w:rFonts w:asciiTheme="majorHAnsi" w:hAnsiTheme="majorHAnsi"/>
        </w:rPr>
        <w:t>Despite evidence suggesting that punishing Gods promote pro</w:t>
      </w:r>
      <w:r w:rsidR="009F0C60">
        <w:rPr>
          <w:rFonts w:asciiTheme="majorHAnsi" w:hAnsiTheme="majorHAnsi"/>
        </w:rPr>
        <w:t>sociality (Shariff &amp; Norenzayan</w:t>
      </w:r>
      <w:r w:rsidR="00963BF8" w:rsidRPr="00963BF8">
        <w:rPr>
          <w:rFonts w:asciiTheme="majorHAnsi" w:hAnsiTheme="majorHAnsi"/>
        </w:rPr>
        <w:t xml:space="preserve"> 2011; Yilmaz &amp; </w:t>
      </w:r>
      <w:r w:rsidR="00963BF8" w:rsidRPr="00963BF8">
        <w:rPr>
          <w:rFonts w:asciiTheme="majorHAnsi" w:hAnsiTheme="majorHAnsi"/>
          <w:bCs/>
          <w:kern w:val="36"/>
        </w:rPr>
        <w:t>Bahçekapili</w:t>
      </w:r>
      <w:r w:rsidR="00963BF8" w:rsidRPr="00963BF8">
        <w:rPr>
          <w:rFonts w:asciiTheme="majorHAnsi" w:hAnsiTheme="majorHAnsi"/>
        </w:rPr>
        <w:t xml:space="preserve"> 201</w:t>
      </w:r>
      <w:r w:rsidR="00135AB5">
        <w:rPr>
          <w:rFonts w:asciiTheme="majorHAnsi" w:hAnsiTheme="majorHAnsi"/>
        </w:rPr>
        <w:t>6</w:t>
      </w:r>
      <w:r w:rsidR="00963BF8" w:rsidRPr="00963BF8">
        <w:rPr>
          <w:rFonts w:asciiTheme="majorHAnsi" w:hAnsiTheme="majorHAnsi"/>
        </w:rPr>
        <w:t>)</w:t>
      </w:r>
      <w:r w:rsidR="00B827EB">
        <w:rPr>
          <w:rFonts w:asciiTheme="majorHAnsi" w:hAnsiTheme="majorHAnsi"/>
        </w:rPr>
        <w:t>,</w:t>
      </w:r>
      <w:r w:rsidR="00963BF8" w:rsidRPr="00963BF8">
        <w:rPr>
          <w:rFonts w:asciiTheme="majorHAnsi" w:hAnsiTheme="majorHAnsi"/>
        </w:rPr>
        <w:t xml:space="preserve"> there is evidence suggesting punitive God concepts provoke distinctly </w:t>
      </w:r>
      <w:r w:rsidR="00963BF8" w:rsidRPr="00971056">
        <w:rPr>
          <w:rFonts w:asciiTheme="majorHAnsi" w:hAnsiTheme="majorHAnsi"/>
        </w:rPr>
        <w:t>antagonistic</w:t>
      </w:r>
      <w:r w:rsidR="008E18F6">
        <w:rPr>
          <w:rFonts w:asciiTheme="majorHAnsi" w:hAnsiTheme="majorHAnsi"/>
        </w:rPr>
        <w:t xml:space="preserve"> behavio</w:t>
      </w:r>
      <w:r w:rsidR="009F0C60">
        <w:rPr>
          <w:rFonts w:asciiTheme="majorHAnsi" w:hAnsiTheme="majorHAnsi"/>
        </w:rPr>
        <w:t>r (Bushman</w:t>
      </w:r>
      <w:r w:rsidR="00FC2B6F">
        <w:rPr>
          <w:rFonts w:asciiTheme="majorHAnsi" w:hAnsiTheme="majorHAnsi"/>
        </w:rPr>
        <w:t>, Ridge, Das, Key &amp; Busath</w:t>
      </w:r>
      <w:r w:rsidR="00963BF8" w:rsidRPr="00963BF8">
        <w:rPr>
          <w:rFonts w:asciiTheme="majorHAnsi" w:hAnsiTheme="majorHAnsi"/>
        </w:rPr>
        <w:t xml:space="preserve"> 2</w:t>
      </w:r>
      <w:r w:rsidR="009F0C60">
        <w:rPr>
          <w:rFonts w:asciiTheme="majorHAnsi" w:hAnsiTheme="majorHAnsi"/>
        </w:rPr>
        <w:t xml:space="preserve">007; Johnson </w:t>
      </w:r>
      <w:r w:rsidR="009F0C60" w:rsidRPr="00C012F9">
        <w:rPr>
          <w:rFonts w:asciiTheme="majorHAnsi" w:hAnsiTheme="majorHAnsi"/>
          <w:i/>
        </w:rPr>
        <w:t>et al.</w:t>
      </w:r>
      <w:r w:rsidR="00963BF8" w:rsidRPr="00963BF8">
        <w:rPr>
          <w:rFonts w:asciiTheme="majorHAnsi" w:hAnsiTheme="majorHAnsi"/>
        </w:rPr>
        <w:t xml:space="preserve"> 2013). Positive religious primes (as opposed to neutral religious primes) however, </w:t>
      </w:r>
      <w:r w:rsidR="00CA131B">
        <w:rPr>
          <w:rFonts w:asciiTheme="majorHAnsi" w:hAnsiTheme="majorHAnsi"/>
        </w:rPr>
        <w:t>have been</w:t>
      </w:r>
      <w:r w:rsidR="00963BF8" w:rsidRPr="00963BF8">
        <w:rPr>
          <w:rFonts w:asciiTheme="majorHAnsi" w:hAnsiTheme="majorHAnsi"/>
        </w:rPr>
        <w:t xml:space="preserve"> found to </w:t>
      </w:r>
      <w:r w:rsidR="00CA131B">
        <w:rPr>
          <w:rFonts w:asciiTheme="majorHAnsi" w:hAnsiTheme="majorHAnsi"/>
        </w:rPr>
        <w:t xml:space="preserve">positively </w:t>
      </w:r>
      <w:r w:rsidR="00963BF8" w:rsidRPr="00963BF8">
        <w:rPr>
          <w:rFonts w:asciiTheme="majorHAnsi" w:hAnsiTheme="majorHAnsi"/>
        </w:rPr>
        <w:t xml:space="preserve">affect prosociality by increasing </w:t>
      </w:r>
      <w:r w:rsidR="009F0C60">
        <w:rPr>
          <w:rFonts w:asciiTheme="majorHAnsi" w:hAnsiTheme="majorHAnsi"/>
        </w:rPr>
        <w:t>charitable giving (</w:t>
      </w:r>
      <w:r w:rsidR="00FC2B6F" w:rsidRPr="00FC2B6F">
        <w:rPr>
          <w:rFonts w:asciiTheme="majorHAnsi" w:hAnsiTheme="majorHAnsi"/>
        </w:rPr>
        <w:t>Pichon, Boccato &amp; Saroglou</w:t>
      </w:r>
      <w:r w:rsidR="00FC2B6F">
        <w:rPr>
          <w:rFonts w:asciiTheme="majorHAnsi" w:hAnsiTheme="majorHAnsi"/>
          <w:i/>
        </w:rPr>
        <w:t xml:space="preserve"> </w:t>
      </w:r>
      <w:r w:rsidR="00963BF8" w:rsidRPr="00FC2B6F">
        <w:rPr>
          <w:rFonts w:asciiTheme="majorHAnsi" w:hAnsiTheme="majorHAnsi"/>
        </w:rPr>
        <w:t>2007</w:t>
      </w:r>
      <w:r w:rsidR="00963BF8" w:rsidRPr="00963BF8">
        <w:rPr>
          <w:rFonts w:asciiTheme="majorHAnsi" w:hAnsiTheme="majorHAnsi"/>
        </w:rPr>
        <w:t xml:space="preserve">). Similarly, </w:t>
      </w:r>
      <w:r w:rsidR="00963BF8" w:rsidRPr="00963BF8">
        <w:rPr>
          <w:rFonts w:asciiTheme="majorHAnsi" w:hAnsiTheme="majorHAnsi"/>
        </w:rPr>
        <w:lastRenderedPageBreak/>
        <w:t>Harrell (2012) found that priming the reward related aspects of religious and secular authority led to an increase in prosociality.</w:t>
      </w:r>
    </w:p>
    <w:p w14:paraId="21FE6636" w14:textId="77777777" w:rsidR="00266EB2" w:rsidRPr="001A6B3D" w:rsidRDefault="00266EB2" w:rsidP="00B05215">
      <w:pPr>
        <w:tabs>
          <w:tab w:val="left" w:pos="8080"/>
        </w:tabs>
        <w:spacing w:line="480" w:lineRule="auto"/>
        <w:rPr>
          <w:rFonts w:asciiTheme="majorHAnsi" w:hAnsiTheme="majorHAnsi"/>
          <w:b/>
        </w:rPr>
      </w:pPr>
      <w:r w:rsidRPr="001A6B3D">
        <w:rPr>
          <w:rFonts w:asciiTheme="majorHAnsi" w:hAnsiTheme="majorHAnsi"/>
          <w:b/>
        </w:rPr>
        <w:t>1.5. Priming Methodologies: Delineating the Dimensions of Religious Cognition</w:t>
      </w:r>
    </w:p>
    <w:p w14:paraId="37A3FA96" w14:textId="5DAFE916" w:rsidR="002B5F85" w:rsidRPr="001A6B3D" w:rsidRDefault="00266EB2" w:rsidP="00B05215">
      <w:pPr>
        <w:spacing w:line="480" w:lineRule="auto"/>
        <w:ind w:firstLine="720"/>
        <w:rPr>
          <w:rFonts w:asciiTheme="majorHAnsi" w:hAnsiTheme="majorHAnsi"/>
        </w:rPr>
      </w:pPr>
      <w:r w:rsidRPr="001A6B3D">
        <w:rPr>
          <w:rFonts w:asciiTheme="majorHAnsi" w:hAnsiTheme="majorHAnsi"/>
        </w:rPr>
        <w:t xml:space="preserve">The use of priming methodologies has allowed researchers to experimentally manipulate religious concepts and make headway in revealing the underlying causal effects of religious cognition </w:t>
      </w:r>
      <w:r w:rsidR="008F24C7" w:rsidRPr="001A6B3D">
        <w:rPr>
          <w:rFonts w:asciiTheme="majorHAnsi" w:hAnsiTheme="majorHAnsi"/>
        </w:rPr>
        <w:t xml:space="preserve">on prosociality </w:t>
      </w:r>
      <w:r w:rsidR="0089214B" w:rsidRPr="001A6B3D">
        <w:rPr>
          <w:rFonts w:asciiTheme="majorHAnsi" w:hAnsiTheme="majorHAnsi"/>
        </w:rPr>
        <w:t>(see Ritter &amp; Preston</w:t>
      </w:r>
      <w:r w:rsidRPr="001A6B3D">
        <w:rPr>
          <w:rFonts w:asciiTheme="majorHAnsi" w:hAnsiTheme="majorHAnsi"/>
        </w:rPr>
        <w:t xml:space="preserve"> 2013). </w:t>
      </w:r>
      <w:r w:rsidR="004C2DAB" w:rsidRPr="001A6B3D">
        <w:rPr>
          <w:rFonts w:asciiTheme="majorHAnsi" w:hAnsiTheme="majorHAnsi"/>
        </w:rPr>
        <w:t>Yet</w:t>
      </w:r>
      <w:r w:rsidR="008F24C7" w:rsidRPr="001A6B3D">
        <w:rPr>
          <w:rFonts w:asciiTheme="majorHAnsi" w:hAnsiTheme="majorHAnsi"/>
        </w:rPr>
        <w:t xml:space="preserve"> there are many inconsistencies</w:t>
      </w:r>
      <w:r w:rsidRPr="001A6B3D">
        <w:rPr>
          <w:rFonts w:asciiTheme="majorHAnsi" w:hAnsiTheme="majorHAnsi"/>
        </w:rPr>
        <w:t xml:space="preserve">. </w:t>
      </w:r>
      <w:r w:rsidR="008F24C7" w:rsidRPr="001A6B3D">
        <w:rPr>
          <w:rFonts w:asciiTheme="majorHAnsi" w:hAnsiTheme="majorHAnsi"/>
        </w:rPr>
        <w:t>For example, religious primes have been found to increase honesty and prosociality and curtail selfish impulses (Ahmed &amp; Salas 2011; Shariff &amp; Norenzayan 2007; Randolph-Seng &amp; Nielsen 2007)</w:t>
      </w:r>
      <w:r w:rsidR="00B827EB">
        <w:rPr>
          <w:rFonts w:asciiTheme="majorHAnsi" w:hAnsiTheme="majorHAnsi"/>
        </w:rPr>
        <w:t>,</w:t>
      </w:r>
      <w:r w:rsidR="008F24C7" w:rsidRPr="001A6B3D">
        <w:rPr>
          <w:rFonts w:asciiTheme="majorHAnsi" w:hAnsiTheme="majorHAnsi"/>
        </w:rPr>
        <w:t xml:space="preserve"> yet at the same time religious primes have also been found to </w:t>
      </w:r>
      <w:r w:rsidR="008F24C7" w:rsidRPr="001A6B3D">
        <w:rPr>
          <w:rFonts w:asciiTheme="majorHAnsi" w:hAnsiTheme="majorHAnsi"/>
          <w:i/>
        </w:rPr>
        <w:t>decrease</w:t>
      </w:r>
      <w:r w:rsidR="008F24C7" w:rsidRPr="001A6B3D">
        <w:rPr>
          <w:rFonts w:asciiTheme="majorHAnsi" w:hAnsiTheme="majorHAnsi"/>
        </w:rPr>
        <w:t xml:space="preserve"> prosocial attitudes and behavior in some contexts (e.g., Ginges, Hansen &amp; Norenzayan 2009; Johnson, Rowatt &amp; LaBouff 2010; Saroglou, Corneille &amp; Van Cappellen 2009). </w:t>
      </w:r>
      <w:r w:rsidR="002B5F85" w:rsidRPr="001A6B3D">
        <w:rPr>
          <w:rFonts w:asciiTheme="majorHAnsi" w:hAnsiTheme="majorHAnsi"/>
        </w:rPr>
        <w:t>A recent</w:t>
      </w:r>
      <w:r w:rsidR="00E46FCE" w:rsidRPr="001A6B3D">
        <w:rPr>
          <w:rFonts w:asciiTheme="majorHAnsi" w:hAnsiTheme="majorHAnsi"/>
        </w:rPr>
        <w:t xml:space="preserve"> meta-analysis (</w:t>
      </w:r>
      <w:r w:rsidR="00A20645" w:rsidRPr="001A6B3D">
        <w:rPr>
          <w:rFonts w:asciiTheme="majorHAnsi" w:hAnsiTheme="majorHAnsi"/>
        </w:rPr>
        <w:t>Shariff, Willard, Andersen &amp; Norenzayan</w:t>
      </w:r>
      <w:r w:rsidR="00E46FCE" w:rsidRPr="001A6B3D">
        <w:rPr>
          <w:rFonts w:asciiTheme="majorHAnsi" w:hAnsiTheme="majorHAnsi"/>
        </w:rPr>
        <w:t xml:space="preserve"> 2016) found that religious primes in general only work to the extent that the participants are rel</w:t>
      </w:r>
      <w:r w:rsidR="007062BB" w:rsidRPr="001A6B3D">
        <w:rPr>
          <w:rFonts w:asciiTheme="majorHAnsi" w:hAnsiTheme="majorHAnsi"/>
        </w:rPr>
        <w:t>igious themselves</w:t>
      </w:r>
      <w:r w:rsidR="004E776F" w:rsidRPr="001A6B3D">
        <w:rPr>
          <w:rFonts w:asciiTheme="majorHAnsi" w:hAnsiTheme="majorHAnsi"/>
        </w:rPr>
        <w:t>. However</w:t>
      </w:r>
      <w:r w:rsidR="002B5F85" w:rsidRPr="001A6B3D">
        <w:rPr>
          <w:rFonts w:asciiTheme="majorHAnsi" w:eastAsia="Times New Roman" w:hAnsiTheme="majorHAnsi"/>
        </w:rPr>
        <w:t xml:space="preserve"> </w:t>
      </w:r>
      <w:r w:rsidR="004E776F" w:rsidRPr="001A6B3D">
        <w:rPr>
          <w:rFonts w:asciiTheme="majorHAnsi" w:eastAsia="Times New Roman" w:hAnsiTheme="majorHAnsi"/>
        </w:rPr>
        <w:t xml:space="preserve">other </w:t>
      </w:r>
      <w:r w:rsidR="002B5F85" w:rsidRPr="001A6B3D">
        <w:rPr>
          <w:rFonts w:asciiTheme="majorHAnsi" w:eastAsia="Times New Roman" w:hAnsiTheme="majorHAnsi"/>
        </w:rPr>
        <w:t xml:space="preserve">studies observe similar effects of religious priming on non-believers and believers alike (e.g., Laurin, Kay, &amp; </w:t>
      </w:r>
      <w:r w:rsidR="007A7B3C" w:rsidRPr="001A6B3D">
        <w:rPr>
          <w:rFonts w:asciiTheme="majorHAnsi" w:eastAsia="Times New Roman" w:hAnsiTheme="majorHAnsi"/>
        </w:rPr>
        <w:t>Fitzsimons</w:t>
      </w:r>
      <w:r w:rsidR="004E776F" w:rsidRPr="001A6B3D">
        <w:rPr>
          <w:rFonts w:asciiTheme="majorHAnsi" w:eastAsia="Times New Roman" w:hAnsiTheme="majorHAnsi"/>
        </w:rPr>
        <w:t xml:space="preserve"> 2012) while</w:t>
      </w:r>
      <w:r w:rsidR="002B5F85" w:rsidRPr="001A6B3D">
        <w:rPr>
          <w:rFonts w:asciiTheme="majorHAnsi" w:eastAsia="Times New Roman" w:hAnsiTheme="majorHAnsi"/>
        </w:rPr>
        <w:t xml:space="preserve"> others show mixed effects across different stud</w:t>
      </w:r>
      <w:r w:rsidR="007A7B3C" w:rsidRPr="001A6B3D">
        <w:rPr>
          <w:rFonts w:asciiTheme="majorHAnsi" w:eastAsia="Times New Roman" w:hAnsiTheme="majorHAnsi"/>
        </w:rPr>
        <w:t>ies (e.g., Gervais &amp; Norenzayan</w:t>
      </w:r>
      <w:r w:rsidR="002B5F85" w:rsidRPr="001A6B3D">
        <w:rPr>
          <w:rFonts w:asciiTheme="majorHAnsi" w:eastAsia="Times New Roman" w:hAnsiTheme="majorHAnsi"/>
        </w:rPr>
        <w:t xml:space="preserve"> 2012</w:t>
      </w:r>
      <w:r w:rsidR="00357BC0" w:rsidRPr="001A6B3D">
        <w:rPr>
          <w:rFonts w:asciiTheme="majorHAnsi" w:eastAsia="Times New Roman" w:hAnsiTheme="majorHAnsi"/>
        </w:rPr>
        <w:t>b</w:t>
      </w:r>
      <w:r w:rsidR="007A7B3C" w:rsidRPr="001A6B3D">
        <w:rPr>
          <w:rFonts w:asciiTheme="majorHAnsi" w:eastAsia="Times New Roman" w:hAnsiTheme="majorHAnsi"/>
        </w:rPr>
        <w:t>; Shariff &amp; Norenzayan</w:t>
      </w:r>
      <w:r w:rsidR="002B5F85" w:rsidRPr="001A6B3D">
        <w:rPr>
          <w:rFonts w:asciiTheme="majorHAnsi" w:eastAsia="Times New Roman" w:hAnsiTheme="majorHAnsi"/>
        </w:rPr>
        <w:t xml:space="preserve"> 2007).</w:t>
      </w:r>
    </w:p>
    <w:p w14:paraId="28D12595" w14:textId="284A37FD" w:rsidR="00593C09" w:rsidRPr="001A6B3D" w:rsidRDefault="004E776F" w:rsidP="00B05215">
      <w:pPr>
        <w:spacing w:line="480" w:lineRule="auto"/>
        <w:ind w:firstLine="720"/>
        <w:rPr>
          <w:rFonts w:asciiTheme="majorHAnsi" w:hAnsiTheme="majorHAnsi"/>
        </w:rPr>
      </w:pPr>
      <w:r w:rsidRPr="001A6B3D">
        <w:rPr>
          <w:rFonts w:asciiTheme="majorHAnsi" w:hAnsiTheme="majorHAnsi"/>
        </w:rPr>
        <w:t>T</w:t>
      </w:r>
      <w:r w:rsidR="00593C09" w:rsidRPr="001A6B3D">
        <w:rPr>
          <w:rFonts w:asciiTheme="majorHAnsi" w:hAnsiTheme="majorHAnsi"/>
        </w:rPr>
        <w:t xml:space="preserve">hese seemingly </w:t>
      </w:r>
      <w:r w:rsidR="004C2DAB" w:rsidRPr="001A6B3D">
        <w:rPr>
          <w:rFonts w:asciiTheme="majorHAnsi" w:hAnsiTheme="majorHAnsi"/>
        </w:rPr>
        <w:t xml:space="preserve">contradictory </w:t>
      </w:r>
      <w:r w:rsidR="00593C09" w:rsidRPr="001A6B3D">
        <w:rPr>
          <w:rFonts w:asciiTheme="majorHAnsi" w:hAnsiTheme="majorHAnsi"/>
        </w:rPr>
        <w:t xml:space="preserve">findings may be due to priming multiple religious concepts at once, using the erroneous assumption that all these primes activate a </w:t>
      </w:r>
      <w:r w:rsidR="00005308" w:rsidRPr="001A6B3D">
        <w:rPr>
          <w:rFonts w:asciiTheme="majorHAnsi" w:hAnsiTheme="majorHAnsi"/>
        </w:rPr>
        <w:t>monolithic</w:t>
      </w:r>
      <w:r w:rsidR="00593C09" w:rsidRPr="001A6B3D">
        <w:rPr>
          <w:rFonts w:asciiTheme="majorHAnsi" w:hAnsiTheme="majorHAnsi"/>
        </w:rPr>
        <w:t xml:space="preserve"> religious prosociality construct (Preston &amp; Ritter</w:t>
      </w:r>
      <w:r w:rsidR="003C4451" w:rsidRPr="001A6B3D">
        <w:rPr>
          <w:rFonts w:asciiTheme="majorHAnsi" w:hAnsiTheme="majorHAnsi"/>
        </w:rPr>
        <w:t xml:space="preserve"> </w:t>
      </w:r>
      <w:r w:rsidR="00593C09" w:rsidRPr="001A6B3D">
        <w:rPr>
          <w:rFonts w:asciiTheme="majorHAnsi" w:hAnsiTheme="majorHAnsi"/>
        </w:rPr>
        <w:t xml:space="preserve">2013). </w:t>
      </w:r>
      <w:r w:rsidR="00005308" w:rsidRPr="001A6B3D">
        <w:rPr>
          <w:rFonts w:asciiTheme="majorHAnsi" w:hAnsiTheme="majorHAnsi"/>
        </w:rPr>
        <w:t>R</w:t>
      </w:r>
      <w:r w:rsidR="00593C09" w:rsidRPr="001A6B3D">
        <w:rPr>
          <w:rFonts w:asciiTheme="majorHAnsi" w:hAnsiTheme="majorHAnsi"/>
        </w:rPr>
        <w:t xml:space="preserve">esearch suggests that different religious concepts can </w:t>
      </w:r>
      <w:r w:rsidR="00593C09" w:rsidRPr="001A6B3D">
        <w:rPr>
          <w:rFonts w:asciiTheme="majorHAnsi" w:hAnsiTheme="majorHAnsi"/>
        </w:rPr>
        <w:lastRenderedPageBreak/>
        <w:t xml:space="preserve">activate different prosocial goals (see Preston &amp; Ritter 2013). For example, Laurin </w:t>
      </w:r>
      <w:r w:rsidR="00593C09" w:rsidRPr="001A6B3D">
        <w:rPr>
          <w:rFonts w:asciiTheme="majorHAnsi" w:hAnsiTheme="majorHAnsi"/>
          <w:i/>
        </w:rPr>
        <w:t>et al.</w:t>
      </w:r>
      <w:r w:rsidR="00593C09" w:rsidRPr="001A6B3D">
        <w:rPr>
          <w:rFonts w:asciiTheme="majorHAnsi" w:hAnsiTheme="majorHAnsi"/>
        </w:rPr>
        <w:t xml:space="preserve"> (2012) consistently found that being religious, distinct from </w:t>
      </w:r>
      <w:r w:rsidR="00D31AC2" w:rsidRPr="001A6B3D">
        <w:rPr>
          <w:rFonts w:asciiTheme="majorHAnsi" w:hAnsiTheme="majorHAnsi"/>
        </w:rPr>
        <w:t xml:space="preserve">holding </w:t>
      </w:r>
      <w:r w:rsidR="00593C09" w:rsidRPr="001A6B3D">
        <w:rPr>
          <w:rFonts w:asciiTheme="majorHAnsi" w:hAnsiTheme="majorHAnsi"/>
        </w:rPr>
        <w:t xml:space="preserve">beliefs in a powerful God, was a </w:t>
      </w:r>
      <w:r w:rsidR="00593C09" w:rsidRPr="001A6B3D">
        <w:rPr>
          <w:rFonts w:asciiTheme="majorHAnsi" w:hAnsiTheme="majorHAnsi"/>
          <w:i/>
        </w:rPr>
        <w:t>positive</w:t>
      </w:r>
      <w:r w:rsidR="00005308" w:rsidRPr="001A6B3D">
        <w:rPr>
          <w:rFonts w:asciiTheme="majorHAnsi" w:hAnsiTheme="majorHAnsi"/>
        </w:rPr>
        <w:t xml:space="preserve"> predictor of costly punishment</w:t>
      </w:r>
      <w:r w:rsidR="00593C09" w:rsidRPr="001A6B3D">
        <w:rPr>
          <w:rFonts w:asciiTheme="majorHAnsi" w:hAnsiTheme="majorHAnsi"/>
        </w:rPr>
        <w:t xml:space="preserve">. Preston and Ritter (2013) found that </w:t>
      </w:r>
      <w:r w:rsidR="00593C09" w:rsidRPr="001A6B3D">
        <w:rPr>
          <w:rFonts w:asciiTheme="majorHAnsi" w:hAnsiTheme="majorHAnsi"/>
          <w:i/>
        </w:rPr>
        <w:t>religion</w:t>
      </w:r>
      <w:r w:rsidR="00005308" w:rsidRPr="001A6B3D">
        <w:rPr>
          <w:rFonts w:asciiTheme="majorHAnsi" w:hAnsiTheme="majorHAnsi"/>
        </w:rPr>
        <w:t xml:space="preserve"> primes enhance</w:t>
      </w:r>
      <w:r w:rsidR="00593C09" w:rsidRPr="001A6B3D">
        <w:rPr>
          <w:rFonts w:asciiTheme="majorHAnsi" w:hAnsiTheme="majorHAnsi"/>
        </w:rPr>
        <w:t xml:space="preserve"> parochial altruism (that is</w:t>
      </w:r>
      <w:r w:rsidR="00D31AC2" w:rsidRPr="001A6B3D">
        <w:rPr>
          <w:rFonts w:asciiTheme="majorHAnsi" w:hAnsiTheme="majorHAnsi"/>
        </w:rPr>
        <w:t>,</w:t>
      </w:r>
      <w:r w:rsidR="00593C09" w:rsidRPr="001A6B3D">
        <w:rPr>
          <w:rFonts w:asciiTheme="majorHAnsi" w:hAnsiTheme="majorHAnsi"/>
        </w:rPr>
        <w:t xml:space="preserve"> prosocial </w:t>
      </w:r>
      <w:r w:rsidR="008E18F6">
        <w:rPr>
          <w:rFonts w:asciiTheme="majorHAnsi" w:hAnsiTheme="majorHAnsi"/>
        </w:rPr>
        <w:t>behavio</w:t>
      </w:r>
      <w:r w:rsidR="00D31AC2" w:rsidRPr="001A6B3D">
        <w:rPr>
          <w:rFonts w:asciiTheme="majorHAnsi" w:hAnsiTheme="majorHAnsi"/>
        </w:rPr>
        <w:t>r pr</w:t>
      </w:r>
      <w:r w:rsidR="008E18F6">
        <w:rPr>
          <w:rFonts w:asciiTheme="majorHAnsi" w:hAnsiTheme="majorHAnsi"/>
        </w:rPr>
        <w:t>eferentially directed to the in</w:t>
      </w:r>
      <w:r w:rsidR="00D31AC2" w:rsidRPr="001A6B3D">
        <w:rPr>
          <w:rFonts w:asciiTheme="majorHAnsi" w:hAnsiTheme="majorHAnsi"/>
        </w:rPr>
        <w:t>group</w:t>
      </w:r>
      <w:r w:rsidR="00593C09" w:rsidRPr="001A6B3D">
        <w:rPr>
          <w:rFonts w:asciiTheme="majorHAnsi" w:hAnsiTheme="majorHAnsi"/>
        </w:rPr>
        <w:t xml:space="preserve">), whereas </w:t>
      </w:r>
      <w:r w:rsidR="00593C09" w:rsidRPr="001A6B3D">
        <w:rPr>
          <w:rFonts w:asciiTheme="majorHAnsi" w:hAnsiTheme="majorHAnsi"/>
          <w:i/>
        </w:rPr>
        <w:t>God</w:t>
      </w:r>
      <w:r w:rsidR="00593C09" w:rsidRPr="001A6B3D">
        <w:rPr>
          <w:rFonts w:asciiTheme="majorHAnsi" w:hAnsiTheme="majorHAnsi"/>
        </w:rPr>
        <w:t xml:space="preserve"> primes directed prosocial impul</w:t>
      </w:r>
      <w:r w:rsidR="00005308" w:rsidRPr="001A6B3D">
        <w:rPr>
          <w:rFonts w:asciiTheme="majorHAnsi" w:hAnsiTheme="majorHAnsi"/>
        </w:rPr>
        <w:t>ses towards religious outsiders (t</w:t>
      </w:r>
      <w:r w:rsidR="00593C09" w:rsidRPr="001A6B3D">
        <w:rPr>
          <w:rFonts w:asciiTheme="majorHAnsi" w:hAnsiTheme="majorHAnsi"/>
        </w:rPr>
        <w:t>hese effects were seen even in participants who reported no belief in God or religious affiliation</w:t>
      </w:r>
      <w:r w:rsidR="00005308" w:rsidRPr="001A6B3D">
        <w:rPr>
          <w:rFonts w:asciiTheme="majorHAnsi" w:hAnsiTheme="majorHAnsi"/>
        </w:rPr>
        <w:t>)</w:t>
      </w:r>
      <w:r w:rsidR="00593C09" w:rsidRPr="001A6B3D">
        <w:rPr>
          <w:rFonts w:asciiTheme="majorHAnsi" w:hAnsiTheme="majorHAnsi"/>
        </w:rPr>
        <w:t>.</w:t>
      </w:r>
      <w:r w:rsidR="00005308" w:rsidRPr="001A6B3D">
        <w:rPr>
          <w:rFonts w:asciiTheme="majorHAnsi" w:hAnsiTheme="majorHAnsi"/>
        </w:rPr>
        <w:t xml:space="preserve"> Therefore, if </w:t>
      </w:r>
      <w:r w:rsidR="00005308" w:rsidRPr="001A6B3D">
        <w:rPr>
          <w:rFonts w:asciiTheme="majorHAnsi" w:hAnsiTheme="majorHAnsi"/>
          <w:i/>
        </w:rPr>
        <w:t>religion</w:t>
      </w:r>
      <w:r w:rsidR="00005308" w:rsidRPr="001A6B3D">
        <w:rPr>
          <w:rFonts w:asciiTheme="majorHAnsi" w:hAnsiTheme="majorHAnsi"/>
        </w:rPr>
        <w:t xml:space="preserve"> primes trigger concerns related to ingroup prosociality</w:t>
      </w:r>
      <w:r w:rsidR="00D31AC2" w:rsidRPr="001A6B3D">
        <w:rPr>
          <w:rFonts w:asciiTheme="majorHAnsi" w:hAnsiTheme="majorHAnsi"/>
        </w:rPr>
        <w:t>,</w:t>
      </w:r>
      <w:r w:rsidR="00005308" w:rsidRPr="001A6B3D">
        <w:rPr>
          <w:rFonts w:asciiTheme="majorHAnsi" w:hAnsiTheme="majorHAnsi"/>
        </w:rPr>
        <w:t xml:space="preserve"> it is not surprising that they would also strengthen support for state-sanctioned punishment, in so far as punishment</w:t>
      </w:r>
      <w:r w:rsidR="00005308" w:rsidRPr="001A6B3D">
        <w:rPr>
          <w:rFonts w:asciiTheme="majorHAnsi" w:hAnsiTheme="majorHAnsi"/>
          <w:sz w:val="20"/>
          <w:szCs w:val="20"/>
        </w:rPr>
        <w:t xml:space="preserve"> </w:t>
      </w:r>
      <w:r w:rsidR="00005308" w:rsidRPr="001A6B3D">
        <w:rPr>
          <w:rFonts w:asciiTheme="majorHAnsi" w:hAnsiTheme="majorHAnsi"/>
        </w:rPr>
        <w:t xml:space="preserve">benefits the group at large and is </w:t>
      </w:r>
      <w:r w:rsidR="00D31AC2" w:rsidRPr="001A6B3D">
        <w:rPr>
          <w:rFonts w:asciiTheme="majorHAnsi" w:hAnsiTheme="majorHAnsi"/>
        </w:rPr>
        <w:t xml:space="preserve">thereby </w:t>
      </w:r>
      <w:r w:rsidR="00005308" w:rsidRPr="001A6B3D">
        <w:rPr>
          <w:rFonts w:asciiTheme="majorHAnsi" w:hAnsiTheme="majorHAnsi"/>
        </w:rPr>
        <w:t>prosocial (</w:t>
      </w:r>
      <w:r w:rsidR="00410E6D">
        <w:rPr>
          <w:rFonts w:asciiTheme="majorHAnsi" w:hAnsiTheme="majorHAnsi"/>
        </w:rPr>
        <w:t>McKay</w:t>
      </w:r>
      <w:r w:rsidR="00CE0423">
        <w:rPr>
          <w:rFonts w:asciiTheme="majorHAnsi" w:hAnsiTheme="majorHAnsi"/>
        </w:rPr>
        <w:t xml:space="preserve"> &amp; Whitehouse</w:t>
      </w:r>
      <w:r w:rsidR="00005308" w:rsidRPr="001A6B3D">
        <w:rPr>
          <w:rFonts w:asciiTheme="majorHAnsi" w:hAnsiTheme="majorHAnsi"/>
        </w:rPr>
        <w:t xml:space="preserve"> 2015; 2016).</w:t>
      </w:r>
      <w:r w:rsidR="00593C09" w:rsidRPr="001A6B3D">
        <w:rPr>
          <w:rFonts w:asciiTheme="majorHAnsi" w:hAnsiTheme="majorHAnsi"/>
        </w:rPr>
        <w:t xml:space="preserve"> </w:t>
      </w:r>
      <w:r w:rsidR="00005308" w:rsidRPr="001A6B3D">
        <w:rPr>
          <w:rFonts w:asciiTheme="majorHAnsi" w:hAnsiTheme="majorHAnsi"/>
        </w:rPr>
        <w:t xml:space="preserve">What is clear is that people </w:t>
      </w:r>
      <w:r w:rsidR="002E502D" w:rsidRPr="001A6B3D">
        <w:rPr>
          <w:rFonts w:asciiTheme="majorHAnsi" w:hAnsiTheme="majorHAnsi"/>
        </w:rPr>
        <w:t>hold</w:t>
      </w:r>
      <w:r w:rsidR="00005308" w:rsidRPr="001A6B3D">
        <w:rPr>
          <w:rFonts w:asciiTheme="majorHAnsi" w:hAnsiTheme="majorHAnsi"/>
        </w:rPr>
        <w:t xml:space="preserve"> nuanced</w:t>
      </w:r>
      <w:r w:rsidR="00593C09" w:rsidRPr="001A6B3D">
        <w:rPr>
          <w:rFonts w:asciiTheme="majorHAnsi" w:hAnsiTheme="majorHAnsi"/>
        </w:rPr>
        <w:t xml:space="preserve"> conceptualisations of the divine </w:t>
      </w:r>
      <w:r w:rsidR="00E86759" w:rsidRPr="001A6B3D">
        <w:rPr>
          <w:rFonts w:asciiTheme="majorHAnsi" w:hAnsiTheme="majorHAnsi"/>
        </w:rPr>
        <w:t xml:space="preserve">and this extends to the nature of </w:t>
      </w:r>
      <w:r w:rsidR="00593C09" w:rsidRPr="001A6B3D">
        <w:rPr>
          <w:rFonts w:asciiTheme="majorHAnsi" w:hAnsiTheme="majorHAnsi"/>
        </w:rPr>
        <w:t>God.</w:t>
      </w:r>
    </w:p>
    <w:p w14:paraId="7A9B9DD7" w14:textId="77777777" w:rsidR="003433ED" w:rsidRPr="001A6B3D" w:rsidRDefault="003433ED" w:rsidP="00B05215">
      <w:pPr>
        <w:spacing w:line="480" w:lineRule="auto"/>
        <w:rPr>
          <w:rFonts w:asciiTheme="majorHAnsi" w:hAnsiTheme="majorHAnsi"/>
        </w:rPr>
      </w:pPr>
      <w:r w:rsidRPr="001A6B3D">
        <w:rPr>
          <w:rFonts w:asciiTheme="majorHAnsi" w:eastAsia="Times New Roman" w:hAnsiTheme="majorHAnsi"/>
          <w:b/>
        </w:rPr>
        <w:t>1.6. God as a Behavioral Model</w:t>
      </w:r>
    </w:p>
    <w:p w14:paraId="3F0343B5" w14:textId="6ECC95A4" w:rsidR="0074737A" w:rsidRPr="001A6B3D" w:rsidRDefault="001A6B3D" w:rsidP="00B05215">
      <w:pPr>
        <w:spacing w:line="480" w:lineRule="auto"/>
        <w:rPr>
          <w:rFonts w:asciiTheme="majorHAnsi" w:eastAsia="Times New Roman" w:hAnsiTheme="majorHAnsi"/>
        </w:rPr>
      </w:pPr>
      <w:r w:rsidRPr="001A6B3D">
        <w:rPr>
          <w:rFonts w:asciiTheme="majorHAnsi" w:eastAsia="Times New Roman" w:hAnsiTheme="majorHAnsi"/>
        </w:rPr>
        <w:t xml:space="preserve">Rather than outsourcing punitive responsibility to God one possibility is that </w:t>
      </w:r>
      <w:r w:rsidR="00C94860">
        <w:rPr>
          <w:rFonts w:asciiTheme="majorHAnsi" w:eastAsia="Times New Roman" w:hAnsiTheme="majorHAnsi"/>
        </w:rPr>
        <w:t xml:space="preserve">instead, </w:t>
      </w:r>
      <w:r w:rsidR="00B827EB">
        <w:rPr>
          <w:rFonts w:asciiTheme="majorHAnsi" w:eastAsia="Times New Roman" w:hAnsiTheme="majorHAnsi"/>
        </w:rPr>
        <w:t>h</w:t>
      </w:r>
      <w:r w:rsidR="00B827EB" w:rsidRPr="001A6B3D">
        <w:rPr>
          <w:rFonts w:asciiTheme="majorHAnsi" w:eastAsia="Times New Roman" w:hAnsiTheme="majorHAnsi"/>
        </w:rPr>
        <w:t xml:space="preserve">e </w:t>
      </w:r>
      <w:r w:rsidR="00C84F16" w:rsidRPr="001A6B3D">
        <w:rPr>
          <w:rFonts w:asciiTheme="majorHAnsi" w:eastAsia="Times New Roman" w:hAnsiTheme="majorHAnsi"/>
        </w:rPr>
        <w:t>provide</w:t>
      </w:r>
      <w:r w:rsidR="00875CFA" w:rsidRPr="001A6B3D">
        <w:rPr>
          <w:rFonts w:asciiTheme="majorHAnsi" w:eastAsia="Times New Roman" w:hAnsiTheme="majorHAnsi"/>
        </w:rPr>
        <w:t>s</w:t>
      </w:r>
      <w:r w:rsidR="00C84F16" w:rsidRPr="001A6B3D">
        <w:rPr>
          <w:rFonts w:asciiTheme="majorHAnsi" w:eastAsia="Times New Roman" w:hAnsiTheme="majorHAnsi"/>
        </w:rPr>
        <w:t xml:space="preserve"> a </w:t>
      </w:r>
      <w:r w:rsidR="00E213DC" w:rsidRPr="001A6B3D">
        <w:rPr>
          <w:rFonts w:asciiTheme="majorHAnsi" w:eastAsia="Times New Roman" w:hAnsiTheme="majorHAnsi"/>
        </w:rPr>
        <w:t>behavioral model</w:t>
      </w:r>
      <w:r w:rsidR="00C84F16" w:rsidRPr="001A6B3D">
        <w:rPr>
          <w:rFonts w:asciiTheme="majorHAnsi" w:eastAsia="Times New Roman" w:hAnsiTheme="majorHAnsi"/>
        </w:rPr>
        <w:t xml:space="preserve"> </w:t>
      </w:r>
      <w:r w:rsidR="00C84F16" w:rsidRPr="001A6B3D">
        <w:rPr>
          <w:rFonts w:ascii="Calibri" w:eastAsia="Times New Roman" w:hAnsi="Calibri"/>
          <w:bCs/>
          <w:kern w:val="36"/>
        </w:rPr>
        <w:t>(Lipse</w:t>
      </w:r>
      <w:r w:rsidR="00A20645" w:rsidRPr="001A6B3D">
        <w:rPr>
          <w:rFonts w:ascii="Calibri" w:eastAsia="Times New Roman" w:hAnsi="Calibri"/>
          <w:bCs/>
          <w:kern w:val="36"/>
        </w:rPr>
        <w:t>y, Pogge, Shepperd &amp; Miller</w:t>
      </w:r>
      <w:r w:rsidR="00C84F16" w:rsidRPr="001A6B3D">
        <w:rPr>
          <w:rFonts w:ascii="Calibri" w:eastAsia="Times New Roman" w:hAnsi="Calibri"/>
          <w:bCs/>
          <w:kern w:val="36"/>
        </w:rPr>
        <w:t xml:space="preserve"> 2016</w:t>
      </w:r>
      <w:r w:rsidR="0074737A" w:rsidRPr="001A6B3D">
        <w:rPr>
          <w:rFonts w:ascii="Calibri" w:eastAsia="Times New Roman" w:hAnsi="Calibri"/>
          <w:bCs/>
          <w:kern w:val="36"/>
        </w:rPr>
        <w:t xml:space="preserve">; </w:t>
      </w:r>
      <w:r w:rsidR="0089214B" w:rsidRPr="001A6B3D">
        <w:rPr>
          <w:rFonts w:ascii="Calibri" w:eastAsia="Times New Roman" w:hAnsi="Calibri"/>
          <w:bCs/>
          <w:kern w:val="36"/>
        </w:rPr>
        <w:t>Preston, Ritter &amp; Hernand</w:t>
      </w:r>
      <w:r w:rsidR="00247B92" w:rsidRPr="001A6B3D">
        <w:rPr>
          <w:rFonts w:ascii="Calibri" w:eastAsia="Times New Roman" w:hAnsi="Calibri"/>
          <w:bCs/>
          <w:kern w:val="36"/>
        </w:rPr>
        <w:t>ez</w:t>
      </w:r>
      <w:r w:rsidR="00703A77" w:rsidRPr="001A6B3D">
        <w:rPr>
          <w:rFonts w:ascii="Calibri" w:eastAsia="Times New Roman" w:hAnsi="Calibri"/>
          <w:bCs/>
          <w:kern w:val="36"/>
        </w:rPr>
        <w:t xml:space="preserve"> 2010; </w:t>
      </w:r>
      <w:r w:rsidR="00247B92" w:rsidRPr="001A6B3D">
        <w:rPr>
          <w:rFonts w:ascii="Calibri" w:eastAsia="Times New Roman" w:hAnsi="Calibri"/>
          <w:bCs/>
          <w:kern w:val="36"/>
        </w:rPr>
        <w:t>Unnever, Cullen &amp; Bartkowski</w:t>
      </w:r>
      <w:r w:rsidR="0074737A" w:rsidRPr="001A6B3D">
        <w:rPr>
          <w:rFonts w:ascii="Calibri" w:eastAsia="Times New Roman" w:hAnsi="Calibri"/>
          <w:bCs/>
          <w:kern w:val="36"/>
        </w:rPr>
        <w:t xml:space="preserve"> 2006</w:t>
      </w:r>
      <w:r w:rsidR="00C84F16" w:rsidRPr="001A6B3D">
        <w:rPr>
          <w:rFonts w:ascii="Calibri" w:eastAsia="Times New Roman" w:hAnsi="Calibri"/>
          <w:bCs/>
          <w:kern w:val="36"/>
        </w:rPr>
        <w:t>)</w:t>
      </w:r>
      <w:r w:rsidR="00703A77" w:rsidRPr="001A6B3D">
        <w:rPr>
          <w:rFonts w:ascii="Calibri" w:eastAsia="Times New Roman" w:hAnsi="Calibri"/>
          <w:bCs/>
          <w:kern w:val="36"/>
        </w:rPr>
        <w:t xml:space="preserve">. </w:t>
      </w:r>
      <w:r w:rsidR="000D786E" w:rsidRPr="001A6B3D">
        <w:rPr>
          <w:rFonts w:asciiTheme="majorHAnsi" w:eastAsia="Times New Roman" w:hAnsiTheme="majorHAnsi"/>
        </w:rPr>
        <w:t>In this case</w:t>
      </w:r>
      <w:r w:rsidR="00B827EB">
        <w:rPr>
          <w:rFonts w:asciiTheme="majorHAnsi" w:eastAsia="Times New Roman" w:hAnsiTheme="majorHAnsi"/>
        </w:rPr>
        <w:t>,</w:t>
      </w:r>
      <w:r w:rsidR="000D786E" w:rsidRPr="001A6B3D">
        <w:rPr>
          <w:rFonts w:asciiTheme="majorHAnsi" w:eastAsia="Times New Roman" w:hAnsiTheme="majorHAnsi"/>
        </w:rPr>
        <w:t xml:space="preserve"> </w:t>
      </w:r>
      <w:r w:rsidR="002C14F0" w:rsidRPr="001A6B3D">
        <w:rPr>
          <w:rFonts w:asciiTheme="majorHAnsi" w:eastAsia="Times New Roman" w:hAnsiTheme="majorHAnsi"/>
        </w:rPr>
        <w:t xml:space="preserve">forgiving God concepts would </w:t>
      </w:r>
      <w:r w:rsidR="002C14F0" w:rsidRPr="001A6B3D">
        <w:rPr>
          <w:rFonts w:asciiTheme="majorHAnsi" w:eastAsia="Times New Roman" w:hAnsiTheme="majorHAnsi"/>
          <w:i/>
        </w:rPr>
        <w:t>decrease</w:t>
      </w:r>
      <w:r w:rsidR="002C14F0" w:rsidRPr="001A6B3D">
        <w:rPr>
          <w:rFonts w:asciiTheme="majorHAnsi" w:eastAsia="Times New Roman" w:hAnsiTheme="majorHAnsi"/>
        </w:rPr>
        <w:t xml:space="preserve"> support for state-sanctioned punishment because </w:t>
      </w:r>
      <w:r w:rsidR="002C14F0" w:rsidRPr="001A6B3D">
        <w:rPr>
          <w:rFonts w:ascii="Calibri" w:eastAsia="Times New Roman" w:hAnsi="Calibri"/>
          <w:bCs/>
          <w:kern w:val="36"/>
        </w:rPr>
        <w:t xml:space="preserve">God models forgiveness and people follow </w:t>
      </w:r>
      <w:r w:rsidR="00B827EB">
        <w:rPr>
          <w:rFonts w:ascii="Calibri" w:eastAsia="Times New Roman" w:hAnsi="Calibri"/>
          <w:bCs/>
          <w:kern w:val="36"/>
        </w:rPr>
        <w:t>h</w:t>
      </w:r>
      <w:r w:rsidR="00B827EB" w:rsidRPr="001A6B3D">
        <w:rPr>
          <w:rFonts w:ascii="Calibri" w:eastAsia="Times New Roman" w:hAnsi="Calibri"/>
          <w:bCs/>
          <w:kern w:val="36"/>
        </w:rPr>
        <w:t xml:space="preserve">is </w:t>
      </w:r>
      <w:r w:rsidR="002C14F0" w:rsidRPr="001A6B3D">
        <w:rPr>
          <w:rFonts w:ascii="Calibri" w:eastAsia="Times New Roman" w:hAnsi="Calibri"/>
          <w:bCs/>
          <w:kern w:val="36"/>
        </w:rPr>
        <w:t>divine example. There is some evidence to support this</w:t>
      </w:r>
      <w:r w:rsidR="00C94860">
        <w:rPr>
          <w:rFonts w:ascii="Calibri" w:eastAsia="Times New Roman" w:hAnsi="Calibri"/>
          <w:bCs/>
          <w:kern w:val="36"/>
        </w:rPr>
        <w:t>;</w:t>
      </w:r>
      <w:r w:rsidR="002C14F0" w:rsidRPr="001A6B3D">
        <w:rPr>
          <w:rFonts w:ascii="Calibri" w:eastAsia="Times New Roman" w:hAnsi="Calibri"/>
          <w:bCs/>
          <w:kern w:val="36"/>
        </w:rPr>
        <w:t xml:space="preserve"> </w:t>
      </w:r>
      <w:r w:rsidR="002C14F0" w:rsidRPr="001A6B3D">
        <w:rPr>
          <w:rFonts w:asciiTheme="majorHAnsi" w:eastAsia="Times New Roman" w:hAnsiTheme="majorHAnsi"/>
        </w:rPr>
        <w:t xml:space="preserve">previous research has found consistent associations between images of God as wrathful and judgemental </w:t>
      </w:r>
      <w:r w:rsidR="000D786E" w:rsidRPr="001A6B3D">
        <w:rPr>
          <w:rFonts w:asciiTheme="majorHAnsi" w:eastAsia="Times New Roman" w:hAnsiTheme="majorHAnsi"/>
        </w:rPr>
        <w:t xml:space="preserve">and </w:t>
      </w:r>
      <w:r w:rsidR="002C14F0" w:rsidRPr="001A6B3D">
        <w:rPr>
          <w:rFonts w:asciiTheme="majorHAnsi" w:eastAsia="Times New Roman" w:hAnsiTheme="majorHAnsi"/>
        </w:rPr>
        <w:t xml:space="preserve">support for capital punishment and with stronger punitive attitudes </w:t>
      </w:r>
      <w:r w:rsidR="00875CFA" w:rsidRPr="001A6B3D">
        <w:rPr>
          <w:rFonts w:asciiTheme="majorHAnsi" w:eastAsia="Times New Roman" w:hAnsiTheme="majorHAnsi"/>
        </w:rPr>
        <w:t xml:space="preserve">in </w:t>
      </w:r>
      <w:r w:rsidR="002C14F0" w:rsidRPr="001A6B3D">
        <w:rPr>
          <w:rFonts w:asciiTheme="majorHAnsi" w:eastAsia="Times New Roman" w:hAnsiTheme="majorHAnsi"/>
        </w:rPr>
        <w:t xml:space="preserve">general </w:t>
      </w:r>
      <w:r w:rsidR="00342A6E" w:rsidRPr="001A6B3D">
        <w:rPr>
          <w:rFonts w:asciiTheme="majorHAnsi" w:eastAsia="Times New Roman" w:hAnsiTheme="majorHAnsi"/>
        </w:rPr>
        <w:t>(</w:t>
      </w:r>
      <w:r w:rsidR="002C14F0" w:rsidRPr="001A6B3D">
        <w:rPr>
          <w:rFonts w:ascii="Calibri" w:eastAsia="Times New Roman" w:hAnsi="Calibri"/>
          <w:bCs/>
          <w:kern w:val="36"/>
        </w:rPr>
        <w:t>Ba</w:t>
      </w:r>
      <w:r w:rsidR="00247B92" w:rsidRPr="001A6B3D">
        <w:rPr>
          <w:rFonts w:ascii="Calibri" w:eastAsia="Times New Roman" w:hAnsi="Calibri"/>
          <w:bCs/>
          <w:kern w:val="36"/>
        </w:rPr>
        <w:t>der, Desmond, Mencken &amp; Johnson</w:t>
      </w:r>
      <w:r w:rsidR="002C14F0" w:rsidRPr="001A6B3D">
        <w:rPr>
          <w:rFonts w:ascii="Calibri" w:eastAsia="Times New Roman" w:hAnsi="Calibri"/>
          <w:bCs/>
          <w:kern w:val="36"/>
        </w:rPr>
        <w:t xml:space="preserve"> 2010; </w:t>
      </w:r>
      <w:r w:rsidR="00247B92" w:rsidRPr="001A6B3D">
        <w:rPr>
          <w:rFonts w:asciiTheme="majorHAnsi" w:eastAsia="Times New Roman" w:hAnsiTheme="majorHAnsi"/>
        </w:rPr>
        <w:t>Evans &amp; Adams</w:t>
      </w:r>
      <w:r w:rsidR="002C14F0" w:rsidRPr="001A6B3D">
        <w:rPr>
          <w:rFonts w:asciiTheme="majorHAnsi" w:eastAsia="Times New Roman" w:hAnsiTheme="majorHAnsi"/>
        </w:rPr>
        <w:t xml:space="preserve"> 2003; </w:t>
      </w:r>
      <w:r w:rsidR="00247B92" w:rsidRPr="001A6B3D">
        <w:rPr>
          <w:rFonts w:asciiTheme="majorHAnsi" w:eastAsia="Times New Roman" w:hAnsiTheme="majorHAnsi"/>
        </w:rPr>
        <w:t>Unnever &amp; Cullen</w:t>
      </w:r>
      <w:r w:rsidR="00342A6E" w:rsidRPr="001A6B3D">
        <w:rPr>
          <w:rFonts w:asciiTheme="majorHAnsi" w:eastAsia="Times New Roman" w:hAnsiTheme="majorHAnsi"/>
        </w:rPr>
        <w:t xml:space="preserve"> </w:t>
      </w:r>
      <w:r w:rsidR="002C14F0" w:rsidRPr="001A6B3D">
        <w:rPr>
          <w:rFonts w:asciiTheme="majorHAnsi" w:eastAsia="Times New Roman" w:hAnsiTheme="majorHAnsi"/>
        </w:rPr>
        <w:t xml:space="preserve">2006). In contrast, images of </w:t>
      </w:r>
      <w:r w:rsidR="002C14F0" w:rsidRPr="001A6B3D">
        <w:rPr>
          <w:rFonts w:asciiTheme="majorHAnsi" w:eastAsia="Times New Roman" w:hAnsiTheme="majorHAnsi"/>
        </w:rPr>
        <w:lastRenderedPageBreak/>
        <w:t xml:space="preserve">God as gracious and loving have been found to be negatively associated with these </w:t>
      </w:r>
      <w:r w:rsidR="00D614A4" w:rsidRPr="001A6B3D">
        <w:rPr>
          <w:rFonts w:asciiTheme="majorHAnsi" w:eastAsia="Times New Roman" w:hAnsiTheme="majorHAnsi"/>
        </w:rPr>
        <w:t>variable</w:t>
      </w:r>
      <w:r w:rsidR="002C14F0" w:rsidRPr="001A6B3D">
        <w:rPr>
          <w:rFonts w:asciiTheme="majorHAnsi" w:eastAsia="Times New Roman" w:hAnsiTheme="majorHAnsi"/>
        </w:rPr>
        <w:t>s</w:t>
      </w:r>
      <w:r w:rsidR="00875CFA" w:rsidRPr="001A6B3D">
        <w:rPr>
          <w:rFonts w:asciiTheme="majorHAnsi" w:eastAsia="Times New Roman" w:hAnsiTheme="majorHAnsi"/>
        </w:rPr>
        <w:t xml:space="preserve"> (</w:t>
      </w:r>
      <w:r w:rsidR="002C14F0" w:rsidRPr="001A6B3D">
        <w:rPr>
          <w:rFonts w:ascii="Calibri" w:eastAsia="Times New Roman" w:hAnsi="Calibri"/>
          <w:bCs/>
          <w:kern w:val="36"/>
        </w:rPr>
        <w:t xml:space="preserve">Unnever, </w:t>
      </w:r>
      <w:r w:rsidR="00A20645" w:rsidRPr="001A6B3D">
        <w:rPr>
          <w:rFonts w:ascii="Calibri" w:eastAsia="Times New Roman" w:hAnsi="Calibri"/>
          <w:bCs/>
          <w:i/>
          <w:kern w:val="36"/>
        </w:rPr>
        <w:t>et al.</w:t>
      </w:r>
      <w:r w:rsidR="00875CFA" w:rsidRPr="001A6B3D">
        <w:rPr>
          <w:rFonts w:ascii="Calibri" w:eastAsia="Times New Roman" w:hAnsi="Calibri"/>
          <w:bCs/>
          <w:kern w:val="36"/>
        </w:rPr>
        <w:t xml:space="preserve"> </w:t>
      </w:r>
      <w:r w:rsidR="002C14F0" w:rsidRPr="001A6B3D">
        <w:rPr>
          <w:rFonts w:ascii="Calibri" w:eastAsia="Times New Roman" w:hAnsi="Calibri"/>
          <w:bCs/>
          <w:kern w:val="36"/>
        </w:rPr>
        <w:t>2006)</w:t>
      </w:r>
      <w:r w:rsidR="00875CFA" w:rsidRPr="001A6B3D">
        <w:rPr>
          <w:rFonts w:ascii="Calibri" w:eastAsia="Times New Roman" w:hAnsi="Calibri"/>
          <w:bCs/>
          <w:kern w:val="36"/>
        </w:rPr>
        <w:t>.</w:t>
      </w:r>
    </w:p>
    <w:p w14:paraId="7B49414E" w14:textId="3995B861" w:rsidR="00945ABA" w:rsidRPr="00945ABA" w:rsidRDefault="00C84F16" w:rsidP="00B05215">
      <w:pPr>
        <w:spacing w:line="480" w:lineRule="auto"/>
        <w:ind w:firstLine="720"/>
        <w:rPr>
          <w:rFonts w:ascii="Times" w:eastAsia="Times New Roman" w:hAnsi="Times"/>
          <w:sz w:val="20"/>
          <w:szCs w:val="20"/>
        </w:rPr>
      </w:pPr>
      <w:r w:rsidRPr="001A6B3D">
        <w:rPr>
          <w:rFonts w:ascii="Calibri" w:eastAsia="Times New Roman" w:hAnsi="Calibri"/>
          <w:bCs/>
          <w:kern w:val="36"/>
        </w:rPr>
        <w:t xml:space="preserve">However, the findings of Laurin </w:t>
      </w:r>
      <w:r w:rsidRPr="001A6B3D">
        <w:rPr>
          <w:rFonts w:ascii="Calibri" w:eastAsia="Times New Roman" w:hAnsi="Calibri"/>
          <w:bCs/>
          <w:i/>
          <w:kern w:val="36"/>
        </w:rPr>
        <w:t>et al.</w:t>
      </w:r>
      <w:r w:rsidRPr="001A6B3D">
        <w:rPr>
          <w:rFonts w:ascii="Calibri" w:eastAsia="Times New Roman" w:hAnsi="Calibri"/>
          <w:bCs/>
          <w:kern w:val="36"/>
        </w:rPr>
        <w:t xml:space="preserve"> (2012) </w:t>
      </w:r>
      <w:r w:rsidR="00701AAB" w:rsidRPr="001A6B3D">
        <w:rPr>
          <w:rFonts w:ascii="Calibri" w:eastAsia="Times New Roman" w:hAnsi="Calibri"/>
          <w:bCs/>
          <w:kern w:val="36"/>
        </w:rPr>
        <w:t>suggest</w:t>
      </w:r>
      <w:r w:rsidR="00875CFA" w:rsidRPr="001A6B3D">
        <w:rPr>
          <w:rFonts w:ascii="Calibri" w:eastAsia="Times New Roman" w:hAnsi="Calibri"/>
          <w:bCs/>
          <w:kern w:val="36"/>
        </w:rPr>
        <w:t xml:space="preserve"> that </w:t>
      </w:r>
      <w:r w:rsidR="001E37EF" w:rsidRPr="001A6B3D">
        <w:rPr>
          <w:rFonts w:ascii="Calibri" w:eastAsia="Times New Roman" w:hAnsi="Calibri"/>
          <w:bCs/>
          <w:kern w:val="36"/>
        </w:rPr>
        <w:t xml:space="preserve">beliefs in a powerful God, both in general and when made salient, </w:t>
      </w:r>
      <w:r w:rsidR="001E37EF" w:rsidRPr="001A6B3D">
        <w:rPr>
          <w:rFonts w:ascii="Calibri" w:eastAsia="Times New Roman" w:hAnsi="Calibri"/>
          <w:bCs/>
          <w:i/>
          <w:kern w:val="36"/>
        </w:rPr>
        <w:t xml:space="preserve">reduce </w:t>
      </w:r>
      <w:r w:rsidR="001E37EF" w:rsidRPr="001A6B3D">
        <w:rPr>
          <w:rFonts w:ascii="Calibri" w:eastAsia="Times New Roman" w:hAnsi="Calibri"/>
          <w:bCs/>
          <w:kern w:val="36"/>
        </w:rPr>
        <w:t xml:space="preserve">people’s support for state-sanctioned punishment. </w:t>
      </w:r>
      <w:r w:rsidR="00701AAB" w:rsidRPr="001A6B3D">
        <w:rPr>
          <w:rFonts w:ascii="Calibri" w:eastAsia="Times New Roman" w:hAnsi="Calibri"/>
          <w:bCs/>
          <w:kern w:val="36"/>
        </w:rPr>
        <w:t>R</w:t>
      </w:r>
      <w:r w:rsidR="001E37EF" w:rsidRPr="001A6B3D">
        <w:rPr>
          <w:rFonts w:ascii="Calibri" w:eastAsia="Times New Roman" w:hAnsi="Calibri"/>
          <w:bCs/>
          <w:kern w:val="36"/>
        </w:rPr>
        <w:t>ather than beliefs in a powerful God promoting punitiveness as an appropriate response to wrongdoing</w:t>
      </w:r>
      <w:r w:rsidR="00FC4FE2" w:rsidRPr="001A6B3D">
        <w:rPr>
          <w:rFonts w:ascii="Calibri" w:eastAsia="Times New Roman" w:hAnsi="Calibri"/>
          <w:bCs/>
          <w:kern w:val="36"/>
        </w:rPr>
        <w:t xml:space="preserve">, Laurin </w:t>
      </w:r>
      <w:r w:rsidR="00FC4FE2" w:rsidRPr="001A6B3D">
        <w:rPr>
          <w:rFonts w:ascii="Calibri" w:eastAsia="Times New Roman" w:hAnsi="Calibri"/>
          <w:bCs/>
          <w:i/>
          <w:kern w:val="36"/>
        </w:rPr>
        <w:t>et al.</w:t>
      </w:r>
      <w:r w:rsidR="00FC4FE2" w:rsidRPr="001A6B3D">
        <w:rPr>
          <w:rFonts w:ascii="Calibri" w:eastAsia="Times New Roman" w:hAnsi="Calibri"/>
          <w:bCs/>
          <w:kern w:val="36"/>
        </w:rPr>
        <w:t xml:space="preserve"> argue that</w:t>
      </w:r>
      <w:r w:rsidR="001E37EF" w:rsidRPr="001A6B3D">
        <w:rPr>
          <w:rFonts w:ascii="Calibri" w:eastAsia="Times New Roman" w:hAnsi="Calibri"/>
          <w:bCs/>
          <w:kern w:val="36"/>
        </w:rPr>
        <w:t xml:space="preserve"> people view</w:t>
      </w:r>
      <w:r w:rsidR="00FC4FE2" w:rsidRPr="001A6B3D">
        <w:rPr>
          <w:rFonts w:ascii="Calibri" w:eastAsia="Times New Roman" w:hAnsi="Calibri"/>
          <w:bCs/>
          <w:kern w:val="36"/>
        </w:rPr>
        <w:t xml:space="preserve"> punishment</w:t>
      </w:r>
      <w:r w:rsidR="001E37EF" w:rsidRPr="001A6B3D">
        <w:rPr>
          <w:rFonts w:ascii="Calibri" w:eastAsia="Times New Roman" w:hAnsi="Calibri"/>
          <w:bCs/>
          <w:kern w:val="36"/>
        </w:rPr>
        <w:t xml:space="preserve"> as the remit of God, as is made </w:t>
      </w:r>
      <w:r w:rsidR="00875CFA" w:rsidRPr="001A6B3D">
        <w:rPr>
          <w:rFonts w:ascii="Calibri" w:eastAsia="Times New Roman" w:hAnsi="Calibri"/>
          <w:bCs/>
          <w:kern w:val="36"/>
        </w:rPr>
        <w:t xml:space="preserve">explicit in much </w:t>
      </w:r>
      <w:r w:rsidR="001E37EF" w:rsidRPr="001A6B3D">
        <w:rPr>
          <w:rFonts w:ascii="Calibri" w:eastAsia="Times New Roman" w:hAnsi="Calibri"/>
          <w:bCs/>
          <w:kern w:val="36"/>
        </w:rPr>
        <w:t xml:space="preserve">Christian </w:t>
      </w:r>
      <w:r w:rsidR="00875CFA" w:rsidRPr="001A6B3D">
        <w:rPr>
          <w:rFonts w:ascii="Calibri" w:eastAsia="Times New Roman" w:hAnsi="Calibri"/>
          <w:bCs/>
          <w:kern w:val="36"/>
        </w:rPr>
        <w:t>scripture</w:t>
      </w:r>
      <w:r w:rsidR="00B827EB">
        <w:rPr>
          <w:rFonts w:ascii="Calibri" w:eastAsia="Times New Roman" w:hAnsi="Calibri"/>
          <w:bCs/>
          <w:kern w:val="36"/>
        </w:rPr>
        <w:t>.</w:t>
      </w:r>
      <w:r w:rsidR="00875CFA" w:rsidRPr="001A6B3D">
        <w:rPr>
          <w:rStyle w:val="FootnoteReference"/>
          <w:rFonts w:ascii="Calibri" w:eastAsia="Times New Roman" w:hAnsi="Calibri"/>
          <w:bCs/>
          <w:kern w:val="36"/>
        </w:rPr>
        <w:footnoteReference w:id="4"/>
      </w:r>
    </w:p>
    <w:p w14:paraId="445B4346" w14:textId="77777777" w:rsidR="001929EE" w:rsidRPr="00E0700C" w:rsidRDefault="00B06C86" w:rsidP="00B05215">
      <w:pPr>
        <w:spacing w:line="480" w:lineRule="auto"/>
        <w:rPr>
          <w:rFonts w:asciiTheme="majorHAnsi" w:eastAsia="Times New Roman" w:hAnsiTheme="majorHAnsi"/>
          <w:b/>
          <w:bCs/>
          <w:kern w:val="36"/>
        </w:rPr>
      </w:pPr>
      <w:r>
        <w:rPr>
          <w:rFonts w:asciiTheme="majorHAnsi" w:eastAsia="Times New Roman" w:hAnsiTheme="majorHAnsi"/>
          <w:b/>
          <w:bCs/>
          <w:kern w:val="36"/>
        </w:rPr>
        <w:t>1.</w:t>
      </w:r>
      <w:r w:rsidR="003433ED">
        <w:rPr>
          <w:rFonts w:asciiTheme="majorHAnsi" w:eastAsia="Times New Roman" w:hAnsiTheme="majorHAnsi"/>
          <w:b/>
          <w:bCs/>
          <w:kern w:val="36"/>
        </w:rPr>
        <w:t>7</w:t>
      </w:r>
      <w:r>
        <w:rPr>
          <w:rFonts w:asciiTheme="majorHAnsi" w:eastAsia="Times New Roman" w:hAnsiTheme="majorHAnsi"/>
          <w:b/>
          <w:bCs/>
          <w:kern w:val="36"/>
        </w:rPr>
        <w:t xml:space="preserve">. </w:t>
      </w:r>
      <w:r w:rsidR="00B044DC">
        <w:rPr>
          <w:rFonts w:asciiTheme="majorHAnsi" w:eastAsia="Times New Roman" w:hAnsiTheme="majorHAnsi"/>
          <w:b/>
          <w:bCs/>
          <w:kern w:val="36"/>
        </w:rPr>
        <w:t>Current R</w:t>
      </w:r>
      <w:r w:rsidR="001929EE" w:rsidRPr="00E0700C">
        <w:rPr>
          <w:rFonts w:asciiTheme="majorHAnsi" w:eastAsia="Times New Roman" w:hAnsiTheme="majorHAnsi"/>
          <w:b/>
          <w:bCs/>
          <w:kern w:val="36"/>
        </w:rPr>
        <w:t>esearch</w:t>
      </w:r>
    </w:p>
    <w:p w14:paraId="7C30AAAB" w14:textId="790FED65" w:rsidR="00963BF8" w:rsidRPr="0056744A" w:rsidRDefault="00963BF8" w:rsidP="00B05215">
      <w:pPr>
        <w:spacing w:line="480" w:lineRule="auto"/>
        <w:rPr>
          <w:rFonts w:asciiTheme="majorHAnsi" w:eastAsia="Times New Roman" w:hAnsiTheme="majorHAnsi"/>
          <w:bCs/>
          <w:kern w:val="36"/>
        </w:rPr>
      </w:pPr>
      <w:r w:rsidRPr="00963BF8">
        <w:rPr>
          <w:rFonts w:asciiTheme="majorHAnsi" w:eastAsia="Times New Roman" w:hAnsiTheme="majorHAnsi"/>
          <w:bCs/>
          <w:kern w:val="36"/>
        </w:rPr>
        <w:t xml:space="preserve">Given the findings of Laurin </w:t>
      </w:r>
      <w:r w:rsidRPr="00C012F9">
        <w:rPr>
          <w:rFonts w:asciiTheme="majorHAnsi" w:eastAsia="Times New Roman" w:hAnsiTheme="majorHAnsi"/>
          <w:bCs/>
          <w:i/>
          <w:kern w:val="36"/>
        </w:rPr>
        <w:t>et al</w:t>
      </w:r>
      <w:r w:rsidR="00C012F9">
        <w:rPr>
          <w:rFonts w:asciiTheme="majorHAnsi" w:eastAsia="Times New Roman" w:hAnsiTheme="majorHAnsi"/>
          <w:bCs/>
          <w:i/>
          <w:kern w:val="36"/>
        </w:rPr>
        <w:t>.</w:t>
      </w:r>
      <w:r w:rsidRPr="00963BF8">
        <w:rPr>
          <w:rFonts w:asciiTheme="majorHAnsi" w:eastAsia="Times New Roman" w:hAnsiTheme="majorHAnsi"/>
          <w:bCs/>
          <w:kern w:val="36"/>
        </w:rPr>
        <w:t xml:space="preserve"> (2012), we </w:t>
      </w:r>
      <w:r w:rsidR="00A43661">
        <w:rPr>
          <w:rFonts w:asciiTheme="majorHAnsi" w:eastAsia="Times New Roman" w:hAnsiTheme="majorHAnsi"/>
          <w:bCs/>
          <w:kern w:val="36"/>
        </w:rPr>
        <w:t>sought</w:t>
      </w:r>
      <w:r w:rsidR="00A43661" w:rsidRPr="00963BF8">
        <w:rPr>
          <w:rFonts w:asciiTheme="majorHAnsi" w:eastAsia="Times New Roman" w:hAnsiTheme="majorHAnsi"/>
          <w:bCs/>
          <w:kern w:val="36"/>
        </w:rPr>
        <w:t xml:space="preserve"> </w:t>
      </w:r>
      <w:r w:rsidRPr="00963BF8">
        <w:rPr>
          <w:rFonts w:asciiTheme="majorHAnsi" w:eastAsia="Times New Roman" w:hAnsiTheme="majorHAnsi"/>
          <w:bCs/>
          <w:kern w:val="36"/>
        </w:rPr>
        <w:t xml:space="preserve">to examine whether </w:t>
      </w:r>
      <w:r w:rsidRPr="00971056">
        <w:rPr>
          <w:rFonts w:asciiTheme="majorHAnsi" w:eastAsia="Times New Roman" w:hAnsiTheme="majorHAnsi"/>
          <w:bCs/>
          <w:kern w:val="36"/>
        </w:rPr>
        <w:t>forgiving</w:t>
      </w:r>
      <w:r w:rsidRPr="00963BF8">
        <w:rPr>
          <w:rFonts w:asciiTheme="majorHAnsi" w:eastAsia="Times New Roman" w:hAnsiTheme="majorHAnsi"/>
          <w:bCs/>
          <w:i/>
          <w:kern w:val="36"/>
        </w:rPr>
        <w:t xml:space="preserve"> </w:t>
      </w:r>
      <w:r w:rsidRPr="00963BF8">
        <w:rPr>
          <w:rFonts w:asciiTheme="majorHAnsi" w:eastAsia="Times New Roman" w:hAnsiTheme="majorHAnsi"/>
          <w:bCs/>
          <w:kern w:val="36"/>
        </w:rPr>
        <w:t xml:space="preserve">God concepts and </w:t>
      </w:r>
      <w:r w:rsidR="00701AAB">
        <w:rPr>
          <w:rFonts w:asciiTheme="majorHAnsi" w:eastAsia="Times New Roman" w:hAnsiTheme="majorHAnsi"/>
          <w:bCs/>
          <w:kern w:val="36"/>
        </w:rPr>
        <w:t xml:space="preserve">(salient) </w:t>
      </w:r>
      <w:r w:rsidRPr="00963BF8">
        <w:rPr>
          <w:rFonts w:asciiTheme="majorHAnsi" w:eastAsia="Times New Roman" w:hAnsiTheme="majorHAnsi"/>
          <w:bCs/>
          <w:kern w:val="36"/>
        </w:rPr>
        <w:t xml:space="preserve">beliefs would affect people’s endorsement of state-sanctioned </w:t>
      </w:r>
      <w:r w:rsidRPr="00A43661">
        <w:rPr>
          <w:rFonts w:ascii="Calibri" w:eastAsia="Times New Roman" w:hAnsi="Calibri"/>
          <w:bCs/>
          <w:kern w:val="36"/>
        </w:rPr>
        <w:t xml:space="preserve">punishment. The </w:t>
      </w:r>
      <w:r w:rsidR="00A43661">
        <w:rPr>
          <w:rFonts w:ascii="Calibri" w:eastAsia="Times New Roman" w:hAnsi="Calibri"/>
          <w:bCs/>
          <w:kern w:val="36"/>
        </w:rPr>
        <w:t>rationale for</w:t>
      </w:r>
      <w:r w:rsidRPr="00A43661">
        <w:rPr>
          <w:rFonts w:ascii="Calibri" w:eastAsia="Times New Roman" w:hAnsi="Calibri"/>
          <w:bCs/>
          <w:kern w:val="36"/>
        </w:rPr>
        <w:t xml:space="preserve"> Laurin </w:t>
      </w:r>
      <w:r w:rsidRPr="00C012F9">
        <w:rPr>
          <w:rFonts w:asciiTheme="majorHAnsi" w:eastAsia="Times New Roman" w:hAnsiTheme="majorHAnsi"/>
          <w:bCs/>
          <w:i/>
          <w:kern w:val="36"/>
        </w:rPr>
        <w:t>et al</w:t>
      </w:r>
      <w:r w:rsidR="00B827EB">
        <w:rPr>
          <w:rFonts w:asciiTheme="majorHAnsi" w:eastAsia="Times New Roman" w:hAnsiTheme="majorHAnsi"/>
          <w:bCs/>
          <w:i/>
          <w:kern w:val="36"/>
        </w:rPr>
        <w:t>.</w:t>
      </w:r>
      <w:r w:rsidR="00A43661">
        <w:rPr>
          <w:rFonts w:asciiTheme="majorHAnsi" w:eastAsia="Times New Roman" w:hAnsiTheme="majorHAnsi"/>
          <w:bCs/>
          <w:i/>
          <w:kern w:val="36"/>
        </w:rPr>
        <w:t>’s</w:t>
      </w:r>
      <w:r w:rsidRPr="00963BF8">
        <w:rPr>
          <w:rFonts w:asciiTheme="majorHAnsi" w:eastAsia="Times New Roman" w:hAnsiTheme="majorHAnsi"/>
          <w:bCs/>
          <w:kern w:val="36"/>
        </w:rPr>
        <w:t xml:space="preserve"> (2012) </w:t>
      </w:r>
      <w:r w:rsidR="00A43661">
        <w:rPr>
          <w:rFonts w:asciiTheme="majorHAnsi" w:eastAsia="Times New Roman" w:hAnsiTheme="majorHAnsi"/>
          <w:bCs/>
          <w:kern w:val="36"/>
        </w:rPr>
        <w:t xml:space="preserve">studies implies </w:t>
      </w:r>
      <w:r w:rsidR="00971056">
        <w:rPr>
          <w:rFonts w:asciiTheme="majorHAnsi" w:eastAsia="Times New Roman" w:hAnsiTheme="majorHAnsi"/>
          <w:bCs/>
          <w:kern w:val="36"/>
        </w:rPr>
        <w:t xml:space="preserve">that people will </w:t>
      </w:r>
      <w:r w:rsidR="00A43661">
        <w:rPr>
          <w:rFonts w:asciiTheme="majorHAnsi" w:eastAsia="Times New Roman" w:hAnsiTheme="majorHAnsi"/>
          <w:bCs/>
          <w:kern w:val="36"/>
        </w:rPr>
        <w:t xml:space="preserve">only </w:t>
      </w:r>
      <w:r w:rsidR="00971056">
        <w:rPr>
          <w:rFonts w:asciiTheme="majorHAnsi" w:eastAsia="Times New Roman" w:hAnsiTheme="majorHAnsi"/>
          <w:bCs/>
          <w:kern w:val="36"/>
        </w:rPr>
        <w:t>‘outsource’</w:t>
      </w:r>
      <w:r w:rsidRPr="00963BF8">
        <w:rPr>
          <w:rFonts w:asciiTheme="majorHAnsi" w:eastAsia="Times New Roman" w:hAnsiTheme="majorHAnsi"/>
          <w:bCs/>
          <w:kern w:val="36"/>
        </w:rPr>
        <w:t xml:space="preserve"> to the extent </w:t>
      </w:r>
      <w:r w:rsidR="008C32CD">
        <w:rPr>
          <w:rFonts w:asciiTheme="majorHAnsi" w:eastAsia="Times New Roman" w:hAnsiTheme="majorHAnsi"/>
          <w:bCs/>
          <w:kern w:val="36"/>
        </w:rPr>
        <w:t xml:space="preserve">that </w:t>
      </w:r>
      <w:r w:rsidRPr="00963BF8">
        <w:rPr>
          <w:rFonts w:asciiTheme="majorHAnsi" w:eastAsia="Times New Roman" w:hAnsiTheme="majorHAnsi"/>
          <w:bCs/>
          <w:kern w:val="36"/>
        </w:rPr>
        <w:t>the God they believe in is punitive. A God who ultimately responds to human wrongdoing with forgiveness</w:t>
      </w:r>
      <w:r w:rsidR="00A43661">
        <w:rPr>
          <w:rFonts w:asciiTheme="majorHAnsi" w:eastAsia="Times New Roman" w:hAnsiTheme="majorHAnsi"/>
          <w:bCs/>
          <w:kern w:val="36"/>
        </w:rPr>
        <w:t>, on the other hand,</w:t>
      </w:r>
      <w:r w:rsidRPr="00963BF8">
        <w:rPr>
          <w:rFonts w:asciiTheme="majorHAnsi" w:eastAsia="Times New Roman" w:hAnsiTheme="majorHAnsi"/>
          <w:bCs/>
          <w:i/>
          <w:kern w:val="36"/>
        </w:rPr>
        <w:t xml:space="preserve"> </w:t>
      </w:r>
      <w:r w:rsidRPr="00963BF8">
        <w:rPr>
          <w:rFonts w:asciiTheme="majorHAnsi" w:eastAsia="Times New Roman" w:hAnsiTheme="majorHAnsi"/>
          <w:bCs/>
          <w:kern w:val="36"/>
        </w:rPr>
        <w:t>may make human responsibility for restoring fairness salient</w:t>
      </w:r>
      <w:r w:rsidR="00A43661">
        <w:rPr>
          <w:rFonts w:asciiTheme="majorHAnsi" w:eastAsia="Times New Roman" w:hAnsiTheme="majorHAnsi"/>
          <w:bCs/>
          <w:kern w:val="36"/>
        </w:rPr>
        <w:t>,</w:t>
      </w:r>
      <w:r w:rsidRPr="00963BF8">
        <w:rPr>
          <w:rFonts w:asciiTheme="majorHAnsi" w:eastAsia="Times New Roman" w:hAnsiTheme="majorHAnsi"/>
          <w:bCs/>
          <w:kern w:val="36"/>
        </w:rPr>
        <w:t xml:space="preserve"> thus </w:t>
      </w:r>
      <w:r w:rsidRPr="00991EA9">
        <w:rPr>
          <w:rFonts w:asciiTheme="majorHAnsi" w:eastAsia="Times New Roman" w:hAnsiTheme="majorHAnsi"/>
          <w:bCs/>
          <w:i/>
          <w:kern w:val="36"/>
        </w:rPr>
        <w:t>increas</w:t>
      </w:r>
      <w:r w:rsidR="00701AAB">
        <w:rPr>
          <w:rFonts w:asciiTheme="majorHAnsi" w:eastAsia="Times New Roman" w:hAnsiTheme="majorHAnsi"/>
          <w:bCs/>
          <w:i/>
          <w:kern w:val="36"/>
        </w:rPr>
        <w:t xml:space="preserve">ing </w:t>
      </w:r>
      <w:r w:rsidRPr="00963BF8">
        <w:rPr>
          <w:rFonts w:asciiTheme="majorHAnsi" w:eastAsia="Times New Roman" w:hAnsiTheme="majorHAnsi"/>
          <w:bCs/>
          <w:kern w:val="36"/>
        </w:rPr>
        <w:t xml:space="preserve">support for state-sanctioned punishment. </w:t>
      </w:r>
      <w:r w:rsidR="00A43661">
        <w:rPr>
          <w:rFonts w:asciiTheme="majorHAnsi" w:eastAsia="Times New Roman" w:hAnsiTheme="majorHAnsi"/>
          <w:bCs/>
          <w:kern w:val="36"/>
        </w:rPr>
        <w:t xml:space="preserve">We tested this prediction </w:t>
      </w:r>
      <w:r w:rsidR="00A43661" w:rsidRPr="001A6B3D">
        <w:rPr>
          <w:rFonts w:asciiTheme="majorHAnsi" w:eastAsia="Times New Roman" w:hAnsiTheme="majorHAnsi"/>
          <w:bCs/>
          <w:kern w:val="36"/>
        </w:rPr>
        <w:t>across f</w:t>
      </w:r>
      <w:r w:rsidR="0089214B" w:rsidRPr="001A6B3D">
        <w:rPr>
          <w:rFonts w:asciiTheme="majorHAnsi" w:eastAsia="Times New Roman" w:hAnsiTheme="majorHAnsi"/>
          <w:bCs/>
          <w:kern w:val="36"/>
        </w:rPr>
        <w:t>our</w:t>
      </w:r>
      <w:r w:rsidR="0089214B">
        <w:rPr>
          <w:rFonts w:asciiTheme="majorHAnsi" w:eastAsia="Times New Roman" w:hAnsiTheme="majorHAnsi"/>
          <w:bCs/>
          <w:kern w:val="36"/>
        </w:rPr>
        <w:t xml:space="preserve"> </w:t>
      </w:r>
      <w:r w:rsidR="00A43661">
        <w:rPr>
          <w:rFonts w:asciiTheme="majorHAnsi" w:eastAsia="Times New Roman" w:hAnsiTheme="majorHAnsi"/>
          <w:bCs/>
          <w:kern w:val="36"/>
        </w:rPr>
        <w:t>studies.</w:t>
      </w:r>
      <w:r w:rsidR="003E59BF">
        <w:rPr>
          <w:rFonts w:asciiTheme="majorHAnsi" w:eastAsia="Times New Roman" w:hAnsiTheme="majorHAnsi"/>
          <w:bCs/>
          <w:kern w:val="36"/>
        </w:rPr>
        <w:t xml:space="preserve"> </w:t>
      </w:r>
      <w:r w:rsidR="00790965" w:rsidRPr="001A6B3D">
        <w:rPr>
          <w:rFonts w:asciiTheme="majorHAnsi" w:eastAsia="Times New Roman" w:hAnsiTheme="majorHAnsi"/>
          <w:bCs/>
          <w:kern w:val="36"/>
        </w:rPr>
        <w:t>In Stud</w:t>
      </w:r>
      <w:r w:rsidR="00423F68" w:rsidRPr="001A6B3D">
        <w:rPr>
          <w:rFonts w:asciiTheme="majorHAnsi" w:eastAsia="Times New Roman" w:hAnsiTheme="majorHAnsi"/>
          <w:bCs/>
          <w:kern w:val="36"/>
        </w:rPr>
        <w:t>ies 1 and 2</w:t>
      </w:r>
      <w:r w:rsidR="00790965" w:rsidRPr="001A6B3D">
        <w:rPr>
          <w:rFonts w:asciiTheme="majorHAnsi" w:eastAsia="Times New Roman" w:hAnsiTheme="majorHAnsi"/>
          <w:bCs/>
          <w:kern w:val="36"/>
        </w:rPr>
        <w:t xml:space="preserve">, passages </w:t>
      </w:r>
      <w:r w:rsidR="00423F68" w:rsidRPr="001A6B3D">
        <w:rPr>
          <w:rFonts w:asciiTheme="majorHAnsi" w:eastAsia="Times New Roman" w:hAnsiTheme="majorHAnsi"/>
          <w:bCs/>
          <w:kern w:val="36"/>
        </w:rPr>
        <w:t xml:space="preserve">adapted </w:t>
      </w:r>
      <w:r w:rsidR="00790965" w:rsidRPr="001A6B3D">
        <w:rPr>
          <w:rFonts w:asciiTheme="majorHAnsi" w:eastAsia="Times New Roman" w:hAnsiTheme="majorHAnsi"/>
          <w:bCs/>
          <w:kern w:val="36"/>
        </w:rPr>
        <w:t xml:space="preserve">from the </w:t>
      </w:r>
      <w:r w:rsidR="00423F68" w:rsidRPr="001A6B3D">
        <w:rPr>
          <w:rFonts w:asciiTheme="majorHAnsi" w:eastAsia="Times New Roman" w:hAnsiTheme="majorHAnsi"/>
          <w:bCs/>
          <w:kern w:val="36"/>
        </w:rPr>
        <w:t>parable of Lazarus</w:t>
      </w:r>
      <w:r w:rsidR="00790965" w:rsidRPr="001A6B3D">
        <w:rPr>
          <w:rFonts w:asciiTheme="majorHAnsi" w:eastAsia="Times New Roman" w:hAnsiTheme="majorHAnsi"/>
          <w:bCs/>
          <w:kern w:val="36"/>
        </w:rPr>
        <w:t xml:space="preserve"> </w:t>
      </w:r>
      <w:r w:rsidR="00423F68" w:rsidRPr="001A6B3D">
        <w:rPr>
          <w:rFonts w:asciiTheme="majorHAnsi" w:hAnsiTheme="majorHAnsi"/>
        </w:rPr>
        <w:t xml:space="preserve">(Luke 16: 19-31) </w:t>
      </w:r>
      <w:r w:rsidR="00790965" w:rsidRPr="001A6B3D">
        <w:rPr>
          <w:rFonts w:asciiTheme="majorHAnsi" w:eastAsia="Times New Roman" w:hAnsiTheme="majorHAnsi"/>
          <w:bCs/>
          <w:kern w:val="36"/>
        </w:rPr>
        <w:t>were used to explicitly prime either the forgiving</w:t>
      </w:r>
      <w:r w:rsidR="00423F68" w:rsidRPr="001A6B3D">
        <w:rPr>
          <w:rFonts w:asciiTheme="majorHAnsi" w:eastAsia="Times New Roman" w:hAnsiTheme="majorHAnsi"/>
          <w:bCs/>
          <w:kern w:val="36"/>
        </w:rPr>
        <w:t xml:space="preserve"> or punitive nature of God. </w:t>
      </w:r>
      <w:r w:rsidR="0089214B" w:rsidRPr="001A6B3D">
        <w:rPr>
          <w:rFonts w:asciiTheme="majorHAnsi" w:eastAsia="Times New Roman" w:hAnsiTheme="majorHAnsi"/>
          <w:bCs/>
          <w:kern w:val="36"/>
        </w:rPr>
        <w:t>Together these two</w:t>
      </w:r>
      <w:r w:rsidR="00423F68" w:rsidRPr="001A6B3D">
        <w:rPr>
          <w:rFonts w:asciiTheme="majorHAnsi" w:eastAsia="Times New Roman" w:hAnsiTheme="majorHAnsi"/>
          <w:bCs/>
          <w:kern w:val="36"/>
        </w:rPr>
        <w:t xml:space="preserve"> studies investigated the effects of the experimental manipulation on support for state-sanctioned punishment in </w:t>
      </w:r>
      <w:r w:rsidR="00423F68" w:rsidRPr="001A6B3D">
        <w:rPr>
          <w:rFonts w:asciiTheme="majorHAnsi" w:eastAsia="Times New Roman" w:hAnsiTheme="majorHAnsi"/>
          <w:bCs/>
          <w:kern w:val="36"/>
        </w:rPr>
        <w:lastRenderedPageBreak/>
        <w:t xml:space="preserve">response to a corporate crime (Study 1) and a </w:t>
      </w:r>
      <w:r w:rsidR="000F2541">
        <w:rPr>
          <w:rFonts w:asciiTheme="majorHAnsi" w:eastAsia="Times New Roman" w:hAnsiTheme="majorHAnsi"/>
          <w:bCs/>
          <w:kern w:val="36"/>
        </w:rPr>
        <w:t>victim-directed</w:t>
      </w:r>
      <w:r w:rsidR="00932C65" w:rsidRPr="001A6B3D">
        <w:rPr>
          <w:rFonts w:asciiTheme="majorHAnsi" w:eastAsia="Times New Roman" w:hAnsiTheme="majorHAnsi"/>
          <w:bCs/>
          <w:kern w:val="36"/>
        </w:rPr>
        <w:t xml:space="preserve"> transgression (Studies 2</w:t>
      </w:r>
      <w:r w:rsidR="0089214B" w:rsidRPr="001A6B3D">
        <w:rPr>
          <w:rFonts w:asciiTheme="majorHAnsi" w:eastAsia="Times New Roman" w:hAnsiTheme="majorHAnsi"/>
          <w:bCs/>
          <w:kern w:val="36"/>
        </w:rPr>
        <w:t>). In Studies 3</w:t>
      </w:r>
      <w:r w:rsidR="00423F68" w:rsidRPr="001A6B3D">
        <w:rPr>
          <w:rFonts w:asciiTheme="majorHAnsi" w:eastAsia="Times New Roman" w:hAnsiTheme="majorHAnsi"/>
          <w:bCs/>
          <w:kern w:val="36"/>
        </w:rPr>
        <w:t xml:space="preserve">a and </w:t>
      </w:r>
      <w:r w:rsidR="00C238E8" w:rsidRPr="001A6B3D">
        <w:rPr>
          <w:rFonts w:asciiTheme="majorHAnsi" w:eastAsia="Times New Roman" w:hAnsiTheme="majorHAnsi"/>
          <w:bCs/>
          <w:kern w:val="36"/>
        </w:rPr>
        <w:t>3</w:t>
      </w:r>
      <w:r w:rsidR="00423F68" w:rsidRPr="001A6B3D">
        <w:rPr>
          <w:rFonts w:asciiTheme="majorHAnsi" w:eastAsia="Times New Roman" w:hAnsiTheme="majorHAnsi"/>
          <w:bCs/>
          <w:kern w:val="36"/>
        </w:rPr>
        <w:t>b, we manipulate</w:t>
      </w:r>
      <w:r w:rsidR="0056744A" w:rsidRPr="001A6B3D">
        <w:rPr>
          <w:rFonts w:asciiTheme="majorHAnsi" w:eastAsia="Times New Roman" w:hAnsiTheme="majorHAnsi"/>
          <w:bCs/>
          <w:kern w:val="36"/>
        </w:rPr>
        <w:t xml:space="preserve">d the salience of forgiving God beliefs and </w:t>
      </w:r>
      <w:r w:rsidR="00423F68" w:rsidRPr="001A6B3D">
        <w:rPr>
          <w:rFonts w:ascii="Calibri" w:eastAsia="Times New Roman" w:hAnsi="Calibri"/>
          <w:bCs/>
          <w:kern w:val="36"/>
        </w:rPr>
        <w:t xml:space="preserve">examined the effects of </w:t>
      </w:r>
      <w:r w:rsidR="0056744A" w:rsidRPr="001A6B3D">
        <w:rPr>
          <w:rFonts w:ascii="Calibri" w:eastAsia="Times New Roman" w:hAnsi="Calibri"/>
          <w:bCs/>
          <w:kern w:val="36"/>
        </w:rPr>
        <w:t>this</w:t>
      </w:r>
      <w:r w:rsidR="00423F68" w:rsidRPr="001A6B3D">
        <w:rPr>
          <w:rFonts w:ascii="Calibri" w:eastAsia="Times New Roman" w:hAnsi="Calibri"/>
          <w:bCs/>
          <w:kern w:val="36"/>
        </w:rPr>
        <w:t xml:space="preserve"> manipulation on support for state-sanctioned punishment. We expected that</w:t>
      </w:r>
      <w:r w:rsidR="0083111C" w:rsidRPr="001A6B3D">
        <w:rPr>
          <w:rFonts w:ascii="Calibri" w:eastAsia="Times New Roman" w:hAnsi="Calibri"/>
          <w:bCs/>
          <w:kern w:val="36"/>
        </w:rPr>
        <w:t xml:space="preserve"> </w:t>
      </w:r>
      <w:r w:rsidR="0056744A" w:rsidRPr="001A6B3D">
        <w:rPr>
          <w:rFonts w:ascii="Calibri" w:eastAsia="Times New Roman" w:hAnsi="Calibri"/>
          <w:bCs/>
          <w:kern w:val="36"/>
        </w:rPr>
        <w:t>participants explicitly primed with the forgiving nature of God would show increased support for state-sanctioned punishment compared to participants administered punitive God primes. Second we predicted that, when made salient, forgiving God beliefs would increase individuals’ support for state-sanctioned punishment.</w:t>
      </w:r>
    </w:p>
    <w:p w14:paraId="721064F1" w14:textId="77777777" w:rsidR="00963BF8" w:rsidRPr="00963BF8" w:rsidRDefault="00B06C86" w:rsidP="00B05215">
      <w:pPr>
        <w:spacing w:line="480" w:lineRule="auto"/>
        <w:jc w:val="center"/>
        <w:rPr>
          <w:rFonts w:asciiTheme="majorHAnsi" w:eastAsia="Times New Roman" w:hAnsiTheme="majorHAnsi"/>
          <w:b/>
          <w:bCs/>
          <w:kern w:val="36"/>
        </w:rPr>
      </w:pPr>
      <w:r>
        <w:rPr>
          <w:rFonts w:asciiTheme="majorHAnsi" w:eastAsia="Times New Roman" w:hAnsiTheme="majorHAnsi"/>
          <w:b/>
          <w:bCs/>
          <w:kern w:val="36"/>
        </w:rPr>
        <w:t xml:space="preserve">2. </w:t>
      </w:r>
      <w:r w:rsidR="0088509A">
        <w:rPr>
          <w:rFonts w:asciiTheme="majorHAnsi" w:eastAsia="Times New Roman" w:hAnsiTheme="majorHAnsi"/>
          <w:b/>
          <w:bCs/>
          <w:kern w:val="36"/>
        </w:rPr>
        <w:t>Study</w:t>
      </w:r>
      <w:r w:rsidR="00963BF8" w:rsidRPr="00963BF8">
        <w:rPr>
          <w:rFonts w:asciiTheme="majorHAnsi" w:eastAsia="Times New Roman" w:hAnsiTheme="majorHAnsi"/>
          <w:b/>
          <w:bCs/>
          <w:kern w:val="36"/>
        </w:rPr>
        <w:t xml:space="preserve"> 1</w:t>
      </w:r>
    </w:p>
    <w:p w14:paraId="79FD7772" w14:textId="4D9DF179" w:rsidR="00963BF8" w:rsidRPr="00963BF8" w:rsidRDefault="00963BF8" w:rsidP="00B05215">
      <w:pPr>
        <w:spacing w:line="480" w:lineRule="auto"/>
        <w:ind w:firstLine="720"/>
        <w:rPr>
          <w:rFonts w:asciiTheme="majorHAnsi" w:eastAsia="Times New Roman" w:hAnsiTheme="majorHAnsi"/>
        </w:rPr>
      </w:pPr>
      <w:r w:rsidRPr="00963BF8">
        <w:rPr>
          <w:rFonts w:asciiTheme="majorHAnsi" w:eastAsia="Times New Roman" w:hAnsiTheme="majorHAnsi"/>
        </w:rPr>
        <w:t xml:space="preserve">In </w:t>
      </w:r>
      <w:r w:rsidR="001F7BAD">
        <w:rPr>
          <w:rFonts w:asciiTheme="majorHAnsi" w:eastAsia="Times New Roman" w:hAnsiTheme="majorHAnsi"/>
        </w:rPr>
        <w:t>this study</w:t>
      </w:r>
      <w:r w:rsidRPr="00963BF8">
        <w:rPr>
          <w:rFonts w:asciiTheme="majorHAnsi" w:eastAsia="Times New Roman" w:hAnsiTheme="majorHAnsi"/>
        </w:rPr>
        <w:t xml:space="preserve"> we examined the effect of</w:t>
      </w:r>
      <w:r w:rsidR="0056744A">
        <w:rPr>
          <w:rFonts w:asciiTheme="majorHAnsi" w:eastAsia="Times New Roman" w:hAnsiTheme="majorHAnsi"/>
        </w:rPr>
        <w:t xml:space="preserve"> explicit</w:t>
      </w:r>
      <w:r w:rsidRPr="00963BF8">
        <w:rPr>
          <w:rFonts w:asciiTheme="majorHAnsi" w:eastAsia="Times New Roman" w:hAnsiTheme="majorHAnsi"/>
        </w:rPr>
        <w:t xml:space="preserve"> forgiving </w:t>
      </w:r>
      <w:r w:rsidR="006F3208">
        <w:rPr>
          <w:rFonts w:asciiTheme="majorHAnsi" w:eastAsia="Times New Roman" w:hAnsiTheme="majorHAnsi"/>
        </w:rPr>
        <w:t>(</w:t>
      </w:r>
      <w:r w:rsidR="006F3208" w:rsidRPr="006F3208">
        <w:rPr>
          <w:rFonts w:asciiTheme="majorHAnsi" w:eastAsia="Times New Roman" w:hAnsiTheme="majorHAnsi"/>
          <w:i/>
        </w:rPr>
        <w:t>cf</w:t>
      </w:r>
      <w:r w:rsidR="006F3208">
        <w:rPr>
          <w:rFonts w:asciiTheme="majorHAnsi" w:eastAsia="Times New Roman" w:hAnsiTheme="majorHAnsi"/>
        </w:rPr>
        <w:t xml:space="preserve">. punitive) </w:t>
      </w:r>
      <w:r w:rsidRPr="00963BF8">
        <w:rPr>
          <w:rFonts w:asciiTheme="majorHAnsi" w:eastAsia="Times New Roman" w:hAnsiTheme="majorHAnsi"/>
        </w:rPr>
        <w:t xml:space="preserve">God primes on endorsement of state-sanctioned punishment. We predicted that participants exposed to a forgiving God prime would show more support for state-sanctioned punishment than participants exposed to a punitive God prime. We </w:t>
      </w:r>
      <w:r>
        <w:rPr>
          <w:rFonts w:asciiTheme="majorHAnsi" w:eastAsia="Times New Roman" w:hAnsiTheme="majorHAnsi"/>
        </w:rPr>
        <w:t xml:space="preserve">also </w:t>
      </w:r>
      <w:r w:rsidRPr="00963BF8">
        <w:rPr>
          <w:rFonts w:asciiTheme="majorHAnsi" w:eastAsia="Times New Roman" w:hAnsiTheme="majorHAnsi"/>
        </w:rPr>
        <w:t>included measure</w:t>
      </w:r>
      <w:r w:rsidR="006F3208">
        <w:rPr>
          <w:rFonts w:asciiTheme="majorHAnsi" w:eastAsia="Times New Roman" w:hAnsiTheme="majorHAnsi"/>
        </w:rPr>
        <w:t>s</w:t>
      </w:r>
      <w:r w:rsidRPr="00963BF8">
        <w:rPr>
          <w:rFonts w:asciiTheme="majorHAnsi" w:eastAsia="Times New Roman" w:hAnsiTheme="majorHAnsi"/>
        </w:rPr>
        <w:t xml:space="preserve"> </w:t>
      </w:r>
      <w:r w:rsidR="003E1A07">
        <w:rPr>
          <w:rFonts w:asciiTheme="majorHAnsi" w:eastAsia="Times New Roman" w:hAnsiTheme="majorHAnsi"/>
        </w:rPr>
        <w:t xml:space="preserve">of </w:t>
      </w:r>
      <w:r w:rsidR="00D9652D">
        <w:rPr>
          <w:rFonts w:asciiTheme="majorHAnsi" w:eastAsia="Times New Roman" w:hAnsiTheme="majorHAnsi"/>
        </w:rPr>
        <w:t xml:space="preserve">self-reported </w:t>
      </w:r>
      <w:r w:rsidRPr="00963BF8">
        <w:rPr>
          <w:rFonts w:asciiTheme="majorHAnsi" w:eastAsia="Times New Roman" w:hAnsiTheme="majorHAnsi"/>
        </w:rPr>
        <w:t>religious affiliation</w:t>
      </w:r>
      <w:r w:rsidR="003E1A07">
        <w:rPr>
          <w:rFonts w:asciiTheme="majorHAnsi" w:eastAsia="Times New Roman" w:hAnsiTheme="majorHAnsi"/>
        </w:rPr>
        <w:t xml:space="preserve"> and strength of belief</w:t>
      </w:r>
      <w:r>
        <w:rPr>
          <w:rFonts w:asciiTheme="majorHAnsi" w:eastAsia="Times New Roman" w:hAnsiTheme="majorHAnsi"/>
        </w:rPr>
        <w:t xml:space="preserve"> in God in our analyses</w:t>
      </w:r>
      <w:r w:rsidRPr="00963BF8">
        <w:rPr>
          <w:rFonts w:asciiTheme="majorHAnsi" w:eastAsia="Times New Roman" w:hAnsiTheme="majorHAnsi"/>
        </w:rPr>
        <w:t xml:space="preserve"> to </w:t>
      </w:r>
      <w:r w:rsidR="006F3208">
        <w:rPr>
          <w:rFonts w:asciiTheme="majorHAnsi" w:eastAsia="Times New Roman" w:hAnsiTheme="majorHAnsi"/>
        </w:rPr>
        <w:t xml:space="preserve">explore the moderating effects of these variables </w:t>
      </w:r>
      <w:r w:rsidR="00A71880">
        <w:rPr>
          <w:rFonts w:asciiTheme="majorHAnsi" w:eastAsia="Times New Roman" w:hAnsiTheme="majorHAnsi"/>
        </w:rPr>
        <w:t xml:space="preserve">and to </w:t>
      </w:r>
      <w:r w:rsidRPr="00963BF8">
        <w:rPr>
          <w:rFonts w:asciiTheme="majorHAnsi" w:eastAsia="Times New Roman" w:hAnsiTheme="majorHAnsi"/>
        </w:rPr>
        <w:t xml:space="preserve">further </w:t>
      </w:r>
      <w:r w:rsidR="00A71880">
        <w:rPr>
          <w:rFonts w:asciiTheme="majorHAnsi" w:eastAsia="Times New Roman" w:hAnsiTheme="majorHAnsi"/>
        </w:rPr>
        <w:t>investigate</w:t>
      </w:r>
      <w:r w:rsidR="00A71880" w:rsidRPr="00963BF8">
        <w:rPr>
          <w:rFonts w:asciiTheme="majorHAnsi" w:eastAsia="Times New Roman" w:hAnsiTheme="majorHAnsi"/>
        </w:rPr>
        <w:t xml:space="preserve"> </w:t>
      </w:r>
      <w:r w:rsidRPr="00963BF8">
        <w:rPr>
          <w:rFonts w:asciiTheme="majorHAnsi" w:eastAsia="Times New Roman" w:hAnsiTheme="majorHAnsi"/>
        </w:rPr>
        <w:t xml:space="preserve">the positive religiosity-punishment association </w:t>
      </w:r>
      <w:r w:rsidR="003E1A07">
        <w:rPr>
          <w:rFonts w:asciiTheme="majorHAnsi" w:eastAsia="Times New Roman" w:hAnsiTheme="majorHAnsi"/>
        </w:rPr>
        <w:t>found</w:t>
      </w:r>
      <w:r w:rsidRPr="00963BF8">
        <w:rPr>
          <w:rFonts w:asciiTheme="majorHAnsi" w:eastAsia="Times New Roman" w:hAnsiTheme="majorHAnsi"/>
        </w:rPr>
        <w:t xml:space="preserve"> in previ</w:t>
      </w:r>
      <w:r w:rsidR="009F0C60">
        <w:rPr>
          <w:rFonts w:asciiTheme="majorHAnsi" w:eastAsia="Times New Roman" w:hAnsiTheme="majorHAnsi"/>
        </w:rPr>
        <w:t>ous research (</w:t>
      </w:r>
      <w:r w:rsidR="009F0C60" w:rsidRPr="00A20645">
        <w:rPr>
          <w:rFonts w:asciiTheme="majorHAnsi" w:eastAsia="Times New Roman" w:hAnsiTheme="majorHAnsi"/>
        </w:rPr>
        <w:t xml:space="preserve">de Quervain </w:t>
      </w:r>
      <w:r w:rsidR="009F0C60" w:rsidRPr="00A20645">
        <w:rPr>
          <w:rFonts w:asciiTheme="majorHAnsi" w:eastAsia="Times New Roman" w:hAnsiTheme="majorHAnsi"/>
          <w:i/>
        </w:rPr>
        <w:t>et al.</w:t>
      </w:r>
      <w:r w:rsidR="009F0C60">
        <w:rPr>
          <w:rFonts w:asciiTheme="majorHAnsi" w:eastAsia="Times New Roman" w:hAnsiTheme="majorHAnsi"/>
        </w:rPr>
        <w:t xml:space="preserve"> 2004; Grasmick</w:t>
      </w:r>
      <w:r w:rsidR="00A20645">
        <w:rPr>
          <w:rFonts w:asciiTheme="majorHAnsi" w:eastAsia="Times New Roman" w:hAnsiTheme="majorHAnsi"/>
          <w:i/>
        </w:rPr>
        <w:t xml:space="preserve">, </w:t>
      </w:r>
      <w:r w:rsidR="001519B4">
        <w:rPr>
          <w:rFonts w:asciiTheme="majorHAnsi" w:eastAsia="Times New Roman" w:hAnsiTheme="majorHAnsi"/>
        </w:rPr>
        <w:t>Davenport, Chamlin &amp; Bursik</w:t>
      </w:r>
      <w:r w:rsidR="00A20645">
        <w:rPr>
          <w:rFonts w:asciiTheme="majorHAnsi" w:eastAsia="Times New Roman" w:hAnsiTheme="majorHAnsi"/>
        </w:rPr>
        <w:t xml:space="preserve"> 199</w:t>
      </w:r>
      <w:r w:rsidR="001519B4">
        <w:rPr>
          <w:rFonts w:asciiTheme="majorHAnsi" w:eastAsia="Times New Roman" w:hAnsiTheme="majorHAnsi"/>
        </w:rPr>
        <w:t>2</w:t>
      </w:r>
      <w:r w:rsidR="009F0C60">
        <w:rPr>
          <w:rFonts w:asciiTheme="majorHAnsi" w:eastAsia="Times New Roman" w:hAnsiTheme="majorHAnsi"/>
        </w:rPr>
        <w:t xml:space="preserve">; </w:t>
      </w:r>
      <w:r w:rsidR="009F0C60" w:rsidRPr="00932C65">
        <w:rPr>
          <w:rFonts w:asciiTheme="majorHAnsi" w:eastAsia="Times New Roman" w:hAnsiTheme="majorHAnsi"/>
        </w:rPr>
        <w:t>Grasmick</w:t>
      </w:r>
      <w:r w:rsidR="001519B4" w:rsidRPr="00932C65">
        <w:rPr>
          <w:rFonts w:asciiTheme="majorHAnsi" w:eastAsia="Times New Roman" w:hAnsiTheme="majorHAnsi"/>
        </w:rPr>
        <w:t>, Kinsey &amp; Cochran, 1991</w:t>
      </w:r>
      <w:r w:rsidR="009F0C60" w:rsidRPr="001519B4">
        <w:rPr>
          <w:rFonts w:asciiTheme="majorHAnsi" w:eastAsia="Times New Roman" w:hAnsiTheme="majorHAnsi"/>
        </w:rPr>
        <w:t>;</w:t>
      </w:r>
      <w:r w:rsidR="009F0C60">
        <w:rPr>
          <w:rFonts w:asciiTheme="majorHAnsi" w:eastAsia="Times New Roman" w:hAnsiTheme="majorHAnsi"/>
        </w:rPr>
        <w:t xml:space="preserve"> but see Henrich</w:t>
      </w:r>
      <w:r w:rsidR="001519B4">
        <w:rPr>
          <w:rFonts w:asciiTheme="majorHAnsi" w:eastAsia="Times New Roman" w:hAnsiTheme="majorHAnsi"/>
        </w:rPr>
        <w:t>, Heine &amp; Norenzayan</w:t>
      </w:r>
      <w:r w:rsidR="009F0C60">
        <w:rPr>
          <w:rFonts w:asciiTheme="majorHAnsi" w:eastAsia="Times New Roman" w:hAnsiTheme="majorHAnsi"/>
        </w:rPr>
        <w:t xml:space="preserve"> </w:t>
      </w:r>
      <w:r w:rsidRPr="00963BF8">
        <w:rPr>
          <w:rFonts w:asciiTheme="majorHAnsi" w:eastAsia="Times New Roman" w:hAnsiTheme="majorHAnsi"/>
        </w:rPr>
        <w:t>2010).</w:t>
      </w:r>
    </w:p>
    <w:p w14:paraId="767AD1BA" w14:textId="77777777" w:rsidR="00B05215" w:rsidRDefault="00B06C86" w:rsidP="00B05215">
      <w:pPr>
        <w:spacing w:line="480" w:lineRule="auto"/>
        <w:rPr>
          <w:rFonts w:asciiTheme="majorHAnsi" w:eastAsia="Times New Roman" w:hAnsiTheme="majorHAnsi"/>
          <w:b/>
          <w:bCs/>
          <w:kern w:val="36"/>
        </w:rPr>
      </w:pPr>
      <w:r>
        <w:rPr>
          <w:rFonts w:asciiTheme="majorHAnsi" w:eastAsia="Times New Roman" w:hAnsiTheme="majorHAnsi"/>
          <w:b/>
          <w:bCs/>
          <w:kern w:val="36"/>
        </w:rPr>
        <w:t xml:space="preserve">2.1. </w:t>
      </w:r>
      <w:r w:rsidR="00963BF8" w:rsidRPr="00E0700C">
        <w:rPr>
          <w:rFonts w:asciiTheme="majorHAnsi" w:eastAsia="Times New Roman" w:hAnsiTheme="majorHAnsi"/>
          <w:b/>
          <w:bCs/>
          <w:kern w:val="36"/>
        </w:rPr>
        <w:t>Method</w:t>
      </w:r>
    </w:p>
    <w:p w14:paraId="1BB7AA0C" w14:textId="60CCBCF6" w:rsidR="00763996" w:rsidRPr="00B05215" w:rsidRDefault="008E4B67" w:rsidP="00B05215">
      <w:pPr>
        <w:spacing w:line="480" w:lineRule="auto"/>
        <w:ind w:firstLine="720"/>
        <w:rPr>
          <w:rFonts w:asciiTheme="majorHAnsi" w:eastAsia="Times New Roman" w:hAnsiTheme="majorHAnsi"/>
          <w:b/>
          <w:bCs/>
          <w:kern w:val="36"/>
        </w:rPr>
      </w:pPr>
      <w:r w:rsidRPr="00B044DC">
        <w:rPr>
          <w:rFonts w:asciiTheme="majorHAnsi" w:eastAsia="Times New Roman" w:hAnsiTheme="majorHAnsi"/>
          <w:b/>
          <w:bCs/>
          <w:kern w:val="36"/>
        </w:rPr>
        <w:t>2.1.1.</w:t>
      </w:r>
      <w:r w:rsidR="0088509A" w:rsidRPr="00B044DC">
        <w:rPr>
          <w:rFonts w:asciiTheme="majorHAnsi" w:eastAsia="Times New Roman" w:hAnsiTheme="majorHAnsi"/>
          <w:b/>
          <w:bCs/>
          <w:kern w:val="36"/>
        </w:rPr>
        <w:t xml:space="preserve"> </w:t>
      </w:r>
      <w:r w:rsidR="00B044DC">
        <w:rPr>
          <w:rFonts w:asciiTheme="majorHAnsi" w:eastAsia="Times New Roman" w:hAnsiTheme="majorHAnsi"/>
          <w:b/>
          <w:bCs/>
          <w:kern w:val="36"/>
        </w:rPr>
        <w:t>P</w:t>
      </w:r>
      <w:r w:rsidR="00963BF8" w:rsidRPr="00B044DC">
        <w:rPr>
          <w:rFonts w:asciiTheme="majorHAnsi" w:eastAsia="Times New Roman" w:hAnsiTheme="majorHAnsi"/>
          <w:b/>
          <w:bCs/>
          <w:kern w:val="36"/>
        </w:rPr>
        <w:t>articipants</w:t>
      </w:r>
      <w:r w:rsidR="00B044DC">
        <w:rPr>
          <w:rFonts w:asciiTheme="majorHAnsi" w:eastAsia="Times New Roman" w:hAnsiTheme="majorHAnsi"/>
          <w:bCs/>
          <w:kern w:val="36"/>
        </w:rPr>
        <w:t xml:space="preserve">. </w:t>
      </w:r>
      <w:r w:rsidR="00536CB6">
        <w:rPr>
          <w:rFonts w:asciiTheme="majorHAnsi" w:eastAsia="Times New Roman" w:hAnsiTheme="majorHAnsi"/>
          <w:bCs/>
          <w:kern w:val="36"/>
        </w:rPr>
        <w:t xml:space="preserve">Our participants were </w:t>
      </w:r>
      <w:r w:rsidR="001F3BB3" w:rsidRPr="00B36764">
        <w:rPr>
          <w:rFonts w:asciiTheme="majorHAnsi" w:hAnsiTheme="majorHAnsi"/>
        </w:rPr>
        <w:t>40</w:t>
      </w:r>
      <w:r w:rsidR="001803AF" w:rsidRPr="00B36764">
        <w:rPr>
          <w:rFonts w:asciiTheme="majorHAnsi" w:hAnsiTheme="majorHAnsi"/>
        </w:rPr>
        <w:t>3</w:t>
      </w:r>
      <w:r w:rsidR="00963BF8" w:rsidRPr="00963BF8">
        <w:rPr>
          <w:rFonts w:asciiTheme="majorHAnsi" w:hAnsiTheme="majorHAnsi"/>
        </w:rPr>
        <w:t xml:space="preserve"> </w:t>
      </w:r>
      <w:r w:rsidR="00536CB6">
        <w:rPr>
          <w:rFonts w:asciiTheme="majorHAnsi" w:hAnsiTheme="majorHAnsi"/>
        </w:rPr>
        <w:t>Amazon</w:t>
      </w:r>
      <w:r w:rsidR="0086546D">
        <w:rPr>
          <w:rFonts w:asciiTheme="majorHAnsi" w:hAnsiTheme="majorHAnsi"/>
        </w:rPr>
        <w:t xml:space="preserve"> Mechanical Turk </w:t>
      </w:r>
      <w:r w:rsidR="00937B87">
        <w:rPr>
          <w:rFonts w:asciiTheme="majorHAnsi" w:hAnsiTheme="majorHAnsi"/>
        </w:rPr>
        <w:t xml:space="preserve">workers </w:t>
      </w:r>
      <w:r w:rsidR="00536CB6">
        <w:rPr>
          <w:rFonts w:asciiTheme="majorHAnsi" w:hAnsiTheme="majorHAnsi"/>
        </w:rPr>
        <w:t xml:space="preserve">who </w:t>
      </w:r>
      <w:r w:rsidR="00D67E84">
        <w:rPr>
          <w:rFonts w:asciiTheme="majorHAnsi" w:hAnsiTheme="majorHAnsi"/>
        </w:rPr>
        <w:t>took part</w:t>
      </w:r>
      <w:r w:rsidR="00FD7608">
        <w:rPr>
          <w:rFonts w:asciiTheme="majorHAnsi" w:hAnsiTheme="majorHAnsi"/>
        </w:rPr>
        <w:t xml:space="preserve"> in exchange for</w:t>
      </w:r>
      <w:r w:rsidR="00963BF8" w:rsidRPr="00963BF8">
        <w:rPr>
          <w:rFonts w:asciiTheme="majorHAnsi" w:hAnsiTheme="majorHAnsi"/>
        </w:rPr>
        <w:t xml:space="preserve"> $1 </w:t>
      </w:r>
      <w:r w:rsidR="001F3BB3" w:rsidRPr="00B36764">
        <w:rPr>
          <w:rFonts w:ascii="Calibri" w:hAnsi="Calibri"/>
        </w:rPr>
        <w:t>(</w:t>
      </w:r>
      <w:r w:rsidR="00BB743B" w:rsidRPr="00B36764">
        <w:rPr>
          <w:rFonts w:ascii="Calibri" w:hAnsi="Calibri"/>
        </w:rPr>
        <w:t>203</w:t>
      </w:r>
      <w:r w:rsidR="001F3BB3" w:rsidRPr="00B36764">
        <w:rPr>
          <w:rFonts w:ascii="Calibri" w:hAnsi="Calibri"/>
        </w:rPr>
        <w:t xml:space="preserve"> females, </w:t>
      </w:r>
      <w:r w:rsidR="00BB743B" w:rsidRPr="00B36764">
        <w:rPr>
          <w:rFonts w:ascii="Calibri" w:hAnsi="Calibri"/>
        </w:rPr>
        <w:t>199</w:t>
      </w:r>
      <w:r w:rsidR="001F3BB3" w:rsidRPr="00B36764">
        <w:rPr>
          <w:rFonts w:ascii="Calibri" w:hAnsi="Calibri"/>
        </w:rPr>
        <w:t xml:space="preserve"> males and </w:t>
      </w:r>
      <w:r w:rsidR="00BB743B" w:rsidRPr="00B36764">
        <w:rPr>
          <w:rFonts w:ascii="Calibri" w:hAnsi="Calibri"/>
        </w:rPr>
        <w:t>1</w:t>
      </w:r>
      <w:r w:rsidR="001F3BB3" w:rsidRPr="00B36764">
        <w:rPr>
          <w:rFonts w:ascii="Calibri" w:hAnsi="Calibri"/>
        </w:rPr>
        <w:t xml:space="preserve"> who identified as Other; </w:t>
      </w:r>
      <w:r w:rsidR="001F3BB3" w:rsidRPr="00B36764">
        <w:rPr>
          <w:rFonts w:ascii="Calibri" w:hAnsi="Calibri"/>
          <w:i/>
        </w:rPr>
        <w:t>M</w:t>
      </w:r>
      <w:r w:rsidR="001F3BB3" w:rsidRPr="00B36764">
        <w:rPr>
          <w:rFonts w:ascii="Calibri" w:hAnsi="Calibri"/>
          <w:i/>
          <w:iCs/>
          <w:vertAlign w:val="subscript"/>
        </w:rPr>
        <w:t>age</w:t>
      </w:r>
      <w:r w:rsidR="001803AF" w:rsidRPr="00B36764">
        <w:rPr>
          <w:rFonts w:ascii="Calibri" w:hAnsi="Calibri"/>
          <w:i/>
          <w:iCs/>
          <w:vertAlign w:val="subscript"/>
        </w:rPr>
        <w:t xml:space="preserve"> </w:t>
      </w:r>
      <w:r w:rsidR="001F3BB3" w:rsidRPr="00B36764">
        <w:rPr>
          <w:rFonts w:ascii="Calibri" w:hAnsi="Calibri"/>
          <w:i/>
        </w:rPr>
        <w:t>=</w:t>
      </w:r>
      <w:r w:rsidR="001F3BB3" w:rsidRPr="00B36764">
        <w:rPr>
          <w:rFonts w:ascii="Calibri" w:hAnsi="Calibri"/>
        </w:rPr>
        <w:t xml:space="preserve"> </w:t>
      </w:r>
      <w:r w:rsidR="00BB743B" w:rsidRPr="00B36764">
        <w:rPr>
          <w:rFonts w:ascii="Calibri" w:hAnsi="Calibri"/>
        </w:rPr>
        <w:t>35.12</w:t>
      </w:r>
      <w:r w:rsidR="001F3BB3" w:rsidRPr="00B36764">
        <w:rPr>
          <w:rFonts w:ascii="Calibri" w:hAnsi="Calibri"/>
        </w:rPr>
        <w:t xml:space="preserve"> years, </w:t>
      </w:r>
      <w:r w:rsidR="001F3BB3" w:rsidRPr="00B36764">
        <w:rPr>
          <w:rFonts w:ascii="Calibri" w:hAnsi="Calibri"/>
          <w:i/>
        </w:rPr>
        <w:t>SD</w:t>
      </w:r>
      <w:r w:rsidR="001803AF" w:rsidRPr="00B36764">
        <w:rPr>
          <w:rFonts w:ascii="Calibri" w:hAnsi="Calibri"/>
          <w:i/>
        </w:rPr>
        <w:t xml:space="preserve"> </w:t>
      </w:r>
      <w:r w:rsidR="001F3BB3" w:rsidRPr="00B36764">
        <w:rPr>
          <w:rFonts w:ascii="Calibri" w:hAnsi="Calibri"/>
        </w:rPr>
        <w:t xml:space="preserve">= </w:t>
      </w:r>
      <w:r w:rsidR="00BB743B" w:rsidRPr="00B36764">
        <w:rPr>
          <w:rFonts w:ascii="Calibri" w:hAnsi="Calibri"/>
        </w:rPr>
        <w:t>11.79</w:t>
      </w:r>
      <w:r w:rsidR="001F3BB3" w:rsidRPr="00B36764">
        <w:rPr>
          <w:rFonts w:ascii="Calibri" w:hAnsi="Calibri"/>
        </w:rPr>
        <w:t>).</w:t>
      </w:r>
      <w:r w:rsidR="00D67E84">
        <w:rPr>
          <w:rFonts w:ascii="Calibri" w:hAnsi="Calibri"/>
        </w:rPr>
        <w:t xml:space="preserve"> Sample sizes </w:t>
      </w:r>
      <w:r w:rsidR="00D67E84">
        <w:rPr>
          <w:rFonts w:ascii="Calibri" w:hAnsi="Calibri"/>
        </w:rPr>
        <w:lastRenderedPageBreak/>
        <w:t xml:space="preserve">throughout are based on power analyses </w:t>
      </w:r>
      <w:r w:rsidR="00B745DC" w:rsidRPr="00D72561">
        <w:rPr>
          <w:rFonts w:ascii="Calibri" w:hAnsi="Calibri"/>
        </w:rPr>
        <w:t>performed using GPower (Mayr</w:t>
      </w:r>
      <w:r w:rsidR="001519B4">
        <w:rPr>
          <w:rFonts w:ascii="Calibri" w:hAnsi="Calibri"/>
        </w:rPr>
        <w:t xml:space="preserve">, Erdfelder, Buchner &amp; Faul </w:t>
      </w:r>
      <w:r w:rsidR="00B745DC" w:rsidRPr="00D72561">
        <w:rPr>
          <w:rFonts w:ascii="Calibri" w:hAnsi="Calibri"/>
        </w:rPr>
        <w:t>2007)</w:t>
      </w:r>
      <w:r w:rsidR="00763996">
        <w:rPr>
          <w:rFonts w:ascii="Calibri" w:hAnsi="Calibri"/>
        </w:rPr>
        <w:t xml:space="preserve">. </w:t>
      </w:r>
      <w:r w:rsidR="00CB1247">
        <w:rPr>
          <w:rFonts w:ascii="Calibri" w:hAnsi="Calibri"/>
        </w:rPr>
        <w:t>For</w:t>
      </w:r>
      <w:r w:rsidR="00763996">
        <w:rPr>
          <w:rFonts w:ascii="Calibri" w:hAnsi="Calibri"/>
        </w:rPr>
        <w:t xml:space="preserve"> </w:t>
      </w:r>
      <w:r w:rsidR="00CB1247">
        <w:rPr>
          <w:rFonts w:ascii="Calibri" w:hAnsi="Calibri"/>
        </w:rPr>
        <w:t>Study 1</w:t>
      </w:r>
      <w:r w:rsidR="008C32CD">
        <w:rPr>
          <w:rFonts w:ascii="Calibri" w:hAnsi="Calibri"/>
        </w:rPr>
        <w:t>,</w:t>
      </w:r>
      <w:r w:rsidR="00763996">
        <w:rPr>
          <w:rFonts w:ascii="Calibri" w:hAnsi="Calibri"/>
        </w:rPr>
        <w:t xml:space="preserve"> a power analysis </w:t>
      </w:r>
      <w:r w:rsidR="00763996" w:rsidRPr="00D72561">
        <w:rPr>
          <w:rFonts w:ascii="Calibri" w:hAnsi="Calibri"/>
        </w:rPr>
        <w:t xml:space="preserve">recommended an </w:t>
      </w:r>
      <w:r w:rsidR="00763996" w:rsidRPr="00D72561">
        <w:rPr>
          <w:rFonts w:ascii="Calibri" w:hAnsi="Calibri"/>
          <w:i/>
        </w:rPr>
        <w:t>N</w:t>
      </w:r>
      <w:r w:rsidR="00763996" w:rsidRPr="00D72561">
        <w:rPr>
          <w:rFonts w:ascii="Calibri" w:hAnsi="Calibri"/>
        </w:rPr>
        <w:t xml:space="preserve"> of 398 to attain </w:t>
      </w:r>
      <w:r w:rsidR="00763996" w:rsidRPr="00166804">
        <w:rPr>
          <w:rFonts w:ascii="Calibri" w:hAnsi="Calibri"/>
        </w:rPr>
        <w:t>80% power (</w:t>
      </w:r>
      <w:r w:rsidR="00763996" w:rsidRPr="00D72561">
        <w:rPr>
          <w:rFonts w:ascii="Calibri" w:hAnsi="Calibri" w:cs="Cambria"/>
          <w:i/>
        </w:rPr>
        <w:t>α</w:t>
      </w:r>
      <w:r w:rsidR="00763996" w:rsidRPr="00166804">
        <w:rPr>
          <w:rFonts w:ascii="Calibri" w:hAnsi="Calibri"/>
        </w:rPr>
        <w:t xml:space="preserve"> = .05</w:t>
      </w:r>
      <w:r w:rsidR="00763996">
        <w:rPr>
          <w:rFonts w:ascii="Calibri" w:hAnsi="Calibri"/>
        </w:rPr>
        <w:t xml:space="preserve">, </w:t>
      </w:r>
      <w:r w:rsidR="00763996" w:rsidRPr="00D86283">
        <w:rPr>
          <w:rFonts w:ascii="Calibri" w:hAnsi="Calibri"/>
        </w:rPr>
        <w:t>one-tailed) to</w:t>
      </w:r>
      <w:r w:rsidR="00763996" w:rsidRPr="00166804">
        <w:rPr>
          <w:rFonts w:ascii="Calibri" w:hAnsi="Calibri"/>
        </w:rPr>
        <w:t xml:space="preserve"> </w:t>
      </w:r>
      <w:r w:rsidR="00763996" w:rsidRPr="001A6B3D">
        <w:rPr>
          <w:rFonts w:ascii="Calibri" w:hAnsi="Calibri"/>
        </w:rPr>
        <w:t>detect a small</w:t>
      </w:r>
      <w:r w:rsidR="00A7618A" w:rsidRPr="001A6B3D">
        <w:rPr>
          <w:rFonts w:ascii="Calibri" w:hAnsi="Calibri"/>
        </w:rPr>
        <w:t xml:space="preserve"> </w:t>
      </w:r>
      <w:r w:rsidR="00763996" w:rsidRPr="001A6B3D">
        <w:rPr>
          <w:rFonts w:asciiTheme="majorHAnsi" w:hAnsiTheme="majorHAnsi"/>
        </w:rPr>
        <w:t xml:space="preserve">effect of </w:t>
      </w:r>
      <w:r w:rsidR="00763996" w:rsidRPr="001A6B3D">
        <w:rPr>
          <w:rFonts w:ascii="Calibri" w:hAnsi="Calibri"/>
          <w:i/>
        </w:rPr>
        <w:t>d</w:t>
      </w:r>
      <w:r w:rsidR="00763996" w:rsidRPr="001A6B3D">
        <w:rPr>
          <w:rFonts w:ascii="Calibri" w:hAnsi="Calibri"/>
        </w:rPr>
        <w:t xml:space="preserve"> = .25</w:t>
      </w:r>
      <w:r w:rsidR="00E86759" w:rsidRPr="001A6B3D">
        <w:rPr>
          <w:rStyle w:val="FootnoteReference"/>
          <w:rFonts w:ascii="Calibri" w:hAnsi="Calibri"/>
        </w:rPr>
        <w:footnoteReference w:id="5"/>
      </w:r>
      <w:r w:rsidR="00E86759" w:rsidRPr="001A6B3D">
        <w:rPr>
          <w:rFonts w:ascii="Calibri" w:hAnsi="Calibri"/>
        </w:rPr>
        <w:t xml:space="preserve"> (see </w:t>
      </w:r>
      <w:r w:rsidR="00E86759" w:rsidRPr="001A6B3D">
        <w:rPr>
          <w:rFonts w:asciiTheme="majorHAnsi" w:eastAsia="Times New Roman" w:hAnsiTheme="majorHAnsi" w:cs="Arial"/>
          <w:lang w:val="en-AU"/>
        </w:rPr>
        <w:t>Thalheimer and Cook 2002</w:t>
      </w:r>
      <w:r w:rsidR="00E86759" w:rsidRPr="001A6B3D">
        <w:rPr>
          <w:rFonts w:asciiTheme="majorHAnsi" w:hAnsiTheme="majorHAnsi"/>
        </w:rPr>
        <w:t xml:space="preserve">). </w:t>
      </w:r>
      <w:r w:rsidR="001A6B3D" w:rsidRPr="001A6B3D">
        <w:rPr>
          <w:rFonts w:asciiTheme="majorHAnsi" w:hAnsiTheme="majorHAnsi"/>
        </w:rPr>
        <w:t xml:space="preserve">We added an additional 15% (59) to account for potential attrition on MTurk, </w:t>
      </w:r>
      <w:r w:rsidR="00CB1247" w:rsidRPr="001A6B3D">
        <w:rPr>
          <w:rFonts w:asciiTheme="majorHAnsi" w:hAnsiTheme="majorHAnsi"/>
        </w:rPr>
        <w:t xml:space="preserve">thus </w:t>
      </w:r>
      <w:r w:rsidR="00B36764" w:rsidRPr="001A6B3D">
        <w:rPr>
          <w:rFonts w:asciiTheme="majorHAnsi" w:hAnsiTheme="majorHAnsi"/>
        </w:rPr>
        <w:t xml:space="preserve">457 participants </w:t>
      </w:r>
      <w:r w:rsidR="001A6B3D" w:rsidRPr="001A6B3D">
        <w:rPr>
          <w:rFonts w:asciiTheme="majorHAnsi" w:hAnsiTheme="majorHAnsi"/>
        </w:rPr>
        <w:t xml:space="preserve">were recruited </w:t>
      </w:r>
      <w:r w:rsidR="00932C65" w:rsidRPr="001A6B3D">
        <w:rPr>
          <w:rFonts w:asciiTheme="majorHAnsi" w:hAnsiTheme="majorHAnsi"/>
        </w:rPr>
        <w:t>in total</w:t>
      </w:r>
      <w:r w:rsidR="001A6B3D" w:rsidRPr="001A6B3D">
        <w:rPr>
          <w:rFonts w:asciiTheme="majorHAnsi" w:hAnsiTheme="majorHAnsi"/>
        </w:rPr>
        <w:t>. O</w:t>
      </w:r>
      <w:r w:rsidR="00507E3C" w:rsidRPr="001A6B3D">
        <w:rPr>
          <w:rFonts w:asciiTheme="majorHAnsi" w:hAnsiTheme="majorHAnsi"/>
        </w:rPr>
        <w:t xml:space="preserve">f these, </w:t>
      </w:r>
      <w:r w:rsidR="00B36764" w:rsidRPr="001A6B3D">
        <w:rPr>
          <w:rFonts w:asciiTheme="majorHAnsi" w:hAnsiTheme="majorHAnsi"/>
        </w:rPr>
        <w:t>29 participants did n</w:t>
      </w:r>
      <w:r w:rsidR="00CB1247" w:rsidRPr="001A6B3D">
        <w:rPr>
          <w:rFonts w:asciiTheme="majorHAnsi" w:hAnsiTheme="majorHAnsi"/>
        </w:rPr>
        <w:t>o</w:t>
      </w:r>
      <w:r w:rsidR="00B36764" w:rsidRPr="001A6B3D">
        <w:rPr>
          <w:rFonts w:asciiTheme="majorHAnsi" w:hAnsiTheme="majorHAnsi"/>
        </w:rPr>
        <w:t>t complete the study</w:t>
      </w:r>
      <w:r w:rsidR="00507E3C" w:rsidRPr="001A6B3D">
        <w:rPr>
          <w:rFonts w:asciiTheme="majorHAnsi" w:hAnsiTheme="majorHAnsi"/>
        </w:rPr>
        <w:t>,</w:t>
      </w:r>
      <w:r w:rsidR="00B36764" w:rsidRPr="001A6B3D">
        <w:rPr>
          <w:rFonts w:asciiTheme="majorHAnsi" w:hAnsiTheme="majorHAnsi"/>
        </w:rPr>
        <w:t xml:space="preserve"> 21 failed the comprehension check</w:t>
      </w:r>
      <w:r w:rsidR="00507E3C" w:rsidRPr="001A6B3D">
        <w:rPr>
          <w:rFonts w:asciiTheme="majorHAnsi" w:hAnsiTheme="majorHAnsi"/>
        </w:rPr>
        <w:t>, and</w:t>
      </w:r>
      <w:r w:rsidR="00B36764" w:rsidRPr="001A6B3D">
        <w:rPr>
          <w:rFonts w:asciiTheme="majorHAnsi" w:hAnsiTheme="majorHAnsi"/>
        </w:rPr>
        <w:t xml:space="preserve"> </w:t>
      </w:r>
      <w:r w:rsidR="00507E3C" w:rsidRPr="001A6B3D">
        <w:rPr>
          <w:rFonts w:asciiTheme="majorHAnsi" w:hAnsiTheme="majorHAnsi"/>
        </w:rPr>
        <w:t>four</w:t>
      </w:r>
      <w:r w:rsidR="00B36764" w:rsidRPr="001A6B3D">
        <w:rPr>
          <w:rFonts w:asciiTheme="majorHAnsi" w:hAnsiTheme="majorHAnsi"/>
        </w:rPr>
        <w:t xml:space="preserve"> </w:t>
      </w:r>
      <w:r w:rsidR="00B36764" w:rsidRPr="001A6B3D">
        <w:rPr>
          <w:rFonts w:asciiTheme="majorHAnsi" w:eastAsia="Times New Roman" w:hAnsiTheme="majorHAnsi"/>
        </w:rPr>
        <w:t>were removed for providing illegitimate responses on the religious affiliation measure (e.g., Satanist, Wiccan, Witch)</w:t>
      </w:r>
      <w:r w:rsidR="00B36764" w:rsidRPr="001A6B3D">
        <w:rPr>
          <w:rFonts w:asciiTheme="majorHAnsi" w:hAnsiTheme="majorHAnsi"/>
        </w:rPr>
        <w:t xml:space="preserve">. None of the participants guessed </w:t>
      </w:r>
      <w:r w:rsidR="00763996" w:rsidRPr="001A6B3D">
        <w:rPr>
          <w:rFonts w:ascii="Calibri" w:hAnsi="Calibri"/>
        </w:rPr>
        <w:t>the hypothesis</w:t>
      </w:r>
      <w:r w:rsidR="00B36764" w:rsidRPr="001A6B3D">
        <w:rPr>
          <w:rFonts w:ascii="Calibri" w:hAnsi="Calibri"/>
        </w:rPr>
        <w:t>.</w:t>
      </w:r>
    </w:p>
    <w:p w14:paraId="7003558A" w14:textId="77777777" w:rsidR="00963BF8" w:rsidRPr="00B044DC" w:rsidRDefault="008D7955" w:rsidP="00B05215">
      <w:pPr>
        <w:spacing w:before="100" w:beforeAutospacing="1" w:after="100" w:afterAutospacing="1" w:line="480" w:lineRule="auto"/>
        <w:ind w:firstLine="720"/>
        <w:outlineLvl w:val="0"/>
        <w:rPr>
          <w:rFonts w:asciiTheme="majorHAnsi" w:eastAsia="Times New Roman" w:hAnsiTheme="majorHAnsi"/>
          <w:b/>
          <w:bCs/>
          <w:kern w:val="36"/>
        </w:rPr>
      </w:pPr>
      <w:r>
        <w:rPr>
          <w:rFonts w:asciiTheme="majorHAnsi" w:eastAsia="Times New Roman" w:hAnsiTheme="majorHAnsi"/>
          <w:b/>
          <w:bCs/>
          <w:kern w:val="36"/>
        </w:rPr>
        <w:t>2.1.2</w:t>
      </w:r>
      <w:r w:rsidR="008E4B67" w:rsidRPr="00B044DC">
        <w:rPr>
          <w:rFonts w:asciiTheme="majorHAnsi" w:eastAsia="Times New Roman" w:hAnsiTheme="majorHAnsi"/>
          <w:b/>
          <w:bCs/>
          <w:kern w:val="36"/>
        </w:rPr>
        <w:t xml:space="preserve">. </w:t>
      </w:r>
      <w:r w:rsidR="00963BF8" w:rsidRPr="00B044DC">
        <w:rPr>
          <w:rFonts w:asciiTheme="majorHAnsi" w:eastAsia="Times New Roman" w:hAnsiTheme="majorHAnsi"/>
          <w:b/>
          <w:bCs/>
          <w:kern w:val="36"/>
        </w:rPr>
        <w:t>Measures</w:t>
      </w:r>
      <w:r w:rsidR="00642464">
        <w:rPr>
          <w:rFonts w:asciiTheme="majorHAnsi" w:eastAsia="Times New Roman" w:hAnsiTheme="majorHAnsi"/>
          <w:b/>
          <w:bCs/>
          <w:kern w:val="36"/>
        </w:rPr>
        <w:t>.</w:t>
      </w:r>
    </w:p>
    <w:p w14:paraId="4AF57E67" w14:textId="3FCF2832" w:rsidR="00963BF8" w:rsidRPr="00963BF8" w:rsidRDefault="00963BF8" w:rsidP="00B05215">
      <w:pPr>
        <w:spacing w:before="100" w:beforeAutospacing="1" w:after="100" w:afterAutospacing="1" w:line="480" w:lineRule="auto"/>
        <w:outlineLvl w:val="0"/>
        <w:rPr>
          <w:rFonts w:asciiTheme="majorHAnsi" w:eastAsia="Times New Roman" w:hAnsiTheme="majorHAnsi"/>
          <w:bCs/>
          <w:i/>
          <w:kern w:val="36"/>
        </w:rPr>
      </w:pPr>
      <w:r w:rsidRPr="00963BF8">
        <w:rPr>
          <w:rFonts w:asciiTheme="majorHAnsi" w:eastAsia="Times New Roman" w:hAnsiTheme="majorHAnsi"/>
          <w:bCs/>
          <w:i/>
          <w:kern w:val="36"/>
        </w:rPr>
        <w:t>Self-reported religious affiliation</w:t>
      </w:r>
    </w:p>
    <w:p w14:paraId="46FF0537" w14:textId="677BA45A" w:rsidR="00963BF8" w:rsidRPr="00963BF8" w:rsidRDefault="00963BF8" w:rsidP="00B05215">
      <w:pPr>
        <w:spacing w:before="100" w:beforeAutospacing="1" w:after="100" w:afterAutospacing="1" w:line="480" w:lineRule="auto"/>
        <w:outlineLvl w:val="0"/>
        <w:rPr>
          <w:rFonts w:asciiTheme="majorHAnsi" w:eastAsia="Times New Roman" w:hAnsiTheme="majorHAnsi"/>
          <w:bCs/>
          <w:kern w:val="36"/>
        </w:rPr>
      </w:pPr>
      <w:r w:rsidRPr="00963BF8">
        <w:rPr>
          <w:rFonts w:asciiTheme="majorHAnsi" w:eastAsia="Times New Roman" w:hAnsiTheme="majorHAnsi"/>
          <w:bCs/>
          <w:kern w:val="36"/>
        </w:rPr>
        <w:t xml:space="preserve">Participants were asked to </w:t>
      </w:r>
      <w:r w:rsidR="0010500F">
        <w:rPr>
          <w:rFonts w:asciiTheme="majorHAnsi" w:eastAsia="Times New Roman" w:hAnsiTheme="majorHAnsi"/>
          <w:bCs/>
          <w:kern w:val="36"/>
        </w:rPr>
        <w:t>choose</w:t>
      </w:r>
      <w:r w:rsidR="0010500F" w:rsidRPr="00963BF8">
        <w:rPr>
          <w:rFonts w:asciiTheme="majorHAnsi" w:eastAsia="Times New Roman" w:hAnsiTheme="majorHAnsi"/>
          <w:bCs/>
          <w:kern w:val="36"/>
        </w:rPr>
        <w:t xml:space="preserve"> </w:t>
      </w:r>
      <w:r w:rsidRPr="00963BF8">
        <w:rPr>
          <w:rFonts w:asciiTheme="majorHAnsi" w:eastAsia="Times New Roman" w:hAnsiTheme="majorHAnsi"/>
          <w:bCs/>
          <w:kern w:val="36"/>
        </w:rPr>
        <w:t>their religious affiliat</w:t>
      </w:r>
      <w:r w:rsidR="00594D04">
        <w:rPr>
          <w:rFonts w:asciiTheme="majorHAnsi" w:eastAsia="Times New Roman" w:hAnsiTheme="majorHAnsi"/>
          <w:bCs/>
          <w:kern w:val="36"/>
        </w:rPr>
        <w:t>ion from a list of twelve items (Appendix A</w:t>
      </w:r>
      <w:r w:rsidR="00594D04" w:rsidRPr="001A6B3D">
        <w:rPr>
          <w:rFonts w:asciiTheme="majorHAnsi" w:eastAsia="Times New Roman" w:hAnsiTheme="majorHAnsi"/>
          <w:bCs/>
          <w:kern w:val="36"/>
        </w:rPr>
        <w:t>).</w:t>
      </w:r>
      <w:r w:rsidR="00EC0955" w:rsidRPr="001A6B3D">
        <w:rPr>
          <w:rFonts w:asciiTheme="majorHAnsi" w:eastAsia="Times New Roman" w:hAnsiTheme="majorHAnsi"/>
          <w:bCs/>
          <w:kern w:val="36"/>
        </w:rPr>
        <w:t xml:space="preserve"> Any participants who selected “Other” were </w:t>
      </w:r>
      <w:r w:rsidR="00824CF7" w:rsidRPr="001A6B3D">
        <w:rPr>
          <w:rFonts w:asciiTheme="majorHAnsi" w:eastAsia="Times New Roman" w:hAnsiTheme="majorHAnsi"/>
        </w:rPr>
        <w:t>prompt</w:t>
      </w:r>
      <w:r w:rsidR="00EC0955" w:rsidRPr="001A6B3D">
        <w:rPr>
          <w:rFonts w:asciiTheme="majorHAnsi" w:eastAsia="Times New Roman" w:hAnsiTheme="majorHAnsi"/>
        </w:rPr>
        <w:t>ed to describe their affiliation in more detail</w:t>
      </w:r>
      <w:r w:rsidR="00932C65" w:rsidRPr="001A6B3D">
        <w:rPr>
          <w:rFonts w:asciiTheme="majorHAnsi" w:eastAsia="Times New Roman" w:hAnsiTheme="majorHAnsi"/>
        </w:rPr>
        <w:t xml:space="preserve"> and coded accordingly</w:t>
      </w:r>
      <w:r w:rsidR="00EC0955" w:rsidRPr="001A6B3D">
        <w:rPr>
          <w:rFonts w:asciiTheme="majorHAnsi" w:eastAsia="Times New Roman" w:hAnsiTheme="majorHAnsi"/>
        </w:rPr>
        <w:t>.</w:t>
      </w:r>
    </w:p>
    <w:p w14:paraId="4077F9FA" w14:textId="0945E088" w:rsidR="00963BF8" w:rsidRPr="00963BF8" w:rsidRDefault="00963BF8" w:rsidP="00B05215">
      <w:pPr>
        <w:spacing w:before="100" w:beforeAutospacing="1" w:after="100" w:afterAutospacing="1" w:line="480" w:lineRule="auto"/>
        <w:outlineLvl w:val="0"/>
        <w:rPr>
          <w:rFonts w:asciiTheme="majorHAnsi" w:eastAsia="Times New Roman" w:hAnsiTheme="majorHAnsi"/>
          <w:bCs/>
          <w:i/>
          <w:kern w:val="36"/>
        </w:rPr>
      </w:pPr>
      <w:r w:rsidRPr="00963BF8">
        <w:rPr>
          <w:rFonts w:asciiTheme="majorHAnsi" w:eastAsia="Times New Roman" w:hAnsiTheme="majorHAnsi"/>
          <w:bCs/>
          <w:i/>
          <w:kern w:val="36"/>
        </w:rPr>
        <w:t>Strength of belief in God</w:t>
      </w:r>
    </w:p>
    <w:p w14:paraId="55BDD458" w14:textId="77777777" w:rsidR="00FD7608" w:rsidRPr="00D72561" w:rsidRDefault="00963BF8" w:rsidP="00B05215">
      <w:pPr>
        <w:spacing w:line="480" w:lineRule="auto"/>
        <w:rPr>
          <w:rFonts w:ascii="Calibri" w:eastAsia="Times New Roman" w:hAnsi="Calibri"/>
        </w:rPr>
      </w:pPr>
      <w:r w:rsidRPr="00963BF8">
        <w:rPr>
          <w:rFonts w:asciiTheme="majorHAnsi" w:eastAsia="Times New Roman" w:hAnsiTheme="majorHAnsi"/>
          <w:bCs/>
          <w:kern w:val="36"/>
        </w:rPr>
        <w:t>Participants were administered the Strength o</w:t>
      </w:r>
      <w:r w:rsidR="00FB42A9">
        <w:rPr>
          <w:rFonts w:asciiTheme="majorHAnsi" w:eastAsia="Times New Roman" w:hAnsiTheme="majorHAnsi"/>
          <w:bCs/>
          <w:kern w:val="36"/>
        </w:rPr>
        <w:t>f Belief</w:t>
      </w:r>
      <w:r w:rsidR="009F0C60">
        <w:rPr>
          <w:rFonts w:asciiTheme="majorHAnsi" w:eastAsia="Times New Roman" w:hAnsiTheme="majorHAnsi"/>
          <w:bCs/>
          <w:kern w:val="36"/>
        </w:rPr>
        <w:t xml:space="preserve"> in God scale (Gervais</w:t>
      </w:r>
      <w:r w:rsidRPr="00963BF8">
        <w:rPr>
          <w:rFonts w:asciiTheme="majorHAnsi" w:eastAsia="Times New Roman" w:hAnsiTheme="majorHAnsi"/>
          <w:bCs/>
          <w:kern w:val="36"/>
        </w:rPr>
        <w:t xml:space="preserve"> 2014). This asked them to indicate on a scale of 0-100 the extent to which they believe in God (or gods). </w:t>
      </w:r>
      <w:r w:rsidR="00FD7608" w:rsidRPr="00D72561">
        <w:rPr>
          <w:rFonts w:ascii="Calibri" w:eastAsia="Times New Roman" w:hAnsi="Calibri"/>
          <w:bCs/>
          <w:kern w:val="36"/>
        </w:rPr>
        <w:t xml:space="preserve">They were told </w:t>
      </w:r>
      <w:r w:rsidR="00FD7608" w:rsidRPr="00D72561">
        <w:rPr>
          <w:rFonts w:ascii="Calibri" w:eastAsia="Times New Roman" w:hAnsi="Calibri"/>
          <w:shd w:val="clear" w:color="auto" w:fill="FFFFFF"/>
        </w:rPr>
        <w:t xml:space="preserve">that if they felt certain that </w:t>
      </w:r>
      <w:r w:rsidR="00FD7608" w:rsidRPr="00D72561">
        <w:rPr>
          <w:rFonts w:ascii="Calibri" w:eastAsia="Times New Roman" w:hAnsi="Calibri"/>
          <w:shd w:val="clear" w:color="auto" w:fill="FFFFFF"/>
        </w:rPr>
        <w:lastRenderedPageBreak/>
        <w:t xml:space="preserve">God (or gods) did </w:t>
      </w:r>
      <w:r w:rsidR="00FD7608" w:rsidRPr="00D72561">
        <w:rPr>
          <w:rFonts w:ascii="Calibri" w:eastAsia="Times New Roman" w:hAnsi="Calibri"/>
          <w:i/>
          <w:shd w:val="clear" w:color="auto" w:fill="FFFFFF"/>
        </w:rPr>
        <w:t xml:space="preserve">not </w:t>
      </w:r>
      <w:r w:rsidR="001B112D">
        <w:rPr>
          <w:rFonts w:ascii="Calibri" w:eastAsia="Times New Roman" w:hAnsi="Calibri"/>
          <w:shd w:val="clear" w:color="auto" w:fill="FFFFFF"/>
        </w:rPr>
        <w:t>exist, to report this as ‘0’</w:t>
      </w:r>
      <w:r w:rsidR="00FD7608" w:rsidRPr="00D72561">
        <w:rPr>
          <w:rFonts w:ascii="Calibri" w:eastAsia="Times New Roman" w:hAnsi="Calibri"/>
          <w:shd w:val="clear" w:color="auto" w:fill="FFFFFF"/>
        </w:rPr>
        <w:t xml:space="preserve"> and if certain that God (or gods) </w:t>
      </w:r>
      <w:r w:rsidR="00FD7608" w:rsidRPr="00D72561">
        <w:rPr>
          <w:rFonts w:ascii="Calibri" w:eastAsia="Times New Roman" w:hAnsi="Calibri"/>
          <w:i/>
          <w:shd w:val="clear" w:color="auto" w:fill="FFFFFF"/>
        </w:rPr>
        <w:t>did</w:t>
      </w:r>
      <w:r w:rsidR="001B112D">
        <w:rPr>
          <w:rFonts w:ascii="Calibri" w:eastAsia="Times New Roman" w:hAnsi="Calibri"/>
          <w:shd w:val="clear" w:color="auto" w:fill="FFFFFF"/>
        </w:rPr>
        <w:t xml:space="preserve"> exist, then to rate this as ‘100’.</w:t>
      </w:r>
      <w:r w:rsidR="00FD7608" w:rsidRPr="00D72561">
        <w:rPr>
          <w:rFonts w:ascii="Calibri" w:eastAsia="Times New Roman" w:hAnsi="Calibri"/>
          <w:shd w:val="clear" w:color="auto" w:fill="FFFFFF"/>
        </w:rPr>
        <w:t xml:space="preserve"> Any participants who were absolutely uncertain eit</w:t>
      </w:r>
      <w:r w:rsidR="001B112D">
        <w:rPr>
          <w:rFonts w:ascii="Calibri" w:eastAsia="Times New Roman" w:hAnsi="Calibri"/>
          <w:shd w:val="clear" w:color="auto" w:fill="FFFFFF"/>
        </w:rPr>
        <w:t>her way were instructed to put ‘50’</w:t>
      </w:r>
      <w:r w:rsidR="00FD7608" w:rsidRPr="00D72561">
        <w:rPr>
          <w:rFonts w:ascii="Calibri" w:eastAsia="Times New Roman" w:hAnsi="Calibri"/>
          <w:shd w:val="clear" w:color="auto" w:fill="FFFFFF"/>
        </w:rPr>
        <w:t>.</w:t>
      </w:r>
    </w:p>
    <w:p w14:paraId="6E881CB7" w14:textId="58C37721" w:rsidR="00963BF8" w:rsidRPr="001A6B3D" w:rsidRDefault="00963BF8" w:rsidP="00B05215">
      <w:pPr>
        <w:spacing w:before="100" w:beforeAutospacing="1" w:after="100" w:afterAutospacing="1" w:line="480" w:lineRule="auto"/>
        <w:outlineLvl w:val="0"/>
        <w:rPr>
          <w:rFonts w:asciiTheme="majorHAnsi" w:eastAsia="Times New Roman" w:hAnsiTheme="majorHAnsi"/>
          <w:bCs/>
          <w:i/>
          <w:kern w:val="36"/>
        </w:rPr>
      </w:pPr>
      <w:r w:rsidRPr="001A6B3D">
        <w:rPr>
          <w:rFonts w:asciiTheme="majorHAnsi" w:eastAsia="Times New Roman" w:hAnsiTheme="majorHAnsi"/>
          <w:bCs/>
          <w:i/>
          <w:kern w:val="36"/>
        </w:rPr>
        <w:t>Forgiving and punishing God primes</w:t>
      </w:r>
    </w:p>
    <w:p w14:paraId="76C29622" w14:textId="731338E5" w:rsidR="00963BF8" w:rsidRPr="00594D04" w:rsidRDefault="001F74AC" w:rsidP="00B05215">
      <w:pPr>
        <w:spacing w:line="480" w:lineRule="auto"/>
        <w:rPr>
          <w:rFonts w:asciiTheme="majorHAnsi" w:eastAsia="Times New Roman" w:hAnsiTheme="majorHAnsi"/>
        </w:rPr>
      </w:pPr>
      <w:r w:rsidRPr="001A6B3D">
        <w:rPr>
          <w:rFonts w:asciiTheme="majorHAnsi" w:eastAsia="Times New Roman" w:hAnsiTheme="majorHAnsi"/>
          <w:shd w:val="clear" w:color="auto" w:fill="FFFFFF"/>
        </w:rPr>
        <w:t xml:space="preserve">Our priming methodology was based on that of Yilmaz and </w:t>
      </w:r>
      <w:r w:rsidRPr="001A6B3D">
        <w:rPr>
          <w:rFonts w:asciiTheme="majorHAnsi" w:hAnsiTheme="majorHAnsi"/>
          <w:bCs/>
          <w:kern w:val="36"/>
        </w:rPr>
        <w:t>Bahçekapili</w:t>
      </w:r>
      <w:r w:rsidRPr="001A6B3D">
        <w:rPr>
          <w:rFonts w:asciiTheme="majorHAnsi" w:eastAsia="Times New Roman" w:hAnsiTheme="majorHAnsi"/>
          <w:shd w:val="clear" w:color="auto" w:fill="FFFFFF"/>
        </w:rPr>
        <w:t xml:space="preserve"> (2016: Study 2) who adapted extracts of religious text</w:t>
      </w:r>
      <w:r w:rsidR="00B827EB">
        <w:rPr>
          <w:rFonts w:asciiTheme="majorHAnsi" w:eastAsia="Times New Roman" w:hAnsiTheme="majorHAnsi"/>
          <w:shd w:val="clear" w:color="auto" w:fill="FFFFFF"/>
        </w:rPr>
        <w:t>s</w:t>
      </w:r>
      <w:r w:rsidRPr="001A6B3D">
        <w:rPr>
          <w:rFonts w:asciiTheme="majorHAnsi" w:eastAsia="Times New Roman" w:hAnsiTheme="majorHAnsi"/>
          <w:shd w:val="clear" w:color="auto" w:fill="FFFFFF"/>
        </w:rPr>
        <w:t xml:space="preserve"> that made clear either the punishing or forgiving nature of God.</w:t>
      </w:r>
      <w:r w:rsidR="00D57097" w:rsidRPr="001A6B3D">
        <w:rPr>
          <w:rFonts w:asciiTheme="majorHAnsi" w:hAnsiTheme="majorHAnsi"/>
        </w:rPr>
        <w:t xml:space="preserve"> </w:t>
      </w:r>
      <w:r w:rsidRPr="001A6B3D">
        <w:rPr>
          <w:rFonts w:asciiTheme="majorHAnsi" w:eastAsia="Times New Roman" w:hAnsiTheme="majorHAnsi"/>
          <w:bCs/>
          <w:kern w:val="36"/>
        </w:rPr>
        <w:t>We</w:t>
      </w:r>
      <w:r>
        <w:rPr>
          <w:rFonts w:asciiTheme="majorHAnsi" w:eastAsia="Times New Roman" w:hAnsiTheme="majorHAnsi"/>
          <w:bCs/>
          <w:kern w:val="36"/>
        </w:rPr>
        <w:t xml:space="preserve"> created</w:t>
      </w:r>
      <w:r w:rsidR="00963BF8" w:rsidRPr="00963BF8">
        <w:rPr>
          <w:rFonts w:asciiTheme="majorHAnsi" w:eastAsia="Times New Roman" w:hAnsiTheme="majorHAnsi"/>
          <w:bCs/>
          <w:kern w:val="36"/>
        </w:rPr>
        <w:t xml:space="preserve"> two short </w:t>
      </w:r>
      <w:r>
        <w:rPr>
          <w:rFonts w:asciiTheme="majorHAnsi" w:eastAsia="Times New Roman" w:hAnsiTheme="majorHAnsi"/>
          <w:bCs/>
          <w:kern w:val="36"/>
        </w:rPr>
        <w:t>passages</w:t>
      </w:r>
      <w:r w:rsidR="00963BF8" w:rsidRPr="00963BF8">
        <w:rPr>
          <w:rFonts w:asciiTheme="majorHAnsi" w:eastAsia="Times New Roman" w:hAnsiTheme="majorHAnsi"/>
          <w:bCs/>
          <w:kern w:val="36"/>
        </w:rPr>
        <w:t xml:space="preserve"> </w:t>
      </w:r>
      <w:r w:rsidR="00963BF8" w:rsidRPr="00963BF8">
        <w:rPr>
          <w:rFonts w:asciiTheme="majorHAnsi" w:hAnsiTheme="majorHAnsi"/>
        </w:rPr>
        <w:t>adapted from the parable of Lazarus (Luke 16: 19-31) that outlined the story of a recently deceased rich and immoral man. As his coffin is paraded through the streets, a child observing the event asks his father wha</w:t>
      </w:r>
      <w:r w:rsidR="003E1A07">
        <w:rPr>
          <w:rFonts w:asciiTheme="majorHAnsi" w:hAnsiTheme="majorHAnsi"/>
        </w:rPr>
        <w:t>t will become of the man’s soul</w:t>
      </w:r>
      <w:r w:rsidR="00EE157A">
        <w:rPr>
          <w:rFonts w:asciiTheme="majorHAnsi" w:hAnsiTheme="majorHAnsi"/>
        </w:rPr>
        <w:t>?</w:t>
      </w:r>
      <w:r w:rsidR="00963BF8" w:rsidRPr="00963BF8">
        <w:rPr>
          <w:rFonts w:asciiTheme="majorHAnsi" w:hAnsiTheme="majorHAnsi"/>
        </w:rPr>
        <w:t xml:space="preserve"> The two vignettes were identica</w:t>
      </w:r>
      <w:r w:rsidR="00D9652D">
        <w:rPr>
          <w:rFonts w:asciiTheme="majorHAnsi" w:hAnsiTheme="majorHAnsi"/>
        </w:rPr>
        <w:t xml:space="preserve">l except for the last sentence; </w:t>
      </w:r>
      <w:r w:rsidR="00963BF8" w:rsidRPr="00963BF8">
        <w:rPr>
          <w:rFonts w:asciiTheme="majorHAnsi" w:hAnsiTheme="majorHAnsi"/>
        </w:rPr>
        <w:t>the child’s father refers to either God’s forgiving nature (</w:t>
      </w:r>
      <w:r w:rsidR="001B112D">
        <w:rPr>
          <w:rFonts w:asciiTheme="majorHAnsi" w:eastAsia="Times New Roman" w:hAnsiTheme="majorHAnsi"/>
          <w:i/>
          <w:shd w:val="clear" w:color="auto" w:fill="FFFFFF"/>
        </w:rPr>
        <w:t>‘</w:t>
      </w:r>
      <w:r w:rsidR="00963BF8" w:rsidRPr="00963BF8">
        <w:rPr>
          <w:rFonts w:asciiTheme="majorHAnsi" w:eastAsia="Times New Roman" w:hAnsiTheme="majorHAnsi"/>
          <w:i/>
          <w:shd w:val="clear" w:color="auto" w:fill="FFFFFF"/>
        </w:rPr>
        <w:t>Our Lord is merciful and forgiving, my son</w:t>
      </w:r>
      <w:r w:rsidR="001B112D">
        <w:rPr>
          <w:rFonts w:asciiTheme="majorHAnsi" w:hAnsiTheme="majorHAnsi"/>
        </w:rPr>
        <w:t>’</w:t>
      </w:r>
      <w:r w:rsidR="00963BF8" w:rsidRPr="00963BF8">
        <w:rPr>
          <w:rFonts w:asciiTheme="majorHAnsi" w:hAnsiTheme="majorHAnsi"/>
        </w:rPr>
        <w:t xml:space="preserve">) </w:t>
      </w:r>
      <w:r w:rsidR="00594D04">
        <w:rPr>
          <w:rFonts w:asciiTheme="majorHAnsi" w:hAnsiTheme="majorHAnsi"/>
        </w:rPr>
        <w:t xml:space="preserve">(Appendix B) </w:t>
      </w:r>
      <w:r w:rsidR="00963BF8" w:rsidRPr="00963BF8">
        <w:rPr>
          <w:rFonts w:asciiTheme="majorHAnsi" w:hAnsiTheme="majorHAnsi"/>
        </w:rPr>
        <w:t xml:space="preserve">or his punishing nature </w:t>
      </w:r>
      <w:r w:rsidR="00963BF8" w:rsidRPr="00963BF8">
        <w:rPr>
          <w:rFonts w:asciiTheme="majorHAnsi" w:hAnsiTheme="majorHAnsi"/>
          <w:i/>
        </w:rPr>
        <w:t>(</w:t>
      </w:r>
      <w:r w:rsidR="001B112D">
        <w:rPr>
          <w:rFonts w:asciiTheme="majorHAnsi" w:eastAsia="Times New Roman" w:hAnsiTheme="majorHAnsi"/>
          <w:i/>
          <w:shd w:val="clear" w:color="auto" w:fill="FFFFFF"/>
        </w:rPr>
        <w:t>‘</w:t>
      </w:r>
      <w:r w:rsidR="00963BF8" w:rsidRPr="00963BF8">
        <w:rPr>
          <w:rFonts w:asciiTheme="majorHAnsi" w:eastAsia="Times New Roman" w:hAnsiTheme="majorHAnsi"/>
          <w:i/>
          <w:shd w:val="clear" w:color="auto" w:fill="FFFFFF"/>
        </w:rPr>
        <w:t>God will punish the world for its evil, and th</w:t>
      </w:r>
      <w:r w:rsidR="001B112D">
        <w:rPr>
          <w:rFonts w:asciiTheme="majorHAnsi" w:eastAsia="Times New Roman" w:hAnsiTheme="majorHAnsi"/>
          <w:i/>
          <w:shd w:val="clear" w:color="auto" w:fill="FFFFFF"/>
        </w:rPr>
        <w:t>e wicked for their sins, my son’</w:t>
      </w:r>
      <w:r w:rsidR="00963BF8" w:rsidRPr="00963BF8">
        <w:rPr>
          <w:rFonts w:asciiTheme="majorHAnsi" w:eastAsia="Times New Roman" w:hAnsiTheme="majorHAnsi"/>
          <w:i/>
          <w:shd w:val="clear" w:color="auto" w:fill="FFFFFF"/>
        </w:rPr>
        <w:t>)</w:t>
      </w:r>
      <w:r w:rsidR="00594D04">
        <w:rPr>
          <w:rFonts w:asciiTheme="majorHAnsi" w:eastAsia="Times New Roman" w:hAnsiTheme="majorHAnsi"/>
          <w:i/>
          <w:shd w:val="clear" w:color="auto" w:fill="FFFFFF"/>
        </w:rPr>
        <w:t xml:space="preserve"> </w:t>
      </w:r>
      <w:r w:rsidR="00594D04">
        <w:rPr>
          <w:rFonts w:asciiTheme="majorHAnsi" w:eastAsia="Times New Roman" w:hAnsiTheme="majorHAnsi"/>
          <w:shd w:val="clear" w:color="auto" w:fill="FFFFFF"/>
        </w:rPr>
        <w:t>(Appendix C</w:t>
      </w:r>
      <w:r w:rsidR="00594D04" w:rsidRPr="00594D04">
        <w:rPr>
          <w:rFonts w:asciiTheme="majorHAnsi" w:eastAsia="Times New Roman" w:hAnsiTheme="majorHAnsi"/>
          <w:shd w:val="clear" w:color="auto" w:fill="FFFFFF"/>
        </w:rPr>
        <w:t>)</w:t>
      </w:r>
      <w:r w:rsidR="00963BF8" w:rsidRPr="00594D04">
        <w:rPr>
          <w:rFonts w:asciiTheme="majorHAnsi" w:eastAsia="Times New Roman" w:hAnsiTheme="majorHAnsi"/>
          <w:shd w:val="clear" w:color="auto" w:fill="FFFFFF"/>
        </w:rPr>
        <w:t>.</w:t>
      </w:r>
    </w:p>
    <w:p w14:paraId="220687B8" w14:textId="5DBE0FE4" w:rsidR="00963BF8" w:rsidRPr="00963BF8" w:rsidRDefault="00963BF8" w:rsidP="00B05215">
      <w:pPr>
        <w:spacing w:before="100" w:beforeAutospacing="1" w:after="100" w:afterAutospacing="1" w:line="480" w:lineRule="auto"/>
        <w:outlineLvl w:val="0"/>
        <w:rPr>
          <w:rFonts w:asciiTheme="majorHAnsi" w:eastAsia="Times New Roman" w:hAnsiTheme="majorHAnsi"/>
          <w:bCs/>
          <w:i/>
          <w:kern w:val="36"/>
        </w:rPr>
      </w:pPr>
      <w:r w:rsidRPr="00963BF8">
        <w:rPr>
          <w:rFonts w:asciiTheme="majorHAnsi" w:eastAsia="Times New Roman" w:hAnsiTheme="majorHAnsi"/>
          <w:bCs/>
          <w:i/>
          <w:kern w:val="36"/>
        </w:rPr>
        <w:t>Endorsement of state-sanctioned punishment</w:t>
      </w:r>
    </w:p>
    <w:p w14:paraId="6F9170F0" w14:textId="77777777" w:rsidR="00963BF8" w:rsidRDefault="00963BF8" w:rsidP="00B05215">
      <w:pPr>
        <w:widowControl w:val="0"/>
        <w:autoSpaceDE w:val="0"/>
        <w:autoSpaceDN w:val="0"/>
        <w:adjustRightInd w:val="0"/>
        <w:spacing w:after="240" w:line="480" w:lineRule="auto"/>
        <w:rPr>
          <w:rFonts w:asciiTheme="majorHAnsi" w:hAnsiTheme="majorHAnsi" w:cs="Times"/>
          <w:color w:val="1A1818"/>
          <w:lang w:val="en-US"/>
        </w:rPr>
      </w:pPr>
      <w:r w:rsidRPr="00963BF8">
        <w:rPr>
          <w:rFonts w:asciiTheme="majorHAnsi" w:hAnsiTheme="majorHAnsi" w:cs="Times"/>
          <w:color w:val="1A1818"/>
          <w:lang w:val="en-US"/>
        </w:rPr>
        <w:t>Participants read a short vignette about a protagonist who steals from his company in order to fund his gambling habit (adapted from Carlsmi</w:t>
      </w:r>
      <w:r w:rsidR="009F0C60">
        <w:rPr>
          <w:rFonts w:asciiTheme="majorHAnsi" w:hAnsiTheme="majorHAnsi" w:cs="Times"/>
          <w:color w:val="1A1818"/>
          <w:lang w:val="en-US"/>
        </w:rPr>
        <w:t>th</w:t>
      </w:r>
      <w:r w:rsidR="001519B4">
        <w:rPr>
          <w:rFonts w:asciiTheme="majorHAnsi" w:hAnsiTheme="majorHAnsi" w:cs="Times"/>
          <w:color w:val="1A1818"/>
          <w:lang w:val="en-US"/>
        </w:rPr>
        <w:t>, Darley &amp; Robinson</w:t>
      </w:r>
      <w:r w:rsidR="00594D04">
        <w:rPr>
          <w:rFonts w:asciiTheme="majorHAnsi" w:hAnsiTheme="majorHAnsi" w:cs="Times"/>
          <w:color w:val="1A1818"/>
          <w:lang w:val="en-US"/>
        </w:rPr>
        <w:t xml:space="preserve"> 2002) (Appendix D</w:t>
      </w:r>
      <w:r w:rsidRPr="00963BF8">
        <w:rPr>
          <w:rFonts w:asciiTheme="majorHAnsi" w:hAnsiTheme="majorHAnsi" w:cs="Times"/>
          <w:color w:val="1A1818"/>
          <w:lang w:val="en-US"/>
        </w:rPr>
        <w:t>). Participants were then asked to indicate, using a seven-point scale (</w:t>
      </w:r>
      <w:r w:rsidR="001B112D">
        <w:rPr>
          <w:rFonts w:asciiTheme="majorHAnsi" w:hAnsiTheme="majorHAnsi" w:cs="Times"/>
          <w:i/>
          <w:color w:val="1A1818"/>
          <w:lang w:val="en-US"/>
        </w:rPr>
        <w:t>1 = ‘the lowest possible’ and 7 = ‘</w:t>
      </w:r>
      <w:r w:rsidRPr="00963BF8">
        <w:rPr>
          <w:rFonts w:asciiTheme="majorHAnsi" w:hAnsiTheme="majorHAnsi" w:cs="Times"/>
          <w:i/>
          <w:color w:val="1A1818"/>
          <w:lang w:val="en-US"/>
        </w:rPr>
        <w:t>the highest possible</w:t>
      </w:r>
      <w:r w:rsidR="001B112D">
        <w:rPr>
          <w:rFonts w:asciiTheme="majorHAnsi" w:hAnsiTheme="majorHAnsi" w:cs="Times"/>
          <w:i/>
          <w:color w:val="1A1818"/>
          <w:lang w:val="en-US"/>
        </w:rPr>
        <w:t>’</w:t>
      </w:r>
      <w:r w:rsidRPr="00963BF8">
        <w:rPr>
          <w:rFonts w:asciiTheme="majorHAnsi" w:hAnsiTheme="majorHAnsi" w:cs="Times"/>
          <w:color w:val="1A1818"/>
          <w:lang w:val="en-US"/>
        </w:rPr>
        <w:t xml:space="preserve">) how many of their tax dollars they would like to see put towards </w:t>
      </w:r>
      <w:r w:rsidR="00A7618A">
        <w:rPr>
          <w:rFonts w:asciiTheme="majorHAnsi" w:hAnsiTheme="majorHAnsi" w:cs="Times"/>
          <w:color w:val="1A1818"/>
          <w:lang w:val="en-US"/>
        </w:rPr>
        <w:t xml:space="preserve">the </w:t>
      </w:r>
      <w:r w:rsidRPr="00963BF8">
        <w:rPr>
          <w:rFonts w:asciiTheme="majorHAnsi" w:hAnsiTheme="majorHAnsi" w:cs="Times"/>
          <w:color w:val="1A1818"/>
          <w:lang w:val="en-US"/>
        </w:rPr>
        <w:t xml:space="preserve">state (a) </w:t>
      </w:r>
      <w:r w:rsidRPr="00963BF8">
        <w:rPr>
          <w:rFonts w:asciiTheme="majorHAnsi" w:hAnsiTheme="majorHAnsi" w:cs="Times"/>
          <w:i/>
          <w:color w:val="1A1818"/>
          <w:lang w:val="en-US"/>
        </w:rPr>
        <w:t>catching</w:t>
      </w:r>
      <w:r w:rsidRPr="00963BF8">
        <w:rPr>
          <w:rFonts w:asciiTheme="majorHAnsi" w:hAnsiTheme="majorHAnsi" w:cs="Times"/>
          <w:color w:val="1A1818"/>
          <w:lang w:val="en-US"/>
        </w:rPr>
        <w:t xml:space="preserve"> and (b) </w:t>
      </w:r>
      <w:r w:rsidRPr="00963BF8">
        <w:rPr>
          <w:rFonts w:asciiTheme="majorHAnsi" w:hAnsiTheme="majorHAnsi" w:cs="Times"/>
          <w:i/>
          <w:color w:val="1A1818"/>
          <w:lang w:val="en-US"/>
        </w:rPr>
        <w:t>punishing</w:t>
      </w:r>
      <w:r w:rsidRPr="00963BF8">
        <w:rPr>
          <w:rFonts w:asciiTheme="majorHAnsi" w:hAnsiTheme="majorHAnsi" w:cs="Times"/>
          <w:color w:val="1A1818"/>
          <w:lang w:val="en-US"/>
        </w:rPr>
        <w:t xml:space="preserve"> the transgressor. Responses </w:t>
      </w:r>
      <w:r w:rsidRPr="00963BF8">
        <w:rPr>
          <w:rFonts w:asciiTheme="majorHAnsi" w:hAnsiTheme="majorHAnsi" w:cs="Times"/>
          <w:color w:val="1A1818"/>
          <w:lang w:val="en-US"/>
        </w:rPr>
        <w:lastRenderedPageBreak/>
        <w:t xml:space="preserve">to these items were then averaged to yield a </w:t>
      </w:r>
      <w:r w:rsidRPr="00525A32">
        <w:rPr>
          <w:rFonts w:asciiTheme="majorHAnsi" w:hAnsiTheme="majorHAnsi" w:cs="Times"/>
          <w:i/>
          <w:color w:val="1A1818"/>
          <w:lang w:val="en-US"/>
        </w:rPr>
        <w:t>punishment index</w:t>
      </w:r>
      <w:r w:rsidRPr="00963BF8">
        <w:rPr>
          <w:rFonts w:asciiTheme="majorHAnsi" w:hAnsiTheme="majorHAnsi" w:cs="Times"/>
          <w:color w:val="1A1818"/>
          <w:lang w:val="en-US"/>
        </w:rPr>
        <w:t xml:space="preserve"> for each participant, ranging from 1-7.</w:t>
      </w:r>
    </w:p>
    <w:p w14:paraId="39A691E3" w14:textId="42E8C10F" w:rsidR="00A10712" w:rsidRDefault="008D7955" w:rsidP="00B05215">
      <w:pPr>
        <w:widowControl w:val="0"/>
        <w:autoSpaceDE w:val="0"/>
        <w:autoSpaceDN w:val="0"/>
        <w:adjustRightInd w:val="0"/>
        <w:spacing w:after="240" w:line="480" w:lineRule="auto"/>
        <w:ind w:firstLine="720"/>
        <w:rPr>
          <w:rFonts w:asciiTheme="majorHAnsi" w:hAnsiTheme="majorHAnsi" w:cs="Times"/>
          <w:lang w:val="en-US"/>
        </w:rPr>
      </w:pPr>
      <w:r>
        <w:rPr>
          <w:rFonts w:asciiTheme="majorHAnsi" w:eastAsia="Times New Roman" w:hAnsiTheme="majorHAnsi"/>
          <w:b/>
          <w:bCs/>
          <w:kern w:val="36"/>
        </w:rPr>
        <w:t>2.1.3</w:t>
      </w:r>
      <w:r w:rsidRPr="00B044DC">
        <w:rPr>
          <w:rFonts w:asciiTheme="majorHAnsi" w:eastAsia="Times New Roman" w:hAnsiTheme="majorHAnsi"/>
          <w:b/>
          <w:bCs/>
          <w:kern w:val="36"/>
        </w:rPr>
        <w:t>. Design and procedure</w:t>
      </w:r>
      <w:r>
        <w:rPr>
          <w:rFonts w:asciiTheme="majorHAnsi" w:eastAsia="Times New Roman" w:hAnsiTheme="majorHAnsi"/>
          <w:bCs/>
          <w:i/>
          <w:kern w:val="36"/>
        </w:rPr>
        <w:t xml:space="preserve">. </w:t>
      </w:r>
      <w:r w:rsidRPr="00963BF8">
        <w:rPr>
          <w:rFonts w:asciiTheme="majorHAnsi" w:hAnsiTheme="majorHAnsi"/>
        </w:rPr>
        <w:t>Participants completed a series of demographics questions including a measure of self-re</w:t>
      </w:r>
      <w:r w:rsidR="00941338">
        <w:rPr>
          <w:rFonts w:asciiTheme="majorHAnsi" w:hAnsiTheme="majorHAnsi"/>
        </w:rPr>
        <w:t>ported religious affiliation and</w:t>
      </w:r>
      <w:r w:rsidRPr="00963BF8">
        <w:rPr>
          <w:rFonts w:asciiTheme="majorHAnsi" w:hAnsiTheme="majorHAnsi"/>
        </w:rPr>
        <w:t xml:space="preserve"> strength of be</w:t>
      </w:r>
      <w:r>
        <w:rPr>
          <w:rFonts w:asciiTheme="majorHAnsi" w:hAnsiTheme="majorHAnsi"/>
        </w:rPr>
        <w:t>lief in God (taken from Gervais</w:t>
      </w:r>
      <w:r w:rsidRPr="00963BF8">
        <w:rPr>
          <w:rFonts w:asciiTheme="majorHAnsi" w:hAnsiTheme="majorHAnsi"/>
        </w:rPr>
        <w:t xml:space="preserve"> 2014). All participants were then randomly assigned to </w:t>
      </w:r>
      <w:r>
        <w:rPr>
          <w:rFonts w:asciiTheme="majorHAnsi" w:hAnsiTheme="majorHAnsi"/>
        </w:rPr>
        <w:t xml:space="preserve">one of two conditions; </w:t>
      </w:r>
      <w:r w:rsidRPr="00963BF8">
        <w:rPr>
          <w:rFonts w:asciiTheme="majorHAnsi" w:hAnsiTheme="majorHAnsi"/>
          <w:i/>
        </w:rPr>
        <w:t>forgiving God prime</w:t>
      </w:r>
      <w:r w:rsidRPr="00963BF8">
        <w:rPr>
          <w:rFonts w:asciiTheme="majorHAnsi" w:hAnsiTheme="majorHAnsi"/>
        </w:rPr>
        <w:t xml:space="preserve"> </w:t>
      </w:r>
      <w:r w:rsidRPr="00963BF8">
        <w:rPr>
          <w:rFonts w:asciiTheme="majorHAnsi" w:eastAsia="Times New Roman" w:hAnsiTheme="majorHAnsi"/>
          <w:bCs/>
          <w:kern w:val="36"/>
        </w:rPr>
        <w:t>(</w:t>
      </w:r>
      <w:r w:rsidRPr="00963BF8">
        <w:rPr>
          <w:rFonts w:asciiTheme="majorHAnsi" w:eastAsia="Times New Roman" w:hAnsiTheme="majorHAnsi"/>
          <w:bCs/>
          <w:i/>
          <w:kern w:val="36"/>
        </w:rPr>
        <w:t>N</w:t>
      </w:r>
      <w:r w:rsidR="00BB743B">
        <w:rPr>
          <w:rFonts w:asciiTheme="majorHAnsi" w:eastAsia="Times New Roman" w:hAnsiTheme="majorHAnsi"/>
          <w:bCs/>
          <w:kern w:val="36"/>
        </w:rPr>
        <w:t xml:space="preserve"> = 195</w:t>
      </w:r>
      <w:r w:rsidRPr="00963BF8">
        <w:rPr>
          <w:rFonts w:asciiTheme="majorHAnsi" w:eastAsia="Times New Roman" w:hAnsiTheme="majorHAnsi"/>
          <w:bCs/>
          <w:kern w:val="36"/>
        </w:rPr>
        <w:t xml:space="preserve">) </w:t>
      </w:r>
      <w:r>
        <w:rPr>
          <w:rFonts w:asciiTheme="majorHAnsi" w:hAnsiTheme="majorHAnsi"/>
        </w:rPr>
        <w:t xml:space="preserve">or </w:t>
      </w:r>
      <w:r w:rsidRPr="00963BF8">
        <w:rPr>
          <w:rFonts w:asciiTheme="majorHAnsi" w:hAnsiTheme="majorHAnsi"/>
          <w:i/>
        </w:rPr>
        <w:t>punishing God prime</w:t>
      </w:r>
      <w:r>
        <w:rPr>
          <w:rFonts w:asciiTheme="majorHAnsi" w:hAnsiTheme="majorHAnsi"/>
          <w:i/>
        </w:rPr>
        <w:t xml:space="preserve"> </w:t>
      </w:r>
      <w:r w:rsidRPr="00963BF8">
        <w:rPr>
          <w:rFonts w:asciiTheme="majorHAnsi" w:hAnsiTheme="majorHAnsi"/>
        </w:rPr>
        <w:t>(</w:t>
      </w:r>
      <w:r w:rsidRPr="00963BF8">
        <w:rPr>
          <w:rFonts w:asciiTheme="majorHAnsi" w:eastAsia="Times New Roman" w:hAnsiTheme="majorHAnsi"/>
          <w:bCs/>
          <w:i/>
          <w:kern w:val="36"/>
        </w:rPr>
        <w:t>N</w:t>
      </w:r>
      <w:r w:rsidR="00BB743B">
        <w:rPr>
          <w:rFonts w:asciiTheme="majorHAnsi" w:eastAsia="Times New Roman" w:hAnsiTheme="majorHAnsi"/>
          <w:bCs/>
          <w:kern w:val="36"/>
        </w:rPr>
        <w:t xml:space="preserve"> = 208</w:t>
      </w:r>
      <w:r w:rsidRPr="00963BF8">
        <w:rPr>
          <w:rFonts w:asciiTheme="majorHAnsi" w:eastAsia="Times New Roman" w:hAnsiTheme="majorHAnsi"/>
          <w:bCs/>
          <w:kern w:val="36"/>
        </w:rPr>
        <w:t>)</w:t>
      </w:r>
      <w:r>
        <w:rPr>
          <w:rFonts w:asciiTheme="majorHAnsi" w:eastAsia="Times New Roman" w:hAnsiTheme="majorHAnsi"/>
          <w:bCs/>
          <w:kern w:val="36"/>
        </w:rPr>
        <w:t xml:space="preserve">. </w:t>
      </w:r>
      <w:r w:rsidRPr="00963BF8">
        <w:rPr>
          <w:rFonts w:asciiTheme="majorHAnsi" w:hAnsiTheme="majorHAnsi"/>
        </w:rPr>
        <w:t xml:space="preserve">All participants then </w:t>
      </w:r>
      <w:r>
        <w:rPr>
          <w:rFonts w:asciiTheme="majorHAnsi" w:hAnsiTheme="majorHAnsi"/>
        </w:rPr>
        <w:t>underwent</w:t>
      </w:r>
      <w:r w:rsidRPr="00963BF8">
        <w:rPr>
          <w:rFonts w:asciiTheme="majorHAnsi" w:hAnsiTheme="majorHAnsi"/>
        </w:rPr>
        <w:t xml:space="preserve"> a comprehension check before completing a two-item punishment tas</w:t>
      </w:r>
      <w:r>
        <w:rPr>
          <w:rFonts w:asciiTheme="majorHAnsi" w:hAnsiTheme="majorHAnsi"/>
        </w:rPr>
        <w:t xml:space="preserve">k (adapted from Carlsmith </w:t>
      </w:r>
      <w:r w:rsidRPr="00C012F9">
        <w:rPr>
          <w:rFonts w:asciiTheme="majorHAnsi" w:hAnsiTheme="majorHAnsi"/>
          <w:i/>
        </w:rPr>
        <w:t>et al.</w:t>
      </w:r>
      <w:r>
        <w:rPr>
          <w:rFonts w:asciiTheme="majorHAnsi" w:hAnsiTheme="majorHAnsi"/>
        </w:rPr>
        <w:t xml:space="preserve"> 2002 and used in Laurin </w:t>
      </w:r>
      <w:r w:rsidRPr="00C012F9">
        <w:rPr>
          <w:rFonts w:asciiTheme="majorHAnsi" w:hAnsiTheme="majorHAnsi"/>
          <w:i/>
        </w:rPr>
        <w:t>et al.</w:t>
      </w:r>
      <w:r w:rsidRPr="00963BF8">
        <w:rPr>
          <w:rFonts w:asciiTheme="majorHAnsi" w:hAnsiTheme="majorHAnsi"/>
        </w:rPr>
        <w:t xml:space="preserve"> 2012). They then completed a funnel debrief that included a suspicion probe which allowed us to assess whether participants had guessed the true purpose of the study.</w:t>
      </w:r>
    </w:p>
    <w:p w14:paraId="46377E1E" w14:textId="77777777" w:rsidR="00963BF8" w:rsidRPr="00A10712" w:rsidRDefault="00B06C86" w:rsidP="00B05215">
      <w:pPr>
        <w:widowControl w:val="0"/>
        <w:autoSpaceDE w:val="0"/>
        <w:autoSpaceDN w:val="0"/>
        <w:adjustRightInd w:val="0"/>
        <w:spacing w:after="240" w:line="480" w:lineRule="auto"/>
        <w:rPr>
          <w:rFonts w:asciiTheme="majorHAnsi" w:hAnsiTheme="majorHAnsi" w:cs="Times"/>
          <w:lang w:val="en-US"/>
        </w:rPr>
      </w:pPr>
      <w:r w:rsidRPr="00B06C86">
        <w:rPr>
          <w:rFonts w:asciiTheme="majorHAnsi" w:eastAsia="Times New Roman" w:hAnsiTheme="majorHAnsi"/>
          <w:b/>
          <w:bCs/>
          <w:kern w:val="36"/>
        </w:rPr>
        <w:t xml:space="preserve">2.2. </w:t>
      </w:r>
      <w:r w:rsidR="00A61AAE">
        <w:rPr>
          <w:rFonts w:asciiTheme="majorHAnsi" w:eastAsia="Times New Roman" w:hAnsiTheme="majorHAnsi"/>
          <w:b/>
          <w:bCs/>
          <w:kern w:val="36"/>
        </w:rPr>
        <w:t>Results and D</w:t>
      </w:r>
      <w:r w:rsidR="00963BF8" w:rsidRPr="00B06C86">
        <w:rPr>
          <w:rFonts w:asciiTheme="majorHAnsi" w:eastAsia="Times New Roman" w:hAnsiTheme="majorHAnsi"/>
          <w:b/>
          <w:bCs/>
          <w:kern w:val="36"/>
        </w:rPr>
        <w:t>iscussion</w:t>
      </w:r>
    </w:p>
    <w:p w14:paraId="1E12B65D" w14:textId="16867A1A" w:rsidR="00963BF8" w:rsidRPr="00FD7608" w:rsidRDefault="00FD7608" w:rsidP="00680F97">
      <w:pPr>
        <w:spacing w:line="480" w:lineRule="auto"/>
        <w:rPr>
          <w:rFonts w:asciiTheme="majorHAnsi" w:eastAsia="Times New Roman" w:hAnsiTheme="majorHAnsi"/>
        </w:rPr>
      </w:pPr>
      <w:r w:rsidRPr="00FD7608">
        <w:rPr>
          <w:rFonts w:asciiTheme="majorHAnsi" w:eastAsia="Times New Roman" w:hAnsiTheme="majorHAnsi"/>
        </w:rPr>
        <w:t xml:space="preserve">We </w:t>
      </w:r>
      <w:r w:rsidR="00D9652D">
        <w:rPr>
          <w:rFonts w:asciiTheme="majorHAnsi" w:eastAsia="Times New Roman" w:hAnsiTheme="majorHAnsi"/>
        </w:rPr>
        <w:t>predict</w:t>
      </w:r>
      <w:r w:rsidRPr="00FD7608">
        <w:rPr>
          <w:rFonts w:asciiTheme="majorHAnsi" w:eastAsia="Times New Roman" w:hAnsiTheme="majorHAnsi"/>
        </w:rPr>
        <w:t xml:space="preserve">ed that participants </w:t>
      </w:r>
      <w:r w:rsidR="00517A6D">
        <w:rPr>
          <w:rFonts w:asciiTheme="majorHAnsi" w:eastAsia="Times New Roman" w:hAnsiTheme="majorHAnsi"/>
        </w:rPr>
        <w:t>exposed to the</w:t>
      </w:r>
      <w:r w:rsidRPr="00FD7608">
        <w:rPr>
          <w:rFonts w:asciiTheme="majorHAnsi" w:eastAsia="Times New Roman" w:hAnsiTheme="majorHAnsi"/>
        </w:rPr>
        <w:t xml:space="preserve"> </w:t>
      </w:r>
      <w:r w:rsidRPr="00D9652D">
        <w:rPr>
          <w:rFonts w:asciiTheme="majorHAnsi" w:eastAsia="Times New Roman" w:hAnsiTheme="majorHAnsi"/>
          <w:i/>
        </w:rPr>
        <w:t xml:space="preserve">forgiving God </w:t>
      </w:r>
      <w:r w:rsidRPr="00991EA9">
        <w:rPr>
          <w:rFonts w:asciiTheme="majorHAnsi" w:eastAsia="Times New Roman" w:hAnsiTheme="majorHAnsi"/>
        </w:rPr>
        <w:t>prime</w:t>
      </w:r>
      <w:r w:rsidRPr="00517A6D">
        <w:rPr>
          <w:rFonts w:asciiTheme="majorHAnsi" w:eastAsia="Times New Roman" w:hAnsiTheme="majorHAnsi"/>
        </w:rPr>
        <w:t xml:space="preserve"> </w:t>
      </w:r>
      <w:r w:rsidRPr="00FD7608">
        <w:rPr>
          <w:rFonts w:asciiTheme="majorHAnsi" w:eastAsia="Times New Roman" w:hAnsiTheme="majorHAnsi"/>
        </w:rPr>
        <w:t xml:space="preserve">would show stronger support for state-sanctioned punishment compared to </w:t>
      </w:r>
      <w:r w:rsidR="00517A6D">
        <w:rPr>
          <w:rFonts w:asciiTheme="majorHAnsi" w:eastAsia="Times New Roman" w:hAnsiTheme="majorHAnsi"/>
        </w:rPr>
        <w:t>those exposed to</w:t>
      </w:r>
      <w:r w:rsidRPr="00FD7608">
        <w:rPr>
          <w:rFonts w:asciiTheme="majorHAnsi" w:eastAsia="Times New Roman" w:hAnsiTheme="majorHAnsi"/>
        </w:rPr>
        <w:t xml:space="preserve"> the </w:t>
      </w:r>
      <w:r w:rsidRPr="00D9652D">
        <w:rPr>
          <w:rFonts w:asciiTheme="majorHAnsi" w:eastAsia="Times New Roman" w:hAnsiTheme="majorHAnsi"/>
          <w:i/>
        </w:rPr>
        <w:t xml:space="preserve">punishing God </w:t>
      </w:r>
      <w:r w:rsidRPr="00991EA9">
        <w:rPr>
          <w:rFonts w:asciiTheme="majorHAnsi" w:eastAsia="Times New Roman" w:hAnsiTheme="majorHAnsi"/>
        </w:rPr>
        <w:t>prime</w:t>
      </w:r>
      <w:r w:rsidRPr="00FD7608">
        <w:rPr>
          <w:rFonts w:asciiTheme="majorHAnsi" w:eastAsia="Times New Roman" w:hAnsiTheme="majorHAnsi"/>
        </w:rPr>
        <w:t xml:space="preserve">. </w:t>
      </w:r>
      <w:r w:rsidR="00CE2507">
        <w:rPr>
          <w:rFonts w:asciiTheme="majorHAnsi" w:eastAsia="Times New Roman" w:hAnsiTheme="majorHAnsi"/>
        </w:rPr>
        <w:t>Due to issues of non-normality</w:t>
      </w:r>
      <w:r w:rsidR="00B827EB">
        <w:rPr>
          <w:rFonts w:asciiTheme="majorHAnsi" w:eastAsia="Times New Roman" w:hAnsiTheme="majorHAnsi"/>
        </w:rPr>
        <w:t>,</w:t>
      </w:r>
      <w:r w:rsidR="00CE2507">
        <w:rPr>
          <w:rFonts w:asciiTheme="majorHAnsi" w:eastAsia="Times New Roman" w:hAnsiTheme="majorHAnsi"/>
        </w:rPr>
        <w:t xml:space="preserve"> we conducted a non-parametric Mann-Whitney </w:t>
      </w:r>
      <w:r w:rsidR="00CE2507" w:rsidRPr="00CE2507">
        <w:rPr>
          <w:rFonts w:asciiTheme="majorHAnsi" w:eastAsia="Times New Roman" w:hAnsiTheme="majorHAnsi"/>
          <w:i/>
        </w:rPr>
        <w:t>U</w:t>
      </w:r>
      <w:r w:rsidR="00CE2507">
        <w:rPr>
          <w:rFonts w:asciiTheme="majorHAnsi" w:eastAsia="Times New Roman" w:hAnsiTheme="majorHAnsi"/>
        </w:rPr>
        <w:t xml:space="preserve"> test to check for differences in support for state-sanctioned punishment between conditions.</w:t>
      </w:r>
      <w:r w:rsidR="00390619">
        <w:rPr>
          <w:rFonts w:asciiTheme="majorHAnsi" w:eastAsia="Times New Roman" w:hAnsiTheme="majorHAnsi"/>
        </w:rPr>
        <w:t xml:space="preserve"> Distributions of support for state-sanctioned punishment for the </w:t>
      </w:r>
      <w:r w:rsidR="00390619" w:rsidRPr="00390619">
        <w:rPr>
          <w:rFonts w:asciiTheme="majorHAnsi" w:eastAsia="Times New Roman" w:hAnsiTheme="majorHAnsi"/>
          <w:i/>
        </w:rPr>
        <w:t>forgiving God</w:t>
      </w:r>
      <w:r w:rsidR="00390619">
        <w:rPr>
          <w:rFonts w:asciiTheme="majorHAnsi" w:eastAsia="Times New Roman" w:hAnsiTheme="majorHAnsi"/>
        </w:rPr>
        <w:t xml:space="preserve"> prime and the </w:t>
      </w:r>
      <w:r w:rsidR="00390619" w:rsidRPr="00390619">
        <w:rPr>
          <w:rFonts w:asciiTheme="majorHAnsi" w:eastAsia="Times New Roman" w:hAnsiTheme="majorHAnsi"/>
          <w:i/>
        </w:rPr>
        <w:t>punishing God</w:t>
      </w:r>
      <w:r w:rsidR="00390619">
        <w:rPr>
          <w:rFonts w:asciiTheme="majorHAnsi" w:eastAsia="Times New Roman" w:hAnsiTheme="majorHAnsi"/>
        </w:rPr>
        <w:t xml:space="preserve"> prime conditions were similar, as assessed by visual inspection, therefore Medians are reported </w:t>
      </w:r>
      <w:r w:rsidR="00390619" w:rsidRPr="002D3877">
        <w:rPr>
          <w:rFonts w:asciiTheme="majorHAnsi" w:eastAsia="Times New Roman" w:hAnsiTheme="majorHAnsi"/>
        </w:rPr>
        <w:t xml:space="preserve">(Means and standard </w:t>
      </w:r>
      <w:r w:rsidR="00390619" w:rsidRPr="002D3877">
        <w:rPr>
          <w:rFonts w:asciiTheme="majorHAnsi" w:eastAsia="Times New Roman" w:hAnsiTheme="majorHAnsi"/>
        </w:rPr>
        <w:lastRenderedPageBreak/>
        <w:t>deviations are reported in the footnote below)</w:t>
      </w:r>
      <w:r w:rsidR="00680F97">
        <w:rPr>
          <w:rFonts w:asciiTheme="majorHAnsi" w:eastAsia="Times New Roman" w:hAnsiTheme="majorHAnsi"/>
        </w:rPr>
        <w:t>.</w:t>
      </w:r>
      <w:r w:rsidR="00390619" w:rsidRPr="002D3877">
        <w:rPr>
          <w:rStyle w:val="FootnoteReference"/>
          <w:rFonts w:asciiTheme="majorHAnsi" w:eastAsia="Times New Roman" w:hAnsiTheme="majorHAnsi"/>
        </w:rPr>
        <w:footnoteReference w:id="6"/>
      </w:r>
      <w:r w:rsidR="00390619" w:rsidRPr="001A6B3D">
        <w:rPr>
          <w:rFonts w:asciiTheme="majorHAnsi" w:eastAsia="Times New Roman" w:hAnsiTheme="majorHAnsi"/>
        </w:rPr>
        <w:t xml:space="preserve"> </w:t>
      </w:r>
      <w:r w:rsidR="00390619" w:rsidRPr="001A6B3D">
        <w:rPr>
          <w:rFonts w:asciiTheme="majorHAnsi" w:eastAsia="Times New Roman" w:hAnsiTheme="majorHAnsi"/>
          <w:bCs/>
          <w:kern w:val="36"/>
        </w:rPr>
        <w:t>T</w:t>
      </w:r>
      <w:r w:rsidR="00CE2507" w:rsidRPr="001A6B3D">
        <w:rPr>
          <w:rFonts w:asciiTheme="majorHAnsi" w:eastAsia="Times New Roman" w:hAnsiTheme="majorHAnsi"/>
          <w:bCs/>
          <w:kern w:val="36"/>
        </w:rPr>
        <w:t>he</w:t>
      </w:r>
      <w:r w:rsidR="00CE2507" w:rsidRPr="00390619">
        <w:rPr>
          <w:rFonts w:asciiTheme="majorHAnsi" w:eastAsia="Times New Roman" w:hAnsiTheme="majorHAnsi"/>
          <w:bCs/>
          <w:kern w:val="36"/>
        </w:rPr>
        <w:t>re was</w:t>
      </w:r>
      <w:r w:rsidR="00517A6D" w:rsidRPr="00390619">
        <w:rPr>
          <w:rFonts w:asciiTheme="majorHAnsi" w:eastAsia="Times New Roman" w:hAnsiTheme="majorHAnsi"/>
          <w:bCs/>
          <w:kern w:val="36"/>
        </w:rPr>
        <w:t xml:space="preserve"> </w:t>
      </w:r>
      <w:r w:rsidR="00963BF8" w:rsidRPr="00390619">
        <w:rPr>
          <w:rFonts w:asciiTheme="majorHAnsi" w:eastAsia="Times New Roman" w:hAnsiTheme="majorHAnsi"/>
          <w:bCs/>
          <w:kern w:val="36"/>
        </w:rPr>
        <w:t>no significan</w:t>
      </w:r>
      <w:r w:rsidR="00517A6D" w:rsidRPr="00390619">
        <w:rPr>
          <w:rFonts w:asciiTheme="majorHAnsi" w:eastAsia="Times New Roman" w:hAnsiTheme="majorHAnsi"/>
          <w:bCs/>
          <w:kern w:val="36"/>
        </w:rPr>
        <w:t>t</w:t>
      </w:r>
      <w:r w:rsidR="00963BF8" w:rsidRPr="00390619">
        <w:rPr>
          <w:rFonts w:asciiTheme="majorHAnsi" w:eastAsia="Times New Roman" w:hAnsiTheme="majorHAnsi"/>
          <w:bCs/>
          <w:kern w:val="36"/>
        </w:rPr>
        <w:t xml:space="preserve"> difference in punishment indices between the </w:t>
      </w:r>
      <w:r w:rsidR="00963BF8" w:rsidRPr="00390619">
        <w:rPr>
          <w:rFonts w:asciiTheme="majorHAnsi" w:eastAsia="Times New Roman" w:hAnsiTheme="majorHAnsi"/>
          <w:bCs/>
          <w:i/>
          <w:kern w:val="36"/>
        </w:rPr>
        <w:t>forgiving God prime</w:t>
      </w:r>
      <w:r w:rsidR="00963BF8" w:rsidRPr="00390619">
        <w:rPr>
          <w:rFonts w:asciiTheme="majorHAnsi" w:eastAsia="Times New Roman" w:hAnsiTheme="majorHAnsi"/>
          <w:bCs/>
          <w:kern w:val="36"/>
        </w:rPr>
        <w:t xml:space="preserve"> (</w:t>
      </w:r>
      <w:r w:rsidR="00963BF8" w:rsidRPr="00390619">
        <w:rPr>
          <w:rFonts w:asciiTheme="majorHAnsi" w:eastAsia="Times New Roman" w:hAnsiTheme="majorHAnsi"/>
          <w:bCs/>
          <w:i/>
          <w:kern w:val="36"/>
        </w:rPr>
        <w:t>Mdn</w:t>
      </w:r>
      <w:r w:rsidR="00963BF8" w:rsidRPr="00390619">
        <w:rPr>
          <w:rFonts w:asciiTheme="majorHAnsi" w:eastAsia="Times New Roman" w:hAnsiTheme="majorHAnsi"/>
          <w:bCs/>
          <w:kern w:val="36"/>
        </w:rPr>
        <w:t xml:space="preserve"> = </w:t>
      </w:r>
      <w:r w:rsidR="00BB743B" w:rsidRPr="00E55084">
        <w:rPr>
          <w:rFonts w:asciiTheme="majorHAnsi" w:eastAsia="Times New Roman" w:hAnsiTheme="majorHAnsi"/>
          <w:bCs/>
          <w:kern w:val="36"/>
        </w:rPr>
        <w:t>3</w:t>
      </w:r>
      <w:r w:rsidR="00963BF8" w:rsidRPr="00390619">
        <w:rPr>
          <w:rFonts w:asciiTheme="majorHAnsi" w:eastAsia="Times New Roman" w:hAnsiTheme="majorHAnsi"/>
          <w:bCs/>
          <w:kern w:val="36"/>
        </w:rPr>
        <w:t xml:space="preserve">) and </w:t>
      </w:r>
      <w:r w:rsidR="00963BF8" w:rsidRPr="00390619">
        <w:rPr>
          <w:rFonts w:asciiTheme="majorHAnsi" w:eastAsia="Times New Roman" w:hAnsiTheme="majorHAnsi"/>
          <w:bCs/>
          <w:i/>
          <w:kern w:val="36"/>
        </w:rPr>
        <w:t>punishing God prime</w:t>
      </w:r>
      <w:r w:rsidR="00963BF8" w:rsidRPr="00390619">
        <w:rPr>
          <w:rFonts w:asciiTheme="majorHAnsi" w:eastAsia="Times New Roman" w:hAnsiTheme="majorHAnsi"/>
          <w:bCs/>
          <w:kern w:val="36"/>
        </w:rPr>
        <w:t xml:space="preserve"> (</w:t>
      </w:r>
      <w:r w:rsidR="00963BF8" w:rsidRPr="00390619">
        <w:rPr>
          <w:rFonts w:asciiTheme="majorHAnsi" w:eastAsia="Times New Roman" w:hAnsiTheme="majorHAnsi"/>
          <w:bCs/>
          <w:i/>
          <w:kern w:val="36"/>
        </w:rPr>
        <w:t>Mdn</w:t>
      </w:r>
      <w:r w:rsidR="001803AF">
        <w:rPr>
          <w:rFonts w:asciiTheme="majorHAnsi" w:eastAsia="Times New Roman" w:hAnsiTheme="majorHAnsi"/>
          <w:bCs/>
          <w:kern w:val="36"/>
        </w:rPr>
        <w:t xml:space="preserve"> </w:t>
      </w:r>
      <w:r w:rsidR="001803AF" w:rsidRPr="00E55084">
        <w:rPr>
          <w:rFonts w:asciiTheme="majorHAnsi" w:eastAsia="Times New Roman" w:hAnsiTheme="majorHAnsi"/>
          <w:bCs/>
          <w:kern w:val="36"/>
        </w:rPr>
        <w:t xml:space="preserve">= </w:t>
      </w:r>
      <w:r w:rsidR="00BB743B" w:rsidRPr="00E55084">
        <w:rPr>
          <w:rFonts w:asciiTheme="majorHAnsi" w:eastAsia="Times New Roman" w:hAnsiTheme="majorHAnsi"/>
          <w:bCs/>
          <w:kern w:val="36"/>
        </w:rPr>
        <w:t>2.50</w:t>
      </w:r>
      <w:r w:rsidR="00963BF8" w:rsidRPr="00390619">
        <w:rPr>
          <w:rFonts w:asciiTheme="majorHAnsi" w:eastAsia="Times New Roman" w:hAnsiTheme="majorHAnsi"/>
          <w:bCs/>
          <w:kern w:val="36"/>
        </w:rPr>
        <w:t xml:space="preserve">) conditions, </w:t>
      </w:r>
      <w:r w:rsidR="00963BF8" w:rsidRPr="00390619">
        <w:rPr>
          <w:rFonts w:asciiTheme="majorHAnsi" w:eastAsia="Times New Roman" w:hAnsiTheme="majorHAnsi"/>
          <w:bCs/>
          <w:i/>
          <w:kern w:val="36"/>
        </w:rPr>
        <w:t>U =</w:t>
      </w:r>
      <w:r w:rsidR="001803AF">
        <w:rPr>
          <w:rFonts w:asciiTheme="majorHAnsi" w:eastAsia="Times New Roman" w:hAnsiTheme="majorHAnsi"/>
          <w:bCs/>
          <w:kern w:val="36"/>
        </w:rPr>
        <w:t xml:space="preserve"> 18744</w:t>
      </w:r>
      <w:r w:rsidR="00963BF8" w:rsidRPr="00390619">
        <w:rPr>
          <w:rFonts w:asciiTheme="majorHAnsi" w:eastAsia="Times New Roman" w:hAnsiTheme="majorHAnsi"/>
          <w:bCs/>
          <w:kern w:val="36"/>
        </w:rPr>
        <w:t>,</w:t>
      </w:r>
      <w:r w:rsidR="00680F97">
        <w:rPr>
          <w:rFonts w:asciiTheme="majorHAnsi" w:eastAsia="Times New Roman" w:hAnsiTheme="majorHAnsi"/>
          <w:bCs/>
          <w:kern w:val="36"/>
        </w:rPr>
        <w:t xml:space="preserve"> </w:t>
      </w:r>
      <w:r w:rsidR="00963BF8" w:rsidRPr="00390619">
        <w:rPr>
          <w:rFonts w:asciiTheme="majorHAnsi" w:eastAsia="Times New Roman" w:hAnsiTheme="majorHAnsi"/>
          <w:bCs/>
          <w:i/>
          <w:kern w:val="36"/>
        </w:rPr>
        <w:t>z</w:t>
      </w:r>
      <w:r w:rsidR="001803AF">
        <w:rPr>
          <w:rFonts w:asciiTheme="majorHAnsi" w:eastAsia="Times New Roman" w:hAnsiTheme="majorHAnsi"/>
          <w:bCs/>
          <w:kern w:val="36"/>
        </w:rPr>
        <w:t xml:space="preserve"> = -1.32</w:t>
      </w:r>
      <w:r w:rsidR="00963BF8" w:rsidRPr="00390619">
        <w:rPr>
          <w:rFonts w:asciiTheme="majorHAnsi" w:eastAsia="Times New Roman" w:hAnsiTheme="majorHAnsi"/>
          <w:bCs/>
          <w:kern w:val="36"/>
        </w:rPr>
        <w:t xml:space="preserve">, </w:t>
      </w:r>
      <w:r w:rsidR="00963BF8" w:rsidRPr="00390619">
        <w:rPr>
          <w:rFonts w:asciiTheme="majorHAnsi" w:eastAsia="Times New Roman" w:hAnsiTheme="majorHAnsi"/>
          <w:bCs/>
          <w:i/>
          <w:kern w:val="36"/>
        </w:rPr>
        <w:t>p</w:t>
      </w:r>
      <w:r w:rsidR="00963BF8" w:rsidRPr="00390619">
        <w:rPr>
          <w:rFonts w:asciiTheme="majorHAnsi" w:eastAsia="Times New Roman" w:hAnsiTheme="majorHAnsi"/>
          <w:bCs/>
          <w:kern w:val="36"/>
        </w:rPr>
        <w:t xml:space="preserve"> = .</w:t>
      </w:r>
      <w:r w:rsidR="001803AF">
        <w:rPr>
          <w:rFonts w:asciiTheme="majorHAnsi" w:eastAsia="Times New Roman" w:hAnsiTheme="majorHAnsi"/>
          <w:bCs/>
          <w:kern w:val="36"/>
        </w:rPr>
        <w:t>185</w:t>
      </w:r>
      <w:r w:rsidR="00963BF8" w:rsidRPr="00390619">
        <w:rPr>
          <w:rFonts w:asciiTheme="majorHAnsi" w:eastAsia="Times New Roman" w:hAnsiTheme="majorHAnsi"/>
          <w:bCs/>
          <w:kern w:val="36"/>
        </w:rPr>
        <w:t>.</w:t>
      </w:r>
    </w:p>
    <w:p w14:paraId="4EEAC070" w14:textId="4E0B7DFF" w:rsidR="00BD754C" w:rsidRDefault="00963BF8" w:rsidP="00B05215">
      <w:pPr>
        <w:spacing w:line="480" w:lineRule="auto"/>
        <w:ind w:firstLine="720"/>
        <w:rPr>
          <w:rStyle w:val="CommentReference"/>
          <w:rFonts w:asciiTheme="majorHAnsi" w:hAnsiTheme="majorHAnsi"/>
          <w:sz w:val="24"/>
          <w:szCs w:val="24"/>
        </w:rPr>
        <w:sectPr w:rsidR="00BD754C" w:rsidSect="008338B3">
          <w:footerReference w:type="even" r:id="rId9"/>
          <w:footerReference w:type="default" r:id="rId10"/>
          <w:pgSz w:w="11900" w:h="16840"/>
          <w:pgMar w:top="1440" w:right="2211" w:bottom="1440" w:left="2211" w:header="709" w:footer="709" w:gutter="0"/>
          <w:cols w:space="708"/>
          <w:docGrid w:linePitch="360"/>
        </w:sectPr>
      </w:pPr>
      <w:r w:rsidRPr="00963BF8">
        <w:rPr>
          <w:rFonts w:asciiTheme="majorHAnsi" w:hAnsiTheme="majorHAnsi"/>
        </w:rPr>
        <w:t>To check for any effects of self-reported religious affiliation on punishment indices</w:t>
      </w:r>
      <w:r w:rsidR="00680F97">
        <w:rPr>
          <w:rFonts w:asciiTheme="majorHAnsi" w:hAnsiTheme="majorHAnsi"/>
        </w:rPr>
        <w:t>,</w:t>
      </w:r>
      <w:r w:rsidRPr="00963BF8">
        <w:rPr>
          <w:rFonts w:asciiTheme="majorHAnsi" w:hAnsiTheme="majorHAnsi"/>
        </w:rPr>
        <w:t xml:space="preserve"> a hierarchical multiple regression was conducted. In the first block we entered a dummy variable for </w:t>
      </w:r>
      <w:r w:rsidRPr="00D9652D">
        <w:rPr>
          <w:rFonts w:asciiTheme="majorHAnsi" w:hAnsiTheme="majorHAnsi"/>
          <w:i/>
        </w:rPr>
        <w:t>self</w:t>
      </w:r>
      <w:r w:rsidR="00F35ADD">
        <w:rPr>
          <w:rFonts w:asciiTheme="majorHAnsi" w:hAnsiTheme="majorHAnsi"/>
          <w:i/>
        </w:rPr>
        <w:t>-reported religious affiliation</w:t>
      </w:r>
      <w:r w:rsidRPr="00D9652D">
        <w:rPr>
          <w:rFonts w:asciiTheme="majorHAnsi" w:hAnsiTheme="majorHAnsi"/>
          <w:i/>
        </w:rPr>
        <w:t>.</w:t>
      </w:r>
      <w:r w:rsidR="001B112D">
        <w:rPr>
          <w:rFonts w:asciiTheme="majorHAnsi" w:hAnsiTheme="majorHAnsi"/>
        </w:rPr>
        <w:t xml:space="preserve"> We did this by transforming</w:t>
      </w:r>
      <w:r w:rsidRPr="00963BF8">
        <w:rPr>
          <w:rFonts w:asciiTheme="majorHAnsi" w:hAnsiTheme="majorHAnsi"/>
        </w:rPr>
        <w:t xml:space="preserve"> </w:t>
      </w:r>
      <w:r w:rsidR="00D9652D">
        <w:rPr>
          <w:rFonts w:asciiTheme="majorHAnsi" w:hAnsiTheme="majorHAnsi"/>
          <w:i/>
        </w:rPr>
        <w:t xml:space="preserve">self-reported </w:t>
      </w:r>
      <w:r w:rsidRPr="00D9652D">
        <w:rPr>
          <w:rFonts w:asciiTheme="majorHAnsi" w:hAnsiTheme="majorHAnsi"/>
          <w:i/>
        </w:rPr>
        <w:t>religious affiliation</w:t>
      </w:r>
      <w:r w:rsidRPr="00963BF8">
        <w:rPr>
          <w:rFonts w:asciiTheme="majorHAnsi" w:hAnsiTheme="majorHAnsi"/>
        </w:rPr>
        <w:t xml:space="preserve"> into a binary variable</w:t>
      </w:r>
      <w:r w:rsidRPr="001A6B3D">
        <w:rPr>
          <w:rFonts w:asciiTheme="majorHAnsi" w:hAnsiTheme="majorHAnsi"/>
        </w:rPr>
        <w:t xml:space="preserve">. </w:t>
      </w:r>
      <w:r w:rsidRPr="002D3877">
        <w:rPr>
          <w:rFonts w:asciiTheme="majorHAnsi" w:hAnsiTheme="majorHAnsi"/>
        </w:rPr>
        <w:t>We coded Atheist, Agnosti</w:t>
      </w:r>
      <w:r w:rsidR="00525A32" w:rsidRPr="002D3877">
        <w:rPr>
          <w:rFonts w:asciiTheme="majorHAnsi" w:hAnsiTheme="majorHAnsi"/>
        </w:rPr>
        <w:t>c and</w:t>
      </w:r>
      <w:r w:rsidRPr="002D3877">
        <w:rPr>
          <w:rFonts w:asciiTheme="majorHAnsi" w:hAnsiTheme="majorHAnsi"/>
        </w:rPr>
        <w:t xml:space="preserve"> None</w:t>
      </w:r>
      <w:r w:rsidR="00525A32" w:rsidRPr="002D3877">
        <w:rPr>
          <w:rFonts w:asciiTheme="majorHAnsi" w:hAnsiTheme="majorHAnsi"/>
        </w:rPr>
        <w:t xml:space="preserve"> </w:t>
      </w:r>
      <w:r w:rsidRPr="002D3877">
        <w:rPr>
          <w:rFonts w:asciiTheme="majorHAnsi" w:hAnsiTheme="majorHAnsi"/>
        </w:rPr>
        <w:t xml:space="preserve">as 0 </w:t>
      </w:r>
      <w:r w:rsidR="00F35ADD" w:rsidRPr="002D3877">
        <w:rPr>
          <w:rFonts w:asciiTheme="majorHAnsi" w:hAnsiTheme="majorHAnsi"/>
          <w:i/>
        </w:rPr>
        <w:t>(</w:t>
      </w:r>
      <w:r w:rsidRPr="002D3877">
        <w:rPr>
          <w:rFonts w:asciiTheme="majorHAnsi" w:hAnsiTheme="majorHAnsi"/>
          <w:i/>
        </w:rPr>
        <w:t>non-religious affiliation</w:t>
      </w:r>
      <w:r w:rsidRPr="002D3877">
        <w:rPr>
          <w:rFonts w:asciiTheme="majorHAnsi" w:hAnsiTheme="majorHAnsi"/>
        </w:rPr>
        <w:t xml:space="preserve">) and the remainder (Catholic, Protestant, Christian (other), Hindu, Buddhist, Muslim, Jewish and Sikh) as 1 </w:t>
      </w:r>
      <w:r w:rsidR="00F35ADD" w:rsidRPr="002D3877">
        <w:rPr>
          <w:rFonts w:asciiTheme="majorHAnsi" w:hAnsiTheme="majorHAnsi"/>
          <w:i/>
        </w:rPr>
        <w:t>(</w:t>
      </w:r>
      <w:r w:rsidRPr="002D3877">
        <w:rPr>
          <w:rFonts w:asciiTheme="majorHAnsi" w:hAnsiTheme="majorHAnsi"/>
          <w:i/>
        </w:rPr>
        <w:t>self-reported religious affiliation</w:t>
      </w:r>
      <w:r w:rsidRPr="002D3877">
        <w:rPr>
          <w:rFonts w:asciiTheme="majorHAnsi" w:hAnsiTheme="majorHAnsi"/>
        </w:rPr>
        <w:t>)</w:t>
      </w:r>
      <w:r w:rsidR="00274F0D" w:rsidRPr="002D3877">
        <w:rPr>
          <w:rFonts w:asciiTheme="majorHAnsi" w:hAnsiTheme="majorHAnsi"/>
        </w:rPr>
        <w:t xml:space="preserve">. </w:t>
      </w:r>
      <w:r w:rsidR="00274F0D" w:rsidRPr="002D3877">
        <w:rPr>
          <w:rFonts w:asciiTheme="majorHAnsi" w:eastAsia="Times New Roman" w:hAnsiTheme="majorHAnsi"/>
        </w:rPr>
        <w:t>We checked</w:t>
      </w:r>
      <w:r w:rsidR="00EC0955" w:rsidRPr="002D3877">
        <w:rPr>
          <w:rFonts w:asciiTheme="majorHAnsi" w:eastAsia="Times New Roman" w:hAnsiTheme="majorHAnsi"/>
        </w:rPr>
        <w:t xml:space="preserve"> the written responses of </w:t>
      </w:r>
      <w:r w:rsidR="00274F0D" w:rsidRPr="002D3877">
        <w:rPr>
          <w:rFonts w:asciiTheme="majorHAnsi" w:eastAsia="Times New Roman" w:hAnsiTheme="majorHAnsi"/>
        </w:rPr>
        <w:t xml:space="preserve">participants </w:t>
      </w:r>
      <w:r w:rsidR="00EC0955" w:rsidRPr="002D3877">
        <w:rPr>
          <w:rFonts w:asciiTheme="majorHAnsi" w:eastAsia="Times New Roman" w:hAnsiTheme="majorHAnsi"/>
        </w:rPr>
        <w:t xml:space="preserve">who had indicated </w:t>
      </w:r>
      <w:r w:rsidR="0042340D" w:rsidRPr="002D3877">
        <w:rPr>
          <w:rFonts w:asciiTheme="majorHAnsi" w:eastAsia="Times New Roman" w:hAnsiTheme="majorHAnsi"/>
        </w:rPr>
        <w:t>‘</w:t>
      </w:r>
      <w:r w:rsidR="00EC0955" w:rsidRPr="002D3877">
        <w:rPr>
          <w:rFonts w:asciiTheme="majorHAnsi" w:eastAsia="Times New Roman" w:hAnsiTheme="majorHAnsi"/>
        </w:rPr>
        <w:t>Other</w:t>
      </w:r>
      <w:r w:rsidR="0042340D" w:rsidRPr="002D3877">
        <w:rPr>
          <w:rFonts w:asciiTheme="majorHAnsi" w:eastAsia="Times New Roman" w:hAnsiTheme="majorHAnsi"/>
        </w:rPr>
        <w:t>’</w:t>
      </w:r>
      <w:r w:rsidR="00EC0955" w:rsidRPr="002D3877">
        <w:rPr>
          <w:rFonts w:asciiTheme="majorHAnsi" w:eastAsia="Times New Roman" w:hAnsiTheme="majorHAnsi"/>
        </w:rPr>
        <w:t xml:space="preserve"> </w:t>
      </w:r>
      <w:r w:rsidR="00274F0D" w:rsidRPr="002D3877">
        <w:rPr>
          <w:rFonts w:asciiTheme="majorHAnsi" w:eastAsia="Times New Roman" w:hAnsiTheme="majorHAnsi"/>
        </w:rPr>
        <w:t xml:space="preserve">and </w:t>
      </w:r>
      <w:r w:rsidR="00EC0955" w:rsidRPr="002D3877">
        <w:rPr>
          <w:rFonts w:asciiTheme="majorHAnsi" w:eastAsia="Times New Roman" w:hAnsiTheme="majorHAnsi"/>
        </w:rPr>
        <w:t>re-</w:t>
      </w:r>
      <w:r w:rsidR="00274F0D" w:rsidRPr="002D3877">
        <w:rPr>
          <w:rFonts w:asciiTheme="majorHAnsi" w:eastAsia="Times New Roman" w:hAnsiTheme="majorHAnsi"/>
        </w:rPr>
        <w:t>coded</w:t>
      </w:r>
      <w:r w:rsidR="00274F0D" w:rsidRPr="001A6B3D">
        <w:rPr>
          <w:rFonts w:asciiTheme="majorHAnsi" w:eastAsia="Times New Roman" w:hAnsiTheme="majorHAnsi"/>
        </w:rPr>
        <w:t xml:space="preserve"> </w:t>
      </w:r>
      <w:r w:rsidR="00274F0D" w:rsidRPr="002D3877">
        <w:rPr>
          <w:rFonts w:asciiTheme="majorHAnsi" w:eastAsia="Times New Roman" w:hAnsiTheme="majorHAnsi"/>
        </w:rPr>
        <w:t>them accordingly</w:t>
      </w:r>
      <w:r w:rsidR="001803AF" w:rsidRPr="001A6B3D">
        <w:rPr>
          <w:rFonts w:asciiTheme="majorHAnsi" w:eastAsia="Times New Roman" w:hAnsiTheme="majorHAnsi"/>
        </w:rPr>
        <w:t>.</w:t>
      </w:r>
      <w:r w:rsidR="001803AF">
        <w:rPr>
          <w:rFonts w:asciiTheme="majorHAnsi" w:eastAsia="Times New Roman" w:hAnsiTheme="majorHAnsi"/>
        </w:rPr>
        <w:t xml:space="preserve"> </w:t>
      </w:r>
      <w:r w:rsidRPr="00274F0D">
        <w:rPr>
          <w:rFonts w:asciiTheme="majorHAnsi" w:hAnsiTheme="majorHAnsi"/>
        </w:rPr>
        <w:t>In</w:t>
      </w:r>
      <w:r w:rsidRPr="00963BF8">
        <w:rPr>
          <w:rFonts w:asciiTheme="majorHAnsi" w:hAnsiTheme="majorHAnsi"/>
        </w:rPr>
        <w:t xml:space="preserve"> the second block</w:t>
      </w:r>
      <w:r w:rsidR="00680F97">
        <w:rPr>
          <w:rFonts w:asciiTheme="majorHAnsi" w:hAnsiTheme="majorHAnsi"/>
        </w:rPr>
        <w:t>,</w:t>
      </w:r>
      <w:r w:rsidRPr="00963BF8">
        <w:rPr>
          <w:rFonts w:asciiTheme="majorHAnsi" w:hAnsiTheme="majorHAnsi"/>
        </w:rPr>
        <w:t xml:space="preserve"> we simultaneously entered a dummy variable for participation in the </w:t>
      </w:r>
      <w:r w:rsidRPr="00963BF8">
        <w:rPr>
          <w:rFonts w:asciiTheme="majorHAnsi" w:hAnsiTheme="majorHAnsi"/>
          <w:i/>
        </w:rPr>
        <w:t>forgiving God prime</w:t>
      </w:r>
      <w:r w:rsidRPr="00963BF8">
        <w:rPr>
          <w:rFonts w:asciiTheme="majorHAnsi" w:hAnsiTheme="majorHAnsi"/>
        </w:rPr>
        <w:t xml:space="preserve"> condition (participants in the </w:t>
      </w:r>
      <w:r w:rsidRPr="00963BF8">
        <w:rPr>
          <w:rFonts w:asciiTheme="majorHAnsi" w:hAnsiTheme="majorHAnsi"/>
          <w:i/>
        </w:rPr>
        <w:t>forgiving God prime</w:t>
      </w:r>
      <w:r w:rsidRPr="00963BF8">
        <w:rPr>
          <w:rFonts w:asciiTheme="majorHAnsi" w:hAnsiTheme="majorHAnsi"/>
        </w:rPr>
        <w:t xml:space="preserve"> condition were coded as 1, all others coded as 0) and</w:t>
      </w:r>
      <w:r w:rsidRPr="00963BF8">
        <w:rPr>
          <w:rStyle w:val="CommentReference"/>
          <w:rFonts w:asciiTheme="majorHAnsi" w:hAnsiTheme="majorHAnsi"/>
          <w:sz w:val="24"/>
          <w:szCs w:val="24"/>
        </w:rPr>
        <w:t xml:space="preserve"> the interaction of this dummy with the self-reported</w:t>
      </w:r>
      <w:r w:rsidR="00FA0658">
        <w:rPr>
          <w:rStyle w:val="CommentReference"/>
          <w:rFonts w:asciiTheme="majorHAnsi" w:hAnsiTheme="majorHAnsi"/>
          <w:sz w:val="24"/>
          <w:szCs w:val="24"/>
        </w:rPr>
        <w:t xml:space="preserve"> religious affiliation variable. </w:t>
      </w:r>
      <w:r w:rsidR="00A449CA" w:rsidRPr="00824CF7">
        <w:rPr>
          <w:rStyle w:val="CommentReference"/>
          <w:rFonts w:ascii="Calibri" w:hAnsi="Calibri"/>
          <w:sz w:val="24"/>
          <w:szCs w:val="24"/>
        </w:rPr>
        <w:t xml:space="preserve">Model 1, with self-reported religious affiliation as the only predictor, was statistically significant, </w:t>
      </w:r>
      <w:r w:rsidR="00A449CA" w:rsidRPr="00824CF7">
        <w:rPr>
          <w:rStyle w:val="CommentReference"/>
          <w:rFonts w:ascii="Calibri" w:hAnsi="Calibri"/>
          <w:i/>
          <w:sz w:val="24"/>
          <w:szCs w:val="24"/>
        </w:rPr>
        <w:t xml:space="preserve">p </w:t>
      </w:r>
      <w:r w:rsidR="00C3111E" w:rsidRPr="00824CF7">
        <w:rPr>
          <w:rStyle w:val="CommentReference"/>
          <w:rFonts w:ascii="Calibri" w:hAnsi="Calibri"/>
          <w:sz w:val="24"/>
          <w:szCs w:val="24"/>
        </w:rPr>
        <w:t>= .029</w:t>
      </w:r>
      <w:r w:rsidR="00A449CA" w:rsidRPr="00824CF7">
        <w:rPr>
          <w:rStyle w:val="CommentReference"/>
          <w:rFonts w:ascii="Calibri" w:hAnsi="Calibri"/>
          <w:sz w:val="24"/>
          <w:szCs w:val="24"/>
        </w:rPr>
        <w:t>, (</w:t>
      </w:r>
      <w:r w:rsidR="00A449CA" w:rsidRPr="00824CF7">
        <w:rPr>
          <w:rFonts w:ascii="Calibri" w:eastAsia="Times New Roman" w:hAnsi="Calibri"/>
          <w:kern w:val="36"/>
        </w:rPr>
        <w:t xml:space="preserve">self-reported religious affiliation positively predicted punishment indices). </w:t>
      </w:r>
      <w:r w:rsidR="00941338" w:rsidRPr="00824CF7">
        <w:rPr>
          <w:rStyle w:val="CommentReference"/>
          <w:rFonts w:ascii="Calibri" w:hAnsi="Calibri"/>
          <w:sz w:val="24"/>
          <w:szCs w:val="24"/>
        </w:rPr>
        <w:t>The full model</w:t>
      </w:r>
      <w:r w:rsidR="00A449CA" w:rsidRPr="00824CF7">
        <w:rPr>
          <w:rStyle w:val="CommentReference"/>
          <w:rFonts w:ascii="Calibri" w:hAnsi="Calibri"/>
          <w:sz w:val="24"/>
          <w:szCs w:val="24"/>
        </w:rPr>
        <w:t xml:space="preserve"> was not significant</w:t>
      </w:r>
      <w:r w:rsidR="00941338" w:rsidRPr="00824CF7">
        <w:rPr>
          <w:rStyle w:val="CommentReference"/>
          <w:rFonts w:ascii="Calibri" w:hAnsi="Calibri"/>
          <w:sz w:val="24"/>
          <w:szCs w:val="24"/>
        </w:rPr>
        <w:t xml:space="preserve"> (</w:t>
      </w:r>
      <w:r w:rsidR="00C3111E" w:rsidRPr="00824CF7">
        <w:rPr>
          <w:rStyle w:val="CommentReference"/>
          <w:rFonts w:ascii="Calibri" w:hAnsi="Calibri"/>
          <w:i/>
          <w:sz w:val="24"/>
          <w:szCs w:val="24"/>
        </w:rPr>
        <w:t xml:space="preserve">p </w:t>
      </w:r>
      <w:r w:rsidR="00C3111E" w:rsidRPr="00824CF7">
        <w:rPr>
          <w:rStyle w:val="CommentReference"/>
          <w:rFonts w:ascii="Calibri" w:hAnsi="Calibri"/>
          <w:sz w:val="24"/>
          <w:szCs w:val="24"/>
        </w:rPr>
        <w:t>= .051) though religious affiliation emerged as a significant predictor of punishment indices (</w:t>
      </w:r>
      <w:r w:rsidR="00C3111E" w:rsidRPr="00824CF7">
        <w:rPr>
          <w:rStyle w:val="CommentReference"/>
          <w:rFonts w:ascii="Calibri" w:hAnsi="Calibri"/>
          <w:i/>
          <w:sz w:val="24"/>
          <w:szCs w:val="24"/>
        </w:rPr>
        <w:t xml:space="preserve">p </w:t>
      </w:r>
      <w:r w:rsidR="00C3111E" w:rsidRPr="00824CF7">
        <w:rPr>
          <w:rStyle w:val="CommentReference"/>
          <w:rFonts w:ascii="Calibri" w:hAnsi="Calibri"/>
          <w:sz w:val="24"/>
          <w:szCs w:val="24"/>
        </w:rPr>
        <w:t>= .019)</w:t>
      </w:r>
      <w:r w:rsidR="00AE4441" w:rsidRPr="00824CF7">
        <w:rPr>
          <w:rStyle w:val="CommentReference"/>
          <w:rFonts w:ascii="Calibri" w:hAnsi="Calibri"/>
          <w:sz w:val="24"/>
          <w:szCs w:val="24"/>
        </w:rPr>
        <w:t xml:space="preserve"> (see Table 1)</w:t>
      </w:r>
      <w:r w:rsidR="00A449CA" w:rsidRPr="00824CF7">
        <w:rPr>
          <w:rStyle w:val="CommentReference"/>
          <w:rFonts w:ascii="Calibri" w:hAnsi="Calibri"/>
          <w:sz w:val="24"/>
          <w:szCs w:val="24"/>
        </w:rPr>
        <w:t>.</w:t>
      </w:r>
      <w:r w:rsidR="00A449CA">
        <w:rPr>
          <w:rStyle w:val="CommentReference"/>
          <w:rFonts w:asciiTheme="majorHAnsi" w:hAnsiTheme="majorHAnsi"/>
          <w:sz w:val="24"/>
          <w:szCs w:val="24"/>
        </w:rPr>
        <w:t xml:space="preserve"> </w:t>
      </w:r>
      <w:r w:rsidR="00FA0658">
        <w:rPr>
          <w:rFonts w:ascii="Calibri" w:eastAsia="Times New Roman" w:hAnsi="Calibri"/>
          <w:kern w:val="36"/>
        </w:rPr>
        <w:t>This</w:t>
      </w:r>
      <w:r w:rsidR="00FA0658" w:rsidRPr="00D72561">
        <w:rPr>
          <w:rFonts w:ascii="Calibri" w:eastAsia="Times New Roman" w:hAnsi="Calibri"/>
          <w:kern w:val="36"/>
        </w:rPr>
        <w:t xml:space="preserve"> is in line with previous research that has found evidence of a positive </w:t>
      </w:r>
      <w:r w:rsidR="00FA0658" w:rsidRPr="00D72561">
        <w:rPr>
          <w:rFonts w:ascii="Calibri" w:eastAsia="Times New Roman" w:hAnsi="Calibri"/>
          <w:kern w:val="36"/>
        </w:rPr>
        <w:lastRenderedPageBreak/>
        <w:t>association between general religiosity an</w:t>
      </w:r>
      <w:r w:rsidR="009F0C60">
        <w:rPr>
          <w:rFonts w:ascii="Calibri" w:eastAsia="Times New Roman" w:hAnsi="Calibri"/>
          <w:kern w:val="36"/>
        </w:rPr>
        <w:t xml:space="preserve">d punishment (de Quervain </w:t>
      </w:r>
      <w:r w:rsidR="009F0C60" w:rsidRPr="00042C7D">
        <w:rPr>
          <w:rFonts w:ascii="Calibri" w:eastAsia="Times New Roman" w:hAnsi="Calibri"/>
          <w:i/>
          <w:kern w:val="36"/>
        </w:rPr>
        <w:t>et al.</w:t>
      </w:r>
      <w:r w:rsidR="009F0C60">
        <w:rPr>
          <w:rFonts w:ascii="Calibri" w:eastAsia="Times New Roman" w:hAnsi="Calibri"/>
          <w:kern w:val="36"/>
        </w:rPr>
        <w:t xml:space="preserve"> 2004; Grasmick </w:t>
      </w:r>
      <w:r w:rsidR="009F0C60" w:rsidRPr="00042C7D">
        <w:rPr>
          <w:rFonts w:ascii="Calibri" w:eastAsia="Times New Roman" w:hAnsi="Calibri"/>
          <w:i/>
          <w:kern w:val="36"/>
        </w:rPr>
        <w:t>et al.</w:t>
      </w:r>
      <w:r w:rsidR="009F0C60">
        <w:rPr>
          <w:rFonts w:ascii="Calibri" w:eastAsia="Times New Roman" w:hAnsi="Calibri"/>
          <w:kern w:val="36"/>
        </w:rPr>
        <w:t xml:space="preserve"> 1992; Grasmick </w:t>
      </w:r>
      <w:r w:rsidR="009F0C60" w:rsidRPr="00042C7D">
        <w:rPr>
          <w:rFonts w:ascii="Calibri" w:eastAsia="Times New Roman" w:hAnsi="Calibri"/>
          <w:i/>
          <w:kern w:val="36"/>
        </w:rPr>
        <w:t>et al</w:t>
      </w:r>
      <w:r w:rsidR="009F0C60">
        <w:rPr>
          <w:rFonts w:ascii="Calibri" w:eastAsia="Times New Roman" w:hAnsi="Calibri"/>
          <w:kern w:val="36"/>
        </w:rPr>
        <w:t>.</w:t>
      </w:r>
      <w:r w:rsidR="00FA0658" w:rsidRPr="00D72561">
        <w:rPr>
          <w:rFonts w:ascii="Calibri" w:eastAsia="Times New Roman" w:hAnsi="Calibri"/>
          <w:kern w:val="36"/>
        </w:rPr>
        <w:t xml:space="preserve"> 1991)</w:t>
      </w:r>
      <w:r w:rsidR="00C25BFE">
        <w:rPr>
          <w:rStyle w:val="CommentReference"/>
        </w:rPr>
        <w:t xml:space="preserve">. </w:t>
      </w:r>
    </w:p>
    <w:tbl>
      <w:tblPr>
        <w:tblpPr w:leftFromText="180" w:rightFromText="180" w:vertAnchor="page" w:horzAnchor="page" w:tblpXSpec="center" w:tblpY="2701"/>
        <w:tblW w:w="12598" w:type="dxa"/>
        <w:tblLayout w:type="fixed"/>
        <w:tblCellMar>
          <w:left w:w="54" w:type="dxa"/>
          <w:right w:w="54" w:type="dxa"/>
        </w:tblCellMar>
        <w:tblLook w:val="0000" w:firstRow="0" w:lastRow="0" w:firstColumn="0" w:lastColumn="0" w:noHBand="0" w:noVBand="0"/>
      </w:tblPr>
      <w:tblGrid>
        <w:gridCol w:w="2810"/>
        <w:gridCol w:w="991"/>
        <w:gridCol w:w="942"/>
        <w:gridCol w:w="778"/>
        <w:gridCol w:w="1172"/>
        <w:gridCol w:w="1172"/>
        <w:gridCol w:w="1389"/>
        <w:gridCol w:w="723"/>
        <w:gridCol w:w="647"/>
        <w:gridCol w:w="1138"/>
        <w:gridCol w:w="836"/>
      </w:tblGrid>
      <w:tr w:rsidR="004F0EDB" w:rsidRPr="00C52D82" w14:paraId="452E5799" w14:textId="77777777" w:rsidTr="00AE4441">
        <w:trPr>
          <w:trHeight w:val="362"/>
        </w:trPr>
        <w:tc>
          <w:tcPr>
            <w:tcW w:w="2810" w:type="dxa"/>
            <w:tcBorders>
              <w:top w:val="nil"/>
              <w:left w:val="nil"/>
              <w:bottom w:val="nil"/>
              <w:right w:val="nil"/>
            </w:tcBorders>
          </w:tcPr>
          <w:p w14:paraId="1EE55A70" w14:textId="77777777" w:rsidR="004F0EDB" w:rsidRPr="00C52D82" w:rsidRDefault="004F0EDB" w:rsidP="00B05215">
            <w:pPr>
              <w:widowControl w:val="0"/>
              <w:autoSpaceDE w:val="0"/>
              <w:autoSpaceDN w:val="0"/>
              <w:adjustRightInd w:val="0"/>
              <w:rPr>
                <w:rFonts w:ascii="Calibri" w:hAnsi="Calibri" w:cs="Calibri"/>
                <w:b/>
                <w:bCs/>
                <w:color w:val="000000"/>
                <w:lang w:val="en-US"/>
              </w:rPr>
            </w:pPr>
          </w:p>
        </w:tc>
        <w:tc>
          <w:tcPr>
            <w:tcW w:w="991" w:type="dxa"/>
            <w:tcBorders>
              <w:top w:val="nil"/>
              <w:left w:val="nil"/>
              <w:bottom w:val="nil"/>
              <w:right w:val="nil"/>
            </w:tcBorders>
          </w:tcPr>
          <w:p w14:paraId="5FCB34AE"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42" w:type="dxa"/>
            <w:tcBorders>
              <w:top w:val="nil"/>
              <w:left w:val="nil"/>
              <w:bottom w:val="nil"/>
              <w:right w:val="nil"/>
            </w:tcBorders>
          </w:tcPr>
          <w:p w14:paraId="11B0E7AE"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nil"/>
              <w:left w:val="nil"/>
              <w:bottom w:val="nil"/>
              <w:right w:val="nil"/>
            </w:tcBorders>
          </w:tcPr>
          <w:p w14:paraId="4AB4CA56"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14C33410"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single" w:sz="12" w:space="0" w:color="auto"/>
              <w:right w:val="nil"/>
            </w:tcBorders>
          </w:tcPr>
          <w:p w14:paraId="1FB1161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389" w:type="dxa"/>
            <w:tcBorders>
              <w:top w:val="nil"/>
              <w:left w:val="nil"/>
              <w:bottom w:val="single" w:sz="12" w:space="0" w:color="auto"/>
              <w:right w:val="nil"/>
            </w:tcBorders>
          </w:tcPr>
          <w:p w14:paraId="67A946BF"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23" w:type="dxa"/>
            <w:tcBorders>
              <w:top w:val="nil"/>
              <w:left w:val="nil"/>
              <w:bottom w:val="nil"/>
              <w:right w:val="nil"/>
            </w:tcBorders>
          </w:tcPr>
          <w:p w14:paraId="640BF7C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47" w:type="dxa"/>
            <w:tcBorders>
              <w:top w:val="nil"/>
              <w:left w:val="nil"/>
              <w:bottom w:val="nil"/>
              <w:right w:val="nil"/>
            </w:tcBorders>
          </w:tcPr>
          <w:p w14:paraId="3A2DB129"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8" w:type="dxa"/>
            <w:tcBorders>
              <w:top w:val="nil"/>
              <w:left w:val="nil"/>
              <w:bottom w:val="nil"/>
              <w:right w:val="nil"/>
            </w:tcBorders>
          </w:tcPr>
          <w:p w14:paraId="05F25541"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836" w:type="dxa"/>
            <w:tcBorders>
              <w:top w:val="nil"/>
              <w:left w:val="nil"/>
              <w:bottom w:val="nil"/>
              <w:right w:val="nil"/>
            </w:tcBorders>
          </w:tcPr>
          <w:p w14:paraId="3CBD4C8B" w14:textId="77777777" w:rsidR="004F0EDB" w:rsidRPr="00C52D82" w:rsidRDefault="004F0EDB" w:rsidP="00B05215">
            <w:pPr>
              <w:widowControl w:val="0"/>
              <w:autoSpaceDE w:val="0"/>
              <w:autoSpaceDN w:val="0"/>
              <w:adjustRightInd w:val="0"/>
              <w:rPr>
                <w:rFonts w:ascii="Calibri" w:hAnsi="Calibri" w:cs="Calibri"/>
                <w:color w:val="000000"/>
                <w:lang w:val="en-US"/>
              </w:rPr>
            </w:pPr>
          </w:p>
        </w:tc>
      </w:tr>
      <w:tr w:rsidR="004F0EDB" w:rsidRPr="00C52D82" w14:paraId="56E526CE" w14:textId="77777777" w:rsidTr="00AE4441">
        <w:trPr>
          <w:trHeight w:val="337"/>
        </w:trPr>
        <w:tc>
          <w:tcPr>
            <w:tcW w:w="2810" w:type="dxa"/>
            <w:tcBorders>
              <w:top w:val="single" w:sz="12" w:space="0" w:color="auto"/>
              <w:left w:val="nil"/>
              <w:bottom w:val="nil"/>
              <w:right w:val="nil"/>
            </w:tcBorders>
          </w:tcPr>
          <w:p w14:paraId="1DE36007"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91" w:type="dxa"/>
            <w:tcBorders>
              <w:top w:val="single" w:sz="12" w:space="0" w:color="auto"/>
              <w:left w:val="nil"/>
              <w:bottom w:val="nil"/>
              <w:right w:val="nil"/>
            </w:tcBorders>
          </w:tcPr>
          <w:p w14:paraId="36E79F0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42" w:type="dxa"/>
            <w:tcBorders>
              <w:top w:val="single" w:sz="12" w:space="0" w:color="auto"/>
              <w:left w:val="nil"/>
              <w:bottom w:val="nil"/>
              <w:right w:val="nil"/>
            </w:tcBorders>
          </w:tcPr>
          <w:p w14:paraId="6ECD532B"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single" w:sz="12" w:space="0" w:color="auto"/>
              <w:left w:val="nil"/>
              <w:bottom w:val="nil"/>
              <w:right w:val="nil"/>
            </w:tcBorders>
          </w:tcPr>
          <w:p w14:paraId="55FC813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single" w:sz="12" w:space="0" w:color="auto"/>
              <w:left w:val="nil"/>
              <w:bottom w:val="nil"/>
              <w:right w:val="nil"/>
            </w:tcBorders>
          </w:tcPr>
          <w:p w14:paraId="52F63110" w14:textId="0BF3C1A5"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Model 1.</w:t>
            </w:r>
          </w:p>
        </w:tc>
        <w:tc>
          <w:tcPr>
            <w:tcW w:w="1172" w:type="dxa"/>
            <w:tcBorders>
              <w:top w:val="nil"/>
              <w:left w:val="nil"/>
              <w:bottom w:val="nil"/>
              <w:right w:val="single" w:sz="6" w:space="0" w:color="auto"/>
            </w:tcBorders>
          </w:tcPr>
          <w:p w14:paraId="49C505F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389" w:type="dxa"/>
            <w:tcBorders>
              <w:top w:val="single" w:sz="12" w:space="0" w:color="auto"/>
              <w:left w:val="nil"/>
              <w:bottom w:val="nil"/>
              <w:right w:val="nil"/>
            </w:tcBorders>
          </w:tcPr>
          <w:p w14:paraId="26835FDA"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23" w:type="dxa"/>
            <w:tcBorders>
              <w:top w:val="single" w:sz="12" w:space="0" w:color="auto"/>
              <w:left w:val="nil"/>
              <w:bottom w:val="nil"/>
              <w:right w:val="nil"/>
            </w:tcBorders>
          </w:tcPr>
          <w:p w14:paraId="1900F6BB"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47" w:type="dxa"/>
            <w:tcBorders>
              <w:top w:val="single" w:sz="12" w:space="0" w:color="auto"/>
              <w:left w:val="nil"/>
              <w:bottom w:val="nil"/>
              <w:right w:val="nil"/>
            </w:tcBorders>
          </w:tcPr>
          <w:p w14:paraId="550610D1"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8" w:type="dxa"/>
            <w:tcBorders>
              <w:top w:val="single" w:sz="12" w:space="0" w:color="auto"/>
              <w:left w:val="nil"/>
              <w:bottom w:val="nil"/>
              <w:right w:val="nil"/>
            </w:tcBorders>
          </w:tcPr>
          <w:p w14:paraId="64BFF432"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Model 2.</w:t>
            </w:r>
          </w:p>
        </w:tc>
        <w:tc>
          <w:tcPr>
            <w:tcW w:w="836" w:type="dxa"/>
            <w:tcBorders>
              <w:top w:val="single" w:sz="12" w:space="0" w:color="auto"/>
              <w:left w:val="nil"/>
              <w:bottom w:val="nil"/>
              <w:right w:val="nil"/>
            </w:tcBorders>
          </w:tcPr>
          <w:p w14:paraId="33080CF0" w14:textId="77777777" w:rsidR="004F0EDB" w:rsidRPr="00C52D82" w:rsidRDefault="004F0EDB" w:rsidP="00B05215">
            <w:pPr>
              <w:widowControl w:val="0"/>
              <w:autoSpaceDE w:val="0"/>
              <w:autoSpaceDN w:val="0"/>
              <w:adjustRightInd w:val="0"/>
              <w:rPr>
                <w:rFonts w:ascii="Calibri" w:hAnsi="Calibri" w:cs="Calibri"/>
                <w:color w:val="000000"/>
                <w:lang w:val="en-US"/>
              </w:rPr>
            </w:pPr>
          </w:p>
        </w:tc>
      </w:tr>
      <w:tr w:rsidR="004F0EDB" w:rsidRPr="00C52D82" w14:paraId="056F7B9E" w14:textId="77777777" w:rsidTr="00AE4441">
        <w:trPr>
          <w:trHeight w:val="362"/>
        </w:trPr>
        <w:tc>
          <w:tcPr>
            <w:tcW w:w="2810" w:type="dxa"/>
            <w:tcBorders>
              <w:top w:val="nil"/>
              <w:left w:val="nil"/>
              <w:bottom w:val="nil"/>
              <w:right w:val="nil"/>
            </w:tcBorders>
          </w:tcPr>
          <w:p w14:paraId="300EA1F3" w14:textId="77777777" w:rsidR="004F0EDB" w:rsidRPr="00C52D82" w:rsidRDefault="004F0EDB" w:rsidP="00B05215">
            <w:pPr>
              <w:widowControl w:val="0"/>
              <w:autoSpaceDE w:val="0"/>
              <w:autoSpaceDN w:val="0"/>
              <w:adjustRightInd w:val="0"/>
              <w:rPr>
                <w:rFonts w:ascii="Calibri" w:hAnsi="Calibri" w:cs="Calibri"/>
                <w:b/>
                <w:bCs/>
                <w:color w:val="000000"/>
                <w:lang w:val="en-US"/>
              </w:rPr>
            </w:pPr>
          </w:p>
        </w:tc>
        <w:tc>
          <w:tcPr>
            <w:tcW w:w="991" w:type="dxa"/>
            <w:tcBorders>
              <w:top w:val="nil"/>
              <w:left w:val="nil"/>
              <w:bottom w:val="nil"/>
              <w:right w:val="nil"/>
            </w:tcBorders>
          </w:tcPr>
          <w:p w14:paraId="3C67BD72"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 xml:space="preserve">Adj </w:t>
            </w:r>
            <w:r w:rsidRPr="00C52D82">
              <w:rPr>
                <w:rFonts w:ascii="Calibri" w:hAnsi="Calibri" w:cs="Calibri"/>
                <w:b/>
                <w:bCs/>
                <w:i/>
                <w:color w:val="000000"/>
                <w:lang w:val="en-US"/>
              </w:rPr>
              <w:t>R</w:t>
            </w:r>
            <w:r w:rsidRPr="00C52D82">
              <w:rPr>
                <w:rFonts w:ascii="Calibri" w:hAnsi="Calibri" w:cs="Calibri"/>
                <w:b/>
                <w:bCs/>
                <w:i/>
                <w:color w:val="000000"/>
                <w:vertAlign w:val="superscript"/>
                <w:lang w:val="en-US"/>
              </w:rPr>
              <w:t>2</w:t>
            </w:r>
          </w:p>
        </w:tc>
        <w:tc>
          <w:tcPr>
            <w:tcW w:w="942" w:type="dxa"/>
            <w:tcBorders>
              <w:top w:val="nil"/>
              <w:left w:val="nil"/>
              <w:bottom w:val="nil"/>
              <w:right w:val="nil"/>
            </w:tcBorders>
          </w:tcPr>
          <w:p w14:paraId="72DB93E8" w14:textId="77777777" w:rsidR="004F0EDB" w:rsidRPr="00C52D82" w:rsidRDefault="004F0EDB" w:rsidP="00B05215">
            <w:pPr>
              <w:widowControl w:val="0"/>
              <w:autoSpaceDE w:val="0"/>
              <w:autoSpaceDN w:val="0"/>
              <w:adjustRightInd w:val="0"/>
              <w:rPr>
                <w:rFonts w:ascii="Calibri" w:hAnsi="Calibri" w:cs="Calibri"/>
                <w:b/>
                <w:bCs/>
                <w:color w:val="000000"/>
                <w:lang w:val="en-US"/>
              </w:rPr>
            </w:pPr>
          </w:p>
        </w:tc>
        <w:tc>
          <w:tcPr>
            <w:tcW w:w="778" w:type="dxa"/>
            <w:tcBorders>
              <w:top w:val="nil"/>
              <w:left w:val="nil"/>
              <w:bottom w:val="nil"/>
              <w:right w:val="nil"/>
            </w:tcBorders>
          </w:tcPr>
          <w:p w14:paraId="6CC60EC9" w14:textId="77777777" w:rsidR="004F0EDB" w:rsidRPr="00C52D82" w:rsidRDefault="004F0EDB" w:rsidP="00B05215">
            <w:pPr>
              <w:widowControl w:val="0"/>
              <w:autoSpaceDE w:val="0"/>
              <w:autoSpaceDN w:val="0"/>
              <w:adjustRightInd w:val="0"/>
              <w:rPr>
                <w:rFonts w:ascii="Calibri" w:hAnsi="Calibri" w:cs="Calibri"/>
                <w:b/>
                <w:bCs/>
                <w:color w:val="000000"/>
                <w:lang w:val="en-US"/>
              </w:rPr>
            </w:pPr>
          </w:p>
        </w:tc>
        <w:tc>
          <w:tcPr>
            <w:tcW w:w="1172" w:type="dxa"/>
            <w:tcBorders>
              <w:top w:val="nil"/>
              <w:left w:val="nil"/>
              <w:bottom w:val="nil"/>
              <w:right w:val="nil"/>
            </w:tcBorders>
          </w:tcPr>
          <w:p w14:paraId="05321741"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F</w:t>
            </w:r>
          </w:p>
        </w:tc>
        <w:tc>
          <w:tcPr>
            <w:tcW w:w="1172" w:type="dxa"/>
            <w:tcBorders>
              <w:top w:val="nil"/>
              <w:left w:val="nil"/>
              <w:bottom w:val="nil"/>
              <w:right w:val="single" w:sz="6" w:space="0" w:color="auto"/>
            </w:tcBorders>
          </w:tcPr>
          <w:p w14:paraId="6DB2D12F"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p</w:t>
            </w:r>
          </w:p>
        </w:tc>
        <w:tc>
          <w:tcPr>
            <w:tcW w:w="1389" w:type="dxa"/>
            <w:tcBorders>
              <w:top w:val="nil"/>
              <w:left w:val="nil"/>
              <w:bottom w:val="nil"/>
              <w:right w:val="nil"/>
            </w:tcBorders>
          </w:tcPr>
          <w:p w14:paraId="000FD73D"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i/>
                <w:color w:val="000000"/>
                <w:lang w:val="en-US"/>
              </w:rPr>
              <w:t>R</w:t>
            </w:r>
            <w:r w:rsidRPr="00C52D82">
              <w:rPr>
                <w:rFonts w:ascii="Calibri" w:hAnsi="Calibri" w:cs="Calibri"/>
                <w:b/>
                <w:bCs/>
                <w:i/>
                <w:color w:val="000000"/>
                <w:vertAlign w:val="superscript"/>
                <w:lang w:val="en-US"/>
              </w:rPr>
              <w:t>2</w:t>
            </w:r>
            <w:r w:rsidRPr="00C52D82">
              <w:rPr>
                <w:rFonts w:ascii="Calibri" w:hAnsi="Calibri" w:cs="Calibri"/>
                <w:b/>
                <w:bCs/>
                <w:i/>
                <w:color w:val="000000"/>
                <w:lang w:val="en-US"/>
              </w:rPr>
              <w:t xml:space="preserve"> </w:t>
            </w:r>
            <w:r w:rsidRPr="00C52D82">
              <w:rPr>
                <w:rFonts w:ascii="Calibri" w:hAnsi="Calibri" w:cs="Calibri"/>
                <w:b/>
                <w:bCs/>
                <w:color w:val="000000"/>
                <w:lang w:val="en-US"/>
              </w:rPr>
              <w:t>change</w:t>
            </w:r>
          </w:p>
        </w:tc>
        <w:tc>
          <w:tcPr>
            <w:tcW w:w="723" w:type="dxa"/>
            <w:tcBorders>
              <w:top w:val="nil"/>
              <w:left w:val="nil"/>
              <w:bottom w:val="nil"/>
              <w:right w:val="nil"/>
            </w:tcBorders>
          </w:tcPr>
          <w:p w14:paraId="7AC0E6A5" w14:textId="77777777" w:rsidR="004F0EDB" w:rsidRPr="00C52D82" w:rsidRDefault="004F0EDB" w:rsidP="00B05215">
            <w:pPr>
              <w:widowControl w:val="0"/>
              <w:autoSpaceDE w:val="0"/>
              <w:autoSpaceDN w:val="0"/>
              <w:adjustRightInd w:val="0"/>
              <w:rPr>
                <w:rFonts w:ascii="Calibri" w:hAnsi="Calibri" w:cs="Calibri"/>
                <w:b/>
                <w:bCs/>
                <w:color w:val="000000"/>
                <w:lang w:val="en-US"/>
              </w:rPr>
            </w:pPr>
          </w:p>
        </w:tc>
        <w:tc>
          <w:tcPr>
            <w:tcW w:w="647" w:type="dxa"/>
            <w:tcBorders>
              <w:top w:val="nil"/>
              <w:left w:val="nil"/>
              <w:bottom w:val="nil"/>
              <w:right w:val="nil"/>
            </w:tcBorders>
          </w:tcPr>
          <w:p w14:paraId="555D3D94" w14:textId="77777777" w:rsidR="004F0EDB" w:rsidRPr="00C52D82" w:rsidRDefault="004F0EDB" w:rsidP="00B05215">
            <w:pPr>
              <w:widowControl w:val="0"/>
              <w:autoSpaceDE w:val="0"/>
              <w:autoSpaceDN w:val="0"/>
              <w:adjustRightInd w:val="0"/>
              <w:rPr>
                <w:rFonts w:ascii="Calibri" w:hAnsi="Calibri" w:cs="Calibri"/>
                <w:b/>
                <w:bCs/>
                <w:color w:val="000000"/>
                <w:lang w:val="en-US"/>
              </w:rPr>
            </w:pPr>
          </w:p>
        </w:tc>
        <w:tc>
          <w:tcPr>
            <w:tcW w:w="1138" w:type="dxa"/>
            <w:tcBorders>
              <w:top w:val="nil"/>
              <w:left w:val="nil"/>
              <w:bottom w:val="nil"/>
              <w:right w:val="nil"/>
            </w:tcBorders>
          </w:tcPr>
          <w:p w14:paraId="75104522"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F</w:t>
            </w:r>
          </w:p>
        </w:tc>
        <w:tc>
          <w:tcPr>
            <w:tcW w:w="836" w:type="dxa"/>
            <w:tcBorders>
              <w:top w:val="nil"/>
              <w:left w:val="nil"/>
              <w:bottom w:val="nil"/>
              <w:right w:val="nil"/>
            </w:tcBorders>
          </w:tcPr>
          <w:p w14:paraId="0C39188C"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p</w:t>
            </w:r>
          </w:p>
        </w:tc>
      </w:tr>
      <w:tr w:rsidR="004F0EDB" w:rsidRPr="00C52D82" w14:paraId="267D8831" w14:textId="77777777" w:rsidTr="00AE4441">
        <w:trPr>
          <w:trHeight w:val="362"/>
        </w:trPr>
        <w:tc>
          <w:tcPr>
            <w:tcW w:w="2810" w:type="dxa"/>
            <w:tcBorders>
              <w:top w:val="nil"/>
              <w:left w:val="nil"/>
              <w:bottom w:val="single" w:sz="12" w:space="0" w:color="auto"/>
              <w:right w:val="nil"/>
            </w:tcBorders>
          </w:tcPr>
          <w:p w14:paraId="20E61E30"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91" w:type="dxa"/>
            <w:tcBorders>
              <w:top w:val="nil"/>
              <w:left w:val="nil"/>
              <w:bottom w:val="single" w:sz="12" w:space="0" w:color="auto"/>
              <w:right w:val="nil"/>
            </w:tcBorders>
          </w:tcPr>
          <w:p w14:paraId="3720DD59"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w:t>
            </w:r>
            <w:r w:rsidR="007125BC">
              <w:rPr>
                <w:rFonts w:ascii="Calibri" w:hAnsi="Calibri" w:cs="Calibri"/>
                <w:color w:val="000000"/>
                <w:lang w:val="en-US"/>
              </w:rPr>
              <w:t>.00</w:t>
            </w:r>
            <w:r>
              <w:rPr>
                <w:rFonts w:ascii="Calibri" w:hAnsi="Calibri" w:cs="Calibri"/>
                <w:color w:val="000000"/>
                <w:lang w:val="en-US"/>
              </w:rPr>
              <w:t>9</w:t>
            </w:r>
          </w:p>
        </w:tc>
        <w:tc>
          <w:tcPr>
            <w:tcW w:w="942" w:type="dxa"/>
            <w:tcBorders>
              <w:top w:val="nil"/>
              <w:left w:val="nil"/>
              <w:bottom w:val="single" w:sz="12" w:space="0" w:color="auto"/>
              <w:right w:val="nil"/>
            </w:tcBorders>
          </w:tcPr>
          <w:p w14:paraId="02D864DF"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nil"/>
              <w:left w:val="nil"/>
              <w:bottom w:val="single" w:sz="12" w:space="0" w:color="auto"/>
              <w:right w:val="nil"/>
            </w:tcBorders>
          </w:tcPr>
          <w:p w14:paraId="42A261B4"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single" w:sz="12" w:space="0" w:color="auto"/>
              <w:right w:val="nil"/>
            </w:tcBorders>
          </w:tcPr>
          <w:p w14:paraId="6A8B140D"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4.80</w:t>
            </w:r>
          </w:p>
        </w:tc>
        <w:tc>
          <w:tcPr>
            <w:tcW w:w="1172" w:type="dxa"/>
            <w:tcBorders>
              <w:top w:val="nil"/>
              <w:left w:val="nil"/>
              <w:bottom w:val="single" w:sz="12" w:space="0" w:color="auto"/>
              <w:right w:val="single" w:sz="6" w:space="0" w:color="auto"/>
            </w:tcBorders>
          </w:tcPr>
          <w:p w14:paraId="748D2983"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0.029</w:t>
            </w:r>
          </w:p>
        </w:tc>
        <w:tc>
          <w:tcPr>
            <w:tcW w:w="1389" w:type="dxa"/>
            <w:tcBorders>
              <w:top w:val="nil"/>
              <w:left w:val="nil"/>
              <w:bottom w:val="single" w:sz="12" w:space="0" w:color="auto"/>
              <w:right w:val="nil"/>
            </w:tcBorders>
          </w:tcPr>
          <w:p w14:paraId="667E6AEB"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0.00</w:t>
            </w:r>
            <w:r w:rsidR="007125BC">
              <w:rPr>
                <w:rFonts w:ascii="Calibri" w:hAnsi="Calibri" w:cs="Calibri"/>
                <w:color w:val="000000"/>
                <w:lang w:val="en-US"/>
              </w:rPr>
              <w:t>7</w:t>
            </w:r>
          </w:p>
        </w:tc>
        <w:tc>
          <w:tcPr>
            <w:tcW w:w="723" w:type="dxa"/>
            <w:tcBorders>
              <w:top w:val="nil"/>
              <w:left w:val="nil"/>
              <w:bottom w:val="single" w:sz="12" w:space="0" w:color="auto"/>
              <w:right w:val="nil"/>
            </w:tcBorders>
          </w:tcPr>
          <w:p w14:paraId="1AD89B9B"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47" w:type="dxa"/>
            <w:tcBorders>
              <w:top w:val="nil"/>
              <w:left w:val="nil"/>
              <w:bottom w:val="single" w:sz="12" w:space="0" w:color="auto"/>
              <w:right w:val="nil"/>
            </w:tcBorders>
          </w:tcPr>
          <w:p w14:paraId="02D641CF"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8" w:type="dxa"/>
            <w:tcBorders>
              <w:top w:val="nil"/>
              <w:left w:val="nil"/>
              <w:bottom w:val="single" w:sz="12" w:space="0" w:color="auto"/>
              <w:right w:val="nil"/>
            </w:tcBorders>
          </w:tcPr>
          <w:p w14:paraId="70A75406"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2.62</w:t>
            </w:r>
          </w:p>
        </w:tc>
        <w:tc>
          <w:tcPr>
            <w:tcW w:w="836" w:type="dxa"/>
            <w:tcBorders>
              <w:top w:val="nil"/>
              <w:left w:val="nil"/>
              <w:bottom w:val="single" w:sz="12" w:space="0" w:color="auto"/>
              <w:right w:val="nil"/>
            </w:tcBorders>
          </w:tcPr>
          <w:p w14:paraId="5E4F625E"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0.051</w:t>
            </w:r>
          </w:p>
        </w:tc>
      </w:tr>
      <w:tr w:rsidR="004F0EDB" w:rsidRPr="00C52D82" w14:paraId="11C0D4D5" w14:textId="77777777" w:rsidTr="00AE4441">
        <w:trPr>
          <w:trHeight w:val="337"/>
        </w:trPr>
        <w:tc>
          <w:tcPr>
            <w:tcW w:w="2810" w:type="dxa"/>
            <w:tcBorders>
              <w:top w:val="nil"/>
              <w:left w:val="nil"/>
              <w:bottom w:val="nil"/>
              <w:right w:val="nil"/>
            </w:tcBorders>
          </w:tcPr>
          <w:p w14:paraId="38DE83B0"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Predictor</w:t>
            </w:r>
          </w:p>
        </w:tc>
        <w:tc>
          <w:tcPr>
            <w:tcW w:w="991" w:type="dxa"/>
            <w:tcBorders>
              <w:top w:val="nil"/>
              <w:left w:val="nil"/>
              <w:bottom w:val="nil"/>
              <w:right w:val="nil"/>
            </w:tcBorders>
          </w:tcPr>
          <w:p w14:paraId="4B6EC024"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B</w:t>
            </w:r>
          </w:p>
        </w:tc>
        <w:tc>
          <w:tcPr>
            <w:tcW w:w="942" w:type="dxa"/>
            <w:tcBorders>
              <w:top w:val="nil"/>
              <w:left w:val="nil"/>
              <w:bottom w:val="nil"/>
              <w:right w:val="nil"/>
            </w:tcBorders>
          </w:tcPr>
          <w:p w14:paraId="72CE10AC"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s.e.</w:t>
            </w:r>
          </w:p>
        </w:tc>
        <w:tc>
          <w:tcPr>
            <w:tcW w:w="778" w:type="dxa"/>
            <w:tcBorders>
              <w:top w:val="nil"/>
              <w:left w:val="nil"/>
              <w:bottom w:val="nil"/>
              <w:right w:val="nil"/>
            </w:tcBorders>
          </w:tcPr>
          <w:p w14:paraId="66629064"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Beta</w:t>
            </w:r>
          </w:p>
        </w:tc>
        <w:tc>
          <w:tcPr>
            <w:tcW w:w="1172" w:type="dxa"/>
            <w:tcBorders>
              <w:top w:val="nil"/>
              <w:left w:val="nil"/>
              <w:bottom w:val="nil"/>
              <w:right w:val="nil"/>
            </w:tcBorders>
          </w:tcPr>
          <w:p w14:paraId="6E4A3A8C"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t</w:t>
            </w:r>
          </w:p>
        </w:tc>
        <w:tc>
          <w:tcPr>
            <w:tcW w:w="1172" w:type="dxa"/>
            <w:tcBorders>
              <w:top w:val="nil"/>
              <w:left w:val="nil"/>
              <w:bottom w:val="nil"/>
              <w:right w:val="single" w:sz="6" w:space="0" w:color="auto"/>
            </w:tcBorders>
          </w:tcPr>
          <w:p w14:paraId="30B4EE1E"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p</w:t>
            </w:r>
          </w:p>
        </w:tc>
        <w:tc>
          <w:tcPr>
            <w:tcW w:w="1389" w:type="dxa"/>
            <w:tcBorders>
              <w:top w:val="nil"/>
              <w:left w:val="nil"/>
              <w:bottom w:val="nil"/>
              <w:right w:val="nil"/>
            </w:tcBorders>
          </w:tcPr>
          <w:p w14:paraId="281FC60C"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B</w:t>
            </w:r>
          </w:p>
        </w:tc>
        <w:tc>
          <w:tcPr>
            <w:tcW w:w="723" w:type="dxa"/>
            <w:tcBorders>
              <w:top w:val="nil"/>
              <w:left w:val="nil"/>
              <w:bottom w:val="nil"/>
              <w:right w:val="nil"/>
            </w:tcBorders>
          </w:tcPr>
          <w:p w14:paraId="65FD8955"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s.e.</w:t>
            </w:r>
          </w:p>
        </w:tc>
        <w:tc>
          <w:tcPr>
            <w:tcW w:w="647" w:type="dxa"/>
            <w:tcBorders>
              <w:top w:val="nil"/>
              <w:left w:val="nil"/>
              <w:bottom w:val="nil"/>
              <w:right w:val="nil"/>
            </w:tcBorders>
          </w:tcPr>
          <w:p w14:paraId="4A8A6CF3"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Beta</w:t>
            </w:r>
          </w:p>
        </w:tc>
        <w:tc>
          <w:tcPr>
            <w:tcW w:w="1138" w:type="dxa"/>
            <w:tcBorders>
              <w:top w:val="nil"/>
              <w:left w:val="nil"/>
              <w:bottom w:val="nil"/>
              <w:right w:val="nil"/>
            </w:tcBorders>
          </w:tcPr>
          <w:p w14:paraId="3B8295C5"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t</w:t>
            </w:r>
          </w:p>
        </w:tc>
        <w:tc>
          <w:tcPr>
            <w:tcW w:w="836" w:type="dxa"/>
            <w:tcBorders>
              <w:top w:val="nil"/>
              <w:left w:val="nil"/>
              <w:bottom w:val="nil"/>
              <w:right w:val="nil"/>
            </w:tcBorders>
          </w:tcPr>
          <w:p w14:paraId="1BB88B33"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p</w:t>
            </w:r>
          </w:p>
        </w:tc>
      </w:tr>
      <w:tr w:rsidR="004F0EDB" w:rsidRPr="00C52D82" w14:paraId="29F013C2" w14:textId="77777777" w:rsidTr="00AE4441">
        <w:trPr>
          <w:trHeight w:val="337"/>
        </w:trPr>
        <w:tc>
          <w:tcPr>
            <w:tcW w:w="2810" w:type="dxa"/>
            <w:tcBorders>
              <w:top w:val="nil"/>
              <w:left w:val="nil"/>
              <w:bottom w:val="nil"/>
              <w:right w:val="nil"/>
            </w:tcBorders>
          </w:tcPr>
          <w:p w14:paraId="2DB1B6C9"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Intercept</w:t>
            </w:r>
          </w:p>
        </w:tc>
        <w:tc>
          <w:tcPr>
            <w:tcW w:w="991" w:type="dxa"/>
            <w:tcBorders>
              <w:top w:val="nil"/>
              <w:left w:val="nil"/>
              <w:bottom w:val="nil"/>
              <w:right w:val="nil"/>
            </w:tcBorders>
          </w:tcPr>
          <w:p w14:paraId="15BE1AD5"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2.78</w:t>
            </w:r>
          </w:p>
        </w:tc>
        <w:tc>
          <w:tcPr>
            <w:tcW w:w="942" w:type="dxa"/>
            <w:tcBorders>
              <w:top w:val="nil"/>
              <w:left w:val="nil"/>
              <w:bottom w:val="nil"/>
              <w:right w:val="nil"/>
            </w:tcBorders>
          </w:tcPr>
          <w:p w14:paraId="391820BD"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0.12</w:t>
            </w:r>
          </w:p>
        </w:tc>
        <w:tc>
          <w:tcPr>
            <w:tcW w:w="778" w:type="dxa"/>
            <w:tcBorders>
              <w:top w:val="nil"/>
              <w:left w:val="nil"/>
              <w:bottom w:val="nil"/>
              <w:right w:val="nil"/>
            </w:tcBorders>
          </w:tcPr>
          <w:p w14:paraId="6DACD7D0"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1AE028A5"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23.95</w:t>
            </w:r>
          </w:p>
        </w:tc>
        <w:tc>
          <w:tcPr>
            <w:tcW w:w="1172" w:type="dxa"/>
            <w:tcBorders>
              <w:top w:val="nil"/>
              <w:left w:val="nil"/>
              <w:bottom w:val="nil"/>
              <w:right w:val="single" w:sz="6" w:space="0" w:color="auto"/>
            </w:tcBorders>
          </w:tcPr>
          <w:p w14:paraId="248412F1"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0.001</w:t>
            </w:r>
          </w:p>
        </w:tc>
        <w:tc>
          <w:tcPr>
            <w:tcW w:w="1389" w:type="dxa"/>
            <w:tcBorders>
              <w:top w:val="nil"/>
              <w:left w:val="nil"/>
              <w:bottom w:val="nil"/>
              <w:right w:val="nil"/>
            </w:tcBorders>
          </w:tcPr>
          <w:p w14:paraId="79D76896"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2.63</w:t>
            </w:r>
          </w:p>
        </w:tc>
        <w:tc>
          <w:tcPr>
            <w:tcW w:w="723" w:type="dxa"/>
            <w:tcBorders>
              <w:top w:val="nil"/>
              <w:left w:val="nil"/>
              <w:bottom w:val="nil"/>
              <w:right w:val="nil"/>
            </w:tcBorders>
          </w:tcPr>
          <w:p w14:paraId="57D435CE"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0.15</w:t>
            </w:r>
          </w:p>
        </w:tc>
        <w:tc>
          <w:tcPr>
            <w:tcW w:w="647" w:type="dxa"/>
            <w:tcBorders>
              <w:top w:val="nil"/>
              <w:left w:val="nil"/>
              <w:bottom w:val="nil"/>
              <w:right w:val="nil"/>
            </w:tcBorders>
          </w:tcPr>
          <w:p w14:paraId="03210EA9"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8" w:type="dxa"/>
            <w:tcBorders>
              <w:top w:val="nil"/>
              <w:left w:val="nil"/>
              <w:bottom w:val="nil"/>
              <w:right w:val="nil"/>
            </w:tcBorders>
          </w:tcPr>
          <w:p w14:paraId="263C0F4F"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17.91</w:t>
            </w:r>
          </w:p>
        </w:tc>
        <w:tc>
          <w:tcPr>
            <w:tcW w:w="836" w:type="dxa"/>
            <w:tcBorders>
              <w:top w:val="nil"/>
              <w:left w:val="nil"/>
              <w:bottom w:val="nil"/>
              <w:right w:val="nil"/>
            </w:tcBorders>
          </w:tcPr>
          <w:p w14:paraId="69242017"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0.001</w:t>
            </w:r>
          </w:p>
        </w:tc>
      </w:tr>
      <w:tr w:rsidR="004F0EDB" w:rsidRPr="00C52D82" w14:paraId="13E24890" w14:textId="77777777" w:rsidTr="00AE4441">
        <w:trPr>
          <w:trHeight w:val="337"/>
        </w:trPr>
        <w:tc>
          <w:tcPr>
            <w:tcW w:w="2810" w:type="dxa"/>
            <w:tcBorders>
              <w:top w:val="nil"/>
              <w:left w:val="nil"/>
              <w:bottom w:val="nil"/>
              <w:right w:val="nil"/>
            </w:tcBorders>
          </w:tcPr>
          <w:p w14:paraId="7A32C78C"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Self-reported religious affiliation</w:t>
            </w:r>
          </w:p>
        </w:tc>
        <w:tc>
          <w:tcPr>
            <w:tcW w:w="991" w:type="dxa"/>
            <w:tcBorders>
              <w:top w:val="nil"/>
              <w:left w:val="nil"/>
              <w:bottom w:val="nil"/>
              <w:right w:val="nil"/>
            </w:tcBorders>
          </w:tcPr>
          <w:p w14:paraId="091E5068"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0.35</w:t>
            </w:r>
          </w:p>
        </w:tc>
        <w:tc>
          <w:tcPr>
            <w:tcW w:w="942" w:type="dxa"/>
            <w:tcBorders>
              <w:top w:val="nil"/>
              <w:left w:val="nil"/>
              <w:bottom w:val="nil"/>
              <w:right w:val="nil"/>
            </w:tcBorders>
          </w:tcPr>
          <w:p w14:paraId="6AFF53B6"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0.16</w:t>
            </w:r>
          </w:p>
        </w:tc>
        <w:tc>
          <w:tcPr>
            <w:tcW w:w="778" w:type="dxa"/>
            <w:tcBorders>
              <w:top w:val="nil"/>
              <w:left w:val="nil"/>
              <w:bottom w:val="nil"/>
              <w:right w:val="nil"/>
            </w:tcBorders>
          </w:tcPr>
          <w:p w14:paraId="603B5438"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0.11</w:t>
            </w:r>
          </w:p>
        </w:tc>
        <w:tc>
          <w:tcPr>
            <w:tcW w:w="1172" w:type="dxa"/>
            <w:tcBorders>
              <w:top w:val="nil"/>
              <w:left w:val="nil"/>
              <w:bottom w:val="nil"/>
              <w:right w:val="nil"/>
            </w:tcBorders>
          </w:tcPr>
          <w:p w14:paraId="5F1ABFC9"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2.19</w:t>
            </w:r>
          </w:p>
        </w:tc>
        <w:tc>
          <w:tcPr>
            <w:tcW w:w="1172" w:type="dxa"/>
            <w:tcBorders>
              <w:top w:val="nil"/>
              <w:left w:val="nil"/>
              <w:bottom w:val="nil"/>
              <w:right w:val="single" w:sz="6" w:space="0" w:color="auto"/>
            </w:tcBorders>
          </w:tcPr>
          <w:p w14:paraId="203C5AE3"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0.029</w:t>
            </w:r>
          </w:p>
        </w:tc>
        <w:tc>
          <w:tcPr>
            <w:tcW w:w="1389" w:type="dxa"/>
            <w:tcBorders>
              <w:top w:val="nil"/>
              <w:left w:val="nil"/>
              <w:bottom w:val="nil"/>
              <w:right w:val="nil"/>
            </w:tcBorders>
          </w:tcPr>
          <w:p w14:paraId="46777A46"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0.42</w:t>
            </w:r>
          </w:p>
        </w:tc>
        <w:tc>
          <w:tcPr>
            <w:tcW w:w="723" w:type="dxa"/>
            <w:tcBorders>
              <w:top w:val="nil"/>
              <w:left w:val="nil"/>
              <w:bottom w:val="nil"/>
              <w:right w:val="nil"/>
            </w:tcBorders>
          </w:tcPr>
          <w:p w14:paraId="709AB807"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0.18</w:t>
            </w:r>
          </w:p>
        </w:tc>
        <w:tc>
          <w:tcPr>
            <w:tcW w:w="647" w:type="dxa"/>
            <w:tcBorders>
              <w:top w:val="nil"/>
              <w:left w:val="nil"/>
              <w:bottom w:val="nil"/>
              <w:right w:val="nil"/>
            </w:tcBorders>
          </w:tcPr>
          <w:p w14:paraId="7A92D442"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0.13</w:t>
            </w:r>
          </w:p>
        </w:tc>
        <w:tc>
          <w:tcPr>
            <w:tcW w:w="1138" w:type="dxa"/>
            <w:tcBorders>
              <w:top w:val="nil"/>
              <w:left w:val="nil"/>
              <w:bottom w:val="nil"/>
              <w:right w:val="nil"/>
            </w:tcBorders>
          </w:tcPr>
          <w:p w14:paraId="6DE5E195"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2.</w:t>
            </w:r>
            <w:r w:rsidR="004F0EDB" w:rsidRPr="00C52D82">
              <w:rPr>
                <w:rFonts w:ascii="Calibri" w:hAnsi="Calibri" w:cs="Calibri"/>
                <w:color w:val="000000"/>
                <w:lang w:val="en-US"/>
              </w:rPr>
              <w:t>3</w:t>
            </w:r>
            <w:r>
              <w:rPr>
                <w:rFonts w:ascii="Calibri" w:hAnsi="Calibri" w:cs="Calibri"/>
                <w:color w:val="000000"/>
                <w:lang w:val="en-US"/>
              </w:rPr>
              <w:t>5</w:t>
            </w:r>
          </w:p>
        </w:tc>
        <w:tc>
          <w:tcPr>
            <w:tcW w:w="836" w:type="dxa"/>
            <w:tcBorders>
              <w:top w:val="nil"/>
              <w:left w:val="nil"/>
              <w:bottom w:val="nil"/>
              <w:right w:val="nil"/>
            </w:tcBorders>
          </w:tcPr>
          <w:p w14:paraId="270C09D7"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0.019</w:t>
            </w:r>
          </w:p>
        </w:tc>
      </w:tr>
      <w:tr w:rsidR="004F0EDB" w:rsidRPr="00C52D82" w14:paraId="2A75606A" w14:textId="77777777" w:rsidTr="00AE4441">
        <w:trPr>
          <w:trHeight w:val="337"/>
        </w:trPr>
        <w:tc>
          <w:tcPr>
            <w:tcW w:w="2810" w:type="dxa"/>
            <w:tcBorders>
              <w:top w:val="nil"/>
              <w:left w:val="nil"/>
              <w:bottom w:val="nil"/>
              <w:right w:val="nil"/>
            </w:tcBorders>
          </w:tcPr>
          <w:p w14:paraId="6B066C6A" w14:textId="215886D3"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Dummy forgiving prime</w:t>
            </w:r>
          </w:p>
        </w:tc>
        <w:tc>
          <w:tcPr>
            <w:tcW w:w="991" w:type="dxa"/>
            <w:tcBorders>
              <w:top w:val="nil"/>
              <w:left w:val="nil"/>
              <w:bottom w:val="nil"/>
              <w:right w:val="nil"/>
            </w:tcBorders>
          </w:tcPr>
          <w:p w14:paraId="707A0FDF"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42" w:type="dxa"/>
            <w:tcBorders>
              <w:top w:val="nil"/>
              <w:left w:val="nil"/>
              <w:bottom w:val="nil"/>
              <w:right w:val="nil"/>
            </w:tcBorders>
          </w:tcPr>
          <w:p w14:paraId="15BFD779"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nil"/>
              <w:left w:val="nil"/>
              <w:bottom w:val="nil"/>
              <w:right w:val="nil"/>
            </w:tcBorders>
          </w:tcPr>
          <w:p w14:paraId="7BBA015D"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29D346C5"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single" w:sz="6" w:space="0" w:color="auto"/>
            </w:tcBorders>
          </w:tcPr>
          <w:p w14:paraId="294EC251"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389" w:type="dxa"/>
            <w:tcBorders>
              <w:top w:val="nil"/>
              <w:left w:val="nil"/>
              <w:bottom w:val="nil"/>
              <w:right w:val="nil"/>
            </w:tcBorders>
          </w:tcPr>
          <w:p w14:paraId="4D817398"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0.25</w:t>
            </w:r>
          </w:p>
        </w:tc>
        <w:tc>
          <w:tcPr>
            <w:tcW w:w="723" w:type="dxa"/>
            <w:tcBorders>
              <w:top w:val="nil"/>
              <w:left w:val="nil"/>
              <w:bottom w:val="nil"/>
              <w:right w:val="nil"/>
            </w:tcBorders>
          </w:tcPr>
          <w:p w14:paraId="7A3C63B5"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0.16</w:t>
            </w:r>
          </w:p>
        </w:tc>
        <w:tc>
          <w:tcPr>
            <w:tcW w:w="647" w:type="dxa"/>
            <w:tcBorders>
              <w:top w:val="nil"/>
              <w:left w:val="nil"/>
              <w:bottom w:val="nil"/>
              <w:right w:val="nil"/>
            </w:tcBorders>
          </w:tcPr>
          <w:p w14:paraId="79CA209E"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0.08</w:t>
            </w:r>
          </w:p>
        </w:tc>
        <w:tc>
          <w:tcPr>
            <w:tcW w:w="1138" w:type="dxa"/>
            <w:tcBorders>
              <w:top w:val="nil"/>
              <w:left w:val="nil"/>
              <w:bottom w:val="nil"/>
              <w:right w:val="nil"/>
            </w:tcBorders>
          </w:tcPr>
          <w:p w14:paraId="5A5255FE"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1.55</w:t>
            </w:r>
          </w:p>
        </w:tc>
        <w:tc>
          <w:tcPr>
            <w:tcW w:w="836" w:type="dxa"/>
            <w:tcBorders>
              <w:top w:val="nil"/>
              <w:left w:val="nil"/>
              <w:bottom w:val="nil"/>
              <w:right w:val="nil"/>
            </w:tcBorders>
          </w:tcPr>
          <w:p w14:paraId="23B9D036"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0.123</w:t>
            </w:r>
          </w:p>
        </w:tc>
      </w:tr>
      <w:tr w:rsidR="004F0EDB" w:rsidRPr="00C52D82" w14:paraId="57707DC2" w14:textId="77777777" w:rsidTr="00AE4441">
        <w:trPr>
          <w:trHeight w:val="362"/>
        </w:trPr>
        <w:tc>
          <w:tcPr>
            <w:tcW w:w="2810" w:type="dxa"/>
            <w:tcBorders>
              <w:top w:val="nil"/>
              <w:left w:val="nil"/>
              <w:bottom w:val="single" w:sz="12" w:space="0" w:color="auto"/>
              <w:right w:val="nil"/>
            </w:tcBorders>
          </w:tcPr>
          <w:p w14:paraId="74009035" w14:textId="5C3902C0"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Dummy x self-reported religious affiliation</w:t>
            </w:r>
          </w:p>
        </w:tc>
        <w:tc>
          <w:tcPr>
            <w:tcW w:w="991" w:type="dxa"/>
            <w:tcBorders>
              <w:top w:val="nil"/>
              <w:left w:val="nil"/>
              <w:bottom w:val="single" w:sz="12" w:space="0" w:color="auto"/>
              <w:right w:val="nil"/>
            </w:tcBorders>
          </w:tcPr>
          <w:p w14:paraId="54A928F4"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42" w:type="dxa"/>
            <w:tcBorders>
              <w:top w:val="nil"/>
              <w:left w:val="nil"/>
              <w:bottom w:val="single" w:sz="12" w:space="0" w:color="auto"/>
              <w:right w:val="nil"/>
            </w:tcBorders>
          </w:tcPr>
          <w:p w14:paraId="78950176"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nil"/>
              <w:left w:val="nil"/>
              <w:bottom w:val="single" w:sz="12" w:space="0" w:color="auto"/>
              <w:right w:val="nil"/>
            </w:tcBorders>
          </w:tcPr>
          <w:p w14:paraId="0766107E"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single" w:sz="12" w:space="0" w:color="auto"/>
              <w:right w:val="nil"/>
            </w:tcBorders>
          </w:tcPr>
          <w:p w14:paraId="719378BA"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single" w:sz="12" w:space="0" w:color="auto"/>
              <w:right w:val="single" w:sz="6" w:space="0" w:color="auto"/>
            </w:tcBorders>
          </w:tcPr>
          <w:p w14:paraId="418B784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389" w:type="dxa"/>
            <w:tcBorders>
              <w:top w:val="nil"/>
              <w:left w:val="nil"/>
              <w:bottom w:val="single" w:sz="12" w:space="0" w:color="auto"/>
              <w:right w:val="nil"/>
            </w:tcBorders>
          </w:tcPr>
          <w:p w14:paraId="1E92D7D9"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-0.004</w:t>
            </w:r>
          </w:p>
        </w:tc>
        <w:tc>
          <w:tcPr>
            <w:tcW w:w="723" w:type="dxa"/>
            <w:tcBorders>
              <w:top w:val="nil"/>
              <w:left w:val="nil"/>
              <w:bottom w:val="single" w:sz="12" w:space="0" w:color="auto"/>
              <w:right w:val="nil"/>
            </w:tcBorders>
          </w:tcPr>
          <w:p w14:paraId="026F6A51"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0.003</w:t>
            </w:r>
          </w:p>
        </w:tc>
        <w:tc>
          <w:tcPr>
            <w:tcW w:w="647" w:type="dxa"/>
            <w:tcBorders>
              <w:top w:val="nil"/>
              <w:left w:val="nil"/>
              <w:bottom w:val="single" w:sz="12" w:space="0" w:color="auto"/>
              <w:right w:val="nil"/>
            </w:tcBorders>
          </w:tcPr>
          <w:p w14:paraId="074E47AC"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-0.05</w:t>
            </w:r>
          </w:p>
        </w:tc>
        <w:tc>
          <w:tcPr>
            <w:tcW w:w="1138" w:type="dxa"/>
            <w:tcBorders>
              <w:top w:val="nil"/>
              <w:left w:val="nil"/>
              <w:bottom w:val="single" w:sz="12" w:space="0" w:color="auto"/>
              <w:right w:val="nil"/>
            </w:tcBorders>
          </w:tcPr>
          <w:p w14:paraId="61204556"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-0.85</w:t>
            </w:r>
          </w:p>
        </w:tc>
        <w:tc>
          <w:tcPr>
            <w:tcW w:w="836" w:type="dxa"/>
            <w:tcBorders>
              <w:top w:val="nil"/>
              <w:left w:val="nil"/>
              <w:bottom w:val="single" w:sz="12" w:space="0" w:color="auto"/>
              <w:right w:val="nil"/>
            </w:tcBorders>
          </w:tcPr>
          <w:p w14:paraId="2E10D963" w14:textId="77777777" w:rsidR="004F0EDB" w:rsidRPr="00C52D82" w:rsidRDefault="00AE444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0.396</w:t>
            </w:r>
          </w:p>
        </w:tc>
      </w:tr>
      <w:tr w:rsidR="004F0EDB" w:rsidRPr="00C52D82" w14:paraId="12B08EC5" w14:textId="77777777" w:rsidTr="00AE4441">
        <w:trPr>
          <w:trHeight w:val="337"/>
        </w:trPr>
        <w:tc>
          <w:tcPr>
            <w:tcW w:w="2810" w:type="dxa"/>
            <w:tcBorders>
              <w:top w:val="nil"/>
              <w:left w:val="nil"/>
              <w:bottom w:val="nil"/>
              <w:right w:val="nil"/>
            </w:tcBorders>
          </w:tcPr>
          <w:p w14:paraId="119570AB"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91" w:type="dxa"/>
            <w:tcBorders>
              <w:top w:val="nil"/>
              <w:left w:val="nil"/>
              <w:bottom w:val="nil"/>
              <w:right w:val="nil"/>
            </w:tcBorders>
          </w:tcPr>
          <w:p w14:paraId="2D1006E5"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42" w:type="dxa"/>
            <w:tcBorders>
              <w:top w:val="nil"/>
              <w:left w:val="nil"/>
              <w:bottom w:val="nil"/>
              <w:right w:val="nil"/>
            </w:tcBorders>
          </w:tcPr>
          <w:p w14:paraId="5AE55090"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nil"/>
              <w:left w:val="nil"/>
              <w:bottom w:val="nil"/>
              <w:right w:val="nil"/>
            </w:tcBorders>
          </w:tcPr>
          <w:p w14:paraId="2A508832"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6E859E82"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171ED1D9"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389" w:type="dxa"/>
            <w:tcBorders>
              <w:top w:val="nil"/>
              <w:left w:val="nil"/>
              <w:bottom w:val="nil"/>
              <w:right w:val="nil"/>
            </w:tcBorders>
          </w:tcPr>
          <w:p w14:paraId="1465259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23" w:type="dxa"/>
            <w:tcBorders>
              <w:top w:val="nil"/>
              <w:left w:val="nil"/>
              <w:bottom w:val="nil"/>
              <w:right w:val="nil"/>
            </w:tcBorders>
          </w:tcPr>
          <w:p w14:paraId="076098D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47" w:type="dxa"/>
            <w:tcBorders>
              <w:top w:val="nil"/>
              <w:left w:val="nil"/>
              <w:bottom w:val="nil"/>
              <w:right w:val="nil"/>
            </w:tcBorders>
          </w:tcPr>
          <w:p w14:paraId="1FD4D277"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8" w:type="dxa"/>
            <w:tcBorders>
              <w:top w:val="nil"/>
              <w:left w:val="nil"/>
              <w:bottom w:val="nil"/>
              <w:right w:val="nil"/>
            </w:tcBorders>
          </w:tcPr>
          <w:p w14:paraId="429AEEF4"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836" w:type="dxa"/>
            <w:tcBorders>
              <w:top w:val="nil"/>
              <w:left w:val="nil"/>
              <w:bottom w:val="nil"/>
              <w:right w:val="nil"/>
            </w:tcBorders>
          </w:tcPr>
          <w:p w14:paraId="4CCDEAAB" w14:textId="77777777" w:rsidR="004F0EDB" w:rsidRPr="00C52D82" w:rsidRDefault="004F0EDB" w:rsidP="00B05215">
            <w:pPr>
              <w:widowControl w:val="0"/>
              <w:autoSpaceDE w:val="0"/>
              <w:autoSpaceDN w:val="0"/>
              <w:adjustRightInd w:val="0"/>
              <w:rPr>
                <w:rFonts w:ascii="Calibri" w:hAnsi="Calibri" w:cs="Calibri"/>
                <w:color w:val="000000"/>
                <w:lang w:val="en-US"/>
              </w:rPr>
            </w:pPr>
          </w:p>
        </w:tc>
      </w:tr>
      <w:tr w:rsidR="004F0EDB" w:rsidRPr="00C52D82" w14:paraId="76B4DAEB" w14:textId="77777777" w:rsidTr="00AE4441">
        <w:trPr>
          <w:trHeight w:val="337"/>
        </w:trPr>
        <w:tc>
          <w:tcPr>
            <w:tcW w:w="2810" w:type="dxa"/>
            <w:tcBorders>
              <w:top w:val="nil"/>
              <w:left w:val="nil"/>
              <w:bottom w:val="nil"/>
              <w:right w:val="nil"/>
            </w:tcBorders>
          </w:tcPr>
          <w:p w14:paraId="1A61DD95"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91" w:type="dxa"/>
            <w:tcBorders>
              <w:top w:val="nil"/>
              <w:left w:val="nil"/>
              <w:bottom w:val="nil"/>
              <w:right w:val="nil"/>
            </w:tcBorders>
          </w:tcPr>
          <w:p w14:paraId="377E5194"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42" w:type="dxa"/>
            <w:tcBorders>
              <w:top w:val="nil"/>
              <w:left w:val="nil"/>
              <w:bottom w:val="nil"/>
              <w:right w:val="nil"/>
            </w:tcBorders>
          </w:tcPr>
          <w:p w14:paraId="040C7A4E"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nil"/>
              <w:left w:val="nil"/>
              <w:bottom w:val="nil"/>
              <w:right w:val="nil"/>
            </w:tcBorders>
          </w:tcPr>
          <w:p w14:paraId="6DBCA626"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793EF943"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7FED6A1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389" w:type="dxa"/>
            <w:tcBorders>
              <w:top w:val="nil"/>
              <w:left w:val="nil"/>
              <w:bottom w:val="nil"/>
              <w:right w:val="nil"/>
            </w:tcBorders>
          </w:tcPr>
          <w:p w14:paraId="520CAE3B"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23" w:type="dxa"/>
            <w:tcBorders>
              <w:top w:val="nil"/>
              <w:left w:val="nil"/>
              <w:bottom w:val="nil"/>
              <w:right w:val="nil"/>
            </w:tcBorders>
          </w:tcPr>
          <w:p w14:paraId="4B84E33A"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47" w:type="dxa"/>
            <w:tcBorders>
              <w:top w:val="nil"/>
              <w:left w:val="nil"/>
              <w:bottom w:val="nil"/>
              <w:right w:val="nil"/>
            </w:tcBorders>
          </w:tcPr>
          <w:p w14:paraId="440E0116"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8" w:type="dxa"/>
            <w:tcBorders>
              <w:top w:val="nil"/>
              <w:left w:val="nil"/>
              <w:bottom w:val="nil"/>
              <w:right w:val="nil"/>
            </w:tcBorders>
          </w:tcPr>
          <w:p w14:paraId="684C7ABD"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836" w:type="dxa"/>
            <w:tcBorders>
              <w:top w:val="nil"/>
              <w:left w:val="nil"/>
              <w:bottom w:val="nil"/>
              <w:right w:val="nil"/>
            </w:tcBorders>
          </w:tcPr>
          <w:p w14:paraId="590D8504" w14:textId="77777777" w:rsidR="004F0EDB" w:rsidRPr="00C52D82" w:rsidRDefault="004F0EDB" w:rsidP="00B05215">
            <w:pPr>
              <w:widowControl w:val="0"/>
              <w:autoSpaceDE w:val="0"/>
              <w:autoSpaceDN w:val="0"/>
              <w:adjustRightInd w:val="0"/>
              <w:rPr>
                <w:rFonts w:ascii="Calibri" w:hAnsi="Calibri" w:cs="Calibri"/>
                <w:color w:val="000000"/>
                <w:lang w:val="en-US"/>
              </w:rPr>
            </w:pPr>
          </w:p>
        </w:tc>
      </w:tr>
      <w:tr w:rsidR="004F0EDB" w:rsidRPr="00C52D82" w14:paraId="2210BD3C" w14:textId="77777777" w:rsidTr="00AE4441">
        <w:trPr>
          <w:trHeight w:val="337"/>
        </w:trPr>
        <w:tc>
          <w:tcPr>
            <w:tcW w:w="2810" w:type="dxa"/>
            <w:tcBorders>
              <w:top w:val="nil"/>
              <w:left w:val="nil"/>
              <w:bottom w:val="nil"/>
              <w:right w:val="nil"/>
            </w:tcBorders>
          </w:tcPr>
          <w:p w14:paraId="133F5BDD"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91" w:type="dxa"/>
            <w:tcBorders>
              <w:top w:val="nil"/>
              <w:left w:val="nil"/>
              <w:bottom w:val="nil"/>
              <w:right w:val="nil"/>
            </w:tcBorders>
          </w:tcPr>
          <w:p w14:paraId="00B3F5BF"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42" w:type="dxa"/>
            <w:tcBorders>
              <w:top w:val="nil"/>
              <w:left w:val="nil"/>
              <w:bottom w:val="nil"/>
              <w:right w:val="nil"/>
            </w:tcBorders>
          </w:tcPr>
          <w:p w14:paraId="12E7464E"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nil"/>
              <w:left w:val="nil"/>
              <w:bottom w:val="nil"/>
              <w:right w:val="nil"/>
            </w:tcBorders>
          </w:tcPr>
          <w:p w14:paraId="4D80CE5E"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6179BBAF"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16220E54"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389" w:type="dxa"/>
            <w:tcBorders>
              <w:top w:val="nil"/>
              <w:left w:val="nil"/>
              <w:bottom w:val="nil"/>
              <w:right w:val="nil"/>
            </w:tcBorders>
          </w:tcPr>
          <w:p w14:paraId="338C799E"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23" w:type="dxa"/>
            <w:tcBorders>
              <w:top w:val="nil"/>
              <w:left w:val="nil"/>
              <w:bottom w:val="nil"/>
              <w:right w:val="nil"/>
            </w:tcBorders>
          </w:tcPr>
          <w:p w14:paraId="2F2278B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47" w:type="dxa"/>
            <w:tcBorders>
              <w:top w:val="nil"/>
              <w:left w:val="nil"/>
              <w:bottom w:val="nil"/>
              <w:right w:val="nil"/>
            </w:tcBorders>
          </w:tcPr>
          <w:p w14:paraId="587DE7E9"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8" w:type="dxa"/>
            <w:tcBorders>
              <w:top w:val="nil"/>
              <w:left w:val="nil"/>
              <w:bottom w:val="nil"/>
              <w:right w:val="nil"/>
            </w:tcBorders>
          </w:tcPr>
          <w:p w14:paraId="7136B0E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836" w:type="dxa"/>
            <w:tcBorders>
              <w:top w:val="nil"/>
              <w:left w:val="nil"/>
              <w:bottom w:val="nil"/>
              <w:right w:val="nil"/>
            </w:tcBorders>
          </w:tcPr>
          <w:p w14:paraId="5A2D9743" w14:textId="77777777" w:rsidR="004F0EDB" w:rsidRPr="00C52D82" w:rsidRDefault="004F0EDB" w:rsidP="00B05215">
            <w:pPr>
              <w:widowControl w:val="0"/>
              <w:autoSpaceDE w:val="0"/>
              <w:autoSpaceDN w:val="0"/>
              <w:adjustRightInd w:val="0"/>
              <w:rPr>
                <w:rFonts w:ascii="Calibri" w:hAnsi="Calibri" w:cs="Calibri"/>
                <w:color w:val="000000"/>
                <w:lang w:val="en-US"/>
              </w:rPr>
            </w:pPr>
          </w:p>
        </w:tc>
      </w:tr>
      <w:tr w:rsidR="004F0EDB" w:rsidRPr="00C52D82" w14:paraId="3EEB5301" w14:textId="77777777" w:rsidTr="00AE4441">
        <w:trPr>
          <w:trHeight w:val="337"/>
        </w:trPr>
        <w:tc>
          <w:tcPr>
            <w:tcW w:w="2810" w:type="dxa"/>
            <w:tcBorders>
              <w:top w:val="nil"/>
              <w:left w:val="nil"/>
              <w:bottom w:val="nil"/>
              <w:right w:val="nil"/>
            </w:tcBorders>
          </w:tcPr>
          <w:p w14:paraId="77385CBE"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91" w:type="dxa"/>
            <w:tcBorders>
              <w:top w:val="nil"/>
              <w:left w:val="nil"/>
              <w:bottom w:val="nil"/>
              <w:right w:val="nil"/>
            </w:tcBorders>
          </w:tcPr>
          <w:p w14:paraId="484ADCD5"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42" w:type="dxa"/>
            <w:tcBorders>
              <w:top w:val="nil"/>
              <w:left w:val="nil"/>
              <w:bottom w:val="nil"/>
              <w:right w:val="nil"/>
            </w:tcBorders>
          </w:tcPr>
          <w:p w14:paraId="7B06C24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nil"/>
              <w:left w:val="nil"/>
              <w:bottom w:val="nil"/>
              <w:right w:val="nil"/>
            </w:tcBorders>
          </w:tcPr>
          <w:p w14:paraId="4D58E587"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666A5910"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18E79FAB"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389" w:type="dxa"/>
            <w:tcBorders>
              <w:top w:val="nil"/>
              <w:left w:val="nil"/>
              <w:bottom w:val="nil"/>
              <w:right w:val="nil"/>
            </w:tcBorders>
          </w:tcPr>
          <w:p w14:paraId="08E52955"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23" w:type="dxa"/>
            <w:tcBorders>
              <w:top w:val="nil"/>
              <w:left w:val="nil"/>
              <w:bottom w:val="nil"/>
              <w:right w:val="nil"/>
            </w:tcBorders>
          </w:tcPr>
          <w:p w14:paraId="5A6F5CE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47" w:type="dxa"/>
            <w:tcBorders>
              <w:top w:val="nil"/>
              <w:left w:val="nil"/>
              <w:bottom w:val="nil"/>
              <w:right w:val="nil"/>
            </w:tcBorders>
          </w:tcPr>
          <w:p w14:paraId="7D4CA8AA"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8" w:type="dxa"/>
            <w:tcBorders>
              <w:top w:val="nil"/>
              <w:left w:val="nil"/>
              <w:bottom w:val="nil"/>
              <w:right w:val="nil"/>
            </w:tcBorders>
          </w:tcPr>
          <w:p w14:paraId="00EF8749"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836" w:type="dxa"/>
            <w:tcBorders>
              <w:top w:val="nil"/>
              <w:left w:val="nil"/>
              <w:bottom w:val="nil"/>
              <w:right w:val="nil"/>
            </w:tcBorders>
          </w:tcPr>
          <w:p w14:paraId="0025A303" w14:textId="77777777" w:rsidR="004F0EDB" w:rsidRPr="00C52D82" w:rsidRDefault="004F0EDB" w:rsidP="00B05215">
            <w:pPr>
              <w:widowControl w:val="0"/>
              <w:autoSpaceDE w:val="0"/>
              <w:autoSpaceDN w:val="0"/>
              <w:adjustRightInd w:val="0"/>
              <w:rPr>
                <w:rFonts w:ascii="Calibri" w:hAnsi="Calibri" w:cs="Calibri"/>
                <w:color w:val="000000"/>
                <w:lang w:val="en-US"/>
              </w:rPr>
            </w:pPr>
          </w:p>
        </w:tc>
      </w:tr>
      <w:tr w:rsidR="004F0EDB" w:rsidRPr="00C52D82" w14:paraId="5E2C6D08" w14:textId="77777777" w:rsidTr="00AE4441">
        <w:trPr>
          <w:trHeight w:val="337"/>
        </w:trPr>
        <w:tc>
          <w:tcPr>
            <w:tcW w:w="2810" w:type="dxa"/>
            <w:tcBorders>
              <w:top w:val="nil"/>
              <w:left w:val="nil"/>
              <w:bottom w:val="nil"/>
              <w:right w:val="nil"/>
            </w:tcBorders>
          </w:tcPr>
          <w:p w14:paraId="64DC1315"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91" w:type="dxa"/>
            <w:tcBorders>
              <w:top w:val="nil"/>
              <w:left w:val="nil"/>
              <w:bottom w:val="nil"/>
              <w:right w:val="nil"/>
            </w:tcBorders>
          </w:tcPr>
          <w:p w14:paraId="69D4E62A"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42" w:type="dxa"/>
            <w:tcBorders>
              <w:top w:val="nil"/>
              <w:left w:val="nil"/>
              <w:bottom w:val="nil"/>
              <w:right w:val="nil"/>
            </w:tcBorders>
          </w:tcPr>
          <w:p w14:paraId="278EDBC9"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78" w:type="dxa"/>
            <w:tcBorders>
              <w:top w:val="nil"/>
              <w:left w:val="nil"/>
              <w:bottom w:val="nil"/>
              <w:right w:val="nil"/>
            </w:tcBorders>
          </w:tcPr>
          <w:p w14:paraId="2E92718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431A3B22"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72" w:type="dxa"/>
            <w:tcBorders>
              <w:top w:val="nil"/>
              <w:left w:val="nil"/>
              <w:bottom w:val="nil"/>
              <w:right w:val="nil"/>
            </w:tcBorders>
          </w:tcPr>
          <w:p w14:paraId="605B6130"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389" w:type="dxa"/>
            <w:tcBorders>
              <w:top w:val="nil"/>
              <w:left w:val="nil"/>
              <w:bottom w:val="nil"/>
              <w:right w:val="nil"/>
            </w:tcBorders>
          </w:tcPr>
          <w:p w14:paraId="2CAC6679"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723" w:type="dxa"/>
            <w:tcBorders>
              <w:top w:val="nil"/>
              <w:left w:val="nil"/>
              <w:bottom w:val="nil"/>
              <w:right w:val="nil"/>
            </w:tcBorders>
          </w:tcPr>
          <w:p w14:paraId="6CE4095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47" w:type="dxa"/>
            <w:tcBorders>
              <w:top w:val="nil"/>
              <w:left w:val="nil"/>
              <w:bottom w:val="nil"/>
              <w:right w:val="nil"/>
            </w:tcBorders>
          </w:tcPr>
          <w:p w14:paraId="03476990"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8" w:type="dxa"/>
            <w:tcBorders>
              <w:top w:val="nil"/>
              <w:left w:val="nil"/>
              <w:bottom w:val="nil"/>
              <w:right w:val="nil"/>
            </w:tcBorders>
          </w:tcPr>
          <w:p w14:paraId="65A95EB3"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836" w:type="dxa"/>
            <w:tcBorders>
              <w:top w:val="nil"/>
              <w:left w:val="nil"/>
              <w:bottom w:val="nil"/>
              <w:right w:val="nil"/>
            </w:tcBorders>
          </w:tcPr>
          <w:p w14:paraId="2DA2EB5F" w14:textId="77777777" w:rsidR="004F0EDB" w:rsidRPr="00C52D82" w:rsidRDefault="004F0EDB" w:rsidP="00B05215">
            <w:pPr>
              <w:widowControl w:val="0"/>
              <w:autoSpaceDE w:val="0"/>
              <w:autoSpaceDN w:val="0"/>
              <w:adjustRightInd w:val="0"/>
              <w:rPr>
                <w:rFonts w:ascii="Calibri" w:hAnsi="Calibri" w:cs="Calibri"/>
                <w:color w:val="000000"/>
                <w:lang w:val="en-US"/>
              </w:rPr>
            </w:pPr>
          </w:p>
        </w:tc>
      </w:tr>
    </w:tbl>
    <w:p w14:paraId="695FBDB8" w14:textId="77777777" w:rsidR="00BD754C" w:rsidRDefault="00BD754C" w:rsidP="00B05215">
      <w:pPr>
        <w:spacing w:line="480" w:lineRule="auto"/>
        <w:rPr>
          <w:rStyle w:val="CommentReference"/>
          <w:rFonts w:asciiTheme="majorHAnsi" w:hAnsiTheme="majorHAnsi"/>
          <w:sz w:val="24"/>
          <w:szCs w:val="24"/>
        </w:rPr>
      </w:pPr>
      <w:r>
        <w:rPr>
          <w:rStyle w:val="CommentReference"/>
          <w:rFonts w:asciiTheme="majorHAnsi" w:hAnsiTheme="majorHAnsi"/>
          <w:sz w:val="24"/>
          <w:szCs w:val="24"/>
        </w:rPr>
        <w:t>Table 1. Multiple hierarchical regression (predicting endorsement of state-sanctioned punishment</w:t>
      </w:r>
      <w:r w:rsidR="00EA1461">
        <w:rPr>
          <w:rStyle w:val="CommentReference"/>
          <w:rFonts w:asciiTheme="majorHAnsi" w:hAnsiTheme="majorHAnsi"/>
          <w:sz w:val="24"/>
          <w:szCs w:val="24"/>
        </w:rPr>
        <w:t xml:space="preserve"> from self-reported religious affiliation, dummy forgiveness and their interaction</w:t>
      </w:r>
      <w:r>
        <w:rPr>
          <w:rStyle w:val="CommentReference"/>
          <w:rFonts w:asciiTheme="majorHAnsi" w:hAnsiTheme="majorHAnsi"/>
          <w:sz w:val="24"/>
          <w:szCs w:val="24"/>
        </w:rPr>
        <w:t>)</w:t>
      </w:r>
      <w:r w:rsidR="00AF2385">
        <w:rPr>
          <w:rStyle w:val="CommentReference"/>
          <w:rFonts w:asciiTheme="majorHAnsi" w:hAnsiTheme="majorHAnsi"/>
          <w:sz w:val="24"/>
          <w:szCs w:val="24"/>
        </w:rPr>
        <w:t>.</w:t>
      </w:r>
    </w:p>
    <w:p w14:paraId="18FE38AD" w14:textId="77777777" w:rsidR="00BD754C" w:rsidRDefault="00BD754C" w:rsidP="00B05215">
      <w:pPr>
        <w:widowControl w:val="0"/>
        <w:autoSpaceDE w:val="0"/>
        <w:autoSpaceDN w:val="0"/>
        <w:adjustRightInd w:val="0"/>
        <w:rPr>
          <w:rFonts w:ascii="Calibri" w:hAnsi="Calibri" w:cs="Calibri"/>
          <w:color w:val="000000"/>
          <w:lang w:val="en-US"/>
        </w:rPr>
        <w:sectPr w:rsidR="00BD754C" w:rsidSect="008338B3">
          <w:pgSz w:w="16840" w:h="11900" w:orient="landscape"/>
          <w:pgMar w:top="1440" w:right="2211" w:bottom="1440" w:left="2211" w:header="708" w:footer="708" w:gutter="0"/>
          <w:cols w:space="708"/>
          <w:docGrid w:linePitch="360"/>
        </w:sectPr>
      </w:pPr>
    </w:p>
    <w:p w14:paraId="6BD10FD9" w14:textId="187396D0" w:rsidR="008D09D0" w:rsidRDefault="00BD754C" w:rsidP="00B05215">
      <w:pPr>
        <w:spacing w:line="480" w:lineRule="auto"/>
        <w:rPr>
          <w:rFonts w:asciiTheme="majorHAnsi" w:eastAsia="Times New Roman" w:hAnsiTheme="majorHAnsi"/>
        </w:rPr>
      </w:pPr>
      <w:r w:rsidRPr="00963BF8">
        <w:rPr>
          <w:rFonts w:asciiTheme="majorHAnsi" w:eastAsia="Times New Roman" w:hAnsiTheme="majorHAnsi"/>
        </w:rPr>
        <w:lastRenderedPageBreak/>
        <w:t>To check for effects of strength of belief in God on punishment indices</w:t>
      </w:r>
      <w:r w:rsidR="00680F97">
        <w:rPr>
          <w:rFonts w:asciiTheme="majorHAnsi" w:eastAsia="Times New Roman" w:hAnsiTheme="majorHAnsi"/>
        </w:rPr>
        <w:t>,</w:t>
      </w:r>
      <w:r w:rsidRPr="00963BF8">
        <w:rPr>
          <w:rFonts w:asciiTheme="majorHAnsi" w:eastAsia="Times New Roman" w:hAnsiTheme="majorHAnsi"/>
        </w:rPr>
        <w:t xml:space="preserve"> </w:t>
      </w:r>
      <w:r w:rsidRPr="00824CF7">
        <w:rPr>
          <w:rFonts w:asciiTheme="majorHAnsi" w:eastAsia="Times New Roman" w:hAnsiTheme="majorHAnsi"/>
        </w:rPr>
        <w:t xml:space="preserve">a second hierarchical multiple regression was conducted. </w:t>
      </w:r>
      <w:r w:rsidRPr="00824CF7">
        <w:rPr>
          <w:rFonts w:asciiTheme="majorHAnsi" w:hAnsiTheme="majorHAnsi"/>
        </w:rPr>
        <w:t>I</w:t>
      </w:r>
      <w:r w:rsidRPr="00963BF8">
        <w:rPr>
          <w:rFonts w:asciiTheme="majorHAnsi" w:hAnsiTheme="majorHAnsi"/>
        </w:rPr>
        <w:t>n the first block</w:t>
      </w:r>
      <w:r w:rsidR="00680F97">
        <w:rPr>
          <w:rFonts w:asciiTheme="majorHAnsi" w:hAnsiTheme="majorHAnsi"/>
        </w:rPr>
        <w:t>,</w:t>
      </w:r>
      <w:r w:rsidRPr="00963BF8">
        <w:rPr>
          <w:rFonts w:asciiTheme="majorHAnsi" w:hAnsiTheme="majorHAnsi"/>
        </w:rPr>
        <w:t xml:space="preserve"> we entered </w:t>
      </w:r>
      <w:r w:rsidR="00C9211B">
        <w:rPr>
          <w:rFonts w:asciiTheme="majorHAnsi" w:hAnsiTheme="majorHAnsi"/>
          <w:i/>
        </w:rPr>
        <w:t>strength of belief in God (mean-</w:t>
      </w:r>
      <w:r w:rsidRPr="00D9652D">
        <w:rPr>
          <w:rFonts w:asciiTheme="majorHAnsi" w:hAnsiTheme="majorHAnsi"/>
          <w:i/>
        </w:rPr>
        <w:t>cent</w:t>
      </w:r>
      <w:r w:rsidR="0060101A">
        <w:rPr>
          <w:rFonts w:asciiTheme="majorHAnsi" w:hAnsiTheme="majorHAnsi"/>
          <w:i/>
        </w:rPr>
        <w:t>e</w:t>
      </w:r>
      <w:r w:rsidRPr="00D9652D">
        <w:rPr>
          <w:rFonts w:asciiTheme="majorHAnsi" w:hAnsiTheme="majorHAnsi"/>
          <w:i/>
        </w:rPr>
        <w:t>red).</w:t>
      </w:r>
      <w:r w:rsidRPr="00963BF8">
        <w:rPr>
          <w:rFonts w:asciiTheme="majorHAnsi" w:hAnsiTheme="majorHAnsi"/>
        </w:rPr>
        <w:t xml:space="preserve"> In the second </w:t>
      </w:r>
      <w:r w:rsidR="00EA1461">
        <w:rPr>
          <w:rFonts w:asciiTheme="majorHAnsi" w:hAnsiTheme="majorHAnsi"/>
        </w:rPr>
        <w:t>b</w:t>
      </w:r>
      <w:r w:rsidRPr="00963BF8">
        <w:rPr>
          <w:rFonts w:asciiTheme="majorHAnsi" w:hAnsiTheme="majorHAnsi"/>
        </w:rPr>
        <w:t>lock</w:t>
      </w:r>
      <w:r w:rsidR="00EA1461">
        <w:rPr>
          <w:rFonts w:asciiTheme="majorHAnsi" w:hAnsiTheme="majorHAnsi"/>
        </w:rPr>
        <w:t>,</w:t>
      </w:r>
      <w:r w:rsidRPr="00963BF8">
        <w:rPr>
          <w:rFonts w:asciiTheme="majorHAnsi" w:hAnsiTheme="majorHAnsi"/>
        </w:rPr>
        <w:t xml:space="preserve"> we simultaneously entered a dummy variable for participation in the </w:t>
      </w:r>
      <w:r w:rsidRPr="00963BF8">
        <w:rPr>
          <w:rFonts w:asciiTheme="majorHAnsi" w:hAnsiTheme="majorHAnsi"/>
          <w:i/>
        </w:rPr>
        <w:t>forgiving God prime</w:t>
      </w:r>
      <w:r w:rsidRPr="00963BF8">
        <w:rPr>
          <w:rFonts w:asciiTheme="majorHAnsi" w:hAnsiTheme="majorHAnsi"/>
        </w:rPr>
        <w:t xml:space="preserve"> condition and</w:t>
      </w:r>
      <w:r w:rsidRPr="00963BF8">
        <w:rPr>
          <w:rStyle w:val="CommentReference"/>
          <w:rFonts w:asciiTheme="majorHAnsi" w:hAnsiTheme="majorHAnsi"/>
          <w:sz w:val="24"/>
          <w:szCs w:val="24"/>
        </w:rPr>
        <w:t xml:space="preserve"> the interaction of this dummy with the </w:t>
      </w:r>
      <w:r w:rsidRPr="00CC0CAB">
        <w:rPr>
          <w:rStyle w:val="CommentReference"/>
          <w:rFonts w:asciiTheme="majorHAnsi" w:hAnsiTheme="majorHAnsi"/>
          <w:i/>
          <w:sz w:val="24"/>
          <w:szCs w:val="24"/>
        </w:rPr>
        <w:t>strength of belief</w:t>
      </w:r>
      <w:r>
        <w:rPr>
          <w:rStyle w:val="CommentReference"/>
          <w:rFonts w:asciiTheme="majorHAnsi" w:hAnsiTheme="majorHAnsi"/>
          <w:i/>
          <w:sz w:val="24"/>
          <w:szCs w:val="24"/>
        </w:rPr>
        <w:t xml:space="preserve"> in God</w:t>
      </w:r>
      <w:r w:rsidR="00EA1461">
        <w:rPr>
          <w:rStyle w:val="CommentReference"/>
          <w:rFonts w:asciiTheme="majorHAnsi" w:hAnsiTheme="majorHAnsi"/>
          <w:i/>
          <w:sz w:val="24"/>
          <w:szCs w:val="24"/>
        </w:rPr>
        <w:t xml:space="preserve"> (mean-</w:t>
      </w:r>
      <w:r w:rsidRPr="00CC0CAB">
        <w:rPr>
          <w:rStyle w:val="CommentReference"/>
          <w:rFonts w:asciiTheme="majorHAnsi" w:hAnsiTheme="majorHAnsi"/>
          <w:i/>
          <w:sz w:val="24"/>
          <w:szCs w:val="24"/>
        </w:rPr>
        <w:t>cent</w:t>
      </w:r>
      <w:r w:rsidR="0060101A">
        <w:rPr>
          <w:rStyle w:val="CommentReference"/>
          <w:rFonts w:asciiTheme="majorHAnsi" w:hAnsiTheme="majorHAnsi"/>
          <w:i/>
          <w:sz w:val="24"/>
          <w:szCs w:val="24"/>
        </w:rPr>
        <w:t>e</w:t>
      </w:r>
      <w:r w:rsidRPr="00CC0CAB">
        <w:rPr>
          <w:rStyle w:val="CommentReference"/>
          <w:rFonts w:asciiTheme="majorHAnsi" w:hAnsiTheme="majorHAnsi"/>
          <w:i/>
          <w:sz w:val="24"/>
          <w:szCs w:val="24"/>
        </w:rPr>
        <w:t>red)</w:t>
      </w:r>
      <w:r w:rsidRPr="00963BF8">
        <w:rPr>
          <w:rStyle w:val="CommentReference"/>
          <w:rFonts w:asciiTheme="majorHAnsi" w:hAnsiTheme="majorHAnsi"/>
          <w:sz w:val="24"/>
          <w:szCs w:val="24"/>
        </w:rPr>
        <w:t xml:space="preserve"> variable. Neither regression model was significant</w:t>
      </w:r>
      <w:r>
        <w:rPr>
          <w:rStyle w:val="CommentReference"/>
          <w:rFonts w:asciiTheme="majorHAnsi" w:hAnsiTheme="majorHAnsi"/>
          <w:sz w:val="24"/>
          <w:szCs w:val="24"/>
        </w:rPr>
        <w:t xml:space="preserve"> </w:t>
      </w:r>
      <w:r w:rsidRPr="00963BF8">
        <w:rPr>
          <w:rStyle w:val="CommentReference"/>
          <w:rFonts w:asciiTheme="majorHAnsi" w:hAnsiTheme="majorHAnsi"/>
          <w:sz w:val="24"/>
          <w:szCs w:val="24"/>
        </w:rPr>
        <w:t xml:space="preserve">(see </w:t>
      </w:r>
      <w:r w:rsidRPr="00963BF8">
        <w:rPr>
          <w:rFonts w:asciiTheme="majorHAnsi" w:eastAsia="Times New Roman" w:hAnsiTheme="majorHAnsi"/>
        </w:rPr>
        <w:t>Table 2)</w:t>
      </w:r>
      <w:r w:rsidR="000E6ED1">
        <w:rPr>
          <w:rFonts w:asciiTheme="majorHAnsi" w:eastAsia="Times New Roman" w:hAnsiTheme="majorHAnsi"/>
        </w:rPr>
        <w:t>.</w:t>
      </w:r>
    </w:p>
    <w:p w14:paraId="4E59F137" w14:textId="77777777" w:rsidR="008D09D0" w:rsidRDefault="008D09D0" w:rsidP="00B05215">
      <w:pPr>
        <w:spacing w:line="480" w:lineRule="auto"/>
        <w:rPr>
          <w:rFonts w:asciiTheme="majorHAnsi" w:eastAsia="Times New Roman" w:hAnsiTheme="majorHAnsi"/>
        </w:rPr>
      </w:pPr>
    </w:p>
    <w:p w14:paraId="6B87AEB5" w14:textId="77777777" w:rsidR="008D09D0" w:rsidRDefault="008D09D0" w:rsidP="00B05215">
      <w:pPr>
        <w:spacing w:line="480" w:lineRule="auto"/>
        <w:rPr>
          <w:rFonts w:asciiTheme="majorHAnsi" w:eastAsia="Times New Roman" w:hAnsiTheme="majorHAnsi"/>
        </w:rPr>
        <w:sectPr w:rsidR="008D09D0" w:rsidSect="008338B3">
          <w:pgSz w:w="11900" w:h="16840"/>
          <w:pgMar w:top="1440" w:right="2211" w:bottom="1440" w:left="2211" w:header="708" w:footer="708" w:gutter="0"/>
          <w:cols w:space="708"/>
          <w:docGrid w:linePitch="360"/>
        </w:sectPr>
      </w:pPr>
    </w:p>
    <w:p w14:paraId="4F464CE4" w14:textId="77777777" w:rsidR="00BD754C" w:rsidRDefault="008D09D0" w:rsidP="00B05215">
      <w:pPr>
        <w:spacing w:line="480" w:lineRule="auto"/>
        <w:rPr>
          <w:rFonts w:asciiTheme="majorHAnsi" w:hAnsiTheme="majorHAnsi"/>
        </w:rPr>
      </w:pPr>
      <w:r w:rsidRPr="0081500A">
        <w:rPr>
          <w:rFonts w:asciiTheme="majorHAnsi" w:hAnsiTheme="majorHAnsi"/>
        </w:rPr>
        <w:lastRenderedPageBreak/>
        <w:t xml:space="preserve">Table 2. </w:t>
      </w:r>
      <w:r w:rsidR="00F042AE" w:rsidRPr="0081500A">
        <w:rPr>
          <w:rFonts w:asciiTheme="majorHAnsi" w:hAnsiTheme="majorHAnsi"/>
        </w:rPr>
        <w:t xml:space="preserve">Hierarchical </w:t>
      </w:r>
      <w:r w:rsidRPr="0081500A">
        <w:rPr>
          <w:rFonts w:asciiTheme="majorHAnsi" w:hAnsiTheme="majorHAnsi"/>
        </w:rPr>
        <w:t>multiple regression analysis for Study 1 (predicting endorsement of state-sanctioned punishment</w:t>
      </w:r>
      <w:r w:rsidR="00EA1461" w:rsidRPr="0081500A">
        <w:rPr>
          <w:rFonts w:asciiTheme="majorHAnsi" w:hAnsiTheme="majorHAnsi"/>
        </w:rPr>
        <w:t xml:space="preserve"> from strength of belief in God, dummy forgiveness and their interaction</w:t>
      </w:r>
      <w:r w:rsidRPr="0081500A">
        <w:rPr>
          <w:rFonts w:asciiTheme="majorHAnsi" w:hAnsiTheme="majorHAnsi"/>
        </w:rPr>
        <w:t>)</w:t>
      </w:r>
      <w:r w:rsidR="00AF2385" w:rsidRPr="0081500A">
        <w:rPr>
          <w:rFonts w:asciiTheme="majorHAnsi" w:hAnsiTheme="majorHAnsi"/>
        </w:rPr>
        <w:t>.</w:t>
      </w:r>
    </w:p>
    <w:tbl>
      <w:tblPr>
        <w:tblW w:w="12284" w:type="dxa"/>
        <w:jc w:val="center"/>
        <w:tblCellMar>
          <w:left w:w="54" w:type="dxa"/>
          <w:right w:w="54" w:type="dxa"/>
        </w:tblCellMar>
        <w:tblLook w:val="0000" w:firstRow="0" w:lastRow="0" w:firstColumn="0" w:lastColumn="0" w:noHBand="0" w:noVBand="0"/>
      </w:tblPr>
      <w:tblGrid>
        <w:gridCol w:w="3258"/>
        <w:gridCol w:w="834"/>
        <w:gridCol w:w="656"/>
        <w:gridCol w:w="790"/>
        <w:gridCol w:w="1107"/>
        <w:gridCol w:w="656"/>
        <w:gridCol w:w="1373"/>
        <w:gridCol w:w="656"/>
        <w:gridCol w:w="799"/>
        <w:gridCol w:w="1307"/>
        <w:gridCol w:w="848"/>
      </w:tblGrid>
      <w:tr w:rsidR="00B21066" w:rsidRPr="004F0EDB" w14:paraId="1A438E9C" w14:textId="77777777" w:rsidTr="00B21066">
        <w:trPr>
          <w:trHeight w:val="406"/>
          <w:jc w:val="center"/>
        </w:trPr>
        <w:tc>
          <w:tcPr>
            <w:tcW w:w="3258" w:type="dxa"/>
            <w:tcBorders>
              <w:top w:val="nil"/>
              <w:left w:val="nil"/>
              <w:bottom w:val="nil"/>
              <w:right w:val="nil"/>
            </w:tcBorders>
          </w:tcPr>
          <w:p w14:paraId="57009979" w14:textId="77777777" w:rsidR="008D09D0" w:rsidRPr="004F0EDB" w:rsidRDefault="008D09D0" w:rsidP="00B05215">
            <w:pPr>
              <w:widowControl w:val="0"/>
              <w:autoSpaceDE w:val="0"/>
              <w:autoSpaceDN w:val="0"/>
              <w:adjustRightInd w:val="0"/>
              <w:rPr>
                <w:rFonts w:ascii="Calibri" w:hAnsi="Calibri" w:cs="Calibri"/>
                <w:b/>
                <w:bCs/>
                <w:color w:val="000000"/>
                <w:lang w:val="en-US"/>
              </w:rPr>
            </w:pPr>
          </w:p>
        </w:tc>
        <w:tc>
          <w:tcPr>
            <w:tcW w:w="834" w:type="dxa"/>
            <w:tcBorders>
              <w:top w:val="nil"/>
              <w:left w:val="nil"/>
              <w:bottom w:val="nil"/>
              <w:right w:val="nil"/>
            </w:tcBorders>
          </w:tcPr>
          <w:p w14:paraId="4D0C9E35"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781E3CA1"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nil"/>
              <w:left w:val="nil"/>
              <w:bottom w:val="nil"/>
              <w:right w:val="nil"/>
            </w:tcBorders>
          </w:tcPr>
          <w:p w14:paraId="3B08E37A"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nil"/>
              <w:right w:val="nil"/>
            </w:tcBorders>
          </w:tcPr>
          <w:p w14:paraId="5F0B83E1"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single" w:sz="12" w:space="0" w:color="auto"/>
              <w:right w:val="nil"/>
            </w:tcBorders>
          </w:tcPr>
          <w:p w14:paraId="57CF304B"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73" w:type="dxa"/>
            <w:tcBorders>
              <w:top w:val="nil"/>
              <w:left w:val="nil"/>
              <w:bottom w:val="single" w:sz="12" w:space="0" w:color="auto"/>
              <w:right w:val="nil"/>
            </w:tcBorders>
          </w:tcPr>
          <w:p w14:paraId="427C9A1E"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413147D1"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nil"/>
              <w:left w:val="nil"/>
              <w:bottom w:val="nil"/>
              <w:right w:val="nil"/>
            </w:tcBorders>
          </w:tcPr>
          <w:p w14:paraId="1A9CEB61"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nil"/>
              <w:right w:val="nil"/>
            </w:tcBorders>
          </w:tcPr>
          <w:p w14:paraId="10FEA289"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48" w:type="dxa"/>
            <w:tcBorders>
              <w:top w:val="nil"/>
              <w:left w:val="nil"/>
              <w:bottom w:val="nil"/>
              <w:right w:val="nil"/>
            </w:tcBorders>
          </w:tcPr>
          <w:p w14:paraId="13AE2163" w14:textId="77777777" w:rsidR="008D09D0" w:rsidRPr="004F0EDB" w:rsidRDefault="008D09D0" w:rsidP="00B05215">
            <w:pPr>
              <w:widowControl w:val="0"/>
              <w:autoSpaceDE w:val="0"/>
              <w:autoSpaceDN w:val="0"/>
              <w:adjustRightInd w:val="0"/>
              <w:rPr>
                <w:rFonts w:ascii="Calibri" w:hAnsi="Calibri" w:cs="Calibri"/>
                <w:color w:val="000000"/>
                <w:lang w:val="en-US"/>
              </w:rPr>
            </w:pPr>
          </w:p>
        </w:tc>
      </w:tr>
      <w:tr w:rsidR="00B21066" w:rsidRPr="004F0EDB" w14:paraId="05AE2807" w14:textId="77777777" w:rsidTr="00B21066">
        <w:trPr>
          <w:trHeight w:val="379"/>
          <w:jc w:val="center"/>
        </w:trPr>
        <w:tc>
          <w:tcPr>
            <w:tcW w:w="3258" w:type="dxa"/>
            <w:tcBorders>
              <w:top w:val="single" w:sz="12" w:space="0" w:color="auto"/>
              <w:left w:val="nil"/>
              <w:bottom w:val="nil"/>
              <w:right w:val="nil"/>
            </w:tcBorders>
          </w:tcPr>
          <w:p w14:paraId="2CC2C0A1"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34" w:type="dxa"/>
            <w:tcBorders>
              <w:top w:val="single" w:sz="12" w:space="0" w:color="auto"/>
              <w:left w:val="nil"/>
              <w:bottom w:val="nil"/>
              <w:right w:val="nil"/>
            </w:tcBorders>
          </w:tcPr>
          <w:p w14:paraId="46649EAE"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single" w:sz="12" w:space="0" w:color="auto"/>
              <w:left w:val="nil"/>
              <w:bottom w:val="nil"/>
              <w:right w:val="nil"/>
            </w:tcBorders>
          </w:tcPr>
          <w:p w14:paraId="1D2849E9"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single" w:sz="12" w:space="0" w:color="auto"/>
              <w:left w:val="nil"/>
              <w:bottom w:val="nil"/>
              <w:right w:val="nil"/>
            </w:tcBorders>
          </w:tcPr>
          <w:p w14:paraId="2DA83B2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single" w:sz="12" w:space="0" w:color="auto"/>
              <w:left w:val="nil"/>
              <w:bottom w:val="nil"/>
              <w:right w:val="nil"/>
            </w:tcBorders>
          </w:tcPr>
          <w:p w14:paraId="29F2E46C" w14:textId="122B5F23" w:rsidR="008D09D0" w:rsidRPr="004F0EDB" w:rsidRDefault="008D09D0"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1.</w:t>
            </w:r>
          </w:p>
        </w:tc>
        <w:tc>
          <w:tcPr>
            <w:tcW w:w="656" w:type="dxa"/>
            <w:tcBorders>
              <w:top w:val="nil"/>
              <w:left w:val="nil"/>
              <w:bottom w:val="nil"/>
              <w:right w:val="single" w:sz="6" w:space="0" w:color="auto"/>
            </w:tcBorders>
          </w:tcPr>
          <w:p w14:paraId="6631CA1D"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73" w:type="dxa"/>
            <w:tcBorders>
              <w:top w:val="single" w:sz="12" w:space="0" w:color="auto"/>
              <w:left w:val="nil"/>
              <w:bottom w:val="nil"/>
              <w:right w:val="nil"/>
            </w:tcBorders>
          </w:tcPr>
          <w:p w14:paraId="1F23B44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single" w:sz="12" w:space="0" w:color="auto"/>
              <w:left w:val="nil"/>
              <w:bottom w:val="nil"/>
              <w:right w:val="nil"/>
            </w:tcBorders>
          </w:tcPr>
          <w:p w14:paraId="37C88174"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single" w:sz="12" w:space="0" w:color="auto"/>
              <w:left w:val="nil"/>
              <w:bottom w:val="nil"/>
              <w:right w:val="nil"/>
            </w:tcBorders>
          </w:tcPr>
          <w:p w14:paraId="221B21A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single" w:sz="12" w:space="0" w:color="auto"/>
              <w:left w:val="nil"/>
              <w:bottom w:val="nil"/>
              <w:right w:val="nil"/>
            </w:tcBorders>
          </w:tcPr>
          <w:p w14:paraId="05E797DC" w14:textId="77777777" w:rsidR="008D09D0" w:rsidRPr="004F0EDB" w:rsidRDefault="008D09D0"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2.</w:t>
            </w:r>
          </w:p>
        </w:tc>
        <w:tc>
          <w:tcPr>
            <w:tcW w:w="848" w:type="dxa"/>
            <w:tcBorders>
              <w:top w:val="single" w:sz="12" w:space="0" w:color="auto"/>
              <w:left w:val="nil"/>
              <w:bottom w:val="nil"/>
              <w:right w:val="nil"/>
            </w:tcBorders>
          </w:tcPr>
          <w:p w14:paraId="20B97444" w14:textId="77777777" w:rsidR="008D09D0" w:rsidRPr="004F0EDB" w:rsidRDefault="008D09D0" w:rsidP="00B05215">
            <w:pPr>
              <w:widowControl w:val="0"/>
              <w:autoSpaceDE w:val="0"/>
              <w:autoSpaceDN w:val="0"/>
              <w:adjustRightInd w:val="0"/>
              <w:rPr>
                <w:rFonts w:ascii="Calibri" w:hAnsi="Calibri" w:cs="Calibri"/>
                <w:color w:val="000000"/>
                <w:lang w:val="en-US"/>
              </w:rPr>
            </w:pPr>
          </w:p>
        </w:tc>
      </w:tr>
      <w:tr w:rsidR="00B21066" w:rsidRPr="004F0EDB" w14:paraId="3374C089" w14:textId="77777777" w:rsidTr="00B21066">
        <w:trPr>
          <w:trHeight w:val="406"/>
          <w:jc w:val="center"/>
        </w:trPr>
        <w:tc>
          <w:tcPr>
            <w:tcW w:w="3258" w:type="dxa"/>
            <w:tcBorders>
              <w:top w:val="nil"/>
              <w:left w:val="nil"/>
              <w:bottom w:val="nil"/>
              <w:right w:val="nil"/>
            </w:tcBorders>
          </w:tcPr>
          <w:p w14:paraId="0542476C" w14:textId="77777777" w:rsidR="008D09D0" w:rsidRPr="004F0EDB" w:rsidRDefault="008D09D0" w:rsidP="00B05215">
            <w:pPr>
              <w:widowControl w:val="0"/>
              <w:autoSpaceDE w:val="0"/>
              <w:autoSpaceDN w:val="0"/>
              <w:adjustRightInd w:val="0"/>
              <w:rPr>
                <w:rFonts w:ascii="Calibri" w:hAnsi="Calibri" w:cs="Calibri"/>
                <w:b/>
                <w:bCs/>
                <w:color w:val="000000"/>
                <w:lang w:val="en-US"/>
              </w:rPr>
            </w:pPr>
          </w:p>
        </w:tc>
        <w:tc>
          <w:tcPr>
            <w:tcW w:w="834" w:type="dxa"/>
            <w:tcBorders>
              <w:top w:val="nil"/>
              <w:left w:val="nil"/>
              <w:bottom w:val="nil"/>
              <w:right w:val="nil"/>
            </w:tcBorders>
          </w:tcPr>
          <w:p w14:paraId="5ABABA86" w14:textId="77777777" w:rsidR="008D09D0" w:rsidRPr="004F0EDB" w:rsidRDefault="008D09D0"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 xml:space="preserve">Adj </w:t>
            </w: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p>
        </w:tc>
        <w:tc>
          <w:tcPr>
            <w:tcW w:w="656" w:type="dxa"/>
            <w:tcBorders>
              <w:top w:val="nil"/>
              <w:left w:val="nil"/>
              <w:bottom w:val="nil"/>
              <w:right w:val="nil"/>
            </w:tcBorders>
          </w:tcPr>
          <w:p w14:paraId="48927AAD" w14:textId="77777777" w:rsidR="008D09D0" w:rsidRPr="004F0EDB" w:rsidRDefault="008D09D0" w:rsidP="00B05215">
            <w:pPr>
              <w:widowControl w:val="0"/>
              <w:autoSpaceDE w:val="0"/>
              <w:autoSpaceDN w:val="0"/>
              <w:adjustRightInd w:val="0"/>
              <w:rPr>
                <w:rFonts w:ascii="Calibri" w:hAnsi="Calibri" w:cs="Calibri"/>
                <w:b/>
                <w:bCs/>
                <w:color w:val="000000"/>
                <w:lang w:val="en-US"/>
              </w:rPr>
            </w:pPr>
          </w:p>
        </w:tc>
        <w:tc>
          <w:tcPr>
            <w:tcW w:w="790" w:type="dxa"/>
            <w:tcBorders>
              <w:top w:val="nil"/>
              <w:left w:val="nil"/>
              <w:bottom w:val="nil"/>
              <w:right w:val="nil"/>
            </w:tcBorders>
          </w:tcPr>
          <w:p w14:paraId="36790A14" w14:textId="77777777" w:rsidR="008D09D0" w:rsidRPr="004F0EDB" w:rsidRDefault="008D09D0" w:rsidP="00B05215">
            <w:pPr>
              <w:widowControl w:val="0"/>
              <w:autoSpaceDE w:val="0"/>
              <w:autoSpaceDN w:val="0"/>
              <w:adjustRightInd w:val="0"/>
              <w:rPr>
                <w:rFonts w:ascii="Calibri" w:hAnsi="Calibri" w:cs="Calibri"/>
                <w:b/>
                <w:bCs/>
                <w:color w:val="000000"/>
                <w:lang w:val="en-US"/>
              </w:rPr>
            </w:pPr>
          </w:p>
        </w:tc>
        <w:tc>
          <w:tcPr>
            <w:tcW w:w="1107" w:type="dxa"/>
            <w:tcBorders>
              <w:top w:val="nil"/>
              <w:left w:val="nil"/>
              <w:bottom w:val="nil"/>
              <w:right w:val="nil"/>
            </w:tcBorders>
          </w:tcPr>
          <w:p w14:paraId="5C8462D4"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656" w:type="dxa"/>
            <w:tcBorders>
              <w:top w:val="nil"/>
              <w:left w:val="nil"/>
              <w:bottom w:val="nil"/>
              <w:right w:val="single" w:sz="6" w:space="0" w:color="auto"/>
            </w:tcBorders>
          </w:tcPr>
          <w:p w14:paraId="5DD03661"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373" w:type="dxa"/>
            <w:tcBorders>
              <w:top w:val="nil"/>
              <w:left w:val="nil"/>
              <w:bottom w:val="nil"/>
              <w:right w:val="nil"/>
            </w:tcBorders>
          </w:tcPr>
          <w:p w14:paraId="17C31F80" w14:textId="77777777" w:rsidR="008D09D0" w:rsidRPr="004F0EDB" w:rsidRDefault="008D09D0"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r w:rsidRPr="004F0EDB">
              <w:rPr>
                <w:rFonts w:ascii="Calibri" w:hAnsi="Calibri" w:cs="Calibri"/>
                <w:b/>
                <w:bCs/>
                <w:i/>
                <w:color w:val="000000"/>
                <w:lang w:val="en-US"/>
              </w:rPr>
              <w:t xml:space="preserve"> </w:t>
            </w:r>
            <w:r w:rsidRPr="004F0EDB">
              <w:rPr>
                <w:rFonts w:ascii="Calibri" w:hAnsi="Calibri" w:cs="Calibri"/>
                <w:b/>
                <w:bCs/>
                <w:color w:val="000000"/>
                <w:lang w:val="en-US"/>
              </w:rPr>
              <w:t>change</w:t>
            </w:r>
          </w:p>
        </w:tc>
        <w:tc>
          <w:tcPr>
            <w:tcW w:w="656" w:type="dxa"/>
            <w:tcBorders>
              <w:top w:val="nil"/>
              <w:left w:val="nil"/>
              <w:bottom w:val="nil"/>
              <w:right w:val="nil"/>
            </w:tcBorders>
          </w:tcPr>
          <w:p w14:paraId="339C396F" w14:textId="77777777" w:rsidR="008D09D0" w:rsidRPr="004F0EDB" w:rsidRDefault="008D09D0" w:rsidP="00B05215">
            <w:pPr>
              <w:widowControl w:val="0"/>
              <w:autoSpaceDE w:val="0"/>
              <w:autoSpaceDN w:val="0"/>
              <w:adjustRightInd w:val="0"/>
              <w:rPr>
                <w:rFonts w:ascii="Calibri" w:hAnsi="Calibri" w:cs="Calibri"/>
                <w:b/>
                <w:bCs/>
                <w:color w:val="000000"/>
                <w:lang w:val="en-US"/>
              </w:rPr>
            </w:pPr>
          </w:p>
        </w:tc>
        <w:tc>
          <w:tcPr>
            <w:tcW w:w="799" w:type="dxa"/>
            <w:tcBorders>
              <w:top w:val="nil"/>
              <w:left w:val="nil"/>
              <w:bottom w:val="nil"/>
              <w:right w:val="nil"/>
            </w:tcBorders>
          </w:tcPr>
          <w:p w14:paraId="0B541931" w14:textId="77777777" w:rsidR="008D09D0" w:rsidRPr="004F0EDB" w:rsidRDefault="008D09D0" w:rsidP="00B05215">
            <w:pPr>
              <w:widowControl w:val="0"/>
              <w:autoSpaceDE w:val="0"/>
              <w:autoSpaceDN w:val="0"/>
              <w:adjustRightInd w:val="0"/>
              <w:rPr>
                <w:rFonts w:ascii="Calibri" w:hAnsi="Calibri" w:cs="Calibri"/>
                <w:b/>
                <w:bCs/>
                <w:color w:val="000000"/>
                <w:lang w:val="en-US"/>
              </w:rPr>
            </w:pPr>
          </w:p>
        </w:tc>
        <w:tc>
          <w:tcPr>
            <w:tcW w:w="1307" w:type="dxa"/>
            <w:tcBorders>
              <w:top w:val="nil"/>
              <w:left w:val="nil"/>
              <w:bottom w:val="nil"/>
              <w:right w:val="nil"/>
            </w:tcBorders>
          </w:tcPr>
          <w:p w14:paraId="34571351"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848" w:type="dxa"/>
            <w:tcBorders>
              <w:top w:val="nil"/>
              <w:left w:val="nil"/>
              <w:bottom w:val="nil"/>
              <w:right w:val="nil"/>
            </w:tcBorders>
          </w:tcPr>
          <w:p w14:paraId="0B8CCBD7"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B21066" w:rsidRPr="004F0EDB" w14:paraId="4FB0320F" w14:textId="77777777" w:rsidTr="00B21066">
        <w:trPr>
          <w:trHeight w:val="406"/>
          <w:jc w:val="center"/>
        </w:trPr>
        <w:tc>
          <w:tcPr>
            <w:tcW w:w="3258" w:type="dxa"/>
            <w:tcBorders>
              <w:top w:val="nil"/>
              <w:left w:val="nil"/>
              <w:bottom w:val="single" w:sz="12" w:space="0" w:color="auto"/>
              <w:right w:val="nil"/>
            </w:tcBorders>
          </w:tcPr>
          <w:p w14:paraId="210B21E9"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34" w:type="dxa"/>
            <w:tcBorders>
              <w:top w:val="nil"/>
              <w:left w:val="nil"/>
              <w:bottom w:val="single" w:sz="12" w:space="0" w:color="auto"/>
              <w:right w:val="nil"/>
            </w:tcBorders>
          </w:tcPr>
          <w:p w14:paraId="4320AED4" w14:textId="555BD68A" w:rsidR="008D09D0" w:rsidRPr="004F0EDB" w:rsidRDefault="009072BE"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w:t>
            </w:r>
            <w:r w:rsidR="00BB743B">
              <w:rPr>
                <w:rFonts w:ascii="Calibri" w:hAnsi="Calibri" w:cs="Calibri"/>
                <w:color w:val="000000"/>
                <w:lang w:val="en-US"/>
              </w:rPr>
              <w:t>.</w:t>
            </w:r>
            <w:r w:rsidR="008D09D0" w:rsidRPr="004F0EDB">
              <w:rPr>
                <w:rFonts w:ascii="Calibri" w:hAnsi="Calibri" w:cs="Calibri"/>
                <w:color w:val="000000"/>
                <w:lang w:val="en-US"/>
              </w:rPr>
              <w:t>0</w:t>
            </w:r>
            <w:r w:rsidR="00BB743B">
              <w:rPr>
                <w:rFonts w:ascii="Calibri" w:hAnsi="Calibri" w:cs="Calibri"/>
                <w:color w:val="000000"/>
                <w:lang w:val="en-US"/>
              </w:rPr>
              <w:t>01</w:t>
            </w:r>
          </w:p>
        </w:tc>
        <w:tc>
          <w:tcPr>
            <w:tcW w:w="656" w:type="dxa"/>
            <w:tcBorders>
              <w:top w:val="nil"/>
              <w:left w:val="nil"/>
              <w:bottom w:val="single" w:sz="12" w:space="0" w:color="auto"/>
              <w:right w:val="nil"/>
            </w:tcBorders>
          </w:tcPr>
          <w:p w14:paraId="57DFC3EB"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nil"/>
              <w:left w:val="nil"/>
              <w:bottom w:val="single" w:sz="12" w:space="0" w:color="auto"/>
              <w:right w:val="nil"/>
            </w:tcBorders>
          </w:tcPr>
          <w:p w14:paraId="3E6C0475"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single" w:sz="12" w:space="0" w:color="auto"/>
              <w:right w:val="nil"/>
            </w:tcBorders>
          </w:tcPr>
          <w:p w14:paraId="50F3E088" w14:textId="77777777" w:rsidR="008D09D0" w:rsidRPr="004F0EDB" w:rsidRDefault="00BB743B"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1.4</w:t>
            </w:r>
            <w:r w:rsidR="008D09D0" w:rsidRPr="004F0EDB">
              <w:rPr>
                <w:rFonts w:ascii="Calibri" w:hAnsi="Calibri" w:cs="Calibri"/>
                <w:color w:val="000000"/>
                <w:lang w:val="en-US"/>
              </w:rPr>
              <w:t>4</w:t>
            </w:r>
          </w:p>
        </w:tc>
        <w:tc>
          <w:tcPr>
            <w:tcW w:w="656" w:type="dxa"/>
            <w:tcBorders>
              <w:top w:val="nil"/>
              <w:left w:val="nil"/>
              <w:bottom w:val="single" w:sz="12" w:space="0" w:color="auto"/>
              <w:right w:val="single" w:sz="6" w:space="0" w:color="auto"/>
            </w:tcBorders>
          </w:tcPr>
          <w:p w14:paraId="36F9AE0E" w14:textId="77777777" w:rsidR="008D09D0" w:rsidRPr="004F0EDB" w:rsidRDefault="00BB743B"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0.23</w:t>
            </w:r>
            <w:r w:rsidR="0081500A">
              <w:rPr>
                <w:rFonts w:ascii="Calibri" w:hAnsi="Calibri" w:cs="Calibri"/>
                <w:color w:val="000000"/>
                <w:lang w:val="en-US"/>
              </w:rPr>
              <w:t>1</w:t>
            </w:r>
          </w:p>
        </w:tc>
        <w:tc>
          <w:tcPr>
            <w:tcW w:w="1373" w:type="dxa"/>
            <w:tcBorders>
              <w:top w:val="nil"/>
              <w:left w:val="nil"/>
              <w:bottom w:val="single" w:sz="12" w:space="0" w:color="auto"/>
              <w:right w:val="nil"/>
            </w:tcBorders>
          </w:tcPr>
          <w:p w14:paraId="2397111A" w14:textId="77777777" w:rsidR="008D09D0" w:rsidRPr="004F0EDB" w:rsidRDefault="00BB743B"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0.006</w:t>
            </w:r>
          </w:p>
        </w:tc>
        <w:tc>
          <w:tcPr>
            <w:tcW w:w="656" w:type="dxa"/>
            <w:tcBorders>
              <w:top w:val="nil"/>
              <w:left w:val="nil"/>
              <w:bottom w:val="single" w:sz="12" w:space="0" w:color="auto"/>
              <w:right w:val="nil"/>
            </w:tcBorders>
          </w:tcPr>
          <w:p w14:paraId="7577C6E4"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nil"/>
              <w:left w:val="nil"/>
              <w:bottom w:val="single" w:sz="12" w:space="0" w:color="auto"/>
              <w:right w:val="nil"/>
            </w:tcBorders>
          </w:tcPr>
          <w:p w14:paraId="0F161EBA"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single" w:sz="12" w:space="0" w:color="auto"/>
              <w:right w:val="nil"/>
            </w:tcBorders>
          </w:tcPr>
          <w:p w14:paraId="5EA58FD3" w14:textId="77777777" w:rsidR="008D09D0" w:rsidRPr="004F0EDB" w:rsidRDefault="00BB743B"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1.38</w:t>
            </w:r>
          </w:p>
        </w:tc>
        <w:tc>
          <w:tcPr>
            <w:tcW w:w="848" w:type="dxa"/>
            <w:tcBorders>
              <w:top w:val="nil"/>
              <w:left w:val="nil"/>
              <w:bottom w:val="single" w:sz="12" w:space="0" w:color="auto"/>
              <w:right w:val="nil"/>
            </w:tcBorders>
          </w:tcPr>
          <w:p w14:paraId="108B6BB8" w14:textId="77777777" w:rsidR="008D09D0" w:rsidRPr="004F0EDB" w:rsidRDefault="00BB743B"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0.25</w:t>
            </w:r>
          </w:p>
        </w:tc>
      </w:tr>
      <w:tr w:rsidR="00B21066" w:rsidRPr="004F0EDB" w14:paraId="6FD359CA" w14:textId="77777777" w:rsidTr="00B21066">
        <w:trPr>
          <w:trHeight w:val="379"/>
          <w:jc w:val="center"/>
        </w:trPr>
        <w:tc>
          <w:tcPr>
            <w:tcW w:w="3258" w:type="dxa"/>
            <w:tcBorders>
              <w:top w:val="nil"/>
              <w:left w:val="nil"/>
              <w:bottom w:val="nil"/>
              <w:right w:val="nil"/>
            </w:tcBorders>
          </w:tcPr>
          <w:p w14:paraId="357D367A" w14:textId="77777777" w:rsidR="008D09D0" w:rsidRPr="004F0EDB" w:rsidRDefault="008D09D0"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Predictor</w:t>
            </w:r>
          </w:p>
        </w:tc>
        <w:tc>
          <w:tcPr>
            <w:tcW w:w="834" w:type="dxa"/>
            <w:tcBorders>
              <w:top w:val="nil"/>
              <w:left w:val="nil"/>
              <w:bottom w:val="nil"/>
              <w:right w:val="nil"/>
            </w:tcBorders>
          </w:tcPr>
          <w:p w14:paraId="1F9FB5AC" w14:textId="77777777" w:rsidR="008D09D0" w:rsidRPr="004F0EDB" w:rsidRDefault="008D09D0"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B</w:t>
            </w:r>
          </w:p>
        </w:tc>
        <w:tc>
          <w:tcPr>
            <w:tcW w:w="656" w:type="dxa"/>
            <w:tcBorders>
              <w:top w:val="nil"/>
              <w:left w:val="nil"/>
              <w:bottom w:val="nil"/>
              <w:right w:val="nil"/>
            </w:tcBorders>
          </w:tcPr>
          <w:p w14:paraId="4D0948AC"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790" w:type="dxa"/>
            <w:tcBorders>
              <w:top w:val="nil"/>
              <w:left w:val="nil"/>
              <w:bottom w:val="nil"/>
              <w:right w:val="nil"/>
            </w:tcBorders>
          </w:tcPr>
          <w:p w14:paraId="7835C95F"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107" w:type="dxa"/>
            <w:tcBorders>
              <w:top w:val="nil"/>
              <w:left w:val="nil"/>
              <w:bottom w:val="nil"/>
              <w:right w:val="nil"/>
            </w:tcBorders>
          </w:tcPr>
          <w:p w14:paraId="427B2804"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656" w:type="dxa"/>
            <w:tcBorders>
              <w:top w:val="nil"/>
              <w:left w:val="nil"/>
              <w:bottom w:val="nil"/>
              <w:right w:val="single" w:sz="6" w:space="0" w:color="auto"/>
            </w:tcBorders>
          </w:tcPr>
          <w:p w14:paraId="09BAE784"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373" w:type="dxa"/>
            <w:tcBorders>
              <w:top w:val="nil"/>
              <w:left w:val="nil"/>
              <w:bottom w:val="nil"/>
              <w:right w:val="nil"/>
            </w:tcBorders>
          </w:tcPr>
          <w:p w14:paraId="6250600F" w14:textId="77777777" w:rsidR="008D09D0" w:rsidRPr="004F0EDB" w:rsidRDefault="008D09D0"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B</w:t>
            </w:r>
          </w:p>
        </w:tc>
        <w:tc>
          <w:tcPr>
            <w:tcW w:w="656" w:type="dxa"/>
            <w:tcBorders>
              <w:top w:val="nil"/>
              <w:left w:val="nil"/>
              <w:bottom w:val="nil"/>
              <w:right w:val="nil"/>
            </w:tcBorders>
          </w:tcPr>
          <w:p w14:paraId="408206A0"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799" w:type="dxa"/>
            <w:tcBorders>
              <w:top w:val="nil"/>
              <w:left w:val="nil"/>
              <w:bottom w:val="nil"/>
              <w:right w:val="nil"/>
            </w:tcBorders>
          </w:tcPr>
          <w:p w14:paraId="57450689"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307" w:type="dxa"/>
            <w:tcBorders>
              <w:top w:val="nil"/>
              <w:left w:val="nil"/>
              <w:bottom w:val="nil"/>
              <w:right w:val="nil"/>
            </w:tcBorders>
          </w:tcPr>
          <w:p w14:paraId="0E188A84"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848" w:type="dxa"/>
            <w:tcBorders>
              <w:top w:val="nil"/>
              <w:left w:val="nil"/>
              <w:bottom w:val="nil"/>
              <w:right w:val="nil"/>
            </w:tcBorders>
          </w:tcPr>
          <w:p w14:paraId="5E86AE23" w14:textId="77777777" w:rsidR="008D09D0" w:rsidRPr="004F0EDB" w:rsidRDefault="008D09D0"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B21066" w:rsidRPr="004F0EDB" w14:paraId="773B4058" w14:textId="77777777" w:rsidTr="00B21066">
        <w:trPr>
          <w:trHeight w:val="379"/>
          <w:jc w:val="center"/>
        </w:trPr>
        <w:tc>
          <w:tcPr>
            <w:tcW w:w="3258" w:type="dxa"/>
            <w:tcBorders>
              <w:top w:val="nil"/>
              <w:left w:val="nil"/>
              <w:bottom w:val="nil"/>
              <w:right w:val="nil"/>
            </w:tcBorders>
          </w:tcPr>
          <w:p w14:paraId="1A289BDD" w14:textId="77777777" w:rsidR="008D09D0" w:rsidRPr="004F0EDB" w:rsidRDefault="008D09D0"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Intercept</w:t>
            </w:r>
          </w:p>
        </w:tc>
        <w:tc>
          <w:tcPr>
            <w:tcW w:w="834" w:type="dxa"/>
            <w:tcBorders>
              <w:top w:val="nil"/>
              <w:left w:val="nil"/>
              <w:bottom w:val="nil"/>
              <w:right w:val="nil"/>
            </w:tcBorders>
          </w:tcPr>
          <w:p w14:paraId="22F01BF8"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2.97</w:t>
            </w:r>
          </w:p>
        </w:tc>
        <w:tc>
          <w:tcPr>
            <w:tcW w:w="656" w:type="dxa"/>
            <w:tcBorders>
              <w:top w:val="nil"/>
              <w:left w:val="nil"/>
              <w:bottom w:val="nil"/>
              <w:right w:val="nil"/>
            </w:tcBorders>
          </w:tcPr>
          <w:p w14:paraId="706DB2C9"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0.08</w:t>
            </w:r>
          </w:p>
        </w:tc>
        <w:tc>
          <w:tcPr>
            <w:tcW w:w="790" w:type="dxa"/>
            <w:tcBorders>
              <w:top w:val="nil"/>
              <w:left w:val="nil"/>
              <w:bottom w:val="nil"/>
              <w:right w:val="nil"/>
            </w:tcBorders>
          </w:tcPr>
          <w:p w14:paraId="3B70C3FA" w14:textId="77777777" w:rsidR="008D09D0" w:rsidRPr="0081500A"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nil"/>
              <w:right w:val="nil"/>
            </w:tcBorders>
          </w:tcPr>
          <w:p w14:paraId="701B2A81"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37.05</w:t>
            </w:r>
          </w:p>
        </w:tc>
        <w:tc>
          <w:tcPr>
            <w:tcW w:w="656" w:type="dxa"/>
            <w:tcBorders>
              <w:top w:val="nil"/>
              <w:left w:val="nil"/>
              <w:bottom w:val="nil"/>
              <w:right w:val="single" w:sz="6" w:space="0" w:color="auto"/>
            </w:tcBorders>
          </w:tcPr>
          <w:p w14:paraId="5D3A8B27"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0.001</w:t>
            </w:r>
          </w:p>
        </w:tc>
        <w:tc>
          <w:tcPr>
            <w:tcW w:w="1373" w:type="dxa"/>
            <w:tcBorders>
              <w:top w:val="nil"/>
              <w:left w:val="nil"/>
              <w:bottom w:val="nil"/>
              <w:right w:val="nil"/>
            </w:tcBorders>
          </w:tcPr>
          <w:p w14:paraId="29F92D69"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2.86</w:t>
            </w:r>
          </w:p>
        </w:tc>
        <w:tc>
          <w:tcPr>
            <w:tcW w:w="656" w:type="dxa"/>
            <w:tcBorders>
              <w:top w:val="nil"/>
              <w:left w:val="nil"/>
              <w:bottom w:val="nil"/>
              <w:right w:val="nil"/>
            </w:tcBorders>
          </w:tcPr>
          <w:p w14:paraId="574FF19B"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0.11</w:t>
            </w:r>
          </w:p>
        </w:tc>
        <w:tc>
          <w:tcPr>
            <w:tcW w:w="799" w:type="dxa"/>
            <w:tcBorders>
              <w:top w:val="nil"/>
              <w:left w:val="nil"/>
              <w:bottom w:val="nil"/>
              <w:right w:val="nil"/>
            </w:tcBorders>
          </w:tcPr>
          <w:p w14:paraId="30F4A6B2" w14:textId="77777777" w:rsidR="008D09D0" w:rsidRPr="0081500A"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nil"/>
              <w:right w:val="nil"/>
            </w:tcBorders>
          </w:tcPr>
          <w:p w14:paraId="34ABB6E8"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25.63</w:t>
            </w:r>
          </w:p>
        </w:tc>
        <w:tc>
          <w:tcPr>
            <w:tcW w:w="848" w:type="dxa"/>
            <w:tcBorders>
              <w:top w:val="nil"/>
              <w:left w:val="nil"/>
              <w:bottom w:val="nil"/>
              <w:right w:val="nil"/>
            </w:tcBorders>
          </w:tcPr>
          <w:p w14:paraId="3A94BD9F"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0.001</w:t>
            </w:r>
          </w:p>
        </w:tc>
      </w:tr>
      <w:tr w:rsidR="00B21066" w:rsidRPr="004F0EDB" w14:paraId="23DB2E7C" w14:textId="77777777" w:rsidTr="00B21066">
        <w:trPr>
          <w:trHeight w:val="379"/>
          <w:jc w:val="center"/>
        </w:trPr>
        <w:tc>
          <w:tcPr>
            <w:tcW w:w="3258" w:type="dxa"/>
            <w:tcBorders>
              <w:top w:val="nil"/>
              <w:left w:val="nil"/>
              <w:bottom w:val="nil"/>
              <w:right w:val="nil"/>
            </w:tcBorders>
          </w:tcPr>
          <w:p w14:paraId="37206A07" w14:textId="77777777" w:rsidR="008D09D0" w:rsidRPr="004F0EDB" w:rsidRDefault="00EA1461"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Strength of belief in God (mean-</w:t>
            </w:r>
            <w:r w:rsidR="0060101A" w:rsidRPr="004F0EDB">
              <w:rPr>
                <w:rFonts w:ascii="Calibri" w:hAnsi="Calibri" w:cs="Calibri"/>
                <w:color w:val="000000"/>
                <w:lang w:val="en-US"/>
              </w:rPr>
              <w:t>centered</w:t>
            </w:r>
            <w:r w:rsidR="008D09D0" w:rsidRPr="004F0EDB">
              <w:rPr>
                <w:rFonts w:ascii="Calibri" w:hAnsi="Calibri" w:cs="Calibri"/>
                <w:color w:val="000000"/>
                <w:lang w:val="en-US"/>
              </w:rPr>
              <w:t>)</w:t>
            </w:r>
          </w:p>
        </w:tc>
        <w:tc>
          <w:tcPr>
            <w:tcW w:w="834" w:type="dxa"/>
            <w:tcBorders>
              <w:top w:val="nil"/>
              <w:left w:val="nil"/>
              <w:bottom w:val="nil"/>
              <w:right w:val="nil"/>
            </w:tcBorders>
          </w:tcPr>
          <w:p w14:paraId="71906455"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0.002</w:t>
            </w:r>
          </w:p>
        </w:tc>
        <w:tc>
          <w:tcPr>
            <w:tcW w:w="656" w:type="dxa"/>
            <w:tcBorders>
              <w:top w:val="nil"/>
              <w:left w:val="nil"/>
              <w:bottom w:val="nil"/>
              <w:right w:val="nil"/>
            </w:tcBorders>
          </w:tcPr>
          <w:p w14:paraId="4B661042"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0.002</w:t>
            </w:r>
          </w:p>
        </w:tc>
        <w:tc>
          <w:tcPr>
            <w:tcW w:w="790" w:type="dxa"/>
            <w:tcBorders>
              <w:top w:val="nil"/>
              <w:left w:val="nil"/>
              <w:bottom w:val="nil"/>
              <w:right w:val="nil"/>
            </w:tcBorders>
          </w:tcPr>
          <w:p w14:paraId="258A85BA"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0.06</w:t>
            </w:r>
          </w:p>
        </w:tc>
        <w:tc>
          <w:tcPr>
            <w:tcW w:w="1107" w:type="dxa"/>
            <w:tcBorders>
              <w:top w:val="nil"/>
              <w:left w:val="nil"/>
              <w:bottom w:val="nil"/>
              <w:right w:val="nil"/>
            </w:tcBorders>
          </w:tcPr>
          <w:p w14:paraId="4E38EA90"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1.20</w:t>
            </w:r>
          </w:p>
        </w:tc>
        <w:tc>
          <w:tcPr>
            <w:tcW w:w="656" w:type="dxa"/>
            <w:tcBorders>
              <w:top w:val="nil"/>
              <w:left w:val="nil"/>
              <w:bottom w:val="nil"/>
              <w:right w:val="single" w:sz="6" w:space="0" w:color="auto"/>
            </w:tcBorders>
          </w:tcPr>
          <w:p w14:paraId="788B86C7"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0.231</w:t>
            </w:r>
          </w:p>
        </w:tc>
        <w:tc>
          <w:tcPr>
            <w:tcW w:w="1373" w:type="dxa"/>
            <w:tcBorders>
              <w:top w:val="nil"/>
              <w:left w:val="nil"/>
              <w:bottom w:val="nil"/>
              <w:right w:val="nil"/>
            </w:tcBorders>
          </w:tcPr>
          <w:p w14:paraId="1BBE72C9"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0.004</w:t>
            </w:r>
          </w:p>
        </w:tc>
        <w:tc>
          <w:tcPr>
            <w:tcW w:w="656" w:type="dxa"/>
            <w:tcBorders>
              <w:top w:val="nil"/>
              <w:left w:val="nil"/>
              <w:bottom w:val="nil"/>
              <w:right w:val="nil"/>
            </w:tcBorders>
          </w:tcPr>
          <w:p w14:paraId="74465179"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0.003</w:t>
            </w:r>
          </w:p>
        </w:tc>
        <w:tc>
          <w:tcPr>
            <w:tcW w:w="799" w:type="dxa"/>
            <w:tcBorders>
              <w:top w:val="nil"/>
              <w:left w:val="nil"/>
              <w:bottom w:val="nil"/>
              <w:right w:val="nil"/>
            </w:tcBorders>
          </w:tcPr>
          <w:p w14:paraId="48B08199" w14:textId="77777777" w:rsidR="008D09D0" w:rsidRPr="0081500A" w:rsidRDefault="00247113"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0.09</w:t>
            </w:r>
          </w:p>
        </w:tc>
        <w:tc>
          <w:tcPr>
            <w:tcW w:w="1307" w:type="dxa"/>
            <w:tcBorders>
              <w:top w:val="nil"/>
              <w:left w:val="nil"/>
              <w:bottom w:val="nil"/>
              <w:right w:val="nil"/>
            </w:tcBorders>
          </w:tcPr>
          <w:p w14:paraId="3668A120"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1.</w:t>
            </w:r>
            <w:r w:rsidR="008D09D0" w:rsidRPr="0081500A">
              <w:rPr>
                <w:rFonts w:ascii="Calibri" w:hAnsi="Calibri" w:cs="Calibri"/>
                <w:color w:val="000000"/>
                <w:lang w:val="en-US"/>
              </w:rPr>
              <w:t>3</w:t>
            </w:r>
            <w:r w:rsidRPr="0081500A">
              <w:rPr>
                <w:rFonts w:ascii="Calibri" w:hAnsi="Calibri" w:cs="Calibri"/>
                <w:color w:val="000000"/>
                <w:lang w:val="en-US"/>
              </w:rPr>
              <w:t>6</w:t>
            </w:r>
          </w:p>
        </w:tc>
        <w:tc>
          <w:tcPr>
            <w:tcW w:w="848" w:type="dxa"/>
            <w:tcBorders>
              <w:top w:val="nil"/>
              <w:left w:val="nil"/>
              <w:bottom w:val="nil"/>
              <w:right w:val="nil"/>
            </w:tcBorders>
          </w:tcPr>
          <w:p w14:paraId="66FA1A98"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0.176</w:t>
            </w:r>
          </w:p>
        </w:tc>
      </w:tr>
      <w:tr w:rsidR="00B21066" w:rsidRPr="004F0EDB" w14:paraId="7CB881DD" w14:textId="77777777" w:rsidTr="00B21066">
        <w:trPr>
          <w:trHeight w:val="379"/>
          <w:jc w:val="center"/>
        </w:trPr>
        <w:tc>
          <w:tcPr>
            <w:tcW w:w="3258" w:type="dxa"/>
            <w:tcBorders>
              <w:top w:val="nil"/>
              <w:left w:val="nil"/>
              <w:bottom w:val="nil"/>
              <w:right w:val="nil"/>
            </w:tcBorders>
          </w:tcPr>
          <w:p w14:paraId="2A9308CA" w14:textId="24ED7DF6" w:rsidR="008D09D0" w:rsidRPr="004F0EDB" w:rsidRDefault="008D09D0"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forgiving prime</w:t>
            </w:r>
          </w:p>
        </w:tc>
        <w:tc>
          <w:tcPr>
            <w:tcW w:w="834" w:type="dxa"/>
            <w:tcBorders>
              <w:top w:val="nil"/>
              <w:left w:val="nil"/>
              <w:bottom w:val="nil"/>
              <w:right w:val="nil"/>
            </w:tcBorders>
          </w:tcPr>
          <w:p w14:paraId="65C4FAA2"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656" w:type="dxa"/>
            <w:tcBorders>
              <w:top w:val="nil"/>
              <w:left w:val="nil"/>
              <w:bottom w:val="nil"/>
              <w:right w:val="nil"/>
            </w:tcBorders>
          </w:tcPr>
          <w:p w14:paraId="50CFFD1B"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790" w:type="dxa"/>
            <w:tcBorders>
              <w:top w:val="nil"/>
              <w:left w:val="nil"/>
              <w:bottom w:val="nil"/>
              <w:right w:val="nil"/>
            </w:tcBorders>
          </w:tcPr>
          <w:p w14:paraId="562DCFFF"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1107" w:type="dxa"/>
            <w:tcBorders>
              <w:top w:val="nil"/>
              <w:left w:val="nil"/>
              <w:bottom w:val="nil"/>
              <w:right w:val="nil"/>
            </w:tcBorders>
          </w:tcPr>
          <w:p w14:paraId="369145A6"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656" w:type="dxa"/>
            <w:tcBorders>
              <w:top w:val="nil"/>
              <w:left w:val="nil"/>
              <w:bottom w:val="nil"/>
              <w:right w:val="single" w:sz="6" w:space="0" w:color="auto"/>
            </w:tcBorders>
          </w:tcPr>
          <w:p w14:paraId="7E29CD3D"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1373" w:type="dxa"/>
            <w:tcBorders>
              <w:top w:val="nil"/>
              <w:left w:val="nil"/>
              <w:bottom w:val="nil"/>
              <w:right w:val="nil"/>
            </w:tcBorders>
          </w:tcPr>
          <w:p w14:paraId="24B3987E"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0.23</w:t>
            </w:r>
          </w:p>
        </w:tc>
        <w:tc>
          <w:tcPr>
            <w:tcW w:w="656" w:type="dxa"/>
            <w:tcBorders>
              <w:top w:val="nil"/>
              <w:left w:val="nil"/>
              <w:bottom w:val="nil"/>
              <w:right w:val="nil"/>
            </w:tcBorders>
          </w:tcPr>
          <w:p w14:paraId="18EDF304"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0.16</w:t>
            </w:r>
          </w:p>
        </w:tc>
        <w:tc>
          <w:tcPr>
            <w:tcW w:w="799" w:type="dxa"/>
            <w:tcBorders>
              <w:top w:val="nil"/>
              <w:left w:val="nil"/>
              <w:bottom w:val="nil"/>
              <w:right w:val="nil"/>
            </w:tcBorders>
          </w:tcPr>
          <w:p w14:paraId="7B90A0BD" w14:textId="77777777" w:rsidR="008D09D0" w:rsidRPr="0081500A" w:rsidRDefault="00247113"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0.07</w:t>
            </w:r>
          </w:p>
        </w:tc>
        <w:tc>
          <w:tcPr>
            <w:tcW w:w="1307" w:type="dxa"/>
            <w:tcBorders>
              <w:top w:val="nil"/>
              <w:left w:val="nil"/>
              <w:bottom w:val="nil"/>
              <w:right w:val="nil"/>
            </w:tcBorders>
          </w:tcPr>
          <w:p w14:paraId="76736D04"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1.46</w:t>
            </w:r>
          </w:p>
        </w:tc>
        <w:tc>
          <w:tcPr>
            <w:tcW w:w="848" w:type="dxa"/>
            <w:tcBorders>
              <w:top w:val="nil"/>
              <w:left w:val="nil"/>
              <w:bottom w:val="nil"/>
              <w:right w:val="nil"/>
            </w:tcBorders>
          </w:tcPr>
          <w:p w14:paraId="452A241F"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0.146</w:t>
            </w:r>
          </w:p>
        </w:tc>
      </w:tr>
      <w:tr w:rsidR="00B21066" w:rsidRPr="004F0EDB" w14:paraId="04E126EE" w14:textId="77777777" w:rsidTr="00B21066">
        <w:trPr>
          <w:trHeight w:val="406"/>
          <w:jc w:val="center"/>
        </w:trPr>
        <w:tc>
          <w:tcPr>
            <w:tcW w:w="3258" w:type="dxa"/>
            <w:tcBorders>
              <w:top w:val="nil"/>
              <w:left w:val="nil"/>
              <w:bottom w:val="single" w:sz="12" w:space="0" w:color="auto"/>
              <w:right w:val="nil"/>
            </w:tcBorders>
          </w:tcPr>
          <w:p w14:paraId="4D5AFBDD" w14:textId="4605FB57" w:rsidR="008D09D0" w:rsidRPr="004F0EDB" w:rsidRDefault="008D09D0"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 xml:space="preserve">Dummy x </w:t>
            </w:r>
            <w:r w:rsidR="00EA1461" w:rsidRPr="004F0EDB">
              <w:rPr>
                <w:rFonts w:ascii="Calibri" w:hAnsi="Calibri" w:cs="Calibri"/>
                <w:color w:val="000000"/>
                <w:lang w:val="en-US"/>
              </w:rPr>
              <w:t>strength of belief in God (mean-</w:t>
            </w:r>
            <w:r w:rsidR="0060101A" w:rsidRPr="004F0EDB">
              <w:rPr>
                <w:rFonts w:ascii="Calibri" w:hAnsi="Calibri" w:cs="Calibri"/>
                <w:color w:val="000000"/>
                <w:lang w:val="en-US"/>
              </w:rPr>
              <w:t>centered</w:t>
            </w:r>
            <w:r w:rsidRPr="004F0EDB">
              <w:rPr>
                <w:rFonts w:ascii="Calibri" w:hAnsi="Calibri" w:cs="Calibri"/>
                <w:color w:val="000000"/>
                <w:lang w:val="en-US"/>
              </w:rPr>
              <w:t>)</w:t>
            </w:r>
          </w:p>
        </w:tc>
        <w:tc>
          <w:tcPr>
            <w:tcW w:w="834" w:type="dxa"/>
            <w:tcBorders>
              <w:top w:val="nil"/>
              <w:left w:val="nil"/>
              <w:bottom w:val="single" w:sz="12" w:space="0" w:color="auto"/>
              <w:right w:val="nil"/>
            </w:tcBorders>
          </w:tcPr>
          <w:p w14:paraId="367D1B70"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656" w:type="dxa"/>
            <w:tcBorders>
              <w:top w:val="nil"/>
              <w:left w:val="nil"/>
              <w:bottom w:val="single" w:sz="12" w:space="0" w:color="auto"/>
              <w:right w:val="nil"/>
            </w:tcBorders>
          </w:tcPr>
          <w:p w14:paraId="78925C78"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790" w:type="dxa"/>
            <w:tcBorders>
              <w:top w:val="nil"/>
              <w:left w:val="nil"/>
              <w:bottom w:val="single" w:sz="12" w:space="0" w:color="auto"/>
              <w:right w:val="nil"/>
            </w:tcBorders>
          </w:tcPr>
          <w:p w14:paraId="21F25E0F"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1107" w:type="dxa"/>
            <w:tcBorders>
              <w:top w:val="nil"/>
              <w:left w:val="nil"/>
              <w:bottom w:val="single" w:sz="12" w:space="0" w:color="auto"/>
              <w:right w:val="nil"/>
            </w:tcBorders>
          </w:tcPr>
          <w:p w14:paraId="6A0F1FAB"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656" w:type="dxa"/>
            <w:tcBorders>
              <w:top w:val="nil"/>
              <w:left w:val="nil"/>
              <w:bottom w:val="single" w:sz="12" w:space="0" w:color="auto"/>
              <w:right w:val="single" w:sz="6" w:space="0" w:color="auto"/>
            </w:tcBorders>
          </w:tcPr>
          <w:p w14:paraId="613EC221" w14:textId="77777777" w:rsidR="008D09D0" w:rsidRPr="00BB743B" w:rsidRDefault="008D09D0" w:rsidP="00B05215">
            <w:pPr>
              <w:widowControl w:val="0"/>
              <w:autoSpaceDE w:val="0"/>
              <w:autoSpaceDN w:val="0"/>
              <w:adjustRightInd w:val="0"/>
              <w:rPr>
                <w:rFonts w:ascii="Calibri" w:hAnsi="Calibri" w:cs="Calibri"/>
                <w:color w:val="000000"/>
                <w:highlight w:val="yellow"/>
                <w:lang w:val="en-US"/>
              </w:rPr>
            </w:pPr>
          </w:p>
        </w:tc>
        <w:tc>
          <w:tcPr>
            <w:tcW w:w="1373" w:type="dxa"/>
            <w:tcBorders>
              <w:top w:val="nil"/>
              <w:left w:val="nil"/>
              <w:bottom w:val="single" w:sz="12" w:space="0" w:color="auto"/>
              <w:right w:val="nil"/>
            </w:tcBorders>
          </w:tcPr>
          <w:p w14:paraId="3FAA521E"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-0.003</w:t>
            </w:r>
          </w:p>
        </w:tc>
        <w:tc>
          <w:tcPr>
            <w:tcW w:w="656" w:type="dxa"/>
            <w:tcBorders>
              <w:top w:val="nil"/>
              <w:left w:val="nil"/>
              <w:bottom w:val="single" w:sz="12" w:space="0" w:color="auto"/>
              <w:right w:val="nil"/>
            </w:tcBorders>
          </w:tcPr>
          <w:p w14:paraId="041D127B"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0.004</w:t>
            </w:r>
          </w:p>
        </w:tc>
        <w:tc>
          <w:tcPr>
            <w:tcW w:w="799" w:type="dxa"/>
            <w:tcBorders>
              <w:top w:val="nil"/>
              <w:left w:val="nil"/>
              <w:bottom w:val="single" w:sz="12" w:space="0" w:color="auto"/>
              <w:right w:val="nil"/>
            </w:tcBorders>
          </w:tcPr>
          <w:p w14:paraId="6A5ABA65"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-0.05</w:t>
            </w:r>
          </w:p>
        </w:tc>
        <w:tc>
          <w:tcPr>
            <w:tcW w:w="1307" w:type="dxa"/>
            <w:tcBorders>
              <w:top w:val="nil"/>
              <w:left w:val="nil"/>
              <w:bottom w:val="single" w:sz="12" w:space="0" w:color="auto"/>
              <w:right w:val="nil"/>
            </w:tcBorders>
          </w:tcPr>
          <w:p w14:paraId="35AD99FF" w14:textId="77777777" w:rsidR="008D09D0" w:rsidRPr="0081500A" w:rsidRDefault="008D09D0"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-0.7</w:t>
            </w:r>
            <w:r w:rsidR="0081500A" w:rsidRPr="0081500A">
              <w:rPr>
                <w:rFonts w:ascii="Calibri" w:hAnsi="Calibri" w:cs="Calibri"/>
                <w:color w:val="000000"/>
                <w:lang w:val="en-US"/>
              </w:rPr>
              <w:t>6</w:t>
            </w:r>
          </w:p>
        </w:tc>
        <w:tc>
          <w:tcPr>
            <w:tcW w:w="848" w:type="dxa"/>
            <w:tcBorders>
              <w:top w:val="nil"/>
              <w:left w:val="nil"/>
              <w:bottom w:val="single" w:sz="12" w:space="0" w:color="auto"/>
              <w:right w:val="nil"/>
            </w:tcBorders>
          </w:tcPr>
          <w:p w14:paraId="5FF9954A" w14:textId="77777777" w:rsidR="008D09D0" w:rsidRPr="0081500A" w:rsidRDefault="0081500A" w:rsidP="00B05215">
            <w:pPr>
              <w:widowControl w:val="0"/>
              <w:autoSpaceDE w:val="0"/>
              <w:autoSpaceDN w:val="0"/>
              <w:adjustRightInd w:val="0"/>
              <w:rPr>
                <w:rFonts w:ascii="Calibri" w:hAnsi="Calibri" w:cs="Calibri"/>
                <w:color w:val="000000"/>
                <w:lang w:val="en-US"/>
              </w:rPr>
            </w:pPr>
            <w:r w:rsidRPr="0081500A">
              <w:rPr>
                <w:rFonts w:ascii="Calibri" w:hAnsi="Calibri" w:cs="Calibri"/>
                <w:color w:val="000000"/>
                <w:lang w:val="en-US"/>
              </w:rPr>
              <w:t>0.449</w:t>
            </w:r>
          </w:p>
        </w:tc>
      </w:tr>
      <w:tr w:rsidR="00B21066" w:rsidRPr="004F0EDB" w14:paraId="29B19E22" w14:textId="77777777" w:rsidTr="00B21066">
        <w:trPr>
          <w:trHeight w:val="379"/>
          <w:jc w:val="center"/>
        </w:trPr>
        <w:tc>
          <w:tcPr>
            <w:tcW w:w="3258" w:type="dxa"/>
            <w:tcBorders>
              <w:top w:val="nil"/>
              <w:left w:val="nil"/>
              <w:bottom w:val="nil"/>
              <w:right w:val="nil"/>
            </w:tcBorders>
          </w:tcPr>
          <w:p w14:paraId="4C9F3347"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34" w:type="dxa"/>
            <w:tcBorders>
              <w:top w:val="nil"/>
              <w:left w:val="nil"/>
              <w:bottom w:val="nil"/>
              <w:right w:val="nil"/>
            </w:tcBorders>
          </w:tcPr>
          <w:p w14:paraId="127F1B30"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3142C599"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nil"/>
              <w:left w:val="nil"/>
              <w:bottom w:val="nil"/>
              <w:right w:val="nil"/>
            </w:tcBorders>
          </w:tcPr>
          <w:p w14:paraId="69A34B28"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nil"/>
              <w:right w:val="nil"/>
            </w:tcBorders>
          </w:tcPr>
          <w:p w14:paraId="38872FC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35417F06"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73" w:type="dxa"/>
            <w:tcBorders>
              <w:top w:val="nil"/>
              <w:left w:val="nil"/>
              <w:bottom w:val="nil"/>
              <w:right w:val="nil"/>
            </w:tcBorders>
          </w:tcPr>
          <w:p w14:paraId="2CB2E1D2"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658E0A8E"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nil"/>
              <w:left w:val="nil"/>
              <w:bottom w:val="nil"/>
              <w:right w:val="nil"/>
            </w:tcBorders>
          </w:tcPr>
          <w:p w14:paraId="1537DE8D"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nil"/>
              <w:right w:val="nil"/>
            </w:tcBorders>
          </w:tcPr>
          <w:p w14:paraId="1B618F75"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48" w:type="dxa"/>
            <w:tcBorders>
              <w:top w:val="nil"/>
              <w:left w:val="nil"/>
              <w:bottom w:val="nil"/>
              <w:right w:val="nil"/>
            </w:tcBorders>
          </w:tcPr>
          <w:p w14:paraId="08C932E1" w14:textId="77777777" w:rsidR="008D09D0" w:rsidRPr="004F0EDB" w:rsidRDefault="008D09D0" w:rsidP="00B05215">
            <w:pPr>
              <w:widowControl w:val="0"/>
              <w:autoSpaceDE w:val="0"/>
              <w:autoSpaceDN w:val="0"/>
              <w:adjustRightInd w:val="0"/>
              <w:rPr>
                <w:rFonts w:ascii="Calibri" w:hAnsi="Calibri" w:cs="Calibri"/>
                <w:color w:val="000000"/>
                <w:lang w:val="en-US"/>
              </w:rPr>
            </w:pPr>
          </w:p>
        </w:tc>
      </w:tr>
      <w:tr w:rsidR="00B21066" w:rsidRPr="004F0EDB" w14:paraId="69A5CC31" w14:textId="77777777" w:rsidTr="00B21066">
        <w:trPr>
          <w:trHeight w:val="379"/>
          <w:jc w:val="center"/>
        </w:trPr>
        <w:tc>
          <w:tcPr>
            <w:tcW w:w="3258" w:type="dxa"/>
            <w:tcBorders>
              <w:top w:val="nil"/>
              <w:left w:val="nil"/>
              <w:bottom w:val="nil"/>
              <w:right w:val="nil"/>
            </w:tcBorders>
          </w:tcPr>
          <w:p w14:paraId="1E0C4144"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34" w:type="dxa"/>
            <w:tcBorders>
              <w:top w:val="nil"/>
              <w:left w:val="nil"/>
              <w:bottom w:val="nil"/>
              <w:right w:val="nil"/>
            </w:tcBorders>
          </w:tcPr>
          <w:p w14:paraId="5730890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7C0665CD"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nil"/>
              <w:left w:val="nil"/>
              <w:bottom w:val="nil"/>
              <w:right w:val="nil"/>
            </w:tcBorders>
          </w:tcPr>
          <w:p w14:paraId="1C7C5E83"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nil"/>
              <w:right w:val="nil"/>
            </w:tcBorders>
          </w:tcPr>
          <w:p w14:paraId="6A4296F0"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17A55CBE"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73" w:type="dxa"/>
            <w:tcBorders>
              <w:top w:val="nil"/>
              <w:left w:val="nil"/>
              <w:bottom w:val="nil"/>
              <w:right w:val="nil"/>
            </w:tcBorders>
          </w:tcPr>
          <w:p w14:paraId="3DE3998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5F86765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nil"/>
              <w:left w:val="nil"/>
              <w:bottom w:val="nil"/>
              <w:right w:val="nil"/>
            </w:tcBorders>
          </w:tcPr>
          <w:p w14:paraId="447793D8"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nil"/>
              <w:right w:val="nil"/>
            </w:tcBorders>
          </w:tcPr>
          <w:p w14:paraId="3A6F98F1"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48" w:type="dxa"/>
            <w:tcBorders>
              <w:top w:val="nil"/>
              <w:left w:val="nil"/>
              <w:bottom w:val="nil"/>
              <w:right w:val="nil"/>
            </w:tcBorders>
          </w:tcPr>
          <w:p w14:paraId="664B165D" w14:textId="77777777" w:rsidR="008D09D0" w:rsidRPr="004F0EDB" w:rsidRDefault="008D09D0" w:rsidP="00B05215">
            <w:pPr>
              <w:widowControl w:val="0"/>
              <w:autoSpaceDE w:val="0"/>
              <w:autoSpaceDN w:val="0"/>
              <w:adjustRightInd w:val="0"/>
              <w:rPr>
                <w:rFonts w:ascii="Calibri" w:hAnsi="Calibri" w:cs="Calibri"/>
                <w:color w:val="000000"/>
                <w:lang w:val="en-US"/>
              </w:rPr>
            </w:pPr>
          </w:p>
        </w:tc>
      </w:tr>
      <w:tr w:rsidR="00B21066" w:rsidRPr="004F0EDB" w14:paraId="01A5A464" w14:textId="77777777" w:rsidTr="00B21066">
        <w:trPr>
          <w:trHeight w:val="379"/>
          <w:jc w:val="center"/>
        </w:trPr>
        <w:tc>
          <w:tcPr>
            <w:tcW w:w="3258" w:type="dxa"/>
            <w:tcBorders>
              <w:top w:val="nil"/>
              <w:left w:val="nil"/>
              <w:bottom w:val="nil"/>
              <w:right w:val="nil"/>
            </w:tcBorders>
          </w:tcPr>
          <w:p w14:paraId="18976EE9"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34" w:type="dxa"/>
            <w:tcBorders>
              <w:top w:val="nil"/>
              <w:left w:val="nil"/>
              <w:bottom w:val="nil"/>
              <w:right w:val="nil"/>
            </w:tcBorders>
          </w:tcPr>
          <w:p w14:paraId="0486A4D5"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3C6E3E18"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nil"/>
              <w:left w:val="nil"/>
              <w:bottom w:val="nil"/>
              <w:right w:val="nil"/>
            </w:tcBorders>
          </w:tcPr>
          <w:p w14:paraId="6C50F9D4"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nil"/>
              <w:right w:val="nil"/>
            </w:tcBorders>
          </w:tcPr>
          <w:p w14:paraId="798D356B"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3947505E"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73" w:type="dxa"/>
            <w:tcBorders>
              <w:top w:val="nil"/>
              <w:left w:val="nil"/>
              <w:bottom w:val="nil"/>
              <w:right w:val="nil"/>
            </w:tcBorders>
          </w:tcPr>
          <w:p w14:paraId="7FE301C8"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42C85B7A"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nil"/>
              <w:left w:val="nil"/>
              <w:bottom w:val="nil"/>
              <w:right w:val="nil"/>
            </w:tcBorders>
          </w:tcPr>
          <w:p w14:paraId="1B6A410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nil"/>
              <w:right w:val="nil"/>
            </w:tcBorders>
          </w:tcPr>
          <w:p w14:paraId="564E2826"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48" w:type="dxa"/>
            <w:tcBorders>
              <w:top w:val="nil"/>
              <w:left w:val="nil"/>
              <w:bottom w:val="nil"/>
              <w:right w:val="nil"/>
            </w:tcBorders>
          </w:tcPr>
          <w:p w14:paraId="0F671BE4" w14:textId="77777777" w:rsidR="008D09D0" w:rsidRPr="004F0EDB" w:rsidRDefault="008D09D0" w:rsidP="00B05215">
            <w:pPr>
              <w:widowControl w:val="0"/>
              <w:autoSpaceDE w:val="0"/>
              <w:autoSpaceDN w:val="0"/>
              <w:adjustRightInd w:val="0"/>
              <w:rPr>
                <w:rFonts w:ascii="Calibri" w:hAnsi="Calibri" w:cs="Calibri"/>
                <w:color w:val="000000"/>
                <w:lang w:val="en-US"/>
              </w:rPr>
            </w:pPr>
          </w:p>
        </w:tc>
      </w:tr>
      <w:tr w:rsidR="00B21066" w:rsidRPr="004F0EDB" w14:paraId="410551FE" w14:textId="77777777" w:rsidTr="00B21066">
        <w:trPr>
          <w:trHeight w:val="379"/>
          <w:jc w:val="center"/>
        </w:trPr>
        <w:tc>
          <w:tcPr>
            <w:tcW w:w="3258" w:type="dxa"/>
            <w:tcBorders>
              <w:top w:val="nil"/>
              <w:left w:val="nil"/>
              <w:bottom w:val="nil"/>
              <w:right w:val="nil"/>
            </w:tcBorders>
          </w:tcPr>
          <w:p w14:paraId="4AA04A66"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34" w:type="dxa"/>
            <w:tcBorders>
              <w:top w:val="nil"/>
              <w:left w:val="nil"/>
              <w:bottom w:val="nil"/>
              <w:right w:val="nil"/>
            </w:tcBorders>
          </w:tcPr>
          <w:p w14:paraId="0252FC22"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449F5175"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nil"/>
              <w:left w:val="nil"/>
              <w:bottom w:val="nil"/>
              <w:right w:val="nil"/>
            </w:tcBorders>
          </w:tcPr>
          <w:p w14:paraId="2F04DCAF"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nil"/>
              <w:right w:val="nil"/>
            </w:tcBorders>
          </w:tcPr>
          <w:p w14:paraId="6892F49F"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68BF69CD"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73" w:type="dxa"/>
            <w:tcBorders>
              <w:top w:val="nil"/>
              <w:left w:val="nil"/>
              <w:bottom w:val="nil"/>
              <w:right w:val="nil"/>
            </w:tcBorders>
          </w:tcPr>
          <w:p w14:paraId="124AC8D9"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5A07EB79"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nil"/>
              <w:left w:val="nil"/>
              <w:bottom w:val="nil"/>
              <w:right w:val="nil"/>
            </w:tcBorders>
          </w:tcPr>
          <w:p w14:paraId="7CE15519"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nil"/>
              <w:right w:val="nil"/>
            </w:tcBorders>
          </w:tcPr>
          <w:p w14:paraId="6B8A9F9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48" w:type="dxa"/>
            <w:tcBorders>
              <w:top w:val="nil"/>
              <w:left w:val="nil"/>
              <w:bottom w:val="nil"/>
              <w:right w:val="nil"/>
            </w:tcBorders>
          </w:tcPr>
          <w:p w14:paraId="401A0381" w14:textId="77777777" w:rsidR="008D09D0" w:rsidRPr="004F0EDB" w:rsidRDefault="008D09D0" w:rsidP="00B05215">
            <w:pPr>
              <w:widowControl w:val="0"/>
              <w:autoSpaceDE w:val="0"/>
              <w:autoSpaceDN w:val="0"/>
              <w:adjustRightInd w:val="0"/>
              <w:rPr>
                <w:rFonts w:ascii="Calibri" w:hAnsi="Calibri" w:cs="Calibri"/>
                <w:color w:val="000000"/>
                <w:lang w:val="en-US"/>
              </w:rPr>
            </w:pPr>
          </w:p>
        </w:tc>
      </w:tr>
      <w:tr w:rsidR="00B21066" w:rsidRPr="004F0EDB" w14:paraId="778993B1" w14:textId="77777777" w:rsidTr="00B21066">
        <w:trPr>
          <w:trHeight w:val="379"/>
          <w:jc w:val="center"/>
        </w:trPr>
        <w:tc>
          <w:tcPr>
            <w:tcW w:w="3258" w:type="dxa"/>
            <w:tcBorders>
              <w:top w:val="nil"/>
              <w:left w:val="nil"/>
              <w:bottom w:val="nil"/>
              <w:right w:val="nil"/>
            </w:tcBorders>
          </w:tcPr>
          <w:p w14:paraId="042746DB"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34" w:type="dxa"/>
            <w:tcBorders>
              <w:top w:val="nil"/>
              <w:left w:val="nil"/>
              <w:bottom w:val="nil"/>
              <w:right w:val="nil"/>
            </w:tcBorders>
          </w:tcPr>
          <w:p w14:paraId="71D60145"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39FB995F"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nil"/>
              <w:left w:val="nil"/>
              <w:bottom w:val="nil"/>
              <w:right w:val="nil"/>
            </w:tcBorders>
          </w:tcPr>
          <w:p w14:paraId="04379B2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nil"/>
              <w:right w:val="nil"/>
            </w:tcBorders>
          </w:tcPr>
          <w:p w14:paraId="6448894D"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4DC83027"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73" w:type="dxa"/>
            <w:tcBorders>
              <w:top w:val="nil"/>
              <w:left w:val="nil"/>
              <w:bottom w:val="nil"/>
              <w:right w:val="nil"/>
            </w:tcBorders>
          </w:tcPr>
          <w:p w14:paraId="13EC3890"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6842B178"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nil"/>
              <w:left w:val="nil"/>
              <w:bottom w:val="nil"/>
              <w:right w:val="nil"/>
            </w:tcBorders>
          </w:tcPr>
          <w:p w14:paraId="619F3B88"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nil"/>
              <w:right w:val="nil"/>
            </w:tcBorders>
          </w:tcPr>
          <w:p w14:paraId="34BBC2A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48" w:type="dxa"/>
            <w:tcBorders>
              <w:top w:val="nil"/>
              <w:left w:val="nil"/>
              <w:bottom w:val="nil"/>
              <w:right w:val="nil"/>
            </w:tcBorders>
          </w:tcPr>
          <w:p w14:paraId="22281A67" w14:textId="77777777" w:rsidR="008D09D0" w:rsidRPr="004F0EDB" w:rsidRDefault="008D09D0" w:rsidP="00B05215">
            <w:pPr>
              <w:widowControl w:val="0"/>
              <w:autoSpaceDE w:val="0"/>
              <w:autoSpaceDN w:val="0"/>
              <w:adjustRightInd w:val="0"/>
              <w:rPr>
                <w:rFonts w:ascii="Calibri" w:hAnsi="Calibri" w:cs="Calibri"/>
                <w:color w:val="000000"/>
                <w:lang w:val="en-US"/>
              </w:rPr>
            </w:pPr>
          </w:p>
        </w:tc>
      </w:tr>
      <w:tr w:rsidR="00B21066" w:rsidRPr="004F0EDB" w14:paraId="6D9741B5" w14:textId="77777777" w:rsidTr="00B21066">
        <w:trPr>
          <w:trHeight w:val="379"/>
          <w:jc w:val="center"/>
        </w:trPr>
        <w:tc>
          <w:tcPr>
            <w:tcW w:w="3258" w:type="dxa"/>
            <w:tcBorders>
              <w:top w:val="nil"/>
              <w:left w:val="nil"/>
              <w:bottom w:val="nil"/>
              <w:right w:val="nil"/>
            </w:tcBorders>
          </w:tcPr>
          <w:p w14:paraId="73F3E8EE"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34" w:type="dxa"/>
            <w:tcBorders>
              <w:top w:val="nil"/>
              <w:left w:val="nil"/>
              <w:bottom w:val="nil"/>
              <w:right w:val="nil"/>
            </w:tcBorders>
          </w:tcPr>
          <w:p w14:paraId="6F3BE792"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682FC8A5"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nil"/>
              <w:left w:val="nil"/>
              <w:bottom w:val="nil"/>
              <w:right w:val="nil"/>
            </w:tcBorders>
          </w:tcPr>
          <w:p w14:paraId="0C313E7B"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nil"/>
              <w:right w:val="nil"/>
            </w:tcBorders>
          </w:tcPr>
          <w:p w14:paraId="5836B4A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45BE08F8"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73" w:type="dxa"/>
            <w:tcBorders>
              <w:top w:val="nil"/>
              <w:left w:val="nil"/>
              <w:bottom w:val="nil"/>
              <w:right w:val="nil"/>
            </w:tcBorders>
          </w:tcPr>
          <w:p w14:paraId="266AEDCF"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6F31DE43"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nil"/>
              <w:left w:val="nil"/>
              <w:bottom w:val="nil"/>
              <w:right w:val="nil"/>
            </w:tcBorders>
          </w:tcPr>
          <w:p w14:paraId="672895CA"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nil"/>
              <w:right w:val="nil"/>
            </w:tcBorders>
          </w:tcPr>
          <w:p w14:paraId="1B07647D"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48" w:type="dxa"/>
            <w:tcBorders>
              <w:top w:val="nil"/>
              <w:left w:val="nil"/>
              <w:bottom w:val="nil"/>
              <w:right w:val="nil"/>
            </w:tcBorders>
          </w:tcPr>
          <w:p w14:paraId="05A6DDCA" w14:textId="77777777" w:rsidR="008D09D0" w:rsidRPr="004F0EDB" w:rsidRDefault="008D09D0" w:rsidP="00B05215">
            <w:pPr>
              <w:widowControl w:val="0"/>
              <w:autoSpaceDE w:val="0"/>
              <w:autoSpaceDN w:val="0"/>
              <w:adjustRightInd w:val="0"/>
              <w:rPr>
                <w:rFonts w:ascii="Calibri" w:hAnsi="Calibri" w:cs="Calibri"/>
                <w:color w:val="000000"/>
                <w:lang w:val="en-US"/>
              </w:rPr>
            </w:pPr>
          </w:p>
        </w:tc>
      </w:tr>
      <w:tr w:rsidR="00B21066" w:rsidRPr="004F0EDB" w14:paraId="38FAD026" w14:textId="77777777" w:rsidTr="00B21066">
        <w:trPr>
          <w:trHeight w:val="379"/>
          <w:jc w:val="center"/>
        </w:trPr>
        <w:tc>
          <w:tcPr>
            <w:tcW w:w="3258" w:type="dxa"/>
            <w:tcBorders>
              <w:top w:val="nil"/>
              <w:left w:val="nil"/>
              <w:bottom w:val="nil"/>
              <w:right w:val="nil"/>
            </w:tcBorders>
          </w:tcPr>
          <w:p w14:paraId="5EC0A6DA"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34" w:type="dxa"/>
            <w:tcBorders>
              <w:top w:val="nil"/>
              <w:left w:val="nil"/>
              <w:bottom w:val="nil"/>
              <w:right w:val="nil"/>
            </w:tcBorders>
          </w:tcPr>
          <w:p w14:paraId="1FCDDAD4"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3750C47E"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0" w:type="dxa"/>
            <w:tcBorders>
              <w:top w:val="nil"/>
              <w:left w:val="nil"/>
              <w:bottom w:val="nil"/>
              <w:right w:val="nil"/>
            </w:tcBorders>
          </w:tcPr>
          <w:p w14:paraId="308EE892"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107" w:type="dxa"/>
            <w:tcBorders>
              <w:top w:val="nil"/>
              <w:left w:val="nil"/>
              <w:bottom w:val="nil"/>
              <w:right w:val="nil"/>
            </w:tcBorders>
          </w:tcPr>
          <w:p w14:paraId="757CF7D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563DB66C"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73" w:type="dxa"/>
            <w:tcBorders>
              <w:top w:val="nil"/>
              <w:left w:val="nil"/>
              <w:bottom w:val="nil"/>
              <w:right w:val="nil"/>
            </w:tcBorders>
          </w:tcPr>
          <w:p w14:paraId="188C1EAF"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656" w:type="dxa"/>
            <w:tcBorders>
              <w:top w:val="nil"/>
              <w:left w:val="nil"/>
              <w:bottom w:val="nil"/>
              <w:right w:val="nil"/>
            </w:tcBorders>
          </w:tcPr>
          <w:p w14:paraId="5281E40F"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799" w:type="dxa"/>
            <w:tcBorders>
              <w:top w:val="nil"/>
              <w:left w:val="nil"/>
              <w:bottom w:val="nil"/>
              <w:right w:val="nil"/>
            </w:tcBorders>
          </w:tcPr>
          <w:p w14:paraId="5C16EE09"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1307" w:type="dxa"/>
            <w:tcBorders>
              <w:top w:val="nil"/>
              <w:left w:val="nil"/>
              <w:bottom w:val="nil"/>
              <w:right w:val="nil"/>
            </w:tcBorders>
          </w:tcPr>
          <w:p w14:paraId="76B6C042" w14:textId="77777777" w:rsidR="008D09D0" w:rsidRPr="004F0EDB" w:rsidRDefault="008D09D0" w:rsidP="00B05215">
            <w:pPr>
              <w:widowControl w:val="0"/>
              <w:autoSpaceDE w:val="0"/>
              <w:autoSpaceDN w:val="0"/>
              <w:adjustRightInd w:val="0"/>
              <w:rPr>
                <w:rFonts w:ascii="Calibri" w:hAnsi="Calibri" w:cs="Calibri"/>
                <w:color w:val="000000"/>
                <w:lang w:val="en-US"/>
              </w:rPr>
            </w:pPr>
          </w:p>
        </w:tc>
        <w:tc>
          <w:tcPr>
            <w:tcW w:w="848" w:type="dxa"/>
            <w:tcBorders>
              <w:top w:val="nil"/>
              <w:left w:val="nil"/>
              <w:bottom w:val="nil"/>
              <w:right w:val="nil"/>
            </w:tcBorders>
          </w:tcPr>
          <w:p w14:paraId="5BFAA0E1" w14:textId="77777777" w:rsidR="008D09D0" w:rsidRPr="004F0EDB" w:rsidRDefault="008D09D0" w:rsidP="00B05215">
            <w:pPr>
              <w:widowControl w:val="0"/>
              <w:autoSpaceDE w:val="0"/>
              <w:autoSpaceDN w:val="0"/>
              <w:adjustRightInd w:val="0"/>
              <w:rPr>
                <w:rFonts w:ascii="Calibri" w:hAnsi="Calibri" w:cs="Calibri"/>
                <w:color w:val="000000"/>
                <w:lang w:val="en-US"/>
              </w:rPr>
            </w:pPr>
          </w:p>
        </w:tc>
      </w:tr>
    </w:tbl>
    <w:p w14:paraId="091017AD" w14:textId="77777777" w:rsidR="008D09D0" w:rsidRDefault="008D09D0" w:rsidP="00B05215">
      <w:pPr>
        <w:widowControl w:val="0"/>
        <w:autoSpaceDE w:val="0"/>
        <w:autoSpaceDN w:val="0"/>
        <w:adjustRightInd w:val="0"/>
        <w:rPr>
          <w:rFonts w:ascii="Calibri" w:hAnsi="Calibri" w:cs="Calibri"/>
          <w:color w:val="000000"/>
          <w:lang w:val="en-US"/>
        </w:rPr>
        <w:sectPr w:rsidR="008D09D0" w:rsidSect="008338B3">
          <w:pgSz w:w="16840" w:h="11900" w:orient="landscape"/>
          <w:pgMar w:top="1440" w:right="2211" w:bottom="1440" w:left="2211" w:header="708" w:footer="708" w:gutter="0"/>
          <w:cols w:space="708"/>
          <w:docGrid w:linePitch="360"/>
        </w:sectPr>
      </w:pPr>
    </w:p>
    <w:p w14:paraId="49690178" w14:textId="77777777" w:rsidR="008D09D0" w:rsidRPr="00963BF8" w:rsidRDefault="003354AA" w:rsidP="00B05215">
      <w:pPr>
        <w:spacing w:before="100" w:beforeAutospacing="1" w:after="100" w:afterAutospacing="1" w:line="480" w:lineRule="auto"/>
        <w:jc w:val="center"/>
        <w:outlineLvl w:val="0"/>
        <w:rPr>
          <w:rStyle w:val="CommentReference"/>
          <w:rFonts w:asciiTheme="majorHAnsi" w:hAnsiTheme="majorHAnsi"/>
          <w:b/>
          <w:sz w:val="24"/>
          <w:szCs w:val="24"/>
        </w:rPr>
      </w:pPr>
      <w:r>
        <w:rPr>
          <w:rStyle w:val="CommentReference"/>
          <w:rFonts w:asciiTheme="majorHAnsi" w:hAnsiTheme="majorHAnsi"/>
          <w:b/>
          <w:sz w:val="24"/>
          <w:szCs w:val="24"/>
        </w:rPr>
        <w:lastRenderedPageBreak/>
        <w:t>3. Study</w:t>
      </w:r>
      <w:r w:rsidR="00B06C86">
        <w:rPr>
          <w:rStyle w:val="CommentReference"/>
          <w:rFonts w:asciiTheme="majorHAnsi" w:hAnsiTheme="majorHAnsi"/>
          <w:b/>
          <w:sz w:val="24"/>
          <w:szCs w:val="24"/>
        </w:rPr>
        <w:t xml:space="preserve"> 2</w:t>
      </w:r>
    </w:p>
    <w:p w14:paraId="5C6A2638" w14:textId="6E88228D" w:rsidR="008D09D0" w:rsidRPr="00AE15FE" w:rsidRDefault="008D09D0" w:rsidP="00B05215">
      <w:pPr>
        <w:spacing w:before="100" w:beforeAutospacing="1" w:after="100" w:afterAutospacing="1" w:line="480" w:lineRule="auto"/>
        <w:ind w:firstLine="720"/>
        <w:outlineLvl w:val="0"/>
        <w:rPr>
          <w:rStyle w:val="CommentReference"/>
          <w:rFonts w:asciiTheme="majorHAnsi" w:hAnsiTheme="majorHAnsi"/>
          <w:sz w:val="24"/>
          <w:szCs w:val="24"/>
        </w:rPr>
      </w:pPr>
      <w:r w:rsidRPr="00963BF8">
        <w:rPr>
          <w:rStyle w:val="CommentReference"/>
          <w:rFonts w:asciiTheme="majorHAnsi" w:hAnsiTheme="majorHAnsi"/>
          <w:sz w:val="24"/>
          <w:szCs w:val="24"/>
        </w:rPr>
        <w:t>The type of crime outlined in the punish</w:t>
      </w:r>
      <w:r>
        <w:rPr>
          <w:rStyle w:val="CommentReference"/>
          <w:rFonts w:asciiTheme="majorHAnsi" w:hAnsiTheme="majorHAnsi"/>
          <w:sz w:val="24"/>
          <w:szCs w:val="24"/>
        </w:rPr>
        <w:t>ment scenario in Study 1 was a corporate</w:t>
      </w:r>
      <w:r w:rsidRPr="00963BF8">
        <w:rPr>
          <w:rStyle w:val="CommentReference"/>
          <w:rFonts w:asciiTheme="majorHAnsi" w:hAnsiTheme="majorHAnsi"/>
          <w:sz w:val="24"/>
          <w:szCs w:val="24"/>
        </w:rPr>
        <w:t xml:space="preserve"> crime, detailing a perpetrator who steals from a large company to fund his gambling habit. One potential limitation of this vignette is that the indi</w:t>
      </w:r>
      <w:r>
        <w:rPr>
          <w:rStyle w:val="CommentReference"/>
          <w:rFonts w:asciiTheme="majorHAnsi" w:hAnsiTheme="majorHAnsi"/>
          <w:sz w:val="24"/>
          <w:szCs w:val="24"/>
        </w:rPr>
        <w:t>rect, ‘white-collar’</w:t>
      </w:r>
      <w:r w:rsidRPr="00963BF8">
        <w:rPr>
          <w:rStyle w:val="CommentReference"/>
          <w:rFonts w:asciiTheme="majorHAnsi" w:hAnsiTheme="majorHAnsi"/>
          <w:sz w:val="24"/>
          <w:szCs w:val="24"/>
        </w:rPr>
        <w:t xml:space="preserve"> nature of the crime means it is not the type of wrongdoing that our cognitive system evolved to ha</w:t>
      </w:r>
      <w:r>
        <w:rPr>
          <w:rStyle w:val="CommentReference"/>
          <w:rFonts w:asciiTheme="majorHAnsi" w:hAnsiTheme="majorHAnsi"/>
          <w:sz w:val="24"/>
          <w:szCs w:val="24"/>
        </w:rPr>
        <w:t>ve intuitive responses to (Buss 1999; Cosmides &amp; Tooby</w:t>
      </w:r>
      <w:r w:rsidRPr="00963BF8">
        <w:rPr>
          <w:rStyle w:val="CommentReference"/>
          <w:rFonts w:asciiTheme="majorHAnsi" w:hAnsiTheme="majorHAnsi"/>
          <w:sz w:val="24"/>
          <w:szCs w:val="24"/>
        </w:rPr>
        <w:t xml:space="preserve"> 1987) (notwithstanding that Laurin </w:t>
      </w:r>
      <w:r w:rsidRPr="00042C7D">
        <w:rPr>
          <w:rStyle w:val="CommentReference"/>
          <w:rFonts w:asciiTheme="majorHAnsi" w:hAnsiTheme="majorHAnsi"/>
          <w:i/>
          <w:sz w:val="24"/>
          <w:szCs w:val="24"/>
        </w:rPr>
        <w:t>et al.</w:t>
      </w:r>
      <w:r w:rsidRPr="00963BF8">
        <w:rPr>
          <w:rStyle w:val="CommentReference"/>
          <w:rFonts w:asciiTheme="majorHAnsi" w:hAnsiTheme="majorHAnsi"/>
          <w:sz w:val="24"/>
          <w:szCs w:val="24"/>
        </w:rPr>
        <w:t xml:space="preserve"> found significant effects with the original vignette</w:t>
      </w:r>
      <w:r w:rsidR="006F15C5">
        <w:rPr>
          <w:rStyle w:val="CommentReference"/>
          <w:rFonts w:asciiTheme="majorHAnsi" w:hAnsiTheme="majorHAnsi"/>
          <w:sz w:val="24"/>
          <w:szCs w:val="24"/>
        </w:rPr>
        <w:t xml:space="preserve">). In Study 2, </w:t>
      </w:r>
      <w:r w:rsidR="002D3877">
        <w:rPr>
          <w:rStyle w:val="CommentReference"/>
          <w:rFonts w:asciiTheme="majorHAnsi" w:hAnsiTheme="majorHAnsi"/>
          <w:sz w:val="24"/>
          <w:szCs w:val="24"/>
        </w:rPr>
        <w:t>we</w:t>
      </w:r>
      <w:r w:rsidR="006F15C5">
        <w:rPr>
          <w:rStyle w:val="CommentReference"/>
          <w:rFonts w:asciiTheme="majorHAnsi" w:hAnsiTheme="majorHAnsi"/>
          <w:sz w:val="24"/>
          <w:szCs w:val="24"/>
        </w:rPr>
        <w:t xml:space="preserve"> addressed </w:t>
      </w:r>
      <w:r w:rsidR="002D3877">
        <w:rPr>
          <w:rStyle w:val="CommentReference"/>
          <w:rFonts w:asciiTheme="majorHAnsi" w:hAnsiTheme="majorHAnsi"/>
          <w:sz w:val="24"/>
          <w:szCs w:val="24"/>
        </w:rPr>
        <w:t xml:space="preserve">this issue by altering the </w:t>
      </w:r>
      <w:r w:rsidR="006F15C5" w:rsidRPr="00963BF8">
        <w:rPr>
          <w:rStyle w:val="CommentReference"/>
          <w:rFonts w:asciiTheme="majorHAnsi" w:hAnsiTheme="majorHAnsi"/>
          <w:sz w:val="24"/>
          <w:szCs w:val="24"/>
        </w:rPr>
        <w:t xml:space="preserve">type of wrongdoing in the vignette </w:t>
      </w:r>
      <w:r w:rsidR="006F15C5">
        <w:rPr>
          <w:rStyle w:val="CommentReference"/>
          <w:rFonts w:asciiTheme="majorHAnsi" w:hAnsiTheme="majorHAnsi"/>
          <w:sz w:val="24"/>
          <w:szCs w:val="24"/>
        </w:rPr>
        <w:t>so</w:t>
      </w:r>
      <w:r w:rsidR="006F15C5" w:rsidRPr="00963BF8">
        <w:rPr>
          <w:rStyle w:val="CommentReference"/>
          <w:rFonts w:asciiTheme="majorHAnsi" w:hAnsiTheme="majorHAnsi"/>
          <w:sz w:val="24"/>
          <w:szCs w:val="24"/>
        </w:rPr>
        <w:t xml:space="preserve"> that it involved direct harm to specified vulnerable victims</w:t>
      </w:r>
      <w:r w:rsidRPr="00963BF8">
        <w:rPr>
          <w:rStyle w:val="CommentReference"/>
          <w:rFonts w:asciiTheme="majorHAnsi" w:hAnsiTheme="majorHAnsi"/>
          <w:sz w:val="24"/>
          <w:szCs w:val="24"/>
        </w:rPr>
        <w:t>.</w:t>
      </w:r>
    </w:p>
    <w:p w14:paraId="6F491313" w14:textId="77777777" w:rsidR="008D09D0" w:rsidRPr="00B06C86" w:rsidRDefault="00B06C86" w:rsidP="00B05215">
      <w:pPr>
        <w:spacing w:before="100" w:beforeAutospacing="1" w:after="100" w:afterAutospacing="1" w:line="480" w:lineRule="auto"/>
        <w:outlineLvl w:val="0"/>
        <w:rPr>
          <w:rFonts w:asciiTheme="majorHAnsi" w:eastAsia="Times New Roman" w:hAnsiTheme="majorHAnsi"/>
          <w:b/>
          <w:bCs/>
          <w:kern w:val="36"/>
        </w:rPr>
      </w:pPr>
      <w:r w:rsidRPr="00B06C86">
        <w:rPr>
          <w:rFonts w:asciiTheme="majorHAnsi" w:eastAsia="Times New Roman" w:hAnsiTheme="majorHAnsi"/>
          <w:b/>
          <w:bCs/>
          <w:kern w:val="36"/>
        </w:rPr>
        <w:t xml:space="preserve">3.1. </w:t>
      </w:r>
      <w:r w:rsidR="008D09D0" w:rsidRPr="00B06C86">
        <w:rPr>
          <w:rFonts w:asciiTheme="majorHAnsi" w:eastAsia="Times New Roman" w:hAnsiTheme="majorHAnsi"/>
          <w:b/>
          <w:bCs/>
          <w:kern w:val="36"/>
        </w:rPr>
        <w:t>Methods</w:t>
      </w:r>
    </w:p>
    <w:p w14:paraId="616DACD9" w14:textId="667E3FD2" w:rsidR="00BB71BA" w:rsidRPr="00E16B0E" w:rsidRDefault="00B044DC" w:rsidP="00B05215">
      <w:pPr>
        <w:spacing w:line="480" w:lineRule="auto"/>
        <w:ind w:firstLine="720"/>
        <w:rPr>
          <w:rFonts w:asciiTheme="majorHAnsi" w:eastAsia="Times New Roman" w:hAnsiTheme="majorHAnsi"/>
        </w:rPr>
      </w:pPr>
      <w:r w:rsidRPr="00E16B0E">
        <w:rPr>
          <w:rFonts w:asciiTheme="majorHAnsi" w:eastAsia="Times New Roman" w:hAnsiTheme="majorHAnsi"/>
          <w:b/>
          <w:bCs/>
          <w:kern w:val="36"/>
        </w:rPr>
        <w:t>3.1.1.</w:t>
      </w:r>
      <w:r w:rsidR="008D09D0" w:rsidRPr="00E16B0E">
        <w:rPr>
          <w:rFonts w:asciiTheme="majorHAnsi" w:eastAsia="Times New Roman" w:hAnsiTheme="majorHAnsi"/>
          <w:b/>
          <w:bCs/>
          <w:kern w:val="36"/>
        </w:rPr>
        <w:t xml:space="preserve"> Participants</w:t>
      </w:r>
      <w:r w:rsidRPr="00E16B0E">
        <w:rPr>
          <w:rFonts w:asciiTheme="majorHAnsi" w:eastAsia="Times New Roman" w:hAnsiTheme="majorHAnsi"/>
          <w:b/>
          <w:bCs/>
          <w:kern w:val="36"/>
        </w:rPr>
        <w:t xml:space="preserve">. </w:t>
      </w:r>
      <w:r w:rsidR="00132E6D" w:rsidRPr="00E16B0E">
        <w:rPr>
          <w:rFonts w:asciiTheme="majorHAnsi" w:eastAsia="Times New Roman" w:hAnsiTheme="majorHAnsi"/>
          <w:bCs/>
          <w:kern w:val="36"/>
        </w:rPr>
        <w:t xml:space="preserve">Our participants were </w:t>
      </w:r>
      <w:r w:rsidR="008D09D0" w:rsidRPr="00E16B0E">
        <w:rPr>
          <w:rFonts w:asciiTheme="majorHAnsi" w:eastAsia="Times New Roman" w:hAnsiTheme="majorHAnsi"/>
        </w:rPr>
        <w:t>396</w:t>
      </w:r>
      <w:r w:rsidR="008D09D0" w:rsidRPr="00E16B0E">
        <w:rPr>
          <w:rFonts w:asciiTheme="majorHAnsi" w:hAnsiTheme="majorHAnsi"/>
        </w:rPr>
        <w:t xml:space="preserve"> MTurk workers </w:t>
      </w:r>
      <w:r w:rsidR="00536CB6" w:rsidRPr="00E16B0E">
        <w:rPr>
          <w:rFonts w:asciiTheme="majorHAnsi" w:hAnsiTheme="majorHAnsi"/>
        </w:rPr>
        <w:t xml:space="preserve">who </w:t>
      </w:r>
      <w:r w:rsidR="008D09D0" w:rsidRPr="00E16B0E">
        <w:rPr>
          <w:rFonts w:asciiTheme="majorHAnsi" w:hAnsiTheme="majorHAnsi"/>
        </w:rPr>
        <w:t xml:space="preserve">participated in exchange for $1 (145 females, 251 males; </w:t>
      </w:r>
      <w:r w:rsidR="008D09D0" w:rsidRPr="00E16B0E">
        <w:rPr>
          <w:rFonts w:asciiTheme="majorHAnsi" w:hAnsiTheme="majorHAnsi"/>
          <w:i/>
        </w:rPr>
        <w:t>M</w:t>
      </w:r>
      <w:r w:rsidR="008D09D0" w:rsidRPr="00E16B0E">
        <w:rPr>
          <w:rFonts w:asciiTheme="majorHAnsi" w:hAnsiTheme="majorHAnsi"/>
          <w:i/>
          <w:iCs/>
          <w:vertAlign w:val="subscript"/>
        </w:rPr>
        <w:t>age</w:t>
      </w:r>
      <w:r w:rsidR="00B21066" w:rsidRPr="00E16B0E">
        <w:rPr>
          <w:rFonts w:asciiTheme="majorHAnsi" w:hAnsiTheme="majorHAnsi"/>
          <w:i/>
          <w:iCs/>
          <w:vertAlign w:val="subscript"/>
        </w:rPr>
        <w:t xml:space="preserve"> </w:t>
      </w:r>
      <w:r w:rsidR="008D09D0" w:rsidRPr="00E16B0E">
        <w:rPr>
          <w:rFonts w:asciiTheme="majorHAnsi" w:hAnsiTheme="majorHAnsi"/>
          <w:i/>
        </w:rPr>
        <w:t>=</w:t>
      </w:r>
      <w:r w:rsidR="008D09D0" w:rsidRPr="00E16B0E">
        <w:rPr>
          <w:rFonts w:asciiTheme="majorHAnsi" w:hAnsiTheme="majorHAnsi"/>
        </w:rPr>
        <w:t xml:space="preserve"> 35.95 years, </w:t>
      </w:r>
      <w:r w:rsidR="008D09D0" w:rsidRPr="00E16B0E">
        <w:rPr>
          <w:rFonts w:asciiTheme="majorHAnsi" w:hAnsiTheme="majorHAnsi"/>
          <w:i/>
        </w:rPr>
        <w:t>SD</w:t>
      </w:r>
      <w:r w:rsidR="00B21066" w:rsidRPr="00E16B0E">
        <w:rPr>
          <w:rFonts w:asciiTheme="majorHAnsi" w:hAnsiTheme="majorHAnsi"/>
          <w:i/>
        </w:rPr>
        <w:t xml:space="preserve"> </w:t>
      </w:r>
      <w:r w:rsidR="008D09D0" w:rsidRPr="00E16B0E">
        <w:rPr>
          <w:rFonts w:asciiTheme="majorHAnsi" w:hAnsiTheme="majorHAnsi"/>
        </w:rPr>
        <w:t>= 11.49</w:t>
      </w:r>
      <w:r w:rsidR="008D09D0" w:rsidRPr="002D3877">
        <w:rPr>
          <w:rFonts w:asciiTheme="majorHAnsi" w:hAnsiTheme="majorHAnsi"/>
        </w:rPr>
        <w:t xml:space="preserve">). </w:t>
      </w:r>
      <w:r w:rsidR="00E16B0E" w:rsidRPr="002D3877">
        <w:rPr>
          <w:rFonts w:asciiTheme="majorHAnsi" w:eastAsia="Times New Roman" w:hAnsiTheme="majorHAnsi"/>
        </w:rPr>
        <w:t xml:space="preserve">An a priori power analysis indicated a sample size of 398, (parameters set at d = 0.25 α =. 05, power = 0.8, one-tailed). An additional 15% of the recommended N was added (59) to account for potential attrition on MTurk, thus 457 were recruited in total. </w:t>
      </w:r>
      <w:r w:rsidR="00B21066" w:rsidRPr="002D3877">
        <w:rPr>
          <w:rFonts w:asciiTheme="majorHAnsi" w:eastAsia="Times New Roman" w:hAnsiTheme="majorHAnsi"/>
          <w:shd w:val="clear" w:color="auto" w:fill="FFFFFF"/>
        </w:rPr>
        <w:t>P</w:t>
      </w:r>
      <w:r w:rsidR="00A972F8" w:rsidRPr="002D3877">
        <w:rPr>
          <w:rFonts w:asciiTheme="majorHAnsi" w:eastAsia="Times New Roman" w:hAnsiTheme="majorHAnsi"/>
          <w:shd w:val="clear" w:color="auto" w:fill="FFFFFF"/>
        </w:rPr>
        <w:t>articipants</w:t>
      </w:r>
      <w:r w:rsidR="00B21066" w:rsidRPr="002D3877">
        <w:rPr>
          <w:rFonts w:asciiTheme="majorHAnsi" w:eastAsia="Times New Roman" w:hAnsiTheme="majorHAnsi"/>
          <w:shd w:val="clear" w:color="auto" w:fill="FFFFFF"/>
        </w:rPr>
        <w:t xml:space="preserve"> who</w:t>
      </w:r>
      <w:r w:rsidR="00A972F8" w:rsidRPr="002D3877">
        <w:rPr>
          <w:rFonts w:asciiTheme="majorHAnsi" w:eastAsia="Times New Roman" w:hAnsiTheme="majorHAnsi"/>
          <w:shd w:val="clear" w:color="auto" w:fill="FFFFFF"/>
        </w:rPr>
        <w:t xml:space="preserve"> </w:t>
      </w:r>
      <w:r w:rsidR="00B21066" w:rsidRPr="002D3877">
        <w:rPr>
          <w:rFonts w:asciiTheme="majorHAnsi" w:eastAsia="Times New Roman" w:hAnsiTheme="majorHAnsi"/>
          <w:shd w:val="clear" w:color="auto" w:fill="FFFFFF"/>
        </w:rPr>
        <w:t xml:space="preserve">failed the comprehension check </w:t>
      </w:r>
      <w:r w:rsidR="006E1C9C" w:rsidRPr="002D3877">
        <w:rPr>
          <w:rFonts w:asciiTheme="majorHAnsi" w:eastAsia="Times New Roman" w:hAnsiTheme="majorHAnsi"/>
          <w:shd w:val="clear" w:color="auto" w:fill="FFFFFF"/>
        </w:rPr>
        <w:t xml:space="preserve">(43) </w:t>
      </w:r>
      <w:r w:rsidR="00B21066" w:rsidRPr="002D3877">
        <w:rPr>
          <w:rFonts w:asciiTheme="majorHAnsi" w:eastAsia="Times New Roman" w:hAnsiTheme="majorHAnsi"/>
          <w:shd w:val="clear" w:color="auto" w:fill="FFFFFF"/>
        </w:rPr>
        <w:t xml:space="preserve">or did not complete the study </w:t>
      </w:r>
      <w:r w:rsidR="006E1C9C" w:rsidRPr="002D3877">
        <w:rPr>
          <w:rFonts w:asciiTheme="majorHAnsi" w:eastAsia="Times New Roman" w:hAnsiTheme="majorHAnsi"/>
          <w:shd w:val="clear" w:color="auto" w:fill="FFFFFF"/>
        </w:rPr>
        <w:t xml:space="preserve">(18) </w:t>
      </w:r>
      <w:r w:rsidR="00A972F8" w:rsidRPr="002D3877">
        <w:rPr>
          <w:rFonts w:asciiTheme="majorHAnsi" w:eastAsia="Times New Roman" w:hAnsiTheme="majorHAnsi"/>
          <w:shd w:val="clear" w:color="auto" w:fill="FFFFFF"/>
        </w:rPr>
        <w:t>were removed from subsequent analyses.</w:t>
      </w:r>
      <w:r w:rsidR="00482638">
        <w:rPr>
          <w:rFonts w:asciiTheme="majorHAnsi" w:eastAsia="Times New Roman" w:hAnsiTheme="majorHAnsi"/>
          <w:shd w:val="clear" w:color="auto" w:fill="FFFFFF"/>
        </w:rPr>
        <w:t xml:space="preserve"> </w:t>
      </w:r>
      <w:r w:rsidR="00E16B0E" w:rsidRPr="00E16B0E">
        <w:rPr>
          <w:rFonts w:asciiTheme="majorHAnsi" w:hAnsiTheme="majorHAnsi"/>
        </w:rPr>
        <w:t xml:space="preserve">The study hypotheses, design, data collection, and analyses plan were </w:t>
      </w:r>
      <w:r w:rsidR="00E16B0E" w:rsidRPr="00E16B0E">
        <w:rPr>
          <w:rFonts w:asciiTheme="majorHAnsi" w:eastAsia="Times New Roman" w:hAnsiTheme="majorHAnsi"/>
        </w:rPr>
        <w:t xml:space="preserve">pre-registered with AsPredicted (ref no: 3510; see </w:t>
      </w:r>
      <w:r w:rsidR="00E16B0E" w:rsidRPr="00E92478">
        <w:rPr>
          <w:rFonts w:asciiTheme="majorHAnsi" w:eastAsia="Times New Roman" w:hAnsiTheme="majorHAnsi"/>
          <w:shd w:val="clear" w:color="auto" w:fill="FFFFFF"/>
        </w:rPr>
        <w:t>https://aspredicted.org/wa6q6.pdf</w:t>
      </w:r>
      <w:r w:rsidR="00E16B0E" w:rsidRPr="00E16B0E">
        <w:rPr>
          <w:rFonts w:asciiTheme="majorHAnsi" w:eastAsia="Times New Roman" w:hAnsiTheme="majorHAnsi"/>
          <w:shd w:val="clear" w:color="auto" w:fill="FFFFFF"/>
        </w:rPr>
        <w:t>).</w:t>
      </w:r>
    </w:p>
    <w:p w14:paraId="478CDEDE" w14:textId="77777777" w:rsidR="003E54D2" w:rsidRDefault="00B044DC" w:rsidP="00B05215">
      <w:pPr>
        <w:spacing w:before="100" w:beforeAutospacing="1" w:after="100" w:afterAutospacing="1" w:line="480" w:lineRule="auto"/>
        <w:ind w:firstLine="720"/>
        <w:outlineLvl w:val="0"/>
        <w:rPr>
          <w:rFonts w:asciiTheme="majorHAnsi" w:eastAsia="Times New Roman" w:hAnsiTheme="majorHAnsi"/>
          <w:b/>
          <w:bCs/>
          <w:kern w:val="36"/>
        </w:rPr>
      </w:pPr>
      <w:r w:rsidRPr="00B044DC">
        <w:rPr>
          <w:rFonts w:asciiTheme="majorHAnsi" w:eastAsia="Times New Roman" w:hAnsiTheme="majorHAnsi"/>
          <w:b/>
          <w:bCs/>
          <w:kern w:val="36"/>
        </w:rPr>
        <w:lastRenderedPageBreak/>
        <w:t xml:space="preserve">3.1.2. </w:t>
      </w:r>
      <w:r w:rsidR="008D09D0" w:rsidRPr="00B044DC">
        <w:rPr>
          <w:rFonts w:asciiTheme="majorHAnsi" w:eastAsia="Times New Roman" w:hAnsiTheme="majorHAnsi"/>
          <w:b/>
          <w:bCs/>
          <w:kern w:val="36"/>
        </w:rPr>
        <w:t>Measures</w:t>
      </w:r>
      <w:r w:rsidR="00642464">
        <w:rPr>
          <w:rFonts w:asciiTheme="majorHAnsi" w:eastAsia="Times New Roman" w:hAnsiTheme="majorHAnsi"/>
          <w:b/>
          <w:bCs/>
          <w:kern w:val="36"/>
        </w:rPr>
        <w:t>.</w:t>
      </w:r>
    </w:p>
    <w:p w14:paraId="024EC2EB" w14:textId="4006E647" w:rsidR="003E54D2" w:rsidRDefault="008D09D0" w:rsidP="00B05215">
      <w:pPr>
        <w:spacing w:before="100" w:beforeAutospacing="1" w:after="100" w:afterAutospacing="1" w:line="480" w:lineRule="auto"/>
        <w:outlineLvl w:val="0"/>
        <w:rPr>
          <w:rFonts w:asciiTheme="majorHAnsi" w:eastAsia="Times New Roman" w:hAnsiTheme="majorHAnsi"/>
          <w:b/>
          <w:bCs/>
          <w:kern w:val="36"/>
        </w:rPr>
      </w:pPr>
      <w:r w:rsidRPr="00963BF8">
        <w:rPr>
          <w:rFonts w:asciiTheme="majorHAnsi" w:eastAsia="Times New Roman" w:hAnsiTheme="majorHAnsi"/>
          <w:bCs/>
          <w:i/>
          <w:kern w:val="36"/>
        </w:rPr>
        <w:t>Religiosity measure</w:t>
      </w:r>
    </w:p>
    <w:p w14:paraId="229863CD" w14:textId="77777777" w:rsidR="008D09D0" w:rsidRPr="003E54D2" w:rsidRDefault="008D09D0" w:rsidP="00B05215">
      <w:pPr>
        <w:spacing w:before="100" w:beforeAutospacing="1" w:after="100" w:afterAutospacing="1" w:line="480" w:lineRule="auto"/>
        <w:outlineLvl w:val="0"/>
        <w:rPr>
          <w:rFonts w:asciiTheme="majorHAnsi" w:eastAsia="Times New Roman" w:hAnsiTheme="majorHAnsi"/>
          <w:b/>
          <w:bCs/>
          <w:kern w:val="36"/>
        </w:rPr>
      </w:pPr>
      <w:r w:rsidRPr="00963BF8">
        <w:rPr>
          <w:rFonts w:asciiTheme="majorHAnsi" w:eastAsia="Times New Roman" w:hAnsiTheme="majorHAnsi"/>
          <w:bCs/>
          <w:kern w:val="36"/>
        </w:rPr>
        <w:t>This was a single item asking participants to rate how religious they were on a scale of 1-5 (1</w:t>
      </w:r>
      <w:r w:rsidR="00CF4E93">
        <w:rPr>
          <w:rFonts w:asciiTheme="majorHAnsi" w:eastAsia="Times New Roman" w:hAnsiTheme="majorHAnsi"/>
          <w:bCs/>
          <w:kern w:val="36"/>
        </w:rPr>
        <w:t xml:space="preserve"> </w:t>
      </w:r>
      <w:r w:rsidRPr="00963BF8">
        <w:rPr>
          <w:rFonts w:asciiTheme="majorHAnsi" w:eastAsia="Times New Roman" w:hAnsiTheme="majorHAnsi"/>
          <w:bCs/>
          <w:kern w:val="36"/>
        </w:rPr>
        <w:t xml:space="preserve">= </w:t>
      </w:r>
      <w:r w:rsidRPr="00963BF8">
        <w:rPr>
          <w:rFonts w:asciiTheme="majorHAnsi" w:eastAsia="Times New Roman" w:hAnsiTheme="majorHAnsi"/>
          <w:bCs/>
          <w:i/>
          <w:kern w:val="36"/>
        </w:rPr>
        <w:t>Not at all religious</w:t>
      </w:r>
      <w:r w:rsidRPr="00963BF8">
        <w:rPr>
          <w:rFonts w:asciiTheme="majorHAnsi" w:eastAsia="Times New Roman" w:hAnsiTheme="majorHAnsi"/>
          <w:bCs/>
          <w:kern w:val="36"/>
        </w:rPr>
        <w:t xml:space="preserve"> to 5</w:t>
      </w:r>
      <w:r w:rsidR="00CF4E93">
        <w:rPr>
          <w:rFonts w:asciiTheme="majorHAnsi" w:eastAsia="Times New Roman" w:hAnsiTheme="majorHAnsi"/>
          <w:bCs/>
          <w:kern w:val="36"/>
        </w:rPr>
        <w:t xml:space="preserve"> </w:t>
      </w:r>
      <w:r w:rsidRPr="00963BF8">
        <w:rPr>
          <w:rFonts w:asciiTheme="majorHAnsi" w:eastAsia="Times New Roman" w:hAnsiTheme="majorHAnsi"/>
          <w:bCs/>
          <w:kern w:val="36"/>
        </w:rPr>
        <w:t xml:space="preserve">= </w:t>
      </w:r>
      <w:r w:rsidRPr="00963BF8">
        <w:rPr>
          <w:rFonts w:asciiTheme="majorHAnsi" w:eastAsia="Times New Roman" w:hAnsiTheme="majorHAnsi"/>
          <w:bCs/>
          <w:i/>
          <w:kern w:val="36"/>
        </w:rPr>
        <w:t>Very religious</w:t>
      </w:r>
      <w:r w:rsidRPr="00963BF8">
        <w:rPr>
          <w:rFonts w:asciiTheme="majorHAnsi" w:eastAsia="Times New Roman" w:hAnsiTheme="majorHAnsi"/>
          <w:bCs/>
          <w:kern w:val="36"/>
        </w:rPr>
        <w:t>) (</w:t>
      </w:r>
      <w:r>
        <w:rPr>
          <w:rFonts w:asciiTheme="majorHAnsi" w:eastAsia="Times New Roman" w:hAnsiTheme="majorHAnsi"/>
          <w:bCs/>
          <w:kern w:val="36"/>
        </w:rPr>
        <w:t xml:space="preserve">taken from Laurin </w:t>
      </w:r>
      <w:r w:rsidRPr="00042C7D">
        <w:rPr>
          <w:rFonts w:asciiTheme="majorHAnsi" w:eastAsia="Times New Roman" w:hAnsiTheme="majorHAnsi"/>
          <w:bCs/>
          <w:i/>
          <w:kern w:val="36"/>
        </w:rPr>
        <w:t>et al</w:t>
      </w:r>
      <w:r>
        <w:rPr>
          <w:rFonts w:asciiTheme="majorHAnsi" w:eastAsia="Times New Roman" w:hAnsiTheme="majorHAnsi"/>
          <w:bCs/>
          <w:kern w:val="36"/>
        </w:rPr>
        <w:t>.</w:t>
      </w:r>
      <w:r w:rsidRPr="00963BF8">
        <w:rPr>
          <w:rFonts w:asciiTheme="majorHAnsi" w:eastAsia="Times New Roman" w:hAnsiTheme="majorHAnsi"/>
          <w:bCs/>
          <w:kern w:val="36"/>
        </w:rPr>
        <w:t xml:space="preserve"> study 1, 2012).</w:t>
      </w:r>
    </w:p>
    <w:p w14:paraId="4B396C51" w14:textId="63BCF96C" w:rsidR="008D09D0" w:rsidRPr="00963BF8" w:rsidRDefault="008D09D0" w:rsidP="00B05215">
      <w:pPr>
        <w:spacing w:before="100" w:beforeAutospacing="1" w:after="100" w:afterAutospacing="1" w:line="480" w:lineRule="auto"/>
        <w:outlineLvl w:val="0"/>
        <w:rPr>
          <w:rFonts w:asciiTheme="majorHAnsi" w:eastAsia="Times New Roman" w:hAnsiTheme="majorHAnsi"/>
          <w:bCs/>
          <w:i/>
          <w:kern w:val="36"/>
        </w:rPr>
      </w:pPr>
      <w:r w:rsidRPr="00963BF8">
        <w:rPr>
          <w:rFonts w:asciiTheme="majorHAnsi" w:eastAsia="Times New Roman" w:hAnsiTheme="majorHAnsi"/>
          <w:bCs/>
          <w:i/>
          <w:kern w:val="36"/>
        </w:rPr>
        <w:t>Endorsement of state-sanctioned punishment</w:t>
      </w:r>
    </w:p>
    <w:p w14:paraId="74FD3CC9" w14:textId="77777777" w:rsidR="008D09D0" w:rsidRDefault="008D09D0" w:rsidP="00B05215">
      <w:pPr>
        <w:widowControl w:val="0"/>
        <w:autoSpaceDE w:val="0"/>
        <w:autoSpaceDN w:val="0"/>
        <w:adjustRightInd w:val="0"/>
        <w:spacing w:after="240" w:line="480" w:lineRule="auto"/>
        <w:rPr>
          <w:rFonts w:asciiTheme="majorHAnsi" w:hAnsiTheme="majorHAnsi" w:cs="Times"/>
          <w:color w:val="1A1818"/>
          <w:lang w:val="en-US"/>
        </w:rPr>
      </w:pPr>
      <w:r w:rsidRPr="00963BF8">
        <w:rPr>
          <w:rStyle w:val="CommentReference"/>
          <w:rFonts w:asciiTheme="majorHAnsi" w:hAnsiTheme="majorHAnsi"/>
          <w:sz w:val="24"/>
          <w:szCs w:val="24"/>
        </w:rPr>
        <w:t>In this version, participants were presented with the story of a trusted, local handyman</w:t>
      </w:r>
      <w:r>
        <w:rPr>
          <w:rStyle w:val="CommentReference"/>
          <w:rFonts w:asciiTheme="majorHAnsi" w:hAnsiTheme="majorHAnsi"/>
          <w:sz w:val="24"/>
          <w:szCs w:val="24"/>
        </w:rPr>
        <w:t xml:space="preserve"> </w:t>
      </w:r>
      <w:r w:rsidR="00FB42A9">
        <w:rPr>
          <w:rStyle w:val="CommentReference"/>
          <w:rFonts w:asciiTheme="majorHAnsi" w:hAnsiTheme="majorHAnsi"/>
          <w:sz w:val="24"/>
          <w:szCs w:val="24"/>
        </w:rPr>
        <w:t>(John)</w:t>
      </w:r>
      <w:r w:rsidRPr="00963BF8">
        <w:rPr>
          <w:rStyle w:val="CommentReference"/>
          <w:rFonts w:asciiTheme="majorHAnsi" w:hAnsiTheme="majorHAnsi"/>
          <w:sz w:val="24"/>
          <w:szCs w:val="24"/>
        </w:rPr>
        <w:t xml:space="preserve"> who steals from his elderly clients once inside their homes (Appendix E). Participants were again asked to rate how many of their tax dollars they would like to see put towards the state a) catching and b) punishing John on a scale of 1-7. These scores were then averaged to yield a punishment index for each participant, </w:t>
      </w:r>
      <w:r w:rsidRPr="00963BF8">
        <w:rPr>
          <w:rFonts w:asciiTheme="majorHAnsi" w:hAnsiTheme="majorHAnsi" w:cs="Times"/>
          <w:color w:val="1A1818"/>
          <w:lang w:val="en-US"/>
        </w:rPr>
        <w:t>ranging from 1-7.</w:t>
      </w:r>
    </w:p>
    <w:p w14:paraId="3211D14C" w14:textId="256D5938" w:rsidR="00B044DC" w:rsidRPr="00B044DC" w:rsidRDefault="00B044DC" w:rsidP="00B05215">
      <w:pPr>
        <w:spacing w:line="480" w:lineRule="auto"/>
        <w:ind w:firstLine="720"/>
        <w:rPr>
          <w:rFonts w:asciiTheme="majorHAnsi" w:eastAsia="Times New Roman" w:hAnsiTheme="majorHAnsi"/>
          <w:b/>
        </w:rPr>
      </w:pPr>
      <w:r>
        <w:rPr>
          <w:rFonts w:asciiTheme="majorHAnsi" w:eastAsia="Times New Roman" w:hAnsiTheme="majorHAnsi"/>
          <w:b/>
          <w:bCs/>
          <w:kern w:val="36"/>
        </w:rPr>
        <w:t xml:space="preserve">3.1.3. </w:t>
      </w:r>
      <w:r w:rsidRPr="00B044DC">
        <w:rPr>
          <w:rFonts w:asciiTheme="majorHAnsi" w:eastAsia="Times New Roman" w:hAnsiTheme="majorHAnsi"/>
          <w:b/>
          <w:bCs/>
          <w:kern w:val="36"/>
        </w:rPr>
        <w:t>Design and procedure</w:t>
      </w:r>
      <w:r>
        <w:rPr>
          <w:rFonts w:asciiTheme="majorHAnsi" w:eastAsia="Times New Roman" w:hAnsiTheme="majorHAnsi"/>
          <w:b/>
          <w:bCs/>
          <w:kern w:val="36"/>
        </w:rPr>
        <w:t xml:space="preserve">. </w:t>
      </w:r>
      <w:r w:rsidRPr="00963BF8">
        <w:rPr>
          <w:rFonts w:asciiTheme="majorHAnsi" w:hAnsiTheme="majorHAnsi"/>
        </w:rPr>
        <w:t>Participants completed a general religiosity m</w:t>
      </w:r>
      <w:r>
        <w:rPr>
          <w:rFonts w:asciiTheme="majorHAnsi" w:hAnsiTheme="majorHAnsi"/>
        </w:rPr>
        <w:t xml:space="preserve">easure (taken from Laurin </w:t>
      </w:r>
      <w:r w:rsidRPr="00042C7D">
        <w:rPr>
          <w:rFonts w:asciiTheme="majorHAnsi" w:hAnsiTheme="majorHAnsi"/>
          <w:i/>
        </w:rPr>
        <w:t>et al.</w:t>
      </w:r>
      <w:r w:rsidRPr="00963BF8">
        <w:rPr>
          <w:rFonts w:asciiTheme="majorHAnsi" w:hAnsiTheme="majorHAnsi"/>
        </w:rPr>
        <w:t xml:space="preserve"> 2012) and a measure of political affiliation (</w:t>
      </w:r>
      <w:r>
        <w:rPr>
          <w:rFonts w:asciiTheme="majorHAnsi" w:hAnsiTheme="majorHAnsi"/>
        </w:rPr>
        <w:t>to reduce demand characteristics by making religion less salient</w:t>
      </w:r>
      <w:r w:rsidRPr="00963BF8">
        <w:rPr>
          <w:rFonts w:asciiTheme="majorHAnsi" w:hAnsiTheme="majorHAnsi"/>
        </w:rPr>
        <w:t>). Participants</w:t>
      </w:r>
      <w:r w:rsidRPr="00963BF8">
        <w:rPr>
          <w:rFonts w:asciiTheme="majorHAnsi" w:hAnsiTheme="majorHAnsi"/>
          <w:i/>
        </w:rPr>
        <w:t xml:space="preserve"> </w:t>
      </w:r>
      <w:r w:rsidRPr="00963BF8">
        <w:rPr>
          <w:rFonts w:asciiTheme="majorHAnsi" w:hAnsiTheme="majorHAnsi"/>
        </w:rPr>
        <w:t xml:space="preserve">were then </w:t>
      </w:r>
      <w:r w:rsidRPr="002B4454">
        <w:rPr>
          <w:rFonts w:asciiTheme="majorHAnsi" w:hAnsiTheme="majorHAnsi"/>
        </w:rPr>
        <w:t>randomly assigned</w:t>
      </w:r>
      <w:r w:rsidRPr="00963BF8">
        <w:rPr>
          <w:rFonts w:asciiTheme="majorHAnsi" w:hAnsiTheme="majorHAnsi"/>
        </w:rPr>
        <w:t xml:space="preserve"> to one of two conditions; a</w:t>
      </w:r>
      <w:r>
        <w:rPr>
          <w:rFonts w:asciiTheme="majorHAnsi" w:hAnsiTheme="majorHAnsi"/>
          <w:i/>
        </w:rPr>
        <w:t xml:space="preserve"> forgiving God prime</w:t>
      </w:r>
      <w:r w:rsidRPr="00963BF8">
        <w:rPr>
          <w:rFonts w:asciiTheme="majorHAnsi" w:hAnsiTheme="majorHAnsi"/>
          <w:i/>
        </w:rPr>
        <w:t xml:space="preserve"> (N</w:t>
      </w:r>
      <w:r w:rsidRPr="00963BF8">
        <w:rPr>
          <w:rFonts w:asciiTheme="majorHAnsi" w:hAnsiTheme="majorHAnsi"/>
        </w:rPr>
        <w:t xml:space="preserve"> = 192) and a </w:t>
      </w:r>
      <w:r w:rsidRPr="00963BF8">
        <w:rPr>
          <w:rFonts w:asciiTheme="majorHAnsi" w:hAnsiTheme="majorHAnsi"/>
          <w:i/>
        </w:rPr>
        <w:t>punishing God prime</w:t>
      </w:r>
      <w:r w:rsidRPr="00963BF8">
        <w:rPr>
          <w:rFonts w:asciiTheme="majorHAnsi" w:hAnsiTheme="majorHAnsi"/>
        </w:rPr>
        <w:t xml:space="preserve"> (</w:t>
      </w:r>
      <w:r w:rsidRPr="00963BF8">
        <w:rPr>
          <w:rFonts w:asciiTheme="majorHAnsi" w:hAnsiTheme="majorHAnsi"/>
          <w:i/>
        </w:rPr>
        <w:t>N</w:t>
      </w:r>
      <w:r w:rsidRPr="00963BF8">
        <w:rPr>
          <w:rFonts w:asciiTheme="majorHAnsi" w:hAnsiTheme="majorHAnsi"/>
        </w:rPr>
        <w:t xml:space="preserve"> = 204) condition where they read the same respective vignettes as in Study 1. Participants completed a comprehen</w:t>
      </w:r>
      <w:r w:rsidR="000F2541">
        <w:rPr>
          <w:rFonts w:asciiTheme="majorHAnsi" w:hAnsiTheme="majorHAnsi"/>
        </w:rPr>
        <w:t>sion check</w:t>
      </w:r>
      <w:r w:rsidR="00680F97">
        <w:rPr>
          <w:rFonts w:asciiTheme="majorHAnsi" w:hAnsiTheme="majorHAnsi"/>
        </w:rPr>
        <w:t>,</w:t>
      </w:r>
      <w:r w:rsidR="000F2541">
        <w:rPr>
          <w:rFonts w:asciiTheme="majorHAnsi" w:hAnsiTheme="majorHAnsi"/>
        </w:rPr>
        <w:t xml:space="preserve"> then completed a victim-directed</w:t>
      </w:r>
      <w:r w:rsidRPr="00963BF8">
        <w:rPr>
          <w:rFonts w:asciiTheme="majorHAnsi" w:hAnsiTheme="majorHAnsi"/>
        </w:rPr>
        <w:t xml:space="preserve"> version of the punishment task from Study 1. Finally, participants completed a funnel debrief that included a suspicion probe to assess whether they had, in our judgement, guessed the true purpose of the experiment.</w:t>
      </w:r>
    </w:p>
    <w:p w14:paraId="70972833" w14:textId="77777777" w:rsidR="008D09D0" w:rsidRPr="00B06C86" w:rsidRDefault="00B06C86" w:rsidP="00B05215">
      <w:pPr>
        <w:spacing w:before="100" w:beforeAutospacing="1" w:after="100" w:afterAutospacing="1" w:line="480" w:lineRule="auto"/>
        <w:outlineLvl w:val="0"/>
        <w:rPr>
          <w:rFonts w:asciiTheme="majorHAnsi" w:eastAsia="Times New Roman" w:hAnsiTheme="majorHAnsi"/>
          <w:b/>
          <w:bCs/>
          <w:kern w:val="36"/>
        </w:rPr>
      </w:pPr>
      <w:r w:rsidRPr="00B06C86">
        <w:rPr>
          <w:rFonts w:asciiTheme="majorHAnsi" w:eastAsia="Times New Roman" w:hAnsiTheme="majorHAnsi"/>
          <w:b/>
          <w:bCs/>
          <w:kern w:val="36"/>
        </w:rPr>
        <w:lastRenderedPageBreak/>
        <w:t xml:space="preserve">3.2. </w:t>
      </w:r>
      <w:r w:rsidR="00A61AAE">
        <w:rPr>
          <w:rFonts w:asciiTheme="majorHAnsi" w:eastAsia="Times New Roman" w:hAnsiTheme="majorHAnsi"/>
          <w:b/>
          <w:bCs/>
          <w:kern w:val="36"/>
        </w:rPr>
        <w:t>Results and D</w:t>
      </w:r>
      <w:r w:rsidR="008D09D0" w:rsidRPr="00B06C86">
        <w:rPr>
          <w:rFonts w:asciiTheme="majorHAnsi" w:eastAsia="Times New Roman" w:hAnsiTheme="majorHAnsi"/>
          <w:b/>
          <w:bCs/>
          <w:kern w:val="36"/>
        </w:rPr>
        <w:t>iscussion</w:t>
      </w:r>
    </w:p>
    <w:p w14:paraId="71EE1354" w14:textId="63B996F3" w:rsidR="008D09D0" w:rsidRPr="00963BF8" w:rsidRDefault="008D09D0" w:rsidP="00B05215">
      <w:pPr>
        <w:spacing w:line="480" w:lineRule="auto"/>
        <w:ind w:firstLine="720"/>
        <w:rPr>
          <w:rFonts w:asciiTheme="majorHAnsi" w:hAnsiTheme="majorHAnsi"/>
        </w:rPr>
      </w:pPr>
      <w:r w:rsidRPr="00963BF8">
        <w:rPr>
          <w:rFonts w:asciiTheme="majorHAnsi" w:eastAsia="Times New Roman" w:hAnsiTheme="majorHAnsi"/>
          <w:bCs/>
          <w:kern w:val="36"/>
        </w:rPr>
        <w:t xml:space="preserve">We conducted a confirmatory analysis to check for differences in punishment indices between the two priming conditions. </w:t>
      </w:r>
      <w:r w:rsidR="0004536C">
        <w:rPr>
          <w:rFonts w:asciiTheme="majorHAnsi" w:eastAsia="Times New Roman" w:hAnsiTheme="majorHAnsi"/>
        </w:rPr>
        <w:t>Due to issues of non-normality</w:t>
      </w:r>
      <w:r w:rsidR="00031AD1">
        <w:rPr>
          <w:rFonts w:asciiTheme="majorHAnsi" w:eastAsia="Times New Roman" w:hAnsiTheme="majorHAnsi"/>
        </w:rPr>
        <w:t>,</w:t>
      </w:r>
      <w:r w:rsidR="0004536C">
        <w:rPr>
          <w:rFonts w:asciiTheme="majorHAnsi" w:eastAsia="Times New Roman" w:hAnsiTheme="majorHAnsi"/>
        </w:rPr>
        <w:t xml:space="preserve"> we conducted a non-parametric Mann-Whitney </w:t>
      </w:r>
      <w:r w:rsidR="0004536C" w:rsidRPr="00CE2507">
        <w:rPr>
          <w:rFonts w:asciiTheme="majorHAnsi" w:eastAsia="Times New Roman" w:hAnsiTheme="majorHAnsi"/>
          <w:i/>
        </w:rPr>
        <w:t>U</w:t>
      </w:r>
      <w:r w:rsidR="0004536C">
        <w:rPr>
          <w:rFonts w:asciiTheme="majorHAnsi" w:eastAsia="Times New Roman" w:hAnsiTheme="majorHAnsi"/>
        </w:rPr>
        <w:t xml:space="preserve"> test to check for differences in support for state-sanctioned punishment between conditions. </w:t>
      </w:r>
      <w:r w:rsidR="00C15140">
        <w:rPr>
          <w:rFonts w:asciiTheme="majorHAnsi" w:eastAsia="Times New Roman" w:hAnsiTheme="majorHAnsi"/>
        </w:rPr>
        <w:t xml:space="preserve">Distributions of support for state-sanctioned punishment for the </w:t>
      </w:r>
      <w:r w:rsidR="00C15140" w:rsidRPr="00390619">
        <w:rPr>
          <w:rFonts w:asciiTheme="majorHAnsi" w:eastAsia="Times New Roman" w:hAnsiTheme="majorHAnsi"/>
          <w:i/>
        </w:rPr>
        <w:t>forgiving God</w:t>
      </w:r>
      <w:r w:rsidR="00C15140">
        <w:rPr>
          <w:rFonts w:asciiTheme="majorHAnsi" w:eastAsia="Times New Roman" w:hAnsiTheme="majorHAnsi"/>
        </w:rPr>
        <w:t xml:space="preserve"> prime and the </w:t>
      </w:r>
      <w:r w:rsidR="00C15140" w:rsidRPr="00390619">
        <w:rPr>
          <w:rFonts w:asciiTheme="majorHAnsi" w:eastAsia="Times New Roman" w:hAnsiTheme="majorHAnsi"/>
          <w:i/>
        </w:rPr>
        <w:t>punishing God</w:t>
      </w:r>
      <w:r w:rsidR="00C15140">
        <w:rPr>
          <w:rFonts w:asciiTheme="majorHAnsi" w:eastAsia="Times New Roman" w:hAnsiTheme="majorHAnsi"/>
        </w:rPr>
        <w:t xml:space="preserve"> prime conditions were similar, as assessed by visual inspection, therefore Medians are </w:t>
      </w:r>
      <w:r w:rsidR="00C15140" w:rsidRPr="002D3877">
        <w:rPr>
          <w:rFonts w:asciiTheme="majorHAnsi" w:eastAsia="Times New Roman" w:hAnsiTheme="majorHAnsi"/>
        </w:rPr>
        <w:t>reported (Means and standard deviations are reported in the footnote</w:t>
      </w:r>
      <w:r w:rsidR="00932C65" w:rsidRPr="002D3877">
        <w:rPr>
          <w:rFonts w:asciiTheme="majorHAnsi" w:eastAsia="Times New Roman" w:hAnsiTheme="majorHAnsi"/>
        </w:rPr>
        <w:t>)</w:t>
      </w:r>
      <w:r w:rsidR="00031AD1">
        <w:rPr>
          <w:rFonts w:asciiTheme="majorHAnsi" w:eastAsia="Times New Roman" w:hAnsiTheme="majorHAnsi"/>
        </w:rPr>
        <w:t>.</w:t>
      </w:r>
      <w:r w:rsidR="00C15140" w:rsidRPr="002D3877">
        <w:rPr>
          <w:rStyle w:val="FootnoteReference"/>
          <w:rFonts w:asciiTheme="majorHAnsi" w:eastAsia="Times New Roman" w:hAnsiTheme="majorHAnsi"/>
        </w:rPr>
        <w:footnoteReference w:id="7"/>
      </w:r>
      <w:r w:rsidR="00C15140" w:rsidRPr="002D3877">
        <w:rPr>
          <w:rFonts w:asciiTheme="majorHAnsi" w:eastAsia="Times New Roman" w:hAnsiTheme="majorHAnsi"/>
        </w:rPr>
        <w:t xml:space="preserve"> </w:t>
      </w:r>
      <w:r w:rsidR="00766795" w:rsidRPr="002D3877">
        <w:rPr>
          <w:rFonts w:asciiTheme="majorHAnsi" w:eastAsia="Times New Roman" w:hAnsiTheme="majorHAnsi"/>
          <w:bCs/>
          <w:kern w:val="36"/>
        </w:rPr>
        <w:t>T</w:t>
      </w:r>
      <w:r w:rsidR="00766795">
        <w:rPr>
          <w:rFonts w:asciiTheme="majorHAnsi" w:eastAsia="Times New Roman" w:hAnsiTheme="majorHAnsi"/>
          <w:bCs/>
          <w:kern w:val="36"/>
        </w:rPr>
        <w:t xml:space="preserve">here was no significant difference in levels of endorsement of state-sanctioned punishment between </w:t>
      </w:r>
      <w:r>
        <w:rPr>
          <w:rFonts w:asciiTheme="majorHAnsi" w:eastAsia="Times New Roman" w:hAnsiTheme="majorHAnsi"/>
          <w:bCs/>
          <w:i/>
          <w:kern w:val="36"/>
        </w:rPr>
        <w:t>forgiving God prime</w:t>
      </w:r>
      <w:r w:rsidRPr="00963BF8">
        <w:rPr>
          <w:rFonts w:asciiTheme="majorHAnsi" w:eastAsia="Times New Roman" w:hAnsiTheme="majorHAnsi"/>
          <w:bCs/>
          <w:i/>
          <w:kern w:val="36"/>
        </w:rPr>
        <w:t xml:space="preserve"> </w:t>
      </w:r>
      <w:r w:rsidR="00766795">
        <w:rPr>
          <w:rFonts w:asciiTheme="majorHAnsi" w:eastAsia="Times New Roman" w:hAnsiTheme="majorHAnsi"/>
          <w:bCs/>
          <w:kern w:val="36"/>
        </w:rPr>
        <w:t>(</w:t>
      </w:r>
      <w:r w:rsidRPr="00963BF8">
        <w:rPr>
          <w:rFonts w:asciiTheme="majorHAnsi" w:eastAsia="Times New Roman" w:hAnsiTheme="majorHAnsi"/>
          <w:bCs/>
          <w:i/>
          <w:kern w:val="36"/>
        </w:rPr>
        <w:t>Mdn</w:t>
      </w:r>
      <w:r w:rsidR="00766795">
        <w:rPr>
          <w:rFonts w:asciiTheme="majorHAnsi" w:eastAsia="Times New Roman" w:hAnsiTheme="majorHAnsi"/>
          <w:bCs/>
          <w:kern w:val="36"/>
        </w:rPr>
        <w:t xml:space="preserve"> = 4)</w:t>
      </w:r>
      <w:r w:rsidRPr="00963BF8">
        <w:rPr>
          <w:rFonts w:asciiTheme="majorHAnsi" w:eastAsia="Times New Roman" w:hAnsiTheme="majorHAnsi"/>
          <w:bCs/>
          <w:kern w:val="36"/>
        </w:rPr>
        <w:t xml:space="preserve"> </w:t>
      </w:r>
      <w:r w:rsidR="00766795">
        <w:rPr>
          <w:rFonts w:asciiTheme="majorHAnsi" w:eastAsia="Times New Roman" w:hAnsiTheme="majorHAnsi"/>
          <w:bCs/>
          <w:kern w:val="36"/>
        </w:rPr>
        <w:t xml:space="preserve">and </w:t>
      </w:r>
      <w:r w:rsidRPr="00963BF8">
        <w:rPr>
          <w:rFonts w:asciiTheme="majorHAnsi" w:eastAsia="Times New Roman" w:hAnsiTheme="majorHAnsi"/>
          <w:bCs/>
          <w:i/>
          <w:kern w:val="36"/>
        </w:rPr>
        <w:t>punishing God prime</w:t>
      </w:r>
      <w:r>
        <w:rPr>
          <w:rFonts w:asciiTheme="majorHAnsi" w:eastAsia="Times New Roman" w:hAnsiTheme="majorHAnsi"/>
          <w:bCs/>
          <w:i/>
          <w:kern w:val="36"/>
        </w:rPr>
        <w:t xml:space="preserve"> </w:t>
      </w:r>
      <w:r w:rsidR="00766795" w:rsidRPr="00766795">
        <w:rPr>
          <w:rFonts w:asciiTheme="majorHAnsi" w:eastAsia="Times New Roman" w:hAnsiTheme="majorHAnsi"/>
          <w:bCs/>
          <w:kern w:val="36"/>
        </w:rPr>
        <w:t>(</w:t>
      </w:r>
      <w:r w:rsidRPr="00963BF8">
        <w:rPr>
          <w:rFonts w:asciiTheme="majorHAnsi" w:eastAsia="Times New Roman" w:hAnsiTheme="majorHAnsi"/>
          <w:bCs/>
          <w:i/>
          <w:kern w:val="36"/>
        </w:rPr>
        <w:t xml:space="preserve">Mdn </w:t>
      </w:r>
      <w:r w:rsidRPr="00963BF8">
        <w:rPr>
          <w:rFonts w:asciiTheme="majorHAnsi" w:eastAsia="Times New Roman" w:hAnsiTheme="majorHAnsi"/>
          <w:bCs/>
          <w:kern w:val="36"/>
        </w:rPr>
        <w:t xml:space="preserve">= 4) </w:t>
      </w:r>
      <w:r w:rsidR="00766795">
        <w:rPr>
          <w:rFonts w:asciiTheme="majorHAnsi" w:eastAsia="Times New Roman" w:hAnsiTheme="majorHAnsi"/>
          <w:bCs/>
          <w:kern w:val="36"/>
        </w:rPr>
        <w:t>conditions</w:t>
      </w:r>
      <w:r w:rsidR="00F02E38">
        <w:rPr>
          <w:rFonts w:asciiTheme="majorHAnsi" w:eastAsia="Times New Roman" w:hAnsiTheme="majorHAnsi"/>
          <w:bCs/>
          <w:kern w:val="36"/>
        </w:rPr>
        <w:t>,</w:t>
      </w:r>
      <w:r w:rsidRPr="00963BF8">
        <w:rPr>
          <w:rFonts w:asciiTheme="majorHAnsi" w:eastAsia="Times New Roman" w:hAnsiTheme="majorHAnsi"/>
          <w:bCs/>
          <w:kern w:val="36"/>
        </w:rPr>
        <w:t xml:space="preserve"> </w:t>
      </w:r>
      <w:r w:rsidRPr="00963BF8">
        <w:rPr>
          <w:rFonts w:asciiTheme="majorHAnsi" w:eastAsia="Times New Roman" w:hAnsiTheme="majorHAnsi"/>
          <w:bCs/>
          <w:i/>
          <w:kern w:val="36"/>
        </w:rPr>
        <w:t>U =</w:t>
      </w:r>
      <w:r w:rsidR="008B7779">
        <w:rPr>
          <w:rFonts w:asciiTheme="majorHAnsi" w:eastAsia="Times New Roman" w:hAnsiTheme="majorHAnsi"/>
          <w:bCs/>
          <w:i/>
          <w:kern w:val="36"/>
        </w:rPr>
        <w:t xml:space="preserve"> </w:t>
      </w:r>
      <w:r w:rsidRPr="00963BF8">
        <w:rPr>
          <w:rFonts w:asciiTheme="majorHAnsi" w:eastAsia="Times New Roman" w:hAnsiTheme="majorHAnsi"/>
          <w:bCs/>
          <w:kern w:val="36"/>
        </w:rPr>
        <w:t xml:space="preserve">18760.50, </w:t>
      </w:r>
      <w:r w:rsidRPr="00963BF8">
        <w:rPr>
          <w:rFonts w:asciiTheme="majorHAnsi" w:eastAsia="Times New Roman" w:hAnsiTheme="majorHAnsi"/>
          <w:bCs/>
          <w:i/>
          <w:kern w:val="36"/>
        </w:rPr>
        <w:t>z</w:t>
      </w:r>
      <w:r w:rsidRPr="00963BF8">
        <w:rPr>
          <w:rFonts w:asciiTheme="majorHAnsi" w:eastAsia="Times New Roman" w:hAnsiTheme="majorHAnsi"/>
          <w:bCs/>
          <w:kern w:val="36"/>
        </w:rPr>
        <w:t xml:space="preserve"> = -.726, </w:t>
      </w:r>
      <w:r w:rsidRPr="00963BF8">
        <w:rPr>
          <w:rFonts w:asciiTheme="majorHAnsi" w:eastAsia="Times New Roman" w:hAnsiTheme="majorHAnsi"/>
          <w:bCs/>
          <w:i/>
          <w:kern w:val="36"/>
        </w:rPr>
        <w:t>p</w:t>
      </w:r>
      <w:r w:rsidRPr="00963BF8">
        <w:rPr>
          <w:rFonts w:asciiTheme="majorHAnsi" w:eastAsia="Times New Roman" w:hAnsiTheme="majorHAnsi"/>
          <w:bCs/>
          <w:kern w:val="36"/>
        </w:rPr>
        <w:t xml:space="preserve"> = .468.</w:t>
      </w:r>
    </w:p>
    <w:p w14:paraId="55685F72" w14:textId="2E7A20F3" w:rsidR="002A0D35" w:rsidRDefault="008D09D0" w:rsidP="00B05215">
      <w:pPr>
        <w:spacing w:line="480" w:lineRule="auto"/>
        <w:ind w:firstLine="720"/>
        <w:rPr>
          <w:rStyle w:val="CommentReference"/>
          <w:rFonts w:asciiTheme="majorHAnsi" w:hAnsiTheme="majorHAnsi"/>
          <w:sz w:val="24"/>
          <w:szCs w:val="24"/>
        </w:rPr>
      </w:pPr>
      <w:r w:rsidRPr="00963BF8">
        <w:rPr>
          <w:rFonts w:asciiTheme="majorHAnsi" w:hAnsiTheme="majorHAnsi"/>
        </w:rPr>
        <w:t xml:space="preserve">We ran an exploratory hierarchical multiple regression to check for effects of self-reported religiosity on punishment indices. In the first block we entered the religiosity variable (mean-centred), adding a dummy variable for participation in the </w:t>
      </w:r>
      <w:r w:rsidRPr="00963BF8">
        <w:rPr>
          <w:rFonts w:asciiTheme="majorHAnsi" w:hAnsiTheme="majorHAnsi"/>
          <w:i/>
        </w:rPr>
        <w:t>forgiving God prime</w:t>
      </w:r>
      <w:r w:rsidRPr="00963BF8">
        <w:rPr>
          <w:rFonts w:asciiTheme="majorHAnsi" w:hAnsiTheme="majorHAnsi"/>
        </w:rPr>
        <w:t xml:space="preserve"> condition and</w:t>
      </w:r>
      <w:r w:rsidRPr="00963BF8">
        <w:rPr>
          <w:rStyle w:val="CommentReference"/>
          <w:rFonts w:asciiTheme="majorHAnsi" w:hAnsiTheme="majorHAnsi"/>
          <w:sz w:val="24"/>
          <w:szCs w:val="24"/>
        </w:rPr>
        <w:t xml:space="preserve"> the interaction of this variable with self-reported religiosity (mea</w:t>
      </w:r>
      <w:r>
        <w:rPr>
          <w:rStyle w:val="CommentReference"/>
          <w:rFonts w:asciiTheme="majorHAnsi" w:hAnsiTheme="majorHAnsi"/>
          <w:sz w:val="24"/>
          <w:szCs w:val="24"/>
        </w:rPr>
        <w:t xml:space="preserve">n-centred) in the second block. </w:t>
      </w:r>
      <w:r w:rsidRPr="001E7092">
        <w:rPr>
          <w:rStyle w:val="CommentReference"/>
          <w:rFonts w:ascii="Calibri" w:hAnsi="Calibri"/>
          <w:sz w:val="24"/>
          <w:szCs w:val="24"/>
        </w:rPr>
        <w:t xml:space="preserve">The full model was not statistically significant, though </w:t>
      </w:r>
      <w:r w:rsidRPr="001E7092">
        <w:rPr>
          <w:rStyle w:val="CommentReference"/>
          <w:rFonts w:ascii="Calibri" w:hAnsi="Calibri"/>
          <w:i/>
          <w:sz w:val="24"/>
          <w:szCs w:val="24"/>
        </w:rPr>
        <w:t>self-reported religiosity</w:t>
      </w:r>
      <w:r w:rsidRPr="001E7092">
        <w:rPr>
          <w:rStyle w:val="CommentReference"/>
          <w:rFonts w:ascii="Calibri" w:hAnsi="Calibri"/>
          <w:sz w:val="24"/>
          <w:szCs w:val="24"/>
        </w:rPr>
        <w:t xml:space="preserve"> emerged as a significant predictor of punishment indices (</w:t>
      </w:r>
      <w:r w:rsidRPr="001E7092">
        <w:rPr>
          <w:rStyle w:val="CommentReference"/>
          <w:rFonts w:ascii="Calibri" w:hAnsi="Calibri"/>
          <w:i/>
          <w:sz w:val="24"/>
          <w:szCs w:val="24"/>
        </w:rPr>
        <w:t>p</w:t>
      </w:r>
      <w:r w:rsidRPr="001E7092">
        <w:rPr>
          <w:rStyle w:val="CommentReference"/>
          <w:rFonts w:ascii="Calibri" w:hAnsi="Calibri"/>
          <w:sz w:val="24"/>
          <w:szCs w:val="24"/>
        </w:rPr>
        <w:t xml:space="preserve"> = .036)</w:t>
      </w:r>
      <w:r w:rsidRPr="001E7092">
        <w:rPr>
          <w:rStyle w:val="CommentReference"/>
          <w:rFonts w:asciiTheme="majorHAnsi" w:hAnsiTheme="majorHAnsi"/>
          <w:sz w:val="24"/>
          <w:szCs w:val="24"/>
        </w:rPr>
        <w:t xml:space="preserve"> (See Table 3).</w:t>
      </w:r>
    </w:p>
    <w:p w14:paraId="202281D7" w14:textId="052B273A" w:rsidR="00D67222" w:rsidRDefault="00766795" w:rsidP="00B05215">
      <w:pPr>
        <w:spacing w:line="480" w:lineRule="auto"/>
        <w:rPr>
          <w:rFonts w:asciiTheme="majorHAnsi" w:eastAsia="Times New Roman" w:hAnsiTheme="majorHAnsi"/>
          <w:bCs/>
          <w:kern w:val="36"/>
        </w:rPr>
      </w:pPr>
      <w:r w:rsidRPr="002D3877">
        <w:rPr>
          <w:rFonts w:asciiTheme="majorHAnsi" w:eastAsia="Times New Roman" w:hAnsiTheme="majorHAnsi"/>
          <w:bCs/>
          <w:kern w:val="36"/>
        </w:rPr>
        <w:t xml:space="preserve">We did find that </w:t>
      </w:r>
      <w:r w:rsidR="00E44CFE" w:rsidRPr="002D3877">
        <w:rPr>
          <w:rFonts w:asciiTheme="majorHAnsi" w:eastAsia="Times New Roman" w:hAnsiTheme="majorHAnsi"/>
          <w:bCs/>
          <w:kern w:val="36"/>
        </w:rPr>
        <w:t>endorsement levels of</w:t>
      </w:r>
      <w:r w:rsidRPr="002D3877">
        <w:rPr>
          <w:rFonts w:asciiTheme="majorHAnsi" w:eastAsia="Times New Roman" w:hAnsiTheme="majorHAnsi"/>
          <w:bCs/>
          <w:kern w:val="36"/>
        </w:rPr>
        <w:t xml:space="preserve"> state-sanctioned punishment were higher </w:t>
      </w:r>
      <w:r w:rsidR="00E44CFE" w:rsidRPr="002D3877">
        <w:rPr>
          <w:rFonts w:asciiTheme="majorHAnsi" w:eastAsia="Times New Roman" w:hAnsiTheme="majorHAnsi"/>
          <w:bCs/>
          <w:kern w:val="36"/>
        </w:rPr>
        <w:t xml:space="preserve">in this study </w:t>
      </w:r>
      <w:r w:rsidRPr="002D3877">
        <w:rPr>
          <w:rFonts w:asciiTheme="majorHAnsi" w:eastAsia="Times New Roman" w:hAnsiTheme="majorHAnsi"/>
          <w:bCs/>
          <w:i/>
          <w:kern w:val="36"/>
        </w:rPr>
        <w:t>(</w:t>
      </w:r>
      <w:r w:rsidR="00C15140" w:rsidRPr="002D3877">
        <w:rPr>
          <w:rFonts w:asciiTheme="majorHAnsi" w:hAnsiTheme="majorHAnsi"/>
          <w:i/>
        </w:rPr>
        <w:t>f</w:t>
      </w:r>
      <w:r w:rsidR="00C15140" w:rsidRPr="002D3877">
        <w:rPr>
          <w:rFonts w:asciiTheme="majorHAnsi" w:hAnsiTheme="majorHAnsi"/>
          <w:i/>
          <w:lang w:val="en-US"/>
        </w:rPr>
        <w:t>orgiving God prime</w:t>
      </w:r>
      <w:r w:rsidR="00C15140" w:rsidRPr="002D3877">
        <w:rPr>
          <w:rFonts w:asciiTheme="majorHAnsi" w:hAnsiTheme="majorHAnsi"/>
          <w:lang w:val="en-US"/>
        </w:rPr>
        <w:t xml:space="preserve"> </w:t>
      </w:r>
      <w:r w:rsidR="00C15140" w:rsidRPr="002D3877">
        <w:rPr>
          <w:rFonts w:asciiTheme="majorHAnsi" w:hAnsiTheme="majorHAnsi"/>
          <w:i/>
          <w:lang w:val="en-US"/>
        </w:rPr>
        <w:t>M</w:t>
      </w:r>
      <w:r w:rsidR="00C15140" w:rsidRPr="002D3877">
        <w:rPr>
          <w:rFonts w:asciiTheme="majorHAnsi" w:hAnsiTheme="majorHAnsi"/>
          <w:lang w:val="en-US"/>
        </w:rPr>
        <w:t xml:space="preserve"> = 4.09; </w:t>
      </w:r>
      <w:r w:rsidR="00C15140" w:rsidRPr="002D3877">
        <w:rPr>
          <w:rFonts w:asciiTheme="majorHAnsi" w:hAnsiTheme="majorHAnsi"/>
          <w:i/>
          <w:lang w:val="en-US"/>
        </w:rPr>
        <w:t>punishing God prime</w:t>
      </w:r>
      <w:r w:rsidR="00C15140" w:rsidRPr="002D3877">
        <w:rPr>
          <w:rFonts w:asciiTheme="majorHAnsi" w:hAnsiTheme="majorHAnsi"/>
          <w:lang w:val="en-US"/>
        </w:rPr>
        <w:t xml:space="preserve"> </w:t>
      </w:r>
      <w:r w:rsidR="00C15140" w:rsidRPr="002D3877">
        <w:rPr>
          <w:rFonts w:asciiTheme="majorHAnsi" w:hAnsiTheme="majorHAnsi"/>
          <w:i/>
          <w:lang w:val="en-US"/>
        </w:rPr>
        <w:t>M</w:t>
      </w:r>
      <w:r w:rsidR="00C15140" w:rsidRPr="002D3877">
        <w:rPr>
          <w:rFonts w:asciiTheme="majorHAnsi" w:hAnsiTheme="majorHAnsi"/>
          <w:lang w:val="en-US"/>
        </w:rPr>
        <w:t xml:space="preserve"> = </w:t>
      </w:r>
      <w:r w:rsidR="00C15140" w:rsidRPr="002D3877">
        <w:rPr>
          <w:rFonts w:asciiTheme="majorHAnsi" w:hAnsiTheme="majorHAnsi"/>
          <w:lang w:val="en-US"/>
        </w:rPr>
        <w:lastRenderedPageBreak/>
        <w:t>3.94</w:t>
      </w:r>
      <w:r w:rsidRPr="002D3877">
        <w:rPr>
          <w:rFonts w:asciiTheme="majorHAnsi" w:eastAsia="Times New Roman" w:hAnsiTheme="majorHAnsi"/>
          <w:bCs/>
          <w:kern w:val="36"/>
        </w:rPr>
        <w:t>) than in Study 1 (</w:t>
      </w:r>
      <w:r w:rsidR="00C15140" w:rsidRPr="002D3877">
        <w:rPr>
          <w:rFonts w:asciiTheme="majorHAnsi" w:eastAsia="Times New Roman" w:hAnsiTheme="majorHAnsi"/>
          <w:bCs/>
          <w:i/>
          <w:kern w:val="36"/>
        </w:rPr>
        <w:t>forgiving God prime M</w:t>
      </w:r>
      <w:r w:rsidR="00932C65" w:rsidRPr="002D3877">
        <w:rPr>
          <w:rFonts w:asciiTheme="majorHAnsi" w:eastAsia="Times New Roman" w:hAnsiTheme="majorHAnsi"/>
          <w:bCs/>
          <w:kern w:val="36"/>
        </w:rPr>
        <w:t xml:space="preserve"> = 3.09</w:t>
      </w:r>
      <w:r w:rsidR="00C15140" w:rsidRPr="002D3877">
        <w:rPr>
          <w:rFonts w:asciiTheme="majorHAnsi" w:eastAsia="Times New Roman" w:hAnsiTheme="majorHAnsi"/>
          <w:bCs/>
          <w:kern w:val="36"/>
        </w:rPr>
        <w:t xml:space="preserve">; </w:t>
      </w:r>
      <w:r w:rsidR="00C15140" w:rsidRPr="002D3877">
        <w:rPr>
          <w:rFonts w:asciiTheme="majorHAnsi" w:eastAsia="Times New Roman" w:hAnsiTheme="majorHAnsi"/>
          <w:bCs/>
          <w:i/>
          <w:kern w:val="36"/>
        </w:rPr>
        <w:t xml:space="preserve">punishing God prime M </w:t>
      </w:r>
      <w:r w:rsidR="00932C65" w:rsidRPr="002D3877">
        <w:rPr>
          <w:rFonts w:asciiTheme="majorHAnsi" w:eastAsia="Times New Roman" w:hAnsiTheme="majorHAnsi"/>
          <w:bCs/>
          <w:kern w:val="36"/>
        </w:rPr>
        <w:t>= 2.85</w:t>
      </w:r>
      <w:r w:rsidRPr="002D3877">
        <w:rPr>
          <w:rFonts w:asciiTheme="majorHAnsi" w:eastAsia="Times New Roman" w:hAnsiTheme="majorHAnsi"/>
          <w:bCs/>
          <w:kern w:val="36"/>
        </w:rPr>
        <w:t>).</w:t>
      </w:r>
      <w:r>
        <w:rPr>
          <w:rFonts w:asciiTheme="majorHAnsi" w:eastAsia="Times New Roman" w:hAnsiTheme="majorHAnsi"/>
          <w:bCs/>
          <w:kern w:val="36"/>
        </w:rPr>
        <w:t xml:space="preserve"> This lends preliminary support to our suggestion that punitive responses may be more pronounced for </w:t>
      </w:r>
      <w:r w:rsidR="000F2541">
        <w:rPr>
          <w:rFonts w:asciiTheme="majorHAnsi" w:eastAsia="Times New Roman" w:hAnsiTheme="majorHAnsi"/>
          <w:bCs/>
          <w:kern w:val="36"/>
        </w:rPr>
        <w:t>victim-directed</w:t>
      </w:r>
      <w:r>
        <w:rPr>
          <w:rFonts w:asciiTheme="majorHAnsi" w:eastAsia="Times New Roman" w:hAnsiTheme="majorHAnsi"/>
          <w:bCs/>
          <w:kern w:val="36"/>
        </w:rPr>
        <w:t xml:space="preserve"> transgressions rather than for corporate crimes.</w:t>
      </w:r>
    </w:p>
    <w:p w14:paraId="66DBDE62" w14:textId="77777777" w:rsidR="00D67222" w:rsidRPr="001F7BAB" w:rsidRDefault="00D67222" w:rsidP="00B05215">
      <w:pPr>
        <w:spacing w:line="480" w:lineRule="auto"/>
        <w:ind w:firstLine="720"/>
        <w:rPr>
          <w:rStyle w:val="CommentReference"/>
          <w:rFonts w:asciiTheme="majorHAnsi" w:hAnsiTheme="majorHAnsi"/>
          <w:sz w:val="24"/>
          <w:szCs w:val="24"/>
          <w:highlight w:val="yellow"/>
        </w:rPr>
        <w:sectPr w:rsidR="00D67222" w:rsidRPr="001F7BAB" w:rsidSect="008338B3">
          <w:pgSz w:w="11900" w:h="16840"/>
          <w:pgMar w:top="1440" w:right="2211" w:bottom="1440" w:left="2211" w:header="708" w:footer="708" w:gutter="0"/>
          <w:cols w:space="708"/>
          <w:docGrid w:linePitch="360"/>
        </w:sectPr>
      </w:pPr>
    </w:p>
    <w:tbl>
      <w:tblPr>
        <w:tblpPr w:leftFromText="180" w:rightFromText="180" w:vertAnchor="text" w:horzAnchor="page" w:tblpX="2266" w:tblpY="1261"/>
        <w:tblW w:w="11871" w:type="dxa"/>
        <w:tblLayout w:type="fixed"/>
        <w:tblCellMar>
          <w:left w:w="54" w:type="dxa"/>
          <w:right w:w="54" w:type="dxa"/>
        </w:tblCellMar>
        <w:tblLook w:val="0000" w:firstRow="0" w:lastRow="0" w:firstColumn="0" w:lastColumn="0" w:noHBand="0" w:noVBand="0"/>
      </w:tblPr>
      <w:tblGrid>
        <w:gridCol w:w="2381"/>
        <w:gridCol w:w="775"/>
        <w:gridCol w:w="793"/>
        <w:gridCol w:w="875"/>
        <w:gridCol w:w="1088"/>
        <w:gridCol w:w="1088"/>
        <w:gridCol w:w="1135"/>
        <w:gridCol w:w="904"/>
        <w:gridCol w:w="875"/>
        <w:gridCol w:w="1088"/>
        <w:gridCol w:w="869"/>
      </w:tblGrid>
      <w:tr w:rsidR="00F33BDA" w:rsidRPr="004F0EDB" w14:paraId="0ECA5462" w14:textId="77777777" w:rsidTr="00F33BDA">
        <w:trPr>
          <w:trHeight w:val="292"/>
        </w:trPr>
        <w:tc>
          <w:tcPr>
            <w:tcW w:w="2381" w:type="dxa"/>
            <w:tcBorders>
              <w:top w:val="nil"/>
              <w:left w:val="nil"/>
              <w:bottom w:val="nil"/>
              <w:right w:val="nil"/>
            </w:tcBorders>
          </w:tcPr>
          <w:p w14:paraId="1BEF482B" w14:textId="77777777" w:rsidR="00F33BDA" w:rsidRPr="004F0EDB" w:rsidRDefault="00F33BDA" w:rsidP="00B05215">
            <w:pPr>
              <w:widowControl w:val="0"/>
              <w:autoSpaceDE w:val="0"/>
              <w:autoSpaceDN w:val="0"/>
              <w:adjustRightInd w:val="0"/>
              <w:rPr>
                <w:rFonts w:ascii="Calibri" w:hAnsi="Calibri" w:cs="Calibri"/>
                <w:b/>
                <w:bCs/>
                <w:color w:val="000000"/>
                <w:lang w:val="en-US"/>
              </w:rPr>
            </w:pPr>
          </w:p>
        </w:tc>
        <w:tc>
          <w:tcPr>
            <w:tcW w:w="775" w:type="dxa"/>
            <w:tcBorders>
              <w:top w:val="nil"/>
              <w:left w:val="nil"/>
              <w:bottom w:val="nil"/>
              <w:right w:val="nil"/>
            </w:tcBorders>
          </w:tcPr>
          <w:p w14:paraId="45B0690C"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nil"/>
              <w:right w:val="nil"/>
            </w:tcBorders>
          </w:tcPr>
          <w:p w14:paraId="1BBAB985"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656BD3B8"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74A620B8"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24421BBF"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nil"/>
              <w:right w:val="nil"/>
            </w:tcBorders>
          </w:tcPr>
          <w:p w14:paraId="172F2D41"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904" w:type="dxa"/>
            <w:tcBorders>
              <w:top w:val="nil"/>
              <w:left w:val="nil"/>
              <w:bottom w:val="nil"/>
              <w:right w:val="nil"/>
            </w:tcBorders>
          </w:tcPr>
          <w:p w14:paraId="07E7D94E"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64882BC6"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57042BBC"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69" w:type="dxa"/>
            <w:tcBorders>
              <w:top w:val="nil"/>
              <w:left w:val="nil"/>
              <w:bottom w:val="nil"/>
              <w:right w:val="nil"/>
            </w:tcBorders>
          </w:tcPr>
          <w:p w14:paraId="560EBF36" w14:textId="77777777" w:rsidR="00F33BDA" w:rsidRPr="004F0EDB" w:rsidRDefault="00F33BDA" w:rsidP="00B05215">
            <w:pPr>
              <w:widowControl w:val="0"/>
              <w:autoSpaceDE w:val="0"/>
              <w:autoSpaceDN w:val="0"/>
              <w:adjustRightInd w:val="0"/>
              <w:rPr>
                <w:rFonts w:ascii="Calibri" w:hAnsi="Calibri" w:cs="Calibri"/>
                <w:color w:val="000000"/>
                <w:lang w:val="en-US"/>
              </w:rPr>
            </w:pPr>
          </w:p>
        </w:tc>
      </w:tr>
      <w:tr w:rsidR="00F33BDA" w:rsidRPr="004F0EDB" w14:paraId="4514446F" w14:textId="77777777" w:rsidTr="00F33BDA">
        <w:trPr>
          <w:trHeight w:val="310"/>
        </w:trPr>
        <w:tc>
          <w:tcPr>
            <w:tcW w:w="2381" w:type="dxa"/>
            <w:tcBorders>
              <w:top w:val="nil"/>
              <w:left w:val="nil"/>
              <w:bottom w:val="single" w:sz="12" w:space="0" w:color="auto"/>
              <w:right w:val="nil"/>
            </w:tcBorders>
          </w:tcPr>
          <w:p w14:paraId="0313FE4F"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75" w:type="dxa"/>
            <w:tcBorders>
              <w:top w:val="nil"/>
              <w:left w:val="nil"/>
              <w:bottom w:val="single" w:sz="12" w:space="0" w:color="auto"/>
              <w:right w:val="nil"/>
            </w:tcBorders>
          </w:tcPr>
          <w:p w14:paraId="310FD3D9"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single" w:sz="12" w:space="0" w:color="auto"/>
              <w:right w:val="nil"/>
            </w:tcBorders>
          </w:tcPr>
          <w:p w14:paraId="473EF9AF"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single" w:sz="12" w:space="0" w:color="auto"/>
              <w:right w:val="nil"/>
            </w:tcBorders>
          </w:tcPr>
          <w:p w14:paraId="55FD94DA"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single" w:sz="12" w:space="0" w:color="auto"/>
              <w:right w:val="nil"/>
            </w:tcBorders>
          </w:tcPr>
          <w:p w14:paraId="7C4446B5" w14:textId="59D1AB85" w:rsidR="00F33BDA" w:rsidRPr="004F0EDB" w:rsidRDefault="00F33BDA"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1.</w:t>
            </w:r>
          </w:p>
        </w:tc>
        <w:tc>
          <w:tcPr>
            <w:tcW w:w="1088" w:type="dxa"/>
            <w:tcBorders>
              <w:top w:val="nil"/>
              <w:left w:val="nil"/>
              <w:bottom w:val="single" w:sz="12" w:space="0" w:color="auto"/>
              <w:right w:val="nil"/>
            </w:tcBorders>
          </w:tcPr>
          <w:p w14:paraId="625993F3"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single" w:sz="12" w:space="0" w:color="auto"/>
              <w:right w:val="nil"/>
            </w:tcBorders>
          </w:tcPr>
          <w:p w14:paraId="218DB768"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904" w:type="dxa"/>
            <w:tcBorders>
              <w:top w:val="nil"/>
              <w:left w:val="nil"/>
              <w:bottom w:val="single" w:sz="12" w:space="0" w:color="auto"/>
              <w:right w:val="nil"/>
            </w:tcBorders>
          </w:tcPr>
          <w:p w14:paraId="54C1DA5C"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single" w:sz="12" w:space="0" w:color="auto"/>
              <w:right w:val="nil"/>
            </w:tcBorders>
          </w:tcPr>
          <w:p w14:paraId="2BE2E380"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single" w:sz="12" w:space="0" w:color="auto"/>
              <w:right w:val="nil"/>
            </w:tcBorders>
          </w:tcPr>
          <w:p w14:paraId="3A3E6471" w14:textId="77777777" w:rsidR="00F33BDA" w:rsidRPr="004F0EDB" w:rsidRDefault="00F33BDA"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2.</w:t>
            </w:r>
          </w:p>
        </w:tc>
        <w:tc>
          <w:tcPr>
            <w:tcW w:w="869" w:type="dxa"/>
            <w:tcBorders>
              <w:top w:val="nil"/>
              <w:left w:val="nil"/>
              <w:bottom w:val="single" w:sz="12" w:space="0" w:color="auto"/>
              <w:right w:val="nil"/>
            </w:tcBorders>
          </w:tcPr>
          <w:p w14:paraId="06A00CB6" w14:textId="77777777" w:rsidR="00F33BDA" w:rsidRPr="004F0EDB" w:rsidRDefault="00F33BDA" w:rsidP="00B05215">
            <w:pPr>
              <w:widowControl w:val="0"/>
              <w:autoSpaceDE w:val="0"/>
              <w:autoSpaceDN w:val="0"/>
              <w:adjustRightInd w:val="0"/>
              <w:rPr>
                <w:rFonts w:ascii="Calibri" w:hAnsi="Calibri" w:cs="Calibri"/>
                <w:color w:val="000000"/>
                <w:lang w:val="en-US"/>
              </w:rPr>
            </w:pPr>
          </w:p>
        </w:tc>
      </w:tr>
      <w:tr w:rsidR="00F33BDA" w:rsidRPr="004F0EDB" w14:paraId="40D2BFE2" w14:textId="77777777" w:rsidTr="00F33BDA">
        <w:trPr>
          <w:trHeight w:val="310"/>
        </w:trPr>
        <w:tc>
          <w:tcPr>
            <w:tcW w:w="2381" w:type="dxa"/>
            <w:tcBorders>
              <w:top w:val="nil"/>
              <w:left w:val="nil"/>
              <w:bottom w:val="nil"/>
              <w:right w:val="nil"/>
            </w:tcBorders>
          </w:tcPr>
          <w:p w14:paraId="35923782"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75" w:type="dxa"/>
            <w:tcBorders>
              <w:top w:val="nil"/>
              <w:left w:val="nil"/>
              <w:bottom w:val="nil"/>
              <w:right w:val="nil"/>
            </w:tcBorders>
          </w:tcPr>
          <w:p w14:paraId="45684041" w14:textId="77777777" w:rsidR="00F33BDA" w:rsidRPr="004F0EDB" w:rsidRDefault="00F33BDA"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 xml:space="preserve">Adj </w:t>
            </w: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p>
        </w:tc>
        <w:tc>
          <w:tcPr>
            <w:tcW w:w="793" w:type="dxa"/>
            <w:tcBorders>
              <w:top w:val="nil"/>
              <w:left w:val="nil"/>
              <w:bottom w:val="nil"/>
              <w:right w:val="nil"/>
            </w:tcBorders>
          </w:tcPr>
          <w:p w14:paraId="4B75E923"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057DB04C"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41E0F926"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1088" w:type="dxa"/>
            <w:tcBorders>
              <w:top w:val="nil"/>
              <w:left w:val="nil"/>
              <w:bottom w:val="nil"/>
              <w:right w:val="single" w:sz="6" w:space="0" w:color="auto"/>
            </w:tcBorders>
          </w:tcPr>
          <w:p w14:paraId="6EC300B7"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135" w:type="dxa"/>
            <w:tcBorders>
              <w:top w:val="nil"/>
              <w:left w:val="nil"/>
              <w:bottom w:val="nil"/>
              <w:right w:val="nil"/>
            </w:tcBorders>
          </w:tcPr>
          <w:p w14:paraId="49FF6B7C" w14:textId="77777777" w:rsidR="00F33BDA" w:rsidRPr="004F0EDB" w:rsidRDefault="00F33BDA"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r w:rsidRPr="004F0EDB">
              <w:rPr>
                <w:rFonts w:ascii="Calibri" w:hAnsi="Calibri" w:cs="Calibri"/>
                <w:b/>
                <w:bCs/>
                <w:color w:val="000000"/>
                <w:lang w:val="en-US"/>
              </w:rPr>
              <w:t xml:space="preserve"> change</w:t>
            </w:r>
          </w:p>
        </w:tc>
        <w:tc>
          <w:tcPr>
            <w:tcW w:w="904" w:type="dxa"/>
            <w:tcBorders>
              <w:top w:val="nil"/>
              <w:left w:val="nil"/>
              <w:bottom w:val="nil"/>
              <w:right w:val="nil"/>
            </w:tcBorders>
          </w:tcPr>
          <w:p w14:paraId="66CB4963"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1FCB56E6"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56D179AA"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869" w:type="dxa"/>
            <w:tcBorders>
              <w:top w:val="nil"/>
              <w:left w:val="nil"/>
              <w:bottom w:val="nil"/>
              <w:right w:val="nil"/>
            </w:tcBorders>
          </w:tcPr>
          <w:p w14:paraId="3D354CDE"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F33BDA" w:rsidRPr="004F0EDB" w14:paraId="5411ECEC" w14:textId="77777777" w:rsidTr="00F33BDA">
        <w:trPr>
          <w:trHeight w:val="310"/>
        </w:trPr>
        <w:tc>
          <w:tcPr>
            <w:tcW w:w="2381" w:type="dxa"/>
            <w:tcBorders>
              <w:top w:val="nil"/>
              <w:left w:val="nil"/>
              <w:bottom w:val="single" w:sz="12" w:space="0" w:color="auto"/>
              <w:right w:val="nil"/>
            </w:tcBorders>
          </w:tcPr>
          <w:p w14:paraId="701815C5"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75" w:type="dxa"/>
            <w:tcBorders>
              <w:top w:val="nil"/>
              <w:left w:val="nil"/>
              <w:bottom w:val="single" w:sz="12" w:space="0" w:color="auto"/>
              <w:right w:val="nil"/>
            </w:tcBorders>
          </w:tcPr>
          <w:p w14:paraId="67080A25"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0.014</w:t>
            </w:r>
          </w:p>
        </w:tc>
        <w:tc>
          <w:tcPr>
            <w:tcW w:w="793" w:type="dxa"/>
            <w:tcBorders>
              <w:top w:val="nil"/>
              <w:left w:val="nil"/>
              <w:bottom w:val="single" w:sz="12" w:space="0" w:color="auto"/>
              <w:right w:val="nil"/>
            </w:tcBorders>
          </w:tcPr>
          <w:p w14:paraId="3A7A16B7"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single" w:sz="12" w:space="0" w:color="auto"/>
              <w:right w:val="nil"/>
            </w:tcBorders>
          </w:tcPr>
          <w:p w14:paraId="78C64C2F"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single" w:sz="12" w:space="0" w:color="auto"/>
              <w:right w:val="nil"/>
            </w:tcBorders>
          </w:tcPr>
          <w:p w14:paraId="6A65A1E1"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6.69</w:t>
            </w:r>
          </w:p>
        </w:tc>
        <w:tc>
          <w:tcPr>
            <w:tcW w:w="1088" w:type="dxa"/>
            <w:tcBorders>
              <w:top w:val="nil"/>
              <w:left w:val="nil"/>
              <w:bottom w:val="single" w:sz="12" w:space="0" w:color="auto"/>
              <w:right w:val="single" w:sz="6" w:space="0" w:color="auto"/>
            </w:tcBorders>
          </w:tcPr>
          <w:p w14:paraId="580029DA"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0.010</w:t>
            </w:r>
          </w:p>
        </w:tc>
        <w:tc>
          <w:tcPr>
            <w:tcW w:w="1135" w:type="dxa"/>
            <w:tcBorders>
              <w:top w:val="nil"/>
              <w:left w:val="nil"/>
              <w:bottom w:val="single" w:sz="12" w:space="0" w:color="auto"/>
              <w:right w:val="nil"/>
            </w:tcBorders>
          </w:tcPr>
          <w:p w14:paraId="1952665E"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0.003</w:t>
            </w:r>
          </w:p>
        </w:tc>
        <w:tc>
          <w:tcPr>
            <w:tcW w:w="904" w:type="dxa"/>
            <w:tcBorders>
              <w:top w:val="nil"/>
              <w:left w:val="nil"/>
              <w:bottom w:val="single" w:sz="12" w:space="0" w:color="auto"/>
              <w:right w:val="nil"/>
            </w:tcBorders>
          </w:tcPr>
          <w:p w14:paraId="092DD348"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single" w:sz="12" w:space="0" w:color="auto"/>
              <w:right w:val="nil"/>
            </w:tcBorders>
          </w:tcPr>
          <w:p w14:paraId="3E0F2E4C"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single" w:sz="12" w:space="0" w:color="auto"/>
              <w:right w:val="nil"/>
            </w:tcBorders>
          </w:tcPr>
          <w:p w14:paraId="676FFBD7"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2.48</w:t>
            </w:r>
          </w:p>
        </w:tc>
        <w:tc>
          <w:tcPr>
            <w:tcW w:w="869" w:type="dxa"/>
            <w:tcBorders>
              <w:top w:val="nil"/>
              <w:left w:val="nil"/>
              <w:bottom w:val="single" w:sz="12" w:space="0" w:color="auto"/>
              <w:right w:val="nil"/>
            </w:tcBorders>
          </w:tcPr>
          <w:p w14:paraId="4E1D45F7"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0.060</w:t>
            </w:r>
          </w:p>
        </w:tc>
      </w:tr>
      <w:tr w:rsidR="00F33BDA" w:rsidRPr="004F0EDB" w14:paraId="6320EB9A" w14:textId="77777777" w:rsidTr="00F33BDA">
        <w:trPr>
          <w:trHeight w:val="292"/>
        </w:trPr>
        <w:tc>
          <w:tcPr>
            <w:tcW w:w="2381" w:type="dxa"/>
            <w:tcBorders>
              <w:top w:val="nil"/>
              <w:left w:val="nil"/>
              <w:bottom w:val="nil"/>
              <w:right w:val="nil"/>
            </w:tcBorders>
          </w:tcPr>
          <w:p w14:paraId="4EBAEB8E" w14:textId="77777777" w:rsidR="00F33BDA" w:rsidRPr="004F0EDB" w:rsidRDefault="00F33BDA"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Predictor</w:t>
            </w:r>
          </w:p>
        </w:tc>
        <w:tc>
          <w:tcPr>
            <w:tcW w:w="775" w:type="dxa"/>
            <w:tcBorders>
              <w:top w:val="nil"/>
              <w:left w:val="nil"/>
              <w:bottom w:val="nil"/>
              <w:right w:val="nil"/>
            </w:tcBorders>
          </w:tcPr>
          <w:p w14:paraId="73EB8DE9"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793" w:type="dxa"/>
            <w:tcBorders>
              <w:top w:val="nil"/>
              <w:left w:val="nil"/>
              <w:bottom w:val="nil"/>
              <w:right w:val="nil"/>
            </w:tcBorders>
          </w:tcPr>
          <w:p w14:paraId="2EB00FFE"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75" w:type="dxa"/>
            <w:tcBorders>
              <w:top w:val="nil"/>
              <w:left w:val="nil"/>
              <w:bottom w:val="nil"/>
              <w:right w:val="nil"/>
            </w:tcBorders>
          </w:tcPr>
          <w:p w14:paraId="33624FED"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88" w:type="dxa"/>
            <w:tcBorders>
              <w:top w:val="nil"/>
              <w:left w:val="nil"/>
              <w:bottom w:val="nil"/>
              <w:right w:val="nil"/>
            </w:tcBorders>
          </w:tcPr>
          <w:p w14:paraId="5DA109F8"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1088" w:type="dxa"/>
            <w:tcBorders>
              <w:top w:val="nil"/>
              <w:left w:val="nil"/>
              <w:bottom w:val="nil"/>
              <w:right w:val="single" w:sz="6" w:space="0" w:color="auto"/>
            </w:tcBorders>
          </w:tcPr>
          <w:p w14:paraId="060844E4"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135" w:type="dxa"/>
            <w:tcBorders>
              <w:top w:val="nil"/>
              <w:left w:val="nil"/>
              <w:bottom w:val="nil"/>
              <w:right w:val="nil"/>
            </w:tcBorders>
          </w:tcPr>
          <w:p w14:paraId="0647917C"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904" w:type="dxa"/>
            <w:tcBorders>
              <w:top w:val="nil"/>
              <w:left w:val="nil"/>
              <w:bottom w:val="nil"/>
              <w:right w:val="nil"/>
            </w:tcBorders>
          </w:tcPr>
          <w:p w14:paraId="02A4ED6F"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75" w:type="dxa"/>
            <w:tcBorders>
              <w:top w:val="nil"/>
              <w:left w:val="nil"/>
              <w:bottom w:val="nil"/>
              <w:right w:val="nil"/>
            </w:tcBorders>
          </w:tcPr>
          <w:p w14:paraId="0C357552"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88" w:type="dxa"/>
            <w:tcBorders>
              <w:top w:val="nil"/>
              <w:left w:val="nil"/>
              <w:bottom w:val="nil"/>
              <w:right w:val="nil"/>
            </w:tcBorders>
          </w:tcPr>
          <w:p w14:paraId="79E294E4"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869" w:type="dxa"/>
            <w:tcBorders>
              <w:top w:val="nil"/>
              <w:left w:val="nil"/>
              <w:bottom w:val="nil"/>
              <w:right w:val="nil"/>
            </w:tcBorders>
          </w:tcPr>
          <w:p w14:paraId="0476F851" w14:textId="77777777" w:rsidR="00F33BDA" w:rsidRPr="004F0EDB" w:rsidRDefault="00F33BDA"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F33BDA" w:rsidRPr="004F0EDB" w14:paraId="433CA699" w14:textId="77777777" w:rsidTr="00F33BDA">
        <w:trPr>
          <w:trHeight w:val="292"/>
        </w:trPr>
        <w:tc>
          <w:tcPr>
            <w:tcW w:w="2381" w:type="dxa"/>
            <w:tcBorders>
              <w:top w:val="nil"/>
              <w:left w:val="nil"/>
              <w:bottom w:val="nil"/>
              <w:right w:val="nil"/>
            </w:tcBorders>
          </w:tcPr>
          <w:p w14:paraId="00FB6B49"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Intercept</w:t>
            </w:r>
          </w:p>
        </w:tc>
        <w:tc>
          <w:tcPr>
            <w:tcW w:w="775" w:type="dxa"/>
            <w:tcBorders>
              <w:top w:val="nil"/>
              <w:left w:val="nil"/>
              <w:bottom w:val="nil"/>
              <w:right w:val="nil"/>
            </w:tcBorders>
          </w:tcPr>
          <w:p w14:paraId="484F780E"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8.03</w:t>
            </w:r>
          </w:p>
        </w:tc>
        <w:tc>
          <w:tcPr>
            <w:tcW w:w="793" w:type="dxa"/>
            <w:tcBorders>
              <w:top w:val="nil"/>
              <w:left w:val="nil"/>
              <w:bottom w:val="nil"/>
              <w:right w:val="nil"/>
            </w:tcBorders>
          </w:tcPr>
          <w:p w14:paraId="2BBD9531"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0.18</w:t>
            </w:r>
          </w:p>
        </w:tc>
        <w:tc>
          <w:tcPr>
            <w:tcW w:w="875" w:type="dxa"/>
            <w:tcBorders>
              <w:top w:val="nil"/>
              <w:left w:val="nil"/>
              <w:bottom w:val="nil"/>
              <w:right w:val="nil"/>
            </w:tcBorders>
          </w:tcPr>
          <w:p w14:paraId="23115185"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6A711130"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45.95</w:t>
            </w:r>
          </w:p>
        </w:tc>
        <w:tc>
          <w:tcPr>
            <w:tcW w:w="1088" w:type="dxa"/>
            <w:tcBorders>
              <w:top w:val="nil"/>
              <w:left w:val="nil"/>
              <w:bottom w:val="nil"/>
              <w:right w:val="single" w:sz="6" w:space="0" w:color="auto"/>
            </w:tcBorders>
          </w:tcPr>
          <w:p w14:paraId="0EAD4F48"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c>
          <w:tcPr>
            <w:tcW w:w="1135" w:type="dxa"/>
            <w:tcBorders>
              <w:top w:val="nil"/>
              <w:left w:val="nil"/>
              <w:bottom w:val="nil"/>
              <w:right w:val="nil"/>
            </w:tcBorders>
          </w:tcPr>
          <w:p w14:paraId="29C745C3"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7.89</w:t>
            </w:r>
          </w:p>
        </w:tc>
        <w:tc>
          <w:tcPr>
            <w:tcW w:w="904" w:type="dxa"/>
            <w:tcBorders>
              <w:top w:val="nil"/>
              <w:left w:val="nil"/>
              <w:bottom w:val="nil"/>
              <w:right w:val="nil"/>
            </w:tcBorders>
          </w:tcPr>
          <w:p w14:paraId="5CCC240D"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0.24</w:t>
            </w:r>
          </w:p>
        </w:tc>
        <w:tc>
          <w:tcPr>
            <w:tcW w:w="875" w:type="dxa"/>
            <w:tcBorders>
              <w:top w:val="nil"/>
              <w:left w:val="nil"/>
              <w:bottom w:val="nil"/>
              <w:right w:val="nil"/>
            </w:tcBorders>
          </w:tcPr>
          <w:p w14:paraId="1E8FFB3D"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14A617F3"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32.37</w:t>
            </w:r>
          </w:p>
        </w:tc>
        <w:tc>
          <w:tcPr>
            <w:tcW w:w="869" w:type="dxa"/>
            <w:tcBorders>
              <w:top w:val="nil"/>
              <w:left w:val="nil"/>
              <w:bottom w:val="nil"/>
              <w:right w:val="nil"/>
            </w:tcBorders>
          </w:tcPr>
          <w:p w14:paraId="42F16F03"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r>
      <w:tr w:rsidR="00F33BDA" w:rsidRPr="004F0EDB" w14:paraId="319B9368" w14:textId="77777777" w:rsidTr="00F33BDA">
        <w:trPr>
          <w:trHeight w:val="292"/>
        </w:trPr>
        <w:tc>
          <w:tcPr>
            <w:tcW w:w="2381" w:type="dxa"/>
            <w:tcBorders>
              <w:top w:val="nil"/>
              <w:left w:val="nil"/>
              <w:bottom w:val="nil"/>
              <w:right w:val="nil"/>
            </w:tcBorders>
          </w:tcPr>
          <w:p w14:paraId="08D013A0"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religiosity (mean-centered)</w:t>
            </w:r>
          </w:p>
        </w:tc>
        <w:tc>
          <w:tcPr>
            <w:tcW w:w="775" w:type="dxa"/>
            <w:tcBorders>
              <w:top w:val="nil"/>
              <w:left w:val="nil"/>
              <w:bottom w:val="nil"/>
              <w:right w:val="nil"/>
            </w:tcBorders>
          </w:tcPr>
          <w:p w14:paraId="318DA503"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0.3</w:t>
            </w:r>
          </w:p>
        </w:tc>
        <w:tc>
          <w:tcPr>
            <w:tcW w:w="793" w:type="dxa"/>
            <w:tcBorders>
              <w:top w:val="nil"/>
              <w:left w:val="nil"/>
              <w:bottom w:val="nil"/>
              <w:right w:val="nil"/>
            </w:tcBorders>
          </w:tcPr>
          <w:p w14:paraId="22002D4C"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0.11</w:t>
            </w:r>
          </w:p>
        </w:tc>
        <w:tc>
          <w:tcPr>
            <w:tcW w:w="875" w:type="dxa"/>
            <w:tcBorders>
              <w:top w:val="nil"/>
              <w:left w:val="nil"/>
              <w:bottom w:val="nil"/>
              <w:right w:val="nil"/>
            </w:tcBorders>
          </w:tcPr>
          <w:p w14:paraId="7BD681D7"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0.13</w:t>
            </w:r>
          </w:p>
        </w:tc>
        <w:tc>
          <w:tcPr>
            <w:tcW w:w="1088" w:type="dxa"/>
            <w:tcBorders>
              <w:top w:val="nil"/>
              <w:left w:val="nil"/>
              <w:bottom w:val="nil"/>
              <w:right w:val="nil"/>
            </w:tcBorders>
          </w:tcPr>
          <w:p w14:paraId="6F400F03"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2.59</w:t>
            </w:r>
          </w:p>
        </w:tc>
        <w:tc>
          <w:tcPr>
            <w:tcW w:w="1088" w:type="dxa"/>
            <w:tcBorders>
              <w:top w:val="nil"/>
              <w:left w:val="nil"/>
              <w:bottom w:val="nil"/>
              <w:right w:val="single" w:sz="6" w:space="0" w:color="auto"/>
            </w:tcBorders>
          </w:tcPr>
          <w:p w14:paraId="078CD450"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0.010</w:t>
            </w:r>
          </w:p>
        </w:tc>
        <w:tc>
          <w:tcPr>
            <w:tcW w:w="1135" w:type="dxa"/>
            <w:tcBorders>
              <w:top w:val="nil"/>
              <w:left w:val="nil"/>
              <w:bottom w:val="nil"/>
              <w:right w:val="nil"/>
            </w:tcBorders>
          </w:tcPr>
          <w:p w14:paraId="40B9BC08"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0.34</w:t>
            </w:r>
          </w:p>
        </w:tc>
        <w:tc>
          <w:tcPr>
            <w:tcW w:w="904" w:type="dxa"/>
            <w:tcBorders>
              <w:top w:val="nil"/>
              <w:left w:val="nil"/>
              <w:bottom w:val="nil"/>
              <w:right w:val="nil"/>
            </w:tcBorders>
          </w:tcPr>
          <w:p w14:paraId="306F56E0"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0.16</w:t>
            </w:r>
          </w:p>
        </w:tc>
        <w:tc>
          <w:tcPr>
            <w:tcW w:w="875" w:type="dxa"/>
            <w:tcBorders>
              <w:top w:val="nil"/>
              <w:left w:val="nil"/>
              <w:bottom w:val="nil"/>
              <w:right w:val="nil"/>
            </w:tcBorders>
          </w:tcPr>
          <w:p w14:paraId="3A648C4B"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0.15</w:t>
            </w:r>
          </w:p>
        </w:tc>
        <w:tc>
          <w:tcPr>
            <w:tcW w:w="1088" w:type="dxa"/>
            <w:tcBorders>
              <w:top w:val="nil"/>
              <w:left w:val="nil"/>
              <w:bottom w:val="nil"/>
              <w:right w:val="nil"/>
            </w:tcBorders>
          </w:tcPr>
          <w:p w14:paraId="3E66E693"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2.1</w:t>
            </w:r>
          </w:p>
        </w:tc>
        <w:tc>
          <w:tcPr>
            <w:tcW w:w="869" w:type="dxa"/>
            <w:tcBorders>
              <w:top w:val="nil"/>
              <w:left w:val="nil"/>
              <w:bottom w:val="nil"/>
              <w:right w:val="nil"/>
            </w:tcBorders>
          </w:tcPr>
          <w:p w14:paraId="0CA85A44"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0.036</w:t>
            </w:r>
          </w:p>
        </w:tc>
      </w:tr>
      <w:tr w:rsidR="00F33BDA" w:rsidRPr="004F0EDB" w14:paraId="65AAA224" w14:textId="77777777" w:rsidTr="00F33BDA">
        <w:trPr>
          <w:trHeight w:val="292"/>
        </w:trPr>
        <w:tc>
          <w:tcPr>
            <w:tcW w:w="2381" w:type="dxa"/>
            <w:tcBorders>
              <w:top w:val="nil"/>
              <w:left w:val="nil"/>
              <w:bottom w:val="nil"/>
              <w:right w:val="nil"/>
            </w:tcBorders>
          </w:tcPr>
          <w:p w14:paraId="3872D92B" w14:textId="5BADFE28"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forgiving prime</w:t>
            </w:r>
          </w:p>
        </w:tc>
        <w:tc>
          <w:tcPr>
            <w:tcW w:w="775" w:type="dxa"/>
            <w:tcBorders>
              <w:top w:val="nil"/>
              <w:left w:val="nil"/>
              <w:bottom w:val="nil"/>
              <w:right w:val="nil"/>
            </w:tcBorders>
          </w:tcPr>
          <w:p w14:paraId="29021F0A"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nil"/>
              <w:right w:val="nil"/>
            </w:tcBorders>
          </w:tcPr>
          <w:p w14:paraId="516D82FF"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71474B99"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572C1A0D"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single" w:sz="6" w:space="0" w:color="auto"/>
            </w:tcBorders>
          </w:tcPr>
          <w:p w14:paraId="51F04D19"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nil"/>
              <w:right w:val="nil"/>
            </w:tcBorders>
          </w:tcPr>
          <w:p w14:paraId="0ACA92E6"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0.28</w:t>
            </w:r>
          </w:p>
        </w:tc>
        <w:tc>
          <w:tcPr>
            <w:tcW w:w="904" w:type="dxa"/>
            <w:tcBorders>
              <w:top w:val="nil"/>
              <w:left w:val="nil"/>
              <w:bottom w:val="nil"/>
              <w:right w:val="nil"/>
            </w:tcBorders>
          </w:tcPr>
          <w:p w14:paraId="18723ABA"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0.35</w:t>
            </w:r>
          </w:p>
        </w:tc>
        <w:tc>
          <w:tcPr>
            <w:tcW w:w="875" w:type="dxa"/>
            <w:tcBorders>
              <w:top w:val="nil"/>
              <w:left w:val="nil"/>
              <w:bottom w:val="nil"/>
              <w:right w:val="nil"/>
            </w:tcBorders>
          </w:tcPr>
          <w:p w14:paraId="7143BBBF"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0.04</w:t>
            </w:r>
          </w:p>
        </w:tc>
        <w:tc>
          <w:tcPr>
            <w:tcW w:w="1088" w:type="dxa"/>
            <w:tcBorders>
              <w:top w:val="nil"/>
              <w:left w:val="nil"/>
              <w:bottom w:val="nil"/>
              <w:right w:val="nil"/>
            </w:tcBorders>
          </w:tcPr>
          <w:p w14:paraId="4E8687D8"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0.809</w:t>
            </w:r>
          </w:p>
        </w:tc>
        <w:tc>
          <w:tcPr>
            <w:tcW w:w="869" w:type="dxa"/>
            <w:tcBorders>
              <w:top w:val="nil"/>
              <w:left w:val="nil"/>
              <w:bottom w:val="nil"/>
              <w:right w:val="nil"/>
            </w:tcBorders>
          </w:tcPr>
          <w:p w14:paraId="1A16543F"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0.419</w:t>
            </w:r>
          </w:p>
        </w:tc>
      </w:tr>
      <w:tr w:rsidR="00F33BDA" w:rsidRPr="004F0EDB" w14:paraId="71C1A52B" w14:textId="77777777" w:rsidTr="00F33BDA">
        <w:trPr>
          <w:trHeight w:val="310"/>
        </w:trPr>
        <w:tc>
          <w:tcPr>
            <w:tcW w:w="2381" w:type="dxa"/>
            <w:tcBorders>
              <w:top w:val="nil"/>
              <w:left w:val="nil"/>
              <w:bottom w:val="single" w:sz="12" w:space="0" w:color="auto"/>
              <w:right w:val="nil"/>
            </w:tcBorders>
          </w:tcPr>
          <w:p w14:paraId="5E1B3431"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x religiosity (mean-centered)</w:t>
            </w:r>
          </w:p>
        </w:tc>
        <w:tc>
          <w:tcPr>
            <w:tcW w:w="775" w:type="dxa"/>
            <w:tcBorders>
              <w:top w:val="nil"/>
              <w:left w:val="nil"/>
              <w:bottom w:val="single" w:sz="12" w:space="0" w:color="auto"/>
              <w:right w:val="nil"/>
            </w:tcBorders>
          </w:tcPr>
          <w:p w14:paraId="54AE11F8"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single" w:sz="12" w:space="0" w:color="auto"/>
              <w:right w:val="nil"/>
            </w:tcBorders>
          </w:tcPr>
          <w:p w14:paraId="34F42C97"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single" w:sz="12" w:space="0" w:color="auto"/>
              <w:right w:val="nil"/>
            </w:tcBorders>
          </w:tcPr>
          <w:p w14:paraId="165F5A00"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single" w:sz="12" w:space="0" w:color="auto"/>
              <w:right w:val="nil"/>
            </w:tcBorders>
          </w:tcPr>
          <w:p w14:paraId="630C6DDE"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single" w:sz="12" w:space="0" w:color="auto"/>
              <w:right w:val="single" w:sz="6" w:space="0" w:color="auto"/>
            </w:tcBorders>
          </w:tcPr>
          <w:p w14:paraId="6EDFBC81"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single" w:sz="12" w:space="0" w:color="auto"/>
              <w:right w:val="nil"/>
            </w:tcBorders>
          </w:tcPr>
          <w:p w14:paraId="184F9F6B"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-0.08</w:t>
            </w:r>
          </w:p>
        </w:tc>
        <w:tc>
          <w:tcPr>
            <w:tcW w:w="904" w:type="dxa"/>
            <w:tcBorders>
              <w:top w:val="nil"/>
              <w:left w:val="nil"/>
              <w:bottom w:val="single" w:sz="12" w:space="0" w:color="auto"/>
              <w:right w:val="nil"/>
            </w:tcBorders>
          </w:tcPr>
          <w:p w14:paraId="41A39DC5"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0.23</w:t>
            </w:r>
          </w:p>
        </w:tc>
        <w:tc>
          <w:tcPr>
            <w:tcW w:w="875" w:type="dxa"/>
            <w:tcBorders>
              <w:top w:val="nil"/>
              <w:left w:val="nil"/>
              <w:bottom w:val="single" w:sz="12" w:space="0" w:color="auto"/>
              <w:right w:val="nil"/>
            </w:tcBorders>
          </w:tcPr>
          <w:p w14:paraId="3CE85680"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-0.03</w:t>
            </w:r>
          </w:p>
        </w:tc>
        <w:tc>
          <w:tcPr>
            <w:tcW w:w="1088" w:type="dxa"/>
            <w:tcBorders>
              <w:top w:val="nil"/>
              <w:left w:val="nil"/>
              <w:bottom w:val="single" w:sz="12" w:space="0" w:color="auto"/>
              <w:right w:val="nil"/>
            </w:tcBorders>
          </w:tcPr>
          <w:p w14:paraId="384B2E5D"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-0.37</w:t>
            </w:r>
          </w:p>
        </w:tc>
        <w:tc>
          <w:tcPr>
            <w:tcW w:w="869" w:type="dxa"/>
            <w:tcBorders>
              <w:top w:val="nil"/>
              <w:left w:val="nil"/>
              <w:bottom w:val="single" w:sz="12" w:space="0" w:color="auto"/>
              <w:right w:val="nil"/>
            </w:tcBorders>
          </w:tcPr>
          <w:p w14:paraId="373E72AA" w14:textId="77777777" w:rsidR="00F33BDA" w:rsidRPr="004F0EDB" w:rsidRDefault="00F33BD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0.715</w:t>
            </w:r>
          </w:p>
        </w:tc>
      </w:tr>
      <w:tr w:rsidR="00F33BDA" w:rsidRPr="004F0EDB" w14:paraId="5C148758" w14:textId="77777777" w:rsidTr="00F33BDA">
        <w:trPr>
          <w:trHeight w:val="292"/>
        </w:trPr>
        <w:tc>
          <w:tcPr>
            <w:tcW w:w="2381" w:type="dxa"/>
            <w:tcBorders>
              <w:top w:val="nil"/>
              <w:left w:val="nil"/>
              <w:bottom w:val="nil"/>
              <w:right w:val="nil"/>
            </w:tcBorders>
          </w:tcPr>
          <w:p w14:paraId="2CEA526A"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75" w:type="dxa"/>
            <w:tcBorders>
              <w:top w:val="nil"/>
              <w:left w:val="nil"/>
              <w:bottom w:val="nil"/>
              <w:right w:val="nil"/>
            </w:tcBorders>
          </w:tcPr>
          <w:p w14:paraId="346886A6"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nil"/>
              <w:right w:val="nil"/>
            </w:tcBorders>
          </w:tcPr>
          <w:p w14:paraId="2902557D"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59966550"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79B9A425"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61DB29D5"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nil"/>
              <w:right w:val="nil"/>
            </w:tcBorders>
          </w:tcPr>
          <w:p w14:paraId="2FE0BD1A"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904" w:type="dxa"/>
            <w:tcBorders>
              <w:top w:val="nil"/>
              <w:left w:val="nil"/>
              <w:bottom w:val="nil"/>
              <w:right w:val="nil"/>
            </w:tcBorders>
          </w:tcPr>
          <w:p w14:paraId="5BC3576D"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6FFDC749"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75D341CA"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69" w:type="dxa"/>
            <w:tcBorders>
              <w:top w:val="nil"/>
              <w:left w:val="nil"/>
              <w:bottom w:val="nil"/>
              <w:right w:val="nil"/>
            </w:tcBorders>
          </w:tcPr>
          <w:p w14:paraId="448FCF67" w14:textId="77777777" w:rsidR="00F33BDA" w:rsidRPr="004F0EDB" w:rsidRDefault="00F33BDA" w:rsidP="00B05215">
            <w:pPr>
              <w:widowControl w:val="0"/>
              <w:autoSpaceDE w:val="0"/>
              <w:autoSpaceDN w:val="0"/>
              <w:adjustRightInd w:val="0"/>
              <w:rPr>
                <w:rFonts w:ascii="Calibri" w:hAnsi="Calibri" w:cs="Calibri"/>
                <w:color w:val="000000"/>
                <w:lang w:val="en-US"/>
              </w:rPr>
            </w:pPr>
          </w:p>
        </w:tc>
      </w:tr>
      <w:tr w:rsidR="00F33BDA" w:rsidRPr="004F0EDB" w14:paraId="0C9F25DC" w14:textId="77777777" w:rsidTr="00F33BDA">
        <w:trPr>
          <w:trHeight w:val="292"/>
        </w:trPr>
        <w:tc>
          <w:tcPr>
            <w:tcW w:w="2381" w:type="dxa"/>
            <w:tcBorders>
              <w:top w:val="nil"/>
              <w:left w:val="nil"/>
              <w:bottom w:val="nil"/>
              <w:right w:val="nil"/>
            </w:tcBorders>
          </w:tcPr>
          <w:p w14:paraId="1A992E83"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75" w:type="dxa"/>
            <w:tcBorders>
              <w:top w:val="nil"/>
              <w:left w:val="nil"/>
              <w:bottom w:val="nil"/>
              <w:right w:val="nil"/>
            </w:tcBorders>
          </w:tcPr>
          <w:p w14:paraId="019A0E84"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nil"/>
              <w:right w:val="nil"/>
            </w:tcBorders>
          </w:tcPr>
          <w:p w14:paraId="0E2B96E7"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3948D132"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398E2FC3"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1ECB1DAA"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nil"/>
              <w:right w:val="nil"/>
            </w:tcBorders>
          </w:tcPr>
          <w:p w14:paraId="713DC3B8"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904" w:type="dxa"/>
            <w:tcBorders>
              <w:top w:val="nil"/>
              <w:left w:val="nil"/>
              <w:bottom w:val="nil"/>
              <w:right w:val="nil"/>
            </w:tcBorders>
          </w:tcPr>
          <w:p w14:paraId="698A5630"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7B196273"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17E2CF04"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69" w:type="dxa"/>
            <w:tcBorders>
              <w:top w:val="nil"/>
              <w:left w:val="nil"/>
              <w:bottom w:val="nil"/>
              <w:right w:val="nil"/>
            </w:tcBorders>
          </w:tcPr>
          <w:p w14:paraId="732C7C08" w14:textId="77777777" w:rsidR="00F33BDA" w:rsidRPr="004F0EDB" w:rsidRDefault="00F33BDA" w:rsidP="00B05215">
            <w:pPr>
              <w:widowControl w:val="0"/>
              <w:autoSpaceDE w:val="0"/>
              <w:autoSpaceDN w:val="0"/>
              <w:adjustRightInd w:val="0"/>
              <w:rPr>
                <w:rFonts w:ascii="Calibri" w:hAnsi="Calibri" w:cs="Calibri"/>
                <w:color w:val="000000"/>
                <w:lang w:val="en-US"/>
              </w:rPr>
            </w:pPr>
          </w:p>
        </w:tc>
      </w:tr>
      <w:tr w:rsidR="00F33BDA" w:rsidRPr="004F0EDB" w14:paraId="5F7CFD5F" w14:textId="77777777" w:rsidTr="00F33BDA">
        <w:trPr>
          <w:trHeight w:val="292"/>
        </w:trPr>
        <w:tc>
          <w:tcPr>
            <w:tcW w:w="2381" w:type="dxa"/>
            <w:tcBorders>
              <w:top w:val="nil"/>
              <w:left w:val="nil"/>
              <w:bottom w:val="nil"/>
              <w:right w:val="nil"/>
            </w:tcBorders>
          </w:tcPr>
          <w:p w14:paraId="507C3293"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75" w:type="dxa"/>
            <w:tcBorders>
              <w:top w:val="nil"/>
              <w:left w:val="nil"/>
              <w:bottom w:val="nil"/>
              <w:right w:val="nil"/>
            </w:tcBorders>
          </w:tcPr>
          <w:p w14:paraId="47AD2072"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nil"/>
              <w:right w:val="nil"/>
            </w:tcBorders>
          </w:tcPr>
          <w:p w14:paraId="57C29698"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5F18359C"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3ECD8D32"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6EAE83BD"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nil"/>
              <w:right w:val="nil"/>
            </w:tcBorders>
          </w:tcPr>
          <w:p w14:paraId="3800DBED"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904" w:type="dxa"/>
            <w:tcBorders>
              <w:top w:val="nil"/>
              <w:left w:val="nil"/>
              <w:bottom w:val="nil"/>
              <w:right w:val="nil"/>
            </w:tcBorders>
          </w:tcPr>
          <w:p w14:paraId="1401ED17"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28F1449A"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4AE19918"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69" w:type="dxa"/>
            <w:tcBorders>
              <w:top w:val="nil"/>
              <w:left w:val="nil"/>
              <w:bottom w:val="nil"/>
              <w:right w:val="nil"/>
            </w:tcBorders>
          </w:tcPr>
          <w:p w14:paraId="4BBAFCB1" w14:textId="77777777" w:rsidR="00F33BDA" w:rsidRPr="004F0EDB" w:rsidRDefault="00F33BDA" w:rsidP="00B05215">
            <w:pPr>
              <w:widowControl w:val="0"/>
              <w:autoSpaceDE w:val="0"/>
              <w:autoSpaceDN w:val="0"/>
              <w:adjustRightInd w:val="0"/>
              <w:rPr>
                <w:rFonts w:ascii="Calibri" w:hAnsi="Calibri" w:cs="Calibri"/>
                <w:color w:val="000000"/>
                <w:lang w:val="en-US"/>
              </w:rPr>
            </w:pPr>
          </w:p>
        </w:tc>
      </w:tr>
      <w:tr w:rsidR="00F33BDA" w:rsidRPr="004F0EDB" w14:paraId="015CA1A6" w14:textId="77777777" w:rsidTr="00F33BDA">
        <w:trPr>
          <w:trHeight w:val="292"/>
        </w:trPr>
        <w:tc>
          <w:tcPr>
            <w:tcW w:w="2381" w:type="dxa"/>
            <w:tcBorders>
              <w:top w:val="nil"/>
              <w:left w:val="nil"/>
              <w:bottom w:val="nil"/>
              <w:right w:val="nil"/>
            </w:tcBorders>
          </w:tcPr>
          <w:p w14:paraId="59111501"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75" w:type="dxa"/>
            <w:tcBorders>
              <w:top w:val="nil"/>
              <w:left w:val="nil"/>
              <w:bottom w:val="nil"/>
              <w:right w:val="nil"/>
            </w:tcBorders>
          </w:tcPr>
          <w:p w14:paraId="7F5FABFD"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nil"/>
              <w:right w:val="nil"/>
            </w:tcBorders>
          </w:tcPr>
          <w:p w14:paraId="145606F1"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4355131C"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31CADE8F"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4EC8CF11"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nil"/>
              <w:right w:val="nil"/>
            </w:tcBorders>
          </w:tcPr>
          <w:p w14:paraId="08BCA515"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904" w:type="dxa"/>
            <w:tcBorders>
              <w:top w:val="nil"/>
              <w:left w:val="nil"/>
              <w:bottom w:val="nil"/>
              <w:right w:val="nil"/>
            </w:tcBorders>
          </w:tcPr>
          <w:p w14:paraId="4815CB4E"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07253D6A"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3AB1C953"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69" w:type="dxa"/>
            <w:tcBorders>
              <w:top w:val="nil"/>
              <w:left w:val="nil"/>
              <w:bottom w:val="nil"/>
              <w:right w:val="nil"/>
            </w:tcBorders>
          </w:tcPr>
          <w:p w14:paraId="5185495F" w14:textId="77777777" w:rsidR="00F33BDA" w:rsidRPr="004F0EDB" w:rsidRDefault="00F33BDA" w:rsidP="00B05215">
            <w:pPr>
              <w:widowControl w:val="0"/>
              <w:autoSpaceDE w:val="0"/>
              <w:autoSpaceDN w:val="0"/>
              <w:adjustRightInd w:val="0"/>
              <w:rPr>
                <w:rFonts w:ascii="Calibri" w:hAnsi="Calibri" w:cs="Calibri"/>
                <w:color w:val="000000"/>
                <w:lang w:val="en-US"/>
              </w:rPr>
            </w:pPr>
          </w:p>
        </w:tc>
      </w:tr>
      <w:tr w:rsidR="00F33BDA" w:rsidRPr="004F0EDB" w14:paraId="2DBEDB4B" w14:textId="77777777" w:rsidTr="00F33BDA">
        <w:trPr>
          <w:trHeight w:val="292"/>
        </w:trPr>
        <w:tc>
          <w:tcPr>
            <w:tcW w:w="2381" w:type="dxa"/>
            <w:tcBorders>
              <w:top w:val="nil"/>
              <w:left w:val="nil"/>
              <w:bottom w:val="nil"/>
              <w:right w:val="nil"/>
            </w:tcBorders>
          </w:tcPr>
          <w:p w14:paraId="59B21281"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75" w:type="dxa"/>
            <w:tcBorders>
              <w:top w:val="nil"/>
              <w:left w:val="nil"/>
              <w:bottom w:val="nil"/>
              <w:right w:val="nil"/>
            </w:tcBorders>
          </w:tcPr>
          <w:p w14:paraId="1F7CB75B"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nil"/>
              <w:right w:val="nil"/>
            </w:tcBorders>
          </w:tcPr>
          <w:p w14:paraId="0E92F0DC"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362ED062"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3CFD1CBD"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55445008"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nil"/>
              <w:right w:val="nil"/>
            </w:tcBorders>
          </w:tcPr>
          <w:p w14:paraId="38BF26C9"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904" w:type="dxa"/>
            <w:tcBorders>
              <w:top w:val="nil"/>
              <w:left w:val="nil"/>
              <w:bottom w:val="nil"/>
              <w:right w:val="nil"/>
            </w:tcBorders>
          </w:tcPr>
          <w:p w14:paraId="183FCBBB"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62778F30"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1FBCFE81"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69" w:type="dxa"/>
            <w:tcBorders>
              <w:top w:val="nil"/>
              <w:left w:val="nil"/>
              <w:bottom w:val="nil"/>
              <w:right w:val="nil"/>
            </w:tcBorders>
          </w:tcPr>
          <w:p w14:paraId="307C5B14" w14:textId="77777777" w:rsidR="00F33BDA" w:rsidRPr="004F0EDB" w:rsidRDefault="00F33BDA" w:rsidP="00B05215">
            <w:pPr>
              <w:widowControl w:val="0"/>
              <w:autoSpaceDE w:val="0"/>
              <w:autoSpaceDN w:val="0"/>
              <w:adjustRightInd w:val="0"/>
              <w:rPr>
                <w:rFonts w:ascii="Calibri" w:hAnsi="Calibri" w:cs="Calibri"/>
                <w:color w:val="000000"/>
                <w:lang w:val="en-US"/>
              </w:rPr>
            </w:pPr>
          </w:p>
        </w:tc>
      </w:tr>
      <w:tr w:rsidR="00F33BDA" w:rsidRPr="004F0EDB" w14:paraId="43483E23" w14:textId="77777777" w:rsidTr="00F33BDA">
        <w:trPr>
          <w:trHeight w:val="292"/>
        </w:trPr>
        <w:tc>
          <w:tcPr>
            <w:tcW w:w="2381" w:type="dxa"/>
            <w:tcBorders>
              <w:top w:val="nil"/>
              <w:left w:val="nil"/>
              <w:bottom w:val="nil"/>
              <w:right w:val="nil"/>
            </w:tcBorders>
          </w:tcPr>
          <w:p w14:paraId="0DEF9B99"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75" w:type="dxa"/>
            <w:tcBorders>
              <w:top w:val="nil"/>
              <w:left w:val="nil"/>
              <w:bottom w:val="nil"/>
              <w:right w:val="nil"/>
            </w:tcBorders>
          </w:tcPr>
          <w:p w14:paraId="3C30FDC5"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793" w:type="dxa"/>
            <w:tcBorders>
              <w:top w:val="nil"/>
              <w:left w:val="nil"/>
              <w:bottom w:val="nil"/>
              <w:right w:val="nil"/>
            </w:tcBorders>
          </w:tcPr>
          <w:p w14:paraId="3E844974"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7402CDA4"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2A97F900"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2338488C"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135" w:type="dxa"/>
            <w:tcBorders>
              <w:top w:val="nil"/>
              <w:left w:val="nil"/>
              <w:bottom w:val="nil"/>
              <w:right w:val="nil"/>
            </w:tcBorders>
          </w:tcPr>
          <w:p w14:paraId="4143EAA4"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904" w:type="dxa"/>
            <w:tcBorders>
              <w:top w:val="nil"/>
              <w:left w:val="nil"/>
              <w:bottom w:val="nil"/>
              <w:right w:val="nil"/>
            </w:tcBorders>
          </w:tcPr>
          <w:p w14:paraId="658D6FDD"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7E096CC3"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1088" w:type="dxa"/>
            <w:tcBorders>
              <w:top w:val="nil"/>
              <w:left w:val="nil"/>
              <w:bottom w:val="nil"/>
              <w:right w:val="nil"/>
            </w:tcBorders>
          </w:tcPr>
          <w:p w14:paraId="4A9E823B" w14:textId="77777777" w:rsidR="00F33BDA" w:rsidRPr="004F0EDB" w:rsidRDefault="00F33BDA" w:rsidP="00B05215">
            <w:pPr>
              <w:widowControl w:val="0"/>
              <w:autoSpaceDE w:val="0"/>
              <w:autoSpaceDN w:val="0"/>
              <w:adjustRightInd w:val="0"/>
              <w:rPr>
                <w:rFonts w:ascii="Calibri" w:hAnsi="Calibri" w:cs="Calibri"/>
                <w:color w:val="000000"/>
                <w:lang w:val="en-US"/>
              </w:rPr>
            </w:pPr>
          </w:p>
        </w:tc>
        <w:tc>
          <w:tcPr>
            <w:tcW w:w="869" w:type="dxa"/>
            <w:tcBorders>
              <w:top w:val="nil"/>
              <w:left w:val="nil"/>
              <w:bottom w:val="nil"/>
              <w:right w:val="nil"/>
            </w:tcBorders>
          </w:tcPr>
          <w:p w14:paraId="3DF6E1FB" w14:textId="77777777" w:rsidR="00F33BDA" w:rsidRPr="004F0EDB" w:rsidRDefault="00F33BDA" w:rsidP="00B05215">
            <w:pPr>
              <w:widowControl w:val="0"/>
              <w:autoSpaceDE w:val="0"/>
              <w:autoSpaceDN w:val="0"/>
              <w:adjustRightInd w:val="0"/>
              <w:rPr>
                <w:rFonts w:ascii="Calibri" w:hAnsi="Calibri" w:cs="Calibri"/>
                <w:color w:val="000000"/>
                <w:lang w:val="en-US"/>
              </w:rPr>
            </w:pPr>
          </w:p>
        </w:tc>
      </w:tr>
    </w:tbl>
    <w:p w14:paraId="4584AA64" w14:textId="77777777" w:rsidR="002A0D35" w:rsidRDefault="008D09D0" w:rsidP="00B05215">
      <w:pPr>
        <w:spacing w:line="480" w:lineRule="auto"/>
        <w:ind w:firstLine="720"/>
        <w:rPr>
          <w:rFonts w:asciiTheme="majorHAnsi" w:eastAsia="Times New Roman" w:hAnsiTheme="majorHAnsi"/>
          <w:kern w:val="36"/>
        </w:rPr>
      </w:pPr>
      <w:r w:rsidRPr="001E7092">
        <w:rPr>
          <w:rStyle w:val="CommentReference"/>
          <w:rFonts w:asciiTheme="majorHAnsi" w:hAnsiTheme="majorHAnsi"/>
          <w:sz w:val="24"/>
          <w:szCs w:val="24"/>
        </w:rPr>
        <w:br/>
      </w:r>
      <w:r w:rsidR="002A0D35">
        <w:rPr>
          <w:rFonts w:asciiTheme="majorHAnsi" w:eastAsia="Times New Roman" w:hAnsiTheme="majorHAnsi"/>
          <w:kern w:val="36"/>
        </w:rPr>
        <w:t>Table 3. Hierarchical multiple regression analysis for Study 2 (predicting state-sanctioned punishment)</w:t>
      </w:r>
      <w:r w:rsidR="00AF2385">
        <w:rPr>
          <w:rFonts w:asciiTheme="majorHAnsi" w:eastAsia="Times New Roman" w:hAnsiTheme="majorHAnsi"/>
          <w:kern w:val="36"/>
        </w:rPr>
        <w:t>.</w:t>
      </w:r>
    </w:p>
    <w:p w14:paraId="0D89AAD4" w14:textId="77777777" w:rsidR="002A0D35" w:rsidRDefault="002A0D35" w:rsidP="00B05215">
      <w:pPr>
        <w:widowControl w:val="0"/>
        <w:autoSpaceDE w:val="0"/>
        <w:autoSpaceDN w:val="0"/>
        <w:adjustRightInd w:val="0"/>
        <w:rPr>
          <w:rFonts w:ascii="Calibri" w:hAnsi="Calibri" w:cs="Calibri"/>
          <w:color w:val="000000"/>
          <w:lang w:val="en-US"/>
        </w:rPr>
        <w:sectPr w:rsidR="002A0D35" w:rsidSect="008338B3">
          <w:pgSz w:w="16840" w:h="11900" w:orient="landscape"/>
          <w:pgMar w:top="1440" w:right="2211" w:bottom="1440" w:left="2211" w:header="708" w:footer="708" w:gutter="0"/>
          <w:cols w:space="708"/>
          <w:docGrid w:linePitch="360"/>
        </w:sectPr>
      </w:pPr>
    </w:p>
    <w:p w14:paraId="756B3B16" w14:textId="77777777" w:rsidR="002A0D35" w:rsidRPr="00963BF8" w:rsidRDefault="00A10712" w:rsidP="00B05215">
      <w:pPr>
        <w:spacing w:line="480" w:lineRule="auto"/>
        <w:jc w:val="center"/>
        <w:rPr>
          <w:rFonts w:asciiTheme="majorHAnsi" w:eastAsia="Times New Roman" w:hAnsiTheme="majorHAnsi"/>
          <w:b/>
          <w:bCs/>
          <w:kern w:val="36"/>
        </w:rPr>
      </w:pPr>
      <w:r w:rsidRPr="00A10712">
        <w:rPr>
          <w:rFonts w:asciiTheme="majorHAnsi" w:eastAsia="Times New Roman" w:hAnsiTheme="majorHAnsi"/>
          <w:b/>
          <w:bCs/>
          <w:kern w:val="36"/>
        </w:rPr>
        <w:lastRenderedPageBreak/>
        <w:t>4</w:t>
      </w:r>
      <w:r w:rsidR="002A0D35" w:rsidRPr="00A10712">
        <w:rPr>
          <w:rFonts w:asciiTheme="majorHAnsi" w:eastAsia="Times New Roman" w:hAnsiTheme="majorHAnsi"/>
          <w:b/>
          <w:bCs/>
          <w:kern w:val="36"/>
        </w:rPr>
        <w:t>.</w:t>
      </w:r>
      <w:r w:rsidR="00B06C86" w:rsidRPr="00684A6C">
        <w:rPr>
          <w:rFonts w:asciiTheme="majorHAnsi" w:eastAsia="Times New Roman" w:hAnsiTheme="majorHAnsi"/>
          <w:b/>
          <w:bCs/>
          <w:kern w:val="36"/>
        </w:rPr>
        <w:t xml:space="preserve"> Studies </w:t>
      </w:r>
      <w:r w:rsidR="00C34F29">
        <w:rPr>
          <w:rFonts w:asciiTheme="majorHAnsi" w:eastAsia="Times New Roman" w:hAnsiTheme="majorHAnsi"/>
          <w:b/>
          <w:bCs/>
          <w:kern w:val="36"/>
        </w:rPr>
        <w:t>3</w:t>
      </w:r>
      <w:r w:rsidR="00B06C86" w:rsidRPr="00684A6C">
        <w:rPr>
          <w:rFonts w:asciiTheme="majorHAnsi" w:eastAsia="Times New Roman" w:hAnsiTheme="majorHAnsi"/>
          <w:b/>
          <w:bCs/>
          <w:kern w:val="36"/>
        </w:rPr>
        <w:t>a and</w:t>
      </w:r>
      <w:r w:rsidR="002A0D35" w:rsidRPr="00684A6C">
        <w:rPr>
          <w:rFonts w:asciiTheme="majorHAnsi" w:eastAsia="Times New Roman" w:hAnsiTheme="majorHAnsi"/>
          <w:b/>
          <w:bCs/>
          <w:kern w:val="36"/>
        </w:rPr>
        <w:t xml:space="preserve"> </w:t>
      </w:r>
      <w:r w:rsidR="00C34F29">
        <w:rPr>
          <w:rFonts w:asciiTheme="majorHAnsi" w:eastAsia="Times New Roman" w:hAnsiTheme="majorHAnsi"/>
          <w:b/>
          <w:bCs/>
          <w:kern w:val="36"/>
        </w:rPr>
        <w:t>3</w:t>
      </w:r>
      <w:r w:rsidR="002A0D35" w:rsidRPr="00684A6C">
        <w:rPr>
          <w:rFonts w:asciiTheme="majorHAnsi" w:eastAsia="Times New Roman" w:hAnsiTheme="majorHAnsi"/>
          <w:b/>
          <w:bCs/>
          <w:kern w:val="36"/>
        </w:rPr>
        <w:t>b</w:t>
      </w:r>
    </w:p>
    <w:p w14:paraId="2DC6C46A" w14:textId="47B9930A" w:rsidR="002A0D35" w:rsidRPr="00963BF8" w:rsidRDefault="002A0D35" w:rsidP="00B05215">
      <w:pPr>
        <w:spacing w:line="480" w:lineRule="auto"/>
        <w:ind w:firstLine="720"/>
        <w:rPr>
          <w:rFonts w:asciiTheme="majorHAnsi" w:eastAsia="Times New Roman" w:hAnsiTheme="majorHAnsi"/>
        </w:rPr>
      </w:pPr>
      <w:r w:rsidRPr="00963BF8">
        <w:rPr>
          <w:rFonts w:asciiTheme="majorHAnsi" w:eastAsia="Times New Roman" w:hAnsiTheme="majorHAnsi"/>
        </w:rPr>
        <w:t xml:space="preserve">Laurin </w:t>
      </w:r>
      <w:r w:rsidRPr="00042C7D">
        <w:rPr>
          <w:rFonts w:asciiTheme="majorHAnsi" w:eastAsia="Times New Roman" w:hAnsiTheme="majorHAnsi"/>
          <w:i/>
        </w:rPr>
        <w:t>et al</w:t>
      </w:r>
      <w:r>
        <w:rPr>
          <w:rFonts w:asciiTheme="majorHAnsi" w:eastAsia="Times New Roman" w:hAnsiTheme="majorHAnsi"/>
          <w:i/>
        </w:rPr>
        <w:t>.</w:t>
      </w:r>
      <w:r w:rsidRPr="00963BF8">
        <w:rPr>
          <w:rFonts w:asciiTheme="majorHAnsi" w:eastAsia="Times New Roman" w:hAnsiTheme="majorHAnsi"/>
        </w:rPr>
        <w:t xml:space="preserve"> (2012) found that, when activated, beliefs in a powerful interventionist God reduced people’s endorsement of state-sanctioned punishment. In Studies 1 and 2</w:t>
      </w:r>
      <w:r w:rsidR="00031AD1">
        <w:rPr>
          <w:rFonts w:asciiTheme="majorHAnsi" w:eastAsia="Times New Roman" w:hAnsiTheme="majorHAnsi"/>
        </w:rPr>
        <w:t>,</w:t>
      </w:r>
      <w:r w:rsidRPr="00963BF8">
        <w:rPr>
          <w:rFonts w:asciiTheme="majorHAnsi" w:eastAsia="Times New Roman" w:hAnsiTheme="majorHAnsi"/>
        </w:rPr>
        <w:t xml:space="preserve"> we attempted to build on this finding by priming participants with the notion of a God with specific characteristics (either forgiving or punitive) and measuring endorsement of state-sanctioned punishment. Our experimental manipulation had no effect. One possibility is that whereas we primed the notion of a certain type of God, Laurin </w:t>
      </w:r>
      <w:r w:rsidRPr="00042C7D">
        <w:rPr>
          <w:rFonts w:asciiTheme="majorHAnsi" w:eastAsia="Times New Roman" w:hAnsiTheme="majorHAnsi"/>
          <w:i/>
        </w:rPr>
        <w:t>et al.</w:t>
      </w:r>
      <w:r w:rsidRPr="00963BF8">
        <w:rPr>
          <w:rFonts w:asciiTheme="majorHAnsi" w:eastAsia="Times New Roman" w:hAnsiTheme="majorHAnsi"/>
        </w:rPr>
        <w:t xml:space="preserve"> measured existing beliefs in God and manipulated when this measure was taken (either before the punishment measure, so as to render the beliefs salient when punishment was measured; or after the measure). There is both a methodological and conceptual difference between priming the notion of </w:t>
      </w:r>
      <w:r w:rsidRPr="00F35ADD">
        <w:rPr>
          <w:rFonts w:asciiTheme="majorHAnsi" w:eastAsia="Times New Roman" w:hAnsiTheme="majorHAnsi"/>
          <w:i/>
        </w:rPr>
        <w:t>x</w:t>
      </w:r>
      <w:r w:rsidRPr="00963BF8">
        <w:rPr>
          <w:rFonts w:asciiTheme="majorHAnsi" w:eastAsia="Times New Roman" w:hAnsiTheme="majorHAnsi"/>
        </w:rPr>
        <w:t xml:space="preserve"> and activating an existing belief in </w:t>
      </w:r>
      <w:r w:rsidRPr="00F35ADD">
        <w:rPr>
          <w:rFonts w:asciiTheme="majorHAnsi" w:eastAsia="Times New Roman" w:hAnsiTheme="majorHAnsi"/>
          <w:i/>
        </w:rPr>
        <w:t>x</w:t>
      </w:r>
      <w:r w:rsidRPr="00963BF8">
        <w:rPr>
          <w:rFonts w:asciiTheme="majorHAnsi" w:eastAsia="Times New Roman" w:hAnsiTheme="majorHAnsi"/>
        </w:rPr>
        <w:t xml:space="preserve">. So as to achieve a closer replication of Laurin </w:t>
      </w:r>
      <w:r w:rsidRPr="00042C7D">
        <w:rPr>
          <w:rFonts w:asciiTheme="majorHAnsi" w:eastAsia="Times New Roman" w:hAnsiTheme="majorHAnsi"/>
          <w:i/>
        </w:rPr>
        <w:t>et al</w:t>
      </w:r>
      <w:r w:rsidR="00031AD1">
        <w:rPr>
          <w:rFonts w:asciiTheme="majorHAnsi" w:eastAsia="Times New Roman" w:hAnsiTheme="majorHAnsi"/>
          <w:i/>
        </w:rPr>
        <w:t>.</w:t>
      </w:r>
      <w:r w:rsidRPr="00042C7D">
        <w:rPr>
          <w:rFonts w:asciiTheme="majorHAnsi" w:eastAsia="Times New Roman" w:hAnsiTheme="majorHAnsi"/>
          <w:i/>
        </w:rPr>
        <w:t>’s</w:t>
      </w:r>
      <w:r w:rsidRPr="00963BF8">
        <w:rPr>
          <w:rFonts w:asciiTheme="majorHAnsi" w:eastAsia="Times New Roman" w:hAnsiTheme="majorHAnsi"/>
        </w:rPr>
        <w:t xml:space="preserve"> methodology, in Studies 3a and 3b</w:t>
      </w:r>
      <w:r w:rsidR="00031AD1">
        <w:rPr>
          <w:rFonts w:asciiTheme="majorHAnsi" w:eastAsia="Times New Roman" w:hAnsiTheme="majorHAnsi"/>
        </w:rPr>
        <w:t>,</w:t>
      </w:r>
      <w:r w:rsidRPr="00963BF8">
        <w:rPr>
          <w:rFonts w:asciiTheme="majorHAnsi" w:eastAsia="Times New Roman" w:hAnsiTheme="majorHAnsi"/>
        </w:rPr>
        <w:t xml:space="preserve"> we measured existi</w:t>
      </w:r>
      <w:r w:rsidR="00C41068">
        <w:rPr>
          <w:rFonts w:asciiTheme="majorHAnsi" w:eastAsia="Times New Roman" w:hAnsiTheme="majorHAnsi"/>
        </w:rPr>
        <w:t>ng beliefs in a forgiving (</w:t>
      </w:r>
      <w:r w:rsidR="00C41068" w:rsidRPr="00C41068">
        <w:rPr>
          <w:rFonts w:asciiTheme="majorHAnsi" w:eastAsia="Times New Roman" w:hAnsiTheme="majorHAnsi"/>
          <w:i/>
        </w:rPr>
        <w:t>v</w:t>
      </w:r>
      <w:r w:rsidRPr="00C41068">
        <w:rPr>
          <w:rFonts w:asciiTheme="majorHAnsi" w:eastAsia="Times New Roman" w:hAnsiTheme="majorHAnsi"/>
          <w:i/>
        </w:rPr>
        <w:t>s</w:t>
      </w:r>
      <w:r w:rsidR="00C41068" w:rsidRPr="00C41068">
        <w:rPr>
          <w:rFonts w:asciiTheme="majorHAnsi" w:eastAsia="Times New Roman" w:hAnsiTheme="majorHAnsi"/>
          <w:i/>
        </w:rPr>
        <w:t>.</w:t>
      </w:r>
      <w:r w:rsidRPr="00963BF8">
        <w:rPr>
          <w:rFonts w:asciiTheme="majorHAnsi" w:eastAsia="Times New Roman" w:hAnsiTheme="majorHAnsi"/>
        </w:rPr>
        <w:t xml:space="preserve"> punitive) God and manipulated </w:t>
      </w:r>
      <w:r w:rsidR="00055FF0">
        <w:rPr>
          <w:rFonts w:asciiTheme="majorHAnsi" w:eastAsia="Times New Roman" w:hAnsiTheme="majorHAnsi"/>
        </w:rPr>
        <w:t>whether</w:t>
      </w:r>
      <w:r w:rsidR="00055FF0" w:rsidRPr="00963BF8">
        <w:rPr>
          <w:rFonts w:asciiTheme="majorHAnsi" w:eastAsia="Times New Roman" w:hAnsiTheme="majorHAnsi"/>
        </w:rPr>
        <w:t xml:space="preserve"> </w:t>
      </w:r>
      <w:r w:rsidRPr="00963BF8">
        <w:rPr>
          <w:rFonts w:asciiTheme="majorHAnsi" w:eastAsia="Times New Roman" w:hAnsiTheme="majorHAnsi"/>
        </w:rPr>
        <w:t xml:space="preserve">this measure was taken before </w:t>
      </w:r>
      <w:r w:rsidR="00055FF0">
        <w:rPr>
          <w:rFonts w:asciiTheme="majorHAnsi" w:eastAsia="Times New Roman" w:hAnsiTheme="majorHAnsi"/>
        </w:rPr>
        <w:t xml:space="preserve">or after </w:t>
      </w:r>
      <w:r w:rsidRPr="00963BF8">
        <w:rPr>
          <w:rFonts w:asciiTheme="majorHAnsi" w:eastAsia="Times New Roman" w:hAnsiTheme="majorHAnsi"/>
        </w:rPr>
        <w:t>the punishment measure</w:t>
      </w:r>
      <w:r w:rsidR="008E18F6">
        <w:rPr>
          <w:rFonts w:asciiTheme="majorHAnsi" w:eastAsia="Times New Roman" w:hAnsiTheme="majorHAnsi"/>
        </w:rPr>
        <w:t xml:space="preserve"> (the victim-</w:t>
      </w:r>
      <w:r w:rsidR="004971D5">
        <w:rPr>
          <w:rFonts w:asciiTheme="majorHAnsi" w:eastAsia="Times New Roman" w:hAnsiTheme="majorHAnsi"/>
        </w:rPr>
        <w:t>directed</w:t>
      </w:r>
      <w:r w:rsidR="008E18F6">
        <w:rPr>
          <w:rFonts w:asciiTheme="majorHAnsi" w:eastAsia="Times New Roman" w:hAnsiTheme="majorHAnsi"/>
        </w:rPr>
        <w:t xml:space="preserve"> transgression in Study 3a; the corporate crime in Study 3b)</w:t>
      </w:r>
      <w:r w:rsidRPr="00963BF8">
        <w:rPr>
          <w:rFonts w:asciiTheme="majorHAnsi" w:eastAsia="Times New Roman" w:hAnsiTheme="majorHAnsi"/>
        </w:rPr>
        <w:t xml:space="preserve">. </w:t>
      </w:r>
      <w:r>
        <w:rPr>
          <w:rFonts w:asciiTheme="majorHAnsi" w:eastAsia="Times New Roman" w:hAnsiTheme="majorHAnsi"/>
        </w:rPr>
        <w:t>We predicted</w:t>
      </w:r>
      <w:r w:rsidRPr="00963BF8">
        <w:rPr>
          <w:rFonts w:asciiTheme="majorHAnsi" w:eastAsia="Times New Roman" w:hAnsiTheme="majorHAnsi"/>
        </w:rPr>
        <w:t xml:space="preserve"> that participants whose forgiving God beliefs were made salient </w:t>
      </w:r>
      <w:r w:rsidR="00055FF0">
        <w:rPr>
          <w:rFonts w:asciiTheme="majorHAnsi" w:eastAsia="Times New Roman" w:hAnsiTheme="majorHAnsi"/>
        </w:rPr>
        <w:t xml:space="preserve">(measured before administration of the punishment measure) </w:t>
      </w:r>
      <w:r w:rsidRPr="00963BF8">
        <w:rPr>
          <w:rFonts w:asciiTheme="majorHAnsi" w:eastAsia="Times New Roman" w:hAnsiTheme="majorHAnsi"/>
        </w:rPr>
        <w:t>would show higher levels of endorsement of state-sanctioned punishment compared to those whose beliefs were not made salient.</w:t>
      </w:r>
    </w:p>
    <w:p w14:paraId="3D69CF14" w14:textId="77777777" w:rsidR="002A0D35" w:rsidRPr="00B06C86" w:rsidRDefault="00A10712" w:rsidP="00B05215">
      <w:pPr>
        <w:spacing w:line="480" w:lineRule="auto"/>
        <w:rPr>
          <w:rStyle w:val="CommentReference"/>
          <w:rFonts w:asciiTheme="majorHAnsi" w:eastAsia="Times New Roman" w:hAnsiTheme="majorHAnsi"/>
          <w:b/>
          <w:sz w:val="24"/>
          <w:szCs w:val="24"/>
        </w:rPr>
      </w:pPr>
      <w:r>
        <w:rPr>
          <w:rFonts w:asciiTheme="majorHAnsi" w:eastAsia="Times New Roman" w:hAnsiTheme="majorHAnsi"/>
          <w:b/>
          <w:bCs/>
          <w:kern w:val="36"/>
        </w:rPr>
        <w:t>4</w:t>
      </w:r>
      <w:r w:rsidR="00B06C86" w:rsidRPr="00B06C86">
        <w:rPr>
          <w:rFonts w:asciiTheme="majorHAnsi" w:eastAsia="Times New Roman" w:hAnsiTheme="majorHAnsi"/>
          <w:b/>
          <w:bCs/>
          <w:kern w:val="36"/>
        </w:rPr>
        <w:t xml:space="preserve">.1. </w:t>
      </w:r>
      <w:r w:rsidR="002A0D35" w:rsidRPr="00B06C86">
        <w:rPr>
          <w:rFonts w:asciiTheme="majorHAnsi" w:eastAsia="Times New Roman" w:hAnsiTheme="majorHAnsi"/>
          <w:b/>
          <w:bCs/>
          <w:kern w:val="36"/>
        </w:rPr>
        <w:t>Method</w:t>
      </w:r>
      <w:r w:rsidR="00726C87">
        <w:rPr>
          <w:rFonts w:asciiTheme="majorHAnsi" w:eastAsia="Times New Roman" w:hAnsiTheme="majorHAnsi"/>
          <w:b/>
          <w:bCs/>
          <w:kern w:val="36"/>
        </w:rPr>
        <w:t xml:space="preserve"> (Study 3a)</w:t>
      </w:r>
    </w:p>
    <w:p w14:paraId="1F3A116D" w14:textId="6669FE7C" w:rsidR="00BB71BA" w:rsidRPr="0004536C" w:rsidRDefault="00A10712" w:rsidP="00B05215">
      <w:pPr>
        <w:spacing w:line="480" w:lineRule="auto"/>
        <w:ind w:firstLine="720"/>
        <w:rPr>
          <w:rFonts w:asciiTheme="majorHAnsi" w:eastAsia="Times New Roman" w:hAnsiTheme="majorHAnsi"/>
        </w:rPr>
      </w:pPr>
      <w:r>
        <w:rPr>
          <w:rFonts w:asciiTheme="majorHAnsi" w:eastAsia="Times New Roman" w:hAnsiTheme="majorHAnsi"/>
          <w:b/>
          <w:bCs/>
          <w:kern w:val="36"/>
        </w:rPr>
        <w:t>4</w:t>
      </w:r>
      <w:r w:rsidR="00A61AAE" w:rsidRPr="00A61AAE">
        <w:rPr>
          <w:rFonts w:asciiTheme="majorHAnsi" w:eastAsia="Times New Roman" w:hAnsiTheme="majorHAnsi"/>
          <w:b/>
          <w:bCs/>
          <w:kern w:val="36"/>
        </w:rPr>
        <w:t>.1.1.</w:t>
      </w:r>
      <w:r w:rsidR="002A0D35" w:rsidRPr="00A61AAE">
        <w:rPr>
          <w:rFonts w:asciiTheme="majorHAnsi" w:eastAsia="Times New Roman" w:hAnsiTheme="majorHAnsi"/>
          <w:b/>
          <w:bCs/>
          <w:kern w:val="36"/>
        </w:rPr>
        <w:t xml:space="preserve"> Participants</w:t>
      </w:r>
      <w:r w:rsidR="00A61AAE">
        <w:rPr>
          <w:rFonts w:asciiTheme="majorHAnsi" w:eastAsia="Times New Roman" w:hAnsiTheme="majorHAnsi"/>
          <w:b/>
        </w:rPr>
        <w:t xml:space="preserve">. </w:t>
      </w:r>
      <w:r w:rsidR="00132E6D" w:rsidRPr="00FA24EE">
        <w:rPr>
          <w:rFonts w:asciiTheme="majorHAnsi" w:eastAsia="Times New Roman" w:hAnsiTheme="majorHAnsi"/>
        </w:rPr>
        <w:t>Our participants were</w:t>
      </w:r>
      <w:r w:rsidR="00132E6D">
        <w:rPr>
          <w:rFonts w:asciiTheme="majorHAnsi" w:eastAsia="Times New Roman" w:hAnsiTheme="majorHAnsi"/>
          <w:b/>
        </w:rPr>
        <w:t xml:space="preserve"> </w:t>
      </w:r>
      <w:r w:rsidR="002A0D35" w:rsidRPr="00484800">
        <w:rPr>
          <w:rFonts w:asciiTheme="majorHAnsi" w:eastAsia="Times New Roman" w:hAnsiTheme="majorHAnsi"/>
        </w:rPr>
        <w:t xml:space="preserve">197 </w:t>
      </w:r>
      <w:r w:rsidR="00232856" w:rsidRPr="00484800">
        <w:rPr>
          <w:rFonts w:asciiTheme="majorHAnsi" w:hAnsiTheme="majorHAnsi"/>
        </w:rPr>
        <w:t>MTurk</w:t>
      </w:r>
      <w:r w:rsidR="00232856">
        <w:rPr>
          <w:rFonts w:asciiTheme="majorHAnsi" w:hAnsiTheme="majorHAnsi"/>
        </w:rPr>
        <w:t xml:space="preserve"> </w:t>
      </w:r>
      <w:r w:rsidR="002A0D35">
        <w:rPr>
          <w:rFonts w:asciiTheme="majorHAnsi" w:eastAsia="Times New Roman" w:hAnsiTheme="majorHAnsi"/>
        </w:rPr>
        <w:t>(82</w:t>
      </w:r>
      <w:r w:rsidR="002A0D35">
        <w:rPr>
          <w:rFonts w:ascii="Calibri" w:hAnsi="Calibri"/>
        </w:rPr>
        <w:t xml:space="preserve"> females, 114 </w:t>
      </w:r>
      <w:r w:rsidR="002A0D35" w:rsidRPr="00D72561">
        <w:rPr>
          <w:rFonts w:ascii="Calibri" w:hAnsi="Calibri"/>
        </w:rPr>
        <w:t>males</w:t>
      </w:r>
      <w:r w:rsidR="002A0D35">
        <w:rPr>
          <w:rFonts w:ascii="Calibri" w:hAnsi="Calibri"/>
        </w:rPr>
        <w:t>, 1 who identified as Other</w:t>
      </w:r>
      <w:r w:rsidR="002A0D35" w:rsidRPr="00D72561">
        <w:rPr>
          <w:rFonts w:ascii="Calibri" w:hAnsi="Calibri"/>
        </w:rPr>
        <w:t xml:space="preserve">; </w:t>
      </w:r>
      <w:r w:rsidR="002A0D35" w:rsidRPr="00D72561">
        <w:rPr>
          <w:rFonts w:ascii="Calibri" w:hAnsi="Calibri"/>
          <w:i/>
        </w:rPr>
        <w:t>M</w:t>
      </w:r>
      <w:r w:rsidR="002A0D35" w:rsidRPr="00D72561">
        <w:rPr>
          <w:rFonts w:ascii="Calibri" w:hAnsi="Calibri"/>
          <w:i/>
          <w:iCs/>
          <w:vertAlign w:val="subscript"/>
        </w:rPr>
        <w:t>age</w:t>
      </w:r>
      <w:r w:rsidR="002A0D35" w:rsidRPr="00D72561">
        <w:rPr>
          <w:rFonts w:ascii="Calibri" w:hAnsi="Calibri"/>
          <w:i/>
        </w:rPr>
        <w:t>=</w:t>
      </w:r>
      <w:r w:rsidR="002A0D35">
        <w:rPr>
          <w:rFonts w:ascii="Calibri" w:hAnsi="Calibri"/>
        </w:rPr>
        <w:t xml:space="preserve"> 34.21</w:t>
      </w:r>
      <w:r w:rsidR="002A0D35" w:rsidRPr="00D72561">
        <w:rPr>
          <w:rFonts w:ascii="Calibri" w:hAnsi="Calibri"/>
        </w:rPr>
        <w:t xml:space="preserve"> years, </w:t>
      </w:r>
      <w:r w:rsidR="002A0D35" w:rsidRPr="00D72561">
        <w:rPr>
          <w:rFonts w:ascii="Calibri" w:hAnsi="Calibri"/>
          <w:i/>
        </w:rPr>
        <w:t>SD</w:t>
      </w:r>
      <w:r w:rsidR="002A0D35">
        <w:rPr>
          <w:rFonts w:ascii="Calibri" w:hAnsi="Calibri"/>
        </w:rPr>
        <w:t>= 11.46</w:t>
      </w:r>
      <w:r w:rsidR="002A0D35" w:rsidRPr="00B621BB">
        <w:rPr>
          <w:rFonts w:ascii="Calibri" w:hAnsi="Calibri"/>
        </w:rPr>
        <w:t>)</w:t>
      </w:r>
      <w:r w:rsidR="00AE2526" w:rsidRPr="00B621BB">
        <w:rPr>
          <w:rFonts w:ascii="Calibri" w:hAnsi="Calibri"/>
        </w:rPr>
        <w:t xml:space="preserve">. </w:t>
      </w:r>
      <w:r w:rsidR="0004536C" w:rsidRPr="00B621BB">
        <w:rPr>
          <w:rFonts w:asciiTheme="majorHAnsi" w:eastAsia="Times New Roman" w:hAnsiTheme="majorHAnsi"/>
        </w:rPr>
        <w:t xml:space="preserve">In the </w:t>
      </w:r>
      <w:r w:rsidR="0004536C" w:rsidRPr="00B621BB">
        <w:rPr>
          <w:rFonts w:asciiTheme="majorHAnsi" w:eastAsia="Times New Roman" w:hAnsiTheme="majorHAnsi"/>
        </w:rPr>
        <w:lastRenderedPageBreak/>
        <w:t>salient condition (</w:t>
      </w:r>
      <w:r w:rsidR="0004536C" w:rsidRPr="00B621BB">
        <w:rPr>
          <w:rFonts w:asciiTheme="majorHAnsi" w:eastAsia="Times New Roman" w:hAnsiTheme="majorHAnsi"/>
          <w:i/>
        </w:rPr>
        <w:t xml:space="preserve">N </w:t>
      </w:r>
      <w:r w:rsidR="00E92478" w:rsidRPr="00B621BB">
        <w:rPr>
          <w:rFonts w:asciiTheme="majorHAnsi" w:eastAsia="Times New Roman" w:hAnsiTheme="majorHAnsi"/>
        </w:rPr>
        <w:t>= 95</w:t>
      </w:r>
      <w:r w:rsidR="0004536C" w:rsidRPr="00B621BB">
        <w:rPr>
          <w:rFonts w:asciiTheme="majorHAnsi" w:eastAsia="Times New Roman" w:hAnsiTheme="majorHAnsi"/>
        </w:rPr>
        <w:t>) the gender brea</w:t>
      </w:r>
      <w:r w:rsidR="00B621BB" w:rsidRPr="00B621BB">
        <w:rPr>
          <w:rFonts w:asciiTheme="majorHAnsi" w:eastAsia="Times New Roman" w:hAnsiTheme="majorHAnsi"/>
        </w:rPr>
        <w:t>kdown was as follows: Female, 34</w:t>
      </w:r>
      <w:r w:rsidR="0004536C" w:rsidRPr="00B621BB">
        <w:rPr>
          <w:rFonts w:asciiTheme="majorHAnsi" w:eastAsia="Times New Roman" w:hAnsiTheme="majorHAnsi"/>
        </w:rPr>
        <w:t xml:space="preserve">; </w:t>
      </w:r>
      <w:r w:rsidR="00D14316">
        <w:rPr>
          <w:rFonts w:asciiTheme="majorHAnsi" w:eastAsia="Times New Roman" w:hAnsiTheme="majorHAnsi"/>
        </w:rPr>
        <w:t xml:space="preserve">Male, 60; </w:t>
      </w:r>
      <w:r w:rsidR="00B621BB" w:rsidRPr="00B621BB">
        <w:rPr>
          <w:rFonts w:asciiTheme="majorHAnsi" w:eastAsia="Times New Roman" w:hAnsiTheme="majorHAnsi"/>
        </w:rPr>
        <w:t>Other, 1</w:t>
      </w:r>
      <w:r w:rsidR="0004536C" w:rsidRPr="00B621BB">
        <w:rPr>
          <w:rFonts w:asciiTheme="majorHAnsi" w:eastAsia="Times New Roman" w:hAnsiTheme="majorHAnsi"/>
        </w:rPr>
        <w:t>. In the non-salient condition (</w:t>
      </w:r>
      <w:r w:rsidR="0004536C" w:rsidRPr="00B621BB">
        <w:rPr>
          <w:rFonts w:asciiTheme="majorHAnsi" w:eastAsia="Times New Roman" w:hAnsiTheme="majorHAnsi"/>
          <w:i/>
        </w:rPr>
        <w:t xml:space="preserve">N </w:t>
      </w:r>
      <w:r w:rsidR="00E92478" w:rsidRPr="00B621BB">
        <w:rPr>
          <w:rFonts w:asciiTheme="majorHAnsi" w:eastAsia="Times New Roman" w:hAnsiTheme="majorHAnsi"/>
        </w:rPr>
        <w:t>= 102</w:t>
      </w:r>
      <w:r w:rsidR="0004536C" w:rsidRPr="00B621BB">
        <w:rPr>
          <w:rFonts w:asciiTheme="majorHAnsi" w:eastAsia="Times New Roman" w:hAnsiTheme="majorHAnsi"/>
        </w:rPr>
        <w:t>) the gender b</w:t>
      </w:r>
      <w:r w:rsidR="00B621BB" w:rsidRPr="00B621BB">
        <w:rPr>
          <w:rFonts w:asciiTheme="majorHAnsi" w:eastAsia="Times New Roman" w:hAnsiTheme="majorHAnsi"/>
        </w:rPr>
        <w:t>reakdown was: Female, 54; Male, 48</w:t>
      </w:r>
      <w:r w:rsidR="0004536C" w:rsidRPr="00B621BB">
        <w:rPr>
          <w:rFonts w:asciiTheme="majorHAnsi" w:eastAsia="Times New Roman" w:hAnsiTheme="majorHAnsi"/>
        </w:rPr>
        <w:t>. The</w:t>
      </w:r>
      <w:r w:rsidR="0004536C" w:rsidRPr="00B621BB">
        <w:rPr>
          <w:rFonts w:ascii="Calibri" w:hAnsi="Calibri"/>
        </w:rPr>
        <w:t xml:space="preserve"> hypotheses, design, data collection, and analysis plan for both studies were </w:t>
      </w:r>
      <w:r w:rsidR="0004536C" w:rsidRPr="00B621BB">
        <w:rPr>
          <w:rFonts w:asciiTheme="majorHAnsi" w:eastAsia="Times New Roman" w:hAnsiTheme="majorHAnsi"/>
        </w:rPr>
        <w:t xml:space="preserve">pre-registered with AsPredicted (ref no: 3583; see </w:t>
      </w:r>
      <w:r w:rsidR="0004536C" w:rsidRPr="00B621BB">
        <w:rPr>
          <w:rFonts w:asciiTheme="majorHAnsi" w:eastAsia="Times New Roman" w:hAnsiTheme="majorHAnsi"/>
          <w:shd w:val="clear" w:color="auto" w:fill="FFFFFF"/>
        </w:rPr>
        <w:t>https://aspredicted.org/a8pi5.pdf).</w:t>
      </w:r>
    </w:p>
    <w:p w14:paraId="11BB504D" w14:textId="61E0C5A3" w:rsidR="003E54D2" w:rsidRDefault="00A10712" w:rsidP="00B05215">
      <w:pPr>
        <w:spacing w:line="480" w:lineRule="auto"/>
        <w:ind w:firstLine="720"/>
        <w:rPr>
          <w:rFonts w:asciiTheme="majorHAnsi" w:eastAsia="Times New Roman" w:hAnsiTheme="majorHAnsi"/>
          <w:b/>
          <w:bCs/>
          <w:kern w:val="36"/>
        </w:rPr>
      </w:pPr>
      <w:r>
        <w:rPr>
          <w:rFonts w:asciiTheme="majorHAnsi" w:eastAsia="Times New Roman" w:hAnsiTheme="majorHAnsi"/>
          <w:b/>
          <w:bCs/>
          <w:kern w:val="36"/>
        </w:rPr>
        <w:t>4</w:t>
      </w:r>
      <w:r w:rsidR="00A61AAE" w:rsidRPr="00A61AAE">
        <w:rPr>
          <w:rFonts w:asciiTheme="majorHAnsi" w:eastAsia="Times New Roman" w:hAnsiTheme="majorHAnsi"/>
          <w:b/>
          <w:bCs/>
          <w:kern w:val="36"/>
        </w:rPr>
        <w:t>.1.2. Measures</w:t>
      </w:r>
    </w:p>
    <w:p w14:paraId="5A045B4F" w14:textId="070AE47F" w:rsidR="00A61AAE" w:rsidRPr="003E54D2" w:rsidRDefault="00A61AAE" w:rsidP="00B05215">
      <w:pPr>
        <w:spacing w:line="480" w:lineRule="auto"/>
        <w:rPr>
          <w:rFonts w:asciiTheme="majorHAnsi" w:eastAsia="Times New Roman" w:hAnsiTheme="majorHAnsi"/>
          <w:b/>
          <w:bCs/>
          <w:kern w:val="36"/>
        </w:rPr>
      </w:pPr>
      <w:r w:rsidRPr="002D3877">
        <w:rPr>
          <w:rFonts w:asciiTheme="majorHAnsi" w:eastAsia="Times New Roman" w:hAnsiTheme="majorHAnsi"/>
          <w:bCs/>
          <w:i/>
          <w:kern w:val="36"/>
        </w:rPr>
        <w:t>Forgiving God Scale</w:t>
      </w:r>
    </w:p>
    <w:p w14:paraId="742FCE85" w14:textId="47EC8D4A" w:rsidR="00A61AAE" w:rsidRDefault="00A61AAE" w:rsidP="00B05215">
      <w:pPr>
        <w:shd w:val="clear" w:color="auto" w:fill="FFFFFF"/>
        <w:spacing w:line="480" w:lineRule="auto"/>
        <w:rPr>
          <w:rFonts w:asciiTheme="majorHAnsi" w:eastAsia="Times New Roman" w:hAnsiTheme="majorHAnsi"/>
        </w:rPr>
      </w:pPr>
      <w:r w:rsidRPr="00963BF8">
        <w:rPr>
          <w:rFonts w:asciiTheme="majorHAnsi" w:eastAsia="Times New Roman" w:hAnsiTheme="majorHAnsi"/>
        </w:rPr>
        <w:t>This scal</w:t>
      </w:r>
      <w:r>
        <w:rPr>
          <w:rFonts w:asciiTheme="majorHAnsi" w:eastAsia="Times New Roman" w:hAnsiTheme="majorHAnsi"/>
        </w:rPr>
        <w:t>e was adapted from the 12-item ‘View of God Inventory</w:t>
      </w:r>
      <w:r w:rsidR="00031AD1">
        <w:rPr>
          <w:rFonts w:asciiTheme="majorHAnsi" w:eastAsia="Times New Roman" w:hAnsiTheme="majorHAnsi"/>
        </w:rPr>
        <w:t>’</w:t>
      </w:r>
      <w:r>
        <w:rPr>
          <w:rFonts w:asciiTheme="majorHAnsi" w:eastAsia="Times New Roman" w:hAnsiTheme="majorHAnsi"/>
        </w:rPr>
        <w:t xml:space="preserve"> (Ironson </w:t>
      </w:r>
      <w:r w:rsidRPr="001F74AC">
        <w:rPr>
          <w:rFonts w:asciiTheme="majorHAnsi" w:eastAsia="Times New Roman" w:hAnsiTheme="majorHAnsi"/>
          <w:i/>
        </w:rPr>
        <w:t>et al.</w:t>
      </w:r>
      <w:r w:rsidRPr="001F74AC">
        <w:rPr>
          <w:rFonts w:asciiTheme="majorHAnsi" w:eastAsia="Times New Roman" w:hAnsiTheme="majorHAnsi"/>
        </w:rPr>
        <w:t xml:space="preserve"> 2011)</w:t>
      </w:r>
      <w:r>
        <w:rPr>
          <w:rFonts w:asciiTheme="majorHAnsi" w:eastAsia="Times New Roman" w:hAnsiTheme="majorHAnsi"/>
        </w:rPr>
        <w:t xml:space="preserve"> (Appendix F)</w:t>
      </w:r>
      <w:r w:rsidRPr="00963BF8">
        <w:rPr>
          <w:rFonts w:asciiTheme="majorHAnsi" w:eastAsia="Times New Roman" w:hAnsiTheme="majorHAnsi"/>
        </w:rPr>
        <w:t xml:space="preserve">. Our final scale </w:t>
      </w:r>
      <w:r w:rsidR="00031AD1">
        <w:rPr>
          <w:rFonts w:asciiTheme="majorHAnsi" w:eastAsia="Times New Roman" w:hAnsiTheme="majorHAnsi"/>
        </w:rPr>
        <w:t xml:space="preserve">was </w:t>
      </w:r>
      <w:r w:rsidRPr="00963BF8">
        <w:rPr>
          <w:rFonts w:asciiTheme="majorHAnsi" w:eastAsia="Times New Roman" w:hAnsiTheme="majorHAnsi"/>
        </w:rPr>
        <w:t>comprised of eight items</w:t>
      </w:r>
      <w:r w:rsidR="00031AD1">
        <w:rPr>
          <w:rFonts w:asciiTheme="majorHAnsi" w:eastAsia="Times New Roman" w:hAnsiTheme="majorHAnsi"/>
        </w:rPr>
        <w:t>.</w:t>
      </w:r>
      <w:r w:rsidRPr="00971056">
        <w:rPr>
          <w:rStyle w:val="FootnoteReference"/>
        </w:rPr>
        <w:footnoteReference w:id="8"/>
      </w:r>
      <w:r w:rsidRPr="00963BF8">
        <w:rPr>
          <w:rFonts w:asciiTheme="majorHAnsi" w:eastAsia="Times New Roman" w:hAnsiTheme="majorHAnsi"/>
        </w:rPr>
        <w:t xml:space="preserve"> Four of these items assess</w:t>
      </w:r>
      <w:r>
        <w:rPr>
          <w:rFonts w:asciiTheme="majorHAnsi" w:eastAsia="Times New Roman" w:hAnsiTheme="majorHAnsi"/>
        </w:rPr>
        <w:t>ed forgiving God</w:t>
      </w:r>
      <w:r w:rsidRPr="00963BF8">
        <w:rPr>
          <w:rFonts w:asciiTheme="majorHAnsi" w:eastAsia="Times New Roman" w:hAnsiTheme="majorHAnsi"/>
        </w:rPr>
        <w:t xml:space="preserve"> beliefs (e.g., </w:t>
      </w:r>
      <w:r>
        <w:rPr>
          <w:rFonts w:asciiTheme="majorHAnsi" w:eastAsia="Times New Roman" w:hAnsiTheme="majorHAnsi"/>
          <w:i/>
        </w:rPr>
        <w:t>‘</w:t>
      </w:r>
      <w:r w:rsidRPr="00963BF8">
        <w:rPr>
          <w:rFonts w:asciiTheme="majorHAnsi" w:eastAsia="Times New Roman" w:hAnsiTheme="majorHAnsi"/>
          <w:i/>
        </w:rPr>
        <w:t xml:space="preserve"> I believe God is all forgiving</w:t>
      </w:r>
      <w:r>
        <w:rPr>
          <w:rFonts w:asciiTheme="majorHAnsi" w:eastAsia="Times New Roman" w:hAnsiTheme="majorHAnsi"/>
          <w:i/>
        </w:rPr>
        <w:t>’</w:t>
      </w:r>
      <w:r w:rsidRPr="00963BF8">
        <w:rPr>
          <w:rFonts w:asciiTheme="majorHAnsi" w:eastAsia="Times New Roman" w:hAnsiTheme="majorHAnsi"/>
        </w:rPr>
        <w:t>), and the other four assess</w:t>
      </w:r>
      <w:r>
        <w:rPr>
          <w:rFonts w:asciiTheme="majorHAnsi" w:eastAsia="Times New Roman" w:hAnsiTheme="majorHAnsi"/>
        </w:rPr>
        <w:t>ed punishing God</w:t>
      </w:r>
      <w:r w:rsidRPr="00963BF8">
        <w:rPr>
          <w:rFonts w:asciiTheme="majorHAnsi" w:eastAsia="Times New Roman" w:hAnsiTheme="majorHAnsi"/>
        </w:rPr>
        <w:t xml:space="preserve"> beliefs (e.g., </w:t>
      </w:r>
      <w:r>
        <w:rPr>
          <w:rFonts w:asciiTheme="majorHAnsi" w:eastAsia="Times New Roman" w:hAnsiTheme="majorHAnsi"/>
          <w:i/>
        </w:rPr>
        <w:t>‘</w:t>
      </w:r>
      <w:r w:rsidRPr="00963BF8">
        <w:rPr>
          <w:rFonts w:asciiTheme="majorHAnsi" w:eastAsia="Times New Roman" w:hAnsiTheme="majorHAnsi"/>
          <w:i/>
        </w:rPr>
        <w:t xml:space="preserve"> I think God will punish people for what they have done</w:t>
      </w:r>
      <w:r>
        <w:rPr>
          <w:rFonts w:asciiTheme="majorHAnsi" w:eastAsia="Times New Roman" w:hAnsiTheme="majorHAnsi"/>
          <w:i/>
        </w:rPr>
        <w:t>’</w:t>
      </w:r>
      <w:r w:rsidRPr="00963BF8">
        <w:rPr>
          <w:rFonts w:asciiTheme="majorHAnsi" w:eastAsia="Times New Roman" w:hAnsiTheme="majorHAnsi"/>
        </w:rPr>
        <w:t>). Participants were asked to rate, on a 5-point Likert scale, how much they agree</w:t>
      </w:r>
      <w:r>
        <w:rPr>
          <w:rFonts w:asciiTheme="majorHAnsi" w:eastAsia="Times New Roman" w:hAnsiTheme="majorHAnsi"/>
        </w:rPr>
        <w:t>d</w:t>
      </w:r>
      <w:r w:rsidRPr="00963BF8">
        <w:rPr>
          <w:rFonts w:asciiTheme="majorHAnsi" w:eastAsia="Times New Roman" w:hAnsiTheme="majorHAnsi"/>
        </w:rPr>
        <w:t xml:space="preserve"> with each statement (</w:t>
      </w:r>
      <w:r w:rsidRPr="00963BF8">
        <w:rPr>
          <w:rFonts w:asciiTheme="majorHAnsi" w:eastAsia="Times New Roman" w:hAnsiTheme="majorHAnsi"/>
          <w:i/>
        </w:rPr>
        <w:t xml:space="preserve">1 = Strongly disagree, </w:t>
      </w:r>
      <w:r w:rsidRPr="00963BF8">
        <w:rPr>
          <w:rFonts w:asciiTheme="majorHAnsi" w:eastAsia="Times New Roman" w:hAnsiTheme="majorHAnsi"/>
        </w:rPr>
        <w:t>to</w:t>
      </w:r>
      <w:r w:rsidRPr="00963BF8">
        <w:rPr>
          <w:rFonts w:asciiTheme="majorHAnsi" w:eastAsia="Times New Roman" w:hAnsiTheme="majorHAnsi"/>
          <w:i/>
        </w:rPr>
        <w:t xml:space="preserve"> 5 = Strongly agree</w:t>
      </w:r>
      <w:r w:rsidRPr="00963BF8">
        <w:rPr>
          <w:rFonts w:asciiTheme="majorHAnsi" w:eastAsia="Times New Roman" w:hAnsiTheme="majorHAnsi"/>
        </w:rPr>
        <w:t>). The forgiving and punishing items were averaged to create</w:t>
      </w:r>
      <w:r>
        <w:rPr>
          <w:rFonts w:asciiTheme="majorHAnsi" w:eastAsia="Times New Roman" w:hAnsiTheme="majorHAnsi"/>
        </w:rPr>
        <w:t>, respectively,</w:t>
      </w:r>
      <w:r w:rsidRPr="00963BF8">
        <w:rPr>
          <w:rFonts w:asciiTheme="majorHAnsi" w:eastAsia="Times New Roman" w:hAnsiTheme="majorHAnsi"/>
        </w:rPr>
        <w:t xml:space="preserve"> a </w:t>
      </w:r>
      <w:r w:rsidRPr="00963BF8">
        <w:rPr>
          <w:rFonts w:asciiTheme="majorHAnsi" w:eastAsia="Times New Roman" w:hAnsiTheme="majorHAnsi"/>
          <w:i/>
        </w:rPr>
        <w:t>Forgiving God</w:t>
      </w:r>
      <w:r>
        <w:rPr>
          <w:rFonts w:asciiTheme="majorHAnsi" w:eastAsia="Times New Roman" w:hAnsiTheme="majorHAnsi"/>
          <w:i/>
        </w:rPr>
        <w:t xml:space="preserve"> average</w:t>
      </w:r>
      <w:r w:rsidRPr="00963BF8">
        <w:rPr>
          <w:rFonts w:asciiTheme="majorHAnsi" w:eastAsia="Times New Roman" w:hAnsiTheme="majorHAnsi"/>
        </w:rPr>
        <w:t xml:space="preserve"> and </w:t>
      </w:r>
      <w:r w:rsidRPr="00963BF8">
        <w:rPr>
          <w:rFonts w:asciiTheme="majorHAnsi" w:eastAsia="Times New Roman" w:hAnsiTheme="majorHAnsi"/>
          <w:i/>
        </w:rPr>
        <w:t>Punishing God</w:t>
      </w:r>
      <w:r>
        <w:rPr>
          <w:rFonts w:asciiTheme="majorHAnsi" w:eastAsia="Times New Roman" w:hAnsiTheme="majorHAnsi"/>
          <w:i/>
        </w:rPr>
        <w:t xml:space="preserve"> average</w:t>
      </w:r>
      <w:r w:rsidRPr="00963BF8">
        <w:rPr>
          <w:rFonts w:asciiTheme="majorHAnsi" w:eastAsia="Times New Roman" w:hAnsiTheme="majorHAnsi"/>
        </w:rPr>
        <w:t xml:space="preserve">. The </w:t>
      </w:r>
      <w:r w:rsidRPr="001B112D">
        <w:rPr>
          <w:rFonts w:asciiTheme="majorHAnsi" w:eastAsia="Times New Roman" w:hAnsiTheme="majorHAnsi"/>
          <w:i/>
        </w:rPr>
        <w:t>Punishing God average</w:t>
      </w:r>
      <w:r w:rsidRPr="00963BF8">
        <w:rPr>
          <w:rFonts w:asciiTheme="majorHAnsi" w:eastAsia="Times New Roman" w:hAnsiTheme="majorHAnsi"/>
        </w:rPr>
        <w:t xml:space="preserve"> was then subtracted from the </w:t>
      </w:r>
      <w:r w:rsidRPr="001B112D">
        <w:rPr>
          <w:rFonts w:asciiTheme="majorHAnsi" w:eastAsia="Times New Roman" w:hAnsiTheme="majorHAnsi"/>
          <w:i/>
        </w:rPr>
        <w:t>Forgiving God average</w:t>
      </w:r>
      <w:r w:rsidRPr="00963BF8">
        <w:rPr>
          <w:rFonts w:asciiTheme="majorHAnsi" w:eastAsia="Times New Roman" w:hAnsiTheme="majorHAnsi"/>
        </w:rPr>
        <w:t xml:space="preserve"> to yield an overall </w:t>
      </w:r>
      <w:r w:rsidRPr="00963BF8">
        <w:rPr>
          <w:rFonts w:asciiTheme="majorHAnsi" w:eastAsia="Times New Roman" w:hAnsiTheme="majorHAnsi"/>
          <w:i/>
        </w:rPr>
        <w:t>Forgiving God Score</w:t>
      </w:r>
      <w:r w:rsidRPr="00963BF8">
        <w:rPr>
          <w:rFonts w:asciiTheme="majorHAnsi" w:eastAsia="Times New Roman" w:hAnsiTheme="majorHAnsi"/>
        </w:rPr>
        <w:t>, with larger numbers indicating stronger forgiving God beliefs</w:t>
      </w:r>
    </w:p>
    <w:p w14:paraId="6912C8F0" w14:textId="7C628202" w:rsidR="002A0D35" w:rsidRPr="00A61AAE" w:rsidRDefault="00A10712" w:rsidP="00B05215">
      <w:pPr>
        <w:shd w:val="clear" w:color="auto" w:fill="FFFFFF"/>
        <w:spacing w:line="480" w:lineRule="auto"/>
        <w:ind w:firstLine="720"/>
        <w:rPr>
          <w:rFonts w:asciiTheme="majorHAnsi" w:eastAsia="Times New Roman" w:hAnsiTheme="majorHAnsi"/>
          <w:b/>
        </w:rPr>
      </w:pPr>
      <w:r>
        <w:rPr>
          <w:rFonts w:asciiTheme="majorHAnsi" w:eastAsia="Times New Roman" w:hAnsiTheme="majorHAnsi"/>
          <w:b/>
        </w:rPr>
        <w:t>4</w:t>
      </w:r>
      <w:r w:rsidR="00A61AAE" w:rsidRPr="00A61AAE">
        <w:rPr>
          <w:rFonts w:asciiTheme="majorHAnsi" w:eastAsia="Times New Roman" w:hAnsiTheme="majorHAnsi"/>
          <w:b/>
        </w:rPr>
        <w:t xml:space="preserve">.1.3. </w:t>
      </w:r>
      <w:r w:rsidR="002A0D35" w:rsidRPr="00A61AAE">
        <w:rPr>
          <w:rFonts w:asciiTheme="majorHAnsi" w:eastAsia="Times New Roman" w:hAnsiTheme="majorHAnsi"/>
          <w:b/>
          <w:bCs/>
          <w:kern w:val="36"/>
        </w:rPr>
        <w:t>Design and procedure</w:t>
      </w:r>
      <w:r w:rsidR="00A61AAE">
        <w:rPr>
          <w:rFonts w:asciiTheme="majorHAnsi" w:eastAsia="Times New Roman" w:hAnsiTheme="majorHAnsi"/>
          <w:b/>
        </w:rPr>
        <w:t>.</w:t>
      </w:r>
      <w:r w:rsidR="00726C87">
        <w:rPr>
          <w:rFonts w:asciiTheme="majorHAnsi" w:eastAsia="Times New Roman" w:hAnsiTheme="majorHAnsi"/>
        </w:rPr>
        <w:t xml:space="preserve"> P</w:t>
      </w:r>
      <w:r w:rsidR="002A0D35" w:rsidRPr="00963BF8">
        <w:rPr>
          <w:rFonts w:asciiTheme="majorHAnsi" w:eastAsia="Times New Roman" w:hAnsiTheme="majorHAnsi"/>
        </w:rPr>
        <w:t xml:space="preserve">articipants were randomly assigned to one of two conditions: </w:t>
      </w:r>
      <w:r w:rsidR="002A0D35">
        <w:rPr>
          <w:rFonts w:asciiTheme="majorHAnsi" w:eastAsia="Times New Roman" w:hAnsiTheme="majorHAnsi"/>
          <w:i/>
        </w:rPr>
        <w:t>salient</w:t>
      </w:r>
      <w:r w:rsidR="002A0D35">
        <w:rPr>
          <w:rFonts w:asciiTheme="majorHAnsi" w:eastAsia="Times New Roman" w:hAnsiTheme="majorHAnsi"/>
        </w:rPr>
        <w:t xml:space="preserve"> or </w:t>
      </w:r>
      <w:r w:rsidR="002A0D35" w:rsidRPr="00963BF8">
        <w:rPr>
          <w:rFonts w:asciiTheme="majorHAnsi" w:eastAsia="Times New Roman" w:hAnsiTheme="majorHAnsi"/>
          <w:i/>
        </w:rPr>
        <w:t>non-salient</w:t>
      </w:r>
      <w:r w:rsidR="002A0D35" w:rsidRPr="00963BF8">
        <w:rPr>
          <w:rFonts w:asciiTheme="majorHAnsi" w:eastAsia="Times New Roman" w:hAnsiTheme="majorHAnsi"/>
        </w:rPr>
        <w:t xml:space="preserve">. In the </w:t>
      </w:r>
      <w:r w:rsidR="002A0D35" w:rsidRPr="00963BF8">
        <w:rPr>
          <w:rFonts w:asciiTheme="majorHAnsi" w:eastAsia="Times New Roman" w:hAnsiTheme="majorHAnsi"/>
          <w:i/>
        </w:rPr>
        <w:t>salient</w:t>
      </w:r>
      <w:r w:rsidR="002A0D35" w:rsidRPr="00963BF8">
        <w:rPr>
          <w:rFonts w:asciiTheme="majorHAnsi" w:eastAsia="Times New Roman" w:hAnsiTheme="majorHAnsi"/>
        </w:rPr>
        <w:t xml:space="preserve"> condition parti</w:t>
      </w:r>
      <w:r w:rsidR="00FB42A9">
        <w:rPr>
          <w:rFonts w:asciiTheme="majorHAnsi" w:eastAsia="Times New Roman" w:hAnsiTheme="majorHAnsi"/>
        </w:rPr>
        <w:t>cipants were asked to complete the</w:t>
      </w:r>
      <w:r w:rsidR="002A0D35" w:rsidRPr="00963BF8">
        <w:rPr>
          <w:rFonts w:asciiTheme="majorHAnsi" w:eastAsia="Times New Roman" w:hAnsiTheme="majorHAnsi"/>
        </w:rPr>
        <w:t xml:space="preserve"> forgivi</w:t>
      </w:r>
      <w:r w:rsidR="002A0D35">
        <w:rPr>
          <w:rFonts w:asciiTheme="majorHAnsi" w:eastAsia="Times New Roman" w:hAnsiTheme="majorHAnsi"/>
        </w:rPr>
        <w:t xml:space="preserve">ng God scale </w:t>
      </w:r>
      <w:r w:rsidR="002A0D35" w:rsidRPr="00963BF8">
        <w:rPr>
          <w:rFonts w:asciiTheme="majorHAnsi" w:eastAsia="Times New Roman" w:hAnsiTheme="majorHAnsi"/>
        </w:rPr>
        <w:t xml:space="preserve">before </w:t>
      </w:r>
      <w:r w:rsidR="002A0D35" w:rsidRPr="00963BF8">
        <w:rPr>
          <w:rFonts w:asciiTheme="majorHAnsi" w:eastAsia="Times New Roman" w:hAnsiTheme="majorHAnsi"/>
        </w:rPr>
        <w:lastRenderedPageBreak/>
        <w:t xml:space="preserve">completing the </w:t>
      </w:r>
      <w:r w:rsidR="008E18F6">
        <w:rPr>
          <w:rFonts w:asciiTheme="majorHAnsi" w:eastAsia="Times New Roman" w:hAnsiTheme="majorHAnsi"/>
        </w:rPr>
        <w:t>victim-d</w:t>
      </w:r>
      <w:r w:rsidR="004971D5">
        <w:rPr>
          <w:rFonts w:asciiTheme="majorHAnsi" w:eastAsia="Times New Roman" w:hAnsiTheme="majorHAnsi"/>
        </w:rPr>
        <w:t>irected</w:t>
      </w:r>
      <w:r w:rsidR="008E18F6">
        <w:rPr>
          <w:rFonts w:asciiTheme="majorHAnsi" w:eastAsia="Times New Roman" w:hAnsiTheme="majorHAnsi"/>
        </w:rPr>
        <w:t xml:space="preserve"> transgression scenario (the same as in Study 2)</w:t>
      </w:r>
      <w:r w:rsidR="002A0D35" w:rsidRPr="00963BF8">
        <w:rPr>
          <w:rFonts w:asciiTheme="majorHAnsi" w:eastAsia="Times New Roman" w:hAnsiTheme="majorHAnsi"/>
        </w:rPr>
        <w:t xml:space="preserve">. In the </w:t>
      </w:r>
      <w:r w:rsidR="002A0D35" w:rsidRPr="00963BF8">
        <w:rPr>
          <w:rFonts w:asciiTheme="majorHAnsi" w:eastAsia="Times New Roman" w:hAnsiTheme="majorHAnsi"/>
          <w:i/>
        </w:rPr>
        <w:t>non-salient</w:t>
      </w:r>
      <w:r w:rsidR="002A0D35" w:rsidRPr="00963BF8">
        <w:rPr>
          <w:rFonts w:asciiTheme="majorHAnsi" w:eastAsia="Times New Roman" w:hAnsiTheme="majorHAnsi"/>
        </w:rPr>
        <w:t xml:space="preserve"> condition, participants completed the forgiving God scale </w:t>
      </w:r>
      <w:r w:rsidR="002A0D35" w:rsidRPr="00963BF8">
        <w:rPr>
          <w:rFonts w:asciiTheme="majorHAnsi" w:eastAsia="Times New Roman" w:hAnsiTheme="majorHAnsi"/>
          <w:i/>
        </w:rPr>
        <w:t>after</w:t>
      </w:r>
      <w:r w:rsidR="002A0D35" w:rsidRPr="00963BF8">
        <w:rPr>
          <w:rFonts w:asciiTheme="majorHAnsi" w:eastAsia="Times New Roman" w:hAnsiTheme="majorHAnsi"/>
        </w:rPr>
        <w:t xml:space="preserve"> the DV.</w:t>
      </w:r>
    </w:p>
    <w:p w14:paraId="10B38C83" w14:textId="77777777" w:rsidR="002A0D35" w:rsidRPr="00B06C86" w:rsidRDefault="00A10712" w:rsidP="00B05215">
      <w:pPr>
        <w:spacing w:line="480" w:lineRule="auto"/>
        <w:rPr>
          <w:rStyle w:val="CommentReference"/>
          <w:rFonts w:asciiTheme="majorHAnsi" w:hAnsiTheme="majorHAnsi"/>
          <w:b/>
          <w:sz w:val="24"/>
          <w:szCs w:val="24"/>
        </w:rPr>
      </w:pPr>
      <w:r>
        <w:rPr>
          <w:rFonts w:asciiTheme="majorHAnsi" w:eastAsia="Times New Roman" w:hAnsiTheme="majorHAnsi"/>
          <w:b/>
          <w:bCs/>
          <w:kern w:val="36"/>
        </w:rPr>
        <w:t>4</w:t>
      </w:r>
      <w:r w:rsidR="00B06C86" w:rsidRPr="00B06C86">
        <w:rPr>
          <w:rFonts w:asciiTheme="majorHAnsi" w:eastAsia="Times New Roman" w:hAnsiTheme="majorHAnsi"/>
          <w:b/>
          <w:bCs/>
          <w:kern w:val="36"/>
        </w:rPr>
        <w:t xml:space="preserve">.2. </w:t>
      </w:r>
      <w:r w:rsidR="00A61AAE">
        <w:rPr>
          <w:rFonts w:asciiTheme="majorHAnsi" w:eastAsia="Times New Roman" w:hAnsiTheme="majorHAnsi"/>
          <w:b/>
          <w:bCs/>
          <w:kern w:val="36"/>
        </w:rPr>
        <w:t>Results and D</w:t>
      </w:r>
      <w:r w:rsidR="002A0D35" w:rsidRPr="00B06C86">
        <w:rPr>
          <w:rFonts w:asciiTheme="majorHAnsi" w:eastAsia="Times New Roman" w:hAnsiTheme="majorHAnsi"/>
          <w:b/>
          <w:bCs/>
          <w:kern w:val="36"/>
        </w:rPr>
        <w:t>iscussion</w:t>
      </w:r>
    </w:p>
    <w:p w14:paraId="53223197" w14:textId="58F52FB7" w:rsidR="00A449CA" w:rsidRPr="00A61AAE" w:rsidRDefault="002A0D35" w:rsidP="00B05215">
      <w:pPr>
        <w:spacing w:line="480" w:lineRule="auto"/>
        <w:ind w:firstLine="720"/>
        <w:rPr>
          <w:rFonts w:asciiTheme="majorHAnsi" w:hAnsiTheme="majorHAnsi"/>
          <w:i/>
        </w:rPr>
      </w:pPr>
      <w:r w:rsidRPr="00963BF8">
        <w:rPr>
          <w:rFonts w:asciiTheme="majorHAnsi" w:eastAsia="Times New Roman" w:hAnsiTheme="majorHAnsi"/>
        </w:rPr>
        <w:t>As a confirmatory analysis</w:t>
      </w:r>
      <w:r w:rsidR="00031AD1">
        <w:rPr>
          <w:rFonts w:asciiTheme="majorHAnsi" w:eastAsia="Times New Roman" w:hAnsiTheme="majorHAnsi"/>
        </w:rPr>
        <w:t>,</w:t>
      </w:r>
      <w:r w:rsidRPr="00963BF8">
        <w:rPr>
          <w:rFonts w:asciiTheme="majorHAnsi" w:eastAsia="Times New Roman" w:hAnsiTheme="majorHAnsi"/>
        </w:rPr>
        <w:t xml:space="preserve"> a hierarchical multiple regression was conducted predicting participants’ endorsement of state-sanctioned punishment. In the first block</w:t>
      </w:r>
      <w:r w:rsidR="00031AD1">
        <w:rPr>
          <w:rFonts w:asciiTheme="majorHAnsi" w:eastAsia="Times New Roman" w:hAnsiTheme="majorHAnsi"/>
        </w:rPr>
        <w:t>,</w:t>
      </w:r>
      <w:r w:rsidRPr="00963BF8">
        <w:rPr>
          <w:rFonts w:asciiTheme="majorHAnsi" w:eastAsia="Times New Roman" w:hAnsiTheme="majorHAnsi"/>
        </w:rPr>
        <w:t xml:space="preserve"> we entered </w:t>
      </w:r>
      <w:r w:rsidRPr="00A167FA">
        <w:rPr>
          <w:rFonts w:asciiTheme="majorHAnsi" w:eastAsia="Times New Roman" w:hAnsiTheme="majorHAnsi"/>
          <w:i/>
        </w:rPr>
        <w:t>f</w:t>
      </w:r>
      <w:r w:rsidRPr="00963BF8">
        <w:rPr>
          <w:rFonts w:asciiTheme="majorHAnsi" w:eastAsia="Times New Roman" w:hAnsiTheme="majorHAnsi"/>
          <w:i/>
        </w:rPr>
        <w:t>orgiving God score (mean-</w:t>
      </w:r>
      <w:r w:rsidRPr="0060101A">
        <w:rPr>
          <w:rFonts w:asciiTheme="majorHAnsi" w:eastAsia="Times New Roman" w:hAnsiTheme="majorHAnsi"/>
          <w:i/>
          <w:lang w:val="en-US"/>
        </w:rPr>
        <w:t>cent</w:t>
      </w:r>
      <w:r w:rsidR="0060101A" w:rsidRPr="0060101A">
        <w:rPr>
          <w:rFonts w:asciiTheme="majorHAnsi" w:eastAsia="Times New Roman" w:hAnsiTheme="majorHAnsi"/>
          <w:i/>
          <w:lang w:val="en-US"/>
        </w:rPr>
        <w:t>e</w:t>
      </w:r>
      <w:r w:rsidRPr="0060101A">
        <w:rPr>
          <w:rFonts w:asciiTheme="majorHAnsi" w:eastAsia="Times New Roman" w:hAnsiTheme="majorHAnsi"/>
          <w:i/>
          <w:lang w:val="en-US"/>
        </w:rPr>
        <w:t>red</w:t>
      </w:r>
      <w:r w:rsidRPr="00963BF8">
        <w:rPr>
          <w:rFonts w:asciiTheme="majorHAnsi" w:eastAsia="Times New Roman" w:hAnsiTheme="majorHAnsi"/>
          <w:i/>
        </w:rPr>
        <w:t>)</w:t>
      </w:r>
      <w:r w:rsidRPr="00963BF8">
        <w:rPr>
          <w:rFonts w:asciiTheme="majorHAnsi" w:eastAsia="Times New Roman" w:hAnsiTheme="majorHAnsi"/>
        </w:rPr>
        <w:t>. In the second block</w:t>
      </w:r>
      <w:r w:rsidR="00031AD1">
        <w:rPr>
          <w:rFonts w:asciiTheme="majorHAnsi" w:eastAsia="Times New Roman" w:hAnsiTheme="majorHAnsi"/>
        </w:rPr>
        <w:t>,</w:t>
      </w:r>
      <w:r w:rsidRPr="00963BF8">
        <w:rPr>
          <w:rFonts w:asciiTheme="majorHAnsi" w:eastAsia="Times New Roman" w:hAnsiTheme="majorHAnsi"/>
        </w:rPr>
        <w:t xml:space="preserve"> we simultaneously entered a dummy variable for experimental condition (coded as </w:t>
      </w:r>
      <w:r w:rsidRPr="00963BF8">
        <w:rPr>
          <w:rFonts w:asciiTheme="majorHAnsi" w:eastAsia="Times New Roman" w:hAnsiTheme="majorHAnsi"/>
          <w:i/>
        </w:rPr>
        <w:t>0 = not-salient, 1 = salient</w:t>
      </w:r>
      <w:r w:rsidRPr="00963BF8">
        <w:rPr>
          <w:rFonts w:asciiTheme="majorHAnsi" w:eastAsia="Times New Roman" w:hAnsiTheme="majorHAnsi"/>
        </w:rPr>
        <w:t xml:space="preserve">) and the interaction between the dummy and </w:t>
      </w:r>
      <w:r w:rsidRPr="00CC0CAB">
        <w:rPr>
          <w:rFonts w:asciiTheme="majorHAnsi" w:eastAsia="Times New Roman" w:hAnsiTheme="majorHAnsi"/>
          <w:i/>
        </w:rPr>
        <w:t>forgiving God score (mean-cent</w:t>
      </w:r>
      <w:r w:rsidR="0060101A">
        <w:rPr>
          <w:rFonts w:asciiTheme="majorHAnsi" w:eastAsia="Times New Roman" w:hAnsiTheme="majorHAnsi"/>
          <w:i/>
        </w:rPr>
        <w:t>e</w:t>
      </w:r>
      <w:r w:rsidRPr="00CC0CAB">
        <w:rPr>
          <w:rFonts w:asciiTheme="majorHAnsi" w:eastAsia="Times New Roman" w:hAnsiTheme="majorHAnsi"/>
          <w:i/>
        </w:rPr>
        <w:t>red)</w:t>
      </w:r>
      <w:r w:rsidRPr="00963BF8">
        <w:rPr>
          <w:rFonts w:asciiTheme="majorHAnsi" w:eastAsia="Times New Roman" w:hAnsiTheme="majorHAnsi"/>
        </w:rPr>
        <w:t>.</w:t>
      </w:r>
    </w:p>
    <w:p w14:paraId="61D549F1" w14:textId="77777777" w:rsidR="00172718" w:rsidRDefault="00A449CA" w:rsidP="00B05215">
      <w:pPr>
        <w:spacing w:line="480" w:lineRule="auto"/>
        <w:ind w:firstLine="720"/>
        <w:rPr>
          <w:rFonts w:asciiTheme="majorHAnsi" w:eastAsia="Times New Roman" w:hAnsiTheme="majorHAnsi"/>
        </w:rPr>
      </w:pPr>
      <w:r w:rsidRPr="00941338">
        <w:rPr>
          <w:rStyle w:val="CommentReference"/>
          <w:rFonts w:ascii="Calibri" w:hAnsi="Calibri"/>
          <w:sz w:val="24"/>
          <w:szCs w:val="24"/>
        </w:rPr>
        <w:t xml:space="preserve">Model 1, with </w:t>
      </w:r>
      <w:r w:rsidRPr="00A167FA">
        <w:rPr>
          <w:rStyle w:val="CommentReference"/>
          <w:rFonts w:ascii="Calibri" w:hAnsi="Calibri"/>
          <w:i/>
          <w:sz w:val="24"/>
          <w:szCs w:val="24"/>
        </w:rPr>
        <w:t>forgiving God score</w:t>
      </w:r>
      <w:r w:rsidRPr="00941338">
        <w:rPr>
          <w:rStyle w:val="CommentReference"/>
          <w:rFonts w:ascii="Calibri" w:hAnsi="Calibri"/>
          <w:sz w:val="24"/>
          <w:szCs w:val="24"/>
        </w:rPr>
        <w:t xml:space="preserve"> as the only predictor, was not statistically significant</w:t>
      </w:r>
      <w:r w:rsidRPr="00941338">
        <w:rPr>
          <w:rFonts w:ascii="Calibri" w:eastAsia="Times New Roman" w:hAnsi="Calibri"/>
          <w:kern w:val="36"/>
        </w:rPr>
        <w:t xml:space="preserve">. </w:t>
      </w:r>
      <w:r w:rsidRPr="00941338">
        <w:rPr>
          <w:rStyle w:val="CommentReference"/>
          <w:rFonts w:ascii="Calibri" w:hAnsi="Calibri"/>
          <w:sz w:val="24"/>
          <w:szCs w:val="24"/>
        </w:rPr>
        <w:t>The full model was not significant either</w:t>
      </w:r>
      <w:r w:rsidR="00557628" w:rsidRPr="00941338">
        <w:rPr>
          <w:rStyle w:val="CommentReference"/>
          <w:rFonts w:asciiTheme="majorHAnsi" w:hAnsiTheme="majorHAnsi"/>
          <w:sz w:val="24"/>
          <w:szCs w:val="24"/>
        </w:rPr>
        <w:t>,</w:t>
      </w:r>
      <w:r w:rsidR="002A0D35" w:rsidRPr="00116095">
        <w:rPr>
          <w:rStyle w:val="CommentReference"/>
          <w:rFonts w:asciiTheme="majorHAnsi" w:hAnsiTheme="majorHAnsi"/>
          <w:sz w:val="24"/>
          <w:szCs w:val="24"/>
        </w:rPr>
        <w:t xml:space="preserve"> however </w:t>
      </w:r>
      <w:r>
        <w:rPr>
          <w:rStyle w:val="CommentReference"/>
          <w:rFonts w:asciiTheme="majorHAnsi" w:hAnsiTheme="majorHAnsi"/>
          <w:i/>
          <w:sz w:val="24"/>
          <w:szCs w:val="24"/>
        </w:rPr>
        <w:t>forgiving God score (mean-</w:t>
      </w:r>
      <w:r w:rsidR="002A0D35" w:rsidRPr="00CC0CAB">
        <w:rPr>
          <w:rStyle w:val="CommentReference"/>
          <w:rFonts w:asciiTheme="majorHAnsi" w:hAnsiTheme="majorHAnsi"/>
          <w:i/>
          <w:sz w:val="24"/>
          <w:szCs w:val="24"/>
        </w:rPr>
        <w:t>cent</w:t>
      </w:r>
      <w:r w:rsidR="0060101A">
        <w:rPr>
          <w:rStyle w:val="CommentReference"/>
          <w:rFonts w:asciiTheme="majorHAnsi" w:hAnsiTheme="majorHAnsi"/>
          <w:i/>
          <w:sz w:val="24"/>
          <w:szCs w:val="24"/>
        </w:rPr>
        <w:t>e</w:t>
      </w:r>
      <w:r w:rsidR="002A0D35" w:rsidRPr="00CC0CAB">
        <w:rPr>
          <w:rStyle w:val="CommentReference"/>
          <w:rFonts w:asciiTheme="majorHAnsi" w:hAnsiTheme="majorHAnsi"/>
          <w:i/>
          <w:sz w:val="24"/>
          <w:szCs w:val="24"/>
        </w:rPr>
        <w:t>red)</w:t>
      </w:r>
      <w:r w:rsidR="002A0D35" w:rsidRPr="00116095">
        <w:rPr>
          <w:rStyle w:val="CommentReference"/>
          <w:rFonts w:asciiTheme="majorHAnsi" w:hAnsiTheme="majorHAnsi"/>
          <w:sz w:val="24"/>
          <w:szCs w:val="24"/>
        </w:rPr>
        <w:t xml:space="preserve"> emerged as a significant predictor of punishment indices (</w:t>
      </w:r>
      <w:r w:rsidR="002A0D35" w:rsidRPr="00116095">
        <w:rPr>
          <w:rStyle w:val="CommentReference"/>
          <w:rFonts w:asciiTheme="majorHAnsi" w:hAnsiTheme="majorHAnsi"/>
          <w:i/>
          <w:sz w:val="24"/>
          <w:szCs w:val="24"/>
        </w:rPr>
        <w:t>p</w:t>
      </w:r>
      <w:r w:rsidR="002A0D35" w:rsidRPr="00116095">
        <w:rPr>
          <w:rStyle w:val="CommentReference"/>
          <w:rFonts w:asciiTheme="majorHAnsi" w:hAnsiTheme="majorHAnsi"/>
          <w:sz w:val="24"/>
          <w:szCs w:val="24"/>
        </w:rPr>
        <w:t xml:space="preserve"> = .049)</w:t>
      </w:r>
      <w:r w:rsidR="002A0D35" w:rsidRPr="00963BF8">
        <w:rPr>
          <w:rStyle w:val="CommentReference"/>
          <w:rFonts w:asciiTheme="majorHAnsi" w:hAnsiTheme="majorHAnsi"/>
          <w:sz w:val="24"/>
          <w:szCs w:val="24"/>
        </w:rPr>
        <w:t xml:space="preserve"> </w:t>
      </w:r>
      <w:r w:rsidR="002A0D35" w:rsidRPr="00963BF8">
        <w:rPr>
          <w:rFonts w:asciiTheme="majorHAnsi" w:eastAsia="Times New Roman" w:hAnsiTheme="majorHAnsi"/>
        </w:rPr>
        <w:t>(see Table 4).</w:t>
      </w:r>
    </w:p>
    <w:p w14:paraId="4E828575" w14:textId="77777777" w:rsidR="00A449CA" w:rsidRDefault="00A449CA" w:rsidP="00B05215">
      <w:pPr>
        <w:spacing w:line="480" w:lineRule="auto"/>
        <w:rPr>
          <w:rFonts w:asciiTheme="majorHAnsi" w:eastAsia="Times New Roman" w:hAnsiTheme="majorHAnsi"/>
        </w:rPr>
        <w:sectPr w:rsidR="00A449CA" w:rsidSect="008338B3">
          <w:pgSz w:w="11900" w:h="16840"/>
          <w:pgMar w:top="1440" w:right="2211" w:bottom="1440" w:left="2211" w:header="708" w:footer="708" w:gutter="0"/>
          <w:cols w:space="708"/>
          <w:docGrid w:linePitch="360"/>
        </w:sectPr>
      </w:pPr>
    </w:p>
    <w:p w14:paraId="0046AA5B" w14:textId="77777777" w:rsidR="00172718" w:rsidRDefault="00172718" w:rsidP="00B05215">
      <w:pPr>
        <w:spacing w:line="480" w:lineRule="auto"/>
        <w:rPr>
          <w:rFonts w:asciiTheme="majorHAnsi" w:eastAsia="Times New Roman" w:hAnsiTheme="majorHAnsi"/>
        </w:rPr>
      </w:pPr>
      <w:r>
        <w:rPr>
          <w:rFonts w:asciiTheme="majorHAnsi" w:eastAsia="Times New Roman" w:hAnsiTheme="majorHAnsi"/>
        </w:rPr>
        <w:lastRenderedPageBreak/>
        <w:t>Table 4. Hierarchical multiple regression analysis for Study 3a (predicting state-sanctioned punishment</w:t>
      </w:r>
      <w:r w:rsidR="00ED5EBD">
        <w:rPr>
          <w:rFonts w:asciiTheme="majorHAnsi" w:eastAsia="Times New Roman" w:hAnsiTheme="majorHAnsi"/>
        </w:rPr>
        <w:t xml:space="preserve"> from forgiving God score, dummy salience and their interaction</w:t>
      </w:r>
      <w:r>
        <w:rPr>
          <w:rFonts w:asciiTheme="majorHAnsi" w:eastAsia="Times New Roman" w:hAnsiTheme="majorHAnsi"/>
        </w:rPr>
        <w:t>)</w:t>
      </w:r>
      <w:r w:rsidR="00AF2385">
        <w:rPr>
          <w:rFonts w:asciiTheme="majorHAnsi" w:eastAsia="Times New Roman" w:hAnsiTheme="majorHAnsi"/>
        </w:rPr>
        <w:t>.</w:t>
      </w:r>
    </w:p>
    <w:tbl>
      <w:tblPr>
        <w:tblpPr w:leftFromText="180" w:rightFromText="180" w:vertAnchor="text" w:horzAnchor="page" w:tblpXSpec="center" w:tblpY="136"/>
        <w:tblW w:w="12402" w:type="dxa"/>
        <w:tblLayout w:type="fixed"/>
        <w:tblCellMar>
          <w:left w:w="54" w:type="dxa"/>
          <w:right w:w="54" w:type="dxa"/>
        </w:tblCellMar>
        <w:tblLook w:val="0000" w:firstRow="0" w:lastRow="0" w:firstColumn="0" w:lastColumn="0" w:noHBand="0" w:noVBand="0"/>
      </w:tblPr>
      <w:tblGrid>
        <w:gridCol w:w="2589"/>
        <w:gridCol w:w="1308"/>
        <w:gridCol w:w="847"/>
        <w:gridCol w:w="815"/>
        <w:gridCol w:w="1030"/>
        <w:gridCol w:w="1030"/>
        <w:gridCol w:w="1061"/>
        <w:gridCol w:w="847"/>
        <w:gridCol w:w="815"/>
        <w:gridCol w:w="1030"/>
        <w:gridCol w:w="1030"/>
      </w:tblGrid>
      <w:tr w:rsidR="00DB3677" w:rsidRPr="004F0EDB" w14:paraId="44E92BC4" w14:textId="77777777" w:rsidTr="00F33BDA">
        <w:trPr>
          <w:trHeight w:val="319"/>
        </w:trPr>
        <w:tc>
          <w:tcPr>
            <w:tcW w:w="2589" w:type="dxa"/>
            <w:tcBorders>
              <w:top w:val="nil"/>
              <w:left w:val="nil"/>
              <w:bottom w:val="nil"/>
              <w:right w:val="nil"/>
            </w:tcBorders>
          </w:tcPr>
          <w:p w14:paraId="32021829"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1308" w:type="dxa"/>
            <w:tcBorders>
              <w:top w:val="nil"/>
              <w:left w:val="nil"/>
              <w:bottom w:val="nil"/>
              <w:right w:val="nil"/>
            </w:tcBorders>
          </w:tcPr>
          <w:p w14:paraId="1565B218"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847" w:type="dxa"/>
            <w:tcBorders>
              <w:top w:val="nil"/>
              <w:left w:val="nil"/>
              <w:bottom w:val="nil"/>
              <w:right w:val="nil"/>
            </w:tcBorders>
          </w:tcPr>
          <w:p w14:paraId="796DF25F"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815" w:type="dxa"/>
            <w:tcBorders>
              <w:top w:val="nil"/>
              <w:left w:val="nil"/>
              <w:bottom w:val="nil"/>
              <w:right w:val="nil"/>
            </w:tcBorders>
          </w:tcPr>
          <w:p w14:paraId="09F8146F"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1030" w:type="dxa"/>
            <w:tcBorders>
              <w:top w:val="nil"/>
              <w:left w:val="nil"/>
              <w:bottom w:val="nil"/>
              <w:right w:val="nil"/>
            </w:tcBorders>
          </w:tcPr>
          <w:p w14:paraId="0D34ABC9"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1030" w:type="dxa"/>
            <w:tcBorders>
              <w:top w:val="nil"/>
              <w:left w:val="nil"/>
              <w:bottom w:val="nil"/>
              <w:right w:val="nil"/>
            </w:tcBorders>
          </w:tcPr>
          <w:p w14:paraId="38AF001B"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1061" w:type="dxa"/>
            <w:tcBorders>
              <w:top w:val="nil"/>
              <w:left w:val="nil"/>
              <w:bottom w:val="nil"/>
              <w:right w:val="nil"/>
            </w:tcBorders>
          </w:tcPr>
          <w:p w14:paraId="2CA3ED97"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847" w:type="dxa"/>
            <w:tcBorders>
              <w:top w:val="nil"/>
              <w:left w:val="nil"/>
              <w:bottom w:val="nil"/>
              <w:right w:val="nil"/>
            </w:tcBorders>
          </w:tcPr>
          <w:p w14:paraId="27DE9545"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815" w:type="dxa"/>
            <w:tcBorders>
              <w:top w:val="nil"/>
              <w:left w:val="nil"/>
              <w:bottom w:val="nil"/>
              <w:right w:val="nil"/>
            </w:tcBorders>
          </w:tcPr>
          <w:p w14:paraId="2111429F"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1030" w:type="dxa"/>
            <w:tcBorders>
              <w:top w:val="nil"/>
              <w:left w:val="nil"/>
              <w:bottom w:val="nil"/>
              <w:right w:val="nil"/>
            </w:tcBorders>
          </w:tcPr>
          <w:p w14:paraId="2E359D56"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1030" w:type="dxa"/>
            <w:tcBorders>
              <w:top w:val="nil"/>
              <w:left w:val="nil"/>
              <w:bottom w:val="nil"/>
              <w:right w:val="nil"/>
            </w:tcBorders>
          </w:tcPr>
          <w:p w14:paraId="59E1C255"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r>
      <w:tr w:rsidR="00DB3677" w:rsidRPr="004F0EDB" w14:paraId="75152621" w14:textId="77777777" w:rsidTr="00F33BDA">
        <w:trPr>
          <w:trHeight w:val="340"/>
        </w:trPr>
        <w:tc>
          <w:tcPr>
            <w:tcW w:w="2589" w:type="dxa"/>
            <w:tcBorders>
              <w:top w:val="nil"/>
              <w:left w:val="nil"/>
              <w:bottom w:val="single" w:sz="12" w:space="0" w:color="auto"/>
              <w:right w:val="nil"/>
            </w:tcBorders>
          </w:tcPr>
          <w:p w14:paraId="4040E5D4" w14:textId="77777777" w:rsidR="002D5C45" w:rsidRPr="004F0EDB" w:rsidRDefault="002D5C45" w:rsidP="00B05215">
            <w:pPr>
              <w:widowControl w:val="0"/>
              <w:autoSpaceDE w:val="0"/>
              <w:autoSpaceDN w:val="0"/>
              <w:adjustRightInd w:val="0"/>
              <w:rPr>
                <w:rFonts w:ascii="Calibri" w:hAnsi="Calibri" w:cs="Calibri"/>
                <w:b/>
                <w:bCs/>
                <w:color w:val="000000"/>
                <w:lang w:val="en-US"/>
              </w:rPr>
            </w:pPr>
          </w:p>
        </w:tc>
        <w:tc>
          <w:tcPr>
            <w:tcW w:w="1308" w:type="dxa"/>
            <w:tcBorders>
              <w:top w:val="nil"/>
              <w:left w:val="nil"/>
              <w:bottom w:val="single" w:sz="12" w:space="0" w:color="auto"/>
              <w:right w:val="nil"/>
            </w:tcBorders>
          </w:tcPr>
          <w:p w14:paraId="14BDD7E0"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47" w:type="dxa"/>
            <w:tcBorders>
              <w:top w:val="nil"/>
              <w:left w:val="nil"/>
              <w:bottom w:val="single" w:sz="12" w:space="0" w:color="auto"/>
              <w:right w:val="nil"/>
            </w:tcBorders>
          </w:tcPr>
          <w:p w14:paraId="520F6864"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single" w:sz="12" w:space="0" w:color="auto"/>
              <w:right w:val="nil"/>
            </w:tcBorders>
          </w:tcPr>
          <w:p w14:paraId="3424B120"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single" w:sz="12" w:space="0" w:color="auto"/>
              <w:right w:val="nil"/>
            </w:tcBorders>
          </w:tcPr>
          <w:p w14:paraId="7EABE892" w14:textId="57A62DA1" w:rsidR="002D5C45" w:rsidRPr="004F0EDB" w:rsidRDefault="002D5C45"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1.</w:t>
            </w:r>
          </w:p>
        </w:tc>
        <w:tc>
          <w:tcPr>
            <w:tcW w:w="1030" w:type="dxa"/>
            <w:tcBorders>
              <w:top w:val="nil"/>
              <w:left w:val="nil"/>
              <w:bottom w:val="single" w:sz="12" w:space="0" w:color="auto"/>
              <w:right w:val="nil"/>
            </w:tcBorders>
          </w:tcPr>
          <w:p w14:paraId="240621FA"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61" w:type="dxa"/>
            <w:tcBorders>
              <w:top w:val="nil"/>
              <w:left w:val="nil"/>
              <w:bottom w:val="single" w:sz="12" w:space="0" w:color="auto"/>
              <w:right w:val="nil"/>
            </w:tcBorders>
          </w:tcPr>
          <w:p w14:paraId="1A522DE4"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47" w:type="dxa"/>
            <w:tcBorders>
              <w:top w:val="nil"/>
              <w:left w:val="nil"/>
              <w:bottom w:val="single" w:sz="12" w:space="0" w:color="auto"/>
              <w:right w:val="nil"/>
            </w:tcBorders>
          </w:tcPr>
          <w:p w14:paraId="5DB754E6"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single" w:sz="12" w:space="0" w:color="auto"/>
              <w:right w:val="nil"/>
            </w:tcBorders>
          </w:tcPr>
          <w:p w14:paraId="5D40E9EC"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single" w:sz="12" w:space="0" w:color="auto"/>
              <w:right w:val="nil"/>
            </w:tcBorders>
          </w:tcPr>
          <w:p w14:paraId="1E5AF1EE" w14:textId="77777777" w:rsidR="002D5C45" w:rsidRPr="004F0EDB" w:rsidRDefault="002D5C45"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2.</w:t>
            </w:r>
          </w:p>
        </w:tc>
        <w:tc>
          <w:tcPr>
            <w:tcW w:w="1030" w:type="dxa"/>
            <w:tcBorders>
              <w:top w:val="nil"/>
              <w:left w:val="nil"/>
              <w:bottom w:val="single" w:sz="12" w:space="0" w:color="auto"/>
              <w:right w:val="nil"/>
            </w:tcBorders>
          </w:tcPr>
          <w:p w14:paraId="22000038" w14:textId="77777777" w:rsidR="002D5C45" w:rsidRPr="004F0EDB" w:rsidRDefault="002D5C45" w:rsidP="00B05215">
            <w:pPr>
              <w:widowControl w:val="0"/>
              <w:autoSpaceDE w:val="0"/>
              <w:autoSpaceDN w:val="0"/>
              <w:adjustRightInd w:val="0"/>
              <w:rPr>
                <w:rFonts w:ascii="Calibri" w:hAnsi="Calibri" w:cs="Calibri"/>
                <w:color w:val="000000"/>
                <w:lang w:val="en-US"/>
              </w:rPr>
            </w:pPr>
          </w:p>
        </w:tc>
      </w:tr>
      <w:tr w:rsidR="00DB3677" w:rsidRPr="004F0EDB" w14:paraId="5057880C" w14:textId="77777777" w:rsidTr="00F33BDA">
        <w:trPr>
          <w:trHeight w:val="340"/>
        </w:trPr>
        <w:tc>
          <w:tcPr>
            <w:tcW w:w="2589" w:type="dxa"/>
            <w:tcBorders>
              <w:top w:val="nil"/>
              <w:left w:val="nil"/>
              <w:bottom w:val="nil"/>
              <w:right w:val="nil"/>
            </w:tcBorders>
          </w:tcPr>
          <w:p w14:paraId="4764AC42"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308" w:type="dxa"/>
            <w:tcBorders>
              <w:top w:val="nil"/>
              <w:left w:val="nil"/>
              <w:bottom w:val="nil"/>
              <w:right w:val="nil"/>
            </w:tcBorders>
          </w:tcPr>
          <w:p w14:paraId="7C314BF2" w14:textId="77777777" w:rsidR="002D5C45" w:rsidRPr="004F0EDB" w:rsidRDefault="002D5C45"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 xml:space="preserve">Adj </w:t>
            </w: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p>
        </w:tc>
        <w:tc>
          <w:tcPr>
            <w:tcW w:w="847" w:type="dxa"/>
            <w:tcBorders>
              <w:top w:val="nil"/>
              <w:left w:val="nil"/>
              <w:bottom w:val="nil"/>
              <w:right w:val="nil"/>
            </w:tcBorders>
          </w:tcPr>
          <w:p w14:paraId="0A3B794E"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nil"/>
              <w:right w:val="nil"/>
            </w:tcBorders>
          </w:tcPr>
          <w:p w14:paraId="26A95884"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nil"/>
            </w:tcBorders>
          </w:tcPr>
          <w:p w14:paraId="49B575C0"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1030" w:type="dxa"/>
            <w:tcBorders>
              <w:top w:val="nil"/>
              <w:left w:val="nil"/>
              <w:bottom w:val="nil"/>
              <w:right w:val="single" w:sz="6" w:space="0" w:color="auto"/>
            </w:tcBorders>
          </w:tcPr>
          <w:p w14:paraId="5173309F"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061" w:type="dxa"/>
            <w:tcBorders>
              <w:top w:val="nil"/>
              <w:left w:val="nil"/>
              <w:bottom w:val="nil"/>
              <w:right w:val="nil"/>
            </w:tcBorders>
          </w:tcPr>
          <w:p w14:paraId="4B1D36DA" w14:textId="77777777" w:rsidR="002D5C45" w:rsidRPr="004F0EDB" w:rsidRDefault="002D5C45"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r w:rsidRPr="004F0EDB">
              <w:rPr>
                <w:rFonts w:ascii="Calibri" w:hAnsi="Calibri" w:cs="Calibri"/>
                <w:b/>
                <w:bCs/>
                <w:i/>
                <w:color w:val="000000"/>
                <w:lang w:val="en-US"/>
              </w:rPr>
              <w:t xml:space="preserve"> </w:t>
            </w:r>
            <w:r w:rsidRPr="004F0EDB">
              <w:rPr>
                <w:rFonts w:ascii="Calibri" w:hAnsi="Calibri" w:cs="Calibri"/>
                <w:b/>
                <w:bCs/>
                <w:color w:val="000000"/>
                <w:lang w:val="en-US"/>
              </w:rPr>
              <w:t>change</w:t>
            </w:r>
          </w:p>
        </w:tc>
        <w:tc>
          <w:tcPr>
            <w:tcW w:w="847" w:type="dxa"/>
            <w:tcBorders>
              <w:top w:val="nil"/>
              <w:left w:val="nil"/>
              <w:bottom w:val="nil"/>
              <w:right w:val="nil"/>
            </w:tcBorders>
          </w:tcPr>
          <w:p w14:paraId="3ACE2309"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nil"/>
              <w:right w:val="nil"/>
            </w:tcBorders>
          </w:tcPr>
          <w:p w14:paraId="1122E1F2"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nil"/>
            </w:tcBorders>
          </w:tcPr>
          <w:p w14:paraId="0242B3F2"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1030" w:type="dxa"/>
            <w:tcBorders>
              <w:top w:val="nil"/>
              <w:left w:val="nil"/>
              <w:bottom w:val="nil"/>
              <w:right w:val="nil"/>
            </w:tcBorders>
          </w:tcPr>
          <w:p w14:paraId="53FDF2C6"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DB3677" w:rsidRPr="004F0EDB" w14:paraId="3870D404" w14:textId="77777777" w:rsidTr="00F33BDA">
        <w:trPr>
          <w:trHeight w:val="340"/>
        </w:trPr>
        <w:tc>
          <w:tcPr>
            <w:tcW w:w="2589" w:type="dxa"/>
            <w:tcBorders>
              <w:top w:val="nil"/>
              <w:left w:val="nil"/>
              <w:bottom w:val="single" w:sz="12" w:space="0" w:color="auto"/>
              <w:right w:val="nil"/>
            </w:tcBorders>
          </w:tcPr>
          <w:p w14:paraId="490B1757"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308" w:type="dxa"/>
            <w:tcBorders>
              <w:top w:val="nil"/>
              <w:left w:val="nil"/>
              <w:bottom w:val="single" w:sz="12" w:space="0" w:color="auto"/>
              <w:right w:val="nil"/>
            </w:tcBorders>
          </w:tcPr>
          <w:p w14:paraId="498B3C6C"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0.01</w:t>
            </w:r>
          </w:p>
        </w:tc>
        <w:tc>
          <w:tcPr>
            <w:tcW w:w="847" w:type="dxa"/>
            <w:tcBorders>
              <w:top w:val="nil"/>
              <w:left w:val="nil"/>
              <w:bottom w:val="single" w:sz="12" w:space="0" w:color="auto"/>
              <w:right w:val="nil"/>
            </w:tcBorders>
          </w:tcPr>
          <w:p w14:paraId="7D99D093"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single" w:sz="12" w:space="0" w:color="auto"/>
              <w:right w:val="nil"/>
            </w:tcBorders>
          </w:tcPr>
          <w:p w14:paraId="10E39356"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single" w:sz="12" w:space="0" w:color="auto"/>
              <w:right w:val="nil"/>
            </w:tcBorders>
          </w:tcPr>
          <w:p w14:paraId="05980E81"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2.9</w:t>
            </w:r>
          </w:p>
        </w:tc>
        <w:tc>
          <w:tcPr>
            <w:tcW w:w="1030" w:type="dxa"/>
            <w:tcBorders>
              <w:top w:val="nil"/>
              <w:left w:val="nil"/>
              <w:bottom w:val="single" w:sz="12" w:space="0" w:color="auto"/>
              <w:right w:val="single" w:sz="6" w:space="0" w:color="auto"/>
            </w:tcBorders>
          </w:tcPr>
          <w:p w14:paraId="3571308C"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0.09</w:t>
            </w:r>
          </w:p>
        </w:tc>
        <w:tc>
          <w:tcPr>
            <w:tcW w:w="1061" w:type="dxa"/>
            <w:tcBorders>
              <w:top w:val="nil"/>
              <w:left w:val="nil"/>
              <w:bottom w:val="single" w:sz="12" w:space="0" w:color="auto"/>
              <w:right w:val="nil"/>
            </w:tcBorders>
          </w:tcPr>
          <w:p w14:paraId="526041DA"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w:t>
            </w:r>
            <w:r w:rsidR="00F74431">
              <w:rPr>
                <w:rFonts w:ascii="Calibri" w:hAnsi="Calibri" w:cs="Calibri"/>
                <w:color w:val="000000"/>
                <w:lang w:val="en-US"/>
              </w:rPr>
              <w:t>06</w:t>
            </w:r>
          </w:p>
        </w:tc>
        <w:tc>
          <w:tcPr>
            <w:tcW w:w="847" w:type="dxa"/>
            <w:tcBorders>
              <w:top w:val="nil"/>
              <w:left w:val="nil"/>
              <w:bottom w:val="single" w:sz="12" w:space="0" w:color="auto"/>
              <w:right w:val="nil"/>
            </w:tcBorders>
          </w:tcPr>
          <w:p w14:paraId="51CB1D9D"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single" w:sz="12" w:space="0" w:color="auto"/>
              <w:right w:val="nil"/>
            </w:tcBorders>
          </w:tcPr>
          <w:p w14:paraId="783BEC92"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single" w:sz="12" w:space="0" w:color="auto"/>
              <w:right w:val="nil"/>
            </w:tcBorders>
          </w:tcPr>
          <w:p w14:paraId="2DEF8364" w14:textId="77777777" w:rsidR="002D5C45" w:rsidRPr="004F0EDB" w:rsidRDefault="00F7443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2.1</w:t>
            </w:r>
          </w:p>
        </w:tc>
        <w:tc>
          <w:tcPr>
            <w:tcW w:w="1030" w:type="dxa"/>
            <w:tcBorders>
              <w:top w:val="nil"/>
              <w:left w:val="nil"/>
              <w:bottom w:val="single" w:sz="12" w:space="0" w:color="auto"/>
              <w:right w:val="nil"/>
            </w:tcBorders>
          </w:tcPr>
          <w:p w14:paraId="589071F6"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0.11</w:t>
            </w:r>
          </w:p>
        </w:tc>
      </w:tr>
      <w:tr w:rsidR="00DB3677" w:rsidRPr="004F0EDB" w14:paraId="4CA1959F" w14:textId="77777777" w:rsidTr="00F33BDA">
        <w:trPr>
          <w:trHeight w:val="319"/>
        </w:trPr>
        <w:tc>
          <w:tcPr>
            <w:tcW w:w="2589" w:type="dxa"/>
            <w:tcBorders>
              <w:top w:val="nil"/>
              <w:left w:val="nil"/>
              <w:bottom w:val="nil"/>
              <w:right w:val="nil"/>
            </w:tcBorders>
          </w:tcPr>
          <w:p w14:paraId="5B827BA3" w14:textId="77777777" w:rsidR="002D5C45" w:rsidRPr="004F0EDB" w:rsidRDefault="002D5C45"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Predictor</w:t>
            </w:r>
          </w:p>
        </w:tc>
        <w:tc>
          <w:tcPr>
            <w:tcW w:w="1308" w:type="dxa"/>
            <w:tcBorders>
              <w:top w:val="nil"/>
              <w:left w:val="nil"/>
              <w:bottom w:val="nil"/>
              <w:right w:val="nil"/>
            </w:tcBorders>
          </w:tcPr>
          <w:p w14:paraId="37CE026B"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47" w:type="dxa"/>
            <w:tcBorders>
              <w:top w:val="nil"/>
              <w:left w:val="nil"/>
              <w:bottom w:val="nil"/>
              <w:right w:val="nil"/>
            </w:tcBorders>
          </w:tcPr>
          <w:p w14:paraId="753F936B"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15" w:type="dxa"/>
            <w:tcBorders>
              <w:top w:val="nil"/>
              <w:left w:val="nil"/>
              <w:bottom w:val="nil"/>
              <w:right w:val="nil"/>
            </w:tcBorders>
          </w:tcPr>
          <w:p w14:paraId="230753D4"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30" w:type="dxa"/>
            <w:tcBorders>
              <w:top w:val="nil"/>
              <w:left w:val="nil"/>
              <w:bottom w:val="nil"/>
              <w:right w:val="nil"/>
            </w:tcBorders>
          </w:tcPr>
          <w:p w14:paraId="6B27AB7A"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1030" w:type="dxa"/>
            <w:tcBorders>
              <w:top w:val="nil"/>
              <w:left w:val="nil"/>
              <w:bottom w:val="nil"/>
              <w:right w:val="single" w:sz="6" w:space="0" w:color="auto"/>
            </w:tcBorders>
          </w:tcPr>
          <w:p w14:paraId="6BEA61C0"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061" w:type="dxa"/>
            <w:tcBorders>
              <w:top w:val="nil"/>
              <w:left w:val="nil"/>
              <w:bottom w:val="nil"/>
              <w:right w:val="nil"/>
            </w:tcBorders>
          </w:tcPr>
          <w:p w14:paraId="19B4FB76"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47" w:type="dxa"/>
            <w:tcBorders>
              <w:top w:val="nil"/>
              <w:left w:val="nil"/>
              <w:bottom w:val="nil"/>
              <w:right w:val="nil"/>
            </w:tcBorders>
          </w:tcPr>
          <w:p w14:paraId="4F1FA952"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15" w:type="dxa"/>
            <w:tcBorders>
              <w:top w:val="nil"/>
              <w:left w:val="nil"/>
              <w:bottom w:val="nil"/>
              <w:right w:val="nil"/>
            </w:tcBorders>
          </w:tcPr>
          <w:p w14:paraId="0CAF8543"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30" w:type="dxa"/>
            <w:tcBorders>
              <w:top w:val="nil"/>
              <w:left w:val="nil"/>
              <w:bottom w:val="nil"/>
              <w:right w:val="nil"/>
            </w:tcBorders>
          </w:tcPr>
          <w:p w14:paraId="4497FFFB"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1030" w:type="dxa"/>
            <w:tcBorders>
              <w:top w:val="nil"/>
              <w:left w:val="nil"/>
              <w:bottom w:val="nil"/>
              <w:right w:val="nil"/>
            </w:tcBorders>
          </w:tcPr>
          <w:p w14:paraId="16441335" w14:textId="77777777" w:rsidR="002D5C45" w:rsidRPr="004F0EDB" w:rsidRDefault="002D5C45"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DB3677" w:rsidRPr="004F0EDB" w14:paraId="6C89BD3D" w14:textId="77777777" w:rsidTr="00F33BDA">
        <w:trPr>
          <w:trHeight w:val="319"/>
        </w:trPr>
        <w:tc>
          <w:tcPr>
            <w:tcW w:w="2589" w:type="dxa"/>
            <w:tcBorders>
              <w:top w:val="nil"/>
              <w:left w:val="nil"/>
              <w:bottom w:val="nil"/>
              <w:right w:val="nil"/>
            </w:tcBorders>
          </w:tcPr>
          <w:p w14:paraId="6DF5C588"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Intercept</w:t>
            </w:r>
          </w:p>
        </w:tc>
        <w:tc>
          <w:tcPr>
            <w:tcW w:w="1308" w:type="dxa"/>
            <w:tcBorders>
              <w:top w:val="nil"/>
              <w:left w:val="nil"/>
              <w:bottom w:val="nil"/>
              <w:right w:val="nil"/>
            </w:tcBorders>
          </w:tcPr>
          <w:p w14:paraId="08A7EB45"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4.09</w:t>
            </w:r>
          </w:p>
        </w:tc>
        <w:tc>
          <w:tcPr>
            <w:tcW w:w="847" w:type="dxa"/>
            <w:tcBorders>
              <w:top w:val="nil"/>
              <w:left w:val="nil"/>
              <w:bottom w:val="nil"/>
              <w:right w:val="nil"/>
            </w:tcBorders>
          </w:tcPr>
          <w:p w14:paraId="2CF96918"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0.12</w:t>
            </w:r>
          </w:p>
        </w:tc>
        <w:tc>
          <w:tcPr>
            <w:tcW w:w="815" w:type="dxa"/>
            <w:tcBorders>
              <w:top w:val="nil"/>
              <w:left w:val="nil"/>
              <w:bottom w:val="nil"/>
              <w:right w:val="nil"/>
            </w:tcBorders>
          </w:tcPr>
          <w:p w14:paraId="77418BF1"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nil"/>
            </w:tcBorders>
          </w:tcPr>
          <w:p w14:paraId="28A28EAB"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35.24</w:t>
            </w:r>
          </w:p>
        </w:tc>
        <w:tc>
          <w:tcPr>
            <w:tcW w:w="1030" w:type="dxa"/>
            <w:tcBorders>
              <w:top w:val="nil"/>
              <w:left w:val="nil"/>
              <w:bottom w:val="nil"/>
              <w:right w:val="single" w:sz="6" w:space="0" w:color="auto"/>
            </w:tcBorders>
          </w:tcPr>
          <w:p w14:paraId="7F48022B"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c>
          <w:tcPr>
            <w:tcW w:w="1061" w:type="dxa"/>
            <w:tcBorders>
              <w:top w:val="nil"/>
              <w:left w:val="nil"/>
              <w:bottom w:val="nil"/>
              <w:right w:val="nil"/>
            </w:tcBorders>
          </w:tcPr>
          <w:p w14:paraId="088839D7"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4.22</w:t>
            </w:r>
          </w:p>
        </w:tc>
        <w:tc>
          <w:tcPr>
            <w:tcW w:w="847" w:type="dxa"/>
            <w:tcBorders>
              <w:top w:val="nil"/>
              <w:left w:val="nil"/>
              <w:bottom w:val="nil"/>
              <w:right w:val="nil"/>
            </w:tcBorders>
          </w:tcPr>
          <w:p w14:paraId="6D1F974A"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0.16</w:t>
            </w:r>
          </w:p>
        </w:tc>
        <w:tc>
          <w:tcPr>
            <w:tcW w:w="815" w:type="dxa"/>
            <w:tcBorders>
              <w:top w:val="nil"/>
              <w:left w:val="nil"/>
              <w:bottom w:val="nil"/>
              <w:right w:val="nil"/>
            </w:tcBorders>
          </w:tcPr>
          <w:p w14:paraId="6FFBD5D6"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nil"/>
            </w:tcBorders>
          </w:tcPr>
          <w:p w14:paraId="2B475892" w14:textId="77777777" w:rsidR="002D5C45" w:rsidRPr="004F0EDB" w:rsidRDefault="00F7443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26.10</w:t>
            </w:r>
          </w:p>
        </w:tc>
        <w:tc>
          <w:tcPr>
            <w:tcW w:w="1030" w:type="dxa"/>
            <w:tcBorders>
              <w:top w:val="nil"/>
              <w:left w:val="nil"/>
              <w:bottom w:val="nil"/>
              <w:right w:val="nil"/>
            </w:tcBorders>
          </w:tcPr>
          <w:p w14:paraId="6B1DAD2E"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r>
      <w:tr w:rsidR="00DB3677" w:rsidRPr="004F0EDB" w14:paraId="4455854A" w14:textId="77777777" w:rsidTr="00F33BDA">
        <w:trPr>
          <w:trHeight w:val="319"/>
        </w:trPr>
        <w:tc>
          <w:tcPr>
            <w:tcW w:w="2589" w:type="dxa"/>
            <w:tcBorders>
              <w:top w:val="nil"/>
              <w:left w:val="nil"/>
              <w:bottom w:val="nil"/>
              <w:right w:val="nil"/>
            </w:tcBorders>
          </w:tcPr>
          <w:p w14:paraId="7B2DACFD"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Forgiving God score (mean-</w:t>
            </w:r>
            <w:r w:rsidR="0060101A" w:rsidRPr="004F0EDB">
              <w:rPr>
                <w:rFonts w:ascii="Calibri" w:hAnsi="Calibri" w:cs="Calibri"/>
                <w:color w:val="000000"/>
                <w:lang w:val="en-US"/>
              </w:rPr>
              <w:t>centered</w:t>
            </w:r>
            <w:r w:rsidRPr="004F0EDB">
              <w:rPr>
                <w:rFonts w:ascii="Calibri" w:hAnsi="Calibri" w:cs="Calibri"/>
                <w:color w:val="000000"/>
                <w:lang w:val="en-US"/>
              </w:rPr>
              <w:t>)</w:t>
            </w:r>
          </w:p>
        </w:tc>
        <w:tc>
          <w:tcPr>
            <w:tcW w:w="1308" w:type="dxa"/>
            <w:tcBorders>
              <w:top w:val="nil"/>
              <w:left w:val="nil"/>
              <w:bottom w:val="nil"/>
              <w:right w:val="nil"/>
            </w:tcBorders>
          </w:tcPr>
          <w:p w14:paraId="22527267"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-0.14</w:t>
            </w:r>
          </w:p>
        </w:tc>
        <w:tc>
          <w:tcPr>
            <w:tcW w:w="847" w:type="dxa"/>
            <w:tcBorders>
              <w:top w:val="nil"/>
              <w:left w:val="nil"/>
              <w:bottom w:val="nil"/>
              <w:right w:val="nil"/>
            </w:tcBorders>
          </w:tcPr>
          <w:p w14:paraId="4FFBA312"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0.08</w:t>
            </w:r>
          </w:p>
        </w:tc>
        <w:tc>
          <w:tcPr>
            <w:tcW w:w="815" w:type="dxa"/>
            <w:tcBorders>
              <w:top w:val="nil"/>
              <w:left w:val="nil"/>
              <w:bottom w:val="nil"/>
              <w:right w:val="nil"/>
            </w:tcBorders>
          </w:tcPr>
          <w:p w14:paraId="03ABD896"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-0.12</w:t>
            </w:r>
          </w:p>
        </w:tc>
        <w:tc>
          <w:tcPr>
            <w:tcW w:w="1030" w:type="dxa"/>
            <w:tcBorders>
              <w:top w:val="nil"/>
              <w:left w:val="nil"/>
              <w:bottom w:val="nil"/>
              <w:right w:val="nil"/>
            </w:tcBorders>
          </w:tcPr>
          <w:p w14:paraId="72A0AD4F"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-1.7</w:t>
            </w:r>
          </w:p>
        </w:tc>
        <w:tc>
          <w:tcPr>
            <w:tcW w:w="1030" w:type="dxa"/>
            <w:tcBorders>
              <w:top w:val="nil"/>
              <w:left w:val="nil"/>
              <w:bottom w:val="nil"/>
              <w:right w:val="single" w:sz="6" w:space="0" w:color="auto"/>
            </w:tcBorders>
          </w:tcPr>
          <w:p w14:paraId="1925A018"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0.09</w:t>
            </w:r>
            <w:r w:rsidR="00E324B0" w:rsidRPr="004F0EDB">
              <w:rPr>
                <w:rFonts w:ascii="Calibri" w:hAnsi="Calibri" w:cs="Calibri"/>
                <w:color w:val="000000"/>
                <w:lang w:val="en-US"/>
              </w:rPr>
              <w:t>0</w:t>
            </w:r>
          </w:p>
        </w:tc>
        <w:tc>
          <w:tcPr>
            <w:tcW w:w="1061" w:type="dxa"/>
            <w:tcBorders>
              <w:top w:val="nil"/>
              <w:left w:val="nil"/>
              <w:bottom w:val="nil"/>
              <w:right w:val="nil"/>
            </w:tcBorders>
          </w:tcPr>
          <w:p w14:paraId="537B7DE0"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-0.23</w:t>
            </w:r>
          </w:p>
        </w:tc>
        <w:tc>
          <w:tcPr>
            <w:tcW w:w="847" w:type="dxa"/>
            <w:tcBorders>
              <w:top w:val="nil"/>
              <w:left w:val="nil"/>
              <w:bottom w:val="nil"/>
              <w:right w:val="nil"/>
            </w:tcBorders>
          </w:tcPr>
          <w:p w14:paraId="4398ED51"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0.12</w:t>
            </w:r>
          </w:p>
        </w:tc>
        <w:tc>
          <w:tcPr>
            <w:tcW w:w="815" w:type="dxa"/>
            <w:tcBorders>
              <w:top w:val="nil"/>
              <w:left w:val="nil"/>
              <w:bottom w:val="nil"/>
              <w:right w:val="nil"/>
            </w:tcBorders>
          </w:tcPr>
          <w:p w14:paraId="5CD50854"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w:t>
            </w:r>
            <w:r w:rsidR="00F74431">
              <w:rPr>
                <w:rFonts w:ascii="Calibri" w:hAnsi="Calibri" w:cs="Calibri"/>
                <w:color w:val="000000"/>
                <w:lang w:val="en-US"/>
              </w:rPr>
              <w:t>0</w:t>
            </w:r>
          </w:p>
        </w:tc>
        <w:tc>
          <w:tcPr>
            <w:tcW w:w="1030" w:type="dxa"/>
            <w:tcBorders>
              <w:top w:val="nil"/>
              <w:left w:val="nil"/>
              <w:bottom w:val="nil"/>
              <w:right w:val="nil"/>
            </w:tcBorders>
          </w:tcPr>
          <w:p w14:paraId="73AD586D" w14:textId="77777777" w:rsidR="002D5C45" w:rsidRPr="004F0EDB" w:rsidRDefault="00F7443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-2.00</w:t>
            </w:r>
          </w:p>
        </w:tc>
        <w:tc>
          <w:tcPr>
            <w:tcW w:w="1030" w:type="dxa"/>
            <w:tcBorders>
              <w:top w:val="nil"/>
              <w:left w:val="nil"/>
              <w:bottom w:val="nil"/>
              <w:right w:val="nil"/>
            </w:tcBorders>
          </w:tcPr>
          <w:p w14:paraId="5C264C9A"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0.049</w:t>
            </w:r>
          </w:p>
        </w:tc>
      </w:tr>
      <w:tr w:rsidR="00DB3677" w:rsidRPr="004F0EDB" w14:paraId="0CFC02E1" w14:textId="77777777" w:rsidTr="00F33BDA">
        <w:trPr>
          <w:trHeight w:val="319"/>
        </w:trPr>
        <w:tc>
          <w:tcPr>
            <w:tcW w:w="2589" w:type="dxa"/>
            <w:tcBorders>
              <w:top w:val="nil"/>
              <w:left w:val="nil"/>
              <w:bottom w:val="nil"/>
              <w:right w:val="nil"/>
            </w:tcBorders>
          </w:tcPr>
          <w:p w14:paraId="1FE73D74"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salience</w:t>
            </w:r>
          </w:p>
        </w:tc>
        <w:tc>
          <w:tcPr>
            <w:tcW w:w="1308" w:type="dxa"/>
            <w:tcBorders>
              <w:top w:val="nil"/>
              <w:left w:val="nil"/>
              <w:bottom w:val="nil"/>
              <w:right w:val="nil"/>
            </w:tcBorders>
          </w:tcPr>
          <w:p w14:paraId="052D4F41"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47" w:type="dxa"/>
            <w:tcBorders>
              <w:top w:val="nil"/>
              <w:left w:val="nil"/>
              <w:bottom w:val="nil"/>
              <w:right w:val="nil"/>
            </w:tcBorders>
          </w:tcPr>
          <w:p w14:paraId="3646285C"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nil"/>
              <w:right w:val="nil"/>
            </w:tcBorders>
          </w:tcPr>
          <w:p w14:paraId="3C8730A8"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nil"/>
            </w:tcBorders>
          </w:tcPr>
          <w:p w14:paraId="296271B4"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single" w:sz="6" w:space="0" w:color="auto"/>
            </w:tcBorders>
          </w:tcPr>
          <w:p w14:paraId="40B0C39B"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61" w:type="dxa"/>
            <w:tcBorders>
              <w:top w:val="nil"/>
              <w:left w:val="nil"/>
              <w:bottom w:val="nil"/>
              <w:right w:val="nil"/>
            </w:tcBorders>
          </w:tcPr>
          <w:p w14:paraId="584CFA82"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-0.3</w:t>
            </w:r>
          </w:p>
        </w:tc>
        <w:tc>
          <w:tcPr>
            <w:tcW w:w="847" w:type="dxa"/>
            <w:tcBorders>
              <w:top w:val="nil"/>
              <w:left w:val="nil"/>
              <w:bottom w:val="nil"/>
              <w:right w:val="nil"/>
            </w:tcBorders>
          </w:tcPr>
          <w:p w14:paraId="1C3327F8"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0.23</w:t>
            </w:r>
          </w:p>
        </w:tc>
        <w:tc>
          <w:tcPr>
            <w:tcW w:w="815" w:type="dxa"/>
            <w:tcBorders>
              <w:top w:val="nil"/>
              <w:left w:val="nil"/>
              <w:bottom w:val="nil"/>
              <w:right w:val="nil"/>
            </w:tcBorders>
          </w:tcPr>
          <w:p w14:paraId="7191074B" w14:textId="77777777" w:rsidR="002D5C45" w:rsidRPr="004F0EDB" w:rsidRDefault="00F74431"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-0.10</w:t>
            </w:r>
          </w:p>
        </w:tc>
        <w:tc>
          <w:tcPr>
            <w:tcW w:w="1030" w:type="dxa"/>
            <w:tcBorders>
              <w:top w:val="nil"/>
              <w:left w:val="nil"/>
              <w:bottom w:val="nil"/>
              <w:right w:val="nil"/>
            </w:tcBorders>
          </w:tcPr>
          <w:p w14:paraId="63D1BCE8"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-1.3</w:t>
            </w:r>
          </w:p>
        </w:tc>
        <w:tc>
          <w:tcPr>
            <w:tcW w:w="1030" w:type="dxa"/>
            <w:tcBorders>
              <w:top w:val="nil"/>
              <w:left w:val="nil"/>
              <w:bottom w:val="nil"/>
              <w:right w:val="nil"/>
            </w:tcBorders>
          </w:tcPr>
          <w:p w14:paraId="00490972"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0.19</w:t>
            </w:r>
            <w:r w:rsidR="00E324B0" w:rsidRPr="004F0EDB">
              <w:rPr>
                <w:rFonts w:ascii="Calibri" w:hAnsi="Calibri" w:cs="Calibri"/>
                <w:color w:val="000000"/>
                <w:lang w:val="en-US"/>
              </w:rPr>
              <w:t>4</w:t>
            </w:r>
          </w:p>
        </w:tc>
      </w:tr>
      <w:tr w:rsidR="00DB3677" w:rsidRPr="004F0EDB" w14:paraId="416FBCA3" w14:textId="77777777" w:rsidTr="00F33BDA">
        <w:trPr>
          <w:trHeight w:val="340"/>
        </w:trPr>
        <w:tc>
          <w:tcPr>
            <w:tcW w:w="2589" w:type="dxa"/>
            <w:tcBorders>
              <w:top w:val="nil"/>
              <w:left w:val="nil"/>
              <w:bottom w:val="single" w:sz="12" w:space="0" w:color="auto"/>
              <w:right w:val="nil"/>
            </w:tcBorders>
          </w:tcPr>
          <w:p w14:paraId="3B072883"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x forgiving God score (mean-</w:t>
            </w:r>
            <w:r w:rsidR="0060101A" w:rsidRPr="004F0EDB">
              <w:rPr>
                <w:rFonts w:ascii="Calibri" w:hAnsi="Calibri" w:cs="Calibri"/>
                <w:color w:val="000000"/>
                <w:lang w:val="en-US"/>
              </w:rPr>
              <w:t>centered</w:t>
            </w:r>
            <w:r w:rsidRPr="004F0EDB">
              <w:rPr>
                <w:rFonts w:ascii="Calibri" w:hAnsi="Calibri" w:cs="Calibri"/>
                <w:color w:val="000000"/>
                <w:lang w:val="en-US"/>
              </w:rPr>
              <w:t>)</w:t>
            </w:r>
          </w:p>
        </w:tc>
        <w:tc>
          <w:tcPr>
            <w:tcW w:w="1308" w:type="dxa"/>
            <w:tcBorders>
              <w:top w:val="nil"/>
              <w:left w:val="nil"/>
              <w:bottom w:val="single" w:sz="12" w:space="0" w:color="auto"/>
              <w:right w:val="nil"/>
            </w:tcBorders>
          </w:tcPr>
          <w:p w14:paraId="1CAA0957"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47" w:type="dxa"/>
            <w:tcBorders>
              <w:top w:val="nil"/>
              <w:left w:val="nil"/>
              <w:bottom w:val="single" w:sz="12" w:space="0" w:color="auto"/>
              <w:right w:val="nil"/>
            </w:tcBorders>
          </w:tcPr>
          <w:p w14:paraId="42351E67"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single" w:sz="12" w:space="0" w:color="auto"/>
              <w:right w:val="nil"/>
            </w:tcBorders>
          </w:tcPr>
          <w:p w14:paraId="0ADC406B"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single" w:sz="12" w:space="0" w:color="auto"/>
              <w:right w:val="nil"/>
            </w:tcBorders>
          </w:tcPr>
          <w:p w14:paraId="3EA00B08"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single" w:sz="12" w:space="0" w:color="auto"/>
              <w:right w:val="single" w:sz="6" w:space="0" w:color="auto"/>
            </w:tcBorders>
          </w:tcPr>
          <w:p w14:paraId="1CD41AA9"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61" w:type="dxa"/>
            <w:tcBorders>
              <w:top w:val="nil"/>
              <w:left w:val="nil"/>
              <w:bottom w:val="single" w:sz="12" w:space="0" w:color="auto"/>
              <w:right w:val="nil"/>
            </w:tcBorders>
          </w:tcPr>
          <w:p w14:paraId="100F7653"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0.21</w:t>
            </w:r>
          </w:p>
        </w:tc>
        <w:tc>
          <w:tcPr>
            <w:tcW w:w="847" w:type="dxa"/>
            <w:tcBorders>
              <w:top w:val="nil"/>
              <w:left w:val="nil"/>
              <w:bottom w:val="single" w:sz="12" w:space="0" w:color="auto"/>
              <w:right w:val="nil"/>
            </w:tcBorders>
          </w:tcPr>
          <w:p w14:paraId="3C3B1915"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0.17</w:t>
            </w:r>
          </w:p>
        </w:tc>
        <w:tc>
          <w:tcPr>
            <w:tcW w:w="815" w:type="dxa"/>
            <w:tcBorders>
              <w:top w:val="nil"/>
              <w:left w:val="nil"/>
              <w:bottom w:val="single" w:sz="12" w:space="0" w:color="auto"/>
              <w:right w:val="nil"/>
            </w:tcBorders>
          </w:tcPr>
          <w:p w14:paraId="423E06AE"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0.13</w:t>
            </w:r>
          </w:p>
        </w:tc>
        <w:tc>
          <w:tcPr>
            <w:tcW w:w="1030" w:type="dxa"/>
            <w:tcBorders>
              <w:top w:val="nil"/>
              <w:left w:val="nil"/>
              <w:bottom w:val="single" w:sz="12" w:space="0" w:color="auto"/>
              <w:right w:val="nil"/>
            </w:tcBorders>
          </w:tcPr>
          <w:p w14:paraId="6093290F"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1.26</w:t>
            </w:r>
          </w:p>
        </w:tc>
        <w:tc>
          <w:tcPr>
            <w:tcW w:w="1030" w:type="dxa"/>
            <w:tcBorders>
              <w:top w:val="nil"/>
              <w:left w:val="nil"/>
              <w:bottom w:val="single" w:sz="12" w:space="0" w:color="auto"/>
              <w:right w:val="nil"/>
            </w:tcBorders>
          </w:tcPr>
          <w:p w14:paraId="089B1B37" w14:textId="77777777" w:rsidR="002D5C45" w:rsidRPr="004F0EDB" w:rsidRDefault="002D5C45"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0.21</w:t>
            </w:r>
            <w:r w:rsidR="00E324B0" w:rsidRPr="004F0EDB">
              <w:rPr>
                <w:rFonts w:ascii="Calibri" w:hAnsi="Calibri" w:cs="Calibri"/>
                <w:color w:val="000000"/>
                <w:lang w:val="en-US"/>
              </w:rPr>
              <w:t>0</w:t>
            </w:r>
          </w:p>
        </w:tc>
      </w:tr>
      <w:tr w:rsidR="00DB3677" w:rsidRPr="004F0EDB" w14:paraId="6EBD58F9" w14:textId="77777777" w:rsidTr="00F33BDA">
        <w:trPr>
          <w:trHeight w:val="319"/>
        </w:trPr>
        <w:tc>
          <w:tcPr>
            <w:tcW w:w="2589" w:type="dxa"/>
            <w:tcBorders>
              <w:top w:val="nil"/>
              <w:left w:val="nil"/>
              <w:bottom w:val="nil"/>
              <w:right w:val="nil"/>
            </w:tcBorders>
          </w:tcPr>
          <w:p w14:paraId="76A480C5"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308" w:type="dxa"/>
            <w:tcBorders>
              <w:top w:val="nil"/>
              <w:left w:val="nil"/>
              <w:bottom w:val="nil"/>
              <w:right w:val="nil"/>
            </w:tcBorders>
          </w:tcPr>
          <w:p w14:paraId="1FECF151"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47" w:type="dxa"/>
            <w:tcBorders>
              <w:top w:val="nil"/>
              <w:left w:val="nil"/>
              <w:bottom w:val="nil"/>
              <w:right w:val="nil"/>
            </w:tcBorders>
          </w:tcPr>
          <w:p w14:paraId="5FF26BB1"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nil"/>
              <w:right w:val="nil"/>
            </w:tcBorders>
          </w:tcPr>
          <w:p w14:paraId="721A5923"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nil"/>
            </w:tcBorders>
          </w:tcPr>
          <w:p w14:paraId="77DA8CDF"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nil"/>
            </w:tcBorders>
          </w:tcPr>
          <w:p w14:paraId="165B3C47"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61" w:type="dxa"/>
            <w:tcBorders>
              <w:top w:val="nil"/>
              <w:left w:val="nil"/>
              <w:bottom w:val="nil"/>
              <w:right w:val="nil"/>
            </w:tcBorders>
          </w:tcPr>
          <w:p w14:paraId="45242D9C"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47" w:type="dxa"/>
            <w:tcBorders>
              <w:top w:val="nil"/>
              <w:left w:val="nil"/>
              <w:bottom w:val="nil"/>
              <w:right w:val="nil"/>
            </w:tcBorders>
          </w:tcPr>
          <w:p w14:paraId="17F68DE5"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815" w:type="dxa"/>
            <w:tcBorders>
              <w:top w:val="nil"/>
              <w:left w:val="nil"/>
              <w:bottom w:val="nil"/>
              <w:right w:val="nil"/>
            </w:tcBorders>
          </w:tcPr>
          <w:p w14:paraId="68AE43F5"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nil"/>
            </w:tcBorders>
          </w:tcPr>
          <w:p w14:paraId="00720FEF" w14:textId="77777777" w:rsidR="002D5C45" w:rsidRPr="004F0EDB" w:rsidRDefault="002D5C45" w:rsidP="00B05215">
            <w:pPr>
              <w:widowControl w:val="0"/>
              <w:autoSpaceDE w:val="0"/>
              <w:autoSpaceDN w:val="0"/>
              <w:adjustRightInd w:val="0"/>
              <w:rPr>
                <w:rFonts w:ascii="Calibri" w:hAnsi="Calibri" w:cs="Calibri"/>
                <w:color w:val="000000"/>
                <w:lang w:val="en-US"/>
              </w:rPr>
            </w:pPr>
          </w:p>
        </w:tc>
        <w:tc>
          <w:tcPr>
            <w:tcW w:w="1030" w:type="dxa"/>
            <w:tcBorders>
              <w:top w:val="nil"/>
              <w:left w:val="nil"/>
              <w:bottom w:val="nil"/>
              <w:right w:val="nil"/>
            </w:tcBorders>
          </w:tcPr>
          <w:p w14:paraId="32D9F5F4" w14:textId="77777777" w:rsidR="002D5C45" w:rsidRPr="004F0EDB" w:rsidRDefault="002D5C45" w:rsidP="00B05215">
            <w:pPr>
              <w:widowControl w:val="0"/>
              <w:autoSpaceDE w:val="0"/>
              <w:autoSpaceDN w:val="0"/>
              <w:adjustRightInd w:val="0"/>
              <w:rPr>
                <w:rFonts w:ascii="Calibri" w:hAnsi="Calibri" w:cs="Calibri"/>
                <w:color w:val="000000"/>
                <w:lang w:val="en-US"/>
              </w:rPr>
            </w:pPr>
          </w:p>
        </w:tc>
      </w:tr>
    </w:tbl>
    <w:p w14:paraId="710B2ACC" w14:textId="77777777" w:rsidR="00172718" w:rsidRDefault="00172718" w:rsidP="00B05215">
      <w:pPr>
        <w:spacing w:line="480" w:lineRule="auto"/>
        <w:rPr>
          <w:rFonts w:asciiTheme="majorHAnsi" w:eastAsia="Times New Roman" w:hAnsiTheme="majorHAnsi"/>
        </w:rPr>
      </w:pPr>
    </w:p>
    <w:p w14:paraId="5475D0B7" w14:textId="77777777" w:rsidR="002D5C45" w:rsidRDefault="002D5C45" w:rsidP="00B05215"/>
    <w:p w14:paraId="46D4D904" w14:textId="77777777" w:rsidR="00172718" w:rsidRDefault="00172718" w:rsidP="00B05215">
      <w:pPr>
        <w:spacing w:line="480" w:lineRule="auto"/>
        <w:rPr>
          <w:rFonts w:asciiTheme="majorHAnsi" w:eastAsia="Times New Roman" w:hAnsiTheme="majorHAnsi"/>
        </w:rPr>
        <w:sectPr w:rsidR="00172718" w:rsidSect="008338B3">
          <w:pgSz w:w="16840" w:h="11900" w:orient="landscape"/>
          <w:pgMar w:top="1440" w:right="2211" w:bottom="1440" w:left="2211" w:header="708" w:footer="708" w:gutter="0"/>
          <w:cols w:space="708"/>
          <w:docGrid w:linePitch="360"/>
        </w:sectPr>
      </w:pPr>
    </w:p>
    <w:p w14:paraId="6E9654CD" w14:textId="77777777" w:rsidR="002A0D35" w:rsidRPr="00963BF8" w:rsidRDefault="002A0D35" w:rsidP="00B05215">
      <w:pPr>
        <w:spacing w:line="480" w:lineRule="auto"/>
        <w:ind w:firstLine="720"/>
        <w:rPr>
          <w:rStyle w:val="CommentReference"/>
          <w:rFonts w:asciiTheme="majorHAnsi" w:hAnsiTheme="majorHAnsi"/>
          <w:sz w:val="24"/>
          <w:szCs w:val="24"/>
        </w:rPr>
      </w:pPr>
      <w:r w:rsidRPr="00963BF8">
        <w:rPr>
          <w:rFonts w:asciiTheme="majorHAnsi" w:eastAsia="Times New Roman" w:hAnsiTheme="majorHAnsi"/>
        </w:rPr>
        <w:lastRenderedPageBreak/>
        <w:t>We conducted two further exploratory analyses to check for</w:t>
      </w:r>
      <w:r>
        <w:rPr>
          <w:rFonts w:asciiTheme="majorHAnsi" w:eastAsia="Times New Roman" w:hAnsiTheme="majorHAnsi"/>
        </w:rPr>
        <w:t xml:space="preserve"> any</w:t>
      </w:r>
      <w:r w:rsidRPr="00963BF8">
        <w:rPr>
          <w:rFonts w:asciiTheme="majorHAnsi" w:eastAsia="Times New Roman" w:hAnsiTheme="majorHAnsi"/>
        </w:rPr>
        <w:t xml:space="preserve"> individual effe</w:t>
      </w:r>
      <w:r>
        <w:rPr>
          <w:rFonts w:asciiTheme="majorHAnsi" w:eastAsia="Times New Roman" w:hAnsiTheme="majorHAnsi"/>
        </w:rPr>
        <w:t>cts of a)</w:t>
      </w:r>
      <w:r w:rsidRPr="00963BF8">
        <w:rPr>
          <w:rFonts w:asciiTheme="majorHAnsi" w:eastAsia="Times New Roman" w:hAnsiTheme="majorHAnsi"/>
        </w:rPr>
        <w:t xml:space="preserve"> </w:t>
      </w:r>
      <w:r w:rsidRPr="00594D04">
        <w:rPr>
          <w:rFonts w:asciiTheme="majorHAnsi" w:eastAsia="Times New Roman" w:hAnsiTheme="majorHAnsi"/>
          <w:i/>
        </w:rPr>
        <w:t>punishing god average</w:t>
      </w:r>
      <w:r>
        <w:rPr>
          <w:rFonts w:asciiTheme="majorHAnsi" w:eastAsia="Times New Roman" w:hAnsiTheme="majorHAnsi"/>
        </w:rPr>
        <w:t xml:space="preserve"> and b)</w:t>
      </w:r>
      <w:r w:rsidRPr="00963BF8">
        <w:rPr>
          <w:rFonts w:asciiTheme="majorHAnsi" w:eastAsia="Times New Roman" w:hAnsiTheme="majorHAnsi"/>
        </w:rPr>
        <w:t xml:space="preserve"> </w:t>
      </w:r>
      <w:r w:rsidRPr="00594D04">
        <w:rPr>
          <w:rFonts w:asciiTheme="majorHAnsi" w:eastAsia="Times New Roman" w:hAnsiTheme="majorHAnsi"/>
          <w:i/>
        </w:rPr>
        <w:t>forgiving god average</w:t>
      </w:r>
      <w:r w:rsidRPr="00963BF8">
        <w:rPr>
          <w:rFonts w:asciiTheme="majorHAnsi" w:eastAsia="Times New Roman" w:hAnsiTheme="majorHAnsi"/>
        </w:rPr>
        <w:t xml:space="preserve"> on punishment indices. </w:t>
      </w:r>
      <w:r>
        <w:rPr>
          <w:rFonts w:asciiTheme="majorHAnsi" w:eastAsia="Times New Roman" w:hAnsiTheme="majorHAnsi"/>
        </w:rPr>
        <w:t xml:space="preserve">These were calculated by averaging responses to a) punishing God items and b) </w:t>
      </w:r>
      <w:r w:rsidR="00FB42A9">
        <w:rPr>
          <w:rFonts w:asciiTheme="majorHAnsi" w:eastAsia="Times New Roman" w:hAnsiTheme="majorHAnsi"/>
        </w:rPr>
        <w:t>forgiv</w:t>
      </w:r>
      <w:r>
        <w:rPr>
          <w:rFonts w:asciiTheme="majorHAnsi" w:eastAsia="Times New Roman" w:hAnsiTheme="majorHAnsi"/>
        </w:rPr>
        <w:t xml:space="preserve">ing God items. </w:t>
      </w:r>
      <w:r w:rsidRPr="00963BF8">
        <w:rPr>
          <w:rFonts w:asciiTheme="majorHAnsi" w:eastAsia="Times New Roman" w:hAnsiTheme="majorHAnsi"/>
        </w:rPr>
        <w:t>First, we conducted a hierarchical multiple regression pre</w:t>
      </w:r>
      <w:r>
        <w:rPr>
          <w:rFonts w:asciiTheme="majorHAnsi" w:eastAsia="Times New Roman" w:hAnsiTheme="majorHAnsi"/>
        </w:rPr>
        <w:t xml:space="preserve">dicting punishment indices from </w:t>
      </w:r>
      <w:r w:rsidRPr="00C965F4">
        <w:rPr>
          <w:rFonts w:asciiTheme="majorHAnsi" w:eastAsia="Times New Roman" w:hAnsiTheme="majorHAnsi"/>
          <w:i/>
        </w:rPr>
        <w:t>punishing god average (mean-cent</w:t>
      </w:r>
      <w:r w:rsidR="0060101A" w:rsidRPr="00C965F4">
        <w:rPr>
          <w:rFonts w:asciiTheme="majorHAnsi" w:eastAsia="Times New Roman" w:hAnsiTheme="majorHAnsi"/>
          <w:i/>
        </w:rPr>
        <w:t>e</w:t>
      </w:r>
      <w:r w:rsidRPr="00C965F4">
        <w:rPr>
          <w:rFonts w:asciiTheme="majorHAnsi" w:eastAsia="Times New Roman" w:hAnsiTheme="majorHAnsi"/>
          <w:i/>
        </w:rPr>
        <w:t>red),</w:t>
      </w:r>
      <w:r w:rsidRPr="00963BF8">
        <w:rPr>
          <w:rFonts w:asciiTheme="majorHAnsi" w:eastAsia="Times New Roman" w:hAnsiTheme="majorHAnsi"/>
        </w:rPr>
        <w:t xml:space="preserve"> the dummy salience variable and their interaction. </w:t>
      </w:r>
      <w:r w:rsidRPr="001F77F8">
        <w:rPr>
          <w:rFonts w:asciiTheme="majorHAnsi" w:hAnsiTheme="majorHAnsi"/>
        </w:rPr>
        <w:t>Both models were highly significant, and</w:t>
      </w:r>
      <w:r w:rsidRPr="001F77F8">
        <w:rPr>
          <w:rStyle w:val="CommentReference"/>
          <w:rFonts w:asciiTheme="majorHAnsi" w:hAnsiTheme="majorHAnsi"/>
          <w:sz w:val="24"/>
          <w:szCs w:val="24"/>
        </w:rPr>
        <w:t xml:space="preserve"> </w:t>
      </w:r>
      <w:r w:rsidRPr="00C965F4">
        <w:rPr>
          <w:rStyle w:val="CommentReference"/>
          <w:rFonts w:asciiTheme="majorHAnsi" w:hAnsiTheme="majorHAnsi"/>
          <w:i/>
          <w:sz w:val="24"/>
          <w:szCs w:val="24"/>
        </w:rPr>
        <w:t>punishing god average</w:t>
      </w:r>
      <w:r w:rsidRPr="001F77F8">
        <w:rPr>
          <w:rStyle w:val="CommentReference"/>
          <w:rFonts w:asciiTheme="majorHAnsi" w:hAnsiTheme="majorHAnsi"/>
          <w:sz w:val="24"/>
          <w:szCs w:val="24"/>
        </w:rPr>
        <w:t xml:space="preserve"> emerged as a significant predictor of punishment indices, (</w:t>
      </w:r>
      <w:r w:rsidRPr="001F77F8">
        <w:rPr>
          <w:rStyle w:val="CommentReference"/>
          <w:rFonts w:asciiTheme="majorHAnsi" w:hAnsiTheme="majorHAnsi"/>
          <w:i/>
          <w:sz w:val="24"/>
          <w:szCs w:val="24"/>
        </w:rPr>
        <w:t xml:space="preserve">p = </w:t>
      </w:r>
      <w:r w:rsidR="0060101A">
        <w:rPr>
          <w:rStyle w:val="CommentReference"/>
          <w:rFonts w:asciiTheme="majorHAnsi" w:hAnsiTheme="majorHAnsi"/>
          <w:sz w:val="24"/>
          <w:szCs w:val="24"/>
        </w:rPr>
        <w:t>.001</w:t>
      </w:r>
      <w:r w:rsidR="00036F59">
        <w:rPr>
          <w:rStyle w:val="CommentReference"/>
          <w:rFonts w:asciiTheme="majorHAnsi" w:hAnsiTheme="majorHAnsi"/>
          <w:sz w:val="24"/>
          <w:szCs w:val="24"/>
        </w:rPr>
        <w:t xml:space="preserve"> in both models; </w:t>
      </w:r>
      <w:r w:rsidR="002D5C45">
        <w:rPr>
          <w:rStyle w:val="CommentReference"/>
          <w:rFonts w:asciiTheme="majorHAnsi" w:hAnsiTheme="majorHAnsi"/>
          <w:sz w:val="24"/>
          <w:szCs w:val="24"/>
        </w:rPr>
        <w:t>see</w:t>
      </w:r>
      <w:r w:rsidRPr="00963BF8">
        <w:rPr>
          <w:rStyle w:val="CommentReference"/>
          <w:rFonts w:asciiTheme="majorHAnsi" w:hAnsiTheme="majorHAnsi"/>
          <w:sz w:val="24"/>
          <w:szCs w:val="24"/>
        </w:rPr>
        <w:t xml:space="preserve"> Table 5)</w:t>
      </w:r>
      <w:r w:rsidR="0060101A">
        <w:rPr>
          <w:rStyle w:val="CommentReference"/>
          <w:rFonts w:asciiTheme="majorHAnsi" w:hAnsiTheme="majorHAnsi"/>
          <w:sz w:val="24"/>
          <w:szCs w:val="24"/>
        </w:rPr>
        <w:t>.</w:t>
      </w:r>
    </w:p>
    <w:p w14:paraId="18404153" w14:textId="6227FB61" w:rsidR="00485094" w:rsidRDefault="002A0D35" w:rsidP="00B05215">
      <w:pPr>
        <w:spacing w:line="480" w:lineRule="auto"/>
        <w:ind w:firstLine="720"/>
        <w:rPr>
          <w:rStyle w:val="CommentReference"/>
          <w:rFonts w:asciiTheme="majorHAnsi" w:hAnsiTheme="majorHAnsi"/>
          <w:sz w:val="24"/>
          <w:szCs w:val="24"/>
        </w:rPr>
        <w:sectPr w:rsidR="00485094" w:rsidSect="008338B3">
          <w:pgSz w:w="11900" w:h="16840"/>
          <w:pgMar w:top="1440" w:right="2211" w:bottom="1440" w:left="2211" w:header="708" w:footer="708" w:gutter="0"/>
          <w:cols w:space="708"/>
          <w:docGrid w:linePitch="360"/>
        </w:sectPr>
      </w:pPr>
      <w:r w:rsidRPr="00963BF8">
        <w:rPr>
          <w:rStyle w:val="CommentReference"/>
          <w:rFonts w:asciiTheme="majorHAnsi" w:hAnsiTheme="majorHAnsi"/>
          <w:sz w:val="24"/>
          <w:szCs w:val="24"/>
        </w:rPr>
        <w:t xml:space="preserve">Second, we </w:t>
      </w:r>
      <w:r w:rsidRPr="00963BF8">
        <w:rPr>
          <w:rFonts w:asciiTheme="majorHAnsi" w:eastAsia="Times New Roman" w:hAnsiTheme="majorHAnsi"/>
        </w:rPr>
        <w:t xml:space="preserve">conducted a hierarchical multiple regression predicting punishment indices from </w:t>
      </w:r>
      <w:r w:rsidRPr="00C965F4">
        <w:rPr>
          <w:rFonts w:asciiTheme="majorHAnsi" w:eastAsia="Times New Roman" w:hAnsiTheme="majorHAnsi"/>
          <w:i/>
        </w:rPr>
        <w:t>forgiving god average (mean-cent</w:t>
      </w:r>
      <w:r w:rsidR="0060101A" w:rsidRPr="00C965F4">
        <w:rPr>
          <w:rFonts w:asciiTheme="majorHAnsi" w:eastAsia="Times New Roman" w:hAnsiTheme="majorHAnsi"/>
          <w:i/>
        </w:rPr>
        <w:t>e</w:t>
      </w:r>
      <w:r w:rsidRPr="00C965F4">
        <w:rPr>
          <w:rFonts w:asciiTheme="majorHAnsi" w:eastAsia="Times New Roman" w:hAnsiTheme="majorHAnsi"/>
          <w:i/>
        </w:rPr>
        <w:t>red)</w:t>
      </w:r>
      <w:r w:rsidRPr="00963BF8">
        <w:rPr>
          <w:rFonts w:asciiTheme="majorHAnsi" w:eastAsia="Times New Roman" w:hAnsiTheme="majorHAnsi"/>
        </w:rPr>
        <w:t xml:space="preserve">, </w:t>
      </w:r>
      <w:r>
        <w:rPr>
          <w:rFonts w:asciiTheme="majorHAnsi" w:eastAsia="Times New Roman" w:hAnsiTheme="majorHAnsi"/>
        </w:rPr>
        <w:t xml:space="preserve">the </w:t>
      </w:r>
      <w:r w:rsidRPr="00963BF8">
        <w:rPr>
          <w:rFonts w:asciiTheme="majorHAnsi" w:eastAsia="Times New Roman" w:hAnsiTheme="majorHAnsi"/>
        </w:rPr>
        <w:t xml:space="preserve">dummy salience </w:t>
      </w:r>
      <w:r>
        <w:rPr>
          <w:rFonts w:asciiTheme="majorHAnsi" w:eastAsia="Times New Roman" w:hAnsiTheme="majorHAnsi"/>
        </w:rPr>
        <w:t xml:space="preserve">variable </w:t>
      </w:r>
      <w:r w:rsidRPr="00963BF8">
        <w:rPr>
          <w:rFonts w:asciiTheme="majorHAnsi" w:eastAsia="Times New Roman" w:hAnsiTheme="majorHAnsi"/>
        </w:rPr>
        <w:t>and their interaction</w:t>
      </w:r>
      <w:r w:rsidRPr="00941338">
        <w:rPr>
          <w:rFonts w:asciiTheme="majorHAnsi" w:eastAsia="Times New Roman" w:hAnsiTheme="majorHAnsi"/>
        </w:rPr>
        <w:t xml:space="preserve">. </w:t>
      </w:r>
      <w:r w:rsidR="00A449CA" w:rsidRPr="00941338">
        <w:rPr>
          <w:rFonts w:asciiTheme="majorHAnsi" w:eastAsia="Times New Roman" w:hAnsiTheme="majorHAnsi"/>
        </w:rPr>
        <w:t xml:space="preserve">Model 1 with </w:t>
      </w:r>
      <w:r w:rsidR="00A449CA" w:rsidRPr="00C965F4">
        <w:rPr>
          <w:rFonts w:asciiTheme="majorHAnsi" w:eastAsia="Times New Roman" w:hAnsiTheme="majorHAnsi"/>
          <w:i/>
        </w:rPr>
        <w:t>forgiving God average</w:t>
      </w:r>
      <w:r w:rsidR="008E4B67" w:rsidRPr="00941338">
        <w:rPr>
          <w:rFonts w:asciiTheme="majorHAnsi" w:eastAsia="Times New Roman" w:hAnsiTheme="majorHAnsi"/>
        </w:rPr>
        <w:t xml:space="preserve"> as the only predictor was not s</w:t>
      </w:r>
      <w:r w:rsidR="00A449CA" w:rsidRPr="00941338">
        <w:rPr>
          <w:rFonts w:asciiTheme="majorHAnsi" w:eastAsia="Times New Roman" w:hAnsiTheme="majorHAnsi"/>
        </w:rPr>
        <w:t xml:space="preserve">ignificant. </w:t>
      </w:r>
      <w:r w:rsidRPr="00941338">
        <w:rPr>
          <w:rFonts w:asciiTheme="majorHAnsi" w:eastAsia="Times New Roman" w:hAnsiTheme="majorHAnsi"/>
        </w:rPr>
        <w:t xml:space="preserve">The full model was not significant, however </w:t>
      </w:r>
      <w:r w:rsidRPr="00C965F4">
        <w:rPr>
          <w:rFonts w:asciiTheme="majorHAnsi" w:eastAsia="Times New Roman" w:hAnsiTheme="majorHAnsi"/>
          <w:i/>
        </w:rPr>
        <w:t>f</w:t>
      </w:r>
      <w:r w:rsidRPr="00C965F4">
        <w:rPr>
          <w:rStyle w:val="CommentReference"/>
          <w:rFonts w:asciiTheme="majorHAnsi" w:hAnsiTheme="majorHAnsi"/>
          <w:i/>
          <w:sz w:val="24"/>
          <w:szCs w:val="24"/>
        </w:rPr>
        <w:t>orgiving god average</w:t>
      </w:r>
      <w:r w:rsidRPr="00941338">
        <w:rPr>
          <w:rStyle w:val="CommentReference"/>
          <w:rFonts w:asciiTheme="majorHAnsi" w:hAnsiTheme="majorHAnsi"/>
          <w:sz w:val="24"/>
          <w:szCs w:val="24"/>
        </w:rPr>
        <w:t xml:space="preserve"> emerged as a significant predictor of punishment indices (</w:t>
      </w:r>
      <w:r w:rsidRPr="00941338">
        <w:rPr>
          <w:rStyle w:val="CommentReference"/>
          <w:rFonts w:asciiTheme="majorHAnsi" w:hAnsiTheme="majorHAnsi"/>
          <w:i/>
          <w:sz w:val="24"/>
          <w:szCs w:val="24"/>
        </w:rPr>
        <w:t xml:space="preserve">p = </w:t>
      </w:r>
      <w:r w:rsidRPr="00941338">
        <w:rPr>
          <w:rStyle w:val="CommentReference"/>
          <w:rFonts w:asciiTheme="majorHAnsi" w:hAnsiTheme="majorHAnsi"/>
          <w:sz w:val="24"/>
          <w:szCs w:val="24"/>
        </w:rPr>
        <w:t xml:space="preserve">.046) </w:t>
      </w:r>
      <w:r w:rsidR="002D5C45" w:rsidRPr="00941338">
        <w:rPr>
          <w:rStyle w:val="CommentReference"/>
          <w:rFonts w:asciiTheme="majorHAnsi" w:hAnsiTheme="majorHAnsi"/>
          <w:sz w:val="24"/>
          <w:szCs w:val="24"/>
        </w:rPr>
        <w:t>(see</w:t>
      </w:r>
      <w:r w:rsidR="00485094" w:rsidRPr="00941338">
        <w:rPr>
          <w:rStyle w:val="CommentReference"/>
          <w:rFonts w:asciiTheme="majorHAnsi" w:hAnsiTheme="majorHAnsi"/>
          <w:sz w:val="24"/>
          <w:szCs w:val="24"/>
        </w:rPr>
        <w:t xml:space="preserve"> Table 5)</w:t>
      </w:r>
      <w:r w:rsidR="00031AD1">
        <w:rPr>
          <w:rStyle w:val="CommentReference"/>
          <w:rFonts w:asciiTheme="majorHAnsi" w:hAnsiTheme="majorHAnsi"/>
          <w:sz w:val="24"/>
          <w:szCs w:val="24"/>
        </w:rPr>
        <w:t>.</w:t>
      </w:r>
    </w:p>
    <w:tbl>
      <w:tblPr>
        <w:tblpPr w:leftFromText="180" w:rightFromText="180" w:vertAnchor="text" w:horzAnchor="page" w:tblpXSpec="center" w:tblpY="366"/>
        <w:tblW w:w="12521" w:type="dxa"/>
        <w:tblLayout w:type="fixed"/>
        <w:tblCellMar>
          <w:left w:w="54" w:type="dxa"/>
          <w:right w:w="54" w:type="dxa"/>
        </w:tblCellMar>
        <w:tblLook w:val="0000" w:firstRow="0" w:lastRow="0" w:firstColumn="0" w:lastColumn="0" w:noHBand="0" w:noVBand="0"/>
      </w:tblPr>
      <w:tblGrid>
        <w:gridCol w:w="2925"/>
        <w:gridCol w:w="1091"/>
        <w:gridCol w:w="871"/>
        <w:gridCol w:w="844"/>
        <w:gridCol w:w="1049"/>
        <w:gridCol w:w="1049"/>
        <w:gridCol w:w="1091"/>
        <w:gridCol w:w="871"/>
        <w:gridCol w:w="844"/>
        <w:gridCol w:w="1049"/>
        <w:gridCol w:w="837"/>
      </w:tblGrid>
      <w:tr w:rsidR="004F0EDB" w:rsidRPr="004F0EDB" w14:paraId="0F794FDF" w14:textId="77777777" w:rsidTr="00F33BDA">
        <w:trPr>
          <w:trHeight w:val="289"/>
        </w:trPr>
        <w:tc>
          <w:tcPr>
            <w:tcW w:w="2925" w:type="dxa"/>
            <w:tcBorders>
              <w:top w:val="nil"/>
              <w:left w:val="nil"/>
              <w:bottom w:val="nil"/>
              <w:right w:val="nil"/>
            </w:tcBorders>
          </w:tcPr>
          <w:p w14:paraId="7416C293"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1091" w:type="dxa"/>
            <w:tcBorders>
              <w:top w:val="nil"/>
              <w:left w:val="nil"/>
              <w:bottom w:val="nil"/>
              <w:right w:val="nil"/>
            </w:tcBorders>
          </w:tcPr>
          <w:p w14:paraId="28336ECD"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71" w:type="dxa"/>
            <w:tcBorders>
              <w:top w:val="nil"/>
              <w:left w:val="nil"/>
              <w:bottom w:val="nil"/>
              <w:right w:val="nil"/>
            </w:tcBorders>
          </w:tcPr>
          <w:p w14:paraId="582E6971"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44" w:type="dxa"/>
            <w:tcBorders>
              <w:top w:val="nil"/>
              <w:left w:val="nil"/>
              <w:bottom w:val="nil"/>
              <w:right w:val="nil"/>
            </w:tcBorders>
          </w:tcPr>
          <w:p w14:paraId="078FEC05"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1049" w:type="dxa"/>
            <w:tcBorders>
              <w:top w:val="nil"/>
              <w:left w:val="nil"/>
              <w:bottom w:val="nil"/>
              <w:right w:val="nil"/>
            </w:tcBorders>
          </w:tcPr>
          <w:p w14:paraId="375E38BC"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1049" w:type="dxa"/>
            <w:tcBorders>
              <w:top w:val="nil"/>
              <w:left w:val="nil"/>
              <w:bottom w:val="nil"/>
              <w:right w:val="nil"/>
            </w:tcBorders>
          </w:tcPr>
          <w:p w14:paraId="34B351A0"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1091" w:type="dxa"/>
            <w:tcBorders>
              <w:top w:val="nil"/>
              <w:left w:val="nil"/>
              <w:bottom w:val="nil"/>
              <w:right w:val="nil"/>
            </w:tcBorders>
          </w:tcPr>
          <w:p w14:paraId="5E4F2BFC"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71" w:type="dxa"/>
            <w:tcBorders>
              <w:top w:val="nil"/>
              <w:left w:val="nil"/>
              <w:bottom w:val="nil"/>
              <w:right w:val="nil"/>
            </w:tcBorders>
          </w:tcPr>
          <w:p w14:paraId="1E57399E"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44" w:type="dxa"/>
            <w:tcBorders>
              <w:top w:val="nil"/>
              <w:left w:val="nil"/>
              <w:bottom w:val="nil"/>
              <w:right w:val="nil"/>
            </w:tcBorders>
          </w:tcPr>
          <w:p w14:paraId="134A186D"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1049" w:type="dxa"/>
            <w:tcBorders>
              <w:top w:val="nil"/>
              <w:left w:val="nil"/>
              <w:bottom w:val="nil"/>
              <w:right w:val="nil"/>
            </w:tcBorders>
          </w:tcPr>
          <w:p w14:paraId="1C97BFA7"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37" w:type="dxa"/>
            <w:tcBorders>
              <w:top w:val="nil"/>
              <w:left w:val="nil"/>
              <w:bottom w:val="nil"/>
              <w:right w:val="nil"/>
            </w:tcBorders>
          </w:tcPr>
          <w:p w14:paraId="04A02A09"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r>
      <w:tr w:rsidR="004F0EDB" w:rsidRPr="004F0EDB" w14:paraId="64A66E15" w14:textId="77777777" w:rsidTr="00F33BDA">
        <w:trPr>
          <w:trHeight w:val="311"/>
        </w:trPr>
        <w:tc>
          <w:tcPr>
            <w:tcW w:w="2925" w:type="dxa"/>
            <w:tcBorders>
              <w:top w:val="nil"/>
              <w:left w:val="nil"/>
              <w:bottom w:val="single" w:sz="12" w:space="0" w:color="auto"/>
              <w:right w:val="nil"/>
            </w:tcBorders>
          </w:tcPr>
          <w:p w14:paraId="3BF9E51F" w14:textId="77777777"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Punishing god average</w:t>
            </w:r>
          </w:p>
        </w:tc>
        <w:tc>
          <w:tcPr>
            <w:tcW w:w="1091" w:type="dxa"/>
            <w:tcBorders>
              <w:top w:val="nil"/>
              <w:left w:val="nil"/>
              <w:bottom w:val="single" w:sz="12" w:space="0" w:color="auto"/>
              <w:right w:val="nil"/>
            </w:tcBorders>
          </w:tcPr>
          <w:p w14:paraId="7CD79832"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71" w:type="dxa"/>
            <w:tcBorders>
              <w:top w:val="nil"/>
              <w:left w:val="nil"/>
              <w:bottom w:val="single" w:sz="12" w:space="0" w:color="auto"/>
              <w:right w:val="nil"/>
            </w:tcBorders>
          </w:tcPr>
          <w:p w14:paraId="75F6B05F"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single" w:sz="12" w:space="0" w:color="auto"/>
              <w:right w:val="nil"/>
            </w:tcBorders>
          </w:tcPr>
          <w:p w14:paraId="13D9103F"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nil"/>
            </w:tcBorders>
          </w:tcPr>
          <w:p w14:paraId="0950EB60" w14:textId="1D3164A3"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1.</w:t>
            </w:r>
          </w:p>
        </w:tc>
        <w:tc>
          <w:tcPr>
            <w:tcW w:w="1049" w:type="dxa"/>
            <w:tcBorders>
              <w:top w:val="nil"/>
              <w:left w:val="nil"/>
              <w:bottom w:val="single" w:sz="12" w:space="0" w:color="auto"/>
              <w:right w:val="nil"/>
            </w:tcBorders>
          </w:tcPr>
          <w:p w14:paraId="006274FB"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single" w:sz="12" w:space="0" w:color="auto"/>
              <w:right w:val="nil"/>
            </w:tcBorders>
          </w:tcPr>
          <w:p w14:paraId="5C2E7003"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71" w:type="dxa"/>
            <w:tcBorders>
              <w:top w:val="nil"/>
              <w:left w:val="nil"/>
              <w:bottom w:val="single" w:sz="12" w:space="0" w:color="auto"/>
              <w:right w:val="nil"/>
            </w:tcBorders>
          </w:tcPr>
          <w:p w14:paraId="7C8C1115"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single" w:sz="12" w:space="0" w:color="auto"/>
              <w:right w:val="nil"/>
            </w:tcBorders>
          </w:tcPr>
          <w:p w14:paraId="247853BB"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nil"/>
            </w:tcBorders>
          </w:tcPr>
          <w:p w14:paraId="37310593" w14:textId="77777777"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2.</w:t>
            </w:r>
          </w:p>
        </w:tc>
        <w:tc>
          <w:tcPr>
            <w:tcW w:w="837" w:type="dxa"/>
            <w:tcBorders>
              <w:top w:val="nil"/>
              <w:left w:val="nil"/>
              <w:bottom w:val="single" w:sz="12" w:space="0" w:color="auto"/>
              <w:right w:val="nil"/>
            </w:tcBorders>
          </w:tcPr>
          <w:p w14:paraId="6EAFADAB" w14:textId="77777777" w:rsidR="00485094" w:rsidRPr="004F0EDB" w:rsidRDefault="00485094" w:rsidP="00B05215">
            <w:pPr>
              <w:widowControl w:val="0"/>
              <w:autoSpaceDE w:val="0"/>
              <w:autoSpaceDN w:val="0"/>
              <w:adjustRightInd w:val="0"/>
              <w:rPr>
                <w:rFonts w:ascii="Calibri" w:hAnsi="Calibri" w:cs="Calibri"/>
                <w:color w:val="000000"/>
                <w:lang w:val="en-US"/>
              </w:rPr>
            </w:pPr>
          </w:p>
        </w:tc>
      </w:tr>
      <w:tr w:rsidR="004F0EDB" w:rsidRPr="004F0EDB" w14:paraId="32C96E10" w14:textId="77777777" w:rsidTr="00F33BDA">
        <w:trPr>
          <w:trHeight w:val="311"/>
        </w:trPr>
        <w:tc>
          <w:tcPr>
            <w:tcW w:w="2925" w:type="dxa"/>
            <w:tcBorders>
              <w:top w:val="nil"/>
              <w:left w:val="nil"/>
              <w:bottom w:val="nil"/>
              <w:right w:val="nil"/>
            </w:tcBorders>
          </w:tcPr>
          <w:p w14:paraId="5FDA0A4C"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nil"/>
              <w:right w:val="nil"/>
            </w:tcBorders>
          </w:tcPr>
          <w:p w14:paraId="4AC9EA50" w14:textId="77777777"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 xml:space="preserve">Adj </w:t>
            </w: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p>
        </w:tc>
        <w:tc>
          <w:tcPr>
            <w:tcW w:w="871" w:type="dxa"/>
            <w:tcBorders>
              <w:top w:val="nil"/>
              <w:left w:val="nil"/>
              <w:bottom w:val="nil"/>
              <w:right w:val="nil"/>
            </w:tcBorders>
          </w:tcPr>
          <w:p w14:paraId="3F2EDDB3"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nil"/>
              <w:right w:val="nil"/>
            </w:tcBorders>
          </w:tcPr>
          <w:p w14:paraId="03FBDF51"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70B2DE3F"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1049" w:type="dxa"/>
            <w:tcBorders>
              <w:top w:val="nil"/>
              <w:left w:val="nil"/>
              <w:bottom w:val="nil"/>
              <w:right w:val="single" w:sz="6" w:space="0" w:color="auto"/>
            </w:tcBorders>
          </w:tcPr>
          <w:p w14:paraId="1904FD17"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091" w:type="dxa"/>
            <w:tcBorders>
              <w:top w:val="nil"/>
              <w:left w:val="nil"/>
              <w:bottom w:val="nil"/>
              <w:right w:val="nil"/>
            </w:tcBorders>
          </w:tcPr>
          <w:p w14:paraId="6F6E2BE7" w14:textId="77777777"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r w:rsidRPr="004F0EDB">
              <w:rPr>
                <w:rFonts w:ascii="Calibri" w:hAnsi="Calibri" w:cs="Calibri"/>
                <w:b/>
                <w:bCs/>
                <w:i/>
                <w:color w:val="000000"/>
                <w:lang w:val="en-US"/>
              </w:rPr>
              <w:t xml:space="preserve"> </w:t>
            </w:r>
            <w:r w:rsidRPr="004F0EDB">
              <w:rPr>
                <w:rFonts w:ascii="Calibri" w:hAnsi="Calibri" w:cs="Calibri"/>
                <w:b/>
                <w:bCs/>
                <w:color w:val="000000"/>
                <w:lang w:val="en-US"/>
              </w:rPr>
              <w:t>change</w:t>
            </w:r>
          </w:p>
        </w:tc>
        <w:tc>
          <w:tcPr>
            <w:tcW w:w="871" w:type="dxa"/>
            <w:tcBorders>
              <w:top w:val="nil"/>
              <w:left w:val="nil"/>
              <w:bottom w:val="nil"/>
              <w:right w:val="nil"/>
            </w:tcBorders>
          </w:tcPr>
          <w:p w14:paraId="709720DF"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nil"/>
              <w:right w:val="nil"/>
            </w:tcBorders>
          </w:tcPr>
          <w:p w14:paraId="70D4F0D6"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34283C40"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837" w:type="dxa"/>
            <w:tcBorders>
              <w:top w:val="nil"/>
              <w:left w:val="nil"/>
              <w:bottom w:val="nil"/>
              <w:right w:val="nil"/>
            </w:tcBorders>
          </w:tcPr>
          <w:p w14:paraId="069C3C7E"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4F0EDB" w:rsidRPr="004F0EDB" w14:paraId="1C301A1D" w14:textId="77777777" w:rsidTr="00F33BDA">
        <w:trPr>
          <w:trHeight w:val="311"/>
        </w:trPr>
        <w:tc>
          <w:tcPr>
            <w:tcW w:w="2925" w:type="dxa"/>
            <w:tcBorders>
              <w:top w:val="nil"/>
              <w:left w:val="nil"/>
              <w:bottom w:val="single" w:sz="12" w:space="0" w:color="auto"/>
              <w:right w:val="nil"/>
            </w:tcBorders>
          </w:tcPr>
          <w:p w14:paraId="74902FCE"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single" w:sz="12" w:space="0" w:color="auto"/>
              <w:right w:val="nil"/>
            </w:tcBorders>
          </w:tcPr>
          <w:p w14:paraId="5A86E36D"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0.073</w:t>
            </w:r>
          </w:p>
        </w:tc>
        <w:tc>
          <w:tcPr>
            <w:tcW w:w="871" w:type="dxa"/>
            <w:tcBorders>
              <w:top w:val="nil"/>
              <w:left w:val="nil"/>
              <w:bottom w:val="single" w:sz="12" w:space="0" w:color="auto"/>
              <w:right w:val="nil"/>
            </w:tcBorders>
          </w:tcPr>
          <w:p w14:paraId="03CFB487"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single" w:sz="12" w:space="0" w:color="auto"/>
              <w:right w:val="nil"/>
            </w:tcBorders>
          </w:tcPr>
          <w:p w14:paraId="524D500C"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nil"/>
            </w:tcBorders>
          </w:tcPr>
          <w:p w14:paraId="7B04AE41"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16.51</w:t>
            </w:r>
          </w:p>
        </w:tc>
        <w:tc>
          <w:tcPr>
            <w:tcW w:w="1049" w:type="dxa"/>
            <w:tcBorders>
              <w:top w:val="nil"/>
              <w:left w:val="nil"/>
              <w:bottom w:val="single" w:sz="12" w:space="0" w:color="auto"/>
              <w:right w:val="single" w:sz="6" w:space="0" w:color="auto"/>
            </w:tcBorders>
          </w:tcPr>
          <w:p w14:paraId="7D9DE1E7"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c>
          <w:tcPr>
            <w:tcW w:w="1091" w:type="dxa"/>
            <w:tcBorders>
              <w:top w:val="nil"/>
              <w:left w:val="nil"/>
              <w:bottom w:val="single" w:sz="12" w:space="0" w:color="auto"/>
              <w:right w:val="nil"/>
            </w:tcBorders>
          </w:tcPr>
          <w:p w14:paraId="2CF06982"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w:t>
            </w:r>
            <w:r w:rsidR="00540ADE">
              <w:rPr>
                <w:rFonts w:ascii="Calibri" w:hAnsi="Calibri" w:cs="Calibri"/>
                <w:color w:val="000000"/>
                <w:lang w:val="en-US"/>
              </w:rPr>
              <w:t>9</w:t>
            </w:r>
          </w:p>
        </w:tc>
        <w:tc>
          <w:tcPr>
            <w:tcW w:w="871" w:type="dxa"/>
            <w:tcBorders>
              <w:top w:val="nil"/>
              <w:left w:val="nil"/>
              <w:bottom w:val="single" w:sz="12" w:space="0" w:color="auto"/>
              <w:right w:val="nil"/>
            </w:tcBorders>
          </w:tcPr>
          <w:p w14:paraId="1E0C6D2E"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single" w:sz="12" w:space="0" w:color="auto"/>
              <w:right w:val="nil"/>
            </w:tcBorders>
          </w:tcPr>
          <w:p w14:paraId="5DC54617"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nil"/>
            </w:tcBorders>
          </w:tcPr>
          <w:p w14:paraId="741ECC06"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6.11</w:t>
            </w:r>
          </w:p>
        </w:tc>
        <w:tc>
          <w:tcPr>
            <w:tcW w:w="837" w:type="dxa"/>
            <w:tcBorders>
              <w:top w:val="nil"/>
              <w:left w:val="nil"/>
              <w:bottom w:val="single" w:sz="12" w:space="0" w:color="auto"/>
              <w:right w:val="nil"/>
            </w:tcBorders>
          </w:tcPr>
          <w:p w14:paraId="5C86030E"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r>
      <w:tr w:rsidR="004F0EDB" w:rsidRPr="004F0EDB" w14:paraId="6C793A6C" w14:textId="77777777" w:rsidTr="00F33BDA">
        <w:trPr>
          <w:trHeight w:val="289"/>
        </w:trPr>
        <w:tc>
          <w:tcPr>
            <w:tcW w:w="2925" w:type="dxa"/>
            <w:tcBorders>
              <w:top w:val="nil"/>
              <w:left w:val="nil"/>
              <w:bottom w:val="nil"/>
              <w:right w:val="nil"/>
            </w:tcBorders>
          </w:tcPr>
          <w:p w14:paraId="7C667ED5" w14:textId="77777777"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Predictor</w:t>
            </w:r>
          </w:p>
        </w:tc>
        <w:tc>
          <w:tcPr>
            <w:tcW w:w="1091" w:type="dxa"/>
            <w:tcBorders>
              <w:top w:val="nil"/>
              <w:left w:val="nil"/>
              <w:bottom w:val="nil"/>
              <w:right w:val="nil"/>
            </w:tcBorders>
          </w:tcPr>
          <w:p w14:paraId="031CA958"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71" w:type="dxa"/>
            <w:tcBorders>
              <w:top w:val="nil"/>
              <w:left w:val="nil"/>
              <w:bottom w:val="nil"/>
              <w:right w:val="nil"/>
            </w:tcBorders>
          </w:tcPr>
          <w:p w14:paraId="7D994119"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44" w:type="dxa"/>
            <w:tcBorders>
              <w:top w:val="nil"/>
              <w:left w:val="nil"/>
              <w:bottom w:val="nil"/>
              <w:right w:val="nil"/>
            </w:tcBorders>
          </w:tcPr>
          <w:p w14:paraId="7B635BC2"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49" w:type="dxa"/>
            <w:tcBorders>
              <w:top w:val="nil"/>
              <w:left w:val="nil"/>
              <w:bottom w:val="nil"/>
              <w:right w:val="nil"/>
            </w:tcBorders>
          </w:tcPr>
          <w:p w14:paraId="2DC4262D"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1049" w:type="dxa"/>
            <w:tcBorders>
              <w:top w:val="nil"/>
              <w:left w:val="nil"/>
              <w:bottom w:val="nil"/>
              <w:right w:val="single" w:sz="6" w:space="0" w:color="auto"/>
            </w:tcBorders>
          </w:tcPr>
          <w:p w14:paraId="58F95A32"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091" w:type="dxa"/>
            <w:tcBorders>
              <w:top w:val="nil"/>
              <w:left w:val="nil"/>
              <w:bottom w:val="nil"/>
              <w:right w:val="nil"/>
            </w:tcBorders>
          </w:tcPr>
          <w:p w14:paraId="710625CC"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71" w:type="dxa"/>
            <w:tcBorders>
              <w:top w:val="nil"/>
              <w:left w:val="nil"/>
              <w:bottom w:val="nil"/>
              <w:right w:val="nil"/>
            </w:tcBorders>
          </w:tcPr>
          <w:p w14:paraId="13E50A0F"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44" w:type="dxa"/>
            <w:tcBorders>
              <w:top w:val="nil"/>
              <w:left w:val="nil"/>
              <w:bottom w:val="nil"/>
              <w:right w:val="nil"/>
            </w:tcBorders>
          </w:tcPr>
          <w:p w14:paraId="54BF9A2B"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49" w:type="dxa"/>
            <w:tcBorders>
              <w:top w:val="nil"/>
              <w:left w:val="nil"/>
              <w:bottom w:val="nil"/>
              <w:right w:val="nil"/>
            </w:tcBorders>
          </w:tcPr>
          <w:p w14:paraId="558A50B7"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837" w:type="dxa"/>
            <w:tcBorders>
              <w:top w:val="nil"/>
              <w:left w:val="nil"/>
              <w:bottom w:val="nil"/>
              <w:right w:val="nil"/>
            </w:tcBorders>
          </w:tcPr>
          <w:p w14:paraId="3647684E" w14:textId="77777777" w:rsidR="00485094" w:rsidRPr="004F0EDB" w:rsidRDefault="00C473F6"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4F0EDB" w:rsidRPr="004F0EDB" w14:paraId="57AD6883" w14:textId="77777777" w:rsidTr="00F33BDA">
        <w:trPr>
          <w:trHeight w:val="289"/>
        </w:trPr>
        <w:tc>
          <w:tcPr>
            <w:tcW w:w="2925" w:type="dxa"/>
            <w:tcBorders>
              <w:top w:val="nil"/>
              <w:left w:val="nil"/>
              <w:bottom w:val="nil"/>
              <w:right w:val="nil"/>
            </w:tcBorders>
          </w:tcPr>
          <w:p w14:paraId="01C32305"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Intercept</w:t>
            </w:r>
          </w:p>
        </w:tc>
        <w:tc>
          <w:tcPr>
            <w:tcW w:w="1091" w:type="dxa"/>
            <w:tcBorders>
              <w:top w:val="nil"/>
              <w:left w:val="nil"/>
              <w:bottom w:val="nil"/>
              <w:right w:val="nil"/>
            </w:tcBorders>
          </w:tcPr>
          <w:p w14:paraId="36232BF1" w14:textId="77777777" w:rsidR="00485094" w:rsidRPr="004F0EDB" w:rsidRDefault="00E275BC"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4.10</w:t>
            </w:r>
          </w:p>
        </w:tc>
        <w:tc>
          <w:tcPr>
            <w:tcW w:w="871" w:type="dxa"/>
            <w:tcBorders>
              <w:top w:val="nil"/>
              <w:left w:val="nil"/>
              <w:bottom w:val="nil"/>
              <w:right w:val="nil"/>
            </w:tcBorders>
          </w:tcPr>
          <w:p w14:paraId="7E598E12"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0.11</w:t>
            </w:r>
          </w:p>
        </w:tc>
        <w:tc>
          <w:tcPr>
            <w:tcW w:w="844" w:type="dxa"/>
            <w:tcBorders>
              <w:top w:val="nil"/>
              <w:left w:val="nil"/>
              <w:bottom w:val="nil"/>
              <w:right w:val="nil"/>
            </w:tcBorders>
          </w:tcPr>
          <w:p w14:paraId="4CAC515C"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09BA03FA"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36.44</w:t>
            </w:r>
          </w:p>
        </w:tc>
        <w:tc>
          <w:tcPr>
            <w:tcW w:w="1049" w:type="dxa"/>
            <w:tcBorders>
              <w:top w:val="nil"/>
              <w:left w:val="nil"/>
              <w:bottom w:val="nil"/>
              <w:right w:val="single" w:sz="6" w:space="0" w:color="auto"/>
            </w:tcBorders>
          </w:tcPr>
          <w:p w14:paraId="40374139"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c>
          <w:tcPr>
            <w:tcW w:w="1091" w:type="dxa"/>
            <w:tcBorders>
              <w:top w:val="nil"/>
              <w:left w:val="nil"/>
              <w:bottom w:val="nil"/>
              <w:right w:val="nil"/>
            </w:tcBorders>
          </w:tcPr>
          <w:p w14:paraId="22CDF26A"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4.13</w:t>
            </w:r>
          </w:p>
        </w:tc>
        <w:tc>
          <w:tcPr>
            <w:tcW w:w="871" w:type="dxa"/>
            <w:tcBorders>
              <w:top w:val="nil"/>
              <w:left w:val="nil"/>
              <w:bottom w:val="nil"/>
              <w:right w:val="nil"/>
            </w:tcBorders>
          </w:tcPr>
          <w:p w14:paraId="51D983A7"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0.16</w:t>
            </w:r>
          </w:p>
        </w:tc>
        <w:tc>
          <w:tcPr>
            <w:tcW w:w="844" w:type="dxa"/>
            <w:tcBorders>
              <w:top w:val="nil"/>
              <w:left w:val="nil"/>
              <w:bottom w:val="nil"/>
              <w:right w:val="nil"/>
            </w:tcBorders>
          </w:tcPr>
          <w:p w14:paraId="209C91E2"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31955A60"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25.77</w:t>
            </w:r>
          </w:p>
        </w:tc>
        <w:tc>
          <w:tcPr>
            <w:tcW w:w="837" w:type="dxa"/>
            <w:tcBorders>
              <w:top w:val="nil"/>
              <w:left w:val="nil"/>
              <w:bottom w:val="nil"/>
              <w:right w:val="nil"/>
            </w:tcBorders>
          </w:tcPr>
          <w:p w14:paraId="49B8F575"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r>
      <w:tr w:rsidR="004F0EDB" w:rsidRPr="004F0EDB" w14:paraId="306CB406" w14:textId="77777777" w:rsidTr="00F33BDA">
        <w:trPr>
          <w:trHeight w:val="289"/>
        </w:trPr>
        <w:tc>
          <w:tcPr>
            <w:tcW w:w="2925" w:type="dxa"/>
            <w:tcBorders>
              <w:top w:val="nil"/>
              <w:left w:val="nil"/>
              <w:bottom w:val="nil"/>
              <w:right w:val="nil"/>
            </w:tcBorders>
          </w:tcPr>
          <w:p w14:paraId="328F4FB8" w14:textId="77777777" w:rsidR="00485094" w:rsidRPr="004F0EDB" w:rsidRDefault="0060101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P</w:t>
            </w:r>
            <w:r w:rsidR="00485094" w:rsidRPr="004F0EDB">
              <w:rPr>
                <w:rFonts w:ascii="Calibri" w:hAnsi="Calibri" w:cs="Calibri"/>
                <w:color w:val="000000"/>
                <w:lang w:val="en-US"/>
              </w:rPr>
              <w:t>unishing god average (mean-</w:t>
            </w:r>
            <w:r w:rsidRPr="004F0EDB">
              <w:rPr>
                <w:rFonts w:ascii="Calibri" w:hAnsi="Calibri" w:cs="Calibri"/>
                <w:color w:val="000000"/>
                <w:lang w:val="en-US"/>
              </w:rPr>
              <w:t>centered</w:t>
            </w:r>
            <w:r w:rsidR="00485094" w:rsidRPr="004F0EDB">
              <w:rPr>
                <w:rFonts w:ascii="Calibri" w:hAnsi="Calibri" w:cs="Calibri"/>
                <w:color w:val="000000"/>
                <w:lang w:val="en-US"/>
              </w:rPr>
              <w:t>)</w:t>
            </w:r>
          </w:p>
        </w:tc>
        <w:tc>
          <w:tcPr>
            <w:tcW w:w="1091" w:type="dxa"/>
            <w:tcBorders>
              <w:top w:val="nil"/>
              <w:left w:val="nil"/>
              <w:bottom w:val="nil"/>
              <w:right w:val="nil"/>
            </w:tcBorders>
          </w:tcPr>
          <w:p w14:paraId="3EF20F6C"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0.4</w:t>
            </w:r>
            <w:r w:rsidR="00E324B0" w:rsidRPr="004F0EDB">
              <w:rPr>
                <w:rFonts w:ascii="Calibri" w:hAnsi="Calibri" w:cs="Calibri"/>
                <w:color w:val="000000"/>
                <w:lang w:val="en-US"/>
              </w:rPr>
              <w:t>0</w:t>
            </w:r>
          </w:p>
        </w:tc>
        <w:tc>
          <w:tcPr>
            <w:tcW w:w="871" w:type="dxa"/>
            <w:tcBorders>
              <w:top w:val="nil"/>
              <w:left w:val="nil"/>
              <w:bottom w:val="nil"/>
              <w:right w:val="nil"/>
            </w:tcBorders>
          </w:tcPr>
          <w:p w14:paraId="67468A4F"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w:t>
            </w:r>
            <w:r w:rsidR="00E275BC">
              <w:rPr>
                <w:rFonts w:ascii="Calibri" w:hAnsi="Calibri" w:cs="Calibri"/>
                <w:color w:val="000000"/>
                <w:lang w:val="en-US"/>
              </w:rPr>
              <w:t>0</w:t>
            </w:r>
          </w:p>
        </w:tc>
        <w:tc>
          <w:tcPr>
            <w:tcW w:w="844" w:type="dxa"/>
            <w:tcBorders>
              <w:top w:val="nil"/>
              <w:left w:val="nil"/>
              <w:bottom w:val="nil"/>
              <w:right w:val="nil"/>
            </w:tcBorders>
          </w:tcPr>
          <w:p w14:paraId="1834DE01"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0.28</w:t>
            </w:r>
          </w:p>
        </w:tc>
        <w:tc>
          <w:tcPr>
            <w:tcW w:w="1049" w:type="dxa"/>
            <w:tcBorders>
              <w:top w:val="nil"/>
              <w:left w:val="nil"/>
              <w:bottom w:val="nil"/>
              <w:right w:val="nil"/>
            </w:tcBorders>
          </w:tcPr>
          <w:p w14:paraId="3F359605"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4.06</w:t>
            </w:r>
          </w:p>
        </w:tc>
        <w:tc>
          <w:tcPr>
            <w:tcW w:w="1049" w:type="dxa"/>
            <w:tcBorders>
              <w:top w:val="nil"/>
              <w:left w:val="nil"/>
              <w:bottom w:val="nil"/>
              <w:right w:val="single" w:sz="6" w:space="0" w:color="auto"/>
            </w:tcBorders>
          </w:tcPr>
          <w:p w14:paraId="05C90680"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c>
          <w:tcPr>
            <w:tcW w:w="1091" w:type="dxa"/>
            <w:tcBorders>
              <w:top w:val="nil"/>
              <w:left w:val="nil"/>
              <w:bottom w:val="nil"/>
              <w:right w:val="nil"/>
            </w:tcBorders>
          </w:tcPr>
          <w:p w14:paraId="0C0B1752"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0.51</w:t>
            </w:r>
          </w:p>
        </w:tc>
        <w:tc>
          <w:tcPr>
            <w:tcW w:w="871" w:type="dxa"/>
            <w:tcBorders>
              <w:top w:val="nil"/>
              <w:left w:val="nil"/>
              <w:bottom w:val="nil"/>
              <w:right w:val="nil"/>
            </w:tcBorders>
          </w:tcPr>
          <w:p w14:paraId="208A6ED2"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0.15</w:t>
            </w:r>
          </w:p>
        </w:tc>
        <w:tc>
          <w:tcPr>
            <w:tcW w:w="844" w:type="dxa"/>
            <w:tcBorders>
              <w:top w:val="nil"/>
              <w:left w:val="nil"/>
              <w:bottom w:val="nil"/>
              <w:right w:val="nil"/>
            </w:tcBorders>
          </w:tcPr>
          <w:p w14:paraId="79CA3372"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0.36</w:t>
            </w:r>
          </w:p>
        </w:tc>
        <w:tc>
          <w:tcPr>
            <w:tcW w:w="1049" w:type="dxa"/>
            <w:tcBorders>
              <w:top w:val="nil"/>
              <w:left w:val="nil"/>
              <w:bottom w:val="nil"/>
              <w:right w:val="nil"/>
            </w:tcBorders>
          </w:tcPr>
          <w:p w14:paraId="5D248F5A"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3.52</w:t>
            </w:r>
          </w:p>
        </w:tc>
        <w:tc>
          <w:tcPr>
            <w:tcW w:w="837" w:type="dxa"/>
            <w:tcBorders>
              <w:top w:val="nil"/>
              <w:left w:val="nil"/>
              <w:bottom w:val="nil"/>
              <w:right w:val="nil"/>
            </w:tcBorders>
          </w:tcPr>
          <w:p w14:paraId="5E9C621C"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r>
      <w:tr w:rsidR="004F0EDB" w:rsidRPr="004F0EDB" w14:paraId="5E4DFAFD" w14:textId="77777777" w:rsidTr="00F33BDA">
        <w:trPr>
          <w:trHeight w:val="289"/>
        </w:trPr>
        <w:tc>
          <w:tcPr>
            <w:tcW w:w="2925" w:type="dxa"/>
            <w:tcBorders>
              <w:top w:val="nil"/>
              <w:left w:val="nil"/>
              <w:bottom w:val="nil"/>
              <w:right w:val="nil"/>
            </w:tcBorders>
          </w:tcPr>
          <w:p w14:paraId="55431A94"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salience</w:t>
            </w:r>
          </w:p>
        </w:tc>
        <w:tc>
          <w:tcPr>
            <w:tcW w:w="1091" w:type="dxa"/>
            <w:tcBorders>
              <w:top w:val="nil"/>
              <w:left w:val="nil"/>
              <w:bottom w:val="nil"/>
              <w:right w:val="nil"/>
            </w:tcBorders>
          </w:tcPr>
          <w:p w14:paraId="0A5F75C9"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71" w:type="dxa"/>
            <w:tcBorders>
              <w:top w:val="nil"/>
              <w:left w:val="nil"/>
              <w:bottom w:val="nil"/>
              <w:right w:val="nil"/>
            </w:tcBorders>
          </w:tcPr>
          <w:p w14:paraId="0B366794"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nil"/>
              <w:right w:val="nil"/>
            </w:tcBorders>
          </w:tcPr>
          <w:p w14:paraId="41305E26"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7798B949"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single" w:sz="6" w:space="0" w:color="auto"/>
            </w:tcBorders>
          </w:tcPr>
          <w:p w14:paraId="39090B6C"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nil"/>
              <w:right w:val="nil"/>
            </w:tcBorders>
          </w:tcPr>
          <w:p w14:paraId="2B080946"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-0.15</w:t>
            </w:r>
          </w:p>
        </w:tc>
        <w:tc>
          <w:tcPr>
            <w:tcW w:w="871" w:type="dxa"/>
            <w:tcBorders>
              <w:top w:val="nil"/>
              <w:left w:val="nil"/>
              <w:bottom w:val="nil"/>
              <w:right w:val="nil"/>
            </w:tcBorders>
          </w:tcPr>
          <w:p w14:paraId="6E589081"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0.23</w:t>
            </w:r>
          </w:p>
        </w:tc>
        <w:tc>
          <w:tcPr>
            <w:tcW w:w="844" w:type="dxa"/>
            <w:tcBorders>
              <w:top w:val="nil"/>
              <w:left w:val="nil"/>
              <w:bottom w:val="nil"/>
              <w:right w:val="nil"/>
            </w:tcBorders>
          </w:tcPr>
          <w:p w14:paraId="56AC890B"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-0.04</w:t>
            </w:r>
          </w:p>
        </w:tc>
        <w:tc>
          <w:tcPr>
            <w:tcW w:w="1049" w:type="dxa"/>
            <w:tcBorders>
              <w:top w:val="nil"/>
              <w:left w:val="nil"/>
              <w:bottom w:val="nil"/>
              <w:right w:val="nil"/>
            </w:tcBorders>
          </w:tcPr>
          <w:p w14:paraId="34123F4B"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-0.63</w:t>
            </w:r>
          </w:p>
        </w:tc>
        <w:tc>
          <w:tcPr>
            <w:tcW w:w="837" w:type="dxa"/>
            <w:tcBorders>
              <w:top w:val="nil"/>
              <w:left w:val="nil"/>
              <w:bottom w:val="nil"/>
              <w:right w:val="nil"/>
            </w:tcBorders>
          </w:tcPr>
          <w:p w14:paraId="3B12E0FC"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0.53</w:t>
            </w:r>
            <w:r w:rsidR="00247113" w:rsidRPr="004F0EDB">
              <w:rPr>
                <w:rFonts w:ascii="Calibri" w:hAnsi="Calibri" w:cs="Calibri"/>
                <w:color w:val="000000"/>
                <w:lang w:val="en-US"/>
              </w:rPr>
              <w:t>0</w:t>
            </w:r>
          </w:p>
        </w:tc>
      </w:tr>
      <w:tr w:rsidR="004F0EDB" w:rsidRPr="004F0EDB" w14:paraId="3AD72EF4" w14:textId="77777777" w:rsidTr="00F33BDA">
        <w:trPr>
          <w:trHeight w:val="311"/>
        </w:trPr>
        <w:tc>
          <w:tcPr>
            <w:tcW w:w="2925" w:type="dxa"/>
            <w:tcBorders>
              <w:top w:val="nil"/>
              <w:left w:val="nil"/>
              <w:bottom w:val="single" w:sz="12" w:space="0" w:color="auto"/>
              <w:right w:val="nil"/>
            </w:tcBorders>
          </w:tcPr>
          <w:p w14:paraId="70A294C6" w14:textId="77777777" w:rsidR="00485094" w:rsidRPr="004F0EDB" w:rsidRDefault="00C473F6"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x punishing god average</w:t>
            </w:r>
            <w:r w:rsidR="00227684" w:rsidRPr="004F0EDB">
              <w:rPr>
                <w:rFonts w:ascii="Calibri" w:hAnsi="Calibri" w:cs="Calibri"/>
                <w:color w:val="000000"/>
                <w:lang w:val="en-US"/>
              </w:rPr>
              <w:t xml:space="preserve"> </w:t>
            </w:r>
            <w:r w:rsidR="00485094" w:rsidRPr="004F0EDB">
              <w:rPr>
                <w:rFonts w:ascii="Calibri" w:hAnsi="Calibri" w:cs="Calibri"/>
                <w:color w:val="000000"/>
                <w:lang w:val="en-US"/>
              </w:rPr>
              <w:t>(mean-</w:t>
            </w:r>
            <w:r w:rsidR="0060101A" w:rsidRPr="004F0EDB">
              <w:rPr>
                <w:rFonts w:ascii="Calibri" w:hAnsi="Calibri" w:cs="Calibri"/>
                <w:color w:val="000000"/>
                <w:lang w:val="en-US"/>
              </w:rPr>
              <w:t>centered</w:t>
            </w:r>
            <w:r w:rsidR="00485094" w:rsidRPr="004F0EDB">
              <w:rPr>
                <w:rFonts w:ascii="Calibri" w:hAnsi="Calibri" w:cs="Calibri"/>
                <w:color w:val="000000"/>
                <w:lang w:val="en-US"/>
              </w:rPr>
              <w:t>)</w:t>
            </w:r>
          </w:p>
        </w:tc>
        <w:tc>
          <w:tcPr>
            <w:tcW w:w="1091" w:type="dxa"/>
            <w:tcBorders>
              <w:top w:val="nil"/>
              <w:left w:val="nil"/>
              <w:bottom w:val="single" w:sz="12" w:space="0" w:color="auto"/>
              <w:right w:val="nil"/>
            </w:tcBorders>
          </w:tcPr>
          <w:p w14:paraId="28325A1B"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71" w:type="dxa"/>
            <w:tcBorders>
              <w:top w:val="nil"/>
              <w:left w:val="nil"/>
              <w:bottom w:val="single" w:sz="12" w:space="0" w:color="auto"/>
              <w:right w:val="nil"/>
            </w:tcBorders>
          </w:tcPr>
          <w:p w14:paraId="2EB7801F"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single" w:sz="12" w:space="0" w:color="auto"/>
              <w:right w:val="nil"/>
            </w:tcBorders>
          </w:tcPr>
          <w:p w14:paraId="50BAF596"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nil"/>
            </w:tcBorders>
          </w:tcPr>
          <w:p w14:paraId="2F6C4A8B"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single" w:sz="6" w:space="0" w:color="auto"/>
            </w:tcBorders>
          </w:tcPr>
          <w:p w14:paraId="6874822C"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single" w:sz="12" w:space="0" w:color="auto"/>
              <w:right w:val="nil"/>
            </w:tcBorders>
          </w:tcPr>
          <w:p w14:paraId="58B2BD5B"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-0.25</w:t>
            </w:r>
          </w:p>
        </w:tc>
        <w:tc>
          <w:tcPr>
            <w:tcW w:w="871" w:type="dxa"/>
            <w:tcBorders>
              <w:top w:val="nil"/>
              <w:left w:val="nil"/>
              <w:bottom w:val="single" w:sz="12" w:space="0" w:color="auto"/>
              <w:right w:val="nil"/>
            </w:tcBorders>
          </w:tcPr>
          <w:p w14:paraId="5C17310F"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w:t>
            </w:r>
            <w:r w:rsidR="00E275BC">
              <w:rPr>
                <w:rFonts w:ascii="Calibri" w:hAnsi="Calibri" w:cs="Calibri"/>
                <w:color w:val="000000"/>
                <w:lang w:val="en-US"/>
              </w:rPr>
              <w:t>0</w:t>
            </w:r>
          </w:p>
        </w:tc>
        <w:tc>
          <w:tcPr>
            <w:tcW w:w="844" w:type="dxa"/>
            <w:tcBorders>
              <w:top w:val="nil"/>
              <w:left w:val="nil"/>
              <w:bottom w:val="single" w:sz="12" w:space="0" w:color="auto"/>
              <w:right w:val="nil"/>
            </w:tcBorders>
          </w:tcPr>
          <w:p w14:paraId="00C206F6"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-0.12</w:t>
            </w:r>
          </w:p>
        </w:tc>
        <w:tc>
          <w:tcPr>
            <w:tcW w:w="1049" w:type="dxa"/>
            <w:tcBorders>
              <w:top w:val="nil"/>
              <w:left w:val="nil"/>
              <w:bottom w:val="single" w:sz="12" w:space="0" w:color="auto"/>
              <w:right w:val="nil"/>
            </w:tcBorders>
          </w:tcPr>
          <w:p w14:paraId="2E91BE2C"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-1.2</w:t>
            </w:r>
            <w:r w:rsidR="00E275BC">
              <w:rPr>
                <w:rFonts w:ascii="Calibri" w:hAnsi="Calibri" w:cs="Calibri"/>
                <w:color w:val="000000"/>
                <w:lang w:val="en-US"/>
              </w:rPr>
              <w:t>0</w:t>
            </w:r>
          </w:p>
        </w:tc>
        <w:tc>
          <w:tcPr>
            <w:tcW w:w="837" w:type="dxa"/>
            <w:tcBorders>
              <w:top w:val="nil"/>
              <w:left w:val="nil"/>
              <w:bottom w:val="single" w:sz="12" w:space="0" w:color="auto"/>
              <w:right w:val="nil"/>
            </w:tcBorders>
          </w:tcPr>
          <w:p w14:paraId="2839574F"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0.23</w:t>
            </w:r>
            <w:r w:rsidR="00247113" w:rsidRPr="004F0EDB">
              <w:rPr>
                <w:rFonts w:ascii="Calibri" w:hAnsi="Calibri" w:cs="Calibri"/>
                <w:color w:val="000000"/>
                <w:lang w:val="en-US"/>
              </w:rPr>
              <w:t>0</w:t>
            </w:r>
          </w:p>
        </w:tc>
      </w:tr>
      <w:tr w:rsidR="004F0EDB" w:rsidRPr="004F0EDB" w14:paraId="6D76FE97" w14:textId="77777777" w:rsidTr="00F33BDA">
        <w:trPr>
          <w:trHeight w:val="289"/>
        </w:trPr>
        <w:tc>
          <w:tcPr>
            <w:tcW w:w="2925" w:type="dxa"/>
            <w:tcBorders>
              <w:top w:val="nil"/>
              <w:left w:val="nil"/>
              <w:bottom w:val="nil"/>
              <w:right w:val="nil"/>
            </w:tcBorders>
          </w:tcPr>
          <w:p w14:paraId="6C312024"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nil"/>
              <w:right w:val="nil"/>
            </w:tcBorders>
          </w:tcPr>
          <w:p w14:paraId="33AAF0FA"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71" w:type="dxa"/>
            <w:tcBorders>
              <w:top w:val="nil"/>
              <w:left w:val="nil"/>
              <w:bottom w:val="nil"/>
              <w:right w:val="nil"/>
            </w:tcBorders>
          </w:tcPr>
          <w:p w14:paraId="3FEB6FE0"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nil"/>
              <w:right w:val="nil"/>
            </w:tcBorders>
          </w:tcPr>
          <w:p w14:paraId="462FC209"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3133AF0F"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26CF997C"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nil"/>
              <w:right w:val="nil"/>
            </w:tcBorders>
          </w:tcPr>
          <w:p w14:paraId="053FE505"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71" w:type="dxa"/>
            <w:tcBorders>
              <w:top w:val="nil"/>
              <w:left w:val="nil"/>
              <w:bottom w:val="nil"/>
              <w:right w:val="nil"/>
            </w:tcBorders>
          </w:tcPr>
          <w:p w14:paraId="7F41A26A"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nil"/>
              <w:right w:val="nil"/>
            </w:tcBorders>
          </w:tcPr>
          <w:p w14:paraId="1400C627"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7CBE9391"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37" w:type="dxa"/>
            <w:tcBorders>
              <w:top w:val="nil"/>
              <w:left w:val="nil"/>
              <w:bottom w:val="nil"/>
              <w:right w:val="nil"/>
            </w:tcBorders>
          </w:tcPr>
          <w:p w14:paraId="363013DE" w14:textId="77777777" w:rsidR="00485094" w:rsidRPr="004F0EDB" w:rsidRDefault="00485094" w:rsidP="00B05215">
            <w:pPr>
              <w:widowControl w:val="0"/>
              <w:autoSpaceDE w:val="0"/>
              <w:autoSpaceDN w:val="0"/>
              <w:adjustRightInd w:val="0"/>
              <w:rPr>
                <w:rFonts w:ascii="Calibri" w:hAnsi="Calibri" w:cs="Calibri"/>
                <w:color w:val="000000"/>
                <w:lang w:val="en-US"/>
              </w:rPr>
            </w:pPr>
          </w:p>
        </w:tc>
      </w:tr>
      <w:tr w:rsidR="004F0EDB" w:rsidRPr="004F0EDB" w14:paraId="5C47C0F1" w14:textId="77777777" w:rsidTr="00F33BDA">
        <w:trPr>
          <w:trHeight w:val="311"/>
        </w:trPr>
        <w:tc>
          <w:tcPr>
            <w:tcW w:w="2925" w:type="dxa"/>
            <w:tcBorders>
              <w:top w:val="nil"/>
              <w:left w:val="nil"/>
              <w:bottom w:val="single" w:sz="12" w:space="0" w:color="auto"/>
              <w:right w:val="nil"/>
            </w:tcBorders>
          </w:tcPr>
          <w:p w14:paraId="0911E9FC" w14:textId="77777777"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Forgiving god average</w:t>
            </w:r>
          </w:p>
        </w:tc>
        <w:tc>
          <w:tcPr>
            <w:tcW w:w="1091" w:type="dxa"/>
            <w:tcBorders>
              <w:top w:val="nil"/>
              <w:left w:val="nil"/>
              <w:bottom w:val="single" w:sz="12" w:space="0" w:color="auto"/>
              <w:right w:val="nil"/>
            </w:tcBorders>
          </w:tcPr>
          <w:p w14:paraId="0F4A173B"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71" w:type="dxa"/>
            <w:tcBorders>
              <w:top w:val="nil"/>
              <w:left w:val="nil"/>
              <w:bottom w:val="single" w:sz="12" w:space="0" w:color="auto"/>
              <w:right w:val="nil"/>
            </w:tcBorders>
          </w:tcPr>
          <w:p w14:paraId="2869EC21"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44" w:type="dxa"/>
            <w:tcBorders>
              <w:top w:val="nil"/>
              <w:left w:val="nil"/>
              <w:bottom w:val="single" w:sz="12" w:space="0" w:color="auto"/>
              <w:right w:val="nil"/>
            </w:tcBorders>
          </w:tcPr>
          <w:p w14:paraId="02948296"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1049" w:type="dxa"/>
            <w:tcBorders>
              <w:top w:val="nil"/>
              <w:left w:val="nil"/>
              <w:bottom w:val="single" w:sz="12" w:space="0" w:color="auto"/>
              <w:right w:val="nil"/>
            </w:tcBorders>
          </w:tcPr>
          <w:p w14:paraId="16626ABE"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1049" w:type="dxa"/>
            <w:tcBorders>
              <w:top w:val="nil"/>
              <w:left w:val="nil"/>
              <w:bottom w:val="single" w:sz="12" w:space="0" w:color="auto"/>
              <w:right w:val="nil"/>
            </w:tcBorders>
          </w:tcPr>
          <w:p w14:paraId="58A5C1FB"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1091" w:type="dxa"/>
            <w:tcBorders>
              <w:top w:val="nil"/>
              <w:left w:val="nil"/>
              <w:bottom w:val="single" w:sz="12" w:space="0" w:color="auto"/>
              <w:right w:val="nil"/>
            </w:tcBorders>
          </w:tcPr>
          <w:p w14:paraId="6A0FAB8C"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71" w:type="dxa"/>
            <w:tcBorders>
              <w:top w:val="nil"/>
              <w:left w:val="nil"/>
              <w:bottom w:val="single" w:sz="12" w:space="0" w:color="auto"/>
              <w:right w:val="nil"/>
            </w:tcBorders>
          </w:tcPr>
          <w:p w14:paraId="7635133D"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44" w:type="dxa"/>
            <w:tcBorders>
              <w:top w:val="nil"/>
              <w:left w:val="nil"/>
              <w:bottom w:val="single" w:sz="12" w:space="0" w:color="auto"/>
              <w:right w:val="nil"/>
            </w:tcBorders>
          </w:tcPr>
          <w:p w14:paraId="6D301540"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1049" w:type="dxa"/>
            <w:tcBorders>
              <w:top w:val="nil"/>
              <w:left w:val="nil"/>
              <w:bottom w:val="single" w:sz="12" w:space="0" w:color="auto"/>
              <w:right w:val="nil"/>
            </w:tcBorders>
          </w:tcPr>
          <w:p w14:paraId="68AC2F75"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c>
          <w:tcPr>
            <w:tcW w:w="837" w:type="dxa"/>
            <w:tcBorders>
              <w:top w:val="nil"/>
              <w:left w:val="nil"/>
              <w:bottom w:val="single" w:sz="12" w:space="0" w:color="auto"/>
              <w:right w:val="nil"/>
            </w:tcBorders>
          </w:tcPr>
          <w:p w14:paraId="30A59B68" w14:textId="77777777" w:rsidR="00485094" w:rsidRPr="004F0EDB" w:rsidRDefault="00485094" w:rsidP="00B05215">
            <w:pPr>
              <w:widowControl w:val="0"/>
              <w:autoSpaceDE w:val="0"/>
              <w:autoSpaceDN w:val="0"/>
              <w:adjustRightInd w:val="0"/>
              <w:rPr>
                <w:rFonts w:ascii="Calibri" w:hAnsi="Calibri" w:cs="Calibri"/>
                <w:b/>
                <w:bCs/>
                <w:color w:val="000000"/>
                <w:lang w:val="en-US"/>
              </w:rPr>
            </w:pPr>
          </w:p>
        </w:tc>
      </w:tr>
      <w:tr w:rsidR="004F0EDB" w:rsidRPr="004F0EDB" w14:paraId="3E308DED" w14:textId="77777777" w:rsidTr="00F33BDA">
        <w:trPr>
          <w:trHeight w:val="311"/>
        </w:trPr>
        <w:tc>
          <w:tcPr>
            <w:tcW w:w="2925" w:type="dxa"/>
            <w:tcBorders>
              <w:top w:val="nil"/>
              <w:left w:val="nil"/>
              <w:bottom w:val="nil"/>
              <w:right w:val="nil"/>
            </w:tcBorders>
          </w:tcPr>
          <w:p w14:paraId="47C1C76D"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nil"/>
              <w:right w:val="nil"/>
            </w:tcBorders>
          </w:tcPr>
          <w:p w14:paraId="700C6D52" w14:textId="77777777"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 xml:space="preserve">Adj </w:t>
            </w: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p>
        </w:tc>
        <w:tc>
          <w:tcPr>
            <w:tcW w:w="871" w:type="dxa"/>
            <w:tcBorders>
              <w:top w:val="nil"/>
              <w:left w:val="nil"/>
              <w:bottom w:val="nil"/>
              <w:right w:val="nil"/>
            </w:tcBorders>
          </w:tcPr>
          <w:p w14:paraId="27CAE2FE"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nil"/>
              <w:right w:val="nil"/>
            </w:tcBorders>
          </w:tcPr>
          <w:p w14:paraId="2D72FC06"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2F3B2C2D"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1049" w:type="dxa"/>
            <w:tcBorders>
              <w:top w:val="nil"/>
              <w:left w:val="nil"/>
              <w:bottom w:val="nil"/>
              <w:right w:val="single" w:sz="6" w:space="0" w:color="auto"/>
            </w:tcBorders>
          </w:tcPr>
          <w:p w14:paraId="0C1A8475"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091" w:type="dxa"/>
            <w:tcBorders>
              <w:top w:val="nil"/>
              <w:left w:val="nil"/>
              <w:bottom w:val="nil"/>
              <w:right w:val="nil"/>
            </w:tcBorders>
          </w:tcPr>
          <w:p w14:paraId="70582244" w14:textId="77777777"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r w:rsidRPr="004F0EDB">
              <w:rPr>
                <w:rFonts w:ascii="Calibri" w:hAnsi="Calibri" w:cs="Calibri"/>
                <w:b/>
                <w:bCs/>
                <w:color w:val="000000"/>
                <w:lang w:val="en-US"/>
              </w:rPr>
              <w:t xml:space="preserve"> change</w:t>
            </w:r>
          </w:p>
        </w:tc>
        <w:tc>
          <w:tcPr>
            <w:tcW w:w="871" w:type="dxa"/>
            <w:tcBorders>
              <w:top w:val="nil"/>
              <w:left w:val="nil"/>
              <w:bottom w:val="nil"/>
              <w:right w:val="nil"/>
            </w:tcBorders>
          </w:tcPr>
          <w:p w14:paraId="00277987"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nil"/>
              <w:right w:val="nil"/>
            </w:tcBorders>
          </w:tcPr>
          <w:p w14:paraId="056DD609"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61B8CE44"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837" w:type="dxa"/>
            <w:tcBorders>
              <w:top w:val="nil"/>
              <w:left w:val="nil"/>
              <w:bottom w:val="nil"/>
              <w:right w:val="nil"/>
            </w:tcBorders>
          </w:tcPr>
          <w:p w14:paraId="09CDFB5B"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4F0EDB" w:rsidRPr="004F0EDB" w14:paraId="27698C3E" w14:textId="77777777" w:rsidTr="00F33BDA">
        <w:trPr>
          <w:trHeight w:val="311"/>
        </w:trPr>
        <w:tc>
          <w:tcPr>
            <w:tcW w:w="2925" w:type="dxa"/>
            <w:tcBorders>
              <w:top w:val="nil"/>
              <w:left w:val="nil"/>
              <w:bottom w:val="single" w:sz="12" w:space="0" w:color="auto"/>
              <w:right w:val="nil"/>
            </w:tcBorders>
          </w:tcPr>
          <w:p w14:paraId="67C19BF4"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single" w:sz="12" w:space="0" w:color="auto"/>
              <w:right w:val="nil"/>
            </w:tcBorders>
          </w:tcPr>
          <w:p w14:paraId="0988DE33"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0.01</w:t>
            </w:r>
            <w:r w:rsidR="00540ADE">
              <w:rPr>
                <w:rFonts w:ascii="Calibri" w:hAnsi="Calibri" w:cs="Calibri"/>
                <w:color w:val="000000"/>
                <w:lang w:val="en-US"/>
              </w:rPr>
              <w:t>2</w:t>
            </w:r>
          </w:p>
        </w:tc>
        <w:tc>
          <w:tcPr>
            <w:tcW w:w="871" w:type="dxa"/>
            <w:tcBorders>
              <w:top w:val="nil"/>
              <w:left w:val="nil"/>
              <w:bottom w:val="single" w:sz="12" w:space="0" w:color="auto"/>
              <w:right w:val="nil"/>
            </w:tcBorders>
          </w:tcPr>
          <w:p w14:paraId="62C0F5FC"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single" w:sz="12" w:space="0" w:color="auto"/>
              <w:right w:val="nil"/>
            </w:tcBorders>
          </w:tcPr>
          <w:p w14:paraId="1FA9ABE0"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nil"/>
            </w:tcBorders>
          </w:tcPr>
          <w:p w14:paraId="4B33765C"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3.33</w:t>
            </w:r>
          </w:p>
        </w:tc>
        <w:tc>
          <w:tcPr>
            <w:tcW w:w="1049" w:type="dxa"/>
            <w:tcBorders>
              <w:top w:val="nil"/>
              <w:left w:val="nil"/>
              <w:bottom w:val="single" w:sz="12" w:space="0" w:color="auto"/>
              <w:right w:val="single" w:sz="6" w:space="0" w:color="auto"/>
            </w:tcBorders>
          </w:tcPr>
          <w:p w14:paraId="105073ED"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0.07</w:t>
            </w:r>
          </w:p>
        </w:tc>
        <w:tc>
          <w:tcPr>
            <w:tcW w:w="1091" w:type="dxa"/>
            <w:tcBorders>
              <w:top w:val="nil"/>
              <w:left w:val="nil"/>
              <w:bottom w:val="single" w:sz="12" w:space="0" w:color="auto"/>
              <w:right w:val="nil"/>
            </w:tcBorders>
          </w:tcPr>
          <w:p w14:paraId="797C1007" w14:textId="77777777" w:rsidR="00485094" w:rsidRPr="004F0EDB" w:rsidRDefault="00540ADE"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0.015</w:t>
            </w:r>
          </w:p>
        </w:tc>
        <w:tc>
          <w:tcPr>
            <w:tcW w:w="871" w:type="dxa"/>
            <w:tcBorders>
              <w:top w:val="nil"/>
              <w:left w:val="nil"/>
              <w:bottom w:val="single" w:sz="12" w:space="0" w:color="auto"/>
              <w:right w:val="nil"/>
            </w:tcBorders>
          </w:tcPr>
          <w:p w14:paraId="277FE0F1"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single" w:sz="12" w:space="0" w:color="auto"/>
              <w:right w:val="nil"/>
            </w:tcBorders>
          </w:tcPr>
          <w:p w14:paraId="6FE555E3"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nil"/>
            </w:tcBorders>
          </w:tcPr>
          <w:p w14:paraId="4C1CEB96" w14:textId="77777777" w:rsidR="00485094" w:rsidRPr="004F0EDB" w:rsidRDefault="00540ADE"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2.10</w:t>
            </w:r>
          </w:p>
        </w:tc>
        <w:tc>
          <w:tcPr>
            <w:tcW w:w="837" w:type="dxa"/>
            <w:tcBorders>
              <w:top w:val="nil"/>
              <w:left w:val="nil"/>
              <w:bottom w:val="single" w:sz="12" w:space="0" w:color="auto"/>
              <w:right w:val="nil"/>
            </w:tcBorders>
          </w:tcPr>
          <w:p w14:paraId="0C86B8BB"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0.102</w:t>
            </w:r>
          </w:p>
        </w:tc>
      </w:tr>
      <w:tr w:rsidR="004F0EDB" w:rsidRPr="004F0EDB" w14:paraId="4E747A71" w14:textId="77777777" w:rsidTr="00F33BDA">
        <w:trPr>
          <w:trHeight w:val="289"/>
        </w:trPr>
        <w:tc>
          <w:tcPr>
            <w:tcW w:w="2925" w:type="dxa"/>
            <w:tcBorders>
              <w:top w:val="nil"/>
              <w:left w:val="nil"/>
              <w:bottom w:val="nil"/>
              <w:right w:val="nil"/>
            </w:tcBorders>
          </w:tcPr>
          <w:p w14:paraId="1735E3BE" w14:textId="77777777" w:rsidR="00485094" w:rsidRPr="004F0EDB" w:rsidRDefault="00485094"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Predictor</w:t>
            </w:r>
          </w:p>
        </w:tc>
        <w:tc>
          <w:tcPr>
            <w:tcW w:w="1091" w:type="dxa"/>
            <w:tcBorders>
              <w:top w:val="nil"/>
              <w:left w:val="nil"/>
              <w:bottom w:val="nil"/>
              <w:right w:val="nil"/>
            </w:tcBorders>
          </w:tcPr>
          <w:p w14:paraId="096EB2DD"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71" w:type="dxa"/>
            <w:tcBorders>
              <w:top w:val="nil"/>
              <w:left w:val="nil"/>
              <w:bottom w:val="nil"/>
              <w:right w:val="nil"/>
            </w:tcBorders>
          </w:tcPr>
          <w:p w14:paraId="76D07CA8"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44" w:type="dxa"/>
            <w:tcBorders>
              <w:top w:val="nil"/>
              <w:left w:val="nil"/>
              <w:bottom w:val="nil"/>
              <w:right w:val="nil"/>
            </w:tcBorders>
          </w:tcPr>
          <w:p w14:paraId="374B37F6"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49" w:type="dxa"/>
            <w:tcBorders>
              <w:top w:val="nil"/>
              <w:left w:val="nil"/>
              <w:bottom w:val="nil"/>
              <w:right w:val="nil"/>
            </w:tcBorders>
          </w:tcPr>
          <w:p w14:paraId="5BAEA6D1"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1049" w:type="dxa"/>
            <w:tcBorders>
              <w:top w:val="nil"/>
              <w:left w:val="nil"/>
              <w:bottom w:val="nil"/>
              <w:right w:val="single" w:sz="6" w:space="0" w:color="auto"/>
            </w:tcBorders>
          </w:tcPr>
          <w:p w14:paraId="56428095"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091" w:type="dxa"/>
            <w:tcBorders>
              <w:top w:val="nil"/>
              <w:left w:val="nil"/>
              <w:bottom w:val="nil"/>
              <w:right w:val="nil"/>
            </w:tcBorders>
          </w:tcPr>
          <w:p w14:paraId="504BBA1B"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71" w:type="dxa"/>
            <w:tcBorders>
              <w:top w:val="nil"/>
              <w:left w:val="nil"/>
              <w:bottom w:val="nil"/>
              <w:right w:val="nil"/>
            </w:tcBorders>
          </w:tcPr>
          <w:p w14:paraId="042F7FD2"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44" w:type="dxa"/>
            <w:tcBorders>
              <w:top w:val="nil"/>
              <w:left w:val="nil"/>
              <w:bottom w:val="nil"/>
              <w:right w:val="nil"/>
            </w:tcBorders>
          </w:tcPr>
          <w:p w14:paraId="2D473EE2"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49" w:type="dxa"/>
            <w:tcBorders>
              <w:top w:val="nil"/>
              <w:left w:val="nil"/>
              <w:bottom w:val="nil"/>
              <w:right w:val="nil"/>
            </w:tcBorders>
          </w:tcPr>
          <w:p w14:paraId="2144224B"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837" w:type="dxa"/>
            <w:tcBorders>
              <w:top w:val="nil"/>
              <w:left w:val="nil"/>
              <w:bottom w:val="nil"/>
              <w:right w:val="nil"/>
            </w:tcBorders>
          </w:tcPr>
          <w:p w14:paraId="4DE467F1" w14:textId="77777777" w:rsidR="00485094" w:rsidRPr="004F0EDB" w:rsidRDefault="00485094"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4F0EDB" w:rsidRPr="004F0EDB" w14:paraId="64733611" w14:textId="77777777" w:rsidTr="00F33BDA">
        <w:trPr>
          <w:trHeight w:val="289"/>
        </w:trPr>
        <w:tc>
          <w:tcPr>
            <w:tcW w:w="2925" w:type="dxa"/>
            <w:tcBorders>
              <w:top w:val="nil"/>
              <w:left w:val="nil"/>
              <w:bottom w:val="nil"/>
              <w:right w:val="nil"/>
            </w:tcBorders>
          </w:tcPr>
          <w:p w14:paraId="658A1E7C"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Intercept</w:t>
            </w:r>
          </w:p>
        </w:tc>
        <w:tc>
          <w:tcPr>
            <w:tcW w:w="1091" w:type="dxa"/>
            <w:tcBorders>
              <w:top w:val="nil"/>
              <w:left w:val="nil"/>
              <w:bottom w:val="nil"/>
              <w:right w:val="nil"/>
            </w:tcBorders>
          </w:tcPr>
          <w:p w14:paraId="7EC0684A"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4.09</w:t>
            </w:r>
          </w:p>
        </w:tc>
        <w:tc>
          <w:tcPr>
            <w:tcW w:w="871" w:type="dxa"/>
            <w:tcBorders>
              <w:top w:val="nil"/>
              <w:left w:val="nil"/>
              <w:bottom w:val="nil"/>
              <w:right w:val="nil"/>
            </w:tcBorders>
          </w:tcPr>
          <w:p w14:paraId="366DD8A4"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0.12</w:t>
            </w:r>
          </w:p>
        </w:tc>
        <w:tc>
          <w:tcPr>
            <w:tcW w:w="844" w:type="dxa"/>
            <w:tcBorders>
              <w:top w:val="nil"/>
              <w:left w:val="nil"/>
              <w:bottom w:val="nil"/>
              <w:right w:val="nil"/>
            </w:tcBorders>
          </w:tcPr>
          <w:p w14:paraId="2F1CEBDD"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0391406D"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35.28</w:t>
            </w:r>
          </w:p>
        </w:tc>
        <w:tc>
          <w:tcPr>
            <w:tcW w:w="1049" w:type="dxa"/>
            <w:tcBorders>
              <w:top w:val="nil"/>
              <w:left w:val="nil"/>
              <w:bottom w:val="nil"/>
              <w:right w:val="single" w:sz="6" w:space="0" w:color="auto"/>
            </w:tcBorders>
          </w:tcPr>
          <w:p w14:paraId="76613F7B"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c>
          <w:tcPr>
            <w:tcW w:w="1091" w:type="dxa"/>
            <w:tcBorders>
              <w:top w:val="nil"/>
              <w:left w:val="nil"/>
              <w:bottom w:val="nil"/>
              <w:right w:val="nil"/>
            </w:tcBorders>
          </w:tcPr>
          <w:p w14:paraId="0BCD4022"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4.24</w:t>
            </w:r>
          </w:p>
        </w:tc>
        <w:tc>
          <w:tcPr>
            <w:tcW w:w="871" w:type="dxa"/>
            <w:tcBorders>
              <w:top w:val="nil"/>
              <w:left w:val="nil"/>
              <w:bottom w:val="nil"/>
              <w:right w:val="nil"/>
            </w:tcBorders>
          </w:tcPr>
          <w:p w14:paraId="5C2201EF"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0.16</w:t>
            </w:r>
          </w:p>
        </w:tc>
        <w:tc>
          <w:tcPr>
            <w:tcW w:w="844" w:type="dxa"/>
            <w:tcBorders>
              <w:top w:val="nil"/>
              <w:left w:val="nil"/>
              <w:bottom w:val="nil"/>
              <w:right w:val="nil"/>
            </w:tcBorders>
          </w:tcPr>
          <w:p w14:paraId="1FB126C3"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6A28C0C2"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26.29</w:t>
            </w:r>
          </w:p>
        </w:tc>
        <w:tc>
          <w:tcPr>
            <w:tcW w:w="837" w:type="dxa"/>
            <w:tcBorders>
              <w:top w:val="nil"/>
              <w:left w:val="nil"/>
              <w:bottom w:val="nil"/>
              <w:right w:val="nil"/>
            </w:tcBorders>
          </w:tcPr>
          <w:p w14:paraId="3877BBFA"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r>
      <w:tr w:rsidR="004F0EDB" w:rsidRPr="004F0EDB" w14:paraId="131ED129" w14:textId="77777777" w:rsidTr="00F33BDA">
        <w:trPr>
          <w:trHeight w:val="289"/>
        </w:trPr>
        <w:tc>
          <w:tcPr>
            <w:tcW w:w="2925" w:type="dxa"/>
            <w:tcBorders>
              <w:top w:val="nil"/>
              <w:left w:val="nil"/>
              <w:bottom w:val="nil"/>
              <w:right w:val="nil"/>
            </w:tcBorders>
          </w:tcPr>
          <w:p w14:paraId="32EE189F" w14:textId="77777777" w:rsidR="00485094" w:rsidRPr="004F0EDB" w:rsidRDefault="0060101A"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F</w:t>
            </w:r>
            <w:r w:rsidR="00C473F6" w:rsidRPr="004F0EDB">
              <w:rPr>
                <w:rFonts w:ascii="Calibri" w:hAnsi="Calibri" w:cs="Calibri"/>
                <w:color w:val="000000"/>
                <w:lang w:val="en-US"/>
              </w:rPr>
              <w:t>orgiving god aver</w:t>
            </w:r>
            <w:r w:rsidR="00485094" w:rsidRPr="004F0EDB">
              <w:rPr>
                <w:rFonts w:ascii="Calibri" w:hAnsi="Calibri" w:cs="Calibri"/>
                <w:color w:val="000000"/>
                <w:lang w:val="en-US"/>
              </w:rPr>
              <w:t>a</w:t>
            </w:r>
            <w:r w:rsidR="00C473F6" w:rsidRPr="004F0EDB">
              <w:rPr>
                <w:rFonts w:ascii="Calibri" w:hAnsi="Calibri" w:cs="Calibri"/>
                <w:color w:val="000000"/>
                <w:lang w:val="en-US"/>
              </w:rPr>
              <w:t>g</w:t>
            </w:r>
            <w:r w:rsidR="00485094" w:rsidRPr="004F0EDB">
              <w:rPr>
                <w:rFonts w:ascii="Calibri" w:hAnsi="Calibri" w:cs="Calibri"/>
                <w:color w:val="000000"/>
                <w:lang w:val="en-US"/>
              </w:rPr>
              <w:t>e (mean-</w:t>
            </w:r>
            <w:r w:rsidRPr="004F0EDB">
              <w:rPr>
                <w:rFonts w:ascii="Calibri" w:hAnsi="Calibri" w:cs="Calibri"/>
                <w:color w:val="000000"/>
                <w:lang w:val="en-US"/>
              </w:rPr>
              <w:t>centered</w:t>
            </w:r>
            <w:r w:rsidR="00485094" w:rsidRPr="004F0EDB">
              <w:rPr>
                <w:rFonts w:ascii="Calibri" w:hAnsi="Calibri" w:cs="Calibri"/>
                <w:color w:val="000000"/>
                <w:lang w:val="en-US"/>
              </w:rPr>
              <w:t>)</w:t>
            </w:r>
          </w:p>
        </w:tc>
        <w:tc>
          <w:tcPr>
            <w:tcW w:w="1091" w:type="dxa"/>
            <w:tcBorders>
              <w:top w:val="nil"/>
              <w:left w:val="nil"/>
              <w:bottom w:val="nil"/>
              <w:right w:val="nil"/>
            </w:tcBorders>
          </w:tcPr>
          <w:p w14:paraId="73335B8F"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w:t>
            </w:r>
            <w:r w:rsidR="00540ADE">
              <w:rPr>
                <w:rFonts w:ascii="Calibri" w:hAnsi="Calibri" w:cs="Calibri"/>
                <w:color w:val="000000"/>
                <w:lang w:val="en-US"/>
              </w:rPr>
              <w:t>9</w:t>
            </w:r>
          </w:p>
        </w:tc>
        <w:tc>
          <w:tcPr>
            <w:tcW w:w="871" w:type="dxa"/>
            <w:tcBorders>
              <w:top w:val="nil"/>
              <w:left w:val="nil"/>
              <w:bottom w:val="nil"/>
              <w:right w:val="nil"/>
            </w:tcBorders>
          </w:tcPr>
          <w:p w14:paraId="144C67F3"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w:t>
            </w:r>
          </w:p>
        </w:tc>
        <w:tc>
          <w:tcPr>
            <w:tcW w:w="844" w:type="dxa"/>
            <w:tcBorders>
              <w:top w:val="nil"/>
              <w:left w:val="nil"/>
              <w:bottom w:val="nil"/>
              <w:right w:val="nil"/>
            </w:tcBorders>
          </w:tcPr>
          <w:p w14:paraId="523C9770"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0.13</w:t>
            </w:r>
          </w:p>
        </w:tc>
        <w:tc>
          <w:tcPr>
            <w:tcW w:w="1049" w:type="dxa"/>
            <w:tcBorders>
              <w:top w:val="nil"/>
              <w:left w:val="nil"/>
              <w:bottom w:val="nil"/>
              <w:right w:val="nil"/>
            </w:tcBorders>
          </w:tcPr>
          <w:p w14:paraId="798A8C6F"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1.83</w:t>
            </w:r>
          </w:p>
        </w:tc>
        <w:tc>
          <w:tcPr>
            <w:tcW w:w="1049" w:type="dxa"/>
            <w:tcBorders>
              <w:top w:val="nil"/>
              <w:left w:val="nil"/>
              <w:bottom w:val="nil"/>
              <w:right w:val="single" w:sz="6" w:space="0" w:color="auto"/>
            </w:tcBorders>
          </w:tcPr>
          <w:p w14:paraId="533A7BFA"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0.07</w:t>
            </w:r>
            <w:r w:rsidR="00E324B0" w:rsidRPr="004F0EDB">
              <w:rPr>
                <w:rFonts w:ascii="Calibri" w:hAnsi="Calibri" w:cs="Calibri"/>
                <w:color w:val="000000"/>
                <w:lang w:val="en-US"/>
              </w:rPr>
              <w:t>0</w:t>
            </w:r>
          </w:p>
        </w:tc>
        <w:tc>
          <w:tcPr>
            <w:tcW w:w="1091" w:type="dxa"/>
            <w:tcBorders>
              <w:top w:val="nil"/>
              <w:left w:val="nil"/>
              <w:bottom w:val="nil"/>
              <w:right w:val="nil"/>
            </w:tcBorders>
          </w:tcPr>
          <w:p w14:paraId="05B31731"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0.23</w:t>
            </w:r>
          </w:p>
        </w:tc>
        <w:tc>
          <w:tcPr>
            <w:tcW w:w="871" w:type="dxa"/>
            <w:tcBorders>
              <w:top w:val="nil"/>
              <w:left w:val="nil"/>
              <w:bottom w:val="nil"/>
              <w:right w:val="nil"/>
            </w:tcBorders>
          </w:tcPr>
          <w:p w14:paraId="428D5F75"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0.11</w:t>
            </w:r>
          </w:p>
        </w:tc>
        <w:tc>
          <w:tcPr>
            <w:tcW w:w="844" w:type="dxa"/>
            <w:tcBorders>
              <w:top w:val="nil"/>
              <w:left w:val="nil"/>
              <w:bottom w:val="nil"/>
              <w:right w:val="nil"/>
            </w:tcBorders>
          </w:tcPr>
          <w:p w14:paraId="4493EF3C"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0.16</w:t>
            </w:r>
          </w:p>
        </w:tc>
        <w:tc>
          <w:tcPr>
            <w:tcW w:w="1049" w:type="dxa"/>
            <w:tcBorders>
              <w:top w:val="nil"/>
              <w:left w:val="nil"/>
              <w:bottom w:val="nil"/>
              <w:right w:val="nil"/>
            </w:tcBorders>
          </w:tcPr>
          <w:p w14:paraId="7A4DA191"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2.01</w:t>
            </w:r>
          </w:p>
        </w:tc>
        <w:tc>
          <w:tcPr>
            <w:tcW w:w="837" w:type="dxa"/>
            <w:tcBorders>
              <w:top w:val="nil"/>
              <w:left w:val="nil"/>
              <w:bottom w:val="nil"/>
              <w:right w:val="nil"/>
            </w:tcBorders>
          </w:tcPr>
          <w:p w14:paraId="0F3C308A"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0.046</w:t>
            </w:r>
          </w:p>
        </w:tc>
      </w:tr>
      <w:tr w:rsidR="004F0EDB" w:rsidRPr="004F0EDB" w14:paraId="55AEF8F6" w14:textId="77777777" w:rsidTr="00F33BDA">
        <w:trPr>
          <w:trHeight w:val="289"/>
        </w:trPr>
        <w:tc>
          <w:tcPr>
            <w:tcW w:w="2925" w:type="dxa"/>
            <w:tcBorders>
              <w:top w:val="nil"/>
              <w:left w:val="nil"/>
              <w:bottom w:val="nil"/>
              <w:right w:val="nil"/>
            </w:tcBorders>
          </w:tcPr>
          <w:p w14:paraId="204AE01F"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salience</w:t>
            </w:r>
          </w:p>
        </w:tc>
        <w:tc>
          <w:tcPr>
            <w:tcW w:w="1091" w:type="dxa"/>
            <w:tcBorders>
              <w:top w:val="nil"/>
              <w:left w:val="nil"/>
              <w:bottom w:val="nil"/>
              <w:right w:val="nil"/>
            </w:tcBorders>
          </w:tcPr>
          <w:p w14:paraId="7384D103"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71" w:type="dxa"/>
            <w:tcBorders>
              <w:top w:val="nil"/>
              <w:left w:val="nil"/>
              <w:bottom w:val="nil"/>
              <w:right w:val="nil"/>
            </w:tcBorders>
          </w:tcPr>
          <w:p w14:paraId="4953526E"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nil"/>
              <w:right w:val="nil"/>
            </w:tcBorders>
          </w:tcPr>
          <w:p w14:paraId="1C8E26FF"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nil"/>
            </w:tcBorders>
          </w:tcPr>
          <w:p w14:paraId="147AC0BB"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nil"/>
              <w:right w:val="single" w:sz="6" w:space="0" w:color="auto"/>
            </w:tcBorders>
          </w:tcPr>
          <w:p w14:paraId="44409356"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nil"/>
              <w:right w:val="nil"/>
            </w:tcBorders>
          </w:tcPr>
          <w:p w14:paraId="7C611611"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-0.28</w:t>
            </w:r>
          </w:p>
        </w:tc>
        <w:tc>
          <w:tcPr>
            <w:tcW w:w="871" w:type="dxa"/>
            <w:tcBorders>
              <w:top w:val="nil"/>
              <w:left w:val="nil"/>
              <w:bottom w:val="nil"/>
              <w:right w:val="nil"/>
            </w:tcBorders>
          </w:tcPr>
          <w:p w14:paraId="3398837C"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0.24</w:t>
            </w:r>
          </w:p>
        </w:tc>
        <w:tc>
          <w:tcPr>
            <w:tcW w:w="844" w:type="dxa"/>
            <w:tcBorders>
              <w:top w:val="nil"/>
              <w:left w:val="nil"/>
              <w:bottom w:val="nil"/>
              <w:right w:val="nil"/>
            </w:tcBorders>
          </w:tcPr>
          <w:p w14:paraId="7CF908E1"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-0.09</w:t>
            </w:r>
          </w:p>
        </w:tc>
        <w:tc>
          <w:tcPr>
            <w:tcW w:w="1049" w:type="dxa"/>
            <w:tcBorders>
              <w:top w:val="nil"/>
              <w:left w:val="nil"/>
              <w:bottom w:val="nil"/>
              <w:right w:val="nil"/>
            </w:tcBorders>
          </w:tcPr>
          <w:p w14:paraId="78D6A1F6"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-1.18</w:t>
            </w:r>
          </w:p>
        </w:tc>
        <w:tc>
          <w:tcPr>
            <w:tcW w:w="837" w:type="dxa"/>
            <w:tcBorders>
              <w:top w:val="nil"/>
              <w:left w:val="nil"/>
              <w:bottom w:val="nil"/>
              <w:right w:val="nil"/>
            </w:tcBorders>
          </w:tcPr>
          <w:p w14:paraId="5D104EE1"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0.24</w:t>
            </w:r>
            <w:r w:rsidR="00E324B0" w:rsidRPr="004F0EDB">
              <w:rPr>
                <w:rFonts w:ascii="Calibri" w:hAnsi="Calibri" w:cs="Calibri"/>
                <w:color w:val="000000"/>
                <w:lang w:val="en-US"/>
              </w:rPr>
              <w:t>0</w:t>
            </w:r>
          </w:p>
        </w:tc>
      </w:tr>
      <w:tr w:rsidR="004F0EDB" w:rsidRPr="004F0EDB" w14:paraId="6482C86F" w14:textId="77777777" w:rsidTr="00F33BDA">
        <w:trPr>
          <w:trHeight w:val="311"/>
        </w:trPr>
        <w:tc>
          <w:tcPr>
            <w:tcW w:w="2925" w:type="dxa"/>
            <w:tcBorders>
              <w:top w:val="nil"/>
              <w:left w:val="nil"/>
              <w:bottom w:val="single" w:sz="12" w:space="0" w:color="auto"/>
              <w:right w:val="nil"/>
            </w:tcBorders>
          </w:tcPr>
          <w:p w14:paraId="3491CC6F" w14:textId="77777777" w:rsidR="00485094" w:rsidRPr="004F0EDB" w:rsidRDefault="00C473F6"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x forgiving god average</w:t>
            </w:r>
            <w:r w:rsidR="00227684" w:rsidRPr="004F0EDB">
              <w:rPr>
                <w:rFonts w:ascii="Calibri" w:hAnsi="Calibri" w:cs="Calibri"/>
                <w:color w:val="000000"/>
                <w:lang w:val="en-US"/>
              </w:rPr>
              <w:t xml:space="preserve"> </w:t>
            </w:r>
            <w:r w:rsidR="00485094" w:rsidRPr="004F0EDB">
              <w:rPr>
                <w:rFonts w:ascii="Calibri" w:hAnsi="Calibri" w:cs="Calibri"/>
                <w:color w:val="000000"/>
                <w:lang w:val="en-US"/>
              </w:rPr>
              <w:t>(mean-</w:t>
            </w:r>
            <w:r w:rsidR="0060101A" w:rsidRPr="004F0EDB">
              <w:rPr>
                <w:rFonts w:ascii="Calibri" w:hAnsi="Calibri" w:cs="Calibri"/>
                <w:color w:val="000000"/>
                <w:lang w:val="en-US"/>
              </w:rPr>
              <w:t>centered</w:t>
            </w:r>
            <w:r w:rsidR="00485094" w:rsidRPr="004F0EDB">
              <w:rPr>
                <w:rFonts w:ascii="Calibri" w:hAnsi="Calibri" w:cs="Calibri"/>
                <w:color w:val="000000"/>
                <w:lang w:val="en-US"/>
              </w:rPr>
              <w:t>)</w:t>
            </w:r>
          </w:p>
        </w:tc>
        <w:tc>
          <w:tcPr>
            <w:tcW w:w="1091" w:type="dxa"/>
            <w:tcBorders>
              <w:top w:val="nil"/>
              <w:left w:val="nil"/>
              <w:bottom w:val="single" w:sz="12" w:space="0" w:color="auto"/>
              <w:right w:val="nil"/>
            </w:tcBorders>
          </w:tcPr>
          <w:p w14:paraId="585C9AB6"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71" w:type="dxa"/>
            <w:tcBorders>
              <w:top w:val="nil"/>
              <w:left w:val="nil"/>
              <w:bottom w:val="single" w:sz="12" w:space="0" w:color="auto"/>
              <w:right w:val="nil"/>
            </w:tcBorders>
          </w:tcPr>
          <w:p w14:paraId="73A81088"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844" w:type="dxa"/>
            <w:tcBorders>
              <w:top w:val="nil"/>
              <w:left w:val="nil"/>
              <w:bottom w:val="single" w:sz="12" w:space="0" w:color="auto"/>
              <w:right w:val="nil"/>
            </w:tcBorders>
          </w:tcPr>
          <w:p w14:paraId="118F1823"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nil"/>
            </w:tcBorders>
          </w:tcPr>
          <w:p w14:paraId="399DAB64"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49" w:type="dxa"/>
            <w:tcBorders>
              <w:top w:val="nil"/>
              <w:left w:val="nil"/>
              <w:bottom w:val="single" w:sz="12" w:space="0" w:color="auto"/>
              <w:right w:val="single" w:sz="6" w:space="0" w:color="auto"/>
            </w:tcBorders>
          </w:tcPr>
          <w:p w14:paraId="70C4E967" w14:textId="77777777" w:rsidR="00485094" w:rsidRPr="004F0EDB" w:rsidRDefault="00485094" w:rsidP="00B05215">
            <w:pPr>
              <w:widowControl w:val="0"/>
              <w:autoSpaceDE w:val="0"/>
              <w:autoSpaceDN w:val="0"/>
              <w:adjustRightInd w:val="0"/>
              <w:rPr>
                <w:rFonts w:ascii="Calibri" w:hAnsi="Calibri" w:cs="Calibri"/>
                <w:color w:val="000000"/>
                <w:lang w:val="en-US"/>
              </w:rPr>
            </w:pPr>
          </w:p>
        </w:tc>
        <w:tc>
          <w:tcPr>
            <w:tcW w:w="1091" w:type="dxa"/>
            <w:tcBorders>
              <w:top w:val="nil"/>
              <w:left w:val="nil"/>
              <w:bottom w:val="single" w:sz="12" w:space="0" w:color="auto"/>
              <w:right w:val="nil"/>
            </w:tcBorders>
          </w:tcPr>
          <w:p w14:paraId="4D3AF899"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-0.14</w:t>
            </w:r>
          </w:p>
        </w:tc>
        <w:tc>
          <w:tcPr>
            <w:tcW w:w="871" w:type="dxa"/>
            <w:tcBorders>
              <w:top w:val="nil"/>
              <w:left w:val="nil"/>
              <w:bottom w:val="single" w:sz="12" w:space="0" w:color="auto"/>
              <w:right w:val="nil"/>
            </w:tcBorders>
          </w:tcPr>
          <w:p w14:paraId="6A5FD9E0"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0.13</w:t>
            </w:r>
          </w:p>
        </w:tc>
        <w:tc>
          <w:tcPr>
            <w:tcW w:w="844" w:type="dxa"/>
            <w:tcBorders>
              <w:top w:val="nil"/>
              <w:left w:val="nil"/>
              <w:bottom w:val="single" w:sz="12" w:space="0" w:color="auto"/>
              <w:right w:val="nil"/>
            </w:tcBorders>
          </w:tcPr>
          <w:p w14:paraId="7A364D79" w14:textId="77777777" w:rsidR="00485094" w:rsidRPr="004F0EDB" w:rsidRDefault="00540ADE"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-0.10</w:t>
            </w:r>
          </w:p>
        </w:tc>
        <w:tc>
          <w:tcPr>
            <w:tcW w:w="1049" w:type="dxa"/>
            <w:tcBorders>
              <w:top w:val="nil"/>
              <w:left w:val="nil"/>
              <w:bottom w:val="single" w:sz="12" w:space="0" w:color="auto"/>
              <w:right w:val="nil"/>
            </w:tcBorders>
          </w:tcPr>
          <w:p w14:paraId="104718C4" w14:textId="77777777" w:rsidR="00485094" w:rsidRPr="004F0EDB" w:rsidRDefault="00540ADE"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-1.10</w:t>
            </w:r>
          </w:p>
        </w:tc>
        <w:tc>
          <w:tcPr>
            <w:tcW w:w="837" w:type="dxa"/>
            <w:tcBorders>
              <w:top w:val="nil"/>
              <w:left w:val="nil"/>
              <w:bottom w:val="single" w:sz="12" w:space="0" w:color="auto"/>
              <w:right w:val="nil"/>
            </w:tcBorders>
          </w:tcPr>
          <w:p w14:paraId="128DC9C8" w14:textId="77777777" w:rsidR="00485094" w:rsidRPr="004F0EDB" w:rsidRDefault="00485094"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0.284</w:t>
            </w:r>
          </w:p>
        </w:tc>
      </w:tr>
    </w:tbl>
    <w:p w14:paraId="08502ECF" w14:textId="77777777" w:rsidR="00C473F6" w:rsidRDefault="00C473F6" w:rsidP="00B05215">
      <w:pPr>
        <w:rPr>
          <w:rFonts w:asciiTheme="majorHAnsi" w:hAnsiTheme="majorHAnsi"/>
        </w:rPr>
      </w:pPr>
      <w:r w:rsidRPr="00C473F6">
        <w:rPr>
          <w:rFonts w:asciiTheme="majorHAnsi" w:hAnsiTheme="majorHAnsi"/>
        </w:rPr>
        <w:t xml:space="preserve">Table 5. Predicting state-sanctioned punishment from </w:t>
      </w:r>
      <w:r w:rsidR="00227684">
        <w:rPr>
          <w:rFonts w:asciiTheme="majorHAnsi" w:hAnsiTheme="majorHAnsi"/>
        </w:rPr>
        <w:t xml:space="preserve">punishing and forgiving God average, salience and their </w:t>
      </w:r>
      <w:r w:rsidR="008338B3">
        <w:rPr>
          <w:rFonts w:asciiTheme="majorHAnsi" w:hAnsiTheme="majorHAnsi"/>
        </w:rPr>
        <w:t>interaction</w:t>
      </w:r>
      <w:r w:rsidR="00AF2385">
        <w:rPr>
          <w:rFonts w:asciiTheme="majorHAnsi" w:hAnsiTheme="majorHAnsi"/>
        </w:rPr>
        <w:t>.</w:t>
      </w:r>
    </w:p>
    <w:p w14:paraId="07205E92" w14:textId="77777777" w:rsidR="00726C87" w:rsidRDefault="00726C87" w:rsidP="00B05215">
      <w:pPr>
        <w:rPr>
          <w:rFonts w:asciiTheme="majorHAnsi" w:hAnsiTheme="majorHAnsi"/>
        </w:rPr>
        <w:sectPr w:rsidR="00726C87" w:rsidSect="008338B3">
          <w:pgSz w:w="16840" w:h="11900" w:orient="landscape"/>
          <w:pgMar w:top="1440" w:right="2211" w:bottom="1440" w:left="2211" w:header="708" w:footer="708" w:gutter="0"/>
          <w:cols w:space="708"/>
          <w:docGrid w:linePitch="360"/>
        </w:sectPr>
      </w:pPr>
    </w:p>
    <w:p w14:paraId="36F13D37" w14:textId="31E3359B" w:rsidR="00726C87" w:rsidRDefault="00B05215" w:rsidP="00B05215">
      <w:pPr>
        <w:spacing w:line="480" w:lineRule="auto"/>
        <w:rPr>
          <w:rStyle w:val="CommentReference"/>
          <w:rFonts w:asciiTheme="majorHAnsi" w:hAnsiTheme="majorHAnsi"/>
          <w:b/>
          <w:sz w:val="24"/>
          <w:szCs w:val="24"/>
        </w:rPr>
      </w:pPr>
      <w:r>
        <w:rPr>
          <w:rStyle w:val="CommentReference"/>
          <w:rFonts w:asciiTheme="majorHAnsi" w:hAnsiTheme="majorHAnsi"/>
          <w:b/>
          <w:sz w:val="24"/>
          <w:szCs w:val="24"/>
        </w:rPr>
        <w:lastRenderedPageBreak/>
        <w:t>4.3</w:t>
      </w:r>
      <w:r w:rsidR="00726C87">
        <w:rPr>
          <w:rStyle w:val="CommentReference"/>
          <w:rFonts w:asciiTheme="majorHAnsi" w:hAnsiTheme="majorHAnsi"/>
          <w:b/>
          <w:sz w:val="24"/>
          <w:szCs w:val="24"/>
        </w:rPr>
        <w:t>. Methods</w:t>
      </w:r>
      <w:r>
        <w:rPr>
          <w:rStyle w:val="CommentReference"/>
          <w:rFonts w:asciiTheme="majorHAnsi" w:hAnsiTheme="majorHAnsi"/>
          <w:b/>
          <w:sz w:val="24"/>
          <w:szCs w:val="24"/>
        </w:rPr>
        <w:t xml:space="preserve"> (Study 3b)</w:t>
      </w:r>
    </w:p>
    <w:p w14:paraId="5FC63188" w14:textId="74F8A52E" w:rsidR="00726C87" w:rsidRPr="00EF6BDE" w:rsidRDefault="00B05215" w:rsidP="00B05215">
      <w:pPr>
        <w:spacing w:line="480" w:lineRule="auto"/>
        <w:ind w:firstLine="720"/>
        <w:rPr>
          <w:rStyle w:val="CommentReference"/>
          <w:rFonts w:asciiTheme="majorHAnsi" w:eastAsia="Times New Roman" w:hAnsiTheme="majorHAnsi"/>
          <w:sz w:val="24"/>
          <w:szCs w:val="24"/>
        </w:rPr>
      </w:pPr>
      <w:r>
        <w:rPr>
          <w:rStyle w:val="CommentReference"/>
          <w:rFonts w:asciiTheme="majorHAnsi" w:hAnsiTheme="majorHAnsi"/>
          <w:b/>
          <w:sz w:val="24"/>
          <w:szCs w:val="24"/>
        </w:rPr>
        <w:t>4.3</w:t>
      </w:r>
      <w:r w:rsidR="00726C87">
        <w:rPr>
          <w:rStyle w:val="CommentReference"/>
          <w:rFonts w:asciiTheme="majorHAnsi" w:hAnsiTheme="majorHAnsi"/>
          <w:b/>
          <w:sz w:val="24"/>
          <w:szCs w:val="24"/>
        </w:rPr>
        <w:t xml:space="preserve">.1. Participants. </w:t>
      </w:r>
      <w:r w:rsidR="00726C87">
        <w:rPr>
          <w:rFonts w:ascii="Calibri" w:hAnsi="Calibri"/>
        </w:rPr>
        <w:t>Our participants were 211 MTurk workers (</w:t>
      </w:r>
      <w:r w:rsidR="00726C87" w:rsidRPr="00684A6C">
        <w:rPr>
          <w:rFonts w:asciiTheme="majorHAnsi" w:eastAsia="Times New Roman" w:hAnsiTheme="majorHAnsi"/>
        </w:rPr>
        <w:t>70</w:t>
      </w:r>
      <w:r w:rsidR="00726C87" w:rsidRPr="00684A6C">
        <w:rPr>
          <w:rFonts w:ascii="Calibri" w:hAnsi="Calibri"/>
        </w:rPr>
        <w:t xml:space="preserve"> females, 140 </w:t>
      </w:r>
      <w:r w:rsidR="00726C87" w:rsidRPr="00A972F8">
        <w:rPr>
          <w:rFonts w:ascii="Calibri" w:hAnsi="Calibri"/>
        </w:rPr>
        <w:t>males,</w:t>
      </w:r>
      <w:r w:rsidR="00726C87">
        <w:rPr>
          <w:rFonts w:ascii="Calibri" w:hAnsi="Calibri"/>
        </w:rPr>
        <w:t xml:space="preserve"> 1 who identified as Other</w:t>
      </w:r>
      <w:r w:rsidR="00726C87" w:rsidRPr="00D72561">
        <w:rPr>
          <w:rFonts w:ascii="Calibri" w:hAnsi="Calibri"/>
        </w:rPr>
        <w:t xml:space="preserve">; </w:t>
      </w:r>
      <w:r w:rsidR="00726C87" w:rsidRPr="00D72561">
        <w:rPr>
          <w:rFonts w:ascii="Calibri" w:hAnsi="Calibri"/>
          <w:i/>
        </w:rPr>
        <w:t>M</w:t>
      </w:r>
      <w:r w:rsidR="00726C87" w:rsidRPr="00D72561">
        <w:rPr>
          <w:rFonts w:ascii="Calibri" w:hAnsi="Calibri"/>
          <w:i/>
          <w:iCs/>
          <w:vertAlign w:val="subscript"/>
        </w:rPr>
        <w:t>age</w:t>
      </w:r>
      <w:r w:rsidR="00726C87" w:rsidRPr="00D72561">
        <w:rPr>
          <w:rFonts w:ascii="Calibri" w:hAnsi="Calibri"/>
          <w:i/>
        </w:rPr>
        <w:t>=</w:t>
      </w:r>
      <w:r w:rsidR="00726C87">
        <w:rPr>
          <w:rFonts w:ascii="Calibri" w:hAnsi="Calibri"/>
        </w:rPr>
        <w:t xml:space="preserve"> 34.31</w:t>
      </w:r>
      <w:r w:rsidR="00726C87" w:rsidRPr="00D72561">
        <w:rPr>
          <w:rFonts w:ascii="Calibri" w:hAnsi="Calibri"/>
        </w:rPr>
        <w:t xml:space="preserve"> years, </w:t>
      </w:r>
      <w:r w:rsidR="00726C87" w:rsidRPr="00D72561">
        <w:rPr>
          <w:rFonts w:ascii="Calibri" w:hAnsi="Calibri"/>
          <w:i/>
        </w:rPr>
        <w:t>SD</w:t>
      </w:r>
      <w:r w:rsidR="00726C87">
        <w:rPr>
          <w:rFonts w:ascii="Calibri" w:hAnsi="Calibri"/>
        </w:rPr>
        <w:t>= 10.05</w:t>
      </w:r>
      <w:r w:rsidR="00726C87">
        <w:rPr>
          <w:rFonts w:asciiTheme="majorHAnsi" w:eastAsia="Times New Roman" w:hAnsiTheme="majorHAnsi"/>
        </w:rPr>
        <w:t>)</w:t>
      </w:r>
      <w:r w:rsidR="00726C87" w:rsidRPr="00963BF8">
        <w:rPr>
          <w:rFonts w:asciiTheme="majorHAnsi" w:eastAsia="Times New Roman" w:hAnsiTheme="majorHAnsi"/>
        </w:rPr>
        <w:t>.</w:t>
      </w:r>
      <w:r w:rsidR="00AE2526">
        <w:rPr>
          <w:rFonts w:asciiTheme="majorHAnsi" w:eastAsia="Times New Roman" w:hAnsiTheme="majorHAnsi"/>
        </w:rPr>
        <w:t xml:space="preserve"> </w:t>
      </w:r>
      <w:r w:rsidR="00530A54">
        <w:rPr>
          <w:rFonts w:asciiTheme="majorHAnsi" w:eastAsia="Times New Roman" w:hAnsiTheme="majorHAnsi"/>
        </w:rPr>
        <w:t>In the salient condition (</w:t>
      </w:r>
      <w:r w:rsidR="00530A54">
        <w:rPr>
          <w:rFonts w:asciiTheme="majorHAnsi" w:eastAsia="Times New Roman" w:hAnsiTheme="majorHAnsi"/>
          <w:i/>
        </w:rPr>
        <w:t xml:space="preserve">N </w:t>
      </w:r>
      <w:r w:rsidR="00530A54">
        <w:rPr>
          <w:rFonts w:asciiTheme="majorHAnsi" w:eastAsia="Times New Roman" w:hAnsiTheme="majorHAnsi"/>
        </w:rPr>
        <w:t>= 98)</w:t>
      </w:r>
      <w:r w:rsidR="00031AD1">
        <w:rPr>
          <w:rFonts w:asciiTheme="majorHAnsi" w:eastAsia="Times New Roman" w:hAnsiTheme="majorHAnsi"/>
        </w:rPr>
        <w:t>,</w:t>
      </w:r>
      <w:r w:rsidR="00530A54">
        <w:rPr>
          <w:rFonts w:asciiTheme="majorHAnsi" w:eastAsia="Times New Roman" w:hAnsiTheme="majorHAnsi"/>
        </w:rPr>
        <w:t xml:space="preserve"> </w:t>
      </w:r>
      <w:r w:rsidR="00530A54" w:rsidRPr="00530A54">
        <w:rPr>
          <w:rFonts w:asciiTheme="majorHAnsi" w:eastAsia="Times New Roman" w:hAnsiTheme="majorHAnsi"/>
        </w:rPr>
        <w:t>the</w:t>
      </w:r>
      <w:r w:rsidR="00530A54">
        <w:rPr>
          <w:rFonts w:asciiTheme="majorHAnsi" w:eastAsia="Times New Roman" w:hAnsiTheme="majorHAnsi"/>
        </w:rPr>
        <w:t xml:space="preserve"> gender breakdown was </w:t>
      </w:r>
      <w:r w:rsidR="006336F3">
        <w:rPr>
          <w:rFonts w:asciiTheme="majorHAnsi" w:eastAsia="Times New Roman" w:hAnsiTheme="majorHAnsi"/>
        </w:rPr>
        <w:t xml:space="preserve">as </w:t>
      </w:r>
      <w:r w:rsidR="00D14316">
        <w:rPr>
          <w:rFonts w:asciiTheme="majorHAnsi" w:eastAsia="Times New Roman" w:hAnsiTheme="majorHAnsi"/>
        </w:rPr>
        <w:t>follows: Female, 34; Male, 63;</w:t>
      </w:r>
      <w:r w:rsidR="00530A54">
        <w:rPr>
          <w:rFonts w:asciiTheme="majorHAnsi" w:eastAsia="Times New Roman" w:hAnsiTheme="majorHAnsi"/>
        </w:rPr>
        <w:t xml:space="preserve"> Other, 1. In the non-salient condition (</w:t>
      </w:r>
      <w:r w:rsidR="00530A54">
        <w:rPr>
          <w:rFonts w:asciiTheme="majorHAnsi" w:eastAsia="Times New Roman" w:hAnsiTheme="majorHAnsi"/>
          <w:i/>
        </w:rPr>
        <w:t xml:space="preserve">N </w:t>
      </w:r>
      <w:r w:rsidR="00530A54">
        <w:rPr>
          <w:rFonts w:asciiTheme="majorHAnsi" w:eastAsia="Times New Roman" w:hAnsiTheme="majorHAnsi"/>
        </w:rPr>
        <w:t>= 113)</w:t>
      </w:r>
      <w:r w:rsidR="00031AD1">
        <w:rPr>
          <w:rFonts w:asciiTheme="majorHAnsi" w:eastAsia="Times New Roman" w:hAnsiTheme="majorHAnsi"/>
        </w:rPr>
        <w:t>,</w:t>
      </w:r>
      <w:r w:rsidR="00530A54">
        <w:rPr>
          <w:rFonts w:asciiTheme="majorHAnsi" w:eastAsia="Times New Roman" w:hAnsiTheme="majorHAnsi"/>
        </w:rPr>
        <w:t xml:space="preserve"> the gender breakdown was: Female, 36; Male, 77.</w:t>
      </w:r>
    </w:p>
    <w:p w14:paraId="51672458" w14:textId="32E3A470" w:rsidR="00726C87" w:rsidRDefault="00B05215" w:rsidP="00B05215">
      <w:pPr>
        <w:spacing w:line="480" w:lineRule="auto"/>
        <w:ind w:firstLine="720"/>
        <w:rPr>
          <w:rStyle w:val="CommentReference"/>
          <w:rFonts w:asciiTheme="majorHAnsi" w:hAnsiTheme="majorHAnsi"/>
          <w:sz w:val="24"/>
          <w:szCs w:val="24"/>
        </w:rPr>
      </w:pPr>
      <w:r>
        <w:rPr>
          <w:rStyle w:val="CommentReference"/>
          <w:rFonts w:asciiTheme="majorHAnsi" w:hAnsiTheme="majorHAnsi"/>
          <w:b/>
          <w:sz w:val="24"/>
          <w:szCs w:val="24"/>
        </w:rPr>
        <w:t>4.3</w:t>
      </w:r>
      <w:r w:rsidR="00726C87">
        <w:rPr>
          <w:rStyle w:val="CommentReference"/>
          <w:rFonts w:asciiTheme="majorHAnsi" w:hAnsiTheme="majorHAnsi"/>
          <w:b/>
          <w:sz w:val="24"/>
          <w:szCs w:val="24"/>
        </w:rPr>
        <w:t>.2. Measures</w:t>
      </w:r>
    </w:p>
    <w:p w14:paraId="7CEA1A0F" w14:textId="62281B40" w:rsidR="00C62040" w:rsidRPr="003E54D2" w:rsidRDefault="00C62040" w:rsidP="00B05215">
      <w:pPr>
        <w:spacing w:line="480" w:lineRule="auto"/>
        <w:ind w:firstLine="720"/>
        <w:rPr>
          <w:rFonts w:asciiTheme="majorHAnsi" w:eastAsia="Times New Roman" w:hAnsiTheme="majorHAnsi"/>
          <w:b/>
          <w:bCs/>
          <w:kern w:val="36"/>
        </w:rPr>
      </w:pPr>
      <w:r w:rsidRPr="002D3877">
        <w:rPr>
          <w:rFonts w:asciiTheme="majorHAnsi" w:eastAsia="Times New Roman" w:hAnsiTheme="majorHAnsi"/>
          <w:bCs/>
          <w:i/>
          <w:kern w:val="36"/>
        </w:rPr>
        <w:t>Forgiving God Scale</w:t>
      </w:r>
    </w:p>
    <w:p w14:paraId="3BF6A657" w14:textId="01E5DED5" w:rsidR="00C62040" w:rsidRDefault="00C62040" w:rsidP="00B05215">
      <w:pPr>
        <w:shd w:val="clear" w:color="auto" w:fill="FFFFFF"/>
        <w:spacing w:line="480" w:lineRule="auto"/>
        <w:rPr>
          <w:rFonts w:asciiTheme="majorHAnsi" w:eastAsia="Times New Roman" w:hAnsiTheme="majorHAnsi"/>
        </w:rPr>
      </w:pPr>
      <w:r w:rsidRPr="00963BF8">
        <w:rPr>
          <w:rFonts w:asciiTheme="majorHAnsi" w:eastAsia="Times New Roman" w:hAnsiTheme="majorHAnsi"/>
        </w:rPr>
        <w:t xml:space="preserve">This </w:t>
      </w:r>
      <w:r>
        <w:rPr>
          <w:rFonts w:asciiTheme="majorHAnsi" w:eastAsia="Times New Roman" w:hAnsiTheme="majorHAnsi"/>
        </w:rPr>
        <w:t xml:space="preserve">was the same </w:t>
      </w:r>
      <w:r w:rsidRPr="00963BF8">
        <w:rPr>
          <w:rFonts w:asciiTheme="majorHAnsi" w:eastAsia="Times New Roman" w:hAnsiTheme="majorHAnsi"/>
        </w:rPr>
        <w:t>scal</w:t>
      </w:r>
      <w:r>
        <w:rPr>
          <w:rFonts w:asciiTheme="majorHAnsi" w:eastAsia="Times New Roman" w:hAnsiTheme="majorHAnsi"/>
        </w:rPr>
        <w:t>e used in Study 3a. As before</w:t>
      </w:r>
      <w:r w:rsidR="00031AD1">
        <w:rPr>
          <w:rFonts w:asciiTheme="majorHAnsi" w:eastAsia="Times New Roman" w:hAnsiTheme="majorHAnsi"/>
        </w:rPr>
        <w:t>,</w:t>
      </w:r>
      <w:r w:rsidR="007140CE">
        <w:rPr>
          <w:rFonts w:asciiTheme="majorHAnsi" w:eastAsia="Times New Roman" w:hAnsiTheme="majorHAnsi"/>
        </w:rPr>
        <w:t xml:space="preserve"> </w:t>
      </w:r>
      <w:r>
        <w:rPr>
          <w:rFonts w:asciiTheme="majorHAnsi" w:eastAsia="Times New Roman" w:hAnsiTheme="majorHAnsi"/>
        </w:rPr>
        <w:t>t</w:t>
      </w:r>
      <w:r w:rsidRPr="00963BF8">
        <w:rPr>
          <w:rFonts w:asciiTheme="majorHAnsi" w:eastAsia="Times New Roman" w:hAnsiTheme="majorHAnsi"/>
        </w:rPr>
        <w:t>he forgiving and punishing items were averaged to create</w:t>
      </w:r>
      <w:r>
        <w:rPr>
          <w:rFonts w:asciiTheme="majorHAnsi" w:eastAsia="Times New Roman" w:hAnsiTheme="majorHAnsi"/>
        </w:rPr>
        <w:t>, respectively,</w:t>
      </w:r>
      <w:r w:rsidRPr="00963BF8">
        <w:rPr>
          <w:rFonts w:asciiTheme="majorHAnsi" w:eastAsia="Times New Roman" w:hAnsiTheme="majorHAnsi"/>
        </w:rPr>
        <w:t xml:space="preserve"> a </w:t>
      </w:r>
      <w:r w:rsidRPr="00963BF8">
        <w:rPr>
          <w:rFonts w:asciiTheme="majorHAnsi" w:eastAsia="Times New Roman" w:hAnsiTheme="majorHAnsi"/>
          <w:i/>
        </w:rPr>
        <w:t>Forgiving God</w:t>
      </w:r>
      <w:r>
        <w:rPr>
          <w:rFonts w:asciiTheme="majorHAnsi" w:eastAsia="Times New Roman" w:hAnsiTheme="majorHAnsi"/>
          <w:i/>
        </w:rPr>
        <w:t xml:space="preserve"> average</w:t>
      </w:r>
      <w:r w:rsidRPr="00963BF8">
        <w:rPr>
          <w:rFonts w:asciiTheme="majorHAnsi" w:eastAsia="Times New Roman" w:hAnsiTheme="majorHAnsi"/>
        </w:rPr>
        <w:t xml:space="preserve"> and </w:t>
      </w:r>
      <w:r w:rsidRPr="00963BF8">
        <w:rPr>
          <w:rFonts w:asciiTheme="majorHAnsi" w:eastAsia="Times New Roman" w:hAnsiTheme="majorHAnsi"/>
          <w:i/>
        </w:rPr>
        <w:t>Punishing God</w:t>
      </w:r>
      <w:r>
        <w:rPr>
          <w:rFonts w:asciiTheme="majorHAnsi" w:eastAsia="Times New Roman" w:hAnsiTheme="majorHAnsi"/>
          <w:i/>
        </w:rPr>
        <w:t xml:space="preserve"> average</w:t>
      </w:r>
      <w:r w:rsidRPr="00963BF8">
        <w:rPr>
          <w:rFonts w:asciiTheme="majorHAnsi" w:eastAsia="Times New Roman" w:hAnsiTheme="majorHAnsi"/>
        </w:rPr>
        <w:t xml:space="preserve">. The </w:t>
      </w:r>
      <w:r w:rsidRPr="001B112D">
        <w:rPr>
          <w:rFonts w:asciiTheme="majorHAnsi" w:eastAsia="Times New Roman" w:hAnsiTheme="majorHAnsi"/>
          <w:i/>
        </w:rPr>
        <w:t>Punishing God average</w:t>
      </w:r>
      <w:r w:rsidRPr="00963BF8">
        <w:rPr>
          <w:rFonts w:asciiTheme="majorHAnsi" w:eastAsia="Times New Roman" w:hAnsiTheme="majorHAnsi"/>
        </w:rPr>
        <w:t xml:space="preserve"> was then subtracted from the </w:t>
      </w:r>
      <w:r w:rsidRPr="001B112D">
        <w:rPr>
          <w:rFonts w:asciiTheme="majorHAnsi" w:eastAsia="Times New Roman" w:hAnsiTheme="majorHAnsi"/>
          <w:i/>
        </w:rPr>
        <w:t>Forgiving God average</w:t>
      </w:r>
      <w:r w:rsidRPr="00963BF8">
        <w:rPr>
          <w:rFonts w:asciiTheme="majorHAnsi" w:eastAsia="Times New Roman" w:hAnsiTheme="majorHAnsi"/>
        </w:rPr>
        <w:t xml:space="preserve"> to yield an overall </w:t>
      </w:r>
      <w:r w:rsidRPr="00963BF8">
        <w:rPr>
          <w:rFonts w:asciiTheme="majorHAnsi" w:eastAsia="Times New Roman" w:hAnsiTheme="majorHAnsi"/>
          <w:i/>
        </w:rPr>
        <w:t>Forgiving God Score</w:t>
      </w:r>
      <w:r w:rsidRPr="00963BF8">
        <w:rPr>
          <w:rFonts w:asciiTheme="majorHAnsi" w:eastAsia="Times New Roman" w:hAnsiTheme="majorHAnsi"/>
        </w:rPr>
        <w:t>, with larger numbers indicating stronger forgiving God beliefs</w:t>
      </w:r>
      <w:r>
        <w:rPr>
          <w:rFonts w:asciiTheme="majorHAnsi" w:eastAsia="Times New Roman" w:hAnsiTheme="majorHAnsi"/>
        </w:rPr>
        <w:t>.</w:t>
      </w:r>
    </w:p>
    <w:p w14:paraId="005818DF" w14:textId="708E3C55" w:rsidR="00C62040" w:rsidRPr="00A61AAE" w:rsidRDefault="00E92478" w:rsidP="00B05215">
      <w:pPr>
        <w:shd w:val="clear" w:color="auto" w:fill="FFFFFF"/>
        <w:spacing w:line="480" w:lineRule="auto"/>
        <w:ind w:firstLine="720"/>
        <w:rPr>
          <w:rFonts w:asciiTheme="majorHAnsi" w:eastAsia="Times New Roman" w:hAnsiTheme="majorHAnsi"/>
          <w:b/>
        </w:rPr>
      </w:pPr>
      <w:r>
        <w:rPr>
          <w:rStyle w:val="CommentReference"/>
          <w:rFonts w:asciiTheme="majorHAnsi" w:hAnsiTheme="majorHAnsi"/>
          <w:b/>
          <w:sz w:val="24"/>
          <w:szCs w:val="24"/>
        </w:rPr>
        <w:t>4.3</w:t>
      </w:r>
      <w:r w:rsidR="00726C87">
        <w:rPr>
          <w:rStyle w:val="CommentReference"/>
          <w:rFonts w:asciiTheme="majorHAnsi" w:hAnsiTheme="majorHAnsi"/>
          <w:b/>
          <w:sz w:val="24"/>
          <w:szCs w:val="24"/>
        </w:rPr>
        <w:t>.3. Design and procedure.</w:t>
      </w:r>
      <w:r w:rsidR="00726C87" w:rsidRPr="00C62040">
        <w:rPr>
          <w:rStyle w:val="CommentReference"/>
          <w:rFonts w:asciiTheme="majorHAnsi" w:hAnsiTheme="majorHAnsi"/>
          <w:sz w:val="24"/>
          <w:szCs w:val="24"/>
        </w:rPr>
        <w:t xml:space="preserve"> </w:t>
      </w:r>
      <w:r w:rsidR="00C62040" w:rsidRPr="00C62040">
        <w:rPr>
          <w:rStyle w:val="CommentReference"/>
          <w:rFonts w:asciiTheme="majorHAnsi" w:hAnsiTheme="majorHAnsi"/>
          <w:sz w:val="24"/>
          <w:szCs w:val="24"/>
        </w:rPr>
        <w:t>As in Study 3a</w:t>
      </w:r>
      <w:r w:rsidR="00031AD1">
        <w:rPr>
          <w:rStyle w:val="CommentReference"/>
          <w:rFonts w:asciiTheme="majorHAnsi" w:hAnsiTheme="majorHAnsi"/>
          <w:sz w:val="24"/>
          <w:szCs w:val="24"/>
        </w:rPr>
        <w:t>,</w:t>
      </w:r>
      <w:r w:rsidR="00C62040" w:rsidRPr="00C62040">
        <w:rPr>
          <w:rFonts w:asciiTheme="majorHAnsi" w:eastAsia="Times New Roman" w:hAnsiTheme="majorHAnsi"/>
        </w:rPr>
        <w:t xml:space="preserve"> </w:t>
      </w:r>
      <w:r w:rsidR="00C62040">
        <w:rPr>
          <w:rFonts w:asciiTheme="majorHAnsi" w:eastAsia="Times New Roman" w:hAnsiTheme="majorHAnsi"/>
        </w:rPr>
        <w:t>p</w:t>
      </w:r>
      <w:r w:rsidR="00C62040" w:rsidRPr="00963BF8">
        <w:rPr>
          <w:rFonts w:asciiTheme="majorHAnsi" w:eastAsia="Times New Roman" w:hAnsiTheme="majorHAnsi"/>
        </w:rPr>
        <w:t xml:space="preserve">articipants were randomly assigned to one of two conditions: </w:t>
      </w:r>
      <w:r w:rsidR="00C62040">
        <w:rPr>
          <w:rFonts w:asciiTheme="majorHAnsi" w:eastAsia="Times New Roman" w:hAnsiTheme="majorHAnsi"/>
          <w:i/>
        </w:rPr>
        <w:t>salient</w:t>
      </w:r>
      <w:r w:rsidR="00C62040">
        <w:rPr>
          <w:rFonts w:asciiTheme="majorHAnsi" w:eastAsia="Times New Roman" w:hAnsiTheme="majorHAnsi"/>
        </w:rPr>
        <w:t xml:space="preserve"> or </w:t>
      </w:r>
      <w:r w:rsidR="00C62040" w:rsidRPr="00963BF8">
        <w:rPr>
          <w:rFonts w:asciiTheme="majorHAnsi" w:eastAsia="Times New Roman" w:hAnsiTheme="majorHAnsi"/>
          <w:i/>
        </w:rPr>
        <w:t>non-salient</w:t>
      </w:r>
      <w:r w:rsidR="00C62040" w:rsidRPr="00963BF8">
        <w:rPr>
          <w:rFonts w:asciiTheme="majorHAnsi" w:eastAsia="Times New Roman" w:hAnsiTheme="majorHAnsi"/>
        </w:rPr>
        <w:t xml:space="preserve">. In the </w:t>
      </w:r>
      <w:r w:rsidR="00C62040" w:rsidRPr="00963BF8">
        <w:rPr>
          <w:rFonts w:asciiTheme="majorHAnsi" w:eastAsia="Times New Roman" w:hAnsiTheme="majorHAnsi"/>
          <w:i/>
        </w:rPr>
        <w:t>salient</w:t>
      </w:r>
      <w:r w:rsidR="00C62040" w:rsidRPr="00963BF8">
        <w:rPr>
          <w:rFonts w:asciiTheme="majorHAnsi" w:eastAsia="Times New Roman" w:hAnsiTheme="majorHAnsi"/>
        </w:rPr>
        <w:t xml:space="preserve"> condition</w:t>
      </w:r>
      <w:r w:rsidR="00031AD1">
        <w:rPr>
          <w:rFonts w:asciiTheme="majorHAnsi" w:eastAsia="Times New Roman" w:hAnsiTheme="majorHAnsi"/>
        </w:rPr>
        <w:t>,</w:t>
      </w:r>
      <w:r w:rsidR="00C62040" w:rsidRPr="00963BF8">
        <w:rPr>
          <w:rFonts w:asciiTheme="majorHAnsi" w:eastAsia="Times New Roman" w:hAnsiTheme="majorHAnsi"/>
        </w:rPr>
        <w:t xml:space="preserve"> parti</w:t>
      </w:r>
      <w:r w:rsidR="00C62040">
        <w:rPr>
          <w:rFonts w:asciiTheme="majorHAnsi" w:eastAsia="Times New Roman" w:hAnsiTheme="majorHAnsi"/>
        </w:rPr>
        <w:t>cipants were asked to complete the</w:t>
      </w:r>
      <w:r w:rsidR="00C62040" w:rsidRPr="00963BF8">
        <w:rPr>
          <w:rFonts w:asciiTheme="majorHAnsi" w:eastAsia="Times New Roman" w:hAnsiTheme="majorHAnsi"/>
        </w:rPr>
        <w:t xml:space="preserve"> forgivi</w:t>
      </w:r>
      <w:r w:rsidR="00C62040">
        <w:rPr>
          <w:rFonts w:asciiTheme="majorHAnsi" w:eastAsia="Times New Roman" w:hAnsiTheme="majorHAnsi"/>
        </w:rPr>
        <w:t xml:space="preserve">ng God scale </w:t>
      </w:r>
      <w:r w:rsidR="00C62040" w:rsidRPr="00963BF8">
        <w:rPr>
          <w:rFonts w:asciiTheme="majorHAnsi" w:eastAsia="Times New Roman" w:hAnsiTheme="majorHAnsi"/>
        </w:rPr>
        <w:t>before completing</w:t>
      </w:r>
      <w:r w:rsidR="00C62040">
        <w:rPr>
          <w:rFonts w:asciiTheme="majorHAnsi" w:eastAsia="Times New Roman" w:hAnsiTheme="majorHAnsi"/>
        </w:rPr>
        <w:t xml:space="preserve"> </w:t>
      </w:r>
      <w:r w:rsidR="00C62040" w:rsidRPr="00963BF8">
        <w:rPr>
          <w:rFonts w:asciiTheme="majorHAnsi" w:eastAsia="Times New Roman" w:hAnsiTheme="majorHAnsi"/>
        </w:rPr>
        <w:t>the corporate crime punishment scenario</w:t>
      </w:r>
      <w:r w:rsidR="00C62040">
        <w:rPr>
          <w:rFonts w:asciiTheme="majorHAnsi" w:eastAsia="Times New Roman" w:hAnsiTheme="majorHAnsi"/>
        </w:rPr>
        <w:t xml:space="preserve"> (the same as in Study 1)</w:t>
      </w:r>
      <w:r w:rsidR="00C62040" w:rsidRPr="00963BF8">
        <w:rPr>
          <w:rFonts w:asciiTheme="majorHAnsi" w:eastAsia="Times New Roman" w:hAnsiTheme="majorHAnsi"/>
        </w:rPr>
        <w:t xml:space="preserve">. In the </w:t>
      </w:r>
      <w:r w:rsidR="00C62040" w:rsidRPr="00963BF8">
        <w:rPr>
          <w:rFonts w:asciiTheme="majorHAnsi" w:eastAsia="Times New Roman" w:hAnsiTheme="majorHAnsi"/>
          <w:i/>
        </w:rPr>
        <w:t>non-salient</w:t>
      </w:r>
      <w:r w:rsidR="00C62040" w:rsidRPr="00963BF8">
        <w:rPr>
          <w:rFonts w:asciiTheme="majorHAnsi" w:eastAsia="Times New Roman" w:hAnsiTheme="majorHAnsi"/>
        </w:rPr>
        <w:t xml:space="preserve"> condition, participants completed the forgiving God scale </w:t>
      </w:r>
      <w:r w:rsidR="00C62040" w:rsidRPr="00963BF8">
        <w:rPr>
          <w:rFonts w:asciiTheme="majorHAnsi" w:eastAsia="Times New Roman" w:hAnsiTheme="majorHAnsi"/>
          <w:i/>
        </w:rPr>
        <w:t>after</w:t>
      </w:r>
      <w:r w:rsidR="00C62040" w:rsidRPr="00963BF8">
        <w:rPr>
          <w:rFonts w:asciiTheme="majorHAnsi" w:eastAsia="Times New Roman" w:hAnsiTheme="majorHAnsi"/>
        </w:rPr>
        <w:t xml:space="preserve"> the DV.</w:t>
      </w:r>
    </w:p>
    <w:p w14:paraId="4EBEDE81" w14:textId="4D9746A3" w:rsidR="00132E6D" w:rsidRDefault="00B05215" w:rsidP="00B05215">
      <w:pPr>
        <w:spacing w:line="480" w:lineRule="auto"/>
        <w:rPr>
          <w:rStyle w:val="CommentReference"/>
          <w:rFonts w:asciiTheme="majorHAnsi" w:hAnsiTheme="majorHAnsi"/>
          <w:b/>
          <w:sz w:val="24"/>
          <w:szCs w:val="24"/>
        </w:rPr>
      </w:pPr>
      <w:r>
        <w:rPr>
          <w:rStyle w:val="CommentReference"/>
          <w:rFonts w:asciiTheme="majorHAnsi" w:hAnsiTheme="majorHAnsi"/>
          <w:b/>
          <w:sz w:val="24"/>
          <w:szCs w:val="24"/>
        </w:rPr>
        <w:t>4.4</w:t>
      </w:r>
      <w:r w:rsidR="00A61AAE" w:rsidRPr="00A61AAE">
        <w:rPr>
          <w:rStyle w:val="CommentReference"/>
          <w:rFonts w:asciiTheme="majorHAnsi" w:hAnsiTheme="majorHAnsi"/>
          <w:b/>
          <w:sz w:val="24"/>
          <w:szCs w:val="24"/>
        </w:rPr>
        <w:t xml:space="preserve">. </w:t>
      </w:r>
      <w:r w:rsidR="00726C87">
        <w:rPr>
          <w:rStyle w:val="CommentReference"/>
          <w:rFonts w:asciiTheme="majorHAnsi" w:hAnsiTheme="majorHAnsi"/>
          <w:b/>
          <w:sz w:val="24"/>
          <w:szCs w:val="24"/>
        </w:rPr>
        <w:t>Results</w:t>
      </w:r>
      <w:r w:rsidR="00C62040">
        <w:rPr>
          <w:rStyle w:val="CommentReference"/>
          <w:rFonts w:asciiTheme="majorHAnsi" w:hAnsiTheme="majorHAnsi"/>
          <w:b/>
          <w:sz w:val="24"/>
          <w:szCs w:val="24"/>
        </w:rPr>
        <w:t xml:space="preserve"> and Discussion</w:t>
      </w:r>
      <w:r w:rsidR="00A61AAE">
        <w:rPr>
          <w:rStyle w:val="CommentReference"/>
          <w:rFonts w:asciiTheme="majorHAnsi" w:hAnsiTheme="majorHAnsi"/>
          <w:b/>
          <w:sz w:val="24"/>
          <w:szCs w:val="24"/>
        </w:rPr>
        <w:t>.</w:t>
      </w:r>
    </w:p>
    <w:p w14:paraId="0B6ADD40" w14:textId="67184E59" w:rsidR="00C473F6" w:rsidRPr="00A61AAE" w:rsidRDefault="00C473F6" w:rsidP="00B05215">
      <w:pPr>
        <w:spacing w:line="480" w:lineRule="auto"/>
        <w:ind w:firstLine="720"/>
        <w:rPr>
          <w:rFonts w:asciiTheme="majorHAnsi" w:hAnsiTheme="majorHAnsi"/>
          <w:b/>
        </w:rPr>
        <w:sectPr w:rsidR="00C473F6" w:rsidRPr="00A61AAE" w:rsidSect="008338B3">
          <w:pgSz w:w="11900" w:h="16840"/>
          <w:pgMar w:top="1440" w:right="2211" w:bottom="1440" w:left="2211" w:header="708" w:footer="708" w:gutter="0"/>
          <w:cols w:space="708"/>
          <w:docGrid w:linePitch="360"/>
        </w:sectPr>
      </w:pPr>
      <w:r w:rsidRPr="00963BF8">
        <w:rPr>
          <w:rFonts w:asciiTheme="majorHAnsi" w:eastAsia="Times New Roman" w:hAnsiTheme="majorHAnsi"/>
        </w:rPr>
        <w:t>A hierarchical multiple regression was conducted predicting participants’ endorsement of state-sanctioned punishment. In the first block</w:t>
      </w:r>
      <w:r w:rsidR="00031AD1">
        <w:rPr>
          <w:rFonts w:asciiTheme="majorHAnsi" w:eastAsia="Times New Roman" w:hAnsiTheme="majorHAnsi"/>
        </w:rPr>
        <w:t>,</w:t>
      </w:r>
      <w:r w:rsidRPr="00963BF8">
        <w:rPr>
          <w:rFonts w:asciiTheme="majorHAnsi" w:eastAsia="Times New Roman" w:hAnsiTheme="majorHAnsi"/>
        </w:rPr>
        <w:t xml:space="preserve"> we entered the </w:t>
      </w:r>
      <w:r w:rsidRPr="00963BF8">
        <w:rPr>
          <w:rFonts w:asciiTheme="majorHAnsi" w:eastAsia="Times New Roman" w:hAnsiTheme="majorHAnsi"/>
          <w:i/>
        </w:rPr>
        <w:t xml:space="preserve">forgiving God </w:t>
      </w:r>
      <w:r w:rsidRPr="00C965F4">
        <w:rPr>
          <w:rFonts w:asciiTheme="majorHAnsi" w:eastAsia="Times New Roman" w:hAnsiTheme="majorHAnsi"/>
          <w:i/>
        </w:rPr>
        <w:t>score (mean-centred)</w:t>
      </w:r>
      <w:r w:rsidRPr="00963BF8">
        <w:rPr>
          <w:rFonts w:asciiTheme="majorHAnsi" w:eastAsia="Times New Roman" w:hAnsiTheme="majorHAnsi"/>
        </w:rPr>
        <w:t>. In the second block</w:t>
      </w:r>
      <w:r w:rsidR="00031AD1">
        <w:rPr>
          <w:rFonts w:asciiTheme="majorHAnsi" w:eastAsia="Times New Roman" w:hAnsiTheme="majorHAnsi"/>
        </w:rPr>
        <w:t>,</w:t>
      </w:r>
      <w:r w:rsidRPr="00963BF8">
        <w:rPr>
          <w:rFonts w:asciiTheme="majorHAnsi" w:eastAsia="Times New Roman" w:hAnsiTheme="majorHAnsi"/>
        </w:rPr>
        <w:t xml:space="preserve"> we simultaneously entered a dummy variable for experimental </w:t>
      </w:r>
      <w:r w:rsidRPr="00963BF8">
        <w:rPr>
          <w:rFonts w:asciiTheme="majorHAnsi" w:eastAsia="Times New Roman" w:hAnsiTheme="majorHAnsi"/>
        </w:rPr>
        <w:lastRenderedPageBreak/>
        <w:t>condition (</w:t>
      </w:r>
      <w:r w:rsidRPr="008D6D24">
        <w:rPr>
          <w:rFonts w:asciiTheme="majorHAnsi" w:eastAsia="Times New Roman" w:hAnsiTheme="majorHAnsi"/>
          <w:i/>
        </w:rPr>
        <w:t>0 = not-salient, 1 = salient</w:t>
      </w:r>
      <w:r w:rsidRPr="00963BF8">
        <w:rPr>
          <w:rFonts w:asciiTheme="majorHAnsi" w:eastAsia="Times New Roman" w:hAnsiTheme="majorHAnsi"/>
        </w:rPr>
        <w:t xml:space="preserve">), and the interaction between the dummy and the </w:t>
      </w:r>
      <w:r w:rsidRPr="00C965F4">
        <w:rPr>
          <w:rFonts w:asciiTheme="majorHAnsi" w:eastAsia="Times New Roman" w:hAnsiTheme="majorHAnsi"/>
          <w:i/>
        </w:rPr>
        <w:t>forgiving God score (mean-centred)</w:t>
      </w:r>
      <w:r w:rsidRPr="00963BF8">
        <w:rPr>
          <w:rFonts w:asciiTheme="majorHAnsi" w:eastAsia="Times New Roman" w:hAnsiTheme="majorHAnsi"/>
        </w:rPr>
        <w:t xml:space="preserve">. </w:t>
      </w:r>
      <w:r w:rsidRPr="00ED53D2">
        <w:rPr>
          <w:rStyle w:val="CommentReference"/>
          <w:rFonts w:asciiTheme="majorHAnsi" w:hAnsiTheme="majorHAnsi"/>
          <w:sz w:val="24"/>
          <w:szCs w:val="24"/>
        </w:rPr>
        <w:t>Neither model was significant</w:t>
      </w:r>
      <w:r w:rsidRPr="00963BF8">
        <w:rPr>
          <w:rStyle w:val="CommentReference"/>
          <w:rFonts w:asciiTheme="majorHAnsi" w:hAnsiTheme="majorHAnsi"/>
          <w:sz w:val="24"/>
          <w:szCs w:val="24"/>
        </w:rPr>
        <w:t xml:space="preserve"> </w:t>
      </w:r>
      <w:r>
        <w:rPr>
          <w:rFonts w:asciiTheme="majorHAnsi" w:eastAsia="Times New Roman" w:hAnsiTheme="majorHAnsi"/>
        </w:rPr>
        <w:t>(see Table 6</w:t>
      </w:r>
      <w:r w:rsidRPr="00963BF8">
        <w:rPr>
          <w:rFonts w:asciiTheme="majorHAnsi" w:eastAsia="Times New Roman" w:hAnsiTheme="majorHAnsi"/>
        </w:rPr>
        <w:t>).</w:t>
      </w:r>
    </w:p>
    <w:tbl>
      <w:tblPr>
        <w:tblpPr w:leftFromText="180" w:rightFromText="180" w:vertAnchor="text" w:horzAnchor="page" w:tblpXSpec="center" w:tblpY="1259"/>
        <w:tblW w:w="12439" w:type="dxa"/>
        <w:tblLayout w:type="fixed"/>
        <w:tblCellMar>
          <w:left w:w="54" w:type="dxa"/>
          <w:right w:w="54" w:type="dxa"/>
        </w:tblCellMar>
        <w:tblLook w:val="0000" w:firstRow="0" w:lastRow="0" w:firstColumn="0" w:lastColumn="0" w:noHBand="0" w:noVBand="0"/>
      </w:tblPr>
      <w:tblGrid>
        <w:gridCol w:w="1755"/>
        <w:gridCol w:w="993"/>
        <w:gridCol w:w="635"/>
        <w:gridCol w:w="1132"/>
        <w:gridCol w:w="1132"/>
        <w:gridCol w:w="1132"/>
        <w:gridCol w:w="1132"/>
        <w:gridCol w:w="1132"/>
        <w:gridCol w:w="1132"/>
        <w:gridCol w:w="1132"/>
        <w:gridCol w:w="1132"/>
      </w:tblGrid>
      <w:tr w:rsidR="00302048" w:rsidRPr="00C52D82" w14:paraId="47FAD066" w14:textId="77777777" w:rsidTr="009072BE">
        <w:trPr>
          <w:trHeight w:val="255"/>
        </w:trPr>
        <w:tc>
          <w:tcPr>
            <w:tcW w:w="1755" w:type="dxa"/>
            <w:tcBorders>
              <w:top w:val="nil"/>
              <w:left w:val="nil"/>
              <w:bottom w:val="single" w:sz="12" w:space="0" w:color="auto"/>
              <w:right w:val="nil"/>
            </w:tcBorders>
          </w:tcPr>
          <w:p w14:paraId="1DB68EB5"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lastRenderedPageBreak/>
              <w:t>STUDY 3b)</w:t>
            </w:r>
          </w:p>
        </w:tc>
        <w:tc>
          <w:tcPr>
            <w:tcW w:w="993" w:type="dxa"/>
            <w:tcBorders>
              <w:top w:val="nil"/>
              <w:left w:val="nil"/>
              <w:bottom w:val="single" w:sz="12" w:space="0" w:color="auto"/>
              <w:right w:val="nil"/>
            </w:tcBorders>
          </w:tcPr>
          <w:p w14:paraId="7F8D80E7"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35" w:type="dxa"/>
            <w:tcBorders>
              <w:top w:val="nil"/>
              <w:left w:val="nil"/>
              <w:bottom w:val="single" w:sz="12" w:space="0" w:color="auto"/>
              <w:right w:val="nil"/>
            </w:tcBorders>
          </w:tcPr>
          <w:p w14:paraId="7297253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2B7C70CD"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600021A4" w14:textId="51FC3905"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Model 1.</w:t>
            </w:r>
          </w:p>
        </w:tc>
        <w:tc>
          <w:tcPr>
            <w:tcW w:w="1132" w:type="dxa"/>
            <w:tcBorders>
              <w:top w:val="nil"/>
              <w:left w:val="nil"/>
              <w:bottom w:val="single" w:sz="12" w:space="0" w:color="auto"/>
              <w:right w:val="nil"/>
            </w:tcBorders>
          </w:tcPr>
          <w:p w14:paraId="00178120"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20C1555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33F46EC2"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4349E2C4"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048D4E53"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Model 2.</w:t>
            </w:r>
          </w:p>
        </w:tc>
        <w:tc>
          <w:tcPr>
            <w:tcW w:w="1132" w:type="dxa"/>
            <w:tcBorders>
              <w:top w:val="nil"/>
              <w:left w:val="nil"/>
              <w:bottom w:val="single" w:sz="12" w:space="0" w:color="auto"/>
              <w:right w:val="nil"/>
            </w:tcBorders>
          </w:tcPr>
          <w:p w14:paraId="3C0286D1" w14:textId="77777777" w:rsidR="004F0EDB" w:rsidRPr="00C52D82" w:rsidRDefault="004F0EDB" w:rsidP="00B05215">
            <w:pPr>
              <w:widowControl w:val="0"/>
              <w:autoSpaceDE w:val="0"/>
              <w:autoSpaceDN w:val="0"/>
              <w:adjustRightInd w:val="0"/>
              <w:rPr>
                <w:rFonts w:ascii="Calibri" w:hAnsi="Calibri" w:cs="Calibri"/>
                <w:color w:val="000000"/>
                <w:lang w:val="en-US"/>
              </w:rPr>
            </w:pPr>
          </w:p>
        </w:tc>
      </w:tr>
      <w:tr w:rsidR="00302048" w:rsidRPr="00C52D82" w14:paraId="763C8E01" w14:textId="77777777" w:rsidTr="009072BE">
        <w:trPr>
          <w:trHeight w:val="255"/>
        </w:trPr>
        <w:tc>
          <w:tcPr>
            <w:tcW w:w="1755" w:type="dxa"/>
            <w:tcBorders>
              <w:top w:val="nil"/>
              <w:left w:val="nil"/>
              <w:bottom w:val="nil"/>
              <w:right w:val="nil"/>
            </w:tcBorders>
          </w:tcPr>
          <w:p w14:paraId="7C19B60A"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93" w:type="dxa"/>
            <w:tcBorders>
              <w:top w:val="nil"/>
              <w:left w:val="nil"/>
              <w:bottom w:val="nil"/>
              <w:right w:val="nil"/>
            </w:tcBorders>
          </w:tcPr>
          <w:p w14:paraId="01698770"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 xml:space="preserve">Adj </w:t>
            </w:r>
            <w:r w:rsidRPr="00C52D82">
              <w:rPr>
                <w:rFonts w:ascii="Calibri" w:hAnsi="Calibri" w:cs="Calibri"/>
                <w:b/>
                <w:bCs/>
                <w:i/>
                <w:color w:val="000000"/>
                <w:lang w:val="en-US"/>
              </w:rPr>
              <w:t>R</w:t>
            </w:r>
            <w:r w:rsidRPr="00C52D82">
              <w:rPr>
                <w:rFonts w:ascii="Calibri" w:hAnsi="Calibri" w:cs="Calibri"/>
                <w:b/>
                <w:bCs/>
                <w:i/>
                <w:color w:val="000000"/>
                <w:vertAlign w:val="superscript"/>
                <w:lang w:val="en-US"/>
              </w:rPr>
              <w:t>2</w:t>
            </w:r>
          </w:p>
        </w:tc>
        <w:tc>
          <w:tcPr>
            <w:tcW w:w="635" w:type="dxa"/>
            <w:tcBorders>
              <w:top w:val="nil"/>
              <w:left w:val="nil"/>
              <w:bottom w:val="nil"/>
              <w:right w:val="nil"/>
            </w:tcBorders>
          </w:tcPr>
          <w:p w14:paraId="487D7315"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nil"/>
            </w:tcBorders>
          </w:tcPr>
          <w:p w14:paraId="0FB4CA9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nil"/>
            </w:tcBorders>
          </w:tcPr>
          <w:p w14:paraId="25CCDF9E"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F</w:t>
            </w:r>
          </w:p>
        </w:tc>
        <w:tc>
          <w:tcPr>
            <w:tcW w:w="1132" w:type="dxa"/>
            <w:tcBorders>
              <w:top w:val="nil"/>
              <w:left w:val="nil"/>
              <w:bottom w:val="nil"/>
              <w:right w:val="single" w:sz="6" w:space="0" w:color="auto"/>
            </w:tcBorders>
          </w:tcPr>
          <w:p w14:paraId="3FAB854B"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p</w:t>
            </w:r>
          </w:p>
        </w:tc>
        <w:tc>
          <w:tcPr>
            <w:tcW w:w="1132" w:type="dxa"/>
            <w:tcBorders>
              <w:top w:val="nil"/>
              <w:left w:val="nil"/>
              <w:bottom w:val="nil"/>
              <w:right w:val="nil"/>
            </w:tcBorders>
          </w:tcPr>
          <w:p w14:paraId="3225605E"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i/>
                <w:color w:val="000000"/>
                <w:lang w:val="en-US"/>
              </w:rPr>
              <w:t>R</w:t>
            </w:r>
            <w:r w:rsidRPr="00C52D82">
              <w:rPr>
                <w:rFonts w:ascii="Calibri" w:hAnsi="Calibri" w:cs="Calibri"/>
                <w:b/>
                <w:bCs/>
                <w:i/>
                <w:color w:val="000000"/>
                <w:vertAlign w:val="superscript"/>
                <w:lang w:val="en-US"/>
              </w:rPr>
              <w:t>2</w:t>
            </w:r>
            <w:r w:rsidRPr="00C52D82">
              <w:rPr>
                <w:rFonts w:ascii="Calibri" w:hAnsi="Calibri" w:cs="Calibri"/>
                <w:b/>
                <w:bCs/>
                <w:color w:val="000000"/>
                <w:lang w:val="en-US"/>
              </w:rPr>
              <w:t xml:space="preserve"> change</w:t>
            </w:r>
          </w:p>
        </w:tc>
        <w:tc>
          <w:tcPr>
            <w:tcW w:w="1132" w:type="dxa"/>
            <w:tcBorders>
              <w:top w:val="nil"/>
              <w:left w:val="nil"/>
              <w:bottom w:val="nil"/>
              <w:right w:val="nil"/>
            </w:tcBorders>
          </w:tcPr>
          <w:p w14:paraId="5EEED2F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nil"/>
            </w:tcBorders>
          </w:tcPr>
          <w:p w14:paraId="0B20E96A"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nil"/>
            </w:tcBorders>
          </w:tcPr>
          <w:p w14:paraId="08A72F26"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F</w:t>
            </w:r>
          </w:p>
        </w:tc>
        <w:tc>
          <w:tcPr>
            <w:tcW w:w="1132" w:type="dxa"/>
            <w:tcBorders>
              <w:top w:val="nil"/>
              <w:left w:val="nil"/>
              <w:bottom w:val="nil"/>
              <w:right w:val="nil"/>
            </w:tcBorders>
          </w:tcPr>
          <w:p w14:paraId="10C87BA8"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p</w:t>
            </w:r>
          </w:p>
        </w:tc>
      </w:tr>
      <w:tr w:rsidR="00302048" w:rsidRPr="00C52D82" w14:paraId="2DE932C8" w14:textId="77777777" w:rsidTr="009072BE">
        <w:trPr>
          <w:trHeight w:val="255"/>
        </w:trPr>
        <w:tc>
          <w:tcPr>
            <w:tcW w:w="1755" w:type="dxa"/>
            <w:tcBorders>
              <w:top w:val="nil"/>
              <w:left w:val="nil"/>
              <w:bottom w:val="single" w:sz="12" w:space="0" w:color="auto"/>
              <w:right w:val="nil"/>
            </w:tcBorders>
          </w:tcPr>
          <w:p w14:paraId="0C20C27D"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993" w:type="dxa"/>
            <w:tcBorders>
              <w:top w:val="nil"/>
              <w:left w:val="nil"/>
              <w:bottom w:val="single" w:sz="12" w:space="0" w:color="auto"/>
              <w:right w:val="nil"/>
            </w:tcBorders>
          </w:tcPr>
          <w:p w14:paraId="5FD1EE47" w14:textId="482DE199" w:rsidR="004F0EDB" w:rsidRPr="00C52D82" w:rsidRDefault="000409AB"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w:t>
            </w:r>
            <w:r w:rsidR="009072BE">
              <w:rPr>
                <w:rFonts w:ascii="Calibri" w:hAnsi="Calibri" w:cs="Calibri"/>
                <w:color w:val="000000"/>
                <w:lang w:val="en-US"/>
              </w:rPr>
              <w:t>0</w:t>
            </w:r>
            <w:r w:rsidR="004F0EDB" w:rsidRPr="00C52D82">
              <w:rPr>
                <w:rFonts w:ascii="Calibri" w:hAnsi="Calibri" w:cs="Calibri"/>
                <w:color w:val="000000"/>
                <w:lang w:val="en-US"/>
              </w:rPr>
              <w:t>.001</w:t>
            </w:r>
          </w:p>
        </w:tc>
        <w:tc>
          <w:tcPr>
            <w:tcW w:w="635" w:type="dxa"/>
            <w:tcBorders>
              <w:top w:val="nil"/>
              <w:left w:val="nil"/>
              <w:bottom w:val="single" w:sz="12" w:space="0" w:color="auto"/>
              <w:right w:val="nil"/>
            </w:tcBorders>
          </w:tcPr>
          <w:p w14:paraId="13AF14D4"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3EBEC63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37C7AEA2"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0.7</w:t>
            </w:r>
          </w:p>
        </w:tc>
        <w:tc>
          <w:tcPr>
            <w:tcW w:w="1132" w:type="dxa"/>
            <w:tcBorders>
              <w:top w:val="nil"/>
              <w:left w:val="nil"/>
              <w:bottom w:val="single" w:sz="12" w:space="0" w:color="auto"/>
              <w:right w:val="single" w:sz="6" w:space="0" w:color="auto"/>
            </w:tcBorders>
          </w:tcPr>
          <w:p w14:paraId="02835798"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0.4</w:t>
            </w:r>
            <w:r w:rsidR="00F05BB3">
              <w:rPr>
                <w:rFonts w:ascii="Calibri" w:hAnsi="Calibri" w:cs="Calibri"/>
                <w:color w:val="000000"/>
                <w:lang w:val="en-US"/>
              </w:rPr>
              <w:t>0</w:t>
            </w:r>
          </w:p>
        </w:tc>
        <w:tc>
          <w:tcPr>
            <w:tcW w:w="1132" w:type="dxa"/>
            <w:tcBorders>
              <w:top w:val="nil"/>
              <w:left w:val="nil"/>
              <w:bottom w:val="single" w:sz="12" w:space="0" w:color="auto"/>
              <w:right w:val="nil"/>
            </w:tcBorders>
          </w:tcPr>
          <w:p w14:paraId="03C4146D"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0.01</w:t>
            </w:r>
          </w:p>
        </w:tc>
        <w:tc>
          <w:tcPr>
            <w:tcW w:w="1132" w:type="dxa"/>
            <w:tcBorders>
              <w:top w:val="nil"/>
              <w:left w:val="nil"/>
              <w:bottom w:val="single" w:sz="12" w:space="0" w:color="auto"/>
              <w:right w:val="nil"/>
            </w:tcBorders>
          </w:tcPr>
          <w:p w14:paraId="1450418A"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65EF0E7B"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1F0B80F4"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0.93</w:t>
            </w:r>
          </w:p>
        </w:tc>
        <w:tc>
          <w:tcPr>
            <w:tcW w:w="1132" w:type="dxa"/>
            <w:tcBorders>
              <w:top w:val="nil"/>
              <w:left w:val="nil"/>
              <w:bottom w:val="single" w:sz="12" w:space="0" w:color="auto"/>
              <w:right w:val="nil"/>
            </w:tcBorders>
          </w:tcPr>
          <w:p w14:paraId="175EE0F7"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0.43</w:t>
            </w:r>
          </w:p>
        </w:tc>
      </w:tr>
      <w:tr w:rsidR="00302048" w:rsidRPr="00C52D82" w14:paraId="29FC59AD" w14:textId="77777777" w:rsidTr="009072BE">
        <w:trPr>
          <w:trHeight w:val="237"/>
        </w:trPr>
        <w:tc>
          <w:tcPr>
            <w:tcW w:w="1755" w:type="dxa"/>
            <w:tcBorders>
              <w:top w:val="nil"/>
              <w:left w:val="nil"/>
              <w:bottom w:val="nil"/>
              <w:right w:val="nil"/>
            </w:tcBorders>
          </w:tcPr>
          <w:p w14:paraId="664DEE55" w14:textId="77777777" w:rsidR="004F0EDB" w:rsidRPr="00C52D82" w:rsidRDefault="004F0EDB" w:rsidP="00B05215">
            <w:pPr>
              <w:widowControl w:val="0"/>
              <w:autoSpaceDE w:val="0"/>
              <w:autoSpaceDN w:val="0"/>
              <w:adjustRightInd w:val="0"/>
              <w:rPr>
                <w:rFonts w:ascii="Calibri" w:hAnsi="Calibri" w:cs="Calibri"/>
                <w:b/>
                <w:bCs/>
                <w:color w:val="000000"/>
                <w:lang w:val="en-US"/>
              </w:rPr>
            </w:pPr>
            <w:r w:rsidRPr="00C52D82">
              <w:rPr>
                <w:rFonts w:ascii="Calibri" w:hAnsi="Calibri" w:cs="Calibri"/>
                <w:b/>
                <w:bCs/>
                <w:color w:val="000000"/>
                <w:lang w:val="en-US"/>
              </w:rPr>
              <w:t>Predictor</w:t>
            </w:r>
          </w:p>
        </w:tc>
        <w:tc>
          <w:tcPr>
            <w:tcW w:w="993" w:type="dxa"/>
            <w:tcBorders>
              <w:top w:val="nil"/>
              <w:left w:val="nil"/>
              <w:bottom w:val="nil"/>
              <w:right w:val="nil"/>
            </w:tcBorders>
          </w:tcPr>
          <w:p w14:paraId="56BD1E40"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B</w:t>
            </w:r>
          </w:p>
        </w:tc>
        <w:tc>
          <w:tcPr>
            <w:tcW w:w="635" w:type="dxa"/>
            <w:tcBorders>
              <w:top w:val="nil"/>
              <w:left w:val="nil"/>
              <w:bottom w:val="nil"/>
              <w:right w:val="nil"/>
            </w:tcBorders>
          </w:tcPr>
          <w:p w14:paraId="303E6241"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s.e.</w:t>
            </w:r>
          </w:p>
        </w:tc>
        <w:tc>
          <w:tcPr>
            <w:tcW w:w="1132" w:type="dxa"/>
            <w:tcBorders>
              <w:top w:val="nil"/>
              <w:left w:val="nil"/>
              <w:bottom w:val="nil"/>
              <w:right w:val="nil"/>
            </w:tcBorders>
          </w:tcPr>
          <w:p w14:paraId="644C2BC2"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Beta</w:t>
            </w:r>
          </w:p>
        </w:tc>
        <w:tc>
          <w:tcPr>
            <w:tcW w:w="1132" w:type="dxa"/>
            <w:tcBorders>
              <w:top w:val="nil"/>
              <w:left w:val="nil"/>
              <w:bottom w:val="nil"/>
              <w:right w:val="nil"/>
            </w:tcBorders>
          </w:tcPr>
          <w:p w14:paraId="59378AA4"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t</w:t>
            </w:r>
          </w:p>
        </w:tc>
        <w:tc>
          <w:tcPr>
            <w:tcW w:w="1132" w:type="dxa"/>
            <w:tcBorders>
              <w:top w:val="nil"/>
              <w:left w:val="nil"/>
              <w:bottom w:val="nil"/>
              <w:right w:val="single" w:sz="6" w:space="0" w:color="auto"/>
            </w:tcBorders>
          </w:tcPr>
          <w:p w14:paraId="42CE9543"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p</w:t>
            </w:r>
          </w:p>
        </w:tc>
        <w:tc>
          <w:tcPr>
            <w:tcW w:w="1132" w:type="dxa"/>
            <w:tcBorders>
              <w:top w:val="nil"/>
              <w:left w:val="nil"/>
              <w:bottom w:val="nil"/>
              <w:right w:val="nil"/>
            </w:tcBorders>
          </w:tcPr>
          <w:p w14:paraId="0A410376"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B</w:t>
            </w:r>
          </w:p>
        </w:tc>
        <w:tc>
          <w:tcPr>
            <w:tcW w:w="1132" w:type="dxa"/>
            <w:tcBorders>
              <w:top w:val="nil"/>
              <w:left w:val="nil"/>
              <w:bottom w:val="nil"/>
              <w:right w:val="nil"/>
            </w:tcBorders>
          </w:tcPr>
          <w:p w14:paraId="7B2E6A5B"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s.e.</w:t>
            </w:r>
          </w:p>
        </w:tc>
        <w:tc>
          <w:tcPr>
            <w:tcW w:w="1132" w:type="dxa"/>
            <w:tcBorders>
              <w:top w:val="nil"/>
              <w:left w:val="nil"/>
              <w:bottom w:val="nil"/>
              <w:right w:val="nil"/>
            </w:tcBorders>
          </w:tcPr>
          <w:p w14:paraId="3EB31082"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Beta</w:t>
            </w:r>
          </w:p>
        </w:tc>
        <w:tc>
          <w:tcPr>
            <w:tcW w:w="1132" w:type="dxa"/>
            <w:tcBorders>
              <w:top w:val="nil"/>
              <w:left w:val="nil"/>
              <w:bottom w:val="nil"/>
              <w:right w:val="nil"/>
            </w:tcBorders>
          </w:tcPr>
          <w:p w14:paraId="768D10FB"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t</w:t>
            </w:r>
          </w:p>
        </w:tc>
        <w:tc>
          <w:tcPr>
            <w:tcW w:w="1132" w:type="dxa"/>
            <w:tcBorders>
              <w:top w:val="nil"/>
              <w:left w:val="nil"/>
              <w:bottom w:val="nil"/>
              <w:right w:val="nil"/>
            </w:tcBorders>
          </w:tcPr>
          <w:p w14:paraId="1CD17182" w14:textId="77777777" w:rsidR="004F0EDB" w:rsidRPr="00C52D82" w:rsidRDefault="004F0EDB" w:rsidP="00B05215">
            <w:pPr>
              <w:widowControl w:val="0"/>
              <w:autoSpaceDE w:val="0"/>
              <w:autoSpaceDN w:val="0"/>
              <w:adjustRightInd w:val="0"/>
              <w:rPr>
                <w:rFonts w:ascii="Calibri" w:hAnsi="Calibri" w:cs="Calibri"/>
                <w:b/>
                <w:bCs/>
                <w:i/>
                <w:iCs/>
                <w:color w:val="000000"/>
                <w:lang w:val="en-US"/>
              </w:rPr>
            </w:pPr>
            <w:r w:rsidRPr="00C52D82">
              <w:rPr>
                <w:rFonts w:ascii="Calibri" w:hAnsi="Calibri" w:cs="Calibri"/>
                <w:b/>
                <w:bCs/>
                <w:i/>
                <w:iCs/>
                <w:color w:val="000000"/>
                <w:lang w:val="en-US"/>
              </w:rPr>
              <w:t>p</w:t>
            </w:r>
          </w:p>
        </w:tc>
      </w:tr>
      <w:tr w:rsidR="00302048" w:rsidRPr="00C52D82" w14:paraId="52422B49" w14:textId="77777777" w:rsidTr="009072BE">
        <w:trPr>
          <w:trHeight w:val="237"/>
        </w:trPr>
        <w:tc>
          <w:tcPr>
            <w:tcW w:w="1755" w:type="dxa"/>
            <w:tcBorders>
              <w:top w:val="nil"/>
              <w:left w:val="nil"/>
              <w:bottom w:val="nil"/>
              <w:right w:val="nil"/>
            </w:tcBorders>
          </w:tcPr>
          <w:p w14:paraId="51090655"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Intercept</w:t>
            </w:r>
          </w:p>
        </w:tc>
        <w:tc>
          <w:tcPr>
            <w:tcW w:w="993" w:type="dxa"/>
            <w:tcBorders>
              <w:top w:val="nil"/>
              <w:left w:val="nil"/>
              <w:bottom w:val="nil"/>
              <w:right w:val="nil"/>
            </w:tcBorders>
          </w:tcPr>
          <w:p w14:paraId="6244C577"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2.9</w:t>
            </w:r>
            <w:r w:rsidR="00F05BB3">
              <w:rPr>
                <w:rFonts w:ascii="Calibri" w:hAnsi="Calibri" w:cs="Calibri"/>
                <w:color w:val="000000"/>
                <w:lang w:val="en-US"/>
              </w:rPr>
              <w:t>0</w:t>
            </w:r>
          </w:p>
        </w:tc>
        <w:tc>
          <w:tcPr>
            <w:tcW w:w="635" w:type="dxa"/>
            <w:tcBorders>
              <w:top w:val="nil"/>
              <w:left w:val="nil"/>
              <w:bottom w:val="nil"/>
              <w:right w:val="nil"/>
            </w:tcBorders>
          </w:tcPr>
          <w:p w14:paraId="0358573A"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0.54</w:t>
            </w:r>
          </w:p>
        </w:tc>
        <w:tc>
          <w:tcPr>
            <w:tcW w:w="1132" w:type="dxa"/>
            <w:tcBorders>
              <w:top w:val="nil"/>
              <w:left w:val="nil"/>
              <w:bottom w:val="nil"/>
              <w:right w:val="nil"/>
            </w:tcBorders>
          </w:tcPr>
          <w:p w14:paraId="6F16FC3F"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nil"/>
            </w:tcBorders>
          </w:tcPr>
          <w:p w14:paraId="5FD7F538"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5.42</w:t>
            </w:r>
          </w:p>
        </w:tc>
        <w:tc>
          <w:tcPr>
            <w:tcW w:w="1132" w:type="dxa"/>
            <w:tcBorders>
              <w:top w:val="nil"/>
              <w:left w:val="nil"/>
              <w:bottom w:val="nil"/>
              <w:right w:val="single" w:sz="6" w:space="0" w:color="auto"/>
            </w:tcBorders>
          </w:tcPr>
          <w:p w14:paraId="7AE75AC1"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0.001</w:t>
            </w:r>
          </w:p>
        </w:tc>
        <w:tc>
          <w:tcPr>
            <w:tcW w:w="1132" w:type="dxa"/>
            <w:tcBorders>
              <w:top w:val="nil"/>
              <w:left w:val="nil"/>
              <w:bottom w:val="nil"/>
              <w:right w:val="nil"/>
            </w:tcBorders>
          </w:tcPr>
          <w:p w14:paraId="18919028"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3.42</w:t>
            </w:r>
          </w:p>
        </w:tc>
        <w:tc>
          <w:tcPr>
            <w:tcW w:w="1132" w:type="dxa"/>
            <w:tcBorders>
              <w:top w:val="nil"/>
              <w:left w:val="nil"/>
              <w:bottom w:val="nil"/>
              <w:right w:val="nil"/>
            </w:tcBorders>
          </w:tcPr>
          <w:p w14:paraId="235413B1"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0.73</w:t>
            </w:r>
          </w:p>
        </w:tc>
        <w:tc>
          <w:tcPr>
            <w:tcW w:w="1132" w:type="dxa"/>
            <w:tcBorders>
              <w:top w:val="nil"/>
              <w:left w:val="nil"/>
              <w:bottom w:val="nil"/>
              <w:right w:val="nil"/>
            </w:tcBorders>
          </w:tcPr>
          <w:p w14:paraId="6B8439E0"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nil"/>
            </w:tcBorders>
          </w:tcPr>
          <w:p w14:paraId="4AAD38A4"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4.72</w:t>
            </w:r>
          </w:p>
        </w:tc>
        <w:tc>
          <w:tcPr>
            <w:tcW w:w="1132" w:type="dxa"/>
            <w:tcBorders>
              <w:top w:val="nil"/>
              <w:left w:val="nil"/>
              <w:bottom w:val="nil"/>
              <w:right w:val="nil"/>
            </w:tcBorders>
          </w:tcPr>
          <w:p w14:paraId="7262C590"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0.001</w:t>
            </w:r>
          </w:p>
        </w:tc>
      </w:tr>
      <w:tr w:rsidR="00302048" w:rsidRPr="00C52D82" w14:paraId="78F07ED8" w14:textId="77777777" w:rsidTr="009072BE">
        <w:trPr>
          <w:trHeight w:val="237"/>
        </w:trPr>
        <w:tc>
          <w:tcPr>
            <w:tcW w:w="1755" w:type="dxa"/>
            <w:tcBorders>
              <w:top w:val="nil"/>
              <w:left w:val="nil"/>
              <w:bottom w:val="nil"/>
              <w:right w:val="nil"/>
            </w:tcBorders>
          </w:tcPr>
          <w:p w14:paraId="4F8360AB"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Forgiving God score (mean-centered)</w:t>
            </w:r>
          </w:p>
        </w:tc>
        <w:tc>
          <w:tcPr>
            <w:tcW w:w="993" w:type="dxa"/>
            <w:tcBorders>
              <w:top w:val="nil"/>
              <w:left w:val="nil"/>
              <w:bottom w:val="nil"/>
              <w:right w:val="nil"/>
            </w:tcBorders>
          </w:tcPr>
          <w:p w14:paraId="7E204F18"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-0.07</w:t>
            </w:r>
          </w:p>
        </w:tc>
        <w:tc>
          <w:tcPr>
            <w:tcW w:w="635" w:type="dxa"/>
            <w:tcBorders>
              <w:top w:val="nil"/>
              <w:left w:val="nil"/>
              <w:bottom w:val="nil"/>
              <w:right w:val="nil"/>
            </w:tcBorders>
          </w:tcPr>
          <w:p w14:paraId="388736CB"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0.09</w:t>
            </w:r>
          </w:p>
        </w:tc>
        <w:tc>
          <w:tcPr>
            <w:tcW w:w="1132" w:type="dxa"/>
            <w:tcBorders>
              <w:top w:val="nil"/>
              <w:left w:val="nil"/>
              <w:bottom w:val="nil"/>
              <w:right w:val="nil"/>
            </w:tcBorders>
          </w:tcPr>
          <w:p w14:paraId="364DD2F4"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-0.06</w:t>
            </w:r>
          </w:p>
        </w:tc>
        <w:tc>
          <w:tcPr>
            <w:tcW w:w="1132" w:type="dxa"/>
            <w:tcBorders>
              <w:top w:val="nil"/>
              <w:left w:val="nil"/>
              <w:bottom w:val="nil"/>
              <w:right w:val="nil"/>
            </w:tcBorders>
          </w:tcPr>
          <w:p w14:paraId="62A29FDF"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-0.84</w:t>
            </w:r>
          </w:p>
        </w:tc>
        <w:tc>
          <w:tcPr>
            <w:tcW w:w="1132" w:type="dxa"/>
            <w:tcBorders>
              <w:top w:val="nil"/>
              <w:left w:val="nil"/>
              <w:bottom w:val="nil"/>
              <w:right w:val="single" w:sz="6" w:space="0" w:color="auto"/>
            </w:tcBorders>
          </w:tcPr>
          <w:p w14:paraId="13DC27EC"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0.403</w:t>
            </w:r>
          </w:p>
        </w:tc>
        <w:tc>
          <w:tcPr>
            <w:tcW w:w="1132" w:type="dxa"/>
            <w:tcBorders>
              <w:top w:val="nil"/>
              <w:left w:val="nil"/>
              <w:bottom w:val="nil"/>
              <w:right w:val="nil"/>
            </w:tcBorders>
          </w:tcPr>
          <w:p w14:paraId="7FF45083"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-0.01</w:t>
            </w:r>
          </w:p>
        </w:tc>
        <w:tc>
          <w:tcPr>
            <w:tcW w:w="1132" w:type="dxa"/>
            <w:tcBorders>
              <w:top w:val="nil"/>
              <w:left w:val="nil"/>
              <w:bottom w:val="nil"/>
              <w:right w:val="nil"/>
            </w:tcBorders>
          </w:tcPr>
          <w:p w14:paraId="5AC1B23E"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0.12</w:t>
            </w:r>
          </w:p>
        </w:tc>
        <w:tc>
          <w:tcPr>
            <w:tcW w:w="1132" w:type="dxa"/>
            <w:tcBorders>
              <w:top w:val="nil"/>
              <w:left w:val="nil"/>
              <w:bottom w:val="nil"/>
              <w:right w:val="nil"/>
            </w:tcBorders>
          </w:tcPr>
          <w:p w14:paraId="53DFC9B7"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-0.01</w:t>
            </w:r>
          </w:p>
        </w:tc>
        <w:tc>
          <w:tcPr>
            <w:tcW w:w="1132" w:type="dxa"/>
            <w:tcBorders>
              <w:top w:val="nil"/>
              <w:left w:val="nil"/>
              <w:bottom w:val="nil"/>
              <w:right w:val="nil"/>
            </w:tcBorders>
          </w:tcPr>
          <w:p w14:paraId="4B4A5F7A"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-0.06</w:t>
            </w:r>
          </w:p>
        </w:tc>
        <w:tc>
          <w:tcPr>
            <w:tcW w:w="1132" w:type="dxa"/>
            <w:tcBorders>
              <w:top w:val="nil"/>
              <w:left w:val="nil"/>
              <w:bottom w:val="nil"/>
              <w:right w:val="nil"/>
            </w:tcBorders>
          </w:tcPr>
          <w:p w14:paraId="7F3D97AB"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0.953</w:t>
            </w:r>
          </w:p>
        </w:tc>
      </w:tr>
      <w:tr w:rsidR="00302048" w:rsidRPr="00C52D82" w14:paraId="7F658846" w14:textId="77777777" w:rsidTr="009072BE">
        <w:trPr>
          <w:trHeight w:val="237"/>
        </w:trPr>
        <w:tc>
          <w:tcPr>
            <w:tcW w:w="1755" w:type="dxa"/>
            <w:tcBorders>
              <w:top w:val="nil"/>
              <w:left w:val="nil"/>
              <w:bottom w:val="nil"/>
              <w:right w:val="nil"/>
            </w:tcBorders>
          </w:tcPr>
          <w:p w14:paraId="3D3F0AE5"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Dummy salience</w:t>
            </w:r>
          </w:p>
        </w:tc>
        <w:tc>
          <w:tcPr>
            <w:tcW w:w="993" w:type="dxa"/>
            <w:tcBorders>
              <w:top w:val="nil"/>
              <w:left w:val="nil"/>
              <w:bottom w:val="nil"/>
              <w:right w:val="nil"/>
            </w:tcBorders>
          </w:tcPr>
          <w:p w14:paraId="3691D8B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35" w:type="dxa"/>
            <w:tcBorders>
              <w:top w:val="nil"/>
              <w:left w:val="nil"/>
              <w:bottom w:val="nil"/>
              <w:right w:val="nil"/>
            </w:tcBorders>
          </w:tcPr>
          <w:p w14:paraId="1433E96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nil"/>
            </w:tcBorders>
          </w:tcPr>
          <w:p w14:paraId="268DF71A"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nil"/>
            </w:tcBorders>
          </w:tcPr>
          <w:p w14:paraId="2F4D5C64"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single" w:sz="6" w:space="0" w:color="auto"/>
            </w:tcBorders>
          </w:tcPr>
          <w:p w14:paraId="45DE27CB"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nil"/>
              <w:right w:val="nil"/>
            </w:tcBorders>
          </w:tcPr>
          <w:p w14:paraId="76A96AD0"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-1.17</w:t>
            </w:r>
          </w:p>
        </w:tc>
        <w:tc>
          <w:tcPr>
            <w:tcW w:w="1132" w:type="dxa"/>
            <w:tcBorders>
              <w:top w:val="nil"/>
              <w:left w:val="nil"/>
              <w:bottom w:val="nil"/>
              <w:right w:val="nil"/>
            </w:tcBorders>
          </w:tcPr>
          <w:p w14:paraId="5C73A61F"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1.08</w:t>
            </w:r>
          </w:p>
        </w:tc>
        <w:tc>
          <w:tcPr>
            <w:tcW w:w="1132" w:type="dxa"/>
            <w:tcBorders>
              <w:top w:val="nil"/>
              <w:left w:val="nil"/>
              <w:bottom w:val="nil"/>
              <w:right w:val="nil"/>
            </w:tcBorders>
          </w:tcPr>
          <w:p w14:paraId="5BB8D724"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-0.34</w:t>
            </w:r>
          </w:p>
        </w:tc>
        <w:tc>
          <w:tcPr>
            <w:tcW w:w="1132" w:type="dxa"/>
            <w:tcBorders>
              <w:top w:val="nil"/>
              <w:left w:val="nil"/>
              <w:bottom w:val="nil"/>
              <w:right w:val="nil"/>
            </w:tcBorders>
          </w:tcPr>
          <w:p w14:paraId="5D225EC9"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-1.09</w:t>
            </w:r>
          </w:p>
        </w:tc>
        <w:tc>
          <w:tcPr>
            <w:tcW w:w="1132" w:type="dxa"/>
            <w:tcBorders>
              <w:top w:val="nil"/>
              <w:left w:val="nil"/>
              <w:bottom w:val="nil"/>
              <w:right w:val="nil"/>
            </w:tcBorders>
          </w:tcPr>
          <w:p w14:paraId="0A9B35A4"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0.278</w:t>
            </w:r>
          </w:p>
        </w:tc>
      </w:tr>
      <w:tr w:rsidR="00302048" w:rsidRPr="00C52D82" w14:paraId="1FB0668E" w14:textId="77777777" w:rsidTr="009072BE">
        <w:trPr>
          <w:trHeight w:val="255"/>
        </w:trPr>
        <w:tc>
          <w:tcPr>
            <w:tcW w:w="1755" w:type="dxa"/>
            <w:tcBorders>
              <w:top w:val="nil"/>
              <w:left w:val="nil"/>
              <w:bottom w:val="single" w:sz="12" w:space="0" w:color="auto"/>
              <w:right w:val="nil"/>
            </w:tcBorders>
          </w:tcPr>
          <w:p w14:paraId="7529F25E"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Dummy x forgiving God score (mean-centered)</w:t>
            </w:r>
          </w:p>
        </w:tc>
        <w:tc>
          <w:tcPr>
            <w:tcW w:w="993" w:type="dxa"/>
            <w:tcBorders>
              <w:top w:val="nil"/>
              <w:left w:val="nil"/>
              <w:bottom w:val="single" w:sz="12" w:space="0" w:color="auto"/>
              <w:right w:val="nil"/>
            </w:tcBorders>
          </w:tcPr>
          <w:p w14:paraId="6543F39C"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635" w:type="dxa"/>
            <w:tcBorders>
              <w:top w:val="nil"/>
              <w:left w:val="nil"/>
              <w:bottom w:val="single" w:sz="12" w:space="0" w:color="auto"/>
              <w:right w:val="nil"/>
            </w:tcBorders>
          </w:tcPr>
          <w:p w14:paraId="7AE5A46D"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56E1D3FF"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308EB4C8"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single" w:sz="6" w:space="0" w:color="auto"/>
            </w:tcBorders>
          </w:tcPr>
          <w:p w14:paraId="6DBA19A5" w14:textId="77777777" w:rsidR="004F0EDB" w:rsidRPr="00C52D82" w:rsidRDefault="004F0EDB" w:rsidP="00B05215">
            <w:pPr>
              <w:widowControl w:val="0"/>
              <w:autoSpaceDE w:val="0"/>
              <w:autoSpaceDN w:val="0"/>
              <w:adjustRightInd w:val="0"/>
              <w:rPr>
                <w:rFonts w:ascii="Calibri" w:hAnsi="Calibri" w:cs="Calibri"/>
                <w:color w:val="000000"/>
                <w:lang w:val="en-US"/>
              </w:rPr>
            </w:pPr>
          </w:p>
        </w:tc>
        <w:tc>
          <w:tcPr>
            <w:tcW w:w="1132" w:type="dxa"/>
            <w:tcBorders>
              <w:top w:val="nil"/>
              <w:left w:val="nil"/>
              <w:bottom w:val="single" w:sz="12" w:space="0" w:color="auto"/>
              <w:right w:val="nil"/>
            </w:tcBorders>
          </w:tcPr>
          <w:p w14:paraId="1776C99A"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-0.15</w:t>
            </w:r>
          </w:p>
        </w:tc>
        <w:tc>
          <w:tcPr>
            <w:tcW w:w="1132" w:type="dxa"/>
            <w:tcBorders>
              <w:top w:val="nil"/>
              <w:left w:val="nil"/>
              <w:bottom w:val="single" w:sz="12" w:space="0" w:color="auto"/>
              <w:right w:val="nil"/>
            </w:tcBorders>
          </w:tcPr>
          <w:p w14:paraId="4320D9C2"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0.18</w:t>
            </w:r>
          </w:p>
        </w:tc>
        <w:tc>
          <w:tcPr>
            <w:tcW w:w="1132" w:type="dxa"/>
            <w:tcBorders>
              <w:top w:val="nil"/>
              <w:left w:val="nil"/>
              <w:bottom w:val="single" w:sz="12" w:space="0" w:color="auto"/>
              <w:right w:val="nil"/>
            </w:tcBorders>
          </w:tcPr>
          <w:p w14:paraId="5E4EC5E2"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-0.28</w:t>
            </w:r>
          </w:p>
        </w:tc>
        <w:tc>
          <w:tcPr>
            <w:tcW w:w="1132" w:type="dxa"/>
            <w:tcBorders>
              <w:top w:val="nil"/>
              <w:left w:val="nil"/>
              <w:bottom w:val="single" w:sz="12" w:space="0" w:color="auto"/>
              <w:right w:val="nil"/>
            </w:tcBorders>
          </w:tcPr>
          <w:p w14:paraId="0F0A6A36"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-0.86</w:t>
            </w:r>
          </w:p>
        </w:tc>
        <w:tc>
          <w:tcPr>
            <w:tcW w:w="1132" w:type="dxa"/>
            <w:tcBorders>
              <w:top w:val="nil"/>
              <w:left w:val="nil"/>
              <w:bottom w:val="single" w:sz="12" w:space="0" w:color="auto"/>
              <w:right w:val="nil"/>
            </w:tcBorders>
          </w:tcPr>
          <w:p w14:paraId="1D995DCE" w14:textId="77777777" w:rsidR="004F0EDB" w:rsidRPr="00C52D82" w:rsidRDefault="004F0EDB" w:rsidP="00B05215">
            <w:pPr>
              <w:widowControl w:val="0"/>
              <w:autoSpaceDE w:val="0"/>
              <w:autoSpaceDN w:val="0"/>
              <w:adjustRightInd w:val="0"/>
              <w:rPr>
                <w:rFonts w:ascii="Calibri" w:hAnsi="Calibri" w:cs="Calibri"/>
                <w:color w:val="000000"/>
                <w:lang w:val="en-US"/>
              </w:rPr>
            </w:pPr>
            <w:r w:rsidRPr="00C52D82">
              <w:rPr>
                <w:rFonts w:ascii="Calibri" w:hAnsi="Calibri" w:cs="Calibri"/>
                <w:color w:val="000000"/>
                <w:lang w:val="en-US"/>
              </w:rPr>
              <w:t>0.393</w:t>
            </w:r>
          </w:p>
        </w:tc>
      </w:tr>
    </w:tbl>
    <w:p w14:paraId="4D5B0A56" w14:textId="77777777" w:rsidR="00C473F6" w:rsidRDefault="00C473F6" w:rsidP="00B05215">
      <w:pPr>
        <w:spacing w:line="480" w:lineRule="auto"/>
        <w:rPr>
          <w:rFonts w:asciiTheme="majorHAnsi" w:eastAsia="Times New Roman" w:hAnsiTheme="majorHAnsi"/>
        </w:rPr>
      </w:pPr>
      <w:r>
        <w:rPr>
          <w:rFonts w:asciiTheme="majorHAnsi" w:eastAsia="Times New Roman" w:hAnsiTheme="majorHAnsi"/>
        </w:rPr>
        <w:t>Table 6. Hierarchical multiple regression analysis for Study 3b (predicting state-sanctio</w:t>
      </w:r>
      <w:r w:rsidR="00227684">
        <w:rPr>
          <w:rFonts w:asciiTheme="majorHAnsi" w:eastAsia="Times New Roman" w:hAnsiTheme="majorHAnsi"/>
        </w:rPr>
        <w:t>ned punishment from forgiving Go</w:t>
      </w:r>
      <w:r>
        <w:rPr>
          <w:rFonts w:asciiTheme="majorHAnsi" w:eastAsia="Times New Roman" w:hAnsiTheme="majorHAnsi"/>
        </w:rPr>
        <w:t>d score, dummy condition and their interaction)</w:t>
      </w:r>
      <w:r w:rsidR="00AF2385">
        <w:rPr>
          <w:rFonts w:asciiTheme="majorHAnsi" w:eastAsia="Times New Roman" w:hAnsiTheme="majorHAnsi"/>
        </w:rPr>
        <w:t>.</w:t>
      </w:r>
    </w:p>
    <w:p w14:paraId="38A85A49" w14:textId="77777777" w:rsidR="00C473F6" w:rsidRDefault="00C473F6" w:rsidP="00B05215">
      <w:pPr>
        <w:spacing w:line="480" w:lineRule="auto"/>
        <w:rPr>
          <w:rFonts w:asciiTheme="majorHAnsi" w:eastAsia="Times New Roman" w:hAnsiTheme="majorHAnsi"/>
        </w:rPr>
        <w:sectPr w:rsidR="00C473F6" w:rsidSect="008338B3">
          <w:pgSz w:w="16840" w:h="11900" w:orient="landscape"/>
          <w:pgMar w:top="1440" w:right="2211" w:bottom="1440" w:left="2211" w:header="708" w:footer="708" w:gutter="0"/>
          <w:cols w:space="708"/>
          <w:docGrid w:linePitch="360"/>
        </w:sectPr>
      </w:pPr>
    </w:p>
    <w:p w14:paraId="2D9C8294" w14:textId="77777777" w:rsidR="00485094" w:rsidRPr="00C473F6" w:rsidRDefault="00485094" w:rsidP="00B05215">
      <w:pPr>
        <w:rPr>
          <w:rFonts w:asciiTheme="majorHAnsi" w:hAnsiTheme="majorHAnsi"/>
        </w:rPr>
      </w:pPr>
    </w:p>
    <w:p w14:paraId="684A3C5C" w14:textId="77777777" w:rsidR="00C473F6" w:rsidRDefault="00C62040" w:rsidP="00B05215">
      <w:pPr>
        <w:spacing w:line="480" w:lineRule="auto"/>
        <w:ind w:firstLine="720"/>
        <w:rPr>
          <w:rFonts w:asciiTheme="majorHAnsi" w:eastAsia="Times New Roman" w:hAnsiTheme="majorHAnsi"/>
        </w:rPr>
      </w:pPr>
      <w:r>
        <w:rPr>
          <w:rFonts w:asciiTheme="majorHAnsi" w:eastAsia="Times New Roman" w:hAnsiTheme="majorHAnsi"/>
        </w:rPr>
        <w:t>W</w:t>
      </w:r>
      <w:r w:rsidR="00C473F6" w:rsidRPr="00963BF8">
        <w:rPr>
          <w:rFonts w:asciiTheme="majorHAnsi" w:eastAsia="Times New Roman" w:hAnsiTheme="majorHAnsi"/>
        </w:rPr>
        <w:t xml:space="preserve">e conducted exploratory analyses to check for effects of both the </w:t>
      </w:r>
      <w:r w:rsidR="00C473F6" w:rsidRPr="009952B8">
        <w:rPr>
          <w:rFonts w:asciiTheme="majorHAnsi" w:eastAsia="Times New Roman" w:hAnsiTheme="majorHAnsi"/>
          <w:i/>
        </w:rPr>
        <w:t>punishing god average</w:t>
      </w:r>
      <w:r w:rsidR="00C473F6" w:rsidRPr="00963BF8">
        <w:rPr>
          <w:rFonts w:asciiTheme="majorHAnsi" w:eastAsia="Times New Roman" w:hAnsiTheme="majorHAnsi"/>
        </w:rPr>
        <w:t xml:space="preserve"> and the </w:t>
      </w:r>
      <w:r w:rsidR="00C473F6" w:rsidRPr="009952B8">
        <w:rPr>
          <w:rFonts w:asciiTheme="majorHAnsi" w:eastAsia="Times New Roman" w:hAnsiTheme="majorHAnsi"/>
          <w:i/>
        </w:rPr>
        <w:t>forgiving god average</w:t>
      </w:r>
      <w:r w:rsidR="00C473F6" w:rsidRPr="00963BF8">
        <w:rPr>
          <w:rFonts w:asciiTheme="majorHAnsi" w:eastAsia="Times New Roman" w:hAnsiTheme="majorHAnsi"/>
        </w:rPr>
        <w:t xml:space="preserve"> on punishment indices. In each case we conducted a hierarchical multiple regression predicting punishment indices from the relevant average score (punishing or forgiving), the dummy salience variable and their interaction. </w:t>
      </w:r>
      <w:r w:rsidR="00C473F6" w:rsidRPr="00ED53D2">
        <w:rPr>
          <w:rFonts w:asciiTheme="majorHAnsi" w:eastAsia="Times New Roman" w:hAnsiTheme="majorHAnsi"/>
        </w:rPr>
        <w:t>Neither model was significant</w:t>
      </w:r>
      <w:r w:rsidR="00B94815">
        <w:rPr>
          <w:rFonts w:asciiTheme="majorHAnsi" w:eastAsia="Times New Roman" w:hAnsiTheme="majorHAnsi"/>
        </w:rPr>
        <w:t xml:space="preserve"> in either case</w:t>
      </w:r>
      <w:r w:rsidR="00C473F6">
        <w:rPr>
          <w:rFonts w:asciiTheme="majorHAnsi" w:eastAsia="Times New Roman" w:hAnsiTheme="majorHAnsi"/>
        </w:rPr>
        <w:t xml:space="preserve"> (see Table 7</w:t>
      </w:r>
      <w:r w:rsidR="00C473F6" w:rsidRPr="00963BF8">
        <w:rPr>
          <w:rFonts w:asciiTheme="majorHAnsi" w:eastAsia="Times New Roman" w:hAnsiTheme="majorHAnsi"/>
        </w:rPr>
        <w:t>).</w:t>
      </w:r>
    </w:p>
    <w:p w14:paraId="02FA720A" w14:textId="77777777" w:rsidR="00D92337" w:rsidRDefault="00D92337" w:rsidP="00B05215">
      <w:pPr>
        <w:spacing w:line="480" w:lineRule="auto"/>
        <w:ind w:firstLine="720"/>
        <w:rPr>
          <w:rFonts w:asciiTheme="majorHAnsi" w:eastAsia="Times New Roman" w:hAnsiTheme="majorHAnsi"/>
        </w:rPr>
        <w:sectPr w:rsidR="00D92337" w:rsidSect="008338B3">
          <w:pgSz w:w="11900" w:h="16840"/>
          <w:pgMar w:top="1440" w:right="2211" w:bottom="1440" w:left="2211" w:header="708" w:footer="708" w:gutter="0"/>
          <w:cols w:space="708"/>
          <w:docGrid w:linePitch="360"/>
        </w:sectPr>
      </w:pPr>
    </w:p>
    <w:tbl>
      <w:tblPr>
        <w:tblpPr w:leftFromText="180" w:rightFromText="180" w:vertAnchor="text" w:horzAnchor="page" w:tblpXSpec="center" w:tblpY="1261"/>
        <w:tblW w:w="12607" w:type="dxa"/>
        <w:tblLayout w:type="fixed"/>
        <w:tblCellMar>
          <w:left w:w="54" w:type="dxa"/>
          <w:right w:w="54" w:type="dxa"/>
        </w:tblCellMar>
        <w:tblLook w:val="0000" w:firstRow="0" w:lastRow="0" w:firstColumn="0" w:lastColumn="0" w:noHBand="0" w:noVBand="0"/>
      </w:tblPr>
      <w:tblGrid>
        <w:gridCol w:w="2946"/>
        <w:gridCol w:w="1100"/>
        <w:gridCol w:w="875"/>
        <w:gridCol w:w="850"/>
        <w:gridCol w:w="1056"/>
        <w:gridCol w:w="1056"/>
        <w:gridCol w:w="1100"/>
        <w:gridCol w:w="875"/>
        <w:gridCol w:w="850"/>
        <w:gridCol w:w="1056"/>
        <w:gridCol w:w="843"/>
      </w:tblGrid>
      <w:tr w:rsidR="004F0EDB" w:rsidRPr="004F0EDB" w14:paraId="4BC50666" w14:textId="77777777" w:rsidTr="00F33BDA">
        <w:trPr>
          <w:trHeight w:val="261"/>
        </w:trPr>
        <w:tc>
          <w:tcPr>
            <w:tcW w:w="2946" w:type="dxa"/>
            <w:tcBorders>
              <w:top w:val="nil"/>
              <w:left w:val="nil"/>
              <w:bottom w:val="nil"/>
              <w:right w:val="nil"/>
            </w:tcBorders>
          </w:tcPr>
          <w:p w14:paraId="5CF58A3A"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1100" w:type="dxa"/>
            <w:tcBorders>
              <w:top w:val="nil"/>
              <w:left w:val="nil"/>
              <w:bottom w:val="nil"/>
              <w:right w:val="nil"/>
            </w:tcBorders>
          </w:tcPr>
          <w:p w14:paraId="52C4AD6F"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75" w:type="dxa"/>
            <w:tcBorders>
              <w:top w:val="nil"/>
              <w:left w:val="nil"/>
              <w:bottom w:val="nil"/>
              <w:right w:val="nil"/>
            </w:tcBorders>
          </w:tcPr>
          <w:p w14:paraId="5E3E6E6A"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50" w:type="dxa"/>
            <w:tcBorders>
              <w:top w:val="nil"/>
              <w:left w:val="nil"/>
              <w:bottom w:val="nil"/>
              <w:right w:val="nil"/>
            </w:tcBorders>
          </w:tcPr>
          <w:p w14:paraId="1C1EB259"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1056" w:type="dxa"/>
            <w:tcBorders>
              <w:top w:val="nil"/>
              <w:left w:val="nil"/>
              <w:bottom w:val="nil"/>
              <w:right w:val="nil"/>
            </w:tcBorders>
          </w:tcPr>
          <w:p w14:paraId="60ACD201"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1056" w:type="dxa"/>
            <w:tcBorders>
              <w:top w:val="nil"/>
              <w:left w:val="nil"/>
              <w:bottom w:val="nil"/>
              <w:right w:val="nil"/>
            </w:tcBorders>
          </w:tcPr>
          <w:p w14:paraId="610149C0"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1100" w:type="dxa"/>
            <w:tcBorders>
              <w:top w:val="nil"/>
              <w:left w:val="nil"/>
              <w:bottom w:val="nil"/>
              <w:right w:val="nil"/>
            </w:tcBorders>
          </w:tcPr>
          <w:p w14:paraId="09773F58"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75" w:type="dxa"/>
            <w:tcBorders>
              <w:top w:val="nil"/>
              <w:left w:val="nil"/>
              <w:bottom w:val="nil"/>
              <w:right w:val="nil"/>
            </w:tcBorders>
          </w:tcPr>
          <w:p w14:paraId="3EC5B85C"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50" w:type="dxa"/>
            <w:tcBorders>
              <w:top w:val="nil"/>
              <w:left w:val="nil"/>
              <w:bottom w:val="nil"/>
              <w:right w:val="nil"/>
            </w:tcBorders>
          </w:tcPr>
          <w:p w14:paraId="423E6D66"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1056" w:type="dxa"/>
            <w:tcBorders>
              <w:top w:val="nil"/>
              <w:left w:val="nil"/>
              <w:bottom w:val="nil"/>
              <w:right w:val="nil"/>
            </w:tcBorders>
          </w:tcPr>
          <w:p w14:paraId="6FF7C2EF"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43" w:type="dxa"/>
            <w:tcBorders>
              <w:top w:val="nil"/>
              <w:left w:val="nil"/>
              <w:bottom w:val="nil"/>
              <w:right w:val="nil"/>
            </w:tcBorders>
          </w:tcPr>
          <w:p w14:paraId="0EFE45B6"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r>
      <w:tr w:rsidR="004F0EDB" w:rsidRPr="004F0EDB" w14:paraId="35715FF3" w14:textId="77777777" w:rsidTr="00F33BDA">
        <w:trPr>
          <w:trHeight w:val="276"/>
        </w:trPr>
        <w:tc>
          <w:tcPr>
            <w:tcW w:w="2946" w:type="dxa"/>
            <w:tcBorders>
              <w:top w:val="nil"/>
              <w:left w:val="nil"/>
              <w:bottom w:val="single" w:sz="12" w:space="0" w:color="auto"/>
              <w:right w:val="nil"/>
            </w:tcBorders>
          </w:tcPr>
          <w:p w14:paraId="60934222" w14:textId="77777777"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Punishing god average</w:t>
            </w:r>
          </w:p>
        </w:tc>
        <w:tc>
          <w:tcPr>
            <w:tcW w:w="1100" w:type="dxa"/>
            <w:tcBorders>
              <w:top w:val="nil"/>
              <w:left w:val="nil"/>
              <w:bottom w:val="single" w:sz="12" w:space="0" w:color="auto"/>
              <w:right w:val="nil"/>
            </w:tcBorders>
          </w:tcPr>
          <w:p w14:paraId="0C5CEC58"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single" w:sz="12" w:space="0" w:color="auto"/>
              <w:right w:val="nil"/>
            </w:tcBorders>
          </w:tcPr>
          <w:p w14:paraId="63E3A536"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single" w:sz="12" w:space="0" w:color="auto"/>
              <w:right w:val="nil"/>
            </w:tcBorders>
          </w:tcPr>
          <w:p w14:paraId="2F460021"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nil"/>
            </w:tcBorders>
          </w:tcPr>
          <w:p w14:paraId="2B7FC0F7" w14:textId="542448BC"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1.</w:t>
            </w:r>
          </w:p>
        </w:tc>
        <w:tc>
          <w:tcPr>
            <w:tcW w:w="1056" w:type="dxa"/>
            <w:tcBorders>
              <w:top w:val="nil"/>
              <w:left w:val="nil"/>
              <w:bottom w:val="single" w:sz="12" w:space="0" w:color="auto"/>
              <w:right w:val="nil"/>
            </w:tcBorders>
          </w:tcPr>
          <w:p w14:paraId="5F1A8870"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single" w:sz="12" w:space="0" w:color="auto"/>
              <w:right w:val="nil"/>
            </w:tcBorders>
          </w:tcPr>
          <w:p w14:paraId="17F1202F"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single" w:sz="12" w:space="0" w:color="auto"/>
              <w:right w:val="nil"/>
            </w:tcBorders>
          </w:tcPr>
          <w:p w14:paraId="186C6958"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single" w:sz="12" w:space="0" w:color="auto"/>
              <w:right w:val="nil"/>
            </w:tcBorders>
          </w:tcPr>
          <w:p w14:paraId="12120646"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nil"/>
            </w:tcBorders>
          </w:tcPr>
          <w:p w14:paraId="588772D6" w14:textId="77777777"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Model 2.</w:t>
            </w:r>
          </w:p>
        </w:tc>
        <w:tc>
          <w:tcPr>
            <w:tcW w:w="843" w:type="dxa"/>
            <w:tcBorders>
              <w:top w:val="nil"/>
              <w:left w:val="nil"/>
              <w:bottom w:val="single" w:sz="12" w:space="0" w:color="auto"/>
              <w:right w:val="nil"/>
            </w:tcBorders>
          </w:tcPr>
          <w:p w14:paraId="5F4D598D" w14:textId="77777777" w:rsidR="004F0EDB" w:rsidRPr="004F0EDB" w:rsidRDefault="004F0EDB" w:rsidP="00B05215">
            <w:pPr>
              <w:widowControl w:val="0"/>
              <w:autoSpaceDE w:val="0"/>
              <w:autoSpaceDN w:val="0"/>
              <w:adjustRightInd w:val="0"/>
              <w:rPr>
                <w:rFonts w:ascii="Calibri" w:hAnsi="Calibri" w:cs="Calibri"/>
                <w:color w:val="000000"/>
                <w:lang w:val="en-US"/>
              </w:rPr>
            </w:pPr>
          </w:p>
        </w:tc>
      </w:tr>
      <w:tr w:rsidR="004F0EDB" w:rsidRPr="004F0EDB" w14:paraId="195F4C10" w14:textId="77777777" w:rsidTr="00F33BDA">
        <w:trPr>
          <w:trHeight w:val="276"/>
        </w:trPr>
        <w:tc>
          <w:tcPr>
            <w:tcW w:w="2946" w:type="dxa"/>
            <w:tcBorders>
              <w:top w:val="nil"/>
              <w:left w:val="nil"/>
              <w:bottom w:val="nil"/>
              <w:right w:val="nil"/>
            </w:tcBorders>
          </w:tcPr>
          <w:p w14:paraId="597AAC11"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nil"/>
              <w:right w:val="nil"/>
            </w:tcBorders>
          </w:tcPr>
          <w:p w14:paraId="5227EA42" w14:textId="77777777"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 xml:space="preserve">Adj </w:t>
            </w: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p>
        </w:tc>
        <w:tc>
          <w:tcPr>
            <w:tcW w:w="875" w:type="dxa"/>
            <w:tcBorders>
              <w:top w:val="nil"/>
              <w:left w:val="nil"/>
              <w:bottom w:val="nil"/>
              <w:right w:val="nil"/>
            </w:tcBorders>
          </w:tcPr>
          <w:p w14:paraId="6052B6E6"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nil"/>
              <w:right w:val="nil"/>
            </w:tcBorders>
          </w:tcPr>
          <w:p w14:paraId="603F75FC"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7D9E3BFB"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1056" w:type="dxa"/>
            <w:tcBorders>
              <w:top w:val="nil"/>
              <w:left w:val="nil"/>
              <w:bottom w:val="nil"/>
              <w:right w:val="single" w:sz="6" w:space="0" w:color="auto"/>
            </w:tcBorders>
          </w:tcPr>
          <w:p w14:paraId="3A6FFA8E"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100" w:type="dxa"/>
            <w:tcBorders>
              <w:top w:val="nil"/>
              <w:left w:val="nil"/>
              <w:bottom w:val="nil"/>
              <w:right w:val="nil"/>
            </w:tcBorders>
          </w:tcPr>
          <w:p w14:paraId="74EBE27D" w14:textId="77777777"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r w:rsidRPr="004F0EDB">
              <w:rPr>
                <w:rFonts w:ascii="Calibri" w:hAnsi="Calibri" w:cs="Calibri"/>
                <w:b/>
                <w:bCs/>
                <w:color w:val="000000"/>
                <w:lang w:val="en-US"/>
              </w:rPr>
              <w:t xml:space="preserve"> change</w:t>
            </w:r>
          </w:p>
        </w:tc>
        <w:tc>
          <w:tcPr>
            <w:tcW w:w="875" w:type="dxa"/>
            <w:tcBorders>
              <w:top w:val="nil"/>
              <w:left w:val="nil"/>
              <w:bottom w:val="nil"/>
              <w:right w:val="nil"/>
            </w:tcBorders>
          </w:tcPr>
          <w:p w14:paraId="185CCB80"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nil"/>
              <w:right w:val="nil"/>
            </w:tcBorders>
          </w:tcPr>
          <w:p w14:paraId="3AF7AB2B"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4A6E56E7"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843" w:type="dxa"/>
            <w:tcBorders>
              <w:top w:val="nil"/>
              <w:left w:val="nil"/>
              <w:bottom w:val="nil"/>
              <w:right w:val="nil"/>
            </w:tcBorders>
          </w:tcPr>
          <w:p w14:paraId="0608C44C"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4F0EDB" w:rsidRPr="004F0EDB" w14:paraId="3519214B" w14:textId="77777777" w:rsidTr="00F33BDA">
        <w:trPr>
          <w:trHeight w:val="276"/>
        </w:trPr>
        <w:tc>
          <w:tcPr>
            <w:tcW w:w="2946" w:type="dxa"/>
            <w:tcBorders>
              <w:top w:val="nil"/>
              <w:left w:val="nil"/>
              <w:bottom w:val="single" w:sz="12" w:space="0" w:color="auto"/>
              <w:right w:val="nil"/>
            </w:tcBorders>
          </w:tcPr>
          <w:p w14:paraId="77F5BAFB"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single" w:sz="12" w:space="0" w:color="auto"/>
              <w:right w:val="nil"/>
            </w:tcBorders>
          </w:tcPr>
          <w:p w14:paraId="29131FBA"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0.011</w:t>
            </w:r>
          </w:p>
        </w:tc>
        <w:tc>
          <w:tcPr>
            <w:tcW w:w="875" w:type="dxa"/>
            <w:tcBorders>
              <w:top w:val="nil"/>
              <w:left w:val="nil"/>
              <w:bottom w:val="single" w:sz="12" w:space="0" w:color="auto"/>
              <w:right w:val="nil"/>
            </w:tcBorders>
          </w:tcPr>
          <w:p w14:paraId="5DB4F5D0"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single" w:sz="12" w:space="0" w:color="auto"/>
              <w:right w:val="nil"/>
            </w:tcBorders>
          </w:tcPr>
          <w:p w14:paraId="02472533"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nil"/>
            </w:tcBorders>
          </w:tcPr>
          <w:p w14:paraId="7E6AD9EF"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3.41</w:t>
            </w:r>
          </w:p>
        </w:tc>
        <w:tc>
          <w:tcPr>
            <w:tcW w:w="1056" w:type="dxa"/>
            <w:tcBorders>
              <w:top w:val="nil"/>
              <w:left w:val="nil"/>
              <w:bottom w:val="single" w:sz="12" w:space="0" w:color="auto"/>
              <w:right w:val="single" w:sz="6" w:space="0" w:color="auto"/>
            </w:tcBorders>
          </w:tcPr>
          <w:p w14:paraId="64379FCF"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0.066</w:t>
            </w:r>
          </w:p>
        </w:tc>
        <w:tc>
          <w:tcPr>
            <w:tcW w:w="1100" w:type="dxa"/>
            <w:tcBorders>
              <w:top w:val="nil"/>
              <w:left w:val="nil"/>
              <w:bottom w:val="single" w:sz="12" w:space="0" w:color="auto"/>
              <w:right w:val="nil"/>
            </w:tcBorders>
          </w:tcPr>
          <w:p w14:paraId="44FAAE07"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0.005</w:t>
            </w:r>
          </w:p>
        </w:tc>
        <w:tc>
          <w:tcPr>
            <w:tcW w:w="875" w:type="dxa"/>
            <w:tcBorders>
              <w:top w:val="nil"/>
              <w:left w:val="nil"/>
              <w:bottom w:val="single" w:sz="12" w:space="0" w:color="auto"/>
              <w:right w:val="nil"/>
            </w:tcBorders>
          </w:tcPr>
          <w:p w14:paraId="5FF3169C"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single" w:sz="12" w:space="0" w:color="auto"/>
              <w:right w:val="nil"/>
            </w:tcBorders>
          </w:tcPr>
          <w:p w14:paraId="0BB7573C"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nil"/>
            </w:tcBorders>
          </w:tcPr>
          <w:p w14:paraId="139A563E"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1.48</w:t>
            </w:r>
          </w:p>
        </w:tc>
        <w:tc>
          <w:tcPr>
            <w:tcW w:w="843" w:type="dxa"/>
            <w:tcBorders>
              <w:top w:val="nil"/>
              <w:left w:val="nil"/>
              <w:bottom w:val="single" w:sz="12" w:space="0" w:color="auto"/>
              <w:right w:val="nil"/>
            </w:tcBorders>
          </w:tcPr>
          <w:p w14:paraId="22EB39E7"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0.22</w:t>
            </w:r>
          </w:p>
        </w:tc>
      </w:tr>
      <w:tr w:rsidR="004F0EDB" w:rsidRPr="004F0EDB" w14:paraId="02C5D9E6" w14:textId="77777777" w:rsidTr="00F33BDA">
        <w:trPr>
          <w:trHeight w:val="261"/>
        </w:trPr>
        <w:tc>
          <w:tcPr>
            <w:tcW w:w="2946" w:type="dxa"/>
            <w:tcBorders>
              <w:top w:val="nil"/>
              <w:left w:val="nil"/>
              <w:bottom w:val="nil"/>
              <w:right w:val="nil"/>
            </w:tcBorders>
          </w:tcPr>
          <w:p w14:paraId="201F13F0" w14:textId="77777777"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Predictor</w:t>
            </w:r>
          </w:p>
        </w:tc>
        <w:tc>
          <w:tcPr>
            <w:tcW w:w="1100" w:type="dxa"/>
            <w:tcBorders>
              <w:top w:val="nil"/>
              <w:left w:val="nil"/>
              <w:bottom w:val="nil"/>
              <w:right w:val="nil"/>
            </w:tcBorders>
          </w:tcPr>
          <w:p w14:paraId="634CA1EC"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75" w:type="dxa"/>
            <w:tcBorders>
              <w:top w:val="nil"/>
              <w:left w:val="nil"/>
              <w:bottom w:val="nil"/>
              <w:right w:val="nil"/>
            </w:tcBorders>
          </w:tcPr>
          <w:p w14:paraId="0DECBC5F"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50" w:type="dxa"/>
            <w:tcBorders>
              <w:top w:val="nil"/>
              <w:left w:val="nil"/>
              <w:bottom w:val="nil"/>
              <w:right w:val="nil"/>
            </w:tcBorders>
          </w:tcPr>
          <w:p w14:paraId="4E032FA0"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56" w:type="dxa"/>
            <w:tcBorders>
              <w:top w:val="nil"/>
              <w:left w:val="nil"/>
              <w:bottom w:val="nil"/>
              <w:right w:val="nil"/>
            </w:tcBorders>
          </w:tcPr>
          <w:p w14:paraId="6B46DFEB"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1056" w:type="dxa"/>
            <w:tcBorders>
              <w:top w:val="nil"/>
              <w:left w:val="nil"/>
              <w:bottom w:val="nil"/>
              <w:right w:val="single" w:sz="6" w:space="0" w:color="auto"/>
            </w:tcBorders>
          </w:tcPr>
          <w:p w14:paraId="19092F90"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100" w:type="dxa"/>
            <w:tcBorders>
              <w:top w:val="nil"/>
              <w:left w:val="nil"/>
              <w:bottom w:val="nil"/>
              <w:right w:val="nil"/>
            </w:tcBorders>
          </w:tcPr>
          <w:p w14:paraId="10725E17"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75" w:type="dxa"/>
            <w:tcBorders>
              <w:top w:val="nil"/>
              <w:left w:val="nil"/>
              <w:bottom w:val="nil"/>
              <w:right w:val="nil"/>
            </w:tcBorders>
          </w:tcPr>
          <w:p w14:paraId="0E90435E"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50" w:type="dxa"/>
            <w:tcBorders>
              <w:top w:val="nil"/>
              <w:left w:val="nil"/>
              <w:bottom w:val="nil"/>
              <w:right w:val="nil"/>
            </w:tcBorders>
          </w:tcPr>
          <w:p w14:paraId="4F752AAA"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56" w:type="dxa"/>
            <w:tcBorders>
              <w:top w:val="nil"/>
              <w:left w:val="nil"/>
              <w:bottom w:val="nil"/>
              <w:right w:val="nil"/>
            </w:tcBorders>
          </w:tcPr>
          <w:p w14:paraId="5CF29A77"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843" w:type="dxa"/>
            <w:tcBorders>
              <w:top w:val="nil"/>
              <w:left w:val="nil"/>
              <w:bottom w:val="nil"/>
              <w:right w:val="nil"/>
            </w:tcBorders>
          </w:tcPr>
          <w:p w14:paraId="621CB7D9"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4F0EDB" w:rsidRPr="004F0EDB" w14:paraId="3ABD8875" w14:textId="77777777" w:rsidTr="00F33BDA">
        <w:trPr>
          <w:trHeight w:val="261"/>
        </w:trPr>
        <w:tc>
          <w:tcPr>
            <w:tcW w:w="2946" w:type="dxa"/>
            <w:tcBorders>
              <w:top w:val="nil"/>
              <w:left w:val="nil"/>
              <w:bottom w:val="nil"/>
              <w:right w:val="nil"/>
            </w:tcBorders>
          </w:tcPr>
          <w:p w14:paraId="7B450CC4"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Intercept</w:t>
            </w:r>
          </w:p>
        </w:tc>
        <w:tc>
          <w:tcPr>
            <w:tcW w:w="1100" w:type="dxa"/>
            <w:tcBorders>
              <w:top w:val="nil"/>
              <w:left w:val="nil"/>
              <w:bottom w:val="nil"/>
              <w:right w:val="nil"/>
            </w:tcBorders>
          </w:tcPr>
          <w:p w14:paraId="2307AE99"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3.34</w:t>
            </w:r>
          </w:p>
        </w:tc>
        <w:tc>
          <w:tcPr>
            <w:tcW w:w="875" w:type="dxa"/>
            <w:tcBorders>
              <w:top w:val="nil"/>
              <w:left w:val="nil"/>
              <w:bottom w:val="nil"/>
              <w:right w:val="nil"/>
            </w:tcBorders>
          </w:tcPr>
          <w:p w14:paraId="78C1E3A5"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0.12</w:t>
            </w:r>
          </w:p>
        </w:tc>
        <w:tc>
          <w:tcPr>
            <w:tcW w:w="850" w:type="dxa"/>
            <w:tcBorders>
              <w:top w:val="nil"/>
              <w:left w:val="nil"/>
              <w:bottom w:val="nil"/>
              <w:right w:val="nil"/>
            </w:tcBorders>
          </w:tcPr>
          <w:p w14:paraId="41471665"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5F32F86E"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28.71</w:t>
            </w:r>
          </w:p>
        </w:tc>
        <w:tc>
          <w:tcPr>
            <w:tcW w:w="1056" w:type="dxa"/>
            <w:tcBorders>
              <w:top w:val="nil"/>
              <w:left w:val="nil"/>
              <w:bottom w:val="nil"/>
              <w:right w:val="single" w:sz="6" w:space="0" w:color="auto"/>
            </w:tcBorders>
          </w:tcPr>
          <w:p w14:paraId="417188B3"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c>
          <w:tcPr>
            <w:tcW w:w="1100" w:type="dxa"/>
            <w:tcBorders>
              <w:top w:val="nil"/>
              <w:left w:val="nil"/>
              <w:bottom w:val="nil"/>
              <w:right w:val="nil"/>
            </w:tcBorders>
          </w:tcPr>
          <w:p w14:paraId="3B9614B8"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3.45</w:t>
            </w:r>
          </w:p>
        </w:tc>
        <w:tc>
          <w:tcPr>
            <w:tcW w:w="875" w:type="dxa"/>
            <w:tcBorders>
              <w:top w:val="nil"/>
              <w:left w:val="nil"/>
              <w:bottom w:val="nil"/>
              <w:right w:val="nil"/>
            </w:tcBorders>
          </w:tcPr>
          <w:p w14:paraId="07A59A95"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0.16</w:t>
            </w:r>
          </w:p>
        </w:tc>
        <w:tc>
          <w:tcPr>
            <w:tcW w:w="850" w:type="dxa"/>
            <w:tcBorders>
              <w:top w:val="nil"/>
              <w:left w:val="nil"/>
              <w:bottom w:val="nil"/>
              <w:right w:val="nil"/>
            </w:tcBorders>
          </w:tcPr>
          <w:p w14:paraId="77280165"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54CA7388"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21.6</w:t>
            </w:r>
            <w:r w:rsidR="00AF17C6">
              <w:rPr>
                <w:rFonts w:ascii="Calibri" w:hAnsi="Calibri" w:cs="Calibri"/>
                <w:color w:val="000000"/>
                <w:lang w:val="en-US"/>
              </w:rPr>
              <w:t>0</w:t>
            </w:r>
          </w:p>
        </w:tc>
        <w:tc>
          <w:tcPr>
            <w:tcW w:w="843" w:type="dxa"/>
            <w:tcBorders>
              <w:top w:val="nil"/>
              <w:left w:val="nil"/>
              <w:bottom w:val="nil"/>
              <w:right w:val="nil"/>
            </w:tcBorders>
          </w:tcPr>
          <w:p w14:paraId="75BEFB59"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r>
      <w:tr w:rsidR="004F0EDB" w:rsidRPr="004F0EDB" w14:paraId="05E7AB91" w14:textId="77777777" w:rsidTr="00F33BDA">
        <w:trPr>
          <w:trHeight w:val="261"/>
        </w:trPr>
        <w:tc>
          <w:tcPr>
            <w:tcW w:w="2946" w:type="dxa"/>
            <w:tcBorders>
              <w:top w:val="nil"/>
              <w:left w:val="nil"/>
              <w:bottom w:val="nil"/>
              <w:right w:val="nil"/>
            </w:tcBorders>
          </w:tcPr>
          <w:p w14:paraId="1428C58D"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Punishing god average (mean-centered)</w:t>
            </w:r>
          </w:p>
        </w:tc>
        <w:tc>
          <w:tcPr>
            <w:tcW w:w="1100" w:type="dxa"/>
            <w:tcBorders>
              <w:top w:val="nil"/>
              <w:left w:val="nil"/>
              <w:bottom w:val="nil"/>
              <w:right w:val="nil"/>
            </w:tcBorders>
          </w:tcPr>
          <w:p w14:paraId="7B2F6BEA"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w:t>
            </w:r>
            <w:r w:rsidR="00F05BB3">
              <w:rPr>
                <w:rFonts w:ascii="Calibri" w:hAnsi="Calibri" w:cs="Calibri"/>
                <w:color w:val="000000"/>
                <w:lang w:val="en-US"/>
              </w:rPr>
              <w:t>0</w:t>
            </w:r>
          </w:p>
        </w:tc>
        <w:tc>
          <w:tcPr>
            <w:tcW w:w="875" w:type="dxa"/>
            <w:tcBorders>
              <w:top w:val="nil"/>
              <w:left w:val="nil"/>
              <w:bottom w:val="nil"/>
              <w:right w:val="nil"/>
            </w:tcBorders>
          </w:tcPr>
          <w:p w14:paraId="654BEAF7"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0.11</w:t>
            </w:r>
          </w:p>
        </w:tc>
        <w:tc>
          <w:tcPr>
            <w:tcW w:w="850" w:type="dxa"/>
            <w:tcBorders>
              <w:top w:val="nil"/>
              <w:left w:val="nil"/>
              <w:bottom w:val="nil"/>
              <w:right w:val="nil"/>
            </w:tcBorders>
          </w:tcPr>
          <w:p w14:paraId="2C81E26B"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0.13</w:t>
            </w:r>
          </w:p>
        </w:tc>
        <w:tc>
          <w:tcPr>
            <w:tcW w:w="1056" w:type="dxa"/>
            <w:tcBorders>
              <w:top w:val="nil"/>
              <w:left w:val="nil"/>
              <w:bottom w:val="nil"/>
              <w:right w:val="nil"/>
            </w:tcBorders>
          </w:tcPr>
          <w:p w14:paraId="0DD7F0CD"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1.85</w:t>
            </w:r>
          </w:p>
        </w:tc>
        <w:tc>
          <w:tcPr>
            <w:tcW w:w="1056" w:type="dxa"/>
            <w:tcBorders>
              <w:top w:val="nil"/>
              <w:left w:val="nil"/>
              <w:bottom w:val="nil"/>
              <w:right w:val="single" w:sz="6" w:space="0" w:color="auto"/>
            </w:tcBorders>
          </w:tcPr>
          <w:p w14:paraId="303D985A"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0.066</w:t>
            </w:r>
          </w:p>
        </w:tc>
        <w:tc>
          <w:tcPr>
            <w:tcW w:w="1100" w:type="dxa"/>
            <w:tcBorders>
              <w:top w:val="nil"/>
              <w:left w:val="nil"/>
              <w:bottom w:val="nil"/>
              <w:right w:val="nil"/>
            </w:tcBorders>
          </w:tcPr>
          <w:p w14:paraId="460A9128"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0.21</w:t>
            </w:r>
          </w:p>
        </w:tc>
        <w:tc>
          <w:tcPr>
            <w:tcW w:w="875" w:type="dxa"/>
            <w:tcBorders>
              <w:top w:val="nil"/>
              <w:left w:val="nil"/>
              <w:bottom w:val="nil"/>
              <w:right w:val="nil"/>
            </w:tcBorders>
          </w:tcPr>
          <w:p w14:paraId="1E6F8AEB"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0.15</w:t>
            </w:r>
          </w:p>
        </w:tc>
        <w:tc>
          <w:tcPr>
            <w:tcW w:w="850" w:type="dxa"/>
            <w:tcBorders>
              <w:top w:val="nil"/>
              <w:left w:val="nil"/>
              <w:bottom w:val="nil"/>
              <w:right w:val="nil"/>
            </w:tcBorders>
          </w:tcPr>
          <w:p w14:paraId="3831159D"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0.13</w:t>
            </w:r>
          </w:p>
        </w:tc>
        <w:tc>
          <w:tcPr>
            <w:tcW w:w="1056" w:type="dxa"/>
            <w:tcBorders>
              <w:top w:val="nil"/>
              <w:left w:val="nil"/>
              <w:bottom w:val="nil"/>
              <w:right w:val="nil"/>
            </w:tcBorders>
          </w:tcPr>
          <w:p w14:paraId="4E17035F"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1.35</w:t>
            </w:r>
          </w:p>
        </w:tc>
        <w:tc>
          <w:tcPr>
            <w:tcW w:w="843" w:type="dxa"/>
            <w:tcBorders>
              <w:top w:val="nil"/>
              <w:left w:val="nil"/>
              <w:bottom w:val="nil"/>
              <w:right w:val="nil"/>
            </w:tcBorders>
          </w:tcPr>
          <w:p w14:paraId="63E93D75"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0.178</w:t>
            </w:r>
          </w:p>
        </w:tc>
      </w:tr>
      <w:tr w:rsidR="004F0EDB" w:rsidRPr="004F0EDB" w14:paraId="6BBB7689" w14:textId="77777777" w:rsidTr="00F33BDA">
        <w:trPr>
          <w:trHeight w:val="261"/>
        </w:trPr>
        <w:tc>
          <w:tcPr>
            <w:tcW w:w="2946" w:type="dxa"/>
            <w:tcBorders>
              <w:top w:val="nil"/>
              <w:left w:val="nil"/>
              <w:bottom w:val="nil"/>
              <w:right w:val="nil"/>
            </w:tcBorders>
          </w:tcPr>
          <w:p w14:paraId="23AD8908"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salience</w:t>
            </w:r>
          </w:p>
        </w:tc>
        <w:tc>
          <w:tcPr>
            <w:tcW w:w="1100" w:type="dxa"/>
            <w:tcBorders>
              <w:top w:val="nil"/>
              <w:left w:val="nil"/>
              <w:bottom w:val="nil"/>
              <w:right w:val="nil"/>
            </w:tcBorders>
          </w:tcPr>
          <w:p w14:paraId="536EC9F4"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5C466B82"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nil"/>
              <w:right w:val="nil"/>
            </w:tcBorders>
          </w:tcPr>
          <w:p w14:paraId="14973A36"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08A0F73F"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single" w:sz="6" w:space="0" w:color="auto"/>
            </w:tcBorders>
          </w:tcPr>
          <w:p w14:paraId="2239E642"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nil"/>
              <w:right w:val="nil"/>
            </w:tcBorders>
          </w:tcPr>
          <w:p w14:paraId="22433890"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-0.24</w:t>
            </w:r>
          </w:p>
        </w:tc>
        <w:tc>
          <w:tcPr>
            <w:tcW w:w="875" w:type="dxa"/>
            <w:tcBorders>
              <w:top w:val="nil"/>
              <w:left w:val="nil"/>
              <w:bottom w:val="nil"/>
              <w:right w:val="nil"/>
            </w:tcBorders>
          </w:tcPr>
          <w:p w14:paraId="07DDA3D7"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0.23</w:t>
            </w:r>
          </w:p>
        </w:tc>
        <w:tc>
          <w:tcPr>
            <w:tcW w:w="850" w:type="dxa"/>
            <w:tcBorders>
              <w:top w:val="nil"/>
              <w:left w:val="nil"/>
              <w:bottom w:val="nil"/>
              <w:right w:val="nil"/>
            </w:tcBorders>
          </w:tcPr>
          <w:p w14:paraId="5CE31312"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-0.07</w:t>
            </w:r>
          </w:p>
        </w:tc>
        <w:tc>
          <w:tcPr>
            <w:tcW w:w="1056" w:type="dxa"/>
            <w:tcBorders>
              <w:top w:val="nil"/>
              <w:left w:val="nil"/>
              <w:bottom w:val="nil"/>
              <w:right w:val="nil"/>
            </w:tcBorders>
          </w:tcPr>
          <w:p w14:paraId="0E5F7A93"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-1.01</w:t>
            </w:r>
          </w:p>
        </w:tc>
        <w:tc>
          <w:tcPr>
            <w:tcW w:w="843" w:type="dxa"/>
            <w:tcBorders>
              <w:top w:val="nil"/>
              <w:left w:val="nil"/>
              <w:bottom w:val="nil"/>
              <w:right w:val="nil"/>
            </w:tcBorders>
          </w:tcPr>
          <w:p w14:paraId="7FEE157E"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0.313</w:t>
            </w:r>
          </w:p>
        </w:tc>
      </w:tr>
      <w:tr w:rsidR="004F0EDB" w:rsidRPr="004F0EDB" w14:paraId="0FD9BFA5" w14:textId="77777777" w:rsidTr="00F33BDA">
        <w:trPr>
          <w:trHeight w:val="276"/>
        </w:trPr>
        <w:tc>
          <w:tcPr>
            <w:tcW w:w="2946" w:type="dxa"/>
            <w:tcBorders>
              <w:top w:val="nil"/>
              <w:left w:val="nil"/>
              <w:bottom w:val="single" w:sz="12" w:space="0" w:color="auto"/>
              <w:right w:val="nil"/>
            </w:tcBorders>
          </w:tcPr>
          <w:p w14:paraId="11BF580A"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x punishing god average (mean-centered)</w:t>
            </w:r>
          </w:p>
        </w:tc>
        <w:tc>
          <w:tcPr>
            <w:tcW w:w="1100" w:type="dxa"/>
            <w:tcBorders>
              <w:top w:val="nil"/>
              <w:left w:val="nil"/>
              <w:bottom w:val="single" w:sz="12" w:space="0" w:color="auto"/>
              <w:right w:val="nil"/>
            </w:tcBorders>
          </w:tcPr>
          <w:p w14:paraId="74A12B41"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single" w:sz="12" w:space="0" w:color="auto"/>
              <w:right w:val="nil"/>
            </w:tcBorders>
          </w:tcPr>
          <w:p w14:paraId="66056295"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single" w:sz="12" w:space="0" w:color="auto"/>
              <w:right w:val="nil"/>
            </w:tcBorders>
          </w:tcPr>
          <w:p w14:paraId="77A3E5A3"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nil"/>
            </w:tcBorders>
          </w:tcPr>
          <w:p w14:paraId="65AD938D"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single" w:sz="6" w:space="0" w:color="auto"/>
            </w:tcBorders>
          </w:tcPr>
          <w:p w14:paraId="4F027372"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single" w:sz="12" w:space="0" w:color="auto"/>
              <w:right w:val="nil"/>
            </w:tcBorders>
          </w:tcPr>
          <w:p w14:paraId="2C13B37B"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-0.02</w:t>
            </w:r>
          </w:p>
        </w:tc>
        <w:tc>
          <w:tcPr>
            <w:tcW w:w="875" w:type="dxa"/>
            <w:tcBorders>
              <w:top w:val="nil"/>
              <w:left w:val="nil"/>
              <w:bottom w:val="single" w:sz="12" w:space="0" w:color="auto"/>
              <w:right w:val="nil"/>
            </w:tcBorders>
          </w:tcPr>
          <w:p w14:paraId="0AD95213"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0.22</w:t>
            </w:r>
          </w:p>
        </w:tc>
        <w:tc>
          <w:tcPr>
            <w:tcW w:w="850" w:type="dxa"/>
            <w:tcBorders>
              <w:top w:val="nil"/>
              <w:left w:val="nil"/>
              <w:bottom w:val="single" w:sz="12" w:space="0" w:color="auto"/>
              <w:right w:val="nil"/>
            </w:tcBorders>
          </w:tcPr>
          <w:p w14:paraId="4E2E54F4"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-0.01</w:t>
            </w:r>
          </w:p>
        </w:tc>
        <w:tc>
          <w:tcPr>
            <w:tcW w:w="1056" w:type="dxa"/>
            <w:tcBorders>
              <w:top w:val="nil"/>
              <w:left w:val="nil"/>
              <w:bottom w:val="single" w:sz="12" w:space="0" w:color="auto"/>
              <w:right w:val="nil"/>
            </w:tcBorders>
          </w:tcPr>
          <w:p w14:paraId="627DFB5E"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w:t>
            </w:r>
            <w:r w:rsidR="00AF17C6">
              <w:rPr>
                <w:rFonts w:ascii="Calibri" w:hAnsi="Calibri" w:cs="Calibri"/>
                <w:color w:val="000000"/>
                <w:lang w:val="en-US"/>
              </w:rPr>
              <w:t>0</w:t>
            </w:r>
          </w:p>
        </w:tc>
        <w:tc>
          <w:tcPr>
            <w:tcW w:w="843" w:type="dxa"/>
            <w:tcBorders>
              <w:top w:val="nil"/>
              <w:left w:val="nil"/>
              <w:bottom w:val="single" w:sz="12" w:space="0" w:color="auto"/>
              <w:right w:val="nil"/>
            </w:tcBorders>
          </w:tcPr>
          <w:p w14:paraId="1621201D"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0.919</w:t>
            </w:r>
          </w:p>
        </w:tc>
      </w:tr>
      <w:tr w:rsidR="004F0EDB" w:rsidRPr="004F0EDB" w14:paraId="08A76EFA" w14:textId="77777777" w:rsidTr="00F33BDA">
        <w:trPr>
          <w:trHeight w:val="261"/>
        </w:trPr>
        <w:tc>
          <w:tcPr>
            <w:tcW w:w="2946" w:type="dxa"/>
            <w:tcBorders>
              <w:top w:val="nil"/>
              <w:left w:val="nil"/>
              <w:bottom w:val="nil"/>
              <w:right w:val="nil"/>
            </w:tcBorders>
          </w:tcPr>
          <w:p w14:paraId="2F99DEE1"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nil"/>
              <w:right w:val="nil"/>
            </w:tcBorders>
          </w:tcPr>
          <w:p w14:paraId="3D083195"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7E6304C8"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nil"/>
              <w:right w:val="nil"/>
            </w:tcBorders>
          </w:tcPr>
          <w:p w14:paraId="37BB5CD3"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29E4E159"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4CA5CCE0"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nil"/>
              <w:right w:val="nil"/>
            </w:tcBorders>
          </w:tcPr>
          <w:p w14:paraId="0FB19A66"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2B7CF98C"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nil"/>
              <w:right w:val="nil"/>
            </w:tcBorders>
          </w:tcPr>
          <w:p w14:paraId="747E3610"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28ED0B96"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43" w:type="dxa"/>
            <w:tcBorders>
              <w:top w:val="nil"/>
              <w:left w:val="nil"/>
              <w:bottom w:val="nil"/>
              <w:right w:val="nil"/>
            </w:tcBorders>
          </w:tcPr>
          <w:p w14:paraId="28E23211" w14:textId="77777777" w:rsidR="004F0EDB" w:rsidRPr="004F0EDB" w:rsidRDefault="004F0EDB" w:rsidP="00B05215">
            <w:pPr>
              <w:widowControl w:val="0"/>
              <w:autoSpaceDE w:val="0"/>
              <w:autoSpaceDN w:val="0"/>
              <w:adjustRightInd w:val="0"/>
              <w:rPr>
                <w:rFonts w:ascii="Calibri" w:hAnsi="Calibri" w:cs="Calibri"/>
                <w:color w:val="000000"/>
                <w:lang w:val="en-US"/>
              </w:rPr>
            </w:pPr>
          </w:p>
        </w:tc>
      </w:tr>
      <w:tr w:rsidR="004F0EDB" w:rsidRPr="004F0EDB" w14:paraId="525F6CF0" w14:textId="77777777" w:rsidTr="00F33BDA">
        <w:trPr>
          <w:trHeight w:val="276"/>
        </w:trPr>
        <w:tc>
          <w:tcPr>
            <w:tcW w:w="2946" w:type="dxa"/>
            <w:tcBorders>
              <w:top w:val="nil"/>
              <w:left w:val="nil"/>
              <w:bottom w:val="single" w:sz="12" w:space="0" w:color="auto"/>
              <w:right w:val="nil"/>
            </w:tcBorders>
          </w:tcPr>
          <w:p w14:paraId="1A591429" w14:textId="77777777"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Forgiving god average</w:t>
            </w:r>
          </w:p>
        </w:tc>
        <w:tc>
          <w:tcPr>
            <w:tcW w:w="1100" w:type="dxa"/>
            <w:tcBorders>
              <w:top w:val="nil"/>
              <w:left w:val="nil"/>
              <w:bottom w:val="single" w:sz="12" w:space="0" w:color="auto"/>
              <w:right w:val="nil"/>
            </w:tcBorders>
          </w:tcPr>
          <w:p w14:paraId="66672A3B"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75" w:type="dxa"/>
            <w:tcBorders>
              <w:top w:val="nil"/>
              <w:left w:val="nil"/>
              <w:bottom w:val="single" w:sz="12" w:space="0" w:color="auto"/>
              <w:right w:val="nil"/>
            </w:tcBorders>
          </w:tcPr>
          <w:p w14:paraId="1ECC0243"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50" w:type="dxa"/>
            <w:tcBorders>
              <w:top w:val="nil"/>
              <w:left w:val="nil"/>
              <w:bottom w:val="single" w:sz="12" w:space="0" w:color="auto"/>
              <w:right w:val="nil"/>
            </w:tcBorders>
          </w:tcPr>
          <w:p w14:paraId="137F7C3D"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1056" w:type="dxa"/>
            <w:tcBorders>
              <w:top w:val="nil"/>
              <w:left w:val="nil"/>
              <w:bottom w:val="single" w:sz="12" w:space="0" w:color="auto"/>
              <w:right w:val="nil"/>
            </w:tcBorders>
          </w:tcPr>
          <w:p w14:paraId="1CCDF6F8"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1056" w:type="dxa"/>
            <w:tcBorders>
              <w:top w:val="nil"/>
              <w:left w:val="nil"/>
              <w:bottom w:val="single" w:sz="12" w:space="0" w:color="auto"/>
              <w:right w:val="nil"/>
            </w:tcBorders>
          </w:tcPr>
          <w:p w14:paraId="24885486"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1100" w:type="dxa"/>
            <w:tcBorders>
              <w:top w:val="nil"/>
              <w:left w:val="nil"/>
              <w:bottom w:val="single" w:sz="12" w:space="0" w:color="auto"/>
              <w:right w:val="nil"/>
            </w:tcBorders>
          </w:tcPr>
          <w:p w14:paraId="1D1F56A6"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75" w:type="dxa"/>
            <w:tcBorders>
              <w:top w:val="nil"/>
              <w:left w:val="nil"/>
              <w:bottom w:val="single" w:sz="12" w:space="0" w:color="auto"/>
              <w:right w:val="nil"/>
            </w:tcBorders>
          </w:tcPr>
          <w:p w14:paraId="564BDA19"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50" w:type="dxa"/>
            <w:tcBorders>
              <w:top w:val="nil"/>
              <w:left w:val="nil"/>
              <w:bottom w:val="single" w:sz="12" w:space="0" w:color="auto"/>
              <w:right w:val="nil"/>
            </w:tcBorders>
          </w:tcPr>
          <w:p w14:paraId="36FAC8F9"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1056" w:type="dxa"/>
            <w:tcBorders>
              <w:top w:val="nil"/>
              <w:left w:val="nil"/>
              <w:bottom w:val="single" w:sz="12" w:space="0" w:color="auto"/>
              <w:right w:val="nil"/>
            </w:tcBorders>
          </w:tcPr>
          <w:p w14:paraId="4DFCD4C5"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c>
          <w:tcPr>
            <w:tcW w:w="843" w:type="dxa"/>
            <w:tcBorders>
              <w:top w:val="nil"/>
              <w:left w:val="nil"/>
              <w:bottom w:val="single" w:sz="12" w:space="0" w:color="auto"/>
              <w:right w:val="nil"/>
            </w:tcBorders>
          </w:tcPr>
          <w:p w14:paraId="777B5B03" w14:textId="77777777" w:rsidR="004F0EDB" w:rsidRPr="004F0EDB" w:rsidRDefault="004F0EDB" w:rsidP="00B05215">
            <w:pPr>
              <w:widowControl w:val="0"/>
              <w:autoSpaceDE w:val="0"/>
              <w:autoSpaceDN w:val="0"/>
              <w:adjustRightInd w:val="0"/>
              <w:rPr>
                <w:rFonts w:ascii="Calibri" w:hAnsi="Calibri" w:cs="Calibri"/>
                <w:b/>
                <w:bCs/>
                <w:color w:val="000000"/>
                <w:lang w:val="en-US"/>
              </w:rPr>
            </w:pPr>
          </w:p>
        </w:tc>
      </w:tr>
      <w:tr w:rsidR="004F0EDB" w:rsidRPr="004F0EDB" w14:paraId="2A107FF8" w14:textId="77777777" w:rsidTr="00F33BDA">
        <w:trPr>
          <w:trHeight w:val="276"/>
        </w:trPr>
        <w:tc>
          <w:tcPr>
            <w:tcW w:w="2946" w:type="dxa"/>
            <w:tcBorders>
              <w:top w:val="nil"/>
              <w:left w:val="nil"/>
              <w:bottom w:val="nil"/>
              <w:right w:val="nil"/>
            </w:tcBorders>
          </w:tcPr>
          <w:p w14:paraId="31E30DED"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nil"/>
              <w:right w:val="nil"/>
            </w:tcBorders>
          </w:tcPr>
          <w:p w14:paraId="6E9A15A9" w14:textId="77777777"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 xml:space="preserve">Adj </w:t>
            </w: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p>
        </w:tc>
        <w:tc>
          <w:tcPr>
            <w:tcW w:w="875" w:type="dxa"/>
            <w:tcBorders>
              <w:top w:val="nil"/>
              <w:left w:val="nil"/>
              <w:bottom w:val="nil"/>
              <w:right w:val="nil"/>
            </w:tcBorders>
          </w:tcPr>
          <w:p w14:paraId="283DE90F"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nil"/>
              <w:right w:val="nil"/>
            </w:tcBorders>
          </w:tcPr>
          <w:p w14:paraId="6A22B73E"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50DCBAB6"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1056" w:type="dxa"/>
            <w:tcBorders>
              <w:top w:val="nil"/>
              <w:left w:val="nil"/>
              <w:bottom w:val="nil"/>
              <w:right w:val="single" w:sz="6" w:space="0" w:color="auto"/>
            </w:tcBorders>
          </w:tcPr>
          <w:p w14:paraId="3EF3B541"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100" w:type="dxa"/>
            <w:tcBorders>
              <w:top w:val="nil"/>
              <w:left w:val="nil"/>
              <w:bottom w:val="nil"/>
              <w:right w:val="nil"/>
            </w:tcBorders>
          </w:tcPr>
          <w:p w14:paraId="267D4FFD" w14:textId="77777777"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i/>
                <w:color w:val="000000"/>
                <w:lang w:val="en-US"/>
              </w:rPr>
              <w:t>R</w:t>
            </w:r>
            <w:r w:rsidRPr="004F0EDB">
              <w:rPr>
                <w:rFonts w:ascii="Calibri" w:hAnsi="Calibri" w:cs="Calibri"/>
                <w:b/>
                <w:bCs/>
                <w:i/>
                <w:color w:val="000000"/>
                <w:vertAlign w:val="superscript"/>
                <w:lang w:val="en-US"/>
              </w:rPr>
              <w:t>2</w:t>
            </w:r>
            <w:r w:rsidRPr="004F0EDB">
              <w:rPr>
                <w:rFonts w:ascii="Calibri" w:hAnsi="Calibri" w:cs="Calibri"/>
                <w:b/>
                <w:bCs/>
                <w:color w:val="000000"/>
                <w:lang w:val="en-US"/>
              </w:rPr>
              <w:t xml:space="preserve"> change</w:t>
            </w:r>
          </w:p>
        </w:tc>
        <w:tc>
          <w:tcPr>
            <w:tcW w:w="875" w:type="dxa"/>
            <w:tcBorders>
              <w:top w:val="nil"/>
              <w:left w:val="nil"/>
              <w:bottom w:val="nil"/>
              <w:right w:val="nil"/>
            </w:tcBorders>
          </w:tcPr>
          <w:p w14:paraId="30725A6D"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nil"/>
              <w:right w:val="nil"/>
            </w:tcBorders>
          </w:tcPr>
          <w:p w14:paraId="2E03E64F"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66A72EF3"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F</w:t>
            </w:r>
          </w:p>
        </w:tc>
        <w:tc>
          <w:tcPr>
            <w:tcW w:w="843" w:type="dxa"/>
            <w:tcBorders>
              <w:top w:val="nil"/>
              <w:left w:val="nil"/>
              <w:bottom w:val="nil"/>
              <w:right w:val="nil"/>
            </w:tcBorders>
          </w:tcPr>
          <w:p w14:paraId="36C120B5"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4F0EDB" w:rsidRPr="004F0EDB" w14:paraId="1CA4DC91" w14:textId="77777777" w:rsidTr="00F33BDA">
        <w:trPr>
          <w:trHeight w:val="276"/>
        </w:trPr>
        <w:tc>
          <w:tcPr>
            <w:tcW w:w="2946" w:type="dxa"/>
            <w:tcBorders>
              <w:top w:val="nil"/>
              <w:left w:val="nil"/>
              <w:bottom w:val="single" w:sz="12" w:space="0" w:color="auto"/>
              <w:right w:val="nil"/>
            </w:tcBorders>
          </w:tcPr>
          <w:p w14:paraId="560A1A1E"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single" w:sz="12" w:space="0" w:color="auto"/>
              <w:right w:val="nil"/>
            </w:tcBorders>
          </w:tcPr>
          <w:p w14:paraId="5C98E69C"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-0.002</w:t>
            </w:r>
          </w:p>
        </w:tc>
        <w:tc>
          <w:tcPr>
            <w:tcW w:w="875" w:type="dxa"/>
            <w:tcBorders>
              <w:top w:val="nil"/>
              <w:left w:val="nil"/>
              <w:bottom w:val="single" w:sz="12" w:space="0" w:color="auto"/>
              <w:right w:val="nil"/>
            </w:tcBorders>
          </w:tcPr>
          <w:p w14:paraId="70D3D638"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single" w:sz="12" w:space="0" w:color="auto"/>
              <w:right w:val="nil"/>
            </w:tcBorders>
          </w:tcPr>
          <w:p w14:paraId="09CE2399"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nil"/>
            </w:tcBorders>
          </w:tcPr>
          <w:p w14:paraId="443864CC"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0.56</w:t>
            </w:r>
          </w:p>
        </w:tc>
        <w:tc>
          <w:tcPr>
            <w:tcW w:w="1056" w:type="dxa"/>
            <w:tcBorders>
              <w:top w:val="nil"/>
              <w:left w:val="nil"/>
              <w:bottom w:val="single" w:sz="12" w:space="0" w:color="auto"/>
              <w:right w:val="single" w:sz="6" w:space="0" w:color="auto"/>
            </w:tcBorders>
          </w:tcPr>
          <w:p w14:paraId="427FB323"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0.45</w:t>
            </w:r>
            <w:r w:rsidR="00C36C0C">
              <w:rPr>
                <w:rFonts w:ascii="Calibri" w:hAnsi="Calibri" w:cs="Calibri"/>
                <w:color w:val="000000"/>
                <w:lang w:val="en-US"/>
              </w:rPr>
              <w:t>4</w:t>
            </w:r>
          </w:p>
        </w:tc>
        <w:tc>
          <w:tcPr>
            <w:tcW w:w="1100" w:type="dxa"/>
            <w:tcBorders>
              <w:top w:val="nil"/>
              <w:left w:val="nil"/>
              <w:bottom w:val="single" w:sz="12" w:space="0" w:color="auto"/>
              <w:right w:val="nil"/>
            </w:tcBorders>
          </w:tcPr>
          <w:p w14:paraId="38081511"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0.013</w:t>
            </w:r>
          </w:p>
        </w:tc>
        <w:tc>
          <w:tcPr>
            <w:tcW w:w="875" w:type="dxa"/>
            <w:tcBorders>
              <w:top w:val="nil"/>
              <w:left w:val="nil"/>
              <w:bottom w:val="single" w:sz="12" w:space="0" w:color="auto"/>
              <w:right w:val="nil"/>
            </w:tcBorders>
          </w:tcPr>
          <w:p w14:paraId="291CEE5D"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single" w:sz="12" w:space="0" w:color="auto"/>
              <w:right w:val="nil"/>
            </w:tcBorders>
          </w:tcPr>
          <w:p w14:paraId="55F140AC"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nil"/>
            </w:tcBorders>
          </w:tcPr>
          <w:p w14:paraId="234AECFD"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1.13</w:t>
            </w:r>
          </w:p>
        </w:tc>
        <w:tc>
          <w:tcPr>
            <w:tcW w:w="843" w:type="dxa"/>
            <w:tcBorders>
              <w:top w:val="nil"/>
              <w:left w:val="nil"/>
              <w:bottom w:val="single" w:sz="12" w:space="0" w:color="auto"/>
              <w:right w:val="nil"/>
            </w:tcBorders>
          </w:tcPr>
          <w:p w14:paraId="0C726BF9"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0.339</w:t>
            </w:r>
          </w:p>
        </w:tc>
      </w:tr>
      <w:tr w:rsidR="004F0EDB" w:rsidRPr="004F0EDB" w14:paraId="51929076" w14:textId="77777777" w:rsidTr="00F33BDA">
        <w:trPr>
          <w:trHeight w:val="261"/>
        </w:trPr>
        <w:tc>
          <w:tcPr>
            <w:tcW w:w="2946" w:type="dxa"/>
            <w:tcBorders>
              <w:top w:val="nil"/>
              <w:left w:val="nil"/>
              <w:bottom w:val="nil"/>
              <w:right w:val="nil"/>
            </w:tcBorders>
          </w:tcPr>
          <w:p w14:paraId="7BAE677C" w14:textId="77777777" w:rsidR="004F0EDB" w:rsidRPr="004F0EDB" w:rsidRDefault="004F0EDB" w:rsidP="00B05215">
            <w:pPr>
              <w:widowControl w:val="0"/>
              <w:autoSpaceDE w:val="0"/>
              <w:autoSpaceDN w:val="0"/>
              <w:adjustRightInd w:val="0"/>
              <w:rPr>
                <w:rFonts w:ascii="Calibri" w:hAnsi="Calibri" w:cs="Calibri"/>
                <w:b/>
                <w:bCs/>
                <w:color w:val="000000"/>
                <w:lang w:val="en-US"/>
              </w:rPr>
            </w:pPr>
            <w:r w:rsidRPr="004F0EDB">
              <w:rPr>
                <w:rFonts w:ascii="Calibri" w:hAnsi="Calibri" w:cs="Calibri"/>
                <w:b/>
                <w:bCs/>
                <w:color w:val="000000"/>
                <w:lang w:val="en-US"/>
              </w:rPr>
              <w:t>Predictor</w:t>
            </w:r>
          </w:p>
        </w:tc>
        <w:tc>
          <w:tcPr>
            <w:tcW w:w="1100" w:type="dxa"/>
            <w:tcBorders>
              <w:top w:val="nil"/>
              <w:left w:val="nil"/>
              <w:bottom w:val="nil"/>
              <w:right w:val="nil"/>
            </w:tcBorders>
          </w:tcPr>
          <w:p w14:paraId="6CC504D1"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75" w:type="dxa"/>
            <w:tcBorders>
              <w:top w:val="nil"/>
              <w:left w:val="nil"/>
              <w:bottom w:val="nil"/>
              <w:right w:val="nil"/>
            </w:tcBorders>
          </w:tcPr>
          <w:p w14:paraId="5D56C108"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50" w:type="dxa"/>
            <w:tcBorders>
              <w:top w:val="nil"/>
              <w:left w:val="nil"/>
              <w:bottom w:val="nil"/>
              <w:right w:val="nil"/>
            </w:tcBorders>
          </w:tcPr>
          <w:p w14:paraId="64383A87"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56" w:type="dxa"/>
            <w:tcBorders>
              <w:top w:val="nil"/>
              <w:left w:val="nil"/>
              <w:bottom w:val="nil"/>
              <w:right w:val="nil"/>
            </w:tcBorders>
          </w:tcPr>
          <w:p w14:paraId="5C2A3917"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1056" w:type="dxa"/>
            <w:tcBorders>
              <w:top w:val="nil"/>
              <w:left w:val="nil"/>
              <w:bottom w:val="nil"/>
              <w:right w:val="single" w:sz="6" w:space="0" w:color="auto"/>
            </w:tcBorders>
          </w:tcPr>
          <w:p w14:paraId="5ADCFE59"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c>
          <w:tcPr>
            <w:tcW w:w="1100" w:type="dxa"/>
            <w:tcBorders>
              <w:top w:val="nil"/>
              <w:left w:val="nil"/>
              <w:bottom w:val="nil"/>
              <w:right w:val="nil"/>
            </w:tcBorders>
          </w:tcPr>
          <w:p w14:paraId="6B1671BF"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w:t>
            </w:r>
          </w:p>
        </w:tc>
        <w:tc>
          <w:tcPr>
            <w:tcW w:w="875" w:type="dxa"/>
            <w:tcBorders>
              <w:top w:val="nil"/>
              <w:left w:val="nil"/>
              <w:bottom w:val="nil"/>
              <w:right w:val="nil"/>
            </w:tcBorders>
          </w:tcPr>
          <w:p w14:paraId="5716AF49"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s.e.</w:t>
            </w:r>
          </w:p>
        </w:tc>
        <w:tc>
          <w:tcPr>
            <w:tcW w:w="850" w:type="dxa"/>
            <w:tcBorders>
              <w:top w:val="nil"/>
              <w:left w:val="nil"/>
              <w:bottom w:val="nil"/>
              <w:right w:val="nil"/>
            </w:tcBorders>
          </w:tcPr>
          <w:p w14:paraId="1C4F69F3"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Beta</w:t>
            </w:r>
          </w:p>
        </w:tc>
        <w:tc>
          <w:tcPr>
            <w:tcW w:w="1056" w:type="dxa"/>
            <w:tcBorders>
              <w:top w:val="nil"/>
              <w:left w:val="nil"/>
              <w:bottom w:val="nil"/>
              <w:right w:val="nil"/>
            </w:tcBorders>
          </w:tcPr>
          <w:p w14:paraId="2DA04E5E"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t</w:t>
            </w:r>
          </w:p>
        </w:tc>
        <w:tc>
          <w:tcPr>
            <w:tcW w:w="843" w:type="dxa"/>
            <w:tcBorders>
              <w:top w:val="nil"/>
              <w:left w:val="nil"/>
              <w:bottom w:val="nil"/>
              <w:right w:val="nil"/>
            </w:tcBorders>
          </w:tcPr>
          <w:p w14:paraId="79EB43BD" w14:textId="77777777" w:rsidR="004F0EDB" w:rsidRPr="004F0EDB" w:rsidRDefault="004F0EDB" w:rsidP="00B05215">
            <w:pPr>
              <w:widowControl w:val="0"/>
              <w:autoSpaceDE w:val="0"/>
              <w:autoSpaceDN w:val="0"/>
              <w:adjustRightInd w:val="0"/>
              <w:rPr>
                <w:rFonts w:ascii="Calibri" w:hAnsi="Calibri" w:cs="Calibri"/>
                <w:b/>
                <w:bCs/>
                <w:i/>
                <w:iCs/>
                <w:color w:val="000000"/>
                <w:lang w:val="en-US"/>
              </w:rPr>
            </w:pPr>
            <w:r w:rsidRPr="004F0EDB">
              <w:rPr>
                <w:rFonts w:ascii="Calibri" w:hAnsi="Calibri" w:cs="Calibri"/>
                <w:b/>
                <w:bCs/>
                <w:i/>
                <w:iCs/>
                <w:color w:val="000000"/>
                <w:lang w:val="en-US"/>
              </w:rPr>
              <w:t>p</w:t>
            </w:r>
          </w:p>
        </w:tc>
      </w:tr>
      <w:tr w:rsidR="004F0EDB" w:rsidRPr="004F0EDB" w14:paraId="62407B17" w14:textId="77777777" w:rsidTr="00F33BDA">
        <w:trPr>
          <w:trHeight w:val="261"/>
        </w:trPr>
        <w:tc>
          <w:tcPr>
            <w:tcW w:w="2946" w:type="dxa"/>
            <w:tcBorders>
              <w:top w:val="nil"/>
              <w:left w:val="nil"/>
              <w:bottom w:val="nil"/>
              <w:right w:val="nil"/>
            </w:tcBorders>
          </w:tcPr>
          <w:p w14:paraId="7EBCE0CC"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Intercept</w:t>
            </w:r>
          </w:p>
        </w:tc>
        <w:tc>
          <w:tcPr>
            <w:tcW w:w="1100" w:type="dxa"/>
            <w:tcBorders>
              <w:top w:val="nil"/>
              <w:left w:val="nil"/>
              <w:bottom w:val="nil"/>
              <w:right w:val="nil"/>
            </w:tcBorders>
          </w:tcPr>
          <w:p w14:paraId="2F08DB76" w14:textId="77777777" w:rsidR="004F0EDB" w:rsidRPr="004F0EDB" w:rsidRDefault="00C36C0C"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3.34</w:t>
            </w:r>
          </w:p>
        </w:tc>
        <w:tc>
          <w:tcPr>
            <w:tcW w:w="875" w:type="dxa"/>
            <w:tcBorders>
              <w:top w:val="nil"/>
              <w:left w:val="nil"/>
              <w:bottom w:val="nil"/>
              <w:right w:val="nil"/>
            </w:tcBorders>
          </w:tcPr>
          <w:p w14:paraId="01D80055" w14:textId="77777777" w:rsidR="004F0EDB" w:rsidRPr="004F0EDB" w:rsidRDefault="00C36C0C"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0.12</w:t>
            </w:r>
          </w:p>
        </w:tc>
        <w:tc>
          <w:tcPr>
            <w:tcW w:w="850" w:type="dxa"/>
            <w:tcBorders>
              <w:top w:val="nil"/>
              <w:left w:val="nil"/>
              <w:bottom w:val="nil"/>
              <w:right w:val="nil"/>
            </w:tcBorders>
          </w:tcPr>
          <w:p w14:paraId="569174C6"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2539BD1B"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28.52</w:t>
            </w:r>
          </w:p>
        </w:tc>
        <w:tc>
          <w:tcPr>
            <w:tcW w:w="1056" w:type="dxa"/>
            <w:tcBorders>
              <w:top w:val="nil"/>
              <w:left w:val="nil"/>
              <w:bottom w:val="nil"/>
              <w:right w:val="single" w:sz="6" w:space="0" w:color="auto"/>
            </w:tcBorders>
          </w:tcPr>
          <w:p w14:paraId="331871E0"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c>
          <w:tcPr>
            <w:tcW w:w="1100" w:type="dxa"/>
            <w:tcBorders>
              <w:top w:val="nil"/>
              <w:left w:val="nil"/>
              <w:bottom w:val="nil"/>
              <w:right w:val="nil"/>
            </w:tcBorders>
          </w:tcPr>
          <w:p w14:paraId="4BD579A3"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3.44</w:t>
            </w:r>
          </w:p>
        </w:tc>
        <w:tc>
          <w:tcPr>
            <w:tcW w:w="875" w:type="dxa"/>
            <w:tcBorders>
              <w:top w:val="nil"/>
              <w:left w:val="nil"/>
              <w:bottom w:val="nil"/>
              <w:right w:val="nil"/>
            </w:tcBorders>
          </w:tcPr>
          <w:p w14:paraId="57A84532"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0.16</w:t>
            </w:r>
          </w:p>
        </w:tc>
        <w:tc>
          <w:tcPr>
            <w:tcW w:w="850" w:type="dxa"/>
            <w:tcBorders>
              <w:top w:val="nil"/>
              <w:left w:val="nil"/>
              <w:bottom w:val="nil"/>
              <w:right w:val="nil"/>
            </w:tcBorders>
          </w:tcPr>
          <w:p w14:paraId="6D7366FA"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7F428086"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21.4</w:t>
            </w:r>
          </w:p>
        </w:tc>
        <w:tc>
          <w:tcPr>
            <w:tcW w:w="843" w:type="dxa"/>
            <w:tcBorders>
              <w:top w:val="nil"/>
              <w:left w:val="nil"/>
              <w:bottom w:val="nil"/>
              <w:right w:val="nil"/>
            </w:tcBorders>
          </w:tcPr>
          <w:p w14:paraId="354990B0"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0.001</w:t>
            </w:r>
          </w:p>
        </w:tc>
      </w:tr>
      <w:tr w:rsidR="004F0EDB" w:rsidRPr="004F0EDB" w14:paraId="379367EF" w14:textId="77777777" w:rsidTr="00F33BDA">
        <w:trPr>
          <w:trHeight w:val="261"/>
        </w:trPr>
        <w:tc>
          <w:tcPr>
            <w:tcW w:w="2946" w:type="dxa"/>
            <w:tcBorders>
              <w:top w:val="nil"/>
              <w:left w:val="nil"/>
              <w:bottom w:val="nil"/>
              <w:right w:val="nil"/>
            </w:tcBorders>
          </w:tcPr>
          <w:p w14:paraId="5EBF0250"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Forgiving god average (mean- centered)</w:t>
            </w:r>
          </w:p>
        </w:tc>
        <w:tc>
          <w:tcPr>
            <w:tcW w:w="1100" w:type="dxa"/>
            <w:tcBorders>
              <w:top w:val="nil"/>
              <w:left w:val="nil"/>
              <w:bottom w:val="nil"/>
              <w:right w:val="nil"/>
            </w:tcBorders>
          </w:tcPr>
          <w:p w14:paraId="60C8928C"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0.08</w:t>
            </w:r>
          </w:p>
        </w:tc>
        <w:tc>
          <w:tcPr>
            <w:tcW w:w="875" w:type="dxa"/>
            <w:tcBorders>
              <w:top w:val="nil"/>
              <w:left w:val="nil"/>
              <w:bottom w:val="nil"/>
              <w:right w:val="nil"/>
            </w:tcBorders>
          </w:tcPr>
          <w:p w14:paraId="09AAFCC0"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0.11</w:t>
            </w:r>
          </w:p>
        </w:tc>
        <w:tc>
          <w:tcPr>
            <w:tcW w:w="850" w:type="dxa"/>
            <w:tcBorders>
              <w:top w:val="nil"/>
              <w:left w:val="nil"/>
              <w:bottom w:val="nil"/>
              <w:right w:val="nil"/>
            </w:tcBorders>
          </w:tcPr>
          <w:p w14:paraId="7FAEF6D6"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0.05</w:t>
            </w:r>
          </w:p>
        </w:tc>
        <w:tc>
          <w:tcPr>
            <w:tcW w:w="1056" w:type="dxa"/>
            <w:tcBorders>
              <w:top w:val="nil"/>
              <w:left w:val="nil"/>
              <w:bottom w:val="nil"/>
              <w:right w:val="nil"/>
            </w:tcBorders>
          </w:tcPr>
          <w:p w14:paraId="76406C92"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0.75</w:t>
            </w:r>
          </w:p>
        </w:tc>
        <w:tc>
          <w:tcPr>
            <w:tcW w:w="1056" w:type="dxa"/>
            <w:tcBorders>
              <w:top w:val="nil"/>
              <w:left w:val="nil"/>
              <w:bottom w:val="nil"/>
              <w:right w:val="single" w:sz="6" w:space="0" w:color="auto"/>
            </w:tcBorders>
          </w:tcPr>
          <w:p w14:paraId="20920E8F"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0.454</w:t>
            </w:r>
          </w:p>
        </w:tc>
        <w:tc>
          <w:tcPr>
            <w:tcW w:w="1100" w:type="dxa"/>
            <w:tcBorders>
              <w:top w:val="nil"/>
              <w:left w:val="nil"/>
              <w:bottom w:val="nil"/>
              <w:right w:val="nil"/>
            </w:tcBorders>
          </w:tcPr>
          <w:p w14:paraId="1E453E9F"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0.24</w:t>
            </w:r>
          </w:p>
        </w:tc>
        <w:tc>
          <w:tcPr>
            <w:tcW w:w="875" w:type="dxa"/>
            <w:tcBorders>
              <w:top w:val="nil"/>
              <w:left w:val="nil"/>
              <w:bottom w:val="nil"/>
              <w:right w:val="nil"/>
            </w:tcBorders>
          </w:tcPr>
          <w:p w14:paraId="618015DA"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0.17</w:t>
            </w:r>
          </w:p>
        </w:tc>
        <w:tc>
          <w:tcPr>
            <w:tcW w:w="850" w:type="dxa"/>
            <w:tcBorders>
              <w:top w:val="nil"/>
              <w:left w:val="nil"/>
              <w:bottom w:val="nil"/>
              <w:right w:val="nil"/>
            </w:tcBorders>
          </w:tcPr>
          <w:p w14:paraId="09D33FF7"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0.15</w:t>
            </w:r>
          </w:p>
        </w:tc>
        <w:tc>
          <w:tcPr>
            <w:tcW w:w="1056" w:type="dxa"/>
            <w:tcBorders>
              <w:top w:val="nil"/>
              <w:left w:val="nil"/>
              <w:bottom w:val="nil"/>
              <w:right w:val="nil"/>
            </w:tcBorders>
          </w:tcPr>
          <w:p w14:paraId="08498C33" w14:textId="77777777" w:rsidR="004F0EDB" w:rsidRPr="004F0EDB" w:rsidRDefault="00C36C0C"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1.4</w:t>
            </w:r>
            <w:r w:rsidR="00357599">
              <w:rPr>
                <w:rFonts w:ascii="Calibri" w:hAnsi="Calibri" w:cs="Calibri"/>
                <w:color w:val="000000"/>
                <w:lang w:val="en-US"/>
              </w:rPr>
              <w:t>1</w:t>
            </w:r>
          </w:p>
        </w:tc>
        <w:tc>
          <w:tcPr>
            <w:tcW w:w="843" w:type="dxa"/>
            <w:tcBorders>
              <w:top w:val="nil"/>
              <w:left w:val="nil"/>
              <w:bottom w:val="nil"/>
              <w:right w:val="nil"/>
            </w:tcBorders>
          </w:tcPr>
          <w:p w14:paraId="08942D1D"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0.160</w:t>
            </w:r>
          </w:p>
        </w:tc>
      </w:tr>
      <w:tr w:rsidR="004F0EDB" w:rsidRPr="004F0EDB" w14:paraId="47613EB2" w14:textId="77777777" w:rsidTr="00F33BDA">
        <w:trPr>
          <w:trHeight w:val="261"/>
        </w:trPr>
        <w:tc>
          <w:tcPr>
            <w:tcW w:w="2946" w:type="dxa"/>
            <w:tcBorders>
              <w:top w:val="nil"/>
              <w:left w:val="nil"/>
              <w:bottom w:val="nil"/>
              <w:right w:val="nil"/>
            </w:tcBorders>
          </w:tcPr>
          <w:p w14:paraId="2D0710B8"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salience</w:t>
            </w:r>
          </w:p>
        </w:tc>
        <w:tc>
          <w:tcPr>
            <w:tcW w:w="1100" w:type="dxa"/>
            <w:tcBorders>
              <w:top w:val="nil"/>
              <w:left w:val="nil"/>
              <w:bottom w:val="nil"/>
              <w:right w:val="nil"/>
            </w:tcBorders>
          </w:tcPr>
          <w:p w14:paraId="031934F8"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nil"/>
              <w:right w:val="nil"/>
            </w:tcBorders>
          </w:tcPr>
          <w:p w14:paraId="7911C490"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nil"/>
              <w:right w:val="nil"/>
            </w:tcBorders>
          </w:tcPr>
          <w:p w14:paraId="39AECA8A"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nil"/>
            </w:tcBorders>
          </w:tcPr>
          <w:p w14:paraId="019CF537"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nil"/>
              <w:right w:val="single" w:sz="6" w:space="0" w:color="auto"/>
            </w:tcBorders>
          </w:tcPr>
          <w:p w14:paraId="7D77F3BA"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nil"/>
              <w:right w:val="nil"/>
            </w:tcBorders>
          </w:tcPr>
          <w:p w14:paraId="7DCE21FA"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-0.25</w:t>
            </w:r>
          </w:p>
        </w:tc>
        <w:tc>
          <w:tcPr>
            <w:tcW w:w="875" w:type="dxa"/>
            <w:tcBorders>
              <w:top w:val="nil"/>
              <w:left w:val="nil"/>
              <w:bottom w:val="nil"/>
              <w:right w:val="nil"/>
            </w:tcBorders>
          </w:tcPr>
          <w:p w14:paraId="67FA5F7D"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0.24</w:t>
            </w:r>
          </w:p>
        </w:tc>
        <w:tc>
          <w:tcPr>
            <w:tcW w:w="850" w:type="dxa"/>
            <w:tcBorders>
              <w:top w:val="nil"/>
              <w:left w:val="nil"/>
              <w:bottom w:val="nil"/>
              <w:right w:val="nil"/>
            </w:tcBorders>
          </w:tcPr>
          <w:p w14:paraId="0B2E3F5E"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-0.07</w:t>
            </w:r>
          </w:p>
        </w:tc>
        <w:tc>
          <w:tcPr>
            <w:tcW w:w="1056" w:type="dxa"/>
            <w:tcBorders>
              <w:top w:val="nil"/>
              <w:left w:val="nil"/>
              <w:bottom w:val="nil"/>
              <w:right w:val="nil"/>
            </w:tcBorders>
          </w:tcPr>
          <w:p w14:paraId="08419D6B"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-1.05</w:t>
            </w:r>
          </w:p>
        </w:tc>
        <w:tc>
          <w:tcPr>
            <w:tcW w:w="843" w:type="dxa"/>
            <w:tcBorders>
              <w:top w:val="nil"/>
              <w:left w:val="nil"/>
              <w:bottom w:val="nil"/>
              <w:right w:val="nil"/>
            </w:tcBorders>
          </w:tcPr>
          <w:p w14:paraId="5840C20D"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0.297</w:t>
            </w:r>
          </w:p>
        </w:tc>
      </w:tr>
      <w:tr w:rsidR="004F0EDB" w:rsidRPr="004F0EDB" w14:paraId="2DC8AAC8" w14:textId="77777777" w:rsidTr="00F33BDA">
        <w:trPr>
          <w:trHeight w:val="276"/>
        </w:trPr>
        <w:tc>
          <w:tcPr>
            <w:tcW w:w="2946" w:type="dxa"/>
            <w:tcBorders>
              <w:top w:val="nil"/>
              <w:left w:val="nil"/>
              <w:bottom w:val="single" w:sz="12" w:space="0" w:color="auto"/>
              <w:right w:val="nil"/>
            </w:tcBorders>
          </w:tcPr>
          <w:p w14:paraId="78AF018F"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Dummy x forgiving god average mean-centered)</w:t>
            </w:r>
          </w:p>
        </w:tc>
        <w:tc>
          <w:tcPr>
            <w:tcW w:w="1100" w:type="dxa"/>
            <w:tcBorders>
              <w:top w:val="nil"/>
              <w:left w:val="nil"/>
              <w:bottom w:val="single" w:sz="12" w:space="0" w:color="auto"/>
              <w:right w:val="nil"/>
            </w:tcBorders>
          </w:tcPr>
          <w:p w14:paraId="6CDBD56A"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75" w:type="dxa"/>
            <w:tcBorders>
              <w:top w:val="nil"/>
              <w:left w:val="nil"/>
              <w:bottom w:val="single" w:sz="12" w:space="0" w:color="auto"/>
              <w:right w:val="nil"/>
            </w:tcBorders>
          </w:tcPr>
          <w:p w14:paraId="4897371F"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850" w:type="dxa"/>
            <w:tcBorders>
              <w:top w:val="nil"/>
              <w:left w:val="nil"/>
              <w:bottom w:val="single" w:sz="12" w:space="0" w:color="auto"/>
              <w:right w:val="nil"/>
            </w:tcBorders>
          </w:tcPr>
          <w:p w14:paraId="6C2A8497"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nil"/>
            </w:tcBorders>
          </w:tcPr>
          <w:p w14:paraId="362D7703"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056" w:type="dxa"/>
            <w:tcBorders>
              <w:top w:val="nil"/>
              <w:left w:val="nil"/>
              <w:bottom w:val="single" w:sz="12" w:space="0" w:color="auto"/>
              <w:right w:val="single" w:sz="6" w:space="0" w:color="auto"/>
            </w:tcBorders>
          </w:tcPr>
          <w:p w14:paraId="093B8622" w14:textId="77777777" w:rsidR="004F0EDB" w:rsidRPr="004F0EDB" w:rsidRDefault="004F0EDB" w:rsidP="00B05215">
            <w:pPr>
              <w:widowControl w:val="0"/>
              <w:autoSpaceDE w:val="0"/>
              <w:autoSpaceDN w:val="0"/>
              <w:adjustRightInd w:val="0"/>
              <w:rPr>
                <w:rFonts w:ascii="Calibri" w:hAnsi="Calibri" w:cs="Calibri"/>
                <w:color w:val="000000"/>
                <w:lang w:val="en-US"/>
              </w:rPr>
            </w:pPr>
          </w:p>
        </w:tc>
        <w:tc>
          <w:tcPr>
            <w:tcW w:w="1100" w:type="dxa"/>
            <w:tcBorders>
              <w:top w:val="nil"/>
              <w:left w:val="nil"/>
              <w:bottom w:val="single" w:sz="12" w:space="0" w:color="auto"/>
              <w:right w:val="nil"/>
            </w:tcBorders>
          </w:tcPr>
          <w:p w14:paraId="4B958A3C"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-0.29</w:t>
            </w:r>
          </w:p>
        </w:tc>
        <w:tc>
          <w:tcPr>
            <w:tcW w:w="875" w:type="dxa"/>
            <w:tcBorders>
              <w:top w:val="nil"/>
              <w:left w:val="nil"/>
              <w:bottom w:val="single" w:sz="12" w:space="0" w:color="auto"/>
              <w:right w:val="nil"/>
            </w:tcBorders>
          </w:tcPr>
          <w:p w14:paraId="42E50F5E"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0.22</w:t>
            </w:r>
          </w:p>
        </w:tc>
        <w:tc>
          <w:tcPr>
            <w:tcW w:w="850" w:type="dxa"/>
            <w:tcBorders>
              <w:top w:val="nil"/>
              <w:left w:val="nil"/>
              <w:bottom w:val="single" w:sz="12" w:space="0" w:color="auto"/>
              <w:right w:val="nil"/>
            </w:tcBorders>
          </w:tcPr>
          <w:p w14:paraId="688B4E61" w14:textId="77777777" w:rsidR="004F0EDB" w:rsidRPr="004F0EDB" w:rsidRDefault="00357599"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-0.14</w:t>
            </w:r>
          </w:p>
        </w:tc>
        <w:tc>
          <w:tcPr>
            <w:tcW w:w="1056" w:type="dxa"/>
            <w:tcBorders>
              <w:top w:val="nil"/>
              <w:left w:val="nil"/>
              <w:bottom w:val="single" w:sz="12" w:space="0" w:color="auto"/>
              <w:right w:val="nil"/>
            </w:tcBorders>
          </w:tcPr>
          <w:p w14:paraId="434AD926" w14:textId="77777777" w:rsidR="004F0EDB" w:rsidRPr="004F0EDB" w:rsidRDefault="00357599" w:rsidP="00B05215">
            <w:pPr>
              <w:widowControl w:val="0"/>
              <w:autoSpaceDE w:val="0"/>
              <w:autoSpaceDN w:val="0"/>
              <w:adjustRightInd w:val="0"/>
              <w:rPr>
                <w:rFonts w:ascii="Calibri" w:hAnsi="Calibri" w:cs="Calibri"/>
                <w:color w:val="000000"/>
                <w:lang w:val="en-US"/>
              </w:rPr>
            </w:pPr>
            <w:r>
              <w:rPr>
                <w:rFonts w:ascii="Calibri" w:hAnsi="Calibri" w:cs="Calibri"/>
                <w:color w:val="000000"/>
                <w:lang w:val="en-US"/>
              </w:rPr>
              <w:t>-1.03</w:t>
            </w:r>
          </w:p>
        </w:tc>
        <w:tc>
          <w:tcPr>
            <w:tcW w:w="843" w:type="dxa"/>
            <w:tcBorders>
              <w:top w:val="nil"/>
              <w:left w:val="nil"/>
              <w:bottom w:val="single" w:sz="12" w:space="0" w:color="auto"/>
              <w:right w:val="nil"/>
            </w:tcBorders>
          </w:tcPr>
          <w:p w14:paraId="29794E96" w14:textId="77777777" w:rsidR="004F0EDB" w:rsidRPr="004F0EDB" w:rsidRDefault="004F0EDB" w:rsidP="00B05215">
            <w:pPr>
              <w:widowControl w:val="0"/>
              <w:autoSpaceDE w:val="0"/>
              <w:autoSpaceDN w:val="0"/>
              <w:adjustRightInd w:val="0"/>
              <w:rPr>
                <w:rFonts w:ascii="Calibri" w:hAnsi="Calibri" w:cs="Calibri"/>
                <w:color w:val="000000"/>
                <w:lang w:val="en-US"/>
              </w:rPr>
            </w:pPr>
            <w:r w:rsidRPr="004F0EDB">
              <w:rPr>
                <w:rFonts w:ascii="Calibri" w:hAnsi="Calibri" w:cs="Calibri"/>
                <w:color w:val="000000"/>
                <w:lang w:val="en-US"/>
              </w:rPr>
              <w:t>0.195</w:t>
            </w:r>
          </w:p>
        </w:tc>
      </w:tr>
    </w:tbl>
    <w:p w14:paraId="064C8FC7" w14:textId="77777777" w:rsidR="00C473F6" w:rsidRDefault="00C473F6" w:rsidP="00B05215">
      <w:pPr>
        <w:spacing w:line="480" w:lineRule="auto"/>
        <w:rPr>
          <w:rStyle w:val="CommentReference"/>
          <w:rFonts w:asciiTheme="majorHAnsi" w:hAnsiTheme="majorHAnsi"/>
          <w:sz w:val="24"/>
          <w:szCs w:val="24"/>
        </w:rPr>
      </w:pPr>
      <w:r>
        <w:rPr>
          <w:rStyle w:val="CommentReference"/>
          <w:rFonts w:asciiTheme="majorHAnsi" w:hAnsiTheme="majorHAnsi"/>
          <w:sz w:val="24"/>
          <w:szCs w:val="24"/>
        </w:rPr>
        <w:t xml:space="preserve">Table 7. </w:t>
      </w:r>
      <w:r w:rsidR="00227684">
        <w:rPr>
          <w:rStyle w:val="CommentReference"/>
          <w:rFonts w:asciiTheme="majorHAnsi" w:hAnsiTheme="majorHAnsi"/>
          <w:sz w:val="24"/>
          <w:szCs w:val="24"/>
        </w:rPr>
        <w:t xml:space="preserve"> P</w:t>
      </w:r>
      <w:r w:rsidR="00227684" w:rsidRPr="00C473F6">
        <w:rPr>
          <w:rFonts w:asciiTheme="majorHAnsi" w:hAnsiTheme="majorHAnsi"/>
        </w:rPr>
        <w:t xml:space="preserve">redicting state-sanctioned punishment from </w:t>
      </w:r>
      <w:r w:rsidR="00227684">
        <w:rPr>
          <w:rFonts w:asciiTheme="majorHAnsi" w:hAnsiTheme="majorHAnsi"/>
        </w:rPr>
        <w:t xml:space="preserve">punishing and forgiving God average, dummy </w:t>
      </w:r>
      <w:r w:rsidR="00F042AE">
        <w:rPr>
          <w:rFonts w:asciiTheme="majorHAnsi" w:hAnsiTheme="majorHAnsi"/>
        </w:rPr>
        <w:t>salience and their interaction (</w:t>
      </w:r>
      <w:r w:rsidR="00227684">
        <w:rPr>
          <w:rFonts w:asciiTheme="majorHAnsi" w:hAnsiTheme="majorHAnsi"/>
        </w:rPr>
        <w:t>Study 3b</w:t>
      </w:r>
      <w:r w:rsidR="00F042AE">
        <w:rPr>
          <w:rFonts w:asciiTheme="majorHAnsi" w:hAnsiTheme="majorHAnsi"/>
        </w:rPr>
        <w:t>)</w:t>
      </w:r>
      <w:r w:rsidR="00185B34">
        <w:rPr>
          <w:rFonts w:asciiTheme="majorHAnsi" w:hAnsiTheme="majorHAnsi"/>
        </w:rPr>
        <w:t>.</w:t>
      </w:r>
    </w:p>
    <w:p w14:paraId="423485F5" w14:textId="77777777" w:rsidR="00227684" w:rsidRDefault="00227684" w:rsidP="00B05215">
      <w:pPr>
        <w:spacing w:line="480" w:lineRule="auto"/>
        <w:rPr>
          <w:rStyle w:val="CommentReference"/>
          <w:rFonts w:asciiTheme="majorHAnsi" w:hAnsiTheme="majorHAnsi"/>
          <w:sz w:val="24"/>
          <w:szCs w:val="24"/>
        </w:rPr>
        <w:sectPr w:rsidR="00227684" w:rsidSect="008338B3">
          <w:pgSz w:w="16840" w:h="11900" w:orient="landscape"/>
          <w:pgMar w:top="1440" w:right="2211" w:bottom="1440" w:left="2211" w:header="708" w:footer="708" w:gutter="0"/>
          <w:cols w:space="708"/>
          <w:docGrid w:linePitch="360"/>
        </w:sectPr>
      </w:pPr>
    </w:p>
    <w:p w14:paraId="0171C2A2" w14:textId="37AA59CA" w:rsidR="0004536C" w:rsidRPr="0004536C" w:rsidRDefault="003052AA" w:rsidP="00B05215">
      <w:pPr>
        <w:spacing w:line="480" w:lineRule="auto"/>
        <w:ind w:firstLine="720"/>
        <w:rPr>
          <w:rStyle w:val="CommentReference"/>
          <w:rFonts w:asciiTheme="majorHAnsi" w:hAnsiTheme="majorHAnsi"/>
          <w:sz w:val="24"/>
          <w:szCs w:val="24"/>
        </w:rPr>
      </w:pPr>
      <w:r w:rsidRPr="002D3877">
        <w:rPr>
          <w:rFonts w:asciiTheme="majorHAnsi" w:eastAsia="Times New Roman" w:hAnsiTheme="majorHAnsi"/>
        </w:rPr>
        <w:lastRenderedPageBreak/>
        <w:t>O</w:t>
      </w:r>
      <w:r w:rsidR="000D28CC" w:rsidRPr="002D3877">
        <w:rPr>
          <w:rFonts w:asciiTheme="majorHAnsi" w:eastAsia="Times New Roman" w:hAnsiTheme="majorHAnsi"/>
        </w:rPr>
        <w:t xml:space="preserve">f note was the unexpected significant </w:t>
      </w:r>
      <w:r w:rsidR="000D28CC" w:rsidRPr="002D3877">
        <w:rPr>
          <w:rFonts w:asciiTheme="majorHAnsi" w:eastAsia="Times New Roman" w:hAnsiTheme="majorHAnsi"/>
          <w:i/>
        </w:rPr>
        <w:t>positive</w:t>
      </w:r>
      <w:r w:rsidR="000D28CC" w:rsidRPr="002D3877">
        <w:rPr>
          <w:rFonts w:asciiTheme="majorHAnsi" w:eastAsia="Times New Roman" w:hAnsiTheme="majorHAnsi"/>
        </w:rPr>
        <w:t xml:space="preserve"> correlation between punishing God average and forgiving God average: Study 3a </w:t>
      </w:r>
      <w:r w:rsidR="000D28CC" w:rsidRPr="002D3877">
        <w:rPr>
          <w:rFonts w:asciiTheme="majorHAnsi" w:eastAsia="Times New Roman" w:hAnsiTheme="majorHAnsi"/>
          <w:bCs/>
          <w:i/>
          <w:kern w:val="36"/>
        </w:rPr>
        <w:t>r</w:t>
      </w:r>
      <w:r w:rsidR="000D28CC" w:rsidRPr="002D3877">
        <w:rPr>
          <w:rFonts w:asciiTheme="majorHAnsi" w:eastAsia="Times New Roman" w:hAnsiTheme="majorHAnsi"/>
          <w:i/>
          <w:kern w:val="36"/>
          <w:vertAlign w:val="subscript"/>
        </w:rPr>
        <w:t>s</w:t>
      </w:r>
      <w:r w:rsidR="000D28CC" w:rsidRPr="002D3877">
        <w:rPr>
          <w:rFonts w:asciiTheme="majorHAnsi" w:eastAsia="Times New Roman" w:hAnsiTheme="majorHAnsi"/>
          <w:kern w:val="36"/>
        </w:rPr>
        <w:t>(195) = .178,</w:t>
      </w:r>
      <w:r w:rsidR="000D28CC" w:rsidRPr="002D3877">
        <w:rPr>
          <w:rFonts w:asciiTheme="majorHAnsi" w:eastAsia="Times New Roman" w:hAnsiTheme="majorHAnsi"/>
          <w:i/>
          <w:kern w:val="36"/>
        </w:rPr>
        <w:t xml:space="preserve"> p</w:t>
      </w:r>
      <w:r w:rsidR="000D28CC" w:rsidRPr="002D3877">
        <w:rPr>
          <w:rFonts w:asciiTheme="majorHAnsi" w:eastAsia="Times New Roman" w:hAnsiTheme="majorHAnsi"/>
          <w:kern w:val="36"/>
        </w:rPr>
        <w:t xml:space="preserve"> = .012; Study 3b </w:t>
      </w:r>
      <w:r w:rsidR="000D28CC" w:rsidRPr="002D3877">
        <w:rPr>
          <w:rFonts w:asciiTheme="majorHAnsi" w:eastAsia="Times New Roman" w:hAnsiTheme="majorHAnsi"/>
          <w:bCs/>
          <w:i/>
          <w:kern w:val="36"/>
        </w:rPr>
        <w:t>r</w:t>
      </w:r>
      <w:r w:rsidR="000D28CC" w:rsidRPr="002D3877">
        <w:rPr>
          <w:rFonts w:asciiTheme="majorHAnsi" w:eastAsia="Times New Roman" w:hAnsiTheme="majorHAnsi"/>
          <w:i/>
          <w:kern w:val="36"/>
          <w:vertAlign w:val="subscript"/>
        </w:rPr>
        <w:t>s</w:t>
      </w:r>
      <w:r w:rsidR="000D28CC" w:rsidRPr="002D3877">
        <w:rPr>
          <w:rFonts w:asciiTheme="majorHAnsi" w:eastAsia="Times New Roman" w:hAnsiTheme="majorHAnsi"/>
          <w:kern w:val="36"/>
        </w:rPr>
        <w:t>(209) = .136,</w:t>
      </w:r>
      <w:r w:rsidR="000D28CC" w:rsidRPr="002D3877">
        <w:rPr>
          <w:rFonts w:asciiTheme="majorHAnsi" w:eastAsia="Times New Roman" w:hAnsiTheme="majorHAnsi"/>
          <w:i/>
          <w:kern w:val="36"/>
        </w:rPr>
        <w:t xml:space="preserve"> p</w:t>
      </w:r>
      <w:r w:rsidR="000D28CC" w:rsidRPr="002D3877">
        <w:rPr>
          <w:rFonts w:asciiTheme="majorHAnsi" w:eastAsia="Times New Roman" w:hAnsiTheme="majorHAnsi"/>
          <w:kern w:val="36"/>
        </w:rPr>
        <w:t xml:space="preserve"> = .049 </w:t>
      </w:r>
      <w:r w:rsidR="00B90E3D" w:rsidRPr="002D3877">
        <w:rPr>
          <w:rFonts w:asciiTheme="majorHAnsi" w:eastAsia="Times New Roman" w:hAnsiTheme="majorHAnsi"/>
          <w:kern w:val="36"/>
        </w:rPr>
        <w:t>i</w:t>
      </w:r>
      <w:r w:rsidR="000D28CC" w:rsidRPr="002D3877">
        <w:rPr>
          <w:rFonts w:asciiTheme="majorHAnsi" w:eastAsia="Times New Roman" w:hAnsiTheme="majorHAnsi"/>
          <w:kern w:val="36"/>
        </w:rPr>
        <w:t xml:space="preserve">n both Study 3a and 3b. </w:t>
      </w:r>
      <w:r w:rsidR="0004536C" w:rsidRPr="0004536C">
        <w:rPr>
          <w:rStyle w:val="CommentReference"/>
          <w:rFonts w:asciiTheme="majorHAnsi" w:hAnsiTheme="majorHAnsi"/>
          <w:sz w:val="24"/>
          <w:szCs w:val="24"/>
        </w:rPr>
        <w:t xml:space="preserve">It is of course possible that people who believe God is punitive also believe he is forgiving. The two are not mutually exclusive; people hold nuanced conceptions of the </w:t>
      </w:r>
      <w:r w:rsidR="00031AD1">
        <w:rPr>
          <w:rStyle w:val="CommentReference"/>
          <w:rFonts w:asciiTheme="majorHAnsi" w:hAnsiTheme="majorHAnsi"/>
          <w:sz w:val="24"/>
          <w:szCs w:val="24"/>
        </w:rPr>
        <w:t>d</w:t>
      </w:r>
      <w:r w:rsidR="00031AD1" w:rsidRPr="0004536C">
        <w:rPr>
          <w:rStyle w:val="CommentReference"/>
          <w:rFonts w:asciiTheme="majorHAnsi" w:hAnsiTheme="majorHAnsi"/>
          <w:sz w:val="24"/>
          <w:szCs w:val="24"/>
        </w:rPr>
        <w:t>ivine</w:t>
      </w:r>
      <w:r w:rsidR="00031AD1">
        <w:rPr>
          <w:rStyle w:val="CommentReference"/>
          <w:rFonts w:asciiTheme="majorHAnsi" w:hAnsiTheme="majorHAnsi"/>
          <w:sz w:val="24"/>
          <w:szCs w:val="24"/>
        </w:rPr>
        <w:t>,</w:t>
      </w:r>
      <w:r w:rsidR="00031AD1" w:rsidRPr="0004536C">
        <w:rPr>
          <w:rStyle w:val="CommentReference"/>
          <w:rFonts w:asciiTheme="majorHAnsi" w:hAnsiTheme="majorHAnsi"/>
          <w:sz w:val="24"/>
          <w:szCs w:val="24"/>
        </w:rPr>
        <w:t xml:space="preserve"> </w:t>
      </w:r>
      <w:r w:rsidR="0004536C" w:rsidRPr="0004536C">
        <w:rPr>
          <w:rStyle w:val="CommentReference"/>
          <w:rFonts w:asciiTheme="majorHAnsi" w:hAnsiTheme="majorHAnsi"/>
          <w:sz w:val="24"/>
          <w:szCs w:val="24"/>
        </w:rPr>
        <w:t xml:space="preserve">therefore </w:t>
      </w:r>
      <w:r w:rsidR="00B56231">
        <w:rPr>
          <w:rStyle w:val="CommentReference"/>
          <w:rFonts w:asciiTheme="majorHAnsi" w:hAnsiTheme="majorHAnsi"/>
          <w:sz w:val="24"/>
          <w:szCs w:val="24"/>
        </w:rPr>
        <w:t xml:space="preserve">the nature of </w:t>
      </w:r>
      <w:r w:rsidR="0004536C" w:rsidRPr="0004536C">
        <w:rPr>
          <w:rStyle w:val="CommentReference"/>
          <w:rFonts w:asciiTheme="majorHAnsi" w:hAnsiTheme="majorHAnsi"/>
          <w:sz w:val="24"/>
          <w:szCs w:val="24"/>
        </w:rPr>
        <w:t xml:space="preserve">God can be </w:t>
      </w:r>
      <w:r w:rsidR="00B56231">
        <w:rPr>
          <w:rStyle w:val="CommentReference"/>
          <w:rFonts w:asciiTheme="majorHAnsi" w:hAnsiTheme="majorHAnsi"/>
          <w:sz w:val="24"/>
          <w:szCs w:val="24"/>
        </w:rPr>
        <w:t>multifaceted</w:t>
      </w:r>
      <w:r w:rsidR="0004536C" w:rsidRPr="0004536C">
        <w:rPr>
          <w:rStyle w:val="CommentReference"/>
          <w:rFonts w:asciiTheme="majorHAnsi" w:hAnsiTheme="majorHAnsi"/>
          <w:sz w:val="24"/>
          <w:szCs w:val="24"/>
        </w:rPr>
        <w:t>.</w:t>
      </w:r>
    </w:p>
    <w:p w14:paraId="7403D879" w14:textId="607695A0" w:rsidR="000D28CC" w:rsidRPr="000D28CC" w:rsidRDefault="000D28CC" w:rsidP="00B05215">
      <w:pPr>
        <w:shd w:val="clear" w:color="auto" w:fill="FFFFFF"/>
        <w:spacing w:line="480" w:lineRule="auto"/>
        <w:ind w:firstLine="720"/>
        <w:rPr>
          <w:rFonts w:asciiTheme="majorHAnsi" w:eastAsia="Times New Roman" w:hAnsiTheme="majorHAnsi"/>
          <w:kern w:val="36"/>
          <w:highlight w:val="yellow"/>
        </w:rPr>
      </w:pPr>
      <w:r w:rsidRPr="002D3877">
        <w:rPr>
          <w:rFonts w:asciiTheme="majorHAnsi" w:eastAsia="Times New Roman" w:hAnsiTheme="majorHAnsi"/>
          <w:kern w:val="36"/>
        </w:rPr>
        <w:t>Arguably</w:t>
      </w:r>
      <w:r w:rsidR="0004536C">
        <w:rPr>
          <w:rFonts w:asciiTheme="majorHAnsi" w:eastAsia="Times New Roman" w:hAnsiTheme="majorHAnsi"/>
          <w:kern w:val="36"/>
        </w:rPr>
        <w:t xml:space="preserve"> however,</w:t>
      </w:r>
      <w:r w:rsidRPr="002D3877">
        <w:rPr>
          <w:rFonts w:asciiTheme="majorHAnsi" w:eastAsia="Times New Roman" w:hAnsiTheme="majorHAnsi"/>
          <w:kern w:val="36"/>
        </w:rPr>
        <w:t xml:space="preserve"> our measure c</w:t>
      </w:r>
      <w:r w:rsidR="0004536C">
        <w:rPr>
          <w:rFonts w:asciiTheme="majorHAnsi" w:eastAsia="Times New Roman" w:hAnsiTheme="majorHAnsi"/>
          <w:kern w:val="36"/>
        </w:rPr>
        <w:t>onsisted of two separate scales;</w:t>
      </w:r>
      <w:r w:rsidRPr="002D3877">
        <w:rPr>
          <w:rFonts w:asciiTheme="majorHAnsi" w:eastAsia="Times New Roman" w:hAnsiTheme="majorHAnsi"/>
          <w:kern w:val="36"/>
        </w:rPr>
        <w:t xml:space="preserve"> one that measured forgiving God beliefs and the other that measured punitive God beliefs, each consisting of four items. It is possible therefore that</w:t>
      </w:r>
      <w:r w:rsidR="00B90E3D" w:rsidRPr="002D3877">
        <w:rPr>
          <w:rFonts w:asciiTheme="majorHAnsi" w:eastAsia="Times New Roman" w:hAnsiTheme="majorHAnsi"/>
          <w:kern w:val="36"/>
        </w:rPr>
        <w:t>, due to framing effects,</w:t>
      </w:r>
      <w:r w:rsidRPr="002D3877">
        <w:rPr>
          <w:rFonts w:asciiTheme="majorHAnsi" w:eastAsia="Times New Roman" w:hAnsiTheme="majorHAnsi"/>
          <w:kern w:val="36"/>
        </w:rPr>
        <w:t xml:space="preserve"> both </w:t>
      </w:r>
      <w:r w:rsidR="00B90E3D" w:rsidRPr="002D3877">
        <w:rPr>
          <w:rFonts w:asciiTheme="majorHAnsi" w:eastAsia="Times New Roman" w:hAnsiTheme="majorHAnsi"/>
          <w:kern w:val="36"/>
        </w:rPr>
        <w:t>sets of beliefs</w:t>
      </w:r>
      <w:r w:rsidRPr="002D3877">
        <w:rPr>
          <w:rFonts w:asciiTheme="majorHAnsi" w:eastAsia="Times New Roman" w:hAnsiTheme="majorHAnsi"/>
          <w:kern w:val="36"/>
        </w:rPr>
        <w:t xml:space="preserve"> were made salient to participants. In light of this, we conducted an exploratory correlational investigation between forgiving God beliefs, punitive God beliefs and support for state-sanctioned punishment (see Table 8 below.)</w:t>
      </w:r>
    </w:p>
    <w:p w14:paraId="52949D4E" w14:textId="4F18F2B1" w:rsidR="000D28CC" w:rsidRPr="007140CE" w:rsidRDefault="000D28CC" w:rsidP="00B05215">
      <w:pPr>
        <w:shd w:val="clear" w:color="auto" w:fill="FFFFFF"/>
        <w:spacing w:line="480" w:lineRule="auto"/>
        <w:rPr>
          <w:rFonts w:asciiTheme="majorHAnsi" w:eastAsia="Times New Roman" w:hAnsiTheme="majorHAnsi"/>
          <w:kern w:val="36"/>
        </w:rPr>
      </w:pPr>
      <w:r w:rsidRPr="007140CE">
        <w:rPr>
          <w:rFonts w:asciiTheme="majorHAnsi" w:eastAsia="Times New Roman" w:hAnsiTheme="majorHAnsi"/>
          <w:kern w:val="36"/>
        </w:rPr>
        <w:t>Table 8. Correlation matrix and descriptive statistics for Study 3b</w:t>
      </w:r>
      <w:r w:rsidR="00D14316">
        <w:rPr>
          <w:rFonts w:asciiTheme="majorHAnsi" w:eastAsia="Times New Roman" w:hAnsiTheme="majorHAnsi"/>
          <w:kern w:val="36"/>
        </w:rPr>
        <w:t>.</w:t>
      </w:r>
    </w:p>
    <w:tbl>
      <w:tblPr>
        <w:tblpPr w:leftFromText="180" w:rightFromText="180" w:vertAnchor="page" w:horzAnchor="page" w:tblpX="2212" w:tblpY="9721"/>
        <w:tblW w:w="7086" w:type="dxa"/>
        <w:tblCellMar>
          <w:left w:w="0" w:type="dxa"/>
          <w:right w:w="0" w:type="dxa"/>
        </w:tblCellMar>
        <w:tblLook w:val="0000" w:firstRow="0" w:lastRow="0" w:firstColumn="0" w:lastColumn="0" w:noHBand="0" w:noVBand="0"/>
      </w:tblPr>
      <w:tblGrid>
        <w:gridCol w:w="3089"/>
        <w:gridCol w:w="1081"/>
        <w:gridCol w:w="796"/>
        <w:gridCol w:w="651"/>
        <w:gridCol w:w="818"/>
        <w:gridCol w:w="651"/>
      </w:tblGrid>
      <w:tr w:rsidR="009A6288" w:rsidRPr="00B90E3D" w14:paraId="402D7616" w14:textId="77777777" w:rsidTr="009A6288">
        <w:trPr>
          <w:cantSplit/>
          <w:trHeight w:val="279"/>
        </w:trPr>
        <w:tc>
          <w:tcPr>
            <w:tcW w:w="0" w:type="auto"/>
            <w:tcBorders>
              <w:top w:val="single" w:sz="4" w:space="0" w:color="auto"/>
              <w:bottom w:val="single" w:sz="4" w:space="0" w:color="auto"/>
            </w:tcBorders>
            <w:shd w:val="clear" w:color="auto" w:fill="FFFFFF"/>
            <w:vAlign w:val="center"/>
          </w:tcPr>
          <w:p w14:paraId="2F479F8D" w14:textId="77777777" w:rsidR="009A6288" w:rsidRPr="00B90E3D" w:rsidRDefault="009A6288" w:rsidP="009A6288">
            <w:pPr>
              <w:widowControl w:val="0"/>
              <w:autoSpaceDE w:val="0"/>
              <w:autoSpaceDN w:val="0"/>
              <w:adjustRightInd w:val="0"/>
              <w:rPr>
                <w:rFonts w:asciiTheme="majorHAnsi" w:hAnsiTheme="majorHAnsi"/>
                <w:b/>
                <w:lang w:val="en-US"/>
              </w:rPr>
            </w:pPr>
            <w:r w:rsidRPr="00B90E3D">
              <w:rPr>
                <w:rFonts w:asciiTheme="majorHAnsi" w:hAnsiTheme="majorHAnsi"/>
                <w:b/>
                <w:lang w:val="en-US"/>
              </w:rPr>
              <w:t>Variables</w:t>
            </w:r>
          </w:p>
        </w:tc>
        <w:tc>
          <w:tcPr>
            <w:tcW w:w="0" w:type="auto"/>
            <w:tcBorders>
              <w:top w:val="single" w:sz="4" w:space="0" w:color="auto"/>
              <w:left w:val="nil"/>
              <w:bottom w:val="single" w:sz="4" w:space="0" w:color="auto"/>
            </w:tcBorders>
            <w:shd w:val="clear" w:color="auto" w:fill="FFFFFF"/>
            <w:vAlign w:val="center"/>
          </w:tcPr>
          <w:p w14:paraId="69C0AC3A"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1</w:t>
            </w:r>
          </w:p>
        </w:tc>
        <w:tc>
          <w:tcPr>
            <w:tcW w:w="0" w:type="auto"/>
            <w:tcBorders>
              <w:top w:val="single" w:sz="4" w:space="0" w:color="auto"/>
              <w:bottom w:val="single" w:sz="4" w:space="0" w:color="auto"/>
            </w:tcBorders>
            <w:shd w:val="clear" w:color="auto" w:fill="FFFFFF"/>
            <w:vAlign w:val="center"/>
          </w:tcPr>
          <w:p w14:paraId="1F9C1C44"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2</w:t>
            </w:r>
          </w:p>
        </w:tc>
        <w:tc>
          <w:tcPr>
            <w:tcW w:w="0" w:type="auto"/>
            <w:tcBorders>
              <w:top w:val="single" w:sz="4" w:space="0" w:color="auto"/>
              <w:bottom w:val="single" w:sz="4" w:space="0" w:color="auto"/>
            </w:tcBorders>
            <w:shd w:val="clear" w:color="auto" w:fill="FFFFFF"/>
            <w:vAlign w:val="center"/>
          </w:tcPr>
          <w:p w14:paraId="42F52575"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3</w:t>
            </w:r>
          </w:p>
        </w:tc>
        <w:tc>
          <w:tcPr>
            <w:tcW w:w="0" w:type="auto"/>
            <w:tcBorders>
              <w:top w:val="single" w:sz="4" w:space="0" w:color="auto"/>
              <w:bottom w:val="single" w:sz="4" w:space="0" w:color="auto"/>
            </w:tcBorders>
            <w:shd w:val="clear" w:color="auto" w:fill="FFFFFF"/>
            <w:vAlign w:val="center"/>
          </w:tcPr>
          <w:p w14:paraId="51AAE1A7"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Mean</w:t>
            </w:r>
          </w:p>
        </w:tc>
        <w:tc>
          <w:tcPr>
            <w:tcW w:w="0" w:type="auto"/>
            <w:tcBorders>
              <w:top w:val="single" w:sz="4" w:space="0" w:color="auto"/>
              <w:bottom w:val="single" w:sz="4" w:space="0" w:color="auto"/>
            </w:tcBorders>
            <w:shd w:val="clear" w:color="auto" w:fill="FFFFFF"/>
            <w:vAlign w:val="center"/>
          </w:tcPr>
          <w:p w14:paraId="239FAFF1"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i/>
                <w:color w:val="000000"/>
                <w:lang w:val="en-US"/>
              </w:rPr>
            </w:pPr>
            <w:r w:rsidRPr="00B90E3D">
              <w:rPr>
                <w:rFonts w:asciiTheme="majorHAnsi" w:hAnsiTheme="majorHAnsi" w:cs="Arial"/>
                <w:i/>
                <w:color w:val="000000"/>
                <w:lang w:val="en-US"/>
              </w:rPr>
              <w:t>SD</w:t>
            </w:r>
          </w:p>
        </w:tc>
      </w:tr>
      <w:tr w:rsidR="009A6288" w:rsidRPr="00B90E3D" w14:paraId="6BC95572" w14:textId="77777777" w:rsidTr="009A6288">
        <w:trPr>
          <w:cantSplit/>
          <w:trHeight w:val="278"/>
        </w:trPr>
        <w:tc>
          <w:tcPr>
            <w:tcW w:w="0" w:type="auto"/>
            <w:tcBorders>
              <w:top w:val="single" w:sz="4" w:space="0" w:color="auto"/>
            </w:tcBorders>
            <w:shd w:val="clear" w:color="auto" w:fill="FFFFFF"/>
            <w:vAlign w:val="center"/>
          </w:tcPr>
          <w:p w14:paraId="2B17F30D"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1. forgiving God average</w:t>
            </w:r>
          </w:p>
        </w:tc>
        <w:tc>
          <w:tcPr>
            <w:tcW w:w="0" w:type="auto"/>
            <w:tcBorders>
              <w:top w:val="single" w:sz="4" w:space="0" w:color="auto"/>
              <w:left w:val="nil"/>
            </w:tcBorders>
            <w:shd w:val="clear" w:color="auto" w:fill="FFFFFF"/>
            <w:vAlign w:val="center"/>
          </w:tcPr>
          <w:p w14:paraId="50D3F105"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1.00</w:t>
            </w:r>
          </w:p>
        </w:tc>
        <w:tc>
          <w:tcPr>
            <w:tcW w:w="0" w:type="auto"/>
            <w:tcBorders>
              <w:top w:val="single" w:sz="4" w:space="0" w:color="auto"/>
            </w:tcBorders>
            <w:shd w:val="clear" w:color="auto" w:fill="FFFFFF"/>
            <w:vAlign w:val="center"/>
          </w:tcPr>
          <w:p w14:paraId="6DD2289A"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p>
        </w:tc>
        <w:tc>
          <w:tcPr>
            <w:tcW w:w="0" w:type="auto"/>
            <w:tcBorders>
              <w:top w:val="single" w:sz="4" w:space="0" w:color="auto"/>
            </w:tcBorders>
            <w:shd w:val="clear" w:color="auto" w:fill="FFFFFF"/>
            <w:vAlign w:val="center"/>
          </w:tcPr>
          <w:p w14:paraId="326C8957"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p>
        </w:tc>
        <w:tc>
          <w:tcPr>
            <w:tcW w:w="0" w:type="auto"/>
            <w:tcBorders>
              <w:top w:val="single" w:sz="4" w:space="0" w:color="auto"/>
            </w:tcBorders>
            <w:shd w:val="clear" w:color="auto" w:fill="FFFFFF"/>
            <w:vAlign w:val="center"/>
          </w:tcPr>
          <w:p w14:paraId="08DDAFF1"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3.40</w:t>
            </w:r>
          </w:p>
        </w:tc>
        <w:tc>
          <w:tcPr>
            <w:tcW w:w="0" w:type="auto"/>
            <w:tcBorders>
              <w:top w:val="single" w:sz="4" w:space="0" w:color="auto"/>
            </w:tcBorders>
            <w:shd w:val="clear" w:color="auto" w:fill="FFFFFF"/>
            <w:vAlign w:val="center"/>
          </w:tcPr>
          <w:p w14:paraId="3BB36227"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1.09</w:t>
            </w:r>
          </w:p>
        </w:tc>
      </w:tr>
      <w:tr w:rsidR="009A6288" w:rsidRPr="00B90E3D" w14:paraId="149F23E2" w14:textId="77777777" w:rsidTr="009A6288">
        <w:trPr>
          <w:cantSplit/>
          <w:trHeight w:val="289"/>
        </w:trPr>
        <w:tc>
          <w:tcPr>
            <w:tcW w:w="0" w:type="auto"/>
            <w:shd w:val="clear" w:color="auto" w:fill="FFFFFF"/>
            <w:vAlign w:val="center"/>
          </w:tcPr>
          <w:p w14:paraId="25DFEA1B"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2. punishing God average</w:t>
            </w:r>
          </w:p>
        </w:tc>
        <w:tc>
          <w:tcPr>
            <w:tcW w:w="0" w:type="auto"/>
            <w:tcBorders>
              <w:left w:val="nil"/>
            </w:tcBorders>
            <w:shd w:val="clear" w:color="auto" w:fill="FFFFFF"/>
            <w:vAlign w:val="center"/>
          </w:tcPr>
          <w:p w14:paraId="1A24D2AC" w14:textId="2FB22174" w:rsidR="009A6288" w:rsidRPr="00B90E3D" w:rsidRDefault="009072BE" w:rsidP="009A6288">
            <w:pPr>
              <w:widowControl w:val="0"/>
              <w:autoSpaceDE w:val="0"/>
              <w:autoSpaceDN w:val="0"/>
              <w:adjustRightInd w:val="0"/>
              <w:spacing w:line="320" w:lineRule="atLeast"/>
              <w:ind w:left="60" w:right="60"/>
              <w:rPr>
                <w:rFonts w:asciiTheme="majorHAnsi" w:hAnsiTheme="majorHAnsi" w:cs="Arial"/>
                <w:color w:val="000000"/>
                <w:lang w:val="en-US"/>
              </w:rPr>
            </w:pPr>
            <w:r>
              <w:rPr>
                <w:rFonts w:asciiTheme="majorHAnsi" w:hAnsiTheme="majorHAnsi" w:cs="Arial"/>
                <w:color w:val="000000"/>
                <w:lang w:val="en-US"/>
              </w:rPr>
              <w:t>0</w:t>
            </w:r>
            <w:r w:rsidR="009A6288" w:rsidRPr="00B90E3D">
              <w:rPr>
                <w:rFonts w:asciiTheme="majorHAnsi" w:hAnsiTheme="majorHAnsi" w:cs="Arial"/>
                <w:color w:val="000000"/>
                <w:lang w:val="en-US"/>
              </w:rPr>
              <w:t>.217**</w:t>
            </w:r>
          </w:p>
        </w:tc>
        <w:tc>
          <w:tcPr>
            <w:tcW w:w="0" w:type="auto"/>
            <w:shd w:val="clear" w:color="auto" w:fill="FFFFFF"/>
            <w:vAlign w:val="center"/>
          </w:tcPr>
          <w:p w14:paraId="11B2C131" w14:textId="77777777" w:rsidR="009A6288" w:rsidRPr="00B90E3D" w:rsidRDefault="009A6288" w:rsidP="009A6288">
            <w:pPr>
              <w:widowControl w:val="0"/>
              <w:autoSpaceDE w:val="0"/>
              <w:autoSpaceDN w:val="0"/>
              <w:adjustRightInd w:val="0"/>
              <w:spacing w:line="320" w:lineRule="atLeast"/>
              <w:ind w:right="60"/>
              <w:rPr>
                <w:rFonts w:asciiTheme="majorHAnsi" w:hAnsiTheme="majorHAnsi" w:cs="Arial"/>
                <w:color w:val="000000"/>
                <w:lang w:val="en-US"/>
              </w:rPr>
            </w:pPr>
            <w:r w:rsidRPr="00B90E3D">
              <w:rPr>
                <w:rFonts w:asciiTheme="majorHAnsi" w:hAnsiTheme="majorHAnsi" w:cs="Arial"/>
                <w:color w:val="000000"/>
                <w:lang w:val="en-US"/>
              </w:rPr>
              <w:t>1.00</w:t>
            </w:r>
          </w:p>
        </w:tc>
        <w:tc>
          <w:tcPr>
            <w:tcW w:w="0" w:type="auto"/>
            <w:shd w:val="clear" w:color="auto" w:fill="FFFFFF"/>
            <w:vAlign w:val="center"/>
          </w:tcPr>
          <w:p w14:paraId="11AA2AD4"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p>
        </w:tc>
        <w:tc>
          <w:tcPr>
            <w:tcW w:w="0" w:type="auto"/>
            <w:shd w:val="clear" w:color="auto" w:fill="FFFFFF"/>
            <w:vAlign w:val="center"/>
          </w:tcPr>
          <w:p w14:paraId="4839B911"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2.95</w:t>
            </w:r>
          </w:p>
        </w:tc>
        <w:tc>
          <w:tcPr>
            <w:tcW w:w="0" w:type="auto"/>
            <w:shd w:val="clear" w:color="auto" w:fill="FFFFFF"/>
            <w:vAlign w:val="center"/>
          </w:tcPr>
          <w:p w14:paraId="697DA7E6"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1.06</w:t>
            </w:r>
          </w:p>
        </w:tc>
      </w:tr>
      <w:tr w:rsidR="009A6288" w:rsidRPr="00B90E3D" w14:paraId="5C2FDB19" w14:textId="77777777" w:rsidTr="009A6288">
        <w:trPr>
          <w:cantSplit/>
          <w:trHeight w:val="289"/>
        </w:trPr>
        <w:tc>
          <w:tcPr>
            <w:tcW w:w="0" w:type="auto"/>
            <w:tcBorders>
              <w:bottom w:val="single" w:sz="4" w:space="0" w:color="auto"/>
            </w:tcBorders>
            <w:shd w:val="clear" w:color="auto" w:fill="FFFFFF"/>
            <w:vAlign w:val="center"/>
          </w:tcPr>
          <w:p w14:paraId="38305C36"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3. punishment index</w:t>
            </w:r>
          </w:p>
        </w:tc>
        <w:tc>
          <w:tcPr>
            <w:tcW w:w="0" w:type="auto"/>
            <w:tcBorders>
              <w:left w:val="nil"/>
              <w:bottom w:val="single" w:sz="4" w:space="0" w:color="auto"/>
            </w:tcBorders>
            <w:shd w:val="clear" w:color="auto" w:fill="FFFFFF"/>
            <w:vAlign w:val="center"/>
          </w:tcPr>
          <w:p w14:paraId="324E458E" w14:textId="23347D28" w:rsidR="009A6288" w:rsidRPr="00B90E3D" w:rsidRDefault="009072BE" w:rsidP="009A6288">
            <w:pPr>
              <w:widowControl w:val="0"/>
              <w:autoSpaceDE w:val="0"/>
              <w:autoSpaceDN w:val="0"/>
              <w:adjustRightInd w:val="0"/>
              <w:spacing w:line="320" w:lineRule="atLeast"/>
              <w:ind w:left="60" w:right="60"/>
              <w:rPr>
                <w:rFonts w:asciiTheme="majorHAnsi" w:hAnsiTheme="majorHAnsi" w:cs="Arial"/>
                <w:color w:val="000000"/>
                <w:lang w:val="en-US"/>
              </w:rPr>
            </w:pPr>
            <w:r>
              <w:rPr>
                <w:rFonts w:asciiTheme="majorHAnsi" w:hAnsiTheme="majorHAnsi" w:cs="Arial"/>
                <w:color w:val="000000"/>
                <w:lang w:val="en-US"/>
              </w:rPr>
              <w:t>0</w:t>
            </w:r>
            <w:r w:rsidR="009A6288" w:rsidRPr="00B90E3D">
              <w:rPr>
                <w:rFonts w:asciiTheme="majorHAnsi" w:hAnsiTheme="majorHAnsi" w:cs="Arial"/>
                <w:color w:val="000000"/>
                <w:lang w:val="en-US"/>
              </w:rPr>
              <w:t>.052</w:t>
            </w:r>
          </w:p>
        </w:tc>
        <w:tc>
          <w:tcPr>
            <w:tcW w:w="0" w:type="auto"/>
            <w:tcBorders>
              <w:bottom w:val="single" w:sz="4" w:space="0" w:color="auto"/>
            </w:tcBorders>
            <w:shd w:val="clear" w:color="auto" w:fill="FFFFFF"/>
            <w:vAlign w:val="center"/>
          </w:tcPr>
          <w:p w14:paraId="7FCF2C6D" w14:textId="5FBA2246" w:rsidR="009A6288" w:rsidRPr="00B90E3D" w:rsidRDefault="009072BE" w:rsidP="009A6288">
            <w:pPr>
              <w:widowControl w:val="0"/>
              <w:autoSpaceDE w:val="0"/>
              <w:autoSpaceDN w:val="0"/>
              <w:adjustRightInd w:val="0"/>
              <w:spacing w:line="320" w:lineRule="atLeast"/>
              <w:ind w:left="60" w:right="60"/>
              <w:rPr>
                <w:rFonts w:asciiTheme="majorHAnsi" w:hAnsiTheme="majorHAnsi" w:cs="Arial"/>
                <w:color w:val="000000"/>
                <w:lang w:val="en-US"/>
              </w:rPr>
            </w:pPr>
            <w:r>
              <w:rPr>
                <w:rFonts w:asciiTheme="majorHAnsi" w:hAnsiTheme="majorHAnsi" w:cs="Arial"/>
                <w:color w:val="000000"/>
                <w:lang w:val="en-US"/>
              </w:rPr>
              <w:t>0</w:t>
            </w:r>
            <w:r w:rsidR="009A6288" w:rsidRPr="00B90E3D">
              <w:rPr>
                <w:rFonts w:asciiTheme="majorHAnsi" w:hAnsiTheme="majorHAnsi" w:cs="Arial"/>
                <w:color w:val="000000"/>
                <w:lang w:val="en-US"/>
              </w:rPr>
              <w:t>.127</w:t>
            </w:r>
          </w:p>
        </w:tc>
        <w:tc>
          <w:tcPr>
            <w:tcW w:w="0" w:type="auto"/>
            <w:tcBorders>
              <w:bottom w:val="single" w:sz="4" w:space="0" w:color="auto"/>
            </w:tcBorders>
            <w:shd w:val="clear" w:color="auto" w:fill="FFFFFF"/>
            <w:vAlign w:val="center"/>
          </w:tcPr>
          <w:p w14:paraId="49E85B9E"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1.00</w:t>
            </w:r>
          </w:p>
        </w:tc>
        <w:tc>
          <w:tcPr>
            <w:tcW w:w="0" w:type="auto"/>
            <w:tcBorders>
              <w:bottom w:val="single" w:sz="4" w:space="0" w:color="auto"/>
            </w:tcBorders>
            <w:shd w:val="clear" w:color="auto" w:fill="FFFFFF"/>
            <w:vAlign w:val="center"/>
          </w:tcPr>
          <w:p w14:paraId="720F865A" w14:textId="600A4413"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3.3</w:t>
            </w:r>
            <w:r w:rsidR="009072BE">
              <w:rPr>
                <w:rFonts w:asciiTheme="majorHAnsi" w:hAnsiTheme="majorHAnsi" w:cs="Arial"/>
                <w:color w:val="000000"/>
                <w:lang w:val="en-US"/>
              </w:rPr>
              <w:t>0</w:t>
            </w:r>
          </w:p>
        </w:tc>
        <w:tc>
          <w:tcPr>
            <w:tcW w:w="0" w:type="auto"/>
            <w:tcBorders>
              <w:bottom w:val="single" w:sz="4" w:space="0" w:color="auto"/>
            </w:tcBorders>
            <w:shd w:val="clear" w:color="auto" w:fill="FFFFFF"/>
            <w:vAlign w:val="center"/>
          </w:tcPr>
          <w:p w14:paraId="58A20F3F" w14:textId="77777777" w:rsidR="009A6288" w:rsidRPr="00B90E3D" w:rsidRDefault="009A6288" w:rsidP="009A6288">
            <w:pPr>
              <w:widowControl w:val="0"/>
              <w:autoSpaceDE w:val="0"/>
              <w:autoSpaceDN w:val="0"/>
              <w:adjustRightInd w:val="0"/>
              <w:spacing w:line="320" w:lineRule="atLeast"/>
              <w:ind w:left="60" w:right="60"/>
              <w:rPr>
                <w:rFonts w:asciiTheme="majorHAnsi" w:hAnsiTheme="majorHAnsi" w:cs="Arial"/>
                <w:color w:val="000000"/>
                <w:lang w:val="en-US"/>
              </w:rPr>
            </w:pPr>
            <w:r w:rsidRPr="00B90E3D">
              <w:rPr>
                <w:rFonts w:asciiTheme="majorHAnsi" w:hAnsiTheme="majorHAnsi" w:cs="Arial"/>
                <w:color w:val="000000"/>
                <w:lang w:val="en-US"/>
              </w:rPr>
              <w:t>1.70</w:t>
            </w:r>
          </w:p>
        </w:tc>
      </w:tr>
    </w:tbl>
    <w:p w14:paraId="11D54D43" w14:textId="77777777" w:rsidR="000D28CC" w:rsidRPr="000D28CC" w:rsidRDefault="000D28CC" w:rsidP="00B05215">
      <w:pPr>
        <w:spacing w:line="480" w:lineRule="auto"/>
        <w:rPr>
          <w:rFonts w:asciiTheme="majorHAnsi" w:eastAsia="Times New Roman" w:hAnsiTheme="majorHAnsi"/>
          <w:i/>
          <w:sz w:val="20"/>
          <w:szCs w:val="20"/>
        </w:rPr>
      </w:pPr>
      <w:bookmarkStart w:id="0" w:name="_GoBack"/>
      <w:bookmarkEnd w:id="0"/>
      <w:r w:rsidRPr="00B90E3D">
        <w:rPr>
          <w:rFonts w:asciiTheme="majorHAnsi" w:eastAsia="Times New Roman" w:hAnsiTheme="majorHAnsi"/>
          <w:sz w:val="20"/>
          <w:szCs w:val="20"/>
        </w:rPr>
        <w:t xml:space="preserve">** </w:t>
      </w:r>
      <w:r w:rsidRPr="00B90E3D">
        <w:rPr>
          <w:rFonts w:asciiTheme="majorHAnsi" w:eastAsia="Times New Roman" w:hAnsiTheme="majorHAnsi"/>
          <w:i/>
          <w:sz w:val="20"/>
          <w:szCs w:val="20"/>
        </w:rPr>
        <w:t xml:space="preserve">p </w:t>
      </w:r>
      <w:r w:rsidR="00B90E3D" w:rsidRPr="00B90E3D">
        <w:rPr>
          <w:rFonts w:asciiTheme="majorHAnsi" w:eastAsia="Times New Roman" w:hAnsiTheme="majorHAnsi"/>
          <w:sz w:val="20"/>
          <w:szCs w:val="20"/>
        </w:rPr>
        <w:t xml:space="preserve">&lt; </w:t>
      </w:r>
      <w:r w:rsidRPr="00B90E3D">
        <w:rPr>
          <w:rFonts w:asciiTheme="majorHAnsi" w:eastAsia="Times New Roman" w:hAnsiTheme="majorHAnsi"/>
          <w:sz w:val="20"/>
          <w:szCs w:val="20"/>
        </w:rPr>
        <w:t>.001 level</w:t>
      </w:r>
      <w:r w:rsidR="00B90E3D" w:rsidRPr="00B90E3D">
        <w:rPr>
          <w:rFonts w:asciiTheme="majorHAnsi" w:eastAsia="Times New Roman" w:hAnsiTheme="majorHAnsi"/>
          <w:sz w:val="20"/>
          <w:szCs w:val="20"/>
        </w:rPr>
        <w:t xml:space="preserve"> (two-tailed)</w:t>
      </w:r>
    </w:p>
    <w:p w14:paraId="4130D1B1" w14:textId="77777777" w:rsidR="00B90E3D" w:rsidRPr="003052AA" w:rsidRDefault="00B90E3D" w:rsidP="00B05215">
      <w:pPr>
        <w:spacing w:line="480" w:lineRule="auto"/>
        <w:ind w:firstLine="720"/>
        <w:rPr>
          <w:rStyle w:val="CommentReference"/>
          <w:rFonts w:asciiTheme="majorHAnsi" w:hAnsiTheme="majorHAnsi"/>
          <w:sz w:val="24"/>
          <w:szCs w:val="24"/>
        </w:rPr>
      </w:pPr>
      <w:r w:rsidRPr="003052AA">
        <w:rPr>
          <w:rStyle w:val="CommentReference"/>
          <w:rFonts w:asciiTheme="majorHAnsi" w:hAnsiTheme="majorHAnsi"/>
          <w:sz w:val="24"/>
          <w:szCs w:val="24"/>
        </w:rPr>
        <w:br w:type="page"/>
      </w:r>
    </w:p>
    <w:p w14:paraId="08E94487" w14:textId="58212305" w:rsidR="00227684" w:rsidRPr="00963BF8" w:rsidRDefault="00B05215" w:rsidP="00B05215">
      <w:pPr>
        <w:spacing w:line="480" w:lineRule="auto"/>
        <w:jc w:val="center"/>
        <w:rPr>
          <w:rStyle w:val="CommentReference"/>
          <w:rFonts w:asciiTheme="majorHAnsi" w:hAnsiTheme="majorHAnsi"/>
          <w:b/>
          <w:sz w:val="24"/>
          <w:szCs w:val="24"/>
        </w:rPr>
      </w:pPr>
      <w:r>
        <w:rPr>
          <w:rStyle w:val="CommentReference"/>
          <w:rFonts w:asciiTheme="majorHAnsi" w:hAnsiTheme="majorHAnsi"/>
          <w:b/>
          <w:sz w:val="24"/>
          <w:szCs w:val="24"/>
        </w:rPr>
        <w:lastRenderedPageBreak/>
        <w:t>5</w:t>
      </w:r>
      <w:r w:rsidR="00B06C86" w:rsidRPr="00B5323F">
        <w:rPr>
          <w:rStyle w:val="CommentReference"/>
          <w:rFonts w:asciiTheme="majorHAnsi" w:hAnsiTheme="majorHAnsi"/>
          <w:b/>
          <w:sz w:val="24"/>
          <w:szCs w:val="24"/>
        </w:rPr>
        <w:t>.</w:t>
      </w:r>
      <w:r w:rsidR="00A61AAE" w:rsidRPr="00B5323F">
        <w:rPr>
          <w:rStyle w:val="CommentReference"/>
          <w:rFonts w:asciiTheme="majorHAnsi" w:hAnsiTheme="majorHAnsi"/>
          <w:b/>
          <w:sz w:val="24"/>
          <w:szCs w:val="24"/>
        </w:rPr>
        <w:t xml:space="preserve"> </w:t>
      </w:r>
      <w:r w:rsidR="00227684" w:rsidRPr="00B5323F">
        <w:rPr>
          <w:rStyle w:val="CommentReference"/>
          <w:rFonts w:asciiTheme="majorHAnsi" w:hAnsiTheme="majorHAnsi"/>
          <w:b/>
          <w:sz w:val="24"/>
          <w:szCs w:val="24"/>
        </w:rPr>
        <w:t>G</w:t>
      </w:r>
      <w:r w:rsidR="003354AA" w:rsidRPr="00B5323F">
        <w:rPr>
          <w:rStyle w:val="CommentReference"/>
          <w:rFonts w:asciiTheme="majorHAnsi" w:hAnsiTheme="majorHAnsi"/>
          <w:b/>
          <w:sz w:val="24"/>
          <w:szCs w:val="24"/>
        </w:rPr>
        <w:t>eneral</w:t>
      </w:r>
      <w:r w:rsidR="00227684" w:rsidRPr="00B5323F">
        <w:rPr>
          <w:rStyle w:val="CommentReference"/>
          <w:rFonts w:asciiTheme="majorHAnsi" w:hAnsiTheme="majorHAnsi"/>
          <w:b/>
          <w:sz w:val="24"/>
          <w:szCs w:val="24"/>
        </w:rPr>
        <w:t xml:space="preserve"> D</w:t>
      </w:r>
      <w:r w:rsidR="003354AA" w:rsidRPr="00B5323F">
        <w:rPr>
          <w:rStyle w:val="CommentReference"/>
          <w:rFonts w:asciiTheme="majorHAnsi" w:hAnsiTheme="majorHAnsi"/>
          <w:b/>
          <w:sz w:val="24"/>
          <w:szCs w:val="24"/>
        </w:rPr>
        <w:t>iscussion</w:t>
      </w:r>
    </w:p>
    <w:p w14:paraId="77F69E9F" w14:textId="6CB91DA2" w:rsidR="00227684" w:rsidRDefault="00820F5A" w:rsidP="00B05215">
      <w:pPr>
        <w:spacing w:line="480" w:lineRule="auto"/>
        <w:ind w:firstLine="720"/>
        <w:rPr>
          <w:rFonts w:asciiTheme="majorHAnsi" w:eastAsia="Times New Roman" w:hAnsiTheme="majorHAnsi"/>
        </w:rPr>
      </w:pPr>
      <w:r>
        <w:rPr>
          <w:rFonts w:asciiTheme="majorHAnsi" w:eastAsia="Times New Roman" w:hAnsiTheme="majorHAnsi"/>
        </w:rPr>
        <w:t>W</w:t>
      </w:r>
      <w:r w:rsidR="00227684">
        <w:rPr>
          <w:rFonts w:asciiTheme="majorHAnsi" w:eastAsia="Times New Roman" w:hAnsiTheme="majorHAnsi"/>
        </w:rPr>
        <w:t xml:space="preserve">e </w:t>
      </w:r>
      <w:r w:rsidR="0000264F">
        <w:rPr>
          <w:rFonts w:asciiTheme="majorHAnsi" w:eastAsia="Times New Roman" w:hAnsiTheme="majorHAnsi"/>
        </w:rPr>
        <w:t>predicted</w:t>
      </w:r>
      <w:r w:rsidR="00227684">
        <w:rPr>
          <w:rFonts w:asciiTheme="majorHAnsi" w:eastAsia="Times New Roman" w:hAnsiTheme="majorHAnsi"/>
        </w:rPr>
        <w:t xml:space="preserve"> that participants exposed to a forgiving </w:t>
      </w:r>
      <w:r w:rsidR="00977644">
        <w:rPr>
          <w:rFonts w:asciiTheme="majorHAnsi" w:eastAsia="Times New Roman" w:hAnsiTheme="majorHAnsi"/>
        </w:rPr>
        <w:t>(</w:t>
      </w:r>
      <w:r w:rsidR="00977644" w:rsidRPr="00C41068">
        <w:rPr>
          <w:rFonts w:asciiTheme="majorHAnsi" w:eastAsia="Times New Roman" w:hAnsiTheme="majorHAnsi"/>
          <w:i/>
        </w:rPr>
        <w:t>vs</w:t>
      </w:r>
      <w:r w:rsidR="00977644">
        <w:rPr>
          <w:rFonts w:asciiTheme="majorHAnsi" w:eastAsia="Times New Roman" w:hAnsiTheme="majorHAnsi"/>
        </w:rPr>
        <w:t xml:space="preserve">. punitive) </w:t>
      </w:r>
      <w:r w:rsidR="00227684">
        <w:rPr>
          <w:rFonts w:asciiTheme="majorHAnsi" w:eastAsia="Times New Roman" w:hAnsiTheme="majorHAnsi"/>
        </w:rPr>
        <w:t xml:space="preserve">God prime </w:t>
      </w:r>
      <w:r w:rsidR="00977644">
        <w:rPr>
          <w:rFonts w:asciiTheme="majorHAnsi" w:eastAsia="Times New Roman" w:hAnsiTheme="majorHAnsi"/>
        </w:rPr>
        <w:t>(Studies 1</w:t>
      </w:r>
      <w:r w:rsidR="00C62040">
        <w:rPr>
          <w:rFonts w:asciiTheme="majorHAnsi" w:eastAsia="Times New Roman" w:hAnsiTheme="majorHAnsi"/>
        </w:rPr>
        <w:t xml:space="preserve"> &amp;</w:t>
      </w:r>
      <w:r w:rsidR="00977644">
        <w:rPr>
          <w:rFonts w:asciiTheme="majorHAnsi" w:eastAsia="Times New Roman" w:hAnsiTheme="majorHAnsi"/>
        </w:rPr>
        <w:t xml:space="preserve"> 2), or whose forgiving God beliefs were made salient (</w:t>
      </w:r>
      <w:r w:rsidR="00977644" w:rsidRPr="00C41068">
        <w:rPr>
          <w:rFonts w:asciiTheme="majorHAnsi" w:eastAsia="Times New Roman" w:hAnsiTheme="majorHAnsi"/>
          <w:i/>
        </w:rPr>
        <w:t>vs.</w:t>
      </w:r>
      <w:r w:rsidR="00977644">
        <w:rPr>
          <w:rFonts w:asciiTheme="majorHAnsi" w:eastAsia="Times New Roman" w:hAnsiTheme="majorHAnsi"/>
        </w:rPr>
        <w:t xml:space="preserve"> were not m</w:t>
      </w:r>
      <w:r w:rsidR="003E54D2">
        <w:rPr>
          <w:rFonts w:asciiTheme="majorHAnsi" w:eastAsia="Times New Roman" w:hAnsiTheme="majorHAnsi"/>
        </w:rPr>
        <w:t xml:space="preserve">ade salient; Studies </w:t>
      </w:r>
      <w:r w:rsidR="00C62040">
        <w:rPr>
          <w:rFonts w:asciiTheme="majorHAnsi" w:eastAsia="Times New Roman" w:hAnsiTheme="majorHAnsi"/>
        </w:rPr>
        <w:t>3</w:t>
      </w:r>
      <w:r w:rsidR="003E54D2">
        <w:rPr>
          <w:rFonts w:asciiTheme="majorHAnsi" w:eastAsia="Times New Roman" w:hAnsiTheme="majorHAnsi"/>
        </w:rPr>
        <w:t>a &amp;</w:t>
      </w:r>
      <w:r w:rsidR="00977644">
        <w:rPr>
          <w:rFonts w:asciiTheme="majorHAnsi" w:eastAsia="Times New Roman" w:hAnsiTheme="majorHAnsi"/>
        </w:rPr>
        <w:t xml:space="preserve"> </w:t>
      </w:r>
      <w:r w:rsidR="00C62040">
        <w:rPr>
          <w:rFonts w:asciiTheme="majorHAnsi" w:eastAsia="Times New Roman" w:hAnsiTheme="majorHAnsi"/>
        </w:rPr>
        <w:t>3</w:t>
      </w:r>
      <w:r w:rsidR="00977644">
        <w:rPr>
          <w:rFonts w:asciiTheme="majorHAnsi" w:eastAsia="Times New Roman" w:hAnsiTheme="majorHAnsi"/>
        </w:rPr>
        <w:t xml:space="preserve">b) </w:t>
      </w:r>
      <w:r w:rsidR="00227684">
        <w:rPr>
          <w:rFonts w:asciiTheme="majorHAnsi" w:eastAsia="Times New Roman" w:hAnsiTheme="majorHAnsi"/>
        </w:rPr>
        <w:t>would make stronger endorsements of state-sanctioned punishment</w:t>
      </w:r>
      <w:r>
        <w:rPr>
          <w:rFonts w:asciiTheme="majorHAnsi" w:eastAsia="Times New Roman" w:hAnsiTheme="majorHAnsi"/>
        </w:rPr>
        <w:t xml:space="preserve">. However, </w:t>
      </w:r>
      <w:r w:rsidR="00F36C6D">
        <w:rPr>
          <w:rFonts w:asciiTheme="majorHAnsi" w:eastAsia="Times New Roman" w:hAnsiTheme="majorHAnsi"/>
        </w:rPr>
        <w:t>we found</w:t>
      </w:r>
      <w:r w:rsidR="00227684">
        <w:rPr>
          <w:rFonts w:asciiTheme="majorHAnsi" w:eastAsia="Times New Roman" w:hAnsiTheme="majorHAnsi"/>
        </w:rPr>
        <w:t xml:space="preserve"> no significant difference </w:t>
      </w:r>
      <w:r w:rsidR="00185B34">
        <w:rPr>
          <w:rFonts w:asciiTheme="majorHAnsi" w:eastAsia="Times New Roman" w:hAnsiTheme="majorHAnsi"/>
        </w:rPr>
        <w:t>between</w:t>
      </w:r>
      <w:r w:rsidR="0000264F">
        <w:rPr>
          <w:rFonts w:asciiTheme="majorHAnsi" w:eastAsia="Times New Roman" w:hAnsiTheme="majorHAnsi"/>
        </w:rPr>
        <w:t xml:space="preserve"> conditions</w:t>
      </w:r>
      <w:r w:rsidR="00977644">
        <w:rPr>
          <w:rFonts w:asciiTheme="majorHAnsi" w:eastAsia="Times New Roman" w:hAnsiTheme="majorHAnsi"/>
        </w:rPr>
        <w:t xml:space="preserve"> in any of these f</w:t>
      </w:r>
      <w:r w:rsidR="002D3877">
        <w:rPr>
          <w:rFonts w:asciiTheme="majorHAnsi" w:eastAsia="Times New Roman" w:hAnsiTheme="majorHAnsi"/>
        </w:rPr>
        <w:t xml:space="preserve">our </w:t>
      </w:r>
      <w:r w:rsidR="001C13A6">
        <w:rPr>
          <w:rFonts w:asciiTheme="majorHAnsi" w:eastAsia="Times New Roman" w:hAnsiTheme="majorHAnsi"/>
        </w:rPr>
        <w:t xml:space="preserve">well-powered </w:t>
      </w:r>
      <w:r w:rsidR="00977644">
        <w:rPr>
          <w:rFonts w:asciiTheme="majorHAnsi" w:eastAsia="Times New Roman" w:hAnsiTheme="majorHAnsi"/>
        </w:rPr>
        <w:t>studies</w:t>
      </w:r>
      <w:r w:rsidR="0000264F">
        <w:rPr>
          <w:rFonts w:asciiTheme="majorHAnsi" w:eastAsia="Times New Roman" w:hAnsiTheme="majorHAnsi"/>
        </w:rPr>
        <w:t xml:space="preserve">. </w:t>
      </w:r>
      <w:r w:rsidR="00A5507C">
        <w:rPr>
          <w:rFonts w:asciiTheme="majorHAnsi" w:eastAsia="Times New Roman" w:hAnsiTheme="majorHAnsi"/>
        </w:rPr>
        <w:t>First</w:t>
      </w:r>
      <w:r w:rsidR="00031AD1">
        <w:rPr>
          <w:rFonts w:asciiTheme="majorHAnsi" w:eastAsia="Times New Roman" w:hAnsiTheme="majorHAnsi"/>
        </w:rPr>
        <w:t>,</w:t>
      </w:r>
      <w:r w:rsidR="000047D1">
        <w:rPr>
          <w:rFonts w:asciiTheme="majorHAnsi" w:eastAsia="Times New Roman" w:hAnsiTheme="majorHAnsi"/>
        </w:rPr>
        <w:t xml:space="preserve"> w</w:t>
      </w:r>
      <w:r w:rsidR="00227684">
        <w:rPr>
          <w:rFonts w:asciiTheme="majorHAnsi" w:eastAsia="Times New Roman" w:hAnsiTheme="majorHAnsi"/>
        </w:rPr>
        <w:t>e</w:t>
      </w:r>
      <w:r w:rsidR="00227684" w:rsidRPr="00963BF8">
        <w:rPr>
          <w:rFonts w:asciiTheme="majorHAnsi" w:eastAsia="Times New Roman" w:hAnsiTheme="majorHAnsi"/>
        </w:rPr>
        <w:t xml:space="preserve"> </w:t>
      </w:r>
      <w:r w:rsidR="000047D1">
        <w:rPr>
          <w:rFonts w:asciiTheme="majorHAnsi" w:eastAsia="Times New Roman" w:hAnsiTheme="majorHAnsi"/>
        </w:rPr>
        <w:t>consider</w:t>
      </w:r>
      <w:r w:rsidR="000047D1" w:rsidRPr="00963BF8">
        <w:rPr>
          <w:rFonts w:asciiTheme="majorHAnsi" w:eastAsia="Times New Roman" w:hAnsiTheme="majorHAnsi"/>
        </w:rPr>
        <w:t xml:space="preserve"> </w:t>
      </w:r>
      <w:r w:rsidR="00227684" w:rsidRPr="00963BF8">
        <w:rPr>
          <w:rFonts w:asciiTheme="majorHAnsi" w:eastAsia="Times New Roman" w:hAnsiTheme="majorHAnsi"/>
        </w:rPr>
        <w:t xml:space="preserve">two reasons why forgiving God concepts and beliefs might </w:t>
      </w:r>
      <w:r w:rsidR="00227684">
        <w:rPr>
          <w:rFonts w:asciiTheme="majorHAnsi" w:eastAsia="Times New Roman" w:hAnsiTheme="majorHAnsi"/>
        </w:rPr>
        <w:t xml:space="preserve">not </w:t>
      </w:r>
      <w:r w:rsidR="00227684" w:rsidRPr="00963BF8">
        <w:rPr>
          <w:rFonts w:asciiTheme="majorHAnsi" w:eastAsia="Times New Roman" w:hAnsiTheme="majorHAnsi"/>
        </w:rPr>
        <w:t>lead to increased support for punishment</w:t>
      </w:r>
      <w:r w:rsidR="00227684">
        <w:rPr>
          <w:rFonts w:asciiTheme="majorHAnsi" w:eastAsia="Times New Roman" w:hAnsiTheme="majorHAnsi"/>
        </w:rPr>
        <w:t xml:space="preserve">. </w:t>
      </w:r>
      <w:r w:rsidR="00A5507C">
        <w:rPr>
          <w:rFonts w:asciiTheme="majorHAnsi" w:eastAsia="Times New Roman" w:hAnsiTheme="majorHAnsi"/>
        </w:rPr>
        <w:t>Second</w:t>
      </w:r>
      <w:r w:rsidR="00031AD1">
        <w:rPr>
          <w:rFonts w:asciiTheme="majorHAnsi" w:eastAsia="Times New Roman" w:hAnsiTheme="majorHAnsi"/>
        </w:rPr>
        <w:t>,</w:t>
      </w:r>
      <w:r w:rsidR="00A5507C">
        <w:rPr>
          <w:rFonts w:asciiTheme="majorHAnsi" w:eastAsia="Times New Roman" w:hAnsiTheme="majorHAnsi"/>
        </w:rPr>
        <w:t xml:space="preserve"> we discuss </w:t>
      </w:r>
      <w:r w:rsidR="00FF5E33">
        <w:rPr>
          <w:rFonts w:asciiTheme="majorHAnsi" w:eastAsia="Times New Roman" w:hAnsiTheme="majorHAnsi"/>
        </w:rPr>
        <w:t>conceptual issues related to the distinction between divine and state-sanctioned punishment. T</w:t>
      </w:r>
      <w:r w:rsidR="002B0FE4">
        <w:rPr>
          <w:rFonts w:asciiTheme="majorHAnsi" w:eastAsia="Times New Roman" w:hAnsiTheme="majorHAnsi"/>
        </w:rPr>
        <w:t>hird</w:t>
      </w:r>
      <w:r w:rsidR="00031AD1">
        <w:rPr>
          <w:rFonts w:asciiTheme="majorHAnsi" w:eastAsia="Times New Roman" w:hAnsiTheme="majorHAnsi"/>
        </w:rPr>
        <w:t>,</w:t>
      </w:r>
      <w:r w:rsidR="002B0FE4">
        <w:rPr>
          <w:rFonts w:asciiTheme="majorHAnsi" w:eastAsia="Times New Roman" w:hAnsiTheme="majorHAnsi"/>
        </w:rPr>
        <w:t xml:space="preserve"> we suggest that the emotional framing of the punitive decision may be an important factor in forgiving God concepts reducing support for state-sanctioned punishment in the way we hypothesised at the outset. Fourth</w:t>
      </w:r>
      <w:r w:rsidR="00031AD1">
        <w:rPr>
          <w:rFonts w:asciiTheme="majorHAnsi" w:eastAsia="Times New Roman" w:hAnsiTheme="majorHAnsi"/>
        </w:rPr>
        <w:t>,</w:t>
      </w:r>
      <w:r w:rsidR="00FF5E33">
        <w:rPr>
          <w:rFonts w:asciiTheme="majorHAnsi" w:eastAsia="Times New Roman" w:hAnsiTheme="majorHAnsi"/>
        </w:rPr>
        <w:t xml:space="preserve"> we discuss the role of forgiving God beliefs and concepts in relation to prosociality and human cooperation.</w:t>
      </w:r>
    </w:p>
    <w:p w14:paraId="4B3020B6" w14:textId="3A8564BF" w:rsidR="00A5507C" w:rsidRPr="00B5323F" w:rsidRDefault="00B05215" w:rsidP="00B05215">
      <w:pPr>
        <w:spacing w:line="480" w:lineRule="auto"/>
        <w:rPr>
          <w:rFonts w:asciiTheme="majorHAnsi" w:eastAsia="Times New Roman" w:hAnsiTheme="majorHAnsi"/>
          <w:b/>
        </w:rPr>
      </w:pPr>
      <w:r>
        <w:rPr>
          <w:rFonts w:asciiTheme="majorHAnsi" w:eastAsia="Times New Roman" w:hAnsiTheme="majorHAnsi"/>
          <w:b/>
        </w:rPr>
        <w:t>5</w:t>
      </w:r>
      <w:r w:rsidR="00A5507C" w:rsidRPr="00B5323F">
        <w:rPr>
          <w:rFonts w:asciiTheme="majorHAnsi" w:eastAsia="Times New Roman" w:hAnsiTheme="majorHAnsi"/>
          <w:b/>
        </w:rPr>
        <w:t>.1. God as a Behavioral Model</w:t>
      </w:r>
    </w:p>
    <w:p w14:paraId="1063D623" w14:textId="4052BA6E" w:rsidR="00A61AAE" w:rsidRDefault="00227684" w:rsidP="00B05215">
      <w:pPr>
        <w:spacing w:line="480" w:lineRule="auto"/>
        <w:rPr>
          <w:rFonts w:asciiTheme="majorHAnsi" w:eastAsia="Times New Roman" w:hAnsiTheme="majorHAnsi"/>
        </w:rPr>
      </w:pPr>
      <w:r w:rsidRPr="00B5323F">
        <w:rPr>
          <w:rFonts w:asciiTheme="majorHAnsi" w:eastAsia="Times New Roman" w:hAnsiTheme="majorHAnsi"/>
        </w:rPr>
        <w:t xml:space="preserve">First, if </w:t>
      </w:r>
      <w:r w:rsidR="00185B34" w:rsidRPr="00B5323F">
        <w:rPr>
          <w:rFonts w:ascii="Calibri" w:eastAsia="Times New Roman" w:hAnsi="Calibri"/>
          <w:bCs/>
          <w:kern w:val="36"/>
        </w:rPr>
        <w:t>God</w:t>
      </w:r>
      <w:r w:rsidR="0097261A" w:rsidRPr="00B5323F">
        <w:rPr>
          <w:rFonts w:ascii="Calibri" w:eastAsia="Times New Roman" w:hAnsi="Calibri"/>
          <w:bCs/>
          <w:kern w:val="36"/>
        </w:rPr>
        <w:t xml:space="preserve"> </w:t>
      </w:r>
      <w:r w:rsidR="00185B34" w:rsidRPr="00B5323F">
        <w:rPr>
          <w:rFonts w:ascii="Calibri" w:eastAsia="Times New Roman" w:hAnsi="Calibri"/>
          <w:bCs/>
          <w:kern w:val="36"/>
        </w:rPr>
        <w:t>provides a behavio</w:t>
      </w:r>
      <w:r w:rsidRPr="00B5323F">
        <w:rPr>
          <w:rFonts w:ascii="Calibri" w:eastAsia="Times New Roman" w:hAnsi="Calibri"/>
          <w:bCs/>
          <w:kern w:val="36"/>
        </w:rPr>
        <w:t>ral model (</w:t>
      </w:r>
      <w:r w:rsidR="00C70475" w:rsidRPr="00B5323F">
        <w:rPr>
          <w:rFonts w:ascii="Calibri" w:eastAsia="Times New Roman" w:hAnsi="Calibri"/>
          <w:bCs/>
          <w:kern w:val="36"/>
        </w:rPr>
        <w:t xml:space="preserve">Lipsey </w:t>
      </w:r>
      <w:r w:rsidR="00C70475" w:rsidRPr="00B5323F">
        <w:rPr>
          <w:rFonts w:ascii="Calibri" w:eastAsia="Times New Roman" w:hAnsi="Calibri"/>
          <w:bCs/>
          <w:i/>
          <w:kern w:val="36"/>
        </w:rPr>
        <w:t>et al.</w:t>
      </w:r>
      <w:r w:rsidR="00C70475" w:rsidRPr="00B5323F">
        <w:rPr>
          <w:rFonts w:ascii="Calibri" w:eastAsia="Times New Roman" w:hAnsi="Calibri"/>
          <w:bCs/>
          <w:kern w:val="36"/>
        </w:rPr>
        <w:t xml:space="preserve"> 2016</w:t>
      </w:r>
      <w:r w:rsidR="001519B4">
        <w:rPr>
          <w:rFonts w:ascii="Calibri" w:eastAsia="Times New Roman" w:hAnsi="Calibri"/>
          <w:bCs/>
          <w:kern w:val="36"/>
        </w:rPr>
        <w:t xml:space="preserve">; </w:t>
      </w:r>
      <w:r w:rsidR="001519B4" w:rsidRPr="001519B4">
        <w:rPr>
          <w:rFonts w:ascii="Calibri" w:eastAsia="Times New Roman" w:hAnsi="Calibri"/>
          <w:bCs/>
          <w:kern w:val="36"/>
        </w:rPr>
        <w:t xml:space="preserve">Preston, </w:t>
      </w:r>
      <w:r w:rsidR="001519B4" w:rsidRPr="001519B4">
        <w:rPr>
          <w:rFonts w:ascii="Calibri" w:eastAsia="Times New Roman" w:hAnsi="Calibri"/>
          <w:bCs/>
          <w:i/>
          <w:kern w:val="36"/>
        </w:rPr>
        <w:t>et al.</w:t>
      </w:r>
      <w:r w:rsidR="001519B4" w:rsidRPr="001519B4">
        <w:rPr>
          <w:rFonts w:ascii="Calibri" w:eastAsia="Times New Roman" w:hAnsi="Calibri"/>
          <w:bCs/>
          <w:kern w:val="36"/>
        </w:rPr>
        <w:t xml:space="preserve"> 2010; Unnever </w:t>
      </w:r>
      <w:r w:rsidR="001519B4" w:rsidRPr="001519B4">
        <w:rPr>
          <w:rFonts w:ascii="Calibri" w:eastAsia="Times New Roman" w:hAnsi="Calibri"/>
          <w:bCs/>
          <w:i/>
          <w:kern w:val="36"/>
        </w:rPr>
        <w:t>et al.</w:t>
      </w:r>
      <w:r w:rsidR="001519B4" w:rsidRPr="001519B4">
        <w:rPr>
          <w:rFonts w:ascii="Calibri" w:eastAsia="Times New Roman" w:hAnsi="Calibri"/>
          <w:bCs/>
          <w:kern w:val="36"/>
        </w:rPr>
        <w:t xml:space="preserve"> 2006</w:t>
      </w:r>
      <w:r w:rsidRPr="001519B4">
        <w:rPr>
          <w:rFonts w:ascii="Calibri" w:eastAsia="Times New Roman" w:hAnsi="Calibri"/>
          <w:bCs/>
          <w:kern w:val="36"/>
        </w:rPr>
        <w:t>)</w:t>
      </w:r>
      <w:r w:rsidR="00031AD1">
        <w:rPr>
          <w:rFonts w:ascii="Calibri" w:eastAsia="Times New Roman" w:hAnsi="Calibri"/>
          <w:bCs/>
          <w:kern w:val="36"/>
        </w:rPr>
        <w:t>,</w:t>
      </w:r>
      <w:r w:rsidRPr="001519B4">
        <w:rPr>
          <w:rFonts w:ascii="Calibri" w:eastAsia="Times New Roman" w:hAnsi="Calibri"/>
          <w:bCs/>
          <w:kern w:val="36"/>
        </w:rPr>
        <w:t xml:space="preserve"> then forgiving God concepts and</w:t>
      </w:r>
      <w:r w:rsidRPr="00B5323F">
        <w:rPr>
          <w:rFonts w:ascii="Calibri" w:eastAsia="Times New Roman" w:hAnsi="Calibri"/>
          <w:bCs/>
          <w:kern w:val="36"/>
        </w:rPr>
        <w:t xml:space="preserve"> beliefs would decrease support for state-sanctioned punishment because </w:t>
      </w:r>
      <w:r w:rsidR="001C13A6" w:rsidRPr="00B5323F">
        <w:rPr>
          <w:rFonts w:ascii="Calibri" w:eastAsia="Times New Roman" w:hAnsi="Calibri"/>
          <w:bCs/>
          <w:kern w:val="36"/>
        </w:rPr>
        <w:t xml:space="preserve">God </w:t>
      </w:r>
      <w:r w:rsidR="000E3A89" w:rsidRPr="00B5323F">
        <w:rPr>
          <w:rFonts w:ascii="Calibri" w:eastAsia="Times New Roman" w:hAnsi="Calibri"/>
          <w:bCs/>
          <w:kern w:val="36"/>
        </w:rPr>
        <w:t>models forgiveness and people</w:t>
      </w:r>
      <w:r w:rsidRPr="00B5323F">
        <w:rPr>
          <w:rFonts w:ascii="Calibri" w:eastAsia="Times New Roman" w:hAnsi="Calibri"/>
          <w:bCs/>
          <w:kern w:val="36"/>
        </w:rPr>
        <w:t xml:space="preserve"> follow</w:t>
      </w:r>
      <w:r w:rsidR="000E3A89" w:rsidRPr="00B5323F">
        <w:rPr>
          <w:rFonts w:ascii="Calibri" w:eastAsia="Times New Roman" w:hAnsi="Calibri"/>
          <w:bCs/>
          <w:kern w:val="36"/>
        </w:rPr>
        <w:t xml:space="preserve"> </w:t>
      </w:r>
      <w:r w:rsidR="00031AD1">
        <w:rPr>
          <w:rFonts w:ascii="Calibri" w:eastAsia="Times New Roman" w:hAnsi="Calibri"/>
          <w:bCs/>
          <w:kern w:val="36"/>
        </w:rPr>
        <w:t>h</w:t>
      </w:r>
      <w:r w:rsidR="00031AD1" w:rsidRPr="00B5323F">
        <w:rPr>
          <w:rFonts w:ascii="Calibri" w:eastAsia="Times New Roman" w:hAnsi="Calibri"/>
          <w:bCs/>
          <w:kern w:val="36"/>
        </w:rPr>
        <w:t xml:space="preserve">is </w:t>
      </w:r>
      <w:r w:rsidRPr="00B5323F">
        <w:rPr>
          <w:rFonts w:ascii="Calibri" w:eastAsia="Times New Roman" w:hAnsi="Calibri"/>
          <w:bCs/>
          <w:kern w:val="36"/>
        </w:rPr>
        <w:t xml:space="preserve">divine example. There is </w:t>
      </w:r>
      <w:r w:rsidR="00991A06" w:rsidRPr="00B5323F">
        <w:rPr>
          <w:rFonts w:ascii="Calibri" w:eastAsia="Times New Roman" w:hAnsi="Calibri"/>
          <w:bCs/>
          <w:kern w:val="36"/>
        </w:rPr>
        <w:t>evidence to support this, for example,</w:t>
      </w:r>
      <w:r w:rsidRPr="00B5323F">
        <w:rPr>
          <w:rFonts w:ascii="Calibri" w:eastAsia="Times New Roman" w:hAnsi="Calibri"/>
          <w:bCs/>
          <w:kern w:val="36"/>
        </w:rPr>
        <w:t xml:space="preserve"> people who stated they had a personal relationship with a loving God showed decreased support for capital punishment (Unnever </w:t>
      </w:r>
      <w:r w:rsidRPr="00B5323F">
        <w:rPr>
          <w:rFonts w:ascii="Calibri" w:eastAsia="Times New Roman" w:hAnsi="Calibri"/>
          <w:bCs/>
          <w:i/>
          <w:kern w:val="36"/>
        </w:rPr>
        <w:t>et al</w:t>
      </w:r>
      <w:r w:rsidRPr="00B5323F">
        <w:rPr>
          <w:rFonts w:ascii="Calibri" w:eastAsia="Times New Roman" w:hAnsi="Calibri"/>
          <w:bCs/>
          <w:kern w:val="36"/>
        </w:rPr>
        <w:t>. 2006).</w:t>
      </w:r>
      <w:r w:rsidR="0000264F" w:rsidRPr="00B5323F">
        <w:rPr>
          <w:rFonts w:asciiTheme="majorHAnsi" w:eastAsia="Times New Roman" w:hAnsiTheme="majorHAnsi"/>
        </w:rPr>
        <w:t xml:space="preserve"> </w:t>
      </w:r>
      <w:r w:rsidRPr="00B5323F">
        <w:rPr>
          <w:rFonts w:asciiTheme="majorHAnsi" w:eastAsia="Times New Roman" w:hAnsiTheme="majorHAnsi"/>
        </w:rPr>
        <w:t xml:space="preserve">However, if God provides a </w:t>
      </w:r>
      <w:r w:rsidR="00185B34" w:rsidRPr="00B5323F">
        <w:rPr>
          <w:rFonts w:asciiTheme="majorHAnsi" w:eastAsia="Times New Roman" w:hAnsiTheme="majorHAnsi"/>
        </w:rPr>
        <w:t>behavio</w:t>
      </w:r>
      <w:r w:rsidRPr="00B5323F">
        <w:rPr>
          <w:rFonts w:asciiTheme="majorHAnsi" w:eastAsia="Times New Roman" w:hAnsiTheme="majorHAnsi"/>
        </w:rPr>
        <w:t>ral model</w:t>
      </w:r>
      <w:r w:rsidR="00031AD1">
        <w:rPr>
          <w:rFonts w:asciiTheme="majorHAnsi" w:eastAsia="Times New Roman" w:hAnsiTheme="majorHAnsi"/>
        </w:rPr>
        <w:t>,</w:t>
      </w:r>
      <w:r w:rsidRPr="00B5323F">
        <w:rPr>
          <w:rFonts w:asciiTheme="majorHAnsi" w:eastAsia="Times New Roman" w:hAnsiTheme="majorHAnsi"/>
        </w:rPr>
        <w:t xml:space="preserve"> then we would expect punitive God concepts and beliefs to (contra Laurin </w:t>
      </w:r>
      <w:r w:rsidRPr="00B5323F">
        <w:rPr>
          <w:rFonts w:asciiTheme="majorHAnsi" w:eastAsia="Times New Roman" w:hAnsiTheme="majorHAnsi"/>
          <w:i/>
        </w:rPr>
        <w:t>et al</w:t>
      </w:r>
      <w:r w:rsidRPr="00B5323F">
        <w:rPr>
          <w:rFonts w:asciiTheme="majorHAnsi" w:eastAsia="Times New Roman" w:hAnsiTheme="majorHAnsi"/>
        </w:rPr>
        <w:t xml:space="preserve">.) </w:t>
      </w:r>
      <w:r w:rsidRPr="00B5323F">
        <w:rPr>
          <w:rFonts w:asciiTheme="majorHAnsi" w:eastAsia="Times New Roman" w:hAnsiTheme="majorHAnsi"/>
          <w:i/>
          <w:iCs/>
        </w:rPr>
        <w:t>increase</w:t>
      </w:r>
      <w:r w:rsidRPr="00B5323F">
        <w:rPr>
          <w:rFonts w:asciiTheme="majorHAnsi" w:eastAsia="Times New Roman" w:hAnsiTheme="majorHAnsi"/>
        </w:rPr>
        <w:t xml:space="preserve"> support for punishment. In other words, we would still </w:t>
      </w:r>
      <w:r w:rsidRPr="00B5323F">
        <w:rPr>
          <w:rFonts w:asciiTheme="majorHAnsi" w:eastAsia="Times New Roman" w:hAnsiTheme="majorHAnsi"/>
        </w:rPr>
        <w:lastRenderedPageBreak/>
        <w:t xml:space="preserve">expect a difference in endorsement of state-sanctioned punishment between conditions, just not in the direction we predicted based on Laurin </w:t>
      </w:r>
      <w:r w:rsidRPr="00B5323F">
        <w:rPr>
          <w:rFonts w:asciiTheme="majorHAnsi" w:eastAsia="Times New Roman" w:hAnsiTheme="majorHAnsi"/>
          <w:i/>
        </w:rPr>
        <w:t>et al.</w:t>
      </w:r>
      <w:r w:rsidRPr="00B5323F">
        <w:rPr>
          <w:rFonts w:asciiTheme="majorHAnsi" w:eastAsia="Times New Roman" w:hAnsiTheme="majorHAnsi"/>
        </w:rPr>
        <w:t xml:space="preserve"> (2012).</w:t>
      </w:r>
    </w:p>
    <w:p w14:paraId="611AC565" w14:textId="290B2E7F" w:rsidR="00A5507C" w:rsidRPr="00A5507C" w:rsidRDefault="00B05215" w:rsidP="00B05215">
      <w:pPr>
        <w:spacing w:line="480" w:lineRule="auto"/>
        <w:rPr>
          <w:rFonts w:asciiTheme="majorHAnsi" w:eastAsia="Times New Roman" w:hAnsiTheme="majorHAnsi"/>
          <w:b/>
        </w:rPr>
      </w:pPr>
      <w:r>
        <w:rPr>
          <w:rFonts w:asciiTheme="majorHAnsi" w:eastAsia="Times New Roman" w:hAnsiTheme="majorHAnsi"/>
          <w:b/>
        </w:rPr>
        <w:t>5</w:t>
      </w:r>
      <w:r w:rsidR="00A5507C" w:rsidRPr="00A5507C">
        <w:rPr>
          <w:rFonts w:asciiTheme="majorHAnsi" w:eastAsia="Times New Roman" w:hAnsiTheme="majorHAnsi"/>
          <w:b/>
        </w:rPr>
        <w:t xml:space="preserve">.2. </w:t>
      </w:r>
      <w:r w:rsidR="00E51049">
        <w:rPr>
          <w:rFonts w:asciiTheme="majorHAnsi" w:eastAsia="Times New Roman" w:hAnsiTheme="majorHAnsi"/>
          <w:b/>
        </w:rPr>
        <w:t xml:space="preserve">Second Order Free-rider Problem and the </w:t>
      </w:r>
      <w:r w:rsidR="00F07BB5" w:rsidRPr="00BF67AC">
        <w:rPr>
          <w:rFonts w:asciiTheme="majorHAnsi" w:eastAsia="Times New Roman" w:hAnsiTheme="majorHAnsi"/>
          <w:b/>
        </w:rPr>
        <w:t>Supernatural Punishment Hypothesis</w:t>
      </w:r>
    </w:p>
    <w:p w14:paraId="5B1394DF" w14:textId="2F339DA5" w:rsidR="00227684" w:rsidRPr="00E51049" w:rsidRDefault="00227684" w:rsidP="00B05215">
      <w:pPr>
        <w:spacing w:line="480" w:lineRule="auto"/>
        <w:ind w:firstLine="360"/>
        <w:rPr>
          <w:rFonts w:asciiTheme="majorHAnsi" w:eastAsia="Times New Roman" w:hAnsiTheme="majorHAnsi"/>
        </w:rPr>
      </w:pPr>
      <w:r w:rsidRPr="00E51049">
        <w:rPr>
          <w:rFonts w:asciiTheme="majorHAnsi" w:eastAsia="Times New Roman" w:hAnsiTheme="majorHAnsi"/>
        </w:rPr>
        <w:t>Second, if the S</w:t>
      </w:r>
      <w:r w:rsidR="00F36C6D" w:rsidRPr="00E51049">
        <w:rPr>
          <w:rFonts w:asciiTheme="majorHAnsi" w:eastAsia="Times New Roman" w:hAnsiTheme="majorHAnsi"/>
        </w:rPr>
        <w:t xml:space="preserve">upernatural </w:t>
      </w:r>
      <w:r w:rsidRPr="00E51049">
        <w:rPr>
          <w:rFonts w:asciiTheme="majorHAnsi" w:eastAsia="Times New Roman" w:hAnsiTheme="majorHAnsi"/>
        </w:rPr>
        <w:t>P</w:t>
      </w:r>
      <w:r w:rsidR="00F36C6D" w:rsidRPr="00E51049">
        <w:rPr>
          <w:rFonts w:asciiTheme="majorHAnsi" w:eastAsia="Times New Roman" w:hAnsiTheme="majorHAnsi"/>
        </w:rPr>
        <w:t xml:space="preserve">unishment </w:t>
      </w:r>
      <w:r w:rsidRPr="00E51049">
        <w:rPr>
          <w:rFonts w:asciiTheme="majorHAnsi" w:eastAsia="Times New Roman" w:hAnsiTheme="majorHAnsi"/>
        </w:rPr>
        <w:t>H</w:t>
      </w:r>
      <w:r w:rsidR="00F36C6D" w:rsidRPr="00E51049">
        <w:rPr>
          <w:rFonts w:asciiTheme="majorHAnsi" w:eastAsia="Times New Roman" w:hAnsiTheme="majorHAnsi"/>
        </w:rPr>
        <w:t>ypothesis</w:t>
      </w:r>
      <w:r w:rsidR="00F51E65">
        <w:rPr>
          <w:rFonts w:asciiTheme="majorHAnsi" w:eastAsia="Times New Roman" w:hAnsiTheme="majorHAnsi"/>
        </w:rPr>
        <w:t xml:space="preserve"> (SPH)</w:t>
      </w:r>
      <w:r w:rsidRPr="00E51049">
        <w:rPr>
          <w:rFonts w:asciiTheme="majorHAnsi" w:eastAsia="Times New Roman" w:hAnsiTheme="majorHAnsi"/>
        </w:rPr>
        <w:t xml:space="preserve"> is construed as a solution not just to first-order free riding but also </w:t>
      </w:r>
      <w:r w:rsidRPr="00E51049">
        <w:rPr>
          <w:rFonts w:asciiTheme="majorHAnsi" w:eastAsia="Times New Roman" w:hAnsiTheme="majorHAnsi"/>
          <w:i/>
        </w:rPr>
        <w:t>second-order</w:t>
      </w:r>
      <w:r w:rsidRPr="00E51049">
        <w:rPr>
          <w:rFonts w:asciiTheme="majorHAnsi" w:eastAsia="Times New Roman" w:hAnsiTheme="majorHAnsi"/>
        </w:rPr>
        <w:t xml:space="preserve"> free riding (</w:t>
      </w:r>
      <w:r w:rsidR="00C965F4" w:rsidRPr="00E51049">
        <w:rPr>
          <w:rFonts w:asciiTheme="majorHAnsi" w:eastAsia="Times New Roman" w:hAnsiTheme="majorHAnsi"/>
        </w:rPr>
        <w:t>Johnson 2005, 2016</w:t>
      </w:r>
      <w:r w:rsidRPr="00E51049">
        <w:rPr>
          <w:rFonts w:asciiTheme="majorHAnsi" w:eastAsia="Times New Roman" w:hAnsiTheme="majorHAnsi"/>
        </w:rPr>
        <w:t xml:space="preserve">), then punitive God beliefs and concepts should (contra Laurin </w:t>
      </w:r>
      <w:r w:rsidRPr="00E51049">
        <w:rPr>
          <w:rFonts w:asciiTheme="majorHAnsi" w:eastAsia="Times New Roman" w:hAnsiTheme="majorHAnsi"/>
          <w:i/>
        </w:rPr>
        <w:t>et al.</w:t>
      </w:r>
      <w:r w:rsidRPr="00E51049">
        <w:rPr>
          <w:rFonts w:asciiTheme="majorHAnsi" w:eastAsia="Times New Roman" w:hAnsiTheme="majorHAnsi"/>
        </w:rPr>
        <w:t xml:space="preserve"> 2012) </w:t>
      </w:r>
      <w:r w:rsidRPr="00E51049">
        <w:rPr>
          <w:rFonts w:asciiTheme="majorHAnsi" w:eastAsia="Times New Roman" w:hAnsiTheme="majorHAnsi"/>
          <w:i/>
          <w:iCs/>
        </w:rPr>
        <w:t>increase </w:t>
      </w:r>
      <w:r w:rsidRPr="00E51049">
        <w:rPr>
          <w:rFonts w:asciiTheme="majorHAnsi" w:eastAsia="Times New Roman" w:hAnsiTheme="majorHAnsi"/>
        </w:rPr>
        <w:t xml:space="preserve">support for punishment </w:t>
      </w:r>
      <w:r w:rsidRPr="00E51049">
        <w:rPr>
          <w:rFonts w:ascii="Calibri" w:hAnsi="Calibri"/>
        </w:rPr>
        <w:t>because people fear divine sanction themselves for not supporting punishmen</w:t>
      </w:r>
      <w:r w:rsidRPr="00E51049">
        <w:rPr>
          <w:rFonts w:asciiTheme="majorHAnsi" w:hAnsiTheme="majorHAnsi"/>
        </w:rPr>
        <w:t>t</w:t>
      </w:r>
      <w:r w:rsidRPr="00E51049">
        <w:rPr>
          <w:rFonts w:asciiTheme="majorHAnsi" w:eastAsia="Times New Roman" w:hAnsiTheme="majorHAnsi"/>
        </w:rPr>
        <w:t>. But again</w:t>
      </w:r>
      <w:r w:rsidR="00031AD1">
        <w:rPr>
          <w:rFonts w:asciiTheme="majorHAnsi" w:eastAsia="Times New Roman" w:hAnsiTheme="majorHAnsi"/>
        </w:rPr>
        <w:t>,</w:t>
      </w:r>
      <w:r w:rsidR="006F689B" w:rsidRPr="00E51049">
        <w:rPr>
          <w:rFonts w:asciiTheme="majorHAnsi" w:eastAsia="Times New Roman" w:hAnsiTheme="majorHAnsi"/>
        </w:rPr>
        <w:t xml:space="preserve"> </w:t>
      </w:r>
      <w:r w:rsidR="00851B5A" w:rsidRPr="00E51049">
        <w:rPr>
          <w:rFonts w:asciiTheme="majorHAnsi" w:eastAsia="Times New Roman" w:hAnsiTheme="majorHAnsi"/>
        </w:rPr>
        <w:t>under this scenario</w:t>
      </w:r>
      <w:r w:rsidR="00031AD1">
        <w:rPr>
          <w:rFonts w:asciiTheme="majorHAnsi" w:eastAsia="Times New Roman" w:hAnsiTheme="majorHAnsi"/>
        </w:rPr>
        <w:t>,</w:t>
      </w:r>
      <w:r w:rsidR="00851B5A" w:rsidRPr="00E51049">
        <w:rPr>
          <w:rFonts w:asciiTheme="majorHAnsi" w:eastAsia="Times New Roman" w:hAnsiTheme="majorHAnsi"/>
        </w:rPr>
        <w:t xml:space="preserve"> </w:t>
      </w:r>
      <w:r w:rsidRPr="00E51049">
        <w:rPr>
          <w:rFonts w:asciiTheme="majorHAnsi" w:eastAsia="Times New Roman" w:hAnsiTheme="majorHAnsi"/>
        </w:rPr>
        <w:t>we would still expect a difference in levels of endorsement of state-sanctioned punishment between conditions, just not in the predicted direction.</w:t>
      </w:r>
    </w:p>
    <w:p w14:paraId="19431F68" w14:textId="03FAED91" w:rsidR="00DA073E" w:rsidRPr="004D060A" w:rsidRDefault="00E51049" w:rsidP="00B05215">
      <w:pPr>
        <w:spacing w:line="480" w:lineRule="auto"/>
        <w:ind w:firstLine="360"/>
        <w:rPr>
          <w:rFonts w:asciiTheme="majorHAnsi" w:hAnsiTheme="majorHAnsi"/>
        </w:rPr>
      </w:pPr>
      <w:r w:rsidRPr="002D3877">
        <w:rPr>
          <w:rFonts w:asciiTheme="majorHAnsi" w:hAnsiTheme="majorHAnsi"/>
        </w:rPr>
        <w:t>Alternatively, t</w:t>
      </w:r>
      <w:r w:rsidR="007D1B14" w:rsidRPr="002D3877">
        <w:rPr>
          <w:rFonts w:asciiTheme="majorHAnsi" w:hAnsiTheme="majorHAnsi"/>
        </w:rPr>
        <w:t xml:space="preserve">he </w:t>
      </w:r>
      <w:r w:rsidR="007D1B14" w:rsidRPr="002D3877">
        <w:rPr>
          <w:rFonts w:asciiTheme="majorHAnsi" w:hAnsiTheme="majorHAnsi"/>
          <w:i/>
        </w:rPr>
        <w:t>Do not play God</w:t>
      </w:r>
      <w:r w:rsidR="00DA073E" w:rsidRPr="002D3877">
        <w:rPr>
          <w:rFonts w:asciiTheme="majorHAnsi" w:hAnsiTheme="majorHAnsi"/>
        </w:rPr>
        <w:t xml:space="preserve"> principle (Gange</w:t>
      </w:r>
      <w:r w:rsidR="00B612E0">
        <w:rPr>
          <w:rFonts w:asciiTheme="majorHAnsi" w:hAnsiTheme="majorHAnsi"/>
        </w:rPr>
        <w:t>m</w:t>
      </w:r>
      <w:r w:rsidR="00DA073E" w:rsidRPr="002D3877">
        <w:rPr>
          <w:rFonts w:asciiTheme="majorHAnsi" w:hAnsiTheme="majorHAnsi"/>
        </w:rPr>
        <w:t>i &amp; Mancini</w:t>
      </w:r>
      <w:r w:rsidR="003C4451" w:rsidRPr="002D3877">
        <w:rPr>
          <w:rFonts w:asciiTheme="majorHAnsi" w:hAnsiTheme="majorHAnsi"/>
        </w:rPr>
        <w:t xml:space="preserve"> </w:t>
      </w:r>
      <w:r w:rsidR="00DA073E" w:rsidRPr="002D3877">
        <w:rPr>
          <w:rFonts w:asciiTheme="majorHAnsi" w:hAnsiTheme="majorHAnsi"/>
        </w:rPr>
        <w:t xml:space="preserve">2013; Sunstein 2005) </w:t>
      </w:r>
      <w:r w:rsidR="002D2A6D" w:rsidRPr="002D3877">
        <w:rPr>
          <w:rFonts w:asciiTheme="majorHAnsi" w:hAnsiTheme="majorHAnsi"/>
        </w:rPr>
        <w:t xml:space="preserve">stipulates a tendency to refrain from engaging in morally relevant actions that disrupt the “natural order” and therefore makes an alternative prediction to the SPH with regards to second-order free riding. If God is ultimately responsible for the order of the universe, including the distribution of punishment, then people may be unwilling to engage in punishment themselves, as they </w:t>
      </w:r>
      <w:r w:rsidR="0040013A" w:rsidRPr="002D3877">
        <w:rPr>
          <w:rFonts w:asciiTheme="majorHAnsi" w:hAnsiTheme="majorHAnsi"/>
        </w:rPr>
        <w:t>may</w:t>
      </w:r>
      <w:r w:rsidR="002D2A6D" w:rsidRPr="002D3877">
        <w:rPr>
          <w:rFonts w:asciiTheme="majorHAnsi" w:hAnsiTheme="majorHAnsi"/>
        </w:rPr>
        <w:t xml:space="preserve"> not want to interfere in God’s work (Barak-Corren &amp; Bazerman 2017). </w:t>
      </w:r>
      <w:r w:rsidR="004C47E7" w:rsidRPr="002D3877">
        <w:rPr>
          <w:rFonts w:asciiTheme="majorHAnsi" w:hAnsiTheme="majorHAnsi"/>
        </w:rPr>
        <w:t>Moreover, exposing people to an “authority” presence leads to a reduction in decisional autonomy and therefore a preference for inaction as it interferes less with a given order (</w:t>
      </w:r>
      <w:r w:rsidR="004D060A" w:rsidRPr="002D3877">
        <w:rPr>
          <w:rFonts w:asciiTheme="majorHAnsi" w:hAnsiTheme="majorHAnsi"/>
        </w:rPr>
        <w:t>Gange</w:t>
      </w:r>
      <w:r w:rsidR="00B612E0">
        <w:rPr>
          <w:rFonts w:asciiTheme="majorHAnsi" w:hAnsiTheme="majorHAnsi"/>
        </w:rPr>
        <w:t>m</w:t>
      </w:r>
      <w:r w:rsidR="004D060A" w:rsidRPr="002D3877">
        <w:rPr>
          <w:rFonts w:asciiTheme="majorHAnsi" w:hAnsiTheme="majorHAnsi"/>
        </w:rPr>
        <w:t>i &amp; Mancini 2013). P</w:t>
      </w:r>
      <w:r w:rsidR="00EC6132" w:rsidRPr="002D3877">
        <w:rPr>
          <w:rFonts w:asciiTheme="majorHAnsi" w:hAnsiTheme="majorHAnsi"/>
        </w:rPr>
        <w:t>u</w:t>
      </w:r>
      <w:r w:rsidR="002D2A6D" w:rsidRPr="002D3877">
        <w:rPr>
          <w:rFonts w:asciiTheme="majorHAnsi" w:hAnsiTheme="majorHAnsi"/>
        </w:rPr>
        <w:t>nishing Gods</w:t>
      </w:r>
      <w:r w:rsidR="004C47E7" w:rsidRPr="002D3877">
        <w:rPr>
          <w:rFonts w:asciiTheme="majorHAnsi" w:hAnsiTheme="majorHAnsi"/>
        </w:rPr>
        <w:t xml:space="preserve">, as </w:t>
      </w:r>
      <w:r w:rsidR="00566630">
        <w:rPr>
          <w:rFonts w:asciiTheme="majorHAnsi" w:hAnsiTheme="majorHAnsi"/>
        </w:rPr>
        <w:t>both exe</w:t>
      </w:r>
      <w:r w:rsidR="004D060A" w:rsidRPr="002D3877">
        <w:rPr>
          <w:rFonts w:asciiTheme="majorHAnsi" w:hAnsiTheme="majorHAnsi"/>
        </w:rPr>
        <w:t>mplar</w:t>
      </w:r>
      <w:r w:rsidR="004C47E7" w:rsidRPr="002D3877">
        <w:rPr>
          <w:rFonts w:asciiTheme="majorHAnsi" w:hAnsiTheme="majorHAnsi"/>
        </w:rPr>
        <w:t xml:space="preserve">s of divine </w:t>
      </w:r>
      <w:r w:rsidR="004D060A" w:rsidRPr="002D3877">
        <w:rPr>
          <w:rFonts w:asciiTheme="majorHAnsi" w:hAnsiTheme="majorHAnsi"/>
        </w:rPr>
        <w:lastRenderedPageBreak/>
        <w:t>order and authority</w:t>
      </w:r>
      <w:r w:rsidR="004C47E7" w:rsidRPr="002D3877">
        <w:rPr>
          <w:rFonts w:asciiTheme="majorHAnsi" w:hAnsiTheme="majorHAnsi"/>
        </w:rPr>
        <w:t xml:space="preserve"> may</w:t>
      </w:r>
      <w:r w:rsidR="004D060A" w:rsidRPr="002D3877">
        <w:rPr>
          <w:rFonts w:asciiTheme="majorHAnsi" w:hAnsiTheme="majorHAnsi"/>
        </w:rPr>
        <w:t>, cont</w:t>
      </w:r>
      <w:r w:rsidR="002D2A6D" w:rsidRPr="002D3877">
        <w:rPr>
          <w:rFonts w:asciiTheme="majorHAnsi" w:hAnsiTheme="majorHAnsi"/>
        </w:rPr>
        <w:t>r</w:t>
      </w:r>
      <w:r w:rsidR="004D060A" w:rsidRPr="002D3877">
        <w:rPr>
          <w:rFonts w:asciiTheme="majorHAnsi" w:hAnsiTheme="majorHAnsi"/>
        </w:rPr>
        <w:t>ary to</w:t>
      </w:r>
      <w:r w:rsidR="002D2A6D" w:rsidRPr="002D3877">
        <w:rPr>
          <w:rFonts w:asciiTheme="majorHAnsi" w:hAnsiTheme="majorHAnsi"/>
        </w:rPr>
        <w:t xml:space="preserve"> </w:t>
      </w:r>
      <w:r w:rsidR="004D060A" w:rsidRPr="002D3877">
        <w:rPr>
          <w:rFonts w:asciiTheme="majorHAnsi" w:hAnsiTheme="majorHAnsi"/>
        </w:rPr>
        <w:t>the SPH’s prediction</w:t>
      </w:r>
      <w:r w:rsidR="002D2A6D" w:rsidRPr="002D3877">
        <w:rPr>
          <w:rFonts w:asciiTheme="majorHAnsi" w:hAnsiTheme="majorHAnsi"/>
        </w:rPr>
        <w:t xml:space="preserve">, </w:t>
      </w:r>
      <w:r w:rsidR="0083111C" w:rsidRPr="002D3877">
        <w:rPr>
          <w:rFonts w:asciiTheme="majorHAnsi" w:hAnsiTheme="majorHAnsi"/>
        </w:rPr>
        <w:t xml:space="preserve">lead to an inversion of the </w:t>
      </w:r>
      <w:r w:rsidR="002D2A6D" w:rsidRPr="002D3877">
        <w:rPr>
          <w:rFonts w:asciiTheme="majorHAnsi" w:hAnsiTheme="majorHAnsi"/>
        </w:rPr>
        <w:t>second-order free riding</w:t>
      </w:r>
      <w:r w:rsidR="0083111C" w:rsidRPr="002D3877">
        <w:rPr>
          <w:rFonts w:asciiTheme="majorHAnsi" w:hAnsiTheme="majorHAnsi"/>
        </w:rPr>
        <w:t xml:space="preserve"> problem whereby individuals are punished for punishing</w:t>
      </w:r>
      <w:r w:rsidR="002D2A6D" w:rsidRPr="002D3877">
        <w:rPr>
          <w:rFonts w:asciiTheme="majorHAnsi" w:hAnsiTheme="majorHAnsi"/>
        </w:rPr>
        <w:t>.</w:t>
      </w:r>
    </w:p>
    <w:p w14:paraId="3F189DF1" w14:textId="7B692054" w:rsidR="00A5507C" w:rsidRPr="00A5507C" w:rsidRDefault="00B05215" w:rsidP="00B05215">
      <w:pPr>
        <w:spacing w:line="480" w:lineRule="auto"/>
        <w:rPr>
          <w:rFonts w:asciiTheme="majorHAnsi" w:eastAsia="Times New Roman" w:hAnsiTheme="majorHAnsi"/>
          <w:b/>
        </w:rPr>
      </w:pPr>
      <w:r>
        <w:rPr>
          <w:rFonts w:asciiTheme="majorHAnsi" w:eastAsia="Times New Roman" w:hAnsiTheme="majorHAnsi"/>
          <w:b/>
        </w:rPr>
        <w:t>5</w:t>
      </w:r>
      <w:r w:rsidR="00A5507C" w:rsidRPr="00A5507C">
        <w:rPr>
          <w:rFonts w:asciiTheme="majorHAnsi" w:eastAsia="Times New Roman" w:hAnsiTheme="majorHAnsi"/>
          <w:b/>
        </w:rPr>
        <w:t>.3. A Mutualistic Moral Framework</w:t>
      </w:r>
    </w:p>
    <w:p w14:paraId="2E6FF321" w14:textId="6A339848" w:rsidR="00227684" w:rsidRDefault="00227684" w:rsidP="00B05215">
      <w:pPr>
        <w:spacing w:line="480" w:lineRule="auto"/>
        <w:ind w:firstLine="360"/>
        <w:rPr>
          <w:rStyle w:val="CommentReference"/>
          <w:rFonts w:asciiTheme="majorHAnsi" w:hAnsiTheme="majorHAnsi"/>
          <w:b/>
          <w:sz w:val="24"/>
          <w:szCs w:val="24"/>
        </w:rPr>
      </w:pPr>
      <w:r>
        <w:rPr>
          <w:rFonts w:asciiTheme="majorHAnsi" w:eastAsia="Times New Roman" w:hAnsiTheme="majorHAnsi"/>
          <w:color w:val="212121"/>
        </w:rPr>
        <w:t>We dismiss both of these</w:t>
      </w:r>
      <w:r w:rsidRPr="00963BF8">
        <w:rPr>
          <w:rFonts w:asciiTheme="majorHAnsi" w:eastAsia="Times New Roman" w:hAnsiTheme="majorHAnsi"/>
          <w:color w:val="212121"/>
        </w:rPr>
        <w:t xml:space="preserve"> al</w:t>
      </w:r>
      <w:r>
        <w:rPr>
          <w:rFonts w:asciiTheme="majorHAnsi" w:eastAsia="Times New Roman" w:hAnsiTheme="majorHAnsi"/>
          <w:color w:val="212121"/>
        </w:rPr>
        <w:t>ternate explanations, because</w:t>
      </w:r>
      <w:r w:rsidRPr="00963BF8">
        <w:rPr>
          <w:rFonts w:asciiTheme="majorHAnsi" w:eastAsia="Times New Roman" w:hAnsiTheme="majorHAnsi"/>
          <w:color w:val="212121"/>
        </w:rPr>
        <w:t xml:space="preserve"> </w:t>
      </w:r>
      <w:r>
        <w:rPr>
          <w:rFonts w:asciiTheme="majorHAnsi" w:eastAsia="Times New Roman" w:hAnsiTheme="majorHAnsi"/>
          <w:color w:val="212121"/>
        </w:rPr>
        <w:t>not only</w:t>
      </w:r>
      <w:r w:rsidR="003714D7">
        <w:rPr>
          <w:rFonts w:asciiTheme="majorHAnsi" w:eastAsia="Times New Roman" w:hAnsiTheme="majorHAnsi"/>
          <w:color w:val="212121"/>
        </w:rPr>
        <w:t xml:space="preserve"> are they</w:t>
      </w:r>
      <w:r>
        <w:rPr>
          <w:rFonts w:asciiTheme="majorHAnsi" w:eastAsia="Times New Roman" w:hAnsiTheme="majorHAnsi"/>
          <w:color w:val="212121"/>
        </w:rPr>
        <w:t xml:space="preserve"> </w:t>
      </w:r>
      <w:r w:rsidRPr="00963BF8">
        <w:rPr>
          <w:rFonts w:asciiTheme="majorHAnsi" w:eastAsia="Times New Roman" w:hAnsiTheme="majorHAnsi"/>
          <w:color w:val="212121"/>
        </w:rPr>
        <w:t>contradict</w:t>
      </w:r>
      <w:r w:rsidR="003714D7">
        <w:rPr>
          <w:rFonts w:asciiTheme="majorHAnsi" w:eastAsia="Times New Roman" w:hAnsiTheme="majorHAnsi"/>
          <w:color w:val="212121"/>
        </w:rPr>
        <w:t>ed by</w:t>
      </w:r>
      <w:r>
        <w:rPr>
          <w:rFonts w:asciiTheme="majorHAnsi" w:eastAsia="Times New Roman" w:hAnsiTheme="majorHAnsi"/>
          <w:color w:val="212121"/>
        </w:rPr>
        <w:t xml:space="preserve"> the findings of</w:t>
      </w:r>
      <w:r w:rsidRPr="00963BF8">
        <w:rPr>
          <w:rFonts w:asciiTheme="majorHAnsi" w:eastAsia="Times New Roman" w:hAnsiTheme="majorHAnsi"/>
          <w:color w:val="212121"/>
        </w:rPr>
        <w:t xml:space="preserve"> Laurin </w:t>
      </w:r>
      <w:r w:rsidRPr="00042C7D">
        <w:rPr>
          <w:rFonts w:asciiTheme="majorHAnsi" w:eastAsia="Times New Roman" w:hAnsiTheme="majorHAnsi"/>
          <w:i/>
          <w:color w:val="212121"/>
        </w:rPr>
        <w:t>et al</w:t>
      </w:r>
      <w:r>
        <w:rPr>
          <w:rFonts w:asciiTheme="majorHAnsi" w:eastAsia="Times New Roman" w:hAnsiTheme="majorHAnsi"/>
          <w:i/>
          <w:color w:val="212121"/>
        </w:rPr>
        <w:t>.</w:t>
      </w:r>
      <w:r w:rsidRPr="00963BF8">
        <w:rPr>
          <w:rFonts w:asciiTheme="majorHAnsi" w:eastAsia="Times New Roman" w:hAnsiTheme="majorHAnsi"/>
          <w:color w:val="212121"/>
        </w:rPr>
        <w:t xml:space="preserve"> </w:t>
      </w:r>
      <w:r>
        <w:rPr>
          <w:rFonts w:asciiTheme="majorHAnsi" w:eastAsia="Times New Roman" w:hAnsiTheme="majorHAnsi"/>
          <w:color w:val="212121"/>
        </w:rPr>
        <w:t>(2012)</w:t>
      </w:r>
      <w:r w:rsidR="00031AD1">
        <w:rPr>
          <w:rFonts w:asciiTheme="majorHAnsi" w:eastAsia="Times New Roman" w:hAnsiTheme="majorHAnsi"/>
          <w:color w:val="212121"/>
        </w:rPr>
        <w:t>,</w:t>
      </w:r>
      <w:r>
        <w:rPr>
          <w:rFonts w:asciiTheme="majorHAnsi" w:eastAsia="Times New Roman" w:hAnsiTheme="majorHAnsi"/>
          <w:color w:val="212121"/>
        </w:rPr>
        <w:t xml:space="preserve"> but</w:t>
      </w:r>
      <w:r w:rsidRPr="00963BF8">
        <w:rPr>
          <w:rFonts w:asciiTheme="majorHAnsi" w:eastAsia="Times New Roman" w:hAnsiTheme="majorHAnsi"/>
          <w:color w:val="212121"/>
        </w:rPr>
        <w:t xml:space="preserve"> </w:t>
      </w:r>
      <w:r w:rsidR="003714D7">
        <w:rPr>
          <w:rFonts w:asciiTheme="majorHAnsi" w:eastAsia="Times New Roman" w:hAnsiTheme="majorHAnsi"/>
          <w:color w:val="212121"/>
        </w:rPr>
        <w:t xml:space="preserve">they </w:t>
      </w:r>
      <w:r w:rsidRPr="00963BF8">
        <w:rPr>
          <w:rFonts w:asciiTheme="majorHAnsi" w:eastAsia="Times New Roman" w:hAnsiTheme="majorHAnsi"/>
          <w:color w:val="212121"/>
        </w:rPr>
        <w:t xml:space="preserve">also predict a difference between conditions, </w:t>
      </w:r>
      <w:r>
        <w:rPr>
          <w:rFonts w:asciiTheme="majorHAnsi" w:eastAsia="Times New Roman" w:hAnsiTheme="majorHAnsi"/>
          <w:color w:val="212121"/>
        </w:rPr>
        <w:t>which was not supported by our findings.</w:t>
      </w:r>
    </w:p>
    <w:p w14:paraId="17CF04E5" w14:textId="29FC720B" w:rsidR="00227684" w:rsidRDefault="004B5B15" w:rsidP="00B05215">
      <w:pPr>
        <w:spacing w:line="480" w:lineRule="auto"/>
        <w:ind w:firstLine="360"/>
        <w:rPr>
          <w:rFonts w:asciiTheme="majorHAnsi" w:hAnsiTheme="majorHAnsi"/>
        </w:rPr>
      </w:pPr>
      <w:r>
        <w:rPr>
          <w:rFonts w:asciiTheme="majorHAnsi" w:hAnsiTheme="majorHAnsi"/>
        </w:rPr>
        <w:t>Our null findings may be more understandable if i</w:t>
      </w:r>
      <w:r w:rsidR="00227684" w:rsidRPr="0043592D">
        <w:rPr>
          <w:rFonts w:asciiTheme="majorHAnsi" w:hAnsiTheme="majorHAnsi"/>
        </w:rPr>
        <w:t xml:space="preserve">nterpreted within </w:t>
      </w:r>
      <w:r w:rsidR="00227684">
        <w:rPr>
          <w:rFonts w:asciiTheme="majorHAnsi" w:hAnsiTheme="majorHAnsi"/>
        </w:rPr>
        <w:t>a mutualistic moral framework (</w:t>
      </w:r>
      <w:r w:rsidR="001450B3" w:rsidRPr="00F36C6D">
        <w:rPr>
          <w:rFonts w:asciiTheme="majorHAnsi" w:hAnsiTheme="majorHAnsi"/>
        </w:rPr>
        <w:t>Baumard</w:t>
      </w:r>
      <w:r w:rsidR="001519B4">
        <w:rPr>
          <w:rFonts w:asciiTheme="majorHAnsi" w:hAnsiTheme="majorHAnsi"/>
        </w:rPr>
        <w:t>, André &amp; Sperber</w:t>
      </w:r>
      <w:r w:rsidR="001450B3" w:rsidRPr="00F36C6D">
        <w:rPr>
          <w:rFonts w:asciiTheme="majorHAnsi" w:hAnsiTheme="majorHAnsi"/>
        </w:rPr>
        <w:t xml:space="preserve"> </w:t>
      </w:r>
      <w:r w:rsidR="009E5118">
        <w:rPr>
          <w:rFonts w:asciiTheme="majorHAnsi" w:hAnsiTheme="majorHAnsi"/>
        </w:rPr>
        <w:t>2013</w:t>
      </w:r>
      <w:r w:rsidR="007500DA">
        <w:rPr>
          <w:rFonts w:asciiTheme="majorHAnsi" w:hAnsiTheme="majorHAnsi"/>
        </w:rPr>
        <w:t xml:space="preserve">) where </w:t>
      </w:r>
      <w:r w:rsidR="00227684" w:rsidRPr="0043592D">
        <w:rPr>
          <w:rFonts w:asciiTheme="majorHAnsi" w:hAnsiTheme="majorHAnsi"/>
        </w:rPr>
        <w:t>morality is about demons</w:t>
      </w:r>
      <w:r w:rsidR="00227684">
        <w:rPr>
          <w:rFonts w:asciiTheme="majorHAnsi" w:hAnsiTheme="majorHAnsi"/>
        </w:rPr>
        <w:t>trating and enforcing fairness (</w:t>
      </w:r>
      <w:r w:rsidR="001450B3" w:rsidRPr="00F36C6D">
        <w:rPr>
          <w:rFonts w:asciiTheme="majorHAnsi" w:hAnsiTheme="majorHAnsi"/>
        </w:rPr>
        <w:t>Baumard 2011;</w:t>
      </w:r>
      <w:r w:rsidR="001450B3">
        <w:rPr>
          <w:rFonts w:asciiTheme="majorHAnsi" w:hAnsiTheme="majorHAnsi"/>
        </w:rPr>
        <w:t xml:space="preserve"> </w:t>
      </w:r>
      <w:r w:rsidR="00AD012E">
        <w:rPr>
          <w:rFonts w:asciiTheme="majorHAnsi" w:hAnsiTheme="majorHAnsi"/>
        </w:rPr>
        <w:t>Baumard &amp; Sheskin 2015</w:t>
      </w:r>
      <w:r w:rsidR="00227684">
        <w:rPr>
          <w:rFonts w:asciiTheme="majorHAnsi" w:hAnsiTheme="majorHAnsi"/>
        </w:rPr>
        <w:t xml:space="preserve">). </w:t>
      </w:r>
      <w:r w:rsidR="00227684" w:rsidRPr="0043592D">
        <w:rPr>
          <w:rFonts w:asciiTheme="majorHAnsi" w:hAnsiTheme="majorHAnsi"/>
        </w:rPr>
        <w:t>A transgression creates an imbalance between the perpetrator and victim. According</w:t>
      </w:r>
      <w:r w:rsidR="00227684">
        <w:rPr>
          <w:rFonts w:asciiTheme="majorHAnsi" w:hAnsiTheme="majorHAnsi"/>
        </w:rPr>
        <w:t>ly</w:t>
      </w:r>
      <w:r w:rsidR="00227684" w:rsidRPr="0043592D">
        <w:rPr>
          <w:rFonts w:asciiTheme="majorHAnsi" w:hAnsiTheme="majorHAnsi"/>
        </w:rPr>
        <w:t>, people will act to restore the balance of interests either by a) harming the criminal or b) compensating the victim</w:t>
      </w:r>
      <w:r w:rsidR="00AD012E">
        <w:rPr>
          <w:rFonts w:asciiTheme="majorHAnsi" w:hAnsiTheme="majorHAnsi"/>
        </w:rPr>
        <w:t xml:space="preserve"> (Baumard &amp; Sheskin 2015</w:t>
      </w:r>
      <w:r w:rsidR="00227684">
        <w:rPr>
          <w:rFonts w:asciiTheme="majorHAnsi" w:hAnsiTheme="majorHAnsi"/>
        </w:rPr>
        <w:t>)</w:t>
      </w:r>
      <w:r w:rsidR="00227684" w:rsidRPr="0043592D">
        <w:rPr>
          <w:rFonts w:asciiTheme="majorHAnsi" w:hAnsiTheme="majorHAnsi"/>
        </w:rPr>
        <w:t xml:space="preserve">. </w:t>
      </w:r>
      <w:r w:rsidR="0045595B">
        <w:rPr>
          <w:rFonts w:asciiTheme="majorHAnsi" w:hAnsiTheme="majorHAnsi"/>
        </w:rPr>
        <w:t>I</w:t>
      </w:r>
      <w:r w:rsidR="00227684" w:rsidRPr="0043592D">
        <w:rPr>
          <w:rFonts w:asciiTheme="majorHAnsi" w:hAnsiTheme="majorHAnsi"/>
        </w:rPr>
        <w:t xml:space="preserve">n both </w:t>
      </w:r>
      <w:r w:rsidR="00FD4CB4">
        <w:rPr>
          <w:rFonts w:asciiTheme="majorHAnsi" w:hAnsiTheme="majorHAnsi"/>
        </w:rPr>
        <w:t xml:space="preserve">punishment scenarios </w:t>
      </w:r>
      <w:r w:rsidR="0045595B">
        <w:rPr>
          <w:rFonts w:asciiTheme="majorHAnsi" w:hAnsiTheme="majorHAnsi"/>
        </w:rPr>
        <w:t>in Studies 1 and 2</w:t>
      </w:r>
      <w:r w:rsidR="00820F5A">
        <w:rPr>
          <w:rFonts w:asciiTheme="majorHAnsi" w:hAnsiTheme="majorHAnsi"/>
        </w:rPr>
        <w:t>,</w:t>
      </w:r>
      <w:r w:rsidR="0045595B">
        <w:rPr>
          <w:rFonts w:asciiTheme="majorHAnsi" w:hAnsiTheme="majorHAnsi"/>
        </w:rPr>
        <w:t xml:space="preserve"> a </w:t>
      </w:r>
      <w:r w:rsidR="00BE09B5">
        <w:rPr>
          <w:rFonts w:asciiTheme="majorHAnsi" w:hAnsiTheme="majorHAnsi"/>
        </w:rPr>
        <w:t xml:space="preserve">supernatural </w:t>
      </w:r>
      <w:r w:rsidR="0045595B">
        <w:rPr>
          <w:rFonts w:asciiTheme="majorHAnsi" w:hAnsiTheme="majorHAnsi"/>
        </w:rPr>
        <w:t xml:space="preserve">mediator </w:t>
      </w:r>
      <w:r w:rsidR="00FD4CB4">
        <w:rPr>
          <w:rFonts w:asciiTheme="majorHAnsi" w:hAnsiTheme="majorHAnsi"/>
        </w:rPr>
        <w:t xml:space="preserve">is available to </w:t>
      </w:r>
      <w:r w:rsidR="00227684" w:rsidRPr="0043592D">
        <w:rPr>
          <w:rFonts w:asciiTheme="majorHAnsi" w:hAnsiTheme="majorHAnsi"/>
        </w:rPr>
        <w:t xml:space="preserve">redress the imbalance </w:t>
      </w:r>
      <w:r w:rsidR="0045595B">
        <w:rPr>
          <w:rFonts w:asciiTheme="majorHAnsi" w:hAnsiTheme="majorHAnsi"/>
        </w:rPr>
        <w:t>caused by the wrongdoing;</w:t>
      </w:r>
      <w:r w:rsidR="00227684" w:rsidRPr="0043592D">
        <w:rPr>
          <w:rFonts w:asciiTheme="majorHAnsi" w:hAnsiTheme="majorHAnsi"/>
        </w:rPr>
        <w:t xml:space="preserve"> </w:t>
      </w:r>
      <w:r w:rsidR="00FD4CB4">
        <w:rPr>
          <w:rFonts w:asciiTheme="majorHAnsi" w:hAnsiTheme="majorHAnsi"/>
        </w:rPr>
        <w:t xml:space="preserve">either </w:t>
      </w:r>
      <w:r w:rsidR="00227684" w:rsidRPr="0043592D">
        <w:rPr>
          <w:rFonts w:asciiTheme="majorHAnsi" w:hAnsiTheme="majorHAnsi"/>
        </w:rPr>
        <w:t>via punishment</w:t>
      </w:r>
      <w:r w:rsidR="00A74EA4">
        <w:rPr>
          <w:rFonts w:asciiTheme="majorHAnsi" w:hAnsiTheme="majorHAnsi"/>
        </w:rPr>
        <w:t xml:space="preserve"> </w:t>
      </w:r>
      <w:r w:rsidR="00A74EA4" w:rsidRPr="0043592D">
        <w:rPr>
          <w:rFonts w:asciiTheme="majorHAnsi" w:hAnsiTheme="majorHAnsi"/>
          <w:i/>
        </w:rPr>
        <w:t>or</w:t>
      </w:r>
      <w:r w:rsidR="00A74EA4" w:rsidRPr="0043592D">
        <w:rPr>
          <w:rFonts w:asciiTheme="majorHAnsi" w:hAnsiTheme="majorHAnsi"/>
        </w:rPr>
        <w:t xml:space="preserve"> forgiveness </w:t>
      </w:r>
      <w:r w:rsidR="00227684" w:rsidRPr="0043592D">
        <w:rPr>
          <w:rFonts w:asciiTheme="majorHAnsi" w:hAnsiTheme="majorHAnsi"/>
        </w:rPr>
        <w:t xml:space="preserve">i.e., God </w:t>
      </w:r>
      <w:r w:rsidR="00FD4CB4">
        <w:rPr>
          <w:rFonts w:asciiTheme="majorHAnsi" w:hAnsiTheme="majorHAnsi"/>
        </w:rPr>
        <w:t xml:space="preserve">can </w:t>
      </w:r>
      <w:r w:rsidR="00A74EA4">
        <w:rPr>
          <w:rFonts w:asciiTheme="majorHAnsi" w:hAnsiTheme="majorHAnsi"/>
        </w:rPr>
        <w:t>punish</w:t>
      </w:r>
      <w:r w:rsidR="00A74EA4" w:rsidRPr="0043592D">
        <w:rPr>
          <w:rFonts w:asciiTheme="majorHAnsi" w:hAnsiTheme="majorHAnsi"/>
        </w:rPr>
        <w:t xml:space="preserve"> </w:t>
      </w:r>
      <w:r w:rsidR="00227684" w:rsidRPr="0043592D">
        <w:rPr>
          <w:rFonts w:asciiTheme="majorHAnsi" w:hAnsiTheme="majorHAnsi"/>
        </w:rPr>
        <w:t xml:space="preserve">John, or </w:t>
      </w:r>
      <w:r w:rsidR="00031AD1">
        <w:rPr>
          <w:rFonts w:asciiTheme="majorHAnsi" w:hAnsiTheme="majorHAnsi"/>
        </w:rPr>
        <w:t>he</w:t>
      </w:r>
      <w:r w:rsidR="00031AD1" w:rsidRPr="0043592D">
        <w:rPr>
          <w:rFonts w:asciiTheme="majorHAnsi" w:hAnsiTheme="majorHAnsi"/>
        </w:rPr>
        <w:t xml:space="preserve"> </w:t>
      </w:r>
      <w:r w:rsidR="00FD4CB4">
        <w:rPr>
          <w:rFonts w:asciiTheme="majorHAnsi" w:hAnsiTheme="majorHAnsi"/>
        </w:rPr>
        <w:t xml:space="preserve">can </w:t>
      </w:r>
      <w:r w:rsidR="00A74EA4">
        <w:rPr>
          <w:rFonts w:asciiTheme="majorHAnsi" w:hAnsiTheme="majorHAnsi"/>
        </w:rPr>
        <w:t>forgive</w:t>
      </w:r>
      <w:r w:rsidR="00A74EA4" w:rsidRPr="0043592D">
        <w:rPr>
          <w:rFonts w:asciiTheme="majorHAnsi" w:hAnsiTheme="majorHAnsi"/>
        </w:rPr>
        <w:t xml:space="preserve"> </w:t>
      </w:r>
      <w:r w:rsidR="00227684" w:rsidRPr="0043592D">
        <w:rPr>
          <w:rFonts w:asciiTheme="majorHAnsi" w:hAnsiTheme="majorHAnsi"/>
        </w:rPr>
        <w:t>him. What matters</w:t>
      </w:r>
      <w:r w:rsidR="00227684">
        <w:rPr>
          <w:rFonts w:asciiTheme="majorHAnsi" w:hAnsiTheme="majorHAnsi"/>
        </w:rPr>
        <w:t>,</w:t>
      </w:r>
      <w:r w:rsidR="00227684" w:rsidRPr="0043592D">
        <w:rPr>
          <w:rFonts w:asciiTheme="majorHAnsi" w:hAnsiTheme="majorHAnsi"/>
        </w:rPr>
        <w:t xml:space="preserve"> is that the inequality caused by the transgression has been addressed</w:t>
      </w:r>
      <w:r w:rsidR="00A74EA4">
        <w:rPr>
          <w:rFonts w:asciiTheme="majorHAnsi" w:hAnsiTheme="majorHAnsi"/>
        </w:rPr>
        <w:t>,</w:t>
      </w:r>
      <w:r w:rsidR="00227684" w:rsidRPr="0043592D">
        <w:rPr>
          <w:rFonts w:asciiTheme="majorHAnsi" w:hAnsiTheme="majorHAnsi"/>
        </w:rPr>
        <w:t xml:space="preserve"> thus satiating </w:t>
      </w:r>
      <w:r w:rsidR="00982345">
        <w:rPr>
          <w:rFonts w:asciiTheme="majorHAnsi" w:hAnsiTheme="majorHAnsi"/>
        </w:rPr>
        <w:t xml:space="preserve">the </w:t>
      </w:r>
      <w:r w:rsidR="00227684" w:rsidRPr="0043592D">
        <w:rPr>
          <w:rFonts w:asciiTheme="majorHAnsi" w:hAnsiTheme="majorHAnsi"/>
        </w:rPr>
        <w:t xml:space="preserve">intuitive desire for redress. In a scenario where people’s intuitions about fairness are not satisfied or left ambiguous, support for state-sanctioned punishment may increase. Uncertain to </w:t>
      </w:r>
      <w:r w:rsidR="009952B8">
        <w:rPr>
          <w:rFonts w:asciiTheme="majorHAnsi" w:hAnsiTheme="majorHAnsi"/>
        </w:rPr>
        <w:t>God’s</w:t>
      </w:r>
      <w:r w:rsidR="00227684" w:rsidRPr="0043592D">
        <w:rPr>
          <w:rFonts w:asciiTheme="majorHAnsi" w:hAnsiTheme="majorHAnsi"/>
        </w:rPr>
        <w:t xml:space="preserve"> response to the wrongdoing, individuals may take it upon themselves to restore equilibrium and thus demonstrate more motivation to invest in state-sanctioned mechanisms for </w:t>
      </w:r>
      <w:r w:rsidR="00227684" w:rsidRPr="0043592D">
        <w:rPr>
          <w:rFonts w:asciiTheme="majorHAnsi" w:hAnsiTheme="majorHAnsi"/>
        </w:rPr>
        <w:lastRenderedPageBreak/>
        <w:t>punishment.</w:t>
      </w:r>
      <w:r w:rsidR="00820F5A">
        <w:rPr>
          <w:rFonts w:asciiTheme="majorHAnsi" w:hAnsiTheme="majorHAnsi"/>
        </w:rPr>
        <w:t xml:space="preserve"> </w:t>
      </w:r>
      <w:r w:rsidR="00A74EA4">
        <w:rPr>
          <w:rFonts w:asciiTheme="majorHAnsi" w:hAnsiTheme="majorHAnsi"/>
        </w:rPr>
        <w:t>Future studies may seek</w:t>
      </w:r>
      <w:r w:rsidR="00E3027B">
        <w:rPr>
          <w:rFonts w:asciiTheme="majorHAnsi" w:hAnsiTheme="majorHAnsi"/>
        </w:rPr>
        <w:t xml:space="preserve"> to investigate whether</w:t>
      </w:r>
      <w:r w:rsidR="00820F5A" w:rsidRPr="0043592D">
        <w:rPr>
          <w:rFonts w:asciiTheme="majorHAnsi" w:hAnsiTheme="majorHAnsi"/>
        </w:rPr>
        <w:t xml:space="preserve"> priming the </w:t>
      </w:r>
      <w:r w:rsidR="00820F5A" w:rsidRPr="0043592D">
        <w:rPr>
          <w:rFonts w:asciiTheme="majorHAnsi" w:hAnsiTheme="majorHAnsi"/>
          <w:i/>
        </w:rPr>
        <w:t>unknowable or mysterious</w:t>
      </w:r>
      <w:r w:rsidR="00820F5A" w:rsidRPr="0043592D">
        <w:rPr>
          <w:rFonts w:asciiTheme="majorHAnsi" w:hAnsiTheme="majorHAnsi"/>
        </w:rPr>
        <w:t xml:space="preserve"> nature of God (e.g., </w:t>
      </w:r>
      <w:r w:rsidR="00820F5A">
        <w:rPr>
          <w:rFonts w:asciiTheme="majorHAnsi" w:hAnsiTheme="majorHAnsi"/>
          <w:i/>
        </w:rPr>
        <w:t>‘</w:t>
      </w:r>
      <w:r w:rsidR="00820F5A" w:rsidRPr="0043592D">
        <w:rPr>
          <w:rFonts w:asciiTheme="majorHAnsi" w:hAnsiTheme="majorHAnsi"/>
          <w:i/>
        </w:rPr>
        <w:t>God m</w:t>
      </w:r>
      <w:r w:rsidR="00820F5A">
        <w:rPr>
          <w:rFonts w:asciiTheme="majorHAnsi" w:hAnsiTheme="majorHAnsi"/>
          <w:i/>
        </w:rPr>
        <w:t>oves in mysterious ways, my son’</w:t>
      </w:r>
      <w:r w:rsidR="00820F5A" w:rsidRPr="0043592D">
        <w:rPr>
          <w:rFonts w:asciiTheme="majorHAnsi" w:hAnsiTheme="majorHAnsi"/>
          <w:i/>
        </w:rPr>
        <w:t xml:space="preserve">) </w:t>
      </w:r>
      <w:r w:rsidR="00E3027B">
        <w:rPr>
          <w:rFonts w:asciiTheme="majorHAnsi" w:hAnsiTheme="majorHAnsi"/>
        </w:rPr>
        <w:t>increases support for state-sanctioned punishment of transgressors</w:t>
      </w:r>
      <w:r w:rsidR="00820F5A" w:rsidRPr="0043592D">
        <w:rPr>
          <w:rFonts w:asciiTheme="majorHAnsi" w:hAnsiTheme="majorHAnsi"/>
        </w:rPr>
        <w:t>.</w:t>
      </w:r>
    </w:p>
    <w:p w14:paraId="7BFB78BD" w14:textId="218EA66B" w:rsidR="00A5507C" w:rsidRPr="00A5507C" w:rsidRDefault="00B05215" w:rsidP="00B05215">
      <w:pPr>
        <w:spacing w:line="480" w:lineRule="auto"/>
        <w:rPr>
          <w:rFonts w:asciiTheme="majorHAnsi" w:hAnsiTheme="majorHAnsi"/>
          <w:b/>
        </w:rPr>
      </w:pPr>
      <w:r>
        <w:rPr>
          <w:rFonts w:asciiTheme="majorHAnsi" w:hAnsiTheme="majorHAnsi"/>
          <w:b/>
        </w:rPr>
        <w:t>5</w:t>
      </w:r>
      <w:r w:rsidR="00A5507C" w:rsidRPr="00A5507C">
        <w:rPr>
          <w:rFonts w:asciiTheme="majorHAnsi" w:hAnsiTheme="majorHAnsi"/>
          <w:b/>
        </w:rPr>
        <w:t xml:space="preserve">.4. </w:t>
      </w:r>
      <w:r w:rsidR="00A5507C">
        <w:rPr>
          <w:rFonts w:asciiTheme="majorHAnsi" w:hAnsiTheme="majorHAnsi"/>
          <w:b/>
        </w:rPr>
        <w:t xml:space="preserve">The </w:t>
      </w:r>
      <w:r w:rsidR="00A5507C" w:rsidRPr="00A5507C">
        <w:rPr>
          <w:rFonts w:asciiTheme="majorHAnsi" w:hAnsiTheme="majorHAnsi"/>
          <w:b/>
        </w:rPr>
        <w:t xml:space="preserve">Divine </w:t>
      </w:r>
      <w:r w:rsidR="00A5507C">
        <w:rPr>
          <w:rFonts w:asciiTheme="majorHAnsi" w:hAnsiTheme="majorHAnsi"/>
          <w:b/>
        </w:rPr>
        <w:t>O</w:t>
      </w:r>
      <w:r w:rsidR="00A5507C" w:rsidRPr="00A5507C">
        <w:rPr>
          <w:rFonts w:asciiTheme="majorHAnsi" w:hAnsiTheme="majorHAnsi"/>
          <w:b/>
        </w:rPr>
        <w:t>rigins</w:t>
      </w:r>
      <w:r w:rsidR="00A5507C">
        <w:rPr>
          <w:rFonts w:asciiTheme="majorHAnsi" w:hAnsiTheme="majorHAnsi"/>
          <w:b/>
        </w:rPr>
        <w:t xml:space="preserve"> of S</w:t>
      </w:r>
      <w:r w:rsidR="00A5507C" w:rsidRPr="00A5507C">
        <w:rPr>
          <w:rFonts w:asciiTheme="majorHAnsi" w:hAnsiTheme="majorHAnsi"/>
          <w:b/>
        </w:rPr>
        <w:t>tate-</w:t>
      </w:r>
      <w:r w:rsidR="00A5507C">
        <w:rPr>
          <w:rFonts w:asciiTheme="majorHAnsi" w:hAnsiTheme="majorHAnsi"/>
          <w:b/>
        </w:rPr>
        <w:t>sanctioned P</w:t>
      </w:r>
      <w:r w:rsidR="00A5507C" w:rsidRPr="00A5507C">
        <w:rPr>
          <w:rFonts w:asciiTheme="majorHAnsi" w:hAnsiTheme="majorHAnsi"/>
          <w:b/>
        </w:rPr>
        <w:t>unishment</w:t>
      </w:r>
    </w:p>
    <w:p w14:paraId="7953E9A9" w14:textId="54AFD335" w:rsidR="00227684" w:rsidRDefault="00227684" w:rsidP="00B05215">
      <w:pPr>
        <w:spacing w:line="480" w:lineRule="auto"/>
        <w:ind w:firstLine="360"/>
        <w:rPr>
          <w:rFonts w:asciiTheme="majorHAnsi" w:hAnsiTheme="majorHAnsi"/>
        </w:rPr>
      </w:pPr>
      <w:r w:rsidRPr="0043592D">
        <w:rPr>
          <w:rStyle w:val="CommentReference"/>
          <w:rFonts w:asciiTheme="majorHAnsi" w:hAnsiTheme="majorHAnsi"/>
          <w:sz w:val="24"/>
          <w:szCs w:val="24"/>
        </w:rPr>
        <w:t xml:space="preserve">One of our goals in conducting this research was to follow the methodology and rationale of Laurin </w:t>
      </w:r>
      <w:r w:rsidRPr="00042C7D">
        <w:rPr>
          <w:rStyle w:val="CommentReference"/>
          <w:rFonts w:asciiTheme="majorHAnsi" w:hAnsiTheme="majorHAnsi"/>
          <w:i/>
          <w:sz w:val="24"/>
          <w:szCs w:val="24"/>
        </w:rPr>
        <w:t>et al</w:t>
      </w:r>
      <w:r>
        <w:rPr>
          <w:rStyle w:val="CommentReference"/>
          <w:rFonts w:asciiTheme="majorHAnsi" w:hAnsiTheme="majorHAnsi"/>
          <w:i/>
          <w:sz w:val="24"/>
          <w:szCs w:val="24"/>
        </w:rPr>
        <w:t>.</w:t>
      </w:r>
      <w:r w:rsidRPr="0043592D">
        <w:rPr>
          <w:rStyle w:val="CommentReference"/>
          <w:rFonts w:asciiTheme="majorHAnsi" w:hAnsiTheme="majorHAnsi"/>
          <w:sz w:val="24"/>
          <w:szCs w:val="24"/>
        </w:rPr>
        <w:t xml:space="preserve"> (2012) as closely as possible.</w:t>
      </w:r>
      <w:r w:rsidR="0050226B">
        <w:rPr>
          <w:rStyle w:val="CommentReference"/>
          <w:rFonts w:asciiTheme="majorHAnsi" w:hAnsiTheme="majorHAnsi"/>
          <w:sz w:val="24"/>
          <w:szCs w:val="24"/>
        </w:rPr>
        <w:t xml:space="preserve"> </w:t>
      </w:r>
      <w:r w:rsidR="00C61BBC">
        <w:rPr>
          <w:rStyle w:val="CommentReference"/>
          <w:rFonts w:asciiTheme="majorHAnsi" w:hAnsiTheme="majorHAnsi"/>
          <w:sz w:val="24"/>
          <w:szCs w:val="24"/>
        </w:rPr>
        <w:t xml:space="preserve">However, while </w:t>
      </w:r>
      <w:r w:rsidR="0050226B">
        <w:rPr>
          <w:rFonts w:asciiTheme="majorHAnsi" w:eastAsia="Times New Roman" w:hAnsiTheme="majorHAnsi"/>
          <w:bCs/>
          <w:kern w:val="36"/>
        </w:rPr>
        <w:t xml:space="preserve">Laurin </w:t>
      </w:r>
      <w:r w:rsidR="0050226B">
        <w:rPr>
          <w:rFonts w:asciiTheme="majorHAnsi" w:eastAsia="Times New Roman" w:hAnsiTheme="majorHAnsi"/>
          <w:bCs/>
          <w:i/>
          <w:kern w:val="36"/>
        </w:rPr>
        <w:t xml:space="preserve">et al. </w:t>
      </w:r>
      <w:r w:rsidR="0050226B">
        <w:rPr>
          <w:rFonts w:asciiTheme="majorHAnsi" w:eastAsia="Times New Roman" w:hAnsiTheme="majorHAnsi"/>
          <w:bCs/>
          <w:kern w:val="36"/>
        </w:rPr>
        <w:t xml:space="preserve">(2012) reasoned that belief in punitive Gods </w:t>
      </w:r>
      <w:r w:rsidR="00640A60">
        <w:rPr>
          <w:rFonts w:asciiTheme="majorHAnsi" w:eastAsia="Times New Roman" w:hAnsiTheme="majorHAnsi"/>
          <w:bCs/>
          <w:kern w:val="36"/>
        </w:rPr>
        <w:t>might</w:t>
      </w:r>
      <w:r w:rsidR="0050226B">
        <w:rPr>
          <w:rFonts w:asciiTheme="majorHAnsi" w:eastAsia="Times New Roman" w:hAnsiTheme="majorHAnsi"/>
          <w:bCs/>
          <w:kern w:val="36"/>
        </w:rPr>
        <w:t xml:space="preserve"> demotivate earthly punishment</w:t>
      </w:r>
      <w:r w:rsidR="00C61BBC">
        <w:rPr>
          <w:rFonts w:asciiTheme="majorHAnsi" w:eastAsia="Times New Roman" w:hAnsiTheme="majorHAnsi"/>
          <w:bCs/>
          <w:kern w:val="36"/>
        </w:rPr>
        <w:t>,</w:t>
      </w:r>
      <w:r w:rsidR="0050226B">
        <w:rPr>
          <w:rFonts w:asciiTheme="majorHAnsi" w:eastAsia="Times New Roman" w:hAnsiTheme="majorHAnsi"/>
          <w:bCs/>
          <w:kern w:val="36"/>
        </w:rPr>
        <w:t xml:space="preserve"> </w:t>
      </w:r>
      <w:r>
        <w:rPr>
          <w:rFonts w:asciiTheme="majorHAnsi" w:eastAsia="Times New Roman" w:hAnsiTheme="majorHAnsi"/>
        </w:rPr>
        <w:t xml:space="preserve">one cannot discount the </w:t>
      </w:r>
      <w:r w:rsidR="0045595B">
        <w:rPr>
          <w:rFonts w:asciiTheme="majorHAnsi" w:eastAsia="Times New Roman" w:hAnsiTheme="majorHAnsi"/>
        </w:rPr>
        <w:t xml:space="preserve">historical </w:t>
      </w:r>
      <w:r>
        <w:rPr>
          <w:rFonts w:asciiTheme="majorHAnsi" w:eastAsia="Times New Roman" w:hAnsiTheme="majorHAnsi"/>
        </w:rPr>
        <w:t xml:space="preserve">evidence </w:t>
      </w:r>
      <w:r w:rsidRPr="00963BF8">
        <w:rPr>
          <w:rFonts w:asciiTheme="majorHAnsi" w:eastAsia="Times New Roman" w:hAnsiTheme="majorHAnsi"/>
        </w:rPr>
        <w:t xml:space="preserve">that </w:t>
      </w:r>
      <w:r>
        <w:rPr>
          <w:rFonts w:asciiTheme="majorHAnsi" w:eastAsia="Times New Roman" w:hAnsiTheme="majorHAnsi"/>
        </w:rPr>
        <w:t xml:space="preserve">suggests </w:t>
      </w:r>
      <w:r w:rsidRPr="00963BF8">
        <w:rPr>
          <w:rStyle w:val="CommentReference"/>
          <w:rFonts w:asciiTheme="majorHAnsi" w:hAnsiTheme="majorHAnsi"/>
          <w:sz w:val="24"/>
          <w:szCs w:val="24"/>
        </w:rPr>
        <w:t>s</w:t>
      </w:r>
      <w:r w:rsidRPr="00963BF8">
        <w:rPr>
          <w:rFonts w:asciiTheme="majorHAnsi" w:hAnsiTheme="majorHAnsi"/>
        </w:rPr>
        <w:t xml:space="preserve">tate-sanctioned punishment was originally construed as </w:t>
      </w:r>
      <w:r w:rsidRPr="00963BF8">
        <w:rPr>
          <w:rFonts w:asciiTheme="majorHAnsi" w:hAnsiTheme="majorHAnsi"/>
          <w:i/>
        </w:rPr>
        <w:t>the same</w:t>
      </w:r>
      <w:r w:rsidRPr="00963BF8">
        <w:rPr>
          <w:rFonts w:asciiTheme="majorHAnsi" w:hAnsiTheme="majorHAnsi"/>
        </w:rPr>
        <w:t xml:space="preserve"> as God’s judgement (see Exodus 24:3, Deuteronomy 1</w:t>
      </w:r>
      <w:r w:rsidR="00FF5E33">
        <w:rPr>
          <w:rFonts w:asciiTheme="majorHAnsi" w:hAnsiTheme="majorHAnsi"/>
        </w:rPr>
        <w:t>6-1</w:t>
      </w:r>
      <w:r w:rsidRPr="00963BF8">
        <w:rPr>
          <w:rFonts w:asciiTheme="majorHAnsi" w:hAnsiTheme="majorHAnsi"/>
        </w:rPr>
        <w:t xml:space="preserve">8). </w:t>
      </w:r>
      <w:r w:rsidRPr="00963BF8">
        <w:rPr>
          <w:rStyle w:val="CommentReference"/>
          <w:rFonts w:asciiTheme="majorHAnsi" w:hAnsiTheme="majorHAnsi"/>
          <w:sz w:val="24"/>
          <w:szCs w:val="24"/>
        </w:rPr>
        <w:t>In the Abrahamic religions</w:t>
      </w:r>
      <w:r w:rsidR="00B13280">
        <w:rPr>
          <w:rStyle w:val="CommentReference"/>
          <w:rFonts w:asciiTheme="majorHAnsi" w:hAnsiTheme="majorHAnsi"/>
          <w:sz w:val="24"/>
          <w:szCs w:val="24"/>
        </w:rPr>
        <w:t>,</w:t>
      </w:r>
      <w:r w:rsidRPr="00963BF8">
        <w:rPr>
          <w:rStyle w:val="CommentReference"/>
          <w:rFonts w:asciiTheme="majorHAnsi" w:hAnsiTheme="majorHAnsi"/>
          <w:sz w:val="24"/>
          <w:szCs w:val="24"/>
        </w:rPr>
        <w:t xml:space="preserve"> for example, it is </w:t>
      </w:r>
      <w:r w:rsidR="00C41068">
        <w:rPr>
          <w:rStyle w:val="CommentReference"/>
          <w:rFonts w:asciiTheme="majorHAnsi" w:hAnsiTheme="majorHAnsi"/>
          <w:sz w:val="24"/>
          <w:szCs w:val="24"/>
        </w:rPr>
        <w:t xml:space="preserve">made </w:t>
      </w:r>
      <w:r w:rsidRPr="00963BF8">
        <w:rPr>
          <w:rStyle w:val="CommentReference"/>
          <w:rFonts w:asciiTheme="majorHAnsi" w:hAnsiTheme="majorHAnsi"/>
          <w:sz w:val="24"/>
          <w:szCs w:val="24"/>
        </w:rPr>
        <w:t xml:space="preserve">explicit that God himself is the supreme lawgiver, and earthly bodies of law are not only sanctioned by him but also administered in his name (e.g., Mosaic law </w:t>
      </w:r>
      <w:r w:rsidR="00FF5E33">
        <w:rPr>
          <w:rStyle w:val="CommentReference"/>
          <w:rFonts w:asciiTheme="majorHAnsi" w:hAnsiTheme="majorHAnsi"/>
          <w:sz w:val="24"/>
          <w:szCs w:val="24"/>
        </w:rPr>
        <w:t xml:space="preserve">and Beth Din courts </w:t>
      </w:r>
      <w:r w:rsidRPr="00963BF8">
        <w:rPr>
          <w:rStyle w:val="CommentReference"/>
          <w:rFonts w:asciiTheme="majorHAnsi" w:hAnsiTheme="majorHAnsi"/>
          <w:sz w:val="24"/>
          <w:szCs w:val="24"/>
        </w:rPr>
        <w:t>in Judaism, Sharia Law in Islam)</w:t>
      </w:r>
      <w:r w:rsidRPr="00963BF8">
        <w:rPr>
          <w:rFonts w:asciiTheme="majorHAnsi" w:eastAsia="Times New Roman" w:hAnsiTheme="majorHAnsi"/>
          <w:color w:val="000000"/>
          <w:shd w:val="clear" w:color="auto" w:fill="FFFFFF"/>
        </w:rPr>
        <w:t xml:space="preserve">. </w:t>
      </w:r>
      <w:r w:rsidRPr="00963BF8">
        <w:rPr>
          <w:rFonts w:asciiTheme="majorHAnsi" w:hAnsiTheme="majorHAnsi"/>
        </w:rPr>
        <w:t xml:space="preserve">Even today in many courtrooms across the globe, oaths are sworn on sacred texts and punishment is often administered </w:t>
      </w:r>
      <w:r w:rsidRPr="00991EA9">
        <w:rPr>
          <w:rFonts w:asciiTheme="majorHAnsi" w:hAnsiTheme="majorHAnsi"/>
          <w:i/>
        </w:rPr>
        <w:t>in the name of God</w:t>
      </w:r>
      <w:r w:rsidRPr="00963BF8">
        <w:rPr>
          <w:rFonts w:asciiTheme="majorHAnsi" w:hAnsiTheme="majorHAnsi"/>
        </w:rPr>
        <w:t xml:space="preserve">. </w:t>
      </w:r>
      <w:r w:rsidR="00DF0511">
        <w:rPr>
          <w:rFonts w:asciiTheme="majorHAnsi" w:hAnsiTheme="majorHAnsi"/>
        </w:rPr>
        <w:t>This apparent conflation of earthly and di</w:t>
      </w:r>
      <w:r w:rsidR="00C04F3D">
        <w:rPr>
          <w:rFonts w:asciiTheme="majorHAnsi" w:hAnsiTheme="majorHAnsi"/>
        </w:rPr>
        <w:t xml:space="preserve">vine punishment belies the potential of </w:t>
      </w:r>
      <w:r w:rsidR="00C04F3D">
        <w:rPr>
          <w:rFonts w:asciiTheme="majorHAnsi" w:hAnsiTheme="majorHAnsi"/>
          <w:i/>
        </w:rPr>
        <w:t>outsourcing</w:t>
      </w:r>
      <w:r w:rsidR="00C04F3D">
        <w:rPr>
          <w:rFonts w:asciiTheme="majorHAnsi" w:hAnsiTheme="majorHAnsi"/>
        </w:rPr>
        <w:t xml:space="preserve"> </w:t>
      </w:r>
      <w:r w:rsidR="00DF0511">
        <w:rPr>
          <w:rFonts w:asciiTheme="majorHAnsi" w:hAnsiTheme="majorHAnsi"/>
        </w:rPr>
        <w:t>punishment to God</w:t>
      </w:r>
      <w:r w:rsidR="00C04F3D">
        <w:rPr>
          <w:rFonts w:asciiTheme="majorHAnsi" w:hAnsiTheme="majorHAnsi"/>
        </w:rPr>
        <w:t>.</w:t>
      </w:r>
    </w:p>
    <w:p w14:paraId="2337F41A" w14:textId="3EAFCB18" w:rsidR="00A5507C" w:rsidRPr="00A5507C" w:rsidRDefault="00B05215" w:rsidP="00B05215">
      <w:pPr>
        <w:spacing w:line="480" w:lineRule="auto"/>
        <w:rPr>
          <w:rFonts w:asciiTheme="majorHAnsi" w:eastAsia="Times New Roman" w:hAnsiTheme="majorHAnsi"/>
          <w:b/>
        </w:rPr>
      </w:pPr>
      <w:r>
        <w:rPr>
          <w:rFonts w:asciiTheme="majorHAnsi" w:hAnsiTheme="majorHAnsi"/>
          <w:b/>
        </w:rPr>
        <w:t>5</w:t>
      </w:r>
      <w:r w:rsidR="00A5507C" w:rsidRPr="00A5507C">
        <w:rPr>
          <w:rFonts w:asciiTheme="majorHAnsi" w:hAnsiTheme="majorHAnsi"/>
          <w:b/>
        </w:rPr>
        <w:t>.5. Complex Systems of Law as a Product of Large-scale Societies</w:t>
      </w:r>
    </w:p>
    <w:p w14:paraId="349C5F17" w14:textId="62848973" w:rsidR="00227684" w:rsidRDefault="000C44DE" w:rsidP="00B05215">
      <w:pPr>
        <w:spacing w:before="100" w:beforeAutospacing="1" w:after="100" w:afterAutospacing="1" w:line="480" w:lineRule="auto"/>
        <w:ind w:firstLine="720"/>
        <w:outlineLvl w:val="0"/>
        <w:rPr>
          <w:rFonts w:asciiTheme="majorHAnsi" w:eastAsia="Times New Roman" w:hAnsiTheme="majorHAnsi"/>
        </w:rPr>
      </w:pPr>
      <w:r>
        <w:rPr>
          <w:rFonts w:asciiTheme="majorHAnsi" w:eastAsia="Times New Roman" w:hAnsiTheme="majorHAnsi"/>
        </w:rPr>
        <w:t>One might also contest</w:t>
      </w:r>
      <w:r w:rsidR="00227684" w:rsidRPr="00963BF8">
        <w:rPr>
          <w:rFonts w:asciiTheme="majorHAnsi" w:eastAsia="Times New Roman" w:hAnsiTheme="majorHAnsi"/>
        </w:rPr>
        <w:t xml:space="preserve"> the sequencing of </w:t>
      </w:r>
      <w:r>
        <w:rPr>
          <w:rFonts w:asciiTheme="majorHAnsi" w:eastAsia="Times New Roman" w:hAnsiTheme="majorHAnsi"/>
        </w:rPr>
        <w:t>events impli</w:t>
      </w:r>
      <w:r w:rsidR="002F492C">
        <w:rPr>
          <w:rFonts w:asciiTheme="majorHAnsi" w:eastAsia="Times New Roman" w:hAnsiTheme="majorHAnsi"/>
        </w:rPr>
        <w:t>ed by</w:t>
      </w:r>
      <w:r>
        <w:rPr>
          <w:rFonts w:asciiTheme="majorHAnsi" w:eastAsia="Times New Roman" w:hAnsiTheme="majorHAnsi"/>
        </w:rPr>
        <w:t xml:space="preserve"> </w:t>
      </w:r>
      <w:r w:rsidR="00227684" w:rsidRPr="00963BF8">
        <w:rPr>
          <w:rFonts w:asciiTheme="majorHAnsi" w:eastAsia="Times New Roman" w:hAnsiTheme="majorHAnsi"/>
        </w:rPr>
        <w:t xml:space="preserve">Laurin </w:t>
      </w:r>
      <w:r w:rsidR="00227684" w:rsidRPr="00042C7D">
        <w:rPr>
          <w:rFonts w:asciiTheme="majorHAnsi" w:eastAsia="Times New Roman" w:hAnsiTheme="majorHAnsi"/>
          <w:i/>
        </w:rPr>
        <w:t>et al</w:t>
      </w:r>
      <w:r w:rsidR="00BE7472">
        <w:rPr>
          <w:rFonts w:asciiTheme="majorHAnsi" w:eastAsia="Times New Roman" w:hAnsiTheme="majorHAnsi"/>
          <w:i/>
        </w:rPr>
        <w:t>.</w:t>
      </w:r>
      <w:r w:rsidR="00227684" w:rsidRPr="00042C7D">
        <w:rPr>
          <w:rFonts w:asciiTheme="majorHAnsi" w:eastAsia="Times New Roman" w:hAnsiTheme="majorHAnsi"/>
          <w:i/>
        </w:rPr>
        <w:t>’s</w:t>
      </w:r>
      <w:r w:rsidR="00227684" w:rsidRPr="00963BF8">
        <w:rPr>
          <w:rFonts w:asciiTheme="majorHAnsi" w:eastAsia="Times New Roman" w:hAnsiTheme="majorHAnsi"/>
        </w:rPr>
        <w:t xml:space="preserve"> argument. Their reasoning </w:t>
      </w:r>
      <w:r w:rsidR="002F492C">
        <w:rPr>
          <w:rFonts w:asciiTheme="majorHAnsi" w:eastAsia="Times New Roman" w:hAnsiTheme="majorHAnsi"/>
        </w:rPr>
        <w:t>implies</w:t>
      </w:r>
      <w:r w:rsidR="002F492C" w:rsidRPr="00963BF8">
        <w:rPr>
          <w:rFonts w:asciiTheme="majorHAnsi" w:eastAsia="Times New Roman" w:hAnsiTheme="majorHAnsi"/>
        </w:rPr>
        <w:t xml:space="preserve"> </w:t>
      </w:r>
      <w:r w:rsidR="00227684" w:rsidRPr="00963BF8">
        <w:rPr>
          <w:rFonts w:asciiTheme="majorHAnsi" w:eastAsia="Times New Roman" w:hAnsiTheme="majorHAnsi"/>
        </w:rPr>
        <w:t>that la</w:t>
      </w:r>
      <w:r w:rsidR="00CA7F55">
        <w:rPr>
          <w:rFonts w:asciiTheme="majorHAnsi" w:eastAsia="Times New Roman" w:hAnsiTheme="majorHAnsi"/>
        </w:rPr>
        <w:t>rge-scale societies with moraliz</w:t>
      </w:r>
      <w:r w:rsidR="00227684" w:rsidRPr="00963BF8">
        <w:rPr>
          <w:rFonts w:asciiTheme="majorHAnsi" w:eastAsia="Times New Roman" w:hAnsiTheme="majorHAnsi"/>
        </w:rPr>
        <w:t xml:space="preserve">ing High Gods would have less incentive to invest in and develop </w:t>
      </w:r>
      <w:r w:rsidR="00227684" w:rsidRPr="00963BF8">
        <w:rPr>
          <w:rFonts w:asciiTheme="majorHAnsi" w:eastAsia="Times New Roman" w:hAnsiTheme="majorHAnsi"/>
        </w:rPr>
        <w:lastRenderedPageBreak/>
        <w:t xml:space="preserve">mechanisms of state-sanctioned punishment. Therefore we might reasonably expect that such societies would have </w:t>
      </w:r>
      <w:r w:rsidR="00227684" w:rsidRPr="00963BF8">
        <w:rPr>
          <w:rFonts w:asciiTheme="majorHAnsi" w:eastAsia="Times New Roman" w:hAnsiTheme="majorHAnsi"/>
          <w:i/>
        </w:rPr>
        <w:t xml:space="preserve">fewer </w:t>
      </w:r>
      <w:r w:rsidR="00227684" w:rsidRPr="00963BF8">
        <w:rPr>
          <w:rFonts w:asciiTheme="majorHAnsi" w:eastAsia="Times New Roman" w:hAnsiTheme="majorHAnsi"/>
        </w:rPr>
        <w:t>sophisticated or complex systems of state-sanctione</w:t>
      </w:r>
      <w:r w:rsidR="00227684">
        <w:rPr>
          <w:rFonts w:asciiTheme="majorHAnsi" w:eastAsia="Times New Roman" w:hAnsiTheme="majorHAnsi"/>
        </w:rPr>
        <w:t>d punishment than smaller, non-‘high god’</w:t>
      </w:r>
      <w:r w:rsidR="00227684" w:rsidRPr="00963BF8">
        <w:rPr>
          <w:rFonts w:asciiTheme="majorHAnsi" w:eastAsia="Times New Roman" w:hAnsiTheme="majorHAnsi"/>
        </w:rPr>
        <w:t xml:space="preserve"> societies. But this does not seem to be the case; complex systems of law and punishment seem to be a </w:t>
      </w:r>
      <w:r w:rsidR="00227684" w:rsidRPr="00963BF8">
        <w:rPr>
          <w:rFonts w:asciiTheme="majorHAnsi" w:eastAsia="Times New Roman" w:hAnsiTheme="majorHAnsi"/>
          <w:i/>
        </w:rPr>
        <w:t xml:space="preserve">product </w:t>
      </w:r>
      <w:r w:rsidR="00227684" w:rsidRPr="00963BF8">
        <w:rPr>
          <w:rFonts w:asciiTheme="majorHAnsi" w:eastAsia="Times New Roman" w:hAnsiTheme="majorHAnsi"/>
        </w:rPr>
        <w:t>of such societies.</w:t>
      </w:r>
    </w:p>
    <w:p w14:paraId="6DF8C06E" w14:textId="58BEB7AB" w:rsidR="003C4451" w:rsidRPr="002D3877" w:rsidRDefault="00B05215" w:rsidP="00B05215">
      <w:pPr>
        <w:spacing w:before="100" w:beforeAutospacing="1" w:after="100" w:afterAutospacing="1" w:line="480" w:lineRule="auto"/>
        <w:outlineLvl w:val="0"/>
        <w:rPr>
          <w:rFonts w:asciiTheme="majorHAnsi" w:eastAsia="Times New Roman" w:hAnsiTheme="majorHAnsi"/>
          <w:b/>
        </w:rPr>
      </w:pPr>
      <w:r>
        <w:rPr>
          <w:rFonts w:asciiTheme="majorHAnsi" w:eastAsia="Times New Roman" w:hAnsiTheme="majorHAnsi"/>
          <w:b/>
        </w:rPr>
        <w:t>5</w:t>
      </w:r>
      <w:r w:rsidR="00B00AEE" w:rsidRPr="002D3877">
        <w:rPr>
          <w:rFonts w:asciiTheme="majorHAnsi" w:eastAsia="Times New Roman" w:hAnsiTheme="majorHAnsi"/>
          <w:b/>
        </w:rPr>
        <w:t>.6. Impersonal versus Personal Punitive Decision-making.</w:t>
      </w:r>
    </w:p>
    <w:p w14:paraId="7AFB3C4F" w14:textId="58AFB6FA" w:rsidR="00B00AEE" w:rsidRPr="002D3877" w:rsidRDefault="00B00AEE" w:rsidP="00B05215">
      <w:pPr>
        <w:spacing w:before="100" w:beforeAutospacing="1" w:after="100" w:afterAutospacing="1" w:line="480" w:lineRule="auto"/>
        <w:ind w:firstLine="720"/>
        <w:outlineLvl w:val="0"/>
        <w:rPr>
          <w:rFonts w:asciiTheme="majorHAnsi" w:eastAsia="Times New Roman" w:hAnsiTheme="majorHAnsi"/>
          <w:b/>
        </w:rPr>
      </w:pPr>
      <w:r w:rsidRPr="002D3877">
        <w:rPr>
          <w:rFonts w:asciiTheme="majorHAnsi" w:eastAsia="Times New Roman" w:hAnsiTheme="majorHAnsi"/>
        </w:rPr>
        <w:t>There is</w:t>
      </w:r>
      <w:r w:rsidR="00F21B7E" w:rsidRPr="002D3877">
        <w:rPr>
          <w:rFonts w:asciiTheme="majorHAnsi" w:eastAsia="Times New Roman" w:hAnsiTheme="majorHAnsi"/>
        </w:rPr>
        <w:t xml:space="preserve"> some</w:t>
      </w:r>
      <w:r w:rsidRPr="002D3877">
        <w:rPr>
          <w:rFonts w:asciiTheme="majorHAnsi" w:eastAsia="Times New Roman" w:hAnsiTheme="majorHAnsi"/>
        </w:rPr>
        <w:t xml:space="preserve"> evidence in mock juror studies that God concepts do play some role in punitive decision-making</w:t>
      </w:r>
      <w:r w:rsidR="00F21B7E" w:rsidRPr="002D3877">
        <w:rPr>
          <w:rFonts w:asciiTheme="majorHAnsi" w:eastAsia="Times New Roman" w:hAnsiTheme="majorHAnsi"/>
        </w:rPr>
        <w:t xml:space="preserve"> in the way we hypoth</w:t>
      </w:r>
      <w:r w:rsidR="00AE15FE" w:rsidRPr="002D3877">
        <w:rPr>
          <w:rFonts w:asciiTheme="majorHAnsi" w:eastAsia="Times New Roman" w:hAnsiTheme="majorHAnsi"/>
        </w:rPr>
        <w:t>e</w:t>
      </w:r>
      <w:r w:rsidR="00F21B7E" w:rsidRPr="002D3877">
        <w:rPr>
          <w:rFonts w:asciiTheme="majorHAnsi" w:eastAsia="Times New Roman" w:hAnsiTheme="majorHAnsi"/>
        </w:rPr>
        <w:t>sised</w:t>
      </w:r>
      <w:r w:rsidRPr="002D3877">
        <w:rPr>
          <w:rFonts w:asciiTheme="majorHAnsi" w:eastAsia="Times New Roman" w:hAnsiTheme="majorHAnsi"/>
        </w:rPr>
        <w:t xml:space="preserve">. </w:t>
      </w:r>
      <w:r w:rsidR="00F21B7E" w:rsidRPr="002D3877">
        <w:rPr>
          <w:rFonts w:asciiTheme="majorHAnsi" w:eastAsia="Times New Roman" w:hAnsiTheme="majorHAnsi"/>
        </w:rPr>
        <w:t>For example,</w:t>
      </w:r>
      <w:r w:rsidRPr="002D3877">
        <w:rPr>
          <w:rFonts w:asciiTheme="majorHAnsi" w:eastAsia="Times New Roman" w:hAnsiTheme="majorHAnsi"/>
        </w:rPr>
        <w:t xml:space="preserve"> in </w:t>
      </w:r>
      <w:r w:rsidR="00BE0221" w:rsidRPr="002D3877">
        <w:rPr>
          <w:rFonts w:asciiTheme="majorHAnsi" w:eastAsia="Times New Roman" w:hAnsiTheme="majorHAnsi"/>
        </w:rPr>
        <w:t xml:space="preserve">Miller and Bornstein’s (2006) </w:t>
      </w:r>
      <w:r w:rsidRPr="002D3877">
        <w:rPr>
          <w:rFonts w:asciiTheme="majorHAnsi" w:eastAsia="Times New Roman" w:hAnsiTheme="majorHAnsi"/>
          <w:color w:val="212121"/>
        </w:rPr>
        <w:t>mock jury stud</w:t>
      </w:r>
      <w:r w:rsidR="00BE0221" w:rsidRPr="002D3877">
        <w:rPr>
          <w:rFonts w:asciiTheme="majorHAnsi" w:eastAsia="Times New Roman" w:hAnsiTheme="majorHAnsi"/>
          <w:color w:val="212121"/>
        </w:rPr>
        <w:t>y</w:t>
      </w:r>
      <w:r w:rsidRPr="002D3877">
        <w:rPr>
          <w:rFonts w:asciiTheme="majorHAnsi" w:eastAsia="Times New Roman" w:hAnsiTheme="majorHAnsi"/>
          <w:color w:val="212121"/>
        </w:rPr>
        <w:t xml:space="preserve"> </w:t>
      </w:r>
      <w:r w:rsidR="00675305" w:rsidRPr="002D3877">
        <w:rPr>
          <w:rFonts w:asciiTheme="majorHAnsi" w:eastAsia="Times New Roman" w:hAnsiTheme="majorHAnsi"/>
          <w:color w:val="212121"/>
        </w:rPr>
        <w:t xml:space="preserve">of </w:t>
      </w:r>
      <w:r w:rsidRPr="002D3877">
        <w:rPr>
          <w:rFonts w:asciiTheme="majorHAnsi" w:eastAsia="Times New Roman" w:hAnsiTheme="majorHAnsi"/>
          <w:color w:val="212121"/>
        </w:rPr>
        <w:t>death penalty sentencing</w:t>
      </w:r>
      <w:r w:rsidR="00BE7472">
        <w:rPr>
          <w:rFonts w:asciiTheme="majorHAnsi" w:eastAsia="Times New Roman" w:hAnsiTheme="majorHAnsi"/>
          <w:color w:val="212121"/>
        </w:rPr>
        <w:t>,</w:t>
      </w:r>
      <w:r w:rsidRPr="002D3877">
        <w:rPr>
          <w:rFonts w:asciiTheme="majorHAnsi" w:eastAsia="Times New Roman" w:hAnsiTheme="majorHAnsi"/>
          <w:color w:val="212121"/>
        </w:rPr>
        <w:t xml:space="preserve"> participants were the most punitive toward</w:t>
      </w:r>
      <w:r w:rsidR="00536CB6" w:rsidRPr="002D3877">
        <w:rPr>
          <w:rFonts w:asciiTheme="majorHAnsi" w:eastAsia="Times New Roman" w:hAnsiTheme="majorHAnsi"/>
          <w:color w:val="212121"/>
        </w:rPr>
        <w:t>s</w:t>
      </w:r>
      <w:r w:rsidRPr="002D3877">
        <w:rPr>
          <w:rFonts w:asciiTheme="majorHAnsi" w:eastAsia="Times New Roman" w:hAnsiTheme="majorHAnsi"/>
          <w:color w:val="212121"/>
        </w:rPr>
        <w:t xml:space="preserve"> a defendant whose attorney quoted Biblical scripture prescribing mercy (i.e., a Forgiving God prime). </w:t>
      </w:r>
      <w:r w:rsidR="007140CE">
        <w:rPr>
          <w:rFonts w:asciiTheme="majorHAnsi" w:eastAsia="Times New Roman" w:hAnsiTheme="majorHAnsi" w:cs="Segoe UI"/>
          <w:color w:val="212121"/>
          <w:shd w:val="clear" w:color="auto" w:fill="FFFFFF"/>
        </w:rPr>
        <w:t>Although other interpretations of these results are possible (jurors may have found this a cynical legal ploy, for instance)</w:t>
      </w:r>
      <w:r w:rsidR="00BE7472">
        <w:rPr>
          <w:rFonts w:asciiTheme="majorHAnsi" w:eastAsia="Times New Roman" w:hAnsiTheme="majorHAnsi" w:cs="Segoe UI"/>
          <w:color w:val="212121"/>
          <w:shd w:val="clear" w:color="auto" w:fill="FFFFFF"/>
        </w:rPr>
        <w:t>,</w:t>
      </w:r>
      <w:r w:rsidRPr="002D3877">
        <w:rPr>
          <w:rFonts w:asciiTheme="majorHAnsi" w:eastAsia="Times New Roman" w:hAnsiTheme="majorHAnsi" w:cs="Segoe UI"/>
          <w:color w:val="212121"/>
          <w:shd w:val="clear" w:color="auto" w:fill="FFFFFF"/>
        </w:rPr>
        <w:t xml:space="preserve"> </w:t>
      </w:r>
      <w:r w:rsidRPr="002D3877">
        <w:rPr>
          <w:rFonts w:asciiTheme="majorHAnsi" w:eastAsia="Times New Roman" w:hAnsiTheme="majorHAnsi"/>
          <w:color w:val="212121"/>
        </w:rPr>
        <w:t>th</w:t>
      </w:r>
      <w:r w:rsidR="00F21B7E" w:rsidRPr="002D3877">
        <w:rPr>
          <w:rFonts w:asciiTheme="majorHAnsi" w:eastAsia="Times New Roman" w:hAnsiTheme="majorHAnsi"/>
          <w:color w:val="212121"/>
        </w:rPr>
        <w:t xml:space="preserve">is </w:t>
      </w:r>
      <w:r w:rsidRPr="002D3877">
        <w:rPr>
          <w:rFonts w:asciiTheme="majorHAnsi" w:eastAsia="Times New Roman" w:hAnsiTheme="majorHAnsi"/>
          <w:color w:val="212121"/>
        </w:rPr>
        <w:t xml:space="preserve">finding raises the possibility that when the stakes are high, or </w:t>
      </w:r>
      <w:r w:rsidRPr="002D3877">
        <w:rPr>
          <w:rFonts w:asciiTheme="majorHAnsi" w:eastAsia="Times New Roman" w:hAnsiTheme="majorHAnsi"/>
          <w:i/>
          <w:color w:val="212121"/>
        </w:rPr>
        <w:t>when an individual plays some role in the punitive </w:t>
      </w:r>
      <w:r w:rsidR="00BE7472" w:rsidRPr="002D3877">
        <w:rPr>
          <w:rFonts w:asciiTheme="majorHAnsi" w:eastAsia="Times New Roman" w:hAnsiTheme="majorHAnsi"/>
          <w:i/>
          <w:color w:val="212121"/>
        </w:rPr>
        <w:t>outcome</w:t>
      </w:r>
      <w:r w:rsidR="00BE7472">
        <w:rPr>
          <w:rFonts w:asciiTheme="majorHAnsi" w:eastAsia="Times New Roman" w:hAnsiTheme="majorHAnsi"/>
          <w:color w:val="212121"/>
        </w:rPr>
        <w:t xml:space="preserve">, </w:t>
      </w:r>
      <w:r w:rsidRPr="002D3877">
        <w:rPr>
          <w:rFonts w:asciiTheme="majorHAnsi" w:eastAsia="Times New Roman" w:hAnsiTheme="majorHAnsi"/>
          <w:color w:val="212121"/>
        </w:rPr>
        <w:t>then forgiving God concepts </w:t>
      </w:r>
      <w:r w:rsidRPr="002D3877">
        <w:rPr>
          <w:rFonts w:asciiTheme="majorHAnsi" w:eastAsia="Times New Roman" w:hAnsiTheme="majorHAnsi"/>
          <w:i/>
          <w:iCs/>
          <w:color w:val="212121"/>
        </w:rPr>
        <w:t>do</w:t>
      </w:r>
      <w:r w:rsidRPr="002D3877">
        <w:rPr>
          <w:rFonts w:asciiTheme="majorHAnsi" w:eastAsia="Times New Roman" w:hAnsiTheme="majorHAnsi"/>
          <w:color w:val="212121"/>
        </w:rPr>
        <w:t> increase support for earthly punishment in the way we hypothesised.</w:t>
      </w:r>
      <w:r w:rsidRPr="002D3877">
        <w:rPr>
          <w:rFonts w:asciiTheme="majorHAnsi" w:eastAsia="Times New Roman" w:hAnsiTheme="majorHAnsi"/>
          <w:b/>
        </w:rPr>
        <w:t xml:space="preserve"> </w:t>
      </w:r>
      <w:r w:rsidRPr="002D3877">
        <w:rPr>
          <w:rFonts w:asciiTheme="majorHAnsi" w:eastAsia="Times New Roman" w:hAnsiTheme="majorHAnsi"/>
          <w:color w:val="212121"/>
        </w:rPr>
        <w:t>There is a considerable difference between having to take a personal decision to determine the severity of John’s punishment and deciding how many of your tax dollars you would like put towards an institutional 3</w:t>
      </w:r>
      <w:r w:rsidRPr="002D3877">
        <w:rPr>
          <w:rFonts w:asciiTheme="majorHAnsi" w:eastAsia="Times New Roman" w:hAnsiTheme="majorHAnsi"/>
          <w:color w:val="212121"/>
          <w:vertAlign w:val="superscript"/>
        </w:rPr>
        <w:t>rd</w:t>
      </w:r>
      <w:r w:rsidRPr="002D3877">
        <w:rPr>
          <w:rFonts w:asciiTheme="majorHAnsi" w:eastAsia="Times New Roman" w:hAnsiTheme="majorHAnsi"/>
          <w:color w:val="212121"/>
        </w:rPr>
        <w:t xml:space="preserve"> party (i.e., the state) punishing John. Indeed</w:t>
      </w:r>
      <w:r w:rsidR="00362C66" w:rsidRPr="002D3877">
        <w:rPr>
          <w:rFonts w:asciiTheme="majorHAnsi" w:eastAsia="Times New Roman" w:hAnsiTheme="majorHAnsi"/>
          <w:color w:val="212121"/>
        </w:rPr>
        <w:t>,</w:t>
      </w:r>
      <w:r w:rsidRPr="002D3877">
        <w:rPr>
          <w:rFonts w:asciiTheme="majorHAnsi" w:eastAsia="Times New Roman" w:hAnsiTheme="majorHAnsi"/>
          <w:color w:val="212121"/>
        </w:rPr>
        <w:t xml:space="preserve"> previous research has revealed that </w:t>
      </w:r>
      <w:r w:rsidR="0034489C" w:rsidRPr="002D3877">
        <w:rPr>
          <w:rFonts w:asciiTheme="majorHAnsi" w:eastAsia="Times New Roman" w:hAnsiTheme="majorHAnsi"/>
          <w:color w:val="212121"/>
        </w:rPr>
        <w:t xml:space="preserve">similar </w:t>
      </w:r>
      <w:r w:rsidR="00357BC0" w:rsidRPr="002D3877">
        <w:rPr>
          <w:rFonts w:asciiTheme="majorHAnsi" w:eastAsia="Times New Roman" w:hAnsiTheme="majorHAnsi"/>
          <w:color w:val="212121"/>
        </w:rPr>
        <w:t>distinctions in moral judgement are</w:t>
      </w:r>
      <w:r w:rsidRPr="002D3877">
        <w:rPr>
          <w:rFonts w:asciiTheme="majorHAnsi" w:eastAsia="Times New Roman" w:hAnsiTheme="majorHAnsi"/>
          <w:color w:val="212121"/>
        </w:rPr>
        <w:t xml:space="preserve"> underpinned by </w:t>
      </w:r>
      <w:r w:rsidR="0083111C" w:rsidRPr="002D3877">
        <w:rPr>
          <w:rFonts w:asciiTheme="majorHAnsi" w:eastAsia="Times New Roman" w:hAnsiTheme="majorHAnsi"/>
          <w:color w:val="212121"/>
        </w:rPr>
        <w:t>distinct</w:t>
      </w:r>
      <w:r w:rsidRPr="002D3877">
        <w:rPr>
          <w:rFonts w:asciiTheme="majorHAnsi" w:eastAsia="Times New Roman" w:hAnsiTheme="majorHAnsi"/>
          <w:color w:val="212121"/>
        </w:rPr>
        <w:t xml:space="preserve"> neural activity (Greene</w:t>
      </w:r>
      <w:r w:rsidR="001519B4" w:rsidRPr="002D3877">
        <w:rPr>
          <w:rFonts w:asciiTheme="majorHAnsi" w:eastAsia="Times New Roman" w:hAnsiTheme="majorHAnsi"/>
          <w:color w:val="212121"/>
        </w:rPr>
        <w:t xml:space="preserve">, Sommerville, Nystrom, Darley &amp; Cohen </w:t>
      </w:r>
      <w:r w:rsidRPr="002D3877">
        <w:rPr>
          <w:rFonts w:asciiTheme="majorHAnsi" w:eastAsia="Times New Roman" w:hAnsiTheme="majorHAnsi"/>
          <w:color w:val="212121"/>
        </w:rPr>
        <w:t>2001).</w:t>
      </w:r>
    </w:p>
    <w:p w14:paraId="1345A8C0" w14:textId="3558AC3E" w:rsidR="00FF5E33" w:rsidRPr="00FF5E33" w:rsidRDefault="00B05215" w:rsidP="00B05215">
      <w:pPr>
        <w:spacing w:before="100" w:beforeAutospacing="1" w:after="100" w:afterAutospacing="1" w:line="480" w:lineRule="auto"/>
        <w:outlineLvl w:val="0"/>
        <w:rPr>
          <w:rStyle w:val="CommentReference"/>
          <w:rFonts w:asciiTheme="majorHAnsi" w:eastAsia="Times New Roman" w:hAnsiTheme="majorHAnsi"/>
          <w:b/>
          <w:sz w:val="24"/>
          <w:szCs w:val="24"/>
        </w:rPr>
      </w:pPr>
      <w:r>
        <w:rPr>
          <w:rFonts w:asciiTheme="majorHAnsi" w:eastAsia="Times New Roman" w:hAnsiTheme="majorHAnsi"/>
          <w:b/>
        </w:rPr>
        <w:lastRenderedPageBreak/>
        <w:t>5</w:t>
      </w:r>
      <w:r w:rsidR="00FF5E33" w:rsidRPr="00FF5E33">
        <w:rPr>
          <w:rFonts w:asciiTheme="majorHAnsi" w:eastAsia="Times New Roman" w:hAnsiTheme="majorHAnsi"/>
          <w:b/>
        </w:rPr>
        <w:t>.</w:t>
      </w:r>
      <w:r w:rsidR="00B00AEE">
        <w:rPr>
          <w:rFonts w:asciiTheme="majorHAnsi" w:eastAsia="Times New Roman" w:hAnsiTheme="majorHAnsi"/>
          <w:b/>
        </w:rPr>
        <w:t>7</w:t>
      </w:r>
      <w:r w:rsidR="00FF5E33" w:rsidRPr="00FF5E33">
        <w:rPr>
          <w:rFonts w:asciiTheme="majorHAnsi" w:eastAsia="Times New Roman" w:hAnsiTheme="majorHAnsi"/>
          <w:b/>
        </w:rPr>
        <w:t>. Forgiving Gods and Cooperation</w:t>
      </w:r>
    </w:p>
    <w:p w14:paraId="72677F93" w14:textId="78EA7DF4" w:rsidR="00032E14" w:rsidRDefault="00227684" w:rsidP="00B05215">
      <w:pPr>
        <w:spacing w:before="100" w:beforeAutospacing="1" w:after="100" w:afterAutospacing="1" w:line="480" w:lineRule="auto"/>
        <w:ind w:firstLine="720"/>
        <w:outlineLvl w:val="0"/>
        <w:rPr>
          <w:rFonts w:asciiTheme="majorHAnsi" w:hAnsiTheme="majorHAnsi"/>
        </w:rPr>
      </w:pPr>
      <w:r w:rsidRPr="00963BF8">
        <w:rPr>
          <w:rFonts w:asciiTheme="majorHAnsi" w:hAnsiTheme="majorHAnsi"/>
        </w:rPr>
        <w:t xml:space="preserve">Given that a) we found no significant difference in endorsement of state-sanctioned punishment between forgiving and punishing </w:t>
      </w:r>
      <w:r w:rsidR="00AA7048">
        <w:rPr>
          <w:rFonts w:asciiTheme="majorHAnsi" w:hAnsiTheme="majorHAnsi"/>
        </w:rPr>
        <w:t>conditions</w:t>
      </w:r>
      <w:r w:rsidRPr="00963BF8">
        <w:rPr>
          <w:rFonts w:asciiTheme="majorHAnsi" w:hAnsiTheme="majorHAnsi"/>
        </w:rPr>
        <w:t>, and b) the body of research that has highlighted the profoun</w:t>
      </w:r>
      <w:r w:rsidR="00C94860">
        <w:rPr>
          <w:rFonts w:asciiTheme="majorHAnsi" w:hAnsiTheme="majorHAnsi"/>
        </w:rPr>
        <w:t>d effects of forgiveness on pro</w:t>
      </w:r>
      <w:r w:rsidRPr="000A223A">
        <w:rPr>
          <w:rFonts w:asciiTheme="majorHAnsi" w:hAnsiTheme="majorHAnsi"/>
        </w:rPr>
        <w:t>sociality</w:t>
      </w:r>
      <w:r w:rsidR="00917802" w:rsidRPr="000A223A">
        <w:rPr>
          <w:rFonts w:asciiTheme="majorHAnsi" w:hAnsiTheme="majorHAnsi"/>
        </w:rPr>
        <w:t xml:space="preserve"> (</w:t>
      </w:r>
      <w:r w:rsidR="00195508" w:rsidRPr="000A223A">
        <w:rPr>
          <w:rFonts w:asciiTheme="majorHAnsi" w:hAnsiTheme="majorHAnsi"/>
        </w:rPr>
        <w:t>Karremans</w:t>
      </w:r>
      <w:r w:rsidR="001519B4">
        <w:rPr>
          <w:rFonts w:asciiTheme="majorHAnsi" w:hAnsiTheme="majorHAnsi"/>
          <w:i/>
        </w:rPr>
        <w:t xml:space="preserve">, </w:t>
      </w:r>
      <w:r w:rsidR="001519B4">
        <w:rPr>
          <w:rFonts w:asciiTheme="majorHAnsi" w:hAnsiTheme="majorHAnsi"/>
        </w:rPr>
        <w:t>Van Lange &amp; Holland</w:t>
      </w:r>
      <w:r w:rsidR="00E26B5F">
        <w:rPr>
          <w:rFonts w:asciiTheme="majorHAnsi" w:hAnsiTheme="majorHAnsi"/>
        </w:rPr>
        <w:t xml:space="preserve"> 2005</w:t>
      </w:r>
      <w:r w:rsidR="00195508" w:rsidRPr="000A223A">
        <w:rPr>
          <w:rFonts w:asciiTheme="majorHAnsi" w:hAnsiTheme="majorHAnsi"/>
        </w:rPr>
        <w:t>;</w:t>
      </w:r>
      <w:r w:rsidR="000A223A" w:rsidRPr="000A223A">
        <w:rPr>
          <w:rFonts w:asciiTheme="majorHAnsi" w:hAnsiTheme="majorHAnsi"/>
        </w:rPr>
        <w:t xml:space="preserve"> Karremans &amp; Van Lange 2004; McCullough</w:t>
      </w:r>
      <w:r w:rsidR="00107E30">
        <w:rPr>
          <w:rFonts w:asciiTheme="majorHAnsi" w:hAnsiTheme="majorHAnsi"/>
        </w:rPr>
        <w:t>, Fincham &amp; Tsang</w:t>
      </w:r>
      <w:r w:rsidR="000A223A" w:rsidRPr="000A223A">
        <w:rPr>
          <w:rFonts w:asciiTheme="majorHAnsi" w:hAnsiTheme="majorHAnsi"/>
        </w:rPr>
        <w:t xml:space="preserve"> 2003</w:t>
      </w:r>
      <w:r w:rsidR="000A223A">
        <w:rPr>
          <w:rFonts w:asciiTheme="majorHAnsi" w:hAnsiTheme="majorHAnsi"/>
        </w:rPr>
        <w:t>; Pargament</w:t>
      </w:r>
      <w:r w:rsidR="00107E30">
        <w:rPr>
          <w:rFonts w:asciiTheme="majorHAnsi" w:hAnsiTheme="majorHAnsi"/>
        </w:rPr>
        <w:t>, McCullough &amp; Thoresen</w:t>
      </w:r>
      <w:r w:rsidR="000A223A">
        <w:rPr>
          <w:rFonts w:asciiTheme="majorHAnsi" w:hAnsiTheme="majorHAnsi"/>
        </w:rPr>
        <w:t xml:space="preserve"> 2000</w:t>
      </w:r>
      <w:r w:rsidR="00917802" w:rsidRPr="000A223A">
        <w:rPr>
          <w:rFonts w:asciiTheme="majorHAnsi" w:hAnsiTheme="majorHAnsi"/>
        </w:rPr>
        <w:t>)</w:t>
      </w:r>
      <w:r w:rsidRPr="000A223A">
        <w:rPr>
          <w:rFonts w:asciiTheme="majorHAnsi" w:hAnsiTheme="majorHAnsi"/>
        </w:rPr>
        <w:t>,</w:t>
      </w:r>
      <w:r w:rsidRPr="00963BF8">
        <w:rPr>
          <w:rFonts w:asciiTheme="majorHAnsi" w:hAnsiTheme="majorHAnsi"/>
        </w:rPr>
        <w:t xml:space="preserve"> one </w:t>
      </w:r>
      <w:r w:rsidR="000153FA">
        <w:rPr>
          <w:rFonts w:asciiTheme="majorHAnsi" w:hAnsiTheme="majorHAnsi"/>
        </w:rPr>
        <w:t>possibility</w:t>
      </w:r>
      <w:r w:rsidRPr="00963BF8">
        <w:rPr>
          <w:rFonts w:asciiTheme="majorHAnsi" w:hAnsiTheme="majorHAnsi"/>
        </w:rPr>
        <w:t xml:space="preserve"> is that </w:t>
      </w:r>
      <w:r w:rsidRPr="00963BF8">
        <w:rPr>
          <w:rFonts w:asciiTheme="majorHAnsi" w:hAnsiTheme="majorHAnsi"/>
          <w:i/>
        </w:rPr>
        <w:t>both</w:t>
      </w:r>
      <w:r w:rsidRPr="00963BF8">
        <w:rPr>
          <w:rFonts w:asciiTheme="majorHAnsi" w:hAnsiTheme="majorHAnsi"/>
        </w:rPr>
        <w:t xml:space="preserve"> forgiving and punishing God</w:t>
      </w:r>
      <w:r w:rsidR="000153FA">
        <w:rPr>
          <w:rFonts w:asciiTheme="majorHAnsi" w:hAnsiTheme="majorHAnsi"/>
        </w:rPr>
        <w:t xml:space="preserve"> concept</w:t>
      </w:r>
      <w:r w:rsidRPr="00963BF8">
        <w:rPr>
          <w:rFonts w:asciiTheme="majorHAnsi" w:hAnsiTheme="majorHAnsi"/>
        </w:rPr>
        <w:t xml:space="preserve">s promote co-operation. </w:t>
      </w:r>
      <w:r>
        <w:rPr>
          <w:rFonts w:asciiTheme="majorHAnsi" w:hAnsiTheme="majorHAnsi"/>
        </w:rPr>
        <w:t>There was</w:t>
      </w:r>
      <w:r>
        <w:rPr>
          <w:rStyle w:val="CommentReference"/>
          <w:rFonts w:ascii="Calibri" w:hAnsi="Calibri"/>
          <w:sz w:val="24"/>
          <w:szCs w:val="24"/>
        </w:rPr>
        <w:t xml:space="preserve"> some support for this notion in our results as</w:t>
      </w:r>
      <w:r w:rsidRPr="006A3213">
        <w:rPr>
          <w:rStyle w:val="CommentReference"/>
          <w:rFonts w:ascii="Calibri" w:hAnsi="Calibri"/>
          <w:sz w:val="24"/>
          <w:szCs w:val="24"/>
        </w:rPr>
        <w:t xml:space="preserve"> </w:t>
      </w:r>
      <w:r w:rsidRPr="006A3213">
        <w:rPr>
          <w:rStyle w:val="CommentReference"/>
          <w:rFonts w:ascii="Calibri" w:hAnsi="Calibri"/>
          <w:i/>
          <w:sz w:val="24"/>
          <w:szCs w:val="24"/>
        </w:rPr>
        <w:t>both</w:t>
      </w:r>
      <w:r w:rsidRPr="006A3213">
        <w:rPr>
          <w:rStyle w:val="CommentReference"/>
          <w:rFonts w:ascii="Calibri" w:hAnsi="Calibri"/>
          <w:sz w:val="24"/>
          <w:szCs w:val="24"/>
        </w:rPr>
        <w:t xml:space="preserve"> punishing and forgiving </w:t>
      </w:r>
      <w:r w:rsidRPr="00042C7D">
        <w:rPr>
          <w:rStyle w:val="CommentReference"/>
          <w:rFonts w:asciiTheme="majorHAnsi" w:hAnsiTheme="majorHAnsi"/>
          <w:sz w:val="24"/>
          <w:szCs w:val="24"/>
        </w:rPr>
        <w:t xml:space="preserve">God beliefs (when salient) were significant predictors of support for state-sanctioned punishment in response to a </w:t>
      </w:r>
      <w:r w:rsidR="004971D5">
        <w:rPr>
          <w:rStyle w:val="CommentReference"/>
          <w:rFonts w:asciiTheme="majorHAnsi" w:hAnsiTheme="majorHAnsi"/>
          <w:sz w:val="24"/>
          <w:szCs w:val="24"/>
        </w:rPr>
        <w:t>victim-directed transgression</w:t>
      </w:r>
      <w:r w:rsidRPr="00042C7D">
        <w:rPr>
          <w:rStyle w:val="CommentReference"/>
          <w:rFonts w:asciiTheme="majorHAnsi" w:hAnsiTheme="majorHAnsi"/>
          <w:sz w:val="24"/>
          <w:szCs w:val="24"/>
        </w:rPr>
        <w:t xml:space="preserve"> (Study 3a).</w:t>
      </w:r>
      <w:r>
        <w:rPr>
          <w:rStyle w:val="CommentReference"/>
          <w:rFonts w:ascii="Calibri" w:hAnsi="Calibri"/>
        </w:rPr>
        <w:t xml:space="preserve"> </w:t>
      </w:r>
      <w:r w:rsidRPr="00963BF8">
        <w:rPr>
          <w:rFonts w:asciiTheme="majorHAnsi" w:hAnsiTheme="majorHAnsi"/>
        </w:rPr>
        <w:t xml:space="preserve">Therefore we are sympathetic to researchers who have claimed that extant theories of the evolution of human co-operation have focussed on supernatural punishment to the detriment of the role of divine forgiveness </w:t>
      </w:r>
      <w:r w:rsidR="00032E14">
        <w:rPr>
          <w:rFonts w:asciiTheme="majorHAnsi" w:hAnsiTheme="majorHAnsi"/>
        </w:rPr>
        <w:t xml:space="preserve">(Johnson </w:t>
      </w:r>
      <w:r w:rsidR="00032E14">
        <w:rPr>
          <w:rFonts w:asciiTheme="majorHAnsi" w:hAnsiTheme="majorHAnsi"/>
          <w:i/>
        </w:rPr>
        <w:t xml:space="preserve">et al. </w:t>
      </w:r>
      <w:r w:rsidR="00032E14">
        <w:rPr>
          <w:rFonts w:asciiTheme="majorHAnsi" w:hAnsiTheme="majorHAnsi"/>
        </w:rPr>
        <w:t>2017; Johnson &amp; Cohen 2016</w:t>
      </w:r>
      <w:r w:rsidRPr="00963BF8">
        <w:rPr>
          <w:rFonts w:asciiTheme="majorHAnsi" w:hAnsiTheme="majorHAnsi"/>
        </w:rPr>
        <w:t xml:space="preserve">). </w:t>
      </w:r>
      <w:r w:rsidR="000153FA">
        <w:rPr>
          <w:rFonts w:asciiTheme="majorHAnsi" w:hAnsiTheme="majorHAnsi"/>
        </w:rPr>
        <w:t xml:space="preserve">A multitude of </w:t>
      </w:r>
      <w:r w:rsidRPr="00963BF8">
        <w:rPr>
          <w:rFonts w:asciiTheme="majorHAnsi" w:hAnsiTheme="majorHAnsi"/>
        </w:rPr>
        <w:t>God representations</w:t>
      </w:r>
      <w:r w:rsidR="000153FA">
        <w:rPr>
          <w:rFonts w:asciiTheme="majorHAnsi" w:hAnsiTheme="majorHAnsi"/>
        </w:rPr>
        <w:t xml:space="preserve"> are</w:t>
      </w:r>
      <w:r w:rsidRPr="00963BF8">
        <w:rPr>
          <w:rFonts w:asciiTheme="majorHAnsi" w:hAnsiTheme="majorHAnsi"/>
        </w:rPr>
        <w:t xml:space="preserve"> available</w:t>
      </w:r>
      <w:r w:rsidR="000153FA">
        <w:rPr>
          <w:rFonts w:asciiTheme="majorHAnsi" w:hAnsiTheme="majorHAnsi"/>
        </w:rPr>
        <w:t xml:space="preserve"> in the historical and cross-cultural record</w:t>
      </w:r>
      <w:r w:rsidR="00BE7472">
        <w:rPr>
          <w:rFonts w:asciiTheme="majorHAnsi" w:hAnsiTheme="majorHAnsi"/>
        </w:rPr>
        <w:t>,</w:t>
      </w:r>
      <w:r w:rsidRPr="00963BF8">
        <w:rPr>
          <w:rFonts w:asciiTheme="majorHAnsi" w:hAnsiTheme="majorHAnsi"/>
        </w:rPr>
        <w:t xml:space="preserve"> and as Johnson and Cohen (2016</w:t>
      </w:r>
      <w:r>
        <w:rPr>
          <w:rFonts w:asciiTheme="majorHAnsi" w:hAnsiTheme="majorHAnsi"/>
        </w:rPr>
        <w:t>) argue</w:t>
      </w:r>
      <w:r w:rsidR="0045595B">
        <w:rPr>
          <w:rFonts w:asciiTheme="majorHAnsi" w:hAnsiTheme="majorHAnsi"/>
        </w:rPr>
        <w:t>,</w:t>
      </w:r>
      <w:r>
        <w:rPr>
          <w:rFonts w:asciiTheme="majorHAnsi" w:hAnsiTheme="majorHAnsi"/>
        </w:rPr>
        <w:t xml:space="preserve"> an authoritarian ‘Big’</w:t>
      </w:r>
      <w:r w:rsidRPr="00963BF8">
        <w:rPr>
          <w:rFonts w:asciiTheme="majorHAnsi" w:hAnsiTheme="majorHAnsi"/>
        </w:rPr>
        <w:t xml:space="preserve"> God is only part of th</w:t>
      </w:r>
      <w:r w:rsidR="00105806">
        <w:rPr>
          <w:rFonts w:asciiTheme="majorHAnsi" w:hAnsiTheme="majorHAnsi"/>
        </w:rPr>
        <w:t>e story</w:t>
      </w:r>
      <w:r w:rsidRPr="00963BF8">
        <w:rPr>
          <w:rFonts w:asciiTheme="majorHAnsi" w:hAnsiTheme="majorHAnsi"/>
        </w:rPr>
        <w:t xml:space="preserve">. </w:t>
      </w:r>
      <w:r w:rsidR="0045595B">
        <w:rPr>
          <w:rFonts w:asciiTheme="majorHAnsi" w:hAnsiTheme="majorHAnsi"/>
        </w:rPr>
        <w:t>A</w:t>
      </w:r>
      <w:r w:rsidRPr="00963BF8">
        <w:rPr>
          <w:rFonts w:asciiTheme="majorHAnsi" w:hAnsiTheme="majorHAnsi"/>
        </w:rPr>
        <w:t>lthough punishing Gods may well have been a factor in driving large-scale cooperation</w:t>
      </w:r>
      <w:r w:rsidR="00BE7472">
        <w:rPr>
          <w:rFonts w:asciiTheme="majorHAnsi" w:hAnsiTheme="majorHAnsi"/>
        </w:rPr>
        <w:t>,</w:t>
      </w:r>
      <w:r w:rsidRPr="00963BF8">
        <w:rPr>
          <w:rFonts w:asciiTheme="majorHAnsi" w:hAnsiTheme="majorHAnsi"/>
        </w:rPr>
        <w:t xml:space="preserve"> they do not, single-handedly, sustain it</w:t>
      </w:r>
      <w:r w:rsidR="00105806">
        <w:rPr>
          <w:rFonts w:asciiTheme="majorHAnsi" w:hAnsiTheme="majorHAnsi"/>
        </w:rPr>
        <w:t xml:space="preserve"> </w:t>
      </w:r>
      <w:r w:rsidR="00105806" w:rsidRPr="00963BF8">
        <w:rPr>
          <w:rFonts w:asciiTheme="majorHAnsi" w:hAnsiTheme="majorHAnsi"/>
        </w:rPr>
        <w:t>(</w:t>
      </w:r>
      <w:r w:rsidR="00032E14">
        <w:rPr>
          <w:rFonts w:asciiTheme="majorHAnsi" w:hAnsiTheme="majorHAnsi"/>
        </w:rPr>
        <w:t xml:space="preserve">Johnson </w:t>
      </w:r>
      <w:r w:rsidR="00032E14">
        <w:rPr>
          <w:rFonts w:asciiTheme="majorHAnsi" w:hAnsiTheme="majorHAnsi"/>
          <w:i/>
        </w:rPr>
        <w:t xml:space="preserve">et al. </w:t>
      </w:r>
      <w:r w:rsidR="00032E14">
        <w:rPr>
          <w:rFonts w:asciiTheme="majorHAnsi" w:hAnsiTheme="majorHAnsi"/>
        </w:rPr>
        <w:t xml:space="preserve">2017; </w:t>
      </w:r>
      <w:r w:rsidR="00105806" w:rsidRPr="00963BF8">
        <w:rPr>
          <w:rFonts w:asciiTheme="majorHAnsi" w:hAnsiTheme="majorHAnsi"/>
        </w:rPr>
        <w:t xml:space="preserve">Johnson &amp; </w:t>
      </w:r>
      <w:r w:rsidR="00105806">
        <w:rPr>
          <w:rFonts w:asciiTheme="majorHAnsi" w:hAnsiTheme="majorHAnsi"/>
        </w:rPr>
        <w:t>Cohen 201</w:t>
      </w:r>
      <w:r w:rsidR="00D95F39">
        <w:rPr>
          <w:rFonts w:asciiTheme="majorHAnsi" w:hAnsiTheme="majorHAnsi"/>
        </w:rPr>
        <w:t>6</w:t>
      </w:r>
      <w:r w:rsidR="00105806" w:rsidRPr="00963BF8">
        <w:rPr>
          <w:rFonts w:asciiTheme="majorHAnsi" w:hAnsiTheme="majorHAnsi"/>
        </w:rPr>
        <w:t>)</w:t>
      </w:r>
      <w:r w:rsidRPr="00963BF8">
        <w:rPr>
          <w:rFonts w:asciiTheme="majorHAnsi" w:hAnsiTheme="majorHAnsi"/>
        </w:rPr>
        <w:t>.</w:t>
      </w:r>
    </w:p>
    <w:p w14:paraId="07962297" w14:textId="56EEF93E" w:rsidR="00227684" w:rsidRDefault="008637B8" w:rsidP="00B05215">
      <w:pPr>
        <w:spacing w:before="100" w:beforeAutospacing="1" w:after="100" w:afterAutospacing="1" w:line="480" w:lineRule="auto"/>
        <w:ind w:firstLine="720"/>
        <w:outlineLvl w:val="0"/>
        <w:rPr>
          <w:rFonts w:asciiTheme="majorHAnsi" w:hAnsiTheme="majorHAnsi"/>
        </w:rPr>
      </w:pPr>
      <w:r>
        <w:rPr>
          <w:rFonts w:asciiTheme="majorHAnsi" w:hAnsiTheme="majorHAnsi"/>
        </w:rPr>
        <w:t xml:space="preserve">The threat of supernatural </w:t>
      </w:r>
      <w:r w:rsidRPr="00963BF8">
        <w:rPr>
          <w:rFonts w:asciiTheme="majorHAnsi" w:hAnsiTheme="majorHAnsi"/>
        </w:rPr>
        <w:t xml:space="preserve">punishment </w:t>
      </w:r>
      <w:r w:rsidR="008E18F6">
        <w:rPr>
          <w:rFonts w:asciiTheme="majorHAnsi" w:hAnsiTheme="majorHAnsi"/>
        </w:rPr>
        <w:t>may curtail unethical behavio</w:t>
      </w:r>
      <w:r>
        <w:rPr>
          <w:rFonts w:asciiTheme="majorHAnsi" w:hAnsiTheme="majorHAnsi"/>
        </w:rPr>
        <w:t>r but</w:t>
      </w:r>
      <w:r w:rsidRPr="00963BF8">
        <w:rPr>
          <w:rFonts w:asciiTheme="majorHAnsi" w:hAnsiTheme="majorHAnsi"/>
        </w:rPr>
        <w:t xml:space="preserve"> does not prevent it</w:t>
      </w:r>
      <w:r w:rsidR="00616679">
        <w:rPr>
          <w:rFonts w:asciiTheme="majorHAnsi" w:hAnsiTheme="majorHAnsi"/>
        </w:rPr>
        <w:t xml:space="preserve"> altogether</w:t>
      </w:r>
      <w:r>
        <w:rPr>
          <w:rFonts w:asciiTheme="majorHAnsi" w:hAnsiTheme="majorHAnsi"/>
        </w:rPr>
        <w:t xml:space="preserve">. </w:t>
      </w:r>
      <w:r w:rsidRPr="00963BF8">
        <w:rPr>
          <w:rFonts w:asciiTheme="majorHAnsi" w:hAnsiTheme="majorHAnsi"/>
        </w:rPr>
        <w:t>Given that people will invariably transgress</w:t>
      </w:r>
      <w:r>
        <w:rPr>
          <w:rFonts w:asciiTheme="majorHAnsi" w:hAnsiTheme="majorHAnsi"/>
        </w:rPr>
        <w:t>,</w:t>
      </w:r>
      <w:r w:rsidRPr="00963BF8">
        <w:rPr>
          <w:rFonts w:asciiTheme="majorHAnsi" w:hAnsiTheme="majorHAnsi"/>
        </w:rPr>
        <w:t xml:space="preserve"> a mechanism that reconciles those who have </w:t>
      </w:r>
      <w:r w:rsidRPr="00963BF8">
        <w:rPr>
          <w:rFonts w:asciiTheme="majorHAnsi" w:hAnsiTheme="majorHAnsi"/>
        </w:rPr>
        <w:lastRenderedPageBreak/>
        <w:t>transgressed with the group becomes necessary</w:t>
      </w:r>
      <w:r>
        <w:rPr>
          <w:rFonts w:asciiTheme="majorHAnsi" w:hAnsiTheme="majorHAnsi"/>
        </w:rPr>
        <w:t xml:space="preserve"> (</w:t>
      </w:r>
      <w:r w:rsidRPr="00217623">
        <w:rPr>
          <w:rFonts w:asciiTheme="majorHAnsi" w:hAnsiTheme="majorHAnsi"/>
        </w:rPr>
        <w:t>Wilson 2002</w:t>
      </w:r>
      <w:r>
        <w:rPr>
          <w:rFonts w:asciiTheme="majorHAnsi" w:hAnsiTheme="majorHAnsi"/>
        </w:rPr>
        <w:t>)</w:t>
      </w:r>
      <w:r w:rsidRPr="00963BF8">
        <w:rPr>
          <w:rFonts w:asciiTheme="majorHAnsi" w:hAnsiTheme="majorHAnsi"/>
        </w:rPr>
        <w:t xml:space="preserve">. If not, the cost of punishment and </w:t>
      </w:r>
      <w:r>
        <w:rPr>
          <w:rFonts w:asciiTheme="majorHAnsi" w:hAnsiTheme="majorHAnsi"/>
        </w:rPr>
        <w:t>subsequent</w:t>
      </w:r>
      <w:r w:rsidRPr="00963BF8">
        <w:rPr>
          <w:rFonts w:asciiTheme="majorHAnsi" w:hAnsiTheme="majorHAnsi"/>
        </w:rPr>
        <w:t xml:space="preserve"> exclusion rate would be so high that the stability of the group would be jeopardised</w:t>
      </w:r>
      <w:r>
        <w:rPr>
          <w:rFonts w:asciiTheme="majorHAnsi" w:hAnsiTheme="majorHAnsi"/>
        </w:rPr>
        <w:t xml:space="preserve">. Beliefs in forgiving Gods could be one such mechanism. </w:t>
      </w:r>
      <w:r w:rsidR="00105806">
        <w:rPr>
          <w:rFonts w:asciiTheme="majorHAnsi" w:hAnsiTheme="majorHAnsi"/>
        </w:rPr>
        <w:t xml:space="preserve">We </w:t>
      </w:r>
      <w:r>
        <w:rPr>
          <w:rFonts w:asciiTheme="majorHAnsi" w:hAnsiTheme="majorHAnsi"/>
        </w:rPr>
        <w:t xml:space="preserve">therefore </w:t>
      </w:r>
      <w:r w:rsidR="00227684" w:rsidRPr="00963BF8">
        <w:rPr>
          <w:rFonts w:asciiTheme="majorHAnsi" w:hAnsiTheme="majorHAnsi"/>
        </w:rPr>
        <w:t xml:space="preserve">stress the importance of fully exploring the cohesive role of forgiving God beliefs, </w:t>
      </w:r>
      <w:r>
        <w:rPr>
          <w:rFonts w:asciiTheme="majorHAnsi" w:hAnsiTheme="majorHAnsi"/>
        </w:rPr>
        <w:t xml:space="preserve">for example, </w:t>
      </w:r>
      <w:r w:rsidR="00227684" w:rsidRPr="00963BF8">
        <w:rPr>
          <w:rFonts w:asciiTheme="majorHAnsi" w:hAnsiTheme="majorHAnsi"/>
        </w:rPr>
        <w:t>their re-integrative function</w:t>
      </w:r>
      <w:r w:rsidR="008A0A4E">
        <w:rPr>
          <w:rFonts w:asciiTheme="majorHAnsi" w:hAnsiTheme="majorHAnsi"/>
        </w:rPr>
        <w:t xml:space="preserve"> (McCullough </w:t>
      </w:r>
      <w:r w:rsidR="008A0A4E" w:rsidRPr="00107E30">
        <w:rPr>
          <w:rFonts w:asciiTheme="majorHAnsi" w:hAnsiTheme="majorHAnsi"/>
          <w:i/>
        </w:rPr>
        <w:t>et al.</w:t>
      </w:r>
      <w:r w:rsidR="009A3EFC">
        <w:rPr>
          <w:rFonts w:asciiTheme="majorHAnsi" w:hAnsiTheme="majorHAnsi"/>
        </w:rPr>
        <w:t xml:space="preserve"> 2005</w:t>
      </w:r>
      <w:r w:rsidR="008A0A4E">
        <w:rPr>
          <w:rFonts w:asciiTheme="majorHAnsi" w:hAnsiTheme="majorHAnsi"/>
        </w:rPr>
        <w:t>)</w:t>
      </w:r>
      <w:r w:rsidR="00227684" w:rsidRPr="00963BF8">
        <w:rPr>
          <w:rFonts w:asciiTheme="majorHAnsi" w:hAnsiTheme="majorHAnsi"/>
        </w:rPr>
        <w:t>. For less heinous wrongdoings</w:t>
      </w:r>
      <w:r w:rsidR="00BE7472">
        <w:rPr>
          <w:rFonts w:asciiTheme="majorHAnsi" w:hAnsiTheme="majorHAnsi"/>
        </w:rPr>
        <w:t>,</w:t>
      </w:r>
      <w:r w:rsidR="00227684" w:rsidRPr="00963BF8">
        <w:rPr>
          <w:rFonts w:asciiTheme="majorHAnsi" w:hAnsiTheme="majorHAnsi"/>
        </w:rPr>
        <w:t xml:space="preserve"> it is more advantageous to rehabilitate and reconcile such individuals back into the group. </w:t>
      </w:r>
      <w:r w:rsidR="00616679">
        <w:rPr>
          <w:rFonts w:asciiTheme="majorHAnsi" w:hAnsiTheme="majorHAnsi"/>
        </w:rPr>
        <w:t>T</w:t>
      </w:r>
      <w:r w:rsidR="00227684" w:rsidRPr="00963BF8">
        <w:rPr>
          <w:rFonts w:asciiTheme="majorHAnsi" w:hAnsiTheme="majorHAnsi"/>
        </w:rPr>
        <w:t xml:space="preserve">his reconciliation often includes a renewed sense of commitment to the group and </w:t>
      </w:r>
      <w:r w:rsidR="0045595B">
        <w:rPr>
          <w:rFonts w:asciiTheme="majorHAnsi" w:hAnsiTheme="majorHAnsi"/>
        </w:rPr>
        <w:t xml:space="preserve">shared </w:t>
      </w:r>
      <w:r w:rsidR="00227684" w:rsidRPr="00963BF8">
        <w:rPr>
          <w:rFonts w:asciiTheme="majorHAnsi" w:hAnsiTheme="majorHAnsi"/>
        </w:rPr>
        <w:t>norms (see McCullou</w:t>
      </w:r>
      <w:r w:rsidR="00227684">
        <w:rPr>
          <w:rFonts w:asciiTheme="majorHAnsi" w:hAnsiTheme="majorHAnsi"/>
        </w:rPr>
        <w:t xml:space="preserve">gh </w:t>
      </w:r>
      <w:r w:rsidR="00227684" w:rsidRPr="00042C7D">
        <w:rPr>
          <w:rFonts w:asciiTheme="majorHAnsi" w:hAnsiTheme="majorHAnsi"/>
          <w:i/>
        </w:rPr>
        <w:t>et al</w:t>
      </w:r>
      <w:r w:rsidR="00227684">
        <w:rPr>
          <w:rFonts w:asciiTheme="majorHAnsi" w:hAnsiTheme="majorHAnsi"/>
          <w:i/>
        </w:rPr>
        <w:t>.</w:t>
      </w:r>
      <w:r w:rsidR="00227684" w:rsidRPr="00963BF8">
        <w:rPr>
          <w:rFonts w:asciiTheme="majorHAnsi" w:hAnsiTheme="majorHAnsi"/>
        </w:rPr>
        <w:t xml:space="preserve"> 2005).</w:t>
      </w:r>
    </w:p>
    <w:p w14:paraId="25B9BBD2" w14:textId="67BA313C" w:rsidR="005C6687" w:rsidRPr="007140CE" w:rsidRDefault="00B05215" w:rsidP="00B05215">
      <w:pPr>
        <w:spacing w:before="100" w:beforeAutospacing="1" w:after="100" w:afterAutospacing="1" w:line="480" w:lineRule="auto"/>
        <w:ind w:firstLine="720"/>
        <w:jc w:val="center"/>
        <w:outlineLvl w:val="0"/>
        <w:rPr>
          <w:rFonts w:asciiTheme="majorHAnsi" w:hAnsiTheme="majorHAnsi"/>
          <w:b/>
        </w:rPr>
      </w:pPr>
      <w:r>
        <w:rPr>
          <w:rFonts w:asciiTheme="majorHAnsi" w:hAnsiTheme="majorHAnsi"/>
          <w:b/>
        </w:rPr>
        <w:t>6</w:t>
      </w:r>
      <w:r w:rsidR="006D5951" w:rsidRPr="007140CE">
        <w:rPr>
          <w:rFonts w:asciiTheme="majorHAnsi" w:hAnsiTheme="majorHAnsi"/>
          <w:b/>
        </w:rPr>
        <w:t>. Limitations</w:t>
      </w:r>
    </w:p>
    <w:p w14:paraId="61672D45" w14:textId="27A3B6AF" w:rsidR="00615C1F" w:rsidRPr="007140CE" w:rsidRDefault="00536CB6" w:rsidP="00B05215">
      <w:pPr>
        <w:spacing w:before="100" w:beforeAutospacing="1" w:after="100" w:afterAutospacing="1" w:line="480" w:lineRule="auto"/>
        <w:ind w:firstLine="720"/>
        <w:outlineLvl w:val="0"/>
        <w:rPr>
          <w:rFonts w:asciiTheme="majorHAnsi" w:hAnsiTheme="majorHAnsi"/>
        </w:rPr>
      </w:pPr>
      <w:r w:rsidRPr="007140CE">
        <w:rPr>
          <w:rFonts w:asciiTheme="majorHAnsi" w:hAnsiTheme="majorHAnsi"/>
        </w:rPr>
        <w:t>We acknowledge several limitations in this series of studies.</w:t>
      </w:r>
      <w:r w:rsidR="0092416D" w:rsidRPr="007140CE">
        <w:rPr>
          <w:rFonts w:asciiTheme="majorHAnsi" w:hAnsiTheme="majorHAnsi"/>
        </w:rPr>
        <w:t xml:space="preserve"> First, </w:t>
      </w:r>
      <w:r w:rsidR="00615C1F" w:rsidRPr="007140CE">
        <w:rPr>
          <w:rFonts w:asciiTheme="majorHAnsi" w:hAnsiTheme="majorHAnsi"/>
        </w:rPr>
        <w:t xml:space="preserve">none of the studies </w:t>
      </w:r>
      <w:r w:rsidR="0092416D" w:rsidRPr="007140CE">
        <w:rPr>
          <w:rFonts w:asciiTheme="majorHAnsi" w:hAnsiTheme="majorHAnsi"/>
        </w:rPr>
        <w:t>included a manipulation check</w:t>
      </w:r>
      <w:r w:rsidR="0000122F" w:rsidRPr="007140CE">
        <w:rPr>
          <w:rFonts w:asciiTheme="majorHAnsi" w:hAnsiTheme="majorHAnsi"/>
        </w:rPr>
        <w:t>.</w:t>
      </w:r>
      <w:r w:rsidR="0092416D" w:rsidRPr="007140CE">
        <w:rPr>
          <w:rFonts w:asciiTheme="majorHAnsi" w:hAnsiTheme="majorHAnsi"/>
        </w:rPr>
        <w:t xml:space="preserve"> </w:t>
      </w:r>
      <w:r w:rsidR="0000122F" w:rsidRPr="007140CE">
        <w:rPr>
          <w:rFonts w:asciiTheme="majorHAnsi" w:hAnsiTheme="majorHAnsi"/>
        </w:rPr>
        <w:t>T</w:t>
      </w:r>
      <w:r w:rsidR="0092416D" w:rsidRPr="007140CE">
        <w:rPr>
          <w:rFonts w:asciiTheme="majorHAnsi" w:hAnsiTheme="majorHAnsi"/>
        </w:rPr>
        <w:t>herefore</w:t>
      </w:r>
      <w:r w:rsidR="0000122F" w:rsidRPr="007140CE">
        <w:rPr>
          <w:rFonts w:asciiTheme="majorHAnsi" w:hAnsiTheme="majorHAnsi"/>
        </w:rPr>
        <w:t>,</w:t>
      </w:r>
      <w:r w:rsidR="0092416D" w:rsidRPr="007140CE">
        <w:rPr>
          <w:rFonts w:asciiTheme="majorHAnsi" w:hAnsiTheme="majorHAnsi"/>
        </w:rPr>
        <w:t xml:space="preserve"> it is not possible to know whether the null results we found </w:t>
      </w:r>
      <w:r w:rsidR="00615C1F" w:rsidRPr="007140CE">
        <w:rPr>
          <w:rFonts w:asciiTheme="majorHAnsi" w:hAnsiTheme="majorHAnsi"/>
        </w:rPr>
        <w:t xml:space="preserve">in Studies 1 and 2, for example, </w:t>
      </w:r>
      <w:r w:rsidR="0092416D" w:rsidRPr="007140CE">
        <w:rPr>
          <w:rFonts w:asciiTheme="majorHAnsi" w:hAnsiTheme="majorHAnsi"/>
        </w:rPr>
        <w:t>were due to the experimental manipulation having no effect or whether the prime itself failed. This is closely related to the second limitation</w:t>
      </w:r>
      <w:r w:rsidR="004576FD" w:rsidRPr="007140CE">
        <w:rPr>
          <w:rFonts w:asciiTheme="majorHAnsi" w:hAnsiTheme="majorHAnsi"/>
        </w:rPr>
        <w:t>:</w:t>
      </w:r>
      <w:r w:rsidR="0092416D" w:rsidRPr="007140CE">
        <w:rPr>
          <w:rFonts w:asciiTheme="majorHAnsi" w:hAnsiTheme="majorHAnsi"/>
        </w:rPr>
        <w:t xml:space="preserve"> the passages we used</w:t>
      </w:r>
      <w:r w:rsidR="0000122F" w:rsidRPr="007140CE">
        <w:rPr>
          <w:rFonts w:asciiTheme="majorHAnsi" w:hAnsiTheme="majorHAnsi"/>
        </w:rPr>
        <w:t xml:space="preserve"> for the explicit primes</w:t>
      </w:r>
      <w:r w:rsidR="0092416D" w:rsidRPr="007140CE">
        <w:rPr>
          <w:rFonts w:asciiTheme="majorHAnsi" w:hAnsiTheme="majorHAnsi"/>
        </w:rPr>
        <w:t xml:space="preserve"> </w:t>
      </w:r>
      <w:r w:rsidR="00615C1F" w:rsidRPr="007140CE">
        <w:rPr>
          <w:rFonts w:asciiTheme="majorHAnsi" w:hAnsiTheme="majorHAnsi"/>
        </w:rPr>
        <w:t xml:space="preserve">in Studies 1 and 2 were subtle and </w:t>
      </w:r>
      <w:r w:rsidR="0092416D" w:rsidRPr="007140CE">
        <w:rPr>
          <w:rFonts w:asciiTheme="majorHAnsi" w:hAnsiTheme="majorHAnsi"/>
        </w:rPr>
        <w:t>perhaps too weak to have the intended effect. Moreover</w:t>
      </w:r>
      <w:r w:rsidR="0000122F" w:rsidRPr="007140CE">
        <w:rPr>
          <w:rFonts w:asciiTheme="majorHAnsi" w:hAnsiTheme="majorHAnsi"/>
        </w:rPr>
        <w:t>,</w:t>
      </w:r>
      <w:r w:rsidR="0092416D" w:rsidRPr="007140CE">
        <w:rPr>
          <w:rFonts w:asciiTheme="majorHAnsi" w:hAnsiTheme="majorHAnsi"/>
        </w:rPr>
        <w:t xml:space="preserve"> both </w:t>
      </w:r>
      <w:r w:rsidR="0000122F" w:rsidRPr="007140CE">
        <w:rPr>
          <w:rFonts w:asciiTheme="majorHAnsi" w:hAnsiTheme="majorHAnsi"/>
        </w:rPr>
        <w:t xml:space="preserve">passages </w:t>
      </w:r>
      <w:r w:rsidR="0092416D" w:rsidRPr="007140CE">
        <w:rPr>
          <w:rFonts w:asciiTheme="majorHAnsi" w:hAnsiTheme="majorHAnsi"/>
        </w:rPr>
        <w:t>contained references to death</w:t>
      </w:r>
      <w:r w:rsidR="008B3F88" w:rsidRPr="007140CE">
        <w:rPr>
          <w:rFonts w:asciiTheme="majorHAnsi" w:hAnsiTheme="majorHAnsi"/>
        </w:rPr>
        <w:t xml:space="preserve"> that</w:t>
      </w:r>
      <w:r w:rsidR="006C5FFC" w:rsidRPr="007140CE">
        <w:rPr>
          <w:rFonts w:asciiTheme="majorHAnsi" w:hAnsiTheme="majorHAnsi"/>
        </w:rPr>
        <w:t xml:space="preserve"> could</w:t>
      </w:r>
      <w:r w:rsidR="00615C1F" w:rsidRPr="007140CE">
        <w:rPr>
          <w:rFonts w:asciiTheme="majorHAnsi" w:hAnsiTheme="majorHAnsi"/>
        </w:rPr>
        <w:t xml:space="preserve"> </w:t>
      </w:r>
      <w:r w:rsidR="0092416D" w:rsidRPr="007140CE">
        <w:rPr>
          <w:rFonts w:asciiTheme="majorHAnsi" w:hAnsiTheme="majorHAnsi"/>
        </w:rPr>
        <w:t xml:space="preserve">have inadvertently primed </w:t>
      </w:r>
      <w:r w:rsidR="00CF69FE" w:rsidRPr="007140CE">
        <w:rPr>
          <w:rFonts w:asciiTheme="majorHAnsi" w:hAnsiTheme="majorHAnsi"/>
        </w:rPr>
        <w:t xml:space="preserve">terror management concerns (i.e., </w:t>
      </w:r>
      <w:r w:rsidR="004576FD" w:rsidRPr="007140CE">
        <w:rPr>
          <w:rFonts w:asciiTheme="majorHAnsi" w:hAnsiTheme="majorHAnsi"/>
        </w:rPr>
        <w:t xml:space="preserve">mortality </w:t>
      </w:r>
      <w:r w:rsidR="00CF69FE" w:rsidRPr="007140CE">
        <w:rPr>
          <w:rFonts w:asciiTheme="majorHAnsi" w:hAnsiTheme="majorHAnsi"/>
        </w:rPr>
        <w:t>salience</w:t>
      </w:r>
      <w:r w:rsidR="0092416D" w:rsidRPr="007140CE">
        <w:rPr>
          <w:rFonts w:asciiTheme="majorHAnsi" w:hAnsiTheme="majorHAnsi"/>
        </w:rPr>
        <w:t xml:space="preserve"> </w:t>
      </w:r>
      <w:r w:rsidR="00CF69FE" w:rsidRPr="007140CE">
        <w:rPr>
          <w:rFonts w:asciiTheme="majorHAnsi" w:hAnsiTheme="majorHAnsi"/>
        </w:rPr>
        <w:t>has</w:t>
      </w:r>
      <w:r w:rsidR="008B3F88" w:rsidRPr="007140CE">
        <w:rPr>
          <w:rFonts w:asciiTheme="majorHAnsi" w:hAnsiTheme="majorHAnsi"/>
        </w:rPr>
        <w:t xml:space="preserve"> been shown to have an </w:t>
      </w:r>
      <w:r w:rsidR="00CF69FE" w:rsidRPr="007140CE">
        <w:rPr>
          <w:rFonts w:asciiTheme="majorHAnsi" w:hAnsiTheme="majorHAnsi"/>
        </w:rPr>
        <w:t xml:space="preserve">effect </w:t>
      </w:r>
      <w:r w:rsidR="004576FD" w:rsidRPr="007140CE">
        <w:rPr>
          <w:rFonts w:asciiTheme="majorHAnsi" w:hAnsiTheme="majorHAnsi"/>
        </w:rPr>
        <w:t>of increasing</w:t>
      </w:r>
      <w:r w:rsidR="00CF69FE" w:rsidRPr="007140CE">
        <w:rPr>
          <w:rFonts w:asciiTheme="majorHAnsi" w:hAnsiTheme="majorHAnsi"/>
        </w:rPr>
        <w:t xml:space="preserve"> prosociality</w:t>
      </w:r>
      <w:r w:rsidR="00E079F9" w:rsidRPr="007140CE">
        <w:rPr>
          <w:rFonts w:asciiTheme="majorHAnsi" w:hAnsiTheme="majorHAnsi"/>
        </w:rPr>
        <w:t>, especially towards the ingroup</w:t>
      </w:r>
      <w:r w:rsidR="00CF69FE" w:rsidRPr="007140CE">
        <w:rPr>
          <w:rFonts w:asciiTheme="majorHAnsi" w:hAnsiTheme="majorHAnsi"/>
        </w:rPr>
        <w:t>) (</w:t>
      </w:r>
      <w:r w:rsidR="008B3F88" w:rsidRPr="007140CE">
        <w:rPr>
          <w:rFonts w:asciiTheme="majorHAnsi" w:hAnsiTheme="majorHAnsi"/>
        </w:rPr>
        <w:t>Jonas, Schimel, Greenberg  &amp; Pyszczynski 2002</w:t>
      </w:r>
      <w:r w:rsidR="00E079F9" w:rsidRPr="007140CE">
        <w:rPr>
          <w:rFonts w:asciiTheme="majorHAnsi" w:hAnsiTheme="majorHAnsi"/>
        </w:rPr>
        <w:t>; Zale</w:t>
      </w:r>
      <w:r w:rsidR="00357BC0" w:rsidRPr="007140CE">
        <w:rPr>
          <w:rFonts w:asciiTheme="majorHAnsi" w:hAnsiTheme="majorHAnsi"/>
        </w:rPr>
        <w:t>skiewicz, Gasiorowska &amp; Kesebir</w:t>
      </w:r>
      <w:r w:rsidR="00E079F9" w:rsidRPr="007140CE">
        <w:rPr>
          <w:rFonts w:asciiTheme="majorHAnsi" w:hAnsiTheme="majorHAnsi"/>
        </w:rPr>
        <w:t xml:space="preserve"> 2015</w:t>
      </w:r>
      <w:r w:rsidR="008B3F88" w:rsidRPr="007140CE">
        <w:rPr>
          <w:rFonts w:asciiTheme="majorHAnsi" w:hAnsiTheme="majorHAnsi"/>
        </w:rPr>
        <w:t>)</w:t>
      </w:r>
      <w:r w:rsidR="0092416D" w:rsidRPr="007140CE">
        <w:rPr>
          <w:rFonts w:asciiTheme="majorHAnsi" w:hAnsiTheme="majorHAnsi"/>
        </w:rPr>
        <w:t xml:space="preserve">. </w:t>
      </w:r>
      <w:r w:rsidR="00336F4C" w:rsidRPr="007140CE">
        <w:rPr>
          <w:rFonts w:asciiTheme="majorHAnsi" w:hAnsiTheme="majorHAnsi"/>
        </w:rPr>
        <w:t xml:space="preserve">On reflection, the use of previously used priming methods that have been shown to activate the relevant aspects of </w:t>
      </w:r>
      <w:r w:rsidR="00336F4C" w:rsidRPr="007140CE">
        <w:rPr>
          <w:rFonts w:asciiTheme="majorHAnsi" w:hAnsiTheme="majorHAnsi"/>
        </w:rPr>
        <w:lastRenderedPageBreak/>
        <w:t>God (e.g., Harrel 2012; Yilmaz</w:t>
      </w:r>
      <w:r w:rsidR="004057E5" w:rsidRPr="007140CE">
        <w:rPr>
          <w:rFonts w:asciiTheme="majorHAnsi" w:hAnsiTheme="majorHAnsi"/>
        </w:rPr>
        <w:t xml:space="preserve"> and </w:t>
      </w:r>
      <w:r w:rsidR="004057E5" w:rsidRPr="007140CE">
        <w:rPr>
          <w:rFonts w:asciiTheme="majorHAnsi" w:hAnsiTheme="majorHAnsi"/>
          <w:bCs/>
          <w:kern w:val="36"/>
        </w:rPr>
        <w:t>Bahçekapili</w:t>
      </w:r>
      <w:r w:rsidR="004057E5" w:rsidRPr="007140CE">
        <w:rPr>
          <w:rFonts w:asciiTheme="majorHAnsi" w:hAnsiTheme="majorHAnsi"/>
        </w:rPr>
        <w:t xml:space="preserve"> 2016) </w:t>
      </w:r>
      <w:r w:rsidR="00336F4C" w:rsidRPr="007140CE">
        <w:rPr>
          <w:rFonts w:asciiTheme="majorHAnsi" w:hAnsiTheme="majorHAnsi"/>
        </w:rPr>
        <w:t xml:space="preserve">may have been preferable. </w:t>
      </w:r>
      <w:r w:rsidR="002D3877" w:rsidRPr="007140CE">
        <w:rPr>
          <w:rFonts w:asciiTheme="majorHAnsi" w:hAnsiTheme="majorHAnsi"/>
        </w:rPr>
        <w:t xml:space="preserve">Future </w:t>
      </w:r>
      <w:r w:rsidR="00336F4C" w:rsidRPr="007140CE">
        <w:rPr>
          <w:rFonts w:asciiTheme="majorHAnsi" w:hAnsiTheme="majorHAnsi"/>
        </w:rPr>
        <w:t xml:space="preserve">research should </w:t>
      </w:r>
      <w:r w:rsidR="004057E5" w:rsidRPr="007140CE">
        <w:rPr>
          <w:rFonts w:asciiTheme="majorHAnsi" w:hAnsiTheme="majorHAnsi"/>
        </w:rPr>
        <w:t>take this into account when using priming methodologies to explore the effects of different God</w:t>
      </w:r>
      <w:r w:rsidR="00CF69FE" w:rsidRPr="007140CE">
        <w:rPr>
          <w:rFonts w:asciiTheme="majorHAnsi" w:hAnsiTheme="majorHAnsi"/>
        </w:rPr>
        <w:t xml:space="preserve"> concepts on prosociality.</w:t>
      </w:r>
    </w:p>
    <w:p w14:paraId="4E40A2EE" w14:textId="40F5131A" w:rsidR="00A972F8" w:rsidRPr="007140CE" w:rsidRDefault="0000122F" w:rsidP="00B05215">
      <w:pPr>
        <w:spacing w:before="100" w:beforeAutospacing="1" w:after="100" w:afterAutospacing="1" w:line="480" w:lineRule="auto"/>
        <w:ind w:firstLine="720"/>
        <w:outlineLvl w:val="0"/>
        <w:rPr>
          <w:rFonts w:asciiTheme="majorHAnsi" w:eastAsiaTheme="minorEastAsia" w:hAnsiTheme="majorHAnsi"/>
          <w:color w:val="FF0000"/>
        </w:rPr>
      </w:pPr>
      <w:r w:rsidRPr="007140CE">
        <w:rPr>
          <w:rFonts w:asciiTheme="majorHAnsi" w:hAnsiTheme="majorHAnsi"/>
        </w:rPr>
        <w:t>A third potential limitation for (all) studies was the lack of</w:t>
      </w:r>
      <w:r w:rsidR="00B93131" w:rsidRPr="007140CE">
        <w:rPr>
          <w:rFonts w:asciiTheme="majorHAnsi" w:hAnsiTheme="majorHAnsi"/>
        </w:rPr>
        <w:t xml:space="preserve"> a</w:t>
      </w:r>
      <w:r w:rsidRPr="007140CE">
        <w:rPr>
          <w:rFonts w:asciiTheme="majorHAnsi" w:hAnsiTheme="majorHAnsi"/>
        </w:rPr>
        <w:t xml:space="preserve"> neutral condition. </w:t>
      </w:r>
      <w:r w:rsidR="000D28CC" w:rsidRPr="007140CE">
        <w:rPr>
          <w:rFonts w:asciiTheme="majorHAnsi" w:eastAsiaTheme="minorEastAsia" w:hAnsiTheme="majorHAnsi"/>
        </w:rPr>
        <w:t>O</w:t>
      </w:r>
      <w:r w:rsidR="00A972F8" w:rsidRPr="007140CE">
        <w:rPr>
          <w:rFonts w:asciiTheme="majorHAnsi" w:eastAsiaTheme="minorEastAsia" w:hAnsiTheme="majorHAnsi"/>
        </w:rPr>
        <w:t xml:space="preserve">ur initial </w:t>
      </w:r>
      <w:r w:rsidR="004D4A0E" w:rsidRPr="007140CE">
        <w:rPr>
          <w:rFonts w:asciiTheme="majorHAnsi" w:eastAsiaTheme="minorEastAsia" w:hAnsiTheme="majorHAnsi"/>
        </w:rPr>
        <w:t>aim</w:t>
      </w:r>
      <w:r w:rsidR="000D28CC" w:rsidRPr="007140CE">
        <w:rPr>
          <w:rFonts w:asciiTheme="majorHAnsi" w:eastAsiaTheme="minorEastAsia" w:hAnsiTheme="majorHAnsi"/>
        </w:rPr>
        <w:t xml:space="preserve"> </w:t>
      </w:r>
      <w:r w:rsidR="00A972F8" w:rsidRPr="007140CE">
        <w:rPr>
          <w:rFonts w:asciiTheme="majorHAnsi" w:eastAsiaTheme="minorEastAsia" w:hAnsiTheme="majorHAnsi"/>
        </w:rPr>
        <w:t xml:space="preserve">was simply to establish whether there was a difference in support for state–sanctioned punishment between the forgiving God and punishing God primes. Our results revealed no significant difference between the two conditions in both Study 1 and 2. </w:t>
      </w:r>
      <w:r w:rsidR="000D28CC" w:rsidRPr="007140CE">
        <w:rPr>
          <w:rFonts w:asciiTheme="majorHAnsi" w:eastAsiaTheme="minorEastAsia" w:hAnsiTheme="majorHAnsi"/>
        </w:rPr>
        <w:t xml:space="preserve">Had we found such a difference </w:t>
      </w:r>
      <w:r w:rsidR="00A972F8" w:rsidRPr="007140CE">
        <w:rPr>
          <w:rFonts w:asciiTheme="majorHAnsi" w:eastAsiaTheme="minorEastAsia" w:hAnsiTheme="majorHAnsi"/>
        </w:rPr>
        <w:t xml:space="preserve">it would </w:t>
      </w:r>
      <w:r w:rsidR="000D28CC" w:rsidRPr="007140CE">
        <w:rPr>
          <w:rFonts w:asciiTheme="majorHAnsi" w:eastAsiaTheme="minorEastAsia" w:hAnsiTheme="majorHAnsi"/>
        </w:rPr>
        <w:t xml:space="preserve">then </w:t>
      </w:r>
      <w:r w:rsidR="00A972F8" w:rsidRPr="007140CE">
        <w:rPr>
          <w:rFonts w:asciiTheme="majorHAnsi" w:eastAsiaTheme="minorEastAsia" w:hAnsiTheme="majorHAnsi"/>
        </w:rPr>
        <w:t xml:space="preserve">have been appropriate to run a follow-up with a neutral prime to clarify this. The fact that we did not find a difference between the two prime conditions, in our view, makes the absence of a neutral condition </w:t>
      </w:r>
      <w:r w:rsidR="000D28CC" w:rsidRPr="007140CE">
        <w:rPr>
          <w:rFonts w:asciiTheme="majorHAnsi" w:eastAsiaTheme="minorEastAsia" w:hAnsiTheme="majorHAnsi"/>
        </w:rPr>
        <w:t xml:space="preserve">less </w:t>
      </w:r>
      <w:r w:rsidR="00A972F8" w:rsidRPr="007140CE">
        <w:rPr>
          <w:rFonts w:asciiTheme="majorHAnsi" w:eastAsiaTheme="minorEastAsia" w:hAnsiTheme="majorHAnsi"/>
        </w:rPr>
        <w:t>problem</w:t>
      </w:r>
      <w:r w:rsidR="00615C1F" w:rsidRPr="007140CE">
        <w:rPr>
          <w:rFonts w:asciiTheme="majorHAnsi" w:eastAsiaTheme="minorEastAsia" w:hAnsiTheme="majorHAnsi"/>
        </w:rPr>
        <w:t>atic</w:t>
      </w:r>
      <w:r w:rsidR="004D4A0E" w:rsidRPr="007140CE">
        <w:rPr>
          <w:rFonts w:asciiTheme="majorHAnsi" w:eastAsiaTheme="minorEastAsia" w:hAnsiTheme="majorHAnsi"/>
        </w:rPr>
        <w:t xml:space="preserve"> than it otherwise would have been</w:t>
      </w:r>
      <w:r w:rsidR="00A972F8" w:rsidRPr="007140CE">
        <w:rPr>
          <w:rFonts w:asciiTheme="majorHAnsi" w:eastAsiaTheme="minorEastAsia" w:hAnsiTheme="majorHAnsi"/>
        </w:rPr>
        <w:t>.</w:t>
      </w:r>
    </w:p>
    <w:p w14:paraId="20B76FC3" w14:textId="5D6EE5CE" w:rsidR="00E910BE" w:rsidRPr="007140CE" w:rsidRDefault="00E910BE" w:rsidP="00B05215">
      <w:pPr>
        <w:spacing w:line="480" w:lineRule="auto"/>
        <w:ind w:firstLine="720"/>
        <w:rPr>
          <w:rFonts w:asciiTheme="majorHAnsi" w:eastAsia="Times New Roman" w:hAnsiTheme="majorHAnsi"/>
        </w:rPr>
      </w:pPr>
      <w:r w:rsidRPr="007140CE">
        <w:rPr>
          <w:rFonts w:asciiTheme="majorHAnsi" w:eastAsia="Times New Roman" w:hAnsiTheme="majorHAnsi"/>
        </w:rPr>
        <w:t xml:space="preserve">One </w:t>
      </w:r>
      <w:r w:rsidR="00D4134E" w:rsidRPr="007140CE">
        <w:rPr>
          <w:rFonts w:asciiTheme="majorHAnsi" w:eastAsia="Times New Roman" w:hAnsiTheme="majorHAnsi"/>
        </w:rPr>
        <w:t>final</w:t>
      </w:r>
      <w:r w:rsidRPr="007140CE">
        <w:rPr>
          <w:rFonts w:asciiTheme="majorHAnsi" w:eastAsia="Times New Roman" w:hAnsiTheme="majorHAnsi"/>
        </w:rPr>
        <w:t xml:space="preserve"> point of note was the gender disparity seen in Study 3b</w:t>
      </w:r>
      <w:r w:rsidR="00B621BB">
        <w:rPr>
          <w:rFonts w:asciiTheme="majorHAnsi" w:eastAsia="Times New Roman" w:hAnsiTheme="majorHAnsi"/>
        </w:rPr>
        <w:t xml:space="preserve"> (and in the Salient condition in Study 3a)</w:t>
      </w:r>
      <w:r w:rsidRPr="007140CE">
        <w:rPr>
          <w:rFonts w:asciiTheme="majorHAnsi" w:eastAsia="Times New Roman" w:hAnsiTheme="majorHAnsi"/>
        </w:rPr>
        <w:t>. At an approximate ratio of 2:1 (males to females)</w:t>
      </w:r>
      <w:r w:rsidR="00A94800">
        <w:rPr>
          <w:rFonts w:asciiTheme="majorHAnsi" w:eastAsia="Times New Roman" w:hAnsiTheme="majorHAnsi"/>
        </w:rPr>
        <w:t>,</w:t>
      </w:r>
      <w:r w:rsidRPr="007140CE">
        <w:rPr>
          <w:rFonts w:asciiTheme="majorHAnsi" w:eastAsia="Times New Roman" w:hAnsiTheme="majorHAnsi"/>
        </w:rPr>
        <w:t xml:space="preserve"> our sample is atypical</w:t>
      </w:r>
      <w:r w:rsidR="00CC4957" w:rsidRPr="007140CE">
        <w:rPr>
          <w:rFonts w:asciiTheme="majorHAnsi" w:eastAsia="Times New Roman" w:hAnsiTheme="majorHAnsi"/>
        </w:rPr>
        <w:t xml:space="preserve"> of the MTurk population</w:t>
      </w:r>
      <w:r w:rsidRPr="007140CE">
        <w:rPr>
          <w:rFonts w:asciiTheme="majorHAnsi" w:eastAsia="Times New Roman" w:hAnsiTheme="majorHAnsi"/>
        </w:rPr>
        <w:t>. The normal gender breakdown on MTurk is roughly equal (51% female; 49% male)</w:t>
      </w:r>
      <w:r w:rsidR="00A94800">
        <w:rPr>
          <w:rFonts w:asciiTheme="majorHAnsi" w:eastAsia="Times New Roman" w:hAnsiTheme="majorHAnsi"/>
        </w:rPr>
        <w:t>,</w:t>
      </w:r>
      <w:r w:rsidRPr="007140CE">
        <w:rPr>
          <w:rFonts w:asciiTheme="majorHAnsi" w:eastAsia="Times New Roman" w:hAnsiTheme="majorHAnsi"/>
        </w:rPr>
        <w:t xml:space="preserve"> though significant deviations from the average have been noted across countries (see Difallah, Filatova &amp; Ipeirotis 2018). We acknowledge this as a potential limitation given the evidence suggesting reliable gender differences in religiosity (</w:t>
      </w:r>
      <w:r w:rsidRPr="007140CE">
        <w:rPr>
          <w:rFonts w:asciiTheme="majorHAnsi" w:eastAsia="Times New Roman" w:hAnsiTheme="majorHAnsi"/>
          <w:shd w:val="clear" w:color="auto" w:fill="FFFFFF"/>
        </w:rPr>
        <w:t>e.g., De Bono &amp; Kusc</w:t>
      </w:r>
      <w:r w:rsidR="00A504B8" w:rsidRPr="007140CE">
        <w:rPr>
          <w:rFonts w:asciiTheme="majorHAnsi" w:eastAsia="Times New Roman" w:hAnsiTheme="majorHAnsi"/>
          <w:shd w:val="clear" w:color="auto" w:fill="FFFFFF"/>
        </w:rPr>
        <w:t>h</w:t>
      </w:r>
      <w:r w:rsidRPr="007140CE">
        <w:rPr>
          <w:rFonts w:asciiTheme="majorHAnsi" w:eastAsia="Times New Roman" w:hAnsiTheme="majorHAnsi"/>
          <w:shd w:val="clear" w:color="auto" w:fill="FFFFFF"/>
        </w:rPr>
        <w:t>pel 201</w:t>
      </w:r>
      <w:r w:rsidR="00B03455" w:rsidRPr="007140CE">
        <w:rPr>
          <w:rFonts w:asciiTheme="majorHAnsi" w:eastAsia="Times New Roman" w:hAnsiTheme="majorHAnsi"/>
          <w:shd w:val="clear" w:color="auto" w:fill="FFFFFF"/>
        </w:rPr>
        <w:t>4; Roth &amp; Kroll 2007; Stark 2002</w:t>
      </w:r>
      <w:r w:rsidRPr="007140CE">
        <w:rPr>
          <w:rFonts w:asciiTheme="majorHAnsi" w:eastAsia="Times New Roman" w:hAnsiTheme="majorHAnsi"/>
          <w:shd w:val="clear" w:color="auto" w:fill="FFFFFF"/>
        </w:rPr>
        <w:t xml:space="preserve">; Sullins 2006; </w:t>
      </w:r>
      <w:r w:rsidR="00A504B8" w:rsidRPr="007140CE">
        <w:rPr>
          <w:rFonts w:asciiTheme="majorHAnsi" w:eastAsia="Times New Roman" w:hAnsiTheme="majorHAnsi"/>
          <w:shd w:val="clear" w:color="auto" w:fill="FFFFFF"/>
        </w:rPr>
        <w:t xml:space="preserve">Thompson 1991; </w:t>
      </w:r>
      <w:r w:rsidRPr="007140CE">
        <w:rPr>
          <w:rFonts w:asciiTheme="majorHAnsi" w:eastAsia="Times New Roman" w:hAnsiTheme="majorHAnsi"/>
          <w:shd w:val="clear" w:color="auto" w:fill="FFFFFF"/>
        </w:rPr>
        <w:t>Walter &amp; Davie 1998).</w:t>
      </w:r>
    </w:p>
    <w:p w14:paraId="5F6ADF7A" w14:textId="77777777" w:rsidR="007140CE" w:rsidRDefault="007140CE" w:rsidP="00B05215">
      <w:pPr>
        <w:rPr>
          <w:rFonts w:asciiTheme="majorHAnsi" w:hAnsiTheme="majorHAnsi"/>
          <w:b/>
        </w:rPr>
      </w:pPr>
      <w:r>
        <w:rPr>
          <w:rFonts w:asciiTheme="majorHAnsi" w:hAnsiTheme="majorHAnsi"/>
          <w:b/>
        </w:rPr>
        <w:br w:type="page"/>
      </w:r>
    </w:p>
    <w:p w14:paraId="38474383" w14:textId="26E5CCAE" w:rsidR="00227684" w:rsidRPr="00963BF8" w:rsidRDefault="00B05215" w:rsidP="00B05215">
      <w:pPr>
        <w:spacing w:before="100" w:beforeAutospacing="1" w:after="100" w:afterAutospacing="1" w:line="480" w:lineRule="auto"/>
        <w:jc w:val="center"/>
        <w:outlineLvl w:val="0"/>
        <w:rPr>
          <w:rFonts w:asciiTheme="majorHAnsi" w:hAnsiTheme="majorHAnsi"/>
          <w:b/>
        </w:rPr>
      </w:pPr>
      <w:r>
        <w:rPr>
          <w:rFonts w:asciiTheme="majorHAnsi" w:hAnsiTheme="majorHAnsi"/>
          <w:b/>
        </w:rPr>
        <w:lastRenderedPageBreak/>
        <w:t>7</w:t>
      </w:r>
      <w:r w:rsidR="00B06C86">
        <w:rPr>
          <w:rFonts w:asciiTheme="majorHAnsi" w:hAnsiTheme="majorHAnsi"/>
          <w:b/>
        </w:rPr>
        <w:t xml:space="preserve">. </w:t>
      </w:r>
      <w:r w:rsidR="00227684" w:rsidRPr="00963BF8">
        <w:rPr>
          <w:rFonts w:asciiTheme="majorHAnsi" w:hAnsiTheme="majorHAnsi"/>
          <w:b/>
        </w:rPr>
        <w:t>C</w:t>
      </w:r>
      <w:r w:rsidR="003354AA">
        <w:rPr>
          <w:rFonts w:asciiTheme="majorHAnsi" w:hAnsiTheme="majorHAnsi"/>
          <w:b/>
        </w:rPr>
        <w:t>onclusion</w:t>
      </w:r>
    </w:p>
    <w:p w14:paraId="20F5D0DC" w14:textId="281369AA" w:rsidR="008E4B67" w:rsidRDefault="00B109E3" w:rsidP="00B05215">
      <w:pPr>
        <w:spacing w:before="100" w:beforeAutospacing="1" w:after="100" w:afterAutospacing="1" w:line="480" w:lineRule="auto"/>
        <w:ind w:firstLine="720"/>
        <w:outlineLvl w:val="0"/>
        <w:rPr>
          <w:rFonts w:asciiTheme="majorHAnsi" w:hAnsiTheme="majorHAnsi"/>
        </w:rPr>
      </w:pPr>
      <w:r>
        <w:rPr>
          <w:rFonts w:asciiTheme="majorHAnsi" w:hAnsiTheme="majorHAnsi"/>
        </w:rPr>
        <w:t>Across f</w:t>
      </w:r>
      <w:r w:rsidR="002D3877">
        <w:rPr>
          <w:rFonts w:asciiTheme="majorHAnsi" w:hAnsiTheme="majorHAnsi"/>
        </w:rPr>
        <w:t xml:space="preserve">our </w:t>
      </w:r>
      <w:r>
        <w:rPr>
          <w:rFonts w:asciiTheme="majorHAnsi" w:hAnsiTheme="majorHAnsi"/>
        </w:rPr>
        <w:t xml:space="preserve">well-powered studies, we </w:t>
      </w:r>
      <w:r w:rsidR="00227684" w:rsidRPr="00963BF8">
        <w:rPr>
          <w:rFonts w:asciiTheme="majorHAnsi" w:hAnsiTheme="majorHAnsi"/>
        </w:rPr>
        <w:t xml:space="preserve">found no significant differences </w:t>
      </w:r>
      <w:r>
        <w:rPr>
          <w:rFonts w:asciiTheme="majorHAnsi" w:hAnsiTheme="majorHAnsi"/>
        </w:rPr>
        <w:t>between</w:t>
      </w:r>
      <w:r w:rsidR="00227684" w:rsidRPr="00963BF8">
        <w:rPr>
          <w:rFonts w:asciiTheme="majorHAnsi" w:hAnsiTheme="majorHAnsi"/>
        </w:rPr>
        <w:t xml:space="preserve"> punitive or forgiving God </w:t>
      </w:r>
      <w:r>
        <w:rPr>
          <w:rFonts w:asciiTheme="majorHAnsi" w:hAnsiTheme="majorHAnsi"/>
        </w:rPr>
        <w:t>representations</w:t>
      </w:r>
      <w:r w:rsidRPr="00963BF8">
        <w:rPr>
          <w:rFonts w:asciiTheme="majorHAnsi" w:hAnsiTheme="majorHAnsi"/>
        </w:rPr>
        <w:t xml:space="preserve"> </w:t>
      </w:r>
      <w:r w:rsidR="00227684" w:rsidRPr="00963BF8">
        <w:rPr>
          <w:rFonts w:asciiTheme="majorHAnsi" w:hAnsiTheme="majorHAnsi"/>
        </w:rPr>
        <w:t xml:space="preserve">on the endorsement of state-sanctioned punishment. </w:t>
      </w:r>
      <w:r>
        <w:rPr>
          <w:rFonts w:asciiTheme="majorHAnsi" w:hAnsiTheme="majorHAnsi"/>
        </w:rPr>
        <w:t>Our results suggest</w:t>
      </w:r>
      <w:r w:rsidR="00227684" w:rsidRPr="00963BF8">
        <w:rPr>
          <w:rFonts w:asciiTheme="majorHAnsi" w:hAnsiTheme="majorHAnsi"/>
        </w:rPr>
        <w:t xml:space="preserve"> that in response to a </w:t>
      </w:r>
      <w:r w:rsidR="008E18F6">
        <w:rPr>
          <w:rFonts w:asciiTheme="majorHAnsi" w:hAnsiTheme="majorHAnsi"/>
        </w:rPr>
        <w:t>victim-directed</w:t>
      </w:r>
      <w:r w:rsidR="00227684" w:rsidRPr="00963BF8">
        <w:rPr>
          <w:rFonts w:asciiTheme="majorHAnsi" w:hAnsiTheme="majorHAnsi"/>
        </w:rPr>
        <w:t xml:space="preserve"> transgression, </w:t>
      </w:r>
      <w:r w:rsidR="00227684" w:rsidRPr="00991EA9">
        <w:rPr>
          <w:rFonts w:asciiTheme="majorHAnsi" w:hAnsiTheme="majorHAnsi"/>
        </w:rPr>
        <w:t>both</w:t>
      </w:r>
      <w:r w:rsidR="00227684" w:rsidRPr="00B109E3">
        <w:rPr>
          <w:rFonts w:asciiTheme="majorHAnsi" w:hAnsiTheme="majorHAnsi"/>
        </w:rPr>
        <w:t xml:space="preserve"> </w:t>
      </w:r>
      <w:r w:rsidR="00227684" w:rsidRPr="00963BF8">
        <w:rPr>
          <w:rFonts w:asciiTheme="majorHAnsi" w:hAnsiTheme="majorHAnsi"/>
        </w:rPr>
        <w:t xml:space="preserve">punishing </w:t>
      </w:r>
      <w:r>
        <w:rPr>
          <w:rFonts w:asciiTheme="majorHAnsi" w:hAnsiTheme="majorHAnsi"/>
          <w:i/>
        </w:rPr>
        <w:t xml:space="preserve">and </w:t>
      </w:r>
      <w:r>
        <w:rPr>
          <w:rFonts w:asciiTheme="majorHAnsi" w:hAnsiTheme="majorHAnsi"/>
        </w:rPr>
        <w:t xml:space="preserve">forgiving </w:t>
      </w:r>
      <w:r w:rsidR="008E18F6">
        <w:rPr>
          <w:rFonts w:asciiTheme="majorHAnsi" w:hAnsiTheme="majorHAnsi"/>
        </w:rPr>
        <w:t>God beliefs (when salient) a</w:t>
      </w:r>
      <w:r w:rsidR="00227684" w:rsidRPr="00963BF8">
        <w:rPr>
          <w:rFonts w:asciiTheme="majorHAnsi" w:hAnsiTheme="majorHAnsi"/>
        </w:rPr>
        <w:t xml:space="preserve">re significant predictors of endorsement of state-sanctioned punishment. </w:t>
      </w:r>
      <w:r w:rsidR="00E855EA">
        <w:rPr>
          <w:rFonts w:asciiTheme="majorHAnsi" w:hAnsiTheme="majorHAnsi"/>
        </w:rPr>
        <w:t>Therefore future research should investigate in more detail the role of divine forgiveness in human prosociality and cooperation. E</w:t>
      </w:r>
      <w:r w:rsidRPr="00963BF8">
        <w:rPr>
          <w:rFonts w:asciiTheme="majorHAnsi" w:hAnsiTheme="majorHAnsi"/>
        </w:rPr>
        <w:t xml:space="preserve">xtant theories (e.g., </w:t>
      </w:r>
      <w:r>
        <w:rPr>
          <w:rFonts w:asciiTheme="majorHAnsi" w:hAnsiTheme="majorHAnsi"/>
        </w:rPr>
        <w:t xml:space="preserve">the </w:t>
      </w:r>
      <w:r w:rsidR="009952B8">
        <w:rPr>
          <w:rFonts w:asciiTheme="majorHAnsi" w:hAnsiTheme="majorHAnsi"/>
        </w:rPr>
        <w:t>Supernatural Punishment H</w:t>
      </w:r>
      <w:r w:rsidR="00E855EA">
        <w:rPr>
          <w:rFonts w:asciiTheme="majorHAnsi" w:hAnsiTheme="majorHAnsi"/>
        </w:rPr>
        <w:t>ypothesis) might</w:t>
      </w:r>
      <w:r w:rsidRPr="00963BF8">
        <w:rPr>
          <w:rFonts w:asciiTheme="majorHAnsi" w:hAnsiTheme="majorHAnsi"/>
        </w:rPr>
        <w:t xml:space="preserve"> have systematically over-emphasised the role of divine punishment to the detriment of divine forgiveness.</w:t>
      </w:r>
      <w:r w:rsidR="00E855EA">
        <w:rPr>
          <w:rFonts w:asciiTheme="majorHAnsi" w:hAnsiTheme="majorHAnsi"/>
        </w:rPr>
        <w:t xml:space="preserve"> </w:t>
      </w:r>
    </w:p>
    <w:p w14:paraId="115A3A5A" w14:textId="77777777" w:rsidR="00BD754C" w:rsidRPr="00084FE5" w:rsidRDefault="0028491D" w:rsidP="00084FE5">
      <w:pPr>
        <w:rPr>
          <w:rStyle w:val="CommentReference"/>
          <w:rFonts w:asciiTheme="majorHAnsi" w:hAnsiTheme="majorHAnsi"/>
          <w:b/>
          <w:sz w:val="24"/>
          <w:szCs w:val="24"/>
        </w:rPr>
        <w:sectPr w:rsidR="00BD754C" w:rsidRPr="00084FE5" w:rsidSect="008338B3">
          <w:footerReference w:type="even" r:id="rId11"/>
          <w:footerReference w:type="default" r:id="rId12"/>
          <w:pgSz w:w="11900" w:h="16840"/>
          <w:pgMar w:top="1440" w:right="2211" w:bottom="1440" w:left="2211" w:header="708" w:footer="708" w:gutter="0"/>
          <w:cols w:space="708"/>
          <w:docGrid w:linePitch="360"/>
        </w:sectPr>
      </w:pPr>
      <w:r>
        <w:rPr>
          <w:rFonts w:asciiTheme="majorHAnsi" w:hAnsiTheme="majorHAnsi"/>
          <w:b/>
        </w:rPr>
        <w:br w:type="page"/>
      </w:r>
    </w:p>
    <w:p w14:paraId="4D7D4B89" w14:textId="77777777" w:rsidR="00CC5E1F" w:rsidRPr="005A7BED" w:rsidRDefault="00CC5E1F" w:rsidP="00746450">
      <w:pPr>
        <w:spacing w:line="480" w:lineRule="auto"/>
        <w:ind w:hanging="720"/>
        <w:jc w:val="center"/>
        <w:rPr>
          <w:rFonts w:asciiTheme="majorHAnsi" w:hAnsiTheme="majorHAnsi"/>
          <w:b/>
        </w:rPr>
      </w:pPr>
      <w:r w:rsidRPr="005A7BED">
        <w:rPr>
          <w:rFonts w:asciiTheme="majorHAnsi" w:hAnsiTheme="majorHAnsi"/>
          <w:b/>
        </w:rPr>
        <w:lastRenderedPageBreak/>
        <w:t>References</w:t>
      </w:r>
    </w:p>
    <w:p w14:paraId="5AC7B37D" w14:textId="029B548B" w:rsidR="00D817B3" w:rsidRPr="00FE2BCC" w:rsidRDefault="00D817B3" w:rsidP="00D817B3">
      <w:pPr>
        <w:spacing w:line="480" w:lineRule="auto"/>
        <w:ind w:hanging="720"/>
        <w:rPr>
          <w:rFonts w:asciiTheme="majorHAnsi" w:eastAsia="Times New Roman" w:hAnsiTheme="majorHAnsi"/>
        </w:rPr>
      </w:pPr>
      <w:r w:rsidRPr="00FE2BCC">
        <w:rPr>
          <w:rFonts w:asciiTheme="majorHAnsi" w:eastAsia="Times New Roman" w:hAnsiTheme="majorHAnsi" w:cs="Arial"/>
          <w:lang w:eastAsia="en-GB"/>
        </w:rPr>
        <w:t>Ahmed, A</w:t>
      </w:r>
      <w:r w:rsidR="009D69B4" w:rsidRPr="00FE2BCC">
        <w:rPr>
          <w:rFonts w:asciiTheme="majorHAnsi" w:eastAsia="Times New Roman" w:hAnsiTheme="majorHAnsi" w:cs="Arial"/>
          <w:lang w:eastAsia="en-GB"/>
        </w:rPr>
        <w:t>li</w:t>
      </w:r>
      <w:r w:rsidR="006D2AEB" w:rsidRPr="00FE2BCC">
        <w:rPr>
          <w:rFonts w:asciiTheme="majorHAnsi" w:eastAsia="Times New Roman" w:hAnsiTheme="majorHAnsi" w:cs="Arial"/>
          <w:lang w:eastAsia="en-GB"/>
        </w:rPr>
        <w:t>. M</w:t>
      </w:r>
      <w:r w:rsidRPr="00FE2BCC">
        <w:rPr>
          <w:rFonts w:asciiTheme="majorHAnsi" w:eastAsia="Times New Roman" w:hAnsiTheme="majorHAnsi" w:cs="Arial"/>
          <w:lang w:eastAsia="en-GB"/>
        </w:rPr>
        <w:t xml:space="preserve"> </w:t>
      </w:r>
      <w:r w:rsidR="009D69B4" w:rsidRPr="00FE2BCC">
        <w:rPr>
          <w:rFonts w:asciiTheme="majorHAnsi" w:eastAsia="Times New Roman" w:hAnsiTheme="majorHAnsi" w:cs="Arial"/>
          <w:lang w:eastAsia="en-GB"/>
        </w:rPr>
        <w:t>and Osvaldo Salas</w:t>
      </w:r>
      <w:r w:rsidRPr="00FE2BCC">
        <w:rPr>
          <w:rFonts w:asciiTheme="majorHAnsi" w:eastAsia="Times New Roman" w:hAnsiTheme="majorHAnsi" w:cs="Arial"/>
          <w:lang w:eastAsia="en-GB"/>
        </w:rPr>
        <w:t>. (2011). </w:t>
      </w:r>
      <w:r w:rsidR="009D69B4" w:rsidRPr="00FE2BCC">
        <w:rPr>
          <w:rFonts w:asciiTheme="majorHAnsi" w:eastAsia="Times New Roman" w:hAnsiTheme="majorHAnsi" w:cs="Arial"/>
          <w:lang w:eastAsia="en-GB"/>
        </w:rPr>
        <w:t>“</w:t>
      </w:r>
      <w:r w:rsidRPr="00FE2BCC">
        <w:rPr>
          <w:rFonts w:asciiTheme="majorHAnsi" w:eastAsia="Times New Roman" w:hAnsiTheme="majorHAnsi" w:cs="Arial"/>
          <w:lang w:eastAsia="en-GB"/>
        </w:rPr>
        <w:t>Implicit influences of Christian religious representations on dictator and prisoner’s dilemma game decisions.</w:t>
      </w:r>
      <w:r w:rsidR="009D69B4" w:rsidRPr="00FE2BCC">
        <w:rPr>
          <w:rFonts w:asciiTheme="majorHAnsi" w:eastAsia="Times New Roman" w:hAnsiTheme="majorHAnsi" w:cs="Arial"/>
          <w:lang w:eastAsia="en-GB"/>
        </w:rPr>
        <w:t>”</w:t>
      </w:r>
      <w:r w:rsidRPr="00FE2BCC">
        <w:rPr>
          <w:rFonts w:asciiTheme="majorHAnsi" w:eastAsia="Times New Roman" w:hAnsiTheme="majorHAnsi" w:cs="Arial"/>
          <w:lang w:eastAsia="en-GB"/>
        </w:rPr>
        <w:t xml:space="preserve"> </w:t>
      </w:r>
      <w:r w:rsidRPr="00FE2BCC">
        <w:rPr>
          <w:rFonts w:asciiTheme="majorHAnsi" w:eastAsia="Times New Roman" w:hAnsiTheme="majorHAnsi" w:cs="Arial"/>
          <w:i/>
          <w:lang w:eastAsia="en-GB"/>
        </w:rPr>
        <w:t>Journal of Socio-Economics</w:t>
      </w:r>
      <w:r w:rsidR="009D69B4" w:rsidRPr="00FE2BCC">
        <w:rPr>
          <w:rFonts w:asciiTheme="majorHAnsi" w:eastAsia="Times New Roman" w:hAnsiTheme="majorHAnsi" w:cs="Arial"/>
          <w:lang w:eastAsia="en-GB"/>
        </w:rPr>
        <w:t xml:space="preserve"> 40:</w:t>
      </w:r>
      <w:r w:rsidRPr="00FE2BCC">
        <w:rPr>
          <w:rFonts w:asciiTheme="majorHAnsi" w:eastAsia="Times New Roman" w:hAnsiTheme="majorHAnsi" w:cs="Arial"/>
          <w:lang w:eastAsia="en-GB"/>
        </w:rPr>
        <w:t> 242-246</w:t>
      </w:r>
      <w:r w:rsidR="009D69B4" w:rsidRPr="00FE2BCC">
        <w:rPr>
          <w:rFonts w:asciiTheme="majorHAnsi" w:eastAsia="Times New Roman" w:hAnsiTheme="majorHAnsi" w:cs="Arial"/>
          <w:lang w:eastAsia="en-GB"/>
        </w:rPr>
        <w:t>.</w:t>
      </w:r>
    </w:p>
    <w:p w14:paraId="04A79B72" w14:textId="222DE8F2" w:rsidR="00C03996" w:rsidRPr="00FE2BCC" w:rsidRDefault="004A667E" w:rsidP="00D817B3">
      <w:pPr>
        <w:spacing w:line="480" w:lineRule="auto"/>
        <w:ind w:hanging="720"/>
        <w:rPr>
          <w:rFonts w:asciiTheme="majorHAnsi" w:eastAsia="Times New Roman" w:hAnsiTheme="majorHAnsi"/>
        </w:rPr>
      </w:pPr>
      <w:r w:rsidRPr="00FE2BCC">
        <w:rPr>
          <w:rFonts w:asciiTheme="majorHAnsi" w:eastAsia="Times New Roman" w:hAnsiTheme="majorHAnsi"/>
        </w:rPr>
        <w:t>Atkinson, Q</w:t>
      </w:r>
      <w:r w:rsidR="00D614A4" w:rsidRPr="00FE2BCC">
        <w:rPr>
          <w:rFonts w:asciiTheme="majorHAnsi" w:eastAsia="Times New Roman" w:hAnsiTheme="majorHAnsi"/>
        </w:rPr>
        <w:t>uentin</w:t>
      </w:r>
      <w:r w:rsidR="0092485D" w:rsidRPr="00FE2BCC">
        <w:rPr>
          <w:rFonts w:asciiTheme="majorHAnsi" w:eastAsia="Times New Roman" w:hAnsiTheme="majorHAnsi"/>
        </w:rPr>
        <w:t>. D and</w:t>
      </w:r>
      <w:r w:rsidRPr="00FE2BCC">
        <w:rPr>
          <w:rFonts w:asciiTheme="majorHAnsi" w:eastAsia="Times New Roman" w:hAnsiTheme="majorHAnsi"/>
        </w:rPr>
        <w:t xml:space="preserve"> P</w:t>
      </w:r>
      <w:r w:rsidR="00D614A4" w:rsidRPr="00FE2BCC">
        <w:rPr>
          <w:rFonts w:asciiTheme="majorHAnsi" w:eastAsia="Times New Roman" w:hAnsiTheme="majorHAnsi"/>
        </w:rPr>
        <w:t>ierre</w:t>
      </w:r>
      <w:r w:rsidR="0092485D" w:rsidRPr="00FE2BCC">
        <w:rPr>
          <w:rFonts w:asciiTheme="majorHAnsi" w:eastAsia="Times New Roman" w:hAnsiTheme="majorHAnsi"/>
        </w:rPr>
        <w:t xml:space="preserve"> Bourrat</w:t>
      </w:r>
      <w:r w:rsidRPr="00FE2BCC">
        <w:rPr>
          <w:rFonts w:asciiTheme="majorHAnsi" w:eastAsia="Times New Roman" w:hAnsiTheme="majorHAnsi"/>
        </w:rPr>
        <w:t xml:space="preserve">. 2011. “Beliefs about God, the afterlife and morality support the role of supernatural policing in human cooperation.” </w:t>
      </w:r>
      <w:r w:rsidRPr="00FE2BCC">
        <w:rPr>
          <w:rFonts w:asciiTheme="majorHAnsi" w:eastAsia="Times New Roman" w:hAnsiTheme="majorHAnsi"/>
          <w:i/>
        </w:rPr>
        <w:t xml:space="preserve">Evolution and Human Behavior, </w:t>
      </w:r>
      <w:r w:rsidRPr="00FE2BCC">
        <w:rPr>
          <w:rFonts w:asciiTheme="majorHAnsi" w:eastAsia="Times New Roman" w:hAnsiTheme="majorHAnsi"/>
        </w:rPr>
        <w:t>32 (1): 41-49.</w:t>
      </w:r>
    </w:p>
    <w:p w14:paraId="16C1330C" w14:textId="60B1849C" w:rsidR="0026197E" w:rsidRPr="00FE2BCC" w:rsidRDefault="0063667F" w:rsidP="0026197E">
      <w:pPr>
        <w:spacing w:line="480" w:lineRule="auto"/>
        <w:ind w:hanging="720"/>
        <w:rPr>
          <w:rStyle w:val="Hyperlink"/>
          <w:rFonts w:asciiTheme="majorHAnsi" w:eastAsia="Times New Roman" w:hAnsiTheme="majorHAnsi"/>
          <w:color w:val="auto"/>
        </w:rPr>
      </w:pPr>
      <w:r w:rsidRPr="00FE2BCC">
        <w:rPr>
          <w:rFonts w:asciiTheme="majorHAnsi" w:eastAsia="Times New Roman" w:hAnsiTheme="majorHAnsi"/>
          <w:spacing w:val="2"/>
          <w:shd w:val="clear" w:color="auto" w:fill="FCFCFC"/>
        </w:rPr>
        <w:t xml:space="preserve">Bader, Christopher D., </w:t>
      </w:r>
      <w:r w:rsidR="0092485D" w:rsidRPr="00FE2BCC">
        <w:rPr>
          <w:rFonts w:asciiTheme="majorHAnsi" w:eastAsia="Times New Roman" w:hAnsiTheme="majorHAnsi"/>
          <w:spacing w:val="2"/>
          <w:shd w:val="clear" w:color="auto" w:fill="FCFCFC"/>
        </w:rPr>
        <w:t xml:space="preserve">Scott A. </w:t>
      </w:r>
      <w:r w:rsidRPr="00FE2BCC">
        <w:rPr>
          <w:rFonts w:asciiTheme="majorHAnsi" w:eastAsia="Times New Roman" w:hAnsiTheme="majorHAnsi"/>
          <w:spacing w:val="2"/>
          <w:shd w:val="clear" w:color="auto" w:fill="FCFCFC"/>
        </w:rPr>
        <w:t xml:space="preserve">Desmond, </w:t>
      </w:r>
      <w:r w:rsidR="0092485D" w:rsidRPr="00FE2BCC">
        <w:rPr>
          <w:rFonts w:asciiTheme="majorHAnsi" w:eastAsia="Times New Roman" w:hAnsiTheme="majorHAnsi"/>
          <w:spacing w:val="2"/>
          <w:shd w:val="clear" w:color="auto" w:fill="FCFCFC"/>
        </w:rPr>
        <w:t>F. Carson Mencken</w:t>
      </w:r>
      <w:r w:rsidRPr="00FE2BCC">
        <w:rPr>
          <w:rFonts w:asciiTheme="majorHAnsi" w:eastAsia="Times New Roman" w:hAnsiTheme="majorHAnsi"/>
          <w:spacing w:val="2"/>
          <w:shd w:val="clear" w:color="auto" w:fill="FCFCFC"/>
        </w:rPr>
        <w:t xml:space="preserve"> an</w:t>
      </w:r>
      <w:r w:rsidR="0092485D" w:rsidRPr="00FE2BCC">
        <w:rPr>
          <w:rFonts w:asciiTheme="majorHAnsi" w:eastAsia="Times New Roman" w:hAnsiTheme="majorHAnsi"/>
          <w:spacing w:val="2"/>
          <w:shd w:val="clear" w:color="auto" w:fill="FCFCFC"/>
        </w:rPr>
        <w:t>d</w:t>
      </w:r>
      <w:r w:rsidRPr="00FE2BCC">
        <w:rPr>
          <w:rFonts w:asciiTheme="majorHAnsi" w:eastAsia="Times New Roman" w:hAnsiTheme="majorHAnsi"/>
          <w:spacing w:val="2"/>
          <w:shd w:val="clear" w:color="auto" w:fill="FCFCFC"/>
        </w:rPr>
        <w:t xml:space="preserve"> </w:t>
      </w:r>
      <w:r w:rsidR="0092485D" w:rsidRPr="00FE2BCC">
        <w:rPr>
          <w:rFonts w:asciiTheme="majorHAnsi" w:eastAsia="Times New Roman" w:hAnsiTheme="majorHAnsi"/>
          <w:spacing w:val="2"/>
          <w:shd w:val="clear" w:color="auto" w:fill="FCFCFC"/>
        </w:rPr>
        <w:t>Byron R. Johnson</w:t>
      </w:r>
      <w:r w:rsidRPr="00FE2BCC">
        <w:rPr>
          <w:rFonts w:asciiTheme="majorHAnsi" w:eastAsia="Times New Roman" w:hAnsiTheme="majorHAnsi"/>
          <w:spacing w:val="2"/>
          <w:shd w:val="clear" w:color="auto" w:fill="FCFCFC"/>
        </w:rPr>
        <w:t xml:space="preserve">. 2010. </w:t>
      </w:r>
      <w:r w:rsidR="00D614A4" w:rsidRPr="00FE2BCC">
        <w:rPr>
          <w:rFonts w:asciiTheme="majorHAnsi" w:eastAsia="Times New Roman" w:hAnsiTheme="majorHAnsi"/>
          <w:spacing w:val="2"/>
          <w:shd w:val="clear" w:color="auto" w:fill="FCFCFC"/>
        </w:rPr>
        <w:t>“</w:t>
      </w:r>
      <w:r w:rsidRPr="00FE2BCC">
        <w:rPr>
          <w:rFonts w:asciiTheme="majorHAnsi" w:eastAsia="Times New Roman" w:hAnsiTheme="majorHAnsi"/>
          <w:spacing w:val="2"/>
          <w:shd w:val="clear" w:color="auto" w:fill="FCFCFC"/>
        </w:rPr>
        <w:t>Divine Justice: The Relationship Between Images of God and Attitudes Toward Criminal Punishment</w:t>
      </w:r>
      <w:r w:rsidR="00D614A4" w:rsidRPr="00FE2BCC">
        <w:rPr>
          <w:rFonts w:asciiTheme="majorHAnsi" w:eastAsia="Times New Roman" w:hAnsiTheme="majorHAnsi"/>
          <w:spacing w:val="2"/>
          <w:shd w:val="clear" w:color="auto" w:fill="FCFCFC"/>
        </w:rPr>
        <w:t>.”</w:t>
      </w:r>
      <w:r w:rsidRPr="00FE2BCC">
        <w:rPr>
          <w:rFonts w:asciiTheme="majorHAnsi" w:eastAsia="Times New Roman" w:hAnsiTheme="majorHAnsi"/>
          <w:spacing w:val="2"/>
          <w:shd w:val="clear" w:color="auto" w:fill="FCFCFC"/>
        </w:rPr>
        <w:t> </w:t>
      </w:r>
      <w:r w:rsidRPr="00FE2BCC">
        <w:rPr>
          <w:rFonts w:asciiTheme="majorHAnsi" w:eastAsia="Times New Roman" w:hAnsiTheme="majorHAnsi"/>
          <w:i/>
          <w:iCs/>
          <w:spacing w:val="2"/>
          <w:shd w:val="clear" w:color="auto" w:fill="FCFCFC"/>
        </w:rPr>
        <w:t>Criminal Justice Review</w:t>
      </w:r>
      <w:r w:rsidRPr="00FE2BCC">
        <w:rPr>
          <w:rFonts w:asciiTheme="majorHAnsi" w:eastAsia="Times New Roman" w:hAnsiTheme="majorHAnsi"/>
          <w:spacing w:val="2"/>
          <w:shd w:val="clear" w:color="auto" w:fill="FCFCFC"/>
        </w:rPr>
        <w:t> 35: 90–106.</w:t>
      </w:r>
      <w:r w:rsidRPr="00FE2BCC">
        <w:rPr>
          <w:rFonts w:asciiTheme="majorHAnsi" w:eastAsia="Times New Roman" w:hAnsiTheme="majorHAnsi"/>
        </w:rPr>
        <w:t xml:space="preserve"> </w:t>
      </w:r>
      <w:r w:rsidR="007062BB" w:rsidRPr="00FE2BCC">
        <w:rPr>
          <w:rFonts w:asciiTheme="majorHAnsi" w:eastAsia="Times New Roman" w:hAnsiTheme="majorHAnsi"/>
        </w:rPr>
        <w:t>https://doi.org/10.1177/0734016809360329</w:t>
      </w:r>
    </w:p>
    <w:p w14:paraId="0CD011DB" w14:textId="1C071BB6" w:rsidR="007062BB" w:rsidRPr="00FE2BCC" w:rsidRDefault="00DC2762" w:rsidP="0063667F">
      <w:pPr>
        <w:spacing w:line="480" w:lineRule="auto"/>
        <w:ind w:hanging="720"/>
        <w:rPr>
          <w:rFonts w:asciiTheme="majorHAnsi" w:eastAsia="Times New Roman" w:hAnsiTheme="majorHAnsi"/>
        </w:rPr>
      </w:pPr>
      <w:r w:rsidRPr="00FE2BCC">
        <w:rPr>
          <w:rFonts w:asciiTheme="majorHAnsi" w:eastAsia="Times New Roman" w:hAnsiTheme="majorHAnsi"/>
        </w:rPr>
        <w:t>Barak-Corren, Netta and</w:t>
      </w:r>
      <w:r w:rsidR="007062BB" w:rsidRPr="00FE2BCC">
        <w:rPr>
          <w:rFonts w:asciiTheme="majorHAnsi" w:eastAsia="Times New Roman" w:hAnsiTheme="majorHAnsi"/>
        </w:rPr>
        <w:t xml:space="preserve"> Max. H.</w:t>
      </w:r>
      <w:r w:rsidR="0092485D" w:rsidRPr="00FE2BCC">
        <w:rPr>
          <w:rFonts w:asciiTheme="majorHAnsi" w:eastAsia="Times New Roman" w:hAnsiTheme="majorHAnsi"/>
        </w:rPr>
        <w:t xml:space="preserve"> Bazerman.</w:t>
      </w:r>
      <w:r w:rsidR="007062BB" w:rsidRPr="00FE2BCC">
        <w:rPr>
          <w:rFonts w:asciiTheme="majorHAnsi" w:eastAsia="Times New Roman" w:hAnsiTheme="majorHAnsi"/>
        </w:rPr>
        <w:t xml:space="preserve"> 2017. “Is saving lives your task or God’s? Religiosity, belief in God and moral judgment.” </w:t>
      </w:r>
      <w:r w:rsidRPr="00FE2BCC">
        <w:rPr>
          <w:rFonts w:asciiTheme="majorHAnsi" w:eastAsia="Times New Roman" w:hAnsiTheme="majorHAnsi"/>
          <w:i/>
        </w:rPr>
        <w:t>Judgment and Decision Making</w:t>
      </w:r>
      <w:r w:rsidR="007062BB" w:rsidRPr="00FE2BCC">
        <w:rPr>
          <w:rFonts w:asciiTheme="majorHAnsi" w:eastAsia="Times New Roman" w:hAnsiTheme="majorHAnsi"/>
          <w:i/>
        </w:rPr>
        <w:t xml:space="preserve"> </w:t>
      </w:r>
      <w:r w:rsidR="007062BB" w:rsidRPr="00FE2BCC">
        <w:rPr>
          <w:rFonts w:asciiTheme="majorHAnsi" w:eastAsia="Times New Roman" w:hAnsiTheme="majorHAnsi"/>
        </w:rPr>
        <w:t>12</w:t>
      </w:r>
      <w:r w:rsidRPr="00FE2BCC">
        <w:rPr>
          <w:rFonts w:asciiTheme="majorHAnsi" w:eastAsia="Times New Roman" w:hAnsiTheme="majorHAnsi"/>
        </w:rPr>
        <w:t xml:space="preserve"> </w:t>
      </w:r>
      <w:r w:rsidR="007062BB" w:rsidRPr="00FE2BCC">
        <w:rPr>
          <w:rFonts w:asciiTheme="majorHAnsi" w:eastAsia="Times New Roman" w:hAnsiTheme="majorHAnsi"/>
        </w:rPr>
        <w:t>(3): 280-296.</w:t>
      </w:r>
    </w:p>
    <w:p w14:paraId="2549A9E8" w14:textId="037BC570" w:rsidR="00DE58A7" w:rsidRPr="00FE2BCC" w:rsidRDefault="001144A8" w:rsidP="00307ACC">
      <w:pPr>
        <w:spacing w:line="480" w:lineRule="auto"/>
        <w:ind w:hanging="720"/>
        <w:rPr>
          <w:rFonts w:asciiTheme="majorHAnsi" w:eastAsia="Times New Roman" w:hAnsiTheme="majorHAnsi"/>
        </w:rPr>
      </w:pPr>
      <w:r w:rsidRPr="00FE2BCC">
        <w:rPr>
          <w:rFonts w:asciiTheme="majorHAnsi" w:eastAsia="Times New Roman" w:hAnsiTheme="majorHAnsi"/>
        </w:rPr>
        <w:t>Barclay, Pat. 2006</w:t>
      </w:r>
      <w:r w:rsidR="00CC5E1F" w:rsidRPr="00FE2BCC">
        <w:rPr>
          <w:rFonts w:asciiTheme="majorHAnsi" w:eastAsia="Times New Roman" w:hAnsiTheme="majorHAnsi"/>
        </w:rPr>
        <w:t xml:space="preserve">. </w:t>
      </w:r>
      <w:r w:rsidR="003D16C2" w:rsidRPr="00FE2BCC">
        <w:rPr>
          <w:rFonts w:asciiTheme="majorHAnsi" w:eastAsia="Times New Roman" w:hAnsiTheme="majorHAnsi"/>
        </w:rPr>
        <w:t>“</w:t>
      </w:r>
      <w:r w:rsidR="00CC5E1F" w:rsidRPr="00FE2BCC">
        <w:rPr>
          <w:rFonts w:asciiTheme="majorHAnsi" w:eastAsia="Times New Roman" w:hAnsiTheme="majorHAnsi"/>
        </w:rPr>
        <w:t>Reputational benefits for altruistic punishment</w:t>
      </w:r>
      <w:r w:rsidR="003D16C2"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E</w:t>
      </w:r>
      <w:r w:rsidR="003D16C2" w:rsidRPr="00FE2BCC">
        <w:rPr>
          <w:rFonts w:asciiTheme="majorHAnsi" w:eastAsia="Times New Roman" w:hAnsiTheme="majorHAnsi"/>
          <w:i/>
        </w:rPr>
        <w:t>volution and Human Behavior</w:t>
      </w:r>
      <w:r w:rsidRPr="00FE2BCC">
        <w:rPr>
          <w:rFonts w:asciiTheme="majorHAnsi" w:eastAsia="Times New Roman" w:hAnsiTheme="majorHAnsi"/>
          <w:i/>
        </w:rPr>
        <w:t xml:space="preserve"> </w:t>
      </w:r>
      <w:r w:rsidRPr="00FE2BCC">
        <w:rPr>
          <w:rFonts w:asciiTheme="majorHAnsi" w:eastAsia="Times New Roman" w:hAnsiTheme="majorHAnsi"/>
        </w:rPr>
        <w:t>27</w:t>
      </w:r>
      <w:r w:rsidR="00883099" w:rsidRPr="00FE2BCC">
        <w:rPr>
          <w:rFonts w:asciiTheme="majorHAnsi" w:eastAsia="Times New Roman" w:hAnsiTheme="majorHAnsi"/>
        </w:rPr>
        <w:t xml:space="preserve"> (5)</w:t>
      </w:r>
      <w:r w:rsidRPr="00FE2BCC">
        <w:rPr>
          <w:rFonts w:asciiTheme="majorHAnsi" w:eastAsia="Times New Roman" w:hAnsiTheme="majorHAnsi"/>
        </w:rPr>
        <w:t xml:space="preserve">: </w:t>
      </w:r>
      <w:r w:rsidR="00CC5E1F" w:rsidRPr="00FE2BCC">
        <w:rPr>
          <w:rFonts w:asciiTheme="majorHAnsi" w:eastAsia="Times New Roman" w:hAnsiTheme="majorHAnsi"/>
        </w:rPr>
        <w:t>325–344.</w:t>
      </w:r>
      <w:r w:rsidR="00BA3074" w:rsidRPr="00FE2BCC">
        <w:rPr>
          <w:rFonts w:asciiTheme="majorHAnsi" w:eastAsia="Times New Roman" w:hAnsiTheme="majorHAnsi"/>
        </w:rPr>
        <w:t xml:space="preserve"> </w:t>
      </w:r>
      <w:r w:rsidR="00852B80" w:rsidRPr="00FE2BCC">
        <w:rPr>
          <w:rFonts w:asciiTheme="majorHAnsi" w:eastAsia="Times New Roman" w:hAnsiTheme="majorHAnsi"/>
        </w:rPr>
        <w:t>https://doi.org/10.1016/j.evolhumbehav.2006.01.003</w:t>
      </w:r>
    </w:p>
    <w:p w14:paraId="1607F2FA" w14:textId="77777777" w:rsidR="009952B8"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Baumard, N</w:t>
      </w:r>
      <w:r w:rsidR="003D16C2" w:rsidRPr="00FE2BCC">
        <w:rPr>
          <w:rFonts w:asciiTheme="majorHAnsi" w:eastAsia="Times New Roman" w:hAnsiTheme="majorHAnsi"/>
        </w:rPr>
        <w:t>icolas. 2011.</w:t>
      </w:r>
      <w:r w:rsidRPr="00FE2BCC">
        <w:rPr>
          <w:rFonts w:asciiTheme="majorHAnsi" w:eastAsia="Times New Roman" w:hAnsiTheme="majorHAnsi"/>
        </w:rPr>
        <w:t xml:space="preserve"> </w:t>
      </w:r>
      <w:r w:rsidR="003D16C2" w:rsidRPr="00FE2BCC">
        <w:rPr>
          <w:rFonts w:asciiTheme="majorHAnsi" w:eastAsia="Times New Roman" w:hAnsiTheme="majorHAnsi"/>
        </w:rPr>
        <w:t>“</w:t>
      </w:r>
      <w:r w:rsidRPr="00FE2BCC">
        <w:rPr>
          <w:rFonts w:asciiTheme="majorHAnsi" w:eastAsia="Times New Roman" w:hAnsiTheme="majorHAnsi"/>
        </w:rPr>
        <w:t>Punishment is not a group adaptation: Humans punish to restore fairness rather th</w:t>
      </w:r>
      <w:r w:rsidR="003D16C2" w:rsidRPr="00FE2BCC">
        <w:rPr>
          <w:rFonts w:asciiTheme="majorHAnsi" w:eastAsia="Times New Roman" w:hAnsiTheme="majorHAnsi"/>
        </w:rPr>
        <w:t>an to support group cooperation.”</w:t>
      </w:r>
      <w:r w:rsidRPr="00FE2BCC">
        <w:rPr>
          <w:rFonts w:asciiTheme="majorHAnsi" w:eastAsia="Times New Roman" w:hAnsiTheme="majorHAnsi"/>
        </w:rPr>
        <w:t xml:space="preserve"> </w:t>
      </w:r>
      <w:r w:rsidR="003D16C2" w:rsidRPr="00FE2BCC">
        <w:rPr>
          <w:rFonts w:asciiTheme="majorHAnsi" w:eastAsia="Times New Roman" w:hAnsiTheme="majorHAnsi"/>
          <w:i/>
        </w:rPr>
        <w:t>Mind and Society</w:t>
      </w:r>
      <w:r w:rsidRPr="00FE2BCC">
        <w:rPr>
          <w:rFonts w:asciiTheme="majorHAnsi" w:eastAsia="Times New Roman" w:hAnsiTheme="majorHAnsi"/>
          <w:i/>
        </w:rPr>
        <w:t xml:space="preserve"> </w:t>
      </w:r>
      <w:r w:rsidRPr="00FE2BCC">
        <w:rPr>
          <w:rFonts w:asciiTheme="majorHAnsi" w:eastAsia="Times New Roman" w:hAnsiTheme="majorHAnsi"/>
        </w:rPr>
        <w:t>10</w:t>
      </w:r>
      <w:r w:rsidR="00C423E4" w:rsidRPr="00FE2BCC">
        <w:rPr>
          <w:rFonts w:asciiTheme="majorHAnsi" w:eastAsia="Times New Roman" w:hAnsiTheme="majorHAnsi"/>
          <w:i/>
        </w:rPr>
        <w:t xml:space="preserve"> </w:t>
      </w:r>
      <w:r w:rsidR="003D16C2" w:rsidRPr="00FE2BCC">
        <w:rPr>
          <w:rFonts w:asciiTheme="majorHAnsi" w:eastAsia="Times New Roman" w:hAnsiTheme="majorHAnsi"/>
        </w:rPr>
        <w:t>(1):</w:t>
      </w:r>
      <w:r w:rsidR="00DE58A7" w:rsidRPr="00FE2BCC">
        <w:rPr>
          <w:rFonts w:asciiTheme="majorHAnsi" w:eastAsia="Times New Roman" w:hAnsiTheme="majorHAnsi"/>
        </w:rPr>
        <w:t xml:space="preserve"> 1-26. </w:t>
      </w:r>
      <w:r w:rsidR="009952B8" w:rsidRPr="00FE2BCC">
        <w:rPr>
          <w:rFonts w:asciiTheme="majorHAnsi" w:eastAsia="Times New Roman" w:hAnsiTheme="majorHAnsi"/>
        </w:rPr>
        <w:t>https://doi.org/10.1007/s11299-010-0080-3</w:t>
      </w:r>
    </w:p>
    <w:p w14:paraId="4A0119CE" w14:textId="77777777" w:rsidR="00FF216F"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shd w:val="clear" w:color="auto" w:fill="FFFFFF"/>
        </w:rPr>
        <w:t>Baumard, N</w:t>
      </w:r>
      <w:r w:rsidR="003D16C2" w:rsidRPr="00FE2BCC">
        <w:rPr>
          <w:rFonts w:asciiTheme="majorHAnsi" w:eastAsia="Times New Roman" w:hAnsiTheme="majorHAnsi"/>
          <w:shd w:val="clear" w:color="auto" w:fill="FFFFFF"/>
        </w:rPr>
        <w:t xml:space="preserve">icolas., Jean-Baptiste André and Dan Sperber. </w:t>
      </w:r>
      <w:r w:rsidRPr="00FE2BCC">
        <w:rPr>
          <w:rFonts w:asciiTheme="majorHAnsi" w:eastAsia="Times New Roman" w:hAnsiTheme="majorHAnsi"/>
          <w:shd w:val="clear" w:color="auto" w:fill="FFFFFF"/>
        </w:rPr>
        <w:t>2013</w:t>
      </w:r>
      <w:r w:rsidR="003D16C2" w:rsidRPr="00FE2BCC">
        <w:rPr>
          <w:rFonts w:asciiTheme="majorHAnsi" w:eastAsia="Times New Roman" w:hAnsiTheme="majorHAnsi"/>
          <w:shd w:val="clear" w:color="auto" w:fill="FFFFFF"/>
        </w:rPr>
        <w:t>.</w:t>
      </w:r>
      <w:r w:rsidRPr="00FE2BCC">
        <w:rPr>
          <w:rFonts w:asciiTheme="majorHAnsi" w:eastAsia="Times New Roman" w:hAnsiTheme="majorHAnsi"/>
          <w:shd w:val="clear" w:color="auto" w:fill="FFFFFF"/>
        </w:rPr>
        <w:t> </w:t>
      </w:r>
      <w:r w:rsidR="003D16C2" w:rsidRPr="00FE2BCC">
        <w:rPr>
          <w:rFonts w:asciiTheme="majorHAnsi" w:eastAsia="Times New Roman" w:hAnsiTheme="majorHAnsi"/>
          <w:shd w:val="clear" w:color="auto" w:fill="FFFFFF"/>
        </w:rPr>
        <w:t>“</w:t>
      </w:r>
      <w:r w:rsidR="00410E6D" w:rsidRPr="00FE2BCC">
        <w:fldChar w:fldCharType="begin"/>
      </w:r>
      <w:r w:rsidR="00410E6D" w:rsidRPr="00FE2BCC">
        <w:instrText xml:space="preserve"> HYPERLINK "https://docs.google.com/viewer?a=v&amp;pid=sites&amp;srcid=ZGVmYXVsdGRvbWFpbnxuaWNvbGFzYmF1bWFyZHxneDo3OGFmMmYwOTAyOTc2NDhk" \t "_blank" </w:instrText>
      </w:r>
      <w:r w:rsidR="00410E6D" w:rsidRPr="00FE2BCC">
        <w:fldChar w:fldCharType="separate"/>
      </w:r>
      <w:r w:rsidRPr="00FE2BCC">
        <w:rPr>
          <w:rStyle w:val="Hyperlink"/>
          <w:rFonts w:asciiTheme="majorHAnsi" w:eastAsia="Times New Roman" w:hAnsiTheme="majorHAnsi"/>
          <w:color w:val="auto"/>
          <w:u w:val="none"/>
          <w:shd w:val="clear" w:color="auto" w:fill="FFFFFF"/>
        </w:rPr>
        <w:t>A Mutualistic Approach to Morality</w:t>
      </w:r>
      <w:r w:rsidR="00410E6D" w:rsidRPr="00FE2BCC">
        <w:rPr>
          <w:rStyle w:val="Hyperlink"/>
          <w:rFonts w:asciiTheme="majorHAnsi" w:eastAsia="Times New Roman" w:hAnsiTheme="majorHAnsi"/>
          <w:color w:val="auto"/>
          <w:u w:val="none"/>
          <w:shd w:val="clear" w:color="auto" w:fill="FFFFFF"/>
        </w:rPr>
        <w:fldChar w:fldCharType="end"/>
      </w:r>
      <w:r w:rsidR="003D16C2" w:rsidRPr="00FE2BCC">
        <w:rPr>
          <w:rFonts w:asciiTheme="majorHAnsi" w:eastAsia="Times New Roman" w:hAnsiTheme="majorHAnsi"/>
          <w:shd w:val="clear" w:color="auto" w:fill="FFFFFF"/>
        </w:rPr>
        <w:t>.”</w:t>
      </w:r>
      <w:r w:rsidRPr="00FE2BCC">
        <w:rPr>
          <w:rFonts w:asciiTheme="majorHAnsi" w:eastAsia="Times New Roman" w:hAnsiTheme="majorHAnsi"/>
          <w:shd w:val="clear" w:color="auto" w:fill="FFFFFF"/>
        </w:rPr>
        <w:t> </w:t>
      </w:r>
      <w:r w:rsidRPr="00FE2BCC">
        <w:rPr>
          <w:rFonts w:asciiTheme="majorHAnsi" w:eastAsia="Times New Roman" w:hAnsiTheme="majorHAnsi"/>
          <w:i/>
          <w:iCs/>
          <w:shd w:val="clear" w:color="auto" w:fill="FFFFFF"/>
        </w:rPr>
        <w:t>Behavioral and Brain Sciences</w:t>
      </w:r>
      <w:r w:rsidRPr="00FE2BCC">
        <w:rPr>
          <w:rFonts w:asciiTheme="majorHAnsi" w:eastAsia="Times New Roman" w:hAnsiTheme="majorHAnsi"/>
          <w:shd w:val="clear" w:color="auto" w:fill="FFFFFF"/>
        </w:rPr>
        <w:t> (target article), 36</w:t>
      </w:r>
      <w:r w:rsidR="00C423E4" w:rsidRPr="00FE2BCC">
        <w:rPr>
          <w:rFonts w:asciiTheme="majorHAnsi" w:eastAsia="Times New Roman" w:hAnsiTheme="majorHAnsi"/>
          <w:shd w:val="clear" w:color="auto" w:fill="FFFFFF"/>
        </w:rPr>
        <w:t xml:space="preserve"> </w:t>
      </w:r>
      <w:r w:rsidR="003D16C2" w:rsidRPr="00FE2BCC">
        <w:rPr>
          <w:rFonts w:asciiTheme="majorHAnsi" w:eastAsia="Times New Roman" w:hAnsiTheme="majorHAnsi"/>
          <w:shd w:val="clear" w:color="auto" w:fill="FFFFFF"/>
        </w:rPr>
        <w:t xml:space="preserve">(1): </w:t>
      </w:r>
      <w:r w:rsidRPr="00FE2BCC">
        <w:rPr>
          <w:rFonts w:asciiTheme="majorHAnsi" w:eastAsia="Times New Roman" w:hAnsiTheme="majorHAnsi"/>
          <w:shd w:val="clear" w:color="auto" w:fill="FFFFFF"/>
        </w:rPr>
        <w:t>59-122.</w:t>
      </w:r>
      <w:r w:rsidR="00880743" w:rsidRPr="00FE2BCC">
        <w:rPr>
          <w:rFonts w:asciiTheme="majorHAnsi" w:eastAsia="Times New Roman" w:hAnsiTheme="majorHAnsi"/>
          <w:shd w:val="clear" w:color="auto" w:fill="FFFFFF"/>
        </w:rPr>
        <w:t xml:space="preserve"> </w:t>
      </w:r>
      <w:r w:rsidR="00DE58A7" w:rsidRPr="00FE2BCC">
        <w:rPr>
          <w:rFonts w:asciiTheme="majorHAnsi" w:eastAsia="Times New Roman" w:hAnsiTheme="majorHAnsi"/>
          <w:bdr w:val="none" w:sz="0" w:space="0" w:color="auto" w:frame="1"/>
        </w:rPr>
        <w:t>https://doi.org/10.1017/S0140525X11002202</w:t>
      </w:r>
    </w:p>
    <w:p w14:paraId="2747BFC7" w14:textId="77777777" w:rsidR="00FF216F" w:rsidRPr="00FE2BCC" w:rsidRDefault="00FF216F" w:rsidP="00746450">
      <w:pPr>
        <w:spacing w:line="480" w:lineRule="auto"/>
        <w:ind w:hanging="720"/>
        <w:rPr>
          <w:rFonts w:asciiTheme="majorHAnsi" w:eastAsia="Times New Roman" w:hAnsiTheme="majorHAnsi"/>
        </w:rPr>
      </w:pPr>
      <w:r w:rsidRPr="00FE2BCC">
        <w:rPr>
          <w:rFonts w:asciiTheme="majorHAnsi" w:eastAsia="Times New Roman" w:hAnsiTheme="majorHAnsi" w:cs="Arial"/>
        </w:rPr>
        <w:lastRenderedPageBreak/>
        <w:t>Baumard, N</w:t>
      </w:r>
      <w:r w:rsidR="003D16C2" w:rsidRPr="00FE2BCC">
        <w:rPr>
          <w:rFonts w:asciiTheme="majorHAnsi" w:eastAsia="Times New Roman" w:hAnsiTheme="majorHAnsi" w:cs="Arial"/>
        </w:rPr>
        <w:t>icolas and</w:t>
      </w:r>
      <w:r w:rsidRPr="00FE2BCC">
        <w:rPr>
          <w:rFonts w:asciiTheme="majorHAnsi" w:eastAsia="Times New Roman" w:hAnsiTheme="majorHAnsi" w:cs="Arial"/>
        </w:rPr>
        <w:t xml:space="preserve"> M</w:t>
      </w:r>
      <w:r w:rsidR="003D16C2" w:rsidRPr="00FE2BCC">
        <w:rPr>
          <w:rFonts w:asciiTheme="majorHAnsi" w:eastAsia="Times New Roman" w:hAnsiTheme="majorHAnsi" w:cs="Arial"/>
        </w:rPr>
        <w:t>ark</w:t>
      </w:r>
      <w:r w:rsidR="0092485D" w:rsidRPr="00FE2BCC">
        <w:rPr>
          <w:rFonts w:asciiTheme="majorHAnsi" w:eastAsia="Times New Roman" w:hAnsiTheme="majorHAnsi" w:cs="Arial"/>
        </w:rPr>
        <w:t xml:space="preserve"> Sheskin</w:t>
      </w:r>
      <w:r w:rsidR="003D16C2" w:rsidRPr="00FE2BCC">
        <w:rPr>
          <w:rFonts w:asciiTheme="majorHAnsi" w:eastAsia="Times New Roman" w:hAnsiTheme="majorHAnsi" w:cs="Arial"/>
        </w:rPr>
        <w:t xml:space="preserve">. </w:t>
      </w:r>
      <w:r w:rsidRPr="00FE2BCC">
        <w:rPr>
          <w:rFonts w:asciiTheme="majorHAnsi" w:eastAsia="Times New Roman" w:hAnsiTheme="majorHAnsi" w:cs="Arial"/>
        </w:rPr>
        <w:t>2015</w:t>
      </w:r>
      <w:r w:rsidR="003D16C2" w:rsidRPr="00FE2BCC">
        <w:rPr>
          <w:rFonts w:asciiTheme="majorHAnsi" w:eastAsia="Times New Roman" w:hAnsiTheme="majorHAnsi" w:cs="Arial"/>
        </w:rPr>
        <w:t>.</w:t>
      </w:r>
      <w:hyperlink r:id="rId13" w:history="1">
        <w:r w:rsidRPr="00FE2BCC">
          <w:rPr>
            <w:rFonts w:asciiTheme="majorHAnsi" w:eastAsia="Times New Roman" w:hAnsiTheme="majorHAnsi" w:cs="Arial"/>
          </w:rPr>
          <w:t> </w:t>
        </w:r>
      </w:hyperlink>
      <w:r w:rsidR="003D16C2" w:rsidRPr="00FE2BCC">
        <w:rPr>
          <w:rFonts w:asciiTheme="majorHAnsi" w:eastAsia="Times New Roman" w:hAnsiTheme="majorHAnsi" w:cs="Arial"/>
        </w:rPr>
        <w:t>“</w:t>
      </w:r>
      <w:r w:rsidR="00410E6D" w:rsidRPr="00FE2BCC">
        <w:fldChar w:fldCharType="begin"/>
      </w:r>
      <w:r w:rsidR="00410E6D" w:rsidRPr="00FE2BCC">
        <w:instrText xml:space="preserve"> HYPERLINK "https://docs.google.com/viewer?a=v&amp;pid=sites&amp;srcid=ZGVmYXVsdGRvbWFpbnxuaWNvbGFzYmF1bWFyZHxneDozMGI5YmE2MjFiMzBhZmUw" \t "_blank" </w:instrText>
      </w:r>
      <w:r w:rsidR="00410E6D" w:rsidRPr="00FE2BCC">
        <w:fldChar w:fldCharType="separate"/>
      </w:r>
      <w:r w:rsidRPr="00FE2BCC">
        <w:rPr>
          <w:rFonts w:asciiTheme="majorHAnsi" w:eastAsia="Times New Roman" w:hAnsiTheme="majorHAnsi" w:cs="Arial"/>
        </w:rPr>
        <w:t>Partner Choice and the Evolution of a Contractualist Morality</w:t>
      </w:r>
      <w:r w:rsidR="00410E6D" w:rsidRPr="00FE2BCC">
        <w:rPr>
          <w:rFonts w:asciiTheme="majorHAnsi" w:eastAsia="Times New Roman" w:hAnsiTheme="majorHAnsi" w:cs="Arial"/>
        </w:rPr>
        <w:fldChar w:fldCharType="end"/>
      </w:r>
      <w:r w:rsidR="00C423E4" w:rsidRPr="00FE2BCC">
        <w:rPr>
          <w:rFonts w:asciiTheme="majorHAnsi" w:eastAsia="Times New Roman" w:hAnsiTheme="majorHAnsi" w:cs="Arial"/>
        </w:rPr>
        <w:t>.”</w:t>
      </w:r>
      <w:r w:rsidR="003D16C2" w:rsidRPr="00FE2BCC">
        <w:rPr>
          <w:rFonts w:asciiTheme="majorHAnsi" w:eastAsia="Times New Roman" w:hAnsiTheme="majorHAnsi" w:cs="Arial"/>
        </w:rPr>
        <w:t xml:space="preserve"> I</w:t>
      </w:r>
      <w:r w:rsidRPr="00FE2BCC">
        <w:rPr>
          <w:rFonts w:asciiTheme="majorHAnsi" w:eastAsia="Times New Roman" w:hAnsiTheme="majorHAnsi" w:cs="Arial"/>
        </w:rPr>
        <w:t xml:space="preserve">n </w:t>
      </w:r>
      <w:r w:rsidRPr="00FE2BCC">
        <w:rPr>
          <w:rFonts w:asciiTheme="majorHAnsi" w:eastAsia="Times New Roman" w:hAnsiTheme="majorHAnsi" w:cs="Arial"/>
          <w:i/>
          <w:iCs/>
        </w:rPr>
        <w:t>The Moral Brain</w:t>
      </w:r>
      <w:r w:rsidRPr="00FE2BCC">
        <w:rPr>
          <w:rFonts w:asciiTheme="majorHAnsi" w:eastAsia="Times New Roman" w:hAnsiTheme="majorHAnsi" w:cs="Arial"/>
        </w:rPr>
        <w:t>,</w:t>
      </w:r>
      <w:r w:rsidR="003D16C2" w:rsidRPr="00FE2BCC">
        <w:rPr>
          <w:rFonts w:asciiTheme="majorHAnsi" w:eastAsia="Times New Roman" w:hAnsiTheme="majorHAnsi" w:cs="Arial"/>
        </w:rPr>
        <w:t xml:space="preserve"> edited by Jean Decety and Thalia Wheatley, 35-48.</w:t>
      </w:r>
      <w:r w:rsidRPr="00FE2BCC">
        <w:rPr>
          <w:rFonts w:asciiTheme="majorHAnsi" w:eastAsia="Times New Roman" w:hAnsiTheme="majorHAnsi" w:cs="Arial"/>
        </w:rPr>
        <w:t xml:space="preserve"> M.I.T. Press.</w:t>
      </w:r>
    </w:p>
    <w:p w14:paraId="0694FF7A" w14:textId="77777777" w:rsidR="00880743" w:rsidRPr="00FE2BCC" w:rsidRDefault="00CC5E1F" w:rsidP="00746450">
      <w:pPr>
        <w:spacing w:line="480" w:lineRule="auto"/>
        <w:ind w:hanging="720"/>
        <w:rPr>
          <w:rFonts w:asciiTheme="majorHAnsi" w:eastAsia="Times New Roman" w:hAnsiTheme="majorHAnsi" w:cs="Arial"/>
          <w:shd w:val="clear" w:color="auto" w:fill="FFFFFF"/>
        </w:rPr>
      </w:pPr>
      <w:r w:rsidRPr="00FE2BCC">
        <w:rPr>
          <w:rFonts w:asciiTheme="majorHAnsi" w:eastAsia="Times New Roman" w:hAnsiTheme="majorHAnsi" w:cs="Arial"/>
          <w:shd w:val="clear" w:color="auto" w:fill="FFFFFF"/>
        </w:rPr>
        <w:t>Bering, J</w:t>
      </w:r>
      <w:r w:rsidR="0058615D" w:rsidRPr="00FE2BCC">
        <w:rPr>
          <w:rFonts w:asciiTheme="majorHAnsi" w:eastAsia="Times New Roman" w:hAnsiTheme="majorHAnsi" w:cs="Arial"/>
          <w:shd w:val="clear" w:color="auto" w:fill="FFFFFF"/>
        </w:rPr>
        <w:t>esse</w:t>
      </w:r>
      <w:r w:rsidR="00DC2762" w:rsidRPr="00FE2BCC">
        <w:rPr>
          <w:rFonts w:asciiTheme="majorHAnsi" w:eastAsia="Times New Roman" w:hAnsiTheme="majorHAnsi" w:cs="Arial"/>
          <w:shd w:val="clear" w:color="auto" w:fill="FFFFFF"/>
        </w:rPr>
        <w:t xml:space="preserve"> </w:t>
      </w:r>
      <w:r w:rsidR="003D16C2" w:rsidRPr="00FE2BCC">
        <w:rPr>
          <w:rFonts w:asciiTheme="majorHAnsi" w:eastAsia="Times New Roman" w:hAnsiTheme="majorHAnsi" w:cs="Arial"/>
          <w:shd w:val="clear" w:color="auto" w:fill="FFFFFF"/>
        </w:rPr>
        <w:t>M. 2011</w:t>
      </w:r>
      <w:r w:rsidRPr="00FE2BCC">
        <w:rPr>
          <w:rFonts w:asciiTheme="majorHAnsi" w:eastAsia="Times New Roman" w:hAnsiTheme="majorHAnsi" w:cs="Arial"/>
          <w:shd w:val="clear" w:color="auto" w:fill="FFFFFF"/>
        </w:rPr>
        <w:t xml:space="preserve">. </w:t>
      </w:r>
      <w:r w:rsidR="00C423E4" w:rsidRPr="00FE2BCC">
        <w:rPr>
          <w:rFonts w:asciiTheme="majorHAnsi" w:eastAsia="Times New Roman" w:hAnsiTheme="majorHAnsi" w:cs="Arial"/>
          <w:i/>
          <w:shd w:val="clear" w:color="auto" w:fill="FFFFFF"/>
        </w:rPr>
        <w:t>The Belief Instinct: The Psychology of s</w:t>
      </w:r>
      <w:r w:rsidRPr="00FE2BCC">
        <w:rPr>
          <w:rFonts w:asciiTheme="majorHAnsi" w:eastAsia="Times New Roman" w:hAnsiTheme="majorHAnsi" w:cs="Arial"/>
          <w:i/>
          <w:shd w:val="clear" w:color="auto" w:fill="FFFFFF"/>
        </w:rPr>
        <w:t>ouls, destiny, and the meaning of life.</w:t>
      </w:r>
      <w:r w:rsidRPr="00FE2BCC">
        <w:rPr>
          <w:rFonts w:asciiTheme="majorHAnsi" w:eastAsia="Times New Roman" w:hAnsiTheme="majorHAnsi" w:cs="Arial"/>
          <w:shd w:val="clear" w:color="auto" w:fill="FFFFFF"/>
        </w:rPr>
        <w:t xml:space="preserve"> </w:t>
      </w:r>
      <w:r w:rsidR="00C73433" w:rsidRPr="00FE2BCC">
        <w:rPr>
          <w:rFonts w:asciiTheme="majorHAnsi" w:eastAsia="Times New Roman" w:hAnsiTheme="majorHAnsi" w:cs="Arial"/>
          <w:shd w:val="clear" w:color="auto" w:fill="FFFFFF"/>
        </w:rPr>
        <w:t xml:space="preserve">WW </w:t>
      </w:r>
      <w:r w:rsidRPr="00FE2BCC">
        <w:rPr>
          <w:rFonts w:asciiTheme="majorHAnsi" w:eastAsia="Times New Roman" w:hAnsiTheme="majorHAnsi" w:cs="Arial"/>
          <w:shd w:val="clear" w:color="auto" w:fill="FFFFFF"/>
        </w:rPr>
        <w:t>Norton</w:t>
      </w:r>
      <w:r w:rsidR="00C73433" w:rsidRPr="00FE2BCC">
        <w:rPr>
          <w:rFonts w:asciiTheme="majorHAnsi" w:eastAsia="Times New Roman" w:hAnsiTheme="majorHAnsi" w:cs="Arial"/>
          <w:shd w:val="clear" w:color="auto" w:fill="FFFFFF"/>
        </w:rPr>
        <w:t xml:space="preserve"> &amp; Company</w:t>
      </w:r>
      <w:r w:rsidRPr="00FE2BCC">
        <w:rPr>
          <w:rFonts w:asciiTheme="majorHAnsi" w:eastAsia="Times New Roman" w:hAnsiTheme="majorHAnsi" w:cs="Arial"/>
          <w:shd w:val="clear" w:color="auto" w:fill="FFFFFF"/>
        </w:rPr>
        <w:t>.</w:t>
      </w:r>
    </w:p>
    <w:p w14:paraId="1D19980E" w14:textId="77777777" w:rsidR="00880743" w:rsidRPr="00FE2BCC" w:rsidRDefault="0058615D" w:rsidP="00746450">
      <w:pPr>
        <w:spacing w:line="480" w:lineRule="auto"/>
        <w:ind w:hanging="720"/>
        <w:rPr>
          <w:rFonts w:asciiTheme="majorHAnsi" w:eastAsia="Times New Roman" w:hAnsiTheme="majorHAnsi" w:cs="Arial"/>
        </w:rPr>
      </w:pPr>
      <w:r w:rsidRPr="00FE2BCC">
        <w:rPr>
          <w:rFonts w:asciiTheme="majorHAnsi" w:eastAsia="Times New Roman" w:hAnsiTheme="majorHAnsi"/>
        </w:rPr>
        <w:t>Bering, Jesse</w:t>
      </w:r>
      <w:r w:rsidR="003D16C2" w:rsidRPr="00FE2BCC">
        <w:rPr>
          <w:rFonts w:asciiTheme="majorHAnsi" w:eastAsia="Times New Roman" w:hAnsiTheme="majorHAnsi"/>
        </w:rPr>
        <w:t xml:space="preserve"> M. 2006</w:t>
      </w:r>
      <w:r w:rsidR="00CC5E1F" w:rsidRPr="00FE2BCC">
        <w:rPr>
          <w:rFonts w:asciiTheme="majorHAnsi" w:eastAsia="Times New Roman" w:hAnsiTheme="majorHAnsi"/>
        </w:rPr>
        <w:t xml:space="preserve">. </w:t>
      </w:r>
      <w:r w:rsidR="003D16C2" w:rsidRPr="00FE2BCC">
        <w:rPr>
          <w:rFonts w:asciiTheme="majorHAnsi" w:eastAsia="Times New Roman" w:hAnsiTheme="majorHAnsi"/>
        </w:rPr>
        <w:t>“</w:t>
      </w:r>
      <w:r w:rsidR="00CC5E1F" w:rsidRPr="00FE2BCC">
        <w:rPr>
          <w:rFonts w:asciiTheme="majorHAnsi" w:eastAsia="Times New Roman" w:hAnsiTheme="majorHAnsi"/>
        </w:rPr>
        <w:t>The folk psychology of souls</w:t>
      </w:r>
      <w:r w:rsidR="00C423E4" w:rsidRPr="00FE2BCC">
        <w:rPr>
          <w:rFonts w:asciiTheme="majorHAnsi" w:eastAsia="Times New Roman" w:hAnsiTheme="majorHAnsi"/>
        </w:rPr>
        <w:t>.</w:t>
      </w:r>
      <w:r w:rsidR="003D16C2"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 xml:space="preserve">Behavioral </w:t>
      </w:r>
      <w:r w:rsidR="003D16C2" w:rsidRPr="00FE2BCC">
        <w:rPr>
          <w:rFonts w:asciiTheme="majorHAnsi" w:eastAsia="Times New Roman" w:hAnsiTheme="majorHAnsi"/>
          <w:i/>
        </w:rPr>
        <w:t xml:space="preserve">and Brain Sciences </w:t>
      </w:r>
      <w:r w:rsidR="003D16C2" w:rsidRPr="00FE2BCC">
        <w:rPr>
          <w:rFonts w:asciiTheme="majorHAnsi" w:eastAsia="Times New Roman" w:hAnsiTheme="majorHAnsi"/>
        </w:rPr>
        <w:t>29:</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453-98.</w:t>
      </w:r>
      <w:r w:rsidR="00880743" w:rsidRPr="00FE2BCC">
        <w:rPr>
          <w:rFonts w:asciiTheme="majorHAnsi" w:eastAsia="Times New Roman" w:hAnsiTheme="majorHAnsi"/>
        </w:rPr>
        <w:t xml:space="preserve"> https://doi.org/</w:t>
      </w:r>
      <w:hyperlink r:id="rId14" w:history="1">
        <w:r w:rsidR="00880743" w:rsidRPr="00FE2BCC">
          <w:rPr>
            <w:rFonts w:asciiTheme="majorHAnsi" w:eastAsia="Times New Roman" w:hAnsiTheme="majorHAnsi" w:cs="Arial"/>
          </w:rPr>
          <w:t>10.1017/S0140525X06009101</w:t>
        </w:r>
      </w:hyperlink>
    </w:p>
    <w:p w14:paraId="79EB156B" w14:textId="77777777" w:rsidR="00DE58A7" w:rsidRPr="00FE2BCC" w:rsidRDefault="00CC5E1F" w:rsidP="00746450">
      <w:pPr>
        <w:spacing w:line="480" w:lineRule="auto"/>
        <w:ind w:hanging="720"/>
        <w:rPr>
          <w:rFonts w:asciiTheme="majorHAnsi" w:hAnsiTheme="majorHAnsi"/>
        </w:rPr>
      </w:pPr>
      <w:r w:rsidRPr="00FE2BCC">
        <w:rPr>
          <w:rFonts w:asciiTheme="majorHAnsi" w:eastAsia="Times New Roman" w:hAnsiTheme="majorHAnsi"/>
        </w:rPr>
        <w:t>Boyd, R</w:t>
      </w:r>
      <w:r w:rsidR="00C423E4" w:rsidRPr="00FE2BCC">
        <w:rPr>
          <w:rFonts w:asciiTheme="majorHAnsi" w:eastAsia="Times New Roman" w:hAnsiTheme="majorHAnsi"/>
        </w:rPr>
        <w:t xml:space="preserve">obert., </w:t>
      </w:r>
      <w:r w:rsidR="003D16C2" w:rsidRPr="00FE2BCC">
        <w:rPr>
          <w:rFonts w:asciiTheme="majorHAnsi" w:eastAsia="Times New Roman" w:hAnsiTheme="majorHAnsi"/>
        </w:rPr>
        <w:t>Herbert</w:t>
      </w:r>
      <w:r w:rsidR="00C423E4" w:rsidRPr="00FE2BCC">
        <w:rPr>
          <w:rFonts w:asciiTheme="majorHAnsi" w:eastAsia="Times New Roman" w:hAnsiTheme="majorHAnsi"/>
        </w:rPr>
        <w:t xml:space="preserve"> Gintis</w:t>
      </w:r>
      <w:r w:rsidR="003D16C2" w:rsidRPr="00FE2BCC">
        <w:rPr>
          <w:rFonts w:asciiTheme="majorHAnsi" w:eastAsia="Times New Roman" w:hAnsiTheme="majorHAnsi"/>
        </w:rPr>
        <w:t xml:space="preserve">, </w:t>
      </w:r>
      <w:r w:rsidR="00C423E4" w:rsidRPr="00FE2BCC">
        <w:rPr>
          <w:rFonts w:asciiTheme="majorHAnsi" w:eastAsia="Times New Roman" w:hAnsiTheme="majorHAnsi"/>
        </w:rPr>
        <w:t>Samuel Bowles</w:t>
      </w:r>
      <w:r w:rsidR="003D16C2" w:rsidRPr="00FE2BCC">
        <w:rPr>
          <w:rFonts w:asciiTheme="majorHAnsi" w:eastAsia="Times New Roman" w:hAnsiTheme="majorHAnsi"/>
        </w:rPr>
        <w:t xml:space="preserve"> and</w:t>
      </w:r>
      <w:r w:rsidRPr="00FE2BCC">
        <w:rPr>
          <w:rFonts w:asciiTheme="majorHAnsi" w:eastAsia="Times New Roman" w:hAnsiTheme="majorHAnsi"/>
        </w:rPr>
        <w:t xml:space="preserve"> </w:t>
      </w:r>
      <w:r w:rsidR="00C423E4" w:rsidRPr="00FE2BCC">
        <w:rPr>
          <w:rFonts w:asciiTheme="majorHAnsi" w:eastAsia="Times New Roman" w:hAnsiTheme="majorHAnsi"/>
        </w:rPr>
        <w:t>P</w:t>
      </w:r>
      <w:r w:rsidR="00D95D13" w:rsidRPr="00FE2BCC">
        <w:rPr>
          <w:rFonts w:asciiTheme="majorHAnsi" w:eastAsia="Times New Roman" w:hAnsiTheme="majorHAnsi"/>
        </w:rPr>
        <w:t>eter</w:t>
      </w:r>
      <w:r w:rsidR="00C423E4" w:rsidRPr="00FE2BCC">
        <w:rPr>
          <w:rFonts w:asciiTheme="majorHAnsi" w:eastAsia="Times New Roman" w:hAnsiTheme="majorHAnsi"/>
        </w:rPr>
        <w:t xml:space="preserve"> J. Richerson.</w:t>
      </w:r>
      <w:r w:rsidRPr="00FE2BCC">
        <w:rPr>
          <w:rFonts w:asciiTheme="majorHAnsi" w:eastAsia="Times New Roman" w:hAnsiTheme="majorHAnsi"/>
        </w:rPr>
        <w:t xml:space="preserve"> </w:t>
      </w:r>
      <w:r w:rsidR="003D16C2" w:rsidRPr="00FE2BCC">
        <w:rPr>
          <w:rFonts w:asciiTheme="majorHAnsi" w:eastAsia="Times New Roman" w:hAnsiTheme="majorHAnsi"/>
        </w:rPr>
        <w:t>2003</w:t>
      </w:r>
      <w:r w:rsidRPr="00FE2BCC">
        <w:rPr>
          <w:rFonts w:asciiTheme="majorHAnsi" w:eastAsia="Times New Roman" w:hAnsiTheme="majorHAnsi"/>
        </w:rPr>
        <w:t xml:space="preserve">. </w:t>
      </w:r>
      <w:r w:rsidR="003D16C2" w:rsidRPr="00FE2BCC">
        <w:rPr>
          <w:rFonts w:asciiTheme="majorHAnsi" w:eastAsia="Times New Roman" w:hAnsiTheme="majorHAnsi"/>
        </w:rPr>
        <w:t>“</w:t>
      </w:r>
      <w:r w:rsidRPr="00FE2BCC">
        <w:rPr>
          <w:rFonts w:asciiTheme="majorHAnsi" w:eastAsia="Times New Roman" w:hAnsiTheme="majorHAnsi"/>
        </w:rPr>
        <w:t>The evolution of altruistic punishment</w:t>
      </w:r>
      <w:r w:rsidR="00C423E4" w:rsidRPr="00FE2BCC">
        <w:rPr>
          <w:rFonts w:asciiTheme="majorHAnsi" w:eastAsia="Times New Roman" w:hAnsiTheme="majorHAnsi"/>
        </w:rPr>
        <w:t>.</w:t>
      </w:r>
      <w:r w:rsidR="003D16C2"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rPr>
        <w:t>Proceedings of the National Academy of Sciences. USA</w:t>
      </w:r>
      <w:r w:rsidRPr="00FE2BCC">
        <w:rPr>
          <w:rFonts w:asciiTheme="majorHAnsi" w:eastAsia="Times New Roman" w:hAnsiTheme="majorHAnsi"/>
        </w:rPr>
        <w:t>, 100</w:t>
      </w:r>
      <w:r w:rsidR="003D16C2" w:rsidRPr="00FE2BCC">
        <w:rPr>
          <w:rFonts w:asciiTheme="majorHAnsi" w:eastAsia="Times New Roman" w:hAnsiTheme="majorHAnsi"/>
        </w:rPr>
        <w:t>:</w:t>
      </w:r>
      <w:r w:rsidR="003D16C2" w:rsidRPr="00FE2BCC">
        <w:rPr>
          <w:rFonts w:asciiTheme="majorHAnsi" w:eastAsia="Times New Roman" w:hAnsiTheme="majorHAnsi"/>
          <w:i/>
        </w:rPr>
        <w:t xml:space="preserve"> </w:t>
      </w:r>
      <w:r w:rsidRPr="00FE2BCC">
        <w:rPr>
          <w:rFonts w:asciiTheme="majorHAnsi" w:eastAsia="Times New Roman" w:hAnsiTheme="majorHAnsi"/>
        </w:rPr>
        <w:t xml:space="preserve">3531–3535. </w:t>
      </w:r>
      <w:r w:rsidR="00880743" w:rsidRPr="00FE2BCC">
        <w:rPr>
          <w:rFonts w:asciiTheme="majorHAnsi" w:eastAsia="Times New Roman" w:hAnsiTheme="majorHAnsi"/>
          <w:bdr w:val="none" w:sz="0" w:space="0" w:color="auto" w:frame="1"/>
        </w:rPr>
        <w:t>https://doi.org/</w:t>
      </w:r>
      <w:r w:rsidR="00DE58A7" w:rsidRPr="00FE2BCC">
        <w:rPr>
          <w:rFonts w:asciiTheme="majorHAnsi" w:eastAsia="Times New Roman" w:hAnsiTheme="majorHAnsi"/>
          <w:bdr w:val="none" w:sz="0" w:space="0" w:color="auto" w:frame="1"/>
        </w:rPr>
        <w:t>10.1073/pnas.0630443100</w:t>
      </w:r>
    </w:p>
    <w:p w14:paraId="4AA19CE3" w14:textId="57BEC5F9" w:rsidR="00880743" w:rsidRPr="00FE2BCC" w:rsidRDefault="0058615D" w:rsidP="00746450">
      <w:pPr>
        <w:spacing w:line="480" w:lineRule="auto"/>
        <w:ind w:hanging="720"/>
        <w:rPr>
          <w:rFonts w:asciiTheme="majorHAnsi" w:eastAsia="Times New Roman" w:hAnsiTheme="majorHAnsi"/>
        </w:rPr>
      </w:pPr>
      <w:r w:rsidRPr="00FE2BCC">
        <w:rPr>
          <w:rFonts w:asciiTheme="majorHAnsi" w:eastAsia="Times New Roman" w:hAnsiTheme="majorHAnsi"/>
        </w:rPr>
        <w:t>Bushman, Brad</w:t>
      </w:r>
      <w:r w:rsidR="00CC5E1F" w:rsidRPr="00FE2BCC">
        <w:rPr>
          <w:rFonts w:asciiTheme="majorHAnsi" w:eastAsia="Times New Roman" w:hAnsiTheme="majorHAnsi"/>
        </w:rPr>
        <w:t xml:space="preserve"> J., </w:t>
      </w:r>
      <w:r w:rsidR="00C423E4" w:rsidRPr="00FE2BCC">
        <w:rPr>
          <w:rFonts w:asciiTheme="majorHAnsi" w:eastAsia="Times New Roman" w:hAnsiTheme="majorHAnsi"/>
        </w:rPr>
        <w:t>Robert D. Ridge, Enny Das</w:t>
      </w:r>
      <w:r w:rsidR="00CC5E1F" w:rsidRPr="00FE2BCC">
        <w:rPr>
          <w:rFonts w:asciiTheme="majorHAnsi" w:eastAsia="Times New Roman" w:hAnsiTheme="majorHAnsi"/>
        </w:rPr>
        <w:t>,</w:t>
      </w:r>
      <w:r w:rsidR="00C423E4" w:rsidRPr="00FE2BCC">
        <w:rPr>
          <w:rFonts w:asciiTheme="majorHAnsi" w:eastAsia="Times New Roman" w:hAnsiTheme="majorHAnsi"/>
        </w:rPr>
        <w:t xml:space="preserve"> Colin W. Key and Gregory L. Busath. 2007</w:t>
      </w:r>
      <w:r w:rsidR="00CC5E1F" w:rsidRPr="00FE2BCC">
        <w:rPr>
          <w:rFonts w:asciiTheme="majorHAnsi" w:eastAsia="Times New Roman" w:hAnsiTheme="majorHAnsi"/>
        </w:rPr>
        <w:t xml:space="preserve">. </w:t>
      </w:r>
      <w:r w:rsidR="00C423E4" w:rsidRPr="00FE2BCC">
        <w:rPr>
          <w:rFonts w:asciiTheme="majorHAnsi" w:eastAsia="Times New Roman" w:hAnsiTheme="majorHAnsi"/>
        </w:rPr>
        <w:t>“</w:t>
      </w:r>
      <w:r w:rsidR="00CC5E1F" w:rsidRPr="00FE2BCC">
        <w:rPr>
          <w:rFonts w:asciiTheme="majorHAnsi" w:eastAsia="Times New Roman" w:hAnsiTheme="majorHAnsi"/>
        </w:rPr>
        <w:t>When God sanctions killing: Effect of scriptural violence on aggression.</w:t>
      </w:r>
      <w:r w:rsidR="00C423E4" w:rsidRPr="00FE2BCC">
        <w:rPr>
          <w:rFonts w:asciiTheme="majorHAnsi" w:eastAsia="Times New Roman" w:hAnsiTheme="majorHAnsi"/>
        </w:rPr>
        <w:t>”</w:t>
      </w:r>
      <w:r w:rsidR="00CC5E1F" w:rsidRPr="00FE2BCC">
        <w:rPr>
          <w:rFonts w:asciiTheme="majorHAnsi" w:eastAsia="Times New Roman" w:hAnsiTheme="majorHAnsi"/>
        </w:rPr>
        <w:t xml:space="preserve"> </w:t>
      </w:r>
      <w:r w:rsidR="00C423E4" w:rsidRPr="00FE2BCC">
        <w:rPr>
          <w:rFonts w:asciiTheme="majorHAnsi" w:eastAsia="Times New Roman" w:hAnsiTheme="majorHAnsi"/>
          <w:i/>
        </w:rPr>
        <w:t>Psychological Science</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18</w:t>
      </w:r>
      <w:r w:rsidR="00C423E4" w:rsidRPr="00FE2BCC">
        <w:rPr>
          <w:rFonts w:asciiTheme="majorHAnsi" w:eastAsia="Times New Roman" w:hAnsiTheme="majorHAnsi"/>
        </w:rPr>
        <w:t>:</w:t>
      </w:r>
      <w:r w:rsidR="00CC5E1F" w:rsidRPr="00FE2BCC">
        <w:rPr>
          <w:rFonts w:asciiTheme="majorHAnsi" w:eastAsia="Times New Roman" w:hAnsiTheme="majorHAnsi"/>
        </w:rPr>
        <w:t xml:space="preserve"> 204 –207. </w:t>
      </w:r>
      <w:r w:rsidR="00880743" w:rsidRPr="00FE2BCC">
        <w:rPr>
          <w:rFonts w:asciiTheme="majorHAnsi" w:eastAsia="Times New Roman" w:hAnsiTheme="majorHAnsi" w:cs="Arial"/>
          <w:shd w:val="clear" w:color="auto" w:fill="FFFFFF"/>
        </w:rPr>
        <w:t>https://doi.org/</w:t>
      </w:r>
      <w:r w:rsidR="00880743" w:rsidRPr="00FE2BCC">
        <w:rPr>
          <w:rFonts w:asciiTheme="majorHAnsi" w:eastAsia="Times New Roman" w:hAnsiTheme="majorHAnsi"/>
        </w:rPr>
        <w:t>10.1111/j.1467-9280.2007.01873.x</w:t>
      </w:r>
    </w:p>
    <w:p w14:paraId="350C8369" w14:textId="77777777" w:rsidR="00880743" w:rsidRPr="00FE2BCC" w:rsidRDefault="0058615D" w:rsidP="00746450">
      <w:pPr>
        <w:spacing w:line="480" w:lineRule="auto"/>
        <w:ind w:hanging="720"/>
        <w:rPr>
          <w:rFonts w:asciiTheme="majorHAnsi" w:eastAsia="Times New Roman" w:hAnsiTheme="majorHAnsi"/>
        </w:rPr>
      </w:pPr>
      <w:r w:rsidRPr="00FE2BCC">
        <w:rPr>
          <w:rFonts w:asciiTheme="majorHAnsi" w:eastAsia="Times New Roman" w:hAnsiTheme="majorHAnsi"/>
        </w:rPr>
        <w:t xml:space="preserve">Buss, David </w:t>
      </w:r>
      <w:r w:rsidR="00C423E4" w:rsidRPr="00FE2BCC">
        <w:rPr>
          <w:rFonts w:asciiTheme="majorHAnsi" w:eastAsia="Times New Roman" w:hAnsiTheme="majorHAnsi"/>
        </w:rPr>
        <w:t>M. 1999</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Evolutionary psychology: the new science of the mind</w:t>
      </w:r>
      <w:r w:rsidR="00CC5E1F" w:rsidRPr="00FE2BCC">
        <w:rPr>
          <w:rFonts w:asciiTheme="majorHAnsi" w:eastAsia="Times New Roman" w:hAnsiTheme="majorHAnsi"/>
        </w:rPr>
        <w:t>. London: Allyn and Bacon.</w:t>
      </w:r>
    </w:p>
    <w:p w14:paraId="3C1A2FE8" w14:textId="77777777" w:rsidR="00880743" w:rsidRPr="00FE2BCC" w:rsidRDefault="0058615D" w:rsidP="00746450">
      <w:pPr>
        <w:spacing w:line="480" w:lineRule="auto"/>
        <w:ind w:hanging="720"/>
        <w:rPr>
          <w:rFonts w:asciiTheme="majorHAnsi" w:eastAsia="Times New Roman" w:hAnsiTheme="majorHAnsi"/>
        </w:rPr>
      </w:pPr>
      <w:r w:rsidRPr="00FE2BCC">
        <w:rPr>
          <w:rFonts w:asciiTheme="majorHAnsi" w:eastAsia="Times New Roman" w:hAnsiTheme="majorHAnsi"/>
        </w:rPr>
        <w:t>Carlsmith, Kevin</w:t>
      </w:r>
      <w:r w:rsidR="00CC5E1F" w:rsidRPr="00FE2BCC">
        <w:rPr>
          <w:rFonts w:asciiTheme="majorHAnsi" w:eastAsia="Times New Roman" w:hAnsiTheme="majorHAnsi"/>
        </w:rPr>
        <w:t xml:space="preserve"> M., </w:t>
      </w:r>
      <w:r w:rsidR="00C423E4" w:rsidRPr="00FE2BCC">
        <w:rPr>
          <w:rFonts w:asciiTheme="majorHAnsi" w:eastAsia="Times New Roman" w:hAnsiTheme="majorHAnsi"/>
        </w:rPr>
        <w:t>John M. Darley and</w:t>
      </w:r>
      <w:r w:rsidR="00CC5E1F" w:rsidRPr="00FE2BCC">
        <w:rPr>
          <w:rFonts w:asciiTheme="majorHAnsi" w:eastAsia="Times New Roman" w:hAnsiTheme="majorHAnsi"/>
        </w:rPr>
        <w:t xml:space="preserve"> </w:t>
      </w:r>
      <w:r w:rsidR="00C423E4" w:rsidRPr="00FE2BCC">
        <w:rPr>
          <w:rFonts w:asciiTheme="majorHAnsi" w:eastAsia="Times New Roman" w:hAnsiTheme="majorHAnsi"/>
        </w:rPr>
        <w:t>Paul H. Robinson. 2002</w:t>
      </w:r>
      <w:r w:rsidR="00CC5E1F" w:rsidRPr="00FE2BCC">
        <w:rPr>
          <w:rFonts w:asciiTheme="majorHAnsi" w:eastAsia="Times New Roman" w:hAnsiTheme="majorHAnsi"/>
        </w:rPr>
        <w:t xml:space="preserve">. </w:t>
      </w:r>
      <w:r w:rsidR="00C423E4" w:rsidRPr="00FE2BCC">
        <w:rPr>
          <w:rFonts w:asciiTheme="majorHAnsi" w:eastAsia="Times New Roman" w:hAnsiTheme="majorHAnsi"/>
        </w:rPr>
        <w:t>“</w:t>
      </w:r>
      <w:r w:rsidR="00CC5E1F" w:rsidRPr="00FE2BCC">
        <w:rPr>
          <w:rFonts w:asciiTheme="majorHAnsi" w:eastAsia="Times New Roman" w:hAnsiTheme="majorHAnsi"/>
        </w:rPr>
        <w:t>Why do we punish? Deterrence and just desserts as motives for punishment</w:t>
      </w:r>
      <w:r w:rsidR="00CC5E1F" w:rsidRPr="00FE2BCC">
        <w:rPr>
          <w:rFonts w:asciiTheme="majorHAnsi" w:eastAsia="Times New Roman" w:hAnsiTheme="majorHAnsi"/>
          <w:i/>
        </w:rPr>
        <w:t>.</w:t>
      </w:r>
      <w:r w:rsidR="00C423E4" w:rsidRPr="00FE2BCC">
        <w:rPr>
          <w:rFonts w:asciiTheme="majorHAnsi" w:eastAsia="Times New Roman" w:hAnsiTheme="majorHAnsi"/>
          <w:i/>
        </w:rPr>
        <w:t>”</w:t>
      </w:r>
      <w:r w:rsidR="00CC5E1F" w:rsidRPr="00FE2BCC">
        <w:rPr>
          <w:rFonts w:asciiTheme="majorHAnsi" w:eastAsia="Times New Roman" w:hAnsiTheme="majorHAnsi"/>
          <w:i/>
        </w:rPr>
        <w:t xml:space="preserve"> Journal of Pe</w:t>
      </w:r>
      <w:r w:rsidR="00C423E4" w:rsidRPr="00FE2BCC">
        <w:rPr>
          <w:rFonts w:asciiTheme="majorHAnsi" w:eastAsia="Times New Roman" w:hAnsiTheme="majorHAnsi"/>
          <w:i/>
        </w:rPr>
        <w:t>rsonality and Social Psychology</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83</w:t>
      </w:r>
      <w:r w:rsidR="00C423E4" w:rsidRPr="00FE2BCC">
        <w:rPr>
          <w:rFonts w:asciiTheme="majorHAnsi" w:eastAsia="Times New Roman" w:hAnsiTheme="majorHAnsi"/>
        </w:rPr>
        <w:t>:</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 xml:space="preserve">284–299. </w:t>
      </w:r>
    </w:p>
    <w:p w14:paraId="53ACAC2D" w14:textId="77777777" w:rsidR="00942D54"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 xml:space="preserve">Cosmides, </w:t>
      </w:r>
      <w:r w:rsidR="00C423E4" w:rsidRPr="00FE2BCC">
        <w:rPr>
          <w:rFonts w:asciiTheme="majorHAnsi" w:eastAsia="Times New Roman" w:hAnsiTheme="majorHAnsi"/>
        </w:rPr>
        <w:t>Leda and John</w:t>
      </w:r>
      <w:r w:rsidR="008F4330" w:rsidRPr="00FE2BCC">
        <w:rPr>
          <w:rFonts w:asciiTheme="majorHAnsi" w:eastAsia="Times New Roman" w:hAnsiTheme="majorHAnsi"/>
        </w:rPr>
        <w:t xml:space="preserve"> Tooby</w:t>
      </w:r>
      <w:r w:rsidR="00C423E4" w:rsidRPr="00FE2BCC">
        <w:rPr>
          <w:rFonts w:asciiTheme="majorHAnsi" w:eastAsia="Times New Roman" w:hAnsiTheme="majorHAnsi"/>
        </w:rPr>
        <w:t>. 1987</w:t>
      </w:r>
      <w:r w:rsidRPr="00FE2BCC">
        <w:rPr>
          <w:rFonts w:asciiTheme="majorHAnsi" w:eastAsia="Times New Roman" w:hAnsiTheme="majorHAnsi"/>
        </w:rPr>
        <w:t xml:space="preserve">. </w:t>
      </w:r>
      <w:r w:rsidR="00007BD4" w:rsidRPr="00FE2BCC">
        <w:rPr>
          <w:rFonts w:asciiTheme="majorHAnsi" w:eastAsia="Times New Roman" w:hAnsiTheme="majorHAnsi"/>
        </w:rPr>
        <w:t>“</w:t>
      </w:r>
      <w:r w:rsidRPr="00FE2BCC">
        <w:rPr>
          <w:rFonts w:asciiTheme="majorHAnsi" w:eastAsia="Times New Roman" w:hAnsiTheme="majorHAnsi"/>
        </w:rPr>
        <w:t>From evolution to behavior: evolutionary psychology as the missing link.</w:t>
      </w:r>
      <w:r w:rsidR="00007BD4" w:rsidRPr="00FE2BCC">
        <w:rPr>
          <w:rFonts w:asciiTheme="majorHAnsi" w:eastAsia="Times New Roman" w:hAnsiTheme="majorHAnsi"/>
        </w:rPr>
        <w:t>”</w:t>
      </w:r>
      <w:r w:rsidRPr="00FE2BCC">
        <w:rPr>
          <w:rFonts w:asciiTheme="majorHAnsi" w:eastAsia="Times New Roman" w:hAnsiTheme="majorHAnsi"/>
        </w:rPr>
        <w:t xml:space="preserve"> In </w:t>
      </w:r>
      <w:r w:rsidRPr="00FE2BCC">
        <w:rPr>
          <w:rFonts w:asciiTheme="majorHAnsi" w:eastAsia="Times New Roman" w:hAnsiTheme="majorHAnsi"/>
          <w:i/>
        </w:rPr>
        <w:t>The latest on the best: essays on evolution and optimality</w:t>
      </w:r>
      <w:r w:rsidR="00007BD4" w:rsidRPr="00FE2BCC">
        <w:rPr>
          <w:rFonts w:asciiTheme="majorHAnsi" w:eastAsia="Times New Roman" w:hAnsiTheme="majorHAnsi"/>
        </w:rPr>
        <w:t xml:space="preserve">, edited by John Dupre, 277 306. </w:t>
      </w:r>
      <w:r w:rsidRPr="00FE2BCC">
        <w:rPr>
          <w:rFonts w:asciiTheme="majorHAnsi" w:eastAsia="Times New Roman" w:hAnsiTheme="majorHAnsi"/>
        </w:rPr>
        <w:t>Cambridge, MA: MIT Press.</w:t>
      </w:r>
    </w:p>
    <w:p w14:paraId="22560C79" w14:textId="38E31891" w:rsidR="00A504B8" w:rsidRPr="00FE2BCC" w:rsidRDefault="00A504B8" w:rsidP="00746450">
      <w:pPr>
        <w:spacing w:line="480" w:lineRule="auto"/>
        <w:ind w:hanging="720"/>
        <w:rPr>
          <w:rFonts w:asciiTheme="majorHAnsi" w:eastAsia="Times New Roman" w:hAnsiTheme="majorHAnsi"/>
        </w:rPr>
      </w:pPr>
      <w:r w:rsidRPr="00FE2BCC">
        <w:rPr>
          <w:rFonts w:asciiTheme="majorHAnsi" w:eastAsia="Times New Roman" w:hAnsiTheme="majorHAnsi"/>
        </w:rPr>
        <w:lastRenderedPageBreak/>
        <w:t>De Bono, Kenneth and Anja</w:t>
      </w:r>
      <w:r w:rsidR="008F4330" w:rsidRPr="00FE2BCC">
        <w:rPr>
          <w:rFonts w:asciiTheme="majorHAnsi" w:eastAsia="Times New Roman" w:hAnsiTheme="majorHAnsi"/>
        </w:rPr>
        <w:t xml:space="preserve"> Kuschpel</w:t>
      </w:r>
      <w:r w:rsidRPr="00FE2BCC">
        <w:rPr>
          <w:rFonts w:asciiTheme="majorHAnsi" w:eastAsia="Times New Roman" w:hAnsiTheme="majorHAnsi"/>
        </w:rPr>
        <w:t xml:space="preserve">. 2014. “Gender Differences in Religiosity: </w:t>
      </w:r>
      <w:r w:rsidR="006D2AEB" w:rsidRPr="00FE2BCC">
        <w:rPr>
          <w:rFonts w:asciiTheme="majorHAnsi" w:eastAsia="Times New Roman" w:hAnsiTheme="majorHAnsi"/>
        </w:rPr>
        <w:t>t</w:t>
      </w:r>
      <w:r w:rsidRPr="00FE2BCC">
        <w:rPr>
          <w:rFonts w:asciiTheme="majorHAnsi" w:eastAsia="Times New Roman" w:hAnsiTheme="majorHAnsi"/>
        </w:rPr>
        <w:t xml:space="preserve">he Role of Self-monitoring.” </w:t>
      </w:r>
      <w:r w:rsidRPr="00FE2BCC">
        <w:rPr>
          <w:rFonts w:asciiTheme="majorHAnsi" w:eastAsia="Times New Roman" w:hAnsiTheme="majorHAnsi"/>
          <w:i/>
        </w:rPr>
        <w:t xml:space="preserve">North American Journal of Psychology, </w:t>
      </w:r>
      <w:r w:rsidRPr="00FE2BCC">
        <w:rPr>
          <w:rFonts w:asciiTheme="majorHAnsi" w:eastAsia="Times New Roman" w:hAnsiTheme="majorHAnsi"/>
        </w:rPr>
        <w:t>16</w:t>
      </w:r>
      <w:r w:rsidRPr="00FE2BCC">
        <w:rPr>
          <w:rFonts w:asciiTheme="majorHAnsi" w:eastAsia="Times New Roman" w:hAnsiTheme="majorHAnsi"/>
          <w:i/>
        </w:rPr>
        <w:t xml:space="preserve"> </w:t>
      </w:r>
      <w:r w:rsidRPr="00FE2BCC">
        <w:rPr>
          <w:rFonts w:asciiTheme="majorHAnsi" w:eastAsia="Times New Roman" w:hAnsiTheme="majorHAnsi"/>
        </w:rPr>
        <w:t xml:space="preserve">(2): 415-425. </w:t>
      </w:r>
    </w:p>
    <w:p w14:paraId="5A29346E" w14:textId="2FE7392F" w:rsidR="00F942E8" w:rsidRPr="00FE2BCC" w:rsidRDefault="0058615D" w:rsidP="00F942E8">
      <w:pPr>
        <w:spacing w:line="480" w:lineRule="auto"/>
        <w:ind w:hanging="720"/>
        <w:rPr>
          <w:rFonts w:asciiTheme="majorHAnsi" w:eastAsia="Times New Roman" w:hAnsiTheme="majorHAnsi" w:cs="Arial"/>
        </w:rPr>
      </w:pPr>
      <w:r w:rsidRPr="00FE2BCC">
        <w:rPr>
          <w:rFonts w:asciiTheme="majorHAnsi" w:eastAsia="Times New Roman" w:hAnsiTheme="majorHAnsi"/>
        </w:rPr>
        <w:t>de Quervain, Dominique</w:t>
      </w:r>
      <w:r w:rsidR="00CC5E1F" w:rsidRPr="00FE2BCC">
        <w:rPr>
          <w:rFonts w:asciiTheme="majorHAnsi" w:eastAsia="Times New Roman" w:hAnsiTheme="majorHAnsi"/>
        </w:rPr>
        <w:t xml:space="preserve"> J. F., </w:t>
      </w:r>
      <w:r w:rsidR="00007BD4" w:rsidRPr="00FE2BCC">
        <w:rPr>
          <w:rFonts w:asciiTheme="majorHAnsi" w:eastAsia="Times New Roman" w:hAnsiTheme="majorHAnsi"/>
        </w:rPr>
        <w:t>Urs Fischbacher, Valerie Treye</w:t>
      </w:r>
      <w:r w:rsidR="00CC5E1F" w:rsidRPr="00FE2BCC">
        <w:rPr>
          <w:rFonts w:asciiTheme="majorHAnsi" w:eastAsia="Times New Roman" w:hAnsiTheme="majorHAnsi"/>
        </w:rPr>
        <w:t xml:space="preserve">, </w:t>
      </w:r>
      <w:r w:rsidR="00007BD4" w:rsidRPr="00FE2BCC">
        <w:rPr>
          <w:rFonts w:asciiTheme="majorHAnsi" w:eastAsia="Times New Roman" w:hAnsiTheme="majorHAnsi"/>
        </w:rPr>
        <w:t>Melanie Schellhammer, Ulrich Schnyder, Alfred Buck and Ernst Fehr. 2004</w:t>
      </w:r>
      <w:r w:rsidR="00CC5E1F" w:rsidRPr="00FE2BCC">
        <w:rPr>
          <w:rFonts w:asciiTheme="majorHAnsi" w:eastAsia="Times New Roman" w:hAnsiTheme="majorHAnsi"/>
        </w:rPr>
        <w:t xml:space="preserve">. </w:t>
      </w:r>
      <w:r w:rsidR="00007BD4" w:rsidRPr="00FE2BCC">
        <w:rPr>
          <w:rFonts w:asciiTheme="majorHAnsi" w:eastAsia="Times New Roman" w:hAnsiTheme="majorHAnsi"/>
        </w:rPr>
        <w:t>“</w:t>
      </w:r>
      <w:r w:rsidR="00CC5E1F" w:rsidRPr="00FE2BCC">
        <w:rPr>
          <w:rFonts w:asciiTheme="majorHAnsi" w:eastAsia="Times New Roman" w:hAnsiTheme="majorHAnsi"/>
        </w:rPr>
        <w:t>The neural basis of altruistic punishment.</w:t>
      </w:r>
      <w:r w:rsidR="00007BD4" w:rsidRPr="00FE2BCC">
        <w:rPr>
          <w:rFonts w:asciiTheme="majorHAnsi" w:eastAsia="Times New Roman" w:hAnsiTheme="majorHAnsi"/>
        </w:rPr>
        <w:t>”</w:t>
      </w:r>
      <w:r w:rsidR="00CC5E1F" w:rsidRPr="00FE2BCC">
        <w:rPr>
          <w:rFonts w:asciiTheme="majorHAnsi" w:eastAsia="Times New Roman" w:hAnsiTheme="majorHAnsi"/>
        </w:rPr>
        <w:t xml:space="preserve"> </w:t>
      </w:r>
      <w:r w:rsidR="00007BD4" w:rsidRPr="00FE2BCC">
        <w:rPr>
          <w:rFonts w:asciiTheme="majorHAnsi" w:eastAsia="Times New Roman" w:hAnsiTheme="majorHAnsi"/>
          <w:i/>
        </w:rPr>
        <w:t>Science</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305</w:t>
      </w:r>
      <w:r w:rsidR="00007BD4" w:rsidRPr="00FE2BCC">
        <w:rPr>
          <w:rFonts w:asciiTheme="majorHAnsi" w:eastAsia="Times New Roman" w:hAnsiTheme="majorHAnsi"/>
          <w:i/>
        </w:rPr>
        <w:t xml:space="preserve">: </w:t>
      </w:r>
      <w:r w:rsidR="00CC5E1F" w:rsidRPr="00FE2BCC">
        <w:rPr>
          <w:rFonts w:asciiTheme="majorHAnsi" w:eastAsia="Times New Roman" w:hAnsiTheme="majorHAnsi"/>
        </w:rPr>
        <w:t>1254–1259</w:t>
      </w:r>
      <w:r w:rsidR="00942D54" w:rsidRPr="00FE2BCC">
        <w:rPr>
          <w:rFonts w:asciiTheme="majorHAnsi" w:eastAsia="Times New Roman" w:hAnsiTheme="majorHAnsi"/>
        </w:rPr>
        <w:t xml:space="preserve"> http://doi.org/</w:t>
      </w:r>
      <w:hyperlink r:id="rId15" w:history="1">
        <w:r w:rsidR="00942D54" w:rsidRPr="00FE2BCC">
          <w:rPr>
            <w:rFonts w:asciiTheme="majorHAnsi" w:eastAsia="Times New Roman" w:hAnsiTheme="majorHAnsi" w:cs="Arial"/>
          </w:rPr>
          <w:t>10.1126/science.1100735</w:t>
        </w:r>
      </w:hyperlink>
    </w:p>
    <w:p w14:paraId="79CD3BD2" w14:textId="77777777" w:rsidR="00F942E8" w:rsidRPr="00FE2BCC" w:rsidRDefault="00F942E8" w:rsidP="00F942E8">
      <w:pPr>
        <w:spacing w:line="480" w:lineRule="auto"/>
        <w:ind w:hanging="720"/>
        <w:rPr>
          <w:rFonts w:asciiTheme="majorHAnsi" w:eastAsia="Times New Roman" w:hAnsiTheme="majorHAnsi" w:cs="Arial"/>
        </w:rPr>
      </w:pPr>
      <w:r w:rsidRPr="00FE2BCC">
        <w:rPr>
          <w:rFonts w:asciiTheme="majorHAnsi" w:eastAsia="Times New Roman" w:hAnsiTheme="majorHAnsi"/>
        </w:rPr>
        <w:t>Difallah</w:t>
      </w:r>
      <w:r w:rsidR="00357BC0" w:rsidRPr="00FE2BCC">
        <w:rPr>
          <w:rFonts w:asciiTheme="majorHAnsi" w:eastAsia="Times New Roman" w:hAnsiTheme="majorHAnsi"/>
        </w:rPr>
        <w:t>, Djellel,.</w:t>
      </w:r>
      <w:r w:rsidRPr="00FE2BCC">
        <w:rPr>
          <w:rFonts w:asciiTheme="majorHAnsi" w:eastAsia="Times New Roman" w:hAnsiTheme="majorHAnsi"/>
        </w:rPr>
        <w:t xml:space="preserve"> Ele</w:t>
      </w:r>
      <w:r w:rsidR="008F4330" w:rsidRPr="00FE2BCC">
        <w:rPr>
          <w:rFonts w:asciiTheme="majorHAnsi" w:eastAsia="Times New Roman" w:hAnsiTheme="majorHAnsi"/>
        </w:rPr>
        <w:t>na Filatova</w:t>
      </w:r>
      <w:r w:rsidRPr="00FE2BCC">
        <w:rPr>
          <w:rFonts w:asciiTheme="majorHAnsi" w:eastAsia="Times New Roman" w:hAnsiTheme="majorHAnsi"/>
        </w:rPr>
        <w:t xml:space="preserve"> and Panos Ipeirotis. 2018. Demographics and Dynamics of Mechanical Turk Workers. In </w:t>
      </w:r>
      <w:r w:rsidRPr="00FE2BCC">
        <w:rPr>
          <w:rFonts w:asciiTheme="majorHAnsi" w:eastAsia="Times New Roman" w:hAnsiTheme="majorHAnsi"/>
          <w:i/>
        </w:rPr>
        <w:t>Proceedings of WSDM 2018: The Eleventh ACM International Conference on Web Search and Data Mining, Marina Del Rey</w:t>
      </w:r>
      <w:r w:rsidRPr="00FE2BCC">
        <w:rPr>
          <w:rFonts w:asciiTheme="majorHAnsi" w:eastAsia="Times New Roman" w:hAnsiTheme="majorHAnsi"/>
        </w:rPr>
        <w:t>, CA, USA, February 5–9, 2018 (WSDM 2018).</w:t>
      </w:r>
    </w:p>
    <w:p w14:paraId="517CDBA7" w14:textId="0D0264F1" w:rsidR="00687369" w:rsidRPr="00FE2BCC" w:rsidRDefault="0058615D" w:rsidP="00687369">
      <w:pPr>
        <w:spacing w:line="480" w:lineRule="auto"/>
        <w:ind w:hanging="720"/>
        <w:rPr>
          <w:rFonts w:asciiTheme="majorHAnsi" w:eastAsia="Times New Roman" w:hAnsiTheme="majorHAnsi"/>
        </w:rPr>
      </w:pPr>
      <w:r w:rsidRPr="00FE2BCC">
        <w:rPr>
          <w:rFonts w:asciiTheme="majorHAnsi" w:eastAsia="Times New Roman" w:hAnsiTheme="majorHAnsi" w:cs="Arial"/>
          <w:shd w:val="clear" w:color="auto" w:fill="FFFFFF"/>
        </w:rPr>
        <w:t>Dreber, Anna.</w:t>
      </w:r>
      <w:r w:rsidR="008F4330" w:rsidRPr="00FE2BCC">
        <w:rPr>
          <w:rFonts w:asciiTheme="majorHAnsi" w:eastAsia="Times New Roman" w:hAnsiTheme="majorHAnsi" w:cs="Arial"/>
          <w:shd w:val="clear" w:color="auto" w:fill="FFFFFF"/>
        </w:rPr>
        <w:t xml:space="preserve">, </w:t>
      </w:r>
      <w:r w:rsidR="00007BD4" w:rsidRPr="00FE2BCC">
        <w:rPr>
          <w:rFonts w:asciiTheme="majorHAnsi" w:eastAsia="Times New Roman" w:hAnsiTheme="majorHAnsi" w:cs="Arial"/>
          <w:shd w:val="clear" w:color="auto" w:fill="FFFFFF"/>
        </w:rPr>
        <w:t>David G. Rand, Drew Fudenberg and</w:t>
      </w:r>
      <w:r w:rsidR="00CC5E1F" w:rsidRPr="00FE2BCC">
        <w:rPr>
          <w:rFonts w:asciiTheme="majorHAnsi" w:eastAsia="Times New Roman" w:hAnsiTheme="majorHAnsi" w:cs="Arial"/>
          <w:shd w:val="clear" w:color="auto" w:fill="FFFFFF"/>
        </w:rPr>
        <w:t xml:space="preserve"> </w:t>
      </w:r>
      <w:r w:rsidR="00007BD4" w:rsidRPr="00FE2BCC">
        <w:rPr>
          <w:rFonts w:asciiTheme="majorHAnsi" w:eastAsia="Times New Roman" w:hAnsiTheme="majorHAnsi" w:cs="Arial"/>
          <w:shd w:val="clear" w:color="auto" w:fill="FFFFFF"/>
        </w:rPr>
        <w:t>Martin A. Nowak. 2008</w:t>
      </w:r>
      <w:r w:rsidR="00CC5E1F" w:rsidRPr="00FE2BCC">
        <w:rPr>
          <w:rFonts w:asciiTheme="majorHAnsi" w:eastAsia="Times New Roman" w:hAnsiTheme="majorHAnsi" w:cs="Arial"/>
          <w:shd w:val="clear" w:color="auto" w:fill="FFFFFF"/>
        </w:rPr>
        <w:t xml:space="preserve">. </w:t>
      </w:r>
      <w:r w:rsidR="00007BD4" w:rsidRPr="00FE2BCC">
        <w:rPr>
          <w:rFonts w:asciiTheme="majorHAnsi" w:eastAsia="Times New Roman" w:hAnsiTheme="majorHAnsi" w:cs="Arial"/>
          <w:shd w:val="clear" w:color="auto" w:fill="FFFFFF"/>
        </w:rPr>
        <w:t>“</w:t>
      </w:r>
      <w:r w:rsidR="00CC5E1F" w:rsidRPr="00FE2BCC">
        <w:rPr>
          <w:rFonts w:asciiTheme="majorHAnsi" w:eastAsia="Times New Roman" w:hAnsiTheme="majorHAnsi" w:cs="Arial"/>
          <w:shd w:val="clear" w:color="auto" w:fill="FFFFFF"/>
        </w:rPr>
        <w:t>Winners don’t punish.</w:t>
      </w:r>
      <w:r w:rsidR="00007BD4" w:rsidRPr="00FE2BCC">
        <w:rPr>
          <w:rFonts w:asciiTheme="majorHAnsi" w:eastAsia="Times New Roman" w:hAnsiTheme="majorHAnsi" w:cs="Arial"/>
          <w:shd w:val="clear" w:color="auto" w:fill="FFFFFF"/>
        </w:rPr>
        <w:t>”</w:t>
      </w:r>
      <w:r w:rsidR="00CC5E1F" w:rsidRPr="00FE2BCC">
        <w:rPr>
          <w:rFonts w:asciiTheme="majorHAnsi" w:eastAsia="Times New Roman" w:hAnsiTheme="majorHAnsi" w:cs="Arial"/>
          <w:shd w:val="clear" w:color="auto" w:fill="FFFFFF"/>
        </w:rPr>
        <w:t> </w:t>
      </w:r>
      <w:r w:rsidR="00CC5E1F" w:rsidRPr="00FE2BCC">
        <w:rPr>
          <w:rFonts w:asciiTheme="majorHAnsi" w:eastAsia="Times New Roman" w:hAnsiTheme="majorHAnsi" w:cs="Arial"/>
          <w:i/>
          <w:iCs/>
          <w:shd w:val="clear" w:color="auto" w:fill="FFFFFF"/>
        </w:rPr>
        <w:t>Nature</w:t>
      </w:r>
      <w:r w:rsidR="00CC5E1F" w:rsidRPr="00FE2BCC">
        <w:rPr>
          <w:rFonts w:asciiTheme="majorHAnsi" w:eastAsia="Times New Roman" w:hAnsiTheme="majorHAnsi" w:cs="Arial"/>
          <w:shd w:val="clear" w:color="auto" w:fill="FFFFFF"/>
        </w:rPr>
        <w:t> </w:t>
      </w:r>
      <w:r w:rsidR="00CC5E1F" w:rsidRPr="00FE2BCC">
        <w:rPr>
          <w:rFonts w:asciiTheme="majorHAnsi" w:eastAsia="Times New Roman" w:hAnsiTheme="majorHAnsi" w:cs="Arial"/>
          <w:iCs/>
          <w:shd w:val="clear" w:color="auto" w:fill="FFFFFF"/>
        </w:rPr>
        <w:t>452</w:t>
      </w:r>
      <w:r w:rsidR="00007BD4" w:rsidRPr="00FE2BCC">
        <w:rPr>
          <w:rFonts w:asciiTheme="majorHAnsi" w:eastAsia="Times New Roman" w:hAnsiTheme="majorHAnsi" w:cs="Arial"/>
          <w:iCs/>
          <w:shd w:val="clear" w:color="auto" w:fill="FFFFFF"/>
        </w:rPr>
        <w:t xml:space="preserve"> </w:t>
      </w:r>
      <w:r w:rsidR="00007BD4" w:rsidRPr="00FE2BCC">
        <w:rPr>
          <w:rFonts w:asciiTheme="majorHAnsi" w:eastAsia="Times New Roman" w:hAnsiTheme="majorHAnsi" w:cs="Arial"/>
          <w:shd w:val="clear" w:color="auto" w:fill="FFFFFF"/>
        </w:rPr>
        <w:t>(7185):</w:t>
      </w:r>
      <w:r w:rsidR="00CC5E1F" w:rsidRPr="00FE2BCC">
        <w:rPr>
          <w:rFonts w:asciiTheme="majorHAnsi" w:eastAsia="Times New Roman" w:hAnsiTheme="majorHAnsi" w:cs="Arial"/>
          <w:shd w:val="clear" w:color="auto" w:fill="FFFFFF"/>
        </w:rPr>
        <w:t xml:space="preserve"> 348–351. </w:t>
      </w:r>
      <w:r w:rsidR="00942D54" w:rsidRPr="00FE2BCC">
        <w:rPr>
          <w:rFonts w:asciiTheme="majorHAnsi" w:eastAsia="Times New Roman" w:hAnsiTheme="majorHAnsi" w:cs="Arial"/>
          <w:shd w:val="clear" w:color="auto" w:fill="FFFFFF"/>
        </w:rPr>
        <w:t>https</w:t>
      </w:r>
      <w:r w:rsidR="00DE58A7" w:rsidRPr="00FE2BCC">
        <w:rPr>
          <w:rFonts w:asciiTheme="majorHAnsi" w:eastAsia="Times New Roman" w:hAnsiTheme="majorHAnsi" w:cs="Arial"/>
          <w:shd w:val="clear" w:color="auto" w:fill="FFFFFF"/>
        </w:rPr>
        <w:t>:</w:t>
      </w:r>
      <w:r w:rsidR="00942D54" w:rsidRPr="00FE2BCC">
        <w:rPr>
          <w:rFonts w:asciiTheme="majorHAnsi" w:eastAsia="Times New Roman" w:hAnsiTheme="majorHAnsi" w:cs="Arial"/>
          <w:shd w:val="clear" w:color="auto" w:fill="FFFFFF"/>
        </w:rPr>
        <w:t>//doi.org/</w:t>
      </w:r>
      <w:r w:rsidR="00410E6D" w:rsidRPr="00FE2BCC">
        <w:fldChar w:fldCharType="begin"/>
      </w:r>
      <w:r w:rsidR="00410E6D" w:rsidRPr="00FE2BCC">
        <w:instrText xml:space="preserve"> HYPERLINK "https://dx.doi.org/10.1038%2Fnature06723" \t "pmc_ext" </w:instrText>
      </w:r>
      <w:r w:rsidR="00410E6D" w:rsidRPr="00FE2BCC">
        <w:fldChar w:fldCharType="separate"/>
      </w:r>
      <w:r w:rsidR="00DE58A7" w:rsidRPr="00FE2BCC">
        <w:rPr>
          <w:rFonts w:asciiTheme="majorHAnsi" w:eastAsia="Times New Roman" w:hAnsiTheme="majorHAnsi" w:cs="Arial"/>
          <w:shd w:val="clear" w:color="auto" w:fill="FFFFFF"/>
        </w:rPr>
        <w:t>10.1038/nature06723</w:t>
      </w:r>
      <w:r w:rsidR="00410E6D" w:rsidRPr="00FE2BCC">
        <w:rPr>
          <w:rFonts w:asciiTheme="majorHAnsi" w:eastAsia="Times New Roman" w:hAnsiTheme="majorHAnsi" w:cs="Arial"/>
          <w:shd w:val="clear" w:color="auto" w:fill="FFFFFF"/>
        </w:rPr>
        <w:fldChar w:fldCharType="end"/>
      </w:r>
    </w:p>
    <w:p w14:paraId="3E0372F4" w14:textId="77777777" w:rsidR="00AE6094" w:rsidRPr="00FE2BCC" w:rsidRDefault="00687369" w:rsidP="00687369">
      <w:pPr>
        <w:spacing w:line="480" w:lineRule="auto"/>
        <w:ind w:hanging="720"/>
        <w:rPr>
          <w:rFonts w:asciiTheme="majorHAnsi" w:eastAsia="Times New Roman" w:hAnsiTheme="majorHAnsi"/>
        </w:rPr>
      </w:pPr>
      <w:r w:rsidRPr="00FE2BCC">
        <w:rPr>
          <w:rFonts w:asciiTheme="majorHAnsi" w:eastAsia="Times New Roman" w:hAnsiTheme="majorHAnsi"/>
        </w:rPr>
        <w:t>Evans, T. D</w:t>
      </w:r>
      <w:r w:rsidR="008F4330" w:rsidRPr="00FE2BCC">
        <w:rPr>
          <w:rFonts w:asciiTheme="majorHAnsi" w:eastAsia="Times New Roman" w:hAnsiTheme="majorHAnsi"/>
        </w:rPr>
        <w:t>avid</w:t>
      </w:r>
      <w:r w:rsidRPr="00FE2BCC">
        <w:rPr>
          <w:rFonts w:asciiTheme="majorHAnsi" w:eastAsia="Times New Roman" w:hAnsiTheme="majorHAnsi"/>
        </w:rPr>
        <w:t xml:space="preserve"> </w:t>
      </w:r>
      <w:r w:rsidR="00D614A4" w:rsidRPr="00FE2BCC">
        <w:rPr>
          <w:rFonts w:asciiTheme="majorHAnsi" w:eastAsia="Times New Roman" w:hAnsiTheme="majorHAnsi"/>
        </w:rPr>
        <w:t>and</w:t>
      </w:r>
      <w:r w:rsidR="008F4330" w:rsidRPr="00FE2BCC">
        <w:rPr>
          <w:rFonts w:asciiTheme="majorHAnsi" w:eastAsia="Times New Roman" w:hAnsiTheme="majorHAnsi"/>
        </w:rPr>
        <w:t xml:space="preserve"> Mike Adams</w:t>
      </w:r>
      <w:r w:rsidRPr="00FE2BCC">
        <w:rPr>
          <w:rFonts w:asciiTheme="majorHAnsi" w:eastAsia="Times New Roman" w:hAnsiTheme="majorHAnsi"/>
        </w:rPr>
        <w:t xml:space="preserve">. 2003. </w:t>
      </w:r>
      <w:r w:rsidR="00AE6094" w:rsidRPr="00FE2BCC">
        <w:rPr>
          <w:rFonts w:asciiTheme="majorHAnsi" w:eastAsia="Times New Roman" w:hAnsiTheme="majorHAnsi"/>
        </w:rPr>
        <w:t>“</w:t>
      </w:r>
      <w:r w:rsidRPr="00FE2BCC">
        <w:rPr>
          <w:rFonts w:asciiTheme="majorHAnsi" w:eastAsia="Times New Roman" w:hAnsiTheme="majorHAnsi"/>
        </w:rPr>
        <w:t>Salvation or damnation? Religion and correctional ideology</w:t>
      </w:r>
      <w:r w:rsidR="00AE6094"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rPr>
        <w:t>American Journal of Criminal Justice</w:t>
      </w:r>
      <w:r w:rsidRPr="00FE2BCC">
        <w:rPr>
          <w:rFonts w:asciiTheme="majorHAnsi" w:eastAsia="Times New Roman" w:hAnsiTheme="majorHAnsi"/>
        </w:rPr>
        <w:t xml:space="preserve"> 28</w:t>
      </w:r>
      <w:r w:rsidR="00AE6094" w:rsidRPr="00FE2BCC">
        <w:rPr>
          <w:rFonts w:asciiTheme="majorHAnsi" w:eastAsia="Times New Roman" w:hAnsiTheme="majorHAnsi"/>
        </w:rPr>
        <w:t>:</w:t>
      </w:r>
      <w:r w:rsidR="00DC2762" w:rsidRPr="00FE2BCC">
        <w:rPr>
          <w:rFonts w:asciiTheme="majorHAnsi" w:eastAsia="Times New Roman" w:hAnsiTheme="majorHAnsi"/>
        </w:rPr>
        <w:t xml:space="preserve"> </w:t>
      </w:r>
      <w:r w:rsidRPr="00FE2BCC">
        <w:rPr>
          <w:rFonts w:asciiTheme="majorHAnsi" w:eastAsia="Times New Roman" w:hAnsiTheme="majorHAnsi"/>
        </w:rPr>
        <w:t>15-35.</w:t>
      </w:r>
    </w:p>
    <w:p w14:paraId="255DD9F4" w14:textId="77777777" w:rsidR="00942D54" w:rsidRPr="00FE2BCC" w:rsidRDefault="00007BD4" w:rsidP="001E37EF">
      <w:pPr>
        <w:spacing w:line="480" w:lineRule="auto"/>
        <w:ind w:hanging="720"/>
        <w:rPr>
          <w:rFonts w:asciiTheme="majorHAnsi" w:eastAsia="Times New Roman" w:hAnsiTheme="majorHAnsi"/>
        </w:rPr>
      </w:pPr>
      <w:r w:rsidRPr="00FE2BCC">
        <w:rPr>
          <w:rFonts w:asciiTheme="majorHAnsi" w:eastAsia="Times New Roman" w:hAnsiTheme="majorHAnsi"/>
        </w:rPr>
        <w:t>Fehr, E</w:t>
      </w:r>
      <w:r w:rsidR="0058615D" w:rsidRPr="00FE2BCC">
        <w:rPr>
          <w:rFonts w:asciiTheme="majorHAnsi" w:eastAsia="Times New Roman" w:hAnsiTheme="majorHAnsi"/>
        </w:rPr>
        <w:t>rnst and</w:t>
      </w:r>
      <w:r w:rsidRPr="00FE2BCC">
        <w:rPr>
          <w:rFonts w:asciiTheme="majorHAnsi" w:eastAsia="Times New Roman" w:hAnsiTheme="majorHAnsi"/>
        </w:rPr>
        <w:t xml:space="preserve"> S</w:t>
      </w:r>
      <w:r w:rsidR="0058615D" w:rsidRPr="00FE2BCC">
        <w:rPr>
          <w:rFonts w:asciiTheme="majorHAnsi" w:eastAsia="Times New Roman" w:hAnsiTheme="majorHAnsi"/>
        </w:rPr>
        <w:t>imon</w:t>
      </w:r>
      <w:r w:rsidR="008F4330" w:rsidRPr="00FE2BCC">
        <w:rPr>
          <w:rFonts w:asciiTheme="majorHAnsi" w:eastAsia="Times New Roman" w:hAnsiTheme="majorHAnsi"/>
        </w:rPr>
        <w:t xml:space="preserve"> Gächter</w:t>
      </w:r>
      <w:r w:rsidRPr="00FE2BCC">
        <w:rPr>
          <w:rFonts w:asciiTheme="majorHAnsi" w:eastAsia="Times New Roman" w:hAnsiTheme="majorHAnsi"/>
        </w:rPr>
        <w:t>. 2003</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The Puzzle of Human Cooperation—A Reply</w:t>
      </w:r>
      <w:r w:rsidRPr="00FE2BCC">
        <w:rPr>
          <w:rFonts w:asciiTheme="majorHAnsi" w:eastAsia="Times New Roman" w:hAnsiTheme="majorHAnsi"/>
        </w:rPr>
        <w:t>.”</w:t>
      </w:r>
      <w:r w:rsidR="00CC5E1F" w:rsidRPr="00FE2BCC">
        <w:rPr>
          <w:rFonts w:asciiTheme="majorHAnsi" w:eastAsia="Times New Roman" w:hAnsiTheme="majorHAnsi"/>
          <w:i/>
        </w:rPr>
        <w:t xml:space="preserve"> Nature </w:t>
      </w:r>
      <w:r w:rsidR="00CC5E1F" w:rsidRPr="00FE2BCC">
        <w:rPr>
          <w:rFonts w:asciiTheme="majorHAnsi" w:eastAsia="Times New Roman" w:hAnsiTheme="majorHAnsi"/>
        </w:rPr>
        <w:t>421</w:t>
      </w:r>
      <w:r w:rsidR="00DC2762" w:rsidRPr="00FE2BCC">
        <w:rPr>
          <w:rFonts w:asciiTheme="majorHAnsi" w:eastAsia="Times New Roman" w:hAnsiTheme="majorHAnsi"/>
        </w:rPr>
        <w:t>:</w:t>
      </w:r>
      <w:r w:rsidR="00CC5E1F" w:rsidRPr="00FE2BCC">
        <w:rPr>
          <w:rFonts w:asciiTheme="majorHAnsi" w:eastAsia="Times New Roman" w:hAnsiTheme="majorHAnsi"/>
        </w:rPr>
        <w:t xml:space="preserve"> 912.</w:t>
      </w:r>
      <w:r w:rsidR="00942D54" w:rsidRPr="00FE2BCC">
        <w:rPr>
          <w:rFonts w:asciiTheme="majorHAnsi" w:eastAsia="Times New Roman" w:hAnsiTheme="majorHAnsi"/>
        </w:rPr>
        <w:t xml:space="preserve"> https</w:t>
      </w:r>
      <w:r w:rsidR="00942D54" w:rsidRPr="00FE2BCC">
        <w:rPr>
          <w:rFonts w:asciiTheme="majorHAnsi" w:eastAsia="Times New Roman" w:hAnsiTheme="majorHAnsi"/>
          <w:shd w:val="clear" w:color="auto" w:fill="FFFFFF"/>
        </w:rPr>
        <w:t>://doi.org/10.1038/421912a</w:t>
      </w:r>
    </w:p>
    <w:p w14:paraId="1C7F1AEB" w14:textId="77777777" w:rsidR="00942D54" w:rsidRPr="00FE2BCC" w:rsidRDefault="00007BD4" w:rsidP="00746450">
      <w:pPr>
        <w:spacing w:line="480" w:lineRule="auto"/>
        <w:ind w:hanging="720"/>
        <w:rPr>
          <w:rFonts w:asciiTheme="majorHAnsi" w:eastAsia="Times New Roman" w:hAnsiTheme="majorHAnsi"/>
        </w:rPr>
      </w:pPr>
      <w:r w:rsidRPr="00FE2BCC">
        <w:rPr>
          <w:rFonts w:asciiTheme="majorHAnsi" w:eastAsia="Times New Roman" w:hAnsiTheme="majorHAnsi"/>
        </w:rPr>
        <w:t>Fehr, E</w:t>
      </w:r>
      <w:r w:rsidR="0058615D" w:rsidRPr="00FE2BCC">
        <w:rPr>
          <w:rFonts w:asciiTheme="majorHAnsi" w:eastAsia="Times New Roman" w:hAnsiTheme="majorHAnsi"/>
        </w:rPr>
        <w:t>rnst and</w:t>
      </w:r>
      <w:r w:rsidRPr="00FE2BCC">
        <w:rPr>
          <w:rFonts w:asciiTheme="majorHAnsi" w:eastAsia="Times New Roman" w:hAnsiTheme="majorHAnsi"/>
        </w:rPr>
        <w:t xml:space="preserve"> S</w:t>
      </w:r>
      <w:r w:rsidR="0058615D" w:rsidRPr="00FE2BCC">
        <w:rPr>
          <w:rFonts w:asciiTheme="majorHAnsi" w:eastAsia="Times New Roman" w:hAnsiTheme="majorHAnsi"/>
        </w:rPr>
        <w:t>imon</w:t>
      </w:r>
      <w:r w:rsidR="008F4330" w:rsidRPr="00FE2BCC">
        <w:rPr>
          <w:rFonts w:asciiTheme="majorHAnsi" w:eastAsia="Times New Roman" w:hAnsiTheme="majorHAnsi"/>
        </w:rPr>
        <w:t xml:space="preserve"> Gächter</w:t>
      </w:r>
      <w:r w:rsidRPr="00FE2BCC">
        <w:rPr>
          <w:rFonts w:asciiTheme="majorHAnsi" w:eastAsia="Times New Roman" w:hAnsiTheme="majorHAnsi"/>
        </w:rPr>
        <w:t>. 2002</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Altruistic punishment in humans.</w:t>
      </w:r>
      <w:r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iCs/>
        </w:rPr>
        <w:t>Nature</w:t>
      </w:r>
      <w:r w:rsidRPr="00FE2BCC">
        <w:rPr>
          <w:rFonts w:asciiTheme="majorHAnsi" w:eastAsia="Times New Roman" w:hAnsiTheme="majorHAnsi"/>
        </w:rPr>
        <w:t xml:space="preserve"> </w:t>
      </w:r>
      <w:r w:rsidR="00CC5E1F" w:rsidRPr="00FE2BCC">
        <w:rPr>
          <w:rFonts w:asciiTheme="majorHAnsi" w:eastAsia="Times New Roman" w:hAnsiTheme="majorHAnsi"/>
          <w:iCs/>
        </w:rPr>
        <w:t>415</w:t>
      </w:r>
      <w:r w:rsidRPr="00FE2BCC">
        <w:rPr>
          <w:rFonts w:asciiTheme="majorHAnsi" w:eastAsia="Times New Roman" w:hAnsiTheme="majorHAnsi"/>
          <w:iCs/>
        </w:rPr>
        <w:t xml:space="preserve"> </w:t>
      </w:r>
      <w:r w:rsidR="00CC5E1F" w:rsidRPr="00FE2BCC">
        <w:rPr>
          <w:rFonts w:asciiTheme="majorHAnsi" w:eastAsia="Times New Roman" w:hAnsiTheme="majorHAnsi"/>
        </w:rPr>
        <w:t>(</w:t>
      </w:r>
      <w:r w:rsidRPr="00FE2BCC">
        <w:rPr>
          <w:rFonts w:asciiTheme="majorHAnsi" w:eastAsia="Times New Roman" w:hAnsiTheme="majorHAnsi"/>
        </w:rPr>
        <w:t>6868):</w:t>
      </w:r>
      <w:r w:rsidR="00CC5E1F" w:rsidRPr="00FE2BCC">
        <w:rPr>
          <w:rFonts w:asciiTheme="majorHAnsi" w:eastAsia="Times New Roman" w:hAnsiTheme="majorHAnsi"/>
        </w:rPr>
        <w:t xml:space="preserve"> 137-140.</w:t>
      </w:r>
      <w:r w:rsidR="00942D54" w:rsidRPr="00FE2BCC">
        <w:rPr>
          <w:rFonts w:asciiTheme="majorHAnsi" w:eastAsia="Times New Roman" w:hAnsiTheme="majorHAnsi"/>
        </w:rPr>
        <w:t xml:space="preserve"> https://doi.org/</w:t>
      </w:r>
      <w:hyperlink r:id="rId16" w:history="1">
        <w:r w:rsidR="00942D54" w:rsidRPr="00FE2BCC">
          <w:rPr>
            <w:rFonts w:asciiTheme="majorHAnsi" w:eastAsia="Times New Roman" w:hAnsiTheme="majorHAnsi" w:cs="Arial"/>
          </w:rPr>
          <w:t>10.1038/415137a</w:t>
        </w:r>
      </w:hyperlink>
    </w:p>
    <w:p w14:paraId="53386277" w14:textId="77777777" w:rsidR="008D2478" w:rsidRPr="00FE2BCC" w:rsidRDefault="00007BD4" w:rsidP="008D2478">
      <w:pPr>
        <w:spacing w:line="480" w:lineRule="auto"/>
        <w:ind w:hanging="720"/>
        <w:rPr>
          <w:rFonts w:asciiTheme="majorHAnsi" w:eastAsia="Times New Roman" w:hAnsiTheme="majorHAnsi"/>
          <w:shd w:val="clear" w:color="auto" w:fill="FFFFFF"/>
        </w:rPr>
      </w:pPr>
      <w:r w:rsidRPr="00FE2BCC">
        <w:rPr>
          <w:rFonts w:asciiTheme="majorHAnsi" w:eastAsia="Times New Roman" w:hAnsiTheme="majorHAnsi"/>
        </w:rPr>
        <w:t>Fehr, E</w:t>
      </w:r>
      <w:r w:rsidR="0058615D" w:rsidRPr="00FE2BCC">
        <w:rPr>
          <w:rFonts w:asciiTheme="majorHAnsi" w:eastAsia="Times New Roman" w:hAnsiTheme="majorHAnsi"/>
        </w:rPr>
        <w:t>rnst and</w:t>
      </w:r>
      <w:r w:rsidRPr="00FE2BCC">
        <w:rPr>
          <w:rFonts w:asciiTheme="majorHAnsi" w:eastAsia="Times New Roman" w:hAnsiTheme="majorHAnsi"/>
        </w:rPr>
        <w:t xml:space="preserve"> S</w:t>
      </w:r>
      <w:r w:rsidR="0058615D" w:rsidRPr="00FE2BCC">
        <w:rPr>
          <w:rFonts w:asciiTheme="majorHAnsi" w:eastAsia="Times New Roman" w:hAnsiTheme="majorHAnsi"/>
        </w:rPr>
        <w:t>imon</w:t>
      </w:r>
      <w:r w:rsidR="008F4330" w:rsidRPr="00FE2BCC">
        <w:rPr>
          <w:rFonts w:asciiTheme="majorHAnsi" w:eastAsia="Times New Roman" w:hAnsiTheme="majorHAnsi"/>
        </w:rPr>
        <w:t xml:space="preserve"> Gächter</w:t>
      </w:r>
      <w:r w:rsidRPr="00FE2BCC">
        <w:rPr>
          <w:rFonts w:asciiTheme="majorHAnsi" w:eastAsia="Times New Roman" w:hAnsiTheme="majorHAnsi"/>
        </w:rPr>
        <w:t>. 2000</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Cooperation and Punishment in Public Goods Experiments.</w:t>
      </w:r>
      <w:r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iCs/>
        </w:rPr>
        <w:t>American Economic Review</w:t>
      </w:r>
      <w:r w:rsidR="00CC5E1F" w:rsidRPr="00FE2BCC">
        <w:rPr>
          <w:rFonts w:asciiTheme="majorHAnsi" w:eastAsia="Times New Roman" w:hAnsiTheme="majorHAnsi"/>
        </w:rPr>
        <w:t xml:space="preserve"> </w:t>
      </w:r>
      <w:r w:rsidR="00CC5E1F" w:rsidRPr="00FE2BCC">
        <w:rPr>
          <w:rFonts w:asciiTheme="majorHAnsi" w:eastAsia="Times New Roman" w:hAnsiTheme="majorHAnsi"/>
          <w:iCs/>
        </w:rPr>
        <w:t>90</w:t>
      </w:r>
      <w:r w:rsidRPr="00FE2BCC">
        <w:rPr>
          <w:rFonts w:asciiTheme="majorHAnsi" w:eastAsia="Times New Roman" w:hAnsiTheme="majorHAnsi"/>
          <w:iCs/>
        </w:rPr>
        <w:t xml:space="preserve"> </w:t>
      </w:r>
      <w:r w:rsidR="00CC5E1F" w:rsidRPr="00FE2BCC">
        <w:rPr>
          <w:rFonts w:asciiTheme="majorHAnsi" w:eastAsia="Times New Roman" w:hAnsiTheme="majorHAnsi"/>
        </w:rPr>
        <w:t>(4</w:t>
      </w:r>
      <w:r w:rsidRPr="00FE2BCC">
        <w:rPr>
          <w:rFonts w:asciiTheme="majorHAnsi" w:eastAsia="Times New Roman" w:hAnsiTheme="majorHAnsi"/>
        </w:rPr>
        <w:t>):</w:t>
      </w:r>
      <w:r w:rsidR="00CC5E1F" w:rsidRPr="00FE2BCC">
        <w:rPr>
          <w:rFonts w:asciiTheme="majorHAnsi" w:eastAsia="Times New Roman" w:hAnsiTheme="majorHAnsi"/>
        </w:rPr>
        <w:t xml:space="preserve"> 980-994.</w:t>
      </w:r>
      <w:r w:rsidR="00942D54" w:rsidRPr="00FE2BCC">
        <w:rPr>
          <w:rFonts w:asciiTheme="majorHAnsi" w:eastAsia="Times New Roman" w:hAnsiTheme="majorHAnsi"/>
        </w:rPr>
        <w:t xml:space="preserve"> </w:t>
      </w:r>
      <w:r w:rsidR="008D2478" w:rsidRPr="00FE2BCC">
        <w:rPr>
          <w:rFonts w:asciiTheme="majorHAnsi" w:eastAsia="Times New Roman" w:hAnsiTheme="majorHAnsi"/>
        </w:rPr>
        <w:t>https://doi.org/</w:t>
      </w:r>
      <w:r w:rsidR="008D2478" w:rsidRPr="00FE2BCC">
        <w:rPr>
          <w:rFonts w:asciiTheme="majorHAnsi" w:eastAsia="Times New Roman" w:hAnsiTheme="majorHAnsi"/>
          <w:shd w:val="clear" w:color="auto" w:fill="FFFFFF"/>
        </w:rPr>
        <w:t>10.1257/aer.90.4.980</w:t>
      </w:r>
    </w:p>
    <w:p w14:paraId="352658CE" w14:textId="0C80BA49" w:rsidR="008D2478" w:rsidRPr="00FE2BCC" w:rsidRDefault="008F4330" w:rsidP="008D2478">
      <w:pPr>
        <w:spacing w:line="480" w:lineRule="auto"/>
        <w:ind w:hanging="720"/>
        <w:rPr>
          <w:rFonts w:asciiTheme="majorHAnsi" w:eastAsia="Times New Roman" w:hAnsiTheme="majorHAnsi"/>
          <w:shd w:val="clear" w:color="auto" w:fill="FFFFFF"/>
        </w:rPr>
      </w:pPr>
      <w:r w:rsidRPr="00FE2BCC">
        <w:rPr>
          <w:rFonts w:asciiTheme="majorHAnsi" w:eastAsia="Times New Roman" w:hAnsiTheme="majorHAnsi"/>
          <w:shd w:val="clear" w:color="auto" w:fill="FFFFFF"/>
        </w:rPr>
        <w:lastRenderedPageBreak/>
        <w:t>Gangemi, Amelia</w:t>
      </w:r>
      <w:r w:rsidR="008D2478" w:rsidRPr="00FE2BCC">
        <w:rPr>
          <w:rFonts w:asciiTheme="majorHAnsi" w:eastAsia="Times New Roman" w:hAnsiTheme="majorHAnsi"/>
          <w:shd w:val="clear" w:color="auto" w:fill="FFFFFF"/>
        </w:rPr>
        <w:t xml:space="preserve"> and </w:t>
      </w:r>
      <w:r w:rsidRPr="00FE2BCC">
        <w:rPr>
          <w:rFonts w:asciiTheme="majorHAnsi" w:eastAsia="Times New Roman" w:hAnsiTheme="majorHAnsi"/>
          <w:shd w:val="clear" w:color="auto" w:fill="FFFFFF"/>
        </w:rPr>
        <w:t>Francesca Mancini</w:t>
      </w:r>
      <w:r w:rsidR="008D2478" w:rsidRPr="00FE2BCC">
        <w:rPr>
          <w:rFonts w:asciiTheme="majorHAnsi" w:eastAsia="Times New Roman" w:hAnsiTheme="majorHAnsi"/>
          <w:shd w:val="clear" w:color="auto" w:fill="FFFFFF"/>
        </w:rPr>
        <w:t>. 2013. “Moral choices: the influence o</w:t>
      </w:r>
      <w:r w:rsidR="00DC2762" w:rsidRPr="00FE2BCC">
        <w:rPr>
          <w:rFonts w:asciiTheme="majorHAnsi" w:eastAsia="Times New Roman" w:hAnsiTheme="majorHAnsi"/>
          <w:shd w:val="clear" w:color="auto" w:fill="FFFFFF"/>
        </w:rPr>
        <w:t>f the do not play god principle.</w:t>
      </w:r>
      <w:r w:rsidR="008D2478" w:rsidRPr="00FE2BCC">
        <w:rPr>
          <w:rFonts w:asciiTheme="majorHAnsi" w:eastAsia="Times New Roman" w:hAnsiTheme="majorHAnsi"/>
          <w:shd w:val="clear" w:color="auto" w:fill="FFFFFF"/>
        </w:rPr>
        <w:t xml:space="preserve">” </w:t>
      </w:r>
      <w:r w:rsidR="00B61F0E" w:rsidRPr="00FE2BCC">
        <w:rPr>
          <w:rFonts w:asciiTheme="majorHAnsi" w:eastAsia="Times New Roman" w:hAnsiTheme="majorHAnsi"/>
          <w:shd w:val="clear" w:color="auto" w:fill="FFFFFF"/>
        </w:rPr>
        <w:t>I</w:t>
      </w:r>
      <w:r w:rsidR="008D2478" w:rsidRPr="00FE2BCC">
        <w:rPr>
          <w:rFonts w:asciiTheme="majorHAnsi" w:eastAsia="Times New Roman" w:hAnsiTheme="majorHAnsi"/>
          <w:shd w:val="clear" w:color="auto" w:fill="FFFFFF"/>
        </w:rPr>
        <w:t>n </w:t>
      </w:r>
      <w:r w:rsidR="008D2478" w:rsidRPr="00FE2BCC">
        <w:rPr>
          <w:rFonts w:asciiTheme="majorHAnsi" w:eastAsia="Times New Roman" w:hAnsiTheme="majorHAnsi"/>
          <w:i/>
          <w:iCs/>
          <w:shd w:val="clear" w:color="auto" w:fill="FFFFFF"/>
        </w:rPr>
        <w:t>Proceedings of the 35</w:t>
      </w:r>
      <w:r w:rsidR="008D2478" w:rsidRPr="00FE2BCC">
        <w:rPr>
          <w:rFonts w:asciiTheme="majorHAnsi" w:eastAsia="Times New Roman" w:hAnsiTheme="majorHAnsi"/>
          <w:i/>
          <w:iCs/>
          <w:shd w:val="clear" w:color="auto" w:fill="FFFFFF"/>
          <w:vertAlign w:val="superscript"/>
        </w:rPr>
        <w:t>th</w:t>
      </w:r>
      <w:r w:rsidR="008D2478" w:rsidRPr="00FE2BCC">
        <w:rPr>
          <w:rFonts w:asciiTheme="majorHAnsi" w:eastAsia="Times New Roman" w:hAnsiTheme="majorHAnsi"/>
          <w:i/>
          <w:iCs/>
          <w:shd w:val="clear" w:color="auto" w:fill="FFFFFF"/>
        </w:rPr>
        <w:t> Annual Meeting of the Cognitive Science Society</w:t>
      </w:r>
      <w:r w:rsidR="008D2478" w:rsidRPr="00FE2BCC">
        <w:rPr>
          <w:rFonts w:asciiTheme="majorHAnsi" w:eastAsia="Times New Roman" w:hAnsiTheme="majorHAnsi"/>
          <w:shd w:val="clear" w:color="auto" w:fill="FFFFFF"/>
        </w:rPr>
        <w:t>, </w:t>
      </w:r>
      <w:r w:rsidR="008D2478" w:rsidRPr="00FE2BCC">
        <w:rPr>
          <w:rFonts w:asciiTheme="majorHAnsi" w:eastAsia="Times New Roman" w:hAnsiTheme="majorHAnsi"/>
          <w:i/>
          <w:iCs/>
          <w:shd w:val="clear" w:color="auto" w:fill="FFFFFF"/>
        </w:rPr>
        <w:t>Cooperative Minds: Social Interaction and Group Dynamics</w:t>
      </w:r>
      <w:r w:rsidR="008D2478" w:rsidRPr="00FE2BCC">
        <w:rPr>
          <w:rFonts w:asciiTheme="majorHAnsi" w:eastAsia="Times New Roman" w:hAnsiTheme="majorHAnsi"/>
          <w:shd w:val="clear" w:color="auto" w:fill="FFFFFF"/>
        </w:rPr>
        <w:t>, ed</w:t>
      </w:r>
      <w:r w:rsidR="00B61F0E" w:rsidRPr="00FE2BCC">
        <w:rPr>
          <w:rFonts w:asciiTheme="majorHAnsi" w:eastAsia="Times New Roman" w:hAnsiTheme="majorHAnsi"/>
          <w:shd w:val="clear" w:color="auto" w:fill="FFFFFF"/>
        </w:rPr>
        <w:t>ited by</w:t>
      </w:r>
      <w:r w:rsidR="008D2478" w:rsidRPr="00FE2BCC">
        <w:rPr>
          <w:rFonts w:asciiTheme="majorHAnsi" w:eastAsia="Times New Roman" w:hAnsiTheme="majorHAnsi"/>
          <w:shd w:val="clear" w:color="auto" w:fill="FFFFFF"/>
        </w:rPr>
        <w:t xml:space="preserve"> M. Knauff, M. Paue</w:t>
      </w:r>
      <w:r w:rsidR="00DC2762" w:rsidRPr="00FE2BCC">
        <w:rPr>
          <w:rFonts w:asciiTheme="majorHAnsi" w:eastAsia="Times New Roman" w:hAnsiTheme="majorHAnsi"/>
          <w:shd w:val="clear" w:color="auto" w:fill="FFFFFF"/>
        </w:rPr>
        <w:t>n, N. Sebanz, and I. Wachsmuth</w:t>
      </w:r>
      <w:r w:rsidR="00B61F0E" w:rsidRPr="00FE2BCC">
        <w:rPr>
          <w:rFonts w:asciiTheme="majorHAnsi" w:eastAsia="Times New Roman" w:hAnsiTheme="majorHAnsi"/>
          <w:shd w:val="clear" w:color="auto" w:fill="FFFFFF"/>
        </w:rPr>
        <w:t>,</w:t>
      </w:r>
      <w:r w:rsidR="005A7BED" w:rsidRPr="00FE2BCC">
        <w:rPr>
          <w:rFonts w:asciiTheme="majorHAnsi" w:eastAsia="Times New Roman" w:hAnsiTheme="majorHAnsi"/>
          <w:shd w:val="clear" w:color="auto" w:fill="FFFFFF"/>
        </w:rPr>
        <w:t xml:space="preserve"> 2973</w:t>
      </w:r>
      <w:r w:rsidR="00B61F0E" w:rsidRPr="00FE2BCC">
        <w:rPr>
          <w:rFonts w:asciiTheme="majorHAnsi" w:eastAsia="Times New Roman" w:hAnsiTheme="majorHAnsi"/>
          <w:shd w:val="clear" w:color="auto" w:fill="FFFFFF"/>
        </w:rPr>
        <w:t xml:space="preserve"> </w:t>
      </w:r>
      <w:r w:rsidR="005A7BED" w:rsidRPr="00FE2BCC">
        <w:rPr>
          <w:rFonts w:asciiTheme="majorHAnsi" w:eastAsia="Times New Roman" w:hAnsiTheme="majorHAnsi"/>
          <w:shd w:val="clear" w:color="auto" w:fill="FFFFFF"/>
        </w:rPr>
        <w:t xml:space="preserve">2977. </w:t>
      </w:r>
      <w:r w:rsidR="008D2478" w:rsidRPr="00FE2BCC">
        <w:rPr>
          <w:rFonts w:asciiTheme="majorHAnsi" w:eastAsia="Times New Roman" w:hAnsiTheme="majorHAnsi"/>
          <w:shd w:val="clear" w:color="auto" w:fill="FFFFFF"/>
        </w:rPr>
        <w:t>Austin</w:t>
      </w:r>
      <w:r w:rsidR="00DC2762" w:rsidRPr="00FE2BCC">
        <w:rPr>
          <w:rFonts w:asciiTheme="majorHAnsi" w:eastAsia="Times New Roman" w:hAnsiTheme="majorHAnsi"/>
          <w:shd w:val="clear" w:color="auto" w:fill="FFFFFF"/>
        </w:rPr>
        <w:t>, TX: Cognitive Science Society</w:t>
      </w:r>
      <w:r w:rsidR="008D2478" w:rsidRPr="00FE2BCC">
        <w:rPr>
          <w:rFonts w:asciiTheme="majorHAnsi" w:eastAsia="Times New Roman" w:hAnsiTheme="majorHAnsi"/>
          <w:shd w:val="clear" w:color="auto" w:fill="FFFFFF"/>
        </w:rPr>
        <w:t>.</w:t>
      </w:r>
    </w:p>
    <w:p w14:paraId="297987D3" w14:textId="3E7E19F1" w:rsidR="00157530" w:rsidRPr="00FE2BCC" w:rsidRDefault="00007BD4" w:rsidP="008D2478">
      <w:pPr>
        <w:spacing w:line="480" w:lineRule="auto"/>
        <w:ind w:hanging="720"/>
        <w:rPr>
          <w:rFonts w:asciiTheme="majorHAnsi" w:eastAsia="Times New Roman" w:hAnsiTheme="majorHAnsi" w:cs="Arial"/>
        </w:rPr>
      </w:pPr>
      <w:r w:rsidRPr="00FE2BCC">
        <w:rPr>
          <w:rFonts w:asciiTheme="majorHAnsi" w:hAnsiTheme="majorHAnsi"/>
          <w:lang w:val="en-US"/>
        </w:rPr>
        <w:t>Gervais, W</w:t>
      </w:r>
      <w:r w:rsidR="0058615D" w:rsidRPr="00FE2BCC">
        <w:rPr>
          <w:rFonts w:asciiTheme="majorHAnsi" w:hAnsiTheme="majorHAnsi"/>
          <w:lang w:val="en-US"/>
        </w:rPr>
        <w:t xml:space="preserve">ill </w:t>
      </w:r>
      <w:r w:rsidRPr="00FE2BCC">
        <w:rPr>
          <w:rFonts w:asciiTheme="majorHAnsi" w:hAnsiTheme="majorHAnsi"/>
          <w:lang w:val="en-US"/>
        </w:rPr>
        <w:t>M. 2014</w:t>
      </w:r>
      <w:r w:rsidR="00CC5E1F" w:rsidRPr="00FE2BCC">
        <w:rPr>
          <w:rFonts w:asciiTheme="majorHAnsi" w:hAnsiTheme="majorHAnsi"/>
          <w:lang w:val="en-US"/>
        </w:rPr>
        <w:t xml:space="preserve">. </w:t>
      </w:r>
      <w:r w:rsidR="0058615D" w:rsidRPr="00FE2BCC">
        <w:rPr>
          <w:rFonts w:asciiTheme="majorHAnsi" w:hAnsiTheme="majorHAnsi"/>
          <w:lang w:val="en-US"/>
        </w:rPr>
        <w:t>“</w:t>
      </w:r>
      <w:r w:rsidR="00CC5E1F" w:rsidRPr="00FE2BCC">
        <w:rPr>
          <w:rFonts w:asciiTheme="majorHAnsi" w:hAnsiTheme="majorHAnsi"/>
          <w:lang w:val="en-US"/>
        </w:rPr>
        <w:t>Everything Is Permitted? People Intuitively Judge Immorality as Representative of Atheists.</w:t>
      </w:r>
      <w:r w:rsidRPr="00FE2BCC">
        <w:rPr>
          <w:rFonts w:asciiTheme="majorHAnsi" w:hAnsiTheme="majorHAnsi"/>
          <w:lang w:val="en-US"/>
        </w:rPr>
        <w:t>”</w:t>
      </w:r>
      <w:r w:rsidR="00CC5E1F" w:rsidRPr="00FE2BCC">
        <w:rPr>
          <w:rFonts w:asciiTheme="majorHAnsi" w:hAnsiTheme="majorHAnsi"/>
          <w:lang w:val="en-US"/>
        </w:rPr>
        <w:t xml:space="preserve"> PLoS ONE</w:t>
      </w:r>
      <w:r w:rsidRPr="00FE2BCC">
        <w:rPr>
          <w:rFonts w:asciiTheme="majorHAnsi" w:hAnsiTheme="majorHAnsi"/>
          <w:lang w:val="en-US"/>
        </w:rPr>
        <w:t xml:space="preserve"> </w:t>
      </w:r>
      <w:r w:rsidR="00CC5E1F" w:rsidRPr="00FE2BCC">
        <w:rPr>
          <w:rFonts w:asciiTheme="majorHAnsi" w:hAnsiTheme="majorHAnsi"/>
          <w:lang w:val="en-US"/>
        </w:rPr>
        <w:t>9</w:t>
      </w:r>
      <w:r w:rsidRPr="00FE2BCC">
        <w:rPr>
          <w:rFonts w:asciiTheme="majorHAnsi" w:hAnsiTheme="majorHAnsi"/>
          <w:lang w:val="en-US"/>
        </w:rPr>
        <w:t xml:space="preserve"> </w:t>
      </w:r>
      <w:r w:rsidR="00CC5E1F" w:rsidRPr="00FE2BCC">
        <w:rPr>
          <w:rFonts w:asciiTheme="majorHAnsi" w:hAnsiTheme="majorHAnsi"/>
          <w:lang w:val="en-US"/>
        </w:rPr>
        <w:t xml:space="preserve">(4): e92302. </w:t>
      </w:r>
      <w:r w:rsidR="00157530" w:rsidRPr="00FE2BCC">
        <w:rPr>
          <w:rFonts w:asciiTheme="majorHAnsi" w:eastAsia="Times New Roman" w:hAnsiTheme="majorHAnsi" w:cs="Arial"/>
        </w:rPr>
        <w:t>https://doi.org/10.1371/journal.pone.0092302</w:t>
      </w:r>
    </w:p>
    <w:p w14:paraId="2907130C" w14:textId="222DD892" w:rsidR="007A7B3C" w:rsidRPr="00FE2BCC" w:rsidRDefault="007A7B3C" w:rsidP="00157530">
      <w:pPr>
        <w:spacing w:line="480" w:lineRule="auto"/>
        <w:ind w:hanging="720"/>
        <w:rPr>
          <w:rStyle w:val="mixed-citation"/>
          <w:rFonts w:asciiTheme="majorHAnsi" w:eastAsia="Times New Roman" w:hAnsiTheme="majorHAnsi"/>
        </w:rPr>
      </w:pPr>
      <w:r w:rsidRPr="00FE2BCC">
        <w:rPr>
          <w:rFonts w:asciiTheme="majorHAnsi" w:eastAsia="Times New Roman" w:hAnsiTheme="majorHAnsi"/>
        </w:rPr>
        <w:t xml:space="preserve">Gervais, Will. M and Ara Norenzayan. 2012a. “Like a camera in the sky? Thinking about God increases public self-awareness and socially desirable responding.” </w:t>
      </w:r>
      <w:r w:rsidRPr="00FE2BCC">
        <w:rPr>
          <w:rFonts w:asciiTheme="majorHAnsi" w:eastAsia="Times New Roman" w:hAnsiTheme="majorHAnsi"/>
          <w:i/>
        </w:rPr>
        <w:t xml:space="preserve">Journal of Experimental Social Psychology </w:t>
      </w:r>
      <w:r w:rsidRPr="00FE2BCC">
        <w:rPr>
          <w:rFonts w:asciiTheme="majorHAnsi" w:eastAsia="Times New Roman" w:hAnsiTheme="majorHAnsi"/>
        </w:rPr>
        <w:t>48: 298–302.</w:t>
      </w:r>
      <w:r w:rsidR="00157530" w:rsidRPr="00FE2BCC">
        <w:rPr>
          <w:rFonts w:asciiTheme="majorHAnsi" w:eastAsia="Times New Roman" w:hAnsiTheme="majorHAnsi"/>
        </w:rPr>
        <w:t xml:space="preserve"> https://doi.org/10.1016/j.jesp.2011.09.006</w:t>
      </w:r>
    </w:p>
    <w:p w14:paraId="0F728389" w14:textId="4D5A2CD4" w:rsidR="00357BC0" w:rsidRPr="00FE2BCC" w:rsidRDefault="00357BC0" w:rsidP="00357BC0">
      <w:pPr>
        <w:spacing w:line="480" w:lineRule="auto"/>
        <w:ind w:hanging="720"/>
        <w:rPr>
          <w:rFonts w:asciiTheme="majorHAnsi" w:eastAsia="Times New Roman" w:hAnsiTheme="majorHAnsi"/>
        </w:rPr>
      </w:pPr>
      <w:r w:rsidRPr="00FE2BCC">
        <w:rPr>
          <w:rStyle w:val="mixed-citation"/>
          <w:rFonts w:asciiTheme="majorHAnsi" w:eastAsia="Times New Roman" w:hAnsiTheme="majorHAnsi"/>
        </w:rPr>
        <w:t>Gervais, Will. M., and Ara Norenzayan.</w:t>
      </w:r>
      <w:r w:rsidRPr="00FE2BCC">
        <w:rPr>
          <w:rStyle w:val="apple-converted-space"/>
          <w:rFonts w:asciiTheme="majorHAnsi" w:eastAsia="Times New Roman" w:hAnsiTheme="majorHAnsi"/>
        </w:rPr>
        <w:t> </w:t>
      </w:r>
      <w:r w:rsidR="007A7B3C" w:rsidRPr="00FE2BCC">
        <w:rPr>
          <w:rStyle w:val="apple-converted-space"/>
          <w:rFonts w:asciiTheme="majorHAnsi" w:eastAsia="Times New Roman" w:hAnsiTheme="majorHAnsi"/>
        </w:rPr>
        <w:t>2012b</w:t>
      </w:r>
      <w:r w:rsidRPr="00FE2BCC">
        <w:rPr>
          <w:rStyle w:val="apple-converted-space"/>
          <w:rFonts w:asciiTheme="majorHAnsi" w:eastAsia="Times New Roman" w:hAnsiTheme="majorHAnsi"/>
        </w:rPr>
        <w:t>. “</w:t>
      </w:r>
      <w:r w:rsidRPr="00FE2BCC">
        <w:rPr>
          <w:rStyle w:val="ref-title"/>
          <w:rFonts w:asciiTheme="majorHAnsi" w:eastAsia="Times New Roman" w:hAnsiTheme="majorHAnsi"/>
        </w:rPr>
        <w:t>Analytic thinking promotes religious disbelief”</w:t>
      </w:r>
      <w:r w:rsidRPr="00FE2BCC">
        <w:rPr>
          <w:rStyle w:val="mixed-citation"/>
          <w:rFonts w:asciiTheme="majorHAnsi" w:eastAsia="Times New Roman" w:hAnsiTheme="majorHAnsi"/>
        </w:rPr>
        <w:t xml:space="preserve">. </w:t>
      </w:r>
      <w:r w:rsidRPr="00FE2BCC">
        <w:rPr>
          <w:rStyle w:val="ref-journal"/>
          <w:rFonts w:asciiTheme="majorHAnsi" w:eastAsia="Times New Roman" w:hAnsiTheme="majorHAnsi"/>
          <w:i/>
        </w:rPr>
        <w:t>Science</w:t>
      </w:r>
      <w:r w:rsidRPr="00FE2BCC">
        <w:rPr>
          <w:rStyle w:val="mixed-citation"/>
          <w:rFonts w:asciiTheme="majorHAnsi" w:eastAsia="Times New Roman" w:hAnsiTheme="majorHAnsi"/>
        </w:rPr>
        <w:t xml:space="preserve"> </w:t>
      </w:r>
      <w:r w:rsidRPr="00FE2BCC">
        <w:rPr>
          <w:rStyle w:val="ref-vol"/>
          <w:rFonts w:asciiTheme="majorHAnsi" w:eastAsia="Times New Roman" w:hAnsiTheme="majorHAnsi"/>
        </w:rPr>
        <w:t xml:space="preserve">336 </w:t>
      </w:r>
      <w:r w:rsidRPr="00FE2BCC">
        <w:rPr>
          <w:rStyle w:val="mixed-citation"/>
          <w:rFonts w:asciiTheme="majorHAnsi" w:eastAsia="Times New Roman" w:hAnsiTheme="majorHAnsi"/>
        </w:rPr>
        <w:t>(</w:t>
      </w:r>
      <w:r w:rsidRPr="00FE2BCC">
        <w:rPr>
          <w:rStyle w:val="ref-iss"/>
          <w:rFonts w:asciiTheme="majorHAnsi" w:eastAsia="Times New Roman" w:hAnsiTheme="majorHAnsi"/>
        </w:rPr>
        <w:t>6080</w:t>
      </w:r>
      <w:r w:rsidRPr="00FE2BCC">
        <w:rPr>
          <w:rStyle w:val="mixed-citation"/>
          <w:rFonts w:asciiTheme="majorHAnsi" w:eastAsia="Times New Roman" w:hAnsiTheme="majorHAnsi"/>
        </w:rPr>
        <w:t>): 493–6</w:t>
      </w:r>
      <w:r w:rsidR="00B8506E" w:rsidRPr="00FE2BCC">
        <w:rPr>
          <w:rStyle w:val="mixed-citation"/>
          <w:rFonts w:asciiTheme="majorHAnsi" w:eastAsia="Times New Roman" w:hAnsiTheme="majorHAnsi"/>
        </w:rPr>
        <w:t>.</w:t>
      </w:r>
    </w:p>
    <w:p w14:paraId="372CDFE2" w14:textId="77777777" w:rsidR="000456BE" w:rsidRPr="00FE2BCC" w:rsidRDefault="00B00AEE" w:rsidP="000456BE">
      <w:pPr>
        <w:spacing w:line="480" w:lineRule="auto"/>
        <w:ind w:hanging="720"/>
      </w:pPr>
      <w:r w:rsidRPr="00FE2BCC">
        <w:rPr>
          <w:rFonts w:asciiTheme="majorHAnsi" w:eastAsia="Times New Roman" w:hAnsiTheme="majorHAnsi"/>
        </w:rPr>
        <w:t>https://doi.org/10.1016/j.jesp.2011.09.006</w:t>
      </w:r>
    </w:p>
    <w:p w14:paraId="4F95B505" w14:textId="77777777" w:rsidR="000456BE" w:rsidRPr="00FE2BCC" w:rsidRDefault="000456BE" w:rsidP="000456BE">
      <w:pPr>
        <w:spacing w:line="480" w:lineRule="auto"/>
        <w:ind w:hanging="720"/>
        <w:rPr>
          <w:rFonts w:asciiTheme="majorHAnsi" w:hAnsiTheme="majorHAnsi"/>
        </w:rPr>
      </w:pPr>
      <w:r w:rsidRPr="00FE2BCC">
        <w:rPr>
          <w:rFonts w:asciiTheme="majorHAnsi" w:hAnsiTheme="majorHAnsi" w:cs="Arial"/>
          <w:shd w:val="clear" w:color="auto" w:fill="FFFFFF"/>
        </w:rPr>
        <w:t>Ginges, J</w:t>
      </w:r>
      <w:r w:rsidR="009D69B4" w:rsidRPr="00FE2BCC">
        <w:rPr>
          <w:rFonts w:asciiTheme="majorHAnsi" w:hAnsiTheme="majorHAnsi" w:cs="Arial"/>
          <w:shd w:val="clear" w:color="auto" w:fill="FFFFFF"/>
        </w:rPr>
        <w:t>eremy</w:t>
      </w:r>
      <w:r w:rsidRPr="00FE2BCC">
        <w:rPr>
          <w:rFonts w:asciiTheme="majorHAnsi" w:hAnsiTheme="majorHAnsi" w:cs="Arial"/>
          <w:shd w:val="clear" w:color="auto" w:fill="FFFFFF"/>
        </w:rPr>
        <w:t xml:space="preserve">., </w:t>
      </w:r>
      <w:r w:rsidR="009D69B4" w:rsidRPr="00FE2BCC">
        <w:rPr>
          <w:rFonts w:asciiTheme="majorHAnsi" w:hAnsiTheme="majorHAnsi" w:cs="Arial"/>
          <w:shd w:val="clear" w:color="auto" w:fill="FFFFFF"/>
        </w:rPr>
        <w:t>Ian Hansen and</w:t>
      </w:r>
      <w:r w:rsidRPr="00FE2BCC">
        <w:rPr>
          <w:rFonts w:asciiTheme="majorHAnsi" w:hAnsiTheme="majorHAnsi" w:cs="Arial"/>
          <w:shd w:val="clear" w:color="auto" w:fill="FFFFFF"/>
        </w:rPr>
        <w:t xml:space="preserve"> </w:t>
      </w:r>
      <w:r w:rsidR="009D69B4" w:rsidRPr="00FE2BCC">
        <w:rPr>
          <w:rFonts w:asciiTheme="majorHAnsi" w:hAnsiTheme="majorHAnsi" w:cs="Arial"/>
          <w:shd w:val="clear" w:color="auto" w:fill="FFFFFF"/>
        </w:rPr>
        <w:t xml:space="preserve">Ara Norenzayan. </w:t>
      </w:r>
      <w:r w:rsidRPr="00FE2BCC">
        <w:rPr>
          <w:rStyle w:val="nlmyear"/>
          <w:rFonts w:asciiTheme="majorHAnsi" w:hAnsiTheme="majorHAnsi" w:cs="Arial"/>
          <w:shd w:val="clear" w:color="auto" w:fill="FFFFFF"/>
        </w:rPr>
        <w:t>2009</w:t>
      </w:r>
      <w:r w:rsidRPr="00FE2BCC">
        <w:rPr>
          <w:rFonts w:asciiTheme="majorHAnsi" w:hAnsiTheme="majorHAnsi" w:cs="Arial"/>
          <w:shd w:val="clear" w:color="auto" w:fill="FFFFFF"/>
        </w:rPr>
        <w:t>. </w:t>
      </w:r>
      <w:r w:rsidR="009D69B4" w:rsidRPr="00FE2BCC">
        <w:rPr>
          <w:rFonts w:asciiTheme="majorHAnsi" w:hAnsiTheme="majorHAnsi" w:cs="Arial"/>
          <w:shd w:val="clear" w:color="auto" w:fill="FFFFFF"/>
        </w:rPr>
        <w:t>“</w:t>
      </w:r>
      <w:r w:rsidRPr="00FE2BCC">
        <w:rPr>
          <w:rStyle w:val="nlmarticle-title"/>
          <w:rFonts w:asciiTheme="majorHAnsi" w:hAnsiTheme="majorHAnsi" w:cs="Arial"/>
          <w:shd w:val="clear" w:color="auto" w:fill="FFFFFF"/>
        </w:rPr>
        <w:t>Religion and support for suicide attacks</w:t>
      </w:r>
      <w:r w:rsidR="009D69B4" w:rsidRPr="00FE2BCC">
        <w:rPr>
          <w:rFonts w:asciiTheme="majorHAnsi" w:hAnsiTheme="majorHAnsi" w:cs="Arial"/>
          <w:shd w:val="clear" w:color="auto" w:fill="FFFFFF"/>
        </w:rPr>
        <w:t xml:space="preserve">.” </w:t>
      </w:r>
      <w:r w:rsidR="009D69B4" w:rsidRPr="00FE2BCC">
        <w:rPr>
          <w:rFonts w:asciiTheme="majorHAnsi" w:hAnsiTheme="majorHAnsi" w:cs="Arial"/>
          <w:i/>
          <w:shd w:val="clear" w:color="auto" w:fill="FFFFFF"/>
        </w:rPr>
        <w:t>Psychological Science</w:t>
      </w:r>
      <w:r w:rsidR="009D69B4" w:rsidRPr="00FE2BCC">
        <w:rPr>
          <w:rFonts w:asciiTheme="majorHAnsi" w:hAnsiTheme="majorHAnsi" w:cs="Arial"/>
          <w:shd w:val="clear" w:color="auto" w:fill="FFFFFF"/>
        </w:rPr>
        <w:t xml:space="preserve"> 20:</w:t>
      </w:r>
      <w:r w:rsidRPr="00FE2BCC">
        <w:rPr>
          <w:rFonts w:asciiTheme="majorHAnsi" w:hAnsiTheme="majorHAnsi" w:cs="Arial"/>
          <w:shd w:val="clear" w:color="auto" w:fill="FFFFFF"/>
        </w:rPr>
        <w:t> </w:t>
      </w:r>
      <w:r w:rsidRPr="00FE2BCC">
        <w:rPr>
          <w:rStyle w:val="nlmfpage"/>
          <w:rFonts w:asciiTheme="majorHAnsi" w:hAnsiTheme="majorHAnsi" w:cs="Arial"/>
          <w:shd w:val="clear" w:color="auto" w:fill="FFFFFF"/>
        </w:rPr>
        <w:t>224</w:t>
      </w:r>
      <w:r w:rsidRPr="00FE2BCC">
        <w:rPr>
          <w:rFonts w:asciiTheme="majorHAnsi" w:hAnsiTheme="majorHAnsi" w:cs="Arial"/>
          <w:shd w:val="clear" w:color="auto" w:fill="FFFFFF"/>
        </w:rPr>
        <w:t>-</w:t>
      </w:r>
      <w:r w:rsidRPr="00FE2BCC">
        <w:rPr>
          <w:rStyle w:val="nlmlpage"/>
          <w:rFonts w:asciiTheme="majorHAnsi" w:hAnsiTheme="majorHAnsi" w:cs="Arial"/>
          <w:shd w:val="clear" w:color="auto" w:fill="FFFFFF"/>
        </w:rPr>
        <w:t>230</w:t>
      </w:r>
      <w:r w:rsidRPr="00FE2BCC">
        <w:rPr>
          <w:rFonts w:asciiTheme="majorHAnsi" w:hAnsiTheme="majorHAnsi" w:cs="Arial"/>
          <w:shd w:val="clear" w:color="auto" w:fill="FFFFFF"/>
        </w:rPr>
        <w:t>.</w:t>
      </w:r>
    </w:p>
    <w:p w14:paraId="047C93BD" w14:textId="77777777" w:rsidR="00CC5E1F" w:rsidRPr="00FE2BCC" w:rsidRDefault="00D221AE" w:rsidP="00746450">
      <w:pPr>
        <w:spacing w:line="480" w:lineRule="auto"/>
        <w:ind w:hanging="720"/>
        <w:rPr>
          <w:rFonts w:asciiTheme="majorHAnsi" w:eastAsia="Times New Roman" w:hAnsiTheme="majorHAnsi"/>
        </w:rPr>
      </w:pPr>
      <w:r w:rsidRPr="00FE2BCC">
        <w:rPr>
          <w:rFonts w:asciiTheme="majorHAnsi" w:eastAsia="Times New Roman" w:hAnsiTheme="majorHAnsi" w:cs="Arial"/>
          <w:shd w:val="clear" w:color="auto" w:fill="FFFFFF"/>
        </w:rPr>
        <w:t>Grasmick, Harold</w:t>
      </w:r>
      <w:r w:rsidR="00CC5E1F" w:rsidRPr="00FE2BCC">
        <w:rPr>
          <w:rFonts w:asciiTheme="majorHAnsi" w:eastAsia="Times New Roman" w:hAnsiTheme="majorHAnsi" w:cs="Arial"/>
          <w:shd w:val="clear" w:color="auto" w:fill="FFFFFF"/>
        </w:rPr>
        <w:t xml:space="preserve"> G., </w:t>
      </w:r>
      <w:r w:rsidRPr="00FE2BCC">
        <w:rPr>
          <w:rFonts w:asciiTheme="majorHAnsi" w:eastAsia="Times New Roman" w:hAnsiTheme="majorHAnsi" w:cs="Arial"/>
          <w:shd w:val="clear" w:color="auto" w:fill="FFFFFF"/>
        </w:rPr>
        <w:t>Elizabeth Davenport, Mitchell B.</w:t>
      </w:r>
      <w:r w:rsidR="00CC5E1F" w:rsidRPr="00FE2BCC">
        <w:rPr>
          <w:rFonts w:asciiTheme="majorHAnsi" w:eastAsia="Times New Roman" w:hAnsiTheme="majorHAnsi" w:cs="Arial"/>
          <w:shd w:val="clear" w:color="auto" w:fill="FFFFFF"/>
        </w:rPr>
        <w:t xml:space="preserve"> C</w:t>
      </w:r>
      <w:r w:rsidR="00EB7768" w:rsidRPr="00FE2BCC">
        <w:rPr>
          <w:rFonts w:asciiTheme="majorHAnsi" w:eastAsia="Times New Roman" w:hAnsiTheme="majorHAnsi" w:cs="Arial"/>
          <w:shd w:val="clear" w:color="auto" w:fill="FFFFFF"/>
        </w:rPr>
        <w:t>ham</w:t>
      </w:r>
      <w:r w:rsidRPr="00FE2BCC">
        <w:rPr>
          <w:rFonts w:asciiTheme="majorHAnsi" w:eastAsia="Times New Roman" w:hAnsiTheme="majorHAnsi" w:cs="Arial"/>
          <w:shd w:val="clear" w:color="auto" w:fill="FFFFFF"/>
        </w:rPr>
        <w:t xml:space="preserve">lin </w:t>
      </w:r>
      <w:r w:rsidR="00EB7768" w:rsidRPr="00FE2BCC">
        <w:rPr>
          <w:rFonts w:asciiTheme="majorHAnsi" w:eastAsia="Times New Roman" w:hAnsiTheme="majorHAnsi" w:cs="Arial"/>
          <w:shd w:val="clear" w:color="auto" w:fill="FFFFFF"/>
        </w:rPr>
        <w:t>and</w:t>
      </w:r>
      <w:r w:rsidR="00534840" w:rsidRPr="00FE2BCC">
        <w:rPr>
          <w:rFonts w:asciiTheme="majorHAnsi" w:eastAsia="Times New Roman" w:hAnsiTheme="majorHAnsi" w:cs="Arial"/>
          <w:shd w:val="clear" w:color="auto" w:fill="FFFFFF"/>
        </w:rPr>
        <w:t xml:space="preserve"> </w:t>
      </w:r>
      <w:r w:rsidRPr="00FE2BCC">
        <w:rPr>
          <w:rFonts w:asciiTheme="majorHAnsi" w:eastAsia="Times New Roman" w:hAnsiTheme="majorHAnsi" w:cs="Arial"/>
          <w:shd w:val="clear" w:color="auto" w:fill="FFFFFF"/>
        </w:rPr>
        <w:t>Robert J. Bursik</w:t>
      </w:r>
      <w:r w:rsidR="00534840" w:rsidRPr="00FE2BCC">
        <w:rPr>
          <w:rFonts w:asciiTheme="majorHAnsi" w:eastAsia="Times New Roman" w:hAnsiTheme="majorHAnsi" w:cs="Arial"/>
          <w:shd w:val="clear" w:color="auto" w:fill="FFFFFF"/>
        </w:rPr>
        <w:t>. 1992</w:t>
      </w:r>
      <w:r w:rsidR="00CC5E1F" w:rsidRPr="00FE2BCC">
        <w:rPr>
          <w:rFonts w:asciiTheme="majorHAnsi" w:eastAsia="Times New Roman" w:hAnsiTheme="majorHAnsi" w:cs="Arial"/>
          <w:shd w:val="clear" w:color="auto" w:fill="FFFFFF"/>
        </w:rPr>
        <w:t xml:space="preserve">. </w:t>
      </w:r>
      <w:r w:rsidR="00534840" w:rsidRPr="00FE2BCC">
        <w:rPr>
          <w:rFonts w:asciiTheme="majorHAnsi" w:eastAsia="Times New Roman" w:hAnsiTheme="majorHAnsi" w:cs="Arial"/>
          <w:shd w:val="clear" w:color="auto" w:fill="FFFFFF"/>
        </w:rPr>
        <w:t>“</w:t>
      </w:r>
      <w:r w:rsidR="00CC5E1F" w:rsidRPr="00FE2BCC">
        <w:rPr>
          <w:rFonts w:asciiTheme="majorHAnsi" w:eastAsia="Times New Roman" w:hAnsiTheme="majorHAnsi" w:cs="Arial"/>
          <w:shd w:val="clear" w:color="auto" w:fill="FFFFFF"/>
        </w:rPr>
        <w:t>Protestant fundamentalism and the retributive doctrine of punishment.</w:t>
      </w:r>
      <w:r w:rsidR="00534840" w:rsidRPr="00FE2BCC">
        <w:rPr>
          <w:rFonts w:asciiTheme="majorHAnsi" w:eastAsia="Times New Roman" w:hAnsiTheme="majorHAnsi" w:cs="Arial"/>
          <w:shd w:val="clear" w:color="auto" w:fill="FFFFFF"/>
        </w:rPr>
        <w:t>”</w:t>
      </w:r>
      <w:r w:rsidR="00CC5E1F" w:rsidRPr="00FE2BCC">
        <w:rPr>
          <w:rFonts w:asciiTheme="majorHAnsi" w:eastAsia="Times New Roman" w:hAnsiTheme="majorHAnsi" w:cs="Arial"/>
          <w:shd w:val="clear" w:color="auto" w:fill="FFFFFF"/>
        </w:rPr>
        <w:t xml:space="preserve"> </w:t>
      </w:r>
      <w:r w:rsidR="00CC5E1F" w:rsidRPr="00FE2BCC">
        <w:rPr>
          <w:rFonts w:asciiTheme="majorHAnsi" w:eastAsia="Times New Roman" w:hAnsiTheme="majorHAnsi" w:cs="Arial"/>
          <w:i/>
          <w:iCs/>
          <w:shd w:val="clear" w:color="auto" w:fill="FFFFFF"/>
        </w:rPr>
        <w:t>Criminology</w:t>
      </w:r>
      <w:r w:rsidR="00CC5E1F" w:rsidRPr="00FE2BCC">
        <w:rPr>
          <w:rFonts w:asciiTheme="majorHAnsi" w:eastAsia="Times New Roman" w:hAnsiTheme="majorHAnsi" w:cs="Arial"/>
          <w:shd w:val="clear" w:color="auto" w:fill="FFFFFF"/>
        </w:rPr>
        <w:t> </w:t>
      </w:r>
      <w:r w:rsidR="00CC5E1F" w:rsidRPr="00FE2BCC">
        <w:rPr>
          <w:rFonts w:asciiTheme="majorHAnsi" w:eastAsia="Times New Roman" w:hAnsiTheme="majorHAnsi" w:cs="Arial"/>
          <w:iCs/>
          <w:shd w:val="clear" w:color="auto" w:fill="FFFFFF"/>
        </w:rPr>
        <w:t>30</w:t>
      </w:r>
      <w:r w:rsidR="00534840" w:rsidRPr="00FE2BCC">
        <w:rPr>
          <w:rFonts w:asciiTheme="majorHAnsi" w:eastAsia="Times New Roman" w:hAnsiTheme="majorHAnsi" w:cs="Arial"/>
          <w:iCs/>
          <w:shd w:val="clear" w:color="auto" w:fill="FFFFFF"/>
        </w:rPr>
        <w:t xml:space="preserve"> </w:t>
      </w:r>
      <w:r w:rsidR="00534840" w:rsidRPr="00FE2BCC">
        <w:rPr>
          <w:rFonts w:asciiTheme="majorHAnsi" w:eastAsia="Times New Roman" w:hAnsiTheme="majorHAnsi" w:cs="Arial"/>
          <w:shd w:val="clear" w:color="auto" w:fill="FFFFFF"/>
        </w:rPr>
        <w:t>(1):</w:t>
      </w:r>
      <w:r w:rsidR="00CC5E1F" w:rsidRPr="00FE2BCC">
        <w:rPr>
          <w:rFonts w:asciiTheme="majorHAnsi" w:eastAsia="Times New Roman" w:hAnsiTheme="majorHAnsi" w:cs="Arial"/>
          <w:shd w:val="clear" w:color="auto" w:fill="FFFFFF"/>
        </w:rPr>
        <w:t xml:space="preserve"> 21-46.</w:t>
      </w:r>
    </w:p>
    <w:p w14:paraId="3A3C6A4A" w14:textId="77777777" w:rsidR="00331D3D" w:rsidRPr="00FE2BCC" w:rsidRDefault="00D221AE" w:rsidP="00746450">
      <w:pPr>
        <w:spacing w:line="480" w:lineRule="auto"/>
        <w:ind w:hanging="720"/>
        <w:rPr>
          <w:rFonts w:asciiTheme="majorHAnsi" w:eastAsia="Times New Roman" w:hAnsiTheme="majorHAnsi" w:cs="Arial"/>
          <w:shd w:val="clear" w:color="auto" w:fill="FFFFFF"/>
        </w:rPr>
      </w:pPr>
      <w:r w:rsidRPr="00FE2BCC">
        <w:rPr>
          <w:rFonts w:asciiTheme="majorHAnsi" w:eastAsia="Times New Roman" w:hAnsiTheme="majorHAnsi" w:cs="Arial"/>
          <w:shd w:val="clear" w:color="auto" w:fill="FFFFFF"/>
        </w:rPr>
        <w:t>Grasmick, Harold</w:t>
      </w:r>
      <w:r w:rsidR="00CC5E1F" w:rsidRPr="00FE2BCC">
        <w:rPr>
          <w:rFonts w:asciiTheme="majorHAnsi" w:eastAsia="Times New Roman" w:hAnsiTheme="majorHAnsi" w:cs="Arial"/>
          <w:shd w:val="clear" w:color="auto" w:fill="FFFFFF"/>
        </w:rPr>
        <w:t xml:space="preserve"> G.</w:t>
      </w:r>
      <w:r w:rsidR="00534840" w:rsidRPr="00FE2BCC">
        <w:rPr>
          <w:rFonts w:asciiTheme="majorHAnsi" w:eastAsia="Times New Roman" w:hAnsiTheme="majorHAnsi" w:cs="Arial"/>
          <w:shd w:val="clear" w:color="auto" w:fill="FFFFFF"/>
        </w:rPr>
        <w:t xml:space="preserve">, </w:t>
      </w:r>
      <w:r w:rsidRPr="00FE2BCC">
        <w:rPr>
          <w:rFonts w:asciiTheme="majorHAnsi" w:eastAsia="Times New Roman" w:hAnsiTheme="majorHAnsi" w:cs="Arial"/>
          <w:shd w:val="clear" w:color="auto" w:fill="FFFFFF"/>
        </w:rPr>
        <w:t>Karyl Kinsey and John K. Cochran</w:t>
      </w:r>
      <w:r w:rsidR="00534840" w:rsidRPr="00FE2BCC">
        <w:rPr>
          <w:rFonts w:asciiTheme="majorHAnsi" w:eastAsia="Times New Roman" w:hAnsiTheme="majorHAnsi" w:cs="Arial"/>
          <w:shd w:val="clear" w:color="auto" w:fill="FFFFFF"/>
        </w:rPr>
        <w:t>. 1991</w:t>
      </w:r>
      <w:r w:rsidR="00CC5E1F" w:rsidRPr="00FE2BCC">
        <w:rPr>
          <w:rFonts w:asciiTheme="majorHAnsi" w:eastAsia="Times New Roman" w:hAnsiTheme="majorHAnsi" w:cs="Arial"/>
          <w:shd w:val="clear" w:color="auto" w:fill="FFFFFF"/>
        </w:rPr>
        <w:t xml:space="preserve">. </w:t>
      </w:r>
      <w:r w:rsidR="00534840" w:rsidRPr="00FE2BCC">
        <w:rPr>
          <w:rFonts w:asciiTheme="majorHAnsi" w:eastAsia="Times New Roman" w:hAnsiTheme="majorHAnsi" w:cs="Arial"/>
          <w:shd w:val="clear" w:color="auto" w:fill="FFFFFF"/>
        </w:rPr>
        <w:t>“</w:t>
      </w:r>
      <w:r w:rsidR="00CC5E1F" w:rsidRPr="00FE2BCC">
        <w:rPr>
          <w:rFonts w:asciiTheme="majorHAnsi" w:eastAsia="Times New Roman" w:hAnsiTheme="majorHAnsi" w:cs="Arial"/>
          <w:shd w:val="clear" w:color="auto" w:fill="FFFFFF"/>
        </w:rPr>
        <w:t>Denomination, religiosity and compliance with the law: A study of adults.</w:t>
      </w:r>
      <w:r w:rsidR="00534840" w:rsidRPr="00FE2BCC">
        <w:rPr>
          <w:rFonts w:asciiTheme="majorHAnsi" w:eastAsia="Times New Roman" w:hAnsiTheme="majorHAnsi" w:cs="Arial"/>
          <w:shd w:val="clear" w:color="auto" w:fill="FFFFFF"/>
        </w:rPr>
        <w:t>”</w:t>
      </w:r>
      <w:r w:rsidR="00CC5E1F" w:rsidRPr="00FE2BCC">
        <w:rPr>
          <w:rFonts w:asciiTheme="majorHAnsi" w:eastAsia="Times New Roman" w:hAnsiTheme="majorHAnsi" w:cs="Arial"/>
          <w:shd w:val="clear" w:color="auto" w:fill="FFFFFF"/>
        </w:rPr>
        <w:t> </w:t>
      </w:r>
      <w:r w:rsidR="00CC5E1F" w:rsidRPr="00FE2BCC">
        <w:rPr>
          <w:rFonts w:asciiTheme="majorHAnsi" w:eastAsia="Times New Roman" w:hAnsiTheme="majorHAnsi" w:cs="Arial"/>
          <w:i/>
          <w:iCs/>
          <w:shd w:val="clear" w:color="auto" w:fill="FFFFFF"/>
        </w:rPr>
        <w:t>Journal for the Scientific Study of Religion</w:t>
      </w:r>
      <w:r w:rsidR="00534840" w:rsidRPr="00FE2BCC">
        <w:rPr>
          <w:rFonts w:asciiTheme="majorHAnsi" w:eastAsia="Times New Roman" w:hAnsiTheme="majorHAnsi" w:cs="Arial"/>
          <w:shd w:val="clear" w:color="auto" w:fill="FFFFFF"/>
        </w:rPr>
        <w:t xml:space="preserve"> 30:</w:t>
      </w:r>
      <w:r w:rsidR="00CC5E1F" w:rsidRPr="00FE2BCC">
        <w:rPr>
          <w:rFonts w:asciiTheme="majorHAnsi" w:eastAsia="Times New Roman" w:hAnsiTheme="majorHAnsi" w:cs="Arial"/>
          <w:shd w:val="clear" w:color="auto" w:fill="FFFFFF"/>
        </w:rPr>
        <w:t xml:space="preserve"> 99-107.</w:t>
      </w:r>
    </w:p>
    <w:p w14:paraId="3AC66E4D" w14:textId="77777777" w:rsidR="00981F54" w:rsidRPr="00FE2BCC" w:rsidRDefault="00981F54" w:rsidP="00981F54">
      <w:pPr>
        <w:spacing w:line="480" w:lineRule="auto"/>
        <w:ind w:hanging="720"/>
        <w:rPr>
          <w:rFonts w:asciiTheme="majorHAnsi" w:eastAsia="Times New Roman" w:hAnsiTheme="majorHAnsi"/>
        </w:rPr>
      </w:pPr>
      <w:r w:rsidRPr="00FE2BCC">
        <w:rPr>
          <w:rFonts w:asciiTheme="majorHAnsi" w:eastAsia="Times New Roman" w:hAnsiTheme="majorHAnsi"/>
          <w:shd w:val="clear" w:color="auto" w:fill="FFFFFF"/>
        </w:rPr>
        <w:lastRenderedPageBreak/>
        <w:t>Greene, J</w:t>
      </w:r>
      <w:r w:rsidR="008F4330" w:rsidRPr="00FE2BCC">
        <w:rPr>
          <w:rFonts w:asciiTheme="majorHAnsi" w:eastAsia="Times New Roman" w:hAnsiTheme="majorHAnsi"/>
          <w:shd w:val="clear" w:color="auto" w:fill="FFFFFF"/>
        </w:rPr>
        <w:t>oshua</w:t>
      </w:r>
      <w:r w:rsidRPr="00FE2BCC">
        <w:rPr>
          <w:rFonts w:asciiTheme="majorHAnsi" w:eastAsia="Times New Roman" w:hAnsiTheme="majorHAnsi"/>
          <w:shd w:val="clear" w:color="auto" w:fill="FFFFFF"/>
        </w:rPr>
        <w:t xml:space="preserve"> D., </w:t>
      </w:r>
      <w:r w:rsidR="008F4330" w:rsidRPr="00FE2BCC">
        <w:rPr>
          <w:rFonts w:asciiTheme="majorHAnsi" w:eastAsia="Times New Roman" w:hAnsiTheme="majorHAnsi"/>
          <w:shd w:val="clear" w:color="auto" w:fill="FFFFFF"/>
        </w:rPr>
        <w:t xml:space="preserve">R. Brian </w:t>
      </w:r>
      <w:r w:rsidRPr="00FE2BCC">
        <w:rPr>
          <w:rFonts w:asciiTheme="majorHAnsi" w:eastAsia="Times New Roman" w:hAnsiTheme="majorHAnsi"/>
          <w:shd w:val="clear" w:color="auto" w:fill="FFFFFF"/>
        </w:rPr>
        <w:t xml:space="preserve">Sommerville, </w:t>
      </w:r>
      <w:r w:rsidR="008F4330" w:rsidRPr="00FE2BCC">
        <w:rPr>
          <w:rFonts w:asciiTheme="majorHAnsi" w:eastAsia="Times New Roman" w:hAnsiTheme="majorHAnsi"/>
          <w:shd w:val="clear" w:color="auto" w:fill="FFFFFF"/>
        </w:rPr>
        <w:t xml:space="preserve">Leigh E. </w:t>
      </w:r>
      <w:r w:rsidRPr="00FE2BCC">
        <w:rPr>
          <w:rFonts w:asciiTheme="majorHAnsi" w:eastAsia="Times New Roman" w:hAnsiTheme="majorHAnsi"/>
          <w:shd w:val="clear" w:color="auto" w:fill="FFFFFF"/>
        </w:rPr>
        <w:t xml:space="preserve">Nystrom, </w:t>
      </w:r>
      <w:r w:rsidR="008F4330" w:rsidRPr="00FE2BCC">
        <w:rPr>
          <w:rFonts w:asciiTheme="majorHAnsi" w:eastAsia="Times New Roman" w:hAnsiTheme="majorHAnsi"/>
          <w:shd w:val="clear" w:color="auto" w:fill="FFFFFF"/>
        </w:rPr>
        <w:t xml:space="preserve">John M. </w:t>
      </w:r>
      <w:r w:rsidRPr="00FE2BCC">
        <w:rPr>
          <w:rFonts w:asciiTheme="majorHAnsi" w:eastAsia="Times New Roman" w:hAnsiTheme="majorHAnsi"/>
          <w:shd w:val="clear" w:color="auto" w:fill="FFFFFF"/>
        </w:rPr>
        <w:t>Darl</w:t>
      </w:r>
      <w:r w:rsidR="008F4330" w:rsidRPr="00FE2BCC">
        <w:rPr>
          <w:rFonts w:asciiTheme="majorHAnsi" w:eastAsia="Times New Roman" w:hAnsiTheme="majorHAnsi"/>
          <w:shd w:val="clear" w:color="auto" w:fill="FFFFFF"/>
        </w:rPr>
        <w:t xml:space="preserve">ey </w:t>
      </w:r>
      <w:r w:rsidR="00C45FE3" w:rsidRPr="00FE2BCC">
        <w:rPr>
          <w:rFonts w:asciiTheme="majorHAnsi" w:eastAsia="Times New Roman" w:hAnsiTheme="majorHAnsi"/>
          <w:shd w:val="clear" w:color="auto" w:fill="FFFFFF"/>
        </w:rPr>
        <w:t>and</w:t>
      </w:r>
      <w:r w:rsidRPr="00FE2BCC">
        <w:rPr>
          <w:rFonts w:asciiTheme="majorHAnsi" w:eastAsia="Times New Roman" w:hAnsiTheme="majorHAnsi"/>
          <w:shd w:val="clear" w:color="auto" w:fill="FFFFFF"/>
        </w:rPr>
        <w:t xml:space="preserve"> </w:t>
      </w:r>
      <w:r w:rsidR="008F4330" w:rsidRPr="00FE2BCC">
        <w:rPr>
          <w:rFonts w:asciiTheme="majorHAnsi" w:eastAsia="Times New Roman" w:hAnsiTheme="majorHAnsi"/>
          <w:shd w:val="clear" w:color="auto" w:fill="FFFFFF"/>
        </w:rPr>
        <w:t>Jonathon D. Cohen</w:t>
      </w:r>
      <w:r w:rsidRPr="00FE2BCC">
        <w:rPr>
          <w:rFonts w:asciiTheme="majorHAnsi" w:eastAsia="Times New Roman" w:hAnsiTheme="majorHAnsi"/>
          <w:shd w:val="clear" w:color="auto" w:fill="FFFFFF"/>
        </w:rPr>
        <w:t>. 2001. “</w:t>
      </w:r>
      <w:r w:rsidR="00410E6D" w:rsidRPr="00FE2BCC">
        <w:fldChar w:fldCharType="begin"/>
      </w:r>
      <w:r w:rsidR="00410E6D" w:rsidRPr="00FE2BCC">
        <w:instrText xml:space="preserve"> HYPERLINK "https://static.squarespace.com/static/54763f79e4b0c4e55ffb000c/t/5477ccc3e4b01fb132f9bcc3/1417137347517/an-fmri-investigation-of-emotional-engagement-in-moral-judgment.pdf" \t "_blank" </w:instrText>
      </w:r>
      <w:r w:rsidR="00410E6D" w:rsidRPr="00FE2BCC">
        <w:fldChar w:fldCharType="separate"/>
      </w:r>
      <w:r w:rsidRPr="00FE2BCC">
        <w:rPr>
          <w:rStyle w:val="Hyperlink"/>
          <w:rFonts w:asciiTheme="majorHAnsi" w:eastAsia="Times New Roman" w:hAnsiTheme="majorHAnsi"/>
          <w:bCs/>
          <w:color w:val="auto"/>
          <w:u w:val="none"/>
          <w:shd w:val="clear" w:color="auto" w:fill="FFFFFF"/>
        </w:rPr>
        <w:t>An fMRI Investigation of Emotional Engagement in Moral Judgment</w:t>
      </w:r>
      <w:r w:rsidR="00410E6D" w:rsidRPr="00FE2BCC">
        <w:rPr>
          <w:rStyle w:val="Hyperlink"/>
          <w:rFonts w:asciiTheme="majorHAnsi" w:eastAsia="Times New Roman" w:hAnsiTheme="majorHAnsi"/>
          <w:bCs/>
          <w:color w:val="auto"/>
          <w:u w:val="none"/>
          <w:shd w:val="clear" w:color="auto" w:fill="FFFFFF"/>
        </w:rPr>
        <w:fldChar w:fldCharType="end"/>
      </w:r>
      <w:r w:rsidRPr="00FE2BCC">
        <w:rPr>
          <w:rStyle w:val="Strong"/>
          <w:rFonts w:asciiTheme="majorHAnsi" w:eastAsia="Times New Roman" w:hAnsiTheme="majorHAnsi"/>
          <w:shd w:val="clear" w:color="auto" w:fill="FFFFFF"/>
        </w:rPr>
        <w:t>”</w:t>
      </w:r>
      <w:r w:rsidRPr="00FE2BCC">
        <w:rPr>
          <w:rFonts w:asciiTheme="majorHAnsi" w:eastAsia="Times New Roman" w:hAnsiTheme="majorHAnsi"/>
          <w:shd w:val="clear" w:color="auto" w:fill="FFFFFF"/>
        </w:rPr>
        <w:t>. </w:t>
      </w:r>
      <w:r w:rsidRPr="00FE2BCC">
        <w:rPr>
          <w:rStyle w:val="Emphasis"/>
          <w:rFonts w:asciiTheme="majorHAnsi" w:eastAsia="Times New Roman" w:hAnsiTheme="majorHAnsi"/>
          <w:shd w:val="clear" w:color="auto" w:fill="FFFFFF"/>
        </w:rPr>
        <w:t>Science</w:t>
      </w:r>
      <w:r w:rsidRPr="00FE2BCC">
        <w:rPr>
          <w:rFonts w:asciiTheme="majorHAnsi" w:eastAsia="Times New Roman" w:hAnsiTheme="majorHAnsi"/>
          <w:shd w:val="clear" w:color="auto" w:fill="FFFFFF"/>
        </w:rPr>
        <w:t>, 293: 2105-2108.</w:t>
      </w:r>
    </w:p>
    <w:p w14:paraId="69825C82" w14:textId="77777777" w:rsidR="00331D3D" w:rsidRPr="00FE2BCC" w:rsidRDefault="00534840" w:rsidP="00746450">
      <w:pPr>
        <w:spacing w:line="480" w:lineRule="auto"/>
        <w:ind w:hanging="720"/>
        <w:rPr>
          <w:rFonts w:asciiTheme="majorHAnsi" w:eastAsia="Times New Roman" w:hAnsiTheme="majorHAnsi"/>
        </w:rPr>
      </w:pPr>
      <w:r w:rsidRPr="00FE2BCC">
        <w:rPr>
          <w:rFonts w:asciiTheme="majorHAnsi" w:eastAsia="Times New Roman" w:hAnsiTheme="majorHAnsi"/>
        </w:rPr>
        <w:t>Harrell, Ashley. 2012</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Do religious cognitions promote prosociality?</w:t>
      </w:r>
      <w:r w:rsidRPr="00FE2BCC">
        <w:rPr>
          <w:rFonts w:asciiTheme="majorHAnsi" w:eastAsia="Times New Roman" w:hAnsiTheme="majorHAnsi"/>
        </w:rPr>
        <w:t>”</w:t>
      </w:r>
      <w:r w:rsidR="00CC5E1F" w:rsidRPr="00FE2BCC">
        <w:rPr>
          <w:rFonts w:asciiTheme="majorHAnsi" w:eastAsia="Times New Roman" w:hAnsiTheme="majorHAnsi"/>
        </w:rPr>
        <w:t xml:space="preserve"> </w:t>
      </w:r>
      <w:r w:rsidRPr="00FE2BCC">
        <w:rPr>
          <w:rFonts w:asciiTheme="majorHAnsi" w:eastAsia="Times New Roman" w:hAnsiTheme="majorHAnsi"/>
          <w:i/>
        </w:rPr>
        <w:t>Rationality and Society</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24</w:t>
      </w:r>
      <w:r w:rsidRPr="00FE2BCC">
        <w:rPr>
          <w:rFonts w:asciiTheme="majorHAnsi" w:eastAsia="Times New Roman" w:hAnsiTheme="majorHAnsi"/>
        </w:rPr>
        <w:t xml:space="preserve"> (4):</w:t>
      </w:r>
      <w:r w:rsidR="00CC5E1F" w:rsidRPr="00FE2BCC">
        <w:rPr>
          <w:rFonts w:asciiTheme="majorHAnsi" w:eastAsia="Times New Roman" w:hAnsiTheme="majorHAnsi"/>
        </w:rPr>
        <w:t xml:space="preserve"> 463–482.</w:t>
      </w:r>
      <w:r w:rsidR="00331D3D" w:rsidRPr="00FE2BCC">
        <w:rPr>
          <w:rFonts w:asciiTheme="majorHAnsi" w:eastAsia="Times New Roman" w:hAnsiTheme="majorHAnsi"/>
        </w:rPr>
        <w:t xml:space="preserve"> https://doi.org/10.1177/1043463112463930</w:t>
      </w:r>
    </w:p>
    <w:p w14:paraId="4923CD94" w14:textId="77777777" w:rsidR="00331D3D"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Henrich, J</w:t>
      </w:r>
      <w:r w:rsidR="0058615D" w:rsidRPr="00FE2BCC">
        <w:rPr>
          <w:rFonts w:asciiTheme="majorHAnsi" w:eastAsia="Times New Roman" w:hAnsiTheme="majorHAnsi"/>
        </w:rPr>
        <w:t>oseph</w:t>
      </w:r>
      <w:r w:rsidRPr="00FE2BCC">
        <w:rPr>
          <w:rFonts w:asciiTheme="majorHAnsi" w:eastAsia="Times New Roman" w:hAnsiTheme="majorHAnsi"/>
        </w:rPr>
        <w:t xml:space="preserve">., </w:t>
      </w:r>
      <w:r w:rsidR="00534840" w:rsidRPr="00FE2BCC">
        <w:rPr>
          <w:rFonts w:asciiTheme="majorHAnsi" w:eastAsia="Times New Roman" w:hAnsiTheme="majorHAnsi"/>
        </w:rPr>
        <w:t>Steve J. Heine and Ara Norenzayan. 2010</w:t>
      </w:r>
      <w:r w:rsidRPr="00FE2BCC">
        <w:rPr>
          <w:rFonts w:asciiTheme="majorHAnsi" w:eastAsia="Times New Roman" w:hAnsiTheme="majorHAnsi"/>
        </w:rPr>
        <w:t xml:space="preserve">. </w:t>
      </w:r>
      <w:r w:rsidR="00534840" w:rsidRPr="00FE2BCC">
        <w:rPr>
          <w:rFonts w:asciiTheme="majorHAnsi" w:eastAsia="Times New Roman" w:hAnsiTheme="majorHAnsi"/>
        </w:rPr>
        <w:t>“</w:t>
      </w:r>
      <w:r w:rsidRPr="00FE2BCC">
        <w:rPr>
          <w:rFonts w:asciiTheme="majorHAnsi" w:eastAsia="Times New Roman" w:hAnsiTheme="majorHAnsi"/>
        </w:rPr>
        <w:t>Beyond WEIRD: towards a broad-based behavioral science.</w:t>
      </w:r>
      <w:r w:rsidR="00534840" w:rsidRPr="00FE2BCC">
        <w:rPr>
          <w:rFonts w:asciiTheme="majorHAnsi" w:eastAsia="Times New Roman" w:hAnsiTheme="majorHAnsi"/>
        </w:rPr>
        <w:t>”</w:t>
      </w:r>
      <w:r w:rsidRPr="00FE2BCC">
        <w:rPr>
          <w:rFonts w:asciiTheme="majorHAnsi" w:eastAsia="Times New Roman" w:hAnsiTheme="majorHAnsi"/>
        </w:rPr>
        <w:t xml:space="preserve"> </w:t>
      </w:r>
      <w:r w:rsidR="00534840" w:rsidRPr="00FE2BCC">
        <w:rPr>
          <w:rFonts w:asciiTheme="majorHAnsi" w:eastAsia="Times New Roman" w:hAnsiTheme="majorHAnsi"/>
          <w:i/>
        </w:rPr>
        <w:t>Behavioral and Brain Sciences</w:t>
      </w:r>
      <w:r w:rsidRPr="00FE2BCC">
        <w:rPr>
          <w:rFonts w:asciiTheme="majorHAnsi" w:eastAsia="Times New Roman" w:hAnsiTheme="majorHAnsi"/>
          <w:i/>
        </w:rPr>
        <w:t xml:space="preserve"> </w:t>
      </w:r>
      <w:r w:rsidRPr="00FE2BCC">
        <w:rPr>
          <w:rFonts w:asciiTheme="majorHAnsi" w:eastAsia="Times New Roman" w:hAnsiTheme="majorHAnsi"/>
        </w:rPr>
        <w:t>33</w:t>
      </w:r>
      <w:r w:rsidR="00534840" w:rsidRPr="00FE2BCC">
        <w:rPr>
          <w:rFonts w:asciiTheme="majorHAnsi" w:eastAsia="Times New Roman" w:hAnsiTheme="majorHAnsi"/>
        </w:rPr>
        <w:t>:</w:t>
      </w:r>
      <w:r w:rsidRPr="00FE2BCC">
        <w:rPr>
          <w:rFonts w:asciiTheme="majorHAnsi" w:eastAsia="Times New Roman" w:hAnsiTheme="majorHAnsi"/>
        </w:rPr>
        <w:t xml:space="preserve"> 111–135.</w:t>
      </w:r>
      <w:r w:rsidR="00331D3D" w:rsidRPr="00FE2BCC">
        <w:rPr>
          <w:rFonts w:asciiTheme="majorHAnsi" w:eastAsia="Times New Roman" w:hAnsiTheme="majorHAnsi"/>
        </w:rPr>
        <w:t xml:space="preserve"> </w:t>
      </w:r>
      <w:r w:rsidR="00331D3D" w:rsidRPr="00FE2BCC">
        <w:rPr>
          <w:rFonts w:asciiTheme="majorHAnsi" w:eastAsia="Times New Roman" w:hAnsiTheme="majorHAnsi"/>
          <w:bdr w:val="none" w:sz="0" w:space="0" w:color="auto" w:frame="1"/>
        </w:rPr>
        <w:t>https://doi.org/10.1017/S0140525X10000725</w:t>
      </w:r>
    </w:p>
    <w:p w14:paraId="7D92853F" w14:textId="77777777" w:rsidR="00331D3D"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Herrmann, B</w:t>
      </w:r>
      <w:r w:rsidR="0058615D" w:rsidRPr="00FE2BCC">
        <w:rPr>
          <w:rFonts w:asciiTheme="majorHAnsi" w:eastAsia="Times New Roman" w:hAnsiTheme="majorHAnsi"/>
        </w:rPr>
        <w:t>enedikt</w:t>
      </w:r>
      <w:r w:rsidRPr="00FE2BCC">
        <w:rPr>
          <w:rFonts w:asciiTheme="majorHAnsi" w:eastAsia="Times New Roman" w:hAnsiTheme="majorHAnsi"/>
        </w:rPr>
        <w:t xml:space="preserve">., </w:t>
      </w:r>
      <w:r w:rsidR="00534840" w:rsidRPr="00FE2BCC">
        <w:rPr>
          <w:rFonts w:asciiTheme="majorHAnsi" w:eastAsia="Times New Roman" w:hAnsiTheme="majorHAnsi"/>
        </w:rPr>
        <w:t>Christian Thöni and Simon Gächter. 2008</w:t>
      </w:r>
      <w:r w:rsidRPr="00FE2BCC">
        <w:rPr>
          <w:rFonts w:asciiTheme="majorHAnsi" w:eastAsia="Times New Roman" w:hAnsiTheme="majorHAnsi"/>
        </w:rPr>
        <w:t xml:space="preserve">. </w:t>
      </w:r>
      <w:r w:rsidR="00534840" w:rsidRPr="00FE2BCC">
        <w:rPr>
          <w:rFonts w:asciiTheme="majorHAnsi" w:eastAsia="Times New Roman" w:hAnsiTheme="majorHAnsi"/>
        </w:rPr>
        <w:t>“</w:t>
      </w:r>
      <w:r w:rsidRPr="00FE2BCC">
        <w:rPr>
          <w:rFonts w:asciiTheme="majorHAnsi" w:eastAsia="Times New Roman" w:hAnsiTheme="majorHAnsi"/>
        </w:rPr>
        <w:t>Antisocial punishment across societies.</w:t>
      </w:r>
      <w:r w:rsidR="00534840" w:rsidRPr="00FE2BCC">
        <w:rPr>
          <w:rFonts w:asciiTheme="majorHAnsi" w:eastAsia="Times New Roman" w:hAnsiTheme="majorHAnsi"/>
        </w:rPr>
        <w:t>”</w:t>
      </w:r>
      <w:r w:rsidRPr="00FE2BCC">
        <w:rPr>
          <w:rFonts w:asciiTheme="majorHAnsi" w:eastAsia="Times New Roman" w:hAnsiTheme="majorHAnsi"/>
        </w:rPr>
        <w:t xml:space="preserve"> </w:t>
      </w:r>
      <w:r w:rsidR="00534840" w:rsidRPr="00FE2BCC">
        <w:rPr>
          <w:rFonts w:asciiTheme="majorHAnsi" w:eastAsia="Times New Roman" w:hAnsiTheme="majorHAnsi"/>
          <w:i/>
        </w:rPr>
        <w:t>Science</w:t>
      </w:r>
      <w:r w:rsidRPr="00FE2BCC">
        <w:rPr>
          <w:rFonts w:asciiTheme="majorHAnsi" w:eastAsia="Times New Roman" w:hAnsiTheme="majorHAnsi"/>
          <w:i/>
        </w:rPr>
        <w:t xml:space="preserve"> </w:t>
      </w:r>
      <w:r w:rsidRPr="00FE2BCC">
        <w:rPr>
          <w:rFonts w:asciiTheme="majorHAnsi" w:eastAsia="Times New Roman" w:hAnsiTheme="majorHAnsi"/>
        </w:rPr>
        <w:t>319</w:t>
      </w:r>
      <w:r w:rsidR="00534840" w:rsidRPr="00FE2BCC">
        <w:rPr>
          <w:rFonts w:asciiTheme="majorHAnsi" w:eastAsia="Times New Roman" w:hAnsiTheme="majorHAnsi"/>
          <w:i/>
        </w:rPr>
        <w:t>:</w:t>
      </w:r>
      <w:r w:rsidRPr="00FE2BCC">
        <w:rPr>
          <w:rFonts w:asciiTheme="majorHAnsi" w:eastAsia="Times New Roman" w:hAnsiTheme="majorHAnsi"/>
          <w:i/>
        </w:rPr>
        <w:t xml:space="preserve"> </w:t>
      </w:r>
      <w:r w:rsidRPr="00FE2BCC">
        <w:rPr>
          <w:rFonts w:asciiTheme="majorHAnsi" w:eastAsia="Times New Roman" w:hAnsiTheme="majorHAnsi"/>
        </w:rPr>
        <w:t>1362–1367.</w:t>
      </w:r>
      <w:r w:rsidR="00331D3D" w:rsidRPr="00FE2BCC">
        <w:rPr>
          <w:rFonts w:asciiTheme="majorHAnsi" w:eastAsia="Times New Roman" w:hAnsiTheme="majorHAnsi"/>
        </w:rPr>
        <w:t xml:space="preserve"> https://doi.org/</w:t>
      </w:r>
      <w:hyperlink r:id="rId17" w:history="1">
        <w:r w:rsidR="00331D3D" w:rsidRPr="00FE2BCC">
          <w:rPr>
            <w:rFonts w:asciiTheme="majorHAnsi" w:eastAsia="Times New Roman" w:hAnsiTheme="majorHAnsi" w:cs="Arial"/>
          </w:rPr>
          <w:t>10.1126/science.1153808</w:t>
        </w:r>
      </w:hyperlink>
    </w:p>
    <w:p w14:paraId="790EC3F6" w14:textId="77777777" w:rsidR="00331D3D" w:rsidRPr="00FE2BCC" w:rsidRDefault="00CC5E1F" w:rsidP="00746450">
      <w:pPr>
        <w:spacing w:line="480" w:lineRule="auto"/>
        <w:ind w:hanging="720"/>
        <w:rPr>
          <w:rFonts w:asciiTheme="majorHAnsi" w:eastAsia="Times New Roman" w:hAnsiTheme="majorHAnsi" w:cs="Arial"/>
          <w:shd w:val="clear" w:color="auto" w:fill="FFFFFF"/>
        </w:rPr>
      </w:pPr>
      <w:r w:rsidRPr="00FE2BCC">
        <w:rPr>
          <w:rFonts w:asciiTheme="majorHAnsi" w:eastAsia="Times New Roman" w:hAnsiTheme="majorHAnsi" w:cs="Arial"/>
          <w:shd w:val="clear" w:color="auto" w:fill="FFFFFF"/>
        </w:rPr>
        <w:t>Ironson, G</w:t>
      </w:r>
      <w:r w:rsidR="0058615D" w:rsidRPr="00FE2BCC">
        <w:rPr>
          <w:rFonts w:asciiTheme="majorHAnsi" w:eastAsia="Times New Roman" w:hAnsiTheme="majorHAnsi" w:cs="Arial"/>
          <w:shd w:val="clear" w:color="auto" w:fill="FFFFFF"/>
        </w:rPr>
        <w:t>ail</w:t>
      </w:r>
      <w:r w:rsidRPr="00FE2BCC">
        <w:rPr>
          <w:rFonts w:asciiTheme="majorHAnsi" w:eastAsia="Times New Roman" w:hAnsiTheme="majorHAnsi" w:cs="Arial"/>
          <w:shd w:val="clear" w:color="auto" w:fill="FFFFFF"/>
        </w:rPr>
        <w:t xml:space="preserve">., </w:t>
      </w:r>
      <w:r w:rsidR="00534840" w:rsidRPr="00FE2BCC">
        <w:rPr>
          <w:rFonts w:asciiTheme="majorHAnsi" w:eastAsia="Times New Roman" w:hAnsiTheme="majorHAnsi" w:cs="Arial"/>
          <w:shd w:val="clear" w:color="auto" w:fill="FFFFFF"/>
        </w:rPr>
        <w:t>Rick</w:t>
      </w:r>
      <w:r w:rsidR="0058615D" w:rsidRPr="00FE2BCC">
        <w:rPr>
          <w:rFonts w:asciiTheme="majorHAnsi" w:eastAsia="Times New Roman" w:hAnsiTheme="majorHAnsi" w:cs="Arial"/>
          <w:shd w:val="clear" w:color="auto" w:fill="FFFFFF"/>
        </w:rPr>
        <w:t xml:space="preserve"> </w:t>
      </w:r>
      <w:r w:rsidR="00EB7768" w:rsidRPr="00FE2BCC">
        <w:rPr>
          <w:rFonts w:asciiTheme="majorHAnsi" w:eastAsia="Times New Roman" w:hAnsiTheme="majorHAnsi" w:cs="Arial"/>
          <w:shd w:val="clear" w:color="auto" w:fill="FFFFFF"/>
        </w:rPr>
        <w:t>Stuetzle, R</w:t>
      </w:r>
      <w:r w:rsidRPr="00FE2BCC">
        <w:rPr>
          <w:rFonts w:asciiTheme="majorHAnsi" w:eastAsia="Times New Roman" w:hAnsiTheme="majorHAnsi" w:cs="Arial"/>
          <w:shd w:val="clear" w:color="auto" w:fill="FFFFFF"/>
        </w:rPr>
        <w:t>,</w:t>
      </w:r>
      <w:r w:rsidR="0058615D" w:rsidRPr="00FE2BCC">
        <w:rPr>
          <w:rFonts w:asciiTheme="majorHAnsi" w:eastAsia="Times New Roman" w:hAnsiTheme="majorHAnsi" w:cs="Arial"/>
          <w:shd w:val="clear" w:color="auto" w:fill="FFFFFF"/>
        </w:rPr>
        <w:t xml:space="preserve"> Dale Ironson, Elizabeth Balbin</w:t>
      </w:r>
      <w:r w:rsidRPr="00FE2BCC">
        <w:rPr>
          <w:rFonts w:asciiTheme="majorHAnsi" w:eastAsia="Times New Roman" w:hAnsiTheme="majorHAnsi" w:cs="Arial"/>
          <w:shd w:val="clear" w:color="auto" w:fill="FFFFFF"/>
        </w:rPr>
        <w:t xml:space="preserve">, </w:t>
      </w:r>
      <w:r w:rsidR="0058615D" w:rsidRPr="00FE2BCC">
        <w:rPr>
          <w:rFonts w:asciiTheme="majorHAnsi" w:eastAsia="Times New Roman" w:hAnsiTheme="majorHAnsi" w:cs="Arial"/>
          <w:shd w:val="clear" w:color="auto" w:fill="FFFFFF"/>
        </w:rPr>
        <w:t>H</w:t>
      </w:r>
      <w:r w:rsidR="00D95D13" w:rsidRPr="00FE2BCC">
        <w:rPr>
          <w:rFonts w:asciiTheme="majorHAnsi" w:eastAsia="Times New Roman" w:hAnsiTheme="majorHAnsi" w:cs="Arial"/>
          <w:shd w:val="clear" w:color="auto" w:fill="FFFFFF"/>
        </w:rPr>
        <w:t>eidemarie Kremer, Annie George,</w:t>
      </w:r>
      <w:r w:rsidR="0058615D" w:rsidRPr="00FE2BCC">
        <w:rPr>
          <w:rFonts w:asciiTheme="majorHAnsi" w:eastAsia="Times New Roman" w:hAnsiTheme="majorHAnsi" w:cs="Arial"/>
          <w:shd w:val="clear" w:color="auto" w:fill="FFFFFF"/>
        </w:rPr>
        <w:t xml:space="preserve"> Neil Schneiderman and Mary Ann Fletcher. 2011</w:t>
      </w:r>
      <w:r w:rsidRPr="00FE2BCC">
        <w:rPr>
          <w:rFonts w:asciiTheme="majorHAnsi" w:eastAsia="Times New Roman" w:hAnsiTheme="majorHAnsi" w:cs="Arial"/>
          <w:shd w:val="clear" w:color="auto" w:fill="FFFFFF"/>
        </w:rPr>
        <w:t xml:space="preserve">. </w:t>
      </w:r>
      <w:r w:rsidR="0058615D" w:rsidRPr="00FE2BCC">
        <w:rPr>
          <w:rFonts w:asciiTheme="majorHAnsi" w:eastAsia="Times New Roman" w:hAnsiTheme="majorHAnsi" w:cs="Arial"/>
          <w:shd w:val="clear" w:color="auto" w:fill="FFFFFF"/>
        </w:rPr>
        <w:t>“</w:t>
      </w:r>
      <w:r w:rsidRPr="00FE2BCC">
        <w:rPr>
          <w:rFonts w:asciiTheme="majorHAnsi" w:eastAsia="Times New Roman" w:hAnsiTheme="majorHAnsi" w:cs="Arial"/>
          <w:shd w:val="clear" w:color="auto" w:fill="FFFFFF"/>
        </w:rPr>
        <w:t>View of God as benevolent and forgiving or punishing and judgmental predicts HIV disease progression.</w:t>
      </w:r>
      <w:r w:rsidR="0058615D" w:rsidRPr="00FE2BCC">
        <w:rPr>
          <w:rFonts w:asciiTheme="majorHAnsi" w:eastAsia="Times New Roman" w:hAnsiTheme="majorHAnsi" w:cs="Arial"/>
          <w:shd w:val="clear" w:color="auto" w:fill="FFFFFF"/>
        </w:rPr>
        <w:t>”</w:t>
      </w:r>
      <w:r w:rsidRPr="00FE2BCC">
        <w:rPr>
          <w:rFonts w:asciiTheme="majorHAnsi" w:eastAsia="Times New Roman" w:hAnsiTheme="majorHAnsi" w:cs="Arial"/>
          <w:shd w:val="clear" w:color="auto" w:fill="FFFFFF"/>
        </w:rPr>
        <w:t xml:space="preserve"> </w:t>
      </w:r>
      <w:r w:rsidR="00DC2762" w:rsidRPr="00FE2BCC">
        <w:rPr>
          <w:rFonts w:asciiTheme="majorHAnsi" w:eastAsia="Times New Roman" w:hAnsiTheme="majorHAnsi" w:cs="Arial"/>
          <w:i/>
          <w:iCs/>
          <w:shd w:val="clear" w:color="auto" w:fill="FFFFFF"/>
        </w:rPr>
        <w:t>Journal of Behavioral M</w:t>
      </w:r>
      <w:r w:rsidRPr="00FE2BCC">
        <w:rPr>
          <w:rFonts w:asciiTheme="majorHAnsi" w:eastAsia="Times New Roman" w:hAnsiTheme="majorHAnsi" w:cs="Arial"/>
          <w:i/>
          <w:iCs/>
          <w:shd w:val="clear" w:color="auto" w:fill="FFFFFF"/>
        </w:rPr>
        <w:t>edicine</w:t>
      </w:r>
      <w:r w:rsidRPr="00FE2BCC">
        <w:rPr>
          <w:rFonts w:asciiTheme="majorHAnsi" w:eastAsia="Times New Roman" w:hAnsiTheme="majorHAnsi" w:cs="Arial"/>
          <w:shd w:val="clear" w:color="auto" w:fill="FFFFFF"/>
        </w:rPr>
        <w:t> </w:t>
      </w:r>
      <w:r w:rsidRPr="00FE2BCC">
        <w:rPr>
          <w:rFonts w:asciiTheme="majorHAnsi" w:eastAsia="Times New Roman" w:hAnsiTheme="majorHAnsi" w:cs="Arial"/>
          <w:iCs/>
          <w:shd w:val="clear" w:color="auto" w:fill="FFFFFF"/>
        </w:rPr>
        <w:t>34</w:t>
      </w:r>
      <w:r w:rsidR="0058615D" w:rsidRPr="00FE2BCC">
        <w:rPr>
          <w:rFonts w:asciiTheme="majorHAnsi" w:eastAsia="Times New Roman" w:hAnsiTheme="majorHAnsi" w:cs="Arial"/>
          <w:iCs/>
          <w:shd w:val="clear" w:color="auto" w:fill="FFFFFF"/>
        </w:rPr>
        <w:t xml:space="preserve"> </w:t>
      </w:r>
      <w:r w:rsidR="0058615D" w:rsidRPr="00FE2BCC">
        <w:rPr>
          <w:rFonts w:asciiTheme="majorHAnsi" w:eastAsia="Times New Roman" w:hAnsiTheme="majorHAnsi" w:cs="Arial"/>
          <w:shd w:val="clear" w:color="auto" w:fill="FFFFFF"/>
        </w:rPr>
        <w:t>(6):</w:t>
      </w:r>
      <w:r w:rsidRPr="00FE2BCC">
        <w:rPr>
          <w:rFonts w:asciiTheme="majorHAnsi" w:eastAsia="Times New Roman" w:hAnsiTheme="majorHAnsi" w:cs="Arial"/>
          <w:shd w:val="clear" w:color="auto" w:fill="FFFFFF"/>
        </w:rPr>
        <w:t xml:space="preserve"> 414-425.</w:t>
      </w:r>
      <w:r w:rsidR="00331D3D" w:rsidRPr="00FE2BCC">
        <w:rPr>
          <w:rFonts w:asciiTheme="majorHAnsi" w:eastAsia="Times New Roman" w:hAnsiTheme="majorHAnsi" w:cs="Arial"/>
          <w:shd w:val="clear" w:color="auto" w:fill="FFFFFF"/>
        </w:rPr>
        <w:t xml:space="preserve"> </w:t>
      </w:r>
      <w:r w:rsidR="00BC123B" w:rsidRPr="00FE2BCC">
        <w:rPr>
          <w:rFonts w:asciiTheme="majorHAnsi" w:eastAsia="Times New Roman" w:hAnsiTheme="majorHAnsi" w:cs="Arial"/>
          <w:shd w:val="clear" w:color="auto" w:fill="FFFFFF"/>
        </w:rPr>
        <w:t>https://doi.org/10.1007/s10865-011-9314-z</w:t>
      </w:r>
    </w:p>
    <w:p w14:paraId="46809ACB" w14:textId="77777777" w:rsidR="00331D3D" w:rsidRPr="00FE2BCC" w:rsidRDefault="0058615D" w:rsidP="00746450">
      <w:pPr>
        <w:spacing w:line="480" w:lineRule="auto"/>
        <w:ind w:hanging="720"/>
        <w:rPr>
          <w:rFonts w:asciiTheme="majorHAnsi" w:eastAsia="Times New Roman" w:hAnsiTheme="majorHAnsi"/>
        </w:rPr>
      </w:pPr>
      <w:r w:rsidRPr="00FE2BCC">
        <w:rPr>
          <w:rFonts w:asciiTheme="majorHAnsi" w:eastAsia="Times New Roman" w:hAnsiTheme="majorHAnsi"/>
        </w:rPr>
        <w:t>Johnson, Dominic D.P. 2016</w:t>
      </w:r>
      <w:r w:rsidR="00CC5E1F" w:rsidRPr="00FE2BCC">
        <w:rPr>
          <w:rFonts w:asciiTheme="majorHAnsi" w:eastAsia="Times New Roman" w:hAnsiTheme="majorHAnsi"/>
        </w:rPr>
        <w:t xml:space="preserve">. </w:t>
      </w:r>
      <w:r w:rsidR="00CC5E1F" w:rsidRPr="00FE2BCC">
        <w:rPr>
          <w:rFonts w:asciiTheme="majorHAnsi" w:eastAsia="Times New Roman" w:hAnsiTheme="majorHAnsi"/>
          <w:i/>
          <w:iCs/>
        </w:rPr>
        <w:t>God is watching you</w:t>
      </w:r>
      <w:r w:rsidR="00CC5E1F" w:rsidRPr="00FE2BCC">
        <w:rPr>
          <w:rFonts w:asciiTheme="majorHAnsi" w:eastAsia="Times New Roman" w:hAnsiTheme="majorHAnsi"/>
        </w:rPr>
        <w:t xml:space="preserve"> (1st ed.). Oxford: Oxford University Press.</w:t>
      </w:r>
    </w:p>
    <w:p w14:paraId="4EBF4346" w14:textId="77777777" w:rsidR="00331D3D"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Johnson, D</w:t>
      </w:r>
      <w:r w:rsidR="0058615D" w:rsidRPr="00FE2BCC">
        <w:rPr>
          <w:rFonts w:asciiTheme="majorHAnsi" w:eastAsia="Times New Roman" w:hAnsiTheme="majorHAnsi"/>
        </w:rPr>
        <w:t>ominic D.P. 2011</w:t>
      </w:r>
      <w:r w:rsidRPr="00FE2BCC">
        <w:rPr>
          <w:rFonts w:asciiTheme="majorHAnsi" w:eastAsia="Times New Roman" w:hAnsiTheme="majorHAnsi"/>
        </w:rPr>
        <w:t xml:space="preserve">. </w:t>
      </w:r>
      <w:r w:rsidR="0058615D" w:rsidRPr="00FE2BCC">
        <w:rPr>
          <w:rFonts w:asciiTheme="majorHAnsi" w:eastAsia="Times New Roman" w:hAnsiTheme="majorHAnsi"/>
        </w:rPr>
        <w:t>“</w:t>
      </w:r>
      <w:r w:rsidRPr="00FE2BCC">
        <w:rPr>
          <w:rFonts w:asciiTheme="majorHAnsi" w:eastAsia="Times New Roman" w:hAnsiTheme="majorHAnsi"/>
        </w:rPr>
        <w:t>Why God is the best punisher</w:t>
      </w:r>
      <w:r w:rsidRPr="00FE2BCC">
        <w:rPr>
          <w:rFonts w:asciiTheme="majorHAnsi" w:eastAsia="Times New Roman" w:hAnsiTheme="majorHAnsi"/>
          <w:i/>
        </w:rPr>
        <w:t>.</w:t>
      </w:r>
      <w:r w:rsidR="0058615D" w:rsidRPr="00FE2BCC">
        <w:rPr>
          <w:rFonts w:asciiTheme="majorHAnsi" w:eastAsia="Times New Roman" w:hAnsiTheme="majorHAnsi"/>
        </w:rPr>
        <w:t>”</w:t>
      </w:r>
      <w:r w:rsidR="0058615D" w:rsidRPr="00FE2BCC">
        <w:rPr>
          <w:rFonts w:asciiTheme="majorHAnsi" w:eastAsia="Times New Roman" w:hAnsiTheme="majorHAnsi"/>
          <w:i/>
        </w:rPr>
        <w:t xml:space="preserve"> Religion, Brain and Behavior</w:t>
      </w:r>
      <w:r w:rsidRPr="00FE2BCC">
        <w:rPr>
          <w:rFonts w:asciiTheme="majorHAnsi" w:eastAsia="Times New Roman" w:hAnsiTheme="majorHAnsi"/>
          <w:i/>
        </w:rPr>
        <w:t xml:space="preserve"> </w:t>
      </w:r>
      <w:r w:rsidRPr="00FE2BCC">
        <w:rPr>
          <w:rFonts w:asciiTheme="majorHAnsi" w:eastAsia="Times New Roman" w:hAnsiTheme="majorHAnsi"/>
        </w:rPr>
        <w:t>1</w:t>
      </w:r>
      <w:r w:rsidR="0058615D" w:rsidRPr="00FE2BCC">
        <w:rPr>
          <w:rFonts w:asciiTheme="majorHAnsi" w:eastAsia="Times New Roman" w:hAnsiTheme="majorHAnsi"/>
        </w:rPr>
        <w:t>:</w:t>
      </w:r>
      <w:r w:rsidRPr="00FE2BCC">
        <w:rPr>
          <w:rFonts w:asciiTheme="majorHAnsi" w:eastAsia="Times New Roman" w:hAnsiTheme="majorHAnsi"/>
        </w:rPr>
        <w:t xml:space="preserve"> 77–84.</w:t>
      </w:r>
      <w:r w:rsidR="00331D3D" w:rsidRPr="00FE2BCC">
        <w:rPr>
          <w:rFonts w:asciiTheme="majorHAnsi" w:eastAsia="Times New Roman" w:hAnsiTheme="majorHAnsi"/>
        </w:rPr>
        <w:t xml:space="preserve"> </w:t>
      </w:r>
      <w:r w:rsidR="000469A4" w:rsidRPr="00FE2BCC">
        <w:rPr>
          <w:rFonts w:asciiTheme="majorHAnsi" w:eastAsia="Times New Roman" w:hAnsiTheme="majorHAnsi"/>
        </w:rPr>
        <w:t>https://</w:t>
      </w:r>
      <w:r w:rsidR="00331D3D" w:rsidRPr="00FE2BCC">
        <w:rPr>
          <w:rFonts w:asciiTheme="majorHAnsi" w:eastAsia="Times New Roman" w:hAnsiTheme="majorHAnsi"/>
        </w:rPr>
        <w:t>doi.org/10.1080/2153599X.2011.558714</w:t>
      </w:r>
    </w:p>
    <w:p w14:paraId="1A84B2FE" w14:textId="412F38EB" w:rsidR="00331D3D" w:rsidRPr="00FE2BCC" w:rsidRDefault="0058615D" w:rsidP="00746450">
      <w:pPr>
        <w:spacing w:line="480" w:lineRule="auto"/>
        <w:ind w:hanging="720"/>
        <w:rPr>
          <w:rFonts w:asciiTheme="majorHAnsi" w:eastAsia="Times New Roman" w:hAnsiTheme="majorHAnsi"/>
        </w:rPr>
      </w:pPr>
      <w:r w:rsidRPr="00FE2BCC">
        <w:rPr>
          <w:rFonts w:asciiTheme="majorHAnsi" w:eastAsia="Times New Roman" w:hAnsiTheme="majorHAnsi"/>
        </w:rPr>
        <w:t>Johnson, Dominic D.P. 2009</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The error of God: Error management theory, Religion and the evolution of cooperation.</w:t>
      </w:r>
      <w:r w:rsidRPr="00FE2BCC">
        <w:rPr>
          <w:rFonts w:asciiTheme="majorHAnsi" w:eastAsia="Times New Roman" w:hAnsiTheme="majorHAnsi"/>
        </w:rPr>
        <w:t>”</w:t>
      </w:r>
      <w:r w:rsidR="00CC5E1F" w:rsidRPr="00FE2BCC">
        <w:rPr>
          <w:rFonts w:asciiTheme="majorHAnsi" w:eastAsia="Times New Roman" w:hAnsiTheme="majorHAnsi"/>
        </w:rPr>
        <w:t xml:space="preserve"> In</w:t>
      </w:r>
      <w:r w:rsidR="007D7F1A" w:rsidRPr="00FE2BCC">
        <w:rPr>
          <w:rFonts w:asciiTheme="majorHAnsi" w:eastAsia="Times New Roman" w:hAnsiTheme="majorHAnsi"/>
        </w:rPr>
        <w:t xml:space="preserve"> </w:t>
      </w:r>
      <w:r w:rsidR="00CC5E1F" w:rsidRPr="00FE2BCC">
        <w:rPr>
          <w:rFonts w:asciiTheme="majorHAnsi" w:eastAsia="Times New Roman" w:hAnsiTheme="majorHAnsi"/>
          <w:i/>
        </w:rPr>
        <w:t>Games, groups and the global good</w:t>
      </w:r>
      <w:r w:rsidR="007D7F1A" w:rsidRPr="00FE2BCC">
        <w:rPr>
          <w:rFonts w:asciiTheme="majorHAnsi" w:eastAsia="Times New Roman" w:hAnsiTheme="majorHAnsi"/>
        </w:rPr>
        <w:t xml:space="preserve">, </w:t>
      </w:r>
      <w:r w:rsidRPr="00FE2BCC">
        <w:rPr>
          <w:rFonts w:asciiTheme="majorHAnsi" w:eastAsia="Times New Roman" w:hAnsiTheme="majorHAnsi"/>
        </w:rPr>
        <w:t xml:space="preserve">edited by </w:t>
      </w:r>
      <w:r w:rsidR="00F03DCF" w:rsidRPr="00FE2BCC">
        <w:rPr>
          <w:rFonts w:asciiTheme="majorHAnsi" w:eastAsia="Times New Roman" w:hAnsiTheme="majorHAnsi"/>
        </w:rPr>
        <w:t xml:space="preserve">Simon </w:t>
      </w:r>
      <w:r w:rsidRPr="00FE2BCC">
        <w:rPr>
          <w:rFonts w:asciiTheme="majorHAnsi" w:eastAsia="Times New Roman" w:hAnsiTheme="majorHAnsi"/>
        </w:rPr>
        <w:t>A</w:t>
      </w:r>
      <w:r w:rsidR="00F03DCF" w:rsidRPr="00FE2BCC">
        <w:rPr>
          <w:rFonts w:asciiTheme="majorHAnsi" w:eastAsia="Times New Roman" w:hAnsiTheme="majorHAnsi"/>
        </w:rPr>
        <w:t>.</w:t>
      </w:r>
      <w:r w:rsidRPr="00FE2BCC">
        <w:rPr>
          <w:rFonts w:asciiTheme="majorHAnsi" w:eastAsia="Times New Roman" w:hAnsiTheme="majorHAnsi"/>
        </w:rPr>
        <w:t xml:space="preserve"> Levin, </w:t>
      </w:r>
      <w:r w:rsidR="00A94800" w:rsidRPr="00FE2BCC">
        <w:rPr>
          <w:rFonts w:asciiTheme="majorHAnsi" w:eastAsia="Times New Roman" w:hAnsiTheme="majorHAnsi"/>
        </w:rPr>
        <w:t>169-</w:t>
      </w:r>
      <w:r w:rsidR="00CC5E1F" w:rsidRPr="00FE2BCC">
        <w:rPr>
          <w:rFonts w:asciiTheme="majorHAnsi" w:eastAsia="Times New Roman" w:hAnsiTheme="majorHAnsi"/>
        </w:rPr>
        <w:t xml:space="preserve">180. Springer-Verlag. </w:t>
      </w:r>
    </w:p>
    <w:p w14:paraId="6FD37697" w14:textId="3E52146F" w:rsidR="00331D3D"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lastRenderedPageBreak/>
        <w:t>Johnson, D</w:t>
      </w:r>
      <w:r w:rsidR="0058615D" w:rsidRPr="00FE2BCC">
        <w:rPr>
          <w:rFonts w:asciiTheme="majorHAnsi" w:eastAsia="Times New Roman" w:hAnsiTheme="majorHAnsi"/>
        </w:rPr>
        <w:t xml:space="preserve">ominic </w:t>
      </w:r>
      <w:r w:rsidR="00F03DCF" w:rsidRPr="00FE2BCC">
        <w:rPr>
          <w:rFonts w:asciiTheme="majorHAnsi" w:eastAsia="Times New Roman" w:hAnsiTheme="majorHAnsi"/>
        </w:rPr>
        <w:t>D.</w:t>
      </w:r>
      <w:r w:rsidR="00883099" w:rsidRPr="00FE2BCC">
        <w:rPr>
          <w:rFonts w:asciiTheme="majorHAnsi" w:eastAsia="Times New Roman" w:hAnsiTheme="majorHAnsi"/>
        </w:rPr>
        <w:t xml:space="preserve"> </w:t>
      </w:r>
      <w:r w:rsidR="00F03DCF" w:rsidRPr="00FE2BCC">
        <w:rPr>
          <w:rFonts w:asciiTheme="majorHAnsi" w:eastAsia="Times New Roman" w:hAnsiTheme="majorHAnsi"/>
        </w:rPr>
        <w:t>P. 2005</w:t>
      </w:r>
      <w:r w:rsidRPr="00FE2BCC">
        <w:rPr>
          <w:rFonts w:asciiTheme="majorHAnsi" w:eastAsia="Times New Roman" w:hAnsiTheme="majorHAnsi"/>
        </w:rPr>
        <w:t xml:space="preserve">. </w:t>
      </w:r>
      <w:r w:rsidR="00F03DCF" w:rsidRPr="00FE2BCC">
        <w:rPr>
          <w:rFonts w:asciiTheme="majorHAnsi" w:eastAsia="Times New Roman" w:hAnsiTheme="majorHAnsi"/>
        </w:rPr>
        <w:t>“</w:t>
      </w:r>
      <w:r w:rsidRPr="00FE2BCC">
        <w:rPr>
          <w:rFonts w:asciiTheme="majorHAnsi" w:eastAsia="Times New Roman" w:hAnsiTheme="majorHAnsi"/>
        </w:rPr>
        <w:t>God’s punishment and Public Goods: A test of the supernatural punishment hypothesis in 186 world countries.</w:t>
      </w:r>
      <w:r w:rsidR="00F03DCF" w:rsidRPr="00FE2BCC">
        <w:rPr>
          <w:rFonts w:asciiTheme="majorHAnsi" w:eastAsia="Times New Roman" w:hAnsiTheme="majorHAnsi"/>
        </w:rPr>
        <w:t>”</w:t>
      </w:r>
      <w:r w:rsidRPr="00FE2BCC">
        <w:rPr>
          <w:rFonts w:asciiTheme="majorHAnsi" w:eastAsia="Times New Roman" w:hAnsiTheme="majorHAnsi"/>
        </w:rPr>
        <w:t xml:space="preserve"> </w:t>
      </w:r>
      <w:r w:rsidR="00F03DCF" w:rsidRPr="00FE2BCC">
        <w:rPr>
          <w:rFonts w:asciiTheme="majorHAnsi" w:eastAsia="Times New Roman" w:hAnsiTheme="majorHAnsi"/>
          <w:i/>
        </w:rPr>
        <w:t>Human Nature</w:t>
      </w:r>
      <w:r w:rsidRPr="00FE2BCC">
        <w:rPr>
          <w:rFonts w:asciiTheme="majorHAnsi" w:eastAsia="Times New Roman" w:hAnsiTheme="majorHAnsi"/>
          <w:i/>
        </w:rPr>
        <w:t xml:space="preserve"> </w:t>
      </w:r>
      <w:r w:rsidRPr="00FE2BCC">
        <w:rPr>
          <w:rFonts w:asciiTheme="majorHAnsi" w:eastAsia="Times New Roman" w:hAnsiTheme="majorHAnsi"/>
        </w:rPr>
        <w:t>16</w:t>
      </w:r>
      <w:r w:rsidR="00F03DCF" w:rsidRPr="00FE2BCC">
        <w:rPr>
          <w:rFonts w:asciiTheme="majorHAnsi" w:eastAsia="Times New Roman" w:hAnsiTheme="majorHAnsi"/>
        </w:rPr>
        <w:t xml:space="preserve"> </w:t>
      </w:r>
      <w:r w:rsidRPr="00FE2BCC">
        <w:rPr>
          <w:rFonts w:asciiTheme="majorHAnsi" w:eastAsia="Times New Roman" w:hAnsiTheme="majorHAnsi"/>
        </w:rPr>
        <w:t>(4</w:t>
      </w:r>
      <w:r w:rsidR="00F03DCF" w:rsidRPr="00FE2BCC">
        <w:rPr>
          <w:rFonts w:asciiTheme="majorHAnsi" w:eastAsia="Times New Roman" w:hAnsiTheme="majorHAnsi"/>
        </w:rPr>
        <w:t>):</w:t>
      </w:r>
      <w:r w:rsidRPr="00FE2BCC">
        <w:rPr>
          <w:rFonts w:asciiTheme="majorHAnsi" w:eastAsia="Times New Roman" w:hAnsiTheme="majorHAnsi"/>
        </w:rPr>
        <w:t xml:space="preserve"> 410–446. </w:t>
      </w:r>
      <w:r w:rsidR="00331D3D" w:rsidRPr="00FE2BCC">
        <w:rPr>
          <w:rFonts w:asciiTheme="majorHAnsi" w:eastAsia="Times New Roman" w:hAnsiTheme="majorHAnsi"/>
        </w:rPr>
        <w:t>https://doi.org/</w:t>
      </w:r>
      <w:hyperlink r:id="rId18" w:history="1">
        <w:r w:rsidR="00331D3D" w:rsidRPr="00FE2BCC">
          <w:rPr>
            <w:rFonts w:asciiTheme="majorHAnsi" w:eastAsia="Times New Roman" w:hAnsiTheme="majorHAnsi" w:cs="Arial"/>
          </w:rPr>
          <w:t>10.1007/s12110-005-1017-0</w:t>
        </w:r>
      </w:hyperlink>
    </w:p>
    <w:p w14:paraId="1E79612A" w14:textId="6BEF0966" w:rsidR="00331D3D" w:rsidRPr="00FE2BCC" w:rsidRDefault="00F03DCF" w:rsidP="00746450">
      <w:pPr>
        <w:spacing w:line="480" w:lineRule="auto"/>
        <w:ind w:hanging="720"/>
        <w:rPr>
          <w:rFonts w:asciiTheme="majorHAnsi" w:eastAsia="Times New Roman" w:hAnsiTheme="majorHAnsi"/>
        </w:rPr>
      </w:pPr>
      <w:r w:rsidRPr="00FE2BCC">
        <w:rPr>
          <w:rFonts w:asciiTheme="majorHAnsi" w:eastAsia="Times New Roman" w:hAnsiTheme="majorHAnsi"/>
        </w:rPr>
        <w:t xml:space="preserve">Johnson, Dominic </w:t>
      </w:r>
      <w:r w:rsidR="00D95D13" w:rsidRPr="00FE2BCC">
        <w:rPr>
          <w:rFonts w:asciiTheme="majorHAnsi" w:eastAsia="Times New Roman" w:hAnsiTheme="majorHAnsi"/>
        </w:rPr>
        <w:t>D.</w:t>
      </w:r>
      <w:r w:rsidR="00157530" w:rsidRPr="00FE2BCC">
        <w:rPr>
          <w:rFonts w:asciiTheme="majorHAnsi" w:eastAsia="Times New Roman" w:hAnsiTheme="majorHAnsi"/>
        </w:rPr>
        <w:t xml:space="preserve"> </w:t>
      </w:r>
      <w:r w:rsidR="00D95D13" w:rsidRPr="00FE2BCC">
        <w:rPr>
          <w:rFonts w:asciiTheme="majorHAnsi" w:eastAsia="Times New Roman" w:hAnsiTheme="majorHAnsi"/>
        </w:rPr>
        <w:t>P and</w:t>
      </w:r>
      <w:r w:rsidR="00CC5E1F" w:rsidRPr="00FE2BCC">
        <w:rPr>
          <w:rFonts w:asciiTheme="majorHAnsi" w:eastAsia="Times New Roman" w:hAnsiTheme="majorHAnsi"/>
        </w:rPr>
        <w:t xml:space="preserve"> J</w:t>
      </w:r>
      <w:r w:rsidRPr="00FE2BCC">
        <w:rPr>
          <w:rFonts w:asciiTheme="majorHAnsi" w:eastAsia="Times New Roman" w:hAnsiTheme="majorHAnsi"/>
        </w:rPr>
        <w:t xml:space="preserve">esse M. </w:t>
      </w:r>
      <w:r w:rsidR="008F4330" w:rsidRPr="00FE2BCC">
        <w:rPr>
          <w:rFonts w:asciiTheme="majorHAnsi" w:eastAsia="Times New Roman" w:hAnsiTheme="majorHAnsi"/>
        </w:rPr>
        <w:t xml:space="preserve">Bering. </w:t>
      </w:r>
      <w:r w:rsidRPr="00FE2BCC">
        <w:rPr>
          <w:rFonts w:asciiTheme="majorHAnsi" w:eastAsia="Times New Roman" w:hAnsiTheme="majorHAnsi"/>
        </w:rPr>
        <w:t>2006</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Hand of God, Mind of Man: Punishment and Cognition in the Evolution of Cooperation.</w:t>
      </w:r>
      <w:r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iCs/>
        </w:rPr>
        <w:t>Evolutionary Psychology</w:t>
      </w:r>
      <w:r w:rsidR="00CC5E1F" w:rsidRPr="00FE2BCC">
        <w:rPr>
          <w:rFonts w:asciiTheme="majorHAnsi" w:eastAsia="Times New Roman" w:hAnsiTheme="majorHAnsi"/>
        </w:rPr>
        <w:t xml:space="preserve"> </w:t>
      </w:r>
      <w:r w:rsidR="00CC5E1F" w:rsidRPr="00FE2BCC">
        <w:rPr>
          <w:rFonts w:asciiTheme="majorHAnsi" w:eastAsia="Times New Roman" w:hAnsiTheme="majorHAnsi"/>
          <w:iCs/>
        </w:rPr>
        <w:t>4</w:t>
      </w:r>
      <w:r w:rsidRPr="00FE2BCC">
        <w:rPr>
          <w:rFonts w:asciiTheme="majorHAnsi" w:eastAsia="Times New Roman" w:hAnsiTheme="majorHAnsi"/>
          <w:iCs/>
        </w:rPr>
        <w:t xml:space="preserve"> </w:t>
      </w:r>
      <w:r w:rsidRPr="00FE2BCC">
        <w:rPr>
          <w:rFonts w:asciiTheme="majorHAnsi" w:eastAsia="Times New Roman" w:hAnsiTheme="majorHAnsi"/>
        </w:rPr>
        <w:t>(1):</w:t>
      </w:r>
      <w:r w:rsidR="00CC5E1F" w:rsidRPr="00FE2BCC">
        <w:rPr>
          <w:rFonts w:asciiTheme="majorHAnsi" w:eastAsia="Times New Roman" w:hAnsiTheme="majorHAnsi"/>
        </w:rPr>
        <w:t xml:space="preserve"> 219-233.</w:t>
      </w:r>
      <w:r w:rsidR="00331D3D" w:rsidRPr="00FE2BCC">
        <w:rPr>
          <w:rFonts w:asciiTheme="majorHAnsi" w:eastAsia="Times New Roman" w:hAnsiTheme="majorHAnsi"/>
        </w:rPr>
        <w:t xml:space="preserve"> https://doi.org/</w:t>
      </w:r>
      <w:r w:rsidR="00331D3D" w:rsidRPr="00FE2BCC">
        <w:rPr>
          <w:rFonts w:asciiTheme="majorHAnsi" w:eastAsia="Times New Roman" w:hAnsiTheme="majorHAnsi" w:cs="Arial"/>
          <w:shd w:val="clear" w:color="auto" w:fill="FFFFFF"/>
        </w:rPr>
        <w:t>10.1177/147470490600400119</w:t>
      </w:r>
    </w:p>
    <w:p w14:paraId="319147B9" w14:textId="269B0F9D" w:rsidR="003C43EE" w:rsidRPr="00FE2BCC" w:rsidRDefault="00F03DCF" w:rsidP="00746450">
      <w:pPr>
        <w:spacing w:line="480" w:lineRule="auto"/>
        <w:ind w:hanging="720"/>
        <w:rPr>
          <w:rFonts w:asciiTheme="majorHAnsi" w:eastAsia="Times New Roman" w:hAnsiTheme="majorHAnsi"/>
        </w:rPr>
      </w:pPr>
      <w:r w:rsidRPr="00FE2BCC">
        <w:rPr>
          <w:rFonts w:asciiTheme="majorHAnsi" w:eastAsia="Times New Roman" w:hAnsiTheme="majorHAnsi"/>
        </w:rPr>
        <w:t>Johnson, D</w:t>
      </w:r>
      <w:r w:rsidR="00D95D13" w:rsidRPr="00FE2BCC">
        <w:rPr>
          <w:rFonts w:asciiTheme="majorHAnsi" w:eastAsia="Times New Roman" w:hAnsiTheme="majorHAnsi"/>
        </w:rPr>
        <w:t>ominic D.</w:t>
      </w:r>
      <w:r w:rsidR="00883099" w:rsidRPr="00FE2BCC">
        <w:rPr>
          <w:rFonts w:asciiTheme="majorHAnsi" w:eastAsia="Times New Roman" w:hAnsiTheme="majorHAnsi"/>
        </w:rPr>
        <w:t xml:space="preserve"> </w:t>
      </w:r>
      <w:r w:rsidR="00D95D13" w:rsidRPr="00FE2BCC">
        <w:rPr>
          <w:rFonts w:asciiTheme="majorHAnsi" w:eastAsia="Times New Roman" w:hAnsiTheme="majorHAnsi"/>
        </w:rPr>
        <w:t>P</w:t>
      </w:r>
      <w:r w:rsidR="00883099" w:rsidRPr="00FE2BCC">
        <w:rPr>
          <w:rFonts w:asciiTheme="majorHAnsi" w:eastAsia="Times New Roman" w:hAnsiTheme="majorHAnsi"/>
        </w:rPr>
        <w:t>.</w:t>
      </w:r>
      <w:r w:rsidR="00D95D13" w:rsidRPr="00FE2BCC">
        <w:rPr>
          <w:rFonts w:asciiTheme="majorHAnsi" w:eastAsia="Times New Roman" w:hAnsiTheme="majorHAnsi"/>
        </w:rPr>
        <w:t xml:space="preserve"> and</w:t>
      </w:r>
      <w:r w:rsidRPr="00FE2BCC">
        <w:rPr>
          <w:rFonts w:asciiTheme="majorHAnsi" w:eastAsia="Times New Roman" w:hAnsiTheme="majorHAnsi"/>
        </w:rPr>
        <w:t xml:space="preserve"> 0liver</w:t>
      </w:r>
      <w:r w:rsidR="008F4330" w:rsidRPr="00FE2BCC">
        <w:rPr>
          <w:rFonts w:asciiTheme="majorHAnsi" w:eastAsia="Times New Roman" w:hAnsiTheme="majorHAnsi"/>
        </w:rPr>
        <w:t xml:space="preserve"> </w:t>
      </w:r>
      <w:r w:rsidR="003071FC" w:rsidRPr="00FE2BCC">
        <w:rPr>
          <w:rFonts w:asciiTheme="majorHAnsi" w:eastAsia="Times New Roman" w:hAnsiTheme="majorHAnsi"/>
        </w:rPr>
        <w:t>Krüger</w:t>
      </w:r>
      <w:r w:rsidRPr="00FE2BCC">
        <w:rPr>
          <w:rFonts w:asciiTheme="majorHAnsi" w:eastAsia="Times New Roman" w:hAnsiTheme="majorHAnsi"/>
        </w:rPr>
        <w:t>.</w:t>
      </w:r>
      <w:r w:rsidR="00CC5E1F" w:rsidRPr="00FE2BCC">
        <w:rPr>
          <w:rFonts w:asciiTheme="majorHAnsi" w:eastAsia="Times New Roman" w:hAnsiTheme="majorHAnsi"/>
        </w:rPr>
        <w:t xml:space="preserve"> </w:t>
      </w:r>
      <w:r w:rsidRPr="00FE2BCC">
        <w:rPr>
          <w:rFonts w:asciiTheme="majorHAnsi" w:eastAsia="Times New Roman" w:hAnsiTheme="majorHAnsi"/>
        </w:rPr>
        <w:t>2004</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The God of wrath: Supernatural punishment and the evolution of cooperation.</w:t>
      </w:r>
      <w:r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Political Theology</w:t>
      </w:r>
      <w:r w:rsidR="00CC5E1F" w:rsidRPr="00FE2BCC">
        <w:rPr>
          <w:rFonts w:asciiTheme="majorHAnsi" w:eastAsia="Times New Roman" w:hAnsiTheme="majorHAnsi"/>
        </w:rPr>
        <w:t xml:space="preserve"> 5</w:t>
      </w:r>
      <w:r w:rsidRPr="00FE2BCC">
        <w:rPr>
          <w:rFonts w:asciiTheme="majorHAnsi" w:eastAsia="Times New Roman" w:hAnsiTheme="majorHAnsi"/>
        </w:rPr>
        <w:t xml:space="preserve"> (2):</w:t>
      </w:r>
      <w:r w:rsidR="00CC5E1F" w:rsidRPr="00FE2BCC">
        <w:rPr>
          <w:rFonts w:asciiTheme="majorHAnsi" w:eastAsia="Times New Roman" w:hAnsiTheme="majorHAnsi"/>
        </w:rPr>
        <w:t xml:space="preserve"> 159-176.</w:t>
      </w:r>
      <w:r w:rsidR="00331D3D" w:rsidRPr="00FE2BCC">
        <w:rPr>
          <w:rFonts w:asciiTheme="majorHAnsi" w:eastAsia="Times New Roman" w:hAnsiTheme="majorHAnsi"/>
        </w:rPr>
        <w:t xml:space="preserve"> </w:t>
      </w:r>
      <w:r w:rsidR="000456BE" w:rsidRPr="00FE2BCC">
        <w:rPr>
          <w:rFonts w:asciiTheme="majorHAnsi" w:eastAsia="Times New Roman" w:hAnsiTheme="majorHAnsi"/>
        </w:rPr>
        <w:t>http</w:t>
      </w:r>
      <w:r w:rsidR="007824BF" w:rsidRPr="00FE2BCC">
        <w:rPr>
          <w:rFonts w:asciiTheme="majorHAnsi" w:eastAsia="Times New Roman" w:hAnsiTheme="majorHAnsi"/>
        </w:rPr>
        <w:t>s</w:t>
      </w:r>
      <w:r w:rsidR="000456BE" w:rsidRPr="00FE2BCC">
        <w:rPr>
          <w:rFonts w:asciiTheme="majorHAnsi" w:eastAsia="Times New Roman" w:hAnsiTheme="majorHAnsi"/>
        </w:rPr>
        <w:t>://doi.org/10.1558/poth.2004.5.2.159</w:t>
      </w:r>
    </w:p>
    <w:p w14:paraId="233C6DFE" w14:textId="3151F721" w:rsidR="000456BE" w:rsidRPr="00FE2BCC" w:rsidRDefault="00CC5E1F" w:rsidP="00157530">
      <w:pPr>
        <w:spacing w:line="480" w:lineRule="auto"/>
        <w:ind w:hanging="720"/>
        <w:rPr>
          <w:rFonts w:asciiTheme="majorHAnsi" w:eastAsia="Times New Roman" w:hAnsiTheme="majorHAnsi"/>
        </w:rPr>
      </w:pPr>
      <w:r w:rsidRPr="00FE2BCC">
        <w:rPr>
          <w:rFonts w:asciiTheme="majorHAnsi" w:eastAsia="Times New Roman" w:hAnsiTheme="majorHAnsi"/>
        </w:rPr>
        <w:t>Johnson, K</w:t>
      </w:r>
      <w:r w:rsidR="00F03DCF" w:rsidRPr="00FE2BCC">
        <w:rPr>
          <w:rFonts w:asciiTheme="majorHAnsi" w:eastAsia="Times New Roman" w:hAnsiTheme="majorHAnsi"/>
        </w:rPr>
        <w:t>athryn A</w:t>
      </w:r>
      <w:r w:rsidRPr="00FE2BCC">
        <w:rPr>
          <w:rFonts w:asciiTheme="majorHAnsi" w:eastAsia="Times New Roman" w:hAnsiTheme="majorHAnsi"/>
        </w:rPr>
        <w:t xml:space="preserve">., </w:t>
      </w:r>
      <w:r w:rsidR="00F03DCF" w:rsidRPr="00FE2BCC">
        <w:rPr>
          <w:rFonts w:asciiTheme="majorHAnsi" w:eastAsia="Times New Roman" w:hAnsiTheme="majorHAnsi"/>
        </w:rPr>
        <w:t>Richie Liu</w:t>
      </w:r>
      <w:r w:rsidRPr="00FE2BCC">
        <w:rPr>
          <w:rFonts w:asciiTheme="majorHAnsi" w:eastAsia="Times New Roman" w:hAnsiTheme="majorHAnsi"/>
        </w:rPr>
        <w:t xml:space="preserve">, </w:t>
      </w:r>
      <w:r w:rsidR="00F03DCF" w:rsidRPr="00FE2BCC">
        <w:rPr>
          <w:rFonts w:asciiTheme="majorHAnsi" w:eastAsia="Times New Roman" w:hAnsiTheme="majorHAnsi"/>
        </w:rPr>
        <w:t xml:space="preserve">Elizabeth A. </w:t>
      </w:r>
      <w:r w:rsidRPr="00FE2BCC">
        <w:rPr>
          <w:rFonts w:asciiTheme="majorHAnsi" w:eastAsia="Times New Roman" w:hAnsiTheme="majorHAnsi"/>
        </w:rPr>
        <w:t xml:space="preserve">Minton, </w:t>
      </w:r>
      <w:r w:rsidR="00F03DCF" w:rsidRPr="00FE2BCC">
        <w:rPr>
          <w:rFonts w:asciiTheme="majorHAnsi" w:eastAsia="Times New Roman" w:hAnsiTheme="majorHAnsi"/>
        </w:rPr>
        <w:t xml:space="preserve">Darrell E. </w:t>
      </w:r>
      <w:r w:rsidRPr="00FE2BCC">
        <w:rPr>
          <w:rFonts w:asciiTheme="majorHAnsi" w:eastAsia="Times New Roman" w:hAnsiTheme="majorHAnsi"/>
        </w:rPr>
        <w:t>B</w:t>
      </w:r>
      <w:r w:rsidR="00F03DCF" w:rsidRPr="00FE2BCC">
        <w:rPr>
          <w:rFonts w:asciiTheme="majorHAnsi" w:eastAsia="Times New Roman" w:hAnsiTheme="majorHAnsi"/>
        </w:rPr>
        <w:t>art</w:t>
      </w:r>
      <w:r w:rsidR="003071FC" w:rsidRPr="00FE2BCC">
        <w:rPr>
          <w:rFonts w:asciiTheme="majorHAnsi" w:eastAsia="Times New Roman" w:hAnsiTheme="majorHAnsi"/>
        </w:rPr>
        <w:t xml:space="preserve">holomew, Mark Peterson, Adam B. </w:t>
      </w:r>
      <w:r w:rsidR="00F03DCF" w:rsidRPr="00FE2BCC">
        <w:rPr>
          <w:rFonts w:asciiTheme="majorHAnsi" w:eastAsia="Times New Roman" w:hAnsiTheme="majorHAnsi"/>
        </w:rPr>
        <w:t>Cohen and Jeremy</w:t>
      </w:r>
      <w:r w:rsidR="00F942E8" w:rsidRPr="00FE2BCC">
        <w:rPr>
          <w:rFonts w:asciiTheme="majorHAnsi" w:eastAsia="Times New Roman" w:hAnsiTheme="majorHAnsi"/>
        </w:rPr>
        <w:t>,</w:t>
      </w:r>
      <w:r w:rsidR="00F03DCF" w:rsidRPr="00FE2BCC">
        <w:rPr>
          <w:rFonts w:asciiTheme="majorHAnsi" w:eastAsia="Times New Roman" w:hAnsiTheme="majorHAnsi"/>
        </w:rPr>
        <w:t xml:space="preserve"> Kees. 2017</w:t>
      </w:r>
      <w:r w:rsidRPr="00FE2BCC">
        <w:rPr>
          <w:rFonts w:asciiTheme="majorHAnsi" w:eastAsia="Times New Roman" w:hAnsiTheme="majorHAnsi"/>
        </w:rPr>
        <w:t xml:space="preserve">. </w:t>
      </w:r>
      <w:r w:rsidR="00F03DCF" w:rsidRPr="00FE2BCC">
        <w:rPr>
          <w:rFonts w:asciiTheme="majorHAnsi" w:eastAsia="Times New Roman" w:hAnsiTheme="majorHAnsi"/>
        </w:rPr>
        <w:t>“</w:t>
      </w:r>
      <w:r w:rsidRPr="00FE2BCC">
        <w:rPr>
          <w:rFonts w:asciiTheme="majorHAnsi" w:eastAsia="Times New Roman" w:hAnsiTheme="majorHAnsi"/>
        </w:rPr>
        <w:t>Citizens’ representations of God and support for sustainability policies.</w:t>
      </w:r>
      <w:r w:rsidR="00F03DCF"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rPr>
        <w:t>Journal</w:t>
      </w:r>
      <w:r w:rsidR="00F03DCF" w:rsidRPr="00FE2BCC">
        <w:rPr>
          <w:rFonts w:asciiTheme="majorHAnsi" w:eastAsia="Times New Roman" w:hAnsiTheme="majorHAnsi"/>
          <w:i/>
        </w:rPr>
        <w:t xml:space="preserve"> </w:t>
      </w:r>
      <w:r w:rsidR="00FC64FA" w:rsidRPr="00FE2BCC">
        <w:rPr>
          <w:rFonts w:asciiTheme="majorHAnsi" w:eastAsia="Times New Roman" w:hAnsiTheme="majorHAnsi"/>
          <w:i/>
        </w:rPr>
        <w:t xml:space="preserve">of Public Policy and Marketing </w:t>
      </w:r>
      <w:r w:rsidR="00FC64FA" w:rsidRPr="00FE2BCC">
        <w:rPr>
          <w:rFonts w:asciiTheme="majorHAnsi" w:eastAsia="Times New Roman" w:hAnsiTheme="majorHAnsi"/>
        </w:rPr>
        <w:t xml:space="preserve">36 (2): 362- 378. </w:t>
      </w:r>
      <w:r w:rsidR="007824BF" w:rsidRPr="00FE2BCC">
        <w:rPr>
          <w:rFonts w:asciiTheme="majorHAnsi" w:eastAsia="Times New Roman" w:hAnsiTheme="majorHAnsi"/>
          <w:shd w:val="clear" w:color="auto" w:fill="FFFFFF"/>
        </w:rPr>
        <w:t>https://doi.org/10.1509/jppm.16.108</w:t>
      </w:r>
    </w:p>
    <w:p w14:paraId="605466B7" w14:textId="57463348" w:rsidR="003B472D" w:rsidRPr="00FE2BCC" w:rsidRDefault="00F03DCF" w:rsidP="003B472D">
      <w:pPr>
        <w:spacing w:line="480" w:lineRule="auto"/>
        <w:ind w:hanging="720"/>
        <w:rPr>
          <w:rFonts w:asciiTheme="majorHAnsi" w:eastAsia="Times New Roman" w:hAnsiTheme="majorHAnsi"/>
        </w:rPr>
      </w:pPr>
      <w:r w:rsidRPr="00FE2BCC">
        <w:rPr>
          <w:rFonts w:asciiTheme="majorHAnsi" w:eastAsia="Times New Roman" w:hAnsiTheme="majorHAnsi"/>
        </w:rPr>
        <w:t xml:space="preserve">Johnson, Kathryn A. and Adam </w:t>
      </w:r>
      <w:r w:rsidR="00D95D13" w:rsidRPr="00FE2BCC">
        <w:rPr>
          <w:rFonts w:asciiTheme="majorHAnsi" w:eastAsia="Times New Roman" w:hAnsiTheme="majorHAnsi"/>
        </w:rPr>
        <w:t xml:space="preserve">B. </w:t>
      </w:r>
      <w:r w:rsidRPr="00FE2BCC">
        <w:rPr>
          <w:rFonts w:asciiTheme="majorHAnsi" w:eastAsia="Times New Roman" w:hAnsiTheme="majorHAnsi"/>
        </w:rPr>
        <w:t>Cohen. 2016</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Authoritarian and benevolent god representations and the two sides of prosociality.</w:t>
      </w:r>
      <w:r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iCs/>
        </w:rPr>
        <w:t>Behavioral And Brain Sciences</w:t>
      </w:r>
      <w:r w:rsidR="00CC5E1F" w:rsidRPr="00FE2BCC">
        <w:rPr>
          <w:rFonts w:asciiTheme="majorHAnsi" w:eastAsia="Times New Roman" w:hAnsiTheme="majorHAnsi"/>
        </w:rPr>
        <w:t xml:space="preserve"> </w:t>
      </w:r>
      <w:r w:rsidR="00CC5E1F" w:rsidRPr="00FE2BCC">
        <w:rPr>
          <w:rFonts w:asciiTheme="majorHAnsi" w:eastAsia="Times New Roman" w:hAnsiTheme="majorHAnsi"/>
          <w:iCs/>
        </w:rPr>
        <w:t>39</w:t>
      </w:r>
      <w:r w:rsidR="00671F3B" w:rsidRPr="00FE2BCC">
        <w:rPr>
          <w:rFonts w:asciiTheme="majorHAnsi" w:eastAsia="Times New Roman" w:hAnsiTheme="majorHAnsi"/>
          <w:iCs/>
        </w:rPr>
        <w:t>: 32</w:t>
      </w:r>
      <w:r w:rsidR="00CC5E1F" w:rsidRPr="00FE2BCC">
        <w:rPr>
          <w:rFonts w:asciiTheme="majorHAnsi" w:eastAsia="Times New Roman" w:hAnsiTheme="majorHAnsi"/>
        </w:rPr>
        <w:t xml:space="preserve">. </w:t>
      </w:r>
      <w:r w:rsidR="003C43EE" w:rsidRPr="00FE2BCC">
        <w:rPr>
          <w:rFonts w:asciiTheme="majorHAnsi" w:eastAsia="Times New Roman" w:hAnsiTheme="majorHAnsi"/>
          <w:bdr w:val="none" w:sz="0" w:space="0" w:color="auto" w:frame="1"/>
        </w:rPr>
        <w:t>https://doi.org/10.1017/S0140525X15000461</w:t>
      </w:r>
    </w:p>
    <w:p w14:paraId="20F55239" w14:textId="77777777" w:rsidR="00F942E8" w:rsidRPr="00FE2BCC" w:rsidRDefault="00CC5E1F" w:rsidP="00F942E8">
      <w:pPr>
        <w:spacing w:line="480" w:lineRule="auto"/>
        <w:ind w:hanging="720"/>
        <w:rPr>
          <w:rStyle w:val="Hyperlink"/>
          <w:rFonts w:asciiTheme="majorHAnsi" w:eastAsia="Times New Roman" w:hAnsiTheme="majorHAnsi"/>
          <w:color w:val="auto"/>
          <w:u w:val="none"/>
          <w:shd w:val="clear" w:color="auto" w:fill="FFFFFF"/>
        </w:rPr>
      </w:pPr>
      <w:r w:rsidRPr="00FE2BCC">
        <w:rPr>
          <w:rFonts w:asciiTheme="majorHAnsi" w:eastAsia="Times New Roman" w:hAnsiTheme="majorHAnsi"/>
        </w:rPr>
        <w:t>Johnson, K</w:t>
      </w:r>
      <w:r w:rsidR="00F03DCF" w:rsidRPr="00FE2BCC">
        <w:rPr>
          <w:rFonts w:asciiTheme="majorHAnsi" w:eastAsia="Times New Roman" w:hAnsiTheme="majorHAnsi"/>
        </w:rPr>
        <w:t>athryn</w:t>
      </w:r>
      <w:r w:rsidRPr="00FE2BCC">
        <w:rPr>
          <w:rFonts w:asciiTheme="majorHAnsi" w:eastAsia="Times New Roman" w:hAnsiTheme="majorHAnsi"/>
        </w:rPr>
        <w:t xml:space="preserve">. A., </w:t>
      </w:r>
      <w:r w:rsidR="003071FC" w:rsidRPr="00FE2BCC">
        <w:rPr>
          <w:rFonts w:asciiTheme="majorHAnsi" w:eastAsia="Times New Roman" w:hAnsiTheme="majorHAnsi"/>
        </w:rPr>
        <w:t>Yexin Jessica Li</w:t>
      </w:r>
      <w:r w:rsidRPr="00FE2BCC">
        <w:rPr>
          <w:rFonts w:asciiTheme="majorHAnsi" w:eastAsia="Times New Roman" w:hAnsiTheme="majorHAnsi"/>
        </w:rPr>
        <w:t xml:space="preserve">, </w:t>
      </w:r>
      <w:r w:rsidR="00F03DCF" w:rsidRPr="00FE2BCC">
        <w:rPr>
          <w:rFonts w:asciiTheme="majorHAnsi" w:eastAsia="Times New Roman" w:hAnsiTheme="majorHAnsi"/>
        </w:rPr>
        <w:t>Adam B. Cohen and Morris A. Okun. 2013</w:t>
      </w:r>
      <w:r w:rsidRPr="00FE2BCC">
        <w:rPr>
          <w:rFonts w:asciiTheme="majorHAnsi" w:eastAsia="Times New Roman" w:hAnsiTheme="majorHAnsi"/>
        </w:rPr>
        <w:t xml:space="preserve">. </w:t>
      </w:r>
      <w:r w:rsidR="00F03DCF" w:rsidRPr="00FE2BCC">
        <w:rPr>
          <w:rFonts w:asciiTheme="majorHAnsi" w:eastAsia="Times New Roman" w:hAnsiTheme="majorHAnsi"/>
        </w:rPr>
        <w:t>“</w:t>
      </w:r>
      <w:r w:rsidRPr="00FE2BCC">
        <w:rPr>
          <w:rFonts w:asciiTheme="majorHAnsi" w:eastAsia="Times New Roman" w:hAnsiTheme="majorHAnsi"/>
        </w:rPr>
        <w:t>Friends in high places: The influence of authoritarian and benevolent god-concepts on social attitudes and behaviors.</w:t>
      </w:r>
      <w:r w:rsidR="00F03DCF"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rPr>
        <w:t>Psycholo</w:t>
      </w:r>
      <w:r w:rsidR="00F03DCF" w:rsidRPr="00FE2BCC">
        <w:rPr>
          <w:rFonts w:asciiTheme="majorHAnsi" w:eastAsia="Times New Roman" w:hAnsiTheme="majorHAnsi"/>
          <w:i/>
        </w:rPr>
        <w:t>gy of Religion and Spirituality</w:t>
      </w:r>
      <w:r w:rsidRPr="00FE2BCC">
        <w:rPr>
          <w:rFonts w:asciiTheme="majorHAnsi" w:eastAsia="Times New Roman" w:hAnsiTheme="majorHAnsi"/>
          <w:i/>
        </w:rPr>
        <w:t xml:space="preserve"> </w:t>
      </w:r>
      <w:r w:rsidRPr="00FE2BCC">
        <w:rPr>
          <w:rFonts w:asciiTheme="majorHAnsi" w:eastAsia="Times New Roman" w:hAnsiTheme="majorHAnsi"/>
        </w:rPr>
        <w:t>5</w:t>
      </w:r>
      <w:r w:rsidR="00F03DCF" w:rsidRPr="00FE2BCC">
        <w:rPr>
          <w:rFonts w:asciiTheme="majorHAnsi" w:eastAsia="Times New Roman" w:hAnsiTheme="majorHAnsi"/>
        </w:rPr>
        <w:t xml:space="preserve"> </w:t>
      </w:r>
      <w:r w:rsidRPr="00FE2BCC">
        <w:rPr>
          <w:rFonts w:asciiTheme="majorHAnsi" w:eastAsia="Times New Roman" w:hAnsiTheme="majorHAnsi"/>
        </w:rPr>
        <w:t>(</w:t>
      </w:r>
      <w:r w:rsidR="00F03DCF" w:rsidRPr="00FE2BCC">
        <w:rPr>
          <w:rFonts w:asciiTheme="majorHAnsi" w:eastAsia="Times New Roman" w:hAnsiTheme="majorHAnsi"/>
        </w:rPr>
        <w:t>1):</w:t>
      </w:r>
      <w:r w:rsidRPr="00FE2BCC">
        <w:rPr>
          <w:rFonts w:asciiTheme="majorHAnsi" w:eastAsia="Times New Roman" w:hAnsiTheme="majorHAnsi"/>
        </w:rPr>
        <w:t xml:space="preserve"> 15–22.</w:t>
      </w:r>
      <w:r w:rsidR="003C43EE" w:rsidRPr="00FE2BCC">
        <w:rPr>
          <w:rFonts w:asciiTheme="majorHAnsi" w:eastAsia="Times New Roman" w:hAnsiTheme="majorHAnsi"/>
        </w:rPr>
        <w:t xml:space="preserve"> https://doi.org/</w:t>
      </w:r>
      <w:hyperlink r:id="rId19" w:history="1">
        <w:r w:rsidR="003B472D" w:rsidRPr="00FE2BCC">
          <w:rPr>
            <w:rStyle w:val="Hyperlink"/>
            <w:rFonts w:asciiTheme="majorHAnsi" w:eastAsia="Times New Roman" w:hAnsiTheme="majorHAnsi"/>
            <w:color w:val="auto"/>
            <w:u w:val="none"/>
            <w:shd w:val="clear" w:color="auto" w:fill="FFFFFF"/>
          </w:rPr>
          <w:t>10.1037/a0030138</w:t>
        </w:r>
      </w:hyperlink>
    </w:p>
    <w:p w14:paraId="2B8AF7A6" w14:textId="30826A48" w:rsidR="00157530" w:rsidRPr="00FE2BCC" w:rsidRDefault="00157530" w:rsidP="00157530">
      <w:pPr>
        <w:spacing w:line="480" w:lineRule="auto"/>
        <w:ind w:hanging="720"/>
        <w:rPr>
          <w:rStyle w:val="Hyperlink"/>
          <w:rFonts w:asciiTheme="majorHAnsi" w:eastAsia="Times New Roman" w:hAnsiTheme="majorHAnsi"/>
          <w:color w:val="auto"/>
          <w:u w:val="none"/>
          <w:shd w:val="clear" w:color="auto" w:fill="FFFFFF"/>
        </w:rPr>
      </w:pPr>
      <w:r w:rsidRPr="00FE2BCC">
        <w:rPr>
          <w:rFonts w:asciiTheme="majorHAnsi" w:hAnsiTheme="majorHAnsi" w:cs="Arial"/>
          <w:shd w:val="clear" w:color="auto" w:fill="FFFFFF"/>
        </w:rPr>
        <w:t xml:space="preserve">Johnson, Megan K., Wade C. Rowatt and Jordan LaBouff. </w:t>
      </w:r>
      <w:r w:rsidRPr="00FE2BCC">
        <w:rPr>
          <w:rStyle w:val="nlmyear"/>
          <w:rFonts w:asciiTheme="majorHAnsi" w:hAnsiTheme="majorHAnsi" w:cs="Arial"/>
          <w:shd w:val="clear" w:color="auto" w:fill="FFFFFF"/>
        </w:rPr>
        <w:t>2010</w:t>
      </w:r>
      <w:r w:rsidRPr="00FE2BCC">
        <w:rPr>
          <w:rFonts w:asciiTheme="majorHAnsi" w:hAnsiTheme="majorHAnsi" w:cs="Arial"/>
          <w:shd w:val="clear" w:color="auto" w:fill="FFFFFF"/>
        </w:rPr>
        <w:t>. “</w:t>
      </w:r>
      <w:r w:rsidRPr="00FE2BCC">
        <w:rPr>
          <w:rStyle w:val="nlmarticle-title"/>
          <w:rFonts w:asciiTheme="majorHAnsi" w:hAnsiTheme="majorHAnsi" w:cs="Arial"/>
          <w:shd w:val="clear" w:color="auto" w:fill="FFFFFF"/>
        </w:rPr>
        <w:t>Priming Christian religious concepts increases racial prejudice</w:t>
      </w:r>
      <w:r w:rsidRPr="00FE2BCC">
        <w:rPr>
          <w:rFonts w:asciiTheme="majorHAnsi" w:hAnsiTheme="majorHAnsi" w:cs="Arial"/>
          <w:shd w:val="clear" w:color="auto" w:fill="FFFFFF"/>
        </w:rPr>
        <w:t xml:space="preserve">.” </w:t>
      </w:r>
      <w:r w:rsidRPr="00FE2BCC">
        <w:rPr>
          <w:rFonts w:asciiTheme="majorHAnsi" w:hAnsiTheme="majorHAnsi" w:cs="Arial"/>
          <w:i/>
          <w:shd w:val="clear" w:color="auto" w:fill="FFFFFF"/>
        </w:rPr>
        <w:t>Social Psychological and Personality Science</w:t>
      </w:r>
      <w:r w:rsidRPr="00FE2BCC">
        <w:rPr>
          <w:rFonts w:asciiTheme="majorHAnsi" w:hAnsiTheme="majorHAnsi" w:cs="Arial"/>
          <w:shd w:val="clear" w:color="auto" w:fill="FFFFFF"/>
        </w:rPr>
        <w:t xml:space="preserve"> 1 (2): </w:t>
      </w:r>
      <w:r w:rsidRPr="00FE2BCC">
        <w:rPr>
          <w:rStyle w:val="nlmfpage"/>
          <w:rFonts w:asciiTheme="majorHAnsi" w:hAnsiTheme="majorHAnsi" w:cs="Arial"/>
          <w:shd w:val="clear" w:color="auto" w:fill="FFFFFF"/>
        </w:rPr>
        <w:t>119</w:t>
      </w:r>
      <w:r w:rsidRPr="00FE2BCC">
        <w:rPr>
          <w:rFonts w:asciiTheme="majorHAnsi" w:hAnsiTheme="majorHAnsi" w:cs="Arial"/>
          <w:shd w:val="clear" w:color="auto" w:fill="FFFFFF"/>
        </w:rPr>
        <w:t>-</w:t>
      </w:r>
      <w:r w:rsidRPr="00FE2BCC">
        <w:rPr>
          <w:rStyle w:val="nlmlpage"/>
          <w:rFonts w:asciiTheme="majorHAnsi" w:hAnsiTheme="majorHAnsi" w:cs="Arial"/>
          <w:shd w:val="clear" w:color="auto" w:fill="FFFFFF"/>
        </w:rPr>
        <w:t xml:space="preserve">126. </w:t>
      </w:r>
      <w:r w:rsidRPr="00FE2BCC">
        <w:rPr>
          <w:rFonts w:asciiTheme="majorHAnsi" w:eastAsia="Times New Roman" w:hAnsiTheme="majorHAnsi"/>
        </w:rPr>
        <w:t>https://doi.org/10.1177/1948550609357246</w:t>
      </w:r>
    </w:p>
    <w:p w14:paraId="7E602314" w14:textId="77777777" w:rsidR="00F942E8" w:rsidRPr="00FE2BCC" w:rsidRDefault="00F942E8" w:rsidP="00F942E8">
      <w:pPr>
        <w:spacing w:line="480" w:lineRule="auto"/>
        <w:ind w:hanging="720"/>
        <w:rPr>
          <w:rFonts w:asciiTheme="majorHAnsi" w:eastAsia="Times New Roman" w:hAnsiTheme="majorHAnsi"/>
          <w:shd w:val="clear" w:color="auto" w:fill="FFFFFF"/>
        </w:rPr>
      </w:pPr>
      <w:r w:rsidRPr="00FE2BCC">
        <w:rPr>
          <w:rFonts w:asciiTheme="majorHAnsi" w:eastAsia="Times New Roman" w:hAnsiTheme="majorHAnsi"/>
        </w:rPr>
        <w:lastRenderedPageBreak/>
        <w:t xml:space="preserve">Jonas, </w:t>
      </w:r>
      <w:r w:rsidRPr="00FE2BCC">
        <w:rPr>
          <w:rFonts w:asciiTheme="majorHAnsi" w:eastAsia="Times New Roman" w:hAnsiTheme="majorHAnsi"/>
          <w:spacing w:val="-15"/>
        </w:rPr>
        <w:t xml:space="preserve">Eva.,  </w:t>
      </w:r>
      <w:r w:rsidR="003071FC" w:rsidRPr="00FE2BCC">
        <w:rPr>
          <w:rFonts w:asciiTheme="majorHAnsi" w:eastAsia="Times New Roman" w:hAnsiTheme="majorHAnsi"/>
          <w:spacing w:val="-15"/>
        </w:rPr>
        <w:t xml:space="preserve">Jeff </w:t>
      </w:r>
      <w:r w:rsidRPr="00FE2BCC">
        <w:rPr>
          <w:rFonts w:asciiTheme="majorHAnsi" w:eastAsia="Times New Roman" w:hAnsiTheme="majorHAnsi"/>
          <w:spacing w:val="15"/>
        </w:rPr>
        <w:t xml:space="preserve">Schimel, </w:t>
      </w:r>
      <w:r w:rsidRPr="00FE2BCC">
        <w:rPr>
          <w:rFonts w:asciiTheme="majorHAnsi" w:eastAsia="Times New Roman" w:hAnsiTheme="majorHAnsi"/>
        </w:rPr>
        <w:t>Jeff</w:t>
      </w:r>
      <w:r w:rsidR="003071FC" w:rsidRPr="00FE2BCC">
        <w:rPr>
          <w:rFonts w:asciiTheme="majorHAnsi" w:eastAsia="Times New Roman" w:hAnsiTheme="majorHAnsi"/>
        </w:rPr>
        <w:t xml:space="preserve"> Greenberg</w:t>
      </w:r>
      <w:r w:rsidR="009074A5" w:rsidRPr="00FE2BCC">
        <w:rPr>
          <w:rFonts w:asciiTheme="majorHAnsi" w:eastAsia="Times New Roman" w:hAnsiTheme="majorHAnsi"/>
          <w:spacing w:val="-31"/>
        </w:rPr>
        <w:t xml:space="preserve"> </w:t>
      </w:r>
      <w:r w:rsidR="009074A5" w:rsidRPr="00FE2BCC">
        <w:rPr>
          <w:rFonts w:asciiTheme="majorHAnsi" w:eastAsia="Times New Roman" w:hAnsiTheme="majorHAnsi"/>
        </w:rPr>
        <w:t xml:space="preserve"> and</w:t>
      </w:r>
      <w:r w:rsidRPr="00FE2BCC">
        <w:rPr>
          <w:rFonts w:asciiTheme="majorHAnsi" w:eastAsia="Times New Roman" w:hAnsiTheme="majorHAnsi"/>
        </w:rPr>
        <w:t xml:space="preserve"> </w:t>
      </w:r>
      <w:r w:rsidR="003071FC" w:rsidRPr="00FE2BCC">
        <w:rPr>
          <w:rFonts w:asciiTheme="majorHAnsi" w:eastAsia="Times New Roman" w:hAnsiTheme="majorHAnsi"/>
        </w:rPr>
        <w:t>Tom Pyszczynski</w:t>
      </w:r>
      <w:r w:rsidRPr="00FE2BCC">
        <w:rPr>
          <w:rFonts w:asciiTheme="majorHAnsi" w:eastAsia="Times New Roman" w:hAnsiTheme="majorHAnsi"/>
        </w:rPr>
        <w:t>. 2002. “</w:t>
      </w:r>
      <w:r w:rsidRPr="00FE2BCC">
        <w:rPr>
          <w:rFonts w:asciiTheme="majorHAnsi" w:eastAsia="Times New Roman" w:hAnsiTheme="majorHAnsi"/>
          <w:spacing w:val="15"/>
        </w:rPr>
        <w:t xml:space="preserve">The Scrooge </w:t>
      </w:r>
      <w:r w:rsidRPr="00FE2BCC">
        <w:rPr>
          <w:rFonts w:asciiTheme="majorHAnsi" w:eastAsia="Times New Roman" w:hAnsiTheme="majorHAnsi"/>
        </w:rPr>
        <w:t xml:space="preserve">Effect: </w:t>
      </w:r>
      <w:r w:rsidRPr="00FE2BCC">
        <w:rPr>
          <w:rFonts w:asciiTheme="majorHAnsi" w:eastAsia="Times New Roman" w:hAnsiTheme="majorHAnsi"/>
          <w:spacing w:val="15"/>
        </w:rPr>
        <w:t xml:space="preserve">Evidence </w:t>
      </w:r>
      <w:r w:rsidRPr="00FE2BCC">
        <w:rPr>
          <w:rFonts w:asciiTheme="majorHAnsi" w:eastAsia="Times New Roman" w:hAnsiTheme="majorHAnsi"/>
        </w:rPr>
        <w:t xml:space="preserve">that mortality salience increases prosocial attitudes and behavior.” </w:t>
      </w:r>
      <w:r w:rsidRPr="00FE2BCC">
        <w:rPr>
          <w:rFonts w:asciiTheme="majorHAnsi" w:eastAsia="Times New Roman" w:hAnsiTheme="majorHAnsi"/>
          <w:i/>
        </w:rPr>
        <w:t xml:space="preserve">Personality and Social Psychology </w:t>
      </w:r>
      <w:r w:rsidRPr="00FE2BCC">
        <w:rPr>
          <w:rFonts w:asciiTheme="majorHAnsi" w:eastAsia="Times New Roman" w:hAnsiTheme="majorHAnsi"/>
          <w:i/>
          <w:spacing w:val="15"/>
        </w:rPr>
        <w:t xml:space="preserve">Bulletin </w:t>
      </w:r>
      <w:r w:rsidRPr="00FE2BCC">
        <w:rPr>
          <w:rFonts w:asciiTheme="majorHAnsi" w:eastAsia="Times New Roman" w:hAnsiTheme="majorHAnsi"/>
        </w:rPr>
        <w:t xml:space="preserve">28: 1342-1353. </w:t>
      </w:r>
    </w:p>
    <w:p w14:paraId="492EB651" w14:textId="3BDD0EF5" w:rsidR="003C43EE" w:rsidRPr="00FE2BCC" w:rsidRDefault="00F03DCF" w:rsidP="003B472D">
      <w:pPr>
        <w:spacing w:line="480" w:lineRule="auto"/>
        <w:ind w:hanging="720"/>
        <w:rPr>
          <w:rFonts w:asciiTheme="majorHAnsi" w:eastAsia="Times New Roman" w:hAnsiTheme="majorHAnsi"/>
        </w:rPr>
      </w:pPr>
      <w:r w:rsidRPr="00FE2BCC">
        <w:rPr>
          <w:rFonts w:asciiTheme="majorHAnsi" w:eastAsia="Times New Roman" w:hAnsiTheme="majorHAnsi"/>
        </w:rPr>
        <w:t xml:space="preserve">Karremans, Johan </w:t>
      </w:r>
      <w:r w:rsidR="00D95D13" w:rsidRPr="00FE2BCC">
        <w:rPr>
          <w:rFonts w:asciiTheme="majorHAnsi" w:eastAsia="Times New Roman" w:hAnsiTheme="majorHAnsi"/>
        </w:rPr>
        <w:t>C.,</w:t>
      </w:r>
      <w:r w:rsidR="00CC5E1F" w:rsidRPr="00FE2BCC">
        <w:rPr>
          <w:rFonts w:asciiTheme="majorHAnsi" w:eastAsia="Times New Roman" w:hAnsiTheme="majorHAnsi"/>
        </w:rPr>
        <w:t xml:space="preserve"> </w:t>
      </w:r>
      <w:r w:rsidRPr="00FE2BCC">
        <w:rPr>
          <w:rFonts w:asciiTheme="majorHAnsi" w:eastAsia="Times New Roman" w:hAnsiTheme="majorHAnsi"/>
        </w:rPr>
        <w:t>Paul A.</w:t>
      </w:r>
      <w:r w:rsidR="006D2AEB" w:rsidRPr="00FE2BCC">
        <w:rPr>
          <w:rFonts w:asciiTheme="majorHAnsi" w:eastAsia="Times New Roman" w:hAnsiTheme="majorHAnsi"/>
        </w:rPr>
        <w:t xml:space="preserve"> </w:t>
      </w:r>
      <w:r w:rsidRPr="00FE2BCC">
        <w:rPr>
          <w:rFonts w:asciiTheme="majorHAnsi" w:eastAsia="Times New Roman" w:hAnsiTheme="majorHAnsi"/>
        </w:rPr>
        <w:t>M. Van Lange and Rob W. Holland. 2005</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Forgiveness and its association with prosocial thinking, feeling and doing beyond the relationship with the offender.</w:t>
      </w:r>
      <w:r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Personality</w:t>
      </w:r>
      <w:r w:rsidRPr="00FE2BCC">
        <w:rPr>
          <w:rFonts w:asciiTheme="majorHAnsi" w:eastAsia="Times New Roman" w:hAnsiTheme="majorHAnsi"/>
          <w:i/>
        </w:rPr>
        <w:t xml:space="preserve"> and Social Psychology Bulletin</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31</w:t>
      </w:r>
      <w:r w:rsidRPr="00FE2BCC">
        <w:rPr>
          <w:rFonts w:asciiTheme="majorHAnsi" w:eastAsia="Times New Roman" w:hAnsiTheme="majorHAnsi"/>
        </w:rPr>
        <w:t xml:space="preserve"> </w:t>
      </w:r>
      <w:r w:rsidR="00CC5E1F" w:rsidRPr="00FE2BCC">
        <w:rPr>
          <w:rFonts w:asciiTheme="majorHAnsi" w:eastAsia="Times New Roman" w:hAnsiTheme="majorHAnsi"/>
        </w:rPr>
        <w:t>(10)</w:t>
      </w:r>
      <w:r w:rsidRPr="00FE2BCC">
        <w:rPr>
          <w:rFonts w:asciiTheme="majorHAnsi" w:eastAsia="Times New Roman" w:hAnsiTheme="majorHAnsi"/>
        </w:rPr>
        <w:t>:</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1315-1326.</w:t>
      </w:r>
      <w:r w:rsidR="003C43EE" w:rsidRPr="00FE2BCC">
        <w:rPr>
          <w:rFonts w:asciiTheme="majorHAnsi" w:eastAsia="Times New Roman" w:hAnsiTheme="majorHAnsi"/>
        </w:rPr>
        <w:t xml:space="preserve"> https://doi.org/</w:t>
      </w:r>
      <w:r w:rsidR="003C43EE" w:rsidRPr="00FE2BCC">
        <w:rPr>
          <w:rFonts w:asciiTheme="majorHAnsi" w:eastAsia="Times New Roman" w:hAnsiTheme="majorHAnsi" w:cs="Arial"/>
        </w:rPr>
        <w:t>10.1177/0146167205274892</w:t>
      </w:r>
    </w:p>
    <w:p w14:paraId="20152B9A" w14:textId="2A93B348" w:rsidR="003C43EE" w:rsidRPr="00FE2BCC" w:rsidRDefault="00F03DCF" w:rsidP="00746450">
      <w:pPr>
        <w:spacing w:line="480" w:lineRule="auto"/>
        <w:ind w:hanging="720"/>
        <w:rPr>
          <w:rFonts w:asciiTheme="majorHAnsi" w:eastAsia="Times New Roman" w:hAnsiTheme="majorHAnsi" w:cs="Arial"/>
          <w:bdr w:val="none" w:sz="0" w:space="0" w:color="auto" w:frame="1"/>
          <w:shd w:val="clear" w:color="auto" w:fill="FFFFFF"/>
        </w:rPr>
      </w:pPr>
      <w:r w:rsidRPr="00FE2BCC">
        <w:rPr>
          <w:rFonts w:asciiTheme="majorHAnsi" w:eastAsia="Times New Roman" w:hAnsiTheme="majorHAnsi"/>
        </w:rPr>
        <w:t>Karremans, Johan C and Paul A.</w:t>
      </w:r>
      <w:r w:rsidR="006D2AEB" w:rsidRPr="00FE2BCC">
        <w:rPr>
          <w:rFonts w:asciiTheme="majorHAnsi" w:eastAsia="Times New Roman" w:hAnsiTheme="majorHAnsi"/>
        </w:rPr>
        <w:t xml:space="preserve"> </w:t>
      </w:r>
      <w:r w:rsidRPr="00FE2BCC">
        <w:rPr>
          <w:rFonts w:asciiTheme="majorHAnsi" w:eastAsia="Times New Roman" w:hAnsiTheme="majorHAnsi"/>
        </w:rPr>
        <w:t>M. Van Lange. 2004</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Back to caring after being hurt: The role of forgiveness.</w:t>
      </w:r>
      <w:r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Europe</w:t>
      </w:r>
      <w:r w:rsidRPr="00FE2BCC">
        <w:rPr>
          <w:rFonts w:asciiTheme="majorHAnsi" w:eastAsia="Times New Roman" w:hAnsiTheme="majorHAnsi"/>
          <w:i/>
        </w:rPr>
        <w:t>an Journal of Social Psychology</w:t>
      </w:r>
      <w:r w:rsidR="00CC5E1F" w:rsidRPr="00FE2BCC">
        <w:rPr>
          <w:rFonts w:asciiTheme="majorHAnsi" w:eastAsia="Times New Roman" w:hAnsiTheme="majorHAnsi"/>
          <w:i/>
        </w:rPr>
        <w:t xml:space="preserve"> </w:t>
      </w:r>
      <w:r w:rsidRPr="00FE2BCC">
        <w:rPr>
          <w:rFonts w:asciiTheme="majorHAnsi" w:eastAsia="Times New Roman" w:hAnsiTheme="majorHAnsi"/>
        </w:rPr>
        <w:t>34:</w:t>
      </w:r>
      <w:r w:rsidR="00CC5E1F" w:rsidRPr="00FE2BCC">
        <w:rPr>
          <w:rFonts w:asciiTheme="majorHAnsi" w:eastAsia="Times New Roman" w:hAnsiTheme="majorHAnsi"/>
        </w:rPr>
        <w:t xml:space="preserve"> 207-227.</w:t>
      </w:r>
      <w:r w:rsidR="003C43EE" w:rsidRPr="00FE2BCC">
        <w:rPr>
          <w:rFonts w:asciiTheme="majorHAnsi" w:eastAsia="Times New Roman" w:hAnsiTheme="majorHAnsi"/>
        </w:rPr>
        <w:t xml:space="preserve"> </w:t>
      </w:r>
      <w:r w:rsidR="00981F54" w:rsidRPr="00FE2BCC">
        <w:rPr>
          <w:rFonts w:asciiTheme="majorHAnsi" w:eastAsia="Times New Roman" w:hAnsiTheme="majorHAnsi"/>
        </w:rPr>
        <w:t>https://doi.org/</w:t>
      </w:r>
      <w:r w:rsidR="00981F54" w:rsidRPr="00FE2BCC">
        <w:rPr>
          <w:rFonts w:asciiTheme="majorHAnsi" w:eastAsia="Times New Roman" w:hAnsiTheme="majorHAnsi" w:cs="Arial"/>
          <w:bdr w:val="none" w:sz="0" w:space="0" w:color="auto" w:frame="1"/>
          <w:shd w:val="clear" w:color="auto" w:fill="FFFFFF"/>
        </w:rPr>
        <w:t>10.1002/ejsp.192</w:t>
      </w:r>
    </w:p>
    <w:p w14:paraId="6736752E" w14:textId="77777777" w:rsidR="000456BE" w:rsidRPr="00FE2BCC" w:rsidRDefault="00CC5E1F" w:rsidP="000456BE">
      <w:pPr>
        <w:spacing w:line="480" w:lineRule="auto"/>
        <w:ind w:hanging="720"/>
        <w:rPr>
          <w:rFonts w:asciiTheme="majorHAnsi" w:eastAsia="Times New Roman" w:hAnsiTheme="majorHAnsi"/>
        </w:rPr>
      </w:pPr>
      <w:r w:rsidRPr="00FE2BCC">
        <w:rPr>
          <w:rFonts w:asciiTheme="majorHAnsi" w:eastAsia="Times New Roman" w:hAnsiTheme="majorHAnsi"/>
        </w:rPr>
        <w:t>Laurin, K</w:t>
      </w:r>
      <w:r w:rsidR="00F15D18" w:rsidRPr="00FE2BCC">
        <w:rPr>
          <w:rFonts w:asciiTheme="majorHAnsi" w:eastAsia="Times New Roman" w:hAnsiTheme="majorHAnsi"/>
        </w:rPr>
        <w:t>ristin</w:t>
      </w:r>
      <w:r w:rsidRPr="00FE2BCC">
        <w:rPr>
          <w:rFonts w:asciiTheme="majorHAnsi" w:eastAsia="Times New Roman" w:hAnsiTheme="majorHAnsi"/>
        </w:rPr>
        <w:t xml:space="preserve">., </w:t>
      </w:r>
      <w:r w:rsidR="00F15D18" w:rsidRPr="00FE2BCC">
        <w:rPr>
          <w:rFonts w:asciiTheme="majorHAnsi" w:eastAsia="Times New Roman" w:hAnsiTheme="majorHAnsi"/>
        </w:rPr>
        <w:t>Azim</w:t>
      </w:r>
      <w:r w:rsidR="00817FDD" w:rsidRPr="00FE2BCC">
        <w:rPr>
          <w:rFonts w:asciiTheme="majorHAnsi" w:eastAsia="Times New Roman" w:hAnsiTheme="majorHAnsi"/>
        </w:rPr>
        <w:t xml:space="preserve"> F.</w:t>
      </w:r>
      <w:r w:rsidR="00F15D18" w:rsidRPr="00FE2BCC">
        <w:rPr>
          <w:rFonts w:asciiTheme="majorHAnsi" w:eastAsia="Times New Roman" w:hAnsiTheme="majorHAnsi"/>
        </w:rPr>
        <w:t xml:space="preserve"> Shariff</w:t>
      </w:r>
      <w:r w:rsidRPr="00FE2BCC">
        <w:rPr>
          <w:rFonts w:asciiTheme="majorHAnsi" w:eastAsia="Times New Roman" w:hAnsiTheme="majorHAnsi"/>
        </w:rPr>
        <w:t xml:space="preserve">, </w:t>
      </w:r>
      <w:r w:rsidR="00F15D18" w:rsidRPr="00FE2BCC">
        <w:rPr>
          <w:rFonts w:asciiTheme="majorHAnsi" w:eastAsia="Times New Roman" w:hAnsiTheme="majorHAnsi"/>
        </w:rPr>
        <w:t>Joseph Henrich and Aaron C. Kay. 2012</w:t>
      </w:r>
      <w:r w:rsidRPr="00FE2BCC">
        <w:rPr>
          <w:rFonts w:asciiTheme="majorHAnsi" w:eastAsia="Times New Roman" w:hAnsiTheme="majorHAnsi"/>
        </w:rPr>
        <w:t xml:space="preserve">. </w:t>
      </w:r>
      <w:r w:rsidR="00F15D18" w:rsidRPr="00FE2BCC">
        <w:rPr>
          <w:rFonts w:asciiTheme="majorHAnsi" w:eastAsia="Times New Roman" w:hAnsiTheme="majorHAnsi"/>
        </w:rPr>
        <w:t>“</w:t>
      </w:r>
      <w:r w:rsidRPr="00FE2BCC">
        <w:rPr>
          <w:rFonts w:asciiTheme="majorHAnsi" w:eastAsia="Times New Roman" w:hAnsiTheme="majorHAnsi"/>
        </w:rPr>
        <w:t>Outsourcing punishment to God: beliefs in divine control reduce earthly punishment.</w:t>
      </w:r>
      <w:r w:rsidR="00F15D18"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iCs/>
        </w:rPr>
        <w:t>Proceedings Of The Royal Society B: Biological Sciences</w:t>
      </w:r>
      <w:r w:rsidRPr="00FE2BCC">
        <w:rPr>
          <w:rFonts w:asciiTheme="majorHAnsi" w:eastAsia="Times New Roman" w:hAnsiTheme="majorHAnsi"/>
        </w:rPr>
        <w:t xml:space="preserve"> </w:t>
      </w:r>
      <w:r w:rsidRPr="00FE2BCC">
        <w:rPr>
          <w:rFonts w:asciiTheme="majorHAnsi" w:eastAsia="Times New Roman" w:hAnsiTheme="majorHAnsi"/>
          <w:iCs/>
        </w:rPr>
        <w:t>279</w:t>
      </w:r>
      <w:r w:rsidR="00F15D18" w:rsidRPr="00FE2BCC">
        <w:rPr>
          <w:rFonts w:asciiTheme="majorHAnsi" w:eastAsia="Times New Roman" w:hAnsiTheme="majorHAnsi"/>
          <w:iCs/>
        </w:rPr>
        <w:t xml:space="preserve"> </w:t>
      </w:r>
      <w:r w:rsidRPr="00FE2BCC">
        <w:rPr>
          <w:rFonts w:asciiTheme="majorHAnsi" w:eastAsia="Times New Roman" w:hAnsiTheme="majorHAnsi"/>
        </w:rPr>
        <w:t>(</w:t>
      </w:r>
      <w:r w:rsidR="00F15D18" w:rsidRPr="00FE2BCC">
        <w:rPr>
          <w:rFonts w:asciiTheme="majorHAnsi" w:eastAsia="Times New Roman" w:hAnsiTheme="majorHAnsi"/>
        </w:rPr>
        <w:t>1741):</w:t>
      </w:r>
      <w:r w:rsidRPr="00FE2BCC">
        <w:rPr>
          <w:rFonts w:asciiTheme="majorHAnsi" w:eastAsia="Times New Roman" w:hAnsiTheme="majorHAnsi"/>
        </w:rPr>
        <w:t xml:space="preserve"> 3272-3281.</w:t>
      </w:r>
      <w:r w:rsidR="003C43EE" w:rsidRPr="00FE2BCC">
        <w:rPr>
          <w:rFonts w:asciiTheme="majorHAnsi" w:eastAsia="Times New Roman" w:hAnsiTheme="majorHAnsi"/>
        </w:rPr>
        <w:t xml:space="preserve"> </w:t>
      </w:r>
      <w:r w:rsidR="000456BE" w:rsidRPr="00FE2BCC">
        <w:rPr>
          <w:rFonts w:asciiTheme="majorHAnsi" w:eastAsia="Times New Roman" w:hAnsiTheme="majorHAnsi"/>
        </w:rPr>
        <w:t>https://doi.org/10.1098/rspb.2012.0615</w:t>
      </w:r>
    </w:p>
    <w:p w14:paraId="2F3A556E" w14:textId="77777777" w:rsidR="000456BE" w:rsidRPr="00FE2BCC" w:rsidRDefault="000456BE" w:rsidP="000456BE">
      <w:pPr>
        <w:spacing w:line="480" w:lineRule="auto"/>
        <w:ind w:hanging="720"/>
        <w:rPr>
          <w:rFonts w:asciiTheme="majorHAnsi" w:eastAsia="Times New Roman" w:hAnsiTheme="majorHAnsi"/>
        </w:rPr>
      </w:pPr>
      <w:r w:rsidRPr="00FE2BCC">
        <w:rPr>
          <w:rFonts w:asciiTheme="majorHAnsi" w:eastAsia="Times New Roman" w:hAnsiTheme="majorHAnsi" w:cs="Arial"/>
          <w:lang w:eastAsia="en-GB"/>
        </w:rPr>
        <w:t>Laurin, K</w:t>
      </w:r>
      <w:r w:rsidR="009D69B4" w:rsidRPr="00FE2BCC">
        <w:rPr>
          <w:rFonts w:asciiTheme="majorHAnsi" w:eastAsia="Times New Roman" w:hAnsiTheme="majorHAnsi" w:cs="Arial"/>
          <w:lang w:eastAsia="en-GB"/>
        </w:rPr>
        <w:t>arin</w:t>
      </w:r>
      <w:r w:rsidRPr="00FE2BCC">
        <w:rPr>
          <w:rFonts w:asciiTheme="majorHAnsi" w:eastAsia="Times New Roman" w:hAnsiTheme="majorHAnsi" w:cs="Arial"/>
          <w:lang w:eastAsia="en-GB"/>
        </w:rPr>
        <w:t xml:space="preserve">., </w:t>
      </w:r>
      <w:r w:rsidR="009D69B4" w:rsidRPr="00FE2BCC">
        <w:rPr>
          <w:rFonts w:asciiTheme="majorHAnsi" w:eastAsia="Times New Roman" w:hAnsiTheme="majorHAnsi" w:cs="Arial"/>
          <w:lang w:eastAsia="en-GB"/>
        </w:rPr>
        <w:t xml:space="preserve">Aaron C. Kay and Gráinne M. Fitzsimons. </w:t>
      </w:r>
      <w:r w:rsidRPr="00FE2BCC">
        <w:rPr>
          <w:rFonts w:asciiTheme="majorHAnsi" w:eastAsia="Times New Roman" w:hAnsiTheme="majorHAnsi" w:cs="Arial"/>
          <w:lang w:eastAsia="en-GB"/>
        </w:rPr>
        <w:t>2012. </w:t>
      </w:r>
      <w:r w:rsidR="009D69B4" w:rsidRPr="00FE2BCC">
        <w:rPr>
          <w:rFonts w:asciiTheme="majorHAnsi" w:eastAsia="Times New Roman" w:hAnsiTheme="majorHAnsi" w:cs="Arial"/>
          <w:lang w:eastAsia="en-GB"/>
        </w:rPr>
        <w:t>“</w:t>
      </w:r>
      <w:r w:rsidRPr="00FE2BCC">
        <w:rPr>
          <w:rFonts w:asciiTheme="majorHAnsi" w:eastAsia="Times New Roman" w:hAnsiTheme="majorHAnsi" w:cs="Arial"/>
          <w:lang w:eastAsia="en-GB"/>
        </w:rPr>
        <w:t>Divergent effects of activating thoughts of God on self-regulation.</w:t>
      </w:r>
      <w:r w:rsidR="009D69B4" w:rsidRPr="00FE2BCC">
        <w:rPr>
          <w:rFonts w:asciiTheme="majorHAnsi" w:eastAsia="Times New Roman" w:hAnsiTheme="majorHAnsi" w:cs="Arial"/>
          <w:lang w:eastAsia="en-GB"/>
        </w:rPr>
        <w:t>”</w:t>
      </w:r>
      <w:r w:rsidRPr="00FE2BCC">
        <w:rPr>
          <w:rFonts w:asciiTheme="majorHAnsi" w:eastAsia="Times New Roman" w:hAnsiTheme="majorHAnsi" w:cs="Arial"/>
          <w:lang w:eastAsia="en-GB"/>
        </w:rPr>
        <w:t xml:space="preserve"> </w:t>
      </w:r>
      <w:r w:rsidRPr="00FE2BCC">
        <w:rPr>
          <w:rFonts w:asciiTheme="majorHAnsi" w:eastAsia="Times New Roman" w:hAnsiTheme="majorHAnsi" w:cs="Arial"/>
          <w:i/>
          <w:lang w:eastAsia="en-GB"/>
        </w:rPr>
        <w:t>Journal of Pe</w:t>
      </w:r>
      <w:r w:rsidR="009D69B4" w:rsidRPr="00FE2BCC">
        <w:rPr>
          <w:rFonts w:asciiTheme="majorHAnsi" w:eastAsia="Times New Roman" w:hAnsiTheme="majorHAnsi" w:cs="Arial"/>
          <w:i/>
          <w:lang w:eastAsia="en-GB"/>
        </w:rPr>
        <w:t>rsonality and Social Psychology</w:t>
      </w:r>
      <w:r w:rsidR="009D69B4" w:rsidRPr="00FE2BCC">
        <w:rPr>
          <w:rFonts w:asciiTheme="majorHAnsi" w:eastAsia="Times New Roman" w:hAnsiTheme="majorHAnsi" w:cs="Arial"/>
          <w:lang w:eastAsia="en-GB"/>
        </w:rPr>
        <w:t xml:space="preserve"> 102:</w:t>
      </w:r>
      <w:r w:rsidRPr="00FE2BCC">
        <w:rPr>
          <w:rFonts w:asciiTheme="majorHAnsi" w:eastAsia="Times New Roman" w:hAnsiTheme="majorHAnsi" w:cs="Arial"/>
          <w:lang w:eastAsia="en-GB"/>
        </w:rPr>
        <w:t> 4-21</w:t>
      </w:r>
      <w:r w:rsidR="009D69B4" w:rsidRPr="00FE2BCC">
        <w:rPr>
          <w:rFonts w:asciiTheme="majorHAnsi" w:eastAsia="Times New Roman" w:hAnsiTheme="majorHAnsi" w:cs="Arial"/>
          <w:lang w:eastAsia="en-GB"/>
        </w:rPr>
        <w:t>.</w:t>
      </w:r>
    </w:p>
    <w:p w14:paraId="6BEC3021" w14:textId="77777777" w:rsidR="00CC5E1F"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Lipsey, N</w:t>
      </w:r>
      <w:r w:rsidR="00F15D18" w:rsidRPr="00FE2BCC">
        <w:rPr>
          <w:rFonts w:asciiTheme="majorHAnsi" w:eastAsia="Times New Roman" w:hAnsiTheme="majorHAnsi"/>
        </w:rPr>
        <w:t>ikolette</w:t>
      </w:r>
      <w:r w:rsidRPr="00FE2BCC">
        <w:rPr>
          <w:rFonts w:asciiTheme="majorHAnsi" w:eastAsia="Times New Roman" w:hAnsiTheme="majorHAnsi"/>
        </w:rPr>
        <w:t xml:space="preserve">., </w:t>
      </w:r>
      <w:r w:rsidR="00D95D13" w:rsidRPr="00FE2BCC">
        <w:rPr>
          <w:rFonts w:asciiTheme="majorHAnsi" w:eastAsia="Times New Roman" w:hAnsiTheme="majorHAnsi"/>
        </w:rPr>
        <w:t>Gabriell</w:t>
      </w:r>
      <w:r w:rsidR="00F15D18" w:rsidRPr="00FE2BCC">
        <w:rPr>
          <w:rFonts w:asciiTheme="majorHAnsi" w:eastAsia="Times New Roman" w:hAnsiTheme="majorHAnsi"/>
        </w:rPr>
        <w:t>e Pogge, James Shepperd and Wendi Miller. 2016 January</w:t>
      </w:r>
      <w:r w:rsidRPr="00FE2BCC">
        <w:rPr>
          <w:rFonts w:asciiTheme="majorHAnsi" w:eastAsia="Times New Roman" w:hAnsiTheme="majorHAnsi"/>
        </w:rPr>
        <w:t xml:space="preserve">. </w:t>
      </w:r>
      <w:r w:rsidR="00F15D18" w:rsidRPr="00FE2BCC">
        <w:rPr>
          <w:rFonts w:asciiTheme="majorHAnsi" w:eastAsia="Times New Roman" w:hAnsiTheme="majorHAnsi"/>
        </w:rPr>
        <w:t>“</w:t>
      </w:r>
      <w:r w:rsidRPr="00FE2BCC">
        <w:rPr>
          <w:rFonts w:asciiTheme="majorHAnsi" w:eastAsia="Times New Roman" w:hAnsiTheme="majorHAnsi"/>
          <w:i/>
        </w:rPr>
        <w:t>Views of God and Consequences for Behavior.</w:t>
      </w:r>
      <w:r w:rsidR="00F15D18" w:rsidRPr="00FE2BCC">
        <w:rPr>
          <w:rFonts w:asciiTheme="majorHAnsi" w:eastAsia="Times New Roman" w:hAnsiTheme="majorHAnsi"/>
          <w:i/>
        </w:rPr>
        <w:t>”</w:t>
      </w:r>
      <w:r w:rsidRPr="00FE2BCC">
        <w:rPr>
          <w:rFonts w:asciiTheme="majorHAnsi" w:eastAsia="Times New Roman" w:hAnsiTheme="majorHAnsi"/>
          <w:i/>
        </w:rPr>
        <w:t xml:space="preserve"> </w:t>
      </w:r>
      <w:r w:rsidRPr="00FE2BCC">
        <w:rPr>
          <w:rFonts w:asciiTheme="majorHAnsi" w:eastAsia="Times New Roman" w:hAnsiTheme="majorHAnsi"/>
        </w:rPr>
        <w:t>Poster session presented at 17</w:t>
      </w:r>
      <w:r w:rsidRPr="00FE2BCC">
        <w:rPr>
          <w:rFonts w:asciiTheme="majorHAnsi" w:eastAsia="Times New Roman" w:hAnsiTheme="majorHAnsi"/>
          <w:vertAlign w:val="superscript"/>
        </w:rPr>
        <w:t>th</w:t>
      </w:r>
      <w:r w:rsidRPr="00FE2BCC">
        <w:rPr>
          <w:rFonts w:asciiTheme="majorHAnsi" w:eastAsia="Times New Roman" w:hAnsiTheme="majorHAnsi"/>
        </w:rPr>
        <w:t xml:space="preserve"> Annual meeting of the Society for Personality and Social Psychology, San Diego, CA.</w:t>
      </w:r>
    </w:p>
    <w:p w14:paraId="5EFF53A7" w14:textId="777E1A9F" w:rsidR="00CC5E1F"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Mayr, S</w:t>
      </w:r>
      <w:r w:rsidR="00F15D18" w:rsidRPr="00FE2BCC">
        <w:rPr>
          <w:rFonts w:asciiTheme="majorHAnsi" w:eastAsia="Times New Roman" w:hAnsiTheme="majorHAnsi"/>
        </w:rPr>
        <w:t>usanne</w:t>
      </w:r>
      <w:r w:rsidRPr="00FE2BCC">
        <w:rPr>
          <w:rFonts w:asciiTheme="majorHAnsi" w:eastAsia="Times New Roman" w:hAnsiTheme="majorHAnsi"/>
        </w:rPr>
        <w:t xml:space="preserve">., </w:t>
      </w:r>
      <w:r w:rsidR="00F15D18" w:rsidRPr="00FE2BCC">
        <w:rPr>
          <w:rFonts w:asciiTheme="majorHAnsi" w:eastAsia="Times New Roman" w:hAnsiTheme="majorHAnsi"/>
        </w:rPr>
        <w:t xml:space="preserve">Edgar Erdfelder, Axel Buchner and Franz </w:t>
      </w:r>
      <w:r w:rsidR="0004536C" w:rsidRPr="00FE2BCC">
        <w:rPr>
          <w:rFonts w:asciiTheme="majorHAnsi" w:eastAsia="Times New Roman" w:hAnsiTheme="majorHAnsi"/>
        </w:rPr>
        <w:t xml:space="preserve">F. </w:t>
      </w:r>
      <w:r w:rsidR="00F15D18" w:rsidRPr="00FE2BCC">
        <w:rPr>
          <w:rFonts w:asciiTheme="majorHAnsi" w:eastAsia="Times New Roman" w:hAnsiTheme="majorHAnsi"/>
        </w:rPr>
        <w:t>Faul. 2007</w:t>
      </w:r>
      <w:r w:rsidRPr="00FE2BCC">
        <w:rPr>
          <w:rFonts w:asciiTheme="majorHAnsi" w:eastAsia="Times New Roman" w:hAnsiTheme="majorHAnsi"/>
        </w:rPr>
        <w:t xml:space="preserve">. </w:t>
      </w:r>
      <w:r w:rsidR="00F15D18" w:rsidRPr="00FE2BCC">
        <w:rPr>
          <w:rFonts w:asciiTheme="majorHAnsi" w:eastAsia="Times New Roman" w:hAnsiTheme="majorHAnsi"/>
        </w:rPr>
        <w:t>“</w:t>
      </w:r>
      <w:r w:rsidRPr="00FE2BCC">
        <w:rPr>
          <w:rFonts w:asciiTheme="majorHAnsi" w:eastAsia="Times New Roman" w:hAnsiTheme="majorHAnsi"/>
        </w:rPr>
        <w:t>A short tutorial of GPower.</w:t>
      </w:r>
      <w:r w:rsidR="00F15D18"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iCs/>
        </w:rPr>
        <w:t>Tutorials In Quantitative Methods For Psychology</w:t>
      </w:r>
      <w:r w:rsidRPr="00FE2BCC">
        <w:rPr>
          <w:rFonts w:asciiTheme="majorHAnsi" w:eastAsia="Times New Roman" w:hAnsiTheme="majorHAnsi"/>
        </w:rPr>
        <w:t xml:space="preserve"> </w:t>
      </w:r>
      <w:r w:rsidRPr="00FE2BCC">
        <w:rPr>
          <w:rFonts w:asciiTheme="majorHAnsi" w:eastAsia="Times New Roman" w:hAnsiTheme="majorHAnsi"/>
          <w:iCs/>
        </w:rPr>
        <w:t>3</w:t>
      </w:r>
      <w:r w:rsidR="00F15D18" w:rsidRPr="00FE2BCC">
        <w:rPr>
          <w:rFonts w:asciiTheme="majorHAnsi" w:eastAsia="Times New Roman" w:hAnsiTheme="majorHAnsi"/>
          <w:iCs/>
        </w:rPr>
        <w:t xml:space="preserve"> </w:t>
      </w:r>
      <w:r w:rsidR="00F15D18" w:rsidRPr="00FE2BCC">
        <w:rPr>
          <w:rFonts w:asciiTheme="majorHAnsi" w:eastAsia="Times New Roman" w:hAnsiTheme="majorHAnsi"/>
        </w:rPr>
        <w:t>(2):</w:t>
      </w:r>
      <w:r w:rsidRPr="00FE2BCC">
        <w:rPr>
          <w:rFonts w:asciiTheme="majorHAnsi" w:eastAsia="Times New Roman" w:hAnsiTheme="majorHAnsi"/>
        </w:rPr>
        <w:t xml:space="preserve"> 51-59.</w:t>
      </w:r>
    </w:p>
    <w:p w14:paraId="04391CA4" w14:textId="4BA75F9E" w:rsidR="003C43EE" w:rsidRPr="00FE2BCC" w:rsidRDefault="00F15D18" w:rsidP="00746450">
      <w:pPr>
        <w:spacing w:line="480" w:lineRule="auto"/>
        <w:ind w:hanging="720"/>
        <w:rPr>
          <w:rFonts w:asciiTheme="majorHAnsi" w:eastAsia="Times New Roman" w:hAnsiTheme="majorHAnsi"/>
        </w:rPr>
      </w:pPr>
      <w:r w:rsidRPr="00FE2BCC">
        <w:rPr>
          <w:rFonts w:asciiTheme="majorHAnsi" w:eastAsia="Times New Roman" w:hAnsiTheme="majorHAnsi"/>
        </w:rPr>
        <w:lastRenderedPageBreak/>
        <w:t xml:space="preserve">McCullough, Michael </w:t>
      </w:r>
      <w:r w:rsidR="00CC5E1F" w:rsidRPr="00FE2BCC">
        <w:rPr>
          <w:rFonts w:asciiTheme="majorHAnsi" w:eastAsia="Times New Roman" w:hAnsiTheme="majorHAnsi"/>
        </w:rPr>
        <w:t xml:space="preserve">E., </w:t>
      </w:r>
      <w:r w:rsidR="00FC2B6F" w:rsidRPr="00FE2BCC">
        <w:rPr>
          <w:rFonts w:asciiTheme="majorHAnsi" w:eastAsia="Times New Roman" w:hAnsiTheme="majorHAnsi"/>
        </w:rPr>
        <w:t>Giacomo</w:t>
      </w:r>
      <w:r w:rsidRPr="00FE2BCC">
        <w:rPr>
          <w:rFonts w:asciiTheme="majorHAnsi" w:eastAsia="Times New Roman" w:hAnsiTheme="majorHAnsi"/>
        </w:rPr>
        <w:t xml:space="preserve"> </w:t>
      </w:r>
      <w:r w:rsidR="003071FC" w:rsidRPr="00FE2BCC">
        <w:rPr>
          <w:rFonts w:asciiTheme="majorHAnsi" w:eastAsia="Times New Roman" w:hAnsiTheme="majorHAnsi"/>
        </w:rPr>
        <w:t xml:space="preserve">Bono </w:t>
      </w:r>
      <w:r w:rsidRPr="00FE2BCC">
        <w:rPr>
          <w:rFonts w:asciiTheme="majorHAnsi" w:eastAsia="Times New Roman" w:hAnsiTheme="majorHAnsi"/>
        </w:rPr>
        <w:t xml:space="preserve">and </w:t>
      </w:r>
      <w:r w:rsidR="003071FC" w:rsidRPr="00FE2BCC">
        <w:rPr>
          <w:rFonts w:asciiTheme="majorHAnsi" w:eastAsia="Times New Roman" w:hAnsiTheme="majorHAnsi"/>
        </w:rPr>
        <w:t xml:space="preserve">Lyndsey M. </w:t>
      </w:r>
      <w:r w:rsidRPr="00FE2BCC">
        <w:rPr>
          <w:rFonts w:asciiTheme="majorHAnsi" w:eastAsia="Times New Roman" w:hAnsiTheme="majorHAnsi"/>
        </w:rPr>
        <w:t>Root. 2005</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Religion and Forgiveness.</w:t>
      </w:r>
      <w:r w:rsidRPr="00FE2BCC">
        <w:rPr>
          <w:rFonts w:asciiTheme="majorHAnsi" w:eastAsia="Times New Roman" w:hAnsiTheme="majorHAnsi"/>
        </w:rPr>
        <w:t>”</w:t>
      </w:r>
      <w:r w:rsidR="00CC5E1F" w:rsidRPr="00FE2BCC">
        <w:rPr>
          <w:rFonts w:asciiTheme="majorHAnsi" w:eastAsia="Times New Roman" w:hAnsiTheme="majorHAnsi"/>
        </w:rPr>
        <w:t xml:space="preserve"> In </w:t>
      </w:r>
      <w:r w:rsidR="00CC5E1F" w:rsidRPr="00FE2BCC">
        <w:rPr>
          <w:rFonts w:asciiTheme="majorHAnsi" w:eastAsia="Times New Roman" w:hAnsiTheme="majorHAnsi"/>
          <w:i/>
        </w:rPr>
        <w:t>Handbook of the Psychology of Religion and Spirituality</w:t>
      </w:r>
      <w:r w:rsidRPr="00FE2BCC">
        <w:rPr>
          <w:rFonts w:asciiTheme="majorHAnsi" w:eastAsia="Times New Roman" w:hAnsiTheme="majorHAnsi"/>
        </w:rPr>
        <w:t xml:space="preserve">, edited by Raymond F. Paloutzian and Crystal L. Park, </w:t>
      </w:r>
      <w:r w:rsidR="00A94800" w:rsidRPr="00FE2BCC">
        <w:rPr>
          <w:rFonts w:asciiTheme="majorHAnsi" w:eastAsia="Times New Roman" w:hAnsiTheme="majorHAnsi"/>
        </w:rPr>
        <w:t>394-</w:t>
      </w:r>
      <w:r w:rsidRPr="00FE2BCC">
        <w:rPr>
          <w:rFonts w:asciiTheme="majorHAnsi" w:eastAsia="Times New Roman" w:hAnsiTheme="majorHAnsi"/>
        </w:rPr>
        <w:t>411.</w:t>
      </w:r>
      <w:r w:rsidR="00CC5E1F" w:rsidRPr="00FE2BCC">
        <w:rPr>
          <w:rFonts w:asciiTheme="majorHAnsi" w:eastAsia="Times New Roman" w:hAnsiTheme="majorHAnsi"/>
        </w:rPr>
        <w:t xml:space="preserve"> New York: Guilford.</w:t>
      </w:r>
      <w:r w:rsidR="00CC5E1F" w:rsidRPr="00FE2BCC">
        <w:rPr>
          <w:rFonts w:asciiTheme="majorHAnsi" w:eastAsia="Times New Roman" w:hAnsiTheme="majorHAnsi" w:cs="Arial"/>
          <w:shd w:val="clear" w:color="auto" w:fill="FFFFFF"/>
        </w:rPr>
        <w:t xml:space="preserve"> </w:t>
      </w:r>
    </w:p>
    <w:p w14:paraId="1E0C736E" w14:textId="77777777" w:rsidR="003833FA" w:rsidRPr="00FE2BCC" w:rsidRDefault="00CC5E1F" w:rsidP="00746450">
      <w:pPr>
        <w:spacing w:line="480" w:lineRule="auto"/>
        <w:ind w:hanging="720"/>
        <w:rPr>
          <w:rFonts w:asciiTheme="majorHAnsi" w:eastAsia="Times New Roman" w:hAnsiTheme="majorHAnsi"/>
          <w:shd w:val="clear" w:color="auto" w:fill="FFFFFF"/>
        </w:rPr>
      </w:pPr>
      <w:r w:rsidRPr="00FE2BCC">
        <w:rPr>
          <w:rFonts w:asciiTheme="majorHAnsi" w:eastAsia="Times New Roman" w:hAnsiTheme="majorHAnsi" w:cs="Arial"/>
          <w:shd w:val="clear" w:color="auto" w:fill="FFFFFF"/>
        </w:rPr>
        <w:t>McCullough, M</w:t>
      </w:r>
      <w:r w:rsidR="00F15D18" w:rsidRPr="00FE2BCC">
        <w:rPr>
          <w:rFonts w:asciiTheme="majorHAnsi" w:eastAsia="Times New Roman" w:hAnsiTheme="majorHAnsi" w:cs="Arial"/>
          <w:shd w:val="clear" w:color="auto" w:fill="FFFFFF"/>
        </w:rPr>
        <w:t>ichael</w:t>
      </w:r>
      <w:r w:rsidRPr="00FE2BCC">
        <w:rPr>
          <w:rFonts w:asciiTheme="majorHAnsi" w:eastAsia="Times New Roman" w:hAnsiTheme="majorHAnsi" w:cs="Arial"/>
          <w:shd w:val="clear" w:color="auto" w:fill="FFFFFF"/>
        </w:rPr>
        <w:t xml:space="preserve">. E., </w:t>
      </w:r>
      <w:r w:rsidR="00F15D18" w:rsidRPr="00FE2BCC">
        <w:rPr>
          <w:rFonts w:asciiTheme="majorHAnsi" w:eastAsia="Times New Roman" w:hAnsiTheme="majorHAnsi" w:cs="Arial"/>
          <w:shd w:val="clear" w:color="auto" w:fill="FFFFFF"/>
        </w:rPr>
        <w:t>Frank D. Fincham and Jo-Ann Tsang. 2003</w:t>
      </w:r>
      <w:r w:rsidRPr="00FE2BCC">
        <w:rPr>
          <w:rFonts w:asciiTheme="majorHAnsi" w:eastAsia="Times New Roman" w:hAnsiTheme="majorHAnsi" w:cs="Arial"/>
          <w:shd w:val="clear" w:color="auto" w:fill="FFFFFF"/>
        </w:rPr>
        <w:t>. </w:t>
      </w:r>
      <w:r w:rsidR="00F15D18" w:rsidRPr="00FE2BCC">
        <w:rPr>
          <w:rFonts w:asciiTheme="majorHAnsi" w:eastAsia="Times New Roman" w:hAnsiTheme="majorHAnsi" w:cs="Arial"/>
          <w:shd w:val="clear" w:color="auto" w:fill="FFFFFF"/>
        </w:rPr>
        <w:t>“</w:t>
      </w:r>
      <w:r w:rsidRPr="00FE2BCC">
        <w:rPr>
          <w:rFonts w:asciiTheme="majorHAnsi" w:eastAsia="Times New Roman" w:hAnsiTheme="majorHAnsi" w:cs="Arial"/>
          <w:shd w:val="clear" w:color="auto" w:fill="FFFFFF"/>
        </w:rPr>
        <w:t>Forgiveness, forbearance, and time: The temporal unfolding of transgression-related interpersonal motivations.</w:t>
      </w:r>
      <w:r w:rsidR="00F15D18" w:rsidRPr="00FE2BCC">
        <w:rPr>
          <w:rFonts w:asciiTheme="majorHAnsi" w:eastAsia="Times New Roman" w:hAnsiTheme="majorHAnsi" w:cs="Arial"/>
          <w:shd w:val="clear" w:color="auto" w:fill="FFFFFF"/>
        </w:rPr>
        <w:t>”</w:t>
      </w:r>
      <w:r w:rsidRPr="00FE2BCC">
        <w:rPr>
          <w:rFonts w:asciiTheme="majorHAnsi" w:eastAsia="Times New Roman" w:hAnsiTheme="majorHAnsi" w:cs="Arial"/>
          <w:shd w:val="clear" w:color="auto" w:fill="FFFFFF"/>
        </w:rPr>
        <w:t xml:space="preserve"> </w:t>
      </w:r>
      <w:r w:rsidRPr="00FE2BCC">
        <w:rPr>
          <w:rFonts w:asciiTheme="majorHAnsi" w:eastAsia="Times New Roman" w:hAnsiTheme="majorHAnsi" w:cs="Arial"/>
          <w:i/>
          <w:shd w:val="clear" w:color="auto" w:fill="FFFFFF"/>
        </w:rPr>
        <w:t>Journal of Per</w:t>
      </w:r>
      <w:r w:rsidR="00F15D18" w:rsidRPr="00FE2BCC">
        <w:rPr>
          <w:rFonts w:asciiTheme="majorHAnsi" w:eastAsia="Times New Roman" w:hAnsiTheme="majorHAnsi" w:cs="Arial"/>
          <w:i/>
          <w:shd w:val="clear" w:color="auto" w:fill="FFFFFF"/>
        </w:rPr>
        <w:t xml:space="preserve">sonality and Social Psychology </w:t>
      </w:r>
      <w:r w:rsidRPr="00FE2BCC">
        <w:rPr>
          <w:rFonts w:asciiTheme="majorHAnsi" w:eastAsia="Times New Roman" w:hAnsiTheme="majorHAnsi" w:cs="Arial"/>
          <w:shd w:val="clear" w:color="auto" w:fill="FFFFFF"/>
        </w:rPr>
        <w:t>3</w:t>
      </w:r>
      <w:r w:rsidR="00F15D18" w:rsidRPr="00FE2BCC">
        <w:rPr>
          <w:rFonts w:asciiTheme="majorHAnsi" w:eastAsia="Times New Roman" w:hAnsiTheme="majorHAnsi" w:cs="Arial"/>
          <w:shd w:val="clear" w:color="auto" w:fill="FFFFFF"/>
        </w:rPr>
        <w:t>:</w:t>
      </w:r>
      <w:r w:rsidRPr="00FE2BCC">
        <w:rPr>
          <w:rFonts w:asciiTheme="majorHAnsi" w:eastAsia="Times New Roman" w:hAnsiTheme="majorHAnsi" w:cs="Arial"/>
          <w:shd w:val="clear" w:color="auto" w:fill="FFFFFF"/>
        </w:rPr>
        <w:t xml:space="preserve"> 540-557.</w:t>
      </w:r>
      <w:r w:rsidR="003C43EE" w:rsidRPr="00FE2BCC">
        <w:rPr>
          <w:rFonts w:asciiTheme="majorHAnsi" w:eastAsia="Times New Roman" w:hAnsiTheme="majorHAnsi" w:cs="Arial"/>
          <w:shd w:val="clear" w:color="auto" w:fill="FFFFFF"/>
        </w:rPr>
        <w:t xml:space="preserve"> https://doi.org/</w:t>
      </w:r>
      <w:hyperlink r:id="rId20" w:history="1">
        <w:r w:rsidR="003C43EE" w:rsidRPr="00FE2BCC">
          <w:rPr>
            <w:rFonts w:asciiTheme="majorHAnsi" w:eastAsia="Times New Roman" w:hAnsiTheme="majorHAnsi"/>
            <w:shd w:val="clear" w:color="auto" w:fill="FFFFFF"/>
          </w:rPr>
          <w:t>10.1037//0022-3514.84.3.540</w:t>
        </w:r>
      </w:hyperlink>
    </w:p>
    <w:p w14:paraId="171C24B3" w14:textId="064A1E10" w:rsidR="00C03996" w:rsidRPr="00FE2BCC" w:rsidRDefault="00C03996" w:rsidP="00C03996">
      <w:pPr>
        <w:spacing w:line="480" w:lineRule="auto"/>
        <w:ind w:hanging="720"/>
        <w:rPr>
          <w:rFonts w:asciiTheme="majorHAnsi" w:eastAsia="Times New Roman" w:hAnsiTheme="majorHAnsi"/>
        </w:rPr>
      </w:pPr>
      <w:r w:rsidRPr="00FE2BCC">
        <w:rPr>
          <w:rFonts w:asciiTheme="majorHAnsi" w:eastAsia="Times New Roman" w:hAnsiTheme="majorHAnsi"/>
        </w:rPr>
        <w:t xml:space="preserve">McKay, Ryan., and Harvey Whitehouse. 2016. “Religion promotes a love for thy neighbour: But how big is the neighbourhood.” </w:t>
      </w:r>
      <w:r w:rsidRPr="00FE2BCC">
        <w:rPr>
          <w:rFonts w:asciiTheme="majorHAnsi" w:eastAsia="Times New Roman" w:hAnsiTheme="majorHAnsi"/>
          <w:i/>
        </w:rPr>
        <w:t xml:space="preserve">Behavioral and Brain Sciences, </w:t>
      </w:r>
      <w:r w:rsidRPr="00FE2BCC">
        <w:rPr>
          <w:rFonts w:asciiTheme="majorHAnsi" w:eastAsia="Times New Roman" w:hAnsiTheme="majorHAnsi"/>
        </w:rPr>
        <w:t xml:space="preserve">39: </w:t>
      </w:r>
      <w:r w:rsidR="007824BF" w:rsidRPr="00FE2BCC">
        <w:rPr>
          <w:rFonts w:asciiTheme="majorHAnsi" w:eastAsia="Times New Roman" w:hAnsiTheme="majorHAnsi"/>
        </w:rPr>
        <w:t>35</w:t>
      </w:r>
      <w:r w:rsidRPr="00FE2BCC">
        <w:rPr>
          <w:rFonts w:asciiTheme="majorHAnsi" w:eastAsia="Times New Roman" w:hAnsiTheme="majorHAnsi"/>
        </w:rPr>
        <w:t>. http</w:t>
      </w:r>
      <w:r w:rsidR="007824BF" w:rsidRPr="00FE2BCC">
        <w:rPr>
          <w:rFonts w:asciiTheme="majorHAnsi" w:eastAsia="Times New Roman" w:hAnsiTheme="majorHAnsi"/>
        </w:rPr>
        <w:t>s</w:t>
      </w:r>
      <w:r w:rsidRPr="00FE2BCC">
        <w:rPr>
          <w:rFonts w:asciiTheme="majorHAnsi" w:eastAsia="Times New Roman" w:hAnsiTheme="majorHAnsi"/>
        </w:rPr>
        <w:t>://</w:t>
      </w:r>
      <w:r w:rsidRPr="00FE2BCC">
        <w:rPr>
          <w:rFonts w:asciiTheme="majorHAnsi" w:eastAsia="Times New Roman" w:hAnsiTheme="majorHAnsi"/>
          <w:shd w:val="clear" w:color="auto" w:fill="CFE9FF"/>
        </w:rPr>
        <w:t>doi.org/10.1017/S0140525X15000503</w:t>
      </w:r>
    </w:p>
    <w:p w14:paraId="3EE29FE0" w14:textId="4CEC3F8D" w:rsidR="00C03996" w:rsidRPr="00FE2BCC" w:rsidRDefault="00C03996" w:rsidP="00C03996">
      <w:pPr>
        <w:spacing w:line="480" w:lineRule="auto"/>
        <w:ind w:hanging="720"/>
        <w:rPr>
          <w:rFonts w:asciiTheme="majorHAnsi" w:eastAsia="Times New Roman" w:hAnsiTheme="majorHAnsi"/>
          <w:shd w:val="clear" w:color="auto" w:fill="FFFFFF"/>
        </w:rPr>
      </w:pPr>
      <w:r w:rsidRPr="00FE2BCC">
        <w:rPr>
          <w:rFonts w:asciiTheme="majorHAnsi" w:eastAsia="Times New Roman" w:hAnsiTheme="majorHAnsi"/>
        </w:rPr>
        <w:t xml:space="preserve">McKay, Ryan., and Harvey Whitehouse. 2015. “Religion and Morality.” </w:t>
      </w:r>
      <w:r w:rsidRPr="00FE2BCC">
        <w:rPr>
          <w:rFonts w:asciiTheme="majorHAnsi" w:eastAsia="Times New Roman" w:hAnsiTheme="majorHAnsi"/>
          <w:i/>
        </w:rPr>
        <w:t xml:space="preserve">Psychological Bulletin, </w:t>
      </w:r>
      <w:r w:rsidRPr="00FE2BCC">
        <w:rPr>
          <w:rFonts w:asciiTheme="majorHAnsi" w:eastAsia="Times New Roman" w:hAnsiTheme="majorHAnsi"/>
        </w:rPr>
        <w:t xml:space="preserve">141 (2): 447-473. </w:t>
      </w:r>
      <w:r w:rsidRPr="00FE2BCC">
        <w:rPr>
          <w:rFonts w:asciiTheme="majorHAnsi" w:eastAsia="Times New Roman" w:hAnsiTheme="majorHAnsi"/>
          <w:shd w:val="clear" w:color="auto" w:fill="FFFFFF"/>
        </w:rPr>
        <w:t>http</w:t>
      </w:r>
      <w:r w:rsidR="00507ABF" w:rsidRPr="00FE2BCC">
        <w:rPr>
          <w:rFonts w:asciiTheme="majorHAnsi" w:eastAsia="Times New Roman" w:hAnsiTheme="majorHAnsi"/>
          <w:shd w:val="clear" w:color="auto" w:fill="FFFFFF"/>
        </w:rPr>
        <w:t>s</w:t>
      </w:r>
      <w:r w:rsidRPr="00FE2BCC">
        <w:rPr>
          <w:rFonts w:asciiTheme="majorHAnsi" w:eastAsia="Times New Roman" w:hAnsiTheme="majorHAnsi"/>
          <w:shd w:val="clear" w:color="auto" w:fill="FFFFFF"/>
        </w:rPr>
        <w:t>://doi.org/10.1037/a0038455</w:t>
      </w:r>
    </w:p>
    <w:p w14:paraId="5EB5111C" w14:textId="163415F7" w:rsidR="00981F54" w:rsidRPr="00FE2BCC" w:rsidRDefault="00C45FE3" w:rsidP="00981F54">
      <w:pPr>
        <w:spacing w:line="480" w:lineRule="auto"/>
        <w:ind w:hanging="720"/>
        <w:rPr>
          <w:rFonts w:asciiTheme="majorHAnsi" w:eastAsia="Times New Roman" w:hAnsiTheme="majorHAnsi"/>
        </w:rPr>
      </w:pPr>
      <w:r w:rsidRPr="00FE2BCC">
        <w:rPr>
          <w:rFonts w:asciiTheme="majorHAnsi" w:eastAsia="Times New Roman" w:hAnsiTheme="majorHAnsi"/>
          <w:shd w:val="clear" w:color="auto" w:fill="FFFFFF"/>
        </w:rPr>
        <w:t>Miller, M</w:t>
      </w:r>
      <w:r w:rsidR="003071FC" w:rsidRPr="00FE2BCC">
        <w:rPr>
          <w:rFonts w:asciiTheme="majorHAnsi" w:eastAsia="Times New Roman" w:hAnsiTheme="majorHAnsi"/>
          <w:shd w:val="clear" w:color="auto" w:fill="FFFFFF"/>
        </w:rPr>
        <w:t>onica</w:t>
      </w:r>
      <w:r w:rsidRPr="00FE2BCC">
        <w:rPr>
          <w:rFonts w:asciiTheme="majorHAnsi" w:eastAsia="Times New Roman" w:hAnsiTheme="majorHAnsi"/>
          <w:shd w:val="clear" w:color="auto" w:fill="FFFFFF"/>
        </w:rPr>
        <w:t xml:space="preserve"> and</w:t>
      </w:r>
      <w:r w:rsidR="00981F54" w:rsidRPr="00FE2BCC">
        <w:rPr>
          <w:rFonts w:asciiTheme="majorHAnsi" w:eastAsia="Times New Roman" w:hAnsiTheme="majorHAnsi"/>
          <w:shd w:val="clear" w:color="auto" w:fill="FFFFFF"/>
        </w:rPr>
        <w:t xml:space="preserve"> </w:t>
      </w:r>
      <w:r w:rsidR="003071FC" w:rsidRPr="00FE2BCC">
        <w:rPr>
          <w:rFonts w:asciiTheme="majorHAnsi" w:eastAsia="Times New Roman" w:hAnsiTheme="majorHAnsi"/>
          <w:shd w:val="clear" w:color="auto" w:fill="FFFFFF"/>
        </w:rPr>
        <w:t>Brian H. Bornstein</w:t>
      </w:r>
      <w:r w:rsidR="00981F54" w:rsidRPr="00FE2BCC">
        <w:rPr>
          <w:rFonts w:asciiTheme="majorHAnsi" w:eastAsia="Times New Roman" w:hAnsiTheme="majorHAnsi"/>
          <w:shd w:val="clear" w:color="auto" w:fill="FFFFFF"/>
        </w:rPr>
        <w:t>. 2006. “The Use of Religion in Death Penalty Sentencing Trials</w:t>
      </w:r>
      <w:r w:rsidR="00DC2762" w:rsidRPr="00FE2BCC">
        <w:rPr>
          <w:rFonts w:asciiTheme="majorHAnsi" w:eastAsia="Times New Roman" w:hAnsiTheme="majorHAnsi"/>
          <w:shd w:val="clear" w:color="auto" w:fill="FFFFFF"/>
        </w:rPr>
        <w:t>.”</w:t>
      </w:r>
      <w:r w:rsidR="00981F54" w:rsidRPr="00FE2BCC">
        <w:rPr>
          <w:rFonts w:asciiTheme="majorHAnsi" w:eastAsia="Times New Roman" w:hAnsiTheme="majorHAnsi"/>
          <w:shd w:val="clear" w:color="auto" w:fill="FFFFFF"/>
        </w:rPr>
        <w:t xml:space="preserve"> </w:t>
      </w:r>
      <w:r w:rsidR="00DC2762" w:rsidRPr="00FE2BCC">
        <w:rPr>
          <w:rFonts w:asciiTheme="majorHAnsi" w:eastAsia="Times New Roman" w:hAnsiTheme="majorHAnsi"/>
          <w:i/>
          <w:shd w:val="clear" w:color="auto" w:fill="FFFFFF"/>
        </w:rPr>
        <w:t>Law and Human Behavior</w:t>
      </w:r>
      <w:r w:rsidR="00981F54" w:rsidRPr="00FE2BCC">
        <w:rPr>
          <w:rFonts w:asciiTheme="majorHAnsi" w:eastAsia="Times New Roman" w:hAnsiTheme="majorHAnsi"/>
          <w:i/>
          <w:shd w:val="clear" w:color="auto" w:fill="FFFFFF"/>
        </w:rPr>
        <w:t xml:space="preserve"> </w:t>
      </w:r>
      <w:r w:rsidR="00981F54" w:rsidRPr="00FE2BCC">
        <w:rPr>
          <w:rFonts w:asciiTheme="majorHAnsi" w:eastAsia="Times New Roman" w:hAnsiTheme="majorHAnsi"/>
          <w:shd w:val="clear" w:color="auto" w:fill="FFFFFF"/>
        </w:rPr>
        <w:t>30: 675-</w:t>
      </w:r>
      <w:r w:rsidR="00A94800" w:rsidRPr="00FE2BCC">
        <w:rPr>
          <w:rFonts w:asciiTheme="majorHAnsi" w:eastAsia="Times New Roman" w:hAnsiTheme="majorHAnsi"/>
          <w:shd w:val="clear" w:color="auto" w:fill="FFFFFF"/>
        </w:rPr>
        <w:t>6</w:t>
      </w:r>
      <w:r w:rsidR="00981F54" w:rsidRPr="00FE2BCC">
        <w:rPr>
          <w:rFonts w:asciiTheme="majorHAnsi" w:eastAsia="Times New Roman" w:hAnsiTheme="majorHAnsi"/>
          <w:shd w:val="clear" w:color="auto" w:fill="FFFFFF"/>
        </w:rPr>
        <w:t>84.</w:t>
      </w:r>
    </w:p>
    <w:p w14:paraId="635E4A51" w14:textId="77777777" w:rsidR="003833FA"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Nikiforakis, N</w:t>
      </w:r>
      <w:r w:rsidR="00F15D18" w:rsidRPr="00FE2BCC">
        <w:rPr>
          <w:rFonts w:asciiTheme="majorHAnsi" w:eastAsia="Times New Roman" w:hAnsiTheme="majorHAnsi"/>
        </w:rPr>
        <w:t>ikos. 2008</w:t>
      </w:r>
      <w:r w:rsidRPr="00FE2BCC">
        <w:rPr>
          <w:rFonts w:asciiTheme="majorHAnsi" w:eastAsia="Times New Roman" w:hAnsiTheme="majorHAnsi"/>
        </w:rPr>
        <w:t xml:space="preserve">. </w:t>
      </w:r>
      <w:r w:rsidR="00F15D18" w:rsidRPr="00FE2BCC">
        <w:rPr>
          <w:rFonts w:asciiTheme="majorHAnsi" w:eastAsia="Times New Roman" w:hAnsiTheme="majorHAnsi"/>
        </w:rPr>
        <w:t>“</w:t>
      </w:r>
      <w:r w:rsidRPr="00FE2BCC">
        <w:rPr>
          <w:rFonts w:asciiTheme="majorHAnsi" w:eastAsia="Times New Roman" w:hAnsiTheme="majorHAnsi"/>
        </w:rPr>
        <w:t>Punishment and counter-punishment in public good games: Can we really govern ourselves?</w:t>
      </w:r>
      <w:r w:rsidR="00F15D18"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iCs/>
        </w:rPr>
        <w:t>Journal Of Public Economics</w:t>
      </w:r>
      <w:r w:rsidRPr="00FE2BCC">
        <w:rPr>
          <w:rFonts w:asciiTheme="majorHAnsi" w:eastAsia="Times New Roman" w:hAnsiTheme="majorHAnsi"/>
        </w:rPr>
        <w:t xml:space="preserve"> </w:t>
      </w:r>
      <w:r w:rsidRPr="00FE2BCC">
        <w:rPr>
          <w:rFonts w:asciiTheme="majorHAnsi" w:eastAsia="Times New Roman" w:hAnsiTheme="majorHAnsi"/>
          <w:iCs/>
        </w:rPr>
        <w:t>92</w:t>
      </w:r>
      <w:r w:rsidR="00F15D18" w:rsidRPr="00FE2BCC">
        <w:rPr>
          <w:rFonts w:asciiTheme="majorHAnsi" w:eastAsia="Times New Roman" w:hAnsiTheme="majorHAnsi"/>
        </w:rPr>
        <w:t xml:space="preserve"> (1-2):</w:t>
      </w:r>
      <w:r w:rsidRPr="00FE2BCC">
        <w:rPr>
          <w:rFonts w:asciiTheme="majorHAnsi" w:eastAsia="Times New Roman" w:hAnsiTheme="majorHAnsi"/>
        </w:rPr>
        <w:t xml:space="preserve"> 91-112.</w:t>
      </w:r>
      <w:r w:rsidR="003833FA" w:rsidRPr="00FE2BCC">
        <w:rPr>
          <w:rFonts w:asciiTheme="majorHAnsi" w:eastAsia="Times New Roman" w:hAnsiTheme="majorHAnsi"/>
        </w:rPr>
        <w:t xml:space="preserve"> https://doi.org/10.1016/j.jpubeco.2007.04.008</w:t>
      </w:r>
    </w:p>
    <w:p w14:paraId="04AD13FA" w14:textId="709F4918" w:rsidR="00981F54" w:rsidRPr="00FE2BCC" w:rsidRDefault="00F15D18" w:rsidP="00FE2BCC">
      <w:pPr>
        <w:spacing w:line="480" w:lineRule="auto"/>
        <w:ind w:hanging="720"/>
        <w:rPr>
          <w:rFonts w:asciiTheme="majorHAnsi" w:eastAsia="Times New Roman" w:hAnsiTheme="majorHAnsi"/>
        </w:rPr>
      </w:pPr>
      <w:r w:rsidRPr="00FE2BCC">
        <w:rPr>
          <w:rFonts w:asciiTheme="majorHAnsi" w:eastAsia="Times New Roman" w:hAnsiTheme="majorHAnsi"/>
        </w:rPr>
        <w:t>Nikiforakis, Nikos and</w:t>
      </w:r>
      <w:r w:rsidR="00CC5E1F" w:rsidRPr="00FE2BCC">
        <w:rPr>
          <w:rFonts w:asciiTheme="majorHAnsi" w:eastAsia="Times New Roman" w:hAnsiTheme="majorHAnsi"/>
        </w:rPr>
        <w:t xml:space="preserve"> D</w:t>
      </w:r>
      <w:r w:rsidR="00EB7768" w:rsidRPr="00FE2BCC">
        <w:rPr>
          <w:rFonts w:asciiTheme="majorHAnsi" w:eastAsia="Times New Roman" w:hAnsiTheme="majorHAnsi"/>
        </w:rPr>
        <w:t>irk</w:t>
      </w:r>
      <w:r w:rsidR="003071FC" w:rsidRPr="00FE2BCC">
        <w:rPr>
          <w:rFonts w:asciiTheme="majorHAnsi" w:eastAsia="Times New Roman" w:hAnsiTheme="majorHAnsi"/>
        </w:rPr>
        <w:t xml:space="preserve"> Engelmann</w:t>
      </w:r>
      <w:r w:rsidR="00EB7768" w:rsidRPr="00FE2BCC">
        <w:rPr>
          <w:rFonts w:asciiTheme="majorHAnsi" w:eastAsia="Times New Roman" w:hAnsiTheme="majorHAnsi"/>
        </w:rPr>
        <w:t>. 2011</w:t>
      </w:r>
      <w:r w:rsidR="00CC5E1F" w:rsidRPr="00FE2BCC">
        <w:rPr>
          <w:rFonts w:asciiTheme="majorHAnsi" w:eastAsia="Times New Roman" w:hAnsiTheme="majorHAnsi"/>
        </w:rPr>
        <w:t xml:space="preserve">. </w:t>
      </w:r>
      <w:r w:rsidR="00EB7768" w:rsidRPr="00FE2BCC">
        <w:rPr>
          <w:rFonts w:asciiTheme="majorHAnsi" w:eastAsia="Times New Roman" w:hAnsiTheme="majorHAnsi"/>
        </w:rPr>
        <w:t>“</w:t>
      </w:r>
      <w:r w:rsidR="00CC5E1F" w:rsidRPr="00FE2BCC">
        <w:rPr>
          <w:rFonts w:asciiTheme="majorHAnsi" w:eastAsia="Times New Roman" w:hAnsiTheme="majorHAnsi"/>
        </w:rPr>
        <w:t>Altruistic Punishment and the Threat of Feuds.</w:t>
      </w:r>
      <w:r w:rsidR="00EB7768"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iCs/>
        </w:rPr>
        <w:t>Journal</w:t>
      </w:r>
      <w:r w:rsidR="003833FA" w:rsidRPr="00FE2BCC">
        <w:rPr>
          <w:rFonts w:asciiTheme="majorHAnsi" w:eastAsia="Times New Roman" w:hAnsiTheme="majorHAnsi"/>
          <w:i/>
          <w:iCs/>
        </w:rPr>
        <w:t xml:space="preserve"> of Eco</w:t>
      </w:r>
      <w:r w:rsidR="00EB7768" w:rsidRPr="00FE2BCC">
        <w:rPr>
          <w:rFonts w:asciiTheme="majorHAnsi" w:eastAsia="Times New Roman" w:hAnsiTheme="majorHAnsi"/>
          <w:i/>
          <w:iCs/>
        </w:rPr>
        <w:t>nomic Behavior and Organization</w:t>
      </w:r>
      <w:r w:rsidR="003833FA" w:rsidRPr="00FE2BCC">
        <w:rPr>
          <w:rFonts w:asciiTheme="majorHAnsi" w:eastAsia="Times New Roman" w:hAnsiTheme="majorHAnsi"/>
          <w:i/>
          <w:iCs/>
        </w:rPr>
        <w:t xml:space="preserve"> </w:t>
      </w:r>
      <w:r w:rsidR="003833FA" w:rsidRPr="00FE2BCC">
        <w:rPr>
          <w:rFonts w:asciiTheme="majorHAnsi" w:eastAsia="Times New Roman" w:hAnsiTheme="majorHAnsi"/>
          <w:iCs/>
        </w:rPr>
        <w:t>78</w:t>
      </w:r>
      <w:r w:rsidR="00EB7768" w:rsidRPr="00FE2BCC">
        <w:rPr>
          <w:rFonts w:asciiTheme="majorHAnsi" w:eastAsia="Times New Roman" w:hAnsiTheme="majorHAnsi"/>
          <w:iCs/>
        </w:rPr>
        <w:t xml:space="preserve"> </w:t>
      </w:r>
      <w:r w:rsidR="003833FA" w:rsidRPr="00FE2BCC">
        <w:rPr>
          <w:rFonts w:asciiTheme="majorHAnsi" w:eastAsia="Times New Roman" w:hAnsiTheme="majorHAnsi"/>
          <w:iCs/>
        </w:rPr>
        <w:t>(3)</w:t>
      </w:r>
      <w:r w:rsidR="00EB7768" w:rsidRPr="00FE2BCC">
        <w:rPr>
          <w:rFonts w:asciiTheme="majorHAnsi" w:eastAsia="Times New Roman" w:hAnsiTheme="majorHAnsi"/>
        </w:rPr>
        <w:t>:</w:t>
      </w:r>
      <w:r w:rsidR="003833FA" w:rsidRPr="00FE2BCC">
        <w:rPr>
          <w:rFonts w:asciiTheme="majorHAnsi" w:eastAsia="Times New Roman" w:hAnsiTheme="majorHAnsi"/>
        </w:rPr>
        <w:t xml:space="preserve"> 319-332. </w:t>
      </w:r>
    </w:p>
    <w:p w14:paraId="7EE40F7F" w14:textId="5AA3B71C" w:rsidR="003833FA" w:rsidRPr="00FE2BCC" w:rsidRDefault="001F3649" w:rsidP="00746450">
      <w:pPr>
        <w:spacing w:line="480" w:lineRule="auto"/>
        <w:ind w:hanging="720"/>
        <w:rPr>
          <w:rFonts w:asciiTheme="majorHAnsi" w:eastAsia="Times New Roman" w:hAnsiTheme="majorHAnsi"/>
        </w:rPr>
      </w:pPr>
      <w:r w:rsidRPr="00FE2BCC">
        <w:rPr>
          <w:rStyle w:val="Hyperlink"/>
          <w:rFonts w:asciiTheme="majorHAnsi" w:eastAsia="Times New Roman" w:hAnsiTheme="majorHAnsi"/>
          <w:color w:val="auto"/>
          <w:u w:val="none"/>
        </w:rPr>
        <w:t>Norenzayan, A</w:t>
      </w:r>
      <w:r w:rsidR="00EB7768" w:rsidRPr="00FE2BCC">
        <w:rPr>
          <w:rStyle w:val="Hyperlink"/>
          <w:rFonts w:asciiTheme="majorHAnsi" w:eastAsia="Times New Roman" w:hAnsiTheme="majorHAnsi"/>
          <w:color w:val="auto"/>
          <w:u w:val="none"/>
        </w:rPr>
        <w:t>ra</w:t>
      </w:r>
      <w:r w:rsidRPr="00FE2BCC">
        <w:rPr>
          <w:rStyle w:val="Hyperlink"/>
          <w:rFonts w:asciiTheme="majorHAnsi" w:eastAsia="Times New Roman" w:hAnsiTheme="majorHAnsi"/>
          <w:color w:val="auto"/>
          <w:u w:val="none"/>
        </w:rPr>
        <w:t xml:space="preserve">., </w:t>
      </w:r>
      <w:r w:rsidR="00EB7768" w:rsidRPr="00FE2BCC">
        <w:rPr>
          <w:rStyle w:val="Hyperlink"/>
          <w:rFonts w:asciiTheme="majorHAnsi" w:eastAsia="Times New Roman" w:hAnsiTheme="majorHAnsi"/>
          <w:color w:val="auto"/>
          <w:u w:val="none"/>
        </w:rPr>
        <w:t>Azim Shariff, Will M. Gervias</w:t>
      </w:r>
      <w:r w:rsidRPr="00FE2BCC">
        <w:rPr>
          <w:rStyle w:val="Hyperlink"/>
          <w:rFonts w:asciiTheme="majorHAnsi" w:eastAsia="Times New Roman" w:hAnsiTheme="majorHAnsi"/>
          <w:color w:val="auto"/>
          <w:u w:val="none"/>
        </w:rPr>
        <w:t xml:space="preserve">, </w:t>
      </w:r>
      <w:r w:rsidR="00EB7768" w:rsidRPr="00FE2BCC">
        <w:rPr>
          <w:rStyle w:val="Hyperlink"/>
          <w:rFonts w:asciiTheme="majorHAnsi" w:eastAsia="Times New Roman" w:hAnsiTheme="majorHAnsi"/>
          <w:color w:val="auto"/>
          <w:u w:val="none"/>
        </w:rPr>
        <w:t>Aiyana Willard,</w:t>
      </w:r>
      <w:r w:rsidRPr="00FE2BCC">
        <w:rPr>
          <w:rStyle w:val="Hyperlink"/>
          <w:rFonts w:asciiTheme="majorHAnsi" w:eastAsia="Times New Roman" w:hAnsiTheme="majorHAnsi"/>
          <w:color w:val="auto"/>
          <w:u w:val="none"/>
        </w:rPr>
        <w:t xml:space="preserve"> </w:t>
      </w:r>
      <w:r w:rsidR="00EB7768" w:rsidRPr="00FE2BCC">
        <w:rPr>
          <w:rStyle w:val="Hyperlink"/>
          <w:rFonts w:asciiTheme="majorHAnsi" w:eastAsia="Times New Roman" w:hAnsiTheme="majorHAnsi"/>
          <w:color w:val="auto"/>
          <w:u w:val="none"/>
        </w:rPr>
        <w:t>Rita A. McNamara, Edward Slingerland and Joseph Henrich. 2016</w:t>
      </w:r>
      <w:r w:rsidRPr="00FE2BCC">
        <w:rPr>
          <w:rStyle w:val="Hyperlink"/>
          <w:rFonts w:asciiTheme="majorHAnsi" w:eastAsia="Times New Roman" w:hAnsiTheme="majorHAnsi"/>
          <w:color w:val="auto"/>
          <w:u w:val="none"/>
        </w:rPr>
        <w:t xml:space="preserve">. </w:t>
      </w:r>
      <w:r w:rsidR="00EB7768" w:rsidRPr="00FE2BCC">
        <w:rPr>
          <w:rStyle w:val="Hyperlink"/>
          <w:rFonts w:asciiTheme="majorHAnsi" w:eastAsia="Times New Roman" w:hAnsiTheme="majorHAnsi"/>
          <w:color w:val="auto"/>
          <w:u w:val="none"/>
        </w:rPr>
        <w:t>“</w:t>
      </w:r>
      <w:r w:rsidRPr="00FE2BCC">
        <w:rPr>
          <w:rStyle w:val="Hyperlink"/>
          <w:rFonts w:asciiTheme="majorHAnsi" w:eastAsia="Times New Roman" w:hAnsiTheme="majorHAnsi"/>
          <w:color w:val="auto"/>
          <w:u w:val="none"/>
        </w:rPr>
        <w:t>The cultural evolution of prosocial religions.</w:t>
      </w:r>
      <w:r w:rsidR="00EB7768" w:rsidRPr="00FE2BCC">
        <w:rPr>
          <w:rStyle w:val="Hyperlink"/>
          <w:rFonts w:asciiTheme="majorHAnsi" w:eastAsia="Times New Roman" w:hAnsiTheme="majorHAnsi"/>
          <w:color w:val="auto"/>
          <w:u w:val="none"/>
        </w:rPr>
        <w:t>”</w:t>
      </w:r>
      <w:r w:rsidRPr="00FE2BCC">
        <w:rPr>
          <w:rStyle w:val="Hyperlink"/>
          <w:rFonts w:asciiTheme="majorHAnsi" w:eastAsia="Times New Roman" w:hAnsiTheme="majorHAnsi"/>
          <w:color w:val="auto"/>
          <w:u w:val="none"/>
        </w:rPr>
        <w:t xml:space="preserve"> </w:t>
      </w:r>
      <w:r w:rsidR="00EB7768" w:rsidRPr="00FE2BCC">
        <w:rPr>
          <w:rStyle w:val="Hyperlink"/>
          <w:rFonts w:asciiTheme="majorHAnsi" w:eastAsia="Times New Roman" w:hAnsiTheme="majorHAnsi"/>
          <w:i/>
          <w:color w:val="auto"/>
          <w:u w:val="none"/>
        </w:rPr>
        <w:t xml:space="preserve">Behavioral and Brain Sciences </w:t>
      </w:r>
      <w:r w:rsidR="00EB7768" w:rsidRPr="00FE2BCC">
        <w:rPr>
          <w:rStyle w:val="Hyperlink"/>
          <w:rFonts w:asciiTheme="majorHAnsi" w:eastAsia="Times New Roman" w:hAnsiTheme="majorHAnsi"/>
          <w:color w:val="auto"/>
          <w:u w:val="none"/>
        </w:rPr>
        <w:t>39</w:t>
      </w:r>
      <w:r w:rsidR="00671F3B" w:rsidRPr="00FE2BCC">
        <w:rPr>
          <w:rStyle w:val="Hyperlink"/>
          <w:rFonts w:asciiTheme="majorHAnsi" w:eastAsia="Times New Roman" w:hAnsiTheme="majorHAnsi"/>
          <w:color w:val="auto"/>
          <w:u w:val="none"/>
        </w:rPr>
        <w:t>: 1-19.</w:t>
      </w:r>
      <w:r w:rsidRPr="00FE2BCC">
        <w:rPr>
          <w:rStyle w:val="Hyperlink"/>
          <w:rFonts w:asciiTheme="majorHAnsi" w:eastAsia="Times New Roman" w:hAnsiTheme="majorHAnsi"/>
          <w:i/>
          <w:color w:val="auto"/>
          <w:u w:val="none"/>
        </w:rPr>
        <w:t xml:space="preserve"> </w:t>
      </w:r>
      <w:r w:rsidR="003833FA" w:rsidRPr="00FE2BCC">
        <w:rPr>
          <w:rFonts w:asciiTheme="majorHAnsi" w:eastAsia="Times New Roman" w:hAnsiTheme="majorHAnsi"/>
        </w:rPr>
        <w:t>https://doi.org/10.1017/S0140525X14001356</w:t>
      </w:r>
    </w:p>
    <w:p w14:paraId="0E336563" w14:textId="77777777" w:rsidR="00CC5E1F" w:rsidRPr="00FE2BCC" w:rsidRDefault="00EB7768" w:rsidP="00746450">
      <w:pPr>
        <w:spacing w:line="480" w:lineRule="auto"/>
        <w:ind w:hanging="720"/>
        <w:rPr>
          <w:rFonts w:asciiTheme="majorHAnsi" w:eastAsia="Times New Roman" w:hAnsiTheme="majorHAnsi"/>
        </w:rPr>
      </w:pPr>
      <w:r w:rsidRPr="00FE2BCC">
        <w:rPr>
          <w:rFonts w:asciiTheme="majorHAnsi" w:eastAsia="Times New Roman" w:hAnsiTheme="majorHAnsi"/>
        </w:rPr>
        <w:lastRenderedPageBreak/>
        <w:t>Norenzayan, Ara and Azim F</w:t>
      </w:r>
      <w:r w:rsidR="003071FC" w:rsidRPr="00FE2BCC">
        <w:rPr>
          <w:rFonts w:asciiTheme="majorHAnsi" w:eastAsia="Times New Roman" w:hAnsiTheme="majorHAnsi"/>
        </w:rPr>
        <w:t>. Shariff</w:t>
      </w:r>
      <w:r w:rsidRPr="00FE2BCC">
        <w:rPr>
          <w:rFonts w:asciiTheme="majorHAnsi" w:eastAsia="Times New Roman" w:hAnsiTheme="majorHAnsi"/>
        </w:rPr>
        <w:t>. 2008</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The origin and evolution of religious prosociality.</w:t>
      </w:r>
      <w:r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Science</w:t>
      </w:r>
      <w:r w:rsidRPr="00FE2BCC">
        <w:rPr>
          <w:rFonts w:asciiTheme="majorHAnsi" w:eastAsia="Times New Roman" w:hAnsiTheme="majorHAnsi"/>
        </w:rPr>
        <w:t xml:space="preserve"> 322:</w:t>
      </w:r>
      <w:r w:rsidR="00CC5E1F" w:rsidRPr="00FE2BCC">
        <w:rPr>
          <w:rFonts w:asciiTheme="majorHAnsi" w:eastAsia="Times New Roman" w:hAnsiTheme="majorHAnsi"/>
        </w:rPr>
        <w:t xml:space="preserve"> 58–62.</w:t>
      </w:r>
      <w:r w:rsidR="003833FA" w:rsidRPr="00FE2BCC">
        <w:rPr>
          <w:rFonts w:asciiTheme="majorHAnsi" w:eastAsia="Times New Roman" w:hAnsiTheme="majorHAnsi"/>
        </w:rPr>
        <w:t xml:space="preserve"> https://doi.org/10.1126/science.1158757</w:t>
      </w:r>
    </w:p>
    <w:p w14:paraId="64C55051" w14:textId="591CE3EA" w:rsidR="00840111"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Ostrom, E</w:t>
      </w:r>
      <w:r w:rsidR="00EB7768" w:rsidRPr="00FE2BCC">
        <w:rPr>
          <w:rFonts w:asciiTheme="majorHAnsi" w:eastAsia="Times New Roman" w:hAnsiTheme="majorHAnsi"/>
        </w:rPr>
        <w:t>linor</w:t>
      </w:r>
      <w:r w:rsidRPr="00FE2BCC">
        <w:rPr>
          <w:rFonts w:asciiTheme="majorHAnsi" w:eastAsia="Times New Roman" w:hAnsiTheme="majorHAnsi"/>
        </w:rPr>
        <w:t xml:space="preserve">., </w:t>
      </w:r>
      <w:r w:rsidR="00EB7768" w:rsidRPr="00FE2BCC">
        <w:rPr>
          <w:rFonts w:asciiTheme="majorHAnsi" w:eastAsia="Times New Roman" w:hAnsiTheme="majorHAnsi"/>
        </w:rPr>
        <w:t>James Walker and Roy Gardner. 1992</w:t>
      </w:r>
      <w:r w:rsidRPr="00FE2BCC">
        <w:rPr>
          <w:rFonts w:asciiTheme="majorHAnsi" w:eastAsia="Times New Roman" w:hAnsiTheme="majorHAnsi"/>
        </w:rPr>
        <w:t xml:space="preserve">. </w:t>
      </w:r>
      <w:r w:rsidR="00EB7768" w:rsidRPr="00FE2BCC">
        <w:rPr>
          <w:rFonts w:asciiTheme="majorHAnsi" w:eastAsia="Times New Roman" w:hAnsiTheme="majorHAnsi"/>
        </w:rPr>
        <w:t>“</w:t>
      </w:r>
      <w:r w:rsidRPr="00FE2BCC">
        <w:rPr>
          <w:rFonts w:asciiTheme="majorHAnsi" w:eastAsia="Times New Roman" w:hAnsiTheme="majorHAnsi"/>
        </w:rPr>
        <w:t>Covenants With and Without a Sword: Self Governance Is Possible.</w:t>
      </w:r>
      <w:r w:rsidR="00EB7768"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rPr>
        <w:t xml:space="preserve">American Political Science Review </w:t>
      </w:r>
      <w:r w:rsidRPr="00FE2BCC">
        <w:rPr>
          <w:rFonts w:asciiTheme="majorHAnsi" w:eastAsia="Times New Roman" w:hAnsiTheme="majorHAnsi"/>
        </w:rPr>
        <w:t>86</w:t>
      </w:r>
      <w:r w:rsidR="00EB7768" w:rsidRPr="00FE2BCC">
        <w:rPr>
          <w:rFonts w:asciiTheme="majorHAnsi" w:eastAsia="Times New Roman" w:hAnsiTheme="majorHAnsi"/>
        </w:rPr>
        <w:t>:</w:t>
      </w:r>
      <w:r w:rsidRPr="00FE2BCC">
        <w:rPr>
          <w:rFonts w:asciiTheme="majorHAnsi" w:eastAsia="Times New Roman" w:hAnsiTheme="majorHAnsi"/>
        </w:rPr>
        <w:t xml:space="preserve"> 404-417.</w:t>
      </w:r>
    </w:p>
    <w:p w14:paraId="00A72CF7" w14:textId="77777777" w:rsidR="00840111" w:rsidRPr="00FE2BCC" w:rsidRDefault="002E521D" w:rsidP="005A301D">
      <w:pPr>
        <w:spacing w:line="480" w:lineRule="auto"/>
        <w:ind w:hanging="720"/>
        <w:rPr>
          <w:rFonts w:asciiTheme="majorHAnsi" w:eastAsia="Times New Roman" w:hAnsiTheme="majorHAnsi"/>
        </w:rPr>
      </w:pPr>
      <w:r w:rsidRPr="00FE2BCC">
        <w:rPr>
          <w:rFonts w:asciiTheme="majorHAnsi" w:eastAsia="Times New Roman" w:hAnsiTheme="majorHAnsi"/>
        </w:rPr>
        <w:t>Pargament, Kenneth</w:t>
      </w:r>
      <w:r w:rsidR="00CC5E1F" w:rsidRPr="00FE2BCC">
        <w:rPr>
          <w:rFonts w:asciiTheme="majorHAnsi" w:eastAsia="Times New Roman" w:hAnsiTheme="majorHAnsi"/>
        </w:rPr>
        <w:t xml:space="preserve"> I., </w:t>
      </w:r>
      <w:r w:rsidRPr="00FE2BCC">
        <w:rPr>
          <w:rFonts w:asciiTheme="majorHAnsi" w:eastAsia="Times New Roman" w:hAnsiTheme="majorHAnsi"/>
        </w:rPr>
        <w:t>Michael E. McCullough and Carl E. Thoresen</w:t>
      </w:r>
      <w:r w:rsidR="00EB7768" w:rsidRPr="00FE2BCC">
        <w:rPr>
          <w:rFonts w:asciiTheme="majorHAnsi" w:eastAsia="Times New Roman" w:hAnsiTheme="majorHAnsi"/>
        </w:rPr>
        <w:t>. 2000</w:t>
      </w:r>
      <w:r w:rsidR="00CC5E1F" w:rsidRPr="00FE2BCC">
        <w:rPr>
          <w:rFonts w:asciiTheme="majorHAnsi" w:eastAsia="Times New Roman" w:hAnsiTheme="majorHAnsi"/>
        </w:rPr>
        <w:t xml:space="preserve">. </w:t>
      </w:r>
      <w:r w:rsidR="00EB7768" w:rsidRPr="00FE2BCC">
        <w:rPr>
          <w:rFonts w:asciiTheme="majorHAnsi" w:eastAsia="Times New Roman" w:hAnsiTheme="majorHAnsi"/>
        </w:rPr>
        <w:t>“</w:t>
      </w:r>
      <w:r w:rsidR="00CC5E1F" w:rsidRPr="00FE2BCC">
        <w:rPr>
          <w:rFonts w:asciiTheme="majorHAnsi" w:eastAsia="Times New Roman" w:hAnsiTheme="majorHAnsi"/>
        </w:rPr>
        <w:t>The frontier of forgiveness: Seven directions for psychological study and practice.</w:t>
      </w:r>
      <w:r w:rsidR="00EB7768" w:rsidRPr="00FE2BCC">
        <w:rPr>
          <w:rFonts w:asciiTheme="majorHAnsi" w:eastAsia="Times New Roman" w:hAnsiTheme="majorHAnsi"/>
        </w:rPr>
        <w:t>”</w:t>
      </w:r>
      <w:r w:rsidRPr="00FE2BCC">
        <w:rPr>
          <w:rFonts w:asciiTheme="majorHAnsi" w:eastAsia="Times New Roman" w:hAnsiTheme="majorHAnsi"/>
        </w:rPr>
        <w:t xml:space="preserve"> In</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Forgiveness: Theory, research and practice</w:t>
      </w:r>
      <w:r w:rsidR="00EB7768" w:rsidRPr="00FE2BCC">
        <w:rPr>
          <w:rFonts w:asciiTheme="majorHAnsi" w:eastAsia="Times New Roman" w:hAnsiTheme="majorHAnsi"/>
        </w:rPr>
        <w:t>, edited by</w:t>
      </w:r>
      <w:r w:rsidR="00CC5E1F" w:rsidRPr="00FE2BCC">
        <w:rPr>
          <w:rFonts w:asciiTheme="majorHAnsi" w:eastAsia="Times New Roman" w:hAnsiTheme="majorHAnsi"/>
        </w:rPr>
        <w:t xml:space="preserve"> </w:t>
      </w:r>
      <w:r w:rsidRPr="00FE2BCC">
        <w:rPr>
          <w:rFonts w:asciiTheme="majorHAnsi" w:eastAsia="Times New Roman" w:hAnsiTheme="majorHAnsi"/>
        </w:rPr>
        <w:t>Michael McCullough, Kenneth</w:t>
      </w:r>
      <w:r w:rsidR="00EB7768" w:rsidRPr="00FE2BCC">
        <w:rPr>
          <w:rFonts w:asciiTheme="majorHAnsi" w:eastAsia="Times New Roman" w:hAnsiTheme="majorHAnsi"/>
        </w:rPr>
        <w:t xml:space="preserve"> P</w:t>
      </w:r>
      <w:r w:rsidRPr="00FE2BCC">
        <w:rPr>
          <w:rFonts w:asciiTheme="majorHAnsi" w:eastAsia="Times New Roman" w:hAnsiTheme="majorHAnsi"/>
        </w:rPr>
        <w:t>argament, and Carl</w:t>
      </w:r>
      <w:r w:rsidR="00EB7768" w:rsidRPr="00FE2BCC">
        <w:rPr>
          <w:rFonts w:asciiTheme="majorHAnsi" w:eastAsia="Times New Roman" w:hAnsiTheme="majorHAnsi"/>
        </w:rPr>
        <w:t xml:space="preserve"> Thoresen, 299-320</w:t>
      </w:r>
      <w:r w:rsidR="00CC5E1F" w:rsidRPr="00FE2BCC">
        <w:rPr>
          <w:rFonts w:asciiTheme="majorHAnsi" w:eastAsia="Times New Roman" w:hAnsiTheme="majorHAnsi"/>
        </w:rPr>
        <w:t>. New York: Guilford.</w:t>
      </w:r>
    </w:p>
    <w:p w14:paraId="2874A4AC" w14:textId="77777777" w:rsidR="00840111" w:rsidRPr="00FE2BCC" w:rsidRDefault="00CC5E1F" w:rsidP="005A301D">
      <w:pPr>
        <w:spacing w:line="480" w:lineRule="auto"/>
        <w:ind w:hanging="720"/>
        <w:rPr>
          <w:rFonts w:asciiTheme="majorHAnsi" w:eastAsia="Times New Roman" w:hAnsiTheme="majorHAnsi"/>
        </w:rPr>
      </w:pPr>
      <w:r w:rsidRPr="00FE2BCC">
        <w:rPr>
          <w:rFonts w:asciiTheme="majorHAnsi" w:eastAsia="Times New Roman" w:hAnsiTheme="majorHAnsi"/>
        </w:rPr>
        <w:t>Pichon, I</w:t>
      </w:r>
      <w:r w:rsidR="002E521D" w:rsidRPr="00FE2BCC">
        <w:rPr>
          <w:rFonts w:asciiTheme="majorHAnsi" w:eastAsia="Times New Roman" w:hAnsiTheme="majorHAnsi"/>
        </w:rPr>
        <w:t>sabelle</w:t>
      </w:r>
      <w:r w:rsidRPr="00FE2BCC">
        <w:rPr>
          <w:rFonts w:asciiTheme="majorHAnsi" w:eastAsia="Times New Roman" w:hAnsiTheme="majorHAnsi"/>
        </w:rPr>
        <w:t xml:space="preserve">., </w:t>
      </w:r>
      <w:r w:rsidR="002E521D" w:rsidRPr="00FE2BCC">
        <w:rPr>
          <w:rFonts w:asciiTheme="majorHAnsi" w:eastAsia="Times New Roman" w:hAnsiTheme="majorHAnsi"/>
        </w:rPr>
        <w:t>Giulio Boccato and Vassilis Saroglou. 2007</w:t>
      </w:r>
      <w:r w:rsidRPr="00FE2BCC">
        <w:rPr>
          <w:rFonts w:asciiTheme="majorHAnsi" w:eastAsia="Times New Roman" w:hAnsiTheme="majorHAnsi"/>
        </w:rPr>
        <w:t xml:space="preserve">. </w:t>
      </w:r>
      <w:r w:rsidR="002E521D" w:rsidRPr="00FE2BCC">
        <w:rPr>
          <w:rFonts w:asciiTheme="majorHAnsi" w:eastAsia="Times New Roman" w:hAnsiTheme="majorHAnsi"/>
        </w:rPr>
        <w:t>“</w:t>
      </w:r>
      <w:r w:rsidRPr="00FE2BCC">
        <w:rPr>
          <w:rFonts w:asciiTheme="majorHAnsi" w:eastAsia="Times New Roman" w:hAnsiTheme="majorHAnsi"/>
        </w:rPr>
        <w:t>Nonconscious influences of religion on prosociality: A priming study.</w:t>
      </w:r>
      <w:r w:rsidR="002E521D"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rPr>
        <w:t>Europe</w:t>
      </w:r>
      <w:r w:rsidR="002E521D" w:rsidRPr="00FE2BCC">
        <w:rPr>
          <w:rFonts w:asciiTheme="majorHAnsi" w:eastAsia="Times New Roman" w:hAnsiTheme="majorHAnsi"/>
          <w:i/>
        </w:rPr>
        <w:t>an Journal of Social Psychology</w:t>
      </w:r>
      <w:r w:rsidRPr="00FE2BCC">
        <w:rPr>
          <w:rFonts w:asciiTheme="majorHAnsi" w:eastAsia="Times New Roman" w:hAnsiTheme="majorHAnsi"/>
          <w:i/>
        </w:rPr>
        <w:t xml:space="preserve"> </w:t>
      </w:r>
      <w:r w:rsidRPr="00FE2BCC">
        <w:rPr>
          <w:rFonts w:asciiTheme="majorHAnsi" w:eastAsia="Times New Roman" w:hAnsiTheme="majorHAnsi"/>
        </w:rPr>
        <w:t>37</w:t>
      </w:r>
      <w:r w:rsidR="002E521D" w:rsidRPr="00FE2BCC">
        <w:rPr>
          <w:rFonts w:asciiTheme="majorHAnsi" w:eastAsia="Times New Roman" w:hAnsiTheme="majorHAnsi"/>
          <w:i/>
        </w:rPr>
        <w:t xml:space="preserve"> </w:t>
      </w:r>
      <w:r w:rsidR="002E521D" w:rsidRPr="00FE2BCC">
        <w:rPr>
          <w:rFonts w:asciiTheme="majorHAnsi" w:eastAsia="Times New Roman" w:hAnsiTheme="majorHAnsi"/>
        </w:rPr>
        <w:t>(5):</w:t>
      </w:r>
      <w:r w:rsidRPr="00FE2BCC">
        <w:rPr>
          <w:rFonts w:asciiTheme="majorHAnsi" w:eastAsia="Times New Roman" w:hAnsiTheme="majorHAnsi"/>
        </w:rPr>
        <w:t xml:space="preserve"> 1032–1045.</w:t>
      </w:r>
      <w:r w:rsidR="003833FA" w:rsidRPr="00FE2BCC">
        <w:rPr>
          <w:rFonts w:asciiTheme="majorHAnsi" w:eastAsia="Times New Roman" w:hAnsiTheme="majorHAnsi"/>
        </w:rPr>
        <w:t xml:space="preserve"> </w:t>
      </w:r>
      <w:r w:rsidR="00394DB2" w:rsidRPr="00FE2BCC">
        <w:rPr>
          <w:rFonts w:asciiTheme="majorHAnsi" w:eastAsia="Times New Roman" w:hAnsiTheme="majorHAnsi"/>
        </w:rPr>
        <w:t>https://doi.org/</w:t>
      </w:r>
      <w:r w:rsidR="00394DB2" w:rsidRPr="00FE2BCC">
        <w:rPr>
          <w:rFonts w:asciiTheme="majorHAnsi" w:eastAsia="Times New Roman" w:hAnsiTheme="majorHAnsi" w:cs="Arial"/>
          <w:bdr w:val="none" w:sz="0" w:space="0" w:color="auto" w:frame="1"/>
          <w:shd w:val="clear" w:color="auto" w:fill="FFFFFF"/>
        </w:rPr>
        <w:t>10.1002/ejsp.416</w:t>
      </w:r>
    </w:p>
    <w:p w14:paraId="1DDE2305" w14:textId="4460781A" w:rsidR="00840111" w:rsidRPr="00FE2BCC" w:rsidRDefault="00840111" w:rsidP="005A301D">
      <w:pPr>
        <w:spacing w:line="480" w:lineRule="auto"/>
        <w:ind w:hanging="720"/>
        <w:rPr>
          <w:rFonts w:ascii="Times" w:eastAsia="Times New Roman" w:hAnsi="Times"/>
          <w:sz w:val="20"/>
          <w:szCs w:val="20"/>
        </w:rPr>
      </w:pPr>
      <w:r w:rsidRPr="00FE2BCC">
        <w:rPr>
          <w:rFonts w:asciiTheme="majorHAnsi" w:eastAsia="Times New Roman" w:hAnsiTheme="majorHAnsi"/>
        </w:rPr>
        <w:t>Preston, Jesse. L</w:t>
      </w:r>
      <w:r w:rsidR="00AE6094" w:rsidRPr="00FE2BCC">
        <w:rPr>
          <w:rFonts w:asciiTheme="majorHAnsi" w:eastAsia="Times New Roman" w:hAnsiTheme="majorHAnsi"/>
        </w:rPr>
        <w:t>.</w:t>
      </w:r>
      <w:r w:rsidRPr="00FE2BCC">
        <w:rPr>
          <w:rFonts w:asciiTheme="majorHAnsi" w:eastAsia="Times New Roman" w:hAnsiTheme="majorHAnsi"/>
        </w:rPr>
        <w:t xml:space="preserve"> and </w:t>
      </w:r>
      <w:r w:rsidR="003071FC" w:rsidRPr="00FE2BCC">
        <w:rPr>
          <w:rFonts w:asciiTheme="majorHAnsi" w:eastAsia="Times New Roman" w:hAnsiTheme="majorHAnsi"/>
        </w:rPr>
        <w:t>Ryan S. Ritter</w:t>
      </w:r>
      <w:r w:rsidRPr="00FE2BCC">
        <w:rPr>
          <w:rFonts w:asciiTheme="majorHAnsi" w:eastAsia="Times New Roman" w:hAnsiTheme="majorHAnsi"/>
        </w:rPr>
        <w:t xml:space="preserve">. 2013. “Different Effects of Religion and God on Prosociality With the Ingroup and Outgroup”. </w:t>
      </w:r>
      <w:r w:rsidRPr="00FE2BCC">
        <w:rPr>
          <w:rFonts w:asciiTheme="majorHAnsi" w:eastAsia="Times New Roman" w:hAnsiTheme="majorHAnsi"/>
          <w:i/>
        </w:rPr>
        <w:t>Personality</w:t>
      </w:r>
      <w:r w:rsidR="003D3AD9" w:rsidRPr="00FE2BCC">
        <w:rPr>
          <w:rFonts w:asciiTheme="majorHAnsi" w:eastAsia="Times New Roman" w:hAnsiTheme="majorHAnsi"/>
          <w:i/>
        </w:rPr>
        <w:t xml:space="preserve"> and Social Psychology Bulletin</w:t>
      </w:r>
      <w:r w:rsidRPr="00FE2BCC">
        <w:rPr>
          <w:rFonts w:asciiTheme="majorHAnsi" w:eastAsia="Times New Roman" w:hAnsiTheme="majorHAnsi"/>
          <w:i/>
        </w:rPr>
        <w:t xml:space="preserve"> </w:t>
      </w:r>
      <w:r w:rsidRPr="00FE2BCC">
        <w:rPr>
          <w:rFonts w:asciiTheme="majorHAnsi" w:eastAsia="Times New Roman" w:hAnsiTheme="majorHAnsi"/>
        </w:rPr>
        <w:t>39</w:t>
      </w:r>
      <w:r w:rsidR="003D3AD9" w:rsidRPr="00FE2BCC">
        <w:rPr>
          <w:rFonts w:asciiTheme="majorHAnsi" w:eastAsia="Times New Roman" w:hAnsiTheme="majorHAnsi"/>
        </w:rPr>
        <w:t xml:space="preserve"> </w:t>
      </w:r>
      <w:r w:rsidRPr="00FE2BCC">
        <w:rPr>
          <w:rFonts w:asciiTheme="majorHAnsi" w:eastAsia="Times New Roman" w:hAnsiTheme="majorHAnsi"/>
        </w:rPr>
        <w:t>(11): 1471-1483. https://doi.org/10.1177/0146167213499937</w:t>
      </w:r>
    </w:p>
    <w:p w14:paraId="6DF22F33" w14:textId="77777777" w:rsidR="00840111" w:rsidRPr="00FE2BCC" w:rsidRDefault="00394DB2" w:rsidP="005A301D">
      <w:pPr>
        <w:spacing w:line="480" w:lineRule="auto"/>
        <w:ind w:hanging="720"/>
        <w:rPr>
          <w:rFonts w:asciiTheme="majorHAnsi" w:eastAsia="Times New Roman" w:hAnsiTheme="majorHAnsi"/>
        </w:rPr>
      </w:pPr>
      <w:r w:rsidRPr="00FE2BCC">
        <w:rPr>
          <w:rFonts w:asciiTheme="majorHAnsi" w:eastAsia="Times New Roman" w:hAnsiTheme="majorHAnsi"/>
        </w:rPr>
        <w:t>Preston, Jesse L., Ritter</w:t>
      </w:r>
      <w:r w:rsidR="003071FC" w:rsidRPr="00FE2BCC">
        <w:rPr>
          <w:rFonts w:asciiTheme="majorHAnsi" w:eastAsia="Times New Roman" w:hAnsiTheme="majorHAnsi"/>
        </w:rPr>
        <w:t xml:space="preserve"> Ryan S.</w:t>
      </w:r>
      <w:r w:rsidRPr="00FE2BCC">
        <w:rPr>
          <w:rFonts w:asciiTheme="majorHAnsi" w:eastAsia="Times New Roman" w:hAnsiTheme="majorHAnsi"/>
        </w:rPr>
        <w:t xml:space="preserve"> and Hernandez</w:t>
      </w:r>
      <w:r w:rsidR="003071FC" w:rsidRPr="00FE2BCC">
        <w:rPr>
          <w:rFonts w:asciiTheme="majorHAnsi" w:eastAsia="Times New Roman" w:hAnsiTheme="majorHAnsi"/>
        </w:rPr>
        <w:t xml:space="preserve"> J. Ivan</w:t>
      </w:r>
      <w:r w:rsidRPr="00FE2BCC">
        <w:rPr>
          <w:rFonts w:asciiTheme="majorHAnsi" w:eastAsia="Times New Roman" w:hAnsiTheme="majorHAnsi"/>
        </w:rPr>
        <w:t xml:space="preserve">. 2010. “Principles of religious prosociality: A review and reformulation”. </w:t>
      </w:r>
      <w:r w:rsidRPr="00FE2BCC">
        <w:rPr>
          <w:rFonts w:asciiTheme="majorHAnsi" w:eastAsia="Times New Roman" w:hAnsiTheme="majorHAnsi"/>
          <w:i/>
        </w:rPr>
        <w:t>Social and Personality Psychology Compass</w:t>
      </w:r>
      <w:r w:rsidRPr="00FE2BCC">
        <w:rPr>
          <w:rFonts w:asciiTheme="majorHAnsi" w:eastAsia="Times New Roman" w:hAnsiTheme="majorHAnsi"/>
        </w:rPr>
        <w:t xml:space="preserve"> 4(8):</w:t>
      </w:r>
      <w:r w:rsidR="00840111" w:rsidRPr="00FE2BCC">
        <w:rPr>
          <w:rFonts w:asciiTheme="majorHAnsi" w:eastAsia="Times New Roman" w:hAnsiTheme="majorHAnsi"/>
        </w:rPr>
        <w:t xml:space="preserve"> </w:t>
      </w:r>
      <w:r w:rsidRPr="00FE2BCC">
        <w:rPr>
          <w:rFonts w:asciiTheme="majorHAnsi" w:eastAsia="Times New Roman" w:hAnsiTheme="majorHAnsi"/>
        </w:rPr>
        <w:t>574-590.</w:t>
      </w:r>
    </w:p>
    <w:p w14:paraId="7F099872" w14:textId="43EC4D18" w:rsidR="000456BE" w:rsidRPr="00FE2BCC" w:rsidRDefault="000456BE" w:rsidP="000456BE">
      <w:pPr>
        <w:spacing w:line="480" w:lineRule="auto"/>
        <w:ind w:hanging="720"/>
        <w:rPr>
          <w:rFonts w:asciiTheme="majorHAnsi" w:eastAsia="Times New Roman" w:hAnsiTheme="majorHAnsi"/>
        </w:rPr>
      </w:pPr>
      <w:r w:rsidRPr="00FE2BCC">
        <w:rPr>
          <w:rFonts w:asciiTheme="majorHAnsi" w:hAnsiTheme="majorHAnsi" w:cs="Arial"/>
          <w:shd w:val="clear" w:color="auto" w:fill="FFFFFF"/>
        </w:rPr>
        <w:t>Randolph-Seng, B</w:t>
      </w:r>
      <w:r w:rsidR="009D69B4" w:rsidRPr="00FE2BCC">
        <w:rPr>
          <w:rFonts w:asciiTheme="majorHAnsi" w:hAnsiTheme="majorHAnsi" w:cs="Arial"/>
          <w:shd w:val="clear" w:color="auto" w:fill="FFFFFF"/>
        </w:rPr>
        <w:t>randon</w:t>
      </w:r>
      <w:r w:rsidRPr="00FE2BCC">
        <w:rPr>
          <w:rFonts w:asciiTheme="majorHAnsi" w:hAnsiTheme="majorHAnsi" w:cs="Arial"/>
          <w:shd w:val="clear" w:color="auto" w:fill="FFFFFF"/>
        </w:rPr>
        <w:t xml:space="preserve"> </w:t>
      </w:r>
      <w:r w:rsidR="009D69B4" w:rsidRPr="00FE2BCC">
        <w:rPr>
          <w:rFonts w:asciiTheme="majorHAnsi" w:hAnsiTheme="majorHAnsi" w:cs="Arial"/>
          <w:shd w:val="clear" w:color="auto" w:fill="FFFFFF"/>
        </w:rPr>
        <w:t>and Michael E. Nielsen</w:t>
      </w:r>
      <w:r w:rsidRPr="00FE2BCC">
        <w:rPr>
          <w:rFonts w:asciiTheme="majorHAnsi" w:hAnsiTheme="majorHAnsi" w:cs="Arial"/>
          <w:shd w:val="clear" w:color="auto" w:fill="FFFFFF"/>
        </w:rPr>
        <w:t xml:space="preserve">. </w:t>
      </w:r>
      <w:r w:rsidRPr="00FE2BCC">
        <w:rPr>
          <w:rStyle w:val="nlmyear"/>
          <w:rFonts w:asciiTheme="majorHAnsi" w:hAnsiTheme="majorHAnsi" w:cs="Arial"/>
          <w:shd w:val="clear" w:color="auto" w:fill="FFFFFF"/>
        </w:rPr>
        <w:t>2007</w:t>
      </w:r>
      <w:r w:rsidRPr="00FE2BCC">
        <w:rPr>
          <w:rFonts w:asciiTheme="majorHAnsi" w:hAnsiTheme="majorHAnsi" w:cs="Arial"/>
          <w:shd w:val="clear" w:color="auto" w:fill="FFFFFF"/>
        </w:rPr>
        <w:t>. </w:t>
      </w:r>
      <w:r w:rsidR="009D69B4" w:rsidRPr="00FE2BCC">
        <w:rPr>
          <w:rFonts w:asciiTheme="majorHAnsi" w:hAnsiTheme="majorHAnsi" w:cs="Arial"/>
          <w:shd w:val="clear" w:color="auto" w:fill="FFFFFF"/>
        </w:rPr>
        <w:t>“</w:t>
      </w:r>
      <w:r w:rsidRPr="00FE2BCC">
        <w:rPr>
          <w:rStyle w:val="nlmarticle-title"/>
          <w:rFonts w:asciiTheme="majorHAnsi" w:hAnsiTheme="majorHAnsi" w:cs="Arial"/>
          <w:shd w:val="clear" w:color="auto" w:fill="FFFFFF"/>
        </w:rPr>
        <w:t>Honesty: One effect of primed religious representations</w:t>
      </w:r>
      <w:r w:rsidRPr="00FE2BCC">
        <w:rPr>
          <w:rFonts w:asciiTheme="majorHAnsi" w:hAnsiTheme="majorHAnsi" w:cs="Arial"/>
          <w:shd w:val="clear" w:color="auto" w:fill="FFFFFF"/>
        </w:rPr>
        <w:t>.</w:t>
      </w:r>
      <w:r w:rsidR="009D69B4" w:rsidRPr="00FE2BCC">
        <w:rPr>
          <w:rFonts w:asciiTheme="majorHAnsi" w:hAnsiTheme="majorHAnsi" w:cs="Arial"/>
          <w:shd w:val="clear" w:color="auto" w:fill="FFFFFF"/>
        </w:rPr>
        <w:t>”</w:t>
      </w:r>
      <w:r w:rsidRPr="00FE2BCC">
        <w:rPr>
          <w:rFonts w:asciiTheme="majorHAnsi" w:hAnsiTheme="majorHAnsi" w:cs="Arial"/>
          <w:shd w:val="clear" w:color="auto" w:fill="FFFFFF"/>
        </w:rPr>
        <w:t xml:space="preserve"> </w:t>
      </w:r>
      <w:r w:rsidRPr="00FE2BCC">
        <w:rPr>
          <w:rFonts w:asciiTheme="majorHAnsi" w:hAnsiTheme="majorHAnsi" w:cs="Arial"/>
          <w:i/>
          <w:shd w:val="clear" w:color="auto" w:fill="FFFFFF"/>
        </w:rPr>
        <w:t>International Journal</w:t>
      </w:r>
      <w:r w:rsidR="009D69B4" w:rsidRPr="00FE2BCC">
        <w:rPr>
          <w:rFonts w:asciiTheme="majorHAnsi" w:hAnsiTheme="majorHAnsi" w:cs="Arial"/>
          <w:i/>
          <w:shd w:val="clear" w:color="auto" w:fill="FFFFFF"/>
        </w:rPr>
        <w:t xml:space="preserve"> for the Psychology of Religion</w:t>
      </w:r>
      <w:r w:rsidR="009D69B4" w:rsidRPr="00FE2BCC">
        <w:rPr>
          <w:rFonts w:asciiTheme="majorHAnsi" w:hAnsiTheme="majorHAnsi" w:cs="Arial"/>
          <w:shd w:val="clear" w:color="auto" w:fill="FFFFFF"/>
        </w:rPr>
        <w:t xml:space="preserve"> 17:</w:t>
      </w:r>
      <w:r w:rsidRPr="00FE2BCC">
        <w:rPr>
          <w:rFonts w:asciiTheme="majorHAnsi" w:hAnsiTheme="majorHAnsi" w:cs="Arial"/>
          <w:shd w:val="clear" w:color="auto" w:fill="FFFFFF"/>
        </w:rPr>
        <w:t> </w:t>
      </w:r>
      <w:r w:rsidRPr="00FE2BCC">
        <w:rPr>
          <w:rStyle w:val="nlmfpage"/>
          <w:rFonts w:asciiTheme="majorHAnsi" w:hAnsiTheme="majorHAnsi" w:cs="Arial"/>
          <w:shd w:val="clear" w:color="auto" w:fill="FFFFFF"/>
        </w:rPr>
        <w:t>303</w:t>
      </w:r>
      <w:r w:rsidRPr="00FE2BCC">
        <w:rPr>
          <w:rFonts w:asciiTheme="majorHAnsi" w:hAnsiTheme="majorHAnsi" w:cs="Arial"/>
          <w:shd w:val="clear" w:color="auto" w:fill="FFFFFF"/>
        </w:rPr>
        <w:t>-</w:t>
      </w:r>
      <w:r w:rsidRPr="00FE2BCC">
        <w:rPr>
          <w:rStyle w:val="nlmlpage"/>
          <w:rFonts w:asciiTheme="majorHAnsi" w:hAnsiTheme="majorHAnsi" w:cs="Arial"/>
          <w:shd w:val="clear" w:color="auto" w:fill="FFFFFF"/>
        </w:rPr>
        <w:t>315</w:t>
      </w:r>
      <w:r w:rsidRPr="00FE2BCC">
        <w:rPr>
          <w:rFonts w:asciiTheme="majorHAnsi" w:hAnsiTheme="majorHAnsi" w:cs="Arial"/>
          <w:shd w:val="clear" w:color="auto" w:fill="FFFFFF"/>
        </w:rPr>
        <w:t>.</w:t>
      </w:r>
    </w:p>
    <w:p w14:paraId="2E2A38A3" w14:textId="33FE5FC7" w:rsidR="00B03455" w:rsidRPr="00FE2BCC" w:rsidRDefault="00394DB2" w:rsidP="00B03455">
      <w:pPr>
        <w:spacing w:line="480" w:lineRule="auto"/>
        <w:ind w:hanging="720"/>
        <w:rPr>
          <w:rFonts w:asciiTheme="majorHAnsi" w:eastAsia="Times New Roman" w:hAnsiTheme="majorHAnsi"/>
        </w:rPr>
      </w:pPr>
      <w:r w:rsidRPr="00FE2BCC">
        <w:rPr>
          <w:rFonts w:asciiTheme="majorHAnsi" w:eastAsia="Times New Roman" w:hAnsiTheme="majorHAnsi"/>
        </w:rPr>
        <w:lastRenderedPageBreak/>
        <w:t>Ritter, Ryan. S. and Jess</w:t>
      </w:r>
      <w:r w:rsidR="003071FC" w:rsidRPr="00FE2BCC">
        <w:rPr>
          <w:rFonts w:asciiTheme="majorHAnsi" w:eastAsia="Times New Roman" w:hAnsiTheme="majorHAnsi"/>
        </w:rPr>
        <w:t>ie</w:t>
      </w:r>
      <w:r w:rsidRPr="00FE2BCC">
        <w:rPr>
          <w:rFonts w:asciiTheme="majorHAnsi" w:eastAsia="Times New Roman" w:hAnsiTheme="majorHAnsi"/>
        </w:rPr>
        <w:t xml:space="preserve">. L. </w:t>
      </w:r>
      <w:r w:rsidR="003071FC" w:rsidRPr="00FE2BCC">
        <w:rPr>
          <w:rFonts w:asciiTheme="majorHAnsi" w:eastAsia="Times New Roman" w:hAnsiTheme="majorHAnsi"/>
        </w:rPr>
        <w:t xml:space="preserve">Preston. </w:t>
      </w:r>
      <w:r w:rsidRPr="00FE2BCC">
        <w:rPr>
          <w:rFonts w:asciiTheme="majorHAnsi" w:eastAsia="Times New Roman" w:hAnsiTheme="majorHAnsi"/>
        </w:rPr>
        <w:t xml:space="preserve">2013. “Representations of Religious Words: Insights for Religious Priming Research”. </w:t>
      </w:r>
      <w:r w:rsidRPr="00FE2BCC">
        <w:rPr>
          <w:rFonts w:asciiTheme="majorHAnsi" w:eastAsia="Times New Roman" w:hAnsiTheme="majorHAnsi"/>
          <w:i/>
        </w:rPr>
        <w:t>Journal for the Scientific Study of Religion</w:t>
      </w:r>
      <w:r w:rsidRPr="00FE2BCC">
        <w:rPr>
          <w:rFonts w:asciiTheme="majorHAnsi" w:eastAsia="Times New Roman" w:hAnsiTheme="majorHAnsi"/>
        </w:rPr>
        <w:t xml:space="preserve"> 52: 494-507.</w:t>
      </w:r>
    </w:p>
    <w:p w14:paraId="24CB9C5C" w14:textId="40AD1E6C" w:rsidR="00B03455" w:rsidRPr="00FE2BCC" w:rsidRDefault="00B03455" w:rsidP="00B03455">
      <w:pPr>
        <w:spacing w:line="480" w:lineRule="auto"/>
        <w:ind w:hanging="720"/>
        <w:rPr>
          <w:rFonts w:asciiTheme="majorHAnsi" w:eastAsia="Times New Roman" w:hAnsiTheme="majorHAnsi"/>
        </w:rPr>
      </w:pPr>
      <w:r w:rsidRPr="00FE2BCC">
        <w:rPr>
          <w:rFonts w:asciiTheme="majorHAnsi" w:eastAsia="Times New Roman" w:hAnsiTheme="majorHAnsi" w:cs="Arial"/>
          <w:shd w:val="clear" w:color="auto" w:fill="FFFFFF"/>
        </w:rPr>
        <w:t>Roth, Louise Marie and Jeffrey C. Kroll. 2006. “Risky Business: Assessing Risk-Preference Explanations for Gender Differences in Religiosity”. </w:t>
      </w:r>
      <w:r w:rsidR="003D3AD9" w:rsidRPr="00FE2BCC">
        <w:rPr>
          <w:rFonts w:asciiTheme="majorHAnsi" w:eastAsia="Times New Roman" w:hAnsiTheme="majorHAnsi" w:cs="Arial"/>
          <w:i/>
          <w:shd w:val="clear" w:color="auto" w:fill="FFFFFF"/>
        </w:rPr>
        <w:t>American Sociological Review</w:t>
      </w:r>
      <w:r w:rsidR="00A504B8" w:rsidRPr="00FE2BCC">
        <w:rPr>
          <w:rFonts w:asciiTheme="majorHAnsi" w:eastAsia="Times New Roman" w:hAnsiTheme="majorHAnsi" w:cs="Arial"/>
          <w:i/>
          <w:shd w:val="clear" w:color="auto" w:fill="FFFFFF"/>
        </w:rPr>
        <w:t xml:space="preserve"> </w:t>
      </w:r>
      <w:r w:rsidR="00A504B8" w:rsidRPr="00FE2BCC">
        <w:rPr>
          <w:rFonts w:asciiTheme="majorHAnsi" w:eastAsia="Times New Roman" w:hAnsiTheme="majorHAnsi" w:cs="Arial"/>
          <w:shd w:val="clear" w:color="auto" w:fill="FFFFFF"/>
        </w:rPr>
        <w:t>72</w:t>
      </w:r>
      <w:r w:rsidR="00A504B8" w:rsidRPr="00FE2BCC">
        <w:rPr>
          <w:rFonts w:asciiTheme="majorHAnsi" w:eastAsia="Times New Roman" w:hAnsiTheme="majorHAnsi" w:cs="Arial"/>
          <w:i/>
          <w:shd w:val="clear" w:color="auto" w:fill="FFFFFF"/>
        </w:rPr>
        <w:t xml:space="preserve"> </w:t>
      </w:r>
      <w:r w:rsidR="00A504B8" w:rsidRPr="00FE2BCC">
        <w:rPr>
          <w:rFonts w:asciiTheme="majorHAnsi" w:eastAsia="Times New Roman" w:hAnsiTheme="majorHAnsi" w:cs="Arial"/>
          <w:shd w:val="clear" w:color="auto" w:fill="FFFFFF"/>
        </w:rPr>
        <w:t>(2): 205-220.</w:t>
      </w:r>
    </w:p>
    <w:p w14:paraId="323A326A" w14:textId="3EA26AF4" w:rsidR="000456BE" w:rsidRPr="00FE2BCC" w:rsidRDefault="00CC5E1F" w:rsidP="000456BE">
      <w:pPr>
        <w:spacing w:line="480" w:lineRule="auto"/>
        <w:ind w:hanging="720"/>
        <w:rPr>
          <w:rFonts w:asciiTheme="majorHAnsi" w:eastAsia="Times New Roman" w:hAnsiTheme="majorHAnsi"/>
        </w:rPr>
      </w:pPr>
      <w:r w:rsidRPr="00FE2BCC">
        <w:rPr>
          <w:rFonts w:asciiTheme="majorHAnsi" w:eastAsia="Times New Roman" w:hAnsiTheme="majorHAnsi"/>
        </w:rPr>
        <w:t>Rye, M</w:t>
      </w:r>
      <w:r w:rsidR="002E521D" w:rsidRPr="00FE2BCC">
        <w:rPr>
          <w:rFonts w:asciiTheme="majorHAnsi" w:eastAsia="Times New Roman" w:hAnsiTheme="majorHAnsi"/>
        </w:rPr>
        <w:t xml:space="preserve">ark </w:t>
      </w:r>
      <w:r w:rsidRPr="00FE2BCC">
        <w:rPr>
          <w:rFonts w:asciiTheme="majorHAnsi" w:eastAsia="Times New Roman" w:hAnsiTheme="majorHAnsi"/>
        </w:rPr>
        <w:t>.S.</w:t>
      </w:r>
      <w:r w:rsidR="002E521D" w:rsidRPr="00FE2BCC">
        <w:rPr>
          <w:rFonts w:asciiTheme="majorHAnsi" w:eastAsia="Times New Roman" w:hAnsiTheme="majorHAnsi"/>
        </w:rPr>
        <w:t>,</w:t>
      </w:r>
      <w:r w:rsidRPr="00FE2BCC">
        <w:rPr>
          <w:rFonts w:asciiTheme="majorHAnsi" w:eastAsia="Times New Roman" w:hAnsiTheme="majorHAnsi"/>
        </w:rPr>
        <w:t xml:space="preserve"> </w:t>
      </w:r>
      <w:r w:rsidR="002E521D" w:rsidRPr="00FE2BCC">
        <w:rPr>
          <w:rFonts w:asciiTheme="majorHAnsi" w:eastAsia="Times New Roman" w:hAnsiTheme="majorHAnsi"/>
        </w:rPr>
        <w:t>Kenneth I. Pargament</w:t>
      </w:r>
      <w:r w:rsidR="002E521D" w:rsidRPr="00FE2BCC">
        <w:rPr>
          <w:rFonts w:asciiTheme="majorHAnsi" w:eastAsia="Times New Roman" w:hAnsiTheme="majorHAnsi"/>
          <w:i/>
        </w:rPr>
        <w:t>,</w:t>
      </w:r>
      <w:r w:rsidR="002E521D" w:rsidRPr="00FE2BCC">
        <w:rPr>
          <w:rFonts w:asciiTheme="majorHAnsi" w:eastAsia="Times New Roman" w:hAnsiTheme="majorHAnsi"/>
        </w:rPr>
        <w:t xml:space="preserve"> M. Amir Ali, Guy L. Beck, Elliot N. Dorff, Charles Hallisey, Vasudha, Narayanan and James G. Williams</w:t>
      </w:r>
      <w:r w:rsidRPr="00FE2BCC">
        <w:rPr>
          <w:rFonts w:asciiTheme="majorHAnsi" w:eastAsia="Times New Roman" w:hAnsiTheme="majorHAnsi"/>
          <w:i/>
        </w:rPr>
        <w:t>.</w:t>
      </w:r>
      <w:r w:rsidR="002E521D" w:rsidRPr="00FE2BCC">
        <w:rPr>
          <w:rFonts w:asciiTheme="majorHAnsi" w:eastAsia="Times New Roman" w:hAnsiTheme="majorHAnsi"/>
        </w:rPr>
        <w:t xml:space="preserve"> 2000</w:t>
      </w:r>
      <w:r w:rsidRPr="00FE2BCC">
        <w:rPr>
          <w:rFonts w:asciiTheme="majorHAnsi" w:eastAsia="Times New Roman" w:hAnsiTheme="majorHAnsi"/>
        </w:rPr>
        <w:t xml:space="preserve">. </w:t>
      </w:r>
      <w:r w:rsidR="002E521D" w:rsidRPr="00FE2BCC">
        <w:rPr>
          <w:rFonts w:asciiTheme="majorHAnsi" w:eastAsia="Times New Roman" w:hAnsiTheme="majorHAnsi"/>
        </w:rPr>
        <w:t>“</w:t>
      </w:r>
      <w:r w:rsidRPr="00FE2BCC">
        <w:rPr>
          <w:rFonts w:asciiTheme="majorHAnsi" w:eastAsia="Times New Roman" w:hAnsiTheme="majorHAnsi"/>
        </w:rPr>
        <w:t>Religious perspectives on forgiveness.</w:t>
      </w:r>
      <w:r w:rsidR="002E521D" w:rsidRPr="00FE2BCC">
        <w:rPr>
          <w:rFonts w:asciiTheme="majorHAnsi" w:eastAsia="Times New Roman" w:hAnsiTheme="majorHAnsi"/>
        </w:rPr>
        <w:t>”</w:t>
      </w:r>
      <w:r w:rsidRPr="00FE2BCC">
        <w:rPr>
          <w:rFonts w:asciiTheme="majorHAnsi" w:eastAsia="Times New Roman" w:hAnsiTheme="majorHAnsi"/>
        </w:rPr>
        <w:t xml:space="preserve"> In </w:t>
      </w:r>
      <w:r w:rsidRPr="00FE2BCC">
        <w:rPr>
          <w:rFonts w:asciiTheme="majorHAnsi" w:eastAsia="Times New Roman" w:hAnsiTheme="majorHAnsi"/>
          <w:i/>
        </w:rPr>
        <w:t>Forgiveness: Theory, research and Practice</w:t>
      </w:r>
      <w:r w:rsidR="002E521D" w:rsidRPr="00FE2BCC">
        <w:rPr>
          <w:rFonts w:asciiTheme="majorHAnsi" w:eastAsia="Times New Roman" w:hAnsiTheme="majorHAnsi"/>
        </w:rPr>
        <w:t xml:space="preserve"> edited by Michael McCullough, Kenneth Pargament and Carl Thoresen,</w:t>
      </w:r>
      <w:r w:rsidRPr="00FE2BCC">
        <w:rPr>
          <w:rFonts w:asciiTheme="majorHAnsi" w:eastAsia="Times New Roman" w:hAnsiTheme="majorHAnsi"/>
        </w:rPr>
        <w:t xml:space="preserve"> </w:t>
      </w:r>
      <w:r w:rsidR="000D5503" w:rsidRPr="00FE2BCC">
        <w:rPr>
          <w:rFonts w:asciiTheme="majorHAnsi" w:eastAsia="Times New Roman" w:hAnsiTheme="majorHAnsi"/>
        </w:rPr>
        <w:t>17-</w:t>
      </w:r>
      <w:r w:rsidR="002E521D" w:rsidRPr="00FE2BCC">
        <w:rPr>
          <w:rFonts w:asciiTheme="majorHAnsi" w:eastAsia="Times New Roman" w:hAnsiTheme="majorHAnsi"/>
        </w:rPr>
        <w:t>40</w:t>
      </w:r>
      <w:r w:rsidR="003833FA" w:rsidRPr="00FE2BCC">
        <w:rPr>
          <w:rFonts w:asciiTheme="majorHAnsi" w:eastAsia="Times New Roman" w:hAnsiTheme="majorHAnsi"/>
        </w:rPr>
        <w:t>. New York: Guilford Press.</w:t>
      </w:r>
    </w:p>
    <w:p w14:paraId="7DACE0CC" w14:textId="109EE033" w:rsidR="000456BE" w:rsidRPr="00FE2BCC" w:rsidRDefault="000456BE" w:rsidP="000456BE">
      <w:pPr>
        <w:spacing w:line="480" w:lineRule="auto"/>
        <w:ind w:hanging="720"/>
        <w:rPr>
          <w:rFonts w:asciiTheme="majorHAnsi" w:eastAsia="Times New Roman" w:hAnsiTheme="majorHAnsi"/>
        </w:rPr>
      </w:pPr>
      <w:r w:rsidRPr="00FE2BCC">
        <w:rPr>
          <w:rFonts w:asciiTheme="majorHAnsi" w:hAnsiTheme="majorHAnsi" w:cs="Arial"/>
          <w:shd w:val="clear" w:color="auto" w:fill="FFFFFF"/>
        </w:rPr>
        <w:t>Saroglou, V</w:t>
      </w:r>
      <w:r w:rsidR="00405771" w:rsidRPr="00FE2BCC">
        <w:rPr>
          <w:rFonts w:asciiTheme="majorHAnsi" w:hAnsiTheme="majorHAnsi" w:cs="Arial"/>
          <w:shd w:val="clear" w:color="auto" w:fill="FFFFFF"/>
        </w:rPr>
        <w:t>assilis</w:t>
      </w:r>
      <w:r w:rsidRPr="00FE2BCC">
        <w:rPr>
          <w:rFonts w:asciiTheme="majorHAnsi" w:hAnsiTheme="majorHAnsi" w:cs="Arial"/>
          <w:shd w:val="clear" w:color="auto" w:fill="FFFFFF"/>
        </w:rPr>
        <w:t xml:space="preserve">., </w:t>
      </w:r>
      <w:r w:rsidR="00405771" w:rsidRPr="00FE2BCC">
        <w:rPr>
          <w:rFonts w:asciiTheme="majorHAnsi" w:hAnsiTheme="majorHAnsi" w:cs="Arial"/>
          <w:shd w:val="clear" w:color="auto" w:fill="FFFFFF"/>
        </w:rPr>
        <w:t>Olivier Corneille and Patty Van Cappellen</w:t>
      </w:r>
      <w:r w:rsidRPr="00FE2BCC">
        <w:rPr>
          <w:rFonts w:asciiTheme="majorHAnsi" w:hAnsiTheme="majorHAnsi" w:cs="Arial"/>
          <w:shd w:val="clear" w:color="auto" w:fill="FFFFFF"/>
        </w:rPr>
        <w:t xml:space="preserve">. </w:t>
      </w:r>
      <w:r w:rsidRPr="00FE2BCC">
        <w:rPr>
          <w:rStyle w:val="nlmyear"/>
          <w:rFonts w:asciiTheme="majorHAnsi" w:hAnsiTheme="majorHAnsi" w:cs="Arial"/>
          <w:shd w:val="clear" w:color="auto" w:fill="FFFFFF"/>
        </w:rPr>
        <w:t>2009</w:t>
      </w:r>
      <w:r w:rsidRPr="00FE2BCC">
        <w:rPr>
          <w:rFonts w:asciiTheme="majorHAnsi" w:hAnsiTheme="majorHAnsi" w:cs="Arial"/>
          <w:shd w:val="clear" w:color="auto" w:fill="FFFFFF"/>
        </w:rPr>
        <w:t>.</w:t>
      </w:r>
      <w:r w:rsidR="000D5503" w:rsidRPr="00FE2BCC">
        <w:rPr>
          <w:rFonts w:asciiTheme="majorHAnsi" w:hAnsiTheme="majorHAnsi" w:cs="Arial"/>
          <w:shd w:val="clear" w:color="auto" w:fill="FFFFFF"/>
        </w:rPr>
        <w:t>“‘</w:t>
      </w:r>
      <w:r w:rsidRPr="00FE2BCC">
        <w:rPr>
          <w:rStyle w:val="nlmarticle-title"/>
          <w:rFonts w:asciiTheme="majorHAnsi" w:hAnsiTheme="majorHAnsi" w:cs="Arial"/>
          <w:shd w:val="clear" w:color="auto" w:fill="FFFFFF"/>
        </w:rPr>
        <w:t>Speak, Lord, your servant is listening</w:t>
      </w:r>
      <w:r w:rsidR="000D5503" w:rsidRPr="00FE2BCC">
        <w:rPr>
          <w:rStyle w:val="nlmarticle-title"/>
          <w:rFonts w:asciiTheme="majorHAnsi" w:hAnsiTheme="majorHAnsi" w:cs="Arial"/>
          <w:shd w:val="clear" w:color="auto" w:fill="FFFFFF"/>
        </w:rPr>
        <w:t>’</w:t>
      </w:r>
      <w:r w:rsidRPr="00FE2BCC">
        <w:rPr>
          <w:rStyle w:val="nlmarticle-title"/>
          <w:rFonts w:asciiTheme="majorHAnsi" w:hAnsiTheme="majorHAnsi" w:cs="Arial"/>
          <w:shd w:val="clear" w:color="auto" w:fill="FFFFFF"/>
        </w:rPr>
        <w:t>: Religious priming activates submissive thoughts and behaviors</w:t>
      </w:r>
      <w:r w:rsidRPr="00FE2BCC">
        <w:rPr>
          <w:rFonts w:asciiTheme="majorHAnsi" w:hAnsiTheme="majorHAnsi" w:cs="Arial"/>
          <w:shd w:val="clear" w:color="auto" w:fill="FFFFFF"/>
        </w:rPr>
        <w:t>.</w:t>
      </w:r>
      <w:r w:rsidR="00405771" w:rsidRPr="00FE2BCC">
        <w:rPr>
          <w:rFonts w:asciiTheme="majorHAnsi" w:hAnsiTheme="majorHAnsi" w:cs="Arial"/>
          <w:shd w:val="clear" w:color="auto" w:fill="FFFFFF"/>
        </w:rPr>
        <w:t>”</w:t>
      </w:r>
      <w:r w:rsidRPr="00FE2BCC">
        <w:rPr>
          <w:rFonts w:asciiTheme="majorHAnsi" w:hAnsiTheme="majorHAnsi" w:cs="Arial"/>
          <w:shd w:val="clear" w:color="auto" w:fill="FFFFFF"/>
        </w:rPr>
        <w:t xml:space="preserve"> </w:t>
      </w:r>
      <w:r w:rsidRPr="00FE2BCC">
        <w:rPr>
          <w:rFonts w:asciiTheme="majorHAnsi" w:hAnsiTheme="majorHAnsi" w:cs="Arial"/>
          <w:i/>
          <w:shd w:val="clear" w:color="auto" w:fill="FFFFFF"/>
        </w:rPr>
        <w:t>International Journal for the Psychology of Religion</w:t>
      </w:r>
      <w:r w:rsidR="00405771" w:rsidRPr="00FE2BCC">
        <w:rPr>
          <w:rFonts w:asciiTheme="majorHAnsi" w:hAnsiTheme="majorHAnsi" w:cs="Arial"/>
          <w:shd w:val="clear" w:color="auto" w:fill="FFFFFF"/>
        </w:rPr>
        <w:t xml:space="preserve"> 19:</w:t>
      </w:r>
      <w:r w:rsidRPr="00FE2BCC">
        <w:rPr>
          <w:rFonts w:asciiTheme="majorHAnsi" w:hAnsiTheme="majorHAnsi" w:cs="Arial"/>
          <w:shd w:val="clear" w:color="auto" w:fill="FFFFFF"/>
        </w:rPr>
        <w:t> </w:t>
      </w:r>
      <w:r w:rsidRPr="00FE2BCC">
        <w:rPr>
          <w:rStyle w:val="nlmfpage"/>
          <w:rFonts w:asciiTheme="majorHAnsi" w:hAnsiTheme="majorHAnsi" w:cs="Arial"/>
          <w:shd w:val="clear" w:color="auto" w:fill="FFFFFF"/>
        </w:rPr>
        <w:t>143</w:t>
      </w:r>
      <w:r w:rsidRPr="00FE2BCC">
        <w:rPr>
          <w:rFonts w:asciiTheme="majorHAnsi" w:hAnsiTheme="majorHAnsi" w:cs="Arial"/>
          <w:shd w:val="clear" w:color="auto" w:fill="FFFFFF"/>
        </w:rPr>
        <w:t>-</w:t>
      </w:r>
      <w:r w:rsidRPr="00FE2BCC">
        <w:rPr>
          <w:rStyle w:val="nlmlpage"/>
          <w:rFonts w:asciiTheme="majorHAnsi" w:hAnsiTheme="majorHAnsi" w:cs="Arial"/>
          <w:shd w:val="clear" w:color="auto" w:fill="FFFFFF"/>
        </w:rPr>
        <w:t>154</w:t>
      </w:r>
      <w:r w:rsidRPr="00FE2BCC">
        <w:rPr>
          <w:rFonts w:asciiTheme="majorHAnsi" w:hAnsiTheme="majorHAnsi" w:cs="Arial"/>
          <w:shd w:val="clear" w:color="auto" w:fill="FFFFFF"/>
        </w:rPr>
        <w:t>.</w:t>
      </w:r>
    </w:p>
    <w:p w14:paraId="6C38FF92" w14:textId="4C48777A" w:rsidR="003833FA" w:rsidRPr="00FE2BCC" w:rsidRDefault="00CC5E1F" w:rsidP="00746450">
      <w:pPr>
        <w:spacing w:line="480" w:lineRule="auto"/>
        <w:ind w:hanging="720"/>
        <w:rPr>
          <w:rFonts w:asciiTheme="majorHAnsi" w:eastAsia="Times New Roman" w:hAnsiTheme="majorHAnsi"/>
        </w:rPr>
      </w:pPr>
      <w:r w:rsidRPr="00FE2BCC">
        <w:rPr>
          <w:rFonts w:asciiTheme="majorHAnsi" w:eastAsia="Times New Roman" w:hAnsiTheme="majorHAnsi"/>
        </w:rPr>
        <w:t>Schloss, J</w:t>
      </w:r>
      <w:r w:rsidR="003E54D2" w:rsidRPr="00FE2BCC">
        <w:rPr>
          <w:rFonts w:asciiTheme="majorHAnsi" w:eastAsia="Times New Roman" w:hAnsiTheme="majorHAnsi"/>
        </w:rPr>
        <w:t>effrey</w:t>
      </w:r>
      <w:r w:rsidR="002E521D" w:rsidRPr="00FE2BCC">
        <w:rPr>
          <w:rFonts w:asciiTheme="majorHAnsi" w:eastAsia="Times New Roman" w:hAnsiTheme="majorHAnsi"/>
        </w:rPr>
        <w:t xml:space="preserve"> and</w:t>
      </w:r>
      <w:r w:rsidRPr="00FE2BCC">
        <w:rPr>
          <w:rFonts w:asciiTheme="majorHAnsi" w:eastAsia="Times New Roman" w:hAnsiTheme="majorHAnsi"/>
        </w:rPr>
        <w:t xml:space="preserve"> </w:t>
      </w:r>
      <w:r w:rsidR="002E521D" w:rsidRPr="00FE2BCC">
        <w:rPr>
          <w:rFonts w:asciiTheme="majorHAnsi" w:eastAsia="Times New Roman" w:hAnsiTheme="majorHAnsi"/>
        </w:rPr>
        <w:t>Michael J. Murray. 2011</w:t>
      </w:r>
      <w:r w:rsidRPr="00FE2BCC">
        <w:rPr>
          <w:rFonts w:asciiTheme="majorHAnsi" w:eastAsia="Times New Roman" w:hAnsiTheme="majorHAnsi"/>
        </w:rPr>
        <w:t xml:space="preserve">. </w:t>
      </w:r>
      <w:r w:rsidR="002E521D" w:rsidRPr="00FE2BCC">
        <w:rPr>
          <w:rFonts w:asciiTheme="majorHAnsi" w:eastAsia="Times New Roman" w:hAnsiTheme="majorHAnsi"/>
        </w:rPr>
        <w:t>“</w:t>
      </w:r>
      <w:r w:rsidRPr="00FE2BCC">
        <w:rPr>
          <w:rFonts w:asciiTheme="majorHAnsi" w:eastAsia="Times New Roman" w:hAnsiTheme="majorHAnsi"/>
        </w:rPr>
        <w:t>Evolutionary Accounts of Belief in Supernatural Punishment: A Critical Review.</w:t>
      </w:r>
      <w:r w:rsidR="002E521D" w:rsidRPr="00FE2BCC">
        <w:rPr>
          <w:rFonts w:asciiTheme="majorHAnsi" w:eastAsia="Times New Roman" w:hAnsiTheme="majorHAnsi"/>
        </w:rPr>
        <w:t>”</w:t>
      </w:r>
      <w:r w:rsidRPr="00FE2BCC">
        <w:rPr>
          <w:rFonts w:asciiTheme="majorHAnsi" w:eastAsia="Times New Roman" w:hAnsiTheme="majorHAnsi"/>
        </w:rPr>
        <w:t> </w:t>
      </w:r>
      <w:r w:rsidR="008E18F6" w:rsidRPr="00FE2BCC">
        <w:rPr>
          <w:rFonts w:asciiTheme="majorHAnsi" w:eastAsia="Times New Roman" w:hAnsiTheme="majorHAnsi"/>
          <w:i/>
          <w:iCs/>
        </w:rPr>
        <w:t>Religion, Brain and Behavio</w:t>
      </w:r>
      <w:r w:rsidRPr="00FE2BCC">
        <w:rPr>
          <w:rFonts w:asciiTheme="majorHAnsi" w:eastAsia="Times New Roman" w:hAnsiTheme="majorHAnsi"/>
          <w:i/>
          <w:iCs/>
        </w:rPr>
        <w:t>r</w:t>
      </w:r>
      <w:r w:rsidRPr="00FE2BCC">
        <w:rPr>
          <w:rFonts w:asciiTheme="majorHAnsi" w:eastAsia="Times New Roman" w:hAnsiTheme="majorHAnsi"/>
        </w:rPr>
        <w:t xml:space="preserve"> 1</w:t>
      </w:r>
      <w:r w:rsidR="002E521D" w:rsidRPr="00FE2BCC">
        <w:rPr>
          <w:rFonts w:asciiTheme="majorHAnsi" w:eastAsia="Times New Roman" w:hAnsiTheme="majorHAnsi"/>
        </w:rPr>
        <w:t xml:space="preserve"> (1):</w:t>
      </w:r>
      <w:r w:rsidRPr="00FE2BCC">
        <w:rPr>
          <w:rFonts w:asciiTheme="majorHAnsi" w:eastAsia="Times New Roman" w:hAnsiTheme="majorHAnsi"/>
        </w:rPr>
        <w:t xml:space="preserve"> 46-66.</w:t>
      </w:r>
      <w:r w:rsidR="003833FA" w:rsidRPr="00FE2BCC">
        <w:rPr>
          <w:rFonts w:asciiTheme="majorHAnsi" w:eastAsia="Times New Roman" w:hAnsiTheme="majorHAnsi"/>
        </w:rPr>
        <w:t xml:space="preserve"> http</w:t>
      </w:r>
      <w:r w:rsidR="00157530" w:rsidRPr="00FE2BCC">
        <w:rPr>
          <w:rFonts w:asciiTheme="majorHAnsi" w:eastAsia="Times New Roman" w:hAnsiTheme="majorHAnsi"/>
        </w:rPr>
        <w:t>s</w:t>
      </w:r>
      <w:r w:rsidR="003833FA" w:rsidRPr="00FE2BCC">
        <w:rPr>
          <w:rFonts w:asciiTheme="majorHAnsi" w:eastAsia="Times New Roman" w:hAnsiTheme="majorHAnsi"/>
        </w:rPr>
        <w:t>://doi.org/10.1080/2153599X.2011.558707</w:t>
      </w:r>
    </w:p>
    <w:p w14:paraId="61B181D8" w14:textId="02758F97" w:rsidR="000456BE" w:rsidRPr="00FE2BCC" w:rsidRDefault="002E521D" w:rsidP="000456BE">
      <w:pPr>
        <w:spacing w:line="480" w:lineRule="auto"/>
        <w:ind w:hanging="720"/>
        <w:rPr>
          <w:rFonts w:asciiTheme="majorHAnsi" w:eastAsia="Times New Roman" w:hAnsiTheme="majorHAnsi"/>
        </w:rPr>
      </w:pPr>
      <w:r w:rsidRPr="00FE2BCC">
        <w:rPr>
          <w:rFonts w:asciiTheme="majorHAnsi" w:eastAsia="Times New Roman" w:hAnsiTheme="majorHAnsi"/>
        </w:rPr>
        <w:t>Shariff, Azim</w:t>
      </w:r>
      <w:r w:rsidR="000456BE" w:rsidRPr="00FE2BCC">
        <w:rPr>
          <w:rFonts w:asciiTheme="majorHAnsi" w:eastAsia="Times New Roman" w:hAnsiTheme="majorHAnsi"/>
        </w:rPr>
        <w:t xml:space="preserve"> </w:t>
      </w:r>
      <w:r w:rsidRPr="00FE2BCC">
        <w:rPr>
          <w:rFonts w:asciiTheme="majorHAnsi" w:eastAsia="Times New Roman" w:hAnsiTheme="majorHAnsi"/>
        </w:rPr>
        <w:t>and</w:t>
      </w:r>
      <w:r w:rsidR="00CC5E1F" w:rsidRPr="00FE2BCC">
        <w:rPr>
          <w:rFonts w:asciiTheme="majorHAnsi" w:eastAsia="Times New Roman" w:hAnsiTheme="majorHAnsi"/>
        </w:rPr>
        <w:t xml:space="preserve"> A</w:t>
      </w:r>
      <w:r w:rsidRPr="00FE2BCC">
        <w:rPr>
          <w:rFonts w:asciiTheme="majorHAnsi" w:eastAsia="Times New Roman" w:hAnsiTheme="majorHAnsi"/>
        </w:rPr>
        <w:t>ra</w:t>
      </w:r>
      <w:r w:rsidR="003071FC" w:rsidRPr="00FE2BCC">
        <w:rPr>
          <w:rFonts w:asciiTheme="majorHAnsi" w:eastAsia="Times New Roman" w:hAnsiTheme="majorHAnsi"/>
        </w:rPr>
        <w:t xml:space="preserve"> Norenzayan</w:t>
      </w:r>
      <w:r w:rsidRPr="00FE2BCC">
        <w:rPr>
          <w:rFonts w:asciiTheme="majorHAnsi" w:eastAsia="Times New Roman" w:hAnsiTheme="majorHAnsi"/>
        </w:rPr>
        <w:t>. 2011</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Mean gods make good people.</w:t>
      </w:r>
      <w:r w:rsidRPr="00FE2BCC">
        <w:rPr>
          <w:rFonts w:asciiTheme="majorHAnsi" w:eastAsia="Times New Roman" w:hAnsiTheme="majorHAnsi"/>
        </w:rPr>
        <w:t>”</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International Journal</w:t>
      </w:r>
      <w:r w:rsidRPr="00FE2BCC">
        <w:rPr>
          <w:rFonts w:asciiTheme="majorHAnsi" w:eastAsia="Times New Roman" w:hAnsiTheme="majorHAnsi"/>
          <w:i/>
        </w:rPr>
        <w:t xml:space="preserve"> for the Psychology of Religion</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21</w:t>
      </w:r>
      <w:r w:rsidRPr="00FE2BCC">
        <w:rPr>
          <w:rFonts w:asciiTheme="majorHAnsi" w:eastAsia="Times New Roman" w:hAnsiTheme="majorHAnsi"/>
        </w:rPr>
        <w:t>:</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85–96</w:t>
      </w:r>
      <w:r w:rsidR="00CC5E1F" w:rsidRPr="00FE2BCC">
        <w:rPr>
          <w:rFonts w:asciiTheme="majorHAnsi" w:eastAsia="Times New Roman" w:hAnsiTheme="majorHAnsi"/>
          <w:i/>
        </w:rPr>
        <w:t>.</w:t>
      </w:r>
      <w:r w:rsidR="00CC5E1F" w:rsidRPr="00FE2BCC">
        <w:rPr>
          <w:rFonts w:asciiTheme="majorHAnsi" w:eastAsia="Times New Roman" w:hAnsiTheme="majorHAnsi"/>
        </w:rPr>
        <w:t xml:space="preserve"> </w:t>
      </w:r>
      <w:r w:rsidR="000456BE" w:rsidRPr="00FE2BCC">
        <w:rPr>
          <w:rFonts w:asciiTheme="majorHAnsi" w:eastAsia="Times New Roman" w:hAnsiTheme="majorHAnsi"/>
        </w:rPr>
        <w:t>https://doi.org/10.1080/10508619.2011.556990</w:t>
      </w:r>
    </w:p>
    <w:p w14:paraId="71CF1468" w14:textId="5B566EC7" w:rsidR="000456BE" w:rsidRPr="00FE2BCC" w:rsidRDefault="009D69B4" w:rsidP="000456BE">
      <w:pPr>
        <w:spacing w:line="480" w:lineRule="auto"/>
        <w:ind w:hanging="720"/>
        <w:rPr>
          <w:rFonts w:asciiTheme="majorHAnsi" w:eastAsia="Times New Roman" w:hAnsiTheme="majorHAnsi"/>
        </w:rPr>
      </w:pPr>
      <w:r w:rsidRPr="00FE2BCC">
        <w:rPr>
          <w:rFonts w:asciiTheme="majorHAnsi" w:hAnsiTheme="majorHAnsi" w:cs="Arial"/>
          <w:shd w:val="clear" w:color="auto" w:fill="FFFFFF"/>
        </w:rPr>
        <w:t>Shariff, Azim</w:t>
      </w:r>
      <w:r w:rsidR="000456BE" w:rsidRPr="00FE2BCC">
        <w:rPr>
          <w:rFonts w:asciiTheme="majorHAnsi" w:hAnsiTheme="majorHAnsi" w:cs="Arial"/>
          <w:shd w:val="clear" w:color="auto" w:fill="FFFFFF"/>
        </w:rPr>
        <w:t xml:space="preserve"> F</w:t>
      </w:r>
      <w:r w:rsidR="00507ABF" w:rsidRPr="00FE2BCC">
        <w:rPr>
          <w:rFonts w:asciiTheme="majorHAnsi" w:hAnsiTheme="majorHAnsi" w:cs="Arial"/>
          <w:shd w:val="clear" w:color="auto" w:fill="FFFFFF"/>
        </w:rPr>
        <w:t>.</w:t>
      </w:r>
      <w:r w:rsidR="000456BE" w:rsidRPr="00FE2BCC">
        <w:rPr>
          <w:rFonts w:asciiTheme="majorHAnsi" w:hAnsiTheme="majorHAnsi" w:cs="Arial"/>
          <w:shd w:val="clear" w:color="auto" w:fill="FFFFFF"/>
        </w:rPr>
        <w:t xml:space="preserve"> </w:t>
      </w:r>
      <w:r w:rsidRPr="00FE2BCC">
        <w:rPr>
          <w:rFonts w:asciiTheme="majorHAnsi" w:hAnsiTheme="majorHAnsi" w:cs="Arial"/>
          <w:shd w:val="clear" w:color="auto" w:fill="FFFFFF"/>
        </w:rPr>
        <w:t xml:space="preserve">and Ara Norenzayan. </w:t>
      </w:r>
      <w:r w:rsidR="000456BE" w:rsidRPr="00FE2BCC">
        <w:rPr>
          <w:rStyle w:val="nlmyear"/>
          <w:rFonts w:asciiTheme="majorHAnsi" w:hAnsiTheme="majorHAnsi" w:cs="Arial"/>
          <w:shd w:val="clear" w:color="auto" w:fill="FFFFFF"/>
        </w:rPr>
        <w:t>2007</w:t>
      </w:r>
      <w:r w:rsidR="000456BE" w:rsidRPr="00FE2BCC">
        <w:rPr>
          <w:rFonts w:asciiTheme="majorHAnsi" w:hAnsiTheme="majorHAnsi" w:cs="Arial"/>
          <w:shd w:val="clear" w:color="auto" w:fill="FFFFFF"/>
        </w:rPr>
        <w:t>. </w:t>
      </w:r>
      <w:r w:rsidRPr="00FE2BCC">
        <w:rPr>
          <w:rFonts w:asciiTheme="majorHAnsi" w:hAnsiTheme="majorHAnsi" w:cs="Arial"/>
          <w:shd w:val="clear" w:color="auto" w:fill="FFFFFF"/>
        </w:rPr>
        <w:t>“</w:t>
      </w:r>
      <w:r w:rsidR="000456BE" w:rsidRPr="00FE2BCC">
        <w:rPr>
          <w:rStyle w:val="nlmarticle-title"/>
          <w:rFonts w:asciiTheme="majorHAnsi" w:hAnsiTheme="majorHAnsi" w:cs="Arial"/>
          <w:shd w:val="clear" w:color="auto" w:fill="FFFFFF"/>
        </w:rPr>
        <w:t>God is watching you: Priming god concepts increases prosocial behavior in an anonymous economic game</w:t>
      </w:r>
      <w:r w:rsidR="000456BE" w:rsidRPr="00FE2BCC">
        <w:rPr>
          <w:rFonts w:asciiTheme="majorHAnsi" w:hAnsiTheme="majorHAnsi" w:cs="Arial"/>
          <w:shd w:val="clear" w:color="auto" w:fill="FFFFFF"/>
        </w:rPr>
        <w:t>.</w:t>
      </w:r>
      <w:r w:rsidRPr="00FE2BCC">
        <w:rPr>
          <w:rFonts w:asciiTheme="majorHAnsi" w:hAnsiTheme="majorHAnsi" w:cs="Arial"/>
          <w:shd w:val="clear" w:color="auto" w:fill="FFFFFF"/>
        </w:rPr>
        <w:t xml:space="preserve">” </w:t>
      </w:r>
      <w:r w:rsidRPr="00FE2BCC">
        <w:rPr>
          <w:rFonts w:asciiTheme="majorHAnsi" w:hAnsiTheme="majorHAnsi" w:cs="Arial"/>
          <w:i/>
          <w:shd w:val="clear" w:color="auto" w:fill="FFFFFF"/>
        </w:rPr>
        <w:t>Psychological Science</w:t>
      </w:r>
      <w:r w:rsidRPr="00FE2BCC">
        <w:rPr>
          <w:rFonts w:asciiTheme="majorHAnsi" w:hAnsiTheme="majorHAnsi" w:cs="Arial"/>
          <w:shd w:val="clear" w:color="auto" w:fill="FFFFFF"/>
        </w:rPr>
        <w:t xml:space="preserve"> 18:</w:t>
      </w:r>
      <w:r w:rsidR="000456BE" w:rsidRPr="00FE2BCC">
        <w:rPr>
          <w:rFonts w:asciiTheme="majorHAnsi" w:hAnsiTheme="majorHAnsi" w:cs="Arial"/>
          <w:shd w:val="clear" w:color="auto" w:fill="FFFFFF"/>
        </w:rPr>
        <w:t> </w:t>
      </w:r>
      <w:r w:rsidR="000456BE" w:rsidRPr="00FE2BCC">
        <w:rPr>
          <w:rStyle w:val="nlmfpage"/>
          <w:rFonts w:asciiTheme="majorHAnsi" w:hAnsiTheme="majorHAnsi" w:cs="Arial"/>
          <w:shd w:val="clear" w:color="auto" w:fill="FFFFFF"/>
        </w:rPr>
        <w:t>803</w:t>
      </w:r>
      <w:r w:rsidR="000456BE" w:rsidRPr="00FE2BCC">
        <w:rPr>
          <w:rFonts w:asciiTheme="majorHAnsi" w:hAnsiTheme="majorHAnsi" w:cs="Arial"/>
          <w:shd w:val="clear" w:color="auto" w:fill="FFFFFF"/>
        </w:rPr>
        <w:t>-</w:t>
      </w:r>
      <w:r w:rsidR="000456BE" w:rsidRPr="00FE2BCC">
        <w:rPr>
          <w:rStyle w:val="nlmlpage"/>
          <w:rFonts w:asciiTheme="majorHAnsi" w:hAnsiTheme="majorHAnsi" w:cs="Arial"/>
          <w:shd w:val="clear" w:color="auto" w:fill="FFFFFF"/>
        </w:rPr>
        <w:t>809</w:t>
      </w:r>
      <w:r w:rsidR="000456BE" w:rsidRPr="00FE2BCC">
        <w:rPr>
          <w:rFonts w:asciiTheme="majorHAnsi" w:hAnsiTheme="majorHAnsi" w:cs="Arial"/>
          <w:shd w:val="clear" w:color="auto" w:fill="FFFFFF"/>
        </w:rPr>
        <w:t>.</w:t>
      </w:r>
    </w:p>
    <w:p w14:paraId="304ECAED" w14:textId="77777777" w:rsidR="00A20645" w:rsidRPr="00FE2BCC" w:rsidRDefault="002E521D" w:rsidP="00A20645">
      <w:pPr>
        <w:spacing w:line="480" w:lineRule="auto"/>
        <w:ind w:hanging="720"/>
        <w:rPr>
          <w:rFonts w:asciiTheme="majorHAnsi" w:eastAsia="Times New Roman" w:hAnsiTheme="majorHAnsi" w:cs="Arial"/>
        </w:rPr>
      </w:pPr>
      <w:r w:rsidRPr="00FE2BCC">
        <w:rPr>
          <w:rFonts w:asciiTheme="majorHAnsi" w:eastAsia="Times New Roman" w:hAnsiTheme="majorHAnsi"/>
        </w:rPr>
        <w:lastRenderedPageBreak/>
        <w:t>Shariff, Azim and</w:t>
      </w:r>
      <w:r w:rsidR="00CC5E1F" w:rsidRPr="00FE2BCC">
        <w:rPr>
          <w:rFonts w:asciiTheme="majorHAnsi" w:eastAsia="Times New Roman" w:hAnsiTheme="majorHAnsi"/>
        </w:rPr>
        <w:t xml:space="preserve"> M</w:t>
      </w:r>
      <w:r w:rsidRPr="00FE2BCC">
        <w:rPr>
          <w:rFonts w:asciiTheme="majorHAnsi" w:eastAsia="Times New Roman" w:hAnsiTheme="majorHAnsi"/>
        </w:rPr>
        <w:t>ijke</w:t>
      </w:r>
      <w:r w:rsidR="003071FC" w:rsidRPr="00FE2BCC">
        <w:rPr>
          <w:rFonts w:asciiTheme="majorHAnsi" w:eastAsia="Times New Roman" w:hAnsiTheme="majorHAnsi"/>
        </w:rPr>
        <w:t xml:space="preserve"> Rhemtulla</w:t>
      </w:r>
      <w:r w:rsidRPr="00FE2BCC">
        <w:rPr>
          <w:rFonts w:asciiTheme="majorHAnsi" w:eastAsia="Times New Roman" w:hAnsiTheme="majorHAnsi"/>
        </w:rPr>
        <w:t xml:space="preserve">. </w:t>
      </w:r>
      <w:r w:rsidR="00CC5E1F" w:rsidRPr="00FE2BCC">
        <w:rPr>
          <w:rFonts w:asciiTheme="majorHAnsi" w:eastAsia="Times New Roman" w:hAnsiTheme="majorHAnsi"/>
        </w:rPr>
        <w:t>20</w:t>
      </w:r>
      <w:r w:rsidRPr="00FE2BCC">
        <w:rPr>
          <w:rFonts w:asciiTheme="majorHAnsi" w:eastAsia="Times New Roman" w:hAnsiTheme="majorHAnsi"/>
        </w:rPr>
        <w:t>12</w:t>
      </w:r>
      <w:r w:rsidR="00CC5E1F" w:rsidRPr="00FE2BCC">
        <w:rPr>
          <w:rFonts w:asciiTheme="majorHAnsi" w:eastAsia="Times New Roman" w:hAnsiTheme="majorHAnsi"/>
        </w:rPr>
        <w:t xml:space="preserve">. </w:t>
      </w:r>
      <w:r w:rsidRPr="00FE2BCC">
        <w:rPr>
          <w:rFonts w:asciiTheme="majorHAnsi" w:eastAsia="Times New Roman" w:hAnsiTheme="majorHAnsi"/>
        </w:rPr>
        <w:t>“</w:t>
      </w:r>
      <w:r w:rsidR="00CC5E1F" w:rsidRPr="00FE2BCC">
        <w:rPr>
          <w:rFonts w:asciiTheme="majorHAnsi" w:eastAsia="Times New Roman" w:hAnsiTheme="majorHAnsi"/>
        </w:rPr>
        <w:t>Divergent effects of beliefs in heaven and hell on national crime rates.</w:t>
      </w:r>
      <w:r w:rsidRPr="00FE2BCC">
        <w:rPr>
          <w:rFonts w:asciiTheme="majorHAnsi" w:eastAsia="Times New Roman" w:hAnsiTheme="majorHAnsi"/>
        </w:rPr>
        <w:t>”</w:t>
      </w:r>
      <w:r w:rsidR="00CC5E1F" w:rsidRPr="00FE2BCC">
        <w:rPr>
          <w:rFonts w:asciiTheme="majorHAnsi" w:eastAsia="Times New Roman" w:hAnsiTheme="majorHAnsi"/>
        </w:rPr>
        <w:t xml:space="preserve"> </w:t>
      </w:r>
      <w:r w:rsidRPr="00FE2BCC">
        <w:rPr>
          <w:rFonts w:asciiTheme="majorHAnsi" w:eastAsia="Times New Roman" w:hAnsiTheme="majorHAnsi"/>
          <w:i/>
        </w:rPr>
        <w:t>PloS One</w:t>
      </w:r>
      <w:r w:rsidR="00CC5E1F" w:rsidRPr="00FE2BCC">
        <w:rPr>
          <w:rFonts w:asciiTheme="majorHAnsi" w:eastAsia="Times New Roman" w:hAnsiTheme="majorHAnsi"/>
          <w:i/>
        </w:rPr>
        <w:t xml:space="preserve"> </w:t>
      </w:r>
      <w:r w:rsidR="00CC5E1F" w:rsidRPr="00FE2BCC">
        <w:rPr>
          <w:rFonts w:asciiTheme="majorHAnsi" w:eastAsia="Times New Roman" w:hAnsiTheme="majorHAnsi"/>
        </w:rPr>
        <w:t>7</w:t>
      </w:r>
      <w:r w:rsidRPr="00FE2BCC">
        <w:rPr>
          <w:rFonts w:asciiTheme="majorHAnsi" w:eastAsia="Times New Roman" w:hAnsiTheme="majorHAnsi"/>
        </w:rPr>
        <w:t xml:space="preserve"> (6):</w:t>
      </w:r>
      <w:r w:rsidR="00E93E64" w:rsidRPr="00FE2BCC">
        <w:rPr>
          <w:rFonts w:asciiTheme="majorHAnsi" w:eastAsia="Times New Roman" w:hAnsiTheme="majorHAnsi"/>
        </w:rPr>
        <w:t xml:space="preserve"> e39048.</w:t>
      </w:r>
      <w:r w:rsidR="00852B80" w:rsidRPr="00FE2BCC">
        <w:rPr>
          <w:rFonts w:asciiTheme="majorHAnsi" w:eastAsia="Times New Roman" w:hAnsiTheme="majorHAnsi"/>
        </w:rPr>
        <w:t xml:space="preserve"> </w:t>
      </w:r>
      <w:r w:rsidR="00A20645" w:rsidRPr="00FE2BCC">
        <w:rPr>
          <w:rFonts w:asciiTheme="majorHAnsi" w:eastAsia="Times New Roman" w:hAnsiTheme="majorHAnsi" w:cs="Arial"/>
        </w:rPr>
        <w:t>https://doi.org/10.1371/journal.pone.0039048</w:t>
      </w:r>
    </w:p>
    <w:p w14:paraId="59CBA45D" w14:textId="77777777" w:rsidR="00A20645" w:rsidRPr="00FE2BCC" w:rsidRDefault="00A20645" w:rsidP="00A20645">
      <w:pPr>
        <w:spacing w:line="480" w:lineRule="auto"/>
        <w:ind w:hanging="720"/>
        <w:rPr>
          <w:rFonts w:asciiTheme="majorHAnsi" w:eastAsia="Times New Roman" w:hAnsiTheme="majorHAnsi" w:cs="Arial"/>
        </w:rPr>
      </w:pPr>
      <w:r w:rsidRPr="00FE2BCC">
        <w:rPr>
          <w:rFonts w:asciiTheme="majorHAnsi" w:eastAsia="Times New Roman" w:hAnsiTheme="majorHAnsi"/>
        </w:rPr>
        <w:t>Shariff, Azim F., Aiyana K. Willard, Teresa Andersen, and Ara Norenzayan. 2016. “Religious Priming: A Meta-Analysis With a Focus on Prosociality.” Personality and Social Psychology Review 20 (1): 27–48. https://doi.org/10.1177/1088868314568811</w:t>
      </w:r>
    </w:p>
    <w:p w14:paraId="746D5B73" w14:textId="7A9C09AE" w:rsidR="00CA1B0C" w:rsidRPr="00FE2BCC" w:rsidRDefault="00D221AE" w:rsidP="00A20645">
      <w:pPr>
        <w:spacing w:line="480" w:lineRule="auto"/>
        <w:ind w:hanging="720"/>
        <w:rPr>
          <w:rFonts w:asciiTheme="majorHAnsi" w:eastAsia="Times New Roman" w:hAnsiTheme="majorHAnsi" w:cs="Arial"/>
        </w:rPr>
      </w:pPr>
      <w:r w:rsidRPr="00FE2BCC">
        <w:rPr>
          <w:rFonts w:asciiTheme="majorHAnsi" w:eastAsia="Times New Roman" w:hAnsiTheme="majorHAnsi" w:cs="Arial"/>
          <w:shd w:val="clear" w:color="auto" w:fill="FFFFFF"/>
        </w:rPr>
        <w:t xml:space="preserve">Sherman, Allen </w:t>
      </w:r>
      <w:r w:rsidR="00CC5E1F" w:rsidRPr="00FE2BCC">
        <w:rPr>
          <w:rFonts w:asciiTheme="majorHAnsi" w:eastAsia="Times New Roman" w:hAnsiTheme="majorHAnsi" w:cs="Arial"/>
          <w:shd w:val="clear" w:color="auto" w:fill="FFFFFF"/>
        </w:rPr>
        <w:t xml:space="preserve">C., </w:t>
      </w:r>
      <w:r w:rsidRPr="00FE2BCC">
        <w:rPr>
          <w:rFonts w:asciiTheme="majorHAnsi" w:eastAsia="Times New Roman" w:hAnsiTheme="majorHAnsi" w:cs="Arial"/>
          <w:shd w:val="clear" w:color="auto" w:fill="FFFFFF"/>
        </w:rPr>
        <w:t>Thomas V. Merluzzi, James E. Pustejovsky, Crystal L. Park,</w:t>
      </w:r>
      <w:r w:rsidR="00CC5E1F" w:rsidRPr="00FE2BCC">
        <w:rPr>
          <w:rFonts w:asciiTheme="majorHAnsi" w:eastAsia="Times New Roman" w:hAnsiTheme="majorHAnsi" w:cs="Arial"/>
          <w:shd w:val="clear" w:color="auto" w:fill="FFFFFF"/>
        </w:rPr>
        <w:t xml:space="preserve"> </w:t>
      </w:r>
      <w:r w:rsidRPr="00FE2BCC">
        <w:rPr>
          <w:rFonts w:asciiTheme="majorHAnsi" w:eastAsia="Times New Roman" w:hAnsiTheme="majorHAnsi" w:cs="Arial"/>
          <w:shd w:val="clear" w:color="auto" w:fill="FFFFFF"/>
        </w:rPr>
        <w:t>Login George, George Fitchett, Heather S.</w:t>
      </w:r>
      <w:r w:rsidR="006C2ADF" w:rsidRPr="00FE2BCC">
        <w:rPr>
          <w:rFonts w:asciiTheme="majorHAnsi" w:eastAsia="Times New Roman" w:hAnsiTheme="majorHAnsi" w:cs="Arial"/>
          <w:shd w:val="clear" w:color="auto" w:fill="FFFFFF"/>
        </w:rPr>
        <w:t xml:space="preserve"> </w:t>
      </w:r>
      <w:r w:rsidRPr="00FE2BCC">
        <w:rPr>
          <w:rFonts w:asciiTheme="majorHAnsi" w:eastAsia="Times New Roman" w:hAnsiTheme="majorHAnsi" w:cs="Arial"/>
          <w:shd w:val="clear" w:color="auto" w:fill="FFFFFF"/>
        </w:rPr>
        <w:t>L Jim, Alexis R. Munoz,</w:t>
      </w:r>
      <w:r w:rsidR="00CC5E1F" w:rsidRPr="00FE2BCC">
        <w:rPr>
          <w:rFonts w:asciiTheme="majorHAnsi" w:eastAsia="Times New Roman" w:hAnsiTheme="majorHAnsi" w:cs="Arial"/>
          <w:shd w:val="clear" w:color="auto" w:fill="FFFFFF"/>
        </w:rPr>
        <w:t xml:space="preserve"> </w:t>
      </w:r>
      <w:r w:rsidRPr="00FE2BCC">
        <w:rPr>
          <w:rFonts w:asciiTheme="majorHAnsi" w:eastAsia="Times New Roman" w:hAnsiTheme="majorHAnsi" w:cs="Arial"/>
          <w:shd w:val="clear" w:color="auto" w:fill="FFFFFF"/>
        </w:rPr>
        <w:t>Suzanne C. Danhauer, Mallory A. Snyder and</w:t>
      </w:r>
      <w:r w:rsidR="00CC5E1F" w:rsidRPr="00FE2BCC">
        <w:rPr>
          <w:rFonts w:asciiTheme="majorHAnsi" w:eastAsia="Times New Roman" w:hAnsiTheme="majorHAnsi" w:cs="Arial"/>
          <w:shd w:val="clear" w:color="auto" w:fill="FFFFFF"/>
        </w:rPr>
        <w:t xml:space="preserve"> </w:t>
      </w:r>
      <w:r w:rsidRPr="00FE2BCC">
        <w:rPr>
          <w:rFonts w:asciiTheme="majorHAnsi" w:eastAsia="Times New Roman" w:hAnsiTheme="majorHAnsi" w:cs="Arial"/>
          <w:shd w:val="clear" w:color="auto" w:fill="FFFFFF"/>
        </w:rPr>
        <w:t>John M. Salsman. 2015</w:t>
      </w:r>
      <w:r w:rsidR="00CC5E1F" w:rsidRPr="00FE2BCC">
        <w:rPr>
          <w:rFonts w:asciiTheme="majorHAnsi" w:eastAsia="Times New Roman" w:hAnsiTheme="majorHAnsi" w:cs="Arial"/>
          <w:shd w:val="clear" w:color="auto" w:fill="FFFFFF"/>
        </w:rPr>
        <w:t xml:space="preserve">. </w:t>
      </w:r>
      <w:r w:rsidRPr="00FE2BCC">
        <w:rPr>
          <w:rFonts w:asciiTheme="majorHAnsi" w:eastAsia="Times New Roman" w:hAnsiTheme="majorHAnsi" w:cs="Arial"/>
          <w:shd w:val="clear" w:color="auto" w:fill="FFFFFF"/>
        </w:rPr>
        <w:t>“</w:t>
      </w:r>
      <w:r w:rsidR="00CC5E1F" w:rsidRPr="00FE2BCC">
        <w:rPr>
          <w:rFonts w:asciiTheme="majorHAnsi" w:eastAsia="Times New Roman" w:hAnsiTheme="majorHAnsi" w:cs="Arial"/>
          <w:shd w:val="clear" w:color="auto" w:fill="FFFFFF"/>
        </w:rPr>
        <w:t>A meta</w:t>
      </w:r>
      <w:r w:rsidR="00CC5E1F" w:rsidRPr="00FE2BCC">
        <w:rPr>
          <w:rFonts w:asciiTheme="majorHAnsi" w:eastAsia="Times New Roman" w:hAnsiTheme="majorHAnsi" w:cs="Noteworthy Light"/>
          <w:shd w:val="clear" w:color="auto" w:fill="FFFFFF"/>
        </w:rPr>
        <w:t>‐</w:t>
      </w:r>
      <w:r w:rsidR="00CC5E1F" w:rsidRPr="00FE2BCC">
        <w:rPr>
          <w:rFonts w:asciiTheme="majorHAnsi" w:eastAsia="Times New Roman" w:hAnsiTheme="majorHAnsi" w:cs="Arial"/>
          <w:shd w:val="clear" w:color="auto" w:fill="FFFFFF"/>
        </w:rPr>
        <w:t>analytic review of religious or spiritual involvement and social health among cancer patients.</w:t>
      </w:r>
      <w:r w:rsidRPr="00FE2BCC">
        <w:rPr>
          <w:rFonts w:asciiTheme="majorHAnsi" w:eastAsia="Times New Roman" w:hAnsiTheme="majorHAnsi" w:cs="Arial"/>
          <w:shd w:val="clear" w:color="auto" w:fill="FFFFFF"/>
        </w:rPr>
        <w:t>”</w:t>
      </w:r>
      <w:r w:rsidR="00CC5E1F" w:rsidRPr="00FE2BCC">
        <w:rPr>
          <w:rFonts w:asciiTheme="majorHAnsi" w:eastAsia="Times New Roman" w:hAnsiTheme="majorHAnsi" w:cs="Arial"/>
          <w:shd w:val="clear" w:color="auto" w:fill="FFFFFF"/>
        </w:rPr>
        <w:t> </w:t>
      </w:r>
      <w:r w:rsidR="00CC5E1F" w:rsidRPr="00FE2BCC">
        <w:rPr>
          <w:rFonts w:asciiTheme="majorHAnsi" w:eastAsia="Times New Roman" w:hAnsiTheme="majorHAnsi" w:cs="Arial"/>
          <w:i/>
          <w:iCs/>
          <w:shd w:val="clear" w:color="auto" w:fill="FFFFFF"/>
        </w:rPr>
        <w:t>Cancer</w:t>
      </w:r>
      <w:r w:rsidR="00CC5E1F" w:rsidRPr="00FE2BCC">
        <w:rPr>
          <w:rFonts w:asciiTheme="majorHAnsi" w:eastAsia="Times New Roman" w:hAnsiTheme="majorHAnsi" w:cs="Arial"/>
          <w:shd w:val="clear" w:color="auto" w:fill="FFFFFF"/>
        </w:rPr>
        <w:t> </w:t>
      </w:r>
      <w:r w:rsidR="00CC5E1F" w:rsidRPr="00FE2BCC">
        <w:rPr>
          <w:rFonts w:asciiTheme="majorHAnsi" w:eastAsia="Times New Roman" w:hAnsiTheme="majorHAnsi" w:cs="Arial"/>
          <w:iCs/>
          <w:shd w:val="clear" w:color="auto" w:fill="FFFFFF"/>
        </w:rPr>
        <w:t>121</w:t>
      </w:r>
      <w:r w:rsidRPr="00FE2BCC">
        <w:rPr>
          <w:rFonts w:asciiTheme="majorHAnsi" w:eastAsia="Times New Roman" w:hAnsiTheme="majorHAnsi" w:cs="Arial"/>
          <w:iCs/>
          <w:shd w:val="clear" w:color="auto" w:fill="FFFFFF"/>
        </w:rPr>
        <w:t xml:space="preserve"> </w:t>
      </w:r>
      <w:r w:rsidRPr="00FE2BCC">
        <w:rPr>
          <w:rFonts w:asciiTheme="majorHAnsi" w:eastAsia="Times New Roman" w:hAnsiTheme="majorHAnsi" w:cs="Arial"/>
          <w:shd w:val="clear" w:color="auto" w:fill="FFFFFF"/>
        </w:rPr>
        <w:t>(21):</w:t>
      </w:r>
      <w:r w:rsidR="00CC5E1F" w:rsidRPr="00FE2BCC">
        <w:rPr>
          <w:rFonts w:asciiTheme="majorHAnsi" w:eastAsia="Times New Roman" w:hAnsiTheme="majorHAnsi" w:cs="Arial"/>
          <w:shd w:val="clear" w:color="auto" w:fill="FFFFFF"/>
        </w:rPr>
        <w:t xml:space="preserve"> 3779-3788.</w:t>
      </w:r>
      <w:r w:rsidR="00852B80" w:rsidRPr="00FE2BCC">
        <w:rPr>
          <w:rFonts w:asciiTheme="majorHAnsi" w:eastAsia="Times New Roman" w:hAnsiTheme="majorHAnsi" w:cs="Arial"/>
          <w:shd w:val="clear" w:color="auto" w:fill="FFFFFF"/>
        </w:rPr>
        <w:t xml:space="preserve"> </w:t>
      </w:r>
      <w:r w:rsidR="00CA1B0C" w:rsidRPr="00FE2BCC">
        <w:rPr>
          <w:rFonts w:asciiTheme="majorHAnsi" w:eastAsia="Times New Roman" w:hAnsiTheme="majorHAnsi" w:cs="Arial"/>
          <w:shd w:val="clear" w:color="auto" w:fill="FFFFFF"/>
        </w:rPr>
        <w:t>https://doi.org/10.1002/cncr.29352</w:t>
      </w:r>
    </w:p>
    <w:p w14:paraId="225A388D" w14:textId="1D6A6743" w:rsidR="00B03455" w:rsidRPr="00FE2BCC" w:rsidRDefault="002E521D" w:rsidP="00B03455">
      <w:pPr>
        <w:spacing w:line="480" w:lineRule="auto"/>
        <w:ind w:hanging="720"/>
        <w:rPr>
          <w:rFonts w:asciiTheme="majorHAnsi" w:eastAsia="Times New Roman" w:hAnsiTheme="majorHAnsi"/>
        </w:rPr>
      </w:pPr>
      <w:r w:rsidRPr="00FE2BCC">
        <w:rPr>
          <w:rFonts w:asciiTheme="majorHAnsi" w:eastAsia="Times New Roman" w:hAnsiTheme="majorHAnsi"/>
        </w:rPr>
        <w:t>S</w:t>
      </w:r>
      <w:r w:rsidR="00D221AE" w:rsidRPr="00FE2BCC">
        <w:rPr>
          <w:rFonts w:asciiTheme="majorHAnsi" w:eastAsia="Times New Roman" w:hAnsiTheme="majorHAnsi"/>
        </w:rPr>
        <w:t>ober, Elliot</w:t>
      </w:r>
      <w:r w:rsidRPr="00FE2BCC">
        <w:rPr>
          <w:rFonts w:asciiTheme="majorHAnsi" w:eastAsia="Times New Roman" w:hAnsiTheme="majorHAnsi"/>
        </w:rPr>
        <w:t xml:space="preserve"> and David </w:t>
      </w:r>
      <w:r w:rsidR="00D221AE" w:rsidRPr="00FE2BCC">
        <w:rPr>
          <w:rFonts w:asciiTheme="majorHAnsi" w:eastAsia="Times New Roman" w:hAnsiTheme="majorHAnsi"/>
        </w:rPr>
        <w:t xml:space="preserve">S. </w:t>
      </w:r>
      <w:r w:rsidR="003071FC" w:rsidRPr="00FE2BCC">
        <w:rPr>
          <w:rFonts w:asciiTheme="majorHAnsi" w:eastAsia="Times New Roman" w:hAnsiTheme="majorHAnsi"/>
        </w:rPr>
        <w:t xml:space="preserve">Wilson. </w:t>
      </w:r>
      <w:r w:rsidR="00D221AE" w:rsidRPr="00FE2BCC">
        <w:rPr>
          <w:rFonts w:asciiTheme="majorHAnsi" w:eastAsia="Times New Roman" w:hAnsiTheme="majorHAnsi"/>
        </w:rPr>
        <w:t>1998</w:t>
      </w:r>
      <w:r w:rsidR="00CC5E1F" w:rsidRPr="00FE2BCC">
        <w:rPr>
          <w:rFonts w:asciiTheme="majorHAnsi" w:eastAsia="Times New Roman" w:hAnsiTheme="majorHAnsi"/>
        </w:rPr>
        <w:t xml:space="preserve">. </w:t>
      </w:r>
      <w:r w:rsidR="00CC5E1F" w:rsidRPr="00FE2BCC">
        <w:rPr>
          <w:rFonts w:asciiTheme="majorHAnsi" w:eastAsia="Times New Roman" w:hAnsiTheme="majorHAnsi"/>
          <w:i/>
        </w:rPr>
        <w:t xml:space="preserve">Unto Others: The Evolution and Psychology of Unselfish </w:t>
      </w:r>
      <w:r w:rsidR="008E18F6" w:rsidRPr="00FE2BCC">
        <w:rPr>
          <w:rFonts w:asciiTheme="majorHAnsi" w:eastAsia="Times New Roman" w:hAnsiTheme="majorHAnsi"/>
          <w:i/>
        </w:rPr>
        <w:t>Behavio</w:t>
      </w:r>
      <w:r w:rsidR="00CC5E1F" w:rsidRPr="00FE2BCC">
        <w:rPr>
          <w:rFonts w:asciiTheme="majorHAnsi" w:eastAsia="Times New Roman" w:hAnsiTheme="majorHAnsi"/>
          <w:i/>
        </w:rPr>
        <w:t>r.</w:t>
      </w:r>
      <w:r w:rsidR="00CC5E1F" w:rsidRPr="00FE2BCC">
        <w:rPr>
          <w:rFonts w:asciiTheme="majorHAnsi" w:eastAsia="Times New Roman" w:hAnsiTheme="majorHAnsi"/>
        </w:rPr>
        <w:t xml:space="preserve"> Cambridge, MA: Harvard University Press.</w:t>
      </w:r>
    </w:p>
    <w:p w14:paraId="7A3830BE" w14:textId="77777777" w:rsidR="00B03455" w:rsidRPr="00FE2BCC" w:rsidRDefault="00B03455" w:rsidP="00D817B3">
      <w:pPr>
        <w:spacing w:line="480" w:lineRule="auto"/>
        <w:ind w:hanging="720"/>
        <w:rPr>
          <w:rFonts w:asciiTheme="majorHAnsi" w:eastAsia="Times New Roman" w:hAnsiTheme="majorHAnsi"/>
        </w:rPr>
      </w:pPr>
      <w:r w:rsidRPr="00FE2BCC">
        <w:rPr>
          <w:rFonts w:asciiTheme="majorHAnsi" w:eastAsia="Times New Roman" w:hAnsiTheme="majorHAnsi"/>
        </w:rPr>
        <w:t xml:space="preserve">Stark, Rodney. 2002. “Physiology and Faith: Addressing the “Universal” Gender Difference in Religious Commitment”. </w:t>
      </w:r>
      <w:r w:rsidRPr="00FE2BCC">
        <w:rPr>
          <w:rFonts w:asciiTheme="majorHAnsi" w:eastAsia="Times New Roman" w:hAnsiTheme="majorHAnsi"/>
          <w:i/>
        </w:rPr>
        <w:t xml:space="preserve">Journal for the Scientific Study of Religion, </w:t>
      </w:r>
      <w:r w:rsidRPr="00FE2BCC">
        <w:rPr>
          <w:rFonts w:asciiTheme="majorHAnsi" w:eastAsia="Times New Roman" w:hAnsiTheme="majorHAnsi"/>
        </w:rPr>
        <w:t>41</w:t>
      </w:r>
      <w:r w:rsidRPr="00FE2BCC">
        <w:rPr>
          <w:rFonts w:asciiTheme="majorHAnsi" w:eastAsia="Times New Roman" w:hAnsiTheme="majorHAnsi"/>
          <w:i/>
        </w:rPr>
        <w:t xml:space="preserve"> </w:t>
      </w:r>
      <w:r w:rsidRPr="00FE2BCC">
        <w:rPr>
          <w:rFonts w:asciiTheme="majorHAnsi" w:eastAsia="Times New Roman" w:hAnsiTheme="majorHAnsi"/>
        </w:rPr>
        <w:t>(3): 495-507.</w:t>
      </w:r>
    </w:p>
    <w:p w14:paraId="55B49EE9" w14:textId="079A6D08" w:rsidR="00671F3B" w:rsidRPr="00FE2BCC" w:rsidRDefault="00671F3B" w:rsidP="00D817B3">
      <w:pPr>
        <w:spacing w:line="480" w:lineRule="auto"/>
        <w:ind w:hanging="720"/>
        <w:rPr>
          <w:rFonts w:asciiTheme="majorHAnsi" w:eastAsia="Times New Roman" w:hAnsiTheme="majorHAnsi"/>
        </w:rPr>
      </w:pPr>
      <w:r w:rsidRPr="00FE2BCC">
        <w:rPr>
          <w:rFonts w:asciiTheme="majorHAnsi" w:eastAsia="Times New Roman" w:hAnsiTheme="majorHAnsi"/>
        </w:rPr>
        <w:t xml:space="preserve">Sullins, D. Paul. 2006. “Gender and religion: Deconstructing universality, constructing complexity.” </w:t>
      </w:r>
      <w:r w:rsidRPr="00FE2BCC">
        <w:rPr>
          <w:rFonts w:asciiTheme="majorHAnsi" w:eastAsia="Times New Roman" w:hAnsiTheme="majorHAnsi"/>
          <w:i/>
        </w:rPr>
        <w:t>American Journal of Sociology</w:t>
      </w:r>
      <w:r w:rsidRPr="00FE2BCC">
        <w:rPr>
          <w:rFonts w:asciiTheme="majorHAnsi" w:eastAsia="Times New Roman" w:hAnsiTheme="majorHAnsi"/>
        </w:rPr>
        <w:t xml:space="preserve"> 112 (3): 838-880.</w:t>
      </w:r>
    </w:p>
    <w:p w14:paraId="60572283" w14:textId="77777777" w:rsidR="00E53FC5" w:rsidRPr="00FE2BCC" w:rsidRDefault="008D2478" w:rsidP="00E53FC5">
      <w:pPr>
        <w:spacing w:line="480" w:lineRule="auto"/>
        <w:ind w:hanging="720"/>
        <w:rPr>
          <w:rFonts w:asciiTheme="majorHAnsi" w:eastAsia="Times New Roman" w:hAnsiTheme="majorHAnsi"/>
        </w:rPr>
      </w:pPr>
      <w:r w:rsidRPr="00FE2BCC">
        <w:rPr>
          <w:rFonts w:asciiTheme="majorHAnsi" w:eastAsia="Times New Roman" w:hAnsiTheme="majorHAnsi"/>
        </w:rPr>
        <w:t>Sunst</w:t>
      </w:r>
      <w:r w:rsidR="00DC2762" w:rsidRPr="00FE2BCC">
        <w:rPr>
          <w:rFonts w:asciiTheme="majorHAnsi" w:eastAsia="Times New Roman" w:hAnsiTheme="majorHAnsi"/>
        </w:rPr>
        <w:t>ein, C. 2005. “Moral heuristics</w:t>
      </w:r>
      <w:r w:rsidRPr="00FE2BCC">
        <w:rPr>
          <w:rFonts w:asciiTheme="majorHAnsi" w:eastAsia="Times New Roman" w:hAnsiTheme="majorHAnsi"/>
        </w:rPr>
        <w:t>.</w:t>
      </w:r>
      <w:r w:rsidR="00DC2762"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rPr>
        <w:t>Behavioral and Brain Sciences</w:t>
      </w:r>
      <w:r w:rsidR="00A504B8" w:rsidRPr="00FE2BCC">
        <w:rPr>
          <w:rFonts w:asciiTheme="majorHAnsi" w:eastAsia="Times New Roman" w:hAnsiTheme="majorHAnsi"/>
        </w:rPr>
        <w:t xml:space="preserve"> 28: 531–573.</w:t>
      </w:r>
    </w:p>
    <w:p w14:paraId="09D3DE0D" w14:textId="29C400B3" w:rsidR="00E53FC5" w:rsidRPr="00FE2BCC" w:rsidRDefault="00E53FC5" w:rsidP="00E53FC5">
      <w:pPr>
        <w:spacing w:line="480" w:lineRule="auto"/>
        <w:ind w:hanging="720"/>
        <w:rPr>
          <w:rFonts w:asciiTheme="majorHAnsi" w:eastAsia="Times New Roman" w:hAnsiTheme="majorHAnsi"/>
        </w:rPr>
      </w:pPr>
      <w:r w:rsidRPr="00FE2BCC">
        <w:rPr>
          <w:rFonts w:asciiTheme="majorHAnsi" w:eastAsia="Times New Roman" w:hAnsiTheme="majorHAnsi" w:cs="Arial"/>
          <w:lang w:val="en-AU"/>
        </w:rPr>
        <w:t>Thalheimer, Will and Samantha Cook. 2002</w:t>
      </w:r>
      <w:r w:rsidRPr="00FE2BCC">
        <w:rPr>
          <w:rFonts w:asciiTheme="majorHAnsi" w:hAnsiTheme="majorHAnsi"/>
        </w:rPr>
        <w:t>. “</w:t>
      </w:r>
      <w:r w:rsidRPr="00FE2BCC">
        <w:rPr>
          <w:rFonts w:asciiTheme="majorHAnsi" w:eastAsia="Times New Roman" w:hAnsiTheme="majorHAnsi"/>
        </w:rPr>
        <w:t xml:space="preserve">How to calculate effect sizes from published research: A simplified methodology.” </w:t>
      </w:r>
      <w:r w:rsidRPr="00FE2BCC">
        <w:rPr>
          <w:rFonts w:asciiTheme="majorHAnsi" w:eastAsia="Times New Roman" w:hAnsiTheme="majorHAnsi"/>
          <w:i/>
        </w:rPr>
        <w:t>Work-Learning Research</w:t>
      </w:r>
      <w:r w:rsidRPr="00FE2BCC">
        <w:rPr>
          <w:rFonts w:asciiTheme="majorHAnsi" w:eastAsia="Times New Roman" w:hAnsiTheme="majorHAnsi"/>
        </w:rPr>
        <w:t xml:space="preserve"> :1-9.</w:t>
      </w:r>
    </w:p>
    <w:p w14:paraId="74E1E2C1" w14:textId="6A9C5C73" w:rsidR="00671F3B" w:rsidRPr="00FE2BCC" w:rsidRDefault="00671F3B" w:rsidP="00E53FC5">
      <w:pPr>
        <w:spacing w:line="480" w:lineRule="auto"/>
        <w:ind w:hanging="720"/>
        <w:rPr>
          <w:rFonts w:asciiTheme="majorHAnsi" w:eastAsia="Times New Roman" w:hAnsiTheme="majorHAnsi"/>
        </w:rPr>
      </w:pPr>
      <w:r w:rsidRPr="00FE2BCC">
        <w:rPr>
          <w:rFonts w:asciiTheme="majorHAnsi" w:eastAsia="Times New Roman" w:hAnsiTheme="majorHAnsi"/>
        </w:rPr>
        <w:lastRenderedPageBreak/>
        <w:t xml:space="preserve">Thompson, Edward, H., Jr. 1991. “Beneath the status characteristic: Gender variations in </w:t>
      </w:r>
      <w:r w:rsidR="005A7BED" w:rsidRPr="00FE2BCC">
        <w:rPr>
          <w:rFonts w:asciiTheme="majorHAnsi" w:eastAsia="Times New Roman" w:hAnsiTheme="majorHAnsi"/>
        </w:rPr>
        <w:t xml:space="preserve">religiousness”. </w:t>
      </w:r>
      <w:r w:rsidR="005A7BED" w:rsidRPr="00FE2BCC">
        <w:rPr>
          <w:rFonts w:asciiTheme="majorHAnsi" w:eastAsia="Times New Roman" w:hAnsiTheme="majorHAnsi"/>
          <w:i/>
        </w:rPr>
        <w:t xml:space="preserve">Journal for the Scientific Study of Religion </w:t>
      </w:r>
      <w:r w:rsidR="005A7BED" w:rsidRPr="00FE2BCC">
        <w:rPr>
          <w:rFonts w:asciiTheme="majorHAnsi" w:eastAsia="Times New Roman" w:hAnsiTheme="majorHAnsi"/>
        </w:rPr>
        <w:t>30 (4): 382-394</w:t>
      </w:r>
      <w:r w:rsidR="00507ABF" w:rsidRPr="00FE2BCC">
        <w:rPr>
          <w:rFonts w:asciiTheme="majorHAnsi" w:eastAsia="Times New Roman" w:hAnsiTheme="majorHAnsi"/>
        </w:rPr>
        <w:t>.</w:t>
      </w:r>
    </w:p>
    <w:p w14:paraId="13005E12" w14:textId="0B93861E" w:rsidR="00AE6094" w:rsidRPr="00FE2BCC" w:rsidRDefault="00687369" w:rsidP="008D2478">
      <w:pPr>
        <w:spacing w:line="480" w:lineRule="auto"/>
        <w:ind w:hanging="720"/>
        <w:rPr>
          <w:rFonts w:asciiTheme="majorHAnsi" w:eastAsia="Times New Roman" w:hAnsiTheme="majorHAnsi"/>
        </w:rPr>
      </w:pPr>
      <w:r w:rsidRPr="00FE2BCC">
        <w:rPr>
          <w:rFonts w:asciiTheme="majorHAnsi" w:eastAsia="Times New Roman" w:hAnsiTheme="majorHAnsi"/>
        </w:rPr>
        <w:t>Unnever, J</w:t>
      </w:r>
      <w:r w:rsidR="00AE6094" w:rsidRPr="00FE2BCC">
        <w:rPr>
          <w:rFonts w:asciiTheme="majorHAnsi" w:eastAsia="Times New Roman" w:hAnsiTheme="majorHAnsi"/>
        </w:rPr>
        <w:t>ames</w:t>
      </w:r>
      <w:r w:rsidRPr="00FE2BCC">
        <w:rPr>
          <w:rFonts w:asciiTheme="majorHAnsi" w:eastAsia="Times New Roman" w:hAnsiTheme="majorHAnsi"/>
        </w:rPr>
        <w:t xml:space="preserve"> D. </w:t>
      </w:r>
      <w:r w:rsidR="00AE6094" w:rsidRPr="00FE2BCC">
        <w:rPr>
          <w:rFonts w:asciiTheme="majorHAnsi" w:eastAsia="Times New Roman" w:hAnsiTheme="majorHAnsi"/>
        </w:rPr>
        <w:t>and</w:t>
      </w:r>
      <w:r w:rsidRPr="00FE2BCC">
        <w:rPr>
          <w:rFonts w:asciiTheme="majorHAnsi" w:eastAsia="Times New Roman" w:hAnsiTheme="majorHAnsi"/>
        </w:rPr>
        <w:t xml:space="preserve"> F</w:t>
      </w:r>
      <w:r w:rsidR="00AE6094" w:rsidRPr="00FE2BCC">
        <w:rPr>
          <w:rFonts w:asciiTheme="majorHAnsi" w:eastAsia="Times New Roman" w:hAnsiTheme="majorHAnsi"/>
        </w:rPr>
        <w:t>rancis.</w:t>
      </w:r>
      <w:r w:rsidRPr="00FE2BCC">
        <w:rPr>
          <w:rFonts w:asciiTheme="majorHAnsi" w:eastAsia="Times New Roman" w:hAnsiTheme="majorHAnsi"/>
        </w:rPr>
        <w:t xml:space="preserve"> T.</w:t>
      </w:r>
      <w:r w:rsidR="003071FC" w:rsidRPr="00FE2BCC">
        <w:rPr>
          <w:rFonts w:asciiTheme="majorHAnsi" w:eastAsia="Times New Roman" w:hAnsiTheme="majorHAnsi"/>
        </w:rPr>
        <w:t xml:space="preserve"> Cullen.</w:t>
      </w:r>
      <w:r w:rsidRPr="00FE2BCC">
        <w:rPr>
          <w:rFonts w:asciiTheme="majorHAnsi" w:eastAsia="Times New Roman" w:hAnsiTheme="majorHAnsi"/>
        </w:rPr>
        <w:t xml:space="preserve"> 2006. </w:t>
      </w:r>
      <w:r w:rsidR="00AE6094" w:rsidRPr="00FE2BCC">
        <w:rPr>
          <w:rFonts w:asciiTheme="majorHAnsi" w:eastAsia="Times New Roman" w:hAnsiTheme="majorHAnsi"/>
        </w:rPr>
        <w:t>“</w:t>
      </w:r>
      <w:r w:rsidRPr="00FE2BCC">
        <w:rPr>
          <w:rFonts w:asciiTheme="majorHAnsi" w:eastAsia="Times New Roman" w:hAnsiTheme="majorHAnsi"/>
        </w:rPr>
        <w:t>Christian fundamentalism and support for capital punishment</w:t>
      </w:r>
      <w:r w:rsidR="00AE6094"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rPr>
        <w:t>Journal of Research in Crime and Delinquency</w:t>
      </w:r>
      <w:r w:rsidRPr="00FE2BCC">
        <w:rPr>
          <w:rFonts w:asciiTheme="majorHAnsi" w:eastAsia="Times New Roman" w:hAnsiTheme="majorHAnsi"/>
        </w:rPr>
        <w:t>, 43</w:t>
      </w:r>
      <w:r w:rsidR="00AE6094" w:rsidRPr="00FE2BCC">
        <w:rPr>
          <w:rFonts w:asciiTheme="majorHAnsi" w:eastAsia="Times New Roman" w:hAnsiTheme="majorHAnsi"/>
        </w:rPr>
        <w:t>:</w:t>
      </w:r>
      <w:r w:rsidR="003D3AD9" w:rsidRPr="00FE2BCC">
        <w:rPr>
          <w:rFonts w:asciiTheme="majorHAnsi" w:eastAsia="Times New Roman" w:hAnsiTheme="majorHAnsi"/>
        </w:rPr>
        <w:t xml:space="preserve"> </w:t>
      </w:r>
      <w:r w:rsidRPr="00FE2BCC">
        <w:rPr>
          <w:rFonts w:asciiTheme="majorHAnsi" w:eastAsia="Times New Roman" w:hAnsiTheme="majorHAnsi"/>
        </w:rPr>
        <w:t>169-197.</w:t>
      </w:r>
    </w:p>
    <w:p w14:paraId="10258EF1" w14:textId="7813C4CE" w:rsidR="00852B80" w:rsidRPr="00FE2BCC" w:rsidRDefault="00CC5E1F" w:rsidP="001E37EF">
      <w:pPr>
        <w:spacing w:line="480" w:lineRule="auto"/>
        <w:ind w:hanging="720"/>
        <w:rPr>
          <w:rFonts w:asciiTheme="majorHAnsi" w:eastAsia="Times New Roman" w:hAnsiTheme="majorHAnsi" w:cs="Arial"/>
          <w:bdr w:val="none" w:sz="0" w:space="0" w:color="auto" w:frame="1"/>
          <w:shd w:val="clear" w:color="auto" w:fill="FFFFFF"/>
        </w:rPr>
      </w:pPr>
      <w:r w:rsidRPr="00FE2BCC">
        <w:rPr>
          <w:rFonts w:asciiTheme="majorHAnsi" w:eastAsia="Times New Roman" w:hAnsiTheme="majorHAnsi"/>
        </w:rPr>
        <w:t>Unnever, J</w:t>
      </w:r>
      <w:r w:rsidR="00D221AE" w:rsidRPr="00FE2BCC">
        <w:rPr>
          <w:rFonts w:asciiTheme="majorHAnsi" w:eastAsia="Times New Roman" w:hAnsiTheme="majorHAnsi"/>
        </w:rPr>
        <w:t>ames D</w:t>
      </w:r>
      <w:r w:rsidRPr="00FE2BCC">
        <w:rPr>
          <w:rFonts w:asciiTheme="majorHAnsi" w:eastAsia="Times New Roman" w:hAnsiTheme="majorHAnsi"/>
        </w:rPr>
        <w:t xml:space="preserve">., </w:t>
      </w:r>
      <w:r w:rsidR="00D221AE" w:rsidRPr="00FE2BCC">
        <w:rPr>
          <w:rFonts w:asciiTheme="majorHAnsi" w:eastAsia="Times New Roman" w:hAnsiTheme="majorHAnsi"/>
        </w:rPr>
        <w:t>Francis T. Cullen and</w:t>
      </w:r>
      <w:r w:rsidRPr="00FE2BCC">
        <w:rPr>
          <w:rFonts w:asciiTheme="majorHAnsi" w:eastAsia="Times New Roman" w:hAnsiTheme="majorHAnsi"/>
        </w:rPr>
        <w:t xml:space="preserve"> </w:t>
      </w:r>
      <w:r w:rsidR="00D221AE" w:rsidRPr="00FE2BCC">
        <w:rPr>
          <w:rFonts w:asciiTheme="majorHAnsi" w:eastAsia="Times New Roman" w:hAnsiTheme="majorHAnsi"/>
        </w:rPr>
        <w:t>John P. Bartkowski. 2006</w:t>
      </w:r>
      <w:r w:rsidRPr="00FE2BCC">
        <w:rPr>
          <w:rFonts w:asciiTheme="majorHAnsi" w:eastAsia="Times New Roman" w:hAnsiTheme="majorHAnsi"/>
        </w:rPr>
        <w:t xml:space="preserve">. </w:t>
      </w:r>
      <w:r w:rsidR="00D221AE" w:rsidRPr="00FE2BCC">
        <w:rPr>
          <w:rFonts w:asciiTheme="majorHAnsi" w:eastAsia="Times New Roman" w:hAnsiTheme="majorHAnsi"/>
        </w:rPr>
        <w:t>“</w:t>
      </w:r>
      <w:r w:rsidRPr="00FE2BCC">
        <w:rPr>
          <w:rFonts w:asciiTheme="majorHAnsi" w:eastAsia="Times New Roman" w:hAnsiTheme="majorHAnsi"/>
        </w:rPr>
        <w:t>Images of God and capital punishment: Does a close relationship with a loving God matter?</w:t>
      </w:r>
      <w:r w:rsidR="00D221AE" w:rsidRPr="00FE2BCC">
        <w:rPr>
          <w:rFonts w:asciiTheme="majorHAnsi" w:eastAsia="Times New Roman" w:hAnsiTheme="majorHAnsi"/>
        </w:rPr>
        <w:t>”</w:t>
      </w:r>
      <w:r w:rsidRPr="00FE2BCC">
        <w:rPr>
          <w:rFonts w:asciiTheme="majorHAnsi" w:eastAsia="Times New Roman" w:hAnsiTheme="majorHAnsi"/>
        </w:rPr>
        <w:t xml:space="preserve"> </w:t>
      </w:r>
      <w:r w:rsidRPr="00FE2BCC">
        <w:rPr>
          <w:rFonts w:asciiTheme="majorHAnsi" w:eastAsia="Times New Roman" w:hAnsiTheme="majorHAnsi"/>
          <w:i/>
          <w:iCs/>
        </w:rPr>
        <w:t>Criminology</w:t>
      </w:r>
      <w:r w:rsidRPr="00FE2BCC">
        <w:rPr>
          <w:rFonts w:asciiTheme="majorHAnsi" w:eastAsia="Times New Roman" w:hAnsiTheme="majorHAnsi"/>
        </w:rPr>
        <w:t xml:space="preserve"> </w:t>
      </w:r>
      <w:r w:rsidRPr="00FE2BCC">
        <w:rPr>
          <w:rFonts w:asciiTheme="majorHAnsi" w:eastAsia="Times New Roman" w:hAnsiTheme="majorHAnsi"/>
          <w:iCs/>
        </w:rPr>
        <w:t>44</w:t>
      </w:r>
      <w:r w:rsidR="00D221AE" w:rsidRPr="00FE2BCC">
        <w:rPr>
          <w:rFonts w:asciiTheme="majorHAnsi" w:eastAsia="Times New Roman" w:hAnsiTheme="majorHAnsi"/>
          <w:iCs/>
        </w:rPr>
        <w:t xml:space="preserve"> </w:t>
      </w:r>
      <w:r w:rsidR="00D221AE" w:rsidRPr="00FE2BCC">
        <w:rPr>
          <w:rFonts w:asciiTheme="majorHAnsi" w:eastAsia="Times New Roman" w:hAnsiTheme="majorHAnsi"/>
        </w:rPr>
        <w:t>(4):</w:t>
      </w:r>
      <w:r w:rsidRPr="00FE2BCC">
        <w:rPr>
          <w:rFonts w:asciiTheme="majorHAnsi" w:eastAsia="Times New Roman" w:hAnsiTheme="majorHAnsi"/>
        </w:rPr>
        <w:t xml:space="preserve"> 835-866</w:t>
      </w:r>
      <w:r w:rsidR="00852B80" w:rsidRPr="00FE2BCC">
        <w:rPr>
          <w:rStyle w:val="Hyperlink"/>
          <w:rFonts w:asciiTheme="majorHAnsi" w:eastAsia="Times New Roman" w:hAnsiTheme="majorHAnsi"/>
          <w:color w:val="auto"/>
          <w:u w:val="none"/>
        </w:rPr>
        <w:t xml:space="preserve">. </w:t>
      </w:r>
      <w:r w:rsidR="005A7BED" w:rsidRPr="00FE2BCC">
        <w:rPr>
          <w:rFonts w:asciiTheme="majorHAnsi" w:eastAsia="Times New Roman" w:hAnsiTheme="majorHAnsi"/>
        </w:rPr>
        <w:t>https://doi.org</w:t>
      </w:r>
      <w:r w:rsidR="005A7BED" w:rsidRPr="00FE2BCC">
        <w:rPr>
          <w:rFonts w:asciiTheme="majorHAnsi" w:eastAsia="Times New Roman" w:hAnsiTheme="majorHAnsi" w:cs="Arial"/>
          <w:b/>
          <w:bCs/>
          <w:bdr w:val="none" w:sz="0" w:space="0" w:color="auto" w:frame="1"/>
          <w:shd w:val="clear" w:color="auto" w:fill="FFFFFF"/>
        </w:rPr>
        <w:t>/</w:t>
      </w:r>
      <w:r w:rsidR="005A7BED" w:rsidRPr="00FE2BCC">
        <w:rPr>
          <w:rFonts w:asciiTheme="majorHAnsi" w:eastAsia="Times New Roman" w:hAnsiTheme="majorHAnsi" w:cs="Arial"/>
          <w:bdr w:val="none" w:sz="0" w:space="0" w:color="auto" w:frame="1"/>
          <w:shd w:val="clear" w:color="auto" w:fill="FFFFFF"/>
        </w:rPr>
        <w:t>10.1111/j.1745-9125.2006.00065.x</w:t>
      </w:r>
    </w:p>
    <w:p w14:paraId="04B99095" w14:textId="53F40C8D" w:rsidR="005A7BED" w:rsidRPr="00FE2BCC" w:rsidRDefault="005A7BED" w:rsidP="001E37EF">
      <w:pPr>
        <w:spacing w:line="480" w:lineRule="auto"/>
        <w:ind w:hanging="720"/>
        <w:rPr>
          <w:rFonts w:asciiTheme="majorHAnsi" w:eastAsia="Times New Roman" w:hAnsiTheme="majorHAnsi" w:cs="Arial"/>
          <w:bdr w:val="none" w:sz="0" w:space="0" w:color="auto" w:frame="1"/>
          <w:shd w:val="clear" w:color="auto" w:fill="FFFFFF"/>
        </w:rPr>
      </w:pPr>
      <w:r w:rsidRPr="00FE2BCC">
        <w:rPr>
          <w:rFonts w:asciiTheme="majorHAnsi" w:eastAsia="Times New Roman" w:hAnsiTheme="majorHAnsi" w:cs="Arial"/>
          <w:bdr w:val="none" w:sz="0" w:space="0" w:color="auto" w:frame="1"/>
          <w:shd w:val="clear" w:color="auto" w:fill="FFFFFF"/>
        </w:rPr>
        <w:t xml:space="preserve">Walter, Tony and Grace Davie. 1998. The religiosity of women in the modern west. </w:t>
      </w:r>
      <w:r w:rsidRPr="00FE2BCC">
        <w:rPr>
          <w:rFonts w:asciiTheme="majorHAnsi" w:eastAsia="Times New Roman" w:hAnsiTheme="majorHAnsi" w:cs="Arial"/>
          <w:i/>
          <w:bdr w:val="none" w:sz="0" w:space="0" w:color="auto" w:frame="1"/>
          <w:shd w:val="clear" w:color="auto" w:fill="FFFFFF"/>
        </w:rPr>
        <w:t xml:space="preserve">British Journal of Sociology </w:t>
      </w:r>
      <w:r w:rsidRPr="00FE2BCC">
        <w:rPr>
          <w:rFonts w:asciiTheme="majorHAnsi" w:eastAsia="Times New Roman" w:hAnsiTheme="majorHAnsi" w:cs="Arial"/>
          <w:bdr w:val="none" w:sz="0" w:space="0" w:color="auto" w:frame="1"/>
          <w:shd w:val="clear" w:color="auto" w:fill="FFFFFF"/>
        </w:rPr>
        <w:t>49 (4): 640-660.</w:t>
      </w:r>
    </w:p>
    <w:p w14:paraId="136491C1" w14:textId="77777777" w:rsidR="008D2478" w:rsidRPr="00FE2BCC" w:rsidRDefault="00CC5E1F" w:rsidP="00B03455">
      <w:pPr>
        <w:spacing w:line="480" w:lineRule="auto"/>
        <w:ind w:hanging="720"/>
        <w:rPr>
          <w:rFonts w:asciiTheme="majorHAnsi" w:eastAsia="Times New Roman" w:hAnsiTheme="majorHAnsi" w:cs="Arial"/>
          <w:bdr w:val="none" w:sz="0" w:space="0" w:color="auto" w:frame="1"/>
          <w:shd w:val="clear" w:color="auto" w:fill="FFFFFF"/>
        </w:rPr>
      </w:pPr>
      <w:r w:rsidRPr="00FE2BCC">
        <w:rPr>
          <w:rFonts w:asciiTheme="majorHAnsi" w:hAnsiTheme="majorHAnsi"/>
        </w:rPr>
        <w:t>Wilson, D</w:t>
      </w:r>
      <w:r w:rsidR="00D221AE" w:rsidRPr="00FE2BCC">
        <w:rPr>
          <w:rFonts w:asciiTheme="majorHAnsi" w:hAnsiTheme="majorHAnsi"/>
        </w:rPr>
        <w:t>avid S. 2002</w:t>
      </w:r>
      <w:r w:rsidRPr="00FE2BCC">
        <w:rPr>
          <w:rFonts w:asciiTheme="majorHAnsi" w:hAnsiTheme="majorHAnsi"/>
        </w:rPr>
        <w:t xml:space="preserve">. </w:t>
      </w:r>
      <w:r w:rsidRPr="00FE2BCC">
        <w:rPr>
          <w:rFonts w:asciiTheme="majorHAnsi" w:hAnsiTheme="majorHAnsi"/>
          <w:i/>
        </w:rPr>
        <w:t>Darwin’s cathedral: Evolution, religion and the nature of society.</w:t>
      </w:r>
      <w:r w:rsidRPr="00FE2BCC">
        <w:rPr>
          <w:rFonts w:asciiTheme="majorHAnsi" w:hAnsiTheme="majorHAnsi"/>
        </w:rPr>
        <w:t xml:space="preserve"> Chicago: University of Chicago Press.</w:t>
      </w:r>
    </w:p>
    <w:p w14:paraId="14384F97" w14:textId="5668452E" w:rsidR="0092485D" w:rsidRPr="00FE2BCC" w:rsidRDefault="00CC5E1F" w:rsidP="0092485D">
      <w:pPr>
        <w:spacing w:line="480" w:lineRule="auto"/>
        <w:ind w:hanging="720"/>
        <w:rPr>
          <w:rFonts w:asciiTheme="majorHAnsi" w:hAnsiTheme="majorHAnsi"/>
        </w:rPr>
      </w:pPr>
      <w:r w:rsidRPr="00FE2BCC">
        <w:rPr>
          <w:rFonts w:asciiTheme="majorHAnsi" w:eastAsia="Times New Roman" w:hAnsiTheme="majorHAnsi" w:cs="Arial"/>
          <w:shd w:val="clear" w:color="auto" w:fill="FFFFFF"/>
        </w:rPr>
        <w:t>Yilmaz, O</w:t>
      </w:r>
      <w:r w:rsidR="00D221AE" w:rsidRPr="00FE2BCC">
        <w:rPr>
          <w:rFonts w:asciiTheme="majorHAnsi" w:eastAsia="Times New Roman" w:hAnsiTheme="majorHAnsi" w:cs="Arial"/>
          <w:shd w:val="clear" w:color="auto" w:fill="FFFFFF"/>
        </w:rPr>
        <w:t xml:space="preserve">nurcan and Hasan G. </w:t>
      </w:r>
      <w:r w:rsidR="001B7C99" w:rsidRPr="00FE2BCC">
        <w:rPr>
          <w:rFonts w:asciiTheme="majorHAnsi" w:eastAsia="Times New Roman" w:hAnsiTheme="majorHAnsi" w:cs="Arial"/>
          <w:shd w:val="clear" w:color="auto" w:fill="FFFFFF"/>
        </w:rPr>
        <w:t xml:space="preserve">Bahçekapili. </w:t>
      </w:r>
      <w:r w:rsidR="00D221AE" w:rsidRPr="00FE2BCC">
        <w:rPr>
          <w:rFonts w:asciiTheme="majorHAnsi" w:eastAsia="Times New Roman" w:hAnsiTheme="majorHAnsi" w:cs="Arial"/>
          <w:shd w:val="clear" w:color="auto" w:fill="FFFFFF"/>
        </w:rPr>
        <w:t>201</w:t>
      </w:r>
      <w:r w:rsidR="00135AB5" w:rsidRPr="00FE2BCC">
        <w:rPr>
          <w:rFonts w:asciiTheme="majorHAnsi" w:eastAsia="Times New Roman" w:hAnsiTheme="majorHAnsi" w:cs="Arial"/>
          <w:shd w:val="clear" w:color="auto" w:fill="FFFFFF"/>
        </w:rPr>
        <w:t>6</w:t>
      </w:r>
      <w:r w:rsidRPr="00FE2BCC">
        <w:rPr>
          <w:rFonts w:asciiTheme="majorHAnsi" w:eastAsia="Times New Roman" w:hAnsiTheme="majorHAnsi" w:cs="Arial"/>
          <w:shd w:val="clear" w:color="auto" w:fill="FFFFFF"/>
        </w:rPr>
        <w:t xml:space="preserve">. </w:t>
      </w:r>
      <w:r w:rsidR="00D221AE" w:rsidRPr="00FE2BCC">
        <w:rPr>
          <w:rFonts w:asciiTheme="majorHAnsi" w:eastAsia="Times New Roman" w:hAnsiTheme="majorHAnsi" w:cs="Arial"/>
          <w:shd w:val="clear" w:color="auto" w:fill="FFFFFF"/>
        </w:rPr>
        <w:t>“</w:t>
      </w:r>
      <w:r w:rsidRPr="00FE2BCC">
        <w:rPr>
          <w:rFonts w:asciiTheme="majorHAnsi" w:eastAsia="Times New Roman" w:hAnsiTheme="majorHAnsi" w:cs="Arial"/>
          <w:shd w:val="clear" w:color="auto" w:fill="FFFFFF"/>
        </w:rPr>
        <w:t>Supernatural and secular monitors promote human cooperation only if they remind of punishment.</w:t>
      </w:r>
      <w:r w:rsidR="00D221AE" w:rsidRPr="00FE2BCC">
        <w:rPr>
          <w:rFonts w:asciiTheme="majorHAnsi" w:eastAsia="Times New Roman" w:hAnsiTheme="majorHAnsi" w:cs="Arial"/>
          <w:shd w:val="clear" w:color="auto" w:fill="FFFFFF"/>
        </w:rPr>
        <w:t>”</w:t>
      </w:r>
      <w:r w:rsidRPr="00FE2BCC">
        <w:rPr>
          <w:rFonts w:asciiTheme="majorHAnsi" w:eastAsia="Times New Roman" w:hAnsiTheme="majorHAnsi" w:cs="Arial"/>
          <w:shd w:val="clear" w:color="auto" w:fill="FFFFFF"/>
        </w:rPr>
        <w:t xml:space="preserve"> </w:t>
      </w:r>
      <w:r w:rsidR="008E18F6" w:rsidRPr="00FE2BCC">
        <w:rPr>
          <w:rFonts w:asciiTheme="majorHAnsi" w:eastAsia="Times New Roman" w:hAnsiTheme="majorHAnsi" w:cs="Arial"/>
          <w:i/>
          <w:shd w:val="clear" w:color="auto" w:fill="FFFFFF"/>
        </w:rPr>
        <w:t>Evolution and Human Behavio</w:t>
      </w:r>
      <w:r w:rsidR="00D221AE" w:rsidRPr="00FE2BCC">
        <w:rPr>
          <w:rFonts w:asciiTheme="majorHAnsi" w:eastAsia="Times New Roman" w:hAnsiTheme="majorHAnsi" w:cs="Arial"/>
          <w:i/>
          <w:shd w:val="clear" w:color="auto" w:fill="FFFFFF"/>
        </w:rPr>
        <w:t>r</w:t>
      </w:r>
      <w:r w:rsidRPr="00FE2BCC">
        <w:rPr>
          <w:rFonts w:asciiTheme="majorHAnsi" w:eastAsia="Times New Roman" w:hAnsiTheme="majorHAnsi" w:cs="Arial"/>
          <w:i/>
          <w:shd w:val="clear" w:color="auto" w:fill="FFFFFF"/>
        </w:rPr>
        <w:t xml:space="preserve"> </w:t>
      </w:r>
      <w:r w:rsidRPr="00FE2BCC">
        <w:rPr>
          <w:rFonts w:asciiTheme="majorHAnsi" w:eastAsia="Times New Roman" w:hAnsiTheme="majorHAnsi" w:cs="Arial"/>
          <w:shd w:val="clear" w:color="auto" w:fill="FFFFFF"/>
        </w:rPr>
        <w:t>37</w:t>
      </w:r>
      <w:r w:rsidR="00D221AE" w:rsidRPr="00FE2BCC">
        <w:rPr>
          <w:rFonts w:asciiTheme="majorHAnsi" w:eastAsia="Times New Roman" w:hAnsiTheme="majorHAnsi" w:cs="Arial"/>
          <w:shd w:val="clear" w:color="auto" w:fill="FFFFFF"/>
        </w:rPr>
        <w:t xml:space="preserve"> (1):</w:t>
      </w:r>
      <w:r w:rsidRPr="00FE2BCC">
        <w:rPr>
          <w:rFonts w:asciiTheme="majorHAnsi" w:eastAsia="Times New Roman" w:hAnsiTheme="majorHAnsi" w:cs="Arial"/>
          <w:shd w:val="clear" w:color="auto" w:fill="FFFFFF"/>
        </w:rPr>
        <w:t xml:space="preserve"> 79-84.</w:t>
      </w:r>
      <w:r w:rsidR="0092485D" w:rsidRPr="00FE2BCC">
        <w:rPr>
          <w:rFonts w:asciiTheme="majorHAnsi" w:eastAsia="Times New Roman" w:hAnsiTheme="majorHAnsi" w:cs="Arial"/>
          <w:shd w:val="clear" w:color="auto" w:fill="FFFFFF"/>
        </w:rPr>
        <w:t xml:space="preserve"> </w:t>
      </w:r>
      <w:r w:rsidR="00E079F9" w:rsidRPr="00FE2BCC">
        <w:rPr>
          <w:rFonts w:asciiTheme="majorHAnsi" w:eastAsia="Times New Roman" w:hAnsiTheme="majorHAnsi" w:cs="Arial"/>
        </w:rPr>
        <w:t>https://doi.org/10.1016/j.evolhumbehav.2015.09.005</w:t>
      </w:r>
    </w:p>
    <w:p w14:paraId="4F52095B" w14:textId="77777777" w:rsidR="0092485D" w:rsidRPr="005A7BED" w:rsidRDefault="00E079F9" w:rsidP="0092485D">
      <w:pPr>
        <w:spacing w:line="480" w:lineRule="auto"/>
        <w:ind w:hanging="720"/>
        <w:rPr>
          <w:rFonts w:asciiTheme="majorHAnsi" w:hAnsiTheme="majorHAnsi"/>
        </w:rPr>
      </w:pPr>
      <w:r w:rsidRPr="00FE2BCC">
        <w:rPr>
          <w:rFonts w:asciiTheme="majorHAnsi" w:hAnsiTheme="majorHAnsi"/>
        </w:rPr>
        <w:t>Zaleskiewicz,</w:t>
      </w:r>
      <w:r w:rsidR="0092485D" w:rsidRPr="00FE2BCC">
        <w:rPr>
          <w:rFonts w:asciiTheme="majorHAnsi" w:hAnsiTheme="majorHAnsi"/>
        </w:rPr>
        <w:t xml:space="preserve"> Tomasz., Agata, Gasiorowska and</w:t>
      </w:r>
      <w:r w:rsidRPr="00FE2BCC">
        <w:rPr>
          <w:rFonts w:asciiTheme="majorHAnsi" w:hAnsiTheme="majorHAnsi"/>
        </w:rPr>
        <w:t xml:space="preserve"> </w:t>
      </w:r>
      <w:r w:rsidR="0092485D" w:rsidRPr="00FE2BCC">
        <w:rPr>
          <w:rFonts w:asciiTheme="majorHAnsi" w:hAnsiTheme="majorHAnsi"/>
        </w:rPr>
        <w:t>Pelin, Kesebir.</w:t>
      </w:r>
      <w:r w:rsidRPr="00FE2BCC">
        <w:rPr>
          <w:rFonts w:asciiTheme="majorHAnsi" w:hAnsiTheme="majorHAnsi"/>
        </w:rPr>
        <w:t xml:space="preserve"> 2015</w:t>
      </w:r>
      <w:r w:rsidR="0092485D" w:rsidRPr="00FE2BCC">
        <w:rPr>
          <w:rFonts w:asciiTheme="majorHAnsi" w:hAnsiTheme="majorHAnsi"/>
        </w:rPr>
        <w:t>. “</w:t>
      </w:r>
      <w:r w:rsidR="0092485D" w:rsidRPr="00FE2BCC">
        <w:rPr>
          <w:rFonts w:asciiTheme="majorHAnsi" w:eastAsia="Times New Roman" w:hAnsiTheme="majorHAnsi"/>
        </w:rPr>
        <w:t xml:space="preserve">The Scrooge effect revisited: Mortality salience increases the satisfaction derived from prosocial behavior.” </w:t>
      </w:r>
      <w:r w:rsidR="0092485D" w:rsidRPr="00FE2BCC">
        <w:rPr>
          <w:rFonts w:asciiTheme="majorHAnsi" w:eastAsia="Times New Roman" w:hAnsiTheme="majorHAnsi"/>
          <w:i/>
        </w:rPr>
        <w:t xml:space="preserve">Journal of Experimental Social Psychology </w:t>
      </w:r>
      <w:r w:rsidR="0092485D" w:rsidRPr="00FE2BCC">
        <w:rPr>
          <w:rFonts w:asciiTheme="majorHAnsi" w:eastAsia="Times New Roman" w:hAnsiTheme="majorHAnsi"/>
        </w:rPr>
        <w:t>59: 67-76.</w:t>
      </w:r>
    </w:p>
    <w:p w14:paraId="193DB610" w14:textId="77777777" w:rsidR="008252EC" w:rsidRPr="00E079F9" w:rsidRDefault="008252EC" w:rsidP="00E079F9">
      <w:pPr>
        <w:spacing w:line="480" w:lineRule="auto"/>
        <w:ind w:hanging="720"/>
        <w:rPr>
          <w:rFonts w:asciiTheme="majorHAnsi" w:hAnsiTheme="majorHAnsi"/>
        </w:rPr>
      </w:pPr>
      <w:r>
        <w:rPr>
          <w:rFonts w:asciiTheme="majorHAnsi" w:eastAsia="Times New Roman" w:hAnsiTheme="majorHAnsi" w:cs="Arial"/>
        </w:rPr>
        <w:br w:type="page"/>
      </w:r>
    </w:p>
    <w:p w14:paraId="6F7E3AA8" w14:textId="77777777" w:rsidR="008252EC" w:rsidRDefault="008252EC" w:rsidP="008252EC">
      <w:pPr>
        <w:spacing w:before="100" w:beforeAutospacing="1" w:after="100" w:afterAutospacing="1" w:line="480" w:lineRule="auto"/>
        <w:outlineLvl w:val="0"/>
        <w:rPr>
          <w:rFonts w:asciiTheme="majorHAnsi" w:hAnsiTheme="majorHAnsi"/>
        </w:rPr>
      </w:pPr>
      <w:r w:rsidRPr="00963BF8">
        <w:rPr>
          <w:rFonts w:asciiTheme="majorHAnsi" w:hAnsiTheme="majorHAnsi"/>
          <w:b/>
        </w:rPr>
        <w:lastRenderedPageBreak/>
        <w:t>Appendices</w:t>
      </w:r>
    </w:p>
    <w:p w14:paraId="589D3DBC" w14:textId="3A0BC737" w:rsidR="008252EC" w:rsidRPr="0045595B" w:rsidRDefault="008252EC" w:rsidP="008252EC">
      <w:pPr>
        <w:spacing w:before="100" w:beforeAutospacing="1" w:after="100" w:afterAutospacing="1" w:line="480" w:lineRule="auto"/>
        <w:outlineLvl w:val="0"/>
        <w:rPr>
          <w:rFonts w:asciiTheme="majorHAnsi" w:hAnsiTheme="majorHAnsi"/>
        </w:rPr>
      </w:pPr>
      <w:r w:rsidRPr="00963BF8">
        <w:rPr>
          <w:rFonts w:asciiTheme="majorHAnsi" w:hAnsiTheme="majorHAnsi"/>
          <w:i/>
        </w:rPr>
        <w:t>A</w:t>
      </w:r>
      <w:r>
        <w:rPr>
          <w:rFonts w:asciiTheme="majorHAnsi" w:hAnsiTheme="majorHAnsi"/>
          <w:i/>
        </w:rPr>
        <w:t>ppendix A</w:t>
      </w:r>
      <w:r w:rsidRPr="00963BF8">
        <w:rPr>
          <w:rFonts w:asciiTheme="majorHAnsi" w:hAnsiTheme="majorHAnsi"/>
          <w:i/>
        </w:rPr>
        <w:t>. Self-reported religious affiliation measure</w:t>
      </w:r>
    </w:p>
    <w:p w14:paraId="23563522" w14:textId="77777777" w:rsidR="008252EC" w:rsidRPr="00963BF8" w:rsidRDefault="008252EC" w:rsidP="008252EC">
      <w:pPr>
        <w:spacing w:before="100" w:beforeAutospacing="1" w:after="100" w:afterAutospacing="1" w:line="480" w:lineRule="auto"/>
        <w:outlineLvl w:val="0"/>
        <w:rPr>
          <w:rFonts w:asciiTheme="majorHAnsi" w:eastAsia="Times New Roman" w:hAnsiTheme="majorHAnsi"/>
          <w:shd w:val="clear" w:color="auto" w:fill="FFFFFF"/>
        </w:rPr>
      </w:pPr>
      <w:r w:rsidRPr="00963BF8">
        <w:rPr>
          <w:rFonts w:asciiTheme="majorHAnsi" w:hAnsiTheme="majorHAnsi"/>
        </w:rPr>
        <w:t>What is your religious affiliation?</w:t>
      </w:r>
    </w:p>
    <w:p w14:paraId="3D41190B"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Christian (Catholic)</w:t>
      </w:r>
    </w:p>
    <w:p w14:paraId="056A7D9C"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Christian (Protestant)</w:t>
      </w:r>
    </w:p>
    <w:p w14:paraId="61618F81"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Christian (Other)</w:t>
      </w:r>
    </w:p>
    <w:p w14:paraId="76CB2CCA"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Hindu</w:t>
      </w:r>
    </w:p>
    <w:p w14:paraId="6B8234EB"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Buddhist</w:t>
      </w:r>
    </w:p>
    <w:p w14:paraId="7D351F2B"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Muslim</w:t>
      </w:r>
    </w:p>
    <w:p w14:paraId="79F9A1F0"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Jewish</w:t>
      </w:r>
    </w:p>
    <w:p w14:paraId="78C674FC"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Sikh</w:t>
      </w:r>
    </w:p>
    <w:p w14:paraId="7082F10A"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None</w:t>
      </w:r>
    </w:p>
    <w:p w14:paraId="6A65F275"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Atheist</w:t>
      </w:r>
    </w:p>
    <w:p w14:paraId="64136D03"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Agnostic</w:t>
      </w:r>
    </w:p>
    <w:p w14:paraId="5849E541" w14:textId="77777777" w:rsidR="008252EC" w:rsidRPr="00963BF8" w:rsidRDefault="008252EC" w:rsidP="008252EC">
      <w:pPr>
        <w:pStyle w:val="ListParagraph"/>
        <w:numPr>
          <w:ilvl w:val="0"/>
          <w:numId w:val="2"/>
        </w:numPr>
        <w:spacing w:before="100" w:beforeAutospacing="1" w:after="100" w:afterAutospacing="1" w:line="480" w:lineRule="auto"/>
        <w:ind w:left="714" w:hanging="357"/>
        <w:outlineLvl w:val="0"/>
        <w:rPr>
          <w:rFonts w:asciiTheme="majorHAnsi" w:hAnsiTheme="majorHAnsi"/>
        </w:rPr>
      </w:pPr>
      <w:r w:rsidRPr="00963BF8">
        <w:rPr>
          <w:rFonts w:asciiTheme="majorHAnsi" w:hAnsiTheme="majorHAnsi"/>
        </w:rPr>
        <w:t>Other (please describe)</w:t>
      </w:r>
    </w:p>
    <w:p w14:paraId="25ECCE4C" w14:textId="70E655C8" w:rsidR="008252EC" w:rsidRPr="00963BF8" w:rsidRDefault="008252EC" w:rsidP="008252EC">
      <w:pPr>
        <w:spacing w:before="100" w:beforeAutospacing="1" w:after="100" w:afterAutospacing="1" w:line="480" w:lineRule="auto"/>
        <w:outlineLvl w:val="0"/>
        <w:rPr>
          <w:rFonts w:asciiTheme="majorHAnsi" w:hAnsiTheme="majorHAnsi"/>
          <w:i/>
        </w:rPr>
      </w:pPr>
      <w:r>
        <w:rPr>
          <w:rFonts w:asciiTheme="majorHAnsi" w:hAnsiTheme="majorHAnsi"/>
          <w:i/>
        </w:rPr>
        <w:t>Appendix B</w:t>
      </w:r>
      <w:r w:rsidRPr="00963BF8">
        <w:rPr>
          <w:rFonts w:asciiTheme="majorHAnsi" w:hAnsiTheme="majorHAnsi"/>
          <w:i/>
        </w:rPr>
        <w:t>. Forgiving God prime</w:t>
      </w:r>
    </w:p>
    <w:p w14:paraId="08B311BB" w14:textId="77777777" w:rsidR="008252EC" w:rsidRPr="00963BF8" w:rsidRDefault="008252EC" w:rsidP="008252EC">
      <w:pPr>
        <w:spacing w:before="100" w:beforeAutospacing="1" w:after="100" w:afterAutospacing="1" w:line="480" w:lineRule="auto"/>
        <w:outlineLvl w:val="0"/>
        <w:rPr>
          <w:rFonts w:asciiTheme="majorHAnsi" w:eastAsia="Times New Roman" w:hAnsiTheme="majorHAnsi"/>
        </w:rPr>
      </w:pPr>
      <w:r w:rsidRPr="00963BF8">
        <w:rPr>
          <w:rFonts w:asciiTheme="majorHAnsi" w:eastAsia="Times New Roman" w:hAnsiTheme="majorHAnsi"/>
          <w:shd w:val="clear" w:color="auto" w:fill="FFFFFF"/>
        </w:rPr>
        <w:t xml:space="preserve">There was a rich man in the town that dressed in fine clothes and lived in luxury every day.  At his gate the poor of the village came to beg for food, desperate to feed their starving children. He would turn them away scornfully and lived his life apart from God. The time came when the rich man died. His coffin was carried through the town and the people lined the </w:t>
      </w:r>
      <w:r w:rsidRPr="00963BF8">
        <w:rPr>
          <w:rFonts w:asciiTheme="majorHAnsi" w:eastAsia="Times New Roman" w:hAnsiTheme="majorHAnsi"/>
          <w:shd w:val="clear" w:color="auto" w:fill="FFFFFF"/>
        </w:rPr>
        <w:lastRenderedPageBreak/>
        <w:t>streets to see. A young boy turned to his father and asked what would become of the rich man’s soul. His father replied “Our Lord is merciful and forgiving, my son”.</w:t>
      </w:r>
    </w:p>
    <w:p w14:paraId="58BBD76C" w14:textId="4F75BA77" w:rsidR="008252EC" w:rsidRPr="00963BF8" w:rsidRDefault="008252EC" w:rsidP="008252EC">
      <w:pPr>
        <w:spacing w:line="480" w:lineRule="auto"/>
        <w:rPr>
          <w:rFonts w:asciiTheme="majorHAnsi" w:hAnsiTheme="majorHAnsi"/>
          <w:i/>
        </w:rPr>
      </w:pPr>
      <w:r w:rsidRPr="00963BF8">
        <w:rPr>
          <w:rFonts w:asciiTheme="majorHAnsi" w:hAnsiTheme="majorHAnsi"/>
          <w:i/>
        </w:rPr>
        <w:t>Appendix</w:t>
      </w:r>
      <w:r w:rsidRPr="00963BF8" w:rsidDel="008D0F3A">
        <w:rPr>
          <w:rFonts w:asciiTheme="majorHAnsi" w:hAnsiTheme="majorHAnsi"/>
          <w:i/>
        </w:rPr>
        <w:t xml:space="preserve"> </w:t>
      </w:r>
      <w:r>
        <w:rPr>
          <w:rFonts w:asciiTheme="majorHAnsi" w:hAnsiTheme="majorHAnsi"/>
          <w:i/>
        </w:rPr>
        <w:t>C</w:t>
      </w:r>
      <w:r w:rsidRPr="00963BF8">
        <w:rPr>
          <w:rFonts w:asciiTheme="majorHAnsi" w:hAnsiTheme="majorHAnsi"/>
          <w:i/>
        </w:rPr>
        <w:t>. Punishing God prime</w:t>
      </w:r>
    </w:p>
    <w:p w14:paraId="394435AF" w14:textId="77777777" w:rsidR="008252EC" w:rsidRPr="00963BF8" w:rsidRDefault="008252EC" w:rsidP="008252EC">
      <w:pPr>
        <w:spacing w:line="480" w:lineRule="auto"/>
        <w:rPr>
          <w:rFonts w:asciiTheme="majorHAnsi" w:eastAsia="Times New Roman" w:hAnsiTheme="majorHAnsi"/>
          <w:shd w:val="clear" w:color="auto" w:fill="FFFFFF"/>
        </w:rPr>
      </w:pPr>
      <w:r w:rsidRPr="00963BF8">
        <w:rPr>
          <w:rFonts w:asciiTheme="majorHAnsi" w:eastAsia="Times New Roman" w:hAnsiTheme="majorHAnsi"/>
          <w:shd w:val="clear" w:color="auto" w:fill="FFFFFF"/>
        </w:rPr>
        <w:t>There was a rich man in the town that dressed in fine clothes and lived in luxury every day.  At his </w:t>
      </w:r>
      <w:r w:rsidRPr="00963BF8">
        <w:rPr>
          <w:rFonts w:asciiTheme="majorHAnsi" w:eastAsia="Times New Roman" w:hAnsiTheme="majorHAnsi"/>
        </w:rPr>
        <w:t>gate</w:t>
      </w:r>
      <w:r w:rsidRPr="00963BF8">
        <w:rPr>
          <w:rFonts w:asciiTheme="majorHAnsi" w:eastAsia="Times New Roman" w:hAnsiTheme="majorHAnsi"/>
          <w:shd w:val="clear" w:color="auto" w:fill="FFFFFF"/>
        </w:rPr>
        <w:t> the poor of the village came to beg for food, desperate to feed their starving children. He would turn them away scornfully and lived his life apart from God. The time came when the rich man died. His coffin was carried through the town and the people lined the streets to see. A young boy turned to his father and asked what would become of the rich man’s soul. His father replied, “God will punish the world for its evil, and the wicked for their sins, my son”.</w:t>
      </w:r>
    </w:p>
    <w:p w14:paraId="08CC4030" w14:textId="727F34C7" w:rsidR="008252EC" w:rsidRPr="00963BF8" w:rsidRDefault="008252EC" w:rsidP="008252EC">
      <w:pPr>
        <w:spacing w:before="100" w:beforeAutospacing="1" w:after="100" w:afterAutospacing="1" w:line="480" w:lineRule="auto"/>
        <w:outlineLvl w:val="0"/>
        <w:rPr>
          <w:rFonts w:asciiTheme="majorHAnsi" w:eastAsia="Times New Roman" w:hAnsiTheme="majorHAnsi"/>
          <w:i/>
          <w:shd w:val="clear" w:color="auto" w:fill="FFFFFF"/>
        </w:rPr>
      </w:pPr>
      <w:r w:rsidRPr="00963BF8">
        <w:rPr>
          <w:rFonts w:asciiTheme="majorHAnsi" w:hAnsiTheme="majorHAnsi"/>
          <w:i/>
        </w:rPr>
        <w:t>Appendix D</w:t>
      </w:r>
      <w:r w:rsidRPr="00963BF8">
        <w:rPr>
          <w:rFonts w:asciiTheme="majorHAnsi" w:eastAsia="Times New Roman" w:hAnsiTheme="majorHAnsi"/>
          <w:i/>
          <w:shd w:val="clear" w:color="auto" w:fill="FFFFFF"/>
        </w:rPr>
        <w:t>. Original punishment scenario</w:t>
      </w:r>
    </w:p>
    <w:p w14:paraId="1EC71B1A" w14:textId="73A466EE" w:rsidR="008252EC" w:rsidRPr="00963BF8" w:rsidRDefault="008252EC" w:rsidP="008252EC">
      <w:pPr>
        <w:spacing w:before="100" w:beforeAutospacing="1" w:after="100" w:afterAutospacing="1" w:line="480" w:lineRule="auto"/>
        <w:outlineLvl w:val="0"/>
        <w:rPr>
          <w:rFonts w:asciiTheme="majorHAnsi" w:eastAsia="Times New Roman" w:hAnsiTheme="majorHAnsi"/>
          <w:shd w:val="clear" w:color="auto" w:fill="FFFFFF"/>
        </w:rPr>
      </w:pPr>
      <w:r w:rsidRPr="00963BF8">
        <w:rPr>
          <w:rFonts w:asciiTheme="majorHAnsi" w:eastAsia="Times New Roman" w:hAnsiTheme="majorHAnsi"/>
          <w:shd w:val="clear" w:color="auto" w:fill="FFFFFF"/>
        </w:rPr>
        <w:t>John was a corporate executive who worked in a section of his international corporation that dealt with currency conversion. The section was responsible for converting local currencies to U</w:t>
      </w:r>
      <w:r w:rsidR="00C30F49">
        <w:rPr>
          <w:rFonts w:asciiTheme="majorHAnsi" w:eastAsia="Times New Roman" w:hAnsiTheme="majorHAnsi"/>
          <w:shd w:val="clear" w:color="auto" w:fill="FFFFFF"/>
        </w:rPr>
        <w:t>.</w:t>
      </w:r>
      <w:r w:rsidRPr="00963BF8">
        <w:rPr>
          <w:rFonts w:asciiTheme="majorHAnsi" w:eastAsia="Times New Roman" w:hAnsiTheme="majorHAnsi"/>
          <w:shd w:val="clear" w:color="auto" w:fill="FFFFFF"/>
        </w:rPr>
        <w:t>S</w:t>
      </w:r>
      <w:r w:rsidR="00C30F49">
        <w:rPr>
          <w:rFonts w:asciiTheme="majorHAnsi" w:eastAsia="Times New Roman" w:hAnsiTheme="majorHAnsi"/>
          <w:shd w:val="clear" w:color="auto" w:fill="FFFFFF"/>
        </w:rPr>
        <w:t>.</w:t>
      </w:r>
      <w:r w:rsidRPr="00963BF8">
        <w:rPr>
          <w:rFonts w:asciiTheme="majorHAnsi" w:eastAsia="Times New Roman" w:hAnsiTheme="majorHAnsi"/>
          <w:shd w:val="clear" w:color="auto" w:fill="FFFFFF"/>
        </w:rPr>
        <w:t xml:space="preserve"> dollars to be returned as profits to the company headquarters. The system worked by tracking what are called “bands” of conversions ratios on a daily basis for each </w:t>
      </w:r>
      <w:r w:rsidRPr="00963BF8">
        <w:rPr>
          <w:rFonts w:asciiTheme="majorHAnsi" w:eastAsia="Times New Roman" w:hAnsiTheme="majorHAnsi"/>
        </w:rPr>
        <w:t>conversion,</w:t>
      </w:r>
      <w:r w:rsidRPr="00963BF8">
        <w:rPr>
          <w:rFonts w:asciiTheme="majorHAnsi" w:eastAsia="Times New Roman" w:hAnsiTheme="majorHAnsi"/>
          <w:shd w:val="clear" w:color="auto" w:fill="FFFFFF"/>
        </w:rPr>
        <w:t> and making the conversions at a rate somewhere within those bands. John needed money, and he arranged to cheat </w:t>
      </w:r>
      <w:r w:rsidRPr="00963BF8">
        <w:rPr>
          <w:rFonts w:asciiTheme="majorHAnsi" w:eastAsia="Times New Roman" w:hAnsiTheme="majorHAnsi"/>
        </w:rPr>
        <w:t>on </w:t>
      </w:r>
      <w:r w:rsidRPr="00963BF8">
        <w:rPr>
          <w:rFonts w:asciiTheme="majorHAnsi" w:eastAsia="Times New Roman" w:hAnsiTheme="majorHAnsi"/>
          <w:shd w:val="clear" w:color="auto" w:fill="FFFFFF"/>
        </w:rPr>
        <w:t xml:space="preserve">the system to get it. He made the conversions at a slightly below-average level in the daily band. He did this to create small surpluses of money that he then kept. </w:t>
      </w:r>
      <w:r w:rsidRPr="00963BF8">
        <w:rPr>
          <w:rFonts w:asciiTheme="majorHAnsi" w:eastAsia="Times New Roman" w:hAnsiTheme="majorHAnsi"/>
          <w:shd w:val="clear" w:color="auto" w:fill="FFFFFF"/>
        </w:rPr>
        <w:lastRenderedPageBreak/>
        <w:t>This occurred before the profits were entered on the corporate books. The reason he needed money was for debts he had run up with loan sharks. He had a habit of betting on football games and had started to run losses. To keep betting he borrowed from these loan </w:t>
      </w:r>
      <w:r w:rsidRPr="00963BF8">
        <w:rPr>
          <w:rFonts w:asciiTheme="majorHAnsi" w:eastAsia="Times New Roman" w:hAnsiTheme="majorHAnsi"/>
        </w:rPr>
        <w:t>sharks,</w:t>
      </w:r>
      <w:r w:rsidRPr="00963BF8">
        <w:rPr>
          <w:rFonts w:asciiTheme="majorHAnsi" w:eastAsia="Times New Roman" w:hAnsiTheme="majorHAnsi"/>
          <w:shd w:val="clear" w:color="auto" w:fill="FFFFFF"/>
        </w:rPr>
        <w:t> while continuing to maintain his extravagant style of living.</w:t>
      </w:r>
    </w:p>
    <w:p w14:paraId="5767679F" w14:textId="1518B66C" w:rsidR="008252EC" w:rsidRPr="00963BF8" w:rsidRDefault="008252EC" w:rsidP="008252EC">
      <w:pPr>
        <w:spacing w:before="100" w:beforeAutospacing="1" w:after="100" w:afterAutospacing="1" w:line="480" w:lineRule="auto"/>
        <w:outlineLvl w:val="0"/>
        <w:rPr>
          <w:rStyle w:val="CommentReference"/>
          <w:rFonts w:asciiTheme="majorHAnsi" w:hAnsiTheme="majorHAnsi"/>
          <w:i/>
          <w:sz w:val="24"/>
          <w:szCs w:val="24"/>
        </w:rPr>
      </w:pPr>
      <w:r w:rsidRPr="00963BF8">
        <w:rPr>
          <w:rFonts w:asciiTheme="majorHAnsi" w:hAnsiTheme="majorHAnsi"/>
          <w:i/>
        </w:rPr>
        <w:t>Appendix E</w:t>
      </w:r>
      <w:r w:rsidRPr="00963BF8">
        <w:rPr>
          <w:rStyle w:val="CommentReference"/>
          <w:rFonts w:asciiTheme="majorHAnsi" w:hAnsiTheme="majorHAnsi"/>
          <w:i/>
          <w:sz w:val="24"/>
          <w:szCs w:val="24"/>
        </w:rPr>
        <w:t xml:space="preserve">. </w:t>
      </w:r>
      <w:r w:rsidR="00D14316">
        <w:rPr>
          <w:rStyle w:val="CommentReference"/>
          <w:rFonts w:asciiTheme="majorHAnsi" w:hAnsiTheme="majorHAnsi"/>
          <w:i/>
          <w:sz w:val="24"/>
          <w:szCs w:val="24"/>
        </w:rPr>
        <w:t>Victim-direct</w:t>
      </w:r>
      <w:r w:rsidRPr="00963BF8">
        <w:rPr>
          <w:rStyle w:val="CommentReference"/>
          <w:rFonts w:asciiTheme="majorHAnsi" w:hAnsiTheme="majorHAnsi"/>
          <w:i/>
          <w:sz w:val="24"/>
          <w:szCs w:val="24"/>
        </w:rPr>
        <w:t>ed punishment scenario</w:t>
      </w:r>
    </w:p>
    <w:p w14:paraId="34FF1AED" w14:textId="050DB260" w:rsidR="008252EC" w:rsidRPr="00963BF8" w:rsidRDefault="008252EC" w:rsidP="008252EC">
      <w:pPr>
        <w:spacing w:before="100" w:beforeAutospacing="1" w:after="100" w:afterAutospacing="1" w:line="480" w:lineRule="auto"/>
        <w:outlineLvl w:val="0"/>
        <w:rPr>
          <w:rFonts w:asciiTheme="majorHAnsi" w:eastAsia="Times New Roman" w:hAnsiTheme="majorHAnsi"/>
          <w:color w:val="212121"/>
          <w:shd w:val="clear" w:color="auto" w:fill="FFFFFF"/>
        </w:rPr>
      </w:pPr>
      <w:r w:rsidRPr="00963BF8">
        <w:rPr>
          <w:rFonts w:asciiTheme="majorHAnsi" w:eastAsia="Times New Roman" w:hAnsiTheme="majorHAnsi"/>
          <w:color w:val="212121"/>
          <w:shd w:val="clear" w:color="auto" w:fill="FFFFFF"/>
        </w:rPr>
        <w:t>John is a handyman who lives and works in a medium-sized town in the U</w:t>
      </w:r>
      <w:r w:rsidR="00C30F49">
        <w:rPr>
          <w:rFonts w:asciiTheme="majorHAnsi" w:eastAsia="Times New Roman" w:hAnsiTheme="majorHAnsi"/>
          <w:color w:val="212121"/>
          <w:shd w:val="clear" w:color="auto" w:fill="FFFFFF"/>
        </w:rPr>
        <w:t>.</w:t>
      </w:r>
      <w:r w:rsidRPr="00963BF8">
        <w:rPr>
          <w:rFonts w:asciiTheme="majorHAnsi" w:eastAsia="Times New Roman" w:hAnsiTheme="majorHAnsi"/>
          <w:color w:val="212121"/>
          <w:shd w:val="clear" w:color="auto" w:fill="FFFFFF"/>
        </w:rPr>
        <w:t>S. He is well known in the local area and has for many years been employed by residents, especially the more elderly ones. They trust him because they know him well and as a result he is regularly employed to carry out various repairs on their homes that they can't do themselves. John needs money and steals from his elderly clients to get it. He has figured out that they are the most likely to keep large sums of cash in their homes rather than in bank accounts. Once he's employed by them he can then easily access this cash while he's working in their homes and steal it.</w:t>
      </w:r>
    </w:p>
    <w:p w14:paraId="39B8B99C" w14:textId="701B1816" w:rsidR="008252EC" w:rsidRPr="00963BF8" w:rsidRDefault="008252EC" w:rsidP="008252EC">
      <w:pPr>
        <w:spacing w:line="480" w:lineRule="auto"/>
        <w:rPr>
          <w:rFonts w:asciiTheme="majorHAnsi" w:eastAsia="Times New Roman" w:hAnsiTheme="majorHAnsi"/>
          <w:i/>
          <w:color w:val="212121"/>
          <w:shd w:val="clear" w:color="auto" w:fill="FFFFFF"/>
        </w:rPr>
      </w:pPr>
      <w:r w:rsidRPr="00963BF8">
        <w:rPr>
          <w:rFonts w:asciiTheme="majorHAnsi" w:hAnsiTheme="majorHAnsi"/>
          <w:i/>
        </w:rPr>
        <w:t>Appendix</w:t>
      </w:r>
      <w:r w:rsidRPr="00963BF8" w:rsidDel="008D0F3A">
        <w:rPr>
          <w:rFonts w:asciiTheme="majorHAnsi" w:eastAsia="Times New Roman" w:hAnsiTheme="majorHAnsi"/>
          <w:i/>
          <w:color w:val="212121"/>
          <w:shd w:val="clear" w:color="auto" w:fill="FFFFFF"/>
        </w:rPr>
        <w:t xml:space="preserve"> </w:t>
      </w:r>
      <w:r w:rsidRPr="00963BF8">
        <w:rPr>
          <w:rFonts w:asciiTheme="majorHAnsi" w:eastAsia="Times New Roman" w:hAnsiTheme="majorHAnsi"/>
          <w:i/>
          <w:color w:val="212121"/>
          <w:shd w:val="clear" w:color="auto" w:fill="FFFFFF"/>
        </w:rPr>
        <w:t>F. Forgiving God scale</w:t>
      </w:r>
    </w:p>
    <w:p w14:paraId="7EB56265" w14:textId="77777777" w:rsidR="008252EC" w:rsidRPr="00963BF8" w:rsidRDefault="008252EC" w:rsidP="008252EC">
      <w:pPr>
        <w:spacing w:line="480" w:lineRule="auto"/>
        <w:rPr>
          <w:rFonts w:asciiTheme="majorHAnsi" w:eastAsia="Times New Roman" w:hAnsiTheme="majorHAnsi"/>
          <w:color w:val="212121"/>
          <w:shd w:val="clear" w:color="auto" w:fill="FFFFFF"/>
        </w:rPr>
      </w:pPr>
      <w:r w:rsidRPr="00963BF8">
        <w:rPr>
          <w:rFonts w:asciiTheme="majorHAnsi" w:eastAsia="Times New Roman" w:hAnsiTheme="majorHAnsi"/>
          <w:color w:val="212121"/>
          <w:shd w:val="clear" w:color="auto" w:fill="FFFFFF"/>
        </w:rPr>
        <w:t>All items are measured on the following scale:</w:t>
      </w:r>
    </w:p>
    <w:p w14:paraId="0F8CBCE6" w14:textId="77777777" w:rsidR="008252EC" w:rsidRPr="00963BF8" w:rsidRDefault="008252EC" w:rsidP="008252EC">
      <w:pPr>
        <w:spacing w:line="480" w:lineRule="auto"/>
        <w:rPr>
          <w:rFonts w:asciiTheme="majorHAnsi" w:eastAsia="Times New Roman" w:hAnsiTheme="majorHAnsi"/>
          <w:i/>
        </w:rPr>
      </w:pPr>
      <w:r w:rsidRPr="00963BF8">
        <w:rPr>
          <w:rFonts w:asciiTheme="majorHAnsi" w:eastAsia="Times New Roman" w:hAnsiTheme="majorHAnsi"/>
          <w:i/>
          <w:color w:val="212121"/>
          <w:shd w:val="clear" w:color="auto" w:fill="FFFFFF"/>
        </w:rPr>
        <w:t>(1) Strongly disagree, (2) Somewhat disagree, (3) Neither agree nor disagree, (4) Somewhat agree, (5) Strongly agree.</w:t>
      </w:r>
    </w:p>
    <w:p w14:paraId="25376EF1" w14:textId="77777777" w:rsidR="008252EC" w:rsidRPr="00963BF8" w:rsidRDefault="008252EC" w:rsidP="008252EC">
      <w:pPr>
        <w:spacing w:line="480" w:lineRule="auto"/>
        <w:rPr>
          <w:rStyle w:val="CommentReference"/>
          <w:rFonts w:asciiTheme="majorHAnsi" w:hAnsiTheme="majorHAnsi"/>
          <w:sz w:val="24"/>
          <w:szCs w:val="24"/>
        </w:rPr>
      </w:pPr>
    </w:p>
    <w:p w14:paraId="5AA7CD8B" w14:textId="77777777" w:rsidR="008252EC" w:rsidRPr="00963BF8" w:rsidRDefault="008252EC" w:rsidP="008252EC">
      <w:pPr>
        <w:pStyle w:val="ListParagraph"/>
        <w:numPr>
          <w:ilvl w:val="0"/>
          <w:numId w:val="3"/>
        </w:numPr>
        <w:spacing w:line="480" w:lineRule="auto"/>
        <w:ind w:left="1071" w:hanging="357"/>
        <w:rPr>
          <w:rStyle w:val="CommentReference"/>
          <w:rFonts w:asciiTheme="majorHAnsi" w:hAnsiTheme="majorHAnsi"/>
          <w:sz w:val="24"/>
          <w:szCs w:val="24"/>
        </w:rPr>
      </w:pPr>
      <w:r w:rsidRPr="00963BF8">
        <w:rPr>
          <w:rStyle w:val="CommentReference"/>
          <w:rFonts w:asciiTheme="majorHAnsi" w:hAnsiTheme="majorHAnsi"/>
          <w:sz w:val="24"/>
          <w:szCs w:val="24"/>
        </w:rPr>
        <w:t>I see God as merciful</w:t>
      </w:r>
    </w:p>
    <w:p w14:paraId="72853DF6" w14:textId="77777777" w:rsidR="008252EC" w:rsidRPr="00963BF8" w:rsidRDefault="008252EC" w:rsidP="008252EC">
      <w:pPr>
        <w:pStyle w:val="ListParagraph"/>
        <w:numPr>
          <w:ilvl w:val="0"/>
          <w:numId w:val="3"/>
        </w:numPr>
        <w:spacing w:line="480" w:lineRule="auto"/>
        <w:ind w:left="1071" w:hanging="357"/>
        <w:rPr>
          <w:rStyle w:val="CommentReference"/>
          <w:rFonts w:asciiTheme="majorHAnsi" w:hAnsiTheme="majorHAnsi"/>
          <w:sz w:val="24"/>
          <w:szCs w:val="24"/>
        </w:rPr>
      </w:pPr>
      <w:r w:rsidRPr="00963BF8">
        <w:rPr>
          <w:rStyle w:val="CommentReference"/>
          <w:rFonts w:asciiTheme="majorHAnsi" w:hAnsiTheme="majorHAnsi"/>
          <w:sz w:val="24"/>
          <w:szCs w:val="24"/>
        </w:rPr>
        <w:t>I believe people will be forgiven for what they have done</w:t>
      </w:r>
    </w:p>
    <w:p w14:paraId="7CA6F8DB" w14:textId="77777777" w:rsidR="008252EC" w:rsidRPr="00963BF8" w:rsidRDefault="008252EC" w:rsidP="008252EC">
      <w:pPr>
        <w:pStyle w:val="ListParagraph"/>
        <w:numPr>
          <w:ilvl w:val="0"/>
          <w:numId w:val="3"/>
        </w:numPr>
        <w:spacing w:line="480" w:lineRule="auto"/>
        <w:ind w:left="1071" w:hanging="357"/>
        <w:rPr>
          <w:rStyle w:val="CommentReference"/>
          <w:rFonts w:asciiTheme="majorHAnsi" w:hAnsiTheme="majorHAnsi"/>
          <w:sz w:val="24"/>
          <w:szCs w:val="24"/>
        </w:rPr>
      </w:pPr>
      <w:r w:rsidRPr="00963BF8">
        <w:rPr>
          <w:rStyle w:val="CommentReference"/>
          <w:rFonts w:asciiTheme="majorHAnsi" w:hAnsiTheme="majorHAnsi"/>
          <w:sz w:val="24"/>
          <w:szCs w:val="24"/>
        </w:rPr>
        <w:lastRenderedPageBreak/>
        <w:t>I see God as a harsh judge</w:t>
      </w:r>
    </w:p>
    <w:p w14:paraId="2CA5D861" w14:textId="77777777" w:rsidR="008252EC" w:rsidRPr="00963BF8" w:rsidRDefault="008252EC" w:rsidP="008252EC">
      <w:pPr>
        <w:pStyle w:val="ListParagraph"/>
        <w:numPr>
          <w:ilvl w:val="0"/>
          <w:numId w:val="3"/>
        </w:numPr>
        <w:spacing w:line="480" w:lineRule="auto"/>
        <w:ind w:left="1071" w:hanging="357"/>
        <w:rPr>
          <w:rStyle w:val="CommentReference"/>
          <w:rFonts w:asciiTheme="majorHAnsi" w:hAnsiTheme="majorHAnsi"/>
          <w:sz w:val="24"/>
          <w:szCs w:val="24"/>
        </w:rPr>
      </w:pPr>
      <w:r w:rsidRPr="00963BF8">
        <w:rPr>
          <w:rStyle w:val="CommentReference"/>
          <w:rFonts w:asciiTheme="majorHAnsi" w:hAnsiTheme="majorHAnsi"/>
          <w:sz w:val="24"/>
          <w:szCs w:val="24"/>
        </w:rPr>
        <w:t>I believe God is all forgiving</w:t>
      </w:r>
    </w:p>
    <w:p w14:paraId="716ACD96" w14:textId="77777777" w:rsidR="008252EC" w:rsidRPr="00963BF8" w:rsidRDefault="008252EC" w:rsidP="008252EC">
      <w:pPr>
        <w:pStyle w:val="ListParagraph"/>
        <w:numPr>
          <w:ilvl w:val="0"/>
          <w:numId w:val="3"/>
        </w:numPr>
        <w:spacing w:line="480" w:lineRule="auto"/>
        <w:ind w:left="1071" w:hanging="357"/>
        <w:rPr>
          <w:rStyle w:val="CommentReference"/>
          <w:rFonts w:asciiTheme="majorHAnsi" w:hAnsiTheme="majorHAnsi"/>
          <w:sz w:val="24"/>
          <w:szCs w:val="24"/>
        </w:rPr>
      </w:pPr>
      <w:r w:rsidRPr="00963BF8">
        <w:rPr>
          <w:rStyle w:val="CommentReference"/>
          <w:rFonts w:asciiTheme="majorHAnsi" w:hAnsiTheme="majorHAnsi"/>
          <w:sz w:val="24"/>
          <w:szCs w:val="24"/>
        </w:rPr>
        <w:t>Despite their shortcomings, I believe people will be forgiven</w:t>
      </w:r>
    </w:p>
    <w:p w14:paraId="295DF738" w14:textId="77777777" w:rsidR="008252EC" w:rsidRPr="00963BF8" w:rsidRDefault="008252EC" w:rsidP="008252EC">
      <w:pPr>
        <w:pStyle w:val="ListParagraph"/>
        <w:numPr>
          <w:ilvl w:val="0"/>
          <w:numId w:val="3"/>
        </w:numPr>
        <w:spacing w:line="480" w:lineRule="auto"/>
        <w:ind w:left="1071" w:hanging="357"/>
        <w:rPr>
          <w:rStyle w:val="CommentReference"/>
          <w:rFonts w:asciiTheme="majorHAnsi" w:hAnsiTheme="majorHAnsi"/>
          <w:sz w:val="24"/>
          <w:szCs w:val="24"/>
        </w:rPr>
      </w:pPr>
      <w:r w:rsidRPr="00963BF8">
        <w:rPr>
          <w:rStyle w:val="CommentReference"/>
          <w:rFonts w:asciiTheme="majorHAnsi" w:hAnsiTheme="majorHAnsi"/>
          <w:sz w:val="24"/>
          <w:szCs w:val="24"/>
        </w:rPr>
        <w:t>Some people will go to hell when this life is over</w:t>
      </w:r>
    </w:p>
    <w:p w14:paraId="14E1DF69" w14:textId="77777777" w:rsidR="008252EC" w:rsidRDefault="008252EC" w:rsidP="008252EC">
      <w:pPr>
        <w:pStyle w:val="ListParagraph"/>
        <w:numPr>
          <w:ilvl w:val="0"/>
          <w:numId w:val="3"/>
        </w:numPr>
        <w:spacing w:line="480" w:lineRule="auto"/>
        <w:ind w:left="1071" w:hanging="357"/>
        <w:rPr>
          <w:rStyle w:val="CommentReference"/>
          <w:rFonts w:asciiTheme="majorHAnsi" w:hAnsiTheme="majorHAnsi"/>
          <w:sz w:val="24"/>
          <w:szCs w:val="24"/>
        </w:rPr>
      </w:pPr>
      <w:r w:rsidRPr="00963BF8">
        <w:rPr>
          <w:rStyle w:val="CommentReference"/>
          <w:rFonts w:asciiTheme="majorHAnsi" w:hAnsiTheme="majorHAnsi"/>
          <w:sz w:val="24"/>
          <w:szCs w:val="24"/>
        </w:rPr>
        <w:t>I think God will punish people for what they have done</w:t>
      </w:r>
    </w:p>
    <w:p w14:paraId="38447E3C" w14:textId="77777777" w:rsidR="008252EC" w:rsidRPr="008252EC" w:rsidRDefault="008252EC" w:rsidP="008252EC">
      <w:pPr>
        <w:pStyle w:val="ListParagraph"/>
        <w:numPr>
          <w:ilvl w:val="0"/>
          <w:numId w:val="3"/>
        </w:numPr>
        <w:spacing w:line="480" w:lineRule="auto"/>
        <w:ind w:left="1071" w:hanging="357"/>
        <w:rPr>
          <w:rFonts w:asciiTheme="majorHAnsi" w:hAnsiTheme="majorHAnsi"/>
        </w:rPr>
      </w:pPr>
      <w:r w:rsidRPr="008252EC">
        <w:rPr>
          <w:rStyle w:val="CommentReference"/>
          <w:rFonts w:asciiTheme="majorHAnsi" w:hAnsiTheme="majorHAnsi"/>
          <w:sz w:val="24"/>
          <w:szCs w:val="24"/>
        </w:rPr>
        <w:t>God will ultimately condemn those who do wrong</w:t>
      </w:r>
    </w:p>
    <w:p w14:paraId="36AB9B64" w14:textId="77777777" w:rsidR="00CC5E1F" w:rsidRPr="007C2932" w:rsidRDefault="00CC5E1F" w:rsidP="00191B39">
      <w:pPr>
        <w:spacing w:line="480" w:lineRule="auto"/>
        <w:ind w:hanging="720"/>
        <w:rPr>
          <w:rFonts w:asciiTheme="majorHAnsi" w:eastAsia="Times New Roman" w:hAnsiTheme="majorHAnsi"/>
        </w:rPr>
      </w:pPr>
    </w:p>
    <w:p w14:paraId="70750BC4" w14:textId="77777777" w:rsidR="00BD754C" w:rsidRDefault="00BD754C" w:rsidP="00084FE5">
      <w:pPr>
        <w:spacing w:line="480" w:lineRule="auto"/>
        <w:rPr>
          <w:rStyle w:val="CommentReference"/>
          <w:rFonts w:asciiTheme="majorHAnsi" w:hAnsiTheme="majorHAnsi"/>
          <w:sz w:val="24"/>
          <w:szCs w:val="24"/>
        </w:rPr>
      </w:pPr>
    </w:p>
    <w:sectPr w:rsidR="00BD754C" w:rsidSect="008338B3">
      <w:pgSz w:w="11900" w:h="16840"/>
      <w:pgMar w:top="1440" w:right="2211" w:bottom="1440" w:left="221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BD158" w15:done="0"/>
  <w15:commentEx w15:paraId="52AB7032" w15:done="0"/>
  <w15:commentEx w15:paraId="751D84F1" w15:done="0"/>
  <w15:commentEx w15:paraId="2360DF24" w15:done="0"/>
  <w15:commentEx w15:paraId="221F9BA9" w15:done="0"/>
  <w15:commentEx w15:paraId="1FCDA7C8" w15:done="0"/>
  <w15:commentEx w15:paraId="47B0D86C" w15:done="0"/>
  <w15:commentEx w15:paraId="063B7C8E" w15:done="0"/>
  <w15:commentEx w15:paraId="5141C9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A3603" w16cid:durableId="1E833A9D"/>
  <w16cid:commentId w16cid:paraId="070C688D" w16cid:durableId="1E833A9F"/>
  <w16cid:commentId w16cid:paraId="73BE3C96" w16cid:durableId="1E833AA0"/>
  <w16cid:commentId w16cid:paraId="64273502" w16cid:durableId="1E833AA1"/>
  <w16cid:commentId w16cid:paraId="07C3BA4F" w16cid:durableId="1E833AA2"/>
  <w16cid:commentId w16cid:paraId="539E1E41" w16cid:durableId="1E833AA3"/>
  <w16cid:commentId w16cid:paraId="41DB0B25" w16cid:durableId="1E833D74"/>
  <w16cid:commentId w16cid:paraId="4CB5F548" w16cid:durableId="1E833D06"/>
  <w16cid:commentId w16cid:paraId="73FB88C3" w16cid:durableId="1E833AA4"/>
  <w16cid:commentId w16cid:paraId="26D958EB" w16cid:durableId="1E833E1F"/>
  <w16cid:commentId w16cid:paraId="5CBB7D5A" w16cid:durableId="1E833AA5"/>
  <w16cid:commentId w16cid:paraId="6E7F97A5" w16cid:durableId="1E833E7A"/>
  <w16cid:commentId w16cid:paraId="43374610" w16cid:durableId="1E833F3D"/>
  <w16cid:commentId w16cid:paraId="5DC61078" w16cid:durableId="1E833AA6"/>
  <w16cid:commentId w16cid:paraId="54B46287" w16cid:durableId="1E833FBF"/>
  <w16cid:commentId w16cid:paraId="1442D602" w16cid:durableId="1E833AA7"/>
  <w16cid:commentId w16cid:paraId="47654124" w16cid:durableId="1E833AA8"/>
  <w16cid:commentId w16cid:paraId="49853968" w16cid:durableId="1E833AA9"/>
  <w16cid:commentId w16cid:paraId="3F7A9350" w16cid:durableId="1E834575"/>
  <w16cid:commentId w16cid:paraId="268A5245" w16cid:durableId="1E834597"/>
  <w16cid:commentId w16cid:paraId="16F8364E" w16cid:durableId="1E833AAA"/>
  <w16cid:commentId w16cid:paraId="68317E2C" w16cid:durableId="1E8345E5"/>
  <w16cid:commentId w16cid:paraId="1F4CB897" w16cid:durableId="1E833AAB"/>
  <w16cid:commentId w16cid:paraId="5D524E1F" w16cid:durableId="1E833AAC"/>
  <w16cid:commentId w16cid:paraId="398BF03A" w16cid:durableId="1E833AAD"/>
  <w16cid:commentId w16cid:paraId="2BC6C81F" w16cid:durableId="1E833F04"/>
  <w16cid:commentId w16cid:paraId="30EACCB6" w16cid:durableId="1E833AAE"/>
  <w16cid:commentId w16cid:paraId="2695F235" w16cid:durableId="1E833AAF"/>
  <w16cid:commentId w16cid:paraId="6179AFB2" w16cid:durableId="1E833AB0"/>
  <w16cid:commentId w16cid:paraId="4A30AC97" w16cid:durableId="1E833AB1"/>
  <w16cid:commentId w16cid:paraId="19DC846B" w16cid:durableId="1E834793"/>
  <w16cid:commentId w16cid:paraId="5D2F38B5" w16cid:durableId="1E8347D8"/>
  <w16cid:commentId w16cid:paraId="3E5FDDDB" w16cid:durableId="1E83490C"/>
  <w16cid:commentId w16cid:paraId="467EBFAD" w16cid:durableId="1E83494E"/>
  <w16cid:commentId w16cid:paraId="3DCC29B2" w16cid:durableId="1E8349B8"/>
  <w16cid:commentId w16cid:paraId="4D936AF6" w16cid:durableId="1E833AB2"/>
  <w16cid:commentId w16cid:paraId="4F08975F" w16cid:durableId="1E834A44"/>
  <w16cid:commentId w16cid:paraId="2F65CDEA" w16cid:durableId="1E833AB3"/>
  <w16cid:commentId w16cid:paraId="1D2F2662" w16cid:durableId="1E8348B0"/>
  <w16cid:commentId w16cid:paraId="516F6C48" w16cid:durableId="1E834AB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51226" w14:textId="77777777" w:rsidR="00B612E0" w:rsidRDefault="00B612E0" w:rsidP="00963BF8">
      <w:r>
        <w:separator/>
      </w:r>
    </w:p>
  </w:endnote>
  <w:endnote w:type="continuationSeparator" w:id="0">
    <w:p w14:paraId="113C996B" w14:textId="77777777" w:rsidR="00B612E0" w:rsidRDefault="00B612E0" w:rsidP="0096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50BE" w14:textId="77777777" w:rsidR="00B612E0" w:rsidRDefault="00B612E0" w:rsidP="00256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036CD" w14:textId="77777777" w:rsidR="00B612E0" w:rsidRDefault="00B612E0" w:rsidP="00DF5A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1DAE" w14:textId="77777777" w:rsidR="00B612E0" w:rsidRDefault="00B612E0" w:rsidP="00256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2A0">
      <w:rPr>
        <w:rStyle w:val="PageNumber"/>
        <w:noProof/>
      </w:rPr>
      <w:t>9</w:t>
    </w:r>
    <w:r>
      <w:rPr>
        <w:rStyle w:val="PageNumber"/>
      </w:rPr>
      <w:fldChar w:fldCharType="end"/>
    </w:r>
  </w:p>
  <w:p w14:paraId="5E7A9AB0" w14:textId="77777777" w:rsidR="00B612E0" w:rsidRDefault="00B612E0" w:rsidP="00DF5A2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61A9D" w14:textId="77777777" w:rsidR="00B612E0" w:rsidRDefault="00B612E0" w:rsidP="00963B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7E503" w14:textId="77777777" w:rsidR="00B612E0" w:rsidRDefault="00B612E0" w:rsidP="00963BF8">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984B" w14:textId="77777777" w:rsidR="00B612E0" w:rsidRDefault="00B612E0" w:rsidP="00963B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FC1">
      <w:rPr>
        <w:rStyle w:val="PageNumber"/>
        <w:noProof/>
      </w:rPr>
      <w:t>35</w:t>
    </w:r>
    <w:r>
      <w:rPr>
        <w:rStyle w:val="PageNumber"/>
      </w:rPr>
      <w:fldChar w:fldCharType="end"/>
    </w:r>
  </w:p>
  <w:p w14:paraId="31172B0C" w14:textId="77777777" w:rsidR="00B612E0" w:rsidRDefault="00B612E0" w:rsidP="00963B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15AA5" w14:textId="77777777" w:rsidR="00B612E0" w:rsidRDefault="00B612E0" w:rsidP="00963BF8">
      <w:r>
        <w:separator/>
      </w:r>
    </w:p>
  </w:footnote>
  <w:footnote w:type="continuationSeparator" w:id="0">
    <w:p w14:paraId="503E77F3" w14:textId="77777777" w:rsidR="00B612E0" w:rsidRDefault="00B612E0" w:rsidP="00963BF8">
      <w:r>
        <w:continuationSeparator/>
      </w:r>
    </w:p>
  </w:footnote>
  <w:footnote w:id="1">
    <w:p w14:paraId="062A4581" w14:textId="77777777" w:rsidR="00B612E0" w:rsidRPr="00963BF8" w:rsidRDefault="00B612E0" w:rsidP="00963BF8">
      <w:pPr>
        <w:pStyle w:val="FootnoteText"/>
        <w:rPr>
          <w:rFonts w:asciiTheme="majorHAnsi" w:hAnsiTheme="majorHAnsi"/>
          <w:sz w:val="20"/>
          <w:szCs w:val="20"/>
          <w:lang w:val="en-US"/>
        </w:rPr>
      </w:pPr>
      <w:r w:rsidRPr="0060101A">
        <w:rPr>
          <w:rStyle w:val="FootnoteReference"/>
          <w:rFonts w:asciiTheme="majorHAnsi" w:hAnsiTheme="majorHAnsi"/>
          <w:sz w:val="20"/>
          <w:szCs w:val="20"/>
        </w:rPr>
        <w:footnoteRef/>
      </w:r>
      <w:r w:rsidRPr="006667FC">
        <w:rPr>
          <w:rFonts w:asciiTheme="majorHAnsi" w:hAnsiTheme="majorHAnsi"/>
          <w:sz w:val="20"/>
          <w:szCs w:val="20"/>
        </w:rPr>
        <w:t xml:space="preserve"> </w:t>
      </w:r>
      <w:r w:rsidRPr="006667FC">
        <w:rPr>
          <w:rFonts w:asciiTheme="majorHAnsi" w:eastAsia="Times New Roman" w:hAnsiTheme="majorHAnsi"/>
          <w:sz w:val="20"/>
          <w:szCs w:val="20"/>
        </w:rPr>
        <w:t>For</w:t>
      </w:r>
      <w:r w:rsidRPr="00963BF8">
        <w:rPr>
          <w:rFonts w:asciiTheme="majorHAnsi" w:eastAsia="Times New Roman" w:hAnsiTheme="majorHAnsi"/>
          <w:sz w:val="20"/>
          <w:szCs w:val="20"/>
        </w:rPr>
        <w:t xml:space="preserve"> example, Yilmaz and </w:t>
      </w:r>
      <w:r w:rsidRPr="00963BF8">
        <w:rPr>
          <w:rFonts w:asciiTheme="majorHAnsi" w:eastAsia="Times New Roman" w:hAnsiTheme="majorHAnsi"/>
          <w:bCs/>
          <w:kern w:val="36"/>
          <w:sz w:val="20"/>
          <w:szCs w:val="20"/>
        </w:rPr>
        <w:t>Bahçekapili (201</w:t>
      </w:r>
      <w:r>
        <w:rPr>
          <w:rFonts w:asciiTheme="majorHAnsi" w:eastAsia="Times New Roman" w:hAnsiTheme="majorHAnsi"/>
          <w:bCs/>
          <w:kern w:val="36"/>
          <w:sz w:val="20"/>
          <w:szCs w:val="20"/>
        </w:rPr>
        <w:t>6</w:t>
      </w:r>
      <w:r w:rsidRPr="00963BF8">
        <w:rPr>
          <w:rFonts w:asciiTheme="majorHAnsi" w:eastAsia="Times New Roman" w:hAnsiTheme="majorHAnsi"/>
          <w:bCs/>
          <w:kern w:val="36"/>
          <w:sz w:val="20"/>
          <w:szCs w:val="20"/>
        </w:rPr>
        <w:t>)</w:t>
      </w:r>
      <w:r w:rsidRPr="00963BF8">
        <w:rPr>
          <w:rFonts w:asciiTheme="majorHAnsi" w:eastAsia="Times New Roman" w:hAnsiTheme="majorHAnsi"/>
          <w:sz w:val="20"/>
          <w:szCs w:val="20"/>
        </w:rPr>
        <w:t xml:space="preserve"> only made a binary distinc</w:t>
      </w:r>
      <w:r>
        <w:rPr>
          <w:rFonts w:asciiTheme="majorHAnsi" w:eastAsia="Times New Roman" w:hAnsiTheme="majorHAnsi"/>
          <w:sz w:val="20"/>
          <w:szCs w:val="20"/>
        </w:rPr>
        <w:t>tion between a punishing and a ‘non-punishing’</w:t>
      </w:r>
      <w:r w:rsidRPr="00963BF8">
        <w:rPr>
          <w:rFonts w:asciiTheme="majorHAnsi" w:eastAsia="Times New Roman" w:hAnsiTheme="majorHAnsi"/>
          <w:sz w:val="20"/>
          <w:szCs w:val="20"/>
        </w:rPr>
        <w:t xml:space="preserve"> God. A non-punishing God prime conveys information about the </w:t>
      </w:r>
      <w:r w:rsidRPr="00963BF8">
        <w:rPr>
          <w:rFonts w:asciiTheme="majorHAnsi" w:eastAsia="Times New Roman" w:hAnsiTheme="majorHAnsi"/>
          <w:i/>
          <w:sz w:val="20"/>
          <w:szCs w:val="20"/>
        </w:rPr>
        <w:t>absence</w:t>
      </w:r>
      <w:r w:rsidRPr="00963BF8">
        <w:rPr>
          <w:rFonts w:asciiTheme="majorHAnsi" w:eastAsia="Times New Roman" w:hAnsiTheme="majorHAnsi"/>
          <w:sz w:val="20"/>
          <w:szCs w:val="20"/>
        </w:rPr>
        <w:t xml:space="preserve"> of a feature as opposed to information about an alternative feature, e.g., benevolence/forgiveness.</w:t>
      </w:r>
    </w:p>
  </w:footnote>
  <w:footnote w:id="2">
    <w:p w14:paraId="1EB9112D" w14:textId="77777777" w:rsidR="00B612E0" w:rsidRPr="006667FC" w:rsidRDefault="00B612E0">
      <w:pPr>
        <w:pStyle w:val="FootnoteText"/>
        <w:rPr>
          <w:rFonts w:asciiTheme="majorHAnsi" w:hAnsiTheme="majorHAnsi"/>
          <w:sz w:val="20"/>
          <w:szCs w:val="20"/>
        </w:rPr>
      </w:pPr>
      <w:r w:rsidRPr="006667FC">
        <w:rPr>
          <w:rStyle w:val="FootnoteReference"/>
          <w:rFonts w:asciiTheme="majorHAnsi" w:hAnsiTheme="majorHAnsi"/>
          <w:sz w:val="20"/>
          <w:szCs w:val="20"/>
        </w:rPr>
        <w:footnoteRef/>
      </w:r>
      <w:r w:rsidRPr="006667FC">
        <w:rPr>
          <w:rFonts w:asciiTheme="majorHAnsi" w:hAnsiTheme="majorHAnsi"/>
          <w:sz w:val="20"/>
          <w:szCs w:val="20"/>
        </w:rPr>
        <w:t xml:space="preserve"> The God </w:t>
      </w:r>
      <w:r w:rsidRPr="00845315">
        <w:rPr>
          <w:rFonts w:asciiTheme="majorHAnsi" w:hAnsiTheme="majorHAnsi"/>
          <w:i/>
          <w:sz w:val="20"/>
          <w:szCs w:val="20"/>
        </w:rPr>
        <w:t>Vishnu</w:t>
      </w:r>
      <w:r w:rsidRPr="006667FC">
        <w:rPr>
          <w:rFonts w:asciiTheme="majorHAnsi" w:hAnsiTheme="majorHAnsi"/>
          <w:sz w:val="20"/>
          <w:szCs w:val="20"/>
        </w:rPr>
        <w:t xml:space="preserve"> is only forgiving if wrongdoers repent for their transgressions. The goddess </w:t>
      </w:r>
      <w:r w:rsidRPr="00845315">
        <w:rPr>
          <w:rFonts w:asciiTheme="majorHAnsi" w:hAnsiTheme="majorHAnsi"/>
          <w:i/>
          <w:sz w:val="20"/>
          <w:szCs w:val="20"/>
        </w:rPr>
        <w:t>Lakshmi</w:t>
      </w:r>
      <w:r w:rsidRPr="006667FC">
        <w:rPr>
          <w:rFonts w:asciiTheme="majorHAnsi" w:hAnsiTheme="majorHAnsi"/>
          <w:sz w:val="20"/>
          <w:szCs w:val="20"/>
        </w:rPr>
        <w:t>, however, is forgiving even if wrongdoers show no remorse.</w:t>
      </w:r>
    </w:p>
  </w:footnote>
  <w:footnote w:id="3">
    <w:p w14:paraId="3CD49E60" w14:textId="358CD450" w:rsidR="00B612E0" w:rsidRPr="006667FC" w:rsidRDefault="00B612E0" w:rsidP="00963BF8">
      <w:pPr>
        <w:pStyle w:val="FootnoteText"/>
        <w:rPr>
          <w:rFonts w:asciiTheme="majorHAnsi" w:hAnsiTheme="majorHAnsi"/>
          <w:lang w:val="en-US"/>
        </w:rPr>
      </w:pPr>
      <w:r w:rsidRPr="0060101A">
        <w:rPr>
          <w:rStyle w:val="FootnoteReference"/>
          <w:rFonts w:asciiTheme="majorHAnsi" w:hAnsiTheme="majorHAnsi"/>
          <w:sz w:val="20"/>
          <w:szCs w:val="20"/>
        </w:rPr>
        <w:footnoteRef/>
      </w:r>
      <w:r w:rsidRPr="0060101A">
        <w:rPr>
          <w:rFonts w:asciiTheme="majorHAnsi" w:hAnsiTheme="majorHAnsi"/>
          <w:sz w:val="20"/>
          <w:szCs w:val="20"/>
        </w:rPr>
        <w:t xml:space="preserve"> </w:t>
      </w:r>
      <w:r w:rsidRPr="006667FC">
        <w:rPr>
          <w:rFonts w:asciiTheme="majorHAnsi" w:hAnsiTheme="majorHAnsi"/>
          <w:sz w:val="20"/>
          <w:szCs w:val="20"/>
        </w:rPr>
        <w:t>In line with previous research (</w:t>
      </w:r>
      <w:r>
        <w:rPr>
          <w:rFonts w:asciiTheme="majorHAnsi" w:hAnsiTheme="majorHAnsi"/>
          <w:sz w:val="20"/>
          <w:szCs w:val="20"/>
        </w:rPr>
        <w:t>McKay &amp; Whitehouse</w:t>
      </w:r>
      <w:r w:rsidRPr="00FD4CB4">
        <w:rPr>
          <w:rFonts w:asciiTheme="majorHAnsi" w:hAnsiTheme="majorHAnsi"/>
          <w:sz w:val="20"/>
          <w:szCs w:val="20"/>
        </w:rPr>
        <w:t xml:space="preserve"> 2015, 2016</w:t>
      </w:r>
      <w:r w:rsidRPr="006667FC">
        <w:rPr>
          <w:rFonts w:asciiTheme="majorHAnsi" w:hAnsiTheme="majorHAnsi"/>
          <w:sz w:val="20"/>
          <w:szCs w:val="20"/>
        </w:rPr>
        <w:t>), we disagree with the common construal of ‘prosocial’ behaviors as essentially ‘nice’ behavio</w:t>
      </w:r>
      <w:r>
        <w:rPr>
          <w:rFonts w:asciiTheme="majorHAnsi" w:hAnsiTheme="majorHAnsi"/>
          <w:sz w:val="20"/>
          <w:szCs w:val="20"/>
        </w:rPr>
        <w:t>r</w:t>
      </w:r>
      <w:r w:rsidRPr="006667FC">
        <w:rPr>
          <w:rFonts w:asciiTheme="majorHAnsi" w:hAnsiTheme="majorHAnsi"/>
          <w:sz w:val="20"/>
          <w:szCs w:val="20"/>
        </w:rPr>
        <w:t xml:space="preserve">s. Punishment is undoubtedly an essential mechanism for reinforcing cooperation and therefore benefits the group at large, yet it is by no means </w:t>
      </w:r>
      <w:r w:rsidRPr="006667FC">
        <w:rPr>
          <w:rFonts w:asciiTheme="majorHAnsi" w:hAnsiTheme="majorHAnsi"/>
          <w:i/>
          <w:sz w:val="20"/>
          <w:szCs w:val="20"/>
        </w:rPr>
        <w:t>nice</w:t>
      </w:r>
      <w:r w:rsidRPr="006667FC">
        <w:rPr>
          <w:rFonts w:asciiTheme="majorHAnsi" w:hAnsiTheme="majorHAnsi"/>
          <w:sz w:val="20"/>
          <w:szCs w:val="20"/>
        </w:rPr>
        <w:t xml:space="preserve">. </w:t>
      </w:r>
      <w:r>
        <w:rPr>
          <w:rFonts w:asciiTheme="majorHAnsi" w:hAnsiTheme="majorHAnsi"/>
          <w:sz w:val="20"/>
          <w:szCs w:val="20"/>
        </w:rPr>
        <w:t>T</w:t>
      </w:r>
      <w:r w:rsidRPr="006667FC">
        <w:rPr>
          <w:rFonts w:asciiTheme="majorHAnsi" w:hAnsiTheme="majorHAnsi"/>
          <w:sz w:val="20"/>
          <w:szCs w:val="20"/>
        </w:rPr>
        <w:t xml:space="preserve">o the extent that punishment benefits the group at large we categorise it as a type of prosocial behavior.  </w:t>
      </w:r>
    </w:p>
  </w:footnote>
  <w:footnote w:id="4">
    <w:p w14:paraId="43CC971A" w14:textId="48A34497" w:rsidR="00B612E0" w:rsidRPr="00FC4FE2" w:rsidRDefault="00B612E0" w:rsidP="00FC4FE2">
      <w:pPr>
        <w:rPr>
          <w:rFonts w:ascii="Times" w:eastAsia="Times New Roman" w:hAnsi="Times"/>
          <w:sz w:val="20"/>
          <w:szCs w:val="20"/>
        </w:rPr>
      </w:pPr>
      <w:r w:rsidRPr="001A6B3D">
        <w:rPr>
          <w:rStyle w:val="FootnoteReference"/>
          <w:rFonts w:asciiTheme="majorHAnsi" w:hAnsiTheme="majorHAnsi"/>
          <w:sz w:val="20"/>
          <w:szCs w:val="20"/>
        </w:rPr>
        <w:footnoteRef/>
      </w:r>
      <w:r w:rsidRPr="001A6B3D">
        <w:rPr>
          <w:rFonts w:asciiTheme="majorHAnsi" w:hAnsiTheme="majorHAnsi"/>
          <w:sz w:val="20"/>
          <w:szCs w:val="20"/>
        </w:rPr>
        <w:t xml:space="preserve"> </w:t>
      </w:r>
      <w:r w:rsidRPr="001A6B3D">
        <w:rPr>
          <w:rFonts w:ascii="Calibri" w:eastAsia="Times New Roman" w:hAnsi="Calibri"/>
          <w:bCs/>
          <w:kern w:val="36"/>
          <w:sz w:val="20"/>
          <w:szCs w:val="20"/>
        </w:rPr>
        <w:t>Some examples:</w:t>
      </w:r>
      <w:r w:rsidRPr="001A6B3D">
        <w:rPr>
          <w:rFonts w:asciiTheme="majorHAnsi" w:hAnsiTheme="majorHAnsi"/>
          <w:sz w:val="20"/>
          <w:szCs w:val="20"/>
          <w:lang w:val="en-US"/>
        </w:rPr>
        <w:t xml:space="preserve"> “There is only one lawgiver and judge, he who is able to save and destroy. But who are you to judge?” (James 4:12); “But it is God who executes judgement, putting down one and lifting up another” (Psalm 75:7); “</w:t>
      </w:r>
      <w:r w:rsidRPr="001A6B3D">
        <w:rPr>
          <w:rFonts w:asciiTheme="majorHAnsi" w:eastAsia="Times New Roman" w:hAnsiTheme="majorHAnsi"/>
          <w:color w:val="000000"/>
          <w:sz w:val="20"/>
          <w:szCs w:val="20"/>
          <w:shd w:val="clear" w:color="auto" w:fill="FFFFFF"/>
        </w:rPr>
        <w:t>Why do you pass judgment on your brother? Or you, why do you despise your brother? For we will all stand before the judgment seat of God” (Romans 14:10)</w:t>
      </w:r>
      <w:r>
        <w:rPr>
          <w:rFonts w:asciiTheme="majorHAnsi" w:eastAsia="Times New Roman" w:hAnsiTheme="majorHAnsi"/>
          <w:color w:val="000000"/>
          <w:sz w:val="20"/>
          <w:szCs w:val="20"/>
          <w:shd w:val="clear" w:color="auto" w:fill="FFFFFF"/>
        </w:rPr>
        <w:t>.</w:t>
      </w:r>
    </w:p>
    <w:p w14:paraId="1ACD8C33" w14:textId="77777777" w:rsidR="00B612E0" w:rsidRPr="001E37EF" w:rsidRDefault="00B612E0">
      <w:pPr>
        <w:pStyle w:val="FootnoteText"/>
        <w:rPr>
          <w:rFonts w:asciiTheme="majorHAnsi" w:hAnsiTheme="majorHAnsi"/>
          <w:sz w:val="20"/>
          <w:szCs w:val="20"/>
          <w:lang w:val="en-US"/>
        </w:rPr>
      </w:pPr>
    </w:p>
  </w:footnote>
  <w:footnote w:id="5">
    <w:p w14:paraId="5A884C81" w14:textId="5AB8D5AE" w:rsidR="00B612E0" w:rsidRPr="00E86759" w:rsidRDefault="00B612E0">
      <w:pPr>
        <w:pStyle w:val="FootnoteText"/>
        <w:rPr>
          <w:rFonts w:asciiTheme="majorHAnsi" w:hAnsiTheme="majorHAnsi"/>
          <w:sz w:val="20"/>
          <w:szCs w:val="20"/>
          <w:lang w:val="en-US"/>
        </w:rPr>
      </w:pPr>
      <w:r w:rsidRPr="00E86759">
        <w:rPr>
          <w:rStyle w:val="FootnoteReference"/>
          <w:rFonts w:asciiTheme="majorHAnsi" w:hAnsiTheme="majorHAnsi"/>
          <w:sz w:val="20"/>
          <w:szCs w:val="20"/>
        </w:rPr>
        <w:footnoteRef/>
      </w:r>
      <w:r w:rsidRPr="00E86759">
        <w:rPr>
          <w:rFonts w:asciiTheme="majorHAnsi" w:hAnsiTheme="majorHAnsi"/>
          <w:sz w:val="20"/>
          <w:szCs w:val="20"/>
        </w:rPr>
        <w:t xml:space="preserve"> </w:t>
      </w:r>
      <w:r w:rsidRPr="001A6B3D">
        <w:rPr>
          <w:rFonts w:asciiTheme="majorHAnsi" w:eastAsia="Times New Roman" w:hAnsiTheme="majorHAnsi"/>
          <w:sz w:val="20"/>
          <w:szCs w:val="20"/>
        </w:rPr>
        <w:t xml:space="preserve">This effect size was based on the results of Laurin </w:t>
      </w:r>
      <w:r w:rsidRPr="001A6B3D">
        <w:rPr>
          <w:rFonts w:asciiTheme="majorHAnsi" w:eastAsia="Times New Roman" w:hAnsiTheme="majorHAnsi"/>
          <w:i/>
          <w:sz w:val="20"/>
          <w:szCs w:val="20"/>
        </w:rPr>
        <w:t>et al</w:t>
      </w:r>
      <w:r w:rsidRPr="001A6B3D">
        <w:rPr>
          <w:rFonts w:asciiTheme="majorHAnsi" w:eastAsia="Times New Roman" w:hAnsiTheme="majorHAnsi"/>
          <w:sz w:val="20"/>
          <w:szCs w:val="20"/>
        </w:rPr>
        <w:t xml:space="preserve">. (2012, Study 3: 3276). They reported a significant condition (salient vs. not-salient) x God beliefs interaction, </w:t>
      </w:r>
      <w:r w:rsidRPr="001A6B3D">
        <w:rPr>
          <w:rFonts w:asciiTheme="majorHAnsi" w:eastAsia="Times New Roman" w:hAnsiTheme="majorHAnsi"/>
          <w:i/>
          <w:sz w:val="20"/>
          <w:szCs w:val="20"/>
        </w:rPr>
        <w:t>β</w:t>
      </w:r>
      <w:r w:rsidRPr="001A6B3D">
        <w:rPr>
          <w:rFonts w:asciiTheme="majorHAnsi" w:eastAsia="Times New Roman" w:hAnsiTheme="majorHAnsi"/>
          <w:sz w:val="20"/>
          <w:szCs w:val="20"/>
        </w:rPr>
        <w:t xml:space="preserve"> = -0.55</w:t>
      </w:r>
      <w:r w:rsidRPr="001A6B3D">
        <w:rPr>
          <w:rFonts w:asciiTheme="majorHAnsi" w:eastAsia="Times New Roman" w:hAnsiTheme="majorHAnsi"/>
          <w:i/>
          <w:sz w:val="20"/>
          <w:szCs w:val="20"/>
        </w:rPr>
        <w:t>, t</w:t>
      </w:r>
      <w:r w:rsidRPr="001A6B3D">
        <w:rPr>
          <w:rFonts w:asciiTheme="majorHAnsi" w:eastAsia="Times New Roman" w:hAnsiTheme="majorHAnsi"/>
          <w:sz w:val="20"/>
          <w:szCs w:val="20"/>
        </w:rPr>
        <w:t xml:space="preserve">(49) = 2.08, </w:t>
      </w:r>
      <w:r w:rsidRPr="001A6B3D">
        <w:rPr>
          <w:rFonts w:asciiTheme="majorHAnsi" w:eastAsia="Times New Roman" w:hAnsiTheme="majorHAnsi"/>
          <w:i/>
          <w:sz w:val="20"/>
          <w:szCs w:val="20"/>
        </w:rPr>
        <w:t>p</w:t>
      </w:r>
      <w:r w:rsidRPr="001A6B3D">
        <w:rPr>
          <w:rFonts w:asciiTheme="majorHAnsi" w:eastAsia="Times New Roman" w:hAnsiTheme="majorHAnsi"/>
          <w:sz w:val="20"/>
          <w:szCs w:val="20"/>
        </w:rPr>
        <w:t xml:space="preserve"> = 0.04. Using this information as a guideline for entering parameters into an effect size calculator in G*Power (Mayr </w:t>
      </w:r>
      <w:r w:rsidRPr="00FE2BCC">
        <w:rPr>
          <w:rFonts w:asciiTheme="majorHAnsi" w:eastAsia="Times New Roman" w:hAnsiTheme="majorHAnsi"/>
          <w:i/>
          <w:sz w:val="20"/>
          <w:szCs w:val="20"/>
        </w:rPr>
        <w:t>et al</w:t>
      </w:r>
      <w:r w:rsidR="00FE2BCC">
        <w:rPr>
          <w:rFonts w:asciiTheme="majorHAnsi" w:eastAsia="Times New Roman" w:hAnsiTheme="majorHAnsi"/>
          <w:sz w:val="20"/>
          <w:szCs w:val="20"/>
        </w:rPr>
        <w:t>.</w:t>
      </w:r>
      <w:r w:rsidRPr="001A6B3D">
        <w:rPr>
          <w:rFonts w:asciiTheme="majorHAnsi" w:eastAsia="Times New Roman" w:hAnsiTheme="majorHAnsi"/>
          <w:sz w:val="20"/>
          <w:szCs w:val="20"/>
        </w:rPr>
        <w:t xml:space="preserve"> 2007) we received an effect size of </w:t>
      </w:r>
      <w:r w:rsidRPr="001A6B3D">
        <w:rPr>
          <w:rFonts w:asciiTheme="majorHAnsi" w:eastAsia="Times New Roman" w:hAnsiTheme="majorHAnsi"/>
          <w:i/>
          <w:sz w:val="20"/>
          <w:szCs w:val="20"/>
        </w:rPr>
        <w:t>Cohen’s</w:t>
      </w:r>
      <w:r w:rsidRPr="001A6B3D">
        <w:rPr>
          <w:rFonts w:asciiTheme="majorHAnsi" w:eastAsia="Times New Roman" w:hAnsiTheme="majorHAnsi"/>
          <w:sz w:val="20"/>
          <w:szCs w:val="20"/>
        </w:rPr>
        <w:t xml:space="preserve"> </w:t>
      </w:r>
      <w:r w:rsidRPr="001A6B3D">
        <w:rPr>
          <w:rFonts w:asciiTheme="majorHAnsi" w:eastAsia="Times New Roman" w:hAnsiTheme="majorHAnsi"/>
          <w:i/>
          <w:sz w:val="20"/>
          <w:szCs w:val="20"/>
        </w:rPr>
        <w:t>f</w:t>
      </w:r>
      <w:r w:rsidRPr="001A6B3D">
        <w:rPr>
          <w:rFonts w:asciiTheme="majorHAnsi" w:eastAsia="Times New Roman" w:hAnsiTheme="majorHAnsi"/>
          <w:i/>
          <w:iCs/>
          <w:sz w:val="20"/>
          <w:szCs w:val="20"/>
          <w:vertAlign w:val="superscript"/>
        </w:rPr>
        <w:t>2</w:t>
      </w:r>
      <w:r w:rsidRPr="001A6B3D">
        <w:rPr>
          <w:rFonts w:asciiTheme="majorHAnsi" w:eastAsia="Times New Roman" w:hAnsiTheme="majorHAnsi"/>
          <w:i/>
          <w:iCs/>
          <w:sz w:val="20"/>
          <w:szCs w:val="20"/>
        </w:rPr>
        <w:t xml:space="preserve">= </w:t>
      </w:r>
      <w:r w:rsidRPr="001A6B3D">
        <w:rPr>
          <w:rFonts w:asciiTheme="majorHAnsi" w:eastAsia="Times New Roman" w:hAnsiTheme="majorHAnsi"/>
          <w:iCs/>
          <w:sz w:val="20"/>
          <w:szCs w:val="20"/>
        </w:rPr>
        <w:t>0.27. We used this effect size as a guide for all the studies reported in this article.</w:t>
      </w:r>
      <w:r>
        <w:rPr>
          <w:rFonts w:asciiTheme="majorHAnsi" w:eastAsia="Times New Roman" w:hAnsiTheme="majorHAnsi"/>
          <w:iCs/>
          <w:sz w:val="20"/>
          <w:szCs w:val="20"/>
        </w:rPr>
        <w:t xml:space="preserve"> </w:t>
      </w:r>
    </w:p>
  </w:footnote>
  <w:footnote w:id="6">
    <w:p w14:paraId="39EBD1BF" w14:textId="3A8B2ACD" w:rsidR="00B612E0" w:rsidRPr="00390619" w:rsidRDefault="00B612E0">
      <w:pPr>
        <w:pStyle w:val="FootnoteText"/>
        <w:rPr>
          <w:rFonts w:asciiTheme="majorHAnsi" w:hAnsiTheme="majorHAnsi"/>
          <w:sz w:val="20"/>
          <w:szCs w:val="20"/>
          <w:lang w:val="en-US"/>
        </w:rPr>
      </w:pPr>
      <w:r w:rsidRPr="002D3877">
        <w:rPr>
          <w:rStyle w:val="FootnoteReference"/>
          <w:rFonts w:asciiTheme="majorHAnsi" w:hAnsiTheme="majorHAnsi"/>
          <w:sz w:val="20"/>
          <w:szCs w:val="20"/>
        </w:rPr>
        <w:footnoteRef/>
      </w:r>
      <w:r w:rsidRPr="002D3877">
        <w:rPr>
          <w:rFonts w:asciiTheme="majorHAnsi" w:hAnsiTheme="majorHAnsi"/>
          <w:sz w:val="20"/>
          <w:szCs w:val="20"/>
        </w:rPr>
        <w:t xml:space="preserve"> </w:t>
      </w:r>
      <w:r w:rsidRPr="002D3877">
        <w:rPr>
          <w:rFonts w:asciiTheme="majorHAnsi" w:hAnsiTheme="majorHAnsi"/>
          <w:sz w:val="20"/>
          <w:szCs w:val="20"/>
          <w:lang w:val="en-US"/>
        </w:rPr>
        <w:t>forgiving God prime (</w:t>
      </w:r>
      <w:r w:rsidRPr="002D3877">
        <w:rPr>
          <w:rFonts w:asciiTheme="majorHAnsi" w:hAnsiTheme="majorHAnsi"/>
          <w:i/>
          <w:sz w:val="20"/>
          <w:szCs w:val="20"/>
          <w:lang w:val="en-US"/>
        </w:rPr>
        <w:t>M</w:t>
      </w:r>
      <w:r w:rsidRPr="002D3877">
        <w:rPr>
          <w:rFonts w:asciiTheme="majorHAnsi" w:hAnsiTheme="majorHAnsi"/>
          <w:sz w:val="20"/>
          <w:szCs w:val="20"/>
          <w:lang w:val="en-US"/>
        </w:rPr>
        <w:t xml:space="preserve"> = 3.09, </w:t>
      </w:r>
      <w:r w:rsidRPr="002D3877">
        <w:rPr>
          <w:rFonts w:asciiTheme="majorHAnsi" w:hAnsiTheme="majorHAnsi"/>
          <w:i/>
          <w:sz w:val="20"/>
          <w:szCs w:val="20"/>
          <w:lang w:val="en-US"/>
        </w:rPr>
        <w:t>SD</w:t>
      </w:r>
      <w:r w:rsidRPr="002D3877">
        <w:rPr>
          <w:rFonts w:asciiTheme="majorHAnsi" w:hAnsiTheme="majorHAnsi"/>
          <w:sz w:val="20"/>
          <w:szCs w:val="20"/>
          <w:lang w:val="en-US"/>
        </w:rPr>
        <w:t xml:space="preserve"> = 1.68), punishing God prime (</w:t>
      </w:r>
      <w:r w:rsidRPr="002D3877">
        <w:rPr>
          <w:rFonts w:asciiTheme="majorHAnsi" w:hAnsiTheme="majorHAnsi"/>
          <w:i/>
          <w:sz w:val="20"/>
          <w:szCs w:val="20"/>
          <w:lang w:val="en-US"/>
        </w:rPr>
        <w:t>M</w:t>
      </w:r>
      <w:r w:rsidRPr="002D3877">
        <w:rPr>
          <w:rFonts w:asciiTheme="majorHAnsi" w:hAnsiTheme="majorHAnsi"/>
          <w:sz w:val="20"/>
          <w:szCs w:val="20"/>
          <w:lang w:val="en-US"/>
        </w:rPr>
        <w:t xml:space="preserve"> = 2.85, </w:t>
      </w:r>
      <w:r w:rsidRPr="002D3877">
        <w:rPr>
          <w:rFonts w:asciiTheme="majorHAnsi" w:hAnsiTheme="majorHAnsi"/>
          <w:i/>
          <w:sz w:val="20"/>
          <w:szCs w:val="20"/>
          <w:lang w:val="en-US"/>
        </w:rPr>
        <w:t>SD</w:t>
      </w:r>
      <w:r w:rsidRPr="002D3877">
        <w:rPr>
          <w:rFonts w:asciiTheme="majorHAnsi" w:hAnsiTheme="majorHAnsi"/>
          <w:sz w:val="20"/>
          <w:szCs w:val="20"/>
          <w:lang w:val="en-US"/>
        </w:rPr>
        <w:t xml:space="preserve"> = 1.53)</w:t>
      </w:r>
      <w:r>
        <w:rPr>
          <w:rFonts w:asciiTheme="majorHAnsi" w:hAnsiTheme="majorHAnsi"/>
          <w:sz w:val="20"/>
          <w:szCs w:val="20"/>
          <w:lang w:val="en-US"/>
        </w:rPr>
        <w:t>.</w:t>
      </w:r>
    </w:p>
  </w:footnote>
  <w:footnote w:id="7">
    <w:p w14:paraId="26DA60E8" w14:textId="07F5BB11" w:rsidR="00B612E0" w:rsidRPr="008B7779" w:rsidRDefault="00B612E0">
      <w:pPr>
        <w:pStyle w:val="FootnoteText"/>
        <w:rPr>
          <w:rFonts w:asciiTheme="majorHAnsi" w:hAnsiTheme="majorHAnsi"/>
          <w:sz w:val="20"/>
          <w:szCs w:val="20"/>
          <w:lang w:val="en-US"/>
        </w:rPr>
      </w:pPr>
      <w:r w:rsidRPr="002D3877">
        <w:rPr>
          <w:rStyle w:val="FootnoteReference"/>
          <w:rFonts w:asciiTheme="majorHAnsi" w:hAnsiTheme="majorHAnsi"/>
          <w:sz w:val="20"/>
          <w:szCs w:val="20"/>
        </w:rPr>
        <w:footnoteRef/>
      </w:r>
      <w:r w:rsidRPr="002D3877">
        <w:rPr>
          <w:rFonts w:asciiTheme="majorHAnsi" w:hAnsiTheme="majorHAnsi"/>
          <w:sz w:val="20"/>
          <w:szCs w:val="20"/>
        </w:rPr>
        <w:t xml:space="preserve"> f</w:t>
      </w:r>
      <w:r w:rsidRPr="002D3877">
        <w:rPr>
          <w:rFonts w:asciiTheme="majorHAnsi" w:hAnsiTheme="majorHAnsi"/>
          <w:sz w:val="20"/>
          <w:szCs w:val="20"/>
          <w:lang w:val="en-US"/>
        </w:rPr>
        <w:t>orgiving God prime (</w:t>
      </w:r>
      <w:r w:rsidRPr="002D3877">
        <w:rPr>
          <w:rFonts w:asciiTheme="majorHAnsi" w:hAnsiTheme="majorHAnsi"/>
          <w:i/>
          <w:sz w:val="20"/>
          <w:szCs w:val="20"/>
          <w:lang w:val="en-US"/>
        </w:rPr>
        <w:t>M</w:t>
      </w:r>
      <w:r w:rsidRPr="002D3877">
        <w:rPr>
          <w:rFonts w:asciiTheme="majorHAnsi" w:hAnsiTheme="majorHAnsi"/>
          <w:sz w:val="20"/>
          <w:szCs w:val="20"/>
          <w:lang w:val="en-US"/>
        </w:rPr>
        <w:t xml:space="preserve"> = 4.09, </w:t>
      </w:r>
      <w:r w:rsidRPr="002D3877">
        <w:rPr>
          <w:rFonts w:asciiTheme="majorHAnsi" w:hAnsiTheme="majorHAnsi"/>
          <w:i/>
          <w:sz w:val="20"/>
          <w:szCs w:val="20"/>
          <w:lang w:val="en-US"/>
        </w:rPr>
        <w:t>SD</w:t>
      </w:r>
      <w:r w:rsidRPr="002D3877">
        <w:rPr>
          <w:rFonts w:asciiTheme="majorHAnsi" w:hAnsiTheme="majorHAnsi"/>
          <w:sz w:val="20"/>
          <w:szCs w:val="20"/>
          <w:lang w:val="en-US"/>
        </w:rPr>
        <w:t xml:space="preserve"> = 1.79), punishing God prime (</w:t>
      </w:r>
      <w:r w:rsidRPr="002D3877">
        <w:rPr>
          <w:rFonts w:asciiTheme="majorHAnsi" w:hAnsiTheme="majorHAnsi"/>
          <w:i/>
          <w:sz w:val="20"/>
          <w:szCs w:val="20"/>
          <w:lang w:val="en-US"/>
        </w:rPr>
        <w:t>M</w:t>
      </w:r>
      <w:r w:rsidRPr="002D3877">
        <w:rPr>
          <w:rFonts w:asciiTheme="majorHAnsi" w:hAnsiTheme="majorHAnsi"/>
          <w:sz w:val="20"/>
          <w:szCs w:val="20"/>
          <w:lang w:val="en-US"/>
        </w:rPr>
        <w:t xml:space="preserve"> = 3.94, </w:t>
      </w:r>
      <w:r w:rsidRPr="002D3877">
        <w:rPr>
          <w:rFonts w:asciiTheme="majorHAnsi" w:hAnsiTheme="majorHAnsi"/>
          <w:i/>
          <w:sz w:val="20"/>
          <w:szCs w:val="20"/>
          <w:lang w:val="en-US"/>
        </w:rPr>
        <w:t>SD</w:t>
      </w:r>
      <w:r w:rsidRPr="002D3877">
        <w:rPr>
          <w:rFonts w:asciiTheme="majorHAnsi" w:hAnsiTheme="majorHAnsi"/>
          <w:sz w:val="20"/>
          <w:szCs w:val="20"/>
          <w:lang w:val="en-US"/>
        </w:rPr>
        <w:t xml:space="preserve"> = 1.71)</w:t>
      </w:r>
      <w:r>
        <w:rPr>
          <w:rFonts w:asciiTheme="majorHAnsi" w:hAnsiTheme="majorHAnsi"/>
          <w:sz w:val="20"/>
          <w:szCs w:val="20"/>
          <w:lang w:val="en-US"/>
        </w:rPr>
        <w:t>.</w:t>
      </w:r>
    </w:p>
  </w:footnote>
  <w:footnote w:id="8">
    <w:p w14:paraId="22C479ED" w14:textId="77777777" w:rsidR="00B612E0" w:rsidRPr="00991EA9" w:rsidRDefault="00B612E0" w:rsidP="00A61AAE">
      <w:pPr>
        <w:pStyle w:val="FootnoteText"/>
        <w:rPr>
          <w:rFonts w:asciiTheme="majorHAnsi" w:eastAsia="Times New Roman" w:hAnsiTheme="majorHAnsi"/>
          <w:i/>
          <w:sz w:val="20"/>
          <w:szCs w:val="20"/>
        </w:rPr>
      </w:pPr>
      <w:r w:rsidRPr="0060101A">
        <w:rPr>
          <w:rStyle w:val="FootnoteReference"/>
          <w:rFonts w:asciiTheme="majorHAnsi" w:hAnsiTheme="majorHAnsi"/>
          <w:sz w:val="20"/>
          <w:szCs w:val="20"/>
        </w:rPr>
        <w:footnoteRef/>
      </w:r>
      <w:r w:rsidRPr="0060101A">
        <w:rPr>
          <w:rFonts w:asciiTheme="majorHAnsi" w:hAnsiTheme="majorHAnsi"/>
          <w:sz w:val="20"/>
          <w:szCs w:val="20"/>
        </w:rPr>
        <w:t xml:space="preserve"> </w:t>
      </w:r>
      <w:r w:rsidRPr="009F0C60">
        <w:rPr>
          <w:rFonts w:asciiTheme="majorHAnsi" w:eastAsia="Times New Roman" w:hAnsiTheme="majorHAnsi"/>
          <w:sz w:val="20"/>
          <w:szCs w:val="20"/>
        </w:rPr>
        <w:t>W</w:t>
      </w:r>
      <w:r w:rsidRPr="00963BF8">
        <w:rPr>
          <w:rFonts w:asciiTheme="majorHAnsi" w:eastAsia="Times New Roman" w:hAnsiTheme="majorHAnsi"/>
          <w:sz w:val="20"/>
          <w:szCs w:val="20"/>
        </w:rPr>
        <w:t xml:space="preserve">e removed four items we considered to be redundant </w:t>
      </w:r>
      <w:r>
        <w:rPr>
          <w:rFonts w:asciiTheme="majorHAnsi" w:eastAsia="Times New Roman" w:hAnsiTheme="majorHAnsi"/>
          <w:i/>
          <w:sz w:val="20"/>
          <w:szCs w:val="20"/>
        </w:rPr>
        <w:t>(‘</w:t>
      </w:r>
      <w:r w:rsidRPr="00963BF8">
        <w:rPr>
          <w:rFonts w:asciiTheme="majorHAnsi" w:eastAsia="Times New Roman" w:hAnsiTheme="majorHAnsi"/>
          <w:i/>
          <w:sz w:val="20"/>
          <w:szCs w:val="20"/>
        </w:rPr>
        <w:t xml:space="preserve">I am afraid God will judge </w:t>
      </w:r>
      <w:r>
        <w:rPr>
          <w:rFonts w:asciiTheme="majorHAnsi" w:eastAsia="Times New Roman" w:hAnsiTheme="majorHAnsi"/>
          <w:i/>
          <w:sz w:val="20"/>
          <w:szCs w:val="20"/>
        </w:rPr>
        <w:t>me harshly for what I have done’, ‘I believe God is all merciful’, ‘</w:t>
      </w:r>
      <w:r w:rsidRPr="00963BF8">
        <w:rPr>
          <w:rFonts w:asciiTheme="majorHAnsi" w:eastAsia="Times New Roman" w:hAnsiTheme="majorHAnsi"/>
          <w:i/>
          <w:sz w:val="20"/>
          <w:szCs w:val="20"/>
        </w:rPr>
        <w:t>My beliefs help me believe God will forgive my shortcomings</w:t>
      </w:r>
      <w:r>
        <w:rPr>
          <w:rFonts w:asciiTheme="majorHAnsi" w:eastAsia="Times New Roman" w:hAnsiTheme="majorHAnsi"/>
          <w:i/>
          <w:sz w:val="20"/>
          <w:szCs w:val="20"/>
        </w:rPr>
        <w:t>’</w:t>
      </w:r>
      <w:r w:rsidRPr="00963BF8">
        <w:rPr>
          <w:rFonts w:asciiTheme="majorHAnsi" w:eastAsia="Times New Roman" w:hAnsiTheme="majorHAnsi"/>
          <w:sz w:val="20"/>
          <w:szCs w:val="20"/>
        </w:rPr>
        <w:t xml:space="preserve"> and </w:t>
      </w:r>
      <w:r>
        <w:rPr>
          <w:rFonts w:asciiTheme="majorHAnsi" w:eastAsia="Times New Roman" w:hAnsiTheme="majorHAnsi"/>
          <w:i/>
          <w:sz w:val="20"/>
          <w:szCs w:val="20"/>
        </w:rPr>
        <w:t>‘</w:t>
      </w:r>
      <w:r w:rsidRPr="00963BF8">
        <w:rPr>
          <w:rFonts w:asciiTheme="majorHAnsi" w:eastAsia="Times New Roman" w:hAnsiTheme="majorHAnsi"/>
          <w:i/>
          <w:sz w:val="20"/>
          <w:szCs w:val="20"/>
        </w:rPr>
        <w:t>God will judge me harshly one day</w:t>
      </w:r>
      <w:r>
        <w:rPr>
          <w:rFonts w:asciiTheme="majorHAnsi" w:eastAsia="Times New Roman" w:hAnsiTheme="majorHAnsi"/>
          <w:i/>
          <w:sz w:val="20"/>
          <w:szCs w:val="20"/>
        </w:rPr>
        <w:t>’</w:t>
      </w:r>
      <w:r w:rsidRPr="00963BF8">
        <w:rPr>
          <w:rFonts w:asciiTheme="majorHAnsi" w:eastAsia="Times New Roman" w:hAnsiTheme="majorHAnsi"/>
          <w:sz w:val="20"/>
          <w:szCs w:val="20"/>
        </w:rPr>
        <w:t xml:space="preserve">). We also changed several items from the first person to the third person e.g., </w:t>
      </w:r>
      <w:r>
        <w:rPr>
          <w:rFonts w:asciiTheme="majorHAnsi" w:eastAsia="Times New Roman" w:hAnsiTheme="majorHAnsi"/>
          <w:i/>
          <w:sz w:val="20"/>
          <w:szCs w:val="20"/>
        </w:rPr>
        <w:t>‘</w:t>
      </w:r>
      <w:r w:rsidRPr="00963BF8">
        <w:rPr>
          <w:rFonts w:asciiTheme="majorHAnsi" w:eastAsia="Times New Roman" w:hAnsiTheme="majorHAnsi"/>
          <w:i/>
          <w:sz w:val="20"/>
          <w:szCs w:val="20"/>
        </w:rPr>
        <w:t>Despite my shortcomings, I feel I will be forgiven</w:t>
      </w:r>
      <w:r>
        <w:rPr>
          <w:rFonts w:asciiTheme="majorHAnsi" w:eastAsia="Times New Roman" w:hAnsiTheme="majorHAnsi"/>
          <w:i/>
          <w:sz w:val="20"/>
          <w:szCs w:val="20"/>
        </w:rPr>
        <w:t xml:space="preserve">’ </w:t>
      </w:r>
      <w:r w:rsidRPr="008D5882">
        <w:rPr>
          <w:rFonts w:asciiTheme="majorHAnsi" w:eastAsia="Times New Roman" w:hAnsiTheme="majorHAnsi"/>
          <w:i/>
          <w:sz w:val="20"/>
          <w:szCs w:val="20"/>
        </w:rPr>
        <w:sym w:font="Wingdings" w:char="F0E0"/>
      </w:r>
      <w:r>
        <w:rPr>
          <w:rFonts w:asciiTheme="majorHAnsi" w:eastAsia="Times New Roman" w:hAnsiTheme="majorHAnsi"/>
          <w:i/>
          <w:sz w:val="20"/>
          <w:szCs w:val="20"/>
        </w:rPr>
        <w:t xml:space="preserve"> Despite their shortcomings, I feel</w:t>
      </w:r>
      <w:r w:rsidRPr="00963BF8">
        <w:rPr>
          <w:rFonts w:asciiTheme="majorHAnsi" w:eastAsia="Times New Roman" w:hAnsiTheme="majorHAnsi"/>
          <w:i/>
          <w:sz w:val="20"/>
          <w:szCs w:val="20"/>
        </w:rPr>
        <w:t xml:space="preserve"> people will be forgiven. </w:t>
      </w:r>
      <w:r w:rsidRPr="00963BF8">
        <w:rPr>
          <w:rFonts w:asciiTheme="majorHAnsi" w:eastAsia="Times New Roman" w:hAnsiTheme="majorHAnsi"/>
          <w:sz w:val="20"/>
          <w:szCs w:val="20"/>
        </w:rPr>
        <w:t xml:space="preserve">Finally, </w:t>
      </w:r>
      <w:r>
        <w:rPr>
          <w:rFonts w:asciiTheme="majorHAnsi" w:eastAsia="Times New Roman" w:hAnsiTheme="majorHAnsi"/>
          <w:sz w:val="20"/>
          <w:szCs w:val="20"/>
        </w:rPr>
        <w:t>we changed several verbs e.g., ‘feel’ to ‘believe’</w:t>
      </w:r>
      <w:r w:rsidRPr="00963BF8">
        <w:rPr>
          <w:rFonts w:asciiTheme="majorHAnsi" w:eastAsia="Times New Roman" w:hAnsiTheme="majorHAnsi"/>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7017"/>
    <w:multiLevelType w:val="multilevel"/>
    <w:tmpl w:val="E9A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36B0"/>
    <w:multiLevelType w:val="multilevel"/>
    <w:tmpl w:val="5D5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469EC"/>
    <w:multiLevelType w:val="multilevel"/>
    <w:tmpl w:val="933E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0253A"/>
    <w:multiLevelType w:val="multilevel"/>
    <w:tmpl w:val="A558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21CBB"/>
    <w:multiLevelType w:val="multilevel"/>
    <w:tmpl w:val="CED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B519B"/>
    <w:multiLevelType w:val="multilevel"/>
    <w:tmpl w:val="CEF4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8010A"/>
    <w:multiLevelType w:val="multilevel"/>
    <w:tmpl w:val="02F0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6F0F"/>
    <w:multiLevelType w:val="multilevel"/>
    <w:tmpl w:val="E18A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B3EE8"/>
    <w:multiLevelType w:val="hybridMultilevel"/>
    <w:tmpl w:val="1592F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149ED"/>
    <w:multiLevelType w:val="hybridMultilevel"/>
    <w:tmpl w:val="342C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B29A6"/>
    <w:multiLevelType w:val="hybridMultilevel"/>
    <w:tmpl w:val="DE9A4A2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658156A0"/>
    <w:multiLevelType w:val="multilevel"/>
    <w:tmpl w:val="21E8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B231A8"/>
    <w:multiLevelType w:val="multilevel"/>
    <w:tmpl w:val="586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1"/>
  </w:num>
  <w:num w:numId="5">
    <w:abstractNumId w:val="9"/>
  </w:num>
  <w:num w:numId="6">
    <w:abstractNumId w:val="12"/>
  </w:num>
  <w:num w:numId="7">
    <w:abstractNumId w:val="7"/>
  </w:num>
  <w:num w:numId="8">
    <w:abstractNumId w:val="3"/>
  </w:num>
  <w:num w:numId="9">
    <w:abstractNumId w:val="0"/>
  </w:num>
  <w:num w:numId="10">
    <w:abstractNumId w:val="5"/>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F8"/>
    <w:rsid w:val="0000122F"/>
    <w:rsid w:val="0000264F"/>
    <w:rsid w:val="000029B1"/>
    <w:rsid w:val="000047D1"/>
    <w:rsid w:val="00005308"/>
    <w:rsid w:val="00007BD4"/>
    <w:rsid w:val="000107B5"/>
    <w:rsid w:val="000110E0"/>
    <w:rsid w:val="000153FA"/>
    <w:rsid w:val="00031AD1"/>
    <w:rsid w:val="00032E14"/>
    <w:rsid w:val="00036F59"/>
    <w:rsid w:val="000409AB"/>
    <w:rsid w:val="00042C7D"/>
    <w:rsid w:val="0004536C"/>
    <w:rsid w:val="000456BE"/>
    <w:rsid w:val="000469A4"/>
    <w:rsid w:val="00052003"/>
    <w:rsid w:val="00055FF0"/>
    <w:rsid w:val="00062464"/>
    <w:rsid w:val="000624E5"/>
    <w:rsid w:val="00064AD3"/>
    <w:rsid w:val="00075B54"/>
    <w:rsid w:val="000826AA"/>
    <w:rsid w:val="00083FBB"/>
    <w:rsid w:val="00084FE5"/>
    <w:rsid w:val="000851F0"/>
    <w:rsid w:val="00096E88"/>
    <w:rsid w:val="000A0017"/>
    <w:rsid w:val="000A223A"/>
    <w:rsid w:val="000C0EB0"/>
    <w:rsid w:val="000C44DE"/>
    <w:rsid w:val="000D0639"/>
    <w:rsid w:val="000D28CC"/>
    <w:rsid w:val="000D2926"/>
    <w:rsid w:val="000D5503"/>
    <w:rsid w:val="000D786E"/>
    <w:rsid w:val="000E3A89"/>
    <w:rsid w:val="000E6ED1"/>
    <w:rsid w:val="000F2541"/>
    <w:rsid w:val="0010500F"/>
    <w:rsid w:val="00105806"/>
    <w:rsid w:val="00105BA5"/>
    <w:rsid w:val="00106E4A"/>
    <w:rsid w:val="00107E30"/>
    <w:rsid w:val="00110EAF"/>
    <w:rsid w:val="001144A8"/>
    <w:rsid w:val="00116095"/>
    <w:rsid w:val="0012748A"/>
    <w:rsid w:val="00132E6D"/>
    <w:rsid w:val="00135AB5"/>
    <w:rsid w:val="001450B3"/>
    <w:rsid w:val="001519B4"/>
    <w:rsid w:val="00151A0C"/>
    <w:rsid w:val="001522A7"/>
    <w:rsid w:val="00157512"/>
    <w:rsid w:val="00157530"/>
    <w:rsid w:val="00157C70"/>
    <w:rsid w:val="0016127A"/>
    <w:rsid w:val="00161E7C"/>
    <w:rsid w:val="0016475A"/>
    <w:rsid w:val="00172718"/>
    <w:rsid w:val="001803AF"/>
    <w:rsid w:val="00185B34"/>
    <w:rsid w:val="00191B39"/>
    <w:rsid w:val="001929EE"/>
    <w:rsid w:val="00195508"/>
    <w:rsid w:val="001970BB"/>
    <w:rsid w:val="001A5D22"/>
    <w:rsid w:val="001A6B3D"/>
    <w:rsid w:val="001B112D"/>
    <w:rsid w:val="001B1E29"/>
    <w:rsid w:val="001B376E"/>
    <w:rsid w:val="001B7C99"/>
    <w:rsid w:val="001C13A6"/>
    <w:rsid w:val="001C3113"/>
    <w:rsid w:val="001C67F7"/>
    <w:rsid w:val="001D42D2"/>
    <w:rsid w:val="001E37EF"/>
    <w:rsid w:val="001E4DCF"/>
    <w:rsid w:val="001E7092"/>
    <w:rsid w:val="001F27DC"/>
    <w:rsid w:val="001F3649"/>
    <w:rsid w:val="001F3BB3"/>
    <w:rsid w:val="001F74AC"/>
    <w:rsid w:val="001F77F8"/>
    <w:rsid w:val="001F79A1"/>
    <w:rsid w:val="001F7BAB"/>
    <w:rsid w:val="001F7BAD"/>
    <w:rsid w:val="002012A0"/>
    <w:rsid w:val="00206181"/>
    <w:rsid w:val="002126F1"/>
    <w:rsid w:val="00217623"/>
    <w:rsid w:val="00227684"/>
    <w:rsid w:val="0023077D"/>
    <w:rsid w:val="00232856"/>
    <w:rsid w:val="00234C68"/>
    <w:rsid w:val="00236529"/>
    <w:rsid w:val="00237AB4"/>
    <w:rsid w:val="002449B9"/>
    <w:rsid w:val="00246FC7"/>
    <w:rsid w:val="00247113"/>
    <w:rsid w:val="00247B92"/>
    <w:rsid w:val="00251A9A"/>
    <w:rsid w:val="002550C9"/>
    <w:rsid w:val="00256888"/>
    <w:rsid w:val="002616A3"/>
    <w:rsid w:val="0026197E"/>
    <w:rsid w:val="00264663"/>
    <w:rsid w:val="00266EB2"/>
    <w:rsid w:val="00270892"/>
    <w:rsid w:val="00273BA8"/>
    <w:rsid w:val="00274F0D"/>
    <w:rsid w:val="00280FC5"/>
    <w:rsid w:val="0028491D"/>
    <w:rsid w:val="00291827"/>
    <w:rsid w:val="00292874"/>
    <w:rsid w:val="00296989"/>
    <w:rsid w:val="0029778B"/>
    <w:rsid w:val="002A0D35"/>
    <w:rsid w:val="002A517C"/>
    <w:rsid w:val="002B0FE4"/>
    <w:rsid w:val="002B4454"/>
    <w:rsid w:val="002B4AD4"/>
    <w:rsid w:val="002B5F85"/>
    <w:rsid w:val="002B6355"/>
    <w:rsid w:val="002C14F0"/>
    <w:rsid w:val="002C2942"/>
    <w:rsid w:val="002C2B8D"/>
    <w:rsid w:val="002D2A6D"/>
    <w:rsid w:val="002D3877"/>
    <w:rsid w:val="002D5C45"/>
    <w:rsid w:val="002E502D"/>
    <w:rsid w:val="002E521D"/>
    <w:rsid w:val="002E7525"/>
    <w:rsid w:val="002F39F4"/>
    <w:rsid w:val="002F492C"/>
    <w:rsid w:val="002F5959"/>
    <w:rsid w:val="00302048"/>
    <w:rsid w:val="003052AA"/>
    <w:rsid w:val="003071FC"/>
    <w:rsid w:val="00307ACC"/>
    <w:rsid w:val="003110F6"/>
    <w:rsid w:val="00322EA1"/>
    <w:rsid w:val="00331D3D"/>
    <w:rsid w:val="003354AA"/>
    <w:rsid w:val="00336C9D"/>
    <w:rsid w:val="00336F4C"/>
    <w:rsid w:val="00341C43"/>
    <w:rsid w:val="00342A6E"/>
    <w:rsid w:val="003433ED"/>
    <w:rsid w:val="0034489C"/>
    <w:rsid w:val="00350687"/>
    <w:rsid w:val="00350E34"/>
    <w:rsid w:val="00357599"/>
    <w:rsid w:val="00357A58"/>
    <w:rsid w:val="00357BC0"/>
    <w:rsid w:val="00362C66"/>
    <w:rsid w:val="003635C7"/>
    <w:rsid w:val="0036379B"/>
    <w:rsid w:val="003714D7"/>
    <w:rsid w:val="00374330"/>
    <w:rsid w:val="00376317"/>
    <w:rsid w:val="00380EC0"/>
    <w:rsid w:val="00381254"/>
    <w:rsid w:val="003813F4"/>
    <w:rsid w:val="003833FA"/>
    <w:rsid w:val="00383E5C"/>
    <w:rsid w:val="0038750C"/>
    <w:rsid w:val="00390619"/>
    <w:rsid w:val="00394DB2"/>
    <w:rsid w:val="003A19BA"/>
    <w:rsid w:val="003A4C83"/>
    <w:rsid w:val="003B290A"/>
    <w:rsid w:val="003B472D"/>
    <w:rsid w:val="003C43EE"/>
    <w:rsid w:val="003C4451"/>
    <w:rsid w:val="003D16C2"/>
    <w:rsid w:val="003D3AD9"/>
    <w:rsid w:val="003D3F41"/>
    <w:rsid w:val="003E1A07"/>
    <w:rsid w:val="003E30F3"/>
    <w:rsid w:val="003E54D2"/>
    <w:rsid w:val="003E59BF"/>
    <w:rsid w:val="003E6CE1"/>
    <w:rsid w:val="003E6EB5"/>
    <w:rsid w:val="0040013A"/>
    <w:rsid w:val="00405771"/>
    <w:rsid w:val="004057E5"/>
    <w:rsid w:val="00410E6D"/>
    <w:rsid w:val="0041343C"/>
    <w:rsid w:val="00413C21"/>
    <w:rsid w:val="00417134"/>
    <w:rsid w:val="004171A3"/>
    <w:rsid w:val="0042340D"/>
    <w:rsid w:val="00423F68"/>
    <w:rsid w:val="00433D02"/>
    <w:rsid w:val="0043592D"/>
    <w:rsid w:val="00443151"/>
    <w:rsid w:val="00444759"/>
    <w:rsid w:val="0045595B"/>
    <w:rsid w:val="004576FD"/>
    <w:rsid w:val="00461657"/>
    <w:rsid w:val="00470F08"/>
    <w:rsid w:val="00477341"/>
    <w:rsid w:val="00482638"/>
    <w:rsid w:val="00483071"/>
    <w:rsid w:val="00484800"/>
    <w:rsid w:val="00484A62"/>
    <w:rsid w:val="00485094"/>
    <w:rsid w:val="00485BCE"/>
    <w:rsid w:val="004971D5"/>
    <w:rsid w:val="004A177C"/>
    <w:rsid w:val="004A667E"/>
    <w:rsid w:val="004B5B15"/>
    <w:rsid w:val="004B6265"/>
    <w:rsid w:val="004B62A4"/>
    <w:rsid w:val="004C2DAB"/>
    <w:rsid w:val="004C47E7"/>
    <w:rsid w:val="004C552D"/>
    <w:rsid w:val="004D060A"/>
    <w:rsid w:val="004D26C2"/>
    <w:rsid w:val="004D3CE2"/>
    <w:rsid w:val="004D4A0E"/>
    <w:rsid w:val="004D7DAA"/>
    <w:rsid w:val="004E1B7B"/>
    <w:rsid w:val="004E69A6"/>
    <w:rsid w:val="004E776F"/>
    <w:rsid w:val="004E7994"/>
    <w:rsid w:val="004F0BA1"/>
    <w:rsid w:val="004F0EDB"/>
    <w:rsid w:val="0050226B"/>
    <w:rsid w:val="00507ABF"/>
    <w:rsid w:val="00507E3C"/>
    <w:rsid w:val="005133CC"/>
    <w:rsid w:val="00517A6D"/>
    <w:rsid w:val="00521AAA"/>
    <w:rsid w:val="0052385C"/>
    <w:rsid w:val="00525A32"/>
    <w:rsid w:val="00530A54"/>
    <w:rsid w:val="00534840"/>
    <w:rsid w:val="00536CB6"/>
    <w:rsid w:val="00540ADE"/>
    <w:rsid w:val="00540D08"/>
    <w:rsid w:val="0054387B"/>
    <w:rsid w:val="0055059C"/>
    <w:rsid w:val="00557628"/>
    <w:rsid w:val="005577DA"/>
    <w:rsid w:val="00557CAC"/>
    <w:rsid w:val="00557F65"/>
    <w:rsid w:val="00566630"/>
    <w:rsid w:val="0056744A"/>
    <w:rsid w:val="0057252F"/>
    <w:rsid w:val="00580AD0"/>
    <w:rsid w:val="0058615D"/>
    <w:rsid w:val="005876E2"/>
    <w:rsid w:val="00593C09"/>
    <w:rsid w:val="00594D04"/>
    <w:rsid w:val="00595945"/>
    <w:rsid w:val="00595CFC"/>
    <w:rsid w:val="00595E27"/>
    <w:rsid w:val="005A301D"/>
    <w:rsid w:val="005A5561"/>
    <w:rsid w:val="005A6502"/>
    <w:rsid w:val="005A7BED"/>
    <w:rsid w:val="005C4DC5"/>
    <w:rsid w:val="005C6687"/>
    <w:rsid w:val="005D06F3"/>
    <w:rsid w:val="005D3F46"/>
    <w:rsid w:val="005D5C68"/>
    <w:rsid w:val="005D60CE"/>
    <w:rsid w:val="005E75CB"/>
    <w:rsid w:val="0060101A"/>
    <w:rsid w:val="00602C7A"/>
    <w:rsid w:val="0060669E"/>
    <w:rsid w:val="00615C1F"/>
    <w:rsid w:val="00616679"/>
    <w:rsid w:val="00620592"/>
    <w:rsid w:val="006252FB"/>
    <w:rsid w:val="006336F3"/>
    <w:rsid w:val="0063667F"/>
    <w:rsid w:val="00640A60"/>
    <w:rsid w:val="00642464"/>
    <w:rsid w:val="00643F67"/>
    <w:rsid w:val="00662479"/>
    <w:rsid w:val="00664995"/>
    <w:rsid w:val="006667FC"/>
    <w:rsid w:val="006673D3"/>
    <w:rsid w:val="00671F3B"/>
    <w:rsid w:val="00673929"/>
    <w:rsid w:val="00675305"/>
    <w:rsid w:val="0068000F"/>
    <w:rsid w:val="00680F97"/>
    <w:rsid w:val="00684A6C"/>
    <w:rsid w:val="006860BC"/>
    <w:rsid w:val="006868E9"/>
    <w:rsid w:val="00687369"/>
    <w:rsid w:val="0069375A"/>
    <w:rsid w:val="006A3213"/>
    <w:rsid w:val="006B3A2B"/>
    <w:rsid w:val="006C2ADF"/>
    <w:rsid w:val="006C575E"/>
    <w:rsid w:val="006C5FFC"/>
    <w:rsid w:val="006C6263"/>
    <w:rsid w:val="006D2AEB"/>
    <w:rsid w:val="006D36A0"/>
    <w:rsid w:val="006D5951"/>
    <w:rsid w:val="006D5A59"/>
    <w:rsid w:val="006D5DD2"/>
    <w:rsid w:val="006E0037"/>
    <w:rsid w:val="006E1C9C"/>
    <w:rsid w:val="006F15C5"/>
    <w:rsid w:val="006F3208"/>
    <w:rsid w:val="006F3E42"/>
    <w:rsid w:val="006F689B"/>
    <w:rsid w:val="006F7268"/>
    <w:rsid w:val="00701AAB"/>
    <w:rsid w:val="00703A77"/>
    <w:rsid w:val="007040CA"/>
    <w:rsid w:val="007062BB"/>
    <w:rsid w:val="007125BC"/>
    <w:rsid w:val="007140CE"/>
    <w:rsid w:val="00726C87"/>
    <w:rsid w:val="00733986"/>
    <w:rsid w:val="00746450"/>
    <w:rsid w:val="0074737A"/>
    <w:rsid w:val="007500DA"/>
    <w:rsid w:val="00750B92"/>
    <w:rsid w:val="0075435F"/>
    <w:rsid w:val="00756718"/>
    <w:rsid w:val="00763996"/>
    <w:rsid w:val="00766795"/>
    <w:rsid w:val="007707C3"/>
    <w:rsid w:val="00772FF8"/>
    <w:rsid w:val="007824BF"/>
    <w:rsid w:val="00784386"/>
    <w:rsid w:val="00790965"/>
    <w:rsid w:val="007A61A5"/>
    <w:rsid w:val="007A7B3C"/>
    <w:rsid w:val="007B567B"/>
    <w:rsid w:val="007B6FEC"/>
    <w:rsid w:val="007C378A"/>
    <w:rsid w:val="007D1B14"/>
    <w:rsid w:val="007D3E5E"/>
    <w:rsid w:val="007D6D75"/>
    <w:rsid w:val="007D7F1A"/>
    <w:rsid w:val="007E13E7"/>
    <w:rsid w:val="007E50E4"/>
    <w:rsid w:val="007E6C7A"/>
    <w:rsid w:val="007F288D"/>
    <w:rsid w:val="007F5287"/>
    <w:rsid w:val="0081500A"/>
    <w:rsid w:val="00817FDD"/>
    <w:rsid w:val="00820345"/>
    <w:rsid w:val="00820F5A"/>
    <w:rsid w:val="00821441"/>
    <w:rsid w:val="008214D7"/>
    <w:rsid w:val="00823097"/>
    <w:rsid w:val="00824CF7"/>
    <w:rsid w:val="008252EC"/>
    <w:rsid w:val="00825B53"/>
    <w:rsid w:val="0083111C"/>
    <w:rsid w:val="008338B3"/>
    <w:rsid w:val="00840111"/>
    <w:rsid w:val="00842EDB"/>
    <w:rsid w:val="00845315"/>
    <w:rsid w:val="00850955"/>
    <w:rsid w:val="00851B5A"/>
    <w:rsid w:val="00851F71"/>
    <w:rsid w:val="00852B80"/>
    <w:rsid w:val="00855B51"/>
    <w:rsid w:val="0085782B"/>
    <w:rsid w:val="008637B8"/>
    <w:rsid w:val="0086546D"/>
    <w:rsid w:val="00871B65"/>
    <w:rsid w:val="00875CFA"/>
    <w:rsid w:val="008765BA"/>
    <w:rsid w:val="00880206"/>
    <w:rsid w:val="00880743"/>
    <w:rsid w:val="00883099"/>
    <w:rsid w:val="00883905"/>
    <w:rsid w:val="0088509A"/>
    <w:rsid w:val="0089214B"/>
    <w:rsid w:val="008931CE"/>
    <w:rsid w:val="008A0A4E"/>
    <w:rsid w:val="008A5DE9"/>
    <w:rsid w:val="008B28A4"/>
    <w:rsid w:val="008B3F88"/>
    <w:rsid w:val="008B7779"/>
    <w:rsid w:val="008C32CD"/>
    <w:rsid w:val="008C5008"/>
    <w:rsid w:val="008C5862"/>
    <w:rsid w:val="008C6631"/>
    <w:rsid w:val="008D01C2"/>
    <w:rsid w:val="008D09D0"/>
    <w:rsid w:val="008D2478"/>
    <w:rsid w:val="008D5882"/>
    <w:rsid w:val="008D6D24"/>
    <w:rsid w:val="008D7955"/>
    <w:rsid w:val="008E18F6"/>
    <w:rsid w:val="008E4B67"/>
    <w:rsid w:val="008E773E"/>
    <w:rsid w:val="008F24C7"/>
    <w:rsid w:val="008F31BE"/>
    <w:rsid w:val="008F4330"/>
    <w:rsid w:val="008F729F"/>
    <w:rsid w:val="0090094F"/>
    <w:rsid w:val="009072BE"/>
    <w:rsid w:val="009074A5"/>
    <w:rsid w:val="00910424"/>
    <w:rsid w:val="00917802"/>
    <w:rsid w:val="0092416D"/>
    <w:rsid w:val="0092485D"/>
    <w:rsid w:val="00932C65"/>
    <w:rsid w:val="00937B87"/>
    <w:rsid w:val="00941338"/>
    <w:rsid w:val="00942D54"/>
    <w:rsid w:val="00945ABA"/>
    <w:rsid w:val="009468EA"/>
    <w:rsid w:val="00947392"/>
    <w:rsid w:val="00953E9A"/>
    <w:rsid w:val="00960F3F"/>
    <w:rsid w:val="00963BF8"/>
    <w:rsid w:val="00967371"/>
    <w:rsid w:val="009676B9"/>
    <w:rsid w:val="00971056"/>
    <w:rsid w:val="0097185A"/>
    <w:rsid w:val="0097261A"/>
    <w:rsid w:val="00977644"/>
    <w:rsid w:val="00981F54"/>
    <w:rsid w:val="00982216"/>
    <w:rsid w:val="009822E0"/>
    <w:rsid w:val="00982345"/>
    <w:rsid w:val="009855EE"/>
    <w:rsid w:val="009873DB"/>
    <w:rsid w:val="00991A06"/>
    <w:rsid w:val="00991EA9"/>
    <w:rsid w:val="009952B8"/>
    <w:rsid w:val="00995CFC"/>
    <w:rsid w:val="009A301A"/>
    <w:rsid w:val="009A31D4"/>
    <w:rsid w:val="009A3EFC"/>
    <w:rsid w:val="009A4C41"/>
    <w:rsid w:val="009A6288"/>
    <w:rsid w:val="009B10C5"/>
    <w:rsid w:val="009C5F1B"/>
    <w:rsid w:val="009D0FF1"/>
    <w:rsid w:val="009D69B4"/>
    <w:rsid w:val="009D751D"/>
    <w:rsid w:val="009E0297"/>
    <w:rsid w:val="009E5118"/>
    <w:rsid w:val="009F0C60"/>
    <w:rsid w:val="00A004A2"/>
    <w:rsid w:val="00A01559"/>
    <w:rsid w:val="00A10712"/>
    <w:rsid w:val="00A167FA"/>
    <w:rsid w:val="00A20645"/>
    <w:rsid w:val="00A20662"/>
    <w:rsid w:val="00A40CD4"/>
    <w:rsid w:val="00A43661"/>
    <w:rsid w:val="00A449CA"/>
    <w:rsid w:val="00A504B8"/>
    <w:rsid w:val="00A5480E"/>
    <w:rsid w:val="00A5507C"/>
    <w:rsid w:val="00A61AAE"/>
    <w:rsid w:val="00A65256"/>
    <w:rsid w:val="00A65DFF"/>
    <w:rsid w:val="00A664C1"/>
    <w:rsid w:val="00A71880"/>
    <w:rsid w:val="00A72E47"/>
    <w:rsid w:val="00A74EA4"/>
    <w:rsid w:val="00A75B82"/>
    <w:rsid w:val="00A7618A"/>
    <w:rsid w:val="00A779F7"/>
    <w:rsid w:val="00A94800"/>
    <w:rsid w:val="00A972F8"/>
    <w:rsid w:val="00AA66C2"/>
    <w:rsid w:val="00AA7048"/>
    <w:rsid w:val="00AB3E9F"/>
    <w:rsid w:val="00AB6050"/>
    <w:rsid w:val="00AC1214"/>
    <w:rsid w:val="00AC1D7D"/>
    <w:rsid w:val="00AC6EB8"/>
    <w:rsid w:val="00AD012E"/>
    <w:rsid w:val="00AD571D"/>
    <w:rsid w:val="00AD719D"/>
    <w:rsid w:val="00AE158A"/>
    <w:rsid w:val="00AE15FE"/>
    <w:rsid w:val="00AE2526"/>
    <w:rsid w:val="00AE26E4"/>
    <w:rsid w:val="00AE3F90"/>
    <w:rsid w:val="00AE4441"/>
    <w:rsid w:val="00AE6094"/>
    <w:rsid w:val="00AF172D"/>
    <w:rsid w:val="00AF17C6"/>
    <w:rsid w:val="00AF2385"/>
    <w:rsid w:val="00B00AEE"/>
    <w:rsid w:val="00B03455"/>
    <w:rsid w:val="00B044DC"/>
    <w:rsid w:val="00B05215"/>
    <w:rsid w:val="00B061D7"/>
    <w:rsid w:val="00B06C86"/>
    <w:rsid w:val="00B109E3"/>
    <w:rsid w:val="00B13280"/>
    <w:rsid w:val="00B134AA"/>
    <w:rsid w:val="00B16E76"/>
    <w:rsid w:val="00B2025E"/>
    <w:rsid w:val="00B21066"/>
    <w:rsid w:val="00B22D7C"/>
    <w:rsid w:val="00B36764"/>
    <w:rsid w:val="00B439AF"/>
    <w:rsid w:val="00B515FC"/>
    <w:rsid w:val="00B5323F"/>
    <w:rsid w:val="00B53F7D"/>
    <w:rsid w:val="00B54439"/>
    <w:rsid w:val="00B54C3B"/>
    <w:rsid w:val="00B56231"/>
    <w:rsid w:val="00B612E0"/>
    <w:rsid w:val="00B61F0E"/>
    <w:rsid w:val="00B621BB"/>
    <w:rsid w:val="00B6610C"/>
    <w:rsid w:val="00B665AB"/>
    <w:rsid w:val="00B66C55"/>
    <w:rsid w:val="00B709CB"/>
    <w:rsid w:val="00B743CA"/>
    <w:rsid w:val="00B745DC"/>
    <w:rsid w:val="00B80C8C"/>
    <w:rsid w:val="00B819E8"/>
    <w:rsid w:val="00B827EB"/>
    <w:rsid w:val="00B8506E"/>
    <w:rsid w:val="00B90E3D"/>
    <w:rsid w:val="00B92FC1"/>
    <w:rsid w:val="00B93131"/>
    <w:rsid w:val="00B94815"/>
    <w:rsid w:val="00BA3074"/>
    <w:rsid w:val="00BA64AC"/>
    <w:rsid w:val="00BA6CDD"/>
    <w:rsid w:val="00BB4EB0"/>
    <w:rsid w:val="00BB5CB7"/>
    <w:rsid w:val="00BB71BA"/>
    <w:rsid w:val="00BB743B"/>
    <w:rsid w:val="00BC123B"/>
    <w:rsid w:val="00BD1AB1"/>
    <w:rsid w:val="00BD700F"/>
    <w:rsid w:val="00BD754C"/>
    <w:rsid w:val="00BE0221"/>
    <w:rsid w:val="00BE09B5"/>
    <w:rsid w:val="00BE7472"/>
    <w:rsid w:val="00BF21EE"/>
    <w:rsid w:val="00C012F9"/>
    <w:rsid w:val="00C01933"/>
    <w:rsid w:val="00C02107"/>
    <w:rsid w:val="00C03996"/>
    <w:rsid w:val="00C04F3D"/>
    <w:rsid w:val="00C10202"/>
    <w:rsid w:val="00C10A1F"/>
    <w:rsid w:val="00C15140"/>
    <w:rsid w:val="00C16FA6"/>
    <w:rsid w:val="00C238E8"/>
    <w:rsid w:val="00C23C9C"/>
    <w:rsid w:val="00C23F35"/>
    <w:rsid w:val="00C25BFE"/>
    <w:rsid w:val="00C30F49"/>
    <w:rsid w:val="00C3111E"/>
    <w:rsid w:val="00C32DB9"/>
    <w:rsid w:val="00C34F29"/>
    <w:rsid w:val="00C36C0C"/>
    <w:rsid w:val="00C41068"/>
    <w:rsid w:val="00C4215E"/>
    <w:rsid w:val="00C423E4"/>
    <w:rsid w:val="00C425C6"/>
    <w:rsid w:val="00C4310A"/>
    <w:rsid w:val="00C45FE3"/>
    <w:rsid w:val="00C473F6"/>
    <w:rsid w:val="00C51BCD"/>
    <w:rsid w:val="00C52D82"/>
    <w:rsid w:val="00C61BBC"/>
    <w:rsid w:val="00C62040"/>
    <w:rsid w:val="00C64C68"/>
    <w:rsid w:val="00C703DC"/>
    <w:rsid w:val="00C70475"/>
    <w:rsid w:val="00C73433"/>
    <w:rsid w:val="00C742FB"/>
    <w:rsid w:val="00C8029F"/>
    <w:rsid w:val="00C84F16"/>
    <w:rsid w:val="00C9211B"/>
    <w:rsid w:val="00C94860"/>
    <w:rsid w:val="00C950B2"/>
    <w:rsid w:val="00C965F4"/>
    <w:rsid w:val="00CA131B"/>
    <w:rsid w:val="00CA17CC"/>
    <w:rsid w:val="00CA1B0C"/>
    <w:rsid w:val="00CA5BB1"/>
    <w:rsid w:val="00CA679E"/>
    <w:rsid w:val="00CA7F55"/>
    <w:rsid w:val="00CB1247"/>
    <w:rsid w:val="00CB7577"/>
    <w:rsid w:val="00CC0CAB"/>
    <w:rsid w:val="00CC4957"/>
    <w:rsid w:val="00CC5076"/>
    <w:rsid w:val="00CC5E1F"/>
    <w:rsid w:val="00CD6572"/>
    <w:rsid w:val="00CE0423"/>
    <w:rsid w:val="00CE2507"/>
    <w:rsid w:val="00CF150F"/>
    <w:rsid w:val="00CF3EEF"/>
    <w:rsid w:val="00CF4692"/>
    <w:rsid w:val="00CF4E93"/>
    <w:rsid w:val="00CF579D"/>
    <w:rsid w:val="00CF69FE"/>
    <w:rsid w:val="00CF78E4"/>
    <w:rsid w:val="00D02E87"/>
    <w:rsid w:val="00D0475B"/>
    <w:rsid w:val="00D0634E"/>
    <w:rsid w:val="00D1284F"/>
    <w:rsid w:val="00D14316"/>
    <w:rsid w:val="00D221AE"/>
    <w:rsid w:val="00D31AC2"/>
    <w:rsid w:val="00D34CB0"/>
    <w:rsid w:val="00D4134E"/>
    <w:rsid w:val="00D41F2C"/>
    <w:rsid w:val="00D44C0B"/>
    <w:rsid w:val="00D56A02"/>
    <w:rsid w:val="00D57097"/>
    <w:rsid w:val="00D614A4"/>
    <w:rsid w:val="00D646F1"/>
    <w:rsid w:val="00D65213"/>
    <w:rsid w:val="00D67222"/>
    <w:rsid w:val="00D67E84"/>
    <w:rsid w:val="00D70EBC"/>
    <w:rsid w:val="00D724B5"/>
    <w:rsid w:val="00D77E5B"/>
    <w:rsid w:val="00D817B3"/>
    <w:rsid w:val="00D84B81"/>
    <w:rsid w:val="00D85DDF"/>
    <w:rsid w:val="00D92337"/>
    <w:rsid w:val="00D95D13"/>
    <w:rsid w:val="00D95F39"/>
    <w:rsid w:val="00D9652D"/>
    <w:rsid w:val="00DA073E"/>
    <w:rsid w:val="00DA30A6"/>
    <w:rsid w:val="00DB1AA7"/>
    <w:rsid w:val="00DB3677"/>
    <w:rsid w:val="00DC2762"/>
    <w:rsid w:val="00DC5D5B"/>
    <w:rsid w:val="00DC7DF8"/>
    <w:rsid w:val="00DD1479"/>
    <w:rsid w:val="00DD734A"/>
    <w:rsid w:val="00DE58A7"/>
    <w:rsid w:val="00DF0511"/>
    <w:rsid w:val="00DF069F"/>
    <w:rsid w:val="00DF0B77"/>
    <w:rsid w:val="00DF5A2E"/>
    <w:rsid w:val="00DF6A1D"/>
    <w:rsid w:val="00E0098A"/>
    <w:rsid w:val="00E0700C"/>
    <w:rsid w:val="00E079F9"/>
    <w:rsid w:val="00E16B0E"/>
    <w:rsid w:val="00E20946"/>
    <w:rsid w:val="00E213DC"/>
    <w:rsid w:val="00E26B5F"/>
    <w:rsid w:val="00E275BC"/>
    <w:rsid w:val="00E3027B"/>
    <w:rsid w:val="00E30B31"/>
    <w:rsid w:val="00E324B0"/>
    <w:rsid w:val="00E3664C"/>
    <w:rsid w:val="00E40B52"/>
    <w:rsid w:val="00E44CFE"/>
    <w:rsid w:val="00E45076"/>
    <w:rsid w:val="00E46FCE"/>
    <w:rsid w:val="00E51049"/>
    <w:rsid w:val="00E53FC5"/>
    <w:rsid w:val="00E55084"/>
    <w:rsid w:val="00E57F58"/>
    <w:rsid w:val="00E60B4B"/>
    <w:rsid w:val="00E62447"/>
    <w:rsid w:val="00E855EA"/>
    <w:rsid w:val="00E86759"/>
    <w:rsid w:val="00E910BE"/>
    <w:rsid w:val="00E92478"/>
    <w:rsid w:val="00E93A36"/>
    <w:rsid w:val="00E93DFE"/>
    <w:rsid w:val="00E93E64"/>
    <w:rsid w:val="00E95B5C"/>
    <w:rsid w:val="00E96E92"/>
    <w:rsid w:val="00E97A78"/>
    <w:rsid w:val="00EA1461"/>
    <w:rsid w:val="00EA38FE"/>
    <w:rsid w:val="00EA6E61"/>
    <w:rsid w:val="00EB7768"/>
    <w:rsid w:val="00EC0955"/>
    <w:rsid w:val="00EC15EA"/>
    <w:rsid w:val="00EC487F"/>
    <w:rsid w:val="00EC6132"/>
    <w:rsid w:val="00ED0D55"/>
    <w:rsid w:val="00ED53D2"/>
    <w:rsid w:val="00ED5EBD"/>
    <w:rsid w:val="00EE157A"/>
    <w:rsid w:val="00EE1AB9"/>
    <w:rsid w:val="00EE2141"/>
    <w:rsid w:val="00EF6BDE"/>
    <w:rsid w:val="00F02E38"/>
    <w:rsid w:val="00F03688"/>
    <w:rsid w:val="00F03DCF"/>
    <w:rsid w:val="00F042AE"/>
    <w:rsid w:val="00F04973"/>
    <w:rsid w:val="00F05BB3"/>
    <w:rsid w:val="00F05D2B"/>
    <w:rsid w:val="00F07BB5"/>
    <w:rsid w:val="00F13A3A"/>
    <w:rsid w:val="00F1476D"/>
    <w:rsid w:val="00F15D18"/>
    <w:rsid w:val="00F16A63"/>
    <w:rsid w:val="00F21B7E"/>
    <w:rsid w:val="00F32622"/>
    <w:rsid w:val="00F33BDA"/>
    <w:rsid w:val="00F35ADD"/>
    <w:rsid w:val="00F36C6D"/>
    <w:rsid w:val="00F4111A"/>
    <w:rsid w:val="00F51E65"/>
    <w:rsid w:val="00F65BA2"/>
    <w:rsid w:val="00F74431"/>
    <w:rsid w:val="00F84E4D"/>
    <w:rsid w:val="00F92D70"/>
    <w:rsid w:val="00F942E8"/>
    <w:rsid w:val="00FA0658"/>
    <w:rsid w:val="00FA24EE"/>
    <w:rsid w:val="00FB42A9"/>
    <w:rsid w:val="00FC2B6F"/>
    <w:rsid w:val="00FC4FE2"/>
    <w:rsid w:val="00FC64FA"/>
    <w:rsid w:val="00FD008E"/>
    <w:rsid w:val="00FD175A"/>
    <w:rsid w:val="00FD2736"/>
    <w:rsid w:val="00FD4CB4"/>
    <w:rsid w:val="00FD7608"/>
    <w:rsid w:val="00FD79F2"/>
    <w:rsid w:val="00FE2BA8"/>
    <w:rsid w:val="00FE2BCC"/>
    <w:rsid w:val="00FF20DC"/>
    <w:rsid w:val="00FF216F"/>
    <w:rsid w:val="00FF5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C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F8"/>
    <w:rPr>
      <w:rFonts w:ascii="Cambria" w:eastAsia="MS Mincho" w:hAnsi="Cambria" w:cs="Times New Roman"/>
    </w:rPr>
  </w:style>
  <w:style w:type="paragraph" w:styleId="Heading1">
    <w:name w:val="heading 1"/>
    <w:basedOn w:val="Normal"/>
    <w:link w:val="Heading1Char"/>
    <w:uiPriority w:val="9"/>
    <w:qFormat/>
    <w:rsid w:val="00963B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963BF8"/>
    <w:rPr>
      <w:sz w:val="18"/>
      <w:szCs w:val="18"/>
    </w:rPr>
  </w:style>
  <w:style w:type="paragraph" w:styleId="CommentText">
    <w:name w:val="annotation text"/>
    <w:basedOn w:val="Normal"/>
    <w:link w:val="CommentTextChar"/>
    <w:uiPriority w:val="99"/>
    <w:unhideWhenUsed/>
    <w:rsid w:val="00963BF8"/>
  </w:style>
  <w:style w:type="character" w:customStyle="1" w:styleId="CommentTextChar">
    <w:name w:val="Comment Text Char"/>
    <w:basedOn w:val="DefaultParagraphFont"/>
    <w:link w:val="CommentText"/>
    <w:uiPriority w:val="99"/>
    <w:rsid w:val="00963BF8"/>
    <w:rPr>
      <w:rFonts w:ascii="Cambria" w:eastAsia="MS Mincho" w:hAnsi="Cambria" w:cs="Times New Roman"/>
    </w:rPr>
  </w:style>
  <w:style w:type="paragraph" w:styleId="Footer">
    <w:name w:val="footer"/>
    <w:basedOn w:val="Normal"/>
    <w:link w:val="FooterChar"/>
    <w:uiPriority w:val="99"/>
    <w:unhideWhenUsed/>
    <w:rsid w:val="00963BF8"/>
    <w:pPr>
      <w:tabs>
        <w:tab w:val="center" w:pos="4320"/>
        <w:tab w:val="right" w:pos="8640"/>
      </w:tabs>
    </w:pPr>
  </w:style>
  <w:style w:type="character" w:customStyle="1" w:styleId="FooterChar">
    <w:name w:val="Footer Char"/>
    <w:basedOn w:val="DefaultParagraphFont"/>
    <w:link w:val="Footer"/>
    <w:uiPriority w:val="99"/>
    <w:rsid w:val="00963BF8"/>
    <w:rPr>
      <w:rFonts w:ascii="Cambria" w:eastAsia="MS Mincho" w:hAnsi="Cambria" w:cs="Times New Roman"/>
    </w:rPr>
  </w:style>
  <w:style w:type="paragraph" w:styleId="FootnoteText">
    <w:name w:val="footnote text"/>
    <w:basedOn w:val="Normal"/>
    <w:link w:val="FootnoteTextChar"/>
    <w:uiPriority w:val="99"/>
    <w:unhideWhenUsed/>
    <w:rsid w:val="00963BF8"/>
  </w:style>
  <w:style w:type="character" w:customStyle="1" w:styleId="FootnoteTextChar">
    <w:name w:val="Footnote Text Char"/>
    <w:basedOn w:val="DefaultParagraphFont"/>
    <w:link w:val="FootnoteText"/>
    <w:uiPriority w:val="99"/>
    <w:rsid w:val="00963BF8"/>
    <w:rPr>
      <w:rFonts w:ascii="Cambria" w:eastAsia="MS Mincho" w:hAnsi="Cambria" w:cs="Times New Roman"/>
    </w:rPr>
  </w:style>
  <w:style w:type="character" w:styleId="FootnoteReference">
    <w:name w:val="footnote reference"/>
    <w:uiPriority w:val="99"/>
    <w:unhideWhenUsed/>
    <w:rsid w:val="00963BF8"/>
    <w:rPr>
      <w:vertAlign w:val="superscript"/>
    </w:rPr>
  </w:style>
  <w:style w:type="character" w:styleId="PageNumber">
    <w:name w:val="page number"/>
    <w:basedOn w:val="DefaultParagraphFont"/>
    <w:uiPriority w:val="99"/>
    <w:semiHidden/>
    <w:unhideWhenUsed/>
    <w:rsid w:val="00963BF8"/>
  </w:style>
  <w:style w:type="paragraph" w:styleId="BalloonText">
    <w:name w:val="Balloon Text"/>
    <w:basedOn w:val="Normal"/>
    <w:link w:val="BalloonTextChar"/>
    <w:uiPriority w:val="99"/>
    <w:semiHidden/>
    <w:unhideWhenUsed/>
    <w:rsid w:val="00963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BF8"/>
    <w:rPr>
      <w:rFonts w:ascii="Lucida Grande" w:eastAsia="MS Mincho" w:hAnsi="Lucida Grande" w:cs="Lucida Grande"/>
      <w:sz w:val="18"/>
      <w:szCs w:val="18"/>
    </w:rPr>
  </w:style>
  <w:style w:type="character" w:customStyle="1" w:styleId="Heading1Char">
    <w:name w:val="Heading 1 Char"/>
    <w:basedOn w:val="DefaultParagraphFont"/>
    <w:link w:val="Heading1"/>
    <w:uiPriority w:val="9"/>
    <w:rsid w:val="00963BF8"/>
    <w:rPr>
      <w:rFonts w:ascii="Times" w:eastAsia="MS Mincho" w:hAnsi="Times" w:cs="Times New Roman"/>
      <w:b/>
      <w:bCs/>
      <w:kern w:val="36"/>
      <w:sz w:val="48"/>
      <w:szCs w:val="48"/>
    </w:rPr>
  </w:style>
  <w:style w:type="paragraph" w:styleId="ListParagraph">
    <w:name w:val="List Paragraph"/>
    <w:basedOn w:val="Normal"/>
    <w:uiPriority w:val="34"/>
    <w:qFormat/>
    <w:rsid w:val="00963BF8"/>
    <w:pPr>
      <w:ind w:left="720"/>
      <w:contextualSpacing/>
    </w:pPr>
  </w:style>
  <w:style w:type="character" w:styleId="Hyperlink">
    <w:name w:val="Hyperlink"/>
    <w:uiPriority w:val="99"/>
    <w:unhideWhenUsed/>
    <w:rsid w:val="00963BF8"/>
    <w:rPr>
      <w:color w:val="0000FF"/>
      <w:u w:val="single"/>
    </w:rPr>
  </w:style>
  <w:style w:type="character" w:customStyle="1" w:styleId="apple-converted-space">
    <w:name w:val="apple-converted-space"/>
    <w:basedOn w:val="DefaultParagraphFont"/>
    <w:rsid w:val="00963BF8"/>
  </w:style>
  <w:style w:type="paragraph" w:styleId="CommentSubject">
    <w:name w:val="annotation subject"/>
    <w:basedOn w:val="CommentText"/>
    <w:next w:val="CommentText"/>
    <w:link w:val="CommentSubjectChar"/>
    <w:uiPriority w:val="99"/>
    <w:semiHidden/>
    <w:unhideWhenUsed/>
    <w:rsid w:val="003E1A07"/>
    <w:rPr>
      <w:b/>
      <w:bCs/>
      <w:sz w:val="20"/>
      <w:szCs w:val="20"/>
    </w:rPr>
  </w:style>
  <w:style w:type="character" w:customStyle="1" w:styleId="CommentSubjectChar">
    <w:name w:val="Comment Subject Char"/>
    <w:basedOn w:val="CommentTextChar"/>
    <w:link w:val="CommentSubject"/>
    <w:uiPriority w:val="99"/>
    <w:semiHidden/>
    <w:rsid w:val="003E1A07"/>
    <w:rPr>
      <w:rFonts w:ascii="Cambria" w:eastAsia="MS Mincho" w:hAnsi="Cambria" w:cs="Times New Roman"/>
      <w:b/>
      <w:bCs/>
      <w:sz w:val="20"/>
      <w:szCs w:val="20"/>
    </w:rPr>
  </w:style>
  <w:style w:type="character" w:styleId="EndnoteReference">
    <w:name w:val="endnote reference"/>
    <w:basedOn w:val="DefaultParagraphFont"/>
    <w:uiPriority w:val="99"/>
    <w:semiHidden/>
    <w:unhideWhenUsed/>
    <w:rsid w:val="00971056"/>
    <w:rPr>
      <w:vertAlign w:val="superscript"/>
    </w:rPr>
  </w:style>
  <w:style w:type="character" w:customStyle="1" w:styleId="publications">
    <w:name w:val="publications"/>
    <w:basedOn w:val="DefaultParagraphFont"/>
    <w:rsid w:val="00F4111A"/>
  </w:style>
  <w:style w:type="character" w:customStyle="1" w:styleId="text">
    <w:name w:val="text"/>
    <w:basedOn w:val="DefaultParagraphFont"/>
    <w:rsid w:val="00C4310A"/>
  </w:style>
  <w:style w:type="character" w:customStyle="1" w:styleId="small-caps">
    <w:name w:val="small-caps"/>
    <w:basedOn w:val="DefaultParagraphFont"/>
    <w:rsid w:val="00C4310A"/>
  </w:style>
  <w:style w:type="paragraph" w:styleId="Header">
    <w:name w:val="header"/>
    <w:basedOn w:val="Normal"/>
    <w:link w:val="HeaderChar"/>
    <w:uiPriority w:val="99"/>
    <w:unhideWhenUsed/>
    <w:rsid w:val="00C473F6"/>
    <w:pPr>
      <w:tabs>
        <w:tab w:val="center" w:pos="4320"/>
        <w:tab w:val="right" w:pos="8640"/>
      </w:tabs>
    </w:pPr>
  </w:style>
  <w:style w:type="character" w:customStyle="1" w:styleId="HeaderChar">
    <w:name w:val="Header Char"/>
    <w:basedOn w:val="DefaultParagraphFont"/>
    <w:link w:val="Header"/>
    <w:uiPriority w:val="99"/>
    <w:rsid w:val="00C473F6"/>
    <w:rPr>
      <w:rFonts w:ascii="Cambria" w:eastAsia="MS Mincho" w:hAnsi="Cambria" w:cs="Times New Roman"/>
    </w:rPr>
  </w:style>
  <w:style w:type="paragraph" w:styleId="Revision">
    <w:name w:val="Revision"/>
    <w:hidden/>
    <w:uiPriority w:val="99"/>
    <w:semiHidden/>
    <w:rsid w:val="00DD1479"/>
    <w:rPr>
      <w:rFonts w:ascii="Cambria" w:eastAsia="MS Mincho" w:hAnsi="Cambria" w:cs="Times New Roman"/>
    </w:rPr>
  </w:style>
  <w:style w:type="character" w:styleId="FollowedHyperlink">
    <w:name w:val="FollowedHyperlink"/>
    <w:basedOn w:val="DefaultParagraphFont"/>
    <w:uiPriority w:val="99"/>
    <w:semiHidden/>
    <w:unhideWhenUsed/>
    <w:rsid w:val="00374330"/>
    <w:rPr>
      <w:color w:val="800080" w:themeColor="followedHyperlink"/>
      <w:u w:val="single"/>
    </w:rPr>
  </w:style>
  <w:style w:type="character" w:customStyle="1" w:styleId="doi">
    <w:name w:val="doi"/>
    <w:basedOn w:val="DefaultParagraphFont"/>
    <w:rsid w:val="00DE58A7"/>
  </w:style>
  <w:style w:type="character" w:customStyle="1" w:styleId="article-headermeta-info-label">
    <w:name w:val="article-header__meta-info-label"/>
    <w:basedOn w:val="DefaultParagraphFont"/>
    <w:rsid w:val="003C43EE"/>
  </w:style>
  <w:style w:type="character" w:customStyle="1" w:styleId="article-headermeta-info-data">
    <w:name w:val="article-header__meta-info-data"/>
    <w:basedOn w:val="DefaultParagraphFont"/>
    <w:rsid w:val="003C43EE"/>
  </w:style>
  <w:style w:type="character" w:styleId="Emphasis">
    <w:name w:val="Emphasis"/>
    <w:basedOn w:val="DefaultParagraphFont"/>
    <w:uiPriority w:val="20"/>
    <w:qFormat/>
    <w:rsid w:val="0063667F"/>
    <w:rPr>
      <w:i/>
      <w:iCs/>
    </w:rPr>
  </w:style>
  <w:style w:type="character" w:customStyle="1" w:styleId="mixed-citation">
    <w:name w:val="mixed-citation"/>
    <w:basedOn w:val="DefaultParagraphFont"/>
    <w:rsid w:val="00B00AEE"/>
  </w:style>
  <w:style w:type="character" w:customStyle="1" w:styleId="ref-title">
    <w:name w:val="ref-title"/>
    <w:basedOn w:val="DefaultParagraphFont"/>
    <w:rsid w:val="00B00AEE"/>
  </w:style>
  <w:style w:type="character" w:customStyle="1" w:styleId="ref-journal">
    <w:name w:val="ref-journal"/>
    <w:basedOn w:val="DefaultParagraphFont"/>
    <w:rsid w:val="00B00AEE"/>
  </w:style>
  <w:style w:type="character" w:customStyle="1" w:styleId="ref-vol">
    <w:name w:val="ref-vol"/>
    <w:basedOn w:val="DefaultParagraphFont"/>
    <w:rsid w:val="00B00AEE"/>
  </w:style>
  <w:style w:type="character" w:customStyle="1" w:styleId="ref-iss">
    <w:name w:val="ref-iss"/>
    <w:basedOn w:val="DefaultParagraphFont"/>
    <w:rsid w:val="00B00AEE"/>
  </w:style>
  <w:style w:type="character" w:customStyle="1" w:styleId="nowrap">
    <w:name w:val="nowrap"/>
    <w:basedOn w:val="DefaultParagraphFont"/>
    <w:rsid w:val="00B00AEE"/>
  </w:style>
  <w:style w:type="character" w:styleId="Strong">
    <w:name w:val="Strong"/>
    <w:basedOn w:val="DefaultParagraphFont"/>
    <w:uiPriority w:val="22"/>
    <w:qFormat/>
    <w:rsid w:val="00981F54"/>
    <w:rPr>
      <w:b/>
      <w:bCs/>
    </w:rPr>
  </w:style>
  <w:style w:type="character" w:customStyle="1" w:styleId="UnresolvedMention1">
    <w:name w:val="Unresolved Mention1"/>
    <w:basedOn w:val="DefaultParagraphFont"/>
    <w:uiPriority w:val="99"/>
    <w:semiHidden/>
    <w:unhideWhenUsed/>
    <w:rsid w:val="00A972F8"/>
    <w:rPr>
      <w:color w:val="808080"/>
      <w:shd w:val="clear" w:color="auto" w:fill="E6E6E6"/>
    </w:rPr>
  </w:style>
  <w:style w:type="character" w:customStyle="1" w:styleId="nlmyear">
    <w:name w:val="nlm_year"/>
    <w:basedOn w:val="DefaultParagraphFont"/>
    <w:rsid w:val="00B03455"/>
  </w:style>
  <w:style w:type="character" w:customStyle="1" w:styleId="nlmpublisher-name">
    <w:name w:val="nlm_publisher-name"/>
    <w:basedOn w:val="DefaultParagraphFont"/>
    <w:rsid w:val="00B03455"/>
  </w:style>
  <w:style w:type="character" w:customStyle="1" w:styleId="author">
    <w:name w:val="author"/>
    <w:basedOn w:val="DefaultParagraphFont"/>
    <w:rsid w:val="00B03455"/>
  </w:style>
  <w:style w:type="character" w:customStyle="1" w:styleId="pubyear">
    <w:name w:val="pubyear"/>
    <w:basedOn w:val="DefaultParagraphFont"/>
    <w:rsid w:val="00B03455"/>
  </w:style>
  <w:style w:type="character" w:customStyle="1" w:styleId="articletitle">
    <w:name w:val="articletitle"/>
    <w:basedOn w:val="DefaultParagraphFont"/>
    <w:rsid w:val="00B03455"/>
  </w:style>
  <w:style w:type="character" w:customStyle="1" w:styleId="journaltitle">
    <w:name w:val="journaltitle"/>
    <w:basedOn w:val="DefaultParagraphFont"/>
    <w:rsid w:val="00B03455"/>
  </w:style>
  <w:style w:type="character" w:customStyle="1" w:styleId="vol">
    <w:name w:val="vol"/>
    <w:basedOn w:val="DefaultParagraphFont"/>
    <w:rsid w:val="00B03455"/>
  </w:style>
  <w:style w:type="character" w:customStyle="1" w:styleId="citedissue">
    <w:name w:val="citedissue"/>
    <w:basedOn w:val="DefaultParagraphFont"/>
    <w:rsid w:val="00B03455"/>
  </w:style>
  <w:style w:type="character" w:customStyle="1" w:styleId="pagefirst">
    <w:name w:val="pagefirst"/>
    <w:basedOn w:val="DefaultParagraphFont"/>
    <w:rsid w:val="00B03455"/>
  </w:style>
  <w:style w:type="character" w:customStyle="1" w:styleId="pagelast">
    <w:name w:val="pagelast"/>
    <w:basedOn w:val="DefaultParagraphFont"/>
    <w:rsid w:val="00B03455"/>
  </w:style>
  <w:style w:type="character" w:customStyle="1" w:styleId="current-selection">
    <w:name w:val="current-selection"/>
    <w:basedOn w:val="DefaultParagraphFont"/>
    <w:rsid w:val="00F942E8"/>
  </w:style>
  <w:style w:type="character" w:customStyle="1" w:styleId="ls39">
    <w:name w:val="ls39"/>
    <w:basedOn w:val="DefaultParagraphFont"/>
    <w:rsid w:val="00F942E8"/>
  </w:style>
  <w:style w:type="character" w:customStyle="1" w:styleId="nlmarticle-title">
    <w:name w:val="nlm_article-title"/>
    <w:basedOn w:val="DefaultParagraphFont"/>
    <w:rsid w:val="00D817B3"/>
  </w:style>
  <w:style w:type="character" w:customStyle="1" w:styleId="nlmfpage">
    <w:name w:val="nlm_fpage"/>
    <w:basedOn w:val="DefaultParagraphFont"/>
    <w:rsid w:val="00D817B3"/>
  </w:style>
  <w:style w:type="character" w:customStyle="1" w:styleId="nlmlpage">
    <w:name w:val="nlm_lpage"/>
    <w:basedOn w:val="DefaultParagraphFont"/>
    <w:rsid w:val="00D817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F8"/>
    <w:rPr>
      <w:rFonts w:ascii="Cambria" w:eastAsia="MS Mincho" w:hAnsi="Cambria" w:cs="Times New Roman"/>
    </w:rPr>
  </w:style>
  <w:style w:type="paragraph" w:styleId="Heading1">
    <w:name w:val="heading 1"/>
    <w:basedOn w:val="Normal"/>
    <w:link w:val="Heading1Char"/>
    <w:uiPriority w:val="9"/>
    <w:qFormat/>
    <w:rsid w:val="00963BF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963BF8"/>
    <w:rPr>
      <w:sz w:val="18"/>
      <w:szCs w:val="18"/>
    </w:rPr>
  </w:style>
  <w:style w:type="paragraph" w:styleId="CommentText">
    <w:name w:val="annotation text"/>
    <w:basedOn w:val="Normal"/>
    <w:link w:val="CommentTextChar"/>
    <w:uiPriority w:val="99"/>
    <w:unhideWhenUsed/>
    <w:rsid w:val="00963BF8"/>
  </w:style>
  <w:style w:type="character" w:customStyle="1" w:styleId="CommentTextChar">
    <w:name w:val="Comment Text Char"/>
    <w:basedOn w:val="DefaultParagraphFont"/>
    <w:link w:val="CommentText"/>
    <w:uiPriority w:val="99"/>
    <w:rsid w:val="00963BF8"/>
    <w:rPr>
      <w:rFonts w:ascii="Cambria" w:eastAsia="MS Mincho" w:hAnsi="Cambria" w:cs="Times New Roman"/>
    </w:rPr>
  </w:style>
  <w:style w:type="paragraph" w:styleId="Footer">
    <w:name w:val="footer"/>
    <w:basedOn w:val="Normal"/>
    <w:link w:val="FooterChar"/>
    <w:uiPriority w:val="99"/>
    <w:unhideWhenUsed/>
    <w:rsid w:val="00963BF8"/>
    <w:pPr>
      <w:tabs>
        <w:tab w:val="center" w:pos="4320"/>
        <w:tab w:val="right" w:pos="8640"/>
      </w:tabs>
    </w:pPr>
  </w:style>
  <w:style w:type="character" w:customStyle="1" w:styleId="FooterChar">
    <w:name w:val="Footer Char"/>
    <w:basedOn w:val="DefaultParagraphFont"/>
    <w:link w:val="Footer"/>
    <w:uiPriority w:val="99"/>
    <w:rsid w:val="00963BF8"/>
    <w:rPr>
      <w:rFonts w:ascii="Cambria" w:eastAsia="MS Mincho" w:hAnsi="Cambria" w:cs="Times New Roman"/>
    </w:rPr>
  </w:style>
  <w:style w:type="paragraph" w:styleId="FootnoteText">
    <w:name w:val="footnote text"/>
    <w:basedOn w:val="Normal"/>
    <w:link w:val="FootnoteTextChar"/>
    <w:uiPriority w:val="99"/>
    <w:unhideWhenUsed/>
    <w:rsid w:val="00963BF8"/>
  </w:style>
  <w:style w:type="character" w:customStyle="1" w:styleId="FootnoteTextChar">
    <w:name w:val="Footnote Text Char"/>
    <w:basedOn w:val="DefaultParagraphFont"/>
    <w:link w:val="FootnoteText"/>
    <w:uiPriority w:val="99"/>
    <w:rsid w:val="00963BF8"/>
    <w:rPr>
      <w:rFonts w:ascii="Cambria" w:eastAsia="MS Mincho" w:hAnsi="Cambria" w:cs="Times New Roman"/>
    </w:rPr>
  </w:style>
  <w:style w:type="character" w:styleId="FootnoteReference">
    <w:name w:val="footnote reference"/>
    <w:uiPriority w:val="99"/>
    <w:unhideWhenUsed/>
    <w:rsid w:val="00963BF8"/>
    <w:rPr>
      <w:vertAlign w:val="superscript"/>
    </w:rPr>
  </w:style>
  <w:style w:type="character" w:styleId="PageNumber">
    <w:name w:val="page number"/>
    <w:basedOn w:val="DefaultParagraphFont"/>
    <w:uiPriority w:val="99"/>
    <w:semiHidden/>
    <w:unhideWhenUsed/>
    <w:rsid w:val="00963BF8"/>
  </w:style>
  <w:style w:type="paragraph" w:styleId="BalloonText">
    <w:name w:val="Balloon Text"/>
    <w:basedOn w:val="Normal"/>
    <w:link w:val="BalloonTextChar"/>
    <w:uiPriority w:val="99"/>
    <w:semiHidden/>
    <w:unhideWhenUsed/>
    <w:rsid w:val="00963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BF8"/>
    <w:rPr>
      <w:rFonts w:ascii="Lucida Grande" w:eastAsia="MS Mincho" w:hAnsi="Lucida Grande" w:cs="Lucida Grande"/>
      <w:sz w:val="18"/>
      <w:szCs w:val="18"/>
    </w:rPr>
  </w:style>
  <w:style w:type="character" w:customStyle="1" w:styleId="Heading1Char">
    <w:name w:val="Heading 1 Char"/>
    <w:basedOn w:val="DefaultParagraphFont"/>
    <w:link w:val="Heading1"/>
    <w:uiPriority w:val="9"/>
    <w:rsid w:val="00963BF8"/>
    <w:rPr>
      <w:rFonts w:ascii="Times" w:eastAsia="MS Mincho" w:hAnsi="Times" w:cs="Times New Roman"/>
      <w:b/>
      <w:bCs/>
      <w:kern w:val="36"/>
      <w:sz w:val="48"/>
      <w:szCs w:val="48"/>
    </w:rPr>
  </w:style>
  <w:style w:type="paragraph" w:styleId="ListParagraph">
    <w:name w:val="List Paragraph"/>
    <w:basedOn w:val="Normal"/>
    <w:uiPriority w:val="34"/>
    <w:qFormat/>
    <w:rsid w:val="00963BF8"/>
    <w:pPr>
      <w:ind w:left="720"/>
      <w:contextualSpacing/>
    </w:pPr>
  </w:style>
  <w:style w:type="character" w:styleId="Hyperlink">
    <w:name w:val="Hyperlink"/>
    <w:uiPriority w:val="99"/>
    <w:unhideWhenUsed/>
    <w:rsid w:val="00963BF8"/>
    <w:rPr>
      <w:color w:val="0000FF"/>
      <w:u w:val="single"/>
    </w:rPr>
  </w:style>
  <w:style w:type="character" w:customStyle="1" w:styleId="apple-converted-space">
    <w:name w:val="apple-converted-space"/>
    <w:basedOn w:val="DefaultParagraphFont"/>
    <w:rsid w:val="00963BF8"/>
  </w:style>
  <w:style w:type="paragraph" w:styleId="CommentSubject">
    <w:name w:val="annotation subject"/>
    <w:basedOn w:val="CommentText"/>
    <w:next w:val="CommentText"/>
    <w:link w:val="CommentSubjectChar"/>
    <w:uiPriority w:val="99"/>
    <w:semiHidden/>
    <w:unhideWhenUsed/>
    <w:rsid w:val="003E1A07"/>
    <w:rPr>
      <w:b/>
      <w:bCs/>
      <w:sz w:val="20"/>
      <w:szCs w:val="20"/>
    </w:rPr>
  </w:style>
  <w:style w:type="character" w:customStyle="1" w:styleId="CommentSubjectChar">
    <w:name w:val="Comment Subject Char"/>
    <w:basedOn w:val="CommentTextChar"/>
    <w:link w:val="CommentSubject"/>
    <w:uiPriority w:val="99"/>
    <w:semiHidden/>
    <w:rsid w:val="003E1A07"/>
    <w:rPr>
      <w:rFonts w:ascii="Cambria" w:eastAsia="MS Mincho" w:hAnsi="Cambria" w:cs="Times New Roman"/>
      <w:b/>
      <w:bCs/>
      <w:sz w:val="20"/>
      <w:szCs w:val="20"/>
    </w:rPr>
  </w:style>
  <w:style w:type="character" w:styleId="EndnoteReference">
    <w:name w:val="endnote reference"/>
    <w:basedOn w:val="DefaultParagraphFont"/>
    <w:uiPriority w:val="99"/>
    <w:semiHidden/>
    <w:unhideWhenUsed/>
    <w:rsid w:val="00971056"/>
    <w:rPr>
      <w:vertAlign w:val="superscript"/>
    </w:rPr>
  </w:style>
  <w:style w:type="character" w:customStyle="1" w:styleId="publications">
    <w:name w:val="publications"/>
    <w:basedOn w:val="DefaultParagraphFont"/>
    <w:rsid w:val="00F4111A"/>
  </w:style>
  <w:style w:type="character" w:customStyle="1" w:styleId="text">
    <w:name w:val="text"/>
    <w:basedOn w:val="DefaultParagraphFont"/>
    <w:rsid w:val="00C4310A"/>
  </w:style>
  <w:style w:type="character" w:customStyle="1" w:styleId="small-caps">
    <w:name w:val="small-caps"/>
    <w:basedOn w:val="DefaultParagraphFont"/>
    <w:rsid w:val="00C4310A"/>
  </w:style>
  <w:style w:type="paragraph" w:styleId="Header">
    <w:name w:val="header"/>
    <w:basedOn w:val="Normal"/>
    <w:link w:val="HeaderChar"/>
    <w:uiPriority w:val="99"/>
    <w:unhideWhenUsed/>
    <w:rsid w:val="00C473F6"/>
    <w:pPr>
      <w:tabs>
        <w:tab w:val="center" w:pos="4320"/>
        <w:tab w:val="right" w:pos="8640"/>
      </w:tabs>
    </w:pPr>
  </w:style>
  <w:style w:type="character" w:customStyle="1" w:styleId="HeaderChar">
    <w:name w:val="Header Char"/>
    <w:basedOn w:val="DefaultParagraphFont"/>
    <w:link w:val="Header"/>
    <w:uiPriority w:val="99"/>
    <w:rsid w:val="00C473F6"/>
    <w:rPr>
      <w:rFonts w:ascii="Cambria" w:eastAsia="MS Mincho" w:hAnsi="Cambria" w:cs="Times New Roman"/>
    </w:rPr>
  </w:style>
  <w:style w:type="paragraph" w:styleId="Revision">
    <w:name w:val="Revision"/>
    <w:hidden/>
    <w:uiPriority w:val="99"/>
    <w:semiHidden/>
    <w:rsid w:val="00DD1479"/>
    <w:rPr>
      <w:rFonts w:ascii="Cambria" w:eastAsia="MS Mincho" w:hAnsi="Cambria" w:cs="Times New Roman"/>
    </w:rPr>
  </w:style>
  <w:style w:type="character" w:styleId="FollowedHyperlink">
    <w:name w:val="FollowedHyperlink"/>
    <w:basedOn w:val="DefaultParagraphFont"/>
    <w:uiPriority w:val="99"/>
    <w:semiHidden/>
    <w:unhideWhenUsed/>
    <w:rsid w:val="00374330"/>
    <w:rPr>
      <w:color w:val="800080" w:themeColor="followedHyperlink"/>
      <w:u w:val="single"/>
    </w:rPr>
  </w:style>
  <w:style w:type="character" w:customStyle="1" w:styleId="doi">
    <w:name w:val="doi"/>
    <w:basedOn w:val="DefaultParagraphFont"/>
    <w:rsid w:val="00DE58A7"/>
  </w:style>
  <w:style w:type="character" w:customStyle="1" w:styleId="article-headermeta-info-label">
    <w:name w:val="article-header__meta-info-label"/>
    <w:basedOn w:val="DefaultParagraphFont"/>
    <w:rsid w:val="003C43EE"/>
  </w:style>
  <w:style w:type="character" w:customStyle="1" w:styleId="article-headermeta-info-data">
    <w:name w:val="article-header__meta-info-data"/>
    <w:basedOn w:val="DefaultParagraphFont"/>
    <w:rsid w:val="003C43EE"/>
  </w:style>
  <w:style w:type="character" w:styleId="Emphasis">
    <w:name w:val="Emphasis"/>
    <w:basedOn w:val="DefaultParagraphFont"/>
    <w:uiPriority w:val="20"/>
    <w:qFormat/>
    <w:rsid w:val="0063667F"/>
    <w:rPr>
      <w:i/>
      <w:iCs/>
    </w:rPr>
  </w:style>
  <w:style w:type="character" w:customStyle="1" w:styleId="mixed-citation">
    <w:name w:val="mixed-citation"/>
    <w:basedOn w:val="DefaultParagraphFont"/>
    <w:rsid w:val="00B00AEE"/>
  </w:style>
  <w:style w:type="character" w:customStyle="1" w:styleId="ref-title">
    <w:name w:val="ref-title"/>
    <w:basedOn w:val="DefaultParagraphFont"/>
    <w:rsid w:val="00B00AEE"/>
  </w:style>
  <w:style w:type="character" w:customStyle="1" w:styleId="ref-journal">
    <w:name w:val="ref-journal"/>
    <w:basedOn w:val="DefaultParagraphFont"/>
    <w:rsid w:val="00B00AEE"/>
  </w:style>
  <w:style w:type="character" w:customStyle="1" w:styleId="ref-vol">
    <w:name w:val="ref-vol"/>
    <w:basedOn w:val="DefaultParagraphFont"/>
    <w:rsid w:val="00B00AEE"/>
  </w:style>
  <w:style w:type="character" w:customStyle="1" w:styleId="ref-iss">
    <w:name w:val="ref-iss"/>
    <w:basedOn w:val="DefaultParagraphFont"/>
    <w:rsid w:val="00B00AEE"/>
  </w:style>
  <w:style w:type="character" w:customStyle="1" w:styleId="nowrap">
    <w:name w:val="nowrap"/>
    <w:basedOn w:val="DefaultParagraphFont"/>
    <w:rsid w:val="00B00AEE"/>
  </w:style>
  <w:style w:type="character" w:styleId="Strong">
    <w:name w:val="Strong"/>
    <w:basedOn w:val="DefaultParagraphFont"/>
    <w:uiPriority w:val="22"/>
    <w:qFormat/>
    <w:rsid w:val="00981F54"/>
    <w:rPr>
      <w:b/>
      <w:bCs/>
    </w:rPr>
  </w:style>
  <w:style w:type="character" w:customStyle="1" w:styleId="UnresolvedMention1">
    <w:name w:val="Unresolved Mention1"/>
    <w:basedOn w:val="DefaultParagraphFont"/>
    <w:uiPriority w:val="99"/>
    <w:semiHidden/>
    <w:unhideWhenUsed/>
    <w:rsid w:val="00A972F8"/>
    <w:rPr>
      <w:color w:val="808080"/>
      <w:shd w:val="clear" w:color="auto" w:fill="E6E6E6"/>
    </w:rPr>
  </w:style>
  <w:style w:type="character" w:customStyle="1" w:styleId="nlmyear">
    <w:name w:val="nlm_year"/>
    <w:basedOn w:val="DefaultParagraphFont"/>
    <w:rsid w:val="00B03455"/>
  </w:style>
  <w:style w:type="character" w:customStyle="1" w:styleId="nlmpublisher-name">
    <w:name w:val="nlm_publisher-name"/>
    <w:basedOn w:val="DefaultParagraphFont"/>
    <w:rsid w:val="00B03455"/>
  </w:style>
  <w:style w:type="character" w:customStyle="1" w:styleId="author">
    <w:name w:val="author"/>
    <w:basedOn w:val="DefaultParagraphFont"/>
    <w:rsid w:val="00B03455"/>
  </w:style>
  <w:style w:type="character" w:customStyle="1" w:styleId="pubyear">
    <w:name w:val="pubyear"/>
    <w:basedOn w:val="DefaultParagraphFont"/>
    <w:rsid w:val="00B03455"/>
  </w:style>
  <w:style w:type="character" w:customStyle="1" w:styleId="articletitle">
    <w:name w:val="articletitle"/>
    <w:basedOn w:val="DefaultParagraphFont"/>
    <w:rsid w:val="00B03455"/>
  </w:style>
  <w:style w:type="character" w:customStyle="1" w:styleId="journaltitle">
    <w:name w:val="journaltitle"/>
    <w:basedOn w:val="DefaultParagraphFont"/>
    <w:rsid w:val="00B03455"/>
  </w:style>
  <w:style w:type="character" w:customStyle="1" w:styleId="vol">
    <w:name w:val="vol"/>
    <w:basedOn w:val="DefaultParagraphFont"/>
    <w:rsid w:val="00B03455"/>
  </w:style>
  <w:style w:type="character" w:customStyle="1" w:styleId="citedissue">
    <w:name w:val="citedissue"/>
    <w:basedOn w:val="DefaultParagraphFont"/>
    <w:rsid w:val="00B03455"/>
  </w:style>
  <w:style w:type="character" w:customStyle="1" w:styleId="pagefirst">
    <w:name w:val="pagefirst"/>
    <w:basedOn w:val="DefaultParagraphFont"/>
    <w:rsid w:val="00B03455"/>
  </w:style>
  <w:style w:type="character" w:customStyle="1" w:styleId="pagelast">
    <w:name w:val="pagelast"/>
    <w:basedOn w:val="DefaultParagraphFont"/>
    <w:rsid w:val="00B03455"/>
  </w:style>
  <w:style w:type="character" w:customStyle="1" w:styleId="current-selection">
    <w:name w:val="current-selection"/>
    <w:basedOn w:val="DefaultParagraphFont"/>
    <w:rsid w:val="00F942E8"/>
  </w:style>
  <w:style w:type="character" w:customStyle="1" w:styleId="ls39">
    <w:name w:val="ls39"/>
    <w:basedOn w:val="DefaultParagraphFont"/>
    <w:rsid w:val="00F942E8"/>
  </w:style>
  <w:style w:type="character" w:customStyle="1" w:styleId="nlmarticle-title">
    <w:name w:val="nlm_article-title"/>
    <w:basedOn w:val="DefaultParagraphFont"/>
    <w:rsid w:val="00D817B3"/>
  </w:style>
  <w:style w:type="character" w:customStyle="1" w:styleId="nlmfpage">
    <w:name w:val="nlm_fpage"/>
    <w:basedOn w:val="DefaultParagraphFont"/>
    <w:rsid w:val="00D817B3"/>
  </w:style>
  <w:style w:type="character" w:customStyle="1" w:styleId="nlmlpage">
    <w:name w:val="nlm_lpage"/>
    <w:basedOn w:val="DefaultParagraphFont"/>
    <w:rsid w:val="00D81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93">
      <w:bodyDiv w:val="1"/>
      <w:marLeft w:val="0"/>
      <w:marRight w:val="0"/>
      <w:marTop w:val="0"/>
      <w:marBottom w:val="0"/>
      <w:divBdr>
        <w:top w:val="none" w:sz="0" w:space="0" w:color="auto"/>
        <w:left w:val="none" w:sz="0" w:space="0" w:color="auto"/>
        <w:bottom w:val="none" w:sz="0" w:space="0" w:color="auto"/>
        <w:right w:val="none" w:sz="0" w:space="0" w:color="auto"/>
      </w:divBdr>
      <w:divsChild>
        <w:div w:id="1923297440">
          <w:marLeft w:val="0"/>
          <w:marRight w:val="0"/>
          <w:marTop w:val="0"/>
          <w:marBottom w:val="0"/>
          <w:divBdr>
            <w:top w:val="none" w:sz="0" w:space="0" w:color="auto"/>
            <w:left w:val="none" w:sz="0" w:space="0" w:color="auto"/>
            <w:bottom w:val="none" w:sz="0" w:space="0" w:color="auto"/>
            <w:right w:val="none" w:sz="0" w:space="0" w:color="auto"/>
          </w:divBdr>
        </w:div>
        <w:div w:id="93139209">
          <w:marLeft w:val="0"/>
          <w:marRight w:val="0"/>
          <w:marTop w:val="0"/>
          <w:marBottom w:val="0"/>
          <w:divBdr>
            <w:top w:val="none" w:sz="0" w:space="0" w:color="auto"/>
            <w:left w:val="none" w:sz="0" w:space="0" w:color="auto"/>
            <w:bottom w:val="none" w:sz="0" w:space="0" w:color="auto"/>
            <w:right w:val="none" w:sz="0" w:space="0" w:color="auto"/>
          </w:divBdr>
        </w:div>
        <w:div w:id="1294290494">
          <w:marLeft w:val="0"/>
          <w:marRight w:val="0"/>
          <w:marTop w:val="0"/>
          <w:marBottom w:val="0"/>
          <w:divBdr>
            <w:top w:val="none" w:sz="0" w:space="0" w:color="auto"/>
            <w:left w:val="none" w:sz="0" w:space="0" w:color="auto"/>
            <w:bottom w:val="none" w:sz="0" w:space="0" w:color="auto"/>
            <w:right w:val="none" w:sz="0" w:space="0" w:color="auto"/>
          </w:divBdr>
        </w:div>
        <w:div w:id="788205198">
          <w:marLeft w:val="0"/>
          <w:marRight w:val="0"/>
          <w:marTop w:val="0"/>
          <w:marBottom w:val="0"/>
          <w:divBdr>
            <w:top w:val="none" w:sz="0" w:space="0" w:color="auto"/>
            <w:left w:val="none" w:sz="0" w:space="0" w:color="auto"/>
            <w:bottom w:val="none" w:sz="0" w:space="0" w:color="auto"/>
            <w:right w:val="none" w:sz="0" w:space="0" w:color="auto"/>
          </w:divBdr>
        </w:div>
        <w:div w:id="1552615009">
          <w:marLeft w:val="0"/>
          <w:marRight w:val="0"/>
          <w:marTop w:val="0"/>
          <w:marBottom w:val="0"/>
          <w:divBdr>
            <w:top w:val="none" w:sz="0" w:space="0" w:color="auto"/>
            <w:left w:val="none" w:sz="0" w:space="0" w:color="auto"/>
            <w:bottom w:val="none" w:sz="0" w:space="0" w:color="auto"/>
            <w:right w:val="none" w:sz="0" w:space="0" w:color="auto"/>
          </w:divBdr>
        </w:div>
        <w:div w:id="926308979">
          <w:marLeft w:val="0"/>
          <w:marRight w:val="0"/>
          <w:marTop w:val="0"/>
          <w:marBottom w:val="0"/>
          <w:divBdr>
            <w:top w:val="none" w:sz="0" w:space="0" w:color="auto"/>
            <w:left w:val="none" w:sz="0" w:space="0" w:color="auto"/>
            <w:bottom w:val="none" w:sz="0" w:space="0" w:color="auto"/>
            <w:right w:val="none" w:sz="0" w:space="0" w:color="auto"/>
          </w:divBdr>
        </w:div>
        <w:div w:id="275262083">
          <w:marLeft w:val="0"/>
          <w:marRight w:val="0"/>
          <w:marTop w:val="0"/>
          <w:marBottom w:val="0"/>
          <w:divBdr>
            <w:top w:val="none" w:sz="0" w:space="0" w:color="auto"/>
            <w:left w:val="none" w:sz="0" w:space="0" w:color="auto"/>
            <w:bottom w:val="none" w:sz="0" w:space="0" w:color="auto"/>
            <w:right w:val="none" w:sz="0" w:space="0" w:color="auto"/>
          </w:divBdr>
        </w:div>
        <w:div w:id="13697260">
          <w:marLeft w:val="0"/>
          <w:marRight w:val="0"/>
          <w:marTop w:val="0"/>
          <w:marBottom w:val="0"/>
          <w:divBdr>
            <w:top w:val="none" w:sz="0" w:space="0" w:color="auto"/>
            <w:left w:val="none" w:sz="0" w:space="0" w:color="auto"/>
            <w:bottom w:val="none" w:sz="0" w:space="0" w:color="auto"/>
            <w:right w:val="none" w:sz="0" w:space="0" w:color="auto"/>
          </w:divBdr>
        </w:div>
        <w:div w:id="1920939763">
          <w:marLeft w:val="0"/>
          <w:marRight w:val="0"/>
          <w:marTop w:val="0"/>
          <w:marBottom w:val="0"/>
          <w:divBdr>
            <w:top w:val="none" w:sz="0" w:space="0" w:color="auto"/>
            <w:left w:val="none" w:sz="0" w:space="0" w:color="auto"/>
            <w:bottom w:val="none" w:sz="0" w:space="0" w:color="auto"/>
            <w:right w:val="none" w:sz="0" w:space="0" w:color="auto"/>
          </w:divBdr>
        </w:div>
        <w:div w:id="516382423">
          <w:marLeft w:val="0"/>
          <w:marRight w:val="0"/>
          <w:marTop w:val="0"/>
          <w:marBottom w:val="0"/>
          <w:divBdr>
            <w:top w:val="none" w:sz="0" w:space="0" w:color="auto"/>
            <w:left w:val="none" w:sz="0" w:space="0" w:color="auto"/>
            <w:bottom w:val="none" w:sz="0" w:space="0" w:color="auto"/>
            <w:right w:val="none" w:sz="0" w:space="0" w:color="auto"/>
          </w:divBdr>
        </w:div>
      </w:divsChild>
    </w:div>
    <w:div w:id="51856791">
      <w:bodyDiv w:val="1"/>
      <w:marLeft w:val="0"/>
      <w:marRight w:val="0"/>
      <w:marTop w:val="0"/>
      <w:marBottom w:val="0"/>
      <w:divBdr>
        <w:top w:val="none" w:sz="0" w:space="0" w:color="auto"/>
        <w:left w:val="none" w:sz="0" w:space="0" w:color="auto"/>
        <w:bottom w:val="none" w:sz="0" w:space="0" w:color="auto"/>
        <w:right w:val="none" w:sz="0" w:space="0" w:color="auto"/>
      </w:divBdr>
    </w:div>
    <w:div w:id="74979787">
      <w:bodyDiv w:val="1"/>
      <w:marLeft w:val="0"/>
      <w:marRight w:val="0"/>
      <w:marTop w:val="0"/>
      <w:marBottom w:val="0"/>
      <w:divBdr>
        <w:top w:val="none" w:sz="0" w:space="0" w:color="auto"/>
        <w:left w:val="none" w:sz="0" w:space="0" w:color="auto"/>
        <w:bottom w:val="none" w:sz="0" w:space="0" w:color="auto"/>
        <w:right w:val="none" w:sz="0" w:space="0" w:color="auto"/>
      </w:divBdr>
    </w:div>
    <w:div w:id="106437373">
      <w:bodyDiv w:val="1"/>
      <w:marLeft w:val="0"/>
      <w:marRight w:val="0"/>
      <w:marTop w:val="0"/>
      <w:marBottom w:val="0"/>
      <w:divBdr>
        <w:top w:val="none" w:sz="0" w:space="0" w:color="auto"/>
        <w:left w:val="none" w:sz="0" w:space="0" w:color="auto"/>
        <w:bottom w:val="none" w:sz="0" w:space="0" w:color="auto"/>
        <w:right w:val="none" w:sz="0" w:space="0" w:color="auto"/>
      </w:divBdr>
    </w:div>
    <w:div w:id="143856177">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95625198">
      <w:bodyDiv w:val="1"/>
      <w:marLeft w:val="0"/>
      <w:marRight w:val="0"/>
      <w:marTop w:val="0"/>
      <w:marBottom w:val="0"/>
      <w:divBdr>
        <w:top w:val="none" w:sz="0" w:space="0" w:color="auto"/>
        <w:left w:val="none" w:sz="0" w:space="0" w:color="auto"/>
        <w:bottom w:val="none" w:sz="0" w:space="0" w:color="auto"/>
        <w:right w:val="none" w:sz="0" w:space="0" w:color="auto"/>
      </w:divBdr>
    </w:div>
    <w:div w:id="197134165">
      <w:bodyDiv w:val="1"/>
      <w:marLeft w:val="0"/>
      <w:marRight w:val="0"/>
      <w:marTop w:val="0"/>
      <w:marBottom w:val="0"/>
      <w:divBdr>
        <w:top w:val="none" w:sz="0" w:space="0" w:color="auto"/>
        <w:left w:val="none" w:sz="0" w:space="0" w:color="auto"/>
        <w:bottom w:val="none" w:sz="0" w:space="0" w:color="auto"/>
        <w:right w:val="none" w:sz="0" w:space="0" w:color="auto"/>
      </w:divBdr>
    </w:div>
    <w:div w:id="244802169">
      <w:bodyDiv w:val="1"/>
      <w:marLeft w:val="0"/>
      <w:marRight w:val="0"/>
      <w:marTop w:val="0"/>
      <w:marBottom w:val="0"/>
      <w:divBdr>
        <w:top w:val="none" w:sz="0" w:space="0" w:color="auto"/>
        <w:left w:val="none" w:sz="0" w:space="0" w:color="auto"/>
        <w:bottom w:val="none" w:sz="0" w:space="0" w:color="auto"/>
        <w:right w:val="none" w:sz="0" w:space="0" w:color="auto"/>
      </w:divBdr>
    </w:div>
    <w:div w:id="246426467">
      <w:bodyDiv w:val="1"/>
      <w:marLeft w:val="0"/>
      <w:marRight w:val="0"/>
      <w:marTop w:val="0"/>
      <w:marBottom w:val="0"/>
      <w:divBdr>
        <w:top w:val="none" w:sz="0" w:space="0" w:color="auto"/>
        <w:left w:val="none" w:sz="0" w:space="0" w:color="auto"/>
        <w:bottom w:val="none" w:sz="0" w:space="0" w:color="auto"/>
        <w:right w:val="none" w:sz="0" w:space="0" w:color="auto"/>
      </w:divBdr>
    </w:div>
    <w:div w:id="263542432">
      <w:bodyDiv w:val="1"/>
      <w:marLeft w:val="0"/>
      <w:marRight w:val="0"/>
      <w:marTop w:val="0"/>
      <w:marBottom w:val="0"/>
      <w:divBdr>
        <w:top w:val="none" w:sz="0" w:space="0" w:color="auto"/>
        <w:left w:val="none" w:sz="0" w:space="0" w:color="auto"/>
        <w:bottom w:val="none" w:sz="0" w:space="0" w:color="auto"/>
        <w:right w:val="none" w:sz="0" w:space="0" w:color="auto"/>
      </w:divBdr>
    </w:div>
    <w:div w:id="272321418">
      <w:bodyDiv w:val="1"/>
      <w:marLeft w:val="0"/>
      <w:marRight w:val="0"/>
      <w:marTop w:val="0"/>
      <w:marBottom w:val="0"/>
      <w:divBdr>
        <w:top w:val="none" w:sz="0" w:space="0" w:color="auto"/>
        <w:left w:val="none" w:sz="0" w:space="0" w:color="auto"/>
        <w:bottom w:val="none" w:sz="0" w:space="0" w:color="auto"/>
        <w:right w:val="none" w:sz="0" w:space="0" w:color="auto"/>
      </w:divBdr>
    </w:div>
    <w:div w:id="288168233">
      <w:bodyDiv w:val="1"/>
      <w:marLeft w:val="0"/>
      <w:marRight w:val="0"/>
      <w:marTop w:val="0"/>
      <w:marBottom w:val="0"/>
      <w:divBdr>
        <w:top w:val="none" w:sz="0" w:space="0" w:color="auto"/>
        <w:left w:val="none" w:sz="0" w:space="0" w:color="auto"/>
        <w:bottom w:val="none" w:sz="0" w:space="0" w:color="auto"/>
        <w:right w:val="none" w:sz="0" w:space="0" w:color="auto"/>
      </w:divBdr>
    </w:div>
    <w:div w:id="291595406">
      <w:bodyDiv w:val="1"/>
      <w:marLeft w:val="0"/>
      <w:marRight w:val="0"/>
      <w:marTop w:val="0"/>
      <w:marBottom w:val="0"/>
      <w:divBdr>
        <w:top w:val="none" w:sz="0" w:space="0" w:color="auto"/>
        <w:left w:val="none" w:sz="0" w:space="0" w:color="auto"/>
        <w:bottom w:val="none" w:sz="0" w:space="0" w:color="auto"/>
        <w:right w:val="none" w:sz="0" w:space="0" w:color="auto"/>
      </w:divBdr>
    </w:div>
    <w:div w:id="293601415">
      <w:bodyDiv w:val="1"/>
      <w:marLeft w:val="0"/>
      <w:marRight w:val="0"/>
      <w:marTop w:val="0"/>
      <w:marBottom w:val="0"/>
      <w:divBdr>
        <w:top w:val="none" w:sz="0" w:space="0" w:color="auto"/>
        <w:left w:val="none" w:sz="0" w:space="0" w:color="auto"/>
        <w:bottom w:val="none" w:sz="0" w:space="0" w:color="auto"/>
        <w:right w:val="none" w:sz="0" w:space="0" w:color="auto"/>
      </w:divBdr>
    </w:div>
    <w:div w:id="319651320">
      <w:bodyDiv w:val="1"/>
      <w:marLeft w:val="0"/>
      <w:marRight w:val="0"/>
      <w:marTop w:val="0"/>
      <w:marBottom w:val="0"/>
      <w:divBdr>
        <w:top w:val="none" w:sz="0" w:space="0" w:color="auto"/>
        <w:left w:val="none" w:sz="0" w:space="0" w:color="auto"/>
        <w:bottom w:val="none" w:sz="0" w:space="0" w:color="auto"/>
        <w:right w:val="none" w:sz="0" w:space="0" w:color="auto"/>
      </w:divBdr>
    </w:div>
    <w:div w:id="323120230">
      <w:bodyDiv w:val="1"/>
      <w:marLeft w:val="0"/>
      <w:marRight w:val="0"/>
      <w:marTop w:val="0"/>
      <w:marBottom w:val="0"/>
      <w:divBdr>
        <w:top w:val="none" w:sz="0" w:space="0" w:color="auto"/>
        <w:left w:val="none" w:sz="0" w:space="0" w:color="auto"/>
        <w:bottom w:val="none" w:sz="0" w:space="0" w:color="auto"/>
        <w:right w:val="none" w:sz="0" w:space="0" w:color="auto"/>
      </w:divBdr>
    </w:div>
    <w:div w:id="324940488">
      <w:bodyDiv w:val="1"/>
      <w:marLeft w:val="0"/>
      <w:marRight w:val="0"/>
      <w:marTop w:val="0"/>
      <w:marBottom w:val="0"/>
      <w:divBdr>
        <w:top w:val="none" w:sz="0" w:space="0" w:color="auto"/>
        <w:left w:val="none" w:sz="0" w:space="0" w:color="auto"/>
        <w:bottom w:val="none" w:sz="0" w:space="0" w:color="auto"/>
        <w:right w:val="none" w:sz="0" w:space="0" w:color="auto"/>
      </w:divBdr>
    </w:div>
    <w:div w:id="326903289">
      <w:bodyDiv w:val="1"/>
      <w:marLeft w:val="0"/>
      <w:marRight w:val="0"/>
      <w:marTop w:val="0"/>
      <w:marBottom w:val="0"/>
      <w:divBdr>
        <w:top w:val="none" w:sz="0" w:space="0" w:color="auto"/>
        <w:left w:val="none" w:sz="0" w:space="0" w:color="auto"/>
        <w:bottom w:val="none" w:sz="0" w:space="0" w:color="auto"/>
        <w:right w:val="none" w:sz="0" w:space="0" w:color="auto"/>
      </w:divBdr>
    </w:div>
    <w:div w:id="341469889">
      <w:bodyDiv w:val="1"/>
      <w:marLeft w:val="0"/>
      <w:marRight w:val="0"/>
      <w:marTop w:val="0"/>
      <w:marBottom w:val="0"/>
      <w:divBdr>
        <w:top w:val="none" w:sz="0" w:space="0" w:color="auto"/>
        <w:left w:val="none" w:sz="0" w:space="0" w:color="auto"/>
        <w:bottom w:val="none" w:sz="0" w:space="0" w:color="auto"/>
        <w:right w:val="none" w:sz="0" w:space="0" w:color="auto"/>
      </w:divBdr>
    </w:div>
    <w:div w:id="348258653">
      <w:bodyDiv w:val="1"/>
      <w:marLeft w:val="0"/>
      <w:marRight w:val="0"/>
      <w:marTop w:val="0"/>
      <w:marBottom w:val="0"/>
      <w:divBdr>
        <w:top w:val="none" w:sz="0" w:space="0" w:color="auto"/>
        <w:left w:val="none" w:sz="0" w:space="0" w:color="auto"/>
        <w:bottom w:val="none" w:sz="0" w:space="0" w:color="auto"/>
        <w:right w:val="none" w:sz="0" w:space="0" w:color="auto"/>
      </w:divBdr>
    </w:div>
    <w:div w:id="353847031">
      <w:bodyDiv w:val="1"/>
      <w:marLeft w:val="0"/>
      <w:marRight w:val="0"/>
      <w:marTop w:val="0"/>
      <w:marBottom w:val="0"/>
      <w:divBdr>
        <w:top w:val="none" w:sz="0" w:space="0" w:color="auto"/>
        <w:left w:val="none" w:sz="0" w:space="0" w:color="auto"/>
        <w:bottom w:val="none" w:sz="0" w:space="0" w:color="auto"/>
        <w:right w:val="none" w:sz="0" w:space="0" w:color="auto"/>
      </w:divBdr>
    </w:div>
    <w:div w:id="365371417">
      <w:bodyDiv w:val="1"/>
      <w:marLeft w:val="0"/>
      <w:marRight w:val="0"/>
      <w:marTop w:val="0"/>
      <w:marBottom w:val="0"/>
      <w:divBdr>
        <w:top w:val="none" w:sz="0" w:space="0" w:color="auto"/>
        <w:left w:val="none" w:sz="0" w:space="0" w:color="auto"/>
        <w:bottom w:val="none" w:sz="0" w:space="0" w:color="auto"/>
        <w:right w:val="none" w:sz="0" w:space="0" w:color="auto"/>
      </w:divBdr>
    </w:div>
    <w:div w:id="374697201">
      <w:bodyDiv w:val="1"/>
      <w:marLeft w:val="0"/>
      <w:marRight w:val="0"/>
      <w:marTop w:val="0"/>
      <w:marBottom w:val="0"/>
      <w:divBdr>
        <w:top w:val="none" w:sz="0" w:space="0" w:color="auto"/>
        <w:left w:val="none" w:sz="0" w:space="0" w:color="auto"/>
        <w:bottom w:val="none" w:sz="0" w:space="0" w:color="auto"/>
        <w:right w:val="none" w:sz="0" w:space="0" w:color="auto"/>
      </w:divBdr>
    </w:div>
    <w:div w:id="404764570">
      <w:bodyDiv w:val="1"/>
      <w:marLeft w:val="0"/>
      <w:marRight w:val="0"/>
      <w:marTop w:val="0"/>
      <w:marBottom w:val="0"/>
      <w:divBdr>
        <w:top w:val="none" w:sz="0" w:space="0" w:color="auto"/>
        <w:left w:val="none" w:sz="0" w:space="0" w:color="auto"/>
        <w:bottom w:val="none" w:sz="0" w:space="0" w:color="auto"/>
        <w:right w:val="none" w:sz="0" w:space="0" w:color="auto"/>
      </w:divBdr>
    </w:div>
    <w:div w:id="410467727">
      <w:bodyDiv w:val="1"/>
      <w:marLeft w:val="0"/>
      <w:marRight w:val="0"/>
      <w:marTop w:val="0"/>
      <w:marBottom w:val="0"/>
      <w:divBdr>
        <w:top w:val="none" w:sz="0" w:space="0" w:color="auto"/>
        <w:left w:val="none" w:sz="0" w:space="0" w:color="auto"/>
        <w:bottom w:val="none" w:sz="0" w:space="0" w:color="auto"/>
        <w:right w:val="none" w:sz="0" w:space="0" w:color="auto"/>
      </w:divBdr>
    </w:div>
    <w:div w:id="445928954">
      <w:bodyDiv w:val="1"/>
      <w:marLeft w:val="0"/>
      <w:marRight w:val="0"/>
      <w:marTop w:val="0"/>
      <w:marBottom w:val="0"/>
      <w:divBdr>
        <w:top w:val="none" w:sz="0" w:space="0" w:color="auto"/>
        <w:left w:val="none" w:sz="0" w:space="0" w:color="auto"/>
        <w:bottom w:val="none" w:sz="0" w:space="0" w:color="auto"/>
        <w:right w:val="none" w:sz="0" w:space="0" w:color="auto"/>
      </w:divBdr>
    </w:div>
    <w:div w:id="504133767">
      <w:bodyDiv w:val="1"/>
      <w:marLeft w:val="0"/>
      <w:marRight w:val="0"/>
      <w:marTop w:val="0"/>
      <w:marBottom w:val="0"/>
      <w:divBdr>
        <w:top w:val="none" w:sz="0" w:space="0" w:color="auto"/>
        <w:left w:val="none" w:sz="0" w:space="0" w:color="auto"/>
        <w:bottom w:val="none" w:sz="0" w:space="0" w:color="auto"/>
        <w:right w:val="none" w:sz="0" w:space="0" w:color="auto"/>
      </w:divBdr>
    </w:div>
    <w:div w:id="518156310">
      <w:bodyDiv w:val="1"/>
      <w:marLeft w:val="0"/>
      <w:marRight w:val="0"/>
      <w:marTop w:val="0"/>
      <w:marBottom w:val="0"/>
      <w:divBdr>
        <w:top w:val="none" w:sz="0" w:space="0" w:color="auto"/>
        <w:left w:val="none" w:sz="0" w:space="0" w:color="auto"/>
        <w:bottom w:val="none" w:sz="0" w:space="0" w:color="auto"/>
        <w:right w:val="none" w:sz="0" w:space="0" w:color="auto"/>
      </w:divBdr>
    </w:div>
    <w:div w:id="533932680">
      <w:bodyDiv w:val="1"/>
      <w:marLeft w:val="0"/>
      <w:marRight w:val="0"/>
      <w:marTop w:val="0"/>
      <w:marBottom w:val="0"/>
      <w:divBdr>
        <w:top w:val="none" w:sz="0" w:space="0" w:color="auto"/>
        <w:left w:val="none" w:sz="0" w:space="0" w:color="auto"/>
        <w:bottom w:val="none" w:sz="0" w:space="0" w:color="auto"/>
        <w:right w:val="none" w:sz="0" w:space="0" w:color="auto"/>
      </w:divBdr>
    </w:div>
    <w:div w:id="537284134">
      <w:bodyDiv w:val="1"/>
      <w:marLeft w:val="0"/>
      <w:marRight w:val="0"/>
      <w:marTop w:val="0"/>
      <w:marBottom w:val="0"/>
      <w:divBdr>
        <w:top w:val="none" w:sz="0" w:space="0" w:color="auto"/>
        <w:left w:val="none" w:sz="0" w:space="0" w:color="auto"/>
        <w:bottom w:val="none" w:sz="0" w:space="0" w:color="auto"/>
        <w:right w:val="none" w:sz="0" w:space="0" w:color="auto"/>
      </w:divBdr>
    </w:div>
    <w:div w:id="565187120">
      <w:bodyDiv w:val="1"/>
      <w:marLeft w:val="0"/>
      <w:marRight w:val="0"/>
      <w:marTop w:val="0"/>
      <w:marBottom w:val="0"/>
      <w:divBdr>
        <w:top w:val="none" w:sz="0" w:space="0" w:color="auto"/>
        <w:left w:val="none" w:sz="0" w:space="0" w:color="auto"/>
        <w:bottom w:val="none" w:sz="0" w:space="0" w:color="auto"/>
        <w:right w:val="none" w:sz="0" w:space="0" w:color="auto"/>
      </w:divBdr>
    </w:div>
    <w:div w:id="591427110">
      <w:bodyDiv w:val="1"/>
      <w:marLeft w:val="0"/>
      <w:marRight w:val="0"/>
      <w:marTop w:val="0"/>
      <w:marBottom w:val="0"/>
      <w:divBdr>
        <w:top w:val="none" w:sz="0" w:space="0" w:color="auto"/>
        <w:left w:val="none" w:sz="0" w:space="0" w:color="auto"/>
        <w:bottom w:val="none" w:sz="0" w:space="0" w:color="auto"/>
        <w:right w:val="none" w:sz="0" w:space="0" w:color="auto"/>
      </w:divBdr>
    </w:div>
    <w:div w:id="619989866">
      <w:bodyDiv w:val="1"/>
      <w:marLeft w:val="0"/>
      <w:marRight w:val="0"/>
      <w:marTop w:val="0"/>
      <w:marBottom w:val="0"/>
      <w:divBdr>
        <w:top w:val="none" w:sz="0" w:space="0" w:color="auto"/>
        <w:left w:val="none" w:sz="0" w:space="0" w:color="auto"/>
        <w:bottom w:val="none" w:sz="0" w:space="0" w:color="auto"/>
        <w:right w:val="none" w:sz="0" w:space="0" w:color="auto"/>
      </w:divBdr>
    </w:div>
    <w:div w:id="721639624">
      <w:bodyDiv w:val="1"/>
      <w:marLeft w:val="0"/>
      <w:marRight w:val="0"/>
      <w:marTop w:val="0"/>
      <w:marBottom w:val="0"/>
      <w:divBdr>
        <w:top w:val="none" w:sz="0" w:space="0" w:color="auto"/>
        <w:left w:val="none" w:sz="0" w:space="0" w:color="auto"/>
        <w:bottom w:val="none" w:sz="0" w:space="0" w:color="auto"/>
        <w:right w:val="none" w:sz="0" w:space="0" w:color="auto"/>
      </w:divBdr>
    </w:div>
    <w:div w:id="748309120">
      <w:bodyDiv w:val="1"/>
      <w:marLeft w:val="0"/>
      <w:marRight w:val="0"/>
      <w:marTop w:val="0"/>
      <w:marBottom w:val="0"/>
      <w:divBdr>
        <w:top w:val="none" w:sz="0" w:space="0" w:color="auto"/>
        <w:left w:val="none" w:sz="0" w:space="0" w:color="auto"/>
        <w:bottom w:val="none" w:sz="0" w:space="0" w:color="auto"/>
        <w:right w:val="none" w:sz="0" w:space="0" w:color="auto"/>
      </w:divBdr>
    </w:div>
    <w:div w:id="749815746">
      <w:bodyDiv w:val="1"/>
      <w:marLeft w:val="0"/>
      <w:marRight w:val="0"/>
      <w:marTop w:val="0"/>
      <w:marBottom w:val="0"/>
      <w:divBdr>
        <w:top w:val="none" w:sz="0" w:space="0" w:color="auto"/>
        <w:left w:val="none" w:sz="0" w:space="0" w:color="auto"/>
        <w:bottom w:val="none" w:sz="0" w:space="0" w:color="auto"/>
        <w:right w:val="none" w:sz="0" w:space="0" w:color="auto"/>
      </w:divBdr>
    </w:div>
    <w:div w:id="766852575">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5951933">
      <w:bodyDiv w:val="1"/>
      <w:marLeft w:val="0"/>
      <w:marRight w:val="0"/>
      <w:marTop w:val="0"/>
      <w:marBottom w:val="0"/>
      <w:divBdr>
        <w:top w:val="none" w:sz="0" w:space="0" w:color="auto"/>
        <w:left w:val="none" w:sz="0" w:space="0" w:color="auto"/>
        <w:bottom w:val="none" w:sz="0" w:space="0" w:color="auto"/>
        <w:right w:val="none" w:sz="0" w:space="0" w:color="auto"/>
      </w:divBdr>
    </w:div>
    <w:div w:id="830607303">
      <w:bodyDiv w:val="1"/>
      <w:marLeft w:val="0"/>
      <w:marRight w:val="0"/>
      <w:marTop w:val="0"/>
      <w:marBottom w:val="0"/>
      <w:divBdr>
        <w:top w:val="none" w:sz="0" w:space="0" w:color="auto"/>
        <w:left w:val="none" w:sz="0" w:space="0" w:color="auto"/>
        <w:bottom w:val="none" w:sz="0" w:space="0" w:color="auto"/>
        <w:right w:val="none" w:sz="0" w:space="0" w:color="auto"/>
      </w:divBdr>
    </w:div>
    <w:div w:id="847907650">
      <w:bodyDiv w:val="1"/>
      <w:marLeft w:val="0"/>
      <w:marRight w:val="0"/>
      <w:marTop w:val="0"/>
      <w:marBottom w:val="0"/>
      <w:divBdr>
        <w:top w:val="none" w:sz="0" w:space="0" w:color="auto"/>
        <w:left w:val="none" w:sz="0" w:space="0" w:color="auto"/>
        <w:bottom w:val="none" w:sz="0" w:space="0" w:color="auto"/>
        <w:right w:val="none" w:sz="0" w:space="0" w:color="auto"/>
      </w:divBdr>
    </w:div>
    <w:div w:id="858279107">
      <w:bodyDiv w:val="1"/>
      <w:marLeft w:val="0"/>
      <w:marRight w:val="0"/>
      <w:marTop w:val="0"/>
      <w:marBottom w:val="0"/>
      <w:divBdr>
        <w:top w:val="none" w:sz="0" w:space="0" w:color="auto"/>
        <w:left w:val="none" w:sz="0" w:space="0" w:color="auto"/>
        <w:bottom w:val="none" w:sz="0" w:space="0" w:color="auto"/>
        <w:right w:val="none" w:sz="0" w:space="0" w:color="auto"/>
      </w:divBdr>
    </w:div>
    <w:div w:id="863593836">
      <w:bodyDiv w:val="1"/>
      <w:marLeft w:val="0"/>
      <w:marRight w:val="0"/>
      <w:marTop w:val="0"/>
      <w:marBottom w:val="0"/>
      <w:divBdr>
        <w:top w:val="none" w:sz="0" w:space="0" w:color="auto"/>
        <w:left w:val="none" w:sz="0" w:space="0" w:color="auto"/>
        <w:bottom w:val="none" w:sz="0" w:space="0" w:color="auto"/>
        <w:right w:val="none" w:sz="0" w:space="0" w:color="auto"/>
      </w:divBdr>
    </w:div>
    <w:div w:id="893587200">
      <w:bodyDiv w:val="1"/>
      <w:marLeft w:val="0"/>
      <w:marRight w:val="0"/>
      <w:marTop w:val="0"/>
      <w:marBottom w:val="0"/>
      <w:divBdr>
        <w:top w:val="none" w:sz="0" w:space="0" w:color="auto"/>
        <w:left w:val="none" w:sz="0" w:space="0" w:color="auto"/>
        <w:bottom w:val="none" w:sz="0" w:space="0" w:color="auto"/>
        <w:right w:val="none" w:sz="0" w:space="0" w:color="auto"/>
      </w:divBdr>
    </w:div>
    <w:div w:id="900484970">
      <w:bodyDiv w:val="1"/>
      <w:marLeft w:val="0"/>
      <w:marRight w:val="0"/>
      <w:marTop w:val="0"/>
      <w:marBottom w:val="0"/>
      <w:divBdr>
        <w:top w:val="none" w:sz="0" w:space="0" w:color="auto"/>
        <w:left w:val="none" w:sz="0" w:space="0" w:color="auto"/>
        <w:bottom w:val="none" w:sz="0" w:space="0" w:color="auto"/>
        <w:right w:val="none" w:sz="0" w:space="0" w:color="auto"/>
      </w:divBdr>
    </w:div>
    <w:div w:id="922301506">
      <w:bodyDiv w:val="1"/>
      <w:marLeft w:val="0"/>
      <w:marRight w:val="0"/>
      <w:marTop w:val="0"/>
      <w:marBottom w:val="0"/>
      <w:divBdr>
        <w:top w:val="none" w:sz="0" w:space="0" w:color="auto"/>
        <w:left w:val="none" w:sz="0" w:space="0" w:color="auto"/>
        <w:bottom w:val="none" w:sz="0" w:space="0" w:color="auto"/>
        <w:right w:val="none" w:sz="0" w:space="0" w:color="auto"/>
      </w:divBdr>
    </w:div>
    <w:div w:id="944652232">
      <w:bodyDiv w:val="1"/>
      <w:marLeft w:val="0"/>
      <w:marRight w:val="0"/>
      <w:marTop w:val="0"/>
      <w:marBottom w:val="0"/>
      <w:divBdr>
        <w:top w:val="none" w:sz="0" w:space="0" w:color="auto"/>
        <w:left w:val="none" w:sz="0" w:space="0" w:color="auto"/>
        <w:bottom w:val="none" w:sz="0" w:space="0" w:color="auto"/>
        <w:right w:val="none" w:sz="0" w:space="0" w:color="auto"/>
      </w:divBdr>
    </w:div>
    <w:div w:id="970095707">
      <w:bodyDiv w:val="1"/>
      <w:marLeft w:val="0"/>
      <w:marRight w:val="0"/>
      <w:marTop w:val="0"/>
      <w:marBottom w:val="0"/>
      <w:divBdr>
        <w:top w:val="none" w:sz="0" w:space="0" w:color="auto"/>
        <w:left w:val="none" w:sz="0" w:space="0" w:color="auto"/>
        <w:bottom w:val="none" w:sz="0" w:space="0" w:color="auto"/>
        <w:right w:val="none" w:sz="0" w:space="0" w:color="auto"/>
      </w:divBdr>
    </w:div>
    <w:div w:id="1006517891">
      <w:bodyDiv w:val="1"/>
      <w:marLeft w:val="0"/>
      <w:marRight w:val="0"/>
      <w:marTop w:val="0"/>
      <w:marBottom w:val="0"/>
      <w:divBdr>
        <w:top w:val="none" w:sz="0" w:space="0" w:color="auto"/>
        <w:left w:val="none" w:sz="0" w:space="0" w:color="auto"/>
        <w:bottom w:val="none" w:sz="0" w:space="0" w:color="auto"/>
        <w:right w:val="none" w:sz="0" w:space="0" w:color="auto"/>
      </w:divBdr>
    </w:div>
    <w:div w:id="1010137230">
      <w:bodyDiv w:val="1"/>
      <w:marLeft w:val="0"/>
      <w:marRight w:val="0"/>
      <w:marTop w:val="0"/>
      <w:marBottom w:val="0"/>
      <w:divBdr>
        <w:top w:val="none" w:sz="0" w:space="0" w:color="auto"/>
        <w:left w:val="none" w:sz="0" w:space="0" w:color="auto"/>
        <w:bottom w:val="none" w:sz="0" w:space="0" w:color="auto"/>
        <w:right w:val="none" w:sz="0" w:space="0" w:color="auto"/>
      </w:divBdr>
    </w:div>
    <w:div w:id="1040975593">
      <w:bodyDiv w:val="1"/>
      <w:marLeft w:val="0"/>
      <w:marRight w:val="0"/>
      <w:marTop w:val="0"/>
      <w:marBottom w:val="0"/>
      <w:divBdr>
        <w:top w:val="none" w:sz="0" w:space="0" w:color="auto"/>
        <w:left w:val="none" w:sz="0" w:space="0" w:color="auto"/>
        <w:bottom w:val="none" w:sz="0" w:space="0" w:color="auto"/>
        <w:right w:val="none" w:sz="0" w:space="0" w:color="auto"/>
      </w:divBdr>
    </w:div>
    <w:div w:id="1053849675">
      <w:bodyDiv w:val="1"/>
      <w:marLeft w:val="0"/>
      <w:marRight w:val="0"/>
      <w:marTop w:val="0"/>
      <w:marBottom w:val="0"/>
      <w:divBdr>
        <w:top w:val="none" w:sz="0" w:space="0" w:color="auto"/>
        <w:left w:val="none" w:sz="0" w:space="0" w:color="auto"/>
        <w:bottom w:val="none" w:sz="0" w:space="0" w:color="auto"/>
        <w:right w:val="none" w:sz="0" w:space="0" w:color="auto"/>
      </w:divBdr>
    </w:div>
    <w:div w:id="1065568000">
      <w:bodyDiv w:val="1"/>
      <w:marLeft w:val="0"/>
      <w:marRight w:val="0"/>
      <w:marTop w:val="0"/>
      <w:marBottom w:val="0"/>
      <w:divBdr>
        <w:top w:val="none" w:sz="0" w:space="0" w:color="auto"/>
        <w:left w:val="none" w:sz="0" w:space="0" w:color="auto"/>
        <w:bottom w:val="none" w:sz="0" w:space="0" w:color="auto"/>
        <w:right w:val="none" w:sz="0" w:space="0" w:color="auto"/>
      </w:divBdr>
    </w:div>
    <w:div w:id="1093866118">
      <w:bodyDiv w:val="1"/>
      <w:marLeft w:val="0"/>
      <w:marRight w:val="0"/>
      <w:marTop w:val="0"/>
      <w:marBottom w:val="0"/>
      <w:divBdr>
        <w:top w:val="none" w:sz="0" w:space="0" w:color="auto"/>
        <w:left w:val="none" w:sz="0" w:space="0" w:color="auto"/>
        <w:bottom w:val="none" w:sz="0" w:space="0" w:color="auto"/>
        <w:right w:val="none" w:sz="0" w:space="0" w:color="auto"/>
      </w:divBdr>
    </w:div>
    <w:div w:id="1111246109">
      <w:bodyDiv w:val="1"/>
      <w:marLeft w:val="0"/>
      <w:marRight w:val="0"/>
      <w:marTop w:val="0"/>
      <w:marBottom w:val="0"/>
      <w:divBdr>
        <w:top w:val="none" w:sz="0" w:space="0" w:color="auto"/>
        <w:left w:val="none" w:sz="0" w:space="0" w:color="auto"/>
        <w:bottom w:val="none" w:sz="0" w:space="0" w:color="auto"/>
        <w:right w:val="none" w:sz="0" w:space="0" w:color="auto"/>
      </w:divBdr>
    </w:div>
    <w:div w:id="1126847472">
      <w:bodyDiv w:val="1"/>
      <w:marLeft w:val="0"/>
      <w:marRight w:val="0"/>
      <w:marTop w:val="0"/>
      <w:marBottom w:val="0"/>
      <w:divBdr>
        <w:top w:val="none" w:sz="0" w:space="0" w:color="auto"/>
        <w:left w:val="none" w:sz="0" w:space="0" w:color="auto"/>
        <w:bottom w:val="none" w:sz="0" w:space="0" w:color="auto"/>
        <w:right w:val="none" w:sz="0" w:space="0" w:color="auto"/>
      </w:divBdr>
    </w:div>
    <w:div w:id="1133674354">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168013437">
      <w:bodyDiv w:val="1"/>
      <w:marLeft w:val="0"/>
      <w:marRight w:val="0"/>
      <w:marTop w:val="0"/>
      <w:marBottom w:val="0"/>
      <w:divBdr>
        <w:top w:val="none" w:sz="0" w:space="0" w:color="auto"/>
        <w:left w:val="none" w:sz="0" w:space="0" w:color="auto"/>
        <w:bottom w:val="none" w:sz="0" w:space="0" w:color="auto"/>
        <w:right w:val="none" w:sz="0" w:space="0" w:color="auto"/>
      </w:divBdr>
    </w:div>
    <w:div w:id="1170363752">
      <w:bodyDiv w:val="1"/>
      <w:marLeft w:val="0"/>
      <w:marRight w:val="0"/>
      <w:marTop w:val="0"/>
      <w:marBottom w:val="0"/>
      <w:divBdr>
        <w:top w:val="none" w:sz="0" w:space="0" w:color="auto"/>
        <w:left w:val="none" w:sz="0" w:space="0" w:color="auto"/>
        <w:bottom w:val="none" w:sz="0" w:space="0" w:color="auto"/>
        <w:right w:val="none" w:sz="0" w:space="0" w:color="auto"/>
      </w:divBdr>
    </w:div>
    <w:div w:id="1213076500">
      <w:bodyDiv w:val="1"/>
      <w:marLeft w:val="0"/>
      <w:marRight w:val="0"/>
      <w:marTop w:val="0"/>
      <w:marBottom w:val="0"/>
      <w:divBdr>
        <w:top w:val="none" w:sz="0" w:space="0" w:color="auto"/>
        <w:left w:val="none" w:sz="0" w:space="0" w:color="auto"/>
        <w:bottom w:val="none" w:sz="0" w:space="0" w:color="auto"/>
        <w:right w:val="none" w:sz="0" w:space="0" w:color="auto"/>
      </w:divBdr>
    </w:div>
    <w:div w:id="1242108508">
      <w:bodyDiv w:val="1"/>
      <w:marLeft w:val="0"/>
      <w:marRight w:val="0"/>
      <w:marTop w:val="0"/>
      <w:marBottom w:val="0"/>
      <w:divBdr>
        <w:top w:val="none" w:sz="0" w:space="0" w:color="auto"/>
        <w:left w:val="none" w:sz="0" w:space="0" w:color="auto"/>
        <w:bottom w:val="none" w:sz="0" w:space="0" w:color="auto"/>
        <w:right w:val="none" w:sz="0" w:space="0" w:color="auto"/>
      </w:divBdr>
      <w:divsChild>
        <w:div w:id="1311785926">
          <w:marLeft w:val="0"/>
          <w:marRight w:val="0"/>
          <w:marTop w:val="0"/>
          <w:marBottom w:val="0"/>
          <w:divBdr>
            <w:top w:val="none" w:sz="0" w:space="0" w:color="auto"/>
            <w:left w:val="none" w:sz="0" w:space="0" w:color="auto"/>
            <w:bottom w:val="none" w:sz="0" w:space="0" w:color="auto"/>
            <w:right w:val="none" w:sz="0" w:space="0" w:color="auto"/>
          </w:divBdr>
        </w:div>
        <w:div w:id="756555191">
          <w:marLeft w:val="0"/>
          <w:marRight w:val="0"/>
          <w:marTop w:val="0"/>
          <w:marBottom w:val="0"/>
          <w:divBdr>
            <w:top w:val="none" w:sz="0" w:space="0" w:color="auto"/>
            <w:left w:val="none" w:sz="0" w:space="0" w:color="auto"/>
            <w:bottom w:val="none" w:sz="0" w:space="0" w:color="auto"/>
            <w:right w:val="none" w:sz="0" w:space="0" w:color="auto"/>
          </w:divBdr>
        </w:div>
        <w:div w:id="2006207350">
          <w:marLeft w:val="0"/>
          <w:marRight w:val="0"/>
          <w:marTop w:val="0"/>
          <w:marBottom w:val="0"/>
          <w:divBdr>
            <w:top w:val="none" w:sz="0" w:space="0" w:color="auto"/>
            <w:left w:val="none" w:sz="0" w:space="0" w:color="auto"/>
            <w:bottom w:val="none" w:sz="0" w:space="0" w:color="auto"/>
            <w:right w:val="none" w:sz="0" w:space="0" w:color="auto"/>
          </w:divBdr>
        </w:div>
        <w:div w:id="260652916">
          <w:marLeft w:val="0"/>
          <w:marRight w:val="0"/>
          <w:marTop w:val="0"/>
          <w:marBottom w:val="0"/>
          <w:divBdr>
            <w:top w:val="none" w:sz="0" w:space="0" w:color="auto"/>
            <w:left w:val="none" w:sz="0" w:space="0" w:color="auto"/>
            <w:bottom w:val="none" w:sz="0" w:space="0" w:color="auto"/>
            <w:right w:val="none" w:sz="0" w:space="0" w:color="auto"/>
          </w:divBdr>
        </w:div>
        <w:div w:id="1390955753">
          <w:marLeft w:val="0"/>
          <w:marRight w:val="0"/>
          <w:marTop w:val="0"/>
          <w:marBottom w:val="0"/>
          <w:divBdr>
            <w:top w:val="none" w:sz="0" w:space="0" w:color="auto"/>
            <w:left w:val="none" w:sz="0" w:space="0" w:color="auto"/>
            <w:bottom w:val="none" w:sz="0" w:space="0" w:color="auto"/>
            <w:right w:val="none" w:sz="0" w:space="0" w:color="auto"/>
          </w:divBdr>
        </w:div>
        <w:div w:id="322204733">
          <w:marLeft w:val="0"/>
          <w:marRight w:val="0"/>
          <w:marTop w:val="0"/>
          <w:marBottom w:val="0"/>
          <w:divBdr>
            <w:top w:val="none" w:sz="0" w:space="0" w:color="auto"/>
            <w:left w:val="none" w:sz="0" w:space="0" w:color="auto"/>
            <w:bottom w:val="none" w:sz="0" w:space="0" w:color="auto"/>
            <w:right w:val="none" w:sz="0" w:space="0" w:color="auto"/>
          </w:divBdr>
        </w:div>
        <w:div w:id="2010324195">
          <w:marLeft w:val="0"/>
          <w:marRight w:val="0"/>
          <w:marTop w:val="0"/>
          <w:marBottom w:val="0"/>
          <w:divBdr>
            <w:top w:val="none" w:sz="0" w:space="0" w:color="auto"/>
            <w:left w:val="none" w:sz="0" w:space="0" w:color="auto"/>
            <w:bottom w:val="none" w:sz="0" w:space="0" w:color="auto"/>
            <w:right w:val="none" w:sz="0" w:space="0" w:color="auto"/>
          </w:divBdr>
        </w:div>
        <w:div w:id="1091856381">
          <w:marLeft w:val="0"/>
          <w:marRight w:val="0"/>
          <w:marTop w:val="0"/>
          <w:marBottom w:val="0"/>
          <w:divBdr>
            <w:top w:val="none" w:sz="0" w:space="0" w:color="auto"/>
            <w:left w:val="none" w:sz="0" w:space="0" w:color="auto"/>
            <w:bottom w:val="none" w:sz="0" w:space="0" w:color="auto"/>
            <w:right w:val="none" w:sz="0" w:space="0" w:color="auto"/>
          </w:divBdr>
        </w:div>
        <w:div w:id="2060132279">
          <w:marLeft w:val="0"/>
          <w:marRight w:val="0"/>
          <w:marTop w:val="0"/>
          <w:marBottom w:val="0"/>
          <w:divBdr>
            <w:top w:val="none" w:sz="0" w:space="0" w:color="auto"/>
            <w:left w:val="none" w:sz="0" w:space="0" w:color="auto"/>
            <w:bottom w:val="none" w:sz="0" w:space="0" w:color="auto"/>
            <w:right w:val="none" w:sz="0" w:space="0" w:color="auto"/>
          </w:divBdr>
        </w:div>
      </w:divsChild>
    </w:div>
    <w:div w:id="1316184372">
      <w:bodyDiv w:val="1"/>
      <w:marLeft w:val="0"/>
      <w:marRight w:val="0"/>
      <w:marTop w:val="0"/>
      <w:marBottom w:val="0"/>
      <w:divBdr>
        <w:top w:val="none" w:sz="0" w:space="0" w:color="auto"/>
        <w:left w:val="none" w:sz="0" w:space="0" w:color="auto"/>
        <w:bottom w:val="none" w:sz="0" w:space="0" w:color="auto"/>
        <w:right w:val="none" w:sz="0" w:space="0" w:color="auto"/>
      </w:divBdr>
    </w:div>
    <w:div w:id="1348748680">
      <w:bodyDiv w:val="1"/>
      <w:marLeft w:val="0"/>
      <w:marRight w:val="0"/>
      <w:marTop w:val="0"/>
      <w:marBottom w:val="0"/>
      <w:divBdr>
        <w:top w:val="none" w:sz="0" w:space="0" w:color="auto"/>
        <w:left w:val="none" w:sz="0" w:space="0" w:color="auto"/>
        <w:bottom w:val="none" w:sz="0" w:space="0" w:color="auto"/>
        <w:right w:val="none" w:sz="0" w:space="0" w:color="auto"/>
      </w:divBdr>
    </w:div>
    <w:div w:id="1369717398">
      <w:bodyDiv w:val="1"/>
      <w:marLeft w:val="0"/>
      <w:marRight w:val="0"/>
      <w:marTop w:val="0"/>
      <w:marBottom w:val="0"/>
      <w:divBdr>
        <w:top w:val="none" w:sz="0" w:space="0" w:color="auto"/>
        <w:left w:val="none" w:sz="0" w:space="0" w:color="auto"/>
        <w:bottom w:val="none" w:sz="0" w:space="0" w:color="auto"/>
        <w:right w:val="none" w:sz="0" w:space="0" w:color="auto"/>
      </w:divBdr>
    </w:div>
    <w:div w:id="1371491984">
      <w:bodyDiv w:val="1"/>
      <w:marLeft w:val="0"/>
      <w:marRight w:val="0"/>
      <w:marTop w:val="0"/>
      <w:marBottom w:val="0"/>
      <w:divBdr>
        <w:top w:val="none" w:sz="0" w:space="0" w:color="auto"/>
        <w:left w:val="none" w:sz="0" w:space="0" w:color="auto"/>
        <w:bottom w:val="none" w:sz="0" w:space="0" w:color="auto"/>
        <w:right w:val="none" w:sz="0" w:space="0" w:color="auto"/>
      </w:divBdr>
    </w:div>
    <w:div w:id="1393775441">
      <w:bodyDiv w:val="1"/>
      <w:marLeft w:val="0"/>
      <w:marRight w:val="0"/>
      <w:marTop w:val="0"/>
      <w:marBottom w:val="0"/>
      <w:divBdr>
        <w:top w:val="none" w:sz="0" w:space="0" w:color="auto"/>
        <w:left w:val="none" w:sz="0" w:space="0" w:color="auto"/>
        <w:bottom w:val="none" w:sz="0" w:space="0" w:color="auto"/>
        <w:right w:val="none" w:sz="0" w:space="0" w:color="auto"/>
      </w:divBdr>
    </w:div>
    <w:div w:id="1464035658">
      <w:bodyDiv w:val="1"/>
      <w:marLeft w:val="0"/>
      <w:marRight w:val="0"/>
      <w:marTop w:val="0"/>
      <w:marBottom w:val="0"/>
      <w:divBdr>
        <w:top w:val="none" w:sz="0" w:space="0" w:color="auto"/>
        <w:left w:val="none" w:sz="0" w:space="0" w:color="auto"/>
        <w:bottom w:val="none" w:sz="0" w:space="0" w:color="auto"/>
        <w:right w:val="none" w:sz="0" w:space="0" w:color="auto"/>
      </w:divBdr>
    </w:div>
    <w:div w:id="1468352120">
      <w:bodyDiv w:val="1"/>
      <w:marLeft w:val="0"/>
      <w:marRight w:val="0"/>
      <w:marTop w:val="0"/>
      <w:marBottom w:val="0"/>
      <w:divBdr>
        <w:top w:val="none" w:sz="0" w:space="0" w:color="auto"/>
        <w:left w:val="none" w:sz="0" w:space="0" w:color="auto"/>
        <w:bottom w:val="none" w:sz="0" w:space="0" w:color="auto"/>
        <w:right w:val="none" w:sz="0" w:space="0" w:color="auto"/>
      </w:divBdr>
    </w:div>
    <w:div w:id="1493643578">
      <w:bodyDiv w:val="1"/>
      <w:marLeft w:val="0"/>
      <w:marRight w:val="0"/>
      <w:marTop w:val="0"/>
      <w:marBottom w:val="0"/>
      <w:divBdr>
        <w:top w:val="none" w:sz="0" w:space="0" w:color="auto"/>
        <w:left w:val="none" w:sz="0" w:space="0" w:color="auto"/>
        <w:bottom w:val="none" w:sz="0" w:space="0" w:color="auto"/>
        <w:right w:val="none" w:sz="0" w:space="0" w:color="auto"/>
      </w:divBdr>
    </w:div>
    <w:div w:id="1521122755">
      <w:bodyDiv w:val="1"/>
      <w:marLeft w:val="0"/>
      <w:marRight w:val="0"/>
      <w:marTop w:val="0"/>
      <w:marBottom w:val="0"/>
      <w:divBdr>
        <w:top w:val="none" w:sz="0" w:space="0" w:color="auto"/>
        <w:left w:val="none" w:sz="0" w:space="0" w:color="auto"/>
        <w:bottom w:val="none" w:sz="0" w:space="0" w:color="auto"/>
        <w:right w:val="none" w:sz="0" w:space="0" w:color="auto"/>
      </w:divBdr>
    </w:div>
    <w:div w:id="1526014127">
      <w:bodyDiv w:val="1"/>
      <w:marLeft w:val="0"/>
      <w:marRight w:val="0"/>
      <w:marTop w:val="0"/>
      <w:marBottom w:val="0"/>
      <w:divBdr>
        <w:top w:val="none" w:sz="0" w:space="0" w:color="auto"/>
        <w:left w:val="none" w:sz="0" w:space="0" w:color="auto"/>
        <w:bottom w:val="none" w:sz="0" w:space="0" w:color="auto"/>
        <w:right w:val="none" w:sz="0" w:space="0" w:color="auto"/>
      </w:divBdr>
    </w:div>
    <w:div w:id="1533879211">
      <w:bodyDiv w:val="1"/>
      <w:marLeft w:val="0"/>
      <w:marRight w:val="0"/>
      <w:marTop w:val="0"/>
      <w:marBottom w:val="0"/>
      <w:divBdr>
        <w:top w:val="none" w:sz="0" w:space="0" w:color="auto"/>
        <w:left w:val="none" w:sz="0" w:space="0" w:color="auto"/>
        <w:bottom w:val="none" w:sz="0" w:space="0" w:color="auto"/>
        <w:right w:val="none" w:sz="0" w:space="0" w:color="auto"/>
      </w:divBdr>
    </w:div>
    <w:div w:id="1537161431">
      <w:bodyDiv w:val="1"/>
      <w:marLeft w:val="0"/>
      <w:marRight w:val="0"/>
      <w:marTop w:val="0"/>
      <w:marBottom w:val="0"/>
      <w:divBdr>
        <w:top w:val="none" w:sz="0" w:space="0" w:color="auto"/>
        <w:left w:val="none" w:sz="0" w:space="0" w:color="auto"/>
        <w:bottom w:val="none" w:sz="0" w:space="0" w:color="auto"/>
        <w:right w:val="none" w:sz="0" w:space="0" w:color="auto"/>
      </w:divBdr>
    </w:div>
    <w:div w:id="1544559600">
      <w:bodyDiv w:val="1"/>
      <w:marLeft w:val="0"/>
      <w:marRight w:val="0"/>
      <w:marTop w:val="0"/>
      <w:marBottom w:val="0"/>
      <w:divBdr>
        <w:top w:val="none" w:sz="0" w:space="0" w:color="auto"/>
        <w:left w:val="none" w:sz="0" w:space="0" w:color="auto"/>
        <w:bottom w:val="none" w:sz="0" w:space="0" w:color="auto"/>
        <w:right w:val="none" w:sz="0" w:space="0" w:color="auto"/>
      </w:divBdr>
    </w:div>
    <w:div w:id="1551116910">
      <w:bodyDiv w:val="1"/>
      <w:marLeft w:val="0"/>
      <w:marRight w:val="0"/>
      <w:marTop w:val="0"/>
      <w:marBottom w:val="0"/>
      <w:divBdr>
        <w:top w:val="none" w:sz="0" w:space="0" w:color="auto"/>
        <w:left w:val="none" w:sz="0" w:space="0" w:color="auto"/>
        <w:bottom w:val="none" w:sz="0" w:space="0" w:color="auto"/>
        <w:right w:val="none" w:sz="0" w:space="0" w:color="auto"/>
      </w:divBdr>
    </w:div>
    <w:div w:id="1563171846">
      <w:bodyDiv w:val="1"/>
      <w:marLeft w:val="0"/>
      <w:marRight w:val="0"/>
      <w:marTop w:val="0"/>
      <w:marBottom w:val="0"/>
      <w:divBdr>
        <w:top w:val="none" w:sz="0" w:space="0" w:color="auto"/>
        <w:left w:val="none" w:sz="0" w:space="0" w:color="auto"/>
        <w:bottom w:val="none" w:sz="0" w:space="0" w:color="auto"/>
        <w:right w:val="none" w:sz="0" w:space="0" w:color="auto"/>
      </w:divBdr>
    </w:div>
    <w:div w:id="1563712247">
      <w:bodyDiv w:val="1"/>
      <w:marLeft w:val="0"/>
      <w:marRight w:val="0"/>
      <w:marTop w:val="0"/>
      <w:marBottom w:val="0"/>
      <w:divBdr>
        <w:top w:val="none" w:sz="0" w:space="0" w:color="auto"/>
        <w:left w:val="none" w:sz="0" w:space="0" w:color="auto"/>
        <w:bottom w:val="none" w:sz="0" w:space="0" w:color="auto"/>
        <w:right w:val="none" w:sz="0" w:space="0" w:color="auto"/>
      </w:divBdr>
    </w:div>
    <w:div w:id="1579947182">
      <w:bodyDiv w:val="1"/>
      <w:marLeft w:val="0"/>
      <w:marRight w:val="0"/>
      <w:marTop w:val="0"/>
      <w:marBottom w:val="0"/>
      <w:divBdr>
        <w:top w:val="none" w:sz="0" w:space="0" w:color="auto"/>
        <w:left w:val="none" w:sz="0" w:space="0" w:color="auto"/>
        <w:bottom w:val="none" w:sz="0" w:space="0" w:color="auto"/>
        <w:right w:val="none" w:sz="0" w:space="0" w:color="auto"/>
      </w:divBdr>
    </w:div>
    <w:div w:id="1590194283">
      <w:bodyDiv w:val="1"/>
      <w:marLeft w:val="0"/>
      <w:marRight w:val="0"/>
      <w:marTop w:val="0"/>
      <w:marBottom w:val="0"/>
      <w:divBdr>
        <w:top w:val="none" w:sz="0" w:space="0" w:color="auto"/>
        <w:left w:val="none" w:sz="0" w:space="0" w:color="auto"/>
        <w:bottom w:val="none" w:sz="0" w:space="0" w:color="auto"/>
        <w:right w:val="none" w:sz="0" w:space="0" w:color="auto"/>
      </w:divBdr>
    </w:div>
    <w:div w:id="1595672648">
      <w:bodyDiv w:val="1"/>
      <w:marLeft w:val="0"/>
      <w:marRight w:val="0"/>
      <w:marTop w:val="0"/>
      <w:marBottom w:val="0"/>
      <w:divBdr>
        <w:top w:val="none" w:sz="0" w:space="0" w:color="auto"/>
        <w:left w:val="none" w:sz="0" w:space="0" w:color="auto"/>
        <w:bottom w:val="none" w:sz="0" w:space="0" w:color="auto"/>
        <w:right w:val="none" w:sz="0" w:space="0" w:color="auto"/>
      </w:divBdr>
    </w:div>
    <w:div w:id="1597982814">
      <w:bodyDiv w:val="1"/>
      <w:marLeft w:val="0"/>
      <w:marRight w:val="0"/>
      <w:marTop w:val="0"/>
      <w:marBottom w:val="0"/>
      <w:divBdr>
        <w:top w:val="none" w:sz="0" w:space="0" w:color="auto"/>
        <w:left w:val="none" w:sz="0" w:space="0" w:color="auto"/>
        <w:bottom w:val="none" w:sz="0" w:space="0" w:color="auto"/>
        <w:right w:val="none" w:sz="0" w:space="0" w:color="auto"/>
      </w:divBdr>
    </w:div>
    <w:div w:id="1631983476">
      <w:bodyDiv w:val="1"/>
      <w:marLeft w:val="0"/>
      <w:marRight w:val="0"/>
      <w:marTop w:val="0"/>
      <w:marBottom w:val="0"/>
      <w:divBdr>
        <w:top w:val="none" w:sz="0" w:space="0" w:color="auto"/>
        <w:left w:val="none" w:sz="0" w:space="0" w:color="auto"/>
        <w:bottom w:val="none" w:sz="0" w:space="0" w:color="auto"/>
        <w:right w:val="none" w:sz="0" w:space="0" w:color="auto"/>
      </w:divBdr>
    </w:div>
    <w:div w:id="1652252383">
      <w:bodyDiv w:val="1"/>
      <w:marLeft w:val="0"/>
      <w:marRight w:val="0"/>
      <w:marTop w:val="0"/>
      <w:marBottom w:val="0"/>
      <w:divBdr>
        <w:top w:val="none" w:sz="0" w:space="0" w:color="auto"/>
        <w:left w:val="none" w:sz="0" w:space="0" w:color="auto"/>
        <w:bottom w:val="none" w:sz="0" w:space="0" w:color="auto"/>
        <w:right w:val="none" w:sz="0" w:space="0" w:color="auto"/>
      </w:divBdr>
    </w:div>
    <w:div w:id="1657883151">
      <w:bodyDiv w:val="1"/>
      <w:marLeft w:val="0"/>
      <w:marRight w:val="0"/>
      <w:marTop w:val="0"/>
      <w:marBottom w:val="0"/>
      <w:divBdr>
        <w:top w:val="none" w:sz="0" w:space="0" w:color="auto"/>
        <w:left w:val="none" w:sz="0" w:space="0" w:color="auto"/>
        <w:bottom w:val="none" w:sz="0" w:space="0" w:color="auto"/>
        <w:right w:val="none" w:sz="0" w:space="0" w:color="auto"/>
      </w:divBdr>
    </w:div>
    <w:div w:id="1663894530">
      <w:bodyDiv w:val="1"/>
      <w:marLeft w:val="0"/>
      <w:marRight w:val="0"/>
      <w:marTop w:val="0"/>
      <w:marBottom w:val="0"/>
      <w:divBdr>
        <w:top w:val="none" w:sz="0" w:space="0" w:color="auto"/>
        <w:left w:val="none" w:sz="0" w:space="0" w:color="auto"/>
        <w:bottom w:val="none" w:sz="0" w:space="0" w:color="auto"/>
        <w:right w:val="none" w:sz="0" w:space="0" w:color="auto"/>
      </w:divBdr>
    </w:div>
    <w:div w:id="1729301640">
      <w:bodyDiv w:val="1"/>
      <w:marLeft w:val="0"/>
      <w:marRight w:val="0"/>
      <w:marTop w:val="0"/>
      <w:marBottom w:val="0"/>
      <w:divBdr>
        <w:top w:val="none" w:sz="0" w:space="0" w:color="auto"/>
        <w:left w:val="none" w:sz="0" w:space="0" w:color="auto"/>
        <w:bottom w:val="none" w:sz="0" w:space="0" w:color="auto"/>
        <w:right w:val="none" w:sz="0" w:space="0" w:color="auto"/>
      </w:divBdr>
    </w:div>
    <w:div w:id="1755781219">
      <w:bodyDiv w:val="1"/>
      <w:marLeft w:val="0"/>
      <w:marRight w:val="0"/>
      <w:marTop w:val="0"/>
      <w:marBottom w:val="0"/>
      <w:divBdr>
        <w:top w:val="none" w:sz="0" w:space="0" w:color="auto"/>
        <w:left w:val="none" w:sz="0" w:space="0" w:color="auto"/>
        <w:bottom w:val="none" w:sz="0" w:space="0" w:color="auto"/>
        <w:right w:val="none" w:sz="0" w:space="0" w:color="auto"/>
      </w:divBdr>
    </w:div>
    <w:div w:id="1781874923">
      <w:bodyDiv w:val="1"/>
      <w:marLeft w:val="0"/>
      <w:marRight w:val="0"/>
      <w:marTop w:val="0"/>
      <w:marBottom w:val="0"/>
      <w:divBdr>
        <w:top w:val="none" w:sz="0" w:space="0" w:color="auto"/>
        <w:left w:val="none" w:sz="0" w:space="0" w:color="auto"/>
        <w:bottom w:val="none" w:sz="0" w:space="0" w:color="auto"/>
        <w:right w:val="none" w:sz="0" w:space="0" w:color="auto"/>
      </w:divBdr>
    </w:div>
    <w:div w:id="1783265177">
      <w:bodyDiv w:val="1"/>
      <w:marLeft w:val="0"/>
      <w:marRight w:val="0"/>
      <w:marTop w:val="0"/>
      <w:marBottom w:val="0"/>
      <w:divBdr>
        <w:top w:val="none" w:sz="0" w:space="0" w:color="auto"/>
        <w:left w:val="none" w:sz="0" w:space="0" w:color="auto"/>
        <w:bottom w:val="none" w:sz="0" w:space="0" w:color="auto"/>
        <w:right w:val="none" w:sz="0" w:space="0" w:color="auto"/>
      </w:divBdr>
    </w:div>
    <w:div w:id="1808547742">
      <w:bodyDiv w:val="1"/>
      <w:marLeft w:val="0"/>
      <w:marRight w:val="0"/>
      <w:marTop w:val="0"/>
      <w:marBottom w:val="0"/>
      <w:divBdr>
        <w:top w:val="none" w:sz="0" w:space="0" w:color="auto"/>
        <w:left w:val="none" w:sz="0" w:space="0" w:color="auto"/>
        <w:bottom w:val="none" w:sz="0" w:space="0" w:color="auto"/>
        <w:right w:val="none" w:sz="0" w:space="0" w:color="auto"/>
      </w:divBdr>
    </w:div>
    <w:div w:id="1853297030">
      <w:bodyDiv w:val="1"/>
      <w:marLeft w:val="0"/>
      <w:marRight w:val="0"/>
      <w:marTop w:val="0"/>
      <w:marBottom w:val="0"/>
      <w:divBdr>
        <w:top w:val="none" w:sz="0" w:space="0" w:color="auto"/>
        <w:left w:val="none" w:sz="0" w:space="0" w:color="auto"/>
        <w:bottom w:val="none" w:sz="0" w:space="0" w:color="auto"/>
        <w:right w:val="none" w:sz="0" w:space="0" w:color="auto"/>
      </w:divBdr>
    </w:div>
    <w:div w:id="1877082807">
      <w:bodyDiv w:val="1"/>
      <w:marLeft w:val="0"/>
      <w:marRight w:val="0"/>
      <w:marTop w:val="0"/>
      <w:marBottom w:val="0"/>
      <w:divBdr>
        <w:top w:val="none" w:sz="0" w:space="0" w:color="auto"/>
        <w:left w:val="none" w:sz="0" w:space="0" w:color="auto"/>
        <w:bottom w:val="none" w:sz="0" w:space="0" w:color="auto"/>
        <w:right w:val="none" w:sz="0" w:space="0" w:color="auto"/>
      </w:divBdr>
    </w:div>
    <w:div w:id="1879975086">
      <w:bodyDiv w:val="1"/>
      <w:marLeft w:val="0"/>
      <w:marRight w:val="0"/>
      <w:marTop w:val="0"/>
      <w:marBottom w:val="0"/>
      <w:divBdr>
        <w:top w:val="none" w:sz="0" w:space="0" w:color="auto"/>
        <w:left w:val="none" w:sz="0" w:space="0" w:color="auto"/>
        <w:bottom w:val="none" w:sz="0" w:space="0" w:color="auto"/>
        <w:right w:val="none" w:sz="0" w:space="0" w:color="auto"/>
      </w:divBdr>
    </w:div>
    <w:div w:id="1905144092">
      <w:bodyDiv w:val="1"/>
      <w:marLeft w:val="0"/>
      <w:marRight w:val="0"/>
      <w:marTop w:val="0"/>
      <w:marBottom w:val="0"/>
      <w:divBdr>
        <w:top w:val="none" w:sz="0" w:space="0" w:color="auto"/>
        <w:left w:val="none" w:sz="0" w:space="0" w:color="auto"/>
        <w:bottom w:val="none" w:sz="0" w:space="0" w:color="auto"/>
        <w:right w:val="none" w:sz="0" w:space="0" w:color="auto"/>
      </w:divBdr>
    </w:div>
    <w:div w:id="1909727493">
      <w:bodyDiv w:val="1"/>
      <w:marLeft w:val="0"/>
      <w:marRight w:val="0"/>
      <w:marTop w:val="0"/>
      <w:marBottom w:val="0"/>
      <w:divBdr>
        <w:top w:val="none" w:sz="0" w:space="0" w:color="auto"/>
        <w:left w:val="none" w:sz="0" w:space="0" w:color="auto"/>
        <w:bottom w:val="none" w:sz="0" w:space="0" w:color="auto"/>
        <w:right w:val="none" w:sz="0" w:space="0" w:color="auto"/>
      </w:divBdr>
    </w:div>
    <w:div w:id="1919435766">
      <w:bodyDiv w:val="1"/>
      <w:marLeft w:val="0"/>
      <w:marRight w:val="0"/>
      <w:marTop w:val="0"/>
      <w:marBottom w:val="0"/>
      <w:divBdr>
        <w:top w:val="none" w:sz="0" w:space="0" w:color="auto"/>
        <w:left w:val="none" w:sz="0" w:space="0" w:color="auto"/>
        <w:bottom w:val="none" w:sz="0" w:space="0" w:color="auto"/>
        <w:right w:val="none" w:sz="0" w:space="0" w:color="auto"/>
      </w:divBdr>
    </w:div>
    <w:div w:id="1936477752">
      <w:bodyDiv w:val="1"/>
      <w:marLeft w:val="0"/>
      <w:marRight w:val="0"/>
      <w:marTop w:val="0"/>
      <w:marBottom w:val="0"/>
      <w:divBdr>
        <w:top w:val="none" w:sz="0" w:space="0" w:color="auto"/>
        <w:left w:val="none" w:sz="0" w:space="0" w:color="auto"/>
        <w:bottom w:val="none" w:sz="0" w:space="0" w:color="auto"/>
        <w:right w:val="none" w:sz="0" w:space="0" w:color="auto"/>
      </w:divBdr>
    </w:div>
    <w:div w:id="1942104064">
      <w:bodyDiv w:val="1"/>
      <w:marLeft w:val="0"/>
      <w:marRight w:val="0"/>
      <w:marTop w:val="0"/>
      <w:marBottom w:val="0"/>
      <w:divBdr>
        <w:top w:val="none" w:sz="0" w:space="0" w:color="auto"/>
        <w:left w:val="none" w:sz="0" w:space="0" w:color="auto"/>
        <w:bottom w:val="none" w:sz="0" w:space="0" w:color="auto"/>
        <w:right w:val="none" w:sz="0" w:space="0" w:color="auto"/>
      </w:divBdr>
    </w:div>
    <w:div w:id="1960869504">
      <w:bodyDiv w:val="1"/>
      <w:marLeft w:val="0"/>
      <w:marRight w:val="0"/>
      <w:marTop w:val="0"/>
      <w:marBottom w:val="0"/>
      <w:divBdr>
        <w:top w:val="none" w:sz="0" w:space="0" w:color="auto"/>
        <w:left w:val="none" w:sz="0" w:space="0" w:color="auto"/>
        <w:bottom w:val="none" w:sz="0" w:space="0" w:color="auto"/>
        <w:right w:val="none" w:sz="0" w:space="0" w:color="auto"/>
      </w:divBdr>
    </w:div>
    <w:div w:id="1962489163">
      <w:bodyDiv w:val="1"/>
      <w:marLeft w:val="0"/>
      <w:marRight w:val="0"/>
      <w:marTop w:val="0"/>
      <w:marBottom w:val="0"/>
      <w:divBdr>
        <w:top w:val="none" w:sz="0" w:space="0" w:color="auto"/>
        <w:left w:val="none" w:sz="0" w:space="0" w:color="auto"/>
        <w:bottom w:val="none" w:sz="0" w:space="0" w:color="auto"/>
        <w:right w:val="none" w:sz="0" w:space="0" w:color="auto"/>
      </w:divBdr>
    </w:div>
    <w:div w:id="1970043915">
      <w:bodyDiv w:val="1"/>
      <w:marLeft w:val="0"/>
      <w:marRight w:val="0"/>
      <w:marTop w:val="0"/>
      <w:marBottom w:val="0"/>
      <w:divBdr>
        <w:top w:val="none" w:sz="0" w:space="0" w:color="auto"/>
        <w:left w:val="none" w:sz="0" w:space="0" w:color="auto"/>
        <w:bottom w:val="none" w:sz="0" w:space="0" w:color="auto"/>
        <w:right w:val="none" w:sz="0" w:space="0" w:color="auto"/>
      </w:divBdr>
    </w:div>
    <w:div w:id="1991786129">
      <w:bodyDiv w:val="1"/>
      <w:marLeft w:val="0"/>
      <w:marRight w:val="0"/>
      <w:marTop w:val="0"/>
      <w:marBottom w:val="0"/>
      <w:divBdr>
        <w:top w:val="none" w:sz="0" w:space="0" w:color="auto"/>
        <w:left w:val="none" w:sz="0" w:space="0" w:color="auto"/>
        <w:bottom w:val="none" w:sz="0" w:space="0" w:color="auto"/>
        <w:right w:val="none" w:sz="0" w:space="0" w:color="auto"/>
      </w:divBdr>
    </w:div>
    <w:div w:id="1998530667">
      <w:bodyDiv w:val="1"/>
      <w:marLeft w:val="0"/>
      <w:marRight w:val="0"/>
      <w:marTop w:val="0"/>
      <w:marBottom w:val="0"/>
      <w:divBdr>
        <w:top w:val="none" w:sz="0" w:space="0" w:color="auto"/>
        <w:left w:val="none" w:sz="0" w:space="0" w:color="auto"/>
        <w:bottom w:val="none" w:sz="0" w:space="0" w:color="auto"/>
        <w:right w:val="none" w:sz="0" w:space="0" w:color="auto"/>
      </w:divBdr>
    </w:div>
    <w:div w:id="2008170125">
      <w:bodyDiv w:val="1"/>
      <w:marLeft w:val="0"/>
      <w:marRight w:val="0"/>
      <w:marTop w:val="0"/>
      <w:marBottom w:val="0"/>
      <w:divBdr>
        <w:top w:val="none" w:sz="0" w:space="0" w:color="auto"/>
        <w:left w:val="none" w:sz="0" w:space="0" w:color="auto"/>
        <w:bottom w:val="none" w:sz="0" w:space="0" w:color="auto"/>
        <w:right w:val="none" w:sz="0" w:space="0" w:color="auto"/>
      </w:divBdr>
    </w:div>
    <w:div w:id="2015720534">
      <w:bodyDiv w:val="1"/>
      <w:marLeft w:val="0"/>
      <w:marRight w:val="0"/>
      <w:marTop w:val="0"/>
      <w:marBottom w:val="0"/>
      <w:divBdr>
        <w:top w:val="none" w:sz="0" w:space="0" w:color="auto"/>
        <w:left w:val="none" w:sz="0" w:space="0" w:color="auto"/>
        <w:bottom w:val="none" w:sz="0" w:space="0" w:color="auto"/>
        <w:right w:val="none" w:sz="0" w:space="0" w:color="auto"/>
      </w:divBdr>
    </w:div>
    <w:div w:id="2019187701">
      <w:bodyDiv w:val="1"/>
      <w:marLeft w:val="0"/>
      <w:marRight w:val="0"/>
      <w:marTop w:val="0"/>
      <w:marBottom w:val="0"/>
      <w:divBdr>
        <w:top w:val="none" w:sz="0" w:space="0" w:color="auto"/>
        <w:left w:val="none" w:sz="0" w:space="0" w:color="auto"/>
        <w:bottom w:val="none" w:sz="0" w:space="0" w:color="auto"/>
        <w:right w:val="none" w:sz="0" w:space="0" w:color="auto"/>
      </w:divBdr>
    </w:div>
    <w:div w:id="2025090349">
      <w:bodyDiv w:val="1"/>
      <w:marLeft w:val="0"/>
      <w:marRight w:val="0"/>
      <w:marTop w:val="0"/>
      <w:marBottom w:val="0"/>
      <w:divBdr>
        <w:top w:val="none" w:sz="0" w:space="0" w:color="auto"/>
        <w:left w:val="none" w:sz="0" w:space="0" w:color="auto"/>
        <w:bottom w:val="none" w:sz="0" w:space="0" w:color="auto"/>
        <w:right w:val="none" w:sz="0" w:space="0" w:color="auto"/>
      </w:divBdr>
    </w:div>
    <w:div w:id="2056732978">
      <w:bodyDiv w:val="1"/>
      <w:marLeft w:val="0"/>
      <w:marRight w:val="0"/>
      <w:marTop w:val="0"/>
      <w:marBottom w:val="0"/>
      <w:divBdr>
        <w:top w:val="none" w:sz="0" w:space="0" w:color="auto"/>
        <w:left w:val="none" w:sz="0" w:space="0" w:color="auto"/>
        <w:bottom w:val="none" w:sz="0" w:space="0" w:color="auto"/>
        <w:right w:val="none" w:sz="0" w:space="0" w:color="auto"/>
      </w:divBdr>
    </w:div>
    <w:div w:id="2116899252">
      <w:bodyDiv w:val="1"/>
      <w:marLeft w:val="0"/>
      <w:marRight w:val="0"/>
      <w:marTop w:val="0"/>
      <w:marBottom w:val="0"/>
      <w:divBdr>
        <w:top w:val="none" w:sz="0" w:space="0" w:color="auto"/>
        <w:left w:val="none" w:sz="0" w:space="0" w:color="auto"/>
        <w:bottom w:val="none" w:sz="0" w:space="0" w:color="auto"/>
        <w:right w:val="none" w:sz="0" w:space="0" w:color="auto"/>
      </w:divBdr>
    </w:div>
    <w:div w:id="2119131739">
      <w:bodyDiv w:val="1"/>
      <w:marLeft w:val="0"/>
      <w:marRight w:val="0"/>
      <w:marTop w:val="0"/>
      <w:marBottom w:val="0"/>
      <w:divBdr>
        <w:top w:val="none" w:sz="0" w:space="0" w:color="auto"/>
        <w:left w:val="none" w:sz="0" w:space="0" w:color="auto"/>
        <w:bottom w:val="none" w:sz="0" w:space="0" w:color="auto"/>
        <w:right w:val="none" w:sz="0" w:space="0" w:color="auto"/>
      </w:divBdr>
    </w:div>
    <w:div w:id="2132359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dx.doi.org/10.1037//0022-3514.84.3.540"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9" Type="http://schemas.microsoft.com/office/2016/09/relationships/commentsIds" Target="commentsIds.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https://sites.google.com/site/nicolasbaumard/goog_230508262" TargetMode="External"/><Relationship Id="rId14" Type="http://schemas.openxmlformats.org/officeDocument/2006/relationships/hyperlink" Target="https://doi.org/10.1017/S0140525X06009101" TargetMode="External"/><Relationship Id="rId15" Type="http://schemas.openxmlformats.org/officeDocument/2006/relationships/hyperlink" Target="https://doi.org/10.1126/science.1100735" TargetMode="External"/><Relationship Id="rId16" Type="http://schemas.openxmlformats.org/officeDocument/2006/relationships/hyperlink" Target="https://doi.org/10.1038/415137a" TargetMode="External"/><Relationship Id="rId17" Type="http://schemas.openxmlformats.org/officeDocument/2006/relationships/hyperlink" Target="https://doi.org/10.1126/science.1153808" TargetMode="External"/><Relationship Id="rId18" Type="http://schemas.openxmlformats.org/officeDocument/2006/relationships/hyperlink" Target="https://doi.org/10.1007/s12110-005-1017-0" TargetMode="External"/><Relationship Id="rId19" Type="http://schemas.openxmlformats.org/officeDocument/2006/relationships/hyperlink" Target="http://dx.doi.org/10.1037/a003013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D96A1-CE34-AB4F-9AC5-49462D0B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11213</Words>
  <Characters>63919</Characters>
  <Application>Microsoft Macintosh Word</Application>
  <DocSecurity>0</DocSecurity>
  <Lines>532</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74983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2018-05-23T14:21:00Z</dcterms:created>
  <dcterms:modified xsi:type="dcterms:W3CDTF">2018-05-23T14:21:00Z</dcterms:modified>
</cp:coreProperties>
</file>