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3B057F" w14:textId="77777777" w:rsidR="008E3969" w:rsidRPr="0056079F" w:rsidRDefault="008E3969" w:rsidP="00E63FCC">
      <w:pPr>
        <w:spacing w:before="120" w:after="120" w:line="360" w:lineRule="auto"/>
        <w:outlineLvl w:val="0"/>
        <w:rPr>
          <w:rFonts w:eastAsia="MS PGothic"/>
          <w:b/>
          <w:lang w:val="en-GB"/>
        </w:rPr>
      </w:pPr>
      <w:bookmarkStart w:id="0" w:name="_GoBack"/>
      <w:bookmarkEnd w:id="0"/>
      <w:r w:rsidRPr="0056079F">
        <w:rPr>
          <w:rFonts w:eastAsia="MS PGothic"/>
          <w:b/>
          <w:lang w:val="en-GB"/>
        </w:rPr>
        <w:t>Editorial</w:t>
      </w:r>
    </w:p>
    <w:p w14:paraId="493817FA" w14:textId="17DAE967" w:rsidR="00695528" w:rsidRPr="0056079F" w:rsidRDefault="00816B57" w:rsidP="006C1E61">
      <w:pPr>
        <w:spacing w:before="120" w:after="120" w:line="360" w:lineRule="auto"/>
        <w:rPr>
          <w:rFonts w:eastAsia="MS PGothic"/>
          <w:b/>
          <w:lang w:val="en-GB"/>
        </w:rPr>
      </w:pPr>
      <w:r>
        <w:rPr>
          <w:rFonts w:eastAsia="MS PGothic"/>
          <w:b/>
          <w:lang w:val="en-GB"/>
        </w:rPr>
        <w:t>Envisioning asylum / engendering crisis: or, performance and forced m</w:t>
      </w:r>
      <w:r w:rsidR="003F4836" w:rsidRPr="0056079F">
        <w:rPr>
          <w:rFonts w:eastAsia="MS PGothic"/>
          <w:b/>
          <w:lang w:val="en-GB"/>
        </w:rPr>
        <w:t>igration</w:t>
      </w:r>
      <w:r>
        <w:rPr>
          <w:rFonts w:eastAsia="MS PGothic"/>
          <w:b/>
          <w:lang w:val="en-GB"/>
        </w:rPr>
        <w:t xml:space="preserve"> ten years o</w:t>
      </w:r>
      <w:r w:rsidR="008E3969" w:rsidRPr="0056079F">
        <w:rPr>
          <w:rFonts w:eastAsia="MS PGothic"/>
          <w:b/>
          <w:lang w:val="en-GB"/>
        </w:rPr>
        <w:t>n</w:t>
      </w:r>
    </w:p>
    <w:p w14:paraId="07FCBBEC" w14:textId="77777777" w:rsidR="00695528" w:rsidRPr="0056079F" w:rsidRDefault="00695528" w:rsidP="006C1E61">
      <w:pPr>
        <w:spacing w:before="120" w:after="120" w:line="360" w:lineRule="auto"/>
        <w:rPr>
          <w:rFonts w:eastAsia="MS PGothic"/>
          <w:b/>
          <w:lang w:val="en-GB"/>
        </w:rPr>
      </w:pPr>
    </w:p>
    <w:p w14:paraId="05C20802" w14:textId="77777777" w:rsidR="00695528" w:rsidRPr="0056079F" w:rsidRDefault="00695528" w:rsidP="00E63FCC">
      <w:pPr>
        <w:spacing w:before="120" w:after="120" w:line="360" w:lineRule="auto"/>
        <w:outlineLvl w:val="0"/>
        <w:rPr>
          <w:rFonts w:eastAsia="MS PGothic"/>
          <w:i/>
          <w:lang w:val="en-GB"/>
        </w:rPr>
      </w:pPr>
      <w:r w:rsidRPr="0056079F">
        <w:rPr>
          <w:rFonts w:eastAsia="MS PGothic"/>
          <w:i/>
          <w:lang w:val="en-GB"/>
        </w:rPr>
        <w:t>Emma Cox and Caroline Wake</w:t>
      </w:r>
    </w:p>
    <w:p w14:paraId="7FB9DBD6" w14:textId="77777777" w:rsidR="00695528" w:rsidRPr="0056079F" w:rsidRDefault="00695528" w:rsidP="006C1E61">
      <w:pPr>
        <w:spacing w:before="120" w:after="120" w:line="360" w:lineRule="auto"/>
        <w:rPr>
          <w:rFonts w:eastAsia="MS PGothic"/>
          <w:lang w:val="en-GB"/>
        </w:rPr>
      </w:pPr>
    </w:p>
    <w:p w14:paraId="183399E7" w14:textId="18D5B18D" w:rsidR="00695528" w:rsidRPr="0056079F" w:rsidRDefault="00695528" w:rsidP="006C1E61">
      <w:pPr>
        <w:spacing w:before="120" w:after="120" w:line="360" w:lineRule="auto"/>
        <w:rPr>
          <w:rFonts w:eastAsia="MS PGothic"/>
          <w:b/>
          <w:i/>
          <w:lang w:val="en-GB"/>
        </w:rPr>
      </w:pPr>
      <w:r w:rsidRPr="0056079F">
        <w:rPr>
          <w:rFonts w:eastAsia="MS PGothic"/>
          <w:lang w:val="en-GB"/>
        </w:rPr>
        <w:t>‘</w:t>
      </w:r>
      <w:r w:rsidR="000C4651" w:rsidRPr="0056079F">
        <w:rPr>
          <w:rFonts w:eastAsia="MS PGothic"/>
          <w:lang w:val="en-GB"/>
        </w:rPr>
        <w:t>The q</w:t>
      </w:r>
      <w:r w:rsidR="00AE46D0" w:rsidRPr="0056079F">
        <w:rPr>
          <w:rFonts w:eastAsia="MS PGothic"/>
          <w:lang w:val="en-GB"/>
        </w:rPr>
        <w:t xml:space="preserve">uestions of migration, asylum, the management of international borders, security, and </w:t>
      </w:r>
      <w:r w:rsidRPr="0056079F">
        <w:rPr>
          <w:rFonts w:eastAsia="MS PGothic"/>
          <w:lang w:val="en-GB"/>
        </w:rPr>
        <w:t>“</w:t>
      </w:r>
      <w:r w:rsidR="00AE46D0" w:rsidRPr="0056079F">
        <w:rPr>
          <w:rFonts w:eastAsia="MS PGothic"/>
          <w:lang w:val="en-GB"/>
        </w:rPr>
        <w:t>terror</w:t>
      </w:r>
      <w:r w:rsidRPr="0056079F">
        <w:rPr>
          <w:rFonts w:eastAsia="MS PGothic"/>
          <w:lang w:val="en-GB"/>
        </w:rPr>
        <w:t>”</w:t>
      </w:r>
      <w:r w:rsidR="00AE46D0" w:rsidRPr="0056079F">
        <w:rPr>
          <w:rFonts w:eastAsia="MS PGothic"/>
          <w:lang w:val="en-GB"/>
        </w:rPr>
        <w:t xml:space="preserve"> are at the political heart of our age</w:t>
      </w:r>
      <w:r w:rsidR="008A4251" w:rsidRPr="0056079F">
        <w:rPr>
          <w:rFonts w:eastAsia="MS PGothic"/>
          <w:lang w:val="en-GB"/>
        </w:rPr>
        <w:t>’</w:t>
      </w:r>
      <w:r w:rsidR="00AE46D0" w:rsidRPr="0056079F">
        <w:rPr>
          <w:rFonts w:eastAsia="MS PGothic"/>
          <w:lang w:val="en-GB"/>
        </w:rPr>
        <w:t>. This statement could have been written yesterday but in fact it was published ten years ago,</w:t>
      </w:r>
      <w:r w:rsidR="000C4651" w:rsidRPr="0056079F">
        <w:rPr>
          <w:rFonts w:eastAsia="MS PGothic"/>
          <w:lang w:val="en-GB"/>
        </w:rPr>
        <w:t xml:space="preserve"> </w:t>
      </w:r>
      <w:r w:rsidR="00E720C6">
        <w:rPr>
          <w:rFonts w:eastAsia="MS PGothic"/>
          <w:lang w:val="en-GB"/>
        </w:rPr>
        <w:t>as</w:t>
      </w:r>
      <w:r w:rsidR="000C4651" w:rsidRPr="0056079F">
        <w:rPr>
          <w:rFonts w:eastAsia="MS PGothic"/>
          <w:lang w:val="en-GB"/>
        </w:rPr>
        <w:t xml:space="preserve"> the opening</w:t>
      </w:r>
      <w:r w:rsidR="00E720C6">
        <w:rPr>
          <w:rFonts w:eastAsia="MS PGothic"/>
          <w:lang w:val="en-GB"/>
        </w:rPr>
        <w:t xml:space="preserve"> sentence</w:t>
      </w:r>
      <w:r w:rsidR="000C4651" w:rsidRPr="0056079F">
        <w:rPr>
          <w:rFonts w:eastAsia="MS PGothic"/>
          <w:lang w:val="en-GB"/>
        </w:rPr>
        <w:t xml:space="preserve"> of</w:t>
      </w:r>
      <w:r w:rsidR="00AE46D0" w:rsidRPr="0056079F">
        <w:rPr>
          <w:rFonts w:eastAsia="MS PGothic"/>
          <w:lang w:val="en-GB"/>
        </w:rPr>
        <w:t xml:space="preserve"> Helen Gilbert and Sophie Nield’s </w:t>
      </w:r>
      <w:r w:rsidR="000C4651" w:rsidRPr="0056079F">
        <w:rPr>
          <w:rFonts w:eastAsia="MS PGothic"/>
          <w:lang w:val="en-GB"/>
        </w:rPr>
        <w:t>editorial for</w:t>
      </w:r>
      <w:r w:rsidR="00AE46D0" w:rsidRPr="0056079F">
        <w:rPr>
          <w:rFonts w:eastAsia="MS PGothic"/>
          <w:lang w:val="en-GB"/>
        </w:rPr>
        <w:t xml:space="preserve"> their special issue of </w:t>
      </w:r>
      <w:r w:rsidR="00AE46D0" w:rsidRPr="0056079F">
        <w:rPr>
          <w:rFonts w:eastAsia="MS PGothic"/>
          <w:i/>
          <w:lang w:val="en-GB"/>
        </w:rPr>
        <w:t>RiDE</w:t>
      </w:r>
      <w:r w:rsidR="00AE46D0" w:rsidRPr="0056079F">
        <w:rPr>
          <w:rFonts w:eastAsia="MS PGothic"/>
          <w:lang w:val="en-GB"/>
        </w:rPr>
        <w:t xml:space="preserve">, titled </w:t>
      </w:r>
      <w:r w:rsidRPr="0056079F">
        <w:rPr>
          <w:rFonts w:eastAsia="MS PGothic"/>
          <w:lang w:val="en-GB"/>
        </w:rPr>
        <w:t>‘</w:t>
      </w:r>
      <w:r w:rsidR="00AE46D0" w:rsidRPr="0056079F">
        <w:rPr>
          <w:rFonts w:eastAsia="MS PGothic"/>
          <w:lang w:val="en-GB"/>
        </w:rPr>
        <w:t>Performance and Asylum: Embodiment, Ethics, Community</w:t>
      </w:r>
      <w:r w:rsidRPr="0056079F">
        <w:rPr>
          <w:rFonts w:eastAsia="MS PGothic"/>
          <w:lang w:val="en-GB"/>
        </w:rPr>
        <w:t>’</w:t>
      </w:r>
      <w:r w:rsidR="008B070F" w:rsidRPr="0056079F">
        <w:rPr>
          <w:rFonts w:eastAsia="MS PGothic"/>
          <w:lang w:val="en-GB"/>
        </w:rPr>
        <w:t xml:space="preserve"> (</w:t>
      </w:r>
      <w:r w:rsidR="00AE46D0" w:rsidRPr="0056079F">
        <w:rPr>
          <w:rFonts w:eastAsia="MS PGothic"/>
          <w:lang w:val="en-GB"/>
        </w:rPr>
        <w:t xml:space="preserve">2008, 133). While many things have changed in the intervening decade, one thing has remained the same: the conviction that, as Gilbert and Nield put it, </w:t>
      </w:r>
      <w:r w:rsidRPr="0056079F">
        <w:rPr>
          <w:rFonts w:eastAsia="MS PGothic"/>
          <w:lang w:val="en-GB"/>
        </w:rPr>
        <w:t>‘</w:t>
      </w:r>
      <w:r w:rsidR="00AE46D0" w:rsidRPr="0056079F">
        <w:rPr>
          <w:rFonts w:eastAsia="MS PGothic"/>
          <w:lang w:val="en-GB"/>
        </w:rPr>
        <w:t>performance, and performance theorisation, [are] exemplary sites to interrogate this field of study, addressing questions of identity, belonging, refuge, bodies, surveillance, and ethics</w:t>
      </w:r>
      <w:r w:rsidRPr="0056079F">
        <w:rPr>
          <w:rFonts w:eastAsia="MS PGothic"/>
          <w:lang w:val="en-GB"/>
        </w:rPr>
        <w:t>’</w:t>
      </w:r>
      <w:r w:rsidR="00AE46D0" w:rsidRPr="0056079F">
        <w:rPr>
          <w:rFonts w:eastAsia="MS PGothic"/>
          <w:lang w:val="en-GB"/>
        </w:rPr>
        <w:t xml:space="preserve"> (2008, 133</w:t>
      </w:r>
      <w:r w:rsidRPr="0056079F">
        <w:rPr>
          <w:rFonts w:eastAsia="MS PGothic"/>
          <w:lang w:val="en-GB"/>
        </w:rPr>
        <w:t>). Reading through this new issue and re-reading the old, we were not only faced with our younger selves but also with several striking continuities</w:t>
      </w:r>
      <w:r w:rsidR="004F6F02">
        <w:rPr>
          <w:rFonts w:eastAsia="MS PGothic"/>
          <w:lang w:val="en-GB"/>
        </w:rPr>
        <w:t>,</w:t>
      </w:r>
      <w:r w:rsidRPr="0056079F">
        <w:rPr>
          <w:rFonts w:eastAsia="MS PGothic"/>
          <w:lang w:val="en-GB"/>
        </w:rPr>
        <w:t xml:space="preserve"> as well as differences. In </w:t>
      </w:r>
      <w:r w:rsidR="007F3464" w:rsidRPr="0056079F">
        <w:rPr>
          <w:rFonts w:eastAsia="MS PGothic"/>
          <w:lang w:val="en-GB"/>
        </w:rPr>
        <w:t>this introduction</w:t>
      </w:r>
      <w:r w:rsidRPr="0056079F">
        <w:rPr>
          <w:rFonts w:eastAsia="MS PGothic"/>
          <w:lang w:val="en-GB"/>
        </w:rPr>
        <w:t xml:space="preserve">, we outline these connections and disruptions according to </w:t>
      </w:r>
      <w:r w:rsidR="007B63E0">
        <w:rPr>
          <w:rFonts w:eastAsia="MS PGothic"/>
          <w:lang w:val="en-GB"/>
        </w:rPr>
        <w:t>our</w:t>
      </w:r>
      <w:r w:rsidR="00505F1A" w:rsidRPr="0056079F">
        <w:rPr>
          <w:rFonts w:eastAsia="MS PGothic"/>
          <w:lang w:val="en-GB"/>
        </w:rPr>
        <w:t xml:space="preserve"> </w:t>
      </w:r>
      <w:r w:rsidR="007B63E0">
        <w:rPr>
          <w:rFonts w:eastAsia="MS PGothic"/>
          <w:lang w:val="en-GB"/>
        </w:rPr>
        <w:t xml:space="preserve">special </w:t>
      </w:r>
      <w:r w:rsidR="00505F1A" w:rsidRPr="0056079F">
        <w:rPr>
          <w:rFonts w:eastAsia="MS PGothic"/>
          <w:lang w:val="en-GB"/>
        </w:rPr>
        <w:t>issue’s foregrounding terminology of ‘</w:t>
      </w:r>
      <w:r w:rsidR="002162F3" w:rsidRPr="0056079F">
        <w:rPr>
          <w:rFonts w:eastAsia="MS PGothic"/>
          <w:lang w:val="en-GB"/>
        </w:rPr>
        <w:t>envisioning asylum</w:t>
      </w:r>
      <w:r w:rsidR="00505F1A" w:rsidRPr="0056079F">
        <w:rPr>
          <w:rFonts w:eastAsia="MS PGothic"/>
          <w:lang w:val="en-GB"/>
        </w:rPr>
        <w:t>’ and ‘</w:t>
      </w:r>
      <w:r w:rsidR="002162F3" w:rsidRPr="0056079F">
        <w:rPr>
          <w:rFonts w:eastAsia="MS PGothic"/>
          <w:lang w:val="en-GB"/>
        </w:rPr>
        <w:t xml:space="preserve">engendering </w:t>
      </w:r>
      <w:r w:rsidR="00505F1A" w:rsidRPr="0056079F">
        <w:rPr>
          <w:rFonts w:eastAsia="MS PGothic"/>
          <w:lang w:val="en-GB"/>
        </w:rPr>
        <w:t xml:space="preserve">crisis’, before offering an overview that situates </w:t>
      </w:r>
      <w:r w:rsidR="006B75AA">
        <w:rPr>
          <w:rFonts w:eastAsia="MS PGothic"/>
          <w:lang w:val="en-GB"/>
        </w:rPr>
        <w:t xml:space="preserve">its </w:t>
      </w:r>
      <w:r w:rsidR="006B75AA" w:rsidRPr="0056079F">
        <w:rPr>
          <w:rFonts w:eastAsia="MS PGothic"/>
          <w:lang w:val="en-GB"/>
        </w:rPr>
        <w:t xml:space="preserve">contributions </w:t>
      </w:r>
      <w:r w:rsidR="00505F1A" w:rsidRPr="0056079F">
        <w:rPr>
          <w:rFonts w:eastAsia="MS PGothic"/>
          <w:lang w:val="en-GB"/>
        </w:rPr>
        <w:t>both in terms of current debates, agendas and trajectories, and in terms of the mapping that the field has undergone over the past decade.</w:t>
      </w:r>
    </w:p>
    <w:p w14:paraId="0EA401D2" w14:textId="77777777" w:rsidR="00695528" w:rsidRPr="0056079F" w:rsidRDefault="00695528" w:rsidP="006C1E61">
      <w:pPr>
        <w:spacing w:before="120" w:after="120" w:line="360" w:lineRule="auto"/>
        <w:rPr>
          <w:rFonts w:eastAsia="MS PGothic"/>
          <w:lang w:val="en-GB"/>
        </w:rPr>
      </w:pPr>
    </w:p>
    <w:p w14:paraId="1371EA23" w14:textId="520C56F7" w:rsidR="00701D6A" w:rsidRPr="00816B57" w:rsidRDefault="00F051A9" w:rsidP="00E63FCC">
      <w:pPr>
        <w:spacing w:before="120" w:after="120" w:line="360" w:lineRule="auto"/>
        <w:outlineLvl w:val="0"/>
        <w:rPr>
          <w:rFonts w:eastAsia="MS PGothic"/>
          <w:b/>
          <w:lang w:val="en-GB"/>
        </w:rPr>
      </w:pPr>
      <w:r w:rsidRPr="0056079F">
        <w:rPr>
          <w:rFonts w:eastAsia="MS PGothic"/>
          <w:b/>
          <w:lang w:val="en-GB"/>
        </w:rPr>
        <w:t>Envisioning a</w:t>
      </w:r>
      <w:r w:rsidR="00DC5449" w:rsidRPr="0056079F">
        <w:rPr>
          <w:rFonts w:eastAsia="MS PGothic"/>
          <w:b/>
          <w:lang w:val="en-GB"/>
        </w:rPr>
        <w:t>sylum</w:t>
      </w:r>
    </w:p>
    <w:p w14:paraId="1D9D6EE4" w14:textId="5A4EEB45" w:rsidR="00AC5911" w:rsidRPr="0056079F" w:rsidRDefault="00DC5449" w:rsidP="006C1E61">
      <w:pPr>
        <w:spacing w:before="120" w:after="120" w:line="360" w:lineRule="auto"/>
        <w:rPr>
          <w:rFonts w:eastAsia="MS PGothic"/>
          <w:lang w:val="en-GB"/>
        </w:rPr>
      </w:pPr>
      <w:r w:rsidRPr="0056079F">
        <w:rPr>
          <w:rFonts w:eastAsia="MS PGothic"/>
          <w:lang w:val="en-GB"/>
        </w:rPr>
        <w:t xml:space="preserve">In its 2008 </w:t>
      </w:r>
      <w:r w:rsidRPr="0056079F">
        <w:rPr>
          <w:rFonts w:eastAsia="MS PGothic"/>
          <w:i/>
          <w:lang w:val="en-GB"/>
        </w:rPr>
        <w:t>Global Trends Report</w:t>
      </w:r>
      <w:r w:rsidRPr="0056079F">
        <w:rPr>
          <w:rFonts w:eastAsia="MS PGothic"/>
          <w:lang w:val="en-GB"/>
        </w:rPr>
        <w:t xml:space="preserve">, the United Nations High Commissioner for Refugees (UNHCR) </w:t>
      </w:r>
      <w:r w:rsidR="00053F22" w:rsidRPr="0056079F">
        <w:rPr>
          <w:rFonts w:eastAsia="MS PGothic"/>
          <w:lang w:val="en-GB"/>
        </w:rPr>
        <w:t>state</w:t>
      </w:r>
      <w:r w:rsidR="00AC5911" w:rsidRPr="0056079F">
        <w:rPr>
          <w:rFonts w:eastAsia="MS PGothic"/>
          <w:lang w:val="en-GB"/>
        </w:rPr>
        <w:t>d</w:t>
      </w:r>
      <w:r w:rsidR="00053F22" w:rsidRPr="0056079F">
        <w:rPr>
          <w:rFonts w:eastAsia="MS PGothic"/>
          <w:lang w:val="en-GB"/>
        </w:rPr>
        <w:t xml:space="preserve"> that there were</w:t>
      </w:r>
      <w:r w:rsidRPr="0056079F">
        <w:rPr>
          <w:rFonts w:eastAsia="MS PGothic"/>
          <w:lang w:val="en-GB"/>
        </w:rPr>
        <w:t xml:space="preserve"> 42 million forcibly displaced people worldwide, of whom 15.2 million were refugees, 824,000 were asylum seekers (who</w:t>
      </w:r>
      <w:r w:rsidR="007106DD" w:rsidRPr="0056079F">
        <w:rPr>
          <w:rFonts w:eastAsia="MS PGothic"/>
          <w:lang w:val="en-GB"/>
        </w:rPr>
        <w:t>se</w:t>
      </w:r>
      <w:r w:rsidRPr="0056079F">
        <w:rPr>
          <w:rFonts w:eastAsia="MS PGothic"/>
          <w:lang w:val="en-GB"/>
        </w:rPr>
        <w:t xml:space="preserve"> applications for refugee status were still pending), and 26 million internally displaced persons</w:t>
      </w:r>
      <w:r w:rsidR="003E5934" w:rsidRPr="0056079F">
        <w:rPr>
          <w:rFonts w:eastAsia="MS PGothic"/>
          <w:lang w:val="en-GB"/>
        </w:rPr>
        <w:t xml:space="preserve"> (UNHCR 2009, 2)</w:t>
      </w:r>
      <w:r w:rsidRPr="0056079F">
        <w:rPr>
          <w:rFonts w:eastAsia="MS PGothic"/>
          <w:lang w:val="en-GB"/>
        </w:rPr>
        <w:t>. The largest refugee producing countries were Afgh</w:t>
      </w:r>
      <w:r w:rsidR="003E5934" w:rsidRPr="0056079F">
        <w:rPr>
          <w:rFonts w:eastAsia="MS PGothic"/>
          <w:lang w:val="en-GB"/>
        </w:rPr>
        <w:t xml:space="preserve">anistan </w:t>
      </w:r>
      <w:r w:rsidR="00E83735" w:rsidRPr="0056079F">
        <w:rPr>
          <w:rFonts w:eastAsia="MS PGothic"/>
          <w:lang w:val="en-GB"/>
        </w:rPr>
        <w:t xml:space="preserve">(2.8 million) </w:t>
      </w:r>
      <w:r w:rsidR="003E5934" w:rsidRPr="0056079F">
        <w:rPr>
          <w:rFonts w:eastAsia="MS PGothic"/>
          <w:lang w:val="en-GB"/>
        </w:rPr>
        <w:t xml:space="preserve">and Iraq </w:t>
      </w:r>
      <w:r w:rsidR="00E83735" w:rsidRPr="0056079F">
        <w:rPr>
          <w:rFonts w:eastAsia="MS PGothic"/>
          <w:lang w:val="en-GB"/>
        </w:rPr>
        <w:t xml:space="preserve">(1.9 million) </w:t>
      </w:r>
      <w:r w:rsidR="003E5934" w:rsidRPr="0056079F">
        <w:rPr>
          <w:rFonts w:eastAsia="MS PGothic"/>
          <w:lang w:val="en-GB"/>
        </w:rPr>
        <w:t>(2</w:t>
      </w:r>
      <w:r w:rsidRPr="0056079F">
        <w:rPr>
          <w:rFonts w:eastAsia="MS PGothic"/>
          <w:lang w:val="en-GB"/>
        </w:rPr>
        <w:t xml:space="preserve">). The largest refugee </w:t>
      </w:r>
      <w:r w:rsidR="002E68A4" w:rsidRPr="0056079F">
        <w:rPr>
          <w:rFonts w:eastAsia="MS PGothic"/>
          <w:lang w:val="en-GB"/>
        </w:rPr>
        <w:t>hosting</w:t>
      </w:r>
      <w:r w:rsidRPr="0056079F">
        <w:rPr>
          <w:rFonts w:eastAsia="MS PGothic"/>
          <w:lang w:val="en-GB"/>
        </w:rPr>
        <w:t xml:space="preserve"> countries were Pakistan </w:t>
      </w:r>
      <w:r w:rsidR="002E68A4" w:rsidRPr="0056079F">
        <w:rPr>
          <w:rFonts w:eastAsia="MS PGothic"/>
          <w:lang w:val="en-GB"/>
        </w:rPr>
        <w:t xml:space="preserve">(1.8 million), </w:t>
      </w:r>
      <w:r w:rsidRPr="0056079F">
        <w:rPr>
          <w:rFonts w:eastAsia="MS PGothic"/>
          <w:lang w:val="en-GB"/>
        </w:rPr>
        <w:t>the Syrian Arab Republic (Syria</w:t>
      </w:r>
      <w:r w:rsidR="002E68A4" w:rsidRPr="0056079F">
        <w:rPr>
          <w:rFonts w:eastAsia="MS PGothic"/>
          <w:lang w:val="en-GB"/>
        </w:rPr>
        <w:t xml:space="preserve">, 1.1 million) and the Islamic Republic of Iran (890,000). </w:t>
      </w:r>
      <w:r w:rsidRPr="0056079F">
        <w:rPr>
          <w:rFonts w:eastAsia="MS PGothic"/>
          <w:lang w:val="en-GB"/>
        </w:rPr>
        <w:t xml:space="preserve">Writing in February 2018, the most recent </w:t>
      </w:r>
      <w:r w:rsidRPr="0056079F">
        <w:rPr>
          <w:rFonts w:eastAsia="MS PGothic"/>
          <w:i/>
          <w:lang w:val="en-GB"/>
        </w:rPr>
        <w:t>Global Trends Report</w:t>
      </w:r>
      <w:r w:rsidR="002E68A4" w:rsidRPr="0056079F">
        <w:rPr>
          <w:rFonts w:eastAsia="MS PGothic"/>
          <w:lang w:val="en-GB"/>
        </w:rPr>
        <w:t xml:space="preserve"> available to us is from 2016, with the 2017 statistics due to </w:t>
      </w:r>
      <w:r w:rsidR="002E68A4" w:rsidRPr="0056079F">
        <w:rPr>
          <w:rFonts w:eastAsia="MS PGothic"/>
          <w:lang w:val="en-GB"/>
        </w:rPr>
        <w:lastRenderedPageBreak/>
        <w:t xml:space="preserve">be published </w:t>
      </w:r>
      <w:r w:rsidR="00173A7C" w:rsidRPr="0056079F">
        <w:rPr>
          <w:rFonts w:eastAsia="MS PGothic"/>
          <w:lang w:val="en-GB"/>
        </w:rPr>
        <w:t>shortly after this journal issue</w:t>
      </w:r>
      <w:r w:rsidR="002E68A4" w:rsidRPr="0056079F">
        <w:rPr>
          <w:rFonts w:eastAsia="MS PGothic"/>
          <w:lang w:val="en-GB"/>
        </w:rPr>
        <w:t xml:space="preserve">. </w:t>
      </w:r>
      <w:r w:rsidRPr="0056079F">
        <w:rPr>
          <w:rFonts w:eastAsia="MS PGothic"/>
          <w:lang w:val="en-GB"/>
        </w:rPr>
        <w:t>In 2016, there were 65.6</w:t>
      </w:r>
      <w:r w:rsidR="002E68A4" w:rsidRPr="0056079F">
        <w:rPr>
          <w:rFonts w:eastAsia="MS PGothic"/>
          <w:lang w:val="en-GB"/>
        </w:rPr>
        <w:t xml:space="preserve"> million</w:t>
      </w:r>
      <w:r w:rsidRPr="0056079F">
        <w:rPr>
          <w:rFonts w:eastAsia="MS PGothic"/>
          <w:lang w:val="en-GB"/>
        </w:rPr>
        <w:t xml:space="preserve"> forcibly displace</w:t>
      </w:r>
      <w:r w:rsidR="00A65E7F" w:rsidRPr="0056079F">
        <w:rPr>
          <w:rFonts w:eastAsia="MS PGothic"/>
          <w:lang w:val="en-GB"/>
        </w:rPr>
        <w:t>d people worldwide, including 22.5</w:t>
      </w:r>
      <w:r w:rsidRPr="0056079F">
        <w:rPr>
          <w:rFonts w:eastAsia="MS PGothic"/>
          <w:lang w:val="en-GB"/>
        </w:rPr>
        <w:t xml:space="preserve"> million refugees, 2.8 million asylum seekers, and 40.3 million internally displaced persons</w:t>
      </w:r>
      <w:r w:rsidR="00173A7C" w:rsidRPr="0056079F">
        <w:rPr>
          <w:rFonts w:eastAsia="MS PGothic"/>
          <w:lang w:val="en-GB"/>
        </w:rPr>
        <w:t xml:space="preserve"> (UNHCR 2017</w:t>
      </w:r>
      <w:r w:rsidR="00A003B7">
        <w:rPr>
          <w:rFonts w:eastAsia="MS PGothic"/>
          <w:lang w:val="en-GB"/>
        </w:rPr>
        <w:t>a</w:t>
      </w:r>
      <w:r w:rsidR="00A65E7F" w:rsidRPr="0056079F">
        <w:rPr>
          <w:rFonts w:eastAsia="MS PGothic"/>
          <w:lang w:val="en-GB"/>
        </w:rPr>
        <w:t>, 2</w:t>
      </w:r>
      <w:r w:rsidR="002E6F48" w:rsidRPr="0056079F">
        <w:rPr>
          <w:rFonts w:eastAsia="MS PGothic"/>
          <w:lang w:val="en-GB"/>
        </w:rPr>
        <w:t>)</w:t>
      </w:r>
      <w:r w:rsidRPr="0056079F">
        <w:rPr>
          <w:rFonts w:eastAsia="MS PGothic"/>
          <w:lang w:val="en-GB"/>
        </w:rPr>
        <w:t xml:space="preserve">. </w:t>
      </w:r>
      <w:r w:rsidR="004E7769" w:rsidRPr="0056079F">
        <w:rPr>
          <w:rFonts w:eastAsia="MS PGothic"/>
          <w:lang w:val="en-GB"/>
        </w:rPr>
        <w:t xml:space="preserve">This means that from 2008 to 2016, </w:t>
      </w:r>
      <w:r w:rsidR="00973FBF" w:rsidRPr="0056079F">
        <w:rPr>
          <w:rFonts w:eastAsia="MS PGothic"/>
          <w:lang w:val="en-GB"/>
        </w:rPr>
        <w:t xml:space="preserve">the world gained </w:t>
      </w:r>
      <w:r w:rsidR="004E7769" w:rsidRPr="0056079F">
        <w:rPr>
          <w:rFonts w:eastAsia="MS PGothic"/>
          <w:lang w:val="en-GB"/>
        </w:rPr>
        <w:t xml:space="preserve">an additional 7.3 million refugees (an increase of 48 percent), 1.9 million asylum seekers (240 percent), 37.7 million </w:t>
      </w:r>
      <w:r w:rsidR="00E63FCC">
        <w:rPr>
          <w:rFonts w:eastAsia="MS PGothic"/>
          <w:lang w:val="en-GB"/>
        </w:rPr>
        <w:t>internally displaced people (55</w:t>
      </w:r>
      <w:r w:rsidR="004E7769" w:rsidRPr="0056079F">
        <w:rPr>
          <w:rFonts w:eastAsia="MS PGothic"/>
          <w:lang w:val="en-GB"/>
        </w:rPr>
        <w:t xml:space="preserve"> percent). In a devastating reversal, Syria no longer hosts but produces refugees</w:t>
      </w:r>
      <w:r w:rsidR="00973FBF" w:rsidRPr="0056079F">
        <w:rPr>
          <w:rFonts w:eastAsia="MS PGothic"/>
          <w:lang w:val="en-GB"/>
        </w:rPr>
        <w:t xml:space="preserve"> and there are now 5.5 million of them. </w:t>
      </w:r>
      <w:r w:rsidR="00E26787" w:rsidRPr="0056079F">
        <w:rPr>
          <w:rFonts w:eastAsia="MS PGothic"/>
          <w:lang w:val="en-GB"/>
        </w:rPr>
        <w:t>The</w:t>
      </w:r>
      <w:r w:rsidR="00973FBF" w:rsidRPr="0056079F">
        <w:rPr>
          <w:rFonts w:eastAsia="MS PGothic"/>
          <w:lang w:val="en-GB"/>
        </w:rPr>
        <w:t xml:space="preserve"> report notes that ‘[w]ith 650 out of every 1,000 people forcibly displaced’ either within or across Syrian borders, ‘Syria is the only country in which the experience of forced displacement now affects the majority of the population’ (6). Sadly, Afghanistan still has 2.5 million refugees living in diaspora. </w:t>
      </w:r>
      <w:r w:rsidRPr="0056079F">
        <w:rPr>
          <w:rFonts w:eastAsia="MS PGothic"/>
          <w:lang w:val="en-GB"/>
        </w:rPr>
        <w:t>Elsewhere, the crisis in South Sudan spurred more than 1.4 million refugees to leave. In attempt to find a ray of sunshine amidst this bleak picture, the UNHCR noted that for the first t</w:t>
      </w:r>
      <w:r w:rsidR="00E26787" w:rsidRPr="0056079F">
        <w:rPr>
          <w:rFonts w:eastAsia="MS PGothic"/>
          <w:lang w:val="en-GB"/>
        </w:rPr>
        <w:t>ime the ‘</w:t>
      </w:r>
      <w:r w:rsidRPr="0056079F">
        <w:rPr>
          <w:rFonts w:eastAsia="MS PGothic"/>
          <w:lang w:val="en-GB"/>
        </w:rPr>
        <w:t>growth in the number of people has slowed for</w:t>
      </w:r>
      <w:r w:rsidR="00E26787" w:rsidRPr="0056079F">
        <w:rPr>
          <w:rFonts w:eastAsia="MS PGothic"/>
          <w:lang w:val="en-GB"/>
        </w:rPr>
        <w:t xml:space="preserve"> the first time in recent years’ (5).</w:t>
      </w:r>
      <w:r w:rsidRPr="0056079F">
        <w:rPr>
          <w:rFonts w:eastAsia="MS PGothic"/>
          <w:lang w:val="en-GB"/>
        </w:rPr>
        <w:t xml:space="preserve"> In other words, the number is still increasing </w:t>
      </w:r>
      <w:r w:rsidR="00F859B5" w:rsidRPr="0056079F">
        <w:rPr>
          <w:rFonts w:eastAsia="MS PGothic"/>
          <w:lang w:val="en-GB"/>
        </w:rPr>
        <w:t>but less exponentially than in the period from 2012 to 2015 (6).</w:t>
      </w:r>
    </w:p>
    <w:p w14:paraId="7C485CBE" w14:textId="6281C194" w:rsidR="00AC5911" w:rsidRPr="0056079F" w:rsidRDefault="00DC5449" w:rsidP="006C1E61">
      <w:pPr>
        <w:spacing w:before="120" w:after="120" w:line="360" w:lineRule="auto"/>
        <w:ind w:firstLine="720"/>
        <w:rPr>
          <w:rFonts w:eastAsia="MS PGothic"/>
          <w:lang w:val="en-GB"/>
        </w:rPr>
      </w:pPr>
      <w:r w:rsidRPr="0056079F">
        <w:rPr>
          <w:rFonts w:eastAsia="MS PGothic"/>
          <w:lang w:val="en-GB"/>
        </w:rPr>
        <w:t xml:space="preserve">While the number of refugees has changed, the Refugee </w:t>
      </w:r>
      <w:r w:rsidR="006C7181" w:rsidRPr="0056079F">
        <w:rPr>
          <w:rFonts w:eastAsia="MS PGothic"/>
          <w:lang w:val="en-GB"/>
        </w:rPr>
        <w:t>Convention has not. Now 67</w:t>
      </w:r>
      <w:r w:rsidRPr="0056079F">
        <w:rPr>
          <w:rFonts w:eastAsia="MS PGothic"/>
          <w:lang w:val="en-GB"/>
        </w:rPr>
        <w:t xml:space="preserve"> years old, the Convention and the associated </w:t>
      </w:r>
      <w:r w:rsidR="006C7181" w:rsidRPr="0056079F">
        <w:rPr>
          <w:rFonts w:eastAsia="MS PGothic"/>
          <w:lang w:val="en-GB"/>
        </w:rPr>
        <w:t xml:space="preserve">1967 </w:t>
      </w:r>
      <w:r w:rsidR="00FE792C" w:rsidRPr="0056079F">
        <w:rPr>
          <w:rFonts w:eastAsia="MS PGothic"/>
          <w:lang w:val="en-GB"/>
        </w:rPr>
        <w:t>Protocol still define a ‘</w:t>
      </w:r>
      <w:r w:rsidRPr="0056079F">
        <w:rPr>
          <w:rFonts w:eastAsia="MS PGothic"/>
          <w:lang w:val="en-GB"/>
        </w:rPr>
        <w:t>refugee</w:t>
      </w:r>
      <w:r w:rsidR="00FE792C" w:rsidRPr="0056079F">
        <w:rPr>
          <w:rFonts w:eastAsia="MS PGothic"/>
          <w:lang w:val="en-GB"/>
        </w:rPr>
        <w:t>’</w:t>
      </w:r>
      <w:r w:rsidR="00BE4A2B" w:rsidRPr="0056079F">
        <w:rPr>
          <w:rFonts w:eastAsia="MS PGothic"/>
          <w:lang w:val="en-GB"/>
        </w:rPr>
        <w:t xml:space="preserve"> as someone who</w:t>
      </w:r>
      <w:r w:rsidR="00896627" w:rsidRPr="0056079F">
        <w:rPr>
          <w:rFonts w:eastAsia="MS PGothic"/>
          <w:lang w:val="en-GB"/>
        </w:rPr>
        <w:t>, ‘</w:t>
      </w:r>
      <w:r w:rsidR="00BE4A2B" w:rsidRPr="0056079F">
        <w:rPr>
          <w:rFonts w:eastAsia="MS PGothic"/>
          <w:lang w:val="en-GB"/>
        </w:rPr>
        <w:t>owing to well-founded fear of being persecuted for reasons of race, religion, nationality, membership of a particular social group or political opinion, is outside the country of his nationality and is unable or, owing to such fear, is unwilling to avail himself of the protection of that country</w:t>
      </w:r>
      <w:r w:rsidR="00896627" w:rsidRPr="0056079F">
        <w:rPr>
          <w:rFonts w:eastAsia="MS PGothic"/>
          <w:lang w:val="en-GB"/>
        </w:rPr>
        <w:t>’</w:t>
      </w:r>
      <w:r w:rsidR="00AF3211" w:rsidRPr="0056079F">
        <w:rPr>
          <w:rFonts w:eastAsia="MS PGothic"/>
          <w:lang w:val="en-GB"/>
        </w:rPr>
        <w:t xml:space="preserve"> (UNHCR 1951, 14)</w:t>
      </w:r>
      <w:r w:rsidR="00896627" w:rsidRPr="0056079F">
        <w:rPr>
          <w:rFonts w:eastAsia="MS PGothic"/>
          <w:lang w:val="en-GB"/>
        </w:rPr>
        <w:t xml:space="preserve">. </w:t>
      </w:r>
      <w:r w:rsidRPr="0056079F">
        <w:rPr>
          <w:rFonts w:eastAsia="MS PGothic"/>
          <w:lang w:val="en-GB"/>
        </w:rPr>
        <w:t>Periodically, someone</w:t>
      </w:r>
      <w:r w:rsidR="00AC5911" w:rsidRPr="0056079F">
        <w:rPr>
          <w:rFonts w:eastAsia="MS PGothic"/>
          <w:lang w:val="en-GB"/>
        </w:rPr>
        <w:t xml:space="preserve"> – </w:t>
      </w:r>
      <w:r w:rsidR="00F859B5" w:rsidRPr="0056079F">
        <w:rPr>
          <w:rFonts w:eastAsia="MS PGothic"/>
          <w:lang w:val="en-GB"/>
        </w:rPr>
        <w:t xml:space="preserve">whether </w:t>
      </w:r>
      <w:r w:rsidR="0004518F" w:rsidRPr="0056079F">
        <w:rPr>
          <w:rFonts w:eastAsia="MS PGothic"/>
          <w:lang w:val="en-GB"/>
        </w:rPr>
        <w:t>the Br</w:t>
      </w:r>
      <w:r w:rsidR="00F859B5" w:rsidRPr="0056079F">
        <w:rPr>
          <w:rFonts w:eastAsia="MS PGothic"/>
          <w:lang w:val="en-GB"/>
        </w:rPr>
        <w:t xml:space="preserve">itish Home Secretary in 2000, </w:t>
      </w:r>
      <w:r w:rsidR="0004518F" w:rsidRPr="0056079F">
        <w:rPr>
          <w:rFonts w:eastAsia="MS PGothic"/>
          <w:lang w:val="en-GB"/>
        </w:rPr>
        <w:t>the Danish Prime Minister in 2015</w:t>
      </w:r>
      <w:r w:rsidR="00F859B5" w:rsidRPr="0056079F">
        <w:rPr>
          <w:rFonts w:eastAsia="MS PGothic"/>
          <w:lang w:val="en-GB"/>
        </w:rPr>
        <w:t xml:space="preserve"> or a Tongan MP in 2017</w:t>
      </w:r>
      <w:r w:rsidR="00AC5911" w:rsidRPr="0056079F">
        <w:rPr>
          <w:rFonts w:eastAsia="MS PGothic"/>
          <w:lang w:val="en-GB"/>
        </w:rPr>
        <w:t xml:space="preserve"> – </w:t>
      </w:r>
      <w:r w:rsidRPr="0056079F">
        <w:rPr>
          <w:rFonts w:eastAsia="MS PGothic"/>
          <w:lang w:val="en-GB"/>
        </w:rPr>
        <w:t>suggests that the Convention be redrafte</w:t>
      </w:r>
      <w:r w:rsidR="0004518F" w:rsidRPr="0056079F">
        <w:rPr>
          <w:rFonts w:eastAsia="MS PGothic"/>
          <w:lang w:val="en-GB"/>
        </w:rPr>
        <w:t>d (</w:t>
      </w:r>
      <w:r w:rsidR="003E5E80" w:rsidRPr="0056079F">
        <w:rPr>
          <w:rFonts w:eastAsia="MS PGothic"/>
          <w:lang w:val="en-GB"/>
        </w:rPr>
        <w:t>Travis 2000; ABC 2015</w:t>
      </w:r>
      <w:r w:rsidR="00F859B5" w:rsidRPr="0056079F">
        <w:rPr>
          <w:rFonts w:eastAsia="MS PGothic"/>
          <w:lang w:val="en-GB"/>
        </w:rPr>
        <w:t>; Ethics Centre 2017</w:t>
      </w:r>
      <w:r w:rsidR="003E5E80" w:rsidRPr="0056079F">
        <w:rPr>
          <w:rFonts w:eastAsia="MS PGothic"/>
          <w:lang w:val="en-GB"/>
        </w:rPr>
        <w:t>).</w:t>
      </w:r>
      <w:r w:rsidR="00F26CB1" w:rsidRPr="0056079F">
        <w:rPr>
          <w:rFonts w:eastAsia="MS PGothic"/>
          <w:lang w:val="en-GB"/>
        </w:rPr>
        <w:t xml:space="preserve"> Their reasons vary: some want to expand the definition in anticipation of ‘climate refugees’ while others want to narrow it, supposedly to short circuit ‘people smuggling’ models </w:t>
      </w:r>
      <w:r w:rsidR="00B70953" w:rsidRPr="0056079F">
        <w:rPr>
          <w:rFonts w:eastAsia="MS PGothic"/>
          <w:lang w:val="en-GB"/>
        </w:rPr>
        <w:t>(for a summary of these arguments see Ethics Centre 2017</w:t>
      </w:r>
      <w:r w:rsidR="00AD31F6" w:rsidRPr="0056079F">
        <w:rPr>
          <w:rFonts w:eastAsia="MS PGothic"/>
          <w:lang w:val="en-GB"/>
        </w:rPr>
        <w:t xml:space="preserve">). </w:t>
      </w:r>
      <w:r w:rsidR="00F859B5" w:rsidRPr="0056079F">
        <w:rPr>
          <w:rFonts w:eastAsia="MS PGothic"/>
          <w:lang w:val="en-GB"/>
        </w:rPr>
        <w:t xml:space="preserve">However, </w:t>
      </w:r>
      <w:r w:rsidR="00F26CB1" w:rsidRPr="0056079F">
        <w:rPr>
          <w:rFonts w:eastAsia="MS PGothic"/>
          <w:lang w:val="en-GB"/>
        </w:rPr>
        <w:t>both refugee</w:t>
      </w:r>
      <w:r w:rsidRPr="0056079F">
        <w:rPr>
          <w:rFonts w:eastAsia="MS PGothic"/>
          <w:lang w:val="en-GB"/>
        </w:rPr>
        <w:t xml:space="preserve"> scholars </w:t>
      </w:r>
      <w:r w:rsidR="00F26CB1" w:rsidRPr="0056079F">
        <w:rPr>
          <w:rFonts w:eastAsia="MS PGothic"/>
          <w:lang w:val="en-GB"/>
        </w:rPr>
        <w:t xml:space="preserve">and workers </w:t>
      </w:r>
      <w:r w:rsidRPr="0056079F">
        <w:rPr>
          <w:rFonts w:eastAsia="MS PGothic"/>
          <w:lang w:val="en-GB"/>
        </w:rPr>
        <w:t xml:space="preserve">warn against this, arguing that if countries were to renegotiate terms </w:t>
      </w:r>
      <w:r w:rsidR="00F26CB1" w:rsidRPr="0056079F">
        <w:rPr>
          <w:rFonts w:eastAsia="MS PGothic"/>
          <w:lang w:val="en-GB"/>
        </w:rPr>
        <w:t>now</w:t>
      </w:r>
      <w:r w:rsidRPr="0056079F">
        <w:rPr>
          <w:rFonts w:eastAsia="MS PGothic"/>
          <w:lang w:val="en-GB"/>
        </w:rPr>
        <w:t xml:space="preserve">, we may very well walk away with something </w:t>
      </w:r>
      <w:r w:rsidRPr="0056079F">
        <w:rPr>
          <w:rFonts w:eastAsia="MS PGothic"/>
          <w:i/>
          <w:lang w:val="en-GB"/>
        </w:rPr>
        <w:t>worse</w:t>
      </w:r>
      <w:r w:rsidRPr="0056079F">
        <w:rPr>
          <w:rFonts w:eastAsia="MS PGothic"/>
          <w:lang w:val="en-GB"/>
        </w:rPr>
        <w:t xml:space="preserve"> rather than better</w:t>
      </w:r>
      <w:r w:rsidR="00F26CB1" w:rsidRPr="0056079F">
        <w:rPr>
          <w:rFonts w:eastAsia="MS PGothic"/>
          <w:lang w:val="en-GB"/>
        </w:rPr>
        <w:t xml:space="preserve"> (see former Assistant High Commissioner for Protection at UNCHR, Erika Feller, in Ethics Centre 2017). </w:t>
      </w:r>
      <w:r w:rsidRPr="0056079F">
        <w:rPr>
          <w:rFonts w:eastAsia="MS PGothic"/>
          <w:lang w:val="en-GB"/>
        </w:rPr>
        <w:t>What is really needed, they argue, is for states to abide by the spirit as well as the letter of the Refugee Convention and Protocol. With this in mind, the United Nations is developing not one but two new documents: the Global Compact on Refugees; and the Global Compact on Migration.</w:t>
      </w:r>
      <w:r w:rsidR="00D850BB" w:rsidRPr="0056079F">
        <w:rPr>
          <w:rStyle w:val="EndnoteReference"/>
          <w:rFonts w:eastAsia="MS PGothic"/>
          <w:lang w:val="en-GB"/>
        </w:rPr>
        <w:endnoteReference w:id="1"/>
      </w:r>
      <w:r w:rsidRPr="0056079F">
        <w:rPr>
          <w:rFonts w:eastAsia="MS PGothic"/>
          <w:lang w:val="en-GB"/>
        </w:rPr>
        <w:t xml:space="preserve"> The former came about after </w:t>
      </w:r>
      <w:r w:rsidR="0057209C" w:rsidRPr="0056079F">
        <w:rPr>
          <w:rFonts w:eastAsia="MS PGothic"/>
          <w:lang w:val="en-GB"/>
        </w:rPr>
        <w:t>September 2016</w:t>
      </w:r>
      <w:r w:rsidR="00AC5911" w:rsidRPr="0056079F">
        <w:rPr>
          <w:rFonts w:eastAsia="MS PGothic"/>
          <w:lang w:val="en-GB"/>
        </w:rPr>
        <w:t>:</w:t>
      </w:r>
      <w:r w:rsidRPr="0056079F">
        <w:rPr>
          <w:rFonts w:eastAsia="MS PGothic"/>
          <w:lang w:val="en-GB"/>
        </w:rPr>
        <w:t xml:space="preserve"> </w:t>
      </w:r>
      <w:r w:rsidR="00F26CB1" w:rsidRPr="0056079F">
        <w:rPr>
          <w:rFonts w:eastAsia="MS PGothic"/>
          <w:lang w:val="en-GB"/>
        </w:rPr>
        <w:t>‘</w:t>
      </w:r>
      <w:r w:rsidRPr="0056079F">
        <w:rPr>
          <w:rFonts w:eastAsia="MS PGothic"/>
          <w:lang w:val="en-GB"/>
        </w:rPr>
        <w:t>New York Declaration on Refugees</w:t>
      </w:r>
      <w:r w:rsidR="0057209C" w:rsidRPr="0056079F">
        <w:rPr>
          <w:rFonts w:eastAsia="MS PGothic"/>
          <w:lang w:val="en-GB"/>
        </w:rPr>
        <w:t xml:space="preserve"> and Migrants</w:t>
      </w:r>
      <w:r w:rsidR="00F26CB1" w:rsidRPr="0056079F">
        <w:rPr>
          <w:rFonts w:eastAsia="MS PGothic"/>
          <w:lang w:val="en-GB"/>
        </w:rPr>
        <w:t>’</w:t>
      </w:r>
      <w:r w:rsidR="00531E04">
        <w:rPr>
          <w:rFonts w:eastAsia="MS PGothic"/>
          <w:lang w:val="en-GB"/>
        </w:rPr>
        <w:t>. F</w:t>
      </w:r>
      <w:r w:rsidR="0057209C" w:rsidRPr="0056079F">
        <w:rPr>
          <w:rFonts w:eastAsia="MS PGothic"/>
          <w:lang w:val="en-GB"/>
        </w:rPr>
        <w:t>ollowing extensive dialogues, a</w:t>
      </w:r>
      <w:r w:rsidR="00435774" w:rsidRPr="0056079F">
        <w:rPr>
          <w:rFonts w:eastAsia="MS PGothic"/>
          <w:lang w:val="en-GB"/>
        </w:rPr>
        <w:t xml:space="preserve"> draft will circulate in February </w:t>
      </w:r>
      <w:r w:rsidR="00435774" w:rsidRPr="0056079F">
        <w:rPr>
          <w:rFonts w:eastAsia="MS PGothic"/>
          <w:lang w:val="en-GB"/>
        </w:rPr>
        <w:lastRenderedPageBreak/>
        <w:t>2018, followed by formal consultation with Member States between</w:t>
      </w:r>
      <w:r w:rsidR="00CB71EB" w:rsidRPr="0056079F">
        <w:rPr>
          <w:rFonts w:eastAsia="MS PGothic"/>
          <w:lang w:val="en-GB"/>
        </w:rPr>
        <w:t xml:space="preserve"> February and July 2018. The High Commissioner for Refugees will then present the final proposal in his 2018 report to the General Assembly. </w:t>
      </w:r>
      <w:r w:rsidRPr="0056079F">
        <w:rPr>
          <w:rFonts w:eastAsia="MS PGothic"/>
          <w:lang w:val="en-GB"/>
        </w:rPr>
        <w:t xml:space="preserve">Whether countries will </w:t>
      </w:r>
      <w:r w:rsidR="00CB71EB" w:rsidRPr="0056079F">
        <w:rPr>
          <w:rFonts w:eastAsia="MS PGothic"/>
          <w:lang w:val="en-GB"/>
        </w:rPr>
        <w:t xml:space="preserve">endorse let alone </w:t>
      </w:r>
      <w:r w:rsidRPr="0056079F">
        <w:rPr>
          <w:rFonts w:eastAsia="MS PGothic"/>
          <w:lang w:val="en-GB"/>
        </w:rPr>
        <w:t xml:space="preserve">abide by it, </w:t>
      </w:r>
      <w:r w:rsidR="00CB71EB" w:rsidRPr="0056079F">
        <w:rPr>
          <w:rFonts w:eastAsia="MS PGothic"/>
          <w:lang w:val="en-GB"/>
        </w:rPr>
        <w:t>remains to be seen.</w:t>
      </w:r>
    </w:p>
    <w:p w14:paraId="7C37672C" w14:textId="2B93A56C" w:rsidR="00AC5911" w:rsidRPr="0056079F" w:rsidRDefault="00531E04" w:rsidP="006C1E61">
      <w:pPr>
        <w:spacing w:before="120" w:after="120" w:line="360" w:lineRule="auto"/>
        <w:ind w:firstLine="720"/>
        <w:rPr>
          <w:rFonts w:eastAsia="MS PGothic"/>
          <w:lang w:val="en-GB"/>
        </w:rPr>
      </w:pPr>
      <w:r>
        <w:rPr>
          <w:rFonts w:eastAsia="MS PGothic"/>
          <w:lang w:val="en-GB"/>
        </w:rPr>
        <w:t>What modes of envisioning</w:t>
      </w:r>
      <w:r w:rsidR="00961364">
        <w:rPr>
          <w:rFonts w:eastAsia="MS PGothic"/>
          <w:lang w:val="en-GB"/>
        </w:rPr>
        <w:t xml:space="preserve"> asylum</w:t>
      </w:r>
      <w:r>
        <w:rPr>
          <w:rFonts w:eastAsia="MS PGothic"/>
          <w:lang w:val="en-GB"/>
        </w:rPr>
        <w:t xml:space="preserve"> are encapsulated in facts</w:t>
      </w:r>
      <w:r w:rsidR="008F3F0C">
        <w:rPr>
          <w:rFonts w:eastAsia="MS PGothic"/>
          <w:lang w:val="en-GB"/>
        </w:rPr>
        <w:t>,</w:t>
      </w:r>
      <w:r>
        <w:rPr>
          <w:rFonts w:eastAsia="MS PGothic"/>
          <w:lang w:val="en-GB"/>
        </w:rPr>
        <w:t xml:space="preserve"> figures</w:t>
      </w:r>
      <w:r w:rsidR="008F3F0C">
        <w:rPr>
          <w:rFonts w:eastAsia="MS PGothic"/>
          <w:lang w:val="en-GB"/>
        </w:rPr>
        <w:t xml:space="preserve"> and framework documents</w:t>
      </w:r>
      <w:r>
        <w:rPr>
          <w:rFonts w:eastAsia="MS PGothic"/>
          <w:lang w:val="en-GB"/>
        </w:rPr>
        <w:t xml:space="preserve">? How are we </w:t>
      </w:r>
      <w:r w:rsidR="00961364">
        <w:rPr>
          <w:rFonts w:eastAsia="MS PGothic"/>
          <w:lang w:val="en-GB"/>
        </w:rPr>
        <w:t xml:space="preserve">adequately </w:t>
      </w:r>
      <w:r>
        <w:rPr>
          <w:rFonts w:eastAsia="MS PGothic"/>
          <w:lang w:val="en-GB"/>
        </w:rPr>
        <w:t>to comprehen</w:t>
      </w:r>
      <w:r w:rsidR="00961364">
        <w:rPr>
          <w:rFonts w:eastAsia="MS PGothic"/>
          <w:lang w:val="en-GB"/>
        </w:rPr>
        <w:t xml:space="preserve">d </w:t>
      </w:r>
      <w:r w:rsidR="008F3F0C">
        <w:rPr>
          <w:rFonts w:eastAsia="MS PGothic"/>
          <w:lang w:val="en-GB"/>
        </w:rPr>
        <w:t xml:space="preserve">what </w:t>
      </w:r>
      <w:r w:rsidR="00961364">
        <w:rPr>
          <w:rFonts w:eastAsia="MS PGothic"/>
          <w:lang w:val="en-GB"/>
        </w:rPr>
        <w:t>magnitude</w:t>
      </w:r>
      <w:r w:rsidR="008F3F0C">
        <w:rPr>
          <w:rFonts w:eastAsia="MS PGothic"/>
          <w:lang w:val="en-GB"/>
        </w:rPr>
        <w:t xml:space="preserve"> means outside the context of numerical scales, </w:t>
      </w:r>
      <w:r w:rsidR="00961364">
        <w:rPr>
          <w:rFonts w:eastAsia="MS PGothic"/>
          <w:lang w:val="en-GB"/>
        </w:rPr>
        <w:t>or grasp</w:t>
      </w:r>
      <w:r w:rsidR="008F3F0C">
        <w:rPr>
          <w:rFonts w:eastAsia="MS PGothic"/>
          <w:lang w:val="en-GB"/>
        </w:rPr>
        <w:t xml:space="preserve"> its</w:t>
      </w:r>
      <w:r w:rsidR="00961364">
        <w:rPr>
          <w:rFonts w:eastAsia="MS PGothic"/>
          <w:lang w:val="en-GB"/>
        </w:rPr>
        <w:t xml:space="preserve"> implications</w:t>
      </w:r>
      <w:r w:rsidR="008F3F0C">
        <w:rPr>
          <w:rFonts w:eastAsia="MS PGothic"/>
          <w:lang w:val="en-GB"/>
        </w:rPr>
        <w:t xml:space="preserve"> for human lives</w:t>
      </w:r>
      <w:r>
        <w:rPr>
          <w:rFonts w:eastAsia="MS PGothic"/>
          <w:lang w:val="en-GB"/>
        </w:rPr>
        <w:t xml:space="preserve">? These </w:t>
      </w:r>
      <w:r w:rsidR="00961364">
        <w:rPr>
          <w:rFonts w:eastAsia="MS PGothic"/>
          <w:lang w:val="en-GB"/>
        </w:rPr>
        <w:t>questions are paramount</w:t>
      </w:r>
      <w:r w:rsidR="008F3F0C">
        <w:rPr>
          <w:rFonts w:eastAsia="MS PGothic"/>
          <w:lang w:val="en-GB"/>
        </w:rPr>
        <w:t xml:space="preserve"> </w:t>
      </w:r>
      <w:r w:rsidR="00961364">
        <w:rPr>
          <w:rFonts w:eastAsia="MS PGothic"/>
          <w:lang w:val="en-GB"/>
        </w:rPr>
        <w:t>– and notoriously difficult – for</w:t>
      </w:r>
      <w:r>
        <w:rPr>
          <w:rFonts w:eastAsia="MS PGothic"/>
          <w:lang w:val="en-GB"/>
        </w:rPr>
        <w:t xml:space="preserve"> scholars and artists </w:t>
      </w:r>
      <w:r w:rsidR="00961364">
        <w:rPr>
          <w:rFonts w:eastAsia="MS PGothic"/>
          <w:lang w:val="en-GB"/>
        </w:rPr>
        <w:t>alike contemplating the connective tissue</w:t>
      </w:r>
      <w:r>
        <w:rPr>
          <w:rFonts w:eastAsia="MS PGothic"/>
          <w:lang w:val="en-GB"/>
        </w:rPr>
        <w:t xml:space="preserve"> </w:t>
      </w:r>
      <w:r w:rsidR="008F3F0C">
        <w:rPr>
          <w:rFonts w:eastAsia="MS PGothic"/>
          <w:lang w:val="en-GB"/>
        </w:rPr>
        <w:t>that binds</w:t>
      </w:r>
      <w:r>
        <w:rPr>
          <w:rFonts w:eastAsia="MS PGothic"/>
          <w:lang w:val="en-GB"/>
        </w:rPr>
        <w:t xml:space="preserve"> the </w:t>
      </w:r>
      <w:r w:rsidR="008F3F0C">
        <w:rPr>
          <w:rFonts w:eastAsia="MS PGothic"/>
          <w:lang w:val="en-GB"/>
        </w:rPr>
        <w:t>aesthetic and political dimensions</w:t>
      </w:r>
      <w:r>
        <w:rPr>
          <w:rFonts w:eastAsia="MS PGothic"/>
          <w:lang w:val="en-GB"/>
        </w:rPr>
        <w:t xml:space="preserve"> of asylum</w:t>
      </w:r>
      <w:r w:rsidR="00961364">
        <w:rPr>
          <w:rFonts w:eastAsia="MS PGothic"/>
          <w:lang w:val="en-GB"/>
        </w:rPr>
        <w:t>. In our own work</w:t>
      </w:r>
      <w:r w:rsidR="00303E29">
        <w:rPr>
          <w:rFonts w:eastAsia="MS PGothic"/>
          <w:lang w:val="en-GB"/>
        </w:rPr>
        <w:t xml:space="preserve"> on performance</w:t>
      </w:r>
      <w:r w:rsidR="00961364">
        <w:rPr>
          <w:rFonts w:eastAsia="MS PGothic"/>
          <w:lang w:val="en-GB"/>
        </w:rPr>
        <w:t xml:space="preserve">, we have </w:t>
      </w:r>
      <w:r w:rsidR="00101357">
        <w:rPr>
          <w:rFonts w:eastAsia="MS PGothic"/>
          <w:lang w:val="en-GB"/>
        </w:rPr>
        <w:t>sought</w:t>
      </w:r>
      <w:r w:rsidR="008F3F0C">
        <w:rPr>
          <w:rFonts w:eastAsia="MS PGothic"/>
          <w:lang w:val="en-GB"/>
        </w:rPr>
        <w:t>, variously,</w:t>
      </w:r>
      <w:r w:rsidR="00961364">
        <w:rPr>
          <w:rFonts w:eastAsia="MS PGothic"/>
          <w:lang w:val="en-GB"/>
        </w:rPr>
        <w:t xml:space="preserve"> to elucidate what it might mean to </w:t>
      </w:r>
      <w:r w:rsidR="008F3F0C">
        <w:rPr>
          <w:rFonts w:eastAsia="MS PGothic"/>
          <w:lang w:val="en-GB"/>
        </w:rPr>
        <w:t xml:space="preserve">bear </w:t>
      </w:r>
      <w:r w:rsidR="00961364" w:rsidRPr="00303E29">
        <w:rPr>
          <w:rFonts w:eastAsia="MS PGothic"/>
          <w:i/>
          <w:lang w:val="en-GB"/>
        </w:rPr>
        <w:t>witness</w:t>
      </w:r>
      <w:r w:rsidR="00961364">
        <w:rPr>
          <w:rFonts w:eastAsia="MS PGothic"/>
          <w:lang w:val="en-GB"/>
        </w:rPr>
        <w:t xml:space="preserve"> t</w:t>
      </w:r>
      <w:r w:rsidR="008F3F0C">
        <w:rPr>
          <w:rFonts w:eastAsia="MS PGothic"/>
          <w:lang w:val="en-GB"/>
        </w:rPr>
        <w:t>o t</w:t>
      </w:r>
      <w:r w:rsidR="00961364">
        <w:rPr>
          <w:rFonts w:eastAsia="MS PGothic"/>
          <w:lang w:val="en-GB"/>
        </w:rPr>
        <w:t>he lives of others (Wake 2010</w:t>
      </w:r>
      <w:r w:rsidR="008F3F0C">
        <w:rPr>
          <w:rFonts w:eastAsia="MS PGothic"/>
          <w:lang w:val="en-GB"/>
        </w:rPr>
        <w:t>, 2013</w:t>
      </w:r>
      <w:r w:rsidR="00961364">
        <w:rPr>
          <w:rFonts w:eastAsia="MS PGothic"/>
          <w:lang w:val="en-GB"/>
        </w:rPr>
        <w:t xml:space="preserve">), </w:t>
      </w:r>
      <w:r w:rsidR="008F3F0C">
        <w:rPr>
          <w:rFonts w:eastAsia="MS PGothic"/>
          <w:lang w:val="en-GB"/>
        </w:rPr>
        <w:t xml:space="preserve">or </w:t>
      </w:r>
      <w:r w:rsidR="001D2C2C">
        <w:rPr>
          <w:rFonts w:eastAsia="MS PGothic"/>
          <w:lang w:val="en-GB"/>
        </w:rPr>
        <w:t>how we might understand the politics and poetics of</w:t>
      </w:r>
      <w:r w:rsidR="00961364">
        <w:rPr>
          <w:rFonts w:eastAsia="MS PGothic"/>
          <w:lang w:val="en-GB"/>
        </w:rPr>
        <w:t xml:space="preserve"> </w:t>
      </w:r>
      <w:r w:rsidR="00961364" w:rsidRPr="00303E29">
        <w:rPr>
          <w:rFonts w:eastAsia="MS PGothic"/>
          <w:i/>
          <w:lang w:val="en-GB"/>
        </w:rPr>
        <w:t>listen</w:t>
      </w:r>
      <w:r w:rsidR="001D2C2C">
        <w:rPr>
          <w:rFonts w:eastAsia="MS PGothic"/>
          <w:i/>
          <w:lang w:val="en-GB"/>
        </w:rPr>
        <w:t>ing</w:t>
      </w:r>
      <w:r w:rsidR="00961364">
        <w:rPr>
          <w:rFonts w:eastAsia="MS PGothic"/>
          <w:lang w:val="en-GB"/>
        </w:rPr>
        <w:t xml:space="preserve"> (Wake</w:t>
      </w:r>
      <w:r w:rsidR="001D2C2C">
        <w:rPr>
          <w:rFonts w:eastAsia="MS PGothic"/>
          <w:lang w:val="en-GB"/>
        </w:rPr>
        <w:t xml:space="preserve"> 2014</w:t>
      </w:r>
      <w:r w:rsidR="00961364">
        <w:rPr>
          <w:rFonts w:eastAsia="MS PGothic"/>
          <w:lang w:val="en-GB"/>
        </w:rPr>
        <w:t xml:space="preserve">), or </w:t>
      </w:r>
      <w:r w:rsidR="001D2C2C">
        <w:rPr>
          <w:rFonts w:eastAsia="MS PGothic"/>
          <w:lang w:val="en-GB"/>
        </w:rPr>
        <w:t>how we might</w:t>
      </w:r>
      <w:r w:rsidR="00961364">
        <w:rPr>
          <w:rFonts w:eastAsia="MS PGothic"/>
          <w:lang w:val="en-GB"/>
        </w:rPr>
        <w:t xml:space="preserve"> </w:t>
      </w:r>
      <w:r w:rsidR="001D2C2C">
        <w:rPr>
          <w:rFonts w:eastAsia="MS PGothic"/>
          <w:lang w:val="en-GB"/>
        </w:rPr>
        <w:t>clarify</w:t>
      </w:r>
      <w:r w:rsidR="00961364">
        <w:rPr>
          <w:rFonts w:eastAsia="MS PGothic"/>
          <w:lang w:val="en-GB"/>
        </w:rPr>
        <w:t xml:space="preserve"> dispositions of </w:t>
      </w:r>
      <w:r w:rsidR="00961364" w:rsidRPr="00303E29">
        <w:rPr>
          <w:rFonts w:eastAsia="MS PGothic"/>
          <w:i/>
          <w:lang w:val="en-GB"/>
        </w:rPr>
        <w:t>seeing</w:t>
      </w:r>
      <w:r w:rsidR="00961364">
        <w:rPr>
          <w:rFonts w:eastAsia="MS PGothic"/>
          <w:lang w:val="en-GB"/>
        </w:rPr>
        <w:t xml:space="preserve"> (Cox 2017). It is clear that the </w:t>
      </w:r>
      <w:r w:rsidR="008F3F0C">
        <w:rPr>
          <w:rFonts w:eastAsia="MS PGothic"/>
          <w:lang w:val="en-GB"/>
        </w:rPr>
        <w:t>issue</w:t>
      </w:r>
      <w:r w:rsidR="00961364">
        <w:rPr>
          <w:rFonts w:eastAsia="MS PGothic"/>
          <w:lang w:val="en-GB"/>
        </w:rPr>
        <w:t xml:space="preserve"> of </w:t>
      </w:r>
      <w:r w:rsidR="00DC4F01">
        <w:rPr>
          <w:rFonts w:eastAsia="MS PGothic"/>
          <w:lang w:val="en-GB"/>
        </w:rPr>
        <w:t>how</w:t>
      </w:r>
      <w:r w:rsidR="00961364">
        <w:rPr>
          <w:rFonts w:eastAsia="MS PGothic"/>
          <w:lang w:val="en-GB"/>
        </w:rPr>
        <w:t xml:space="preserve"> </w:t>
      </w:r>
      <w:r w:rsidR="00DC4F01">
        <w:rPr>
          <w:rFonts w:eastAsia="MS PGothic"/>
          <w:lang w:val="en-GB"/>
        </w:rPr>
        <w:t xml:space="preserve">different </w:t>
      </w:r>
      <w:r w:rsidR="00961364">
        <w:rPr>
          <w:rFonts w:eastAsia="MS PGothic"/>
          <w:lang w:val="en-GB"/>
        </w:rPr>
        <w:t xml:space="preserve">modalities of representation </w:t>
      </w:r>
      <w:r w:rsidR="008F3F0C">
        <w:rPr>
          <w:rFonts w:eastAsia="MS PGothic"/>
          <w:lang w:val="en-GB"/>
        </w:rPr>
        <w:t>can</w:t>
      </w:r>
      <w:r w:rsidR="00DC4F01">
        <w:rPr>
          <w:rFonts w:eastAsia="MS PGothic"/>
          <w:lang w:val="en-GB"/>
        </w:rPr>
        <w:t xml:space="preserve"> envision asylum</w:t>
      </w:r>
      <w:r w:rsidR="00961364">
        <w:rPr>
          <w:rFonts w:eastAsia="MS PGothic"/>
          <w:lang w:val="en-GB"/>
        </w:rPr>
        <w:t xml:space="preserve"> is also preoccupying humanitarian </w:t>
      </w:r>
      <w:r w:rsidR="00DC4F01">
        <w:rPr>
          <w:rFonts w:eastAsia="MS PGothic"/>
          <w:lang w:val="en-GB"/>
        </w:rPr>
        <w:t>agencies</w:t>
      </w:r>
      <w:r w:rsidR="00961364">
        <w:rPr>
          <w:rFonts w:eastAsia="MS PGothic"/>
          <w:lang w:val="en-GB"/>
        </w:rPr>
        <w:t xml:space="preserve">. </w:t>
      </w:r>
      <w:r w:rsidR="00AD31F6" w:rsidRPr="0056079F">
        <w:rPr>
          <w:rFonts w:eastAsia="MS PGothic"/>
          <w:lang w:val="en-GB"/>
        </w:rPr>
        <w:t xml:space="preserve">Beyond the content of the two </w:t>
      </w:r>
      <w:r w:rsidR="00961364">
        <w:rPr>
          <w:rFonts w:eastAsia="MS PGothic"/>
          <w:lang w:val="en-GB"/>
        </w:rPr>
        <w:t xml:space="preserve">UN </w:t>
      </w:r>
      <w:r w:rsidR="00CB71EB" w:rsidRPr="0056079F">
        <w:rPr>
          <w:rFonts w:eastAsia="MS PGothic"/>
          <w:i/>
          <w:lang w:val="en-GB"/>
        </w:rPr>
        <w:t>Global Trends Reports</w:t>
      </w:r>
      <w:r w:rsidR="00AD31F6" w:rsidRPr="0056079F">
        <w:rPr>
          <w:rFonts w:eastAsia="MS PGothic"/>
          <w:lang w:val="en-GB"/>
        </w:rPr>
        <w:t>, it is worth noting their profoundly different forms</w:t>
      </w:r>
      <w:r w:rsidR="00961364">
        <w:rPr>
          <w:rFonts w:eastAsia="MS PGothic"/>
          <w:lang w:val="en-GB"/>
        </w:rPr>
        <w:t>,</w:t>
      </w:r>
      <w:r w:rsidR="00AD31F6" w:rsidRPr="0056079F">
        <w:rPr>
          <w:rFonts w:eastAsia="MS PGothic"/>
          <w:lang w:val="en-GB"/>
        </w:rPr>
        <w:t xml:space="preserve"> and more specifically</w:t>
      </w:r>
      <w:r w:rsidR="00961364">
        <w:rPr>
          <w:rFonts w:eastAsia="MS PGothic"/>
          <w:lang w:val="en-GB"/>
        </w:rPr>
        <w:t>,</w:t>
      </w:r>
      <w:r w:rsidR="00AD31F6" w:rsidRPr="0056079F">
        <w:rPr>
          <w:rFonts w:eastAsia="MS PGothic"/>
          <w:lang w:val="en-GB"/>
        </w:rPr>
        <w:t xml:space="preserve"> their </w:t>
      </w:r>
      <w:r w:rsidR="005A4DA6" w:rsidRPr="0056079F">
        <w:rPr>
          <w:rFonts w:eastAsia="MS PGothic"/>
          <w:lang w:val="en-GB"/>
        </w:rPr>
        <w:t>divergent</w:t>
      </w:r>
      <w:r w:rsidR="00AD31F6" w:rsidRPr="0056079F">
        <w:rPr>
          <w:rFonts w:eastAsia="MS PGothic"/>
          <w:lang w:val="en-GB"/>
        </w:rPr>
        <w:t xml:space="preserve"> visualities</w:t>
      </w:r>
      <w:r w:rsidR="00961364">
        <w:rPr>
          <w:rFonts w:eastAsia="MS PGothic"/>
          <w:lang w:val="en-GB"/>
        </w:rPr>
        <w:t xml:space="preserve">. The 2008 report is 21 </w:t>
      </w:r>
      <w:r w:rsidR="00DC5449" w:rsidRPr="0056079F">
        <w:rPr>
          <w:rFonts w:eastAsia="MS PGothic"/>
          <w:lang w:val="en-GB"/>
        </w:rPr>
        <w:t>pages long and features a mere five photos, each of which takes up approximately one-eighth of a page. In addition, there are nine graphs, seven tables, and seven maps.</w:t>
      </w:r>
      <w:r w:rsidR="004248DE" w:rsidRPr="0056079F">
        <w:rPr>
          <w:rFonts w:eastAsia="MS PGothic"/>
          <w:lang w:val="en-GB"/>
        </w:rPr>
        <w:t xml:space="preserve"> </w:t>
      </w:r>
      <w:r w:rsidR="00DC5449" w:rsidRPr="0056079F">
        <w:rPr>
          <w:rFonts w:eastAsia="MS PGothic"/>
          <w:lang w:val="en-GB"/>
        </w:rPr>
        <w:t xml:space="preserve">In </w:t>
      </w:r>
      <w:r w:rsidR="00961364">
        <w:rPr>
          <w:rFonts w:eastAsia="MS PGothic"/>
          <w:lang w:val="en-GB"/>
        </w:rPr>
        <w:t xml:space="preserve">contrast, the 2016 report is 72 </w:t>
      </w:r>
      <w:r w:rsidR="00DC5449" w:rsidRPr="0056079F">
        <w:rPr>
          <w:rFonts w:eastAsia="MS PGothic"/>
          <w:lang w:val="en-GB"/>
        </w:rPr>
        <w:t xml:space="preserve">pages long and features 19 photographs, most of which take up an entire page and several of which run across two pages. </w:t>
      </w:r>
      <w:r w:rsidR="00DC4F01">
        <w:rPr>
          <w:rFonts w:eastAsia="MS PGothic"/>
          <w:lang w:val="en-GB"/>
        </w:rPr>
        <w:t>T</w:t>
      </w:r>
      <w:r w:rsidR="00DC5449" w:rsidRPr="0056079F">
        <w:rPr>
          <w:rFonts w:eastAsia="MS PGothic"/>
          <w:lang w:val="en-GB"/>
        </w:rPr>
        <w:t>here are 21 graphs, six tables, three maps, and a child’s drawing.</w:t>
      </w:r>
      <w:r w:rsidR="00426FB5" w:rsidRPr="0056079F">
        <w:rPr>
          <w:rFonts w:eastAsia="MS PGothic"/>
          <w:lang w:val="en-GB"/>
        </w:rPr>
        <w:t xml:space="preserve"> The overwhelming impression is of an organisation that has ploughed substantial resources into graphic design and photography. Indeed, rather than relying </w:t>
      </w:r>
      <w:r w:rsidR="00DC4F01">
        <w:rPr>
          <w:rFonts w:eastAsia="MS PGothic"/>
          <w:lang w:val="en-GB"/>
        </w:rPr>
        <w:t xml:space="preserve">on </w:t>
      </w:r>
      <w:r w:rsidR="00426FB5" w:rsidRPr="0056079F">
        <w:rPr>
          <w:rFonts w:eastAsia="MS PGothic"/>
          <w:lang w:val="en-GB"/>
        </w:rPr>
        <w:t>images produced by</w:t>
      </w:r>
      <w:r w:rsidR="00C93679" w:rsidRPr="0056079F">
        <w:rPr>
          <w:rFonts w:eastAsia="MS PGothic"/>
          <w:lang w:val="en-GB"/>
        </w:rPr>
        <w:t xml:space="preserve"> press photographers, </w:t>
      </w:r>
      <w:r w:rsidR="00426FB5" w:rsidRPr="0056079F">
        <w:rPr>
          <w:rFonts w:eastAsia="MS PGothic"/>
          <w:lang w:val="en-GB"/>
        </w:rPr>
        <w:t>the UN</w:t>
      </w:r>
      <w:r w:rsidR="00DC5449" w:rsidRPr="0056079F">
        <w:rPr>
          <w:rFonts w:eastAsia="MS PGothic"/>
          <w:lang w:val="en-GB"/>
        </w:rPr>
        <w:t>H</w:t>
      </w:r>
      <w:r w:rsidR="00426FB5" w:rsidRPr="0056079F">
        <w:rPr>
          <w:rFonts w:eastAsia="MS PGothic"/>
          <w:lang w:val="en-GB"/>
        </w:rPr>
        <w:t>C</w:t>
      </w:r>
      <w:r w:rsidR="00DC5449" w:rsidRPr="0056079F">
        <w:rPr>
          <w:rFonts w:eastAsia="MS PGothic"/>
          <w:lang w:val="en-GB"/>
        </w:rPr>
        <w:t xml:space="preserve">R now </w:t>
      </w:r>
      <w:r w:rsidR="00C93679" w:rsidRPr="0056079F">
        <w:rPr>
          <w:rFonts w:eastAsia="MS PGothic"/>
          <w:lang w:val="en-GB"/>
        </w:rPr>
        <w:t>commissions its own</w:t>
      </w:r>
      <w:r w:rsidR="00DC5449" w:rsidRPr="0056079F">
        <w:rPr>
          <w:rFonts w:eastAsia="MS PGothic"/>
          <w:lang w:val="en-GB"/>
        </w:rPr>
        <w:t xml:space="preserve">. </w:t>
      </w:r>
      <w:r w:rsidR="00DC4F01">
        <w:rPr>
          <w:rFonts w:eastAsia="MS PGothic"/>
          <w:lang w:val="en-GB"/>
        </w:rPr>
        <w:t>In</w:t>
      </w:r>
      <w:r w:rsidR="00426FB5" w:rsidRPr="0056079F">
        <w:rPr>
          <w:rFonts w:eastAsia="MS PGothic"/>
          <w:lang w:val="en-GB"/>
        </w:rPr>
        <w:t xml:space="preserve"> 2015</w:t>
      </w:r>
      <w:r w:rsidR="00DC4F01">
        <w:rPr>
          <w:rFonts w:eastAsia="MS PGothic"/>
          <w:lang w:val="en-GB"/>
        </w:rPr>
        <w:t>,</w:t>
      </w:r>
      <w:r w:rsidR="00426FB5" w:rsidRPr="0056079F">
        <w:rPr>
          <w:rFonts w:eastAsia="MS PGothic"/>
          <w:lang w:val="en-GB"/>
        </w:rPr>
        <w:t xml:space="preserve"> it commissioned three photographers for three months: </w:t>
      </w:r>
      <w:r w:rsidR="00A856B6" w:rsidRPr="0056079F">
        <w:rPr>
          <w:rFonts w:eastAsia="MS PGothic"/>
          <w:lang w:val="en-GB"/>
        </w:rPr>
        <w:t xml:space="preserve">sending </w:t>
      </w:r>
      <w:r w:rsidR="00426FB5" w:rsidRPr="0056079F">
        <w:rPr>
          <w:rFonts w:eastAsia="MS PGothic"/>
          <w:lang w:val="en-GB"/>
        </w:rPr>
        <w:t xml:space="preserve">one to Syria, Turkey and Greece, </w:t>
      </w:r>
      <w:r w:rsidR="00A856B6" w:rsidRPr="0056079F">
        <w:rPr>
          <w:rFonts w:eastAsia="MS PGothic"/>
          <w:lang w:val="en-GB"/>
        </w:rPr>
        <w:t>another to Iraq, and the last</w:t>
      </w:r>
      <w:r w:rsidR="00426FB5" w:rsidRPr="0056079F">
        <w:rPr>
          <w:rFonts w:eastAsia="MS PGothic"/>
          <w:lang w:val="en-GB"/>
        </w:rPr>
        <w:t xml:space="preserve"> to Italy</w:t>
      </w:r>
      <w:r w:rsidR="00A856B6" w:rsidRPr="0056079F">
        <w:rPr>
          <w:rFonts w:eastAsia="MS PGothic"/>
          <w:lang w:val="en-GB"/>
        </w:rPr>
        <w:t xml:space="preserve"> (Laurent 2015)</w:t>
      </w:r>
      <w:r w:rsidR="00426FB5" w:rsidRPr="0056079F">
        <w:rPr>
          <w:rFonts w:eastAsia="MS PGothic"/>
          <w:lang w:val="en-GB"/>
        </w:rPr>
        <w:t xml:space="preserve">. </w:t>
      </w:r>
      <w:r w:rsidR="00A856B6" w:rsidRPr="0056079F">
        <w:rPr>
          <w:rFonts w:eastAsia="MS PGothic"/>
          <w:lang w:val="en-GB"/>
        </w:rPr>
        <w:t xml:space="preserve">Their images are then uploaded to the Refugees Media database and published in long-form stories on the multimedia platform Tracks. </w:t>
      </w:r>
      <w:r w:rsidR="00C50DE7" w:rsidRPr="0056079F">
        <w:rPr>
          <w:rFonts w:eastAsia="MS PGothic"/>
          <w:lang w:val="en-GB"/>
        </w:rPr>
        <w:t>The entire operation is overseen by the Chief of Content Production and a Photo Editor.</w:t>
      </w:r>
    </w:p>
    <w:p w14:paraId="1F3816AE" w14:textId="287D1D2C" w:rsidR="00AB1E70" w:rsidRPr="0056079F" w:rsidRDefault="00C93679" w:rsidP="006C1E61">
      <w:pPr>
        <w:spacing w:before="120" w:after="120" w:line="360" w:lineRule="auto"/>
        <w:ind w:firstLine="720"/>
        <w:rPr>
          <w:rFonts w:eastAsia="MS PGothic"/>
          <w:lang w:val="en-GB"/>
        </w:rPr>
      </w:pPr>
      <w:r w:rsidRPr="0056079F">
        <w:rPr>
          <w:rFonts w:eastAsia="MS PGothic"/>
          <w:lang w:val="en-GB"/>
        </w:rPr>
        <w:t xml:space="preserve">Meanwhile, the press itself commissions pieces such as the </w:t>
      </w:r>
      <w:r w:rsidRPr="0056079F">
        <w:rPr>
          <w:rFonts w:eastAsia="MS PGothic"/>
          <w:i/>
          <w:lang w:val="en-GB"/>
        </w:rPr>
        <w:t>Guardian</w:t>
      </w:r>
      <w:r w:rsidRPr="0056079F">
        <w:rPr>
          <w:rFonts w:eastAsia="MS PGothic"/>
          <w:lang w:val="en-GB"/>
        </w:rPr>
        <w:t xml:space="preserve">’s ‘Passports, Lifejackets, Lemons: What Syrian Refugees Pack for the Crossing to Europe’ (Kingsley and Diab 2015). </w:t>
      </w:r>
      <w:r w:rsidR="0021672C" w:rsidRPr="0056079F">
        <w:rPr>
          <w:rFonts w:eastAsia="MS PGothic"/>
          <w:lang w:val="en-GB"/>
        </w:rPr>
        <w:t xml:space="preserve">In this </w:t>
      </w:r>
      <w:r w:rsidR="00F83851" w:rsidRPr="0056079F">
        <w:rPr>
          <w:rFonts w:eastAsia="MS PGothic"/>
          <w:lang w:val="en-GB"/>
        </w:rPr>
        <w:t>interactive feature</w:t>
      </w:r>
      <w:r w:rsidRPr="0056079F">
        <w:rPr>
          <w:rFonts w:eastAsia="MS PGothic"/>
          <w:lang w:val="en-GB"/>
        </w:rPr>
        <w:t>, the reality of the humanitarian emergency collides</w:t>
      </w:r>
      <w:r w:rsidR="005A4DA6" w:rsidRPr="0056079F">
        <w:rPr>
          <w:rFonts w:eastAsia="MS PGothic"/>
          <w:lang w:val="en-GB"/>
        </w:rPr>
        <w:t xml:space="preserve"> with</w:t>
      </w:r>
      <w:r w:rsidRPr="0056079F">
        <w:rPr>
          <w:rFonts w:eastAsia="MS PGothic"/>
          <w:lang w:val="en-GB"/>
        </w:rPr>
        <w:t xml:space="preserve"> the aesthetics of Instagram in a series of ‘flat-la</w:t>
      </w:r>
      <w:r w:rsidR="00BF13A9" w:rsidRPr="0056079F">
        <w:rPr>
          <w:rFonts w:eastAsia="MS PGothic"/>
          <w:lang w:val="en-GB"/>
        </w:rPr>
        <w:t>ys</w:t>
      </w:r>
      <w:r w:rsidR="005A444C" w:rsidRPr="0056079F">
        <w:rPr>
          <w:rFonts w:eastAsia="MS PGothic"/>
          <w:lang w:val="en-GB"/>
        </w:rPr>
        <w:t xml:space="preserve">’. Popular on </w:t>
      </w:r>
      <w:r w:rsidR="00AB1E70" w:rsidRPr="0056079F">
        <w:rPr>
          <w:rFonts w:eastAsia="MS PGothic"/>
          <w:lang w:val="en-GB"/>
        </w:rPr>
        <w:t>food and fashion</w:t>
      </w:r>
      <w:r w:rsidR="005A444C" w:rsidRPr="0056079F">
        <w:rPr>
          <w:rFonts w:eastAsia="MS PGothic"/>
          <w:lang w:val="en-GB"/>
        </w:rPr>
        <w:t xml:space="preserve"> accounts, a </w:t>
      </w:r>
      <w:r w:rsidR="0021672C" w:rsidRPr="0056079F">
        <w:rPr>
          <w:rFonts w:eastAsia="MS PGothic"/>
          <w:lang w:val="en-GB"/>
        </w:rPr>
        <w:t>flat-</w:t>
      </w:r>
      <w:r w:rsidR="005A444C" w:rsidRPr="0056079F">
        <w:rPr>
          <w:rFonts w:eastAsia="MS PGothic"/>
          <w:lang w:val="en-GB"/>
        </w:rPr>
        <w:t xml:space="preserve">lay is </w:t>
      </w:r>
      <w:r w:rsidR="005A4DA6" w:rsidRPr="0056079F">
        <w:rPr>
          <w:rFonts w:eastAsia="MS PGothic"/>
          <w:lang w:val="en-GB"/>
        </w:rPr>
        <w:t xml:space="preserve">a </w:t>
      </w:r>
      <w:r w:rsidR="005A444C" w:rsidRPr="0056079F">
        <w:rPr>
          <w:rFonts w:eastAsia="MS PGothic"/>
          <w:lang w:val="en-GB"/>
        </w:rPr>
        <w:t>top-down or overhe</w:t>
      </w:r>
      <w:r w:rsidR="00D2129B" w:rsidRPr="0056079F">
        <w:rPr>
          <w:rFonts w:eastAsia="MS PGothic"/>
          <w:lang w:val="en-GB"/>
        </w:rPr>
        <w:t>ad shot of a series of objects</w:t>
      </w:r>
      <w:r w:rsidR="008F3F0C">
        <w:rPr>
          <w:rFonts w:eastAsia="MS PGothic"/>
          <w:lang w:val="en-GB"/>
        </w:rPr>
        <w:t xml:space="preserve"> – </w:t>
      </w:r>
      <w:r w:rsidR="00C50DE7" w:rsidRPr="0056079F">
        <w:rPr>
          <w:rFonts w:eastAsia="MS PGothic"/>
          <w:lang w:val="en-GB"/>
        </w:rPr>
        <w:t>say</w:t>
      </w:r>
      <w:r w:rsidR="008F3F0C">
        <w:rPr>
          <w:rFonts w:eastAsia="MS PGothic"/>
          <w:lang w:val="en-GB"/>
        </w:rPr>
        <w:t>,</w:t>
      </w:r>
      <w:r w:rsidR="00C50DE7" w:rsidRPr="0056079F">
        <w:rPr>
          <w:rFonts w:eastAsia="MS PGothic"/>
          <w:lang w:val="en-GB"/>
        </w:rPr>
        <w:t xml:space="preserve"> a journal, watch, c</w:t>
      </w:r>
      <w:r w:rsidR="008F3F0C">
        <w:rPr>
          <w:rFonts w:eastAsia="MS PGothic"/>
          <w:lang w:val="en-GB"/>
        </w:rPr>
        <w:t xml:space="preserve">amera, pen, and some hand-cream – </w:t>
      </w:r>
      <w:r w:rsidR="00C50DE7" w:rsidRPr="0056079F">
        <w:rPr>
          <w:rFonts w:eastAsia="MS PGothic"/>
          <w:lang w:val="en-GB"/>
        </w:rPr>
        <w:t xml:space="preserve">that </w:t>
      </w:r>
      <w:r w:rsidR="005A444C" w:rsidRPr="0056079F">
        <w:rPr>
          <w:rFonts w:eastAsia="MS PGothic"/>
          <w:lang w:val="en-GB"/>
        </w:rPr>
        <w:t xml:space="preserve">are arranged at right angles to each other </w:t>
      </w:r>
      <w:r w:rsidR="005A444C" w:rsidRPr="0056079F">
        <w:rPr>
          <w:rFonts w:eastAsia="MS PGothic"/>
          <w:lang w:val="en-GB"/>
        </w:rPr>
        <w:lastRenderedPageBreak/>
        <w:t>an</w:t>
      </w:r>
      <w:r w:rsidR="00C50DE7" w:rsidRPr="0056079F">
        <w:rPr>
          <w:rFonts w:eastAsia="MS PGothic"/>
          <w:lang w:val="en-GB"/>
        </w:rPr>
        <w:t xml:space="preserve">d often colour coded as well. </w:t>
      </w:r>
      <w:r w:rsidR="005A444C" w:rsidRPr="0056079F">
        <w:rPr>
          <w:rFonts w:eastAsia="MS PGothic"/>
          <w:lang w:val="en-GB"/>
        </w:rPr>
        <w:t xml:space="preserve">Here, </w:t>
      </w:r>
      <w:r w:rsidR="00F24264" w:rsidRPr="0056079F">
        <w:rPr>
          <w:rFonts w:eastAsia="MS PGothic"/>
          <w:lang w:val="en-GB"/>
        </w:rPr>
        <w:t xml:space="preserve">however, the </w:t>
      </w:r>
      <w:r w:rsidR="00C50DE7" w:rsidRPr="0056079F">
        <w:rPr>
          <w:rFonts w:eastAsia="MS PGothic"/>
          <w:lang w:val="en-GB"/>
        </w:rPr>
        <w:t>objects include</w:t>
      </w:r>
      <w:r w:rsidR="00F24264" w:rsidRPr="0056079F">
        <w:rPr>
          <w:rFonts w:eastAsia="MS PGothic"/>
          <w:lang w:val="en-GB"/>
        </w:rPr>
        <w:t xml:space="preserve"> an orange lifejacket, neatly folded shirt and </w:t>
      </w:r>
      <w:r w:rsidR="00015D32">
        <w:rPr>
          <w:rFonts w:eastAsia="MS PGothic"/>
          <w:lang w:val="en-GB"/>
        </w:rPr>
        <w:t>trousers</w:t>
      </w:r>
      <w:r w:rsidR="00F24264" w:rsidRPr="0056079F">
        <w:rPr>
          <w:rFonts w:eastAsia="MS PGothic"/>
          <w:lang w:val="en-GB"/>
        </w:rPr>
        <w:t>, navy passport, a box of medication and/or cigarettes</w:t>
      </w:r>
      <w:r w:rsidR="00C50DE7" w:rsidRPr="0056079F">
        <w:rPr>
          <w:rFonts w:eastAsia="MS PGothic"/>
          <w:lang w:val="en-GB"/>
        </w:rPr>
        <w:t xml:space="preserve"> as well as a bottle of water</w:t>
      </w:r>
      <w:r w:rsidR="00F24264" w:rsidRPr="0056079F">
        <w:rPr>
          <w:rFonts w:eastAsia="MS PGothic"/>
          <w:lang w:val="en-GB"/>
        </w:rPr>
        <w:t xml:space="preserve">. In contrast to the white or </w:t>
      </w:r>
      <w:r w:rsidR="00F24264" w:rsidRPr="0056079F">
        <w:rPr>
          <w:rFonts w:eastAsia="MS PGothic"/>
          <w:color w:val="000000" w:themeColor="text1"/>
          <w:lang w:val="en-GB"/>
        </w:rPr>
        <w:t xml:space="preserve">wooden backgrounds that </w:t>
      </w:r>
      <w:r w:rsidR="00AB1E70" w:rsidRPr="0056079F">
        <w:rPr>
          <w:rFonts w:eastAsia="MS PGothic"/>
          <w:color w:val="000000" w:themeColor="text1"/>
          <w:lang w:val="en-GB"/>
        </w:rPr>
        <w:t xml:space="preserve">often </w:t>
      </w:r>
      <w:r w:rsidR="00F24264" w:rsidRPr="0056079F">
        <w:rPr>
          <w:rFonts w:eastAsia="MS PGothic"/>
          <w:color w:val="000000" w:themeColor="text1"/>
          <w:lang w:val="en-GB"/>
        </w:rPr>
        <w:t xml:space="preserve">feature on Instagram, these are </w:t>
      </w:r>
      <w:r w:rsidR="00C50DE7" w:rsidRPr="0056079F">
        <w:rPr>
          <w:rFonts w:eastAsia="MS PGothic"/>
          <w:color w:val="000000" w:themeColor="text1"/>
          <w:lang w:val="en-GB"/>
        </w:rPr>
        <w:t xml:space="preserve">photographed </w:t>
      </w:r>
      <w:r w:rsidR="005A4DA6" w:rsidRPr="0056079F">
        <w:rPr>
          <w:rFonts w:eastAsia="MS PGothic"/>
          <w:color w:val="000000" w:themeColor="text1"/>
          <w:lang w:val="en-GB"/>
        </w:rPr>
        <w:t xml:space="preserve">against </w:t>
      </w:r>
      <w:r w:rsidR="00F24264" w:rsidRPr="0056079F">
        <w:rPr>
          <w:rFonts w:eastAsia="MS PGothic"/>
          <w:color w:val="000000" w:themeColor="text1"/>
          <w:lang w:val="en-GB"/>
        </w:rPr>
        <w:t>patterne</w:t>
      </w:r>
      <w:r w:rsidR="00C50DE7" w:rsidRPr="0056079F">
        <w:rPr>
          <w:rFonts w:eastAsia="MS PGothic"/>
          <w:color w:val="000000" w:themeColor="text1"/>
          <w:lang w:val="en-GB"/>
        </w:rPr>
        <w:t>d carpets and r</w:t>
      </w:r>
      <w:r w:rsidR="00F24264" w:rsidRPr="0056079F">
        <w:rPr>
          <w:rFonts w:eastAsia="MS PGothic"/>
          <w:color w:val="000000" w:themeColor="text1"/>
          <w:lang w:val="en-GB"/>
        </w:rPr>
        <w:t xml:space="preserve">ugs. </w:t>
      </w:r>
      <w:r w:rsidR="005A4DA6" w:rsidRPr="0056079F">
        <w:rPr>
          <w:rFonts w:eastAsia="MS PGothic"/>
          <w:color w:val="000000" w:themeColor="text1"/>
          <w:lang w:val="en-GB"/>
        </w:rPr>
        <w:t>The accompanying captions read</w:t>
      </w:r>
      <w:r w:rsidR="00C50DE7" w:rsidRPr="0056079F">
        <w:rPr>
          <w:rFonts w:eastAsia="MS PGothic"/>
          <w:color w:val="000000" w:themeColor="text1"/>
          <w:lang w:val="en-GB"/>
        </w:rPr>
        <w:t>, for example</w:t>
      </w:r>
      <w:r w:rsidR="003952B1" w:rsidRPr="0056079F">
        <w:rPr>
          <w:rFonts w:eastAsia="MS PGothic"/>
          <w:color w:val="000000" w:themeColor="text1"/>
          <w:lang w:val="en-GB"/>
        </w:rPr>
        <w:t>: ‘</w:t>
      </w:r>
      <w:r w:rsidR="003952B1" w:rsidRPr="00015D32">
        <w:rPr>
          <w:rStyle w:val="Emphasis"/>
          <w:rFonts w:eastAsia="MS PGothic"/>
          <w:bCs/>
          <w:i w:val="0"/>
          <w:iCs w:val="0"/>
          <w:color w:val="000000" w:themeColor="text1"/>
          <w:shd w:val="clear" w:color="auto" w:fill="FFFFFF"/>
          <w:lang w:val="en-GB"/>
        </w:rPr>
        <w:t>1</w:t>
      </w:r>
      <w:r w:rsidR="003952B1" w:rsidRPr="00015D32">
        <w:rPr>
          <w:rFonts w:eastAsia="MS PGothic"/>
          <w:color w:val="000000" w:themeColor="text1"/>
          <w:shd w:val="clear" w:color="auto" w:fill="FFFFFF"/>
          <w:lang w:val="en-GB"/>
        </w:rPr>
        <w:t> a</w:t>
      </w:r>
      <w:r w:rsidR="003952B1" w:rsidRPr="0056079F">
        <w:rPr>
          <w:rFonts w:eastAsia="MS PGothic"/>
          <w:color w:val="000000" w:themeColor="text1"/>
          <w:shd w:val="clear" w:color="auto" w:fill="FFFFFF"/>
          <w:lang w:val="en-GB"/>
        </w:rPr>
        <w:t xml:space="preserve"> black jacket, for warmth </w:t>
      </w:r>
      <w:r w:rsidR="003952B1" w:rsidRPr="00015D32">
        <w:rPr>
          <w:rStyle w:val="Emphasis"/>
          <w:rFonts w:eastAsia="MS PGothic"/>
          <w:bCs/>
          <w:i w:val="0"/>
          <w:iCs w:val="0"/>
          <w:color w:val="000000" w:themeColor="text1"/>
          <w:shd w:val="clear" w:color="auto" w:fill="FFFFFF"/>
          <w:lang w:val="en-GB"/>
        </w:rPr>
        <w:t>2</w:t>
      </w:r>
      <w:r w:rsidR="003952B1" w:rsidRPr="00015D32">
        <w:rPr>
          <w:rFonts w:eastAsia="MS PGothic"/>
          <w:color w:val="000000" w:themeColor="text1"/>
          <w:shd w:val="clear" w:color="auto" w:fill="FFFFFF"/>
          <w:lang w:val="en-GB"/>
        </w:rPr>
        <w:t> </w:t>
      </w:r>
      <w:r w:rsidR="003952B1" w:rsidRPr="0056079F">
        <w:rPr>
          <w:rFonts w:eastAsia="MS PGothic"/>
          <w:color w:val="000000" w:themeColor="text1"/>
          <w:shd w:val="clear" w:color="auto" w:fill="FFFFFF"/>
          <w:lang w:val="en-GB"/>
        </w:rPr>
        <w:t>bottle of water, to last the week-long trip </w:t>
      </w:r>
      <w:r w:rsidR="003952B1" w:rsidRPr="00015D32">
        <w:rPr>
          <w:rStyle w:val="Emphasis"/>
          <w:rFonts w:eastAsia="MS PGothic"/>
          <w:bCs/>
          <w:i w:val="0"/>
          <w:iCs w:val="0"/>
          <w:color w:val="000000" w:themeColor="text1"/>
          <w:shd w:val="clear" w:color="auto" w:fill="FFFFFF"/>
          <w:lang w:val="en-GB"/>
        </w:rPr>
        <w:t>3</w:t>
      </w:r>
      <w:r w:rsidR="003952B1" w:rsidRPr="0056079F">
        <w:rPr>
          <w:rFonts w:eastAsia="MS PGothic"/>
          <w:color w:val="000000" w:themeColor="text1"/>
          <w:shd w:val="clear" w:color="auto" w:fill="FFFFFF"/>
          <w:lang w:val="en-GB"/>
        </w:rPr>
        <w:t> passport </w:t>
      </w:r>
      <w:r w:rsidR="003952B1" w:rsidRPr="00015D32">
        <w:rPr>
          <w:rStyle w:val="Emphasis"/>
          <w:rFonts w:eastAsia="MS PGothic"/>
          <w:bCs/>
          <w:i w:val="0"/>
          <w:iCs w:val="0"/>
          <w:color w:val="000000" w:themeColor="text1"/>
          <w:shd w:val="clear" w:color="auto" w:fill="FFFFFF"/>
          <w:lang w:val="en-GB"/>
        </w:rPr>
        <w:t>4</w:t>
      </w:r>
      <w:r w:rsidR="003952B1" w:rsidRPr="0056079F">
        <w:rPr>
          <w:rFonts w:eastAsia="MS PGothic"/>
          <w:color w:val="000000" w:themeColor="text1"/>
          <w:shd w:val="clear" w:color="auto" w:fill="FFFFFF"/>
          <w:lang w:val="en-GB"/>
        </w:rPr>
        <w:t xml:space="preserve"> a booklet documenting his army service’. </w:t>
      </w:r>
      <w:r w:rsidR="00C50DE7" w:rsidRPr="0056079F">
        <w:rPr>
          <w:rFonts w:eastAsia="MS PGothic"/>
          <w:color w:val="000000" w:themeColor="text1"/>
          <w:shd w:val="clear" w:color="auto" w:fill="FFFFFF"/>
          <w:lang w:val="en-GB"/>
        </w:rPr>
        <w:t xml:space="preserve">It is hard to know how to interpret these flat lays: at best, one might say that they make refugees ‘relatable’ because they too are entangled in social media and its </w:t>
      </w:r>
      <w:r w:rsidR="00FF156A">
        <w:rPr>
          <w:rFonts w:eastAsia="MS PGothic"/>
          <w:color w:val="000000" w:themeColor="text1"/>
          <w:shd w:val="clear" w:color="auto" w:fill="FFFFFF"/>
          <w:lang w:val="en-GB"/>
        </w:rPr>
        <w:t>curated</w:t>
      </w:r>
      <w:r w:rsidR="002905AA">
        <w:rPr>
          <w:rFonts w:eastAsia="MS PGothic"/>
          <w:color w:val="000000" w:themeColor="text1"/>
          <w:shd w:val="clear" w:color="auto" w:fill="FFFFFF"/>
          <w:lang w:val="en-GB"/>
        </w:rPr>
        <w:t xml:space="preserve"> aesthetic</w:t>
      </w:r>
      <w:r w:rsidR="00C50DE7" w:rsidRPr="0056079F">
        <w:rPr>
          <w:rFonts w:eastAsia="MS PGothic"/>
          <w:color w:val="000000" w:themeColor="text1"/>
          <w:shd w:val="clear" w:color="auto" w:fill="FFFFFF"/>
          <w:lang w:val="en-GB"/>
        </w:rPr>
        <w:t xml:space="preserve">; at worst, though, these images </w:t>
      </w:r>
      <w:r w:rsidR="00F24264" w:rsidRPr="0056079F">
        <w:rPr>
          <w:rFonts w:eastAsia="MS PGothic"/>
          <w:color w:val="000000" w:themeColor="text1"/>
          <w:shd w:val="clear" w:color="auto" w:fill="FFFFFF"/>
          <w:lang w:val="en-GB"/>
        </w:rPr>
        <w:t>depi</w:t>
      </w:r>
      <w:r w:rsidR="003952B1" w:rsidRPr="0056079F">
        <w:rPr>
          <w:rFonts w:eastAsia="MS PGothic"/>
          <w:color w:val="000000" w:themeColor="text1"/>
          <w:shd w:val="clear" w:color="auto" w:fill="FFFFFF"/>
          <w:lang w:val="en-GB"/>
        </w:rPr>
        <w:t>c</w:t>
      </w:r>
      <w:r w:rsidR="00F24264" w:rsidRPr="0056079F">
        <w:rPr>
          <w:rFonts w:eastAsia="MS PGothic"/>
          <w:color w:val="000000" w:themeColor="text1"/>
          <w:shd w:val="clear" w:color="auto" w:fill="FFFFFF"/>
          <w:lang w:val="en-GB"/>
        </w:rPr>
        <w:t xml:space="preserve">t a visual and numerical order that is diametrically opposed to the messy experience of seeking asylum. </w:t>
      </w:r>
      <w:r w:rsidR="002905AA">
        <w:rPr>
          <w:rFonts w:eastAsia="MS PGothic"/>
          <w:color w:val="000000" w:themeColor="text1"/>
          <w:lang w:val="en-GB"/>
        </w:rPr>
        <w:t>The</w:t>
      </w:r>
      <w:r w:rsidR="00F24264" w:rsidRPr="0056079F">
        <w:rPr>
          <w:rFonts w:eastAsia="MS PGothic"/>
          <w:color w:val="000000" w:themeColor="text1"/>
          <w:lang w:val="en-GB"/>
        </w:rPr>
        <w:t xml:space="preserve"> </w:t>
      </w:r>
      <w:r w:rsidR="00F83851" w:rsidRPr="0056079F">
        <w:rPr>
          <w:rFonts w:eastAsia="MS PGothic"/>
          <w:color w:val="000000" w:themeColor="text1"/>
          <w:lang w:val="en-GB"/>
        </w:rPr>
        <w:t>view from above</w:t>
      </w:r>
      <w:r w:rsidR="00F24264" w:rsidRPr="0056079F">
        <w:rPr>
          <w:rFonts w:eastAsia="MS PGothic"/>
          <w:color w:val="000000" w:themeColor="text1"/>
          <w:lang w:val="en-GB"/>
        </w:rPr>
        <w:t xml:space="preserve"> comes full circle </w:t>
      </w:r>
      <w:r w:rsidR="00631FE9" w:rsidRPr="0056079F">
        <w:rPr>
          <w:rFonts w:eastAsia="MS PGothic"/>
          <w:color w:val="000000" w:themeColor="text1"/>
          <w:lang w:val="en-GB"/>
        </w:rPr>
        <w:t xml:space="preserve">with </w:t>
      </w:r>
      <w:r w:rsidR="003952B1" w:rsidRPr="0056079F">
        <w:rPr>
          <w:rFonts w:eastAsia="MS PGothic"/>
          <w:color w:val="000000" w:themeColor="text1"/>
          <w:lang w:val="en-GB"/>
        </w:rPr>
        <w:t xml:space="preserve">projects such as </w:t>
      </w:r>
      <w:r w:rsidR="00631FE9" w:rsidRPr="0056079F">
        <w:rPr>
          <w:rFonts w:eastAsia="MS PGothic"/>
          <w:color w:val="000000" w:themeColor="text1"/>
          <w:shd w:val="clear" w:color="auto" w:fill="FFFFFF"/>
          <w:lang w:val="en-GB"/>
        </w:rPr>
        <w:t>Rocco Rorandelli’s project ‘Photographing the Refugee Trail by Drone’ (Estrin 2015).</w:t>
      </w:r>
      <w:r w:rsidR="003952B1" w:rsidRPr="0056079F">
        <w:rPr>
          <w:rFonts w:eastAsia="MS PGothic"/>
          <w:color w:val="000000" w:themeColor="text1"/>
          <w:shd w:val="clear" w:color="auto" w:fill="FFFFFF"/>
          <w:lang w:val="en-GB"/>
        </w:rPr>
        <w:t xml:space="preserve"> </w:t>
      </w:r>
      <w:r w:rsidR="006E1AB0" w:rsidRPr="0056079F">
        <w:rPr>
          <w:rFonts w:eastAsia="MS PGothic"/>
          <w:lang w:val="en-GB"/>
        </w:rPr>
        <w:t>Or indeed, the UNCHR’s own use of drones to capture foota</w:t>
      </w:r>
      <w:r w:rsidR="005A4DA6" w:rsidRPr="0056079F">
        <w:rPr>
          <w:rFonts w:eastAsia="MS PGothic"/>
          <w:lang w:val="en-GB"/>
        </w:rPr>
        <w:t>ge of refugees in Myanmar, Mali</w:t>
      </w:r>
      <w:r w:rsidR="006E1AB0" w:rsidRPr="0056079F">
        <w:rPr>
          <w:rFonts w:eastAsia="MS PGothic"/>
          <w:lang w:val="en-GB"/>
        </w:rPr>
        <w:t xml:space="preserve">, Nigeria and South Sudan </w:t>
      </w:r>
      <w:r w:rsidR="003952B1" w:rsidRPr="0056079F">
        <w:rPr>
          <w:rFonts w:eastAsia="MS PGothic"/>
          <w:lang w:val="en-GB"/>
        </w:rPr>
        <w:t>(2016</w:t>
      </w:r>
      <w:r w:rsidR="00A003B7">
        <w:rPr>
          <w:rFonts w:eastAsia="MS PGothic"/>
          <w:lang w:val="en-GB"/>
        </w:rPr>
        <w:t>b</w:t>
      </w:r>
      <w:r w:rsidR="003952B1" w:rsidRPr="0056079F">
        <w:rPr>
          <w:rFonts w:eastAsia="MS PGothic"/>
          <w:lang w:val="en-GB"/>
        </w:rPr>
        <w:t>; 2017</w:t>
      </w:r>
      <w:r w:rsidR="00A003B7">
        <w:rPr>
          <w:rFonts w:eastAsia="MS PGothic"/>
          <w:lang w:val="en-GB"/>
        </w:rPr>
        <w:t>b</w:t>
      </w:r>
      <w:r w:rsidR="003952B1" w:rsidRPr="0056079F">
        <w:rPr>
          <w:rFonts w:eastAsia="MS PGothic"/>
          <w:lang w:val="en-GB"/>
        </w:rPr>
        <w:t xml:space="preserve">). </w:t>
      </w:r>
      <w:r w:rsidR="00C50DE7" w:rsidRPr="0056079F">
        <w:rPr>
          <w:rFonts w:eastAsia="MS PGothic"/>
          <w:lang w:val="en-GB"/>
        </w:rPr>
        <w:t>Many of these</w:t>
      </w:r>
      <w:r w:rsidR="00AB1E70" w:rsidRPr="0056079F">
        <w:rPr>
          <w:rFonts w:eastAsia="MS PGothic"/>
          <w:lang w:val="en-GB"/>
        </w:rPr>
        <w:t xml:space="preserve"> </w:t>
      </w:r>
      <w:r w:rsidR="003325AD" w:rsidRPr="0056079F">
        <w:rPr>
          <w:rFonts w:eastAsia="MS PGothic"/>
          <w:lang w:val="en-GB"/>
        </w:rPr>
        <w:t>aerial</w:t>
      </w:r>
      <w:r w:rsidR="00C50DE7" w:rsidRPr="0056079F">
        <w:rPr>
          <w:rFonts w:eastAsia="MS PGothic"/>
          <w:lang w:val="en-GB"/>
        </w:rPr>
        <w:t xml:space="preserve"> image</w:t>
      </w:r>
      <w:r w:rsidR="00AB1E70" w:rsidRPr="0056079F">
        <w:rPr>
          <w:rFonts w:eastAsia="MS PGothic"/>
          <w:lang w:val="en-GB"/>
        </w:rPr>
        <w:t>s</w:t>
      </w:r>
      <w:r w:rsidR="00C50DE7" w:rsidRPr="0056079F">
        <w:rPr>
          <w:rFonts w:eastAsia="MS PGothic"/>
          <w:lang w:val="en-GB"/>
        </w:rPr>
        <w:t xml:space="preserve"> </w:t>
      </w:r>
      <w:r w:rsidR="00AB1E70" w:rsidRPr="0056079F">
        <w:rPr>
          <w:rFonts w:eastAsia="MS PGothic"/>
          <w:lang w:val="en-GB"/>
        </w:rPr>
        <w:t xml:space="preserve">are </w:t>
      </w:r>
      <w:r w:rsidR="00F00F97" w:rsidRPr="0056079F">
        <w:rPr>
          <w:rFonts w:eastAsia="MS PGothic"/>
          <w:lang w:val="en-GB"/>
        </w:rPr>
        <w:t xml:space="preserve">disturbingly </w:t>
      </w:r>
      <w:r w:rsidR="00AB1E70" w:rsidRPr="0056079F">
        <w:rPr>
          <w:rFonts w:eastAsia="MS PGothic"/>
          <w:lang w:val="en-GB"/>
        </w:rPr>
        <w:t>beautiful, revealing the grid</w:t>
      </w:r>
      <w:r w:rsidR="003325AD" w:rsidRPr="0056079F">
        <w:rPr>
          <w:rFonts w:eastAsia="MS PGothic"/>
          <w:lang w:val="en-GB"/>
        </w:rPr>
        <w:t xml:space="preserve"> pattern</w:t>
      </w:r>
      <w:r w:rsidR="00AB1E70" w:rsidRPr="0056079F">
        <w:rPr>
          <w:rFonts w:eastAsia="MS PGothic"/>
          <w:lang w:val="en-GB"/>
        </w:rPr>
        <w:t xml:space="preserve"> </w:t>
      </w:r>
      <w:r w:rsidR="003325AD" w:rsidRPr="0056079F">
        <w:rPr>
          <w:rFonts w:eastAsia="MS PGothic"/>
          <w:lang w:val="en-GB"/>
        </w:rPr>
        <w:t xml:space="preserve">of the Sayam Forage refugee camp in Niger or the </w:t>
      </w:r>
      <w:r w:rsidR="00F00F97" w:rsidRPr="0056079F">
        <w:rPr>
          <w:rFonts w:eastAsia="MS PGothic"/>
          <w:lang w:val="en-GB"/>
        </w:rPr>
        <w:t xml:space="preserve">lush green of the </w:t>
      </w:r>
      <w:r w:rsidR="003325AD" w:rsidRPr="0056079F">
        <w:rPr>
          <w:rFonts w:eastAsia="MS PGothic"/>
          <w:lang w:val="en-GB"/>
        </w:rPr>
        <w:t>Bangladesh</w:t>
      </w:r>
      <w:r w:rsidR="00F00F97" w:rsidRPr="0056079F">
        <w:rPr>
          <w:rFonts w:eastAsia="MS PGothic"/>
          <w:lang w:val="en-GB"/>
        </w:rPr>
        <w:t xml:space="preserve"> border. Like the flat-lay, the drone footage purports to be about chaos but its formal, often symmetrical, composition creates a sense of serenity. Can there really be a crisis?</w:t>
      </w:r>
    </w:p>
    <w:p w14:paraId="0F66DFEC" w14:textId="77777777" w:rsidR="00AB1E70" w:rsidRPr="0056079F" w:rsidRDefault="00AB1E70" w:rsidP="006C1E61">
      <w:pPr>
        <w:spacing w:before="120" w:after="120" w:line="360" w:lineRule="auto"/>
        <w:rPr>
          <w:rFonts w:eastAsia="MS PGothic"/>
          <w:lang w:val="en-GB"/>
        </w:rPr>
      </w:pPr>
    </w:p>
    <w:p w14:paraId="0FC48DFE" w14:textId="2DB9F582" w:rsidR="00CF368A" w:rsidRPr="0056079F" w:rsidRDefault="003F4836" w:rsidP="00E63FCC">
      <w:pPr>
        <w:spacing w:before="120" w:after="120" w:line="360" w:lineRule="auto"/>
        <w:outlineLvl w:val="0"/>
        <w:rPr>
          <w:rFonts w:eastAsia="MS PGothic"/>
          <w:lang w:val="en-GB"/>
        </w:rPr>
      </w:pPr>
      <w:r w:rsidRPr="0056079F">
        <w:rPr>
          <w:rFonts w:eastAsia="MS PGothic"/>
          <w:b/>
          <w:lang w:val="en-GB"/>
        </w:rPr>
        <w:t xml:space="preserve">Engendering </w:t>
      </w:r>
      <w:r w:rsidR="00F051A9" w:rsidRPr="0056079F">
        <w:rPr>
          <w:rFonts w:eastAsia="MS PGothic"/>
          <w:b/>
          <w:lang w:val="en-GB"/>
        </w:rPr>
        <w:t>c</w:t>
      </w:r>
      <w:r w:rsidR="00695528" w:rsidRPr="0056079F">
        <w:rPr>
          <w:rFonts w:eastAsia="MS PGothic"/>
          <w:b/>
          <w:lang w:val="en-GB"/>
        </w:rPr>
        <w:t>risis</w:t>
      </w:r>
    </w:p>
    <w:p w14:paraId="53753BDD" w14:textId="70AC3828" w:rsidR="00AC5911" w:rsidRPr="0056079F" w:rsidRDefault="009413EA" w:rsidP="006C1E61">
      <w:pPr>
        <w:spacing w:before="120" w:after="120" w:line="360" w:lineRule="auto"/>
        <w:rPr>
          <w:rFonts w:eastAsia="MS PGothic"/>
          <w:lang w:val="en-GB"/>
        </w:rPr>
      </w:pPr>
      <w:r w:rsidRPr="0056079F">
        <w:rPr>
          <w:rFonts w:eastAsia="MS PGothic"/>
          <w:lang w:val="en-GB"/>
        </w:rPr>
        <w:t xml:space="preserve">The word </w:t>
      </w:r>
      <w:r w:rsidR="00E86FC0" w:rsidRPr="0056079F">
        <w:rPr>
          <w:rFonts w:eastAsia="MS PGothic"/>
          <w:lang w:val="en-GB"/>
        </w:rPr>
        <w:t>‘crisis’</w:t>
      </w:r>
      <w:r w:rsidR="00CF368A" w:rsidRPr="0056079F">
        <w:rPr>
          <w:rFonts w:eastAsia="MS PGothic"/>
          <w:lang w:val="en-GB"/>
        </w:rPr>
        <w:t xml:space="preserve"> appears twice in the 2008 </w:t>
      </w:r>
      <w:r w:rsidR="00CF368A" w:rsidRPr="0056079F">
        <w:rPr>
          <w:rFonts w:eastAsia="MS PGothic"/>
          <w:i/>
          <w:lang w:val="en-GB"/>
        </w:rPr>
        <w:t>Global Trends Report</w:t>
      </w:r>
      <w:r w:rsidR="00CF368A" w:rsidRPr="0056079F">
        <w:rPr>
          <w:rFonts w:eastAsia="MS PGothic"/>
          <w:lang w:val="en-GB"/>
        </w:rPr>
        <w:t xml:space="preserve"> as oppo</w:t>
      </w:r>
      <w:r w:rsidR="003952B1" w:rsidRPr="0056079F">
        <w:rPr>
          <w:rFonts w:eastAsia="MS PGothic"/>
          <w:lang w:val="en-GB"/>
        </w:rPr>
        <w:t>sed to 15 times in the 2016 one.</w:t>
      </w:r>
      <w:r w:rsidR="00F83851" w:rsidRPr="0056079F">
        <w:rPr>
          <w:rFonts w:eastAsia="MS PGothic"/>
          <w:lang w:val="en-GB"/>
        </w:rPr>
        <w:t xml:space="preserve"> Similarly, searching</w:t>
      </w:r>
      <w:r w:rsidR="00CF368A" w:rsidRPr="0056079F">
        <w:rPr>
          <w:rFonts w:eastAsia="MS PGothic"/>
          <w:lang w:val="en-GB"/>
        </w:rPr>
        <w:t xml:space="preserve"> the </w:t>
      </w:r>
      <w:r w:rsidR="00272282" w:rsidRPr="0056079F">
        <w:rPr>
          <w:rFonts w:eastAsia="MS PGothic"/>
          <w:lang w:val="en-GB"/>
        </w:rPr>
        <w:t>Factiva database, which cata</w:t>
      </w:r>
      <w:r w:rsidR="00F83851" w:rsidRPr="0056079F">
        <w:rPr>
          <w:rFonts w:eastAsia="MS PGothic"/>
          <w:lang w:val="en-GB"/>
        </w:rPr>
        <w:t xml:space="preserve">logues over 8000 news sources, with </w:t>
      </w:r>
      <w:r w:rsidR="00272282" w:rsidRPr="0056079F">
        <w:rPr>
          <w:rFonts w:eastAsia="MS PGothic"/>
          <w:lang w:val="en-GB"/>
        </w:rPr>
        <w:t xml:space="preserve">the </w:t>
      </w:r>
      <w:r w:rsidR="00E86FC0" w:rsidRPr="0056079F">
        <w:rPr>
          <w:rFonts w:eastAsia="MS PGothic"/>
          <w:lang w:val="en-GB"/>
        </w:rPr>
        <w:t>phrase ‘refugee crisis’</w:t>
      </w:r>
      <w:r w:rsidR="00272282" w:rsidRPr="0056079F">
        <w:rPr>
          <w:rFonts w:eastAsia="MS PGothic"/>
          <w:lang w:val="en-GB"/>
        </w:rPr>
        <w:t xml:space="preserve"> produces 748 English-language articles from 2008 and 36,069 English-language articles from 2016 (</w:t>
      </w:r>
      <w:r w:rsidR="003952B1" w:rsidRPr="0056079F">
        <w:rPr>
          <w:rFonts w:eastAsia="MS PGothic"/>
          <w:lang w:val="en-GB"/>
        </w:rPr>
        <w:t>search conducted 28 Jan</w:t>
      </w:r>
      <w:r w:rsidR="00E86FC0" w:rsidRPr="0056079F">
        <w:rPr>
          <w:rFonts w:eastAsia="MS PGothic"/>
          <w:lang w:val="en-GB"/>
        </w:rPr>
        <w:t>uary</w:t>
      </w:r>
      <w:r w:rsidR="003952B1" w:rsidRPr="0056079F">
        <w:rPr>
          <w:rFonts w:eastAsia="MS PGothic"/>
          <w:lang w:val="en-GB"/>
        </w:rPr>
        <w:t xml:space="preserve"> 2018). </w:t>
      </w:r>
      <w:r w:rsidR="00C96950" w:rsidRPr="0056079F">
        <w:rPr>
          <w:rFonts w:eastAsia="MS PGothic"/>
          <w:lang w:val="en-GB"/>
        </w:rPr>
        <w:t>Th</w:t>
      </w:r>
      <w:r w:rsidR="002E558C" w:rsidRPr="0056079F">
        <w:rPr>
          <w:rFonts w:eastAsia="MS PGothic"/>
          <w:lang w:val="en-GB"/>
        </w:rPr>
        <w:t>is represents an</w:t>
      </w:r>
      <w:r w:rsidR="00C7744B">
        <w:rPr>
          <w:rFonts w:eastAsia="MS PGothic"/>
          <w:lang w:val="en-GB"/>
        </w:rPr>
        <w:t xml:space="preserve"> exponential</w:t>
      </w:r>
      <w:r w:rsidR="002E558C" w:rsidRPr="0056079F">
        <w:rPr>
          <w:rFonts w:eastAsia="MS PGothic"/>
          <w:lang w:val="en-GB"/>
        </w:rPr>
        <w:t xml:space="preserve"> increase of 4,722 percent and goes far beyond even the uppermost 240 percent increase in asylum seekers outlined in the section above, suggesting that it is not merely about the number of refugees but their proximity and visib</w:t>
      </w:r>
      <w:r w:rsidR="007F4505">
        <w:rPr>
          <w:rFonts w:eastAsia="MS PGothic"/>
          <w:lang w:val="en-GB"/>
        </w:rPr>
        <w:t>i</w:t>
      </w:r>
      <w:r w:rsidR="002E558C" w:rsidRPr="0056079F">
        <w:rPr>
          <w:rFonts w:eastAsia="MS PGothic"/>
          <w:lang w:val="en-GB"/>
        </w:rPr>
        <w:t>l</w:t>
      </w:r>
      <w:r w:rsidR="007F4505">
        <w:rPr>
          <w:rFonts w:eastAsia="MS PGothic"/>
          <w:lang w:val="en-GB"/>
        </w:rPr>
        <w:t>it</w:t>
      </w:r>
      <w:r w:rsidR="002E558C" w:rsidRPr="0056079F">
        <w:rPr>
          <w:rFonts w:eastAsia="MS PGothic"/>
          <w:lang w:val="en-GB"/>
        </w:rPr>
        <w:t xml:space="preserve">y. </w:t>
      </w:r>
      <w:r w:rsidR="00C474E8" w:rsidRPr="0056079F">
        <w:rPr>
          <w:rFonts w:eastAsia="MS PGothic"/>
          <w:lang w:val="en-GB"/>
        </w:rPr>
        <w:t xml:space="preserve">Perhaps the air of crisis is accentuated by a </w:t>
      </w:r>
      <w:r w:rsidR="000F3927">
        <w:rPr>
          <w:rFonts w:eastAsia="MS PGothic"/>
          <w:lang w:val="en-GB"/>
        </w:rPr>
        <w:t>dramatically</w:t>
      </w:r>
      <w:r w:rsidR="00C474E8" w:rsidRPr="0056079F">
        <w:rPr>
          <w:rFonts w:eastAsia="MS PGothic"/>
          <w:lang w:val="en-GB"/>
        </w:rPr>
        <w:t xml:space="preserve"> different media ecology: in 2008, smart phones and social media had only just arrived. In fact, no article in the issue mentions social media. By contrast, in 2018, refugee</w:t>
      </w:r>
      <w:r w:rsidR="002E558C" w:rsidRPr="0056079F">
        <w:rPr>
          <w:rFonts w:eastAsia="MS PGothic"/>
          <w:lang w:val="en-GB"/>
        </w:rPr>
        <w:t>s themselves carry smart phones and</w:t>
      </w:r>
      <w:r w:rsidR="00C474E8" w:rsidRPr="0056079F">
        <w:rPr>
          <w:rFonts w:eastAsia="MS PGothic"/>
          <w:lang w:val="en-GB"/>
        </w:rPr>
        <w:t xml:space="preserve"> downl</w:t>
      </w:r>
      <w:r w:rsidR="002E558C" w:rsidRPr="0056079F">
        <w:rPr>
          <w:rFonts w:eastAsia="MS PGothic"/>
          <w:lang w:val="en-GB"/>
        </w:rPr>
        <w:t>oad apps such RefAid.</w:t>
      </w:r>
      <w:r w:rsidR="00C474E8" w:rsidRPr="0056079F">
        <w:rPr>
          <w:rFonts w:eastAsia="MS PGothic"/>
          <w:lang w:val="en-GB"/>
        </w:rPr>
        <w:t xml:space="preserve"> Images and information circulate differently now, as evidenced by the </w:t>
      </w:r>
      <w:r w:rsidR="002E558C" w:rsidRPr="0056079F">
        <w:rPr>
          <w:rFonts w:eastAsia="MS PGothic"/>
          <w:lang w:val="en-GB"/>
        </w:rPr>
        <w:t>Alan Kurdi image</w:t>
      </w:r>
      <w:r w:rsidR="00C474E8" w:rsidRPr="0056079F">
        <w:rPr>
          <w:rFonts w:eastAsia="MS PGothic"/>
          <w:lang w:val="en-GB"/>
        </w:rPr>
        <w:t>, something of touc</w:t>
      </w:r>
      <w:r w:rsidR="002E558C" w:rsidRPr="0056079F">
        <w:rPr>
          <w:rFonts w:eastAsia="MS PGothic"/>
          <w:lang w:val="en-GB"/>
        </w:rPr>
        <w:t xml:space="preserve">hstone for many of our writers </w:t>
      </w:r>
      <w:r w:rsidR="00C474E8" w:rsidRPr="0056079F">
        <w:rPr>
          <w:rFonts w:eastAsia="MS PGothic"/>
          <w:lang w:val="en-GB"/>
        </w:rPr>
        <w:t>and indeed our ow</w:t>
      </w:r>
      <w:r w:rsidR="002E558C" w:rsidRPr="0056079F">
        <w:rPr>
          <w:rFonts w:eastAsia="MS PGothic"/>
          <w:lang w:val="en-GB"/>
        </w:rPr>
        <w:t>n CFP.</w:t>
      </w:r>
    </w:p>
    <w:p w14:paraId="2CAF9E2A" w14:textId="2FE09952" w:rsidR="005739D2" w:rsidRDefault="002E558C" w:rsidP="006C1E61">
      <w:pPr>
        <w:spacing w:before="120" w:after="120" w:line="360" w:lineRule="auto"/>
        <w:ind w:firstLine="720"/>
        <w:rPr>
          <w:rFonts w:eastAsia="MS PGothic"/>
          <w:lang w:val="en-GB"/>
        </w:rPr>
      </w:pPr>
      <w:r w:rsidRPr="0056079F">
        <w:rPr>
          <w:rFonts w:eastAsia="MS PGothic"/>
          <w:lang w:val="en-GB"/>
        </w:rPr>
        <w:lastRenderedPageBreak/>
        <w:t>Yet</w:t>
      </w:r>
      <w:r w:rsidR="00DD7D9D" w:rsidRPr="0056079F">
        <w:rPr>
          <w:rFonts w:eastAsia="MS PGothic"/>
          <w:lang w:val="en-GB"/>
        </w:rPr>
        <w:t xml:space="preserve"> there is profound disagreement as to wha</w:t>
      </w:r>
      <w:r w:rsidR="00C474E8" w:rsidRPr="0056079F">
        <w:rPr>
          <w:rFonts w:eastAsia="MS PGothic"/>
          <w:lang w:val="en-GB"/>
        </w:rPr>
        <w:t xml:space="preserve">t, exactly, this is a crisis of, if anything at all. </w:t>
      </w:r>
      <w:r w:rsidRPr="0056079F">
        <w:rPr>
          <w:rFonts w:eastAsia="MS PGothic"/>
          <w:lang w:val="en-GB"/>
        </w:rPr>
        <w:t xml:space="preserve">In September 2015, the </w:t>
      </w:r>
      <w:r w:rsidRPr="0056079F">
        <w:rPr>
          <w:rFonts w:eastAsia="MS PGothic"/>
          <w:i/>
          <w:lang w:val="en-GB"/>
        </w:rPr>
        <w:t>Independent</w:t>
      </w:r>
      <w:r w:rsidRPr="0056079F">
        <w:rPr>
          <w:rFonts w:eastAsia="MS PGothic"/>
          <w:lang w:val="en-GB"/>
        </w:rPr>
        <w:t xml:space="preserve"> announced that it </w:t>
      </w:r>
      <w:r w:rsidR="009374A2" w:rsidRPr="0056079F">
        <w:rPr>
          <w:rFonts w:eastAsia="MS PGothic"/>
          <w:lang w:val="en-GB"/>
        </w:rPr>
        <w:t>would be using the term ‘refugee crisis’ rather than ‘migrant problem’ and that ‘</w:t>
      </w:r>
      <w:r w:rsidR="009374A2" w:rsidRPr="0056079F">
        <w:rPr>
          <w:rFonts w:eastAsia="MS PGothic"/>
          <w:color w:val="281E1E"/>
          <w:shd w:val="clear" w:color="auto" w:fill="FFFFFF"/>
        </w:rPr>
        <w:t xml:space="preserve">[r]efugees will be referred to as such, while those who do technically meet the definition of migrant will be merely referred to as “people” where possible’ (Baxter 2015). In March 2016, the </w:t>
      </w:r>
      <w:r w:rsidR="009374A2" w:rsidRPr="0056079F">
        <w:rPr>
          <w:rFonts w:eastAsia="MS PGothic"/>
          <w:color w:val="222222"/>
          <w:shd w:val="clear" w:color="auto" w:fill="FFFFFF"/>
        </w:rPr>
        <w:t>UN High Commissioner for Refugees Filippo Grandi declared that it was ‘</w:t>
      </w:r>
      <w:r w:rsidR="00DD7D9D" w:rsidRPr="0056079F">
        <w:rPr>
          <w:rFonts w:eastAsia="MS PGothic"/>
          <w:lang w:val="en-GB"/>
        </w:rPr>
        <w:t>as much a crisis of European solidarity as […] a refuge</w:t>
      </w:r>
      <w:r w:rsidR="009374A2" w:rsidRPr="0056079F">
        <w:rPr>
          <w:rFonts w:eastAsia="MS PGothic"/>
          <w:lang w:val="en-GB"/>
        </w:rPr>
        <w:t>e crisis’</w:t>
      </w:r>
      <w:r w:rsidR="00DD7D9D" w:rsidRPr="0056079F">
        <w:rPr>
          <w:rFonts w:eastAsia="MS PGothic"/>
          <w:lang w:val="en-GB"/>
        </w:rPr>
        <w:t xml:space="preserve"> (UNHCR</w:t>
      </w:r>
      <w:r w:rsidR="00A003B7">
        <w:rPr>
          <w:rFonts w:eastAsia="MS PGothic"/>
          <w:lang w:val="en-GB"/>
        </w:rPr>
        <w:t xml:space="preserve"> 2016a</w:t>
      </w:r>
      <w:r w:rsidR="00DD7D9D" w:rsidRPr="0056079F">
        <w:rPr>
          <w:rFonts w:eastAsia="MS PGothic"/>
          <w:lang w:val="en-GB"/>
        </w:rPr>
        <w:t>).</w:t>
      </w:r>
      <w:r w:rsidR="00C474E8" w:rsidRPr="0056079F">
        <w:rPr>
          <w:rFonts w:eastAsia="MS PGothic"/>
          <w:lang w:val="en-GB"/>
        </w:rPr>
        <w:t xml:space="preserve"> In the </w:t>
      </w:r>
      <w:r w:rsidR="00C474E8" w:rsidRPr="0056079F">
        <w:rPr>
          <w:rFonts w:eastAsia="MS PGothic"/>
          <w:i/>
          <w:lang w:val="en-GB"/>
        </w:rPr>
        <w:t>Guardian</w:t>
      </w:r>
      <w:r w:rsidR="00C474E8" w:rsidRPr="0056079F">
        <w:rPr>
          <w:rFonts w:eastAsia="MS PGothic"/>
          <w:lang w:val="en-GB"/>
        </w:rPr>
        <w:t>’s reading</w:t>
      </w:r>
      <w:r w:rsidR="009374A2" w:rsidRPr="0056079F">
        <w:rPr>
          <w:rFonts w:eastAsia="MS PGothic"/>
          <w:lang w:val="en-GB"/>
        </w:rPr>
        <w:t>, it was a ‘crisis of Europe’ and ‘European identity’</w:t>
      </w:r>
      <w:r w:rsidR="00C474E8" w:rsidRPr="0056079F">
        <w:rPr>
          <w:rFonts w:eastAsia="MS PGothic"/>
          <w:lang w:val="en-GB"/>
        </w:rPr>
        <w:t xml:space="preserve"> (Nougayrède 2016). Els</w:t>
      </w:r>
      <w:r w:rsidR="009374A2" w:rsidRPr="0056079F">
        <w:rPr>
          <w:rFonts w:eastAsia="MS PGothic"/>
          <w:lang w:val="en-GB"/>
        </w:rPr>
        <w:t>e</w:t>
      </w:r>
      <w:r w:rsidR="00C474E8" w:rsidRPr="0056079F">
        <w:rPr>
          <w:rFonts w:eastAsia="MS PGothic"/>
          <w:lang w:val="en-GB"/>
        </w:rPr>
        <w:t xml:space="preserve">where, it has been called </w:t>
      </w:r>
      <w:r w:rsidR="00FF156A">
        <w:rPr>
          <w:rFonts w:eastAsia="MS PGothic"/>
          <w:lang w:val="en-GB"/>
        </w:rPr>
        <w:t>‘</w:t>
      </w:r>
      <w:r w:rsidR="00DD7D9D" w:rsidRPr="0056079F">
        <w:rPr>
          <w:rFonts w:eastAsia="MS PGothic"/>
          <w:lang w:val="en-GB"/>
        </w:rPr>
        <w:t>a crisis of empathy and poor policymaking</w:t>
      </w:r>
      <w:r w:rsidR="00FF156A">
        <w:rPr>
          <w:rFonts w:eastAsia="MS PGothic"/>
          <w:lang w:val="en-GB"/>
        </w:rPr>
        <w:t>’</w:t>
      </w:r>
      <w:r w:rsidR="00D219B2" w:rsidRPr="0056079F">
        <w:rPr>
          <w:rFonts w:eastAsia="MS PGothic"/>
          <w:lang w:val="en-GB"/>
        </w:rPr>
        <w:t xml:space="preserve"> (O’Neill 2017)</w:t>
      </w:r>
      <w:r w:rsidR="00C474E8" w:rsidRPr="0056079F">
        <w:rPr>
          <w:rFonts w:eastAsia="MS PGothic"/>
          <w:lang w:val="en-GB"/>
        </w:rPr>
        <w:t xml:space="preserve">. </w:t>
      </w:r>
      <w:r w:rsidR="00DD7D9D" w:rsidRPr="0056079F">
        <w:rPr>
          <w:rFonts w:eastAsia="MS PGothic"/>
          <w:lang w:val="en-GB"/>
        </w:rPr>
        <w:t xml:space="preserve">Underpinning all of these is, </w:t>
      </w:r>
      <w:r w:rsidR="00693F04" w:rsidRPr="0056079F">
        <w:rPr>
          <w:rFonts w:eastAsia="MS PGothic"/>
          <w:lang w:val="en-GB"/>
        </w:rPr>
        <w:t>some argue</w:t>
      </w:r>
      <w:r w:rsidR="00DD7D9D" w:rsidRPr="0056079F">
        <w:rPr>
          <w:rFonts w:eastAsia="MS PGothic"/>
          <w:lang w:val="en-GB"/>
        </w:rPr>
        <w:t>, a deeper crisis of capita</w:t>
      </w:r>
      <w:r w:rsidR="00DD7D9D" w:rsidRPr="0056079F">
        <w:rPr>
          <w:rFonts w:eastAsia="MS PGothic"/>
          <w:color w:val="000000" w:themeColor="text1"/>
          <w:lang w:val="en-GB"/>
        </w:rPr>
        <w:t>l</w:t>
      </w:r>
      <w:r w:rsidR="00F82B49" w:rsidRPr="0056079F">
        <w:rPr>
          <w:rFonts w:eastAsia="MS PGothic"/>
          <w:color w:val="000000" w:themeColor="text1"/>
          <w:lang w:val="en-GB"/>
        </w:rPr>
        <w:t xml:space="preserve"> (</w:t>
      </w:r>
      <w:hyperlink r:id="rId6" w:history="1">
        <w:r w:rsidR="00693F04" w:rsidRPr="0056079F">
          <w:rPr>
            <w:rStyle w:val="Hyperlink"/>
            <w:rFonts w:eastAsia="MS PGothic"/>
            <w:bCs/>
            <w:color w:val="000000" w:themeColor="text1"/>
            <w:u w:val="none"/>
          </w:rPr>
          <w:t>Khiabany</w:t>
        </w:r>
      </w:hyperlink>
      <w:r w:rsidR="00693F04" w:rsidRPr="0056079F">
        <w:rPr>
          <w:rFonts w:eastAsia="MS PGothic"/>
          <w:bCs/>
          <w:color w:val="000000" w:themeColor="text1"/>
        </w:rPr>
        <w:t xml:space="preserve"> 2016; Zizek 2015</w:t>
      </w:r>
      <w:r w:rsidR="00A4024D">
        <w:rPr>
          <w:rFonts w:eastAsia="MS PGothic"/>
          <w:bCs/>
          <w:color w:val="000000" w:themeColor="text1"/>
        </w:rPr>
        <w:t xml:space="preserve">) which, while perpetuating structural inequalities nevertheless seems to remain undisturbed by all manner of spectacularised human suffering in what Rogier Van Reekum describes as the ‘routinised emergency’ produced in and through the heavily policed Mediterranean </w:t>
      </w:r>
      <w:r w:rsidR="002905AA">
        <w:rPr>
          <w:rFonts w:eastAsia="MS PGothic"/>
          <w:bCs/>
          <w:color w:val="000000" w:themeColor="text1"/>
        </w:rPr>
        <w:t>space</w:t>
      </w:r>
      <w:r w:rsidR="00A4024D">
        <w:rPr>
          <w:rFonts w:eastAsia="MS PGothic"/>
          <w:bCs/>
          <w:color w:val="000000" w:themeColor="text1"/>
        </w:rPr>
        <w:t xml:space="preserve"> (2016, 339).</w:t>
      </w:r>
    </w:p>
    <w:p w14:paraId="1EFAD173" w14:textId="6DF5B8E1" w:rsidR="005A4DA6" w:rsidRPr="005739D2" w:rsidRDefault="00AC5911" w:rsidP="006C1E61">
      <w:pPr>
        <w:spacing w:before="120" w:after="120" w:line="360" w:lineRule="auto"/>
        <w:ind w:firstLine="720"/>
        <w:rPr>
          <w:rFonts w:eastAsia="MS PGothic"/>
          <w:lang w:val="en-GB"/>
        </w:rPr>
      </w:pPr>
      <w:r w:rsidRPr="0056079F">
        <w:rPr>
          <w:rFonts w:eastAsia="MS PGothic"/>
          <w:lang w:val="en-GB"/>
        </w:rPr>
        <w:t>But</w:t>
      </w:r>
      <w:r w:rsidR="00064343" w:rsidRPr="0056079F">
        <w:rPr>
          <w:rFonts w:eastAsia="MS PGothic"/>
          <w:lang w:val="en-GB"/>
        </w:rPr>
        <w:t xml:space="preserve"> </w:t>
      </w:r>
      <w:r w:rsidR="002B5AD9" w:rsidRPr="0056079F">
        <w:rPr>
          <w:rFonts w:eastAsia="MS PGothic"/>
          <w:lang w:val="en-GB"/>
        </w:rPr>
        <w:t xml:space="preserve">to </w:t>
      </w:r>
      <w:r w:rsidR="004C3551">
        <w:rPr>
          <w:rFonts w:eastAsia="MS PGothic"/>
          <w:lang w:val="en-GB"/>
        </w:rPr>
        <w:t>amplify</w:t>
      </w:r>
      <w:r w:rsidR="002B5AD9" w:rsidRPr="0056079F">
        <w:rPr>
          <w:rFonts w:eastAsia="MS PGothic"/>
          <w:lang w:val="en-GB"/>
        </w:rPr>
        <w:t xml:space="preserve"> </w:t>
      </w:r>
      <w:r w:rsidR="00A4024D">
        <w:rPr>
          <w:rFonts w:eastAsia="MS PGothic"/>
          <w:lang w:val="en-GB"/>
        </w:rPr>
        <w:t xml:space="preserve">Mediterranean, or </w:t>
      </w:r>
      <w:r w:rsidR="002905AA">
        <w:rPr>
          <w:rFonts w:eastAsia="MS PGothic"/>
          <w:lang w:val="en-GB"/>
        </w:rPr>
        <w:t>indeed</w:t>
      </w:r>
      <w:r w:rsidR="00A4024D">
        <w:rPr>
          <w:rFonts w:eastAsia="MS PGothic"/>
          <w:lang w:val="en-GB"/>
        </w:rPr>
        <w:t xml:space="preserve"> </w:t>
      </w:r>
      <w:r w:rsidR="002B5AD9" w:rsidRPr="0056079F">
        <w:rPr>
          <w:rFonts w:eastAsia="MS PGothic"/>
          <w:lang w:val="en-GB"/>
        </w:rPr>
        <w:t>European</w:t>
      </w:r>
      <w:r w:rsidR="00A4024D">
        <w:rPr>
          <w:rFonts w:eastAsia="MS PGothic"/>
          <w:lang w:val="en-GB"/>
        </w:rPr>
        <w:t>, crise</w:t>
      </w:r>
      <w:r w:rsidR="002B5AD9" w:rsidRPr="0056079F">
        <w:rPr>
          <w:rFonts w:eastAsia="MS PGothic"/>
          <w:lang w:val="en-GB"/>
        </w:rPr>
        <w:t xml:space="preserve">s – </w:t>
      </w:r>
      <w:r w:rsidR="00064343" w:rsidRPr="0056079F">
        <w:rPr>
          <w:rFonts w:eastAsia="MS PGothic"/>
          <w:lang w:val="en-GB"/>
        </w:rPr>
        <w:t xml:space="preserve">whether </w:t>
      </w:r>
      <w:r w:rsidR="00DD7D9D" w:rsidRPr="0056079F">
        <w:rPr>
          <w:rFonts w:eastAsia="MS PGothic"/>
          <w:lang w:val="en-GB"/>
        </w:rPr>
        <w:t xml:space="preserve">of policy, solidarity, identity, empathy, </w:t>
      </w:r>
      <w:r w:rsidR="002B5AD9" w:rsidRPr="0056079F">
        <w:rPr>
          <w:rFonts w:eastAsia="MS PGothic"/>
          <w:lang w:val="en-GB"/>
        </w:rPr>
        <w:t xml:space="preserve">or economy – </w:t>
      </w:r>
      <w:r w:rsidR="004C3551">
        <w:rPr>
          <w:rFonts w:eastAsia="MS PGothic"/>
          <w:lang w:val="en-GB"/>
        </w:rPr>
        <w:t>can be</w:t>
      </w:r>
      <w:r w:rsidR="00064343" w:rsidRPr="0056079F">
        <w:rPr>
          <w:rFonts w:eastAsia="MS PGothic"/>
          <w:lang w:val="en-GB"/>
        </w:rPr>
        <w:t xml:space="preserve"> to </w:t>
      </w:r>
      <w:r w:rsidR="004C3551">
        <w:rPr>
          <w:rFonts w:eastAsia="MS PGothic"/>
          <w:lang w:val="en-GB"/>
        </w:rPr>
        <w:t>occlude</w:t>
      </w:r>
      <w:r w:rsidR="00DD7D9D" w:rsidRPr="0056079F">
        <w:rPr>
          <w:rFonts w:eastAsia="MS PGothic"/>
          <w:lang w:val="en-GB"/>
        </w:rPr>
        <w:t xml:space="preserve"> other crises elsewhere.</w:t>
      </w:r>
      <w:r w:rsidR="004248DE" w:rsidRPr="0056079F">
        <w:rPr>
          <w:rFonts w:eastAsia="MS PGothic"/>
          <w:lang w:val="en-GB"/>
        </w:rPr>
        <w:t xml:space="preserve"> </w:t>
      </w:r>
      <w:r w:rsidR="00693F04" w:rsidRPr="0056079F">
        <w:rPr>
          <w:rFonts w:eastAsia="MS PGothic"/>
          <w:lang w:val="en-GB"/>
        </w:rPr>
        <w:t xml:space="preserve">In an opinion piece in the </w:t>
      </w:r>
      <w:r w:rsidR="00693F04" w:rsidRPr="0056079F">
        <w:rPr>
          <w:rFonts w:eastAsia="MS PGothic"/>
          <w:i/>
          <w:lang w:val="en-GB"/>
        </w:rPr>
        <w:t>Washington Post</w:t>
      </w:r>
      <w:r w:rsidR="00E76ED0" w:rsidRPr="0056079F">
        <w:rPr>
          <w:rFonts w:eastAsia="MS PGothic"/>
          <w:lang w:val="en-GB"/>
        </w:rPr>
        <w:t xml:space="preserve"> in November 2016, </w:t>
      </w:r>
      <w:r w:rsidR="00693F04" w:rsidRPr="0056079F">
        <w:rPr>
          <w:rFonts w:eastAsia="MS PGothic"/>
          <w:lang w:val="en-GB"/>
        </w:rPr>
        <w:t>journalist Mehdi Hasan pointed to the</w:t>
      </w:r>
      <w:r w:rsidR="00EB7F17" w:rsidRPr="0056079F">
        <w:rPr>
          <w:rFonts w:eastAsia="MS PGothic"/>
          <w:lang w:val="en-GB"/>
        </w:rPr>
        <w:t xml:space="preserve"> ongoin</w:t>
      </w:r>
      <w:r w:rsidR="00693F04" w:rsidRPr="0056079F">
        <w:rPr>
          <w:rFonts w:eastAsia="MS PGothic"/>
          <w:lang w:val="en-GB"/>
        </w:rPr>
        <w:t>g racialisation of refugees, contrasting the hypervisibility of the European</w:t>
      </w:r>
      <w:r w:rsidR="00EB7F17" w:rsidRPr="0056079F">
        <w:rPr>
          <w:rFonts w:eastAsia="MS PGothic"/>
          <w:lang w:val="en-GB"/>
        </w:rPr>
        <w:t xml:space="preserve"> refugee crisis </w:t>
      </w:r>
      <w:r w:rsidR="00C471BC" w:rsidRPr="0056079F">
        <w:rPr>
          <w:rFonts w:eastAsia="MS PGothic"/>
          <w:lang w:val="en-GB"/>
        </w:rPr>
        <w:t xml:space="preserve">with </w:t>
      </w:r>
      <w:r w:rsidR="00EB7F17" w:rsidRPr="0056079F">
        <w:rPr>
          <w:rFonts w:eastAsia="MS PGothic"/>
          <w:lang w:val="en-GB"/>
        </w:rPr>
        <w:t>the</w:t>
      </w:r>
      <w:r w:rsidR="00693F04" w:rsidRPr="0056079F">
        <w:rPr>
          <w:rFonts w:eastAsia="MS PGothic"/>
          <w:lang w:val="en-GB"/>
        </w:rPr>
        <w:t xml:space="preserve"> </w:t>
      </w:r>
      <w:r w:rsidR="004C3551">
        <w:rPr>
          <w:rFonts w:eastAsia="MS PGothic"/>
          <w:lang w:val="en-GB"/>
        </w:rPr>
        <w:t>near-</w:t>
      </w:r>
      <w:r w:rsidR="00693F04" w:rsidRPr="0056079F">
        <w:rPr>
          <w:rFonts w:eastAsia="MS PGothic"/>
          <w:lang w:val="en-GB"/>
        </w:rPr>
        <w:t>complete invisibility of the emergency</w:t>
      </w:r>
      <w:r w:rsidR="003F4966" w:rsidRPr="0056079F">
        <w:rPr>
          <w:rFonts w:eastAsia="MS PGothic"/>
          <w:lang w:val="en-GB"/>
        </w:rPr>
        <w:t xml:space="preserve"> unfolding in Africa. There, people were fleeing from South Sudan to Darfur, from the Democratic Republic of Congo to the Central African Republic, and from Nigeria to Chad while the Kenyan government was threating to close the Dadaab camp, where 300,</w:t>
      </w:r>
      <w:r w:rsidR="004C3551">
        <w:rPr>
          <w:rFonts w:eastAsia="MS PGothic"/>
          <w:lang w:val="en-GB"/>
        </w:rPr>
        <w:t>000 people live (Hasan 2016). Hasan</w:t>
      </w:r>
      <w:r w:rsidR="003F4966" w:rsidRPr="0056079F">
        <w:rPr>
          <w:rFonts w:eastAsia="MS PGothic"/>
          <w:lang w:val="en-GB"/>
        </w:rPr>
        <w:t xml:space="preserve"> also </w:t>
      </w:r>
      <w:r w:rsidR="004C3551">
        <w:rPr>
          <w:rFonts w:eastAsia="MS PGothic"/>
          <w:lang w:val="en-GB"/>
        </w:rPr>
        <w:t>highlighted</w:t>
      </w:r>
      <w:r w:rsidR="003F4966" w:rsidRPr="0056079F">
        <w:rPr>
          <w:rFonts w:eastAsia="MS PGothic"/>
          <w:lang w:val="en-GB"/>
        </w:rPr>
        <w:t xml:space="preserve"> Africa’s response</w:t>
      </w:r>
      <w:r w:rsidR="004C3551">
        <w:rPr>
          <w:rFonts w:eastAsia="MS PGothic"/>
          <w:lang w:val="en-GB"/>
        </w:rPr>
        <w:t xml:space="preserve"> to refugees</w:t>
      </w:r>
      <w:r w:rsidR="003F4966" w:rsidRPr="0056079F">
        <w:rPr>
          <w:rFonts w:eastAsia="MS PGothic"/>
          <w:lang w:val="en-GB"/>
        </w:rPr>
        <w:t>, which has arguably been more progressive</w:t>
      </w:r>
      <w:r w:rsidR="004C3551">
        <w:rPr>
          <w:rFonts w:eastAsia="MS PGothic"/>
          <w:lang w:val="en-GB"/>
        </w:rPr>
        <w:t xml:space="preserve"> than those in the west</w:t>
      </w:r>
      <w:r w:rsidR="003F4966" w:rsidRPr="0056079F">
        <w:rPr>
          <w:rFonts w:eastAsia="MS PGothic"/>
          <w:lang w:val="en-GB"/>
        </w:rPr>
        <w:t xml:space="preserve">. The World Bank called Uganda’s 2006 Refugee Act, which allows refugees to work, travel and start their own business, </w:t>
      </w:r>
      <w:r w:rsidR="003F4966" w:rsidRPr="0056079F">
        <w:rPr>
          <w:rFonts w:eastAsia="MS PGothic"/>
          <w:color w:val="111111"/>
        </w:rPr>
        <w:t>‘one of the most progressive and generous in the world</w:t>
      </w:r>
      <w:r w:rsidR="00FF156A">
        <w:rPr>
          <w:rFonts w:eastAsia="MS PGothic"/>
          <w:color w:val="111111"/>
        </w:rPr>
        <w:t>’</w:t>
      </w:r>
      <w:r w:rsidR="003F4966" w:rsidRPr="0056079F">
        <w:rPr>
          <w:rFonts w:eastAsia="MS PGothic"/>
          <w:color w:val="111111"/>
        </w:rPr>
        <w:t>. In 2014, Tanzania started granting citizenship to 200,000 refugees from Burundi.</w:t>
      </w:r>
      <w:r w:rsidR="00E76ED0" w:rsidRPr="0056079F">
        <w:rPr>
          <w:rFonts w:eastAsia="MS PGothic"/>
          <w:color w:val="111111"/>
        </w:rPr>
        <w:t xml:space="preserve"> Surprisi</w:t>
      </w:r>
      <w:r w:rsidR="00745AEF" w:rsidRPr="0056079F">
        <w:rPr>
          <w:rFonts w:eastAsia="MS PGothic"/>
          <w:color w:val="111111"/>
        </w:rPr>
        <w:t>ngly, Hasan</w:t>
      </w:r>
      <w:r w:rsidR="00E76ED0" w:rsidRPr="0056079F">
        <w:rPr>
          <w:rFonts w:eastAsia="MS PGothic"/>
          <w:color w:val="111111"/>
        </w:rPr>
        <w:t xml:space="preserve"> does not </w:t>
      </w:r>
      <w:r w:rsidR="00745AEF" w:rsidRPr="0056079F">
        <w:rPr>
          <w:rFonts w:eastAsia="MS PGothic"/>
          <w:color w:val="111111"/>
        </w:rPr>
        <w:t xml:space="preserve">mention Myanmar, where even in November 2016 there were grave fears for the Rohingya population; by September 2017, the UN Human Rights Council was calling it ‘textbook ethnic cleansing’ and 300,000 fled for Bangladesh in three weeks (Al-Hussein 2017). </w:t>
      </w:r>
      <w:r w:rsidR="00DD7D9D" w:rsidRPr="0056079F">
        <w:rPr>
          <w:rFonts w:eastAsia="MS PGothic"/>
          <w:lang w:val="en-GB"/>
        </w:rPr>
        <w:t xml:space="preserve">Beyond Africa and South-East Asia, there is also a crisis in Australia and the Asia-Pacific. </w:t>
      </w:r>
      <w:r w:rsidR="00745AEF" w:rsidRPr="005739D2">
        <w:rPr>
          <w:rFonts w:eastAsia="MS PGothic"/>
          <w:lang w:val="en-GB"/>
        </w:rPr>
        <w:t>Since the inauguration of the so-called ‘</w:t>
      </w:r>
      <w:r w:rsidR="00DD7D9D" w:rsidRPr="005739D2">
        <w:rPr>
          <w:rFonts w:eastAsia="MS PGothic"/>
          <w:lang w:val="en-GB"/>
        </w:rPr>
        <w:t>Second Pacific Solution</w:t>
      </w:r>
      <w:r w:rsidR="00745AEF" w:rsidRPr="005739D2">
        <w:rPr>
          <w:rFonts w:eastAsia="MS PGothic"/>
          <w:lang w:val="en-GB"/>
        </w:rPr>
        <w:t>’</w:t>
      </w:r>
      <w:r w:rsidR="00187164" w:rsidRPr="005739D2">
        <w:rPr>
          <w:rFonts w:eastAsia="MS PGothic"/>
          <w:lang w:val="en-GB"/>
        </w:rPr>
        <w:t xml:space="preserve"> in 2012</w:t>
      </w:r>
      <w:r w:rsidR="004C3551" w:rsidRPr="005739D2">
        <w:rPr>
          <w:rFonts w:eastAsia="MS PGothic"/>
          <w:lang w:val="en-GB"/>
        </w:rPr>
        <w:t xml:space="preserve"> – the first ran from 2001 to 2008 – </w:t>
      </w:r>
      <w:r w:rsidR="00187164" w:rsidRPr="005739D2">
        <w:rPr>
          <w:rFonts w:eastAsia="MS PGothic"/>
          <w:lang w:val="en-GB"/>
        </w:rPr>
        <w:t xml:space="preserve">hundreds of people have been held in indefinite detention on Manus Island (part of </w:t>
      </w:r>
      <w:r w:rsidR="00DD7D9D" w:rsidRPr="005739D2">
        <w:rPr>
          <w:rFonts w:eastAsia="MS PGothic"/>
          <w:lang w:val="en-GB"/>
        </w:rPr>
        <w:t>Papua New Guinea</w:t>
      </w:r>
      <w:r w:rsidR="00187164" w:rsidRPr="005739D2">
        <w:rPr>
          <w:rFonts w:eastAsia="MS PGothic"/>
          <w:lang w:val="en-GB"/>
        </w:rPr>
        <w:t xml:space="preserve">) and the Republic of Nauru. This is deeply dangerous, not only for the men caught in limbo, </w:t>
      </w:r>
      <w:r w:rsidR="00DD7D9D" w:rsidRPr="005739D2">
        <w:rPr>
          <w:rFonts w:eastAsia="MS PGothic"/>
          <w:lang w:val="en-GB"/>
        </w:rPr>
        <w:t>but for other refug</w:t>
      </w:r>
      <w:r w:rsidR="005A4DA6" w:rsidRPr="005739D2">
        <w:rPr>
          <w:rFonts w:eastAsia="MS PGothic"/>
          <w:lang w:val="en-GB"/>
        </w:rPr>
        <w:t xml:space="preserve">ees, since </w:t>
      </w:r>
      <w:r w:rsidR="005A4DA6" w:rsidRPr="005739D2">
        <w:rPr>
          <w:rFonts w:eastAsia="MS PGothic"/>
          <w:lang w:val="en-GB"/>
        </w:rPr>
        <w:lastRenderedPageBreak/>
        <w:t>Australia’s punitive</w:t>
      </w:r>
      <w:r w:rsidR="00DD7D9D" w:rsidRPr="005739D2">
        <w:rPr>
          <w:rFonts w:eastAsia="MS PGothic"/>
          <w:lang w:val="en-GB"/>
        </w:rPr>
        <w:t xml:space="preserve"> policies are so often cited as blueprints or roadmaps for European policies.</w:t>
      </w:r>
      <w:r w:rsidR="005739D2" w:rsidRPr="005739D2">
        <w:rPr>
          <w:rFonts w:eastAsia="MS PGothic"/>
          <w:lang w:val="en-GB"/>
        </w:rPr>
        <w:t xml:space="preserve"> </w:t>
      </w:r>
      <w:r w:rsidR="005739D2" w:rsidRPr="005739D2">
        <w:rPr>
          <w:color w:val="000000" w:themeColor="text1"/>
        </w:rPr>
        <w:t xml:space="preserve">In October 2015, Tony Abbott, the </w:t>
      </w:r>
      <w:r w:rsidR="005739D2">
        <w:rPr>
          <w:color w:val="000000" w:themeColor="text1"/>
        </w:rPr>
        <w:t>former</w:t>
      </w:r>
      <w:r w:rsidR="005739D2" w:rsidRPr="005739D2">
        <w:rPr>
          <w:color w:val="000000" w:themeColor="text1"/>
        </w:rPr>
        <w:t xml:space="preserve"> Prime Minister of Australia, </w:t>
      </w:r>
      <w:r w:rsidR="005739D2">
        <w:rPr>
          <w:color w:val="000000" w:themeColor="text1"/>
        </w:rPr>
        <w:t>took the opportunity during</w:t>
      </w:r>
      <w:r w:rsidR="005739D2" w:rsidRPr="005739D2">
        <w:rPr>
          <w:color w:val="000000" w:themeColor="text1"/>
        </w:rPr>
        <w:t xml:space="preserve"> a lecture in London </w:t>
      </w:r>
      <w:r w:rsidR="005739D2">
        <w:rPr>
          <w:color w:val="000000" w:themeColor="text1"/>
        </w:rPr>
        <w:t>to</w:t>
      </w:r>
      <w:r w:rsidR="0030256B">
        <w:rPr>
          <w:color w:val="000000" w:themeColor="text1"/>
        </w:rPr>
        <w:t xml:space="preserve"> warn</w:t>
      </w:r>
      <w:r w:rsidR="005739D2" w:rsidRPr="005739D2">
        <w:rPr>
          <w:color w:val="000000" w:themeColor="text1"/>
        </w:rPr>
        <w:t xml:space="preserve"> that a ‘wholesome instinct is leading much of Europe into catastrophic error’ and urged his audience to learn from Australia ‘because people smuggling is a global problem, and because Australia is the only country that has successfully defeated it […] our experience should be studied’ (</w:t>
      </w:r>
      <w:r w:rsidR="005739D2">
        <w:rPr>
          <w:color w:val="000000" w:themeColor="text1"/>
        </w:rPr>
        <w:t xml:space="preserve">qtd in </w:t>
      </w:r>
      <w:r w:rsidR="005739D2" w:rsidRPr="005739D2">
        <w:rPr>
          <w:color w:val="000000" w:themeColor="text1"/>
        </w:rPr>
        <w:t>Chan,</w:t>
      </w:r>
      <w:r w:rsidR="005739D2">
        <w:rPr>
          <w:color w:val="000000" w:themeColor="text1"/>
        </w:rPr>
        <w:t xml:space="preserve"> 2015)</w:t>
      </w:r>
      <w:r w:rsidR="005739D2" w:rsidRPr="005739D2">
        <w:rPr>
          <w:color w:val="000000" w:themeColor="text1"/>
        </w:rPr>
        <w:t>.</w:t>
      </w:r>
    </w:p>
    <w:p w14:paraId="3CCF0F23" w14:textId="77777777" w:rsidR="00C474E8" w:rsidRPr="005739D2" w:rsidRDefault="00C474E8" w:rsidP="006C1E61">
      <w:pPr>
        <w:spacing w:before="120" w:after="120" w:line="360" w:lineRule="auto"/>
        <w:rPr>
          <w:rFonts w:eastAsia="MS PGothic"/>
          <w:lang w:val="en-GB"/>
        </w:rPr>
      </w:pPr>
    </w:p>
    <w:p w14:paraId="2561DF40" w14:textId="3E711A4C" w:rsidR="00FA7D31" w:rsidRPr="00816B57" w:rsidRDefault="00505F1A" w:rsidP="00E63FCC">
      <w:pPr>
        <w:spacing w:before="120" w:after="120" w:line="360" w:lineRule="auto"/>
        <w:outlineLvl w:val="0"/>
        <w:rPr>
          <w:rFonts w:eastAsia="MS PGothic"/>
          <w:b/>
          <w:lang w:val="en-GB"/>
        </w:rPr>
      </w:pPr>
      <w:r w:rsidRPr="0056079F">
        <w:rPr>
          <w:rFonts w:eastAsia="MS PGothic"/>
          <w:b/>
          <w:lang w:val="en-GB"/>
        </w:rPr>
        <w:t>P</w:t>
      </w:r>
      <w:r w:rsidR="003D1859" w:rsidRPr="0056079F">
        <w:rPr>
          <w:rFonts w:eastAsia="MS PGothic"/>
          <w:b/>
          <w:lang w:val="en-GB"/>
        </w:rPr>
        <w:t>erformance and forced m</w:t>
      </w:r>
      <w:r w:rsidRPr="0056079F">
        <w:rPr>
          <w:rFonts w:eastAsia="MS PGothic"/>
          <w:b/>
          <w:lang w:val="en-GB"/>
        </w:rPr>
        <w:t>igration</w:t>
      </w:r>
      <w:r w:rsidR="003D1859" w:rsidRPr="0056079F">
        <w:rPr>
          <w:rFonts w:eastAsia="MS PGothic"/>
          <w:b/>
          <w:lang w:val="en-GB"/>
        </w:rPr>
        <w:t xml:space="preserve"> ten years o</w:t>
      </w:r>
      <w:r w:rsidRPr="0056079F">
        <w:rPr>
          <w:rFonts w:eastAsia="MS PGothic"/>
          <w:b/>
          <w:lang w:val="en-GB"/>
        </w:rPr>
        <w:t>n</w:t>
      </w:r>
    </w:p>
    <w:p w14:paraId="7E88F6A5" w14:textId="03336C3F" w:rsidR="001630E9" w:rsidRPr="0056079F" w:rsidRDefault="001630E9" w:rsidP="006C1E61">
      <w:pPr>
        <w:spacing w:before="120" w:after="120" w:line="360" w:lineRule="auto"/>
        <w:rPr>
          <w:rFonts w:eastAsia="MS PGothic"/>
          <w:lang w:val="en-GB"/>
        </w:rPr>
      </w:pPr>
      <w:r w:rsidRPr="0056079F">
        <w:rPr>
          <w:rFonts w:eastAsia="MS PGothic"/>
          <w:lang w:val="en-GB"/>
        </w:rPr>
        <w:t>In 2008</w:t>
      </w:r>
      <w:r w:rsidR="00F41215" w:rsidRPr="0056079F">
        <w:rPr>
          <w:rFonts w:eastAsia="MS PGothic"/>
          <w:lang w:val="en-GB"/>
        </w:rPr>
        <w:t>’s special issue on performance and asylum</w:t>
      </w:r>
      <w:r w:rsidRPr="0056079F">
        <w:rPr>
          <w:rFonts w:eastAsia="MS PGothic"/>
          <w:lang w:val="en-GB"/>
        </w:rPr>
        <w:t xml:space="preserve">, there was relatively little writing on performance and </w:t>
      </w:r>
      <w:r w:rsidR="00F360ED" w:rsidRPr="0056079F">
        <w:rPr>
          <w:rFonts w:eastAsia="MS PGothic"/>
          <w:lang w:val="en-GB"/>
        </w:rPr>
        <w:t xml:space="preserve">forced </w:t>
      </w:r>
      <w:r w:rsidRPr="0056079F">
        <w:rPr>
          <w:rFonts w:eastAsia="MS PGothic"/>
          <w:lang w:val="en-GB"/>
        </w:rPr>
        <w:t xml:space="preserve">migration. The majority of articles cited the foundational work of Julie Salverson </w:t>
      </w:r>
      <w:r w:rsidR="00015D32">
        <w:rPr>
          <w:rFonts w:eastAsia="MS PGothic"/>
          <w:lang w:val="en-GB"/>
        </w:rPr>
        <w:t>or</w:t>
      </w:r>
      <w:r w:rsidRPr="0056079F">
        <w:rPr>
          <w:rFonts w:eastAsia="MS PGothic"/>
          <w:lang w:val="en-GB"/>
        </w:rPr>
        <w:t xml:space="preserve"> Dwight Conquergood. More broadly, scholars were drawing on the </w:t>
      </w:r>
      <w:r w:rsidR="0094272E">
        <w:rPr>
          <w:rFonts w:eastAsia="MS PGothic"/>
          <w:lang w:val="en-GB"/>
        </w:rPr>
        <w:t xml:space="preserve">ethical and political </w:t>
      </w:r>
      <w:r w:rsidRPr="0056079F">
        <w:rPr>
          <w:rFonts w:eastAsia="MS PGothic"/>
          <w:lang w:val="en-GB"/>
        </w:rPr>
        <w:t>philosophy of Michel Foucault, Giorgio Agamben</w:t>
      </w:r>
      <w:r w:rsidR="0094272E">
        <w:rPr>
          <w:rFonts w:eastAsia="MS PGothic"/>
          <w:lang w:val="en-GB"/>
        </w:rPr>
        <w:t>, Hannah Arendt</w:t>
      </w:r>
      <w:r w:rsidRPr="0056079F">
        <w:rPr>
          <w:rFonts w:eastAsia="MS PGothic"/>
          <w:lang w:val="en-GB"/>
        </w:rPr>
        <w:t xml:space="preserve"> and Emmanuel Levinas. If the 2008 issue –</w:t>
      </w:r>
      <w:r w:rsidR="00F360ED" w:rsidRPr="0056079F">
        <w:rPr>
          <w:rFonts w:eastAsia="MS PGothic"/>
          <w:lang w:val="en-GB"/>
        </w:rPr>
        <w:t xml:space="preserve"> </w:t>
      </w:r>
      <w:r w:rsidRPr="0056079F">
        <w:rPr>
          <w:rFonts w:eastAsia="MS PGothic"/>
          <w:lang w:val="en-GB"/>
        </w:rPr>
        <w:t xml:space="preserve">invaluable though it was as </w:t>
      </w:r>
      <w:r w:rsidR="00F360ED" w:rsidRPr="0056079F">
        <w:rPr>
          <w:rFonts w:eastAsia="MS PGothic"/>
          <w:lang w:val="en-GB"/>
        </w:rPr>
        <w:t>a coalescing of a</w:t>
      </w:r>
      <w:r w:rsidRPr="0056079F">
        <w:rPr>
          <w:rFonts w:eastAsia="MS PGothic"/>
          <w:lang w:val="en-GB"/>
        </w:rPr>
        <w:t xml:space="preserve"> </w:t>
      </w:r>
      <w:r w:rsidR="00F360ED" w:rsidRPr="0056079F">
        <w:rPr>
          <w:rFonts w:eastAsia="MS PGothic"/>
          <w:lang w:val="en-GB"/>
        </w:rPr>
        <w:t>then-</w:t>
      </w:r>
      <w:r w:rsidR="00EF5BC3" w:rsidRPr="0056079F">
        <w:rPr>
          <w:rFonts w:eastAsia="MS PGothic"/>
          <w:lang w:val="en-GB"/>
        </w:rPr>
        <w:t>nascent</w:t>
      </w:r>
      <w:r w:rsidRPr="0056079F">
        <w:rPr>
          <w:rFonts w:eastAsia="MS PGothic"/>
          <w:lang w:val="en-GB"/>
        </w:rPr>
        <w:t xml:space="preserve"> field – sometimes felt like a disciplinary conversation unfolding within </w:t>
      </w:r>
      <w:r w:rsidR="00F360ED" w:rsidRPr="0056079F">
        <w:rPr>
          <w:rFonts w:eastAsia="MS PGothic"/>
          <w:lang w:val="en-GB"/>
        </w:rPr>
        <w:t>small</w:t>
      </w:r>
      <w:r w:rsidRPr="0056079F">
        <w:rPr>
          <w:rFonts w:eastAsia="MS PGothic"/>
          <w:lang w:val="en-GB"/>
        </w:rPr>
        <w:t xml:space="preserve"> confines, in 2018, work on the intersections between performance and asylum has proliferated, giving our authors a much wider range of scholarship on which to draw. </w:t>
      </w:r>
      <w:r w:rsidR="00EF5BC3" w:rsidRPr="0056079F">
        <w:rPr>
          <w:rFonts w:eastAsia="MS PGothic"/>
          <w:lang w:val="en-GB"/>
        </w:rPr>
        <w:t>In the decade since the 2008 issue, m</w:t>
      </w:r>
      <w:r w:rsidRPr="0056079F">
        <w:rPr>
          <w:rFonts w:eastAsia="MS PGothic"/>
          <w:lang w:val="en-GB"/>
        </w:rPr>
        <w:t xml:space="preserve">onographs </w:t>
      </w:r>
      <w:r w:rsidR="00A53E4C" w:rsidRPr="0056079F">
        <w:rPr>
          <w:rFonts w:eastAsia="MS PGothic"/>
          <w:lang w:val="en-GB"/>
        </w:rPr>
        <w:t>have been published b</w:t>
      </w:r>
      <w:r w:rsidRPr="0056079F">
        <w:rPr>
          <w:rFonts w:eastAsia="MS PGothic"/>
          <w:lang w:val="en-GB"/>
        </w:rPr>
        <w:t xml:space="preserve">y </w:t>
      </w:r>
      <w:r w:rsidR="00EF5BC3" w:rsidRPr="0056079F">
        <w:rPr>
          <w:rFonts w:eastAsia="MS PGothic"/>
          <w:lang w:val="en-GB"/>
        </w:rPr>
        <w:t xml:space="preserve">several of its </w:t>
      </w:r>
      <w:r w:rsidRPr="0056079F">
        <w:rPr>
          <w:rFonts w:eastAsia="MS PGothic"/>
          <w:lang w:val="en-GB"/>
        </w:rPr>
        <w:t>contributors (Farrier 2011, Jeffers 2012, Jestrovic 20</w:t>
      </w:r>
      <w:r w:rsidR="008E7303">
        <w:rPr>
          <w:rFonts w:eastAsia="MS PGothic"/>
          <w:lang w:val="en-GB"/>
        </w:rPr>
        <w:t>13</w:t>
      </w:r>
      <w:r w:rsidR="002D641D">
        <w:rPr>
          <w:rFonts w:eastAsia="MS PGothic"/>
          <w:lang w:val="en-GB"/>
        </w:rPr>
        <w:t>, Gluhovic 2013, Cox 2015, Fi</w:t>
      </w:r>
      <w:r w:rsidR="002D641D" w:rsidRPr="002D641D">
        <w:rPr>
          <w:rFonts w:eastAsia="MS PGothic"/>
          <w:lang w:val="en-GB"/>
        </w:rPr>
        <w:t>ş</w:t>
      </w:r>
      <w:r w:rsidRPr="0056079F">
        <w:rPr>
          <w:rFonts w:eastAsia="MS PGothic"/>
          <w:lang w:val="en-GB"/>
        </w:rPr>
        <w:t xml:space="preserve">ek 2017), </w:t>
      </w:r>
      <w:r w:rsidR="00EF5BC3" w:rsidRPr="0056079F">
        <w:rPr>
          <w:rFonts w:eastAsia="MS PGothic"/>
          <w:lang w:val="en-GB"/>
        </w:rPr>
        <w:t>while</w:t>
      </w:r>
      <w:r w:rsidRPr="0056079F">
        <w:rPr>
          <w:rFonts w:eastAsia="MS PGothic"/>
          <w:lang w:val="en-GB"/>
        </w:rPr>
        <w:t xml:space="preserve"> other </w:t>
      </w:r>
      <w:r w:rsidR="00A53E4C" w:rsidRPr="0056079F">
        <w:rPr>
          <w:rFonts w:eastAsia="MS PGothic"/>
          <w:lang w:val="en-GB"/>
        </w:rPr>
        <w:t>key books</w:t>
      </w:r>
      <w:r w:rsidRPr="0056079F">
        <w:rPr>
          <w:rFonts w:eastAsia="MS PGothic"/>
          <w:lang w:val="en-GB"/>
        </w:rPr>
        <w:t xml:space="preserve"> have expanded and enriched the field (Thompson 2009, O’Neill 2010, Balfo</w:t>
      </w:r>
      <w:r w:rsidR="003F7BD5">
        <w:rPr>
          <w:rFonts w:eastAsia="MS PGothic"/>
          <w:lang w:val="en-GB"/>
        </w:rPr>
        <w:t xml:space="preserve">ur ed, 2013, </w:t>
      </w:r>
      <w:r w:rsidRPr="0056079F">
        <w:rPr>
          <w:rFonts w:eastAsia="MS PGothic"/>
          <w:lang w:val="en-GB"/>
        </w:rPr>
        <w:t xml:space="preserve">Woolley 2014, </w:t>
      </w:r>
      <w:r w:rsidR="003F7BD5">
        <w:rPr>
          <w:rFonts w:eastAsia="MS PGothic"/>
          <w:lang w:val="en-GB"/>
        </w:rPr>
        <w:t>Fleishman, ed. 2015</w:t>
      </w:r>
      <w:r w:rsidR="003F7BD5" w:rsidRPr="0056079F">
        <w:rPr>
          <w:rFonts w:eastAsia="MS PGothic"/>
          <w:lang w:val="en-GB"/>
        </w:rPr>
        <w:t xml:space="preserve">, </w:t>
      </w:r>
      <w:r w:rsidRPr="0056079F">
        <w:rPr>
          <w:rFonts w:eastAsia="MS PGothic"/>
          <w:lang w:val="en-GB"/>
        </w:rPr>
        <w:t>McIvor 2016</w:t>
      </w:r>
      <w:r w:rsidR="00A53E4C" w:rsidRPr="0056079F">
        <w:rPr>
          <w:rFonts w:eastAsia="MS PGothic"/>
          <w:lang w:val="en-GB"/>
        </w:rPr>
        <w:t>, Wilmer 2018</w:t>
      </w:r>
      <w:r w:rsidRPr="0056079F">
        <w:rPr>
          <w:rFonts w:eastAsia="MS PGothic"/>
          <w:lang w:val="en-GB"/>
        </w:rPr>
        <w:t>).</w:t>
      </w:r>
      <w:r w:rsidR="00EF5BC3" w:rsidRPr="0056079F">
        <w:rPr>
          <w:rFonts w:eastAsia="MS PGothic"/>
          <w:lang w:val="en-GB"/>
        </w:rPr>
        <w:t xml:space="preserve"> It comes as no surprise that the theme of the </w:t>
      </w:r>
      <w:r w:rsidR="00BD5BD8">
        <w:rPr>
          <w:rFonts w:eastAsia="MS PGothic"/>
          <w:lang w:val="en-GB"/>
        </w:rPr>
        <w:t xml:space="preserve">IFTR / </w:t>
      </w:r>
      <w:r w:rsidR="00EF5BC3" w:rsidRPr="0056079F">
        <w:rPr>
          <w:rFonts w:eastAsia="MS PGothic"/>
          <w:lang w:val="en-GB"/>
        </w:rPr>
        <w:t xml:space="preserve">International </w:t>
      </w:r>
      <w:r w:rsidR="00FA30AE">
        <w:rPr>
          <w:rFonts w:eastAsia="MS PGothic"/>
          <w:lang w:val="en-GB"/>
        </w:rPr>
        <w:t>Federation for Theatre Research</w:t>
      </w:r>
      <w:r w:rsidR="00EF5BC3" w:rsidRPr="0056079F">
        <w:rPr>
          <w:rFonts w:eastAsia="MS PGothic"/>
          <w:lang w:val="en-GB"/>
        </w:rPr>
        <w:t xml:space="preserve"> 2018 conference, to be held this July in Belgrade, Se</w:t>
      </w:r>
      <w:r w:rsidR="00BA0E37" w:rsidRPr="0056079F">
        <w:rPr>
          <w:rFonts w:eastAsia="MS PGothic"/>
          <w:lang w:val="en-GB"/>
        </w:rPr>
        <w:t>rbia</w:t>
      </w:r>
      <w:r w:rsidR="00EF5BC3" w:rsidRPr="0056079F">
        <w:rPr>
          <w:rFonts w:eastAsia="MS PGothic"/>
          <w:lang w:val="en-GB"/>
        </w:rPr>
        <w:t xml:space="preserve"> is ‘Theatre and Migration’.</w:t>
      </w:r>
    </w:p>
    <w:p w14:paraId="26C7601A" w14:textId="561BEE5E" w:rsidR="00AC2D2C" w:rsidRPr="0056079F" w:rsidRDefault="00EF5BC3" w:rsidP="006C1E61">
      <w:pPr>
        <w:spacing w:before="120" w:after="120" w:line="360" w:lineRule="auto"/>
        <w:ind w:firstLine="720"/>
        <w:rPr>
          <w:rFonts w:eastAsia="MS PGothic"/>
          <w:lang w:val="en-GB"/>
        </w:rPr>
      </w:pPr>
      <w:r w:rsidRPr="0056079F">
        <w:rPr>
          <w:rFonts w:eastAsia="MS PGothic"/>
          <w:lang w:val="en-GB"/>
        </w:rPr>
        <w:t>As the field has</w:t>
      </w:r>
      <w:r w:rsidR="00E6651F" w:rsidRPr="0056079F">
        <w:rPr>
          <w:rFonts w:eastAsia="MS PGothic"/>
          <w:lang w:val="en-GB"/>
        </w:rPr>
        <w:t xml:space="preserve"> found a firmer footing, t</w:t>
      </w:r>
      <w:r w:rsidR="00A53E4C" w:rsidRPr="0056079F">
        <w:rPr>
          <w:rFonts w:eastAsia="MS PGothic"/>
          <w:lang w:val="en-GB"/>
        </w:rPr>
        <w:t xml:space="preserve">he </w:t>
      </w:r>
      <w:r w:rsidR="00E6651F" w:rsidRPr="0056079F">
        <w:rPr>
          <w:rFonts w:eastAsia="MS PGothic"/>
          <w:lang w:val="en-GB"/>
        </w:rPr>
        <w:t>topics</w:t>
      </w:r>
      <w:r w:rsidR="00A53E4C" w:rsidRPr="0056079F">
        <w:rPr>
          <w:rFonts w:eastAsia="MS PGothic"/>
          <w:lang w:val="en-GB"/>
        </w:rPr>
        <w:t xml:space="preserve"> of scholarly attention have </w:t>
      </w:r>
      <w:r w:rsidR="00E6651F" w:rsidRPr="0056079F">
        <w:rPr>
          <w:rFonts w:eastAsia="MS PGothic"/>
          <w:lang w:val="en-GB"/>
        </w:rPr>
        <w:t xml:space="preserve">shifted, particularly in terms of </w:t>
      </w:r>
      <w:r w:rsidR="00784FDD" w:rsidRPr="00784FDD">
        <w:rPr>
          <w:rFonts w:eastAsia="MS PGothic"/>
          <w:lang w:val="en-GB"/>
        </w:rPr>
        <w:t xml:space="preserve">the asylum jurisdictions </w:t>
      </w:r>
      <w:r w:rsidR="00784FDD">
        <w:rPr>
          <w:rFonts w:eastAsia="MS PGothic"/>
          <w:lang w:val="en-GB"/>
        </w:rPr>
        <w:t>placed</w:t>
      </w:r>
      <w:r w:rsidR="00784FDD" w:rsidRPr="00784FDD">
        <w:rPr>
          <w:rFonts w:eastAsia="MS PGothic"/>
          <w:lang w:val="en-GB"/>
        </w:rPr>
        <w:t xml:space="preserve"> under the spotlight</w:t>
      </w:r>
      <w:r w:rsidR="00A53E4C" w:rsidRPr="0056079F">
        <w:rPr>
          <w:rFonts w:eastAsia="MS PGothic"/>
          <w:lang w:val="en-GB"/>
        </w:rPr>
        <w:t xml:space="preserve">. </w:t>
      </w:r>
      <w:r w:rsidR="00695528" w:rsidRPr="0056079F">
        <w:rPr>
          <w:rFonts w:eastAsia="MS PGothic"/>
          <w:lang w:val="en-GB"/>
        </w:rPr>
        <w:t xml:space="preserve">In </w:t>
      </w:r>
      <w:r w:rsidR="009D3B44" w:rsidRPr="0056079F">
        <w:rPr>
          <w:rFonts w:eastAsia="MS PGothic"/>
          <w:lang w:val="en-GB"/>
        </w:rPr>
        <w:t xml:space="preserve">the </w:t>
      </w:r>
      <w:r w:rsidR="00695528" w:rsidRPr="0056079F">
        <w:rPr>
          <w:rFonts w:eastAsia="MS PGothic"/>
          <w:lang w:val="en-GB"/>
        </w:rPr>
        <w:t>2008</w:t>
      </w:r>
      <w:r w:rsidR="009D3B44" w:rsidRPr="0056079F">
        <w:rPr>
          <w:rFonts w:eastAsia="MS PGothic"/>
          <w:lang w:val="en-GB"/>
        </w:rPr>
        <w:t xml:space="preserve"> issue</w:t>
      </w:r>
      <w:r w:rsidR="00695528" w:rsidRPr="0056079F">
        <w:rPr>
          <w:rFonts w:eastAsia="MS PGothic"/>
          <w:lang w:val="en-GB"/>
        </w:rPr>
        <w:t>, theatrical case studies included two solo</w:t>
      </w:r>
      <w:r w:rsidR="004631D0" w:rsidRPr="0056079F">
        <w:rPr>
          <w:rFonts w:eastAsia="MS PGothic"/>
          <w:lang w:val="en-GB"/>
        </w:rPr>
        <w:t>, autobiographical</w:t>
      </w:r>
      <w:r w:rsidR="00695528" w:rsidRPr="0056079F">
        <w:rPr>
          <w:rFonts w:eastAsia="MS PGothic"/>
          <w:lang w:val="en-GB"/>
        </w:rPr>
        <w:t xml:space="preserve"> </w:t>
      </w:r>
      <w:r w:rsidR="004631D0" w:rsidRPr="0056079F">
        <w:rPr>
          <w:rFonts w:eastAsia="MS PGothic"/>
          <w:lang w:val="en-GB"/>
        </w:rPr>
        <w:t>performances by former detainee</w:t>
      </w:r>
      <w:r w:rsidR="00695528" w:rsidRPr="0056079F">
        <w:rPr>
          <w:rFonts w:eastAsia="MS PGothic"/>
          <w:lang w:val="en-GB"/>
        </w:rPr>
        <w:t>s</w:t>
      </w:r>
      <w:r w:rsidR="00223284" w:rsidRPr="0056079F">
        <w:rPr>
          <w:rFonts w:eastAsia="MS PGothic"/>
          <w:lang w:val="en-GB"/>
        </w:rPr>
        <w:t xml:space="preserve"> who had experienced the bureaucratic indignities </w:t>
      </w:r>
      <w:r w:rsidR="00FA7D31" w:rsidRPr="0056079F">
        <w:rPr>
          <w:rFonts w:eastAsia="MS PGothic"/>
          <w:lang w:val="en-GB"/>
        </w:rPr>
        <w:t xml:space="preserve">and brutalities </w:t>
      </w:r>
      <w:r w:rsidR="00223284" w:rsidRPr="0056079F">
        <w:rPr>
          <w:rFonts w:eastAsia="MS PGothic"/>
          <w:lang w:val="en-GB"/>
        </w:rPr>
        <w:t>of the Australian</w:t>
      </w:r>
      <w:r w:rsidR="001630E9" w:rsidRPr="0056079F">
        <w:rPr>
          <w:rFonts w:eastAsia="MS PGothic"/>
          <w:lang w:val="en-GB"/>
        </w:rPr>
        <w:t xml:space="preserve"> </w:t>
      </w:r>
      <w:r w:rsidR="00FA7D31" w:rsidRPr="0056079F">
        <w:rPr>
          <w:rFonts w:eastAsia="MS PGothic"/>
          <w:lang w:val="en-GB"/>
        </w:rPr>
        <w:t xml:space="preserve">immigration </w:t>
      </w:r>
      <w:r w:rsidR="001630E9" w:rsidRPr="0056079F">
        <w:rPr>
          <w:rFonts w:eastAsia="MS PGothic"/>
          <w:lang w:val="en-GB"/>
        </w:rPr>
        <w:t>detention system</w:t>
      </w:r>
      <w:r w:rsidR="00695528" w:rsidRPr="0056079F">
        <w:rPr>
          <w:rFonts w:eastAsia="MS PGothic"/>
          <w:lang w:val="en-GB"/>
        </w:rPr>
        <w:t xml:space="preserve"> (Shahin Shafaei’s </w:t>
      </w:r>
      <w:r w:rsidR="00695528" w:rsidRPr="0056079F">
        <w:rPr>
          <w:rFonts w:eastAsia="MS PGothic"/>
          <w:i/>
          <w:lang w:val="en-GB"/>
        </w:rPr>
        <w:t>Refug</w:t>
      </w:r>
      <w:r w:rsidR="007D56FA" w:rsidRPr="0056079F">
        <w:rPr>
          <w:rFonts w:eastAsia="MS PGothic"/>
          <w:i/>
          <w:lang w:val="en-GB"/>
        </w:rPr>
        <w:t>i</w:t>
      </w:r>
      <w:r w:rsidR="00695528" w:rsidRPr="0056079F">
        <w:rPr>
          <w:rFonts w:eastAsia="MS PGothic"/>
          <w:i/>
          <w:lang w:val="en-GB"/>
        </w:rPr>
        <w:t xml:space="preserve">tive </w:t>
      </w:r>
      <w:r w:rsidR="00695528" w:rsidRPr="0056079F">
        <w:rPr>
          <w:rFonts w:eastAsia="MS PGothic"/>
          <w:lang w:val="en-GB"/>
        </w:rPr>
        <w:t xml:space="preserve">and </w:t>
      </w:r>
      <w:r w:rsidR="00AC2D2C" w:rsidRPr="0056079F">
        <w:rPr>
          <w:rFonts w:eastAsia="MS PGothic"/>
          <w:lang w:val="en-GB"/>
        </w:rPr>
        <w:t>Towfiq Al-Qady</w:t>
      </w:r>
      <w:r w:rsidR="004631D0" w:rsidRPr="0056079F">
        <w:rPr>
          <w:rFonts w:eastAsia="MS PGothic"/>
          <w:lang w:val="en-GB"/>
        </w:rPr>
        <w:t>’s</w:t>
      </w:r>
      <w:r w:rsidR="00AC2D2C" w:rsidRPr="0056079F">
        <w:rPr>
          <w:rFonts w:eastAsia="MS PGothic"/>
          <w:lang w:val="en-GB"/>
        </w:rPr>
        <w:t xml:space="preserve"> </w:t>
      </w:r>
      <w:r w:rsidR="00AC2D2C" w:rsidRPr="0056079F">
        <w:rPr>
          <w:rFonts w:eastAsia="MS PGothic"/>
          <w:i/>
          <w:lang w:val="en-GB"/>
        </w:rPr>
        <w:t>Nothing But Nothing</w:t>
      </w:r>
      <w:r w:rsidR="00695528" w:rsidRPr="0056079F">
        <w:rPr>
          <w:rFonts w:eastAsia="MS PGothic"/>
          <w:lang w:val="en-GB"/>
        </w:rPr>
        <w:t xml:space="preserve">), </w:t>
      </w:r>
      <w:r w:rsidR="00A53E4C" w:rsidRPr="0056079F">
        <w:rPr>
          <w:rFonts w:eastAsia="MS PGothic"/>
          <w:lang w:val="en-GB"/>
        </w:rPr>
        <w:t xml:space="preserve">as well as </w:t>
      </w:r>
      <w:r w:rsidR="00695528" w:rsidRPr="0056079F">
        <w:rPr>
          <w:rFonts w:eastAsia="MS PGothic"/>
          <w:lang w:val="en-GB"/>
        </w:rPr>
        <w:t>a</w:t>
      </w:r>
      <w:r w:rsidR="001630E9" w:rsidRPr="0056079F">
        <w:rPr>
          <w:rFonts w:eastAsia="MS PGothic"/>
          <w:lang w:val="en-GB"/>
        </w:rPr>
        <w:t>n Australian</w:t>
      </w:r>
      <w:r w:rsidR="00695528" w:rsidRPr="0056079F">
        <w:rPr>
          <w:rFonts w:eastAsia="MS PGothic"/>
          <w:lang w:val="en-GB"/>
        </w:rPr>
        <w:t xml:space="preserve"> verbatim play in which Shafaei was cast as himself</w:t>
      </w:r>
      <w:r w:rsidR="004631D0" w:rsidRPr="0056079F">
        <w:rPr>
          <w:rFonts w:eastAsia="MS PGothic"/>
          <w:lang w:val="en-GB"/>
        </w:rPr>
        <w:t xml:space="preserve"> (</w:t>
      </w:r>
      <w:r w:rsidR="004631D0" w:rsidRPr="0056079F">
        <w:rPr>
          <w:rFonts w:eastAsia="MS PGothic"/>
          <w:i/>
          <w:lang w:val="en-GB"/>
        </w:rPr>
        <w:t>Through the Wire</w:t>
      </w:r>
      <w:r w:rsidR="004631D0" w:rsidRPr="0056079F">
        <w:rPr>
          <w:rFonts w:eastAsia="MS PGothic"/>
          <w:lang w:val="en-GB"/>
        </w:rPr>
        <w:t>)</w:t>
      </w:r>
      <w:r w:rsidR="00695528" w:rsidRPr="0056079F">
        <w:rPr>
          <w:rFonts w:eastAsia="MS PGothic"/>
          <w:lang w:val="en-GB"/>
        </w:rPr>
        <w:t xml:space="preserve">, </w:t>
      </w:r>
      <w:r w:rsidR="001630E9" w:rsidRPr="0056079F">
        <w:rPr>
          <w:rFonts w:eastAsia="MS PGothic"/>
          <w:lang w:val="en-GB"/>
        </w:rPr>
        <w:t xml:space="preserve">and </w:t>
      </w:r>
      <w:r w:rsidR="00695528" w:rsidRPr="0056079F">
        <w:rPr>
          <w:rFonts w:eastAsia="MS PGothic"/>
          <w:lang w:val="en-GB"/>
        </w:rPr>
        <w:t>a</w:t>
      </w:r>
      <w:r w:rsidR="001630E9" w:rsidRPr="0056079F">
        <w:rPr>
          <w:rFonts w:eastAsia="MS PGothic"/>
          <w:lang w:val="en-GB"/>
        </w:rPr>
        <w:t>n Australian</w:t>
      </w:r>
      <w:r w:rsidR="00695528" w:rsidRPr="0056079F">
        <w:rPr>
          <w:rFonts w:eastAsia="MS PGothic"/>
          <w:lang w:val="en-GB"/>
        </w:rPr>
        <w:t xml:space="preserve"> tribunal play </w:t>
      </w:r>
      <w:r w:rsidR="004631D0" w:rsidRPr="0056079F">
        <w:rPr>
          <w:rFonts w:eastAsia="MS PGothic"/>
          <w:lang w:val="en-GB"/>
        </w:rPr>
        <w:t>(</w:t>
      </w:r>
      <w:r w:rsidR="004631D0" w:rsidRPr="0056079F">
        <w:rPr>
          <w:rFonts w:eastAsia="MS PGothic"/>
          <w:i/>
          <w:lang w:val="en-GB"/>
        </w:rPr>
        <w:t>CMI (A Certain Maritime</w:t>
      </w:r>
      <w:r w:rsidR="00695528" w:rsidRPr="0056079F">
        <w:rPr>
          <w:rFonts w:eastAsia="MS PGothic"/>
          <w:i/>
          <w:lang w:val="en-GB"/>
        </w:rPr>
        <w:t xml:space="preserve"> </w:t>
      </w:r>
      <w:r w:rsidR="004631D0" w:rsidRPr="0056079F">
        <w:rPr>
          <w:rFonts w:eastAsia="MS PGothic"/>
          <w:i/>
          <w:lang w:val="en-GB"/>
        </w:rPr>
        <w:t>I</w:t>
      </w:r>
      <w:r w:rsidR="00695528" w:rsidRPr="0056079F">
        <w:rPr>
          <w:rFonts w:eastAsia="MS PGothic"/>
          <w:i/>
          <w:lang w:val="en-GB"/>
        </w:rPr>
        <w:t>ncident</w:t>
      </w:r>
      <w:r w:rsidR="004631D0" w:rsidRPr="0056079F">
        <w:rPr>
          <w:rFonts w:eastAsia="MS PGothic"/>
          <w:i/>
          <w:lang w:val="en-GB"/>
        </w:rPr>
        <w:t>))</w:t>
      </w:r>
      <w:r w:rsidR="00064343" w:rsidRPr="0056079F">
        <w:rPr>
          <w:rFonts w:eastAsia="MS PGothic"/>
          <w:lang w:val="en-GB"/>
        </w:rPr>
        <w:t xml:space="preserve">. </w:t>
      </w:r>
      <w:r w:rsidR="004631D0" w:rsidRPr="0056079F">
        <w:rPr>
          <w:rFonts w:eastAsia="MS PGothic"/>
          <w:lang w:val="en-GB"/>
        </w:rPr>
        <w:t xml:space="preserve">Strikingly, while </w:t>
      </w:r>
      <w:r w:rsidR="00FA7D31" w:rsidRPr="0056079F">
        <w:rPr>
          <w:rFonts w:eastAsia="MS PGothic"/>
          <w:lang w:val="en-GB"/>
        </w:rPr>
        <w:t>these and other</w:t>
      </w:r>
      <w:r w:rsidR="004631D0" w:rsidRPr="0056079F">
        <w:rPr>
          <w:rFonts w:eastAsia="MS PGothic"/>
          <w:lang w:val="en-GB"/>
        </w:rPr>
        <w:t xml:space="preserve"> contributions to the 2008 issue </w:t>
      </w:r>
      <w:r w:rsidR="00FA7D31" w:rsidRPr="0056079F">
        <w:rPr>
          <w:rFonts w:eastAsia="MS PGothic"/>
          <w:lang w:val="en-GB"/>
        </w:rPr>
        <w:t>considered theatre’s responsiveness</w:t>
      </w:r>
      <w:r w:rsidR="003B6C88" w:rsidRPr="0056079F">
        <w:rPr>
          <w:rFonts w:eastAsia="MS PGothic"/>
          <w:lang w:val="en-GB"/>
        </w:rPr>
        <w:t xml:space="preserve"> in the early years of the twenty-first century</w:t>
      </w:r>
      <w:r w:rsidR="004631D0" w:rsidRPr="0056079F">
        <w:rPr>
          <w:rFonts w:eastAsia="MS PGothic"/>
          <w:lang w:val="en-GB"/>
        </w:rPr>
        <w:t xml:space="preserve"> to Australia’s notoriously punitive asylum policies – its </w:t>
      </w:r>
      <w:r w:rsidR="004D2C04" w:rsidRPr="0056079F">
        <w:rPr>
          <w:rFonts w:eastAsia="MS PGothic"/>
          <w:lang w:val="en-GB"/>
        </w:rPr>
        <w:t xml:space="preserve">totalising implementation of detention and </w:t>
      </w:r>
      <w:r w:rsidR="003B6C88" w:rsidRPr="0056079F">
        <w:rPr>
          <w:rFonts w:eastAsia="MS PGothic"/>
          <w:lang w:val="en-GB"/>
        </w:rPr>
        <w:t xml:space="preserve">its </w:t>
      </w:r>
      <w:r w:rsidR="004D2C04" w:rsidRPr="0056079F">
        <w:rPr>
          <w:rFonts w:eastAsia="MS PGothic"/>
          <w:lang w:val="en-GB"/>
        </w:rPr>
        <w:t xml:space="preserve">maritime </w:t>
      </w:r>
      <w:r w:rsidR="004631D0" w:rsidRPr="0056079F">
        <w:rPr>
          <w:rFonts w:eastAsia="MS PGothic"/>
          <w:lang w:val="en-GB"/>
        </w:rPr>
        <w:lastRenderedPageBreak/>
        <w:t>deterrence</w:t>
      </w:r>
      <w:r w:rsidR="004D2C04" w:rsidRPr="0056079F">
        <w:rPr>
          <w:rFonts w:eastAsia="MS PGothic"/>
          <w:lang w:val="en-GB"/>
        </w:rPr>
        <w:t xml:space="preserve"> </w:t>
      </w:r>
      <w:r w:rsidR="004405F8" w:rsidRPr="0056079F">
        <w:rPr>
          <w:rFonts w:eastAsia="MS PGothic"/>
          <w:lang w:val="en-GB"/>
        </w:rPr>
        <w:t xml:space="preserve">and ‘turnback’ </w:t>
      </w:r>
      <w:r w:rsidR="004D2C04" w:rsidRPr="0056079F">
        <w:rPr>
          <w:rFonts w:eastAsia="MS PGothic"/>
          <w:lang w:val="en-GB"/>
        </w:rPr>
        <w:t xml:space="preserve">practices – the 2018 </w:t>
      </w:r>
      <w:r w:rsidR="003B6C88" w:rsidRPr="0056079F">
        <w:rPr>
          <w:rFonts w:eastAsia="MS PGothic"/>
          <w:lang w:val="en-GB"/>
        </w:rPr>
        <w:t>CFP attracted</w:t>
      </w:r>
      <w:r w:rsidR="004D2C04" w:rsidRPr="0056079F">
        <w:rPr>
          <w:rFonts w:eastAsia="MS PGothic"/>
          <w:lang w:val="en-GB"/>
        </w:rPr>
        <w:t xml:space="preserve"> no </w:t>
      </w:r>
      <w:r w:rsidR="00E6651F" w:rsidRPr="0056079F">
        <w:rPr>
          <w:rFonts w:eastAsia="MS PGothic"/>
          <w:lang w:val="en-GB"/>
        </w:rPr>
        <w:t>work</w:t>
      </w:r>
      <w:r w:rsidR="004D2C04" w:rsidRPr="0056079F">
        <w:rPr>
          <w:rFonts w:eastAsia="MS PGothic"/>
          <w:lang w:val="en-GB"/>
        </w:rPr>
        <w:t xml:space="preserve"> </w:t>
      </w:r>
      <w:r w:rsidR="003B6C88" w:rsidRPr="0056079F">
        <w:rPr>
          <w:rFonts w:eastAsia="MS PGothic"/>
          <w:lang w:val="en-GB"/>
        </w:rPr>
        <w:t>specifically concerned with</w:t>
      </w:r>
      <w:r w:rsidR="004D2C04" w:rsidRPr="0056079F">
        <w:rPr>
          <w:rFonts w:eastAsia="MS PGothic"/>
          <w:lang w:val="en-GB"/>
        </w:rPr>
        <w:t xml:space="preserve"> </w:t>
      </w:r>
      <w:r w:rsidR="003B6C88" w:rsidRPr="0056079F">
        <w:rPr>
          <w:rFonts w:eastAsia="MS PGothic"/>
          <w:lang w:val="en-GB"/>
        </w:rPr>
        <w:t xml:space="preserve">the </w:t>
      </w:r>
      <w:r w:rsidR="004D2C04" w:rsidRPr="0056079F">
        <w:rPr>
          <w:rFonts w:eastAsia="MS PGothic"/>
          <w:lang w:val="en-GB"/>
        </w:rPr>
        <w:t>Australian</w:t>
      </w:r>
      <w:r w:rsidR="003B6C88" w:rsidRPr="0056079F">
        <w:rPr>
          <w:rFonts w:eastAsia="MS PGothic"/>
          <w:lang w:val="en-GB"/>
        </w:rPr>
        <w:t xml:space="preserve"> sphere. T</w:t>
      </w:r>
      <w:r w:rsidR="00FA7D31" w:rsidRPr="0056079F">
        <w:rPr>
          <w:rFonts w:eastAsia="MS PGothic"/>
          <w:lang w:val="en-GB"/>
        </w:rPr>
        <w:t>o be clear, t</w:t>
      </w:r>
      <w:r w:rsidR="003B6C88" w:rsidRPr="0056079F">
        <w:rPr>
          <w:rFonts w:eastAsia="MS PGothic"/>
          <w:lang w:val="en-GB"/>
        </w:rPr>
        <w:t>his should not be interpreted as</w:t>
      </w:r>
      <w:r w:rsidR="004D2C04" w:rsidRPr="0056079F">
        <w:rPr>
          <w:rFonts w:eastAsia="MS PGothic"/>
          <w:lang w:val="en-GB"/>
        </w:rPr>
        <w:t xml:space="preserve"> </w:t>
      </w:r>
      <w:r w:rsidR="003B6C88" w:rsidRPr="0056079F">
        <w:rPr>
          <w:rFonts w:eastAsia="MS PGothic"/>
          <w:lang w:val="en-GB"/>
        </w:rPr>
        <w:t xml:space="preserve">a hopeful sign of </w:t>
      </w:r>
      <w:r w:rsidR="00A53E4C" w:rsidRPr="0056079F">
        <w:rPr>
          <w:rFonts w:eastAsia="MS PGothic"/>
          <w:lang w:val="en-GB"/>
        </w:rPr>
        <w:t>the</w:t>
      </w:r>
      <w:r w:rsidR="00AB7D61" w:rsidRPr="0056079F">
        <w:rPr>
          <w:rFonts w:eastAsia="MS PGothic"/>
          <w:lang w:val="en-GB"/>
        </w:rPr>
        <w:t xml:space="preserve"> amelioration of the human rights issues </w:t>
      </w:r>
      <w:r w:rsidR="003B6C88" w:rsidRPr="0056079F">
        <w:rPr>
          <w:rFonts w:eastAsia="MS PGothic"/>
          <w:lang w:val="en-GB"/>
        </w:rPr>
        <w:t>that blighted that political moment</w:t>
      </w:r>
      <w:r w:rsidR="00AB7D61" w:rsidRPr="0056079F">
        <w:rPr>
          <w:rFonts w:eastAsia="MS PGothic"/>
          <w:lang w:val="en-GB"/>
        </w:rPr>
        <w:t xml:space="preserve"> – the </w:t>
      </w:r>
      <w:r w:rsidR="00FF156A">
        <w:rPr>
          <w:rFonts w:eastAsia="MS PGothic"/>
          <w:lang w:val="en-GB"/>
        </w:rPr>
        <w:t xml:space="preserve">brutal </w:t>
      </w:r>
      <w:r w:rsidR="00AB7D61" w:rsidRPr="0056079F">
        <w:rPr>
          <w:rFonts w:eastAsia="MS PGothic"/>
          <w:lang w:val="en-GB"/>
        </w:rPr>
        <w:t xml:space="preserve">reality is that Australia has redoubled its </w:t>
      </w:r>
      <w:r w:rsidR="00FA7D31" w:rsidRPr="0056079F">
        <w:rPr>
          <w:rFonts w:eastAsia="MS PGothic"/>
          <w:lang w:val="en-GB"/>
        </w:rPr>
        <w:t>hard-line</w:t>
      </w:r>
      <w:r w:rsidR="00AB7D61" w:rsidRPr="0056079F">
        <w:rPr>
          <w:rFonts w:eastAsia="MS PGothic"/>
          <w:lang w:val="en-GB"/>
        </w:rPr>
        <w:t xml:space="preserve"> measures</w:t>
      </w:r>
      <w:r w:rsidR="003B6C88" w:rsidRPr="0056079F">
        <w:rPr>
          <w:rFonts w:eastAsia="MS PGothic"/>
          <w:lang w:val="en-GB"/>
        </w:rPr>
        <w:t xml:space="preserve"> – but </w:t>
      </w:r>
      <w:r w:rsidR="00A53E4C" w:rsidRPr="0056079F">
        <w:rPr>
          <w:rFonts w:eastAsia="MS PGothic"/>
          <w:lang w:val="en-GB"/>
        </w:rPr>
        <w:t>seems</w:t>
      </w:r>
      <w:r w:rsidR="00402C78" w:rsidRPr="0056079F">
        <w:rPr>
          <w:rFonts w:eastAsia="MS PGothic"/>
          <w:lang w:val="en-GB"/>
        </w:rPr>
        <w:t xml:space="preserve"> instead</w:t>
      </w:r>
      <w:r w:rsidR="003B6C88" w:rsidRPr="0056079F">
        <w:rPr>
          <w:rFonts w:eastAsia="MS PGothic"/>
          <w:lang w:val="en-GB"/>
        </w:rPr>
        <w:t xml:space="preserve"> exemplary of the very problematic of ‘crisis’</w:t>
      </w:r>
      <w:r w:rsidR="00FA7D31" w:rsidRPr="0056079F">
        <w:rPr>
          <w:rFonts w:eastAsia="MS PGothic"/>
          <w:lang w:val="en-GB"/>
        </w:rPr>
        <w:t xml:space="preserve"> discourses</w:t>
      </w:r>
      <w:r w:rsidR="003B6C88" w:rsidRPr="0056079F">
        <w:rPr>
          <w:rFonts w:eastAsia="MS PGothic"/>
          <w:lang w:val="en-GB"/>
        </w:rPr>
        <w:t xml:space="preserve">, </w:t>
      </w:r>
      <w:r w:rsidR="00402C78" w:rsidRPr="0056079F">
        <w:rPr>
          <w:rFonts w:eastAsia="MS PGothic"/>
          <w:lang w:val="en-GB"/>
        </w:rPr>
        <w:t>as</w:t>
      </w:r>
      <w:r w:rsidR="003B6C88" w:rsidRPr="0056079F">
        <w:rPr>
          <w:rFonts w:eastAsia="MS PGothic"/>
          <w:lang w:val="en-GB"/>
        </w:rPr>
        <w:t xml:space="preserve"> outlined above. The flurry of response</w:t>
      </w:r>
      <w:r w:rsidR="00402C78" w:rsidRPr="0056079F">
        <w:rPr>
          <w:rFonts w:eastAsia="MS PGothic"/>
          <w:lang w:val="en-GB"/>
        </w:rPr>
        <w:t>s</w:t>
      </w:r>
      <w:r w:rsidR="003B6C88" w:rsidRPr="0056079F">
        <w:rPr>
          <w:rFonts w:eastAsia="MS PGothic"/>
          <w:lang w:val="en-GB"/>
        </w:rPr>
        <w:t xml:space="preserve"> by </w:t>
      </w:r>
      <w:r w:rsidR="00402C78" w:rsidRPr="0056079F">
        <w:rPr>
          <w:rFonts w:eastAsia="MS PGothic"/>
          <w:lang w:val="en-GB"/>
        </w:rPr>
        <w:t>theatre makers</w:t>
      </w:r>
      <w:r w:rsidR="003B6C88" w:rsidRPr="0056079F">
        <w:rPr>
          <w:rFonts w:eastAsia="MS PGothic"/>
          <w:lang w:val="en-GB"/>
        </w:rPr>
        <w:t xml:space="preserve"> to </w:t>
      </w:r>
      <w:r w:rsidR="00402C78" w:rsidRPr="0056079F">
        <w:rPr>
          <w:rFonts w:eastAsia="MS PGothic"/>
          <w:lang w:val="en-GB"/>
        </w:rPr>
        <w:t>asylum seekers</w:t>
      </w:r>
      <w:r w:rsidR="003B6C88" w:rsidRPr="0056079F">
        <w:rPr>
          <w:rFonts w:eastAsia="MS PGothic"/>
          <w:lang w:val="en-GB"/>
        </w:rPr>
        <w:t xml:space="preserve"> arriving in Australia </w:t>
      </w:r>
      <w:r w:rsidR="00FA7D31" w:rsidRPr="0056079F">
        <w:rPr>
          <w:rFonts w:eastAsia="MS PGothic"/>
          <w:lang w:val="en-GB"/>
        </w:rPr>
        <w:t>at the start</w:t>
      </w:r>
      <w:r w:rsidR="003B6C88" w:rsidRPr="0056079F">
        <w:rPr>
          <w:rFonts w:eastAsia="MS PGothic"/>
          <w:lang w:val="en-GB"/>
        </w:rPr>
        <w:t xml:space="preserve"> of the twenty-first century (a remarkable artistic groundswell, which </w:t>
      </w:r>
      <w:r w:rsidR="00924700" w:rsidRPr="0056079F">
        <w:rPr>
          <w:rFonts w:eastAsia="MS PGothic"/>
          <w:lang w:val="en-GB"/>
        </w:rPr>
        <w:t xml:space="preserve">Tom </w:t>
      </w:r>
      <w:r w:rsidR="003B6C88" w:rsidRPr="0056079F">
        <w:rPr>
          <w:rFonts w:eastAsia="MS PGothic"/>
          <w:lang w:val="en-GB"/>
        </w:rPr>
        <w:t xml:space="preserve">Burvill surveyed in </w:t>
      </w:r>
      <w:r w:rsidR="002A315B">
        <w:rPr>
          <w:rFonts w:eastAsia="MS PGothic"/>
          <w:lang w:val="en-GB"/>
        </w:rPr>
        <w:t xml:space="preserve">the </w:t>
      </w:r>
      <w:r w:rsidR="003B6C88" w:rsidRPr="0056079F">
        <w:rPr>
          <w:rFonts w:eastAsia="MS PGothic"/>
          <w:lang w:val="en-GB"/>
        </w:rPr>
        <w:t>2008</w:t>
      </w:r>
      <w:r w:rsidR="002A315B">
        <w:rPr>
          <w:rFonts w:eastAsia="MS PGothic"/>
          <w:lang w:val="en-GB"/>
        </w:rPr>
        <w:t xml:space="preserve"> issue</w:t>
      </w:r>
      <w:r w:rsidR="003B6C88" w:rsidRPr="0056079F">
        <w:rPr>
          <w:rFonts w:eastAsia="MS PGothic"/>
          <w:lang w:val="en-GB"/>
        </w:rPr>
        <w:t>)</w:t>
      </w:r>
      <w:r w:rsidR="00402C78" w:rsidRPr="0056079F">
        <w:rPr>
          <w:rFonts w:eastAsia="MS PGothic"/>
          <w:lang w:val="en-GB"/>
        </w:rPr>
        <w:t xml:space="preserve"> has slowed, as has the </w:t>
      </w:r>
      <w:r w:rsidR="00FA7D31" w:rsidRPr="0056079F">
        <w:rPr>
          <w:rFonts w:eastAsia="MS PGothic"/>
          <w:lang w:val="en-GB"/>
        </w:rPr>
        <w:t>frequency and</w:t>
      </w:r>
      <w:r w:rsidR="00402C78" w:rsidRPr="0056079F">
        <w:rPr>
          <w:rFonts w:eastAsia="MS PGothic"/>
          <w:lang w:val="en-GB"/>
        </w:rPr>
        <w:t xml:space="preserve"> vociferous</w:t>
      </w:r>
      <w:r w:rsidR="00FA7D31" w:rsidRPr="0056079F">
        <w:rPr>
          <w:rFonts w:eastAsia="MS PGothic"/>
          <w:lang w:val="en-GB"/>
        </w:rPr>
        <w:t>ness of</w:t>
      </w:r>
      <w:r w:rsidR="00402C78" w:rsidRPr="0056079F">
        <w:rPr>
          <w:rFonts w:eastAsia="MS PGothic"/>
          <w:lang w:val="en-GB"/>
        </w:rPr>
        <w:t xml:space="preserve"> public denunciations and demonstrations</w:t>
      </w:r>
      <w:r w:rsidR="00FA7D31" w:rsidRPr="0056079F">
        <w:rPr>
          <w:rFonts w:eastAsia="MS PGothic"/>
          <w:lang w:val="en-GB"/>
        </w:rPr>
        <w:t xml:space="preserve"> of</w:t>
      </w:r>
      <w:r w:rsidR="00A53E4C" w:rsidRPr="0056079F">
        <w:rPr>
          <w:rFonts w:eastAsia="MS PGothic"/>
          <w:lang w:val="en-GB"/>
        </w:rPr>
        <w:t xml:space="preserve"> Australian</w:t>
      </w:r>
      <w:r w:rsidR="00FA7D31" w:rsidRPr="0056079F">
        <w:rPr>
          <w:rFonts w:eastAsia="MS PGothic"/>
          <w:lang w:val="en-GB"/>
        </w:rPr>
        <w:t xml:space="preserve"> government policy</w:t>
      </w:r>
      <w:r w:rsidR="00AB7D61" w:rsidRPr="0056079F">
        <w:rPr>
          <w:rFonts w:eastAsia="MS PGothic"/>
          <w:lang w:val="en-GB"/>
        </w:rPr>
        <w:t xml:space="preserve">. </w:t>
      </w:r>
      <w:r w:rsidR="00402C78" w:rsidRPr="0056079F">
        <w:rPr>
          <w:rFonts w:eastAsia="MS PGothic"/>
          <w:lang w:val="en-GB"/>
        </w:rPr>
        <w:t>In its turn</w:t>
      </w:r>
      <w:r w:rsidR="00AB7D61" w:rsidRPr="0056079F">
        <w:rPr>
          <w:rFonts w:eastAsia="MS PGothic"/>
          <w:lang w:val="en-GB"/>
        </w:rPr>
        <w:t>, scholarly impetus to respond to</w:t>
      </w:r>
      <w:r w:rsidR="00402C78" w:rsidRPr="0056079F">
        <w:rPr>
          <w:rFonts w:eastAsia="MS PGothic"/>
          <w:lang w:val="en-GB"/>
        </w:rPr>
        <w:t xml:space="preserve"> performance and asylum in this</w:t>
      </w:r>
      <w:r w:rsidR="00FA7D31" w:rsidRPr="0056079F">
        <w:rPr>
          <w:rFonts w:eastAsia="MS PGothic"/>
          <w:lang w:val="en-GB"/>
        </w:rPr>
        <w:t xml:space="preserve"> particular</w:t>
      </w:r>
      <w:r w:rsidR="00402C78" w:rsidRPr="0056079F">
        <w:rPr>
          <w:rFonts w:eastAsia="MS PGothic"/>
          <w:lang w:val="en-GB"/>
        </w:rPr>
        <w:t xml:space="preserve"> geopolitical</w:t>
      </w:r>
      <w:r w:rsidR="00AB7D61" w:rsidRPr="0056079F">
        <w:rPr>
          <w:rFonts w:eastAsia="MS PGothic"/>
          <w:lang w:val="en-GB"/>
        </w:rPr>
        <w:t xml:space="preserve"> </w:t>
      </w:r>
      <w:r w:rsidR="00402C78" w:rsidRPr="0056079F">
        <w:rPr>
          <w:rFonts w:eastAsia="MS PGothic"/>
          <w:lang w:val="en-GB"/>
        </w:rPr>
        <w:t>sphere</w:t>
      </w:r>
      <w:r w:rsidR="00AB7D61" w:rsidRPr="0056079F">
        <w:rPr>
          <w:rFonts w:eastAsia="MS PGothic"/>
          <w:lang w:val="en-GB"/>
        </w:rPr>
        <w:t xml:space="preserve"> is </w:t>
      </w:r>
      <w:r w:rsidR="00A53E4C" w:rsidRPr="0056079F">
        <w:rPr>
          <w:rFonts w:eastAsia="MS PGothic"/>
          <w:lang w:val="en-GB"/>
        </w:rPr>
        <w:t>waning</w:t>
      </w:r>
      <w:r w:rsidR="00AB7D61" w:rsidRPr="0056079F">
        <w:rPr>
          <w:rFonts w:eastAsia="MS PGothic"/>
          <w:lang w:val="en-GB"/>
        </w:rPr>
        <w:t>,</w:t>
      </w:r>
      <w:r w:rsidR="00402C78" w:rsidRPr="0056079F">
        <w:rPr>
          <w:rFonts w:eastAsia="MS PGothic"/>
          <w:lang w:val="en-GB"/>
        </w:rPr>
        <w:t xml:space="preserve"> </w:t>
      </w:r>
      <w:r w:rsidR="00FA7D31" w:rsidRPr="0056079F">
        <w:rPr>
          <w:rFonts w:eastAsia="MS PGothic"/>
          <w:lang w:val="en-GB"/>
        </w:rPr>
        <w:t>at</w:t>
      </w:r>
      <w:r w:rsidR="00402C78" w:rsidRPr="0056079F">
        <w:rPr>
          <w:rFonts w:eastAsia="MS PGothic"/>
          <w:lang w:val="en-GB"/>
        </w:rPr>
        <w:t xml:space="preserve"> the very moment </w:t>
      </w:r>
      <w:r w:rsidR="00FA7D31" w:rsidRPr="0056079F">
        <w:rPr>
          <w:rFonts w:eastAsia="MS PGothic"/>
          <w:lang w:val="en-GB"/>
        </w:rPr>
        <w:t>in which it</w:t>
      </w:r>
      <w:r w:rsidR="00402C78" w:rsidRPr="0056079F">
        <w:rPr>
          <w:rFonts w:eastAsia="MS PGothic"/>
          <w:lang w:val="en-GB"/>
        </w:rPr>
        <w:t xml:space="preserve"> is on the rise in European arts and scholarship</w:t>
      </w:r>
      <w:r w:rsidR="00AB7D61" w:rsidRPr="0056079F">
        <w:rPr>
          <w:rFonts w:eastAsia="MS PGothic"/>
          <w:lang w:val="en-GB"/>
        </w:rPr>
        <w:t>. We are</w:t>
      </w:r>
      <w:r w:rsidR="00A53E4C" w:rsidRPr="0056079F">
        <w:rPr>
          <w:rFonts w:eastAsia="MS PGothic"/>
          <w:lang w:val="en-GB"/>
        </w:rPr>
        <w:t xml:space="preserve"> therefore</w:t>
      </w:r>
      <w:r w:rsidR="00AB7D61" w:rsidRPr="0056079F">
        <w:rPr>
          <w:rFonts w:eastAsia="MS PGothic"/>
          <w:lang w:val="en-GB"/>
        </w:rPr>
        <w:t xml:space="preserve"> reminded</w:t>
      </w:r>
      <w:r w:rsidR="00A53E4C" w:rsidRPr="0056079F">
        <w:rPr>
          <w:rFonts w:eastAsia="MS PGothic"/>
          <w:lang w:val="en-GB"/>
        </w:rPr>
        <w:t>,</w:t>
      </w:r>
      <w:r w:rsidR="00FA7D31" w:rsidRPr="0056079F">
        <w:rPr>
          <w:rFonts w:eastAsia="MS PGothic"/>
          <w:lang w:val="en-GB"/>
        </w:rPr>
        <w:t xml:space="preserve"> yet again</w:t>
      </w:r>
      <w:r w:rsidR="00A53E4C" w:rsidRPr="0056079F">
        <w:rPr>
          <w:rFonts w:eastAsia="MS PGothic"/>
          <w:lang w:val="en-GB"/>
        </w:rPr>
        <w:t>,</w:t>
      </w:r>
      <w:r w:rsidR="00AB7D61" w:rsidRPr="0056079F">
        <w:rPr>
          <w:rFonts w:eastAsia="MS PGothic"/>
          <w:lang w:val="en-GB"/>
        </w:rPr>
        <w:t xml:space="preserve"> that </w:t>
      </w:r>
      <w:r w:rsidR="00402C78" w:rsidRPr="0056079F">
        <w:rPr>
          <w:rFonts w:eastAsia="MS PGothic"/>
          <w:lang w:val="en-GB"/>
        </w:rPr>
        <w:t xml:space="preserve">the sustaining </w:t>
      </w:r>
      <w:r w:rsidR="00FA7D31" w:rsidRPr="0056079F">
        <w:rPr>
          <w:rFonts w:eastAsia="MS PGothic"/>
          <w:lang w:val="en-GB"/>
        </w:rPr>
        <w:t xml:space="preserve">of a </w:t>
      </w:r>
      <w:r w:rsidR="00402C78" w:rsidRPr="0056079F">
        <w:rPr>
          <w:rFonts w:eastAsia="MS PGothic"/>
          <w:lang w:val="en-GB"/>
        </w:rPr>
        <w:t>‘</w:t>
      </w:r>
      <w:r w:rsidR="00AB7D61" w:rsidRPr="0056079F">
        <w:rPr>
          <w:rFonts w:eastAsia="MS PGothic"/>
          <w:lang w:val="en-GB"/>
        </w:rPr>
        <w:t>crisis</w:t>
      </w:r>
      <w:r w:rsidR="00402C78" w:rsidRPr="0056079F">
        <w:rPr>
          <w:rFonts w:eastAsia="MS PGothic"/>
          <w:lang w:val="en-GB"/>
        </w:rPr>
        <w:t xml:space="preserve">’ </w:t>
      </w:r>
      <w:r w:rsidR="00FA7D31" w:rsidRPr="0056079F">
        <w:rPr>
          <w:rFonts w:eastAsia="MS PGothic"/>
          <w:lang w:val="en-GB"/>
        </w:rPr>
        <w:t>operates</w:t>
      </w:r>
      <w:r w:rsidR="00402C78" w:rsidRPr="0056079F">
        <w:rPr>
          <w:rFonts w:eastAsia="MS PGothic"/>
          <w:lang w:val="en-GB"/>
        </w:rPr>
        <w:t xml:space="preserve"> independent</w:t>
      </w:r>
      <w:r w:rsidR="00FA7D31" w:rsidRPr="0056079F">
        <w:rPr>
          <w:rFonts w:eastAsia="MS PGothic"/>
          <w:lang w:val="en-GB"/>
        </w:rPr>
        <w:t>ly</w:t>
      </w:r>
      <w:r w:rsidR="00402C78" w:rsidRPr="0056079F">
        <w:rPr>
          <w:rFonts w:eastAsia="MS PGothic"/>
          <w:lang w:val="en-GB"/>
        </w:rPr>
        <w:t xml:space="preserve"> of</w:t>
      </w:r>
      <w:r w:rsidR="00AB7D61" w:rsidRPr="0056079F">
        <w:rPr>
          <w:rFonts w:eastAsia="MS PGothic"/>
          <w:lang w:val="en-GB"/>
        </w:rPr>
        <w:t xml:space="preserve"> </w:t>
      </w:r>
      <w:r w:rsidR="00A53E4C" w:rsidRPr="0056079F">
        <w:rPr>
          <w:rFonts w:eastAsia="MS PGothic"/>
          <w:lang w:val="en-GB"/>
        </w:rPr>
        <w:t xml:space="preserve">structural changes to </w:t>
      </w:r>
      <w:r w:rsidR="00AB7D61" w:rsidRPr="0056079F">
        <w:rPr>
          <w:rFonts w:eastAsia="MS PGothic"/>
          <w:lang w:val="en-GB"/>
        </w:rPr>
        <w:t>conditions</w:t>
      </w:r>
      <w:r w:rsidR="00FA7D31" w:rsidRPr="0056079F">
        <w:rPr>
          <w:rFonts w:eastAsia="MS PGothic"/>
          <w:lang w:val="en-GB"/>
        </w:rPr>
        <w:t xml:space="preserve"> for refugees themselves in a particular sphere</w:t>
      </w:r>
      <w:r w:rsidR="00AB7D61" w:rsidRPr="0056079F">
        <w:rPr>
          <w:rFonts w:eastAsia="MS PGothic"/>
          <w:lang w:val="en-GB"/>
        </w:rPr>
        <w:t>.</w:t>
      </w:r>
      <w:r w:rsidR="00402C78" w:rsidRPr="0056079F">
        <w:rPr>
          <w:rFonts w:eastAsia="MS PGothic"/>
          <w:lang w:val="en-GB"/>
        </w:rPr>
        <w:t xml:space="preserve"> This is</w:t>
      </w:r>
      <w:r w:rsidR="00FA7D31" w:rsidRPr="0056079F">
        <w:rPr>
          <w:rFonts w:eastAsia="MS PGothic"/>
          <w:lang w:val="en-GB"/>
        </w:rPr>
        <w:t xml:space="preserve">, effectively, </w:t>
      </w:r>
      <w:r w:rsidR="00A53E4C" w:rsidRPr="0056079F">
        <w:rPr>
          <w:rFonts w:eastAsia="MS PGothic"/>
          <w:lang w:val="en-GB"/>
        </w:rPr>
        <w:t>a</w:t>
      </w:r>
      <w:r w:rsidR="00402C78" w:rsidRPr="0056079F">
        <w:rPr>
          <w:rFonts w:eastAsia="MS PGothic"/>
          <w:lang w:val="en-GB"/>
        </w:rPr>
        <w:t xml:space="preserve"> point Matthew Yoxall </w:t>
      </w:r>
      <w:r w:rsidR="00A53E4C" w:rsidRPr="0056079F">
        <w:rPr>
          <w:rFonts w:eastAsia="MS PGothic"/>
          <w:lang w:val="en-GB"/>
        </w:rPr>
        <w:t>stresses</w:t>
      </w:r>
      <w:r w:rsidR="00402C78" w:rsidRPr="0056079F">
        <w:rPr>
          <w:rFonts w:eastAsia="MS PGothic"/>
          <w:lang w:val="en-GB"/>
        </w:rPr>
        <w:t xml:space="preserve"> in the context of Myanmar: while the Rohing</w:t>
      </w:r>
      <w:r w:rsidR="00FA7D31" w:rsidRPr="0056079F">
        <w:rPr>
          <w:rFonts w:eastAsia="MS PGothic"/>
          <w:lang w:val="en-GB"/>
        </w:rPr>
        <w:t>y</w:t>
      </w:r>
      <w:r w:rsidR="00402C78" w:rsidRPr="0056079F">
        <w:rPr>
          <w:rFonts w:eastAsia="MS PGothic"/>
          <w:lang w:val="en-GB"/>
        </w:rPr>
        <w:t xml:space="preserve">a crisis </w:t>
      </w:r>
      <w:r w:rsidR="00A53E4C" w:rsidRPr="0056079F">
        <w:rPr>
          <w:rFonts w:eastAsia="MS PGothic"/>
          <w:lang w:val="en-GB"/>
        </w:rPr>
        <w:t>is</w:t>
      </w:r>
      <w:r w:rsidR="00402C78" w:rsidRPr="0056079F">
        <w:rPr>
          <w:rFonts w:eastAsia="MS PGothic"/>
          <w:lang w:val="en-GB"/>
        </w:rPr>
        <w:t xml:space="preserve"> currently </w:t>
      </w:r>
      <w:r w:rsidR="002C46A0">
        <w:rPr>
          <w:rFonts w:eastAsia="MS PGothic"/>
          <w:lang w:val="en-GB"/>
        </w:rPr>
        <w:t xml:space="preserve">positioned </w:t>
      </w:r>
      <w:r w:rsidR="00A53E4C" w:rsidRPr="0056079F">
        <w:rPr>
          <w:rFonts w:eastAsia="MS PGothic"/>
          <w:lang w:val="en-GB"/>
        </w:rPr>
        <w:t>under a white-hot glare of global outrage</w:t>
      </w:r>
      <w:r w:rsidR="00402C78" w:rsidRPr="0056079F">
        <w:rPr>
          <w:rFonts w:eastAsia="MS PGothic"/>
          <w:lang w:val="en-GB"/>
        </w:rPr>
        <w:t>, there ha</w:t>
      </w:r>
      <w:r w:rsidR="003758B8">
        <w:rPr>
          <w:rFonts w:eastAsia="MS PGothic"/>
          <w:lang w:val="en-GB"/>
        </w:rPr>
        <w:t>s not</w:t>
      </w:r>
      <w:r w:rsidR="004A76D3" w:rsidRPr="0056079F">
        <w:rPr>
          <w:rFonts w:eastAsia="MS PGothic"/>
          <w:lang w:val="en-GB"/>
        </w:rPr>
        <w:t xml:space="preserve"> been</w:t>
      </w:r>
      <w:r w:rsidR="00402C78" w:rsidRPr="0056079F">
        <w:rPr>
          <w:rFonts w:eastAsia="MS PGothic"/>
          <w:lang w:val="en-GB"/>
        </w:rPr>
        <w:t xml:space="preserve"> </w:t>
      </w:r>
      <w:r w:rsidR="004A76D3" w:rsidRPr="0056079F">
        <w:rPr>
          <w:rFonts w:eastAsia="MS PGothic"/>
          <w:lang w:val="en-GB"/>
        </w:rPr>
        <w:t>lasting</w:t>
      </w:r>
      <w:r w:rsidR="00402C78" w:rsidRPr="0056079F">
        <w:rPr>
          <w:rFonts w:eastAsia="MS PGothic"/>
          <w:lang w:val="en-GB"/>
        </w:rPr>
        <w:t xml:space="preserve"> change</w:t>
      </w:r>
      <w:r w:rsidR="004A76D3" w:rsidRPr="0056079F">
        <w:rPr>
          <w:rFonts w:eastAsia="MS PGothic"/>
          <w:lang w:val="en-GB"/>
        </w:rPr>
        <w:t>s to</w:t>
      </w:r>
      <w:r w:rsidR="00402C78" w:rsidRPr="0056079F">
        <w:rPr>
          <w:rFonts w:eastAsia="MS PGothic"/>
          <w:lang w:val="en-GB"/>
        </w:rPr>
        <w:t xml:space="preserve"> conditions faced by long-term refugees from Myanmar living in </w:t>
      </w:r>
      <w:r w:rsidR="00A53E4C" w:rsidRPr="0056079F">
        <w:rPr>
          <w:rFonts w:eastAsia="MS PGothic"/>
          <w:lang w:val="en-GB"/>
        </w:rPr>
        <w:t xml:space="preserve">the </w:t>
      </w:r>
      <w:r w:rsidR="00402C78" w:rsidRPr="0056079F">
        <w:rPr>
          <w:rFonts w:eastAsia="MS PGothic"/>
          <w:lang w:val="en-GB"/>
        </w:rPr>
        <w:t>Thai</w:t>
      </w:r>
      <w:r w:rsidR="00A53E4C" w:rsidRPr="0056079F">
        <w:rPr>
          <w:rFonts w:eastAsia="MS PGothic"/>
          <w:lang w:val="en-GB"/>
        </w:rPr>
        <w:t xml:space="preserve"> border</w:t>
      </w:r>
      <w:r w:rsidR="00402C78" w:rsidRPr="0056079F">
        <w:rPr>
          <w:rFonts w:eastAsia="MS PGothic"/>
          <w:lang w:val="en-GB"/>
        </w:rPr>
        <w:t>land</w:t>
      </w:r>
      <w:r w:rsidR="00A53E4C" w:rsidRPr="0056079F">
        <w:rPr>
          <w:rFonts w:eastAsia="MS PGothic"/>
          <w:lang w:val="en-GB"/>
        </w:rPr>
        <w:t>s</w:t>
      </w:r>
      <w:r w:rsidR="004A76D3" w:rsidRPr="0056079F">
        <w:rPr>
          <w:rFonts w:eastAsia="MS PGothic"/>
          <w:lang w:val="en-GB"/>
        </w:rPr>
        <w:t xml:space="preserve"> over the course of a decades-long civil war</w:t>
      </w:r>
      <w:r w:rsidR="00402C78" w:rsidRPr="0056079F">
        <w:rPr>
          <w:rFonts w:eastAsia="MS PGothic"/>
          <w:lang w:val="en-GB"/>
        </w:rPr>
        <w:t>.</w:t>
      </w:r>
    </w:p>
    <w:p w14:paraId="72D7A28B" w14:textId="0F465906" w:rsidR="004A76D3" w:rsidRPr="0056079F" w:rsidRDefault="00695528" w:rsidP="006C1E61">
      <w:pPr>
        <w:spacing w:before="120" w:after="120" w:line="360" w:lineRule="auto"/>
        <w:ind w:firstLine="720"/>
        <w:rPr>
          <w:rFonts w:eastAsia="MS PGothic"/>
          <w:lang w:val="en-GB"/>
        </w:rPr>
      </w:pPr>
      <w:r w:rsidRPr="0056079F">
        <w:rPr>
          <w:rFonts w:eastAsia="MS PGothic"/>
          <w:lang w:val="en-GB"/>
        </w:rPr>
        <w:t xml:space="preserve">In 2018, </w:t>
      </w:r>
      <w:r w:rsidR="00AC2D2C" w:rsidRPr="0056079F">
        <w:rPr>
          <w:rFonts w:eastAsia="MS PGothic"/>
          <w:lang w:val="en-GB"/>
        </w:rPr>
        <w:t>both performance and performance studies have changed.</w:t>
      </w:r>
      <w:r w:rsidR="004248DE" w:rsidRPr="0056079F">
        <w:rPr>
          <w:rFonts w:eastAsia="MS PGothic"/>
          <w:lang w:val="en-GB"/>
        </w:rPr>
        <w:t xml:space="preserve"> </w:t>
      </w:r>
      <w:r w:rsidR="00AB7D61" w:rsidRPr="0056079F">
        <w:rPr>
          <w:rFonts w:eastAsia="MS PGothic"/>
          <w:lang w:val="en-GB"/>
        </w:rPr>
        <w:t xml:space="preserve">Although constitutionally </w:t>
      </w:r>
      <w:r w:rsidR="001D074A" w:rsidRPr="0056079F">
        <w:rPr>
          <w:rFonts w:eastAsia="MS PGothic"/>
          <w:lang w:val="en-GB"/>
        </w:rPr>
        <w:t xml:space="preserve">always </w:t>
      </w:r>
      <w:r w:rsidR="00AB7D61" w:rsidRPr="0056079F">
        <w:rPr>
          <w:rFonts w:eastAsia="MS PGothic"/>
          <w:lang w:val="en-GB"/>
        </w:rPr>
        <w:t>an ‘interdiscipline’</w:t>
      </w:r>
      <w:r w:rsidR="00E87456" w:rsidRPr="0056079F">
        <w:rPr>
          <w:rFonts w:eastAsia="MS PGothic"/>
          <w:lang w:val="en-GB"/>
        </w:rPr>
        <w:t xml:space="preserve">, the scope </w:t>
      </w:r>
      <w:r w:rsidR="00AB7D61" w:rsidRPr="0056079F">
        <w:rPr>
          <w:rFonts w:eastAsia="MS PGothic"/>
          <w:lang w:val="en-GB"/>
        </w:rPr>
        <w:t>of cultural practice</w:t>
      </w:r>
      <w:r w:rsidR="001630E9" w:rsidRPr="0056079F">
        <w:rPr>
          <w:rFonts w:eastAsia="MS PGothic"/>
          <w:lang w:val="en-GB"/>
        </w:rPr>
        <w:t>s</w:t>
      </w:r>
      <w:r w:rsidR="00AB7D61" w:rsidRPr="0056079F">
        <w:rPr>
          <w:rFonts w:eastAsia="MS PGothic"/>
          <w:lang w:val="en-GB"/>
        </w:rPr>
        <w:t xml:space="preserve"> </w:t>
      </w:r>
      <w:r w:rsidR="00E87456" w:rsidRPr="0056079F">
        <w:rPr>
          <w:rFonts w:eastAsia="MS PGothic"/>
          <w:lang w:val="en-GB"/>
        </w:rPr>
        <w:t>encompassed by</w:t>
      </w:r>
      <w:r w:rsidR="004248DE" w:rsidRPr="0056079F">
        <w:rPr>
          <w:rFonts w:eastAsia="MS PGothic"/>
          <w:lang w:val="en-GB"/>
        </w:rPr>
        <w:t xml:space="preserve"> performance</w:t>
      </w:r>
      <w:r w:rsidR="00E87456" w:rsidRPr="0056079F">
        <w:rPr>
          <w:rFonts w:eastAsia="MS PGothic"/>
          <w:lang w:val="en-GB"/>
        </w:rPr>
        <w:t xml:space="preserve"> scholarship is </w:t>
      </w:r>
      <w:r w:rsidR="00AB7D61" w:rsidRPr="0056079F">
        <w:rPr>
          <w:rFonts w:eastAsia="MS PGothic"/>
          <w:lang w:val="en-GB"/>
        </w:rPr>
        <w:t xml:space="preserve">broader than ever, its approaches </w:t>
      </w:r>
      <w:r w:rsidR="00E87456" w:rsidRPr="0056079F">
        <w:rPr>
          <w:rFonts w:eastAsia="MS PGothic"/>
          <w:lang w:val="en-GB"/>
        </w:rPr>
        <w:t xml:space="preserve">more </w:t>
      </w:r>
      <w:r w:rsidR="001630E9" w:rsidRPr="0056079F">
        <w:rPr>
          <w:rFonts w:eastAsia="MS PGothic"/>
          <w:lang w:val="en-GB"/>
        </w:rPr>
        <w:t>emphatically</w:t>
      </w:r>
      <w:r w:rsidR="001D074A" w:rsidRPr="0056079F">
        <w:rPr>
          <w:rFonts w:eastAsia="MS PGothic"/>
          <w:lang w:val="en-GB"/>
        </w:rPr>
        <w:t xml:space="preserve"> </w:t>
      </w:r>
      <w:r w:rsidR="00E87456" w:rsidRPr="0056079F">
        <w:rPr>
          <w:rFonts w:eastAsia="MS PGothic"/>
          <w:lang w:val="en-GB"/>
        </w:rPr>
        <w:t>interdisciplinary</w:t>
      </w:r>
      <w:r w:rsidR="001630E9" w:rsidRPr="0056079F">
        <w:rPr>
          <w:rFonts w:eastAsia="MS PGothic"/>
          <w:lang w:val="en-GB"/>
        </w:rPr>
        <w:t>, and contributions to the current</w:t>
      </w:r>
      <w:r w:rsidR="00E87456" w:rsidRPr="0056079F">
        <w:rPr>
          <w:rFonts w:eastAsia="MS PGothic"/>
          <w:lang w:val="en-GB"/>
        </w:rPr>
        <w:t xml:space="preserve"> issue bear </w:t>
      </w:r>
      <w:r w:rsidR="001630E9" w:rsidRPr="0056079F">
        <w:rPr>
          <w:rFonts w:eastAsia="MS PGothic"/>
          <w:lang w:val="en-GB"/>
        </w:rPr>
        <w:t xml:space="preserve">this </w:t>
      </w:r>
      <w:r w:rsidR="00E87456" w:rsidRPr="0056079F">
        <w:rPr>
          <w:rFonts w:eastAsia="MS PGothic"/>
          <w:lang w:val="en-GB"/>
        </w:rPr>
        <w:t>out.</w:t>
      </w:r>
      <w:r w:rsidR="007D56FA" w:rsidRPr="0056079F">
        <w:rPr>
          <w:rFonts w:eastAsia="MS PGothic"/>
          <w:lang w:val="en-GB"/>
        </w:rPr>
        <w:t xml:space="preserve"> </w:t>
      </w:r>
      <w:r w:rsidR="00015D32" w:rsidRPr="0056079F">
        <w:rPr>
          <w:rFonts w:eastAsia="MS PGothic"/>
          <w:lang w:val="en-GB"/>
        </w:rPr>
        <w:t xml:space="preserve">In a trans-continental comparative </w:t>
      </w:r>
      <w:r w:rsidR="00015D32">
        <w:rPr>
          <w:rFonts w:eastAsia="MS PGothic"/>
          <w:lang w:val="en-GB"/>
        </w:rPr>
        <w:t>piece</w:t>
      </w:r>
      <w:r w:rsidR="00015D32" w:rsidRPr="0056079F">
        <w:rPr>
          <w:rFonts w:eastAsia="MS PGothic"/>
          <w:lang w:val="en-GB"/>
        </w:rPr>
        <w:t xml:space="preserve">, Erika Hughes offers a discussion of interactive museum drama installations at the United States Holocaust Memorial Museum (USHMM) in Washington, DC, and at the Humanity House Museum in The Hague, Netherlands. This </w:t>
      </w:r>
      <w:r w:rsidR="00015D32">
        <w:rPr>
          <w:rFonts w:eastAsia="MS PGothic"/>
          <w:lang w:val="en-GB"/>
        </w:rPr>
        <w:t>contribution adds to</w:t>
      </w:r>
      <w:r w:rsidR="00015D32" w:rsidRPr="0056079F">
        <w:rPr>
          <w:rFonts w:eastAsia="MS PGothic"/>
          <w:lang w:val="en-GB"/>
        </w:rPr>
        <w:t xml:space="preserve"> one of the most </w:t>
      </w:r>
      <w:r w:rsidR="00015D32">
        <w:rPr>
          <w:rFonts w:eastAsia="MS PGothic"/>
          <w:lang w:val="en-GB"/>
        </w:rPr>
        <w:t>rapidly expanding</w:t>
      </w:r>
      <w:r w:rsidR="00015D32" w:rsidRPr="0056079F">
        <w:rPr>
          <w:rFonts w:eastAsia="MS PGothic"/>
          <w:lang w:val="en-GB"/>
        </w:rPr>
        <w:t xml:space="preserve"> fields of interdisciplinary study in recent years: of perfo</w:t>
      </w:r>
      <w:r w:rsidR="00015D32">
        <w:rPr>
          <w:rFonts w:eastAsia="MS PGothic"/>
          <w:lang w:val="en-GB"/>
        </w:rPr>
        <w:t xml:space="preserve">rmance at museums and galleries. </w:t>
      </w:r>
      <w:r w:rsidR="00AA3F61" w:rsidRPr="0056079F">
        <w:rPr>
          <w:rFonts w:eastAsia="MS PGothic"/>
          <w:lang w:val="en-GB"/>
        </w:rPr>
        <w:t>S</w:t>
      </w:r>
      <w:r w:rsidR="007D56FA" w:rsidRPr="0056079F">
        <w:rPr>
          <w:rFonts w:eastAsia="MS PGothic"/>
          <w:lang w:val="en-GB"/>
        </w:rPr>
        <w:t xml:space="preserve">torytelling modes persist as does </w:t>
      </w:r>
      <w:r w:rsidR="00015D32">
        <w:rPr>
          <w:rFonts w:eastAsia="MS PGothic"/>
          <w:lang w:val="en-GB"/>
        </w:rPr>
        <w:t>verbatim</w:t>
      </w:r>
      <w:r w:rsidR="007D56FA" w:rsidRPr="0056079F">
        <w:rPr>
          <w:rFonts w:eastAsia="MS PGothic"/>
          <w:lang w:val="en-GB"/>
        </w:rPr>
        <w:t xml:space="preserve"> </w:t>
      </w:r>
      <w:r w:rsidR="00015D32">
        <w:rPr>
          <w:rFonts w:eastAsia="MS PGothic"/>
          <w:lang w:val="en-GB"/>
        </w:rPr>
        <w:t xml:space="preserve">theatre, but with a slightly different cast: </w:t>
      </w:r>
      <w:r w:rsidR="00736C08" w:rsidRPr="0056079F">
        <w:rPr>
          <w:rFonts w:eastAsia="MS PGothic"/>
          <w:lang w:val="en-GB"/>
        </w:rPr>
        <w:t xml:space="preserve">Clare Summerskill’s verbatim play, </w:t>
      </w:r>
      <w:r w:rsidR="00736C08" w:rsidRPr="0056079F">
        <w:rPr>
          <w:rFonts w:eastAsia="MS PGothic"/>
          <w:i/>
          <w:lang w:val="en-GB"/>
        </w:rPr>
        <w:t>Rights of Passage</w:t>
      </w:r>
      <w:r w:rsidR="00736C08" w:rsidRPr="0056079F">
        <w:rPr>
          <w:rFonts w:eastAsia="MS PGothic"/>
          <w:lang w:val="en-GB"/>
        </w:rPr>
        <w:t xml:space="preserve"> </w:t>
      </w:r>
      <w:r w:rsidR="00AA1B4A" w:rsidRPr="0056079F">
        <w:rPr>
          <w:rFonts w:eastAsia="MS PGothic"/>
          <w:lang w:val="en-GB"/>
        </w:rPr>
        <w:t xml:space="preserve">(2016) </w:t>
      </w:r>
      <w:r w:rsidR="00015D32">
        <w:rPr>
          <w:rFonts w:eastAsia="MS PGothic"/>
          <w:lang w:val="en-GB"/>
        </w:rPr>
        <w:t xml:space="preserve">offers </w:t>
      </w:r>
      <w:r w:rsidR="00736C08" w:rsidRPr="0056079F">
        <w:rPr>
          <w:rFonts w:eastAsia="MS PGothic"/>
          <w:lang w:val="en-GB"/>
        </w:rPr>
        <w:t xml:space="preserve">evidence that, following the height of its </w:t>
      </w:r>
      <w:r w:rsidR="001630E9" w:rsidRPr="0056079F">
        <w:rPr>
          <w:rFonts w:eastAsia="MS PGothic"/>
          <w:lang w:val="en-GB"/>
        </w:rPr>
        <w:t xml:space="preserve">prominence in the first few years of the twenty-first century, verbatim theatre </w:t>
      </w:r>
      <w:r w:rsidR="00736C08" w:rsidRPr="0056079F">
        <w:rPr>
          <w:rFonts w:eastAsia="MS PGothic"/>
          <w:lang w:val="en-GB"/>
        </w:rPr>
        <w:t>(</w:t>
      </w:r>
      <w:r w:rsidR="001630E9" w:rsidRPr="0056079F">
        <w:rPr>
          <w:rFonts w:eastAsia="MS PGothic"/>
          <w:lang w:val="en-GB"/>
        </w:rPr>
        <w:t>and associated ethical debates associated with performing testimony</w:t>
      </w:r>
      <w:r w:rsidR="00736C08" w:rsidRPr="0056079F">
        <w:rPr>
          <w:rFonts w:eastAsia="MS PGothic"/>
          <w:lang w:val="en-GB"/>
        </w:rPr>
        <w:t xml:space="preserve">) is now </w:t>
      </w:r>
      <w:r w:rsidR="00223284" w:rsidRPr="0056079F">
        <w:rPr>
          <w:rFonts w:eastAsia="MS PGothic"/>
          <w:lang w:val="en-GB"/>
        </w:rPr>
        <w:t>paying attention to the particularities of seeking asylu</w:t>
      </w:r>
      <w:r w:rsidR="00A80EA9" w:rsidRPr="0056079F">
        <w:rPr>
          <w:rFonts w:eastAsia="MS PGothic"/>
          <w:lang w:val="en-GB"/>
        </w:rPr>
        <w:t>m for women, children, and LGBT</w:t>
      </w:r>
      <w:r w:rsidR="00223284" w:rsidRPr="0056079F">
        <w:rPr>
          <w:rFonts w:eastAsia="MS PGothic"/>
          <w:lang w:val="en-GB"/>
        </w:rPr>
        <w:t xml:space="preserve">I people. </w:t>
      </w:r>
      <w:r w:rsidR="00A80EA9" w:rsidRPr="0056079F">
        <w:rPr>
          <w:rFonts w:eastAsia="MS PGothic"/>
          <w:lang w:val="en-GB"/>
        </w:rPr>
        <w:t xml:space="preserve">In her artist’s reflections, </w:t>
      </w:r>
      <w:r w:rsidR="00223284" w:rsidRPr="0056079F">
        <w:rPr>
          <w:rFonts w:eastAsia="MS PGothic"/>
          <w:lang w:val="en-GB"/>
        </w:rPr>
        <w:t xml:space="preserve">Summerskill </w:t>
      </w:r>
      <w:r w:rsidR="003E5712" w:rsidRPr="0056079F">
        <w:rPr>
          <w:rFonts w:eastAsia="MS PGothic"/>
          <w:lang w:val="en-GB"/>
        </w:rPr>
        <w:t>picks up some of these strands</w:t>
      </w:r>
      <w:r w:rsidR="00223284" w:rsidRPr="0056079F">
        <w:rPr>
          <w:rFonts w:eastAsia="MS PGothic"/>
          <w:lang w:val="en-GB"/>
        </w:rPr>
        <w:t xml:space="preserve"> with a thoughtful </w:t>
      </w:r>
      <w:r w:rsidR="00736C08" w:rsidRPr="0056079F">
        <w:rPr>
          <w:rFonts w:eastAsia="MS PGothic"/>
          <w:lang w:val="en-GB"/>
        </w:rPr>
        <w:t>account of</w:t>
      </w:r>
      <w:r w:rsidR="00223284" w:rsidRPr="0056079F">
        <w:rPr>
          <w:rFonts w:eastAsia="MS PGothic"/>
          <w:lang w:val="en-GB"/>
        </w:rPr>
        <w:t xml:space="preserve"> </w:t>
      </w:r>
      <w:r w:rsidR="00A80EA9" w:rsidRPr="0056079F">
        <w:rPr>
          <w:rFonts w:eastAsia="MS PGothic"/>
          <w:lang w:val="en-GB"/>
        </w:rPr>
        <w:t xml:space="preserve">how </w:t>
      </w:r>
      <w:r w:rsidR="00223284" w:rsidRPr="0056079F">
        <w:rPr>
          <w:rFonts w:eastAsia="MS PGothic"/>
          <w:lang w:val="en-GB"/>
        </w:rPr>
        <w:t xml:space="preserve">her own </w:t>
      </w:r>
      <w:r w:rsidR="00736C08" w:rsidRPr="0056079F">
        <w:rPr>
          <w:rFonts w:eastAsia="MS PGothic"/>
          <w:lang w:val="en-GB"/>
        </w:rPr>
        <w:t>making processes</w:t>
      </w:r>
      <w:r w:rsidR="00A80EA9" w:rsidRPr="0056079F">
        <w:rPr>
          <w:rFonts w:eastAsia="MS PGothic"/>
          <w:lang w:val="en-GB"/>
        </w:rPr>
        <w:t xml:space="preserve"> gave rise to</w:t>
      </w:r>
      <w:r w:rsidR="00015D32">
        <w:rPr>
          <w:rFonts w:eastAsia="MS PGothic"/>
          <w:lang w:val="en-GB"/>
        </w:rPr>
        <w:t xml:space="preserve"> affective,</w:t>
      </w:r>
      <w:r w:rsidR="00A80EA9" w:rsidRPr="0056079F">
        <w:rPr>
          <w:rFonts w:eastAsia="MS PGothic"/>
          <w:lang w:val="en-GB"/>
        </w:rPr>
        <w:t xml:space="preserve"> </w:t>
      </w:r>
      <w:r w:rsidR="003E5712" w:rsidRPr="0056079F">
        <w:rPr>
          <w:rFonts w:eastAsia="MS PGothic"/>
          <w:lang w:val="en-GB"/>
        </w:rPr>
        <w:t xml:space="preserve">intersectional </w:t>
      </w:r>
      <w:r w:rsidR="00A80EA9" w:rsidRPr="0056079F">
        <w:rPr>
          <w:rFonts w:eastAsia="MS PGothic"/>
          <w:lang w:val="en-GB"/>
        </w:rPr>
        <w:t>LGBTI</w:t>
      </w:r>
      <w:r w:rsidR="00736C08" w:rsidRPr="0056079F">
        <w:rPr>
          <w:rFonts w:eastAsia="MS PGothic"/>
          <w:lang w:val="en-GB"/>
        </w:rPr>
        <w:t xml:space="preserve"> identity </w:t>
      </w:r>
      <w:r w:rsidR="003E5712" w:rsidRPr="0056079F">
        <w:rPr>
          <w:rFonts w:eastAsia="MS PGothic"/>
          <w:lang w:val="en-GB"/>
        </w:rPr>
        <w:t>formations</w:t>
      </w:r>
      <w:r w:rsidR="00736C08" w:rsidRPr="0056079F">
        <w:rPr>
          <w:rFonts w:eastAsia="MS PGothic"/>
          <w:lang w:val="en-GB"/>
        </w:rPr>
        <w:t>.</w:t>
      </w:r>
    </w:p>
    <w:p w14:paraId="086E0DED" w14:textId="5131776B" w:rsidR="004405F8" w:rsidRPr="0056079F" w:rsidRDefault="008A1614" w:rsidP="006C1E61">
      <w:pPr>
        <w:spacing w:before="120" w:after="120" w:line="360" w:lineRule="auto"/>
        <w:ind w:firstLine="720"/>
        <w:rPr>
          <w:rFonts w:eastAsia="MS PGothic"/>
          <w:lang w:val="en-GB"/>
        </w:rPr>
      </w:pPr>
      <w:r w:rsidRPr="0056079F">
        <w:rPr>
          <w:rFonts w:eastAsia="MS PGothic"/>
          <w:lang w:val="en-GB"/>
        </w:rPr>
        <w:lastRenderedPageBreak/>
        <w:t xml:space="preserve">As well as </w:t>
      </w:r>
      <w:r w:rsidR="00EF5BC3" w:rsidRPr="0056079F">
        <w:rPr>
          <w:rFonts w:eastAsia="MS PGothic"/>
          <w:lang w:val="en-GB"/>
        </w:rPr>
        <w:t>marking</w:t>
      </w:r>
      <w:r w:rsidRPr="0056079F">
        <w:rPr>
          <w:rFonts w:eastAsia="MS PGothic"/>
          <w:lang w:val="en-GB"/>
        </w:rPr>
        <w:t xml:space="preserve"> differences in prevailing artistic modes, the current issue indexes </w:t>
      </w:r>
      <w:r w:rsidR="00E12B76" w:rsidRPr="0056079F">
        <w:rPr>
          <w:rFonts w:eastAsia="MS PGothic"/>
          <w:lang w:val="en-GB"/>
        </w:rPr>
        <w:t xml:space="preserve">certain </w:t>
      </w:r>
      <w:r w:rsidR="004858EA" w:rsidRPr="0056079F">
        <w:rPr>
          <w:rFonts w:eastAsia="MS PGothic"/>
          <w:lang w:val="en-GB"/>
        </w:rPr>
        <w:t xml:space="preserve">geographical </w:t>
      </w:r>
      <w:r w:rsidRPr="0056079F">
        <w:rPr>
          <w:rFonts w:eastAsia="MS PGothic"/>
          <w:lang w:val="en-GB"/>
        </w:rPr>
        <w:t>shifts, both in terms of practice</w:t>
      </w:r>
      <w:r w:rsidR="004858EA" w:rsidRPr="0056079F">
        <w:rPr>
          <w:rFonts w:eastAsia="MS PGothic"/>
          <w:lang w:val="en-GB"/>
        </w:rPr>
        <w:t xml:space="preserve"> locations</w:t>
      </w:r>
      <w:r w:rsidRPr="0056079F">
        <w:rPr>
          <w:rFonts w:eastAsia="MS PGothic"/>
          <w:lang w:val="en-GB"/>
        </w:rPr>
        <w:t xml:space="preserve"> and </w:t>
      </w:r>
      <w:r w:rsidR="00736C08" w:rsidRPr="0056079F">
        <w:rPr>
          <w:rFonts w:eastAsia="MS PGothic"/>
          <w:lang w:val="en-GB"/>
        </w:rPr>
        <w:t>scholar</w:t>
      </w:r>
      <w:r w:rsidR="00EF5BC3" w:rsidRPr="0056079F">
        <w:rPr>
          <w:rFonts w:eastAsia="MS PGothic"/>
          <w:lang w:val="en-GB"/>
        </w:rPr>
        <w:t xml:space="preserve">ly </w:t>
      </w:r>
      <w:r w:rsidR="004858EA" w:rsidRPr="0056079F">
        <w:rPr>
          <w:rFonts w:eastAsia="MS PGothic"/>
          <w:lang w:val="en-GB"/>
        </w:rPr>
        <w:t>foci</w:t>
      </w:r>
      <w:r w:rsidR="00402C78" w:rsidRPr="0056079F">
        <w:rPr>
          <w:rFonts w:eastAsia="MS PGothic"/>
          <w:lang w:val="en-GB"/>
        </w:rPr>
        <w:t>.</w:t>
      </w:r>
      <w:r w:rsidR="007D56FA" w:rsidRPr="0056079F">
        <w:rPr>
          <w:rFonts w:eastAsia="MS PGothic"/>
          <w:lang w:val="en-GB"/>
        </w:rPr>
        <w:t xml:space="preserve"> </w:t>
      </w:r>
      <w:r w:rsidR="00EF5BC3" w:rsidRPr="0056079F">
        <w:rPr>
          <w:rFonts w:eastAsia="MS PGothic"/>
          <w:lang w:val="en-GB"/>
        </w:rPr>
        <w:t xml:space="preserve">We are glad to include the scholarship of Yoxall, who writes about </w:t>
      </w:r>
      <w:r w:rsidR="004A76D3" w:rsidRPr="0056079F">
        <w:t>his experiences as a ‘Cultural Orientation Officer’ working in refugee camps in the borderlands of West Thailand, as part of a theatre making project affiliated with the US Resettlement Programme (USRP)</w:t>
      </w:r>
      <w:r w:rsidR="00EF5BC3" w:rsidRPr="0056079F">
        <w:rPr>
          <w:rFonts w:eastAsia="MS PGothic"/>
          <w:lang w:val="en-GB"/>
        </w:rPr>
        <w:t>. The previous i</w:t>
      </w:r>
      <w:r w:rsidR="004A76D3" w:rsidRPr="0056079F">
        <w:rPr>
          <w:rFonts w:eastAsia="MS PGothic"/>
          <w:lang w:val="en-GB"/>
        </w:rPr>
        <w:t>ssue did not engage with Southe</w:t>
      </w:r>
      <w:r w:rsidR="00EF5BC3" w:rsidRPr="0056079F">
        <w:rPr>
          <w:rFonts w:eastAsia="MS PGothic"/>
          <w:lang w:val="en-GB"/>
        </w:rPr>
        <w:t xml:space="preserve">ast Asia at all and, as the </w:t>
      </w:r>
      <w:r w:rsidR="004A76D3" w:rsidRPr="0056079F">
        <w:rPr>
          <w:rFonts w:eastAsia="MS PGothic"/>
          <w:lang w:val="en-GB"/>
        </w:rPr>
        <w:t xml:space="preserve">current </w:t>
      </w:r>
      <w:r w:rsidR="00EF5BC3" w:rsidRPr="0056079F">
        <w:rPr>
          <w:rFonts w:eastAsia="MS PGothic"/>
          <w:lang w:val="en-GB"/>
        </w:rPr>
        <w:t>genocide in Myanmar unfolds, it is clear that we need to do so</w:t>
      </w:r>
      <w:r w:rsidR="004858EA" w:rsidRPr="0056079F">
        <w:rPr>
          <w:rFonts w:eastAsia="MS PGothic"/>
          <w:lang w:val="en-GB"/>
        </w:rPr>
        <w:t>, even as it is also clear that the</w:t>
      </w:r>
      <w:r w:rsidR="004858EA" w:rsidRPr="0056079F">
        <w:t xml:space="preserve"> neoliberal underpinnings of western humanitarianism, to which Yoxall is so attentive, dovetail in the ‘(once) iconic humanitarian image of Nobel Peace Laureate Aung San Suu Kyi [being] submerged beneath a negative, and righteous, backlash of international media attention’ (endnote 4)</w:t>
      </w:r>
      <w:r w:rsidR="00EF5BC3" w:rsidRPr="0056079F">
        <w:rPr>
          <w:rFonts w:eastAsia="MS PGothic"/>
          <w:lang w:val="en-GB"/>
        </w:rPr>
        <w:t xml:space="preserve">. In his crucial analysis of articulations between two structurally (though differently) marginalised constituencies in Aotearoa–New Zealand, which </w:t>
      </w:r>
      <w:r w:rsidR="004858EA" w:rsidRPr="0056079F">
        <w:rPr>
          <w:rFonts w:eastAsia="MS PGothic"/>
          <w:lang w:val="en-GB"/>
        </w:rPr>
        <w:t>investigates</w:t>
      </w:r>
      <w:r w:rsidR="00EF5BC3" w:rsidRPr="0056079F">
        <w:rPr>
          <w:rFonts w:eastAsia="MS PGothic"/>
          <w:lang w:val="en-GB"/>
        </w:rPr>
        <w:t xml:space="preserve"> the ways that hospitality might function to bring the two into fragile but profound allegiance, Rand Hazou builds on Emma Cox’s work </w:t>
      </w:r>
      <w:r w:rsidR="001D2C2C">
        <w:rPr>
          <w:rFonts w:eastAsia="MS PGothic"/>
          <w:lang w:val="en-GB"/>
        </w:rPr>
        <w:t xml:space="preserve">(2013) </w:t>
      </w:r>
      <w:r w:rsidR="00EF5BC3" w:rsidRPr="0056079F">
        <w:rPr>
          <w:rFonts w:eastAsia="MS PGothic"/>
          <w:lang w:val="en-GB"/>
        </w:rPr>
        <w:t xml:space="preserve">on the nexus of indigeneity and forced migration to consider how the Maori ethical concept of </w:t>
      </w:r>
      <w:r w:rsidR="00EF5BC3" w:rsidRPr="0056079F">
        <w:rPr>
          <w:rFonts w:eastAsia="MS PGothic"/>
          <w:i/>
          <w:lang w:val="en-GB"/>
        </w:rPr>
        <w:t>manaaki</w:t>
      </w:r>
      <w:r w:rsidR="00EF5BC3" w:rsidRPr="0056079F">
        <w:rPr>
          <w:rFonts w:eastAsia="MS PGothic"/>
          <w:lang w:val="en-GB"/>
        </w:rPr>
        <w:t xml:space="preserve"> (hospitality, care-giving or compassion) manifests in contemporary refugee-responsive t</w:t>
      </w:r>
      <w:r w:rsidR="00015D32">
        <w:rPr>
          <w:rFonts w:eastAsia="MS PGothic"/>
          <w:lang w:val="en-GB"/>
        </w:rPr>
        <w:t>heatre in Aotearoa–New Zealand.</w:t>
      </w:r>
    </w:p>
    <w:p w14:paraId="707DC5AE" w14:textId="1D310341" w:rsidR="00EF5BC3" w:rsidRPr="0056079F" w:rsidRDefault="00E87456" w:rsidP="006C1E61">
      <w:pPr>
        <w:spacing w:before="120" w:after="120" w:line="360" w:lineRule="auto"/>
        <w:ind w:firstLine="720"/>
        <w:rPr>
          <w:rFonts w:eastAsia="MS PGothic"/>
          <w:lang w:val="en-GB"/>
        </w:rPr>
      </w:pPr>
      <w:r w:rsidRPr="0056079F">
        <w:rPr>
          <w:rFonts w:eastAsia="MS PGothic"/>
          <w:lang w:val="en-GB"/>
        </w:rPr>
        <w:t xml:space="preserve">Three </w:t>
      </w:r>
      <w:r w:rsidR="00402C78" w:rsidRPr="0056079F">
        <w:rPr>
          <w:rFonts w:eastAsia="MS PGothic"/>
          <w:lang w:val="en-GB"/>
        </w:rPr>
        <w:t xml:space="preserve">essay </w:t>
      </w:r>
      <w:r w:rsidR="002905AA">
        <w:rPr>
          <w:rFonts w:eastAsia="MS PGothic"/>
          <w:lang w:val="en-GB"/>
        </w:rPr>
        <w:t xml:space="preserve">contributions, </w:t>
      </w:r>
      <w:r w:rsidR="00E24643" w:rsidRPr="0056079F">
        <w:rPr>
          <w:rFonts w:eastAsia="MS PGothic"/>
          <w:lang w:val="en-GB"/>
        </w:rPr>
        <w:t xml:space="preserve">by Friederike </w:t>
      </w:r>
      <w:r w:rsidRPr="0056079F">
        <w:rPr>
          <w:lang w:val="en-GB"/>
        </w:rPr>
        <w:t>Oberkrome</w:t>
      </w:r>
      <w:r w:rsidR="00E24643" w:rsidRPr="0056079F">
        <w:rPr>
          <w:rFonts w:eastAsia="MS PGothic"/>
          <w:lang w:val="en-GB"/>
        </w:rPr>
        <w:t>; Anika Marschall;</w:t>
      </w:r>
      <w:r w:rsidRPr="0056079F">
        <w:rPr>
          <w:rFonts w:eastAsia="MS PGothic"/>
          <w:lang w:val="en-GB"/>
        </w:rPr>
        <w:t xml:space="preserve"> </w:t>
      </w:r>
      <w:r w:rsidR="00E24643" w:rsidRPr="0056079F">
        <w:rPr>
          <w:rFonts w:eastAsia="MS PGothic"/>
          <w:lang w:val="en-GB"/>
        </w:rPr>
        <w:t>and Sofie de Smet, Lucia De Haene, Cécile Rousseau and Christel Stalpaert</w:t>
      </w:r>
      <w:r w:rsidR="002905AA">
        <w:rPr>
          <w:rFonts w:eastAsia="MS PGothic"/>
          <w:lang w:val="en-GB"/>
        </w:rPr>
        <w:t>,</w:t>
      </w:r>
      <w:r w:rsidRPr="0056079F">
        <w:rPr>
          <w:rFonts w:eastAsia="MS PGothic"/>
          <w:lang w:val="en-GB"/>
        </w:rPr>
        <w:t xml:space="preserve"> </w:t>
      </w:r>
      <w:r w:rsidR="008A1614" w:rsidRPr="0056079F">
        <w:rPr>
          <w:rFonts w:eastAsia="MS PGothic"/>
          <w:lang w:val="en-GB"/>
        </w:rPr>
        <w:t>grapple</w:t>
      </w:r>
      <w:r w:rsidRPr="0056079F">
        <w:rPr>
          <w:rFonts w:eastAsia="MS PGothic"/>
          <w:lang w:val="en-GB"/>
        </w:rPr>
        <w:t xml:space="preserve"> with</w:t>
      </w:r>
      <w:r w:rsidR="008A1614" w:rsidRPr="0056079F">
        <w:rPr>
          <w:rFonts w:eastAsia="MS PGothic"/>
          <w:lang w:val="en-GB"/>
        </w:rPr>
        <w:t xml:space="preserve"> different</w:t>
      </w:r>
      <w:r w:rsidR="00402C78" w:rsidRPr="0056079F">
        <w:rPr>
          <w:rFonts w:eastAsia="MS PGothic"/>
          <w:lang w:val="en-GB"/>
        </w:rPr>
        <w:t xml:space="preserve"> facets of the</w:t>
      </w:r>
      <w:r w:rsidR="00FB2188">
        <w:rPr>
          <w:rFonts w:eastAsia="MS PGothic"/>
          <w:lang w:val="en-GB"/>
        </w:rPr>
        <w:t xml:space="preserve"> contemporary German</w:t>
      </w:r>
      <w:r w:rsidRPr="0056079F">
        <w:rPr>
          <w:rFonts w:eastAsia="MS PGothic"/>
          <w:lang w:val="en-GB"/>
        </w:rPr>
        <w:t xml:space="preserve"> context, </w:t>
      </w:r>
      <w:r w:rsidR="00402C78" w:rsidRPr="0056079F">
        <w:rPr>
          <w:rFonts w:eastAsia="MS PGothic"/>
          <w:lang w:val="en-GB"/>
        </w:rPr>
        <w:t xml:space="preserve">offering discussions of </w:t>
      </w:r>
      <w:r w:rsidRPr="0056079F">
        <w:rPr>
          <w:rFonts w:eastAsia="MS PGothic"/>
          <w:lang w:val="en-GB"/>
        </w:rPr>
        <w:t>documentary theatre, durational art intervention, and parti</w:t>
      </w:r>
      <w:r w:rsidR="00402C78" w:rsidRPr="0056079F">
        <w:rPr>
          <w:rFonts w:eastAsia="MS PGothic"/>
          <w:lang w:val="en-GB"/>
        </w:rPr>
        <w:t xml:space="preserve">cipatory theatre, respectively. Germany’s unique and complex position as EU power-broker, and </w:t>
      </w:r>
      <w:r w:rsidR="008A1614" w:rsidRPr="0056079F">
        <w:rPr>
          <w:rFonts w:eastAsia="MS PGothic"/>
          <w:lang w:val="en-GB"/>
        </w:rPr>
        <w:t xml:space="preserve">for a brief moment in 2015, </w:t>
      </w:r>
      <w:r w:rsidR="003C5BC6" w:rsidRPr="0056079F">
        <w:rPr>
          <w:rFonts w:eastAsia="MS PGothic"/>
          <w:lang w:val="en-GB"/>
        </w:rPr>
        <w:t xml:space="preserve">willing </w:t>
      </w:r>
      <w:r w:rsidR="004405F8" w:rsidRPr="0056079F">
        <w:rPr>
          <w:rFonts w:eastAsia="MS PGothic"/>
          <w:lang w:val="en-GB"/>
        </w:rPr>
        <w:t>host</w:t>
      </w:r>
      <w:r w:rsidR="008A1614" w:rsidRPr="0056079F">
        <w:rPr>
          <w:rFonts w:eastAsia="MS PGothic"/>
          <w:lang w:val="en-GB"/>
        </w:rPr>
        <w:t xml:space="preserve"> destination for</w:t>
      </w:r>
      <w:r w:rsidR="003C5BC6" w:rsidRPr="0056079F">
        <w:rPr>
          <w:rFonts w:eastAsia="MS PGothic"/>
          <w:lang w:val="en-GB"/>
        </w:rPr>
        <w:t xml:space="preserve"> one million asylum seekers, </w:t>
      </w:r>
      <w:r w:rsidR="004405F8" w:rsidRPr="0056079F">
        <w:rPr>
          <w:rFonts w:eastAsia="MS PGothic"/>
          <w:lang w:val="en-GB"/>
        </w:rPr>
        <w:t>situate</w:t>
      </w:r>
      <w:r w:rsidR="003C5BC6" w:rsidRPr="0056079F">
        <w:rPr>
          <w:rFonts w:eastAsia="MS PGothic"/>
          <w:lang w:val="en-GB"/>
        </w:rPr>
        <w:t xml:space="preserve"> it at the centre of </w:t>
      </w:r>
      <w:r w:rsidR="004405F8" w:rsidRPr="0056079F">
        <w:rPr>
          <w:rFonts w:eastAsia="MS PGothic"/>
          <w:lang w:val="en-GB"/>
        </w:rPr>
        <w:t xml:space="preserve">current </w:t>
      </w:r>
      <w:r w:rsidR="003C5BC6" w:rsidRPr="0056079F">
        <w:rPr>
          <w:rFonts w:eastAsia="MS PGothic"/>
          <w:lang w:val="en-GB"/>
        </w:rPr>
        <w:t xml:space="preserve">debates on </w:t>
      </w:r>
      <w:r w:rsidR="00E24643" w:rsidRPr="0056079F">
        <w:rPr>
          <w:rFonts w:eastAsia="MS PGothic"/>
          <w:lang w:val="en-GB"/>
        </w:rPr>
        <w:t xml:space="preserve">arts practices, as well as </w:t>
      </w:r>
      <w:r w:rsidR="003C5BC6" w:rsidRPr="0056079F">
        <w:rPr>
          <w:rFonts w:eastAsia="MS PGothic"/>
          <w:lang w:val="en-GB"/>
        </w:rPr>
        <w:t xml:space="preserve">European responsibility, the </w:t>
      </w:r>
      <w:r w:rsidR="004405F8" w:rsidRPr="0056079F">
        <w:rPr>
          <w:rFonts w:eastAsia="MS PGothic"/>
          <w:lang w:val="en-GB"/>
        </w:rPr>
        <w:t>weight of history</w:t>
      </w:r>
      <w:r w:rsidR="003C5BC6" w:rsidRPr="0056079F">
        <w:rPr>
          <w:rFonts w:eastAsia="MS PGothic"/>
          <w:lang w:val="en-GB"/>
        </w:rPr>
        <w:t xml:space="preserve">, and the </w:t>
      </w:r>
      <w:r w:rsidR="008A1614" w:rsidRPr="0056079F">
        <w:rPr>
          <w:rFonts w:eastAsia="MS PGothic"/>
          <w:lang w:val="en-GB"/>
        </w:rPr>
        <w:t>(dis)</w:t>
      </w:r>
      <w:r w:rsidR="003C5BC6" w:rsidRPr="0056079F">
        <w:rPr>
          <w:rFonts w:eastAsia="MS PGothic"/>
          <w:lang w:val="en-GB"/>
        </w:rPr>
        <w:t xml:space="preserve">function of EU </w:t>
      </w:r>
      <w:r w:rsidR="008A1614" w:rsidRPr="0056079F">
        <w:rPr>
          <w:rFonts w:eastAsia="MS PGothic"/>
          <w:lang w:val="en-GB"/>
        </w:rPr>
        <w:t>realpolitik</w:t>
      </w:r>
      <w:r w:rsidR="003C5BC6" w:rsidRPr="0056079F">
        <w:rPr>
          <w:rFonts w:eastAsia="MS PGothic"/>
          <w:lang w:val="en-GB"/>
        </w:rPr>
        <w:t xml:space="preserve">. </w:t>
      </w:r>
      <w:r w:rsidR="004405F8" w:rsidRPr="0056079F">
        <w:rPr>
          <w:rFonts w:eastAsia="MS PGothic"/>
          <w:lang w:val="en-GB"/>
        </w:rPr>
        <w:t>Essays by Marilena Zaroulia and Stephanie Hemelryk Donald offer, in different ways, much-needed articulations of the UK’s implicatedness (both as agent of former colonial brutality and present neo-colonial aggressor) in the EU’s politically-engendered refugee crisis, just at the time in which Britain moves to sever its ties with the supranational bloc. Mindful that</w:t>
      </w:r>
      <w:r w:rsidR="008A1614" w:rsidRPr="0056079F">
        <w:rPr>
          <w:rFonts w:eastAsia="MS PGothic"/>
          <w:lang w:val="en-GB"/>
        </w:rPr>
        <w:t xml:space="preserve"> the current European crisis has been </w:t>
      </w:r>
      <w:r w:rsidR="004405F8" w:rsidRPr="0056079F">
        <w:rPr>
          <w:rFonts w:eastAsia="MS PGothic"/>
          <w:lang w:val="en-GB"/>
        </w:rPr>
        <w:t>overdetermined as the problem of/for</w:t>
      </w:r>
      <w:r w:rsidR="008A1614" w:rsidRPr="0056079F">
        <w:rPr>
          <w:rFonts w:eastAsia="MS PGothic"/>
          <w:lang w:val="en-GB"/>
        </w:rPr>
        <w:t xml:space="preserve"> the continent and</w:t>
      </w:r>
      <w:r w:rsidR="004405F8" w:rsidRPr="0056079F">
        <w:rPr>
          <w:rFonts w:eastAsia="MS PGothic"/>
          <w:lang w:val="en-GB"/>
        </w:rPr>
        <w:t xml:space="preserve"> (especially)</w:t>
      </w:r>
      <w:r w:rsidR="008A1614" w:rsidRPr="0056079F">
        <w:rPr>
          <w:rFonts w:eastAsia="MS PGothic"/>
          <w:lang w:val="en-GB"/>
        </w:rPr>
        <w:t xml:space="preserve"> its Mediterranean </w:t>
      </w:r>
      <w:r w:rsidR="004405F8" w:rsidRPr="0056079F">
        <w:rPr>
          <w:rFonts w:eastAsia="MS PGothic"/>
          <w:lang w:val="en-GB"/>
        </w:rPr>
        <w:t xml:space="preserve">coastline and </w:t>
      </w:r>
      <w:r w:rsidR="00E16457" w:rsidRPr="0056079F">
        <w:rPr>
          <w:rFonts w:eastAsia="MS PGothic"/>
          <w:lang w:val="en-GB"/>
        </w:rPr>
        <w:t>archipelago, b</w:t>
      </w:r>
      <w:r w:rsidR="004405F8" w:rsidRPr="0056079F">
        <w:rPr>
          <w:rFonts w:eastAsia="MS PGothic"/>
          <w:lang w:val="en-GB"/>
        </w:rPr>
        <w:t xml:space="preserve">oth Zaroulia and </w:t>
      </w:r>
      <w:r w:rsidR="008A1614" w:rsidRPr="0056079F">
        <w:rPr>
          <w:rFonts w:eastAsia="MS PGothic"/>
          <w:lang w:val="en-GB"/>
        </w:rPr>
        <w:t xml:space="preserve">Donald are attentive to the ways refugee crises, and artistic responses, are entangled with neoliberal coercions and exclusions. As Donald puts it in her reading of Anders Lustgarten’s play </w:t>
      </w:r>
      <w:r w:rsidR="008A1614" w:rsidRPr="0056079F">
        <w:rPr>
          <w:rFonts w:eastAsia="MS PGothic"/>
          <w:i/>
          <w:lang w:val="en-GB"/>
        </w:rPr>
        <w:t>Lampedusa</w:t>
      </w:r>
      <w:r w:rsidR="00AA1B4A" w:rsidRPr="0056079F">
        <w:rPr>
          <w:rFonts w:eastAsia="MS PGothic"/>
          <w:i/>
          <w:lang w:val="en-GB"/>
        </w:rPr>
        <w:t xml:space="preserve"> </w:t>
      </w:r>
      <w:r w:rsidR="00AA1B4A" w:rsidRPr="0056079F">
        <w:rPr>
          <w:rFonts w:eastAsia="MS PGothic"/>
          <w:lang w:val="en-GB"/>
        </w:rPr>
        <w:t>(2015)</w:t>
      </w:r>
      <w:r w:rsidR="008A1614" w:rsidRPr="0056079F">
        <w:rPr>
          <w:rFonts w:eastAsia="MS PGothic"/>
          <w:lang w:val="en-GB"/>
        </w:rPr>
        <w:t xml:space="preserve">, </w:t>
      </w:r>
      <w:r w:rsidR="008A1614" w:rsidRPr="0056079F">
        <w:rPr>
          <w:lang w:val="en-AU"/>
        </w:rPr>
        <w:t xml:space="preserve">‘if the debtor is the governed (wo)man in a neo-liberal economy, then the </w:t>
      </w:r>
      <w:r w:rsidR="008A1614" w:rsidRPr="0056079F">
        <w:rPr>
          <w:lang w:val="en-AU"/>
        </w:rPr>
        <w:lastRenderedPageBreak/>
        <w:t>refugee’s (and migrant’s) existence is also necessarily organised – practically and morally – around the subjectivity afforded and demanded by debt’. In her essay, which offers a</w:t>
      </w:r>
      <w:r w:rsidR="00E16457" w:rsidRPr="0056079F">
        <w:rPr>
          <w:lang w:val="en-AU"/>
        </w:rPr>
        <w:t xml:space="preserve"> sensitive</w:t>
      </w:r>
      <w:r w:rsidR="008A1614" w:rsidRPr="0056079F">
        <w:rPr>
          <w:lang w:val="en-AU"/>
        </w:rPr>
        <w:t xml:space="preserve"> reading of interlocking webs of responsibility, </w:t>
      </w:r>
      <w:r w:rsidR="00223284" w:rsidRPr="0056079F">
        <w:rPr>
          <w:lang w:val="en-AU"/>
        </w:rPr>
        <w:t>comprehension</w:t>
      </w:r>
      <w:r w:rsidR="008A1614" w:rsidRPr="0056079F">
        <w:rPr>
          <w:lang w:val="en-AU"/>
        </w:rPr>
        <w:t xml:space="preserve"> and sincerity</w:t>
      </w:r>
      <w:r w:rsidR="00223284" w:rsidRPr="0056079F">
        <w:rPr>
          <w:lang w:val="en-AU"/>
        </w:rPr>
        <w:t xml:space="preserve"> in the European sphere</w:t>
      </w:r>
      <w:r w:rsidR="008A1614" w:rsidRPr="0056079F">
        <w:rPr>
          <w:lang w:val="en-AU"/>
        </w:rPr>
        <w:t xml:space="preserve">, Zaroulia reminds us </w:t>
      </w:r>
      <w:r w:rsidR="00223284" w:rsidRPr="0056079F">
        <w:rPr>
          <w:lang w:val="en-AU"/>
        </w:rPr>
        <w:t>of the ways the ‘excessive […] austerity measures’ implemented across the European South are imbricated in the much-maligned advent of</w:t>
      </w:r>
      <w:r w:rsidR="008A1614" w:rsidRPr="0056079F">
        <w:rPr>
          <w:lang w:val="en-AU"/>
        </w:rPr>
        <w:t xml:space="preserve"> </w:t>
      </w:r>
      <w:r w:rsidR="00223284" w:rsidRPr="0056079F">
        <w:rPr>
          <w:lang w:val="en-AU"/>
        </w:rPr>
        <w:t>‘“unnecessary”, “illegal”</w:t>
      </w:r>
      <w:r w:rsidR="008A1614" w:rsidRPr="0056079F">
        <w:rPr>
          <w:lang w:val="en-AU"/>
        </w:rPr>
        <w:t xml:space="preserve"> migrants</w:t>
      </w:r>
      <w:r w:rsidR="00223284" w:rsidRPr="0056079F">
        <w:rPr>
          <w:lang w:val="en-AU"/>
        </w:rPr>
        <w:t xml:space="preserve"> [that]</w:t>
      </w:r>
      <w:r w:rsidR="008A1614" w:rsidRPr="0056079F">
        <w:rPr>
          <w:lang w:val="en-AU"/>
        </w:rPr>
        <w:t xml:space="preserve"> are in fact necessary, cheap labour that helps maintain the existing divisions across the world and class inequalities within specific countries</w:t>
      </w:r>
      <w:r w:rsidR="00223284" w:rsidRPr="0056079F">
        <w:rPr>
          <w:lang w:val="en-AU"/>
        </w:rPr>
        <w:t>’</w:t>
      </w:r>
      <w:r w:rsidR="008A1614" w:rsidRPr="0056079F">
        <w:rPr>
          <w:lang w:val="en-AU"/>
        </w:rPr>
        <w:t>.</w:t>
      </w:r>
      <w:r w:rsidR="00EB676D" w:rsidRPr="0056079F">
        <w:rPr>
          <w:lang w:val="en-AU"/>
        </w:rPr>
        <w:t xml:space="preserve"> Zaroulia’s </w:t>
      </w:r>
      <w:r w:rsidR="00E16457" w:rsidRPr="0056079F">
        <w:rPr>
          <w:lang w:val="en-AU"/>
        </w:rPr>
        <w:t>analysis</w:t>
      </w:r>
      <w:r w:rsidR="00EB676D" w:rsidRPr="0056079F">
        <w:rPr>
          <w:lang w:val="en-AU"/>
        </w:rPr>
        <w:t xml:space="preserve"> </w:t>
      </w:r>
      <w:r w:rsidR="00E16457" w:rsidRPr="0056079F">
        <w:rPr>
          <w:lang w:val="en-AU"/>
        </w:rPr>
        <w:t>of</w:t>
      </w:r>
      <w:r w:rsidR="00EB676D" w:rsidRPr="0056079F">
        <w:rPr>
          <w:lang w:val="en-AU"/>
        </w:rPr>
        <w:t xml:space="preserve"> Ai Weiwei’s</w:t>
      </w:r>
      <w:r w:rsidR="00E16457" w:rsidRPr="0056079F">
        <w:rPr>
          <w:lang w:val="en-AU"/>
        </w:rPr>
        <w:t xml:space="preserve"> installation, </w:t>
      </w:r>
      <w:r w:rsidR="00E16457" w:rsidRPr="0056079F">
        <w:rPr>
          <w:i/>
          <w:lang w:val="en-AU"/>
        </w:rPr>
        <w:t xml:space="preserve">Safe Passage </w:t>
      </w:r>
      <w:r w:rsidR="00E16457" w:rsidRPr="0056079F">
        <w:rPr>
          <w:lang w:val="en-AU"/>
        </w:rPr>
        <w:t>(2016)</w:t>
      </w:r>
      <w:r w:rsidR="00EB676D" w:rsidRPr="0056079F">
        <w:rPr>
          <w:lang w:val="en-AU"/>
        </w:rPr>
        <w:t xml:space="preserve">, and to Gianfranco Rosi’s film </w:t>
      </w:r>
      <w:r w:rsidR="00EB676D" w:rsidRPr="0056079F">
        <w:rPr>
          <w:i/>
          <w:lang w:val="en-AU"/>
        </w:rPr>
        <w:t>Fire at Sea</w:t>
      </w:r>
      <w:r w:rsidR="00E16457" w:rsidRPr="0056079F">
        <w:rPr>
          <w:i/>
          <w:lang w:val="en-AU"/>
        </w:rPr>
        <w:t xml:space="preserve"> / Fuocoammare </w:t>
      </w:r>
      <w:r w:rsidR="00E16457" w:rsidRPr="0056079F">
        <w:rPr>
          <w:lang w:val="en-AU"/>
        </w:rPr>
        <w:t>(2016)</w:t>
      </w:r>
      <w:r w:rsidR="00EB676D" w:rsidRPr="0056079F">
        <w:rPr>
          <w:lang w:val="en-AU"/>
        </w:rPr>
        <w:t xml:space="preserve">, offers lines of continuity between the discussions that appeared in 2008: the ethical </w:t>
      </w:r>
      <w:r w:rsidR="00A35E11" w:rsidRPr="0056079F">
        <w:rPr>
          <w:lang w:val="en-AU"/>
        </w:rPr>
        <w:t xml:space="preserve">debates </w:t>
      </w:r>
      <w:r w:rsidR="00D15057" w:rsidRPr="0056079F">
        <w:rPr>
          <w:lang w:val="en-AU"/>
        </w:rPr>
        <w:t xml:space="preserve">raised by Silvija </w:t>
      </w:r>
      <w:r w:rsidR="00D15057" w:rsidRPr="0056079F">
        <w:rPr>
          <w:rFonts w:eastAsia="MS PGothic"/>
          <w:lang w:val="en-GB"/>
        </w:rPr>
        <w:t xml:space="preserve">Jestrovic </w:t>
      </w:r>
      <w:r w:rsidR="00A35E11" w:rsidRPr="0056079F">
        <w:rPr>
          <w:lang w:val="en-AU"/>
        </w:rPr>
        <w:t xml:space="preserve">concerning </w:t>
      </w:r>
      <w:r w:rsidR="00D15057" w:rsidRPr="0056079F">
        <w:rPr>
          <w:lang w:val="en-AU"/>
        </w:rPr>
        <w:t>spectacle, replication and paradox</w:t>
      </w:r>
      <w:r w:rsidR="004E286B" w:rsidRPr="0056079F">
        <w:rPr>
          <w:lang w:val="en-AU"/>
        </w:rPr>
        <w:t xml:space="preserve"> resemble</w:t>
      </w:r>
      <w:r w:rsidR="00A35E11" w:rsidRPr="0056079F">
        <w:rPr>
          <w:lang w:val="en-AU"/>
        </w:rPr>
        <w:t xml:space="preserve"> in </w:t>
      </w:r>
      <w:r w:rsidR="00D15057" w:rsidRPr="0056079F">
        <w:rPr>
          <w:lang w:val="en-AU"/>
        </w:rPr>
        <w:t>many</w:t>
      </w:r>
      <w:r w:rsidR="00A35E11" w:rsidRPr="0056079F">
        <w:rPr>
          <w:lang w:val="en-AU"/>
        </w:rPr>
        <w:t xml:space="preserve"> ways</w:t>
      </w:r>
      <w:r w:rsidR="00A80EA9" w:rsidRPr="0056079F">
        <w:rPr>
          <w:lang w:val="en-AU"/>
        </w:rPr>
        <w:t xml:space="preserve"> (as Zaroulia notes)</w:t>
      </w:r>
      <w:r w:rsidR="00A35E11" w:rsidRPr="0056079F">
        <w:rPr>
          <w:lang w:val="en-AU"/>
        </w:rPr>
        <w:t xml:space="preserve"> </w:t>
      </w:r>
      <w:r w:rsidR="004E286B" w:rsidRPr="0056079F">
        <w:rPr>
          <w:lang w:val="en-AU"/>
        </w:rPr>
        <w:t>those</w:t>
      </w:r>
      <w:r w:rsidR="00A35E11" w:rsidRPr="0056079F">
        <w:rPr>
          <w:lang w:val="en-AU"/>
        </w:rPr>
        <w:t xml:space="preserve"> emerging </w:t>
      </w:r>
      <w:r w:rsidR="00A80EA9" w:rsidRPr="0056079F">
        <w:rPr>
          <w:lang w:val="en-AU"/>
        </w:rPr>
        <w:t>from</w:t>
      </w:r>
      <w:r w:rsidR="00D15057" w:rsidRPr="0056079F">
        <w:rPr>
          <w:lang w:val="en-AU"/>
        </w:rPr>
        <w:t xml:space="preserve"> Ai Weiwei’s </w:t>
      </w:r>
      <w:r w:rsidR="00EB676D" w:rsidRPr="0056079F">
        <w:rPr>
          <w:lang w:val="en-AU"/>
        </w:rPr>
        <w:t xml:space="preserve">installation </w:t>
      </w:r>
      <w:r w:rsidR="00D15057" w:rsidRPr="0056079F">
        <w:rPr>
          <w:lang w:val="en-AU"/>
        </w:rPr>
        <w:t>art</w:t>
      </w:r>
      <w:r w:rsidR="00A80EA9" w:rsidRPr="0056079F">
        <w:rPr>
          <w:lang w:val="en-AU"/>
        </w:rPr>
        <w:t>; mean</w:t>
      </w:r>
      <w:r w:rsidR="00A35E11" w:rsidRPr="0056079F">
        <w:rPr>
          <w:lang w:val="en-AU"/>
        </w:rPr>
        <w:t>while</w:t>
      </w:r>
      <w:r w:rsidR="00A80EA9" w:rsidRPr="0056079F">
        <w:rPr>
          <w:lang w:val="en-AU"/>
        </w:rPr>
        <w:t>,</w:t>
      </w:r>
      <w:r w:rsidR="00A1084E" w:rsidRPr="0056079F">
        <w:rPr>
          <w:lang w:val="en-AU"/>
        </w:rPr>
        <w:t xml:space="preserve"> David</w:t>
      </w:r>
      <w:r w:rsidR="00EB676D" w:rsidRPr="0056079F">
        <w:rPr>
          <w:lang w:val="en-AU"/>
        </w:rPr>
        <w:t xml:space="preserve"> Farrier’s </w:t>
      </w:r>
      <w:r w:rsidR="00D15057" w:rsidRPr="0056079F">
        <w:rPr>
          <w:lang w:val="en-AU"/>
        </w:rPr>
        <w:t>analysis of</w:t>
      </w:r>
      <w:r w:rsidR="00FA0595" w:rsidRPr="0056079F">
        <w:rPr>
          <w:lang w:val="en-AU"/>
        </w:rPr>
        <w:t xml:space="preserve"> </w:t>
      </w:r>
      <w:r w:rsidR="00D15057" w:rsidRPr="0056079F">
        <w:rPr>
          <w:lang w:val="en-AU"/>
        </w:rPr>
        <w:t xml:space="preserve">Michael Winterbottom’s </w:t>
      </w:r>
      <w:r w:rsidR="00D15057" w:rsidRPr="0056079F">
        <w:rPr>
          <w:i/>
          <w:lang w:val="en-AU"/>
        </w:rPr>
        <w:t>In This World</w:t>
      </w:r>
      <w:r w:rsidR="00D15057" w:rsidRPr="0056079F">
        <w:rPr>
          <w:lang w:val="en-AU"/>
        </w:rPr>
        <w:t xml:space="preserve"> (2002) as </w:t>
      </w:r>
      <w:r w:rsidR="0044227C">
        <w:rPr>
          <w:lang w:val="en-AU"/>
        </w:rPr>
        <w:t xml:space="preserve">a </w:t>
      </w:r>
      <w:r w:rsidR="00FA0595" w:rsidRPr="0056079F">
        <w:rPr>
          <w:lang w:val="en-AU"/>
        </w:rPr>
        <w:t xml:space="preserve">film </w:t>
      </w:r>
      <w:r w:rsidR="00D15057" w:rsidRPr="0056079F">
        <w:rPr>
          <w:lang w:val="en-AU"/>
        </w:rPr>
        <w:t>situated</w:t>
      </w:r>
      <w:r w:rsidR="00FA0595" w:rsidRPr="0056079F">
        <w:rPr>
          <w:lang w:val="en-AU"/>
        </w:rPr>
        <w:t xml:space="preserve"> between genres in </w:t>
      </w:r>
      <w:r w:rsidR="00D15057" w:rsidRPr="0056079F">
        <w:rPr>
          <w:lang w:val="en-AU"/>
        </w:rPr>
        <w:t>the</w:t>
      </w:r>
      <w:r w:rsidR="00FA0595" w:rsidRPr="0056079F">
        <w:rPr>
          <w:lang w:val="en-AU"/>
        </w:rPr>
        <w:t xml:space="preserve"> portrayal of space and migration </w:t>
      </w:r>
      <w:r w:rsidR="00D15057" w:rsidRPr="0056079F">
        <w:rPr>
          <w:lang w:val="en-AU"/>
        </w:rPr>
        <w:t>finds an evocative</w:t>
      </w:r>
      <w:r w:rsidR="00FA0595" w:rsidRPr="0056079F">
        <w:rPr>
          <w:lang w:val="en-AU"/>
        </w:rPr>
        <w:t xml:space="preserve"> counterpart in </w:t>
      </w:r>
      <w:r w:rsidR="00D15057" w:rsidRPr="0056079F">
        <w:rPr>
          <w:lang w:val="en-AU"/>
        </w:rPr>
        <w:t xml:space="preserve">Zaroulia’s discussion of </w:t>
      </w:r>
      <w:r w:rsidR="00FA0595" w:rsidRPr="0056079F">
        <w:rPr>
          <w:i/>
          <w:lang w:val="en-AU"/>
        </w:rPr>
        <w:t>Fire at Sea</w:t>
      </w:r>
      <w:r w:rsidR="00FA0595" w:rsidRPr="0056079F">
        <w:rPr>
          <w:lang w:val="en-AU"/>
        </w:rPr>
        <w:t>.</w:t>
      </w:r>
    </w:p>
    <w:p w14:paraId="1F736FE1" w14:textId="4668CF14" w:rsidR="00EF5BC3" w:rsidRPr="0056079F" w:rsidRDefault="00015D32" w:rsidP="006C1E61">
      <w:pPr>
        <w:spacing w:before="120" w:after="120" w:line="360" w:lineRule="auto"/>
        <w:ind w:firstLine="720"/>
        <w:rPr>
          <w:rFonts w:eastAsia="MS PGothic"/>
          <w:lang w:val="en-GB"/>
        </w:rPr>
      </w:pPr>
      <w:r>
        <w:rPr>
          <w:rFonts w:eastAsia="MS PGothic"/>
          <w:lang w:val="en-GB"/>
        </w:rPr>
        <w:t>I</w:t>
      </w:r>
      <w:r w:rsidR="00964131" w:rsidRPr="0056079F">
        <w:rPr>
          <w:rFonts w:eastAsia="MS PGothic"/>
          <w:lang w:val="en-GB"/>
        </w:rPr>
        <w:t>mportant innovation</w:t>
      </w:r>
      <w:r>
        <w:rPr>
          <w:rFonts w:eastAsia="MS PGothic"/>
          <w:lang w:val="en-GB"/>
        </w:rPr>
        <w:t>s</w:t>
      </w:r>
      <w:r w:rsidR="00964131" w:rsidRPr="0056079F">
        <w:rPr>
          <w:rFonts w:eastAsia="MS PGothic"/>
          <w:lang w:val="en-GB"/>
        </w:rPr>
        <w:t xml:space="preserve"> </w:t>
      </w:r>
      <w:r>
        <w:rPr>
          <w:rFonts w:eastAsia="MS PGothic"/>
          <w:lang w:val="en-GB"/>
        </w:rPr>
        <w:t>i</w:t>
      </w:r>
      <w:r w:rsidR="00AC66AD" w:rsidRPr="0056079F">
        <w:rPr>
          <w:rFonts w:eastAsia="MS PGothic"/>
          <w:lang w:val="en-GB"/>
        </w:rPr>
        <w:t xml:space="preserve">n the current issue </w:t>
      </w:r>
      <w:r>
        <w:rPr>
          <w:rFonts w:eastAsia="MS PGothic"/>
          <w:lang w:val="en-GB"/>
        </w:rPr>
        <w:t>come from</w:t>
      </w:r>
      <w:r w:rsidR="00AB7D61" w:rsidRPr="0056079F">
        <w:rPr>
          <w:rFonts w:eastAsia="MS PGothic"/>
          <w:lang w:val="en-GB"/>
        </w:rPr>
        <w:t xml:space="preserve"> work responding to</w:t>
      </w:r>
      <w:r w:rsidR="00964131" w:rsidRPr="0056079F">
        <w:rPr>
          <w:rFonts w:eastAsia="MS PGothic"/>
          <w:lang w:val="en-GB"/>
        </w:rPr>
        <w:t xml:space="preserve"> institutional</w:t>
      </w:r>
      <w:r w:rsidR="00AB7D61" w:rsidRPr="0056079F">
        <w:rPr>
          <w:rFonts w:eastAsia="MS PGothic"/>
          <w:lang w:val="en-GB"/>
        </w:rPr>
        <w:t xml:space="preserve"> </w:t>
      </w:r>
      <w:r w:rsidR="0044227C">
        <w:rPr>
          <w:rFonts w:eastAsia="MS PGothic"/>
          <w:lang w:val="en-GB"/>
        </w:rPr>
        <w:t xml:space="preserve">and governmental </w:t>
      </w:r>
      <w:r w:rsidR="00AB7D61" w:rsidRPr="0056079F">
        <w:rPr>
          <w:rFonts w:eastAsia="MS PGothic"/>
          <w:lang w:val="en-GB"/>
        </w:rPr>
        <w:t>practices and</w:t>
      </w:r>
      <w:r w:rsidR="00964131" w:rsidRPr="0056079F">
        <w:rPr>
          <w:rFonts w:eastAsia="MS PGothic"/>
          <w:lang w:val="en-GB"/>
        </w:rPr>
        <w:t xml:space="preserve"> aesthetics</w:t>
      </w:r>
      <w:r w:rsidR="00A53E4C" w:rsidRPr="0056079F">
        <w:rPr>
          <w:rFonts w:eastAsia="MS PGothic"/>
          <w:lang w:val="en-GB"/>
        </w:rPr>
        <w:t>. This line of enquiry g</w:t>
      </w:r>
      <w:r w:rsidR="001630E9" w:rsidRPr="0056079F">
        <w:rPr>
          <w:rFonts w:eastAsia="MS PGothic"/>
          <w:lang w:val="en-GB"/>
        </w:rPr>
        <w:t>esture</w:t>
      </w:r>
      <w:r w:rsidR="00A53E4C" w:rsidRPr="0056079F">
        <w:rPr>
          <w:rFonts w:eastAsia="MS PGothic"/>
          <w:lang w:val="en-GB"/>
        </w:rPr>
        <w:t>s broadly to the formative work on</w:t>
      </w:r>
      <w:r w:rsidR="001630E9" w:rsidRPr="0056079F">
        <w:rPr>
          <w:rFonts w:eastAsia="MS PGothic"/>
          <w:lang w:val="en-GB"/>
        </w:rPr>
        <w:t xml:space="preserve"> </w:t>
      </w:r>
      <w:r w:rsidR="0044227C">
        <w:rPr>
          <w:rFonts w:eastAsia="MS PGothic"/>
          <w:lang w:val="en-GB"/>
        </w:rPr>
        <w:t>t</w:t>
      </w:r>
      <w:r w:rsidR="00A53E4C" w:rsidRPr="0056079F">
        <w:rPr>
          <w:rFonts w:eastAsia="MS PGothic"/>
          <w:lang w:val="en-GB"/>
        </w:rPr>
        <w:t>he performativity of</w:t>
      </w:r>
      <w:r w:rsidR="001630E9" w:rsidRPr="0056079F">
        <w:rPr>
          <w:rFonts w:eastAsia="MS PGothic"/>
          <w:lang w:val="en-GB"/>
        </w:rPr>
        <w:t xml:space="preserve"> political</w:t>
      </w:r>
      <w:r w:rsidR="00A53E4C" w:rsidRPr="0056079F">
        <w:rPr>
          <w:rFonts w:eastAsia="MS PGothic"/>
          <w:lang w:val="en-GB"/>
        </w:rPr>
        <w:t xml:space="preserve"> apparatuses</w:t>
      </w:r>
      <w:r w:rsidR="0044227C">
        <w:rPr>
          <w:rFonts w:eastAsia="MS PGothic"/>
          <w:lang w:val="en-GB"/>
        </w:rPr>
        <w:t xml:space="preserve"> and</w:t>
      </w:r>
      <w:r w:rsidR="00A53E4C" w:rsidRPr="0056079F">
        <w:rPr>
          <w:rFonts w:eastAsia="MS PGothic"/>
          <w:lang w:val="en-GB"/>
        </w:rPr>
        <w:t xml:space="preserve"> discourses</w:t>
      </w:r>
      <w:r w:rsidR="001630E9" w:rsidRPr="0056079F">
        <w:rPr>
          <w:rFonts w:eastAsia="MS PGothic"/>
          <w:lang w:val="en-GB"/>
        </w:rPr>
        <w:t xml:space="preserve"> </w:t>
      </w:r>
      <w:r w:rsidR="00E16457" w:rsidRPr="0056079F">
        <w:rPr>
          <w:rFonts w:eastAsia="MS PGothic"/>
          <w:lang w:val="en-GB"/>
        </w:rPr>
        <w:t>set out incisively by</w:t>
      </w:r>
      <w:r w:rsidR="001630E9" w:rsidRPr="0056079F">
        <w:rPr>
          <w:rFonts w:eastAsia="MS PGothic"/>
          <w:lang w:val="en-GB"/>
        </w:rPr>
        <w:t xml:space="preserve"> </w:t>
      </w:r>
      <w:r w:rsidR="00AB7D61" w:rsidRPr="0056079F">
        <w:rPr>
          <w:rFonts w:eastAsia="MS PGothic"/>
          <w:lang w:val="en-GB"/>
        </w:rPr>
        <w:t>Nield</w:t>
      </w:r>
      <w:r w:rsidR="001630E9" w:rsidRPr="0056079F">
        <w:rPr>
          <w:rFonts w:eastAsia="MS PGothic"/>
          <w:lang w:val="en-GB"/>
        </w:rPr>
        <w:t xml:space="preserve"> in her</w:t>
      </w:r>
      <w:r w:rsidR="00AB7D61" w:rsidRPr="0056079F">
        <w:rPr>
          <w:rFonts w:eastAsia="MS PGothic"/>
          <w:lang w:val="en-GB"/>
        </w:rPr>
        <w:t xml:space="preserve"> contribution </w:t>
      </w:r>
      <w:r w:rsidR="00E16457" w:rsidRPr="0056079F">
        <w:rPr>
          <w:rFonts w:eastAsia="MS PGothic"/>
          <w:lang w:val="en-GB"/>
        </w:rPr>
        <w:t xml:space="preserve">to the 2008 issue </w:t>
      </w:r>
      <w:r w:rsidR="00AB7D61" w:rsidRPr="0056079F">
        <w:rPr>
          <w:rFonts w:eastAsia="MS PGothic"/>
          <w:lang w:val="en-GB"/>
        </w:rPr>
        <w:t>on the border as ‘machine of disappearance’</w:t>
      </w:r>
      <w:r w:rsidR="009E17D3">
        <w:rPr>
          <w:rFonts w:eastAsia="MS PGothic"/>
          <w:lang w:val="en-GB"/>
        </w:rPr>
        <w:t xml:space="preserve"> (2008, 138)</w:t>
      </w:r>
      <w:r w:rsidR="00E6651F" w:rsidRPr="0056079F">
        <w:rPr>
          <w:rFonts w:eastAsia="MS PGothic"/>
          <w:lang w:val="en-GB"/>
        </w:rPr>
        <w:t xml:space="preserve">, and </w:t>
      </w:r>
      <w:r w:rsidR="00E16457" w:rsidRPr="0056079F">
        <w:rPr>
          <w:rFonts w:eastAsia="MS PGothic"/>
          <w:lang w:val="en-GB"/>
        </w:rPr>
        <w:t>traced lucidly by</w:t>
      </w:r>
      <w:r w:rsidR="00E6651F" w:rsidRPr="0056079F">
        <w:rPr>
          <w:rFonts w:eastAsia="MS PGothic"/>
          <w:lang w:val="en-GB"/>
        </w:rPr>
        <w:t xml:space="preserve"> David Williams i</w:t>
      </w:r>
      <w:r w:rsidR="00A53E4C" w:rsidRPr="0056079F">
        <w:rPr>
          <w:rFonts w:eastAsia="MS PGothic"/>
          <w:lang w:val="en-GB"/>
        </w:rPr>
        <w:t xml:space="preserve">n his </w:t>
      </w:r>
      <w:r w:rsidR="00E16457" w:rsidRPr="0056079F">
        <w:rPr>
          <w:rFonts w:eastAsia="MS PGothic"/>
          <w:lang w:val="en-GB"/>
        </w:rPr>
        <w:t>contribution</w:t>
      </w:r>
      <w:r w:rsidR="00A53E4C" w:rsidRPr="0056079F">
        <w:rPr>
          <w:rFonts w:eastAsia="MS PGothic"/>
          <w:lang w:val="en-GB"/>
        </w:rPr>
        <w:t xml:space="preserve"> </w:t>
      </w:r>
      <w:r w:rsidR="009E17D3">
        <w:rPr>
          <w:rFonts w:eastAsia="MS PGothic"/>
          <w:lang w:val="en-GB"/>
        </w:rPr>
        <w:t xml:space="preserve">to the same issue </w:t>
      </w:r>
      <w:r w:rsidR="00A53E4C" w:rsidRPr="0056079F">
        <w:rPr>
          <w:rFonts w:eastAsia="MS PGothic"/>
          <w:lang w:val="en-GB"/>
        </w:rPr>
        <w:t>on ‘rhetorical performances by [Australian] government ministers and military personnel’</w:t>
      </w:r>
      <w:r w:rsidR="009E17D3">
        <w:rPr>
          <w:rFonts w:eastAsia="MS PGothic"/>
          <w:lang w:val="en-GB"/>
        </w:rPr>
        <w:t xml:space="preserve"> (2008, 199)</w:t>
      </w:r>
      <w:r w:rsidR="00964131" w:rsidRPr="0056079F">
        <w:rPr>
          <w:rFonts w:eastAsia="MS PGothic"/>
          <w:lang w:val="en-GB"/>
        </w:rPr>
        <w:t xml:space="preserve">. </w:t>
      </w:r>
      <w:r w:rsidR="00A53E4C" w:rsidRPr="0056079F">
        <w:rPr>
          <w:rFonts w:eastAsia="MS PGothic"/>
          <w:lang w:val="en-GB"/>
        </w:rPr>
        <w:t xml:space="preserve">In the current issue, </w:t>
      </w:r>
      <w:r w:rsidR="00964131" w:rsidRPr="0056079F">
        <w:rPr>
          <w:rFonts w:eastAsia="MS PGothic"/>
          <w:lang w:val="en-GB"/>
        </w:rPr>
        <w:t xml:space="preserve">Marschall’s </w:t>
      </w:r>
      <w:r w:rsidR="00A53E4C" w:rsidRPr="0056079F">
        <w:rPr>
          <w:rFonts w:eastAsia="MS PGothic"/>
          <w:lang w:val="en-GB"/>
        </w:rPr>
        <w:t>essay</w:t>
      </w:r>
      <w:r w:rsidR="00964131" w:rsidRPr="0056079F">
        <w:rPr>
          <w:rFonts w:eastAsia="MS PGothic"/>
          <w:lang w:val="en-GB"/>
        </w:rPr>
        <w:t xml:space="preserve"> on </w:t>
      </w:r>
      <w:r w:rsidR="00AB7D61" w:rsidRPr="0056079F">
        <w:rPr>
          <w:rFonts w:eastAsia="MS PGothic"/>
          <w:lang w:val="en-GB"/>
        </w:rPr>
        <w:t xml:space="preserve">the Augsburg-based </w:t>
      </w:r>
      <w:r w:rsidR="00964131" w:rsidRPr="0056079F">
        <w:rPr>
          <w:rFonts w:eastAsia="MS PGothic"/>
          <w:i/>
          <w:lang w:val="en-GB"/>
        </w:rPr>
        <w:t>Grandhotel Cosmopolis</w:t>
      </w:r>
      <w:r w:rsidR="00964131" w:rsidRPr="0056079F">
        <w:rPr>
          <w:rFonts w:eastAsia="MS PGothic"/>
          <w:lang w:val="en-GB"/>
        </w:rPr>
        <w:t xml:space="preserve"> </w:t>
      </w:r>
      <w:r w:rsidR="00E16457" w:rsidRPr="0056079F">
        <w:rPr>
          <w:rFonts w:eastAsia="MS PGothic"/>
          <w:lang w:val="en-GB"/>
        </w:rPr>
        <w:t xml:space="preserve">(2012–) </w:t>
      </w:r>
      <w:r w:rsidR="003C5BC6" w:rsidRPr="0056079F">
        <w:rPr>
          <w:rFonts w:eastAsia="MS PGothic"/>
          <w:lang w:val="en-GB"/>
        </w:rPr>
        <w:t xml:space="preserve">situates the durational and cross-institutional formations of the hotel as, in </w:t>
      </w:r>
      <w:r w:rsidR="003C5BC6" w:rsidRPr="0056079F">
        <w:t xml:space="preserve">its </w:t>
      </w:r>
      <w:r w:rsidR="0044227C">
        <w:t>temporal open-endedness</w:t>
      </w:r>
      <w:r w:rsidR="003C5BC6" w:rsidRPr="0056079F">
        <w:t>, ‘confound[ing] the politicised narrative of urgency and crisis’</w:t>
      </w:r>
      <w:r w:rsidR="00E16457" w:rsidRPr="0056079F">
        <w:t>, and makes a compelling case for such work ‘shift[ing] the analytic lens from affective phenomenology to institutional aesthetics’.</w:t>
      </w:r>
      <w:r w:rsidR="003C5BC6" w:rsidRPr="0056079F">
        <w:t xml:space="preserve"> </w:t>
      </w:r>
      <w:r w:rsidR="00836D07">
        <w:t xml:space="preserve">In his piece, </w:t>
      </w:r>
      <w:r w:rsidR="00836D07">
        <w:rPr>
          <w:rFonts w:eastAsia="MS PGothic"/>
          <w:lang w:val="en-GB"/>
        </w:rPr>
        <w:t xml:space="preserve">Theodore Price writes </w:t>
      </w:r>
      <w:r w:rsidR="00964131" w:rsidRPr="0056079F">
        <w:rPr>
          <w:rFonts w:eastAsia="MS PGothic"/>
          <w:lang w:val="en-GB"/>
        </w:rPr>
        <w:t xml:space="preserve">on </w:t>
      </w:r>
      <w:r w:rsidR="00AB7D61" w:rsidRPr="0056079F">
        <w:rPr>
          <w:rFonts w:eastAsia="MS PGothic"/>
          <w:lang w:val="en-GB"/>
        </w:rPr>
        <w:t xml:space="preserve">the British government’s emergency response Committee COBRA (Cabinet Office Briefing Room A) </w:t>
      </w:r>
      <w:r w:rsidR="00E16457" w:rsidRPr="0056079F">
        <w:rPr>
          <w:rFonts w:eastAsia="MS PGothic"/>
          <w:lang w:val="en-GB"/>
        </w:rPr>
        <w:t xml:space="preserve">and </w:t>
      </w:r>
      <w:r w:rsidR="0044227C">
        <w:rPr>
          <w:rFonts w:eastAsia="MS PGothic"/>
          <w:lang w:val="en-GB"/>
        </w:rPr>
        <w:t xml:space="preserve">its self-appointed </w:t>
      </w:r>
      <w:r w:rsidR="00E16457" w:rsidRPr="0056079F">
        <w:rPr>
          <w:rFonts w:eastAsia="MS PGothic"/>
          <w:lang w:val="en-GB"/>
        </w:rPr>
        <w:t xml:space="preserve">creative respondents, </w:t>
      </w:r>
      <w:r w:rsidR="00402C78" w:rsidRPr="0056079F">
        <w:rPr>
          <w:rFonts w:eastAsia="MS PGothic"/>
          <w:lang w:val="en-GB"/>
        </w:rPr>
        <w:t>COBRA RES</w:t>
      </w:r>
      <w:r w:rsidR="00E16457" w:rsidRPr="0056079F">
        <w:rPr>
          <w:rFonts w:eastAsia="MS PGothic"/>
          <w:lang w:val="en-GB"/>
        </w:rPr>
        <w:t xml:space="preserve"> (2013–)</w:t>
      </w:r>
      <w:r w:rsidR="00402C78" w:rsidRPr="0056079F">
        <w:rPr>
          <w:rFonts w:eastAsia="MS PGothic"/>
          <w:lang w:val="en-GB"/>
        </w:rPr>
        <w:t xml:space="preserve">, </w:t>
      </w:r>
      <w:r w:rsidR="00E16457" w:rsidRPr="0056079F">
        <w:rPr>
          <w:rFonts w:eastAsia="MS PGothic"/>
          <w:lang w:val="en-GB"/>
        </w:rPr>
        <w:t>comprised</w:t>
      </w:r>
      <w:r w:rsidR="00402C78" w:rsidRPr="0056079F">
        <w:rPr>
          <w:rFonts w:eastAsia="MS PGothic"/>
          <w:lang w:val="en-GB"/>
        </w:rPr>
        <w:t xml:space="preserve"> of artists, writers, filmmakers and academics</w:t>
      </w:r>
      <w:r w:rsidR="0044227C">
        <w:rPr>
          <w:rFonts w:eastAsia="MS PGothic"/>
          <w:lang w:val="en-GB"/>
        </w:rPr>
        <w:t xml:space="preserve">, who offer artistic renderings of state emergencies or COBRA responses. In a </w:t>
      </w:r>
      <w:r w:rsidR="00836D07">
        <w:rPr>
          <w:rFonts w:eastAsia="MS PGothic"/>
          <w:lang w:val="en-GB"/>
        </w:rPr>
        <w:t>similar vein to Marschall</w:t>
      </w:r>
      <w:r w:rsidR="0044227C">
        <w:rPr>
          <w:rFonts w:eastAsia="MS PGothic"/>
          <w:lang w:val="en-GB"/>
        </w:rPr>
        <w:t xml:space="preserve">, Price’s analysis shows how an art project that is shaped by principles of the successive and the durational (as opposed to the event) can confound the very basis of what it means to </w:t>
      </w:r>
      <w:r w:rsidR="001A083D">
        <w:rPr>
          <w:rFonts w:eastAsia="MS PGothic"/>
          <w:lang w:val="en-GB"/>
        </w:rPr>
        <w:t>navigate an aesthetic response</w:t>
      </w:r>
      <w:r w:rsidR="0044227C">
        <w:rPr>
          <w:rFonts w:eastAsia="MS PGothic"/>
          <w:lang w:val="en-GB"/>
        </w:rPr>
        <w:t xml:space="preserve"> to ‘crisis’.</w:t>
      </w:r>
    </w:p>
    <w:p w14:paraId="41B8C860" w14:textId="6182AE11" w:rsidR="004248DE" w:rsidRPr="0056079F" w:rsidRDefault="00EF5BC3" w:rsidP="006C1E61">
      <w:pPr>
        <w:spacing w:before="120" w:after="120" w:line="360" w:lineRule="auto"/>
        <w:ind w:firstLine="720"/>
        <w:rPr>
          <w:rFonts w:eastAsia="MS PGothic"/>
          <w:lang w:val="en-GB"/>
        </w:rPr>
      </w:pPr>
      <w:r w:rsidRPr="0056079F">
        <w:rPr>
          <w:rFonts w:eastAsia="MS PGothic"/>
          <w:lang w:val="en-GB"/>
        </w:rPr>
        <w:lastRenderedPageBreak/>
        <w:t xml:space="preserve">Last but not least, we are </w:t>
      </w:r>
      <w:r w:rsidR="001C7B5E">
        <w:rPr>
          <w:rFonts w:eastAsia="MS PGothic"/>
          <w:lang w:val="en-GB"/>
        </w:rPr>
        <w:t>pleased</w:t>
      </w:r>
      <w:r w:rsidRPr="0056079F">
        <w:rPr>
          <w:rFonts w:eastAsia="MS PGothic"/>
          <w:lang w:val="en-GB"/>
        </w:rPr>
        <w:t xml:space="preserve"> to include four contributions of photographic and video material</w:t>
      </w:r>
      <w:r w:rsidR="00D7777B">
        <w:rPr>
          <w:rFonts w:eastAsia="MS PGothic"/>
          <w:lang w:val="en-GB"/>
        </w:rPr>
        <w:t>, comprising</w:t>
      </w:r>
      <w:r w:rsidRPr="0056079F">
        <w:rPr>
          <w:rFonts w:eastAsia="MS PGothic"/>
          <w:lang w:val="en-GB"/>
        </w:rPr>
        <w:t xml:space="preserve"> what we are calling the</w:t>
      </w:r>
      <w:r w:rsidR="00D7777B">
        <w:rPr>
          <w:rFonts w:eastAsia="MS PGothic"/>
          <w:lang w:val="en-GB"/>
        </w:rPr>
        <w:t xml:space="preserve"> issue’s</w:t>
      </w:r>
      <w:r w:rsidRPr="0056079F">
        <w:rPr>
          <w:rFonts w:eastAsia="MS PGothic"/>
          <w:lang w:val="en-GB"/>
        </w:rPr>
        <w:t xml:space="preserve"> </w:t>
      </w:r>
      <w:r w:rsidR="00D7777B">
        <w:rPr>
          <w:rFonts w:eastAsia="MS PGothic"/>
          <w:lang w:val="en-GB"/>
        </w:rPr>
        <w:t>‘</w:t>
      </w:r>
      <w:r w:rsidRPr="0056079F">
        <w:rPr>
          <w:rFonts w:eastAsia="MS PGothic"/>
          <w:lang w:val="en-GB"/>
        </w:rPr>
        <w:t>Artists’ Pages</w:t>
      </w:r>
      <w:r w:rsidR="00D7777B">
        <w:rPr>
          <w:rFonts w:eastAsia="MS PGothic"/>
          <w:lang w:val="en-GB"/>
        </w:rPr>
        <w:t>’</w:t>
      </w:r>
      <w:r w:rsidRPr="0056079F">
        <w:rPr>
          <w:rFonts w:eastAsia="MS PGothic"/>
          <w:lang w:val="en-GB"/>
        </w:rPr>
        <w:t xml:space="preserve">. These include a powerful photo-essay by an artist who has experience seeking asylum: Vukasin Nedeljkovic’s images offer glimpses of the tough realities of </w:t>
      </w:r>
      <w:r w:rsidR="005A165C">
        <w:rPr>
          <w:rFonts w:eastAsia="MS PGothic"/>
          <w:lang w:val="en-GB"/>
        </w:rPr>
        <w:t>life</w:t>
      </w:r>
      <w:r w:rsidRPr="0056079F">
        <w:rPr>
          <w:rFonts w:eastAsia="MS PGothic"/>
          <w:lang w:val="en-GB"/>
        </w:rPr>
        <w:t xml:space="preserve"> under the Irish ‘direct provision’ system, which is little known outside Ireland. Miranda Young-Jahangeer</w:t>
      </w:r>
      <w:r w:rsidR="00E6651F" w:rsidRPr="0056079F">
        <w:rPr>
          <w:rFonts w:eastAsia="MS PGothic"/>
          <w:lang w:val="en-GB"/>
        </w:rPr>
        <w:t xml:space="preserve"> and Doung Jahangeer’s contribution combines</w:t>
      </w:r>
      <w:r w:rsidRPr="0056079F">
        <w:rPr>
          <w:rFonts w:eastAsia="MS PGothic"/>
          <w:lang w:val="en-GB"/>
        </w:rPr>
        <w:t xml:space="preserve"> penetrating portraits of undocumented migrant workers in South Africa </w:t>
      </w:r>
      <w:r w:rsidR="00E6651F" w:rsidRPr="0056079F">
        <w:rPr>
          <w:rFonts w:eastAsia="MS PGothic"/>
          <w:lang w:val="en-GB"/>
        </w:rPr>
        <w:t xml:space="preserve">taken </w:t>
      </w:r>
      <w:r w:rsidRPr="0056079F">
        <w:rPr>
          <w:rFonts w:eastAsia="MS PGothic"/>
          <w:lang w:val="en-GB"/>
        </w:rPr>
        <w:t>by the late photographer</w:t>
      </w:r>
      <w:r w:rsidRPr="0056079F">
        <w:rPr>
          <w:lang w:val="en-GB"/>
        </w:rPr>
        <w:t xml:space="preserve"> Peter McKenzie</w:t>
      </w:r>
      <w:r w:rsidRPr="0056079F">
        <w:rPr>
          <w:rFonts w:eastAsia="MS PGothic"/>
          <w:lang w:val="en-GB"/>
        </w:rPr>
        <w:t xml:space="preserve">, </w:t>
      </w:r>
      <w:r w:rsidR="00E6651F" w:rsidRPr="0056079F">
        <w:rPr>
          <w:rFonts w:eastAsia="MS PGothic"/>
          <w:lang w:val="en-GB"/>
        </w:rPr>
        <w:t>as well as</w:t>
      </w:r>
      <w:r w:rsidRPr="0056079F">
        <w:rPr>
          <w:rFonts w:eastAsia="MS PGothic"/>
          <w:lang w:val="en-GB"/>
        </w:rPr>
        <w:t xml:space="preserve"> a short film by Doung Jahangeer.</w:t>
      </w:r>
      <w:r w:rsidR="00E16457" w:rsidRPr="0056079F">
        <w:rPr>
          <w:rFonts w:eastAsia="MS PGothic"/>
          <w:lang w:val="en-GB"/>
        </w:rPr>
        <w:t xml:space="preserve"> Esther Belvis Pons’</w:t>
      </w:r>
      <w:r w:rsidR="002E33B5" w:rsidRPr="0056079F">
        <w:rPr>
          <w:rFonts w:eastAsia="MS PGothic"/>
          <w:lang w:val="en-GB"/>
        </w:rPr>
        <w:t>s</w:t>
      </w:r>
      <w:r w:rsidR="00E16457" w:rsidRPr="0056079F">
        <w:rPr>
          <w:rFonts w:eastAsia="MS PGothic"/>
          <w:lang w:val="en-GB"/>
        </w:rPr>
        <w:t xml:space="preserve"> photo-essay on a participatory project in Barcelona engages with the oscillatory tension between spaces conceived as ‘home’ and those understood to be ‘public’.</w:t>
      </w:r>
      <w:r w:rsidR="00E24643" w:rsidRPr="0056079F">
        <w:rPr>
          <w:rFonts w:eastAsia="MS PGothic"/>
          <w:lang w:val="en-GB"/>
        </w:rPr>
        <w:t xml:space="preserve"> In their image-based reflections upon a participatory arts project, Henry Bell and Bryan McCormack</w:t>
      </w:r>
      <w:r w:rsidR="005A56DE" w:rsidRPr="0056079F">
        <w:rPr>
          <w:rFonts w:eastAsia="MS PGothic"/>
          <w:lang w:val="en-GB"/>
        </w:rPr>
        <w:t xml:space="preserve"> document a collaborative applied theatre </w:t>
      </w:r>
      <w:r w:rsidR="000F2B75">
        <w:rPr>
          <w:rFonts w:eastAsia="MS PGothic"/>
          <w:lang w:val="en-GB"/>
        </w:rPr>
        <w:t>initiative</w:t>
      </w:r>
      <w:r w:rsidR="005A56DE" w:rsidRPr="0056079F">
        <w:rPr>
          <w:rFonts w:eastAsia="MS PGothic"/>
          <w:lang w:val="en-GB"/>
        </w:rPr>
        <w:t xml:space="preserve"> that involved </w:t>
      </w:r>
      <w:r w:rsidR="002E33B5" w:rsidRPr="0056079F">
        <w:rPr>
          <w:rFonts w:eastAsia="MS PGothic"/>
          <w:lang w:val="en-GB"/>
        </w:rPr>
        <w:t xml:space="preserve">intergenerational </w:t>
      </w:r>
      <w:r w:rsidR="005A56DE" w:rsidRPr="0056079F">
        <w:rPr>
          <w:rFonts w:eastAsia="MS PGothic"/>
          <w:lang w:val="en-GB"/>
        </w:rPr>
        <w:t>stakeholders across Europe.</w:t>
      </w:r>
      <w:r w:rsidR="00AF7FDE">
        <w:rPr>
          <w:rFonts w:eastAsia="MS PGothic"/>
          <w:lang w:val="en-GB"/>
        </w:rPr>
        <w:t xml:space="preserve"> In a climate where the often-noted saturation of photographic imagery has the capacity to markedly influence public perception and response, the circulation of visual material produced in and through processes of </w:t>
      </w:r>
      <w:r w:rsidR="00C3438B">
        <w:rPr>
          <w:rFonts w:eastAsia="MS PGothic"/>
          <w:lang w:val="en-GB"/>
        </w:rPr>
        <w:t xml:space="preserve">artistic </w:t>
      </w:r>
      <w:r w:rsidR="00AF7FDE">
        <w:rPr>
          <w:rFonts w:eastAsia="MS PGothic"/>
          <w:lang w:val="en-GB"/>
        </w:rPr>
        <w:t>collaboration between refugees and hosts is especially vital.</w:t>
      </w:r>
    </w:p>
    <w:p w14:paraId="090D3EEB" w14:textId="77777777" w:rsidR="005A56DE" w:rsidRPr="0056079F" w:rsidRDefault="005A56DE" w:rsidP="006C1E61">
      <w:pPr>
        <w:spacing w:before="120" w:after="120" w:line="360" w:lineRule="auto"/>
        <w:rPr>
          <w:rFonts w:eastAsia="MS PGothic"/>
          <w:lang w:val="en-GB"/>
        </w:rPr>
      </w:pPr>
    </w:p>
    <w:p w14:paraId="06F38FD8" w14:textId="393A4EDF" w:rsidR="00DD7D9D" w:rsidRPr="0056079F" w:rsidRDefault="009D3B44" w:rsidP="006C1E61">
      <w:pPr>
        <w:spacing w:before="120" w:after="120" w:line="360" w:lineRule="auto"/>
        <w:rPr>
          <w:rFonts w:eastAsia="MS PGothic"/>
          <w:lang w:val="en-GB"/>
        </w:rPr>
      </w:pPr>
      <w:r w:rsidRPr="0056079F">
        <w:rPr>
          <w:rFonts w:eastAsia="MS PGothic"/>
          <w:lang w:val="en-GB"/>
        </w:rPr>
        <w:t>*</w:t>
      </w:r>
    </w:p>
    <w:p w14:paraId="5C336CE0" w14:textId="77777777" w:rsidR="005A56DE" w:rsidRPr="0056079F" w:rsidRDefault="005A56DE" w:rsidP="006C1E61">
      <w:pPr>
        <w:spacing w:before="120" w:after="120" w:line="360" w:lineRule="auto"/>
        <w:rPr>
          <w:rFonts w:eastAsia="MS PGothic"/>
          <w:lang w:val="en-GB"/>
        </w:rPr>
      </w:pPr>
    </w:p>
    <w:p w14:paraId="6D442DDD" w14:textId="0A9E9BA8" w:rsidR="004248DE" w:rsidRPr="0056079F" w:rsidRDefault="00964131" w:rsidP="006C1E61">
      <w:pPr>
        <w:spacing w:before="120" w:after="120" w:line="360" w:lineRule="auto"/>
        <w:rPr>
          <w:rFonts w:eastAsia="MS PGothic"/>
          <w:lang w:val="en-GB"/>
        </w:rPr>
      </w:pPr>
      <w:r w:rsidRPr="0056079F">
        <w:rPr>
          <w:rFonts w:eastAsia="MS PGothic"/>
          <w:lang w:val="en-GB"/>
        </w:rPr>
        <w:t>We are</w:t>
      </w:r>
      <w:r w:rsidR="00AA3F61" w:rsidRPr="0056079F">
        <w:rPr>
          <w:rFonts w:eastAsia="MS PGothic"/>
          <w:lang w:val="en-GB"/>
        </w:rPr>
        <w:t xml:space="preserve"> </w:t>
      </w:r>
      <w:r w:rsidRPr="0056079F">
        <w:rPr>
          <w:rFonts w:eastAsia="MS PGothic"/>
          <w:lang w:val="en-GB"/>
        </w:rPr>
        <w:t xml:space="preserve">grateful for the opportunity to guest-edit this issue, and we </w:t>
      </w:r>
      <w:r w:rsidR="00AA3F61" w:rsidRPr="0056079F">
        <w:rPr>
          <w:rFonts w:eastAsia="MS PGothic"/>
          <w:lang w:val="en-GB"/>
        </w:rPr>
        <w:t>thank</w:t>
      </w:r>
      <w:r w:rsidRPr="0056079F">
        <w:rPr>
          <w:rFonts w:eastAsia="MS PGothic"/>
          <w:lang w:val="en-GB"/>
        </w:rPr>
        <w:t xml:space="preserve"> our contributors</w:t>
      </w:r>
      <w:r w:rsidR="00DD7D9D" w:rsidRPr="0056079F">
        <w:rPr>
          <w:rFonts w:eastAsia="MS PGothic"/>
          <w:lang w:val="en-GB"/>
        </w:rPr>
        <w:t xml:space="preserve"> and peer reviewers</w:t>
      </w:r>
      <w:r w:rsidRPr="0056079F">
        <w:rPr>
          <w:rFonts w:eastAsia="MS PGothic"/>
          <w:lang w:val="en-GB"/>
        </w:rPr>
        <w:t xml:space="preserve"> </w:t>
      </w:r>
      <w:r w:rsidR="00AA3F61" w:rsidRPr="0056079F">
        <w:rPr>
          <w:rFonts w:eastAsia="MS PGothic"/>
          <w:lang w:val="en-GB"/>
        </w:rPr>
        <w:t xml:space="preserve">for their </w:t>
      </w:r>
      <w:r w:rsidR="00DD7D9D" w:rsidRPr="0056079F">
        <w:rPr>
          <w:rFonts w:eastAsia="MS PGothic"/>
          <w:lang w:val="en-GB"/>
        </w:rPr>
        <w:t>hard work, patience and support</w:t>
      </w:r>
      <w:r w:rsidRPr="0056079F">
        <w:rPr>
          <w:rFonts w:eastAsia="MS PGothic"/>
          <w:lang w:val="en-GB"/>
        </w:rPr>
        <w:t xml:space="preserve">. Nonetheless, we hope that </w:t>
      </w:r>
      <w:r w:rsidR="00015D32">
        <w:rPr>
          <w:rFonts w:eastAsia="MS PGothic"/>
          <w:lang w:val="en-GB"/>
        </w:rPr>
        <w:t xml:space="preserve">ten years from now, some of the trajectories identified here might have shifted course, and that it will feel more appropriate for </w:t>
      </w:r>
      <w:r w:rsidR="00015D32">
        <w:rPr>
          <w:rFonts w:eastAsia="MS PGothic"/>
          <w:i/>
          <w:lang w:val="en-GB"/>
        </w:rPr>
        <w:t xml:space="preserve">RiDE </w:t>
      </w:r>
      <w:r w:rsidR="00015D32">
        <w:rPr>
          <w:rFonts w:eastAsia="MS PGothic"/>
          <w:lang w:val="en-GB"/>
        </w:rPr>
        <w:t xml:space="preserve">to deliver </w:t>
      </w:r>
      <w:r w:rsidRPr="0056079F">
        <w:rPr>
          <w:rFonts w:eastAsia="MS PGothic"/>
          <w:lang w:val="en-GB"/>
        </w:rPr>
        <w:t xml:space="preserve">a special issue on </w:t>
      </w:r>
      <w:r w:rsidR="005A56DE" w:rsidRPr="0056079F">
        <w:rPr>
          <w:rFonts w:eastAsia="MS PGothic"/>
          <w:lang w:val="en-GB"/>
        </w:rPr>
        <w:t>the</w:t>
      </w:r>
      <w:r w:rsidR="00015D32">
        <w:rPr>
          <w:rFonts w:eastAsia="MS PGothic"/>
          <w:lang w:val="en-GB"/>
        </w:rPr>
        <w:t xml:space="preserve"> diverse</w:t>
      </w:r>
      <w:r w:rsidR="005A56DE" w:rsidRPr="0056079F">
        <w:rPr>
          <w:rFonts w:eastAsia="MS PGothic"/>
          <w:lang w:val="en-GB"/>
        </w:rPr>
        <w:t xml:space="preserve"> meanings of </w:t>
      </w:r>
      <w:r w:rsidRPr="0056079F">
        <w:rPr>
          <w:rFonts w:eastAsia="MS PGothic"/>
          <w:lang w:val="en-GB"/>
        </w:rPr>
        <w:t>home.</w:t>
      </w:r>
    </w:p>
    <w:p w14:paraId="13C1A67B" w14:textId="6BD70234" w:rsidR="00DC5449" w:rsidRDefault="00DC5449" w:rsidP="006C1E61">
      <w:pPr>
        <w:spacing w:before="120" w:after="120" w:line="360" w:lineRule="auto"/>
        <w:rPr>
          <w:rFonts w:eastAsia="MS PGothic"/>
          <w:lang w:val="en-GB"/>
        </w:rPr>
      </w:pPr>
    </w:p>
    <w:p w14:paraId="327C718A" w14:textId="77777777" w:rsidR="006C1E61" w:rsidRPr="0056079F" w:rsidRDefault="006C1E61" w:rsidP="006C1E61">
      <w:pPr>
        <w:spacing w:before="120" w:after="120" w:line="360" w:lineRule="auto"/>
        <w:rPr>
          <w:rFonts w:eastAsia="MS PGothic"/>
          <w:lang w:val="en-GB"/>
        </w:rPr>
      </w:pPr>
    </w:p>
    <w:p w14:paraId="5746CDB0" w14:textId="77777777" w:rsidR="00DC5449" w:rsidRPr="0056079F" w:rsidRDefault="00DC5449" w:rsidP="00E63FCC">
      <w:pPr>
        <w:spacing w:before="120" w:after="120" w:line="360" w:lineRule="auto"/>
        <w:outlineLvl w:val="0"/>
        <w:rPr>
          <w:rFonts w:eastAsia="MS PGothic"/>
          <w:b/>
          <w:lang w:val="en-GB"/>
        </w:rPr>
      </w:pPr>
      <w:r w:rsidRPr="0056079F">
        <w:rPr>
          <w:rFonts w:eastAsia="MS PGothic"/>
          <w:b/>
          <w:lang w:val="en-GB"/>
        </w:rPr>
        <w:t>References</w:t>
      </w:r>
    </w:p>
    <w:p w14:paraId="524DAE6E" w14:textId="77777777" w:rsidR="00DC5449" w:rsidRPr="0056079F" w:rsidRDefault="00DC5449" w:rsidP="006C1E61">
      <w:pPr>
        <w:spacing w:before="120" w:after="120" w:line="360" w:lineRule="auto"/>
        <w:rPr>
          <w:rFonts w:eastAsia="MS PGothic"/>
          <w:b/>
          <w:lang w:val="en-GB"/>
        </w:rPr>
      </w:pPr>
    </w:p>
    <w:p w14:paraId="0D90D642" w14:textId="6FFE0499" w:rsidR="003E5E80" w:rsidRPr="005739D2" w:rsidRDefault="00E443EA" w:rsidP="006C1E61">
      <w:pPr>
        <w:spacing w:before="120" w:after="120" w:line="360" w:lineRule="auto"/>
        <w:ind w:left="720" w:hanging="720"/>
        <w:rPr>
          <w:rFonts w:eastAsia="MS PGothic"/>
          <w:lang w:val="en-GB"/>
        </w:rPr>
      </w:pPr>
      <w:r w:rsidRPr="0056079F">
        <w:rPr>
          <w:rFonts w:eastAsia="MS PGothic"/>
          <w:lang w:val="en-GB"/>
        </w:rPr>
        <w:t>ABC 2015. “</w:t>
      </w:r>
      <w:r w:rsidR="00520B0F" w:rsidRPr="0056079F">
        <w:rPr>
          <w:rFonts w:eastAsia="MS PGothic"/>
          <w:lang w:val="en-GB"/>
        </w:rPr>
        <w:t>Europe Migrant Crisis: Denmark S</w:t>
      </w:r>
      <w:r w:rsidRPr="0056079F">
        <w:rPr>
          <w:rFonts w:eastAsia="MS PGothic"/>
          <w:lang w:val="en-GB"/>
        </w:rPr>
        <w:t>eeks Revision to UN Convention.”</w:t>
      </w:r>
      <w:r w:rsidR="00520B0F" w:rsidRPr="0056079F">
        <w:rPr>
          <w:rFonts w:eastAsia="MS PGothic"/>
          <w:lang w:val="en-GB"/>
        </w:rPr>
        <w:t xml:space="preserve"> </w:t>
      </w:r>
      <w:r w:rsidR="00520B0F" w:rsidRPr="0056079F">
        <w:rPr>
          <w:rFonts w:eastAsia="MS PGothic"/>
          <w:i/>
          <w:lang w:val="en-GB"/>
        </w:rPr>
        <w:t>ABC (Australian Broadcasting Corporation)</w:t>
      </w:r>
      <w:r w:rsidR="006A623C">
        <w:rPr>
          <w:rFonts w:eastAsia="MS PGothic"/>
          <w:lang w:val="en-GB"/>
        </w:rPr>
        <w:t xml:space="preserve"> December 28</w:t>
      </w:r>
      <w:r w:rsidR="00520B0F" w:rsidRPr="0056079F">
        <w:rPr>
          <w:rFonts w:eastAsia="MS PGothic"/>
          <w:lang w:val="en-GB"/>
        </w:rPr>
        <w:t xml:space="preserve">. </w:t>
      </w:r>
      <w:hyperlink r:id="rId7" w:history="1">
        <w:r w:rsidR="005739D2" w:rsidRPr="00461860">
          <w:rPr>
            <w:rStyle w:val="Hyperlink"/>
            <w:rFonts w:eastAsia="MS PGothic"/>
            <w:lang w:val="en-GB"/>
          </w:rPr>
          <w:t>http://www.abc.net.au/news/2015-12-28/denmark-seeks-revision-to-un-refugee-convention/7056626</w:t>
        </w:r>
      </w:hyperlink>
      <w:r w:rsidR="005739D2">
        <w:rPr>
          <w:rFonts w:eastAsia="MS PGothic"/>
          <w:lang w:val="en-GB"/>
        </w:rPr>
        <w:t xml:space="preserve"> </w:t>
      </w:r>
    </w:p>
    <w:p w14:paraId="1B57D877" w14:textId="618BC874" w:rsidR="00DC5449" w:rsidRPr="0056079F" w:rsidRDefault="00E95516" w:rsidP="006C1E61">
      <w:pPr>
        <w:spacing w:before="120" w:after="120" w:line="360" w:lineRule="auto"/>
        <w:ind w:left="720" w:hanging="720"/>
        <w:rPr>
          <w:rFonts w:eastAsia="MS PGothic"/>
          <w:lang w:val="en-GB"/>
        </w:rPr>
      </w:pPr>
      <w:r w:rsidRPr="0056079F">
        <w:rPr>
          <w:rStyle w:val="Strong"/>
          <w:rFonts w:eastAsia="MS PGothic"/>
          <w:b w:val="0"/>
          <w:color w:val="000000"/>
          <w:shd w:val="clear" w:color="auto" w:fill="FFFFFF"/>
          <w:lang w:val="en-GB"/>
        </w:rPr>
        <w:lastRenderedPageBreak/>
        <w:t xml:space="preserve">Al Hussein, Zeid Ra’ad. 2017. </w:t>
      </w:r>
      <w:r w:rsidR="00E443EA" w:rsidRPr="0056079F">
        <w:rPr>
          <w:rStyle w:val="Strong"/>
          <w:rFonts w:eastAsia="MS PGothic"/>
          <w:b w:val="0"/>
          <w:color w:val="000000"/>
          <w:shd w:val="clear" w:color="auto" w:fill="FFFFFF"/>
          <w:lang w:val="en-GB"/>
        </w:rPr>
        <w:t>“</w:t>
      </w:r>
      <w:r w:rsidRPr="0056079F">
        <w:rPr>
          <w:rFonts w:eastAsia="MS PGothic"/>
          <w:bCs/>
          <w:color w:val="000000"/>
          <w:shd w:val="clear" w:color="auto" w:fill="FFFFFF"/>
          <w:lang w:val="en-GB"/>
        </w:rPr>
        <w:t>Darker and more dangerous: High Commissioner updates the Human Rights Council on human</w:t>
      </w:r>
      <w:r w:rsidR="00E443EA" w:rsidRPr="0056079F">
        <w:rPr>
          <w:rFonts w:eastAsia="MS PGothic"/>
          <w:bCs/>
          <w:color w:val="000000"/>
          <w:shd w:val="clear" w:color="auto" w:fill="FFFFFF"/>
          <w:lang w:val="en-GB"/>
        </w:rPr>
        <w:t xml:space="preserve"> rights issues in 40 countries.”</w:t>
      </w:r>
      <w:r w:rsidRPr="0056079F">
        <w:rPr>
          <w:rFonts w:eastAsia="MS PGothic"/>
          <w:bCs/>
          <w:color w:val="000000"/>
          <w:shd w:val="clear" w:color="auto" w:fill="FFFFFF"/>
          <w:lang w:val="en-GB"/>
        </w:rPr>
        <w:t xml:space="preserve"> </w:t>
      </w:r>
      <w:r w:rsidRPr="0056079F">
        <w:rPr>
          <w:rFonts w:eastAsia="MS PGothic"/>
          <w:bCs/>
          <w:i/>
          <w:color w:val="000000"/>
          <w:shd w:val="clear" w:color="auto" w:fill="FFFFFF"/>
          <w:lang w:val="en-GB"/>
        </w:rPr>
        <w:t>United Nations Human Rights: Office of the High Commissioner</w:t>
      </w:r>
      <w:r w:rsidR="006A623C">
        <w:rPr>
          <w:rFonts w:eastAsia="MS PGothic"/>
          <w:bCs/>
          <w:color w:val="000000"/>
          <w:shd w:val="clear" w:color="auto" w:fill="FFFFFF"/>
          <w:lang w:val="en-GB"/>
        </w:rPr>
        <w:t>. September 11</w:t>
      </w:r>
      <w:r w:rsidRPr="0056079F">
        <w:rPr>
          <w:rFonts w:eastAsia="MS PGothic"/>
          <w:bCs/>
          <w:color w:val="000000"/>
          <w:shd w:val="clear" w:color="auto" w:fill="FFFFFF"/>
          <w:lang w:val="en-GB"/>
        </w:rPr>
        <w:t>.</w:t>
      </w:r>
      <w:r w:rsidR="00064343" w:rsidRPr="0056079F">
        <w:rPr>
          <w:rFonts w:eastAsia="MS PGothic"/>
          <w:bCs/>
          <w:color w:val="000000"/>
          <w:shd w:val="clear" w:color="auto" w:fill="FFFFFF"/>
          <w:lang w:val="en-GB"/>
        </w:rPr>
        <w:t xml:space="preserve"> </w:t>
      </w:r>
      <w:hyperlink r:id="rId8" w:history="1">
        <w:r w:rsidRPr="0056079F">
          <w:rPr>
            <w:rStyle w:val="Hyperlink"/>
            <w:rFonts w:eastAsia="MS PGothic"/>
            <w:lang w:val="en-GB"/>
          </w:rPr>
          <w:t>http://www.ohchr.org/EN/NewsEvents/Pages/DisplayNews.aspx?NewsID=22041&amp;LangID=E</w:t>
        </w:r>
      </w:hyperlink>
      <w:r w:rsidRPr="0056079F">
        <w:rPr>
          <w:rFonts w:eastAsia="MS PGothic"/>
          <w:lang w:val="en-GB"/>
        </w:rPr>
        <w:t xml:space="preserve"> </w:t>
      </w:r>
    </w:p>
    <w:p w14:paraId="6FFB5827" w14:textId="77777777" w:rsidR="00285CEC" w:rsidRDefault="00285CEC" w:rsidP="006C1E61">
      <w:pPr>
        <w:spacing w:before="120" w:after="120" w:line="360" w:lineRule="auto"/>
        <w:ind w:left="720" w:hanging="720"/>
        <w:rPr>
          <w:rFonts w:eastAsia="MS PGothic"/>
          <w:lang w:val="en-GB"/>
        </w:rPr>
      </w:pPr>
      <w:r w:rsidRPr="0056079F">
        <w:rPr>
          <w:rFonts w:eastAsia="MS PGothic"/>
          <w:lang w:val="en-GB"/>
        </w:rPr>
        <w:t>Balfour</w:t>
      </w:r>
      <w:r>
        <w:rPr>
          <w:rFonts w:eastAsia="MS PGothic"/>
          <w:lang w:val="en-GB"/>
        </w:rPr>
        <w:t>, Michael, ed. 2013.</w:t>
      </w:r>
      <w:r w:rsidRPr="0056079F">
        <w:rPr>
          <w:rFonts w:eastAsia="MS PGothic"/>
          <w:lang w:val="en-GB"/>
        </w:rPr>
        <w:t xml:space="preserve"> </w:t>
      </w:r>
      <w:r w:rsidRPr="00781F36">
        <w:rPr>
          <w:i/>
          <w:szCs w:val="20"/>
          <w:lang w:val="en-AU"/>
        </w:rPr>
        <w:t>Refugee Performance: Practical Encounters</w:t>
      </w:r>
      <w:r w:rsidRPr="00781F36">
        <w:rPr>
          <w:szCs w:val="20"/>
          <w:lang w:val="en-AU"/>
        </w:rPr>
        <w:t>.</w:t>
      </w:r>
      <w:r>
        <w:rPr>
          <w:szCs w:val="20"/>
          <w:lang w:val="en-AU"/>
        </w:rPr>
        <w:t xml:space="preserve"> Bristol and Chicago: Intellect.</w:t>
      </w:r>
    </w:p>
    <w:p w14:paraId="33F73EE8" w14:textId="2E4AF9A5" w:rsidR="00E87320" w:rsidRDefault="00E87320" w:rsidP="006C1E61">
      <w:pPr>
        <w:spacing w:before="120" w:after="120" w:line="360" w:lineRule="auto"/>
        <w:ind w:left="720" w:hanging="720"/>
        <w:rPr>
          <w:rFonts w:eastAsia="MS PGothic"/>
          <w:lang w:val="en-GB"/>
        </w:rPr>
      </w:pPr>
      <w:r w:rsidRPr="00E87320">
        <w:rPr>
          <w:rFonts w:eastAsia="MS PGothic"/>
          <w:lang w:val="en-GB"/>
        </w:rPr>
        <w:t xml:space="preserve">Burvill, Tom. 2008. </w:t>
      </w:r>
      <w:r>
        <w:rPr>
          <w:rFonts w:eastAsia="MS PGothic"/>
          <w:lang w:val="en-GB"/>
        </w:rPr>
        <w:t>“</w:t>
      </w:r>
      <w:r w:rsidRPr="00E87320">
        <w:rPr>
          <w:rFonts w:eastAsia="MS PGothic"/>
          <w:lang w:val="en-GB"/>
        </w:rPr>
        <w:t>‘Politics begins as ethics’: Levinasian ethics and Australian p</w:t>
      </w:r>
      <w:r>
        <w:rPr>
          <w:rFonts w:eastAsia="MS PGothic"/>
          <w:lang w:val="en-GB"/>
        </w:rPr>
        <w:t>erformance concerning refugees.”</w:t>
      </w:r>
      <w:r w:rsidRPr="00E87320">
        <w:rPr>
          <w:rFonts w:eastAsia="MS PGothic"/>
          <w:lang w:val="en-GB"/>
        </w:rPr>
        <w:t xml:space="preserve"> </w:t>
      </w:r>
      <w:r w:rsidRPr="0056079F">
        <w:rPr>
          <w:rFonts w:eastAsia="MS PGothic"/>
          <w:i/>
          <w:lang w:val="en-GB"/>
        </w:rPr>
        <w:t>Research in Drama Education: The Journal of Applied Theatre and Performance</w:t>
      </w:r>
      <w:r w:rsidRPr="0056079F">
        <w:rPr>
          <w:rFonts w:eastAsia="MS PGothic"/>
          <w:lang w:val="en-GB"/>
        </w:rPr>
        <w:t xml:space="preserve"> 13 (2):</w:t>
      </w:r>
      <w:r>
        <w:rPr>
          <w:rFonts w:eastAsia="MS PGothic"/>
          <w:lang w:val="en-GB"/>
        </w:rPr>
        <w:t xml:space="preserve"> </w:t>
      </w:r>
      <w:r w:rsidRPr="00E87320">
        <w:rPr>
          <w:rFonts w:eastAsia="MS PGothic"/>
          <w:lang w:val="en-GB"/>
        </w:rPr>
        <w:t>233</w:t>
      </w:r>
      <w:r>
        <w:rPr>
          <w:rFonts w:eastAsia="MS PGothic"/>
          <w:lang w:val="en-GB"/>
        </w:rPr>
        <w:t>–</w:t>
      </w:r>
      <w:r w:rsidRPr="00E87320">
        <w:rPr>
          <w:rFonts w:eastAsia="MS PGothic"/>
          <w:lang w:val="en-GB"/>
        </w:rPr>
        <w:t>243.</w:t>
      </w:r>
    </w:p>
    <w:p w14:paraId="467342B7" w14:textId="2F35143D" w:rsidR="005739D2" w:rsidRDefault="006A623C" w:rsidP="006C1E61">
      <w:pPr>
        <w:spacing w:before="120" w:after="120" w:line="360" w:lineRule="auto"/>
        <w:ind w:left="720" w:hanging="720"/>
        <w:rPr>
          <w:rFonts w:eastAsia="MS PGothic"/>
          <w:lang w:val="en-GB"/>
        </w:rPr>
      </w:pPr>
      <w:r>
        <w:rPr>
          <w:rFonts w:eastAsia="MS PGothic"/>
          <w:lang w:val="en-GB"/>
        </w:rPr>
        <w:t>Chan, Gabrielle. 2015. “</w:t>
      </w:r>
      <w:r w:rsidR="005739D2" w:rsidRPr="005739D2">
        <w:rPr>
          <w:rFonts w:eastAsia="MS PGothic"/>
          <w:lang w:val="en-GB"/>
        </w:rPr>
        <w:t>Tony Abbott urges Europe to adopt Australi</w:t>
      </w:r>
      <w:r>
        <w:rPr>
          <w:rFonts w:eastAsia="MS PGothic"/>
          <w:lang w:val="en-GB"/>
        </w:rPr>
        <w:t xml:space="preserve">an policies in refugee crisis.” </w:t>
      </w:r>
      <w:r w:rsidR="005739D2" w:rsidRPr="006A623C">
        <w:rPr>
          <w:rFonts w:eastAsia="MS PGothic"/>
          <w:i/>
          <w:lang w:val="en-GB"/>
        </w:rPr>
        <w:t>The Guardian</w:t>
      </w:r>
      <w:r w:rsidR="005739D2" w:rsidRPr="005739D2">
        <w:rPr>
          <w:rFonts w:eastAsia="MS PGothic"/>
          <w:lang w:val="en-GB"/>
        </w:rPr>
        <w:t xml:space="preserve">, </w:t>
      </w:r>
      <w:r w:rsidRPr="005739D2">
        <w:rPr>
          <w:rFonts w:eastAsia="MS PGothic"/>
          <w:lang w:val="en-GB"/>
        </w:rPr>
        <w:t>27 October</w:t>
      </w:r>
      <w:r>
        <w:rPr>
          <w:rFonts w:eastAsia="MS PGothic"/>
          <w:lang w:val="en-GB"/>
        </w:rPr>
        <w:t xml:space="preserve">. </w:t>
      </w:r>
      <w:hyperlink r:id="rId9" w:history="1">
        <w:r w:rsidRPr="00461860">
          <w:rPr>
            <w:rStyle w:val="Hyperlink"/>
            <w:rFonts w:eastAsia="MS PGothic"/>
            <w:lang w:val="en-GB"/>
          </w:rPr>
          <w:t>https://www.theguardian.com/world/2015/oct/28/tony-abbott-urges-europe-to-adopt-australian-border-policies</w:t>
        </w:r>
      </w:hyperlink>
    </w:p>
    <w:p w14:paraId="0C0E5634" w14:textId="77777777" w:rsidR="00BE1FEA" w:rsidRPr="00BE1FEA" w:rsidRDefault="00BE1FEA" w:rsidP="006C1E61">
      <w:pPr>
        <w:spacing w:before="120" w:after="120" w:line="360" w:lineRule="auto"/>
        <w:ind w:left="720" w:hanging="720"/>
        <w:rPr>
          <w:rFonts w:eastAsia="MS PGothic"/>
          <w:lang w:val="en-GB"/>
        </w:rPr>
      </w:pPr>
      <w:r>
        <w:rPr>
          <w:rFonts w:eastAsia="MS PGothic"/>
          <w:lang w:val="en-GB"/>
        </w:rPr>
        <w:t xml:space="preserve">Cox, Emma. </w:t>
      </w:r>
      <w:r w:rsidRPr="00BE1FEA">
        <w:rPr>
          <w:rFonts w:eastAsia="MS PGothic"/>
          <w:lang w:val="en-GB"/>
        </w:rPr>
        <w:t xml:space="preserve">2015. </w:t>
      </w:r>
      <w:r w:rsidRPr="00BE1FEA">
        <w:rPr>
          <w:i/>
        </w:rPr>
        <w:t>Performing Noncitizenship: Asylum Seekers in Australian Theatre, Film and Activism</w:t>
      </w:r>
      <w:r w:rsidRPr="00BE1FEA">
        <w:t>. London and New York: Anthem Press.</w:t>
      </w:r>
    </w:p>
    <w:p w14:paraId="1C5AC85D" w14:textId="1A2D909C" w:rsidR="001D2C2C" w:rsidRPr="001D2C2C" w:rsidRDefault="001D2C2C" w:rsidP="006C1E61">
      <w:pPr>
        <w:spacing w:before="120" w:after="120" w:line="360" w:lineRule="auto"/>
        <w:ind w:left="720" w:hanging="720"/>
        <w:rPr>
          <w:rFonts w:eastAsia="MS PGothic"/>
          <w:lang w:val="en-GB"/>
        </w:rPr>
      </w:pPr>
      <w:r w:rsidRPr="001D2C2C">
        <w:rPr>
          <w:rFonts w:eastAsia="MS PGothic"/>
          <w:lang w:val="en-GB"/>
        </w:rPr>
        <w:t xml:space="preserve">Cox, Emma. 2017. “Processional Aesthetics and Irregular Transit: Envisioning Refugees in Europe.” </w:t>
      </w:r>
      <w:r w:rsidRPr="001D2C2C">
        <w:rPr>
          <w:rFonts w:eastAsia="MS PGothic"/>
          <w:i/>
          <w:lang w:val="en-GB"/>
        </w:rPr>
        <w:t>Theatre Journal</w:t>
      </w:r>
      <w:r w:rsidRPr="001D2C2C">
        <w:rPr>
          <w:rFonts w:eastAsia="MS PGothic"/>
          <w:lang w:val="en-GB"/>
        </w:rPr>
        <w:t xml:space="preserve"> 69 (4), 477–496.</w:t>
      </w:r>
    </w:p>
    <w:p w14:paraId="690DB112" w14:textId="61116319" w:rsidR="001D2C2C" w:rsidRPr="001D2C2C" w:rsidRDefault="001D2C2C" w:rsidP="006C1E61">
      <w:pPr>
        <w:spacing w:before="120" w:after="120" w:line="360" w:lineRule="auto"/>
        <w:ind w:left="720" w:hanging="720"/>
        <w:rPr>
          <w:rFonts w:eastAsia="MS PGothic"/>
          <w:lang w:val="en-GB"/>
        </w:rPr>
      </w:pPr>
      <w:r w:rsidRPr="001D2C2C">
        <w:t>Cox, Emma. 2013</w:t>
      </w:r>
      <w:r>
        <w:t>.</w:t>
      </w:r>
      <w:r w:rsidRPr="001D2C2C">
        <w:t xml:space="preserve"> </w:t>
      </w:r>
      <w:r>
        <w:t>“</w:t>
      </w:r>
      <w:r w:rsidRPr="001D2C2C">
        <w:t>Sovereign Ontologies in Australia and Aotearoa–New Zealand: Indigenous Responses to Asylum Se</w:t>
      </w:r>
      <w:r>
        <w:t>ekers, Refugees and Overstayers</w:t>
      </w:r>
      <w:r w:rsidRPr="001D2C2C">
        <w:t>.</w:t>
      </w:r>
      <w:r>
        <w:t>”</w:t>
      </w:r>
      <w:r w:rsidRPr="001D2C2C">
        <w:t xml:space="preserve"> </w:t>
      </w:r>
      <w:r>
        <w:t xml:space="preserve">In </w:t>
      </w:r>
      <w:r w:rsidRPr="001D2C2C">
        <w:rPr>
          <w:i/>
        </w:rPr>
        <w:t>Knowing Differently: The Cognitive Challenge of the Indigenous</w:t>
      </w:r>
      <w:r w:rsidRPr="001D2C2C">
        <w:t xml:space="preserve">, ed. G. N. Devy, Geoffrey V. Davis and K. K. Chakravarty. </w:t>
      </w:r>
      <w:r>
        <w:t>New Delhi and London: Routledge.</w:t>
      </w:r>
      <w:r w:rsidRPr="001D2C2C">
        <w:t xml:space="preserve"> 139</w:t>
      </w:r>
      <w:r>
        <w:t>–</w:t>
      </w:r>
      <w:r w:rsidRPr="001D2C2C">
        <w:t>157.</w:t>
      </w:r>
    </w:p>
    <w:p w14:paraId="39456ADB" w14:textId="375E0FE8" w:rsidR="00631FE9" w:rsidRPr="0056079F" w:rsidRDefault="00E443EA" w:rsidP="006C1E61">
      <w:pPr>
        <w:spacing w:before="120" w:after="120" w:line="360" w:lineRule="auto"/>
        <w:ind w:left="720" w:hanging="720"/>
        <w:rPr>
          <w:rFonts w:eastAsia="MS PGothic"/>
          <w:lang w:val="en-GB"/>
        </w:rPr>
      </w:pPr>
      <w:r w:rsidRPr="001D2C2C">
        <w:rPr>
          <w:rFonts w:eastAsia="MS PGothic"/>
          <w:lang w:val="en-GB"/>
        </w:rPr>
        <w:t>Estrin, James. 2015. “</w:t>
      </w:r>
      <w:r w:rsidR="00631FE9" w:rsidRPr="001D2C2C">
        <w:rPr>
          <w:rFonts w:eastAsia="MS PGothic"/>
          <w:lang w:val="en-GB"/>
        </w:rPr>
        <w:t>Photograp</w:t>
      </w:r>
      <w:r w:rsidRPr="001D2C2C">
        <w:rPr>
          <w:rFonts w:eastAsia="MS PGothic"/>
          <w:lang w:val="en-GB"/>
        </w:rPr>
        <w:t>hing the Refugee Trail By Drone.”</w:t>
      </w:r>
      <w:r w:rsidR="00631FE9" w:rsidRPr="001D2C2C">
        <w:rPr>
          <w:rFonts w:eastAsia="MS PGothic"/>
          <w:lang w:val="en-GB"/>
        </w:rPr>
        <w:t xml:space="preserve"> </w:t>
      </w:r>
      <w:r w:rsidR="00631FE9" w:rsidRPr="001D2C2C">
        <w:rPr>
          <w:rFonts w:eastAsia="MS PGothic"/>
          <w:i/>
          <w:lang w:val="en-GB"/>
        </w:rPr>
        <w:t>New York Times</w:t>
      </w:r>
      <w:r w:rsidR="00631FE9" w:rsidRPr="001D2C2C">
        <w:rPr>
          <w:rFonts w:eastAsia="MS PGothic"/>
          <w:lang w:val="en-GB"/>
        </w:rPr>
        <w:t xml:space="preserve"> D</w:t>
      </w:r>
      <w:r w:rsidR="00631FE9" w:rsidRPr="0056079F">
        <w:rPr>
          <w:rFonts w:eastAsia="MS PGothic"/>
          <w:lang w:val="en-GB"/>
        </w:rPr>
        <w:t xml:space="preserve">ecember 10. </w:t>
      </w:r>
      <w:hyperlink r:id="rId10" w:history="1">
        <w:r w:rsidR="00631FE9" w:rsidRPr="0056079F">
          <w:rPr>
            <w:rStyle w:val="Hyperlink"/>
            <w:rFonts w:eastAsia="MS PGothic"/>
            <w:lang w:val="en-GB"/>
          </w:rPr>
          <w:t>https://lens.blogs.nytimes.com/2015/12/10/photographing-the-refugee-trail-by-drone/</w:t>
        </w:r>
      </w:hyperlink>
      <w:r w:rsidR="00631FE9" w:rsidRPr="0056079F">
        <w:rPr>
          <w:rFonts w:eastAsia="MS PGothic"/>
          <w:lang w:val="en-GB"/>
        </w:rPr>
        <w:t xml:space="preserve"> </w:t>
      </w:r>
    </w:p>
    <w:p w14:paraId="74017BDE" w14:textId="51EC723D" w:rsidR="00B70953" w:rsidRPr="0056079F" w:rsidRDefault="00E443EA" w:rsidP="006C1E61">
      <w:pPr>
        <w:spacing w:before="120" w:after="120" w:line="360" w:lineRule="auto"/>
        <w:ind w:left="720" w:hanging="720"/>
        <w:rPr>
          <w:rFonts w:eastAsia="MS PGothic"/>
          <w:lang w:val="en-GB"/>
        </w:rPr>
      </w:pPr>
      <w:r w:rsidRPr="0056079F">
        <w:rPr>
          <w:rFonts w:eastAsia="MS PGothic"/>
          <w:lang w:val="en-GB"/>
        </w:rPr>
        <w:t>Ethics Centre (Sydney). 2017. “</w:t>
      </w:r>
      <w:r w:rsidR="00B70953" w:rsidRPr="0056079F">
        <w:rPr>
          <w:rFonts w:eastAsia="MS PGothic"/>
          <w:lang w:val="en-GB"/>
        </w:rPr>
        <w:t>IQ2 Debate: The Refugee Convention is Out</w:t>
      </w:r>
      <w:r w:rsidRPr="0056079F">
        <w:rPr>
          <w:rFonts w:eastAsia="MS PGothic"/>
          <w:lang w:val="en-GB"/>
        </w:rPr>
        <w:t xml:space="preserve"> of Date.”</w:t>
      </w:r>
      <w:r w:rsidR="00B70953" w:rsidRPr="0056079F">
        <w:rPr>
          <w:rFonts w:eastAsia="MS PGothic"/>
          <w:lang w:val="en-GB"/>
        </w:rPr>
        <w:t xml:space="preserve"> </w:t>
      </w:r>
      <w:hyperlink r:id="rId11" w:history="1">
        <w:r w:rsidR="00B70953" w:rsidRPr="0056079F">
          <w:rPr>
            <w:rStyle w:val="Hyperlink"/>
            <w:rFonts w:eastAsia="MS PGothic"/>
            <w:lang w:val="en-GB"/>
          </w:rPr>
          <w:t>http://www.ethics.org.au/events/past-event-gallery/iq2-debate-the-refugee-convention-is-out-of-date</w:t>
        </w:r>
      </w:hyperlink>
      <w:r w:rsidR="00B70953" w:rsidRPr="0056079F">
        <w:rPr>
          <w:rFonts w:eastAsia="MS PGothic"/>
          <w:lang w:val="en-GB"/>
        </w:rPr>
        <w:t xml:space="preserve"> </w:t>
      </w:r>
    </w:p>
    <w:p w14:paraId="1AE8EF9F" w14:textId="77777777" w:rsidR="00BE1FEA" w:rsidRDefault="00BE1FEA" w:rsidP="006C1E61">
      <w:pPr>
        <w:spacing w:before="120" w:after="120" w:line="360" w:lineRule="auto"/>
        <w:ind w:left="720" w:hanging="720"/>
        <w:rPr>
          <w:rFonts w:eastAsia="MS PGothic"/>
          <w:lang w:val="en-GB"/>
        </w:rPr>
      </w:pPr>
      <w:r w:rsidRPr="0056079F">
        <w:rPr>
          <w:rFonts w:eastAsia="MS PGothic"/>
          <w:lang w:val="en-GB"/>
        </w:rPr>
        <w:t>Farrier</w:t>
      </w:r>
      <w:r>
        <w:rPr>
          <w:rFonts w:eastAsia="MS PGothic"/>
          <w:lang w:val="en-GB"/>
        </w:rPr>
        <w:t>, David. 2011.</w:t>
      </w:r>
      <w:r w:rsidRPr="0056079F">
        <w:rPr>
          <w:rFonts w:eastAsia="MS PGothic"/>
          <w:lang w:val="en-GB"/>
        </w:rPr>
        <w:t xml:space="preserve"> </w:t>
      </w:r>
      <w:r>
        <w:rPr>
          <w:i/>
        </w:rPr>
        <w:t>Postcolonial Asylum: Seeking Sanctuary Before the Law</w:t>
      </w:r>
      <w:r>
        <w:t>. Liverpool: Liverpool University Press.</w:t>
      </w:r>
    </w:p>
    <w:p w14:paraId="5445BB2C" w14:textId="77777777" w:rsidR="00285CEC" w:rsidRPr="00BE1FEA" w:rsidRDefault="00285CEC" w:rsidP="006C1E61">
      <w:pPr>
        <w:spacing w:before="120" w:after="120" w:line="360" w:lineRule="auto"/>
        <w:ind w:left="720" w:hanging="720"/>
        <w:rPr>
          <w:rFonts w:eastAsia="MS PGothic"/>
          <w:lang w:val="en-GB"/>
        </w:rPr>
      </w:pPr>
      <w:r w:rsidRPr="00BE1FEA">
        <w:rPr>
          <w:rFonts w:eastAsia="MS PGothic"/>
          <w:lang w:val="en-GB"/>
        </w:rPr>
        <w:t xml:space="preserve">Fişek, Emine. 2017. </w:t>
      </w:r>
      <w:r w:rsidRPr="00BE1FEA">
        <w:rPr>
          <w:rFonts w:eastAsia="MS PGothic"/>
          <w:i/>
          <w:lang w:val="en-GB"/>
        </w:rPr>
        <w:t>Aesthetic Citizenship</w:t>
      </w:r>
      <w:r w:rsidRPr="00BE1FEA">
        <w:rPr>
          <w:rFonts w:eastAsia="MS PGothic"/>
          <w:lang w:val="en-GB"/>
        </w:rPr>
        <w:t>. Evanston, IL: Northwestern University Press.</w:t>
      </w:r>
    </w:p>
    <w:p w14:paraId="2596CE28" w14:textId="77777777" w:rsidR="00BE1FEA" w:rsidRDefault="00BE1FEA" w:rsidP="006C1E61">
      <w:pPr>
        <w:spacing w:before="120" w:after="120" w:line="360" w:lineRule="auto"/>
        <w:ind w:left="720" w:hanging="720"/>
        <w:rPr>
          <w:rFonts w:eastAsia="MS PGothic"/>
          <w:lang w:val="en-GB"/>
        </w:rPr>
      </w:pPr>
      <w:r w:rsidRPr="0056079F">
        <w:rPr>
          <w:rFonts w:eastAsia="MS PGothic"/>
          <w:lang w:val="en-GB"/>
        </w:rPr>
        <w:lastRenderedPageBreak/>
        <w:t>Fleishman,</w:t>
      </w:r>
      <w:r>
        <w:rPr>
          <w:rFonts w:eastAsia="MS PGothic"/>
          <w:lang w:val="en-GB"/>
        </w:rPr>
        <w:t xml:space="preserve"> Mark, ed. 2015. </w:t>
      </w:r>
      <w:r w:rsidRPr="003F7BD5">
        <w:rPr>
          <w:rFonts w:eastAsia="MS PGothic"/>
          <w:lang w:val="en-GB"/>
        </w:rPr>
        <w:t>Performing Migrancy and Mobility in Africa: Cape of Flows</w:t>
      </w:r>
      <w:r>
        <w:rPr>
          <w:rFonts w:eastAsia="MS PGothic"/>
          <w:lang w:val="en-GB"/>
        </w:rPr>
        <w:t>. B</w:t>
      </w:r>
      <w:r w:rsidRPr="003F7BD5">
        <w:rPr>
          <w:rFonts w:eastAsia="MS PGothic"/>
          <w:lang w:val="en-GB"/>
        </w:rPr>
        <w:t>asingstoke: Palgrave Macmillan</w:t>
      </w:r>
      <w:r>
        <w:rPr>
          <w:rFonts w:eastAsia="MS PGothic"/>
          <w:lang w:val="en-GB"/>
        </w:rPr>
        <w:t>.</w:t>
      </w:r>
    </w:p>
    <w:p w14:paraId="7BBC1F37" w14:textId="76E77D93" w:rsidR="004807CC" w:rsidRPr="0056079F" w:rsidRDefault="004807CC" w:rsidP="006C1E61">
      <w:pPr>
        <w:spacing w:before="120" w:after="120" w:line="360" w:lineRule="auto"/>
        <w:ind w:left="720" w:hanging="720"/>
        <w:rPr>
          <w:rFonts w:eastAsia="MS PGothic"/>
          <w:lang w:val="en-GB"/>
        </w:rPr>
      </w:pPr>
      <w:r w:rsidRPr="0056079F">
        <w:rPr>
          <w:rFonts w:eastAsia="MS PGothic"/>
          <w:lang w:val="en-GB"/>
        </w:rPr>
        <w:t>Gilbert, Helen, and Sophie Nield.</w:t>
      </w:r>
      <w:r w:rsidR="00A426E9" w:rsidRPr="0056079F">
        <w:rPr>
          <w:rFonts w:eastAsia="MS PGothic"/>
          <w:lang w:val="en-GB"/>
        </w:rPr>
        <w:t xml:space="preserve"> 2008.</w:t>
      </w:r>
      <w:r w:rsidR="00E443EA" w:rsidRPr="0056079F">
        <w:rPr>
          <w:rFonts w:eastAsia="MS PGothic"/>
          <w:lang w:val="en-GB"/>
        </w:rPr>
        <w:t xml:space="preserve"> “Editorial.”</w:t>
      </w:r>
      <w:r w:rsidRPr="0056079F">
        <w:rPr>
          <w:rFonts w:eastAsia="MS PGothic"/>
          <w:lang w:val="en-GB"/>
        </w:rPr>
        <w:t xml:space="preserve"> </w:t>
      </w:r>
      <w:r w:rsidRPr="0056079F">
        <w:rPr>
          <w:rFonts w:eastAsia="MS PGothic"/>
          <w:i/>
          <w:lang w:val="en-GB"/>
        </w:rPr>
        <w:t xml:space="preserve">Research in Drama Education: </w:t>
      </w:r>
      <w:r w:rsidR="00A426E9" w:rsidRPr="0056079F">
        <w:rPr>
          <w:rFonts w:eastAsia="MS PGothic"/>
          <w:i/>
          <w:lang w:val="en-GB"/>
        </w:rPr>
        <w:t>The Journal of Applied Theatre and Performance</w:t>
      </w:r>
      <w:r w:rsidR="00A426E9" w:rsidRPr="0056079F">
        <w:rPr>
          <w:rFonts w:eastAsia="MS PGothic"/>
          <w:lang w:val="en-GB"/>
        </w:rPr>
        <w:t xml:space="preserve"> 13 (2): 133–36.</w:t>
      </w:r>
    </w:p>
    <w:p w14:paraId="53DB4E3F" w14:textId="77777777" w:rsidR="00BE1FEA" w:rsidRDefault="00BE1FEA" w:rsidP="006C1E61">
      <w:pPr>
        <w:spacing w:before="120" w:after="120" w:line="360" w:lineRule="auto"/>
        <w:ind w:left="720" w:hanging="720"/>
        <w:rPr>
          <w:rFonts w:eastAsia="MS PGothic"/>
          <w:lang w:val="en-GB"/>
        </w:rPr>
      </w:pPr>
      <w:r>
        <w:rPr>
          <w:rFonts w:eastAsia="MS PGothic"/>
          <w:lang w:val="en-GB"/>
        </w:rPr>
        <w:t xml:space="preserve">Gluhovic, Milija. 2013. </w:t>
      </w:r>
      <w:r w:rsidRPr="00BE1FEA">
        <w:rPr>
          <w:rFonts w:eastAsia="MS PGothic"/>
          <w:i/>
          <w:lang w:val="en-GB"/>
        </w:rPr>
        <w:t>Performing European Memories: Trauma, Ethics, Politics</w:t>
      </w:r>
      <w:r>
        <w:rPr>
          <w:rFonts w:eastAsia="MS PGothic"/>
          <w:lang w:val="en-GB"/>
        </w:rPr>
        <w:t>. Houndmills, B</w:t>
      </w:r>
      <w:r w:rsidRPr="003F7BD5">
        <w:rPr>
          <w:rFonts w:eastAsia="MS PGothic"/>
          <w:lang w:val="en-GB"/>
        </w:rPr>
        <w:t>asingstoke: Palgrave Macmillan</w:t>
      </w:r>
      <w:r>
        <w:rPr>
          <w:rFonts w:eastAsia="MS PGothic"/>
          <w:lang w:val="en-GB"/>
        </w:rPr>
        <w:t>.</w:t>
      </w:r>
    </w:p>
    <w:p w14:paraId="22C64470" w14:textId="1747C505" w:rsidR="00DB3498" w:rsidRPr="0056079F" w:rsidRDefault="00DB3498" w:rsidP="006C1E61">
      <w:pPr>
        <w:spacing w:before="120" w:after="120" w:line="360" w:lineRule="auto"/>
        <w:ind w:left="720" w:hanging="720"/>
        <w:rPr>
          <w:rFonts w:eastAsia="MS PGothic"/>
          <w:lang w:val="en-GB"/>
        </w:rPr>
      </w:pPr>
      <w:r w:rsidRPr="0056079F">
        <w:rPr>
          <w:rFonts w:eastAsia="MS PGothic"/>
          <w:lang w:val="en-GB"/>
        </w:rPr>
        <w:t xml:space="preserve">Hasan, Mehdi. 2016. “Obsessing Over Europe’s Refugee Crisis While Ignoring Africa’s is White Privilege At Work.” </w:t>
      </w:r>
      <w:r w:rsidRPr="0056079F">
        <w:rPr>
          <w:rFonts w:eastAsia="MS PGothic"/>
          <w:i/>
          <w:lang w:val="en-GB"/>
        </w:rPr>
        <w:t xml:space="preserve">Washington Post </w:t>
      </w:r>
      <w:r w:rsidR="006A623C">
        <w:rPr>
          <w:rFonts w:eastAsia="MS PGothic"/>
          <w:lang w:val="en-GB"/>
        </w:rPr>
        <w:t>November 3</w:t>
      </w:r>
      <w:r w:rsidRPr="0056079F">
        <w:rPr>
          <w:rFonts w:eastAsia="MS PGothic"/>
          <w:lang w:val="en-GB"/>
        </w:rPr>
        <w:t xml:space="preserve">. </w:t>
      </w:r>
      <w:hyperlink r:id="rId12" w:history="1">
        <w:r w:rsidRPr="0056079F">
          <w:rPr>
            <w:rStyle w:val="Hyperlink"/>
            <w:rFonts w:eastAsia="MS PGothic"/>
            <w:lang w:val="en-GB"/>
          </w:rPr>
          <w:t>https://www.washingtonpost.com/news/global-opinions/wp/2016/11/03/obsessing-over-europes-refugee-crisis-while-ignoring-africas-is-white-privilege-at-work/?utm_term=.c129f8c6c536</w:t>
        </w:r>
      </w:hyperlink>
      <w:r w:rsidRPr="0056079F">
        <w:rPr>
          <w:rFonts w:eastAsia="MS PGothic"/>
          <w:lang w:val="en-GB"/>
        </w:rPr>
        <w:t xml:space="preserve"> </w:t>
      </w:r>
    </w:p>
    <w:p w14:paraId="0AE61BCB" w14:textId="77777777" w:rsidR="00BE1FEA" w:rsidRDefault="00BE1FEA" w:rsidP="006C1E61">
      <w:pPr>
        <w:spacing w:before="120" w:after="120" w:line="360" w:lineRule="auto"/>
        <w:ind w:left="720" w:hanging="720"/>
        <w:rPr>
          <w:rFonts w:eastAsia="MS PGothic"/>
          <w:lang w:val="en-GB"/>
        </w:rPr>
      </w:pPr>
      <w:r w:rsidRPr="0056079F">
        <w:rPr>
          <w:rFonts w:eastAsia="MS PGothic"/>
          <w:lang w:val="en-GB"/>
        </w:rPr>
        <w:t>Jeffers</w:t>
      </w:r>
      <w:r>
        <w:rPr>
          <w:rFonts w:eastAsia="MS PGothic"/>
          <w:lang w:val="en-GB"/>
        </w:rPr>
        <w:t>, Alison. 2012.</w:t>
      </w:r>
      <w:r w:rsidRPr="0056079F">
        <w:rPr>
          <w:rFonts w:eastAsia="MS PGothic"/>
          <w:lang w:val="en-GB"/>
        </w:rPr>
        <w:t xml:space="preserve"> </w:t>
      </w:r>
      <w:r w:rsidRPr="00781F36">
        <w:rPr>
          <w:i/>
          <w:color w:val="000000"/>
        </w:rPr>
        <w:t>Refugees, Theatre and Crisis: Performing Global Identities</w:t>
      </w:r>
      <w:r w:rsidRPr="00781F36">
        <w:rPr>
          <w:color w:val="000000"/>
        </w:rPr>
        <w:t>. Houndmills, Basingstoke: Palgrave Macmillan</w:t>
      </w:r>
      <w:r>
        <w:rPr>
          <w:color w:val="000000"/>
          <w:szCs w:val="23"/>
        </w:rPr>
        <w:t>.</w:t>
      </w:r>
    </w:p>
    <w:p w14:paraId="03AB54E9" w14:textId="5EE52D22" w:rsidR="00BE1FEA" w:rsidRPr="008E7303" w:rsidRDefault="00BE1FEA" w:rsidP="006C1E61">
      <w:pPr>
        <w:spacing w:before="120" w:after="120" w:line="360" w:lineRule="auto"/>
        <w:ind w:left="720" w:hanging="720"/>
        <w:rPr>
          <w:rFonts w:eastAsia="MS PGothic"/>
          <w:lang w:val="en-GB"/>
        </w:rPr>
      </w:pPr>
      <w:r w:rsidRPr="0056079F">
        <w:rPr>
          <w:rFonts w:eastAsia="MS PGothic"/>
          <w:lang w:val="en-GB"/>
        </w:rPr>
        <w:t>Jestrovic</w:t>
      </w:r>
      <w:r>
        <w:rPr>
          <w:rFonts w:eastAsia="MS PGothic"/>
          <w:lang w:val="en-GB"/>
        </w:rPr>
        <w:t>, Silvija.</w:t>
      </w:r>
      <w:r w:rsidRPr="0056079F">
        <w:rPr>
          <w:rFonts w:eastAsia="MS PGothic"/>
          <w:lang w:val="en-GB"/>
        </w:rPr>
        <w:t xml:space="preserve"> 20</w:t>
      </w:r>
      <w:r>
        <w:rPr>
          <w:rFonts w:eastAsia="MS PGothic"/>
          <w:lang w:val="en-GB"/>
        </w:rPr>
        <w:t xml:space="preserve">13. </w:t>
      </w:r>
      <w:r w:rsidRPr="008E7303">
        <w:rPr>
          <w:rFonts w:eastAsia="MS PGothic"/>
          <w:i/>
          <w:lang w:val="en-GB"/>
        </w:rPr>
        <w:t>Performance, Space, Utopia: Cities of War, Cities of Exile</w:t>
      </w:r>
      <w:r>
        <w:rPr>
          <w:rFonts w:eastAsia="MS PGothic"/>
          <w:lang w:val="en-GB"/>
        </w:rPr>
        <w:t>. Houndmills, B</w:t>
      </w:r>
      <w:r w:rsidRPr="003F7BD5">
        <w:rPr>
          <w:rFonts w:eastAsia="MS PGothic"/>
          <w:lang w:val="en-GB"/>
        </w:rPr>
        <w:t>asingstoke: Palgrave Macmillan</w:t>
      </w:r>
      <w:r>
        <w:rPr>
          <w:rFonts w:eastAsia="MS PGothic"/>
          <w:lang w:val="en-GB"/>
        </w:rPr>
        <w:t>.</w:t>
      </w:r>
    </w:p>
    <w:p w14:paraId="617EB1FF" w14:textId="30845589" w:rsidR="00693F04" w:rsidRPr="0056079F" w:rsidRDefault="00E443EA" w:rsidP="006C1E61">
      <w:pPr>
        <w:spacing w:before="120" w:after="120" w:line="360" w:lineRule="auto"/>
        <w:ind w:left="720" w:hanging="720"/>
        <w:rPr>
          <w:rFonts w:eastAsia="MS PGothic"/>
          <w:lang w:val="en-GB"/>
        </w:rPr>
      </w:pPr>
      <w:r w:rsidRPr="0056079F">
        <w:rPr>
          <w:rFonts w:eastAsia="MS PGothic"/>
          <w:lang w:val="en-GB"/>
        </w:rPr>
        <w:t>Khiabany, Gholam. 2016. “</w:t>
      </w:r>
      <w:r w:rsidR="00693F04" w:rsidRPr="0056079F">
        <w:rPr>
          <w:rFonts w:eastAsia="MS PGothic"/>
          <w:lang w:val="en-GB"/>
        </w:rPr>
        <w:t>Refugee Crisis, Imperialism</w:t>
      </w:r>
      <w:r w:rsidRPr="0056079F">
        <w:rPr>
          <w:rFonts w:eastAsia="MS PGothic"/>
          <w:lang w:val="en-GB"/>
        </w:rPr>
        <w:t xml:space="preserve"> and Pitiless Wars on the Poor.”</w:t>
      </w:r>
      <w:r w:rsidR="00693F04" w:rsidRPr="0056079F">
        <w:rPr>
          <w:rFonts w:eastAsia="MS PGothic"/>
          <w:lang w:val="en-GB"/>
        </w:rPr>
        <w:t xml:space="preserve"> </w:t>
      </w:r>
      <w:r w:rsidR="00693F04" w:rsidRPr="0056079F">
        <w:rPr>
          <w:rFonts w:eastAsia="MS PGothic"/>
          <w:i/>
          <w:lang w:val="en-GB"/>
        </w:rPr>
        <w:t>Media, Culture &amp; Society</w:t>
      </w:r>
      <w:r w:rsidR="00693F04" w:rsidRPr="0056079F">
        <w:rPr>
          <w:rFonts w:eastAsia="MS PGothic"/>
          <w:lang w:val="en-GB"/>
        </w:rPr>
        <w:t xml:space="preserve"> 38 (5): 755–762.</w:t>
      </w:r>
    </w:p>
    <w:p w14:paraId="0AFDFEE6" w14:textId="5FD23DBD" w:rsidR="00F24264" w:rsidRPr="0056079F" w:rsidRDefault="00F24264" w:rsidP="006C1E61">
      <w:pPr>
        <w:spacing w:before="120" w:after="120" w:line="360" w:lineRule="auto"/>
        <w:ind w:left="720" w:hanging="720"/>
        <w:rPr>
          <w:rFonts w:eastAsia="MS PGothic"/>
          <w:lang w:val="en-GB"/>
        </w:rPr>
      </w:pPr>
      <w:r w:rsidRPr="0056079F">
        <w:rPr>
          <w:rFonts w:eastAsia="MS PGothic"/>
          <w:lang w:val="en-GB"/>
        </w:rPr>
        <w:t>Kingsley,</w:t>
      </w:r>
      <w:r w:rsidR="00E443EA" w:rsidRPr="0056079F">
        <w:rPr>
          <w:rFonts w:eastAsia="MS PGothic"/>
          <w:lang w:val="en-GB"/>
        </w:rPr>
        <w:t xml:space="preserve"> Patrick, and Sima Diab. 2015. “</w:t>
      </w:r>
      <w:r w:rsidRPr="0056079F">
        <w:rPr>
          <w:rFonts w:eastAsia="MS PGothic"/>
          <w:lang w:val="en-GB"/>
        </w:rPr>
        <w:t xml:space="preserve">Passport, Lifejacket, Lemons: What Syrian Refugees </w:t>
      </w:r>
      <w:r w:rsidR="00E443EA" w:rsidRPr="0056079F">
        <w:rPr>
          <w:rFonts w:eastAsia="MS PGothic"/>
          <w:lang w:val="en-GB"/>
        </w:rPr>
        <w:t>Pack for the Crossing to Europe.”</w:t>
      </w:r>
      <w:r w:rsidRPr="0056079F">
        <w:rPr>
          <w:rFonts w:eastAsia="MS PGothic"/>
          <w:lang w:val="en-GB"/>
        </w:rPr>
        <w:t xml:space="preserve"> </w:t>
      </w:r>
      <w:r w:rsidRPr="0056079F">
        <w:rPr>
          <w:rFonts w:eastAsia="MS PGothic"/>
          <w:i/>
          <w:lang w:val="en-GB"/>
        </w:rPr>
        <w:t xml:space="preserve">Guardian </w:t>
      </w:r>
      <w:r w:rsidRPr="0056079F">
        <w:rPr>
          <w:rFonts w:eastAsia="MS PGothic"/>
          <w:lang w:val="en-GB"/>
        </w:rPr>
        <w:t>September 4.</w:t>
      </w:r>
      <w:r w:rsidR="001D2C2C">
        <w:rPr>
          <w:rFonts w:eastAsia="MS PGothic"/>
          <w:lang w:val="en-GB"/>
        </w:rPr>
        <w:t xml:space="preserve"> </w:t>
      </w:r>
      <w:hyperlink r:id="rId13" w:history="1">
        <w:r w:rsidRPr="0056079F">
          <w:rPr>
            <w:rStyle w:val="Hyperlink"/>
            <w:rFonts w:eastAsia="MS PGothic"/>
            <w:lang w:val="en-GB"/>
          </w:rPr>
          <w:t>https://www.theguardian.com/world/ng-interactive/2015/sep/04/syrian-refugees-pack-for-the-crossing-to-europe-crisis</w:t>
        </w:r>
      </w:hyperlink>
    </w:p>
    <w:p w14:paraId="71C799AE" w14:textId="296D413A" w:rsidR="00A856B6" w:rsidRPr="0056079F" w:rsidRDefault="00A856B6" w:rsidP="006C1E61">
      <w:pPr>
        <w:spacing w:before="120" w:after="120" w:line="360" w:lineRule="auto"/>
        <w:ind w:left="720" w:hanging="720"/>
        <w:rPr>
          <w:rFonts w:eastAsia="MS PGothic"/>
          <w:lang w:val="en-GB"/>
        </w:rPr>
      </w:pPr>
      <w:r w:rsidRPr="0056079F">
        <w:rPr>
          <w:rFonts w:eastAsia="MS PGothic"/>
          <w:lang w:val="en-GB"/>
        </w:rPr>
        <w:t xml:space="preserve">Laurent, </w:t>
      </w:r>
      <w:r w:rsidR="00E443EA" w:rsidRPr="0056079F">
        <w:rPr>
          <w:rFonts w:eastAsia="MS PGothic"/>
          <w:lang w:val="en-GB"/>
        </w:rPr>
        <w:t>Olivier. 2015. “</w:t>
      </w:r>
      <w:r w:rsidRPr="0056079F">
        <w:rPr>
          <w:rFonts w:eastAsia="MS PGothic"/>
          <w:lang w:val="en-GB"/>
        </w:rPr>
        <w:t>Photographing Europe’s Refugee</w:t>
      </w:r>
      <w:r w:rsidR="00E443EA" w:rsidRPr="0056079F">
        <w:rPr>
          <w:rFonts w:eastAsia="MS PGothic"/>
          <w:lang w:val="en-GB"/>
        </w:rPr>
        <w:t xml:space="preserve"> Crisis for the United Nations.”</w:t>
      </w:r>
      <w:r w:rsidRPr="0056079F">
        <w:rPr>
          <w:rFonts w:eastAsia="MS PGothic"/>
          <w:lang w:val="en-GB"/>
        </w:rPr>
        <w:t xml:space="preserve"> </w:t>
      </w:r>
      <w:r w:rsidRPr="0056079F">
        <w:rPr>
          <w:rFonts w:eastAsia="MS PGothic"/>
          <w:i/>
          <w:lang w:val="en-GB"/>
        </w:rPr>
        <w:t xml:space="preserve">Time </w:t>
      </w:r>
      <w:r w:rsidR="006A623C">
        <w:rPr>
          <w:rFonts w:eastAsia="MS PGothic"/>
          <w:lang w:val="en-GB"/>
        </w:rPr>
        <w:t>October 7</w:t>
      </w:r>
      <w:r w:rsidRPr="0056079F">
        <w:rPr>
          <w:rFonts w:eastAsia="MS PGothic"/>
          <w:lang w:val="en-GB"/>
        </w:rPr>
        <w:t xml:space="preserve">. </w:t>
      </w:r>
      <w:hyperlink r:id="rId14" w:history="1">
        <w:r w:rsidRPr="0056079F">
          <w:rPr>
            <w:rStyle w:val="Hyperlink"/>
            <w:rFonts w:eastAsia="MS PGothic"/>
            <w:lang w:val="en-GB"/>
          </w:rPr>
          <w:t>http://time.com/4063504/refugee-crisis-united-nations/</w:t>
        </w:r>
      </w:hyperlink>
      <w:r w:rsidRPr="0056079F">
        <w:rPr>
          <w:rFonts w:eastAsia="MS PGothic"/>
          <w:lang w:val="en-GB"/>
        </w:rPr>
        <w:t xml:space="preserve"> </w:t>
      </w:r>
    </w:p>
    <w:p w14:paraId="12BE2546" w14:textId="3C8F3889" w:rsidR="0014018B" w:rsidRPr="0056079F" w:rsidRDefault="0014018B" w:rsidP="006C1E61">
      <w:pPr>
        <w:spacing w:before="120" w:after="120" w:line="360" w:lineRule="auto"/>
        <w:ind w:left="720" w:hanging="720"/>
        <w:rPr>
          <w:rFonts w:eastAsia="MS PGothic"/>
          <w:lang w:val="en-GB"/>
        </w:rPr>
      </w:pPr>
      <w:r w:rsidRPr="0056079F">
        <w:rPr>
          <w:rFonts w:eastAsia="MS PGothic"/>
          <w:lang w:val="en-GB"/>
        </w:rPr>
        <w:t xml:space="preserve">Lowenstein, Antony. 2016. “Australia’s Refugee Policies: A Global Inspiration for All the Wrong Reasons.” </w:t>
      </w:r>
      <w:r w:rsidRPr="0056079F">
        <w:rPr>
          <w:rFonts w:eastAsia="MS PGothic"/>
          <w:i/>
          <w:lang w:val="en-GB"/>
        </w:rPr>
        <w:t>Guardian</w:t>
      </w:r>
      <w:r w:rsidR="006A623C">
        <w:rPr>
          <w:rFonts w:eastAsia="MS PGothic"/>
          <w:lang w:val="en-GB"/>
        </w:rPr>
        <w:t xml:space="preserve"> January 18</w:t>
      </w:r>
      <w:r w:rsidRPr="0056079F">
        <w:rPr>
          <w:rFonts w:eastAsia="MS PGothic"/>
          <w:lang w:val="en-GB"/>
        </w:rPr>
        <w:t xml:space="preserve">. </w:t>
      </w:r>
      <w:hyperlink r:id="rId15" w:history="1">
        <w:r w:rsidRPr="0056079F">
          <w:rPr>
            <w:rStyle w:val="Hyperlink"/>
            <w:rFonts w:eastAsia="MS PGothic"/>
            <w:lang w:val="en-GB"/>
          </w:rPr>
          <w:t>https://www.theguardian.com/commentisfree/2016/jan/18/australias-refugee-policies-a-global-inspiration-for-all-the-wrong-reasons</w:t>
        </w:r>
      </w:hyperlink>
      <w:r w:rsidRPr="0056079F">
        <w:rPr>
          <w:rFonts w:eastAsia="MS PGothic"/>
          <w:lang w:val="en-GB"/>
        </w:rPr>
        <w:t xml:space="preserve"> </w:t>
      </w:r>
    </w:p>
    <w:p w14:paraId="08562752" w14:textId="1C328AAE" w:rsidR="00BE1FEA" w:rsidRDefault="00BE1FEA" w:rsidP="006C1E61">
      <w:pPr>
        <w:spacing w:before="120" w:after="120" w:line="360" w:lineRule="auto"/>
        <w:ind w:left="720" w:hanging="720"/>
        <w:rPr>
          <w:rFonts w:eastAsia="MS PGothic"/>
          <w:lang w:val="en-GB"/>
        </w:rPr>
      </w:pPr>
      <w:r w:rsidRPr="0056079F">
        <w:rPr>
          <w:rFonts w:eastAsia="MS PGothic"/>
          <w:lang w:val="en-GB"/>
        </w:rPr>
        <w:t>McIvor</w:t>
      </w:r>
      <w:r>
        <w:rPr>
          <w:rFonts w:eastAsia="MS PGothic"/>
          <w:lang w:val="en-GB"/>
        </w:rPr>
        <w:t>, Charlotte.</w:t>
      </w:r>
      <w:r w:rsidRPr="0056079F">
        <w:rPr>
          <w:rFonts w:eastAsia="MS PGothic"/>
          <w:lang w:val="en-GB"/>
        </w:rPr>
        <w:t xml:space="preserve"> 2016</w:t>
      </w:r>
      <w:r w:rsidRPr="003F7BD5">
        <w:rPr>
          <w:rFonts w:eastAsia="MS PGothic"/>
          <w:i/>
          <w:lang w:val="en-GB"/>
        </w:rPr>
        <w:t>. Migration and Performance in Contemporary Ireland</w:t>
      </w:r>
      <w:r w:rsidR="00285CEC">
        <w:rPr>
          <w:rFonts w:eastAsia="MS PGothic"/>
          <w:i/>
          <w:lang w:val="en-GB"/>
        </w:rPr>
        <w:t>:</w:t>
      </w:r>
      <w:r w:rsidRPr="003F7BD5">
        <w:rPr>
          <w:rFonts w:eastAsia="MS PGothic"/>
          <w:i/>
          <w:lang w:val="en-GB"/>
        </w:rPr>
        <w:t xml:space="preserve"> Towards a New Interculturalism</w:t>
      </w:r>
      <w:r>
        <w:rPr>
          <w:rFonts w:eastAsia="MS PGothic"/>
          <w:lang w:val="en-GB"/>
        </w:rPr>
        <w:t>.</w:t>
      </w:r>
      <w:r w:rsidRPr="003F7BD5">
        <w:rPr>
          <w:rFonts w:eastAsia="MS PGothic"/>
          <w:lang w:val="en-GB"/>
        </w:rPr>
        <w:t xml:space="preserve"> </w:t>
      </w:r>
      <w:r>
        <w:rPr>
          <w:rFonts w:eastAsia="MS PGothic"/>
          <w:lang w:val="en-GB"/>
        </w:rPr>
        <w:t>Houndmills, B</w:t>
      </w:r>
      <w:r w:rsidRPr="003F7BD5">
        <w:rPr>
          <w:rFonts w:eastAsia="MS PGothic"/>
          <w:lang w:val="en-GB"/>
        </w:rPr>
        <w:t>asingstoke: Palgrave Macmillan</w:t>
      </w:r>
      <w:r>
        <w:rPr>
          <w:rFonts w:eastAsia="MS PGothic"/>
          <w:lang w:val="en-GB"/>
        </w:rPr>
        <w:t>.</w:t>
      </w:r>
    </w:p>
    <w:p w14:paraId="304774F4" w14:textId="3F680626" w:rsidR="009E17D3" w:rsidRDefault="009E17D3" w:rsidP="006C1E61">
      <w:pPr>
        <w:spacing w:before="120" w:after="120" w:line="360" w:lineRule="auto"/>
        <w:ind w:left="720" w:hanging="720"/>
        <w:rPr>
          <w:rFonts w:eastAsia="MS PGothic"/>
          <w:lang w:val="en-GB"/>
        </w:rPr>
      </w:pPr>
      <w:r>
        <w:rPr>
          <w:rFonts w:eastAsia="MS PGothic"/>
          <w:lang w:val="en-GB"/>
        </w:rPr>
        <w:lastRenderedPageBreak/>
        <w:t>Nield, Sophie. 2008. “The Proteus Cabinet, or ‘We are Here but not Here.’”</w:t>
      </w:r>
      <w:r w:rsidRPr="009E17D3">
        <w:rPr>
          <w:rFonts w:eastAsia="MS PGothic"/>
          <w:lang w:val="en-GB"/>
        </w:rPr>
        <w:t xml:space="preserve"> </w:t>
      </w:r>
      <w:r w:rsidRPr="009E17D3">
        <w:rPr>
          <w:rFonts w:eastAsia="MS PGothic"/>
          <w:i/>
          <w:lang w:val="en-GB"/>
        </w:rPr>
        <w:t>Research in Drama Education: The Journal of Applied Theatre and Performance</w:t>
      </w:r>
      <w:r w:rsidRPr="009E17D3">
        <w:rPr>
          <w:rFonts w:eastAsia="MS PGothic"/>
          <w:lang w:val="en-GB"/>
        </w:rPr>
        <w:t xml:space="preserve"> </w:t>
      </w:r>
      <w:r>
        <w:rPr>
          <w:rFonts w:eastAsia="MS PGothic"/>
          <w:lang w:val="en-GB"/>
        </w:rPr>
        <w:t>13(</w:t>
      </w:r>
      <w:r w:rsidRPr="009E17D3">
        <w:rPr>
          <w:rFonts w:eastAsia="MS PGothic"/>
          <w:lang w:val="en-GB"/>
        </w:rPr>
        <w:t>2</w:t>
      </w:r>
      <w:r w:rsidR="00A003B7">
        <w:rPr>
          <w:rFonts w:eastAsia="MS PGothic"/>
          <w:lang w:val="en-GB"/>
        </w:rPr>
        <w:t>):</w:t>
      </w:r>
      <w:r w:rsidRPr="009E17D3">
        <w:rPr>
          <w:rFonts w:eastAsia="MS PGothic"/>
          <w:lang w:val="en-GB"/>
        </w:rPr>
        <w:t xml:space="preserve"> 137</w:t>
      </w:r>
      <w:r>
        <w:rPr>
          <w:rFonts w:eastAsia="MS PGothic"/>
          <w:lang w:val="en-GB"/>
        </w:rPr>
        <w:t>–</w:t>
      </w:r>
      <w:r w:rsidRPr="009E17D3">
        <w:rPr>
          <w:rFonts w:eastAsia="MS PGothic"/>
          <w:lang w:val="en-GB"/>
        </w:rPr>
        <w:t>45.</w:t>
      </w:r>
    </w:p>
    <w:p w14:paraId="00CC6681" w14:textId="405E8603" w:rsidR="00D219B2" w:rsidRPr="0056079F" w:rsidRDefault="00D219B2" w:rsidP="006C1E61">
      <w:pPr>
        <w:spacing w:before="120" w:after="120" w:line="360" w:lineRule="auto"/>
        <w:ind w:left="720" w:hanging="720"/>
        <w:rPr>
          <w:rFonts w:eastAsia="MS PGothic"/>
          <w:lang w:val="en-GB"/>
        </w:rPr>
      </w:pPr>
      <w:r w:rsidRPr="0056079F">
        <w:rPr>
          <w:rFonts w:eastAsia="MS PGothic"/>
          <w:lang w:val="en-GB"/>
        </w:rPr>
        <w:t xml:space="preserve">Nougayrède, Natalie. 2016 “Refugees Aren’t the Problem: Europe’s Identity Crisis I.” </w:t>
      </w:r>
      <w:r w:rsidRPr="0056079F">
        <w:rPr>
          <w:rFonts w:eastAsia="MS PGothic"/>
          <w:i/>
          <w:lang w:val="en-GB"/>
        </w:rPr>
        <w:t>Guardian</w:t>
      </w:r>
      <w:r w:rsidRPr="0056079F">
        <w:rPr>
          <w:rFonts w:eastAsia="MS PGothic"/>
          <w:lang w:val="en-GB"/>
        </w:rPr>
        <w:t xml:space="preserve"> October 31.  </w:t>
      </w:r>
      <w:hyperlink r:id="rId16" w:history="1">
        <w:r w:rsidRPr="0056079F">
          <w:rPr>
            <w:rStyle w:val="Hyperlink"/>
            <w:rFonts w:eastAsia="MS PGothic"/>
            <w:lang w:val="en-GB"/>
          </w:rPr>
          <w:t>https://www.theguardian.com/commentisfree/2016/oct/31/refugees-problem-europe-identity-crisis-migration</w:t>
        </w:r>
      </w:hyperlink>
      <w:r w:rsidRPr="0056079F">
        <w:rPr>
          <w:rFonts w:eastAsia="MS PGothic"/>
          <w:lang w:val="en-GB"/>
        </w:rPr>
        <w:t xml:space="preserve"> </w:t>
      </w:r>
    </w:p>
    <w:p w14:paraId="7036227C" w14:textId="0672C514" w:rsidR="00520B0F" w:rsidRPr="0056079F" w:rsidRDefault="00D219B2" w:rsidP="006C1E61">
      <w:pPr>
        <w:spacing w:before="120" w:after="120" w:line="360" w:lineRule="auto"/>
        <w:ind w:left="720" w:hanging="720"/>
        <w:rPr>
          <w:rFonts w:eastAsia="MS PGothic"/>
          <w:lang w:val="en-GB"/>
        </w:rPr>
      </w:pPr>
      <w:r w:rsidRPr="0056079F">
        <w:rPr>
          <w:rFonts w:eastAsia="MS PGothic"/>
          <w:lang w:val="en-GB"/>
        </w:rPr>
        <w:t xml:space="preserve">O’Neill, Kayla. 2017. “The End of Asylum: Refugee Program Sentiment Shifts in Sweden and the Netherlands.” </w:t>
      </w:r>
      <w:r w:rsidRPr="0056079F">
        <w:rPr>
          <w:rFonts w:eastAsia="MS PGothic"/>
          <w:i/>
          <w:lang w:val="en-GB"/>
        </w:rPr>
        <w:t>Global Journal: The Northwestern University International Affairs Publication</w:t>
      </w:r>
      <w:r w:rsidRPr="0056079F">
        <w:rPr>
          <w:rFonts w:eastAsia="MS PGothic"/>
          <w:lang w:val="en-GB"/>
        </w:rPr>
        <w:t xml:space="preserve"> March 17, 2017. </w:t>
      </w:r>
      <w:hyperlink r:id="rId17" w:history="1">
        <w:r w:rsidRPr="0056079F">
          <w:rPr>
            <w:rStyle w:val="Hyperlink"/>
            <w:rFonts w:eastAsia="MS PGothic"/>
            <w:lang w:val="en-GB"/>
          </w:rPr>
          <w:t>https://globaljournalnu.com/2017/03/17/the-end-of-asylum-refugee-program-sentiment-shifts-in-sweden-and-the-netherlands/</w:t>
        </w:r>
      </w:hyperlink>
      <w:r w:rsidRPr="0056079F">
        <w:rPr>
          <w:rFonts w:eastAsia="MS PGothic"/>
          <w:lang w:val="en-GB"/>
        </w:rPr>
        <w:t xml:space="preserve"> </w:t>
      </w:r>
    </w:p>
    <w:p w14:paraId="74AA0743" w14:textId="77777777" w:rsidR="00285CEC" w:rsidRDefault="00285CEC" w:rsidP="006C1E61">
      <w:pPr>
        <w:spacing w:before="120" w:after="120" w:line="360" w:lineRule="auto"/>
        <w:ind w:left="720" w:hanging="720"/>
        <w:rPr>
          <w:rFonts w:eastAsia="MS PGothic"/>
          <w:lang w:val="en-GB"/>
        </w:rPr>
      </w:pPr>
      <w:r w:rsidRPr="0056079F">
        <w:rPr>
          <w:rFonts w:eastAsia="MS PGothic"/>
          <w:lang w:val="en-GB"/>
        </w:rPr>
        <w:t>O’Neill</w:t>
      </w:r>
      <w:r>
        <w:rPr>
          <w:rFonts w:eastAsia="MS PGothic"/>
          <w:lang w:val="en-GB"/>
        </w:rPr>
        <w:t xml:space="preserve">, Maggie. 2010. </w:t>
      </w:r>
      <w:r w:rsidRPr="00BE1FEA">
        <w:rPr>
          <w:rFonts w:eastAsia="MS PGothic"/>
          <w:lang w:val="en-GB"/>
        </w:rPr>
        <w:t>Asylum, Migration and Community</w:t>
      </w:r>
      <w:r>
        <w:rPr>
          <w:rFonts w:eastAsia="MS PGothic"/>
          <w:lang w:val="en-GB"/>
        </w:rPr>
        <w:t>. Bristol: Policy Press.</w:t>
      </w:r>
    </w:p>
    <w:p w14:paraId="2AB16E35" w14:textId="77777777" w:rsidR="006C1E61" w:rsidRPr="00781F36" w:rsidRDefault="006C1E61" w:rsidP="006C1E61">
      <w:pPr>
        <w:spacing w:before="120" w:after="120" w:line="360" w:lineRule="auto"/>
        <w:ind w:left="720" w:hanging="720"/>
      </w:pPr>
      <w:r w:rsidRPr="00BE1FEA">
        <w:t>Thompson, James</w:t>
      </w:r>
      <w:r w:rsidRPr="00781F36">
        <w:t xml:space="preserve">. </w:t>
      </w:r>
      <w:r>
        <w:t xml:space="preserve">2009. </w:t>
      </w:r>
      <w:r w:rsidRPr="00781F36">
        <w:rPr>
          <w:i/>
        </w:rPr>
        <w:t>Performance Affects: Applied Theatre and the End of Effect</w:t>
      </w:r>
      <w:r w:rsidRPr="00781F36">
        <w:t xml:space="preserve">. Houndmills, </w:t>
      </w:r>
      <w:r>
        <w:t>Basingstoke, Palgrave Macmillan</w:t>
      </w:r>
      <w:r w:rsidRPr="00781F36">
        <w:t>.</w:t>
      </w:r>
    </w:p>
    <w:p w14:paraId="2408CB53" w14:textId="403F8268" w:rsidR="00D219B2" w:rsidRPr="0056079F" w:rsidRDefault="003E5E80" w:rsidP="006C1E61">
      <w:pPr>
        <w:spacing w:before="120" w:after="120" w:line="360" w:lineRule="auto"/>
        <w:ind w:left="720" w:hanging="720"/>
        <w:rPr>
          <w:rFonts w:eastAsia="MS PGothic"/>
          <w:lang w:val="en-GB"/>
        </w:rPr>
      </w:pPr>
      <w:r w:rsidRPr="0056079F">
        <w:rPr>
          <w:rFonts w:eastAsia="MS PGothic"/>
          <w:lang w:val="en-GB"/>
        </w:rPr>
        <w:t>Travis,</w:t>
      </w:r>
      <w:r w:rsidR="00E443EA" w:rsidRPr="0056079F">
        <w:rPr>
          <w:rFonts w:eastAsia="MS PGothic"/>
          <w:lang w:val="en-GB"/>
        </w:rPr>
        <w:t xml:space="preserve"> Alan. 2000. “</w:t>
      </w:r>
      <w:r w:rsidR="00520B0F" w:rsidRPr="0056079F">
        <w:rPr>
          <w:rFonts w:eastAsia="MS PGothic"/>
          <w:lang w:val="en-GB"/>
        </w:rPr>
        <w:t>Straw Aim</w:t>
      </w:r>
      <w:r w:rsidR="00E443EA" w:rsidRPr="0056079F">
        <w:rPr>
          <w:rFonts w:eastAsia="MS PGothic"/>
          <w:lang w:val="en-GB"/>
        </w:rPr>
        <w:t>s to Rewrite Treaty on Refugees.”</w:t>
      </w:r>
      <w:r w:rsidR="00520B0F" w:rsidRPr="0056079F">
        <w:rPr>
          <w:rFonts w:eastAsia="MS PGothic"/>
          <w:lang w:val="en-GB"/>
        </w:rPr>
        <w:t xml:space="preserve"> </w:t>
      </w:r>
      <w:r w:rsidR="00520B0F" w:rsidRPr="0056079F">
        <w:rPr>
          <w:rFonts w:eastAsia="MS PGothic"/>
          <w:i/>
          <w:lang w:val="en-GB"/>
        </w:rPr>
        <w:t>Guardian</w:t>
      </w:r>
      <w:r w:rsidR="006A623C">
        <w:rPr>
          <w:rFonts w:eastAsia="MS PGothic"/>
          <w:lang w:val="en-GB"/>
        </w:rPr>
        <w:t xml:space="preserve"> June 7</w:t>
      </w:r>
      <w:r w:rsidR="00520B0F" w:rsidRPr="0056079F">
        <w:rPr>
          <w:rFonts w:eastAsia="MS PGothic"/>
          <w:lang w:val="en-GB"/>
        </w:rPr>
        <w:t xml:space="preserve">. </w:t>
      </w:r>
      <w:hyperlink r:id="rId18" w:history="1">
        <w:r w:rsidRPr="0056079F">
          <w:rPr>
            <w:rStyle w:val="Hyperlink"/>
            <w:rFonts w:eastAsia="MS PGothic"/>
            <w:lang w:val="en-GB"/>
          </w:rPr>
          <w:t>https://www.theguardian.com/politics/2000/jun/08/uk.immigration</w:t>
        </w:r>
      </w:hyperlink>
      <w:r w:rsidRPr="0056079F">
        <w:rPr>
          <w:rFonts w:eastAsia="MS PGothic"/>
          <w:lang w:val="en-GB"/>
        </w:rPr>
        <w:t xml:space="preserve"> </w:t>
      </w:r>
    </w:p>
    <w:p w14:paraId="78A088C2" w14:textId="743DDAFB" w:rsidR="00DC5449" w:rsidRPr="0056079F" w:rsidRDefault="00A003B7" w:rsidP="006C1E61">
      <w:pPr>
        <w:spacing w:before="120" w:after="120" w:line="360" w:lineRule="auto"/>
        <w:ind w:left="720" w:hanging="720"/>
        <w:rPr>
          <w:rFonts w:eastAsia="MS PGothic"/>
          <w:lang w:val="en-GB"/>
        </w:rPr>
      </w:pPr>
      <w:r>
        <w:rPr>
          <w:rFonts w:eastAsia="MS PGothic"/>
          <w:lang w:val="en-GB"/>
        </w:rPr>
        <w:t>UNHCR</w:t>
      </w:r>
      <w:r w:rsidR="00DC5449" w:rsidRPr="0056079F">
        <w:rPr>
          <w:rFonts w:eastAsia="MS PGothic"/>
          <w:lang w:val="en-GB"/>
        </w:rPr>
        <w:t xml:space="preserve">. 2009. </w:t>
      </w:r>
      <w:r w:rsidR="00DC5449" w:rsidRPr="0056079F">
        <w:rPr>
          <w:rFonts w:eastAsia="MS PGothic"/>
          <w:i/>
          <w:lang w:val="en-GB"/>
        </w:rPr>
        <w:t>2008 Global Trends: Refugees, Asylum-Seekers, Returnees, Internally Displaced and Stateless Persons</w:t>
      </w:r>
      <w:r w:rsidR="00DC5449" w:rsidRPr="0056079F">
        <w:rPr>
          <w:rFonts w:eastAsia="MS PGothic"/>
          <w:lang w:val="en-GB"/>
        </w:rPr>
        <w:t xml:space="preserve">. Geneva: United Nations High Commissioner for Refugees. </w:t>
      </w:r>
      <w:hyperlink r:id="rId19" w:history="1">
        <w:r w:rsidR="00DC5449" w:rsidRPr="0056079F">
          <w:rPr>
            <w:rStyle w:val="Hyperlink"/>
            <w:rFonts w:eastAsia="MS PGothic"/>
            <w:lang w:val="en-GB"/>
          </w:rPr>
          <w:t>http://www.unhcr.org/4a375c426.pdf</w:t>
        </w:r>
      </w:hyperlink>
      <w:r w:rsidR="00DC5449" w:rsidRPr="0056079F">
        <w:rPr>
          <w:rFonts w:eastAsia="MS PGothic"/>
          <w:lang w:val="en-GB"/>
        </w:rPr>
        <w:t xml:space="preserve"> [21 pages]</w:t>
      </w:r>
    </w:p>
    <w:p w14:paraId="08AD6DB5" w14:textId="5666B960" w:rsidR="00D219B2" w:rsidRPr="0056079F" w:rsidRDefault="00E443EA" w:rsidP="006C1E61">
      <w:pPr>
        <w:spacing w:before="120" w:after="120" w:line="360" w:lineRule="auto"/>
        <w:ind w:left="720" w:hanging="720"/>
        <w:rPr>
          <w:rFonts w:eastAsia="MS PGothic"/>
          <w:lang w:val="en-GB"/>
        </w:rPr>
      </w:pPr>
      <w:r w:rsidRPr="0056079F">
        <w:rPr>
          <w:rFonts w:eastAsia="MS PGothic"/>
          <w:lang w:val="en-GB"/>
        </w:rPr>
        <w:t>UNCHR. 2016</w:t>
      </w:r>
      <w:r w:rsidR="00A003B7">
        <w:rPr>
          <w:rFonts w:eastAsia="MS PGothic"/>
          <w:lang w:val="en-GB"/>
        </w:rPr>
        <w:t>a</w:t>
      </w:r>
      <w:r w:rsidRPr="0056079F">
        <w:rPr>
          <w:rFonts w:eastAsia="MS PGothic"/>
          <w:lang w:val="en-GB"/>
        </w:rPr>
        <w:t>. “</w:t>
      </w:r>
      <w:r w:rsidR="00D219B2" w:rsidRPr="0056079F">
        <w:rPr>
          <w:rFonts w:eastAsia="MS PGothic"/>
          <w:lang w:val="en-GB"/>
        </w:rPr>
        <w:t>UNHCR: 6 Steps Towards Solving t</w:t>
      </w:r>
      <w:r w:rsidRPr="0056079F">
        <w:rPr>
          <w:rFonts w:eastAsia="MS PGothic"/>
          <w:lang w:val="en-GB"/>
        </w:rPr>
        <w:t>he Refugee Situation in Europe.”</w:t>
      </w:r>
      <w:r w:rsidR="00D219B2" w:rsidRPr="0056079F">
        <w:rPr>
          <w:rFonts w:eastAsia="MS PGothic"/>
          <w:lang w:val="en-GB"/>
        </w:rPr>
        <w:t xml:space="preserve"> </w:t>
      </w:r>
      <w:r w:rsidR="00A003B7">
        <w:rPr>
          <w:rFonts w:eastAsia="MS PGothic"/>
          <w:i/>
          <w:lang w:val="en-GB"/>
        </w:rPr>
        <w:t>UN</w:t>
      </w:r>
      <w:r w:rsidR="00D219B2" w:rsidRPr="0056079F">
        <w:rPr>
          <w:rFonts w:eastAsia="MS PGothic"/>
          <w:i/>
          <w:lang w:val="en-GB"/>
        </w:rPr>
        <w:t>H</w:t>
      </w:r>
      <w:r w:rsidR="00A003B7">
        <w:rPr>
          <w:rFonts w:eastAsia="MS PGothic"/>
          <w:i/>
          <w:lang w:val="en-GB"/>
        </w:rPr>
        <w:t>C</w:t>
      </w:r>
      <w:r w:rsidR="00D219B2" w:rsidRPr="0056079F">
        <w:rPr>
          <w:rFonts w:eastAsia="MS PGothic"/>
          <w:i/>
          <w:lang w:val="en-GB"/>
        </w:rPr>
        <w:t xml:space="preserve">R </w:t>
      </w:r>
      <w:r w:rsidR="006A623C">
        <w:rPr>
          <w:rFonts w:eastAsia="MS PGothic"/>
          <w:lang w:val="en-GB"/>
        </w:rPr>
        <w:t>March 4</w:t>
      </w:r>
      <w:r w:rsidR="00D219B2" w:rsidRPr="0056079F">
        <w:rPr>
          <w:rFonts w:eastAsia="MS PGothic"/>
          <w:lang w:val="en-GB"/>
        </w:rPr>
        <w:t xml:space="preserve">. </w:t>
      </w:r>
      <w:hyperlink r:id="rId20" w:history="1">
        <w:r w:rsidR="00D219B2" w:rsidRPr="0056079F">
          <w:rPr>
            <w:rStyle w:val="Hyperlink"/>
            <w:rFonts w:eastAsia="MS PGothic"/>
            <w:lang w:val="en-GB"/>
          </w:rPr>
          <w:t>http://www.unhcr.org/uk/news/press/2016/3/56d957db9/unhcr-6-steps-towards-solving-refugee-situation-europe.html</w:t>
        </w:r>
      </w:hyperlink>
      <w:r w:rsidR="00D219B2" w:rsidRPr="0056079F">
        <w:rPr>
          <w:rFonts w:eastAsia="MS PGothic"/>
          <w:lang w:val="en-GB"/>
        </w:rPr>
        <w:t xml:space="preserve"> </w:t>
      </w:r>
    </w:p>
    <w:p w14:paraId="69D6CB32" w14:textId="3DE288DE" w:rsidR="003952B1" w:rsidRPr="00A4024D" w:rsidRDefault="00E443EA" w:rsidP="006C1E61">
      <w:pPr>
        <w:spacing w:before="120" w:after="120" w:line="360" w:lineRule="auto"/>
        <w:ind w:left="720" w:hanging="720"/>
        <w:rPr>
          <w:rFonts w:eastAsia="MS PGothic"/>
          <w:lang w:val="en-GB"/>
        </w:rPr>
      </w:pPr>
      <w:r w:rsidRPr="0056079F">
        <w:rPr>
          <w:rFonts w:eastAsia="MS PGothic"/>
          <w:lang w:val="en-GB"/>
        </w:rPr>
        <w:t>UNCHR. 2016</w:t>
      </w:r>
      <w:r w:rsidR="00A003B7">
        <w:rPr>
          <w:rFonts w:eastAsia="MS PGothic"/>
          <w:lang w:val="en-GB"/>
        </w:rPr>
        <w:t>b</w:t>
      </w:r>
      <w:r w:rsidRPr="0056079F">
        <w:rPr>
          <w:rFonts w:eastAsia="MS PGothic"/>
          <w:lang w:val="en-GB"/>
        </w:rPr>
        <w:t>. “</w:t>
      </w:r>
      <w:r w:rsidR="003952B1" w:rsidRPr="00A4024D">
        <w:rPr>
          <w:rFonts w:eastAsia="MS PGothic"/>
          <w:lang w:val="en-GB"/>
        </w:rPr>
        <w:t xml:space="preserve">UNHCR Uses Drones to Help </w:t>
      </w:r>
      <w:r w:rsidRPr="00A4024D">
        <w:rPr>
          <w:rFonts w:eastAsia="MS PGothic"/>
          <w:lang w:val="en-GB"/>
        </w:rPr>
        <w:t>Displaced Populations in Africa.”</w:t>
      </w:r>
      <w:r w:rsidR="001D2C2C">
        <w:rPr>
          <w:rFonts w:eastAsia="MS PGothic"/>
          <w:lang w:val="en-GB"/>
        </w:rPr>
        <w:t xml:space="preserve"> </w:t>
      </w:r>
      <w:hyperlink r:id="rId21" w:history="1">
        <w:r w:rsidR="003952B1" w:rsidRPr="00A4024D">
          <w:rPr>
            <w:rStyle w:val="Hyperlink"/>
            <w:rFonts w:eastAsia="MS PGothic"/>
            <w:lang w:val="en-GB"/>
          </w:rPr>
          <w:t>http://www.unhcr.org/afr/news/latest/2016/11/582dc6d24/unhcr-uses-drones-help-displaced-populations-africa.html</w:t>
        </w:r>
      </w:hyperlink>
      <w:r w:rsidR="003952B1" w:rsidRPr="00A4024D">
        <w:rPr>
          <w:rFonts w:eastAsia="MS PGothic"/>
          <w:lang w:val="en-GB"/>
        </w:rPr>
        <w:t xml:space="preserve"> </w:t>
      </w:r>
    </w:p>
    <w:p w14:paraId="05FF47B2" w14:textId="62D4EED6" w:rsidR="00A003B7" w:rsidRPr="0056079F" w:rsidRDefault="00A003B7" w:rsidP="00A003B7">
      <w:pPr>
        <w:spacing w:before="120" w:after="120" w:line="360" w:lineRule="auto"/>
        <w:ind w:left="720" w:hanging="720"/>
        <w:rPr>
          <w:rFonts w:eastAsia="MS PGothic"/>
          <w:lang w:val="en-GB"/>
        </w:rPr>
      </w:pPr>
      <w:r>
        <w:rPr>
          <w:rFonts w:eastAsia="MS PGothic"/>
          <w:lang w:val="en-GB"/>
        </w:rPr>
        <w:t>UNHCR</w:t>
      </w:r>
      <w:r w:rsidRPr="0056079F">
        <w:rPr>
          <w:rFonts w:eastAsia="MS PGothic"/>
          <w:lang w:val="en-GB"/>
        </w:rPr>
        <w:t>. 2017</w:t>
      </w:r>
      <w:r>
        <w:rPr>
          <w:rFonts w:eastAsia="MS PGothic"/>
          <w:lang w:val="en-GB"/>
        </w:rPr>
        <w:t>a</w:t>
      </w:r>
      <w:r w:rsidRPr="0056079F">
        <w:rPr>
          <w:rFonts w:eastAsia="MS PGothic"/>
          <w:lang w:val="en-GB"/>
        </w:rPr>
        <w:t xml:space="preserve">. </w:t>
      </w:r>
      <w:r w:rsidRPr="0056079F">
        <w:rPr>
          <w:rFonts w:eastAsia="MS PGothic"/>
          <w:i/>
          <w:lang w:val="en-GB"/>
        </w:rPr>
        <w:t>Global Trends: Forced Displac</w:t>
      </w:r>
      <w:r>
        <w:rPr>
          <w:rFonts w:eastAsia="MS PGothic"/>
          <w:i/>
          <w:lang w:val="en-GB"/>
        </w:rPr>
        <w:t>e</w:t>
      </w:r>
      <w:r w:rsidRPr="0056079F">
        <w:rPr>
          <w:rFonts w:eastAsia="MS PGothic"/>
          <w:i/>
          <w:lang w:val="en-GB"/>
        </w:rPr>
        <w:t>ment in 2016</w:t>
      </w:r>
      <w:r w:rsidRPr="0056079F">
        <w:rPr>
          <w:rFonts w:eastAsia="MS PGothic"/>
          <w:lang w:val="en-GB"/>
        </w:rPr>
        <w:t xml:space="preserve">. </w:t>
      </w:r>
      <w:hyperlink r:id="rId22" w:history="1">
        <w:r w:rsidRPr="0056079F">
          <w:rPr>
            <w:rStyle w:val="Hyperlink"/>
            <w:rFonts w:eastAsia="MS PGothic"/>
            <w:lang w:val="en-GB"/>
          </w:rPr>
          <w:t>http://www.unhcr.org/5943e8a34.pdf</w:t>
        </w:r>
      </w:hyperlink>
      <w:r w:rsidRPr="0056079F">
        <w:rPr>
          <w:rFonts w:eastAsia="MS PGothic"/>
          <w:lang w:val="en-GB"/>
        </w:rPr>
        <w:t xml:space="preserve"> [72 pages]</w:t>
      </w:r>
    </w:p>
    <w:p w14:paraId="4D1A63D6" w14:textId="3878809D" w:rsidR="00A003B7" w:rsidRPr="0056079F" w:rsidRDefault="00A003B7" w:rsidP="00A003B7">
      <w:pPr>
        <w:spacing w:before="120" w:after="120" w:line="360" w:lineRule="auto"/>
        <w:ind w:left="720" w:hanging="720"/>
        <w:rPr>
          <w:rFonts w:eastAsia="MS PGothic"/>
          <w:lang w:val="en-GB"/>
        </w:rPr>
      </w:pPr>
      <w:r w:rsidRPr="0056079F">
        <w:rPr>
          <w:rFonts w:eastAsia="MS PGothic"/>
          <w:lang w:val="en-GB"/>
        </w:rPr>
        <w:t>UNHCR. 2017</w:t>
      </w:r>
      <w:r>
        <w:rPr>
          <w:rFonts w:eastAsia="MS PGothic"/>
          <w:lang w:val="en-GB"/>
        </w:rPr>
        <w:t>b</w:t>
      </w:r>
      <w:r w:rsidRPr="0056079F">
        <w:rPr>
          <w:rFonts w:eastAsia="MS PGothic"/>
          <w:lang w:val="en-GB"/>
        </w:rPr>
        <w:t xml:space="preserve">. “Drone Footage Shows New Rohingya Refugees Arriving in Bangladesh.” </w:t>
      </w:r>
      <w:r w:rsidRPr="0056079F">
        <w:rPr>
          <w:rFonts w:eastAsia="MS PGothic"/>
          <w:i/>
          <w:lang w:val="en-GB"/>
        </w:rPr>
        <w:t>UNHCR</w:t>
      </w:r>
      <w:r w:rsidRPr="0056079F">
        <w:rPr>
          <w:rFonts w:eastAsia="MS PGothic"/>
          <w:lang w:val="en-GB"/>
        </w:rPr>
        <w:t xml:space="preserve"> </w:t>
      </w:r>
      <w:r>
        <w:rPr>
          <w:rFonts w:eastAsia="MS PGothic"/>
          <w:lang w:val="en-GB"/>
        </w:rPr>
        <w:t xml:space="preserve">October 18. </w:t>
      </w:r>
      <w:hyperlink r:id="rId23" w:history="1">
        <w:r w:rsidRPr="0056079F">
          <w:rPr>
            <w:rStyle w:val="Hyperlink"/>
            <w:rFonts w:eastAsia="MS PGothic"/>
            <w:lang w:val="en-GB"/>
          </w:rPr>
          <w:t>http://www.unhcr.org/en-au/news/videos/2017/10/59e719d54/drone-footage-shows-new-rohingya-refugees-arriving-in-bangladesh-roger.html</w:t>
        </w:r>
      </w:hyperlink>
    </w:p>
    <w:p w14:paraId="66771343" w14:textId="33DF4226" w:rsidR="00A4024D" w:rsidRPr="005739D2" w:rsidRDefault="00A4024D" w:rsidP="006C1E61">
      <w:pPr>
        <w:spacing w:after="120" w:line="360" w:lineRule="auto"/>
        <w:ind w:left="720" w:hanging="720"/>
        <w:rPr>
          <w:rFonts w:eastAsia="Arial Unicode MS"/>
        </w:rPr>
      </w:pPr>
      <w:r w:rsidRPr="00A4024D">
        <w:rPr>
          <w:rFonts w:eastAsia="Arial Unicode MS"/>
        </w:rPr>
        <w:lastRenderedPageBreak/>
        <w:t xml:space="preserve">Van Reekum, Rogier. </w:t>
      </w:r>
      <w:r w:rsidR="001D2C2C">
        <w:rPr>
          <w:rFonts w:eastAsia="Arial Unicode MS"/>
        </w:rPr>
        <w:t>2016. “</w:t>
      </w:r>
      <w:r w:rsidRPr="00A4024D">
        <w:rPr>
          <w:rFonts w:eastAsia="Arial Unicode MS"/>
        </w:rPr>
        <w:t>The Mediterranean: Migration Corridor, Border Spectacle, Ethical Landscape</w:t>
      </w:r>
      <w:r w:rsidR="001D2C2C">
        <w:rPr>
          <w:rFonts w:eastAsia="Arial Unicode MS"/>
        </w:rPr>
        <w:t>.”</w:t>
      </w:r>
      <w:r w:rsidRPr="00A4024D">
        <w:rPr>
          <w:rFonts w:eastAsia="Arial Unicode MS"/>
        </w:rPr>
        <w:t xml:space="preserve"> </w:t>
      </w:r>
      <w:r w:rsidRPr="00A4024D">
        <w:rPr>
          <w:rFonts w:eastAsia="Arial Unicode MS"/>
          <w:i/>
        </w:rPr>
        <w:t>Mediterranean Politics</w:t>
      </w:r>
      <w:r w:rsidR="001D2C2C">
        <w:rPr>
          <w:rFonts w:eastAsia="Arial Unicode MS"/>
        </w:rPr>
        <w:t xml:space="preserve"> 21(</w:t>
      </w:r>
      <w:r w:rsidRPr="00A4024D">
        <w:rPr>
          <w:rFonts w:eastAsia="Arial Unicode MS"/>
        </w:rPr>
        <w:t>1</w:t>
      </w:r>
      <w:r w:rsidR="001D2C2C">
        <w:rPr>
          <w:rFonts w:eastAsia="Arial Unicode MS"/>
        </w:rPr>
        <w:t>),</w:t>
      </w:r>
      <w:r w:rsidRPr="00A4024D">
        <w:rPr>
          <w:rFonts w:eastAsia="Arial Unicode MS"/>
        </w:rPr>
        <w:t xml:space="preserve"> 336</w:t>
      </w:r>
      <w:r>
        <w:rPr>
          <w:rFonts w:eastAsia="Arial Unicode MS"/>
        </w:rPr>
        <w:t>–</w:t>
      </w:r>
      <w:r w:rsidRPr="00A4024D">
        <w:rPr>
          <w:rFonts w:eastAsia="Arial Unicode MS"/>
        </w:rPr>
        <w:t>41.</w:t>
      </w:r>
    </w:p>
    <w:p w14:paraId="4B9D78E4" w14:textId="1826D227" w:rsidR="001D2C2C" w:rsidRDefault="00A003B7" w:rsidP="006C1E61">
      <w:pPr>
        <w:spacing w:before="120" w:after="120" w:line="360" w:lineRule="auto"/>
        <w:ind w:left="720" w:hanging="720"/>
        <w:rPr>
          <w:rFonts w:eastAsia="MS PGothic"/>
          <w:lang w:val="en-GB"/>
        </w:rPr>
      </w:pPr>
      <w:r>
        <w:rPr>
          <w:rFonts w:eastAsia="MS PGothic"/>
          <w:lang w:val="en-GB"/>
        </w:rPr>
        <w:t>Wake, Caroline. 2014. “</w:t>
      </w:r>
      <w:r w:rsidR="006A623C">
        <w:rPr>
          <w:rFonts w:eastAsia="MS PGothic"/>
          <w:lang w:val="en-GB"/>
        </w:rPr>
        <w:t>The Politics and Poetics of Listening: Attending Headphone Verbatim T</w:t>
      </w:r>
      <w:r w:rsidR="001D2C2C" w:rsidRPr="001D2C2C">
        <w:rPr>
          <w:rFonts w:eastAsia="MS PGothic"/>
          <w:lang w:val="en-GB"/>
        </w:rPr>
        <w:t>he</w:t>
      </w:r>
      <w:r w:rsidR="006A623C">
        <w:rPr>
          <w:rFonts w:eastAsia="MS PGothic"/>
          <w:lang w:val="en-GB"/>
        </w:rPr>
        <w:t>atre in P</w:t>
      </w:r>
      <w:r w:rsidR="00637E4B">
        <w:rPr>
          <w:rFonts w:eastAsia="MS PGothic"/>
          <w:lang w:val="en-GB"/>
        </w:rPr>
        <w:t>ost-C</w:t>
      </w:r>
      <w:r>
        <w:rPr>
          <w:rFonts w:eastAsia="MS PGothic"/>
          <w:lang w:val="en-GB"/>
        </w:rPr>
        <w:t>ronulla Australia.”</w:t>
      </w:r>
      <w:r w:rsidR="001D2C2C" w:rsidRPr="001D2C2C">
        <w:rPr>
          <w:rFonts w:eastAsia="MS PGothic"/>
          <w:lang w:val="en-GB"/>
        </w:rPr>
        <w:t xml:space="preserve"> </w:t>
      </w:r>
      <w:r w:rsidR="001D2C2C" w:rsidRPr="001D2C2C">
        <w:rPr>
          <w:rFonts w:eastAsia="MS PGothic"/>
          <w:i/>
          <w:lang w:val="en-GB"/>
        </w:rPr>
        <w:t>Theatre Research International</w:t>
      </w:r>
      <w:r w:rsidR="001D2C2C" w:rsidRPr="001D2C2C">
        <w:rPr>
          <w:rFonts w:eastAsia="MS PGothic"/>
          <w:lang w:val="en-GB"/>
        </w:rPr>
        <w:t xml:space="preserve"> 39</w:t>
      </w:r>
      <w:r>
        <w:rPr>
          <w:rFonts w:eastAsia="MS PGothic"/>
          <w:lang w:val="en-GB"/>
        </w:rPr>
        <w:t xml:space="preserve"> (2):</w:t>
      </w:r>
      <w:r w:rsidR="001D2C2C">
        <w:rPr>
          <w:rFonts w:eastAsia="MS PGothic"/>
          <w:lang w:val="en-GB"/>
        </w:rPr>
        <w:t xml:space="preserve"> 82–</w:t>
      </w:r>
      <w:r w:rsidR="001D2C2C" w:rsidRPr="001D2C2C">
        <w:rPr>
          <w:rFonts w:eastAsia="MS PGothic"/>
          <w:lang w:val="en-GB"/>
        </w:rPr>
        <w:t>100</w:t>
      </w:r>
      <w:r w:rsidR="001D2C2C">
        <w:rPr>
          <w:rFonts w:eastAsia="MS PGothic"/>
          <w:lang w:val="en-GB"/>
        </w:rPr>
        <w:t>.</w:t>
      </w:r>
    </w:p>
    <w:p w14:paraId="1F83CCFC" w14:textId="21F7FDC6" w:rsidR="001D2C2C" w:rsidRDefault="001D2C2C" w:rsidP="006C1E61">
      <w:pPr>
        <w:spacing w:before="120" w:after="120" w:line="360" w:lineRule="auto"/>
        <w:ind w:left="720" w:hanging="720"/>
        <w:rPr>
          <w:rFonts w:eastAsia="MS PGothic"/>
          <w:lang w:val="en-GB"/>
        </w:rPr>
      </w:pPr>
      <w:r>
        <w:rPr>
          <w:rFonts w:eastAsia="MS PGothic"/>
          <w:lang w:val="en-GB"/>
        </w:rPr>
        <w:t>Wake Caroline. 2013. “</w:t>
      </w:r>
      <w:r w:rsidRPr="001D2C2C">
        <w:rPr>
          <w:rFonts w:eastAsia="MS PGothic"/>
          <w:lang w:val="en-GB"/>
        </w:rPr>
        <w:t xml:space="preserve">To </w:t>
      </w:r>
      <w:r w:rsidR="006A623C">
        <w:rPr>
          <w:rFonts w:eastAsia="MS PGothic"/>
          <w:lang w:val="en-GB"/>
        </w:rPr>
        <w:t>Witness Mimesis: The Politics, Ethics, and Eesthetics of T</w:t>
      </w:r>
      <w:r w:rsidRPr="001D2C2C">
        <w:rPr>
          <w:rFonts w:eastAsia="MS PGothic"/>
          <w:lang w:val="en-GB"/>
        </w:rPr>
        <w:t>estimoni</w:t>
      </w:r>
      <w:r w:rsidR="006A623C">
        <w:rPr>
          <w:rFonts w:eastAsia="MS PGothic"/>
          <w:lang w:val="en-GB"/>
        </w:rPr>
        <w:t>al T</w:t>
      </w:r>
      <w:r>
        <w:rPr>
          <w:rFonts w:eastAsia="MS PGothic"/>
          <w:lang w:val="en-GB"/>
        </w:rPr>
        <w:t xml:space="preserve">heatre in </w:t>
      </w:r>
      <w:r w:rsidR="006A623C">
        <w:rPr>
          <w:rFonts w:eastAsia="MS PGothic"/>
          <w:i/>
          <w:lang w:val="en-GB"/>
        </w:rPr>
        <w:t>Through the W</w:t>
      </w:r>
      <w:r w:rsidRPr="006A623C">
        <w:rPr>
          <w:rFonts w:eastAsia="MS PGothic"/>
          <w:i/>
          <w:lang w:val="en-GB"/>
        </w:rPr>
        <w:t>ire</w:t>
      </w:r>
      <w:r>
        <w:rPr>
          <w:rFonts w:eastAsia="MS PGothic"/>
          <w:lang w:val="en-GB"/>
        </w:rPr>
        <w:t>.”</w:t>
      </w:r>
      <w:r w:rsidRPr="001D2C2C">
        <w:rPr>
          <w:rFonts w:eastAsia="MS PGothic"/>
          <w:lang w:val="en-GB"/>
        </w:rPr>
        <w:t xml:space="preserve"> </w:t>
      </w:r>
      <w:r w:rsidRPr="001D2C2C">
        <w:rPr>
          <w:rFonts w:eastAsia="MS PGothic"/>
          <w:i/>
          <w:lang w:val="en-GB"/>
        </w:rPr>
        <w:t>Modern Drama</w:t>
      </w:r>
      <w:r w:rsidR="00A003B7">
        <w:rPr>
          <w:rFonts w:eastAsia="MS PGothic"/>
          <w:lang w:val="en-GB"/>
        </w:rPr>
        <w:t xml:space="preserve"> 56 (1):</w:t>
      </w:r>
      <w:r>
        <w:rPr>
          <w:rFonts w:eastAsia="MS PGothic"/>
          <w:lang w:val="en-GB"/>
        </w:rPr>
        <w:t xml:space="preserve"> 102–</w:t>
      </w:r>
      <w:r w:rsidRPr="001D2C2C">
        <w:rPr>
          <w:rFonts w:eastAsia="MS PGothic"/>
          <w:lang w:val="en-GB"/>
        </w:rPr>
        <w:t>1</w:t>
      </w:r>
      <w:r>
        <w:rPr>
          <w:rFonts w:eastAsia="MS PGothic"/>
          <w:lang w:val="en-GB"/>
        </w:rPr>
        <w:t>25.</w:t>
      </w:r>
    </w:p>
    <w:p w14:paraId="1E5B93ED" w14:textId="1ECC5A7A" w:rsidR="001D2C2C" w:rsidRDefault="001D2C2C" w:rsidP="006C1E61">
      <w:pPr>
        <w:spacing w:before="120" w:after="120" w:line="360" w:lineRule="auto"/>
        <w:ind w:left="720" w:hanging="720"/>
        <w:rPr>
          <w:rFonts w:eastAsia="MS PGothic"/>
          <w:lang w:val="en-GB"/>
        </w:rPr>
      </w:pPr>
      <w:r>
        <w:rPr>
          <w:rFonts w:eastAsia="MS PGothic"/>
          <w:lang w:val="en-GB"/>
        </w:rPr>
        <w:t>Wake Caroline. 2010. “</w:t>
      </w:r>
      <w:r w:rsidRPr="001D2C2C">
        <w:rPr>
          <w:rFonts w:eastAsia="MS PGothic"/>
          <w:lang w:val="en-GB"/>
        </w:rPr>
        <w:t xml:space="preserve">Caveat Spectator: Juridical, Political and Ontological False Witnessing in </w:t>
      </w:r>
      <w:r w:rsidRPr="001D2C2C">
        <w:rPr>
          <w:rFonts w:eastAsia="MS PGothic"/>
          <w:i/>
          <w:lang w:val="en-GB"/>
        </w:rPr>
        <w:t>CMI (A Certain Maritime Incident)</w:t>
      </w:r>
      <w:r>
        <w:rPr>
          <w:rFonts w:eastAsia="MS PGothic"/>
          <w:lang w:val="en-GB"/>
        </w:rPr>
        <w:t>.”</w:t>
      </w:r>
      <w:r w:rsidRPr="001D2C2C">
        <w:rPr>
          <w:rFonts w:eastAsia="MS PGothic"/>
          <w:lang w:val="en-GB"/>
        </w:rPr>
        <w:t xml:space="preserve"> </w:t>
      </w:r>
      <w:r w:rsidRPr="001D2C2C">
        <w:rPr>
          <w:rFonts w:eastAsia="MS PGothic"/>
          <w:i/>
          <w:lang w:val="en-GB"/>
        </w:rPr>
        <w:t>Law Text Culture</w:t>
      </w:r>
      <w:r w:rsidRPr="001D2C2C">
        <w:rPr>
          <w:rFonts w:eastAsia="MS PGothic"/>
          <w:lang w:val="en-GB"/>
        </w:rPr>
        <w:t xml:space="preserve"> 14,</w:t>
      </w:r>
      <w:r>
        <w:rPr>
          <w:rFonts w:eastAsia="MS PGothic"/>
          <w:lang w:val="en-GB"/>
        </w:rPr>
        <w:t xml:space="preserve"> 160–</w:t>
      </w:r>
      <w:r w:rsidRPr="001D2C2C">
        <w:rPr>
          <w:rFonts w:eastAsia="MS PGothic"/>
          <w:lang w:val="en-GB"/>
        </w:rPr>
        <w:t>1</w:t>
      </w:r>
      <w:r>
        <w:rPr>
          <w:rFonts w:eastAsia="MS PGothic"/>
          <w:lang w:val="en-GB"/>
        </w:rPr>
        <w:t>87.</w:t>
      </w:r>
    </w:p>
    <w:p w14:paraId="054804F9" w14:textId="4D71D1E5" w:rsidR="009E17D3" w:rsidRDefault="009E17D3" w:rsidP="006C1E61">
      <w:pPr>
        <w:spacing w:before="120" w:after="120" w:line="360" w:lineRule="auto"/>
        <w:ind w:left="720" w:hanging="720"/>
        <w:rPr>
          <w:rFonts w:eastAsia="MS PGothic"/>
          <w:lang w:val="en-GB"/>
        </w:rPr>
      </w:pPr>
      <w:r>
        <w:rPr>
          <w:rFonts w:eastAsia="MS PGothic"/>
          <w:lang w:val="en-GB"/>
        </w:rPr>
        <w:t>Williams, David. 2008. “</w:t>
      </w:r>
      <w:r w:rsidR="003F7BD5">
        <w:rPr>
          <w:rFonts w:eastAsia="MS PGothic"/>
          <w:lang w:val="en-GB"/>
        </w:rPr>
        <w:t>Performing R</w:t>
      </w:r>
      <w:r w:rsidRPr="009E17D3">
        <w:rPr>
          <w:rFonts w:eastAsia="MS PGothic"/>
          <w:lang w:val="en-GB"/>
        </w:rPr>
        <w:t xml:space="preserve">efugee </w:t>
      </w:r>
      <w:r w:rsidR="003F7BD5">
        <w:rPr>
          <w:rFonts w:eastAsia="MS PGothic"/>
          <w:lang w:val="en-GB"/>
        </w:rPr>
        <w:t>Policy in Politics and T</w:t>
      </w:r>
      <w:r>
        <w:rPr>
          <w:rFonts w:eastAsia="MS PGothic"/>
          <w:lang w:val="en-GB"/>
        </w:rPr>
        <w:t>heatre.”</w:t>
      </w:r>
      <w:r w:rsidRPr="009E17D3">
        <w:rPr>
          <w:rFonts w:eastAsia="MS PGothic"/>
          <w:lang w:val="en-GB"/>
        </w:rPr>
        <w:t xml:space="preserve"> </w:t>
      </w:r>
      <w:r w:rsidRPr="009E17D3">
        <w:rPr>
          <w:rFonts w:eastAsia="MS PGothic"/>
          <w:i/>
          <w:lang w:val="en-GB"/>
        </w:rPr>
        <w:t>Research in Drama Education: The Journal of Applied Theatre and Performance</w:t>
      </w:r>
      <w:r w:rsidR="00A003B7">
        <w:rPr>
          <w:rFonts w:eastAsia="MS PGothic"/>
          <w:lang w:val="en-GB"/>
        </w:rPr>
        <w:t xml:space="preserve"> 13(2):</w:t>
      </w:r>
      <w:r w:rsidRPr="009E17D3">
        <w:rPr>
          <w:rFonts w:eastAsia="MS PGothic"/>
          <w:lang w:val="en-GB"/>
        </w:rPr>
        <w:t xml:space="preserve"> 199</w:t>
      </w:r>
      <w:r>
        <w:rPr>
          <w:rFonts w:eastAsia="MS PGothic"/>
          <w:lang w:val="en-GB"/>
        </w:rPr>
        <w:t>–</w:t>
      </w:r>
      <w:r w:rsidRPr="009E17D3">
        <w:rPr>
          <w:rFonts w:eastAsia="MS PGothic"/>
          <w:lang w:val="en-GB"/>
        </w:rPr>
        <w:t>204.</w:t>
      </w:r>
    </w:p>
    <w:p w14:paraId="721D431F" w14:textId="77777777" w:rsidR="00BE1FEA" w:rsidRPr="003F7BD5" w:rsidRDefault="00BE1FEA" w:rsidP="006C1E61">
      <w:pPr>
        <w:spacing w:before="120" w:after="120" w:line="360" w:lineRule="auto"/>
        <w:ind w:left="720" w:hanging="720"/>
        <w:rPr>
          <w:rFonts w:eastAsia="MS PGothic"/>
          <w:lang w:val="en-GB"/>
        </w:rPr>
      </w:pPr>
      <w:r w:rsidRPr="0056079F">
        <w:rPr>
          <w:rFonts w:eastAsia="MS PGothic"/>
          <w:lang w:val="en-GB"/>
        </w:rPr>
        <w:t>Wilmer</w:t>
      </w:r>
      <w:r>
        <w:rPr>
          <w:rFonts w:eastAsia="MS PGothic"/>
          <w:lang w:val="en-GB"/>
        </w:rPr>
        <w:t>, S. E.</w:t>
      </w:r>
      <w:r w:rsidRPr="0056079F">
        <w:rPr>
          <w:rFonts w:eastAsia="MS PGothic"/>
          <w:lang w:val="en-GB"/>
        </w:rPr>
        <w:t xml:space="preserve"> 2018.</w:t>
      </w:r>
      <w:r>
        <w:rPr>
          <w:rFonts w:eastAsia="MS PGothic"/>
          <w:lang w:val="en-GB"/>
        </w:rPr>
        <w:t xml:space="preserve"> </w:t>
      </w:r>
      <w:r>
        <w:rPr>
          <w:rFonts w:eastAsia="MS PGothic"/>
          <w:i/>
          <w:lang w:val="en-GB"/>
        </w:rPr>
        <w:t>Performing Statelessness in Europe</w:t>
      </w:r>
      <w:r>
        <w:rPr>
          <w:rFonts w:eastAsia="MS PGothic"/>
          <w:lang w:val="en-GB"/>
        </w:rPr>
        <w:t>. Houndmills, B</w:t>
      </w:r>
      <w:r w:rsidRPr="003F7BD5">
        <w:rPr>
          <w:rFonts w:eastAsia="MS PGothic"/>
          <w:lang w:val="en-GB"/>
        </w:rPr>
        <w:t>asingstoke: Palgrave Macmillan</w:t>
      </w:r>
      <w:r>
        <w:rPr>
          <w:rFonts w:eastAsia="MS PGothic"/>
          <w:lang w:val="en-GB"/>
        </w:rPr>
        <w:t>.</w:t>
      </w:r>
    </w:p>
    <w:p w14:paraId="65F088AD" w14:textId="77777777" w:rsidR="00285CEC" w:rsidRDefault="00285CEC" w:rsidP="006C1E61">
      <w:pPr>
        <w:spacing w:before="120" w:after="120" w:line="360" w:lineRule="auto"/>
        <w:ind w:left="720" w:hanging="720"/>
        <w:rPr>
          <w:rFonts w:eastAsia="MS PGothic"/>
          <w:lang w:val="en-GB"/>
        </w:rPr>
      </w:pPr>
      <w:r w:rsidRPr="0056079F">
        <w:rPr>
          <w:rFonts w:eastAsia="MS PGothic"/>
          <w:lang w:val="en-GB"/>
        </w:rPr>
        <w:t>Woolley</w:t>
      </w:r>
      <w:r>
        <w:rPr>
          <w:rFonts w:eastAsia="MS PGothic"/>
          <w:lang w:val="en-GB"/>
        </w:rPr>
        <w:t>, Agnes. 2014.</w:t>
      </w:r>
      <w:r w:rsidRPr="0056079F">
        <w:rPr>
          <w:rFonts w:eastAsia="MS PGothic"/>
          <w:lang w:val="en-GB"/>
        </w:rPr>
        <w:t xml:space="preserve"> </w:t>
      </w:r>
      <w:r w:rsidRPr="00781F36">
        <w:rPr>
          <w:i/>
        </w:rPr>
        <w:t>Contemporary Asylum Narratives: Representing Refugees in the Twenty-First Century</w:t>
      </w:r>
      <w:r w:rsidRPr="00781F36">
        <w:t>. Houndmills, Basingstoke: Palgrave Macmillan</w:t>
      </w:r>
      <w:r>
        <w:t>.</w:t>
      </w:r>
    </w:p>
    <w:p w14:paraId="76D16529" w14:textId="36F37CCE" w:rsidR="00E95516" w:rsidRPr="0056079F" w:rsidRDefault="00F82B49" w:rsidP="006C1E61">
      <w:pPr>
        <w:spacing w:before="120" w:after="120" w:line="360" w:lineRule="auto"/>
        <w:ind w:left="720" w:hanging="720"/>
        <w:rPr>
          <w:rFonts w:eastAsia="MS PGothic"/>
          <w:lang w:val="en-GB"/>
        </w:rPr>
      </w:pPr>
      <w:r w:rsidRPr="00A4024D">
        <w:rPr>
          <w:rFonts w:eastAsia="MS PGothic"/>
          <w:lang w:val="en-GB"/>
        </w:rPr>
        <w:t>Zizek, Slavoj. 20</w:t>
      </w:r>
      <w:r w:rsidRPr="0056079F">
        <w:rPr>
          <w:rFonts w:eastAsia="MS PGothic"/>
          <w:lang w:val="en-GB"/>
        </w:rPr>
        <w:t xml:space="preserve">15. “We Can’t Address the EU Refugee Crisis Without Confronting Global Capitalism.” </w:t>
      </w:r>
      <w:r w:rsidRPr="0056079F">
        <w:rPr>
          <w:rFonts w:eastAsia="MS PGothic"/>
          <w:i/>
          <w:lang w:val="en-GB"/>
        </w:rPr>
        <w:t>In These Times</w:t>
      </w:r>
      <w:r w:rsidR="006A623C">
        <w:rPr>
          <w:rFonts w:eastAsia="MS PGothic"/>
          <w:lang w:val="en-GB"/>
        </w:rPr>
        <w:t xml:space="preserve"> September 9</w:t>
      </w:r>
      <w:r w:rsidRPr="0056079F">
        <w:rPr>
          <w:rFonts w:eastAsia="MS PGothic"/>
          <w:lang w:val="en-GB"/>
        </w:rPr>
        <w:t xml:space="preserve">. </w:t>
      </w:r>
      <w:hyperlink r:id="rId24" w:history="1">
        <w:r w:rsidRPr="0056079F">
          <w:rPr>
            <w:rStyle w:val="Hyperlink"/>
            <w:rFonts w:eastAsia="MS PGothic"/>
            <w:lang w:val="en-GB"/>
          </w:rPr>
          <w:t>http://inthesetimes.com/article/18385/slavoj-zizek-european-refugee-crisis-and-global-capitalism</w:t>
        </w:r>
      </w:hyperlink>
      <w:r w:rsidRPr="0056079F">
        <w:rPr>
          <w:rFonts w:eastAsia="MS PGothic"/>
          <w:lang w:val="en-GB"/>
        </w:rPr>
        <w:t xml:space="preserve"> </w:t>
      </w:r>
    </w:p>
    <w:p w14:paraId="5D7EDC2B" w14:textId="77777777" w:rsidR="00064343" w:rsidRPr="0056079F" w:rsidRDefault="00064343" w:rsidP="006C1E61">
      <w:pPr>
        <w:spacing w:before="120" w:after="120" w:line="360" w:lineRule="auto"/>
        <w:rPr>
          <w:rFonts w:eastAsia="MS PGothic"/>
          <w:lang w:val="en-GB"/>
        </w:rPr>
      </w:pPr>
    </w:p>
    <w:p w14:paraId="58434D91" w14:textId="77777777" w:rsidR="003F7BD5" w:rsidRPr="0056079F" w:rsidRDefault="003F7BD5" w:rsidP="006C1E61">
      <w:pPr>
        <w:spacing w:before="120" w:after="120" w:line="360" w:lineRule="auto"/>
        <w:rPr>
          <w:rFonts w:eastAsia="MS PGothic"/>
          <w:lang w:val="en-GB"/>
        </w:rPr>
      </w:pPr>
    </w:p>
    <w:sectPr w:rsidR="003F7BD5" w:rsidRPr="0056079F" w:rsidSect="00FC1874">
      <w:footerReference w:type="even" r:id="rId25"/>
      <w:footerReference w:type="default" r:id="rId26"/>
      <w:endnotePr>
        <w:numFmt w:val="decimal"/>
      </w:endnotePr>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9631BA" w14:textId="77777777" w:rsidR="009E7B90" w:rsidRDefault="009E7B90" w:rsidP="00DC5449">
      <w:r>
        <w:separator/>
      </w:r>
    </w:p>
  </w:endnote>
  <w:endnote w:type="continuationSeparator" w:id="0">
    <w:p w14:paraId="177DA99A" w14:textId="77777777" w:rsidR="009E7B90" w:rsidRDefault="009E7B90" w:rsidP="00DC5449">
      <w:r>
        <w:continuationSeparator/>
      </w:r>
    </w:p>
  </w:endnote>
  <w:endnote w:id="1">
    <w:p w14:paraId="17B17BB9" w14:textId="77777777" w:rsidR="00EB676D" w:rsidRPr="008555F2" w:rsidRDefault="00EB676D">
      <w:pPr>
        <w:pStyle w:val="EndnoteText"/>
        <w:rPr>
          <w:sz w:val="20"/>
          <w:szCs w:val="20"/>
        </w:rPr>
      </w:pPr>
    </w:p>
    <w:p w14:paraId="012AFBBF" w14:textId="0C72B033" w:rsidR="00EB676D" w:rsidRPr="008555F2" w:rsidRDefault="00EB676D">
      <w:pPr>
        <w:pStyle w:val="EndnoteText"/>
        <w:rPr>
          <w:sz w:val="20"/>
          <w:szCs w:val="20"/>
          <w:lang w:val="en-AU"/>
        </w:rPr>
      </w:pPr>
      <w:r w:rsidRPr="008555F2">
        <w:rPr>
          <w:rStyle w:val="EndnoteReference"/>
          <w:sz w:val="20"/>
          <w:szCs w:val="20"/>
        </w:rPr>
        <w:endnoteRef/>
      </w:r>
      <w:r w:rsidRPr="008555F2">
        <w:rPr>
          <w:sz w:val="20"/>
          <w:szCs w:val="20"/>
        </w:rPr>
        <w:t xml:space="preserve"> </w:t>
      </w:r>
      <w:r w:rsidRPr="008555F2">
        <w:rPr>
          <w:sz w:val="20"/>
          <w:szCs w:val="20"/>
          <w:lang w:val="en-AU"/>
        </w:rPr>
        <w:t>For a useful overview and analysis of both co</w:t>
      </w:r>
      <w:r w:rsidR="000C473F">
        <w:rPr>
          <w:sz w:val="20"/>
          <w:szCs w:val="20"/>
          <w:lang w:val="en-AU"/>
        </w:rPr>
        <w:t>mpacts, see Jane McAdam. 2017. “</w:t>
      </w:r>
      <w:r w:rsidRPr="008555F2">
        <w:rPr>
          <w:sz w:val="20"/>
          <w:szCs w:val="20"/>
          <w:lang w:val="en-AU"/>
        </w:rPr>
        <w:t>The 2018 Global Com</w:t>
      </w:r>
      <w:r w:rsidR="000C473F">
        <w:rPr>
          <w:sz w:val="20"/>
          <w:szCs w:val="20"/>
          <w:lang w:val="en-AU"/>
        </w:rPr>
        <w:t>pacts on Refugees and Migration.”</w:t>
      </w:r>
      <w:r w:rsidRPr="008555F2">
        <w:rPr>
          <w:sz w:val="20"/>
          <w:szCs w:val="20"/>
          <w:lang w:val="en-AU"/>
        </w:rPr>
        <w:t xml:space="preserve"> </w:t>
      </w:r>
      <w:r w:rsidRPr="008555F2">
        <w:rPr>
          <w:i/>
          <w:sz w:val="20"/>
          <w:szCs w:val="20"/>
          <w:lang w:val="en-AU"/>
        </w:rPr>
        <w:t>Kaldor Centre for International Refugee Law</w:t>
      </w:r>
      <w:r w:rsidRPr="008555F2">
        <w:rPr>
          <w:sz w:val="20"/>
          <w:szCs w:val="20"/>
          <w:lang w:val="en-AU"/>
        </w:rPr>
        <w:t xml:space="preserve"> </w:t>
      </w:r>
      <w:hyperlink r:id="rId1" w:history="1">
        <w:r w:rsidRPr="008555F2">
          <w:rPr>
            <w:rStyle w:val="Hyperlink"/>
            <w:sz w:val="20"/>
            <w:szCs w:val="20"/>
            <w:lang w:val="en-AU"/>
          </w:rPr>
          <w:t>http://www.kaldorcentre.unsw.edu.au/publication/2018-global-compacts-refugees-and-migration</w:t>
        </w:r>
      </w:hyperlink>
      <w:r w:rsidRPr="008555F2">
        <w:rPr>
          <w:sz w:val="20"/>
          <w:szCs w:val="20"/>
          <w:lang w:val="en-AU"/>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PGothic">
    <w:panose1 w:val="020B0600070205080204"/>
    <w:charset w:val="80"/>
    <w:family w:val="swiss"/>
    <w:pitch w:val="variable"/>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2193CA" w14:textId="77777777" w:rsidR="00EB676D" w:rsidRDefault="00EB676D" w:rsidP="003F496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82539A7" w14:textId="77777777" w:rsidR="00EB676D" w:rsidRDefault="00EB676D" w:rsidP="00DC544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ED827A" w14:textId="77777777" w:rsidR="00EB676D" w:rsidRDefault="00EB676D" w:rsidP="003F496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D4177">
      <w:rPr>
        <w:rStyle w:val="PageNumber"/>
        <w:noProof/>
      </w:rPr>
      <w:t>2</w:t>
    </w:r>
    <w:r>
      <w:rPr>
        <w:rStyle w:val="PageNumber"/>
      </w:rPr>
      <w:fldChar w:fldCharType="end"/>
    </w:r>
  </w:p>
  <w:p w14:paraId="683E6675" w14:textId="77777777" w:rsidR="00EB676D" w:rsidRDefault="00EB676D" w:rsidP="00DC544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B1130B" w14:textId="77777777" w:rsidR="009E7B90" w:rsidRDefault="009E7B90" w:rsidP="00DC5449">
      <w:r>
        <w:separator/>
      </w:r>
    </w:p>
  </w:footnote>
  <w:footnote w:type="continuationSeparator" w:id="0">
    <w:p w14:paraId="2840EC21" w14:textId="77777777" w:rsidR="009E7B90" w:rsidRDefault="009E7B90" w:rsidP="00DC54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6D0"/>
    <w:rsid w:val="00015D32"/>
    <w:rsid w:val="0003563F"/>
    <w:rsid w:val="0004518F"/>
    <w:rsid w:val="00052400"/>
    <w:rsid w:val="00053F22"/>
    <w:rsid w:val="000572EA"/>
    <w:rsid w:val="00064343"/>
    <w:rsid w:val="00070A6F"/>
    <w:rsid w:val="000B0668"/>
    <w:rsid w:val="000C4651"/>
    <w:rsid w:val="000C473F"/>
    <w:rsid w:val="000F2B75"/>
    <w:rsid w:val="000F3927"/>
    <w:rsid w:val="000F5EB6"/>
    <w:rsid w:val="00101357"/>
    <w:rsid w:val="00135BF0"/>
    <w:rsid w:val="0013762F"/>
    <w:rsid w:val="0014018B"/>
    <w:rsid w:val="001630E9"/>
    <w:rsid w:val="00173A7C"/>
    <w:rsid w:val="00180B9F"/>
    <w:rsid w:val="00187164"/>
    <w:rsid w:val="001929EB"/>
    <w:rsid w:val="0019337B"/>
    <w:rsid w:val="001A083D"/>
    <w:rsid w:val="001C0DD6"/>
    <w:rsid w:val="001C7B5E"/>
    <w:rsid w:val="001D0299"/>
    <w:rsid w:val="001D074A"/>
    <w:rsid w:val="001D2230"/>
    <w:rsid w:val="001D2C2C"/>
    <w:rsid w:val="001E5595"/>
    <w:rsid w:val="00202F21"/>
    <w:rsid w:val="002162F3"/>
    <w:rsid w:val="0021672C"/>
    <w:rsid w:val="00223284"/>
    <w:rsid w:val="00252CF0"/>
    <w:rsid w:val="00272282"/>
    <w:rsid w:val="00275BC7"/>
    <w:rsid w:val="00285CEC"/>
    <w:rsid w:val="002905AA"/>
    <w:rsid w:val="00297D14"/>
    <w:rsid w:val="002A315B"/>
    <w:rsid w:val="002B5AD9"/>
    <w:rsid w:val="002C2F22"/>
    <w:rsid w:val="002C46A0"/>
    <w:rsid w:val="002D641D"/>
    <w:rsid w:val="002E33B5"/>
    <w:rsid w:val="002E558C"/>
    <w:rsid w:val="002E68A4"/>
    <w:rsid w:val="002E6F48"/>
    <w:rsid w:val="0030256B"/>
    <w:rsid w:val="00303E29"/>
    <w:rsid w:val="003325AD"/>
    <w:rsid w:val="00333C4A"/>
    <w:rsid w:val="00361921"/>
    <w:rsid w:val="00370F50"/>
    <w:rsid w:val="003758B8"/>
    <w:rsid w:val="0038299A"/>
    <w:rsid w:val="003952B1"/>
    <w:rsid w:val="003A3191"/>
    <w:rsid w:val="003B6C88"/>
    <w:rsid w:val="003C26DA"/>
    <w:rsid w:val="003C5BC6"/>
    <w:rsid w:val="003D1859"/>
    <w:rsid w:val="003E5712"/>
    <w:rsid w:val="003E5934"/>
    <w:rsid w:val="003E5E80"/>
    <w:rsid w:val="003F4836"/>
    <w:rsid w:val="003F4966"/>
    <w:rsid w:val="003F7BD5"/>
    <w:rsid w:val="00402C78"/>
    <w:rsid w:val="004248DE"/>
    <w:rsid w:val="00426FB5"/>
    <w:rsid w:val="00435774"/>
    <w:rsid w:val="004405F8"/>
    <w:rsid w:val="0044227C"/>
    <w:rsid w:val="004631D0"/>
    <w:rsid w:val="00474429"/>
    <w:rsid w:val="004807CC"/>
    <w:rsid w:val="004858EA"/>
    <w:rsid w:val="00496317"/>
    <w:rsid w:val="004A76D3"/>
    <w:rsid w:val="004C3551"/>
    <w:rsid w:val="004D2C04"/>
    <w:rsid w:val="004E286B"/>
    <w:rsid w:val="004E7769"/>
    <w:rsid w:val="004F6F02"/>
    <w:rsid w:val="00505F1A"/>
    <w:rsid w:val="00520B0F"/>
    <w:rsid w:val="00531E04"/>
    <w:rsid w:val="0056079F"/>
    <w:rsid w:val="0056567C"/>
    <w:rsid w:val="0057209C"/>
    <w:rsid w:val="005739D2"/>
    <w:rsid w:val="0057454D"/>
    <w:rsid w:val="005A165C"/>
    <w:rsid w:val="005A444C"/>
    <w:rsid w:val="005A4DA6"/>
    <w:rsid w:val="005A56DE"/>
    <w:rsid w:val="0061227A"/>
    <w:rsid w:val="00631FE9"/>
    <w:rsid w:val="00637E4B"/>
    <w:rsid w:val="00693F04"/>
    <w:rsid w:val="00695528"/>
    <w:rsid w:val="006A623C"/>
    <w:rsid w:val="006B0560"/>
    <w:rsid w:val="006B75AA"/>
    <w:rsid w:val="006C1E61"/>
    <w:rsid w:val="006C7181"/>
    <w:rsid w:val="006D152C"/>
    <w:rsid w:val="006D4177"/>
    <w:rsid w:val="006E1AB0"/>
    <w:rsid w:val="00700B45"/>
    <w:rsid w:val="00701D6A"/>
    <w:rsid w:val="00705302"/>
    <w:rsid w:val="007106DD"/>
    <w:rsid w:val="00736C08"/>
    <w:rsid w:val="00745AEF"/>
    <w:rsid w:val="00784FDD"/>
    <w:rsid w:val="007B63E0"/>
    <w:rsid w:val="007C43B5"/>
    <w:rsid w:val="007D56FA"/>
    <w:rsid w:val="007E4BBA"/>
    <w:rsid w:val="007F3464"/>
    <w:rsid w:val="007F4505"/>
    <w:rsid w:val="00815EF4"/>
    <w:rsid w:val="00816B57"/>
    <w:rsid w:val="00835A37"/>
    <w:rsid w:val="00836D07"/>
    <w:rsid w:val="00840494"/>
    <w:rsid w:val="008424AF"/>
    <w:rsid w:val="008555F2"/>
    <w:rsid w:val="00870860"/>
    <w:rsid w:val="008735A2"/>
    <w:rsid w:val="00896627"/>
    <w:rsid w:val="008A1614"/>
    <w:rsid w:val="008A4251"/>
    <w:rsid w:val="008B070F"/>
    <w:rsid w:val="008D5518"/>
    <w:rsid w:val="008E3969"/>
    <w:rsid w:val="008E4A83"/>
    <w:rsid w:val="008E7303"/>
    <w:rsid w:val="008F3F0C"/>
    <w:rsid w:val="00906D48"/>
    <w:rsid w:val="00912499"/>
    <w:rsid w:val="00922A11"/>
    <w:rsid w:val="00924700"/>
    <w:rsid w:val="009374A2"/>
    <w:rsid w:val="00940A97"/>
    <w:rsid w:val="009413EA"/>
    <w:rsid w:val="0094272E"/>
    <w:rsid w:val="00961364"/>
    <w:rsid w:val="00964131"/>
    <w:rsid w:val="00973FBF"/>
    <w:rsid w:val="00983103"/>
    <w:rsid w:val="009A31AB"/>
    <w:rsid w:val="009C1775"/>
    <w:rsid w:val="009C421A"/>
    <w:rsid w:val="009D3B44"/>
    <w:rsid w:val="009E17D3"/>
    <w:rsid w:val="009E64F1"/>
    <w:rsid w:val="009E7B90"/>
    <w:rsid w:val="00A003B7"/>
    <w:rsid w:val="00A1084E"/>
    <w:rsid w:val="00A35E11"/>
    <w:rsid w:val="00A4024D"/>
    <w:rsid w:val="00A426E9"/>
    <w:rsid w:val="00A53E4C"/>
    <w:rsid w:val="00A65E7F"/>
    <w:rsid w:val="00A701F4"/>
    <w:rsid w:val="00A70734"/>
    <w:rsid w:val="00A80EA9"/>
    <w:rsid w:val="00A856B6"/>
    <w:rsid w:val="00AA1B4A"/>
    <w:rsid w:val="00AA25E1"/>
    <w:rsid w:val="00AA3F61"/>
    <w:rsid w:val="00AB1E70"/>
    <w:rsid w:val="00AB6EDE"/>
    <w:rsid w:val="00AB7D61"/>
    <w:rsid w:val="00AC2D2C"/>
    <w:rsid w:val="00AC5911"/>
    <w:rsid w:val="00AC66AD"/>
    <w:rsid w:val="00AD31F6"/>
    <w:rsid w:val="00AE46D0"/>
    <w:rsid w:val="00AF2C2D"/>
    <w:rsid w:val="00AF3211"/>
    <w:rsid w:val="00AF787E"/>
    <w:rsid w:val="00AF7FDE"/>
    <w:rsid w:val="00B062B7"/>
    <w:rsid w:val="00B15F63"/>
    <w:rsid w:val="00B62377"/>
    <w:rsid w:val="00B70953"/>
    <w:rsid w:val="00B77460"/>
    <w:rsid w:val="00BA0E37"/>
    <w:rsid w:val="00BA1D51"/>
    <w:rsid w:val="00BD5BD8"/>
    <w:rsid w:val="00BE1FEA"/>
    <w:rsid w:val="00BE4A2B"/>
    <w:rsid w:val="00BF13A9"/>
    <w:rsid w:val="00BF63C5"/>
    <w:rsid w:val="00C25A15"/>
    <w:rsid w:val="00C3438B"/>
    <w:rsid w:val="00C471BC"/>
    <w:rsid w:val="00C474E8"/>
    <w:rsid w:val="00C50DE7"/>
    <w:rsid w:val="00C601DD"/>
    <w:rsid w:val="00C646FB"/>
    <w:rsid w:val="00C6482B"/>
    <w:rsid w:val="00C66B55"/>
    <w:rsid w:val="00C7744B"/>
    <w:rsid w:val="00C910FF"/>
    <w:rsid w:val="00C93679"/>
    <w:rsid w:val="00C94A66"/>
    <w:rsid w:val="00C96950"/>
    <w:rsid w:val="00CB71EB"/>
    <w:rsid w:val="00CC2EF0"/>
    <w:rsid w:val="00CD7B28"/>
    <w:rsid w:val="00CE1A90"/>
    <w:rsid w:val="00CF368A"/>
    <w:rsid w:val="00CF5CB7"/>
    <w:rsid w:val="00D01992"/>
    <w:rsid w:val="00D15057"/>
    <w:rsid w:val="00D2129B"/>
    <w:rsid w:val="00D219B2"/>
    <w:rsid w:val="00D41C50"/>
    <w:rsid w:val="00D66803"/>
    <w:rsid w:val="00D70ECD"/>
    <w:rsid w:val="00D7777B"/>
    <w:rsid w:val="00D8286C"/>
    <w:rsid w:val="00D850BB"/>
    <w:rsid w:val="00D95D4F"/>
    <w:rsid w:val="00DA6C49"/>
    <w:rsid w:val="00DB3498"/>
    <w:rsid w:val="00DB7117"/>
    <w:rsid w:val="00DB71BC"/>
    <w:rsid w:val="00DC3A31"/>
    <w:rsid w:val="00DC4F01"/>
    <w:rsid w:val="00DC5449"/>
    <w:rsid w:val="00DD7D9D"/>
    <w:rsid w:val="00E04AC9"/>
    <w:rsid w:val="00E12B76"/>
    <w:rsid w:val="00E16457"/>
    <w:rsid w:val="00E24643"/>
    <w:rsid w:val="00E26787"/>
    <w:rsid w:val="00E443EA"/>
    <w:rsid w:val="00E463C8"/>
    <w:rsid w:val="00E55C7A"/>
    <w:rsid w:val="00E63FCC"/>
    <w:rsid w:val="00E6651F"/>
    <w:rsid w:val="00E720C6"/>
    <w:rsid w:val="00E76ED0"/>
    <w:rsid w:val="00E83735"/>
    <w:rsid w:val="00E86FC0"/>
    <w:rsid w:val="00E87320"/>
    <w:rsid w:val="00E87456"/>
    <w:rsid w:val="00E95516"/>
    <w:rsid w:val="00E9583F"/>
    <w:rsid w:val="00EB676D"/>
    <w:rsid w:val="00EB7F17"/>
    <w:rsid w:val="00EC28EB"/>
    <w:rsid w:val="00ED20EE"/>
    <w:rsid w:val="00EF39BC"/>
    <w:rsid w:val="00EF5BC3"/>
    <w:rsid w:val="00EF6BFE"/>
    <w:rsid w:val="00F00F97"/>
    <w:rsid w:val="00F051A9"/>
    <w:rsid w:val="00F06DA4"/>
    <w:rsid w:val="00F24264"/>
    <w:rsid w:val="00F26CB1"/>
    <w:rsid w:val="00F360ED"/>
    <w:rsid w:val="00F41215"/>
    <w:rsid w:val="00F45CCF"/>
    <w:rsid w:val="00F637DC"/>
    <w:rsid w:val="00F82B49"/>
    <w:rsid w:val="00F82DDF"/>
    <w:rsid w:val="00F83851"/>
    <w:rsid w:val="00F859B5"/>
    <w:rsid w:val="00F85D2A"/>
    <w:rsid w:val="00FA0595"/>
    <w:rsid w:val="00FA30AE"/>
    <w:rsid w:val="00FA7D31"/>
    <w:rsid w:val="00FB2188"/>
    <w:rsid w:val="00FC1874"/>
    <w:rsid w:val="00FE29B6"/>
    <w:rsid w:val="00FE792C"/>
    <w:rsid w:val="00FF15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80237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49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C2D2C"/>
    <w:rPr>
      <w:sz w:val="18"/>
      <w:szCs w:val="18"/>
    </w:rPr>
  </w:style>
  <w:style w:type="paragraph" w:styleId="CommentText">
    <w:name w:val="annotation text"/>
    <w:basedOn w:val="Normal"/>
    <w:link w:val="CommentTextChar"/>
    <w:uiPriority w:val="99"/>
    <w:semiHidden/>
    <w:unhideWhenUsed/>
    <w:rsid w:val="00AC2D2C"/>
    <w:rPr>
      <w:lang w:val="en-AU"/>
    </w:rPr>
  </w:style>
  <w:style w:type="character" w:customStyle="1" w:styleId="CommentTextChar">
    <w:name w:val="Comment Text Char"/>
    <w:basedOn w:val="DefaultParagraphFont"/>
    <w:link w:val="CommentText"/>
    <w:uiPriority w:val="99"/>
    <w:semiHidden/>
    <w:rsid w:val="00AC2D2C"/>
    <w:rPr>
      <w:lang w:val="en-AU"/>
    </w:rPr>
  </w:style>
  <w:style w:type="paragraph" w:styleId="CommentSubject">
    <w:name w:val="annotation subject"/>
    <w:basedOn w:val="CommentText"/>
    <w:next w:val="CommentText"/>
    <w:link w:val="CommentSubjectChar"/>
    <w:uiPriority w:val="99"/>
    <w:semiHidden/>
    <w:unhideWhenUsed/>
    <w:rsid w:val="00AC2D2C"/>
    <w:rPr>
      <w:b/>
      <w:bCs/>
      <w:sz w:val="20"/>
      <w:szCs w:val="20"/>
    </w:rPr>
  </w:style>
  <w:style w:type="character" w:customStyle="1" w:styleId="CommentSubjectChar">
    <w:name w:val="Comment Subject Char"/>
    <w:basedOn w:val="CommentTextChar"/>
    <w:link w:val="CommentSubject"/>
    <w:uiPriority w:val="99"/>
    <w:semiHidden/>
    <w:rsid w:val="00AC2D2C"/>
    <w:rPr>
      <w:b/>
      <w:bCs/>
      <w:sz w:val="20"/>
      <w:szCs w:val="20"/>
      <w:lang w:val="en-AU"/>
    </w:rPr>
  </w:style>
  <w:style w:type="paragraph" w:styleId="Revision">
    <w:name w:val="Revision"/>
    <w:hidden/>
    <w:uiPriority w:val="99"/>
    <w:semiHidden/>
    <w:rsid w:val="00AC2D2C"/>
    <w:rPr>
      <w:lang w:val="en-AU"/>
    </w:rPr>
  </w:style>
  <w:style w:type="paragraph" w:styleId="BalloonText">
    <w:name w:val="Balloon Text"/>
    <w:basedOn w:val="Normal"/>
    <w:link w:val="BalloonTextChar"/>
    <w:uiPriority w:val="99"/>
    <w:semiHidden/>
    <w:unhideWhenUsed/>
    <w:rsid w:val="00AC2D2C"/>
    <w:rPr>
      <w:sz w:val="18"/>
      <w:szCs w:val="18"/>
    </w:rPr>
  </w:style>
  <w:style w:type="character" w:customStyle="1" w:styleId="BalloonTextChar">
    <w:name w:val="Balloon Text Char"/>
    <w:basedOn w:val="DefaultParagraphFont"/>
    <w:link w:val="BalloonText"/>
    <w:uiPriority w:val="99"/>
    <w:semiHidden/>
    <w:rsid w:val="00AC2D2C"/>
    <w:rPr>
      <w:sz w:val="18"/>
      <w:szCs w:val="18"/>
      <w:lang w:val="en-AU"/>
    </w:rPr>
  </w:style>
  <w:style w:type="character" w:styleId="Hyperlink">
    <w:name w:val="Hyperlink"/>
    <w:basedOn w:val="DefaultParagraphFont"/>
    <w:uiPriority w:val="99"/>
    <w:unhideWhenUsed/>
    <w:rsid w:val="00DC5449"/>
    <w:rPr>
      <w:color w:val="0563C1" w:themeColor="hyperlink"/>
      <w:u w:val="single"/>
    </w:rPr>
  </w:style>
  <w:style w:type="paragraph" w:styleId="Footer">
    <w:name w:val="footer"/>
    <w:basedOn w:val="Normal"/>
    <w:link w:val="FooterChar"/>
    <w:uiPriority w:val="99"/>
    <w:unhideWhenUsed/>
    <w:rsid w:val="00DC5449"/>
    <w:pPr>
      <w:tabs>
        <w:tab w:val="center" w:pos="4513"/>
        <w:tab w:val="right" w:pos="9026"/>
      </w:tabs>
    </w:pPr>
    <w:rPr>
      <w:lang w:val="en-AU"/>
    </w:rPr>
  </w:style>
  <w:style w:type="character" w:customStyle="1" w:styleId="FooterChar">
    <w:name w:val="Footer Char"/>
    <w:basedOn w:val="DefaultParagraphFont"/>
    <w:link w:val="Footer"/>
    <w:uiPriority w:val="99"/>
    <w:rsid w:val="00DC5449"/>
    <w:rPr>
      <w:lang w:val="en-AU"/>
    </w:rPr>
  </w:style>
  <w:style w:type="character" w:styleId="PageNumber">
    <w:name w:val="page number"/>
    <w:basedOn w:val="DefaultParagraphFont"/>
    <w:uiPriority w:val="99"/>
    <w:semiHidden/>
    <w:unhideWhenUsed/>
    <w:rsid w:val="00DC5449"/>
  </w:style>
  <w:style w:type="character" w:styleId="Strong">
    <w:name w:val="Strong"/>
    <w:basedOn w:val="DefaultParagraphFont"/>
    <w:uiPriority w:val="22"/>
    <w:qFormat/>
    <w:rsid w:val="00E95516"/>
    <w:rPr>
      <w:b/>
      <w:bCs/>
    </w:rPr>
  </w:style>
  <w:style w:type="character" w:styleId="Emphasis">
    <w:name w:val="Emphasis"/>
    <w:basedOn w:val="DefaultParagraphFont"/>
    <w:uiPriority w:val="20"/>
    <w:qFormat/>
    <w:rsid w:val="00F24264"/>
    <w:rPr>
      <w:i/>
      <w:iCs/>
    </w:rPr>
  </w:style>
  <w:style w:type="character" w:customStyle="1" w:styleId="visually-hidden">
    <w:name w:val="visually-hidden"/>
    <w:basedOn w:val="DefaultParagraphFont"/>
    <w:rsid w:val="00631FE9"/>
  </w:style>
  <w:style w:type="paragraph" w:styleId="EndnoteText">
    <w:name w:val="endnote text"/>
    <w:basedOn w:val="Normal"/>
    <w:link w:val="EndnoteTextChar"/>
    <w:uiPriority w:val="99"/>
    <w:unhideWhenUsed/>
    <w:rsid w:val="00D850BB"/>
  </w:style>
  <w:style w:type="character" w:customStyle="1" w:styleId="EndnoteTextChar">
    <w:name w:val="Endnote Text Char"/>
    <w:basedOn w:val="DefaultParagraphFont"/>
    <w:link w:val="EndnoteText"/>
    <w:uiPriority w:val="99"/>
    <w:rsid w:val="00D850BB"/>
  </w:style>
  <w:style w:type="character" w:styleId="EndnoteReference">
    <w:name w:val="endnote reference"/>
    <w:basedOn w:val="DefaultParagraphFont"/>
    <w:uiPriority w:val="99"/>
    <w:unhideWhenUsed/>
    <w:rsid w:val="00D850BB"/>
    <w:rPr>
      <w:vertAlign w:val="superscript"/>
    </w:rPr>
  </w:style>
  <w:style w:type="character" w:customStyle="1" w:styleId="UnresolvedMention1">
    <w:name w:val="Unresolved Mention1"/>
    <w:basedOn w:val="DefaultParagraphFont"/>
    <w:uiPriority w:val="99"/>
    <w:rsid w:val="001D2C2C"/>
    <w:rPr>
      <w:color w:val="808080"/>
      <w:shd w:val="clear" w:color="auto" w:fill="E6E6E6"/>
    </w:rPr>
  </w:style>
  <w:style w:type="character" w:styleId="FollowedHyperlink">
    <w:name w:val="FollowedHyperlink"/>
    <w:basedOn w:val="DefaultParagraphFont"/>
    <w:uiPriority w:val="99"/>
    <w:semiHidden/>
    <w:unhideWhenUsed/>
    <w:rsid w:val="005739D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530788">
      <w:bodyDiv w:val="1"/>
      <w:marLeft w:val="0"/>
      <w:marRight w:val="0"/>
      <w:marTop w:val="0"/>
      <w:marBottom w:val="0"/>
      <w:divBdr>
        <w:top w:val="none" w:sz="0" w:space="0" w:color="auto"/>
        <w:left w:val="none" w:sz="0" w:space="0" w:color="auto"/>
        <w:bottom w:val="none" w:sz="0" w:space="0" w:color="auto"/>
        <w:right w:val="none" w:sz="0" w:space="0" w:color="auto"/>
      </w:divBdr>
    </w:div>
    <w:div w:id="185680560">
      <w:bodyDiv w:val="1"/>
      <w:marLeft w:val="0"/>
      <w:marRight w:val="0"/>
      <w:marTop w:val="0"/>
      <w:marBottom w:val="0"/>
      <w:divBdr>
        <w:top w:val="none" w:sz="0" w:space="0" w:color="auto"/>
        <w:left w:val="none" w:sz="0" w:space="0" w:color="auto"/>
        <w:bottom w:val="none" w:sz="0" w:space="0" w:color="auto"/>
        <w:right w:val="none" w:sz="0" w:space="0" w:color="auto"/>
      </w:divBdr>
    </w:div>
    <w:div w:id="192882595">
      <w:bodyDiv w:val="1"/>
      <w:marLeft w:val="0"/>
      <w:marRight w:val="0"/>
      <w:marTop w:val="0"/>
      <w:marBottom w:val="0"/>
      <w:divBdr>
        <w:top w:val="none" w:sz="0" w:space="0" w:color="auto"/>
        <w:left w:val="none" w:sz="0" w:space="0" w:color="auto"/>
        <w:bottom w:val="none" w:sz="0" w:space="0" w:color="auto"/>
        <w:right w:val="none" w:sz="0" w:space="0" w:color="auto"/>
      </w:divBdr>
      <w:divsChild>
        <w:div w:id="582182182">
          <w:marLeft w:val="0"/>
          <w:marRight w:val="0"/>
          <w:marTop w:val="0"/>
          <w:marBottom w:val="150"/>
          <w:divBdr>
            <w:top w:val="none" w:sz="0" w:space="0" w:color="auto"/>
            <w:left w:val="none" w:sz="0" w:space="0" w:color="auto"/>
            <w:bottom w:val="none" w:sz="0" w:space="0" w:color="auto"/>
            <w:right w:val="none" w:sz="0" w:space="0" w:color="auto"/>
          </w:divBdr>
          <w:divsChild>
            <w:div w:id="1230268614">
              <w:marLeft w:val="0"/>
              <w:marRight w:val="0"/>
              <w:marTop w:val="0"/>
              <w:marBottom w:val="0"/>
              <w:divBdr>
                <w:top w:val="none" w:sz="0" w:space="0" w:color="auto"/>
                <w:left w:val="none" w:sz="0" w:space="0" w:color="auto"/>
                <w:bottom w:val="none" w:sz="0" w:space="0" w:color="auto"/>
                <w:right w:val="none" w:sz="0" w:space="0" w:color="auto"/>
              </w:divBdr>
              <w:divsChild>
                <w:div w:id="1739866802">
                  <w:marLeft w:val="0"/>
                  <w:marRight w:val="0"/>
                  <w:marTop w:val="0"/>
                  <w:marBottom w:val="0"/>
                  <w:divBdr>
                    <w:top w:val="none" w:sz="0" w:space="0" w:color="auto"/>
                    <w:left w:val="none" w:sz="0" w:space="0" w:color="auto"/>
                    <w:bottom w:val="none" w:sz="0" w:space="0" w:color="auto"/>
                    <w:right w:val="none" w:sz="0" w:space="0" w:color="auto"/>
                  </w:divBdr>
                  <w:divsChild>
                    <w:div w:id="1364407626">
                      <w:marLeft w:val="0"/>
                      <w:marRight w:val="0"/>
                      <w:marTop w:val="0"/>
                      <w:marBottom w:val="0"/>
                      <w:divBdr>
                        <w:top w:val="none" w:sz="0" w:space="0" w:color="auto"/>
                        <w:left w:val="none" w:sz="0" w:space="0" w:color="auto"/>
                        <w:bottom w:val="none" w:sz="0" w:space="0" w:color="auto"/>
                        <w:right w:val="none" w:sz="0" w:space="0" w:color="auto"/>
                      </w:divBdr>
                      <w:divsChild>
                        <w:div w:id="1018458953">
                          <w:marLeft w:val="0"/>
                          <w:marRight w:val="0"/>
                          <w:marTop w:val="0"/>
                          <w:marBottom w:val="0"/>
                          <w:divBdr>
                            <w:top w:val="single" w:sz="6" w:space="0" w:color="CCCCCC"/>
                            <w:left w:val="single" w:sz="6" w:space="0" w:color="CCCCCC"/>
                            <w:bottom w:val="single" w:sz="6" w:space="0" w:color="CCCCCC"/>
                            <w:right w:val="single" w:sz="6" w:space="0" w:color="CCCCCC"/>
                          </w:divBdr>
                          <w:divsChild>
                            <w:div w:id="2073037171">
                              <w:marLeft w:val="0"/>
                              <w:marRight w:val="0"/>
                              <w:marTop w:val="0"/>
                              <w:marBottom w:val="0"/>
                              <w:divBdr>
                                <w:top w:val="none" w:sz="0" w:space="0" w:color="auto"/>
                                <w:left w:val="none" w:sz="0" w:space="0" w:color="auto"/>
                                <w:bottom w:val="none" w:sz="0" w:space="0" w:color="auto"/>
                                <w:right w:val="none" w:sz="0" w:space="0" w:color="auto"/>
                              </w:divBdr>
                            </w:div>
                            <w:div w:id="2104302008">
                              <w:marLeft w:val="0"/>
                              <w:marRight w:val="0"/>
                              <w:marTop w:val="0"/>
                              <w:marBottom w:val="0"/>
                              <w:divBdr>
                                <w:top w:val="none" w:sz="0" w:space="0" w:color="auto"/>
                                <w:left w:val="none" w:sz="0" w:space="0" w:color="auto"/>
                                <w:bottom w:val="none" w:sz="0" w:space="0" w:color="auto"/>
                                <w:right w:val="none" w:sz="0" w:space="0" w:color="auto"/>
                              </w:divBdr>
                              <w:divsChild>
                                <w:div w:id="5651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9973552">
      <w:bodyDiv w:val="1"/>
      <w:marLeft w:val="0"/>
      <w:marRight w:val="0"/>
      <w:marTop w:val="0"/>
      <w:marBottom w:val="0"/>
      <w:divBdr>
        <w:top w:val="none" w:sz="0" w:space="0" w:color="auto"/>
        <w:left w:val="none" w:sz="0" w:space="0" w:color="auto"/>
        <w:bottom w:val="none" w:sz="0" w:space="0" w:color="auto"/>
        <w:right w:val="none" w:sz="0" w:space="0" w:color="auto"/>
      </w:divBdr>
    </w:div>
    <w:div w:id="354617331">
      <w:bodyDiv w:val="1"/>
      <w:marLeft w:val="0"/>
      <w:marRight w:val="0"/>
      <w:marTop w:val="0"/>
      <w:marBottom w:val="0"/>
      <w:divBdr>
        <w:top w:val="none" w:sz="0" w:space="0" w:color="auto"/>
        <w:left w:val="none" w:sz="0" w:space="0" w:color="auto"/>
        <w:bottom w:val="none" w:sz="0" w:space="0" w:color="auto"/>
        <w:right w:val="none" w:sz="0" w:space="0" w:color="auto"/>
      </w:divBdr>
    </w:div>
    <w:div w:id="402261067">
      <w:bodyDiv w:val="1"/>
      <w:marLeft w:val="0"/>
      <w:marRight w:val="0"/>
      <w:marTop w:val="0"/>
      <w:marBottom w:val="0"/>
      <w:divBdr>
        <w:top w:val="none" w:sz="0" w:space="0" w:color="auto"/>
        <w:left w:val="none" w:sz="0" w:space="0" w:color="auto"/>
        <w:bottom w:val="none" w:sz="0" w:space="0" w:color="auto"/>
        <w:right w:val="none" w:sz="0" w:space="0" w:color="auto"/>
      </w:divBdr>
    </w:div>
    <w:div w:id="414480346">
      <w:bodyDiv w:val="1"/>
      <w:marLeft w:val="0"/>
      <w:marRight w:val="0"/>
      <w:marTop w:val="0"/>
      <w:marBottom w:val="0"/>
      <w:divBdr>
        <w:top w:val="none" w:sz="0" w:space="0" w:color="auto"/>
        <w:left w:val="none" w:sz="0" w:space="0" w:color="auto"/>
        <w:bottom w:val="none" w:sz="0" w:space="0" w:color="auto"/>
        <w:right w:val="none" w:sz="0" w:space="0" w:color="auto"/>
      </w:divBdr>
    </w:div>
    <w:div w:id="551230304">
      <w:bodyDiv w:val="1"/>
      <w:marLeft w:val="0"/>
      <w:marRight w:val="0"/>
      <w:marTop w:val="0"/>
      <w:marBottom w:val="0"/>
      <w:divBdr>
        <w:top w:val="none" w:sz="0" w:space="0" w:color="auto"/>
        <w:left w:val="none" w:sz="0" w:space="0" w:color="auto"/>
        <w:bottom w:val="none" w:sz="0" w:space="0" w:color="auto"/>
        <w:right w:val="none" w:sz="0" w:space="0" w:color="auto"/>
      </w:divBdr>
    </w:div>
    <w:div w:id="804851393">
      <w:bodyDiv w:val="1"/>
      <w:marLeft w:val="0"/>
      <w:marRight w:val="0"/>
      <w:marTop w:val="0"/>
      <w:marBottom w:val="0"/>
      <w:divBdr>
        <w:top w:val="none" w:sz="0" w:space="0" w:color="auto"/>
        <w:left w:val="none" w:sz="0" w:space="0" w:color="auto"/>
        <w:bottom w:val="none" w:sz="0" w:space="0" w:color="auto"/>
        <w:right w:val="none" w:sz="0" w:space="0" w:color="auto"/>
      </w:divBdr>
    </w:div>
    <w:div w:id="844396864">
      <w:bodyDiv w:val="1"/>
      <w:marLeft w:val="0"/>
      <w:marRight w:val="0"/>
      <w:marTop w:val="0"/>
      <w:marBottom w:val="0"/>
      <w:divBdr>
        <w:top w:val="none" w:sz="0" w:space="0" w:color="auto"/>
        <w:left w:val="none" w:sz="0" w:space="0" w:color="auto"/>
        <w:bottom w:val="none" w:sz="0" w:space="0" w:color="auto"/>
        <w:right w:val="none" w:sz="0" w:space="0" w:color="auto"/>
      </w:divBdr>
    </w:div>
    <w:div w:id="852844597">
      <w:bodyDiv w:val="1"/>
      <w:marLeft w:val="0"/>
      <w:marRight w:val="0"/>
      <w:marTop w:val="0"/>
      <w:marBottom w:val="0"/>
      <w:divBdr>
        <w:top w:val="none" w:sz="0" w:space="0" w:color="auto"/>
        <w:left w:val="none" w:sz="0" w:space="0" w:color="auto"/>
        <w:bottom w:val="none" w:sz="0" w:space="0" w:color="auto"/>
        <w:right w:val="none" w:sz="0" w:space="0" w:color="auto"/>
      </w:divBdr>
    </w:div>
    <w:div w:id="1257589514">
      <w:bodyDiv w:val="1"/>
      <w:marLeft w:val="0"/>
      <w:marRight w:val="0"/>
      <w:marTop w:val="0"/>
      <w:marBottom w:val="0"/>
      <w:divBdr>
        <w:top w:val="none" w:sz="0" w:space="0" w:color="auto"/>
        <w:left w:val="none" w:sz="0" w:space="0" w:color="auto"/>
        <w:bottom w:val="none" w:sz="0" w:space="0" w:color="auto"/>
        <w:right w:val="none" w:sz="0" w:space="0" w:color="auto"/>
      </w:divBdr>
    </w:div>
    <w:div w:id="1665621394">
      <w:bodyDiv w:val="1"/>
      <w:marLeft w:val="0"/>
      <w:marRight w:val="0"/>
      <w:marTop w:val="0"/>
      <w:marBottom w:val="0"/>
      <w:divBdr>
        <w:top w:val="none" w:sz="0" w:space="0" w:color="auto"/>
        <w:left w:val="none" w:sz="0" w:space="0" w:color="auto"/>
        <w:bottom w:val="none" w:sz="0" w:space="0" w:color="auto"/>
        <w:right w:val="none" w:sz="0" w:space="0" w:color="auto"/>
      </w:divBdr>
    </w:div>
    <w:div w:id="1683050305">
      <w:bodyDiv w:val="1"/>
      <w:marLeft w:val="0"/>
      <w:marRight w:val="0"/>
      <w:marTop w:val="0"/>
      <w:marBottom w:val="0"/>
      <w:divBdr>
        <w:top w:val="none" w:sz="0" w:space="0" w:color="auto"/>
        <w:left w:val="none" w:sz="0" w:space="0" w:color="auto"/>
        <w:bottom w:val="none" w:sz="0" w:space="0" w:color="auto"/>
        <w:right w:val="none" w:sz="0" w:space="0" w:color="auto"/>
      </w:divBdr>
    </w:div>
    <w:div w:id="1723409881">
      <w:bodyDiv w:val="1"/>
      <w:marLeft w:val="0"/>
      <w:marRight w:val="0"/>
      <w:marTop w:val="0"/>
      <w:marBottom w:val="0"/>
      <w:divBdr>
        <w:top w:val="none" w:sz="0" w:space="0" w:color="auto"/>
        <w:left w:val="none" w:sz="0" w:space="0" w:color="auto"/>
        <w:bottom w:val="none" w:sz="0" w:space="0" w:color="auto"/>
        <w:right w:val="none" w:sz="0" w:space="0" w:color="auto"/>
      </w:divBdr>
    </w:div>
    <w:div w:id="21160949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hchr.org/EN/NewsEvents/Pages/DisplayNews.aspx?NewsID=22041&amp;LangID=E" TargetMode="External"/><Relationship Id="rId13" Type="http://schemas.openxmlformats.org/officeDocument/2006/relationships/hyperlink" Target="https://www.theguardian.com/world/ng-interactive/2015/sep/04/syrian-refugees-pack-for-the-crossing-to-europe-crisis" TargetMode="External"/><Relationship Id="rId18" Type="http://schemas.openxmlformats.org/officeDocument/2006/relationships/hyperlink" Target="https://www.theguardian.com/politics/2000/jun/08/uk.immigration" TargetMode="External"/><Relationship Id="rId26" Type="http://schemas.openxmlformats.org/officeDocument/2006/relationships/footer" Target="footer2.xml"/><Relationship Id="rId3" Type="http://schemas.openxmlformats.org/officeDocument/2006/relationships/webSettings" Target="webSettings.xml"/><Relationship Id="rId21" Type="http://schemas.openxmlformats.org/officeDocument/2006/relationships/hyperlink" Target="http://www.unhcr.org/afr/news/latest/2016/11/582dc6d24/unhcr-uses-drones-help-displaced-populations-africa.html" TargetMode="External"/><Relationship Id="rId7" Type="http://schemas.openxmlformats.org/officeDocument/2006/relationships/hyperlink" Target="http://www.abc.net.au/news/2015-12-28/denmark-seeks-revision-to-un-refugee-convention/7056626" TargetMode="External"/><Relationship Id="rId12" Type="http://schemas.openxmlformats.org/officeDocument/2006/relationships/hyperlink" Target="https://www.washingtonpost.com/news/global-opinions/wp/2016/11/03/obsessing-over-europes-refugee-crisis-while-ignoring-africas-is-white-privilege-at-work/?utm_term=.c129f8c6c536" TargetMode="External"/><Relationship Id="rId17" Type="http://schemas.openxmlformats.org/officeDocument/2006/relationships/hyperlink" Target="https://globaljournalnu.com/2017/03/17/the-end-of-asylum-refugee-program-sentiment-shifts-in-sweden-and-the-netherlands/" TargetMode="External"/><Relationship Id="rId25"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https://www.theguardian.com/commentisfree/2016/oct/31/refugees-problem-europe-identity-crisis-migration" TargetMode="External"/><Relationship Id="rId20" Type="http://schemas.openxmlformats.org/officeDocument/2006/relationships/hyperlink" Target="http://www.unhcr.org/uk/news/press/2016/3/56d957db9/unhcr-6-steps-towards-solving-refugee-situation-europe.html" TargetMode="External"/><Relationship Id="rId1" Type="http://schemas.openxmlformats.org/officeDocument/2006/relationships/styles" Target="styles.xml"/><Relationship Id="rId6" Type="http://schemas.openxmlformats.org/officeDocument/2006/relationships/hyperlink" Target="http://journals.sagepub.com/author/Khiabany%2C+Gholam" TargetMode="External"/><Relationship Id="rId11" Type="http://schemas.openxmlformats.org/officeDocument/2006/relationships/hyperlink" Target="http://www.ethics.org.au/events/past-event-gallery/iq2-debate-the-refugee-convention-is-out-of-date" TargetMode="External"/><Relationship Id="rId24" Type="http://schemas.openxmlformats.org/officeDocument/2006/relationships/hyperlink" Target="http://inthesetimes.com/article/18385/slavoj-zizek-european-refugee-crisis-and-global-capitalism" TargetMode="External"/><Relationship Id="rId5" Type="http://schemas.openxmlformats.org/officeDocument/2006/relationships/endnotes" Target="endnotes.xml"/><Relationship Id="rId15" Type="http://schemas.openxmlformats.org/officeDocument/2006/relationships/hyperlink" Target="https://www.theguardian.com/commentisfree/2016/jan/18/australias-refugee-policies-a-global-inspiration-for-all-the-wrong-reasons" TargetMode="External"/><Relationship Id="rId23" Type="http://schemas.openxmlformats.org/officeDocument/2006/relationships/hyperlink" Target="http://www.unhcr.org/en-au/news/videos/2017/10/59e719d54/drone-footage-shows-new-rohingya-refugees-arriving-in-bangladesh-roger.html" TargetMode="External"/><Relationship Id="rId28" Type="http://schemas.openxmlformats.org/officeDocument/2006/relationships/theme" Target="theme/theme1.xml"/><Relationship Id="rId10" Type="http://schemas.openxmlformats.org/officeDocument/2006/relationships/hyperlink" Target="https://lens.blogs.nytimes.com/2015/12/10/photographing-the-refugee-trail-by-drone/" TargetMode="External"/><Relationship Id="rId19" Type="http://schemas.openxmlformats.org/officeDocument/2006/relationships/hyperlink" Target="http://www.unhcr.org/4a375c426.pdf" TargetMode="External"/><Relationship Id="rId4" Type="http://schemas.openxmlformats.org/officeDocument/2006/relationships/footnotes" Target="footnotes.xml"/><Relationship Id="rId9" Type="http://schemas.openxmlformats.org/officeDocument/2006/relationships/hyperlink" Target="https://www.theguardian.com/world/2015/oct/28/tony-abbott-urges-europe-to-adopt-australian-border-policies" TargetMode="External"/><Relationship Id="rId14" Type="http://schemas.openxmlformats.org/officeDocument/2006/relationships/hyperlink" Target="http://time.com/4063504/refugee-crisis-united-nations/" TargetMode="External"/><Relationship Id="rId22" Type="http://schemas.openxmlformats.org/officeDocument/2006/relationships/hyperlink" Target="http://www.unhcr.org/5943e8a34.pdf" TargetMode="External"/><Relationship Id="rId27" Type="http://schemas.openxmlformats.org/officeDocument/2006/relationships/fontTable" Target="fontTable.xml"/></Relationships>
</file>

<file path=word/_rels/endnotes.xml.rels><?xml version="1.0" encoding="UTF-8" standalone="yes"?>
<Relationships xmlns="http://schemas.openxmlformats.org/package/2006/relationships"><Relationship Id="rId1" Type="http://schemas.openxmlformats.org/officeDocument/2006/relationships/hyperlink" Target="http://www.kaldorcentre.unsw.edu.au/publication/2018-global-compacts-refugees-and-migr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5361</Words>
  <Characters>30558</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Wake</dc:creator>
  <cp:keywords/>
  <dc:description/>
  <cp:lastModifiedBy>Revan, Jade</cp:lastModifiedBy>
  <cp:revision>2</cp:revision>
  <cp:lastPrinted>2018-01-30T14:30:00Z</cp:lastPrinted>
  <dcterms:created xsi:type="dcterms:W3CDTF">2018-04-17T12:07:00Z</dcterms:created>
  <dcterms:modified xsi:type="dcterms:W3CDTF">2018-04-17T12:07:00Z</dcterms:modified>
</cp:coreProperties>
</file>