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AA10D" w14:textId="77777777" w:rsidR="00FA7832" w:rsidRPr="00D135E9" w:rsidRDefault="00FA7832" w:rsidP="00FA7832">
      <w:pPr>
        <w:rPr>
          <w:rFonts w:ascii="Arial" w:hAnsi="Arial" w:cs="Arial"/>
          <w:b/>
          <w:sz w:val="24"/>
        </w:rPr>
      </w:pPr>
      <w:bookmarkStart w:id="0" w:name="_GoBack"/>
      <w:bookmarkEnd w:id="0"/>
      <w:r w:rsidRPr="00CF67F1">
        <w:rPr>
          <w:rFonts w:ascii="Arial" w:hAnsi="Arial" w:cs="Arial"/>
          <w:b/>
          <w:sz w:val="24"/>
          <w:szCs w:val="24"/>
        </w:rPr>
        <w:t>Predictive validity of NEDA in the 16- and 21-year follow-up from the pivotal trial of interferon beta-1b</w:t>
      </w:r>
    </w:p>
    <w:p w14:paraId="4C8120E0" w14:textId="77777777" w:rsidR="00FA7832" w:rsidRDefault="00FA7832" w:rsidP="00FA7832">
      <w:pPr>
        <w:rPr>
          <w:rFonts w:ascii="Arial" w:hAnsi="Arial" w:cs="Arial"/>
          <w:sz w:val="24"/>
          <w:szCs w:val="24"/>
        </w:rPr>
      </w:pPr>
    </w:p>
    <w:p w14:paraId="10D71136" w14:textId="77777777" w:rsidR="00FA7832" w:rsidRPr="0048636E" w:rsidRDefault="00FA7832" w:rsidP="00FA7832">
      <w:pPr>
        <w:rPr>
          <w:rFonts w:ascii="Arial" w:hAnsi="Arial" w:cs="Arial"/>
          <w:b/>
          <w:sz w:val="24"/>
          <w:szCs w:val="24"/>
        </w:rPr>
      </w:pPr>
      <w:r w:rsidRPr="00390606">
        <w:rPr>
          <w:rFonts w:ascii="Arial" w:hAnsi="Arial" w:cs="Arial"/>
          <w:sz w:val="24"/>
          <w:szCs w:val="24"/>
        </w:rPr>
        <w:t>Douglas S. Goodin,</w:t>
      </w:r>
      <w:r>
        <w:rPr>
          <w:rFonts w:ascii="Arial" w:hAnsi="Arial" w:cs="Arial"/>
          <w:sz w:val="24"/>
          <w:szCs w:val="24"/>
        </w:rPr>
        <w:t xml:space="preserve"> MD;</w:t>
      </w:r>
      <w:r w:rsidRPr="00390606">
        <w:rPr>
          <w:rFonts w:ascii="Arial" w:hAnsi="Arial" w:cs="Arial"/>
          <w:sz w:val="24"/>
          <w:szCs w:val="24"/>
          <w:vertAlign w:val="superscript"/>
        </w:rPr>
        <w:t>1</w:t>
      </w:r>
      <w:r w:rsidRPr="00390606">
        <w:rPr>
          <w:rFonts w:ascii="Arial" w:hAnsi="Arial" w:cs="Arial"/>
          <w:sz w:val="24"/>
          <w:szCs w:val="24"/>
        </w:rPr>
        <w:t xml:space="preserve"> Anthony T. Reder,</w:t>
      </w:r>
      <w:r>
        <w:rPr>
          <w:rFonts w:ascii="Arial" w:hAnsi="Arial" w:cs="Arial"/>
          <w:sz w:val="24"/>
          <w:szCs w:val="24"/>
        </w:rPr>
        <w:t xml:space="preserve"> MD;</w:t>
      </w:r>
      <w:r w:rsidRPr="00390606">
        <w:rPr>
          <w:rFonts w:ascii="Arial" w:hAnsi="Arial" w:cs="Arial"/>
          <w:sz w:val="24"/>
          <w:szCs w:val="24"/>
          <w:vertAlign w:val="superscript"/>
        </w:rPr>
        <w:t>2</w:t>
      </w:r>
      <w:r w:rsidRPr="00390606">
        <w:rPr>
          <w:rFonts w:ascii="Arial" w:hAnsi="Arial" w:cs="Arial"/>
          <w:sz w:val="24"/>
          <w:szCs w:val="24"/>
        </w:rPr>
        <w:t xml:space="preserve"> Anthony L. Traboulsee,</w:t>
      </w:r>
      <w:r>
        <w:rPr>
          <w:rFonts w:ascii="Arial" w:hAnsi="Arial" w:cs="Arial"/>
          <w:sz w:val="24"/>
          <w:szCs w:val="24"/>
        </w:rPr>
        <w:t xml:space="preserve"> MD;</w:t>
      </w:r>
      <w:r w:rsidRPr="00390606">
        <w:rPr>
          <w:rFonts w:ascii="Arial" w:hAnsi="Arial" w:cs="Arial"/>
          <w:sz w:val="24"/>
          <w:szCs w:val="24"/>
          <w:vertAlign w:val="superscript"/>
        </w:rPr>
        <w:t>3</w:t>
      </w:r>
      <w:r w:rsidRPr="00390606">
        <w:rPr>
          <w:rFonts w:ascii="Arial" w:hAnsi="Arial" w:cs="Arial"/>
          <w:sz w:val="24"/>
          <w:szCs w:val="24"/>
        </w:rPr>
        <w:t xml:space="preserve"> David K. B. Li,</w:t>
      </w:r>
      <w:r>
        <w:rPr>
          <w:rFonts w:ascii="Arial" w:hAnsi="Arial" w:cs="Arial"/>
          <w:sz w:val="24"/>
          <w:szCs w:val="24"/>
        </w:rPr>
        <w:t xml:space="preserve"> MD;</w:t>
      </w:r>
      <w:r w:rsidRPr="00390606">
        <w:rPr>
          <w:rFonts w:ascii="Arial" w:hAnsi="Arial" w:cs="Arial"/>
          <w:sz w:val="24"/>
          <w:szCs w:val="24"/>
          <w:vertAlign w:val="superscript"/>
        </w:rPr>
        <w:t>3</w:t>
      </w:r>
      <w:r w:rsidRPr="00390606">
        <w:rPr>
          <w:rFonts w:ascii="Arial" w:hAnsi="Arial" w:cs="Arial"/>
          <w:sz w:val="24"/>
          <w:szCs w:val="24"/>
        </w:rPr>
        <w:t xml:space="preserve"> Dawn Langdon,</w:t>
      </w:r>
      <w:r>
        <w:rPr>
          <w:rFonts w:ascii="Arial" w:hAnsi="Arial" w:cs="Arial"/>
          <w:sz w:val="24"/>
          <w:szCs w:val="24"/>
        </w:rPr>
        <w:t xml:space="preserve"> PhD;</w:t>
      </w:r>
      <w:r w:rsidRPr="00390606">
        <w:rPr>
          <w:rFonts w:ascii="Arial" w:hAnsi="Arial" w:cs="Arial"/>
          <w:sz w:val="24"/>
          <w:szCs w:val="24"/>
          <w:vertAlign w:val="superscript"/>
        </w:rPr>
        <w:t>4</w:t>
      </w:r>
      <w:r w:rsidRPr="00390606">
        <w:rPr>
          <w:rFonts w:ascii="Arial" w:hAnsi="Arial" w:cs="Arial"/>
          <w:sz w:val="24"/>
          <w:szCs w:val="24"/>
        </w:rPr>
        <w:t xml:space="preserve"> Gary Cutter,</w:t>
      </w:r>
      <w:r>
        <w:rPr>
          <w:rFonts w:ascii="Arial" w:hAnsi="Arial" w:cs="Arial"/>
          <w:sz w:val="24"/>
          <w:szCs w:val="24"/>
        </w:rPr>
        <w:t xml:space="preserve"> PhD;</w:t>
      </w:r>
      <w:r w:rsidRPr="00390606">
        <w:rPr>
          <w:rFonts w:ascii="Arial" w:hAnsi="Arial" w:cs="Arial"/>
          <w:sz w:val="24"/>
          <w:szCs w:val="24"/>
          <w:vertAlign w:val="superscript"/>
        </w:rPr>
        <w:t>5</w:t>
      </w:r>
      <w:r w:rsidRPr="00390606">
        <w:rPr>
          <w:rFonts w:ascii="Arial" w:hAnsi="Arial" w:cs="Arial"/>
          <w:sz w:val="24"/>
          <w:szCs w:val="24"/>
        </w:rPr>
        <w:t xml:space="preserve"> Stuart Cook,</w:t>
      </w:r>
      <w:r>
        <w:rPr>
          <w:rFonts w:ascii="Arial" w:hAnsi="Arial" w:cs="Arial"/>
          <w:sz w:val="24"/>
          <w:szCs w:val="24"/>
        </w:rPr>
        <w:t xml:space="preserve"> MD;</w:t>
      </w:r>
      <w:r w:rsidRPr="00390606">
        <w:rPr>
          <w:rFonts w:ascii="Arial" w:hAnsi="Arial" w:cs="Arial"/>
          <w:sz w:val="24"/>
          <w:szCs w:val="24"/>
          <w:vertAlign w:val="superscript"/>
        </w:rPr>
        <w:t>6</w:t>
      </w:r>
      <w:r w:rsidRPr="00390606">
        <w:rPr>
          <w:rFonts w:ascii="Arial" w:hAnsi="Arial" w:cs="Arial"/>
          <w:sz w:val="24"/>
          <w:szCs w:val="24"/>
        </w:rPr>
        <w:t xml:space="preserve"> Timothy O’Donnell,</w:t>
      </w:r>
      <w:r>
        <w:rPr>
          <w:rFonts w:ascii="Arial" w:hAnsi="Arial" w:cs="Arial"/>
          <w:sz w:val="24"/>
          <w:szCs w:val="24"/>
        </w:rPr>
        <w:t xml:space="preserve"> DO;</w:t>
      </w:r>
      <w:r w:rsidRPr="00390606">
        <w:rPr>
          <w:rFonts w:ascii="Arial" w:hAnsi="Arial" w:cs="Arial"/>
          <w:sz w:val="24"/>
          <w:szCs w:val="24"/>
          <w:vertAlign w:val="superscript"/>
        </w:rPr>
        <w:t>7</w:t>
      </w:r>
      <w:r w:rsidRPr="00390606">
        <w:rPr>
          <w:rFonts w:ascii="Arial" w:hAnsi="Arial" w:cs="Arial"/>
          <w:sz w:val="24"/>
          <w:szCs w:val="24"/>
        </w:rPr>
        <w:t xml:space="preserve"> Marcelo Kremenchutzky,</w:t>
      </w:r>
      <w:r>
        <w:rPr>
          <w:rFonts w:ascii="Arial" w:hAnsi="Arial" w:cs="Arial"/>
          <w:sz w:val="24"/>
          <w:szCs w:val="24"/>
        </w:rPr>
        <w:t xml:space="preserve"> MD</w:t>
      </w:r>
      <w:r w:rsidRPr="00390606">
        <w:rPr>
          <w:rFonts w:ascii="Arial" w:hAnsi="Arial" w:cs="Arial"/>
          <w:sz w:val="24"/>
          <w:szCs w:val="24"/>
          <w:vertAlign w:val="superscript"/>
        </w:rPr>
        <w:t>8</w:t>
      </w:r>
      <w:r w:rsidRPr="00390606">
        <w:rPr>
          <w:rFonts w:ascii="Arial" w:hAnsi="Arial" w:cs="Arial"/>
          <w:sz w:val="24"/>
          <w:szCs w:val="24"/>
        </w:rPr>
        <w:t xml:space="preserve"> Joel Oger,</w:t>
      </w:r>
      <w:r>
        <w:rPr>
          <w:rFonts w:ascii="Arial" w:hAnsi="Arial" w:cs="Arial"/>
          <w:sz w:val="24"/>
          <w:szCs w:val="24"/>
        </w:rPr>
        <w:t xml:space="preserve"> MD</w:t>
      </w:r>
      <w:r w:rsidRPr="00390606">
        <w:rPr>
          <w:rFonts w:ascii="Arial" w:hAnsi="Arial" w:cs="Arial"/>
          <w:sz w:val="24"/>
          <w:szCs w:val="24"/>
          <w:vertAlign w:val="superscript"/>
        </w:rPr>
        <w:t>9</w:t>
      </w:r>
      <w:r w:rsidRPr="00390606">
        <w:rPr>
          <w:rFonts w:ascii="Arial" w:hAnsi="Arial" w:cs="Arial"/>
          <w:sz w:val="24"/>
          <w:szCs w:val="24"/>
        </w:rPr>
        <w:t xml:space="preserve"> Ralf Koelbach,</w:t>
      </w:r>
      <w:r w:rsidRPr="00390606">
        <w:rPr>
          <w:rFonts w:ascii="Arial" w:hAnsi="Arial" w:cs="Arial"/>
          <w:sz w:val="24"/>
          <w:szCs w:val="24"/>
          <w:vertAlign w:val="superscript"/>
        </w:rPr>
        <w:t>10,a</w:t>
      </w:r>
      <w:r w:rsidRPr="00390606">
        <w:rPr>
          <w:rFonts w:ascii="Arial" w:hAnsi="Arial" w:cs="Arial"/>
          <w:sz w:val="24"/>
          <w:szCs w:val="24"/>
        </w:rPr>
        <w:t xml:space="preserve"> Christoph Pohl,</w:t>
      </w:r>
      <w:r>
        <w:rPr>
          <w:rFonts w:ascii="Arial" w:hAnsi="Arial" w:cs="Arial"/>
          <w:sz w:val="24"/>
          <w:szCs w:val="24"/>
        </w:rPr>
        <w:t xml:space="preserve"> MD</w:t>
      </w:r>
      <w:r w:rsidRPr="00390606">
        <w:rPr>
          <w:rFonts w:ascii="Arial" w:hAnsi="Arial" w:cs="Arial"/>
          <w:sz w:val="24"/>
          <w:szCs w:val="24"/>
          <w:vertAlign w:val="superscript"/>
        </w:rPr>
        <w:t xml:space="preserve">11,12† </w:t>
      </w:r>
      <w:r w:rsidRPr="00390606">
        <w:rPr>
          <w:rFonts w:ascii="Arial" w:hAnsi="Arial" w:cs="Arial"/>
          <w:sz w:val="24"/>
          <w:szCs w:val="24"/>
        </w:rPr>
        <w:t>Eva-Maria Wicklein</w:t>
      </w:r>
      <w:r>
        <w:rPr>
          <w:rFonts w:ascii="Arial" w:hAnsi="Arial" w:cs="Arial"/>
          <w:sz w:val="24"/>
          <w:szCs w:val="24"/>
        </w:rPr>
        <w:t>, MD</w:t>
      </w:r>
      <w:r w:rsidRPr="00390606">
        <w:rPr>
          <w:rFonts w:ascii="Arial" w:hAnsi="Arial" w:cs="Arial"/>
          <w:sz w:val="24"/>
          <w:szCs w:val="24"/>
          <w:vertAlign w:val="superscript"/>
        </w:rPr>
        <w:t xml:space="preserve">11 </w:t>
      </w:r>
      <w:r w:rsidRPr="00390606">
        <w:rPr>
          <w:rFonts w:ascii="Arial" w:hAnsi="Arial" w:cs="Arial"/>
          <w:sz w:val="24"/>
          <w:szCs w:val="24"/>
        </w:rPr>
        <w:t>for the</w:t>
      </w:r>
      <w:r>
        <w:rPr>
          <w:rFonts w:ascii="Arial" w:hAnsi="Arial" w:cs="Arial"/>
          <w:sz w:val="24"/>
          <w:szCs w:val="24"/>
        </w:rPr>
        <w:t xml:space="preserve"> IFNB Multiple Sclerosis Study Group and the </w:t>
      </w:r>
      <w:r w:rsidRPr="00390606">
        <w:rPr>
          <w:rFonts w:ascii="Arial" w:hAnsi="Arial" w:cs="Arial"/>
          <w:sz w:val="24"/>
          <w:szCs w:val="24"/>
        </w:rPr>
        <w:t>16- and 21-Year LTF Investigators</w:t>
      </w:r>
      <w:r w:rsidRPr="0048636E">
        <w:rPr>
          <w:rFonts w:ascii="Arial" w:hAnsi="Arial" w:cs="Arial"/>
          <w:sz w:val="24"/>
          <w:szCs w:val="24"/>
          <w:vertAlign w:val="superscript"/>
        </w:rPr>
        <w:t>b</w:t>
      </w:r>
    </w:p>
    <w:p w14:paraId="25BC044F"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1</w:t>
      </w:r>
      <w:r w:rsidRPr="00390606">
        <w:rPr>
          <w:rFonts w:ascii="Arial" w:hAnsi="Arial" w:cs="Arial"/>
          <w:sz w:val="24"/>
          <w:szCs w:val="24"/>
        </w:rPr>
        <w:t xml:space="preserve">Department of Neurology, University of California, San Francisco, California, United States </w:t>
      </w:r>
    </w:p>
    <w:p w14:paraId="38FE0D50" w14:textId="77777777" w:rsidR="00FA7832" w:rsidRPr="00390606" w:rsidRDefault="00FA7832" w:rsidP="00FA7832">
      <w:pPr>
        <w:spacing w:after="0"/>
        <w:rPr>
          <w:rFonts w:ascii="Arial" w:hAnsi="Arial" w:cs="Arial"/>
          <w:sz w:val="24"/>
          <w:szCs w:val="24"/>
          <w:vertAlign w:val="superscript"/>
        </w:rPr>
      </w:pPr>
      <w:r w:rsidRPr="00390606">
        <w:rPr>
          <w:rFonts w:ascii="Arial" w:hAnsi="Arial" w:cs="Arial"/>
          <w:sz w:val="24"/>
          <w:szCs w:val="24"/>
          <w:vertAlign w:val="superscript"/>
        </w:rPr>
        <w:t>2</w:t>
      </w:r>
      <w:r w:rsidRPr="00390606">
        <w:rPr>
          <w:rFonts w:ascii="Arial" w:hAnsi="Arial" w:cs="Arial"/>
          <w:sz w:val="24"/>
          <w:szCs w:val="24"/>
        </w:rPr>
        <w:t>Department of Neurology, University of Chicago, Chicago, Illinois, United States</w:t>
      </w:r>
      <w:r w:rsidRPr="00390606">
        <w:rPr>
          <w:rFonts w:ascii="Arial" w:hAnsi="Arial" w:cs="Arial"/>
          <w:sz w:val="24"/>
          <w:szCs w:val="24"/>
          <w:vertAlign w:val="superscript"/>
        </w:rPr>
        <w:t xml:space="preserve"> </w:t>
      </w:r>
    </w:p>
    <w:p w14:paraId="05517BE6"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3</w:t>
      </w:r>
      <w:r w:rsidRPr="00390606">
        <w:rPr>
          <w:rFonts w:ascii="Arial" w:hAnsi="Arial" w:cs="Arial"/>
          <w:sz w:val="24"/>
          <w:szCs w:val="24"/>
        </w:rPr>
        <w:t>University of British Columbia, Vancouver, British Columbia, Canada</w:t>
      </w:r>
    </w:p>
    <w:p w14:paraId="220AE51F"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4</w:t>
      </w:r>
      <w:r w:rsidRPr="00390606">
        <w:rPr>
          <w:rFonts w:ascii="Arial" w:hAnsi="Arial" w:cs="Arial"/>
          <w:sz w:val="24"/>
          <w:szCs w:val="24"/>
        </w:rPr>
        <w:t>Department of Psychology, Royal Holloway, University of London, London, UK</w:t>
      </w:r>
    </w:p>
    <w:p w14:paraId="1704A371"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5</w:t>
      </w:r>
      <w:r w:rsidRPr="00390606">
        <w:rPr>
          <w:rFonts w:ascii="Arial" w:hAnsi="Arial" w:cs="Arial"/>
          <w:sz w:val="24"/>
          <w:szCs w:val="24"/>
        </w:rPr>
        <w:t>Department of Biostatistics, UAB School of Public Health, Birmingham, Alabama, USA</w:t>
      </w:r>
    </w:p>
    <w:p w14:paraId="27FEDCFA"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6</w:t>
      </w:r>
      <w:r w:rsidRPr="00390606">
        <w:rPr>
          <w:rFonts w:ascii="Arial" w:hAnsi="Arial" w:cs="Arial"/>
          <w:sz w:val="24"/>
          <w:szCs w:val="24"/>
        </w:rPr>
        <w:t>Department of Neurosciences, Rutgers University, Newark, New Jersey, USA</w:t>
      </w:r>
    </w:p>
    <w:p w14:paraId="77701BC3"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7</w:t>
      </w:r>
      <w:r w:rsidRPr="00390606">
        <w:rPr>
          <w:rFonts w:ascii="Arial" w:hAnsi="Arial" w:cs="Arial"/>
          <w:sz w:val="24"/>
          <w:szCs w:val="24"/>
        </w:rPr>
        <w:t>Pompton Lakes Pulmonary P.C., Lincoln Park, New Jersey, USA</w:t>
      </w:r>
    </w:p>
    <w:p w14:paraId="22E609D8"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8</w:t>
      </w:r>
      <w:r w:rsidRPr="00390606">
        <w:rPr>
          <w:rFonts w:ascii="Arial" w:hAnsi="Arial" w:cs="Arial"/>
          <w:sz w:val="24"/>
          <w:szCs w:val="24"/>
        </w:rPr>
        <w:t>Western University, London Health Sciences Centre, London, Ontario, Canada</w:t>
      </w:r>
    </w:p>
    <w:p w14:paraId="6E145CA3"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9</w:t>
      </w:r>
      <w:r w:rsidRPr="00390606">
        <w:rPr>
          <w:rFonts w:ascii="Arial" w:hAnsi="Arial" w:cs="Arial"/>
          <w:sz w:val="24"/>
          <w:szCs w:val="24"/>
        </w:rPr>
        <w:t>Department of Neurology, University of British Columbia, Vancouver, British Columbia, Canada</w:t>
      </w:r>
    </w:p>
    <w:p w14:paraId="1E32C9C2" w14:textId="77777777" w:rsidR="00FA7832" w:rsidRPr="00390606" w:rsidRDefault="00FA7832" w:rsidP="00FA7832">
      <w:pPr>
        <w:spacing w:after="0"/>
        <w:rPr>
          <w:rFonts w:ascii="Arial" w:hAnsi="Arial" w:cs="Arial"/>
          <w:sz w:val="24"/>
          <w:szCs w:val="24"/>
          <w:lang w:val="de-DE"/>
        </w:rPr>
      </w:pPr>
      <w:r w:rsidRPr="00390606">
        <w:rPr>
          <w:rFonts w:ascii="Arial" w:hAnsi="Arial" w:cs="Arial"/>
          <w:sz w:val="24"/>
          <w:szCs w:val="24"/>
          <w:vertAlign w:val="superscript"/>
          <w:lang w:val="de-DE"/>
        </w:rPr>
        <w:t>10</w:t>
      </w:r>
      <w:r w:rsidRPr="00390606">
        <w:rPr>
          <w:rFonts w:ascii="Arial" w:hAnsi="Arial" w:cs="Arial"/>
          <w:sz w:val="24"/>
          <w:szCs w:val="24"/>
          <w:lang w:val="de-DE"/>
        </w:rPr>
        <w:t>PAREXEL International, Berlin, Germany</w:t>
      </w:r>
    </w:p>
    <w:p w14:paraId="1D72EAB9" w14:textId="77777777" w:rsidR="00FA7832" w:rsidRPr="00390606" w:rsidRDefault="00FA7832" w:rsidP="00FA7832">
      <w:pPr>
        <w:spacing w:after="0"/>
        <w:rPr>
          <w:rFonts w:ascii="Arial" w:hAnsi="Arial" w:cs="Arial"/>
          <w:sz w:val="24"/>
          <w:szCs w:val="24"/>
          <w:lang w:val="de-DE"/>
        </w:rPr>
      </w:pPr>
      <w:r w:rsidRPr="00390606">
        <w:rPr>
          <w:rFonts w:ascii="Arial" w:hAnsi="Arial" w:cs="Arial"/>
          <w:sz w:val="24"/>
          <w:szCs w:val="24"/>
          <w:vertAlign w:val="superscript"/>
          <w:lang w:val="de-DE"/>
        </w:rPr>
        <w:t>11</w:t>
      </w:r>
      <w:r w:rsidRPr="00390606">
        <w:rPr>
          <w:rFonts w:ascii="Arial" w:hAnsi="Arial" w:cs="Arial"/>
          <w:sz w:val="24"/>
          <w:szCs w:val="24"/>
          <w:lang w:val="de-DE"/>
        </w:rPr>
        <w:t>Bayer AG, Berlin, Germany</w:t>
      </w:r>
    </w:p>
    <w:p w14:paraId="5CA38D7A"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vertAlign w:val="superscript"/>
        </w:rPr>
        <w:t>12</w:t>
      </w:r>
      <w:r w:rsidRPr="00390606">
        <w:rPr>
          <w:rFonts w:ascii="Arial" w:hAnsi="Arial" w:cs="Arial"/>
          <w:sz w:val="24"/>
          <w:szCs w:val="24"/>
        </w:rPr>
        <w:t>University Hospital of Bonn, Bonn, Germany</w:t>
      </w:r>
    </w:p>
    <w:p w14:paraId="09776C19"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rPr>
        <w:t>†Deceased</w:t>
      </w:r>
    </w:p>
    <w:p w14:paraId="457AA857" w14:textId="77777777" w:rsidR="00FA7832" w:rsidRDefault="00FA7832" w:rsidP="00FA7832">
      <w:pPr>
        <w:spacing w:after="0"/>
        <w:rPr>
          <w:rFonts w:ascii="Arial" w:hAnsi="Arial" w:cs="Arial"/>
          <w:sz w:val="24"/>
          <w:szCs w:val="24"/>
        </w:rPr>
      </w:pPr>
      <w:r w:rsidRPr="000D73A8">
        <w:rPr>
          <w:rFonts w:ascii="Arial" w:hAnsi="Arial" w:cs="Arial"/>
          <w:sz w:val="24"/>
          <w:szCs w:val="24"/>
          <w:vertAlign w:val="superscript"/>
        </w:rPr>
        <w:t>a</w:t>
      </w:r>
      <w:r w:rsidRPr="00390606">
        <w:rPr>
          <w:rFonts w:ascii="Arial" w:hAnsi="Arial" w:cs="Arial"/>
          <w:sz w:val="24"/>
          <w:szCs w:val="24"/>
        </w:rPr>
        <w:t>Performed statistical analyses</w:t>
      </w:r>
    </w:p>
    <w:p w14:paraId="0D98E05C" w14:textId="77777777" w:rsidR="00FA7832" w:rsidRDefault="00FA7832" w:rsidP="00FA7832">
      <w:pPr>
        <w:rPr>
          <w:rFonts w:ascii="Arial" w:hAnsi="Arial" w:cs="Arial"/>
          <w:sz w:val="24"/>
          <w:szCs w:val="24"/>
        </w:rPr>
      </w:pPr>
      <w:r w:rsidRPr="000D73A8">
        <w:rPr>
          <w:rFonts w:ascii="Arial" w:hAnsi="Arial" w:cs="Arial"/>
          <w:sz w:val="24"/>
          <w:szCs w:val="24"/>
          <w:vertAlign w:val="superscript"/>
        </w:rPr>
        <w:t>b</w:t>
      </w:r>
      <w:r>
        <w:rPr>
          <w:rFonts w:ascii="Arial" w:hAnsi="Arial" w:cs="Arial"/>
          <w:sz w:val="24"/>
          <w:szCs w:val="24"/>
        </w:rPr>
        <w:t>Members listed in the E-Appendix</w:t>
      </w:r>
    </w:p>
    <w:p w14:paraId="3CE3D93A" w14:textId="77777777" w:rsidR="00FA7832" w:rsidRPr="00390606" w:rsidRDefault="00FA7832" w:rsidP="00FA7832">
      <w:pPr>
        <w:spacing w:after="0"/>
        <w:rPr>
          <w:rFonts w:ascii="Arial" w:hAnsi="Arial" w:cs="Arial"/>
          <w:b/>
          <w:sz w:val="24"/>
          <w:szCs w:val="24"/>
        </w:rPr>
      </w:pPr>
    </w:p>
    <w:p w14:paraId="0C115B91" w14:textId="77777777" w:rsidR="00FA7832" w:rsidRPr="00390606" w:rsidRDefault="00FA7832" w:rsidP="00FA7832">
      <w:pPr>
        <w:spacing w:after="0"/>
        <w:rPr>
          <w:rFonts w:ascii="Arial" w:hAnsi="Arial" w:cs="Arial"/>
          <w:b/>
          <w:sz w:val="24"/>
          <w:szCs w:val="24"/>
        </w:rPr>
      </w:pPr>
      <w:r w:rsidRPr="00390606">
        <w:rPr>
          <w:rFonts w:ascii="Arial" w:hAnsi="Arial" w:cs="Arial"/>
          <w:b/>
          <w:sz w:val="24"/>
          <w:szCs w:val="24"/>
        </w:rPr>
        <w:t>Corresponding author</w:t>
      </w:r>
    </w:p>
    <w:p w14:paraId="10F286D2"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rPr>
        <w:t>Douglas S. Goodin</w:t>
      </w:r>
    </w:p>
    <w:p w14:paraId="432AE228"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rPr>
        <w:t>Department of Neurology</w:t>
      </w:r>
    </w:p>
    <w:p w14:paraId="5F32F764"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rPr>
        <w:t>University of California, San Francisco</w:t>
      </w:r>
    </w:p>
    <w:p w14:paraId="41498F85"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rPr>
        <w:t>350 Parnassus Ave, #908</w:t>
      </w:r>
    </w:p>
    <w:p w14:paraId="3E13B323"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rPr>
        <w:t>San Francisco, CA 94117</w:t>
      </w:r>
    </w:p>
    <w:p w14:paraId="14CC2D0B" w14:textId="77777777" w:rsidR="00FA7832" w:rsidRPr="00390606" w:rsidRDefault="00FA7832" w:rsidP="00FA7832">
      <w:pPr>
        <w:spacing w:after="0"/>
        <w:rPr>
          <w:rFonts w:ascii="Arial" w:hAnsi="Arial" w:cs="Arial"/>
          <w:sz w:val="24"/>
          <w:szCs w:val="24"/>
        </w:rPr>
      </w:pPr>
      <w:r w:rsidRPr="00390606">
        <w:rPr>
          <w:rFonts w:ascii="Arial" w:hAnsi="Arial" w:cs="Arial"/>
          <w:sz w:val="24"/>
          <w:szCs w:val="24"/>
        </w:rPr>
        <w:t>415-514-1684</w:t>
      </w:r>
    </w:p>
    <w:p w14:paraId="77E8C4FA" w14:textId="77777777" w:rsidR="00FA7832" w:rsidRPr="00390606" w:rsidRDefault="00FA7832" w:rsidP="00FA7832">
      <w:pPr>
        <w:rPr>
          <w:rFonts w:ascii="Arial" w:hAnsi="Arial" w:cs="Arial"/>
          <w:sz w:val="24"/>
          <w:szCs w:val="24"/>
        </w:rPr>
      </w:pPr>
      <w:r w:rsidRPr="00390606">
        <w:rPr>
          <w:rFonts w:ascii="Arial" w:hAnsi="Arial" w:cs="Arial"/>
          <w:sz w:val="24"/>
          <w:szCs w:val="24"/>
        </w:rPr>
        <w:t>douglas.goodin@ucsf.edu</w:t>
      </w:r>
    </w:p>
    <w:p w14:paraId="37D99DB0" w14:textId="77777777" w:rsidR="00FA7832" w:rsidRPr="00390606" w:rsidRDefault="00FA7832" w:rsidP="00FA7832">
      <w:pPr>
        <w:rPr>
          <w:rFonts w:ascii="Arial" w:hAnsi="Arial" w:cs="Arial"/>
          <w:sz w:val="24"/>
          <w:szCs w:val="24"/>
        </w:rPr>
      </w:pPr>
    </w:p>
    <w:p w14:paraId="32832DF3" w14:textId="77777777" w:rsidR="00FA7832" w:rsidRPr="00390606" w:rsidRDefault="00FA7832" w:rsidP="00FA7832">
      <w:pPr>
        <w:rPr>
          <w:rFonts w:ascii="Arial" w:hAnsi="Arial" w:cs="Arial"/>
          <w:sz w:val="24"/>
          <w:szCs w:val="24"/>
        </w:rPr>
      </w:pPr>
      <w:r w:rsidRPr="00390606">
        <w:rPr>
          <w:rFonts w:ascii="Arial" w:hAnsi="Arial" w:cs="Arial"/>
          <w:b/>
          <w:sz w:val="24"/>
          <w:szCs w:val="24"/>
        </w:rPr>
        <w:t>Key words:</w:t>
      </w:r>
      <w:r w:rsidRPr="00390606">
        <w:rPr>
          <w:rFonts w:ascii="Arial" w:hAnsi="Arial" w:cs="Arial"/>
          <w:sz w:val="24"/>
          <w:szCs w:val="24"/>
        </w:rPr>
        <w:t xml:space="preserve"> </w:t>
      </w:r>
      <w:r>
        <w:rPr>
          <w:rFonts w:ascii="Arial" w:hAnsi="Arial" w:cs="Arial"/>
          <w:sz w:val="24"/>
          <w:szCs w:val="24"/>
        </w:rPr>
        <w:t xml:space="preserve"> multiple sclerosis; autoimmune diseases, intereron beta-1b, prognosis</w:t>
      </w:r>
      <w:r w:rsidRPr="00390606">
        <w:rPr>
          <w:rFonts w:ascii="Arial" w:hAnsi="Arial" w:cs="Arial"/>
          <w:sz w:val="24"/>
          <w:szCs w:val="24"/>
        </w:rPr>
        <w:t xml:space="preserve"> </w:t>
      </w:r>
    </w:p>
    <w:p w14:paraId="6D8681EA" w14:textId="77777777" w:rsidR="00FA7832" w:rsidRDefault="00FA7832" w:rsidP="00FA7832"/>
    <w:p w14:paraId="013289B6" w14:textId="77777777" w:rsidR="00FA7832" w:rsidRDefault="00FA7832">
      <w:pPr>
        <w:rPr>
          <w:rFonts w:ascii="Arial" w:hAnsi="Arial" w:cs="Arial"/>
          <w:b/>
          <w:sz w:val="24"/>
          <w:szCs w:val="24"/>
        </w:rPr>
      </w:pPr>
      <w:r>
        <w:rPr>
          <w:rFonts w:ascii="Arial" w:hAnsi="Arial" w:cs="Arial"/>
          <w:b/>
          <w:sz w:val="24"/>
          <w:szCs w:val="24"/>
        </w:rPr>
        <w:br w:type="page"/>
      </w:r>
    </w:p>
    <w:p w14:paraId="5CFC9EB5" w14:textId="08174EB1" w:rsidR="008E3901" w:rsidRPr="00DB7597" w:rsidRDefault="008E3901" w:rsidP="00417C4D">
      <w:pPr>
        <w:spacing w:line="360" w:lineRule="auto"/>
        <w:rPr>
          <w:rFonts w:ascii="Arial" w:hAnsi="Arial" w:cs="Arial"/>
          <w:sz w:val="24"/>
          <w:szCs w:val="24"/>
        </w:rPr>
      </w:pPr>
      <w:r w:rsidRPr="00DB7597">
        <w:rPr>
          <w:rFonts w:ascii="Arial" w:hAnsi="Arial" w:cs="Arial"/>
          <w:b/>
          <w:sz w:val="24"/>
          <w:szCs w:val="24"/>
        </w:rPr>
        <w:lastRenderedPageBreak/>
        <w:t>Abstract</w:t>
      </w:r>
    </w:p>
    <w:p w14:paraId="62615F24" w14:textId="5FE60396" w:rsidR="001D00E8" w:rsidRPr="00DB7597" w:rsidRDefault="00DA77FD" w:rsidP="00417C4D">
      <w:pPr>
        <w:spacing w:line="360" w:lineRule="auto"/>
        <w:rPr>
          <w:rFonts w:ascii="Arial" w:hAnsi="Arial" w:cs="Arial"/>
          <w:sz w:val="24"/>
          <w:szCs w:val="24"/>
        </w:rPr>
      </w:pPr>
      <w:r w:rsidRPr="00DB7597">
        <w:rPr>
          <w:rFonts w:ascii="Arial" w:hAnsi="Arial" w:cs="Arial"/>
          <w:b/>
          <w:sz w:val="24"/>
          <w:szCs w:val="24"/>
        </w:rPr>
        <w:t xml:space="preserve">Background: </w:t>
      </w:r>
      <w:r w:rsidRPr="00DB7597">
        <w:rPr>
          <w:rFonts w:ascii="Arial" w:hAnsi="Arial" w:cs="Arial"/>
          <w:sz w:val="24"/>
          <w:szCs w:val="24"/>
        </w:rPr>
        <w:t>Long-term follow-up from the randomized</w:t>
      </w:r>
      <w:r w:rsidR="001D591A" w:rsidRPr="00DB7597">
        <w:rPr>
          <w:rFonts w:ascii="Arial" w:hAnsi="Arial" w:cs="Arial"/>
          <w:sz w:val="24"/>
          <w:szCs w:val="24"/>
        </w:rPr>
        <w:t>-</w:t>
      </w:r>
      <w:r w:rsidRPr="00DB7597">
        <w:rPr>
          <w:rFonts w:ascii="Arial" w:hAnsi="Arial" w:cs="Arial"/>
          <w:sz w:val="24"/>
          <w:szCs w:val="24"/>
        </w:rPr>
        <w:t>trial of interferon beta-1b (</w:t>
      </w:r>
      <w:r w:rsidR="00474877" w:rsidRPr="00DB7597">
        <w:rPr>
          <w:rFonts w:ascii="Arial" w:hAnsi="Arial" w:cs="Arial"/>
          <w:sz w:val="24"/>
          <w:szCs w:val="24"/>
        </w:rPr>
        <w:t>IFNB-</w:t>
      </w:r>
      <w:r w:rsidRPr="00DB7597">
        <w:rPr>
          <w:rFonts w:ascii="Arial" w:hAnsi="Arial" w:cs="Arial"/>
          <w:sz w:val="24"/>
          <w:szCs w:val="24"/>
        </w:rPr>
        <w:t xml:space="preserve">1b) </w:t>
      </w:r>
      <w:r w:rsidR="001D591A" w:rsidRPr="00DB7597">
        <w:rPr>
          <w:rFonts w:ascii="Arial" w:hAnsi="Arial" w:cs="Arial"/>
          <w:sz w:val="24"/>
          <w:szCs w:val="24"/>
        </w:rPr>
        <w:t>permitted the</w:t>
      </w:r>
      <w:r w:rsidR="00D135E9" w:rsidRPr="00DB7597">
        <w:rPr>
          <w:rFonts w:ascii="Arial" w:hAnsi="Arial" w:cs="Arial"/>
          <w:sz w:val="24"/>
          <w:szCs w:val="24"/>
        </w:rPr>
        <w:t xml:space="preserve"> </w:t>
      </w:r>
      <w:r w:rsidRPr="00DB7597">
        <w:rPr>
          <w:rFonts w:ascii="Arial" w:hAnsi="Arial" w:cs="Arial"/>
          <w:sz w:val="24"/>
          <w:szCs w:val="24"/>
        </w:rPr>
        <w:t>assess</w:t>
      </w:r>
      <w:r w:rsidR="00D135E9" w:rsidRPr="00DB7597">
        <w:rPr>
          <w:rFonts w:ascii="Arial" w:hAnsi="Arial" w:cs="Arial"/>
          <w:sz w:val="24"/>
          <w:szCs w:val="24"/>
        </w:rPr>
        <w:t>ment of</w:t>
      </w:r>
      <w:r w:rsidRPr="00DB7597">
        <w:rPr>
          <w:rFonts w:ascii="Arial" w:hAnsi="Arial" w:cs="Arial"/>
          <w:sz w:val="24"/>
          <w:szCs w:val="24"/>
        </w:rPr>
        <w:t xml:space="preserve"> different definitions of no</w:t>
      </w:r>
      <w:r w:rsidR="001D591A" w:rsidRPr="00DB7597">
        <w:rPr>
          <w:rFonts w:ascii="Arial" w:hAnsi="Arial" w:cs="Arial"/>
          <w:sz w:val="24"/>
          <w:szCs w:val="24"/>
        </w:rPr>
        <w:t>-</w:t>
      </w:r>
      <w:r w:rsidRPr="00DB7597">
        <w:rPr>
          <w:rFonts w:ascii="Arial" w:hAnsi="Arial" w:cs="Arial"/>
          <w:sz w:val="24"/>
          <w:szCs w:val="24"/>
        </w:rPr>
        <w:t>evidence</w:t>
      </w:r>
      <w:r w:rsidR="001D591A" w:rsidRPr="00DB7597">
        <w:rPr>
          <w:rFonts w:ascii="Arial" w:hAnsi="Arial" w:cs="Arial"/>
          <w:sz w:val="24"/>
          <w:szCs w:val="24"/>
        </w:rPr>
        <w:t>-</w:t>
      </w:r>
      <w:r w:rsidRPr="00DB7597">
        <w:rPr>
          <w:rFonts w:ascii="Arial" w:hAnsi="Arial" w:cs="Arial"/>
          <w:sz w:val="24"/>
          <w:szCs w:val="24"/>
        </w:rPr>
        <w:t>of</w:t>
      </w:r>
      <w:r w:rsidR="001D591A" w:rsidRPr="00DB7597">
        <w:rPr>
          <w:rFonts w:ascii="Arial" w:hAnsi="Arial" w:cs="Arial"/>
          <w:sz w:val="24"/>
          <w:szCs w:val="24"/>
        </w:rPr>
        <w:t>-</w:t>
      </w:r>
      <w:r w:rsidRPr="00DB7597">
        <w:rPr>
          <w:rFonts w:ascii="Arial" w:hAnsi="Arial" w:cs="Arial"/>
          <w:sz w:val="24"/>
          <w:szCs w:val="24"/>
        </w:rPr>
        <w:t>disease</w:t>
      </w:r>
      <w:r w:rsidR="001D591A" w:rsidRPr="00DB7597">
        <w:rPr>
          <w:rFonts w:ascii="Arial" w:hAnsi="Arial" w:cs="Arial"/>
          <w:sz w:val="24"/>
          <w:szCs w:val="24"/>
        </w:rPr>
        <w:t>-</w:t>
      </w:r>
      <w:r w:rsidRPr="00DB7597">
        <w:rPr>
          <w:rFonts w:ascii="Arial" w:hAnsi="Arial" w:cs="Arial"/>
          <w:sz w:val="24"/>
          <w:szCs w:val="24"/>
        </w:rPr>
        <w:t xml:space="preserve">activity (NEDA) </w:t>
      </w:r>
      <w:r w:rsidR="001D591A" w:rsidRPr="00DB7597">
        <w:rPr>
          <w:rFonts w:ascii="Arial" w:hAnsi="Arial" w:cs="Arial"/>
          <w:sz w:val="24"/>
          <w:szCs w:val="24"/>
        </w:rPr>
        <w:t xml:space="preserve">for </w:t>
      </w:r>
      <w:r w:rsidRPr="00DB7597">
        <w:rPr>
          <w:rFonts w:ascii="Arial" w:hAnsi="Arial" w:cs="Arial"/>
          <w:sz w:val="24"/>
          <w:szCs w:val="24"/>
        </w:rPr>
        <w:t xml:space="preserve">predicting </w:t>
      </w:r>
      <w:r w:rsidR="001D591A" w:rsidRPr="00DB7597">
        <w:rPr>
          <w:rFonts w:ascii="Arial" w:hAnsi="Arial" w:cs="Arial"/>
          <w:sz w:val="24"/>
          <w:szCs w:val="24"/>
        </w:rPr>
        <w:t xml:space="preserve">long-term </w:t>
      </w:r>
      <w:r w:rsidRPr="00DB7597">
        <w:rPr>
          <w:rFonts w:ascii="Arial" w:hAnsi="Arial" w:cs="Arial"/>
          <w:sz w:val="24"/>
          <w:szCs w:val="24"/>
        </w:rPr>
        <w:t>outcome</w:t>
      </w:r>
      <w:r w:rsidR="001D591A" w:rsidRPr="00DB7597">
        <w:rPr>
          <w:rFonts w:ascii="Arial" w:hAnsi="Arial" w:cs="Arial"/>
          <w:sz w:val="24"/>
          <w:szCs w:val="24"/>
        </w:rPr>
        <w:t xml:space="preserve"> in MS</w:t>
      </w:r>
      <w:r w:rsidRPr="00DB7597">
        <w:rPr>
          <w:rFonts w:ascii="Arial" w:hAnsi="Arial" w:cs="Arial"/>
          <w:sz w:val="24"/>
          <w:szCs w:val="24"/>
        </w:rPr>
        <w:t>.</w:t>
      </w:r>
    </w:p>
    <w:p w14:paraId="4C8BDCAB" w14:textId="39B5A768" w:rsidR="00417C4D" w:rsidRPr="00DB7597" w:rsidRDefault="003A54D5" w:rsidP="00417C4D">
      <w:pPr>
        <w:spacing w:line="360" w:lineRule="auto"/>
        <w:rPr>
          <w:rFonts w:ascii="Arial" w:hAnsi="Arial" w:cs="Arial"/>
          <w:sz w:val="24"/>
          <w:szCs w:val="24"/>
        </w:rPr>
      </w:pPr>
      <w:r w:rsidRPr="00DB7597">
        <w:rPr>
          <w:rFonts w:ascii="Arial" w:hAnsi="Arial" w:cs="Arial"/>
          <w:b/>
          <w:sz w:val="24"/>
          <w:szCs w:val="24"/>
        </w:rPr>
        <w:t>Objective</w:t>
      </w:r>
      <w:r w:rsidR="00417C4D" w:rsidRPr="00DB7597">
        <w:rPr>
          <w:rFonts w:ascii="Arial" w:hAnsi="Arial" w:cs="Arial"/>
          <w:b/>
          <w:sz w:val="24"/>
          <w:szCs w:val="24"/>
        </w:rPr>
        <w:t>:</w:t>
      </w:r>
      <w:r w:rsidR="00417C4D" w:rsidRPr="00DB7597">
        <w:rPr>
          <w:rFonts w:ascii="Arial" w:hAnsi="Arial" w:cs="Arial"/>
          <w:sz w:val="24"/>
          <w:szCs w:val="24"/>
        </w:rPr>
        <w:t xml:space="preserve"> </w:t>
      </w:r>
      <w:r w:rsidRPr="00DB7597">
        <w:rPr>
          <w:rFonts w:ascii="Arial" w:hAnsi="Arial" w:cs="Arial"/>
          <w:sz w:val="24"/>
          <w:szCs w:val="24"/>
        </w:rPr>
        <w:t>To examine the predictive</w:t>
      </w:r>
      <w:r w:rsidR="001D591A" w:rsidRPr="00DB7597">
        <w:rPr>
          <w:rFonts w:ascii="Arial" w:hAnsi="Arial" w:cs="Arial"/>
          <w:sz w:val="24"/>
          <w:szCs w:val="24"/>
        </w:rPr>
        <w:t>-</w:t>
      </w:r>
      <w:r w:rsidR="00931533" w:rsidRPr="00DB7597">
        <w:rPr>
          <w:rFonts w:ascii="Arial" w:hAnsi="Arial" w:cs="Arial"/>
          <w:sz w:val="24"/>
          <w:szCs w:val="24"/>
        </w:rPr>
        <w:t>va</w:t>
      </w:r>
      <w:r w:rsidR="002C3E5A" w:rsidRPr="00DB7597">
        <w:rPr>
          <w:rFonts w:ascii="Arial" w:hAnsi="Arial" w:cs="Arial"/>
          <w:sz w:val="24"/>
          <w:szCs w:val="24"/>
        </w:rPr>
        <w:t>lidity</w:t>
      </w:r>
      <w:r w:rsidR="00C37224" w:rsidRPr="00DB7597">
        <w:rPr>
          <w:rFonts w:ascii="Arial" w:hAnsi="Arial" w:cs="Arial"/>
          <w:sz w:val="24"/>
          <w:szCs w:val="24"/>
        </w:rPr>
        <w:t xml:space="preserve"> </w:t>
      </w:r>
      <w:r w:rsidRPr="00DB7597">
        <w:rPr>
          <w:rFonts w:ascii="Arial" w:hAnsi="Arial" w:cs="Arial"/>
          <w:sz w:val="24"/>
          <w:szCs w:val="24"/>
        </w:rPr>
        <w:t xml:space="preserve">of </w:t>
      </w:r>
      <w:r w:rsidR="00C37224" w:rsidRPr="00DB7597">
        <w:rPr>
          <w:rFonts w:ascii="Arial" w:hAnsi="Arial" w:cs="Arial"/>
          <w:sz w:val="24"/>
          <w:szCs w:val="24"/>
        </w:rPr>
        <w:t>different</w:t>
      </w:r>
      <w:r w:rsidRPr="00DB7597">
        <w:rPr>
          <w:rFonts w:ascii="Arial" w:hAnsi="Arial" w:cs="Arial"/>
          <w:sz w:val="24"/>
          <w:szCs w:val="24"/>
        </w:rPr>
        <w:t xml:space="preserve"> NEDA</w:t>
      </w:r>
      <w:r w:rsidR="00F407E4" w:rsidRPr="00DB7597">
        <w:rPr>
          <w:rFonts w:ascii="Arial" w:hAnsi="Arial" w:cs="Arial"/>
          <w:sz w:val="24"/>
          <w:szCs w:val="24"/>
        </w:rPr>
        <w:t xml:space="preserve"> definitions</w:t>
      </w:r>
      <w:r w:rsidRPr="00DB7597">
        <w:rPr>
          <w:rFonts w:ascii="Arial" w:hAnsi="Arial" w:cs="Arial"/>
          <w:sz w:val="24"/>
          <w:szCs w:val="24"/>
        </w:rPr>
        <w:t>.</w:t>
      </w:r>
    </w:p>
    <w:p w14:paraId="2C9D57E0" w14:textId="2498DAF6" w:rsidR="00417C4D" w:rsidRPr="00DB7597" w:rsidRDefault="00417C4D" w:rsidP="00417C4D">
      <w:pPr>
        <w:spacing w:line="360" w:lineRule="auto"/>
        <w:rPr>
          <w:rFonts w:ascii="Arial" w:hAnsi="Arial" w:cs="Arial"/>
          <w:sz w:val="24"/>
          <w:szCs w:val="24"/>
        </w:rPr>
      </w:pPr>
      <w:r w:rsidRPr="00DB7597">
        <w:rPr>
          <w:rFonts w:ascii="Arial" w:hAnsi="Arial" w:cs="Arial"/>
          <w:b/>
          <w:sz w:val="24"/>
          <w:szCs w:val="24"/>
        </w:rPr>
        <w:t>Methods:</w:t>
      </w:r>
      <w:r w:rsidRPr="00DB7597">
        <w:rPr>
          <w:rFonts w:ascii="Arial" w:hAnsi="Arial" w:cs="Arial"/>
          <w:sz w:val="24"/>
          <w:szCs w:val="24"/>
        </w:rPr>
        <w:t xml:space="preserve"> </w:t>
      </w:r>
      <w:r w:rsidR="00807D03" w:rsidRPr="00DB7597">
        <w:rPr>
          <w:rFonts w:ascii="Arial" w:hAnsi="Arial" w:cs="Arial"/>
          <w:sz w:val="24"/>
          <w:szCs w:val="24"/>
        </w:rPr>
        <w:t>P</w:t>
      </w:r>
      <w:r w:rsidRPr="00DB7597">
        <w:rPr>
          <w:rFonts w:ascii="Arial" w:hAnsi="Arial" w:cs="Arial"/>
          <w:sz w:val="24"/>
          <w:szCs w:val="24"/>
        </w:rPr>
        <w:t>redictive</w:t>
      </w:r>
      <w:r w:rsidR="001D591A" w:rsidRPr="00DB7597">
        <w:rPr>
          <w:rFonts w:ascii="Arial" w:hAnsi="Arial" w:cs="Arial"/>
          <w:sz w:val="24"/>
          <w:szCs w:val="24"/>
        </w:rPr>
        <w:t xml:space="preserve">-validity </w:t>
      </w:r>
      <w:r w:rsidRPr="00DB7597">
        <w:rPr>
          <w:rFonts w:ascii="Arial" w:hAnsi="Arial" w:cs="Arial"/>
          <w:sz w:val="24"/>
          <w:szCs w:val="24"/>
        </w:rPr>
        <w:t xml:space="preserve">for </w:t>
      </w:r>
      <w:r w:rsidR="00FC0488" w:rsidRPr="00DB7597">
        <w:rPr>
          <w:rFonts w:ascii="Arial" w:hAnsi="Arial" w:cs="Arial"/>
          <w:sz w:val="24"/>
          <w:szCs w:val="24"/>
        </w:rPr>
        <w:t>negative</w:t>
      </w:r>
      <w:r w:rsidR="001D591A" w:rsidRPr="00DB7597">
        <w:rPr>
          <w:rFonts w:ascii="Arial" w:hAnsi="Arial" w:cs="Arial"/>
          <w:sz w:val="24"/>
          <w:szCs w:val="24"/>
        </w:rPr>
        <w:t>-</w:t>
      </w:r>
      <w:r w:rsidR="00FC0488" w:rsidRPr="00DB7597">
        <w:rPr>
          <w:rFonts w:ascii="Arial" w:hAnsi="Arial" w:cs="Arial"/>
          <w:sz w:val="24"/>
          <w:szCs w:val="24"/>
        </w:rPr>
        <w:t>disability outcomes (</w:t>
      </w:r>
      <w:r w:rsidRPr="00DB7597">
        <w:rPr>
          <w:rFonts w:ascii="Arial" w:hAnsi="Arial" w:cs="Arial"/>
          <w:sz w:val="24"/>
          <w:szCs w:val="24"/>
        </w:rPr>
        <w:t>NDOs</w:t>
      </w:r>
      <w:r w:rsidR="00FC0488" w:rsidRPr="00DB7597">
        <w:rPr>
          <w:rFonts w:ascii="Arial" w:hAnsi="Arial" w:cs="Arial"/>
          <w:sz w:val="24"/>
          <w:szCs w:val="24"/>
        </w:rPr>
        <w:t>)</w:t>
      </w:r>
      <w:r w:rsidRPr="00DB7597">
        <w:rPr>
          <w:rFonts w:ascii="Arial" w:hAnsi="Arial" w:cs="Arial"/>
          <w:sz w:val="24"/>
          <w:szCs w:val="24"/>
        </w:rPr>
        <w:t xml:space="preserve"> at 16 years and survival at 21 years post-randomization w</w:t>
      </w:r>
      <w:r w:rsidR="001D591A" w:rsidRPr="00DB7597">
        <w:rPr>
          <w:rFonts w:ascii="Arial" w:hAnsi="Arial" w:cs="Arial"/>
          <w:sz w:val="24"/>
          <w:szCs w:val="24"/>
        </w:rPr>
        <w:t>ere</w:t>
      </w:r>
      <w:r w:rsidRPr="00DB7597">
        <w:rPr>
          <w:rFonts w:ascii="Arial" w:hAnsi="Arial" w:cs="Arial"/>
          <w:sz w:val="24"/>
          <w:szCs w:val="24"/>
        </w:rPr>
        <w:t xml:space="preserve"> assessed. NEDA </w:t>
      </w:r>
      <w:r w:rsidR="002442E1" w:rsidRPr="00DB7597">
        <w:rPr>
          <w:rFonts w:ascii="Arial" w:hAnsi="Arial" w:cs="Arial"/>
          <w:sz w:val="24"/>
          <w:szCs w:val="24"/>
        </w:rPr>
        <w:t xml:space="preserve">in the first 2 years </w:t>
      </w:r>
      <w:r w:rsidRPr="00DB7597">
        <w:rPr>
          <w:rFonts w:ascii="Arial" w:hAnsi="Arial" w:cs="Arial"/>
          <w:sz w:val="24"/>
          <w:szCs w:val="24"/>
        </w:rPr>
        <w:t>was defined</w:t>
      </w:r>
      <w:r w:rsidR="00D2577B" w:rsidRPr="00DB7597">
        <w:rPr>
          <w:rFonts w:ascii="Arial" w:hAnsi="Arial" w:cs="Arial"/>
          <w:sz w:val="24"/>
          <w:szCs w:val="24"/>
        </w:rPr>
        <w:t xml:space="preserve"> as</w:t>
      </w:r>
      <w:r w:rsidR="00A409AB" w:rsidRPr="00DB7597">
        <w:rPr>
          <w:rFonts w:ascii="Arial" w:hAnsi="Arial" w:cs="Arial"/>
          <w:sz w:val="24"/>
          <w:szCs w:val="24"/>
        </w:rPr>
        <w:t>,</w:t>
      </w:r>
      <w:r w:rsidRPr="00DB7597">
        <w:rPr>
          <w:rFonts w:ascii="Arial" w:hAnsi="Arial" w:cs="Arial"/>
          <w:sz w:val="24"/>
          <w:szCs w:val="24"/>
        </w:rPr>
        <w:t xml:space="preserve"> clinical</w:t>
      </w:r>
      <w:r w:rsidR="00A07FE4" w:rsidRPr="00DB7597">
        <w:rPr>
          <w:rFonts w:ascii="Arial" w:hAnsi="Arial" w:cs="Arial"/>
          <w:sz w:val="24"/>
          <w:szCs w:val="24"/>
        </w:rPr>
        <w:t>-</w:t>
      </w:r>
      <w:r w:rsidRPr="00DB7597">
        <w:rPr>
          <w:rFonts w:ascii="Arial" w:hAnsi="Arial" w:cs="Arial"/>
          <w:sz w:val="24"/>
          <w:szCs w:val="24"/>
        </w:rPr>
        <w:t xml:space="preserve">NEDA: no relapses </w:t>
      </w:r>
      <w:r w:rsidR="00C61CA1" w:rsidRPr="00DB7597">
        <w:rPr>
          <w:rFonts w:ascii="Arial" w:hAnsi="Arial" w:cs="Arial"/>
          <w:sz w:val="24"/>
          <w:szCs w:val="24"/>
        </w:rPr>
        <w:t>or</w:t>
      </w:r>
      <w:r w:rsidR="00722F6F" w:rsidRPr="00DB7597">
        <w:rPr>
          <w:rFonts w:ascii="Arial" w:hAnsi="Arial" w:cs="Arial"/>
          <w:sz w:val="24"/>
          <w:szCs w:val="24"/>
        </w:rPr>
        <w:t xml:space="preserve"> EDSS</w:t>
      </w:r>
      <w:r w:rsidR="001D591A" w:rsidRPr="00DB7597">
        <w:rPr>
          <w:rFonts w:ascii="Arial" w:hAnsi="Arial" w:cs="Arial"/>
          <w:sz w:val="24"/>
          <w:szCs w:val="24"/>
        </w:rPr>
        <w:t>-</w:t>
      </w:r>
      <w:r w:rsidR="002C3E5A" w:rsidRPr="00DB7597">
        <w:rPr>
          <w:rFonts w:ascii="Arial" w:hAnsi="Arial" w:cs="Arial"/>
          <w:sz w:val="24"/>
          <w:szCs w:val="24"/>
        </w:rPr>
        <w:t>progression</w:t>
      </w:r>
      <w:r w:rsidR="00BE3FAF" w:rsidRPr="00DB7597">
        <w:rPr>
          <w:rFonts w:ascii="Arial" w:hAnsi="Arial" w:cs="Arial"/>
          <w:sz w:val="24"/>
          <w:szCs w:val="24"/>
        </w:rPr>
        <w:t xml:space="preserve"> from baseline to Year 2</w:t>
      </w:r>
      <w:r w:rsidRPr="00DB7597">
        <w:rPr>
          <w:rFonts w:ascii="Arial" w:hAnsi="Arial" w:cs="Arial"/>
          <w:sz w:val="24"/>
          <w:szCs w:val="24"/>
        </w:rPr>
        <w:t xml:space="preserve">; NEDA-3a: </w:t>
      </w:r>
      <w:r w:rsidR="00722F6F" w:rsidRPr="00DB7597">
        <w:rPr>
          <w:rFonts w:ascii="Arial" w:hAnsi="Arial" w:cs="Arial"/>
          <w:sz w:val="24"/>
          <w:szCs w:val="24"/>
        </w:rPr>
        <w:t xml:space="preserve">no relapses, </w:t>
      </w:r>
      <w:r w:rsidR="001D591A" w:rsidRPr="00DB7597">
        <w:rPr>
          <w:rFonts w:ascii="Arial" w:hAnsi="Arial" w:cs="Arial"/>
          <w:sz w:val="24"/>
          <w:szCs w:val="24"/>
        </w:rPr>
        <w:t xml:space="preserve">no </w:t>
      </w:r>
      <w:r w:rsidR="00A409AB" w:rsidRPr="00DB7597">
        <w:rPr>
          <w:rFonts w:ascii="Arial" w:hAnsi="Arial" w:cs="Arial"/>
          <w:sz w:val="24"/>
          <w:szCs w:val="24"/>
        </w:rPr>
        <w:t xml:space="preserve">confirmed ≥1-point </w:t>
      </w:r>
      <w:r w:rsidR="00722F6F" w:rsidRPr="00DB7597">
        <w:rPr>
          <w:rFonts w:ascii="Arial" w:hAnsi="Arial" w:cs="Arial"/>
          <w:sz w:val="24"/>
          <w:szCs w:val="24"/>
        </w:rPr>
        <w:t>EDSS</w:t>
      </w:r>
      <w:r w:rsidR="001D591A" w:rsidRPr="00DB7597">
        <w:rPr>
          <w:rFonts w:ascii="Arial" w:hAnsi="Arial" w:cs="Arial"/>
          <w:sz w:val="24"/>
          <w:szCs w:val="24"/>
        </w:rPr>
        <w:t>-</w:t>
      </w:r>
      <w:r w:rsidR="00F27E26" w:rsidRPr="00DB7597">
        <w:rPr>
          <w:rFonts w:ascii="Arial" w:hAnsi="Arial" w:cs="Arial"/>
          <w:sz w:val="24"/>
          <w:szCs w:val="24"/>
        </w:rPr>
        <w:t>progression</w:t>
      </w:r>
      <w:r w:rsidR="00722F6F" w:rsidRPr="00DB7597">
        <w:rPr>
          <w:rFonts w:ascii="Arial" w:hAnsi="Arial" w:cs="Arial"/>
          <w:sz w:val="24"/>
          <w:szCs w:val="24"/>
        </w:rPr>
        <w:t xml:space="preserve">, </w:t>
      </w:r>
      <w:r w:rsidR="001D591A" w:rsidRPr="00DB7597">
        <w:rPr>
          <w:rFonts w:ascii="Arial" w:hAnsi="Arial" w:cs="Arial"/>
          <w:sz w:val="24"/>
          <w:szCs w:val="24"/>
        </w:rPr>
        <w:t xml:space="preserve">and no </w:t>
      </w:r>
      <w:r w:rsidRPr="00DB7597">
        <w:rPr>
          <w:rFonts w:ascii="Arial" w:hAnsi="Arial" w:cs="Arial"/>
          <w:sz w:val="24"/>
          <w:szCs w:val="24"/>
        </w:rPr>
        <w:t xml:space="preserve">new T2-active lesions; NEDA-3b: </w:t>
      </w:r>
      <w:r w:rsidR="00722F6F" w:rsidRPr="00DB7597">
        <w:rPr>
          <w:rFonts w:ascii="Arial" w:hAnsi="Arial" w:cs="Arial"/>
          <w:sz w:val="24"/>
          <w:szCs w:val="24"/>
        </w:rPr>
        <w:t xml:space="preserve">no relapses, </w:t>
      </w:r>
      <w:r w:rsidR="001D591A" w:rsidRPr="00DB7597">
        <w:rPr>
          <w:rFonts w:ascii="Arial" w:hAnsi="Arial" w:cs="Arial"/>
          <w:sz w:val="24"/>
          <w:szCs w:val="24"/>
        </w:rPr>
        <w:t xml:space="preserve">no </w:t>
      </w:r>
      <w:r w:rsidR="00722F6F" w:rsidRPr="00DB7597">
        <w:rPr>
          <w:rFonts w:ascii="Arial" w:hAnsi="Arial" w:cs="Arial"/>
          <w:sz w:val="24"/>
          <w:szCs w:val="24"/>
        </w:rPr>
        <w:t>EDSS</w:t>
      </w:r>
      <w:r w:rsidR="001D591A" w:rsidRPr="00DB7597">
        <w:rPr>
          <w:rFonts w:ascii="Arial" w:hAnsi="Arial" w:cs="Arial"/>
          <w:sz w:val="24"/>
          <w:szCs w:val="24"/>
        </w:rPr>
        <w:t>-</w:t>
      </w:r>
      <w:r w:rsidR="00F27E26" w:rsidRPr="00DB7597">
        <w:rPr>
          <w:rFonts w:ascii="Arial" w:hAnsi="Arial" w:cs="Arial"/>
          <w:sz w:val="24"/>
          <w:szCs w:val="24"/>
        </w:rPr>
        <w:t>progression</w:t>
      </w:r>
      <w:r w:rsidR="00722F6F" w:rsidRPr="00DB7597">
        <w:rPr>
          <w:rFonts w:ascii="Arial" w:hAnsi="Arial" w:cs="Arial"/>
          <w:sz w:val="24"/>
          <w:szCs w:val="24"/>
        </w:rPr>
        <w:t xml:space="preserve">, </w:t>
      </w:r>
      <w:r w:rsidR="001D591A" w:rsidRPr="00DB7597">
        <w:rPr>
          <w:rFonts w:ascii="Arial" w:hAnsi="Arial" w:cs="Arial"/>
          <w:sz w:val="24"/>
          <w:szCs w:val="24"/>
        </w:rPr>
        <w:t xml:space="preserve">and no </w:t>
      </w:r>
      <w:r w:rsidR="00C61CA1" w:rsidRPr="00DB7597">
        <w:rPr>
          <w:rFonts w:ascii="Arial" w:hAnsi="Arial" w:cs="Arial"/>
          <w:sz w:val="24"/>
          <w:szCs w:val="24"/>
        </w:rPr>
        <w:t>increase in</w:t>
      </w:r>
      <w:r w:rsidRPr="00DB7597">
        <w:rPr>
          <w:rFonts w:ascii="Arial" w:hAnsi="Arial" w:cs="Arial"/>
          <w:sz w:val="24"/>
          <w:szCs w:val="24"/>
        </w:rPr>
        <w:t xml:space="preserve"> </w:t>
      </w:r>
      <w:r w:rsidR="00C61CA1" w:rsidRPr="00DB7597">
        <w:rPr>
          <w:rFonts w:ascii="Arial" w:hAnsi="Arial" w:cs="Arial"/>
          <w:sz w:val="24"/>
          <w:szCs w:val="24"/>
        </w:rPr>
        <w:t xml:space="preserve">T2 burden-of-disease </w:t>
      </w:r>
      <w:r w:rsidRPr="00DB7597">
        <w:rPr>
          <w:rFonts w:ascii="Arial" w:hAnsi="Arial" w:cs="Arial"/>
          <w:sz w:val="24"/>
          <w:szCs w:val="24"/>
        </w:rPr>
        <w:t>(</w:t>
      </w:r>
      <w:r w:rsidR="00DB48BC" w:rsidRPr="00DB7597">
        <w:rPr>
          <w:rFonts w:ascii="Arial" w:hAnsi="Arial" w:cs="Arial"/>
          <w:sz w:val="24"/>
          <w:szCs w:val="24"/>
        </w:rPr>
        <w:t>T2-</w:t>
      </w:r>
      <w:r w:rsidRPr="00DB7597">
        <w:rPr>
          <w:rFonts w:ascii="Arial" w:hAnsi="Arial" w:cs="Arial"/>
          <w:sz w:val="24"/>
          <w:szCs w:val="24"/>
        </w:rPr>
        <w:t xml:space="preserve">BOD); and NEDA-4: </w:t>
      </w:r>
      <w:r w:rsidR="00722F6F" w:rsidRPr="00DB7597">
        <w:rPr>
          <w:rFonts w:ascii="Arial" w:hAnsi="Arial" w:cs="Arial"/>
          <w:sz w:val="24"/>
          <w:szCs w:val="24"/>
        </w:rPr>
        <w:t xml:space="preserve">no relapses, </w:t>
      </w:r>
      <w:r w:rsidR="001D591A" w:rsidRPr="00DB7597">
        <w:rPr>
          <w:rFonts w:ascii="Arial" w:hAnsi="Arial" w:cs="Arial"/>
          <w:sz w:val="24"/>
          <w:szCs w:val="24"/>
        </w:rPr>
        <w:t xml:space="preserve">no </w:t>
      </w:r>
      <w:r w:rsidR="00722F6F" w:rsidRPr="00DB7597">
        <w:rPr>
          <w:rFonts w:ascii="Arial" w:hAnsi="Arial" w:cs="Arial"/>
          <w:sz w:val="24"/>
          <w:szCs w:val="24"/>
        </w:rPr>
        <w:t>EDSS</w:t>
      </w:r>
      <w:r w:rsidR="001D591A" w:rsidRPr="00DB7597">
        <w:rPr>
          <w:rFonts w:ascii="Arial" w:hAnsi="Arial" w:cs="Arial"/>
          <w:sz w:val="24"/>
          <w:szCs w:val="24"/>
        </w:rPr>
        <w:t>-</w:t>
      </w:r>
      <w:r w:rsidR="00F27E26" w:rsidRPr="00DB7597">
        <w:rPr>
          <w:rFonts w:ascii="Arial" w:hAnsi="Arial" w:cs="Arial"/>
          <w:sz w:val="24"/>
          <w:szCs w:val="24"/>
        </w:rPr>
        <w:t>progression</w:t>
      </w:r>
      <w:r w:rsidR="00722F6F" w:rsidRPr="00DB7597">
        <w:rPr>
          <w:rFonts w:ascii="Arial" w:hAnsi="Arial" w:cs="Arial"/>
          <w:sz w:val="24"/>
          <w:szCs w:val="24"/>
        </w:rPr>
        <w:t xml:space="preserve">, </w:t>
      </w:r>
      <w:r w:rsidR="001D591A" w:rsidRPr="00DB7597">
        <w:rPr>
          <w:rFonts w:ascii="Arial" w:hAnsi="Arial" w:cs="Arial"/>
          <w:sz w:val="24"/>
          <w:szCs w:val="24"/>
        </w:rPr>
        <w:t xml:space="preserve">and no </w:t>
      </w:r>
      <w:r w:rsidR="003D4ECA" w:rsidRPr="00DB7597">
        <w:rPr>
          <w:rFonts w:ascii="Arial" w:hAnsi="Arial" w:cs="Arial"/>
          <w:sz w:val="24"/>
          <w:szCs w:val="24"/>
        </w:rPr>
        <w:t>increase in</w:t>
      </w:r>
      <w:r w:rsidRPr="00DB7597">
        <w:rPr>
          <w:rFonts w:ascii="Arial" w:hAnsi="Arial" w:cs="Arial"/>
          <w:sz w:val="24"/>
          <w:szCs w:val="24"/>
        </w:rPr>
        <w:t xml:space="preserve"> </w:t>
      </w:r>
      <w:r w:rsidR="00DB48BC" w:rsidRPr="00DB7597">
        <w:rPr>
          <w:rFonts w:ascii="Arial" w:hAnsi="Arial" w:cs="Arial"/>
          <w:sz w:val="24"/>
          <w:szCs w:val="24"/>
        </w:rPr>
        <w:t>T2-</w:t>
      </w:r>
      <w:r w:rsidRPr="00DB7597">
        <w:rPr>
          <w:rFonts w:ascii="Arial" w:hAnsi="Arial" w:cs="Arial"/>
          <w:sz w:val="24"/>
          <w:szCs w:val="24"/>
        </w:rPr>
        <w:t xml:space="preserve">BOD </w:t>
      </w:r>
      <w:r w:rsidR="00C61CA1" w:rsidRPr="00DB7597">
        <w:rPr>
          <w:rFonts w:ascii="Arial" w:hAnsi="Arial" w:cs="Arial"/>
          <w:sz w:val="24"/>
          <w:szCs w:val="24"/>
        </w:rPr>
        <w:t>or</w:t>
      </w:r>
      <w:r w:rsidRPr="00DB7597">
        <w:rPr>
          <w:rFonts w:ascii="Arial" w:hAnsi="Arial" w:cs="Arial"/>
          <w:sz w:val="24"/>
          <w:szCs w:val="24"/>
        </w:rPr>
        <w:t xml:space="preserve"> </w:t>
      </w:r>
      <w:r w:rsidR="00C61CA1" w:rsidRPr="00DB7597">
        <w:rPr>
          <w:rFonts w:ascii="Arial" w:hAnsi="Arial" w:cs="Arial"/>
          <w:sz w:val="24"/>
          <w:szCs w:val="24"/>
        </w:rPr>
        <w:t>atrophy</w:t>
      </w:r>
      <w:r w:rsidRPr="00DB7597">
        <w:rPr>
          <w:rFonts w:ascii="Arial" w:hAnsi="Arial" w:cs="Arial"/>
          <w:sz w:val="24"/>
          <w:szCs w:val="24"/>
        </w:rPr>
        <w:t xml:space="preserve">. NDOs were </w:t>
      </w:r>
      <w:r w:rsidR="001D591A" w:rsidRPr="00DB7597">
        <w:rPr>
          <w:rFonts w:ascii="Arial" w:hAnsi="Arial" w:cs="Arial"/>
          <w:sz w:val="24"/>
          <w:szCs w:val="24"/>
        </w:rPr>
        <w:t xml:space="preserve">defined as </w:t>
      </w:r>
      <w:r w:rsidRPr="00DB7597">
        <w:rPr>
          <w:rFonts w:ascii="Arial" w:hAnsi="Arial" w:cs="Arial"/>
          <w:sz w:val="24"/>
          <w:szCs w:val="24"/>
        </w:rPr>
        <w:t xml:space="preserve">death, need for wheelchair, EDSS ≥6, or progressive MS. </w:t>
      </w:r>
    </w:p>
    <w:p w14:paraId="2B40F85B" w14:textId="5C3F48BA" w:rsidR="00486E3D" w:rsidRPr="00DB7597" w:rsidRDefault="00417C4D" w:rsidP="00417C4D">
      <w:pPr>
        <w:spacing w:line="360" w:lineRule="auto"/>
        <w:rPr>
          <w:rFonts w:ascii="Arial" w:hAnsi="Arial" w:cs="Arial"/>
          <w:sz w:val="24"/>
          <w:szCs w:val="24"/>
        </w:rPr>
      </w:pPr>
      <w:r w:rsidRPr="00DB7597">
        <w:rPr>
          <w:rFonts w:ascii="Arial" w:hAnsi="Arial" w:cs="Arial"/>
          <w:b/>
          <w:sz w:val="24"/>
          <w:szCs w:val="24"/>
        </w:rPr>
        <w:t>Results:</w:t>
      </w:r>
      <w:r w:rsidRPr="00DB7597">
        <w:rPr>
          <w:rFonts w:ascii="Arial" w:hAnsi="Arial" w:cs="Arial"/>
          <w:sz w:val="24"/>
          <w:szCs w:val="24"/>
        </w:rPr>
        <w:t xml:space="preserve"> 245 and 371</w:t>
      </w:r>
      <w:r w:rsidR="005818DF" w:rsidRPr="00DB7597">
        <w:rPr>
          <w:rFonts w:ascii="Arial" w:hAnsi="Arial" w:cs="Arial"/>
          <w:sz w:val="24"/>
          <w:szCs w:val="24"/>
        </w:rPr>
        <w:t xml:space="preserve"> </w:t>
      </w:r>
      <w:r w:rsidRPr="00DB7597">
        <w:rPr>
          <w:rFonts w:ascii="Arial" w:hAnsi="Arial" w:cs="Arial"/>
          <w:sz w:val="24"/>
          <w:szCs w:val="24"/>
        </w:rPr>
        <w:t>patients were evaluated at 16 and 21 years</w:t>
      </w:r>
      <w:r w:rsidR="00FD71B2" w:rsidRPr="00DB7597">
        <w:rPr>
          <w:rFonts w:ascii="Arial" w:hAnsi="Arial" w:cs="Arial"/>
          <w:sz w:val="24"/>
          <w:szCs w:val="24"/>
        </w:rPr>
        <w:t>, respectively</w:t>
      </w:r>
      <w:r w:rsidRPr="00DB7597">
        <w:rPr>
          <w:rFonts w:ascii="Arial" w:hAnsi="Arial" w:cs="Arial"/>
          <w:sz w:val="24"/>
          <w:szCs w:val="24"/>
        </w:rPr>
        <w:t xml:space="preserve">. </w:t>
      </w:r>
      <w:r w:rsidR="00046D1F" w:rsidRPr="00DB7597">
        <w:rPr>
          <w:rFonts w:ascii="Arial" w:hAnsi="Arial" w:cs="Arial"/>
          <w:sz w:val="24"/>
          <w:szCs w:val="24"/>
        </w:rPr>
        <w:t>Clinical</w:t>
      </w:r>
      <w:r w:rsidR="00A07FE4" w:rsidRPr="00DB7597">
        <w:rPr>
          <w:rFonts w:ascii="Arial" w:hAnsi="Arial" w:cs="Arial"/>
          <w:sz w:val="24"/>
          <w:szCs w:val="24"/>
        </w:rPr>
        <w:t>-</w:t>
      </w:r>
      <w:r w:rsidR="00046D1F" w:rsidRPr="00DB7597">
        <w:rPr>
          <w:rFonts w:ascii="Arial" w:hAnsi="Arial" w:cs="Arial"/>
          <w:sz w:val="24"/>
          <w:szCs w:val="24"/>
        </w:rPr>
        <w:t>NEDA predicted NDOs (</w:t>
      </w:r>
      <w:r w:rsidR="00046D1F" w:rsidRPr="00DB7597">
        <w:rPr>
          <w:rFonts w:ascii="Arial" w:hAnsi="Arial" w:cs="Arial"/>
          <w:i/>
          <w:sz w:val="24"/>
          <w:szCs w:val="24"/>
        </w:rPr>
        <w:t>P</w:t>
      </w:r>
      <w:r w:rsidR="00046D1F" w:rsidRPr="00DB7597">
        <w:rPr>
          <w:rFonts w:ascii="Arial" w:hAnsi="Arial" w:cs="Arial"/>
          <w:sz w:val="24"/>
          <w:szCs w:val="24"/>
        </w:rPr>
        <w:t>=</w:t>
      </w:r>
      <w:r w:rsidR="00064367" w:rsidRPr="00DB7597">
        <w:rPr>
          <w:rFonts w:ascii="Arial" w:hAnsi="Arial" w:cs="Arial"/>
          <w:sz w:val="24"/>
          <w:szCs w:val="24"/>
        </w:rPr>
        <w:t>0</w:t>
      </w:r>
      <w:r w:rsidR="00046D1F" w:rsidRPr="00DB7597">
        <w:rPr>
          <w:rFonts w:ascii="Arial" w:hAnsi="Arial" w:cs="Arial"/>
          <w:sz w:val="24"/>
          <w:szCs w:val="24"/>
        </w:rPr>
        <w:t>.0029), as did baseline EDSS (</w:t>
      </w:r>
      <w:r w:rsidR="00046D1F" w:rsidRPr="00DB7597">
        <w:rPr>
          <w:rFonts w:ascii="Arial" w:hAnsi="Arial" w:cs="Arial"/>
          <w:i/>
          <w:sz w:val="24"/>
          <w:szCs w:val="24"/>
        </w:rPr>
        <w:t>P</w:t>
      </w:r>
      <w:r w:rsidR="00046D1F" w:rsidRPr="00DB7597">
        <w:rPr>
          <w:rFonts w:ascii="Arial" w:hAnsi="Arial" w:cs="Arial"/>
          <w:sz w:val="24"/>
          <w:szCs w:val="24"/>
        </w:rPr>
        <w:t>&lt;</w:t>
      </w:r>
      <w:r w:rsidR="00064367" w:rsidRPr="00DB7597">
        <w:rPr>
          <w:rFonts w:ascii="Arial" w:hAnsi="Arial" w:cs="Arial"/>
          <w:sz w:val="24"/>
          <w:szCs w:val="24"/>
        </w:rPr>
        <w:t>0</w:t>
      </w:r>
      <w:r w:rsidR="00046D1F" w:rsidRPr="00DB7597">
        <w:rPr>
          <w:rFonts w:ascii="Arial" w:hAnsi="Arial" w:cs="Arial"/>
          <w:sz w:val="24"/>
          <w:szCs w:val="24"/>
        </w:rPr>
        <w:t xml:space="preserve">.0001), baseline </w:t>
      </w:r>
      <w:r w:rsidR="00DB48BC" w:rsidRPr="00DB7597">
        <w:rPr>
          <w:rFonts w:ascii="Arial" w:hAnsi="Arial" w:cs="Arial"/>
          <w:sz w:val="24"/>
          <w:szCs w:val="24"/>
        </w:rPr>
        <w:t>T2-</w:t>
      </w:r>
      <w:r w:rsidR="00046D1F" w:rsidRPr="00DB7597">
        <w:rPr>
          <w:rFonts w:ascii="Arial" w:hAnsi="Arial" w:cs="Arial"/>
          <w:sz w:val="24"/>
          <w:szCs w:val="24"/>
        </w:rPr>
        <w:t>BOD (</w:t>
      </w:r>
      <w:r w:rsidR="00046D1F" w:rsidRPr="00DB7597">
        <w:rPr>
          <w:rFonts w:ascii="Arial" w:hAnsi="Arial" w:cs="Arial"/>
          <w:i/>
          <w:sz w:val="24"/>
          <w:szCs w:val="24"/>
        </w:rPr>
        <w:t>P</w:t>
      </w:r>
      <w:r w:rsidR="00046D1F" w:rsidRPr="00DB7597">
        <w:rPr>
          <w:rFonts w:ascii="Arial" w:hAnsi="Arial" w:cs="Arial"/>
          <w:sz w:val="24"/>
          <w:szCs w:val="24"/>
        </w:rPr>
        <w:t>&lt;</w:t>
      </w:r>
      <w:r w:rsidR="00064367" w:rsidRPr="00DB7597">
        <w:rPr>
          <w:rFonts w:ascii="Arial" w:hAnsi="Arial" w:cs="Arial"/>
          <w:sz w:val="24"/>
          <w:szCs w:val="24"/>
        </w:rPr>
        <w:t>0</w:t>
      </w:r>
      <w:r w:rsidR="00046D1F" w:rsidRPr="00DB7597">
        <w:rPr>
          <w:rFonts w:ascii="Arial" w:hAnsi="Arial" w:cs="Arial"/>
          <w:sz w:val="24"/>
          <w:szCs w:val="24"/>
        </w:rPr>
        <w:t xml:space="preserve">.0001), and change in </w:t>
      </w:r>
      <w:r w:rsidR="00DB48BC" w:rsidRPr="00DB7597">
        <w:rPr>
          <w:rFonts w:ascii="Arial" w:hAnsi="Arial" w:cs="Arial"/>
          <w:sz w:val="24"/>
          <w:szCs w:val="24"/>
        </w:rPr>
        <w:t>T2-</w:t>
      </w:r>
      <w:r w:rsidR="00046D1F" w:rsidRPr="00DB7597">
        <w:rPr>
          <w:rFonts w:ascii="Arial" w:hAnsi="Arial" w:cs="Arial"/>
          <w:sz w:val="24"/>
          <w:szCs w:val="24"/>
        </w:rPr>
        <w:t>BOD (</w:t>
      </w:r>
      <w:r w:rsidR="00046D1F" w:rsidRPr="00DB7597">
        <w:rPr>
          <w:rFonts w:ascii="Arial" w:hAnsi="Arial" w:cs="Arial"/>
          <w:i/>
          <w:sz w:val="24"/>
          <w:szCs w:val="24"/>
        </w:rPr>
        <w:t>P</w:t>
      </w:r>
      <w:r w:rsidR="00046D1F" w:rsidRPr="00DB7597">
        <w:rPr>
          <w:rFonts w:ascii="Arial" w:hAnsi="Arial" w:cs="Arial"/>
          <w:sz w:val="24"/>
          <w:szCs w:val="24"/>
        </w:rPr>
        <w:t>=</w:t>
      </w:r>
      <w:r w:rsidR="00064367" w:rsidRPr="00DB7597">
        <w:rPr>
          <w:rFonts w:ascii="Arial" w:hAnsi="Arial" w:cs="Arial"/>
          <w:sz w:val="24"/>
          <w:szCs w:val="24"/>
        </w:rPr>
        <w:t>0</w:t>
      </w:r>
      <w:r w:rsidR="00046D1F" w:rsidRPr="00DB7597">
        <w:rPr>
          <w:rFonts w:ascii="Arial" w:hAnsi="Arial" w:cs="Arial"/>
          <w:sz w:val="24"/>
          <w:szCs w:val="24"/>
        </w:rPr>
        <w:t>.0033). IFNB-1b</w:t>
      </w:r>
      <w:r w:rsidR="005433C6" w:rsidRPr="00DB7597">
        <w:rPr>
          <w:rFonts w:ascii="Arial" w:hAnsi="Arial" w:cs="Arial"/>
          <w:sz w:val="24"/>
          <w:szCs w:val="24"/>
        </w:rPr>
        <w:t xml:space="preserve"> treatment</w:t>
      </w:r>
      <w:r w:rsidR="00046D1F" w:rsidRPr="00DB7597">
        <w:rPr>
          <w:rFonts w:ascii="Arial" w:hAnsi="Arial" w:cs="Arial"/>
          <w:sz w:val="24"/>
          <w:szCs w:val="24"/>
        </w:rPr>
        <w:t xml:space="preserve"> </w:t>
      </w:r>
      <w:r w:rsidR="00486E3D" w:rsidRPr="00DB7597">
        <w:rPr>
          <w:rFonts w:ascii="Arial" w:hAnsi="Arial" w:cs="Arial"/>
          <w:sz w:val="24"/>
          <w:szCs w:val="24"/>
        </w:rPr>
        <w:t>(</w:t>
      </w:r>
      <w:r w:rsidR="00486E3D" w:rsidRPr="00DB7597">
        <w:rPr>
          <w:rFonts w:ascii="Arial" w:hAnsi="Arial" w:cs="Arial"/>
          <w:i/>
          <w:sz w:val="24"/>
          <w:szCs w:val="24"/>
        </w:rPr>
        <w:t>P</w:t>
      </w:r>
      <w:r w:rsidR="00486E3D" w:rsidRPr="00DB7597">
        <w:rPr>
          <w:rFonts w:ascii="Arial" w:hAnsi="Arial" w:cs="Arial"/>
          <w:sz w:val="24"/>
          <w:szCs w:val="24"/>
        </w:rPr>
        <w:t>=.0251)</w:t>
      </w:r>
      <w:r w:rsidR="00D2577B" w:rsidRPr="00DB7597">
        <w:rPr>
          <w:rFonts w:ascii="Arial" w:hAnsi="Arial" w:cs="Arial"/>
          <w:sz w:val="24"/>
          <w:szCs w:val="24"/>
        </w:rPr>
        <w:t xml:space="preserve">, </w:t>
      </w:r>
      <w:r w:rsidR="00046D1F" w:rsidRPr="00DB7597">
        <w:rPr>
          <w:rFonts w:ascii="Arial" w:hAnsi="Arial" w:cs="Arial"/>
          <w:sz w:val="24"/>
          <w:szCs w:val="24"/>
        </w:rPr>
        <w:t>relapse rate in the 2</w:t>
      </w:r>
      <w:r w:rsidR="00FC0488" w:rsidRPr="00DB7597">
        <w:rPr>
          <w:rFonts w:ascii="Arial" w:hAnsi="Arial" w:cs="Arial"/>
          <w:sz w:val="24"/>
          <w:szCs w:val="24"/>
        </w:rPr>
        <w:t>-</w:t>
      </w:r>
      <w:r w:rsidR="00046D1F" w:rsidRPr="00DB7597">
        <w:rPr>
          <w:rFonts w:ascii="Arial" w:hAnsi="Arial" w:cs="Arial"/>
          <w:sz w:val="24"/>
          <w:szCs w:val="24"/>
        </w:rPr>
        <w:t>years before study start</w:t>
      </w:r>
      <w:r w:rsidR="00672453" w:rsidRPr="00DB7597">
        <w:rPr>
          <w:rFonts w:ascii="Arial" w:hAnsi="Arial" w:cs="Arial"/>
          <w:sz w:val="24"/>
          <w:szCs w:val="24"/>
        </w:rPr>
        <w:t xml:space="preserve"> </w:t>
      </w:r>
      <w:r w:rsidR="00046D1F" w:rsidRPr="00DB7597">
        <w:rPr>
          <w:rFonts w:ascii="Arial" w:hAnsi="Arial" w:cs="Arial"/>
          <w:sz w:val="24"/>
          <w:szCs w:val="24"/>
        </w:rPr>
        <w:t>(</w:t>
      </w:r>
      <w:r w:rsidR="00046D1F" w:rsidRPr="00DB7597">
        <w:rPr>
          <w:rFonts w:ascii="Arial" w:hAnsi="Arial" w:cs="Arial"/>
          <w:i/>
          <w:sz w:val="24"/>
          <w:szCs w:val="24"/>
        </w:rPr>
        <w:t>P</w:t>
      </w:r>
      <w:r w:rsidR="00046D1F" w:rsidRPr="00DB7597">
        <w:rPr>
          <w:rFonts w:ascii="Arial" w:hAnsi="Arial" w:cs="Arial"/>
          <w:sz w:val="24"/>
          <w:szCs w:val="24"/>
        </w:rPr>
        <w:t>=</w:t>
      </w:r>
      <w:r w:rsidR="00146A4E" w:rsidRPr="00DB7597">
        <w:rPr>
          <w:rFonts w:ascii="Arial" w:hAnsi="Arial" w:cs="Arial"/>
          <w:sz w:val="24"/>
          <w:szCs w:val="24"/>
        </w:rPr>
        <w:t>0</w:t>
      </w:r>
      <w:r w:rsidR="00046D1F" w:rsidRPr="00DB7597">
        <w:rPr>
          <w:rFonts w:ascii="Arial" w:hAnsi="Arial" w:cs="Arial"/>
          <w:sz w:val="24"/>
          <w:szCs w:val="24"/>
        </w:rPr>
        <w:t xml:space="preserve">.0260), </w:t>
      </w:r>
      <w:r w:rsidR="00DB48BC" w:rsidRPr="00DB7597">
        <w:rPr>
          <w:rFonts w:ascii="Arial" w:hAnsi="Arial" w:cs="Arial"/>
          <w:sz w:val="24"/>
          <w:szCs w:val="24"/>
        </w:rPr>
        <w:t>T2-</w:t>
      </w:r>
      <w:r w:rsidR="00046D1F" w:rsidRPr="00DB7597">
        <w:rPr>
          <w:rFonts w:ascii="Arial" w:hAnsi="Arial" w:cs="Arial"/>
          <w:sz w:val="24"/>
          <w:szCs w:val="24"/>
        </w:rPr>
        <w:t>BOD at baseline (</w:t>
      </w:r>
      <w:r w:rsidR="00046D1F" w:rsidRPr="00DB7597">
        <w:rPr>
          <w:rFonts w:ascii="Arial" w:hAnsi="Arial" w:cs="Arial"/>
          <w:i/>
          <w:sz w:val="24"/>
          <w:szCs w:val="24"/>
        </w:rPr>
        <w:t>P</w:t>
      </w:r>
      <w:r w:rsidR="00046D1F" w:rsidRPr="00DB7597">
        <w:rPr>
          <w:rFonts w:ascii="Arial" w:hAnsi="Arial" w:cs="Arial"/>
          <w:sz w:val="24"/>
          <w:szCs w:val="24"/>
        </w:rPr>
        <w:t>=</w:t>
      </w:r>
      <w:r w:rsidR="00064367" w:rsidRPr="00DB7597">
        <w:rPr>
          <w:rFonts w:ascii="Arial" w:hAnsi="Arial" w:cs="Arial"/>
          <w:sz w:val="24"/>
          <w:szCs w:val="24"/>
        </w:rPr>
        <w:t>0</w:t>
      </w:r>
      <w:r w:rsidR="00046D1F" w:rsidRPr="00DB7597">
        <w:rPr>
          <w:rFonts w:ascii="Arial" w:hAnsi="Arial" w:cs="Arial"/>
          <w:sz w:val="24"/>
          <w:szCs w:val="24"/>
        </w:rPr>
        <w:t xml:space="preserve">.0014), and change in </w:t>
      </w:r>
      <w:r w:rsidR="00DB48BC" w:rsidRPr="00DB7597">
        <w:rPr>
          <w:rFonts w:ascii="Arial" w:hAnsi="Arial" w:cs="Arial"/>
          <w:sz w:val="24"/>
          <w:szCs w:val="24"/>
        </w:rPr>
        <w:t>T2-</w:t>
      </w:r>
      <w:r w:rsidR="00046D1F" w:rsidRPr="00DB7597">
        <w:rPr>
          <w:rFonts w:ascii="Arial" w:hAnsi="Arial" w:cs="Arial"/>
          <w:sz w:val="24"/>
          <w:szCs w:val="24"/>
        </w:rPr>
        <w:t>BOD (</w:t>
      </w:r>
      <w:r w:rsidR="00046D1F" w:rsidRPr="00DB7597">
        <w:rPr>
          <w:rFonts w:ascii="Arial" w:hAnsi="Arial" w:cs="Arial"/>
          <w:i/>
          <w:sz w:val="24"/>
          <w:szCs w:val="24"/>
        </w:rPr>
        <w:t>P</w:t>
      </w:r>
      <w:r w:rsidR="00046D1F" w:rsidRPr="00DB7597">
        <w:rPr>
          <w:rFonts w:ascii="Arial" w:hAnsi="Arial" w:cs="Arial"/>
          <w:sz w:val="24"/>
          <w:szCs w:val="24"/>
        </w:rPr>
        <w:t>=</w:t>
      </w:r>
      <w:r w:rsidR="00064367" w:rsidRPr="00DB7597">
        <w:rPr>
          <w:rFonts w:ascii="Arial" w:hAnsi="Arial" w:cs="Arial"/>
          <w:sz w:val="24"/>
          <w:szCs w:val="24"/>
        </w:rPr>
        <w:t>0</w:t>
      </w:r>
      <w:r w:rsidR="00046D1F" w:rsidRPr="00DB7597">
        <w:rPr>
          <w:rFonts w:ascii="Arial" w:hAnsi="Arial" w:cs="Arial"/>
          <w:sz w:val="24"/>
          <w:szCs w:val="24"/>
        </w:rPr>
        <w:t>.0129)</w:t>
      </w:r>
      <w:r w:rsidR="00D2577B" w:rsidRPr="00DB7597">
        <w:rPr>
          <w:rFonts w:ascii="Arial" w:hAnsi="Arial" w:cs="Arial"/>
          <w:sz w:val="24"/>
          <w:szCs w:val="24"/>
        </w:rPr>
        <w:t xml:space="preserve"> predicted survival at 21 years</w:t>
      </w:r>
      <w:r w:rsidR="00046D1F" w:rsidRPr="00DB7597">
        <w:rPr>
          <w:rFonts w:ascii="Arial" w:hAnsi="Arial" w:cs="Arial"/>
          <w:sz w:val="24"/>
          <w:szCs w:val="24"/>
        </w:rPr>
        <w:t xml:space="preserve">. </w:t>
      </w:r>
    </w:p>
    <w:p w14:paraId="473582EC" w14:textId="4C587B82" w:rsidR="005433C6" w:rsidRPr="00DB7597" w:rsidRDefault="00417C4D" w:rsidP="00246F71">
      <w:pPr>
        <w:spacing w:line="360" w:lineRule="auto"/>
        <w:rPr>
          <w:rFonts w:ascii="Arial" w:hAnsi="Arial" w:cs="Arial"/>
          <w:sz w:val="24"/>
          <w:szCs w:val="24"/>
        </w:rPr>
      </w:pPr>
      <w:r w:rsidRPr="00DB7597">
        <w:rPr>
          <w:rFonts w:ascii="Arial" w:hAnsi="Arial" w:cs="Arial"/>
          <w:b/>
          <w:sz w:val="24"/>
          <w:szCs w:val="24"/>
        </w:rPr>
        <w:t>Conclusions:</w:t>
      </w:r>
      <w:r w:rsidRPr="00DB7597">
        <w:rPr>
          <w:rFonts w:ascii="Arial" w:hAnsi="Arial" w:cs="Arial"/>
          <w:sz w:val="24"/>
          <w:szCs w:val="24"/>
        </w:rPr>
        <w:t xml:space="preserve"> </w:t>
      </w:r>
      <w:r w:rsidR="005433C6" w:rsidRPr="00DB7597">
        <w:rPr>
          <w:rFonts w:ascii="Arial" w:hAnsi="Arial" w:cs="Arial"/>
          <w:sz w:val="24"/>
          <w:szCs w:val="24"/>
        </w:rPr>
        <w:t xml:space="preserve">Clinical NEDA predicted long-term </w:t>
      </w:r>
      <w:r w:rsidR="0092409F" w:rsidRPr="00DB7597">
        <w:rPr>
          <w:rFonts w:ascii="Arial" w:hAnsi="Arial" w:cs="Arial"/>
          <w:sz w:val="24"/>
          <w:szCs w:val="24"/>
        </w:rPr>
        <w:t xml:space="preserve">disability </w:t>
      </w:r>
      <w:r w:rsidR="005433C6" w:rsidRPr="00DB7597">
        <w:rPr>
          <w:rFonts w:ascii="Arial" w:hAnsi="Arial" w:cs="Arial"/>
          <w:sz w:val="24"/>
          <w:szCs w:val="24"/>
        </w:rPr>
        <w:t xml:space="preserve">outcome. By contrast, </w:t>
      </w:r>
      <w:r w:rsidR="00F407E4" w:rsidRPr="00DB7597">
        <w:rPr>
          <w:rFonts w:ascii="Arial" w:hAnsi="Arial" w:cs="Arial"/>
          <w:sz w:val="24"/>
          <w:szCs w:val="24"/>
        </w:rPr>
        <w:t xml:space="preserve">definitions of NEDA that included </w:t>
      </w:r>
      <w:r w:rsidR="00DE1DAA" w:rsidRPr="00DB7597">
        <w:rPr>
          <w:rFonts w:ascii="Arial" w:hAnsi="Arial" w:cs="Arial"/>
          <w:sz w:val="24"/>
          <w:szCs w:val="24"/>
        </w:rPr>
        <w:t xml:space="preserve">on-therapy </w:t>
      </w:r>
      <w:r w:rsidR="00CC29C2" w:rsidRPr="00DB7597">
        <w:rPr>
          <w:rFonts w:ascii="Arial" w:hAnsi="Arial" w:cs="Arial"/>
          <w:sz w:val="24"/>
          <w:szCs w:val="24"/>
        </w:rPr>
        <w:t xml:space="preserve">changes in </w:t>
      </w:r>
      <w:r w:rsidR="005433C6" w:rsidRPr="00DB7597">
        <w:rPr>
          <w:rFonts w:ascii="Arial" w:hAnsi="Arial" w:cs="Arial"/>
          <w:sz w:val="24"/>
          <w:szCs w:val="24"/>
        </w:rPr>
        <w:t xml:space="preserve">MRI </w:t>
      </w:r>
      <w:r w:rsidRPr="00DB7597">
        <w:rPr>
          <w:rFonts w:ascii="Arial" w:hAnsi="Arial" w:cs="Arial"/>
          <w:sz w:val="24"/>
          <w:szCs w:val="24"/>
        </w:rPr>
        <w:t>variables did not</w:t>
      </w:r>
      <w:r w:rsidR="005433C6" w:rsidRPr="00DB7597">
        <w:rPr>
          <w:rFonts w:ascii="Arial" w:hAnsi="Arial" w:cs="Arial"/>
          <w:sz w:val="24"/>
          <w:szCs w:val="24"/>
        </w:rPr>
        <w:t xml:space="preserve"> </w:t>
      </w:r>
      <w:r w:rsidRPr="00DB7597">
        <w:rPr>
          <w:rFonts w:ascii="Arial" w:hAnsi="Arial" w:cs="Arial"/>
          <w:sz w:val="24"/>
          <w:szCs w:val="24"/>
        </w:rPr>
        <w:t>increase</w:t>
      </w:r>
      <w:r w:rsidR="00F50695" w:rsidRPr="00DB7597">
        <w:rPr>
          <w:rFonts w:ascii="Arial" w:hAnsi="Arial" w:cs="Arial"/>
          <w:sz w:val="24"/>
          <w:szCs w:val="24"/>
        </w:rPr>
        <w:t xml:space="preserve"> </w:t>
      </w:r>
      <w:r w:rsidR="005433C6" w:rsidRPr="00DB7597">
        <w:rPr>
          <w:rFonts w:ascii="Arial" w:hAnsi="Arial" w:cs="Arial"/>
          <w:sz w:val="24"/>
          <w:szCs w:val="24"/>
        </w:rPr>
        <w:t xml:space="preserve">the </w:t>
      </w:r>
      <w:r w:rsidRPr="00DB7597">
        <w:rPr>
          <w:rFonts w:ascii="Arial" w:hAnsi="Arial" w:cs="Arial"/>
          <w:sz w:val="24"/>
          <w:szCs w:val="24"/>
        </w:rPr>
        <w:t>predictive</w:t>
      </w:r>
      <w:r w:rsidR="00FD71B2" w:rsidRPr="00DB7597">
        <w:rPr>
          <w:rFonts w:ascii="Arial" w:hAnsi="Arial" w:cs="Arial"/>
          <w:sz w:val="24"/>
          <w:szCs w:val="24"/>
        </w:rPr>
        <w:t>-validity</w:t>
      </w:r>
      <w:r w:rsidRPr="00DB7597">
        <w:rPr>
          <w:rFonts w:ascii="Arial" w:hAnsi="Arial" w:cs="Arial"/>
          <w:sz w:val="24"/>
          <w:szCs w:val="24"/>
        </w:rPr>
        <w:t>.</w:t>
      </w:r>
      <w:r w:rsidR="00DA77FD" w:rsidRPr="00DB7597">
        <w:rPr>
          <w:rFonts w:ascii="Arial" w:hAnsi="Arial" w:cs="Arial"/>
          <w:sz w:val="24"/>
          <w:szCs w:val="24"/>
        </w:rPr>
        <w:t xml:space="preserve"> </w:t>
      </w:r>
    </w:p>
    <w:p w14:paraId="0B1E8DF7" w14:textId="77777777" w:rsidR="005433C6" w:rsidRPr="00DB7597" w:rsidRDefault="005433C6">
      <w:pPr>
        <w:rPr>
          <w:rFonts w:ascii="Arial" w:hAnsi="Arial" w:cs="Arial"/>
          <w:sz w:val="24"/>
          <w:szCs w:val="24"/>
        </w:rPr>
      </w:pPr>
      <w:r w:rsidRPr="00DB7597">
        <w:rPr>
          <w:rFonts w:ascii="Arial" w:hAnsi="Arial" w:cs="Arial"/>
          <w:sz w:val="24"/>
          <w:szCs w:val="24"/>
        </w:rPr>
        <w:br w:type="page"/>
      </w:r>
    </w:p>
    <w:p w14:paraId="76847593" w14:textId="20073118" w:rsidR="00AF26A1" w:rsidRPr="00DB7597" w:rsidRDefault="00AF26A1" w:rsidP="00246F71">
      <w:pPr>
        <w:spacing w:line="360" w:lineRule="auto"/>
        <w:rPr>
          <w:rFonts w:ascii="Arial" w:hAnsi="Arial" w:cs="Arial"/>
          <w:b/>
          <w:sz w:val="24"/>
          <w:szCs w:val="24"/>
        </w:rPr>
      </w:pPr>
    </w:p>
    <w:p w14:paraId="529F8349" w14:textId="160DBDB0" w:rsidR="008E3901" w:rsidRPr="00DB7597" w:rsidRDefault="008E3901" w:rsidP="00F10C2E">
      <w:pPr>
        <w:spacing w:line="360" w:lineRule="auto"/>
        <w:rPr>
          <w:rFonts w:ascii="Arial" w:hAnsi="Arial" w:cs="Arial"/>
          <w:b/>
          <w:sz w:val="24"/>
          <w:szCs w:val="24"/>
        </w:rPr>
      </w:pPr>
      <w:r w:rsidRPr="00DB7597">
        <w:rPr>
          <w:rFonts w:ascii="Arial" w:hAnsi="Arial" w:cs="Arial"/>
          <w:b/>
          <w:sz w:val="24"/>
          <w:szCs w:val="24"/>
        </w:rPr>
        <w:t>Introduction</w:t>
      </w:r>
      <w:r w:rsidR="00807D03" w:rsidRPr="00DB7597">
        <w:rPr>
          <w:rFonts w:ascii="Arial" w:hAnsi="Arial" w:cs="Arial"/>
          <w:b/>
          <w:sz w:val="24"/>
          <w:szCs w:val="24"/>
        </w:rPr>
        <w:t xml:space="preserve"> </w:t>
      </w:r>
    </w:p>
    <w:p w14:paraId="4C7C5D2A" w14:textId="01945C80" w:rsidR="004D0CC2" w:rsidRPr="00DB7597" w:rsidRDefault="00E96159" w:rsidP="004D0CC2">
      <w:pPr>
        <w:spacing w:line="360" w:lineRule="auto"/>
        <w:rPr>
          <w:rFonts w:ascii="Arial" w:hAnsi="Arial" w:cs="Arial"/>
          <w:sz w:val="24"/>
          <w:szCs w:val="24"/>
        </w:rPr>
      </w:pPr>
      <w:r w:rsidRPr="00DB7597">
        <w:rPr>
          <w:rFonts w:ascii="Arial" w:hAnsi="Arial" w:cs="Arial"/>
          <w:sz w:val="24"/>
          <w:szCs w:val="24"/>
        </w:rPr>
        <w:t>No</w:t>
      </w:r>
      <w:r w:rsidR="00FD71B2" w:rsidRPr="00DB7597">
        <w:rPr>
          <w:rFonts w:ascii="Arial" w:hAnsi="Arial" w:cs="Arial"/>
          <w:sz w:val="24"/>
          <w:szCs w:val="24"/>
        </w:rPr>
        <w:t>-</w:t>
      </w:r>
      <w:r w:rsidR="004D0CC2" w:rsidRPr="00DB7597">
        <w:rPr>
          <w:rFonts w:ascii="Arial" w:hAnsi="Arial" w:cs="Arial"/>
          <w:sz w:val="24"/>
          <w:szCs w:val="24"/>
        </w:rPr>
        <w:t>evidence</w:t>
      </w:r>
      <w:r w:rsidR="00FD71B2" w:rsidRPr="00DB7597">
        <w:rPr>
          <w:rFonts w:ascii="Arial" w:hAnsi="Arial" w:cs="Arial"/>
          <w:sz w:val="24"/>
          <w:szCs w:val="24"/>
        </w:rPr>
        <w:t>-</w:t>
      </w:r>
      <w:r w:rsidR="004D0CC2" w:rsidRPr="00DB7597">
        <w:rPr>
          <w:rFonts w:ascii="Arial" w:hAnsi="Arial" w:cs="Arial"/>
          <w:sz w:val="24"/>
          <w:szCs w:val="24"/>
        </w:rPr>
        <w:t>of</w:t>
      </w:r>
      <w:r w:rsidR="00FD71B2" w:rsidRPr="00DB7597">
        <w:rPr>
          <w:rFonts w:ascii="Arial" w:hAnsi="Arial" w:cs="Arial"/>
          <w:sz w:val="24"/>
          <w:szCs w:val="24"/>
        </w:rPr>
        <w:t>-</w:t>
      </w:r>
      <w:r w:rsidR="004D0CC2" w:rsidRPr="00DB7597">
        <w:rPr>
          <w:rFonts w:ascii="Arial" w:hAnsi="Arial" w:cs="Arial"/>
          <w:sz w:val="24"/>
          <w:szCs w:val="24"/>
        </w:rPr>
        <w:t>disease</w:t>
      </w:r>
      <w:r w:rsidR="00FD71B2" w:rsidRPr="00DB7597">
        <w:rPr>
          <w:rFonts w:ascii="Arial" w:hAnsi="Arial" w:cs="Arial"/>
          <w:sz w:val="24"/>
          <w:szCs w:val="24"/>
        </w:rPr>
        <w:t>-</w:t>
      </w:r>
      <w:r w:rsidR="004D0CC2" w:rsidRPr="00DB7597">
        <w:rPr>
          <w:rFonts w:ascii="Arial" w:hAnsi="Arial" w:cs="Arial"/>
          <w:sz w:val="24"/>
          <w:szCs w:val="24"/>
        </w:rPr>
        <w:t>activity</w:t>
      </w:r>
      <w:r w:rsidRPr="00DB7597">
        <w:rPr>
          <w:rFonts w:ascii="Arial" w:hAnsi="Arial" w:cs="Arial"/>
          <w:sz w:val="24"/>
          <w:szCs w:val="24"/>
        </w:rPr>
        <w:t xml:space="preserve"> (NEDA)</w:t>
      </w:r>
      <w:r w:rsidR="004D0CC2" w:rsidRPr="00DB7597">
        <w:rPr>
          <w:rFonts w:ascii="Arial" w:hAnsi="Arial" w:cs="Arial"/>
          <w:sz w:val="24"/>
          <w:szCs w:val="24"/>
        </w:rPr>
        <w:t xml:space="preserve"> has become a popular therapeutic target and an endpoint in clinical trials of new disease-modifying therapies (DMTs) for patients with multiple sclerosis (MS).</w:t>
      </w:r>
      <w:r w:rsidR="005E1320" w:rsidRPr="00DB7597">
        <w:rPr>
          <w:rFonts w:ascii="Arial" w:hAnsi="Arial" w:cs="Arial"/>
          <w:sz w:val="24"/>
          <w:szCs w:val="24"/>
        </w:rPr>
        <w:fldChar w:fldCharType="begin">
          <w:fldData xml:space="preserve">PEVuZE5vdGU+PENpdGU+PEF1dGhvcj5HaW92YW5ub25pPC9BdXRob3I+PFllYXI+MjAxNTwvWWVh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PEVuZE5vdGU+PENpdGU+PEF1dGhvcj5HaW92YW5ub25pPC9BdXRob3I+PFllYXI+MjAxNTwvWWVh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w:t>
      </w:r>
      <w:r w:rsidR="005E1320" w:rsidRPr="00DB7597">
        <w:rPr>
          <w:rFonts w:ascii="Arial" w:hAnsi="Arial" w:cs="Arial"/>
          <w:sz w:val="24"/>
          <w:szCs w:val="24"/>
        </w:rPr>
        <w:fldChar w:fldCharType="end"/>
      </w:r>
      <w:r w:rsidR="004D0CC2" w:rsidRPr="00DB7597">
        <w:rPr>
          <w:rFonts w:ascii="Arial" w:hAnsi="Arial" w:cs="Arial"/>
          <w:sz w:val="24"/>
          <w:szCs w:val="24"/>
        </w:rPr>
        <w:t xml:space="preserve"> In addition to the presumed benefits on quality of life for patients who achieve </w:t>
      </w:r>
      <w:r w:rsidRPr="00DB7597">
        <w:rPr>
          <w:rFonts w:ascii="Arial" w:hAnsi="Arial" w:cs="Arial"/>
          <w:sz w:val="24"/>
          <w:szCs w:val="24"/>
        </w:rPr>
        <w:t>NEDA</w:t>
      </w:r>
      <w:r w:rsidR="004D0CC2" w:rsidRPr="00DB7597">
        <w:rPr>
          <w:rFonts w:ascii="Arial" w:hAnsi="Arial" w:cs="Arial"/>
          <w:sz w:val="24"/>
          <w:szCs w:val="24"/>
        </w:rPr>
        <w:t xml:space="preserve"> status early in the course of their disease, this measure may also predict long-term disease outcomes. For example, one study found that NEDA two years after the start of treatment predicted disability seven years after study start.</w:t>
      </w:r>
      <w:r w:rsidR="005E1320" w:rsidRPr="00DB7597">
        <w:rPr>
          <w:rFonts w:ascii="Arial" w:hAnsi="Arial" w:cs="Arial"/>
          <w:sz w:val="24"/>
          <w:szCs w:val="24"/>
        </w:rPr>
        <w:fldChar w:fldCharType="begin">
          <w:fldData xml:space="preserve">PEVuZE5vdGU+PENpdGU+PEF1dGhvcj5Sb3RzdGVpbjwvQXV0aG9yPjxZZWFyPjIwMTU8L1llYXI+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PEVuZE5vdGU+PENpdGU+PEF1dGhvcj5Sb3RzdGVpbjwvQXV0aG9yPjxZZWFyPjIwMTU8L1llYXI+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2</w:t>
      </w:r>
      <w:r w:rsidR="005E1320" w:rsidRPr="00DB7597">
        <w:rPr>
          <w:rFonts w:ascii="Arial" w:hAnsi="Arial" w:cs="Arial"/>
          <w:sz w:val="24"/>
          <w:szCs w:val="24"/>
        </w:rPr>
        <w:fldChar w:fldCharType="end"/>
      </w:r>
      <w:r w:rsidR="004D0CC2" w:rsidRPr="00DB7597">
        <w:rPr>
          <w:rFonts w:ascii="Arial" w:hAnsi="Arial" w:cs="Arial"/>
          <w:sz w:val="24"/>
          <w:szCs w:val="24"/>
        </w:rPr>
        <w:t xml:space="preserve"> By contrast, another recent study assessing NEDA in a non-randomized cohort followed for 10 years found that NEDA was unrelated to outcome.</w:t>
      </w:r>
      <w:r w:rsidR="005E1320" w:rsidRPr="00DB7597">
        <w:rPr>
          <w:rFonts w:ascii="Arial" w:hAnsi="Arial" w:cs="Arial"/>
          <w:sz w:val="24"/>
          <w:szCs w:val="24"/>
        </w:rPr>
        <w:fldChar w:fldCharType="begin">
          <w:fldData xml:space="preserve">PEVuZE5vdGU+PENpdGU+PEF1dGhvcj5DcmVlPC9BdXRob3I+PFllYXI+MjAxNjwvWWVhcj48UmVj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PEVuZE5vdGU+PENpdGU+PEF1dGhvcj5DcmVlPC9BdXRob3I+PFllYXI+MjAxNjwvWWVhcj48UmVj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3</w:t>
      </w:r>
      <w:r w:rsidR="005E1320" w:rsidRPr="00DB7597">
        <w:rPr>
          <w:rFonts w:ascii="Arial" w:hAnsi="Arial" w:cs="Arial"/>
          <w:sz w:val="24"/>
          <w:szCs w:val="24"/>
        </w:rPr>
        <w:fldChar w:fldCharType="end"/>
      </w:r>
      <w:r w:rsidR="00E67F4D" w:rsidRPr="00DB7597" w:rsidDel="00E67F4D">
        <w:rPr>
          <w:rFonts w:ascii="Arial" w:hAnsi="Arial" w:cs="Arial"/>
          <w:sz w:val="24"/>
          <w:szCs w:val="24"/>
        </w:rPr>
        <w:t xml:space="preserve"> </w:t>
      </w:r>
    </w:p>
    <w:p w14:paraId="5A0EDF56" w14:textId="72D60032" w:rsidR="004D0CC2" w:rsidRPr="00DB7597" w:rsidRDefault="004D0CC2" w:rsidP="004D0CC2">
      <w:pPr>
        <w:spacing w:line="360" w:lineRule="auto"/>
        <w:rPr>
          <w:rFonts w:ascii="Arial" w:hAnsi="Arial" w:cs="Arial"/>
          <w:sz w:val="24"/>
          <w:szCs w:val="24"/>
        </w:rPr>
      </w:pPr>
      <w:r w:rsidRPr="00DB7597">
        <w:rPr>
          <w:rFonts w:ascii="Arial" w:hAnsi="Arial" w:cs="Arial"/>
          <w:sz w:val="24"/>
          <w:szCs w:val="24"/>
        </w:rPr>
        <w:t>Understanding the value of NEDA measured over a short time</w:t>
      </w:r>
      <w:r w:rsidR="00FD71B2" w:rsidRPr="00DB7597">
        <w:rPr>
          <w:rFonts w:ascii="Arial" w:hAnsi="Arial" w:cs="Arial"/>
          <w:sz w:val="24"/>
          <w:szCs w:val="24"/>
        </w:rPr>
        <w:t>-</w:t>
      </w:r>
      <w:r w:rsidRPr="00DB7597">
        <w:rPr>
          <w:rFonts w:ascii="Arial" w:hAnsi="Arial" w:cs="Arial"/>
          <w:sz w:val="24"/>
          <w:szCs w:val="24"/>
        </w:rPr>
        <w:t xml:space="preserve">period requires validation of its relationship to long-term patient outcomes. The most appropriate long-term datasets for this purpose are follow-up of patients from randomized, placebo-controlled </w:t>
      </w:r>
      <w:r w:rsidR="00FD71B2" w:rsidRPr="00DB7597">
        <w:rPr>
          <w:rFonts w:ascii="Arial" w:hAnsi="Arial" w:cs="Arial"/>
          <w:sz w:val="24"/>
          <w:szCs w:val="24"/>
        </w:rPr>
        <w:t xml:space="preserve">clinical </w:t>
      </w:r>
      <w:r w:rsidRPr="00DB7597">
        <w:rPr>
          <w:rFonts w:ascii="Arial" w:hAnsi="Arial" w:cs="Arial"/>
          <w:sz w:val="24"/>
          <w:szCs w:val="24"/>
        </w:rPr>
        <w:t>trials (RCTs)</w:t>
      </w:r>
      <w:r w:rsidR="00507598" w:rsidRPr="00DB7597">
        <w:rPr>
          <w:rFonts w:ascii="Arial" w:hAnsi="Arial" w:cs="Arial"/>
          <w:sz w:val="24"/>
          <w:szCs w:val="24"/>
        </w:rPr>
        <w:t xml:space="preserve"> because</w:t>
      </w:r>
      <w:r w:rsidRPr="00DB7597">
        <w:rPr>
          <w:rFonts w:ascii="Arial" w:hAnsi="Arial" w:cs="Arial"/>
          <w:sz w:val="24"/>
          <w:szCs w:val="24"/>
        </w:rPr>
        <w:t xml:space="preserve"> RCTs consist of very well-characterized patient populations who have been followed closely for multiple years </w:t>
      </w:r>
      <w:r w:rsidR="00507598" w:rsidRPr="00DB7597">
        <w:rPr>
          <w:rFonts w:ascii="Arial" w:hAnsi="Arial" w:cs="Arial"/>
          <w:sz w:val="24"/>
          <w:szCs w:val="24"/>
        </w:rPr>
        <w:t>with</w:t>
      </w:r>
      <w:r w:rsidRPr="00DB7597">
        <w:rPr>
          <w:rFonts w:ascii="Arial" w:hAnsi="Arial" w:cs="Arial"/>
          <w:sz w:val="24"/>
          <w:szCs w:val="24"/>
        </w:rPr>
        <w:t xml:space="preserve"> patients </w:t>
      </w:r>
      <w:r w:rsidR="00507598" w:rsidRPr="00DB7597">
        <w:rPr>
          <w:rFonts w:ascii="Arial" w:hAnsi="Arial" w:cs="Arial"/>
          <w:sz w:val="24"/>
          <w:szCs w:val="24"/>
        </w:rPr>
        <w:t xml:space="preserve">who </w:t>
      </w:r>
      <w:r w:rsidRPr="00DB7597">
        <w:rPr>
          <w:rFonts w:ascii="Arial" w:hAnsi="Arial" w:cs="Arial"/>
          <w:sz w:val="24"/>
          <w:szCs w:val="24"/>
        </w:rPr>
        <w:t>have been divided at the start of the trial into two or more comparable groups which differ only in their exposure to active therapy. The original trial of interferon beta-1b (IFNB-1b) for patients with active relapsing-remitting MS (RRMS) offers the most extensive dataset</w:t>
      </w:r>
      <w:r w:rsidR="00FD71B2" w:rsidRPr="00DB7597">
        <w:rPr>
          <w:rFonts w:ascii="Arial" w:hAnsi="Arial" w:cs="Arial"/>
          <w:sz w:val="24"/>
          <w:szCs w:val="24"/>
        </w:rPr>
        <w:t xml:space="preserve"> available, which</w:t>
      </w:r>
      <w:r w:rsidRPr="00DB7597">
        <w:rPr>
          <w:rFonts w:ascii="Arial" w:hAnsi="Arial" w:cs="Arial"/>
          <w:sz w:val="24"/>
          <w:szCs w:val="24"/>
        </w:rPr>
        <w:t xml:space="preserve"> match</w:t>
      </w:r>
      <w:r w:rsidR="00FD71B2" w:rsidRPr="00DB7597">
        <w:rPr>
          <w:rFonts w:ascii="Arial" w:hAnsi="Arial" w:cs="Arial"/>
          <w:sz w:val="24"/>
          <w:szCs w:val="24"/>
        </w:rPr>
        <w:t>es</w:t>
      </w:r>
      <w:r w:rsidRPr="00DB7597">
        <w:rPr>
          <w:rFonts w:ascii="Arial" w:hAnsi="Arial" w:cs="Arial"/>
          <w:sz w:val="24"/>
          <w:szCs w:val="24"/>
        </w:rPr>
        <w:t xml:space="preserve"> these </w:t>
      </w:r>
      <w:r w:rsidR="00FD71B2" w:rsidRPr="00DB7597">
        <w:rPr>
          <w:rFonts w:ascii="Arial" w:hAnsi="Arial" w:cs="Arial"/>
          <w:sz w:val="24"/>
          <w:szCs w:val="24"/>
        </w:rPr>
        <w:t xml:space="preserve">specific </w:t>
      </w:r>
      <w:r w:rsidRPr="00DB7597">
        <w:rPr>
          <w:rFonts w:ascii="Arial" w:hAnsi="Arial" w:cs="Arial"/>
          <w:sz w:val="24"/>
          <w:szCs w:val="24"/>
        </w:rPr>
        <w:t>criteria.</w:t>
      </w:r>
      <w:r w:rsidR="005E1320" w:rsidRPr="00DB7597">
        <w:rPr>
          <w:rFonts w:ascii="Arial" w:hAnsi="Arial" w:cs="Arial"/>
          <w:sz w:val="24"/>
          <w:szCs w:val="24"/>
        </w:rPr>
        <w:fldChar w:fldCharType="begin">
          <w:fldData xml:space="preserve">PEVuZE5vdGU+PENpdGU+PEF1dGhvcj5Hcm91cDwvQXV0aG9yPjxZZWFyPjE5OTU8L1llYXI+PFJl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PEVuZE5vdGU+PENpdGU+PEF1dGhvcj5Hcm91cDwvQXV0aG9yPjxZZWFyPjE5OTU8L1llYXI+PFJl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4-6</w:t>
      </w:r>
      <w:r w:rsidR="005E1320" w:rsidRPr="00DB7597">
        <w:rPr>
          <w:rFonts w:ascii="Arial" w:hAnsi="Arial" w:cs="Arial"/>
          <w:sz w:val="24"/>
          <w:szCs w:val="24"/>
        </w:rPr>
        <w:fldChar w:fldCharType="end"/>
      </w:r>
      <w:r w:rsidRPr="00DB7597">
        <w:rPr>
          <w:rFonts w:ascii="Arial" w:hAnsi="Arial" w:cs="Arial"/>
          <w:sz w:val="24"/>
          <w:szCs w:val="24"/>
        </w:rPr>
        <w:t xml:space="preserve"> IFNB-1b-treated patients</w:t>
      </w:r>
      <w:r w:rsidR="00507598" w:rsidRPr="00DB7597">
        <w:rPr>
          <w:rFonts w:ascii="Arial" w:hAnsi="Arial" w:cs="Arial"/>
          <w:sz w:val="24"/>
          <w:szCs w:val="24"/>
        </w:rPr>
        <w:t xml:space="preserve"> in the trial</w:t>
      </w:r>
      <w:r w:rsidRPr="00DB7597">
        <w:rPr>
          <w:rFonts w:ascii="Arial" w:hAnsi="Arial" w:cs="Arial"/>
          <w:sz w:val="24"/>
          <w:szCs w:val="24"/>
        </w:rPr>
        <w:t xml:space="preserve"> had reduced rates of disease activity (both relapses and MRI changes) compared with placebo.</w:t>
      </w:r>
      <w:r w:rsidR="005E1320" w:rsidRPr="00DB7597">
        <w:rPr>
          <w:rFonts w:ascii="Arial" w:hAnsi="Arial" w:cs="Arial"/>
          <w:sz w:val="24"/>
          <w:szCs w:val="24"/>
        </w:rPr>
        <w:fldChar w:fldCharType="begin">
          <w:fldData xml:space="preserve">PEVuZE5vdGU+PENpdGU+PEF1dGhvcj5Hcm91cDwvQXV0aG9yPjxZZWFyPjE5OTM8L1llYXI+PFJl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PEVuZE5vdGU+PENpdGU+PEF1dGhvcj5Hcm91cDwvQXV0aG9yPjxZZWFyPjE5OTM8L1llYXI+PFJl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5,6</w:t>
      </w:r>
      <w:r w:rsidR="005E1320" w:rsidRPr="00DB7597">
        <w:rPr>
          <w:rFonts w:ascii="Arial" w:hAnsi="Arial" w:cs="Arial"/>
          <w:sz w:val="24"/>
          <w:szCs w:val="24"/>
        </w:rPr>
        <w:fldChar w:fldCharType="end"/>
      </w:r>
      <w:r w:rsidRPr="00DB7597">
        <w:rPr>
          <w:rFonts w:ascii="Arial" w:hAnsi="Arial" w:cs="Arial"/>
          <w:sz w:val="24"/>
          <w:szCs w:val="24"/>
        </w:rPr>
        <w:t xml:space="preserve"> Patients initially randomized to receive IFNB-1b</w:t>
      </w:r>
      <w:r w:rsidRPr="00DB7597" w:rsidDel="00996332">
        <w:rPr>
          <w:rFonts w:ascii="Arial" w:hAnsi="Arial" w:cs="Arial"/>
          <w:sz w:val="24"/>
          <w:szCs w:val="24"/>
        </w:rPr>
        <w:t xml:space="preserve"> </w:t>
      </w:r>
      <w:r w:rsidRPr="00DB7597">
        <w:rPr>
          <w:rFonts w:ascii="Arial" w:hAnsi="Arial" w:cs="Arial"/>
          <w:sz w:val="24"/>
          <w:szCs w:val="24"/>
        </w:rPr>
        <w:t>during this RCT also showed better clinical outcomes and substantially improved survival 16 and 21 years (respectively) following randomization.</w:t>
      </w:r>
      <w:r w:rsidR="005E1320" w:rsidRPr="00DB7597">
        <w:rPr>
          <w:rFonts w:ascii="Arial" w:hAnsi="Arial" w:cs="Arial"/>
          <w:sz w:val="24"/>
          <w:szCs w:val="24"/>
        </w:rPr>
        <w:fldChar w:fldCharType="begin">
          <w:fldData xml:space="preserve">PEVuZE5vdGU+PENpdGU+PEF1dGhvcj5FYmVyczwvQXV0aG9yPjxZZWFyPjIwMDk8L1llYXI+PFJl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PEVuZE5vdGU+PENpdGU+PEF1dGhvcj5FYmVyczwvQXV0aG9yPjxZZWFyPjIwMDk8L1llYXI+PFJl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7-10</w:t>
      </w:r>
      <w:r w:rsidR="005E1320" w:rsidRPr="00DB7597">
        <w:rPr>
          <w:rFonts w:ascii="Arial" w:hAnsi="Arial" w:cs="Arial"/>
          <w:sz w:val="24"/>
          <w:szCs w:val="24"/>
        </w:rPr>
        <w:fldChar w:fldCharType="end"/>
      </w:r>
      <w:r w:rsidRPr="00DB7597">
        <w:rPr>
          <w:rFonts w:ascii="Arial" w:hAnsi="Arial" w:cs="Arial"/>
          <w:sz w:val="24"/>
          <w:szCs w:val="24"/>
        </w:rPr>
        <w:t xml:space="preserve"> Thus, the long-term follow up from the original trial of IFNB-1b offers a unique opportunity to assess the predictive value of NEDA for outcomes after an extended </w:t>
      </w:r>
      <w:r w:rsidR="00FD71B2" w:rsidRPr="00DB7597">
        <w:rPr>
          <w:rFonts w:ascii="Arial" w:hAnsi="Arial" w:cs="Arial"/>
          <w:sz w:val="24"/>
          <w:szCs w:val="24"/>
        </w:rPr>
        <w:t xml:space="preserve">period of </w:t>
      </w:r>
      <w:r w:rsidRPr="00DB7597">
        <w:rPr>
          <w:rFonts w:ascii="Arial" w:hAnsi="Arial" w:cs="Arial"/>
          <w:sz w:val="24"/>
          <w:szCs w:val="24"/>
        </w:rPr>
        <w:t>treatment and follow-up.</w:t>
      </w:r>
    </w:p>
    <w:p w14:paraId="079AC03C" w14:textId="4B9CB1D2" w:rsidR="004D0CC2" w:rsidRPr="00DB7597" w:rsidRDefault="004D0CC2" w:rsidP="004D0CC2">
      <w:pPr>
        <w:spacing w:line="360" w:lineRule="auto"/>
        <w:rPr>
          <w:rFonts w:ascii="Arial" w:hAnsi="Arial" w:cs="Arial"/>
          <w:sz w:val="24"/>
          <w:szCs w:val="24"/>
        </w:rPr>
      </w:pPr>
      <w:r w:rsidRPr="00DB7597">
        <w:rPr>
          <w:rFonts w:ascii="Arial" w:hAnsi="Arial" w:cs="Arial"/>
          <w:sz w:val="24"/>
          <w:szCs w:val="24"/>
        </w:rPr>
        <w:t>NEDA is usually defined as no relapses, no disability progression, and no new or enlarging lesions on MRI</w:t>
      </w:r>
      <w:r w:rsidR="00507598" w:rsidRPr="00DB7597">
        <w:rPr>
          <w:rFonts w:ascii="Arial" w:hAnsi="Arial" w:cs="Arial"/>
          <w:sz w:val="24"/>
          <w:szCs w:val="24"/>
        </w:rPr>
        <w:t xml:space="preserve"> (</w:t>
      </w:r>
      <w:r w:rsidRPr="00DB7597">
        <w:rPr>
          <w:rFonts w:ascii="Arial" w:hAnsi="Arial" w:cs="Arial"/>
          <w:sz w:val="24"/>
          <w:szCs w:val="24"/>
        </w:rPr>
        <w:t>NEDA-3</w:t>
      </w:r>
      <w:r w:rsidR="00507598" w:rsidRPr="00DB7597">
        <w:rPr>
          <w:rFonts w:ascii="Arial" w:hAnsi="Arial" w:cs="Arial"/>
          <w:sz w:val="24"/>
          <w:szCs w:val="24"/>
        </w:rPr>
        <w:t>)</w:t>
      </w:r>
      <w:r w:rsidRPr="00DB7597">
        <w:rPr>
          <w:rFonts w:ascii="Arial" w:hAnsi="Arial" w:cs="Arial"/>
          <w:sz w:val="24"/>
          <w:szCs w:val="24"/>
        </w:rPr>
        <w:t>.</w:t>
      </w:r>
      <w:r w:rsidR="005E1320" w:rsidRPr="00DB7597">
        <w:rPr>
          <w:rFonts w:ascii="Arial" w:hAnsi="Arial" w:cs="Arial"/>
          <w:sz w:val="24"/>
          <w:szCs w:val="24"/>
        </w:rPr>
        <w:fldChar w:fldCharType="begin">
          <w:fldData xml:space="preserve">PEVuZE5vdGU+PENpdGU+PEF1dGhvcj5HaW92YW5ub25pPC9BdXRob3I+PFllYXI+MjAxNTwvWWVh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PEVuZE5vdGU+PENpdGU+PEF1dGhvcj5HaW92YW5ub25pPC9BdXRob3I+PFllYXI+MjAxNTwvWWVh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w:t>
      </w:r>
      <w:r w:rsidR="005E1320" w:rsidRPr="00DB7597">
        <w:rPr>
          <w:rFonts w:ascii="Arial" w:hAnsi="Arial" w:cs="Arial"/>
          <w:sz w:val="24"/>
          <w:szCs w:val="24"/>
        </w:rPr>
        <w:fldChar w:fldCharType="end"/>
      </w:r>
      <w:r w:rsidRPr="00DB7597">
        <w:rPr>
          <w:rFonts w:ascii="Arial" w:hAnsi="Arial" w:cs="Arial"/>
          <w:sz w:val="24"/>
          <w:szCs w:val="24"/>
        </w:rPr>
        <w:t xml:space="preserve"> Although this is the most common definition of NEDA, the inclusion or exclusion of various parameters defining disease activity</w:t>
      </w:r>
      <w:r w:rsidR="004C6D85" w:rsidRPr="00DB7597">
        <w:rPr>
          <w:rFonts w:ascii="Arial" w:hAnsi="Arial" w:cs="Arial"/>
          <w:sz w:val="24"/>
          <w:szCs w:val="24"/>
        </w:rPr>
        <w:t xml:space="preserve"> </w:t>
      </w:r>
      <w:r w:rsidRPr="00DB7597">
        <w:rPr>
          <w:rFonts w:ascii="Arial" w:hAnsi="Arial" w:cs="Arial"/>
          <w:sz w:val="24"/>
          <w:szCs w:val="24"/>
        </w:rPr>
        <w:t xml:space="preserve">have also been explored. Thus, in addition to NEDA-3, measures of brain atrophy can also be included in the definition of NEDA, a circumstance which is commonly referred to as </w:t>
      </w:r>
      <w:r w:rsidRPr="00DB7597">
        <w:rPr>
          <w:rFonts w:ascii="Arial" w:hAnsi="Arial" w:cs="Arial"/>
          <w:sz w:val="24"/>
          <w:szCs w:val="24"/>
        </w:rPr>
        <w:lastRenderedPageBreak/>
        <w:t>NEDA-4.</w:t>
      </w:r>
      <w:r w:rsidR="005E1320" w:rsidRPr="00DB7597">
        <w:rPr>
          <w:rFonts w:ascii="Arial" w:hAnsi="Arial" w:cs="Arial"/>
          <w:sz w:val="24"/>
          <w:szCs w:val="24"/>
        </w:rPr>
        <w:fldChar w:fldCharType="begin"/>
      </w:r>
      <w:r w:rsidR="005E1320" w:rsidRPr="00DB7597">
        <w:rPr>
          <w:rFonts w:ascii="Arial" w:hAnsi="Arial" w:cs="Arial"/>
          <w:sz w:val="24"/>
          <w:szCs w:val="24"/>
        </w:rPr>
        <w:instrText xml:space="preserve"> ADDIN EN.CITE &lt;EndNote&gt;&lt;Cite&gt;&lt;Author&gt;Goodin&lt;/Author&gt;&lt;Year&gt;2012&lt;/Year&gt;&lt;RecNum&gt;1326&lt;/RecNum&gt;&lt;DisplayText&gt;&lt;style face="superscript"&gt;8&lt;/style&gt;&lt;/DisplayText&gt;&lt;record&gt;&lt;rec-number&gt;1326&lt;/rec-number&gt;&lt;foreign-keys&gt;&lt;key app="EN" db-id="da99rwffmdxp9ret5v6vszthprtrw2psrrp0" timestamp="1488578984"&gt;1326&lt;/key&gt;&lt;/foreign-keys&gt;&lt;ref-type name="Journal Article"&gt;17&lt;/ref-type&gt;&lt;contributors&gt;&lt;authors&gt;&lt;author&gt;Goodin, D.S.&lt;/author&gt;&lt;author&gt;Ebers, G.C.&lt;/author&gt;&lt;author&gt;Cutter, G.&lt;/author&gt;&lt;author&gt;Cook, S.D.&lt;/author&gt;&lt;author&gt;O&amp;apos;Donnell, T.&lt;/author&gt;&lt;author&gt;Reder, A.T.&lt;/author&gt;&lt;author&gt;Kremenchutzky, M.&lt;/author&gt;&lt;author&gt;Oger, J.&lt;/author&gt;&lt;author&gt;Rametta, M.&lt;/author&gt;&lt;author&gt;Beckmann, K.&lt;/author&gt;&lt;author&gt;Knappertz, V.&lt;/author&gt;&lt;/authors&gt;&lt;/contributors&gt;&lt;auth-address&gt;Department of Neurology, University of California, San Francisco, California, USA&lt;/auth-address&gt;&lt;titles&gt;&lt;title&gt;Cause of death in MS: long-term follow-up of a randomised cohort, 21 years after the start of the pivotal IFNbeta-1b study&lt;/title&gt;&lt;secondary-title&gt;BMJ Open&lt;/secondary-title&gt;&lt;/titles&gt;&lt;periodical&gt;&lt;full-title&gt;BMJ Open&lt;/full-title&gt;&lt;/periodical&gt;&lt;volume&gt;2&lt;/volume&gt;&lt;number&gt;6&lt;/number&gt;&lt;reprint-edition&gt;Not in File&lt;/reprint-edition&gt;&lt;keywords&gt;&lt;keyword&gt;California&lt;/keyword&gt;&lt;keyword&gt;Cause of Death&lt;/keyword&gt;&lt;keyword&gt;Cohort Studies&lt;/keyword&gt;&lt;keyword&gt;Infection&lt;/keyword&gt;&lt;keyword&gt;mortality&lt;/keyword&gt;&lt;keyword&gt;Multiple Sclerosis&lt;/keyword&gt;&lt;keyword&gt;Neurology&lt;/keyword&gt;&lt;keyword&gt;Suicide&lt;/keyword&gt;&lt;keyword&gt;therapy&lt;/keyword&gt;&lt;/keywords&gt;&lt;dates&gt;&lt;year&gt;2012&lt;/year&gt;&lt;pub-dates&gt;&lt;date&gt;2012&lt;/date&gt;&lt;/pub-dates&gt;&lt;/dates&gt;&lt;label&gt;1401&lt;/label&gt;&lt;urls&gt;&lt;related-urls&gt;&lt;url&gt;&lt;style face="underline" font="default" size="100%"&gt;file://L:\RefMan\Multiple%20Sclerosis%20PDFs\Goodin%20BMJ%20Open%202012.pdf&lt;/style&gt;&lt;/url&gt;&lt;/related-urls&gt;&lt;/urls&gt;&lt;/record&gt;&lt;/Cite&gt;&lt;/EndNote&gt;</w:instrText>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8</w:t>
      </w:r>
      <w:r w:rsidR="005E1320" w:rsidRPr="00DB7597">
        <w:rPr>
          <w:rFonts w:ascii="Arial" w:hAnsi="Arial" w:cs="Arial"/>
          <w:sz w:val="24"/>
          <w:szCs w:val="24"/>
        </w:rPr>
        <w:fldChar w:fldCharType="end"/>
      </w:r>
      <w:r w:rsidRPr="00DB7597">
        <w:rPr>
          <w:rFonts w:ascii="Arial" w:hAnsi="Arial" w:cs="Arial"/>
          <w:sz w:val="24"/>
          <w:szCs w:val="24"/>
        </w:rPr>
        <w:t xml:space="preserve"> </w:t>
      </w:r>
      <w:r w:rsidR="00507598" w:rsidRPr="00DB7597">
        <w:rPr>
          <w:rFonts w:ascii="Arial" w:hAnsi="Arial" w:cs="Arial"/>
          <w:sz w:val="24"/>
          <w:szCs w:val="24"/>
        </w:rPr>
        <w:t>B</w:t>
      </w:r>
      <w:r w:rsidRPr="00DB7597">
        <w:rPr>
          <w:rFonts w:ascii="Arial" w:hAnsi="Arial" w:cs="Arial"/>
          <w:sz w:val="24"/>
          <w:szCs w:val="24"/>
        </w:rPr>
        <w:t>rain volume loss is thought to provide a more comprehensive assessment of disease status and because brain volume loss correlates with disability progression and cognitive impairment.</w:t>
      </w:r>
      <w:r w:rsidR="005E1320" w:rsidRPr="00DB7597">
        <w:rPr>
          <w:rFonts w:ascii="Arial" w:hAnsi="Arial" w:cs="Arial"/>
          <w:sz w:val="24"/>
          <w:szCs w:val="24"/>
          <w:vertAlign w:val="superscript"/>
        </w:rPr>
        <w:fldChar w:fldCharType="begin">
          <w:fldData xml:space="preserve">PEVuZE5vdGU+PENpdGU+PEF1dGhvcj5LYXBwb3M8L0F1dGhvcj48WWVhcj4yMDE2PC9ZZWFyPjxS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</w:fldData>
        </w:fldChar>
      </w:r>
      <w:r w:rsidR="005E1320" w:rsidRPr="00DB7597">
        <w:rPr>
          <w:rFonts w:ascii="Arial" w:hAnsi="Arial" w:cs="Arial"/>
          <w:sz w:val="24"/>
          <w:szCs w:val="24"/>
          <w:vertAlign w:val="superscript"/>
        </w:rPr>
        <w:instrText xml:space="preserve"> ADDIN EN.CITE </w:instrText>
      </w:r>
      <w:r w:rsidR="005E1320" w:rsidRPr="00DB7597">
        <w:rPr>
          <w:rFonts w:ascii="Arial" w:hAnsi="Arial" w:cs="Arial"/>
          <w:sz w:val="24"/>
          <w:szCs w:val="24"/>
          <w:vertAlign w:val="superscript"/>
        </w:rPr>
        <w:fldChar w:fldCharType="begin">
          <w:fldData xml:space="preserve">PEVuZE5vdGU+PENpdGU+PEF1dGhvcj5LYXBwb3M8L0F1dGhvcj48WWVhcj4yMDE2PC9ZZWFyPjxS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</w:fldData>
        </w:fldChar>
      </w:r>
      <w:r w:rsidR="005E1320" w:rsidRPr="00DB7597">
        <w:rPr>
          <w:rFonts w:ascii="Arial" w:hAnsi="Arial" w:cs="Arial"/>
          <w:sz w:val="24"/>
          <w:szCs w:val="24"/>
          <w:vertAlign w:val="superscript"/>
        </w:rPr>
        <w:instrText xml:space="preserve"> ADDIN EN.CITE.DATA </w:instrText>
      </w:r>
      <w:r w:rsidR="005E1320" w:rsidRPr="00DB7597">
        <w:rPr>
          <w:rFonts w:ascii="Arial" w:hAnsi="Arial" w:cs="Arial"/>
          <w:sz w:val="24"/>
          <w:szCs w:val="24"/>
          <w:vertAlign w:val="superscript"/>
        </w:rPr>
      </w:r>
      <w:r w:rsidR="005E1320" w:rsidRPr="00DB7597">
        <w:rPr>
          <w:rFonts w:ascii="Arial" w:hAnsi="Arial" w:cs="Arial"/>
          <w:sz w:val="24"/>
          <w:szCs w:val="24"/>
          <w:vertAlign w:val="superscript"/>
        </w:rPr>
        <w:fldChar w:fldCharType="end"/>
      </w:r>
      <w:r w:rsidR="005E1320" w:rsidRPr="00DB7597">
        <w:rPr>
          <w:rFonts w:ascii="Arial" w:hAnsi="Arial" w:cs="Arial"/>
          <w:sz w:val="24"/>
          <w:szCs w:val="24"/>
          <w:vertAlign w:val="superscript"/>
        </w:rPr>
      </w:r>
      <w:r w:rsidR="005E1320" w:rsidRPr="00DB7597">
        <w:rPr>
          <w:rFonts w:ascii="Arial" w:hAnsi="Arial" w:cs="Arial"/>
          <w:sz w:val="24"/>
          <w:szCs w:val="24"/>
          <w:vertAlign w:val="superscript"/>
        </w:rPr>
        <w:fldChar w:fldCharType="separate"/>
      </w:r>
      <w:r w:rsidR="005E1320" w:rsidRPr="00DB7597">
        <w:rPr>
          <w:rFonts w:ascii="Arial" w:hAnsi="Arial" w:cs="Arial"/>
          <w:noProof/>
          <w:sz w:val="24"/>
          <w:szCs w:val="24"/>
          <w:vertAlign w:val="superscript"/>
        </w:rPr>
        <w:t>11</w:t>
      </w:r>
      <w:r w:rsidR="005E1320" w:rsidRPr="00DB7597">
        <w:rPr>
          <w:rFonts w:ascii="Arial" w:hAnsi="Arial" w:cs="Arial"/>
          <w:sz w:val="24"/>
          <w:szCs w:val="24"/>
          <w:vertAlign w:val="superscript"/>
        </w:rPr>
        <w:fldChar w:fldCharType="end"/>
      </w:r>
      <w:r w:rsidR="006619D8" w:rsidRPr="00DB7597">
        <w:rPr>
          <w:rFonts w:ascii="Arial" w:hAnsi="Arial" w:cs="Arial"/>
          <w:sz w:val="24"/>
          <w:szCs w:val="24"/>
        </w:rPr>
        <w:t xml:space="preserve"> </w:t>
      </w:r>
      <w:r w:rsidRPr="00DB7597">
        <w:rPr>
          <w:rFonts w:ascii="Arial" w:hAnsi="Arial" w:cs="Arial"/>
          <w:sz w:val="24"/>
          <w:szCs w:val="24"/>
        </w:rPr>
        <w:t>Nevertheless, the current lack of widespread implementation of brain atrophy measurements may limit the feasibility of incorporating NEDA-4 into clinical practice. Simpler definitions of NEDA have also been proposed that focus only on relapses and disability progression (excluding MRI measures of disease activity or atrophy),</w:t>
      </w:r>
      <w:r w:rsidR="005E1320" w:rsidRPr="00DB7597">
        <w:rPr>
          <w:rFonts w:ascii="Arial" w:hAnsi="Arial" w:cs="Arial"/>
          <w:sz w:val="24"/>
          <w:szCs w:val="24"/>
        </w:rPr>
        <w:fldChar w:fldCharType="begin">
          <w:fldData xml:space="preserve">PEVuZE5vdGU+PENpdGU+PEF1dGhvcj5Sb3RzdGVpbjwvQXV0aG9yPjxZZWFyPjIwMTU8L1llYXI+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PEVuZE5vdGU+PENpdGU+PEF1dGhvcj5Sb3RzdGVpbjwvQXV0aG9yPjxZZWFyPjIwMTU8L1llYXI+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2</w:t>
      </w:r>
      <w:r w:rsidR="005E1320" w:rsidRPr="00DB7597">
        <w:rPr>
          <w:rFonts w:ascii="Arial" w:hAnsi="Arial" w:cs="Arial"/>
          <w:sz w:val="24"/>
          <w:szCs w:val="24"/>
        </w:rPr>
        <w:fldChar w:fldCharType="end"/>
      </w:r>
      <w:r w:rsidRPr="00DB7597">
        <w:rPr>
          <w:rFonts w:ascii="Arial" w:hAnsi="Arial" w:cs="Arial"/>
          <w:sz w:val="24"/>
          <w:szCs w:val="24"/>
        </w:rPr>
        <w:t xml:space="preserve"> referred to </w:t>
      </w:r>
      <w:r w:rsidR="00507598" w:rsidRPr="00DB7597">
        <w:rPr>
          <w:rFonts w:ascii="Arial" w:hAnsi="Arial" w:cs="Arial"/>
          <w:sz w:val="24"/>
          <w:szCs w:val="24"/>
        </w:rPr>
        <w:t>here</w:t>
      </w:r>
      <w:r w:rsidRPr="00DB7597">
        <w:rPr>
          <w:rFonts w:ascii="Arial" w:hAnsi="Arial" w:cs="Arial"/>
          <w:sz w:val="24"/>
          <w:szCs w:val="24"/>
        </w:rPr>
        <w:t xml:space="preserve"> as clinical-NEDA.</w:t>
      </w:r>
    </w:p>
    <w:p w14:paraId="56CD770B" w14:textId="0609549C" w:rsidR="008E3901" w:rsidRPr="00DB7597" w:rsidRDefault="004D0CC2" w:rsidP="00F10C2E">
      <w:pPr>
        <w:spacing w:line="360" w:lineRule="auto"/>
        <w:rPr>
          <w:rFonts w:ascii="Arial" w:hAnsi="Arial" w:cs="Arial"/>
          <w:sz w:val="24"/>
          <w:szCs w:val="24"/>
        </w:rPr>
      </w:pPr>
      <w:r w:rsidRPr="00DB7597">
        <w:rPr>
          <w:rFonts w:ascii="Arial" w:hAnsi="Arial" w:cs="Arial"/>
          <w:sz w:val="24"/>
          <w:szCs w:val="24"/>
        </w:rPr>
        <w:t>The objective of the present analysis is to examine the predictive value of NEDA for negative disability outcomes (NDOs) and death in the patients from the long-term follow-up of the original RCT of IFNB-1b in RRMS.</w:t>
      </w:r>
      <w:r w:rsidR="005E1320" w:rsidRPr="00DB7597">
        <w:rPr>
          <w:rFonts w:ascii="Arial" w:hAnsi="Arial" w:cs="Arial"/>
          <w:sz w:val="24"/>
          <w:szCs w:val="24"/>
        </w:rPr>
        <w:fldChar w:fldCharType="begin"/>
      </w:r>
      <w:r w:rsidR="005E1320" w:rsidRPr="00DB7597">
        <w:rPr>
          <w:rFonts w:ascii="Arial" w:hAnsi="Arial" w:cs="Arial"/>
          <w:sz w:val="24"/>
          <w:szCs w:val="24"/>
        </w:rPr>
        <w:instrText xml:space="preserve"> ADDIN EN.CITE &lt;EndNote&gt;&lt;Cite&gt;&lt;Author&gt;Group&lt;/Author&gt;&lt;Year&gt;1993&lt;/Year&gt;&lt;RecNum&gt;928&lt;/RecNum&gt;&lt;DisplayText&gt;&lt;style face="superscript"&gt;5&lt;/style&gt;&lt;/DisplayText&gt;&lt;record&gt;&lt;rec-number&gt;928&lt;/rec-number&gt;&lt;foreign-keys&gt;&lt;key app="EN" db-id="da99rwffmdxp9ret5v6vszthprtrw2psrrp0" timestamp="1488578982"&gt;928&lt;/key&gt;&lt;/foreign-keys&gt;&lt;ref-type name="Journal Article"&gt;17&lt;/ref-type&gt;&lt;contributors&gt;&lt;authors&gt;&lt;author&gt;The IFNB Multiple Sclerosis Study Group&lt;/author&gt;&lt;/authors&gt;&lt;/contributors&gt;&lt;titles&gt;&lt;title&gt;Interferon beta-1b is effective in relapsing-remitting multiple sclerosis. I. Clinical results of a multicenter, randomized, double-blind, placebo-controlled trial.&lt;/title&gt;&lt;secondary-title&gt;Neurology&lt;/secondary-title&gt;&lt;/titles&gt;&lt;periodical&gt;&lt;full-title&gt;Neurology&lt;/full-title&gt;&lt;/periodical&gt;&lt;pages&gt;655-661&lt;/pages&gt;&lt;volume&gt;43&lt;/volume&gt;&lt;number&gt;4&lt;/number&gt;&lt;reprint-edition&gt;Not in File&lt;/reprint-edition&gt;&lt;keywords&gt;&lt;keyword&gt;Adult&lt;/keyword&gt;&lt;keyword&gt;adverse effects&lt;/keyword&gt;&lt;keyword&gt;diagnosis&lt;/keyword&gt;&lt;keyword&gt;Double-Blind Method&lt;/keyword&gt;&lt;keyword&gt;Enzyme-Linked Immunosorbent Assay&lt;/keyword&gt;&lt;keyword&gt;etiology&lt;/keyword&gt;&lt;keyword&gt;Female&lt;/keyword&gt;&lt;keyword&gt;Humans&lt;/keyword&gt;&lt;keyword&gt;Injections&lt;/keyword&gt;&lt;keyword&gt;Interferon-beta&lt;/keyword&gt;&lt;keyword&gt;Lymphopenia&lt;/keyword&gt;&lt;keyword&gt;Magnetic Resonance Imaging&lt;/keyword&gt;&lt;keyword&gt;Male&lt;/keyword&gt;&lt;keyword&gt;Middle Aged&lt;/keyword&gt;&lt;keyword&gt;Multicenter Studies&lt;/keyword&gt;&lt;keyword&gt;Multiple Sclerosis&lt;/keyword&gt;&lt;keyword&gt;Neurologic Examination&lt;/keyword&gt;&lt;keyword&gt;Recurrence&lt;/keyword&gt;&lt;keyword&gt;therapeutic use&lt;/keyword&gt;&lt;keyword&gt;therapy&lt;/keyword&gt;&lt;keyword&gt;Treatment Outcome&lt;/keyword&gt;&lt;/keywords&gt;&lt;dates&gt;&lt;year&gt;1993&lt;/year&gt;&lt;pub-dates&gt;&lt;date&gt;4/1993&lt;/date&gt;&lt;/pub-dates&gt;&lt;/dates&gt;&lt;label&gt;982&lt;/label&gt;&lt;urls&gt;&lt;related-urls&gt;&lt;url&gt;&lt;style face="underline" font="default" size="100%"&gt;file://L:\RefMan\Multiple%20Sclerosis%20PDFs\IFNB%20MS%20study%20group%201993.pdf&lt;/style&gt;&lt;/url&gt;&lt;/related-urls&gt;&lt;/urls&gt;&lt;/record&gt;&lt;/Cite&gt;&lt;/EndNote&gt;</w:instrText>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5</w:t>
      </w:r>
      <w:r w:rsidR="005E1320" w:rsidRPr="00DB7597">
        <w:rPr>
          <w:rFonts w:ascii="Arial" w:hAnsi="Arial" w:cs="Arial"/>
          <w:sz w:val="24"/>
          <w:szCs w:val="24"/>
        </w:rPr>
        <w:fldChar w:fldCharType="end"/>
      </w:r>
      <w:r w:rsidRPr="00DB7597">
        <w:rPr>
          <w:rFonts w:ascii="Arial" w:hAnsi="Arial" w:cs="Arial"/>
          <w:sz w:val="24"/>
          <w:szCs w:val="24"/>
        </w:rPr>
        <w:t xml:space="preserve"> Multiple definitions of NEDA were examined to assess the relative impact of various clinical and MRI components in regression models. </w:t>
      </w:r>
    </w:p>
    <w:p w14:paraId="235CB225" w14:textId="77777777" w:rsidR="004D0CC2" w:rsidRPr="00DB7597" w:rsidRDefault="004D0CC2" w:rsidP="00F10C2E">
      <w:pPr>
        <w:spacing w:line="360" w:lineRule="auto"/>
        <w:rPr>
          <w:rFonts w:ascii="Arial" w:hAnsi="Arial" w:cs="Arial"/>
          <w:sz w:val="24"/>
          <w:szCs w:val="24"/>
        </w:rPr>
      </w:pPr>
    </w:p>
    <w:p w14:paraId="362B046B" w14:textId="77777777" w:rsidR="008E3901" w:rsidRPr="00DB7597" w:rsidRDefault="002F5403" w:rsidP="00F10C2E">
      <w:pPr>
        <w:spacing w:line="360" w:lineRule="auto"/>
        <w:rPr>
          <w:rFonts w:ascii="Arial" w:hAnsi="Arial" w:cs="Arial"/>
          <w:b/>
          <w:sz w:val="24"/>
          <w:szCs w:val="24"/>
        </w:rPr>
      </w:pPr>
      <w:r w:rsidRPr="00DB7597">
        <w:rPr>
          <w:rFonts w:ascii="Arial" w:hAnsi="Arial" w:cs="Arial"/>
          <w:b/>
          <w:sz w:val="24"/>
          <w:szCs w:val="24"/>
        </w:rPr>
        <w:t xml:space="preserve">Materials and </w:t>
      </w:r>
      <w:r w:rsidR="001D00E8" w:rsidRPr="00DB7597">
        <w:rPr>
          <w:rFonts w:ascii="Arial" w:hAnsi="Arial" w:cs="Arial"/>
          <w:b/>
          <w:sz w:val="24"/>
          <w:szCs w:val="24"/>
        </w:rPr>
        <w:t>methods</w:t>
      </w:r>
    </w:p>
    <w:p w14:paraId="2B554195" w14:textId="77777777" w:rsidR="00F50695" w:rsidRPr="00DB7597" w:rsidRDefault="00F50695" w:rsidP="00F10C2E">
      <w:pPr>
        <w:spacing w:line="360" w:lineRule="auto"/>
        <w:rPr>
          <w:rFonts w:ascii="Arial" w:hAnsi="Arial" w:cs="Arial"/>
          <w:i/>
          <w:sz w:val="24"/>
          <w:szCs w:val="24"/>
        </w:rPr>
      </w:pPr>
      <w:r w:rsidRPr="00DB7597">
        <w:rPr>
          <w:rFonts w:ascii="Arial" w:hAnsi="Arial" w:cs="Arial"/>
          <w:i/>
          <w:sz w:val="24"/>
          <w:szCs w:val="24"/>
        </w:rPr>
        <w:t>Study design</w:t>
      </w:r>
    </w:p>
    <w:p w14:paraId="23135A9B" w14:textId="5E3D80EA" w:rsidR="008E3901" w:rsidRPr="00DB7597" w:rsidRDefault="005E39B3" w:rsidP="00F10C2E">
      <w:pPr>
        <w:spacing w:line="360" w:lineRule="auto"/>
        <w:rPr>
          <w:rFonts w:ascii="Arial" w:hAnsi="Arial" w:cs="Arial"/>
          <w:sz w:val="24"/>
          <w:szCs w:val="24"/>
        </w:rPr>
      </w:pPr>
      <w:r w:rsidRPr="00DB7597">
        <w:rPr>
          <w:rFonts w:ascii="Arial" w:hAnsi="Arial" w:cs="Arial"/>
          <w:sz w:val="24"/>
          <w:szCs w:val="24"/>
        </w:rPr>
        <w:t xml:space="preserve">Full details of the methods </w:t>
      </w:r>
      <w:r w:rsidR="000C2133" w:rsidRPr="00DB7597">
        <w:rPr>
          <w:rFonts w:ascii="Arial" w:hAnsi="Arial" w:cs="Arial"/>
          <w:sz w:val="24"/>
          <w:szCs w:val="24"/>
        </w:rPr>
        <w:t xml:space="preserve">used for </w:t>
      </w:r>
      <w:r w:rsidR="004A3E42" w:rsidRPr="00DB7597">
        <w:rPr>
          <w:rFonts w:ascii="Arial" w:hAnsi="Arial" w:cs="Arial"/>
          <w:sz w:val="24"/>
          <w:szCs w:val="24"/>
        </w:rPr>
        <w:t>the pivotal IFNB-1b study</w:t>
      </w:r>
      <w:r w:rsidRPr="00DB7597">
        <w:rPr>
          <w:rFonts w:ascii="Arial" w:hAnsi="Arial" w:cs="Arial"/>
          <w:sz w:val="24"/>
          <w:szCs w:val="24"/>
        </w:rPr>
        <w:t xml:space="preserve"> have been published</w:t>
      </w:r>
      <w:r w:rsidR="000C2133" w:rsidRPr="00DB7597">
        <w:rPr>
          <w:rFonts w:ascii="Arial" w:hAnsi="Arial" w:cs="Arial"/>
          <w:sz w:val="24"/>
          <w:szCs w:val="24"/>
        </w:rPr>
        <w:t xml:space="preserve"> previously</w:t>
      </w:r>
      <w:r w:rsidRPr="00DB7597">
        <w:rPr>
          <w:rFonts w:ascii="Arial" w:hAnsi="Arial" w:cs="Arial"/>
          <w:sz w:val="24"/>
          <w:szCs w:val="24"/>
        </w:rPr>
        <w:t>.</w:t>
      </w:r>
      <w:r w:rsidR="005E1320" w:rsidRPr="00DB7597">
        <w:rPr>
          <w:rFonts w:ascii="Arial" w:hAnsi="Arial" w:cs="Arial"/>
          <w:sz w:val="24"/>
          <w:szCs w:val="24"/>
        </w:rPr>
        <w:fldChar w:fldCharType="begin"/>
      </w:r>
      <w:r w:rsidR="005E1320" w:rsidRPr="00DB7597">
        <w:rPr>
          <w:rFonts w:ascii="Arial" w:hAnsi="Arial" w:cs="Arial"/>
          <w:sz w:val="24"/>
          <w:szCs w:val="24"/>
        </w:rPr>
        <w:instrText xml:space="preserve"> ADDIN EN.CITE &lt;EndNote&gt;&lt;Cite&gt;&lt;Author&gt;Group&lt;/Author&gt;&lt;Year&gt;1993&lt;/Year&gt;&lt;RecNum&gt;928&lt;/RecNum&gt;&lt;DisplayText&gt;&lt;style face="superscript"&gt;5&lt;/style&gt;&lt;/DisplayText&gt;&lt;record&gt;&lt;rec-number&gt;928&lt;/rec-number&gt;&lt;foreign-keys&gt;&lt;key app="EN" db-id="da99rwffmdxp9ret5v6vszthprtrw2psrrp0" timestamp="1488578982"&gt;928&lt;/key&gt;&lt;/foreign-keys&gt;&lt;ref-type name="Journal Article"&gt;17&lt;/ref-type&gt;&lt;contributors&gt;&lt;authors&gt;&lt;author&gt;The IFNB Multiple Sclerosis Study Group&lt;/author&gt;&lt;/authors&gt;&lt;/contributors&gt;&lt;titles&gt;&lt;title&gt;Interferon beta-1b is effective in relapsing-remitting multiple sclerosis. I. Clinical results of a multicenter, randomized, double-blind, placebo-controlled trial.&lt;/title&gt;&lt;secondary-title&gt;Neurology&lt;/secondary-title&gt;&lt;/titles&gt;&lt;periodical&gt;&lt;full-title&gt;Neurology&lt;/full-title&gt;&lt;/periodical&gt;&lt;pages&gt;655-661&lt;/pages&gt;&lt;volume&gt;43&lt;/volume&gt;&lt;number&gt;4&lt;/number&gt;&lt;reprint-edition&gt;Not in File&lt;/reprint-edition&gt;&lt;keywords&gt;&lt;keyword&gt;Adult&lt;/keyword&gt;&lt;keyword&gt;adverse effects&lt;/keyword&gt;&lt;keyword&gt;diagnosis&lt;/keyword&gt;&lt;keyword&gt;Double-Blind Method&lt;/keyword&gt;&lt;keyword&gt;Enzyme-Linked Immunosorbent Assay&lt;/keyword&gt;&lt;keyword&gt;etiology&lt;/keyword&gt;&lt;keyword&gt;Female&lt;/keyword&gt;&lt;keyword&gt;Humans&lt;/keyword&gt;&lt;keyword&gt;Injections&lt;/keyword&gt;&lt;keyword&gt;Interferon-beta&lt;/keyword&gt;&lt;keyword&gt;Lymphopenia&lt;/keyword&gt;&lt;keyword&gt;Magnetic Resonance Imaging&lt;/keyword&gt;&lt;keyword&gt;Male&lt;/keyword&gt;&lt;keyword&gt;Middle Aged&lt;/keyword&gt;&lt;keyword&gt;Multicenter Studies&lt;/keyword&gt;&lt;keyword&gt;Multiple Sclerosis&lt;/keyword&gt;&lt;keyword&gt;Neurologic Examination&lt;/keyword&gt;&lt;keyword&gt;Recurrence&lt;/keyword&gt;&lt;keyword&gt;therapeutic use&lt;/keyword&gt;&lt;keyword&gt;therapy&lt;/keyword&gt;&lt;keyword&gt;Treatment Outcome&lt;/keyword&gt;&lt;/keywords&gt;&lt;dates&gt;&lt;year&gt;1993&lt;/year&gt;&lt;pub-dates&gt;&lt;date&gt;4/1993&lt;/date&gt;&lt;/pub-dates&gt;&lt;/dates&gt;&lt;label&gt;982&lt;/label&gt;&lt;urls&gt;&lt;related-urls&gt;&lt;url&gt;&lt;style face="underline" font="default" size="100%"&gt;file://L:\RefMan\Multiple%20Sclerosis%20PDFs\IFNB%20MS%20study%20group%201993.pdf&lt;/style&gt;&lt;/url&gt;&lt;/related-urls&gt;&lt;/urls&gt;&lt;/record&gt;&lt;/Cite&gt;&lt;/EndNote&gt;</w:instrText>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5</w:t>
      </w:r>
      <w:r w:rsidR="005E1320" w:rsidRPr="00DB7597">
        <w:rPr>
          <w:rFonts w:ascii="Arial" w:hAnsi="Arial" w:cs="Arial"/>
          <w:sz w:val="24"/>
          <w:szCs w:val="24"/>
        </w:rPr>
        <w:fldChar w:fldCharType="end"/>
      </w:r>
      <w:r w:rsidRPr="00DB7597">
        <w:rPr>
          <w:rFonts w:ascii="Arial" w:hAnsi="Arial" w:cs="Arial"/>
          <w:sz w:val="24"/>
          <w:szCs w:val="24"/>
        </w:rPr>
        <w:t xml:space="preserve"> Briefly, p</w:t>
      </w:r>
      <w:r w:rsidR="008E3901" w:rsidRPr="00DB7597">
        <w:rPr>
          <w:rFonts w:ascii="Arial" w:hAnsi="Arial" w:cs="Arial"/>
          <w:sz w:val="24"/>
          <w:szCs w:val="24"/>
        </w:rPr>
        <w:t xml:space="preserve">atients with RRMS and no </w:t>
      </w:r>
      <w:r w:rsidR="00F61893" w:rsidRPr="00DB7597">
        <w:rPr>
          <w:rFonts w:ascii="Arial" w:hAnsi="Arial" w:cs="Arial"/>
          <w:sz w:val="24"/>
          <w:szCs w:val="24"/>
        </w:rPr>
        <w:t xml:space="preserve">previous </w:t>
      </w:r>
      <w:r w:rsidR="00FA43D4" w:rsidRPr="00DB7597">
        <w:rPr>
          <w:rFonts w:ascii="Arial" w:hAnsi="Arial" w:cs="Arial"/>
          <w:sz w:val="24"/>
          <w:szCs w:val="24"/>
        </w:rPr>
        <w:t xml:space="preserve">exposure to </w:t>
      </w:r>
      <w:r w:rsidR="00F61893" w:rsidRPr="00DB7597">
        <w:rPr>
          <w:rFonts w:ascii="Arial" w:hAnsi="Arial" w:cs="Arial"/>
          <w:sz w:val="24"/>
          <w:szCs w:val="24"/>
        </w:rPr>
        <w:t xml:space="preserve">immunosuppressive treatment </w:t>
      </w:r>
      <w:r w:rsidR="004A3E42" w:rsidRPr="00DB7597">
        <w:rPr>
          <w:rFonts w:ascii="Arial" w:hAnsi="Arial" w:cs="Arial"/>
          <w:sz w:val="24"/>
          <w:szCs w:val="24"/>
        </w:rPr>
        <w:t>were</w:t>
      </w:r>
      <w:r w:rsidR="008E3901" w:rsidRPr="00DB7597">
        <w:rPr>
          <w:rFonts w:ascii="Arial" w:hAnsi="Arial" w:cs="Arial"/>
          <w:sz w:val="24"/>
          <w:szCs w:val="24"/>
        </w:rPr>
        <w:t xml:space="preserve"> randomly assigned to </w:t>
      </w:r>
      <w:r w:rsidR="000C2133" w:rsidRPr="00DB7597">
        <w:rPr>
          <w:rFonts w:ascii="Arial" w:hAnsi="Arial" w:cs="Arial"/>
          <w:sz w:val="24"/>
          <w:szCs w:val="24"/>
        </w:rPr>
        <w:t>receive</w:t>
      </w:r>
      <w:r w:rsidR="00576C97" w:rsidRPr="00DB7597">
        <w:rPr>
          <w:rFonts w:ascii="Arial" w:hAnsi="Arial" w:cs="Arial"/>
          <w:sz w:val="24"/>
          <w:szCs w:val="24"/>
        </w:rPr>
        <w:t xml:space="preserve"> alternate</w:t>
      </w:r>
      <w:r w:rsidR="00146A4E" w:rsidRPr="00DB7597">
        <w:rPr>
          <w:rFonts w:ascii="Arial" w:hAnsi="Arial" w:cs="Arial"/>
          <w:sz w:val="24"/>
          <w:szCs w:val="24"/>
        </w:rPr>
        <w:t>-</w:t>
      </w:r>
      <w:r w:rsidR="00576C97" w:rsidRPr="00DB7597">
        <w:rPr>
          <w:rFonts w:ascii="Arial" w:hAnsi="Arial" w:cs="Arial"/>
          <w:sz w:val="24"/>
          <w:szCs w:val="24"/>
        </w:rPr>
        <w:t>day</w:t>
      </w:r>
      <w:r w:rsidR="000C2133" w:rsidRPr="00DB7597">
        <w:rPr>
          <w:rFonts w:ascii="Arial" w:hAnsi="Arial" w:cs="Arial"/>
          <w:sz w:val="24"/>
          <w:szCs w:val="24"/>
        </w:rPr>
        <w:t xml:space="preserve"> </w:t>
      </w:r>
      <w:r w:rsidR="00684E5B" w:rsidRPr="00DB7597">
        <w:rPr>
          <w:rFonts w:ascii="Arial" w:hAnsi="Arial" w:cs="Arial"/>
          <w:sz w:val="24"/>
          <w:szCs w:val="24"/>
        </w:rPr>
        <w:t>IFNB-1b (</w:t>
      </w:r>
      <w:r w:rsidR="00832CCA" w:rsidRPr="00DB7597">
        <w:rPr>
          <w:rFonts w:ascii="Arial" w:hAnsi="Arial" w:cs="Arial"/>
          <w:sz w:val="24"/>
          <w:szCs w:val="24"/>
        </w:rPr>
        <w:t xml:space="preserve">50 µg </w:t>
      </w:r>
      <w:r w:rsidR="000C2133" w:rsidRPr="00DB7597">
        <w:rPr>
          <w:rFonts w:ascii="Arial" w:hAnsi="Arial" w:cs="Arial"/>
          <w:sz w:val="24"/>
          <w:szCs w:val="24"/>
        </w:rPr>
        <w:t xml:space="preserve">or </w:t>
      </w:r>
      <w:r w:rsidR="00832CCA" w:rsidRPr="00DB7597">
        <w:rPr>
          <w:rFonts w:ascii="Arial" w:hAnsi="Arial" w:cs="Arial"/>
          <w:sz w:val="24"/>
          <w:szCs w:val="24"/>
        </w:rPr>
        <w:t>250 µg</w:t>
      </w:r>
      <w:r w:rsidR="00684E5B" w:rsidRPr="00DB7597">
        <w:rPr>
          <w:rFonts w:ascii="Arial" w:hAnsi="Arial" w:cs="Arial"/>
          <w:sz w:val="24"/>
          <w:szCs w:val="24"/>
        </w:rPr>
        <w:t>)</w:t>
      </w:r>
      <w:r w:rsidR="008E3901" w:rsidRPr="00DB7597">
        <w:rPr>
          <w:rFonts w:ascii="Arial" w:hAnsi="Arial" w:cs="Arial"/>
          <w:sz w:val="24"/>
          <w:szCs w:val="24"/>
        </w:rPr>
        <w:t xml:space="preserve"> or placebo. Requirements for study entry included the occurrence of ≥2 relapses in the </w:t>
      </w:r>
      <w:r w:rsidRPr="00DB7597">
        <w:rPr>
          <w:rFonts w:ascii="Arial" w:hAnsi="Arial" w:cs="Arial"/>
          <w:sz w:val="24"/>
          <w:szCs w:val="24"/>
        </w:rPr>
        <w:t>two</w:t>
      </w:r>
      <w:r w:rsidR="008E3901" w:rsidRPr="00DB7597">
        <w:rPr>
          <w:rFonts w:ascii="Arial" w:hAnsi="Arial" w:cs="Arial"/>
          <w:sz w:val="24"/>
          <w:szCs w:val="24"/>
        </w:rPr>
        <w:t xml:space="preserve"> years prior to randomization and </w:t>
      </w:r>
      <w:r w:rsidR="005E607F" w:rsidRPr="00DB7597">
        <w:rPr>
          <w:rFonts w:ascii="Arial" w:hAnsi="Arial" w:cs="Arial"/>
          <w:sz w:val="24"/>
          <w:szCs w:val="24"/>
        </w:rPr>
        <w:t xml:space="preserve">an </w:t>
      </w:r>
      <w:r w:rsidR="008E3901" w:rsidRPr="00DB7597">
        <w:rPr>
          <w:rFonts w:ascii="Arial" w:hAnsi="Arial" w:cs="Arial"/>
          <w:sz w:val="24"/>
          <w:szCs w:val="24"/>
        </w:rPr>
        <w:t xml:space="preserve">Expanded Disability Status Scale (EDSS) score </w:t>
      </w:r>
      <w:r w:rsidR="00AD047D" w:rsidRPr="00DB7597">
        <w:rPr>
          <w:rFonts w:ascii="Arial" w:hAnsi="Arial" w:cs="Arial"/>
          <w:sz w:val="24"/>
          <w:szCs w:val="24"/>
        </w:rPr>
        <w:t>≤</w:t>
      </w:r>
      <w:r w:rsidR="008E3901" w:rsidRPr="00DB7597">
        <w:rPr>
          <w:rFonts w:ascii="Arial" w:hAnsi="Arial" w:cs="Arial"/>
          <w:sz w:val="24"/>
          <w:szCs w:val="24"/>
        </w:rPr>
        <w:t xml:space="preserve">5.5. </w:t>
      </w:r>
      <w:r w:rsidR="005E607F" w:rsidRPr="00DB7597">
        <w:rPr>
          <w:rFonts w:ascii="Arial" w:hAnsi="Arial" w:cs="Arial"/>
          <w:sz w:val="24"/>
          <w:szCs w:val="24"/>
        </w:rPr>
        <w:t>Following the RCT, a</w:t>
      </w:r>
      <w:r w:rsidR="008E3901" w:rsidRPr="00DB7597">
        <w:rPr>
          <w:rFonts w:ascii="Arial" w:hAnsi="Arial" w:cs="Arial"/>
          <w:sz w:val="24"/>
          <w:szCs w:val="24"/>
        </w:rPr>
        <w:t>fter a maximum of 5.5 years, patients in the placebo</w:t>
      </w:r>
      <w:r w:rsidR="00FA43D4" w:rsidRPr="00DB7597">
        <w:rPr>
          <w:rFonts w:ascii="Arial" w:hAnsi="Arial" w:cs="Arial"/>
          <w:sz w:val="24"/>
          <w:szCs w:val="24"/>
        </w:rPr>
        <w:t>-</w:t>
      </w:r>
      <w:r w:rsidR="008E3901" w:rsidRPr="00DB7597">
        <w:rPr>
          <w:rFonts w:ascii="Arial" w:hAnsi="Arial" w:cs="Arial"/>
          <w:sz w:val="24"/>
          <w:szCs w:val="24"/>
        </w:rPr>
        <w:t xml:space="preserve">arm </w:t>
      </w:r>
      <w:r w:rsidR="005E607F" w:rsidRPr="00DB7597">
        <w:rPr>
          <w:rFonts w:ascii="Arial" w:hAnsi="Arial" w:cs="Arial"/>
          <w:sz w:val="24"/>
          <w:szCs w:val="24"/>
        </w:rPr>
        <w:t>were offered open-label treatment with</w:t>
      </w:r>
      <w:r w:rsidR="008E3901" w:rsidRPr="00DB7597">
        <w:rPr>
          <w:rFonts w:ascii="Arial" w:hAnsi="Arial" w:cs="Arial"/>
          <w:sz w:val="24"/>
          <w:szCs w:val="24"/>
        </w:rPr>
        <w:t xml:space="preserve"> IFNB-1b</w:t>
      </w:r>
      <w:r w:rsidR="005E607F" w:rsidRPr="00DB7597">
        <w:rPr>
          <w:rFonts w:ascii="Arial" w:hAnsi="Arial" w:cs="Arial"/>
          <w:sz w:val="24"/>
          <w:szCs w:val="24"/>
        </w:rPr>
        <w:t xml:space="preserve"> 250 µg</w:t>
      </w:r>
      <w:r w:rsidR="008E3901" w:rsidRPr="00DB7597">
        <w:rPr>
          <w:rFonts w:ascii="Arial" w:hAnsi="Arial" w:cs="Arial"/>
          <w:sz w:val="24"/>
          <w:szCs w:val="24"/>
        </w:rPr>
        <w:t>.</w:t>
      </w:r>
      <w:r w:rsidR="001B0BDE" w:rsidRPr="00DB7597">
        <w:rPr>
          <w:rFonts w:ascii="Arial" w:hAnsi="Arial" w:cs="Arial"/>
          <w:sz w:val="24"/>
          <w:szCs w:val="24"/>
        </w:rPr>
        <w:t xml:space="preserve"> All procedures were approved by the institutional review boards of the participating institutions</w:t>
      </w:r>
      <w:r w:rsidR="0081299B" w:rsidRPr="00DB7597">
        <w:rPr>
          <w:rFonts w:ascii="Arial" w:hAnsi="Arial" w:cs="Arial"/>
          <w:sz w:val="24"/>
          <w:szCs w:val="24"/>
        </w:rPr>
        <w:t xml:space="preserve"> and patients provided informed consent at enrollment.</w:t>
      </w:r>
    </w:p>
    <w:p w14:paraId="3887C3FA" w14:textId="25780DC8" w:rsidR="007E68AC" w:rsidRPr="00DB7597" w:rsidRDefault="005E39B3" w:rsidP="00F10C2E">
      <w:pPr>
        <w:spacing w:line="360" w:lineRule="auto"/>
        <w:rPr>
          <w:rFonts w:ascii="Arial" w:hAnsi="Arial" w:cs="Arial"/>
          <w:sz w:val="24"/>
          <w:szCs w:val="24"/>
        </w:rPr>
      </w:pPr>
      <w:r w:rsidRPr="00DB7597">
        <w:rPr>
          <w:rFonts w:ascii="Arial" w:hAnsi="Arial" w:cs="Arial"/>
          <w:sz w:val="24"/>
          <w:szCs w:val="24"/>
        </w:rPr>
        <w:t>Long-term outcomes were assessed in this population at 16 and 21 years post</w:t>
      </w:r>
      <w:r w:rsidR="004A3E42" w:rsidRPr="00DB7597">
        <w:rPr>
          <w:rFonts w:ascii="Arial" w:hAnsi="Arial" w:cs="Arial"/>
          <w:sz w:val="24"/>
          <w:szCs w:val="24"/>
        </w:rPr>
        <w:t>-</w:t>
      </w:r>
      <w:r w:rsidRPr="00DB7597">
        <w:rPr>
          <w:rFonts w:ascii="Arial" w:hAnsi="Arial" w:cs="Arial"/>
          <w:sz w:val="24"/>
          <w:szCs w:val="24"/>
        </w:rPr>
        <w:t xml:space="preserve">randomization. At 16 years, </w:t>
      </w:r>
      <w:r w:rsidR="005E607F" w:rsidRPr="00DB7597">
        <w:rPr>
          <w:rFonts w:ascii="Arial" w:hAnsi="Arial" w:cs="Arial"/>
          <w:sz w:val="24"/>
          <w:szCs w:val="24"/>
        </w:rPr>
        <w:t xml:space="preserve">the principal investigators at </w:t>
      </w:r>
      <w:r w:rsidR="00BA6112" w:rsidRPr="00DB7597">
        <w:rPr>
          <w:rFonts w:ascii="Arial" w:hAnsi="Arial" w:cs="Arial"/>
          <w:sz w:val="24"/>
          <w:szCs w:val="24"/>
        </w:rPr>
        <w:t xml:space="preserve">all </w:t>
      </w:r>
      <w:r w:rsidR="005E607F" w:rsidRPr="00DB7597">
        <w:rPr>
          <w:rFonts w:ascii="Arial" w:hAnsi="Arial" w:cs="Arial"/>
          <w:sz w:val="24"/>
          <w:szCs w:val="24"/>
        </w:rPr>
        <w:t xml:space="preserve">of the </w:t>
      </w:r>
      <w:r w:rsidR="00BA6112" w:rsidRPr="00DB7597">
        <w:rPr>
          <w:rFonts w:ascii="Arial" w:hAnsi="Arial" w:cs="Arial"/>
          <w:sz w:val="24"/>
          <w:szCs w:val="24"/>
        </w:rPr>
        <w:t>11 original centers attempted to</w:t>
      </w:r>
      <w:r w:rsidR="005E607F" w:rsidRPr="00DB7597">
        <w:rPr>
          <w:rFonts w:ascii="Arial" w:hAnsi="Arial" w:cs="Arial"/>
          <w:sz w:val="24"/>
          <w:szCs w:val="24"/>
        </w:rPr>
        <w:t xml:space="preserve"> arrange in-person evaluation</w:t>
      </w:r>
      <w:r w:rsidR="00F73276" w:rsidRPr="00DB7597">
        <w:rPr>
          <w:rFonts w:ascii="Arial" w:hAnsi="Arial" w:cs="Arial"/>
          <w:sz w:val="24"/>
          <w:szCs w:val="24"/>
        </w:rPr>
        <w:t>s</w:t>
      </w:r>
      <w:r w:rsidR="005E607F" w:rsidRPr="00DB7597">
        <w:rPr>
          <w:rFonts w:ascii="Arial" w:hAnsi="Arial" w:cs="Arial"/>
          <w:sz w:val="24"/>
          <w:szCs w:val="24"/>
        </w:rPr>
        <w:t xml:space="preserve"> of </w:t>
      </w:r>
      <w:r w:rsidR="00665C5B" w:rsidRPr="00DB7597">
        <w:rPr>
          <w:rFonts w:ascii="Arial" w:hAnsi="Arial" w:cs="Arial"/>
          <w:sz w:val="24"/>
          <w:szCs w:val="24"/>
        </w:rPr>
        <w:t xml:space="preserve">patients enrolled </w:t>
      </w:r>
      <w:r w:rsidR="005E607F" w:rsidRPr="00DB7597">
        <w:rPr>
          <w:rFonts w:ascii="Arial" w:hAnsi="Arial" w:cs="Arial"/>
          <w:sz w:val="24"/>
          <w:szCs w:val="24"/>
        </w:rPr>
        <w:t xml:space="preserve">to </w:t>
      </w:r>
      <w:r w:rsidR="00665C5B" w:rsidRPr="00DB7597">
        <w:rPr>
          <w:rFonts w:ascii="Arial" w:hAnsi="Arial" w:cs="Arial"/>
          <w:sz w:val="24"/>
          <w:szCs w:val="24"/>
        </w:rPr>
        <w:t>determine</w:t>
      </w:r>
      <w:r w:rsidR="005E607F" w:rsidRPr="00DB7597">
        <w:rPr>
          <w:rFonts w:ascii="Arial" w:hAnsi="Arial" w:cs="Arial"/>
          <w:sz w:val="24"/>
          <w:szCs w:val="24"/>
        </w:rPr>
        <w:t xml:space="preserve"> </w:t>
      </w:r>
      <w:r w:rsidR="00665C5B" w:rsidRPr="00DB7597">
        <w:rPr>
          <w:rFonts w:ascii="Arial" w:hAnsi="Arial" w:cs="Arial"/>
          <w:sz w:val="24"/>
          <w:szCs w:val="24"/>
        </w:rPr>
        <w:t>each</w:t>
      </w:r>
      <w:r w:rsidR="00BA6112" w:rsidRPr="00DB7597">
        <w:rPr>
          <w:rFonts w:ascii="Arial" w:hAnsi="Arial" w:cs="Arial"/>
          <w:sz w:val="24"/>
          <w:szCs w:val="24"/>
        </w:rPr>
        <w:t xml:space="preserve"> </w:t>
      </w:r>
      <w:r w:rsidR="005E607F" w:rsidRPr="00DB7597">
        <w:rPr>
          <w:rFonts w:ascii="Arial" w:hAnsi="Arial" w:cs="Arial"/>
          <w:sz w:val="24"/>
          <w:szCs w:val="24"/>
        </w:rPr>
        <w:t xml:space="preserve">patient’s </w:t>
      </w:r>
      <w:r w:rsidR="00BA6112" w:rsidRPr="00DB7597">
        <w:rPr>
          <w:rFonts w:ascii="Arial" w:hAnsi="Arial" w:cs="Arial"/>
          <w:sz w:val="24"/>
          <w:szCs w:val="24"/>
        </w:rPr>
        <w:t>medical history</w:t>
      </w:r>
      <w:r w:rsidR="005E607F" w:rsidRPr="00DB7597">
        <w:rPr>
          <w:rFonts w:ascii="Arial" w:hAnsi="Arial" w:cs="Arial"/>
          <w:sz w:val="24"/>
          <w:szCs w:val="24"/>
        </w:rPr>
        <w:t xml:space="preserve"> subsequent to the RCT</w:t>
      </w:r>
      <w:r w:rsidR="00BA6112" w:rsidRPr="00DB7597">
        <w:rPr>
          <w:rFonts w:ascii="Arial" w:hAnsi="Arial" w:cs="Arial"/>
          <w:sz w:val="24"/>
          <w:szCs w:val="24"/>
        </w:rPr>
        <w:t xml:space="preserve">, including MS-related symptoms, disease status (RRMS or SPMS), </w:t>
      </w:r>
      <w:r w:rsidR="00511723" w:rsidRPr="00DB7597">
        <w:rPr>
          <w:rFonts w:ascii="Arial" w:hAnsi="Arial" w:cs="Arial"/>
          <w:sz w:val="24"/>
          <w:szCs w:val="24"/>
        </w:rPr>
        <w:t xml:space="preserve">disability, </w:t>
      </w:r>
      <w:r w:rsidR="005E607F" w:rsidRPr="00DB7597">
        <w:rPr>
          <w:rFonts w:ascii="Arial" w:hAnsi="Arial" w:cs="Arial"/>
          <w:sz w:val="24"/>
          <w:szCs w:val="24"/>
        </w:rPr>
        <w:t xml:space="preserve">treatment, </w:t>
      </w:r>
      <w:r w:rsidR="00BA6112" w:rsidRPr="00DB7597">
        <w:rPr>
          <w:rFonts w:ascii="Arial" w:hAnsi="Arial" w:cs="Arial"/>
          <w:sz w:val="24"/>
          <w:szCs w:val="24"/>
        </w:rPr>
        <w:t>MRI, and adverse events.</w:t>
      </w:r>
      <w:r w:rsidR="005E1320" w:rsidRPr="00DB7597">
        <w:rPr>
          <w:rFonts w:ascii="Arial" w:hAnsi="Arial" w:cs="Arial"/>
          <w:sz w:val="24"/>
          <w:szCs w:val="24"/>
          <w:vertAlign w:val="superscript"/>
        </w:rPr>
        <w:fldChar w:fldCharType="begin"/>
      </w:r>
      <w:r w:rsidR="005E1320" w:rsidRPr="00DB7597">
        <w:rPr>
          <w:rFonts w:ascii="Arial" w:hAnsi="Arial" w:cs="Arial"/>
          <w:sz w:val="24"/>
          <w:szCs w:val="24"/>
          <w:vertAlign w:val="superscript"/>
        </w:rPr>
        <w:instrText xml:space="preserve"> ADDIN EN.CITE &lt;EndNote&gt;&lt;Cite&gt;&lt;Author&gt;Ebers&lt;/Author&gt;&lt;Year&gt;2010&lt;/Year&gt;&lt;RecNum&gt;1283&lt;/RecNum&gt;&lt;DisplayText&gt;&lt;style face="superscript"&gt;12&lt;/style&gt;&lt;/DisplayText&gt;&lt;record&gt;&lt;rec-number&gt;1283&lt;/rec-number&gt;&lt;foreign-keys&gt;&lt;key app="EN" db-id="da99rwffmdxp9ret5v6vszthprtrw2psrrp0" timestamp="1488578983"&gt;1283&lt;/key&gt;&lt;/foreign-keys&gt;&lt;ref-type name="Journal Article"&gt;17&lt;/ref-type&gt;&lt;contributors&gt;&lt;authors&gt;&lt;author&gt;Ebers, G.C.&lt;/author&gt;&lt;author&gt;Traboulsee, A.&lt;/author&gt;&lt;author&gt;Li, D.&lt;/author&gt;&lt;author&gt;Langdon, D.&lt;/author&gt;&lt;author&gt;Reder, A.T.&lt;/author&gt;&lt;author&gt;Goodin, D.S.&lt;/author&gt;&lt;author&gt;Bogumil, T.&lt;/author&gt;&lt;author&gt;Beckmann, K.&lt;/author&gt;&lt;author&gt;Wolf, C.&lt;/author&gt;&lt;author&gt;Konieczny, A.&lt;/author&gt;&lt;/authors&gt;&lt;/contributors&gt;&lt;auth-address&gt;University Department of Clinical Neurology, John Radcliffe Hospital, Oxford, UK. george.ebers@clneuro.ox.ac.uk&lt;/auth-address&gt;&lt;titles&gt;&lt;title&gt;Analysis of clinical outcomes according to original treatment groups 16 years after the pivotal IFNB-1b trial&lt;/title&gt;&lt;secondary-title&gt;J. Neurol. Neurosurg. Psychiatry&lt;/secondary-title&gt;&lt;/titles&gt;&lt;periodical&gt;&lt;full-title&gt;J. Neurol. Neurosurg. Psychiatry&lt;/full-title&gt;&lt;/periodical&gt;&lt;pages&gt;907-912&lt;/pages&gt;&lt;volume&gt;81&lt;/volume&gt;&lt;number&gt;8&lt;/number&gt;&lt;reprint-edition&gt;Not in File&lt;/reprint-edition&gt;&lt;keywords&gt;&lt;keyword&gt;analysis&lt;/keyword&gt;&lt;keyword&gt;methods&lt;/keyword&gt;&lt;keyword&gt;mortality&lt;/keyword&gt;&lt;keyword&gt;Multiple Sclerosis&lt;/keyword&gt;&lt;keyword&gt;Neurology&lt;/keyword&gt;&lt;keyword&gt;Research&lt;/keyword&gt;&lt;/keywords&gt;&lt;dates&gt;&lt;year&gt;2010&lt;/year&gt;&lt;pub-dates&gt;&lt;date&gt;8/2010&lt;/date&gt;&lt;/pub-dates&gt;&lt;/dates&gt;&lt;label&gt;1355&lt;/label&gt;&lt;urls&gt;&lt;related-urls&gt;&lt;url&gt;http://www.ncbi.nlm.nih.gov/pubmed/20562430&lt;/url&gt;&lt;/related-urls&gt;&lt;/urls&gt;&lt;/record&gt;&lt;/Cite&gt;&lt;/EndNote&gt;</w:instrText>
      </w:r>
      <w:r w:rsidR="005E1320" w:rsidRPr="00DB7597">
        <w:rPr>
          <w:rFonts w:ascii="Arial" w:hAnsi="Arial" w:cs="Arial"/>
          <w:sz w:val="24"/>
          <w:szCs w:val="24"/>
          <w:vertAlign w:val="superscript"/>
        </w:rPr>
        <w:fldChar w:fldCharType="separate"/>
      </w:r>
      <w:r w:rsidR="005E1320" w:rsidRPr="00DB7597">
        <w:rPr>
          <w:rFonts w:ascii="Arial" w:hAnsi="Arial" w:cs="Arial"/>
          <w:noProof/>
          <w:sz w:val="24"/>
          <w:szCs w:val="24"/>
          <w:vertAlign w:val="superscript"/>
        </w:rPr>
        <w:t>12</w:t>
      </w:r>
      <w:r w:rsidR="005E1320" w:rsidRPr="00DB7597">
        <w:rPr>
          <w:rFonts w:ascii="Arial" w:hAnsi="Arial" w:cs="Arial"/>
          <w:sz w:val="24"/>
          <w:szCs w:val="24"/>
          <w:vertAlign w:val="superscript"/>
        </w:rPr>
        <w:fldChar w:fldCharType="end"/>
      </w:r>
      <w:r w:rsidR="006619D8" w:rsidRPr="00DB7597">
        <w:rPr>
          <w:rFonts w:ascii="Arial" w:hAnsi="Arial" w:cs="Arial"/>
          <w:sz w:val="24"/>
          <w:szCs w:val="24"/>
        </w:rPr>
        <w:t xml:space="preserve"> </w:t>
      </w:r>
      <w:r w:rsidR="005E607F" w:rsidRPr="00DB7597">
        <w:rPr>
          <w:rFonts w:ascii="Arial" w:hAnsi="Arial" w:cs="Arial"/>
          <w:sz w:val="24"/>
          <w:szCs w:val="24"/>
        </w:rPr>
        <w:t xml:space="preserve">In </w:t>
      </w:r>
      <w:r w:rsidR="005E607F" w:rsidRPr="00DB7597">
        <w:rPr>
          <w:rFonts w:ascii="Arial" w:hAnsi="Arial" w:cs="Arial"/>
          <w:sz w:val="24"/>
          <w:szCs w:val="24"/>
        </w:rPr>
        <w:lastRenderedPageBreak/>
        <w:t>addition, a</w:t>
      </w:r>
      <w:r w:rsidR="00BA6112" w:rsidRPr="00DB7597">
        <w:rPr>
          <w:rFonts w:ascii="Arial" w:hAnsi="Arial" w:cs="Arial"/>
          <w:sz w:val="24"/>
          <w:szCs w:val="24"/>
        </w:rPr>
        <w:t xml:space="preserve"> follow</w:t>
      </w:r>
      <w:r w:rsidR="005E607F" w:rsidRPr="00DB7597">
        <w:rPr>
          <w:rFonts w:ascii="Arial" w:hAnsi="Arial" w:cs="Arial"/>
          <w:sz w:val="24"/>
          <w:szCs w:val="24"/>
        </w:rPr>
        <w:t>-</w:t>
      </w:r>
      <w:r w:rsidR="00BA6112" w:rsidRPr="00DB7597">
        <w:rPr>
          <w:rFonts w:ascii="Arial" w:hAnsi="Arial" w:cs="Arial"/>
          <w:sz w:val="24"/>
          <w:szCs w:val="24"/>
        </w:rPr>
        <w:t xml:space="preserve">up using public database information </w:t>
      </w:r>
      <w:r w:rsidR="005E607F" w:rsidRPr="00DB7597">
        <w:rPr>
          <w:rFonts w:ascii="Arial" w:hAnsi="Arial" w:cs="Arial"/>
          <w:sz w:val="24"/>
          <w:szCs w:val="24"/>
        </w:rPr>
        <w:t xml:space="preserve">to </w:t>
      </w:r>
      <w:r w:rsidR="00665C5B" w:rsidRPr="00DB7597">
        <w:rPr>
          <w:rFonts w:ascii="Arial" w:hAnsi="Arial" w:cs="Arial"/>
          <w:sz w:val="24"/>
          <w:szCs w:val="24"/>
        </w:rPr>
        <w:t>ascertain</w:t>
      </w:r>
      <w:r w:rsidR="005E607F" w:rsidRPr="00DB7597">
        <w:rPr>
          <w:rFonts w:ascii="Arial" w:hAnsi="Arial" w:cs="Arial"/>
          <w:sz w:val="24"/>
          <w:szCs w:val="24"/>
        </w:rPr>
        <w:t xml:space="preserve"> survival </w:t>
      </w:r>
      <w:r w:rsidR="00BA6112" w:rsidRPr="00DB7597">
        <w:rPr>
          <w:rFonts w:ascii="Arial" w:hAnsi="Arial" w:cs="Arial"/>
          <w:sz w:val="24"/>
          <w:szCs w:val="24"/>
        </w:rPr>
        <w:t xml:space="preserve">was conducted 21 years after </w:t>
      </w:r>
      <w:r w:rsidR="00665C5B" w:rsidRPr="00DB7597">
        <w:rPr>
          <w:rFonts w:ascii="Arial" w:hAnsi="Arial" w:cs="Arial"/>
          <w:sz w:val="24"/>
          <w:szCs w:val="24"/>
        </w:rPr>
        <w:t xml:space="preserve">the </w:t>
      </w:r>
      <w:r w:rsidR="00BA6112" w:rsidRPr="00DB7597">
        <w:rPr>
          <w:rFonts w:ascii="Arial" w:hAnsi="Arial" w:cs="Arial"/>
          <w:sz w:val="24"/>
          <w:szCs w:val="24"/>
        </w:rPr>
        <w:t>original randomization.</w:t>
      </w:r>
      <w:r w:rsidR="005E1320" w:rsidRPr="00DB7597">
        <w:rPr>
          <w:rFonts w:ascii="Arial" w:hAnsi="Arial" w:cs="Arial"/>
          <w:sz w:val="24"/>
          <w:szCs w:val="24"/>
          <w:vertAlign w:val="superscript"/>
        </w:rPr>
        <w:fldChar w:fldCharType="begin"/>
      </w:r>
      <w:r w:rsidR="005E1320" w:rsidRPr="00DB7597">
        <w:rPr>
          <w:rFonts w:ascii="Arial" w:hAnsi="Arial" w:cs="Arial"/>
          <w:sz w:val="24"/>
          <w:szCs w:val="24"/>
          <w:vertAlign w:val="superscript"/>
        </w:rPr>
        <w:instrText xml:space="preserve"> ADDIN EN.CITE &lt;EndNote&gt;&lt;Cite&gt;&lt;Author&gt;Goodin&lt;/Author&gt;&lt;Year&gt;2012&lt;/Year&gt;&lt;RecNum&gt;1226&lt;/RecNum&gt;&lt;DisplayText&gt;&lt;style face="superscript"&gt;10&lt;/style&gt;&lt;/DisplayText&gt;&lt;record&gt;&lt;rec-number&gt;1226&lt;/rec-number&gt;&lt;foreign-keys&gt;&lt;key app="EN" db-id="da99rwffmdxp9ret5v6vszthprtrw2psrrp0" timestamp="1488578983"&gt;1226&lt;/key&gt;&lt;/foreign-keys&gt;&lt;ref-type name="Journal Article"&gt;17&lt;/ref-type&gt;&lt;contributors&gt;&lt;authors&gt;&lt;author&gt;Goodin, D.S.&lt;/author&gt;&lt;author&gt;Reder, A.T.&lt;/author&gt;&lt;author&gt;Ebers, G.C.&lt;/author&gt;&lt;author&gt;Cutter, G.&lt;/author&gt;&lt;author&gt;Kremenchutzky, M.&lt;/author&gt;&lt;author&gt;Oger, J.&lt;/author&gt;&lt;author&gt;Langdon, D.&lt;/author&gt;&lt;author&gt;Rametta, M.&lt;/author&gt;&lt;author&gt;Beckmann, K.&lt;/author&gt;&lt;author&gt;Desimone, T.M.&lt;/author&gt;&lt;author&gt;Knappertz, V.&lt;/author&gt;&lt;/authors&gt;&lt;/contributors&gt;&lt;auth-address&gt;Correspondence &amp;amp; reprint requests to Dr. Goodin: douglas.goodin@ucsf.edu&lt;/auth-address&gt;&lt;titles&gt;&lt;title&gt;Survival in MS: A randomized cohort study 21 years after the start of the pivotal IFNbeta-1b trial&lt;/title&gt;&lt;secondary-title&gt;Neurology&lt;/secondary-title&gt;&lt;/titles&gt;&lt;periodical&gt;&lt;full-title&gt;Neurology&lt;/full-title&gt;&lt;/periodical&gt;&lt;pages&gt;1315-1322&lt;/pages&gt;&lt;volume&gt;78&lt;/volume&gt;&lt;number&gt;17&lt;/number&gt;&lt;reprint-edition&gt;Not in File&lt;/reprint-edition&gt;&lt;keywords&gt;&lt;keyword&gt;analysis&lt;/keyword&gt;&lt;keyword&gt;classification&lt;/keyword&gt;&lt;keyword&gt;Cohort Studies&lt;/keyword&gt;&lt;keyword&gt;Data Collection&lt;/keyword&gt;&lt;keyword&gt;Interferon-beta&lt;/keyword&gt;&lt;keyword&gt;Kaplan-Meier Estimate&lt;/keyword&gt;&lt;keyword&gt;methods&lt;/keyword&gt;&lt;keyword&gt;mortality&lt;/keyword&gt;&lt;keyword&gt;Multiple Sclerosis&lt;/keyword&gt;&lt;keyword&gt;Survival&lt;/keyword&gt;&lt;keyword&gt;Time&lt;/keyword&gt;&lt;/keywords&gt;&lt;dates&gt;&lt;year&gt;2012&lt;/year&gt;&lt;pub-dates&gt;&lt;date&gt;4/24/2012&lt;/date&gt;&lt;/pub-dates&gt;&lt;/dates&gt;&lt;label&gt;1291&lt;/label&gt;&lt;urls&gt;&lt;related-urls&gt;&lt;url&gt;http://www.ncbi.nlm.nih.gov/pubmed/22496198&lt;/url&gt;&lt;/related-urls&gt;&lt;/urls&gt;&lt;/record&gt;&lt;/Cite&gt;&lt;/EndNote&gt;</w:instrText>
      </w:r>
      <w:r w:rsidR="005E1320" w:rsidRPr="00DB7597">
        <w:rPr>
          <w:rFonts w:ascii="Arial" w:hAnsi="Arial" w:cs="Arial"/>
          <w:sz w:val="24"/>
          <w:szCs w:val="24"/>
          <w:vertAlign w:val="superscript"/>
        </w:rPr>
        <w:fldChar w:fldCharType="separate"/>
      </w:r>
      <w:r w:rsidR="005E1320" w:rsidRPr="00DB7597">
        <w:rPr>
          <w:rFonts w:ascii="Arial" w:hAnsi="Arial" w:cs="Arial"/>
          <w:noProof/>
          <w:sz w:val="24"/>
          <w:szCs w:val="24"/>
          <w:vertAlign w:val="superscript"/>
        </w:rPr>
        <w:t>10</w:t>
      </w:r>
      <w:r w:rsidR="005E1320" w:rsidRPr="00DB7597">
        <w:rPr>
          <w:rFonts w:ascii="Arial" w:hAnsi="Arial" w:cs="Arial"/>
          <w:sz w:val="24"/>
          <w:szCs w:val="24"/>
          <w:vertAlign w:val="superscript"/>
        </w:rPr>
        <w:fldChar w:fldCharType="end"/>
      </w:r>
      <w:r w:rsidR="006619D8" w:rsidRPr="00DB7597">
        <w:rPr>
          <w:rFonts w:ascii="Arial" w:hAnsi="Arial" w:cs="Arial"/>
          <w:sz w:val="24"/>
          <w:szCs w:val="24"/>
        </w:rPr>
        <w:t xml:space="preserve"> </w:t>
      </w:r>
      <w:r w:rsidR="00BE252C" w:rsidRPr="00DB7597">
        <w:rPr>
          <w:rFonts w:ascii="Arial" w:hAnsi="Arial" w:cs="Arial"/>
          <w:sz w:val="24"/>
          <w:szCs w:val="24"/>
        </w:rPr>
        <w:t>T</w:t>
      </w:r>
      <w:r w:rsidR="00072F76" w:rsidRPr="00DB7597">
        <w:rPr>
          <w:rFonts w:ascii="Arial" w:hAnsi="Arial" w:cs="Arial"/>
          <w:sz w:val="24"/>
          <w:szCs w:val="24"/>
        </w:rPr>
        <w:t>he present analysis</w:t>
      </w:r>
      <w:r w:rsidR="00BE252C" w:rsidRPr="00DB7597">
        <w:rPr>
          <w:rFonts w:ascii="Arial" w:hAnsi="Arial" w:cs="Arial"/>
          <w:sz w:val="24"/>
          <w:szCs w:val="24"/>
        </w:rPr>
        <w:t xml:space="preserve"> assessed</w:t>
      </w:r>
      <w:r w:rsidR="004C6D85" w:rsidRPr="00DB7597">
        <w:rPr>
          <w:rFonts w:ascii="Arial" w:hAnsi="Arial" w:cs="Arial"/>
          <w:sz w:val="24"/>
          <w:szCs w:val="24"/>
        </w:rPr>
        <w:t xml:space="preserve"> the occurrence of</w:t>
      </w:r>
      <w:r w:rsidR="00072F76" w:rsidRPr="00DB7597">
        <w:rPr>
          <w:rFonts w:ascii="Arial" w:hAnsi="Arial" w:cs="Arial"/>
          <w:sz w:val="24"/>
          <w:szCs w:val="24"/>
        </w:rPr>
        <w:t xml:space="preserve"> NDOs </w:t>
      </w:r>
      <w:r w:rsidR="004C6D85" w:rsidRPr="00DB7597">
        <w:rPr>
          <w:rFonts w:ascii="Arial" w:hAnsi="Arial" w:cs="Arial"/>
          <w:sz w:val="24"/>
          <w:szCs w:val="24"/>
        </w:rPr>
        <w:t xml:space="preserve">at 16 years </w:t>
      </w:r>
      <w:r w:rsidR="00072F76" w:rsidRPr="00DB7597">
        <w:rPr>
          <w:rFonts w:ascii="Arial" w:hAnsi="Arial" w:cs="Arial"/>
          <w:sz w:val="24"/>
          <w:szCs w:val="24"/>
        </w:rPr>
        <w:t>(death, need for a wheelchair, progression to unremitting EDSS ≥6</w:t>
      </w:r>
      <w:r w:rsidR="004A3E42" w:rsidRPr="00DB7597">
        <w:rPr>
          <w:rFonts w:ascii="Arial" w:hAnsi="Arial" w:cs="Arial"/>
          <w:sz w:val="24"/>
          <w:szCs w:val="24"/>
        </w:rPr>
        <w:t>.0</w:t>
      </w:r>
      <w:r w:rsidR="00072F76" w:rsidRPr="00DB7597">
        <w:rPr>
          <w:rFonts w:ascii="Arial" w:hAnsi="Arial" w:cs="Arial"/>
          <w:sz w:val="24"/>
          <w:szCs w:val="24"/>
        </w:rPr>
        <w:t xml:space="preserve">, or </w:t>
      </w:r>
      <w:r w:rsidR="005D1422" w:rsidRPr="00DB7597">
        <w:rPr>
          <w:rFonts w:ascii="Arial" w:hAnsi="Arial" w:cs="Arial"/>
          <w:sz w:val="24"/>
          <w:szCs w:val="24"/>
        </w:rPr>
        <w:t xml:space="preserve">progression to </w:t>
      </w:r>
      <w:r w:rsidR="00072F76" w:rsidRPr="00DB7597">
        <w:rPr>
          <w:rFonts w:ascii="Arial" w:hAnsi="Arial" w:cs="Arial"/>
          <w:sz w:val="24"/>
          <w:szCs w:val="24"/>
        </w:rPr>
        <w:t>secondary progressive MS after Year 2)</w:t>
      </w:r>
      <w:r w:rsidR="00BE252C" w:rsidRPr="00DB7597">
        <w:rPr>
          <w:rFonts w:ascii="Arial" w:hAnsi="Arial" w:cs="Arial"/>
          <w:sz w:val="24"/>
          <w:szCs w:val="24"/>
        </w:rPr>
        <w:t>,</w:t>
      </w:r>
      <w:r w:rsidR="00072F76" w:rsidRPr="00DB7597">
        <w:rPr>
          <w:rFonts w:ascii="Arial" w:hAnsi="Arial" w:cs="Arial"/>
          <w:sz w:val="24"/>
          <w:szCs w:val="24"/>
        </w:rPr>
        <w:t xml:space="preserve"> and survival at 21 years.</w:t>
      </w:r>
      <w:r w:rsidR="00E96159" w:rsidRPr="00DB7597">
        <w:rPr>
          <w:rFonts w:ascii="Arial" w:hAnsi="Arial" w:cs="Arial"/>
          <w:sz w:val="24"/>
          <w:szCs w:val="24"/>
        </w:rPr>
        <w:t xml:space="preserve"> </w:t>
      </w:r>
    </w:p>
    <w:p w14:paraId="4B7620BA" w14:textId="792705E8" w:rsidR="005E39B3" w:rsidRPr="00DB7597" w:rsidRDefault="00E96159" w:rsidP="00F10C2E">
      <w:pPr>
        <w:spacing w:line="360" w:lineRule="auto"/>
        <w:rPr>
          <w:rFonts w:ascii="Arial" w:hAnsi="Arial" w:cs="Arial"/>
          <w:sz w:val="24"/>
          <w:szCs w:val="24"/>
        </w:rPr>
      </w:pPr>
      <w:r w:rsidRPr="00DB7597">
        <w:rPr>
          <w:rFonts w:ascii="Arial" w:hAnsi="Arial" w:cs="Arial"/>
          <w:sz w:val="24"/>
          <w:szCs w:val="24"/>
        </w:rPr>
        <w:t xml:space="preserve">The purpose of </w:t>
      </w:r>
      <w:r w:rsidR="00032A1C" w:rsidRPr="00DB7597">
        <w:rPr>
          <w:rFonts w:ascii="Arial" w:hAnsi="Arial" w:cs="Arial"/>
          <w:sz w:val="24"/>
          <w:szCs w:val="24"/>
        </w:rPr>
        <w:t>combining</w:t>
      </w:r>
      <w:r w:rsidRPr="00DB7597">
        <w:rPr>
          <w:rFonts w:ascii="Arial" w:hAnsi="Arial" w:cs="Arial"/>
          <w:sz w:val="24"/>
          <w:szCs w:val="24"/>
        </w:rPr>
        <w:t xml:space="preserve"> these different outcomes into a single </w:t>
      </w:r>
      <w:r w:rsidR="00032A1C" w:rsidRPr="00DB7597">
        <w:rPr>
          <w:rFonts w:ascii="Arial" w:hAnsi="Arial" w:cs="Arial"/>
          <w:sz w:val="24"/>
          <w:szCs w:val="24"/>
        </w:rPr>
        <w:t xml:space="preserve">composite </w:t>
      </w:r>
      <w:r w:rsidRPr="00DB7597">
        <w:rPr>
          <w:rFonts w:ascii="Arial" w:hAnsi="Arial" w:cs="Arial"/>
          <w:sz w:val="24"/>
          <w:szCs w:val="24"/>
        </w:rPr>
        <w:t xml:space="preserve">variable (NDO) was three-fold. First, the inclusion of </w:t>
      </w:r>
      <w:r w:rsidR="00032A1C" w:rsidRPr="00DB7597">
        <w:rPr>
          <w:rFonts w:ascii="Arial" w:hAnsi="Arial" w:cs="Arial"/>
          <w:sz w:val="24"/>
          <w:szCs w:val="24"/>
        </w:rPr>
        <w:t xml:space="preserve">several </w:t>
      </w:r>
      <w:r w:rsidRPr="00DB7597">
        <w:rPr>
          <w:rFonts w:ascii="Arial" w:hAnsi="Arial" w:cs="Arial"/>
          <w:sz w:val="24"/>
          <w:szCs w:val="24"/>
        </w:rPr>
        <w:t>outcomes increased the total number of observed NDOs</w:t>
      </w:r>
      <w:r w:rsidR="00032A1C" w:rsidRPr="00DB7597">
        <w:rPr>
          <w:rFonts w:ascii="Arial" w:hAnsi="Arial" w:cs="Arial"/>
          <w:sz w:val="24"/>
          <w:szCs w:val="24"/>
        </w:rPr>
        <w:t xml:space="preserve"> (</w:t>
      </w:r>
      <w:r w:rsidR="00BD25C7" w:rsidRPr="00DB7597">
        <w:rPr>
          <w:rFonts w:ascii="Arial" w:hAnsi="Arial" w:cs="Arial"/>
          <w:sz w:val="24"/>
          <w:szCs w:val="24"/>
        </w:rPr>
        <w:t>thereby</w:t>
      </w:r>
      <w:r w:rsidR="00032A1C" w:rsidRPr="00DB7597">
        <w:rPr>
          <w:rFonts w:ascii="Arial" w:hAnsi="Arial" w:cs="Arial"/>
          <w:sz w:val="24"/>
          <w:szCs w:val="24"/>
        </w:rPr>
        <w:t xml:space="preserve"> increas</w:t>
      </w:r>
      <w:r w:rsidR="00BD25C7" w:rsidRPr="00DB7597">
        <w:rPr>
          <w:rFonts w:ascii="Arial" w:hAnsi="Arial" w:cs="Arial"/>
          <w:sz w:val="24"/>
          <w:szCs w:val="24"/>
        </w:rPr>
        <w:t>ing</w:t>
      </w:r>
      <w:r w:rsidR="00032A1C" w:rsidRPr="00DB7597">
        <w:rPr>
          <w:rFonts w:ascii="Arial" w:hAnsi="Arial" w:cs="Arial"/>
          <w:sz w:val="24"/>
          <w:szCs w:val="24"/>
        </w:rPr>
        <w:t xml:space="preserve"> the statistical power of the study)</w:t>
      </w:r>
      <w:r w:rsidRPr="00DB7597">
        <w:rPr>
          <w:rFonts w:ascii="Arial" w:hAnsi="Arial" w:cs="Arial"/>
          <w:sz w:val="24"/>
          <w:szCs w:val="24"/>
        </w:rPr>
        <w:t xml:space="preserve">. Second, each </w:t>
      </w:r>
      <w:r w:rsidR="00032A1C" w:rsidRPr="00DB7597">
        <w:rPr>
          <w:rFonts w:ascii="Arial" w:hAnsi="Arial" w:cs="Arial"/>
          <w:sz w:val="24"/>
          <w:szCs w:val="24"/>
        </w:rPr>
        <w:t>elemen</w:t>
      </w:r>
      <w:r w:rsidRPr="00DB7597">
        <w:rPr>
          <w:rFonts w:ascii="Arial" w:hAnsi="Arial" w:cs="Arial"/>
          <w:sz w:val="24"/>
          <w:szCs w:val="24"/>
        </w:rPr>
        <w:t>t of the NDO composite represents a so-called “hard” or “unequivocal” negative disability endpoint</w:t>
      </w:r>
      <w:r w:rsidR="00032A1C" w:rsidRPr="00DB7597">
        <w:rPr>
          <w:rFonts w:ascii="Arial" w:hAnsi="Arial" w:cs="Arial"/>
          <w:sz w:val="24"/>
          <w:szCs w:val="24"/>
        </w:rPr>
        <w:t>.</w:t>
      </w:r>
      <w:r w:rsidR="005E1320" w:rsidRPr="00DB7597">
        <w:rPr>
          <w:rFonts w:ascii="Arial" w:hAnsi="Arial" w:cs="Arial"/>
          <w:sz w:val="24"/>
          <w:szCs w:val="24"/>
        </w:rPr>
        <w:fldChar w:fldCharType="begin">
          <w:fldData xml:space="preserve">PEVuZE5vdGU+PENpdGU+PEF1dGhvcj5LYXBwb3M8L0F1dGhvcj48WWVhcj4yMDE2PC9ZZWFyPjxS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PEVuZE5vdGU+PENpdGU+PEF1dGhvcj5LYXBwb3M8L0F1dGhvcj48WWVhcj4yMDE2PC9ZZWFyPjxS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11</w:t>
      </w:r>
      <w:r w:rsidR="005E1320" w:rsidRPr="00DB7597">
        <w:rPr>
          <w:rFonts w:ascii="Arial" w:hAnsi="Arial" w:cs="Arial"/>
          <w:sz w:val="24"/>
          <w:szCs w:val="24"/>
        </w:rPr>
        <w:fldChar w:fldCharType="end"/>
      </w:r>
      <w:r w:rsidRPr="00DB7597">
        <w:rPr>
          <w:rFonts w:ascii="Arial" w:hAnsi="Arial" w:cs="Arial"/>
          <w:sz w:val="24"/>
          <w:szCs w:val="24"/>
        </w:rPr>
        <w:t xml:space="preserve"> And finally, analysis of the 16-year data had previously demonstrated that the impact of therapy </w:t>
      </w:r>
      <w:r w:rsidR="00032A1C" w:rsidRPr="00DB7597">
        <w:rPr>
          <w:rFonts w:ascii="Arial" w:hAnsi="Arial" w:cs="Arial"/>
          <w:sz w:val="24"/>
          <w:szCs w:val="24"/>
        </w:rPr>
        <w:t xml:space="preserve">on </w:t>
      </w:r>
      <w:r w:rsidRPr="00DB7597">
        <w:rPr>
          <w:rFonts w:ascii="Arial" w:hAnsi="Arial" w:cs="Arial"/>
          <w:sz w:val="24"/>
          <w:szCs w:val="24"/>
        </w:rPr>
        <w:t xml:space="preserve">each of these endpoints </w:t>
      </w:r>
      <w:r w:rsidR="00032A1C" w:rsidRPr="00DB7597">
        <w:rPr>
          <w:rFonts w:ascii="Arial" w:hAnsi="Arial" w:cs="Arial"/>
          <w:sz w:val="24"/>
          <w:szCs w:val="24"/>
        </w:rPr>
        <w:t>(</w:t>
      </w:r>
      <w:r w:rsidRPr="00DB7597">
        <w:rPr>
          <w:rFonts w:ascii="Arial" w:hAnsi="Arial" w:cs="Arial"/>
          <w:sz w:val="24"/>
          <w:szCs w:val="24"/>
        </w:rPr>
        <w:t>considered</w:t>
      </w:r>
      <w:r w:rsidR="00032A1C" w:rsidRPr="00DB7597">
        <w:rPr>
          <w:rFonts w:ascii="Arial" w:hAnsi="Arial" w:cs="Arial"/>
          <w:sz w:val="24"/>
          <w:szCs w:val="24"/>
        </w:rPr>
        <w:t xml:space="preserve"> either</w:t>
      </w:r>
      <w:r w:rsidRPr="00DB7597">
        <w:rPr>
          <w:rFonts w:ascii="Arial" w:hAnsi="Arial" w:cs="Arial"/>
          <w:sz w:val="24"/>
          <w:szCs w:val="24"/>
        </w:rPr>
        <w:t xml:space="preserve"> individually</w:t>
      </w:r>
      <w:r w:rsidR="00032A1C" w:rsidRPr="00DB7597">
        <w:rPr>
          <w:rFonts w:ascii="Arial" w:hAnsi="Arial" w:cs="Arial"/>
          <w:sz w:val="24"/>
          <w:szCs w:val="24"/>
        </w:rPr>
        <w:t xml:space="preserve"> or collectively) was substantially similar</w:t>
      </w:r>
      <w:r w:rsidRPr="00DB7597">
        <w:rPr>
          <w:rFonts w:ascii="Arial" w:hAnsi="Arial" w:cs="Arial"/>
          <w:sz w:val="24"/>
          <w:szCs w:val="24"/>
        </w:rPr>
        <w:t>.</w:t>
      </w:r>
      <w:r w:rsidR="005E1320" w:rsidRPr="00DB7597">
        <w:rPr>
          <w:rFonts w:ascii="Arial" w:hAnsi="Arial" w:cs="Arial"/>
          <w:sz w:val="24"/>
          <w:szCs w:val="24"/>
        </w:rPr>
        <w:fldChar w:fldCharType="begin"/>
      </w:r>
      <w:r w:rsidR="005E1320" w:rsidRPr="00DB7597">
        <w:rPr>
          <w:rFonts w:ascii="Arial" w:hAnsi="Arial" w:cs="Arial"/>
          <w:sz w:val="24"/>
          <w:szCs w:val="24"/>
        </w:rPr>
        <w:instrText xml:space="preserve"> ADDIN EN.CITE &lt;EndNote&gt;&lt;Cite&gt;&lt;Author&gt;Goodin&lt;/Author&gt;&lt;Year&gt;2011&lt;/Year&gt;&lt;RecNum&gt;1169&lt;/RecNum&gt;&lt;DisplayText&gt;&lt;style face="superscript"&gt;9&lt;/style&gt;&lt;/DisplayText&gt;&lt;record&gt;&lt;rec-number&gt;1169&lt;/rec-number&gt;&lt;foreign-keys&gt;&lt;key app="EN" db-id="da99rwffmdxp9ret5v6vszthprtrw2psrrp0" timestamp="1488578983"&gt;1169&lt;/key&gt;&lt;/foreign-keys&gt;&lt;ref-type name="Journal Article"&gt;17&lt;/ref-type&gt;&lt;contributors&gt;&lt;authors&gt;&lt;author&gt;Goodin, D.S.&lt;/author&gt;&lt;author&gt;Jones, J.&lt;/author&gt;&lt;author&gt;Li, D.&lt;/author&gt;&lt;author&gt;Traboulsee, A.&lt;/author&gt;&lt;author&gt;Reder, A.T.&lt;/author&gt;&lt;author&gt;Beckmann, K.&lt;/author&gt;&lt;author&gt;Konieczny, A.&lt;/author&gt;&lt;author&gt;Knappertz, V.&lt;/author&gt;&lt;/authors&gt;&lt;/contributors&gt;&lt;auth-address&gt;Department of Neurology, University of California San Francisco, San Francisco, California, United States of America. douglas.goodin@ucsf.edu&lt;/auth-address&gt;&lt;titles&gt;&lt;title&gt;Establishing long-term efficacy in chronic disease: use of recursive partitioning and propensity score adjustment to estimate outcome in MS&lt;/title&gt;&lt;secondary-title&gt;PLoS. One&lt;/secondary-title&gt;&lt;/titles&gt;&lt;periodical&gt;&lt;full-title&gt;PLoS. One&lt;/full-title&gt;&lt;/periodical&gt;&lt;pages&gt;e22444&lt;/pages&gt;&lt;volume&gt;6&lt;/volume&gt;&lt;number&gt;11&lt;/number&gt;&lt;reprint-edition&gt;Not in File&lt;/reprint-edition&gt;&lt;keywords&gt;&lt;keyword&gt;analysis&lt;/keyword&gt;&lt;keyword&gt;California&lt;/keyword&gt;&lt;keyword&gt;Chronic Disease&lt;/keyword&gt;&lt;keyword&gt;Disease&lt;/keyword&gt;&lt;keyword&gt;Follow-Up Studies&lt;/keyword&gt;&lt;keyword&gt;Neurology&lt;/keyword&gt;&lt;keyword&gt;Research&lt;/keyword&gt;&lt;keyword&gt;therapy&lt;/keyword&gt;&lt;keyword&gt;United States&lt;/keyword&gt;&lt;/keywords&gt;&lt;dates&gt;&lt;year&gt;2011&lt;/year&gt;&lt;pub-dates&gt;&lt;date&gt;2011&lt;/date&gt;&lt;/pub-dates&gt;&lt;/dates&gt;&lt;label&gt;1233&lt;/label&gt;&lt;urls&gt;&lt;related-urls&gt;&lt;url&gt;http://www.ncbi.nlm.nih.gov/pubmed/22140424&lt;/url&gt;&lt;/related-urls&gt;&lt;/urls&gt;&lt;/record&gt;&lt;/Cite&gt;&lt;/EndNote&gt;</w:instrText>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9</w:t>
      </w:r>
      <w:r w:rsidR="005E1320" w:rsidRPr="00DB7597">
        <w:rPr>
          <w:rFonts w:ascii="Arial" w:hAnsi="Arial" w:cs="Arial"/>
          <w:sz w:val="24"/>
          <w:szCs w:val="24"/>
        </w:rPr>
        <w:fldChar w:fldCharType="end"/>
      </w:r>
      <w:r w:rsidR="00DF2125" w:rsidRPr="00DB7597" w:rsidDel="00DF2125">
        <w:rPr>
          <w:rFonts w:ascii="Arial" w:hAnsi="Arial" w:cs="Arial"/>
          <w:sz w:val="24"/>
          <w:szCs w:val="24"/>
          <w:vertAlign w:val="superscript"/>
        </w:rPr>
        <w:t xml:space="preserve"> </w:t>
      </w:r>
    </w:p>
    <w:p w14:paraId="0DD26C12" w14:textId="7FDB4453" w:rsidR="008E3901" w:rsidRPr="00DB7597" w:rsidRDefault="00032A1C" w:rsidP="00F10C2E">
      <w:pPr>
        <w:spacing w:line="360" w:lineRule="auto"/>
        <w:rPr>
          <w:rFonts w:ascii="Arial" w:hAnsi="Arial" w:cs="Arial"/>
          <w:sz w:val="24"/>
          <w:szCs w:val="24"/>
        </w:rPr>
      </w:pPr>
      <w:r w:rsidRPr="00DB7597">
        <w:rPr>
          <w:rFonts w:ascii="Arial" w:hAnsi="Arial" w:cs="Arial"/>
          <w:sz w:val="24"/>
          <w:szCs w:val="24"/>
        </w:rPr>
        <w:t xml:space="preserve">In the present study </w:t>
      </w:r>
      <w:r w:rsidR="008E3901" w:rsidRPr="00DB7597">
        <w:rPr>
          <w:rFonts w:ascii="Arial" w:hAnsi="Arial" w:cs="Arial"/>
          <w:sz w:val="24"/>
          <w:szCs w:val="24"/>
        </w:rPr>
        <w:t xml:space="preserve">NEDA was defined in 4 ways: </w:t>
      </w:r>
      <w:r w:rsidR="0044151D" w:rsidRPr="00DB7597">
        <w:rPr>
          <w:rFonts w:ascii="Arial" w:hAnsi="Arial" w:cs="Arial"/>
          <w:sz w:val="24"/>
          <w:szCs w:val="24"/>
        </w:rPr>
        <w:t>clinical</w:t>
      </w:r>
      <w:r w:rsidR="008F0524" w:rsidRPr="00DB7597">
        <w:rPr>
          <w:rFonts w:ascii="Arial" w:hAnsi="Arial" w:cs="Arial"/>
          <w:sz w:val="24"/>
          <w:szCs w:val="24"/>
        </w:rPr>
        <w:t xml:space="preserve"> </w:t>
      </w:r>
      <w:r w:rsidR="005E39B3" w:rsidRPr="00DB7597">
        <w:rPr>
          <w:rFonts w:ascii="Arial" w:hAnsi="Arial" w:cs="Arial"/>
          <w:sz w:val="24"/>
          <w:szCs w:val="24"/>
        </w:rPr>
        <w:t>NEDA</w:t>
      </w:r>
      <w:r w:rsidR="008E3901" w:rsidRPr="00DB7597">
        <w:rPr>
          <w:rFonts w:ascii="Arial" w:hAnsi="Arial" w:cs="Arial"/>
          <w:sz w:val="24"/>
          <w:szCs w:val="24"/>
        </w:rPr>
        <w:t xml:space="preserve"> </w:t>
      </w:r>
      <w:r w:rsidR="00362651" w:rsidRPr="00DB7597">
        <w:rPr>
          <w:rFonts w:ascii="Arial" w:hAnsi="Arial" w:cs="Arial"/>
          <w:sz w:val="24"/>
          <w:szCs w:val="24"/>
        </w:rPr>
        <w:t>(</w:t>
      </w:r>
      <w:r w:rsidR="008E3901" w:rsidRPr="00DB7597">
        <w:rPr>
          <w:rFonts w:ascii="Arial" w:hAnsi="Arial" w:cs="Arial"/>
          <w:sz w:val="24"/>
          <w:szCs w:val="24"/>
        </w:rPr>
        <w:t xml:space="preserve">no relapses and no EDSS </w:t>
      </w:r>
      <w:r w:rsidR="00B01179" w:rsidRPr="00DB7597">
        <w:rPr>
          <w:rFonts w:ascii="Arial" w:hAnsi="Arial" w:cs="Arial"/>
          <w:sz w:val="24"/>
          <w:szCs w:val="24"/>
        </w:rPr>
        <w:t xml:space="preserve">progression </w:t>
      </w:r>
      <w:r w:rsidR="008E3901" w:rsidRPr="00DB7597">
        <w:rPr>
          <w:rFonts w:ascii="Arial" w:hAnsi="Arial" w:cs="Arial"/>
          <w:sz w:val="24"/>
          <w:szCs w:val="24"/>
        </w:rPr>
        <w:t>from baseline to Year 2</w:t>
      </w:r>
      <w:r w:rsidR="00362651" w:rsidRPr="00DB7597">
        <w:rPr>
          <w:rFonts w:ascii="Arial" w:hAnsi="Arial" w:cs="Arial"/>
          <w:sz w:val="24"/>
          <w:szCs w:val="24"/>
        </w:rPr>
        <w:t>),</w:t>
      </w:r>
      <w:r w:rsidR="008E3901" w:rsidRPr="00DB7597">
        <w:rPr>
          <w:rFonts w:ascii="Arial" w:hAnsi="Arial" w:cs="Arial"/>
          <w:sz w:val="24"/>
          <w:szCs w:val="24"/>
        </w:rPr>
        <w:t xml:space="preserve"> NEDA</w:t>
      </w:r>
      <w:r w:rsidR="00362651" w:rsidRPr="00DB7597">
        <w:rPr>
          <w:rFonts w:ascii="Arial" w:hAnsi="Arial" w:cs="Arial"/>
          <w:sz w:val="24"/>
          <w:szCs w:val="24"/>
        </w:rPr>
        <w:t>-</w:t>
      </w:r>
      <w:r w:rsidR="008E3901" w:rsidRPr="00DB7597">
        <w:rPr>
          <w:rFonts w:ascii="Arial" w:hAnsi="Arial" w:cs="Arial"/>
          <w:sz w:val="24"/>
          <w:szCs w:val="24"/>
        </w:rPr>
        <w:t>3a</w:t>
      </w:r>
      <w:r w:rsidR="00362651" w:rsidRPr="00DB7597">
        <w:rPr>
          <w:rFonts w:ascii="Arial" w:hAnsi="Arial" w:cs="Arial"/>
          <w:sz w:val="24"/>
          <w:szCs w:val="24"/>
        </w:rPr>
        <w:t xml:space="preserve"> (</w:t>
      </w:r>
      <w:r w:rsidR="008E3901" w:rsidRPr="00DB7597">
        <w:rPr>
          <w:rFonts w:ascii="Arial" w:hAnsi="Arial" w:cs="Arial"/>
          <w:sz w:val="24"/>
          <w:szCs w:val="24"/>
        </w:rPr>
        <w:t xml:space="preserve">no relapses, no </w:t>
      </w:r>
      <w:r w:rsidR="00B01179" w:rsidRPr="00DB7597">
        <w:rPr>
          <w:rFonts w:ascii="Arial" w:hAnsi="Arial" w:cs="Arial"/>
          <w:sz w:val="24"/>
          <w:szCs w:val="24"/>
        </w:rPr>
        <w:t xml:space="preserve">confirmed ≥1-point </w:t>
      </w:r>
      <w:r w:rsidR="008E3901" w:rsidRPr="00DB7597">
        <w:rPr>
          <w:rFonts w:ascii="Arial" w:hAnsi="Arial" w:cs="Arial"/>
          <w:sz w:val="24"/>
          <w:szCs w:val="24"/>
        </w:rPr>
        <w:t xml:space="preserve">EDSS progression </w:t>
      </w:r>
      <w:r w:rsidR="00B01179" w:rsidRPr="00DB7597">
        <w:rPr>
          <w:rFonts w:ascii="Arial" w:hAnsi="Arial" w:cs="Arial"/>
          <w:sz w:val="24"/>
          <w:szCs w:val="24"/>
        </w:rPr>
        <w:t>by Year 2</w:t>
      </w:r>
      <w:r w:rsidR="008E3901" w:rsidRPr="00DB7597">
        <w:rPr>
          <w:rFonts w:ascii="Arial" w:hAnsi="Arial" w:cs="Arial"/>
          <w:sz w:val="24"/>
          <w:szCs w:val="24"/>
        </w:rPr>
        <w:t>, and no new T2-active lesions since baseline during the first 2 years of treatment</w:t>
      </w:r>
      <w:r w:rsidR="00362651" w:rsidRPr="00DB7597">
        <w:rPr>
          <w:rFonts w:ascii="Arial" w:hAnsi="Arial" w:cs="Arial"/>
          <w:sz w:val="24"/>
          <w:szCs w:val="24"/>
        </w:rPr>
        <w:t>),</w:t>
      </w:r>
      <w:r w:rsidR="008E3901" w:rsidRPr="00DB7597">
        <w:rPr>
          <w:rFonts w:ascii="Arial" w:hAnsi="Arial" w:cs="Arial"/>
          <w:sz w:val="24"/>
          <w:szCs w:val="24"/>
        </w:rPr>
        <w:t xml:space="preserve"> NEDA</w:t>
      </w:r>
      <w:r w:rsidR="00362651" w:rsidRPr="00DB7597">
        <w:rPr>
          <w:rFonts w:ascii="Arial" w:hAnsi="Arial" w:cs="Arial"/>
          <w:sz w:val="24"/>
          <w:szCs w:val="24"/>
        </w:rPr>
        <w:t>-</w:t>
      </w:r>
      <w:r w:rsidR="008E3901" w:rsidRPr="00DB7597">
        <w:rPr>
          <w:rFonts w:ascii="Arial" w:hAnsi="Arial" w:cs="Arial"/>
          <w:sz w:val="24"/>
          <w:szCs w:val="24"/>
        </w:rPr>
        <w:t>3b</w:t>
      </w:r>
      <w:r w:rsidR="00362651" w:rsidRPr="00DB7597">
        <w:rPr>
          <w:rFonts w:ascii="Arial" w:hAnsi="Arial" w:cs="Arial"/>
          <w:sz w:val="24"/>
          <w:szCs w:val="24"/>
        </w:rPr>
        <w:t xml:space="preserve"> (</w:t>
      </w:r>
      <w:r w:rsidR="008E3901" w:rsidRPr="00DB7597">
        <w:rPr>
          <w:rFonts w:ascii="Arial" w:hAnsi="Arial" w:cs="Arial"/>
          <w:sz w:val="24"/>
          <w:szCs w:val="24"/>
        </w:rPr>
        <w:t xml:space="preserve">no relapses, no EDSS </w:t>
      </w:r>
      <w:r w:rsidR="00684E5B" w:rsidRPr="00DB7597">
        <w:rPr>
          <w:rFonts w:ascii="Arial" w:hAnsi="Arial" w:cs="Arial"/>
          <w:sz w:val="24"/>
          <w:szCs w:val="24"/>
        </w:rPr>
        <w:t>progression</w:t>
      </w:r>
      <w:r w:rsidR="00B01179" w:rsidRPr="00DB7597">
        <w:rPr>
          <w:rFonts w:ascii="Arial" w:hAnsi="Arial" w:cs="Arial"/>
          <w:sz w:val="24"/>
          <w:szCs w:val="24"/>
        </w:rPr>
        <w:t xml:space="preserve"> from baseline to Year 2</w:t>
      </w:r>
      <w:r w:rsidR="008E3901" w:rsidRPr="00DB7597">
        <w:rPr>
          <w:rFonts w:ascii="Arial" w:hAnsi="Arial" w:cs="Arial"/>
          <w:sz w:val="24"/>
          <w:szCs w:val="24"/>
        </w:rPr>
        <w:t>, and no increase in T2 burden</w:t>
      </w:r>
      <w:r w:rsidR="00FA43D4" w:rsidRPr="00DB7597">
        <w:rPr>
          <w:rFonts w:ascii="Arial" w:hAnsi="Arial" w:cs="Arial"/>
          <w:sz w:val="24"/>
          <w:szCs w:val="24"/>
        </w:rPr>
        <w:t>-</w:t>
      </w:r>
      <w:r w:rsidR="008E3901" w:rsidRPr="00DB7597">
        <w:rPr>
          <w:rFonts w:ascii="Arial" w:hAnsi="Arial" w:cs="Arial"/>
          <w:sz w:val="24"/>
          <w:szCs w:val="24"/>
        </w:rPr>
        <w:t>of</w:t>
      </w:r>
      <w:r w:rsidR="00FA43D4" w:rsidRPr="00DB7597">
        <w:rPr>
          <w:rFonts w:ascii="Arial" w:hAnsi="Arial" w:cs="Arial"/>
          <w:sz w:val="24"/>
          <w:szCs w:val="24"/>
        </w:rPr>
        <w:t>-</w:t>
      </w:r>
      <w:r w:rsidR="008E3901" w:rsidRPr="00DB7597">
        <w:rPr>
          <w:rFonts w:ascii="Arial" w:hAnsi="Arial" w:cs="Arial"/>
          <w:sz w:val="24"/>
          <w:szCs w:val="24"/>
        </w:rPr>
        <w:t xml:space="preserve">disease </w:t>
      </w:r>
      <w:r w:rsidR="00FA43D4" w:rsidRPr="00DB7597">
        <w:rPr>
          <w:rFonts w:ascii="Arial" w:hAnsi="Arial" w:cs="Arial"/>
          <w:sz w:val="24"/>
          <w:szCs w:val="24"/>
        </w:rPr>
        <w:t>(</w:t>
      </w:r>
      <w:r w:rsidR="008E3901" w:rsidRPr="00DB7597">
        <w:rPr>
          <w:rFonts w:ascii="Arial" w:hAnsi="Arial" w:cs="Arial"/>
          <w:sz w:val="24"/>
          <w:szCs w:val="24"/>
        </w:rPr>
        <w:t>BOD</w:t>
      </w:r>
      <w:r w:rsidR="00FA43D4" w:rsidRPr="00DB7597">
        <w:rPr>
          <w:rFonts w:ascii="Arial" w:hAnsi="Arial" w:cs="Arial"/>
          <w:sz w:val="24"/>
          <w:szCs w:val="24"/>
        </w:rPr>
        <w:t xml:space="preserve">) </w:t>
      </w:r>
      <w:r w:rsidR="008E3901" w:rsidRPr="00DB7597">
        <w:rPr>
          <w:rFonts w:ascii="Arial" w:hAnsi="Arial" w:cs="Arial"/>
          <w:sz w:val="24"/>
          <w:szCs w:val="24"/>
        </w:rPr>
        <w:t>from baseline to Year 2</w:t>
      </w:r>
      <w:r w:rsidR="00FA43D4" w:rsidRPr="00DB7597">
        <w:rPr>
          <w:rFonts w:ascii="Arial" w:hAnsi="Arial" w:cs="Arial"/>
          <w:sz w:val="24"/>
          <w:szCs w:val="24"/>
        </w:rPr>
        <w:t xml:space="preserve"> (ie, </w:t>
      </w:r>
      <w:r w:rsidR="005053F5" w:rsidRPr="00DB7597">
        <w:rPr>
          <w:rFonts w:ascii="Arial" w:hAnsi="Arial" w:cs="Arial"/>
          <w:sz w:val="24"/>
          <w:szCs w:val="24"/>
        </w:rPr>
        <w:t>no</w:t>
      </w:r>
      <w:r w:rsidR="008F6DEC" w:rsidRPr="00DB7597">
        <w:rPr>
          <w:rFonts w:ascii="Arial" w:hAnsi="Arial" w:cs="Arial"/>
          <w:sz w:val="24"/>
          <w:szCs w:val="24"/>
        </w:rPr>
        <w:t xml:space="preserve"> enlargement in </w:t>
      </w:r>
      <w:r w:rsidR="00FA43D4" w:rsidRPr="00DB7597">
        <w:rPr>
          <w:rFonts w:ascii="Arial" w:hAnsi="Arial" w:cs="Arial"/>
          <w:sz w:val="24"/>
          <w:szCs w:val="24"/>
        </w:rPr>
        <w:t>the volume of hyper</w:t>
      </w:r>
      <w:r w:rsidRPr="00DB7597">
        <w:rPr>
          <w:rFonts w:ascii="Arial" w:hAnsi="Arial" w:cs="Arial"/>
          <w:sz w:val="24"/>
          <w:szCs w:val="24"/>
        </w:rPr>
        <w:t>-</w:t>
      </w:r>
      <w:r w:rsidR="00FA43D4" w:rsidRPr="00DB7597">
        <w:rPr>
          <w:rFonts w:ascii="Arial" w:hAnsi="Arial" w:cs="Arial"/>
          <w:sz w:val="24"/>
          <w:szCs w:val="24"/>
        </w:rPr>
        <w:t>intense lesions on T2-weighted images</w:t>
      </w:r>
      <w:r w:rsidR="008F6DEC" w:rsidRPr="00DB7597">
        <w:rPr>
          <w:rFonts w:ascii="Arial" w:hAnsi="Arial" w:cs="Arial"/>
          <w:sz w:val="24"/>
          <w:szCs w:val="24"/>
        </w:rPr>
        <w:t xml:space="preserve"> –</w:t>
      </w:r>
      <w:r w:rsidR="00FA43D4" w:rsidRPr="00DB7597">
        <w:rPr>
          <w:rFonts w:ascii="Arial" w:hAnsi="Arial" w:cs="Arial"/>
          <w:sz w:val="24"/>
          <w:szCs w:val="24"/>
        </w:rPr>
        <w:t xml:space="preserve"> measured in cubic centimeters)</w:t>
      </w:r>
      <w:r w:rsidR="00362651" w:rsidRPr="00DB7597">
        <w:rPr>
          <w:rFonts w:ascii="Arial" w:hAnsi="Arial" w:cs="Arial"/>
          <w:sz w:val="24"/>
          <w:szCs w:val="24"/>
        </w:rPr>
        <w:t>, and</w:t>
      </w:r>
      <w:r w:rsidR="008E3901" w:rsidRPr="00DB7597">
        <w:rPr>
          <w:rFonts w:ascii="Arial" w:hAnsi="Arial" w:cs="Arial"/>
          <w:sz w:val="24"/>
          <w:szCs w:val="24"/>
        </w:rPr>
        <w:t xml:space="preserve"> NEDA</w:t>
      </w:r>
      <w:r w:rsidR="00362651" w:rsidRPr="00DB7597">
        <w:rPr>
          <w:rFonts w:ascii="Arial" w:hAnsi="Arial" w:cs="Arial"/>
          <w:sz w:val="24"/>
          <w:szCs w:val="24"/>
        </w:rPr>
        <w:t>-4 (</w:t>
      </w:r>
      <w:r w:rsidR="008E3901" w:rsidRPr="00DB7597">
        <w:rPr>
          <w:rFonts w:ascii="Arial" w:hAnsi="Arial" w:cs="Arial"/>
          <w:sz w:val="24"/>
          <w:szCs w:val="24"/>
        </w:rPr>
        <w:t xml:space="preserve">no relapses, no EDSS </w:t>
      </w:r>
      <w:r w:rsidR="00B01179" w:rsidRPr="00DB7597">
        <w:rPr>
          <w:rFonts w:ascii="Arial" w:hAnsi="Arial" w:cs="Arial"/>
          <w:sz w:val="24"/>
          <w:szCs w:val="24"/>
        </w:rPr>
        <w:t>progression from baseline to Year 2</w:t>
      </w:r>
      <w:r w:rsidR="008E3901" w:rsidRPr="00DB7597">
        <w:rPr>
          <w:rFonts w:ascii="Arial" w:hAnsi="Arial" w:cs="Arial"/>
          <w:sz w:val="24"/>
          <w:szCs w:val="24"/>
        </w:rPr>
        <w:t>, no increase in T2</w:t>
      </w:r>
      <w:r w:rsidR="005D1422" w:rsidRPr="00DB7597">
        <w:rPr>
          <w:rFonts w:ascii="Arial" w:hAnsi="Arial" w:cs="Arial"/>
          <w:sz w:val="24"/>
          <w:szCs w:val="24"/>
        </w:rPr>
        <w:t>-</w:t>
      </w:r>
      <w:r w:rsidR="008E3901" w:rsidRPr="00DB7597">
        <w:rPr>
          <w:rFonts w:ascii="Arial" w:hAnsi="Arial" w:cs="Arial"/>
          <w:sz w:val="24"/>
          <w:szCs w:val="24"/>
        </w:rPr>
        <w:t>BOD from baseline to Year 2, and no</w:t>
      </w:r>
      <w:r w:rsidR="00FA43D4" w:rsidRPr="00DB7597">
        <w:rPr>
          <w:rFonts w:ascii="Arial" w:hAnsi="Arial" w:cs="Arial"/>
          <w:sz w:val="24"/>
          <w:szCs w:val="24"/>
        </w:rPr>
        <w:t xml:space="preserve"> increase in brain atrophy</w:t>
      </w:r>
      <w:r w:rsidR="008F6DEC" w:rsidRPr="00DB7597">
        <w:rPr>
          <w:rFonts w:ascii="Arial" w:hAnsi="Arial" w:cs="Arial"/>
          <w:sz w:val="24"/>
          <w:szCs w:val="24"/>
        </w:rPr>
        <w:t xml:space="preserve"> from baseline to Year 2</w:t>
      </w:r>
      <w:r w:rsidR="008E3901" w:rsidRPr="00DB7597">
        <w:rPr>
          <w:rFonts w:ascii="Arial" w:hAnsi="Arial" w:cs="Arial"/>
          <w:sz w:val="24"/>
          <w:szCs w:val="24"/>
        </w:rPr>
        <w:t xml:space="preserve"> </w:t>
      </w:r>
      <w:r w:rsidR="00FA43D4" w:rsidRPr="00DB7597">
        <w:rPr>
          <w:rFonts w:ascii="Arial" w:hAnsi="Arial" w:cs="Arial"/>
          <w:sz w:val="24"/>
          <w:szCs w:val="24"/>
        </w:rPr>
        <w:t>(</w:t>
      </w:r>
      <w:r w:rsidR="008F6DEC" w:rsidRPr="00DB7597">
        <w:rPr>
          <w:rFonts w:ascii="Arial" w:hAnsi="Arial" w:cs="Arial"/>
          <w:sz w:val="24"/>
          <w:szCs w:val="24"/>
        </w:rPr>
        <w:t xml:space="preserve">ie, </w:t>
      </w:r>
      <w:r w:rsidR="005053F5" w:rsidRPr="00DB7597">
        <w:rPr>
          <w:rFonts w:ascii="Arial" w:hAnsi="Arial" w:cs="Arial"/>
          <w:sz w:val="24"/>
          <w:szCs w:val="24"/>
        </w:rPr>
        <w:t>no</w:t>
      </w:r>
      <w:r w:rsidR="008F6DEC" w:rsidRPr="00DB7597">
        <w:rPr>
          <w:rFonts w:ascii="Arial" w:hAnsi="Arial" w:cs="Arial"/>
          <w:sz w:val="24"/>
          <w:szCs w:val="24"/>
        </w:rPr>
        <w:t xml:space="preserve"> </w:t>
      </w:r>
      <w:r w:rsidR="008E3901" w:rsidRPr="00DB7597">
        <w:rPr>
          <w:rFonts w:ascii="Arial" w:hAnsi="Arial" w:cs="Arial"/>
          <w:sz w:val="24"/>
          <w:szCs w:val="24"/>
        </w:rPr>
        <w:t xml:space="preserve">enlargement </w:t>
      </w:r>
      <w:r w:rsidR="008F6DEC" w:rsidRPr="00DB7597">
        <w:rPr>
          <w:rFonts w:ascii="Arial" w:hAnsi="Arial" w:cs="Arial"/>
          <w:sz w:val="24"/>
          <w:szCs w:val="24"/>
        </w:rPr>
        <w:t xml:space="preserve">of </w:t>
      </w:r>
      <w:r w:rsidR="00FA43D4" w:rsidRPr="00DB7597">
        <w:rPr>
          <w:rFonts w:ascii="Arial" w:hAnsi="Arial" w:cs="Arial"/>
          <w:sz w:val="24"/>
          <w:szCs w:val="24"/>
        </w:rPr>
        <w:t xml:space="preserve">the </w:t>
      </w:r>
      <w:r w:rsidR="002967D7" w:rsidRPr="00DB7597">
        <w:rPr>
          <w:rFonts w:ascii="Arial" w:hAnsi="Arial" w:cs="Arial"/>
          <w:sz w:val="24"/>
          <w:szCs w:val="24"/>
        </w:rPr>
        <w:t>3</w:t>
      </w:r>
      <w:r w:rsidR="002967D7" w:rsidRPr="00DB7597">
        <w:rPr>
          <w:rFonts w:ascii="Arial" w:hAnsi="Arial" w:cs="Arial"/>
          <w:sz w:val="24"/>
          <w:szCs w:val="24"/>
          <w:vertAlign w:val="superscript"/>
        </w:rPr>
        <w:t>rd</w:t>
      </w:r>
      <w:r w:rsidR="002967D7" w:rsidRPr="00DB7597">
        <w:rPr>
          <w:rFonts w:ascii="Arial" w:hAnsi="Arial" w:cs="Arial"/>
          <w:sz w:val="24"/>
          <w:szCs w:val="24"/>
        </w:rPr>
        <w:t xml:space="preserve"> </w:t>
      </w:r>
      <w:r w:rsidR="008E3901" w:rsidRPr="00DB7597">
        <w:rPr>
          <w:rFonts w:ascii="Arial" w:hAnsi="Arial" w:cs="Arial"/>
          <w:sz w:val="24"/>
          <w:szCs w:val="24"/>
        </w:rPr>
        <w:t>ventricle size</w:t>
      </w:r>
      <w:r w:rsidR="008F6DEC" w:rsidRPr="00DB7597">
        <w:rPr>
          <w:rFonts w:ascii="Arial" w:hAnsi="Arial" w:cs="Arial"/>
          <w:sz w:val="24"/>
          <w:szCs w:val="24"/>
        </w:rPr>
        <w:t>).</w:t>
      </w:r>
      <w:r w:rsidR="008E3901" w:rsidRPr="00DB7597">
        <w:rPr>
          <w:rFonts w:ascii="Arial" w:hAnsi="Arial" w:cs="Arial"/>
          <w:sz w:val="24"/>
          <w:szCs w:val="24"/>
        </w:rPr>
        <w:t xml:space="preserve"> </w:t>
      </w:r>
      <w:r w:rsidR="004C6D85" w:rsidRPr="00DB7597">
        <w:rPr>
          <w:rFonts w:ascii="Arial" w:hAnsi="Arial" w:cs="Arial"/>
          <w:sz w:val="24"/>
          <w:szCs w:val="24"/>
        </w:rPr>
        <w:t xml:space="preserve">Gadolinium (Gd) was not administered </w:t>
      </w:r>
      <w:r w:rsidR="00D93391" w:rsidRPr="00DB7597">
        <w:rPr>
          <w:rFonts w:ascii="Arial" w:hAnsi="Arial" w:cs="Arial"/>
          <w:sz w:val="24"/>
          <w:szCs w:val="24"/>
        </w:rPr>
        <w:t>as part of</w:t>
      </w:r>
      <w:r w:rsidR="004C6D85" w:rsidRPr="00DB7597">
        <w:rPr>
          <w:rFonts w:ascii="Arial" w:hAnsi="Arial" w:cs="Arial"/>
          <w:sz w:val="24"/>
          <w:szCs w:val="24"/>
        </w:rPr>
        <w:t xml:space="preserve"> this study. Nevertheless, </w:t>
      </w:r>
      <w:r w:rsidR="00D93DCC" w:rsidRPr="00DB7597">
        <w:rPr>
          <w:rFonts w:ascii="Arial" w:hAnsi="Arial" w:cs="Arial"/>
          <w:sz w:val="24"/>
          <w:szCs w:val="24"/>
        </w:rPr>
        <w:t xml:space="preserve">it is important to recognize that </w:t>
      </w:r>
      <w:r w:rsidR="004C6D85" w:rsidRPr="00DB7597">
        <w:rPr>
          <w:rFonts w:ascii="Arial" w:hAnsi="Arial" w:cs="Arial"/>
          <w:sz w:val="24"/>
          <w:szCs w:val="24"/>
        </w:rPr>
        <w:t xml:space="preserve">the </w:t>
      </w:r>
      <w:r w:rsidR="00D93DCC" w:rsidRPr="00DB7597">
        <w:rPr>
          <w:rFonts w:ascii="Arial" w:hAnsi="Arial" w:cs="Arial"/>
          <w:sz w:val="24"/>
          <w:szCs w:val="24"/>
        </w:rPr>
        <w:t>occurrence</w:t>
      </w:r>
      <w:r w:rsidR="004C6D85" w:rsidRPr="00DB7597">
        <w:rPr>
          <w:rFonts w:ascii="Arial" w:hAnsi="Arial" w:cs="Arial"/>
          <w:sz w:val="24"/>
          <w:szCs w:val="24"/>
        </w:rPr>
        <w:t xml:space="preserve"> of Gd-enhancement only reflects </w:t>
      </w:r>
      <w:r w:rsidR="00474877" w:rsidRPr="00DB7597">
        <w:rPr>
          <w:rFonts w:ascii="Arial" w:hAnsi="Arial" w:cs="Arial"/>
          <w:sz w:val="24"/>
          <w:szCs w:val="24"/>
        </w:rPr>
        <w:t xml:space="preserve">current </w:t>
      </w:r>
      <w:r w:rsidR="004C6D85" w:rsidRPr="00DB7597">
        <w:rPr>
          <w:rFonts w:ascii="Arial" w:hAnsi="Arial" w:cs="Arial"/>
          <w:sz w:val="24"/>
          <w:szCs w:val="24"/>
        </w:rPr>
        <w:t>disease activit</w:t>
      </w:r>
      <w:r w:rsidR="00474877" w:rsidRPr="00DB7597">
        <w:rPr>
          <w:rFonts w:ascii="Arial" w:hAnsi="Arial" w:cs="Arial"/>
          <w:sz w:val="24"/>
          <w:szCs w:val="24"/>
        </w:rPr>
        <w:t>y,</w:t>
      </w:r>
      <w:r w:rsidR="008649A3" w:rsidRPr="00DB7597">
        <w:rPr>
          <w:rFonts w:ascii="Arial" w:hAnsi="Arial" w:cs="Arial"/>
          <w:sz w:val="24"/>
          <w:szCs w:val="24"/>
        </w:rPr>
        <w:t xml:space="preserve"> which has </w:t>
      </w:r>
      <w:r w:rsidR="00D93DCC" w:rsidRPr="00DB7597">
        <w:rPr>
          <w:rFonts w:ascii="Arial" w:hAnsi="Arial" w:cs="Arial"/>
          <w:sz w:val="24"/>
          <w:szCs w:val="24"/>
        </w:rPr>
        <w:t>taken place</w:t>
      </w:r>
      <w:r w:rsidR="004C6D85" w:rsidRPr="00DB7597">
        <w:rPr>
          <w:rFonts w:ascii="Arial" w:hAnsi="Arial" w:cs="Arial"/>
          <w:sz w:val="24"/>
          <w:szCs w:val="24"/>
        </w:rPr>
        <w:t xml:space="preserve"> </w:t>
      </w:r>
      <w:r w:rsidR="008649A3" w:rsidRPr="00DB7597">
        <w:rPr>
          <w:rFonts w:ascii="Arial" w:hAnsi="Arial" w:cs="Arial"/>
          <w:sz w:val="24"/>
          <w:szCs w:val="24"/>
        </w:rPr>
        <w:t>over</w:t>
      </w:r>
      <w:r w:rsidR="004C6D85" w:rsidRPr="00DB7597">
        <w:rPr>
          <w:rFonts w:ascii="Arial" w:hAnsi="Arial" w:cs="Arial"/>
          <w:sz w:val="24"/>
          <w:szCs w:val="24"/>
        </w:rPr>
        <w:t xml:space="preserve"> </w:t>
      </w:r>
      <w:r w:rsidR="00474877" w:rsidRPr="00DB7597">
        <w:rPr>
          <w:rFonts w:ascii="Arial" w:hAnsi="Arial" w:cs="Arial"/>
          <w:sz w:val="24"/>
          <w:szCs w:val="24"/>
        </w:rPr>
        <w:t xml:space="preserve">a window of </w:t>
      </w:r>
      <w:r w:rsidR="008649A3" w:rsidRPr="00DB7597">
        <w:rPr>
          <w:rFonts w:ascii="Arial" w:hAnsi="Arial" w:cs="Arial"/>
          <w:sz w:val="24"/>
          <w:szCs w:val="24"/>
        </w:rPr>
        <w:t>three months</w:t>
      </w:r>
      <w:r w:rsidR="00474877" w:rsidRPr="00DB7597">
        <w:rPr>
          <w:rFonts w:ascii="Arial" w:hAnsi="Arial" w:cs="Arial"/>
          <w:sz w:val="24"/>
          <w:szCs w:val="24"/>
        </w:rPr>
        <w:t xml:space="preserve"> or less</w:t>
      </w:r>
      <w:r w:rsidR="008649A3" w:rsidRPr="00DB7597">
        <w:rPr>
          <w:rFonts w:ascii="Arial" w:hAnsi="Arial" w:cs="Arial"/>
          <w:sz w:val="24"/>
          <w:szCs w:val="24"/>
        </w:rPr>
        <w:t>. By contrast, t</w:t>
      </w:r>
      <w:r w:rsidR="004C6D85" w:rsidRPr="00DB7597">
        <w:rPr>
          <w:rFonts w:ascii="Arial" w:hAnsi="Arial" w:cs="Arial"/>
          <w:sz w:val="24"/>
          <w:szCs w:val="24"/>
        </w:rPr>
        <w:t>he</w:t>
      </w:r>
      <w:r w:rsidR="008649A3" w:rsidRPr="00DB7597">
        <w:rPr>
          <w:rFonts w:ascii="Arial" w:hAnsi="Arial" w:cs="Arial"/>
          <w:sz w:val="24"/>
          <w:szCs w:val="24"/>
        </w:rPr>
        <w:t xml:space="preserve"> measurement of</w:t>
      </w:r>
      <w:r w:rsidR="004C6D85" w:rsidRPr="00DB7597">
        <w:rPr>
          <w:rFonts w:ascii="Arial" w:hAnsi="Arial" w:cs="Arial"/>
          <w:sz w:val="24"/>
          <w:szCs w:val="24"/>
        </w:rPr>
        <w:t xml:space="preserve"> new T2-activity over 2 years </w:t>
      </w:r>
      <w:r w:rsidR="00A92A92" w:rsidRPr="00DB7597">
        <w:rPr>
          <w:rFonts w:ascii="Arial" w:hAnsi="Arial" w:cs="Arial"/>
          <w:sz w:val="24"/>
          <w:szCs w:val="24"/>
        </w:rPr>
        <w:t>is a</w:t>
      </w:r>
      <w:r w:rsidR="00576C97" w:rsidRPr="00DB7597">
        <w:rPr>
          <w:rFonts w:ascii="Arial" w:hAnsi="Arial" w:cs="Arial"/>
          <w:sz w:val="24"/>
          <w:szCs w:val="24"/>
        </w:rPr>
        <w:t>n</w:t>
      </w:r>
      <w:r w:rsidR="00A92A92" w:rsidRPr="00DB7597">
        <w:rPr>
          <w:rFonts w:ascii="Arial" w:hAnsi="Arial" w:cs="Arial"/>
          <w:sz w:val="24"/>
          <w:szCs w:val="24"/>
        </w:rPr>
        <w:t xml:space="preserve"> estimate</w:t>
      </w:r>
      <w:r w:rsidR="00576C97" w:rsidRPr="00DB7597">
        <w:rPr>
          <w:rFonts w:ascii="Arial" w:hAnsi="Arial" w:cs="Arial"/>
          <w:sz w:val="24"/>
          <w:szCs w:val="24"/>
        </w:rPr>
        <w:t xml:space="preserve"> (although probably an underestimate)</w:t>
      </w:r>
      <w:r w:rsidR="00A92A92" w:rsidRPr="00DB7597">
        <w:rPr>
          <w:rFonts w:ascii="Arial" w:hAnsi="Arial" w:cs="Arial"/>
          <w:sz w:val="24"/>
          <w:szCs w:val="24"/>
        </w:rPr>
        <w:t xml:space="preserve"> </w:t>
      </w:r>
      <w:r w:rsidR="004C6D85" w:rsidRPr="00DB7597">
        <w:rPr>
          <w:rFonts w:ascii="Arial" w:hAnsi="Arial" w:cs="Arial"/>
          <w:sz w:val="24"/>
          <w:szCs w:val="24"/>
        </w:rPr>
        <w:t xml:space="preserve">of </w:t>
      </w:r>
      <w:r w:rsidR="00576C97" w:rsidRPr="00DB7597">
        <w:rPr>
          <w:rFonts w:ascii="Arial" w:hAnsi="Arial" w:cs="Arial"/>
          <w:sz w:val="24"/>
          <w:szCs w:val="24"/>
        </w:rPr>
        <w:t xml:space="preserve">the total </w:t>
      </w:r>
      <w:r w:rsidR="004C6D85" w:rsidRPr="00DB7597">
        <w:rPr>
          <w:rFonts w:ascii="Arial" w:hAnsi="Arial" w:cs="Arial"/>
          <w:sz w:val="24"/>
          <w:szCs w:val="24"/>
        </w:rPr>
        <w:t>disease activity</w:t>
      </w:r>
      <w:r w:rsidR="008649A3" w:rsidRPr="00DB7597">
        <w:rPr>
          <w:rFonts w:ascii="Arial" w:hAnsi="Arial" w:cs="Arial"/>
          <w:sz w:val="24"/>
          <w:szCs w:val="24"/>
        </w:rPr>
        <w:t>, which has taken place</w:t>
      </w:r>
      <w:r w:rsidR="004C6D85" w:rsidRPr="00DB7597">
        <w:rPr>
          <w:rFonts w:ascii="Arial" w:hAnsi="Arial" w:cs="Arial"/>
          <w:sz w:val="24"/>
          <w:szCs w:val="24"/>
        </w:rPr>
        <w:t xml:space="preserve"> over the entire 2-year period.</w:t>
      </w:r>
    </w:p>
    <w:p w14:paraId="667A5F32" w14:textId="6059AC52" w:rsidR="006619D8" w:rsidRPr="00DB7597" w:rsidRDefault="006619D8" w:rsidP="00F10C2E">
      <w:pPr>
        <w:spacing w:line="360" w:lineRule="auto"/>
        <w:rPr>
          <w:rFonts w:ascii="Arial" w:hAnsi="Arial" w:cs="Arial"/>
          <w:sz w:val="24"/>
          <w:szCs w:val="24"/>
        </w:rPr>
      </w:pPr>
      <w:r w:rsidRPr="00DB7597">
        <w:rPr>
          <w:rFonts w:ascii="Arial" w:hAnsi="Arial" w:cs="Arial"/>
          <w:sz w:val="24"/>
          <w:szCs w:val="24"/>
        </w:rPr>
        <w:t>For the purposes of this study,</w:t>
      </w:r>
      <w:r w:rsidR="00022B3A" w:rsidRPr="00DB7597">
        <w:rPr>
          <w:rFonts w:ascii="Arial" w:hAnsi="Arial" w:cs="Arial"/>
          <w:sz w:val="24"/>
          <w:szCs w:val="24"/>
        </w:rPr>
        <w:t xml:space="preserve"> as in the original report from this </w:t>
      </w:r>
      <w:r w:rsidR="00142B9B" w:rsidRPr="00DB7597">
        <w:rPr>
          <w:rFonts w:ascii="Arial" w:hAnsi="Arial" w:cs="Arial"/>
          <w:sz w:val="24"/>
          <w:szCs w:val="24"/>
        </w:rPr>
        <w:t>RCT</w:t>
      </w:r>
      <w:r w:rsidR="001470A2" w:rsidRPr="00DB7597">
        <w:rPr>
          <w:rFonts w:ascii="Arial" w:hAnsi="Arial" w:cs="Arial"/>
          <w:sz w:val="24"/>
          <w:szCs w:val="24"/>
        </w:rPr>
        <w:t>,</w:t>
      </w:r>
      <w:r w:rsidR="005E1320" w:rsidRPr="00DB7597">
        <w:rPr>
          <w:rFonts w:ascii="Arial" w:hAnsi="Arial" w:cs="Arial"/>
          <w:sz w:val="24"/>
          <w:szCs w:val="24"/>
        </w:rPr>
        <w:fldChar w:fldCharType="begin"/>
      </w:r>
      <w:r w:rsidR="005E1320" w:rsidRPr="00DB7597">
        <w:rPr>
          <w:rFonts w:ascii="Arial" w:hAnsi="Arial" w:cs="Arial"/>
          <w:sz w:val="24"/>
          <w:szCs w:val="24"/>
        </w:rPr>
        <w:instrText xml:space="preserve"> ADDIN EN.CITE &lt;EndNote&gt;&lt;Cite&gt;&lt;Author&gt;Paty&lt;/Author&gt;&lt;Year&gt;1993&lt;/Year&gt;&lt;RecNum&gt;994&lt;/RecNum&gt;&lt;DisplayText&gt;&lt;style face="superscript"&gt;6&lt;/style&gt;&lt;/DisplayText&gt;&lt;record&gt;&lt;rec-number&gt;994&lt;/rec-number&gt;&lt;foreign-keys&gt;&lt;key app="EN" db-id="da99rwffmdxp9ret5v6vszthprtrw2psrrp0" timestamp="1488578982"&gt;994&lt;/key&gt;&lt;/foreign-keys&gt;&lt;ref-type name="Journal Article"&gt;17&lt;/ref-type&gt;&lt;contributors&gt;&lt;authors&gt;&lt;author&gt;Paty, D.W.&lt;/author&gt;&lt;author&gt;Li, D.K.&lt;/author&gt;&lt;/authors&gt;&lt;/contributors&gt;&lt;auth-address&gt;Division of Neurology, University of British Columbia, Vancouver, Canada&lt;/auth-address&gt;&lt;titles&gt;&lt;title&gt;Interferon beta-1b is effective in relapsing-remitting multiple sclerosis. II. MRI analysis results of a multicenter, randomized, double-blind, placebo-controlled trial. UBC MS/MRI Study Group and the IFNB Multiple Sclerosis Study Group&lt;/title&gt;&lt;secondary-title&gt;Neurology&lt;/secondary-title&gt;&lt;/titles&gt;&lt;periodical&gt;&lt;full-title&gt;Neurology&lt;/full-title&gt;&lt;/periodical&gt;&lt;pages&gt;662-667&lt;/pages&gt;&lt;volume&gt;43&lt;/volume&gt;&lt;number&gt;4&lt;/number&gt;&lt;reprint-edition&gt;Not in File&lt;/reprint-edition&gt;&lt;keywords&gt;&lt;keyword&gt;Adult&lt;/keyword&gt;&lt;keyword&gt;analysis&lt;/keyword&gt;&lt;keyword&gt;British Columbia&lt;/keyword&gt;&lt;keyword&gt;Canada&lt;/keyword&gt;&lt;keyword&gt;diagnosis&lt;/keyword&gt;&lt;keyword&gt;Disease&lt;/keyword&gt;&lt;keyword&gt;Double-Blind Method&lt;/keyword&gt;&lt;keyword&gt;Female&lt;/keyword&gt;&lt;keyword&gt;Follow-Up Studies&lt;/keyword&gt;&lt;keyword&gt;history&lt;/keyword&gt;&lt;keyword&gt;Humans&lt;/keyword&gt;&lt;keyword&gt;Interferon-beta&lt;/keyword&gt;&lt;keyword&gt;Magnetic Resonance Imaging&lt;/keyword&gt;&lt;keyword&gt;Male&lt;/keyword&gt;&lt;keyword&gt;Middle Aged&lt;/keyword&gt;&lt;keyword&gt;Multicenter Studies&lt;/keyword&gt;&lt;keyword&gt;Multiple Sclerosis&lt;/keyword&gt;&lt;keyword&gt;Neurology&lt;/keyword&gt;&lt;keyword&gt;Recurrence&lt;/keyword&gt;&lt;keyword&gt;therapeutic use&lt;/keyword&gt;&lt;keyword&gt;therapy&lt;/keyword&gt;&lt;keyword&gt;Treatment Outcome&lt;/keyword&gt;&lt;/keywords&gt;&lt;dates&gt;&lt;year&gt;1993&lt;/year&gt;&lt;pub-dates&gt;&lt;date&gt;4/1993&lt;/date&gt;&lt;/pub-dates&gt;&lt;/dates&gt;&lt;label&gt;1052&lt;/label&gt;&lt;urls&gt;&lt;related-urls&gt;&lt;url&gt;http://www.ncbi.nlm.nih.gov/pubmed/8469319&lt;/url&gt;&lt;/related-urls&gt;&lt;/urls&gt;&lt;/record&gt;&lt;/Cite&gt;&lt;/EndNote&gt;</w:instrText>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6</w:t>
      </w:r>
      <w:r w:rsidR="005E1320" w:rsidRPr="00DB7597">
        <w:rPr>
          <w:rFonts w:ascii="Arial" w:hAnsi="Arial" w:cs="Arial"/>
          <w:sz w:val="24"/>
          <w:szCs w:val="24"/>
        </w:rPr>
        <w:fldChar w:fldCharType="end"/>
      </w:r>
      <w:r w:rsidR="00022B3A" w:rsidRPr="00DB7597">
        <w:rPr>
          <w:rFonts w:ascii="Arial" w:hAnsi="Arial" w:cs="Arial"/>
          <w:sz w:val="24"/>
          <w:szCs w:val="24"/>
        </w:rPr>
        <w:t xml:space="preserve"> </w:t>
      </w:r>
      <w:r w:rsidR="001470A2" w:rsidRPr="00DB7597">
        <w:rPr>
          <w:rFonts w:ascii="Arial" w:hAnsi="Arial" w:cs="Arial"/>
          <w:sz w:val="24"/>
          <w:szCs w:val="24"/>
        </w:rPr>
        <w:t>n</w:t>
      </w:r>
      <w:r w:rsidR="00142B9B" w:rsidRPr="00DB7597">
        <w:rPr>
          <w:rFonts w:ascii="Arial" w:hAnsi="Arial" w:cs="Arial"/>
          <w:sz w:val="24"/>
          <w:szCs w:val="24"/>
        </w:rPr>
        <w:t xml:space="preserve">ew </w:t>
      </w:r>
      <w:r w:rsidRPr="00DB7597">
        <w:rPr>
          <w:rFonts w:ascii="Arial" w:hAnsi="Arial" w:cs="Arial"/>
          <w:sz w:val="24"/>
          <w:szCs w:val="24"/>
        </w:rPr>
        <w:t>MRI activity</w:t>
      </w:r>
      <w:r w:rsidR="00142B9B" w:rsidRPr="00DB7597">
        <w:rPr>
          <w:rFonts w:ascii="Arial" w:hAnsi="Arial" w:cs="Arial"/>
          <w:sz w:val="24"/>
          <w:szCs w:val="24"/>
        </w:rPr>
        <w:t xml:space="preserve"> (evaluated blindly)</w:t>
      </w:r>
      <w:r w:rsidRPr="00DB7597">
        <w:rPr>
          <w:rFonts w:ascii="Arial" w:hAnsi="Arial" w:cs="Arial"/>
          <w:sz w:val="24"/>
          <w:szCs w:val="24"/>
        </w:rPr>
        <w:t xml:space="preserve"> was defined as</w:t>
      </w:r>
      <w:r w:rsidR="00022B3A" w:rsidRPr="00DB7597">
        <w:rPr>
          <w:rFonts w:ascii="Arial" w:hAnsi="Arial" w:cs="Arial"/>
          <w:sz w:val="24"/>
          <w:szCs w:val="24"/>
        </w:rPr>
        <w:t xml:space="preserve">: 1) new lesions (those that had never been seen before); 2) </w:t>
      </w:r>
      <w:r w:rsidR="00142B9B" w:rsidRPr="00DB7597">
        <w:rPr>
          <w:rFonts w:ascii="Arial" w:hAnsi="Arial" w:cs="Arial"/>
          <w:sz w:val="24"/>
          <w:szCs w:val="24"/>
        </w:rPr>
        <w:t xml:space="preserve">recurrent lesions (lesions appearing at the same site where a previous lesion </w:t>
      </w:r>
      <w:r w:rsidR="00142B9B" w:rsidRPr="00DB7597">
        <w:rPr>
          <w:rFonts w:ascii="Arial" w:hAnsi="Arial" w:cs="Arial"/>
          <w:sz w:val="24"/>
          <w:szCs w:val="24"/>
        </w:rPr>
        <w:lastRenderedPageBreak/>
        <w:t>had disappeared); and 3) an enlarging lesion (&gt;70% increase for small [</w:t>
      </w:r>
      <w:r w:rsidR="00576C97" w:rsidRPr="00DB7597">
        <w:rPr>
          <w:rFonts w:ascii="Arial" w:hAnsi="Arial" w:cs="Arial"/>
          <w:sz w:val="24"/>
          <w:szCs w:val="24"/>
        </w:rPr>
        <w:t>≤</w:t>
      </w:r>
      <w:r w:rsidR="00142B9B" w:rsidRPr="00DB7597">
        <w:rPr>
          <w:rFonts w:ascii="Arial" w:hAnsi="Arial" w:cs="Arial"/>
          <w:sz w:val="24"/>
          <w:szCs w:val="24"/>
        </w:rPr>
        <w:t>1</w:t>
      </w:r>
      <w:r w:rsidR="001470A2" w:rsidRPr="00DB7597">
        <w:rPr>
          <w:rFonts w:ascii="Arial" w:hAnsi="Arial" w:cs="Arial"/>
          <w:sz w:val="24"/>
          <w:szCs w:val="24"/>
        </w:rPr>
        <w:t xml:space="preserve"> </w:t>
      </w:r>
      <w:r w:rsidR="00142B9B" w:rsidRPr="00DB7597">
        <w:rPr>
          <w:rFonts w:ascii="Arial" w:hAnsi="Arial" w:cs="Arial"/>
          <w:sz w:val="24"/>
          <w:szCs w:val="24"/>
        </w:rPr>
        <w:t>cm] lesions and &gt;10% for large [&gt;1</w:t>
      </w:r>
      <w:r w:rsidR="001470A2" w:rsidRPr="00DB7597">
        <w:rPr>
          <w:rFonts w:ascii="Arial" w:hAnsi="Arial" w:cs="Arial"/>
          <w:sz w:val="24"/>
          <w:szCs w:val="24"/>
        </w:rPr>
        <w:t xml:space="preserve"> </w:t>
      </w:r>
      <w:r w:rsidR="00142B9B" w:rsidRPr="00DB7597">
        <w:rPr>
          <w:rFonts w:ascii="Arial" w:hAnsi="Arial" w:cs="Arial"/>
          <w:sz w:val="24"/>
          <w:szCs w:val="24"/>
        </w:rPr>
        <w:t xml:space="preserve">cm] lesions). Third ventricular width </w:t>
      </w:r>
      <w:r w:rsidR="00B67A96" w:rsidRPr="00DB7597">
        <w:rPr>
          <w:rFonts w:ascii="Arial" w:hAnsi="Arial" w:cs="Arial"/>
          <w:sz w:val="24"/>
          <w:szCs w:val="24"/>
        </w:rPr>
        <w:t xml:space="preserve">(in mm) </w:t>
      </w:r>
      <w:r w:rsidR="00142B9B" w:rsidRPr="00DB7597">
        <w:rPr>
          <w:rFonts w:ascii="Arial" w:hAnsi="Arial" w:cs="Arial"/>
          <w:sz w:val="24"/>
          <w:szCs w:val="24"/>
        </w:rPr>
        <w:t xml:space="preserve">was measured manually (and </w:t>
      </w:r>
      <w:r w:rsidR="00B67A96" w:rsidRPr="00DB7597">
        <w:rPr>
          <w:rFonts w:ascii="Arial" w:hAnsi="Arial" w:cs="Arial"/>
          <w:sz w:val="24"/>
          <w:szCs w:val="24"/>
        </w:rPr>
        <w:t>in a blinded fas</w:t>
      </w:r>
      <w:r w:rsidR="00875416" w:rsidRPr="00DB7597">
        <w:rPr>
          <w:rFonts w:ascii="Arial" w:hAnsi="Arial" w:cs="Arial"/>
          <w:sz w:val="24"/>
          <w:szCs w:val="24"/>
        </w:rPr>
        <w:t>h</w:t>
      </w:r>
      <w:r w:rsidR="00B67A96" w:rsidRPr="00DB7597">
        <w:rPr>
          <w:rFonts w:ascii="Arial" w:hAnsi="Arial" w:cs="Arial"/>
          <w:sz w:val="24"/>
          <w:szCs w:val="24"/>
        </w:rPr>
        <w:t>ion</w:t>
      </w:r>
      <w:r w:rsidR="00142B9B" w:rsidRPr="00DB7597">
        <w:rPr>
          <w:rFonts w:ascii="Arial" w:hAnsi="Arial" w:cs="Arial"/>
          <w:sz w:val="24"/>
          <w:szCs w:val="24"/>
        </w:rPr>
        <w:t xml:space="preserve">) </w:t>
      </w:r>
      <w:r w:rsidR="00B67A96" w:rsidRPr="00DB7597">
        <w:rPr>
          <w:rFonts w:ascii="Arial" w:hAnsi="Arial" w:cs="Arial"/>
          <w:sz w:val="24"/>
          <w:szCs w:val="24"/>
        </w:rPr>
        <w:t xml:space="preserve">by </w:t>
      </w:r>
      <w:r w:rsidR="001470A2" w:rsidRPr="00DB7597">
        <w:rPr>
          <w:rFonts w:ascii="Arial" w:hAnsi="Arial" w:cs="Arial"/>
          <w:sz w:val="24"/>
          <w:szCs w:val="24"/>
        </w:rPr>
        <w:t>one of the investigators (</w:t>
      </w:r>
      <w:r w:rsidR="00B67A96" w:rsidRPr="00DB7597">
        <w:rPr>
          <w:rFonts w:ascii="Arial" w:hAnsi="Arial" w:cs="Arial"/>
          <w:sz w:val="24"/>
          <w:szCs w:val="24"/>
        </w:rPr>
        <w:t>ALT</w:t>
      </w:r>
      <w:r w:rsidR="001470A2" w:rsidRPr="00DB7597">
        <w:rPr>
          <w:rFonts w:ascii="Arial" w:hAnsi="Arial" w:cs="Arial"/>
          <w:sz w:val="24"/>
          <w:szCs w:val="24"/>
        </w:rPr>
        <w:t>)</w:t>
      </w:r>
      <w:r w:rsidR="00B67A96" w:rsidRPr="00DB7597">
        <w:rPr>
          <w:rFonts w:ascii="Arial" w:hAnsi="Arial" w:cs="Arial"/>
          <w:sz w:val="24"/>
          <w:szCs w:val="24"/>
        </w:rPr>
        <w:t xml:space="preserve"> at the University of British Columbia.</w:t>
      </w:r>
    </w:p>
    <w:p w14:paraId="5C88A29D" w14:textId="77777777" w:rsidR="00F50695" w:rsidRPr="00DB7597" w:rsidRDefault="00F50695" w:rsidP="00F10C2E">
      <w:pPr>
        <w:spacing w:line="360" w:lineRule="auto"/>
        <w:rPr>
          <w:rFonts w:ascii="Arial" w:hAnsi="Arial" w:cs="Arial"/>
          <w:i/>
          <w:sz w:val="24"/>
          <w:szCs w:val="24"/>
        </w:rPr>
      </w:pPr>
      <w:r w:rsidRPr="00DB7597">
        <w:rPr>
          <w:rFonts w:ascii="Arial" w:hAnsi="Arial" w:cs="Arial"/>
          <w:i/>
          <w:sz w:val="24"/>
          <w:szCs w:val="24"/>
        </w:rPr>
        <w:t>Statistical analyses</w:t>
      </w:r>
    </w:p>
    <w:p w14:paraId="00D34418" w14:textId="77777777" w:rsidR="00F50695" w:rsidRPr="00DB7597" w:rsidRDefault="004C219E" w:rsidP="00F10C2E">
      <w:pPr>
        <w:spacing w:line="360" w:lineRule="auto"/>
        <w:rPr>
          <w:rFonts w:ascii="Arial" w:hAnsi="Arial" w:cs="Arial"/>
          <w:sz w:val="24"/>
          <w:szCs w:val="24"/>
        </w:rPr>
      </w:pPr>
      <w:r w:rsidRPr="00DB7597">
        <w:rPr>
          <w:rFonts w:ascii="Arial" w:hAnsi="Arial" w:cs="Arial"/>
          <w:sz w:val="24"/>
          <w:szCs w:val="24"/>
        </w:rPr>
        <w:t>Unifactorial</w:t>
      </w:r>
      <w:r w:rsidR="00F839BF" w:rsidRPr="00DB7597">
        <w:rPr>
          <w:rFonts w:ascii="Arial" w:hAnsi="Arial" w:cs="Arial"/>
          <w:sz w:val="24"/>
          <w:szCs w:val="24"/>
        </w:rPr>
        <w:t xml:space="preserve"> (single factor) </w:t>
      </w:r>
      <w:r w:rsidR="008E3901" w:rsidRPr="00DB7597">
        <w:rPr>
          <w:rFonts w:ascii="Arial" w:hAnsi="Arial" w:cs="Arial"/>
          <w:sz w:val="24"/>
          <w:szCs w:val="24"/>
        </w:rPr>
        <w:t xml:space="preserve">logistic regression analyses were conducted using the </w:t>
      </w:r>
      <w:r w:rsidR="00950EA4" w:rsidRPr="00DB7597">
        <w:rPr>
          <w:rFonts w:ascii="Arial" w:hAnsi="Arial" w:cs="Arial"/>
          <w:sz w:val="24"/>
          <w:szCs w:val="24"/>
        </w:rPr>
        <w:t xml:space="preserve">following </w:t>
      </w:r>
      <w:r w:rsidR="008E3901" w:rsidRPr="00DB7597">
        <w:rPr>
          <w:rFonts w:ascii="Arial" w:hAnsi="Arial" w:cs="Arial"/>
          <w:sz w:val="24"/>
          <w:szCs w:val="24"/>
        </w:rPr>
        <w:t>covariates</w:t>
      </w:r>
      <w:r w:rsidR="00950EA4" w:rsidRPr="00DB7597">
        <w:rPr>
          <w:rFonts w:ascii="Arial" w:hAnsi="Arial" w:cs="Arial"/>
          <w:sz w:val="24"/>
          <w:szCs w:val="24"/>
        </w:rPr>
        <w:t>:</w:t>
      </w:r>
      <w:r w:rsidR="008E3901" w:rsidRPr="00DB7597">
        <w:rPr>
          <w:rFonts w:ascii="Arial" w:hAnsi="Arial" w:cs="Arial"/>
          <w:sz w:val="24"/>
          <w:szCs w:val="24"/>
        </w:rPr>
        <w:t xml:space="preserve"> </w:t>
      </w:r>
      <w:r w:rsidR="00BE0154" w:rsidRPr="00DB7597">
        <w:rPr>
          <w:rFonts w:ascii="Arial" w:hAnsi="Arial" w:cs="Arial"/>
          <w:sz w:val="24"/>
          <w:szCs w:val="24"/>
        </w:rPr>
        <w:t>clinical-</w:t>
      </w:r>
      <w:r w:rsidR="004A3E42" w:rsidRPr="00DB7597">
        <w:rPr>
          <w:rFonts w:ascii="Arial" w:hAnsi="Arial" w:cs="Arial"/>
          <w:sz w:val="24"/>
          <w:szCs w:val="24"/>
        </w:rPr>
        <w:t xml:space="preserve">NEDA, NEDA-3a, NEDA-3b, and NEDA-4, </w:t>
      </w:r>
      <w:r w:rsidR="00950EA4" w:rsidRPr="00DB7597">
        <w:rPr>
          <w:rFonts w:ascii="Arial" w:hAnsi="Arial" w:cs="Arial"/>
          <w:sz w:val="24"/>
          <w:szCs w:val="24"/>
        </w:rPr>
        <w:t>EDSS at baseline, sex, age (at onset of symptoms and</w:t>
      </w:r>
      <w:r w:rsidR="00F676A4" w:rsidRPr="00DB7597">
        <w:rPr>
          <w:rFonts w:ascii="Arial" w:hAnsi="Arial" w:cs="Arial"/>
          <w:sz w:val="24"/>
          <w:szCs w:val="24"/>
        </w:rPr>
        <w:t xml:space="preserve"> at</w:t>
      </w:r>
      <w:r w:rsidR="00950EA4" w:rsidRPr="00DB7597">
        <w:rPr>
          <w:rFonts w:ascii="Arial" w:hAnsi="Arial" w:cs="Arial"/>
          <w:sz w:val="24"/>
          <w:szCs w:val="24"/>
        </w:rPr>
        <w:t xml:space="preserve"> start of study), time since onset of clinical symptoms, annualized relapse rate (ARR</w:t>
      </w:r>
      <w:r w:rsidR="00F27E26" w:rsidRPr="00DB7597">
        <w:rPr>
          <w:rFonts w:ascii="Arial" w:hAnsi="Arial" w:cs="Arial"/>
          <w:sz w:val="24"/>
          <w:szCs w:val="24"/>
        </w:rPr>
        <w:t>, rate of relapses</w:t>
      </w:r>
      <w:r w:rsidR="008F6DEC" w:rsidRPr="00DB7597">
        <w:rPr>
          <w:rFonts w:ascii="Arial" w:hAnsi="Arial" w:cs="Arial"/>
          <w:sz w:val="24"/>
          <w:szCs w:val="24"/>
        </w:rPr>
        <w:t xml:space="preserve"> per </w:t>
      </w:r>
      <w:r w:rsidR="00F27E26" w:rsidRPr="00DB7597">
        <w:rPr>
          <w:rFonts w:ascii="Arial" w:hAnsi="Arial" w:cs="Arial"/>
          <w:sz w:val="24"/>
          <w:szCs w:val="24"/>
        </w:rPr>
        <w:t>year</w:t>
      </w:r>
      <w:r w:rsidR="00950EA4" w:rsidRPr="00DB7597">
        <w:rPr>
          <w:rFonts w:ascii="Arial" w:hAnsi="Arial" w:cs="Arial"/>
          <w:sz w:val="24"/>
          <w:szCs w:val="24"/>
        </w:rPr>
        <w:t xml:space="preserve">) before start of treatment and </w:t>
      </w:r>
      <w:r w:rsidR="008F6DEC" w:rsidRPr="00DB7597">
        <w:rPr>
          <w:rFonts w:ascii="Arial" w:hAnsi="Arial" w:cs="Arial"/>
          <w:sz w:val="24"/>
          <w:szCs w:val="24"/>
        </w:rPr>
        <w:t xml:space="preserve">from baseline to </w:t>
      </w:r>
      <w:r w:rsidR="00950EA4" w:rsidRPr="00DB7597">
        <w:rPr>
          <w:rFonts w:ascii="Arial" w:hAnsi="Arial" w:cs="Arial"/>
          <w:sz w:val="24"/>
          <w:szCs w:val="24"/>
        </w:rPr>
        <w:t>Year 2</w:t>
      </w:r>
      <w:r w:rsidR="00F676A4" w:rsidRPr="00DB7597">
        <w:rPr>
          <w:rFonts w:ascii="Arial" w:hAnsi="Arial" w:cs="Arial"/>
          <w:sz w:val="24"/>
          <w:szCs w:val="24"/>
        </w:rPr>
        <w:t xml:space="preserve">, EDSS change from baseline to Year 2, confirmed 1-point EDSS progression </w:t>
      </w:r>
      <w:r w:rsidR="00665C5B" w:rsidRPr="00DB7597">
        <w:rPr>
          <w:rFonts w:ascii="Arial" w:hAnsi="Arial" w:cs="Arial"/>
          <w:sz w:val="24"/>
          <w:szCs w:val="24"/>
        </w:rPr>
        <w:t>within the first two years</w:t>
      </w:r>
      <w:r w:rsidR="00950EA4" w:rsidRPr="00DB7597">
        <w:rPr>
          <w:rFonts w:ascii="Arial" w:hAnsi="Arial" w:cs="Arial"/>
          <w:sz w:val="24"/>
          <w:szCs w:val="24"/>
        </w:rPr>
        <w:t>,</w:t>
      </w:r>
      <w:r w:rsidR="001407B8" w:rsidRPr="00DB7597">
        <w:rPr>
          <w:rFonts w:ascii="Arial" w:hAnsi="Arial" w:cs="Arial"/>
          <w:sz w:val="24"/>
          <w:szCs w:val="24"/>
        </w:rPr>
        <w:t xml:space="preserve"> </w:t>
      </w:r>
      <w:r w:rsidR="00F676A4" w:rsidRPr="00DB7597">
        <w:rPr>
          <w:rFonts w:ascii="Arial" w:hAnsi="Arial" w:cs="Arial"/>
          <w:sz w:val="24"/>
          <w:szCs w:val="24"/>
        </w:rPr>
        <w:t xml:space="preserve">Multiple Sclerosis Severity Scale (MSSS) score at </w:t>
      </w:r>
      <w:r w:rsidR="008F6DEC" w:rsidRPr="00DB7597">
        <w:rPr>
          <w:rFonts w:ascii="Arial" w:hAnsi="Arial" w:cs="Arial"/>
          <w:sz w:val="24"/>
          <w:szCs w:val="24"/>
        </w:rPr>
        <w:t xml:space="preserve">RCT </w:t>
      </w:r>
      <w:r w:rsidR="00F676A4" w:rsidRPr="00DB7597">
        <w:rPr>
          <w:rFonts w:ascii="Arial" w:hAnsi="Arial" w:cs="Arial"/>
          <w:sz w:val="24"/>
          <w:szCs w:val="24"/>
        </w:rPr>
        <w:t>start,</w:t>
      </w:r>
      <w:r w:rsidR="001407B8" w:rsidRPr="00DB7597">
        <w:rPr>
          <w:rFonts w:ascii="Arial" w:hAnsi="Arial" w:cs="Arial"/>
          <w:sz w:val="24"/>
          <w:szCs w:val="24"/>
        </w:rPr>
        <w:t>T2</w:t>
      </w:r>
      <w:r w:rsidR="005D1422" w:rsidRPr="00DB7597">
        <w:rPr>
          <w:rFonts w:ascii="Arial" w:hAnsi="Arial" w:cs="Arial"/>
          <w:sz w:val="24"/>
          <w:szCs w:val="24"/>
        </w:rPr>
        <w:t>-</w:t>
      </w:r>
      <w:r w:rsidR="00950EA4" w:rsidRPr="00DB7597">
        <w:rPr>
          <w:rFonts w:ascii="Arial" w:hAnsi="Arial" w:cs="Arial"/>
          <w:sz w:val="24"/>
          <w:szCs w:val="24"/>
        </w:rPr>
        <w:t>BOD at baseline</w:t>
      </w:r>
      <w:r w:rsidR="00F76789" w:rsidRPr="00DB7597">
        <w:rPr>
          <w:rFonts w:ascii="Arial" w:hAnsi="Arial" w:cs="Arial"/>
          <w:sz w:val="24"/>
          <w:szCs w:val="24"/>
        </w:rPr>
        <w:t xml:space="preserve">, </w:t>
      </w:r>
      <w:r w:rsidR="00F676A4" w:rsidRPr="00DB7597">
        <w:rPr>
          <w:rFonts w:ascii="Arial" w:hAnsi="Arial" w:cs="Arial"/>
          <w:sz w:val="24"/>
          <w:szCs w:val="24"/>
        </w:rPr>
        <w:t>T2 activity (cumulative number of new, enlarging</w:t>
      </w:r>
      <w:r w:rsidR="005D1422" w:rsidRPr="00DB7597">
        <w:rPr>
          <w:rFonts w:ascii="Arial" w:hAnsi="Arial" w:cs="Arial"/>
          <w:sz w:val="24"/>
          <w:szCs w:val="24"/>
        </w:rPr>
        <w:t>,</w:t>
      </w:r>
      <w:r w:rsidR="00F676A4" w:rsidRPr="00DB7597">
        <w:rPr>
          <w:rFonts w:ascii="Arial" w:hAnsi="Arial" w:cs="Arial"/>
          <w:sz w:val="24"/>
          <w:szCs w:val="24"/>
        </w:rPr>
        <w:t xml:space="preserve"> or recurrent lesions) at Year 2, </w:t>
      </w:r>
      <w:r w:rsidR="00950EA4" w:rsidRPr="00DB7597">
        <w:rPr>
          <w:rFonts w:ascii="Arial" w:hAnsi="Arial" w:cs="Arial"/>
          <w:sz w:val="24"/>
          <w:szCs w:val="24"/>
        </w:rPr>
        <w:t>change</w:t>
      </w:r>
      <w:r w:rsidR="00F76789" w:rsidRPr="00DB7597">
        <w:rPr>
          <w:rFonts w:ascii="Arial" w:hAnsi="Arial" w:cs="Arial"/>
          <w:sz w:val="24"/>
          <w:szCs w:val="24"/>
        </w:rPr>
        <w:t xml:space="preserve"> in</w:t>
      </w:r>
      <w:r w:rsidR="00672453" w:rsidRPr="00DB7597">
        <w:rPr>
          <w:rFonts w:ascii="Arial" w:hAnsi="Arial" w:cs="Arial"/>
          <w:sz w:val="24"/>
          <w:szCs w:val="24"/>
        </w:rPr>
        <w:t xml:space="preserve"> </w:t>
      </w:r>
      <w:r w:rsidR="001407B8" w:rsidRPr="00DB7597">
        <w:rPr>
          <w:rFonts w:ascii="Arial" w:hAnsi="Arial" w:cs="Arial"/>
          <w:sz w:val="24"/>
          <w:szCs w:val="24"/>
        </w:rPr>
        <w:t>T2</w:t>
      </w:r>
      <w:r w:rsidR="005D1422" w:rsidRPr="00DB7597">
        <w:rPr>
          <w:rFonts w:ascii="Arial" w:hAnsi="Arial" w:cs="Arial"/>
          <w:sz w:val="24"/>
          <w:szCs w:val="24"/>
        </w:rPr>
        <w:t>-</w:t>
      </w:r>
      <w:r w:rsidR="00F76789" w:rsidRPr="00DB7597">
        <w:rPr>
          <w:rFonts w:ascii="Arial" w:hAnsi="Arial" w:cs="Arial"/>
          <w:sz w:val="24"/>
          <w:szCs w:val="24"/>
        </w:rPr>
        <w:t>BOD</w:t>
      </w:r>
      <w:r w:rsidR="00950EA4" w:rsidRPr="00DB7597">
        <w:rPr>
          <w:rFonts w:ascii="Arial" w:hAnsi="Arial" w:cs="Arial"/>
          <w:sz w:val="24"/>
          <w:szCs w:val="24"/>
        </w:rPr>
        <w:t xml:space="preserve"> from baseline to Year 2, </w:t>
      </w:r>
      <w:r w:rsidR="001407B8" w:rsidRPr="00DB7597">
        <w:rPr>
          <w:rFonts w:ascii="Arial" w:hAnsi="Arial" w:cs="Arial"/>
          <w:sz w:val="24"/>
          <w:szCs w:val="24"/>
        </w:rPr>
        <w:t>3</w:t>
      </w:r>
      <w:r w:rsidR="00A56017" w:rsidRPr="00DB7597">
        <w:rPr>
          <w:rFonts w:ascii="Arial" w:hAnsi="Arial" w:cs="Arial"/>
          <w:sz w:val="24"/>
          <w:szCs w:val="24"/>
          <w:vertAlign w:val="superscript"/>
        </w:rPr>
        <w:t>r</w:t>
      </w:r>
      <w:r w:rsidR="001407B8" w:rsidRPr="00DB7597">
        <w:rPr>
          <w:rFonts w:ascii="Arial" w:hAnsi="Arial" w:cs="Arial"/>
          <w:sz w:val="24"/>
          <w:szCs w:val="24"/>
          <w:vertAlign w:val="superscript"/>
        </w:rPr>
        <w:t>d</w:t>
      </w:r>
      <w:r w:rsidR="001407B8" w:rsidRPr="00DB7597">
        <w:rPr>
          <w:rFonts w:ascii="Arial" w:hAnsi="Arial" w:cs="Arial"/>
          <w:sz w:val="24"/>
          <w:szCs w:val="24"/>
        </w:rPr>
        <w:t xml:space="preserve"> </w:t>
      </w:r>
      <w:r w:rsidR="00950EA4" w:rsidRPr="00DB7597">
        <w:rPr>
          <w:rFonts w:ascii="Arial" w:hAnsi="Arial" w:cs="Arial"/>
          <w:sz w:val="24"/>
          <w:szCs w:val="24"/>
        </w:rPr>
        <w:t>ventricle size at baseline, change in</w:t>
      </w:r>
      <w:r w:rsidR="00A56017" w:rsidRPr="00DB7597">
        <w:rPr>
          <w:rFonts w:ascii="Arial" w:hAnsi="Arial" w:cs="Arial"/>
          <w:sz w:val="24"/>
          <w:szCs w:val="24"/>
        </w:rPr>
        <w:t xml:space="preserve"> 3</w:t>
      </w:r>
      <w:r w:rsidR="00A56017" w:rsidRPr="00DB7597">
        <w:rPr>
          <w:rFonts w:ascii="Arial" w:hAnsi="Arial" w:cs="Arial"/>
          <w:sz w:val="24"/>
          <w:szCs w:val="24"/>
          <w:vertAlign w:val="superscript"/>
        </w:rPr>
        <w:t>rd</w:t>
      </w:r>
      <w:r w:rsidR="00950EA4" w:rsidRPr="00DB7597">
        <w:rPr>
          <w:rFonts w:ascii="Arial" w:hAnsi="Arial" w:cs="Arial"/>
          <w:sz w:val="24"/>
          <w:szCs w:val="24"/>
        </w:rPr>
        <w:t xml:space="preserve"> ventricle size from baseline to Year 2, initial treatment</w:t>
      </w:r>
      <w:r w:rsidR="00BE0154" w:rsidRPr="00DB7597">
        <w:rPr>
          <w:rFonts w:ascii="Arial" w:hAnsi="Arial" w:cs="Arial"/>
          <w:sz w:val="24"/>
          <w:szCs w:val="24"/>
        </w:rPr>
        <w:t xml:space="preserve"> </w:t>
      </w:r>
      <w:r w:rsidR="00950EA4" w:rsidRPr="00DB7597">
        <w:rPr>
          <w:rFonts w:ascii="Arial" w:hAnsi="Arial" w:cs="Arial"/>
          <w:sz w:val="24"/>
          <w:szCs w:val="24"/>
        </w:rPr>
        <w:t>assignment</w:t>
      </w:r>
      <w:r w:rsidR="008F6DEC" w:rsidRPr="00DB7597">
        <w:rPr>
          <w:rFonts w:ascii="Arial" w:hAnsi="Arial" w:cs="Arial"/>
          <w:sz w:val="24"/>
          <w:szCs w:val="24"/>
        </w:rPr>
        <w:t xml:space="preserve"> in the RCT</w:t>
      </w:r>
      <w:r w:rsidR="00882FA7" w:rsidRPr="00DB7597">
        <w:rPr>
          <w:rFonts w:ascii="Arial" w:hAnsi="Arial" w:cs="Arial"/>
          <w:sz w:val="24"/>
          <w:szCs w:val="24"/>
        </w:rPr>
        <w:t xml:space="preserve"> (with both doses of IFNB-1b considered together</w:t>
      </w:r>
      <w:r w:rsidR="00665C5B" w:rsidRPr="00DB7597">
        <w:rPr>
          <w:rFonts w:ascii="Arial" w:hAnsi="Arial" w:cs="Arial"/>
          <w:sz w:val="24"/>
          <w:szCs w:val="24"/>
        </w:rPr>
        <w:t xml:space="preserve">), and the </w:t>
      </w:r>
      <w:r w:rsidR="00F76789" w:rsidRPr="00DB7597">
        <w:rPr>
          <w:rFonts w:ascii="Arial" w:hAnsi="Arial" w:cs="Arial"/>
          <w:sz w:val="24"/>
          <w:szCs w:val="24"/>
        </w:rPr>
        <w:t>p</w:t>
      </w:r>
      <w:r w:rsidR="00950EA4" w:rsidRPr="00DB7597">
        <w:rPr>
          <w:rFonts w:ascii="Arial" w:hAnsi="Arial" w:cs="Arial"/>
          <w:sz w:val="24"/>
          <w:szCs w:val="24"/>
        </w:rPr>
        <w:t>resence of neutralizing antibodies (NAbs)</w:t>
      </w:r>
      <w:r w:rsidR="008F6DEC" w:rsidRPr="00DB7597">
        <w:rPr>
          <w:rFonts w:ascii="Arial" w:hAnsi="Arial" w:cs="Arial"/>
          <w:sz w:val="24"/>
          <w:szCs w:val="24"/>
        </w:rPr>
        <w:t xml:space="preserve"> during the RCT</w:t>
      </w:r>
      <w:r w:rsidR="00950EA4" w:rsidRPr="00DB7597">
        <w:rPr>
          <w:rFonts w:ascii="Arial" w:hAnsi="Arial" w:cs="Arial"/>
          <w:sz w:val="24"/>
          <w:szCs w:val="24"/>
        </w:rPr>
        <w:t>.</w:t>
      </w:r>
      <w:r w:rsidR="00ED09C2" w:rsidRPr="00DB7597">
        <w:rPr>
          <w:rFonts w:ascii="Arial" w:hAnsi="Arial" w:cs="Arial"/>
          <w:sz w:val="24"/>
          <w:szCs w:val="24"/>
        </w:rPr>
        <w:t xml:space="preserve"> </w:t>
      </w:r>
    </w:p>
    <w:p w14:paraId="43E80524" w14:textId="42EC40DB" w:rsidR="008E3901" w:rsidRPr="00DB7597" w:rsidRDefault="00ED09C2" w:rsidP="00F10C2E">
      <w:pPr>
        <w:spacing w:line="360" w:lineRule="auto"/>
        <w:rPr>
          <w:rFonts w:ascii="Arial" w:hAnsi="Arial" w:cs="Arial"/>
          <w:sz w:val="24"/>
          <w:szCs w:val="24"/>
        </w:rPr>
      </w:pPr>
      <w:r w:rsidRPr="00DB7597">
        <w:rPr>
          <w:rFonts w:ascii="Arial" w:hAnsi="Arial" w:cs="Arial"/>
          <w:sz w:val="24"/>
          <w:szCs w:val="24"/>
        </w:rPr>
        <w:t xml:space="preserve">Multifactorial analyses </w:t>
      </w:r>
      <w:r w:rsidR="00DE5439" w:rsidRPr="00DB7597">
        <w:rPr>
          <w:rFonts w:ascii="Arial" w:hAnsi="Arial" w:cs="Arial"/>
          <w:sz w:val="24"/>
          <w:szCs w:val="24"/>
        </w:rPr>
        <w:t>using stepwise elimination procedures</w:t>
      </w:r>
      <w:r w:rsidR="003277E3" w:rsidRPr="00DB7597">
        <w:rPr>
          <w:rFonts w:ascii="Arial" w:hAnsi="Arial" w:cs="Arial"/>
          <w:sz w:val="24"/>
          <w:szCs w:val="24"/>
        </w:rPr>
        <w:t xml:space="preserve"> (p=0.5 to enter and p&gt;0.1 to exit)</w:t>
      </w:r>
      <w:r w:rsidR="00DE5439" w:rsidRPr="00DB7597">
        <w:rPr>
          <w:rFonts w:ascii="Arial" w:hAnsi="Arial" w:cs="Arial"/>
          <w:sz w:val="24"/>
          <w:szCs w:val="24"/>
        </w:rPr>
        <w:t xml:space="preserve"> </w:t>
      </w:r>
      <w:r w:rsidRPr="00DB7597">
        <w:rPr>
          <w:rFonts w:ascii="Arial" w:hAnsi="Arial" w:cs="Arial"/>
          <w:sz w:val="24"/>
          <w:szCs w:val="24"/>
        </w:rPr>
        <w:t xml:space="preserve">were conducted </w:t>
      </w:r>
      <w:r w:rsidR="00DE5439" w:rsidRPr="00DB7597">
        <w:rPr>
          <w:rFonts w:ascii="Arial" w:hAnsi="Arial" w:cs="Arial"/>
          <w:sz w:val="24"/>
          <w:szCs w:val="24"/>
        </w:rPr>
        <w:t>including</w:t>
      </w:r>
      <w:r w:rsidRPr="00DB7597">
        <w:rPr>
          <w:rFonts w:ascii="Arial" w:hAnsi="Arial" w:cs="Arial"/>
          <w:sz w:val="24"/>
          <w:szCs w:val="24"/>
        </w:rPr>
        <w:t xml:space="preserve"> </w:t>
      </w:r>
      <w:r w:rsidR="00BE0154" w:rsidRPr="00DB7597">
        <w:rPr>
          <w:rFonts w:ascii="Arial" w:hAnsi="Arial" w:cs="Arial"/>
          <w:sz w:val="24"/>
          <w:szCs w:val="24"/>
        </w:rPr>
        <w:t>clinical-</w:t>
      </w:r>
      <w:r w:rsidR="004A3E42" w:rsidRPr="00DB7597">
        <w:rPr>
          <w:rFonts w:ascii="Arial" w:hAnsi="Arial" w:cs="Arial"/>
          <w:sz w:val="24"/>
          <w:szCs w:val="24"/>
        </w:rPr>
        <w:t xml:space="preserve">NEDA, NEDA-3a, NEDA-3b, </w:t>
      </w:r>
      <w:r w:rsidR="00DE5439" w:rsidRPr="00DB7597">
        <w:rPr>
          <w:rFonts w:ascii="Arial" w:hAnsi="Arial" w:cs="Arial"/>
          <w:sz w:val="24"/>
          <w:szCs w:val="24"/>
        </w:rPr>
        <w:t xml:space="preserve">or </w:t>
      </w:r>
      <w:r w:rsidR="004A3E42" w:rsidRPr="00DB7597">
        <w:rPr>
          <w:rFonts w:ascii="Arial" w:hAnsi="Arial" w:cs="Arial"/>
          <w:sz w:val="24"/>
          <w:szCs w:val="24"/>
        </w:rPr>
        <w:t>NEDA-4</w:t>
      </w:r>
      <w:r w:rsidR="00DE5439" w:rsidRPr="00DB7597">
        <w:rPr>
          <w:rFonts w:ascii="Arial" w:hAnsi="Arial" w:cs="Arial"/>
          <w:sz w:val="24"/>
          <w:szCs w:val="24"/>
        </w:rPr>
        <w:t xml:space="preserve"> and</w:t>
      </w:r>
      <w:r w:rsidR="004A3E42" w:rsidRPr="00DB7597">
        <w:rPr>
          <w:rFonts w:ascii="Arial" w:hAnsi="Arial" w:cs="Arial"/>
          <w:sz w:val="24"/>
          <w:szCs w:val="24"/>
        </w:rPr>
        <w:t xml:space="preserve"> </w:t>
      </w:r>
      <w:r w:rsidRPr="00DB7597">
        <w:rPr>
          <w:rFonts w:ascii="Arial" w:hAnsi="Arial" w:cs="Arial"/>
          <w:sz w:val="24"/>
          <w:szCs w:val="24"/>
        </w:rPr>
        <w:t>EDSS at baseline, sex, age (at onset of clinical symptoms</w:t>
      </w:r>
      <w:r w:rsidR="00DE5439" w:rsidRPr="00DB7597">
        <w:rPr>
          <w:rFonts w:ascii="Arial" w:hAnsi="Arial" w:cs="Arial"/>
          <w:sz w:val="24"/>
          <w:szCs w:val="24"/>
        </w:rPr>
        <w:t xml:space="preserve"> and start of study</w:t>
      </w:r>
      <w:r w:rsidRPr="00DB7597">
        <w:rPr>
          <w:rFonts w:ascii="Arial" w:hAnsi="Arial" w:cs="Arial"/>
          <w:sz w:val="24"/>
          <w:szCs w:val="24"/>
        </w:rPr>
        <w:t xml:space="preserve">), time since onset of clinical symptoms, ARR before start of treatment and at Year 2, </w:t>
      </w:r>
      <w:r w:rsidR="00F676A4" w:rsidRPr="00DB7597">
        <w:rPr>
          <w:rFonts w:ascii="Arial" w:hAnsi="Arial" w:cs="Arial"/>
          <w:sz w:val="24"/>
          <w:szCs w:val="24"/>
        </w:rPr>
        <w:t xml:space="preserve">T2 activity at Year 2, </w:t>
      </w:r>
      <w:r w:rsidR="000A247A" w:rsidRPr="00DB7597">
        <w:rPr>
          <w:rFonts w:ascii="Arial" w:hAnsi="Arial" w:cs="Arial"/>
          <w:sz w:val="24"/>
          <w:szCs w:val="24"/>
        </w:rPr>
        <w:t>T2</w:t>
      </w:r>
      <w:r w:rsidR="005D1422" w:rsidRPr="00DB7597">
        <w:rPr>
          <w:rFonts w:ascii="Arial" w:hAnsi="Arial" w:cs="Arial"/>
          <w:sz w:val="24"/>
          <w:szCs w:val="24"/>
        </w:rPr>
        <w:t>-</w:t>
      </w:r>
      <w:r w:rsidR="000A247A" w:rsidRPr="00DB7597">
        <w:rPr>
          <w:rFonts w:ascii="Arial" w:hAnsi="Arial" w:cs="Arial"/>
          <w:sz w:val="24"/>
          <w:szCs w:val="24"/>
        </w:rPr>
        <w:t xml:space="preserve">BOD at baseline, </w:t>
      </w:r>
      <w:r w:rsidRPr="00DB7597">
        <w:rPr>
          <w:rFonts w:ascii="Arial" w:hAnsi="Arial" w:cs="Arial"/>
          <w:sz w:val="24"/>
          <w:szCs w:val="24"/>
        </w:rPr>
        <w:t>change in</w:t>
      </w:r>
      <w:r w:rsidR="00672453" w:rsidRPr="00DB7597">
        <w:rPr>
          <w:rFonts w:ascii="Arial" w:hAnsi="Arial" w:cs="Arial"/>
          <w:sz w:val="24"/>
          <w:szCs w:val="24"/>
        </w:rPr>
        <w:t xml:space="preserve"> </w:t>
      </w:r>
      <w:r w:rsidR="001407B8" w:rsidRPr="00DB7597">
        <w:rPr>
          <w:rFonts w:ascii="Arial" w:hAnsi="Arial" w:cs="Arial"/>
          <w:sz w:val="24"/>
          <w:szCs w:val="24"/>
        </w:rPr>
        <w:t>T2</w:t>
      </w:r>
      <w:r w:rsidR="005D1422" w:rsidRPr="00DB7597">
        <w:rPr>
          <w:rFonts w:ascii="Arial" w:hAnsi="Arial" w:cs="Arial"/>
          <w:sz w:val="24"/>
          <w:szCs w:val="24"/>
        </w:rPr>
        <w:t>-</w:t>
      </w:r>
      <w:r w:rsidRPr="00DB7597">
        <w:rPr>
          <w:rFonts w:ascii="Arial" w:hAnsi="Arial" w:cs="Arial"/>
          <w:sz w:val="24"/>
          <w:szCs w:val="24"/>
        </w:rPr>
        <w:t xml:space="preserve">BOD from baseline to Year 2, </w:t>
      </w:r>
      <w:r w:rsidR="00BE0154" w:rsidRPr="00DB7597">
        <w:rPr>
          <w:rFonts w:ascii="Arial" w:hAnsi="Arial" w:cs="Arial"/>
          <w:sz w:val="24"/>
          <w:szCs w:val="24"/>
        </w:rPr>
        <w:t>3</w:t>
      </w:r>
      <w:r w:rsidR="00BE0154" w:rsidRPr="00DB7597">
        <w:rPr>
          <w:rFonts w:ascii="Arial" w:hAnsi="Arial" w:cs="Arial"/>
          <w:sz w:val="24"/>
          <w:szCs w:val="24"/>
          <w:vertAlign w:val="superscript"/>
        </w:rPr>
        <w:t>rd</w:t>
      </w:r>
      <w:r w:rsidR="00BE0154" w:rsidRPr="00DB7597">
        <w:rPr>
          <w:rFonts w:ascii="Arial" w:hAnsi="Arial" w:cs="Arial"/>
          <w:sz w:val="24"/>
          <w:szCs w:val="24"/>
        </w:rPr>
        <w:t xml:space="preserve"> </w:t>
      </w:r>
      <w:r w:rsidR="00F76789" w:rsidRPr="00DB7597">
        <w:rPr>
          <w:rFonts w:ascii="Arial" w:hAnsi="Arial" w:cs="Arial"/>
          <w:sz w:val="24"/>
          <w:szCs w:val="24"/>
        </w:rPr>
        <w:t>ventricle size at baseline, change in</w:t>
      </w:r>
      <w:r w:rsidR="00F1070D" w:rsidRPr="00DB7597">
        <w:rPr>
          <w:rFonts w:ascii="Arial" w:hAnsi="Arial" w:cs="Arial"/>
          <w:sz w:val="24"/>
          <w:szCs w:val="24"/>
        </w:rPr>
        <w:t xml:space="preserve"> 3</w:t>
      </w:r>
      <w:r w:rsidR="00F1070D" w:rsidRPr="00DB7597">
        <w:rPr>
          <w:rFonts w:ascii="Arial" w:hAnsi="Arial" w:cs="Arial"/>
          <w:sz w:val="24"/>
          <w:szCs w:val="24"/>
          <w:vertAlign w:val="superscript"/>
        </w:rPr>
        <w:t>rd</w:t>
      </w:r>
      <w:r w:rsidR="00F76789" w:rsidRPr="00DB7597">
        <w:rPr>
          <w:rFonts w:ascii="Arial" w:hAnsi="Arial" w:cs="Arial"/>
          <w:sz w:val="24"/>
          <w:szCs w:val="24"/>
        </w:rPr>
        <w:t xml:space="preserve"> ventricle size from baseline to Year 2, initial treatment assignment,</w:t>
      </w:r>
      <w:r w:rsidR="00F676A4" w:rsidRPr="00DB7597">
        <w:rPr>
          <w:rFonts w:ascii="Arial" w:hAnsi="Arial" w:cs="Arial"/>
          <w:sz w:val="24"/>
          <w:szCs w:val="24"/>
        </w:rPr>
        <w:t xml:space="preserve"> </w:t>
      </w:r>
      <w:r w:rsidR="00665C5B" w:rsidRPr="00DB7597">
        <w:rPr>
          <w:rFonts w:ascii="Arial" w:hAnsi="Arial" w:cs="Arial"/>
          <w:sz w:val="24"/>
          <w:szCs w:val="24"/>
        </w:rPr>
        <w:t>and the occurrence of</w:t>
      </w:r>
      <w:r w:rsidR="00F76789" w:rsidRPr="00DB7597">
        <w:rPr>
          <w:rFonts w:ascii="Arial" w:hAnsi="Arial" w:cs="Arial"/>
          <w:sz w:val="24"/>
          <w:szCs w:val="24"/>
        </w:rPr>
        <w:t xml:space="preserve"> </w:t>
      </w:r>
      <w:r w:rsidR="00665C5B" w:rsidRPr="00DB7597">
        <w:rPr>
          <w:rFonts w:ascii="Arial" w:hAnsi="Arial" w:cs="Arial"/>
          <w:sz w:val="24"/>
          <w:szCs w:val="24"/>
        </w:rPr>
        <w:t>NAbs during the RCT</w:t>
      </w:r>
      <w:r w:rsidR="00F76789" w:rsidRPr="00DB7597">
        <w:rPr>
          <w:rFonts w:ascii="Arial" w:hAnsi="Arial" w:cs="Arial"/>
          <w:sz w:val="24"/>
          <w:szCs w:val="24"/>
        </w:rPr>
        <w:t xml:space="preserve">. </w:t>
      </w:r>
      <w:r w:rsidR="00665C5B" w:rsidRPr="00DB7597">
        <w:rPr>
          <w:rFonts w:ascii="Arial" w:hAnsi="Arial" w:cs="Arial"/>
          <w:sz w:val="24"/>
          <w:szCs w:val="24"/>
        </w:rPr>
        <w:t xml:space="preserve">Because of overlap with the composite measures themselves, </w:t>
      </w:r>
      <w:r w:rsidR="00B14071" w:rsidRPr="00DB7597">
        <w:rPr>
          <w:rFonts w:ascii="Arial" w:hAnsi="Arial" w:cs="Arial"/>
          <w:sz w:val="24"/>
          <w:szCs w:val="24"/>
        </w:rPr>
        <w:t xml:space="preserve">the on-study relapse rate and progression measures were excluded from the multifactorial analyses of </w:t>
      </w:r>
      <w:r w:rsidR="00E5032D" w:rsidRPr="00DB7597">
        <w:rPr>
          <w:rFonts w:ascii="Arial" w:hAnsi="Arial" w:cs="Arial"/>
          <w:sz w:val="24"/>
          <w:szCs w:val="24"/>
        </w:rPr>
        <w:t xml:space="preserve">all </w:t>
      </w:r>
      <w:r w:rsidR="00B14071" w:rsidRPr="00DB7597">
        <w:rPr>
          <w:rFonts w:ascii="Arial" w:hAnsi="Arial" w:cs="Arial"/>
          <w:sz w:val="24"/>
          <w:szCs w:val="24"/>
        </w:rPr>
        <w:t>NEDA</w:t>
      </w:r>
      <w:r w:rsidR="00E5032D" w:rsidRPr="00DB7597">
        <w:rPr>
          <w:rFonts w:ascii="Arial" w:hAnsi="Arial" w:cs="Arial"/>
          <w:sz w:val="24"/>
          <w:szCs w:val="24"/>
        </w:rPr>
        <w:t xml:space="preserve"> definitions</w:t>
      </w:r>
      <w:r w:rsidR="00B14071" w:rsidRPr="00DB7597">
        <w:rPr>
          <w:rFonts w:ascii="Arial" w:hAnsi="Arial" w:cs="Arial"/>
          <w:sz w:val="24"/>
          <w:szCs w:val="24"/>
        </w:rPr>
        <w:t>, t</w:t>
      </w:r>
      <w:r w:rsidR="00665C5B" w:rsidRPr="00DB7597">
        <w:rPr>
          <w:rFonts w:ascii="Arial" w:hAnsi="Arial" w:cs="Arial"/>
          <w:sz w:val="24"/>
          <w:szCs w:val="24"/>
        </w:rPr>
        <w:t xml:space="preserve">he </w:t>
      </w:r>
      <w:r w:rsidR="000A247A" w:rsidRPr="00DB7597">
        <w:rPr>
          <w:rFonts w:ascii="Arial" w:hAnsi="Arial" w:cs="Arial"/>
          <w:sz w:val="24"/>
          <w:szCs w:val="24"/>
        </w:rPr>
        <w:t xml:space="preserve">change </w:t>
      </w:r>
      <w:r w:rsidR="00F76789" w:rsidRPr="00DB7597">
        <w:rPr>
          <w:rFonts w:ascii="Arial" w:hAnsi="Arial" w:cs="Arial"/>
          <w:sz w:val="24"/>
          <w:szCs w:val="24"/>
        </w:rPr>
        <w:t xml:space="preserve">in </w:t>
      </w:r>
      <w:r w:rsidR="001407B8" w:rsidRPr="00DB7597">
        <w:rPr>
          <w:rFonts w:ascii="Arial" w:hAnsi="Arial" w:cs="Arial"/>
          <w:sz w:val="24"/>
          <w:szCs w:val="24"/>
        </w:rPr>
        <w:t>T2</w:t>
      </w:r>
      <w:r w:rsidR="005D1422" w:rsidRPr="00DB7597">
        <w:rPr>
          <w:rFonts w:ascii="Arial" w:hAnsi="Arial" w:cs="Arial"/>
          <w:sz w:val="24"/>
          <w:szCs w:val="24"/>
        </w:rPr>
        <w:t>-</w:t>
      </w:r>
      <w:r w:rsidR="00F76789" w:rsidRPr="00DB7597">
        <w:rPr>
          <w:rFonts w:ascii="Arial" w:hAnsi="Arial" w:cs="Arial"/>
          <w:sz w:val="24"/>
          <w:szCs w:val="24"/>
        </w:rPr>
        <w:t xml:space="preserve">BOD from baseline was </w:t>
      </w:r>
      <w:r w:rsidR="008F6DEC" w:rsidRPr="00DB7597">
        <w:rPr>
          <w:rFonts w:ascii="Arial" w:hAnsi="Arial" w:cs="Arial"/>
          <w:sz w:val="24"/>
          <w:szCs w:val="24"/>
        </w:rPr>
        <w:t xml:space="preserve">additionally </w:t>
      </w:r>
      <w:r w:rsidR="00B14071" w:rsidRPr="00DB7597">
        <w:rPr>
          <w:rFonts w:ascii="Arial" w:hAnsi="Arial" w:cs="Arial"/>
          <w:sz w:val="24"/>
          <w:szCs w:val="24"/>
        </w:rPr>
        <w:t>excluded from</w:t>
      </w:r>
      <w:r w:rsidR="00F76789" w:rsidRPr="00DB7597">
        <w:rPr>
          <w:rFonts w:ascii="Arial" w:hAnsi="Arial" w:cs="Arial"/>
          <w:sz w:val="24"/>
          <w:szCs w:val="24"/>
        </w:rPr>
        <w:t xml:space="preserve"> </w:t>
      </w:r>
      <w:r w:rsidR="00B14071" w:rsidRPr="00DB7597">
        <w:rPr>
          <w:rFonts w:ascii="Arial" w:hAnsi="Arial" w:cs="Arial"/>
          <w:sz w:val="24"/>
          <w:szCs w:val="24"/>
        </w:rPr>
        <w:t xml:space="preserve">the </w:t>
      </w:r>
      <w:r w:rsidR="00F76789" w:rsidRPr="00DB7597">
        <w:rPr>
          <w:rFonts w:ascii="Arial" w:hAnsi="Arial" w:cs="Arial"/>
          <w:sz w:val="24"/>
          <w:szCs w:val="24"/>
        </w:rPr>
        <w:t>analyses of NEDA-3b and NEDA-4</w:t>
      </w:r>
      <w:r w:rsidR="00F676A4" w:rsidRPr="00DB7597">
        <w:rPr>
          <w:rFonts w:ascii="Arial" w:hAnsi="Arial" w:cs="Arial"/>
          <w:sz w:val="24"/>
          <w:szCs w:val="24"/>
        </w:rPr>
        <w:t>,</w:t>
      </w:r>
      <w:r w:rsidR="00F76789" w:rsidRPr="00DB7597">
        <w:rPr>
          <w:rFonts w:ascii="Arial" w:hAnsi="Arial" w:cs="Arial"/>
          <w:sz w:val="24"/>
          <w:szCs w:val="24"/>
        </w:rPr>
        <w:t xml:space="preserve"> </w:t>
      </w:r>
      <w:r w:rsidR="005053F5" w:rsidRPr="00DB7597">
        <w:rPr>
          <w:rFonts w:ascii="Arial" w:hAnsi="Arial" w:cs="Arial"/>
          <w:sz w:val="24"/>
          <w:szCs w:val="24"/>
        </w:rPr>
        <w:t xml:space="preserve">new T2 activity at Year 2 was excluded from the analyses of NEDA-3a, and </w:t>
      </w:r>
      <w:r w:rsidR="00B14071" w:rsidRPr="00DB7597">
        <w:rPr>
          <w:rFonts w:ascii="Arial" w:hAnsi="Arial" w:cs="Arial"/>
          <w:sz w:val="24"/>
          <w:szCs w:val="24"/>
        </w:rPr>
        <w:t xml:space="preserve">the </w:t>
      </w:r>
      <w:r w:rsidR="00F76789" w:rsidRPr="00DB7597">
        <w:rPr>
          <w:rFonts w:ascii="Arial" w:hAnsi="Arial" w:cs="Arial"/>
          <w:sz w:val="24"/>
          <w:szCs w:val="24"/>
        </w:rPr>
        <w:t xml:space="preserve">change in </w:t>
      </w:r>
      <w:r w:rsidR="000A247A" w:rsidRPr="00DB7597">
        <w:rPr>
          <w:rFonts w:ascii="Arial" w:hAnsi="Arial" w:cs="Arial"/>
          <w:sz w:val="24"/>
          <w:szCs w:val="24"/>
        </w:rPr>
        <w:t>3</w:t>
      </w:r>
      <w:r w:rsidR="000A247A" w:rsidRPr="00DB7597">
        <w:rPr>
          <w:rFonts w:ascii="Arial" w:hAnsi="Arial" w:cs="Arial"/>
          <w:sz w:val="24"/>
          <w:szCs w:val="24"/>
          <w:vertAlign w:val="superscript"/>
        </w:rPr>
        <w:t>rd</w:t>
      </w:r>
      <w:r w:rsidR="000A247A" w:rsidRPr="00DB7597">
        <w:rPr>
          <w:rFonts w:ascii="Arial" w:hAnsi="Arial" w:cs="Arial"/>
          <w:sz w:val="24"/>
          <w:szCs w:val="24"/>
        </w:rPr>
        <w:t xml:space="preserve"> </w:t>
      </w:r>
      <w:r w:rsidR="00F76789" w:rsidRPr="00DB7597">
        <w:rPr>
          <w:rFonts w:ascii="Arial" w:hAnsi="Arial" w:cs="Arial"/>
          <w:sz w:val="24"/>
          <w:szCs w:val="24"/>
        </w:rPr>
        <w:t xml:space="preserve">ventricle size from baseline was </w:t>
      </w:r>
      <w:r w:rsidR="00665C5B" w:rsidRPr="00DB7597">
        <w:rPr>
          <w:rFonts w:ascii="Arial" w:hAnsi="Arial" w:cs="Arial"/>
          <w:sz w:val="24"/>
          <w:szCs w:val="24"/>
        </w:rPr>
        <w:t xml:space="preserve">excluded </w:t>
      </w:r>
      <w:r w:rsidR="00B14071" w:rsidRPr="00DB7597">
        <w:rPr>
          <w:rFonts w:ascii="Arial" w:hAnsi="Arial" w:cs="Arial"/>
          <w:sz w:val="24"/>
          <w:szCs w:val="24"/>
        </w:rPr>
        <w:t>from the</w:t>
      </w:r>
      <w:r w:rsidR="00F76789" w:rsidRPr="00DB7597">
        <w:rPr>
          <w:rFonts w:ascii="Arial" w:hAnsi="Arial" w:cs="Arial"/>
          <w:sz w:val="24"/>
          <w:szCs w:val="24"/>
        </w:rPr>
        <w:t xml:space="preserve"> analyses of NEDA-4.</w:t>
      </w:r>
    </w:p>
    <w:p w14:paraId="4676C62C" w14:textId="77777777" w:rsidR="008E3901" w:rsidRPr="00DB7597" w:rsidRDefault="008E3901" w:rsidP="00F10C2E">
      <w:pPr>
        <w:spacing w:line="360" w:lineRule="auto"/>
        <w:rPr>
          <w:rFonts w:ascii="Arial" w:hAnsi="Arial" w:cs="Arial"/>
          <w:sz w:val="24"/>
          <w:szCs w:val="24"/>
        </w:rPr>
      </w:pPr>
    </w:p>
    <w:p w14:paraId="559D6538" w14:textId="77777777" w:rsidR="008E3901" w:rsidRPr="00DB7597" w:rsidRDefault="008E3901" w:rsidP="00F10C2E">
      <w:pPr>
        <w:spacing w:line="360" w:lineRule="auto"/>
        <w:rPr>
          <w:rFonts w:ascii="Arial" w:hAnsi="Arial" w:cs="Arial"/>
          <w:b/>
          <w:sz w:val="24"/>
          <w:szCs w:val="24"/>
        </w:rPr>
      </w:pPr>
      <w:r w:rsidRPr="00DB7597">
        <w:rPr>
          <w:rFonts w:ascii="Arial" w:hAnsi="Arial" w:cs="Arial"/>
          <w:b/>
          <w:sz w:val="24"/>
          <w:szCs w:val="24"/>
        </w:rPr>
        <w:t>Results</w:t>
      </w:r>
    </w:p>
    <w:p w14:paraId="1240EA04" w14:textId="77777777" w:rsidR="008E3901" w:rsidRPr="00DB7597" w:rsidRDefault="008E3901" w:rsidP="00F10C2E">
      <w:pPr>
        <w:spacing w:line="360" w:lineRule="auto"/>
        <w:rPr>
          <w:rFonts w:ascii="Arial" w:hAnsi="Arial" w:cs="Arial"/>
          <w:i/>
          <w:sz w:val="24"/>
          <w:szCs w:val="24"/>
        </w:rPr>
      </w:pPr>
      <w:r w:rsidRPr="00DB7597">
        <w:rPr>
          <w:rFonts w:ascii="Arial" w:hAnsi="Arial" w:cs="Arial"/>
          <w:i/>
          <w:sz w:val="24"/>
          <w:szCs w:val="24"/>
        </w:rPr>
        <w:t xml:space="preserve">16-Year </w:t>
      </w:r>
      <w:r w:rsidR="004B5233" w:rsidRPr="00DB7597">
        <w:rPr>
          <w:rFonts w:ascii="Arial" w:hAnsi="Arial" w:cs="Arial"/>
          <w:i/>
          <w:sz w:val="24"/>
          <w:szCs w:val="24"/>
        </w:rPr>
        <w:t>results</w:t>
      </w:r>
    </w:p>
    <w:p w14:paraId="5F5E58AB" w14:textId="77777777" w:rsidR="008E3901" w:rsidRPr="00DB7597" w:rsidRDefault="008E3901" w:rsidP="00F10C2E">
      <w:pPr>
        <w:spacing w:line="360" w:lineRule="auto"/>
        <w:rPr>
          <w:rFonts w:ascii="Arial" w:hAnsi="Arial" w:cs="Arial"/>
          <w:sz w:val="24"/>
          <w:szCs w:val="24"/>
        </w:rPr>
      </w:pPr>
      <w:r w:rsidRPr="00DB7597">
        <w:rPr>
          <w:rFonts w:ascii="Arial" w:hAnsi="Arial" w:cs="Arial"/>
          <w:sz w:val="24"/>
          <w:szCs w:val="24"/>
        </w:rPr>
        <w:t xml:space="preserve">Following the </w:t>
      </w:r>
      <w:r w:rsidR="00D379DE" w:rsidRPr="00DB7597">
        <w:rPr>
          <w:rFonts w:ascii="Arial" w:hAnsi="Arial" w:cs="Arial"/>
          <w:sz w:val="24"/>
          <w:szCs w:val="24"/>
        </w:rPr>
        <w:t>RCT</w:t>
      </w:r>
      <w:r w:rsidR="004A3E42" w:rsidRPr="00DB7597">
        <w:rPr>
          <w:rFonts w:ascii="Arial" w:hAnsi="Arial" w:cs="Arial"/>
          <w:sz w:val="24"/>
          <w:szCs w:val="24"/>
        </w:rPr>
        <w:t xml:space="preserve"> (N=376)</w:t>
      </w:r>
      <w:r w:rsidRPr="00DB7597">
        <w:rPr>
          <w:rFonts w:ascii="Arial" w:hAnsi="Arial" w:cs="Arial"/>
          <w:sz w:val="24"/>
          <w:szCs w:val="24"/>
        </w:rPr>
        <w:t xml:space="preserve">, 245 patients had NDO assessments at 16 years (Table </w:t>
      </w:r>
      <w:r w:rsidR="00A43AC3" w:rsidRPr="00DB7597">
        <w:rPr>
          <w:rFonts w:ascii="Arial" w:hAnsi="Arial" w:cs="Arial"/>
          <w:sz w:val="24"/>
          <w:szCs w:val="24"/>
        </w:rPr>
        <w:t>1</w:t>
      </w:r>
      <w:r w:rsidRPr="00DB7597">
        <w:rPr>
          <w:rFonts w:ascii="Arial" w:hAnsi="Arial" w:cs="Arial"/>
          <w:sz w:val="24"/>
          <w:szCs w:val="24"/>
        </w:rPr>
        <w:t xml:space="preserve">). NDOs were present in 129 patients (52.7%) in the 16-year population. Patients with NDOs by NEDA status are shown in Table </w:t>
      </w:r>
      <w:r w:rsidR="00A43AC3" w:rsidRPr="00DB7597">
        <w:rPr>
          <w:rFonts w:ascii="Arial" w:hAnsi="Arial" w:cs="Arial"/>
          <w:sz w:val="24"/>
          <w:szCs w:val="24"/>
        </w:rPr>
        <w:t>2a</w:t>
      </w:r>
      <w:r w:rsidRPr="00DB7597">
        <w:rPr>
          <w:rFonts w:ascii="Arial" w:hAnsi="Arial" w:cs="Arial"/>
          <w:sz w:val="24"/>
          <w:szCs w:val="24"/>
        </w:rPr>
        <w:t xml:space="preserve">. </w:t>
      </w:r>
      <w:r w:rsidR="00BE4B83" w:rsidRPr="00DB7597">
        <w:rPr>
          <w:rFonts w:ascii="Arial" w:hAnsi="Arial" w:cs="Arial"/>
          <w:sz w:val="24"/>
          <w:szCs w:val="24"/>
        </w:rPr>
        <w:t>As expected, more patients achieved NEDA when MRI measure</w:t>
      </w:r>
      <w:r w:rsidR="00F27E26" w:rsidRPr="00DB7597">
        <w:rPr>
          <w:rFonts w:ascii="Arial" w:hAnsi="Arial" w:cs="Arial"/>
          <w:sz w:val="24"/>
          <w:szCs w:val="24"/>
        </w:rPr>
        <w:t>s</w:t>
      </w:r>
      <w:r w:rsidR="00BE4B83" w:rsidRPr="00DB7597">
        <w:rPr>
          <w:rFonts w:ascii="Arial" w:hAnsi="Arial" w:cs="Arial"/>
          <w:sz w:val="24"/>
          <w:szCs w:val="24"/>
        </w:rPr>
        <w:t xml:space="preserve"> were excluded from the definition (n=43 with </w:t>
      </w:r>
      <w:r w:rsidR="009A0A95" w:rsidRPr="00DB7597">
        <w:rPr>
          <w:rFonts w:ascii="Arial" w:hAnsi="Arial" w:cs="Arial"/>
          <w:sz w:val="24"/>
          <w:szCs w:val="24"/>
        </w:rPr>
        <w:t>clinical-</w:t>
      </w:r>
      <w:r w:rsidR="00BE4B83" w:rsidRPr="00DB7597">
        <w:rPr>
          <w:rFonts w:ascii="Arial" w:hAnsi="Arial" w:cs="Arial"/>
          <w:sz w:val="24"/>
          <w:szCs w:val="24"/>
        </w:rPr>
        <w:t>NEDA</w:t>
      </w:r>
      <w:r w:rsidR="00F676A4" w:rsidRPr="00DB7597">
        <w:rPr>
          <w:rFonts w:ascii="Arial" w:hAnsi="Arial" w:cs="Arial"/>
          <w:sz w:val="24"/>
          <w:szCs w:val="24"/>
        </w:rPr>
        <w:t xml:space="preserve"> alone</w:t>
      </w:r>
      <w:r w:rsidR="00D379DE" w:rsidRPr="00DB7597">
        <w:rPr>
          <w:rFonts w:ascii="Arial" w:hAnsi="Arial" w:cs="Arial"/>
          <w:sz w:val="24"/>
          <w:szCs w:val="24"/>
        </w:rPr>
        <w:t>, compared to n&lt;20 using the other definitions</w:t>
      </w:r>
      <w:r w:rsidR="00BE4B83" w:rsidRPr="00DB7597">
        <w:rPr>
          <w:rFonts w:ascii="Arial" w:hAnsi="Arial" w:cs="Arial"/>
          <w:sz w:val="24"/>
          <w:szCs w:val="24"/>
        </w:rPr>
        <w:t xml:space="preserve">). </w:t>
      </w:r>
    </w:p>
    <w:p w14:paraId="417C8152" w14:textId="77777777" w:rsidR="00D379DE" w:rsidRPr="00DB7597" w:rsidRDefault="008E3901" w:rsidP="00F10C2E">
      <w:pPr>
        <w:spacing w:line="360" w:lineRule="auto"/>
        <w:rPr>
          <w:rFonts w:ascii="Arial" w:hAnsi="Arial" w:cs="Arial"/>
          <w:sz w:val="24"/>
          <w:szCs w:val="24"/>
        </w:rPr>
      </w:pPr>
      <w:r w:rsidRPr="00DB7597">
        <w:rPr>
          <w:rFonts w:ascii="Arial" w:hAnsi="Arial" w:cs="Arial"/>
          <w:sz w:val="24"/>
          <w:szCs w:val="24"/>
        </w:rPr>
        <w:t xml:space="preserve">At 16 years, </w:t>
      </w:r>
      <w:r w:rsidR="00D379DE" w:rsidRPr="00DB7597">
        <w:rPr>
          <w:rFonts w:ascii="Arial" w:hAnsi="Arial" w:cs="Arial"/>
          <w:sz w:val="24"/>
          <w:szCs w:val="24"/>
        </w:rPr>
        <w:t>clinical</w:t>
      </w:r>
      <w:r w:rsidR="009A0A95" w:rsidRPr="00DB7597">
        <w:rPr>
          <w:rFonts w:ascii="Arial" w:hAnsi="Arial" w:cs="Arial"/>
          <w:sz w:val="24"/>
          <w:szCs w:val="24"/>
        </w:rPr>
        <w:t>-</w:t>
      </w:r>
      <w:r w:rsidR="00D379DE" w:rsidRPr="00DB7597">
        <w:rPr>
          <w:rFonts w:ascii="Arial" w:hAnsi="Arial" w:cs="Arial"/>
          <w:sz w:val="24"/>
          <w:szCs w:val="24"/>
        </w:rPr>
        <w:t>NEDA</w:t>
      </w:r>
      <w:r w:rsidR="00E5032D" w:rsidRPr="00DB7597">
        <w:rPr>
          <w:rFonts w:ascii="Arial" w:hAnsi="Arial" w:cs="Arial"/>
          <w:sz w:val="24"/>
          <w:szCs w:val="24"/>
        </w:rPr>
        <w:t xml:space="preserve"> (as shown in Figure 1)</w:t>
      </w:r>
      <w:r w:rsidR="00D379DE" w:rsidRPr="00DB7597">
        <w:rPr>
          <w:rFonts w:ascii="Arial" w:hAnsi="Arial" w:cs="Arial"/>
          <w:sz w:val="24"/>
          <w:szCs w:val="24"/>
        </w:rPr>
        <w:t xml:space="preserve"> predicted the likelihood of </w:t>
      </w:r>
      <w:r w:rsidR="00E56671" w:rsidRPr="00DB7597">
        <w:rPr>
          <w:rFonts w:ascii="Arial" w:hAnsi="Arial" w:cs="Arial"/>
          <w:sz w:val="24"/>
          <w:szCs w:val="24"/>
        </w:rPr>
        <w:t>experiencing</w:t>
      </w:r>
      <w:r w:rsidR="00D379DE" w:rsidRPr="00DB7597">
        <w:rPr>
          <w:rFonts w:ascii="Arial" w:hAnsi="Arial" w:cs="Arial"/>
          <w:sz w:val="24"/>
          <w:szCs w:val="24"/>
        </w:rPr>
        <w:t xml:space="preserve"> NDOs in both </w:t>
      </w:r>
      <w:r w:rsidR="004C219E" w:rsidRPr="00DB7597">
        <w:rPr>
          <w:rFonts w:ascii="Arial" w:hAnsi="Arial" w:cs="Arial"/>
          <w:sz w:val="24"/>
          <w:szCs w:val="24"/>
        </w:rPr>
        <w:t>unifactorial</w:t>
      </w:r>
      <w:r w:rsidR="00D379DE" w:rsidRPr="00DB7597">
        <w:rPr>
          <w:rFonts w:ascii="Arial" w:hAnsi="Arial" w:cs="Arial"/>
          <w:sz w:val="24"/>
          <w:szCs w:val="24"/>
        </w:rPr>
        <w:t xml:space="preserve"> (OR 0.421</w:t>
      </w:r>
      <w:r w:rsidR="000D73A8" w:rsidRPr="00DB7597">
        <w:rPr>
          <w:rFonts w:ascii="Arial" w:hAnsi="Arial" w:cs="Arial"/>
          <w:sz w:val="24"/>
          <w:szCs w:val="24"/>
        </w:rPr>
        <w:t xml:space="preserve"> [</w:t>
      </w:r>
      <w:r w:rsidR="00D379DE" w:rsidRPr="00DB7597">
        <w:rPr>
          <w:rFonts w:ascii="Arial" w:hAnsi="Arial" w:cs="Arial"/>
          <w:sz w:val="24"/>
          <w:szCs w:val="24"/>
        </w:rPr>
        <w:t>95% CI</w:t>
      </w:r>
      <w:r w:rsidR="000D73A8" w:rsidRPr="00DB7597">
        <w:rPr>
          <w:rFonts w:ascii="Arial" w:hAnsi="Arial" w:cs="Arial"/>
          <w:sz w:val="24"/>
          <w:szCs w:val="24"/>
        </w:rPr>
        <w:t>,</w:t>
      </w:r>
      <w:r w:rsidR="00D379DE" w:rsidRPr="00DB7597">
        <w:rPr>
          <w:rFonts w:ascii="Arial" w:hAnsi="Arial" w:cs="Arial"/>
          <w:sz w:val="24"/>
          <w:szCs w:val="24"/>
        </w:rPr>
        <w:t xml:space="preserve"> 0.212, 0.836</w:t>
      </w:r>
      <w:r w:rsidR="006F2816" w:rsidRPr="00DB7597">
        <w:rPr>
          <w:rFonts w:ascii="Arial" w:hAnsi="Arial" w:cs="Arial"/>
          <w:sz w:val="24"/>
          <w:szCs w:val="24"/>
        </w:rPr>
        <w:t>]</w:t>
      </w:r>
      <w:r w:rsidR="00F27E26" w:rsidRPr="00DB7597">
        <w:rPr>
          <w:rFonts w:ascii="Arial" w:hAnsi="Arial" w:cs="Arial"/>
          <w:sz w:val="24"/>
          <w:szCs w:val="24"/>
        </w:rPr>
        <w:t>,</w:t>
      </w:r>
      <w:r w:rsidR="00672453" w:rsidRPr="00DB7597">
        <w:rPr>
          <w:rFonts w:ascii="Arial" w:hAnsi="Arial" w:cs="Arial"/>
          <w:sz w:val="24"/>
          <w:szCs w:val="24"/>
        </w:rPr>
        <w:t xml:space="preserve"> </w:t>
      </w:r>
      <w:r w:rsidR="00D379DE" w:rsidRPr="00DB7597">
        <w:rPr>
          <w:rFonts w:ascii="Arial" w:hAnsi="Arial" w:cs="Arial"/>
          <w:i/>
          <w:sz w:val="24"/>
          <w:szCs w:val="24"/>
        </w:rPr>
        <w:t>P</w:t>
      </w:r>
      <w:r w:rsidR="00D379DE" w:rsidRPr="00DB7597">
        <w:rPr>
          <w:rFonts w:ascii="Arial" w:hAnsi="Arial" w:cs="Arial"/>
          <w:sz w:val="24"/>
          <w:szCs w:val="24"/>
        </w:rPr>
        <w:t>=</w:t>
      </w:r>
      <w:r w:rsidR="00032A1C" w:rsidRPr="00DB7597">
        <w:rPr>
          <w:rFonts w:ascii="Arial" w:hAnsi="Arial" w:cs="Arial"/>
          <w:sz w:val="24"/>
          <w:szCs w:val="24"/>
        </w:rPr>
        <w:t>0</w:t>
      </w:r>
      <w:r w:rsidR="00D379DE" w:rsidRPr="00DB7597">
        <w:rPr>
          <w:rFonts w:ascii="Arial" w:hAnsi="Arial" w:cs="Arial"/>
          <w:sz w:val="24"/>
          <w:szCs w:val="24"/>
        </w:rPr>
        <w:t xml:space="preserve">.0135) and </w:t>
      </w:r>
      <w:r w:rsidR="004C219E" w:rsidRPr="00DB7597">
        <w:rPr>
          <w:rFonts w:ascii="Arial" w:hAnsi="Arial" w:cs="Arial"/>
          <w:sz w:val="24"/>
          <w:szCs w:val="24"/>
        </w:rPr>
        <w:t>multifactorial</w:t>
      </w:r>
      <w:r w:rsidR="00E5032D" w:rsidRPr="00DB7597">
        <w:rPr>
          <w:rFonts w:ascii="Arial" w:hAnsi="Arial" w:cs="Arial"/>
          <w:sz w:val="24"/>
          <w:szCs w:val="24"/>
        </w:rPr>
        <w:t xml:space="preserve"> </w:t>
      </w:r>
      <w:r w:rsidR="00D379DE" w:rsidRPr="00DB7597">
        <w:rPr>
          <w:rFonts w:ascii="Arial" w:hAnsi="Arial" w:cs="Arial"/>
          <w:sz w:val="24"/>
          <w:szCs w:val="24"/>
        </w:rPr>
        <w:t>models (OR 0.159</w:t>
      </w:r>
      <w:r w:rsidR="005D1422" w:rsidRPr="00DB7597">
        <w:rPr>
          <w:rFonts w:ascii="Arial" w:hAnsi="Arial" w:cs="Arial"/>
          <w:sz w:val="24"/>
          <w:szCs w:val="24"/>
        </w:rPr>
        <w:t xml:space="preserve"> </w:t>
      </w:r>
      <w:r w:rsidR="006F2816" w:rsidRPr="00DB7597">
        <w:rPr>
          <w:rFonts w:ascii="Arial" w:hAnsi="Arial" w:cs="Arial"/>
          <w:sz w:val="24"/>
          <w:szCs w:val="24"/>
        </w:rPr>
        <w:t>[</w:t>
      </w:r>
      <w:r w:rsidR="000D73A8" w:rsidRPr="00DB7597">
        <w:rPr>
          <w:rFonts w:ascii="Arial" w:hAnsi="Arial" w:cs="Arial"/>
          <w:sz w:val="24"/>
          <w:szCs w:val="24"/>
        </w:rPr>
        <w:t xml:space="preserve">95% CI, </w:t>
      </w:r>
      <w:r w:rsidR="00D379DE" w:rsidRPr="00DB7597">
        <w:rPr>
          <w:rFonts w:ascii="Arial" w:hAnsi="Arial" w:cs="Arial"/>
          <w:sz w:val="24"/>
          <w:szCs w:val="24"/>
        </w:rPr>
        <w:t>0.047, 0.534</w:t>
      </w:r>
      <w:r w:rsidR="006F2816" w:rsidRPr="00DB7597">
        <w:rPr>
          <w:rFonts w:ascii="Arial" w:hAnsi="Arial" w:cs="Arial"/>
          <w:sz w:val="24"/>
          <w:szCs w:val="24"/>
        </w:rPr>
        <w:t>]</w:t>
      </w:r>
      <w:r w:rsidR="00F27E26" w:rsidRPr="00DB7597">
        <w:rPr>
          <w:rFonts w:ascii="Arial" w:hAnsi="Arial" w:cs="Arial"/>
          <w:sz w:val="24"/>
          <w:szCs w:val="24"/>
        </w:rPr>
        <w:t>,</w:t>
      </w:r>
      <w:r w:rsidR="006F2816" w:rsidRPr="00DB7597">
        <w:rPr>
          <w:rFonts w:ascii="Arial" w:hAnsi="Arial" w:cs="Arial"/>
          <w:sz w:val="24"/>
          <w:szCs w:val="24"/>
        </w:rPr>
        <w:t xml:space="preserve"> </w:t>
      </w:r>
      <w:r w:rsidR="00D379DE" w:rsidRPr="00DB7597">
        <w:rPr>
          <w:rFonts w:ascii="Arial" w:hAnsi="Arial" w:cs="Arial"/>
          <w:sz w:val="24"/>
          <w:szCs w:val="24"/>
        </w:rPr>
        <w:t xml:space="preserve"> </w:t>
      </w:r>
      <w:r w:rsidR="00D379DE" w:rsidRPr="00DB7597">
        <w:rPr>
          <w:rFonts w:ascii="Arial" w:hAnsi="Arial" w:cs="Arial"/>
          <w:i/>
          <w:sz w:val="24"/>
          <w:szCs w:val="24"/>
        </w:rPr>
        <w:t>P</w:t>
      </w:r>
      <w:r w:rsidR="00D379DE" w:rsidRPr="00DB7597">
        <w:rPr>
          <w:rFonts w:ascii="Arial" w:hAnsi="Arial" w:cs="Arial"/>
          <w:sz w:val="24"/>
          <w:szCs w:val="24"/>
        </w:rPr>
        <w:t>=</w:t>
      </w:r>
      <w:r w:rsidR="00032A1C" w:rsidRPr="00DB7597">
        <w:rPr>
          <w:rFonts w:ascii="Arial" w:hAnsi="Arial" w:cs="Arial"/>
          <w:sz w:val="24"/>
          <w:szCs w:val="24"/>
        </w:rPr>
        <w:t>0</w:t>
      </w:r>
      <w:r w:rsidR="00D379DE" w:rsidRPr="00DB7597">
        <w:rPr>
          <w:rFonts w:ascii="Arial" w:hAnsi="Arial" w:cs="Arial"/>
          <w:sz w:val="24"/>
          <w:szCs w:val="24"/>
        </w:rPr>
        <w:t>.0029). In addition, baseline EDSS, time since symptom onset, T2</w:t>
      </w:r>
      <w:r w:rsidR="005D1422" w:rsidRPr="00DB7597">
        <w:rPr>
          <w:rFonts w:ascii="Arial" w:hAnsi="Arial" w:cs="Arial"/>
          <w:sz w:val="24"/>
          <w:szCs w:val="24"/>
        </w:rPr>
        <w:t>-</w:t>
      </w:r>
      <w:r w:rsidR="00D379DE" w:rsidRPr="00DB7597">
        <w:rPr>
          <w:rFonts w:ascii="Arial" w:hAnsi="Arial" w:cs="Arial"/>
          <w:sz w:val="24"/>
          <w:szCs w:val="24"/>
        </w:rPr>
        <w:t xml:space="preserve">BOD at baseline, MSSS at </w:t>
      </w:r>
      <w:r w:rsidR="00126120" w:rsidRPr="00DB7597">
        <w:rPr>
          <w:rFonts w:ascii="Arial" w:hAnsi="Arial" w:cs="Arial"/>
          <w:sz w:val="24"/>
          <w:szCs w:val="24"/>
        </w:rPr>
        <w:t>baseline</w:t>
      </w:r>
      <w:r w:rsidR="00D379DE" w:rsidRPr="00DB7597">
        <w:rPr>
          <w:rFonts w:ascii="Arial" w:hAnsi="Arial" w:cs="Arial"/>
          <w:sz w:val="24"/>
          <w:szCs w:val="24"/>
        </w:rPr>
        <w:t xml:space="preserve">, </w:t>
      </w:r>
      <w:r w:rsidR="00E5032D" w:rsidRPr="00DB7597">
        <w:rPr>
          <w:rFonts w:ascii="Arial" w:hAnsi="Arial" w:cs="Arial"/>
          <w:sz w:val="24"/>
          <w:szCs w:val="24"/>
        </w:rPr>
        <w:t>3</w:t>
      </w:r>
      <w:r w:rsidR="00E5032D" w:rsidRPr="00DB7597">
        <w:rPr>
          <w:rFonts w:ascii="Arial" w:hAnsi="Arial" w:cs="Arial"/>
          <w:sz w:val="24"/>
          <w:szCs w:val="24"/>
          <w:vertAlign w:val="superscript"/>
        </w:rPr>
        <w:t>rd</w:t>
      </w:r>
      <w:r w:rsidR="00E5032D" w:rsidRPr="00DB7597">
        <w:rPr>
          <w:rFonts w:ascii="Arial" w:hAnsi="Arial" w:cs="Arial"/>
          <w:sz w:val="24"/>
          <w:szCs w:val="24"/>
        </w:rPr>
        <w:t xml:space="preserve"> </w:t>
      </w:r>
      <w:r w:rsidR="00D379DE" w:rsidRPr="00DB7597">
        <w:rPr>
          <w:rFonts w:ascii="Arial" w:hAnsi="Arial" w:cs="Arial"/>
          <w:sz w:val="24"/>
          <w:szCs w:val="24"/>
        </w:rPr>
        <w:t xml:space="preserve">ventricle size at baseline, change in EDSS from baseline to last </w:t>
      </w:r>
      <w:r w:rsidR="00126120" w:rsidRPr="00DB7597">
        <w:rPr>
          <w:rFonts w:ascii="Arial" w:hAnsi="Arial" w:cs="Arial"/>
          <w:sz w:val="24"/>
          <w:szCs w:val="24"/>
        </w:rPr>
        <w:t xml:space="preserve">RCT </w:t>
      </w:r>
      <w:r w:rsidR="00D379DE" w:rsidRPr="00DB7597">
        <w:rPr>
          <w:rFonts w:ascii="Arial" w:hAnsi="Arial" w:cs="Arial"/>
          <w:sz w:val="24"/>
          <w:szCs w:val="24"/>
        </w:rPr>
        <w:t xml:space="preserve">visit after 2 years, ARR over the 2 years </w:t>
      </w:r>
      <w:r w:rsidR="00126120" w:rsidRPr="00DB7597">
        <w:rPr>
          <w:rFonts w:ascii="Arial" w:hAnsi="Arial" w:cs="Arial"/>
          <w:sz w:val="24"/>
          <w:szCs w:val="24"/>
        </w:rPr>
        <w:t>from</w:t>
      </w:r>
      <w:r w:rsidR="00D379DE" w:rsidRPr="00DB7597">
        <w:rPr>
          <w:rFonts w:ascii="Arial" w:hAnsi="Arial" w:cs="Arial"/>
          <w:sz w:val="24"/>
          <w:szCs w:val="24"/>
        </w:rPr>
        <w:t xml:space="preserve"> the start of </w:t>
      </w:r>
      <w:r w:rsidR="00126120" w:rsidRPr="00DB7597">
        <w:rPr>
          <w:rFonts w:ascii="Arial" w:hAnsi="Arial" w:cs="Arial"/>
          <w:sz w:val="24"/>
          <w:szCs w:val="24"/>
        </w:rPr>
        <w:t>the RCT</w:t>
      </w:r>
      <w:r w:rsidR="00D379DE" w:rsidRPr="00DB7597">
        <w:rPr>
          <w:rFonts w:ascii="Arial" w:hAnsi="Arial" w:cs="Arial"/>
          <w:sz w:val="24"/>
          <w:szCs w:val="24"/>
        </w:rPr>
        <w:t xml:space="preserve">, and </w:t>
      </w:r>
      <w:r w:rsidR="00E3289A" w:rsidRPr="00DB7597">
        <w:rPr>
          <w:rFonts w:ascii="Arial" w:hAnsi="Arial" w:cs="Arial"/>
          <w:sz w:val="24"/>
          <w:szCs w:val="24"/>
        </w:rPr>
        <w:t>3</w:t>
      </w:r>
      <w:r w:rsidR="00E3289A" w:rsidRPr="00DB7597">
        <w:rPr>
          <w:rFonts w:ascii="Arial" w:hAnsi="Arial" w:cs="Arial"/>
          <w:sz w:val="24"/>
          <w:szCs w:val="24"/>
          <w:vertAlign w:val="superscript"/>
        </w:rPr>
        <w:t>rd</w:t>
      </w:r>
      <w:r w:rsidR="00D379DE" w:rsidRPr="00DB7597">
        <w:rPr>
          <w:rFonts w:ascii="Arial" w:hAnsi="Arial" w:cs="Arial"/>
          <w:sz w:val="24"/>
          <w:szCs w:val="24"/>
        </w:rPr>
        <w:t xml:space="preserve"> ventricle size at Year 2 all significantly predicted the probability of NDOs at Year 16 in </w:t>
      </w:r>
      <w:r w:rsidR="004C219E" w:rsidRPr="00DB7597">
        <w:rPr>
          <w:rFonts w:ascii="Arial" w:hAnsi="Arial" w:cs="Arial"/>
          <w:sz w:val="24"/>
          <w:szCs w:val="24"/>
        </w:rPr>
        <w:t>unifactorial</w:t>
      </w:r>
      <w:r w:rsidR="00E5032D" w:rsidRPr="00DB7597">
        <w:rPr>
          <w:rFonts w:ascii="Arial" w:hAnsi="Arial" w:cs="Arial"/>
          <w:sz w:val="24"/>
          <w:szCs w:val="24"/>
        </w:rPr>
        <w:t xml:space="preserve"> </w:t>
      </w:r>
      <w:r w:rsidR="00D379DE" w:rsidRPr="00DB7597">
        <w:rPr>
          <w:rFonts w:ascii="Arial" w:hAnsi="Arial" w:cs="Arial"/>
          <w:sz w:val="24"/>
          <w:szCs w:val="24"/>
        </w:rPr>
        <w:t>models</w:t>
      </w:r>
      <w:r w:rsidR="00E5032D" w:rsidRPr="00DB7597">
        <w:rPr>
          <w:rFonts w:ascii="Arial" w:hAnsi="Arial" w:cs="Arial"/>
          <w:sz w:val="24"/>
          <w:szCs w:val="24"/>
        </w:rPr>
        <w:t xml:space="preserve"> (Figure 1)</w:t>
      </w:r>
      <w:r w:rsidR="00D379DE" w:rsidRPr="00DB7597">
        <w:rPr>
          <w:rFonts w:ascii="Arial" w:hAnsi="Arial" w:cs="Arial"/>
          <w:sz w:val="24"/>
          <w:szCs w:val="24"/>
        </w:rPr>
        <w:t>.</w:t>
      </w:r>
    </w:p>
    <w:p w14:paraId="607A0187" w14:textId="77777777" w:rsidR="008E3901" w:rsidRPr="00DB7597" w:rsidRDefault="00126120" w:rsidP="00F10C2E">
      <w:pPr>
        <w:spacing w:line="360" w:lineRule="auto"/>
        <w:rPr>
          <w:rFonts w:ascii="Arial" w:hAnsi="Arial" w:cs="Arial"/>
          <w:sz w:val="24"/>
          <w:szCs w:val="24"/>
        </w:rPr>
      </w:pPr>
      <w:r w:rsidRPr="00DB7597">
        <w:rPr>
          <w:rFonts w:ascii="Arial" w:hAnsi="Arial" w:cs="Arial"/>
          <w:sz w:val="24"/>
          <w:szCs w:val="24"/>
        </w:rPr>
        <w:t xml:space="preserve">By contrast, </w:t>
      </w:r>
      <w:r w:rsidR="008E3901" w:rsidRPr="00DB7597">
        <w:rPr>
          <w:rFonts w:ascii="Arial" w:hAnsi="Arial" w:cs="Arial"/>
          <w:sz w:val="24"/>
          <w:szCs w:val="24"/>
        </w:rPr>
        <w:t>NEDA</w:t>
      </w:r>
      <w:r w:rsidR="00BE4B83" w:rsidRPr="00DB7597">
        <w:rPr>
          <w:rFonts w:ascii="Arial" w:hAnsi="Arial" w:cs="Arial"/>
          <w:sz w:val="24"/>
          <w:szCs w:val="24"/>
        </w:rPr>
        <w:t>-</w:t>
      </w:r>
      <w:r w:rsidR="008E3901" w:rsidRPr="00DB7597">
        <w:rPr>
          <w:rFonts w:ascii="Arial" w:hAnsi="Arial" w:cs="Arial"/>
          <w:sz w:val="24"/>
          <w:szCs w:val="24"/>
        </w:rPr>
        <w:t>3a, NEDA</w:t>
      </w:r>
      <w:r w:rsidR="00BE4B83" w:rsidRPr="00DB7597">
        <w:rPr>
          <w:rFonts w:ascii="Arial" w:hAnsi="Arial" w:cs="Arial"/>
          <w:sz w:val="24"/>
          <w:szCs w:val="24"/>
        </w:rPr>
        <w:t>-</w:t>
      </w:r>
      <w:r w:rsidR="008E3901" w:rsidRPr="00DB7597">
        <w:rPr>
          <w:rFonts w:ascii="Arial" w:hAnsi="Arial" w:cs="Arial"/>
          <w:sz w:val="24"/>
          <w:szCs w:val="24"/>
        </w:rPr>
        <w:t>3b, and NEDA</w:t>
      </w:r>
      <w:r w:rsidR="00BE4B83" w:rsidRPr="00DB7597">
        <w:rPr>
          <w:rFonts w:ascii="Arial" w:hAnsi="Arial" w:cs="Arial"/>
          <w:sz w:val="24"/>
          <w:szCs w:val="24"/>
        </w:rPr>
        <w:t>-</w:t>
      </w:r>
      <w:r w:rsidR="008E3901" w:rsidRPr="00DB7597">
        <w:rPr>
          <w:rFonts w:ascii="Arial" w:hAnsi="Arial" w:cs="Arial"/>
          <w:sz w:val="24"/>
          <w:szCs w:val="24"/>
        </w:rPr>
        <w:t xml:space="preserve">4 did not predict </w:t>
      </w:r>
      <w:r w:rsidRPr="00DB7597">
        <w:rPr>
          <w:rFonts w:ascii="Arial" w:hAnsi="Arial" w:cs="Arial"/>
          <w:sz w:val="24"/>
          <w:szCs w:val="24"/>
        </w:rPr>
        <w:t xml:space="preserve">the </w:t>
      </w:r>
      <w:r w:rsidR="008E3901" w:rsidRPr="00DB7597">
        <w:rPr>
          <w:rFonts w:ascii="Arial" w:hAnsi="Arial" w:cs="Arial"/>
          <w:sz w:val="24"/>
          <w:szCs w:val="24"/>
        </w:rPr>
        <w:t>lik</w:t>
      </w:r>
      <w:r w:rsidR="00CB32DC" w:rsidRPr="00DB7597">
        <w:rPr>
          <w:rFonts w:ascii="Arial" w:hAnsi="Arial" w:cs="Arial"/>
          <w:sz w:val="24"/>
          <w:szCs w:val="24"/>
        </w:rPr>
        <w:t xml:space="preserve">elihood of NDOs </w:t>
      </w:r>
      <w:r w:rsidRPr="00DB7597">
        <w:rPr>
          <w:rFonts w:ascii="Arial" w:hAnsi="Arial" w:cs="Arial"/>
          <w:sz w:val="24"/>
          <w:szCs w:val="24"/>
        </w:rPr>
        <w:t xml:space="preserve">either </w:t>
      </w:r>
      <w:r w:rsidR="00CB32DC" w:rsidRPr="00DB7597">
        <w:rPr>
          <w:rFonts w:ascii="Arial" w:hAnsi="Arial" w:cs="Arial"/>
          <w:sz w:val="24"/>
          <w:szCs w:val="24"/>
        </w:rPr>
        <w:t xml:space="preserve">in </w:t>
      </w:r>
      <w:r w:rsidR="004C219E" w:rsidRPr="00DB7597">
        <w:rPr>
          <w:rFonts w:ascii="Arial" w:hAnsi="Arial" w:cs="Arial"/>
          <w:sz w:val="24"/>
          <w:szCs w:val="24"/>
        </w:rPr>
        <w:t>unifactorial</w:t>
      </w:r>
      <w:r w:rsidRPr="00DB7597">
        <w:rPr>
          <w:rFonts w:ascii="Arial" w:hAnsi="Arial" w:cs="Arial"/>
          <w:sz w:val="24"/>
          <w:szCs w:val="24"/>
        </w:rPr>
        <w:t xml:space="preserve"> </w:t>
      </w:r>
      <w:r w:rsidR="008E3901" w:rsidRPr="00DB7597">
        <w:rPr>
          <w:rFonts w:ascii="Arial" w:hAnsi="Arial" w:cs="Arial"/>
          <w:sz w:val="24"/>
          <w:szCs w:val="24"/>
        </w:rPr>
        <w:t>or</w:t>
      </w:r>
      <w:r w:rsidR="00CB32DC" w:rsidRPr="00DB7597">
        <w:rPr>
          <w:rFonts w:ascii="Arial" w:hAnsi="Arial" w:cs="Arial"/>
          <w:sz w:val="24"/>
          <w:szCs w:val="24"/>
        </w:rPr>
        <w:t xml:space="preserve"> </w:t>
      </w:r>
      <w:r w:rsidRPr="00DB7597">
        <w:rPr>
          <w:rFonts w:ascii="Arial" w:hAnsi="Arial" w:cs="Arial"/>
          <w:sz w:val="24"/>
          <w:szCs w:val="24"/>
        </w:rPr>
        <w:t xml:space="preserve">in </w:t>
      </w:r>
      <w:r w:rsidR="004C219E" w:rsidRPr="00DB7597">
        <w:rPr>
          <w:rFonts w:ascii="Arial" w:hAnsi="Arial" w:cs="Arial"/>
          <w:sz w:val="24"/>
          <w:szCs w:val="24"/>
        </w:rPr>
        <w:t>multifactorial</w:t>
      </w:r>
      <w:r w:rsidR="00E5032D" w:rsidRPr="00DB7597">
        <w:rPr>
          <w:rFonts w:ascii="Arial" w:hAnsi="Arial" w:cs="Arial"/>
          <w:sz w:val="24"/>
          <w:szCs w:val="24"/>
        </w:rPr>
        <w:t xml:space="preserve"> </w:t>
      </w:r>
      <w:r w:rsidR="00CB32DC" w:rsidRPr="00DB7597">
        <w:rPr>
          <w:rFonts w:ascii="Arial" w:hAnsi="Arial" w:cs="Arial"/>
          <w:sz w:val="24"/>
          <w:szCs w:val="24"/>
        </w:rPr>
        <w:t>models (Figure 1</w:t>
      </w:r>
      <w:r w:rsidR="008E3901" w:rsidRPr="00DB7597">
        <w:rPr>
          <w:rFonts w:ascii="Arial" w:hAnsi="Arial" w:cs="Arial"/>
          <w:sz w:val="24"/>
          <w:szCs w:val="24"/>
        </w:rPr>
        <w:t>)</w:t>
      </w:r>
      <w:r w:rsidR="00E61A56" w:rsidRPr="00DB7597">
        <w:rPr>
          <w:rFonts w:ascii="Arial" w:hAnsi="Arial" w:cs="Arial"/>
          <w:sz w:val="24"/>
          <w:szCs w:val="24"/>
        </w:rPr>
        <w:t xml:space="preserve">. </w:t>
      </w:r>
      <w:r w:rsidRPr="00DB7597">
        <w:rPr>
          <w:rFonts w:ascii="Arial" w:hAnsi="Arial" w:cs="Arial"/>
          <w:sz w:val="24"/>
          <w:szCs w:val="24"/>
        </w:rPr>
        <w:t xml:space="preserve">Nevertheless, in these </w:t>
      </w:r>
      <w:r w:rsidR="004C219E" w:rsidRPr="00DB7597">
        <w:rPr>
          <w:rFonts w:ascii="Arial" w:hAnsi="Arial" w:cs="Arial"/>
          <w:sz w:val="24"/>
          <w:szCs w:val="24"/>
        </w:rPr>
        <w:t>multifactorial</w:t>
      </w:r>
      <w:r w:rsidR="00E5032D" w:rsidRPr="00DB7597">
        <w:rPr>
          <w:rFonts w:ascii="Arial" w:hAnsi="Arial" w:cs="Arial"/>
          <w:sz w:val="24"/>
          <w:szCs w:val="24"/>
        </w:rPr>
        <w:t xml:space="preserve"> </w:t>
      </w:r>
      <w:r w:rsidRPr="00DB7597">
        <w:rPr>
          <w:rFonts w:ascii="Arial" w:hAnsi="Arial" w:cs="Arial"/>
          <w:sz w:val="24"/>
          <w:szCs w:val="24"/>
        </w:rPr>
        <w:t>models,</w:t>
      </w:r>
      <w:r w:rsidR="00672453" w:rsidRPr="00DB7597">
        <w:rPr>
          <w:rFonts w:ascii="Arial" w:hAnsi="Arial" w:cs="Arial"/>
          <w:sz w:val="24"/>
          <w:szCs w:val="24"/>
        </w:rPr>
        <w:t xml:space="preserve"> </w:t>
      </w:r>
      <w:r w:rsidRPr="00DB7597">
        <w:rPr>
          <w:rFonts w:ascii="Arial" w:hAnsi="Arial" w:cs="Arial"/>
          <w:sz w:val="24"/>
          <w:szCs w:val="24"/>
        </w:rPr>
        <w:t>there were certain c</w:t>
      </w:r>
      <w:r w:rsidR="008E3901" w:rsidRPr="00DB7597">
        <w:rPr>
          <w:rFonts w:ascii="Arial" w:hAnsi="Arial" w:cs="Arial"/>
          <w:sz w:val="24"/>
          <w:szCs w:val="24"/>
        </w:rPr>
        <w:t xml:space="preserve">ovariates that </w:t>
      </w:r>
      <w:r w:rsidRPr="00DB7597">
        <w:rPr>
          <w:rFonts w:ascii="Arial" w:hAnsi="Arial" w:cs="Arial"/>
          <w:sz w:val="24"/>
          <w:szCs w:val="24"/>
        </w:rPr>
        <w:t xml:space="preserve">seemed to be </w:t>
      </w:r>
      <w:r w:rsidR="008E3901" w:rsidRPr="00DB7597">
        <w:rPr>
          <w:rFonts w:ascii="Arial" w:hAnsi="Arial" w:cs="Arial"/>
          <w:sz w:val="24"/>
          <w:szCs w:val="24"/>
        </w:rPr>
        <w:t xml:space="preserve">consistently </w:t>
      </w:r>
      <w:r w:rsidRPr="00DB7597">
        <w:rPr>
          <w:rFonts w:ascii="Arial" w:hAnsi="Arial" w:cs="Arial"/>
          <w:sz w:val="24"/>
          <w:szCs w:val="24"/>
        </w:rPr>
        <w:t xml:space="preserve">associated with </w:t>
      </w:r>
      <w:r w:rsidR="008E3901" w:rsidRPr="00DB7597">
        <w:rPr>
          <w:rFonts w:ascii="Arial" w:hAnsi="Arial" w:cs="Arial"/>
          <w:sz w:val="24"/>
          <w:szCs w:val="24"/>
        </w:rPr>
        <w:t>the likelihood of NDOs</w:t>
      </w:r>
      <w:r w:rsidR="009A0A95" w:rsidRPr="00DB7597">
        <w:rPr>
          <w:rFonts w:ascii="Arial" w:hAnsi="Arial" w:cs="Arial"/>
          <w:sz w:val="24"/>
          <w:szCs w:val="24"/>
        </w:rPr>
        <w:t>:</w:t>
      </w:r>
      <w:r w:rsidRPr="00DB7597">
        <w:rPr>
          <w:rFonts w:ascii="Arial" w:hAnsi="Arial" w:cs="Arial"/>
          <w:sz w:val="24"/>
          <w:szCs w:val="24"/>
        </w:rPr>
        <w:t xml:space="preserve"> </w:t>
      </w:r>
      <w:r w:rsidR="008E3901" w:rsidRPr="00DB7597">
        <w:rPr>
          <w:rFonts w:ascii="Arial" w:hAnsi="Arial" w:cs="Arial"/>
          <w:sz w:val="24"/>
          <w:szCs w:val="24"/>
        </w:rPr>
        <w:t>EDSS</w:t>
      </w:r>
      <w:r w:rsidR="004A3E42" w:rsidRPr="00DB7597">
        <w:rPr>
          <w:rFonts w:ascii="Arial" w:hAnsi="Arial" w:cs="Arial"/>
          <w:sz w:val="24"/>
          <w:szCs w:val="24"/>
        </w:rPr>
        <w:t xml:space="preserve"> at baseline</w:t>
      </w:r>
      <w:r w:rsidR="008E3901" w:rsidRPr="00DB7597">
        <w:rPr>
          <w:rFonts w:ascii="Arial" w:hAnsi="Arial" w:cs="Arial"/>
          <w:sz w:val="24"/>
          <w:szCs w:val="24"/>
        </w:rPr>
        <w:t>, T2</w:t>
      </w:r>
      <w:r w:rsidR="005D1422" w:rsidRPr="00DB7597">
        <w:rPr>
          <w:rFonts w:ascii="Arial" w:hAnsi="Arial" w:cs="Arial"/>
          <w:sz w:val="24"/>
          <w:szCs w:val="24"/>
        </w:rPr>
        <w:t>-</w:t>
      </w:r>
      <w:r w:rsidR="008E3901" w:rsidRPr="00DB7597">
        <w:rPr>
          <w:rFonts w:ascii="Arial" w:hAnsi="Arial" w:cs="Arial"/>
          <w:sz w:val="24"/>
          <w:szCs w:val="24"/>
        </w:rPr>
        <w:t>BOD at baseline, and change in T2</w:t>
      </w:r>
      <w:r w:rsidR="005D1422" w:rsidRPr="00DB7597">
        <w:rPr>
          <w:rFonts w:ascii="Arial" w:hAnsi="Arial" w:cs="Arial"/>
          <w:sz w:val="24"/>
          <w:szCs w:val="24"/>
        </w:rPr>
        <w:t>-</w:t>
      </w:r>
      <w:r w:rsidR="008E3901" w:rsidRPr="00DB7597">
        <w:rPr>
          <w:rFonts w:ascii="Arial" w:hAnsi="Arial" w:cs="Arial"/>
          <w:sz w:val="24"/>
          <w:szCs w:val="24"/>
        </w:rPr>
        <w:t>BOD from baseline to Year 2 (</w:t>
      </w:r>
      <w:r w:rsidR="009A0A95" w:rsidRPr="00DB7597">
        <w:rPr>
          <w:rFonts w:ascii="Arial" w:hAnsi="Arial" w:cs="Arial"/>
          <w:sz w:val="24"/>
          <w:szCs w:val="24"/>
        </w:rPr>
        <w:t>clinical-</w:t>
      </w:r>
      <w:r w:rsidR="008E3901" w:rsidRPr="00DB7597">
        <w:rPr>
          <w:rFonts w:ascii="Arial" w:hAnsi="Arial" w:cs="Arial"/>
          <w:sz w:val="24"/>
          <w:szCs w:val="24"/>
        </w:rPr>
        <w:t>NEDA and NEDA</w:t>
      </w:r>
      <w:r w:rsidR="0064389F" w:rsidRPr="00DB7597">
        <w:rPr>
          <w:rFonts w:ascii="Arial" w:hAnsi="Arial" w:cs="Arial"/>
          <w:sz w:val="24"/>
          <w:szCs w:val="24"/>
        </w:rPr>
        <w:t>-</w:t>
      </w:r>
      <w:r w:rsidR="008E3901" w:rsidRPr="00DB7597">
        <w:rPr>
          <w:rFonts w:ascii="Arial" w:hAnsi="Arial" w:cs="Arial"/>
          <w:sz w:val="24"/>
          <w:szCs w:val="24"/>
        </w:rPr>
        <w:t>3a only)</w:t>
      </w:r>
      <w:r w:rsidR="00CB32DC" w:rsidRPr="00DB7597">
        <w:rPr>
          <w:rFonts w:ascii="Arial" w:hAnsi="Arial" w:cs="Arial"/>
          <w:sz w:val="24"/>
          <w:szCs w:val="24"/>
        </w:rPr>
        <w:t>.</w:t>
      </w:r>
    </w:p>
    <w:p w14:paraId="4399709C" w14:textId="77777777" w:rsidR="00CB32DC" w:rsidRPr="00DB7597" w:rsidRDefault="00CB32DC" w:rsidP="00F10C2E">
      <w:pPr>
        <w:spacing w:line="360" w:lineRule="auto"/>
        <w:rPr>
          <w:rFonts w:ascii="Arial" w:hAnsi="Arial" w:cs="Arial"/>
          <w:i/>
          <w:sz w:val="24"/>
          <w:szCs w:val="24"/>
        </w:rPr>
      </w:pPr>
    </w:p>
    <w:p w14:paraId="7081DEF8" w14:textId="77777777" w:rsidR="008E3901" w:rsidRPr="00DB7597" w:rsidRDefault="008E3901" w:rsidP="00F10C2E">
      <w:pPr>
        <w:spacing w:line="360" w:lineRule="auto"/>
        <w:rPr>
          <w:rFonts w:ascii="Arial" w:hAnsi="Arial" w:cs="Arial"/>
          <w:i/>
          <w:sz w:val="24"/>
          <w:szCs w:val="24"/>
        </w:rPr>
      </w:pPr>
      <w:r w:rsidRPr="00DB7597">
        <w:rPr>
          <w:rFonts w:ascii="Arial" w:hAnsi="Arial" w:cs="Arial"/>
          <w:i/>
          <w:sz w:val="24"/>
          <w:szCs w:val="24"/>
        </w:rPr>
        <w:t xml:space="preserve">21-Year </w:t>
      </w:r>
      <w:r w:rsidR="004B5233" w:rsidRPr="00DB7597">
        <w:rPr>
          <w:rFonts w:ascii="Arial" w:hAnsi="Arial" w:cs="Arial"/>
          <w:i/>
          <w:sz w:val="24"/>
          <w:szCs w:val="24"/>
        </w:rPr>
        <w:t>results</w:t>
      </w:r>
    </w:p>
    <w:p w14:paraId="4153C92E" w14:textId="77777777" w:rsidR="00E61A56" w:rsidRPr="00DB7597" w:rsidRDefault="008E3901" w:rsidP="00F10C2E">
      <w:pPr>
        <w:spacing w:line="360" w:lineRule="auto"/>
        <w:rPr>
          <w:rFonts w:ascii="Arial" w:hAnsi="Arial" w:cs="Arial"/>
          <w:sz w:val="24"/>
          <w:szCs w:val="24"/>
        </w:rPr>
      </w:pPr>
      <w:r w:rsidRPr="00DB7597">
        <w:rPr>
          <w:rFonts w:ascii="Arial" w:hAnsi="Arial" w:cs="Arial"/>
          <w:sz w:val="24"/>
          <w:szCs w:val="24"/>
        </w:rPr>
        <w:t xml:space="preserve">Survival was assessed in </w:t>
      </w:r>
      <w:r w:rsidR="00126120" w:rsidRPr="00DB7597">
        <w:rPr>
          <w:rFonts w:ascii="Arial" w:hAnsi="Arial" w:cs="Arial"/>
          <w:sz w:val="24"/>
          <w:szCs w:val="24"/>
        </w:rPr>
        <w:t>98.7% (</w:t>
      </w:r>
      <w:r w:rsidRPr="00DB7597">
        <w:rPr>
          <w:rFonts w:ascii="Arial" w:hAnsi="Arial" w:cs="Arial"/>
          <w:sz w:val="24"/>
          <w:szCs w:val="24"/>
        </w:rPr>
        <w:t>371/376</w:t>
      </w:r>
      <w:r w:rsidR="00126120" w:rsidRPr="00DB7597">
        <w:rPr>
          <w:rFonts w:ascii="Arial" w:hAnsi="Arial" w:cs="Arial"/>
          <w:sz w:val="24"/>
          <w:szCs w:val="24"/>
        </w:rPr>
        <w:t>)</w:t>
      </w:r>
      <w:r w:rsidRPr="00DB7597">
        <w:rPr>
          <w:rFonts w:ascii="Arial" w:hAnsi="Arial" w:cs="Arial"/>
          <w:sz w:val="24"/>
          <w:szCs w:val="24"/>
        </w:rPr>
        <w:t xml:space="preserve"> </w:t>
      </w:r>
      <w:r w:rsidR="00126120" w:rsidRPr="00DB7597">
        <w:rPr>
          <w:rFonts w:ascii="Arial" w:hAnsi="Arial" w:cs="Arial"/>
          <w:sz w:val="24"/>
          <w:szCs w:val="24"/>
        </w:rPr>
        <w:t xml:space="preserve">of </w:t>
      </w:r>
      <w:r w:rsidRPr="00DB7597">
        <w:rPr>
          <w:rFonts w:ascii="Arial" w:hAnsi="Arial" w:cs="Arial"/>
          <w:sz w:val="24"/>
          <w:szCs w:val="24"/>
        </w:rPr>
        <w:t xml:space="preserve">patients </w:t>
      </w:r>
      <w:r w:rsidR="00126120" w:rsidRPr="00DB7597">
        <w:rPr>
          <w:rFonts w:ascii="Arial" w:hAnsi="Arial" w:cs="Arial"/>
          <w:sz w:val="24"/>
          <w:szCs w:val="24"/>
        </w:rPr>
        <w:t xml:space="preserve">at </w:t>
      </w:r>
      <w:r w:rsidRPr="00DB7597">
        <w:rPr>
          <w:rFonts w:ascii="Arial" w:hAnsi="Arial" w:cs="Arial"/>
          <w:sz w:val="24"/>
          <w:szCs w:val="24"/>
        </w:rPr>
        <w:t>21 years</w:t>
      </w:r>
      <w:r w:rsidR="00126120" w:rsidRPr="00DB7597">
        <w:rPr>
          <w:rFonts w:ascii="Arial" w:hAnsi="Arial" w:cs="Arial"/>
          <w:sz w:val="24"/>
          <w:szCs w:val="24"/>
        </w:rPr>
        <w:t xml:space="preserve"> after the RCT</w:t>
      </w:r>
      <w:r w:rsidR="00CB32DC" w:rsidRPr="00DB7597">
        <w:rPr>
          <w:rFonts w:ascii="Arial" w:hAnsi="Arial" w:cs="Arial"/>
          <w:sz w:val="24"/>
          <w:szCs w:val="24"/>
        </w:rPr>
        <w:t xml:space="preserve"> (Table 1)</w:t>
      </w:r>
      <w:r w:rsidR="00E61A56" w:rsidRPr="00DB7597">
        <w:rPr>
          <w:rFonts w:ascii="Arial" w:hAnsi="Arial" w:cs="Arial"/>
          <w:sz w:val="24"/>
          <w:szCs w:val="24"/>
        </w:rPr>
        <w:t xml:space="preserve">. </w:t>
      </w:r>
      <w:r w:rsidRPr="00DB7597">
        <w:rPr>
          <w:rFonts w:ascii="Arial" w:hAnsi="Arial" w:cs="Arial"/>
          <w:sz w:val="24"/>
          <w:szCs w:val="24"/>
        </w:rPr>
        <w:t xml:space="preserve">Deaths by NEDA classification are shown in Table </w:t>
      </w:r>
      <w:r w:rsidR="00CB32DC" w:rsidRPr="00DB7597">
        <w:rPr>
          <w:rFonts w:ascii="Arial" w:hAnsi="Arial" w:cs="Arial"/>
          <w:sz w:val="24"/>
          <w:szCs w:val="24"/>
        </w:rPr>
        <w:t>2b</w:t>
      </w:r>
      <w:r w:rsidR="00E61A56" w:rsidRPr="00DB7597">
        <w:rPr>
          <w:rFonts w:ascii="Arial" w:hAnsi="Arial" w:cs="Arial"/>
          <w:sz w:val="24"/>
          <w:szCs w:val="24"/>
        </w:rPr>
        <w:t>.</w:t>
      </w:r>
      <w:r w:rsidR="00CB32DC" w:rsidRPr="00DB7597">
        <w:rPr>
          <w:rFonts w:ascii="Arial" w:hAnsi="Arial" w:cs="Arial"/>
          <w:sz w:val="24"/>
          <w:szCs w:val="24"/>
        </w:rPr>
        <w:t xml:space="preserve"> </w:t>
      </w:r>
      <w:r w:rsidR="006F2816" w:rsidRPr="00DB7597">
        <w:rPr>
          <w:rFonts w:ascii="Arial" w:hAnsi="Arial" w:cs="Arial"/>
          <w:sz w:val="24"/>
          <w:szCs w:val="24"/>
        </w:rPr>
        <w:t>Unlike</w:t>
      </w:r>
      <w:r w:rsidR="00DC3C1A" w:rsidRPr="00DB7597">
        <w:rPr>
          <w:rFonts w:ascii="Arial" w:hAnsi="Arial" w:cs="Arial"/>
          <w:sz w:val="24"/>
          <w:szCs w:val="24"/>
        </w:rPr>
        <w:t xml:space="preserve"> in</w:t>
      </w:r>
      <w:r w:rsidR="006F2816" w:rsidRPr="00DB7597">
        <w:rPr>
          <w:rFonts w:ascii="Arial" w:hAnsi="Arial" w:cs="Arial"/>
          <w:sz w:val="24"/>
          <w:szCs w:val="24"/>
        </w:rPr>
        <w:t xml:space="preserve"> the 16-year analysis, </w:t>
      </w:r>
      <w:r w:rsidR="00DC3C1A" w:rsidRPr="00DB7597">
        <w:rPr>
          <w:rFonts w:ascii="Arial" w:hAnsi="Arial" w:cs="Arial"/>
          <w:sz w:val="24"/>
          <w:szCs w:val="24"/>
        </w:rPr>
        <w:t xml:space="preserve">we </w:t>
      </w:r>
      <w:r w:rsidR="000E40FB" w:rsidRPr="00DB7597">
        <w:rPr>
          <w:rFonts w:ascii="Arial" w:hAnsi="Arial" w:cs="Arial"/>
          <w:sz w:val="24"/>
          <w:szCs w:val="24"/>
        </w:rPr>
        <w:t xml:space="preserve">did not find </w:t>
      </w:r>
      <w:r w:rsidR="00DC3C1A" w:rsidRPr="00DB7597">
        <w:rPr>
          <w:rFonts w:ascii="Arial" w:hAnsi="Arial" w:cs="Arial"/>
          <w:sz w:val="24"/>
          <w:szCs w:val="24"/>
        </w:rPr>
        <w:t xml:space="preserve">an association between </w:t>
      </w:r>
      <w:r w:rsidR="006F2816" w:rsidRPr="00DB7597">
        <w:rPr>
          <w:rFonts w:ascii="Arial" w:hAnsi="Arial" w:cs="Arial"/>
          <w:sz w:val="24"/>
          <w:szCs w:val="24"/>
        </w:rPr>
        <w:t>clinical</w:t>
      </w:r>
      <w:r w:rsidR="00D769F7" w:rsidRPr="00DB7597">
        <w:rPr>
          <w:rFonts w:ascii="Arial" w:hAnsi="Arial" w:cs="Arial"/>
          <w:sz w:val="24"/>
          <w:szCs w:val="24"/>
        </w:rPr>
        <w:t>-</w:t>
      </w:r>
      <w:r w:rsidR="006F2816" w:rsidRPr="00DB7597">
        <w:rPr>
          <w:rFonts w:ascii="Arial" w:hAnsi="Arial" w:cs="Arial"/>
          <w:sz w:val="24"/>
          <w:szCs w:val="24"/>
        </w:rPr>
        <w:t xml:space="preserve">NEDA </w:t>
      </w:r>
      <w:r w:rsidR="00DC3C1A" w:rsidRPr="00DB7597">
        <w:rPr>
          <w:rFonts w:ascii="Arial" w:hAnsi="Arial" w:cs="Arial"/>
          <w:sz w:val="24"/>
          <w:szCs w:val="24"/>
        </w:rPr>
        <w:t>and</w:t>
      </w:r>
      <w:r w:rsidR="006F2816" w:rsidRPr="00DB7597">
        <w:rPr>
          <w:rFonts w:ascii="Arial" w:hAnsi="Arial" w:cs="Arial"/>
          <w:sz w:val="24"/>
          <w:szCs w:val="24"/>
        </w:rPr>
        <w:t xml:space="preserve"> survival at 21 years</w:t>
      </w:r>
      <w:r w:rsidR="00DC3C1A" w:rsidRPr="00DB7597">
        <w:rPr>
          <w:rFonts w:ascii="Arial" w:hAnsi="Arial" w:cs="Arial"/>
          <w:sz w:val="24"/>
          <w:szCs w:val="24"/>
        </w:rPr>
        <w:t>. Nevertheless,</w:t>
      </w:r>
      <w:r w:rsidR="006F2816" w:rsidRPr="00DB7597">
        <w:rPr>
          <w:rFonts w:ascii="Arial" w:hAnsi="Arial" w:cs="Arial"/>
          <w:sz w:val="24"/>
          <w:szCs w:val="24"/>
        </w:rPr>
        <w:t xml:space="preserve"> </w:t>
      </w:r>
      <w:r w:rsidR="000E40FB" w:rsidRPr="00DB7597">
        <w:rPr>
          <w:rFonts w:ascii="Arial" w:hAnsi="Arial" w:cs="Arial"/>
          <w:sz w:val="24"/>
          <w:szCs w:val="24"/>
        </w:rPr>
        <w:t xml:space="preserve">there was a trend for such an association </w:t>
      </w:r>
      <w:r w:rsidR="006F2816" w:rsidRPr="00DB7597">
        <w:rPr>
          <w:rFonts w:ascii="Arial" w:hAnsi="Arial" w:cs="Arial"/>
          <w:sz w:val="24"/>
          <w:szCs w:val="24"/>
        </w:rPr>
        <w:t xml:space="preserve">in both the </w:t>
      </w:r>
      <w:r w:rsidR="004C219E" w:rsidRPr="00DB7597">
        <w:rPr>
          <w:rFonts w:ascii="Arial" w:hAnsi="Arial" w:cs="Arial"/>
          <w:sz w:val="24"/>
          <w:szCs w:val="24"/>
        </w:rPr>
        <w:t>unifactorial</w:t>
      </w:r>
      <w:r w:rsidR="006F2816" w:rsidRPr="00DB7597">
        <w:rPr>
          <w:rFonts w:ascii="Arial" w:hAnsi="Arial" w:cs="Arial"/>
          <w:sz w:val="24"/>
          <w:szCs w:val="24"/>
        </w:rPr>
        <w:t xml:space="preserve"> (HR 0.485 [</w:t>
      </w:r>
      <w:r w:rsidR="000D73A8" w:rsidRPr="00DB7597">
        <w:rPr>
          <w:rFonts w:ascii="Arial" w:hAnsi="Arial" w:cs="Arial"/>
          <w:sz w:val="24"/>
          <w:szCs w:val="24"/>
        </w:rPr>
        <w:t xml:space="preserve">95% CI, </w:t>
      </w:r>
      <w:r w:rsidR="006F2816" w:rsidRPr="00DB7597">
        <w:rPr>
          <w:rFonts w:ascii="Arial" w:hAnsi="Arial" w:cs="Arial"/>
          <w:sz w:val="24"/>
          <w:szCs w:val="24"/>
        </w:rPr>
        <w:t>0.223, 1.054]</w:t>
      </w:r>
      <w:r w:rsidR="00F27E26" w:rsidRPr="00DB7597">
        <w:rPr>
          <w:rFonts w:ascii="Arial" w:hAnsi="Arial" w:cs="Arial"/>
          <w:sz w:val="24"/>
          <w:szCs w:val="24"/>
        </w:rPr>
        <w:t>,</w:t>
      </w:r>
      <w:r w:rsidR="006F2816" w:rsidRPr="00DB7597">
        <w:rPr>
          <w:rFonts w:ascii="Arial" w:hAnsi="Arial" w:cs="Arial"/>
          <w:sz w:val="24"/>
          <w:szCs w:val="24"/>
        </w:rPr>
        <w:t xml:space="preserve"> </w:t>
      </w:r>
      <w:r w:rsidR="006F2816" w:rsidRPr="00DB7597">
        <w:rPr>
          <w:rFonts w:ascii="Arial" w:hAnsi="Arial" w:cs="Arial"/>
          <w:i/>
          <w:sz w:val="24"/>
          <w:szCs w:val="24"/>
        </w:rPr>
        <w:t>P</w:t>
      </w:r>
      <w:r w:rsidR="006F2816" w:rsidRPr="00DB7597">
        <w:rPr>
          <w:rFonts w:ascii="Arial" w:hAnsi="Arial" w:cs="Arial"/>
          <w:sz w:val="24"/>
          <w:szCs w:val="24"/>
        </w:rPr>
        <w:t>=</w:t>
      </w:r>
      <w:r w:rsidR="00032A1C" w:rsidRPr="00DB7597">
        <w:rPr>
          <w:rFonts w:ascii="Arial" w:hAnsi="Arial" w:cs="Arial"/>
          <w:sz w:val="24"/>
          <w:szCs w:val="24"/>
        </w:rPr>
        <w:t>0</w:t>
      </w:r>
      <w:r w:rsidR="006F2816" w:rsidRPr="00DB7597">
        <w:rPr>
          <w:rFonts w:ascii="Arial" w:hAnsi="Arial" w:cs="Arial"/>
          <w:sz w:val="24"/>
          <w:szCs w:val="24"/>
        </w:rPr>
        <w:t xml:space="preserve">.0678) and </w:t>
      </w:r>
      <w:r w:rsidR="004C219E" w:rsidRPr="00DB7597">
        <w:rPr>
          <w:rFonts w:ascii="Arial" w:hAnsi="Arial" w:cs="Arial"/>
          <w:sz w:val="24"/>
          <w:szCs w:val="24"/>
        </w:rPr>
        <w:t>multifactorial</w:t>
      </w:r>
      <w:r w:rsidR="00E5032D" w:rsidRPr="00DB7597">
        <w:rPr>
          <w:rFonts w:ascii="Arial" w:hAnsi="Arial" w:cs="Arial"/>
          <w:sz w:val="24"/>
          <w:szCs w:val="24"/>
        </w:rPr>
        <w:t xml:space="preserve"> </w:t>
      </w:r>
      <w:r w:rsidR="006F2816" w:rsidRPr="00DB7597">
        <w:rPr>
          <w:rFonts w:ascii="Arial" w:hAnsi="Arial" w:cs="Arial"/>
          <w:sz w:val="24"/>
          <w:szCs w:val="24"/>
        </w:rPr>
        <w:t>models (HR 0.359 [</w:t>
      </w:r>
      <w:r w:rsidR="000D73A8" w:rsidRPr="00DB7597">
        <w:rPr>
          <w:rFonts w:ascii="Arial" w:hAnsi="Arial" w:cs="Arial"/>
          <w:sz w:val="24"/>
          <w:szCs w:val="24"/>
        </w:rPr>
        <w:t xml:space="preserve">95% CI, </w:t>
      </w:r>
      <w:r w:rsidR="006F2816" w:rsidRPr="00DB7597">
        <w:rPr>
          <w:rFonts w:ascii="Arial" w:hAnsi="Arial" w:cs="Arial"/>
          <w:sz w:val="24"/>
          <w:szCs w:val="24"/>
        </w:rPr>
        <w:t xml:space="preserve">0.111, 1.159]; </w:t>
      </w:r>
      <w:r w:rsidR="006F2816" w:rsidRPr="00DB7597">
        <w:rPr>
          <w:rFonts w:ascii="Arial" w:hAnsi="Arial" w:cs="Arial"/>
          <w:i/>
          <w:sz w:val="24"/>
          <w:szCs w:val="24"/>
        </w:rPr>
        <w:t>P</w:t>
      </w:r>
      <w:r w:rsidR="006F2816" w:rsidRPr="00DB7597">
        <w:rPr>
          <w:rFonts w:ascii="Arial" w:hAnsi="Arial" w:cs="Arial"/>
          <w:sz w:val="24"/>
          <w:szCs w:val="24"/>
        </w:rPr>
        <w:t>=</w:t>
      </w:r>
      <w:r w:rsidR="00032A1C" w:rsidRPr="00DB7597">
        <w:rPr>
          <w:rFonts w:ascii="Arial" w:hAnsi="Arial" w:cs="Arial"/>
          <w:sz w:val="24"/>
          <w:szCs w:val="24"/>
        </w:rPr>
        <w:t>0</w:t>
      </w:r>
      <w:r w:rsidR="006F2816" w:rsidRPr="00DB7597">
        <w:rPr>
          <w:rFonts w:ascii="Arial" w:hAnsi="Arial" w:cs="Arial"/>
          <w:sz w:val="24"/>
          <w:szCs w:val="24"/>
        </w:rPr>
        <w:t>.0865). By contrast, except for NEDA-3a (</w:t>
      </w:r>
      <w:r w:rsidR="006F2816" w:rsidRPr="00DB7597">
        <w:rPr>
          <w:rFonts w:ascii="Arial" w:hAnsi="Arial" w:cs="Arial"/>
          <w:i/>
          <w:sz w:val="24"/>
          <w:szCs w:val="24"/>
        </w:rPr>
        <w:t>P</w:t>
      </w:r>
      <w:r w:rsidR="006F2816" w:rsidRPr="00DB7597">
        <w:rPr>
          <w:rFonts w:ascii="Arial" w:hAnsi="Arial" w:cs="Arial"/>
          <w:sz w:val="24"/>
          <w:szCs w:val="24"/>
        </w:rPr>
        <w:t>=</w:t>
      </w:r>
      <w:r w:rsidR="00032A1C" w:rsidRPr="00DB7597">
        <w:rPr>
          <w:rFonts w:ascii="Arial" w:hAnsi="Arial" w:cs="Arial"/>
          <w:sz w:val="24"/>
          <w:szCs w:val="24"/>
        </w:rPr>
        <w:t>0</w:t>
      </w:r>
      <w:r w:rsidR="006F2816" w:rsidRPr="00DB7597">
        <w:rPr>
          <w:rFonts w:ascii="Arial" w:hAnsi="Arial" w:cs="Arial"/>
          <w:sz w:val="24"/>
          <w:szCs w:val="24"/>
        </w:rPr>
        <w:t xml:space="preserve">.0927), </w:t>
      </w:r>
      <w:r w:rsidR="000E40FB" w:rsidRPr="00DB7597">
        <w:rPr>
          <w:rFonts w:ascii="Arial" w:hAnsi="Arial" w:cs="Arial"/>
          <w:sz w:val="24"/>
          <w:szCs w:val="24"/>
        </w:rPr>
        <w:t>there was no</w:t>
      </w:r>
      <w:r w:rsidR="009825F8" w:rsidRPr="00DB7597">
        <w:rPr>
          <w:rFonts w:ascii="Arial" w:hAnsi="Arial" w:cs="Arial"/>
          <w:sz w:val="24"/>
          <w:szCs w:val="24"/>
        </w:rPr>
        <w:t>t</w:t>
      </w:r>
      <w:r w:rsidR="000E40FB" w:rsidRPr="00DB7597">
        <w:rPr>
          <w:rFonts w:ascii="Arial" w:hAnsi="Arial" w:cs="Arial"/>
          <w:sz w:val="24"/>
          <w:szCs w:val="24"/>
        </w:rPr>
        <w:t xml:space="preserve"> even</w:t>
      </w:r>
      <w:r w:rsidR="006F2816" w:rsidRPr="00DB7597">
        <w:rPr>
          <w:rFonts w:ascii="Arial" w:hAnsi="Arial" w:cs="Arial"/>
          <w:sz w:val="24"/>
          <w:szCs w:val="24"/>
        </w:rPr>
        <w:t xml:space="preserve"> </w:t>
      </w:r>
      <w:r w:rsidR="000E40FB" w:rsidRPr="00DB7597">
        <w:rPr>
          <w:rFonts w:ascii="Arial" w:hAnsi="Arial" w:cs="Arial"/>
          <w:sz w:val="24"/>
          <w:szCs w:val="24"/>
        </w:rPr>
        <w:t>a suggestion of</w:t>
      </w:r>
      <w:r w:rsidR="006F2816" w:rsidRPr="00DB7597">
        <w:rPr>
          <w:rFonts w:ascii="Arial" w:hAnsi="Arial" w:cs="Arial"/>
          <w:sz w:val="24"/>
          <w:szCs w:val="24"/>
        </w:rPr>
        <w:t xml:space="preserve"> such an association for the other definitions of NEDA </w:t>
      </w:r>
      <w:r w:rsidRPr="00DB7597">
        <w:rPr>
          <w:rFonts w:ascii="Arial" w:hAnsi="Arial" w:cs="Arial"/>
          <w:sz w:val="24"/>
          <w:szCs w:val="24"/>
        </w:rPr>
        <w:t>(</w:t>
      </w:r>
      <w:r w:rsidR="00AF26A1" w:rsidRPr="00DB7597">
        <w:rPr>
          <w:rFonts w:ascii="Arial" w:hAnsi="Arial" w:cs="Arial"/>
          <w:sz w:val="24"/>
          <w:szCs w:val="24"/>
        </w:rPr>
        <w:t>Figure 2</w:t>
      </w:r>
      <w:r w:rsidRPr="00DB7597">
        <w:rPr>
          <w:rFonts w:ascii="Arial" w:hAnsi="Arial" w:cs="Arial"/>
          <w:sz w:val="24"/>
          <w:szCs w:val="24"/>
        </w:rPr>
        <w:t>)</w:t>
      </w:r>
      <w:r w:rsidR="006F2816" w:rsidRPr="00DB7597">
        <w:rPr>
          <w:rFonts w:ascii="Arial" w:hAnsi="Arial" w:cs="Arial"/>
          <w:sz w:val="24"/>
          <w:szCs w:val="24"/>
        </w:rPr>
        <w:t>.</w:t>
      </w:r>
      <w:r w:rsidR="00567CD4" w:rsidRPr="00DB7597">
        <w:rPr>
          <w:rFonts w:ascii="Arial" w:hAnsi="Arial" w:cs="Arial"/>
          <w:sz w:val="24"/>
          <w:szCs w:val="24"/>
        </w:rPr>
        <w:t xml:space="preserve"> </w:t>
      </w:r>
      <w:r w:rsidR="000E40FB" w:rsidRPr="00DB7597">
        <w:rPr>
          <w:rFonts w:ascii="Arial" w:hAnsi="Arial" w:cs="Arial"/>
          <w:sz w:val="24"/>
          <w:szCs w:val="24"/>
        </w:rPr>
        <w:t>However</w:t>
      </w:r>
      <w:r w:rsidR="006F2816" w:rsidRPr="00DB7597">
        <w:rPr>
          <w:rFonts w:ascii="Arial" w:hAnsi="Arial" w:cs="Arial"/>
          <w:sz w:val="24"/>
          <w:szCs w:val="24"/>
        </w:rPr>
        <w:t>,</w:t>
      </w:r>
      <w:r w:rsidR="00F676A4" w:rsidRPr="00DB7597">
        <w:rPr>
          <w:rFonts w:ascii="Arial" w:hAnsi="Arial" w:cs="Arial"/>
          <w:sz w:val="24"/>
          <w:szCs w:val="24"/>
        </w:rPr>
        <w:t xml:space="preserve"> </w:t>
      </w:r>
      <w:r w:rsidR="006F2816" w:rsidRPr="00DB7597">
        <w:rPr>
          <w:rFonts w:ascii="Arial" w:hAnsi="Arial" w:cs="Arial"/>
          <w:sz w:val="24"/>
          <w:szCs w:val="24"/>
        </w:rPr>
        <w:t>i</w:t>
      </w:r>
      <w:r w:rsidR="00F676A4" w:rsidRPr="00DB7597">
        <w:rPr>
          <w:rFonts w:ascii="Arial" w:hAnsi="Arial" w:cs="Arial"/>
          <w:sz w:val="24"/>
          <w:szCs w:val="24"/>
        </w:rPr>
        <w:t>n</w:t>
      </w:r>
      <w:r w:rsidR="000E40FB" w:rsidRPr="00DB7597">
        <w:rPr>
          <w:rFonts w:ascii="Arial" w:hAnsi="Arial" w:cs="Arial"/>
          <w:sz w:val="24"/>
          <w:szCs w:val="24"/>
        </w:rPr>
        <w:t xml:space="preserve"> the</w:t>
      </w:r>
      <w:r w:rsidR="00F676A4" w:rsidRPr="00DB7597">
        <w:rPr>
          <w:rFonts w:ascii="Arial" w:hAnsi="Arial" w:cs="Arial"/>
          <w:sz w:val="24"/>
          <w:szCs w:val="24"/>
        </w:rPr>
        <w:t xml:space="preserve"> </w:t>
      </w:r>
      <w:r w:rsidR="004C219E" w:rsidRPr="00DB7597">
        <w:rPr>
          <w:rFonts w:ascii="Arial" w:hAnsi="Arial" w:cs="Arial"/>
          <w:sz w:val="24"/>
          <w:szCs w:val="24"/>
        </w:rPr>
        <w:t>unifactorial</w:t>
      </w:r>
      <w:r w:rsidR="00F676A4" w:rsidRPr="00DB7597">
        <w:rPr>
          <w:rFonts w:ascii="Arial" w:hAnsi="Arial" w:cs="Arial"/>
          <w:sz w:val="24"/>
          <w:szCs w:val="24"/>
        </w:rPr>
        <w:t xml:space="preserve"> models, </w:t>
      </w:r>
      <w:r w:rsidR="00AF26A1" w:rsidRPr="00DB7597">
        <w:rPr>
          <w:rFonts w:ascii="Arial" w:hAnsi="Arial" w:cs="Arial"/>
          <w:sz w:val="24"/>
          <w:szCs w:val="24"/>
        </w:rPr>
        <w:t>T2</w:t>
      </w:r>
      <w:r w:rsidR="005D1422" w:rsidRPr="00DB7597">
        <w:rPr>
          <w:rFonts w:ascii="Arial" w:hAnsi="Arial" w:cs="Arial"/>
          <w:sz w:val="24"/>
          <w:szCs w:val="24"/>
        </w:rPr>
        <w:t>-</w:t>
      </w:r>
      <w:r w:rsidR="00AF26A1" w:rsidRPr="00DB7597">
        <w:rPr>
          <w:rFonts w:ascii="Arial" w:hAnsi="Arial" w:cs="Arial"/>
          <w:sz w:val="24"/>
          <w:szCs w:val="24"/>
        </w:rPr>
        <w:t xml:space="preserve">BOD at baseline, initial treatment with IFNB-1b, change in EDSS from baseline to last </w:t>
      </w:r>
      <w:r w:rsidR="00B73080" w:rsidRPr="00DB7597">
        <w:rPr>
          <w:rFonts w:ascii="Arial" w:hAnsi="Arial" w:cs="Arial"/>
          <w:sz w:val="24"/>
          <w:szCs w:val="24"/>
        </w:rPr>
        <w:t>visit</w:t>
      </w:r>
      <w:r w:rsidR="00AF26A1" w:rsidRPr="00DB7597">
        <w:rPr>
          <w:rFonts w:ascii="Arial" w:hAnsi="Arial" w:cs="Arial"/>
          <w:sz w:val="24"/>
          <w:szCs w:val="24"/>
        </w:rPr>
        <w:t xml:space="preserve"> after 2 years, confirmed 1-point EDSS progression at Year 2, ≥1-point change in EDSS from baseline to Year 2, ARR over the 2 years after </w:t>
      </w:r>
      <w:r w:rsidR="004A3E42" w:rsidRPr="00DB7597">
        <w:rPr>
          <w:rFonts w:ascii="Arial" w:hAnsi="Arial" w:cs="Arial"/>
          <w:sz w:val="24"/>
          <w:szCs w:val="24"/>
        </w:rPr>
        <w:t xml:space="preserve">the </w:t>
      </w:r>
      <w:r w:rsidR="00AF26A1" w:rsidRPr="00DB7597">
        <w:rPr>
          <w:rFonts w:ascii="Arial" w:hAnsi="Arial" w:cs="Arial"/>
          <w:sz w:val="24"/>
          <w:szCs w:val="24"/>
        </w:rPr>
        <w:t xml:space="preserve">start of IFNB-1b, </w:t>
      </w:r>
      <w:r w:rsidR="00F51FC3" w:rsidRPr="00DB7597">
        <w:rPr>
          <w:rFonts w:ascii="Arial" w:hAnsi="Arial" w:cs="Arial"/>
          <w:sz w:val="24"/>
          <w:szCs w:val="24"/>
        </w:rPr>
        <w:t>new T2 lesions</w:t>
      </w:r>
      <w:r w:rsidR="00AF26A1" w:rsidRPr="00DB7597">
        <w:rPr>
          <w:rFonts w:ascii="Arial" w:hAnsi="Arial" w:cs="Arial"/>
          <w:sz w:val="24"/>
          <w:szCs w:val="24"/>
        </w:rPr>
        <w:t xml:space="preserve"> at Year 2, and </w:t>
      </w:r>
      <w:r w:rsidR="00D769F7" w:rsidRPr="00DB7597">
        <w:rPr>
          <w:rFonts w:ascii="Arial" w:hAnsi="Arial" w:cs="Arial"/>
          <w:sz w:val="24"/>
          <w:szCs w:val="24"/>
        </w:rPr>
        <w:t>3</w:t>
      </w:r>
      <w:r w:rsidR="00D769F7" w:rsidRPr="00DB7597">
        <w:rPr>
          <w:rFonts w:ascii="Arial" w:hAnsi="Arial" w:cs="Arial"/>
          <w:sz w:val="24"/>
          <w:szCs w:val="24"/>
          <w:vertAlign w:val="superscript"/>
        </w:rPr>
        <w:t>rd</w:t>
      </w:r>
      <w:r w:rsidR="00F51FC3" w:rsidRPr="00DB7597">
        <w:rPr>
          <w:rFonts w:ascii="Arial" w:hAnsi="Arial" w:cs="Arial"/>
          <w:sz w:val="24"/>
          <w:szCs w:val="24"/>
        </w:rPr>
        <w:t xml:space="preserve"> </w:t>
      </w:r>
      <w:r w:rsidR="00AF26A1" w:rsidRPr="00DB7597">
        <w:rPr>
          <w:rFonts w:ascii="Arial" w:hAnsi="Arial" w:cs="Arial"/>
          <w:sz w:val="24"/>
          <w:szCs w:val="24"/>
        </w:rPr>
        <w:t xml:space="preserve">ventricle size at Year 2 </w:t>
      </w:r>
      <w:r w:rsidR="000E40FB" w:rsidRPr="00DB7597">
        <w:rPr>
          <w:rFonts w:ascii="Arial" w:hAnsi="Arial" w:cs="Arial"/>
          <w:sz w:val="24"/>
          <w:szCs w:val="24"/>
        </w:rPr>
        <w:t xml:space="preserve">were </w:t>
      </w:r>
      <w:r w:rsidR="00272FA1" w:rsidRPr="00DB7597">
        <w:rPr>
          <w:rFonts w:ascii="Arial" w:hAnsi="Arial" w:cs="Arial"/>
          <w:sz w:val="24"/>
          <w:szCs w:val="24"/>
        </w:rPr>
        <w:t xml:space="preserve">all </w:t>
      </w:r>
      <w:r w:rsidR="00AF26A1" w:rsidRPr="00DB7597">
        <w:rPr>
          <w:rFonts w:ascii="Arial" w:hAnsi="Arial" w:cs="Arial"/>
          <w:sz w:val="24"/>
          <w:szCs w:val="24"/>
        </w:rPr>
        <w:t xml:space="preserve">significantly </w:t>
      </w:r>
      <w:r w:rsidR="000E40FB" w:rsidRPr="00DB7597">
        <w:rPr>
          <w:rFonts w:ascii="Arial" w:hAnsi="Arial" w:cs="Arial"/>
          <w:sz w:val="24"/>
          <w:szCs w:val="24"/>
        </w:rPr>
        <w:t>associated with</w:t>
      </w:r>
      <w:r w:rsidR="00272FA1" w:rsidRPr="00DB7597">
        <w:rPr>
          <w:rFonts w:ascii="Arial" w:hAnsi="Arial" w:cs="Arial"/>
          <w:sz w:val="24"/>
          <w:szCs w:val="24"/>
        </w:rPr>
        <w:t xml:space="preserve"> </w:t>
      </w:r>
      <w:r w:rsidR="00AF26A1" w:rsidRPr="00DB7597">
        <w:rPr>
          <w:rFonts w:ascii="Arial" w:hAnsi="Arial" w:cs="Arial"/>
          <w:sz w:val="24"/>
          <w:szCs w:val="24"/>
        </w:rPr>
        <w:t xml:space="preserve">the </w:t>
      </w:r>
      <w:r w:rsidR="00272FA1" w:rsidRPr="00DB7597">
        <w:rPr>
          <w:rFonts w:ascii="Arial" w:hAnsi="Arial" w:cs="Arial"/>
          <w:sz w:val="24"/>
          <w:szCs w:val="24"/>
        </w:rPr>
        <w:t xml:space="preserve">likelihood </w:t>
      </w:r>
      <w:r w:rsidR="00AF26A1" w:rsidRPr="00DB7597">
        <w:rPr>
          <w:rFonts w:ascii="Arial" w:hAnsi="Arial" w:cs="Arial"/>
          <w:sz w:val="24"/>
          <w:szCs w:val="24"/>
        </w:rPr>
        <w:t xml:space="preserve">of death </w:t>
      </w:r>
      <w:r w:rsidR="000E40FB" w:rsidRPr="00DB7597">
        <w:rPr>
          <w:rFonts w:ascii="Arial" w:hAnsi="Arial" w:cs="Arial"/>
          <w:sz w:val="24"/>
          <w:szCs w:val="24"/>
        </w:rPr>
        <w:t xml:space="preserve">after </w:t>
      </w:r>
      <w:r w:rsidR="001A6B78" w:rsidRPr="00DB7597">
        <w:rPr>
          <w:rFonts w:ascii="Arial" w:hAnsi="Arial" w:cs="Arial"/>
          <w:sz w:val="24"/>
          <w:szCs w:val="24"/>
        </w:rPr>
        <w:t xml:space="preserve">21 </w:t>
      </w:r>
      <w:r w:rsidR="00AF26A1" w:rsidRPr="00DB7597">
        <w:rPr>
          <w:rFonts w:ascii="Arial" w:hAnsi="Arial" w:cs="Arial"/>
          <w:sz w:val="24"/>
          <w:szCs w:val="24"/>
        </w:rPr>
        <w:t xml:space="preserve">years. </w:t>
      </w:r>
      <w:r w:rsidR="000E40FB" w:rsidRPr="00DB7597">
        <w:rPr>
          <w:rFonts w:ascii="Arial" w:hAnsi="Arial" w:cs="Arial"/>
          <w:sz w:val="24"/>
          <w:szCs w:val="24"/>
        </w:rPr>
        <w:t>And, i</w:t>
      </w:r>
      <w:r w:rsidR="00F676A4" w:rsidRPr="00DB7597">
        <w:rPr>
          <w:rFonts w:ascii="Arial" w:hAnsi="Arial" w:cs="Arial"/>
          <w:sz w:val="24"/>
          <w:szCs w:val="24"/>
        </w:rPr>
        <w:t xml:space="preserve">n </w:t>
      </w:r>
      <w:r w:rsidR="004C219E" w:rsidRPr="00DB7597">
        <w:rPr>
          <w:rFonts w:ascii="Arial" w:hAnsi="Arial" w:cs="Arial"/>
          <w:sz w:val="24"/>
          <w:szCs w:val="24"/>
        </w:rPr>
        <w:t>multifactorial</w:t>
      </w:r>
      <w:r w:rsidR="009825F8" w:rsidRPr="00DB7597">
        <w:rPr>
          <w:rFonts w:ascii="Arial" w:hAnsi="Arial" w:cs="Arial"/>
          <w:sz w:val="24"/>
          <w:szCs w:val="24"/>
        </w:rPr>
        <w:t xml:space="preserve"> </w:t>
      </w:r>
      <w:r w:rsidR="00F676A4" w:rsidRPr="00DB7597">
        <w:rPr>
          <w:rFonts w:ascii="Arial" w:hAnsi="Arial" w:cs="Arial"/>
          <w:sz w:val="24"/>
          <w:szCs w:val="24"/>
        </w:rPr>
        <w:t xml:space="preserve">models, </w:t>
      </w:r>
      <w:r w:rsidR="00754CC1" w:rsidRPr="00DB7597">
        <w:rPr>
          <w:rFonts w:ascii="Arial" w:hAnsi="Arial" w:cs="Arial"/>
          <w:sz w:val="24"/>
          <w:szCs w:val="24"/>
        </w:rPr>
        <w:t xml:space="preserve">the </w:t>
      </w:r>
      <w:r w:rsidRPr="00DB7597">
        <w:rPr>
          <w:rFonts w:ascii="Arial" w:hAnsi="Arial" w:cs="Arial"/>
          <w:sz w:val="24"/>
          <w:szCs w:val="24"/>
        </w:rPr>
        <w:t xml:space="preserve">covariates consistently </w:t>
      </w:r>
      <w:r w:rsidR="000E40FB" w:rsidRPr="00DB7597">
        <w:rPr>
          <w:rFonts w:ascii="Arial" w:hAnsi="Arial" w:cs="Arial"/>
          <w:sz w:val="24"/>
          <w:szCs w:val="24"/>
        </w:rPr>
        <w:t xml:space="preserve">associated with the </w:t>
      </w:r>
      <w:r w:rsidRPr="00DB7597">
        <w:rPr>
          <w:rFonts w:ascii="Arial" w:hAnsi="Arial" w:cs="Arial"/>
          <w:sz w:val="24"/>
          <w:szCs w:val="24"/>
        </w:rPr>
        <w:t>probability of survival</w:t>
      </w:r>
      <w:r w:rsidR="00754CC1" w:rsidRPr="00DB7597">
        <w:rPr>
          <w:rFonts w:ascii="Arial" w:hAnsi="Arial" w:cs="Arial"/>
          <w:sz w:val="24"/>
          <w:szCs w:val="24"/>
        </w:rPr>
        <w:t xml:space="preserve"> were </w:t>
      </w:r>
      <w:r w:rsidR="00272FA1" w:rsidRPr="00DB7597">
        <w:rPr>
          <w:rFonts w:ascii="Arial" w:hAnsi="Arial" w:cs="Arial"/>
          <w:sz w:val="24"/>
          <w:szCs w:val="24"/>
        </w:rPr>
        <w:t xml:space="preserve">the </w:t>
      </w:r>
      <w:r w:rsidRPr="00DB7597">
        <w:rPr>
          <w:rFonts w:ascii="Arial" w:hAnsi="Arial" w:cs="Arial"/>
          <w:sz w:val="24"/>
          <w:szCs w:val="24"/>
        </w:rPr>
        <w:t xml:space="preserve">initial </w:t>
      </w:r>
      <w:r w:rsidR="00272FA1" w:rsidRPr="00DB7597">
        <w:rPr>
          <w:rFonts w:ascii="Arial" w:hAnsi="Arial" w:cs="Arial"/>
          <w:sz w:val="24"/>
          <w:szCs w:val="24"/>
        </w:rPr>
        <w:t xml:space="preserve">randomization </w:t>
      </w:r>
      <w:r w:rsidRPr="00DB7597">
        <w:rPr>
          <w:rFonts w:ascii="Arial" w:hAnsi="Arial" w:cs="Arial"/>
          <w:sz w:val="24"/>
          <w:szCs w:val="24"/>
        </w:rPr>
        <w:t xml:space="preserve">to treatment with </w:t>
      </w:r>
      <w:r w:rsidR="00140E72" w:rsidRPr="00DB7597">
        <w:rPr>
          <w:rFonts w:ascii="Arial" w:hAnsi="Arial" w:cs="Arial"/>
          <w:sz w:val="24"/>
          <w:szCs w:val="24"/>
        </w:rPr>
        <w:t>IFNB</w:t>
      </w:r>
      <w:r w:rsidRPr="00DB7597">
        <w:rPr>
          <w:rFonts w:ascii="Arial" w:hAnsi="Arial" w:cs="Arial"/>
          <w:sz w:val="24"/>
          <w:szCs w:val="24"/>
        </w:rPr>
        <w:t>-1b and T2</w:t>
      </w:r>
      <w:r w:rsidR="005D1422" w:rsidRPr="00DB7597">
        <w:rPr>
          <w:rFonts w:ascii="Arial" w:hAnsi="Arial" w:cs="Arial"/>
          <w:sz w:val="24"/>
          <w:szCs w:val="24"/>
        </w:rPr>
        <w:t>-</w:t>
      </w:r>
      <w:r w:rsidRPr="00DB7597">
        <w:rPr>
          <w:rFonts w:ascii="Arial" w:hAnsi="Arial" w:cs="Arial"/>
          <w:sz w:val="24"/>
          <w:szCs w:val="24"/>
        </w:rPr>
        <w:t>BOD</w:t>
      </w:r>
      <w:r w:rsidR="00E61A56" w:rsidRPr="00DB7597">
        <w:rPr>
          <w:rFonts w:ascii="Arial" w:hAnsi="Arial" w:cs="Arial"/>
          <w:sz w:val="24"/>
          <w:szCs w:val="24"/>
        </w:rPr>
        <w:t xml:space="preserve"> </w:t>
      </w:r>
      <w:r w:rsidRPr="00DB7597">
        <w:rPr>
          <w:rFonts w:ascii="Arial" w:hAnsi="Arial" w:cs="Arial"/>
          <w:sz w:val="24"/>
          <w:szCs w:val="24"/>
        </w:rPr>
        <w:t>at baseline</w:t>
      </w:r>
      <w:r w:rsidR="00E61A56" w:rsidRPr="00DB7597">
        <w:rPr>
          <w:rFonts w:ascii="Arial" w:hAnsi="Arial" w:cs="Arial"/>
          <w:sz w:val="24"/>
          <w:szCs w:val="24"/>
        </w:rPr>
        <w:t xml:space="preserve">. </w:t>
      </w:r>
    </w:p>
    <w:p w14:paraId="4659B191" w14:textId="77777777" w:rsidR="00E61A56" w:rsidRPr="00DB7597" w:rsidRDefault="00E61A56" w:rsidP="00F10C2E">
      <w:pPr>
        <w:spacing w:line="360" w:lineRule="auto"/>
        <w:rPr>
          <w:rFonts w:ascii="Arial" w:hAnsi="Arial" w:cs="Arial"/>
          <w:sz w:val="24"/>
          <w:szCs w:val="24"/>
        </w:rPr>
      </w:pPr>
    </w:p>
    <w:p w14:paraId="79FDE8EE" w14:textId="77777777" w:rsidR="008D20AF" w:rsidRPr="00DB7597" w:rsidRDefault="008D20AF" w:rsidP="00F10C2E">
      <w:pPr>
        <w:spacing w:line="360" w:lineRule="auto"/>
        <w:rPr>
          <w:rFonts w:ascii="Arial" w:hAnsi="Arial" w:cs="Arial"/>
          <w:sz w:val="24"/>
          <w:szCs w:val="24"/>
        </w:rPr>
      </w:pPr>
    </w:p>
    <w:p w14:paraId="1CDDE9D3" w14:textId="77777777" w:rsidR="00E61A56" w:rsidRPr="00DB7597" w:rsidRDefault="00E61A56" w:rsidP="00F10C2E">
      <w:pPr>
        <w:spacing w:line="360" w:lineRule="auto"/>
        <w:rPr>
          <w:rFonts w:ascii="Arial" w:hAnsi="Arial" w:cs="Arial"/>
          <w:b/>
          <w:sz w:val="24"/>
          <w:szCs w:val="24"/>
        </w:rPr>
      </w:pPr>
      <w:r w:rsidRPr="00DB7597">
        <w:rPr>
          <w:rFonts w:ascii="Arial" w:hAnsi="Arial" w:cs="Arial"/>
          <w:b/>
          <w:sz w:val="24"/>
          <w:szCs w:val="24"/>
        </w:rPr>
        <w:t>Discussion</w:t>
      </w:r>
    </w:p>
    <w:p w14:paraId="086004C5" w14:textId="3CA78952" w:rsidR="00C8429E" w:rsidRPr="00DB7597" w:rsidRDefault="00C8429E" w:rsidP="00F10C2E">
      <w:pPr>
        <w:spacing w:line="360" w:lineRule="auto"/>
        <w:rPr>
          <w:rFonts w:ascii="Arial" w:hAnsi="Arial" w:cs="Arial"/>
          <w:sz w:val="24"/>
          <w:szCs w:val="24"/>
        </w:rPr>
      </w:pPr>
      <w:r w:rsidRPr="00DB7597">
        <w:rPr>
          <w:rFonts w:ascii="Arial" w:hAnsi="Arial" w:cs="Arial"/>
          <w:sz w:val="24"/>
          <w:szCs w:val="24"/>
        </w:rPr>
        <w:t xml:space="preserve">The pivotal trial of IFNB-1b for patients with RRMS provides the most extensive and complete dataset available that matches each of the criteria for assessing the long-term predictive value of NEDA outlined </w:t>
      </w:r>
      <w:r w:rsidR="000D73A8" w:rsidRPr="00DB7597">
        <w:rPr>
          <w:rFonts w:ascii="Arial" w:hAnsi="Arial" w:cs="Arial"/>
          <w:sz w:val="24"/>
          <w:szCs w:val="24"/>
        </w:rPr>
        <w:t>above</w:t>
      </w:r>
      <w:r w:rsidRPr="00DB7597">
        <w:rPr>
          <w:rFonts w:ascii="Arial" w:hAnsi="Arial" w:cs="Arial"/>
          <w:sz w:val="24"/>
          <w:szCs w:val="24"/>
        </w:rPr>
        <w:t xml:space="preserve">. This </w:t>
      </w:r>
      <w:r w:rsidR="001458A4" w:rsidRPr="00DB7597">
        <w:rPr>
          <w:rFonts w:ascii="Arial" w:hAnsi="Arial" w:cs="Arial"/>
          <w:sz w:val="24"/>
          <w:szCs w:val="24"/>
        </w:rPr>
        <w:t>RCT</w:t>
      </w:r>
      <w:r w:rsidRPr="00DB7597">
        <w:rPr>
          <w:rFonts w:ascii="Arial" w:hAnsi="Arial" w:cs="Arial"/>
          <w:sz w:val="24"/>
          <w:szCs w:val="24"/>
        </w:rPr>
        <w:t xml:space="preserve"> demonstrated that IFNB-1b-treated patients had reduced rates of both relapses and MRI </w:t>
      </w:r>
      <w:r w:rsidR="001458A4" w:rsidRPr="00DB7597">
        <w:rPr>
          <w:rFonts w:ascii="Arial" w:hAnsi="Arial" w:cs="Arial"/>
          <w:sz w:val="24"/>
          <w:szCs w:val="24"/>
        </w:rPr>
        <w:t>activity</w:t>
      </w:r>
      <w:r w:rsidRPr="00DB7597">
        <w:rPr>
          <w:rFonts w:ascii="Arial" w:hAnsi="Arial" w:cs="Arial"/>
          <w:sz w:val="24"/>
          <w:szCs w:val="24"/>
        </w:rPr>
        <w:t xml:space="preserve"> compared with placebo.</w:t>
      </w:r>
      <w:r w:rsidR="00DF2125" w:rsidRPr="00DB7597">
        <w:rPr>
          <w:rFonts w:ascii="Arial" w:hAnsi="Arial" w:cs="Arial"/>
          <w:sz w:val="24"/>
          <w:szCs w:val="24"/>
        </w:rPr>
        <w:t xml:space="preserve"> </w:t>
      </w:r>
      <w:r w:rsidR="005E1320" w:rsidRPr="00DB7597">
        <w:rPr>
          <w:rFonts w:ascii="Arial" w:hAnsi="Arial" w:cs="Arial"/>
          <w:sz w:val="24"/>
          <w:szCs w:val="24"/>
        </w:rPr>
        <w:fldChar w:fldCharType="begin">
          <w:fldData xml:space="preserve">PEVuZE5vdGU+PENpdGU+PEF1dGhvcj5Hcm91cDwvQXV0aG9yPjxZZWFyPjE5OTU8L1llYXI+PFJl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PEVuZE5vdGU+PENpdGU+PEF1dGhvcj5Hcm91cDwvQXV0aG9yPjxZZWFyPjE5OTU8L1llYXI+PFJl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4-6</w:t>
      </w:r>
      <w:r w:rsidR="005E1320" w:rsidRPr="00DB7597">
        <w:rPr>
          <w:rFonts w:ascii="Arial" w:hAnsi="Arial" w:cs="Arial"/>
          <w:sz w:val="24"/>
          <w:szCs w:val="24"/>
        </w:rPr>
        <w:fldChar w:fldCharType="end"/>
      </w:r>
      <w:r w:rsidRPr="00DB7597">
        <w:rPr>
          <w:rFonts w:ascii="Arial" w:hAnsi="Arial" w:cs="Arial"/>
          <w:sz w:val="24"/>
          <w:szCs w:val="24"/>
        </w:rPr>
        <w:t xml:space="preserve"> Patients initially randomized to receive IFNB-1b</w:t>
      </w:r>
      <w:r w:rsidRPr="00DB7597" w:rsidDel="00996332">
        <w:rPr>
          <w:rFonts w:ascii="Arial" w:hAnsi="Arial" w:cs="Arial"/>
          <w:sz w:val="24"/>
          <w:szCs w:val="24"/>
        </w:rPr>
        <w:t xml:space="preserve"> </w:t>
      </w:r>
      <w:r w:rsidRPr="00DB7597">
        <w:rPr>
          <w:rFonts w:ascii="Arial" w:hAnsi="Arial" w:cs="Arial"/>
          <w:sz w:val="24"/>
          <w:szCs w:val="24"/>
        </w:rPr>
        <w:t>also showed better clinical outcomes and substantially improved survival 16 and 21 years (respectively) following randomization.</w:t>
      </w:r>
      <w:r w:rsidR="005E1320" w:rsidRPr="00DB7597">
        <w:rPr>
          <w:rFonts w:ascii="Arial" w:hAnsi="Arial" w:cs="Arial"/>
          <w:sz w:val="24"/>
          <w:szCs w:val="24"/>
        </w:rPr>
        <w:fldChar w:fldCharType="begin">
          <w:fldData xml:space="preserve">PEVuZE5vdGU+PENpdGU+PEF1dGhvcj5FYmVyczwvQXV0aG9yPjxZZWFyPjIwMDk8L1llYXI+PFJl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PEVuZE5vdGU+PENpdGU+PEF1dGhvcj5FYmVyczwvQXV0aG9yPjxZZWFyPjIwMDk8L1llYXI+PFJl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7-10</w:t>
      </w:r>
      <w:r w:rsidR="005E1320" w:rsidRPr="00DB7597">
        <w:rPr>
          <w:rFonts w:ascii="Arial" w:hAnsi="Arial" w:cs="Arial"/>
          <w:sz w:val="24"/>
          <w:szCs w:val="24"/>
        </w:rPr>
        <w:fldChar w:fldCharType="end"/>
      </w:r>
      <w:r w:rsidRPr="00DB7597">
        <w:rPr>
          <w:rFonts w:ascii="Arial" w:hAnsi="Arial" w:cs="Arial"/>
          <w:sz w:val="24"/>
          <w:szCs w:val="24"/>
        </w:rPr>
        <w:t xml:space="preserve"> Thus, the long-term follow up from the original trial of IFNB-1b offers a unique opportunity to assess the predictive value of NEDA for outcomes after an extended treatment and follow-up period. </w:t>
      </w:r>
    </w:p>
    <w:p w14:paraId="66A3A71F" w14:textId="78CD74DA" w:rsidR="003B4E42" w:rsidRPr="00DB7597" w:rsidRDefault="0081299B" w:rsidP="00F10C2E">
      <w:pPr>
        <w:spacing w:line="360" w:lineRule="auto"/>
        <w:rPr>
          <w:rFonts w:ascii="Arial" w:hAnsi="Arial" w:cs="Arial"/>
          <w:sz w:val="24"/>
          <w:szCs w:val="24"/>
        </w:rPr>
      </w:pPr>
      <w:r w:rsidRPr="00DB7597">
        <w:rPr>
          <w:rFonts w:ascii="Arial" w:hAnsi="Arial" w:cs="Arial"/>
          <w:sz w:val="24"/>
          <w:szCs w:val="24"/>
        </w:rPr>
        <w:t>T</w:t>
      </w:r>
      <w:r w:rsidR="002C2ED5" w:rsidRPr="00DB7597">
        <w:rPr>
          <w:rFonts w:ascii="Arial" w:hAnsi="Arial" w:cs="Arial"/>
          <w:sz w:val="24"/>
          <w:szCs w:val="24"/>
        </w:rPr>
        <w:t>h</w:t>
      </w:r>
      <w:r w:rsidR="00C8429E" w:rsidRPr="00DB7597">
        <w:rPr>
          <w:rFonts w:ascii="Arial" w:hAnsi="Arial" w:cs="Arial"/>
          <w:sz w:val="24"/>
          <w:szCs w:val="24"/>
        </w:rPr>
        <w:t>e present analysis</w:t>
      </w:r>
      <w:r w:rsidR="002C2ED5" w:rsidRPr="00DB7597">
        <w:rPr>
          <w:rFonts w:ascii="Arial" w:hAnsi="Arial" w:cs="Arial"/>
          <w:sz w:val="24"/>
          <w:szCs w:val="24"/>
        </w:rPr>
        <w:t xml:space="preserve"> show</w:t>
      </w:r>
      <w:r w:rsidRPr="00DB7597">
        <w:rPr>
          <w:rFonts w:ascii="Arial" w:hAnsi="Arial" w:cs="Arial"/>
          <w:sz w:val="24"/>
          <w:szCs w:val="24"/>
        </w:rPr>
        <w:t>ed</w:t>
      </w:r>
      <w:r w:rsidR="002C2ED5" w:rsidRPr="00DB7597">
        <w:rPr>
          <w:rFonts w:ascii="Arial" w:hAnsi="Arial" w:cs="Arial"/>
          <w:sz w:val="24"/>
          <w:szCs w:val="24"/>
        </w:rPr>
        <w:t xml:space="preserve"> that </w:t>
      </w:r>
      <w:r w:rsidR="001A6B78" w:rsidRPr="00DB7597">
        <w:rPr>
          <w:rFonts w:ascii="Arial" w:hAnsi="Arial" w:cs="Arial"/>
          <w:sz w:val="24"/>
          <w:szCs w:val="24"/>
        </w:rPr>
        <w:t>patient</w:t>
      </w:r>
      <w:r w:rsidR="00F676A4" w:rsidRPr="00DB7597">
        <w:rPr>
          <w:rFonts w:ascii="Arial" w:hAnsi="Arial" w:cs="Arial"/>
          <w:sz w:val="24"/>
          <w:szCs w:val="24"/>
        </w:rPr>
        <w:t>s</w:t>
      </w:r>
      <w:r w:rsidR="001A6B78" w:rsidRPr="00DB7597">
        <w:rPr>
          <w:rFonts w:ascii="Arial" w:hAnsi="Arial" w:cs="Arial"/>
          <w:sz w:val="24"/>
          <w:szCs w:val="24"/>
        </w:rPr>
        <w:t xml:space="preserve"> who </w:t>
      </w:r>
      <w:r w:rsidR="000E40FB" w:rsidRPr="00DB7597">
        <w:rPr>
          <w:rFonts w:ascii="Arial" w:hAnsi="Arial" w:cs="Arial"/>
          <w:sz w:val="24"/>
          <w:szCs w:val="24"/>
        </w:rPr>
        <w:t xml:space="preserve">experienced </w:t>
      </w:r>
      <w:r w:rsidR="00D769F7" w:rsidRPr="00DB7597">
        <w:rPr>
          <w:rFonts w:ascii="Arial" w:hAnsi="Arial" w:cs="Arial"/>
          <w:sz w:val="24"/>
          <w:szCs w:val="24"/>
        </w:rPr>
        <w:t>clinical-</w:t>
      </w:r>
      <w:r w:rsidR="001A6B78" w:rsidRPr="00DB7597">
        <w:rPr>
          <w:rFonts w:ascii="Arial" w:hAnsi="Arial" w:cs="Arial"/>
          <w:sz w:val="24"/>
          <w:szCs w:val="24"/>
        </w:rPr>
        <w:t>NEDA</w:t>
      </w:r>
      <w:r w:rsidR="000E40FB" w:rsidRPr="00DB7597">
        <w:rPr>
          <w:rFonts w:ascii="Arial" w:hAnsi="Arial" w:cs="Arial"/>
          <w:sz w:val="24"/>
          <w:szCs w:val="24"/>
        </w:rPr>
        <w:t xml:space="preserve"> for the</w:t>
      </w:r>
      <w:r w:rsidR="001A6B78" w:rsidRPr="00DB7597">
        <w:rPr>
          <w:rFonts w:ascii="Arial" w:hAnsi="Arial" w:cs="Arial"/>
          <w:sz w:val="24"/>
          <w:szCs w:val="24"/>
        </w:rPr>
        <w:t xml:space="preserve"> </w:t>
      </w:r>
      <w:r w:rsidR="00F27E26" w:rsidRPr="00DB7597">
        <w:rPr>
          <w:rFonts w:ascii="Arial" w:hAnsi="Arial" w:cs="Arial"/>
          <w:sz w:val="24"/>
          <w:szCs w:val="24"/>
        </w:rPr>
        <w:t>2-</w:t>
      </w:r>
      <w:r w:rsidR="001A6B78" w:rsidRPr="00DB7597">
        <w:rPr>
          <w:rFonts w:ascii="Arial" w:hAnsi="Arial" w:cs="Arial"/>
          <w:sz w:val="24"/>
          <w:szCs w:val="24"/>
        </w:rPr>
        <w:t>year</w:t>
      </w:r>
      <w:r w:rsidR="000E40FB" w:rsidRPr="00DB7597">
        <w:rPr>
          <w:rFonts w:ascii="Arial" w:hAnsi="Arial" w:cs="Arial"/>
          <w:sz w:val="24"/>
          <w:szCs w:val="24"/>
        </w:rPr>
        <w:t xml:space="preserve"> period</w:t>
      </w:r>
      <w:r w:rsidR="001A6B78" w:rsidRPr="00DB7597">
        <w:rPr>
          <w:rFonts w:ascii="Arial" w:hAnsi="Arial" w:cs="Arial"/>
          <w:sz w:val="24"/>
          <w:szCs w:val="24"/>
        </w:rPr>
        <w:t xml:space="preserve"> </w:t>
      </w:r>
      <w:r w:rsidR="000E40FB" w:rsidRPr="00DB7597">
        <w:rPr>
          <w:rFonts w:ascii="Arial" w:hAnsi="Arial" w:cs="Arial"/>
          <w:sz w:val="24"/>
          <w:szCs w:val="24"/>
        </w:rPr>
        <w:t xml:space="preserve">following </w:t>
      </w:r>
      <w:r w:rsidR="001A6B78" w:rsidRPr="00DB7597">
        <w:rPr>
          <w:rFonts w:ascii="Arial" w:hAnsi="Arial" w:cs="Arial"/>
          <w:sz w:val="24"/>
          <w:szCs w:val="24"/>
        </w:rPr>
        <w:t xml:space="preserve">randomization </w:t>
      </w:r>
      <w:r w:rsidR="000E40FB" w:rsidRPr="00DB7597">
        <w:rPr>
          <w:rFonts w:ascii="Arial" w:hAnsi="Arial" w:cs="Arial"/>
          <w:sz w:val="24"/>
          <w:szCs w:val="24"/>
        </w:rPr>
        <w:t xml:space="preserve">in the RCT </w:t>
      </w:r>
      <w:r w:rsidR="001A6B78" w:rsidRPr="00DB7597">
        <w:rPr>
          <w:rFonts w:ascii="Arial" w:hAnsi="Arial" w:cs="Arial"/>
          <w:sz w:val="24"/>
          <w:szCs w:val="24"/>
        </w:rPr>
        <w:t xml:space="preserve">were less likely to develop NDOs after 16 years. </w:t>
      </w:r>
      <w:r w:rsidR="000E40FB" w:rsidRPr="00DB7597">
        <w:rPr>
          <w:rFonts w:ascii="Arial" w:hAnsi="Arial" w:cs="Arial"/>
          <w:sz w:val="24"/>
          <w:szCs w:val="24"/>
        </w:rPr>
        <w:t xml:space="preserve">There was also a trend for them to have better survival. </w:t>
      </w:r>
      <w:r w:rsidR="0060028A" w:rsidRPr="00DB7597">
        <w:rPr>
          <w:rFonts w:ascii="Arial" w:hAnsi="Arial" w:cs="Arial"/>
          <w:sz w:val="24"/>
          <w:szCs w:val="24"/>
        </w:rPr>
        <w:t xml:space="preserve">However, when </w:t>
      </w:r>
      <w:r w:rsidR="00E61A56" w:rsidRPr="00DB7597">
        <w:rPr>
          <w:rFonts w:ascii="Arial" w:hAnsi="Arial" w:cs="Arial"/>
          <w:sz w:val="24"/>
          <w:szCs w:val="24"/>
        </w:rPr>
        <w:t xml:space="preserve">MRI parameters (new </w:t>
      </w:r>
      <w:r w:rsidR="000E40FB" w:rsidRPr="00DB7597">
        <w:rPr>
          <w:rFonts w:ascii="Arial" w:hAnsi="Arial" w:cs="Arial"/>
          <w:sz w:val="24"/>
          <w:szCs w:val="24"/>
        </w:rPr>
        <w:t xml:space="preserve">T2 </w:t>
      </w:r>
      <w:r w:rsidR="00E61A56" w:rsidRPr="00DB7597">
        <w:rPr>
          <w:rFonts w:ascii="Arial" w:hAnsi="Arial" w:cs="Arial"/>
          <w:sz w:val="24"/>
          <w:szCs w:val="24"/>
        </w:rPr>
        <w:t xml:space="preserve">lesions, </w:t>
      </w:r>
      <w:r w:rsidR="001A6B78" w:rsidRPr="00DB7597">
        <w:rPr>
          <w:rFonts w:ascii="Arial" w:hAnsi="Arial" w:cs="Arial"/>
          <w:sz w:val="24"/>
          <w:szCs w:val="24"/>
        </w:rPr>
        <w:t>T2</w:t>
      </w:r>
      <w:r w:rsidR="005D1422" w:rsidRPr="00DB7597">
        <w:rPr>
          <w:rFonts w:ascii="Arial" w:hAnsi="Arial" w:cs="Arial"/>
          <w:sz w:val="24"/>
          <w:szCs w:val="24"/>
        </w:rPr>
        <w:t>-</w:t>
      </w:r>
      <w:r w:rsidR="00E61A56" w:rsidRPr="00DB7597">
        <w:rPr>
          <w:rFonts w:ascii="Arial" w:hAnsi="Arial" w:cs="Arial"/>
          <w:sz w:val="24"/>
          <w:szCs w:val="24"/>
        </w:rPr>
        <w:t xml:space="preserve">BOD, or </w:t>
      </w:r>
      <w:r w:rsidR="001A6B78" w:rsidRPr="00DB7597">
        <w:rPr>
          <w:rFonts w:ascii="Arial" w:hAnsi="Arial" w:cs="Arial"/>
          <w:sz w:val="24"/>
          <w:szCs w:val="24"/>
        </w:rPr>
        <w:t>3</w:t>
      </w:r>
      <w:r w:rsidR="001A6B78" w:rsidRPr="00DB7597">
        <w:rPr>
          <w:rFonts w:ascii="Arial" w:hAnsi="Arial" w:cs="Arial"/>
          <w:sz w:val="24"/>
          <w:szCs w:val="24"/>
          <w:vertAlign w:val="superscript"/>
        </w:rPr>
        <w:t>rd</w:t>
      </w:r>
      <w:r w:rsidR="001A6B78" w:rsidRPr="00DB7597">
        <w:rPr>
          <w:rFonts w:ascii="Arial" w:hAnsi="Arial" w:cs="Arial"/>
          <w:sz w:val="24"/>
          <w:szCs w:val="24"/>
        </w:rPr>
        <w:t xml:space="preserve"> </w:t>
      </w:r>
      <w:r w:rsidR="00E61A56" w:rsidRPr="00DB7597">
        <w:rPr>
          <w:rFonts w:ascii="Arial" w:hAnsi="Arial" w:cs="Arial"/>
          <w:sz w:val="24"/>
          <w:szCs w:val="24"/>
        </w:rPr>
        <w:t>ventricle size) w</w:t>
      </w:r>
      <w:r w:rsidR="0060028A" w:rsidRPr="00DB7597">
        <w:rPr>
          <w:rFonts w:ascii="Arial" w:hAnsi="Arial" w:cs="Arial"/>
          <w:sz w:val="24"/>
          <w:szCs w:val="24"/>
        </w:rPr>
        <w:t xml:space="preserve">ere included </w:t>
      </w:r>
      <w:r w:rsidR="000E40FB" w:rsidRPr="00DB7597">
        <w:rPr>
          <w:rFonts w:ascii="Arial" w:hAnsi="Arial" w:cs="Arial"/>
          <w:sz w:val="24"/>
          <w:szCs w:val="24"/>
        </w:rPr>
        <w:t>with</w:t>
      </w:r>
      <w:r w:rsidR="0060028A" w:rsidRPr="00DB7597">
        <w:rPr>
          <w:rFonts w:ascii="Arial" w:hAnsi="Arial" w:cs="Arial"/>
          <w:sz w:val="24"/>
          <w:szCs w:val="24"/>
        </w:rPr>
        <w:t>in the definition</w:t>
      </w:r>
      <w:r w:rsidR="000E40FB" w:rsidRPr="00DB7597">
        <w:rPr>
          <w:rFonts w:ascii="Arial" w:hAnsi="Arial" w:cs="Arial"/>
          <w:sz w:val="24"/>
          <w:szCs w:val="24"/>
        </w:rPr>
        <w:t xml:space="preserve"> of</w:t>
      </w:r>
      <w:r w:rsidR="0060028A" w:rsidRPr="00DB7597">
        <w:rPr>
          <w:rFonts w:ascii="Arial" w:hAnsi="Arial" w:cs="Arial"/>
          <w:sz w:val="24"/>
          <w:szCs w:val="24"/>
        </w:rPr>
        <w:t xml:space="preserve"> NEDA</w:t>
      </w:r>
      <w:r w:rsidR="000E40FB" w:rsidRPr="00DB7597">
        <w:rPr>
          <w:rFonts w:ascii="Arial" w:hAnsi="Arial" w:cs="Arial"/>
          <w:sz w:val="24"/>
          <w:szCs w:val="24"/>
        </w:rPr>
        <w:t>, this composit</w:t>
      </w:r>
      <w:r w:rsidR="009F4CE4" w:rsidRPr="00DB7597">
        <w:rPr>
          <w:rFonts w:ascii="Arial" w:hAnsi="Arial" w:cs="Arial"/>
          <w:sz w:val="24"/>
          <w:szCs w:val="24"/>
        </w:rPr>
        <w:t>e</w:t>
      </w:r>
      <w:r w:rsidR="0060028A" w:rsidRPr="00DB7597">
        <w:rPr>
          <w:rFonts w:ascii="Arial" w:hAnsi="Arial" w:cs="Arial"/>
          <w:sz w:val="24"/>
          <w:szCs w:val="24"/>
        </w:rPr>
        <w:t xml:space="preserve"> no longer significantly predicted the probability of these outcomes. </w:t>
      </w:r>
      <w:r w:rsidR="000E40FB" w:rsidRPr="00DB7597">
        <w:rPr>
          <w:rFonts w:ascii="Arial" w:hAnsi="Arial" w:cs="Arial"/>
          <w:sz w:val="24"/>
          <w:szCs w:val="24"/>
        </w:rPr>
        <w:t>Consequently</w:t>
      </w:r>
      <w:r w:rsidR="0060028A" w:rsidRPr="00DB7597">
        <w:rPr>
          <w:rFonts w:ascii="Arial" w:hAnsi="Arial" w:cs="Arial"/>
          <w:sz w:val="24"/>
          <w:szCs w:val="24"/>
        </w:rPr>
        <w:t xml:space="preserve">, </w:t>
      </w:r>
      <w:r w:rsidR="000E40FB" w:rsidRPr="00DB7597">
        <w:rPr>
          <w:rFonts w:ascii="Arial" w:hAnsi="Arial" w:cs="Arial"/>
          <w:sz w:val="24"/>
          <w:szCs w:val="24"/>
        </w:rPr>
        <w:t>our findings</w:t>
      </w:r>
      <w:r w:rsidR="0060028A" w:rsidRPr="00DB7597">
        <w:rPr>
          <w:rFonts w:ascii="Arial" w:hAnsi="Arial" w:cs="Arial"/>
          <w:sz w:val="24"/>
          <w:szCs w:val="24"/>
        </w:rPr>
        <w:t xml:space="preserve"> suggest that </w:t>
      </w:r>
      <w:r w:rsidR="000E40FB" w:rsidRPr="00DB7597">
        <w:rPr>
          <w:rFonts w:ascii="Arial" w:hAnsi="Arial" w:cs="Arial"/>
          <w:sz w:val="24"/>
          <w:szCs w:val="24"/>
        </w:rPr>
        <w:t xml:space="preserve">although </w:t>
      </w:r>
      <w:r w:rsidR="00D769F7" w:rsidRPr="00DB7597">
        <w:rPr>
          <w:rFonts w:ascii="Arial" w:hAnsi="Arial" w:cs="Arial"/>
          <w:sz w:val="24"/>
          <w:szCs w:val="24"/>
        </w:rPr>
        <w:t>clinical-</w:t>
      </w:r>
      <w:r w:rsidR="0060028A" w:rsidRPr="00DB7597">
        <w:rPr>
          <w:rFonts w:ascii="Arial" w:hAnsi="Arial" w:cs="Arial"/>
          <w:sz w:val="24"/>
          <w:szCs w:val="24"/>
        </w:rPr>
        <w:t xml:space="preserve">NEDA </w:t>
      </w:r>
      <w:r w:rsidR="000E40FB" w:rsidRPr="00DB7597">
        <w:rPr>
          <w:rFonts w:ascii="Arial" w:hAnsi="Arial" w:cs="Arial"/>
          <w:sz w:val="24"/>
          <w:szCs w:val="24"/>
        </w:rPr>
        <w:t xml:space="preserve">may </w:t>
      </w:r>
      <w:r w:rsidR="0060028A" w:rsidRPr="00DB7597">
        <w:rPr>
          <w:rFonts w:ascii="Arial" w:hAnsi="Arial" w:cs="Arial"/>
          <w:sz w:val="24"/>
          <w:szCs w:val="24"/>
        </w:rPr>
        <w:t xml:space="preserve">be an important therapeutic target for patients on </w:t>
      </w:r>
      <w:r w:rsidR="000D73A8" w:rsidRPr="00DB7597">
        <w:rPr>
          <w:rFonts w:ascii="Arial" w:hAnsi="Arial" w:cs="Arial"/>
          <w:sz w:val="24"/>
          <w:szCs w:val="24"/>
        </w:rPr>
        <w:t>DMTs</w:t>
      </w:r>
      <w:r w:rsidR="000E40FB" w:rsidRPr="00DB7597">
        <w:rPr>
          <w:rFonts w:ascii="Arial" w:hAnsi="Arial" w:cs="Arial"/>
          <w:sz w:val="24"/>
          <w:szCs w:val="24"/>
        </w:rPr>
        <w:t xml:space="preserve">, the </w:t>
      </w:r>
      <w:r w:rsidR="003B4E42" w:rsidRPr="00DB7597">
        <w:rPr>
          <w:rFonts w:ascii="Arial" w:hAnsi="Arial" w:cs="Arial"/>
          <w:sz w:val="24"/>
          <w:szCs w:val="24"/>
        </w:rPr>
        <w:t>incorporation</w:t>
      </w:r>
      <w:r w:rsidR="000E40FB" w:rsidRPr="00DB7597">
        <w:rPr>
          <w:rFonts w:ascii="Arial" w:hAnsi="Arial" w:cs="Arial"/>
          <w:sz w:val="24"/>
          <w:szCs w:val="24"/>
        </w:rPr>
        <w:t xml:space="preserve"> of MRI parameters into the definition </w:t>
      </w:r>
      <w:r w:rsidR="009F4CE4" w:rsidRPr="00DB7597">
        <w:rPr>
          <w:rFonts w:ascii="Arial" w:hAnsi="Arial" w:cs="Arial"/>
          <w:sz w:val="24"/>
          <w:szCs w:val="24"/>
        </w:rPr>
        <w:t>diminishes</w:t>
      </w:r>
      <w:r w:rsidR="009F4CE4" w:rsidRPr="00DB7597" w:rsidDel="009F4CE4">
        <w:rPr>
          <w:rFonts w:ascii="Arial" w:hAnsi="Arial" w:cs="Arial"/>
          <w:sz w:val="24"/>
          <w:szCs w:val="24"/>
        </w:rPr>
        <w:t xml:space="preserve"> </w:t>
      </w:r>
      <w:r w:rsidR="003B4E42" w:rsidRPr="00DB7597">
        <w:rPr>
          <w:rFonts w:ascii="Arial" w:hAnsi="Arial" w:cs="Arial"/>
          <w:sz w:val="24"/>
          <w:szCs w:val="24"/>
        </w:rPr>
        <w:t>the predictive validity of NEDA.</w:t>
      </w:r>
      <w:r w:rsidR="0060028A" w:rsidRPr="00DB7597">
        <w:rPr>
          <w:rFonts w:ascii="Arial" w:hAnsi="Arial" w:cs="Arial"/>
          <w:sz w:val="24"/>
          <w:szCs w:val="24"/>
        </w:rPr>
        <w:t xml:space="preserve"> </w:t>
      </w:r>
    </w:p>
    <w:p w14:paraId="2F4F3AE3" w14:textId="5E7666DF" w:rsidR="0060028A" w:rsidRPr="00DB7597" w:rsidRDefault="002056DA" w:rsidP="00F10C2E">
      <w:pPr>
        <w:spacing w:line="360" w:lineRule="auto"/>
        <w:rPr>
          <w:rFonts w:ascii="Arial" w:hAnsi="Arial" w:cs="Arial"/>
          <w:sz w:val="24"/>
          <w:szCs w:val="24"/>
        </w:rPr>
      </w:pPr>
      <w:r w:rsidRPr="00DB7597">
        <w:rPr>
          <w:rFonts w:ascii="Arial" w:hAnsi="Arial" w:cs="Arial"/>
          <w:sz w:val="24"/>
          <w:szCs w:val="24"/>
        </w:rPr>
        <w:t>A</w:t>
      </w:r>
      <w:r w:rsidR="003B4E42" w:rsidRPr="00DB7597">
        <w:rPr>
          <w:rFonts w:ascii="Arial" w:hAnsi="Arial" w:cs="Arial"/>
          <w:sz w:val="24"/>
          <w:szCs w:val="24"/>
        </w:rPr>
        <w:t>lthough</w:t>
      </w:r>
      <w:r w:rsidR="0060028A" w:rsidRPr="00DB7597">
        <w:rPr>
          <w:rFonts w:ascii="Arial" w:hAnsi="Arial" w:cs="Arial"/>
          <w:sz w:val="24"/>
          <w:szCs w:val="24"/>
        </w:rPr>
        <w:t xml:space="preserve"> </w:t>
      </w:r>
      <w:r w:rsidR="003B4E42" w:rsidRPr="00DB7597">
        <w:rPr>
          <w:rFonts w:ascii="Arial" w:hAnsi="Arial" w:cs="Arial"/>
          <w:sz w:val="24"/>
          <w:szCs w:val="24"/>
        </w:rPr>
        <w:t xml:space="preserve">our </w:t>
      </w:r>
      <w:r w:rsidR="0060028A" w:rsidRPr="00DB7597">
        <w:rPr>
          <w:rFonts w:ascii="Arial" w:hAnsi="Arial" w:cs="Arial"/>
          <w:sz w:val="24"/>
          <w:szCs w:val="24"/>
        </w:rPr>
        <w:t>findings suggest that the inclusion of MRI measure</w:t>
      </w:r>
      <w:r w:rsidR="00B462C8" w:rsidRPr="00DB7597">
        <w:rPr>
          <w:rFonts w:ascii="Arial" w:hAnsi="Arial" w:cs="Arial"/>
          <w:sz w:val="24"/>
          <w:szCs w:val="24"/>
        </w:rPr>
        <w:t>s</w:t>
      </w:r>
      <w:r w:rsidR="0060028A" w:rsidRPr="00DB7597">
        <w:rPr>
          <w:rFonts w:ascii="Arial" w:hAnsi="Arial" w:cs="Arial"/>
          <w:sz w:val="24"/>
          <w:szCs w:val="24"/>
        </w:rPr>
        <w:t xml:space="preserve"> in</w:t>
      </w:r>
      <w:r w:rsidR="003B4E42" w:rsidRPr="00DB7597">
        <w:rPr>
          <w:rFonts w:ascii="Arial" w:hAnsi="Arial" w:cs="Arial"/>
          <w:sz w:val="24"/>
          <w:szCs w:val="24"/>
        </w:rPr>
        <w:t>to</w:t>
      </w:r>
      <w:r w:rsidR="0060028A" w:rsidRPr="00DB7597">
        <w:rPr>
          <w:rFonts w:ascii="Arial" w:hAnsi="Arial" w:cs="Arial"/>
          <w:sz w:val="24"/>
          <w:szCs w:val="24"/>
        </w:rPr>
        <w:t xml:space="preserve"> the definition of NEDA </w:t>
      </w:r>
      <w:r w:rsidR="003B4E42" w:rsidRPr="00DB7597">
        <w:rPr>
          <w:rFonts w:ascii="Arial" w:hAnsi="Arial" w:cs="Arial"/>
          <w:sz w:val="24"/>
          <w:szCs w:val="24"/>
        </w:rPr>
        <w:t xml:space="preserve">lessens its </w:t>
      </w:r>
      <w:r w:rsidR="0060028A" w:rsidRPr="00DB7597">
        <w:rPr>
          <w:rFonts w:ascii="Arial" w:hAnsi="Arial" w:cs="Arial"/>
          <w:sz w:val="24"/>
          <w:szCs w:val="24"/>
        </w:rPr>
        <w:t xml:space="preserve">predictive value, it is important to </w:t>
      </w:r>
      <w:r w:rsidR="003B4E42" w:rsidRPr="00DB7597">
        <w:rPr>
          <w:rFonts w:ascii="Arial" w:hAnsi="Arial" w:cs="Arial"/>
          <w:sz w:val="24"/>
          <w:szCs w:val="24"/>
        </w:rPr>
        <w:t xml:space="preserve">recognize </w:t>
      </w:r>
      <w:r w:rsidR="0060028A" w:rsidRPr="00DB7597">
        <w:rPr>
          <w:rFonts w:ascii="Arial" w:hAnsi="Arial" w:cs="Arial"/>
          <w:sz w:val="24"/>
          <w:szCs w:val="24"/>
        </w:rPr>
        <w:t>that the number of pat</w:t>
      </w:r>
      <w:r w:rsidR="004F3E2F" w:rsidRPr="00DB7597">
        <w:rPr>
          <w:rFonts w:ascii="Arial" w:hAnsi="Arial" w:cs="Arial"/>
          <w:sz w:val="24"/>
          <w:szCs w:val="24"/>
        </w:rPr>
        <w:t>i</w:t>
      </w:r>
      <w:r w:rsidR="0060028A" w:rsidRPr="00DB7597">
        <w:rPr>
          <w:rFonts w:ascii="Arial" w:hAnsi="Arial" w:cs="Arial"/>
          <w:sz w:val="24"/>
          <w:szCs w:val="24"/>
        </w:rPr>
        <w:t xml:space="preserve">ents achieving </w:t>
      </w:r>
      <w:r w:rsidR="00D769F7" w:rsidRPr="00DB7597">
        <w:rPr>
          <w:rFonts w:ascii="Arial" w:hAnsi="Arial" w:cs="Arial"/>
          <w:sz w:val="24"/>
          <w:szCs w:val="24"/>
        </w:rPr>
        <w:t>clinical-</w:t>
      </w:r>
      <w:r w:rsidR="0060028A" w:rsidRPr="00DB7597">
        <w:rPr>
          <w:rFonts w:ascii="Arial" w:hAnsi="Arial" w:cs="Arial"/>
          <w:sz w:val="24"/>
          <w:szCs w:val="24"/>
        </w:rPr>
        <w:t>NEDA was 2</w:t>
      </w:r>
      <w:r w:rsidR="003B4E42" w:rsidRPr="00DB7597">
        <w:rPr>
          <w:rFonts w:ascii="Arial" w:hAnsi="Arial" w:cs="Arial"/>
          <w:sz w:val="24"/>
          <w:szCs w:val="24"/>
        </w:rPr>
        <w:t xml:space="preserve"> to </w:t>
      </w:r>
      <w:r w:rsidR="0060028A" w:rsidRPr="00DB7597">
        <w:rPr>
          <w:rFonts w:ascii="Arial" w:hAnsi="Arial" w:cs="Arial"/>
          <w:sz w:val="24"/>
          <w:szCs w:val="24"/>
        </w:rPr>
        <w:t>7 times higher than the number achieving NEDA</w:t>
      </w:r>
      <w:r w:rsidR="003B4E42" w:rsidRPr="00DB7597">
        <w:rPr>
          <w:rFonts w:ascii="Arial" w:hAnsi="Arial" w:cs="Arial"/>
          <w:sz w:val="24"/>
          <w:szCs w:val="24"/>
        </w:rPr>
        <w:t xml:space="preserve"> by other definitions</w:t>
      </w:r>
      <w:r w:rsidR="0060028A" w:rsidRPr="00DB7597">
        <w:rPr>
          <w:rFonts w:ascii="Arial" w:hAnsi="Arial" w:cs="Arial"/>
          <w:sz w:val="24"/>
          <w:szCs w:val="24"/>
        </w:rPr>
        <w:t xml:space="preserve">. </w:t>
      </w:r>
      <w:r w:rsidR="009825F8" w:rsidRPr="00DB7597">
        <w:rPr>
          <w:rFonts w:ascii="Arial" w:hAnsi="Arial" w:cs="Arial"/>
          <w:sz w:val="24"/>
          <w:szCs w:val="24"/>
        </w:rPr>
        <w:t>On the one hand, t</w:t>
      </w:r>
      <w:r w:rsidR="003B4E42" w:rsidRPr="00DB7597">
        <w:rPr>
          <w:rFonts w:ascii="Arial" w:hAnsi="Arial" w:cs="Arial"/>
          <w:sz w:val="24"/>
          <w:szCs w:val="24"/>
        </w:rPr>
        <w:t>his means that our study had less statistical</w:t>
      </w:r>
      <w:r w:rsidR="0060028A" w:rsidRPr="00DB7597">
        <w:rPr>
          <w:rFonts w:ascii="Arial" w:hAnsi="Arial" w:cs="Arial"/>
          <w:sz w:val="24"/>
          <w:szCs w:val="24"/>
        </w:rPr>
        <w:t xml:space="preserve"> power </w:t>
      </w:r>
      <w:r w:rsidR="003B4E42" w:rsidRPr="00DB7597">
        <w:rPr>
          <w:rFonts w:ascii="Arial" w:hAnsi="Arial" w:cs="Arial"/>
          <w:sz w:val="24"/>
          <w:szCs w:val="24"/>
        </w:rPr>
        <w:t>to test the hypothesis that</w:t>
      </w:r>
      <w:r w:rsidR="0060028A" w:rsidRPr="00DB7597">
        <w:rPr>
          <w:rFonts w:ascii="Arial" w:hAnsi="Arial" w:cs="Arial"/>
          <w:sz w:val="24"/>
          <w:szCs w:val="24"/>
        </w:rPr>
        <w:t xml:space="preserve"> MRI measures </w:t>
      </w:r>
      <w:r w:rsidR="003B4E42" w:rsidRPr="00DB7597">
        <w:rPr>
          <w:rFonts w:ascii="Arial" w:hAnsi="Arial" w:cs="Arial"/>
          <w:sz w:val="24"/>
          <w:szCs w:val="24"/>
        </w:rPr>
        <w:t>actually add to the predictive value of clinical NEDA</w:t>
      </w:r>
      <w:r w:rsidR="0060028A" w:rsidRPr="00DB7597">
        <w:rPr>
          <w:rFonts w:ascii="Arial" w:hAnsi="Arial" w:cs="Arial"/>
          <w:sz w:val="24"/>
          <w:szCs w:val="24"/>
        </w:rPr>
        <w:t>.</w:t>
      </w:r>
      <w:r w:rsidR="003B4E42" w:rsidRPr="00DB7597">
        <w:rPr>
          <w:rFonts w:ascii="Arial" w:hAnsi="Arial" w:cs="Arial"/>
          <w:sz w:val="24"/>
          <w:szCs w:val="24"/>
        </w:rPr>
        <w:t xml:space="preserve"> On the other hand,</w:t>
      </w:r>
      <w:r w:rsidR="0060028A" w:rsidRPr="00DB7597">
        <w:rPr>
          <w:rFonts w:ascii="Arial" w:hAnsi="Arial" w:cs="Arial"/>
          <w:sz w:val="24"/>
          <w:szCs w:val="24"/>
        </w:rPr>
        <w:t xml:space="preserve"> </w:t>
      </w:r>
      <w:r w:rsidR="003B4E42" w:rsidRPr="00DB7597">
        <w:rPr>
          <w:rFonts w:ascii="Arial" w:hAnsi="Arial" w:cs="Arial"/>
          <w:sz w:val="24"/>
          <w:szCs w:val="24"/>
        </w:rPr>
        <w:t xml:space="preserve">there </w:t>
      </w:r>
      <w:r w:rsidR="009825F8" w:rsidRPr="00DB7597">
        <w:rPr>
          <w:rFonts w:ascii="Arial" w:hAnsi="Arial" w:cs="Arial"/>
          <w:sz w:val="24"/>
          <w:szCs w:val="24"/>
        </w:rPr>
        <w:t>i</w:t>
      </w:r>
      <w:r w:rsidR="003B4E42" w:rsidRPr="00DB7597">
        <w:rPr>
          <w:rFonts w:ascii="Arial" w:hAnsi="Arial" w:cs="Arial"/>
          <w:sz w:val="24"/>
          <w:szCs w:val="24"/>
        </w:rPr>
        <w:t xml:space="preserve">s nothing in the point estimates </w:t>
      </w:r>
      <w:r w:rsidR="004E34B0" w:rsidRPr="00DB7597">
        <w:rPr>
          <w:rFonts w:ascii="Arial" w:hAnsi="Arial" w:cs="Arial"/>
          <w:sz w:val="24"/>
          <w:szCs w:val="24"/>
        </w:rPr>
        <w:t>for these alternative NEDA definitions to suggest that the incorporation</w:t>
      </w:r>
      <w:r w:rsidR="0066192D" w:rsidRPr="00DB7597">
        <w:rPr>
          <w:rFonts w:ascii="Arial" w:hAnsi="Arial" w:cs="Arial"/>
          <w:sz w:val="24"/>
          <w:szCs w:val="24"/>
        </w:rPr>
        <w:t xml:space="preserve"> of MRI</w:t>
      </w:r>
      <w:r w:rsidR="004E34B0" w:rsidRPr="00DB7597">
        <w:rPr>
          <w:rFonts w:ascii="Arial" w:hAnsi="Arial" w:cs="Arial"/>
          <w:sz w:val="24"/>
          <w:szCs w:val="24"/>
        </w:rPr>
        <w:t xml:space="preserve"> added anything to </w:t>
      </w:r>
      <w:r w:rsidR="00D769F7" w:rsidRPr="00DB7597">
        <w:rPr>
          <w:rFonts w:ascii="Arial" w:hAnsi="Arial" w:cs="Arial"/>
          <w:sz w:val="24"/>
          <w:szCs w:val="24"/>
        </w:rPr>
        <w:t>clinical-</w:t>
      </w:r>
      <w:r w:rsidR="004E34B0" w:rsidRPr="00DB7597">
        <w:rPr>
          <w:rFonts w:ascii="Arial" w:hAnsi="Arial" w:cs="Arial"/>
          <w:sz w:val="24"/>
          <w:szCs w:val="24"/>
        </w:rPr>
        <w:t xml:space="preserve">NEDA and, in some instances, </w:t>
      </w:r>
      <w:r w:rsidR="0066192D" w:rsidRPr="00DB7597">
        <w:rPr>
          <w:rFonts w:ascii="Arial" w:hAnsi="Arial" w:cs="Arial"/>
          <w:sz w:val="24"/>
          <w:szCs w:val="24"/>
        </w:rPr>
        <w:t>their addition</w:t>
      </w:r>
      <w:r w:rsidR="004E34B0" w:rsidRPr="00DB7597">
        <w:rPr>
          <w:rFonts w:ascii="Arial" w:hAnsi="Arial" w:cs="Arial"/>
          <w:sz w:val="24"/>
          <w:szCs w:val="24"/>
        </w:rPr>
        <w:t xml:space="preserve"> seemed to subtract</w:t>
      </w:r>
      <w:r w:rsidR="007F7800" w:rsidRPr="00DB7597">
        <w:rPr>
          <w:rFonts w:ascii="Arial" w:hAnsi="Arial" w:cs="Arial"/>
          <w:sz w:val="24"/>
          <w:szCs w:val="24"/>
        </w:rPr>
        <w:t xml:space="preserve"> (Figures 1 and 2)</w:t>
      </w:r>
      <w:r w:rsidR="004E34B0" w:rsidRPr="00DB7597">
        <w:rPr>
          <w:rFonts w:ascii="Arial" w:hAnsi="Arial" w:cs="Arial"/>
          <w:sz w:val="24"/>
          <w:szCs w:val="24"/>
        </w:rPr>
        <w:t xml:space="preserve">. </w:t>
      </w:r>
      <w:r w:rsidR="00504E8F" w:rsidRPr="00DB7597">
        <w:rPr>
          <w:rFonts w:ascii="Arial" w:hAnsi="Arial" w:cs="Arial"/>
          <w:sz w:val="24"/>
          <w:szCs w:val="24"/>
        </w:rPr>
        <w:t>A</w:t>
      </w:r>
      <w:r w:rsidR="004E34B0" w:rsidRPr="00DB7597">
        <w:rPr>
          <w:rFonts w:ascii="Arial" w:hAnsi="Arial" w:cs="Arial"/>
          <w:sz w:val="24"/>
          <w:szCs w:val="24"/>
        </w:rPr>
        <w:t xml:space="preserve">dditional </w:t>
      </w:r>
      <w:r w:rsidR="0060028A" w:rsidRPr="00DB7597">
        <w:rPr>
          <w:rFonts w:ascii="Arial" w:hAnsi="Arial" w:cs="Arial"/>
          <w:sz w:val="24"/>
          <w:szCs w:val="24"/>
        </w:rPr>
        <w:t xml:space="preserve">studies with </w:t>
      </w:r>
      <w:r w:rsidR="004E34B0" w:rsidRPr="00DB7597">
        <w:rPr>
          <w:rFonts w:ascii="Arial" w:hAnsi="Arial" w:cs="Arial"/>
          <w:sz w:val="24"/>
          <w:szCs w:val="24"/>
        </w:rPr>
        <w:t xml:space="preserve">much </w:t>
      </w:r>
      <w:r w:rsidR="0060028A" w:rsidRPr="00DB7597">
        <w:rPr>
          <w:rFonts w:ascii="Arial" w:hAnsi="Arial" w:cs="Arial"/>
          <w:sz w:val="24"/>
          <w:szCs w:val="24"/>
        </w:rPr>
        <w:t xml:space="preserve">larger patient numbers may be </w:t>
      </w:r>
      <w:r w:rsidR="004E34B0" w:rsidRPr="00DB7597">
        <w:rPr>
          <w:rFonts w:ascii="Arial" w:hAnsi="Arial" w:cs="Arial"/>
          <w:sz w:val="24"/>
          <w:szCs w:val="24"/>
        </w:rPr>
        <w:t xml:space="preserve">better </w:t>
      </w:r>
      <w:r w:rsidR="0060028A" w:rsidRPr="00DB7597">
        <w:rPr>
          <w:rFonts w:ascii="Arial" w:hAnsi="Arial" w:cs="Arial"/>
          <w:sz w:val="24"/>
          <w:szCs w:val="24"/>
        </w:rPr>
        <w:t xml:space="preserve">able to </w:t>
      </w:r>
      <w:r w:rsidR="004E34B0" w:rsidRPr="00DB7597">
        <w:rPr>
          <w:rFonts w:ascii="Arial" w:hAnsi="Arial" w:cs="Arial"/>
          <w:sz w:val="24"/>
          <w:szCs w:val="24"/>
        </w:rPr>
        <w:t>answer</w:t>
      </w:r>
      <w:r w:rsidR="007F7800" w:rsidRPr="00DB7597">
        <w:rPr>
          <w:rFonts w:ascii="Arial" w:hAnsi="Arial" w:cs="Arial"/>
          <w:sz w:val="24"/>
          <w:szCs w:val="24"/>
        </w:rPr>
        <w:t xml:space="preserve"> fully</w:t>
      </w:r>
      <w:r w:rsidR="004E34B0" w:rsidRPr="00DB7597">
        <w:rPr>
          <w:rFonts w:ascii="Arial" w:hAnsi="Arial" w:cs="Arial"/>
          <w:sz w:val="24"/>
          <w:szCs w:val="24"/>
        </w:rPr>
        <w:t xml:space="preserve"> this question. However, at present, there are</w:t>
      </w:r>
      <w:r w:rsidR="0060028A" w:rsidRPr="00DB7597">
        <w:rPr>
          <w:rFonts w:ascii="Arial" w:hAnsi="Arial" w:cs="Arial"/>
          <w:sz w:val="24"/>
          <w:szCs w:val="24"/>
        </w:rPr>
        <w:t xml:space="preserve"> </w:t>
      </w:r>
      <w:r w:rsidR="001A6B78" w:rsidRPr="00DB7597">
        <w:rPr>
          <w:rFonts w:ascii="Arial" w:hAnsi="Arial" w:cs="Arial"/>
          <w:sz w:val="24"/>
          <w:szCs w:val="24"/>
        </w:rPr>
        <w:t xml:space="preserve">no </w:t>
      </w:r>
      <w:r w:rsidR="0060028A" w:rsidRPr="00DB7597">
        <w:rPr>
          <w:rFonts w:ascii="Arial" w:hAnsi="Arial" w:cs="Arial"/>
          <w:sz w:val="24"/>
          <w:szCs w:val="24"/>
        </w:rPr>
        <w:t>other trials</w:t>
      </w:r>
      <w:r w:rsidR="00B34EAA" w:rsidRPr="00DB7597">
        <w:rPr>
          <w:rFonts w:ascii="Arial" w:hAnsi="Arial" w:cs="Arial"/>
          <w:sz w:val="24"/>
          <w:szCs w:val="24"/>
        </w:rPr>
        <w:t xml:space="preserve"> that</w:t>
      </w:r>
      <w:r w:rsidR="004E34B0" w:rsidRPr="00DB7597">
        <w:rPr>
          <w:rFonts w:ascii="Arial" w:hAnsi="Arial" w:cs="Arial"/>
          <w:sz w:val="24"/>
          <w:szCs w:val="24"/>
        </w:rPr>
        <w:t xml:space="preserve"> have comparable </w:t>
      </w:r>
      <w:r w:rsidR="0060028A" w:rsidRPr="00DB7597">
        <w:rPr>
          <w:rFonts w:ascii="Arial" w:hAnsi="Arial" w:cs="Arial"/>
          <w:sz w:val="24"/>
          <w:szCs w:val="24"/>
        </w:rPr>
        <w:t xml:space="preserve">duration </w:t>
      </w:r>
      <w:r w:rsidR="004E34B0" w:rsidRPr="00DB7597">
        <w:rPr>
          <w:rFonts w:ascii="Arial" w:hAnsi="Arial" w:cs="Arial"/>
          <w:sz w:val="24"/>
          <w:szCs w:val="24"/>
        </w:rPr>
        <w:t xml:space="preserve">and completeness </w:t>
      </w:r>
      <w:r w:rsidR="0060028A" w:rsidRPr="00DB7597">
        <w:rPr>
          <w:rFonts w:ascii="Arial" w:hAnsi="Arial" w:cs="Arial"/>
          <w:sz w:val="24"/>
          <w:szCs w:val="24"/>
        </w:rPr>
        <w:t>of follow</w:t>
      </w:r>
      <w:r w:rsidR="004E34B0" w:rsidRPr="00DB7597">
        <w:rPr>
          <w:rFonts w:ascii="Arial" w:hAnsi="Arial" w:cs="Arial"/>
          <w:sz w:val="24"/>
          <w:szCs w:val="24"/>
        </w:rPr>
        <w:t>-</w:t>
      </w:r>
      <w:r w:rsidR="0060028A" w:rsidRPr="00DB7597">
        <w:rPr>
          <w:rFonts w:ascii="Arial" w:hAnsi="Arial" w:cs="Arial"/>
          <w:sz w:val="24"/>
          <w:szCs w:val="24"/>
        </w:rPr>
        <w:t xml:space="preserve">up </w:t>
      </w:r>
      <w:r w:rsidR="009F4CE4" w:rsidRPr="00DB7597">
        <w:rPr>
          <w:rFonts w:ascii="Arial" w:hAnsi="Arial" w:cs="Arial"/>
          <w:sz w:val="24"/>
          <w:szCs w:val="24"/>
        </w:rPr>
        <w:t xml:space="preserve">compared </w:t>
      </w:r>
      <w:r w:rsidR="008B40F6" w:rsidRPr="00DB7597">
        <w:rPr>
          <w:rFonts w:ascii="Arial" w:hAnsi="Arial" w:cs="Arial"/>
          <w:sz w:val="24"/>
          <w:szCs w:val="24"/>
        </w:rPr>
        <w:t>with</w:t>
      </w:r>
      <w:r w:rsidR="0066192D" w:rsidRPr="00DB7597">
        <w:rPr>
          <w:rFonts w:ascii="Arial" w:hAnsi="Arial" w:cs="Arial"/>
          <w:sz w:val="24"/>
          <w:szCs w:val="24"/>
        </w:rPr>
        <w:t xml:space="preserve"> the present study</w:t>
      </w:r>
      <w:r w:rsidR="0060028A" w:rsidRPr="00DB7597">
        <w:rPr>
          <w:rFonts w:ascii="Arial" w:hAnsi="Arial" w:cs="Arial"/>
          <w:sz w:val="24"/>
          <w:szCs w:val="24"/>
        </w:rPr>
        <w:t>.</w:t>
      </w:r>
    </w:p>
    <w:p w14:paraId="0D92DC27" w14:textId="4D0311F0" w:rsidR="00B462C8" w:rsidRPr="00DB7597" w:rsidRDefault="0066192D" w:rsidP="00F10C2E">
      <w:pPr>
        <w:spacing w:line="360" w:lineRule="auto"/>
        <w:rPr>
          <w:rFonts w:ascii="Arial" w:hAnsi="Arial" w:cs="Arial"/>
          <w:sz w:val="24"/>
          <w:szCs w:val="24"/>
        </w:rPr>
      </w:pPr>
      <w:r w:rsidRPr="00DB7597">
        <w:rPr>
          <w:rFonts w:ascii="Arial" w:hAnsi="Arial" w:cs="Arial"/>
          <w:sz w:val="24"/>
          <w:szCs w:val="24"/>
        </w:rPr>
        <w:t xml:space="preserve">Our </w:t>
      </w:r>
      <w:r w:rsidR="00B462C8" w:rsidRPr="00DB7597">
        <w:rPr>
          <w:rFonts w:ascii="Arial" w:hAnsi="Arial" w:cs="Arial"/>
          <w:sz w:val="24"/>
          <w:szCs w:val="24"/>
        </w:rPr>
        <w:t>NDO results at 16 years are similar to the findings of Rotstein et al.,</w:t>
      </w:r>
      <w:r w:rsidR="00AD601F" w:rsidRPr="00DB7597">
        <w:rPr>
          <w:rFonts w:ascii="Arial" w:hAnsi="Arial" w:cs="Arial"/>
          <w:sz w:val="24"/>
          <w:szCs w:val="24"/>
        </w:rPr>
        <w:fldChar w:fldCharType="begin">
          <w:fldData xml:space="preserve">PFJlZm1hbj48Q2l0ZT48QXV0aG9yPlJvdHN0ZWluPC9BdXRob3I+PFllYXI+MjAxNTwvWWVhcj48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</w:fldData>
        </w:fldChar>
      </w:r>
      <w:r w:rsidR="00723598" w:rsidRPr="00DB7597">
        <w:rPr>
          <w:rFonts w:ascii="Arial" w:hAnsi="Arial" w:cs="Arial"/>
          <w:sz w:val="24"/>
          <w:szCs w:val="24"/>
        </w:rPr>
        <w:instrText xml:space="preserve"> ADDIN REFMGR.CITE </w:instrText>
      </w:r>
      <w:r w:rsidR="00723598" w:rsidRPr="00DB7597">
        <w:rPr>
          <w:rFonts w:ascii="Arial" w:hAnsi="Arial" w:cs="Arial"/>
          <w:sz w:val="24"/>
          <w:szCs w:val="24"/>
        </w:rPr>
        <w:fldChar w:fldCharType="begin">
          <w:fldData xml:space="preserve">PFJlZm1hbj48Q2l0ZT48QXV0aG9yPlJvdHN0ZWluPC9BdXRob3I+PFllYXI+MjAxNTwvWWVhcj48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</w:fldData>
        </w:fldChar>
      </w:r>
      <w:r w:rsidR="00723598" w:rsidRPr="00DB7597">
        <w:rPr>
          <w:rFonts w:ascii="Arial" w:hAnsi="Arial" w:cs="Arial"/>
          <w:sz w:val="24"/>
          <w:szCs w:val="24"/>
        </w:rPr>
        <w:instrText xml:space="preserve"> ADDIN EN.CITE.DATA </w:instrText>
      </w:r>
      <w:r w:rsidR="00723598" w:rsidRPr="00DB7597">
        <w:rPr>
          <w:rFonts w:ascii="Arial" w:hAnsi="Arial" w:cs="Arial"/>
          <w:sz w:val="24"/>
          <w:szCs w:val="24"/>
        </w:rPr>
      </w:r>
      <w:r w:rsidR="00723598" w:rsidRPr="00DB7597">
        <w:rPr>
          <w:rFonts w:ascii="Arial" w:hAnsi="Arial" w:cs="Arial"/>
          <w:sz w:val="24"/>
          <w:szCs w:val="24"/>
        </w:rPr>
        <w:fldChar w:fldCharType="end"/>
      </w:r>
      <w:r w:rsidR="00AD601F" w:rsidRPr="00DB7597">
        <w:rPr>
          <w:rFonts w:ascii="Arial" w:hAnsi="Arial" w:cs="Arial"/>
          <w:sz w:val="24"/>
          <w:szCs w:val="24"/>
        </w:rPr>
      </w:r>
      <w:r w:rsidR="00AD601F" w:rsidRPr="00DB7597">
        <w:rPr>
          <w:rFonts w:ascii="Arial" w:hAnsi="Arial" w:cs="Arial"/>
          <w:sz w:val="24"/>
          <w:szCs w:val="24"/>
        </w:rPr>
        <w:fldChar w:fldCharType="separate"/>
      </w:r>
      <w:r w:rsidR="00AD601F" w:rsidRPr="00DB7597">
        <w:rPr>
          <w:rFonts w:ascii="Arial" w:hAnsi="Arial" w:cs="Arial"/>
          <w:noProof/>
          <w:sz w:val="24"/>
          <w:szCs w:val="24"/>
          <w:vertAlign w:val="superscript"/>
        </w:rPr>
        <w:t>2</w:t>
      </w:r>
      <w:r w:rsidR="00AD601F" w:rsidRPr="00DB7597">
        <w:rPr>
          <w:rFonts w:ascii="Arial" w:hAnsi="Arial" w:cs="Arial"/>
          <w:sz w:val="24"/>
          <w:szCs w:val="24"/>
        </w:rPr>
        <w:fldChar w:fldCharType="end"/>
      </w:r>
      <w:r w:rsidR="00B462C8" w:rsidRPr="00DB7597">
        <w:rPr>
          <w:rFonts w:ascii="Arial" w:hAnsi="Arial" w:cs="Arial"/>
          <w:sz w:val="24"/>
          <w:szCs w:val="24"/>
        </w:rPr>
        <w:t xml:space="preserve"> who examined the predictive value of NEDA-3a for disability outcomes in 215 patients with RRMS or clinically isolated syndrome from 2000 to 2005</w:t>
      </w:r>
      <w:r w:rsidRPr="00DB7597">
        <w:rPr>
          <w:rFonts w:ascii="Arial" w:hAnsi="Arial" w:cs="Arial"/>
          <w:sz w:val="24"/>
          <w:szCs w:val="24"/>
        </w:rPr>
        <w:t xml:space="preserve">. </w:t>
      </w:r>
      <w:r w:rsidR="00F27E26" w:rsidRPr="00DB7597">
        <w:rPr>
          <w:rFonts w:ascii="Arial" w:hAnsi="Arial" w:cs="Arial"/>
          <w:sz w:val="24"/>
          <w:szCs w:val="24"/>
        </w:rPr>
        <w:t>B</w:t>
      </w:r>
      <w:r w:rsidR="00F6091F" w:rsidRPr="00DB7597">
        <w:rPr>
          <w:rFonts w:ascii="Arial" w:hAnsi="Arial" w:cs="Arial"/>
          <w:sz w:val="24"/>
          <w:szCs w:val="24"/>
        </w:rPr>
        <w:t>oth studies showed a predictive value for NEDA early in treatment</w:t>
      </w:r>
      <w:r w:rsidR="00B462C8" w:rsidRPr="00DB7597">
        <w:rPr>
          <w:rFonts w:ascii="Arial" w:hAnsi="Arial" w:cs="Arial"/>
          <w:sz w:val="24"/>
          <w:szCs w:val="24"/>
        </w:rPr>
        <w:t xml:space="preserve">. Importantly, </w:t>
      </w:r>
      <w:r w:rsidRPr="00DB7597">
        <w:rPr>
          <w:rFonts w:ascii="Arial" w:hAnsi="Arial" w:cs="Arial"/>
          <w:sz w:val="24"/>
          <w:szCs w:val="24"/>
        </w:rPr>
        <w:t>the</w:t>
      </w:r>
      <w:r w:rsidR="005406F3" w:rsidRPr="00DB7597">
        <w:rPr>
          <w:rFonts w:ascii="Arial" w:hAnsi="Arial" w:cs="Arial"/>
          <w:sz w:val="24"/>
          <w:szCs w:val="24"/>
        </w:rPr>
        <w:t>ir</w:t>
      </w:r>
      <w:r w:rsidRPr="00DB7597">
        <w:rPr>
          <w:rFonts w:ascii="Arial" w:hAnsi="Arial" w:cs="Arial"/>
          <w:sz w:val="24"/>
          <w:szCs w:val="24"/>
        </w:rPr>
        <w:t xml:space="preserve"> study </w:t>
      </w:r>
      <w:r w:rsidR="00B462C8" w:rsidRPr="00DB7597">
        <w:rPr>
          <w:rFonts w:ascii="Arial" w:hAnsi="Arial" w:cs="Arial"/>
          <w:sz w:val="24"/>
          <w:szCs w:val="24"/>
        </w:rPr>
        <w:t xml:space="preserve">showed </w:t>
      </w:r>
      <w:r w:rsidR="00540783" w:rsidRPr="00DB7597">
        <w:rPr>
          <w:rFonts w:ascii="Arial" w:hAnsi="Arial" w:cs="Arial"/>
          <w:sz w:val="24"/>
          <w:szCs w:val="24"/>
        </w:rPr>
        <w:t xml:space="preserve">that </w:t>
      </w:r>
      <w:r w:rsidR="00F10C2E" w:rsidRPr="00DB7597">
        <w:rPr>
          <w:rFonts w:ascii="Arial" w:hAnsi="Arial" w:cs="Arial"/>
          <w:sz w:val="24"/>
          <w:szCs w:val="24"/>
        </w:rPr>
        <w:t xml:space="preserve">NEDA </w:t>
      </w:r>
      <w:r w:rsidR="00540783" w:rsidRPr="00DB7597">
        <w:rPr>
          <w:rFonts w:ascii="Arial" w:hAnsi="Arial" w:cs="Arial"/>
          <w:sz w:val="24"/>
          <w:szCs w:val="24"/>
        </w:rPr>
        <w:t xml:space="preserve">has a predictive value of </w:t>
      </w:r>
      <w:r w:rsidR="00F676A4" w:rsidRPr="00DB7597">
        <w:rPr>
          <w:rFonts w:ascii="Arial" w:hAnsi="Arial" w:cs="Arial"/>
          <w:sz w:val="24"/>
          <w:szCs w:val="24"/>
        </w:rPr>
        <w:t xml:space="preserve">disability outcomes </w:t>
      </w:r>
      <w:r w:rsidR="00540783" w:rsidRPr="00DB7597">
        <w:rPr>
          <w:rFonts w:ascii="Arial" w:hAnsi="Arial" w:cs="Arial"/>
          <w:sz w:val="24"/>
          <w:szCs w:val="24"/>
        </w:rPr>
        <w:t>after 7</w:t>
      </w:r>
      <w:r w:rsidR="00F10C2E" w:rsidRPr="00DB7597">
        <w:rPr>
          <w:rFonts w:ascii="Arial" w:hAnsi="Arial" w:cs="Arial"/>
          <w:sz w:val="24"/>
          <w:szCs w:val="24"/>
        </w:rPr>
        <w:t xml:space="preserve"> years</w:t>
      </w:r>
      <w:r w:rsidR="009F4CE4" w:rsidRPr="00DB7597">
        <w:rPr>
          <w:rFonts w:ascii="Arial" w:hAnsi="Arial" w:cs="Arial"/>
          <w:sz w:val="24"/>
          <w:szCs w:val="24"/>
        </w:rPr>
        <w:t>;</w:t>
      </w:r>
      <w:r w:rsidR="00540783" w:rsidRPr="00DB7597">
        <w:rPr>
          <w:rFonts w:ascii="Arial" w:hAnsi="Arial" w:cs="Arial"/>
          <w:sz w:val="24"/>
          <w:szCs w:val="24"/>
        </w:rPr>
        <w:t xml:space="preserve"> our study demonstrated a value of </w:t>
      </w:r>
      <w:r w:rsidR="00D769F7" w:rsidRPr="00DB7597">
        <w:rPr>
          <w:rFonts w:ascii="Arial" w:hAnsi="Arial" w:cs="Arial"/>
          <w:sz w:val="24"/>
          <w:szCs w:val="24"/>
        </w:rPr>
        <w:t>clinical-</w:t>
      </w:r>
      <w:r w:rsidR="00540783" w:rsidRPr="00DB7597">
        <w:rPr>
          <w:rFonts w:ascii="Arial" w:hAnsi="Arial" w:cs="Arial"/>
          <w:sz w:val="24"/>
          <w:szCs w:val="24"/>
        </w:rPr>
        <w:t xml:space="preserve">NEDA </w:t>
      </w:r>
      <w:r w:rsidR="00F10C2E" w:rsidRPr="00DB7597">
        <w:rPr>
          <w:rFonts w:ascii="Arial" w:hAnsi="Arial" w:cs="Arial"/>
          <w:sz w:val="24"/>
          <w:szCs w:val="24"/>
        </w:rPr>
        <w:t xml:space="preserve">over a </w:t>
      </w:r>
      <w:r w:rsidR="00540783" w:rsidRPr="00DB7597">
        <w:rPr>
          <w:rFonts w:ascii="Arial" w:hAnsi="Arial" w:cs="Arial"/>
          <w:sz w:val="24"/>
          <w:szCs w:val="24"/>
        </w:rPr>
        <w:t xml:space="preserve">much </w:t>
      </w:r>
      <w:r w:rsidR="00F10C2E" w:rsidRPr="00DB7597">
        <w:rPr>
          <w:rFonts w:ascii="Arial" w:hAnsi="Arial" w:cs="Arial"/>
          <w:sz w:val="24"/>
          <w:szCs w:val="24"/>
        </w:rPr>
        <w:t xml:space="preserve">longer time </w:t>
      </w:r>
      <w:r w:rsidR="00540783" w:rsidRPr="00DB7597">
        <w:rPr>
          <w:rFonts w:ascii="Arial" w:hAnsi="Arial" w:cs="Arial"/>
          <w:sz w:val="24"/>
          <w:szCs w:val="24"/>
        </w:rPr>
        <w:t xml:space="preserve">interval </w:t>
      </w:r>
      <w:r w:rsidR="00F10C2E" w:rsidRPr="00DB7597">
        <w:rPr>
          <w:rFonts w:ascii="Arial" w:hAnsi="Arial" w:cs="Arial"/>
          <w:sz w:val="24"/>
          <w:szCs w:val="24"/>
        </w:rPr>
        <w:t>(16 years).</w:t>
      </w:r>
    </w:p>
    <w:p w14:paraId="561474CC" w14:textId="4B99713A" w:rsidR="0026791D" w:rsidRPr="00DB7597" w:rsidRDefault="00E61A56" w:rsidP="00F10C2E">
      <w:pPr>
        <w:spacing w:line="360" w:lineRule="auto"/>
        <w:rPr>
          <w:rFonts w:ascii="Arial" w:hAnsi="Arial" w:cs="Arial"/>
          <w:sz w:val="24"/>
          <w:szCs w:val="24"/>
        </w:rPr>
      </w:pPr>
      <w:r w:rsidRPr="00DB7597">
        <w:rPr>
          <w:rFonts w:ascii="Arial" w:hAnsi="Arial" w:cs="Arial"/>
          <w:sz w:val="24"/>
          <w:szCs w:val="24"/>
        </w:rPr>
        <w:t xml:space="preserve">None of the NEDA </w:t>
      </w:r>
      <w:r w:rsidR="00540783" w:rsidRPr="00DB7597">
        <w:rPr>
          <w:rFonts w:ascii="Arial" w:hAnsi="Arial" w:cs="Arial"/>
          <w:sz w:val="24"/>
          <w:szCs w:val="24"/>
        </w:rPr>
        <w:t xml:space="preserve">definitions </w:t>
      </w:r>
      <w:r w:rsidRPr="00DB7597">
        <w:rPr>
          <w:rFonts w:ascii="Arial" w:hAnsi="Arial" w:cs="Arial"/>
          <w:sz w:val="24"/>
          <w:szCs w:val="24"/>
        </w:rPr>
        <w:t xml:space="preserve">significantly predicted survival at 21 years, although there were trends </w:t>
      </w:r>
      <w:r w:rsidR="00A2214E" w:rsidRPr="00DB7597">
        <w:rPr>
          <w:rFonts w:ascii="Arial" w:hAnsi="Arial" w:cs="Arial"/>
          <w:sz w:val="24"/>
          <w:szCs w:val="24"/>
        </w:rPr>
        <w:t xml:space="preserve">in this direction </w:t>
      </w:r>
      <w:r w:rsidRPr="00DB7597">
        <w:rPr>
          <w:rFonts w:ascii="Arial" w:hAnsi="Arial" w:cs="Arial"/>
          <w:sz w:val="24"/>
          <w:szCs w:val="24"/>
        </w:rPr>
        <w:t xml:space="preserve">for </w:t>
      </w:r>
      <w:r w:rsidR="00D769F7" w:rsidRPr="00DB7597">
        <w:rPr>
          <w:rFonts w:ascii="Arial" w:hAnsi="Arial" w:cs="Arial"/>
          <w:sz w:val="24"/>
          <w:szCs w:val="24"/>
        </w:rPr>
        <w:t>clinical-</w:t>
      </w:r>
      <w:r w:rsidRPr="00DB7597">
        <w:rPr>
          <w:rFonts w:ascii="Arial" w:hAnsi="Arial" w:cs="Arial"/>
          <w:sz w:val="24"/>
          <w:szCs w:val="24"/>
        </w:rPr>
        <w:t>NEDA and NEDA</w:t>
      </w:r>
      <w:r w:rsidR="002C2ED5" w:rsidRPr="00DB7597">
        <w:rPr>
          <w:rFonts w:ascii="Arial" w:hAnsi="Arial" w:cs="Arial"/>
          <w:sz w:val="24"/>
          <w:szCs w:val="24"/>
        </w:rPr>
        <w:t>-</w:t>
      </w:r>
      <w:r w:rsidRPr="00DB7597">
        <w:rPr>
          <w:rFonts w:ascii="Arial" w:hAnsi="Arial" w:cs="Arial"/>
          <w:sz w:val="24"/>
          <w:szCs w:val="24"/>
        </w:rPr>
        <w:t xml:space="preserve">3a. </w:t>
      </w:r>
      <w:r w:rsidR="00540783" w:rsidRPr="00DB7597">
        <w:rPr>
          <w:rFonts w:ascii="Arial" w:hAnsi="Arial" w:cs="Arial"/>
          <w:sz w:val="24"/>
          <w:szCs w:val="24"/>
        </w:rPr>
        <w:t xml:space="preserve">This </w:t>
      </w:r>
      <w:r w:rsidR="00A2214E" w:rsidRPr="00DB7597">
        <w:rPr>
          <w:rFonts w:ascii="Arial" w:hAnsi="Arial" w:cs="Arial"/>
          <w:sz w:val="24"/>
          <w:szCs w:val="24"/>
        </w:rPr>
        <w:t xml:space="preserve">finding </w:t>
      </w:r>
      <w:r w:rsidR="00540783" w:rsidRPr="00DB7597">
        <w:rPr>
          <w:rFonts w:ascii="Arial" w:hAnsi="Arial" w:cs="Arial"/>
          <w:sz w:val="24"/>
          <w:szCs w:val="24"/>
        </w:rPr>
        <w:t xml:space="preserve">cannot be </w:t>
      </w:r>
      <w:r w:rsidR="00A2214E" w:rsidRPr="00DB7597">
        <w:rPr>
          <w:rFonts w:ascii="Arial" w:hAnsi="Arial" w:cs="Arial"/>
          <w:sz w:val="24"/>
          <w:szCs w:val="24"/>
        </w:rPr>
        <w:t>ascribed</w:t>
      </w:r>
      <w:r w:rsidR="00540783" w:rsidRPr="00DB7597">
        <w:rPr>
          <w:rFonts w:ascii="Arial" w:hAnsi="Arial" w:cs="Arial"/>
          <w:sz w:val="24"/>
          <w:szCs w:val="24"/>
        </w:rPr>
        <w:t xml:space="preserve"> simply to the small number of patients who achieved NEDA status because, if anything, there were more patients who reached NEDA status for the 21</w:t>
      </w:r>
      <w:r w:rsidR="00F27E26" w:rsidRPr="00DB7597">
        <w:rPr>
          <w:rFonts w:ascii="Arial" w:hAnsi="Arial" w:cs="Arial"/>
          <w:sz w:val="24"/>
          <w:szCs w:val="24"/>
        </w:rPr>
        <w:t>-</w:t>
      </w:r>
      <w:r w:rsidR="00540783" w:rsidRPr="00DB7597">
        <w:rPr>
          <w:rFonts w:ascii="Arial" w:hAnsi="Arial" w:cs="Arial"/>
          <w:sz w:val="24"/>
          <w:szCs w:val="24"/>
        </w:rPr>
        <w:t xml:space="preserve">year analysis than </w:t>
      </w:r>
      <w:r w:rsidR="00A2214E" w:rsidRPr="00DB7597">
        <w:rPr>
          <w:rFonts w:ascii="Arial" w:hAnsi="Arial" w:cs="Arial"/>
          <w:sz w:val="24"/>
          <w:szCs w:val="24"/>
        </w:rPr>
        <w:t>there were for the 16</w:t>
      </w:r>
      <w:r w:rsidR="00F27E26" w:rsidRPr="00DB7597">
        <w:rPr>
          <w:rFonts w:ascii="Arial" w:hAnsi="Arial" w:cs="Arial"/>
          <w:sz w:val="24"/>
          <w:szCs w:val="24"/>
        </w:rPr>
        <w:t>-</w:t>
      </w:r>
      <w:r w:rsidR="00A2214E" w:rsidRPr="00DB7597">
        <w:rPr>
          <w:rFonts w:ascii="Arial" w:hAnsi="Arial" w:cs="Arial"/>
          <w:sz w:val="24"/>
          <w:szCs w:val="24"/>
        </w:rPr>
        <w:t xml:space="preserve">year analysis despite the fact that </w:t>
      </w:r>
      <w:r w:rsidR="00D769F7" w:rsidRPr="00DB7597">
        <w:rPr>
          <w:rFonts w:ascii="Arial" w:hAnsi="Arial" w:cs="Arial"/>
          <w:sz w:val="24"/>
          <w:szCs w:val="24"/>
        </w:rPr>
        <w:t>clinical-</w:t>
      </w:r>
      <w:r w:rsidR="00A2214E" w:rsidRPr="00DB7597">
        <w:rPr>
          <w:rFonts w:ascii="Arial" w:hAnsi="Arial" w:cs="Arial"/>
          <w:sz w:val="24"/>
          <w:szCs w:val="24"/>
        </w:rPr>
        <w:t>NEDA was a significant predictor of the occurrence of NDOs at 16 years. We demonstrated previously that</w:t>
      </w:r>
      <w:r w:rsidR="00540783" w:rsidRPr="00DB7597">
        <w:rPr>
          <w:rFonts w:ascii="Arial" w:hAnsi="Arial" w:cs="Arial"/>
          <w:sz w:val="24"/>
          <w:szCs w:val="24"/>
        </w:rPr>
        <w:t xml:space="preserve"> </w:t>
      </w:r>
      <w:r w:rsidR="00A2214E" w:rsidRPr="00DB7597">
        <w:rPr>
          <w:rFonts w:ascii="Arial" w:hAnsi="Arial" w:cs="Arial"/>
          <w:sz w:val="24"/>
          <w:szCs w:val="24"/>
        </w:rPr>
        <w:t>some (~20%) of the deaths which occurred in this cohort were due to non-MS causes and</w:t>
      </w:r>
      <w:r w:rsidR="004A306E" w:rsidRPr="00DB7597">
        <w:rPr>
          <w:rFonts w:ascii="Arial" w:hAnsi="Arial" w:cs="Arial"/>
          <w:sz w:val="24"/>
          <w:szCs w:val="24"/>
        </w:rPr>
        <w:t xml:space="preserve"> </w:t>
      </w:r>
      <w:r w:rsidR="001625A0" w:rsidRPr="00DB7597">
        <w:rPr>
          <w:rFonts w:ascii="Arial" w:hAnsi="Arial" w:cs="Arial"/>
          <w:sz w:val="24"/>
          <w:szCs w:val="24"/>
        </w:rPr>
        <w:t xml:space="preserve">many </w:t>
      </w:r>
      <w:r w:rsidR="004A306E" w:rsidRPr="00DB7597">
        <w:rPr>
          <w:rFonts w:ascii="Arial" w:hAnsi="Arial" w:cs="Arial"/>
          <w:sz w:val="24"/>
          <w:szCs w:val="24"/>
        </w:rPr>
        <w:t xml:space="preserve">others were </w:t>
      </w:r>
      <w:r w:rsidR="001625A0" w:rsidRPr="00DB7597">
        <w:rPr>
          <w:rFonts w:ascii="Arial" w:hAnsi="Arial" w:cs="Arial"/>
          <w:sz w:val="24"/>
          <w:szCs w:val="24"/>
        </w:rPr>
        <w:t xml:space="preserve">due to </w:t>
      </w:r>
      <w:r w:rsidR="004A306E" w:rsidRPr="00DB7597">
        <w:rPr>
          <w:rFonts w:ascii="Arial" w:hAnsi="Arial" w:cs="Arial"/>
          <w:sz w:val="24"/>
          <w:szCs w:val="24"/>
        </w:rPr>
        <w:t>the consequence</w:t>
      </w:r>
      <w:r w:rsidR="001625A0" w:rsidRPr="00DB7597">
        <w:rPr>
          <w:rFonts w:ascii="Arial" w:hAnsi="Arial" w:cs="Arial"/>
          <w:sz w:val="24"/>
          <w:szCs w:val="24"/>
        </w:rPr>
        <w:t>s</w:t>
      </w:r>
      <w:r w:rsidR="004A306E" w:rsidRPr="00DB7597">
        <w:rPr>
          <w:rFonts w:ascii="Arial" w:hAnsi="Arial" w:cs="Arial"/>
          <w:sz w:val="24"/>
          <w:szCs w:val="24"/>
        </w:rPr>
        <w:t xml:space="preserve"> of so-called “end-stage” MS</w:t>
      </w:r>
      <w:r w:rsidR="00A2214E" w:rsidRPr="00DB7597">
        <w:rPr>
          <w:rFonts w:ascii="Arial" w:hAnsi="Arial" w:cs="Arial"/>
          <w:sz w:val="24"/>
          <w:szCs w:val="24"/>
        </w:rPr>
        <w:t>,</w:t>
      </w:r>
      <w:r w:rsidR="004A306E" w:rsidRPr="00DB7597">
        <w:rPr>
          <w:rFonts w:ascii="Arial" w:hAnsi="Arial" w:cs="Arial"/>
          <w:sz w:val="24"/>
          <w:szCs w:val="24"/>
        </w:rPr>
        <w:t xml:space="preserve"> which many patients never reach in their lifetimes.</w:t>
      </w:r>
      <w:r w:rsidR="005E1320" w:rsidRPr="00DB7597">
        <w:rPr>
          <w:rFonts w:ascii="Arial" w:hAnsi="Arial" w:cs="Arial"/>
          <w:sz w:val="24"/>
          <w:szCs w:val="24"/>
        </w:rPr>
        <w:fldChar w:fldCharType="begin"/>
      </w:r>
      <w:r w:rsidR="005E1320" w:rsidRPr="00DB7597">
        <w:rPr>
          <w:rFonts w:ascii="Arial" w:hAnsi="Arial" w:cs="Arial"/>
          <w:sz w:val="24"/>
          <w:szCs w:val="24"/>
        </w:rPr>
        <w:instrText xml:space="preserve"> ADDIN EN.CITE &lt;EndNote&gt;&lt;Cite&gt;&lt;Author&gt;Goodin&lt;/Author&gt;&lt;Year&gt;2012&lt;/Year&gt;&lt;RecNum&gt;1226&lt;/RecNum&gt;&lt;DisplayText&gt;&lt;style face="superscript"&gt;10&lt;/style&gt;&lt;/DisplayText&gt;&lt;record&gt;&lt;rec-number&gt;1226&lt;/rec-number&gt;&lt;foreign-keys&gt;&lt;key app="EN" db-id="da99rwffmdxp9ret5v6vszthprtrw2psrrp0" timestamp="1488578983"&gt;1226&lt;/key&gt;&lt;/foreign-keys&gt;&lt;ref-type name="Journal Article"&gt;17&lt;/ref-type&gt;&lt;contributors&gt;&lt;authors&gt;&lt;author&gt;Goodin, D.S.&lt;/author&gt;&lt;author&gt;Reder, A.T.&lt;/author&gt;&lt;author&gt;Ebers, G.C.&lt;/author&gt;&lt;author&gt;Cutter, G.&lt;/author&gt;&lt;author&gt;Kremenchutzky, M.&lt;/author&gt;&lt;author&gt;Oger, J.&lt;/author&gt;&lt;author&gt;Langdon, D.&lt;/author&gt;&lt;author&gt;Rametta, M.&lt;/author&gt;&lt;author&gt;Beckmann, K.&lt;/author&gt;&lt;author&gt;Desimone, T.M.&lt;/author&gt;&lt;author&gt;Knappertz, V.&lt;/author&gt;&lt;/authors&gt;&lt;/contributors&gt;&lt;auth-address&gt;Correspondence &amp;amp; reprint requests to Dr. Goodin: douglas.goodin@ucsf.edu&lt;/auth-address&gt;&lt;titles&gt;&lt;title&gt;Survival in MS: A randomized cohort study 21 years after the start of the pivotal IFNbeta-1b trial&lt;/title&gt;&lt;secondary-title&gt;Neurology&lt;/secondary-title&gt;&lt;/titles&gt;&lt;periodical&gt;&lt;full-title&gt;Neurology&lt;/full-title&gt;&lt;/periodical&gt;&lt;pages&gt;1315-1322&lt;/pages&gt;&lt;volume&gt;78&lt;/volume&gt;&lt;number&gt;17&lt;/number&gt;&lt;reprint-edition&gt;Not in File&lt;/reprint-edition&gt;&lt;keywords&gt;&lt;keyword&gt;analysis&lt;/keyword&gt;&lt;keyword&gt;classification&lt;/keyword&gt;&lt;keyword&gt;Cohort Studies&lt;/keyword&gt;&lt;keyword&gt;Data Collection&lt;/keyword&gt;&lt;keyword&gt;Interferon-beta&lt;/keyword&gt;&lt;keyword&gt;Kaplan-Meier Estimate&lt;/keyword&gt;&lt;keyword&gt;methods&lt;/keyword&gt;&lt;keyword&gt;mortality&lt;/keyword&gt;&lt;keyword&gt;Multiple Sclerosis&lt;/keyword&gt;&lt;keyword&gt;Survival&lt;/keyword&gt;&lt;keyword&gt;Time&lt;/keyword&gt;&lt;/keywords&gt;&lt;dates&gt;&lt;year&gt;2012&lt;/year&gt;&lt;pub-dates&gt;&lt;date&gt;4/24/2012&lt;/date&gt;&lt;/pub-dates&gt;&lt;/dates&gt;&lt;label&gt;1291&lt;/label&gt;&lt;urls&gt;&lt;related-urls&gt;&lt;url&gt;http://www.ncbi.nlm.nih.gov/pubmed/22496198&lt;/url&gt;&lt;/related-urls&gt;&lt;/urls&gt;&lt;/record&gt;&lt;/Cite&gt;&lt;/EndNote&gt;</w:instrText>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10</w:t>
      </w:r>
      <w:r w:rsidR="005E1320" w:rsidRPr="00DB7597">
        <w:rPr>
          <w:rFonts w:ascii="Arial" w:hAnsi="Arial" w:cs="Arial"/>
          <w:sz w:val="24"/>
          <w:szCs w:val="24"/>
        </w:rPr>
        <w:fldChar w:fldCharType="end"/>
      </w:r>
      <w:r w:rsidR="00D014D3" w:rsidRPr="00DB7597">
        <w:rPr>
          <w:rFonts w:ascii="Arial" w:hAnsi="Arial" w:cs="Arial"/>
          <w:sz w:val="24"/>
          <w:szCs w:val="24"/>
        </w:rPr>
        <w:t xml:space="preserve"> </w:t>
      </w:r>
      <w:r w:rsidR="004A306E" w:rsidRPr="00DB7597">
        <w:rPr>
          <w:rFonts w:ascii="Arial" w:hAnsi="Arial" w:cs="Arial"/>
          <w:sz w:val="24"/>
          <w:szCs w:val="24"/>
        </w:rPr>
        <w:t>P</w:t>
      </w:r>
      <w:r w:rsidR="00A2214E" w:rsidRPr="00DB7597">
        <w:rPr>
          <w:rFonts w:ascii="Arial" w:hAnsi="Arial" w:cs="Arial"/>
          <w:sz w:val="24"/>
          <w:szCs w:val="24"/>
        </w:rPr>
        <w:t xml:space="preserve">erhaps, </w:t>
      </w:r>
      <w:r w:rsidR="004A306E" w:rsidRPr="00DB7597">
        <w:rPr>
          <w:rFonts w:ascii="Arial" w:hAnsi="Arial" w:cs="Arial"/>
          <w:sz w:val="24"/>
          <w:szCs w:val="24"/>
        </w:rPr>
        <w:t>such</w:t>
      </w:r>
      <w:r w:rsidR="00A2214E" w:rsidRPr="00DB7597">
        <w:rPr>
          <w:rFonts w:ascii="Arial" w:hAnsi="Arial" w:cs="Arial"/>
          <w:sz w:val="24"/>
          <w:szCs w:val="24"/>
        </w:rPr>
        <w:t xml:space="preserve"> </w:t>
      </w:r>
      <w:r w:rsidR="00A10668" w:rsidRPr="00DB7597">
        <w:rPr>
          <w:rFonts w:ascii="Arial" w:hAnsi="Arial" w:cs="Arial"/>
          <w:sz w:val="24"/>
          <w:szCs w:val="24"/>
        </w:rPr>
        <w:t xml:space="preserve">a </w:t>
      </w:r>
      <w:r w:rsidR="004A306E" w:rsidRPr="00DB7597">
        <w:rPr>
          <w:rFonts w:ascii="Arial" w:hAnsi="Arial" w:cs="Arial"/>
          <w:sz w:val="24"/>
          <w:szCs w:val="24"/>
        </w:rPr>
        <w:t xml:space="preserve">dilution-effect or selection bias </w:t>
      </w:r>
      <w:r w:rsidR="00A2214E" w:rsidRPr="00DB7597">
        <w:rPr>
          <w:rFonts w:ascii="Arial" w:hAnsi="Arial" w:cs="Arial"/>
          <w:sz w:val="24"/>
          <w:szCs w:val="24"/>
        </w:rPr>
        <w:t xml:space="preserve">may have adversely impacted the statistical significance of </w:t>
      </w:r>
      <w:r w:rsidR="004A306E" w:rsidRPr="00DB7597">
        <w:rPr>
          <w:rFonts w:ascii="Arial" w:hAnsi="Arial" w:cs="Arial"/>
          <w:sz w:val="24"/>
          <w:szCs w:val="24"/>
        </w:rPr>
        <w:t xml:space="preserve">the </w:t>
      </w:r>
      <w:r w:rsidR="001625A0" w:rsidRPr="00DB7597">
        <w:rPr>
          <w:rFonts w:ascii="Arial" w:hAnsi="Arial" w:cs="Arial"/>
          <w:sz w:val="24"/>
          <w:szCs w:val="24"/>
        </w:rPr>
        <w:t xml:space="preserve">observed </w:t>
      </w:r>
      <w:r w:rsidR="004A306E" w:rsidRPr="00DB7597">
        <w:rPr>
          <w:rFonts w:ascii="Arial" w:hAnsi="Arial" w:cs="Arial"/>
          <w:sz w:val="24"/>
          <w:szCs w:val="24"/>
        </w:rPr>
        <w:t>association</w:t>
      </w:r>
      <w:r w:rsidR="00A2214E" w:rsidRPr="00DB7597">
        <w:rPr>
          <w:rFonts w:ascii="Arial" w:hAnsi="Arial" w:cs="Arial"/>
          <w:sz w:val="24"/>
          <w:szCs w:val="24"/>
        </w:rPr>
        <w:t xml:space="preserve">. </w:t>
      </w:r>
      <w:r w:rsidR="00046777" w:rsidRPr="00DB7597">
        <w:rPr>
          <w:rFonts w:ascii="Arial" w:hAnsi="Arial" w:cs="Arial"/>
          <w:sz w:val="24"/>
          <w:szCs w:val="24"/>
        </w:rPr>
        <w:t>T</w:t>
      </w:r>
      <w:r w:rsidR="00A2214E" w:rsidRPr="00DB7597">
        <w:rPr>
          <w:rFonts w:ascii="Arial" w:hAnsi="Arial" w:cs="Arial"/>
          <w:sz w:val="24"/>
          <w:szCs w:val="24"/>
        </w:rPr>
        <w:t xml:space="preserve">his </w:t>
      </w:r>
      <w:r w:rsidR="001625A0" w:rsidRPr="00DB7597">
        <w:rPr>
          <w:rFonts w:ascii="Arial" w:hAnsi="Arial" w:cs="Arial"/>
          <w:sz w:val="24"/>
          <w:szCs w:val="24"/>
        </w:rPr>
        <w:t xml:space="preserve">seeming </w:t>
      </w:r>
      <w:r w:rsidR="004A306E" w:rsidRPr="00DB7597">
        <w:rPr>
          <w:rFonts w:ascii="Arial" w:hAnsi="Arial" w:cs="Arial"/>
          <w:sz w:val="24"/>
          <w:szCs w:val="24"/>
        </w:rPr>
        <w:t>paradox will require</w:t>
      </w:r>
      <w:r w:rsidR="00A2214E" w:rsidRPr="00DB7597">
        <w:rPr>
          <w:rFonts w:ascii="Arial" w:hAnsi="Arial" w:cs="Arial"/>
          <w:sz w:val="24"/>
          <w:szCs w:val="24"/>
        </w:rPr>
        <w:t xml:space="preserve"> further</w:t>
      </w:r>
      <w:r w:rsidR="004A306E" w:rsidRPr="00DB7597">
        <w:rPr>
          <w:rFonts w:ascii="Arial" w:hAnsi="Arial" w:cs="Arial"/>
          <w:sz w:val="24"/>
          <w:szCs w:val="24"/>
        </w:rPr>
        <w:t xml:space="preserve"> study to resolve.</w:t>
      </w:r>
    </w:p>
    <w:p w14:paraId="69D18B87" w14:textId="02C147A4" w:rsidR="001A2A65" w:rsidRPr="00DB7597" w:rsidRDefault="001625A0" w:rsidP="00F10C2E">
      <w:pPr>
        <w:spacing w:line="360" w:lineRule="auto"/>
        <w:rPr>
          <w:rFonts w:ascii="Arial" w:hAnsi="Arial" w:cs="Arial"/>
          <w:sz w:val="24"/>
          <w:szCs w:val="24"/>
        </w:rPr>
      </w:pPr>
      <w:r w:rsidRPr="00DB7597">
        <w:rPr>
          <w:rFonts w:ascii="Arial" w:hAnsi="Arial" w:cs="Arial"/>
          <w:sz w:val="24"/>
          <w:szCs w:val="24"/>
        </w:rPr>
        <w:t xml:space="preserve">Despite the fact that incorporating MRI </w:t>
      </w:r>
      <w:r w:rsidR="00E61A56" w:rsidRPr="00DB7597">
        <w:rPr>
          <w:rFonts w:ascii="Arial" w:hAnsi="Arial" w:cs="Arial"/>
          <w:sz w:val="24"/>
          <w:szCs w:val="24"/>
        </w:rPr>
        <w:t>measures of</w:t>
      </w:r>
      <w:r w:rsidRPr="00DB7597">
        <w:rPr>
          <w:rFonts w:ascii="Arial" w:hAnsi="Arial" w:cs="Arial"/>
          <w:sz w:val="24"/>
          <w:szCs w:val="24"/>
        </w:rPr>
        <w:t xml:space="preserve"> </w:t>
      </w:r>
      <w:r w:rsidR="00E61A56" w:rsidRPr="00DB7597">
        <w:rPr>
          <w:rFonts w:ascii="Arial" w:hAnsi="Arial" w:cs="Arial"/>
          <w:sz w:val="24"/>
          <w:szCs w:val="24"/>
        </w:rPr>
        <w:t>activity</w:t>
      </w:r>
      <w:r w:rsidRPr="00DB7597">
        <w:rPr>
          <w:rFonts w:ascii="Arial" w:hAnsi="Arial" w:cs="Arial"/>
          <w:sz w:val="24"/>
          <w:szCs w:val="24"/>
        </w:rPr>
        <w:t xml:space="preserve"> and/or severity</w:t>
      </w:r>
      <w:r w:rsidR="00A10668" w:rsidRPr="00DB7597">
        <w:rPr>
          <w:rFonts w:ascii="Arial" w:hAnsi="Arial" w:cs="Arial"/>
          <w:sz w:val="24"/>
          <w:szCs w:val="24"/>
        </w:rPr>
        <w:t xml:space="preserve"> into the definition of NEDA</w:t>
      </w:r>
      <w:r w:rsidR="00E61A56" w:rsidRPr="00DB7597">
        <w:rPr>
          <w:rFonts w:ascii="Arial" w:hAnsi="Arial" w:cs="Arial"/>
          <w:sz w:val="24"/>
          <w:szCs w:val="24"/>
        </w:rPr>
        <w:t xml:space="preserve"> </w:t>
      </w:r>
      <w:r w:rsidRPr="00DB7597">
        <w:rPr>
          <w:rFonts w:ascii="Arial" w:hAnsi="Arial" w:cs="Arial"/>
          <w:sz w:val="24"/>
          <w:szCs w:val="24"/>
        </w:rPr>
        <w:t xml:space="preserve">did not improve </w:t>
      </w:r>
      <w:r w:rsidR="0094389A" w:rsidRPr="00DB7597">
        <w:rPr>
          <w:rFonts w:ascii="Arial" w:hAnsi="Arial" w:cs="Arial"/>
          <w:sz w:val="24"/>
          <w:szCs w:val="24"/>
        </w:rPr>
        <w:t>its</w:t>
      </w:r>
      <w:r w:rsidR="00E61A56" w:rsidRPr="00DB7597">
        <w:rPr>
          <w:rFonts w:ascii="Arial" w:hAnsi="Arial" w:cs="Arial"/>
          <w:sz w:val="24"/>
          <w:szCs w:val="24"/>
        </w:rPr>
        <w:t xml:space="preserve"> predictive capacity, </w:t>
      </w:r>
      <w:r w:rsidR="0094389A" w:rsidRPr="00DB7597">
        <w:rPr>
          <w:rFonts w:ascii="Arial" w:hAnsi="Arial" w:cs="Arial"/>
          <w:sz w:val="24"/>
          <w:szCs w:val="24"/>
        </w:rPr>
        <w:t>certain individual MRI measures (eg,</w:t>
      </w:r>
      <w:r w:rsidRPr="00DB7597">
        <w:rPr>
          <w:rFonts w:ascii="Arial" w:hAnsi="Arial" w:cs="Arial"/>
          <w:sz w:val="24"/>
          <w:szCs w:val="24"/>
        </w:rPr>
        <w:t xml:space="preserve"> </w:t>
      </w:r>
      <w:r w:rsidR="00E61A56" w:rsidRPr="00DB7597">
        <w:rPr>
          <w:rFonts w:ascii="Arial" w:hAnsi="Arial" w:cs="Arial"/>
          <w:sz w:val="24"/>
          <w:szCs w:val="24"/>
        </w:rPr>
        <w:t>T2</w:t>
      </w:r>
      <w:r w:rsidR="005D1422" w:rsidRPr="00DB7597">
        <w:rPr>
          <w:rFonts w:ascii="Arial" w:hAnsi="Arial" w:cs="Arial"/>
          <w:sz w:val="24"/>
          <w:szCs w:val="24"/>
        </w:rPr>
        <w:t>-</w:t>
      </w:r>
      <w:r w:rsidR="00E61A56" w:rsidRPr="00DB7597">
        <w:rPr>
          <w:rFonts w:ascii="Arial" w:hAnsi="Arial" w:cs="Arial"/>
          <w:sz w:val="24"/>
          <w:szCs w:val="24"/>
        </w:rPr>
        <w:t>BOD at baseline</w:t>
      </w:r>
      <w:r w:rsidR="0094389A" w:rsidRPr="00DB7597">
        <w:rPr>
          <w:rFonts w:ascii="Arial" w:hAnsi="Arial" w:cs="Arial"/>
          <w:sz w:val="24"/>
          <w:szCs w:val="24"/>
        </w:rPr>
        <w:t>)</w:t>
      </w:r>
      <w:r w:rsidR="00E61A56" w:rsidRPr="00DB7597">
        <w:rPr>
          <w:rFonts w:ascii="Arial" w:hAnsi="Arial" w:cs="Arial"/>
          <w:sz w:val="24"/>
          <w:szCs w:val="24"/>
        </w:rPr>
        <w:t xml:space="preserve"> </w:t>
      </w:r>
      <w:r w:rsidRPr="00DB7597">
        <w:rPr>
          <w:rFonts w:ascii="Arial" w:hAnsi="Arial" w:cs="Arial"/>
          <w:sz w:val="24"/>
          <w:szCs w:val="24"/>
        </w:rPr>
        <w:t>w</w:t>
      </w:r>
      <w:r w:rsidR="0094389A" w:rsidRPr="00DB7597">
        <w:rPr>
          <w:rFonts w:ascii="Arial" w:hAnsi="Arial" w:cs="Arial"/>
          <w:sz w:val="24"/>
          <w:szCs w:val="24"/>
        </w:rPr>
        <w:t>ere</w:t>
      </w:r>
      <w:r w:rsidR="00E61A56" w:rsidRPr="00DB7597">
        <w:rPr>
          <w:rFonts w:ascii="Arial" w:hAnsi="Arial" w:cs="Arial"/>
          <w:sz w:val="24"/>
          <w:szCs w:val="24"/>
        </w:rPr>
        <w:t xml:space="preserve"> significant predictor</w:t>
      </w:r>
      <w:r w:rsidR="0094389A" w:rsidRPr="00DB7597">
        <w:rPr>
          <w:rFonts w:ascii="Arial" w:hAnsi="Arial" w:cs="Arial"/>
          <w:sz w:val="24"/>
          <w:szCs w:val="24"/>
        </w:rPr>
        <w:t>s</w:t>
      </w:r>
      <w:r w:rsidR="00E61A56" w:rsidRPr="00DB7597">
        <w:rPr>
          <w:rFonts w:ascii="Arial" w:hAnsi="Arial" w:cs="Arial"/>
          <w:sz w:val="24"/>
          <w:szCs w:val="24"/>
        </w:rPr>
        <w:t xml:space="preserve"> in both </w:t>
      </w:r>
      <w:r w:rsidR="004C219E" w:rsidRPr="00DB7597">
        <w:rPr>
          <w:rFonts w:ascii="Arial" w:hAnsi="Arial" w:cs="Arial"/>
          <w:sz w:val="24"/>
          <w:szCs w:val="24"/>
        </w:rPr>
        <w:t>unifactorial</w:t>
      </w:r>
      <w:r w:rsidRPr="00DB7597">
        <w:rPr>
          <w:rFonts w:ascii="Arial" w:hAnsi="Arial" w:cs="Arial"/>
          <w:sz w:val="24"/>
          <w:szCs w:val="24"/>
        </w:rPr>
        <w:t xml:space="preserve"> </w:t>
      </w:r>
      <w:r w:rsidR="00E61A56" w:rsidRPr="00DB7597">
        <w:rPr>
          <w:rFonts w:ascii="Arial" w:hAnsi="Arial" w:cs="Arial"/>
          <w:sz w:val="24"/>
          <w:szCs w:val="24"/>
        </w:rPr>
        <w:t xml:space="preserve">and </w:t>
      </w:r>
      <w:r w:rsidR="004C219E" w:rsidRPr="00DB7597">
        <w:rPr>
          <w:rFonts w:ascii="Arial" w:hAnsi="Arial" w:cs="Arial"/>
          <w:sz w:val="24"/>
          <w:szCs w:val="24"/>
        </w:rPr>
        <w:t>multifactorial</w:t>
      </w:r>
      <w:r w:rsidR="009825F8" w:rsidRPr="00DB7597">
        <w:rPr>
          <w:rFonts w:ascii="Arial" w:hAnsi="Arial" w:cs="Arial"/>
          <w:sz w:val="24"/>
          <w:szCs w:val="24"/>
        </w:rPr>
        <w:t xml:space="preserve"> </w:t>
      </w:r>
      <w:r w:rsidR="00E61A56" w:rsidRPr="00DB7597">
        <w:rPr>
          <w:rFonts w:ascii="Arial" w:hAnsi="Arial" w:cs="Arial"/>
          <w:sz w:val="24"/>
          <w:szCs w:val="24"/>
        </w:rPr>
        <w:t>regression analyses</w:t>
      </w:r>
      <w:r w:rsidR="00AC4EC0" w:rsidRPr="00DB7597">
        <w:rPr>
          <w:rFonts w:ascii="Arial" w:hAnsi="Arial" w:cs="Arial"/>
          <w:sz w:val="24"/>
          <w:szCs w:val="24"/>
        </w:rPr>
        <w:t xml:space="preserve"> at 16 and 21 years</w:t>
      </w:r>
      <w:r w:rsidR="00E61A56" w:rsidRPr="00DB7597">
        <w:rPr>
          <w:rFonts w:ascii="Arial" w:hAnsi="Arial" w:cs="Arial"/>
          <w:sz w:val="24"/>
          <w:szCs w:val="24"/>
        </w:rPr>
        <w:t>.</w:t>
      </w:r>
      <w:r w:rsidR="00AC4EC0" w:rsidRPr="00DB7597">
        <w:rPr>
          <w:rFonts w:ascii="Arial" w:hAnsi="Arial" w:cs="Arial"/>
          <w:sz w:val="24"/>
          <w:szCs w:val="24"/>
        </w:rPr>
        <w:t xml:space="preserve"> This indicates that there is clearly a role for assessment of </w:t>
      </w:r>
      <w:r w:rsidR="0094389A" w:rsidRPr="00DB7597">
        <w:rPr>
          <w:rFonts w:ascii="Arial" w:hAnsi="Arial" w:cs="Arial"/>
          <w:sz w:val="24"/>
          <w:szCs w:val="24"/>
        </w:rPr>
        <w:t>outcome measures not included in</w:t>
      </w:r>
      <w:r w:rsidR="00AC4EC0" w:rsidRPr="00DB7597">
        <w:rPr>
          <w:rFonts w:ascii="Arial" w:hAnsi="Arial" w:cs="Arial"/>
          <w:sz w:val="24"/>
          <w:szCs w:val="24"/>
        </w:rPr>
        <w:t xml:space="preserve"> the composite NEDA endpoint</w:t>
      </w:r>
      <w:r w:rsidR="0094389A" w:rsidRPr="00DB7597">
        <w:rPr>
          <w:rFonts w:ascii="Arial" w:hAnsi="Arial" w:cs="Arial"/>
          <w:sz w:val="24"/>
          <w:szCs w:val="24"/>
        </w:rPr>
        <w:t>. Nevertheless, it should be noted that many of these measures (eg, baseline MRI or clinical findings) cannot be used to judge the success or failure of therapy</w:t>
      </w:r>
      <w:r w:rsidR="00AC4EC0" w:rsidRPr="00DB7597">
        <w:rPr>
          <w:rFonts w:ascii="Arial" w:hAnsi="Arial" w:cs="Arial"/>
          <w:sz w:val="24"/>
          <w:szCs w:val="24"/>
        </w:rPr>
        <w:t>.</w:t>
      </w:r>
      <w:r w:rsidR="0064389F" w:rsidRPr="00DB7597">
        <w:rPr>
          <w:rFonts w:ascii="Arial" w:hAnsi="Arial" w:cs="Arial"/>
          <w:sz w:val="24"/>
          <w:szCs w:val="24"/>
        </w:rPr>
        <w:t xml:space="preserve"> This result is consistent with other studies showing a </w:t>
      </w:r>
      <w:r w:rsidR="002E7270" w:rsidRPr="00DB7597">
        <w:rPr>
          <w:rFonts w:ascii="Arial" w:hAnsi="Arial" w:cs="Arial"/>
          <w:sz w:val="24"/>
          <w:szCs w:val="24"/>
        </w:rPr>
        <w:t>relationship between</w:t>
      </w:r>
      <w:r w:rsidR="0064389F" w:rsidRPr="00DB7597">
        <w:rPr>
          <w:rFonts w:ascii="Arial" w:hAnsi="Arial" w:cs="Arial"/>
          <w:sz w:val="24"/>
          <w:szCs w:val="24"/>
        </w:rPr>
        <w:t xml:space="preserve"> T2 lesion volume for long-term disability outcomes</w:t>
      </w:r>
      <w:r w:rsidR="002E7270" w:rsidRPr="00DB7597">
        <w:rPr>
          <w:rFonts w:ascii="Arial" w:hAnsi="Arial" w:cs="Arial"/>
          <w:sz w:val="24"/>
          <w:szCs w:val="24"/>
        </w:rPr>
        <w:t xml:space="preserve"> in patients with RRMS</w:t>
      </w:r>
      <w:r w:rsidR="001A6B78" w:rsidRPr="00DB7597">
        <w:rPr>
          <w:rFonts w:ascii="Arial" w:hAnsi="Arial" w:cs="Arial"/>
          <w:sz w:val="24"/>
          <w:szCs w:val="24"/>
        </w:rPr>
        <w:t>.</w:t>
      </w:r>
      <w:r w:rsidR="005E1320" w:rsidRPr="00DB7597">
        <w:rPr>
          <w:rFonts w:ascii="Arial" w:hAnsi="Arial" w:cs="Arial"/>
          <w:sz w:val="24"/>
          <w:szCs w:val="24"/>
        </w:rPr>
        <w:fldChar w:fldCharType="begin">
          <w:fldData xml:space="preserve">PEVuZE5vdGU+PENpdGU+PEF1dGhvcj5LZWFybmV5PC9BdXRob3I+PFllYXI+MjAxNDwvWWVhcj48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PEVuZE5vdGU+PENpdGU+PEF1dGhvcj5LZWFybmV5PC9BdXRob3I+PFllYXI+MjAxNDwvWWVhcj48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13-17</w:t>
      </w:r>
      <w:r w:rsidR="005E1320" w:rsidRPr="00DB7597">
        <w:rPr>
          <w:rFonts w:ascii="Arial" w:hAnsi="Arial" w:cs="Arial"/>
          <w:sz w:val="24"/>
          <w:szCs w:val="24"/>
        </w:rPr>
        <w:fldChar w:fldCharType="end"/>
      </w:r>
      <w:r w:rsidR="001343CF" w:rsidRPr="00DB7597">
        <w:rPr>
          <w:rFonts w:ascii="Arial" w:hAnsi="Arial" w:cs="Arial"/>
          <w:sz w:val="24"/>
          <w:szCs w:val="24"/>
        </w:rPr>
        <w:t xml:space="preserve"> </w:t>
      </w:r>
      <w:r w:rsidR="0094389A" w:rsidRPr="00DB7597">
        <w:rPr>
          <w:rFonts w:ascii="Arial" w:hAnsi="Arial" w:cs="Arial"/>
          <w:sz w:val="24"/>
          <w:szCs w:val="24"/>
        </w:rPr>
        <w:t>O</w:t>
      </w:r>
      <w:r w:rsidR="0064389F" w:rsidRPr="00DB7597">
        <w:rPr>
          <w:rFonts w:ascii="Arial" w:hAnsi="Arial" w:cs="Arial"/>
          <w:sz w:val="24"/>
          <w:szCs w:val="24"/>
        </w:rPr>
        <w:t xml:space="preserve">ne such study found </w:t>
      </w:r>
      <w:r w:rsidR="0094389A" w:rsidRPr="00DB7597">
        <w:rPr>
          <w:rFonts w:ascii="Arial" w:hAnsi="Arial" w:cs="Arial"/>
          <w:sz w:val="24"/>
          <w:szCs w:val="24"/>
        </w:rPr>
        <w:t xml:space="preserve">that the </w:t>
      </w:r>
      <w:r w:rsidR="0064389F" w:rsidRPr="00DB7597">
        <w:rPr>
          <w:rFonts w:ascii="Arial" w:hAnsi="Arial" w:cs="Arial"/>
          <w:sz w:val="24"/>
          <w:szCs w:val="24"/>
        </w:rPr>
        <w:t xml:space="preserve">predictive capacity </w:t>
      </w:r>
      <w:r w:rsidR="0094389A" w:rsidRPr="00DB7597">
        <w:rPr>
          <w:rFonts w:ascii="Arial" w:hAnsi="Arial" w:cs="Arial"/>
          <w:sz w:val="24"/>
          <w:szCs w:val="24"/>
        </w:rPr>
        <w:t>improved by combining measures</w:t>
      </w:r>
      <w:r w:rsidR="0064389F" w:rsidRPr="00DB7597">
        <w:rPr>
          <w:rFonts w:ascii="Arial" w:hAnsi="Arial" w:cs="Arial"/>
          <w:sz w:val="24"/>
          <w:szCs w:val="24"/>
        </w:rPr>
        <w:t xml:space="preserve"> of T2 </w:t>
      </w:r>
      <w:r w:rsidR="00D51507" w:rsidRPr="00DB7597">
        <w:rPr>
          <w:rFonts w:ascii="Arial" w:hAnsi="Arial" w:cs="Arial"/>
          <w:sz w:val="24"/>
          <w:szCs w:val="24"/>
        </w:rPr>
        <w:t xml:space="preserve">lesion </w:t>
      </w:r>
      <w:r w:rsidR="0064389F" w:rsidRPr="00DB7597">
        <w:rPr>
          <w:rFonts w:ascii="Arial" w:hAnsi="Arial" w:cs="Arial"/>
          <w:sz w:val="24"/>
          <w:szCs w:val="24"/>
        </w:rPr>
        <w:t>volume and brain atrophy</w:t>
      </w:r>
      <w:r w:rsidR="0094389A" w:rsidRPr="00DB7597">
        <w:rPr>
          <w:rFonts w:ascii="Arial" w:hAnsi="Arial" w:cs="Arial"/>
          <w:sz w:val="24"/>
          <w:szCs w:val="24"/>
        </w:rPr>
        <w:t>. This particular finding</w:t>
      </w:r>
      <w:r w:rsidR="0064389F" w:rsidRPr="00DB7597">
        <w:rPr>
          <w:rFonts w:ascii="Arial" w:hAnsi="Arial" w:cs="Arial"/>
          <w:sz w:val="24"/>
          <w:szCs w:val="24"/>
        </w:rPr>
        <w:t xml:space="preserve"> </w:t>
      </w:r>
      <w:r w:rsidR="002E7270" w:rsidRPr="00DB7597">
        <w:rPr>
          <w:rFonts w:ascii="Arial" w:hAnsi="Arial" w:cs="Arial"/>
          <w:sz w:val="24"/>
          <w:szCs w:val="24"/>
        </w:rPr>
        <w:t xml:space="preserve">differs from </w:t>
      </w:r>
      <w:r w:rsidR="0094389A" w:rsidRPr="00DB7597">
        <w:rPr>
          <w:rFonts w:ascii="Arial" w:hAnsi="Arial" w:cs="Arial"/>
          <w:sz w:val="24"/>
          <w:szCs w:val="24"/>
        </w:rPr>
        <w:t>those</w:t>
      </w:r>
      <w:r w:rsidR="002E7270" w:rsidRPr="00DB7597">
        <w:rPr>
          <w:rFonts w:ascii="Arial" w:hAnsi="Arial" w:cs="Arial"/>
          <w:sz w:val="24"/>
          <w:szCs w:val="24"/>
        </w:rPr>
        <w:t xml:space="preserve"> of the present study</w:t>
      </w:r>
      <w:r w:rsidR="0094389A" w:rsidRPr="00DB7597">
        <w:rPr>
          <w:rFonts w:ascii="Arial" w:hAnsi="Arial" w:cs="Arial"/>
          <w:sz w:val="24"/>
          <w:szCs w:val="24"/>
        </w:rPr>
        <w:t>, at least</w:t>
      </w:r>
      <w:r w:rsidR="002E7270" w:rsidRPr="00DB7597">
        <w:rPr>
          <w:rFonts w:ascii="Arial" w:hAnsi="Arial" w:cs="Arial"/>
          <w:sz w:val="24"/>
          <w:szCs w:val="24"/>
        </w:rPr>
        <w:t xml:space="preserve"> </w:t>
      </w:r>
      <w:r w:rsidR="0094389A" w:rsidRPr="00DB7597">
        <w:rPr>
          <w:rFonts w:ascii="Arial" w:hAnsi="Arial" w:cs="Arial"/>
          <w:sz w:val="24"/>
          <w:szCs w:val="24"/>
        </w:rPr>
        <w:t xml:space="preserve">insofar as </w:t>
      </w:r>
      <w:r w:rsidR="0064389F" w:rsidRPr="00DB7597">
        <w:rPr>
          <w:rFonts w:ascii="Arial" w:hAnsi="Arial" w:cs="Arial"/>
          <w:sz w:val="24"/>
          <w:szCs w:val="24"/>
        </w:rPr>
        <w:t xml:space="preserve">these </w:t>
      </w:r>
      <w:r w:rsidR="0094389A" w:rsidRPr="00DB7597">
        <w:rPr>
          <w:rFonts w:ascii="Arial" w:hAnsi="Arial" w:cs="Arial"/>
          <w:sz w:val="24"/>
          <w:szCs w:val="24"/>
        </w:rPr>
        <w:t xml:space="preserve">two </w:t>
      </w:r>
      <w:r w:rsidR="0064389F" w:rsidRPr="00DB7597">
        <w:rPr>
          <w:rFonts w:ascii="Arial" w:hAnsi="Arial" w:cs="Arial"/>
          <w:sz w:val="24"/>
          <w:szCs w:val="24"/>
        </w:rPr>
        <w:t>measure</w:t>
      </w:r>
      <w:r w:rsidR="0094389A" w:rsidRPr="00DB7597">
        <w:rPr>
          <w:rFonts w:ascii="Arial" w:hAnsi="Arial" w:cs="Arial"/>
          <w:sz w:val="24"/>
          <w:szCs w:val="24"/>
        </w:rPr>
        <w:t>s</w:t>
      </w:r>
      <w:r w:rsidR="0064389F" w:rsidRPr="00DB7597">
        <w:rPr>
          <w:rFonts w:ascii="Arial" w:hAnsi="Arial" w:cs="Arial"/>
          <w:sz w:val="24"/>
          <w:szCs w:val="24"/>
        </w:rPr>
        <w:t xml:space="preserve"> were </w:t>
      </w:r>
      <w:r w:rsidR="0094389A" w:rsidRPr="00DB7597">
        <w:rPr>
          <w:rFonts w:ascii="Arial" w:hAnsi="Arial" w:cs="Arial"/>
          <w:sz w:val="24"/>
          <w:szCs w:val="24"/>
        </w:rPr>
        <w:t>components</w:t>
      </w:r>
      <w:r w:rsidR="0064389F" w:rsidRPr="00DB7597">
        <w:rPr>
          <w:rFonts w:ascii="Arial" w:hAnsi="Arial" w:cs="Arial"/>
          <w:sz w:val="24"/>
          <w:szCs w:val="24"/>
        </w:rPr>
        <w:t xml:space="preserve"> of the NEDA composite.</w:t>
      </w:r>
    </w:p>
    <w:p w14:paraId="26E29695" w14:textId="77856070" w:rsidR="00E61A56" w:rsidRPr="00DB7597" w:rsidRDefault="00D769F7" w:rsidP="00F10C2E">
      <w:pPr>
        <w:spacing w:line="360" w:lineRule="auto"/>
        <w:rPr>
          <w:rFonts w:ascii="Arial" w:hAnsi="Arial" w:cs="Arial"/>
          <w:sz w:val="24"/>
          <w:szCs w:val="24"/>
        </w:rPr>
      </w:pPr>
      <w:r w:rsidRPr="00DB7597">
        <w:rPr>
          <w:rFonts w:ascii="Arial" w:hAnsi="Arial" w:cs="Arial"/>
          <w:sz w:val="24"/>
          <w:szCs w:val="24"/>
        </w:rPr>
        <w:t>In addition, c</w:t>
      </w:r>
      <w:r w:rsidR="00112FCF" w:rsidRPr="00DB7597">
        <w:rPr>
          <w:rFonts w:ascii="Arial" w:hAnsi="Arial" w:cs="Arial"/>
          <w:sz w:val="24"/>
          <w:szCs w:val="24"/>
        </w:rPr>
        <w:t>ognition is an</w:t>
      </w:r>
      <w:r w:rsidR="001A2A65" w:rsidRPr="00DB7597">
        <w:rPr>
          <w:rFonts w:ascii="Arial" w:hAnsi="Arial" w:cs="Arial"/>
          <w:sz w:val="24"/>
          <w:szCs w:val="24"/>
        </w:rPr>
        <w:t xml:space="preserve"> early</w:t>
      </w:r>
      <w:r w:rsidR="00112FCF" w:rsidRPr="00DB7597">
        <w:rPr>
          <w:rFonts w:ascii="Arial" w:hAnsi="Arial" w:cs="Arial"/>
          <w:sz w:val="24"/>
          <w:szCs w:val="24"/>
        </w:rPr>
        <w:t xml:space="preserve"> independent predictor of </w:t>
      </w:r>
      <w:r w:rsidR="001A2A65" w:rsidRPr="00DB7597">
        <w:rPr>
          <w:rFonts w:ascii="Arial" w:hAnsi="Arial" w:cs="Arial"/>
          <w:sz w:val="24"/>
          <w:szCs w:val="24"/>
        </w:rPr>
        <w:t xml:space="preserve">physical </w:t>
      </w:r>
      <w:r w:rsidR="00112FCF" w:rsidRPr="00DB7597">
        <w:rPr>
          <w:rFonts w:ascii="Arial" w:hAnsi="Arial" w:cs="Arial"/>
          <w:sz w:val="24"/>
          <w:szCs w:val="24"/>
        </w:rPr>
        <w:t>disability progression</w:t>
      </w:r>
      <w:r w:rsidR="001A2A65" w:rsidRPr="00DB7597">
        <w:rPr>
          <w:rFonts w:ascii="Arial" w:hAnsi="Arial" w:cs="Arial"/>
          <w:sz w:val="24"/>
          <w:szCs w:val="24"/>
        </w:rPr>
        <w:t xml:space="preserve"> over 10 </w:t>
      </w:r>
      <w:r w:rsidR="00022B3A" w:rsidRPr="00DB7597">
        <w:rPr>
          <w:rFonts w:ascii="Arial" w:hAnsi="Arial" w:cs="Arial"/>
          <w:sz w:val="24"/>
          <w:szCs w:val="24"/>
        </w:rPr>
        <w:t>years</w:t>
      </w:r>
      <w:r w:rsidR="005E1320" w:rsidRPr="00DB7597">
        <w:rPr>
          <w:rFonts w:ascii="Arial" w:hAnsi="Arial" w:cs="Arial"/>
          <w:sz w:val="24"/>
          <w:szCs w:val="24"/>
        </w:rPr>
        <w:fldChar w:fldCharType="begin">
          <w:fldData xml:space="preserve">PEVuZE5vdGU+PENpdGU+PEF1dGhvcj5Nb2NjaWE8L0F1dGhvcj48WWVhcj4yMDE2PC9ZZWFyPjxS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dGFseS9DbGluaWMgb2YgTmV1cm9sb2d5LCBBT1JOICZxdW90O0FudG9uaW8gQ2FyZGFyZWxsaSZx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PEVuZE5vdGU+PENpdGU+PEF1dGhvcj5Nb2NjaWE8L0F1dGhvcj48WWVhcj4yMDE2PC9ZZWFyPjxS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dGFseSYjeEQ7RGVwYXJ0bWVudCBvZiBOZXVyb3NjaWVuY2UsIFJlcHJvZHVjdGl2ZSBTY2llbmNl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18</w:t>
      </w:r>
      <w:r w:rsidR="005E1320" w:rsidRPr="00DB7597">
        <w:rPr>
          <w:rFonts w:ascii="Arial" w:hAnsi="Arial" w:cs="Arial"/>
          <w:sz w:val="24"/>
          <w:szCs w:val="24"/>
        </w:rPr>
        <w:fldChar w:fldCharType="end"/>
      </w:r>
      <w:r w:rsidR="00022B3A" w:rsidRPr="00DB7597">
        <w:rPr>
          <w:rFonts w:ascii="Arial" w:hAnsi="Arial" w:cs="Arial"/>
          <w:sz w:val="24"/>
          <w:szCs w:val="24"/>
        </w:rPr>
        <w:t xml:space="preserve"> </w:t>
      </w:r>
      <w:r w:rsidR="00112FCF" w:rsidRPr="00DB7597">
        <w:rPr>
          <w:rFonts w:ascii="Arial" w:hAnsi="Arial" w:cs="Arial"/>
          <w:sz w:val="24"/>
          <w:szCs w:val="24"/>
        </w:rPr>
        <w:t xml:space="preserve">and this additional clinical </w:t>
      </w:r>
      <w:r w:rsidR="00AC2A54" w:rsidRPr="00DB7597">
        <w:rPr>
          <w:rFonts w:ascii="Arial" w:hAnsi="Arial" w:cs="Arial"/>
          <w:sz w:val="24"/>
          <w:szCs w:val="24"/>
        </w:rPr>
        <w:t>manifestation</w:t>
      </w:r>
      <w:r w:rsidR="00112FCF" w:rsidRPr="00DB7597">
        <w:rPr>
          <w:rFonts w:ascii="Arial" w:hAnsi="Arial" w:cs="Arial"/>
          <w:sz w:val="24"/>
          <w:szCs w:val="24"/>
        </w:rPr>
        <w:t xml:space="preserve"> of </w:t>
      </w:r>
      <w:r w:rsidR="00AC2A54" w:rsidRPr="00DB7597">
        <w:rPr>
          <w:rFonts w:ascii="Arial" w:hAnsi="Arial" w:cs="Arial"/>
          <w:sz w:val="24"/>
          <w:szCs w:val="24"/>
        </w:rPr>
        <w:t>MS</w:t>
      </w:r>
      <w:r w:rsidR="00112FCF" w:rsidRPr="00DB7597">
        <w:rPr>
          <w:rFonts w:ascii="Arial" w:hAnsi="Arial" w:cs="Arial"/>
          <w:sz w:val="24"/>
          <w:szCs w:val="24"/>
        </w:rPr>
        <w:t xml:space="preserve"> </w:t>
      </w:r>
      <w:r w:rsidR="00AC2A54" w:rsidRPr="00DB7597">
        <w:rPr>
          <w:rFonts w:ascii="Arial" w:hAnsi="Arial" w:cs="Arial"/>
          <w:sz w:val="24"/>
          <w:szCs w:val="24"/>
        </w:rPr>
        <w:t>may</w:t>
      </w:r>
      <w:r w:rsidR="00112FCF" w:rsidRPr="00DB7597">
        <w:rPr>
          <w:rFonts w:ascii="Arial" w:hAnsi="Arial" w:cs="Arial"/>
          <w:sz w:val="24"/>
          <w:szCs w:val="24"/>
        </w:rPr>
        <w:t xml:space="preserve"> be </w:t>
      </w:r>
      <w:r w:rsidR="001A2A65" w:rsidRPr="00DB7597">
        <w:rPr>
          <w:rFonts w:ascii="Arial" w:hAnsi="Arial" w:cs="Arial"/>
          <w:sz w:val="24"/>
          <w:szCs w:val="24"/>
        </w:rPr>
        <w:t xml:space="preserve">a </w:t>
      </w:r>
      <w:r w:rsidR="00112FCF" w:rsidRPr="00DB7597">
        <w:rPr>
          <w:rFonts w:ascii="Arial" w:hAnsi="Arial" w:cs="Arial"/>
          <w:sz w:val="24"/>
          <w:szCs w:val="24"/>
        </w:rPr>
        <w:t>more reliable</w:t>
      </w:r>
      <w:r w:rsidR="008C3EA0" w:rsidRPr="00DB7597">
        <w:rPr>
          <w:rFonts w:ascii="Arial" w:hAnsi="Arial" w:cs="Arial"/>
          <w:sz w:val="24"/>
          <w:szCs w:val="24"/>
        </w:rPr>
        <w:t xml:space="preserve"> indicator</w:t>
      </w:r>
      <w:r w:rsidR="00112FCF" w:rsidRPr="00DB7597">
        <w:rPr>
          <w:rFonts w:ascii="Arial" w:hAnsi="Arial" w:cs="Arial"/>
          <w:sz w:val="24"/>
          <w:szCs w:val="24"/>
        </w:rPr>
        <w:t xml:space="preserve"> than silent pathological changes. </w:t>
      </w:r>
      <w:r w:rsidR="005B3A24" w:rsidRPr="00DB7597">
        <w:rPr>
          <w:rFonts w:ascii="Arial" w:hAnsi="Arial" w:cs="Arial"/>
          <w:sz w:val="24"/>
          <w:szCs w:val="24"/>
        </w:rPr>
        <w:t xml:space="preserve">It </w:t>
      </w:r>
      <w:r w:rsidR="00112FCF" w:rsidRPr="00DB7597">
        <w:rPr>
          <w:rFonts w:ascii="Arial" w:hAnsi="Arial" w:cs="Arial"/>
          <w:sz w:val="24"/>
          <w:szCs w:val="24"/>
        </w:rPr>
        <w:t xml:space="preserve">also </w:t>
      </w:r>
      <w:r w:rsidR="005B3A24" w:rsidRPr="00DB7597">
        <w:rPr>
          <w:rFonts w:ascii="Arial" w:hAnsi="Arial" w:cs="Arial"/>
          <w:sz w:val="24"/>
          <w:szCs w:val="24"/>
        </w:rPr>
        <w:t>appears that cognitive decline may occur in the context of NEDA</w:t>
      </w:r>
      <w:r w:rsidR="00AC2A54" w:rsidRPr="00DB7597">
        <w:rPr>
          <w:rFonts w:ascii="Arial" w:hAnsi="Arial" w:cs="Arial"/>
          <w:sz w:val="24"/>
          <w:szCs w:val="24"/>
        </w:rPr>
        <w:t>-3a</w:t>
      </w:r>
      <w:r w:rsidR="001A2A65" w:rsidRPr="00DB7597">
        <w:rPr>
          <w:rFonts w:ascii="Arial" w:hAnsi="Arial" w:cs="Arial"/>
          <w:sz w:val="24"/>
          <w:szCs w:val="24"/>
        </w:rPr>
        <w:t>,</w:t>
      </w:r>
      <w:r w:rsidR="005E1320" w:rsidRPr="00DB7597">
        <w:rPr>
          <w:rFonts w:ascii="Arial" w:hAnsi="Arial" w:cs="Arial"/>
          <w:sz w:val="24"/>
          <w:szCs w:val="24"/>
        </w:rPr>
        <w:fldChar w:fldCharType="begin">
          <w:fldData xml:space="preserve">PEVuZE5vdGU+PENpdGU+PEF1dGhvcj5EYW1hc2Nlbm88L0F1dGhvcj48WWVhcj4yMDE2PC9ZZWFy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PEVuZE5vdGU+PENpdGU+PEF1dGhvcj5EYW1hc2Nlbm88L0F1dGhvcj48WWVhcj4yMDE2PC9ZZWFy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19</w:t>
      </w:r>
      <w:r w:rsidR="005E1320" w:rsidRPr="00DB7597">
        <w:rPr>
          <w:rFonts w:ascii="Arial" w:hAnsi="Arial" w:cs="Arial"/>
          <w:sz w:val="24"/>
          <w:szCs w:val="24"/>
        </w:rPr>
        <w:fldChar w:fldCharType="end"/>
      </w:r>
      <w:r w:rsidR="00D014D3" w:rsidRPr="00DB7597">
        <w:rPr>
          <w:rFonts w:ascii="Arial" w:hAnsi="Arial" w:cs="Arial"/>
          <w:sz w:val="24"/>
          <w:szCs w:val="24"/>
        </w:rPr>
        <w:t xml:space="preserve"> </w:t>
      </w:r>
      <w:r w:rsidR="001A2A65" w:rsidRPr="00DB7597">
        <w:rPr>
          <w:rFonts w:ascii="Arial" w:hAnsi="Arial" w:cs="Arial"/>
          <w:sz w:val="24"/>
          <w:szCs w:val="24"/>
        </w:rPr>
        <w:t>suggesting cognition</w:t>
      </w:r>
      <w:r w:rsidR="00112FCF" w:rsidRPr="00DB7597">
        <w:rPr>
          <w:rFonts w:ascii="Arial" w:hAnsi="Arial" w:cs="Arial"/>
          <w:sz w:val="24"/>
          <w:szCs w:val="24"/>
        </w:rPr>
        <w:t xml:space="preserve"> should be monitored to capture disease impact more comprehensively</w:t>
      </w:r>
      <w:r w:rsidR="001A2A65" w:rsidRPr="00DB7597">
        <w:rPr>
          <w:rFonts w:ascii="Arial" w:hAnsi="Arial" w:cs="Arial"/>
          <w:sz w:val="24"/>
          <w:szCs w:val="24"/>
        </w:rPr>
        <w:t>.</w:t>
      </w:r>
      <w:r w:rsidR="005E1320" w:rsidRPr="00DB7597">
        <w:rPr>
          <w:rFonts w:ascii="Arial" w:hAnsi="Arial" w:cs="Arial"/>
          <w:sz w:val="24"/>
          <w:szCs w:val="24"/>
        </w:rPr>
        <w:fldChar w:fldCharType="begin">
          <w:fldData xml:space="preserve">PEVuZE5vdGU+PENpdGU+PEF1dGhvcj5EYW1hc2Nlbm88L0F1dGhvcj48WWVhcj4yMDE2PC9ZZWFy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</w:fldData>
        </w:fldChar>
      </w:r>
      <w:r w:rsidR="005E1320" w:rsidRPr="00DB7597">
        <w:rPr>
          <w:rFonts w:ascii="Arial" w:hAnsi="Arial" w:cs="Arial"/>
          <w:sz w:val="24"/>
          <w:szCs w:val="24"/>
        </w:rPr>
        <w:instrText xml:space="preserve"> ADDIN EN.CITE </w:instrText>
      </w:r>
      <w:r w:rsidR="005E1320" w:rsidRPr="00DB7597">
        <w:rPr>
          <w:rFonts w:ascii="Arial" w:hAnsi="Arial" w:cs="Arial"/>
          <w:sz w:val="24"/>
          <w:szCs w:val="24"/>
        </w:rPr>
        <w:fldChar w:fldCharType="begin">
          <w:fldData xml:space="preserve">PEVuZE5vdGU+PENpdGU+PEF1dGhvcj5EYW1hc2Nlbm88L0F1dGhvcj48WWVhcj4yMDE2PC9ZZWFy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</w:fldData>
        </w:fldChar>
      </w:r>
      <w:r w:rsidR="005E1320" w:rsidRPr="00DB7597">
        <w:rPr>
          <w:rFonts w:ascii="Arial" w:hAnsi="Arial" w:cs="Arial"/>
          <w:sz w:val="24"/>
          <w:szCs w:val="24"/>
        </w:rPr>
        <w:instrText xml:space="preserve"> ADDIN EN.CITE.DATA </w:instrText>
      </w:r>
      <w:r w:rsidR="005E1320" w:rsidRPr="00DB7597">
        <w:rPr>
          <w:rFonts w:ascii="Arial" w:hAnsi="Arial" w:cs="Arial"/>
          <w:sz w:val="24"/>
          <w:szCs w:val="24"/>
        </w:rPr>
      </w:r>
      <w:r w:rsidR="005E1320" w:rsidRPr="00DB7597">
        <w:rPr>
          <w:rFonts w:ascii="Arial" w:hAnsi="Arial" w:cs="Arial"/>
          <w:sz w:val="24"/>
          <w:szCs w:val="24"/>
        </w:rPr>
        <w:fldChar w:fldCharType="end"/>
      </w:r>
      <w:r w:rsidR="005E1320" w:rsidRPr="00DB7597">
        <w:rPr>
          <w:rFonts w:ascii="Arial" w:hAnsi="Arial" w:cs="Arial"/>
          <w:sz w:val="24"/>
          <w:szCs w:val="24"/>
        </w:rPr>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19,20</w:t>
      </w:r>
      <w:r w:rsidR="005E1320" w:rsidRPr="00DB7597">
        <w:rPr>
          <w:rFonts w:ascii="Arial" w:hAnsi="Arial" w:cs="Arial"/>
          <w:sz w:val="24"/>
          <w:szCs w:val="24"/>
        </w:rPr>
        <w:fldChar w:fldCharType="end"/>
      </w:r>
      <w:r w:rsidR="00701CA8" w:rsidRPr="00DB7597">
        <w:rPr>
          <w:rFonts w:ascii="Arial" w:hAnsi="Arial" w:cs="Arial"/>
          <w:sz w:val="24"/>
          <w:szCs w:val="24"/>
        </w:rPr>
        <w:t xml:space="preserve"> </w:t>
      </w:r>
      <w:r w:rsidR="00AC4718" w:rsidRPr="00DB7597">
        <w:rPr>
          <w:rFonts w:ascii="Arial" w:hAnsi="Arial" w:cs="Arial"/>
          <w:sz w:val="24"/>
          <w:szCs w:val="24"/>
        </w:rPr>
        <w:t xml:space="preserve">Additional large studies are needed to investigate this </w:t>
      </w:r>
      <w:r w:rsidR="00AC2A54" w:rsidRPr="00DB7597">
        <w:rPr>
          <w:rFonts w:ascii="Arial" w:hAnsi="Arial" w:cs="Arial"/>
          <w:sz w:val="24"/>
          <w:szCs w:val="24"/>
        </w:rPr>
        <w:t>hypothesis</w:t>
      </w:r>
      <w:r w:rsidR="00AC4718" w:rsidRPr="00DB7597">
        <w:rPr>
          <w:rFonts w:ascii="Arial" w:hAnsi="Arial" w:cs="Arial"/>
          <w:sz w:val="24"/>
          <w:szCs w:val="24"/>
        </w:rPr>
        <w:t>.</w:t>
      </w:r>
      <w:r w:rsidR="005B3A24" w:rsidRPr="00DB7597">
        <w:rPr>
          <w:rFonts w:ascii="Arial" w:hAnsi="Arial" w:cs="Arial"/>
          <w:sz w:val="24"/>
          <w:szCs w:val="24"/>
        </w:rPr>
        <w:t xml:space="preserve"> </w:t>
      </w:r>
    </w:p>
    <w:p w14:paraId="5DB7921E" w14:textId="1CF782A1" w:rsidR="0094389A" w:rsidRPr="00DB7597" w:rsidRDefault="0094389A" w:rsidP="00F10C2E">
      <w:pPr>
        <w:spacing w:line="360" w:lineRule="auto"/>
        <w:rPr>
          <w:rFonts w:ascii="Arial" w:hAnsi="Arial" w:cs="Arial"/>
          <w:sz w:val="24"/>
          <w:szCs w:val="24"/>
        </w:rPr>
      </w:pPr>
      <w:r w:rsidRPr="00DB7597">
        <w:rPr>
          <w:rFonts w:ascii="Arial" w:hAnsi="Arial" w:cs="Arial"/>
          <w:sz w:val="24"/>
          <w:szCs w:val="24"/>
        </w:rPr>
        <w:t>T</w:t>
      </w:r>
      <w:r w:rsidR="002E7270" w:rsidRPr="00DB7597">
        <w:rPr>
          <w:rFonts w:ascii="Arial" w:hAnsi="Arial" w:cs="Arial"/>
          <w:sz w:val="24"/>
          <w:szCs w:val="24"/>
        </w:rPr>
        <w:t xml:space="preserve">his study </w:t>
      </w:r>
      <w:r w:rsidRPr="00DB7597">
        <w:rPr>
          <w:rFonts w:ascii="Arial" w:hAnsi="Arial" w:cs="Arial"/>
          <w:sz w:val="24"/>
          <w:szCs w:val="24"/>
        </w:rPr>
        <w:t xml:space="preserve">has certain potential limitations including </w:t>
      </w:r>
      <w:r w:rsidR="002E7270" w:rsidRPr="00DB7597">
        <w:rPr>
          <w:rFonts w:ascii="Arial" w:hAnsi="Arial" w:cs="Arial"/>
          <w:sz w:val="24"/>
          <w:szCs w:val="24"/>
        </w:rPr>
        <w:t xml:space="preserve">the retrospective nature of the analysis, the </w:t>
      </w:r>
      <w:r w:rsidRPr="00DB7597">
        <w:rPr>
          <w:rFonts w:ascii="Arial" w:hAnsi="Arial" w:cs="Arial"/>
          <w:sz w:val="24"/>
          <w:szCs w:val="24"/>
        </w:rPr>
        <w:t xml:space="preserve">use of a </w:t>
      </w:r>
      <w:r w:rsidR="002E7270" w:rsidRPr="00DB7597">
        <w:rPr>
          <w:rFonts w:ascii="Arial" w:hAnsi="Arial" w:cs="Arial"/>
          <w:sz w:val="24"/>
          <w:szCs w:val="24"/>
        </w:rPr>
        <w:t xml:space="preserve">relatively small patient population, </w:t>
      </w:r>
      <w:r w:rsidRPr="00DB7597">
        <w:rPr>
          <w:rFonts w:ascii="Arial" w:hAnsi="Arial" w:cs="Arial"/>
          <w:sz w:val="24"/>
          <w:szCs w:val="24"/>
        </w:rPr>
        <w:t>the fact that at the start of the RCT, other than having MS,</w:t>
      </w:r>
      <w:r w:rsidR="00672453" w:rsidRPr="00DB7597">
        <w:rPr>
          <w:rFonts w:ascii="Arial" w:hAnsi="Arial" w:cs="Arial"/>
          <w:sz w:val="24"/>
          <w:szCs w:val="24"/>
        </w:rPr>
        <w:t xml:space="preserve"> </w:t>
      </w:r>
      <w:r w:rsidRPr="00DB7597">
        <w:rPr>
          <w:rFonts w:ascii="Arial" w:hAnsi="Arial" w:cs="Arial"/>
          <w:sz w:val="24"/>
          <w:szCs w:val="24"/>
        </w:rPr>
        <w:t>patients were generally healthy</w:t>
      </w:r>
      <w:r w:rsidR="004F5824" w:rsidRPr="00DB7597">
        <w:rPr>
          <w:rFonts w:ascii="Arial" w:hAnsi="Arial" w:cs="Arial"/>
          <w:sz w:val="24"/>
          <w:szCs w:val="24"/>
        </w:rPr>
        <w:t xml:space="preserve">, </w:t>
      </w:r>
      <w:r w:rsidR="00E81A32" w:rsidRPr="00DB7597">
        <w:rPr>
          <w:rFonts w:ascii="Arial" w:hAnsi="Arial" w:cs="Arial"/>
          <w:sz w:val="24"/>
          <w:szCs w:val="24"/>
        </w:rPr>
        <w:t xml:space="preserve">the fact that after the RCT many patients received </w:t>
      </w:r>
      <w:r w:rsidR="00D65FF2" w:rsidRPr="00DB7597">
        <w:rPr>
          <w:rFonts w:ascii="Arial" w:hAnsi="Arial" w:cs="Arial"/>
          <w:sz w:val="24"/>
          <w:szCs w:val="24"/>
        </w:rPr>
        <w:t>alternative</w:t>
      </w:r>
      <w:r w:rsidR="00E81A32" w:rsidRPr="00DB7597">
        <w:rPr>
          <w:rFonts w:ascii="Arial" w:hAnsi="Arial" w:cs="Arial"/>
          <w:sz w:val="24"/>
          <w:szCs w:val="24"/>
        </w:rPr>
        <w:t xml:space="preserve"> therapies </w:t>
      </w:r>
      <w:r w:rsidR="00D65FF2" w:rsidRPr="00DB7597">
        <w:rPr>
          <w:rFonts w:ascii="Arial" w:hAnsi="Arial" w:cs="Arial"/>
          <w:sz w:val="24"/>
          <w:szCs w:val="24"/>
        </w:rPr>
        <w:t>to</w:t>
      </w:r>
      <w:r w:rsidR="00E81A32" w:rsidRPr="00DB7597">
        <w:rPr>
          <w:rFonts w:ascii="Arial" w:hAnsi="Arial" w:cs="Arial"/>
          <w:sz w:val="24"/>
          <w:szCs w:val="24"/>
        </w:rPr>
        <w:t xml:space="preserve"> IFNB-1b</w:t>
      </w:r>
      <w:r w:rsidR="00D65FF2" w:rsidRPr="00DB7597">
        <w:rPr>
          <w:rFonts w:ascii="Arial" w:hAnsi="Arial" w:cs="Arial"/>
          <w:sz w:val="24"/>
          <w:szCs w:val="24"/>
        </w:rPr>
        <w:t>,</w:t>
      </w:r>
      <w:r w:rsidR="00E81A32" w:rsidRPr="00DB7597">
        <w:rPr>
          <w:rFonts w:ascii="Arial" w:hAnsi="Arial" w:cs="Arial"/>
          <w:noProof/>
          <w:sz w:val="24"/>
          <w:szCs w:val="24"/>
          <w:vertAlign w:val="superscript"/>
        </w:rPr>
        <w:t xml:space="preserve">12  </w:t>
      </w:r>
      <w:r w:rsidR="004F5824" w:rsidRPr="00DB7597">
        <w:rPr>
          <w:rFonts w:ascii="Arial" w:hAnsi="Arial" w:cs="Arial"/>
          <w:sz w:val="24"/>
          <w:szCs w:val="24"/>
        </w:rPr>
        <w:t xml:space="preserve">and the fact that MRI techniques have advanced considerably since </w:t>
      </w:r>
      <w:r w:rsidR="009D0945" w:rsidRPr="00DB7597">
        <w:rPr>
          <w:rFonts w:ascii="Arial" w:hAnsi="Arial" w:cs="Arial"/>
          <w:sz w:val="24"/>
          <w:szCs w:val="24"/>
        </w:rPr>
        <w:t xml:space="preserve">pivotal study of </w:t>
      </w:r>
      <w:r w:rsidR="00DA73FC" w:rsidRPr="00DB7597">
        <w:rPr>
          <w:rFonts w:ascii="Arial" w:hAnsi="Arial" w:cs="Arial"/>
          <w:sz w:val="24"/>
          <w:szCs w:val="24"/>
        </w:rPr>
        <w:t>I</w:t>
      </w:r>
      <w:r w:rsidR="009D0945" w:rsidRPr="00DB7597">
        <w:rPr>
          <w:rFonts w:ascii="Arial" w:hAnsi="Arial" w:cs="Arial"/>
          <w:sz w:val="24"/>
          <w:szCs w:val="24"/>
        </w:rPr>
        <w:t>FNB-1b was begun</w:t>
      </w:r>
      <w:r w:rsidRPr="00DB7597">
        <w:rPr>
          <w:rFonts w:ascii="Arial" w:hAnsi="Arial" w:cs="Arial"/>
          <w:sz w:val="24"/>
          <w:szCs w:val="24"/>
        </w:rPr>
        <w:t>. Some of these potential limitations are less critical than others. For example, the retrospective aspects of this study are substantially mitigated by the fact that all of the baseline and on-</w:t>
      </w:r>
      <w:r w:rsidR="005D1422" w:rsidRPr="00DB7597">
        <w:rPr>
          <w:rFonts w:ascii="Arial" w:hAnsi="Arial" w:cs="Arial"/>
          <w:sz w:val="24"/>
          <w:szCs w:val="24"/>
        </w:rPr>
        <w:t>study</w:t>
      </w:r>
      <w:r w:rsidRPr="00DB7597">
        <w:rPr>
          <w:rFonts w:ascii="Arial" w:hAnsi="Arial" w:cs="Arial"/>
          <w:sz w:val="24"/>
          <w:szCs w:val="24"/>
        </w:rPr>
        <w:t xml:space="preserve"> measures used to determine association with outcome were obtained contemporaneously and prospectively</w:t>
      </w:r>
      <w:r w:rsidR="005D5D32" w:rsidRPr="00DB7597">
        <w:rPr>
          <w:rFonts w:ascii="Arial" w:hAnsi="Arial" w:cs="Arial"/>
          <w:sz w:val="24"/>
          <w:szCs w:val="24"/>
        </w:rPr>
        <w:t xml:space="preserve">. Moreover, </w:t>
      </w:r>
      <w:r w:rsidRPr="00DB7597">
        <w:rPr>
          <w:rFonts w:ascii="Arial" w:hAnsi="Arial" w:cs="Arial"/>
          <w:sz w:val="24"/>
          <w:szCs w:val="24"/>
        </w:rPr>
        <w:t xml:space="preserve">the 16-year outcomes </w:t>
      </w:r>
      <w:r w:rsidR="005D5D32" w:rsidRPr="00DB7597">
        <w:rPr>
          <w:rFonts w:ascii="Arial" w:hAnsi="Arial" w:cs="Arial"/>
          <w:sz w:val="24"/>
          <w:szCs w:val="24"/>
        </w:rPr>
        <w:t xml:space="preserve">included in the NDO composite </w:t>
      </w:r>
      <w:r w:rsidRPr="00DB7597">
        <w:rPr>
          <w:rFonts w:ascii="Arial" w:hAnsi="Arial" w:cs="Arial"/>
          <w:sz w:val="24"/>
          <w:szCs w:val="24"/>
        </w:rPr>
        <w:t>were</w:t>
      </w:r>
      <w:r w:rsidR="005D5D32" w:rsidRPr="00DB7597">
        <w:rPr>
          <w:rFonts w:ascii="Arial" w:hAnsi="Arial" w:cs="Arial"/>
          <w:sz w:val="24"/>
          <w:szCs w:val="24"/>
        </w:rPr>
        <w:t xml:space="preserve"> so-called “hard” </w:t>
      </w:r>
      <w:r w:rsidR="00A842A5" w:rsidRPr="00DB7597">
        <w:rPr>
          <w:rFonts w:ascii="Arial" w:hAnsi="Arial" w:cs="Arial"/>
          <w:sz w:val="24"/>
          <w:szCs w:val="24"/>
        </w:rPr>
        <w:t xml:space="preserve">(ie, fixed and unequivocal) </w:t>
      </w:r>
      <w:r w:rsidR="005D5D32" w:rsidRPr="00DB7597">
        <w:rPr>
          <w:rFonts w:ascii="Arial" w:hAnsi="Arial" w:cs="Arial"/>
          <w:sz w:val="24"/>
          <w:szCs w:val="24"/>
        </w:rPr>
        <w:t xml:space="preserve">disability endpoints and, in any event, these outcomes were each </w:t>
      </w:r>
      <w:r w:rsidRPr="00DB7597">
        <w:rPr>
          <w:rFonts w:ascii="Arial" w:hAnsi="Arial" w:cs="Arial"/>
          <w:sz w:val="24"/>
          <w:szCs w:val="24"/>
        </w:rPr>
        <w:t xml:space="preserve">determined without any knowledge of how the patient had fared during the RCT. Similarly, in the 21-year analysis, the outcome of interest was death, </w:t>
      </w:r>
      <w:r w:rsidR="001343CF" w:rsidRPr="00DB7597">
        <w:rPr>
          <w:rFonts w:ascii="Arial" w:hAnsi="Arial" w:cs="Arial"/>
          <w:sz w:val="24"/>
          <w:szCs w:val="24"/>
        </w:rPr>
        <w:t xml:space="preserve">which is </w:t>
      </w:r>
      <w:r w:rsidRPr="00DB7597">
        <w:rPr>
          <w:rFonts w:ascii="Arial" w:hAnsi="Arial" w:cs="Arial"/>
          <w:sz w:val="24"/>
          <w:szCs w:val="24"/>
        </w:rPr>
        <w:t xml:space="preserve">an unambiguous outcome </w:t>
      </w:r>
      <w:r w:rsidR="00D36774" w:rsidRPr="00DB7597">
        <w:rPr>
          <w:rFonts w:ascii="Arial" w:hAnsi="Arial" w:cs="Arial"/>
          <w:sz w:val="24"/>
          <w:szCs w:val="24"/>
        </w:rPr>
        <w:t xml:space="preserve">that </w:t>
      </w:r>
      <w:r w:rsidRPr="00DB7597">
        <w:rPr>
          <w:rFonts w:ascii="Arial" w:hAnsi="Arial" w:cs="Arial"/>
          <w:sz w:val="24"/>
          <w:szCs w:val="24"/>
        </w:rPr>
        <w:t xml:space="preserve">cannot give rise </w:t>
      </w:r>
      <w:r w:rsidR="0084631D" w:rsidRPr="00DB7597">
        <w:rPr>
          <w:rFonts w:ascii="Arial" w:hAnsi="Arial" w:cs="Arial"/>
          <w:sz w:val="24"/>
          <w:szCs w:val="24"/>
        </w:rPr>
        <w:t xml:space="preserve">to </w:t>
      </w:r>
      <w:r w:rsidR="001343CF" w:rsidRPr="00DB7597">
        <w:rPr>
          <w:rFonts w:ascii="Arial" w:hAnsi="Arial" w:cs="Arial"/>
          <w:sz w:val="24"/>
          <w:szCs w:val="24"/>
        </w:rPr>
        <w:t xml:space="preserve">any </w:t>
      </w:r>
      <w:r w:rsidRPr="00DB7597">
        <w:rPr>
          <w:rFonts w:ascii="Arial" w:hAnsi="Arial" w:cs="Arial"/>
          <w:sz w:val="24"/>
          <w:szCs w:val="24"/>
        </w:rPr>
        <w:t xml:space="preserve">concerns about the adequacy of blinding. </w:t>
      </w:r>
      <w:r w:rsidR="005D5D32" w:rsidRPr="00DB7597">
        <w:rPr>
          <w:rFonts w:ascii="Arial" w:hAnsi="Arial" w:cs="Arial"/>
          <w:sz w:val="24"/>
          <w:szCs w:val="24"/>
        </w:rPr>
        <w:t>In addition</w:t>
      </w:r>
      <w:r w:rsidRPr="00DB7597">
        <w:rPr>
          <w:rFonts w:ascii="Arial" w:hAnsi="Arial" w:cs="Arial"/>
          <w:sz w:val="24"/>
          <w:szCs w:val="24"/>
        </w:rPr>
        <w:t>, with 98.7% case-ascertainment</w:t>
      </w:r>
      <w:r w:rsidR="005D5D32" w:rsidRPr="00DB7597">
        <w:rPr>
          <w:rFonts w:ascii="Arial" w:hAnsi="Arial" w:cs="Arial"/>
          <w:sz w:val="24"/>
          <w:szCs w:val="24"/>
        </w:rPr>
        <w:t xml:space="preserve"> in the 21-year study,</w:t>
      </w:r>
      <w:r w:rsidRPr="00DB7597">
        <w:rPr>
          <w:rFonts w:ascii="Arial" w:hAnsi="Arial" w:cs="Arial"/>
          <w:sz w:val="24"/>
          <w:szCs w:val="24"/>
        </w:rPr>
        <w:t xml:space="preserve"> there can also be no concerns about ascertainment bias. Thus, any concerns about the “retrospective” nature of the analysis are misplaced. With regard to health status at the start of the RCT, this certainly could have contributed to an increased likelihood of survival in the next 20 years. </w:t>
      </w:r>
      <w:r w:rsidR="00DB48BC" w:rsidRPr="00DB7597">
        <w:rPr>
          <w:rFonts w:ascii="Arial" w:hAnsi="Arial" w:cs="Arial"/>
          <w:sz w:val="24"/>
          <w:szCs w:val="24"/>
        </w:rPr>
        <w:t>Nevertheless, a</w:t>
      </w:r>
      <w:r w:rsidRPr="00DB7597">
        <w:rPr>
          <w:rFonts w:ascii="Arial" w:hAnsi="Arial" w:cs="Arial"/>
          <w:sz w:val="24"/>
          <w:szCs w:val="24"/>
        </w:rPr>
        <w:t>ny bias should have affected all patient</w:t>
      </w:r>
      <w:r w:rsidR="001343CF" w:rsidRPr="00DB7597">
        <w:rPr>
          <w:rFonts w:ascii="Arial" w:hAnsi="Arial" w:cs="Arial"/>
          <w:sz w:val="24"/>
          <w:szCs w:val="24"/>
        </w:rPr>
        <w:t>-</w:t>
      </w:r>
      <w:r w:rsidRPr="00DB7597">
        <w:rPr>
          <w:rFonts w:ascii="Arial" w:hAnsi="Arial" w:cs="Arial"/>
          <w:sz w:val="24"/>
          <w:szCs w:val="24"/>
        </w:rPr>
        <w:t xml:space="preserve">subgroups equally and, in any </w:t>
      </w:r>
      <w:r w:rsidR="005D5D32" w:rsidRPr="00DB7597">
        <w:rPr>
          <w:rFonts w:ascii="Arial" w:hAnsi="Arial" w:cs="Arial"/>
          <w:sz w:val="24"/>
          <w:szCs w:val="24"/>
        </w:rPr>
        <w:t>circumstance</w:t>
      </w:r>
      <w:r w:rsidRPr="00DB7597">
        <w:rPr>
          <w:rFonts w:ascii="Arial" w:hAnsi="Arial" w:cs="Arial"/>
          <w:sz w:val="24"/>
          <w:szCs w:val="24"/>
        </w:rPr>
        <w:t xml:space="preserve">, </w:t>
      </w:r>
      <w:r w:rsidR="00DB48BC" w:rsidRPr="00DB7597">
        <w:rPr>
          <w:rFonts w:ascii="Arial" w:hAnsi="Arial" w:cs="Arial"/>
          <w:sz w:val="24"/>
          <w:szCs w:val="24"/>
        </w:rPr>
        <w:t xml:space="preserve">this </w:t>
      </w:r>
      <w:r w:rsidRPr="00DB7597">
        <w:rPr>
          <w:rFonts w:ascii="Arial" w:hAnsi="Arial" w:cs="Arial"/>
          <w:sz w:val="24"/>
          <w:szCs w:val="24"/>
        </w:rPr>
        <w:t>could</w:t>
      </w:r>
      <w:r w:rsidR="000D369D" w:rsidRPr="00DB7597">
        <w:rPr>
          <w:rFonts w:ascii="Arial" w:hAnsi="Arial" w:cs="Arial"/>
          <w:sz w:val="24"/>
          <w:szCs w:val="24"/>
        </w:rPr>
        <w:t xml:space="preserve"> </w:t>
      </w:r>
      <w:r w:rsidRPr="00DB7597">
        <w:rPr>
          <w:rFonts w:ascii="Arial" w:hAnsi="Arial" w:cs="Arial"/>
          <w:sz w:val="24"/>
          <w:szCs w:val="24"/>
        </w:rPr>
        <w:t>n</w:t>
      </w:r>
      <w:r w:rsidR="000D369D" w:rsidRPr="00DB7597">
        <w:rPr>
          <w:rFonts w:ascii="Arial" w:hAnsi="Arial" w:cs="Arial"/>
          <w:sz w:val="24"/>
          <w:szCs w:val="24"/>
        </w:rPr>
        <w:t>o</w:t>
      </w:r>
      <w:r w:rsidRPr="00DB7597">
        <w:rPr>
          <w:rFonts w:ascii="Arial" w:hAnsi="Arial" w:cs="Arial"/>
          <w:sz w:val="24"/>
          <w:szCs w:val="24"/>
        </w:rPr>
        <w:t>t explain the increased survival in patients exposed to IFNB-1b during the RCT</w:t>
      </w:r>
      <w:r w:rsidR="00701CA8" w:rsidRPr="00DB7597">
        <w:rPr>
          <w:rFonts w:ascii="Arial" w:hAnsi="Arial" w:cs="Arial"/>
          <w:sz w:val="24"/>
          <w:szCs w:val="24"/>
        </w:rPr>
        <w:t>.</w:t>
      </w:r>
      <w:r w:rsidR="005E1320" w:rsidRPr="00DB7597">
        <w:rPr>
          <w:rFonts w:ascii="Arial" w:hAnsi="Arial" w:cs="Arial"/>
          <w:sz w:val="24"/>
          <w:szCs w:val="24"/>
        </w:rPr>
        <w:fldChar w:fldCharType="begin"/>
      </w:r>
      <w:r w:rsidR="005E1320" w:rsidRPr="00DB7597">
        <w:rPr>
          <w:rFonts w:ascii="Arial" w:hAnsi="Arial" w:cs="Arial"/>
          <w:sz w:val="24"/>
          <w:szCs w:val="24"/>
        </w:rPr>
        <w:instrText xml:space="preserve"> ADDIN EN.CITE &lt;EndNote&gt;&lt;Cite&gt;&lt;Author&gt;Goodin&lt;/Author&gt;&lt;Year&gt;2012&lt;/Year&gt;&lt;RecNum&gt;1226&lt;/RecNum&gt;&lt;DisplayText&gt;&lt;style face="superscript"&gt;10&lt;/style&gt;&lt;/DisplayText&gt;&lt;record&gt;&lt;rec-number&gt;1226&lt;/rec-number&gt;&lt;foreign-keys&gt;&lt;key app="EN" db-id="da99rwffmdxp9ret5v6vszthprtrw2psrrp0" timestamp="1488578983"&gt;1226&lt;/key&gt;&lt;/foreign-keys&gt;&lt;ref-type name="Journal Article"&gt;17&lt;/ref-type&gt;&lt;contributors&gt;&lt;authors&gt;&lt;author&gt;Goodin, D.S.&lt;/author&gt;&lt;author&gt;Reder, A.T.&lt;/author&gt;&lt;author&gt;Ebers, G.C.&lt;/author&gt;&lt;author&gt;Cutter, G.&lt;/author&gt;&lt;author&gt;Kremenchutzky, M.&lt;/author&gt;&lt;author&gt;Oger, J.&lt;/author&gt;&lt;author&gt;Langdon, D.&lt;/author&gt;&lt;author&gt;Rametta, M.&lt;/author&gt;&lt;author&gt;Beckmann, K.&lt;/author&gt;&lt;author&gt;Desimone, T.M.&lt;/author&gt;&lt;author&gt;Knappertz, V.&lt;/author&gt;&lt;/authors&gt;&lt;/contributors&gt;&lt;auth-address&gt;Correspondence &amp;amp; reprint requests to Dr. Goodin: douglas.goodin@ucsf.edu&lt;/auth-address&gt;&lt;titles&gt;&lt;title&gt;Survival in MS: A randomized cohort study 21 years after the start of the pivotal IFNbeta-1b trial&lt;/title&gt;&lt;secondary-title&gt;Neurology&lt;/secondary-title&gt;&lt;/titles&gt;&lt;periodical&gt;&lt;full-title&gt;Neurology&lt;/full-title&gt;&lt;/periodical&gt;&lt;pages&gt;1315-1322&lt;/pages&gt;&lt;volume&gt;78&lt;/volume&gt;&lt;number&gt;17&lt;/number&gt;&lt;reprint-edition&gt;Not in File&lt;/reprint-edition&gt;&lt;keywords&gt;&lt;keyword&gt;analysis&lt;/keyword&gt;&lt;keyword&gt;classification&lt;/keyword&gt;&lt;keyword&gt;Cohort Studies&lt;/keyword&gt;&lt;keyword&gt;Data Collection&lt;/keyword&gt;&lt;keyword&gt;Interferon-beta&lt;/keyword&gt;&lt;keyword&gt;Kaplan-Meier Estimate&lt;/keyword&gt;&lt;keyword&gt;methods&lt;/keyword&gt;&lt;keyword&gt;mortality&lt;/keyword&gt;&lt;keyword&gt;Multiple Sclerosis&lt;/keyword&gt;&lt;keyword&gt;Survival&lt;/keyword&gt;&lt;keyword&gt;Time&lt;/keyword&gt;&lt;/keywords&gt;&lt;dates&gt;&lt;year&gt;2012&lt;/year&gt;&lt;pub-dates&gt;&lt;date&gt;4/24/2012&lt;/date&gt;&lt;/pub-dates&gt;&lt;/dates&gt;&lt;label&gt;1291&lt;/label&gt;&lt;urls&gt;&lt;related-urls&gt;&lt;url&gt;http://www.ncbi.nlm.nih.gov/pubmed/22496198&lt;/url&gt;&lt;/related-urls&gt;&lt;/urls&gt;&lt;/record&gt;&lt;/Cite&gt;&lt;/EndNote&gt;</w:instrText>
      </w:r>
      <w:r w:rsidR="005E1320" w:rsidRPr="00DB7597">
        <w:rPr>
          <w:rFonts w:ascii="Arial" w:hAnsi="Arial" w:cs="Arial"/>
          <w:sz w:val="24"/>
          <w:szCs w:val="24"/>
        </w:rPr>
        <w:fldChar w:fldCharType="separate"/>
      </w:r>
      <w:r w:rsidR="005E1320" w:rsidRPr="00DB7597">
        <w:rPr>
          <w:rFonts w:ascii="Arial" w:hAnsi="Arial" w:cs="Arial"/>
          <w:noProof/>
          <w:sz w:val="24"/>
          <w:szCs w:val="24"/>
          <w:vertAlign w:val="superscript"/>
        </w:rPr>
        <w:t>10</w:t>
      </w:r>
      <w:r w:rsidR="005E1320" w:rsidRPr="00DB7597">
        <w:rPr>
          <w:rFonts w:ascii="Arial" w:hAnsi="Arial" w:cs="Arial"/>
          <w:sz w:val="24"/>
          <w:szCs w:val="24"/>
        </w:rPr>
        <w:fldChar w:fldCharType="end"/>
      </w:r>
      <w:r w:rsidRPr="00DB7597">
        <w:rPr>
          <w:rFonts w:ascii="Arial" w:hAnsi="Arial" w:cs="Arial"/>
          <w:sz w:val="24"/>
          <w:szCs w:val="24"/>
        </w:rPr>
        <w:t xml:space="preserve"> Moreover, the </w:t>
      </w:r>
      <w:r w:rsidR="00A842A5" w:rsidRPr="00DB7597">
        <w:rPr>
          <w:rFonts w:ascii="Arial" w:hAnsi="Arial" w:cs="Arial"/>
          <w:sz w:val="24"/>
          <w:szCs w:val="24"/>
        </w:rPr>
        <w:t>time-</w:t>
      </w:r>
      <w:r w:rsidRPr="00DB7597">
        <w:rPr>
          <w:rFonts w:ascii="Arial" w:hAnsi="Arial" w:cs="Arial"/>
          <w:sz w:val="24"/>
          <w:szCs w:val="24"/>
        </w:rPr>
        <w:t>course of survival in placebo-randomized patients seemed to be superimposable with the population-based survival course of MS reported elsewhere.</w:t>
      </w:r>
      <w:r w:rsidR="00AA78B9" w:rsidRPr="00DB7597">
        <w:rPr>
          <w:rFonts w:ascii="Arial" w:hAnsi="Arial" w:cs="Arial"/>
          <w:sz w:val="24"/>
          <w:szCs w:val="24"/>
        </w:rPr>
        <w:fldChar w:fldCharType="begin"/>
      </w:r>
      <w:r w:rsidR="00AA78B9" w:rsidRPr="00DB7597">
        <w:rPr>
          <w:rFonts w:ascii="Arial" w:hAnsi="Arial" w:cs="Arial"/>
          <w:sz w:val="24"/>
          <w:szCs w:val="24"/>
        </w:rPr>
        <w:instrText xml:space="preserve"> ADDIN EN.CITE &lt;EndNote&gt;&lt;Cite&gt;&lt;Author&gt;Goodin&lt;/Author&gt;&lt;Year&gt;2012&lt;/Year&gt;&lt;RecNum&gt;1226&lt;/RecNum&gt;&lt;DisplayText&gt;&lt;style face="superscript"&gt;10&lt;/style&gt;&lt;/DisplayText&gt;&lt;record&gt;&lt;rec-number&gt;1226&lt;/rec-number&gt;&lt;foreign-keys&gt;&lt;key app="EN" db-id="da99rwffmdxp9ret5v6vszthprtrw2psrrp0" timestamp="1488578983"&gt;1226&lt;/key&gt;&lt;/foreign-keys&gt;&lt;ref-type name="Journal Article"&gt;17&lt;/ref-type&gt;&lt;contributors&gt;&lt;authors&gt;&lt;author&gt;Goodin, D.S.&lt;/author&gt;&lt;author&gt;Reder, A.T.&lt;/author&gt;&lt;author&gt;Ebers, G.C.&lt;/author&gt;&lt;author&gt;Cutter, G.&lt;/author&gt;&lt;author&gt;Kremenchutzky, M.&lt;/author&gt;&lt;author&gt;Oger, J.&lt;/author&gt;&lt;author&gt;Langdon, D.&lt;/author&gt;&lt;author&gt;Rametta, M.&lt;/author&gt;&lt;author&gt;Beckmann, K.&lt;/author&gt;&lt;author&gt;Desimone, T.M.&lt;/author&gt;&lt;author&gt;Knappertz, V.&lt;/author&gt;&lt;/authors&gt;&lt;/contributors&gt;&lt;auth-address&gt;Correspondence &amp;amp; reprint requests to Dr. Goodin: douglas.goodin@ucsf.edu&lt;/auth-address&gt;&lt;titles&gt;&lt;title&gt;Survival in MS: A randomized cohort study 21 years after the start of the pivotal IFNbeta-1b trial&lt;/title&gt;&lt;secondary-title&gt;Neurology&lt;/secondary-title&gt;&lt;/titles&gt;&lt;periodical&gt;&lt;full-title&gt;Neurology&lt;/full-title&gt;&lt;/periodical&gt;&lt;pages&gt;1315-1322&lt;/pages&gt;&lt;volume&gt;78&lt;/volume&gt;&lt;number&gt;17&lt;/number&gt;&lt;reprint-edition&gt;Not in File&lt;/reprint-edition&gt;&lt;keywords&gt;&lt;keyword&gt;analysis&lt;/keyword&gt;&lt;keyword&gt;classification&lt;/keyword&gt;&lt;keyword&gt;Cohort Studies&lt;/keyword&gt;&lt;keyword&gt;Data Collection&lt;/keyword&gt;&lt;keyword&gt;Interferon-beta&lt;/keyword&gt;&lt;keyword&gt;Kaplan-Meier Estimate&lt;/keyword&gt;&lt;keyword&gt;methods&lt;/keyword&gt;&lt;keyword&gt;mortality&lt;/keyword&gt;&lt;keyword&gt;Multiple Sclerosis&lt;/keyword&gt;&lt;keyword&gt;Survival&lt;/keyword&gt;&lt;keyword&gt;Time&lt;/keyword&gt;&lt;/keywords&gt;&lt;dates&gt;&lt;year&gt;2012&lt;/year&gt;&lt;pub-dates&gt;&lt;date&gt;4/24/2012&lt;/date&gt;&lt;/pub-dates&gt;&lt;/dates&gt;&lt;label&gt;1291&lt;/label&gt;&lt;urls&gt;&lt;related-urls&gt;&lt;url&gt;http://www.ncbi.nlm.nih.gov/pubmed/22496198&lt;/url&gt;&lt;/related-urls&gt;&lt;/urls&gt;&lt;/record&gt;&lt;/Cite&gt;&lt;/EndNote&gt;</w:instrText>
      </w:r>
      <w:r w:rsidR="00AA78B9" w:rsidRPr="00DB7597">
        <w:rPr>
          <w:rFonts w:ascii="Arial" w:hAnsi="Arial" w:cs="Arial"/>
          <w:sz w:val="24"/>
          <w:szCs w:val="24"/>
        </w:rPr>
        <w:fldChar w:fldCharType="separate"/>
      </w:r>
      <w:r w:rsidR="00AA78B9" w:rsidRPr="00DB7597">
        <w:rPr>
          <w:rFonts w:ascii="Arial" w:hAnsi="Arial" w:cs="Arial"/>
          <w:noProof/>
          <w:sz w:val="24"/>
          <w:szCs w:val="24"/>
          <w:vertAlign w:val="superscript"/>
        </w:rPr>
        <w:t>10</w:t>
      </w:r>
      <w:r w:rsidR="00AA78B9" w:rsidRPr="00DB7597">
        <w:rPr>
          <w:rFonts w:ascii="Arial" w:hAnsi="Arial" w:cs="Arial"/>
          <w:sz w:val="24"/>
          <w:szCs w:val="24"/>
        </w:rPr>
        <w:fldChar w:fldCharType="end"/>
      </w:r>
      <w:r w:rsidR="005E1320" w:rsidRPr="00DB7597" w:rsidDel="00D014D3">
        <w:rPr>
          <w:rFonts w:ascii="Arial" w:hAnsi="Arial" w:cs="Arial"/>
          <w:sz w:val="24"/>
          <w:szCs w:val="24"/>
        </w:rPr>
        <w:t xml:space="preserve"> </w:t>
      </w:r>
      <w:r w:rsidRPr="00DB7597">
        <w:rPr>
          <w:rFonts w:ascii="Arial" w:hAnsi="Arial" w:cs="Arial"/>
          <w:sz w:val="24"/>
          <w:szCs w:val="24"/>
        </w:rPr>
        <w:t xml:space="preserve"> Thus, it seems unlikely that this supposed “healthier” status of our cohort influenced our </w:t>
      </w:r>
      <w:r w:rsidR="005D5D32" w:rsidRPr="00DB7597">
        <w:rPr>
          <w:rFonts w:ascii="Arial" w:hAnsi="Arial" w:cs="Arial"/>
          <w:sz w:val="24"/>
          <w:szCs w:val="24"/>
        </w:rPr>
        <w:t xml:space="preserve">current </w:t>
      </w:r>
      <w:r w:rsidRPr="00DB7597">
        <w:rPr>
          <w:rFonts w:ascii="Arial" w:hAnsi="Arial" w:cs="Arial"/>
          <w:sz w:val="24"/>
          <w:szCs w:val="24"/>
        </w:rPr>
        <w:t xml:space="preserve">findings. </w:t>
      </w:r>
      <w:r w:rsidR="00E81A32" w:rsidRPr="00DB7597">
        <w:rPr>
          <w:rFonts w:ascii="Arial" w:hAnsi="Arial" w:cs="Arial"/>
          <w:sz w:val="24"/>
          <w:szCs w:val="24"/>
        </w:rPr>
        <w:t>The fact that some patients received alternative therapies to IFNB-1b,</w:t>
      </w:r>
      <w:r w:rsidR="00E81A32" w:rsidRPr="00DB7597">
        <w:rPr>
          <w:rFonts w:ascii="Arial" w:hAnsi="Arial" w:cs="Arial"/>
          <w:sz w:val="24"/>
          <w:szCs w:val="24"/>
          <w:vertAlign w:val="superscript"/>
        </w:rPr>
        <w:t>12</w:t>
      </w:r>
      <w:r w:rsidR="00E81A32" w:rsidRPr="00DB7597">
        <w:rPr>
          <w:rFonts w:ascii="Arial" w:hAnsi="Arial" w:cs="Arial"/>
          <w:sz w:val="24"/>
          <w:szCs w:val="24"/>
        </w:rPr>
        <w:t xml:space="preserve"> is a common occurrence in all long-term follow-up studies and, </w:t>
      </w:r>
      <w:r w:rsidR="00DA73FC" w:rsidRPr="00DB7597">
        <w:rPr>
          <w:rFonts w:ascii="Arial" w:hAnsi="Arial" w:cs="Arial"/>
          <w:sz w:val="24"/>
          <w:szCs w:val="24"/>
        </w:rPr>
        <w:t>indeed</w:t>
      </w:r>
      <w:r w:rsidR="00E81A32" w:rsidRPr="00DB7597">
        <w:rPr>
          <w:rFonts w:ascii="Arial" w:hAnsi="Arial" w:cs="Arial"/>
          <w:sz w:val="24"/>
          <w:szCs w:val="24"/>
        </w:rPr>
        <w:t xml:space="preserve">, this trial is distinguished by the fact that, for 8 years after the start of the RCT, no therapeutic alternatives to IFNB-1b were available and at 16 years, over half (55%) of the patients had exclusively </w:t>
      </w:r>
      <w:r w:rsidR="00146A4E" w:rsidRPr="00DB7597">
        <w:rPr>
          <w:rFonts w:ascii="Arial" w:hAnsi="Arial" w:cs="Arial"/>
          <w:sz w:val="24"/>
          <w:szCs w:val="24"/>
        </w:rPr>
        <w:t xml:space="preserve">received </w:t>
      </w:r>
      <w:r w:rsidR="00E81A32" w:rsidRPr="00DB7597">
        <w:rPr>
          <w:rFonts w:ascii="Arial" w:hAnsi="Arial" w:cs="Arial"/>
          <w:sz w:val="24"/>
          <w:szCs w:val="24"/>
        </w:rPr>
        <w:t>IFNB-1b.</w:t>
      </w:r>
      <w:r w:rsidR="00E81A32" w:rsidRPr="00DB7597">
        <w:rPr>
          <w:rFonts w:ascii="Arial" w:hAnsi="Arial" w:cs="Arial"/>
          <w:sz w:val="24"/>
          <w:szCs w:val="24"/>
          <w:vertAlign w:val="superscript"/>
        </w:rPr>
        <w:t>12</w:t>
      </w:r>
      <w:r w:rsidR="00E81A32" w:rsidRPr="00DB7597">
        <w:rPr>
          <w:rFonts w:ascii="Arial" w:hAnsi="Arial" w:cs="Arial"/>
          <w:sz w:val="24"/>
          <w:szCs w:val="24"/>
        </w:rPr>
        <w:t xml:space="preserve"> More importantly, however, it is difficult to rationalize how the receipt </w:t>
      </w:r>
      <w:r w:rsidR="00DA73FC" w:rsidRPr="00DB7597">
        <w:rPr>
          <w:rFonts w:ascii="Arial" w:hAnsi="Arial" w:cs="Arial"/>
          <w:sz w:val="24"/>
          <w:szCs w:val="24"/>
        </w:rPr>
        <w:t>of alternative therapies c</w:t>
      </w:r>
      <w:r w:rsidR="00E81A32" w:rsidRPr="00DB7597">
        <w:rPr>
          <w:rFonts w:ascii="Arial" w:hAnsi="Arial" w:cs="Arial"/>
          <w:sz w:val="24"/>
          <w:szCs w:val="24"/>
        </w:rPr>
        <w:t>ould have biased any analysis of NEDA’s predictive validity.</w:t>
      </w:r>
    </w:p>
    <w:p w14:paraId="666D6762" w14:textId="76DC9597" w:rsidR="002E7270" w:rsidRPr="00DB7597" w:rsidRDefault="009D0945" w:rsidP="0059279C">
      <w:pPr>
        <w:spacing w:line="360" w:lineRule="auto"/>
        <w:rPr>
          <w:rFonts w:ascii="Arial" w:hAnsi="Arial" w:cs="Arial"/>
          <w:sz w:val="24"/>
          <w:szCs w:val="24"/>
        </w:rPr>
      </w:pPr>
      <w:r w:rsidRPr="00DB7597">
        <w:rPr>
          <w:rFonts w:ascii="Arial" w:hAnsi="Arial" w:cs="Arial"/>
          <w:sz w:val="24"/>
          <w:szCs w:val="24"/>
        </w:rPr>
        <w:t xml:space="preserve">By contrast, </w:t>
      </w:r>
      <w:r w:rsidR="0094389A" w:rsidRPr="00DB7597">
        <w:rPr>
          <w:rFonts w:ascii="Arial" w:hAnsi="Arial" w:cs="Arial"/>
          <w:sz w:val="24"/>
          <w:szCs w:val="24"/>
        </w:rPr>
        <w:t xml:space="preserve">concerns about sample size are more pertinent. There is no question that </w:t>
      </w:r>
      <w:r w:rsidR="000E7AD3" w:rsidRPr="00DB7597">
        <w:rPr>
          <w:rFonts w:ascii="Arial" w:hAnsi="Arial" w:cs="Arial"/>
          <w:sz w:val="24"/>
          <w:szCs w:val="24"/>
        </w:rPr>
        <w:t>the numbers of patients achieving NEDA</w:t>
      </w:r>
      <w:r w:rsidR="0094389A" w:rsidRPr="00DB7597">
        <w:rPr>
          <w:rFonts w:ascii="Arial" w:hAnsi="Arial" w:cs="Arial"/>
          <w:sz w:val="24"/>
          <w:szCs w:val="24"/>
        </w:rPr>
        <w:t xml:space="preserve"> in this study</w:t>
      </w:r>
      <w:r w:rsidR="000E7AD3" w:rsidRPr="00DB7597">
        <w:rPr>
          <w:rFonts w:ascii="Arial" w:hAnsi="Arial" w:cs="Arial"/>
          <w:sz w:val="24"/>
          <w:szCs w:val="24"/>
        </w:rPr>
        <w:t xml:space="preserve"> were relatively small, especially as more parameters were included in the definition</w:t>
      </w:r>
      <w:r w:rsidR="0094389A" w:rsidRPr="00DB7597">
        <w:rPr>
          <w:rFonts w:ascii="Arial" w:hAnsi="Arial" w:cs="Arial"/>
          <w:sz w:val="24"/>
          <w:szCs w:val="24"/>
        </w:rPr>
        <w:t xml:space="preserve"> of NEDA</w:t>
      </w:r>
      <w:r w:rsidR="000E7AD3" w:rsidRPr="00DB7597">
        <w:rPr>
          <w:rFonts w:ascii="Arial" w:hAnsi="Arial" w:cs="Arial"/>
          <w:sz w:val="24"/>
          <w:szCs w:val="24"/>
        </w:rPr>
        <w:t xml:space="preserve">. </w:t>
      </w:r>
      <w:r w:rsidR="0094389A" w:rsidRPr="00DB7597">
        <w:rPr>
          <w:rFonts w:ascii="Arial" w:hAnsi="Arial" w:cs="Arial"/>
          <w:sz w:val="24"/>
          <w:szCs w:val="24"/>
        </w:rPr>
        <w:t>This reduce</w:t>
      </w:r>
      <w:r w:rsidR="00D36774" w:rsidRPr="00DB7597">
        <w:rPr>
          <w:rFonts w:ascii="Arial" w:hAnsi="Arial" w:cs="Arial"/>
          <w:sz w:val="24"/>
          <w:szCs w:val="24"/>
        </w:rPr>
        <w:t>d</w:t>
      </w:r>
      <w:r w:rsidR="0094389A" w:rsidRPr="00DB7597">
        <w:rPr>
          <w:rFonts w:ascii="Arial" w:hAnsi="Arial" w:cs="Arial"/>
          <w:sz w:val="24"/>
          <w:szCs w:val="24"/>
        </w:rPr>
        <w:t xml:space="preserve"> the statistical power to detect the associations of NEDA with outcome. </w:t>
      </w:r>
      <w:r w:rsidR="000E7AD3" w:rsidRPr="00DB7597">
        <w:rPr>
          <w:rFonts w:ascii="Arial" w:hAnsi="Arial" w:cs="Arial"/>
          <w:sz w:val="24"/>
          <w:szCs w:val="24"/>
        </w:rPr>
        <w:t xml:space="preserve">Nonetheless, </w:t>
      </w:r>
      <w:r w:rsidR="0094389A" w:rsidRPr="00DB7597">
        <w:rPr>
          <w:rFonts w:ascii="Arial" w:hAnsi="Arial" w:cs="Arial"/>
          <w:sz w:val="24"/>
          <w:szCs w:val="24"/>
        </w:rPr>
        <w:t>there a</w:t>
      </w:r>
      <w:r w:rsidR="007F247E" w:rsidRPr="00DB7597">
        <w:rPr>
          <w:rFonts w:ascii="Arial" w:hAnsi="Arial" w:cs="Arial"/>
          <w:sz w:val="24"/>
          <w:szCs w:val="24"/>
        </w:rPr>
        <w:t>r</w:t>
      </w:r>
      <w:r w:rsidR="000D369D" w:rsidRPr="00DB7597">
        <w:rPr>
          <w:rFonts w:ascii="Arial" w:hAnsi="Arial" w:cs="Arial"/>
          <w:sz w:val="24"/>
          <w:szCs w:val="24"/>
        </w:rPr>
        <w:t>e</w:t>
      </w:r>
      <w:r w:rsidR="00A842A5" w:rsidRPr="00DB7597">
        <w:rPr>
          <w:rFonts w:ascii="Arial" w:hAnsi="Arial" w:cs="Arial"/>
          <w:sz w:val="24"/>
          <w:szCs w:val="24"/>
        </w:rPr>
        <w:t xml:space="preserve"> several</w:t>
      </w:r>
      <w:r w:rsidR="0094389A" w:rsidRPr="00DB7597">
        <w:rPr>
          <w:rFonts w:ascii="Arial" w:hAnsi="Arial" w:cs="Arial"/>
          <w:sz w:val="24"/>
          <w:szCs w:val="24"/>
        </w:rPr>
        <w:t xml:space="preserve"> reasons to believe that this concern is also </w:t>
      </w:r>
      <w:r w:rsidR="001343CF" w:rsidRPr="00DB7597">
        <w:rPr>
          <w:rFonts w:ascii="Arial" w:hAnsi="Arial" w:cs="Arial"/>
          <w:sz w:val="24"/>
          <w:szCs w:val="24"/>
        </w:rPr>
        <w:t>misplaced</w:t>
      </w:r>
      <w:r w:rsidR="0094389A" w:rsidRPr="00DB7597">
        <w:rPr>
          <w:rFonts w:ascii="Arial" w:hAnsi="Arial" w:cs="Arial"/>
          <w:sz w:val="24"/>
          <w:szCs w:val="24"/>
        </w:rPr>
        <w:t>. Certainly, it is true that ma</w:t>
      </w:r>
      <w:r w:rsidR="007F247E" w:rsidRPr="00DB7597">
        <w:rPr>
          <w:rFonts w:ascii="Arial" w:hAnsi="Arial" w:cs="Arial"/>
          <w:sz w:val="24"/>
          <w:szCs w:val="24"/>
        </w:rPr>
        <w:t>n</w:t>
      </w:r>
      <w:r w:rsidR="0094389A" w:rsidRPr="00DB7597">
        <w:rPr>
          <w:rFonts w:ascii="Arial" w:hAnsi="Arial" w:cs="Arial"/>
          <w:sz w:val="24"/>
          <w:szCs w:val="24"/>
        </w:rPr>
        <w:t>y modern RCTs have up to 3 times the patient numbers</w:t>
      </w:r>
      <w:r w:rsidR="0094389A" w:rsidRPr="00DB7597" w:rsidDel="0094389A">
        <w:rPr>
          <w:rFonts w:ascii="Arial" w:hAnsi="Arial" w:cs="Arial"/>
          <w:sz w:val="24"/>
          <w:szCs w:val="24"/>
        </w:rPr>
        <w:t xml:space="preserve"> </w:t>
      </w:r>
      <w:r w:rsidR="0094389A" w:rsidRPr="00DB7597">
        <w:rPr>
          <w:rFonts w:ascii="Arial" w:hAnsi="Arial" w:cs="Arial"/>
          <w:sz w:val="24"/>
          <w:szCs w:val="24"/>
        </w:rPr>
        <w:t xml:space="preserve">that the IFNB-1b trial had. However, none of these RCTs has the duration of placebo-controlled exposure and none has anywhere near </w:t>
      </w:r>
      <w:r w:rsidR="005D5D32" w:rsidRPr="00DB7597">
        <w:rPr>
          <w:rFonts w:ascii="Arial" w:hAnsi="Arial" w:cs="Arial"/>
          <w:sz w:val="24"/>
          <w:szCs w:val="24"/>
        </w:rPr>
        <w:t xml:space="preserve">either </w:t>
      </w:r>
      <w:r w:rsidR="0094389A" w:rsidRPr="00DB7597">
        <w:rPr>
          <w:rFonts w:ascii="Arial" w:hAnsi="Arial" w:cs="Arial"/>
          <w:sz w:val="24"/>
          <w:szCs w:val="24"/>
        </w:rPr>
        <w:t xml:space="preserve">the long-term follow-up </w:t>
      </w:r>
      <w:r w:rsidR="005D5D32" w:rsidRPr="00DB7597">
        <w:rPr>
          <w:rFonts w:ascii="Arial" w:hAnsi="Arial" w:cs="Arial"/>
          <w:sz w:val="24"/>
          <w:szCs w:val="24"/>
        </w:rPr>
        <w:t>or the level of case-ascertainment as our study</w:t>
      </w:r>
      <w:r w:rsidR="0094389A" w:rsidRPr="00DB7597">
        <w:rPr>
          <w:rFonts w:ascii="Arial" w:hAnsi="Arial" w:cs="Arial"/>
          <w:sz w:val="24"/>
          <w:szCs w:val="24"/>
        </w:rPr>
        <w:t xml:space="preserve">. Thus, the IFNB-1b trial represents a unique dataset, in which patients were followed as randomized, blinded cohorts for a period of 5.5-years and were subsequently followed for an additional 16 years with </w:t>
      </w:r>
      <w:r w:rsidR="00474877" w:rsidRPr="00DB7597">
        <w:rPr>
          <w:rFonts w:ascii="Arial" w:hAnsi="Arial" w:cs="Arial"/>
          <w:sz w:val="24"/>
          <w:szCs w:val="24"/>
        </w:rPr>
        <w:t xml:space="preserve">essentially </w:t>
      </w:r>
      <w:r w:rsidR="0094389A" w:rsidRPr="00DB7597">
        <w:rPr>
          <w:rFonts w:ascii="Arial" w:hAnsi="Arial" w:cs="Arial"/>
          <w:sz w:val="24"/>
          <w:szCs w:val="24"/>
        </w:rPr>
        <w:t>complete ascertainment</w:t>
      </w:r>
      <w:r w:rsidR="00474877" w:rsidRPr="00DB7597">
        <w:rPr>
          <w:rFonts w:ascii="Arial" w:hAnsi="Arial" w:cs="Arial"/>
          <w:sz w:val="24"/>
          <w:szCs w:val="24"/>
        </w:rPr>
        <w:t xml:space="preserve"> (98.</w:t>
      </w:r>
      <w:r w:rsidR="00F317D9" w:rsidRPr="00DB7597">
        <w:rPr>
          <w:rFonts w:ascii="Arial" w:hAnsi="Arial" w:cs="Arial"/>
          <w:sz w:val="24"/>
          <w:szCs w:val="24"/>
        </w:rPr>
        <w:t>7</w:t>
      </w:r>
      <w:r w:rsidR="00474877" w:rsidRPr="00DB7597">
        <w:rPr>
          <w:rFonts w:ascii="Arial" w:hAnsi="Arial" w:cs="Arial"/>
          <w:sz w:val="24"/>
          <w:szCs w:val="24"/>
        </w:rPr>
        <w:t>% of the original study cohort</w:t>
      </w:r>
      <w:r w:rsidR="00F317D9" w:rsidRPr="00DB7597">
        <w:rPr>
          <w:rFonts w:ascii="Arial" w:hAnsi="Arial" w:cs="Arial"/>
          <w:sz w:val="24"/>
          <w:szCs w:val="24"/>
        </w:rPr>
        <w:t xml:space="preserve"> for survival analyses</w:t>
      </w:r>
      <w:r w:rsidR="00474877" w:rsidRPr="00DB7597">
        <w:rPr>
          <w:rFonts w:ascii="Arial" w:hAnsi="Arial" w:cs="Arial"/>
          <w:sz w:val="24"/>
          <w:szCs w:val="24"/>
        </w:rPr>
        <w:t>)</w:t>
      </w:r>
      <w:r w:rsidR="0094389A" w:rsidRPr="00DB7597">
        <w:rPr>
          <w:rFonts w:ascii="Arial" w:hAnsi="Arial" w:cs="Arial"/>
          <w:sz w:val="24"/>
          <w:szCs w:val="24"/>
        </w:rPr>
        <w:t>. Moreover, the lack of other effective DMT options</w:t>
      </w:r>
      <w:r w:rsidR="00474877" w:rsidRPr="00DB7597">
        <w:rPr>
          <w:rFonts w:ascii="Arial" w:hAnsi="Arial" w:cs="Arial"/>
          <w:sz w:val="24"/>
          <w:szCs w:val="24"/>
        </w:rPr>
        <w:t xml:space="preserve"> other than IFNB-1b</w:t>
      </w:r>
      <w:r w:rsidR="0094389A" w:rsidRPr="00DB7597">
        <w:rPr>
          <w:rFonts w:ascii="Arial" w:hAnsi="Arial" w:cs="Arial"/>
          <w:sz w:val="24"/>
          <w:szCs w:val="24"/>
        </w:rPr>
        <w:t xml:space="preserve"> prior to 1996 means that the </w:t>
      </w:r>
      <w:r w:rsidR="000D369D" w:rsidRPr="00DB7597">
        <w:rPr>
          <w:rFonts w:ascii="Arial" w:hAnsi="Arial" w:cs="Arial"/>
          <w:sz w:val="24"/>
          <w:szCs w:val="24"/>
        </w:rPr>
        <w:t xml:space="preserve">patients with </w:t>
      </w:r>
      <w:r w:rsidR="0094389A" w:rsidRPr="00DB7597">
        <w:rPr>
          <w:rFonts w:ascii="Arial" w:hAnsi="Arial" w:cs="Arial"/>
          <w:sz w:val="24"/>
          <w:szCs w:val="24"/>
        </w:rPr>
        <w:t>MS who participated</w:t>
      </w:r>
      <w:r w:rsidR="0094389A" w:rsidRPr="00DB7597" w:rsidDel="0094389A">
        <w:rPr>
          <w:rFonts w:ascii="Arial" w:hAnsi="Arial" w:cs="Arial"/>
          <w:sz w:val="24"/>
          <w:szCs w:val="24"/>
        </w:rPr>
        <w:t xml:space="preserve"> </w:t>
      </w:r>
      <w:r w:rsidR="0094389A" w:rsidRPr="00DB7597">
        <w:rPr>
          <w:rFonts w:ascii="Arial" w:hAnsi="Arial" w:cs="Arial"/>
          <w:sz w:val="24"/>
          <w:szCs w:val="24"/>
        </w:rPr>
        <w:t>in this trial were</w:t>
      </w:r>
      <w:r w:rsidR="000D369D" w:rsidRPr="00DB7597">
        <w:rPr>
          <w:rFonts w:ascii="Arial" w:hAnsi="Arial" w:cs="Arial"/>
          <w:sz w:val="24"/>
          <w:szCs w:val="24"/>
        </w:rPr>
        <w:t xml:space="preserve"> </w:t>
      </w:r>
      <w:r w:rsidR="0094389A" w:rsidRPr="00DB7597">
        <w:rPr>
          <w:rFonts w:ascii="Arial" w:hAnsi="Arial" w:cs="Arial"/>
          <w:sz w:val="24"/>
          <w:szCs w:val="24"/>
        </w:rPr>
        <w:t>only exposed to either IFNB-1b or no</w:t>
      </w:r>
      <w:r w:rsidR="000D369D" w:rsidRPr="00DB7597">
        <w:rPr>
          <w:rFonts w:ascii="Arial" w:hAnsi="Arial" w:cs="Arial"/>
          <w:sz w:val="24"/>
          <w:szCs w:val="24"/>
        </w:rPr>
        <w:t xml:space="preserve"> DMT</w:t>
      </w:r>
      <w:r w:rsidR="0094389A" w:rsidRPr="00DB7597">
        <w:rPr>
          <w:rFonts w:ascii="Arial" w:hAnsi="Arial" w:cs="Arial"/>
          <w:sz w:val="24"/>
          <w:szCs w:val="24"/>
        </w:rPr>
        <w:t xml:space="preserve"> for a period of 8-10 years following randomization. In addition, although the statistical power may have been low to detect a significant association of NEDA-3a, NEDA-3b, or NEDA-4 with outcome, the fact remains that the point estimates for these associations suggest that these alternative definitions of NEDA added nothing to that already provided by </w:t>
      </w:r>
      <w:r w:rsidR="003E2835" w:rsidRPr="00DB7597">
        <w:rPr>
          <w:rFonts w:ascii="Arial" w:hAnsi="Arial" w:cs="Arial"/>
          <w:sz w:val="24"/>
          <w:szCs w:val="24"/>
        </w:rPr>
        <w:t>clinical-</w:t>
      </w:r>
      <w:r w:rsidR="0094389A" w:rsidRPr="00DB7597">
        <w:rPr>
          <w:rFonts w:ascii="Arial" w:hAnsi="Arial" w:cs="Arial"/>
          <w:sz w:val="24"/>
          <w:szCs w:val="24"/>
        </w:rPr>
        <w:t>NEDA and in some cases these alternative definitions seemed to detract</w:t>
      </w:r>
      <w:r w:rsidR="001343CF" w:rsidRPr="00DB7597">
        <w:rPr>
          <w:rFonts w:ascii="Arial" w:hAnsi="Arial" w:cs="Arial"/>
          <w:sz w:val="24"/>
          <w:szCs w:val="24"/>
        </w:rPr>
        <w:t xml:space="preserve"> (Figures 1 and 2)</w:t>
      </w:r>
      <w:r w:rsidR="0094389A" w:rsidRPr="00DB7597">
        <w:rPr>
          <w:rFonts w:ascii="Arial" w:hAnsi="Arial" w:cs="Arial"/>
          <w:sz w:val="24"/>
          <w:szCs w:val="24"/>
        </w:rPr>
        <w:t xml:space="preserve">. </w:t>
      </w:r>
      <w:r w:rsidR="00DA73FC" w:rsidRPr="00DB7597">
        <w:rPr>
          <w:rFonts w:ascii="Arial" w:hAnsi="Arial" w:cs="Arial"/>
          <w:sz w:val="24"/>
          <w:szCs w:val="24"/>
        </w:rPr>
        <w:t xml:space="preserve">And finally, rather than being </w:t>
      </w:r>
      <w:r w:rsidR="002144E5" w:rsidRPr="00DB7597">
        <w:rPr>
          <w:rFonts w:ascii="Arial" w:hAnsi="Arial" w:cs="Arial"/>
          <w:sz w:val="24"/>
          <w:szCs w:val="24"/>
        </w:rPr>
        <w:t>attributable</w:t>
      </w:r>
      <w:r w:rsidR="00DA73FC" w:rsidRPr="00DB7597">
        <w:rPr>
          <w:rFonts w:ascii="Arial" w:hAnsi="Arial" w:cs="Arial"/>
          <w:sz w:val="24"/>
          <w:szCs w:val="24"/>
        </w:rPr>
        <w:t xml:space="preserve"> to a small sample size, the failure of </w:t>
      </w:r>
      <w:r w:rsidR="00A842A5" w:rsidRPr="00DB7597">
        <w:rPr>
          <w:rFonts w:ascii="Arial" w:hAnsi="Arial" w:cs="Arial"/>
          <w:sz w:val="24"/>
          <w:szCs w:val="24"/>
        </w:rPr>
        <w:t xml:space="preserve">these </w:t>
      </w:r>
      <w:r w:rsidR="00DA73FC" w:rsidRPr="00DB7597">
        <w:rPr>
          <w:rFonts w:ascii="Arial" w:hAnsi="Arial" w:cs="Arial"/>
          <w:sz w:val="24"/>
          <w:szCs w:val="24"/>
        </w:rPr>
        <w:t xml:space="preserve">NEDA definitions, which included MRI, to predict outcome is </w:t>
      </w:r>
      <w:r w:rsidR="002144E5" w:rsidRPr="00DB7597">
        <w:rPr>
          <w:rFonts w:ascii="Arial" w:hAnsi="Arial" w:cs="Arial"/>
          <w:sz w:val="24"/>
          <w:szCs w:val="24"/>
        </w:rPr>
        <w:t>more</w:t>
      </w:r>
      <w:r w:rsidR="00DA73FC" w:rsidRPr="00DB7597">
        <w:rPr>
          <w:rFonts w:ascii="Arial" w:hAnsi="Arial" w:cs="Arial"/>
          <w:sz w:val="24"/>
          <w:szCs w:val="24"/>
        </w:rPr>
        <w:t xml:space="preserve"> likely to be a reflection of the fact that </w:t>
      </w:r>
      <w:r w:rsidR="002144E5" w:rsidRPr="00DB7597">
        <w:rPr>
          <w:rFonts w:ascii="Arial" w:hAnsi="Arial" w:cs="Arial"/>
          <w:sz w:val="24"/>
          <w:szCs w:val="24"/>
        </w:rPr>
        <w:t xml:space="preserve">these </w:t>
      </w:r>
      <w:r w:rsidR="00DA73FC" w:rsidRPr="00DB7597">
        <w:rPr>
          <w:rFonts w:ascii="Arial" w:hAnsi="Arial" w:cs="Arial"/>
          <w:sz w:val="24"/>
          <w:szCs w:val="24"/>
        </w:rPr>
        <w:t>MRI measures</w:t>
      </w:r>
      <w:r w:rsidR="0078410E" w:rsidRPr="00DB7597">
        <w:rPr>
          <w:rFonts w:ascii="Arial" w:hAnsi="Arial" w:cs="Arial"/>
          <w:sz w:val="24"/>
          <w:szCs w:val="24"/>
        </w:rPr>
        <w:t xml:space="preserve"> are not correlated with disability outcome – </w:t>
      </w:r>
      <w:r w:rsidR="00DA73FC" w:rsidRPr="00DB7597">
        <w:rPr>
          <w:rFonts w:ascii="Arial" w:hAnsi="Arial" w:cs="Arial"/>
          <w:sz w:val="24"/>
          <w:szCs w:val="24"/>
        </w:rPr>
        <w:t xml:space="preserve">either </w:t>
      </w:r>
      <w:r w:rsidR="0078410E" w:rsidRPr="00DB7597">
        <w:rPr>
          <w:rFonts w:ascii="Arial" w:hAnsi="Arial" w:cs="Arial"/>
          <w:sz w:val="24"/>
          <w:szCs w:val="24"/>
        </w:rPr>
        <w:t xml:space="preserve">when they are considered </w:t>
      </w:r>
      <w:r w:rsidR="00DA73FC" w:rsidRPr="00DB7597">
        <w:rPr>
          <w:rFonts w:ascii="Arial" w:hAnsi="Arial" w:cs="Arial"/>
          <w:sz w:val="24"/>
          <w:szCs w:val="24"/>
        </w:rPr>
        <w:t xml:space="preserve">by themselves or when </w:t>
      </w:r>
      <w:r w:rsidR="0078410E" w:rsidRPr="00DB7597">
        <w:rPr>
          <w:rFonts w:ascii="Arial" w:hAnsi="Arial" w:cs="Arial"/>
          <w:sz w:val="24"/>
          <w:szCs w:val="24"/>
        </w:rPr>
        <w:t xml:space="preserve">they are </w:t>
      </w:r>
      <w:r w:rsidR="00DA73FC" w:rsidRPr="00DB7597">
        <w:rPr>
          <w:rFonts w:ascii="Arial" w:hAnsi="Arial" w:cs="Arial"/>
          <w:sz w:val="24"/>
          <w:szCs w:val="24"/>
        </w:rPr>
        <w:t>included, together with other variables, in a step-wise regression</w:t>
      </w:r>
      <w:r w:rsidR="0078410E" w:rsidRPr="00DB7597">
        <w:rPr>
          <w:rFonts w:ascii="Arial" w:hAnsi="Arial" w:cs="Arial"/>
          <w:sz w:val="24"/>
          <w:szCs w:val="24"/>
        </w:rPr>
        <w:t xml:space="preserve"> analysis</w:t>
      </w:r>
      <w:r w:rsidR="00DA73FC" w:rsidRPr="00DB7597">
        <w:rPr>
          <w:rFonts w:ascii="Arial" w:hAnsi="Arial" w:cs="Arial"/>
          <w:sz w:val="24"/>
          <w:szCs w:val="24"/>
        </w:rPr>
        <w:t>.</w:t>
      </w:r>
      <w:r w:rsidR="00DA73FC" w:rsidRPr="00DB7597">
        <w:rPr>
          <w:rFonts w:ascii="Arial" w:hAnsi="Arial" w:cs="Arial"/>
          <w:sz w:val="24"/>
          <w:szCs w:val="24"/>
          <w:vertAlign w:val="superscript"/>
        </w:rPr>
        <w:t>21</w:t>
      </w:r>
    </w:p>
    <w:p w14:paraId="5111E2A4" w14:textId="0C380B20" w:rsidR="00E81A32" w:rsidRPr="00DB7597" w:rsidRDefault="0059279C" w:rsidP="0059279C">
      <w:pPr>
        <w:spacing w:line="360" w:lineRule="auto"/>
        <w:rPr>
          <w:rFonts w:ascii="Arial" w:hAnsi="Arial" w:cs="Arial"/>
          <w:sz w:val="24"/>
          <w:szCs w:val="24"/>
        </w:rPr>
      </w:pPr>
      <w:r w:rsidRPr="00DB7597">
        <w:rPr>
          <w:rFonts w:ascii="Arial" w:hAnsi="Arial" w:cs="Arial"/>
          <w:sz w:val="24"/>
          <w:szCs w:val="24"/>
        </w:rPr>
        <w:t xml:space="preserve">Similarly, concerns about the presumed superiority of “modern MRI techniques” compared </w:t>
      </w:r>
      <w:r w:rsidR="001470A2" w:rsidRPr="00DB7597">
        <w:rPr>
          <w:rFonts w:ascii="Arial" w:hAnsi="Arial" w:cs="Arial"/>
          <w:sz w:val="24"/>
          <w:szCs w:val="24"/>
        </w:rPr>
        <w:t>with</w:t>
      </w:r>
      <w:r w:rsidRPr="00DB7597">
        <w:rPr>
          <w:rFonts w:ascii="Arial" w:hAnsi="Arial" w:cs="Arial"/>
          <w:sz w:val="24"/>
          <w:szCs w:val="24"/>
        </w:rPr>
        <w:t xml:space="preserve"> those that were in use in 1993 may be valid. </w:t>
      </w:r>
      <w:r w:rsidR="00576C97" w:rsidRPr="00DB7597">
        <w:rPr>
          <w:rFonts w:ascii="Arial" w:hAnsi="Arial" w:cs="Arial"/>
          <w:sz w:val="24"/>
          <w:szCs w:val="24"/>
        </w:rPr>
        <w:t>For example</w:t>
      </w:r>
      <w:r w:rsidRPr="00DB7597">
        <w:rPr>
          <w:rFonts w:ascii="Arial" w:hAnsi="Arial" w:cs="Arial"/>
          <w:sz w:val="24"/>
          <w:szCs w:val="24"/>
        </w:rPr>
        <w:t xml:space="preserve">, </w:t>
      </w:r>
      <w:r w:rsidR="00576C97" w:rsidRPr="00DB7597">
        <w:rPr>
          <w:rFonts w:ascii="Arial" w:hAnsi="Arial" w:cs="Arial"/>
          <w:sz w:val="24"/>
          <w:szCs w:val="24"/>
        </w:rPr>
        <w:t>at the time of the IFNB-1b trial</w:t>
      </w:r>
      <w:r w:rsidR="00A842A5" w:rsidRPr="00DB7597">
        <w:rPr>
          <w:rFonts w:ascii="Arial" w:hAnsi="Arial" w:cs="Arial"/>
          <w:sz w:val="24"/>
          <w:szCs w:val="24"/>
        </w:rPr>
        <w:t>,</w:t>
      </w:r>
      <w:r w:rsidR="00576C97" w:rsidRPr="00DB7597">
        <w:rPr>
          <w:rFonts w:ascii="Arial" w:hAnsi="Arial" w:cs="Arial"/>
          <w:sz w:val="24"/>
          <w:szCs w:val="24"/>
        </w:rPr>
        <w:t xml:space="preserve"> the available MRI techniques were limited to the measurement of new, enlarging or recurrent T2 lesions; total BOD; and 3</w:t>
      </w:r>
      <w:r w:rsidR="00576C97" w:rsidRPr="00DB7597">
        <w:rPr>
          <w:rFonts w:ascii="Arial" w:hAnsi="Arial" w:cs="Arial"/>
          <w:sz w:val="24"/>
          <w:szCs w:val="24"/>
          <w:vertAlign w:val="superscript"/>
        </w:rPr>
        <w:t>rd</w:t>
      </w:r>
      <w:r w:rsidR="00576C97" w:rsidRPr="00DB7597">
        <w:rPr>
          <w:rFonts w:ascii="Arial" w:hAnsi="Arial" w:cs="Arial"/>
          <w:sz w:val="24"/>
          <w:szCs w:val="24"/>
        </w:rPr>
        <w:t xml:space="preserve"> ventricular width. Today, by contrast, the use of both Gd-enhancement and fluid attenuated inversion recovery (FLAIR) imaging have become standard MRI methods. Moreover, w</w:t>
      </w:r>
      <w:r w:rsidRPr="00DB7597">
        <w:rPr>
          <w:rFonts w:ascii="Arial" w:hAnsi="Arial" w:cs="Arial"/>
          <w:sz w:val="24"/>
          <w:szCs w:val="24"/>
        </w:rPr>
        <w:t xml:space="preserve">e are now better able to quantify atrophy (including the use of segmentation to assess grey and white matter separately), to achieve better spatial resolution using high field strength magnetic fields (eg, 7 T), </w:t>
      </w:r>
      <w:r w:rsidR="00A842A5" w:rsidRPr="00DB7597">
        <w:rPr>
          <w:rFonts w:ascii="Arial" w:hAnsi="Arial" w:cs="Arial"/>
          <w:sz w:val="24"/>
          <w:szCs w:val="24"/>
        </w:rPr>
        <w:t xml:space="preserve">to provide high-quality images of the spinal cord, </w:t>
      </w:r>
      <w:r w:rsidRPr="00DB7597">
        <w:rPr>
          <w:rFonts w:ascii="Arial" w:hAnsi="Arial" w:cs="Arial"/>
          <w:sz w:val="24"/>
          <w:szCs w:val="24"/>
        </w:rPr>
        <w:t xml:space="preserve">to detect more (and more persistent) disease activity using triple dose Gd administration, to use diffusion tensor imaging to gage disruption of neural pathways, and to determine the local environment of water molecules using magnetic transfer </w:t>
      </w:r>
      <w:r w:rsidR="00576C97" w:rsidRPr="00DB7597">
        <w:rPr>
          <w:rFonts w:ascii="Arial" w:hAnsi="Arial" w:cs="Arial"/>
          <w:sz w:val="24"/>
          <w:szCs w:val="24"/>
        </w:rPr>
        <w:t>imaging</w:t>
      </w:r>
      <w:r w:rsidRPr="00DB7597">
        <w:rPr>
          <w:rFonts w:ascii="Arial" w:hAnsi="Arial" w:cs="Arial"/>
          <w:sz w:val="24"/>
          <w:szCs w:val="24"/>
        </w:rPr>
        <w:t xml:space="preserve">. Ultimately, the use of these </w:t>
      </w:r>
      <w:r w:rsidR="00576C97" w:rsidRPr="00DB7597">
        <w:rPr>
          <w:rFonts w:ascii="Arial" w:hAnsi="Arial" w:cs="Arial"/>
          <w:sz w:val="24"/>
          <w:szCs w:val="24"/>
        </w:rPr>
        <w:t xml:space="preserve">new </w:t>
      </w:r>
      <w:r w:rsidRPr="00DB7597">
        <w:rPr>
          <w:rFonts w:ascii="Arial" w:hAnsi="Arial" w:cs="Arial"/>
          <w:sz w:val="24"/>
          <w:szCs w:val="24"/>
        </w:rPr>
        <w:t>techniques may make MRI a more useful tool for predicting outcome</w:t>
      </w:r>
      <w:r w:rsidR="001470A2" w:rsidRPr="00DB7597">
        <w:rPr>
          <w:rFonts w:ascii="Arial" w:hAnsi="Arial" w:cs="Arial"/>
          <w:sz w:val="24"/>
          <w:szCs w:val="24"/>
        </w:rPr>
        <w:t>s</w:t>
      </w:r>
      <w:r w:rsidRPr="00DB7597">
        <w:rPr>
          <w:rFonts w:ascii="Arial" w:hAnsi="Arial" w:cs="Arial"/>
          <w:sz w:val="24"/>
          <w:szCs w:val="24"/>
        </w:rPr>
        <w:t xml:space="preserve"> in MS. However, the caveat to this is that these new techniques </w:t>
      </w:r>
      <w:r w:rsidR="00576C97" w:rsidRPr="00DB7597">
        <w:rPr>
          <w:rFonts w:ascii="Arial" w:hAnsi="Arial" w:cs="Arial"/>
          <w:sz w:val="24"/>
          <w:szCs w:val="24"/>
        </w:rPr>
        <w:t xml:space="preserve">will </w:t>
      </w:r>
      <w:r w:rsidRPr="00DB7597">
        <w:rPr>
          <w:rFonts w:ascii="Arial" w:hAnsi="Arial" w:cs="Arial"/>
          <w:sz w:val="24"/>
          <w:szCs w:val="24"/>
        </w:rPr>
        <w:t xml:space="preserve">need to be validated in the real world of patients with MS. </w:t>
      </w:r>
    </w:p>
    <w:p w14:paraId="3E746EF9" w14:textId="517EB351" w:rsidR="0059279C" w:rsidRPr="00DB7597" w:rsidRDefault="00A842A5" w:rsidP="0059279C">
      <w:pPr>
        <w:spacing w:line="360" w:lineRule="auto"/>
        <w:rPr>
          <w:rFonts w:ascii="Arial" w:hAnsi="Arial" w:cs="Arial"/>
          <w:sz w:val="24"/>
          <w:szCs w:val="24"/>
        </w:rPr>
      </w:pPr>
      <w:r w:rsidRPr="00DB7597">
        <w:rPr>
          <w:rFonts w:ascii="Arial" w:hAnsi="Arial" w:cs="Arial"/>
          <w:sz w:val="24"/>
          <w:szCs w:val="24"/>
        </w:rPr>
        <w:t>In addition</w:t>
      </w:r>
      <w:r w:rsidR="00E81A32" w:rsidRPr="00DB7597">
        <w:rPr>
          <w:rFonts w:ascii="Arial" w:hAnsi="Arial" w:cs="Arial"/>
          <w:sz w:val="24"/>
          <w:szCs w:val="24"/>
        </w:rPr>
        <w:t xml:space="preserve">, these </w:t>
      </w:r>
      <w:r w:rsidR="00576C97" w:rsidRPr="00DB7597">
        <w:rPr>
          <w:rFonts w:ascii="Arial" w:hAnsi="Arial" w:cs="Arial"/>
          <w:sz w:val="24"/>
          <w:szCs w:val="24"/>
        </w:rPr>
        <w:t xml:space="preserve">older </w:t>
      </w:r>
      <w:r w:rsidR="00C26095" w:rsidRPr="00DB7597">
        <w:rPr>
          <w:rFonts w:ascii="Arial" w:hAnsi="Arial" w:cs="Arial"/>
          <w:sz w:val="24"/>
          <w:szCs w:val="24"/>
        </w:rPr>
        <w:t xml:space="preserve">MRI </w:t>
      </w:r>
      <w:r w:rsidR="00576C97" w:rsidRPr="00DB7597">
        <w:rPr>
          <w:rFonts w:ascii="Arial" w:hAnsi="Arial" w:cs="Arial"/>
          <w:sz w:val="24"/>
          <w:szCs w:val="24"/>
        </w:rPr>
        <w:t>methods</w:t>
      </w:r>
      <w:r w:rsidR="00E81A32" w:rsidRPr="00DB7597">
        <w:rPr>
          <w:rFonts w:ascii="Arial" w:hAnsi="Arial" w:cs="Arial"/>
          <w:sz w:val="24"/>
          <w:szCs w:val="24"/>
        </w:rPr>
        <w:t xml:space="preserve"> (eg, </w:t>
      </w:r>
      <w:r w:rsidR="00576C97" w:rsidRPr="00DB7597">
        <w:rPr>
          <w:rFonts w:ascii="Arial" w:hAnsi="Arial" w:cs="Arial"/>
          <w:sz w:val="24"/>
          <w:szCs w:val="24"/>
        </w:rPr>
        <w:t xml:space="preserve"> </w:t>
      </w:r>
      <w:r w:rsidR="00E81A32" w:rsidRPr="00DB7597">
        <w:rPr>
          <w:rFonts w:ascii="Arial" w:hAnsi="Arial" w:cs="Arial"/>
          <w:sz w:val="24"/>
          <w:szCs w:val="24"/>
        </w:rPr>
        <w:t>the measurement of</w:t>
      </w:r>
      <w:r w:rsidR="00576C97" w:rsidRPr="00DB7597">
        <w:rPr>
          <w:rFonts w:ascii="Arial" w:hAnsi="Arial" w:cs="Arial"/>
          <w:sz w:val="24"/>
          <w:szCs w:val="24"/>
        </w:rPr>
        <w:t xml:space="preserve"> </w:t>
      </w:r>
      <w:r w:rsidR="0059279C" w:rsidRPr="00DB7597">
        <w:rPr>
          <w:rFonts w:ascii="Arial" w:hAnsi="Arial" w:cs="Arial"/>
          <w:sz w:val="24"/>
          <w:szCs w:val="24"/>
        </w:rPr>
        <w:t>new T2 lesion</w:t>
      </w:r>
      <w:r w:rsidR="00576C97" w:rsidRPr="00DB7597">
        <w:rPr>
          <w:rFonts w:ascii="Arial" w:hAnsi="Arial" w:cs="Arial"/>
          <w:sz w:val="24"/>
          <w:szCs w:val="24"/>
        </w:rPr>
        <w:t>-activity</w:t>
      </w:r>
      <w:r w:rsidR="0059279C" w:rsidRPr="00DB7597">
        <w:rPr>
          <w:rFonts w:ascii="Arial" w:hAnsi="Arial" w:cs="Arial"/>
          <w:sz w:val="24"/>
          <w:szCs w:val="24"/>
        </w:rPr>
        <w:t xml:space="preserve">, </w:t>
      </w:r>
      <w:r w:rsidR="00E81A32" w:rsidRPr="00DB7597">
        <w:rPr>
          <w:rFonts w:ascii="Arial" w:hAnsi="Arial" w:cs="Arial"/>
          <w:sz w:val="24"/>
          <w:szCs w:val="24"/>
        </w:rPr>
        <w:t>the assessment of</w:t>
      </w:r>
      <w:r w:rsidR="00576C97" w:rsidRPr="00DB7597">
        <w:rPr>
          <w:rFonts w:ascii="Arial" w:hAnsi="Arial" w:cs="Arial"/>
          <w:sz w:val="24"/>
          <w:szCs w:val="24"/>
        </w:rPr>
        <w:t xml:space="preserve"> brain </w:t>
      </w:r>
      <w:r w:rsidR="0059279C" w:rsidRPr="00DB7597">
        <w:rPr>
          <w:rFonts w:ascii="Arial" w:hAnsi="Arial" w:cs="Arial"/>
          <w:sz w:val="24"/>
          <w:szCs w:val="24"/>
        </w:rPr>
        <w:t>atrophy as measure</w:t>
      </w:r>
      <w:r w:rsidR="00C26095" w:rsidRPr="00DB7597">
        <w:rPr>
          <w:rFonts w:ascii="Arial" w:hAnsi="Arial" w:cs="Arial"/>
          <w:sz w:val="24"/>
          <w:szCs w:val="24"/>
        </w:rPr>
        <w:t>d</w:t>
      </w:r>
      <w:r w:rsidR="0059279C" w:rsidRPr="00DB7597">
        <w:rPr>
          <w:rFonts w:ascii="Arial" w:hAnsi="Arial" w:cs="Arial"/>
          <w:sz w:val="24"/>
          <w:szCs w:val="24"/>
        </w:rPr>
        <w:t xml:space="preserve"> by 3</w:t>
      </w:r>
      <w:r w:rsidR="0059279C" w:rsidRPr="00DB7597">
        <w:rPr>
          <w:rFonts w:ascii="Arial" w:hAnsi="Arial" w:cs="Arial"/>
          <w:sz w:val="24"/>
          <w:szCs w:val="24"/>
          <w:vertAlign w:val="superscript"/>
        </w:rPr>
        <w:t>rd</w:t>
      </w:r>
      <w:r w:rsidR="00C26095" w:rsidRPr="00DB7597">
        <w:rPr>
          <w:rFonts w:ascii="Arial" w:hAnsi="Arial" w:cs="Arial"/>
          <w:sz w:val="24"/>
          <w:szCs w:val="24"/>
        </w:rPr>
        <w:t xml:space="preserve"> ventricular width, and </w:t>
      </w:r>
      <w:r w:rsidR="00E81A32" w:rsidRPr="00DB7597">
        <w:rPr>
          <w:rFonts w:ascii="Arial" w:hAnsi="Arial" w:cs="Arial"/>
          <w:sz w:val="24"/>
          <w:szCs w:val="24"/>
        </w:rPr>
        <w:t>the determination of</w:t>
      </w:r>
      <w:r w:rsidR="00576C97" w:rsidRPr="00DB7597">
        <w:rPr>
          <w:rFonts w:ascii="Arial" w:hAnsi="Arial" w:cs="Arial"/>
          <w:sz w:val="24"/>
          <w:szCs w:val="24"/>
        </w:rPr>
        <w:t xml:space="preserve"> </w:t>
      </w:r>
      <w:r w:rsidR="00C26095" w:rsidRPr="00DB7597">
        <w:rPr>
          <w:rFonts w:ascii="Arial" w:hAnsi="Arial" w:cs="Arial"/>
          <w:sz w:val="24"/>
          <w:szCs w:val="24"/>
        </w:rPr>
        <w:t xml:space="preserve">T2 </w:t>
      </w:r>
      <w:r w:rsidR="00E81A32" w:rsidRPr="00DB7597">
        <w:rPr>
          <w:rFonts w:ascii="Arial" w:hAnsi="Arial" w:cs="Arial"/>
          <w:sz w:val="24"/>
          <w:szCs w:val="24"/>
        </w:rPr>
        <w:t>disease-</w:t>
      </w:r>
      <w:r w:rsidR="00C26095" w:rsidRPr="00DB7597">
        <w:rPr>
          <w:rFonts w:ascii="Arial" w:hAnsi="Arial" w:cs="Arial"/>
          <w:sz w:val="24"/>
          <w:szCs w:val="24"/>
        </w:rPr>
        <w:t>burden</w:t>
      </w:r>
      <w:r w:rsidR="00E81A32" w:rsidRPr="00DB7597">
        <w:rPr>
          <w:rFonts w:ascii="Arial" w:hAnsi="Arial" w:cs="Arial"/>
          <w:sz w:val="24"/>
          <w:szCs w:val="24"/>
        </w:rPr>
        <w:t>) are still</w:t>
      </w:r>
      <w:r w:rsidR="00146A4E" w:rsidRPr="00DB7597">
        <w:rPr>
          <w:rFonts w:ascii="Arial" w:hAnsi="Arial" w:cs="Arial"/>
          <w:sz w:val="24"/>
          <w:szCs w:val="24"/>
        </w:rPr>
        <w:t xml:space="preserve"> </w:t>
      </w:r>
      <w:r w:rsidR="00E81A32" w:rsidRPr="00DB7597">
        <w:rPr>
          <w:rFonts w:ascii="Arial" w:hAnsi="Arial" w:cs="Arial"/>
          <w:sz w:val="24"/>
          <w:szCs w:val="24"/>
        </w:rPr>
        <w:t xml:space="preserve">in wide-spread clinical and research use.  It is, therefore, noteworthy that these older MRI techniques </w:t>
      </w:r>
      <w:r w:rsidR="00C26095" w:rsidRPr="00DB7597">
        <w:rPr>
          <w:rFonts w:ascii="Arial" w:hAnsi="Arial" w:cs="Arial"/>
          <w:sz w:val="24"/>
          <w:szCs w:val="24"/>
        </w:rPr>
        <w:t>seem not to contribute much (if anything) to the prediction of outcome.</w:t>
      </w:r>
      <w:r w:rsidR="00E81A32" w:rsidRPr="00DB7597">
        <w:rPr>
          <w:rFonts w:ascii="Arial" w:hAnsi="Arial" w:cs="Arial"/>
          <w:sz w:val="24"/>
          <w:szCs w:val="24"/>
        </w:rPr>
        <w:t xml:space="preserve"> Whether newer MRI techniques will be shown, ultimately, to make an important contribution to outcome-prediction remains an open</w:t>
      </w:r>
      <w:r w:rsidRPr="00DB7597">
        <w:rPr>
          <w:rFonts w:ascii="Arial" w:hAnsi="Arial" w:cs="Arial"/>
          <w:sz w:val="24"/>
          <w:szCs w:val="24"/>
        </w:rPr>
        <w:t xml:space="preserve"> and unanswered</w:t>
      </w:r>
      <w:r w:rsidR="00E81A32" w:rsidRPr="00DB7597">
        <w:rPr>
          <w:rFonts w:ascii="Arial" w:hAnsi="Arial" w:cs="Arial"/>
          <w:sz w:val="24"/>
          <w:szCs w:val="24"/>
        </w:rPr>
        <w:t xml:space="preserve"> question.</w:t>
      </w:r>
      <w:r w:rsidR="002F74FB" w:rsidRPr="00DB7597">
        <w:rPr>
          <w:rFonts w:ascii="Arial" w:hAnsi="Arial" w:cs="Arial"/>
          <w:sz w:val="24"/>
          <w:szCs w:val="24"/>
        </w:rPr>
        <w:t xml:space="preserve"> Finally, it is worth noting that</w:t>
      </w:r>
      <w:r w:rsidR="00984027" w:rsidRPr="00DB7597">
        <w:rPr>
          <w:rFonts w:ascii="Arial" w:hAnsi="Arial" w:cs="Arial"/>
          <w:sz w:val="24"/>
          <w:szCs w:val="24"/>
        </w:rPr>
        <w:t>,</w:t>
      </w:r>
      <w:r w:rsidR="002F74FB" w:rsidRPr="00DB7597">
        <w:rPr>
          <w:rFonts w:ascii="Arial" w:hAnsi="Arial" w:cs="Arial"/>
          <w:sz w:val="24"/>
          <w:szCs w:val="24"/>
        </w:rPr>
        <w:t xml:space="preserve"> if anything, the use of some modern MRI techniques (eg, FLAIR imaging, Gd-enhancement, thinner slice thicknesses, and improved spatial resolution) will only serve to reduce the number of patients who achieve NEDA-3a and NEDA-3b status at any timepoint compared </w:t>
      </w:r>
      <w:r w:rsidR="00984027" w:rsidRPr="00DB7597">
        <w:rPr>
          <w:rFonts w:ascii="Arial" w:hAnsi="Arial" w:cs="Arial"/>
          <w:sz w:val="24"/>
          <w:szCs w:val="24"/>
        </w:rPr>
        <w:t>with</w:t>
      </w:r>
      <w:r w:rsidR="002F74FB" w:rsidRPr="00DB7597">
        <w:rPr>
          <w:rFonts w:ascii="Arial" w:hAnsi="Arial" w:cs="Arial"/>
          <w:sz w:val="24"/>
          <w:szCs w:val="24"/>
        </w:rPr>
        <w:t xml:space="preserve"> our study.  </w:t>
      </w:r>
    </w:p>
    <w:p w14:paraId="0E23F651" w14:textId="366F8C4C" w:rsidR="00E61A56" w:rsidRPr="00DB7597" w:rsidRDefault="0094389A" w:rsidP="00F10C2E">
      <w:pPr>
        <w:spacing w:line="360" w:lineRule="auto"/>
        <w:rPr>
          <w:rFonts w:ascii="Arial" w:hAnsi="Arial" w:cs="Arial"/>
          <w:sz w:val="24"/>
          <w:szCs w:val="24"/>
        </w:rPr>
      </w:pPr>
      <w:r w:rsidRPr="00DB7597">
        <w:rPr>
          <w:rFonts w:ascii="Arial" w:hAnsi="Arial" w:cs="Arial"/>
          <w:sz w:val="24"/>
          <w:szCs w:val="24"/>
        </w:rPr>
        <w:t>In summary</w:t>
      </w:r>
      <w:r w:rsidR="00F10C2E" w:rsidRPr="00DB7597">
        <w:rPr>
          <w:rFonts w:ascii="Arial" w:hAnsi="Arial" w:cs="Arial"/>
          <w:sz w:val="24"/>
          <w:szCs w:val="24"/>
        </w:rPr>
        <w:t xml:space="preserve">, </w:t>
      </w:r>
      <w:r w:rsidR="002F74FB" w:rsidRPr="00DB7597">
        <w:rPr>
          <w:rFonts w:ascii="Arial" w:hAnsi="Arial" w:cs="Arial"/>
          <w:sz w:val="24"/>
          <w:szCs w:val="24"/>
        </w:rPr>
        <w:t xml:space="preserve">our </w:t>
      </w:r>
      <w:r w:rsidR="00F10C2E" w:rsidRPr="00DB7597">
        <w:rPr>
          <w:rFonts w:ascii="Arial" w:hAnsi="Arial" w:cs="Arial"/>
          <w:sz w:val="24"/>
          <w:szCs w:val="24"/>
        </w:rPr>
        <w:t xml:space="preserve">results </w:t>
      </w:r>
      <w:r w:rsidRPr="00DB7597">
        <w:rPr>
          <w:rFonts w:ascii="Arial" w:hAnsi="Arial" w:cs="Arial"/>
          <w:sz w:val="24"/>
          <w:szCs w:val="24"/>
        </w:rPr>
        <w:t xml:space="preserve">demonstrate </w:t>
      </w:r>
      <w:r w:rsidR="00F10C2E" w:rsidRPr="00DB7597">
        <w:rPr>
          <w:rFonts w:ascii="Arial" w:hAnsi="Arial" w:cs="Arial"/>
          <w:sz w:val="24"/>
          <w:szCs w:val="24"/>
        </w:rPr>
        <w:t>that clinical</w:t>
      </w:r>
      <w:r w:rsidR="003E2835" w:rsidRPr="00DB7597">
        <w:rPr>
          <w:rFonts w:ascii="Arial" w:hAnsi="Arial" w:cs="Arial"/>
          <w:sz w:val="24"/>
          <w:szCs w:val="24"/>
        </w:rPr>
        <w:t>-</w:t>
      </w:r>
      <w:r w:rsidR="00F10C2E" w:rsidRPr="00DB7597">
        <w:rPr>
          <w:rFonts w:ascii="Arial" w:hAnsi="Arial" w:cs="Arial"/>
          <w:sz w:val="24"/>
          <w:szCs w:val="24"/>
        </w:rPr>
        <w:t xml:space="preserve">NEDA (defined by the lack of </w:t>
      </w:r>
      <w:r w:rsidRPr="00DB7597">
        <w:rPr>
          <w:rFonts w:ascii="Arial" w:hAnsi="Arial" w:cs="Arial"/>
          <w:sz w:val="24"/>
          <w:szCs w:val="24"/>
        </w:rPr>
        <w:t xml:space="preserve">both </w:t>
      </w:r>
      <w:r w:rsidR="00F10C2E" w:rsidRPr="00DB7597">
        <w:rPr>
          <w:rFonts w:ascii="Arial" w:hAnsi="Arial" w:cs="Arial"/>
          <w:sz w:val="24"/>
          <w:szCs w:val="24"/>
        </w:rPr>
        <w:t xml:space="preserve">relapses and EDSS progression) predicted NDOs at 16 years, underscoring the value of clinical measures for </w:t>
      </w:r>
      <w:r w:rsidRPr="00DB7597">
        <w:rPr>
          <w:rFonts w:ascii="Arial" w:hAnsi="Arial" w:cs="Arial"/>
          <w:sz w:val="24"/>
          <w:szCs w:val="24"/>
        </w:rPr>
        <w:t xml:space="preserve">assessing </w:t>
      </w:r>
      <w:r w:rsidR="00F10C2E" w:rsidRPr="00DB7597">
        <w:rPr>
          <w:rFonts w:ascii="Arial" w:hAnsi="Arial" w:cs="Arial"/>
          <w:sz w:val="24"/>
          <w:szCs w:val="24"/>
        </w:rPr>
        <w:t>outcome</w:t>
      </w:r>
      <w:r w:rsidRPr="00DB7597">
        <w:rPr>
          <w:rFonts w:ascii="Arial" w:hAnsi="Arial" w:cs="Arial"/>
          <w:sz w:val="24"/>
          <w:szCs w:val="24"/>
        </w:rPr>
        <w:t xml:space="preserve"> </w:t>
      </w:r>
      <w:r w:rsidR="002F74FB" w:rsidRPr="00DB7597">
        <w:rPr>
          <w:rFonts w:ascii="Arial" w:hAnsi="Arial" w:cs="Arial"/>
          <w:sz w:val="24"/>
          <w:szCs w:val="24"/>
        </w:rPr>
        <w:t xml:space="preserve">both </w:t>
      </w:r>
      <w:r w:rsidRPr="00DB7597">
        <w:rPr>
          <w:rFonts w:ascii="Arial" w:hAnsi="Arial" w:cs="Arial"/>
          <w:sz w:val="24"/>
          <w:szCs w:val="24"/>
        </w:rPr>
        <w:t>in MS clinical trials</w:t>
      </w:r>
      <w:r w:rsidR="002F74FB" w:rsidRPr="00DB7597">
        <w:rPr>
          <w:rFonts w:ascii="Arial" w:hAnsi="Arial" w:cs="Arial"/>
          <w:sz w:val="24"/>
          <w:szCs w:val="24"/>
        </w:rPr>
        <w:t xml:space="preserve"> and in MS patients individually</w:t>
      </w:r>
      <w:r w:rsidR="00F10C2E" w:rsidRPr="00DB7597">
        <w:rPr>
          <w:rFonts w:ascii="Arial" w:hAnsi="Arial" w:cs="Arial"/>
          <w:sz w:val="24"/>
          <w:szCs w:val="24"/>
        </w:rPr>
        <w:t xml:space="preserve">. </w:t>
      </w:r>
      <w:r w:rsidRPr="00DB7597">
        <w:rPr>
          <w:rFonts w:ascii="Arial" w:hAnsi="Arial" w:cs="Arial"/>
          <w:sz w:val="24"/>
          <w:szCs w:val="24"/>
        </w:rPr>
        <w:t xml:space="preserve">By contrast, despite </w:t>
      </w:r>
      <w:r w:rsidR="00E61A56" w:rsidRPr="00DB7597">
        <w:rPr>
          <w:rFonts w:ascii="Arial" w:hAnsi="Arial" w:cs="Arial"/>
          <w:sz w:val="24"/>
          <w:szCs w:val="24"/>
        </w:rPr>
        <w:t>MRI measures of T2</w:t>
      </w:r>
      <w:r w:rsidR="005D1422" w:rsidRPr="00DB7597">
        <w:rPr>
          <w:rFonts w:ascii="Arial" w:hAnsi="Arial" w:cs="Arial"/>
          <w:sz w:val="24"/>
          <w:szCs w:val="24"/>
        </w:rPr>
        <w:t>-</w:t>
      </w:r>
      <w:r w:rsidR="00E61A56" w:rsidRPr="00DB7597">
        <w:rPr>
          <w:rFonts w:ascii="Arial" w:hAnsi="Arial" w:cs="Arial"/>
          <w:sz w:val="24"/>
          <w:szCs w:val="24"/>
        </w:rPr>
        <w:t>BOD and brain atrophy consistently predict</w:t>
      </w:r>
      <w:r w:rsidRPr="00DB7597">
        <w:rPr>
          <w:rFonts w:ascii="Arial" w:hAnsi="Arial" w:cs="Arial"/>
          <w:sz w:val="24"/>
          <w:szCs w:val="24"/>
        </w:rPr>
        <w:t>ing</w:t>
      </w:r>
      <w:r w:rsidR="00E61A56" w:rsidRPr="00DB7597">
        <w:rPr>
          <w:rFonts w:ascii="Arial" w:hAnsi="Arial" w:cs="Arial"/>
          <w:sz w:val="24"/>
          <w:szCs w:val="24"/>
        </w:rPr>
        <w:t xml:space="preserve"> long-term outcomes, the</w:t>
      </w:r>
      <w:r w:rsidRPr="00DB7597">
        <w:rPr>
          <w:rFonts w:ascii="Arial" w:hAnsi="Arial" w:cs="Arial"/>
          <w:sz w:val="24"/>
          <w:szCs w:val="24"/>
        </w:rPr>
        <w:t>ir</w:t>
      </w:r>
      <w:r w:rsidR="00E61A56" w:rsidRPr="00DB7597">
        <w:rPr>
          <w:rFonts w:ascii="Arial" w:hAnsi="Arial" w:cs="Arial"/>
          <w:sz w:val="24"/>
          <w:szCs w:val="24"/>
        </w:rPr>
        <w:t xml:space="preserve"> inclusion </w:t>
      </w:r>
      <w:r w:rsidRPr="00DB7597">
        <w:rPr>
          <w:rFonts w:ascii="Arial" w:hAnsi="Arial" w:cs="Arial"/>
          <w:sz w:val="24"/>
          <w:szCs w:val="24"/>
        </w:rPr>
        <w:t>as</w:t>
      </w:r>
      <w:r w:rsidR="00E61A56" w:rsidRPr="00DB7597">
        <w:rPr>
          <w:rFonts w:ascii="Arial" w:hAnsi="Arial" w:cs="Arial"/>
          <w:sz w:val="24"/>
          <w:szCs w:val="24"/>
        </w:rPr>
        <w:t xml:space="preserve"> variables in </w:t>
      </w:r>
      <w:r w:rsidRPr="00DB7597">
        <w:rPr>
          <w:rFonts w:ascii="Arial" w:hAnsi="Arial" w:cs="Arial"/>
          <w:sz w:val="24"/>
          <w:szCs w:val="24"/>
        </w:rPr>
        <w:t xml:space="preserve">alternative </w:t>
      </w:r>
      <w:r w:rsidR="00E61A56" w:rsidRPr="00DB7597">
        <w:rPr>
          <w:rFonts w:ascii="Arial" w:hAnsi="Arial" w:cs="Arial"/>
          <w:sz w:val="24"/>
          <w:szCs w:val="24"/>
        </w:rPr>
        <w:t>definition</w:t>
      </w:r>
      <w:r w:rsidRPr="00DB7597">
        <w:rPr>
          <w:rFonts w:ascii="Arial" w:hAnsi="Arial" w:cs="Arial"/>
          <w:sz w:val="24"/>
          <w:szCs w:val="24"/>
        </w:rPr>
        <w:t>s</w:t>
      </w:r>
      <w:r w:rsidR="00E61A56" w:rsidRPr="00DB7597">
        <w:rPr>
          <w:rFonts w:ascii="Arial" w:hAnsi="Arial" w:cs="Arial"/>
          <w:sz w:val="24"/>
          <w:szCs w:val="24"/>
        </w:rPr>
        <w:t xml:space="preserve"> of NEDA (</w:t>
      </w:r>
      <w:r w:rsidRPr="00DB7597">
        <w:rPr>
          <w:rFonts w:ascii="Arial" w:hAnsi="Arial" w:cs="Arial"/>
          <w:sz w:val="24"/>
          <w:szCs w:val="24"/>
        </w:rPr>
        <w:t>eg</w:t>
      </w:r>
      <w:r w:rsidR="00E61A56" w:rsidRPr="00DB7597">
        <w:rPr>
          <w:rFonts w:ascii="Arial" w:hAnsi="Arial" w:cs="Arial"/>
          <w:sz w:val="24"/>
          <w:szCs w:val="24"/>
        </w:rPr>
        <w:t>, NEDA</w:t>
      </w:r>
      <w:r w:rsidR="002C2ED5" w:rsidRPr="00DB7597">
        <w:rPr>
          <w:rFonts w:ascii="Arial" w:hAnsi="Arial" w:cs="Arial"/>
          <w:sz w:val="24"/>
          <w:szCs w:val="24"/>
        </w:rPr>
        <w:t>-</w:t>
      </w:r>
      <w:r w:rsidR="00E61A56" w:rsidRPr="00DB7597">
        <w:rPr>
          <w:rFonts w:ascii="Arial" w:hAnsi="Arial" w:cs="Arial"/>
          <w:sz w:val="24"/>
          <w:szCs w:val="24"/>
        </w:rPr>
        <w:t>3a, NEDA</w:t>
      </w:r>
      <w:r w:rsidR="002C2ED5" w:rsidRPr="00DB7597">
        <w:rPr>
          <w:rFonts w:ascii="Arial" w:hAnsi="Arial" w:cs="Arial"/>
          <w:sz w:val="24"/>
          <w:szCs w:val="24"/>
        </w:rPr>
        <w:t>-</w:t>
      </w:r>
      <w:r w:rsidR="00E61A56" w:rsidRPr="00DB7597">
        <w:rPr>
          <w:rFonts w:ascii="Arial" w:hAnsi="Arial" w:cs="Arial"/>
          <w:sz w:val="24"/>
          <w:szCs w:val="24"/>
        </w:rPr>
        <w:t>3b, and NEDA</w:t>
      </w:r>
      <w:r w:rsidR="002C2ED5" w:rsidRPr="00DB7597">
        <w:rPr>
          <w:rFonts w:ascii="Arial" w:hAnsi="Arial" w:cs="Arial"/>
          <w:sz w:val="24"/>
          <w:szCs w:val="24"/>
        </w:rPr>
        <w:t>-</w:t>
      </w:r>
      <w:r w:rsidR="00E61A56" w:rsidRPr="00DB7597">
        <w:rPr>
          <w:rFonts w:ascii="Arial" w:hAnsi="Arial" w:cs="Arial"/>
          <w:sz w:val="24"/>
          <w:szCs w:val="24"/>
        </w:rPr>
        <w:t xml:space="preserve">4) did not increase </w:t>
      </w:r>
      <w:r w:rsidRPr="00DB7597">
        <w:rPr>
          <w:rFonts w:ascii="Arial" w:hAnsi="Arial" w:cs="Arial"/>
          <w:sz w:val="24"/>
          <w:szCs w:val="24"/>
        </w:rPr>
        <w:t xml:space="preserve">the </w:t>
      </w:r>
      <w:r w:rsidR="00E61A56" w:rsidRPr="00DB7597">
        <w:rPr>
          <w:rFonts w:ascii="Arial" w:hAnsi="Arial" w:cs="Arial"/>
          <w:sz w:val="24"/>
          <w:szCs w:val="24"/>
        </w:rPr>
        <w:t>predictive capacity</w:t>
      </w:r>
      <w:r w:rsidRPr="00DB7597">
        <w:rPr>
          <w:rFonts w:ascii="Arial" w:hAnsi="Arial" w:cs="Arial"/>
          <w:sz w:val="24"/>
          <w:szCs w:val="24"/>
        </w:rPr>
        <w:t xml:space="preserve"> of clinical</w:t>
      </w:r>
      <w:r w:rsidR="003E2835" w:rsidRPr="00DB7597">
        <w:rPr>
          <w:rFonts w:ascii="Arial" w:hAnsi="Arial" w:cs="Arial"/>
          <w:sz w:val="24"/>
          <w:szCs w:val="24"/>
        </w:rPr>
        <w:t>-</w:t>
      </w:r>
      <w:r w:rsidRPr="00DB7597">
        <w:rPr>
          <w:rFonts w:ascii="Arial" w:hAnsi="Arial" w:cs="Arial"/>
          <w:sz w:val="24"/>
          <w:szCs w:val="24"/>
        </w:rPr>
        <w:t>NEDA by itself</w:t>
      </w:r>
      <w:r w:rsidR="00E61A56" w:rsidRPr="00DB7597">
        <w:rPr>
          <w:rFonts w:ascii="Arial" w:hAnsi="Arial" w:cs="Arial"/>
          <w:sz w:val="24"/>
          <w:szCs w:val="24"/>
        </w:rPr>
        <w:t xml:space="preserve">. </w:t>
      </w:r>
    </w:p>
    <w:p w14:paraId="14AD417E" w14:textId="77777777" w:rsidR="00FF36DC" w:rsidRPr="00DB7597" w:rsidRDefault="00FF36DC" w:rsidP="00F10C2E">
      <w:pPr>
        <w:spacing w:line="360" w:lineRule="auto"/>
        <w:jc w:val="center"/>
        <w:rPr>
          <w:rFonts w:ascii="Arial" w:hAnsi="Arial" w:cs="Arial"/>
          <w:sz w:val="24"/>
          <w:szCs w:val="24"/>
        </w:rPr>
      </w:pPr>
    </w:p>
    <w:p w14:paraId="55B63DDD" w14:textId="77777777" w:rsidR="007278AF" w:rsidRPr="00DB7597" w:rsidRDefault="007278AF" w:rsidP="00F10C2E">
      <w:pPr>
        <w:spacing w:line="360" w:lineRule="auto"/>
        <w:rPr>
          <w:rFonts w:ascii="Arial" w:hAnsi="Arial" w:cs="Arial"/>
          <w:b/>
          <w:sz w:val="24"/>
          <w:szCs w:val="24"/>
        </w:rPr>
      </w:pPr>
      <w:r w:rsidRPr="00DB7597">
        <w:rPr>
          <w:rFonts w:ascii="Arial" w:hAnsi="Arial" w:cs="Arial"/>
          <w:b/>
          <w:sz w:val="24"/>
          <w:szCs w:val="24"/>
        </w:rPr>
        <w:t>Acknowledgments</w:t>
      </w:r>
    </w:p>
    <w:p w14:paraId="4B701EE0" w14:textId="77777777" w:rsidR="007278AF" w:rsidRPr="00DB7597" w:rsidRDefault="007278AF" w:rsidP="00400099">
      <w:pPr>
        <w:spacing w:after="0" w:line="360" w:lineRule="auto"/>
        <w:rPr>
          <w:rFonts w:ascii="Arial" w:hAnsi="Arial" w:cs="Arial"/>
          <w:sz w:val="24"/>
          <w:szCs w:val="24"/>
        </w:rPr>
      </w:pPr>
      <w:r w:rsidRPr="00DB7597">
        <w:rPr>
          <w:rFonts w:ascii="Arial" w:hAnsi="Arial" w:cs="Arial"/>
          <w:sz w:val="24"/>
          <w:szCs w:val="24"/>
        </w:rPr>
        <w:t xml:space="preserve">This study was funded by Bayer HealthCare Pharmaceuticals. We are grateful to the patients and the investigators for their continuing contributions to the study. </w:t>
      </w:r>
      <w:r w:rsidR="00F262C3" w:rsidRPr="00DB7597">
        <w:rPr>
          <w:rFonts w:ascii="Arial" w:hAnsi="Arial" w:cs="Arial"/>
          <w:sz w:val="24"/>
          <w:szCs w:val="24"/>
        </w:rPr>
        <w:t xml:space="preserve">The authors would also like to thank Dr George C. Ebers (University Department of Clinical Neurology, John Radcliffe Hospital, Oxford, UK) for his contributions to the design of the long-term follow up study. </w:t>
      </w:r>
      <w:r w:rsidRPr="00DB7597">
        <w:rPr>
          <w:rFonts w:ascii="Arial" w:hAnsi="Arial" w:cs="Arial"/>
          <w:sz w:val="24"/>
          <w:szCs w:val="24"/>
        </w:rPr>
        <w:t>Robert C. Ristuccia, PhD</w:t>
      </w:r>
      <w:r w:rsidR="00F262C3" w:rsidRPr="00DB7597">
        <w:rPr>
          <w:rFonts w:ascii="Arial" w:hAnsi="Arial" w:cs="Arial"/>
          <w:sz w:val="24"/>
          <w:szCs w:val="24"/>
        </w:rPr>
        <w:t xml:space="preserve"> (</w:t>
      </w:r>
      <w:r w:rsidRPr="00DB7597">
        <w:rPr>
          <w:rFonts w:ascii="Arial" w:hAnsi="Arial" w:cs="Arial"/>
          <w:sz w:val="24"/>
          <w:szCs w:val="24"/>
        </w:rPr>
        <w:t>Precept Medical Communications</w:t>
      </w:r>
      <w:r w:rsidR="00F262C3" w:rsidRPr="00DB7597">
        <w:rPr>
          <w:rFonts w:ascii="Arial" w:hAnsi="Arial" w:cs="Arial"/>
          <w:sz w:val="24"/>
          <w:szCs w:val="24"/>
        </w:rPr>
        <w:t>)</w:t>
      </w:r>
      <w:r w:rsidRPr="00DB7597">
        <w:rPr>
          <w:rFonts w:ascii="Arial" w:hAnsi="Arial" w:cs="Arial"/>
          <w:sz w:val="24"/>
          <w:szCs w:val="24"/>
        </w:rPr>
        <w:t xml:space="preserve"> provided medical writing assistance </w:t>
      </w:r>
      <w:r w:rsidR="00234231" w:rsidRPr="00DB7597">
        <w:rPr>
          <w:rFonts w:ascii="Arial" w:hAnsi="Arial" w:cs="Arial"/>
          <w:sz w:val="24"/>
          <w:szCs w:val="24"/>
        </w:rPr>
        <w:t xml:space="preserve">(editing of the manuscript, preparation of figures and tables) </w:t>
      </w:r>
      <w:r w:rsidRPr="00DB7597">
        <w:rPr>
          <w:rFonts w:ascii="Arial" w:hAnsi="Arial" w:cs="Arial"/>
          <w:sz w:val="24"/>
          <w:szCs w:val="24"/>
        </w:rPr>
        <w:t>that was funded by Bayer HealthCare Pharmaceuticals.</w:t>
      </w:r>
    </w:p>
    <w:p w14:paraId="275D5E2E" w14:textId="77777777" w:rsidR="007278AF" w:rsidRPr="00DB7597" w:rsidRDefault="007278AF" w:rsidP="007278AF">
      <w:pPr>
        <w:spacing w:line="360" w:lineRule="auto"/>
        <w:rPr>
          <w:rFonts w:ascii="Arial" w:hAnsi="Arial" w:cs="Arial"/>
          <w:sz w:val="24"/>
          <w:szCs w:val="24"/>
        </w:rPr>
      </w:pPr>
    </w:p>
    <w:p w14:paraId="43F2C647" w14:textId="77777777" w:rsidR="00D900DF" w:rsidRPr="00DB7597" w:rsidRDefault="00D900DF" w:rsidP="00D900DF">
      <w:pPr>
        <w:spacing w:after="0"/>
        <w:rPr>
          <w:rFonts w:ascii="Arial" w:hAnsi="Arial" w:cs="Arial"/>
          <w:b/>
          <w:sz w:val="24"/>
          <w:szCs w:val="24"/>
        </w:rPr>
      </w:pPr>
      <w:r w:rsidRPr="00DB7597">
        <w:rPr>
          <w:rFonts w:ascii="Arial" w:hAnsi="Arial" w:cs="Arial"/>
          <w:b/>
          <w:sz w:val="24"/>
          <w:szCs w:val="24"/>
        </w:rPr>
        <w:t>Declaration of conflicts of interest</w:t>
      </w:r>
    </w:p>
    <w:p w14:paraId="53AD7B24"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DSG has received either personal compensation (for consulting, serving on a scientific advisory board, or speaking) or financial support for scholarly activities from pharmaceutical companies that develop products for MS, including Bayer-Schering Pharma, Merck-Serono, Teva Pharmaceuticals, Questcor/Malinkrodt, and Novartis</w:t>
      </w:r>
    </w:p>
    <w:p w14:paraId="4159FCC1"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ATR has received either personal compensation (for consulting, serving on a scientific advisory board, or speaking) or financial support for scholarly activities from the American Medical Association, Institute for Health Care Quality, NARCOMS, and National Multiple Sclerosis Society, and from pharmaceutical companies that develop products for and other entities, including Abbott Laboratories, Astra Merck, Athena Neurosciences, Aventis Pharma, Bayer Schering Pharma, Berlex Laboratories, Biogen and Biogen Idec, BioMS Medical Corp., Blue Cross-Blue Shield, Caremark Rx, Genentech, Genzyme Corporation, GlaxoSmithKline, Hoechst Marion Roussel Canada Research, Hoffman-LaRoche, Idec, Immunex, Neurocrine Biosciences, Novartis Corporation, Parke-Davis, Pfizer, Pharmacia and Upjohn, Questcor/Malinkrodt, Quintiles, Serono, Sandoz (now Novartis), SmithKline Beecham, Takeda Pharmaceuticals, and Teva-Marion</w:t>
      </w:r>
    </w:p>
    <w:p w14:paraId="34424870"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ALT reports no conflicts of interest.</w:t>
      </w:r>
    </w:p>
    <w:p w14:paraId="6DE1BFBC"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DKBL has received research funding from the Canadian Institute of Health Research and Multiple Sclerosis Society of Canada. He is the Director of the UBC MS/MRI Research Group which has been contracted to perform central analysis of MRI scans for therapeutic trials with Genzyme, Hoffmann-LaRoche, Merck-Serono, Nuron Biotech, Parexel, and Sanofi-Aventis. He has also acted as a consultant to Vertex Pharmaceuticals and served on the Data and Safety Advisory Board for Opexa Therapeutics and Scientific Advisory Boards for Novartis, Nuron, and Roche.</w:t>
      </w:r>
    </w:p>
    <w:p w14:paraId="08858157"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DL has received payment for consultancy services from Novartis, Bayer, TEVA, and Biogen; served on speakers bureaus for Almirall, TEVA, Biogen, Novartis, Bayer, and Excemed; and received research grants from Novartis, Biogen, and Bayer. All are paid to DL’s university.</w:t>
      </w:r>
    </w:p>
    <w:p w14:paraId="04BFABC5"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GC has received either personal compensation (for consulting, serving on a scientific advisory board, or speaking) or financial support for scholarly activities from pharmaceutical companies that develop products for MS and other entities, including Antisense Therapeutics Limited, Sanofi-Aventis, Bayhill Pharmaceuticals, BioMS Pharmaceuticals, Daichi-Sankyo, Genmab Biopharmaceuticals, Glaxo Smith Klein, PTC Therapeutics, Medivation, Eli Lilly, Teva, Vivus, University of Pennsylvania, NHLBI, NINDS, NMSS, Ono Pharmaceuticals, Alexion Inc., Accentia, Bayer, Bayhill, Barofold, CibaVision, Novartis, Diagenix, Consortium of MS Centers, Klein-Buendel Incorporated, Enzo Pharmaceuticals, Peptimmune, Somnus Pharmaceuticals, Teva pharmaceuticals, UTSouthwestern, Visioneering Technologies, Sandoz, and Nuron Biotech, Inc.</w:t>
      </w:r>
    </w:p>
    <w:p w14:paraId="482D4AC8"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SC has received personal compensation for consultations or lectures from Merck-Serono, Bayer HealthCare, Sanofi-Aventis, Neurology Reviews, Biogen Idec, Teva Pharmaceuticals, Genmab and Actinobac Biomed Inc. He has served on scientific advisory boards for Bayer HealthCare, Merck-Serono, Actinobac Biomed, Teva Pharmaceuticals, and Biogen Idec.</w:t>
      </w:r>
    </w:p>
    <w:p w14:paraId="0C9AA690"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TO has received compensation from Bayer for sitting on the adjudication committee for this study and has participated as an investigator for open-label, and safety and efficacy trials with Otsuka, Schering, and Bristol-Myers Squibb. He has served on data safety monitoring boards for MedImmune, Nabriva, and Moderna and also on clinical adjudication committees for GSK and Merck.</w:t>
      </w:r>
    </w:p>
    <w:p w14:paraId="23F495DD" w14:textId="77777777" w:rsidR="00D900DF" w:rsidRPr="00DB7597" w:rsidRDefault="00D900DF" w:rsidP="00D900DF">
      <w:pPr>
        <w:pStyle w:val="ListParagraph"/>
        <w:numPr>
          <w:ilvl w:val="0"/>
          <w:numId w:val="13"/>
        </w:numPr>
        <w:pBdr>
          <w:top w:val="nil"/>
          <w:left w:val="nil"/>
          <w:bottom w:val="nil"/>
          <w:right w:val="nil"/>
          <w:between w:val="nil"/>
          <w:bar w:val="nil"/>
        </w:pBdr>
        <w:spacing w:after="0" w:line="360" w:lineRule="auto"/>
        <w:contextualSpacing w:val="0"/>
        <w:rPr>
          <w:rFonts w:ascii="Arial" w:hAnsi="Arial" w:cs="Arial"/>
          <w:sz w:val="24"/>
          <w:szCs w:val="24"/>
        </w:rPr>
      </w:pPr>
      <w:r w:rsidRPr="00DB7597">
        <w:rPr>
          <w:rFonts w:ascii="Arial" w:hAnsi="Arial" w:cs="Arial"/>
          <w:sz w:val="24"/>
          <w:szCs w:val="24"/>
        </w:rPr>
        <w:t>MK’s institution receives research funding from the Canadian Institute for Health Research (CIHR) and the Chapman Chair in MS Clinical Research from the London Health Sciences Centre Foundation; he received compensation for scholarly activities from Biogen, Genzyme and Novartis; he participated as site investigator for clinical trials from Biogen, Sanofi-Genzyme, Novartis, EMD Serono, Teva, and Bayer HealthCare Pharmaceuticals.</w:t>
      </w:r>
    </w:p>
    <w:p w14:paraId="792617EC"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JO has received honoraria, consulting fees, travel, research and/or educational grants from Aspreva, Aventis, Bayer, Biogen Idec, EMD Serono, Genentech, Schering, Talecris, and Teva Neurosciences.</w:t>
      </w:r>
    </w:p>
    <w:p w14:paraId="4570B45E"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RK is a salaried employee of PAREXEL International</w:t>
      </w:r>
    </w:p>
    <w:p w14:paraId="0FC448E7"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CP was a salaried employee of Bayer AG</w:t>
      </w:r>
    </w:p>
    <w:p w14:paraId="782D75B8" w14:textId="77777777" w:rsidR="00D900DF" w:rsidRPr="00DB7597" w:rsidRDefault="00D900DF" w:rsidP="00D900DF">
      <w:pPr>
        <w:pStyle w:val="ListParagraph"/>
        <w:numPr>
          <w:ilvl w:val="0"/>
          <w:numId w:val="13"/>
        </w:numPr>
        <w:spacing w:line="360" w:lineRule="auto"/>
        <w:rPr>
          <w:rFonts w:ascii="Arial" w:hAnsi="Arial" w:cs="Arial"/>
          <w:sz w:val="24"/>
          <w:szCs w:val="24"/>
        </w:rPr>
      </w:pPr>
      <w:r w:rsidRPr="00DB7597">
        <w:rPr>
          <w:rFonts w:ascii="Arial" w:hAnsi="Arial" w:cs="Arial"/>
          <w:sz w:val="24"/>
          <w:szCs w:val="24"/>
        </w:rPr>
        <w:t>EMW is a salaried employee of Bayer AG</w:t>
      </w:r>
    </w:p>
    <w:p w14:paraId="030A0FB4" w14:textId="77777777" w:rsidR="00486C20" w:rsidRPr="00DB7597" w:rsidRDefault="00486C20" w:rsidP="00FF36DC">
      <w:pPr>
        <w:jc w:val="center"/>
        <w:rPr>
          <w:rFonts w:ascii="Arial" w:hAnsi="Arial" w:cs="Arial"/>
          <w:sz w:val="24"/>
          <w:szCs w:val="24"/>
        </w:rPr>
      </w:pPr>
    </w:p>
    <w:p w14:paraId="3D98511C" w14:textId="05515CA3" w:rsidR="00AA78B9" w:rsidRPr="00DB7597" w:rsidRDefault="00FF36DC" w:rsidP="00AA78B9">
      <w:pPr>
        <w:pStyle w:val="EndNoteBibliographyTitle"/>
        <w:spacing w:after="240"/>
        <w:rPr>
          <w:rFonts w:ascii="Arial" w:hAnsi="Arial" w:cs="Arial"/>
          <w:b/>
          <w:sz w:val="24"/>
          <w:szCs w:val="24"/>
        </w:rPr>
      </w:pPr>
      <w:r w:rsidRPr="00DB7597">
        <w:rPr>
          <w:rFonts w:ascii="Arial" w:hAnsi="Arial" w:cs="Arial"/>
          <w:sz w:val="24"/>
          <w:szCs w:val="24"/>
        </w:rPr>
        <w:fldChar w:fldCharType="begin"/>
      </w:r>
      <w:r w:rsidRPr="00DB7597">
        <w:rPr>
          <w:rFonts w:ascii="Arial" w:hAnsi="Arial" w:cs="Arial"/>
          <w:sz w:val="24"/>
          <w:szCs w:val="24"/>
        </w:rPr>
        <w:instrText xml:space="preserve"> ADDIN REFMGR.REFLIST </w:instrText>
      </w:r>
      <w:r w:rsidRPr="00DB7597">
        <w:rPr>
          <w:rFonts w:ascii="Arial" w:hAnsi="Arial" w:cs="Arial"/>
          <w:sz w:val="24"/>
          <w:szCs w:val="24"/>
        </w:rPr>
        <w:fldChar w:fldCharType="separate"/>
      </w:r>
      <w:r w:rsidR="00AA78B9" w:rsidRPr="00DB7597">
        <w:rPr>
          <w:rFonts w:ascii="Arial" w:hAnsi="Arial" w:cs="Arial"/>
          <w:sz w:val="24"/>
          <w:szCs w:val="24"/>
        </w:rPr>
        <w:fldChar w:fldCharType="begin"/>
      </w:r>
      <w:r w:rsidR="00AA78B9" w:rsidRPr="00DB7597">
        <w:rPr>
          <w:rFonts w:ascii="Arial" w:hAnsi="Arial" w:cs="Arial"/>
          <w:sz w:val="24"/>
          <w:szCs w:val="24"/>
        </w:rPr>
        <w:instrText xml:space="preserve"> ADDIN EN.REFLIST </w:instrText>
      </w:r>
      <w:r w:rsidR="00AA78B9" w:rsidRPr="00DB7597">
        <w:rPr>
          <w:rFonts w:ascii="Arial" w:hAnsi="Arial" w:cs="Arial"/>
          <w:sz w:val="24"/>
          <w:szCs w:val="24"/>
        </w:rPr>
        <w:fldChar w:fldCharType="separate"/>
      </w:r>
      <w:r w:rsidR="00AA78B9" w:rsidRPr="00DB7597">
        <w:rPr>
          <w:rFonts w:ascii="Arial" w:hAnsi="Arial" w:cs="Arial"/>
          <w:b/>
          <w:sz w:val="24"/>
          <w:szCs w:val="24"/>
        </w:rPr>
        <w:t>References</w:t>
      </w:r>
    </w:p>
    <w:p w14:paraId="176C648F"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w:t>
      </w:r>
      <w:r w:rsidRPr="00DB7597">
        <w:rPr>
          <w:rFonts w:ascii="Arial" w:hAnsi="Arial" w:cs="Arial"/>
          <w:sz w:val="24"/>
          <w:szCs w:val="24"/>
        </w:rPr>
        <w:tab/>
        <w:t xml:space="preserve">Giovannoni G, Turner B, Gnanapavan S, Offiah C, Schmierer K, Marta M. Is it time to target no evident disease activity (NEDA) in multiple sclerosis? </w:t>
      </w:r>
      <w:r w:rsidRPr="00DB7597">
        <w:rPr>
          <w:rFonts w:ascii="Arial" w:hAnsi="Arial" w:cs="Arial"/>
          <w:i/>
          <w:sz w:val="24"/>
          <w:szCs w:val="24"/>
        </w:rPr>
        <w:t xml:space="preserve">Mult Scler Relat Disord. </w:t>
      </w:r>
      <w:r w:rsidRPr="00DB7597">
        <w:rPr>
          <w:rFonts w:ascii="Arial" w:hAnsi="Arial" w:cs="Arial"/>
          <w:sz w:val="24"/>
          <w:szCs w:val="24"/>
        </w:rPr>
        <w:t>2015;4(4):329-333.</w:t>
      </w:r>
    </w:p>
    <w:p w14:paraId="345A7D12" w14:textId="6F8C19EC"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2.</w:t>
      </w:r>
      <w:r w:rsidRPr="00DB7597">
        <w:rPr>
          <w:rFonts w:ascii="Arial" w:hAnsi="Arial" w:cs="Arial"/>
          <w:sz w:val="24"/>
          <w:szCs w:val="24"/>
        </w:rPr>
        <w:tab/>
        <w:t xml:space="preserve">Rotstein DL, Healy BC, Malik MT, Chitnis T, Weiner HL. Evaluation of no evidence of disease activity in a 7-year longitudinal multiple sclerosis cohort. </w:t>
      </w:r>
      <w:r w:rsidRPr="00DB7597">
        <w:rPr>
          <w:rFonts w:ascii="Arial" w:hAnsi="Arial" w:cs="Arial"/>
          <w:i/>
          <w:sz w:val="24"/>
          <w:szCs w:val="24"/>
        </w:rPr>
        <w:t xml:space="preserve">JAMA Neurol. </w:t>
      </w:r>
      <w:r w:rsidRPr="00DB7597">
        <w:rPr>
          <w:rFonts w:ascii="Arial" w:hAnsi="Arial" w:cs="Arial"/>
          <w:sz w:val="24"/>
          <w:szCs w:val="24"/>
        </w:rPr>
        <w:t>2015;72(2):152-158.</w:t>
      </w:r>
    </w:p>
    <w:p w14:paraId="0E7CDB15"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3.</w:t>
      </w:r>
      <w:r w:rsidRPr="00DB7597">
        <w:rPr>
          <w:rFonts w:ascii="Arial" w:hAnsi="Arial" w:cs="Arial"/>
          <w:sz w:val="24"/>
          <w:szCs w:val="24"/>
        </w:rPr>
        <w:tab/>
        <w:t xml:space="preserve">Cree BA, Gourraud PA, Oksenberg JR, et al. Long-term evolution of multiple sclerosis disability in the treatment era. </w:t>
      </w:r>
      <w:r w:rsidRPr="00DB7597">
        <w:rPr>
          <w:rFonts w:ascii="Arial" w:hAnsi="Arial" w:cs="Arial"/>
          <w:i/>
          <w:sz w:val="24"/>
          <w:szCs w:val="24"/>
        </w:rPr>
        <w:t xml:space="preserve">Ann Neurol. </w:t>
      </w:r>
      <w:r w:rsidRPr="00DB7597">
        <w:rPr>
          <w:rFonts w:ascii="Arial" w:hAnsi="Arial" w:cs="Arial"/>
          <w:sz w:val="24"/>
          <w:szCs w:val="24"/>
        </w:rPr>
        <w:t>2016;80(4):499-510.</w:t>
      </w:r>
    </w:p>
    <w:p w14:paraId="66ED694D" w14:textId="4DF3EA91"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4.</w:t>
      </w:r>
      <w:r w:rsidRPr="00DB7597">
        <w:rPr>
          <w:rFonts w:ascii="Arial" w:hAnsi="Arial" w:cs="Arial"/>
          <w:sz w:val="24"/>
          <w:szCs w:val="24"/>
        </w:rPr>
        <w:tab/>
        <w:t xml:space="preserve">The IFNB Multiple Sclerosis Study Group. Interferon beta-1b in the treatment of multiple sclerosis: final outcome of the randomized controlled trial. </w:t>
      </w:r>
      <w:r w:rsidRPr="00DB7597">
        <w:rPr>
          <w:rFonts w:ascii="Arial" w:hAnsi="Arial" w:cs="Arial"/>
          <w:i/>
          <w:sz w:val="24"/>
          <w:szCs w:val="24"/>
        </w:rPr>
        <w:t xml:space="preserve">Neurology. </w:t>
      </w:r>
      <w:r w:rsidRPr="00DB7597">
        <w:rPr>
          <w:rFonts w:ascii="Arial" w:hAnsi="Arial" w:cs="Arial"/>
          <w:sz w:val="24"/>
          <w:szCs w:val="24"/>
        </w:rPr>
        <w:t>1995;45(7):1277-1285.</w:t>
      </w:r>
    </w:p>
    <w:p w14:paraId="3CEDA369" w14:textId="304FB698"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5.</w:t>
      </w:r>
      <w:r w:rsidRPr="00DB7597">
        <w:rPr>
          <w:rFonts w:ascii="Arial" w:hAnsi="Arial" w:cs="Arial"/>
          <w:sz w:val="24"/>
          <w:szCs w:val="24"/>
        </w:rPr>
        <w:tab/>
        <w:t xml:space="preserve">The IFNB Multiple Sclerosis Study Group.  Interferon beta-1b is effective in relapsing-remitting multiple sclerosis. I. Clinical results of a multicenter, randomized, double-blind, placebo-controlled trial. </w:t>
      </w:r>
      <w:r w:rsidRPr="00DB7597">
        <w:rPr>
          <w:rFonts w:ascii="Arial" w:hAnsi="Arial" w:cs="Arial"/>
          <w:i/>
          <w:sz w:val="24"/>
          <w:szCs w:val="24"/>
        </w:rPr>
        <w:t xml:space="preserve">Neurology. </w:t>
      </w:r>
      <w:r w:rsidRPr="00DB7597">
        <w:rPr>
          <w:rFonts w:ascii="Arial" w:hAnsi="Arial" w:cs="Arial"/>
          <w:sz w:val="24"/>
          <w:szCs w:val="24"/>
        </w:rPr>
        <w:t>1993;43(4):655-661.</w:t>
      </w:r>
    </w:p>
    <w:p w14:paraId="03A2D754" w14:textId="663DAAE4"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6.</w:t>
      </w:r>
      <w:r w:rsidRPr="00DB7597">
        <w:rPr>
          <w:rFonts w:ascii="Arial" w:hAnsi="Arial" w:cs="Arial"/>
          <w:sz w:val="24"/>
          <w:szCs w:val="24"/>
        </w:rPr>
        <w:tab/>
        <w:t xml:space="preserve">The IFNB Multiple Sclerosis Study Group.  Interferon beta-1b is effective in relapsing-remitting multiple sclerosis. II. MRI analysis results of a multicenter, randomized, double-blind, placebo-controlled trial. UBC MS/MRI Study Group and the IFNB Multiple Sclerosis Study Group. </w:t>
      </w:r>
      <w:r w:rsidRPr="00DB7597">
        <w:rPr>
          <w:rFonts w:ascii="Arial" w:hAnsi="Arial" w:cs="Arial"/>
          <w:i/>
          <w:sz w:val="24"/>
          <w:szCs w:val="24"/>
        </w:rPr>
        <w:t xml:space="preserve">Neurology. </w:t>
      </w:r>
      <w:r w:rsidRPr="00DB7597">
        <w:rPr>
          <w:rFonts w:ascii="Arial" w:hAnsi="Arial" w:cs="Arial"/>
          <w:sz w:val="24"/>
          <w:szCs w:val="24"/>
        </w:rPr>
        <w:t>1993;43(4):662-667.</w:t>
      </w:r>
    </w:p>
    <w:p w14:paraId="192B5F60"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7.</w:t>
      </w:r>
      <w:r w:rsidRPr="00DB7597">
        <w:rPr>
          <w:rFonts w:ascii="Arial" w:hAnsi="Arial" w:cs="Arial"/>
          <w:sz w:val="24"/>
          <w:szCs w:val="24"/>
        </w:rPr>
        <w:tab/>
        <w:t xml:space="preserve">Ebers GC, Reder AT, Traboulsee A, et al. Long-term follow-up of the original interferon-beta1b trial in multiple sclerosis: design and lessons from a 16-year observational study. </w:t>
      </w:r>
      <w:r w:rsidRPr="00DB7597">
        <w:rPr>
          <w:rFonts w:ascii="Arial" w:hAnsi="Arial" w:cs="Arial"/>
          <w:i/>
          <w:sz w:val="24"/>
          <w:szCs w:val="24"/>
        </w:rPr>
        <w:t xml:space="preserve">Clin Ther. </w:t>
      </w:r>
      <w:r w:rsidRPr="00DB7597">
        <w:rPr>
          <w:rFonts w:ascii="Arial" w:hAnsi="Arial" w:cs="Arial"/>
          <w:sz w:val="24"/>
          <w:szCs w:val="24"/>
        </w:rPr>
        <w:t>2009;31(8):1724-1736.</w:t>
      </w:r>
    </w:p>
    <w:p w14:paraId="2FF69FA5"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8.</w:t>
      </w:r>
      <w:r w:rsidRPr="00DB7597">
        <w:rPr>
          <w:rFonts w:ascii="Arial" w:hAnsi="Arial" w:cs="Arial"/>
          <w:sz w:val="24"/>
          <w:szCs w:val="24"/>
        </w:rPr>
        <w:tab/>
        <w:t xml:space="preserve">Goodin DS, Ebers GC, Cutter G, et al. Cause of death in MS: long-term follow-up of a randomised cohort, 21 years after the start of the pivotal IFNbeta-1b study. </w:t>
      </w:r>
      <w:r w:rsidRPr="00DB7597">
        <w:rPr>
          <w:rFonts w:ascii="Arial" w:hAnsi="Arial" w:cs="Arial"/>
          <w:i/>
          <w:sz w:val="24"/>
          <w:szCs w:val="24"/>
        </w:rPr>
        <w:t xml:space="preserve">BMJ Open. </w:t>
      </w:r>
      <w:r w:rsidRPr="00DB7597">
        <w:rPr>
          <w:rFonts w:ascii="Arial" w:hAnsi="Arial" w:cs="Arial"/>
          <w:sz w:val="24"/>
          <w:szCs w:val="24"/>
        </w:rPr>
        <w:t>2012;2(6).</w:t>
      </w:r>
    </w:p>
    <w:p w14:paraId="23575881"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9.</w:t>
      </w:r>
      <w:r w:rsidRPr="00DB7597">
        <w:rPr>
          <w:rFonts w:ascii="Arial" w:hAnsi="Arial" w:cs="Arial"/>
          <w:sz w:val="24"/>
          <w:szCs w:val="24"/>
        </w:rPr>
        <w:tab/>
        <w:t xml:space="preserve">Goodin DS, Jones J, Li D, et al. Establishing long-term efficacy in chronic disease: use of recursive partitioning and propensity score adjustment to estimate outcome in MS. </w:t>
      </w:r>
      <w:r w:rsidRPr="00DB7597">
        <w:rPr>
          <w:rFonts w:ascii="Arial" w:hAnsi="Arial" w:cs="Arial"/>
          <w:i/>
          <w:sz w:val="24"/>
          <w:szCs w:val="24"/>
        </w:rPr>
        <w:t xml:space="preserve">PLoS One. </w:t>
      </w:r>
      <w:r w:rsidRPr="00DB7597">
        <w:rPr>
          <w:rFonts w:ascii="Arial" w:hAnsi="Arial" w:cs="Arial"/>
          <w:sz w:val="24"/>
          <w:szCs w:val="24"/>
        </w:rPr>
        <w:t>2011;6(11):e22444.</w:t>
      </w:r>
    </w:p>
    <w:p w14:paraId="68EB255A"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10.</w:t>
      </w:r>
      <w:r w:rsidRPr="00DB7597">
        <w:rPr>
          <w:rFonts w:ascii="Arial" w:hAnsi="Arial" w:cs="Arial"/>
          <w:sz w:val="24"/>
          <w:szCs w:val="24"/>
        </w:rPr>
        <w:tab/>
        <w:t xml:space="preserve">Goodin DS, Reder AT, Ebers GC, et al. Survival in MS: A randomized cohort study 21 years after the start of the pivotal IFNbeta-1b trial. </w:t>
      </w:r>
      <w:r w:rsidRPr="00DB7597">
        <w:rPr>
          <w:rFonts w:ascii="Arial" w:hAnsi="Arial" w:cs="Arial"/>
          <w:i/>
          <w:sz w:val="24"/>
          <w:szCs w:val="24"/>
        </w:rPr>
        <w:t xml:space="preserve">Neurology. </w:t>
      </w:r>
      <w:r w:rsidRPr="00DB7597">
        <w:rPr>
          <w:rFonts w:ascii="Arial" w:hAnsi="Arial" w:cs="Arial"/>
          <w:sz w:val="24"/>
          <w:szCs w:val="24"/>
        </w:rPr>
        <w:t>2012;78(17):1315-1322.</w:t>
      </w:r>
    </w:p>
    <w:p w14:paraId="2004DB65"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11.</w:t>
      </w:r>
      <w:r w:rsidRPr="00DB7597">
        <w:rPr>
          <w:rFonts w:ascii="Arial" w:hAnsi="Arial" w:cs="Arial"/>
          <w:sz w:val="24"/>
          <w:szCs w:val="24"/>
        </w:rPr>
        <w:tab/>
        <w:t xml:space="preserve">Kappos L, De SN, Freedman MS, et al. Inclusion of brain volume loss in a revised measure of 'no evidence of disease activity' (NEDA-4) in relapsing-remitting multiple sclerosis. </w:t>
      </w:r>
      <w:r w:rsidRPr="00DB7597">
        <w:rPr>
          <w:rFonts w:ascii="Arial" w:hAnsi="Arial" w:cs="Arial"/>
          <w:i/>
          <w:sz w:val="24"/>
          <w:szCs w:val="24"/>
        </w:rPr>
        <w:t xml:space="preserve">Mult Scler. </w:t>
      </w:r>
      <w:r w:rsidRPr="00DB7597">
        <w:rPr>
          <w:rFonts w:ascii="Arial" w:hAnsi="Arial" w:cs="Arial"/>
          <w:sz w:val="24"/>
          <w:szCs w:val="24"/>
        </w:rPr>
        <w:t>2016;22(10):1297-1305.</w:t>
      </w:r>
    </w:p>
    <w:p w14:paraId="7561622B"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12.</w:t>
      </w:r>
      <w:r w:rsidRPr="00DB7597">
        <w:rPr>
          <w:rFonts w:ascii="Arial" w:hAnsi="Arial" w:cs="Arial"/>
          <w:sz w:val="24"/>
          <w:szCs w:val="24"/>
        </w:rPr>
        <w:tab/>
        <w:t xml:space="preserve">Ebers GC, Traboulsee A, Li D, et al. Analysis of clinical outcomes according to original treatment groups 16 years after the pivotal IFNB-1b trial. </w:t>
      </w:r>
      <w:r w:rsidRPr="00DB7597">
        <w:rPr>
          <w:rFonts w:ascii="Arial" w:hAnsi="Arial" w:cs="Arial"/>
          <w:i/>
          <w:sz w:val="24"/>
          <w:szCs w:val="24"/>
        </w:rPr>
        <w:t xml:space="preserve">J Neurol Neurosurg Psychiatry. </w:t>
      </w:r>
      <w:r w:rsidRPr="00DB7597">
        <w:rPr>
          <w:rFonts w:ascii="Arial" w:hAnsi="Arial" w:cs="Arial"/>
          <w:sz w:val="24"/>
          <w:szCs w:val="24"/>
        </w:rPr>
        <w:t>2010;81(8):907-912.</w:t>
      </w:r>
    </w:p>
    <w:p w14:paraId="33FFF978"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13.</w:t>
      </w:r>
      <w:r w:rsidRPr="00DB7597">
        <w:rPr>
          <w:rFonts w:ascii="Arial" w:hAnsi="Arial" w:cs="Arial"/>
          <w:sz w:val="24"/>
          <w:szCs w:val="24"/>
        </w:rPr>
        <w:tab/>
        <w:t xml:space="preserve">Kearney H, Rocca MA, Valsasina P, et al. Magnetic resonance imaging correlates of physical disability in relapse onset multiple sclerosis of long disease duration. </w:t>
      </w:r>
      <w:r w:rsidRPr="00DB7597">
        <w:rPr>
          <w:rFonts w:ascii="Arial" w:hAnsi="Arial" w:cs="Arial"/>
          <w:i/>
          <w:sz w:val="24"/>
          <w:szCs w:val="24"/>
        </w:rPr>
        <w:t xml:space="preserve">Mult Scler. </w:t>
      </w:r>
      <w:r w:rsidRPr="00DB7597">
        <w:rPr>
          <w:rFonts w:ascii="Arial" w:hAnsi="Arial" w:cs="Arial"/>
          <w:sz w:val="24"/>
          <w:szCs w:val="24"/>
        </w:rPr>
        <w:t>2014;20(1):72-80.</w:t>
      </w:r>
    </w:p>
    <w:p w14:paraId="7E122F28"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14.</w:t>
      </w:r>
      <w:r w:rsidRPr="00DB7597">
        <w:rPr>
          <w:rFonts w:ascii="Arial" w:hAnsi="Arial" w:cs="Arial"/>
          <w:sz w:val="24"/>
          <w:szCs w:val="24"/>
        </w:rPr>
        <w:tab/>
        <w:t xml:space="preserve">Popescu V, Agosta F, Hulst HE, et al. Brain atrophy and lesion load predict long term disability in multiple sclerosis. </w:t>
      </w:r>
      <w:r w:rsidRPr="00DB7597">
        <w:rPr>
          <w:rFonts w:ascii="Arial" w:hAnsi="Arial" w:cs="Arial"/>
          <w:i/>
          <w:sz w:val="24"/>
          <w:szCs w:val="24"/>
        </w:rPr>
        <w:t xml:space="preserve">J Neurol Neurosurg Psychiatry. </w:t>
      </w:r>
      <w:r w:rsidRPr="00DB7597">
        <w:rPr>
          <w:rFonts w:ascii="Arial" w:hAnsi="Arial" w:cs="Arial"/>
          <w:sz w:val="24"/>
          <w:szCs w:val="24"/>
        </w:rPr>
        <w:t>2013.</w:t>
      </w:r>
    </w:p>
    <w:p w14:paraId="1AA80513"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15.</w:t>
      </w:r>
      <w:r w:rsidRPr="00DB7597">
        <w:rPr>
          <w:rFonts w:ascii="Arial" w:hAnsi="Arial" w:cs="Arial"/>
          <w:sz w:val="24"/>
          <w:szCs w:val="24"/>
        </w:rPr>
        <w:tab/>
        <w:t xml:space="preserve">Radue EW, Barkhof F, Kappos L, et al. Correlation between brain volume loss and clinical and MRI outcomes in multiple sclerosis. </w:t>
      </w:r>
      <w:r w:rsidRPr="00DB7597">
        <w:rPr>
          <w:rFonts w:ascii="Arial" w:hAnsi="Arial" w:cs="Arial"/>
          <w:i/>
          <w:sz w:val="24"/>
          <w:szCs w:val="24"/>
        </w:rPr>
        <w:t xml:space="preserve">Neurology. </w:t>
      </w:r>
      <w:r w:rsidRPr="00DB7597">
        <w:rPr>
          <w:rFonts w:ascii="Arial" w:hAnsi="Arial" w:cs="Arial"/>
          <w:sz w:val="24"/>
          <w:szCs w:val="24"/>
        </w:rPr>
        <w:t>2015;84(8):784-793.</w:t>
      </w:r>
    </w:p>
    <w:p w14:paraId="3AD760FA"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16.</w:t>
      </w:r>
      <w:r w:rsidRPr="00DB7597">
        <w:rPr>
          <w:rFonts w:ascii="Arial" w:hAnsi="Arial" w:cs="Arial"/>
          <w:sz w:val="24"/>
          <w:szCs w:val="24"/>
        </w:rPr>
        <w:tab/>
        <w:t xml:space="preserve">Rudick RA, Lee JC, Simon J, Fisher E. Significance of T2 lesions in multiple sclerosis: A 13-year longitudinal study. </w:t>
      </w:r>
      <w:r w:rsidRPr="00DB7597">
        <w:rPr>
          <w:rFonts w:ascii="Arial" w:hAnsi="Arial" w:cs="Arial"/>
          <w:i/>
          <w:sz w:val="24"/>
          <w:szCs w:val="24"/>
        </w:rPr>
        <w:t xml:space="preserve">Ann Neurol. </w:t>
      </w:r>
      <w:r w:rsidRPr="00DB7597">
        <w:rPr>
          <w:rFonts w:ascii="Arial" w:hAnsi="Arial" w:cs="Arial"/>
          <w:sz w:val="24"/>
          <w:szCs w:val="24"/>
        </w:rPr>
        <w:t>2006;60(2):236-242.</w:t>
      </w:r>
    </w:p>
    <w:p w14:paraId="73B01DB3"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17.</w:t>
      </w:r>
      <w:r w:rsidRPr="00DB7597">
        <w:rPr>
          <w:rFonts w:ascii="Arial" w:hAnsi="Arial" w:cs="Arial"/>
          <w:sz w:val="24"/>
          <w:szCs w:val="24"/>
        </w:rPr>
        <w:tab/>
        <w:t xml:space="preserve">Traboulsee AL, Cornelisse feminine P, Sandberg-Wollheim M, et al. Prognostic factors for long-term outcomes in relapsing-remitting multiple sclerosis. </w:t>
      </w:r>
      <w:r w:rsidRPr="00DB7597">
        <w:rPr>
          <w:rFonts w:ascii="Arial" w:hAnsi="Arial" w:cs="Arial"/>
          <w:i/>
          <w:sz w:val="24"/>
          <w:szCs w:val="24"/>
        </w:rPr>
        <w:t xml:space="preserve">Mult Scler J Exp Transl Clin. </w:t>
      </w:r>
      <w:r w:rsidRPr="00DB7597">
        <w:rPr>
          <w:rFonts w:ascii="Arial" w:hAnsi="Arial" w:cs="Arial"/>
          <w:sz w:val="24"/>
          <w:szCs w:val="24"/>
        </w:rPr>
        <w:t>2016;2:2055217316666406.</w:t>
      </w:r>
    </w:p>
    <w:p w14:paraId="467055C9"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18.</w:t>
      </w:r>
      <w:r w:rsidRPr="00DB7597">
        <w:rPr>
          <w:rFonts w:ascii="Arial" w:hAnsi="Arial" w:cs="Arial"/>
          <w:sz w:val="24"/>
          <w:szCs w:val="24"/>
        </w:rPr>
        <w:tab/>
        <w:t xml:space="preserve">Moccia M, Lanzillo R, Palladino R, et al. Cognitive impairment at diagnosis predicts 10-year multiple sclerosis progression. </w:t>
      </w:r>
      <w:r w:rsidRPr="00DB7597">
        <w:rPr>
          <w:rFonts w:ascii="Arial" w:hAnsi="Arial" w:cs="Arial"/>
          <w:i/>
          <w:sz w:val="24"/>
          <w:szCs w:val="24"/>
        </w:rPr>
        <w:t xml:space="preserve">Mult Scler. </w:t>
      </w:r>
      <w:r w:rsidRPr="00DB7597">
        <w:rPr>
          <w:rFonts w:ascii="Arial" w:hAnsi="Arial" w:cs="Arial"/>
          <w:sz w:val="24"/>
          <w:szCs w:val="24"/>
        </w:rPr>
        <w:t>2016;22(5):659-667.</w:t>
      </w:r>
    </w:p>
    <w:p w14:paraId="5E97E04D"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19.</w:t>
      </w:r>
      <w:r w:rsidRPr="00DB7597">
        <w:rPr>
          <w:rFonts w:ascii="Arial" w:hAnsi="Arial" w:cs="Arial"/>
          <w:sz w:val="24"/>
          <w:szCs w:val="24"/>
        </w:rPr>
        <w:tab/>
        <w:t xml:space="preserve">Damasceno A, Damasceno BP, Cendes F. No evidence of disease activity in multiple sclerosis: Implications on cognition and brain atrophy. </w:t>
      </w:r>
      <w:r w:rsidRPr="00DB7597">
        <w:rPr>
          <w:rFonts w:ascii="Arial" w:hAnsi="Arial" w:cs="Arial"/>
          <w:i/>
          <w:sz w:val="24"/>
          <w:szCs w:val="24"/>
        </w:rPr>
        <w:t xml:space="preserve">Mult Scler. </w:t>
      </w:r>
      <w:r w:rsidRPr="00DB7597">
        <w:rPr>
          <w:rFonts w:ascii="Arial" w:hAnsi="Arial" w:cs="Arial"/>
          <w:sz w:val="24"/>
          <w:szCs w:val="24"/>
        </w:rPr>
        <w:t>2016;22(1):64-72.</w:t>
      </w:r>
    </w:p>
    <w:p w14:paraId="0384D37A" w14:textId="77777777" w:rsidR="00AA78B9" w:rsidRPr="00DB7597" w:rsidRDefault="00AA78B9" w:rsidP="00AA78B9">
      <w:pPr>
        <w:pStyle w:val="EndNoteBibliography"/>
        <w:spacing w:after="240"/>
        <w:ind w:left="720" w:hanging="720"/>
        <w:rPr>
          <w:rFonts w:ascii="Arial" w:hAnsi="Arial" w:cs="Arial"/>
          <w:sz w:val="24"/>
          <w:szCs w:val="24"/>
        </w:rPr>
      </w:pPr>
      <w:r w:rsidRPr="00DB7597">
        <w:rPr>
          <w:rFonts w:ascii="Arial" w:hAnsi="Arial" w:cs="Arial"/>
          <w:sz w:val="24"/>
          <w:szCs w:val="24"/>
        </w:rPr>
        <w:t>20.</w:t>
      </w:r>
      <w:r w:rsidRPr="00DB7597">
        <w:rPr>
          <w:rFonts w:ascii="Arial" w:hAnsi="Arial" w:cs="Arial"/>
          <w:sz w:val="24"/>
          <w:szCs w:val="24"/>
        </w:rPr>
        <w:tab/>
        <w:t xml:space="preserve">Portaccio E, Stromillo ML, Goretti B, et al. Neuropsychological and MRI measures predict short-term evolution in benign multiple sclerosis. </w:t>
      </w:r>
      <w:r w:rsidRPr="00DB7597">
        <w:rPr>
          <w:rFonts w:ascii="Arial" w:hAnsi="Arial" w:cs="Arial"/>
          <w:i/>
          <w:sz w:val="24"/>
          <w:szCs w:val="24"/>
        </w:rPr>
        <w:t xml:space="preserve">Neurology. </w:t>
      </w:r>
      <w:r w:rsidRPr="00DB7597">
        <w:rPr>
          <w:rFonts w:ascii="Arial" w:hAnsi="Arial" w:cs="Arial"/>
          <w:sz w:val="24"/>
          <w:szCs w:val="24"/>
        </w:rPr>
        <w:t>2009;73(7):498-503.</w:t>
      </w:r>
    </w:p>
    <w:p w14:paraId="1708FD08" w14:textId="45482D5D" w:rsidR="00DA73FC" w:rsidRPr="00DB7597" w:rsidRDefault="00DA73FC" w:rsidP="00DA73FC">
      <w:pPr>
        <w:pStyle w:val="EndNoteBibliography"/>
        <w:spacing w:after="240"/>
        <w:ind w:left="720" w:hanging="720"/>
        <w:rPr>
          <w:rFonts w:ascii="Arial" w:hAnsi="Arial" w:cs="Arial"/>
          <w:sz w:val="24"/>
          <w:szCs w:val="24"/>
        </w:rPr>
      </w:pPr>
      <w:r w:rsidRPr="00DB7597">
        <w:rPr>
          <w:rFonts w:ascii="Arial" w:hAnsi="Arial" w:cs="Arial"/>
          <w:sz w:val="24"/>
          <w:szCs w:val="24"/>
        </w:rPr>
        <w:t>21.</w:t>
      </w:r>
      <w:r w:rsidRPr="00DB7597">
        <w:rPr>
          <w:rFonts w:ascii="Arial" w:hAnsi="Arial" w:cs="Arial"/>
          <w:sz w:val="24"/>
          <w:szCs w:val="24"/>
        </w:rPr>
        <w:tab/>
        <w:t xml:space="preserve">Goodin DS, Traboulsee A, Knappertz V, et al. Relationship between early clinical characteristics and long term disability outcomes: 16 year cohort study (follow-up) of the pivotal interferon b-1b trial in multiple sclerosis. </w:t>
      </w:r>
      <w:r w:rsidRPr="00DB7597">
        <w:rPr>
          <w:rFonts w:ascii="Arial" w:hAnsi="Arial" w:cs="Arial"/>
          <w:i/>
          <w:sz w:val="24"/>
          <w:szCs w:val="24"/>
        </w:rPr>
        <w:t>J Neurol Neurosurg Pshcyiatr</w:t>
      </w:r>
      <w:r w:rsidRPr="00DB7597">
        <w:rPr>
          <w:rFonts w:ascii="Arial" w:hAnsi="Arial" w:cs="Arial"/>
          <w:sz w:val="24"/>
          <w:szCs w:val="24"/>
        </w:rPr>
        <w:t>. 2012;83(3):282-287.</w:t>
      </w:r>
    </w:p>
    <w:p w14:paraId="59DFC1C1" w14:textId="10CDA5D1" w:rsidR="00FA7832" w:rsidRDefault="00AA78B9" w:rsidP="00D537EE">
      <w:pPr>
        <w:spacing w:after="240"/>
        <w:jc w:val="center"/>
        <w:rPr>
          <w:rFonts w:ascii="Arial" w:hAnsi="Arial" w:cs="Arial"/>
          <w:sz w:val="24"/>
          <w:szCs w:val="24"/>
        </w:rPr>
      </w:pPr>
      <w:r w:rsidRPr="00DB7597">
        <w:rPr>
          <w:rFonts w:ascii="Arial" w:hAnsi="Arial" w:cs="Arial"/>
          <w:sz w:val="24"/>
          <w:szCs w:val="24"/>
        </w:rPr>
        <w:fldChar w:fldCharType="end"/>
      </w:r>
      <w:r w:rsidR="00FF36DC" w:rsidRPr="00DB7597">
        <w:rPr>
          <w:rFonts w:ascii="Arial" w:hAnsi="Arial" w:cs="Arial"/>
          <w:sz w:val="24"/>
          <w:szCs w:val="24"/>
        </w:rPr>
        <w:fldChar w:fldCharType="end"/>
      </w:r>
    </w:p>
    <w:p w14:paraId="4A2231F7" w14:textId="77777777" w:rsidR="00FA7832" w:rsidRPr="00390606" w:rsidRDefault="00FA7832" w:rsidP="00FA7832">
      <w:pPr>
        <w:rPr>
          <w:rFonts w:ascii="Arial" w:hAnsi="Arial" w:cs="Arial"/>
          <w:sz w:val="24"/>
          <w:szCs w:val="24"/>
        </w:rPr>
      </w:pPr>
      <w:r w:rsidRPr="00390606">
        <w:rPr>
          <w:rFonts w:ascii="Arial" w:hAnsi="Arial" w:cs="Arial"/>
          <w:b/>
          <w:sz w:val="24"/>
          <w:szCs w:val="24"/>
        </w:rPr>
        <w:t xml:space="preserve">Table 1. </w:t>
      </w:r>
      <w:r w:rsidRPr="00390606">
        <w:rPr>
          <w:rFonts w:ascii="Arial" w:hAnsi="Arial" w:cs="Arial"/>
          <w:sz w:val="24"/>
          <w:szCs w:val="24"/>
        </w:rPr>
        <w:t xml:space="preserve">Patient characteristics </w:t>
      </w:r>
    </w:p>
    <w:tbl>
      <w:tblPr>
        <w:tblStyle w:val="TableGrid"/>
        <w:tblW w:w="0" w:type="auto"/>
        <w:tblLook w:val="04A0" w:firstRow="1" w:lastRow="0" w:firstColumn="1" w:lastColumn="0" w:noHBand="0" w:noVBand="1"/>
      </w:tblPr>
      <w:tblGrid>
        <w:gridCol w:w="5177"/>
        <w:gridCol w:w="2121"/>
        <w:gridCol w:w="2052"/>
      </w:tblGrid>
      <w:tr w:rsidR="00FA7832" w:rsidRPr="00390606" w14:paraId="222F0EAF" w14:textId="77777777" w:rsidTr="000D01BB">
        <w:trPr>
          <w:trHeight w:val="322"/>
        </w:trPr>
        <w:tc>
          <w:tcPr>
            <w:tcW w:w="5328" w:type="dxa"/>
            <w:tcBorders>
              <w:right w:val="single" w:sz="18" w:space="0" w:color="auto"/>
            </w:tcBorders>
            <w:shd w:val="clear" w:color="auto" w:fill="auto"/>
          </w:tcPr>
          <w:p w14:paraId="1CE3BBA8" w14:textId="77777777" w:rsidR="00FA7832" w:rsidRPr="00390606" w:rsidRDefault="00FA7832" w:rsidP="000D01BB">
            <w:pPr>
              <w:rPr>
                <w:rFonts w:ascii="Arial" w:hAnsi="Arial" w:cs="Arial"/>
                <w:sz w:val="24"/>
                <w:szCs w:val="24"/>
              </w:rPr>
            </w:pPr>
          </w:p>
        </w:tc>
        <w:tc>
          <w:tcPr>
            <w:tcW w:w="2160" w:type="dxa"/>
            <w:tcBorders>
              <w:left w:val="single" w:sz="18" w:space="0" w:color="auto"/>
              <w:right w:val="single" w:sz="18" w:space="0" w:color="auto"/>
            </w:tcBorders>
            <w:shd w:val="clear" w:color="auto" w:fill="auto"/>
          </w:tcPr>
          <w:p w14:paraId="67A2D739" w14:textId="77777777" w:rsidR="00FA7832" w:rsidRPr="00390606" w:rsidRDefault="00FA7832" w:rsidP="000D01BB">
            <w:pPr>
              <w:jc w:val="center"/>
              <w:rPr>
                <w:rFonts w:ascii="Arial" w:hAnsi="Arial" w:cs="Arial"/>
                <w:b/>
                <w:sz w:val="24"/>
                <w:szCs w:val="24"/>
              </w:rPr>
            </w:pPr>
            <w:r w:rsidRPr="00390606">
              <w:rPr>
                <w:rFonts w:ascii="Arial" w:hAnsi="Arial" w:cs="Arial"/>
                <w:b/>
                <w:sz w:val="24"/>
                <w:szCs w:val="24"/>
              </w:rPr>
              <w:t>16-year analysis (N=245)</w:t>
            </w:r>
          </w:p>
        </w:tc>
        <w:tc>
          <w:tcPr>
            <w:tcW w:w="2088" w:type="dxa"/>
            <w:tcBorders>
              <w:left w:val="single" w:sz="18" w:space="0" w:color="auto"/>
            </w:tcBorders>
            <w:shd w:val="clear" w:color="auto" w:fill="auto"/>
          </w:tcPr>
          <w:p w14:paraId="6D279293" w14:textId="77777777" w:rsidR="00FA7832" w:rsidRPr="00390606" w:rsidRDefault="00FA7832" w:rsidP="000D01BB">
            <w:pPr>
              <w:jc w:val="center"/>
              <w:rPr>
                <w:rFonts w:ascii="Arial" w:hAnsi="Arial" w:cs="Arial"/>
                <w:b/>
                <w:sz w:val="24"/>
                <w:szCs w:val="24"/>
              </w:rPr>
            </w:pPr>
            <w:r w:rsidRPr="00390606">
              <w:rPr>
                <w:rFonts w:ascii="Arial" w:hAnsi="Arial" w:cs="Arial"/>
                <w:b/>
                <w:sz w:val="24"/>
                <w:szCs w:val="24"/>
              </w:rPr>
              <w:t>21-year analysis (N=371)</w:t>
            </w:r>
          </w:p>
        </w:tc>
      </w:tr>
      <w:tr w:rsidR="00FA7832" w:rsidRPr="00390606" w14:paraId="7F3652D9" w14:textId="77777777" w:rsidTr="000D01BB">
        <w:trPr>
          <w:trHeight w:val="322"/>
        </w:trPr>
        <w:tc>
          <w:tcPr>
            <w:tcW w:w="5328" w:type="dxa"/>
            <w:tcBorders>
              <w:top w:val="single" w:sz="18" w:space="0" w:color="auto"/>
              <w:right w:val="single" w:sz="18" w:space="0" w:color="auto"/>
            </w:tcBorders>
            <w:shd w:val="clear" w:color="auto" w:fill="D9D9D9" w:themeFill="background1" w:themeFillShade="D9"/>
          </w:tcPr>
          <w:p w14:paraId="02531E07" w14:textId="77777777" w:rsidR="00FA7832" w:rsidRPr="00390606" w:rsidRDefault="00FA7832" w:rsidP="000D01BB">
            <w:pPr>
              <w:rPr>
                <w:rFonts w:ascii="Arial" w:hAnsi="Arial" w:cs="Arial"/>
                <w:sz w:val="24"/>
                <w:szCs w:val="24"/>
              </w:rPr>
            </w:pPr>
            <w:r w:rsidRPr="00390606">
              <w:rPr>
                <w:rFonts w:ascii="Arial" w:hAnsi="Arial" w:cs="Arial"/>
                <w:sz w:val="24"/>
                <w:szCs w:val="24"/>
              </w:rPr>
              <w:t>Female, n (%)</w:t>
            </w:r>
          </w:p>
        </w:tc>
        <w:tc>
          <w:tcPr>
            <w:tcW w:w="2160" w:type="dxa"/>
            <w:tcBorders>
              <w:top w:val="single" w:sz="18" w:space="0" w:color="auto"/>
              <w:left w:val="single" w:sz="18" w:space="0" w:color="auto"/>
              <w:right w:val="single" w:sz="18" w:space="0" w:color="auto"/>
            </w:tcBorders>
            <w:shd w:val="clear" w:color="auto" w:fill="D9D9D9" w:themeFill="background1" w:themeFillShade="D9"/>
          </w:tcPr>
          <w:p w14:paraId="49B3ACD6"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169 (69.0)</w:t>
            </w:r>
          </w:p>
        </w:tc>
        <w:tc>
          <w:tcPr>
            <w:tcW w:w="2088" w:type="dxa"/>
            <w:tcBorders>
              <w:top w:val="single" w:sz="18" w:space="0" w:color="auto"/>
              <w:left w:val="single" w:sz="18" w:space="0" w:color="auto"/>
            </w:tcBorders>
            <w:shd w:val="clear" w:color="auto" w:fill="D9D9D9" w:themeFill="background1" w:themeFillShade="D9"/>
          </w:tcPr>
          <w:p w14:paraId="0CFA73BA"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259 (69.8)</w:t>
            </w:r>
          </w:p>
        </w:tc>
      </w:tr>
      <w:tr w:rsidR="00FA7832" w:rsidRPr="00390606" w14:paraId="21AAB6DB" w14:textId="77777777" w:rsidTr="000D01BB">
        <w:trPr>
          <w:trHeight w:val="322"/>
        </w:trPr>
        <w:tc>
          <w:tcPr>
            <w:tcW w:w="5328" w:type="dxa"/>
            <w:tcBorders>
              <w:right w:val="single" w:sz="18" w:space="0" w:color="auto"/>
            </w:tcBorders>
            <w:shd w:val="clear" w:color="auto" w:fill="auto"/>
          </w:tcPr>
          <w:p w14:paraId="62155C72" w14:textId="77777777" w:rsidR="00FA7832" w:rsidRPr="00390606" w:rsidRDefault="00FA7832" w:rsidP="000D01BB">
            <w:pPr>
              <w:rPr>
                <w:rFonts w:ascii="Arial" w:hAnsi="Arial" w:cs="Arial"/>
                <w:sz w:val="24"/>
                <w:szCs w:val="24"/>
              </w:rPr>
            </w:pPr>
            <w:r w:rsidRPr="00390606">
              <w:rPr>
                <w:rFonts w:ascii="Arial" w:hAnsi="Arial" w:cs="Arial"/>
                <w:sz w:val="24"/>
                <w:szCs w:val="24"/>
              </w:rPr>
              <w:t>Age (years) at onset, mean (SD)</w:t>
            </w:r>
          </w:p>
        </w:tc>
        <w:tc>
          <w:tcPr>
            <w:tcW w:w="2160" w:type="dxa"/>
            <w:tcBorders>
              <w:left w:val="single" w:sz="18" w:space="0" w:color="auto"/>
              <w:right w:val="single" w:sz="18" w:space="0" w:color="auto"/>
            </w:tcBorders>
            <w:shd w:val="clear" w:color="auto" w:fill="auto"/>
          </w:tcPr>
          <w:p w14:paraId="688866F1"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27.5 (6.8)</w:t>
            </w:r>
          </w:p>
        </w:tc>
        <w:tc>
          <w:tcPr>
            <w:tcW w:w="2088" w:type="dxa"/>
            <w:tcBorders>
              <w:left w:val="single" w:sz="18" w:space="0" w:color="auto"/>
            </w:tcBorders>
            <w:shd w:val="clear" w:color="auto" w:fill="auto"/>
          </w:tcPr>
          <w:p w14:paraId="53E20A1C"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27.4 (6.9)</w:t>
            </w:r>
          </w:p>
        </w:tc>
      </w:tr>
      <w:tr w:rsidR="00FA7832" w:rsidRPr="00390606" w14:paraId="60B2D9D6" w14:textId="77777777" w:rsidTr="000D01BB">
        <w:trPr>
          <w:trHeight w:val="322"/>
        </w:trPr>
        <w:tc>
          <w:tcPr>
            <w:tcW w:w="5328" w:type="dxa"/>
            <w:tcBorders>
              <w:right w:val="single" w:sz="18" w:space="0" w:color="auto"/>
            </w:tcBorders>
            <w:shd w:val="clear" w:color="auto" w:fill="D9D9D9" w:themeFill="background1" w:themeFillShade="D9"/>
          </w:tcPr>
          <w:p w14:paraId="2D35AB81" w14:textId="77777777" w:rsidR="00FA7832" w:rsidRPr="00390606" w:rsidRDefault="00FA7832" w:rsidP="000D01BB">
            <w:pPr>
              <w:rPr>
                <w:rFonts w:ascii="Arial" w:hAnsi="Arial" w:cs="Arial"/>
                <w:sz w:val="24"/>
                <w:szCs w:val="24"/>
              </w:rPr>
            </w:pPr>
            <w:r w:rsidRPr="00390606">
              <w:rPr>
                <w:rFonts w:ascii="Arial" w:hAnsi="Arial" w:cs="Arial"/>
                <w:sz w:val="24"/>
                <w:szCs w:val="24"/>
              </w:rPr>
              <w:t>Age (years) at start of treatment, mean (SD)</w:t>
            </w:r>
          </w:p>
        </w:tc>
        <w:tc>
          <w:tcPr>
            <w:tcW w:w="2160" w:type="dxa"/>
            <w:tcBorders>
              <w:left w:val="single" w:sz="18" w:space="0" w:color="auto"/>
              <w:right w:val="single" w:sz="18" w:space="0" w:color="auto"/>
            </w:tcBorders>
            <w:shd w:val="clear" w:color="auto" w:fill="D9D9D9" w:themeFill="background1" w:themeFillShade="D9"/>
          </w:tcPr>
          <w:p w14:paraId="7F013353"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35.2 (7.3)</w:t>
            </w:r>
          </w:p>
        </w:tc>
        <w:tc>
          <w:tcPr>
            <w:tcW w:w="2088" w:type="dxa"/>
            <w:tcBorders>
              <w:left w:val="single" w:sz="18" w:space="0" w:color="auto"/>
            </w:tcBorders>
            <w:shd w:val="clear" w:color="auto" w:fill="D9D9D9" w:themeFill="background1" w:themeFillShade="D9"/>
          </w:tcPr>
          <w:p w14:paraId="6C1AF195" w14:textId="77777777" w:rsidR="00FA7832" w:rsidRPr="00390606" w:rsidRDefault="00FA7832" w:rsidP="000D01BB">
            <w:pPr>
              <w:jc w:val="center"/>
              <w:rPr>
                <w:rFonts w:ascii="Arial" w:hAnsi="Arial" w:cs="Arial"/>
                <w:sz w:val="24"/>
                <w:szCs w:val="24"/>
                <w:highlight w:val="yellow"/>
              </w:rPr>
            </w:pPr>
            <w:r w:rsidRPr="00390606">
              <w:rPr>
                <w:rFonts w:ascii="Arial" w:hAnsi="Arial" w:cs="Arial"/>
                <w:sz w:val="24"/>
                <w:szCs w:val="24"/>
              </w:rPr>
              <w:t>35.5 (7.1)</w:t>
            </w:r>
          </w:p>
        </w:tc>
      </w:tr>
      <w:tr w:rsidR="00FA7832" w:rsidRPr="00390606" w14:paraId="449FA765" w14:textId="77777777" w:rsidTr="000D01BB">
        <w:trPr>
          <w:trHeight w:val="322"/>
        </w:trPr>
        <w:tc>
          <w:tcPr>
            <w:tcW w:w="5328" w:type="dxa"/>
            <w:tcBorders>
              <w:right w:val="single" w:sz="18" w:space="0" w:color="auto"/>
            </w:tcBorders>
            <w:shd w:val="clear" w:color="auto" w:fill="auto"/>
          </w:tcPr>
          <w:p w14:paraId="485BD88F" w14:textId="77777777" w:rsidR="00FA7832" w:rsidRPr="00390606" w:rsidRDefault="00FA7832" w:rsidP="000D01BB">
            <w:pPr>
              <w:rPr>
                <w:rFonts w:ascii="Arial" w:hAnsi="Arial" w:cs="Arial"/>
                <w:sz w:val="24"/>
                <w:szCs w:val="24"/>
              </w:rPr>
            </w:pPr>
            <w:r w:rsidRPr="00390606">
              <w:rPr>
                <w:rFonts w:ascii="Arial" w:hAnsi="Arial" w:cs="Arial"/>
                <w:sz w:val="24"/>
                <w:szCs w:val="24"/>
              </w:rPr>
              <w:t>EDSS at baseline, median (range)</w:t>
            </w:r>
          </w:p>
        </w:tc>
        <w:tc>
          <w:tcPr>
            <w:tcW w:w="2160" w:type="dxa"/>
            <w:tcBorders>
              <w:left w:val="single" w:sz="18" w:space="0" w:color="auto"/>
              <w:right w:val="single" w:sz="18" w:space="0" w:color="auto"/>
            </w:tcBorders>
            <w:shd w:val="clear" w:color="auto" w:fill="auto"/>
          </w:tcPr>
          <w:p w14:paraId="068FBC6C"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2.5 (0.0-5.5)</w:t>
            </w:r>
          </w:p>
        </w:tc>
        <w:tc>
          <w:tcPr>
            <w:tcW w:w="2088" w:type="dxa"/>
            <w:tcBorders>
              <w:left w:val="single" w:sz="18" w:space="0" w:color="auto"/>
            </w:tcBorders>
            <w:shd w:val="clear" w:color="auto" w:fill="auto"/>
          </w:tcPr>
          <w:p w14:paraId="533C1FE0"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3.0 (0-5.5)</w:t>
            </w:r>
          </w:p>
        </w:tc>
      </w:tr>
      <w:tr w:rsidR="00FA7832" w:rsidRPr="00390606" w14:paraId="14FD1C19" w14:textId="77777777" w:rsidTr="000D01BB">
        <w:trPr>
          <w:trHeight w:val="322"/>
        </w:trPr>
        <w:tc>
          <w:tcPr>
            <w:tcW w:w="5328" w:type="dxa"/>
            <w:tcBorders>
              <w:right w:val="single" w:sz="18" w:space="0" w:color="auto"/>
            </w:tcBorders>
            <w:shd w:val="clear" w:color="auto" w:fill="D9D9D9" w:themeFill="background1" w:themeFillShade="D9"/>
          </w:tcPr>
          <w:p w14:paraId="3BE5B16C" w14:textId="77777777" w:rsidR="00FA7832" w:rsidRPr="00390606" w:rsidRDefault="00FA7832" w:rsidP="000D01BB">
            <w:pPr>
              <w:rPr>
                <w:rFonts w:ascii="Arial" w:hAnsi="Arial" w:cs="Arial"/>
                <w:sz w:val="24"/>
                <w:szCs w:val="24"/>
              </w:rPr>
            </w:pPr>
            <w:r w:rsidRPr="00390606">
              <w:rPr>
                <w:rFonts w:ascii="Arial" w:hAnsi="Arial" w:cs="Arial"/>
                <w:sz w:val="24"/>
                <w:szCs w:val="24"/>
              </w:rPr>
              <w:t>Duration of disease (years) from onset, mean (SD)</w:t>
            </w:r>
          </w:p>
        </w:tc>
        <w:tc>
          <w:tcPr>
            <w:tcW w:w="2160" w:type="dxa"/>
            <w:tcBorders>
              <w:left w:val="single" w:sz="18" w:space="0" w:color="auto"/>
              <w:right w:val="single" w:sz="18" w:space="0" w:color="auto"/>
            </w:tcBorders>
            <w:shd w:val="clear" w:color="auto" w:fill="D9D9D9" w:themeFill="background1" w:themeFillShade="D9"/>
          </w:tcPr>
          <w:p w14:paraId="75D44D01" w14:textId="77777777" w:rsidR="00FA7832" w:rsidRPr="00390606" w:rsidRDefault="00FA7832" w:rsidP="000D01BB">
            <w:pPr>
              <w:jc w:val="center"/>
              <w:rPr>
                <w:rFonts w:ascii="Arial" w:hAnsi="Arial" w:cs="Arial"/>
                <w:sz w:val="24"/>
                <w:szCs w:val="24"/>
                <w:highlight w:val="yellow"/>
              </w:rPr>
            </w:pPr>
            <w:r w:rsidRPr="00390606">
              <w:rPr>
                <w:rFonts w:ascii="Arial" w:hAnsi="Arial" w:cs="Arial"/>
                <w:sz w:val="24"/>
                <w:szCs w:val="24"/>
              </w:rPr>
              <w:t>7.74 (6.06)</w:t>
            </w:r>
          </w:p>
        </w:tc>
        <w:tc>
          <w:tcPr>
            <w:tcW w:w="2088" w:type="dxa"/>
            <w:tcBorders>
              <w:left w:val="single" w:sz="18" w:space="0" w:color="auto"/>
            </w:tcBorders>
            <w:shd w:val="clear" w:color="auto" w:fill="D9D9D9" w:themeFill="background1" w:themeFillShade="D9"/>
          </w:tcPr>
          <w:p w14:paraId="6C9B1838"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8.05 (6.19)</w:t>
            </w:r>
          </w:p>
        </w:tc>
      </w:tr>
      <w:tr w:rsidR="00FA7832" w:rsidRPr="00390606" w14:paraId="6C7C34FB" w14:textId="77777777" w:rsidTr="000D01BB">
        <w:trPr>
          <w:trHeight w:val="322"/>
        </w:trPr>
        <w:tc>
          <w:tcPr>
            <w:tcW w:w="5328" w:type="dxa"/>
            <w:tcBorders>
              <w:right w:val="single" w:sz="18" w:space="0" w:color="auto"/>
            </w:tcBorders>
            <w:shd w:val="clear" w:color="auto" w:fill="auto"/>
          </w:tcPr>
          <w:p w14:paraId="4D2BB962" w14:textId="77777777" w:rsidR="00FA7832" w:rsidRPr="00390606" w:rsidRDefault="00FA7832" w:rsidP="000D01BB">
            <w:pPr>
              <w:rPr>
                <w:rFonts w:ascii="Arial" w:hAnsi="Arial" w:cs="Arial"/>
                <w:sz w:val="24"/>
                <w:szCs w:val="24"/>
              </w:rPr>
            </w:pPr>
            <w:r w:rsidRPr="00390606">
              <w:rPr>
                <w:rFonts w:ascii="Arial" w:hAnsi="Arial" w:cs="Arial"/>
                <w:sz w:val="24"/>
                <w:szCs w:val="24"/>
              </w:rPr>
              <w:t>Initial treatment with IFNB-1b, n (%)</w:t>
            </w:r>
          </w:p>
        </w:tc>
        <w:tc>
          <w:tcPr>
            <w:tcW w:w="2160" w:type="dxa"/>
            <w:tcBorders>
              <w:left w:val="single" w:sz="18" w:space="0" w:color="auto"/>
              <w:right w:val="single" w:sz="18" w:space="0" w:color="auto"/>
            </w:tcBorders>
            <w:shd w:val="clear" w:color="auto" w:fill="auto"/>
          </w:tcPr>
          <w:p w14:paraId="2173B753"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168 (68.6)</w:t>
            </w:r>
          </w:p>
        </w:tc>
        <w:tc>
          <w:tcPr>
            <w:tcW w:w="2088" w:type="dxa"/>
            <w:tcBorders>
              <w:left w:val="single" w:sz="18" w:space="0" w:color="auto"/>
            </w:tcBorders>
            <w:shd w:val="clear" w:color="auto" w:fill="auto"/>
          </w:tcPr>
          <w:p w14:paraId="6F4CB302"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249 (67.1)</w:t>
            </w:r>
          </w:p>
        </w:tc>
      </w:tr>
      <w:tr w:rsidR="00FA7832" w:rsidRPr="00390606" w14:paraId="3FC00CC6" w14:textId="77777777" w:rsidTr="000D01BB">
        <w:trPr>
          <w:trHeight w:val="322"/>
        </w:trPr>
        <w:tc>
          <w:tcPr>
            <w:tcW w:w="5328" w:type="dxa"/>
            <w:tcBorders>
              <w:right w:val="single" w:sz="18" w:space="0" w:color="auto"/>
            </w:tcBorders>
            <w:shd w:val="clear" w:color="auto" w:fill="D9D9D9" w:themeFill="background1" w:themeFillShade="D9"/>
          </w:tcPr>
          <w:p w14:paraId="740978B1" w14:textId="77777777" w:rsidR="00FA7832" w:rsidRPr="00390606" w:rsidRDefault="00FA7832" w:rsidP="000D01BB">
            <w:pPr>
              <w:rPr>
                <w:rFonts w:ascii="Arial" w:hAnsi="Arial" w:cs="Arial"/>
                <w:sz w:val="24"/>
                <w:szCs w:val="24"/>
              </w:rPr>
            </w:pPr>
            <w:r w:rsidRPr="00390606">
              <w:rPr>
                <w:rFonts w:ascii="Arial" w:hAnsi="Arial" w:cs="Arial"/>
                <w:sz w:val="24"/>
                <w:szCs w:val="24"/>
              </w:rPr>
              <w:t>Baseline MSSS, mean (SD)</w:t>
            </w:r>
          </w:p>
        </w:tc>
        <w:tc>
          <w:tcPr>
            <w:tcW w:w="2160" w:type="dxa"/>
            <w:tcBorders>
              <w:left w:val="single" w:sz="18" w:space="0" w:color="auto"/>
              <w:right w:val="single" w:sz="18" w:space="0" w:color="auto"/>
            </w:tcBorders>
            <w:shd w:val="clear" w:color="auto" w:fill="D9D9D9" w:themeFill="background1" w:themeFillShade="D9"/>
          </w:tcPr>
          <w:p w14:paraId="2A6813B7"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4.11 (2.22)</w:t>
            </w:r>
          </w:p>
        </w:tc>
        <w:tc>
          <w:tcPr>
            <w:tcW w:w="2088" w:type="dxa"/>
            <w:tcBorders>
              <w:left w:val="single" w:sz="18" w:space="0" w:color="auto"/>
            </w:tcBorders>
            <w:shd w:val="clear" w:color="auto" w:fill="D9D9D9" w:themeFill="background1" w:themeFillShade="D9"/>
          </w:tcPr>
          <w:p w14:paraId="75C91F3B"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4.32 (2.25)</w:t>
            </w:r>
          </w:p>
        </w:tc>
      </w:tr>
      <w:tr w:rsidR="00FA7832" w:rsidRPr="00390606" w14:paraId="211E9FEA" w14:textId="77777777" w:rsidTr="000D01BB">
        <w:trPr>
          <w:trHeight w:val="322"/>
        </w:trPr>
        <w:tc>
          <w:tcPr>
            <w:tcW w:w="5328" w:type="dxa"/>
            <w:tcBorders>
              <w:right w:val="single" w:sz="18" w:space="0" w:color="auto"/>
            </w:tcBorders>
            <w:shd w:val="clear" w:color="auto" w:fill="auto"/>
          </w:tcPr>
          <w:p w14:paraId="45B6E8F6" w14:textId="77777777" w:rsidR="00FA7832" w:rsidRPr="00390606" w:rsidRDefault="00FA7832" w:rsidP="000D01BB">
            <w:pPr>
              <w:rPr>
                <w:rFonts w:ascii="Arial" w:hAnsi="Arial" w:cs="Arial"/>
                <w:sz w:val="24"/>
                <w:szCs w:val="24"/>
              </w:rPr>
            </w:pPr>
            <w:r w:rsidRPr="00390606">
              <w:rPr>
                <w:rFonts w:ascii="Arial" w:hAnsi="Arial" w:cs="Arial"/>
                <w:sz w:val="24"/>
                <w:szCs w:val="24"/>
              </w:rPr>
              <w:t>T2-BOD (cm</w:t>
            </w:r>
            <w:r w:rsidRPr="00390606">
              <w:rPr>
                <w:rFonts w:ascii="Arial" w:hAnsi="Arial" w:cs="Arial"/>
                <w:sz w:val="24"/>
                <w:szCs w:val="24"/>
                <w:vertAlign w:val="superscript"/>
              </w:rPr>
              <w:t>2</w:t>
            </w:r>
            <w:r w:rsidRPr="00390606">
              <w:rPr>
                <w:rFonts w:ascii="Arial" w:hAnsi="Arial" w:cs="Arial"/>
                <w:sz w:val="24"/>
                <w:szCs w:val="24"/>
              </w:rPr>
              <w:t>) at baseline, mean (SD)</w:t>
            </w:r>
          </w:p>
        </w:tc>
        <w:tc>
          <w:tcPr>
            <w:tcW w:w="2160" w:type="dxa"/>
            <w:tcBorders>
              <w:left w:val="single" w:sz="18" w:space="0" w:color="auto"/>
              <w:right w:val="single" w:sz="18" w:space="0" w:color="auto"/>
            </w:tcBorders>
            <w:shd w:val="clear" w:color="auto" w:fill="auto"/>
          </w:tcPr>
          <w:p w14:paraId="151407D3"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19.73 (20.91)</w:t>
            </w:r>
          </w:p>
        </w:tc>
        <w:tc>
          <w:tcPr>
            <w:tcW w:w="2088" w:type="dxa"/>
            <w:tcBorders>
              <w:left w:val="single" w:sz="18" w:space="0" w:color="auto"/>
            </w:tcBorders>
            <w:shd w:val="clear" w:color="auto" w:fill="auto"/>
          </w:tcPr>
          <w:p w14:paraId="3C7CF70E"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20.68 (21.37)</w:t>
            </w:r>
          </w:p>
        </w:tc>
      </w:tr>
      <w:tr w:rsidR="00FA7832" w:rsidRPr="00390606" w14:paraId="16FD5630" w14:textId="77777777" w:rsidTr="000D01BB">
        <w:trPr>
          <w:trHeight w:val="322"/>
        </w:trPr>
        <w:tc>
          <w:tcPr>
            <w:tcW w:w="5328" w:type="dxa"/>
            <w:tcBorders>
              <w:right w:val="single" w:sz="18" w:space="0" w:color="auto"/>
            </w:tcBorders>
            <w:shd w:val="clear" w:color="auto" w:fill="D9D9D9" w:themeFill="background1" w:themeFillShade="D9"/>
          </w:tcPr>
          <w:p w14:paraId="2EE9A6F4" w14:textId="77777777" w:rsidR="00FA7832" w:rsidRPr="00390606" w:rsidRDefault="00FA7832" w:rsidP="000D01BB">
            <w:pPr>
              <w:rPr>
                <w:rFonts w:ascii="Arial" w:hAnsi="Arial" w:cs="Arial"/>
                <w:sz w:val="24"/>
                <w:szCs w:val="24"/>
              </w:rPr>
            </w:pPr>
            <w:r w:rsidRPr="00390606">
              <w:rPr>
                <w:rFonts w:ascii="Arial" w:hAnsi="Arial" w:cs="Arial"/>
                <w:sz w:val="24"/>
                <w:szCs w:val="24"/>
              </w:rPr>
              <w:t>Ventricle size (mm) at baseline, mean (SD)</w:t>
            </w:r>
          </w:p>
        </w:tc>
        <w:tc>
          <w:tcPr>
            <w:tcW w:w="2160" w:type="dxa"/>
            <w:tcBorders>
              <w:left w:val="single" w:sz="18" w:space="0" w:color="auto"/>
              <w:right w:val="single" w:sz="18" w:space="0" w:color="auto"/>
            </w:tcBorders>
            <w:shd w:val="clear" w:color="auto" w:fill="D9D9D9" w:themeFill="background1" w:themeFillShade="D9"/>
          </w:tcPr>
          <w:p w14:paraId="54B6BB67"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4.750 (2.032)</w:t>
            </w:r>
          </w:p>
        </w:tc>
        <w:tc>
          <w:tcPr>
            <w:tcW w:w="2088" w:type="dxa"/>
            <w:tcBorders>
              <w:left w:val="single" w:sz="18" w:space="0" w:color="auto"/>
            </w:tcBorders>
            <w:shd w:val="clear" w:color="auto" w:fill="D9D9D9" w:themeFill="background1" w:themeFillShade="D9"/>
          </w:tcPr>
          <w:p w14:paraId="01403351"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4.966 (2.323)</w:t>
            </w:r>
          </w:p>
        </w:tc>
      </w:tr>
      <w:tr w:rsidR="00FA7832" w:rsidRPr="00390606" w14:paraId="22D7C080" w14:textId="77777777" w:rsidTr="000D01BB">
        <w:trPr>
          <w:trHeight w:val="322"/>
        </w:trPr>
        <w:tc>
          <w:tcPr>
            <w:tcW w:w="5328" w:type="dxa"/>
            <w:tcBorders>
              <w:right w:val="single" w:sz="18" w:space="0" w:color="auto"/>
            </w:tcBorders>
            <w:shd w:val="clear" w:color="auto" w:fill="auto"/>
          </w:tcPr>
          <w:p w14:paraId="0FE025EA" w14:textId="77777777" w:rsidR="00FA7832" w:rsidRPr="00390606" w:rsidRDefault="00FA7832" w:rsidP="000D01BB">
            <w:pPr>
              <w:rPr>
                <w:rFonts w:ascii="Arial" w:hAnsi="Arial" w:cs="Arial"/>
                <w:sz w:val="24"/>
                <w:szCs w:val="24"/>
              </w:rPr>
            </w:pPr>
            <w:r w:rsidRPr="00390606">
              <w:rPr>
                <w:rFonts w:ascii="Arial" w:hAnsi="Arial" w:cs="Arial"/>
                <w:sz w:val="24"/>
                <w:szCs w:val="24"/>
              </w:rPr>
              <w:t>ARR in the 2 years prior to study start, mean (SD)</w:t>
            </w:r>
          </w:p>
        </w:tc>
        <w:tc>
          <w:tcPr>
            <w:tcW w:w="2160" w:type="dxa"/>
            <w:tcBorders>
              <w:left w:val="single" w:sz="18" w:space="0" w:color="auto"/>
              <w:right w:val="single" w:sz="18" w:space="0" w:color="auto"/>
            </w:tcBorders>
            <w:shd w:val="clear" w:color="auto" w:fill="auto"/>
          </w:tcPr>
          <w:p w14:paraId="251B4303"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1.66 (0.75)</w:t>
            </w:r>
          </w:p>
        </w:tc>
        <w:tc>
          <w:tcPr>
            <w:tcW w:w="2088" w:type="dxa"/>
            <w:tcBorders>
              <w:left w:val="single" w:sz="18" w:space="0" w:color="auto"/>
            </w:tcBorders>
            <w:shd w:val="clear" w:color="auto" w:fill="auto"/>
          </w:tcPr>
          <w:p w14:paraId="21E68061"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1.68 (0.80)</w:t>
            </w:r>
          </w:p>
        </w:tc>
      </w:tr>
      <w:tr w:rsidR="00FA7832" w:rsidRPr="00390606" w14:paraId="487C0D4D" w14:textId="77777777" w:rsidTr="000D01BB">
        <w:trPr>
          <w:trHeight w:val="322"/>
        </w:trPr>
        <w:tc>
          <w:tcPr>
            <w:tcW w:w="5328" w:type="dxa"/>
            <w:tcBorders>
              <w:right w:val="single" w:sz="18" w:space="0" w:color="auto"/>
            </w:tcBorders>
            <w:shd w:val="clear" w:color="auto" w:fill="D9D9D9" w:themeFill="background1" w:themeFillShade="D9"/>
          </w:tcPr>
          <w:p w14:paraId="4A00B39F" w14:textId="77777777" w:rsidR="00FA7832" w:rsidRPr="00390606" w:rsidRDefault="00FA7832" w:rsidP="000D01BB">
            <w:pPr>
              <w:rPr>
                <w:rFonts w:ascii="Arial" w:hAnsi="Arial" w:cs="Arial"/>
                <w:sz w:val="24"/>
                <w:szCs w:val="24"/>
              </w:rPr>
            </w:pPr>
            <w:r w:rsidRPr="00390606">
              <w:rPr>
                <w:rFonts w:ascii="Arial" w:hAnsi="Arial" w:cs="Arial"/>
                <w:sz w:val="24"/>
                <w:szCs w:val="24"/>
              </w:rPr>
              <w:t>Change in EDSS from baseline to Year 2, mean (SD)</w:t>
            </w:r>
          </w:p>
        </w:tc>
        <w:tc>
          <w:tcPr>
            <w:tcW w:w="2160" w:type="dxa"/>
            <w:tcBorders>
              <w:left w:val="single" w:sz="18" w:space="0" w:color="auto"/>
              <w:right w:val="single" w:sz="18" w:space="0" w:color="auto"/>
            </w:tcBorders>
            <w:shd w:val="clear" w:color="auto" w:fill="D9D9D9" w:themeFill="background1" w:themeFillShade="D9"/>
          </w:tcPr>
          <w:p w14:paraId="17F7B70A"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-0.17 (1.15)</w:t>
            </w:r>
          </w:p>
        </w:tc>
        <w:tc>
          <w:tcPr>
            <w:tcW w:w="2088" w:type="dxa"/>
            <w:tcBorders>
              <w:left w:val="single" w:sz="18" w:space="0" w:color="auto"/>
            </w:tcBorders>
            <w:shd w:val="clear" w:color="auto" w:fill="D9D9D9" w:themeFill="background1" w:themeFillShade="D9"/>
          </w:tcPr>
          <w:p w14:paraId="1535B561"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0.11 (1.40)</w:t>
            </w:r>
          </w:p>
        </w:tc>
      </w:tr>
      <w:tr w:rsidR="00FA7832" w:rsidRPr="00390606" w14:paraId="4DB20EDA" w14:textId="77777777" w:rsidTr="000D01BB">
        <w:trPr>
          <w:trHeight w:val="322"/>
        </w:trPr>
        <w:tc>
          <w:tcPr>
            <w:tcW w:w="5328" w:type="dxa"/>
            <w:tcBorders>
              <w:right w:val="single" w:sz="18" w:space="0" w:color="auto"/>
            </w:tcBorders>
            <w:shd w:val="clear" w:color="auto" w:fill="FFFFFF" w:themeFill="background1"/>
          </w:tcPr>
          <w:p w14:paraId="5A170C40" w14:textId="77777777" w:rsidR="00FA7832" w:rsidRPr="00390606" w:rsidRDefault="00FA7832" w:rsidP="000D01BB">
            <w:pPr>
              <w:rPr>
                <w:rFonts w:ascii="Arial" w:hAnsi="Arial" w:cs="Arial"/>
                <w:sz w:val="24"/>
                <w:szCs w:val="24"/>
              </w:rPr>
            </w:pPr>
            <w:r w:rsidRPr="00390606">
              <w:rPr>
                <w:rFonts w:ascii="Arial" w:hAnsi="Arial" w:cs="Arial"/>
                <w:sz w:val="24"/>
                <w:szCs w:val="24"/>
              </w:rPr>
              <w:t>Confirmed ≥1-point EDSS progression at Year 2, n (%)</w:t>
            </w:r>
          </w:p>
        </w:tc>
        <w:tc>
          <w:tcPr>
            <w:tcW w:w="2160" w:type="dxa"/>
            <w:tcBorders>
              <w:left w:val="single" w:sz="18" w:space="0" w:color="auto"/>
              <w:right w:val="single" w:sz="18" w:space="0" w:color="auto"/>
            </w:tcBorders>
            <w:shd w:val="clear" w:color="auto" w:fill="FFFFFF" w:themeFill="background1"/>
          </w:tcPr>
          <w:p w14:paraId="413DE5D1" w14:textId="77777777" w:rsidR="00FA7832" w:rsidRPr="00390606" w:rsidRDefault="00FA7832" w:rsidP="000D01BB">
            <w:pPr>
              <w:jc w:val="center"/>
              <w:rPr>
                <w:rFonts w:ascii="Arial" w:hAnsi="Arial" w:cs="Arial"/>
                <w:sz w:val="24"/>
                <w:szCs w:val="24"/>
                <w:highlight w:val="yellow"/>
              </w:rPr>
            </w:pPr>
            <w:r w:rsidRPr="00390606">
              <w:rPr>
                <w:rFonts w:ascii="Arial" w:hAnsi="Arial" w:cs="Arial"/>
                <w:sz w:val="24"/>
                <w:szCs w:val="24"/>
              </w:rPr>
              <w:t>38 (15.5)</w:t>
            </w:r>
          </w:p>
        </w:tc>
        <w:tc>
          <w:tcPr>
            <w:tcW w:w="2088" w:type="dxa"/>
            <w:tcBorders>
              <w:left w:val="single" w:sz="18" w:space="0" w:color="auto"/>
            </w:tcBorders>
            <w:shd w:val="clear" w:color="auto" w:fill="FFFFFF" w:themeFill="background1"/>
          </w:tcPr>
          <w:p w14:paraId="7EA65259"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86 (23.2)</w:t>
            </w:r>
          </w:p>
        </w:tc>
      </w:tr>
      <w:tr w:rsidR="00FA7832" w:rsidRPr="00390606" w14:paraId="4E7DC2AA" w14:textId="77777777" w:rsidTr="000D01BB">
        <w:trPr>
          <w:trHeight w:val="322"/>
        </w:trPr>
        <w:tc>
          <w:tcPr>
            <w:tcW w:w="5328" w:type="dxa"/>
            <w:tcBorders>
              <w:right w:val="single" w:sz="18" w:space="0" w:color="auto"/>
            </w:tcBorders>
            <w:shd w:val="clear" w:color="auto" w:fill="D9D9D9" w:themeFill="background1" w:themeFillShade="D9"/>
          </w:tcPr>
          <w:p w14:paraId="42F0980A" w14:textId="77777777" w:rsidR="00FA7832" w:rsidRPr="00390606" w:rsidRDefault="00FA7832" w:rsidP="000D01BB">
            <w:pPr>
              <w:rPr>
                <w:rFonts w:ascii="Arial" w:hAnsi="Arial" w:cs="Arial"/>
                <w:sz w:val="24"/>
                <w:szCs w:val="24"/>
              </w:rPr>
            </w:pPr>
            <w:r w:rsidRPr="00390606">
              <w:rPr>
                <w:rFonts w:ascii="Arial" w:hAnsi="Arial" w:cs="Arial"/>
                <w:sz w:val="24"/>
                <w:szCs w:val="24"/>
              </w:rPr>
              <w:t>EDSS ≥1 point above baseline at Year 2, n (%)</w:t>
            </w:r>
          </w:p>
        </w:tc>
        <w:tc>
          <w:tcPr>
            <w:tcW w:w="2160" w:type="dxa"/>
            <w:tcBorders>
              <w:left w:val="single" w:sz="18" w:space="0" w:color="auto"/>
              <w:right w:val="single" w:sz="18" w:space="0" w:color="auto"/>
            </w:tcBorders>
            <w:shd w:val="clear" w:color="auto" w:fill="D9D9D9" w:themeFill="background1" w:themeFillShade="D9"/>
          </w:tcPr>
          <w:p w14:paraId="23057F1E"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45 (18.5)</w:t>
            </w:r>
          </w:p>
        </w:tc>
        <w:tc>
          <w:tcPr>
            <w:tcW w:w="2088" w:type="dxa"/>
            <w:tcBorders>
              <w:left w:val="single" w:sz="18" w:space="0" w:color="auto"/>
            </w:tcBorders>
            <w:shd w:val="clear" w:color="auto" w:fill="D9D9D9" w:themeFill="background1" w:themeFillShade="D9"/>
          </w:tcPr>
          <w:p w14:paraId="24EA6051" w14:textId="77777777" w:rsidR="00FA7832" w:rsidRPr="00390606" w:rsidRDefault="00FA7832" w:rsidP="000D01BB">
            <w:pPr>
              <w:jc w:val="center"/>
              <w:rPr>
                <w:rFonts w:ascii="Arial" w:hAnsi="Arial" w:cs="Arial"/>
                <w:sz w:val="24"/>
                <w:szCs w:val="24"/>
                <w:highlight w:val="yellow"/>
              </w:rPr>
            </w:pPr>
            <w:r w:rsidRPr="00390606">
              <w:rPr>
                <w:rFonts w:ascii="Arial" w:hAnsi="Arial" w:cs="Arial"/>
                <w:sz w:val="24"/>
                <w:szCs w:val="24"/>
              </w:rPr>
              <w:t>98 (26.6)</w:t>
            </w:r>
          </w:p>
        </w:tc>
      </w:tr>
      <w:tr w:rsidR="00FA7832" w:rsidRPr="00390606" w14:paraId="5291A738" w14:textId="77777777" w:rsidTr="000D01BB">
        <w:trPr>
          <w:trHeight w:val="322"/>
        </w:trPr>
        <w:tc>
          <w:tcPr>
            <w:tcW w:w="5328" w:type="dxa"/>
            <w:tcBorders>
              <w:right w:val="single" w:sz="18" w:space="0" w:color="auto"/>
            </w:tcBorders>
            <w:shd w:val="clear" w:color="auto" w:fill="FFFFFF" w:themeFill="background1"/>
          </w:tcPr>
          <w:p w14:paraId="49A1D949" w14:textId="77777777" w:rsidR="00FA7832" w:rsidRPr="00390606" w:rsidRDefault="00FA7832" w:rsidP="000D01BB">
            <w:pPr>
              <w:rPr>
                <w:rFonts w:ascii="Arial" w:hAnsi="Arial" w:cs="Arial"/>
                <w:sz w:val="24"/>
                <w:szCs w:val="24"/>
              </w:rPr>
            </w:pPr>
            <w:r w:rsidRPr="00390606">
              <w:rPr>
                <w:rFonts w:ascii="Arial" w:hAnsi="Arial" w:cs="Arial"/>
                <w:sz w:val="24"/>
                <w:szCs w:val="24"/>
              </w:rPr>
              <w:t>ARR 2 years after start of IFNB-1b, mean (SD)</w:t>
            </w:r>
          </w:p>
        </w:tc>
        <w:tc>
          <w:tcPr>
            <w:tcW w:w="2160" w:type="dxa"/>
            <w:tcBorders>
              <w:left w:val="single" w:sz="18" w:space="0" w:color="auto"/>
              <w:right w:val="single" w:sz="18" w:space="0" w:color="auto"/>
            </w:tcBorders>
            <w:shd w:val="clear" w:color="auto" w:fill="FFFFFF" w:themeFill="background1"/>
          </w:tcPr>
          <w:p w14:paraId="6119A414"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1.13 (1.28)</w:t>
            </w:r>
          </w:p>
        </w:tc>
        <w:tc>
          <w:tcPr>
            <w:tcW w:w="2088" w:type="dxa"/>
            <w:tcBorders>
              <w:left w:val="single" w:sz="18" w:space="0" w:color="auto"/>
            </w:tcBorders>
            <w:shd w:val="clear" w:color="auto" w:fill="FFFFFF" w:themeFill="background1"/>
          </w:tcPr>
          <w:p w14:paraId="2FB875F3"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1.26 (1.40)</w:t>
            </w:r>
          </w:p>
        </w:tc>
      </w:tr>
      <w:tr w:rsidR="00FA7832" w:rsidRPr="00390606" w14:paraId="5DB5A1F6" w14:textId="77777777" w:rsidTr="000D01BB">
        <w:trPr>
          <w:trHeight w:val="322"/>
        </w:trPr>
        <w:tc>
          <w:tcPr>
            <w:tcW w:w="5328" w:type="dxa"/>
            <w:tcBorders>
              <w:right w:val="single" w:sz="18" w:space="0" w:color="auto"/>
            </w:tcBorders>
            <w:shd w:val="clear" w:color="auto" w:fill="D9D9D9" w:themeFill="background1" w:themeFillShade="D9"/>
          </w:tcPr>
          <w:p w14:paraId="38C8F52C" w14:textId="77777777" w:rsidR="00FA7832" w:rsidRPr="00390606" w:rsidRDefault="00FA7832" w:rsidP="000D01BB">
            <w:pPr>
              <w:rPr>
                <w:rFonts w:ascii="Arial" w:hAnsi="Arial" w:cs="Arial"/>
                <w:sz w:val="24"/>
                <w:szCs w:val="24"/>
              </w:rPr>
            </w:pPr>
            <w:r w:rsidRPr="00390606">
              <w:rPr>
                <w:rFonts w:ascii="Arial" w:hAnsi="Arial" w:cs="Arial"/>
                <w:sz w:val="24"/>
                <w:szCs w:val="24"/>
              </w:rPr>
              <w:t>Change in T2-BOD (cm</w:t>
            </w:r>
            <w:r w:rsidRPr="00390606">
              <w:rPr>
                <w:rFonts w:ascii="Arial" w:hAnsi="Arial" w:cs="Arial"/>
                <w:sz w:val="24"/>
                <w:szCs w:val="24"/>
                <w:vertAlign w:val="superscript"/>
              </w:rPr>
              <w:t>2</w:t>
            </w:r>
            <w:r w:rsidRPr="00390606">
              <w:rPr>
                <w:rFonts w:ascii="Arial" w:hAnsi="Arial" w:cs="Arial"/>
                <w:sz w:val="24"/>
                <w:szCs w:val="24"/>
              </w:rPr>
              <w:t>) from baseline, mean (SD)</w:t>
            </w:r>
          </w:p>
        </w:tc>
        <w:tc>
          <w:tcPr>
            <w:tcW w:w="2160" w:type="dxa"/>
            <w:tcBorders>
              <w:left w:val="single" w:sz="18" w:space="0" w:color="auto"/>
              <w:right w:val="single" w:sz="18" w:space="0" w:color="auto"/>
            </w:tcBorders>
            <w:shd w:val="clear" w:color="auto" w:fill="D9D9D9" w:themeFill="background1" w:themeFillShade="D9"/>
          </w:tcPr>
          <w:p w14:paraId="10726D0F"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1.16 (7.45)</w:t>
            </w:r>
          </w:p>
        </w:tc>
        <w:tc>
          <w:tcPr>
            <w:tcW w:w="2088" w:type="dxa"/>
            <w:tcBorders>
              <w:left w:val="single" w:sz="18" w:space="0" w:color="auto"/>
            </w:tcBorders>
            <w:shd w:val="clear" w:color="auto" w:fill="D9D9D9" w:themeFill="background1" w:themeFillShade="D9"/>
          </w:tcPr>
          <w:p w14:paraId="10CE8449"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1.53 (7.51)</w:t>
            </w:r>
          </w:p>
        </w:tc>
      </w:tr>
      <w:tr w:rsidR="00FA7832" w:rsidRPr="00390606" w14:paraId="0AACE2F6" w14:textId="77777777" w:rsidTr="000D01BB">
        <w:trPr>
          <w:trHeight w:val="322"/>
        </w:trPr>
        <w:tc>
          <w:tcPr>
            <w:tcW w:w="5328" w:type="dxa"/>
            <w:tcBorders>
              <w:right w:val="single" w:sz="18" w:space="0" w:color="auto"/>
            </w:tcBorders>
            <w:shd w:val="clear" w:color="auto" w:fill="FFFFFF" w:themeFill="background1"/>
          </w:tcPr>
          <w:p w14:paraId="1C13321C" w14:textId="77777777" w:rsidR="00FA7832" w:rsidRPr="00390606" w:rsidRDefault="00FA7832" w:rsidP="000D01BB">
            <w:pPr>
              <w:rPr>
                <w:rFonts w:ascii="Arial" w:hAnsi="Arial" w:cs="Arial"/>
                <w:sz w:val="24"/>
                <w:szCs w:val="24"/>
              </w:rPr>
            </w:pPr>
            <w:r w:rsidRPr="00390606">
              <w:rPr>
                <w:rFonts w:ascii="Arial" w:hAnsi="Arial" w:cs="Arial"/>
                <w:sz w:val="24"/>
                <w:szCs w:val="24"/>
              </w:rPr>
              <w:t>T2 activity at Year 2, mean (SD)</w:t>
            </w:r>
          </w:p>
        </w:tc>
        <w:tc>
          <w:tcPr>
            <w:tcW w:w="2160" w:type="dxa"/>
            <w:tcBorders>
              <w:left w:val="single" w:sz="18" w:space="0" w:color="auto"/>
              <w:right w:val="single" w:sz="18" w:space="0" w:color="auto"/>
            </w:tcBorders>
            <w:shd w:val="clear" w:color="auto" w:fill="FFFFFF" w:themeFill="background1"/>
          </w:tcPr>
          <w:p w14:paraId="27762A8C"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2.53 (3.37)</w:t>
            </w:r>
          </w:p>
        </w:tc>
        <w:tc>
          <w:tcPr>
            <w:tcW w:w="2088" w:type="dxa"/>
            <w:tcBorders>
              <w:left w:val="single" w:sz="18" w:space="0" w:color="auto"/>
            </w:tcBorders>
            <w:shd w:val="clear" w:color="auto" w:fill="FFFFFF" w:themeFill="background1"/>
          </w:tcPr>
          <w:p w14:paraId="7B4B168C"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2.57 (3.49)</w:t>
            </w:r>
          </w:p>
        </w:tc>
      </w:tr>
      <w:tr w:rsidR="00FA7832" w:rsidRPr="00390606" w14:paraId="7668E6FB" w14:textId="77777777" w:rsidTr="000D01BB">
        <w:trPr>
          <w:trHeight w:val="322"/>
        </w:trPr>
        <w:tc>
          <w:tcPr>
            <w:tcW w:w="5328" w:type="dxa"/>
            <w:tcBorders>
              <w:right w:val="single" w:sz="18" w:space="0" w:color="auto"/>
            </w:tcBorders>
            <w:shd w:val="clear" w:color="auto" w:fill="D9D9D9" w:themeFill="background1" w:themeFillShade="D9"/>
          </w:tcPr>
          <w:p w14:paraId="258BB2A3" w14:textId="77777777" w:rsidR="00FA7832" w:rsidRPr="00390606" w:rsidRDefault="00FA7832" w:rsidP="000D01BB">
            <w:pPr>
              <w:rPr>
                <w:rFonts w:ascii="Arial" w:hAnsi="Arial" w:cs="Arial"/>
                <w:sz w:val="24"/>
                <w:szCs w:val="24"/>
              </w:rPr>
            </w:pPr>
            <w:r w:rsidRPr="00390606">
              <w:rPr>
                <w:rFonts w:ascii="Arial" w:hAnsi="Arial" w:cs="Arial"/>
                <w:sz w:val="24"/>
                <w:szCs w:val="24"/>
              </w:rPr>
              <w:t>Ventricle size (mm) at Year 2, mean (SD)</w:t>
            </w:r>
          </w:p>
        </w:tc>
        <w:tc>
          <w:tcPr>
            <w:tcW w:w="2160" w:type="dxa"/>
            <w:tcBorders>
              <w:left w:val="single" w:sz="18" w:space="0" w:color="auto"/>
              <w:right w:val="single" w:sz="18" w:space="0" w:color="auto"/>
            </w:tcBorders>
            <w:shd w:val="clear" w:color="auto" w:fill="D9D9D9" w:themeFill="background1" w:themeFillShade="D9"/>
          </w:tcPr>
          <w:p w14:paraId="7B50E4B0"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5.479 (2.316)</w:t>
            </w:r>
          </w:p>
        </w:tc>
        <w:tc>
          <w:tcPr>
            <w:tcW w:w="2088" w:type="dxa"/>
            <w:tcBorders>
              <w:left w:val="single" w:sz="18" w:space="0" w:color="auto"/>
            </w:tcBorders>
            <w:shd w:val="clear" w:color="auto" w:fill="D9D9D9" w:themeFill="background1" w:themeFillShade="D9"/>
          </w:tcPr>
          <w:p w14:paraId="69622D18"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5.669 (2.537)</w:t>
            </w:r>
          </w:p>
        </w:tc>
      </w:tr>
      <w:tr w:rsidR="00FA7832" w:rsidRPr="00390606" w14:paraId="111CF0A6" w14:textId="77777777" w:rsidTr="000D01BB">
        <w:trPr>
          <w:trHeight w:val="322"/>
        </w:trPr>
        <w:tc>
          <w:tcPr>
            <w:tcW w:w="5328" w:type="dxa"/>
            <w:tcBorders>
              <w:right w:val="single" w:sz="18" w:space="0" w:color="auto"/>
            </w:tcBorders>
            <w:shd w:val="clear" w:color="auto" w:fill="FFFFFF" w:themeFill="background1"/>
          </w:tcPr>
          <w:p w14:paraId="31720F4A" w14:textId="77777777" w:rsidR="00FA7832" w:rsidRPr="00390606" w:rsidRDefault="00FA7832" w:rsidP="000D01BB">
            <w:pPr>
              <w:rPr>
                <w:rFonts w:ascii="Arial" w:hAnsi="Arial" w:cs="Arial"/>
                <w:sz w:val="24"/>
                <w:szCs w:val="24"/>
              </w:rPr>
            </w:pPr>
            <w:r w:rsidRPr="00390606">
              <w:rPr>
                <w:rFonts w:ascii="Arial" w:hAnsi="Arial" w:cs="Arial"/>
                <w:sz w:val="24"/>
                <w:szCs w:val="24"/>
              </w:rPr>
              <w:t>Change in ventricle size (mm) from baseline to Year 2, mean (SD)</w:t>
            </w:r>
          </w:p>
        </w:tc>
        <w:tc>
          <w:tcPr>
            <w:tcW w:w="2160" w:type="dxa"/>
            <w:tcBorders>
              <w:left w:val="single" w:sz="18" w:space="0" w:color="auto"/>
              <w:right w:val="single" w:sz="18" w:space="0" w:color="auto"/>
            </w:tcBorders>
            <w:shd w:val="clear" w:color="auto" w:fill="FFFFFF" w:themeFill="background1"/>
          </w:tcPr>
          <w:p w14:paraId="7FC15721"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0.683 (1.056)</w:t>
            </w:r>
          </w:p>
        </w:tc>
        <w:tc>
          <w:tcPr>
            <w:tcW w:w="2088" w:type="dxa"/>
            <w:tcBorders>
              <w:left w:val="single" w:sz="18" w:space="0" w:color="auto"/>
            </w:tcBorders>
            <w:shd w:val="clear" w:color="auto" w:fill="FFFFFF" w:themeFill="background1"/>
          </w:tcPr>
          <w:p w14:paraId="3738979B"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0.645 (1.030)</w:t>
            </w:r>
          </w:p>
        </w:tc>
      </w:tr>
      <w:tr w:rsidR="00FA7832" w:rsidRPr="00390606" w14:paraId="497CAA1A" w14:textId="77777777" w:rsidTr="000D01BB">
        <w:trPr>
          <w:trHeight w:val="322"/>
        </w:trPr>
        <w:tc>
          <w:tcPr>
            <w:tcW w:w="5328" w:type="dxa"/>
            <w:tcBorders>
              <w:right w:val="single" w:sz="18" w:space="0" w:color="auto"/>
            </w:tcBorders>
            <w:shd w:val="clear" w:color="auto" w:fill="D9D9D9" w:themeFill="background1" w:themeFillShade="D9"/>
          </w:tcPr>
          <w:p w14:paraId="1E48D3E4" w14:textId="77777777" w:rsidR="00FA7832" w:rsidRPr="00390606" w:rsidRDefault="00FA7832" w:rsidP="000D01BB">
            <w:pPr>
              <w:rPr>
                <w:rFonts w:ascii="Arial" w:hAnsi="Arial" w:cs="Arial"/>
                <w:sz w:val="24"/>
                <w:szCs w:val="24"/>
              </w:rPr>
            </w:pPr>
            <w:r w:rsidRPr="00390606">
              <w:rPr>
                <w:rFonts w:ascii="Arial" w:hAnsi="Arial" w:cs="Arial"/>
                <w:sz w:val="24"/>
                <w:szCs w:val="24"/>
              </w:rPr>
              <w:t>NAb positive, n (%)</w:t>
            </w:r>
          </w:p>
        </w:tc>
        <w:tc>
          <w:tcPr>
            <w:tcW w:w="2160" w:type="dxa"/>
            <w:tcBorders>
              <w:left w:val="single" w:sz="18" w:space="0" w:color="auto"/>
              <w:right w:val="single" w:sz="18" w:space="0" w:color="auto"/>
            </w:tcBorders>
            <w:shd w:val="clear" w:color="auto" w:fill="D9D9D9" w:themeFill="background1" w:themeFillShade="D9"/>
          </w:tcPr>
          <w:p w14:paraId="6AF5A585"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74 (30.2)</w:t>
            </w:r>
          </w:p>
        </w:tc>
        <w:tc>
          <w:tcPr>
            <w:tcW w:w="2088" w:type="dxa"/>
            <w:tcBorders>
              <w:left w:val="single" w:sz="18" w:space="0" w:color="auto"/>
            </w:tcBorders>
            <w:shd w:val="clear" w:color="auto" w:fill="D9D9D9" w:themeFill="background1" w:themeFillShade="D9"/>
          </w:tcPr>
          <w:p w14:paraId="6CDBDB65" w14:textId="77777777" w:rsidR="00FA7832" w:rsidRPr="00390606" w:rsidRDefault="00FA7832" w:rsidP="000D01BB">
            <w:pPr>
              <w:jc w:val="center"/>
              <w:rPr>
                <w:rFonts w:ascii="Arial" w:hAnsi="Arial" w:cs="Arial"/>
                <w:sz w:val="24"/>
                <w:szCs w:val="24"/>
              </w:rPr>
            </w:pPr>
            <w:r w:rsidRPr="00390606">
              <w:rPr>
                <w:rFonts w:ascii="Arial" w:hAnsi="Arial" w:cs="Arial"/>
                <w:sz w:val="24"/>
                <w:szCs w:val="24"/>
              </w:rPr>
              <w:t>109 (29.4)</w:t>
            </w:r>
          </w:p>
        </w:tc>
      </w:tr>
    </w:tbl>
    <w:p w14:paraId="4E967D63" w14:textId="77777777" w:rsidR="00FA7832" w:rsidRPr="00390606" w:rsidRDefault="00FA7832" w:rsidP="00FA7832">
      <w:pPr>
        <w:rPr>
          <w:rFonts w:ascii="Arial" w:hAnsi="Arial" w:cs="Arial"/>
          <w:sz w:val="24"/>
          <w:szCs w:val="24"/>
        </w:rPr>
      </w:pPr>
    </w:p>
    <w:p w14:paraId="7E5525EA" w14:textId="77777777" w:rsidR="00FA7832" w:rsidRPr="00390606" w:rsidRDefault="00FA7832" w:rsidP="00FA7832">
      <w:pPr>
        <w:rPr>
          <w:rFonts w:ascii="Arial" w:hAnsi="Arial" w:cs="Arial"/>
          <w:sz w:val="24"/>
          <w:szCs w:val="24"/>
        </w:rPr>
      </w:pPr>
      <w:r w:rsidRPr="00390606">
        <w:rPr>
          <w:rFonts w:ascii="Arial" w:hAnsi="Arial" w:cs="Arial"/>
          <w:sz w:val="24"/>
          <w:szCs w:val="24"/>
        </w:rPr>
        <w:t>ARR, annualized relapse rate (rate of relapses per year); BOD, burden of disease; EDSS, Expanded Disability Status Scale; IFNB-1b, interferon beta-1b; MSSS, Multiple Sclerosis Severity Scale; NAb, neutralizing antibodies.</w:t>
      </w:r>
    </w:p>
    <w:p w14:paraId="239C71E1" w14:textId="77777777" w:rsidR="00FA7832" w:rsidRDefault="00FA7832" w:rsidP="00FA7832"/>
    <w:p w14:paraId="3C5EEFBC" w14:textId="77777777" w:rsidR="00FA7832" w:rsidRDefault="00FA7832">
      <w:pPr>
        <w:rPr>
          <w:rFonts w:ascii="Arial" w:hAnsi="Arial" w:cs="Arial"/>
          <w:sz w:val="24"/>
          <w:szCs w:val="24"/>
        </w:rPr>
      </w:pPr>
      <w:r>
        <w:rPr>
          <w:rFonts w:ascii="Arial" w:hAnsi="Arial" w:cs="Arial"/>
          <w:sz w:val="24"/>
          <w:szCs w:val="24"/>
        </w:rPr>
        <w:br w:type="page"/>
      </w:r>
    </w:p>
    <w:p w14:paraId="2E153944" w14:textId="77777777" w:rsidR="00FA7832" w:rsidRPr="00D460DC" w:rsidRDefault="00FA7832" w:rsidP="00FA7832">
      <w:pPr>
        <w:rPr>
          <w:rFonts w:ascii="Arial" w:hAnsi="Arial" w:cs="Arial"/>
          <w:sz w:val="24"/>
          <w:szCs w:val="24"/>
        </w:rPr>
      </w:pPr>
      <w:r w:rsidRPr="00D460DC">
        <w:rPr>
          <w:rFonts w:ascii="Arial" w:hAnsi="Arial" w:cs="Arial"/>
          <w:b/>
          <w:sz w:val="24"/>
          <w:szCs w:val="24"/>
        </w:rPr>
        <w:t>Table 2.</w:t>
      </w:r>
      <w:r w:rsidRPr="00D460DC">
        <w:rPr>
          <w:rFonts w:ascii="Arial" w:hAnsi="Arial" w:cs="Arial"/>
          <w:sz w:val="24"/>
          <w:szCs w:val="24"/>
        </w:rPr>
        <w:t xml:space="preserve"> NDOs after 16 years (a) and deaths at 21 years (a), n/N (%)</w:t>
      </w:r>
      <w:r w:rsidRPr="00D460DC">
        <w:rPr>
          <w:rFonts w:ascii="Arial" w:hAnsi="Arial" w:cs="Arial"/>
          <w:sz w:val="24"/>
          <w:szCs w:val="24"/>
          <w:vertAlign w:val="superscript"/>
        </w:rPr>
        <w:t>a</w:t>
      </w:r>
    </w:p>
    <w:tbl>
      <w:tblPr>
        <w:tblStyle w:val="TableGrid"/>
        <w:tblW w:w="0" w:type="auto"/>
        <w:tblInd w:w="1094" w:type="dxa"/>
        <w:tblLook w:val="04A0" w:firstRow="1" w:lastRow="0" w:firstColumn="1" w:lastColumn="0" w:noHBand="0" w:noVBand="1"/>
      </w:tblPr>
      <w:tblGrid>
        <w:gridCol w:w="1970"/>
        <w:gridCol w:w="2725"/>
        <w:gridCol w:w="2726"/>
      </w:tblGrid>
      <w:tr w:rsidR="00FA7832" w:rsidRPr="00D460DC" w14:paraId="693E0331" w14:textId="77777777" w:rsidTr="000D01BB">
        <w:trPr>
          <w:trHeight w:val="342"/>
        </w:trPr>
        <w:tc>
          <w:tcPr>
            <w:tcW w:w="1970" w:type="dxa"/>
            <w:shd w:val="clear" w:color="auto" w:fill="FFFFFF" w:themeFill="background1"/>
          </w:tcPr>
          <w:p w14:paraId="7F42A2C4" w14:textId="77777777" w:rsidR="00FA7832" w:rsidRPr="00D460DC" w:rsidRDefault="00FA7832" w:rsidP="000D01BB">
            <w:pPr>
              <w:rPr>
                <w:rFonts w:ascii="Arial" w:hAnsi="Arial" w:cs="Arial"/>
                <w:b/>
                <w:sz w:val="24"/>
                <w:szCs w:val="24"/>
              </w:rPr>
            </w:pPr>
          </w:p>
        </w:tc>
        <w:tc>
          <w:tcPr>
            <w:tcW w:w="2725" w:type="dxa"/>
            <w:shd w:val="clear" w:color="auto" w:fill="FFFFFF" w:themeFill="background1"/>
          </w:tcPr>
          <w:p w14:paraId="3A6B3AD4" w14:textId="77777777" w:rsidR="00FA7832" w:rsidRPr="00D460DC" w:rsidRDefault="00FA7832" w:rsidP="000D01BB">
            <w:pPr>
              <w:jc w:val="center"/>
              <w:rPr>
                <w:rFonts w:ascii="Arial" w:hAnsi="Arial" w:cs="Arial"/>
                <w:b/>
                <w:sz w:val="24"/>
                <w:szCs w:val="24"/>
              </w:rPr>
            </w:pPr>
            <w:r w:rsidRPr="00D460DC">
              <w:rPr>
                <w:rFonts w:ascii="Arial" w:hAnsi="Arial" w:cs="Arial"/>
                <w:b/>
                <w:sz w:val="24"/>
                <w:szCs w:val="24"/>
              </w:rPr>
              <w:t>Patients achieving NEDA</w:t>
            </w:r>
          </w:p>
        </w:tc>
        <w:tc>
          <w:tcPr>
            <w:tcW w:w="2726" w:type="dxa"/>
            <w:shd w:val="clear" w:color="auto" w:fill="FFFFFF" w:themeFill="background1"/>
          </w:tcPr>
          <w:p w14:paraId="3EBCBA25" w14:textId="77777777" w:rsidR="00FA7832" w:rsidRPr="00D460DC" w:rsidRDefault="00FA7832" w:rsidP="000D01BB">
            <w:pPr>
              <w:jc w:val="center"/>
              <w:rPr>
                <w:rFonts w:ascii="Arial" w:hAnsi="Arial" w:cs="Arial"/>
                <w:b/>
                <w:sz w:val="24"/>
                <w:szCs w:val="24"/>
              </w:rPr>
            </w:pPr>
            <w:r w:rsidRPr="00D460DC">
              <w:rPr>
                <w:rFonts w:ascii="Arial" w:hAnsi="Arial" w:cs="Arial"/>
                <w:b/>
                <w:sz w:val="24"/>
                <w:szCs w:val="24"/>
              </w:rPr>
              <w:t>Patients not achieving NEDA</w:t>
            </w:r>
          </w:p>
        </w:tc>
      </w:tr>
      <w:tr w:rsidR="00FA7832" w:rsidRPr="00D460DC" w14:paraId="1B7FA106" w14:textId="77777777" w:rsidTr="000D01BB">
        <w:trPr>
          <w:trHeight w:val="342"/>
        </w:trPr>
        <w:tc>
          <w:tcPr>
            <w:tcW w:w="7421" w:type="dxa"/>
            <w:gridSpan w:val="3"/>
            <w:shd w:val="clear" w:color="auto" w:fill="FFFFFF" w:themeFill="background1"/>
          </w:tcPr>
          <w:p w14:paraId="0B0D6245" w14:textId="77777777" w:rsidR="00FA7832" w:rsidRPr="00D460DC" w:rsidRDefault="00FA7832" w:rsidP="00FA7832">
            <w:pPr>
              <w:pStyle w:val="ListParagraph"/>
              <w:numPr>
                <w:ilvl w:val="0"/>
                <w:numId w:val="7"/>
              </w:numPr>
              <w:ind w:left="254" w:hanging="270"/>
              <w:rPr>
                <w:rFonts w:ascii="Arial" w:hAnsi="Arial" w:cs="Arial"/>
                <w:b/>
                <w:sz w:val="24"/>
                <w:szCs w:val="24"/>
              </w:rPr>
            </w:pPr>
            <w:r w:rsidRPr="00D460DC">
              <w:rPr>
                <w:rFonts w:ascii="Arial" w:hAnsi="Arial" w:cs="Arial"/>
                <w:b/>
                <w:sz w:val="24"/>
                <w:szCs w:val="24"/>
              </w:rPr>
              <w:t>NDOs at Year 16</w:t>
            </w:r>
          </w:p>
        </w:tc>
      </w:tr>
      <w:tr w:rsidR="00FA7832" w:rsidRPr="00D460DC" w14:paraId="161606D7" w14:textId="77777777" w:rsidTr="000D01BB">
        <w:trPr>
          <w:trHeight w:val="342"/>
        </w:trPr>
        <w:tc>
          <w:tcPr>
            <w:tcW w:w="1970" w:type="dxa"/>
            <w:shd w:val="clear" w:color="auto" w:fill="D9D9D9" w:themeFill="background1" w:themeFillShade="D9"/>
          </w:tcPr>
          <w:p w14:paraId="0A512040" w14:textId="77777777" w:rsidR="00FA7832" w:rsidRPr="00D460DC" w:rsidRDefault="00FA7832" w:rsidP="000D01BB">
            <w:pPr>
              <w:ind w:left="95"/>
              <w:rPr>
                <w:rFonts w:ascii="Arial" w:hAnsi="Arial" w:cs="Arial"/>
                <w:sz w:val="24"/>
                <w:szCs w:val="24"/>
              </w:rPr>
            </w:pPr>
            <w:r w:rsidRPr="00D460DC">
              <w:rPr>
                <w:rFonts w:ascii="Arial" w:hAnsi="Arial" w:cs="Arial"/>
                <w:sz w:val="24"/>
                <w:szCs w:val="24"/>
              </w:rPr>
              <w:t>Clinical-NEDA</w:t>
            </w:r>
          </w:p>
        </w:tc>
        <w:tc>
          <w:tcPr>
            <w:tcW w:w="2725" w:type="dxa"/>
            <w:shd w:val="clear" w:color="auto" w:fill="D9D9D9" w:themeFill="background1" w:themeFillShade="D9"/>
          </w:tcPr>
          <w:p w14:paraId="654EEC26"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15/43 (34.9)</w:t>
            </w:r>
          </w:p>
        </w:tc>
        <w:tc>
          <w:tcPr>
            <w:tcW w:w="2726" w:type="dxa"/>
            <w:shd w:val="clear" w:color="auto" w:fill="D9D9D9" w:themeFill="background1" w:themeFillShade="D9"/>
          </w:tcPr>
          <w:p w14:paraId="1FC650CA"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112/200 (56.0)</w:t>
            </w:r>
          </w:p>
        </w:tc>
      </w:tr>
      <w:tr w:rsidR="00FA7832" w:rsidRPr="00D460DC" w14:paraId="7C6B5757" w14:textId="77777777" w:rsidTr="000D01BB">
        <w:trPr>
          <w:trHeight w:val="342"/>
        </w:trPr>
        <w:tc>
          <w:tcPr>
            <w:tcW w:w="1970" w:type="dxa"/>
            <w:shd w:val="clear" w:color="auto" w:fill="FFFFFF" w:themeFill="background1"/>
          </w:tcPr>
          <w:p w14:paraId="66111515" w14:textId="77777777" w:rsidR="00FA7832" w:rsidRPr="00D460DC" w:rsidRDefault="00FA7832" w:rsidP="000D01BB">
            <w:pPr>
              <w:ind w:left="95"/>
              <w:rPr>
                <w:rFonts w:ascii="Arial" w:hAnsi="Arial" w:cs="Arial"/>
                <w:sz w:val="24"/>
                <w:szCs w:val="24"/>
              </w:rPr>
            </w:pPr>
            <w:r w:rsidRPr="00D460DC">
              <w:rPr>
                <w:rFonts w:ascii="Arial" w:hAnsi="Arial" w:cs="Arial"/>
                <w:sz w:val="24"/>
                <w:szCs w:val="24"/>
              </w:rPr>
              <w:t>NEDA-3a</w:t>
            </w:r>
          </w:p>
        </w:tc>
        <w:tc>
          <w:tcPr>
            <w:tcW w:w="2725" w:type="dxa"/>
            <w:shd w:val="clear" w:color="auto" w:fill="FFFFFF" w:themeFill="background1"/>
          </w:tcPr>
          <w:p w14:paraId="3862C290"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7/19 (36.8)</w:t>
            </w:r>
          </w:p>
        </w:tc>
        <w:tc>
          <w:tcPr>
            <w:tcW w:w="2726" w:type="dxa"/>
            <w:shd w:val="clear" w:color="auto" w:fill="FFFFFF" w:themeFill="background1"/>
          </w:tcPr>
          <w:p w14:paraId="3FCED26C"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105/196 (53.6)</w:t>
            </w:r>
          </w:p>
        </w:tc>
      </w:tr>
      <w:tr w:rsidR="00FA7832" w:rsidRPr="00D460DC" w14:paraId="7E562421" w14:textId="77777777" w:rsidTr="000D01BB">
        <w:trPr>
          <w:trHeight w:val="342"/>
        </w:trPr>
        <w:tc>
          <w:tcPr>
            <w:tcW w:w="1970" w:type="dxa"/>
            <w:shd w:val="clear" w:color="auto" w:fill="D9D9D9" w:themeFill="background1" w:themeFillShade="D9"/>
          </w:tcPr>
          <w:p w14:paraId="3D02AA34" w14:textId="77777777" w:rsidR="00FA7832" w:rsidRPr="00D460DC" w:rsidRDefault="00FA7832" w:rsidP="000D01BB">
            <w:pPr>
              <w:ind w:left="95"/>
              <w:rPr>
                <w:rFonts w:ascii="Arial" w:hAnsi="Arial" w:cs="Arial"/>
                <w:sz w:val="24"/>
                <w:szCs w:val="24"/>
              </w:rPr>
            </w:pPr>
            <w:r w:rsidRPr="00D460DC">
              <w:rPr>
                <w:rFonts w:ascii="Arial" w:hAnsi="Arial" w:cs="Arial"/>
                <w:sz w:val="24"/>
                <w:szCs w:val="24"/>
              </w:rPr>
              <w:t>NEDA-3b</w:t>
            </w:r>
          </w:p>
        </w:tc>
        <w:tc>
          <w:tcPr>
            <w:tcW w:w="2725" w:type="dxa"/>
            <w:shd w:val="clear" w:color="auto" w:fill="D9D9D9" w:themeFill="background1" w:themeFillShade="D9"/>
          </w:tcPr>
          <w:p w14:paraId="2A4861A3"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5/15 (33.3)</w:t>
            </w:r>
          </w:p>
        </w:tc>
        <w:tc>
          <w:tcPr>
            <w:tcW w:w="2726" w:type="dxa"/>
            <w:shd w:val="clear" w:color="auto" w:fill="D9D9D9" w:themeFill="background1" w:themeFillShade="D9"/>
          </w:tcPr>
          <w:p w14:paraId="35D66E67"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100/189 (52.9)</w:t>
            </w:r>
          </w:p>
        </w:tc>
      </w:tr>
      <w:tr w:rsidR="00FA7832" w:rsidRPr="00D460DC" w14:paraId="5200F601" w14:textId="77777777" w:rsidTr="000D01BB">
        <w:trPr>
          <w:trHeight w:val="342"/>
        </w:trPr>
        <w:tc>
          <w:tcPr>
            <w:tcW w:w="1970" w:type="dxa"/>
            <w:tcBorders>
              <w:bottom w:val="single" w:sz="4" w:space="0" w:color="auto"/>
            </w:tcBorders>
            <w:shd w:val="clear" w:color="auto" w:fill="FFFFFF" w:themeFill="background1"/>
          </w:tcPr>
          <w:p w14:paraId="49B50777" w14:textId="77777777" w:rsidR="00FA7832" w:rsidRPr="00D460DC" w:rsidRDefault="00FA7832" w:rsidP="000D01BB">
            <w:pPr>
              <w:ind w:left="95"/>
              <w:rPr>
                <w:rFonts w:ascii="Arial" w:hAnsi="Arial" w:cs="Arial"/>
                <w:sz w:val="24"/>
                <w:szCs w:val="24"/>
              </w:rPr>
            </w:pPr>
            <w:r w:rsidRPr="00D460DC">
              <w:rPr>
                <w:rFonts w:ascii="Arial" w:hAnsi="Arial" w:cs="Arial"/>
                <w:sz w:val="24"/>
                <w:szCs w:val="24"/>
              </w:rPr>
              <w:t>NEDA-4</w:t>
            </w:r>
          </w:p>
        </w:tc>
        <w:tc>
          <w:tcPr>
            <w:tcW w:w="2725" w:type="dxa"/>
            <w:tcBorders>
              <w:bottom w:val="single" w:sz="4" w:space="0" w:color="auto"/>
            </w:tcBorders>
            <w:shd w:val="clear" w:color="auto" w:fill="FFFFFF" w:themeFill="background1"/>
          </w:tcPr>
          <w:p w14:paraId="40EC3546"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2/7 (28.6)</w:t>
            </w:r>
          </w:p>
        </w:tc>
        <w:tc>
          <w:tcPr>
            <w:tcW w:w="2726" w:type="dxa"/>
            <w:tcBorders>
              <w:bottom w:val="single" w:sz="4" w:space="0" w:color="auto"/>
            </w:tcBorders>
            <w:shd w:val="clear" w:color="auto" w:fill="FFFFFF" w:themeFill="background1"/>
          </w:tcPr>
          <w:p w14:paraId="40C49E7D"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78/161 (48.4)</w:t>
            </w:r>
          </w:p>
        </w:tc>
      </w:tr>
      <w:tr w:rsidR="00FA7832" w:rsidRPr="00D460DC" w14:paraId="7F971DC6" w14:textId="77777777" w:rsidTr="000D01BB">
        <w:trPr>
          <w:trHeight w:val="342"/>
        </w:trPr>
        <w:tc>
          <w:tcPr>
            <w:tcW w:w="7421" w:type="dxa"/>
            <w:gridSpan w:val="3"/>
            <w:tcBorders>
              <w:left w:val="nil"/>
              <w:right w:val="nil"/>
            </w:tcBorders>
            <w:shd w:val="clear" w:color="auto" w:fill="FFFFFF" w:themeFill="background1"/>
          </w:tcPr>
          <w:p w14:paraId="09EA60FA" w14:textId="77777777" w:rsidR="00FA7832" w:rsidRPr="00D460DC" w:rsidRDefault="00FA7832" w:rsidP="000D01BB">
            <w:pPr>
              <w:rPr>
                <w:rFonts w:ascii="Arial" w:hAnsi="Arial" w:cs="Arial"/>
                <w:b/>
                <w:sz w:val="24"/>
                <w:szCs w:val="24"/>
              </w:rPr>
            </w:pPr>
          </w:p>
        </w:tc>
      </w:tr>
      <w:tr w:rsidR="00FA7832" w:rsidRPr="00D460DC" w14:paraId="303D4A45" w14:textId="77777777" w:rsidTr="000D01BB">
        <w:trPr>
          <w:trHeight w:val="342"/>
        </w:trPr>
        <w:tc>
          <w:tcPr>
            <w:tcW w:w="7421" w:type="dxa"/>
            <w:gridSpan w:val="3"/>
            <w:shd w:val="clear" w:color="auto" w:fill="FFFFFF" w:themeFill="background1"/>
          </w:tcPr>
          <w:p w14:paraId="635E35A8" w14:textId="77777777" w:rsidR="00FA7832" w:rsidRPr="00D460DC" w:rsidRDefault="00FA7832" w:rsidP="00FA7832">
            <w:pPr>
              <w:pStyle w:val="ListParagraph"/>
              <w:numPr>
                <w:ilvl w:val="0"/>
                <w:numId w:val="7"/>
              </w:numPr>
              <w:ind w:left="254" w:hanging="270"/>
              <w:rPr>
                <w:rFonts w:ascii="Arial" w:hAnsi="Arial" w:cs="Arial"/>
                <w:b/>
                <w:sz w:val="24"/>
                <w:szCs w:val="24"/>
              </w:rPr>
            </w:pPr>
            <w:r w:rsidRPr="00D460DC">
              <w:rPr>
                <w:rFonts w:ascii="Arial" w:hAnsi="Arial" w:cs="Arial"/>
                <w:b/>
                <w:sz w:val="24"/>
                <w:szCs w:val="24"/>
              </w:rPr>
              <w:t>Death at Year 21</w:t>
            </w:r>
          </w:p>
        </w:tc>
      </w:tr>
      <w:tr w:rsidR="00FA7832" w:rsidRPr="00D460DC" w14:paraId="51C1A090" w14:textId="77777777" w:rsidTr="000D01BB">
        <w:trPr>
          <w:trHeight w:val="342"/>
        </w:trPr>
        <w:tc>
          <w:tcPr>
            <w:tcW w:w="1970" w:type="dxa"/>
            <w:shd w:val="clear" w:color="auto" w:fill="D9D9D9" w:themeFill="background1" w:themeFillShade="D9"/>
          </w:tcPr>
          <w:p w14:paraId="3A57038C" w14:textId="77777777" w:rsidR="00FA7832" w:rsidRPr="00D460DC" w:rsidRDefault="00FA7832" w:rsidP="000D01BB">
            <w:pPr>
              <w:ind w:left="95"/>
              <w:rPr>
                <w:rFonts w:ascii="Arial" w:hAnsi="Arial" w:cs="Arial"/>
                <w:sz w:val="24"/>
                <w:szCs w:val="24"/>
              </w:rPr>
            </w:pPr>
            <w:r w:rsidRPr="00D460DC">
              <w:rPr>
                <w:rFonts w:ascii="Arial" w:hAnsi="Arial" w:cs="Arial"/>
                <w:sz w:val="24"/>
                <w:szCs w:val="24"/>
              </w:rPr>
              <w:t>Clinical-NEDA</w:t>
            </w:r>
          </w:p>
        </w:tc>
        <w:tc>
          <w:tcPr>
            <w:tcW w:w="2725" w:type="dxa"/>
            <w:shd w:val="clear" w:color="auto" w:fill="D9D9D9" w:themeFill="background1" w:themeFillShade="D9"/>
          </w:tcPr>
          <w:p w14:paraId="372FDA77"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7/59 (12)</w:t>
            </w:r>
          </w:p>
        </w:tc>
        <w:tc>
          <w:tcPr>
            <w:tcW w:w="2726" w:type="dxa"/>
            <w:shd w:val="clear" w:color="auto" w:fill="D9D9D9" w:themeFill="background1" w:themeFillShade="D9"/>
          </w:tcPr>
          <w:p w14:paraId="41DCE172"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72/310 (23)</w:t>
            </w:r>
          </w:p>
        </w:tc>
      </w:tr>
      <w:tr w:rsidR="00FA7832" w:rsidRPr="00D460DC" w14:paraId="025CD934" w14:textId="77777777" w:rsidTr="000D01BB">
        <w:trPr>
          <w:trHeight w:val="342"/>
        </w:trPr>
        <w:tc>
          <w:tcPr>
            <w:tcW w:w="1970" w:type="dxa"/>
            <w:shd w:val="clear" w:color="auto" w:fill="FFFFFF" w:themeFill="background1"/>
          </w:tcPr>
          <w:p w14:paraId="0C399F77" w14:textId="77777777" w:rsidR="00FA7832" w:rsidRPr="00D460DC" w:rsidRDefault="00FA7832" w:rsidP="000D01BB">
            <w:pPr>
              <w:ind w:left="95"/>
              <w:rPr>
                <w:rFonts w:ascii="Arial" w:hAnsi="Arial" w:cs="Arial"/>
                <w:sz w:val="24"/>
                <w:szCs w:val="24"/>
              </w:rPr>
            </w:pPr>
            <w:r w:rsidRPr="00D460DC">
              <w:rPr>
                <w:rFonts w:ascii="Arial" w:hAnsi="Arial" w:cs="Arial"/>
                <w:sz w:val="24"/>
                <w:szCs w:val="24"/>
              </w:rPr>
              <w:t>NEDA-3a</w:t>
            </w:r>
          </w:p>
        </w:tc>
        <w:tc>
          <w:tcPr>
            <w:tcW w:w="2725" w:type="dxa"/>
            <w:shd w:val="clear" w:color="auto" w:fill="FFFFFF" w:themeFill="background1"/>
          </w:tcPr>
          <w:p w14:paraId="19A741F8"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2/27 (7)</w:t>
            </w:r>
          </w:p>
        </w:tc>
        <w:tc>
          <w:tcPr>
            <w:tcW w:w="2726" w:type="dxa"/>
            <w:shd w:val="clear" w:color="auto" w:fill="FFFFFF" w:themeFill="background1"/>
          </w:tcPr>
          <w:p w14:paraId="409A813D"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68/304 (22)</w:t>
            </w:r>
          </w:p>
        </w:tc>
      </w:tr>
      <w:tr w:rsidR="00FA7832" w:rsidRPr="00D460DC" w14:paraId="2E9E6124" w14:textId="77777777" w:rsidTr="000D01BB">
        <w:trPr>
          <w:trHeight w:val="342"/>
        </w:trPr>
        <w:tc>
          <w:tcPr>
            <w:tcW w:w="1970" w:type="dxa"/>
            <w:shd w:val="clear" w:color="auto" w:fill="D9D9D9" w:themeFill="background1" w:themeFillShade="D9"/>
          </w:tcPr>
          <w:p w14:paraId="3F0563C7" w14:textId="77777777" w:rsidR="00FA7832" w:rsidRPr="00D460DC" w:rsidRDefault="00FA7832" w:rsidP="000D01BB">
            <w:pPr>
              <w:ind w:left="95"/>
              <w:rPr>
                <w:rFonts w:ascii="Arial" w:hAnsi="Arial" w:cs="Arial"/>
                <w:sz w:val="24"/>
                <w:szCs w:val="24"/>
              </w:rPr>
            </w:pPr>
            <w:r w:rsidRPr="00D460DC">
              <w:rPr>
                <w:rFonts w:ascii="Arial" w:hAnsi="Arial" w:cs="Arial"/>
                <w:sz w:val="24"/>
                <w:szCs w:val="24"/>
              </w:rPr>
              <w:t>NEDA-3b</w:t>
            </w:r>
          </w:p>
        </w:tc>
        <w:tc>
          <w:tcPr>
            <w:tcW w:w="2725" w:type="dxa"/>
            <w:shd w:val="clear" w:color="auto" w:fill="D9D9D9" w:themeFill="background1" w:themeFillShade="D9"/>
          </w:tcPr>
          <w:p w14:paraId="4CD19280"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2/19 (11)</w:t>
            </w:r>
          </w:p>
        </w:tc>
        <w:tc>
          <w:tcPr>
            <w:tcW w:w="2726" w:type="dxa"/>
            <w:shd w:val="clear" w:color="auto" w:fill="D9D9D9" w:themeFill="background1" w:themeFillShade="D9"/>
          </w:tcPr>
          <w:p w14:paraId="1EEE14BD"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61/280 (22)</w:t>
            </w:r>
          </w:p>
        </w:tc>
      </w:tr>
      <w:tr w:rsidR="00FA7832" w:rsidRPr="00D460DC" w14:paraId="7025308D" w14:textId="77777777" w:rsidTr="000D01BB">
        <w:trPr>
          <w:trHeight w:val="342"/>
        </w:trPr>
        <w:tc>
          <w:tcPr>
            <w:tcW w:w="1970" w:type="dxa"/>
            <w:shd w:val="clear" w:color="auto" w:fill="FFFFFF" w:themeFill="background1"/>
          </w:tcPr>
          <w:p w14:paraId="0D016AB0" w14:textId="77777777" w:rsidR="00FA7832" w:rsidRPr="00D460DC" w:rsidRDefault="00FA7832" w:rsidP="000D01BB">
            <w:pPr>
              <w:ind w:left="95"/>
              <w:rPr>
                <w:rFonts w:ascii="Arial" w:hAnsi="Arial" w:cs="Arial"/>
                <w:sz w:val="24"/>
                <w:szCs w:val="24"/>
              </w:rPr>
            </w:pPr>
            <w:r w:rsidRPr="00D460DC">
              <w:rPr>
                <w:rFonts w:ascii="Arial" w:hAnsi="Arial" w:cs="Arial"/>
                <w:sz w:val="24"/>
                <w:szCs w:val="24"/>
              </w:rPr>
              <w:t>NEDA-4</w:t>
            </w:r>
          </w:p>
        </w:tc>
        <w:tc>
          <w:tcPr>
            <w:tcW w:w="2725" w:type="dxa"/>
            <w:shd w:val="clear" w:color="auto" w:fill="FFFFFF" w:themeFill="background1"/>
          </w:tcPr>
          <w:p w14:paraId="0A6695CB"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1/9 (11)</w:t>
            </w:r>
          </w:p>
        </w:tc>
        <w:tc>
          <w:tcPr>
            <w:tcW w:w="2726" w:type="dxa"/>
            <w:shd w:val="clear" w:color="auto" w:fill="FFFFFF" w:themeFill="background1"/>
          </w:tcPr>
          <w:p w14:paraId="1C8D3489" w14:textId="77777777" w:rsidR="00FA7832" w:rsidRPr="00D460DC" w:rsidRDefault="00FA7832" w:rsidP="000D01BB">
            <w:pPr>
              <w:jc w:val="center"/>
              <w:rPr>
                <w:rFonts w:ascii="Arial" w:hAnsi="Arial" w:cs="Arial"/>
                <w:sz w:val="24"/>
                <w:szCs w:val="24"/>
              </w:rPr>
            </w:pPr>
            <w:r w:rsidRPr="00D460DC">
              <w:rPr>
                <w:rFonts w:ascii="Arial" w:hAnsi="Arial" w:cs="Arial"/>
                <w:sz w:val="24"/>
                <w:szCs w:val="24"/>
              </w:rPr>
              <w:t>54/245 (22)</w:t>
            </w:r>
          </w:p>
        </w:tc>
      </w:tr>
    </w:tbl>
    <w:p w14:paraId="5DC487AF" w14:textId="77777777" w:rsidR="00FA7832" w:rsidRPr="00D460DC" w:rsidRDefault="00FA7832" w:rsidP="00FA7832">
      <w:pPr>
        <w:rPr>
          <w:rFonts w:ascii="Arial" w:hAnsi="Arial" w:cs="Arial"/>
          <w:sz w:val="24"/>
          <w:szCs w:val="24"/>
        </w:rPr>
      </w:pPr>
      <w:r w:rsidRPr="00D460DC">
        <w:rPr>
          <w:rFonts w:ascii="Arial" w:hAnsi="Arial" w:cs="Arial"/>
          <w:sz w:val="24"/>
          <w:szCs w:val="24"/>
        </w:rPr>
        <w:t>NEDA, no evidence of disease activity.</w:t>
      </w:r>
    </w:p>
    <w:p w14:paraId="57962528" w14:textId="77777777" w:rsidR="00FA7832" w:rsidRPr="00390606" w:rsidRDefault="00FA7832" w:rsidP="00FA7832">
      <w:pPr>
        <w:rPr>
          <w:rFonts w:ascii="Arial" w:hAnsi="Arial" w:cs="Arial"/>
          <w:sz w:val="24"/>
          <w:szCs w:val="24"/>
        </w:rPr>
      </w:pPr>
      <w:r w:rsidRPr="00D460DC">
        <w:rPr>
          <w:rFonts w:ascii="Arial" w:hAnsi="Arial" w:cs="Arial"/>
          <w:sz w:val="24"/>
          <w:szCs w:val="24"/>
          <w:vertAlign w:val="superscript"/>
        </w:rPr>
        <w:t>a</w:t>
      </w:r>
      <w:r w:rsidRPr="00D460DC">
        <w:rPr>
          <w:rFonts w:ascii="Arial" w:hAnsi="Arial" w:cs="Arial"/>
          <w:sz w:val="24"/>
          <w:szCs w:val="24"/>
        </w:rPr>
        <w:t>Only patients with non-missing data for NEDA variables included.</w:t>
      </w:r>
    </w:p>
    <w:p w14:paraId="361C4E8B" w14:textId="77777777" w:rsidR="00FA7832" w:rsidRDefault="00FA7832" w:rsidP="00FA7832"/>
    <w:p w14:paraId="61B8FCF8" w14:textId="434FD26D" w:rsidR="00FA7832" w:rsidRDefault="00FA7832">
      <w:pPr>
        <w:rPr>
          <w:rFonts w:ascii="Arial" w:hAnsi="Arial" w:cs="Arial"/>
          <w:sz w:val="24"/>
          <w:szCs w:val="24"/>
        </w:rPr>
      </w:pPr>
      <w:r>
        <w:rPr>
          <w:rFonts w:ascii="Arial" w:hAnsi="Arial" w:cs="Arial"/>
          <w:sz w:val="24"/>
          <w:szCs w:val="24"/>
        </w:rPr>
        <w:br w:type="page"/>
      </w:r>
    </w:p>
    <w:p w14:paraId="51D8F18C" w14:textId="77777777" w:rsidR="00FA7832" w:rsidRPr="003534D2" w:rsidRDefault="00FA7832" w:rsidP="00FA7832">
      <w:pPr>
        <w:rPr>
          <w:rFonts w:ascii="Arial" w:hAnsi="Arial" w:cs="Arial"/>
          <w:b/>
          <w:sz w:val="24"/>
          <w:szCs w:val="24"/>
        </w:rPr>
      </w:pPr>
      <w:r w:rsidRPr="003534D2">
        <w:rPr>
          <w:rFonts w:ascii="Arial" w:hAnsi="Arial" w:cs="Arial"/>
          <w:b/>
          <w:sz w:val="24"/>
          <w:szCs w:val="24"/>
        </w:rPr>
        <w:t>Figure Captions</w:t>
      </w:r>
    </w:p>
    <w:p w14:paraId="0AB75DA8" w14:textId="77777777" w:rsidR="00FA7832" w:rsidRPr="003534D2" w:rsidRDefault="00FA7832" w:rsidP="00FA7832">
      <w:pPr>
        <w:rPr>
          <w:rFonts w:ascii="Arial" w:hAnsi="Arial" w:cs="Arial"/>
          <w:sz w:val="24"/>
          <w:szCs w:val="24"/>
        </w:rPr>
      </w:pPr>
      <w:r w:rsidRPr="003534D2">
        <w:rPr>
          <w:rFonts w:ascii="Arial" w:hAnsi="Arial" w:cs="Arial"/>
          <w:b/>
          <w:sz w:val="24"/>
          <w:szCs w:val="24"/>
        </w:rPr>
        <w:t>Figure 1.</w:t>
      </w:r>
      <w:r w:rsidRPr="003534D2">
        <w:rPr>
          <w:rFonts w:ascii="Arial" w:hAnsi="Arial" w:cs="Arial"/>
          <w:sz w:val="24"/>
          <w:szCs w:val="24"/>
        </w:rPr>
        <w:t xml:space="preserve"> Unifactorial (a) and multifactorial (b) predictors of NDOs 16 Years after randomization</w:t>
      </w:r>
    </w:p>
    <w:p w14:paraId="3790A8AF" w14:textId="77777777" w:rsidR="00FA7832" w:rsidRPr="003534D2" w:rsidRDefault="00FA7832" w:rsidP="00FA7832">
      <w:pPr>
        <w:rPr>
          <w:rFonts w:ascii="Arial" w:hAnsi="Arial" w:cs="Arial"/>
          <w:sz w:val="24"/>
          <w:szCs w:val="24"/>
        </w:rPr>
      </w:pPr>
      <w:r w:rsidRPr="003534D2">
        <w:rPr>
          <w:rFonts w:ascii="Arial" w:hAnsi="Arial" w:cs="Arial"/>
          <w:sz w:val="24"/>
          <w:szCs w:val="24"/>
        </w:rPr>
        <w:t>ARR, annualized relapse rate; BOD, burden of disease; EDSS, Expanded Disability Status Scale; IFNB-1b, interferon beta-1b; MSSS, Multiple Sclerosis Severity Score; NAb, neutralizing antibody; NDO, negative disability outcome; NEDA, no evidence of disease activity.</w:t>
      </w:r>
    </w:p>
    <w:p w14:paraId="43A41352" w14:textId="77777777" w:rsidR="00FA7832" w:rsidRPr="003534D2" w:rsidRDefault="00FA7832" w:rsidP="00FA7832">
      <w:pPr>
        <w:rPr>
          <w:rFonts w:ascii="Arial" w:hAnsi="Arial" w:cs="Arial"/>
          <w:sz w:val="24"/>
          <w:szCs w:val="24"/>
        </w:rPr>
      </w:pPr>
      <w:r w:rsidRPr="003534D2">
        <w:rPr>
          <w:rFonts w:ascii="Arial" w:hAnsi="Arial" w:cs="Arial"/>
          <w:b/>
          <w:sz w:val="24"/>
          <w:szCs w:val="24"/>
        </w:rPr>
        <w:t>Figure caption:</w:t>
      </w:r>
      <w:r w:rsidRPr="003534D2">
        <w:rPr>
          <w:rFonts w:ascii="Arial" w:hAnsi="Arial" w:cs="Arial"/>
          <w:sz w:val="24"/>
          <w:szCs w:val="24"/>
        </w:rPr>
        <w:t xml:space="preserve"> Results of unifactorial (a) and step-wise multifactorial (b) models for NDOs 16 years after randomization. Significant predictors in Figure 1a are shown in red. Figure 1b shows only those covariates which were statistically significant predictors in multifactor models. NEDA-3a, NEDA-3b, and NEDA-4 were not significantly associated with either NDOs or survival and did not enter into the final multifactorial regression equations.</w:t>
      </w:r>
    </w:p>
    <w:p w14:paraId="08861127" w14:textId="77777777" w:rsidR="00FA7832" w:rsidRPr="003534D2" w:rsidRDefault="00FA7832" w:rsidP="00FA7832">
      <w:pPr>
        <w:rPr>
          <w:rFonts w:ascii="Arial" w:hAnsi="Arial" w:cs="Arial"/>
          <w:sz w:val="24"/>
          <w:szCs w:val="24"/>
        </w:rPr>
      </w:pPr>
    </w:p>
    <w:p w14:paraId="1A4CA8E9" w14:textId="77777777" w:rsidR="00FA7832" w:rsidRPr="003534D2" w:rsidRDefault="00FA7832" w:rsidP="00FA7832">
      <w:pPr>
        <w:rPr>
          <w:rFonts w:ascii="Arial" w:hAnsi="Arial" w:cs="Arial"/>
          <w:b/>
          <w:sz w:val="24"/>
          <w:szCs w:val="24"/>
        </w:rPr>
      </w:pPr>
    </w:p>
    <w:p w14:paraId="09F8BEC6" w14:textId="77777777" w:rsidR="00FA7832" w:rsidRPr="003534D2" w:rsidRDefault="00FA7832" w:rsidP="00FA7832">
      <w:pPr>
        <w:rPr>
          <w:rFonts w:ascii="Arial" w:hAnsi="Arial" w:cs="Arial"/>
          <w:sz w:val="24"/>
          <w:szCs w:val="24"/>
        </w:rPr>
      </w:pPr>
      <w:r w:rsidRPr="003534D2">
        <w:rPr>
          <w:rFonts w:ascii="Arial" w:hAnsi="Arial" w:cs="Arial"/>
          <w:b/>
          <w:sz w:val="24"/>
          <w:szCs w:val="24"/>
        </w:rPr>
        <w:t>Figure 2.</w:t>
      </w:r>
      <w:r w:rsidRPr="003534D2">
        <w:rPr>
          <w:rFonts w:ascii="Arial" w:hAnsi="Arial" w:cs="Arial"/>
          <w:sz w:val="24"/>
          <w:szCs w:val="24"/>
        </w:rPr>
        <w:t xml:space="preserve"> Unifactorial (a) and multifactorial (b) predictors of death 21 years after randomization</w:t>
      </w:r>
    </w:p>
    <w:p w14:paraId="26BB7A63" w14:textId="77777777" w:rsidR="00FA7832" w:rsidRPr="003534D2" w:rsidRDefault="00FA7832" w:rsidP="00FA7832">
      <w:pPr>
        <w:rPr>
          <w:rFonts w:ascii="Arial" w:hAnsi="Arial" w:cs="Arial"/>
          <w:sz w:val="24"/>
          <w:szCs w:val="24"/>
        </w:rPr>
      </w:pPr>
      <w:r w:rsidRPr="003534D2">
        <w:rPr>
          <w:rFonts w:ascii="Arial" w:hAnsi="Arial" w:cs="Arial"/>
          <w:sz w:val="24"/>
          <w:szCs w:val="24"/>
        </w:rPr>
        <w:t>ARR, annualized relapse rate; BOD, burden of disease; EDSS, Expanded Disability Status Scale; IFNB-1b, interferon beta-1b; MSSS, Multiple Sclerosis Severity Score; NAb, neutralizing antibody; NEDA, no evidence of disease activity.</w:t>
      </w:r>
    </w:p>
    <w:p w14:paraId="0152F43F" w14:textId="77777777" w:rsidR="00FA7832" w:rsidRPr="00390606" w:rsidRDefault="00FA7832" w:rsidP="00FA7832">
      <w:pPr>
        <w:rPr>
          <w:rFonts w:ascii="Arial" w:hAnsi="Arial" w:cs="Arial"/>
          <w:sz w:val="24"/>
          <w:szCs w:val="24"/>
        </w:rPr>
      </w:pPr>
      <w:r w:rsidRPr="003534D2">
        <w:rPr>
          <w:rFonts w:ascii="Arial" w:hAnsi="Arial" w:cs="Arial"/>
          <w:b/>
          <w:sz w:val="24"/>
          <w:szCs w:val="24"/>
        </w:rPr>
        <w:t>Figure caption:</w:t>
      </w:r>
      <w:r w:rsidRPr="003534D2">
        <w:rPr>
          <w:rFonts w:ascii="Arial" w:hAnsi="Arial" w:cs="Arial"/>
          <w:sz w:val="24"/>
          <w:szCs w:val="24"/>
        </w:rPr>
        <w:t xml:space="preserve"> Results of unifactorial (a) and step-wise multifactorial (b) models for survival 21 years after randomization. Significant predictors in Figure 2a are shown in red. Figure 2b shows only those covariates which were statistically significant predictors in multifactor models. NEDA-3a, NEDA-3b, and NEDA-4 were not significantly associated with either NDOs or survival and didn’t enter into the final multifactorial regression equations.</w:t>
      </w:r>
    </w:p>
    <w:p w14:paraId="6670C4EA" w14:textId="77777777" w:rsidR="00FA7832" w:rsidRDefault="00FA7832" w:rsidP="00FA7832"/>
    <w:p w14:paraId="68488A38" w14:textId="46E5FDA4" w:rsidR="00FA7832" w:rsidRDefault="00FA7832">
      <w:pPr>
        <w:rPr>
          <w:rFonts w:ascii="Arial" w:hAnsi="Arial" w:cs="Arial"/>
          <w:sz w:val="24"/>
          <w:szCs w:val="24"/>
        </w:rPr>
      </w:pPr>
      <w:r>
        <w:rPr>
          <w:rFonts w:ascii="Arial" w:hAnsi="Arial" w:cs="Arial"/>
          <w:sz w:val="24"/>
          <w:szCs w:val="24"/>
        </w:rPr>
        <w:br w:type="page"/>
      </w:r>
    </w:p>
    <w:p w14:paraId="004045F0" w14:textId="53E8309A" w:rsidR="00FA7832" w:rsidRDefault="00FA7832" w:rsidP="00FA7832">
      <w:pPr>
        <w:spacing w:after="240"/>
        <w:rPr>
          <w:rFonts w:ascii="Arial" w:hAnsi="Arial" w:cs="Arial"/>
          <w:sz w:val="24"/>
          <w:szCs w:val="24"/>
        </w:rPr>
      </w:pPr>
      <w:r>
        <w:rPr>
          <w:rFonts w:ascii="Arial" w:hAnsi="Arial" w:cs="Arial"/>
          <w:noProof/>
          <w:sz w:val="24"/>
          <w:szCs w:val="24"/>
          <w:lang w:val="en-GB" w:eastAsia="en-GB"/>
        </w:rPr>
        <w:drawing>
          <wp:inline distT="0" distB="0" distL="0" distR="0" wp14:anchorId="4508D714" wp14:editId="56DE3EFA">
            <wp:extent cx="5947410" cy="4460875"/>
            <wp:effectExtent l="0" t="0" r="0" b="0"/>
            <wp:docPr id="1" name="Picture 1" descr="L:\PreceptMedical\Bayer\Betaseron\Global Beta Med Affairs\NEDA in LTF manuscript-BRX BMA I 77792 (1094301)\Submission\2 MSJ\Resubmission 2\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eceptMedical\Bayer\Betaseron\Global Beta Med Affairs\NEDA in LTF manuscript-BRX BMA I 77792 (1094301)\Submission\2 MSJ\Resubmission 2\Figure 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10" cy="4460875"/>
                    </a:xfrm>
                    <a:prstGeom prst="rect">
                      <a:avLst/>
                    </a:prstGeom>
                    <a:noFill/>
                    <a:ln>
                      <a:noFill/>
                    </a:ln>
                  </pic:spPr>
                </pic:pic>
              </a:graphicData>
            </a:graphic>
          </wp:inline>
        </w:drawing>
      </w:r>
    </w:p>
    <w:p w14:paraId="0D9D53F9" w14:textId="77777777" w:rsidR="00FA7832" w:rsidRDefault="00FA7832">
      <w:pPr>
        <w:rPr>
          <w:rFonts w:ascii="Arial" w:hAnsi="Arial" w:cs="Arial"/>
          <w:sz w:val="24"/>
          <w:szCs w:val="24"/>
        </w:rPr>
      </w:pPr>
      <w:r>
        <w:rPr>
          <w:rFonts w:ascii="Arial" w:hAnsi="Arial" w:cs="Arial"/>
          <w:sz w:val="24"/>
          <w:szCs w:val="24"/>
        </w:rPr>
        <w:br w:type="page"/>
      </w:r>
    </w:p>
    <w:p w14:paraId="3898AB16" w14:textId="0A3D4DE7" w:rsidR="00FA7832" w:rsidRDefault="00FA7832" w:rsidP="00FA7832">
      <w:pPr>
        <w:spacing w:after="240"/>
        <w:rPr>
          <w:rFonts w:ascii="Arial" w:hAnsi="Arial" w:cs="Arial"/>
          <w:sz w:val="24"/>
          <w:szCs w:val="24"/>
        </w:rPr>
      </w:pPr>
      <w:r>
        <w:rPr>
          <w:rFonts w:ascii="Arial" w:hAnsi="Arial" w:cs="Arial"/>
          <w:noProof/>
          <w:sz w:val="24"/>
          <w:szCs w:val="24"/>
          <w:lang w:val="en-GB" w:eastAsia="en-GB"/>
        </w:rPr>
        <w:drawing>
          <wp:inline distT="0" distB="0" distL="0" distR="0" wp14:anchorId="698955C4" wp14:editId="4309039B">
            <wp:extent cx="5947410" cy="4460875"/>
            <wp:effectExtent l="0" t="0" r="0" b="0"/>
            <wp:docPr id="2" name="Picture 2" descr="L:\PreceptMedical\Bayer\Betaseron\Global Beta Med Affairs\NEDA in LTF manuscript-BRX BMA I 77792 (1094301)\Submission\2 MSJ\Resubmission 2\Figu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eceptMedical\Bayer\Betaseron\Global Beta Med Affairs\NEDA in LTF manuscript-BRX BMA I 77792 (1094301)\Submission\2 MSJ\Resubmission 2\Figure 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4460875"/>
                    </a:xfrm>
                    <a:prstGeom prst="rect">
                      <a:avLst/>
                    </a:prstGeom>
                    <a:noFill/>
                    <a:ln>
                      <a:noFill/>
                    </a:ln>
                  </pic:spPr>
                </pic:pic>
              </a:graphicData>
            </a:graphic>
          </wp:inline>
        </w:drawing>
      </w:r>
    </w:p>
    <w:p w14:paraId="6CE24AC4" w14:textId="77777777" w:rsidR="00FA7832" w:rsidRDefault="00FA7832">
      <w:pPr>
        <w:rPr>
          <w:rFonts w:ascii="Arial" w:hAnsi="Arial" w:cs="Arial"/>
          <w:sz w:val="24"/>
          <w:szCs w:val="24"/>
        </w:rPr>
      </w:pPr>
      <w:r>
        <w:rPr>
          <w:rFonts w:ascii="Arial" w:hAnsi="Arial" w:cs="Arial"/>
          <w:sz w:val="24"/>
          <w:szCs w:val="24"/>
        </w:rPr>
        <w:br w:type="page"/>
      </w:r>
    </w:p>
    <w:p w14:paraId="446C4FC7" w14:textId="5A01B51B" w:rsidR="00BA6A95" w:rsidRDefault="00FA7832" w:rsidP="00FA7832">
      <w:pPr>
        <w:spacing w:after="240"/>
        <w:rPr>
          <w:rFonts w:ascii="Arial" w:hAnsi="Arial" w:cs="Arial"/>
          <w:sz w:val="24"/>
          <w:szCs w:val="24"/>
        </w:rPr>
      </w:pPr>
      <w:r>
        <w:rPr>
          <w:rFonts w:ascii="Arial" w:hAnsi="Arial" w:cs="Arial"/>
          <w:noProof/>
          <w:sz w:val="24"/>
          <w:szCs w:val="24"/>
          <w:lang w:val="en-GB" w:eastAsia="en-GB"/>
        </w:rPr>
        <w:drawing>
          <wp:inline distT="0" distB="0" distL="0" distR="0" wp14:anchorId="51FE409E" wp14:editId="5EDE00E8">
            <wp:extent cx="5947410" cy="4460875"/>
            <wp:effectExtent l="0" t="0" r="0" b="0"/>
            <wp:docPr id="3" name="Picture 3" descr="L:\PreceptMedical\Bayer\Betaseron\Global Beta Med Affairs\NEDA in LTF manuscript-BRX BMA I 77792 (1094301)\Submission\2 MSJ\Resubmission 2\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receptMedical\Bayer\Betaseron\Global Beta Med Affairs\NEDA in LTF manuscript-BRX BMA I 77792 (1094301)\Submission\2 MSJ\Resubmission 2\Figure 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4460875"/>
                    </a:xfrm>
                    <a:prstGeom prst="rect">
                      <a:avLst/>
                    </a:prstGeom>
                    <a:noFill/>
                    <a:ln>
                      <a:noFill/>
                    </a:ln>
                  </pic:spPr>
                </pic:pic>
              </a:graphicData>
            </a:graphic>
          </wp:inline>
        </w:drawing>
      </w:r>
    </w:p>
    <w:p w14:paraId="0E8DC55F" w14:textId="51D4AB79" w:rsidR="00FA7832" w:rsidRDefault="00FA7832">
      <w:pPr>
        <w:rPr>
          <w:rFonts w:ascii="Arial" w:hAnsi="Arial" w:cs="Arial"/>
          <w:sz w:val="24"/>
          <w:szCs w:val="24"/>
        </w:rPr>
      </w:pPr>
      <w:r>
        <w:rPr>
          <w:rFonts w:ascii="Arial" w:hAnsi="Arial" w:cs="Arial"/>
          <w:sz w:val="24"/>
          <w:szCs w:val="24"/>
        </w:rPr>
        <w:br w:type="page"/>
      </w:r>
    </w:p>
    <w:p w14:paraId="66C317A6" w14:textId="0410B0F1" w:rsidR="00FA7832" w:rsidRPr="00390606" w:rsidRDefault="00FA7832" w:rsidP="00FA7832">
      <w:pPr>
        <w:spacing w:after="240"/>
        <w:rPr>
          <w:rFonts w:ascii="Arial" w:hAnsi="Arial" w:cs="Arial"/>
          <w:sz w:val="24"/>
          <w:szCs w:val="24"/>
        </w:rPr>
      </w:pPr>
      <w:r>
        <w:rPr>
          <w:rFonts w:ascii="Arial" w:hAnsi="Arial" w:cs="Arial"/>
          <w:noProof/>
          <w:sz w:val="24"/>
          <w:szCs w:val="24"/>
          <w:lang w:val="en-GB" w:eastAsia="en-GB"/>
        </w:rPr>
        <w:drawing>
          <wp:inline distT="0" distB="0" distL="0" distR="0" wp14:anchorId="74013A2D" wp14:editId="438C9A85">
            <wp:extent cx="5947410" cy="4460875"/>
            <wp:effectExtent l="0" t="0" r="0" b="0"/>
            <wp:docPr id="4" name="Picture 4" descr="L:\PreceptMedical\Bayer\Betaseron\Global Beta Med Affairs\NEDA in LTF manuscript-BRX BMA I 77792 (1094301)\Submission\2 MSJ\Resubmission 2\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receptMedical\Bayer\Betaseron\Global Beta Med Affairs\NEDA in LTF manuscript-BRX BMA I 77792 (1094301)\Submission\2 MSJ\Resubmission 2\Figure 2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410" cy="4460875"/>
                    </a:xfrm>
                    <a:prstGeom prst="rect">
                      <a:avLst/>
                    </a:prstGeom>
                    <a:noFill/>
                    <a:ln>
                      <a:noFill/>
                    </a:ln>
                  </pic:spPr>
                </pic:pic>
              </a:graphicData>
            </a:graphic>
          </wp:inline>
        </w:drawing>
      </w:r>
    </w:p>
    <w:sectPr w:rsidR="00FA7832" w:rsidRPr="00390606" w:rsidSect="0054565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0699F" w14:textId="77777777" w:rsidR="00A842A5" w:rsidRDefault="00A842A5" w:rsidP="00EE5999">
      <w:pPr>
        <w:spacing w:after="0" w:line="240" w:lineRule="auto"/>
      </w:pPr>
      <w:r>
        <w:separator/>
      </w:r>
    </w:p>
  </w:endnote>
  <w:endnote w:type="continuationSeparator" w:id="0">
    <w:p w14:paraId="76A03E28" w14:textId="77777777" w:rsidR="00A842A5" w:rsidRDefault="00A842A5" w:rsidP="00EE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7D36" w14:textId="77777777" w:rsidR="00A842A5" w:rsidRDefault="00A842A5">
    <w:pPr>
      <w:pStyle w:val="Footer"/>
      <w:jc w:val="center"/>
    </w:pPr>
  </w:p>
  <w:p w14:paraId="7C778610" w14:textId="77777777" w:rsidR="00A842A5" w:rsidRDefault="00A84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FA426" w14:textId="77777777" w:rsidR="00A842A5" w:rsidRDefault="00A842A5" w:rsidP="00EE5999">
      <w:pPr>
        <w:spacing w:after="0" w:line="240" w:lineRule="auto"/>
      </w:pPr>
      <w:r>
        <w:separator/>
      </w:r>
    </w:p>
  </w:footnote>
  <w:footnote w:type="continuationSeparator" w:id="0">
    <w:p w14:paraId="7A33C859" w14:textId="77777777" w:rsidR="00A842A5" w:rsidRDefault="00A842A5" w:rsidP="00EE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E2E5" w14:textId="730E5F03" w:rsidR="00A842A5" w:rsidRDefault="00A842A5">
    <w:pPr>
      <w:pStyle w:val="Header"/>
      <w:jc w:val="right"/>
    </w:pPr>
    <w:r>
      <w:t xml:space="preserve">Goodin et al.    </w:t>
    </w:r>
    <w:sdt>
      <w:sdtPr>
        <w:id w:val="-19430564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A300B">
          <w:rPr>
            <w:noProof/>
          </w:rPr>
          <w:t>2</w:t>
        </w:r>
        <w:r>
          <w:rPr>
            <w:noProof/>
          </w:rPr>
          <w:fldChar w:fldCharType="end"/>
        </w:r>
      </w:sdtContent>
    </w:sdt>
  </w:p>
  <w:p w14:paraId="4165220A" w14:textId="77777777" w:rsidR="00A842A5" w:rsidRDefault="00A842A5" w:rsidP="003906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575B"/>
    <w:multiLevelType w:val="hybridMultilevel"/>
    <w:tmpl w:val="6C2EAD42"/>
    <w:lvl w:ilvl="0" w:tplc="04090001">
      <w:start w:val="1"/>
      <w:numFmt w:val="bullet"/>
      <w:lvlText w:val=""/>
      <w:lvlJc w:val="left"/>
      <w:pPr>
        <w:ind w:left="720" w:hanging="360"/>
      </w:pPr>
      <w:rPr>
        <w:rFonts w:ascii="Symbol" w:hAnsi="Symbol" w:hint="default"/>
      </w:rPr>
    </w:lvl>
    <w:lvl w:ilvl="1" w:tplc="28DAAD9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7884"/>
    <w:multiLevelType w:val="hybridMultilevel"/>
    <w:tmpl w:val="5AFAC3A6"/>
    <w:lvl w:ilvl="0" w:tplc="FFFFFFFF">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012F0"/>
    <w:multiLevelType w:val="hybridMultilevel"/>
    <w:tmpl w:val="C1568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83E74"/>
    <w:multiLevelType w:val="hybridMultilevel"/>
    <w:tmpl w:val="3F2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86396"/>
    <w:multiLevelType w:val="hybridMultilevel"/>
    <w:tmpl w:val="639A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2405C"/>
    <w:multiLevelType w:val="hybridMultilevel"/>
    <w:tmpl w:val="C254AF4C"/>
    <w:lvl w:ilvl="0" w:tplc="F0DA6A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A5153"/>
    <w:multiLevelType w:val="hybridMultilevel"/>
    <w:tmpl w:val="96CE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C832DD"/>
    <w:multiLevelType w:val="hybridMultilevel"/>
    <w:tmpl w:val="FECC9758"/>
    <w:styleLink w:val="ImportedStyle1"/>
    <w:lvl w:ilvl="0" w:tplc="827AF1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361D4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EB5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0C21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DAE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6024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C0D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96F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239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8503E2"/>
    <w:multiLevelType w:val="hybridMultilevel"/>
    <w:tmpl w:val="5284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A2D78"/>
    <w:multiLevelType w:val="hybridMultilevel"/>
    <w:tmpl w:val="077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D4BF4"/>
    <w:multiLevelType w:val="hybridMultilevel"/>
    <w:tmpl w:val="3F4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841AF"/>
    <w:multiLevelType w:val="hybridMultilevel"/>
    <w:tmpl w:val="5314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95110"/>
    <w:multiLevelType w:val="hybridMultilevel"/>
    <w:tmpl w:val="FECC9758"/>
    <w:numStyleLink w:val="ImportedStyle1"/>
  </w:abstractNum>
  <w:abstractNum w:abstractNumId="13" w15:restartNumberingAfterBreak="0">
    <w:nsid w:val="6971581F"/>
    <w:multiLevelType w:val="hybridMultilevel"/>
    <w:tmpl w:val="6E90E40A"/>
    <w:lvl w:ilvl="0" w:tplc="04090019">
      <w:start w:val="1"/>
      <w:numFmt w:val="low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B48C9"/>
    <w:multiLevelType w:val="hybridMultilevel"/>
    <w:tmpl w:val="0246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B5187"/>
    <w:multiLevelType w:val="hybridMultilevel"/>
    <w:tmpl w:val="4044C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5"/>
  </w:num>
  <w:num w:numId="5">
    <w:abstractNumId w:val="14"/>
  </w:num>
  <w:num w:numId="6">
    <w:abstractNumId w:val="0"/>
  </w:num>
  <w:num w:numId="7">
    <w:abstractNumId w:val="2"/>
  </w:num>
  <w:num w:numId="8">
    <w:abstractNumId w:val="3"/>
  </w:num>
  <w:num w:numId="9">
    <w:abstractNumId w:val="1"/>
  </w:num>
  <w:num w:numId="10">
    <w:abstractNumId w:val="11"/>
  </w:num>
  <w:num w:numId="11">
    <w:abstractNumId w:val="7"/>
  </w:num>
  <w:num w:numId="12">
    <w:abstractNumId w:val="12"/>
  </w:num>
  <w:num w:numId="13">
    <w:abstractNumId w:val="9"/>
  </w:num>
  <w:num w:numId="14">
    <w:abstractNumId w:val="8"/>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99rwffmdxp9ret5v6vszthprtrw2psrrp0&quot;&gt;Multiple Sclerosis&lt;record-ids&gt;&lt;item&gt;928&lt;/item&gt;&lt;item&gt;931&lt;/item&gt;&lt;item&gt;994&lt;/item&gt;&lt;item&gt;1090&lt;/item&gt;&lt;item&gt;1169&lt;/item&gt;&lt;item&gt;1226&lt;/item&gt;&lt;item&gt;1283&lt;/item&gt;&lt;item&gt;1326&lt;/item&gt;&lt;item&gt;1449&lt;/item&gt;&lt;item&gt;1664&lt;/item&gt;&lt;item&gt;1666&lt;/item&gt;&lt;item&gt;1703&lt;/item&gt;&lt;item&gt;1704&lt;/item&gt;&lt;item&gt;1705&lt;/item&gt;&lt;item&gt;1706&lt;/item&gt;&lt;item&gt;1712&lt;/item&gt;&lt;item&gt;1713&lt;/item&gt;&lt;item&gt;1714&lt;/item&gt;&lt;item&gt;1715&lt;/item&gt;&lt;item&gt;1740&lt;/item&gt;&lt;/record-ids&gt;&lt;/item&gt;&lt;/Libraries&gt;"/>
    <w:docVar w:name="REFMGR.Layout" w:val="&lt;ENLayout&gt;&lt;Style&gt;American Medical Association&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ultiple sclerosis&lt;/item&gt;&lt;/Libraries&gt;&lt;/ENLibraries&gt;"/>
  </w:docVars>
  <w:rsids>
    <w:rsidRoot w:val="003B1C16"/>
    <w:rsid w:val="00007D57"/>
    <w:rsid w:val="000163B7"/>
    <w:rsid w:val="000164AE"/>
    <w:rsid w:val="00022B3A"/>
    <w:rsid w:val="00032A1C"/>
    <w:rsid w:val="00044628"/>
    <w:rsid w:val="00046777"/>
    <w:rsid w:val="00046D1F"/>
    <w:rsid w:val="00064367"/>
    <w:rsid w:val="000657B7"/>
    <w:rsid w:val="00072F76"/>
    <w:rsid w:val="000760B7"/>
    <w:rsid w:val="0008656D"/>
    <w:rsid w:val="000A247A"/>
    <w:rsid w:val="000C2133"/>
    <w:rsid w:val="000D1825"/>
    <w:rsid w:val="000D369D"/>
    <w:rsid w:val="000D73A8"/>
    <w:rsid w:val="000E40FB"/>
    <w:rsid w:val="000E7AD3"/>
    <w:rsid w:val="00112FCF"/>
    <w:rsid w:val="00126120"/>
    <w:rsid w:val="001343CF"/>
    <w:rsid w:val="001366BC"/>
    <w:rsid w:val="001407B8"/>
    <w:rsid w:val="00140E72"/>
    <w:rsid w:val="00142B9B"/>
    <w:rsid w:val="001458A4"/>
    <w:rsid w:val="00146A4E"/>
    <w:rsid w:val="001470A2"/>
    <w:rsid w:val="00157F80"/>
    <w:rsid w:val="001625A0"/>
    <w:rsid w:val="00173242"/>
    <w:rsid w:val="001817AA"/>
    <w:rsid w:val="001934F8"/>
    <w:rsid w:val="001A2A65"/>
    <w:rsid w:val="001A6B78"/>
    <w:rsid w:val="001B0BDE"/>
    <w:rsid w:val="001C443A"/>
    <w:rsid w:val="001D00E8"/>
    <w:rsid w:val="001D108E"/>
    <w:rsid w:val="001D591A"/>
    <w:rsid w:val="001D7DBD"/>
    <w:rsid w:val="002056DA"/>
    <w:rsid w:val="00214401"/>
    <w:rsid w:val="002144E5"/>
    <w:rsid w:val="00234215"/>
    <w:rsid w:val="00234231"/>
    <w:rsid w:val="002367CB"/>
    <w:rsid w:val="00243385"/>
    <w:rsid w:val="002442E1"/>
    <w:rsid w:val="00246CA8"/>
    <w:rsid w:val="00246F71"/>
    <w:rsid w:val="00251FE9"/>
    <w:rsid w:val="00267586"/>
    <w:rsid w:val="0026791D"/>
    <w:rsid w:val="00272DFC"/>
    <w:rsid w:val="00272FA1"/>
    <w:rsid w:val="00273733"/>
    <w:rsid w:val="002808DD"/>
    <w:rsid w:val="00292368"/>
    <w:rsid w:val="002963F5"/>
    <w:rsid w:val="002967D7"/>
    <w:rsid w:val="002A4234"/>
    <w:rsid w:val="002B217E"/>
    <w:rsid w:val="002C243E"/>
    <w:rsid w:val="002C2ED5"/>
    <w:rsid w:val="002C3E5A"/>
    <w:rsid w:val="002C59CC"/>
    <w:rsid w:val="002D3647"/>
    <w:rsid w:val="002D49C4"/>
    <w:rsid w:val="002E4665"/>
    <w:rsid w:val="002E7270"/>
    <w:rsid w:val="002F5403"/>
    <w:rsid w:val="002F68BB"/>
    <w:rsid w:val="002F74FB"/>
    <w:rsid w:val="00306913"/>
    <w:rsid w:val="00323C1E"/>
    <w:rsid w:val="00325E50"/>
    <w:rsid w:val="003277E3"/>
    <w:rsid w:val="00331464"/>
    <w:rsid w:val="00337BEE"/>
    <w:rsid w:val="003445E7"/>
    <w:rsid w:val="00345569"/>
    <w:rsid w:val="00346C7B"/>
    <w:rsid w:val="003534D2"/>
    <w:rsid w:val="00353A6B"/>
    <w:rsid w:val="00355B64"/>
    <w:rsid w:val="00362651"/>
    <w:rsid w:val="003734C1"/>
    <w:rsid w:val="00376E06"/>
    <w:rsid w:val="00386831"/>
    <w:rsid w:val="00390606"/>
    <w:rsid w:val="00397050"/>
    <w:rsid w:val="003A2D97"/>
    <w:rsid w:val="003A54D5"/>
    <w:rsid w:val="003B04AC"/>
    <w:rsid w:val="003B1C16"/>
    <w:rsid w:val="003B4E42"/>
    <w:rsid w:val="003B5BB2"/>
    <w:rsid w:val="003C3AFC"/>
    <w:rsid w:val="003D03B9"/>
    <w:rsid w:val="003D4ECA"/>
    <w:rsid w:val="003E2835"/>
    <w:rsid w:val="003F3224"/>
    <w:rsid w:val="003F56F0"/>
    <w:rsid w:val="00400099"/>
    <w:rsid w:val="00400836"/>
    <w:rsid w:val="00405872"/>
    <w:rsid w:val="004069AF"/>
    <w:rsid w:val="00417C4D"/>
    <w:rsid w:val="0042770F"/>
    <w:rsid w:val="0044151D"/>
    <w:rsid w:val="00463269"/>
    <w:rsid w:val="004662BF"/>
    <w:rsid w:val="00474877"/>
    <w:rsid w:val="00483257"/>
    <w:rsid w:val="00486C20"/>
    <w:rsid w:val="00486E3D"/>
    <w:rsid w:val="00491068"/>
    <w:rsid w:val="004A306E"/>
    <w:rsid w:val="004A3E42"/>
    <w:rsid w:val="004A7C91"/>
    <w:rsid w:val="004B5233"/>
    <w:rsid w:val="004C1254"/>
    <w:rsid w:val="004C219E"/>
    <w:rsid w:val="004C3EA9"/>
    <w:rsid w:val="004C6D85"/>
    <w:rsid w:val="004D0CC2"/>
    <w:rsid w:val="004D33BD"/>
    <w:rsid w:val="004E012B"/>
    <w:rsid w:val="004E34B0"/>
    <w:rsid w:val="004E4E89"/>
    <w:rsid w:val="004F3E2F"/>
    <w:rsid w:val="004F5824"/>
    <w:rsid w:val="004F6262"/>
    <w:rsid w:val="005003B1"/>
    <w:rsid w:val="00501A7D"/>
    <w:rsid w:val="00504E8F"/>
    <w:rsid w:val="005053F5"/>
    <w:rsid w:val="00505A38"/>
    <w:rsid w:val="00507598"/>
    <w:rsid w:val="00511723"/>
    <w:rsid w:val="0052591E"/>
    <w:rsid w:val="00535F86"/>
    <w:rsid w:val="005406F3"/>
    <w:rsid w:val="00540783"/>
    <w:rsid w:val="005427C5"/>
    <w:rsid w:val="005433C6"/>
    <w:rsid w:val="00544289"/>
    <w:rsid w:val="00545650"/>
    <w:rsid w:val="005477B3"/>
    <w:rsid w:val="0056198B"/>
    <w:rsid w:val="00567CD4"/>
    <w:rsid w:val="00576C97"/>
    <w:rsid w:val="00580B7B"/>
    <w:rsid w:val="005818DF"/>
    <w:rsid w:val="00582FE1"/>
    <w:rsid w:val="00590F6D"/>
    <w:rsid w:val="0059279C"/>
    <w:rsid w:val="00597749"/>
    <w:rsid w:val="005A3A85"/>
    <w:rsid w:val="005B3A24"/>
    <w:rsid w:val="005C3C69"/>
    <w:rsid w:val="005D1422"/>
    <w:rsid w:val="005D1891"/>
    <w:rsid w:val="005D214C"/>
    <w:rsid w:val="005D565F"/>
    <w:rsid w:val="005D5D32"/>
    <w:rsid w:val="005E1320"/>
    <w:rsid w:val="005E2F2E"/>
    <w:rsid w:val="005E37DB"/>
    <w:rsid w:val="005E39B3"/>
    <w:rsid w:val="005E607F"/>
    <w:rsid w:val="005F2E9D"/>
    <w:rsid w:val="005F4576"/>
    <w:rsid w:val="0060028A"/>
    <w:rsid w:val="00607922"/>
    <w:rsid w:val="0064367F"/>
    <w:rsid w:val="0064389F"/>
    <w:rsid w:val="006512E6"/>
    <w:rsid w:val="006570A9"/>
    <w:rsid w:val="0066192D"/>
    <w:rsid w:val="006619D8"/>
    <w:rsid w:val="006627B4"/>
    <w:rsid w:val="00665C5B"/>
    <w:rsid w:val="00672453"/>
    <w:rsid w:val="006763A3"/>
    <w:rsid w:val="00684E5B"/>
    <w:rsid w:val="00690C05"/>
    <w:rsid w:val="006B6E31"/>
    <w:rsid w:val="006B77C8"/>
    <w:rsid w:val="006C0668"/>
    <w:rsid w:val="006C17D8"/>
    <w:rsid w:val="006D2B4B"/>
    <w:rsid w:val="006F2816"/>
    <w:rsid w:val="00701CA8"/>
    <w:rsid w:val="00716A2C"/>
    <w:rsid w:val="00720C1A"/>
    <w:rsid w:val="00720EE7"/>
    <w:rsid w:val="00722F6F"/>
    <w:rsid w:val="00723598"/>
    <w:rsid w:val="007278AF"/>
    <w:rsid w:val="007321D5"/>
    <w:rsid w:val="007363E2"/>
    <w:rsid w:val="0074378A"/>
    <w:rsid w:val="00754CC1"/>
    <w:rsid w:val="0077782D"/>
    <w:rsid w:val="0078410E"/>
    <w:rsid w:val="00785377"/>
    <w:rsid w:val="0079107B"/>
    <w:rsid w:val="00793CD0"/>
    <w:rsid w:val="007959C1"/>
    <w:rsid w:val="0079628C"/>
    <w:rsid w:val="007C072A"/>
    <w:rsid w:val="007C2835"/>
    <w:rsid w:val="007D59FF"/>
    <w:rsid w:val="007E68AC"/>
    <w:rsid w:val="007F015C"/>
    <w:rsid w:val="007F1056"/>
    <w:rsid w:val="007F247E"/>
    <w:rsid w:val="007F2496"/>
    <w:rsid w:val="007F7800"/>
    <w:rsid w:val="00803D93"/>
    <w:rsid w:val="00807D03"/>
    <w:rsid w:val="00812332"/>
    <w:rsid w:val="0081299B"/>
    <w:rsid w:val="008220A1"/>
    <w:rsid w:val="008265A8"/>
    <w:rsid w:val="00832CCA"/>
    <w:rsid w:val="0084631D"/>
    <w:rsid w:val="0085199A"/>
    <w:rsid w:val="00855B1A"/>
    <w:rsid w:val="008649A3"/>
    <w:rsid w:val="00875416"/>
    <w:rsid w:val="00882FA7"/>
    <w:rsid w:val="00887444"/>
    <w:rsid w:val="008A4F7C"/>
    <w:rsid w:val="008B40F6"/>
    <w:rsid w:val="008C2D4A"/>
    <w:rsid w:val="008C2DAD"/>
    <w:rsid w:val="008C3EA0"/>
    <w:rsid w:val="008D20AF"/>
    <w:rsid w:val="008D3C38"/>
    <w:rsid w:val="008E30C2"/>
    <w:rsid w:val="008E3901"/>
    <w:rsid w:val="008E6CD3"/>
    <w:rsid w:val="008F0524"/>
    <w:rsid w:val="008F1AC3"/>
    <w:rsid w:val="008F44FA"/>
    <w:rsid w:val="008F4BC0"/>
    <w:rsid w:val="008F636E"/>
    <w:rsid w:val="008F6DEC"/>
    <w:rsid w:val="00900EBE"/>
    <w:rsid w:val="009121E9"/>
    <w:rsid w:val="009132B6"/>
    <w:rsid w:val="00913BDB"/>
    <w:rsid w:val="00920350"/>
    <w:rsid w:val="0092409F"/>
    <w:rsid w:val="00927228"/>
    <w:rsid w:val="00931533"/>
    <w:rsid w:val="0094389A"/>
    <w:rsid w:val="00950EA4"/>
    <w:rsid w:val="00957CD8"/>
    <w:rsid w:val="00960DCB"/>
    <w:rsid w:val="00974A0E"/>
    <w:rsid w:val="00977486"/>
    <w:rsid w:val="00977DD2"/>
    <w:rsid w:val="009825F8"/>
    <w:rsid w:val="00984027"/>
    <w:rsid w:val="00987632"/>
    <w:rsid w:val="00996332"/>
    <w:rsid w:val="009A0A95"/>
    <w:rsid w:val="009A7F0B"/>
    <w:rsid w:val="009B272C"/>
    <w:rsid w:val="009B7EF4"/>
    <w:rsid w:val="009C2863"/>
    <w:rsid w:val="009D0945"/>
    <w:rsid w:val="009D7C53"/>
    <w:rsid w:val="009E04A8"/>
    <w:rsid w:val="009E0BF9"/>
    <w:rsid w:val="009E2E11"/>
    <w:rsid w:val="009F0F01"/>
    <w:rsid w:val="009F4CE4"/>
    <w:rsid w:val="00A0619D"/>
    <w:rsid w:val="00A06D42"/>
    <w:rsid w:val="00A07FE4"/>
    <w:rsid w:val="00A10668"/>
    <w:rsid w:val="00A12DB7"/>
    <w:rsid w:val="00A209FA"/>
    <w:rsid w:val="00A2214E"/>
    <w:rsid w:val="00A2392D"/>
    <w:rsid w:val="00A23D46"/>
    <w:rsid w:val="00A31124"/>
    <w:rsid w:val="00A34D6E"/>
    <w:rsid w:val="00A409AB"/>
    <w:rsid w:val="00A43AC3"/>
    <w:rsid w:val="00A56017"/>
    <w:rsid w:val="00A57155"/>
    <w:rsid w:val="00A71125"/>
    <w:rsid w:val="00A73A1A"/>
    <w:rsid w:val="00A8410D"/>
    <w:rsid w:val="00A842A5"/>
    <w:rsid w:val="00A92A92"/>
    <w:rsid w:val="00AA0BF4"/>
    <w:rsid w:val="00AA3C23"/>
    <w:rsid w:val="00AA3CC0"/>
    <w:rsid w:val="00AA78B9"/>
    <w:rsid w:val="00AA7C9D"/>
    <w:rsid w:val="00AB22FC"/>
    <w:rsid w:val="00AB4917"/>
    <w:rsid w:val="00AC2A54"/>
    <w:rsid w:val="00AC4718"/>
    <w:rsid w:val="00AC4EC0"/>
    <w:rsid w:val="00AD047D"/>
    <w:rsid w:val="00AD601F"/>
    <w:rsid w:val="00AE6485"/>
    <w:rsid w:val="00AF26A1"/>
    <w:rsid w:val="00AF4AB5"/>
    <w:rsid w:val="00B01179"/>
    <w:rsid w:val="00B0624A"/>
    <w:rsid w:val="00B1307A"/>
    <w:rsid w:val="00B14071"/>
    <w:rsid w:val="00B23AE5"/>
    <w:rsid w:val="00B27DF2"/>
    <w:rsid w:val="00B34EAA"/>
    <w:rsid w:val="00B35D9D"/>
    <w:rsid w:val="00B36DAA"/>
    <w:rsid w:val="00B42044"/>
    <w:rsid w:val="00B429B0"/>
    <w:rsid w:val="00B43670"/>
    <w:rsid w:val="00B462C8"/>
    <w:rsid w:val="00B54CF4"/>
    <w:rsid w:val="00B575CD"/>
    <w:rsid w:val="00B6081D"/>
    <w:rsid w:val="00B60B12"/>
    <w:rsid w:val="00B67A96"/>
    <w:rsid w:val="00B71356"/>
    <w:rsid w:val="00B73080"/>
    <w:rsid w:val="00B777EA"/>
    <w:rsid w:val="00B864F8"/>
    <w:rsid w:val="00BA2023"/>
    <w:rsid w:val="00BA5D86"/>
    <w:rsid w:val="00BA6112"/>
    <w:rsid w:val="00BA6A95"/>
    <w:rsid w:val="00BA6ECB"/>
    <w:rsid w:val="00BB0B21"/>
    <w:rsid w:val="00BC09FA"/>
    <w:rsid w:val="00BC5FD5"/>
    <w:rsid w:val="00BD25C7"/>
    <w:rsid w:val="00BD2E0C"/>
    <w:rsid w:val="00BD4E1E"/>
    <w:rsid w:val="00BE0154"/>
    <w:rsid w:val="00BE252C"/>
    <w:rsid w:val="00BE3FAF"/>
    <w:rsid w:val="00BE4B83"/>
    <w:rsid w:val="00BF5200"/>
    <w:rsid w:val="00C05BA9"/>
    <w:rsid w:val="00C174FA"/>
    <w:rsid w:val="00C25B30"/>
    <w:rsid w:val="00C26095"/>
    <w:rsid w:val="00C37224"/>
    <w:rsid w:val="00C41EF0"/>
    <w:rsid w:val="00C44022"/>
    <w:rsid w:val="00C61C97"/>
    <w:rsid w:val="00C61CA1"/>
    <w:rsid w:val="00C76E60"/>
    <w:rsid w:val="00C815DA"/>
    <w:rsid w:val="00C8429E"/>
    <w:rsid w:val="00C91401"/>
    <w:rsid w:val="00CA0182"/>
    <w:rsid w:val="00CA1FFE"/>
    <w:rsid w:val="00CA300B"/>
    <w:rsid w:val="00CB32DC"/>
    <w:rsid w:val="00CC1E93"/>
    <w:rsid w:val="00CC29C2"/>
    <w:rsid w:val="00CD5BC0"/>
    <w:rsid w:val="00CE543A"/>
    <w:rsid w:val="00CE5C60"/>
    <w:rsid w:val="00CF2B6D"/>
    <w:rsid w:val="00CF67F1"/>
    <w:rsid w:val="00D014D3"/>
    <w:rsid w:val="00D135E9"/>
    <w:rsid w:val="00D13CFD"/>
    <w:rsid w:val="00D246EE"/>
    <w:rsid w:val="00D2577B"/>
    <w:rsid w:val="00D36774"/>
    <w:rsid w:val="00D379DE"/>
    <w:rsid w:val="00D4213D"/>
    <w:rsid w:val="00D51507"/>
    <w:rsid w:val="00D51C57"/>
    <w:rsid w:val="00D537EE"/>
    <w:rsid w:val="00D64835"/>
    <w:rsid w:val="00D65FF2"/>
    <w:rsid w:val="00D67634"/>
    <w:rsid w:val="00D769F7"/>
    <w:rsid w:val="00D84529"/>
    <w:rsid w:val="00D900DF"/>
    <w:rsid w:val="00D90F55"/>
    <w:rsid w:val="00D92EC9"/>
    <w:rsid w:val="00D93391"/>
    <w:rsid w:val="00D93DCC"/>
    <w:rsid w:val="00DA0B4D"/>
    <w:rsid w:val="00DA2B88"/>
    <w:rsid w:val="00DA73FC"/>
    <w:rsid w:val="00DA77FD"/>
    <w:rsid w:val="00DB48BC"/>
    <w:rsid w:val="00DB7296"/>
    <w:rsid w:val="00DB7597"/>
    <w:rsid w:val="00DC3C1A"/>
    <w:rsid w:val="00DD726E"/>
    <w:rsid w:val="00DE1DAA"/>
    <w:rsid w:val="00DE4F2A"/>
    <w:rsid w:val="00DE5439"/>
    <w:rsid w:val="00DE6C36"/>
    <w:rsid w:val="00DF2125"/>
    <w:rsid w:val="00DF28CA"/>
    <w:rsid w:val="00E103E0"/>
    <w:rsid w:val="00E12005"/>
    <w:rsid w:val="00E3289A"/>
    <w:rsid w:val="00E5032D"/>
    <w:rsid w:val="00E524D5"/>
    <w:rsid w:val="00E56671"/>
    <w:rsid w:val="00E61A56"/>
    <w:rsid w:val="00E66374"/>
    <w:rsid w:val="00E67F4D"/>
    <w:rsid w:val="00E72600"/>
    <w:rsid w:val="00E81A32"/>
    <w:rsid w:val="00E96159"/>
    <w:rsid w:val="00EA430D"/>
    <w:rsid w:val="00EB788F"/>
    <w:rsid w:val="00EC0050"/>
    <w:rsid w:val="00ED09C2"/>
    <w:rsid w:val="00ED305A"/>
    <w:rsid w:val="00ED4BC6"/>
    <w:rsid w:val="00EE5999"/>
    <w:rsid w:val="00EE7C2F"/>
    <w:rsid w:val="00EE7F07"/>
    <w:rsid w:val="00F00301"/>
    <w:rsid w:val="00F1070D"/>
    <w:rsid w:val="00F10C2E"/>
    <w:rsid w:val="00F13551"/>
    <w:rsid w:val="00F17FDB"/>
    <w:rsid w:val="00F21C21"/>
    <w:rsid w:val="00F262C3"/>
    <w:rsid w:val="00F27E26"/>
    <w:rsid w:val="00F317D9"/>
    <w:rsid w:val="00F40644"/>
    <w:rsid w:val="00F407E4"/>
    <w:rsid w:val="00F42372"/>
    <w:rsid w:val="00F4418F"/>
    <w:rsid w:val="00F47F0C"/>
    <w:rsid w:val="00F50695"/>
    <w:rsid w:val="00F51FC3"/>
    <w:rsid w:val="00F53CE6"/>
    <w:rsid w:val="00F6091F"/>
    <w:rsid w:val="00F609D4"/>
    <w:rsid w:val="00F61893"/>
    <w:rsid w:val="00F636E8"/>
    <w:rsid w:val="00F676A4"/>
    <w:rsid w:val="00F72B78"/>
    <w:rsid w:val="00F73276"/>
    <w:rsid w:val="00F75806"/>
    <w:rsid w:val="00F75FDE"/>
    <w:rsid w:val="00F76789"/>
    <w:rsid w:val="00F839BF"/>
    <w:rsid w:val="00F92423"/>
    <w:rsid w:val="00F942D4"/>
    <w:rsid w:val="00F96497"/>
    <w:rsid w:val="00FA43D4"/>
    <w:rsid w:val="00FA44F8"/>
    <w:rsid w:val="00FA7832"/>
    <w:rsid w:val="00FB3A00"/>
    <w:rsid w:val="00FC0488"/>
    <w:rsid w:val="00FC3BFE"/>
    <w:rsid w:val="00FD6840"/>
    <w:rsid w:val="00FD6A6B"/>
    <w:rsid w:val="00FD71B2"/>
    <w:rsid w:val="00FD79B5"/>
    <w:rsid w:val="00FF36DC"/>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A23E96"/>
  <w15:docId w15:val="{AE68709A-C5C5-45F4-B189-B7423AFB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9F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A56"/>
    <w:pPr>
      <w:ind w:left="720"/>
      <w:contextualSpacing/>
    </w:pPr>
  </w:style>
  <w:style w:type="table" w:styleId="TableGrid">
    <w:name w:val="Table Grid"/>
    <w:basedOn w:val="TableNormal"/>
    <w:uiPriority w:val="39"/>
    <w:rsid w:val="00E6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6789"/>
    <w:rPr>
      <w:sz w:val="16"/>
      <w:szCs w:val="16"/>
    </w:rPr>
  </w:style>
  <w:style w:type="paragraph" w:styleId="CommentText">
    <w:name w:val="annotation text"/>
    <w:basedOn w:val="Normal"/>
    <w:link w:val="CommentTextChar"/>
    <w:uiPriority w:val="99"/>
    <w:semiHidden/>
    <w:unhideWhenUsed/>
    <w:rsid w:val="00F76789"/>
    <w:pPr>
      <w:spacing w:line="240" w:lineRule="auto"/>
    </w:pPr>
    <w:rPr>
      <w:sz w:val="20"/>
      <w:szCs w:val="20"/>
    </w:rPr>
  </w:style>
  <w:style w:type="character" w:customStyle="1" w:styleId="CommentTextChar">
    <w:name w:val="Comment Text Char"/>
    <w:basedOn w:val="DefaultParagraphFont"/>
    <w:link w:val="CommentText"/>
    <w:uiPriority w:val="99"/>
    <w:semiHidden/>
    <w:rsid w:val="00F76789"/>
    <w:rPr>
      <w:sz w:val="20"/>
      <w:szCs w:val="20"/>
    </w:rPr>
  </w:style>
  <w:style w:type="paragraph" w:styleId="CommentSubject">
    <w:name w:val="annotation subject"/>
    <w:basedOn w:val="CommentText"/>
    <w:next w:val="CommentText"/>
    <w:link w:val="CommentSubjectChar"/>
    <w:uiPriority w:val="99"/>
    <w:semiHidden/>
    <w:unhideWhenUsed/>
    <w:rsid w:val="00F76789"/>
    <w:rPr>
      <w:b/>
      <w:bCs/>
    </w:rPr>
  </w:style>
  <w:style w:type="character" w:customStyle="1" w:styleId="CommentSubjectChar">
    <w:name w:val="Comment Subject Char"/>
    <w:basedOn w:val="CommentTextChar"/>
    <w:link w:val="CommentSubject"/>
    <w:uiPriority w:val="99"/>
    <w:semiHidden/>
    <w:rsid w:val="00F76789"/>
    <w:rPr>
      <w:b/>
      <w:bCs/>
      <w:sz w:val="20"/>
      <w:szCs w:val="20"/>
    </w:rPr>
  </w:style>
  <w:style w:type="paragraph" w:styleId="BalloonText">
    <w:name w:val="Balloon Text"/>
    <w:basedOn w:val="Normal"/>
    <w:link w:val="BalloonTextChar"/>
    <w:uiPriority w:val="99"/>
    <w:semiHidden/>
    <w:unhideWhenUsed/>
    <w:rsid w:val="00F7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89"/>
    <w:rPr>
      <w:rFonts w:ascii="Segoe UI" w:hAnsi="Segoe UI" w:cs="Segoe UI"/>
      <w:sz w:val="18"/>
      <w:szCs w:val="18"/>
    </w:rPr>
  </w:style>
  <w:style w:type="character" w:styleId="Hyperlink">
    <w:name w:val="Hyperlink"/>
    <w:basedOn w:val="DefaultParagraphFont"/>
    <w:uiPriority w:val="99"/>
    <w:unhideWhenUsed/>
    <w:rsid w:val="003C3AFC"/>
    <w:rPr>
      <w:color w:val="0563C1" w:themeColor="hyperlink"/>
      <w:u w:val="single"/>
    </w:rPr>
  </w:style>
  <w:style w:type="paragraph" w:styleId="ListBullet">
    <w:name w:val="List Bullet"/>
    <w:basedOn w:val="Normal"/>
    <w:rsid w:val="00607922"/>
    <w:pPr>
      <w:keepLines/>
      <w:numPr>
        <w:numId w:val="9"/>
      </w:numPr>
      <w:tabs>
        <w:tab w:val="left" w:pos="360"/>
      </w:tabs>
      <w:spacing w:after="60" w:line="240" w:lineRule="auto"/>
    </w:pPr>
    <w:rPr>
      <w:rFonts w:ascii="Times New Roman" w:eastAsia="Times New Roman" w:hAnsi="Times New Roman" w:cs="Times New Roman"/>
      <w:kern w:val="24"/>
      <w:sz w:val="24"/>
      <w:szCs w:val="20"/>
    </w:rPr>
  </w:style>
  <w:style w:type="paragraph" w:styleId="Header">
    <w:name w:val="header"/>
    <w:basedOn w:val="Normal"/>
    <w:link w:val="HeaderChar"/>
    <w:uiPriority w:val="99"/>
    <w:unhideWhenUsed/>
    <w:rsid w:val="00EE59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E5999"/>
  </w:style>
  <w:style w:type="paragraph" w:styleId="Footer">
    <w:name w:val="footer"/>
    <w:basedOn w:val="Normal"/>
    <w:link w:val="FooterChar"/>
    <w:uiPriority w:val="99"/>
    <w:unhideWhenUsed/>
    <w:rsid w:val="00EE59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E5999"/>
  </w:style>
  <w:style w:type="paragraph" w:styleId="Revision">
    <w:name w:val="Revision"/>
    <w:hidden/>
    <w:uiPriority w:val="99"/>
    <w:semiHidden/>
    <w:rsid w:val="003445E7"/>
    <w:pPr>
      <w:spacing w:after="0" w:line="240" w:lineRule="auto"/>
    </w:pPr>
  </w:style>
  <w:style w:type="paragraph" w:customStyle="1" w:styleId="desc">
    <w:name w:val="desc"/>
    <w:basedOn w:val="Normal"/>
    <w:rsid w:val="00A209FA"/>
    <w:pPr>
      <w:spacing w:before="100" w:beforeAutospacing="1" w:after="100" w:afterAutospacing="1" w:line="240" w:lineRule="auto"/>
    </w:pPr>
    <w:rPr>
      <w:rFonts w:ascii="Times" w:hAnsi="Times"/>
      <w:sz w:val="20"/>
      <w:szCs w:val="20"/>
    </w:rPr>
  </w:style>
  <w:style w:type="paragraph" w:customStyle="1" w:styleId="details">
    <w:name w:val="details"/>
    <w:basedOn w:val="Normal"/>
    <w:rsid w:val="00A209FA"/>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A209FA"/>
  </w:style>
  <w:style w:type="character" w:customStyle="1" w:styleId="Heading1Char">
    <w:name w:val="Heading 1 Char"/>
    <w:basedOn w:val="DefaultParagraphFont"/>
    <w:link w:val="Heading1"/>
    <w:uiPriority w:val="9"/>
    <w:rsid w:val="00A209FA"/>
    <w:rPr>
      <w:rFonts w:ascii="Times" w:hAnsi="Times"/>
      <w:b/>
      <w:bCs/>
      <w:kern w:val="36"/>
      <w:sz w:val="48"/>
      <w:szCs w:val="48"/>
    </w:rPr>
  </w:style>
  <w:style w:type="paragraph" w:customStyle="1" w:styleId="title1">
    <w:name w:val="title1"/>
    <w:basedOn w:val="Normal"/>
    <w:rsid w:val="005B3A24"/>
    <w:pPr>
      <w:spacing w:after="0" w:line="240" w:lineRule="auto"/>
    </w:pPr>
    <w:rPr>
      <w:rFonts w:ascii="Times New Roman" w:eastAsia="Times New Roman" w:hAnsi="Times New Roman" w:cs="Times New Roman"/>
      <w:sz w:val="27"/>
      <w:szCs w:val="27"/>
      <w:lang w:val="en-GB" w:eastAsia="en-GB"/>
    </w:rPr>
  </w:style>
  <w:style w:type="paragraph" w:customStyle="1" w:styleId="desc2">
    <w:name w:val="desc2"/>
    <w:basedOn w:val="Normal"/>
    <w:rsid w:val="005B3A24"/>
    <w:pPr>
      <w:spacing w:after="0" w:line="240" w:lineRule="auto"/>
    </w:pPr>
    <w:rPr>
      <w:rFonts w:ascii="Times New Roman" w:eastAsia="Times New Roman" w:hAnsi="Times New Roman" w:cs="Times New Roman"/>
      <w:sz w:val="26"/>
      <w:szCs w:val="26"/>
      <w:lang w:val="en-GB" w:eastAsia="en-GB"/>
    </w:rPr>
  </w:style>
  <w:style w:type="paragraph" w:customStyle="1" w:styleId="details1">
    <w:name w:val="details1"/>
    <w:basedOn w:val="Normal"/>
    <w:rsid w:val="005B3A24"/>
    <w:pPr>
      <w:spacing w:after="0" w:line="240" w:lineRule="auto"/>
    </w:pPr>
    <w:rPr>
      <w:rFonts w:ascii="Times New Roman" w:eastAsia="Times New Roman" w:hAnsi="Times New Roman" w:cs="Times New Roman"/>
      <w:lang w:val="en-GB" w:eastAsia="en-GB"/>
    </w:rPr>
  </w:style>
  <w:style w:type="numbering" w:customStyle="1" w:styleId="ImportedStyle1">
    <w:name w:val="Imported Style 1"/>
    <w:rsid w:val="00C44022"/>
    <w:pPr>
      <w:numPr>
        <w:numId w:val="11"/>
      </w:numPr>
    </w:pPr>
  </w:style>
  <w:style w:type="paragraph" w:customStyle="1" w:styleId="EndNoteBibliographyTitle">
    <w:name w:val="EndNote Bibliography Title"/>
    <w:basedOn w:val="Normal"/>
    <w:link w:val="EndNoteBibliographyTitleChar"/>
    <w:rsid w:val="00E67F4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67F4D"/>
    <w:rPr>
      <w:rFonts w:ascii="Calibri" w:hAnsi="Calibri"/>
      <w:noProof/>
    </w:rPr>
  </w:style>
  <w:style w:type="paragraph" w:customStyle="1" w:styleId="EndNoteBibliography">
    <w:name w:val="EndNote Bibliography"/>
    <w:basedOn w:val="Normal"/>
    <w:link w:val="EndNoteBibliographyChar"/>
    <w:rsid w:val="00E67F4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67F4D"/>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924">
      <w:bodyDiv w:val="1"/>
      <w:marLeft w:val="0"/>
      <w:marRight w:val="0"/>
      <w:marTop w:val="0"/>
      <w:marBottom w:val="0"/>
      <w:divBdr>
        <w:top w:val="none" w:sz="0" w:space="0" w:color="auto"/>
        <w:left w:val="none" w:sz="0" w:space="0" w:color="auto"/>
        <w:bottom w:val="none" w:sz="0" w:space="0" w:color="auto"/>
        <w:right w:val="none" w:sz="0" w:space="0" w:color="auto"/>
      </w:divBdr>
    </w:div>
    <w:div w:id="148445823">
      <w:bodyDiv w:val="1"/>
      <w:marLeft w:val="0"/>
      <w:marRight w:val="0"/>
      <w:marTop w:val="0"/>
      <w:marBottom w:val="0"/>
      <w:divBdr>
        <w:top w:val="none" w:sz="0" w:space="0" w:color="auto"/>
        <w:left w:val="none" w:sz="0" w:space="0" w:color="auto"/>
        <w:bottom w:val="none" w:sz="0" w:space="0" w:color="auto"/>
        <w:right w:val="none" w:sz="0" w:space="0" w:color="auto"/>
      </w:divBdr>
    </w:div>
    <w:div w:id="386104415">
      <w:bodyDiv w:val="1"/>
      <w:marLeft w:val="0"/>
      <w:marRight w:val="0"/>
      <w:marTop w:val="0"/>
      <w:marBottom w:val="0"/>
      <w:divBdr>
        <w:top w:val="none" w:sz="0" w:space="0" w:color="auto"/>
        <w:left w:val="none" w:sz="0" w:space="0" w:color="auto"/>
        <w:bottom w:val="none" w:sz="0" w:space="0" w:color="auto"/>
        <w:right w:val="none" w:sz="0" w:space="0" w:color="auto"/>
      </w:divBdr>
    </w:div>
    <w:div w:id="520626721">
      <w:bodyDiv w:val="1"/>
      <w:marLeft w:val="0"/>
      <w:marRight w:val="0"/>
      <w:marTop w:val="0"/>
      <w:marBottom w:val="0"/>
      <w:divBdr>
        <w:top w:val="none" w:sz="0" w:space="0" w:color="auto"/>
        <w:left w:val="none" w:sz="0" w:space="0" w:color="auto"/>
        <w:bottom w:val="none" w:sz="0" w:space="0" w:color="auto"/>
        <w:right w:val="none" w:sz="0" w:space="0" w:color="auto"/>
      </w:divBdr>
    </w:div>
    <w:div w:id="698897649">
      <w:bodyDiv w:val="1"/>
      <w:marLeft w:val="0"/>
      <w:marRight w:val="0"/>
      <w:marTop w:val="0"/>
      <w:marBottom w:val="0"/>
      <w:divBdr>
        <w:top w:val="none" w:sz="0" w:space="0" w:color="auto"/>
        <w:left w:val="none" w:sz="0" w:space="0" w:color="auto"/>
        <w:bottom w:val="none" w:sz="0" w:space="0" w:color="auto"/>
        <w:right w:val="none" w:sz="0" w:space="0" w:color="auto"/>
      </w:divBdr>
      <w:divsChild>
        <w:div w:id="465050310">
          <w:marLeft w:val="0"/>
          <w:marRight w:val="1"/>
          <w:marTop w:val="0"/>
          <w:marBottom w:val="0"/>
          <w:divBdr>
            <w:top w:val="none" w:sz="0" w:space="0" w:color="auto"/>
            <w:left w:val="none" w:sz="0" w:space="0" w:color="auto"/>
            <w:bottom w:val="none" w:sz="0" w:space="0" w:color="auto"/>
            <w:right w:val="none" w:sz="0" w:space="0" w:color="auto"/>
          </w:divBdr>
          <w:divsChild>
            <w:div w:id="1990284378">
              <w:marLeft w:val="0"/>
              <w:marRight w:val="0"/>
              <w:marTop w:val="0"/>
              <w:marBottom w:val="0"/>
              <w:divBdr>
                <w:top w:val="none" w:sz="0" w:space="0" w:color="auto"/>
                <w:left w:val="none" w:sz="0" w:space="0" w:color="auto"/>
                <w:bottom w:val="none" w:sz="0" w:space="0" w:color="auto"/>
                <w:right w:val="none" w:sz="0" w:space="0" w:color="auto"/>
              </w:divBdr>
              <w:divsChild>
                <w:div w:id="257563826">
                  <w:marLeft w:val="0"/>
                  <w:marRight w:val="1"/>
                  <w:marTop w:val="0"/>
                  <w:marBottom w:val="0"/>
                  <w:divBdr>
                    <w:top w:val="none" w:sz="0" w:space="0" w:color="auto"/>
                    <w:left w:val="none" w:sz="0" w:space="0" w:color="auto"/>
                    <w:bottom w:val="none" w:sz="0" w:space="0" w:color="auto"/>
                    <w:right w:val="none" w:sz="0" w:space="0" w:color="auto"/>
                  </w:divBdr>
                  <w:divsChild>
                    <w:div w:id="184906517">
                      <w:marLeft w:val="0"/>
                      <w:marRight w:val="0"/>
                      <w:marTop w:val="0"/>
                      <w:marBottom w:val="0"/>
                      <w:divBdr>
                        <w:top w:val="none" w:sz="0" w:space="0" w:color="auto"/>
                        <w:left w:val="none" w:sz="0" w:space="0" w:color="auto"/>
                        <w:bottom w:val="none" w:sz="0" w:space="0" w:color="auto"/>
                        <w:right w:val="none" w:sz="0" w:space="0" w:color="auto"/>
                      </w:divBdr>
                      <w:divsChild>
                        <w:div w:id="997266537">
                          <w:marLeft w:val="0"/>
                          <w:marRight w:val="0"/>
                          <w:marTop w:val="0"/>
                          <w:marBottom w:val="0"/>
                          <w:divBdr>
                            <w:top w:val="none" w:sz="0" w:space="0" w:color="auto"/>
                            <w:left w:val="none" w:sz="0" w:space="0" w:color="auto"/>
                            <w:bottom w:val="none" w:sz="0" w:space="0" w:color="auto"/>
                            <w:right w:val="none" w:sz="0" w:space="0" w:color="auto"/>
                          </w:divBdr>
                          <w:divsChild>
                            <w:div w:id="1521821724">
                              <w:marLeft w:val="0"/>
                              <w:marRight w:val="0"/>
                              <w:marTop w:val="120"/>
                              <w:marBottom w:val="360"/>
                              <w:divBdr>
                                <w:top w:val="none" w:sz="0" w:space="0" w:color="auto"/>
                                <w:left w:val="none" w:sz="0" w:space="0" w:color="auto"/>
                                <w:bottom w:val="none" w:sz="0" w:space="0" w:color="auto"/>
                                <w:right w:val="none" w:sz="0" w:space="0" w:color="auto"/>
                              </w:divBdr>
                              <w:divsChild>
                                <w:div w:id="1363632801">
                                  <w:marLeft w:val="420"/>
                                  <w:marRight w:val="0"/>
                                  <w:marTop w:val="0"/>
                                  <w:marBottom w:val="0"/>
                                  <w:divBdr>
                                    <w:top w:val="none" w:sz="0" w:space="0" w:color="auto"/>
                                    <w:left w:val="none" w:sz="0" w:space="0" w:color="auto"/>
                                    <w:bottom w:val="none" w:sz="0" w:space="0" w:color="auto"/>
                                    <w:right w:val="none" w:sz="0" w:space="0" w:color="auto"/>
                                  </w:divBdr>
                                  <w:divsChild>
                                    <w:div w:id="12313869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680402">
      <w:bodyDiv w:val="1"/>
      <w:marLeft w:val="0"/>
      <w:marRight w:val="0"/>
      <w:marTop w:val="0"/>
      <w:marBottom w:val="0"/>
      <w:divBdr>
        <w:top w:val="none" w:sz="0" w:space="0" w:color="auto"/>
        <w:left w:val="none" w:sz="0" w:space="0" w:color="auto"/>
        <w:bottom w:val="none" w:sz="0" w:space="0" w:color="auto"/>
        <w:right w:val="none" w:sz="0" w:space="0" w:color="auto"/>
      </w:divBdr>
    </w:div>
    <w:div w:id="1024475156">
      <w:bodyDiv w:val="1"/>
      <w:marLeft w:val="0"/>
      <w:marRight w:val="0"/>
      <w:marTop w:val="0"/>
      <w:marBottom w:val="0"/>
      <w:divBdr>
        <w:top w:val="none" w:sz="0" w:space="0" w:color="auto"/>
        <w:left w:val="none" w:sz="0" w:space="0" w:color="auto"/>
        <w:bottom w:val="none" w:sz="0" w:space="0" w:color="auto"/>
        <w:right w:val="none" w:sz="0" w:space="0" w:color="auto"/>
      </w:divBdr>
      <w:divsChild>
        <w:div w:id="1548835060">
          <w:marLeft w:val="0"/>
          <w:marRight w:val="1"/>
          <w:marTop w:val="0"/>
          <w:marBottom w:val="0"/>
          <w:divBdr>
            <w:top w:val="none" w:sz="0" w:space="0" w:color="auto"/>
            <w:left w:val="none" w:sz="0" w:space="0" w:color="auto"/>
            <w:bottom w:val="none" w:sz="0" w:space="0" w:color="auto"/>
            <w:right w:val="none" w:sz="0" w:space="0" w:color="auto"/>
          </w:divBdr>
          <w:divsChild>
            <w:div w:id="118913885">
              <w:marLeft w:val="0"/>
              <w:marRight w:val="0"/>
              <w:marTop w:val="0"/>
              <w:marBottom w:val="0"/>
              <w:divBdr>
                <w:top w:val="none" w:sz="0" w:space="0" w:color="auto"/>
                <w:left w:val="none" w:sz="0" w:space="0" w:color="auto"/>
                <w:bottom w:val="none" w:sz="0" w:space="0" w:color="auto"/>
                <w:right w:val="none" w:sz="0" w:space="0" w:color="auto"/>
              </w:divBdr>
              <w:divsChild>
                <w:div w:id="787046136">
                  <w:marLeft w:val="0"/>
                  <w:marRight w:val="1"/>
                  <w:marTop w:val="0"/>
                  <w:marBottom w:val="0"/>
                  <w:divBdr>
                    <w:top w:val="none" w:sz="0" w:space="0" w:color="auto"/>
                    <w:left w:val="none" w:sz="0" w:space="0" w:color="auto"/>
                    <w:bottom w:val="none" w:sz="0" w:space="0" w:color="auto"/>
                    <w:right w:val="none" w:sz="0" w:space="0" w:color="auto"/>
                  </w:divBdr>
                  <w:divsChild>
                    <w:div w:id="2103792630">
                      <w:marLeft w:val="0"/>
                      <w:marRight w:val="0"/>
                      <w:marTop w:val="0"/>
                      <w:marBottom w:val="0"/>
                      <w:divBdr>
                        <w:top w:val="none" w:sz="0" w:space="0" w:color="auto"/>
                        <w:left w:val="none" w:sz="0" w:space="0" w:color="auto"/>
                        <w:bottom w:val="none" w:sz="0" w:space="0" w:color="auto"/>
                        <w:right w:val="none" w:sz="0" w:space="0" w:color="auto"/>
                      </w:divBdr>
                      <w:divsChild>
                        <w:div w:id="1931814881">
                          <w:marLeft w:val="0"/>
                          <w:marRight w:val="0"/>
                          <w:marTop w:val="0"/>
                          <w:marBottom w:val="0"/>
                          <w:divBdr>
                            <w:top w:val="none" w:sz="0" w:space="0" w:color="auto"/>
                            <w:left w:val="none" w:sz="0" w:space="0" w:color="auto"/>
                            <w:bottom w:val="none" w:sz="0" w:space="0" w:color="auto"/>
                            <w:right w:val="none" w:sz="0" w:space="0" w:color="auto"/>
                          </w:divBdr>
                          <w:divsChild>
                            <w:div w:id="1327394743">
                              <w:marLeft w:val="0"/>
                              <w:marRight w:val="0"/>
                              <w:marTop w:val="120"/>
                              <w:marBottom w:val="360"/>
                              <w:divBdr>
                                <w:top w:val="none" w:sz="0" w:space="0" w:color="auto"/>
                                <w:left w:val="none" w:sz="0" w:space="0" w:color="auto"/>
                                <w:bottom w:val="none" w:sz="0" w:space="0" w:color="auto"/>
                                <w:right w:val="none" w:sz="0" w:space="0" w:color="auto"/>
                              </w:divBdr>
                              <w:divsChild>
                                <w:div w:id="582370721">
                                  <w:marLeft w:val="420"/>
                                  <w:marRight w:val="0"/>
                                  <w:marTop w:val="0"/>
                                  <w:marBottom w:val="0"/>
                                  <w:divBdr>
                                    <w:top w:val="none" w:sz="0" w:space="0" w:color="auto"/>
                                    <w:left w:val="none" w:sz="0" w:space="0" w:color="auto"/>
                                    <w:bottom w:val="none" w:sz="0" w:space="0" w:color="auto"/>
                                    <w:right w:val="none" w:sz="0" w:space="0" w:color="auto"/>
                                  </w:divBdr>
                                  <w:divsChild>
                                    <w:div w:id="19963716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72192">
      <w:bodyDiv w:val="1"/>
      <w:marLeft w:val="0"/>
      <w:marRight w:val="0"/>
      <w:marTop w:val="0"/>
      <w:marBottom w:val="0"/>
      <w:divBdr>
        <w:top w:val="none" w:sz="0" w:space="0" w:color="auto"/>
        <w:left w:val="none" w:sz="0" w:space="0" w:color="auto"/>
        <w:bottom w:val="none" w:sz="0" w:space="0" w:color="auto"/>
        <w:right w:val="none" w:sz="0" w:space="0" w:color="auto"/>
      </w:divBdr>
    </w:div>
    <w:div w:id="1238519713">
      <w:bodyDiv w:val="1"/>
      <w:marLeft w:val="0"/>
      <w:marRight w:val="0"/>
      <w:marTop w:val="0"/>
      <w:marBottom w:val="0"/>
      <w:divBdr>
        <w:top w:val="none" w:sz="0" w:space="0" w:color="auto"/>
        <w:left w:val="none" w:sz="0" w:space="0" w:color="auto"/>
        <w:bottom w:val="none" w:sz="0" w:space="0" w:color="auto"/>
        <w:right w:val="none" w:sz="0" w:space="0" w:color="auto"/>
      </w:divBdr>
      <w:divsChild>
        <w:div w:id="1757364747">
          <w:marLeft w:val="0"/>
          <w:marRight w:val="1"/>
          <w:marTop w:val="0"/>
          <w:marBottom w:val="0"/>
          <w:divBdr>
            <w:top w:val="none" w:sz="0" w:space="0" w:color="auto"/>
            <w:left w:val="none" w:sz="0" w:space="0" w:color="auto"/>
            <w:bottom w:val="none" w:sz="0" w:space="0" w:color="auto"/>
            <w:right w:val="none" w:sz="0" w:space="0" w:color="auto"/>
          </w:divBdr>
          <w:divsChild>
            <w:div w:id="794836045">
              <w:marLeft w:val="0"/>
              <w:marRight w:val="0"/>
              <w:marTop w:val="0"/>
              <w:marBottom w:val="0"/>
              <w:divBdr>
                <w:top w:val="none" w:sz="0" w:space="0" w:color="auto"/>
                <w:left w:val="none" w:sz="0" w:space="0" w:color="auto"/>
                <w:bottom w:val="none" w:sz="0" w:space="0" w:color="auto"/>
                <w:right w:val="none" w:sz="0" w:space="0" w:color="auto"/>
              </w:divBdr>
              <w:divsChild>
                <w:div w:id="1866360593">
                  <w:marLeft w:val="0"/>
                  <w:marRight w:val="1"/>
                  <w:marTop w:val="0"/>
                  <w:marBottom w:val="0"/>
                  <w:divBdr>
                    <w:top w:val="none" w:sz="0" w:space="0" w:color="auto"/>
                    <w:left w:val="none" w:sz="0" w:space="0" w:color="auto"/>
                    <w:bottom w:val="none" w:sz="0" w:space="0" w:color="auto"/>
                    <w:right w:val="none" w:sz="0" w:space="0" w:color="auto"/>
                  </w:divBdr>
                  <w:divsChild>
                    <w:div w:id="452019071">
                      <w:marLeft w:val="0"/>
                      <w:marRight w:val="0"/>
                      <w:marTop w:val="0"/>
                      <w:marBottom w:val="0"/>
                      <w:divBdr>
                        <w:top w:val="none" w:sz="0" w:space="0" w:color="auto"/>
                        <w:left w:val="none" w:sz="0" w:space="0" w:color="auto"/>
                        <w:bottom w:val="none" w:sz="0" w:space="0" w:color="auto"/>
                        <w:right w:val="none" w:sz="0" w:space="0" w:color="auto"/>
                      </w:divBdr>
                      <w:divsChild>
                        <w:div w:id="821772577">
                          <w:marLeft w:val="0"/>
                          <w:marRight w:val="0"/>
                          <w:marTop w:val="0"/>
                          <w:marBottom w:val="0"/>
                          <w:divBdr>
                            <w:top w:val="none" w:sz="0" w:space="0" w:color="auto"/>
                            <w:left w:val="none" w:sz="0" w:space="0" w:color="auto"/>
                            <w:bottom w:val="none" w:sz="0" w:space="0" w:color="auto"/>
                            <w:right w:val="none" w:sz="0" w:space="0" w:color="auto"/>
                          </w:divBdr>
                          <w:divsChild>
                            <w:div w:id="1890068501">
                              <w:marLeft w:val="0"/>
                              <w:marRight w:val="0"/>
                              <w:marTop w:val="120"/>
                              <w:marBottom w:val="360"/>
                              <w:divBdr>
                                <w:top w:val="none" w:sz="0" w:space="0" w:color="auto"/>
                                <w:left w:val="none" w:sz="0" w:space="0" w:color="auto"/>
                                <w:bottom w:val="none" w:sz="0" w:space="0" w:color="auto"/>
                                <w:right w:val="none" w:sz="0" w:space="0" w:color="auto"/>
                              </w:divBdr>
                              <w:divsChild>
                                <w:div w:id="638802823">
                                  <w:marLeft w:val="420"/>
                                  <w:marRight w:val="0"/>
                                  <w:marTop w:val="0"/>
                                  <w:marBottom w:val="0"/>
                                  <w:divBdr>
                                    <w:top w:val="none" w:sz="0" w:space="0" w:color="auto"/>
                                    <w:left w:val="none" w:sz="0" w:space="0" w:color="auto"/>
                                    <w:bottom w:val="none" w:sz="0" w:space="0" w:color="auto"/>
                                    <w:right w:val="none" w:sz="0" w:space="0" w:color="auto"/>
                                  </w:divBdr>
                                  <w:divsChild>
                                    <w:div w:id="5138858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018604">
      <w:bodyDiv w:val="1"/>
      <w:marLeft w:val="0"/>
      <w:marRight w:val="0"/>
      <w:marTop w:val="0"/>
      <w:marBottom w:val="0"/>
      <w:divBdr>
        <w:top w:val="none" w:sz="0" w:space="0" w:color="auto"/>
        <w:left w:val="none" w:sz="0" w:space="0" w:color="auto"/>
        <w:bottom w:val="none" w:sz="0" w:space="0" w:color="auto"/>
        <w:right w:val="none" w:sz="0" w:space="0" w:color="auto"/>
      </w:divBdr>
    </w:div>
    <w:div w:id="18817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994E3-C020-4A62-97BF-F8966AD9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8772</Words>
  <Characters>50001</Characters>
  <Application>Microsoft Office Word</Application>
  <DocSecurity>4</DocSecurity>
  <Lines>416</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58656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Ristuccia, Robert</dc:creator>
  <cp:lastModifiedBy>Langdon, D</cp:lastModifiedBy>
  <cp:revision>2</cp:revision>
  <cp:lastPrinted>2017-10-18T12:09:00Z</cp:lastPrinted>
  <dcterms:created xsi:type="dcterms:W3CDTF">2018-04-16T12:52:00Z</dcterms:created>
  <dcterms:modified xsi:type="dcterms:W3CDTF">2018-04-16T12:52:00Z</dcterms:modified>
</cp:coreProperties>
</file>