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83CA0" w14:textId="43FD1E01" w:rsidR="00427134" w:rsidRDefault="005B2B67" w:rsidP="00B157D2">
      <w:pPr>
        <w:widowControl w:val="0"/>
        <w:spacing w:after="240" w:line="480" w:lineRule="auto"/>
        <w:jc w:val="center"/>
        <w:outlineLvl w:val="0"/>
        <w:rPr>
          <w:b/>
          <w:sz w:val="28"/>
          <w:szCs w:val="28"/>
        </w:rPr>
      </w:pPr>
      <w:r>
        <w:rPr>
          <w:b/>
          <w:sz w:val="28"/>
          <w:szCs w:val="28"/>
        </w:rPr>
        <w:t xml:space="preserve">Envisioning </w:t>
      </w:r>
      <w:r w:rsidR="009A5955">
        <w:rPr>
          <w:b/>
          <w:sz w:val="28"/>
          <w:szCs w:val="28"/>
        </w:rPr>
        <w:t>consumers:</w:t>
      </w:r>
      <w:r w:rsidR="00427134">
        <w:rPr>
          <w:b/>
          <w:sz w:val="28"/>
          <w:szCs w:val="28"/>
        </w:rPr>
        <w:t xml:space="preserve"> </w:t>
      </w:r>
    </w:p>
    <w:p w14:paraId="697566CB" w14:textId="57F56C63" w:rsidR="009A5955" w:rsidRPr="00366CD9" w:rsidRDefault="009A5955" w:rsidP="00427134">
      <w:pPr>
        <w:widowControl w:val="0"/>
        <w:spacing w:after="240" w:line="480" w:lineRule="auto"/>
        <w:jc w:val="center"/>
        <w:rPr>
          <w:b/>
          <w:sz w:val="28"/>
          <w:szCs w:val="28"/>
        </w:rPr>
      </w:pPr>
      <w:r>
        <w:rPr>
          <w:b/>
          <w:sz w:val="28"/>
          <w:szCs w:val="28"/>
        </w:rPr>
        <w:t>How videography can contribute to marketing knowledge</w:t>
      </w:r>
    </w:p>
    <w:p w14:paraId="65C7A5F6" w14:textId="77777777" w:rsidR="00642199" w:rsidRPr="000922CE" w:rsidRDefault="00642199" w:rsidP="00642199">
      <w:pPr>
        <w:widowControl w:val="0"/>
        <w:spacing w:before="240"/>
        <w:jc w:val="center"/>
        <w:rPr>
          <w:b/>
        </w:rPr>
      </w:pPr>
      <w:r w:rsidRPr="000922CE">
        <w:rPr>
          <w:b/>
        </w:rPr>
        <w:t>Russell W. Belk</w:t>
      </w:r>
    </w:p>
    <w:p w14:paraId="3736C009" w14:textId="77777777" w:rsidR="00642199" w:rsidRPr="00366CD9" w:rsidRDefault="00642199" w:rsidP="00642199">
      <w:pPr>
        <w:widowControl w:val="0"/>
        <w:jc w:val="center"/>
      </w:pPr>
      <w:r w:rsidRPr="00366CD9">
        <w:t>Schulich School of Business</w:t>
      </w:r>
    </w:p>
    <w:p w14:paraId="4A71E1CD" w14:textId="77777777" w:rsidR="00642199" w:rsidRDefault="00642199" w:rsidP="00642199">
      <w:pPr>
        <w:widowControl w:val="0"/>
        <w:jc w:val="center"/>
      </w:pPr>
      <w:r w:rsidRPr="00366CD9">
        <w:t>York University</w:t>
      </w:r>
    </w:p>
    <w:p w14:paraId="0DF048B9" w14:textId="77777777" w:rsidR="00642199" w:rsidRDefault="00642199" w:rsidP="00642199">
      <w:pPr>
        <w:widowControl w:val="0"/>
        <w:jc w:val="center"/>
      </w:pPr>
      <w:r w:rsidRPr="000922CE">
        <w:t>Toronto, ON M3J 1P3</w:t>
      </w:r>
      <w:r>
        <w:t xml:space="preserve"> CANADA</w:t>
      </w:r>
    </w:p>
    <w:p w14:paraId="56228D1D" w14:textId="77777777" w:rsidR="00642199" w:rsidRDefault="00642199" w:rsidP="00642199">
      <w:pPr>
        <w:widowControl w:val="0"/>
        <w:jc w:val="center"/>
      </w:pPr>
      <w:r w:rsidRPr="000922CE">
        <w:rPr>
          <w:i/>
        </w:rPr>
        <w:t xml:space="preserve">Email: </w:t>
      </w:r>
      <w:r w:rsidRPr="001D64CE">
        <w:rPr>
          <w:lang w:val="en-US"/>
        </w:rPr>
        <w:t>RBelk@schulich.yorku.ca</w:t>
      </w:r>
    </w:p>
    <w:p w14:paraId="068C7C50" w14:textId="77777777" w:rsidR="00642199" w:rsidRPr="000922CE" w:rsidRDefault="00642199" w:rsidP="00642199">
      <w:pPr>
        <w:widowControl w:val="0"/>
        <w:spacing w:before="240"/>
        <w:jc w:val="center"/>
        <w:rPr>
          <w:b/>
        </w:rPr>
      </w:pPr>
      <w:r w:rsidRPr="000922CE">
        <w:rPr>
          <w:b/>
        </w:rPr>
        <w:t>Marylouise Caldwell</w:t>
      </w:r>
    </w:p>
    <w:p w14:paraId="2BC8328A" w14:textId="3A47A443" w:rsidR="009A5955" w:rsidRDefault="00642199" w:rsidP="009A5955">
      <w:pPr>
        <w:widowControl w:val="0"/>
        <w:jc w:val="center"/>
      </w:pPr>
      <w:r>
        <w:t>Sydney University Business School</w:t>
      </w:r>
    </w:p>
    <w:p w14:paraId="7C243689" w14:textId="77777777" w:rsidR="00642199" w:rsidRDefault="00642199" w:rsidP="00642199">
      <w:pPr>
        <w:widowControl w:val="0"/>
        <w:jc w:val="center"/>
      </w:pPr>
      <w:r>
        <w:t>Sydney NSW 2006 AUSTRALIA</w:t>
      </w:r>
    </w:p>
    <w:p w14:paraId="144D224E" w14:textId="77777777" w:rsidR="00642199" w:rsidRDefault="00642199" w:rsidP="00642199">
      <w:pPr>
        <w:widowControl w:val="0"/>
        <w:jc w:val="center"/>
      </w:pPr>
      <w:r w:rsidRPr="000922CE">
        <w:rPr>
          <w:i/>
        </w:rPr>
        <w:t>Email:</w:t>
      </w:r>
      <w:r>
        <w:t xml:space="preserve"> </w:t>
      </w:r>
      <w:r w:rsidRPr="001D64CE">
        <w:rPr>
          <w:lang w:val="en-US"/>
        </w:rPr>
        <w:t>Mary.Caldwell@sydney.edu.au</w:t>
      </w:r>
    </w:p>
    <w:p w14:paraId="6E29B99D" w14:textId="77777777" w:rsidR="00642199" w:rsidRPr="000922CE" w:rsidRDefault="00642199" w:rsidP="00642199">
      <w:pPr>
        <w:widowControl w:val="0"/>
        <w:spacing w:before="240"/>
        <w:jc w:val="center"/>
        <w:rPr>
          <w:b/>
        </w:rPr>
      </w:pPr>
      <w:r w:rsidRPr="000922CE">
        <w:rPr>
          <w:b/>
        </w:rPr>
        <w:t>Timothy M. Devinney</w:t>
      </w:r>
    </w:p>
    <w:p w14:paraId="51C2AD7A" w14:textId="77777777" w:rsidR="00642199" w:rsidRDefault="00642199" w:rsidP="00642199">
      <w:pPr>
        <w:widowControl w:val="0"/>
        <w:jc w:val="center"/>
      </w:pPr>
      <w:r>
        <w:t>Leeds University Business School</w:t>
      </w:r>
    </w:p>
    <w:p w14:paraId="3485FB76" w14:textId="77777777" w:rsidR="00642199" w:rsidRDefault="00642199" w:rsidP="00642199">
      <w:pPr>
        <w:widowControl w:val="0"/>
        <w:jc w:val="center"/>
      </w:pPr>
      <w:r>
        <w:t>Leeds LS2 9JT UK</w:t>
      </w:r>
    </w:p>
    <w:p w14:paraId="130CA50D" w14:textId="77777777" w:rsidR="00642199" w:rsidRDefault="00642199" w:rsidP="00642199">
      <w:pPr>
        <w:widowControl w:val="0"/>
        <w:jc w:val="center"/>
      </w:pPr>
      <w:r w:rsidRPr="000922CE">
        <w:rPr>
          <w:i/>
        </w:rPr>
        <w:t>Email:</w:t>
      </w:r>
      <w:r>
        <w:t xml:space="preserve"> </w:t>
      </w:r>
      <w:r w:rsidRPr="001D64CE">
        <w:t>T.Devinney@leeds.ac.uk</w:t>
      </w:r>
    </w:p>
    <w:p w14:paraId="6724ACA0" w14:textId="77777777" w:rsidR="00642199" w:rsidRPr="000922CE" w:rsidRDefault="00642199" w:rsidP="00642199">
      <w:pPr>
        <w:widowControl w:val="0"/>
        <w:spacing w:before="240"/>
        <w:jc w:val="center"/>
        <w:rPr>
          <w:b/>
        </w:rPr>
      </w:pPr>
      <w:r w:rsidRPr="000922CE">
        <w:rPr>
          <w:b/>
        </w:rPr>
        <w:t>Giana M. Eckhardt</w:t>
      </w:r>
    </w:p>
    <w:p w14:paraId="04FF6C37" w14:textId="77777777" w:rsidR="00642199" w:rsidRPr="00366CD9" w:rsidRDefault="00642199" w:rsidP="00642199">
      <w:pPr>
        <w:widowControl w:val="0"/>
        <w:jc w:val="center"/>
        <w:rPr>
          <w:lang w:val="en-US"/>
        </w:rPr>
      </w:pPr>
      <w:r w:rsidRPr="00366CD9">
        <w:rPr>
          <w:lang w:val="en-US"/>
        </w:rPr>
        <w:t>School of Management</w:t>
      </w:r>
    </w:p>
    <w:p w14:paraId="55E737A5" w14:textId="77777777" w:rsidR="00642199" w:rsidRPr="00366CD9" w:rsidRDefault="00642199" w:rsidP="00642199">
      <w:pPr>
        <w:widowControl w:val="0"/>
        <w:jc w:val="center"/>
        <w:rPr>
          <w:lang w:val="en-US"/>
        </w:rPr>
      </w:pPr>
      <w:r w:rsidRPr="00366CD9">
        <w:rPr>
          <w:lang w:val="en-US"/>
        </w:rPr>
        <w:t>Royal Holloway, University of London</w:t>
      </w:r>
    </w:p>
    <w:p w14:paraId="224EA197" w14:textId="77777777" w:rsidR="00642199" w:rsidRPr="00366CD9" w:rsidRDefault="00642199" w:rsidP="00642199">
      <w:pPr>
        <w:widowControl w:val="0"/>
        <w:jc w:val="center"/>
        <w:rPr>
          <w:lang w:val="en-US"/>
        </w:rPr>
      </w:pPr>
      <w:r w:rsidRPr="00366CD9">
        <w:rPr>
          <w:lang w:val="en-US"/>
        </w:rPr>
        <w:t>Egham, Surrey TW20 0EX</w:t>
      </w:r>
      <w:r>
        <w:rPr>
          <w:lang w:val="en-US"/>
        </w:rPr>
        <w:t xml:space="preserve"> UK</w:t>
      </w:r>
    </w:p>
    <w:p w14:paraId="3D99DFDE" w14:textId="77777777" w:rsidR="00642199" w:rsidRDefault="00642199" w:rsidP="00642199">
      <w:pPr>
        <w:widowControl w:val="0"/>
        <w:jc w:val="center"/>
        <w:rPr>
          <w:lang w:val="en-US"/>
        </w:rPr>
      </w:pPr>
      <w:r w:rsidRPr="000922CE">
        <w:rPr>
          <w:i/>
        </w:rPr>
        <w:t>Email:</w:t>
      </w:r>
      <w:r>
        <w:t xml:space="preserve"> </w:t>
      </w:r>
      <w:r w:rsidRPr="001D64CE">
        <w:rPr>
          <w:lang w:val="en-US"/>
        </w:rPr>
        <w:t>Giana.Eckhardt@rhul.ac.uk</w:t>
      </w:r>
    </w:p>
    <w:p w14:paraId="532E2276" w14:textId="77777777" w:rsidR="00642199" w:rsidRPr="000922CE" w:rsidRDefault="00642199" w:rsidP="00642199">
      <w:pPr>
        <w:widowControl w:val="0"/>
        <w:spacing w:before="240"/>
        <w:jc w:val="center"/>
        <w:rPr>
          <w:b/>
        </w:rPr>
      </w:pPr>
      <w:r w:rsidRPr="000922CE">
        <w:rPr>
          <w:b/>
        </w:rPr>
        <w:t>Paul Henry</w:t>
      </w:r>
    </w:p>
    <w:p w14:paraId="2BECE867" w14:textId="77777777" w:rsidR="00642199" w:rsidRDefault="00642199" w:rsidP="00642199">
      <w:pPr>
        <w:widowControl w:val="0"/>
        <w:jc w:val="center"/>
      </w:pPr>
      <w:r>
        <w:t>Sydney University Business School</w:t>
      </w:r>
    </w:p>
    <w:p w14:paraId="3A9C8199" w14:textId="77777777" w:rsidR="00642199" w:rsidRDefault="00642199" w:rsidP="0014592E">
      <w:pPr>
        <w:widowControl w:val="0"/>
        <w:jc w:val="center"/>
      </w:pPr>
      <w:r>
        <w:t>Sydney NSW 2006 AUSTRALIA</w:t>
      </w:r>
    </w:p>
    <w:p w14:paraId="21249DAE" w14:textId="77777777" w:rsidR="00642199" w:rsidRPr="000922CE" w:rsidRDefault="00642199" w:rsidP="0014592E">
      <w:pPr>
        <w:widowControl w:val="0"/>
        <w:jc w:val="center"/>
      </w:pPr>
      <w:r w:rsidRPr="000922CE">
        <w:rPr>
          <w:i/>
        </w:rPr>
        <w:t>Email:</w:t>
      </w:r>
      <w:r>
        <w:t xml:space="preserve"> </w:t>
      </w:r>
      <w:r>
        <w:rPr>
          <w:lang w:val="en-US"/>
        </w:rPr>
        <w:t>Paul.H</w:t>
      </w:r>
      <w:r w:rsidRPr="000922CE">
        <w:rPr>
          <w:lang w:val="en-US"/>
        </w:rPr>
        <w:t>enry@sydney.edu.au</w:t>
      </w:r>
    </w:p>
    <w:p w14:paraId="14C1E08C" w14:textId="77777777" w:rsidR="00642199" w:rsidRDefault="00642199" w:rsidP="0014592E">
      <w:pPr>
        <w:widowControl w:val="0"/>
        <w:spacing w:before="240"/>
        <w:jc w:val="center"/>
        <w:rPr>
          <w:b/>
        </w:rPr>
      </w:pPr>
      <w:r w:rsidRPr="000922CE">
        <w:rPr>
          <w:b/>
        </w:rPr>
        <w:t>Robert Kozinets</w:t>
      </w:r>
    </w:p>
    <w:p w14:paraId="11AE1763" w14:textId="55E75460" w:rsidR="0014592E" w:rsidRDefault="0014592E" w:rsidP="00972340">
      <w:pPr>
        <w:widowControl w:val="0"/>
        <w:jc w:val="center"/>
      </w:pPr>
      <w:r>
        <w:t>Annenberg School for Communication and Journalism</w:t>
      </w:r>
    </w:p>
    <w:p w14:paraId="65EC4D1C" w14:textId="77777777" w:rsidR="00972340" w:rsidRDefault="00972340" w:rsidP="00972340">
      <w:pPr>
        <w:widowControl w:val="0"/>
        <w:jc w:val="center"/>
      </w:pPr>
      <w:r>
        <w:t>University of Southern California</w:t>
      </w:r>
    </w:p>
    <w:p w14:paraId="24593334" w14:textId="77777777" w:rsidR="00972340" w:rsidRDefault="0014592E" w:rsidP="00972340">
      <w:pPr>
        <w:widowControl w:val="0"/>
        <w:jc w:val="center"/>
      </w:pPr>
      <w:r>
        <w:t>Los Angeles, CA 90007 USA</w:t>
      </w:r>
    </w:p>
    <w:p w14:paraId="56E1F91F" w14:textId="0D0E22F7" w:rsidR="0014592E" w:rsidRPr="0014592E" w:rsidRDefault="0014592E" w:rsidP="00972340">
      <w:pPr>
        <w:widowControl w:val="0"/>
        <w:jc w:val="center"/>
      </w:pPr>
      <w:r>
        <w:rPr>
          <w:i/>
        </w:rPr>
        <w:t xml:space="preserve">Email: </w:t>
      </w:r>
      <w:r>
        <w:t>rkozinets@usc.edu</w:t>
      </w:r>
    </w:p>
    <w:p w14:paraId="415C1CD3" w14:textId="77777777" w:rsidR="00642199" w:rsidRPr="000922CE" w:rsidRDefault="00642199" w:rsidP="0014592E">
      <w:pPr>
        <w:widowControl w:val="0"/>
        <w:spacing w:before="240"/>
        <w:jc w:val="center"/>
        <w:rPr>
          <w:b/>
          <w:lang w:val="en-US"/>
        </w:rPr>
      </w:pPr>
      <w:r w:rsidRPr="000922CE">
        <w:rPr>
          <w:b/>
          <w:lang w:val="en-US"/>
        </w:rPr>
        <w:t>Emmanuella Plakoyiannaki</w:t>
      </w:r>
    </w:p>
    <w:p w14:paraId="05CA9356" w14:textId="77777777" w:rsidR="00642199" w:rsidRDefault="00642199" w:rsidP="00B157D2">
      <w:pPr>
        <w:widowControl w:val="0"/>
        <w:jc w:val="center"/>
        <w:outlineLvl w:val="0"/>
      </w:pPr>
      <w:r>
        <w:t>Leeds University Business School</w:t>
      </w:r>
    </w:p>
    <w:p w14:paraId="47830510" w14:textId="77777777" w:rsidR="00642199" w:rsidRDefault="00642199" w:rsidP="00B157D2">
      <w:pPr>
        <w:widowControl w:val="0"/>
        <w:jc w:val="center"/>
        <w:outlineLvl w:val="0"/>
      </w:pPr>
      <w:r>
        <w:t>Leeds LS2 9JT UK</w:t>
      </w:r>
    </w:p>
    <w:p w14:paraId="086600D8" w14:textId="77777777" w:rsidR="00642199" w:rsidRDefault="00642199" w:rsidP="00B157D2">
      <w:pPr>
        <w:widowControl w:val="0"/>
        <w:jc w:val="center"/>
        <w:outlineLvl w:val="0"/>
      </w:pPr>
      <w:r w:rsidRPr="000922CE">
        <w:rPr>
          <w:i/>
        </w:rPr>
        <w:t>Email:</w:t>
      </w:r>
      <w:r>
        <w:t xml:space="preserve"> </w:t>
      </w:r>
      <w:r w:rsidRPr="00366CD9">
        <w:t>E.Plakoyiannaki@leeds.ac.uk</w:t>
      </w:r>
    </w:p>
    <w:p w14:paraId="4C3B23A1" w14:textId="77777777" w:rsidR="00642199" w:rsidRDefault="00642199" w:rsidP="00642199">
      <w:pPr>
        <w:widowControl w:val="0"/>
        <w:spacing w:line="480" w:lineRule="auto"/>
        <w:jc w:val="center"/>
      </w:pPr>
    </w:p>
    <w:p w14:paraId="13D2A411" w14:textId="77777777" w:rsidR="00642199" w:rsidRPr="00366CD9" w:rsidRDefault="00642199" w:rsidP="00642199">
      <w:pPr>
        <w:widowControl w:val="0"/>
        <w:spacing w:line="480" w:lineRule="auto"/>
        <w:jc w:val="center"/>
      </w:pPr>
    </w:p>
    <w:p w14:paraId="12ECEC15" w14:textId="2C9DA2E4" w:rsidR="00642199" w:rsidRPr="00366CD9" w:rsidRDefault="00642199" w:rsidP="00642199">
      <w:pPr>
        <w:widowControl w:val="0"/>
        <w:spacing w:line="480" w:lineRule="auto"/>
        <w:jc w:val="center"/>
        <w:sectPr w:rsidR="00642199" w:rsidRPr="00366CD9" w:rsidSect="00380EF4">
          <w:footerReference w:type="even" r:id="rId8"/>
          <w:footerReference w:type="default" r:id="rId9"/>
          <w:pgSz w:w="12240" w:h="15840"/>
          <w:pgMar w:top="1440" w:right="1440" w:bottom="1440" w:left="1440" w:header="708" w:footer="708" w:gutter="0"/>
          <w:cols w:space="708"/>
          <w:docGrid w:linePitch="360"/>
        </w:sectPr>
      </w:pPr>
    </w:p>
    <w:p w14:paraId="2629952E" w14:textId="77777777" w:rsidR="00642199" w:rsidRPr="0027440F" w:rsidRDefault="00642199" w:rsidP="00642199">
      <w:pPr>
        <w:widowControl w:val="0"/>
        <w:spacing w:line="480" w:lineRule="auto"/>
        <w:jc w:val="center"/>
        <w:rPr>
          <w:b/>
        </w:rPr>
      </w:pPr>
    </w:p>
    <w:p w14:paraId="770900E7" w14:textId="7EF832D6" w:rsidR="009A5955" w:rsidRDefault="00EB1BF3" w:rsidP="00B157D2">
      <w:pPr>
        <w:widowControl w:val="0"/>
        <w:spacing w:after="240" w:line="480" w:lineRule="auto"/>
        <w:jc w:val="center"/>
        <w:outlineLvl w:val="0"/>
        <w:rPr>
          <w:b/>
          <w:sz w:val="28"/>
          <w:szCs w:val="28"/>
        </w:rPr>
      </w:pPr>
      <w:r>
        <w:rPr>
          <w:b/>
          <w:sz w:val="28"/>
          <w:szCs w:val="28"/>
        </w:rPr>
        <w:t>Envisioning</w:t>
      </w:r>
      <w:r w:rsidR="009A5955">
        <w:rPr>
          <w:b/>
          <w:sz w:val="28"/>
          <w:szCs w:val="28"/>
        </w:rPr>
        <w:t xml:space="preserve"> consumers: </w:t>
      </w:r>
    </w:p>
    <w:p w14:paraId="2F748505" w14:textId="77777777" w:rsidR="009A5955" w:rsidRPr="00366CD9" w:rsidRDefault="009A5955" w:rsidP="009A5955">
      <w:pPr>
        <w:widowControl w:val="0"/>
        <w:spacing w:after="240" w:line="480" w:lineRule="auto"/>
        <w:jc w:val="center"/>
        <w:rPr>
          <w:b/>
          <w:sz w:val="28"/>
          <w:szCs w:val="28"/>
        </w:rPr>
      </w:pPr>
      <w:r>
        <w:rPr>
          <w:b/>
          <w:sz w:val="28"/>
          <w:szCs w:val="28"/>
        </w:rPr>
        <w:t>How videography can contribute to marketing knowledge</w:t>
      </w:r>
    </w:p>
    <w:p w14:paraId="3E078D55" w14:textId="77777777" w:rsidR="00642199" w:rsidRPr="0027440F" w:rsidRDefault="00642199" w:rsidP="00642199">
      <w:pPr>
        <w:widowControl w:val="0"/>
        <w:spacing w:line="480" w:lineRule="auto"/>
      </w:pPr>
    </w:p>
    <w:p w14:paraId="42C5BE1C" w14:textId="77777777" w:rsidR="00642199" w:rsidRPr="000922CE" w:rsidRDefault="00642199" w:rsidP="00B157D2">
      <w:pPr>
        <w:widowControl w:val="0"/>
        <w:spacing w:line="480" w:lineRule="auto"/>
        <w:jc w:val="center"/>
        <w:outlineLvl w:val="0"/>
        <w:rPr>
          <w:b/>
        </w:rPr>
      </w:pPr>
      <w:r w:rsidRPr="000922CE">
        <w:rPr>
          <w:b/>
        </w:rPr>
        <w:t>Abstract</w:t>
      </w:r>
    </w:p>
    <w:p w14:paraId="2524480A" w14:textId="43DBAD37" w:rsidR="00642199" w:rsidRDefault="00642199" w:rsidP="00642199">
      <w:pPr>
        <w:widowControl w:val="0"/>
        <w:spacing w:line="480" w:lineRule="auto"/>
      </w:pPr>
    </w:p>
    <w:p w14:paraId="43E761C9" w14:textId="08362FF5" w:rsidR="00ED68E6" w:rsidRPr="0027440F" w:rsidRDefault="00ED68E6" w:rsidP="00642199">
      <w:pPr>
        <w:widowControl w:val="0"/>
        <w:spacing w:line="480" w:lineRule="auto"/>
      </w:pPr>
      <w:r>
        <w:t>Based on a review of the past thirty years of videographic research and outpu</w:t>
      </w:r>
      <w:r w:rsidR="0014592E">
        <w:t>t</w:t>
      </w:r>
      <w:r w:rsidR="00972340">
        <w:t>s</w:t>
      </w:r>
      <w:r w:rsidR="0014592E">
        <w:t xml:space="preserve"> in the field of marketing, we highlight the key contributions that </w:t>
      </w:r>
      <w:r w:rsidR="00BF179E">
        <w:t>videography</w:t>
      </w:r>
      <w:r w:rsidR="0014592E">
        <w:t xml:space="preserve"> has made to the marketing lite</w:t>
      </w:r>
      <w:r w:rsidR="00972340">
        <w:t>rature</w:t>
      </w:r>
      <w:r w:rsidR="0014592E">
        <w:t xml:space="preserve"> and identify the key issues facing videographic research today</w:t>
      </w:r>
      <w:r w:rsidR="005055CD">
        <w:t xml:space="preserve">. </w:t>
      </w:r>
      <w:r w:rsidR="00972340">
        <w:t xml:space="preserve">We develop a typology that identifies four ways </w:t>
      </w:r>
      <w:r w:rsidR="009E4041">
        <w:t xml:space="preserve">that videography can </w:t>
      </w:r>
      <w:r w:rsidR="00972340">
        <w:t>contribut</w:t>
      </w:r>
      <w:r w:rsidR="009E4041">
        <w:t xml:space="preserve">e to theory development and verification, presenting new </w:t>
      </w:r>
      <w:r w:rsidR="00972340">
        <w:t xml:space="preserve">criteria </w:t>
      </w:r>
      <w:r w:rsidR="009E4041">
        <w:t>for assessing academic videographies</w:t>
      </w:r>
      <w:r w:rsidR="005055CD">
        <w:t xml:space="preserve">. </w:t>
      </w:r>
      <w:r w:rsidR="00972340">
        <w:t>W</w:t>
      </w:r>
      <w:r w:rsidR="0014592E">
        <w:t xml:space="preserve">e </w:t>
      </w:r>
      <w:r w:rsidR="00972340">
        <w:t>note that</w:t>
      </w:r>
      <w:r w:rsidR="0014592E">
        <w:t xml:space="preserve"> making theoretical contributions </w:t>
      </w:r>
      <w:r w:rsidR="00972340">
        <w:t>is</w:t>
      </w:r>
      <w:r w:rsidR="0014592E">
        <w:t xml:space="preserve"> one of the most difficult issues</w:t>
      </w:r>
      <w:r w:rsidR="00972340">
        <w:t xml:space="preserve"> facing videographic researchers and that this is an area in need of significant developments to </w:t>
      </w:r>
      <w:r w:rsidR="00A01E5C">
        <w:t xml:space="preserve">help </w:t>
      </w:r>
      <w:r w:rsidR="00972340">
        <w:t xml:space="preserve">the field </w:t>
      </w:r>
      <w:r w:rsidR="00A01E5C">
        <w:t>progress</w:t>
      </w:r>
      <w:r w:rsidR="005055CD">
        <w:t xml:space="preserve">. </w:t>
      </w:r>
      <w:r w:rsidR="00683689">
        <w:t xml:space="preserve">Finally, we envision what the future of videography might look like and </w:t>
      </w:r>
      <w:r w:rsidR="007A3227">
        <w:t xml:space="preserve">consider </w:t>
      </w:r>
      <w:r w:rsidR="00683689">
        <w:t>the im</w:t>
      </w:r>
      <w:r w:rsidR="00050095">
        <w:t>plications of new forms of videographies</w:t>
      </w:r>
      <w:bookmarkStart w:id="0" w:name="_GoBack"/>
      <w:bookmarkEnd w:id="0"/>
      <w:r w:rsidR="00683689">
        <w:t>.</w:t>
      </w:r>
    </w:p>
    <w:p w14:paraId="7BEC6A8A" w14:textId="77777777" w:rsidR="00642199" w:rsidRPr="0027440F" w:rsidRDefault="00642199" w:rsidP="00642199">
      <w:pPr>
        <w:widowControl w:val="0"/>
        <w:spacing w:line="480" w:lineRule="auto"/>
      </w:pPr>
    </w:p>
    <w:p w14:paraId="6352E109" w14:textId="18BC64EF" w:rsidR="00642199" w:rsidRDefault="00642199" w:rsidP="00B157D2">
      <w:pPr>
        <w:widowControl w:val="0"/>
        <w:autoSpaceDE w:val="0"/>
        <w:autoSpaceDN w:val="0"/>
        <w:adjustRightInd w:val="0"/>
        <w:spacing w:line="480" w:lineRule="auto"/>
        <w:outlineLvl w:val="0"/>
      </w:pPr>
      <w:r>
        <w:t>Keywords</w:t>
      </w:r>
      <w:r w:rsidRPr="0027440F">
        <w:t xml:space="preserve">: videography, </w:t>
      </w:r>
      <w:r w:rsidR="00712C1D">
        <w:t xml:space="preserve">typology, </w:t>
      </w:r>
      <w:r>
        <w:t>marketing, film, consumer research</w:t>
      </w:r>
    </w:p>
    <w:p w14:paraId="510865DD" w14:textId="77777777" w:rsidR="00712C1D" w:rsidRDefault="00712C1D" w:rsidP="00642199">
      <w:pPr>
        <w:widowControl w:val="0"/>
        <w:autoSpaceDE w:val="0"/>
        <w:autoSpaceDN w:val="0"/>
        <w:adjustRightInd w:val="0"/>
        <w:spacing w:line="480" w:lineRule="auto"/>
      </w:pPr>
    </w:p>
    <w:p w14:paraId="4A38A7A0" w14:textId="77777777" w:rsidR="00712C1D" w:rsidRDefault="00712C1D" w:rsidP="00642199">
      <w:pPr>
        <w:widowControl w:val="0"/>
        <w:autoSpaceDE w:val="0"/>
        <w:autoSpaceDN w:val="0"/>
        <w:adjustRightInd w:val="0"/>
        <w:spacing w:line="480" w:lineRule="auto"/>
      </w:pPr>
    </w:p>
    <w:p w14:paraId="7A8384E1" w14:textId="37CFBB4B" w:rsidR="00712C1D" w:rsidRDefault="00712C1D" w:rsidP="00642199">
      <w:pPr>
        <w:widowControl w:val="0"/>
        <w:autoSpaceDE w:val="0"/>
        <w:autoSpaceDN w:val="0"/>
        <w:adjustRightInd w:val="0"/>
        <w:spacing w:line="480" w:lineRule="auto"/>
      </w:pPr>
    </w:p>
    <w:p w14:paraId="0FA7BDD5" w14:textId="77777777" w:rsidR="00AB24E1" w:rsidRDefault="00AB24E1" w:rsidP="00642199">
      <w:pPr>
        <w:widowControl w:val="0"/>
        <w:autoSpaceDE w:val="0"/>
        <w:autoSpaceDN w:val="0"/>
        <w:adjustRightInd w:val="0"/>
        <w:spacing w:line="480" w:lineRule="auto"/>
      </w:pPr>
    </w:p>
    <w:p w14:paraId="312A5232" w14:textId="77777777" w:rsidR="00AB24E1" w:rsidRDefault="00AB24E1" w:rsidP="00642199">
      <w:pPr>
        <w:widowControl w:val="0"/>
        <w:autoSpaceDE w:val="0"/>
        <w:autoSpaceDN w:val="0"/>
        <w:adjustRightInd w:val="0"/>
        <w:spacing w:line="480" w:lineRule="auto"/>
      </w:pPr>
    </w:p>
    <w:p w14:paraId="195F4CCA" w14:textId="7811A9D6" w:rsidR="00642199" w:rsidRDefault="00642199">
      <w:r>
        <w:br w:type="page"/>
      </w:r>
    </w:p>
    <w:p w14:paraId="36DFD383" w14:textId="5419B74D" w:rsidR="0054099A" w:rsidRDefault="0054099A" w:rsidP="00642199">
      <w:pPr>
        <w:widowControl w:val="0"/>
        <w:autoSpaceDE w:val="0"/>
        <w:autoSpaceDN w:val="0"/>
        <w:adjustRightInd w:val="0"/>
        <w:spacing w:line="480" w:lineRule="auto"/>
        <w:ind w:firstLine="720"/>
      </w:pPr>
      <w:r>
        <w:lastRenderedPageBreak/>
        <w:t>V</w:t>
      </w:r>
      <w:r w:rsidR="005E6B24" w:rsidRPr="0064767C">
        <w:t>ideography</w:t>
      </w:r>
      <w:r w:rsidR="005E6B24">
        <w:t xml:space="preserve"> </w:t>
      </w:r>
      <w:r w:rsidR="007907C3">
        <w:t xml:space="preserve">has </w:t>
      </w:r>
      <w:r w:rsidR="007A3227">
        <w:t>assumed</w:t>
      </w:r>
      <w:r w:rsidR="007907C3">
        <w:t xml:space="preserve"> increasing importance as a medium of scholarship</w:t>
      </w:r>
      <w:r w:rsidRPr="0054099A">
        <w:t xml:space="preserve"> </w:t>
      </w:r>
      <w:r>
        <w:t>within the domains of consumer research and marketing</w:t>
      </w:r>
      <w:r w:rsidR="00F85F31">
        <w:t xml:space="preserve">. </w:t>
      </w:r>
      <w:r w:rsidR="0045269E">
        <w:t>P</w:t>
      </w:r>
      <w:r w:rsidR="003C1C81" w:rsidRPr="00C8612D">
        <w:t>hilosophical</w:t>
      </w:r>
      <w:r w:rsidR="0045269E">
        <w:t>ly</w:t>
      </w:r>
      <w:r w:rsidR="003C1C81" w:rsidRPr="00C8612D">
        <w:t xml:space="preserve"> anchored </w:t>
      </w:r>
      <w:r w:rsidR="0045269E">
        <w:t>by</w:t>
      </w:r>
      <w:r w:rsidR="0045269E" w:rsidRPr="00C8612D">
        <w:t xml:space="preserve"> </w:t>
      </w:r>
      <w:r w:rsidR="003C1C81" w:rsidRPr="00C8612D">
        <w:t>the traditions of visual anthropology, sociology, arts and aesthetics as well as visual culture</w:t>
      </w:r>
      <w:r w:rsidR="003C1C81">
        <w:t>, it represents a different perspective on phenomena from that traditionally associated with marketing or business</w:t>
      </w:r>
      <w:r w:rsidR="00F85F31">
        <w:t xml:space="preserve">.  </w:t>
      </w:r>
      <w:r w:rsidR="007A3227">
        <w:t xml:space="preserve">Although </w:t>
      </w:r>
      <w:r w:rsidR="00880B29">
        <w:t xml:space="preserve">visual research methods </w:t>
      </w:r>
      <w:r>
        <w:t>ha</w:t>
      </w:r>
      <w:r w:rsidR="00880B29">
        <w:t>ve</w:t>
      </w:r>
      <w:r>
        <w:t xml:space="preserve"> been </w:t>
      </w:r>
      <w:r w:rsidR="003C1C81">
        <w:t>used</w:t>
      </w:r>
      <w:r>
        <w:t xml:space="preserve"> in the humanities and social sciences for some time (</w:t>
      </w:r>
      <w:r w:rsidR="00422476">
        <w:t>e.g., Dion</w:t>
      </w:r>
      <w:r w:rsidR="00154B10">
        <w:t>,</w:t>
      </w:r>
      <w:r w:rsidR="00422476">
        <w:t xml:space="preserve"> 2007; </w:t>
      </w:r>
      <w:r w:rsidR="00D741B9">
        <w:t xml:space="preserve">Hamilton 2006; </w:t>
      </w:r>
      <w:r w:rsidRPr="00C8612D">
        <w:t xml:space="preserve">Mason, 2005; Pink, </w:t>
      </w:r>
      <w:r w:rsidR="00154B10">
        <w:t xml:space="preserve">2006, </w:t>
      </w:r>
      <w:r w:rsidRPr="00C8612D">
        <w:t>2010)</w:t>
      </w:r>
      <w:r>
        <w:t xml:space="preserve">, </w:t>
      </w:r>
      <w:r w:rsidR="00880B29">
        <w:t xml:space="preserve">their </w:t>
      </w:r>
      <w:r w:rsidR="00E62314">
        <w:t>use as a research approach</w:t>
      </w:r>
      <w:r>
        <w:t xml:space="preserve"> in marketing and consumer research</w:t>
      </w:r>
      <w:r w:rsidRPr="00C8612D">
        <w:t xml:space="preserve"> has gained ground </w:t>
      </w:r>
      <w:r w:rsidR="00492746">
        <w:t xml:space="preserve">only </w:t>
      </w:r>
      <w:r>
        <w:t>over</w:t>
      </w:r>
      <w:r w:rsidRPr="00C8612D">
        <w:t xml:space="preserve"> the last two decades</w:t>
      </w:r>
      <w:r>
        <w:t xml:space="preserve"> (</w:t>
      </w:r>
      <w:r w:rsidR="00F85F31">
        <w:t xml:space="preserve">e.g. </w:t>
      </w:r>
      <w:r>
        <w:t xml:space="preserve">several special </w:t>
      </w:r>
      <w:r w:rsidR="00880B29">
        <w:t xml:space="preserve">video </w:t>
      </w:r>
      <w:r>
        <w:t xml:space="preserve">issues of journals including </w:t>
      </w:r>
      <w:r w:rsidRPr="003A6273">
        <w:rPr>
          <w:i/>
        </w:rPr>
        <w:t>Consumption, Markets and Culture</w:t>
      </w:r>
      <w:r w:rsidRPr="00263286">
        <w:t xml:space="preserve"> 2005, 2007; </w:t>
      </w:r>
      <w:r w:rsidRPr="003A6273">
        <w:rPr>
          <w:i/>
        </w:rPr>
        <w:t>Qualitative Market Research</w:t>
      </w:r>
      <w:r w:rsidR="0045269E">
        <w:rPr>
          <w:i/>
        </w:rPr>
        <w:t xml:space="preserve"> </w:t>
      </w:r>
      <w:r w:rsidRPr="00263286">
        <w:t xml:space="preserve">2010; </w:t>
      </w:r>
      <w:r w:rsidRPr="003A6273">
        <w:rPr>
          <w:i/>
          <w:iCs/>
        </w:rPr>
        <w:t>International Journal of Culture, Tourism and Hospitality Research</w:t>
      </w:r>
      <w:r w:rsidRPr="00263286">
        <w:rPr>
          <w:iCs/>
        </w:rPr>
        <w:t xml:space="preserve"> </w:t>
      </w:r>
      <w:r w:rsidRPr="000E6223">
        <w:rPr>
          <w:iCs/>
        </w:rPr>
        <w:t>2011</w:t>
      </w:r>
      <w:r>
        <w:rPr>
          <w:iCs/>
        </w:rPr>
        <w:t>)</w:t>
      </w:r>
      <w:r w:rsidR="005055CD">
        <w:t xml:space="preserve">. </w:t>
      </w:r>
      <w:r w:rsidR="003C1C81">
        <w:t xml:space="preserve">Other fields, such as </w:t>
      </w:r>
      <w:r w:rsidR="003C1C81" w:rsidRPr="00F85F31">
        <w:t>organization</w:t>
      </w:r>
      <w:r w:rsidR="003C1C81">
        <w:t xml:space="preserve"> studies, are following the </w:t>
      </w:r>
      <w:r w:rsidR="007A3227">
        <w:t>video trend</w:t>
      </w:r>
      <w:r w:rsidR="003C1C81">
        <w:t xml:space="preserve"> with nascent attempts to incorporate videography </w:t>
      </w:r>
      <w:r w:rsidR="00880B29">
        <w:t xml:space="preserve">and visual analysis </w:t>
      </w:r>
      <w:r w:rsidR="003C1C81">
        <w:t>into scholarship (</w:t>
      </w:r>
      <w:r w:rsidR="00F85F31">
        <w:t xml:space="preserve">e.g. </w:t>
      </w:r>
      <w:r w:rsidR="007A733E">
        <w:t xml:space="preserve">Bell, Warren and Schroeder, 2014; </w:t>
      </w:r>
      <w:r w:rsidR="003C1C81">
        <w:t>C</w:t>
      </w:r>
      <w:r w:rsidR="002A214C">
        <w:t>hristianson, 2016, Toraldo, Islam and Mangia,</w:t>
      </w:r>
      <w:r w:rsidR="003C1C81">
        <w:t xml:space="preserve"> 2016)</w:t>
      </w:r>
      <w:r w:rsidR="00F85F31">
        <w:t xml:space="preserve">.  </w:t>
      </w:r>
    </w:p>
    <w:p w14:paraId="3436B72E" w14:textId="2545596B" w:rsidR="004363FD" w:rsidRPr="001F662F" w:rsidRDefault="00BF179E" w:rsidP="00642199">
      <w:pPr>
        <w:widowControl w:val="0"/>
        <w:autoSpaceDE w:val="0"/>
        <w:autoSpaceDN w:val="0"/>
        <w:adjustRightInd w:val="0"/>
        <w:spacing w:line="480" w:lineRule="auto"/>
        <w:ind w:firstLine="720"/>
      </w:pPr>
      <w:r>
        <w:t>There are substantial bodies of work</w:t>
      </w:r>
      <w:r w:rsidR="004E318F">
        <w:t xml:space="preserve"> on visual analysis in sociology (e.g</w:t>
      </w:r>
      <w:r w:rsidR="008F0DD0">
        <w:t xml:space="preserve">., </w:t>
      </w:r>
      <w:r w:rsidR="00134DB7">
        <w:t xml:space="preserve">Emmison and Smith 2000; </w:t>
      </w:r>
      <w:r w:rsidR="009C4204">
        <w:t xml:space="preserve">Harper 1987; </w:t>
      </w:r>
      <w:r w:rsidR="004E318F">
        <w:t>Prosser</w:t>
      </w:r>
      <w:r w:rsidR="00B652D7">
        <w:t xml:space="preserve"> 1998; Rose 2001; Stanczak 2007), communications and cultural studies (e.g., Evans and Hall 1999; </w:t>
      </w:r>
      <w:r w:rsidR="000B2317">
        <w:t>Floch 2000</w:t>
      </w:r>
      <w:r w:rsidR="00C50CDF">
        <w:t xml:space="preserve">; </w:t>
      </w:r>
      <w:r w:rsidR="00B652D7">
        <w:t>Hall 19</w:t>
      </w:r>
      <w:r w:rsidR="005569CE">
        <w:t>97; van Leeuwen and Jewitt 2001), the arts and humanities (e.g., Burnett 2004; Hirs</w:t>
      </w:r>
      <w:r w:rsidR="0063107E">
        <w:t xml:space="preserve">ch 1999; </w:t>
      </w:r>
      <w:r w:rsidR="0005288B">
        <w:t xml:space="preserve">Ishizuka and Zimmerman 2008; </w:t>
      </w:r>
      <w:r w:rsidR="0063107E">
        <w:t>Schirato and Webb 2004), documentary film (e.g.,</w:t>
      </w:r>
      <w:r w:rsidR="005569CE">
        <w:t xml:space="preserve"> </w:t>
      </w:r>
      <w:r w:rsidR="0063107E">
        <w:t xml:space="preserve">Rabiger </w:t>
      </w:r>
      <w:r w:rsidR="00C45B15">
        <w:t xml:space="preserve">2014; </w:t>
      </w:r>
      <w:r w:rsidR="005569CE">
        <w:t xml:space="preserve">Sherman 1998), </w:t>
      </w:r>
      <w:r w:rsidR="005D7915">
        <w:t xml:space="preserve">and especially anthropology (e.g., </w:t>
      </w:r>
      <w:r w:rsidR="00134DB7">
        <w:t xml:space="preserve">Banks 2001; </w:t>
      </w:r>
      <w:r w:rsidR="00DA1681">
        <w:t>Chalfen 198</w:t>
      </w:r>
      <w:r w:rsidR="002A214C">
        <w:t>7</w:t>
      </w:r>
      <w:r w:rsidR="00DA1681">
        <w:t xml:space="preserve">; </w:t>
      </w:r>
      <w:r w:rsidR="00D877E8">
        <w:t xml:space="preserve">Gross 1981; </w:t>
      </w:r>
      <w:r w:rsidR="00134DB7">
        <w:t xml:space="preserve">Heider 1976, 1997; </w:t>
      </w:r>
      <w:r w:rsidR="00B0636C">
        <w:t xml:space="preserve">MacDougall </w:t>
      </w:r>
      <w:r w:rsidR="004F76A8">
        <w:t xml:space="preserve">1998, 2006; </w:t>
      </w:r>
      <w:r w:rsidR="00134DB7">
        <w:t xml:space="preserve">Marion and Crowder 2013; </w:t>
      </w:r>
      <w:r w:rsidR="00072D1B">
        <w:t>Pink 2001; Pink, Kürt</w:t>
      </w:r>
      <w:r w:rsidR="00DA1681">
        <w:t xml:space="preserve">i and Alonso 2004; </w:t>
      </w:r>
      <w:r w:rsidR="00E07C9A">
        <w:t xml:space="preserve">Pinney 1997; </w:t>
      </w:r>
      <w:r w:rsidR="00C27C21">
        <w:t xml:space="preserve">Rouch 1974; </w:t>
      </w:r>
      <w:r w:rsidR="00E07C9A">
        <w:t xml:space="preserve">Ruby 2000; </w:t>
      </w:r>
      <w:r w:rsidR="00DA1681">
        <w:t>Taylor 1994</w:t>
      </w:r>
      <w:r w:rsidR="00072D1B">
        <w:t>).</w:t>
      </w:r>
      <w:r w:rsidR="005055CD">
        <w:t xml:space="preserve"> </w:t>
      </w:r>
      <w:r w:rsidR="001F662F">
        <w:t>Over the years</w:t>
      </w:r>
      <w:r w:rsidR="00D603D8">
        <w:t>,</w:t>
      </w:r>
      <w:r w:rsidR="001F662F">
        <w:t xml:space="preserve"> these different disciplines have also maintained largely separate journals, including </w:t>
      </w:r>
      <w:r w:rsidR="00DB5A47">
        <w:rPr>
          <w:i/>
        </w:rPr>
        <w:t>Visual</w:t>
      </w:r>
      <w:r w:rsidR="00DB5A47" w:rsidRPr="00E57644">
        <w:rPr>
          <w:i/>
        </w:rPr>
        <w:t xml:space="preserve"> </w:t>
      </w:r>
      <w:r w:rsidR="00DB5A47" w:rsidRPr="00AD721A">
        <w:rPr>
          <w:i/>
        </w:rPr>
        <w:t>Anthropology</w:t>
      </w:r>
      <w:r w:rsidR="00E57644">
        <w:t xml:space="preserve">, </w:t>
      </w:r>
      <w:r w:rsidR="001F662F" w:rsidRPr="00E57644">
        <w:rPr>
          <w:i/>
        </w:rPr>
        <w:t xml:space="preserve">Visual </w:t>
      </w:r>
      <w:r w:rsidR="001F662F">
        <w:rPr>
          <w:i/>
        </w:rPr>
        <w:t>Anthropology Review</w:t>
      </w:r>
      <w:r w:rsidR="001F662F">
        <w:t xml:space="preserve">, </w:t>
      </w:r>
      <w:r w:rsidR="001F662F">
        <w:rPr>
          <w:i/>
        </w:rPr>
        <w:t>Visual Sociology</w:t>
      </w:r>
      <w:r w:rsidR="001F662F">
        <w:t xml:space="preserve">, </w:t>
      </w:r>
      <w:r w:rsidR="00E57644">
        <w:rPr>
          <w:i/>
        </w:rPr>
        <w:t>Visual Communication</w:t>
      </w:r>
      <w:r w:rsidR="00E57644">
        <w:t>,</w:t>
      </w:r>
      <w:r w:rsidR="00E57644">
        <w:rPr>
          <w:i/>
        </w:rPr>
        <w:t xml:space="preserve"> </w:t>
      </w:r>
      <w:r w:rsidR="001F662F">
        <w:t xml:space="preserve">and </w:t>
      </w:r>
      <w:r w:rsidR="001F662F">
        <w:rPr>
          <w:i/>
        </w:rPr>
        <w:t>Visual Studies</w:t>
      </w:r>
      <w:r w:rsidR="001F662F">
        <w:t xml:space="preserve">.  </w:t>
      </w:r>
      <w:r w:rsidR="009C4204">
        <w:t xml:space="preserve">They have also </w:t>
      </w:r>
      <w:r w:rsidR="00D603D8">
        <w:t xml:space="preserve">operated </w:t>
      </w:r>
      <w:r w:rsidR="00D603D8">
        <w:lastRenderedPageBreak/>
        <w:t>through</w:t>
      </w:r>
      <w:r w:rsidR="009C4204">
        <w:t xml:space="preserve"> </w:t>
      </w:r>
      <w:r w:rsidR="00D603D8">
        <w:t>varied</w:t>
      </w:r>
      <w:r w:rsidR="00D12A2D">
        <w:t xml:space="preserve"> association meetings, </w:t>
      </w:r>
      <w:r w:rsidR="009C4204">
        <w:t>film festivals</w:t>
      </w:r>
      <w:r w:rsidR="00D12A2D">
        <w:t>, and web sites</w:t>
      </w:r>
      <w:r w:rsidR="009C4204">
        <w:t xml:space="preserve">.  </w:t>
      </w:r>
      <w:r w:rsidR="00D12A2D">
        <w:t>Space does not allow tracing the distinctions and overlaps between these fields, but despite some common interests</w:t>
      </w:r>
      <w:r w:rsidR="00D603D8">
        <w:t>,</w:t>
      </w:r>
      <w:r w:rsidR="00553DF1">
        <w:t xml:space="preserve"> they exhibit</w:t>
      </w:r>
      <w:r w:rsidR="00D12A2D">
        <w:t xml:space="preserve"> </w:t>
      </w:r>
      <w:r w:rsidR="00D603D8">
        <w:t xml:space="preserve">significant </w:t>
      </w:r>
      <w:r w:rsidR="00D12A2D">
        <w:t>differences</w:t>
      </w:r>
      <w:r w:rsidR="00C45B15">
        <w:t xml:space="preserve"> in perspectives</w:t>
      </w:r>
      <w:r w:rsidR="00D12A2D">
        <w:t>.</w:t>
      </w:r>
      <w:r w:rsidR="00C45B15">
        <w:t xml:space="preserve">  Each discipline has also changed over time, for example from the exhaustive descriptive photo and film work of Margaret Mead and Gregory Bateson in the 1930s</w:t>
      </w:r>
      <w:r w:rsidR="0014448B">
        <w:t xml:space="preserve"> (</w:t>
      </w:r>
      <w:r w:rsidR="005B1FE9">
        <w:t>Jackness 1988; Mead and Bateson 1977)</w:t>
      </w:r>
      <w:r w:rsidR="00C45B15">
        <w:t xml:space="preserve"> to the </w:t>
      </w:r>
      <w:r w:rsidR="000D4E02">
        <w:t>analyses of consumer-produced material</w:t>
      </w:r>
      <w:r w:rsidR="003B5E4C">
        <w:t>s</w:t>
      </w:r>
      <w:r w:rsidR="000D4E02">
        <w:t xml:space="preserve"> </w:t>
      </w:r>
      <w:r w:rsidR="00F0499B">
        <w:t xml:space="preserve">analyzed </w:t>
      </w:r>
      <w:r w:rsidR="000D4E02">
        <w:t xml:space="preserve">by Richard Chalfen </w:t>
      </w:r>
      <w:r w:rsidR="00A204F1">
        <w:t>(198</w:t>
      </w:r>
      <w:r w:rsidR="002A214C">
        <w:t>7</w:t>
      </w:r>
      <w:r w:rsidR="00A204F1">
        <w:t xml:space="preserve">) </w:t>
      </w:r>
      <w:r w:rsidR="000D4E02">
        <w:t>and others</w:t>
      </w:r>
      <w:r w:rsidR="00A204F1">
        <w:t xml:space="preserve"> (</w:t>
      </w:r>
      <w:r w:rsidR="00AD721A">
        <w:t xml:space="preserve">e.g., </w:t>
      </w:r>
      <w:r w:rsidR="00A204F1">
        <w:t>Hirsch 1999; Ishizuka and Zimmerman 2008</w:t>
      </w:r>
      <w:r w:rsidR="00AD721A">
        <w:t>; King 1984)</w:t>
      </w:r>
      <w:r w:rsidR="00D603D8">
        <w:t xml:space="preserve"> (</w:t>
      </w:r>
      <w:r>
        <w:t>s</w:t>
      </w:r>
      <w:r w:rsidR="002C4C7A">
        <w:t>ee Dion 2007</w:t>
      </w:r>
      <w:r w:rsidR="00E6276C">
        <w:t xml:space="preserve"> for a summary of the contributions of anthropological film to consumer research.</w:t>
      </w:r>
      <w:r w:rsidR="00D603D8">
        <w:t>).</w:t>
      </w:r>
    </w:p>
    <w:p w14:paraId="65554C97" w14:textId="2F75D987" w:rsidR="005E6B24" w:rsidRDefault="007907C3" w:rsidP="00B65B35">
      <w:pPr>
        <w:widowControl w:val="0"/>
        <w:autoSpaceDE w:val="0"/>
        <w:autoSpaceDN w:val="0"/>
        <w:adjustRightInd w:val="0"/>
        <w:spacing w:line="480" w:lineRule="auto"/>
        <w:ind w:firstLine="720"/>
      </w:pPr>
      <w:r>
        <w:t xml:space="preserve">There are many ways to think about </w:t>
      </w:r>
      <w:r w:rsidR="008F0DD0">
        <w:t xml:space="preserve">and define </w:t>
      </w:r>
      <w:r w:rsidR="005E6B24">
        <w:t>videography</w:t>
      </w:r>
      <w:r w:rsidR="00A15691">
        <w:t xml:space="preserve">. Videography is typically shot digitally, in comparison to film making, which is typically shot on film. </w:t>
      </w:r>
      <w:r w:rsidR="003C1C81">
        <w:t xml:space="preserve">For us, </w:t>
      </w:r>
      <w:r w:rsidR="00A15691">
        <w:t xml:space="preserve">though, the distinction is not just technical, </w:t>
      </w:r>
      <w:r w:rsidR="0045269E">
        <w:t>but</w:t>
      </w:r>
      <w:r w:rsidR="00A15691">
        <w:t xml:space="preserve"> also conceptual. V</w:t>
      </w:r>
      <w:r w:rsidR="003C1C81">
        <w:t xml:space="preserve">ideography is </w:t>
      </w:r>
      <w:r w:rsidR="005E6B24" w:rsidRPr="0064767C">
        <w:t xml:space="preserve">a way of </w:t>
      </w:r>
      <w:r w:rsidR="005E6B24" w:rsidRPr="005055CD">
        <w:t>representing</w:t>
      </w:r>
      <w:r w:rsidR="005E6B24" w:rsidRPr="0064767C">
        <w:t xml:space="preserve"> and </w:t>
      </w:r>
      <w:r w:rsidR="005E6B24" w:rsidRPr="005055CD">
        <w:t>theorizing</w:t>
      </w:r>
      <w:r w:rsidR="005E6B24" w:rsidRPr="0064767C">
        <w:t xml:space="preserve"> phenomena in social, cultural and spatiotemporal contexts</w:t>
      </w:r>
      <w:r w:rsidR="003C1C81">
        <w:t xml:space="preserve">; a way of isolating </w:t>
      </w:r>
      <w:r w:rsidR="002E1546">
        <w:t>‘</w:t>
      </w:r>
      <w:r w:rsidR="003C1C81" w:rsidRPr="0064767C">
        <w:t>difference</w:t>
      </w:r>
      <w:r w:rsidR="00B65B35">
        <w:t xml:space="preserve"> … dialogue</w:t>
      </w:r>
      <w:r w:rsidR="003C1C81">
        <w:t>…</w:t>
      </w:r>
      <w:r w:rsidR="00F85F31">
        <w:t xml:space="preserve">.  </w:t>
      </w:r>
      <w:r w:rsidR="003C1C81" w:rsidRPr="0064767C">
        <w:t>place and</w:t>
      </w:r>
      <w:r w:rsidR="003C1C81">
        <w:t>…</w:t>
      </w:r>
      <w:r w:rsidR="00F85F31">
        <w:t xml:space="preserve">.  </w:t>
      </w:r>
      <w:r w:rsidR="002E1546">
        <w:t>time’</w:t>
      </w:r>
      <w:r w:rsidR="005E6B24" w:rsidRPr="0064767C">
        <w:t xml:space="preserve"> </w:t>
      </w:r>
      <w:r w:rsidR="003C1C81">
        <w:t xml:space="preserve">(Cubitt, </w:t>
      </w:r>
      <w:r w:rsidR="005E6B24" w:rsidRPr="0064767C">
        <w:t>1991, p</w:t>
      </w:r>
      <w:r w:rsidR="00F85F31">
        <w:t xml:space="preserve">.  </w:t>
      </w:r>
      <w:r w:rsidR="005E6B24" w:rsidRPr="0064767C">
        <w:t>175)</w:t>
      </w:r>
      <w:r w:rsidR="00F85F31">
        <w:t xml:space="preserve">. </w:t>
      </w:r>
      <w:r w:rsidR="00672FB7" w:rsidRPr="007B0C31">
        <w:rPr>
          <w:rFonts w:eastAsiaTheme="minorEastAsia"/>
          <w:color w:val="191919"/>
          <w:lang w:val="en-US"/>
        </w:rPr>
        <w:t>Hietanen</w:t>
      </w:r>
      <w:r w:rsidR="00672FB7">
        <w:rPr>
          <w:rFonts w:eastAsiaTheme="minorEastAsia"/>
          <w:color w:val="191919"/>
          <w:lang w:val="en-US"/>
        </w:rPr>
        <w:t>,</w:t>
      </w:r>
      <w:r w:rsidR="00672FB7" w:rsidRPr="007B0C31">
        <w:rPr>
          <w:rFonts w:eastAsiaTheme="minorEastAsia"/>
          <w:color w:val="191919"/>
          <w:lang w:val="en-US"/>
        </w:rPr>
        <w:t xml:space="preserve"> Rokka and Schouten</w:t>
      </w:r>
      <w:r w:rsidR="00672FB7">
        <w:t xml:space="preserve"> (2014) note that videography is often viewed as a technical consumer research tool</w:t>
      </w:r>
      <w:r w:rsidR="00F70A2D">
        <w:t>.</w:t>
      </w:r>
      <w:r w:rsidR="00672FB7">
        <w:t xml:space="preserve"> </w:t>
      </w:r>
      <w:r w:rsidR="00F70A2D">
        <w:t>W</w:t>
      </w:r>
      <w:r w:rsidR="00672FB7">
        <w:t xml:space="preserve">e </w:t>
      </w:r>
      <w:r w:rsidR="00F70A2D">
        <w:t xml:space="preserve">concur </w:t>
      </w:r>
      <w:r w:rsidR="0045269E">
        <w:t>that videographic research</w:t>
      </w:r>
      <w:r w:rsidR="00E62314">
        <w:t xml:space="preserve"> </w:t>
      </w:r>
      <w:r w:rsidR="0045269E">
        <w:t>represents</w:t>
      </w:r>
      <w:r w:rsidR="00E62314">
        <w:t xml:space="preserve"> much more than </w:t>
      </w:r>
      <w:r w:rsidR="0045269E">
        <w:t>a new technique</w:t>
      </w:r>
      <w:r w:rsidR="00E62314">
        <w:t xml:space="preserve">, and </w:t>
      </w:r>
      <w:r w:rsidR="00F70A2D">
        <w:t>conceptualiz</w:t>
      </w:r>
      <w:r w:rsidR="00E62314">
        <w:t>e</w:t>
      </w:r>
      <w:r w:rsidR="00F70A2D">
        <w:t xml:space="preserve"> </w:t>
      </w:r>
      <w:r w:rsidR="00672FB7">
        <w:t xml:space="preserve">videography </w:t>
      </w:r>
      <w:r w:rsidR="00F70A2D">
        <w:t xml:space="preserve">as </w:t>
      </w:r>
      <w:r w:rsidR="0045269E">
        <w:t>transcending</w:t>
      </w:r>
      <w:r w:rsidR="00672FB7">
        <w:t xml:space="preserve"> representation and </w:t>
      </w:r>
      <w:r w:rsidR="00D603D8">
        <w:t>open</w:t>
      </w:r>
      <w:r w:rsidR="00F70A2D">
        <w:t>ing</w:t>
      </w:r>
      <w:r w:rsidR="00672FB7">
        <w:t xml:space="preserve"> </w:t>
      </w:r>
      <w:r w:rsidR="0045269E">
        <w:t>new</w:t>
      </w:r>
      <w:r w:rsidR="00672FB7">
        <w:t xml:space="preserve"> </w:t>
      </w:r>
      <w:r w:rsidR="0045269E">
        <w:t>possibilities</w:t>
      </w:r>
      <w:r w:rsidR="00B41FBB">
        <w:t xml:space="preserve"> for </w:t>
      </w:r>
      <w:r w:rsidR="00672FB7">
        <w:t>theorising</w:t>
      </w:r>
      <w:r w:rsidR="00F85F31">
        <w:t xml:space="preserve">. </w:t>
      </w:r>
      <w:r w:rsidR="005E6B24" w:rsidRPr="00C8612D">
        <w:t xml:space="preserve"> </w:t>
      </w:r>
      <w:r w:rsidR="00672FB7">
        <w:t xml:space="preserve">This is made even more salient by the fact that videography creates </w:t>
      </w:r>
      <w:r w:rsidR="005E6B24" w:rsidRPr="0064767C">
        <w:t xml:space="preserve">challenges </w:t>
      </w:r>
      <w:r w:rsidR="00672FB7">
        <w:t>in</w:t>
      </w:r>
      <w:r w:rsidR="00B41FBB">
        <w:t xml:space="preserve"> expressing theory in visual terms</w:t>
      </w:r>
      <w:r w:rsidR="00672FB7">
        <w:t xml:space="preserve">, which </w:t>
      </w:r>
      <w:r w:rsidR="00E62314">
        <w:t xml:space="preserve">itself </w:t>
      </w:r>
      <w:r w:rsidR="00643EED">
        <w:t>introduce</w:t>
      </w:r>
      <w:r w:rsidR="00E62314">
        <w:t>s</w:t>
      </w:r>
      <w:r w:rsidR="00672FB7">
        <w:t xml:space="preserve"> </w:t>
      </w:r>
      <w:r w:rsidR="00643EED">
        <w:t xml:space="preserve">new </w:t>
      </w:r>
      <w:r w:rsidR="00672FB7">
        <w:t>dimensions of theorizing.</w:t>
      </w:r>
    </w:p>
    <w:p w14:paraId="4D1F7821" w14:textId="2B1BA50B" w:rsidR="00A15691" w:rsidRDefault="005E6B24" w:rsidP="00A15691">
      <w:pPr>
        <w:widowControl w:val="0"/>
        <w:autoSpaceDE w:val="0"/>
        <w:autoSpaceDN w:val="0"/>
        <w:adjustRightInd w:val="0"/>
        <w:spacing w:line="480" w:lineRule="auto"/>
        <w:ind w:firstLine="562"/>
        <w:rPr>
          <w:rFonts w:eastAsiaTheme="minorEastAsia"/>
          <w:lang w:val="en-US"/>
        </w:rPr>
      </w:pPr>
      <w:r>
        <w:t>V</w:t>
      </w:r>
      <w:r w:rsidRPr="0064767C">
        <w:t>ideography is</w:t>
      </w:r>
      <w:r w:rsidR="00672FB7">
        <w:t xml:space="preserve"> sometimes limited by view</w:t>
      </w:r>
      <w:r w:rsidR="009A7376">
        <w:t>s</w:t>
      </w:r>
      <w:r w:rsidR="00672FB7">
        <w:t xml:space="preserve"> that</w:t>
      </w:r>
      <w:r w:rsidRPr="0064767C">
        <w:t xml:space="preserve"> </w:t>
      </w:r>
      <w:r w:rsidR="00672FB7">
        <w:t>it is simply</w:t>
      </w:r>
      <w:r w:rsidRPr="00C8612D">
        <w:t xml:space="preserve"> another </w:t>
      </w:r>
      <w:r>
        <w:t>tool in the</w:t>
      </w:r>
      <w:r w:rsidRPr="00C8612D">
        <w:t xml:space="preserve"> qualitative researcher’s armoury</w:t>
      </w:r>
      <w:r w:rsidR="00F85F31">
        <w:t xml:space="preserve">. </w:t>
      </w:r>
      <w:r w:rsidR="009A7376">
        <w:t>In contrast</w:t>
      </w:r>
      <w:r w:rsidR="00672FB7">
        <w:t xml:space="preserve">, we argue that </w:t>
      </w:r>
      <w:r w:rsidR="009A7376">
        <w:t>video</w:t>
      </w:r>
      <w:r w:rsidR="009A7376" w:rsidRPr="00C8612D">
        <w:t xml:space="preserve"> </w:t>
      </w:r>
      <w:r w:rsidRPr="00C8612D">
        <w:t>can elevate other forms of data</w:t>
      </w:r>
      <w:r w:rsidR="00D603D8">
        <w:t>,</w:t>
      </w:r>
      <w:r w:rsidRPr="00C8612D">
        <w:t xml:space="preserve"> </w:t>
      </w:r>
      <w:r w:rsidR="008F0DD0">
        <w:t>expanding</w:t>
      </w:r>
      <w:r w:rsidRPr="00C8612D">
        <w:t xml:space="preserve"> written or audio perspectives</w:t>
      </w:r>
      <w:r w:rsidR="009A7376">
        <w:t xml:space="preserve"> and enabling</w:t>
      </w:r>
      <w:r w:rsidRPr="00C8612D">
        <w:t xml:space="preserve"> non-verbal cues </w:t>
      </w:r>
      <w:r w:rsidR="009A7376">
        <w:t>to</w:t>
      </w:r>
      <w:r w:rsidR="009A7376" w:rsidRPr="00C8612D">
        <w:t xml:space="preserve"> </w:t>
      </w:r>
      <w:r w:rsidRPr="00C8612D">
        <w:t>be captured relatively easily</w:t>
      </w:r>
      <w:r w:rsidR="00F85F31">
        <w:t xml:space="preserve">.  </w:t>
      </w:r>
      <w:r w:rsidR="00DF717D">
        <w:t>For example, by analyzing video of museum visitors, vom Lehn and Heath (2016) found people</w:t>
      </w:r>
      <w:r w:rsidR="002609FE">
        <w:t xml:space="preserve">’s consumption and interpretation activities in </w:t>
      </w:r>
      <w:r w:rsidR="00DF717D">
        <w:t>museums depend</w:t>
      </w:r>
      <w:r w:rsidR="002609FE">
        <w:t xml:space="preserve"> more on their interactions with other people in the museum than</w:t>
      </w:r>
      <w:r w:rsidR="00DF717D">
        <w:t xml:space="preserve"> on </w:t>
      </w:r>
      <w:r w:rsidR="002609FE">
        <w:t xml:space="preserve">characteristics of </w:t>
      </w:r>
      <w:r w:rsidR="00DF717D">
        <w:t>the visual objects themselves</w:t>
      </w:r>
      <w:r w:rsidR="002609FE">
        <w:t>. I</w:t>
      </w:r>
      <w:r w:rsidR="00DF717D">
        <w:t>nterviews alone</w:t>
      </w:r>
      <w:r w:rsidR="00672FB7">
        <w:t>,</w:t>
      </w:r>
      <w:r w:rsidR="00DF717D">
        <w:t xml:space="preserve"> even interviews and non-video-aided observation</w:t>
      </w:r>
      <w:r w:rsidR="00672FB7">
        <w:t>,</w:t>
      </w:r>
      <w:r w:rsidR="00DF717D">
        <w:t xml:space="preserve"> </w:t>
      </w:r>
      <w:r w:rsidR="00A609FA">
        <w:t>c</w:t>
      </w:r>
      <w:r w:rsidR="002609FE">
        <w:t>ould not have</w:t>
      </w:r>
      <w:r w:rsidR="00635F40">
        <w:t xml:space="preserve"> </w:t>
      </w:r>
      <w:r w:rsidR="00DF717D">
        <w:t>detect</w:t>
      </w:r>
      <w:r w:rsidR="002609FE">
        <w:t xml:space="preserve">ed this, nor could they take </w:t>
      </w:r>
      <w:r w:rsidR="000A3239">
        <w:t>the analysis and theorising in an entirely different direction</w:t>
      </w:r>
      <w:r w:rsidR="00F85F31">
        <w:t xml:space="preserve">. </w:t>
      </w:r>
      <w:r w:rsidR="00A609FA">
        <w:t>B</w:t>
      </w:r>
      <w:r>
        <w:t xml:space="preserve">y making observations permanent and accessible, </w:t>
      </w:r>
      <w:r w:rsidR="00D744F3">
        <w:t xml:space="preserve">videographic presentation increases </w:t>
      </w:r>
      <w:r w:rsidR="00A609FA">
        <w:t xml:space="preserve">our </w:t>
      </w:r>
      <w:r w:rsidRPr="0084620C">
        <w:t xml:space="preserve">ability to </w:t>
      </w:r>
      <w:r>
        <w:t xml:space="preserve">become immersed in </w:t>
      </w:r>
      <w:r w:rsidRPr="0084620C">
        <w:t xml:space="preserve">the ‘data’ in a way that may help to generate </w:t>
      </w:r>
      <w:r>
        <w:t xml:space="preserve">further </w:t>
      </w:r>
      <w:r w:rsidRPr="0084620C">
        <w:t>and more novel theoretical interpretations</w:t>
      </w:r>
      <w:r w:rsidR="00F85F31">
        <w:t xml:space="preserve">. </w:t>
      </w:r>
      <w:r>
        <w:t>Viewed in this light, videography can inform our theorizing as</w:t>
      </w:r>
      <w:r w:rsidR="002E1546">
        <w:rPr>
          <w:rFonts w:eastAsiaTheme="minorEastAsia"/>
          <w:lang w:val="en-US"/>
        </w:rPr>
        <w:t xml:space="preserve"> ‘</w:t>
      </w:r>
      <w:r w:rsidRPr="00527DE6">
        <w:rPr>
          <w:rFonts w:eastAsiaTheme="minorEastAsia"/>
          <w:lang w:val="en-US"/>
        </w:rPr>
        <w:t>video becomes an agent in the process by which knowledge is</w:t>
      </w:r>
      <w:r>
        <w:rPr>
          <w:rFonts w:eastAsiaTheme="minorEastAsia"/>
          <w:lang w:val="en-US"/>
        </w:rPr>
        <w:t xml:space="preserve"> </w:t>
      </w:r>
      <w:r w:rsidRPr="00527DE6">
        <w:rPr>
          <w:rFonts w:eastAsiaTheme="minorEastAsia"/>
          <w:lang w:val="en-US"/>
        </w:rPr>
        <w:t>produced</w:t>
      </w:r>
      <w:r w:rsidR="002E1546">
        <w:rPr>
          <w:rFonts w:eastAsiaTheme="minorEastAsia"/>
          <w:lang w:val="en-US"/>
        </w:rPr>
        <w:t>’</w:t>
      </w:r>
      <w:r w:rsidRPr="00527DE6">
        <w:rPr>
          <w:rFonts w:eastAsiaTheme="minorEastAsia"/>
          <w:lang w:val="en-US"/>
        </w:rPr>
        <w:t xml:space="preserve"> (Pink, 2004, p</w:t>
      </w:r>
      <w:r w:rsidR="00AE381A">
        <w:rPr>
          <w:rFonts w:eastAsiaTheme="minorEastAsia"/>
          <w:lang w:val="en-US"/>
        </w:rPr>
        <w:t xml:space="preserve">. </w:t>
      </w:r>
      <w:r w:rsidRPr="00527DE6">
        <w:rPr>
          <w:rFonts w:eastAsiaTheme="minorEastAsia"/>
          <w:lang w:val="en-US"/>
        </w:rPr>
        <w:t>64)</w:t>
      </w:r>
      <w:r w:rsidR="00F85F31">
        <w:rPr>
          <w:rFonts w:eastAsiaTheme="minorEastAsia"/>
          <w:lang w:val="en-US"/>
        </w:rPr>
        <w:t xml:space="preserve">. </w:t>
      </w:r>
    </w:p>
    <w:p w14:paraId="49AA18A2" w14:textId="2D5BBC8E" w:rsidR="001F433F" w:rsidRDefault="002609FE" w:rsidP="00A15691">
      <w:pPr>
        <w:widowControl w:val="0"/>
        <w:autoSpaceDE w:val="0"/>
        <w:autoSpaceDN w:val="0"/>
        <w:adjustRightInd w:val="0"/>
        <w:spacing w:line="480" w:lineRule="auto"/>
        <w:ind w:firstLine="562"/>
      </w:pPr>
      <w:r>
        <w:t>T</w:t>
      </w:r>
      <w:r w:rsidR="005E6B24" w:rsidRPr="0084620C">
        <w:t>his paper focuses on the history and impact of videog</w:t>
      </w:r>
      <w:r w:rsidR="00672FB7">
        <w:t>raphy on the field of marketing –</w:t>
      </w:r>
      <w:r w:rsidR="005E6B24" w:rsidRPr="0084620C">
        <w:t xml:space="preserve"> with particular emphasis on </w:t>
      </w:r>
      <w:r>
        <w:t xml:space="preserve">theory-building and </w:t>
      </w:r>
      <w:r w:rsidR="005E6B24" w:rsidRPr="0084620C">
        <w:t>consumer research</w:t>
      </w:r>
      <w:r w:rsidR="00672FB7">
        <w:t xml:space="preserve"> –</w:t>
      </w:r>
      <w:r w:rsidR="005E6B24">
        <w:t xml:space="preserve"> </w:t>
      </w:r>
      <w:r w:rsidR="00672FB7">
        <w:t xml:space="preserve">with an eye </w:t>
      </w:r>
      <w:r w:rsidR="00CB01C0">
        <w:t>toward</w:t>
      </w:r>
      <w:r w:rsidR="00F808B5">
        <w:t>s</w:t>
      </w:r>
      <w:r w:rsidR="00CB01C0">
        <w:t xml:space="preserve"> </w:t>
      </w:r>
      <w:r w:rsidR="004B3DB8">
        <w:t>highlighting</w:t>
      </w:r>
      <w:r w:rsidR="005E6B24">
        <w:t xml:space="preserve"> the future of </w:t>
      </w:r>
      <w:r w:rsidR="00923571">
        <w:t xml:space="preserve">consumer </w:t>
      </w:r>
      <w:r w:rsidR="005E6B24">
        <w:t>videography</w:t>
      </w:r>
      <w:r w:rsidR="00F85F31">
        <w:t xml:space="preserve">. </w:t>
      </w:r>
      <w:r w:rsidR="0088699D">
        <w:t xml:space="preserve">In particular, </w:t>
      </w:r>
      <w:r w:rsidR="004B3DB8">
        <w:t>we are interested in envisioning consumers conceptual</w:t>
      </w:r>
      <w:r w:rsidR="00923571">
        <w:t>ly</w:t>
      </w:r>
      <w:r w:rsidR="004B3DB8">
        <w:t>. W</w:t>
      </w:r>
      <w:r w:rsidR="0088699D">
        <w:t>e pose and address the following question: What is the nature of contribution that videography can make to the marketing literature?  In doing so,</w:t>
      </w:r>
      <w:r w:rsidR="00F85F31">
        <w:t xml:space="preserve"> </w:t>
      </w:r>
      <w:r w:rsidR="0088699D">
        <w:t>w</w:t>
      </w:r>
      <w:r w:rsidR="005E6B24">
        <w:t xml:space="preserve">e draw from </w:t>
      </w:r>
      <w:r w:rsidR="00DB574D">
        <w:t>1</w:t>
      </w:r>
      <w:r w:rsidR="001C1965">
        <w:t>71</w:t>
      </w:r>
      <w:r w:rsidR="005E6B24">
        <w:t xml:space="preserve"> videos in consumer and marketing research </w:t>
      </w:r>
      <w:r w:rsidR="00672FB7">
        <w:t>dating back to a</w:t>
      </w:r>
      <w:r w:rsidR="005E6B24" w:rsidRPr="0084620C">
        <w:t xml:space="preserve"> 1985 and a project called the Consumer Behavior Odyssey</w:t>
      </w:r>
      <w:r w:rsidR="0046460E">
        <w:t xml:space="preserve"> (</w:t>
      </w:r>
      <w:r w:rsidR="00D603D8">
        <w:t>s</w:t>
      </w:r>
      <w:r w:rsidR="0046460E">
        <w:t xml:space="preserve">ee </w:t>
      </w:r>
      <w:r w:rsidR="00DF000F">
        <w:t xml:space="preserve">Appendix </w:t>
      </w:r>
      <w:r w:rsidR="0046460E">
        <w:t>1 for a full listing of all the videos included in our review)</w:t>
      </w:r>
      <w:r w:rsidR="004B3DB8">
        <w:t xml:space="preserve">. </w:t>
      </w:r>
      <w:r w:rsidR="00427134">
        <w:t>Based on an</w:t>
      </w:r>
      <w:r w:rsidR="00097B41">
        <w:t xml:space="preserve"> </w:t>
      </w:r>
      <w:r w:rsidR="00FF290B">
        <w:t xml:space="preserve">analysis </w:t>
      </w:r>
      <w:r w:rsidR="00427134">
        <w:t xml:space="preserve">of </w:t>
      </w:r>
      <w:r w:rsidR="00EC216B">
        <w:t>the</w:t>
      </w:r>
      <w:r w:rsidR="00D603D8">
        <w:t>se</w:t>
      </w:r>
      <w:r w:rsidR="00EC216B">
        <w:t xml:space="preserve"> videos </w:t>
      </w:r>
      <w:r w:rsidR="00097B41">
        <w:t xml:space="preserve">and </w:t>
      </w:r>
      <w:r w:rsidR="00EC216B">
        <w:t xml:space="preserve">the </w:t>
      </w:r>
      <w:r w:rsidR="00097B41">
        <w:t>relevant literature</w:t>
      </w:r>
      <w:r w:rsidR="00FF290B">
        <w:t xml:space="preserve">, </w:t>
      </w:r>
      <w:r w:rsidR="00FF290B" w:rsidRPr="00D603D8">
        <w:t xml:space="preserve">we </w:t>
      </w:r>
      <w:r w:rsidR="00EC216B" w:rsidRPr="00D603D8">
        <w:t>develop</w:t>
      </w:r>
      <w:r w:rsidR="00FF290B" w:rsidRPr="00D603D8">
        <w:t xml:space="preserve"> a typology of four different </w:t>
      </w:r>
      <w:r w:rsidR="00275C4A">
        <w:t xml:space="preserve">ways that </w:t>
      </w:r>
      <w:r w:rsidR="00FF290B" w:rsidRPr="00D603D8">
        <w:t xml:space="preserve">videography </w:t>
      </w:r>
      <w:r w:rsidR="00275C4A">
        <w:t xml:space="preserve">can </w:t>
      </w:r>
      <w:r w:rsidR="004B3DB8">
        <w:t>envision consumers</w:t>
      </w:r>
      <w:r w:rsidR="00923571">
        <w:t xml:space="preserve"> and</w:t>
      </w:r>
      <w:r w:rsidR="004B3DB8">
        <w:t xml:space="preserve"> </w:t>
      </w:r>
      <w:r w:rsidR="00275C4A">
        <w:t xml:space="preserve">make contributions to the marketing literature. </w:t>
      </w:r>
      <w:r w:rsidR="00FF290B" w:rsidRPr="00D603D8">
        <w:t xml:space="preserve">The typology draws upon work by researchers who are interested in understanding </w:t>
      </w:r>
      <w:r w:rsidR="00275C4A">
        <w:t>how to develop</w:t>
      </w:r>
      <w:r w:rsidR="00FF290B" w:rsidRPr="00D603D8">
        <w:t xml:space="preserve"> knowledge </w:t>
      </w:r>
      <w:r w:rsidR="00A37EEF">
        <w:t xml:space="preserve">generally </w:t>
      </w:r>
      <w:r w:rsidR="00FF290B" w:rsidRPr="00D603D8">
        <w:t xml:space="preserve">in the academic field </w:t>
      </w:r>
      <w:r w:rsidR="00FF290B">
        <w:t xml:space="preserve">of </w:t>
      </w:r>
      <w:r w:rsidR="00C94EBC">
        <w:t xml:space="preserve">consumer research </w:t>
      </w:r>
      <w:r w:rsidR="00FF290B">
        <w:t>(Lynch,</w:t>
      </w:r>
      <w:r w:rsidR="002A214C">
        <w:t xml:space="preserve"> Alba, Krishna, Morwitz and Gurhan-Canli, </w:t>
      </w:r>
      <w:r w:rsidR="00FF290B">
        <w:t>2012</w:t>
      </w:r>
      <w:r w:rsidR="00C94EBC">
        <w:t xml:space="preserve">; MacInnis 2011; </w:t>
      </w:r>
      <w:r w:rsidR="005E21B5">
        <w:t>Mac</w:t>
      </w:r>
      <w:r w:rsidR="00C94EBC">
        <w:t>I</w:t>
      </w:r>
      <w:r w:rsidR="005E21B5">
        <w:t>nnis and Folkes</w:t>
      </w:r>
      <w:r w:rsidR="002A3748">
        <w:t>,</w:t>
      </w:r>
      <w:r w:rsidR="005E21B5">
        <w:t xml:space="preserve"> 2010)</w:t>
      </w:r>
      <w:r w:rsidR="00FF290B">
        <w:t>.</w:t>
      </w:r>
      <w:r w:rsidR="00EB1BF3">
        <w:t xml:space="preserve"> </w:t>
      </w:r>
      <w:r w:rsidR="006927C7">
        <w:t xml:space="preserve">Our inductively-generated research framework provides new flexibility in considering the complex relationship between videography and theoretical contribution. Whether the theoretical constructs are portrayed emerging naturally from events in the film, or whether they are provided by narrators, characters, or text in the film is one consideration. Another is how much of the </w:t>
      </w:r>
      <w:r w:rsidR="00275C4A">
        <w:t>videograph</w:t>
      </w:r>
      <w:r w:rsidR="00923571">
        <w:t>y is</w:t>
      </w:r>
      <w:r w:rsidR="006927C7">
        <w:t xml:space="preserve"> devoted to exploring empirical topics and sites, and how much </w:t>
      </w:r>
      <w:r w:rsidR="00923571">
        <w:t xml:space="preserve">is </w:t>
      </w:r>
      <w:r w:rsidR="006927C7">
        <w:t>devoted to exploring and explaining their abstraction. Beyond these elements, the videography can offer its viewers a sense of understanding that is novel and interesting, evocat</w:t>
      </w:r>
      <w:r w:rsidR="00275C4A">
        <w:t>ive and emotionally engaging.</w:t>
      </w:r>
    </w:p>
    <w:p w14:paraId="78CF1574" w14:textId="47C3610B" w:rsidR="001F433F" w:rsidRDefault="001F433F" w:rsidP="00BF179E">
      <w:pPr>
        <w:widowControl w:val="0"/>
        <w:autoSpaceDE w:val="0"/>
        <w:autoSpaceDN w:val="0"/>
        <w:adjustRightInd w:val="0"/>
        <w:spacing w:line="480" w:lineRule="auto"/>
        <w:ind w:firstLine="562"/>
      </w:pPr>
      <w:r>
        <w:t xml:space="preserve">Although </w:t>
      </w:r>
      <w:r w:rsidR="00FF290B">
        <w:rPr>
          <w:iCs/>
        </w:rPr>
        <w:t>t</w:t>
      </w:r>
      <w:r w:rsidR="00FF290B" w:rsidRPr="0027440F">
        <w:t xml:space="preserve">here have been a number of articles by researchers focusing on </w:t>
      </w:r>
      <w:r w:rsidR="00EC216B">
        <w:t xml:space="preserve">the </w:t>
      </w:r>
      <w:r w:rsidR="00FF290B" w:rsidRPr="0027440F">
        <w:t xml:space="preserve">uses, methods, and issues involving videography (e.g., Belk </w:t>
      </w:r>
      <w:r w:rsidR="00D603D8">
        <w:t>and</w:t>
      </w:r>
      <w:r w:rsidR="00D603D8" w:rsidRPr="0027440F">
        <w:t xml:space="preserve"> </w:t>
      </w:r>
      <w:r w:rsidR="00FF290B" w:rsidRPr="0027440F">
        <w:t>Kozinets</w:t>
      </w:r>
      <w:r w:rsidR="00FF290B">
        <w:t>,</w:t>
      </w:r>
      <w:r w:rsidR="00FF290B" w:rsidRPr="0027440F">
        <w:t xml:space="preserve"> 2005; </w:t>
      </w:r>
      <w:r w:rsidR="00EC07D0">
        <w:t>Borghini, Car</w:t>
      </w:r>
      <w:r w:rsidR="00D22C9A">
        <w:t>ù</w:t>
      </w:r>
      <w:r w:rsidR="00EC07D0">
        <w:t xml:space="preserve">, and Cova, 2010; </w:t>
      </w:r>
      <w:r w:rsidR="00FF290B" w:rsidRPr="0027440F">
        <w:t xml:space="preserve">Caldwell </w:t>
      </w:r>
      <w:r w:rsidR="002A214C">
        <w:t>and</w:t>
      </w:r>
      <w:r w:rsidR="00FF290B" w:rsidRPr="0027440F">
        <w:t xml:space="preserve"> Henry</w:t>
      </w:r>
      <w:r w:rsidR="00FF290B">
        <w:t>,</w:t>
      </w:r>
      <w:r w:rsidR="00FF290B" w:rsidRPr="0027440F">
        <w:t xml:space="preserve"> 2010</w:t>
      </w:r>
      <w:r w:rsidR="002A3748">
        <w:t>,</w:t>
      </w:r>
      <w:r w:rsidR="00FF290B" w:rsidRPr="0027440F">
        <w:t xml:space="preserve"> 2011; </w:t>
      </w:r>
      <w:r w:rsidR="002A3748">
        <w:t xml:space="preserve">Hietanen, </w:t>
      </w:r>
      <w:r w:rsidR="000C1D5F">
        <w:t>et al.</w:t>
      </w:r>
      <w:r w:rsidR="00727083">
        <w:t xml:space="preserve"> 2014</w:t>
      </w:r>
      <w:r w:rsidR="002A3748">
        <w:t xml:space="preserve">; </w:t>
      </w:r>
      <w:r w:rsidR="00FF290B" w:rsidRPr="0027440F">
        <w:t xml:space="preserve">Kozinets </w:t>
      </w:r>
      <w:r w:rsidR="00D603D8">
        <w:t xml:space="preserve">and </w:t>
      </w:r>
      <w:r w:rsidR="00FF290B" w:rsidRPr="0027440F">
        <w:t>Belk</w:t>
      </w:r>
      <w:r w:rsidR="00FF290B">
        <w:t xml:space="preserve">, </w:t>
      </w:r>
      <w:r w:rsidR="00FF290B" w:rsidRPr="0027440F">
        <w:t xml:space="preserve">2006; Petr, Belk, </w:t>
      </w:r>
      <w:r w:rsidR="00D603D8">
        <w:t xml:space="preserve">and </w:t>
      </w:r>
      <w:r w:rsidR="00FF290B" w:rsidRPr="0027440F">
        <w:t>Decrop</w:t>
      </w:r>
      <w:r w:rsidR="00FF290B">
        <w:t>,</w:t>
      </w:r>
      <w:r w:rsidR="00FF290B" w:rsidRPr="0027440F">
        <w:t xml:space="preserve"> </w:t>
      </w:r>
      <w:r w:rsidR="00FF290B">
        <w:t>2016</w:t>
      </w:r>
      <w:r w:rsidR="00FF290B" w:rsidRPr="0027440F">
        <w:t xml:space="preserve">; Schembri </w:t>
      </w:r>
      <w:r w:rsidR="00D603D8">
        <w:t>and</w:t>
      </w:r>
      <w:r w:rsidR="00D603D8" w:rsidRPr="0027440F">
        <w:t xml:space="preserve"> </w:t>
      </w:r>
      <w:r w:rsidR="00FF290B" w:rsidRPr="0027440F">
        <w:t>Boyle</w:t>
      </w:r>
      <w:r w:rsidR="00FF290B">
        <w:t>,</w:t>
      </w:r>
      <w:r w:rsidR="00FF290B" w:rsidRPr="0027440F">
        <w:t xml:space="preserve"> 201</w:t>
      </w:r>
      <w:r w:rsidR="000B7B66">
        <w:t>3</w:t>
      </w:r>
      <w:r w:rsidR="00681E2B">
        <w:t>; Veer</w:t>
      </w:r>
      <w:r w:rsidR="002A3748">
        <w:t>,</w:t>
      </w:r>
      <w:r w:rsidR="00681E2B">
        <w:t xml:space="preserve"> 2014</w:t>
      </w:r>
      <w:r w:rsidR="00FF290B" w:rsidRPr="0027440F">
        <w:t>)</w:t>
      </w:r>
      <w:r w:rsidR="00681E2B">
        <w:t xml:space="preserve"> and visual representations more broadly (e.g., </w:t>
      </w:r>
      <w:r w:rsidR="00A54BFF">
        <w:t>Belk</w:t>
      </w:r>
      <w:r w:rsidR="002A3748">
        <w:t>,</w:t>
      </w:r>
      <w:r w:rsidR="00A54BFF">
        <w:t xml:space="preserve"> 1998; </w:t>
      </w:r>
      <w:r w:rsidR="00681E2B">
        <w:t>Bell, Warren, and Schroeder</w:t>
      </w:r>
      <w:r w:rsidR="002A3748">
        <w:t>,</w:t>
      </w:r>
      <w:r w:rsidR="00681E2B">
        <w:t xml:space="preserve"> 2014; Meamber</w:t>
      </w:r>
      <w:r w:rsidR="002A3748">
        <w:t>,</w:t>
      </w:r>
      <w:r w:rsidR="00681E2B">
        <w:t xml:space="preserve"> 2</w:t>
      </w:r>
      <w:r w:rsidR="00555809">
        <w:t>014; Peñaloza and Thompson</w:t>
      </w:r>
      <w:r w:rsidR="002A3748">
        <w:t>,</w:t>
      </w:r>
      <w:r w:rsidR="00555809">
        <w:t xml:space="preserve"> 2014</w:t>
      </w:r>
      <w:r w:rsidR="00334D91">
        <w:t>; Schroeder</w:t>
      </w:r>
      <w:r w:rsidR="002A3748">
        <w:t>,</w:t>
      </w:r>
      <w:r w:rsidR="00334D91">
        <w:t xml:space="preserve"> </w:t>
      </w:r>
      <w:r w:rsidR="00A54BFF">
        <w:t xml:space="preserve">1998, </w:t>
      </w:r>
      <w:r w:rsidR="00334D91">
        <w:t>2002)</w:t>
      </w:r>
      <w:r w:rsidR="00FF290B">
        <w:t xml:space="preserve">, we </w:t>
      </w:r>
      <w:r w:rsidR="00335C31">
        <w:t>extend</w:t>
      </w:r>
      <w:r w:rsidR="00EC216B">
        <w:t xml:space="preserve"> this work</w:t>
      </w:r>
      <w:r w:rsidR="00FF290B">
        <w:t xml:space="preserve"> by addressing calls for a greater under</w:t>
      </w:r>
      <w:r w:rsidR="009C4D51">
        <w:t>standing of the under-utilized ‘</w:t>
      </w:r>
      <w:r w:rsidR="00FF290B">
        <w:t>visu</w:t>
      </w:r>
      <w:r w:rsidR="009C4D51">
        <w:t>al mode of meaning construction’</w:t>
      </w:r>
      <w:r w:rsidR="00FF290B">
        <w:t xml:space="preserve"> (Meyer, Höllerer, Jancsary, </w:t>
      </w:r>
      <w:r w:rsidR="00D603D8">
        <w:t xml:space="preserve">and </w:t>
      </w:r>
      <w:r w:rsidR="00FF290B">
        <w:t>van Leeuwen, 2013, p</w:t>
      </w:r>
      <w:r w:rsidR="00AE381A">
        <w:t xml:space="preserve">. </w:t>
      </w:r>
      <w:r w:rsidR="00FF290B">
        <w:t>490)</w:t>
      </w:r>
      <w:r w:rsidR="00275C4A">
        <w:t xml:space="preserve">. </w:t>
      </w:r>
      <w:r w:rsidR="00BE236B" w:rsidRPr="00D603D8">
        <w:t>Although we acknowledge that evaluators must allow for some flexibility in the interpretation of what constitutes theory in a videography,</w:t>
      </w:r>
      <w:r w:rsidR="00BE236B" w:rsidRPr="00BF179E">
        <w:rPr>
          <w:shd w:val="clear" w:color="auto" w:fill="FFFFFF"/>
        </w:rPr>
        <w:t xml:space="preserve"> </w:t>
      </w:r>
      <w:r w:rsidR="00275C4A">
        <w:rPr>
          <w:shd w:val="clear" w:color="auto" w:fill="FFFFFF"/>
        </w:rPr>
        <w:t xml:space="preserve">we </w:t>
      </w:r>
      <w:r w:rsidR="00FF290B" w:rsidRPr="00D603D8">
        <w:rPr>
          <w:shd w:val="clear" w:color="auto" w:fill="FFFFFF"/>
        </w:rPr>
        <w:t xml:space="preserve">systematically consider and </w:t>
      </w:r>
      <w:r w:rsidR="00FF290B" w:rsidRPr="00D603D8">
        <w:t xml:space="preserve">address the theoretical aspects and practicalities of pursuing </w:t>
      </w:r>
      <w:r w:rsidR="00335C31" w:rsidRPr="00BF179E">
        <w:t>videography as a research</w:t>
      </w:r>
      <w:r w:rsidR="00335C31" w:rsidRPr="00D603D8">
        <w:t xml:space="preserve"> </w:t>
      </w:r>
      <w:r w:rsidR="00FF290B" w:rsidRPr="00275C4A">
        <w:t>methodology</w:t>
      </w:r>
      <w:r w:rsidR="00F85F31" w:rsidRPr="00275C4A">
        <w:t>.</w:t>
      </w:r>
      <w:r w:rsidR="00275C4A">
        <w:t xml:space="preserve"> </w:t>
      </w:r>
      <w:r w:rsidR="00BE236B" w:rsidRPr="00275C4A">
        <w:t>If</w:t>
      </w:r>
      <w:r w:rsidR="00BE236B">
        <w:t xml:space="preserve"> we consider creating and evaluating particular videographies as contributing to consumer and market understanding in a way that is predominantly either theoretic,</w:t>
      </w:r>
      <w:r w:rsidRPr="006927C7">
        <w:t xml:space="preserve"> emergent, pragmatic </w:t>
      </w:r>
      <w:r w:rsidR="00BE236B">
        <w:t>or</w:t>
      </w:r>
      <w:r w:rsidRPr="006927C7">
        <w:t xml:space="preserve"> descriptive</w:t>
      </w:r>
      <w:r w:rsidR="00BE236B">
        <w:t>, we have a more structured approach to guide the creation and evaluation of these forms of research representation</w:t>
      </w:r>
      <w:r w:rsidRPr="006927C7">
        <w:t>.</w:t>
      </w:r>
    </w:p>
    <w:p w14:paraId="1E49FE0E" w14:textId="2D6ECBAC" w:rsidR="005E6B24" w:rsidRDefault="00FF290B" w:rsidP="003A6273">
      <w:pPr>
        <w:widowControl w:val="0"/>
        <w:spacing w:line="480" w:lineRule="auto"/>
      </w:pPr>
      <w:r>
        <w:tab/>
      </w:r>
      <w:r w:rsidR="005E6B24" w:rsidRPr="0082737A">
        <w:t>The rest of the paper</w:t>
      </w:r>
      <w:r w:rsidR="005E6B24">
        <w:t xml:space="preserve"> unfold</w:t>
      </w:r>
      <w:r w:rsidR="00275C4A">
        <w:t>s</w:t>
      </w:r>
      <w:r w:rsidR="005E6B24">
        <w:t xml:space="preserve"> as </w:t>
      </w:r>
      <w:r w:rsidR="005E6B24" w:rsidRPr="00932EDE">
        <w:t>follow</w:t>
      </w:r>
      <w:r w:rsidR="00932EDE">
        <w:t>s</w:t>
      </w:r>
      <w:r w:rsidR="00F85F31">
        <w:t xml:space="preserve">.  </w:t>
      </w:r>
      <w:r w:rsidR="00932EDE">
        <w:t>We begin by offering an account of the ways videography has been used in marketing and consumer research</w:t>
      </w:r>
      <w:r w:rsidR="00275C4A">
        <w:t>,</w:t>
      </w:r>
      <w:r w:rsidR="00932EDE">
        <w:t xml:space="preserve"> and continue by </w:t>
      </w:r>
      <w:r w:rsidR="00DB1782">
        <w:t>highlighting</w:t>
      </w:r>
      <w:r w:rsidR="00932EDE">
        <w:t xml:space="preserve"> theoretical and pra</w:t>
      </w:r>
      <w:r w:rsidR="00A37EEF">
        <w:t xml:space="preserve">ctical </w:t>
      </w:r>
      <w:r w:rsidR="00932EDE">
        <w:t>issues in videography research</w:t>
      </w:r>
      <w:r w:rsidR="004B3DB8">
        <w:t xml:space="preserve">. </w:t>
      </w:r>
      <w:r w:rsidR="00932EDE">
        <w:t>After advancing a typology of videography’s contribution</w:t>
      </w:r>
      <w:r w:rsidR="00DB1782">
        <w:t>s</w:t>
      </w:r>
      <w:r w:rsidR="00932EDE">
        <w:t xml:space="preserve"> to marketing knowledge, we discuss </w:t>
      </w:r>
      <w:r w:rsidR="00EC216B">
        <w:t>issues remaining and the future</w:t>
      </w:r>
      <w:r w:rsidR="00932EDE">
        <w:t xml:space="preserve"> of consumer videograph</w:t>
      </w:r>
      <w:r w:rsidR="00DB1782">
        <w:t>ic research</w:t>
      </w:r>
      <w:r w:rsidR="00932EDE">
        <w:t xml:space="preserve"> as a means of overcoming challenges and enabling ongoing development of </w:t>
      </w:r>
      <w:r w:rsidR="00DB1782">
        <w:t xml:space="preserve">such </w:t>
      </w:r>
      <w:r w:rsidR="00932EDE">
        <w:t>research</w:t>
      </w:r>
      <w:r w:rsidR="00F85F31">
        <w:t xml:space="preserve">.  </w:t>
      </w:r>
      <w:r w:rsidR="00932EDE">
        <w:t xml:space="preserve">We conclude by </w:t>
      </w:r>
      <w:r w:rsidR="00EC216B">
        <w:t>highlighting</w:t>
      </w:r>
      <w:r w:rsidR="005B11E7">
        <w:t xml:space="preserve"> the scientific and scholarly value of videography in marketing and consumer research</w:t>
      </w:r>
      <w:r w:rsidR="00F85F31">
        <w:t xml:space="preserve">.  </w:t>
      </w:r>
    </w:p>
    <w:p w14:paraId="17A43388" w14:textId="77777777" w:rsidR="005E6B24" w:rsidRPr="00E606B4" w:rsidRDefault="005E6B24" w:rsidP="005E6B24">
      <w:pPr>
        <w:widowControl w:val="0"/>
        <w:spacing w:line="480" w:lineRule="auto"/>
        <w:jc w:val="center"/>
      </w:pPr>
      <w:r>
        <w:t>___________________________</w:t>
      </w:r>
    </w:p>
    <w:p w14:paraId="1159B716" w14:textId="77777777" w:rsidR="005E6B24" w:rsidRDefault="005E6B24" w:rsidP="00B157D2">
      <w:pPr>
        <w:widowControl w:val="0"/>
        <w:jc w:val="center"/>
        <w:outlineLvl w:val="0"/>
      </w:pPr>
      <w:r>
        <w:t>Insert Appendix 1 here</w:t>
      </w:r>
    </w:p>
    <w:p w14:paraId="39D16FD4" w14:textId="77777777" w:rsidR="005E6B24" w:rsidRDefault="005E6B24" w:rsidP="005E6B24">
      <w:pPr>
        <w:widowControl w:val="0"/>
        <w:spacing w:line="480" w:lineRule="auto"/>
        <w:jc w:val="center"/>
      </w:pPr>
      <w:r>
        <w:t>__________________________</w:t>
      </w:r>
    </w:p>
    <w:p w14:paraId="649AB890" w14:textId="185EE8BE" w:rsidR="00642199" w:rsidRPr="00ED68E6" w:rsidRDefault="00427134" w:rsidP="00BF179E">
      <w:pPr>
        <w:widowControl w:val="0"/>
        <w:spacing w:before="240" w:line="480" w:lineRule="auto"/>
        <w:jc w:val="center"/>
        <w:rPr>
          <w:b/>
        </w:rPr>
      </w:pPr>
      <w:r>
        <w:rPr>
          <w:b/>
        </w:rPr>
        <w:t>The current state of a</w:t>
      </w:r>
      <w:r w:rsidR="00642199" w:rsidRPr="00ED68E6">
        <w:rPr>
          <w:b/>
        </w:rPr>
        <w:t xml:space="preserve">cademic </w:t>
      </w:r>
      <w:r w:rsidR="006A52E8" w:rsidRPr="00ED68E6">
        <w:rPr>
          <w:b/>
        </w:rPr>
        <w:t>videographic research</w:t>
      </w:r>
    </w:p>
    <w:p w14:paraId="1EA76ADE" w14:textId="1179392B" w:rsidR="00642199" w:rsidRDefault="00642199" w:rsidP="001E4643">
      <w:pPr>
        <w:widowControl w:val="0"/>
        <w:spacing w:line="480" w:lineRule="auto"/>
        <w:ind w:firstLine="567"/>
      </w:pPr>
      <w:r>
        <w:t>Videographic methods have presented a wealth of ontological opportunities for the marketing scholar</w:t>
      </w:r>
      <w:r w:rsidR="00F85F31">
        <w:t xml:space="preserve">. </w:t>
      </w:r>
      <w:r>
        <w:t>For example, Belk and Tumbat (200</w:t>
      </w:r>
      <w:r w:rsidR="001E4643">
        <w:t>5</w:t>
      </w:r>
      <w:r>
        <w:t xml:space="preserve">) observed the fanaticism of Apple Computer fans at a time when the company almost went bankrupt and relied on these diehard </w:t>
      </w:r>
      <w:r w:rsidR="00892FBD">
        <w:t xml:space="preserve">proselytizing </w:t>
      </w:r>
      <w:r>
        <w:t>enthusiasts to sustain the business</w:t>
      </w:r>
      <w:r w:rsidR="00F85F31">
        <w:t xml:space="preserve">. </w:t>
      </w:r>
      <w:r>
        <w:t>The religious metaphor</w:t>
      </w:r>
      <w:r w:rsidR="00556E9E">
        <w:t>,</w:t>
      </w:r>
      <w:r>
        <w:t xml:space="preserve"> in turn</w:t>
      </w:r>
      <w:r w:rsidR="00556E9E">
        <w:t>,</w:t>
      </w:r>
      <w:r>
        <w:t xml:space="preserve"> led to uncovering the seeds of Apple’s corporate mythologies nourished from both within the corporation and by its loyal consumers</w:t>
      </w:r>
      <w:r w:rsidR="00F85F31">
        <w:t xml:space="preserve">. </w:t>
      </w:r>
      <w:r w:rsidR="001574B2">
        <w:t xml:space="preserve">By combining elements of </w:t>
      </w:r>
      <w:r w:rsidR="00802213">
        <w:t>journal articles, conference papers, and videography</w:t>
      </w:r>
      <w:r w:rsidR="00590D50">
        <w:t xml:space="preserve"> such as portions of theoretical text</w:t>
      </w:r>
      <w:r w:rsidR="00802213">
        <w:t>, Borghini,</w:t>
      </w:r>
      <w:r w:rsidR="002A214C">
        <w:t xml:space="preserve"> Rinallo and Golfetto</w:t>
      </w:r>
      <w:r w:rsidR="00802213">
        <w:t xml:space="preserve"> (2005) presented a deepened videography offering theoretical insights</w:t>
      </w:r>
      <w:r w:rsidR="00153519">
        <w:t xml:space="preserve"> in terms of sense</w:t>
      </w:r>
      <w:r w:rsidR="001A41DE">
        <w:t>-</w:t>
      </w:r>
      <w:r w:rsidR="00153519">
        <w:t>making</w:t>
      </w:r>
      <w:r w:rsidR="00802213">
        <w:t>. They illuminate B2B marketing in the context of trade</w:t>
      </w:r>
      <w:r w:rsidR="001A41DE">
        <w:t xml:space="preserve"> fairs and open houses among ind</w:t>
      </w:r>
      <w:r w:rsidR="00802213">
        <w:t xml:space="preserve">ustrial buyers (see Borghini, </w:t>
      </w:r>
      <w:r w:rsidR="000C1D5F">
        <w:t>et al.</w:t>
      </w:r>
      <w:r w:rsidR="00802213">
        <w:t xml:space="preserve"> 2010).  </w:t>
      </w:r>
      <w:r>
        <w:t xml:space="preserve">Another film by Seregina, </w:t>
      </w:r>
      <w:r w:rsidR="000C1D5F">
        <w:t>et al.</w:t>
      </w:r>
      <w:r>
        <w:t xml:space="preserve"> (2013) explores the philosophical perspective of object-oriented ontolog</w:t>
      </w:r>
      <w:r w:rsidR="000C1D5F">
        <w:t>ies</w:t>
      </w:r>
      <w:r>
        <w:t xml:space="preserve"> from the perspective of the </w:t>
      </w:r>
      <w:r w:rsidR="00556E9E">
        <w:t>humble</w:t>
      </w:r>
      <w:r>
        <w:t xml:space="preserve"> pen</w:t>
      </w:r>
      <w:r w:rsidR="00F85F31">
        <w:t xml:space="preserve">.  </w:t>
      </w:r>
      <w:r>
        <w:t xml:space="preserve">By examining how this object </w:t>
      </w:r>
      <w:r w:rsidR="00556E9E">
        <w:t>‘</w:t>
      </w:r>
      <w:r>
        <w:t>acts</w:t>
      </w:r>
      <w:r w:rsidR="00556E9E">
        <w:t>’</w:t>
      </w:r>
      <w:r>
        <w:t xml:space="preserve"> in conjunction with humans, the film shows how agency does not reside solely in people and depends crucially on the affordances of the object and the mutual dependenc</w:t>
      </w:r>
      <w:r w:rsidR="001161B0">
        <w:t>i</w:t>
      </w:r>
      <w:r>
        <w:t>e</w:t>
      </w:r>
      <w:r w:rsidR="001161B0">
        <w:t>s</w:t>
      </w:r>
      <w:r>
        <w:t xml:space="preserve"> of people, objects, and the environment</w:t>
      </w:r>
      <w:r w:rsidR="00590D50">
        <w:t xml:space="preserve"> </w:t>
      </w:r>
      <w:r w:rsidR="00446B62">
        <w:t>(</w:t>
      </w:r>
      <w:r w:rsidR="000C1D5F">
        <w:t>see also</w:t>
      </w:r>
      <w:r w:rsidR="00446B62">
        <w:t xml:space="preserve"> Harman, 2011; Sparrow, 2014). </w:t>
      </w:r>
      <w:r>
        <w:t>Its impact</w:t>
      </w:r>
      <w:r w:rsidR="009C4D51">
        <w:t xml:space="preserve"> is to challenge the ‘tyranny of the subject’</w:t>
      </w:r>
      <w:r>
        <w:t xml:space="preserve"> that has dominated our assumption</w:t>
      </w:r>
      <w:r w:rsidR="000C1D5F">
        <w:t>s</w:t>
      </w:r>
      <w:r>
        <w:t xml:space="preserve"> and approaches in the social sciences generally</w:t>
      </w:r>
      <w:r w:rsidR="00F85F31">
        <w:t xml:space="preserve">.  </w:t>
      </w:r>
      <w:r>
        <w:t xml:space="preserve">Kozinets </w:t>
      </w:r>
      <w:r w:rsidR="00941A20">
        <w:t xml:space="preserve">(2002) </w:t>
      </w:r>
      <w:r>
        <w:t xml:space="preserve">produced </w:t>
      </w:r>
      <w:r w:rsidR="00941A20" w:rsidRPr="003A6273">
        <w:rPr>
          <w:i/>
        </w:rPr>
        <w:t>Rituals to Dogma: A Burn</w:t>
      </w:r>
      <w:r w:rsidR="00941A20">
        <w:rPr>
          <w:i/>
        </w:rPr>
        <w:t xml:space="preserve">ing Man Videography, </w:t>
      </w:r>
      <w:r w:rsidR="00941A20" w:rsidRPr="00050FF9">
        <w:t>which</w:t>
      </w:r>
      <w:r w:rsidR="00941A20">
        <w:rPr>
          <w:i/>
        </w:rPr>
        <w:t xml:space="preserve"> </w:t>
      </w:r>
      <w:r>
        <w:t>chronicl</w:t>
      </w:r>
      <w:r w:rsidR="00941A20">
        <w:t xml:space="preserve">ed </w:t>
      </w:r>
      <w:r>
        <w:t>the anti-market activities and discourses of participants at the Burning Man festival</w:t>
      </w:r>
      <w:r w:rsidR="00F85F31">
        <w:t xml:space="preserve">.  </w:t>
      </w:r>
      <w:r w:rsidR="0024785F">
        <w:t xml:space="preserve">As we will detail later in this </w:t>
      </w:r>
      <w:r w:rsidR="0013563E">
        <w:t xml:space="preserve">paper, the </w:t>
      </w:r>
      <w:r w:rsidR="00941A20">
        <w:t xml:space="preserve">videography, which </w:t>
      </w:r>
      <w:r w:rsidR="0013563E">
        <w:t>was hosted</w:t>
      </w:r>
      <w:r>
        <w:t xml:space="preserve"> on the </w:t>
      </w:r>
      <w:r w:rsidR="0013563E" w:rsidRPr="00050FF9">
        <w:rPr>
          <w:i/>
        </w:rPr>
        <w:t>Journal of Consumer Research</w:t>
      </w:r>
      <w:r w:rsidR="0013563E">
        <w:t xml:space="preserve">’s online site </w:t>
      </w:r>
      <w:r>
        <w:t xml:space="preserve">as a companion piece to </w:t>
      </w:r>
      <w:r w:rsidR="0013563E">
        <w:t>a written</w:t>
      </w:r>
      <w:r w:rsidR="00941A20">
        <w:t xml:space="preserve"> article</w:t>
      </w:r>
      <w:r>
        <w:t>, used various devices</w:t>
      </w:r>
      <w:r w:rsidR="0024785F">
        <w:t xml:space="preserve"> </w:t>
      </w:r>
      <w:r>
        <w:t>associated more with textual than vide</w:t>
      </w:r>
      <w:r w:rsidR="00ED68E6">
        <w:t>ographic representation</w:t>
      </w:r>
      <w:r w:rsidR="00F85F31">
        <w:t xml:space="preserve">.  </w:t>
      </w:r>
      <w:r w:rsidR="00ED68E6">
        <w:t>Additionally</w:t>
      </w:r>
      <w:r>
        <w:t>, videographies have been used to demonstrate methodological innovations, such as naturalistic group interviewing, which allows the viewer to see</w:t>
      </w:r>
      <w:r w:rsidR="00556E9E">
        <w:t>,</w:t>
      </w:r>
      <w:r>
        <w:t xml:space="preserve"> rather than just read</w:t>
      </w:r>
      <w:r w:rsidR="00556E9E">
        <w:t>,</w:t>
      </w:r>
      <w:r>
        <w:t xml:space="preserve"> about the techniques associated with a method whose success depends on inter-group dynamics (Eckhardt </w:t>
      </w:r>
      <w:r w:rsidR="00D603D8">
        <w:t xml:space="preserve">and </w:t>
      </w:r>
      <w:r>
        <w:t>Bengtsson</w:t>
      </w:r>
      <w:r w:rsidR="00E51984">
        <w:t>,</w:t>
      </w:r>
      <w:r>
        <w:t xml:space="preserve"> 2010).</w:t>
      </w:r>
      <w:r w:rsidR="000973CC">
        <w:t xml:space="preserve"> These examples offer a sense of the varieties of ways that </w:t>
      </w:r>
      <w:r w:rsidR="00245890">
        <w:t xml:space="preserve">videographies can </w:t>
      </w:r>
      <w:r w:rsidR="000C1D5F">
        <w:t>provide</w:t>
      </w:r>
      <w:r w:rsidR="00245890">
        <w:t xml:space="preserve"> </w:t>
      </w:r>
      <w:r w:rsidR="00553DF1">
        <w:t>varied</w:t>
      </w:r>
      <w:r w:rsidR="00DC05F4">
        <w:t xml:space="preserve"> contributions to the literature</w:t>
      </w:r>
      <w:r w:rsidR="00245890">
        <w:t>.</w:t>
      </w:r>
    </w:p>
    <w:p w14:paraId="17BB9879" w14:textId="09E4DECE" w:rsidR="00642199" w:rsidRPr="0027440F" w:rsidRDefault="00642199" w:rsidP="00642199">
      <w:pPr>
        <w:widowControl w:val="0"/>
        <w:spacing w:line="480" w:lineRule="auto"/>
        <w:ind w:firstLine="567"/>
      </w:pPr>
      <w:r w:rsidRPr="0027440F">
        <w:t>In consumer research</w:t>
      </w:r>
      <w:r>
        <w:t>,</w:t>
      </w:r>
      <w:r w:rsidRPr="0027440F">
        <w:t xml:space="preserve"> video</w:t>
      </w:r>
      <w:r>
        <w:t>graphy</w:t>
      </w:r>
      <w:r w:rsidRPr="0027440F">
        <w:t xml:space="preserve"> has been used primarily </w:t>
      </w:r>
      <w:r w:rsidR="00556E9E">
        <w:t>in</w:t>
      </w:r>
      <w:r w:rsidRPr="0027440F">
        <w:t xml:space="preserve"> ethnographic and qualitative studies</w:t>
      </w:r>
      <w:r w:rsidR="00F85F31">
        <w:t xml:space="preserve">. </w:t>
      </w:r>
      <w:r w:rsidRPr="0027440F">
        <w:t>Over the past 30 years,</w:t>
      </w:r>
      <w:r w:rsidR="009C513A">
        <w:t xml:space="preserve"> these films have evolved from ‘talking head’</w:t>
      </w:r>
      <w:r w:rsidRPr="0027440F">
        <w:t xml:space="preserve"> inte</w:t>
      </w:r>
      <w:r w:rsidR="009C513A">
        <w:t>rviews and didactic films with ‘voice of God’</w:t>
      </w:r>
      <w:r w:rsidRPr="0027440F">
        <w:t xml:space="preserve"> narration to more observational, active, and experimental films</w:t>
      </w:r>
      <w:r w:rsidR="00F85F31">
        <w:t xml:space="preserve">. </w:t>
      </w:r>
      <w:r w:rsidRPr="0027440F">
        <w:t xml:space="preserve">This evolution has resulted from both trying to make these films more </w:t>
      </w:r>
      <w:r w:rsidR="00556E9E">
        <w:t xml:space="preserve">effective </w:t>
      </w:r>
      <w:r w:rsidRPr="0027440F">
        <w:t>research rather than pedagogic vehicles and from trying to engage the audience and stimulate two-way active exchange</w:t>
      </w:r>
      <w:r w:rsidR="001B1FC7">
        <w:t>s</w:t>
      </w:r>
      <w:r w:rsidRPr="0027440F">
        <w:t xml:space="preserve"> rather than passive viewership – an</w:t>
      </w:r>
      <w:r>
        <w:t xml:space="preserve"> ever-present danger with films</w:t>
      </w:r>
      <w:r w:rsidR="00F85F31">
        <w:t xml:space="preserve">. </w:t>
      </w:r>
      <w:r w:rsidR="00556E9E">
        <w:t>Technological</w:t>
      </w:r>
      <w:r>
        <w:t xml:space="preserve"> development</w:t>
      </w:r>
      <w:r w:rsidR="00556E9E">
        <w:t>s</w:t>
      </w:r>
      <w:r>
        <w:t xml:space="preserve"> and the </w:t>
      </w:r>
      <w:r w:rsidR="0028525B" w:rsidRPr="0092484F">
        <w:rPr>
          <w:i/>
        </w:rPr>
        <w:t>Association for Consumer Research F</w:t>
      </w:r>
      <w:r w:rsidRPr="0092484F">
        <w:rPr>
          <w:i/>
        </w:rPr>
        <w:t xml:space="preserve">ilm </w:t>
      </w:r>
      <w:r w:rsidR="0028525B" w:rsidRPr="0092484F">
        <w:rPr>
          <w:i/>
        </w:rPr>
        <w:t>F</w:t>
      </w:r>
      <w:r w:rsidRPr="0092484F">
        <w:rPr>
          <w:i/>
        </w:rPr>
        <w:t xml:space="preserve">estival </w:t>
      </w:r>
      <w:r w:rsidR="00556E9E">
        <w:t xml:space="preserve">also </w:t>
      </w:r>
      <w:r w:rsidR="0092484F">
        <w:t>opened</w:t>
      </w:r>
      <w:r>
        <w:t xml:space="preserve"> participation in consumer research </w:t>
      </w:r>
      <w:r w:rsidR="00DC05F4">
        <w:t>videography</w:t>
      </w:r>
      <w:r>
        <w:t xml:space="preserve"> to a</w:t>
      </w:r>
      <w:r w:rsidR="0092484F">
        <w:t xml:space="preserve"> larger number and </w:t>
      </w:r>
      <w:r>
        <w:t>wide</w:t>
      </w:r>
      <w:r w:rsidR="00556E9E">
        <w:t>r</w:t>
      </w:r>
      <w:r>
        <w:t xml:space="preserve"> variety o</w:t>
      </w:r>
      <w:r w:rsidR="00556E9E">
        <w:t xml:space="preserve">f </w:t>
      </w:r>
      <w:r w:rsidR="0092484F">
        <w:t>participants and</w:t>
      </w:r>
      <w:r w:rsidR="00556E9E">
        <w:t xml:space="preserve"> </w:t>
      </w:r>
      <w:r w:rsidR="00553DF1">
        <w:t xml:space="preserve">led to </w:t>
      </w:r>
      <w:r w:rsidR="0092484F">
        <w:t>more</w:t>
      </w:r>
      <w:r>
        <w:t xml:space="preserve"> creative experimentation</w:t>
      </w:r>
      <w:r w:rsidR="00F85F31">
        <w:t xml:space="preserve">. </w:t>
      </w:r>
    </w:p>
    <w:p w14:paraId="12D51AEC" w14:textId="752AB466" w:rsidR="00642199" w:rsidRPr="0027440F" w:rsidRDefault="00642199" w:rsidP="00642199">
      <w:pPr>
        <w:widowControl w:val="0"/>
        <w:spacing w:line="480" w:lineRule="auto"/>
        <w:ind w:firstLine="567"/>
      </w:pPr>
      <w:r w:rsidRPr="0027440F">
        <w:t xml:space="preserve">Some </w:t>
      </w:r>
      <w:r w:rsidR="00DC05F4">
        <w:t>videographies</w:t>
      </w:r>
      <w:r w:rsidRPr="0027440F">
        <w:t xml:space="preserve"> are intended to arouse empathy, move the viewer to action, or prompt further research rather than </w:t>
      </w:r>
      <w:r w:rsidR="00455A1D">
        <w:t>convey research findings or develop theory</w:t>
      </w:r>
      <w:r w:rsidR="00F85F31">
        <w:t xml:space="preserve">.  </w:t>
      </w:r>
      <w:r w:rsidRPr="0027440F">
        <w:t xml:space="preserve">This is the </w:t>
      </w:r>
      <w:r w:rsidRPr="0027440F">
        <w:rPr>
          <w:i/>
        </w:rPr>
        <w:t xml:space="preserve">punctum </w:t>
      </w:r>
      <w:r w:rsidRPr="0027440F">
        <w:t>that Roland Barthes (1980/1984) describes in analyzing how visual images can affect us</w:t>
      </w:r>
      <w:r w:rsidR="00F85F31">
        <w:t xml:space="preserve">.  </w:t>
      </w:r>
      <w:r w:rsidRPr="0027440F">
        <w:t>At the same time</w:t>
      </w:r>
      <w:r w:rsidR="00556E9E">
        <w:t>,</w:t>
      </w:r>
      <w:r w:rsidRPr="0027440F">
        <w:t xml:space="preserve"> the </w:t>
      </w:r>
      <w:r w:rsidRPr="0027440F">
        <w:rPr>
          <w:i/>
        </w:rPr>
        <w:t>st</w:t>
      </w:r>
      <w:r w:rsidR="00792BB6">
        <w:rPr>
          <w:i/>
        </w:rPr>
        <w:t>u</w:t>
      </w:r>
      <w:r w:rsidRPr="0027440F">
        <w:rPr>
          <w:i/>
        </w:rPr>
        <w:t xml:space="preserve">dium </w:t>
      </w:r>
      <w:r w:rsidRPr="0027440F">
        <w:t>that Barthes discusses is also important</w:t>
      </w:r>
      <w:r w:rsidR="00F85F31">
        <w:t xml:space="preserve">.  </w:t>
      </w:r>
      <w:r w:rsidRPr="0027440F">
        <w:t>The word is related to the Latin term for study, but Barthes gives it a more critical and cultural focus:</w:t>
      </w:r>
    </w:p>
    <w:p w14:paraId="147695B8" w14:textId="5416FAF2" w:rsidR="00642199" w:rsidRPr="0027440F" w:rsidRDefault="00642199" w:rsidP="00642199">
      <w:pPr>
        <w:widowControl w:val="0"/>
        <w:spacing w:line="480" w:lineRule="auto"/>
        <w:ind w:left="720"/>
      </w:pPr>
      <w:r w:rsidRPr="0027440F">
        <w:t xml:space="preserve">The </w:t>
      </w:r>
      <w:r w:rsidRPr="0027440F">
        <w:rPr>
          <w:i/>
        </w:rPr>
        <w:t>st</w:t>
      </w:r>
      <w:r w:rsidR="00792BB6">
        <w:rPr>
          <w:i/>
        </w:rPr>
        <w:t>u</w:t>
      </w:r>
      <w:r w:rsidRPr="0027440F">
        <w:rPr>
          <w:i/>
        </w:rPr>
        <w:t xml:space="preserve">dium </w:t>
      </w:r>
      <w:r w:rsidRPr="0027440F">
        <w:t xml:space="preserve">is a kind of education (knowledge and civility, </w:t>
      </w:r>
      <w:r w:rsidR="00556E9E">
        <w:t>‘</w:t>
      </w:r>
      <w:r w:rsidRPr="0027440F">
        <w:t>politeness</w:t>
      </w:r>
      <w:r w:rsidR="00556E9E">
        <w:t>’</w:t>
      </w:r>
      <w:r w:rsidRPr="0027440F">
        <w:t xml:space="preserve">) which allows me to discover the </w:t>
      </w:r>
      <w:r w:rsidRPr="0027440F">
        <w:rPr>
          <w:i/>
        </w:rPr>
        <w:t>Operator</w:t>
      </w:r>
      <w:r w:rsidRPr="0027440F">
        <w:t xml:space="preserve">, to experience the intentions which establish and animate his practices, but to experience them “in reverse,” according to my will as a </w:t>
      </w:r>
      <w:r w:rsidRPr="0027440F">
        <w:rPr>
          <w:i/>
        </w:rPr>
        <w:t>Spectator</w:t>
      </w:r>
      <w:r w:rsidR="00F85F31">
        <w:t xml:space="preserve">.  </w:t>
      </w:r>
      <w:r w:rsidRPr="0027440F">
        <w:t>It is rather as if I had to read the Photographer’s myths in the Photograph, fraternizing with them, but not quite believing in them (Barthes</w:t>
      </w:r>
      <w:r w:rsidR="00E51984">
        <w:t>,</w:t>
      </w:r>
      <w:r w:rsidRPr="0027440F">
        <w:t xml:space="preserve"> 1980</w:t>
      </w:r>
      <w:r w:rsidR="00E51984">
        <w:t>;</w:t>
      </w:r>
      <w:r w:rsidR="002A214C">
        <w:t xml:space="preserve"> </w:t>
      </w:r>
      <w:r w:rsidRPr="0027440F">
        <w:t xml:space="preserve">1984, </w:t>
      </w:r>
      <w:r w:rsidR="002A214C">
        <w:t xml:space="preserve">p. </w:t>
      </w:r>
      <w:r w:rsidRPr="0027440F">
        <w:t>28).</w:t>
      </w:r>
    </w:p>
    <w:p w14:paraId="245A8059" w14:textId="7E36B600" w:rsidR="00642199" w:rsidRPr="0027440F" w:rsidRDefault="00642199" w:rsidP="00642199">
      <w:pPr>
        <w:widowControl w:val="0"/>
        <w:spacing w:line="480" w:lineRule="auto"/>
      </w:pPr>
      <w:r w:rsidRPr="0027440F">
        <w:t xml:space="preserve">That is, </w:t>
      </w:r>
      <w:r w:rsidRPr="00D603D8">
        <w:t xml:space="preserve">the audience </w:t>
      </w:r>
      <w:r w:rsidRPr="0027440F">
        <w:t xml:space="preserve">tries to see what the </w:t>
      </w:r>
      <w:r w:rsidR="00DC05F4">
        <w:t>author</w:t>
      </w:r>
      <w:r w:rsidRPr="0027440F">
        <w:t xml:space="preserve"> is trying to </w:t>
      </w:r>
      <w:r w:rsidR="00556E9E">
        <w:t>‘</w:t>
      </w:r>
      <w:r w:rsidRPr="0027440F">
        <w:t>say</w:t>
      </w:r>
      <w:r w:rsidR="00556E9E">
        <w:t>’</w:t>
      </w:r>
      <w:r w:rsidRPr="0027440F">
        <w:t xml:space="preserve"> with his or her film and to critically examine whether they accept this point of view or not</w:t>
      </w:r>
      <w:r w:rsidR="00F85F31">
        <w:t xml:space="preserve">. </w:t>
      </w:r>
      <w:r w:rsidR="00455A1D">
        <w:t>When</w:t>
      </w:r>
      <w:r w:rsidRPr="0027440F">
        <w:t xml:space="preserve"> </w:t>
      </w:r>
      <w:r w:rsidR="00DC05F4">
        <w:t>videography</w:t>
      </w:r>
      <w:r w:rsidRPr="0027440F">
        <w:t xml:space="preserve"> </w:t>
      </w:r>
      <w:r w:rsidR="00A84DCD">
        <w:t>depicts</w:t>
      </w:r>
      <w:r w:rsidRPr="0027440F">
        <w:t xml:space="preserve"> the behavior of consumers, the audience must be doubly critical </w:t>
      </w:r>
      <w:r w:rsidR="00D603D8" w:rsidRPr="0027440F">
        <w:t>and</w:t>
      </w:r>
      <w:r w:rsidRPr="0027440F">
        <w:t xml:space="preserve"> question whether this is what the consumer depicted wishes to say</w:t>
      </w:r>
      <w:r w:rsidR="00F85F31">
        <w:t xml:space="preserve">. </w:t>
      </w:r>
      <w:r w:rsidRPr="0027440F">
        <w:t xml:space="preserve">This is more difficult because the audience typically doesn’t have access to the material that the filmmaker has edited out and may not fully appreciate how the craft of making the video may have influenced </w:t>
      </w:r>
      <w:r>
        <w:t>the</w:t>
      </w:r>
      <w:r w:rsidRPr="0027440F">
        <w:t xml:space="preserve"> interpretation.</w:t>
      </w:r>
    </w:p>
    <w:p w14:paraId="1F421E43" w14:textId="0FE05711" w:rsidR="00060622" w:rsidRDefault="00CD2725" w:rsidP="00BF179E">
      <w:pPr>
        <w:widowControl w:val="0"/>
        <w:spacing w:line="480" w:lineRule="auto"/>
        <w:ind w:firstLine="567"/>
        <w:rPr>
          <w:rFonts w:eastAsia="Times New Roman"/>
          <w:lang w:val="en-US" w:eastAsia="en-AU"/>
        </w:rPr>
      </w:pPr>
      <w:r>
        <w:rPr>
          <w:rFonts w:eastAsia="Times New Roman"/>
          <w:lang w:eastAsia="en-AU"/>
        </w:rPr>
        <w:t>A further example of the potential ontological contributions of v</w:t>
      </w:r>
      <w:r w:rsidR="00A84DCD">
        <w:rPr>
          <w:rFonts w:eastAsia="Times New Roman"/>
          <w:lang w:eastAsia="en-AU"/>
        </w:rPr>
        <w:t>ideography is found in Hietanen</w:t>
      </w:r>
      <w:r>
        <w:rPr>
          <w:rFonts w:eastAsia="Times New Roman"/>
          <w:lang w:eastAsia="en-AU"/>
        </w:rPr>
        <w:t xml:space="preserve"> </w:t>
      </w:r>
      <w:r w:rsidR="001B1FC7">
        <w:rPr>
          <w:rFonts w:eastAsia="Times New Roman"/>
          <w:lang w:eastAsia="en-AU"/>
        </w:rPr>
        <w:t>et al</w:t>
      </w:r>
      <w:r w:rsidR="00A84DCD">
        <w:rPr>
          <w:rFonts w:eastAsia="Times New Roman"/>
          <w:lang w:eastAsia="en-AU"/>
        </w:rPr>
        <w:t>.</w:t>
      </w:r>
      <w:r w:rsidR="001B1FC7">
        <w:rPr>
          <w:rFonts w:eastAsia="Times New Roman"/>
          <w:lang w:eastAsia="en-AU"/>
        </w:rPr>
        <w:t>’s</w:t>
      </w:r>
      <w:r w:rsidR="00D87712">
        <w:rPr>
          <w:rFonts w:eastAsia="Times New Roman"/>
          <w:lang w:eastAsia="en-AU"/>
        </w:rPr>
        <w:t xml:space="preserve"> (201</w:t>
      </w:r>
      <w:r w:rsidR="002A214C">
        <w:rPr>
          <w:rFonts w:eastAsia="Times New Roman"/>
          <w:lang w:eastAsia="en-AU"/>
        </w:rPr>
        <w:t>4</w:t>
      </w:r>
      <w:r w:rsidR="00D87712">
        <w:rPr>
          <w:rFonts w:eastAsia="Times New Roman"/>
          <w:lang w:eastAsia="en-AU"/>
        </w:rPr>
        <w:t xml:space="preserve">) critique of Schembri and Boyle (2013).  </w:t>
      </w:r>
      <w:r w:rsidR="007655AE">
        <w:rPr>
          <w:rFonts w:eastAsia="Times New Roman"/>
          <w:lang w:eastAsia="en-AU"/>
        </w:rPr>
        <w:t xml:space="preserve">They </w:t>
      </w:r>
      <w:r w:rsidR="004B0BE4">
        <w:rPr>
          <w:rFonts w:eastAsia="Times New Roman"/>
          <w:lang w:eastAsia="en-AU"/>
        </w:rPr>
        <w:t>criticise</w:t>
      </w:r>
      <w:r w:rsidR="000063FF">
        <w:rPr>
          <w:rFonts w:eastAsia="Times New Roman"/>
          <w:lang w:eastAsia="en-AU"/>
        </w:rPr>
        <w:t xml:space="preserve"> Shembri and Boyle’s </w:t>
      </w:r>
      <w:r w:rsidR="00C00D28">
        <w:rPr>
          <w:rFonts w:eastAsia="Times New Roman"/>
          <w:lang w:eastAsia="en-AU"/>
        </w:rPr>
        <w:t>(2013</w:t>
      </w:r>
      <w:r w:rsidR="00DC05F4">
        <w:rPr>
          <w:rFonts w:eastAsia="Times New Roman"/>
          <w:lang w:eastAsia="en-AU"/>
        </w:rPr>
        <w:t>)</w:t>
      </w:r>
      <w:r w:rsidR="00C00D28">
        <w:rPr>
          <w:rFonts w:eastAsia="Times New Roman"/>
          <w:lang w:eastAsia="en-AU"/>
        </w:rPr>
        <w:t xml:space="preserve"> </w:t>
      </w:r>
      <w:r w:rsidR="000063FF">
        <w:rPr>
          <w:rFonts w:eastAsia="Times New Roman"/>
          <w:lang w:eastAsia="en-AU"/>
        </w:rPr>
        <w:t xml:space="preserve">criterion of </w:t>
      </w:r>
      <w:r w:rsidR="00C00D28" w:rsidRPr="00C00D28">
        <w:rPr>
          <w:rFonts w:eastAsia="Times New Roman"/>
          <w:lang w:val="en-US" w:eastAsia="en-AU"/>
        </w:rPr>
        <w:t>rigorous and authentic interpretations</w:t>
      </w:r>
      <w:r w:rsidR="00C00D28">
        <w:rPr>
          <w:rFonts w:eastAsia="Times New Roman"/>
          <w:lang w:val="en-US" w:eastAsia="en-AU"/>
        </w:rPr>
        <w:t xml:space="preserve"> </w:t>
      </w:r>
      <w:r w:rsidR="002B184D">
        <w:rPr>
          <w:rFonts w:eastAsia="Times New Roman"/>
          <w:lang w:val="en-US" w:eastAsia="en-AU"/>
        </w:rPr>
        <w:t xml:space="preserve">for consumer videography as being </w:t>
      </w:r>
      <w:r w:rsidR="00EB4EAE">
        <w:rPr>
          <w:rFonts w:eastAsia="Times New Roman"/>
          <w:lang w:val="en-US" w:eastAsia="en-AU"/>
        </w:rPr>
        <w:t>simplistic</w:t>
      </w:r>
      <w:r w:rsidR="0030467D">
        <w:rPr>
          <w:rFonts w:eastAsia="Times New Roman"/>
          <w:lang w:val="en-US" w:eastAsia="en-AU"/>
        </w:rPr>
        <w:t>, impossible,</w:t>
      </w:r>
      <w:r w:rsidR="00EB4EAE">
        <w:rPr>
          <w:rFonts w:eastAsia="Times New Roman"/>
          <w:lang w:val="en-US" w:eastAsia="en-AU"/>
        </w:rPr>
        <w:t xml:space="preserve"> and </w:t>
      </w:r>
      <w:r w:rsidR="00D45622">
        <w:rPr>
          <w:rFonts w:eastAsia="Times New Roman"/>
          <w:lang w:val="en-US" w:eastAsia="en-AU"/>
        </w:rPr>
        <w:t>unrewarding</w:t>
      </w:r>
      <w:r w:rsidR="00EB4EAE">
        <w:rPr>
          <w:rFonts w:eastAsia="Times New Roman"/>
          <w:lang w:val="en-US" w:eastAsia="en-AU"/>
        </w:rPr>
        <w:t>.</w:t>
      </w:r>
      <w:r w:rsidR="00D45622">
        <w:rPr>
          <w:rFonts w:eastAsia="Times New Roman"/>
          <w:lang w:val="en-US" w:eastAsia="en-AU"/>
        </w:rPr>
        <w:t xml:space="preserve">  Instead they argue for </w:t>
      </w:r>
      <w:r w:rsidR="00245890">
        <w:rPr>
          <w:rFonts w:eastAsia="Times New Roman"/>
          <w:lang w:val="en-US" w:eastAsia="en-AU"/>
        </w:rPr>
        <w:t xml:space="preserve">a </w:t>
      </w:r>
      <w:r w:rsidR="00D45622">
        <w:rPr>
          <w:rFonts w:eastAsia="Times New Roman"/>
          <w:lang w:val="en-US" w:eastAsia="en-AU"/>
        </w:rPr>
        <w:t xml:space="preserve">non-representational expressive videography. </w:t>
      </w:r>
      <w:r w:rsidR="00E62314">
        <w:rPr>
          <w:rFonts w:eastAsia="Times New Roman"/>
          <w:lang w:val="en-US" w:eastAsia="en-AU"/>
        </w:rPr>
        <w:t xml:space="preserve">This is in line with the approach </w:t>
      </w:r>
      <w:r w:rsidR="00A84DCD">
        <w:rPr>
          <w:rFonts w:eastAsia="Times New Roman"/>
          <w:lang w:val="en-US" w:eastAsia="en-AU"/>
        </w:rPr>
        <w:t>of</w:t>
      </w:r>
      <w:r w:rsidR="008461E3">
        <w:rPr>
          <w:rFonts w:eastAsia="Times New Roman"/>
          <w:lang w:val="en-US" w:eastAsia="en-AU"/>
        </w:rPr>
        <w:t xml:space="preserve"> Thrift </w:t>
      </w:r>
      <w:r w:rsidR="00A41108">
        <w:rPr>
          <w:rFonts w:eastAsia="Times New Roman"/>
          <w:lang w:val="en-US" w:eastAsia="en-AU"/>
        </w:rPr>
        <w:t>(2004</w:t>
      </w:r>
      <w:r w:rsidR="002A214C">
        <w:rPr>
          <w:rFonts w:eastAsia="Times New Roman"/>
          <w:lang w:val="en-US" w:eastAsia="en-AU"/>
        </w:rPr>
        <w:t xml:space="preserve">; </w:t>
      </w:r>
      <w:r w:rsidR="00A41108">
        <w:rPr>
          <w:rFonts w:eastAsia="Times New Roman"/>
          <w:lang w:val="en-US" w:eastAsia="en-AU"/>
        </w:rPr>
        <w:t>2008)</w:t>
      </w:r>
      <w:r w:rsidR="00A84DCD">
        <w:rPr>
          <w:rFonts w:eastAsia="Times New Roman"/>
          <w:lang w:val="en-US" w:eastAsia="en-AU"/>
        </w:rPr>
        <w:t xml:space="preserve"> and also</w:t>
      </w:r>
      <w:r w:rsidR="00A41108">
        <w:rPr>
          <w:rFonts w:eastAsia="Times New Roman"/>
          <w:lang w:val="en-US" w:eastAsia="en-AU"/>
        </w:rPr>
        <w:t xml:space="preserve"> resonates with the work of others in this vein (e.g., </w:t>
      </w:r>
      <w:r w:rsidR="00B33C9B">
        <w:rPr>
          <w:rFonts w:eastAsia="Times New Roman"/>
          <w:lang w:val="en-US" w:eastAsia="en-AU"/>
        </w:rPr>
        <w:t>Anderson and Harrison</w:t>
      </w:r>
      <w:r w:rsidR="004B0BE4">
        <w:rPr>
          <w:rFonts w:eastAsia="Times New Roman"/>
          <w:lang w:val="en-US" w:eastAsia="en-AU"/>
        </w:rPr>
        <w:t>,</w:t>
      </w:r>
      <w:r w:rsidR="00B33C9B">
        <w:rPr>
          <w:rFonts w:eastAsia="Times New Roman"/>
          <w:lang w:val="en-US" w:eastAsia="en-AU"/>
        </w:rPr>
        <w:t xml:space="preserve"> 2010; </w:t>
      </w:r>
      <w:r w:rsidR="00A41108">
        <w:rPr>
          <w:rFonts w:eastAsia="Times New Roman"/>
          <w:lang w:val="en-US" w:eastAsia="en-AU"/>
        </w:rPr>
        <w:t>Dirksmeier and Helbrecht</w:t>
      </w:r>
      <w:r w:rsidR="004B0BE4">
        <w:rPr>
          <w:rFonts w:eastAsia="Times New Roman"/>
          <w:lang w:val="en-US" w:eastAsia="en-AU"/>
        </w:rPr>
        <w:t>,</w:t>
      </w:r>
      <w:r w:rsidR="00A41108">
        <w:rPr>
          <w:rFonts w:eastAsia="Times New Roman"/>
          <w:lang w:val="en-US" w:eastAsia="en-AU"/>
        </w:rPr>
        <w:t xml:space="preserve"> 2004; Scarry</w:t>
      </w:r>
      <w:r w:rsidR="004B0BE4">
        <w:rPr>
          <w:rFonts w:eastAsia="Times New Roman"/>
          <w:lang w:val="en-US" w:eastAsia="en-AU"/>
        </w:rPr>
        <w:t>,</w:t>
      </w:r>
      <w:r w:rsidR="00A41108">
        <w:rPr>
          <w:rFonts w:eastAsia="Times New Roman"/>
          <w:lang w:val="en-US" w:eastAsia="en-AU"/>
        </w:rPr>
        <w:t xml:space="preserve"> 1994).</w:t>
      </w:r>
      <w:r w:rsidR="002C4B8B">
        <w:rPr>
          <w:rFonts w:eastAsia="Times New Roman"/>
          <w:lang w:val="en-US" w:eastAsia="en-AU"/>
        </w:rPr>
        <w:t xml:space="preserve">  </w:t>
      </w:r>
      <w:r w:rsidR="00A84DCD">
        <w:rPr>
          <w:rFonts w:eastAsia="Times New Roman"/>
          <w:lang w:val="en-US" w:eastAsia="en-AU"/>
        </w:rPr>
        <w:t>Although</w:t>
      </w:r>
      <w:r w:rsidR="002C4B8B">
        <w:rPr>
          <w:rFonts w:eastAsia="Times New Roman"/>
          <w:lang w:val="en-US" w:eastAsia="en-AU"/>
        </w:rPr>
        <w:t xml:space="preserve"> non-representational theory is not the same as practice theory (Bourdieu 1977), it emphasizes </w:t>
      </w:r>
      <w:r w:rsidR="00223D54">
        <w:rPr>
          <w:rFonts w:eastAsia="Times New Roman"/>
          <w:lang w:val="en-US" w:eastAsia="en-AU"/>
        </w:rPr>
        <w:t xml:space="preserve">a focus on </w:t>
      </w:r>
      <w:r w:rsidR="002C4B8B">
        <w:rPr>
          <w:rFonts w:eastAsia="Times New Roman"/>
          <w:lang w:val="en-US" w:eastAsia="en-AU"/>
        </w:rPr>
        <w:t>practices, performan</w:t>
      </w:r>
      <w:r w:rsidR="00CE5C88">
        <w:rPr>
          <w:rFonts w:eastAsia="Times New Roman"/>
          <w:lang w:val="en-US" w:eastAsia="en-AU"/>
        </w:rPr>
        <w:t>c</w:t>
      </w:r>
      <w:r w:rsidR="002C4B8B">
        <w:rPr>
          <w:rFonts w:eastAsia="Times New Roman"/>
          <w:lang w:val="en-US" w:eastAsia="en-AU"/>
        </w:rPr>
        <w:t xml:space="preserve">es, </w:t>
      </w:r>
      <w:r w:rsidR="00CE5C88">
        <w:rPr>
          <w:rFonts w:eastAsia="Times New Roman"/>
          <w:lang w:val="en-US" w:eastAsia="en-AU"/>
        </w:rPr>
        <w:t xml:space="preserve">and </w:t>
      </w:r>
      <w:r w:rsidR="006406E7">
        <w:rPr>
          <w:rFonts w:eastAsia="Times New Roman"/>
          <w:lang w:val="en-US" w:eastAsia="en-AU"/>
        </w:rPr>
        <w:t>daily life</w:t>
      </w:r>
      <w:r w:rsidR="00CE5C88">
        <w:rPr>
          <w:rFonts w:eastAsia="Times New Roman"/>
          <w:lang w:val="en-US" w:eastAsia="en-AU"/>
        </w:rPr>
        <w:t>.</w:t>
      </w:r>
      <w:r w:rsidR="006406E7">
        <w:rPr>
          <w:rFonts w:eastAsia="Times New Roman"/>
          <w:lang w:val="en-US" w:eastAsia="en-AU"/>
        </w:rPr>
        <w:t xml:space="preserve"> Like Hietanen</w:t>
      </w:r>
      <w:r w:rsidR="004B0BE4">
        <w:rPr>
          <w:rFonts w:eastAsia="Times New Roman"/>
          <w:lang w:val="en-US" w:eastAsia="en-AU"/>
        </w:rPr>
        <w:t>,</w:t>
      </w:r>
      <w:r w:rsidR="006406E7">
        <w:rPr>
          <w:rFonts w:eastAsia="Times New Roman"/>
          <w:lang w:val="en-US" w:eastAsia="en-AU"/>
        </w:rPr>
        <w:t xml:space="preserve"> et al. (2013), it aims to provoke resonances</w:t>
      </w:r>
      <w:r w:rsidR="00180835">
        <w:rPr>
          <w:rFonts w:eastAsia="Times New Roman"/>
          <w:lang w:val="en-US" w:eastAsia="en-AU"/>
        </w:rPr>
        <w:t xml:space="preserve">, </w:t>
      </w:r>
      <w:r w:rsidR="004C516C">
        <w:rPr>
          <w:rFonts w:eastAsia="Times New Roman"/>
          <w:lang w:val="en-US" w:eastAsia="en-AU"/>
        </w:rPr>
        <w:t xml:space="preserve">expressive </w:t>
      </w:r>
      <w:r w:rsidR="00180835">
        <w:rPr>
          <w:rFonts w:eastAsia="Times New Roman"/>
          <w:lang w:val="en-US" w:eastAsia="en-AU"/>
        </w:rPr>
        <w:t>passions,</w:t>
      </w:r>
      <w:r w:rsidR="006406E7">
        <w:rPr>
          <w:rFonts w:eastAsia="Times New Roman"/>
          <w:lang w:val="en-US" w:eastAsia="en-AU"/>
        </w:rPr>
        <w:t xml:space="preserve"> and </w:t>
      </w:r>
      <w:r w:rsidR="004B0BE4">
        <w:rPr>
          <w:rFonts w:eastAsia="Times New Roman"/>
          <w:lang w:val="en-US" w:eastAsia="en-AU"/>
        </w:rPr>
        <w:t>‘</w:t>
      </w:r>
      <w:r w:rsidR="006406E7">
        <w:rPr>
          <w:rFonts w:eastAsia="Times New Roman"/>
          <w:lang w:val="en-US" w:eastAsia="en-AU"/>
        </w:rPr>
        <w:t>generalized affectivity</w:t>
      </w:r>
      <w:r w:rsidR="004B0BE4">
        <w:rPr>
          <w:rFonts w:eastAsia="Times New Roman"/>
          <w:lang w:val="en-US" w:eastAsia="en-AU"/>
        </w:rPr>
        <w:t>’</w:t>
      </w:r>
      <w:r w:rsidR="006406E7">
        <w:rPr>
          <w:rFonts w:eastAsia="Times New Roman"/>
          <w:lang w:val="en-US" w:eastAsia="en-AU"/>
        </w:rPr>
        <w:t xml:space="preserve"> (Thrift</w:t>
      </w:r>
      <w:r w:rsidR="004B0BE4">
        <w:rPr>
          <w:rFonts w:eastAsia="Times New Roman"/>
          <w:lang w:val="en-US" w:eastAsia="en-AU"/>
        </w:rPr>
        <w:t>,</w:t>
      </w:r>
      <w:r w:rsidR="006406E7">
        <w:rPr>
          <w:rFonts w:eastAsia="Times New Roman"/>
          <w:lang w:val="en-US" w:eastAsia="en-AU"/>
        </w:rPr>
        <w:t xml:space="preserve"> 2004, </w:t>
      </w:r>
      <w:r w:rsidR="004B0BE4">
        <w:rPr>
          <w:rFonts w:eastAsia="Times New Roman"/>
          <w:lang w:val="en-US" w:eastAsia="en-AU"/>
        </w:rPr>
        <w:t xml:space="preserve">p. </w:t>
      </w:r>
      <w:r w:rsidR="006406E7">
        <w:rPr>
          <w:rFonts w:eastAsia="Times New Roman"/>
          <w:lang w:val="en-US" w:eastAsia="en-AU"/>
        </w:rPr>
        <w:t xml:space="preserve">83).  </w:t>
      </w:r>
      <w:r w:rsidR="00180835">
        <w:rPr>
          <w:rFonts w:eastAsia="Times New Roman"/>
          <w:lang w:val="en-US" w:eastAsia="en-AU"/>
        </w:rPr>
        <w:t xml:space="preserve">It is also interested in things, objects, and the body as opposed to meanings, </w:t>
      </w:r>
      <w:r w:rsidR="004C516C">
        <w:rPr>
          <w:rFonts w:eastAsia="Times New Roman"/>
          <w:lang w:val="en-US" w:eastAsia="en-AU"/>
        </w:rPr>
        <w:t>cognition</w:t>
      </w:r>
      <w:r w:rsidR="0030467D">
        <w:rPr>
          <w:rFonts w:eastAsia="Times New Roman"/>
          <w:lang w:val="en-US" w:eastAsia="en-AU"/>
        </w:rPr>
        <w:t>s</w:t>
      </w:r>
      <w:r w:rsidR="004C516C">
        <w:rPr>
          <w:rFonts w:eastAsia="Times New Roman"/>
          <w:lang w:val="en-US" w:eastAsia="en-AU"/>
        </w:rPr>
        <w:t xml:space="preserve">, and judgments.  </w:t>
      </w:r>
    </w:p>
    <w:p w14:paraId="7C0716D1" w14:textId="2C443D1C" w:rsidR="00CD2725" w:rsidRPr="00BF179E" w:rsidRDefault="004C516C" w:rsidP="00BF179E">
      <w:pPr>
        <w:widowControl w:val="0"/>
        <w:spacing w:line="480" w:lineRule="auto"/>
        <w:ind w:firstLine="567"/>
        <w:rPr>
          <w:rFonts w:eastAsia="Times New Roman"/>
          <w:lang w:val="en-US" w:eastAsia="en-AU"/>
        </w:rPr>
      </w:pPr>
      <w:r>
        <w:rPr>
          <w:rFonts w:eastAsia="Times New Roman"/>
          <w:lang w:val="en-US" w:eastAsia="en-AU"/>
        </w:rPr>
        <w:t>In terms of videographic portrayal</w:t>
      </w:r>
      <w:r w:rsidR="0030467D">
        <w:rPr>
          <w:rFonts w:eastAsia="Times New Roman"/>
          <w:lang w:val="en-US" w:eastAsia="en-AU"/>
        </w:rPr>
        <w:t>,</w:t>
      </w:r>
      <w:r>
        <w:rPr>
          <w:rFonts w:eastAsia="Times New Roman"/>
          <w:lang w:val="en-US" w:eastAsia="en-AU"/>
        </w:rPr>
        <w:t xml:space="preserve"> </w:t>
      </w:r>
      <w:r w:rsidR="00060622">
        <w:rPr>
          <w:rFonts w:eastAsia="Times New Roman"/>
          <w:lang w:val="en-US" w:eastAsia="en-AU"/>
        </w:rPr>
        <w:t>non-representational videography</w:t>
      </w:r>
      <w:r>
        <w:rPr>
          <w:rFonts w:eastAsia="Times New Roman"/>
          <w:lang w:val="en-US" w:eastAsia="en-AU"/>
        </w:rPr>
        <w:t xml:space="preserve"> </w:t>
      </w:r>
      <w:r w:rsidR="00A84DCD">
        <w:rPr>
          <w:rFonts w:eastAsia="Times New Roman"/>
          <w:lang w:val="en-US" w:eastAsia="en-AU"/>
        </w:rPr>
        <w:t>moves beyond words and explanations to c</w:t>
      </w:r>
      <w:r>
        <w:rPr>
          <w:rFonts w:eastAsia="Times New Roman"/>
          <w:lang w:val="en-US" w:eastAsia="en-AU"/>
        </w:rPr>
        <w:t xml:space="preserve">onvey the </w:t>
      </w:r>
      <w:r w:rsidR="000C0AEA">
        <w:rPr>
          <w:rFonts w:eastAsia="Times New Roman"/>
          <w:lang w:val="en-US" w:eastAsia="en-AU"/>
        </w:rPr>
        <w:t xml:space="preserve">pre-cognitive </w:t>
      </w:r>
      <w:r>
        <w:rPr>
          <w:rFonts w:eastAsia="Times New Roman"/>
          <w:lang w:val="en-US" w:eastAsia="en-AU"/>
        </w:rPr>
        <w:t xml:space="preserve">feelings that lie behind </w:t>
      </w:r>
      <w:r w:rsidR="00430436">
        <w:rPr>
          <w:rFonts w:eastAsia="Times New Roman"/>
          <w:lang w:val="en-US" w:eastAsia="en-AU"/>
        </w:rPr>
        <w:t>activities.</w:t>
      </w:r>
      <w:r w:rsidR="00533044">
        <w:rPr>
          <w:rFonts w:eastAsia="Times New Roman"/>
          <w:lang w:val="en-US" w:eastAsia="en-AU"/>
        </w:rPr>
        <w:t xml:space="preserve">  Through the </w:t>
      </w:r>
      <w:r w:rsidR="00245890">
        <w:rPr>
          <w:rFonts w:eastAsia="Times New Roman"/>
          <w:lang w:val="en-US" w:eastAsia="en-AU"/>
        </w:rPr>
        <w:t>audience’s</w:t>
      </w:r>
      <w:r w:rsidR="00533044">
        <w:rPr>
          <w:rFonts w:eastAsia="Times New Roman"/>
          <w:lang w:val="en-US" w:eastAsia="en-AU"/>
        </w:rPr>
        <w:t xml:space="preserve"> affective interaction with the actors and the tacit knowledge and cultural framework </w:t>
      </w:r>
      <w:r w:rsidR="00223D54">
        <w:rPr>
          <w:rFonts w:eastAsia="Times New Roman"/>
          <w:lang w:val="en-US" w:eastAsia="en-AU"/>
        </w:rPr>
        <w:t xml:space="preserve">that </w:t>
      </w:r>
      <w:r w:rsidR="00245890">
        <w:rPr>
          <w:rFonts w:eastAsia="Times New Roman"/>
          <w:lang w:val="en-US" w:eastAsia="en-AU"/>
        </w:rPr>
        <w:t xml:space="preserve">it </w:t>
      </w:r>
      <w:r w:rsidR="00533044">
        <w:rPr>
          <w:rFonts w:eastAsia="Times New Roman"/>
          <w:lang w:val="en-US" w:eastAsia="en-AU"/>
        </w:rPr>
        <w:t>bring</w:t>
      </w:r>
      <w:r w:rsidR="00245890">
        <w:rPr>
          <w:rFonts w:eastAsia="Times New Roman"/>
          <w:lang w:val="en-US" w:eastAsia="en-AU"/>
        </w:rPr>
        <w:t>s</w:t>
      </w:r>
      <w:r w:rsidR="00533044">
        <w:rPr>
          <w:rFonts w:eastAsia="Times New Roman"/>
          <w:lang w:val="en-US" w:eastAsia="en-AU"/>
        </w:rPr>
        <w:t xml:space="preserve"> to bear, </w:t>
      </w:r>
      <w:r w:rsidR="00245890">
        <w:rPr>
          <w:rFonts w:eastAsia="Times New Roman"/>
          <w:lang w:val="en-US" w:eastAsia="en-AU"/>
        </w:rPr>
        <w:t>the audience</w:t>
      </w:r>
      <w:r w:rsidR="00533044">
        <w:rPr>
          <w:rFonts w:eastAsia="Times New Roman"/>
          <w:lang w:val="en-US" w:eastAsia="en-AU"/>
        </w:rPr>
        <w:t xml:space="preserve"> identif</w:t>
      </w:r>
      <w:r w:rsidR="00245890">
        <w:rPr>
          <w:rFonts w:eastAsia="Times New Roman"/>
          <w:lang w:val="en-US" w:eastAsia="en-AU"/>
        </w:rPr>
        <w:t>ies</w:t>
      </w:r>
      <w:r w:rsidR="00533044">
        <w:rPr>
          <w:rFonts w:eastAsia="Times New Roman"/>
          <w:lang w:val="en-US" w:eastAsia="en-AU"/>
        </w:rPr>
        <w:t xml:space="preserve"> with and comprehend</w:t>
      </w:r>
      <w:r w:rsidR="00245890">
        <w:rPr>
          <w:rFonts w:eastAsia="Times New Roman"/>
          <w:lang w:val="en-US" w:eastAsia="en-AU"/>
        </w:rPr>
        <w:t>s</w:t>
      </w:r>
      <w:r w:rsidR="00533044">
        <w:rPr>
          <w:rFonts w:eastAsia="Times New Roman"/>
          <w:lang w:val="en-US" w:eastAsia="en-AU"/>
        </w:rPr>
        <w:t xml:space="preserve"> the performance.  At the same time</w:t>
      </w:r>
      <w:r w:rsidR="004B0BE4">
        <w:rPr>
          <w:rFonts w:eastAsia="Times New Roman"/>
          <w:lang w:val="en-US" w:eastAsia="en-AU"/>
        </w:rPr>
        <w:t>,</w:t>
      </w:r>
      <w:r w:rsidR="00533044">
        <w:rPr>
          <w:rFonts w:eastAsia="Times New Roman"/>
          <w:lang w:val="en-US" w:eastAsia="en-AU"/>
        </w:rPr>
        <w:t xml:space="preserve"> the </w:t>
      </w:r>
      <w:r w:rsidR="00A84DCD">
        <w:rPr>
          <w:rFonts w:eastAsia="Times New Roman"/>
          <w:lang w:val="en-US" w:eastAsia="en-AU"/>
        </w:rPr>
        <w:t>performer</w:t>
      </w:r>
      <w:r w:rsidR="00533044">
        <w:rPr>
          <w:rFonts w:eastAsia="Times New Roman"/>
          <w:lang w:val="en-US" w:eastAsia="en-AU"/>
        </w:rPr>
        <w:t xml:space="preserve"> engages in the </w:t>
      </w:r>
      <w:r w:rsidR="00A84DCD">
        <w:rPr>
          <w:rFonts w:eastAsia="Times New Roman"/>
          <w:lang w:val="en-US" w:eastAsia="en-AU"/>
        </w:rPr>
        <w:t>related</w:t>
      </w:r>
      <w:r w:rsidR="00533044">
        <w:rPr>
          <w:rFonts w:eastAsia="Times New Roman"/>
          <w:lang w:val="en-US" w:eastAsia="en-AU"/>
        </w:rPr>
        <w:t xml:space="preserve"> process</w:t>
      </w:r>
      <w:r w:rsidR="0030467D">
        <w:rPr>
          <w:rFonts w:eastAsia="Times New Roman"/>
          <w:lang w:val="en-US" w:eastAsia="en-AU"/>
        </w:rPr>
        <w:t>es</w:t>
      </w:r>
      <w:r w:rsidR="00533044">
        <w:rPr>
          <w:rFonts w:eastAsia="Times New Roman"/>
          <w:lang w:val="en-US" w:eastAsia="en-AU"/>
        </w:rPr>
        <w:t xml:space="preserve"> </w:t>
      </w:r>
      <w:r w:rsidR="00A84DCD">
        <w:rPr>
          <w:rFonts w:eastAsia="Times New Roman"/>
          <w:lang w:val="en-US" w:eastAsia="en-AU"/>
        </w:rPr>
        <w:t>when</w:t>
      </w:r>
      <w:r w:rsidR="00533044">
        <w:rPr>
          <w:rFonts w:eastAsia="Times New Roman"/>
          <w:lang w:val="en-US" w:eastAsia="en-AU"/>
        </w:rPr>
        <w:t xml:space="preserve"> reacting to the audience. To the extent that the actor and the audience do not share the same cultural framework, it is the job of the video</w:t>
      </w:r>
      <w:r w:rsidR="00DC05F4">
        <w:rPr>
          <w:rFonts w:eastAsia="Times New Roman"/>
          <w:lang w:val="en-US" w:eastAsia="en-AU"/>
        </w:rPr>
        <w:t>graphy</w:t>
      </w:r>
      <w:r w:rsidR="00533044">
        <w:rPr>
          <w:rFonts w:eastAsia="Times New Roman"/>
          <w:lang w:val="en-US" w:eastAsia="en-AU"/>
        </w:rPr>
        <w:t xml:space="preserve"> to bridge this gap by finding common points of affective resonance and creating cultural understanding.</w:t>
      </w:r>
      <w:r w:rsidR="008B0D3A">
        <w:rPr>
          <w:rFonts w:eastAsia="Times New Roman"/>
          <w:lang w:val="en-US" w:eastAsia="en-AU"/>
        </w:rPr>
        <w:t xml:space="preserve"> It is in this respect that non-representational expressive videography has much in common with poetry (</w:t>
      </w:r>
      <w:r w:rsidR="00DC05F4">
        <w:rPr>
          <w:rFonts w:eastAsia="Times New Roman"/>
          <w:lang w:val="en-US" w:eastAsia="en-AU"/>
        </w:rPr>
        <w:t>Sherry and Schouten 2002). Videography has also</w:t>
      </w:r>
      <w:r w:rsidR="00FE0B12">
        <w:rPr>
          <w:rFonts w:eastAsia="Times New Roman"/>
          <w:lang w:val="en-US" w:eastAsia="en-AU"/>
        </w:rPr>
        <w:t xml:space="preserve"> pre</w:t>
      </w:r>
      <w:r w:rsidR="00553DF1">
        <w:rPr>
          <w:rFonts w:eastAsia="Times New Roman"/>
          <w:lang w:val="en-US" w:eastAsia="en-AU"/>
        </w:rPr>
        <w:t>-</w:t>
      </w:r>
      <w:r w:rsidR="00FE0B12">
        <w:rPr>
          <w:rFonts w:eastAsia="Times New Roman"/>
          <w:lang w:val="en-US" w:eastAsia="en-AU"/>
        </w:rPr>
        <w:t xml:space="preserve">shadowed textual trends such as </w:t>
      </w:r>
      <w:r w:rsidR="00CE470C">
        <w:rPr>
          <w:rFonts w:eastAsia="Times New Roman"/>
          <w:lang w:val="en-US" w:eastAsia="en-AU"/>
        </w:rPr>
        <w:t>actor network theory (ANT), asse</w:t>
      </w:r>
      <w:r w:rsidR="0030467D">
        <w:rPr>
          <w:rFonts w:eastAsia="Times New Roman"/>
          <w:lang w:val="en-US" w:eastAsia="en-AU"/>
        </w:rPr>
        <w:t>mblage theory, and other object-</w:t>
      </w:r>
      <w:r w:rsidR="00CE470C">
        <w:rPr>
          <w:rFonts w:eastAsia="Times New Roman"/>
          <w:lang w:val="en-US" w:eastAsia="en-AU"/>
        </w:rPr>
        <w:t>oriented ontologies (Harman</w:t>
      </w:r>
      <w:r w:rsidR="004B0BE4">
        <w:rPr>
          <w:rFonts w:eastAsia="Times New Roman"/>
          <w:lang w:val="en-US" w:eastAsia="en-AU"/>
        </w:rPr>
        <w:t>,</w:t>
      </w:r>
      <w:r w:rsidR="00CE470C">
        <w:rPr>
          <w:rFonts w:eastAsia="Times New Roman"/>
          <w:lang w:val="en-US" w:eastAsia="en-AU"/>
        </w:rPr>
        <w:t xml:space="preserve"> 2011)</w:t>
      </w:r>
      <w:r w:rsidR="004E79A9">
        <w:rPr>
          <w:rFonts w:eastAsia="Times New Roman"/>
          <w:lang w:val="en-US" w:eastAsia="en-AU"/>
        </w:rPr>
        <w:t xml:space="preserve">, </w:t>
      </w:r>
      <w:r w:rsidR="00FE0B12">
        <w:rPr>
          <w:rFonts w:eastAsia="Times New Roman"/>
          <w:lang w:val="en-US" w:eastAsia="en-AU"/>
        </w:rPr>
        <w:t xml:space="preserve">by allowing objects </w:t>
      </w:r>
      <w:r w:rsidR="009F326F">
        <w:rPr>
          <w:rFonts w:eastAsia="Times New Roman"/>
          <w:lang w:val="en-US" w:eastAsia="en-AU"/>
        </w:rPr>
        <w:t>to be featured and analyzed</w:t>
      </w:r>
      <w:r w:rsidR="008F0DD0">
        <w:rPr>
          <w:rFonts w:eastAsia="Times New Roman"/>
          <w:lang w:val="en-US" w:eastAsia="en-AU"/>
        </w:rPr>
        <w:t>.</w:t>
      </w:r>
      <w:r w:rsidR="00060622">
        <w:rPr>
          <w:rFonts w:eastAsia="Times New Roman"/>
          <w:lang w:val="en-US" w:eastAsia="en-AU"/>
        </w:rPr>
        <w:t xml:space="preserve"> </w:t>
      </w:r>
    </w:p>
    <w:p w14:paraId="38150FAC" w14:textId="27060496" w:rsidR="00642199" w:rsidRDefault="006A52E8" w:rsidP="00BF179E">
      <w:pPr>
        <w:widowControl w:val="0"/>
        <w:spacing w:before="240" w:line="480" w:lineRule="auto"/>
        <w:jc w:val="center"/>
        <w:rPr>
          <w:rFonts w:eastAsia="Times New Roman"/>
          <w:b/>
          <w:lang w:eastAsia="en-AU"/>
        </w:rPr>
      </w:pPr>
      <w:r>
        <w:rPr>
          <w:rFonts w:eastAsia="Times New Roman"/>
          <w:b/>
          <w:lang w:eastAsia="en-AU"/>
        </w:rPr>
        <w:t>Theoretical and p</w:t>
      </w:r>
      <w:r w:rsidR="00930ABC">
        <w:rPr>
          <w:rFonts w:eastAsia="Times New Roman"/>
          <w:b/>
          <w:lang w:eastAsia="en-AU"/>
        </w:rPr>
        <w:t>ractical</w:t>
      </w:r>
      <w:r>
        <w:rPr>
          <w:rFonts w:eastAsia="Times New Roman"/>
          <w:b/>
          <w:lang w:eastAsia="en-AU"/>
        </w:rPr>
        <w:t xml:space="preserve"> issues in </w:t>
      </w:r>
      <w:r w:rsidR="00825B55">
        <w:rPr>
          <w:rFonts w:eastAsia="Times New Roman"/>
          <w:b/>
          <w:lang w:eastAsia="en-AU"/>
        </w:rPr>
        <w:t xml:space="preserve">research </w:t>
      </w:r>
      <w:r>
        <w:rPr>
          <w:rFonts w:eastAsia="Times New Roman"/>
          <w:b/>
          <w:lang w:eastAsia="en-AU"/>
        </w:rPr>
        <w:t>v</w:t>
      </w:r>
      <w:r w:rsidR="00642199" w:rsidRPr="004E5F91">
        <w:rPr>
          <w:rFonts w:eastAsia="Times New Roman"/>
          <w:b/>
          <w:lang w:eastAsia="en-AU"/>
        </w:rPr>
        <w:t>ideography</w:t>
      </w:r>
    </w:p>
    <w:p w14:paraId="79DEE46D" w14:textId="2C78E6DE" w:rsidR="00642199" w:rsidRDefault="00642199" w:rsidP="00051C7D">
      <w:pPr>
        <w:widowControl w:val="0"/>
        <w:spacing w:line="480" w:lineRule="auto"/>
        <w:ind w:firstLine="567"/>
      </w:pPr>
      <w:r>
        <w:t>For videography to be taken</w:t>
      </w:r>
      <w:r w:rsidR="001F7EC8">
        <w:t xml:space="preserve"> as a serious scholarly endeavo</w:t>
      </w:r>
      <w:r>
        <w:t xml:space="preserve">r in </w:t>
      </w:r>
      <w:r w:rsidR="00427134">
        <w:t>marketing</w:t>
      </w:r>
      <w:r>
        <w:t>, it needs to be more than simply the presentation of edited audiovisual data</w:t>
      </w:r>
      <w:r w:rsidR="00F85F31">
        <w:t xml:space="preserve">. </w:t>
      </w:r>
      <w:r>
        <w:t xml:space="preserve">If it is </w:t>
      </w:r>
      <w:r w:rsidR="009F326F">
        <w:t>to extend</w:t>
      </w:r>
      <w:r>
        <w:t xml:space="preserve"> understanding </w:t>
      </w:r>
      <w:r w:rsidR="009F326F">
        <w:t>by building upon and facilitating</w:t>
      </w:r>
      <w:r>
        <w:t xml:space="preserve"> </w:t>
      </w:r>
      <w:r w:rsidR="009F326F">
        <w:t xml:space="preserve">the </w:t>
      </w:r>
      <w:r>
        <w:t>theoretical developments presented in other formats</w:t>
      </w:r>
      <w:r w:rsidR="00051C7D">
        <w:t xml:space="preserve"> – </w:t>
      </w:r>
      <w:r>
        <w:t>such as in textual published articles</w:t>
      </w:r>
      <w:r w:rsidR="00051C7D">
        <w:t xml:space="preserve"> –</w:t>
      </w:r>
      <w:r>
        <w:t xml:space="preserve"> it needs to </w:t>
      </w:r>
      <w:r w:rsidR="009F326F">
        <w:t>transcend</w:t>
      </w:r>
      <w:r>
        <w:t xml:space="preserve"> the </w:t>
      </w:r>
      <w:r w:rsidR="009F326F">
        <w:t xml:space="preserve">mere </w:t>
      </w:r>
      <w:r>
        <w:t xml:space="preserve">presentation of </w:t>
      </w:r>
      <w:r w:rsidR="00051C7D">
        <w:t xml:space="preserve">a </w:t>
      </w:r>
      <w:r>
        <w:t xml:space="preserve">story or even </w:t>
      </w:r>
      <w:r w:rsidR="00051C7D">
        <w:t xml:space="preserve">a </w:t>
      </w:r>
      <w:r>
        <w:t>complex narrative</w:t>
      </w:r>
      <w:r w:rsidR="009E3EFB">
        <w:t xml:space="preserve">. </w:t>
      </w:r>
      <w:r>
        <w:t xml:space="preserve">Some of the videos </w:t>
      </w:r>
      <w:r w:rsidR="00ED68E6">
        <w:t>included in our review</w:t>
      </w:r>
      <w:r>
        <w:t xml:space="preserve"> have attempted, in various ways, to ach</w:t>
      </w:r>
      <w:r w:rsidR="00ED6089">
        <w:t>ieve this challenging aim</w:t>
      </w:r>
      <w:r w:rsidR="00F85F31">
        <w:t xml:space="preserve">. </w:t>
      </w:r>
      <w:r w:rsidR="00ED6089" w:rsidRPr="00050FF9">
        <w:rPr>
          <w:i/>
        </w:rPr>
        <w:t>The</w:t>
      </w:r>
      <w:r w:rsidR="00ED6089">
        <w:t xml:space="preserve"> </w:t>
      </w:r>
      <w:r w:rsidR="00ED6089" w:rsidRPr="00ED6089">
        <w:rPr>
          <w:i/>
        </w:rPr>
        <w:t>Cult of Macintosh</w:t>
      </w:r>
      <w:r w:rsidR="00ED6089">
        <w:t xml:space="preserve"> </w:t>
      </w:r>
      <w:r w:rsidR="00643422">
        <w:t>(</w:t>
      </w:r>
      <w:r w:rsidR="00643422">
        <w:rPr>
          <w:rFonts w:eastAsia="Calibri"/>
          <w:lang w:val="en-US"/>
        </w:rPr>
        <w:t xml:space="preserve">Belk. &amp; Tumbat 2005) </w:t>
      </w:r>
      <w:r w:rsidR="00ED6089">
        <w:t xml:space="preserve">and </w:t>
      </w:r>
      <w:r w:rsidR="00ED6089" w:rsidRPr="00ED6089">
        <w:rPr>
          <w:i/>
        </w:rPr>
        <w:t>Rituals Without Dogma</w:t>
      </w:r>
      <w:r w:rsidR="00643422">
        <w:rPr>
          <w:i/>
        </w:rPr>
        <w:t xml:space="preserve"> </w:t>
      </w:r>
      <w:r w:rsidR="00643422">
        <w:t>(</w:t>
      </w:r>
      <w:r w:rsidR="00643422" w:rsidRPr="00F85F31">
        <w:rPr>
          <w:rFonts w:eastAsia="Calibri"/>
          <w:lang w:val="en-US"/>
        </w:rPr>
        <w:t>Kozinets</w:t>
      </w:r>
      <w:r w:rsidR="00643422">
        <w:rPr>
          <w:rFonts w:eastAsia="Calibri"/>
          <w:lang w:val="en-US"/>
        </w:rPr>
        <w:t xml:space="preserve"> </w:t>
      </w:r>
      <w:r w:rsidR="00643422" w:rsidRPr="00F85F31">
        <w:rPr>
          <w:rFonts w:eastAsia="Calibri"/>
          <w:lang w:val="en-US"/>
        </w:rPr>
        <w:t>2002</w:t>
      </w:r>
      <w:r w:rsidR="00643422">
        <w:rPr>
          <w:rFonts w:eastAsia="Calibri"/>
          <w:lang w:val="en-US"/>
        </w:rPr>
        <w:t>)</w:t>
      </w:r>
      <w:r>
        <w:t xml:space="preserve">, for example, experimented in short sections with filmic methods </w:t>
      </w:r>
      <w:r w:rsidRPr="0027440F">
        <w:t xml:space="preserve">to </w:t>
      </w:r>
      <w:r>
        <w:t>simulate</w:t>
      </w:r>
      <w:r w:rsidRPr="0027440F">
        <w:t xml:space="preserve"> </w:t>
      </w:r>
      <w:r>
        <w:t>some aspects of the analytic</w:t>
      </w:r>
      <w:r w:rsidRPr="0027440F">
        <w:t xml:space="preserve"> </w:t>
      </w:r>
      <w:r>
        <w:t xml:space="preserve">and data presentation </w:t>
      </w:r>
      <w:r w:rsidRPr="0027440F">
        <w:t>format</w:t>
      </w:r>
      <w:r w:rsidR="00F85F31">
        <w:t xml:space="preserve">. </w:t>
      </w:r>
      <w:r w:rsidRPr="00ED6089">
        <w:rPr>
          <w:i/>
        </w:rPr>
        <w:t>Brothers in Paint</w:t>
      </w:r>
      <w:r w:rsidR="00643422">
        <w:rPr>
          <w:i/>
        </w:rPr>
        <w:t xml:space="preserve"> </w:t>
      </w:r>
      <w:r w:rsidR="00643422" w:rsidRPr="00990D19">
        <w:t>(</w:t>
      </w:r>
      <w:r w:rsidR="00643422" w:rsidRPr="00050FF9">
        <w:rPr>
          <w:iCs/>
        </w:rPr>
        <w:t>Rokka, Hietanen &amp; De Valck 2010),</w:t>
      </w:r>
      <w:r w:rsidR="00ED6089" w:rsidRPr="008926C9">
        <w:t xml:space="preserve"> </w:t>
      </w:r>
      <w:r w:rsidRPr="00941A20">
        <w:rPr>
          <w:i/>
        </w:rPr>
        <w:t>Trash</w:t>
      </w:r>
      <w:r w:rsidR="00AD7394" w:rsidRPr="00941A20">
        <w:rPr>
          <w:i/>
        </w:rPr>
        <w:t xml:space="preserve"> </w:t>
      </w:r>
      <w:r w:rsidRPr="00941A20">
        <w:rPr>
          <w:i/>
        </w:rPr>
        <w:t>in the Eye of the Beholder</w:t>
      </w:r>
      <w:r w:rsidR="00007C49" w:rsidRPr="00050FF9">
        <w:rPr>
          <w:i/>
        </w:rPr>
        <w:t xml:space="preserve"> </w:t>
      </w:r>
      <w:r w:rsidR="00941A20" w:rsidRPr="00990D19">
        <w:t xml:space="preserve">(Cherrier &amp; </w:t>
      </w:r>
      <w:r w:rsidR="00007C49" w:rsidRPr="00050FF9">
        <w:t>Po</w:t>
      </w:r>
      <w:r w:rsidR="00941A20" w:rsidRPr="00050FF9">
        <w:t>n</w:t>
      </w:r>
      <w:r w:rsidR="00007C49" w:rsidRPr="00050FF9">
        <w:t>nor 20</w:t>
      </w:r>
      <w:r w:rsidR="00941A20" w:rsidRPr="00050FF9">
        <w:t>10</w:t>
      </w:r>
      <w:r w:rsidR="00007C49" w:rsidRPr="00050FF9">
        <w:t>)</w:t>
      </w:r>
      <w:r w:rsidR="00ED6089" w:rsidRPr="00990D19">
        <w:t>,</w:t>
      </w:r>
      <w:r w:rsidR="00ED6089" w:rsidRPr="008926C9">
        <w:t xml:space="preserve"> </w:t>
      </w:r>
      <w:r w:rsidR="00ED6089">
        <w:t xml:space="preserve">and </w:t>
      </w:r>
      <w:r w:rsidRPr="00ED6089">
        <w:rPr>
          <w:i/>
        </w:rPr>
        <w:t xml:space="preserve">Pushing the </w:t>
      </w:r>
      <w:r w:rsidR="00051C7D" w:rsidRPr="00ED6089">
        <w:rPr>
          <w:i/>
        </w:rPr>
        <w:t>Scene</w:t>
      </w:r>
      <w:r>
        <w:t xml:space="preserve"> </w:t>
      </w:r>
      <w:r w:rsidR="00643422" w:rsidRPr="00990D19">
        <w:t>(</w:t>
      </w:r>
      <w:r w:rsidR="00643422" w:rsidRPr="00050FF9">
        <w:rPr>
          <w:rFonts w:eastAsia="Calibri"/>
          <w:lang w:val="en-US"/>
        </w:rPr>
        <w:t>Hietanen, Rokka and Roman 2011)</w:t>
      </w:r>
      <w:r w:rsidR="00007C49" w:rsidRPr="00990D19">
        <w:rPr>
          <w:rFonts w:eastAsia="Calibri"/>
          <w:lang w:val="en-US"/>
        </w:rPr>
        <w:t xml:space="preserve"> </w:t>
      </w:r>
      <w:r>
        <w:t>use</w:t>
      </w:r>
      <w:r w:rsidR="00051C7D">
        <w:t>d</w:t>
      </w:r>
      <w:r>
        <w:t xml:space="preserve"> extensive voiceover narration to link on-screen evidence to abstracting analysis and theory development</w:t>
      </w:r>
      <w:r w:rsidR="00F85F31">
        <w:t xml:space="preserve">. </w:t>
      </w:r>
      <w:r>
        <w:t>Almost all of the</w:t>
      </w:r>
      <w:r w:rsidR="00ED6089">
        <w:t>se</w:t>
      </w:r>
      <w:r>
        <w:t xml:space="preserve"> films use</w:t>
      </w:r>
      <w:r w:rsidR="00051C7D">
        <w:t>d</w:t>
      </w:r>
      <w:r>
        <w:t xml:space="preserve"> a parsing of scenes in order to convey the orderly compartmentalization and categorization functions of observational data analysis</w:t>
      </w:r>
      <w:r w:rsidR="00F85F31">
        <w:t xml:space="preserve">.  </w:t>
      </w:r>
    </w:p>
    <w:p w14:paraId="76EE1052" w14:textId="6C3C0376" w:rsidR="00642199" w:rsidRDefault="00ED6089" w:rsidP="00642199">
      <w:pPr>
        <w:widowControl w:val="0"/>
        <w:spacing w:line="480" w:lineRule="auto"/>
        <w:ind w:firstLine="567"/>
      </w:pPr>
      <w:r>
        <w:t>T</w:t>
      </w:r>
      <w:r w:rsidR="00642199">
        <w:t>he presence of abstract theory in film representation can</w:t>
      </w:r>
      <w:r>
        <w:t>, of course,</w:t>
      </w:r>
      <w:r w:rsidR="00642199">
        <w:t xml:space="preserve"> be </w:t>
      </w:r>
      <w:r w:rsidR="00051C7D">
        <w:t xml:space="preserve">a </w:t>
      </w:r>
      <w:r w:rsidR="00642199">
        <w:t>cause for contentious debate</w:t>
      </w:r>
      <w:r w:rsidR="00F85F31">
        <w:t xml:space="preserve">.  </w:t>
      </w:r>
      <w:r w:rsidR="00642199">
        <w:t xml:space="preserve">Even within </w:t>
      </w:r>
      <w:r>
        <w:t>the group of authors of the current paper</w:t>
      </w:r>
      <w:r w:rsidR="00642199">
        <w:t xml:space="preserve">, there is a variety of opinion and no clear consensus about the appropriate role for theory in </w:t>
      </w:r>
      <w:r w:rsidR="003A1B9E">
        <w:t>videography</w:t>
      </w:r>
      <w:r w:rsidR="00642199">
        <w:t xml:space="preserve">, </w:t>
      </w:r>
      <w:r w:rsidR="00051C7D">
        <w:t>nor</w:t>
      </w:r>
      <w:r w:rsidR="00642199">
        <w:t xml:space="preserve"> how to achieve it</w:t>
      </w:r>
      <w:r w:rsidR="00F85F31">
        <w:t xml:space="preserve">. </w:t>
      </w:r>
      <w:r w:rsidR="00051C7D">
        <w:t>Some researchers</w:t>
      </w:r>
      <w:r w:rsidR="0005139A">
        <w:t xml:space="preserve"> </w:t>
      </w:r>
      <w:r w:rsidR="009F326F">
        <w:t>highlight</w:t>
      </w:r>
      <w:r w:rsidR="00642199" w:rsidRPr="0027440F">
        <w:t xml:space="preserve"> </w:t>
      </w:r>
      <w:r w:rsidR="0005139A">
        <w:t xml:space="preserve">the </w:t>
      </w:r>
      <w:r w:rsidR="00642199" w:rsidRPr="0027440F">
        <w:t xml:space="preserve">conceptual and theoretical aspects </w:t>
      </w:r>
      <w:r w:rsidR="00051C7D">
        <w:t>of the method</w:t>
      </w:r>
      <w:r w:rsidR="009F326F">
        <w:t>. Others minimize it by, for example, emphasizing</w:t>
      </w:r>
      <w:r w:rsidR="00642199" w:rsidRPr="0027440F">
        <w:t xml:space="preserve"> </w:t>
      </w:r>
      <w:r w:rsidR="009F326F">
        <w:t xml:space="preserve">rich, evocative description, </w:t>
      </w:r>
      <w:r w:rsidR="00642199">
        <w:t>a sense of verisimilitude</w:t>
      </w:r>
      <w:r w:rsidR="009F326F">
        <w:t xml:space="preserve">, creating empathy, </w:t>
      </w:r>
      <w:r w:rsidR="00642199" w:rsidRPr="0027440F">
        <w:t>and humanizing the informant</w:t>
      </w:r>
      <w:r w:rsidR="00F85F31">
        <w:t xml:space="preserve">.  </w:t>
      </w:r>
      <w:r w:rsidR="0061301F">
        <w:t xml:space="preserve">The challenge </w:t>
      </w:r>
      <w:r w:rsidR="002F285D">
        <w:t>lies</w:t>
      </w:r>
      <w:r w:rsidR="009F326F">
        <w:t xml:space="preserve"> </w:t>
      </w:r>
      <w:r w:rsidR="0061301F">
        <w:t>in</w:t>
      </w:r>
      <w:r w:rsidR="00642199">
        <w:t xml:space="preserve"> combining the two </w:t>
      </w:r>
      <w:r w:rsidR="0061301F">
        <w:t>perspective</w:t>
      </w:r>
      <w:r w:rsidR="00427134">
        <w:t>s</w:t>
      </w:r>
      <w:r w:rsidR="0061301F">
        <w:t xml:space="preserve"> </w:t>
      </w:r>
      <w:r w:rsidR="00642199">
        <w:t xml:space="preserve">in some way </w:t>
      </w:r>
      <w:r w:rsidR="0061301F">
        <w:t xml:space="preserve">that </w:t>
      </w:r>
      <w:r w:rsidR="00642199">
        <w:t xml:space="preserve">will form or define </w:t>
      </w:r>
      <w:r w:rsidR="0061301F">
        <w:t>a</w:t>
      </w:r>
      <w:r w:rsidR="009F326F">
        <w:t xml:space="preserve"> genre </w:t>
      </w:r>
      <w:r w:rsidR="00642199">
        <w:t xml:space="preserve">of research </w:t>
      </w:r>
      <w:r w:rsidR="001A41DE">
        <w:t>videography</w:t>
      </w:r>
      <w:r w:rsidR="00F85F31">
        <w:t>.</w:t>
      </w:r>
      <w:r w:rsidR="0005139A">
        <w:t xml:space="preserve"> </w:t>
      </w:r>
      <w:r w:rsidR="00ED4EC7">
        <w:t xml:space="preserve">We address these issues via </w:t>
      </w:r>
      <w:r w:rsidR="005C7E30">
        <w:t>the</w:t>
      </w:r>
      <w:r w:rsidR="00ED4EC7">
        <w:t xml:space="preserve"> typology</w:t>
      </w:r>
      <w:r w:rsidR="005C7E30">
        <w:t xml:space="preserve"> that we introduce in the next section</w:t>
      </w:r>
      <w:r w:rsidR="00F85F31">
        <w:t xml:space="preserve">.  </w:t>
      </w:r>
    </w:p>
    <w:p w14:paraId="36FD7F2C" w14:textId="4F32210C" w:rsidR="00642199" w:rsidRPr="0027440F" w:rsidRDefault="00ED4EC7" w:rsidP="00642199">
      <w:pPr>
        <w:widowControl w:val="0"/>
        <w:spacing w:line="480" w:lineRule="auto"/>
        <w:ind w:firstLine="567"/>
      </w:pPr>
      <w:r>
        <w:t>Analysis of film footage is also a key issue</w:t>
      </w:r>
      <w:r w:rsidR="00427134">
        <w:t xml:space="preserve">. </w:t>
      </w:r>
      <w:r w:rsidR="00642199">
        <w:t xml:space="preserve">Partly, this </w:t>
      </w:r>
      <w:r w:rsidR="00DF525C">
        <w:t>concern</w:t>
      </w:r>
      <w:r w:rsidR="00642199">
        <w:t xml:space="preserve"> emerges because of the vagaries of qualitative data analysis, which become multiplied a thousand</w:t>
      </w:r>
      <w:r w:rsidR="000F0A47">
        <w:t>-</w:t>
      </w:r>
      <w:r w:rsidR="00642199">
        <w:t>fold because of the potential richness of audiovisual data</w:t>
      </w:r>
      <w:r w:rsidR="00F85F31">
        <w:t xml:space="preserve">.  </w:t>
      </w:r>
      <w:r w:rsidR="00642199">
        <w:t>As Rogoff (2002, p</w:t>
      </w:r>
      <w:r w:rsidR="00CE545B">
        <w:t xml:space="preserve">. </w:t>
      </w:r>
      <w:r w:rsidR="00642199">
        <w:t>24) notes, analysis of visual data a</w:t>
      </w:r>
      <w:r w:rsidR="00A611AA">
        <w:t>nd its corresponding “culture” ‘</w:t>
      </w:r>
      <w:r w:rsidR="00642199">
        <w:t xml:space="preserve">opens up an entire world of intertextuality in which images, sounds and spatial delineations are read on to and through one another, lending </w:t>
      </w:r>
      <w:r w:rsidR="004B0BE4">
        <w:t>ever</w:t>
      </w:r>
      <w:r w:rsidR="00642199">
        <w:t xml:space="preserve">-accruing layers of meanings and of subjective responses to each encounter we might have with film, TV, advertising, art works, </w:t>
      </w:r>
      <w:r w:rsidR="00A611AA">
        <w:t>buildings or urban environments</w:t>
      </w:r>
      <w:r w:rsidR="00D32426">
        <w:t>.</w:t>
      </w:r>
      <w:r w:rsidR="00A611AA">
        <w:t>’</w:t>
      </w:r>
      <w:r w:rsidR="00427134">
        <w:t xml:space="preserve"> </w:t>
      </w:r>
      <w:r w:rsidR="00642199">
        <w:t xml:space="preserve">This notion of </w:t>
      </w:r>
      <w:r w:rsidR="00A90E3A">
        <w:t>the</w:t>
      </w:r>
      <w:r w:rsidR="00642199">
        <w:t xml:space="preserve"> </w:t>
      </w:r>
      <w:r w:rsidR="00DF525C">
        <w:t>‘</w:t>
      </w:r>
      <w:r w:rsidR="00642199">
        <w:t>ecology of images</w:t>
      </w:r>
      <w:r w:rsidR="00DF525C">
        <w:t>’</w:t>
      </w:r>
      <w:r w:rsidR="00642199">
        <w:t xml:space="preserve"> (Rogoff</w:t>
      </w:r>
      <w:r w:rsidR="00603893">
        <w:t xml:space="preserve">, </w:t>
      </w:r>
      <w:r w:rsidR="00642199">
        <w:t>2002) has been critiqued as privileging an abstract approach to the visual image</w:t>
      </w:r>
      <w:r w:rsidR="00F85F31">
        <w:t xml:space="preserve">.  </w:t>
      </w:r>
      <w:r w:rsidR="00642199">
        <w:t xml:space="preserve">However, if we are to be social scientists communicating with other social scientists, our analysis may need to concern itself with abstraction and, in fact, </w:t>
      </w:r>
      <w:r w:rsidR="00A90E3A">
        <w:t xml:space="preserve">engage with </w:t>
      </w:r>
      <w:r w:rsidR="00642199">
        <w:t>abstractions similar to, referencing, and linking into those of other scholars working within our field</w:t>
      </w:r>
      <w:r w:rsidR="00F85F31">
        <w:t xml:space="preserve">.  </w:t>
      </w:r>
      <w:r w:rsidR="00642199">
        <w:t>Data analysis in videographic research thus must be attuned not only to images, sounds, movements, and spatial arrangements, but to historical arrangements, positions of power, what is represented and what is absent, and the language and structure of the scene as filmed and produced as a research representation</w:t>
      </w:r>
      <w:r w:rsidR="00427134">
        <w:t xml:space="preserve">. </w:t>
      </w:r>
      <w:r w:rsidR="00642199">
        <w:t xml:space="preserve">This is particularly the case in </w:t>
      </w:r>
      <w:r w:rsidR="00E4475D">
        <w:t xml:space="preserve">contexts </w:t>
      </w:r>
      <w:r w:rsidR="00642199">
        <w:t xml:space="preserve">where formal </w:t>
      </w:r>
      <w:r w:rsidR="00E4475D">
        <w:t xml:space="preserve">institutional </w:t>
      </w:r>
      <w:r w:rsidR="00642199">
        <w:t>structures and informal power structures, corporate language, informal cliques, reward systems and reporting requirements all play their part in creating the milieu in which filming takes place.</w:t>
      </w:r>
    </w:p>
    <w:p w14:paraId="33D32F3C" w14:textId="7C84E223" w:rsidR="00642199" w:rsidRPr="0027440F" w:rsidRDefault="000B77E2" w:rsidP="000B77E2">
      <w:pPr>
        <w:widowControl w:val="0"/>
        <w:spacing w:line="480" w:lineRule="auto"/>
        <w:ind w:firstLine="562"/>
      </w:pPr>
      <w:r>
        <w:t>M</w:t>
      </w:r>
      <w:r w:rsidR="007C690F">
        <w:t>otivation</w:t>
      </w:r>
      <w:r>
        <w:t>s</w:t>
      </w:r>
      <w:r w:rsidR="007C690F">
        <w:t xml:space="preserve"> for </w:t>
      </w:r>
      <w:r w:rsidR="00642199" w:rsidRPr="0027440F">
        <w:t xml:space="preserve">videographic research </w:t>
      </w:r>
      <w:r>
        <w:t xml:space="preserve">vary, and can be </w:t>
      </w:r>
      <w:r w:rsidR="007C690F">
        <w:t xml:space="preserve">related </w:t>
      </w:r>
      <w:r>
        <w:t>to</w:t>
      </w:r>
      <w:r w:rsidR="00642199" w:rsidRPr="0027440F">
        <w:t xml:space="preserve"> the </w:t>
      </w:r>
      <w:r w:rsidR="00D41527">
        <w:t>importance</w:t>
      </w:r>
      <w:r w:rsidR="007C690F">
        <w:t xml:space="preserve"> and </w:t>
      </w:r>
      <w:r w:rsidR="00642199" w:rsidRPr="0027440F">
        <w:t>power of the visual image</w:t>
      </w:r>
      <w:r w:rsidR="007C690F">
        <w:t xml:space="preserve"> to consumers</w:t>
      </w:r>
      <w:r w:rsidR="00F85F31">
        <w:t xml:space="preserve">.  </w:t>
      </w:r>
      <w:r w:rsidR="00642199" w:rsidRPr="00FF5556">
        <w:t xml:space="preserve">For example, </w:t>
      </w:r>
      <w:r w:rsidR="00380F17">
        <w:t>c</w:t>
      </w:r>
      <w:r w:rsidR="00642199" w:rsidRPr="00FF5556">
        <w:t>onveying the lived experience of people suffering from a range of health conditions</w:t>
      </w:r>
      <w:r w:rsidR="003656CB">
        <w:t xml:space="preserve"> via audio</w:t>
      </w:r>
      <w:r w:rsidR="003656CB" w:rsidRPr="00FF5556">
        <w:t>visual format</w:t>
      </w:r>
      <w:r w:rsidR="00380F17">
        <w:t xml:space="preserve"> can be powerful</w:t>
      </w:r>
      <w:r w:rsidR="00AE55A9">
        <w:t xml:space="preserve"> (see </w:t>
      </w:r>
      <w:r w:rsidR="002736DE">
        <w:t>Martin,</w:t>
      </w:r>
      <w:r w:rsidR="002A214C">
        <w:t xml:space="preserve"> Schouten, McAlexander,</w:t>
      </w:r>
      <w:r w:rsidR="002736DE">
        <w:t xml:space="preserve"> 2006; </w:t>
      </w:r>
      <w:r w:rsidR="00AE55A9">
        <w:t>Peñaloza and Thompson</w:t>
      </w:r>
      <w:r w:rsidR="004B0BE4">
        <w:t>,</w:t>
      </w:r>
      <w:r w:rsidR="00AE55A9">
        <w:t xml:space="preserve"> 2014</w:t>
      </w:r>
      <w:r w:rsidR="002736DE">
        <w:t>; Sunderland</w:t>
      </w:r>
      <w:r w:rsidR="004B0BE4">
        <w:t>,</w:t>
      </w:r>
      <w:r w:rsidR="002736DE">
        <w:t xml:space="preserve"> 2006</w:t>
      </w:r>
      <w:r w:rsidR="00AE55A9">
        <w:t>)</w:t>
      </w:r>
      <w:r w:rsidR="00380F17">
        <w:t>. Often it i</w:t>
      </w:r>
      <w:r w:rsidR="00642199" w:rsidRPr="00FF5556">
        <w:t>s the in-situ customers’ facial expressions that convey the real experience of service usage</w:t>
      </w:r>
      <w:r w:rsidR="00F85F31">
        <w:t xml:space="preserve">. </w:t>
      </w:r>
      <w:r w:rsidR="0046440D">
        <w:t xml:space="preserve">For </w:t>
      </w:r>
      <w:r w:rsidR="00CE545B">
        <w:t>instance</w:t>
      </w:r>
      <w:r w:rsidR="0046440D">
        <w:t xml:space="preserve">, </w:t>
      </w:r>
      <w:r w:rsidR="009F326F">
        <w:t>Cayla</w:t>
      </w:r>
      <w:r w:rsidR="002A214C">
        <w:t>, Beers and Arnould</w:t>
      </w:r>
      <w:r w:rsidR="003656CB" w:rsidRPr="0046440D">
        <w:t xml:space="preserve"> (2014) </w:t>
      </w:r>
      <w:r w:rsidR="007D3D84">
        <w:t xml:space="preserve">report on a corporate filmmaker who </w:t>
      </w:r>
      <w:r w:rsidR="003656CB" w:rsidRPr="0046440D">
        <w:t xml:space="preserve">made a lasting impression on the board of a hospital by shooting from the confused patient’s point of view staring up at the ceiling with a cacophony of noise in an </w:t>
      </w:r>
      <w:r w:rsidR="00553DF1">
        <w:t>emergency room</w:t>
      </w:r>
      <w:r w:rsidR="003656CB" w:rsidRPr="0046440D">
        <w:t xml:space="preserve"> for many minutes before any human intervened to explain anything</w:t>
      </w:r>
      <w:r w:rsidR="00CA443C">
        <w:t xml:space="preserve">. </w:t>
      </w:r>
    </w:p>
    <w:p w14:paraId="00D93272" w14:textId="48BD92DB" w:rsidR="00642199" w:rsidRDefault="001D7C6A" w:rsidP="00A61660">
      <w:pPr>
        <w:widowControl w:val="0"/>
        <w:spacing w:line="480" w:lineRule="auto"/>
        <w:ind w:firstLine="567"/>
      </w:pPr>
      <w:r>
        <w:t>R</w:t>
      </w:r>
      <w:r w:rsidR="00642199" w:rsidRPr="0027440F">
        <w:t xml:space="preserve">esearch by Cayla and Arnould (2013; </w:t>
      </w:r>
      <w:r w:rsidR="00CD3A85">
        <w:t>Cayla</w:t>
      </w:r>
      <w:r w:rsidR="00642199" w:rsidRPr="0027440F">
        <w:t xml:space="preserve"> </w:t>
      </w:r>
      <w:r w:rsidR="0074759C">
        <w:t>et al.</w:t>
      </w:r>
      <w:r w:rsidR="00642199" w:rsidRPr="0027440F">
        <w:t xml:space="preserve"> 2014) examines how ethnographic and videographic research firms deliver insights to c</w:t>
      </w:r>
      <w:r w:rsidR="00AC4452">
        <w:t xml:space="preserve">lients, in part by using </w:t>
      </w:r>
      <w:r w:rsidR="00482A0E">
        <w:t>videography</w:t>
      </w:r>
      <w:r w:rsidR="00CA443C">
        <w:t xml:space="preserve">. </w:t>
      </w:r>
      <w:r w:rsidR="00642199" w:rsidRPr="0027440F">
        <w:t xml:space="preserve">They </w:t>
      </w:r>
      <w:r>
        <w:t>highlight</w:t>
      </w:r>
      <w:r w:rsidR="00642199" w:rsidRPr="0027440F">
        <w:t xml:space="preserve"> not only the power of video, but also the importance of narratives with </w:t>
      </w:r>
      <w:r w:rsidR="00AC4452">
        <w:t>findings embedded within them</w:t>
      </w:r>
      <w:r w:rsidR="00CA443C">
        <w:t xml:space="preserve">. </w:t>
      </w:r>
      <w:r w:rsidR="00642199" w:rsidRPr="0027440F">
        <w:t>That is, rather than didactically feed</w:t>
      </w:r>
      <w:r w:rsidR="00AC4452">
        <w:t>ing</w:t>
      </w:r>
      <w:r w:rsidR="00642199" w:rsidRPr="0027440F">
        <w:t xml:space="preserve"> clients bullet points in written reports and PowerPoint presentations, such research is much more effective in showing </w:t>
      </w:r>
      <w:r w:rsidR="00642199">
        <w:t>c</w:t>
      </w:r>
      <w:r w:rsidR="00D45E5B">
        <w:t>o</w:t>
      </w:r>
      <w:r w:rsidR="00CB2451">
        <w:t>nsu</w:t>
      </w:r>
      <w:r w:rsidR="00642199">
        <w:t>mers</w:t>
      </w:r>
      <w:r w:rsidR="00642199" w:rsidRPr="0027440F">
        <w:t xml:space="preserve"> in action and talking about the client’s product or service</w:t>
      </w:r>
      <w:r w:rsidR="00CA443C">
        <w:t xml:space="preserve">. </w:t>
      </w:r>
      <w:r w:rsidR="00380F17">
        <w:t>V</w:t>
      </w:r>
      <w:r w:rsidR="009E0963">
        <w:t xml:space="preserve">ideographer Bruno Moynie (2014, </w:t>
      </w:r>
      <w:r w:rsidR="002A214C">
        <w:t xml:space="preserve">p. </w:t>
      </w:r>
      <w:r w:rsidR="00A61660">
        <w:t>763</w:t>
      </w:r>
      <w:r w:rsidR="00380F17">
        <w:t>) explains</w:t>
      </w:r>
      <w:r w:rsidR="009E0963">
        <w:t xml:space="preserve"> that </w:t>
      </w:r>
      <w:r w:rsidR="00A61660">
        <w:t xml:space="preserve">he follows people, interviews them in their day-to-day contexts, and observes their behaviors in order </w:t>
      </w:r>
      <w:r w:rsidR="004B0BE4">
        <w:t>‘</w:t>
      </w:r>
      <w:r w:rsidR="00A61660">
        <w:t>to unearth insights about their product or service experience or usage.</w:t>
      </w:r>
      <w:r w:rsidR="00380F17">
        <w:t>’</w:t>
      </w:r>
      <w:r w:rsidR="00A61660">
        <w:t xml:space="preserve"> </w:t>
      </w:r>
      <w:r w:rsidR="00642199" w:rsidRPr="0027440F">
        <w:t xml:space="preserve">As Martin, </w:t>
      </w:r>
      <w:r w:rsidR="0074759C">
        <w:t>et al.</w:t>
      </w:r>
      <w:r w:rsidR="00642199" w:rsidRPr="0027440F">
        <w:t xml:space="preserve"> (2006) demonstrate, corporate videography is especially useful for bringing market segments to life, conveying metaphoric understandings, and conveying the textures, rhythms, and chall</w:t>
      </w:r>
      <w:r w:rsidR="00642199">
        <w:t>enges of consumers’ daily lives</w:t>
      </w:r>
      <w:r w:rsidR="00CA443C">
        <w:t xml:space="preserve">. </w:t>
      </w:r>
      <w:r w:rsidR="00642199">
        <w:t xml:space="preserve">Such an approach, based on the logic of storytelling, proved very effective as a way of </w:t>
      </w:r>
      <w:r w:rsidR="0074759C">
        <w:t xml:space="preserve">enhancing </w:t>
      </w:r>
      <w:r w:rsidR="00642199">
        <w:t>the impact of projects (Denning, 2000).</w:t>
      </w:r>
    </w:p>
    <w:p w14:paraId="10F433BE" w14:textId="1B2F5B11" w:rsidR="00B742CA" w:rsidRPr="00F402BF" w:rsidRDefault="00642199" w:rsidP="00F402BF">
      <w:pPr>
        <w:widowControl w:val="0"/>
        <w:spacing w:line="480" w:lineRule="auto"/>
        <w:ind w:firstLine="567"/>
        <w:rPr>
          <w:lang w:val="en-US"/>
        </w:rPr>
      </w:pPr>
      <w:r w:rsidRPr="0027440F">
        <w:t>This is not to say that all consumer and market</w:t>
      </w:r>
      <w:r w:rsidR="00380F17">
        <w:t>ing</w:t>
      </w:r>
      <w:r>
        <w:t xml:space="preserve"> research lends itself to video</w:t>
      </w:r>
      <w:r w:rsidR="002A7CE7">
        <w:t xml:space="preserve"> application</w:t>
      </w:r>
      <w:r w:rsidR="00F85F31">
        <w:t xml:space="preserve">.  </w:t>
      </w:r>
      <w:r w:rsidR="002A7CE7">
        <w:rPr>
          <w:lang w:val="en-US"/>
        </w:rPr>
        <w:t>E</w:t>
      </w:r>
      <w:r>
        <w:rPr>
          <w:lang w:val="en-US"/>
        </w:rPr>
        <w:t>th</w:t>
      </w:r>
      <w:r w:rsidRPr="0027440F">
        <w:rPr>
          <w:lang w:val="en-US"/>
        </w:rPr>
        <w:t xml:space="preserve">ical issues </w:t>
      </w:r>
      <w:r w:rsidR="002A7CE7">
        <w:rPr>
          <w:lang w:val="en-US"/>
        </w:rPr>
        <w:t xml:space="preserve">arise </w:t>
      </w:r>
      <w:r w:rsidRPr="0027440F">
        <w:rPr>
          <w:lang w:val="en-US"/>
        </w:rPr>
        <w:t>as new</w:t>
      </w:r>
      <w:r w:rsidR="00553DF1">
        <w:rPr>
          <w:lang w:val="en-US"/>
        </w:rPr>
        <w:t xml:space="preserve"> technologies make possible new – and highly intrusive – data </w:t>
      </w:r>
      <w:r w:rsidRPr="0027440F">
        <w:rPr>
          <w:lang w:val="en-US"/>
        </w:rPr>
        <w:t>collection</w:t>
      </w:r>
      <w:r>
        <w:rPr>
          <w:lang w:val="en-US"/>
        </w:rPr>
        <w:t xml:space="preserve"> </w:t>
      </w:r>
      <w:r w:rsidRPr="0027440F">
        <w:rPr>
          <w:lang w:val="en-US"/>
        </w:rPr>
        <w:t>techniques</w:t>
      </w:r>
      <w:r w:rsidR="00CA443C">
        <w:rPr>
          <w:lang w:val="en-US"/>
        </w:rPr>
        <w:t xml:space="preserve">. </w:t>
      </w:r>
      <w:r w:rsidRPr="0027440F">
        <w:rPr>
          <w:lang w:val="en-US"/>
        </w:rPr>
        <w:t xml:space="preserve">For </w:t>
      </w:r>
      <w:r w:rsidR="002A7CE7">
        <w:rPr>
          <w:lang w:val="en-US"/>
        </w:rPr>
        <w:t>instance</w:t>
      </w:r>
      <w:r w:rsidRPr="0027440F">
        <w:rPr>
          <w:lang w:val="en-US"/>
        </w:rPr>
        <w:t>, it is possible for retailers to use in-store surveillance video cameras to identify shoppers using facial recognition software, to connect with their purchase and credit histories, and instantly send this information to store clerks who can try to upsell them into buying the things that these histories suggest that they may find appealing (Belk</w:t>
      </w:r>
      <w:r w:rsidR="002A214C">
        <w:rPr>
          <w:lang w:val="en-US"/>
        </w:rPr>
        <w:t>, Fischer and Kozinets,</w:t>
      </w:r>
      <w:r w:rsidRPr="0027440F">
        <w:rPr>
          <w:lang w:val="en-US"/>
        </w:rPr>
        <w:t xml:space="preserve"> 2013)</w:t>
      </w:r>
      <w:r w:rsidR="00CA443C">
        <w:rPr>
          <w:lang w:val="en-US"/>
        </w:rPr>
        <w:t xml:space="preserve">. </w:t>
      </w:r>
      <w:r w:rsidR="00B742CA">
        <w:rPr>
          <w:lang w:val="en-US"/>
        </w:rPr>
        <w:t xml:space="preserve">Another ethically troublesome technique involves surveillance from the other side of the counter when supposed consumer shoppers use a hidden </w:t>
      </w:r>
      <w:r w:rsidR="004B0BE4">
        <w:rPr>
          <w:lang w:val="en-US"/>
        </w:rPr>
        <w:t>‘</w:t>
      </w:r>
      <w:r w:rsidR="00B742CA" w:rsidRPr="00050FF9">
        <w:rPr>
          <w:lang w:val="en-US"/>
        </w:rPr>
        <w:t>mindcam</w:t>
      </w:r>
      <w:r w:rsidR="004B0BE4" w:rsidRPr="002A214C">
        <w:rPr>
          <w:lang w:val="en-US"/>
        </w:rPr>
        <w:t>’</w:t>
      </w:r>
      <w:r w:rsidR="00B742CA" w:rsidRPr="003D062D">
        <w:rPr>
          <w:lang w:val="en-US"/>
        </w:rPr>
        <w:t xml:space="preserve"> t</w:t>
      </w:r>
      <w:r w:rsidR="00B742CA">
        <w:rPr>
          <w:lang w:val="en-US"/>
        </w:rPr>
        <w:t>o photograph clerks in the transaction (Starr and Fernandez</w:t>
      </w:r>
      <w:r w:rsidR="004B0BE4">
        <w:rPr>
          <w:lang w:val="en-US"/>
        </w:rPr>
        <w:t>,</w:t>
      </w:r>
      <w:r w:rsidR="00F402BF">
        <w:rPr>
          <w:lang w:val="en-US"/>
        </w:rPr>
        <w:t xml:space="preserve"> 2007).  </w:t>
      </w:r>
    </w:p>
    <w:p w14:paraId="52F4382B" w14:textId="77777777" w:rsidR="00AD46B3" w:rsidRPr="000E758B" w:rsidRDefault="00AD46B3" w:rsidP="00AD46B3">
      <w:pPr>
        <w:spacing w:before="240" w:line="480" w:lineRule="auto"/>
        <w:jc w:val="center"/>
        <w:outlineLvl w:val="0"/>
        <w:rPr>
          <w:rFonts w:eastAsia="Times New Roman"/>
          <w:b/>
          <w:lang w:eastAsia="en-AU"/>
        </w:rPr>
      </w:pPr>
      <w:r>
        <w:rPr>
          <w:rFonts w:eastAsia="Times New Roman"/>
          <w:b/>
          <w:color w:val="000000"/>
          <w:lang w:eastAsia="en-AU"/>
        </w:rPr>
        <w:t>Towards a typology of how videography can contribute to marketing knowledge</w:t>
      </w:r>
    </w:p>
    <w:p w14:paraId="7E1B990B" w14:textId="34667DE7" w:rsidR="00AD46B3" w:rsidRDefault="00AD46B3" w:rsidP="00AD46B3">
      <w:pPr>
        <w:widowControl w:val="0"/>
        <w:autoSpaceDE w:val="0"/>
        <w:autoSpaceDN w:val="0"/>
        <w:adjustRightInd w:val="0"/>
        <w:spacing w:line="480" w:lineRule="auto"/>
        <w:ind w:firstLine="567"/>
      </w:pPr>
      <w:r>
        <w:rPr>
          <w:rFonts w:eastAsia="Times New Roman"/>
          <w:lang w:eastAsia="en-AU"/>
        </w:rPr>
        <w:t xml:space="preserve">Now that we have a sense of what the major trends and issues are within videography, we can turn our attention to discussing the various ways that </w:t>
      </w:r>
      <w:r w:rsidRPr="00265AF6">
        <w:rPr>
          <w:rFonts w:eastAsia="Times New Roman"/>
          <w:lang w:eastAsia="en-AU"/>
        </w:rPr>
        <w:t xml:space="preserve">videography </w:t>
      </w:r>
      <w:r>
        <w:rPr>
          <w:rFonts w:eastAsia="Times New Roman"/>
          <w:lang w:eastAsia="en-AU"/>
        </w:rPr>
        <w:t xml:space="preserve">can contribute to knowledge in the field of marketing. </w:t>
      </w:r>
      <w:r w:rsidRPr="005E5D07">
        <w:t>Appendix 1</w:t>
      </w:r>
      <w:r>
        <w:t>, which comprises a list of videographies produced since 2003, acts as foundation for our endeavour. We acknowledge that the compilation may not be wholly comprehensive, but is a</w:t>
      </w:r>
      <w:r w:rsidR="00CA2BB3">
        <w:t xml:space="preserve">s complete as we could practically manage. </w:t>
      </w:r>
      <w:r w:rsidR="0074759C">
        <w:t>T</w:t>
      </w:r>
      <w:r>
        <w:t xml:space="preserve">he works represent the state-of-the art in the field.  All </w:t>
      </w:r>
      <w:r w:rsidR="00CA2BB3">
        <w:t xml:space="preserve">videogrpahies mentioned </w:t>
      </w:r>
      <w:r w:rsidRPr="005E5D07">
        <w:t xml:space="preserve">have been subject to peer review and screened at </w:t>
      </w:r>
      <w:r w:rsidRPr="00CA2BB3">
        <w:rPr>
          <w:i/>
        </w:rPr>
        <w:t xml:space="preserve">Association for Consumer Research Conference Film Festivals </w:t>
      </w:r>
      <w:r w:rsidRPr="005E5D07">
        <w:t>and/or published in marketing journals</w:t>
      </w:r>
      <w:r>
        <w:t>.</w:t>
      </w:r>
    </w:p>
    <w:p w14:paraId="03CB2985" w14:textId="5EB627DC" w:rsidR="00AD46B3" w:rsidRPr="00D61F9A" w:rsidRDefault="00AD46B3" w:rsidP="00AD46B3">
      <w:pPr>
        <w:widowControl w:val="0"/>
        <w:autoSpaceDE w:val="0"/>
        <w:autoSpaceDN w:val="0"/>
        <w:adjustRightInd w:val="0"/>
        <w:spacing w:line="480" w:lineRule="auto"/>
        <w:ind w:firstLine="562"/>
        <w:rPr>
          <w:rFonts w:eastAsia="Times New Roman"/>
          <w:shd w:val="clear" w:color="auto" w:fill="FFFFFF"/>
          <w:lang w:eastAsia="en-AU"/>
        </w:rPr>
      </w:pPr>
      <w:r>
        <w:t>Our work loosely relies on Lynch et al</w:t>
      </w:r>
      <w:r w:rsidR="00CA2BB3">
        <w:t>.</w:t>
      </w:r>
      <w:r>
        <w:t xml:space="preserve">’s (2012) reasoning, which argues that knowledge creation in consumer behaviour (a sub-field of marketing, </w:t>
      </w:r>
      <w:r w:rsidR="00CA2BB3">
        <w:t xml:space="preserve">according to </w:t>
      </w:r>
      <w:r>
        <w:t xml:space="preserve">MacInnis and Folkes, 2010) involves four distinct pathways related to two fundamental dimensions of academic research: </w:t>
      </w:r>
      <w:r w:rsidRPr="00265AF6">
        <w:rPr>
          <w:rFonts w:eastAsia="Times New Roman"/>
          <w:shd w:val="clear" w:color="auto" w:fill="FFFFFF"/>
          <w:lang w:eastAsia="en-AU"/>
        </w:rPr>
        <w:t>the approach to knowledge generation, and the domain of intended contribution</w:t>
      </w:r>
      <w:r w:rsidRPr="00E80859">
        <w:t>.</w:t>
      </w:r>
      <w:r>
        <w:t xml:space="preserve"> Building upon</w:t>
      </w:r>
      <w:r>
        <w:rPr>
          <w:rFonts w:eastAsia="Times New Roman"/>
          <w:shd w:val="clear" w:color="auto" w:fill="FFFFFF"/>
          <w:lang w:eastAsia="en-AU"/>
        </w:rPr>
        <w:t xml:space="preserve"> this framework, we propose that videography’s contribution to marketing knowledge </w:t>
      </w:r>
      <w:r w:rsidR="00FF77B1">
        <w:rPr>
          <w:rFonts w:eastAsia="Times New Roman"/>
          <w:shd w:val="clear" w:color="auto" w:fill="FFFFFF"/>
          <w:lang w:eastAsia="en-AU"/>
        </w:rPr>
        <w:t xml:space="preserve">derives from </w:t>
      </w:r>
      <w:r>
        <w:rPr>
          <w:rFonts w:eastAsia="Times New Roman"/>
          <w:shd w:val="clear" w:color="auto" w:fill="FFFFFF"/>
          <w:lang w:eastAsia="en-AU"/>
        </w:rPr>
        <w:t xml:space="preserve">four videography types: theoretic, emergent, pragmatic and descriptive. These videography types occupy a space characterised by two continuous dimensions: 1) the approach to knowledge generation, ranging </w:t>
      </w:r>
      <w:r w:rsidRPr="00265AF6">
        <w:rPr>
          <w:rFonts w:eastAsia="Times New Roman"/>
          <w:shd w:val="clear" w:color="auto" w:fill="FFFFFF"/>
          <w:lang w:eastAsia="en-AU"/>
        </w:rPr>
        <w:t xml:space="preserve">from </w:t>
      </w:r>
      <w:r>
        <w:rPr>
          <w:rFonts w:eastAsia="Times New Roman"/>
          <w:shd w:val="clear" w:color="auto" w:fill="FFFFFF"/>
          <w:lang w:eastAsia="en-AU"/>
        </w:rPr>
        <w:t>de</w:t>
      </w:r>
      <w:r w:rsidRPr="00265AF6">
        <w:rPr>
          <w:rFonts w:eastAsia="Times New Roman"/>
          <w:shd w:val="clear" w:color="auto" w:fill="FFFFFF"/>
          <w:lang w:eastAsia="en-AU"/>
        </w:rPr>
        <w:t>ductive (</w:t>
      </w:r>
      <w:r>
        <w:rPr>
          <w:rFonts w:eastAsia="Times New Roman"/>
          <w:shd w:val="clear" w:color="auto" w:fill="FFFFFF"/>
          <w:lang w:eastAsia="en-AU"/>
        </w:rPr>
        <w:t xml:space="preserve">theory </w:t>
      </w:r>
      <w:r w:rsidRPr="00265AF6">
        <w:rPr>
          <w:rFonts w:eastAsia="Times New Roman"/>
          <w:shd w:val="clear" w:color="auto" w:fill="FFFFFF"/>
          <w:lang w:eastAsia="en-AU"/>
        </w:rPr>
        <w:t>first) to</w:t>
      </w:r>
      <w:r>
        <w:rPr>
          <w:rFonts w:eastAsia="Times New Roman"/>
          <w:shd w:val="clear" w:color="auto" w:fill="FFFFFF"/>
          <w:lang w:eastAsia="en-AU"/>
        </w:rPr>
        <w:t xml:space="preserve"> in</w:t>
      </w:r>
      <w:r w:rsidRPr="00265AF6">
        <w:rPr>
          <w:rFonts w:eastAsia="Times New Roman"/>
          <w:shd w:val="clear" w:color="auto" w:fill="FFFFFF"/>
          <w:lang w:eastAsia="en-AU"/>
        </w:rPr>
        <w:t>ductive (</w:t>
      </w:r>
      <w:r>
        <w:rPr>
          <w:rFonts w:eastAsia="Times New Roman"/>
          <w:shd w:val="clear" w:color="auto" w:fill="FFFFFF"/>
          <w:lang w:eastAsia="en-AU"/>
        </w:rPr>
        <w:t xml:space="preserve">data </w:t>
      </w:r>
      <w:r w:rsidRPr="00265AF6">
        <w:rPr>
          <w:rFonts w:eastAsia="Times New Roman"/>
          <w:shd w:val="clear" w:color="auto" w:fill="FFFFFF"/>
          <w:lang w:eastAsia="en-AU"/>
        </w:rPr>
        <w:t>first)</w:t>
      </w:r>
      <w:r>
        <w:rPr>
          <w:rFonts w:eastAsia="Times New Roman"/>
          <w:shd w:val="clear" w:color="auto" w:fill="FFFFFF"/>
          <w:lang w:eastAsia="en-AU"/>
        </w:rPr>
        <w:t xml:space="preserve"> (including abductive which involves moving back and forth between theory and data; see Henry and Caldwell, 2006; Hirschman and Holbrook, 1992),</w:t>
      </w:r>
      <w:r w:rsidRPr="00265AF6">
        <w:rPr>
          <w:rFonts w:eastAsia="Times New Roman"/>
          <w:shd w:val="clear" w:color="auto" w:fill="FFFFFF"/>
          <w:lang w:eastAsia="en-AU"/>
        </w:rPr>
        <w:t xml:space="preserve"> </w:t>
      </w:r>
      <w:r>
        <w:rPr>
          <w:rFonts w:eastAsia="Times New Roman"/>
          <w:shd w:val="clear" w:color="auto" w:fill="FFFFFF"/>
          <w:lang w:eastAsia="en-AU"/>
        </w:rPr>
        <w:t xml:space="preserve">and 2) the domain of intended contribution </w:t>
      </w:r>
      <w:r w:rsidR="00FF77B1">
        <w:rPr>
          <w:rFonts w:eastAsia="Times New Roman"/>
          <w:shd w:val="clear" w:color="auto" w:fill="FFFFFF"/>
          <w:lang w:eastAsia="en-AU"/>
        </w:rPr>
        <w:t xml:space="preserve">over a range if </w:t>
      </w:r>
      <w:r w:rsidRPr="00E80859">
        <w:t>substantive</w:t>
      </w:r>
      <w:r>
        <w:t xml:space="preserve"> </w:t>
      </w:r>
      <w:r w:rsidRPr="00E80859">
        <w:t xml:space="preserve">events, processes, and phenomena in the </w:t>
      </w:r>
      <w:r>
        <w:t>‘</w:t>
      </w:r>
      <w:r w:rsidRPr="00E80859">
        <w:t>real</w:t>
      </w:r>
      <w:r>
        <w:t>’</w:t>
      </w:r>
      <w:r w:rsidRPr="00E80859">
        <w:t xml:space="preserve"> world</w:t>
      </w:r>
      <w:r>
        <w:t xml:space="preserve"> </w:t>
      </w:r>
      <w:r w:rsidR="00FF77B1">
        <w:t>(</w:t>
      </w:r>
      <w:r>
        <w:t>Brinberg, 1982).</w:t>
      </w:r>
      <w:r>
        <w:rPr>
          <w:rFonts w:eastAsia="Times New Roman"/>
          <w:shd w:val="clear" w:color="auto" w:fill="FFFFFF"/>
          <w:lang w:eastAsia="en-AU"/>
        </w:rPr>
        <w:t xml:space="preserve">  </w:t>
      </w:r>
      <w:r>
        <w:t xml:space="preserve">When considering whether a particular film makes a particular theoretical contribution, we allow some flexibility in </w:t>
      </w:r>
      <w:r w:rsidR="00CA2BB3">
        <w:t>interpreting</w:t>
      </w:r>
      <w:r>
        <w:t xml:space="preserve"> what constitutes theory. If theory is considered as a specified relationship between particular constructs, what are the key constructs in the videography? Is there a focal idea? Does the paper build upon past information or knowledge in a scholarly field, in either a direct way or through allusion? Does it lead us somewhere interesting and new? </w:t>
      </w:r>
      <w:r>
        <w:rPr>
          <w:rFonts w:eastAsia="Times New Roman"/>
          <w:shd w:val="clear" w:color="auto" w:fill="FFFFFF"/>
          <w:lang w:eastAsia="en-AU"/>
        </w:rPr>
        <w:t xml:space="preserve">Also, </w:t>
      </w:r>
      <w:r>
        <w:rPr>
          <w:rFonts w:eastAsia="Times New Roman"/>
          <w:iCs/>
          <w:lang w:eastAsia="en-AU"/>
        </w:rPr>
        <w:t>theoretical contributions are not confined to shifting beliefs about construct-to-construct links, but also include the production of metaphors, categories, constructs and the theorizing of settings (Llewelyn 2003; MacInnis 2011).</w:t>
      </w:r>
    </w:p>
    <w:p w14:paraId="240483CC" w14:textId="2BBE6EA7" w:rsidR="00AD46B3" w:rsidRDefault="00AD46B3" w:rsidP="00AD46B3">
      <w:pPr>
        <w:widowControl w:val="0"/>
        <w:autoSpaceDE w:val="0"/>
        <w:autoSpaceDN w:val="0"/>
        <w:adjustRightInd w:val="0"/>
        <w:spacing w:line="480" w:lineRule="auto"/>
        <w:ind w:firstLine="562"/>
        <w:rPr>
          <w:rFonts w:eastAsia="Times New Roman"/>
          <w:shd w:val="clear" w:color="auto" w:fill="FFFFFF"/>
          <w:lang w:eastAsia="en-AU"/>
        </w:rPr>
      </w:pPr>
      <w:r>
        <w:rPr>
          <w:rFonts w:eastAsia="Times New Roman"/>
          <w:shd w:val="clear" w:color="auto" w:fill="FFFFFF"/>
          <w:lang w:eastAsia="en-AU"/>
        </w:rPr>
        <w:t xml:space="preserve">Figure 1 depicts the types of videographies in the four quadrants occupying a </w:t>
      </w:r>
      <w:r w:rsidR="0068062C">
        <w:rPr>
          <w:rFonts w:eastAsia="Times New Roman"/>
          <w:shd w:val="clear" w:color="auto" w:fill="FFFFFF"/>
          <w:lang w:eastAsia="en-AU"/>
        </w:rPr>
        <w:t>two-dimensional</w:t>
      </w:r>
      <w:r>
        <w:rPr>
          <w:rFonts w:eastAsia="Times New Roman"/>
          <w:shd w:val="clear" w:color="auto" w:fill="FFFFFF"/>
          <w:lang w:eastAsia="en-AU"/>
        </w:rPr>
        <w:t xml:space="preserve"> space, along with exemplar videographies.  In the next section, we explain each videography type/quadrant in detail.  </w:t>
      </w:r>
    </w:p>
    <w:p w14:paraId="2CF6ED75" w14:textId="77777777" w:rsidR="00AD46B3" w:rsidRDefault="00AD46B3" w:rsidP="00AD46B3">
      <w:pPr>
        <w:widowControl w:val="0"/>
        <w:autoSpaceDE w:val="0"/>
        <w:autoSpaceDN w:val="0"/>
        <w:adjustRightInd w:val="0"/>
        <w:ind w:firstLine="562"/>
        <w:jc w:val="center"/>
        <w:rPr>
          <w:rFonts w:eastAsia="Times New Roman"/>
          <w:shd w:val="clear" w:color="auto" w:fill="FFFFFF"/>
          <w:lang w:eastAsia="en-AU"/>
        </w:rPr>
      </w:pPr>
      <w:r>
        <w:rPr>
          <w:rFonts w:eastAsia="Times New Roman"/>
          <w:shd w:val="clear" w:color="auto" w:fill="FFFFFF"/>
          <w:lang w:eastAsia="en-AU"/>
        </w:rPr>
        <w:t>______________________</w:t>
      </w:r>
    </w:p>
    <w:p w14:paraId="180060AC" w14:textId="77777777" w:rsidR="00AD46B3" w:rsidRDefault="00AD46B3" w:rsidP="00AD46B3">
      <w:pPr>
        <w:widowControl w:val="0"/>
        <w:autoSpaceDE w:val="0"/>
        <w:autoSpaceDN w:val="0"/>
        <w:adjustRightInd w:val="0"/>
        <w:ind w:firstLine="562"/>
        <w:jc w:val="center"/>
        <w:rPr>
          <w:rFonts w:eastAsia="Times New Roman"/>
          <w:shd w:val="clear" w:color="auto" w:fill="FFFFFF"/>
          <w:lang w:eastAsia="en-AU"/>
        </w:rPr>
      </w:pPr>
    </w:p>
    <w:p w14:paraId="61895EAE" w14:textId="77777777" w:rsidR="00AD46B3" w:rsidRDefault="00AD46B3" w:rsidP="00AD46B3">
      <w:pPr>
        <w:widowControl w:val="0"/>
        <w:autoSpaceDE w:val="0"/>
        <w:autoSpaceDN w:val="0"/>
        <w:adjustRightInd w:val="0"/>
        <w:ind w:firstLine="562"/>
        <w:jc w:val="center"/>
        <w:outlineLvl w:val="0"/>
        <w:rPr>
          <w:rFonts w:eastAsia="Times New Roman"/>
          <w:shd w:val="clear" w:color="auto" w:fill="FFFFFF"/>
          <w:lang w:eastAsia="en-AU"/>
        </w:rPr>
      </w:pPr>
      <w:r>
        <w:rPr>
          <w:rFonts w:eastAsia="Times New Roman"/>
          <w:shd w:val="clear" w:color="auto" w:fill="FFFFFF"/>
          <w:lang w:eastAsia="en-AU"/>
        </w:rPr>
        <w:t>Insert Figure 1 about here</w:t>
      </w:r>
    </w:p>
    <w:p w14:paraId="6E021BE4" w14:textId="77777777" w:rsidR="00AD46B3" w:rsidRDefault="00AD46B3" w:rsidP="00AD46B3">
      <w:pPr>
        <w:widowControl w:val="0"/>
        <w:autoSpaceDE w:val="0"/>
        <w:autoSpaceDN w:val="0"/>
        <w:adjustRightInd w:val="0"/>
        <w:spacing w:line="480" w:lineRule="auto"/>
        <w:ind w:firstLine="567"/>
        <w:jc w:val="center"/>
        <w:rPr>
          <w:rFonts w:eastAsia="Times New Roman"/>
          <w:b/>
          <w:iCs/>
          <w:lang w:eastAsia="en-AU"/>
        </w:rPr>
      </w:pPr>
      <w:r>
        <w:rPr>
          <w:rFonts w:eastAsia="Times New Roman"/>
          <w:shd w:val="clear" w:color="auto" w:fill="FFFFFF"/>
          <w:lang w:eastAsia="en-AU"/>
        </w:rPr>
        <w:t>______________________</w:t>
      </w:r>
    </w:p>
    <w:p w14:paraId="61F4DC22" w14:textId="77777777" w:rsidR="00AD46B3" w:rsidRDefault="00AD46B3" w:rsidP="00AD46B3">
      <w:pPr>
        <w:spacing w:before="240" w:line="480" w:lineRule="auto"/>
        <w:outlineLvl w:val="0"/>
        <w:rPr>
          <w:rFonts w:eastAsia="Times New Roman"/>
          <w:b/>
          <w:iCs/>
          <w:lang w:eastAsia="en-AU"/>
        </w:rPr>
      </w:pPr>
      <w:r>
        <w:rPr>
          <w:rFonts w:eastAsia="Times New Roman"/>
          <w:b/>
          <w:iCs/>
          <w:lang w:eastAsia="en-AU"/>
        </w:rPr>
        <w:t>Quadrant 1: Theoretic—deductive and conceptual</w:t>
      </w:r>
    </w:p>
    <w:p w14:paraId="27B48B61" w14:textId="03DD95C9" w:rsidR="00ED27A9" w:rsidRPr="00D61F9A" w:rsidRDefault="00AD46B3" w:rsidP="00ED27A9">
      <w:pPr>
        <w:widowControl w:val="0"/>
        <w:autoSpaceDE w:val="0"/>
        <w:autoSpaceDN w:val="0"/>
        <w:adjustRightInd w:val="0"/>
        <w:spacing w:line="480" w:lineRule="auto"/>
        <w:ind w:firstLine="562"/>
        <w:rPr>
          <w:rFonts w:eastAsia="Times New Roman"/>
          <w:shd w:val="clear" w:color="auto" w:fill="FFFFFF"/>
          <w:lang w:eastAsia="en-AU"/>
        </w:rPr>
      </w:pPr>
      <w:r>
        <w:rPr>
          <w:rFonts w:eastAsia="Times New Roman"/>
          <w:iCs/>
          <w:lang w:eastAsia="en-AU"/>
        </w:rPr>
        <w:t xml:space="preserve">Theoretic videographies primarily adopt </w:t>
      </w:r>
      <w:r w:rsidRPr="00E80859">
        <w:rPr>
          <w:rFonts w:eastAsia="Times New Roman"/>
          <w:iCs/>
          <w:lang w:eastAsia="en-AU"/>
        </w:rPr>
        <w:t>the deductive-conceptual route</w:t>
      </w:r>
      <w:r>
        <w:rPr>
          <w:rFonts w:eastAsia="Times New Roman"/>
          <w:iCs/>
          <w:lang w:eastAsia="en-AU"/>
        </w:rPr>
        <w:t xml:space="preserve">; typically indicating from the outset that their research is motivated by the existing literature. </w:t>
      </w:r>
      <w:r w:rsidRPr="00D1493C">
        <w:rPr>
          <w:rFonts w:eastAsia="Times New Roman"/>
          <w:iCs/>
          <w:lang w:eastAsia="en-AU"/>
        </w:rPr>
        <w:t xml:space="preserve">A </w:t>
      </w:r>
      <w:r w:rsidRPr="00E80859">
        <w:rPr>
          <w:rFonts w:eastAsia="Times New Roman"/>
          <w:iCs/>
          <w:lang w:eastAsia="en-AU"/>
        </w:rPr>
        <w:t xml:space="preserve">distinctive characteristic is </w:t>
      </w:r>
      <w:r>
        <w:rPr>
          <w:rFonts w:eastAsia="Times New Roman"/>
          <w:iCs/>
          <w:lang w:eastAsia="en-AU"/>
        </w:rPr>
        <w:t>that the research is motivated by making claims to update, verify and/or unify extant theory (Lynch et al., 2012)</w:t>
      </w:r>
      <w:r w:rsidRPr="00E80859">
        <w:rPr>
          <w:rFonts w:eastAsia="Times New Roman"/>
          <w:iCs/>
          <w:lang w:eastAsia="en-AU"/>
        </w:rPr>
        <w:t xml:space="preserve">. </w:t>
      </w:r>
    </w:p>
    <w:p w14:paraId="09ADEA2F" w14:textId="65C7D829" w:rsidR="00AD46B3" w:rsidRDefault="00AD46B3" w:rsidP="00AD46B3">
      <w:pPr>
        <w:widowControl w:val="0"/>
        <w:autoSpaceDE w:val="0"/>
        <w:autoSpaceDN w:val="0"/>
        <w:adjustRightInd w:val="0"/>
        <w:spacing w:line="480" w:lineRule="auto"/>
        <w:ind w:firstLine="562"/>
      </w:pPr>
      <w:r w:rsidRPr="00E80859">
        <w:rPr>
          <w:rFonts w:eastAsia="Times New Roman"/>
          <w:iCs/>
          <w:lang w:eastAsia="en-AU"/>
        </w:rPr>
        <w:t>Kozinets’</w:t>
      </w:r>
      <w:r>
        <w:rPr>
          <w:rFonts w:eastAsia="Times New Roman"/>
          <w:b/>
          <w:iCs/>
          <w:lang w:eastAsia="en-AU"/>
        </w:rPr>
        <w:t xml:space="preserve"> </w:t>
      </w:r>
      <w:r w:rsidR="00BE17E8">
        <w:rPr>
          <w:rFonts w:eastAsia="Times New Roman"/>
          <w:iCs/>
          <w:lang w:eastAsia="en-AU"/>
        </w:rPr>
        <w:t xml:space="preserve">Burning Man </w:t>
      </w:r>
      <w:r w:rsidRPr="00753F1C">
        <w:rPr>
          <w:i/>
        </w:rPr>
        <w:t>Rituals without Dogma</w:t>
      </w:r>
      <w:r>
        <w:t xml:space="preserve"> (1999) is an example of a videography that attempts to closely emulate the rhetorical style of a journal article in making a theoretical contribution. The film’s research questions, derived from the a priori literature, are explained in the narration</w:t>
      </w:r>
      <w:r w:rsidR="0024785F">
        <w:t>.</w:t>
      </w:r>
      <w:r>
        <w:t xml:space="preserve"> The videography is organized into sections like a traditional journal article: introduction, theory, findings and discussion. A voice-over narration summariz</w:t>
      </w:r>
      <w:r w:rsidR="00F21A99">
        <w:t>es the</w:t>
      </w:r>
      <w:r>
        <w:t xml:space="preserve"> content </w:t>
      </w:r>
      <w:r w:rsidR="00F21A99">
        <w:t xml:space="preserve">of each section with </w:t>
      </w:r>
      <w:r>
        <w:t xml:space="preserve">stills of informants subtitled </w:t>
      </w:r>
      <w:r w:rsidR="00F21A99">
        <w:t xml:space="preserve">along </w:t>
      </w:r>
      <w:r>
        <w:t xml:space="preserve">with key snippets of their interview. Titles, subtitles, and vocal narration also cite past research </w:t>
      </w:r>
      <w:r w:rsidR="00F21A99">
        <w:t>o</w:t>
      </w:r>
      <w:r>
        <w:t xml:space="preserve">n gift-giving, consumer </w:t>
      </w:r>
      <w:r w:rsidR="00F21A99">
        <w:t>emancipation</w:t>
      </w:r>
      <w:r>
        <w:t xml:space="preserve">, and other areas related to the films’ core topics. The film’s findings are organized around three themes – ‘The Gift Economy’, ‘Creativity and Art’, and ‘Primitives in Utopia’–reference to additional literature. The use of videography instils the findings with credibility by showing how lengthy raw interview data is processed into individual themes. </w:t>
      </w:r>
      <w:r w:rsidR="00F21A99">
        <w:t>After</w:t>
      </w:r>
      <w:r>
        <w:t xml:space="preserve"> </w:t>
      </w:r>
      <w:r w:rsidR="0024785F">
        <w:t xml:space="preserve">presenting </w:t>
      </w:r>
      <w:r>
        <w:t>findings, the videography presents closing clips of interviews, observations of context and then, over dramatic scenes of the climactic burning of the Man, an electronic dance musical score alternates with words such as ‘Fire</w:t>
      </w:r>
      <w:r w:rsidR="00F21A99">
        <w:t>,</w:t>
      </w:r>
      <w:r>
        <w:t>’ ‘The Sacrifice</w:t>
      </w:r>
      <w:r w:rsidR="00F21A99">
        <w:t>,</w:t>
      </w:r>
      <w:r>
        <w:t xml:space="preserve">’ and ‘Community’ to </w:t>
      </w:r>
      <w:r w:rsidR="00F21A99">
        <w:t xml:space="preserve">provide </w:t>
      </w:r>
      <w:r>
        <w:t xml:space="preserve">closure and offer the viewer an opportunity to draw their own conclusions about the questions posed. In this way, </w:t>
      </w:r>
      <w:r w:rsidRPr="00753F1C">
        <w:rPr>
          <w:i/>
        </w:rPr>
        <w:t>Rituals without Dogma</w:t>
      </w:r>
      <w:r w:rsidR="000546F1">
        <w:t xml:space="preserve"> attempts to t</w:t>
      </w:r>
      <w:r>
        <w:t>ranslate epistemological article conventions about knowledge presentation into videographic form and, in the end, to use the medium to try to transcend them.</w:t>
      </w:r>
    </w:p>
    <w:p w14:paraId="6FFDBAC7" w14:textId="1C950E23" w:rsidR="00AD46B3" w:rsidRPr="00E80859" w:rsidRDefault="00AD46B3" w:rsidP="00AD46B3">
      <w:pPr>
        <w:widowControl w:val="0"/>
        <w:autoSpaceDE w:val="0"/>
        <w:autoSpaceDN w:val="0"/>
        <w:adjustRightInd w:val="0"/>
        <w:spacing w:line="480" w:lineRule="auto"/>
        <w:ind w:firstLine="562"/>
        <w:rPr>
          <w:rFonts w:eastAsia="Times New Roman"/>
          <w:lang w:val="en-US"/>
        </w:rPr>
      </w:pPr>
      <w:r>
        <w:rPr>
          <w:i/>
        </w:rPr>
        <w:t>Wh</w:t>
      </w:r>
      <w:r w:rsidR="000546F1">
        <w:rPr>
          <w:i/>
        </w:rPr>
        <w:t>y Don’t Consumers Act Ethically?</w:t>
      </w:r>
      <w:r>
        <w:rPr>
          <w:i/>
        </w:rPr>
        <w:t xml:space="preserve">, </w:t>
      </w:r>
      <w:r>
        <w:t>a videography by Belk</w:t>
      </w:r>
      <w:r w:rsidR="00DC20E0">
        <w:t xml:space="preserve">, Devinney and Eckhardt </w:t>
      </w:r>
      <w:r>
        <w:t>(</w:t>
      </w:r>
      <w:r w:rsidRPr="00AA4F36">
        <w:t>200</w:t>
      </w:r>
      <w:r w:rsidR="00A40CEE">
        <w:t>7</w:t>
      </w:r>
      <w:r w:rsidRPr="00AB745C">
        <w:t>)</w:t>
      </w:r>
      <w:r>
        <w:t>,</w:t>
      </w:r>
      <w:r w:rsidRPr="00AB745C">
        <w:t xml:space="preserve"> is another example</w:t>
      </w:r>
      <w:r w:rsidRPr="006C0B80">
        <w:t xml:space="preserve">.  It </w:t>
      </w:r>
      <w:r w:rsidRPr="00370715">
        <w:t xml:space="preserve">seeks to </w:t>
      </w:r>
      <w:r w:rsidR="00ED27A9">
        <w:t xml:space="preserve">investigate and identify the theoretical underpinnings of the </w:t>
      </w:r>
      <w:r w:rsidRPr="00370715">
        <w:t xml:space="preserve">pervasive </w:t>
      </w:r>
      <w:r>
        <w:t>finding in the literature</w:t>
      </w:r>
      <w:r w:rsidR="00ED27A9">
        <w:t xml:space="preserve"> that</w:t>
      </w:r>
      <w:r w:rsidRPr="00370715">
        <w:t xml:space="preserve"> consumers say they care about ethical consumption but </w:t>
      </w:r>
      <w:r w:rsidR="0024785F">
        <w:t>fail</w:t>
      </w:r>
      <w:r w:rsidR="00F21A99">
        <w:t xml:space="preserve"> to show this in</w:t>
      </w:r>
      <w:r>
        <w:t xml:space="preserve"> their </w:t>
      </w:r>
      <w:r w:rsidRPr="00370715">
        <w:t>purchasing behaviour</w:t>
      </w:r>
      <w:r w:rsidRPr="00370715">
        <w:rPr>
          <w:i/>
        </w:rPr>
        <w:t>.</w:t>
      </w:r>
      <w:r w:rsidRPr="00E80859">
        <w:rPr>
          <w:rFonts w:eastAsia="Times New Roman"/>
          <w:iCs/>
          <w:lang w:eastAsia="en-AU"/>
        </w:rPr>
        <w:t xml:space="preserve"> </w:t>
      </w:r>
      <w:r w:rsidRPr="00AA4F36">
        <w:rPr>
          <w:rFonts w:eastAsia="Times New Roman"/>
          <w:iCs/>
          <w:lang w:eastAsia="en-AU"/>
        </w:rPr>
        <w:t>The videograph</w:t>
      </w:r>
      <w:r w:rsidRPr="00AB745C">
        <w:rPr>
          <w:rFonts w:eastAsia="Times New Roman"/>
          <w:iCs/>
          <w:lang w:eastAsia="en-AU"/>
        </w:rPr>
        <w:t xml:space="preserve">y </w:t>
      </w:r>
      <w:r>
        <w:rPr>
          <w:rFonts w:eastAsia="Times New Roman"/>
          <w:iCs/>
          <w:lang w:eastAsia="en-AU"/>
        </w:rPr>
        <w:t xml:space="preserve">draws upon </w:t>
      </w:r>
      <w:r w:rsidRPr="00AB745C">
        <w:rPr>
          <w:rFonts w:eastAsia="Times New Roman"/>
        </w:rPr>
        <w:t xml:space="preserve">interviews </w:t>
      </w:r>
      <w:r w:rsidRPr="00C9688B">
        <w:rPr>
          <w:rFonts w:eastAsia="Times New Roman"/>
        </w:rPr>
        <w:t xml:space="preserve">with </w:t>
      </w:r>
      <w:r w:rsidRPr="00E80859">
        <w:rPr>
          <w:rFonts w:eastAsia="Times New Roman"/>
        </w:rPr>
        <w:t>twenty consumers per country</w:t>
      </w:r>
      <w:r>
        <w:rPr>
          <w:rFonts w:eastAsia="Times New Roman"/>
        </w:rPr>
        <w:t xml:space="preserve"> from </w:t>
      </w:r>
      <w:r w:rsidRPr="00AA4F36">
        <w:rPr>
          <w:rFonts w:eastAsia="Times New Roman"/>
        </w:rPr>
        <w:t>eight countries</w:t>
      </w:r>
      <w:r w:rsidR="00ED27A9">
        <w:rPr>
          <w:rFonts w:eastAsia="Times New Roman"/>
        </w:rPr>
        <w:t>, where e</w:t>
      </w:r>
      <w:r w:rsidRPr="006C0B80">
        <w:rPr>
          <w:rFonts w:eastAsia="Times New Roman"/>
        </w:rPr>
        <w:t xml:space="preserve">ach informant </w:t>
      </w:r>
      <w:r w:rsidRPr="00370715">
        <w:rPr>
          <w:rFonts w:eastAsia="Times New Roman"/>
        </w:rPr>
        <w:t xml:space="preserve">was presented with three different scenarios involving ethical consumption issues. </w:t>
      </w:r>
      <w:r w:rsidR="00ED27A9">
        <w:rPr>
          <w:rFonts w:eastAsia="Times New Roman"/>
        </w:rPr>
        <w:t xml:space="preserve">In all cases, consumers </w:t>
      </w:r>
      <w:r w:rsidRPr="00370715">
        <w:rPr>
          <w:rFonts w:eastAsia="Times New Roman"/>
        </w:rPr>
        <w:t>offe</w:t>
      </w:r>
      <w:r w:rsidRPr="00370715">
        <w:rPr>
          <w:rStyle w:val="ws2"/>
          <w:rFonts w:eastAsia="Times New Roman"/>
        </w:rPr>
        <w:t>red</w:t>
      </w:r>
      <w:r w:rsidRPr="00370715">
        <w:rPr>
          <w:rFonts w:eastAsia="Times New Roman"/>
          <w:lang w:val="en-US"/>
        </w:rPr>
        <w:t xml:space="preserve"> </w:t>
      </w:r>
      <w:r>
        <w:rPr>
          <w:rFonts w:eastAsia="Times New Roman"/>
          <w:lang w:val="en-US"/>
        </w:rPr>
        <w:t xml:space="preserve">one to three types of </w:t>
      </w:r>
      <w:r w:rsidRPr="00370715">
        <w:rPr>
          <w:rFonts w:eastAsia="Times New Roman"/>
        </w:rPr>
        <w:t>justification for the inconsistency between their beliefs and behaviors, which varied across informants depending on t</w:t>
      </w:r>
      <w:r>
        <w:rPr>
          <w:rFonts w:eastAsia="Times New Roman"/>
        </w:rPr>
        <w:t>he country in which they lived.</w:t>
      </w:r>
      <w:r w:rsidR="00ED27A9">
        <w:rPr>
          <w:rFonts w:eastAsia="Times New Roman"/>
        </w:rPr>
        <w:t xml:space="preserve"> Thus, the videography was able to build theory relating to how and why justifications are used in the context of ethical consumption.</w:t>
      </w:r>
      <w:r>
        <w:rPr>
          <w:rFonts w:eastAsia="Times New Roman"/>
        </w:rPr>
        <w:t xml:space="preserve"> </w:t>
      </w:r>
    </w:p>
    <w:p w14:paraId="73F35CDA" w14:textId="5DF58ED5" w:rsidR="00AD46B3" w:rsidRDefault="00AD46B3" w:rsidP="00AD46B3">
      <w:pPr>
        <w:widowControl w:val="0"/>
        <w:autoSpaceDE w:val="0"/>
        <w:autoSpaceDN w:val="0"/>
        <w:adjustRightInd w:val="0"/>
        <w:spacing w:line="480" w:lineRule="auto"/>
        <w:ind w:firstLine="562"/>
        <w:rPr>
          <w:rFonts w:eastAsia="Times New Roman"/>
        </w:rPr>
      </w:pPr>
      <w:r>
        <w:rPr>
          <w:rFonts w:eastAsia="Times New Roman"/>
        </w:rPr>
        <w:t xml:space="preserve">Lastly, </w:t>
      </w:r>
      <w:r w:rsidRPr="00761369">
        <w:rPr>
          <w:rFonts w:eastAsia="Times New Roman"/>
        </w:rPr>
        <w:t xml:space="preserve">Petr’s (2015) </w:t>
      </w:r>
      <w:r w:rsidRPr="00761369">
        <w:rPr>
          <w:rFonts w:eastAsia="Times New Roman"/>
          <w:i/>
        </w:rPr>
        <w:t>Experiencing Contemporary Arts: A Re-Examination of Fun, Feeling and Fantasy</w:t>
      </w:r>
      <w:r>
        <w:rPr>
          <w:rFonts w:eastAsia="Times New Roman"/>
        </w:rPr>
        <w:t xml:space="preserve"> </w:t>
      </w:r>
      <w:r w:rsidRPr="00761369">
        <w:rPr>
          <w:rFonts w:eastAsia="Times New Roman"/>
        </w:rPr>
        <w:t xml:space="preserve">comprises a re-inquiry into whether </w:t>
      </w:r>
      <w:r>
        <w:rPr>
          <w:rFonts w:eastAsia="Times New Roman"/>
        </w:rPr>
        <w:t xml:space="preserve">the explanatory framework </w:t>
      </w:r>
      <w:r>
        <w:rPr>
          <w:rFonts w:eastAsia="Times New Roman"/>
          <w:iCs/>
        </w:rPr>
        <w:t xml:space="preserve">of </w:t>
      </w:r>
      <w:r w:rsidRPr="00761369">
        <w:rPr>
          <w:rFonts w:eastAsia="Times New Roman"/>
          <w:iCs/>
        </w:rPr>
        <w:t>“</w:t>
      </w:r>
      <w:r w:rsidR="0024785F" w:rsidRPr="00761369">
        <w:rPr>
          <w:rFonts w:eastAsia="Times New Roman"/>
          <w:iCs/>
        </w:rPr>
        <w:t>f</w:t>
      </w:r>
      <w:r w:rsidR="0024785F">
        <w:rPr>
          <w:rFonts w:eastAsia="Times New Roman"/>
          <w:iCs/>
        </w:rPr>
        <w:t>antasy</w:t>
      </w:r>
      <w:r w:rsidRPr="00761369">
        <w:rPr>
          <w:rFonts w:eastAsia="Times New Roman"/>
          <w:iCs/>
        </w:rPr>
        <w:t>, feeling</w:t>
      </w:r>
      <w:r w:rsidR="00F21A99">
        <w:rPr>
          <w:rFonts w:eastAsia="Times New Roman"/>
          <w:iCs/>
        </w:rPr>
        <w:t>s</w:t>
      </w:r>
      <w:r w:rsidRPr="00761369">
        <w:rPr>
          <w:rFonts w:eastAsia="Times New Roman"/>
          <w:iCs/>
        </w:rPr>
        <w:t xml:space="preserve"> and f</w:t>
      </w:r>
      <w:r w:rsidR="00F21A99">
        <w:rPr>
          <w:rFonts w:eastAsia="Times New Roman"/>
          <w:iCs/>
        </w:rPr>
        <w:t>un</w:t>
      </w:r>
      <w:r w:rsidRPr="00761369">
        <w:rPr>
          <w:rFonts w:eastAsia="Times New Roman"/>
          <w:iCs/>
        </w:rPr>
        <w:t xml:space="preserve">” (the ‘3Fs’) </w:t>
      </w:r>
      <w:r>
        <w:rPr>
          <w:rFonts w:eastAsia="Times New Roman"/>
          <w:iCs/>
        </w:rPr>
        <w:t xml:space="preserve">traditionally used to explain experiential consumption reflects how </w:t>
      </w:r>
      <w:r w:rsidRPr="00761369">
        <w:rPr>
          <w:rFonts w:eastAsia="Times New Roman"/>
          <w:iCs/>
        </w:rPr>
        <w:t xml:space="preserve">occasional attendees </w:t>
      </w:r>
      <w:r>
        <w:rPr>
          <w:rFonts w:eastAsia="Times New Roman"/>
          <w:iCs/>
        </w:rPr>
        <w:t xml:space="preserve">encounter </w:t>
      </w:r>
      <w:r w:rsidRPr="00761369">
        <w:rPr>
          <w:rFonts w:eastAsia="Times New Roman"/>
          <w:iCs/>
        </w:rPr>
        <w:t>contemporary art exhibitions</w:t>
      </w:r>
      <w:r>
        <w:rPr>
          <w:rFonts w:eastAsia="Times New Roman"/>
          <w:iCs/>
        </w:rPr>
        <w:t xml:space="preserve">. The videography </w:t>
      </w:r>
      <w:r w:rsidRPr="00761369">
        <w:rPr>
          <w:rFonts w:eastAsia="Times New Roman"/>
          <w:iCs/>
        </w:rPr>
        <w:t xml:space="preserve">reveals </w:t>
      </w:r>
      <w:r>
        <w:rPr>
          <w:rFonts w:eastAsia="Times New Roman"/>
          <w:iCs/>
        </w:rPr>
        <w:t>that</w:t>
      </w:r>
      <w:r w:rsidR="00ED27A9">
        <w:rPr>
          <w:rFonts w:eastAsia="Times New Roman"/>
          <w:iCs/>
        </w:rPr>
        <w:t>,</w:t>
      </w:r>
      <w:r>
        <w:rPr>
          <w:rFonts w:eastAsia="Times New Roman"/>
          <w:iCs/>
        </w:rPr>
        <w:t xml:space="preserve"> </w:t>
      </w:r>
      <w:r w:rsidRPr="00761369">
        <w:rPr>
          <w:rFonts w:eastAsia="Times New Roman"/>
          <w:iCs/>
        </w:rPr>
        <w:t xml:space="preserve">contrary to expectations, </w:t>
      </w:r>
      <w:r>
        <w:rPr>
          <w:rFonts w:eastAsia="Times New Roman"/>
          <w:iCs/>
        </w:rPr>
        <w:t xml:space="preserve">such </w:t>
      </w:r>
      <w:r w:rsidRPr="00761369">
        <w:rPr>
          <w:rFonts w:eastAsia="Times New Roman"/>
          <w:iCs/>
        </w:rPr>
        <w:t>consumers struggle to experience fun.</w:t>
      </w:r>
      <w:r>
        <w:rPr>
          <w:rFonts w:eastAsia="Times New Roman"/>
          <w:iCs/>
        </w:rPr>
        <w:t xml:space="preserve">  </w:t>
      </w:r>
      <w:r w:rsidRPr="00761369">
        <w:rPr>
          <w:rFonts w:eastAsia="Times New Roman"/>
          <w:iCs/>
        </w:rPr>
        <w:t xml:space="preserve">Also, the feelings </w:t>
      </w:r>
      <w:r>
        <w:rPr>
          <w:rFonts w:eastAsia="Times New Roman"/>
          <w:iCs/>
        </w:rPr>
        <w:t xml:space="preserve">they </w:t>
      </w:r>
      <w:r w:rsidRPr="00761369">
        <w:rPr>
          <w:rFonts w:eastAsia="Times New Roman"/>
          <w:iCs/>
        </w:rPr>
        <w:t>e</w:t>
      </w:r>
      <w:r>
        <w:rPr>
          <w:rFonts w:eastAsia="Times New Roman"/>
          <w:iCs/>
        </w:rPr>
        <w:t>xperienced are rarely systematically positive or hedon</w:t>
      </w:r>
      <w:r w:rsidRPr="00761369">
        <w:rPr>
          <w:rFonts w:eastAsia="Times New Roman"/>
          <w:iCs/>
        </w:rPr>
        <w:t>ic</w:t>
      </w:r>
      <w:r>
        <w:rPr>
          <w:rFonts w:eastAsia="Times New Roman"/>
          <w:iCs/>
        </w:rPr>
        <w:t xml:space="preserve">.  </w:t>
      </w:r>
      <w:r w:rsidRPr="00761369">
        <w:rPr>
          <w:rFonts w:eastAsia="Times New Roman"/>
          <w:iCs/>
        </w:rPr>
        <w:t>F</w:t>
      </w:r>
      <w:r>
        <w:rPr>
          <w:rFonts w:eastAsia="Times New Roman"/>
          <w:iCs/>
        </w:rPr>
        <w:t xml:space="preserve">aced with such artistic works, often characterised by non-representational content, spectators struggle </w:t>
      </w:r>
      <w:r w:rsidRPr="00761369">
        <w:rPr>
          <w:rFonts w:eastAsia="Times New Roman"/>
          <w:iCs/>
        </w:rPr>
        <w:t>to understand</w:t>
      </w:r>
      <w:r>
        <w:rPr>
          <w:rFonts w:eastAsia="Times New Roman"/>
          <w:iCs/>
        </w:rPr>
        <w:t xml:space="preserve"> the creative motives and </w:t>
      </w:r>
      <w:r w:rsidRPr="00761369">
        <w:rPr>
          <w:rFonts w:eastAsia="Times New Roman"/>
          <w:iCs/>
        </w:rPr>
        <w:t>question the value of such imaginative artistic processes</w:t>
      </w:r>
      <w:r>
        <w:rPr>
          <w:rFonts w:eastAsia="Times New Roman"/>
          <w:iCs/>
        </w:rPr>
        <w:t>.  Simultaneously, the videography is inductively theoretical by offering an alternative tryptic to the 3F’s: ‘</w:t>
      </w:r>
      <w:r w:rsidRPr="00761369">
        <w:rPr>
          <w:rFonts w:eastAsia="Times New Roman"/>
          <w:iCs/>
        </w:rPr>
        <w:t>Strangeness, Stress and Stupidity</w:t>
      </w:r>
      <w:r>
        <w:rPr>
          <w:rFonts w:eastAsia="Times New Roman"/>
          <w:iCs/>
        </w:rPr>
        <w:t>’</w:t>
      </w:r>
      <w:r w:rsidRPr="00761369">
        <w:rPr>
          <w:rFonts w:eastAsia="Times New Roman"/>
          <w:iCs/>
        </w:rPr>
        <w:t xml:space="preserve"> (the ‘3Ss’).  </w:t>
      </w:r>
      <w:r>
        <w:rPr>
          <w:rFonts w:eastAsia="Times New Roman"/>
          <w:iCs/>
        </w:rPr>
        <w:t xml:space="preserve">The videography </w:t>
      </w:r>
      <w:r w:rsidRPr="00761369">
        <w:rPr>
          <w:rFonts w:eastAsia="Times New Roman"/>
          <w:iCs/>
        </w:rPr>
        <w:t xml:space="preserve">ends with </w:t>
      </w:r>
      <w:r w:rsidR="0024785F">
        <w:rPr>
          <w:rFonts w:eastAsia="Times New Roman"/>
          <w:iCs/>
        </w:rPr>
        <w:t xml:space="preserve">the </w:t>
      </w:r>
      <w:r w:rsidRPr="00761369">
        <w:rPr>
          <w:rFonts w:eastAsia="Times New Roman"/>
          <w:iCs/>
        </w:rPr>
        <w:t xml:space="preserve">staging </w:t>
      </w:r>
      <w:r w:rsidR="0024785F">
        <w:rPr>
          <w:rFonts w:eastAsia="Times New Roman"/>
          <w:iCs/>
        </w:rPr>
        <w:t xml:space="preserve">of </w:t>
      </w:r>
      <w:r w:rsidRPr="00761369">
        <w:rPr>
          <w:rFonts w:eastAsia="Times New Roman"/>
          <w:iCs/>
        </w:rPr>
        <w:t>a cultural mediation strategy intended to help occasional attendees experience the reversal from the initial and unpleasant ‘</w:t>
      </w:r>
      <w:r>
        <w:rPr>
          <w:rFonts w:eastAsia="Times New Roman"/>
          <w:iCs/>
        </w:rPr>
        <w:t>3S’s</w:t>
      </w:r>
      <w:r w:rsidRPr="00761369">
        <w:rPr>
          <w:rFonts w:eastAsia="Times New Roman"/>
          <w:iCs/>
        </w:rPr>
        <w:t xml:space="preserve"> to the enjoyable ‘3Fs</w:t>
      </w:r>
      <w:r>
        <w:rPr>
          <w:rFonts w:eastAsia="Times New Roman"/>
          <w:iCs/>
        </w:rPr>
        <w:t>.</w:t>
      </w:r>
      <w:r w:rsidRPr="00761369">
        <w:rPr>
          <w:rFonts w:eastAsia="Times New Roman"/>
          <w:iCs/>
        </w:rPr>
        <w:t>’</w:t>
      </w:r>
    </w:p>
    <w:p w14:paraId="5A3DFB13" w14:textId="65CAD3E7" w:rsidR="00AD46B3" w:rsidRPr="00BF179E" w:rsidRDefault="00AD46B3" w:rsidP="00AD46B3">
      <w:pPr>
        <w:widowControl w:val="0"/>
        <w:autoSpaceDE w:val="0"/>
        <w:autoSpaceDN w:val="0"/>
        <w:adjustRightInd w:val="0"/>
        <w:spacing w:line="480" w:lineRule="auto"/>
        <w:ind w:firstLine="562"/>
        <w:rPr>
          <w:b/>
        </w:rPr>
      </w:pPr>
      <w:r w:rsidRPr="00022DE2">
        <w:t xml:space="preserve">Criteria for </w:t>
      </w:r>
      <w:r>
        <w:t xml:space="preserve">judging the quality of videographies that seek to make a theoretic contribution </w:t>
      </w:r>
      <w:r w:rsidRPr="00022DE2">
        <w:t>should address questions such as</w:t>
      </w:r>
      <w:r>
        <w:t>:</w:t>
      </w:r>
      <w:r w:rsidRPr="00022DE2">
        <w:t xml:space="preserve"> </w:t>
      </w:r>
      <w:r>
        <w:t xml:space="preserve">(a) </w:t>
      </w:r>
      <w:r w:rsidR="00553DF1">
        <w:rPr>
          <w:rFonts w:eastAsia="Times New Roman"/>
          <w:color w:val="000000"/>
          <w:lang w:val="en-GB" w:eastAsia="en-GB"/>
        </w:rPr>
        <w:t>D</w:t>
      </w:r>
      <w:r w:rsidRPr="00022DE2">
        <w:rPr>
          <w:rFonts w:eastAsia="Times New Roman"/>
          <w:color w:val="000000"/>
          <w:lang w:val="en-GB" w:eastAsia="en-GB"/>
        </w:rPr>
        <w:t xml:space="preserve">oes the videography </w:t>
      </w:r>
      <w:r>
        <w:rPr>
          <w:rFonts w:eastAsia="Times New Roman"/>
          <w:color w:val="000000"/>
          <w:lang w:val="en-GB" w:eastAsia="en-GB"/>
        </w:rPr>
        <w:t xml:space="preserve">convincingly propel </w:t>
      </w:r>
      <w:r w:rsidRPr="00022DE2">
        <w:rPr>
          <w:rFonts w:eastAsia="Times New Roman"/>
          <w:color w:val="000000"/>
          <w:lang w:val="en-GB" w:eastAsia="en-GB"/>
        </w:rPr>
        <w:t>shift</w:t>
      </w:r>
      <w:r>
        <w:rPr>
          <w:rFonts w:eastAsia="Times New Roman"/>
          <w:color w:val="000000"/>
          <w:lang w:val="en-GB" w:eastAsia="en-GB"/>
        </w:rPr>
        <w:t>s</w:t>
      </w:r>
      <w:r w:rsidRPr="00022DE2">
        <w:rPr>
          <w:rFonts w:eastAsia="Times New Roman"/>
          <w:color w:val="000000"/>
          <w:lang w:val="en-GB" w:eastAsia="en-GB"/>
        </w:rPr>
        <w:t xml:space="preserve"> </w:t>
      </w:r>
      <w:r>
        <w:rPr>
          <w:rFonts w:eastAsia="Times New Roman"/>
          <w:color w:val="000000"/>
          <w:lang w:val="en-GB" w:eastAsia="en-GB"/>
        </w:rPr>
        <w:t>in understanding</w:t>
      </w:r>
      <w:r w:rsidRPr="00022DE2">
        <w:rPr>
          <w:rFonts w:eastAsia="Times New Roman"/>
          <w:color w:val="000000"/>
          <w:lang w:val="en-GB" w:eastAsia="en-GB"/>
        </w:rPr>
        <w:t xml:space="preserve"> about </w:t>
      </w:r>
      <w:r>
        <w:rPr>
          <w:rFonts w:eastAsia="Times New Roman"/>
          <w:color w:val="000000"/>
          <w:lang w:val="en-GB" w:eastAsia="en-GB"/>
        </w:rPr>
        <w:t>topics relating to consumers, consumption, consumer culture, markets, and marketing phenomena in a relatively structured way?</w:t>
      </w:r>
      <w:r w:rsidR="00553DF1">
        <w:rPr>
          <w:rFonts w:eastAsia="Times New Roman"/>
          <w:color w:val="000000"/>
          <w:lang w:val="en-GB" w:eastAsia="en-GB"/>
        </w:rPr>
        <w:t>; (b) D</w:t>
      </w:r>
      <w:r>
        <w:rPr>
          <w:rFonts w:eastAsia="Times New Roman"/>
          <w:color w:val="000000"/>
          <w:lang w:val="en-GB" w:eastAsia="en-GB"/>
        </w:rPr>
        <w:t xml:space="preserve">o the shifts in understanding offer us something </w:t>
      </w:r>
      <w:r w:rsidR="00F21A99">
        <w:rPr>
          <w:rFonts w:eastAsia="Times New Roman"/>
          <w:color w:val="000000"/>
          <w:lang w:val="en-GB" w:eastAsia="en-GB"/>
        </w:rPr>
        <w:t xml:space="preserve">sufficiently </w:t>
      </w:r>
      <w:r w:rsidR="0024785F">
        <w:rPr>
          <w:rFonts w:eastAsia="Times New Roman"/>
          <w:color w:val="000000"/>
          <w:lang w:val="en-GB" w:eastAsia="en-GB"/>
        </w:rPr>
        <w:t xml:space="preserve">new?; </w:t>
      </w:r>
      <w:r w:rsidR="00553DF1">
        <w:rPr>
          <w:rFonts w:eastAsia="Times New Roman"/>
          <w:color w:val="000000"/>
          <w:lang w:val="en-GB" w:eastAsia="en-GB"/>
        </w:rPr>
        <w:t>A</w:t>
      </w:r>
      <w:r w:rsidR="0024785F">
        <w:rPr>
          <w:rFonts w:eastAsia="Times New Roman"/>
          <w:color w:val="000000"/>
          <w:lang w:val="en-GB" w:eastAsia="en-GB"/>
        </w:rPr>
        <w:t>nd (c) d</w:t>
      </w:r>
      <w:r>
        <w:rPr>
          <w:rFonts w:eastAsia="Times New Roman"/>
          <w:color w:val="000000"/>
          <w:lang w:val="en-GB" w:eastAsia="en-GB"/>
        </w:rPr>
        <w:t xml:space="preserve">o </w:t>
      </w:r>
      <w:r w:rsidRPr="00022DE2">
        <w:rPr>
          <w:rFonts w:eastAsia="Times New Roman"/>
          <w:color w:val="000000"/>
          <w:lang w:val="en-GB" w:eastAsia="en-GB"/>
        </w:rPr>
        <w:t xml:space="preserve">these </w:t>
      </w:r>
      <w:r>
        <w:rPr>
          <w:rFonts w:eastAsia="Times New Roman"/>
          <w:color w:val="000000"/>
          <w:lang w:val="en-GB" w:eastAsia="en-GB"/>
        </w:rPr>
        <w:t>new beliefs contribute significantly to our understanding of these important topics</w:t>
      </w:r>
      <w:r w:rsidR="00AB6DC9">
        <w:rPr>
          <w:rFonts w:eastAsia="Times New Roman"/>
          <w:color w:val="000000"/>
          <w:lang w:val="en-GB" w:eastAsia="en-GB"/>
        </w:rPr>
        <w:t>?</w:t>
      </w:r>
    </w:p>
    <w:p w14:paraId="16D5E6B1" w14:textId="77777777" w:rsidR="00AD46B3" w:rsidRDefault="00AD46B3" w:rsidP="00AD46B3">
      <w:pPr>
        <w:spacing w:before="240" w:line="480" w:lineRule="auto"/>
        <w:outlineLvl w:val="0"/>
        <w:rPr>
          <w:rFonts w:eastAsia="Times New Roman"/>
          <w:b/>
          <w:iCs/>
          <w:lang w:eastAsia="en-AU"/>
        </w:rPr>
      </w:pPr>
      <w:r>
        <w:rPr>
          <w:rFonts w:eastAsia="Times New Roman"/>
          <w:b/>
          <w:iCs/>
          <w:lang w:eastAsia="en-AU"/>
        </w:rPr>
        <w:t xml:space="preserve">Quadrant 2: Pragmatic—deductive and substantive   </w:t>
      </w:r>
    </w:p>
    <w:p w14:paraId="26FFBF29" w14:textId="005A2023" w:rsidR="00AD46B3" w:rsidRDefault="00AD46B3" w:rsidP="00AD46B3">
      <w:pPr>
        <w:widowControl w:val="0"/>
        <w:autoSpaceDE w:val="0"/>
        <w:autoSpaceDN w:val="0"/>
        <w:adjustRightInd w:val="0"/>
        <w:spacing w:line="480" w:lineRule="auto"/>
        <w:ind w:firstLine="562"/>
        <w:rPr>
          <w:color w:val="000000" w:themeColor="text1"/>
        </w:rPr>
      </w:pPr>
      <w:r w:rsidRPr="00E80859">
        <w:rPr>
          <w:rFonts w:eastAsia="Times New Roman"/>
          <w:iCs/>
          <w:color w:val="000000" w:themeColor="text1"/>
          <w:lang w:eastAsia="en-AU"/>
        </w:rPr>
        <w:t xml:space="preserve">Pragmatic videographies </w:t>
      </w:r>
      <w:r>
        <w:rPr>
          <w:rFonts w:eastAsia="Times New Roman"/>
          <w:iCs/>
          <w:color w:val="000000" w:themeColor="text1"/>
          <w:lang w:eastAsia="en-AU"/>
        </w:rPr>
        <w:t xml:space="preserve">take </w:t>
      </w:r>
      <w:r w:rsidRPr="00E80859">
        <w:rPr>
          <w:rFonts w:eastAsia="Times New Roman"/>
          <w:iCs/>
          <w:color w:val="000000" w:themeColor="text1"/>
          <w:lang w:eastAsia="en-AU"/>
        </w:rPr>
        <w:t>the deductive-substantive route</w:t>
      </w:r>
      <w:r>
        <w:rPr>
          <w:rFonts w:eastAsia="Times New Roman"/>
          <w:iCs/>
          <w:color w:val="000000" w:themeColor="text1"/>
          <w:lang w:eastAsia="en-AU"/>
        </w:rPr>
        <w:t xml:space="preserve"> and involve two types: 1) the </w:t>
      </w:r>
      <w:r w:rsidRPr="00E80859">
        <w:rPr>
          <w:rFonts w:eastAsia="Times New Roman"/>
          <w:iCs/>
          <w:color w:val="000000" w:themeColor="text1"/>
          <w:lang w:eastAsia="en-AU"/>
        </w:rPr>
        <w:t>ap</w:t>
      </w:r>
      <w:r>
        <w:rPr>
          <w:rFonts w:eastAsia="Times New Roman"/>
          <w:iCs/>
          <w:color w:val="000000" w:themeColor="text1"/>
          <w:lang w:eastAsia="en-AU"/>
        </w:rPr>
        <w:t xml:space="preserve">plication of existing theory to </w:t>
      </w:r>
      <w:r w:rsidRPr="00E80859">
        <w:rPr>
          <w:rFonts w:eastAsia="Times New Roman"/>
          <w:iCs/>
          <w:color w:val="000000" w:themeColor="text1"/>
          <w:lang w:eastAsia="en-AU"/>
        </w:rPr>
        <w:t>explain substantive phenomena</w:t>
      </w:r>
      <w:r>
        <w:rPr>
          <w:rFonts w:eastAsia="Times New Roman"/>
          <w:iCs/>
          <w:color w:val="000000" w:themeColor="text1"/>
          <w:lang w:eastAsia="en-AU"/>
        </w:rPr>
        <w:t>,</w:t>
      </w:r>
      <w:r w:rsidRPr="00E80859">
        <w:rPr>
          <w:rFonts w:eastAsia="Times New Roman"/>
          <w:iCs/>
          <w:color w:val="000000" w:themeColor="text1"/>
          <w:lang w:eastAsia="en-AU"/>
        </w:rPr>
        <w:t xml:space="preserve"> or </w:t>
      </w:r>
      <w:r>
        <w:rPr>
          <w:rFonts w:eastAsia="Times New Roman"/>
          <w:iCs/>
          <w:color w:val="000000" w:themeColor="text1"/>
          <w:lang w:eastAsia="en-AU"/>
        </w:rPr>
        <w:t xml:space="preserve">2) the application of theory to create </w:t>
      </w:r>
      <w:r w:rsidRPr="00E80859">
        <w:rPr>
          <w:rFonts w:eastAsia="Times New Roman"/>
          <w:iCs/>
          <w:color w:val="000000" w:themeColor="text1"/>
          <w:lang w:eastAsia="en-AU"/>
        </w:rPr>
        <w:t xml:space="preserve">interventions </w:t>
      </w:r>
      <w:r>
        <w:rPr>
          <w:rFonts w:eastAsia="Times New Roman"/>
          <w:iCs/>
          <w:color w:val="000000" w:themeColor="text1"/>
          <w:lang w:eastAsia="en-AU"/>
        </w:rPr>
        <w:t xml:space="preserve">intended </w:t>
      </w:r>
      <w:r w:rsidRPr="00E80859">
        <w:rPr>
          <w:rFonts w:eastAsia="Times New Roman"/>
          <w:iCs/>
          <w:color w:val="000000" w:themeColor="text1"/>
          <w:lang w:eastAsia="en-AU"/>
        </w:rPr>
        <w:t>to change or improve some real-world behaviour (Lynch et al., 2012).</w:t>
      </w:r>
      <w:r w:rsidRPr="001038B0">
        <w:rPr>
          <w:rFonts w:eastAsia="Times New Roman"/>
          <w:iCs/>
          <w:color w:val="000000" w:themeColor="text1"/>
          <w:lang w:eastAsia="en-AU"/>
        </w:rPr>
        <w:t xml:space="preserve"> </w:t>
      </w:r>
      <w:r>
        <w:rPr>
          <w:rFonts w:eastAsia="Times New Roman"/>
          <w:iCs/>
          <w:color w:val="000000" w:themeColor="text1"/>
          <w:lang w:eastAsia="en-AU"/>
        </w:rPr>
        <w:t xml:space="preserve"> </w:t>
      </w:r>
      <w:r w:rsidRPr="00AF4E88">
        <w:rPr>
          <w:rFonts w:eastAsia="Times New Roman"/>
          <w:iCs/>
          <w:color w:val="000000" w:themeColor="text1"/>
          <w:lang w:eastAsia="en-AU"/>
        </w:rPr>
        <w:t xml:space="preserve">A videography that adopts the first approach is Doss and Ulusoy’s (2008) videography, </w:t>
      </w:r>
      <w:r w:rsidRPr="00AF4E88">
        <w:rPr>
          <w:rFonts w:eastAsia="Times New Roman"/>
          <w:i/>
          <w:iCs/>
          <w:color w:val="000000" w:themeColor="text1"/>
          <w:lang w:eastAsia="en-AU"/>
        </w:rPr>
        <w:t xml:space="preserve">Body and Appearance Perceptions of Latino Youth, </w:t>
      </w:r>
      <w:r w:rsidRPr="00AF4E88">
        <w:rPr>
          <w:rFonts w:eastAsia="Times New Roman"/>
          <w:iCs/>
          <w:color w:val="000000" w:themeColor="text1"/>
          <w:lang w:eastAsia="en-AU"/>
        </w:rPr>
        <w:t>which takes as its starting point an idea long established in the literature that consumers’ perceptions are social</w:t>
      </w:r>
      <w:r>
        <w:rPr>
          <w:rFonts w:eastAsia="Times New Roman"/>
          <w:iCs/>
          <w:color w:val="000000" w:themeColor="text1"/>
          <w:lang w:eastAsia="en-AU"/>
        </w:rPr>
        <w:t>ly</w:t>
      </w:r>
      <w:r w:rsidRPr="00AF4E88">
        <w:rPr>
          <w:rFonts w:eastAsia="Times New Roman"/>
          <w:iCs/>
          <w:color w:val="000000" w:themeColor="text1"/>
          <w:lang w:eastAsia="en-AU"/>
        </w:rPr>
        <w:t xml:space="preserve"> constructed. They </w:t>
      </w:r>
      <w:r w:rsidR="0049198B">
        <w:rPr>
          <w:rFonts w:eastAsia="Times New Roman"/>
          <w:iCs/>
          <w:color w:val="000000" w:themeColor="text1"/>
          <w:lang w:eastAsia="en-AU"/>
        </w:rPr>
        <w:t>show</w:t>
      </w:r>
      <w:r w:rsidRPr="001038B0">
        <w:rPr>
          <w:rFonts w:eastAsia="Times New Roman"/>
          <w:iCs/>
          <w:color w:val="000000" w:themeColor="text1"/>
          <w:lang w:eastAsia="en-AU"/>
        </w:rPr>
        <w:t xml:space="preserve"> </w:t>
      </w:r>
      <w:r w:rsidRPr="00AF4E88">
        <w:rPr>
          <w:rFonts w:eastAsia="Times New Roman"/>
          <w:iCs/>
          <w:color w:val="000000" w:themeColor="text1"/>
          <w:lang w:eastAsia="en-AU"/>
        </w:rPr>
        <w:t>video-tape</w:t>
      </w:r>
      <w:r w:rsidR="0049198B">
        <w:rPr>
          <w:rFonts w:eastAsia="Times New Roman"/>
          <w:iCs/>
          <w:color w:val="000000" w:themeColor="text1"/>
          <w:lang w:eastAsia="en-AU"/>
        </w:rPr>
        <w:t>d</w:t>
      </w:r>
      <w:r w:rsidRPr="00AF4E88">
        <w:rPr>
          <w:rFonts w:eastAsia="Times New Roman"/>
          <w:iCs/>
          <w:color w:val="000000" w:themeColor="text1"/>
          <w:lang w:eastAsia="en-AU"/>
        </w:rPr>
        <w:t xml:space="preserve"> interviews with Latino youth in the Rio Grande Valley, USA and </w:t>
      </w:r>
      <w:r>
        <w:rPr>
          <w:rFonts w:eastAsia="Times New Roman"/>
          <w:iCs/>
          <w:color w:val="000000" w:themeColor="text1"/>
          <w:lang w:eastAsia="en-AU"/>
        </w:rPr>
        <w:t xml:space="preserve">use </w:t>
      </w:r>
      <w:r w:rsidRPr="00AF4E88">
        <w:rPr>
          <w:rFonts w:eastAsia="Times New Roman"/>
          <w:iCs/>
          <w:color w:val="000000" w:themeColor="text1"/>
          <w:lang w:eastAsia="en-AU"/>
        </w:rPr>
        <w:t xml:space="preserve">local marketplace imagery to identify how social influences contribute to consumer self-perceptions, which subsequently motivate </w:t>
      </w:r>
      <w:r>
        <w:rPr>
          <w:rFonts w:eastAsia="Times New Roman"/>
          <w:iCs/>
          <w:color w:val="000000" w:themeColor="text1"/>
          <w:lang w:eastAsia="en-AU"/>
        </w:rPr>
        <w:t xml:space="preserve">consumers </w:t>
      </w:r>
      <w:r w:rsidRPr="00AF4E88">
        <w:rPr>
          <w:rFonts w:eastAsia="Times New Roman"/>
          <w:iCs/>
          <w:color w:val="000000" w:themeColor="text1"/>
          <w:lang w:eastAsia="en-AU"/>
        </w:rPr>
        <w:t xml:space="preserve">to invest substantive time, money and effort in altering their bodies and appearance. </w:t>
      </w:r>
      <w:r w:rsidRPr="00416953">
        <w:rPr>
          <w:color w:val="000000" w:themeColor="text1"/>
        </w:rPr>
        <w:t xml:space="preserve">Decrop and Toussaint’s (2012) </w:t>
      </w:r>
      <w:r w:rsidRPr="00416953">
        <w:rPr>
          <w:i/>
          <w:color w:val="000000" w:themeColor="text1"/>
        </w:rPr>
        <w:t xml:space="preserve">The Père-Lachaise Cemetery: Between Touristic Experience and Heterotopic Consumption </w:t>
      </w:r>
      <w:r w:rsidRPr="00AF4E88">
        <w:rPr>
          <w:color w:val="000000" w:themeColor="text1"/>
        </w:rPr>
        <w:t>extend</w:t>
      </w:r>
      <w:r>
        <w:rPr>
          <w:color w:val="000000" w:themeColor="text1"/>
        </w:rPr>
        <w:t>s</w:t>
      </w:r>
      <w:r>
        <w:rPr>
          <w:i/>
          <w:color w:val="000000" w:themeColor="text1"/>
        </w:rPr>
        <w:t xml:space="preserve"> </w:t>
      </w:r>
      <w:r>
        <w:rPr>
          <w:color w:val="000000" w:themeColor="text1"/>
        </w:rPr>
        <w:t xml:space="preserve">this approach by </w:t>
      </w:r>
      <w:r w:rsidRPr="00416953">
        <w:rPr>
          <w:color w:val="000000" w:themeColor="text1"/>
        </w:rPr>
        <w:t xml:space="preserve">reifying theories of sacred and profane </w:t>
      </w:r>
      <w:r w:rsidRPr="00A40CEE">
        <w:rPr>
          <w:color w:val="000000" w:themeColor="text1"/>
        </w:rPr>
        <w:t xml:space="preserve">consumption </w:t>
      </w:r>
      <w:r w:rsidRPr="008926C9">
        <w:rPr>
          <w:color w:val="000000" w:themeColor="text1"/>
        </w:rPr>
        <w:t>(</w:t>
      </w:r>
      <w:r w:rsidRPr="00990D19">
        <w:rPr>
          <w:rFonts w:eastAsia="Times New Roman"/>
        </w:rPr>
        <w:t xml:space="preserve">Belk, </w:t>
      </w:r>
      <w:r w:rsidR="00990D19" w:rsidRPr="00050FF9">
        <w:rPr>
          <w:color w:val="222222"/>
          <w:shd w:val="clear" w:color="auto" w:fill="FFFFFF"/>
        </w:rPr>
        <w:t xml:space="preserve">Wallendorf </w:t>
      </w:r>
      <w:r w:rsidR="00990D19" w:rsidRPr="00A40CEE">
        <w:rPr>
          <w:color w:val="222222"/>
          <w:shd w:val="clear" w:color="auto" w:fill="FFFFFF"/>
        </w:rPr>
        <w:t xml:space="preserve">&amp; </w:t>
      </w:r>
      <w:r w:rsidR="00990D19" w:rsidRPr="00050FF9">
        <w:rPr>
          <w:color w:val="222222"/>
          <w:shd w:val="clear" w:color="auto" w:fill="FFFFFF"/>
        </w:rPr>
        <w:t>Sherry 1989)</w:t>
      </w:r>
      <w:r w:rsidR="00990D19" w:rsidRPr="00A40CEE">
        <w:rPr>
          <w:color w:val="222222"/>
          <w:shd w:val="clear" w:color="auto" w:fill="FFFFFF"/>
        </w:rPr>
        <w:t xml:space="preserve"> p</w:t>
      </w:r>
      <w:r w:rsidRPr="00F00C86">
        <w:rPr>
          <w:color w:val="000000" w:themeColor="text1"/>
        </w:rPr>
        <w:t>ositing that consumer’s patter</w:t>
      </w:r>
      <w:r>
        <w:rPr>
          <w:color w:val="000000" w:themeColor="text1"/>
        </w:rPr>
        <w:t>n</w:t>
      </w:r>
      <w:r w:rsidRPr="00F00C86">
        <w:rPr>
          <w:color w:val="000000" w:themeColor="text1"/>
        </w:rPr>
        <w:t xml:space="preserve"> of symbolic behaviors and rituals point to the cemetery’s role as a consumption he</w:t>
      </w:r>
      <w:r>
        <w:rPr>
          <w:color w:val="000000" w:themeColor="text1"/>
        </w:rPr>
        <w:t>te</w:t>
      </w:r>
      <w:r w:rsidRPr="00F00C86">
        <w:rPr>
          <w:color w:val="000000" w:themeColor="text1"/>
        </w:rPr>
        <w:t xml:space="preserve">rotopia. </w:t>
      </w:r>
    </w:p>
    <w:p w14:paraId="3C555DD6" w14:textId="77777777" w:rsidR="00AD46B3" w:rsidRPr="00AF4E88" w:rsidRDefault="00AD46B3" w:rsidP="00AD46B3">
      <w:pPr>
        <w:widowControl w:val="0"/>
        <w:autoSpaceDE w:val="0"/>
        <w:autoSpaceDN w:val="0"/>
        <w:adjustRightInd w:val="0"/>
        <w:spacing w:line="480" w:lineRule="auto"/>
        <w:ind w:firstLine="562"/>
        <w:rPr>
          <w:rFonts w:eastAsiaTheme="minorEastAsia" w:cs="Georgia"/>
          <w:color w:val="000000" w:themeColor="text1"/>
          <w:szCs w:val="48"/>
          <w:lang w:val="en-US" w:eastAsia="ja-JP"/>
        </w:rPr>
      </w:pPr>
      <w:r w:rsidRPr="00F00C86">
        <w:rPr>
          <w:color w:val="000000" w:themeColor="text1"/>
        </w:rPr>
        <w:t xml:space="preserve">An example of the second type of pragmatic videography is </w:t>
      </w:r>
      <w:r w:rsidRPr="00AF4E88">
        <w:rPr>
          <w:rFonts w:eastAsiaTheme="minorEastAsia"/>
          <w:i/>
          <w:color w:val="000000" w:themeColor="text1"/>
          <w:szCs w:val="48"/>
          <w:lang w:val="en-US" w:eastAsia="ja-JP"/>
        </w:rPr>
        <w:t>Changing Consumer Behavior in Diet and Health: A Video Case Study on Local Matters</w:t>
      </w:r>
      <w:r w:rsidRPr="00F00C86">
        <w:rPr>
          <w:rFonts w:eastAsiaTheme="minorEastAsia"/>
          <w:color w:val="000000" w:themeColor="text1"/>
          <w:szCs w:val="48"/>
          <w:lang w:val="en-US" w:eastAsia="ja-JP"/>
        </w:rPr>
        <w:t xml:space="preserve">, by Hu and </w:t>
      </w:r>
      <w:r w:rsidRPr="00AF4E88">
        <w:rPr>
          <w:rFonts w:eastAsiaTheme="minorEastAsia"/>
          <w:lang w:val="en-US" w:eastAsia="ja-JP"/>
        </w:rPr>
        <w:t>Haugtvedt (</w:t>
      </w:r>
      <w:r>
        <w:rPr>
          <w:rFonts w:eastAsiaTheme="minorEastAsia"/>
          <w:lang w:val="en-US" w:eastAsia="ja-JP"/>
        </w:rPr>
        <w:t>2011</w:t>
      </w:r>
      <w:r w:rsidRPr="00AF4E88">
        <w:rPr>
          <w:rFonts w:eastAsiaTheme="minorEastAsia"/>
          <w:lang w:val="en-US" w:eastAsia="ja-JP"/>
        </w:rPr>
        <w:t>). These videographers show how</w:t>
      </w:r>
      <w:r>
        <w:rPr>
          <w:rFonts w:eastAsiaTheme="minorEastAsia"/>
          <w:lang w:val="en-US" w:eastAsia="ja-JP"/>
        </w:rPr>
        <w:t xml:space="preserve"> </w:t>
      </w:r>
      <w:r w:rsidRPr="007B5A19">
        <w:rPr>
          <w:rFonts w:eastAsiaTheme="minorEastAsia"/>
          <w:lang w:val="en-US" w:eastAsia="ja-JP"/>
        </w:rPr>
        <w:t>a</w:t>
      </w:r>
      <w:r w:rsidRPr="00AF4E88">
        <w:rPr>
          <w:rFonts w:eastAsiaTheme="minorEastAsia"/>
          <w:lang w:val="en-US" w:eastAsia="ja-JP"/>
        </w:rPr>
        <w:t xml:space="preserve"> non-profit organization</w:t>
      </w:r>
      <w:r w:rsidRPr="00AF4E88">
        <w:rPr>
          <w:rFonts w:eastAsiaTheme="minorEastAsia"/>
          <w:i/>
          <w:lang w:val="en-US" w:eastAsia="ja-JP"/>
        </w:rPr>
        <w:t>, Local Matters</w:t>
      </w:r>
      <w:r>
        <w:rPr>
          <w:rFonts w:eastAsiaTheme="minorEastAsia"/>
          <w:lang w:val="en-US" w:eastAsia="ja-JP"/>
        </w:rPr>
        <w:t xml:space="preserve">, located in Columbus Ohio </w:t>
      </w:r>
      <w:r w:rsidRPr="00AF4E88">
        <w:rPr>
          <w:rFonts w:eastAsiaTheme="minorEastAsia"/>
          <w:lang w:val="en-US" w:eastAsia="ja-JP"/>
        </w:rPr>
        <w:t xml:space="preserve">strives to battle childhood obesity and diabetes </w:t>
      </w:r>
      <w:r>
        <w:rPr>
          <w:rFonts w:eastAsiaTheme="minorEastAsia"/>
          <w:lang w:val="en-US" w:eastAsia="ja-JP"/>
        </w:rPr>
        <w:t>using e</w:t>
      </w:r>
      <w:r w:rsidRPr="00AF4E88">
        <w:rPr>
          <w:rFonts w:eastAsiaTheme="minorEastAsia"/>
          <w:lang w:val="en-US" w:eastAsia="ja-JP"/>
        </w:rPr>
        <w:t xml:space="preserve">stablished research findings </w:t>
      </w:r>
      <w:r>
        <w:rPr>
          <w:rFonts w:eastAsiaTheme="minorEastAsia"/>
          <w:lang w:val="en-US" w:eastAsia="ja-JP"/>
        </w:rPr>
        <w:t xml:space="preserve">as a basis for </w:t>
      </w:r>
      <w:r w:rsidRPr="00AF4E88">
        <w:rPr>
          <w:rFonts w:eastAsiaTheme="minorEastAsia"/>
          <w:lang w:val="en-US" w:eastAsia="ja-JP"/>
        </w:rPr>
        <w:t xml:space="preserve">its education programs. They aim to change children’s behavior and thoughts regarding food through a novel early education program that involves specific sensory and social activities involving food. </w:t>
      </w:r>
      <w:r>
        <w:rPr>
          <w:rFonts w:eastAsiaTheme="minorEastAsia"/>
          <w:lang w:val="en-US" w:eastAsia="ja-JP"/>
        </w:rPr>
        <w:t>Included in the work are video-taped interviews with parents</w:t>
      </w:r>
      <w:r w:rsidRPr="00AF4E88">
        <w:rPr>
          <w:rFonts w:eastAsiaTheme="minorEastAsia"/>
          <w:lang w:val="en-US" w:eastAsia="ja-JP"/>
        </w:rPr>
        <w:t>, teachers, students, and the organization's person</w:t>
      </w:r>
      <w:r w:rsidRPr="007B5A19">
        <w:rPr>
          <w:rFonts w:eastAsiaTheme="minorEastAsia"/>
          <w:lang w:val="en-US" w:eastAsia="ja-JP"/>
        </w:rPr>
        <w:t>nel</w:t>
      </w:r>
      <w:r>
        <w:rPr>
          <w:rFonts w:eastAsiaTheme="minorEastAsia"/>
          <w:lang w:val="en-US" w:eastAsia="ja-JP"/>
        </w:rPr>
        <w:t xml:space="preserve"> regarding</w:t>
      </w:r>
      <w:r w:rsidRPr="007B5A19">
        <w:rPr>
          <w:rFonts w:eastAsiaTheme="minorEastAsia"/>
          <w:lang w:val="en-US" w:eastAsia="ja-JP"/>
        </w:rPr>
        <w:t xml:space="preserve"> their views about the effectiveness of the inter</w:t>
      </w:r>
      <w:r>
        <w:rPr>
          <w:rFonts w:eastAsiaTheme="minorEastAsia"/>
          <w:lang w:val="en-US" w:eastAsia="ja-JP"/>
        </w:rPr>
        <w:t>vention.</w:t>
      </w:r>
    </w:p>
    <w:p w14:paraId="31FDC1B2" w14:textId="77777777" w:rsidR="00AD46B3" w:rsidRPr="005E169B" w:rsidRDefault="00AD46B3" w:rsidP="00AD46B3">
      <w:pPr>
        <w:widowControl w:val="0"/>
        <w:autoSpaceDE w:val="0"/>
        <w:autoSpaceDN w:val="0"/>
        <w:adjustRightInd w:val="0"/>
        <w:spacing w:line="480" w:lineRule="auto"/>
        <w:ind w:firstLine="562"/>
        <w:rPr>
          <w:color w:val="000000" w:themeColor="text1"/>
        </w:rPr>
      </w:pPr>
      <w:r>
        <w:rPr>
          <w:color w:val="000000" w:themeColor="text1"/>
        </w:rPr>
        <w:t>We suggest that a</w:t>
      </w:r>
      <w:r w:rsidRPr="00022DE2">
        <w:rPr>
          <w:color w:val="000000" w:themeColor="text1"/>
        </w:rPr>
        <w:t xml:space="preserve">ssessing </w:t>
      </w:r>
      <w:r>
        <w:rPr>
          <w:color w:val="000000" w:themeColor="text1"/>
        </w:rPr>
        <w:t xml:space="preserve">the contribution of the two types of pragmatic </w:t>
      </w:r>
      <w:r w:rsidRPr="00022DE2">
        <w:rPr>
          <w:color w:val="000000" w:themeColor="text1"/>
        </w:rPr>
        <w:t xml:space="preserve">videographies </w:t>
      </w:r>
      <w:r>
        <w:rPr>
          <w:color w:val="000000" w:themeColor="text1"/>
        </w:rPr>
        <w:t xml:space="preserve">be guided by the following </w:t>
      </w:r>
      <w:r w:rsidRPr="00AA4F36">
        <w:rPr>
          <w:color w:val="000000" w:themeColor="text1"/>
        </w:rPr>
        <w:t>questions</w:t>
      </w:r>
      <w:r w:rsidRPr="00AB745C">
        <w:rPr>
          <w:color w:val="000000" w:themeColor="text1"/>
        </w:rPr>
        <w:t xml:space="preserve"> (</w:t>
      </w:r>
      <w:r>
        <w:rPr>
          <w:color w:val="000000" w:themeColor="text1"/>
        </w:rPr>
        <w:t xml:space="preserve">adapted from </w:t>
      </w:r>
      <w:r w:rsidRPr="00AA4F36">
        <w:rPr>
          <w:color w:val="000000" w:themeColor="text1"/>
        </w:rPr>
        <w:t>Lynch et al., 2012</w:t>
      </w:r>
      <w:r w:rsidRPr="00AB745C">
        <w:rPr>
          <w:color w:val="000000" w:themeColor="text1"/>
        </w:rPr>
        <w:t>)</w:t>
      </w:r>
      <w:r w:rsidRPr="005E169B">
        <w:rPr>
          <w:color w:val="000000" w:themeColor="text1"/>
        </w:rPr>
        <w:t>:</w:t>
      </w:r>
    </w:p>
    <w:p w14:paraId="6EFC932B" w14:textId="095BE96C" w:rsidR="00AD46B3" w:rsidRPr="00AF4E88" w:rsidRDefault="00AD46B3" w:rsidP="00AD46B3">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lang w:val="en-CA"/>
        </w:rPr>
      </w:pPr>
      <w:r w:rsidRPr="00AF4E88">
        <w:rPr>
          <w:rFonts w:ascii="Times New Roman" w:hAnsi="Times New Roman" w:cs="Times New Roman"/>
          <w:sz w:val="24"/>
          <w:szCs w:val="24"/>
        </w:rPr>
        <w:t>Explaining substantive phenomena using theoretic constructs</w:t>
      </w:r>
      <w:r w:rsidR="00A12868">
        <w:rPr>
          <w:rFonts w:ascii="Times New Roman" w:hAnsi="Times New Roman" w:cs="Times New Roman"/>
          <w:sz w:val="24"/>
          <w:szCs w:val="24"/>
        </w:rPr>
        <w:t xml:space="preserve"> should be evaluated by asking</w:t>
      </w:r>
      <w:r w:rsidRPr="00AF4E88">
        <w:rPr>
          <w:rFonts w:ascii="Times New Roman" w:hAnsi="Times New Roman" w:cs="Times New Roman"/>
          <w:sz w:val="24"/>
          <w:szCs w:val="24"/>
        </w:rPr>
        <w:t>:</w:t>
      </w:r>
      <w:r w:rsidR="00553DF1">
        <w:rPr>
          <w:rFonts w:ascii="Times New Roman" w:hAnsi="Times New Roman" w:cs="Times New Roman"/>
          <w:sz w:val="24"/>
          <w:szCs w:val="24"/>
        </w:rPr>
        <w:t xml:space="preserve"> (a) D</w:t>
      </w:r>
      <w:r w:rsidRPr="00AF4E88">
        <w:rPr>
          <w:rFonts w:ascii="Times New Roman" w:hAnsi="Times New Roman" w:cs="Times New Roman"/>
          <w:sz w:val="24"/>
          <w:szCs w:val="24"/>
        </w:rPr>
        <w:t>oes this videography make convincing links between theory and the phenomena of interest?</w:t>
      </w:r>
      <w:r w:rsidR="00553DF1">
        <w:rPr>
          <w:rFonts w:ascii="Times New Roman" w:hAnsi="Times New Roman" w:cs="Times New Roman"/>
          <w:sz w:val="24"/>
          <w:szCs w:val="24"/>
        </w:rPr>
        <w:t>; (b) H</w:t>
      </w:r>
      <w:r w:rsidRPr="00AF4E88">
        <w:rPr>
          <w:rFonts w:ascii="Times New Roman" w:hAnsi="Times New Roman" w:cs="Times New Roman"/>
          <w:sz w:val="24"/>
          <w:szCs w:val="24"/>
        </w:rPr>
        <w:t>ow im</w:t>
      </w:r>
      <w:r w:rsidR="0024785F">
        <w:rPr>
          <w:rFonts w:ascii="Times New Roman" w:hAnsi="Times New Roman" w:cs="Times New Roman"/>
          <w:sz w:val="24"/>
          <w:szCs w:val="24"/>
        </w:rPr>
        <w:t>portant</w:t>
      </w:r>
      <w:r w:rsidR="00553DF1">
        <w:rPr>
          <w:rFonts w:ascii="Times New Roman" w:hAnsi="Times New Roman" w:cs="Times New Roman"/>
          <w:sz w:val="24"/>
          <w:szCs w:val="24"/>
        </w:rPr>
        <w:t xml:space="preserve"> are these belief shifts?; (c) I</w:t>
      </w:r>
      <w:r w:rsidRPr="00AF4E88">
        <w:rPr>
          <w:rFonts w:ascii="Times New Roman" w:hAnsi="Times New Roman" w:cs="Times New Roman"/>
          <w:sz w:val="24"/>
          <w:szCs w:val="24"/>
        </w:rPr>
        <w:t>s the empirical demonstration persuasive?</w:t>
      </w:r>
      <w:r w:rsidR="00553DF1">
        <w:rPr>
          <w:rFonts w:ascii="Times New Roman" w:hAnsi="Times New Roman" w:cs="Times New Roman"/>
          <w:sz w:val="24"/>
          <w:szCs w:val="24"/>
        </w:rPr>
        <w:t>; A</w:t>
      </w:r>
      <w:r w:rsidR="0024785F">
        <w:rPr>
          <w:rFonts w:ascii="Times New Roman" w:hAnsi="Times New Roman" w:cs="Times New Roman"/>
          <w:sz w:val="24"/>
          <w:szCs w:val="24"/>
        </w:rPr>
        <w:t>nd (d) a</w:t>
      </w:r>
      <w:r w:rsidRPr="00AF4E88">
        <w:rPr>
          <w:rFonts w:ascii="Times New Roman" w:hAnsi="Times New Roman" w:cs="Times New Roman"/>
          <w:sz w:val="24"/>
          <w:szCs w:val="24"/>
        </w:rPr>
        <w:t>re the most essential features of the to-be-explained phenomena captured in the videography?</w:t>
      </w:r>
    </w:p>
    <w:p w14:paraId="6AA6B9BA" w14:textId="7D13F458" w:rsidR="00AD46B3" w:rsidRPr="00AF4E88" w:rsidRDefault="00AD46B3" w:rsidP="00AD46B3">
      <w:pPr>
        <w:pStyle w:val="ListParagraph"/>
        <w:widowControl w:val="0"/>
        <w:numPr>
          <w:ilvl w:val="0"/>
          <w:numId w:val="3"/>
        </w:numPr>
        <w:autoSpaceDE w:val="0"/>
        <w:autoSpaceDN w:val="0"/>
        <w:adjustRightInd w:val="0"/>
        <w:spacing w:line="480" w:lineRule="auto"/>
        <w:rPr>
          <w:rFonts w:ascii="Times New Roman" w:eastAsiaTheme="minorEastAsia" w:hAnsi="Times New Roman" w:cs="Times New Roman"/>
          <w:sz w:val="24"/>
          <w:szCs w:val="24"/>
          <w:lang w:val="en-US" w:eastAsia="ja-JP"/>
        </w:rPr>
      </w:pPr>
      <w:r w:rsidRPr="00AF4E88">
        <w:rPr>
          <w:rFonts w:ascii="Times New Roman" w:eastAsiaTheme="minorEastAsia" w:hAnsi="Times New Roman" w:cs="Times New Roman"/>
          <w:sz w:val="24"/>
          <w:szCs w:val="24"/>
          <w:lang w:val="en-US" w:eastAsia="ja-JP"/>
        </w:rPr>
        <w:t>Theory based interventions to influence substantive systems</w:t>
      </w:r>
      <w:r w:rsidR="00A12868">
        <w:rPr>
          <w:rFonts w:ascii="Times New Roman" w:eastAsiaTheme="minorEastAsia" w:hAnsi="Times New Roman" w:cs="Times New Roman"/>
          <w:sz w:val="24"/>
          <w:szCs w:val="24"/>
          <w:lang w:val="en-US" w:eastAsia="ja-JP"/>
        </w:rPr>
        <w:t xml:space="preserve"> shou</w:t>
      </w:r>
      <w:r w:rsidR="00553DF1">
        <w:rPr>
          <w:rFonts w:ascii="Times New Roman" w:eastAsiaTheme="minorEastAsia" w:hAnsi="Times New Roman" w:cs="Times New Roman"/>
          <w:sz w:val="24"/>
          <w:szCs w:val="24"/>
          <w:lang w:val="en-US" w:eastAsia="ja-JP"/>
        </w:rPr>
        <w:t>ld be evaluated by asking: (a) D</w:t>
      </w:r>
      <w:r w:rsidRPr="00AF4E88">
        <w:rPr>
          <w:rFonts w:ascii="Times New Roman" w:eastAsiaTheme="minorEastAsia" w:hAnsi="Times New Roman" w:cs="Times New Roman"/>
          <w:sz w:val="24"/>
          <w:szCs w:val="24"/>
          <w:lang w:val="en-US" w:eastAsia="ja-JP"/>
        </w:rPr>
        <w:t xml:space="preserve">oes this videography shift your beliefs about </w:t>
      </w:r>
      <w:r>
        <w:rPr>
          <w:rFonts w:ascii="Times New Roman" w:eastAsiaTheme="minorEastAsia" w:hAnsi="Times New Roman" w:cs="Times New Roman"/>
          <w:sz w:val="24"/>
          <w:szCs w:val="24"/>
          <w:lang w:val="en-US" w:eastAsia="ja-JP"/>
        </w:rPr>
        <w:t xml:space="preserve">conceptual </w:t>
      </w:r>
      <w:r w:rsidRPr="00AF4E88">
        <w:rPr>
          <w:rFonts w:ascii="Times New Roman" w:eastAsiaTheme="minorEastAsia" w:hAnsi="Times New Roman" w:cs="Times New Roman"/>
          <w:sz w:val="24"/>
          <w:szCs w:val="24"/>
          <w:lang w:val="en-US" w:eastAsia="ja-JP"/>
        </w:rPr>
        <w:t>to observable links?</w:t>
      </w:r>
      <w:r w:rsidR="00553DF1">
        <w:rPr>
          <w:rFonts w:ascii="Times New Roman" w:eastAsiaTheme="minorEastAsia" w:hAnsi="Times New Roman" w:cs="Times New Roman"/>
          <w:sz w:val="24"/>
          <w:szCs w:val="24"/>
          <w:lang w:val="en-US" w:eastAsia="ja-JP"/>
        </w:rPr>
        <w:t>; (b) I</w:t>
      </w:r>
      <w:r w:rsidRPr="00AF4E88">
        <w:rPr>
          <w:rFonts w:ascii="Times New Roman" w:eastAsiaTheme="minorEastAsia" w:hAnsi="Times New Roman" w:cs="Times New Roman"/>
          <w:sz w:val="24"/>
          <w:szCs w:val="24"/>
          <w:lang w:val="en-US" w:eastAsia="ja-JP"/>
        </w:rPr>
        <w:t>s the outcome clearly due to the intervention?</w:t>
      </w:r>
      <w:r w:rsidR="00A12868">
        <w:rPr>
          <w:rFonts w:ascii="Times New Roman" w:eastAsiaTheme="minorEastAsia" w:hAnsi="Times New Roman" w:cs="Times New Roman"/>
          <w:sz w:val="24"/>
          <w:szCs w:val="24"/>
          <w:lang w:val="en-US" w:eastAsia="ja-JP"/>
        </w:rPr>
        <w:t>;</w:t>
      </w:r>
      <w:r w:rsidRPr="00AF4E88">
        <w:rPr>
          <w:rFonts w:ascii="Times New Roman" w:eastAsiaTheme="minorEastAsia" w:hAnsi="Times New Roman" w:cs="Times New Roman"/>
          <w:sz w:val="24"/>
          <w:szCs w:val="24"/>
          <w:lang w:val="en-US" w:eastAsia="ja-JP"/>
        </w:rPr>
        <w:t xml:space="preserve"> </w:t>
      </w:r>
      <w:r w:rsidR="00553DF1">
        <w:rPr>
          <w:rFonts w:ascii="Times New Roman" w:eastAsiaTheme="minorEastAsia" w:hAnsi="Times New Roman" w:cs="Times New Roman"/>
          <w:sz w:val="24"/>
          <w:szCs w:val="24"/>
          <w:lang w:val="en-US" w:eastAsia="ja-JP"/>
        </w:rPr>
        <w:t>A</w:t>
      </w:r>
      <w:r w:rsidR="00A12868">
        <w:rPr>
          <w:rFonts w:ascii="Times New Roman" w:eastAsiaTheme="minorEastAsia" w:hAnsi="Times New Roman" w:cs="Times New Roman"/>
          <w:sz w:val="24"/>
          <w:szCs w:val="24"/>
          <w:lang w:val="en-US" w:eastAsia="ja-JP"/>
        </w:rPr>
        <w:t>nd (c) i</w:t>
      </w:r>
      <w:r w:rsidRPr="00AF4E88">
        <w:rPr>
          <w:rFonts w:ascii="Times New Roman" w:eastAsiaTheme="minorEastAsia" w:hAnsi="Times New Roman" w:cs="Times New Roman"/>
          <w:sz w:val="24"/>
          <w:szCs w:val="24"/>
          <w:lang w:val="en-US" w:eastAsia="ja-JP"/>
        </w:rPr>
        <w:t>s the outcome important and substantial enough?</w:t>
      </w:r>
    </w:p>
    <w:p w14:paraId="192FFDFF" w14:textId="77777777" w:rsidR="00AD46B3" w:rsidRPr="00E80859" w:rsidRDefault="00AD46B3" w:rsidP="00AD46B3">
      <w:pPr>
        <w:spacing w:before="240" w:line="480" w:lineRule="auto"/>
        <w:outlineLvl w:val="0"/>
        <w:rPr>
          <w:rFonts w:eastAsia="Times New Roman"/>
          <w:b/>
          <w:iCs/>
          <w:lang w:eastAsia="en-AU"/>
        </w:rPr>
      </w:pPr>
      <w:r w:rsidRPr="00E80859">
        <w:rPr>
          <w:rFonts w:eastAsia="Times New Roman"/>
          <w:b/>
          <w:iCs/>
          <w:lang w:eastAsia="en-AU"/>
        </w:rPr>
        <w:t xml:space="preserve">Quadrant 3: Emergent—inductive and theoretic   </w:t>
      </w:r>
    </w:p>
    <w:p w14:paraId="612FE8EA" w14:textId="4983C383" w:rsidR="00AD46B3" w:rsidRDefault="00AD46B3" w:rsidP="00AD46B3">
      <w:pPr>
        <w:widowControl w:val="0"/>
        <w:autoSpaceDE w:val="0"/>
        <w:autoSpaceDN w:val="0"/>
        <w:adjustRightInd w:val="0"/>
        <w:spacing w:line="480" w:lineRule="auto"/>
        <w:ind w:firstLine="562"/>
        <w:rPr>
          <w:rFonts w:eastAsiaTheme="minorEastAsia" w:cs="Arial"/>
          <w:lang w:val="en-US" w:eastAsia="ja-JP"/>
        </w:rPr>
      </w:pPr>
      <w:r w:rsidRPr="00E80859">
        <w:rPr>
          <w:rFonts w:eastAsia="Times New Roman"/>
          <w:iCs/>
          <w:lang w:eastAsia="en-AU"/>
        </w:rPr>
        <w:t>Emergent videograph</w:t>
      </w:r>
      <w:r>
        <w:rPr>
          <w:rFonts w:eastAsia="Times New Roman"/>
          <w:iCs/>
          <w:lang w:eastAsia="en-AU"/>
        </w:rPr>
        <w:t>ies involve induction and theorizing</w:t>
      </w:r>
      <w:r w:rsidRPr="00AA4F36">
        <w:rPr>
          <w:rFonts w:eastAsia="Times New Roman"/>
          <w:iCs/>
          <w:lang w:eastAsia="en-AU"/>
        </w:rPr>
        <w:t>, the p</w:t>
      </w:r>
      <w:r w:rsidRPr="00AB745C">
        <w:rPr>
          <w:rFonts w:eastAsia="Times New Roman"/>
          <w:iCs/>
          <w:lang w:eastAsia="en-AU"/>
        </w:rPr>
        <w:t xml:space="preserve">rocess </w:t>
      </w:r>
      <w:r w:rsidRPr="006C0B80">
        <w:rPr>
          <w:rFonts w:eastAsia="Times New Roman"/>
          <w:iCs/>
          <w:lang w:eastAsia="en-AU"/>
        </w:rPr>
        <w:t xml:space="preserve">invariably </w:t>
      </w:r>
      <w:r w:rsidRPr="00962875">
        <w:rPr>
          <w:rFonts w:eastAsia="Times New Roman"/>
          <w:iCs/>
          <w:lang w:eastAsia="en-AU"/>
        </w:rPr>
        <w:t xml:space="preserve">starting </w:t>
      </w:r>
      <w:r w:rsidRPr="00AA4F36">
        <w:rPr>
          <w:rFonts w:eastAsia="Times New Roman"/>
          <w:iCs/>
          <w:lang w:eastAsia="en-AU"/>
        </w:rPr>
        <w:t>with</w:t>
      </w:r>
      <w:r w:rsidRPr="00AB745C">
        <w:rPr>
          <w:rFonts w:eastAsia="Times New Roman"/>
          <w:iCs/>
          <w:lang w:eastAsia="en-AU"/>
        </w:rPr>
        <w:t xml:space="preserve"> observations</w:t>
      </w:r>
      <w:r w:rsidRPr="006C0B80">
        <w:rPr>
          <w:rFonts w:eastAsia="Times New Roman"/>
          <w:iCs/>
          <w:lang w:eastAsia="en-AU"/>
        </w:rPr>
        <w:t xml:space="preserve">, explorations </w:t>
      </w:r>
      <w:r>
        <w:rPr>
          <w:rFonts w:eastAsia="Times New Roman"/>
          <w:iCs/>
          <w:lang w:eastAsia="en-AU"/>
        </w:rPr>
        <w:t xml:space="preserve">and/or </w:t>
      </w:r>
      <w:r w:rsidRPr="00AA4F36">
        <w:rPr>
          <w:rFonts w:eastAsia="Times New Roman"/>
          <w:iCs/>
          <w:lang w:eastAsia="en-AU"/>
        </w:rPr>
        <w:t>hunches</w:t>
      </w:r>
      <w:r>
        <w:rPr>
          <w:rFonts w:eastAsia="Times New Roman"/>
          <w:iCs/>
          <w:lang w:eastAsia="en-AU"/>
        </w:rPr>
        <w:t>,</w:t>
      </w:r>
      <w:r w:rsidRPr="00AA4F36">
        <w:rPr>
          <w:rFonts w:eastAsia="Times New Roman"/>
          <w:iCs/>
          <w:lang w:eastAsia="en-AU"/>
        </w:rPr>
        <w:t xml:space="preserve"> </w:t>
      </w:r>
      <w:r w:rsidRPr="00AB745C">
        <w:rPr>
          <w:rFonts w:eastAsia="Times New Roman"/>
          <w:iCs/>
          <w:lang w:eastAsia="en-AU"/>
        </w:rPr>
        <w:t xml:space="preserve">followed by </w:t>
      </w:r>
      <w:r>
        <w:rPr>
          <w:rFonts w:eastAsia="Times New Roman"/>
          <w:iCs/>
          <w:lang w:eastAsia="en-AU"/>
        </w:rPr>
        <w:t xml:space="preserve">speculative forms </w:t>
      </w:r>
      <w:r w:rsidRPr="00AA4F36">
        <w:rPr>
          <w:rFonts w:eastAsia="Times New Roman"/>
          <w:iCs/>
          <w:lang w:eastAsia="en-AU"/>
        </w:rPr>
        <w:t xml:space="preserve">of </w:t>
      </w:r>
      <w:r w:rsidRPr="00AB745C">
        <w:rPr>
          <w:rFonts w:eastAsia="Times New Roman"/>
          <w:iCs/>
          <w:lang w:eastAsia="en-AU"/>
        </w:rPr>
        <w:t>conceptualization</w:t>
      </w:r>
      <w:r w:rsidRPr="00E80859">
        <w:rPr>
          <w:rFonts w:eastAsia="Times New Roman"/>
          <w:iCs/>
          <w:lang w:eastAsia="en-AU"/>
        </w:rPr>
        <w:t>.</w:t>
      </w:r>
      <w:r w:rsidRPr="00962875">
        <w:t xml:space="preserve"> An emergent videography is exemplified in Cleret’s (2015) </w:t>
      </w:r>
      <w:r w:rsidRPr="00E80859">
        <w:rPr>
          <w:i/>
        </w:rPr>
        <w:t>Street Corner Compromises</w:t>
      </w:r>
      <w:r>
        <w:t xml:space="preserve">, </w:t>
      </w:r>
      <w:r w:rsidRPr="006C0B80">
        <w:t xml:space="preserve">a work that starts from </w:t>
      </w:r>
      <w:r>
        <w:t xml:space="preserve">the </w:t>
      </w:r>
      <w:r w:rsidRPr="00AB745C">
        <w:t xml:space="preserve">author’s </w:t>
      </w:r>
      <w:r w:rsidRPr="006C0B80">
        <w:t>observation that s</w:t>
      </w:r>
      <w:r w:rsidRPr="00F33515">
        <w:rPr>
          <w:rFonts w:eastAsiaTheme="minorEastAsia"/>
          <w:lang w:val="en-US" w:eastAsia="ja-JP"/>
        </w:rPr>
        <w:t xml:space="preserve">paces and places are socially produced and represent a </w:t>
      </w:r>
      <w:r w:rsidRPr="00E80859">
        <w:rPr>
          <w:rFonts w:eastAsiaTheme="minorEastAsia"/>
          <w:lang w:val="en-US" w:eastAsia="ja-JP"/>
        </w:rPr>
        <w:t xml:space="preserve">theater of power struggles. </w:t>
      </w:r>
      <w:r w:rsidRPr="00F33515">
        <w:rPr>
          <w:rFonts w:eastAsiaTheme="minorEastAsia"/>
          <w:lang w:val="en-US" w:eastAsia="ja-JP"/>
        </w:rPr>
        <w:t xml:space="preserve">The author </w:t>
      </w:r>
      <w:r w:rsidRPr="00E80859">
        <w:rPr>
          <w:rFonts w:eastAsiaTheme="minorEastAsia"/>
          <w:lang w:val="en-US" w:eastAsia="ja-JP"/>
        </w:rPr>
        <w:t xml:space="preserve">demonstrates this point by presenting a videography </w:t>
      </w:r>
      <w:r>
        <w:rPr>
          <w:rFonts w:eastAsiaTheme="minorEastAsia"/>
          <w:lang w:val="en-US" w:eastAsia="ja-JP"/>
        </w:rPr>
        <w:t xml:space="preserve">that uses footage of a </w:t>
      </w:r>
      <w:r w:rsidRPr="00E80859">
        <w:t>busking guitarist negotiat</w:t>
      </w:r>
      <w:r>
        <w:t>ing</w:t>
      </w:r>
      <w:r w:rsidRPr="00E80859">
        <w:t xml:space="preserve"> the street-scape while encountering passersby and </w:t>
      </w:r>
      <w:r>
        <w:t xml:space="preserve">other entities in the </w:t>
      </w:r>
      <w:r w:rsidRPr="00E80859">
        <w:t xml:space="preserve">environment. </w:t>
      </w:r>
      <w:r>
        <w:t xml:space="preserve">Quotes from the literature, presented as floating text, facilitate theoretical insights and deeper understanding. </w:t>
      </w:r>
      <w:r w:rsidRPr="00E80859">
        <w:t xml:space="preserve">The videography </w:t>
      </w:r>
      <w:r>
        <w:t xml:space="preserve">provides credibility </w:t>
      </w:r>
      <w:r w:rsidR="00DA2A2E">
        <w:t>for</w:t>
      </w:r>
      <w:r>
        <w:t xml:space="preserve"> the idea that public spaces involve </w:t>
      </w:r>
      <w:r w:rsidRPr="00E80859">
        <w:t>s</w:t>
      </w:r>
      <w:r w:rsidRPr="00AA4F36">
        <w:t xml:space="preserve">ocial dialectics </w:t>
      </w:r>
      <w:r w:rsidR="00DA2A2E">
        <w:t xml:space="preserve">and compromise </w:t>
      </w:r>
      <w:r w:rsidRPr="00E80859">
        <w:t>between different worlds.</w:t>
      </w:r>
      <w:r>
        <w:t xml:space="preserve"> Another example, </w:t>
      </w:r>
      <w:r w:rsidRPr="00E80859">
        <w:rPr>
          <w:i/>
        </w:rPr>
        <w:t>Brothers in Paint: Practice-Oriented Inquiry in to a Tribal Marketplace Culture</w:t>
      </w:r>
      <w:r w:rsidRPr="00E80859">
        <w:t xml:space="preserve"> </w:t>
      </w:r>
      <w:r>
        <w:t xml:space="preserve">by </w:t>
      </w:r>
      <w:r w:rsidR="00A12868">
        <w:t>Rokka</w:t>
      </w:r>
      <w:r w:rsidRPr="00E80859">
        <w:t xml:space="preserve"> </w:t>
      </w:r>
      <w:r w:rsidR="00DA2A2E">
        <w:t>et al.</w:t>
      </w:r>
      <w:r w:rsidRPr="00E80859">
        <w:t xml:space="preserve"> (2010</w:t>
      </w:r>
      <w:r>
        <w:t xml:space="preserve">), </w:t>
      </w:r>
      <w:r w:rsidRPr="00E80859">
        <w:t xml:space="preserve">explores the usefulness </w:t>
      </w:r>
      <w:r>
        <w:t xml:space="preserve">of </w:t>
      </w:r>
      <w:r w:rsidRPr="00E80859">
        <w:t xml:space="preserve">practice-oriented theories in understanding tribal consumer culture and marketplace dynamics. </w:t>
      </w:r>
      <w:r w:rsidRPr="00EB6A0C">
        <w:t xml:space="preserve">Drawing on Schatzki’s </w:t>
      </w:r>
      <w:r w:rsidR="00800F0C">
        <w:t xml:space="preserve">(2010) </w:t>
      </w:r>
      <w:r w:rsidRPr="00EB6A0C">
        <w:t>theorization of the ‘site of the social’, tribal marketplace culture and change are examined based on findings from a multi-sited ethnography of consumer tribes gathered around the ext</w:t>
      </w:r>
      <w:r w:rsidRPr="003B490E">
        <w:t xml:space="preserve">reme sport of paintball. In doing so, tribal marketplace culture is conceptualized via </w:t>
      </w:r>
      <w:r w:rsidR="00DA2A2E">
        <w:t xml:space="preserve">a </w:t>
      </w:r>
      <w:r w:rsidRPr="003B490E">
        <w:t>constantly evolving nexus of practices and material arrangements.</w:t>
      </w:r>
      <w:r>
        <w:t xml:space="preserve"> Finally, W</w:t>
      </w:r>
      <w:r w:rsidRPr="00E80859">
        <w:t xml:space="preserve">ijland’s (2014) </w:t>
      </w:r>
      <w:r w:rsidRPr="00E80859">
        <w:rPr>
          <w:i/>
        </w:rPr>
        <w:t>In Brutal Times</w:t>
      </w:r>
      <w:r w:rsidRPr="00E80859">
        <w:t xml:space="preserve"> uses a dynamic interplay of images and poetry (as voice-over and </w:t>
      </w:r>
      <w:r>
        <w:t xml:space="preserve">floating </w:t>
      </w:r>
      <w:r w:rsidRPr="00E80859">
        <w:t xml:space="preserve">text), to </w:t>
      </w:r>
      <w:r>
        <w:t xml:space="preserve">create an nascent yet promising audio-visual metaphor of </w:t>
      </w:r>
      <w:r w:rsidRPr="00E80859">
        <w:t xml:space="preserve">contemporary consumers’ </w:t>
      </w:r>
      <w:r>
        <w:t xml:space="preserve">responses to </w:t>
      </w:r>
      <w:r w:rsidRPr="00E80859">
        <w:t>marketing activity</w:t>
      </w:r>
      <w:r>
        <w:t xml:space="preserve">, namely, as one that is </w:t>
      </w:r>
      <w:r w:rsidRPr="00E80859">
        <w:t>stark, messy</w:t>
      </w:r>
      <w:r>
        <w:t xml:space="preserve">, confronting and </w:t>
      </w:r>
      <w:r w:rsidRPr="00E80859">
        <w:t>alienating.</w:t>
      </w:r>
    </w:p>
    <w:p w14:paraId="06074B94" w14:textId="6C381974" w:rsidR="00AD46B3" w:rsidRPr="00E80859" w:rsidRDefault="00AD46B3" w:rsidP="00AD46B3">
      <w:pPr>
        <w:widowControl w:val="0"/>
        <w:autoSpaceDE w:val="0"/>
        <w:autoSpaceDN w:val="0"/>
        <w:adjustRightInd w:val="0"/>
        <w:spacing w:line="480" w:lineRule="auto"/>
        <w:ind w:firstLine="562"/>
        <w:rPr>
          <w:rFonts w:eastAsiaTheme="minorEastAsia" w:cs="Georgia"/>
          <w:szCs w:val="48"/>
          <w:lang w:val="en-US" w:eastAsia="ja-JP"/>
        </w:rPr>
      </w:pPr>
      <w:r w:rsidRPr="00E80859">
        <w:rPr>
          <w:rFonts w:eastAsiaTheme="minorEastAsia" w:cs="Georgia"/>
          <w:szCs w:val="48"/>
          <w:lang w:val="en-US" w:eastAsia="ja-JP"/>
        </w:rPr>
        <w:t>Criteria for judging emergent videographies should address questions such as</w:t>
      </w:r>
      <w:r w:rsidR="00553DF1">
        <w:rPr>
          <w:rFonts w:eastAsiaTheme="minorEastAsia" w:cs="Georgia"/>
          <w:szCs w:val="48"/>
          <w:lang w:val="en-US" w:eastAsia="ja-JP"/>
        </w:rPr>
        <w:t>: (a) D</w:t>
      </w:r>
      <w:r w:rsidRPr="00E80859">
        <w:rPr>
          <w:rFonts w:eastAsiaTheme="minorEastAsia" w:cs="Georgia"/>
          <w:szCs w:val="48"/>
          <w:lang w:val="en-US" w:eastAsia="ja-JP"/>
        </w:rPr>
        <w:t xml:space="preserve">oes the videography </w:t>
      </w:r>
      <w:r>
        <w:rPr>
          <w:rFonts w:eastAsiaTheme="minorEastAsia" w:cs="Georgia"/>
          <w:szCs w:val="48"/>
          <w:lang w:val="en-US" w:eastAsia="ja-JP"/>
        </w:rPr>
        <w:t xml:space="preserve">include theory that has long lasting </w:t>
      </w:r>
      <w:r w:rsidRPr="00E80859">
        <w:rPr>
          <w:rFonts w:eastAsiaTheme="minorEastAsia" w:cs="Georgia"/>
          <w:szCs w:val="48"/>
          <w:lang w:val="en-US" w:eastAsia="ja-JP"/>
        </w:rPr>
        <w:t>novel</w:t>
      </w:r>
      <w:r>
        <w:rPr>
          <w:rFonts w:eastAsiaTheme="minorEastAsia" w:cs="Georgia"/>
          <w:szCs w:val="48"/>
          <w:lang w:val="en-US" w:eastAsia="ja-JP"/>
        </w:rPr>
        <w:t xml:space="preserve"> potential?</w:t>
      </w:r>
      <w:r w:rsidR="00553DF1">
        <w:rPr>
          <w:rFonts w:eastAsiaTheme="minorEastAsia" w:cs="Georgia"/>
          <w:szCs w:val="48"/>
          <w:lang w:val="en-US" w:eastAsia="ja-JP"/>
        </w:rPr>
        <w:t>;</w:t>
      </w:r>
      <w:r w:rsidRPr="00E80859">
        <w:rPr>
          <w:rFonts w:eastAsiaTheme="minorEastAsia" w:cs="Georgia"/>
          <w:szCs w:val="48"/>
          <w:lang w:val="en-US" w:eastAsia="ja-JP"/>
        </w:rPr>
        <w:t xml:space="preserve"> (b) </w:t>
      </w:r>
      <w:r w:rsidR="00553DF1">
        <w:rPr>
          <w:rFonts w:eastAsiaTheme="minorEastAsia" w:cs="Georgia"/>
          <w:szCs w:val="48"/>
          <w:lang w:val="en-US" w:eastAsia="ja-JP"/>
        </w:rPr>
        <w:t>D</w:t>
      </w:r>
      <w:r w:rsidRPr="00E80859">
        <w:rPr>
          <w:rFonts w:eastAsiaTheme="minorEastAsia" w:cs="Georgia"/>
          <w:szCs w:val="48"/>
          <w:lang w:val="en-US" w:eastAsia="ja-JP"/>
        </w:rPr>
        <w:t xml:space="preserve">o these insights apparently flow </w:t>
      </w:r>
      <w:r>
        <w:rPr>
          <w:rFonts w:eastAsiaTheme="minorEastAsia" w:cs="Georgia"/>
          <w:szCs w:val="48"/>
          <w:lang w:val="en-US" w:eastAsia="ja-JP"/>
        </w:rPr>
        <w:t xml:space="preserve">from </w:t>
      </w:r>
      <w:r w:rsidRPr="00E80859">
        <w:rPr>
          <w:rFonts w:eastAsiaTheme="minorEastAsia" w:cs="Georgia"/>
          <w:szCs w:val="48"/>
          <w:lang w:val="en-US" w:eastAsia="ja-JP"/>
        </w:rPr>
        <w:t>the analysis of the presented footage</w:t>
      </w:r>
      <w:r>
        <w:rPr>
          <w:rFonts w:eastAsiaTheme="minorEastAsia" w:cs="Georgia"/>
          <w:szCs w:val="48"/>
          <w:lang w:val="en-US" w:eastAsia="ja-JP"/>
        </w:rPr>
        <w:t>?</w:t>
      </w:r>
      <w:r w:rsidR="00553DF1">
        <w:rPr>
          <w:rFonts w:eastAsiaTheme="minorEastAsia" w:cs="Georgia"/>
          <w:szCs w:val="48"/>
          <w:lang w:val="en-US" w:eastAsia="ja-JP"/>
        </w:rPr>
        <w:t>;</w:t>
      </w:r>
      <w:r>
        <w:rPr>
          <w:rFonts w:eastAsiaTheme="minorEastAsia" w:cs="Georgia"/>
          <w:szCs w:val="48"/>
          <w:lang w:val="en-US" w:eastAsia="ja-JP"/>
        </w:rPr>
        <w:t xml:space="preserve"> </w:t>
      </w:r>
      <w:r w:rsidR="00553DF1">
        <w:rPr>
          <w:rFonts w:eastAsiaTheme="minorEastAsia" w:cs="Georgia"/>
          <w:szCs w:val="48"/>
          <w:lang w:val="en-US" w:eastAsia="ja-JP"/>
        </w:rPr>
        <w:t>A</w:t>
      </w:r>
      <w:r w:rsidRPr="00E80859">
        <w:rPr>
          <w:rFonts w:eastAsiaTheme="minorEastAsia" w:cs="Georgia"/>
          <w:szCs w:val="48"/>
          <w:lang w:val="en-US" w:eastAsia="ja-JP"/>
        </w:rPr>
        <w:t xml:space="preserve">nd (c) </w:t>
      </w:r>
      <w:r w:rsidR="00A12868">
        <w:rPr>
          <w:rFonts w:eastAsiaTheme="minorEastAsia" w:cs="Georgia"/>
          <w:szCs w:val="48"/>
          <w:lang w:val="en-US" w:eastAsia="ja-JP"/>
        </w:rPr>
        <w:t>w</w:t>
      </w:r>
      <w:r w:rsidRPr="00E80859">
        <w:rPr>
          <w:rFonts w:eastAsiaTheme="minorEastAsia" w:cs="Georgia"/>
          <w:szCs w:val="48"/>
          <w:lang w:val="en-US" w:eastAsia="ja-JP"/>
        </w:rPr>
        <w:t>hat further work is needed to develop and verify the theory?</w:t>
      </w:r>
      <w:r>
        <w:rPr>
          <w:rFonts w:eastAsiaTheme="minorEastAsia" w:cs="Georgia"/>
          <w:szCs w:val="48"/>
          <w:lang w:val="en-US" w:eastAsia="ja-JP"/>
        </w:rPr>
        <w:t xml:space="preserve"> </w:t>
      </w:r>
      <w:r w:rsidRPr="00E80859">
        <w:rPr>
          <w:color w:val="000000" w:themeColor="text1"/>
        </w:rPr>
        <w:t>(</w:t>
      </w:r>
      <w:r>
        <w:rPr>
          <w:color w:val="000000" w:themeColor="text1"/>
        </w:rPr>
        <w:t xml:space="preserve">adapted from </w:t>
      </w:r>
      <w:r w:rsidRPr="00E80859">
        <w:rPr>
          <w:color w:val="000000" w:themeColor="text1"/>
        </w:rPr>
        <w:t>Lynch et al., 2012)</w:t>
      </w:r>
      <w:r w:rsidR="00A12868">
        <w:rPr>
          <w:color w:val="000000" w:themeColor="text1"/>
        </w:rPr>
        <w:t>.</w:t>
      </w:r>
    </w:p>
    <w:p w14:paraId="60EB15D3" w14:textId="77777777" w:rsidR="00AD46B3" w:rsidRPr="006C0B80" w:rsidRDefault="00AD46B3" w:rsidP="00AD46B3">
      <w:pPr>
        <w:spacing w:before="240" w:line="480" w:lineRule="auto"/>
        <w:outlineLvl w:val="0"/>
        <w:rPr>
          <w:rFonts w:eastAsia="Times New Roman"/>
          <w:b/>
          <w:iCs/>
          <w:lang w:eastAsia="en-AU"/>
        </w:rPr>
      </w:pPr>
      <w:r w:rsidRPr="00AA4F36">
        <w:rPr>
          <w:rFonts w:eastAsia="Times New Roman"/>
          <w:b/>
          <w:iCs/>
          <w:lang w:eastAsia="en-AU"/>
        </w:rPr>
        <w:t>Quadrant 4: Descriptive</w:t>
      </w:r>
      <w:r w:rsidRPr="00AB745C">
        <w:rPr>
          <w:rFonts w:eastAsia="Times New Roman"/>
          <w:b/>
          <w:iCs/>
          <w:lang w:eastAsia="en-AU"/>
        </w:rPr>
        <w:t xml:space="preserve">—inductive and substantive </w:t>
      </w:r>
      <w:r w:rsidRPr="006C0B80">
        <w:rPr>
          <w:rFonts w:eastAsia="Times New Roman"/>
          <w:b/>
          <w:iCs/>
          <w:lang w:eastAsia="en-AU"/>
        </w:rPr>
        <w:t xml:space="preserve"> </w:t>
      </w:r>
    </w:p>
    <w:p w14:paraId="35B12E2C" w14:textId="4C4BBBE9" w:rsidR="00AD46B3" w:rsidRDefault="00AD46B3" w:rsidP="00AD46B3">
      <w:pPr>
        <w:widowControl w:val="0"/>
        <w:autoSpaceDE w:val="0"/>
        <w:autoSpaceDN w:val="0"/>
        <w:adjustRightInd w:val="0"/>
        <w:spacing w:line="480" w:lineRule="auto"/>
        <w:ind w:firstLine="562"/>
        <w:rPr>
          <w:rFonts w:eastAsia="Times New Roman"/>
          <w:lang w:eastAsia="en-AU"/>
        </w:rPr>
      </w:pPr>
      <w:r w:rsidRPr="00D449BB">
        <w:rPr>
          <w:rFonts w:eastAsia="Times New Roman"/>
          <w:iCs/>
          <w:lang w:eastAsia="en-AU"/>
        </w:rPr>
        <w:t xml:space="preserve">Descriptive </w:t>
      </w:r>
      <w:r>
        <w:t xml:space="preserve">videographies rely on induction and a focus on substantive phenomena. </w:t>
      </w:r>
      <w:r>
        <w:rPr>
          <w:rFonts w:eastAsia="Times New Roman"/>
          <w:lang w:eastAsia="en-AU"/>
        </w:rPr>
        <w:t xml:space="preserve">Their goal typically is to: 1) stimulate researcher interest in developing theoretical explanations of a situation, or 2) to bring attention to a specific situation with the intention of mustering needed resources. The first goal is evident in </w:t>
      </w:r>
      <w:r w:rsidR="007E4431" w:rsidRPr="00BE61FD">
        <w:t>Raja</w:t>
      </w:r>
      <w:r w:rsidR="007E4431">
        <w:t xml:space="preserve">, </w:t>
      </w:r>
      <w:r w:rsidR="007E4431" w:rsidRPr="00BE61FD">
        <w:t>Kuppan, Argwal</w:t>
      </w:r>
      <w:r w:rsidR="007E4431">
        <w:t>’s (</w:t>
      </w:r>
      <w:r w:rsidR="007E4431" w:rsidRPr="00BE61FD">
        <w:t>2013</w:t>
      </w:r>
      <w:r w:rsidR="007E4431">
        <w:t xml:space="preserve">) </w:t>
      </w:r>
      <w:r w:rsidRPr="00E80859">
        <w:t xml:space="preserve">videography </w:t>
      </w:r>
      <w:r w:rsidRPr="00E80859">
        <w:rPr>
          <w:i/>
        </w:rPr>
        <w:t>The Indian Bazaar: Street Markets and Customer Perceptions</w:t>
      </w:r>
      <w:r>
        <w:t xml:space="preserve">, which shows how that local marketplaces serve as local social hubs in India.  This work shows how Indian consumers prefer the hustle and bustle of local bazaars, with their emphasis on a mix of commercial and social exchange, rather than Western style shopping centres, which they find unattractive. The videography motivates the audience to ponder why this situation is so.  </w:t>
      </w:r>
      <w:r w:rsidRPr="0057697B">
        <w:rPr>
          <w:rFonts w:eastAsia="Times New Roman"/>
          <w:lang w:eastAsia="en-AU"/>
        </w:rPr>
        <w:t xml:space="preserve">Another </w:t>
      </w:r>
      <w:r>
        <w:rPr>
          <w:rFonts w:eastAsia="Times New Roman"/>
          <w:lang w:eastAsia="en-AU"/>
        </w:rPr>
        <w:t xml:space="preserve">example is </w:t>
      </w:r>
      <w:r w:rsidRPr="0057697B">
        <w:rPr>
          <w:rFonts w:eastAsia="Times New Roman"/>
          <w:lang w:eastAsia="en-AU"/>
        </w:rPr>
        <w:t xml:space="preserve">Graham’s (2013) </w:t>
      </w:r>
      <w:r w:rsidRPr="0057697B">
        <w:rPr>
          <w:rFonts w:eastAsia="Times New Roman"/>
          <w:i/>
          <w:lang w:eastAsia="en-AU"/>
        </w:rPr>
        <w:t>The Runners’ Revolution</w:t>
      </w:r>
      <w:r w:rsidRPr="0057697B">
        <w:rPr>
          <w:rFonts w:eastAsia="Times New Roman"/>
          <w:lang w:eastAsia="en-AU"/>
        </w:rPr>
        <w:t xml:space="preserve">, which </w:t>
      </w:r>
      <w:r>
        <w:rPr>
          <w:rFonts w:eastAsia="Times New Roman"/>
          <w:lang w:eastAsia="en-AU"/>
        </w:rPr>
        <w:t xml:space="preserve">depicts a trend amongst </w:t>
      </w:r>
      <w:r>
        <w:t xml:space="preserve">runners of </w:t>
      </w:r>
      <w:r w:rsidRPr="0057697B">
        <w:t>eschew</w:t>
      </w:r>
      <w:r>
        <w:t>ing</w:t>
      </w:r>
      <w:r w:rsidRPr="0057697B">
        <w:t xml:space="preserve"> traditional footwear in favor of minimal shoes, or no shoes at all</w:t>
      </w:r>
      <w:r>
        <w:t>.  The videographer suggests that the runners</w:t>
      </w:r>
      <w:r w:rsidRPr="0057697B">
        <w:t xml:space="preserve"> find the experience to be </w:t>
      </w:r>
      <w:r>
        <w:t xml:space="preserve">positively </w:t>
      </w:r>
      <w:r w:rsidRPr="0057697B">
        <w:t>transformative for their</w:t>
      </w:r>
      <w:r>
        <w:t xml:space="preserve"> bodies and souls, and points to the need for future investigation of factors, such as </w:t>
      </w:r>
      <w:r w:rsidRPr="0057697B">
        <w:t>self-determination, word-of-mouth communication, trust, health, well-being, and happiness</w:t>
      </w:r>
      <w:r>
        <w:t>.</w:t>
      </w:r>
    </w:p>
    <w:p w14:paraId="694524C0" w14:textId="59F47183" w:rsidR="00AD46B3" w:rsidRPr="00E80859" w:rsidRDefault="00AD46B3" w:rsidP="00AD46B3">
      <w:pPr>
        <w:widowControl w:val="0"/>
        <w:autoSpaceDE w:val="0"/>
        <w:autoSpaceDN w:val="0"/>
        <w:adjustRightInd w:val="0"/>
        <w:spacing w:line="480" w:lineRule="auto"/>
        <w:ind w:firstLine="562"/>
        <w:rPr>
          <w:i/>
          <w:iCs/>
          <w:color w:val="333333"/>
        </w:rPr>
      </w:pPr>
      <w:r>
        <w:t xml:space="preserve">Other videographies exemplify the second goal of this type of videography. </w:t>
      </w:r>
      <w:r w:rsidR="000F39B5">
        <w:t xml:space="preserve">Henry </w:t>
      </w:r>
      <w:r w:rsidRPr="0025239D">
        <w:t xml:space="preserve">and </w:t>
      </w:r>
      <w:r w:rsidR="000F39B5">
        <w:t>Caldwell</w:t>
      </w:r>
      <w:r w:rsidRPr="0025239D">
        <w:t>’</w:t>
      </w:r>
      <w:r>
        <w:t>s</w:t>
      </w:r>
      <w:r w:rsidRPr="0025239D">
        <w:t xml:space="preserve"> (200</w:t>
      </w:r>
      <w:r w:rsidR="00731CAD">
        <w:t>9</w:t>
      </w:r>
      <w:r w:rsidRPr="0025239D">
        <w:t xml:space="preserve">) </w:t>
      </w:r>
      <w:r w:rsidRPr="0025239D">
        <w:rPr>
          <w:i/>
        </w:rPr>
        <w:t>Right to Life</w:t>
      </w:r>
      <w:r w:rsidRPr="0025239D">
        <w:t>, documents a leading surgeon’s efforts to reduc</w:t>
      </w:r>
      <w:r>
        <w:t>e</w:t>
      </w:r>
      <w:r w:rsidRPr="0025239D">
        <w:t xml:space="preserve"> high levels of maternal mortality and morbidity</w:t>
      </w:r>
      <w:r>
        <w:t xml:space="preserve"> by </w:t>
      </w:r>
      <w:r w:rsidRPr="0025239D">
        <w:t>improv</w:t>
      </w:r>
      <w:r>
        <w:t>ing</w:t>
      </w:r>
      <w:r w:rsidRPr="0025239D">
        <w:t xml:space="preserve"> public health services for impoverished pregnant women in Pakistan</w:t>
      </w:r>
      <w:r>
        <w:t>. M</w:t>
      </w:r>
      <w:r w:rsidRPr="0025239D">
        <w:t xml:space="preserve">uch </w:t>
      </w:r>
      <w:r>
        <w:t>of the film was shot to script, being b</w:t>
      </w:r>
      <w:r w:rsidRPr="0025239D">
        <w:t xml:space="preserve">ased on </w:t>
      </w:r>
      <w:r>
        <w:t xml:space="preserve">an </w:t>
      </w:r>
      <w:r w:rsidRPr="0025239D">
        <w:t>ex</w:t>
      </w:r>
      <w:r>
        <w:t xml:space="preserve">tensive review of literature detailing the situation and discussions with experts </w:t>
      </w:r>
      <w:r w:rsidR="00553DF1">
        <w:t xml:space="preserve">and </w:t>
      </w:r>
      <w:r>
        <w:t xml:space="preserve">scholars; </w:t>
      </w:r>
      <w:r w:rsidRPr="0025239D">
        <w:t xml:space="preserve">the </w:t>
      </w:r>
      <w:r>
        <w:t xml:space="preserve">videographers therefore </w:t>
      </w:r>
      <w:r w:rsidRPr="0025239D">
        <w:t xml:space="preserve">had an </w:t>
      </w:r>
      <w:r w:rsidRPr="0025239D">
        <w:rPr>
          <w:i/>
        </w:rPr>
        <w:t>a priori</w:t>
      </w:r>
      <w:r w:rsidRPr="0025239D">
        <w:t xml:space="preserve"> sense of what the critical </w:t>
      </w:r>
      <w:r>
        <w:t xml:space="preserve">substantive </w:t>
      </w:r>
      <w:r w:rsidRPr="0025239D">
        <w:t>issues wer</w:t>
      </w:r>
      <w:r>
        <w:t xml:space="preserve">e. </w:t>
      </w:r>
      <w:r w:rsidRPr="0025239D">
        <w:t xml:space="preserve">Their goal was </w:t>
      </w:r>
      <w:r>
        <w:t xml:space="preserve">to </w:t>
      </w:r>
      <w:r w:rsidRPr="0025239D">
        <w:t>stimulate interest by academicians and practitioners to engage in action research (</w:t>
      </w:r>
      <w:r w:rsidRPr="00E80859">
        <w:t>Ozanne and Saatcioglu</w:t>
      </w:r>
      <w:r>
        <w:t>,</w:t>
      </w:r>
      <w:r w:rsidRPr="00E80859">
        <w:t xml:space="preserve"> 2008)</w:t>
      </w:r>
      <w:r w:rsidR="00553DF1">
        <w:t>,</w:t>
      </w:r>
      <w:r w:rsidRPr="00E80859">
        <w:t xml:space="preserve"> </w:t>
      </w:r>
      <w:r w:rsidRPr="006C0B80">
        <w:t xml:space="preserve">with the goal of generating workable </w:t>
      </w:r>
      <w:r w:rsidRPr="0025239D">
        <w:t xml:space="preserve">solutions for </w:t>
      </w:r>
      <w:r w:rsidR="00DA2A2E">
        <w:t xml:space="preserve">multiple </w:t>
      </w:r>
      <w:r>
        <w:t xml:space="preserve">local and international </w:t>
      </w:r>
      <w:r w:rsidRPr="0025239D">
        <w:t>stakeholders</w:t>
      </w:r>
      <w:r>
        <w:t xml:space="preserve">. </w:t>
      </w:r>
      <w:r w:rsidRPr="0025239D">
        <w:t xml:space="preserve">The videography </w:t>
      </w:r>
      <w:r>
        <w:t xml:space="preserve">was </w:t>
      </w:r>
      <w:r w:rsidRPr="0025239D">
        <w:t xml:space="preserve">screened at several universities, including Harvard University, </w:t>
      </w:r>
      <w:r>
        <w:t>as well as at t</w:t>
      </w:r>
      <w:r w:rsidRPr="0025239D">
        <w:t xml:space="preserve">he White Ribbon Alliance for Safe Motherhood Global Exhibition staged in 2008, London, </w:t>
      </w:r>
      <w:r w:rsidR="00DA2A2E">
        <w:t xml:space="preserve">as well as </w:t>
      </w:r>
      <w:r w:rsidRPr="0025239D">
        <w:t>Washington, Cape Town and Tokyo</w:t>
      </w:r>
      <w:r>
        <w:t>,</w:t>
      </w:r>
      <w:r w:rsidRPr="0025239D">
        <w:t xml:space="preserve"> and was distributed to over 1</w:t>
      </w:r>
      <w:r>
        <w:t>,</w:t>
      </w:r>
      <w:r w:rsidRPr="0025239D">
        <w:t>000 NGOs an</w:t>
      </w:r>
      <w:r>
        <w:t xml:space="preserve">d teaching hospitals worldwide.  </w:t>
      </w:r>
      <w:r w:rsidRPr="0025239D">
        <w:t xml:space="preserve">Another example is Veer’s (2014), </w:t>
      </w:r>
      <w:r w:rsidRPr="00E80859">
        <w:rPr>
          <w:i/>
        </w:rPr>
        <w:t>I'm Struggling: Men's Stories of Mental Illness</w:t>
      </w:r>
      <w:r w:rsidRPr="006C0B80">
        <w:rPr>
          <w:i/>
        </w:rPr>
        <w:t>,</w:t>
      </w:r>
      <w:r w:rsidRPr="00E80859">
        <w:rPr>
          <w:i/>
        </w:rPr>
        <w:t xml:space="preserve"> </w:t>
      </w:r>
      <w:r w:rsidRPr="006C0B80">
        <w:t>which inv</w:t>
      </w:r>
      <w:r w:rsidRPr="0025239D">
        <w:t>olves the author role-playing a male suffering from depression. He uses stories collected from anonymous informants</w:t>
      </w:r>
      <w:r>
        <w:t xml:space="preserve"> as the basis for the central character’s monologue</w:t>
      </w:r>
      <w:r w:rsidRPr="0025239D">
        <w:t>. The author</w:t>
      </w:r>
      <w:r>
        <w:t>’</w:t>
      </w:r>
      <w:r w:rsidRPr="0025239D">
        <w:t xml:space="preserve">s expressed goal was to draw attention to the need to reduce </w:t>
      </w:r>
      <w:r w:rsidRPr="00E80859">
        <w:rPr>
          <w:iCs/>
          <w:color w:val="333333"/>
        </w:rPr>
        <w:t>the stigma of mental illness, especially for men.</w:t>
      </w:r>
      <w:r>
        <w:rPr>
          <w:iCs/>
          <w:color w:val="333333"/>
        </w:rPr>
        <w:t xml:space="preserve"> </w:t>
      </w:r>
    </w:p>
    <w:p w14:paraId="1C9FC0A1" w14:textId="043EEDFF" w:rsidR="00AD46B3" w:rsidRDefault="00AD46B3" w:rsidP="00AD46B3">
      <w:pPr>
        <w:widowControl w:val="0"/>
        <w:autoSpaceDE w:val="0"/>
        <w:autoSpaceDN w:val="0"/>
        <w:adjustRightInd w:val="0"/>
        <w:spacing w:line="480" w:lineRule="auto"/>
        <w:ind w:firstLine="562"/>
        <w:rPr>
          <w:color w:val="000000" w:themeColor="text1"/>
        </w:rPr>
      </w:pPr>
      <w:r w:rsidRPr="0057697B">
        <w:t xml:space="preserve">We recommend that criteria for evaluating </w:t>
      </w:r>
      <w:r>
        <w:t xml:space="preserve">descriptive videographies </w:t>
      </w:r>
      <w:r w:rsidRPr="0057697B">
        <w:t xml:space="preserve">include: </w:t>
      </w:r>
      <w:r>
        <w:t xml:space="preserve">(a) </w:t>
      </w:r>
      <w:r w:rsidR="00553DF1">
        <w:t>D</w:t>
      </w:r>
      <w:r w:rsidRPr="0057697B">
        <w:t>oes the vi</w:t>
      </w:r>
      <w:r>
        <w:t xml:space="preserve">deography convince you that the </w:t>
      </w:r>
      <w:r w:rsidRPr="0057697B">
        <w:t>phenomenon exists?</w:t>
      </w:r>
      <w:r w:rsidR="00553DF1">
        <w:t>;</w:t>
      </w:r>
      <w:r w:rsidRPr="0057697B">
        <w:t xml:space="preserve"> </w:t>
      </w:r>
      <w:r>
        <w:t xml:space="preserve">(b) </w:t>
      </w:r>
      <w:r w:rsidR="00553DF1">
        <w:t>D</w:t>
      </w:r>
      <w:r>
        <w:t xml:space="preserve">oes the videography capture the </w:t>
      </w:r>
      <w:r w:rsidRPr="0057697B">
        <w:t>phenomenon in sufficient detail?</w:t>
      </w:r>
      <w:r w:rsidR="00553DF1">
        <w:t>;</w:t>
      </w:r>
      <w:r w:rsidRPr="0057697B">
        <w:t xml:space="preserve"> </w:t>
      </w:r>
      <w:r w:rsidR="00553DF1">
        <w:t>A</w:t>
      </w:r>
      <w:r w:rsidR="00A12868">
        <w:t>nd (c) i</w:t>
      </w:r>
      <w:r>
        <w:t>s</w:t>
      </w:r>
      <w:r w:rsidRPr="0057697B">
        <w:t xml:space="preserve"> the phenomenon of relative importance compared to other phenomena? </w:t>
      </w:r>
      <w:r w:rsidRPr="00E80859">
        <w:rPr>
          <w:color w:val="000000" w:themeColor="text1"/>
        </w:rPr>
        <w:t>(</w:t>
      </w:r>
      <w:r>
        <w:rPr>
          <w:color w:val="000000" w:themeColor="text1"/>
        </w:rPr>
        <w:t xml:space="preserve">Adapted from </w:t>
      </w:r>
      <w:r w:rsidRPr="00E80859">
        <w:rPr>
          <w:color w:val="000000" w:themeColor="text1"/>
        </w:rPr>
        <w:t>Lynch et al., 2012</w:t>
      </w:r>
      <w:r>
        <w:rPr>
          <w:color w:val="000000" w:themeColor="text1"/>
        </w:rPr>
        <w:t>.</w:t>
      </w:r>
      <w:r w:rsidRPr="00E80859">
        <w:rPr>
          <w:color w:val="000000" w:themeColor="text1"/>
        </w:rPr>
        <w:t>)</w:t>
      </w:r>
      <w:r w:rsidR="00A12868">
        <w:rPr>
          <w:color w:val="000000" w:themeColor="text1"/>
        </w:rPr>
        <w:t>.</w:t>
      </w:r>
    </w:p>
    <w:p w14:paraId="37ADA307" w14:textId="77777777" w:rsidR="00AD46B3" w:rsidRPr="006C0B80" w:rsidRDefault="00AD46B3" w:rsidP="00AD46B3">
      <w:pPr>
        <w:spacing w:before="240" w:line="480" w:lineRule="auto"/>
        <w:outlineLvl w:val="0"/>
        <w:rPr>
          <w:rFonts w:eastAsia="Times New Roman"/>
          <w:b/>
          <w:iCs/>
          <w:lang w:eastAsia="en-AU"/>
        </w:rPr>
      </w:pPr>
      <w:r>
        <w:rPr>
          <w:rFonts w:eastAsia="Times New Roman"/>
          <w:b/>
          <w:iCs/>
          <w:lang w:eastAsia="en-AU"/>
        </w:rPr>
        <w:t>Summary</w:t>
      </w:r>
      <w:r w:rsidRPr="00AB745C">
        <w:rPr>
          <w:rFonts w:eastAsia="Times New Roman"/>
          <w:b/>
          <w:iCs/>
          <w:lang w:eastAsia="en-AU"/>
        </w:rPr>
        <w:t xml:space="preserve"> </w:t>
      </w:r>
      <w:r w:rsidRPr="006C0B80">
        <w:rPr>
          <w:rFonts w:eastAsia="Times New Roman"/>
          <w:b/>
          <w:iCs/>
          <w:lang w:eastAsia="en-AU"/>
        </w:rPr>
        <w:t xml:space="preserve"> </w:t>
      </w:r>
    </w:p>
    <w:p w14:paraId="1B540269" w14:textId="38884661" w:rsidR="00AD46B3" w:rsidRDefault="00AD46B3" w:rsidP="00AD46B3">
      <w:pPr>
        <w:widowControl w:val="0"/>
        <w:tabs>
          <w:tab w:val="left" w:pos="7513"/>
        </w:tabs>
        <w:autoSpaceDE w:val="0"/>
        <w:autoSpaceDN w:val="0"/>
        <w:adjustRightInd w:val="0"/>
        <w:spacing w:line="480" w:lineRule="auto"/>
        <w:ind w:firstLine="562"/>
      </w:pPr>
      <w:r w:rsidRPr="00022DE2">
        <w:rPr>
          <w:rFonts w:eastAsia="Times New Roman"/>
          <w:shd w:val="clear" w:color="auto" w:fill="FFFFFF"/>
          <w:lang w:eastAsia="en-AU"/>
        </w:rPr>
        <w:t xml:space="preserve">In presenting </w:t>
      </w:r>
      <w:r w:rsidR="00A12868">
        <w:rPr>
          <w:rFonts w:eastAsia="Times New Roman"/>
          <w:shd w:val="clear" w:color="auto" w:fill="FFFFFF"/>
          <w:lang w:eastAsia="en-AU"/>
        </w:rPr>
        <w:t>our</w:t>
      </w:r>
      <w:r w:rsidRPr="00022DE2">
        <w:rPr>
          <w:rFonts w:eastAsia="Times New Roman"/>
          <w:shd w:val="clear" w:color="auto" w:fill="FFFFFF"/>
          <w:lang w:eastAsia="en-AU"/>
        </w:rPr>
        <w:t xml:space="preserve"> typology, we do </w:t>
      </w:r>
      <w:r>
        <w:rPr>
          <w:rFonts w:eastAsia="Times New Roman"/>
          <w:shd w:val="clear" w:color="auto" w:fill="FFFFFF"/>
          <w:lang w:eastAsia="en-AU"/>
        </w:rPr>
        <w:t xml:space="preserve">not intend </w:t>
      </w:r>
      <w:r w:rsidRPr="00022DE2">
        <w:rPr>
          <w:rFonts w:eastAsia="Times New Roman"/>
          <w:shd w:val="clear" w:color="auto" w:fill="FFFFFF"/>
          <w:lang w:eastAsia="en-AU"/>
        </w:rPr>
        <w:t>to dismiss factors that other researchers have convincingly argued are advantages of videography</w:t>
      </w:r>
      <w:r>
        <w:rPr>
          <w:rFonts w:eastAsia="Times New Roman"/>
          <w:shd w:val="clear" w:color="auto" w:fill="FFFFFF"/>
          <w:lang w:eastAsia="en-AU"/>
        </w:rPr>
        <w:t xml:space="preserve">, including the still experimental genre of non-representational video. </w:t>
      </w:r>
      <w:r w:rsidRPr="00022DE2">
        <w:rPr>
          <w:rFonts w:eastAsia="Times New Roman"/>
          <w:shd w:val="clear" w:color="auto" w:fill="FFFFFF"/>
          <w:lang w:eastAsia="en-AU"/>
        </w:rPr>
        <w:t>We concur that videos can foster identification and experiential knowledge of what it is like to be i</w:t>
      </w:r>
      <w:r w:rsidR="00A12868">
        <w:rPr>
          <w:rFonts w:eastAsia="Times New Roman"/>
          <w:shd w:val="clear" w:color="auto" w:fill="FFFFFF"/>
          <w:lang w:eastAsia="en-AU"/>
        </w:rPr>
        <w:t>n certain contexts (Belk, 1998)</w:t>
      </w:r>
      <w:r>
        <w:rPr>
          <w:rFonts w:eastAsia="Times New Roman"/>
          <w:shd w:val="clear" w:color="auto" w:fill="FFFFFF"/>
          <w:lang w:eastAsia="en-AU"/>
        </w:rPr>
        <w:t xml:space="preserve">. </w:t>
      </w:r>
      <w:r w:rsidRPr="00022DE2">
        <w:rPr>
          <w:rFonts w:eastAsia="Times New Roman"/>
          <w:shd w:val="clear" w:color="auto" w:fill="FFFFFF"/>
          <w:lang w:eastAsia="en-AU"/>
        </w:rPr>
        <w:t xml:space="preserve">We also believe that authentic representations are a worthy goal (Schembri </w:t>
      </w:r>
      <w:r>
        <w:rPr>
          <w:rFonts w:eastAsia="Times New Roman"/>
          <w:shd w:val="clear" w:color="auto" w:fill="FFFFFF"/>
          <w:lang w:eastAsia="en-AU"/>
        </w:rPr>
        <w:t>and</w:t>
      </w:r>
      <w:r w:rsidRPr="00022DE2">
        <w:rPr>
          <w:rFonts w:eastAsia="Times New Roman"/>
          <w:shd w:val="clear" w:color="auto" w:fill="FFFFFF"/>
          <w:lang w:eastAsia="en-AU"/>
        </w:rPr>
        <w:t xml:space="preserve"> Boyle,</w:t>
      </w:r>
      <w:r>
        <w:rPr>
          <w:rFonts w:eastAsia="Times New Roman"/>
          <w:shd w:val="clear" w:color="auto" w:fill="FFFFFF"/>
          <w:lang w:eastAsia="en-AU"/>
        </w:rPr>
        <w:t xml:space="preserve"> 2013), although ‘true’</w:t>
      </w:r>
      <w:r w:rsidRPr="00022DE2">
        <w:rPr>
          <w:rFonts w:eastAsia="Times New Roman"/>
          <w:shd w:val="clear" w:color="auto" w:fill="FFFFFF"/>
          <w:lang w:eastAsia="en-AU"/>
        </w:rPr>
        <w:t xml:space="preserve"> authenticity </w:t>
      </w:r>
      <w:r>
        <w:rPr>
          <w:rFonts w:eastAsia="Times New Roman"/>
          <w:shd w:val="clear" w:color="auto" w:fill="FFFFFF"/>
          <w:lang w:eastAsia="en-AU"/>
        </w:rPr>
        <w:t>is</w:t>
      </w:r>
      <w:r w:rsidRPr="00022DE2">
        <w:rPr>
          <w:rFonts w:eastAsia="Times New Roman"/>
          <w:shd w:val="clear" w:color="auto" w:fill="FFFFFF"/>
          <w:lang w:eastAsia="en-AU"/>
        </w:rPr>
        <w:t xml:space="preserve"> an unlikely outcome (</w:t>
      </w:r>
      <w:r>
        <w:rPr>
          <w:rFonts w:eastAsia="Times New Roman"/>
          <w:shd w:val="clear" w:color="auto" w:fill="FFFFFF"/>
          <w:lang w:eastAsia="en-AU"/>
        </w:rPr>
        <w:t xml:space="preserve">Hietanen, </w:t>
      </w:r>
      <w:r w:rsidR="00B766A8">
        <w:rPr>
          <w:rFonts w:eastAsia="Times New Roman"/>
          <w:shd w:val="clear" w:color="auto" w:fill="FFFFFF"/>
          <w:lang w:eastAsia="en-AU"/>
        </w:rPr>
        <w:t>et al.</w:t>
      </w:r>
      <w:r>
        <w:rPr>
          <w:rFonts w:eastAsia="Times New Roman"/>
          <w:shd w:val="clear" w:color="auto" w:fill="FFFFFF"/>
          <w:lang w:eastAsia="en-AU"/>
        </w:rPr>
        <w:t xml:space="preserve"> 2014; </w:t>
      </w:r>
      <w:r w:rsidRPr="00022DE2">
        <w:rPr>
          <w:rFonts w:eastAsia="Times New Roman"/>
          <w:shd w:val="clear" w:color="auto" w:fill="FFFFFF"/>
          <w:lang w:eastAsia="en-AU"/>
        </w:rPr>
        <w:t>Potter</w:t>
      </w:r>
      <w:r>
        <w:rPr>
          <w:rFonts w:eastAsia="Times New Roman"/>
          <w:shd w:val="clear" w:color="auto" w:fill="FFFFFF"/>
          <w:lang w:eastAsia="en-AU"/>
        </w:rPr>
        <w:t>,</w:t>
      </w:r>
      <w:r w:rsidRPr="00022DE2">
        <w:rPr>
          <w:rFonts w:eastAsia="Times New Roman"/>
          <w:shd w:val="clear" w:color="auto" w:fill="FFFFFF"/>
          <w:lang w:eastAsia="en-AU"/>
        </w:rPr>
        <w:t xml:space="preserve"> 2010)</w:t>
      </w:r>
      <w:r>
        <w:rPr>
          <w:rFonts w:eastAsia="Times New Roman"/>
          <w:shd w:val="clear" w:color="auto" w:fill="FFFFFF"/>
          <w:lang w:eastAsia="en-AU"/>
        </w:rPr>
        <w:t>.</w:t>
      </w:r>
      <w:r w:rsidRPr="006D2EE3">
        <w:rPr>
          <w:rFonts w:eastAsia="Times New Roman"/>
          <w:sz w:val="22"/>
          <w:shd w:val="clear" w:color="auto" w:fill="FFFFFF"/>
          <w:lang w:eastAsia="en-AU"/>
        </w:rPr>
        <w:t xml:space="preserve">  </w:t>
      </w:r>
      <w:r w:rsidRPr="00022DE2">
        <w:rPr>
          <w:rFonts w:eastAsia="Times New Roman"/>
          <w:shd w:val="clear" w:color="auto" w:fill="FFFFFF"/>
          <w:lang w:eastAsia="en-AU"/>
        </w:rPr>
        <w:t xml:space="preserve">We applaud the idea that videography be allowed to remain open to artistic expression and produce impressions that provoke the production of new social relations and meanings (Hietanen, </w:t>
      </w:r>
      <w:r w:rsidR="00B766A8">
        <w:rPr>
          <w:rFonts w:eastAsia="Times New Roman"/>
          <w:shd w:val="clear" w:color="auto" w:fill="FFFFFF"/>
          <w:lang w:eastAsia="en-AU"/>
        </w:rPr>
        <w:t>et al.</w:t>
      </w:r>
      <w:r w:rsidRPr="00022DE2">
        <w:rPr>
          <w:rFonts w:eastAsia="Times New Roman"/>
          <w:shd w:val="clear" w:color="auto" w:fill="FFFFFF"/>
          <w:lang w:eastAsia="en-AU"/>
        </w:rPr>
        <w:t xml:space="preserve"> 2014)</w:t>
      </w:r>
      <w:r>
        <w:rPr>
          <w:rFonts w:eastAsia="Times New Roman"/>
          <w:shd w:val="clear" w:color="auto" w:fill="FFFFFF"/>
          <w:lang w:eastAsia="en-AU"/>
        </w:rPr>
        <w:t xml:space="preserve">.  </w:t>
      </w:r>
      <w:r w:rsidRPr="00022DE2">
        <w:rPr>
          <w:rFonts w:eastAsia="Times New Roman"/>
          <w:shd w:val="clear" w:color="auto" w:fill="FFFFFF"/>
          <w:lang w:eastAsia="en-AU"/>
        </w:rPr>
        <w:t xml:space="preserve">However, we contend that videographers must </w:t>
      </w:r>
      <w:r w:rsidR="00045F82">
        <w:rPr>
          <w:rFonts w:eastAsia="Times New Roman"/>
          <w:shd w:val="clear" w:color="auto" w:fill="FFFFFF"/>
          <w:lang w:eastAsia="en-AU"/>
        </w:rPr>
        <w:t xml:space="preserve">also </w:t>
      </w:r>
      <w:r w:rsidRPr="00022DE2">
        <w:rPr>
          <w:rFonts w:eastAsia="Times New Roman"/>
          <w:shd w:val="clear" w:color="auto" w:fill="FFFFFF"/>
          <w:lang w:eastAsia="en-AU"/>
        </w:rPr>
        <w:t xml:space="preserve">be prepared to discuss their work in ways that are similar to </w:t>
      </w:r>
      <w:r w:rsidR="00A12868">
        <w:rPr>
          <w:rFonts w:eastAsia="Times New Roman"/>
          <w:shd w:val="clear" w:color="auto" w:fill="FFFFFF"/>
          <w:lang w:eastAsia="en-AU"/>
        </w:rPr>
        <w:t xml:space="preserve">the discussion of </w:t>
      </w:r>
      <w:r w:rsidRPr="00022DE2">
        <w:rPr>
          <w:rFonts w:eastAsia="Times New Roman"/>
          <w:shd w:val="clear" w:color="auto" w:fill="FFFFFF"/>
          <w:lang w:eastAsia="en-AU"/>
        </w:rPr>
        <w:t>mainstream research in marketing</w:t>
      </w:r>
      <w:r>
        <w:rPr>
          <w:rFonts w:eastAsia="Times New Roman"/>
          <w:shd w:val="clear" w:color="auto" w:fill="FFFFFF"/>
          <w:lang w:eastAsia="en-AU"/>
        </w:rPr>
        <w:t>;</w:t>
      </w:r>
      <w:r w:rsidRPr="00022DE2">
        <w:rPr>
          <w:rFonts w:eastAsia="Times New Roman"/>
          <w:shd w:val="clear" w:color="auto" w:fill="FFFFFF"/>
          <w:lang w:eastAsia="en-AU"/>
        </w:rPr>
        <w:t xml:space="preserve"> otherwise </w:t>
      </w:r>
      <w:r w:rsidR="00B766A8">
        <w:rPr>
          <w:rFonts w:eastAsia="Times New Roman"/>
          <w:shd w:val="clear" w:color="auto" w:fill="FFFFFF"/>
          <w:lang w:eastAsia="en-AU"/>
        </w:rPr>
        <w:t xml:space="preserve">such </w:t>
      </w:r>
      <w:r w:rsidRPr="00022DE2">
        <w:rPr>
          <w:rFonts w:eastAsia="Times New Roman"/>
          <w:shd w:val="clear" w:color="auto" w:fill="FFFFFF"/>
          <w:lang w:eastAsia="en-AU"/>
        </w:rPr>
        <w:t xml:space="preserve">work is likely to remain </w:t>
      </w:r>
      <w:r>
        <w:rPr>
          <w:rFonts w:eastAsia="Times New Roman"/>
          <w:shd w:val="clear" w:color="auto" w:fill="FFFFFF"/>
          <w:lang w:eastAsia="en-AU"/>
        </w:rPr>
        <w:t xml:space="preserve">a </w:t>
      </w:r>
      <w:r w:rsidRPr="00022DE2">
        <w:rPr>
          <w:rFonts w:eastAsia="Times New Roman"/>
          <w:shd w:val="clear" w:color="auto" w:fill="FFFFFF"/>
          <w:lang w:eastAsia="en-AU"/>
        </w:rPr>
        <w:t>marginalized</w:t>
      </w:r>
      <w:r>
        <w:rPr>
          <w:rFonts w:eastAsia="Times New Roman"/>
          <w:shd w:val="clear" w:color="auto" w:fill="FFFFFF"/>
          <w:lang w:eastAsia="en-AU"/>
        </w:rPr>
        <w:t xml:space="preserve"> niche.  </w:t>
      </w:r>
      <w:r w:rsidRPr="00022DE2">
        <w:rPr>
          <w:rFonts w:eastAsia="Times New Roman"/>
          <w:shd w:val="clear" w:color="auto" w:fill="FFFFFF"/>
          <w:lang w:eastAsia="en-AU"/>
        </w:rPr>
        <w:t>For example, when seeking to theorize about phenomena, videographers should be prepared for questions about the variety of primary and secondary data sources on which they rely, being careful to highlight a non-reliance o</w:t>
      </w:r>
      <w:r w:rsidRPr="00AA2169">
        <w:rPr>
          <w:rFonts w:eastAsia="Times New Roman"/>
          <w:shd w:val="clear" w:color="auto" w:fill="FFFFFF"/>
          <w:lang w:eastAsia="en-AU"/>
        </w:rPr>
        <w:t xml:space="preserve">n participant interviews </w:t>
      </w:r>
      <w:r>
        <w:rPr>
          <w:rFonts w:eastAsia="Times New Roman"/>
          <w:shd w:val="clear" w:color="auto" w:fill="FFFFFF"/>
          <w:lang w:eastAsia="en-AU"/>
        </w:rPr>
        <w:t xml:space="preserve">only and more than </w:t>
      </w:r>
      <w:r w:rsidRPr="00AA2169">
        <w:rPr>
          <w:rFonts w:eastAsia="Times New Roman"/>
          <w:shd w:val="clear" w:color="auto" w:fill="FFFFFF"/>
          <w:lang w:eastAsia="en-AU"/>
        </w:rPr>
        <w:t>brief immersion</w:t>
      </w:r>
      <w:r>
        <w:rPr>
          <w:rFonts w:eastAsia="Times New Roman"/>
          <w:shd w:val="clear" w:color="auto" w:fill="FFFFFF"/>
          <w:lang w:eastAsia="en-AU"/>
        </w:rPr>
        <w:t xml:space="preserve">s in </w:t>
      </w:r>
      <w:r w:rsidRPr="00AA2169">
        <w:rPr>
          <w:rFonts w:eastAsia="Times New Roman"/>
          <w:shd w:val="clear" w:color="auto" w:fill="FFFFFF"/>
          <w:lang w:eastAsia="en-AU"/>
        </w:rPr>
        <w:t>research sites</w:t>
      </w:r>
      <w:r>
        <w:rPr>
          <w:rFonts w:eastAsia="Times New Roman"/>
          <w:shd w:val="clear" w:color="auto" w:fill="FFFFFF"/>
          <w:lang w:eastAsia="en-AU"/>
        </w:rPr>
        <w:t xml:space="preserve">. </w:t>
      </w:r>
      <w:r w:rsidRPr="00AA2169">
        <w:t>Kjeldgaard and Ostberg (2007)</w:t>
      </w:r>
      <w:r>
        <w:t>,</w:t>
      </w:r>
      <w:r w:rsidRPr="00AA2169">
        <w:t xml:space="preserve"> in their </w:t>
      </w:r>
      <w:r w:rsidR="007E4431">
        <w:t xml:space="preserve">videography </w:t>
      </w:r>
      <w:r w:rsidRPr="00AA2169">
        <w:t>of coffee consumption</w:t>
      </w:r>
      <w:r>
        <w:t>,</w:t>
      </w:r>
      <w:r w:rsidRPr="00AA2169">
        <w:t xml:space="preserve"> </w:t>
      </w:r>
      <w:r>
        <w:t>illustrate</w:t>
      </w:r>
      <w:r w:rsidRPr="00AA2169">
        <w:t xml:space="preserve"> this </w:t>
      </w:r>
      <w:r>
        <w:t xml:space="preserve">approach </w:t>
      </w:r>
      <w:r w:rsidRPr="00AA2169">
        <w:t>well</w:t>
      </w:r>
      <w:r>
        <w:t xml:space="preserve">. </w:t>
      </w:r>
      <w:r w:rsidRPr="00AA2169">
        <w:t xml:space="preserve">They usefully rely on several data sources: observations at multiple sites over a prolonged time period, formal and informal interviews with consumers and experts, </w:t>
      </w:r>
      <w:r>
        <w:t xml:space="preserve">and </w:t>
      </w:r>
      <w:r w:rsidRPr="00AA2169">
        <w:t>contemporary media sources and historical archival data</w:t>
      </w:r>
      <w:r>
        <w:rPr>
          <w:color w:val="0033CC"/>
        </w:rPr>
        <w:t xml:space="preserve">. </w:t>
      </w:r>
      <w:r w:rsidR="00A12868">
        <w:t>Although</w:t>
      </w:r>
      <w:r w:rsidRPr="00E80859">
        <w:t xml:space="preserve"> we encourage further experimentation with non-representational expressive videography, there will be problems to be overcome in audience receptivity, just as there are problems to be overcome in convincing promotion and tenure committees that videography is a viable research </w:t>
      </w:r>
      <w:r w:rsidR="00E62314">
        <w:t>approach</w:t>
      </w:r>
      <w:r w:rsidRPr="00E80859">
        <w:t xml:space="preserve"> and medium for conveying research insights.</w:t>
      </w:r>
      <w:r>
        <w:t xml:space="preserve"> To that end, we hope the criteria we have introduced </w:t>
      </w:r>
      <w:r w:rsidR="00A12868">
        <w:t>serve as</w:t>
      </w:r>
      <w:r>
        <w:t xml:space="preserve"> a </w:t>
      </w:r>
      <w:r w:rsidR="00A12868">
        <w:t>guide</w:t>
      </w:r>
      <w:r>
        <w:t xml:space="preserve"> for academic colleagues to evaluate </w:t>
      </w:r>
      <w:r w:rsidR="00B634FD">
        <w:t xml:space="preserve">videographies </w:t>
      </w:r>
      <w:r>
        <w:t xml:space="preserve">as </w:t>
      </w:r>
      <w:r w:rsidR="00A12868">
        <w:t>a specific and valuable format for presenting academic output</w:t>
      </w:r>
      <w:r>
        <w:t>.</w:t>
      </w:r>
    </w:p>
    <w:p w14:paraId="1C3F9F13" w14:textId="14A5EF7B" w:rsidR="00D73850" w:rsidRDefault="007A0DBE" w:rsidP="00BF179E">
      <w:pPr>
        <w:widowControl w:val="0"/>
        <w:spacing w:before="240" w:line="480" w:lineRule="auto"/>
        <w:jc w:val="center"/>
      </w:pPr>
      <w:r>
        <w:rPr>
          <w:b/>
        </w:rPr>
        <w:t xml:space="preserve">Futures of </w:t>
      </w:r>
      <w:r w:rsidR="006A52E8">
        <w:rPr>
          <w:b/>
        </w:rPr>
        <w:t>c</w:t>
      </w:r>
      <w:r>
        <w:rPr>
          <w:b/>
        </w:rPr>
        <w:t xml:space="preserve">onsumer </w:t>
      </w:r>
      <w:r w:rsidR="006A52E8">
        <w:rPr>
          <w:b/>
        </w:rPr>
        <w:t>r</w:t>
      </w:r>
      <w:r>
        <w:rPr>
          <w:b/>
        </w:rPr>
        <w:t xml:space="preserve">esearch </w:t>
      </w:r>
      <w:r w:rsidR="006A52E8">
        <w:rPr>
          <w:b/>
        </w:rPr>
        <w:t>v</w:t>
      </w:r>
      <w:r>
        <w:rPr>
          <w:b/>
        </w:rPr>
        <w:t>ideography</w:t>
      </w:r>
    </w:p>
    <w:p w14:paraId="3982DD98" w14:textId="21D6DB20" w:rsidR="00DB35B0" w:rsidRDefault="00DB35B0" w:rsidP="00BF179E">
      <w:pPr>
        <w:widowControl w:val="0"/>
        <w:spacing w:line="480" w:lineRule="auto"/>
        <w:ind w:firstLine="562"/>
        <w:outlineLvl w:val="0"/>
      </w:pPr>
      <w:r>
        <w:t xml:space="preserve">In introducing this typology of contributions that videography can make, we hope to provide a logic that can be used to legitimate the use of videography within marketing and consumer research scholarship. </w:t>
      </w:r>
      <w:r w:rsidR="00A12868">
        <w:t>Although</w:t>
      </w:r>
      <w:r>
        <w:t xml:space="preserve"> there is a long tradition of videography within m</w:t>
      </w:r>
      <w:r w:rsidR="00A12868">
        <w:t>arketing and consumer research</w:t>
      </w:r>
      <w:r>
        <w:t xml:space="preserve">, there is still much ground to be gained </w:t>
      </w:r>
      <w:r w:rsidR="00785E24">
        <w:t>in having</w:t>
      </w:r>
      <w:r>
        <w:t xml:space="preserve"> videographies evaluated and valued on equal ground </w:t>
      </w:r>
      <w:r w:rsidR="00A12868">
        <w:t xml:space="preserve">with </w:t>
      </w:r>
      <w:r>
        <w:t xml:space="preserve">written output </w:t>
      </w:r>
      <w:r w:rsidR="00A12868">
        <w:t>such as</w:t>
      </w:r>
      <w:r>
        <w:t xml:space="preserve"> ar</w:t>
      </w:r>
      <w:r w:rsidR="00A12868">
        <w:t>ticles, book chapters and books</w:t>
      </w:r>
      <w:r>
        <w:t xml:space="preserve">. Additionally, </w:t>
      </w:r>
      <w:r w:rsidR="00785E24">
        <w:t xml:space="preserve">we do not view our four ways of making contributions as being exhaustive. Indeed, the field of videography is rapidly </w:t>
      </w:r>
      <w:r w:rsidR="00A12868">
        <w:t>advancing, as we chronicle next.</w:t>
      </w:r>
      <w:r w:rsidR="00785E24">
        <w:t xml:space="preserve"> </w:t>
      </w:r>
      <w:r w:rsidR="00A12868">
        <w:t>W</w:t>
      </w:r>
      <w:r w:rsidR="00785E24">
        <w:t>e would</w:t>
      </w:r>
      <w:r w:rsidR="00A12868">
        <w:t>, therefore,</w:t>
      </w:r>
      <w:r w:rsidR="00785E24">
        <w:t xml:space="preserve"> expect modifications and additions to our conceptualization. To that end, we now turn towards predicting</w:t>
      </w:r>
      <w:r>
        <w:t xml:space="preserve"> how the field </w:t>
      </w:r>
      <w:r w:rsidR="00785E24">
        <w:t>may</w:t>
      </w:r>
      <w:r>
        <w:t xml:space="preserve"> grow </w:t>
      </w:r>
      <w:r w:rsidR="00785E24">
        <w:t xml:space="preserve">and expand </w:t>
      </w:r>
      <w:r>
        <w:t>in the future.</w:t>
      </w:r>
    </w:p>
    <w:p w14:paraId="3ACD8B82" w14:textId="71409D7C" w:rsidR="007A0DBE" w:rsidRPr="0027440F" w:rsidRDefault="00CC449B" w:rsidP="00BF179E">
      <w:pPr>
        <w:widowControl w:val="0"/>
        <w:spacing w:line="480" w:lineRule="auto"/>
        <w:ind w:firstLine="562"/>
        <w:outlineLvl w:val="0"/>
      </w:pPr>
      <w:r w:rsidRPr="0027440F">
        <w:t>A</w:t>
      </w:r>
      <w:r w:rsidR="007A0DBE">
        <w:t>s this paper has detailed,</w:t>
      </w:r>
      <w:r w:rsidR="007A0DBE" w:rsidRPr="007A0DBE">
        <w:t xml:space="preserve"> </w:t>
      </w:r>
      <w:r w:rsidR="007A0DBE">
        <w:t xml:space="preserve">using videography to portray </w:t>
      </w:r>
      <w:r w:rsidR="003D5653">
        <w:t>marketing</w:t>
      </w:r>
      <w:r w:rsidR="007A0DBE">
        <w:t xml:space="preserve"> understanding is an increasingly popular approach that offers much potential</w:t>
      </w:r>
      <w:r w:rsidR="00F85F31">
        <w:t xml:space="preserve">.  </w:t>
      </w:r>
      <w:r w:rsidR="007A0DBE">
        <w:t xml:space="preserve">Yet both our </w:t>
      </w:r>
      <w:r w:rsidR="00E62314">
        <w:t>research and our technology</w:t>
      </w:r>
      <w:r w:rsidR="007A0DBE">
        <w:t xml:space="preserve"> are dynamic</w:t>
      </w:r>
      <w:r w:rsidR="003D5653">
        <w:t xml:space="preserve">. </w:t>
      </w:r>
      <w:r w:rsidR="007A0DBE">
        <w:t xml:space="preserve">The rise of the field of videography is deeply interrelated with the consumption of sophisticated and nearly ubiquitous technologies such as easy-to-use video-editing software, advanced computing power, and high-quality affordable video </w:t>
      </w:r>
      <w:r w:rsidR="008150CA">
        <w:t xml:space="preserve">and digital SLR </w:t>
      </w:r>
      <w:r w:rsidR="007A0DBE">
        <w:t>cameras</w:t>
      </w:r>
      <w:r w:rsidR="003D5653">
        <w:t xml:space="preserve">. </w:t>
      </w:r>
      <w:r w:rsidR="007A0DBE">
        <w:t>Consumer research vide</w:t>
      </w:r>
      <w:r w:rsidR="00972340">
        <w:t>ography as a collective endeavo</w:t>
      </w:r>
      <w:r w:rsidR="007A0DBE">
        <w:t>r is young and still very much in an experimental stage</w:t>
      </w:r>
      <w:r w:rsidR="00A72DFB">
        <w:t>.</w:t>
      </w:r>
    </w:p>
    <w:p w14:paraId="26DCCBF7" w14:textId="77777777" w:rsidR="009C0CC4" w:rsidRDefault="00CC449B" w:rsidP="00BF179E">
      <w:pPr>
        <w:widowControl w:val="0"/>
        <w:spacing w:line="480" w:lineRule="auto"/>
        <w:ind w:firstLine="562"/>
        <w:outlineLvl w:val="0"/>
      </w:pPr>
      <w:r w:rsidRPr="00B533EC">
        <w:t xml:space="preserve">New technologies bring new possibilities in research and often </w:t>
      </w:r>
      <w:r w:rsidR="007A0DBE" w:rsidRPr="00B533EC">
        <w:t xml:space="preserve">also offer </w:t>
      </w:r>
      <w:r w:rsidRPr="00B533EC">
        <w:t>new insights into the subject of interest</w:t>
      </w:r>
      <w:r w:rsidR="003D5653">
        <w:t xml:space="preserve">. </w:t>
      </w:r>
      <w:r w:rsidRPr="00B533EC">
        <w:t xml:space="preserve">Think of how the compass changed navigation, the telephone changed communication, and the </w:t>
      </w:r>
      <w:r w:rsidR="00A72DFB">
        <w:t xml:space="preserve">networked </w:t>
      </w:r>
      <w:r w:rsidRPr="00B533EC">
        <w:t>personal computer changed practically everything</w:t>
      </w:r>
      <w:r w:rsidR="00972340">
        <w:t xml:space="preserve"> we do</w:t>
      </w:r>
      <w:r w:rsidR="003D5653">
        <w:t xml:space="preserve">. </w:t>
      </w:r>
      <w:r w:rsidRPr="00B533EC">
        <w:t xml:space="preserve">By using </w:t>
      </w:r>
      <w:r w:rsidR="00101CB8" w:rsidRPr="00B533EC">
        <w:t>videography,</w:t>
      </w:r>
      <w:r w:rsidRPr="00B533EC">
        <w:t xml:space="preserve"> we find that new windows are opened, new opportunities arise, and new audiences are created for our work, just as we have seen with the ability to use photographic evidence as a research </w:t>
      </w:r>
      <w:r w:rsidR="00E62314" w:rsidRPr="00B533EC">
        <w:t>instrument</w:t>
      </w:r>
      <w:r w:rsidRPr="00B533EC">
        <w:t xml:space="preserve"> (</w:t>
      </w:r>
      <w:r w:rsidR="00A514C5" w:rsidRPr="00B533EC">
        <w:t xml:space="preserve">Cayla </w:t>
      </w:r>
      <w:r w:rsidR="00101CB8">
        <w:t>and</w:t>
      </w:r>
      <w:r w:rsidR="00101CB8" w:rsidRPr="00B533EC">
        <w:t xml:space="preserve"> </w:t>
      </w:r>
      <w:r w:rsidR="00A514C5" w:rsidRPr="00B533EC">
        <w:t>Arnould</w:t>
      </w:r>
      <w:r w:rsidR="00101CB8">
        <w:t>,</w:t>
      </w:r>
      <w:r w:rsidR="00A514C5" w:rsidRPr="00B533EC">
        <w:t xml:space="preserve"> 2013; Cayla, </w:t>
      </w:r>
      <w:r w:rsidR="005D232B">
        <w:t>et al.</w:t>
      </w:r>
      <w:r w:rsidR="00A514C5" w:rsidRPr="00B533EC">
        <w:t xml:space="preserve"> 2014; </w:t>
      </w:r>
      <w:r w:rsidRPr="00B533EC">
        <w:t xml:space="preserve">Collier </w:t>
      </w:r>
      <w:r w:rsidR="00101CB8">
        <w:t>and</w:t>
      </w:r>
      <w:r w:rsidR="00101CB8" w:rsidRPr="00B533EC">
        <w:t xml:space="preserve"> </w:t>
      </w:r>
      <w:r w:rsidRPr="00B533EC">
        <w:t>Collier</w:t>
      </w:r>
      <w:r w:rsidR="00101CB8">
        <w:t>,</w:t>
      </w:r>
      <w:r w:rsidRPr="00B533EC">
        <w:t xml:space="preserve"> 1986) and a source of information for analysis (</w:t>
      </w:r>
      <w:r w:rsidR="00372C4C" w:rsidRPr="00B533EC">
        <w:t xml:space="preserve">Belk 2011; </w:t>
      </w:r>
      <w:r w:rsidRPr="00B533EC">
        <w:t xml:space="preserve">Ray </w:t>
      </w:r>
      <w:r w:rsidR="005D232B">
        <w:t>and</w:t>
      </w:r>
      <w:r w:rsidR="009C6B26" w:rsidRPr="00B533EC">
        <w:t xml:space="preserve"> </w:t>
      </w:r>
      <w:r w:rsidRPr="00B533EC">
        <w:t>Smith, 2011)</w:t>
      </w:r>
      <w:r w:rsidR="00F85F31">
        <w:t xml:space="preserve">.  </w:t>
      </w:r>
    </w:p>
    <w:p w14:paraId="2CB2B0B8" w14:textId="77777777" w:rsidR="009C0CC4" w:rsidRDefault="009C0CC4" w:rsidP="00BF179E">
      <w:pPr>
        <w:widowControl w:val="0"/>
        <w:spacing w:line="480" w:lineRule="auto"/>
        <w:ind w:firstLine="562"/>
        <w:outlineLvl w:val="0"/>
      </w:pPr>
      <w:r>
        <w:t xml:space="preserve">The expansion of data collection possibilities is dramatic. </w:t>
      </w:r>
      <w:r w:rsidR="00A44BAE" w:rsidRPr="00B533EC">
        <w:t>With smart phones proliferating around the world, there is a sophisticated camcorder in the hands of the world</w:t>
      </w:r>
      <w:r w:rsidR="0039251E" w:rsidRPr="00B533EC">
        <w:t>’s middle class and even poor consumers</w:t>
      </w:r>
      <w:r w:rsidR="003D5653">
        <w:t xml:space="preserve">. </w:t>
      </w:r>
      <w:r w:rsidR="00261825">
        <w:t xml:space="preserve">In a process often termed </w:t>
      </w:r>
      <w:r w:rsidR="000F1941">
        <w:t>mobile</w:t>
      </w:r>
      <w:r w:rsidR="00261825">
        <w:t xml:space="preserve"> </w:t>
      </w:r>
      <w:r w:rsidR="000F1941">
        <w:t>ethnography</w:t>
      </w:r>
      <w:r w:rsidR="00261825">
        <w:t xml:space="preserve"> </w:t>
      </w:r>
      <w:r w:rsidR="00101CB8">
        <w:t>by</w:t>
      </w:r>
      <w:r w:rsidR="00261825">
        <w:t xml:space="preserve"> market researcher agencies, w</w:t>
      </w:r>
      <w:r w:rsidR="00A44BAE" w:rsidRPr="00B533EC">
        <w:t xml:space="preserve">e can enlist their help, </w:t>
      </w:r>
      <w:r w:rsidR="000F1941">
        <w:t>us</w:t>
      </w:r>
      <w:r w:rsidR="00B70A48">
        <w:t>ing</w:t>
      </w:r>
      <w:r w:rsidR="000F1941">
        <w:t xml:space="preserve"> </w:t>
      </w:r>
      <w:r w:rsidR="00C33ACA">
        <w:t xml:space="preserve">apps like EthOS, </w:t>
      </w:r>
      <w:r w:rsidR="005D232B">
        <w:t>I</w:t>
      </w:r>
      <w:r w:rsidR="00C33ACA">
        <w:t xml:space="preserve">ndeemo, or ThoughtLight </w:t>
      </w:r>
      <w:r w:rsidR="00A44BAE" w:rsidRPr="00B533EC">
        <w:t xml:space="preserve">to </w:t>
      </w:r>
      <w:r w:rsidR="00C33ACA">
        <w:t xml:space="preserve">prompt </w:t>
      </w:r>
      <w:r w:rsidR="00B70A48">
        <w:t>consumers</w:t>
      </w:r>
      <w:r w:rsidR="00C33ACA">
        <w:t xml:space="preserve"> to videotape </w:t>
      </w:r>
      <w:r w:rsidR="00A44BAE" w:rsidRPr="00B533EC">
        <w:t>their meal, shopping</w:t>
      </w:r>
      <w:r w:rsidR="00C33ACA">
        <w:t xml:space="preserve"> experience</w:t>
      </w:r>
      <w:r w:rsidR="00A44BAE" w:rsidRPr="00B533EC">
        <w:t>, or product use</w:t>
      </w:r>
      <w:r w:rsidR="00C33ACA">
        <w:t>, ask them question, gather their reflections,</w:t>
      </w:r>
      <w:r w:rsidR="00A44BAE" w:rsidRPr="00B533EC">
        <w:t xml:space="preserve"> send them </w:t>
      </w:r>
      <w:r w:rsidR="0039251E" w:rsidRPr="00B533EC">
        <w:t>video material to react to</w:t>
      </w:r>
      <w:r w:rsidR="00C33ACA">
        <w:t>, and have data collected for us</w:t>
      </w:r>
      <w:r w:rsidR="003D5653">
        <w:t xml:space="preserve">. </w:t>
      </w:r>
      <w:r w:rsidR="00A72DFB">
        <w:rPr>
          <w:lang w:val="en-US"/>
        </w:rPr>
        <w:t>We can embed a video recording device in television equipment to watch consumers watching TV</w:t>
      </w:r>
      <w:r>
        <w:rPr>
          <w:lang w:val="en-US"/>
        </w:rPr>
        <w:t>, or one to detect people’s presence, movements, and facial expressions</w:t>
      </w:r>
      <w:r w:rsidR="00A72DFB">
        <w:rPr>
          <w:lang w:val="en-US"/>
        </w:rPr>
        <w:t xml:space="preserve">. </w:t>
      </w:r>
      <w:r w:rsidR="005D232B">
        <w:t>W</w:t>
      </w:r>
      <w:r w:rsidR="0039251E" w:rsidRPr="00B533EC">
        <w:t xml:space="preserve">e can also deliver finished content on </w:t>
      </w:r>
      <w:r w:rsidR="005D232B">
        <w:t>new</w:t>
      </w:r>
      <w:r w:rsidR="005D232B" w:rsidRPr="00B533EC">
        <w:t xml:space="preserve"> </w:t>
      </w:r>
      <w:r w:rsidR="0039251E" w:rsidRPr="00B533EC">
        <w:t>devices</w:t>
      </w:r>
      <w:r w:rsidR="003D5653">
        <w:t xml:space="preserve">. </w:t>
      </w:r>
    </w:p>
    <w:p w14:paraId="0E9FA7AC" w14:textId="3433DE98" w:rsidR="00A44BAE" w:rsidRDefault="009C0CC4" w:rsidP="00BF179E">
      <w:pPr>
        <w:widowControl w:val="0"/>
        <w:spacing w:line="480" w:lineRule="auto"/>
        <w:ind w:firstLine="562"/>
        <w:outlineLvl w:val="0"/>
      </w:pPr>
      <w:r>
        <w:t>Researchers</w:t>
      </w:r>
      <w:r w:rsidR="0039251E" w:rsidRPr="00B533EC">
        <w:t xml:space="preserve"> can </w:t>
      </w:r>
      <w:r>
        <w:t xml:space="preserve">also </w:t>
      </w:r>
      <w:r w:rsidR="0039251E" w:rsidRPr="00B533EC">
        <w:t>take advantage of new production technologies like machinima (Harwood</w:t>
      </w:r>
      <w:r w:rsidR="009C6B26">
        <w:t xml:space="preserve">, </w:t>
      </w:r>
      <w:r>
        <w:t>2011) that uses</w:t>
      </w:r>
      <w:r w:rsidR="0039251E" w:rsidRPr="00B533EC">
        <w:t xml:space="preserve"> free graphic engines from virtual worlds and games to portray technologies like the Internet of Things (IoT)</w:t>
      </w:r>
      <w:r w:rsidR="003D5653">
        <w:t xml:space="preserve">. </w:t>
      </w:r>
      <w:r w:rsidR="0039251E" w:rsidRPr="00B533EC">
        <w:t>Consumers can react to vivid portrayals made at little or no cost as research stimuli.</w:t>
      </w:r>
      <w:r w:rsidR="002828AA">
        <w:t xml:space="preserve">  Similarly, </w:t>
      </w:r>
      <w:r w:rsidR="00662B20">
        <w:t>menu-driven programs like PowTunes (</w:t>
      </w:r>
      <w:hyperlink r:id="rId10" w:history="1">
        <w:r w:rsidR="00662B20" w:rsidRPr="00F97B07">
          <w:rPr>
            <w:rStyle w:val="Hyperlink"/>
          </w:rPr>
          <w:t>https://www.powtoon.com)</w:t>
        </w:r>
      </w:hyperlink>
      <w:r w:rsidR="00662B20">
        <w:t xml:space="preserve"> allow the videographer to compose animated features without mastering complex graphics programs.</w:t>
      </w:r>
    </w:p>
    <w:p w14:paraId="7A6DBAD0" w14:textId="60FB2CDB" w:rsidR="00CC449B" w:rsidRDefault="00CC449B" w:rsidP="00BF179E">
      <w:pPr>
        <w:widowControl w:val="0"/>
        <w:spacing w:line="480" w:lineRule="auto"/>
        <w:ind w:firstLine="562"/>
        <w:outlineLvl w:val="0"/>
      </w:pPr>
      <w:r w:rsidRPr="0027440F">
        <w:t xml:space="preserve">With videography </w:t>
      </w:r>
      <w:r w:rsidR="00EA5890">
        <w:t>combining</w:t>
      </w:r>
      <w:r w:rsidRPr="0027440F">
        <w:t xml:space="preserve"> with the Internet</w:t>
      </w:r>
      <w:r w:rsidR="005D232B">
        <w:t>’s</w:t>
      </w:r>
      <w:r w:rsidR="00EA5890">
        <w:t xml:space="preserve"> vast reach and crowdsourcing potential</w:t>
      </w:r>
      <w:r w:rsidRPr="0027440F">
        <w:t xml:space="preserve">, there is no reason that our impact </w:t>
      </w:r>
      <w:r w:rsidR="00101CB8" w:rsidRPr="0027440F">
        <w:t>should</w:t>
      </w:r>
      <w:r w:rsidRPr="0027440F">
        <w:t xml:space="preserve"> be restricted to a narrow cadre of fellow academic</w:t>
      </w:r>
      <w:r w:rsidR="00785E24">
        <w:t>s</w:t>
      </w:r>
      <w:r w:rsidR="00F85F31">
        <w:t xml:space="preserve">.  </w:t>
      </w:r>
      <w:r w:rsidR="007A0DBE">
        <w:t>Indeed, we foresee larger scale projects that collect and analyze video and visual data from large groups of citizen scientists, and which</w:t>
      </w:r>
      <w:r w:rsidR="00101CB8">
        <w:t>,</w:t>
      </w:r>
      <w:r w:rsidR="00101CB8" w:rsidRPr="00101CB8">
        <w:t xml:space="preserve"> </w:t>
      </w:r>
      <w:r w:rsidR="00101CB8">
        <w:t>perhaps,</w:t>
      </w:r>
      <w:r w:rsidR="007A0DBE">
        <w:t xml:space="preserve"> forego traditional academic publishing routes to bring insights directly back to the public via online sharing</w:t>
      </w:r>
      <w:r w:rsidR="00EF42C4">
        <w:t>.</w:t>
      </w:r>
      <w:r w:rsidR="00F85F31">
        <w:t xml:space="preserve"> </w:t>
      </w:r>
    </w:p>
    <w:p w14:paraId="5EA4AD6E" w14:textId="5ECD7954" w:rsidR="007A0DBE" w:rsidRDefault="007A0DBE" w:rsidP="00BF179E">
      <w:pPr>
        <w:widowControl w:val="0"/>
        <w:spacing w:line="480" w:lineRule="auto"/>
        <w:ind w:firstLine="562"/>
        <w:outlineLvl w:val="0"/>
      </w:pPr>
      <w:r>
        <w:t>Some of the most powerful advances are likely to come from changes in technology</w:t>
      </w:r>
      <w:r w:rsidR="00F85F31">
        <w:t xml:space="preserve">.  </w:t>
      </w:r>
      <w:r>
        <w:t xml:space="preserve">Virtual reality 360 degree cameras are now widely available and affordable, and 360 degree viewers such as Cardboard and </w:t>
      </w:r>
      <w:r w:rsidR="00265210">
        <w:t xml:space="preserve">Homido, as well as </w:t>
      </w:r>
      <w:r>
        <w:t>sites such as YouTube make access and viewing simple and easy</w:t>
      </w:r>
      <w:r w:rsidR="00F85F31">
        <w:t xml:space="preserve">. </w:t>
      </w:r>
      <w:r w:rsidR="009E1810">
        <w:t xml:space="preserve">Such </w:t>
      </w:r>
      <w:r>
        <w:t xml:space="preserve">360 </w:t>
      </w:r>
      <w:r w:rsidR="009E1810">
        <w:t xml:space="preserve">degree </w:t>
      </w:r>
      <w:r>
        <w:t>innovations allow a far more immersive and exploratory type of consumer videography</w:t>
      </w:r>
      <w:r w:rsidR="003D5653">
        <w:t xml:space="preserve">. </w:t>
      </w:r>
      <w:r>
        <w:t>Rather than offering a two dimensional, narrated portrayal of a consumption event such as a shopping expedition or consumption festival, it is now possible for co</w:t>
      </w:r>
      <w:r w:rsidR="008B6688">
        <w:t>nsumer researchers to provide a virtual reality</w:t>
      </w:r>
      <w:r>
        <w:t xml:space="preserve"> experience where the </w:t>
      </w:r>
      <w:r w:rsidR="00265210">
        <w:t>viewer</w:t>
      </w:r>
      <w:r w:rsidR="005D232B">
        <w:t>s</w:t>
      </w:r>
      <w:r w:rsidR="00265210">
        <w:t xml:space="preserve"> finds themselves inside of a </w:t>
      </w:r>
      <w:r>
        <w:t xml:space="preserve">consumer </w:t>
      </w:r>
      <w:r w:rsidR="00265210">
        <w:t>experience, such as a strange ba</w:t>
      </w:r>
      <w:r w:rsidR="00415E38">
        <w:t>zaar</w:t>
      </w:r>
      <w:r w:rsidR="00265210">
        <w:t>, or a religious festival</w:t>
      </w:r>
      <w:r w:rsidR="003D5653">
        <w:t xml:space="preserve">. </w:t>
      </w:r>
      <w:r>
        <w:t>Once there, the person can both explore the world –</w:t>
      </w:r>
      <w:r w:rsidR="00851C60">
        <w:t xml:space="preserve"> </w:t>
      </w:r>
      <w:r>
        <w:t>by actively moving their head</w:t>
      </w:r>
      <w:r w:rsidR="00851C60">
        <w:t xml:space="preserve"> </w:t>
      </w:r>
      <w:r w:rsidR="00415E38">
        <w:t>or body</w:t>
      </w:r>
      <w:r w:rsidR="00851C60">
        <w:t xml:space="preserve">– </w:t>
      </w:r>
      <w:r w:rsidR="00101CB8">
        <w:t>and</w:t>
      </w:r>
      <w:r>
        <w:t xml:space="preserve"> watch events unfold</w:t>
      </w:r>
      <w:r w:rsidR="003D5653">
        <w:t xml:space="preserve">. </w:t>
      </w:r>
      <w:r w:rsidR="005D232B">
        <w:t>Once gained, t</w:t>
      </w:r>
      <w:r>
        <w:t xml:space="preserve">he storytelling skills to create compelling </w:t>
      </w:r>
      <w:r w:rsidR="00265210">
        <w:t xml:space="preserve">theoretical and </w:t>
      </w:r>
      <w:r>
        <w:t xml:space="preserve">consumer research insights from these recorded experiences will push consumer research viewership to an even more </w:t>
      </w:r>
      <w:r w:rsidR="008B6688">
        <w:t>inter</w:t>
      </w:r>
      <w:r>
        <w:t>active and investigatory level.</w:t>
      </w:r>
    </w:p>
    <w:p w14:paraId="6E9E3624" w14:textId="294BFE09" w:rsidR="007A0DBE" w:rsidRDefault="007A0DBE" w:rsidP="00BF179E">
      <w:pPr>
        <w:widowControl w:val="0"/>
        <w:spacing w:line="480" w:lineRule="auto"/>
        <w:ind w:firstLine="562"/>
        <w:outlineLvl w:val="0"/>
      </w:pPr>
      <w:r>
        <w:t>In addi</w:t>
      </w:r>
      <w:r w:rsidR="008B6688">
        <w:t>tion to portraits of different visual realities</w:t>
      </w:r>
      <w:r>
        <w:t xml:space="preserve">, we will also have access to </w:t>
      </w:r>
      <w:r w:rsidR="009E1810">
        <w:t xml:space="preserve">augmented reality </w:t>
      </w:r>
      <w:r>
        <w:t xml:space="preserve">tools that can blend existing visual information with </w:t>
      </w:r>
      <w:r w:rsidR="005D232B">
        <w:t>current scenes</w:t>
      </w:r>
      <w:r w:rsidR="00F85F31">
        <w:t xml:space="preserve">.  </w:t>
      </w:r>
      <w:r>
        <w:t>Consumer research videography can move from being a captured recording of events in the past to a real-time interaction with the research consumers’ own world</w:t>
      </w:r>
      <w:r w:rsidR="005D232B">
        <w:t>s</w:t>
      </w:r>
      <w:r w:rsidR="003D5653">
        <w:t xml:space="preserve">. </w:t>
      </w:r>
      <w:r>
        <w:t>For example, an augmented consumer research videography approach might overlay a view of the consumer’ own kitchen with explanations of consumer research on food and food preparation, illustrating different consumption phenomenon through various portrayals of farming</w:t>
      </w:r>
      <w:r w:rsidR="00265210">
        <w:t>, processing, packaging, retailing,</w:t>
      </w:r>
      <w:r>
        <w:t xml:space="preserve"> and disposition which remind the consumer that their in-kitchen consumption is but one stage in the entire system of food production and disposal</w:t>
      </w:r>
      <w:r w:rsidR="003D5653">
        <w:t xml:space="preserve">. </w:t>
      </w:r>
      <w:r w:rsidR="008B6688">
        <w:t xml:space="preserve">Nintendo’s </w:t>
      </w:r>
      <w:r w:rsidR="008B6688" w:rsidRPr="00415E38">
        <w:rPr>
          <w:i/>
        </w:rPr>
        <w:t>Pokemon Go</w:t>
      </w:r>
      <w:r w:rsidR="008B6688">
        <w:t xml:space="preserve"> augmented reality game is evidence of the technological feasibility and popular engagement that such advances can create.</w:t>
      </w:r>
    </w:p>
    <w:p w14:paraId="468FF378" w14:textId="51D5394E" w:rsidR="007A0DBE" w:rsidRDefault="007A0DBE" w:rsidP="00BF179E">
      <w:pPr>
        <w:widowControl w:val="0"/>
        <w:spacing w:line="480" w:lineRule="auto"/>
        <w:ind w:firstLine="562"/>
        <w:outlineLvl w:val="0"/>
      </w:pPr>
      <w:r>
        <w:t>With increasingly networked online data, virtual and augmented reality, consumer research videography will move our knowledge portrayals to new places</w:t>
      </w:r>
      <w:r w:rsidR="00F85F31">
        <w:t xml:space="preserve">.  </w:t>
      </w:r>
      <w:r>
        <w:t>Our research representations will become more immersive, more collective, more active, more dynamic</w:t>
      </w:r>
      <w:r w:rsidR="00265210">
        <w:t xml:space="preserve"> and, perhaps, more overwhelming</w:t>
      </w:r>
      <w:r w:rsidR="00F85F31">
        <w:t xml:space="preserve">.  </w:t>
      </w:r>
      <w:r w:rsidR="00F66A1A">
        <w:t>Communicating a coherent</w:t>
      </w:r>
      <w:r w:rsidR="00265210">
        <w:t xml:space="preserve"> message may become even more challenging when our storytelling is not </w:t>
      </w:r>
      <w:r w:rsidR="00415E38">
        <w:t>limited to single screens</w:t>
      </w:r>
      <w:r w:rsidR="003D5653">
        <w:t xml:space="preserve">. </w:t>
      </w:r>
      <w:r>
        <w:t xml:space="preserve">Although it is impossible to predict exactly how consumer researchers </w:t>
      </w:r>
      <w:r w:rsidR="008B6688">
        <w:t>may</w:t>
      </w:r>
      <w:r>
        <w:t xml:space="preserve"> be able to take advantage of </w:t>
      </w:r>
      <w:r w:rsidR="00101CB8">
        <w:t>all</w:t>
      </w:r>
      <w:r>
        <w:t xml:space="preserve"> the new opportunities </w:t>
      </w:r>
      <w:r w:rsidR="00101CB8">
        <w:t>to</w:t>
      </w:r>
      <w:r w:rsidR="008B6688">
        <w:t xml:space="preserve"> share narratives for </w:t>
      </w:r>
      <w:r>
        <w:t>investigation and discovery, the future of videography will be filled with new opportunities to do so</w:t>
      </w:r>
      <w:r w:rsidR="00785E24">
        <w:t xml:space="preserve">. </w:t>
      </w:r>
      <w:r w:rsidR="00045F82">
        <w:t>T</w:t>
      </w:r>
      <w:r w:rsidR="00785E24">
        <w:t xml:space="preserve">here </w:t>
      </w:r>
      <w:r w:rsidR="00C6163D">
        <w:t xml:space="preserve">will </w:t>
      </w:r>
      <w:r w:rsidR="00785E24">
        <w:t>be more ways to mak</w:t>
      </w:r>
      <w:r w:rsidR="00C6163D">
        <w:t>e</w:t>
      </w:r>
      <w:r w:rsidR="00785E24">
        <w:t xml:space="preserve"> contributions to knowledge via videography, and our typography </w:t>
      </w:r>
      <w:r w:rsidR="00C6163D">
        <w:t xml:space="preserve">will need to be </w:t>
      </w:r>
      <w:r w:rsidR="00785E24">
        <w:t>modified to accommodate them as some of these new technologies become integrated into our discipline.</w:t>
      </w:r>
    </w:p>
    <w:p w14:paraId="759E0011" w14:textId="77777777" w:rsidR="00617874" w:rsidRPr="0027440F" w:rsidRDefault="00617874" w:rsidP="00BF179E">
      <w:pPr>
        <w:keepNext/>
        <w:spacing w:before="240" w:line="480" w:lineRule="auto"/>
        <w:jc w:val="center"/>
        <w:rPr>
          <w:b/>
        </w:rPr>
      </w:pPr>
      <w:r w:rsidRPr="0027440F">
        <w:rPr>
          <w:b/>
        </w:rPr>
        <w:t>Conclusions</w:t>
      </w:r>
    </w:p>
    <w:p w14:paraId="437E3981" w14:textId="7C044744" w:rsidR="000B400E" w:rsidRDefault="00617874" w:rsidP="000B400E">
      <w:pPr>
        <w:widowControl w:val="0"/>
        <w:autoSpaceDE w:val="0"/>
        <w:autoSpaceDN w:val="0"/>
        <w:adjustRightInd w:val="0"/>
        <w:spacing w:line="480" w:lineRule="auto"/>
        <w:ind w:firstLine="567"/>
      </w:pPr>
      <w:r w:rsidRPr="003B14A9">
        <w:t xml:space="preserve">As the hundreds of millions of YouTube </w:t>
      </w:r>
      <w:r w:rsidR="000B400E">
        <w:t xml:space="preserve">postings </w:t>
      </w:r>
      <w:r w:rsidRPr="003B14A9">
        <w:t xml:space="preserve">suggest (Burgess </w:t>
      </w:r>
      <w:r w:rsidR="00101CB8">
        <w:t>and</w:t>
      </w:r>
      <w:r w:rsidR="009C6B26" w:rsidRPr="003B14A9">
        <w:t xml:space="preserve"> </w:t>
      </w:r>
      <w:r w:rsidRPr="003B14A9">
        <w:t>Green 2009; Snickars</w:t>
      </w:r>
      <w:r w:rsidR="00101CB8">
        <w:t>, and</w:t>
      </w:r>
      <w:r w:rsidR="009C6B26" w:rsidRPr="003B14A9">
        <w:t xml:space="preserve"> </w:t>
      </w:r>
      <w:r w:rsidRPr="003B14A9">
        <w:t>Vonderau</w:t>
      </w:r>
      <w:r w:rsidR="009C6B26" w:rsidRPr="003B14A9">
        <w:t>,</w:t>
      </w:r>
      <w:r w:rsidRPr="003B14A9">
        <w:t xml:space="preserve"> 2010; Strangelove</w:t>
      </w:r>
      <w:r w:rsidR="009C6B26" w:rsidRPr="003B14A9">
        <w:t>,</w:t>
      </w:r>
      <w:r w:rsidRPr="003B14A9">
        <w:t xml:space="preserve"> 2011), we are hooked on video</w:t>
      </w:r>
      <w:r w:rsidR="00F85F31">
        <w:t xml:space="preserve">. </w:t>
      </w:r>
      <w:r w:rsidRPr="003B14A9">
        <w:t>As a result, visual studies have gained momentum</w:t>
      </w:r>
      <w:r w:rsidR="0035499D">
        <w:t>,</w:t>
      </w:r>
      <w:r w:rsidRPr="003B14A9">
        <w:t xml:space="preserve"> but videography as a research medium in </w:t>
      </w:r>
      <w:r w:rsidR="00632E66">
        <w:t>marketing</w:t>
      </w:r>
      <w:r w:rsidRPr="003B14A9">
        <w:t xml:space="preserve"> is still far from realizing its full potential</w:t>
      </w:r>
      <w:r w:rsidR="000B400E">
        <w:t xml:space="preserve"> </w:t>
      </w:r>
      <w:r w:rsidR="000B400E" w:rsidRPr="003B14A9">
        <w:t xml:space="preserve">to </w:t>
      </w:r>
      <w:r w:rsidR="000B400E">
        <w:t xml:space="preserve">create, present, </w:t>
      </w:r>
      <w:r w:rsidR="000B400E" w:rsidRPr="003B14A9">
        <w:t>popularise</w:t>
      </w:r>
      <w:r w:rsidR="000B400E">
        <w:t>,</w:t>
      </w:r>
      <w:r w:rsidR="000B400E" w:rsidRPr="003B14A9">
        <w:t xml:space="preserve"> and disseminate academic research</w:t>
      </w:r>
      <w:r w:rsidR="000B400E">
        <w:t>. T</w:t>
      </w:r>
      <w:r w:rsidR="000B400E" w:rsidRPr="0027440F">
        <w:t xml:space="preserve">o reach students, </w:t>
      </w:r>
      <w:r w:rsidR="000B400E">
        <w:t xml:space="preserve">instructors, </w:t>
      </w:r>
      <w:r w:rsidR="000B400E" w:rsidRPr="0027440F">
        <w:t xml:space="preserve">managers, other researchers, </w:t>
      </w:r>
      <w:r w:rsidR="000B400E">
        <w:t xml:space="preserve">and the general public, </w:t>
      </w:r>
      <w:r w:rsidR="000B400E" w:rsidRPr="0027440F">
        <w:t xml:space="preserve">it </w:t>
      </w:r>
      <w:r w:rsidR="000B400E">
        <w:t>may be</w:t>
      </w:r>
      <w:r w:rsidR="000B400E" w:rsidRPr="0027440F">
        <w:t xml:space="preserve"> incumbent on us to become visually literate as filmmakers</w:t>
      </w:r>
      <w:r w:rsidR="000B400E">
        <w:t>. Videography</w:t>
      </w:r>
      <w:r w:rsidR="000B400E" w:rsidRPr="0027440F">
        <w:t xml:space="preserve"> does present some challenge</w:t>
      </w:r>
      <w:r w:rsidR="000B400E">
        <w:t>s</w:t>
      </w:r>
      <w:r w:rsidR="000B400E" w:rsidRPr="0027440F">
        <w:t>, but the learning curve i</w:t>
      </w:r>
      <w:r w:rsidR="000B400E">
        <w:t>s</w:t>
      </w:r>
      <w:r w:rsidR="000B400E" w:rsidRPr="0027440F">
        <w:t xml:space="preserve"> not so steep that special training classes or apprenticeships are needed</w:t>
      </w:r>
      <w:r w:rsidR="000B400E">
        <w:t>. Entire feature films have been shot using iPhones (Smith, 2015).</w:t>
      </w:r>
    </w:p>
    <w:p w14:paraId="313F9249" w14:textId="51CB9E0F" w:rsidR="00A5191D" w:rsidRDefault="00DF3F8F" w:rsidP="00A5191D">
      <w:pPr>
        <w:widowControl w:val="0"/>
        <w:spacing w:line="480" w:lineRule="auto"/>
        <w:ind w:firstLine="562"/>
      </w:pPr>
      <w:r>
        <w:t>Quality v</w:t>
      </w:r>
      <w:r w:rsidR="00A5191D">
        <w:t xml:space="preserve">ideographic </w:t>
      </w:r>
      <w:r>
        <w:t>production</w:t>
      </w:r>
      <w:r w:rsidR="00A5191D">
        <w:t xml:space="preserve"> involves visual and technical literacy, which we have not endeavored to provide in this paper.  Simply because the film ‘works’ on one level does not necessarily mean that it will convey insight or inspiration on another.  In </w:t>
      </w:r>
      <w:r w:rsidR="00A5191D" w:rsidRPr="005C2492">
        <w:rPr>
          <w:i/>
        </w:rPr>
        <w:t>Vision and Visuality</w:t>
      </w:r>
      <w:r w:rsidR="00A5191D">
        <w:t xml:space="preserve">, Hal Foster (1998, </w:t>
      </w:r>
      <w:r w:rsidR="003D062D">
        <w:t xml:space="preserve">p. </w:t>
      </w:r>
      <w:r w:rsidR="00A5191D">
        <w:t xml:space="preserve">9) notes that sight as a physical act and visuality as a social fact are not opposed in the same way as nature presumably is to culture. The physical act of seeing ‘is social and historical too, and visuality involves the body and the psyche.’ Becoming a proficient research videographer means becoming aware of the multitude of associations and meanings we bring to the act of planning, scouting, filming, and editing.  It means being able to switch codes and transfer meanings, and then convey them in a significant and powerful way.  It means understanding our audience, our abilities, our fields, and our subject matter in ways that are distinct from our traditionally textualized understandings.  </w:t>
      </w:r>
    </w:p>
    <w:p w14:paraId="497588DB" w14:textId="3DFD366E" w:rsidR="00617874" w:rsidRPr="00DF3F8F" w:rsidRDefault="00120073" w:rsidP="00DF3F8F">
      <w:pPr>
        <w:widowControl w:val="0"/>
        <w:autoSpaceDE w:val="0"/>
        <w:autoSpaceDN w:val="0"/>
        <w:adjustRightInd w:val="0"/>
        <w:spacing w:line="480" w:lineRule="auto"/>
        <w:ind w:firstLine="567"/>
        <w:rPr>
          <w:rFonts w:eastAsiaTheme="minorEastAsia"/>
          <w:lang w:val="en-US" w:eastAsia="ja-JP"/>
        </w:rPr>
      </w:pPr>
      <w:r w:rsidRPr="003B14A9">
        <w:t xml:space="preserve">This paper </w:t>
      </w:r>
      <w:r w:rsidR="0083147D" w:rsidRPr="003B14A9">
        <w:t xml:space="preserve">seeks to expand </w:t>
      </w:r>
      <w:r w:rsidR="000B400E">
        <w:t xml:space="preserve">the </w:t>
      </w:r>
      <w:r w:rsidR="0083147D" w:rsidRPr="003B14A9">
        <w:t xml:space="preserve">possibilities of theory development through videography by advancing a typology that offers </w:t>
      </w:r>
      <w:r w:rsidR="0035499D">
        <w:t>four varying types</w:t>
      </w:r>
      <w:r w:rsidR="0083147D" w:rsidRPr="003B14A9">
        <w:t xml:space="preserve"> </w:t>
      </w:r>
      <w:r w:rsidR="0083147D" w:rsidRPr="003B14A9">
        <w:rPr>
          <w:shd w:val="clear" w:color="auto" w:fill="FFFFFF"/>
        </w:rPr>
        <w:t xml:space="preserve">of film, </w:t>
      </w:r>
      <w:r w:rsidR="0035499D">
        <w:rPr>
          <w:shd w:val="clear" w:color="auto" w:fill="FFFFFF"/>
        </w:rPr>
        <w:t xml:space="preserve">each of </w:t>
      </w:r>
      <w:r w:rsidR="0083147D" w:rsidRPr="003B14A9">
        <w:rPr>
          <w:shd w:val="clear" w:color="auto" w:fill="FFFFFF"/>
        </w:rPr>
        <w:t>which make different contributions to knowledge</w:t>
      </w:r>
      <w:r w:rsidR="00632E66">
        <w:rPr>
          <w:shd w:val="clear" w:color="auto" w:fill="FFFFFF"/>
        </w:rPr>
        <w:t xml:space="preserve">. </w:t>
      </w:r>
      <w:r w:rsidR="003B14A9" w:rsidRPr="003B14A9">
        <w:rPr>
          <w:shd w:val="clear" w:color="auto" w:fill="FFFFFF"/>
        </w:rPr>
        <w:t xml:space="preserve">To the best of our knowledge, our typology is </w:t>
      </w:r>
      <w:r w:rsidR="003B14A9">
        <w:rPr>
          <w:shd w:val="clear" w:color="auto" w:fill="FFFFFF"/>
        </w:rPr>
        <w:t xml:space="preserve">a first </w:t>
      </w:r>
      <w:r w:rsidR="003B14A9" w:rsidRPr="003B14A9">
        <w:rPr>
          <w:shd w:val="clear" w:color="auto" w:fill="FFFFFF"/>
        </w:rPr>
        <w:t xml:space="preserve">attempt that </w:t>
      </w:r>
      <w:r w:rsidR="003B14A9">
        <w:rPr>
          <w:shd w:val="clear" w:color="auto" w:fill="FFFFFF"/>
        </w:rPr>
        <w:t xml:space="preserve">openly communicates </w:t>
      </w:r>
      <w:r w:rsidR="003B14A9" w:rsidRPr="00B64B7A">
        <w:rPr>
          <w:shd w:val="clear" w:color="auto" w:fill="FFFFFF"/>
        </w:rPr>
        <w:t>the pluralism as well as flexibility with respect to theorising from videographic research</w:t>
      </w:r>
      <w:r w:rsidR="00D478C1">
        <w:rPr>
          <w:shd w:val="clear" w:color="auto" w:fill="FFFFFF"/>
        </w:rPr>
        <w:t xml:space="preserve">. </w:t>
      </w:r>
      <w:r w:rsidR="00C219F8" w:rsidRPr="003B14A9">
        <w:rPr>
          <w:shd w:val="clear" w:color="auto" w:fill="FFFFFF"/>
        </w:rPr>
        <w:t xml:space="preserve">Our typology </w:t>
      </w:r>
      <w:r w:rsidR="0083147D" w:rsidRPr="003B14A9">
        <w:rPr>
          <w:shd w:val="clear" w:color="auto" w:fill="FFFFFF"/>
        </w:rPr>
        <w:t xml:space="preserve">encourages researchers to consider and critically reflect </w:t>
      </w:r>
      <w:r w:rsidR="00C219F8" w:rsidRPr="003B14A9">
        <w:rPr>
          <w:shd w:val="clear" w:color="auto" w:fill="FFFFFF"/>
        </w:rPr>
        <w:t>o</w:t>
      </w:r>
      <w:r w:rsidR="0035499D">
        <w:rPr>
          <w:shd w:val="clear" w:color="auto" w:fill="FFFFFF"/>
        </w:rPr>
        <w:t>n</w:t>
      </w:r>
      <w:r w:rsidR="00C219F8" w:rsidRPr="003B14A9">
        <w:rPr>
          <w:shd w:val="clear" w:color="auto" w:fill="FFFFFF"/>
        </w:rPr>
        <w:t xml:space="preserve"> how they theorise from videography</w:t>
      </w:r>
      <w:r w:rsidR="00101CB8">
        <w:rPr>
          <w:shd w:val="clear" w:color="auto" w:fill="FFFFFF"/>
        </w:rPr>
        <w:t>,</w:t>
      </w:r>
      <w:r w:rsidR="00D86C1F" w:rsidRPr="003B14A9">
        <w:rPr>
          <w:shd w:val="clear" w:color="auto" w:fill="FFFFFF"/>
        </w:rPr>
        <w:t xml:space="preserve"> </w:t>
      </w:r>
      <w:r w:rsidR="003B14A9">
        <w:rPr>
          <w:shd w:val="clear" w:color="auto" w:fill="FFFFFF"/>
        </w:rPr>
        <w:t xml:space="preserve">not necessarily by limiting themselves </w:t>
      </w:r>
      <w:r w:rsidR="003B14A9" w:rsidRPr="003A6273">
        <w:rPr>
          <w:rFonts w:eastAsiaTheme="minorEastAsia"/>
          <w:lang w:val="en-US" w:eastAsia="ja-JP"/>
        </w:rPr>
        <w:t>to a particular</w:t>
      </w:r>
      <w:r w:rsidR="003B14A9">
        <w:rPr>
          <w:rFonts w:eastAsiaTheme="minorEastAsia"/>
          <w:lang w:val="en-US" w:eastAsia="ja-JP"/>
        </w:rPr>
        <w:t xml:space="preserve"> alternative</w:t>
      </w:r>
      <w:r w:rsidR="00101CB8">
        <w:rPr>
          <w:rFonts w:eastAsiaTheme="minorEastAsia"/>
          <w:lang w:val="en-US" w:eastAsia="ja-JP"/>
        </w:rPr>
        <w:t>,</w:t>
      </w:r>
      <w:r w:rsidR="003B14A9">
        <w:rPr>
          <w:rFonts w:eastAsiaTheme="minorEastAsia"/>
          <w:lang w:val="en-US" w:eastAsia="ja-JP"/>
        </w:rPr>
        <w:t xml:space="preserve"> but by experimenting and engaging with different types of </w:t>
      </w:r>
      <w:r w:rsidR="00363D3E">
        <w:rPr>
          <w:rFonts w:eastAsiaTheme="minorEastAsia"/>
          <w:lang w:val="en-US" w:eastAsia="ja-JP"/>
        </w:rPr>
        <w:t>video</w:t>
      </w:r>
      <w:r w:rsidR="00D478C1">
        <w:rPr>
          <w:rFonts w:eastAsiaTheme="minorEastAsia"/>
          <w:lang w:val="en-US" w:eastAsia="ja-JP"/>
        </w:rPr>
        <w:t xml:space="preserve">. </w:t>
      </w:r>
      <w:r w:rsidR="00D223BD">
        <w:rPr>
          <w:rFonts w:eastAsiaTheme="minorEastAsia"/>
          <w:lang w:val="en-US" w:eastAsia="ja-JP"/>
        </w:rPr>
        <w:t>T</w:t>
      </w:r>
      <w:r w:rsidR="00101CB8">
        <w:rPr>
          <w:rFonts w:eastAsiaTheme="minorEastAsia"/>
          <w:lang w:val="en-US" w:eastAsia="ja-JP"/>
        </w:rPr>
        <w:t xml:space="preserve">he </w:t>
      </w:r>
      <w:r w:rsidR="00753F1C">
        <w:rPr>
          <w:rFonts w:eastAsiaTheme="minorEastAsia"/>
          <w:lang w:val="en-US" w:eastAsia="ja-JP"/>
        </w:rPr>
        <w:t>typology provid</w:t>
      </w:r>
      <w:r w:rsidR="00D223BD">
        <w:rPr>
          <w:rFonts w:eastAsiaTheme="minorEastAsia"/>
          <w:lang w:val="en-US" w:eastAsia="ja-JP"/>
        </w:rPr>
        <w:t>es</w:t>
      </w:r>
      <w:r w:rsidR="00753F1C">
        <w:rPr>
          <w:rFonts w:eastAsiaTheme="minorEastAsia"/>
          <w:lang w:val="en-US" w:eastAsia="ja-JP"/>
        </w:rPr>
        <w:t xml:space="preserve"> a basis for the evaluation of academic </w:t>
      </w:r>
      <w:r w:rsidR="00D223BD">
        <w:rPr>
          <w:rFonts w:eastAsiaTheme="minorEastAsia"/>
          <w:lang w:val="en-US" w:eastAsia="ja-JP"/>
        </w:rPr>
        <w:t>video</w:t>
      </w:r>
      <w:r w:rsidR="00753F1C">
        <w:rPr>
          <w:rFonts w:eastAsiaTheme="minorEastAsia"/>
          <w:lang w:val="en-US" w:eastAsia="ja-JP"/>
        </w:rPr>
        <w:t xml:space="preserve">, whether it is for deciding on acceptance into an academic film festival or </w:t>
      </w:r>
      <w:r w:rsidR="00D478C1">
        <w:rPr>
          <w:rFonts w:eastAsiaTheme="minorEastAsia"/>
          <w:lang w:val="en-US" w:eastAsia="ja-JP"/>
        </w:rPr>
        <w:t>assessing</w:t>
      </w:r>
      <w:r w:rsidR="00753F1C">
        <w:rPr>
          <w:rFonts w:eastAsiaTheme="minorEastAsia"/>
          <w:lang w:val="en-US" w:eastAsia="ja-JP"/>
        </w:rPr>
        <w:t xml:space="preserve"> a </w:t>
      </w:r>
      <w:r w:rsidR="00530CFE">
        <w:rPr>
          <w:rFonts w:eastAsiaTheme="minorEastAsia"/>
          <w:lang w:val="en-US" w:eastAsia="ja-JP"/>
        </w:rPr>
        <w:t>video</w:t>
      </w:r>
      <w:r w:rsidR="00753F1C">
        <w:rPr>
          <w:rFonts w:eastAsiaTheme="minorEastAsia"/>
          <w:lang w:val="en-US" w:eastAsia="ja-JP"/>
        </w:rPr>
        <w:t>-based master’s or PhD dissertation</w:t>
      </w:r>
      <w:r w:rsidR="00F85F31">
        <w:rPr>
          <w:rFonts w:eastAsiaTheme="minorEastAsia"/>
          <w:lang w:val="en-US" w:eastAsia="ja-JP"/>
        </w:rPr>
        <w:t xml:space="preserve">.  </w:t>
      </w:r>
    </w:p>
    <w:p w14:paraId="726DDE33" w14:textId="7847B8A5" w:rsidR="00617874" w:rsidRPr="0027440F" w:rsidRDefault="00617874" w:rsidP="00BF179E">
      <w:pPr>
        <w:widowControl w:val="0"/>
        <w:spacing w:line="480" w:lineRule="auto"/>
        <w:ind w:firstLine="562"/>
      </w:pPr>
      <w:r>
        <w:t>Videography is a rising methodological approach that offers much potential</w:t>
      </w:r>
      <w:r w:rsidR="00D478C1">
        <w:t xml:space="preserve">. </w:t>
      </w:r>
      <w:r w:rsidRPr="0027440F">
        <w:t xml:space="preserve">We hope that our </w:t>
      </w:r>
      <w:r w:rsidR="0035499D">
        <w:t>conceptualization of w</w:t>
      </w:r>
      <w:r w:rsidR="00632E66">
        <w:t xml:space="preserve">ays to make a contribution </w:t>
      </w:r>
      <w:r w:rsidR="0035499D">
        <w:t>will aid</w:t>
      </w:r>
      <w:r>
        <w:t xml:space="preserve"> </w:t>
      </w:r>
      <w:r w:rsidR="0035499D">
        <w:t xml:space="preserve">marketing </w:t>
      </w:r>
      <w:r>
        <w:t>researchers in</w:t>
      </w:r>
      <w:r w:rsidRPr="0027440F">
        <w:t xml:space="preserve"> </w:t>
      </w:r>
      <w:r>
        <w:t>expanding the</w:t>
      </w:r>
      <w:r w:rsidRPr="0027440F">
        <w:t xml:space="preserve"> horizons</w:t>
      </w:r>
      <w:r>
        <w:t xml:space="preserve"> of </w:t>
      </w:r>
      <w:r w:rsidR="0035499D">
        <w:t>videography</w:t>
      </w:r>
      <w:r w:rsidR="00D478C1">
        <w:t xml:space="preserve">. </w:t>
      </w:r>
      <w:r>
        <w:t>V</w:t>
      </w:r>
      <w:r w:rsidRPr="0027440F">
        <w:t xml:space="preserve">ideography has </w:t>
      </w:r>
      <w:r>
        <w:t xml:space="preserve">added significantly to marketing and </w:t>
      </w:r>
      <w:r w:rsidRPr="0027440F">
        <w:t>consumer studies</w:t>
      </w:r>
      <w:r>
        <w:t xml:space="preserve"> precisely because it is both different from, but embedded within, a tradition of research aimed at understanding multiple levels</w:t>
      </w:r>
      <w:r w:rsidR="00DF3F8F">
        <w:t xml:space="preserve"> of experience</w:t>
      </w:r>
      <w:r w:rsidR="00D478C1">
        <w:t>.</w:t>
      </w:r>
      <w:r w:rsidR="00F070D3">
        <w:rPr>
          <w:rFonts w:eastAsia="Times New Roman"/>
        </w:rPr>
        <w:t xml:space="preserve"> </w:t>
      </w:r>
      <w:r w:rsidR="00265210">
        <w:t>Almost daily, n</w:t>
      </w:r>
      <w:r>
        <w:t xml:space="preserve">ew </w:t>
      </w:r>
      <w:r w:rsidR="00265210">
        <w:t xml:space="preserve">videographic </w:t>
      </w:r>
      <w:r>
        <w:t xml:space="preserve">methods and technologies </w:t>
      </w:r>
      <w:r w:rsidR="00265210">
        <w:t>are opening</w:t>
      </w:r>
      <w:r>
        <w:t xml:space="preserve"> our eyes to previously unseen, and hence understudied, phenomena.</w:t>
      </w:r>
      <w:r w:rsidR="006927C7">
        <w:t xml:space="preserve"> The ideas and experiences outlined in this paper are not the end of a research journey, but merely the beginning.</w:t>
      </w:r>
    </w:p>
    <w:p w14:paraId="603F5658" w14:textId="7BF24675" w:rsidR="00617874" w:rsidRDefault="00617874" w:rsidP="00BF179E">
      <w:pPr>
        <w:widowControl w:val="0"/>
        <w:spacing w:line="480" w:lineRule="auto"/>
        <w:ind w:firstLine="562"/>
      </w:pPr>
      <w:r>
        <w:br w:type="page"/>
      </w:r>
    </w:p>
    <w:p w14:paraId="71784267" w14:textId="1EF4B57D" w:rsidR="00DF11B9" w:rsidRDefault="00DF11B9">
      <w:pPr>
        <w:widowControl w:val="0"/>
        <w:spacing w:line="480" w:lineRule="auto"/>
        <w:jc w:val="center"/>
        <w:outlineLvl w:val="0"/>
        <w:rPr>
          <w:b/>
        </w:rPr>
      </w:pPr>
      <w:r>
        <w:rPr>
          <w:b/>
        </w:rPr>
        <w:t>References</w:t>
      </w:r>
    </w:p>
    <w:p w14:paraId="740BF785" w14:textId="121CE621" w:rsidR="00CF3416" w:rsidRPr="00BF179E" w:rsidRDefault="00CF3416">
      <w:pPr>
        <w:spacing w:line="480" w:lineRule="auto"/>
        <w:ind w:left="993" w:hanging="993"/>
        <w:rPr>
          <w:lang w:val="en-US"/>
        </w:rPr>
      </w:pPr>
      <w:r>
        <w:t xml:space="preserve">Anderson, B. &amp; Harrison, P. (2010). </w:t>
      </w:r>
      <w:r w:rsidRPr="0045269E">
        <w:t>The promise of non-representational theories</w:t>
      </w:r>
      <w:r>
        <w:t xml:space="preserve">. In Anderson, B. and Harrison, P. (Eds.), </w:t>
      </w:r>
      <w:r w:rsidRPr="0045269E">
        <w:rPr>
          <w:i/>
          <w:lang w:val="en-US"/>
        </w:rPr>
        <w:t>Taking-place:</w:t>
      </w:r>
      <w:r w:rsidR="00CD3A85">
        <w:rPr>
          <w:i/>
          <w:lang w:val="en-US"/>
        </w:rPr>
        <w:t xml:space="preserve"> N</w:t>
      </w:r>
      <w:r w:rsidRPr="0045269E">
        <w:rPr>
          <w:i/>
          <w:lang w:val="en-US"/>
        </w:rPr>
        <w:t xml:space="preserve">on-representational </w:t>
      </w:r>
      <w:r w:rsidR="00CD3A85">
        <w:rPr>
          <w:i/>
          <w:lang w:val="en-US"/>
        </w:rPr>
        <w:t>T</w:t>
      </w:r>
      <w:r w:rsidRPr="0045269E">
        <w:rPr>
          <w:i/>
          <w:lang w:val="en-US"/>
        </w:rPr>
        <w:t xml:space="preserve">heories and </w:t>
      </w:r>
      <w:r w:rsidR="00CD3A85">
        <w:rPr>
          <w:i/>
          <w:lang w:val="en-US"/>
        </w:rPr>
        <w:t>G</w:t>
      </w:r>
      <w:r w:rsidRPr="0045269E">
        <w:rPr>
          <w:i/>
          <w:lang w:val="en-US"/>
        </w:rPr>
        <w:t>eography</w:t>
      </w:r>
      <w:r>
        <w:rPr>
          <w:lang w:val="en-US"/>
        </w:rPr>
        <w:t>, Farnham, Surrey, UK: Ashgate, 1-36.</w:t>
      </w:r>
    </w:p>
    <w:p w14:paraId="0FA09F18" w14:textId="2CE32D6A" w:rsidR="008C01D9" w:rsidRPr="009E4552" w:rsidRDefault="008C01D9">
      <w:pPr>
        <w:spacing w:line="480" w:lineRule="auto"/>
        <w:ind w:left="993" w:hanging="993"/>
      </w:pPr>
      <w:r>
        <w:t>Banks, M</w:t>
      </w:r>
      <w:r w:rsidR="00DC20E0">
        <w:t xml:space="preserve">. </w:t>
      </w:r>
      <w:r>
        <w:t>(</w:t>
      </w:r>
      <w:r w:rsidR="00EC4B1E">
        <w:t>2001).</w:t>
      </w:r>
      <w:r w:rsidR="009E4552">
        <w:t xml:space="preserve"> </w:t>
      </w:r>
      <w:r w:rsidR="009E4552">
        <w:rPr>
          <w:i/>
        </w:rPr>
        <w:t>Visual Methods in Social Research</w:t>
      </w:r>
      <w:r w:rsidR="009E4552">
        <w:t>, London: Sage.</w:t>
      </w:r>
    </w:p>
    <w:p w14:paraId="5DDABF30" w14:textId="5064362F" w:rsidR="00DF11B9" w:rsidRPr="00F85F31" w:rsidRDefault="00DF11B9">
      <w:pPr>
        <w:spacing w:beforeLines="120" w:before="288" w:afterLines="120" w:after="288" w:line="480" w:lineRule="auto"/>
        <w:ind w:left="993" w:hanging="993"/>
        <w:jc w:val="both"/>
      </w:pPr>
      <w:r w:rsidRPr="00F85F31">
        <w:t>Barthes, R</w:t>
      </w:r>
      <w:r w:rsidR="00F85F31">
        <w:t xml:space="preserve">. </w:t>
      </w:r>
      <w:r w:rsidRPr="00F85F31">
        <w:t>(1980/1984)</w:t>
      </w:r>
      <w:r w:rsidR="00F85F31">
        <w:t xml:space="preserve">. </w:t>
      </w:r>
      <w:r w:rsidRPr="00052F24">
        <w:rPr>
          <w:i/>
        </w:rPr>
        <w:t>Camera Lucida</w:t>
      </w:r>
      <w:r w:rsidR="00F85F31">
        <w:t xml:space="preserve">. </w:t>
      </w:r>
      <w:r w:rsidRPr="00F85F31">
        <w:t>Richard Howard, trans., London: Flamingo.</w:t>
      </w:r>
    </w:p>
    <w:p w14:paraId="1E921237" w14:textId="5CA36010" w:rsidR="00727083" w:rsidRPr="00727083" w:rsidRDefault="00727083">
      <w:pPr>
        <w:spacing w:beforeLines="120" w:before="288" w:afterLines="120" w:after="288" w:line="480" w:lineRule="auto"/>
        <w:ind w:left="993" w:hanging="993"/>
        <w:jc w:val="both"/>
        <w:rPr>
          <w:rFonts w:eastAsia="Calibri"/>
          <w:lang w:val="en-US"/>
        </w:rPr>
      </w:pPr>
      <w:r>
        <w:rPr>
          <w:rFonts w:eastAsia="Times New Roman"/>
          <w:shd w:val="clear" w:color="auto" w:fill="FFFFFF"/>
          <w:lang w:eastAsia="en-AU"/>
        </w:rPr>
        <w:t xml:space="preserve">Belk, R. (1998). </w:t>
      </w:r>
      <w:r w:rsidRPr="0045269E">
        <w:rPr>
          <w:rFonts w:eastAsia="Times New Roman"/>
          <w:shd w:val="clear" w:color="auto" w:fill="FFFFFF"/>
          <w:lang w:eastAsia="en-AU"/>
        </w:rPr>
        <w:t>Multimedia approaches to qualitative data and representations</w:t>
      </w:r>
      <w:r>
        <w:rPr>
          <w:rFonts w:eastAsia="Times New Roman"/>
          <w:shd w:val="clear" w:color="auto" w:fill="FFFFFF"/>
          <w:lang w:eastAsia="en-AU"/>
        </w:rPr>
        <w:t xml:space="preserve">. In </w:t>
      </w:r>
      <w:r w:rsidR="00CD3A85">
        <w:rPr>
          <w:rFonts w:eastAsia="Times New Roman"/>
          <w:shd w:val="clear" w:color="auto" w:fill="FFFFFF"/>
          <w:lang w:eastAsia="en-AU"/>
        </w:rPr>
        <w:t xml:space="preserve">B. </w:t>
      </w:r>
      <w:r>
        <w:rPr>
          <w:rFonts w:eastAsia="Times New Roman"/>
          <w:shd w:val="clear" w:color="auto" w:fill="FFFFFF"/>
          <w:lang w:eastAsia="en-AU"/>
        </w:rPr>
        <w:t xml:space="preserve">Stern, (Ed.), </w:t>
      </w:r>
      <w:r w:rsidRPr="0045269E">
        <w:rPr>
          <w:rFonts w:eastAsia="Times New Roman"/>
          <w:i/>
          <w:shd w:val="clear" w:color="auto" w:fill="FFFFFF"/>
          <w:lang w:eastAsia="en-AU"/>
        </w:rPr>
        <w:t>Representing Consumers: Voices, Views and Visions</w:t>
      </w:r>
      <w:r>
        <w:rPr>
          <w:rFonts w:eastAsia="Times New Roman"/>
          <w:shd w:val="clear" w:color="auto" w:fill="FFFFFF"/>
          <w:lang w:eastAsia="en-AU"/>
        </w:rPr>
        <w:t>. London: Routledge, 308-338.</w:t>
      </w:r>
    </w:p>
    <w:p w14:paraId="2BE58F65" w14:textId="0DC99E44" w:rsidR="00DF11B9" w:rsidRPr="00F85F31" w:rsidRDefault="00DF11B9">
      <w:pPr>
        <w:widowControl w:val="0"/>
        <w:tabs>
          <w:tab w:val="left" w:pos="-1440"/>
        </w:tabs>
        <w:spacing w:beforeLines="120" w:before="288" w:afterLines="120" w:after="288" w:line="480" w:lineRule="auto"/>
        <w:ind w:left="993" w:hanging="993"/>
        <w:rPr>
          <w:bCs/>
        </w:rPr>
      </w:pPr>
      <w:r w:rsidRPr="00F85F31">
        <w:rPr>
          <w:bCs/>
        </w:rPr>
        <w:t>Belk, R</w:t>
      </w:r>
      <w:r w:rsidR="00F85F31">
        <w:rPr>
          <w:bCs/>
        </w:rPr>
        <w:t xml:space="preserve">. </w:t>
      </w:r>
      <w:r w:rsidR="00A33304">
        <w:rPr>
          <w:bCs/>
        </w:rPr>
        <w:t>(2011</w:t>
      </w:r>
      <w:r w:rsidRPr="00F85F31">
        <w:rPr>
          <w:bCs/>
        </w:rPr>
        <w:t>)</w:t>
      </w:r>
      <w:r w:rsidR="00F85F31">
        <w:rPr>
          <w:bCs/>
        </w:rPr>
        <w:t xml:space="preserve">. </w:t>
      </w:r>
      <w:r w:rsidRPr="0045269E">
        <w:rPr>
          <w:bCs/>
        </w:rPr>
        <w:t>Examining markets, marketing, consumers, and society through documentary films</w:t>
      </w:r>
      <w:r w:rsidR="00F85F31" w:rsidRPr="00052F24">
        <w:rPr>
          <w:bCs/>
          <w:i/>
        </w:rPr>
        <w:t xml:space="preserve">. </w:t>
      </w:r>
      <w:r w:rsidRPr="0045269E">
        <w:rPr>
          <w:bCs/>
          <w:i/>
        </w:rPr>
        <w:t>Journal of Macromarketing</w:t>
      </w:r>
      <w:r w:rsidRPr="00F85F31">
        <w:rPr>
          <w:bCs/>
        </w:rPr>
        <w:t>, 31(4), 403-409.</w:t>
      </w:r>
    </w:p>
    <w:p w14:paraId="3F8B4173" w14:textId="02A93396" w:rsidR="00DF11B9" w:rsidRPr="00F85F31" w:rsidRDefault="00DF11B9" w:rsidP="00892879">
      <w:pPr>
        <w:widowControl w:val="0"/>
        <w:spacing w:beforeLines="120" w:before="288" w:afterLines="120" w:after="288" w:line="480" w:lineRule="auto"/>
        <w:ind w:left="993" w:hanging="993"/>
        <w:rPr>
          <w:rFonts w:eastAsia="Calibri"/>
          <w:lang w:val="en-US"/>
        </w:rPr>
      </w:pPr>
      <w:r w:rsidRPr="00F85F31">
        <w:rPr>
          <w:rFonts w:eastAsia="Calibri"/>
          <w:lang w:val="en-US"/>
        </w:rPr>
        <w:t>Belk, R</w:t>
      </w:r>
      <w:r w:rsidR="00AE381A">
        <w:rPr>
          <w:rFonts w:eastAsia="Calibri"/>
          <w:lang w:val="en-US"/>
        </w:rPr>
        <w:t>.</w:t>
      </w:r>
      <w:r w:rsidRPr="00F85F31">
        <w:rPr>
          <w:rFonts w:eastAsia="Calibri"/>
          <w:lang w:val="en-US"/>
        </w:rPr>
        <w:t>, Devinney, T., &amp; Eckhardt, G</w:t>
      </w:r>
      <w:r w:rsidR="00F85F31">
        <w:rPr>
          <w:rFonts w:eastAsia="Calibri"/>
          <w:lang w:val="en-US"/>
        </w:rPr>
        <w:t xml:space="preserve">. </w:t>
      </w:r>
      <w:r w:rsidRPr="00F85F31">
        <w:rPr>
          <w:rFonts w:eastAsia="Calibri"/>
          <w:lang w:val="en-US"/>
        </w:rPr>
        <w:t>(2005)</w:t>
      </w:r>
      <w:r w:rsidR="00F85F31">
        <w:rPr>
          <w:rFonts w:eastAsia="Calibri"/>
          <w:lang w:val="en-US"/>
        </w:rPr>
        <w:t xml:space="preserve">. </w:t>
      </w:r>
      <w:r w:rsidRPr="0045269E">
        <w:rPr>
          <w:rFonts w:eastAsia="Calibri"/>
          <w:lang w:val="en-US"/>
        </w:rPr>
        <w:t>Consumer ethics across cultures</w:t>
      </w:r>
      <w:r w:rsidR="00F85F31" w:rsidRPr="00052F24">
        <w:rPr>
          <w:rFonts w:eastAsia="Calibri"/>
          <w:i/>
          <w:lang w:val="en-US"/>
        </w:rPr>
        <w:t>.</w:t>
      </w:r>
      <w:r w:rsidR="00F85F31">
        <w:rPr>
          <w:rFonts w:eastAsia="Calibri"/>
          <w:lang w:val="en-US"/>
        </w:rPr>
        <w:t xml:space="preserve"> </w:t>
      </w:r>
      <w:r w:rsidRPr="0045269E">
        <w:rPr>
          <w:rFonts w:eastAsia="Calibri"/>
          <w:i/>
          <w:lang w:val="en-US"/>
        </w:rPr>
        <w:t>Consumption Markets &amp; Culture</w:t>
      </w:r>
      <w:r w:rsidRPr="00F85F31">
        <w:rPr>
          <w:rFonts w:eastAsia="Calibri"/>
          <w:lang w:val="en-US"/>
        </w:rPr>
        <w:t>, 8(3), 275-289</w:t>
      </w:r>
      <w:r w:rsidR="00F85F31">
        <w:rPr>
          <w:rFonts w:eastAsia="Calibri"/>
          <w:lang w:val="en-US"/>
        </w:rPr>
        <w:t xml:space="preserve">. </w:t>
      </w:r>
    </w:p>
    <w:p w14:paraId="3C25BE56" w14:textId="012555CB" w:rsidR="00FA5D3E" w:rsidRPr="007E307F" w:rsidRDefault="00FA5D3E" w:rsidP="00EF42C4">
      <w:pPr>
        <w:spacing w:line="480" w:lineRule="auto"/>
        <w:ind w:left="709" w:hanging="709"/>
      </w:pPr>
      <w:r>
        <w:t xml:space="preserve">Belk, R., </w:t>
      </w:r>
      <w:r w:rsidRPr="007E307F">
        <w:t xml:space="preserve">Eckhardt </w:t>
      </w:r>
      <w:r>
        <w:t xml:space="preserve">G., &amp; </w:t>
      </w:r>
      <w:r w:rsidRPr="007E307F">
        <w:t>Devinney</w:t>
      </w:r>
      <w:r>
        <w:t xml:space="preserve"> T. (2006)</w:t>
      </w:r>
      <w:r w:rsidRPr="007E307F">
        <w:t>, Why Don’t Consumers Behave Ethically?</w:t>
      </w:r>
      <w:r>
        <w:t xml:space="preserve"> A</w:t>
      </w:r>
      <w:r w:rsidR="003B2E72">
        <w:t xml:space="preserve">sia-Pacific </w:t>
      </w:r>
      <w:r>
        <w:t xml:space="preserve">Association for Consumer Research </w:t>
      </w:r>
      <w:r w:rsidR="003B2E72">
        <w:t xml:space="preserve">Conference </w:t>
      </w:r>
      <w:r>
        <w:t>Film Festival</w:t>
      </w:r>
      <w:r w:rsidR="003B2E72">
        <w:t>, Sydney</w:t>
      </w:r>
      <w:r>
        <w:t xml:space="preserve">. Distributed as a part of CDs accompanying Solomon (2008) </w:t>
      </w:r>
      <w:r w:rsidRPr="007E307F">
        <w:t>C</w:t>
      </w:r>
      <w:r w:rsidRPr="007E307F">
        <w:rPr>
          <w:i/>
        </w:rPr>
        <w:t>onsumer Behavior: Buying, Having, &amp; Being,</w:t>
      </w:r>
      <w:r>
        <w:t xml:space="preserve"> and </w:t>
      </w:r>
      <w:r w:rsidRPr="007E307F">
        <w:t xml:space="preserve">Devinney, </w:t>
      </w:r>
      <w:r>
        <w:t xml:space="preserve">T., </w:t>
      </w:r>
      <w:r w:rsidRPr="007E307F">
        <w:t>Auger</w:t>
      </w:r>
      <w:r>
        <w:t xml:space="preserve"> P., &amp; </w:t>
      </w:r>
      <w:r w:rsidRPr="007E307F">
        <w:t>Eckhardt</w:t>
      </w:r>
      <w:r>
        <w:t xml:space="preserve"> G (2010). </w:t>
      </w:r>
      <w:r w:rsidRPr="007E307F">
        <w:rPr>
          <w:i/>
        </w:rPr>
        <w:t>The Myth of the Ethical Consumer</w:t>
      </w:r>
      <w:r>
        <w:t xml:space="preserve">. </w:t>
      </w:r>
      <w:r w:rsidRPr="007E307F">
        <w:t>Camb</w:t>
      </w:r>
      <w:r>
        <w:t>ri</w:t>
      </w:r>
      <w:r w:rsidRPr="007E307F">
        <w:t>dge: Cambridge Univers</w:t>
      </w:r>
      <w:r>
        <w:t>ity Press.</w:t>
      </w:r>
    </w:p>
    <w:p w14:paraId="38F136D9" w14:textId="51B3C5A2" w:rsidR="009C4D51" w:rsidRPr="00F85F31" w:rsidRDefault="00DF11B9" w:rsidP="00EF42C4">
      <w:pPr>
        <w:spacing w:beforeLines="120" w:before="288" w:afterLines="120" w:after="288" w:line="480" w:lineRule="auto"/>
        <w:ind w:left="709" w:hanging="709"/>
        <w:jc w:val="both"/>
        <w:rPr>
          <w:rFonts w:eastAsia="Calibri"/>
          <w:lang w:val="en-US"/>
        </w:rPr>
      </w:pPr>
      <w:r w:rsidRPr="00F85F31">
        <w:rPr>
          <w:rFonts w:eastAsia="Calibri"/>
          <w:lang w:val="en-US"/>
        </w:rPr>
        <w:t>Belk, R., Fischer, E., &amp; Kozinets, R</w:t>
      </w:r>
      <w:r w:rsidR="00F85F31">
        <w:rPr>
          <w:rFonts w:eastAsia="Calibri"/>
          <w:lang w:val="en-US"/>
        </w:rPr>
        <w:t xml:space="preserve">. </w:t>
      </w:r>
      <w:r w:rsidRPr="00F85F31">
        <w:rPr>
          <w:rFonts w:eastAsia="Calibri"/>
          <w:lang w:val="en-US"/>
        </w:rPr>
        <w:t>V</w:t>
      </w:r>
      <w:r w:rsidR="00F85F31">
        <w:rPr>
          <w:rFonts w:eastAsia="Calibri"/>
          <w:lang w:val="en-US"/>
        </w:rPr>
        <w:t xml:space="preserve">. </w:t>
      </w:r>
      <w:r w:rsidRPr="00F85F31">
        <w:rPr>
          <w:rFonts w:eastAsia="Calibri"/>
          <w:lang w:val="en-US"/>
        </w:rPr>
        <w:t>(2013)</w:t>
      </w:r>
      <w:r w:rsidR="00F85F31">
        <w:rPr>
          <w:rFonts w:eastAsia="Calibri"/>
          <w:lang w:val="en-US"/>
        </w:rPr>
        <w:t xml:space="preserve">. </w:t>
      </w:r>
      <w:r w:rsidRPr="00052F24">
        <w:rPr>
          <w:rFonts w:eastAsia="Calibri"/>
          <w:i/>
          <w:lang w:val="en-US"/>
        </w:rPr>
        <w:t>Qualitative consumer and marketing research</w:t>
      </w:r>
      <w:r w:rsidR="00F85F31">
        <w:rPr>
          <w:rFonts w:eastAsia="Calibri"/>
          <w:lang w:val="en-US"/>
        </w:rPr>
        <w:t xml:space="preserve">. </w:t>
      </w:r>
      <w:r w:rsidRPr="00F85F31">
        <w:rPr>
          <w:rFonts w:eastAsia="Calibri"/>
          <w:lang w:val="en-US"/>
        </w:rPr>
        <w:t>London: Sage</w:t>
      </w:r>
      <w:r w:rsidR="00F85F31">
        <w:rPr>
          <w:rFonts w:eastAsia="Calibri"/>
          <w:lang w:val="en-US"/>
        </w:rPr>
        <w:t xml:space="preserve">. </w:t>
      </w:r>
    </w:p>
    <w:p w14:paraId="7C8E0DC6" w14:textId="22520D68" w:rsidR="001E4643" w:rsidRDefault="00DF11B9" w:rsidP="001E4643">
      <w:pPr>
        <w:spacing w:beforeLines="120" w:before="288" w:afterLines="120" w:after="288" w:line="480" w:lineRule="auto"/>
        <w:ind w:left="993" w:hanging="993"/>
        <w:jc w:val="both"/>
        <w:rPr>
          <w:rFonts w:eastAsiaTheme="minorEastAsia"/>
          <w:sz w:val="18"/>
          <w:szCs w:val="18"/>
          <w:lang w:val="en-US"/>
        </w:rPr>
      </w:pPr>
      <w:r w:rsidRPr="00F85F31">
        <w:rPr>
          <w:rFonts w:eastAsia="Calibri"/>
          <w:lang w:val="en-US"/>
        </w:rPr>
        <w:t>Belk, R</w:t>
      </w:r>
      <w:r w:rsidR="00990D19">
        <w:rPr>
          <w:rFonts w:eastAsia="Calibri"/>
          <w:lang w:val="en-US"/>
        </w:rPr>
        <w:t>.,</w:t>
      </w:r>
      <w:r w:rsidRPr="00F85F31">
        <w:rPr>
          <w:rFonts w:eastAsia="Calibri"/>
          <w:lang w:val="en-US"/>
        </w:rPr>
        <w:t xml:space="preserve"> &amp; Kozinets, R</w:t>
      </w:r>
      <w:r w:rsidR="00F85F31">
        <w:rPr>
          <w:rFonts w:eastAsia="Calibri"/>
          <w:lang w:val="en-US"/>
        </w:rPr>
        <w:t xml:space="preserve">. </w:t>
      </w:r>
      <w:r w:rsidRPr="00F85F31">
        <w:rPr>
          <w:rFonts w:eastAsia="Calibri"/>
          <w:lang w:val="en-US"/>
        </w:rPr>
        <w:t>V</w:t>
      </w:r>
      <w:r w:rsidR="00F85F31">
        <w:rPr>
          <w:rFonts w:eastAsia="Calibri"/>
          <w:lang w:val="en-US"/>
        </w:rPr>
        <w:t xml:space="preserve">. </w:t>
      </w:r>
      <w:r w:rsidRPr="00F85F31">
        <w:rPr>
          <w:rFonts w:eastAsia="Calibri"/>
          <w:lang w:val="en-US"/>
        </w:rPr>
        <w:t>(2005)</w:t>
      </w:r>
      <w:r w:rsidR="00F85F31">
        <w:rPr>
          <w:rFonts w:eastAsia="Calibri"/>
          <w:lang w:val="en-US"/>
        </w:rPr>
        <w:t xml:space="preserve">. </w:t>
      </w:r>
      <w:r w:rsidRPr="0045269E">
        <w:rPr>
          <w:rFonts w:eastAsia="Calibri"/>
          <w:lang w:val="en-US"/>
        </w:rPr>
        <w:t>Introduction to the resonant representations issue of Consumption, Markets and Culture</w:t>
      </w:r>
      <w:r w:rsidR="00F85F31" w:rsidRPr="00052F24">
        <w:rPr>
          <w:rFonts w:eastAsia="Calibri"/>
          <w:i/>
          <w:lang w:val="en-US"/>
        </w:rPr>
        <w:t>.</w:t>
      </w:r>
      <w:r w:rsidR="00F85F31">
        <w:rPr>
          <w:rFonts w:eastAsia="Calibri"/>
          <w:lang w:val="en-US"/>
        </w:rPr>
        <w:t xml:space="preserve"> </w:t>
      </w:r>
      <w:r w:rsidRPr="0045269E">
        <w:rPr>
          <w:rFonts w:eastAsia="Calibri"/>
          <w:i/>
          <w:lang w:val="en-US"/>
        </w:rPr>
        <w:t>Consumption Markets &amp; Culture</w:t>
      </w:r>
      <w:r w:rsidRPr="00F85F31">
        <w:rPr>
          <w:rFonts w:eastAsia="Calibri"/>
          <w:lang w:val="en-US"/>
        </w:rPr>
        <w:t>, 8(3), 195-203.</w:t>
      </w:r>
    </w:p>
    <w:p w14:paraId="5FAD213F" w14:textId="40D916B6" w:rsidR="001E4643" w:rsidRPr="001E4643" w:rsidRDefault="002B6C3A" w:rsidP="001E4643">
      <w:pPr>
        <w:spacing w:beforeLines="120" w:before="288" w:afterLines="120" w:after="288" w:line="480" w:lineRule="auto"/>
        <w:ind w:left="993" w:hanging="993"/>
        <w:jc w:val="both"/>
        <w:rPr>
          <w:rFonts w:eastAsia="Calibri"/>
          <w:lang w:val="en-US"/>
        </w:rPr>
      </w:pPr>
      <w:r>
        <w:rPr>
          <w:rFonts w:eastAsia="Calibri"/>
          <w:lang w:val="en-US"/>
        </w:rPr>
        <w:t>Belk, R.</w:t>
      </w:r>
      <w:r w:rsidR="00990D19">
        <w:rPr>
          <w:rFonts w:eastAsia="Calibri"/>
          <w:lang w:val="en-US"/>
        </w:rPr>
        <w:t>,</w:t>
      </w:r>
      <w:r>
        <w:rPr>
          <w:rFonts w:eastAsia="Calibri"/>
          <w:lang w:val="en-US"/>
        </w:rPr>
        <w:t xml:space="preserve"> </w:t>
      </w:r>
      <w:r w:rsidR="00DC20E0">
        <w:rPr>
          <w:rFonts w:eastAsia="Calibri"/>
          <w:lang w:val="en-US"/>
        </w:rPr>
        <w:t>&amp;</w:t>
      </w:r>
      <w:r>
        <w:rPr>
          <w:rFonts w:eastAsia="Calibri"/>
          <w:lang w:val="en-US"/>
        </w:rPr>
        <w:t xml:space="preserve"> Tumbat, G. (2005).</w:t>
      </w:r>
      <w:r w:rsidR="001E4643">
        <w:rPr>
          <w:rFonts w:eastAsia="Calibri"/>
          <w:lang w:val="en-US"/>
        </w:rPr>
        <w:t xml:space="preserve"> </w:t>
      </w:r>
      <w:r w:rsidR="001E4643" w:rsidRPr="001E4643">
        <w:rPr>
          <w:rFonts w:eastAsia="Calibri"/>
          <w:lang w:val="en-US"/>
        </w:rPr>
        <w:t xml:space="preserve">“The Cult of Macintosh,” </w:t>
      </w:r>
      <w:r w:rsidR="001E4643" w:rsidRPr="001E4643">
        <w:rPr>
          <w:rFonts w:eastAsia="Calibri"/>
          <w:i/>
          <w:iCs/>
          <w:lang w:val="en-US"/>
        </w:rPr>
        <w:t>Consumption, Markets and Culture</w:t>
      </w:r>
      <w:r w:rsidR="001E4643" w:rsidRPr="001E4643">
        <w:rPr>
          <w:rFonts w:eastAsia="Calibri"/>
          <w:lang w:val="en-US"/>
        </w:rPr>
        <w:t>, 8 (</w:t>
      </w:r>
      <w:r w:rsidR="00CD3A85">
        <w:rPr>
          <w:rFonts w:eastAsia="Calibri"/>
          <w:lang w:val="en-US"/>
        </w:rPr>
        <w:t>3</w:t>
      </w:r>
      <w:r w:rsidR="001E4643" w:rsidRPr="001E4643">
        <w:rPr>
          <w:rFonts w:eastAsia="Calibri"/>
          <w:lang w:val="en-US"/>
        </w:rPr>
        <w:t>), 205-218</w:t>
      </w:r>
    </w:p>
    <w:p w14:paraId="32CC12FE" w14:textId="63492C57" w:rsidR="00F85673" w:rsidRPr="00990D19" w:rsidRDefault="001E4643" w:rsidP="00892879">
      <w:pPr>
        <w:spacing w:beforeLines="120" w:before="288" w:afterLines="120" w:after="288" w:line="480" w:lineRule="auto"/>
        <w:ind w:left="993" w:hanging="993"/>
        <w:jc w:val="both"/>
        <w:rPr>
          <w:rFonts w:eastAsia="Calibri"/>
          <w:lang w:val="en-US"/>
        </w:rPr>
      </w:pPr>
      <w:r w:rsidRPr="00A40CEE">
        <w:rPr>
          <w:rFonts w:eastAsia="Calibri"/>
          <w:lang w:val="de-DE"/>
        </w:rPr>
        <w:t xml:space="preserve">Bell, E., Warren, S. &amp; Schroeder, J. </w:t>
      </w:r>
      <w:r w:rsidR="00EC4B1E" w:rsidRPr="00A40CEE">
        <w:rPr>
          <w:rFonts w:eastAsia="Calibri"/>
          <w:lang w:val="de-DE"/>
        </w:rPr>
        <w:t>(E</w:t>
      </w:r>
      <w:r w:rsidRPr="008926C9">
        <w:rPr>
          <w:rFonts w:eastAsia="Calibri"/>
          <w:lang w:val="de-DE"/>
        </w:rPr>
        <w:t>ds.</w:t>
      </w:r>
      <w:r w:rsidR="00EC4B1E" w:rsidRPr="008926C9">
        <w:rPr>
          <w:rFonts w:eastAsia="Calibri"/>
          <w:lang w:val="de-DE"/>
        </w:rPr>
        <w:t>)</w:t>
      </w:r>
      <w:r w:rsidRPr="008926C9">
        <w:rPr>
          <w:rFonts w:eastAsia="Calibri"/>
          <w:lang w:val="de-DE"/>
        </w:rPr>
        <w:t xml:space="preserve"> </w:t>
      </w:r>
      <w:r w:rsidRPr="00990D19">
        <w:rPr>
          <w:rFonts w:eastAsia="Calibri"/>
          <w:lang w:val="en-US"/>
        </w:rPr>
        <w:t>(20</w:t>
      </w:r>
      <w:r w:rsidR="00DC20E0" w:rsidRPr="00990D19">
        <w:rPr>
          <w:rFonts w:eastAsia="Calibri"/>
          <w:lang w:val="en-US"/>
        </w:rPr>
        <w:t>1</w:t>
      </w:r>
      <w:r w:rsidRPr="00990D19">
        <w:rPr>
          <w:rFonts w:eastAsia="Calibri"/>
          <w:lang w:val="en-US"/>
        </w:rPr>
        <w:t xml:space="preserve">4). </w:t>
      </w:r>
      <w:r w:rsidRPr="00990D19">
        <w:rPr>
          <w:rFonts w:eastAsia="Calibri"/>
          <w:i/>
          <w:lang w:val="en-US"/>
        </w:rPr>
        <w:t>The Routledge Companion to Visual Organization</w:t>
      </w:r>
      <w:r w:rsidRPr="00990D19">
        <w:rPr>
          <w:rFonts w:eastAsia="Calibri"/>
          <w:lang w:val="en-US"/>
        </w:rPr>
        <w:t>, London: Routledge.</w:t>
      </w:r>
    </w:p>
    <w:p w14:paraId="169F79DA" w14:textId="7DE9839B" w:rsidR="00990D19" w:rsidRPr="00EF42C4" w:rsidRDefault="00990D19" w:rsidP="00D22C9A">
      <w:pPr>
        <w:spacing w:beforeLines="120" w:before="288" w:afterLines="120" w:after="288" w:line="480" w:lineRule="auto"/>
        <w:ind w:left="993" w:hanging="993"/>
        <w:jc w:val="both"/>
        <w:rPr>
          <w:color w:val="222222"/>
          <w:shd w:val="clear" w:color="auto" w:fill="FFFFFF"/>
        </w:rPr>
      </w:pPr>
      <w:r w:rsidRPr="00EF42C4">
        <w:rPr>
          <w:color w:val="222222"/>
          <w:shd w:val="clear" w:color="auto" w:fill="FFFFFF"/>
        </w:rPr>
        <w:t>Belk, R. W., Wallendorf, M., &amp; Sherry Jr, J. F. (1989). The sacred and the profane in consumer behavior: Theodicy on the odyssey. </w:t>
      </w:r>
      <w:r w:rsidRPr="00EF42C4">
        <w:rPr>
          <w:i/>
          <w:iCs/>
          <w:color w:val="222222"/>
          <w:shd w:val="clear" w:color="auto" w:fill="FFFFFF"/>
        </w:rPr>
        <w:t xml:space="preserve">Journal of </w:t>
      </w:r>
      <w:r w:rsidR="008926C9">
        <w:rPr>
          <w:i/>
          <w:iCs/>
          <w:color w:val="222222"/>
          <w:shd w:val="clear" w:color="auto" w:fill="FFFFFF"/>
        </w:rPr>
        <w:t>C</w:t>
      </w:r>
      <w:r w:rsidRPr="00EF42C4">
        <w:rPr>
          <w:i/>
          <w:iCs/>
          <w:color w:val="222222"/>
          <w:shd w:val="clear" w:color="auto" w:fill="FFFFFF"/>
        </w:rPr>
        <w:t xml:space="preserve">onsumer </w:t>
      </w:r>
      <w:r w:rsidR="008926C9">
        <w:rPr>
          <w:i/>
          <w:iCs/>
          <w:color w:val="222222"/>
          <w:shd w:val="clear" w:color="auto" w:fill="FFFFFF"/>
        </w:rPr>
        <w:t>R</w:t>
      </w:r>
      <w:r w:rsidRPr="00EF42C4">
        <w:rPr>
          <w:i/>
          <w:iCs/>
          <w:color w:val="222222"/>
          <w:shd w:val="clear" w:color="auto" w:fill="FFFFFF"/>
        </w:rPr>
        <w:t>esearch</w:t>
      </w:r>
      <w:r w:rsidRPr="00EF42C4">
        <w:rPr>
          <w:color w:val="222222"/>
          <w:shd w:val="clear" w:color="auto" w:fill="FFFFFF"/>
        </w:rPr>
        <w:t>, </w:t>
      </w:r>
      <w:r w:rsidRPr="00EF42C4">
        <w:rPr>
          <w:i/>
          <w:iCs/>
          <w:color w:val="222222"/>
          <w:shd w:val="clear" w:color="auto" w:fill="FFFFFF"/>
        </w:rPr>
        <w:t>16</w:t>
      </w:r>
      <w:r w:rsidRPr="00EF42C4">
        <w:rPr>
          <w:color w:val="222222"/>
          <w:shd w:val="clear" w:color="auto" w:fill="FFFFFF"/>
        </w:rPr>
        <w:t>(1), 1-38.</w:t>
      </w:r>
    </w:p>
    <w:p w14:paraId="537E5A9B" w14:textId="7F1250E6" w:rsidR="001E4643" w:rsidRDefault="00D22C9A" w:rsidP="00D22C9A">
      <w:pPr>
        <w:spacing w:beforeLines="120" w:before="288" w:afterLines="120" w:after="288" w:line="480" w:lineRule="auto"/>
        <w:ind w:left="993" w:hanging="993"/>
        <w:jc w:val="both"/>
        <w:rPr>
          <w:lang w:val="en-US"/>
        </w:rPr>
      </w:pPr>
      <w:r>
        <w:rPr>
          <w:lang w:val="en-US"/>
        </w:rPr>
        <w:t xml:space="preserve">Borghini, S., Carù, A., &amp; Cova, B. (2010). </w:t>
      </w:r>
      <w:r w:rsidRPr="0045269E">
        <w:rPr>
          <w:lang w:val="en-US"/>
        </w:rPr>
        <w:t>Representing BtoB reality in case study research: Challenges and new opportunities</w:t>
      </w:r>
      <w:r w:rsidRPr="00CD3A85">
        <w:rPr>
          <w:lang w:val="en-US"/>
        </w:rPr>
        <w:t>.</w:t>
      </w:r>
      <w:r>
        <w:rPr>
          <w:lang w:val="en-US"/>
        </w:rPr>
        <w:t xml:space="preserve"> </w:t>
      </w:r>
      <w:r w:rsidRPr="0045269E">
        <w:rPr>
          <w:i/>
          <w:lang w:val="en-US"/>
        </w:rPr>
        <w:t>Industrial Marketing Management</w:t>
      </w:r>
      <w:r>
        <w:rPr>
          <w:lang w:val="en-US"/>
        </w:rPr>
        <w:t>, 39, 16-24.</w:t>
      </w:r>
    </w:p>
    <w:p w14:paraId="6B3D70A2" w14:textId="183FB72A" w:rsidR="00802213" w:rsidRDefault="00802213" w:rsidP="00BF179E">
      <w:pPr>
        <w:spacing w:beforeLines="120" w:before="288" w:afterLines="120" w:after="288" w:line="480" w:lineRule="auto"/>
        <w:ind w:left="992" w:hanging="992"/>
        <w:jc w:val="both"/>
        <w:rPr>
          <w:lang w:val="en-US"/>
        </w:rPr>
      </w:pPr>
      <w:r>
        <w:t xml:space="preserve">Borghini, S., Rinallo, D. &amp; Golfetto, </w:t>
      </w:r>
      <w:r w:rsidR="00153519">
        <w:t>F.</w:t>
      </w:r>
      <w:r>
        <w:t xml:space="preserve"> (2005)</w:t>
      </w:r>
      <w:r w:rsidR="00153519">
        <w:t xml:space="preserve">. </w:t>
      </w:r>
      <w:r w:rsidR="00153519" w:rsidRPr="00BF179E">
        <w:rPr>
          <w:i/>
          <w:lang w:val="en-US"/>
        </w:rPr>
        <w:t>Same place next year: Sensemaking among</w:t>
      </w:r>
      <w:r w:rsidR="00153519">
        <w:rPr>
          <w:i/>
          <w:lang w:val="en-US"/>
        </w:rPr>
        <w:t xml:space="preserve"> </w:t>
      </w:r>
      <w:r w:rsidR="00153519" w:rsidRPr="00BF179E">
        <w:rPr>
          <w:i/>
          <w:lang w:val="en-US"/>
        </w:rPr>
        <w:t>industrial buyers</w:t>
      </w:r>
      <w:r w:rsidR="00EF42C4">
        <w:rPr>
          <w:lang w:val="en-US"/>
        </w:rPr>
        <w:t>.</w:t>
      </w:r>
    </w:p>
    <w:p w14:paraId="6195DE72" w14:textId="7C3FCD3D" w:rsidR="000E2656" w:rsidRPr="000E2656" w:rsidRDefault="000E2656" w:rsidP="00BF179E">
      <w:pPr>
        <w:spacing w:beforeLines="120" w:before="288" w:afterLines="120" w:after="288" w:line="480" w:lineRule="auto"/>
        <w:ind w:left="992" w:hanging="992"/>
        <w:jc w:val="both"/>
        <w:rPr>
          <w:lang w:val="en-US"/>
        </w:rPr>
      </w:pPr>
      <w:r>
        <w:rPr>
          <w:lang w:val="en-US"/>
        </w:rPr>
        <w:t xml:space="preserve">Bourdieu, P. (1977). </w:t>
      </w:r>
      <w:r>
        <w:rPr>
          <w:i/>
          <w:lang w:val="en-US"/>
        </w:rPr>
        <w:t>Outline of a Theory of Practice</w:t>
      </w:r>
      <w:r>
        <w:rPr>
          <w:lang w:val="en-US"/>
        </w:rPr>
        <w:t>. Cambridge: Cambridge University Press.</w:t>
      </w:r>
    </w:p>
    <w:p w14:paraId="594E8543" w14:textId="464042EF" w:rsidR="00873938" w:rsidRDefault="00873938" w:rsidP="00892879">
      <w:pPr>
        <w:spacing w:beforeLines="120" w:before="288" w:afterLines="120" w:after="288" w:line="480" w:lineRule="auto"/>
        <w:ind w:left="993" w:hanging="993"/>
        <w:jc w:val="both"/>
        <w:rPr>
          <w:iCs/>
          <w:color w:val="000000"/>
        </w:rPr>
      </w:pPr>
      <w:r w:rsidRPr="00F85F31">
        <w:rPr>
          <w:iCs/>
          <w:color w:val="000000"/>
        </w:rPr>
        <w:t>Brinberg, D</w:t>
      </w:r>
      <w:r w:rsidR="00F85F31">
        <w:rPr>
          <w:iCs/>
          <w:color w:val="000000"/>
        </w:rPr>
        <w:t xml:space="preserve">. </w:t>
      </w:r>
      <w:r w:rsidRPr="00F85F31">
        <w:rPr>
          <w:iCs/>
          <w:color w:val="000000"/>
        </w:rPr>
        <w:t xml:space="preserve">(1982), </w:t>
      </w:r>
      <w:r w:rsidRPr="0045269E">
        <w:rPr>
          <w:iCs/>
          <w:color w:val="000000"/>
        </w:rPr>
        <w:t xml:space="preserve">Validity Concepts in Research: </w:t>
      </w:r>
      <w:r w:rsidR="00CB7C6D" w:rsidRPr="0045269E">
        <w:rPr>
          <w:iCs/>
          <w:color w:val="000000"/>
        </w:rPr>
        <w:t>An</w:t>
      </w:r>
      <w:r w:rsidRPr="0045269E">
        <w:rPr>
          <w:iCs/>
          <w:color w:val="000000"/>
        </w:rPr>
        <w:t xml:space="preserve"> Integrative Approach</w:t>
      </w:r>
      <w:r w:rsidR="00F85F31">
        <w:rPr>
          <w:iCs/>
          <w:color w:val="000000"/>
        </w:rPr>
        <w:t xml:space="preserve">. </w:t>
      </w:r>
      <w:r w:rsidRPr="00F85F31">
        <w:rPr>
          <w:iCs/>
          <w:color w:val="000000"/>
        </w:rPr>
        <w:t>9, 40-44</w:t>
      </w:r>
      <w:r w:rsidR="00AF2FC1">
        <w:rPr>
          <w:iCs/>
          <w:color w:val="000000"/>
        </w:rPr>
        <w:t>.</w:t>
      </w:r>
    </w:p>
    <w:p w14:paraId="5D280BE4" w14:textId="60C13903" w:rsidR="0061767B" w:rsidRDefault="0061767B" w:rsidP="0061767B">
      <w:pPr>
        <w:spacing w:beforeLines="120" w:before="288" w:afterLines="120" w:after="288" w:line="480" w:lineRule="auto"/>
        <w:ind w:left="993" w:hanging="993"/>
        <w:jc w:val="both"/>
        <w:rPr>
          <w:rFonts w:eastAsia="Calibri"/>
          <w:lang w:val="en-US"/>
        </w:rPr>
      </w:pPr>
      <w:r w:rsidRPr="00F85F31">
        <w:rPr>
          <w:rFonts w:eastAsia="Calibri"/>
          <w:lang w:val="en-US"/>
        </w:rPr>
        <w:t>Burgess, J., &amp; Green, J</w:t>
      </w:r>
      <w:r>
        <w:rPr>
          <w:rFonts w:eastAsia="Calibri"/>
          <w:lang w:val="en-US"/>
        </w:rPr>
        <w:t xml:space="preserve">. </w:t>
      </w:r>
      <w:r w:rsidRPr="00F85F31">
        <w:rPr>
          <w:rFonts w:eastAsia="Calibri"/>
          <w:lang w:val="en-US"/>
        </w:rPr>
        <w:t>(2009)</w:t>
      </w:r>
      <w:r>
        <w:rPr>
          <w:rFonts w:eastAsia="Calibri"/>
          <w:lang w:val="en-US"/>
        </w:rPr>
        <w:t xml:space="preserve">. </w:t>
      </w:r>
      <w:r w:rsidRPr="00957DC9">
        <w:rPr>
          <w:rFonts w:eastAsia="Calibri"/>
          <w:i/>
          <w:lang w:val="en-US"/>
        </w:rPr>
        <w:t>YouTube: Online video and participatory culture</w:t>
      </w:r>
      <w:r>
        <w:rPr>
          <w:rFonts w:eastAsia="Calibri"/>
          <w:lang w:val="en-US"/>
        </w:rPr>
        <w:t xml:space="preserve">. </w:t>
      </w:r>
      <w:r w:rsidRPr="00F85F31">
        <w:rPr>
          <w:rFonts w:eastAsia="Calibri"/>
          <w:lang w:val="en-US"/>
        </w:rPr>
        <w:t>Cambridge: Polity Press</w:t>
      </w:r>
      <w:r>
        <w:rPr>
          <w:rFonts w:eastAsia="Calibri"/>
          <w:lang w:val="en-US"/>
        </w:rPr>
        <w:t xml:space="preserve">. </w:t>
      </w:r>
    </w:p>
    <w:p w14:paraId="32C0B9BE" w14:textId="7592D261" w:rsidR="002B6C3A" w:rsidRPr="002B6C3A" w:rsidRDefault="002B6C3A" w:rsidP="0061767B">
      <w:pPr>
        <w:spacing w:beforeLines="120" w:before="288" w:afterLines="120" w:after="288" w:line="480" w:lineRule="auto"/>
        <w:ind w:left="993" w:hanging="993"/>
        <w:jc w:val="both"/>
        <w:rPr>
          <w:rFonts w:eastAsia="Calibri"/>
          <w:lang w:val="en-US"/>
        </w:rPr>
      </w:pPr>
      <w:r>
        <w:rPr>
          <w:rFonts w:eastAsia="Calibri"/>
          <w:lang w:val="en-US"/>
        </w:rPr>
        <w:t xml:space="preserve">Burnett, R. (2005), </w:t>
      </w:r>
      <w:r>
        <w:rPr>
          <w:rFonts w:eastAsia="Calibri"/>
          <w:i/>
          <w:lang w:val="en-US"/>
        </w:rPr>
        <w:t>How Images Think</w:t>
      </w:r>
      <w:r>
        <w:rPr>
          <w:rFonts w:eastAsia="Calibri"/>
          <w:lang w:val="en-US"/>
        </w:rPr>
        <w:t>, Cambridge, MA: MIT Press.</w:t>
      </w:r>
    </w:p>
    <w:p w14:paraId="5E9D15DE" w14:textId="77777777" w:rsidR="000F39B5" w:rsidRDefault="000F39B5" w:rsidP="00892879">
      <w:pPr>
        <w:spacing w:after="200" w:line="480" w:lineRule="auto"/>
        <w:ind w:left="993" w:hanging="993"/>
        <w:jc w:val="both"/>
        <w:rPr>
          <w:rFonts w:eastAsia="Cambria"/>
        </w:rPr>
      </w:pPr>
    </w:p>
    <w:p w14:paraId="40B8FF6D" w14:textId="7157374B" w:rsidR="00496097" w:rsidRPr="0014183D" w:rsidRDefault="00496097" w:rsidP="00496097">
      <w:pPr>
        <w:spacing w:after="200" w:line="480" w:lineRule="auto"/>
        <w:ind w:left="993" w:hanging="993"/>
        <w:jc w:val="both"/>
        <w:rPr>
          <w:rFonts w:eastAsia="Cambria"/>
          <w:lang w:val="en-US"/>
        </w:rPr>
      </w:pPr>
      <w:r w:rsidRPr="0014183D">
        <w:rPr>
          <w:rFonts w:eastAsia="Cambria"/>
        </w:rPr>
        <w:t>Caldwell</w:t>
      </w:r>
      <w:r w:rsidRPr="0014183D">
        <w:rPr>
          <w:rFonts w:eastAsia="Cambria"/>
          <w:lang w:val="en-US"/>
        </w:rPr>
        <w:t xml:space="preserve">, </w:t>
      </w:r>
      <w:r w:rsidRPr="0014183D">
        <w:rPr>
          <w:rFonts w:eastAsia="Cambria"/>
          <w:lang w:val="el-GR"/>
        </w:rPr>
        <w:t>Μ</w:t>
      </w:r>
      <w:r w:rsidRPr="0014183D">
        <w:rPr>
          <w:rFonts w:eastAsia="Cambria"/>
          <w:lang w:val="en-US"/>
        </w:rPr>
        <w:t xml:space="preserve">. </w:t>
      </w:r>
      <w:r>
        <w:rPr>
          <w:rFonts w:eastAsia="Cambria"/>
          <w:lang w:val="en-US"/>
        </w:rPr>
        <w:t xml:space="preserve">&amp; Henry P. </w:t>
      </w:r>
      <w:r>
        <w:rPr>
          <w:rFonts w:eastAsia="Cambria"/>
        </w:rPr>
        <w:t>(2009</w:t>
      </w:r>
      <w:r w:rsidRPr="00DF2240">
        <w:rPr>
          <w:rFonts w:eastAsia="Cambria"/>
        </w:rPr>
        <w:t>).</w:t>
      </w:r>
      <w:r>
        <w:rPr>
          <w:rFonts w:eastAsia="Cambria"/>
        </w:rPr>
        <w:t xml:space="preserve"> </w:t>
      </w:r>
      <w:r>
        <w:t xml:space="preserve">“Right to Life (alternate title Empowering the Citizen-Consumer) Reducing Maternal Deaths and Morbidity in Pakistan,” </w:t>
      </w:r>
      <w:r w:rsidRPr="007E5463">
        <w:rPr>
          <w:i/>
        </w:rPr>
        <w:t>European</w:t>
      </w:r>
      <w:r>
        <w:t xml:space="preserve"> </w:t>
      </w:r>
      <w:r w:rsidRPr="007E5463">
        <w:rPr>
          <w:i/>
        </w:rPr>
        <w:t>Association for Consumer Research Film Festival</w:t>
      </w:r>
      <w:r>
        <w:t xml:space="preserve">, Milan, Italy. </w:t>
      </w:r>
      <w:r w:rsidRPr="0014183D">
        <w:rPr>
          <w:rFonts w:eastAsia="Cambria"/>
        </w:rPr>
        <w:t>Retrieved 18 April 2017</w:t>
      </w:r>
      <w:r>
        <w:rPr>
          <w:rFonts w:eastAsia="Cambria"/>
        </w:rPr>
        <w:t xml:space="preserve"> from </w:t>
      </w:r>
      <w:r w:rsidRPr="0014183D">
        <w:rPr>
          <w:rFonts w:eastAsia="Cambria"/>
        </w:rPr>
        <w:t>https://vimeo.com/11414359.</w:t>
      </w:r>
    </w:p>
    <w:p w14:paraId="625029EC" w14:textId="2DF1778D" w:rsidR="00DF11B9" w:rsidRPr="00F85F31" w:rsidRDefault="00DF11B9" w:rsidP="00892879">
      <w:pPr>
        <w:spacing w:beforeLines="120" w:before="288" w:afterLines="120" w:after="288" w:line="480" w:lineRule="auto"/>
        <w:ind w:left="993" w:hanging="993"/>
        <w:jc w:val="both"/>
      </w:pPr>
      <w:r w:rsidRPr="0014183D">
        <w:rPr>
          <w:rFonts w:eastAsia="Calibri"/>
          <w:lang w:val="en-US"/>
        </w:rPr>
        <w:t>Caldwell, M</w:t>
      </w:r>
      <w:r w:rsidR="00F85F31" w:rsidRPr="0014183D">
        <w:rPr>
          <w:rFonts w:eastAsia="Calibri"/>
          <w:lang w:val="en-US"/>
        </w:rPr>
        <w:t xml:space="preserve">. </w:t>
      </w:r>
      <w:r w:rsidRPr="0014183D">
        <w:rPr>
          <w:rFonts w:eastAsia="Calibri"/>
          <w:lang w:val="el-GR"/>
        </w:rPr>
        <w:t>&amp;</w:t>
      </w:r>
      <w:r w:rsidRPr="0014183D">
        <w:rPr>
          <w:rFonts w:eastAsia="Calibri"/>
          <w:lang w:val="en-US"/>
        </w:rPr>
        <w:t xml:space="preserve"> Henry, P</w:t>
      </w:r>
      <w:r w:rsidR="00F85F31" w:rsidRPr="0014183D">
        <w:rPr>
          <w:rFonts w:eastAsia="Calibri"/>
          <w:lang w:val="en-US"/>
        </w:rPr>
        <w:t xml:space="preserve">. </w:t>
      </w:r>
      <w:r w:rsidRPr="0014183D">
        <w:rPr>
          <w:rFonts w:eastAsia="Calibri"/>
          <w:lang w:val="en-US"/>
        </w:rPr>
        <w:t>(2010)</w:t>
      </w:r>
      <w:r w:rsidR="00F85F31" w:rsidRPr="0014183D">
        <w:rPr>
          <w:rFonts w:eastAsia="Calibri"/>
          <w:lang w:val="en-US"/>
        </w:rPr>
        <w:t xml:space="preserve">. </w:t>
      </w:r>
      <w:r w:rsidRPr="0014183D">
        <w:rPr>
          <w:rFonts w:eastAsia="Calibri"/>
          <w:lang w:val="en-US"/>
        </w:rPr>
        <w:t>Editorial: Celebrating excellence in audiovisual representations market research</w:t>
      </w:r>
      <w:r w:rsidR="00F85F31" w:rsidRPr="0014183D">
        <w:rPr>
          <w:rFonts w:eastAsia="Calibri"/>
          <w:i/>
          <w:lang w:val="en-US"/>
        </w:rPr>
        <w:t>.</w:t>
      </w:r>
      <w:r w:rsidR="00F85F31" w:rsidRPr="0014183D">
        <w:rPr>
          <w:rFonts w:eastAsia="Calibri"/>
          <w:lang w:val="en-US"/>
        </w:rPr>
        <w:t xml:space="preserve"> </w:t>
      </w:r>
      <w:r w:rsidRPr="0014183D">
        <w:rPr>
          <w:rFonts w:eastAsia="Calibri"/>
          <w:i/>
          <w:lang w:val="en-US"/>
        </w:rPr>
        <w:t>Qualitative Market Research</w:t>
      </w:r>
      <w:r w:rsidRPr="0014183D">
        <w:rPr>
          <w:rFonts w:eastAsia="Calibri"/>
          <w:lang w:val="en-US"/>
        </w:rPr>
        <w:t>, 13(1), 5-7.</w:t>
      </w:r>
    </w:p>
    <w:p w14:paraId="3865239E" w14:textId="1C01CC4B" w:rsidR="00DF11B9" w:rsidRPr="00F85F31" w:rsidRDefault="00DF11B9" w:rsidP="00892879">
      <w:pPr>
        <w:spacing w:beforeLines="120" w:before="288" w:afterLines="120" w:after="288" w:line="480" w:lineRule="auto"/>
        <w:ind w:left="993" w:hanging="993"/>
        <w:jc w:val="both"/>
      </w:pPr>
      <w:r w:rsidRPr="00F85F31">
        <w:rPr>
          <w:rFonts w:eastAsia="Calibri"/>
          <w:lang w:val="en-US"/>
        </w:rPr>
        <w:t>Caldwell, M., &amp; Henry, P</w:t>
      </w:r>
      <w:r w:rsidR="00F85F31">
        <w:rPr>
          <w:rFonts w:eastAsia="Calibri"/>
          <w:lang w:val="en-US"/>
        </w:rPr>
        <w:t xml:space="preserve">. </w:t>
      </w:r>
      <w:r w:rsidRPr="00F85F31">
        <w:rPr>
          <w:rFonts w:eastAsia="Calibri"/>
          <w:lang w:val="en-US"/>
        </w:rPr>
        <w:t>(2011)</w:t>
      </w:r>
      <w:r w:rsidR="00F85F31">
        <w:rPr>
          <w:rFonts w:eastAsia="Calibri"/>
          <w:lang w:val="en-US"/>
        </w:rPr>
        <w:t xml:space="preserve">. </w:t>
      </w:r>
      <w:r w:rsidRPr="0045269E">
        <w:rPr>
          <w:rFonts w:eastAsia="Calibri"/>
          <w:lang w:val="en-US"/>
        </w:rPr>
        <w:t>Multi-media research and the consumption of popular c</w:t>
      </w:r>
      <w:r w:rsidRPr="00957DC9">
        <w:rPr>
          <w:rFonts w:eastAsia="Calibri"/>
          <w:i/>
          <w:lang w:val="en-US"/>
        </w:rPr>
        <w:t>ulture</w:t>
      </w:r>
      <w:r w:rsidR="00F85F31" w:rsidRPr="00957DC9">
        <w:rPr>
          <w:rFonts w:eastAsia="Calibri"/>
          <w:i/>
          <w:lang w:val="en-US"/>
        </w:rPr>
        <w:t>.</w:t>
      </w:r>
      <w:r w:rsidR="00F85F31">
        <w:rPr>
          <w:rFonts w:eastAsia="Calibri"/>
          <w:lang w:val="en-US"/>
        </w:rPr>
        <w:t xml:space="preserve"> </w:t>
      </w:r>
      <w:r w:rsidRPr="0045269E">
        <w:rPr>
          <w:rFonts w:eastAsia="Calibri"/>
          <w:i/>
          <w:lang w:val="en-US"/>
        </w:rPr>
        <w:t>International Journal of Culture, Tourism and Hospitality Research</w:t>
      </w:r>
      <w:r w:rsidRPr="00F85F31">
        <w:rPr>
          <w:rFonts w:eastAsia="Calibri"/>
          <w:lang w:val="en-US"/>
        </w:rPr>
        <w:t>, 5(4), 331-333</w:t>
      </w:r>
      <w:r w:rsidR="00F85F31">
        <w:rPr>
          <w:rFonts w:eastAsia="Calibri"/>
          <w:lang w:val="en-US"/>
        </w:rPr>
        <w:t xml:space="preserve">. </w:t>
      </w:r>
    </w:p>
    <w:p w14:paraId="6C4EDC8B" w14:textId="18068495" w:rsidR="00DF11B9" w:rsidRPr="00F85F31" w:rsidRDefault="00DF11B9" w:rsidP="00892879">
      <w:pPr>
        <w:spacing w:beforeLines="120" w:before="288" w:afterLines="120" w:after="288" w:line="480" w:lineRule="auto"/>
        <w:ind w:left="993" w:hanging="993"/>
        <w:jc w:val="both"/>
      </w:pPr>
      <w:r w:rsidRPr="00F85F31">
        <w:rPr>
          <w:rFonts w:eastAsia="Calibri"/>
          <w:lang w:val="en-US"/>
        </w:rPr>
        <w:t>Cayla, J., &amp; Arnould, E</w:t>
      </w:r>
      <w:r w:rsidR="00F85F31">
        <w:rPr>
          <w:rFonts w:eastAsia="Calibri"/>
          <w:lang w:val="en-US"/>
        </w:rPr>
        <w:t xml:space="preserve">. </w:t>
      </w:r>
      <w:r w:rsidRPr="00F85F31">
        <w:rPr>
          <w:rFonts w:eastAsia="Calibri"/>
          <w:lang w:val="en-US"/>
        </w:rPr>
        <w:t>(2013)</w:t>
      </w:r>
      <w:r w:rsidR="00F85F31">
        <w:rPr>
          <w:rFonts w:eastAsia="Calibri"/>
          <w:lang w:val="en-US"/>
        </w:rPr>
        <w:t xml:space="preserve">. </w:t>
      </w:r>
      <w:r w:rsidRPr="0045269E">
        <w:rPr>
          <w:rFonts w:eastAsia="Calibri"/>
          <w:lang w:val="en-US"/>
        </w:rPr>
        <w:t>Ethnographic stories for market learning</w:t>
      </w:r>
      <w:r w:rsidR="00F85F31" w:rsidRPr="00957DC9">
        <w:rPr>
          <w:rFonts w:eastAsia="Calibri"/>
          <w:i/>
          <w:lang w:val="en-US"/>
        </w:rPr>
        <w:t>.</w:t>
      </w:r>
      <w:r w:rsidR="00F85F31">
        <w:rPr>
          <w:rFonts w:eastAsia="Calibri"/>
          <w:lang w:val="en-US"/>
        </w:rPr>
        <w:t xml:space="preserve"> </w:t>
      </w:r>
      <w:r w:rsidRPr="0045269E">
        <w:rPr>
          <w:rFonts w:eastAsia="Calibri"/>
          <w:i/>
          <w:lang w:val="en-US"/>
        </w:rPr>
        <w:t>Journal of Mar</w:t>
      </w:r>
      <w:r w:rsidRPr="00F85F31">
        <w:rPr>
          <w:rFonts w:eastAsia="Calibri"/>
          <w:lang w:val="en-US"/>
        </w:rPr>
        <w:t>keting, 77(4), 1-16</w:t>
      </w:r>
      <w:r w:rsidR="00F85F31">
        <w:rPr>
          <w:rFonts w:eastAsia="Calibri"/>
          <w:lang w:val="en-US"/>
        </w:rPr>
        <w:t xml:space="preserve">. </w:t>
      </w:r>
    </w:p>
    <w:p w14:paraId="286FAE0B" w14:textId="779CC62B"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Cayla, J., Beers, R., &amp; Arnould, E</w:t>
      </w:r>
      <w:r w:rsidR="00F85F31">
        <w:rPr>
          <w:rFonts w:eastAsia="Calibri"/>
          <w:lang w:val="en-US"/>
        </w:rPr>
        <w:t xml:space="preserve">. </w:t>
      </w:r>
      <w:r w:rsidRPr="00F85F31">
        <w:rPr>
          <w:rFonts w:eastAsia="Calibri"/>
          <w:lang w:val="en-US"/>
        </w:rPr>
        <w:t>(2014)</w:t>
      </w:r>
      <w:r w:rsidR="00F85F31">
        <w:rPr>
          <w:rFonts w:eastAsia="Calibri"/>
          <w:lang w:val="en-US"/>
        </w:rPr>
        <w:t xml:space="preserve">. </w:t>
      </w:r>
      <w:r w:rsidRPr="0045269E">
        <w:rPr>
          <w:rFonts w:eastAsia="Calibri"/>
          <w:lang w:val="en-US"/>
        </w:rPr>
        <w:t>Stories that deliver business insights</w:t>
      </w:r>
      <w:r w:rsidR="00F85F31" w:rsidRPr="00957DC9">
        <w:rPr>
          <w:rFonts w:eastAsia="Calibri"/>
          <w:i/>
          <w:lang w:val="en-US"/>
        </w:rPr>
        <w:t>.</w:t>
      </w:r>
      <w:r w:rsidR="00F85F31">
        <w:rPr>
          <w:rFonts w:eastAsia="Calibri"/>
          <w:lang w:val="en-US"/>
        </w:rPr>
        <w:t xml:space="preserve"> </w:t>
      </w:r>
      <w:r w:rsidRPr="0045269E">
        <w:rPr>
          <w:rFonts w:eastAsia="Calibri"/>
          <w:i/>
          <w:lang w:val="en-US"/>
        </w:rPr>
        <w:t>MIT Sloan Management Review</w:t>
      </w:r>
      <w:r w:rsidRPr="00F85F31">
        <w:rPr>
          <w:rFonts w:eastAsia="Calibri"/>
          <w:lang w:val="en-US"/>
        </w:rPr>
        <w:t>, 55(2), 55-62</w:t>
      </w:r>
      <w:r w:rsidR="00F85F31">
        <w:rPr>
          <w:rFonts w:eastAsia="Calibri"/>
          <w:lang w:val="en-US"/>
        </w:rPr>
        <w:t xml:space="preserve">. </w:t>
      </w:r>
    </w:p>
    <w:p w14:paraId="1C9DC3C8" w14:textId="357FD22E" w:rsidR="002B6C3A" w:rsidRPr="00990D19" w:rsidRDefault="002B6C3A" w:rsidP="00892879">
      <w:pPr>
        <w:spacing w:beforeLines="120" w:before="288" w:afterLines="120" w:after="288" w:line="480" w:lineRule="auto"/>
        <w:ind w:left="993" w:hanging="993"/>
        <w:jc w:val="both"/>
      </w:pPr>
      <w:r>
        <w:rPr>
          <w:rFonts w:eastAsia="Calibri"/>
          <w:lang w:val="en-US"/>
        </w:rPr>
        <w:t xml:space="preserve">Chalfen, R. (1987). </w:t>
      </w:r>
      <w:r>
        <w:rPr>
          <w:rFonts w:eastAsia="Calibri"/>
          <w:i/>
          <w:lang w:val="en-US"/>
        </w:rPr>
        <w:t>Snapshot Visions of Life</w:t>
      </w:r>
      <w:r>
        <w:rPr>
          <w:rFonts w:eastAsia="Calibri"/>
          <w:lang w:val="en-US"/>
        </w:rPr>
        <w:t xml:space="preserve">, Bowling Green, OH: Bowling Green State University </w:t>
      </w:r>
      <w:r w:rsidRPr="00990D19">
        <w:rPr>
          <w:rFonts w:eastAsia="Calibri"/>
          <w:lang w:val="en-US"/>
        </w:rPr>
        <w:t>Popular Press.</w:t>
      </w:r>
    </w:p>
    <w:p w14:paraId="7FC5F4F5" w14:textId="17D07168" w:rsidR="00007C49" w:rsidRPr="00941A20" w:rsidRDefault="00007C49" w:rsidP="00892879">
      <w:pPr>
        <w:widowControl w:val="0"/>
        <w:spacing w:beforeLines="120" w:before="288" w:afterLines="120" w:after="288" w:line="480" w:lineRule="auto"/>
        <w:ind w:left="993" w:hanging="993"/>
        <w:rPr>
          <w:rFonts w:eastAsia="Calibri"/>
          <w:lang w:val="en-US"/>
        </w:rPr>
      </w:pPr>
      <w:r w:rsidRPr="00990D19">
        <w:rPr>
          <w:rFonts w:eastAsia="Calibri"/>
          <w:lang w:val="en-US"/>
        </w:rPr>
        <w:t>Cherrier, H</w:t>
      </w:r>
      <w:r w:rsidR="00990D19">
        <w:rPr>
          <w:rFonts w:eastAsia="Calibri"/>
          <w:lang w:val="en-US"/>
        </w:rPr>
        <w:t>.,</w:t>
      </w:r>
      <w:r w:rsidRPr="00990D19">
        <w:rPr>
          <w:rFonts w:eastAsia="Calibri"/>
          <w:lang w:val="en-US"/>
        </w:rPr>
        <w:t xml:space="preserve"> &amp; P</w:t>
      </w:r>
      <w:r w:rsidRPr="00A40CEE">
        <w:rPr>
          <w:rFonts w:eastAsia="Calibri"/>
          <w:lang w:val="en-US"/>
        </w:rPr>
        <w:t>onnor, T</w:t>
      </w:r>
      <w:r w:rsidR="00990D19">
        <w:rPr>
          <w:rFonts w:eastAsia="Calibri"/>
          <w:lang w:val="en-US"/>
        </w:rPr>
        <w:t>.</w:t>
      </w:r>
      <w:r w:rsidRPr="00A40CEE">
        <w:rPr>
          <w:rFonts w:eastAsia="Calibri"/>
          <w:lang w:val="en-US"/>
        </w:rPr>
        <w:t xml:space="preserve"> </w:t>
      </w:r>
      <w:r w:rsidR="00941A20">
        <w:rPr>
          <w:rFonts w:eastAsia="Calibri"/>
          <w:lang w:val="en-US"/>
        </w:rPr>
        <w:t xml:space="preserve">(2010) </w:t>
      </w:r>
      <w:r w:rsidRPr="00990D19">
        <w:rPr>
          <w:rFonts w:eastAsia="Calibri"/>
          <w:lang w:val="en-US"/>
        </w:rPr>
        <w:t>Trash in the Eye of the Beholder</w:t>
      </w:r>
      <w:r w:rsidRPr="00A40CEE">
        <w:rPr>
          <w:rFonts w:eastAsia="Calibri"/>
          <w:lang w:val="en-US"/>
        </w:rPr>
        <w:t>.</w:t>
      </w:r>
      <w:r w:rsidRPr="00EF42C4">
        <w:t xml:space="preserve"> </w:t>
      </w:r>
      <w:r w:rsidRPr="00EF42C4">
        <w:rPr>
          <w:i/>
        </w:rPr>
        <w:t>Qualitative Market Research: An International Journal</w:t>
      </w:r>
      <w:r w:rsidRPr="00EF42C4">
        <w:t xml:space="preserve">, 13, </w:t>
      </w:r>
      <w:r w:rsidR="00447B0D">
        <w:t>1</w:t>
      </w:r>
      <w:r w:rsidRPr="00EF42C4">
        <w:t>, 8-23.</w:t>
      </w:r>
      <w:r w:rsidRPr="00990D19">
        <w:t xml:space="preserve"> </w:t>
      </w:r>
      <w:r w:rsidR="00941A20" w:rsidRPr="00990D19">
        <w:t xml:space="preserve">Downloaded </w:t>
      </w:r>
      <w:r w:rsidR="00941A20" w:rsidRPr="00A40CEE">
        <w:t>18 April 2017 from</w:t>
      </w:r>
      <w:r w:rsidRPr="00A40CEE">
        <w:t xml:space="preserve"> </w:t>
      </w:r>
      <w:r w:rsidRPr="008926C9">
        <w:rPr>
          <w:rFonts w:eastAsia="Calibri"/>
          <w:lang w:val="en-US"/>
        </w:rPr>
        <w:t>http://www.emeraldgrouppublishing.com/promo/media.htm</w:t>
      </w:r>
      <w:r w:rsidR="00941A20" w:rsidRPr="008926C9">
        <w:rPr>
          <w:rFonts w:eastAsia="Calibri"/>
          <w:lang w:val="en-US"/>
        </w:rPr>
        <w:t>.</w:t>
      </w:r>
      <w:r w:rsidRPr="008926C9">
        <w:rPr>
          <w:rFonts w:eastAsia="Calibri"/>
          <w:lang w:val="en-US"/>
        </w:rPr>
        <w:t xml:space="preserve"> </w:t>
      </w:r>
      <w:r w:rsidRPr="00941A20">
        <w:rPr>
          <w:rFonts w:eastAsia="Calibri"/>
          <w:lang w:val="en-US"/>
        </w:rPr>
        <w:t xml:space="preserve"> </w:t>
      </w:r>
    </w:p>
    <w:p w14:paraId="5E5E38C7" w14:textId="20A9CF41" w:rsidR="00112A5C" w:rsidRPr="00F85F31" w:rsidRDefault="00112A5C" w:rsidP="00892879">
      <w:pPr>
        <w:widowControl w:val="0"/>
        <w:spacing w:beforeLines="120" w:before="288" w:afterLines="120" w:after="288" w:line="480" w:lineRule="auto"/>
        <w:ind w:left="993" w:hanging="993"/>
        <w:rPr>
          <w:rFonts w:eastAsia="Calibri"/>
          <w:lang w:val="en-US"/>
        </w:rPr>
      </w:pPr>
      <w:r w:rsidRPr="00F85F31">
        <w:rPr>
          <w:rFonts w:eastAsia="Calibri"/>
          <w:lang w:val="en-US"/>
        </w:rPr>
        <w:t>Christianson, M</w:t>
      </w:r>
      <w:r w:rsidR="00F85F31">
        <w:rPr>
          <w:rFonts w:eastAsia="Calibri"/>
          <w:lang w:val="en-US"/>
        </w:rPr>
        <w:t xml:space="preserve">. </w:t>
      </w:r>
      <w:r w:rsidRPr="00F85F31">
        <w:rPr>
          <w:rFonts w:eastAsia="Calibri"/>
          <w:lang w:val="en-US"/>
        </w:rPr>
        <w:t>K</w:t>
      </w:r>
      <w:r w:rsidR="00F85F31">
        <w:rPr>
          <w:rFonts w:eastAsia="Calibri"/>
          <w:lang w:val="en-US"/>
        </w:rPr>
        <w:t xml:space="preserve">. </w:t>
      </w:r>
      <w:r w:rsidRPr="00F85F31">
        <w:rPr>
          <w:rFonts w:eastAsia="Calibri"/>
          <w:lang w:val="en-US"/>
        </w:rPr>
        <w:t>(2016)</w:t>
      </w:r>
      <w:r w:rsidR="00F85F31">
        <w:rPr>
          <w:rFonts w:eastAsia="Calibri"/>
          <w:lang w:val="en-US"/>
        </w:rPr>
        <w:t xml:space="preserve">. </w:t>
      </w:r>
      <w:r w:rsidRPr="0045269E">
        <w:rPr>
          <w:rFonts w:eastAsia="Calibri"/>
          <w:lang w:val="en-US"/>
        </w:rPr>
        <w:t>Mapping the Terrain: The use of video-based research in top-tier organizational journals</w:t>
      </w:r>
      <w:r w:rsidR="00F85F31" w:rsidRPr="00957DC9">
        <w:rPr>
          <w:rFonts w:eastAsia="Calibri"/>
          <w:i/>
          <w:lang w:val="en-US"/>
        </w:rPr>
        <w:t xml:space="preserve">. </w:t>
      </w:r>
      <w:r w:rsidRPr="0045269E">
        <w:rPr>
          <w:rFonts w:eastAsia="Calibri"/>
          <w:i/>
          <w:lang w:val="en-US"/>
        </w:rPr>
        <w:t>Organizational Research Methods</w:t>
      </w:r>
      <w:r w:rsidRPr="00F85F31">
        <w:rPr>
          <w:rFonts w:eastAsia="Calibri"/>
          <w:lang w:val="en-US"/>
        </w:rPr>
        <w:t>, in press, 1-27</w:t>
      </w:r>
      <w:r w:rsidR="00F85F31">
        <w:rPr>
          <w:rFonts w:eastAsia="Calibri"/>
          <w:lang w:val="en-US"/>
        </w:rPr>
        <w:t xml:space="preserve">. </w:t>
      </w:r>
    </w:p>
    <w:p w14:paraId="5F74A50D" w14:textId="339B8B10" w:rsidR="00DF11B9" w:rsidRPr="00F85F31"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Collier, J., &amp; Collier, M</w:t>
      </w:r>
      <w:r w:rsidR="00F85F31">
        <w:rPr>
          <w:rFonts w:eastAsia="Calibri"/>
          <w:lang w:val="en-US"/>
        </w:rPr>
        <w:t xml:space="preserve">. </w:t>
      </w:r>
      <w:r w:rsidRPr="00F85F31">
        <w:rPr>
          <w:rFonts w:eastAsia="Calibri"/>
          <w:lang w:val="en-US"/>
        </w:rPr>
        <w:t>(1986)</w:t>
      </w:r>
      <w:r w:rsidR="00F85F31">
        <w:rPr>
          <w:rFonts w:eastAsia="Calibri"/>
          <w:lang w:val="en-US"/>
        </w:rPr>
        <w:t xml:space="preserve">. </w:t>
      </w:r>
      <w:r w:rsidRPr="00957DC9">
        <w:rPr>
          <w:rFonts w:eastAsia="Calibri"/>
          <w:i/>
          <w:lang w:val="en-US"/>
        </w:rPr>
        <w:t>Visual anthropology: Photography as a research method</w:t>
      </w:r>
      <w:r w:rsidR="00F85F31" w:rsidRPr="00957DC9">
        <w:rPr>
          <w:rFonts w:eastAsia="Calibri"/>
          <w:i/>
          <w:lang w:val="en-US"/>
        </w:rPr>
        <w:t>.</w:t>
      </w:r>
      <w:r w:rsidR="00F85F31">
        <w:rPr>
          <w:rFonts w:eastAsia="Calibri"/>
          <w:lang w:val="en-US"/>
        </w:rPr>
        <w:t xml:space="preserve"> </w:t>
      </w:r>
      <w:r w:rsidRPr="00F85F31">
        <w:rPr>
          <w:rFonts w:eastAsia="Calibri"/>
          <w:lang w:val="en-US"/>
        </w:rPr>
        <w:t>NM: University of New Mexico Press</w:t>
      </w:r>
      <w:r w:rsidR="00F85F31">
        <w:rPr>
          <w:rFonts w:eastAsia="Calibri"/>
          <w:lang w:val="en-US"/>
        </w:rPr>
        <w:t xml:space="preserve">. </w:t>
      </w:r>
    </w:p>
    <w:p w14:paraId="2FCF013B" w14:textId="24640C69" w:rsidR="0048241F" w:rsidRPr="00F85F31" w:rsidRDefault="00261D8F" w:rsidP="00892879">
      <w:pPr>
        <w:widowControl w:val="0"/>
        <w:tabs>
          <w:tab w:val="left" w:pos="-1440"/>
        </w:tabs>
        <w:spacing w:line="480" w:lineRule="auto"/>
        <w:ind w:left="993" w:hanging="993"/>
      </w:pPr>
      <w:r w:rsidRPr="00F85F31">
        <w:t>Corbin, J</w:t>
      </w:r>
      <w:r w:rsidR="00F85F31">
        <w:t xml:space="preserve">. </w:t>
      </w:r>
      <w:r w:rsidR="00990D19">
        <w:t xml:space="preserve">&amp; </w:t>
      </w:r>
      <w:r w:rsidR="008F071B" w:rsidRPr="00F85F31">
        <w:t>Strauss</w:t>
      </w:r>
      <w:r w:rsidR="00F87350" w:rsidRPr="00F85F31">
        <w:t>, A</w:t>
      </w:r>
      <w:r w:rsidR="00F85F31">
        <w:t xml:space="preserve">. </w:t>
      </w:r>
      <w:r w:rsidR="00F87350" w:rsidRPr="00F85F31">
        <w:t>L</w:t>
      </w:r>
      <w:r w:rsidR="00F85F31">
        <w:t xml:space="preserve">. </w:t>
      </w:r>
      <w:r w:rsidR="008F071B" w:rsidRPr="00F85F31">
        <w:t>(2008)</w:t>
      </w:r>
      <w:r w:rsidR="00F85F31">
        <w:t xml:space="preserve">. </w:t>
      </w:r>
      <w:r w:rsidR="008F071B" w:rsidRPr="00957DC9">
        <w:rPr>
          <w:i/>
        </w:rPr>
        <w:t>Basics of Qualitative Research: Techniques and Procedures for Developing Grounded Theory</w:t>
      </w:r>
      <w:r w:rsidR="00F85F31">
        <w:t xml:space="preserve">. </w:t>
      </w:r>
      <w:r w:rsidR="0048241F" w:rsidRPr="00F85F31">
        <w:t>3</w:t>
      </w:r>
      <w:r w:rsidR="0048241F" w:rsidRPr="00F85F31">
        <w:rPr>
          <w:vertAlign w:val="superscript"/>
        </w:rPr>
        <w:t>rd</w:t>
      </w:r>
      <w:r w:rsidR="0048241F" w:rsidRPr="00F85F31">
        <w:t xml:space="preserve"> edition, </w:t>
      </w:r>
      <w:r w:rsidR="008F071B" w:rsidRPr="00F85F31">
        <w:t xml:space="preserve">Thousand Oaks, California, </w:t>
      </w:r>
      <w:r w:rsidR="0048241F" w:rsidRPr="00F85F31">
        <w:t>Sage</w:t>
      </w:r>
      <w:r w:rsidR="00074F02" w:rsidRPr="00F85F31">
        <w:t>.</w:t>
      </w:r>
    </w:p>
    <w:p w14:paraId="4DC3A863" w14:textId="6D9430CB" w:rsidR="00DF11B9" w:rsidRPr="00F85F31" w:rsidRDefault="00DF11B9" w:rsidP="00892879">
      <w:pPr>
        <w:widowControl w:val="0"/>
        <w:spacing w:beforeLines="120" w:before="288" w:afterLines="120" w:after="288" w:line="480" w:lineRule="auto"/>
        <w:ind w:left="993" w:hanging="993"/>
        <w:rPr>
          <w:rFonts w:eastAsia="Calibri"/>
          <w:lang w:val="en-US"/>
        </w:rPr>
      </w:pPr>
      <w:r w:rsidRPr="00F85F31">
        <w:rPr>
          <w:rFonts w:eastAsia="Calibri"/>
          <w:lang w:val="en-US"/>
        </w:rPr>
        <w:t>Cubitt, S</w:t>
      </w:r>
      <w:r w:rsidR="00F85F31">
        <w:rPr>
          <w:rFonts w:eastAsia="Calibri"/>
          <w:lang w:val="en-US"/>
        </w:rPr>
        <w:t xml:space="preserve">. </w:t>
      </w:r>
      <w:r w:rsidRPr="00F85F31">
        <w:rPr>
          <w:rFonts w:eastAsia="Calibri"/>
          <w:lang w:val="en-US"/>
        </w:rPr>
        <w:t>(1991)</w:t>
      </w:r>
      <w:r w:rsidR="00F85F31">
        <w:rPr>
          <w:rFonts w:eastAsia="Calibri"/>
          <w:lang w:val="en-US"/>
        </w:rPr>
        <w:t xml:space="preserve">. </w:t>
      </w:r>
      <w:r w:rsidRPr="00957DC9">
        <w:rPr>
          <w:rFonts w:eastAsia="Calibri"/>
          <w:i/>
          <w:lang w:val="en-US"/>
        </w:rPr>
        <w:t>Timeshift: On video culture</w:t>
      </w:r>
      <w:r w:rsidR="00F85F31">
        <w:rPr>
          <w:rFonts w:eastAsia="Calibri"/>
          <w:lang w:val="en-US"/>
        </w:rPr>
        <w:t xml:space="preserve">. </w:t>
      </w:r>
      <w:r w:rsidRPr="00F85F31">
        <w:rPr>
          <w:rFonts w:eastAsia="Calibri"/>
          <w:lang w:val="en-US"/>
        </w:rPr>
        <w:t>London: Routledge</w:t>
      </w:r>
      <w:r w:rsidR="00F85F31">
        <w:rPr>
          <w:rFonts w:eastAsia="Calibri"/>
          <w:lang w:val="en-US"/>
        </w:rPr>
        <w:t xml:space="preserve">. </w:t>
      </w:r>
    </w:p>
    <w:p w14:paraId="4BE65DC8" w14:textId="5D433FD7" w:rsidR="00B03A90" w:rsidRPr="00F85F31" w:rsidRDefault="00B03A90" w:rsidP="00892879">
      <w:pPr>
        <w:widowControl w:val="0"/>
        <w:spacing w:beforeLines="120" w:before="288" w:afterLines="120" w:after="288" w:line="480" w:lineRule="auto"/>
        <w:ind w:left="993" w:hanging="993"/>
        <w:rPr>
          <w:rFonts w:eastAsia="Calibri"/>
          <w:lang w:val="en-US"/>
        </w:rPr>
      </w:pPr>
      <w:r>
        <w:rPr>
          <w:rFonts w:eastAsia="Calibri"/>
          <w:lang w:val="en-US"/>
        </w:rPr>
        <w:t xml:space="preserve">Cleret, B. </w:t>
      </w:r>
      <w:r w:rsidR="00A73262">
        <w:rPr>
          <w:rFonts w:eastAsia="Calibri"/>
          <w:lang w:val="en-US"/>
        </w:rPr>
        <w:t xml:space="preserve">(2015) </w:t>
      </w:r>
      <w:r w:rsidRPr="00BF179E">
        <w:rPr>
          <w:rFonts w:eastAsia="Calibri"/>
          <w:i/>
          <w:lang w:val="en-US"/>
        </w:rPr>
        <w:t>Street Corner Compromises</w:t>
      </w:r>
      <w:r w:rsidR="00950336">
        <w:rPr>
          <w:rFonts w:eastAsia="Calibri"/>
          <w:i/>
          <w:lang w:val="en-US"/>
        </w:rPr>
        <w:t xml:space="preserve"> [Videography]</w:t>
      </w:r>
      <w:r w:rsidRPr="00BF179E">
        <w:rPr>
          <w:rFonts w:eastAsia="Calibri"/>
          <w:i/>
          <w:lang w:val="en-US"/>
        </w:rPr>
        <w:t>.</w:t>
      </w:r>
      <w:r>
        <w:rPr>
          <w:rFonts w:eastAsia="Calibri"/>
          <w:lang w:val="en-US"/>
        </w:rPr>
        <w:t xml:space="preserve"> </w:t>
      </w:r>
      <w:r w:rsidR="00950336">
        <w:rPr>
          <w:rFonts w:eastAsia="Calibri"/>
          <w:lang w:val="en-US"/>
        </w:rPr>
        <w:t>Retrie</w:t>
      </w:r>
      <w:r w:rsidR="00950495">
        <w:rPr>
          <w:rFonts w:eastAsia="Calibri"/>
          <w:lang w:val="en-US"/>
        </w:rPr>
        <w:t>ve</w:t>
      </w:r>
      <w:r w:rsidR="00950336">
        <w:rPr>
          <w:rFonts w:eastAsia="Calibri"/>
          <w:lang w:val="en-US"/>
        </w:rPr>
        <w:t xml:space="preserve">d 18 April 2017 from </w:t>
      </w:r>
      <w:r w:rsidR="00950336" w:rsidRPr="00950336">
        <w:rPr>
          <w:rFonts w:eastAsia="Calibri"/>
          <w:lang w:val="en-US"/>
        </w:rPr>
        <w:t>https://vimeo.com/130540798</w:t>
      </w:r>
      <w:r w:rsidR="00950336">
        <w:rPr>
          <w:rFonts w:eastAsia="Calibri"/>
          <w:lang w:val="en-US"/>
        </w:rPr>
        <w:t>.</w:t>
      </w:r>
      <w:r w:rsidR="00950336" w:rsidRPr="00950336" w:rsidDel="00950336">
        <w:rPr>
          <w:rFonts w:eastAsia="Calibri"/>
          <w:lang w:val="en-US"/>
        </w:rPr>
        <w:t xml:space="preserve"> </w:t>
      </w:r>
      <w:r w:rsidR="0014183D">
        <w:rPr>
          <w:rFonts w:eastAsia="Calibri"/>
          <w:lang w:val="en-US"/>
        </w:rPr>
        <w:t xml:space="preserve"> </w:t>
      </w:r>
    </w:p>
    <w:p w14:paraId="049C7500" w14:textId="77F50FFE" w:rsidR="0082543F" w:rsidRPr="00F85F31" w:rsidRDefault="00904A81" w:rsidP="00892879">
      <w:pPr>
        <w:widowControl w:val="0"/>
        <w:spacing w:beforeLines="120" w:before="288" w:afterLines="120" w:after="288" w:line="480" w:lineRule="auto"/>
        <w:ind w:left="993" w:hanging="993"/>
      </w:pPr>
      <w:r w:rsidRPr="00F85F31">
        <w:rPr>
          <w:iCs/>
          <w:color w:val="000000"/>
        </w:rPr>
        <w:t>Decrop, A</w:t>
      </w:r>
      <w:r w:rsidR="00F85F31">
        <w:rPr>
          <w:iCs/>
          <w:color w:val="000000"/>
        </w:rPr>
        <w:t xml:space="preserve">. </w:t>
      </w:r>
      <w:r w:rsidR="00990D19">
        <w:rPr>
          <w:iCs/>
          <w:color w:val="000000"/>
        </w:rPr>
        <w:t xml:space="preserve">&amp; </w:t>
      </w:r>
      <w:r w:rsidRPr="00F85F31">
        <w:rPr>
          <w:iCs/>
          <w:color w:val="000000"/>
        </w:rPr>
        <w:t>Toussaint, S</w:t>
      </w:r>
      <w:r w:rsidR="00F85F31">
        <w:rPr>
          <w:iCs/>
          <w:color w:val="000000"/>
        </w:rPr>
        <w:t xml:space="preserve">. </w:t>
      </w:r>
      <w:r w:rsidRPr="00F85F31">
        <w:rPr>
          <w:iCs/>
          <w:color w:val="000000"/>
        </w:rPr>
        <w:t>(2012)</w:t>
      </w:r>
      <w:r w:rsidR="00F85F31">
        <w:rPr>
          <w:iCs/>
          <w:color w:val="000000"/>
        </w:rPr>
        <w:t xml:space="preserve">. </w:t>
      </w:r>
      <w:r w:rsidRPr="0045269E">
        <w:rPr>
          <w:iCs/>
          <w:color w:val="000000"/>
        </w:rPr>
        <w:t>The Père-Lachaise Cemetery: Between Touristic Experience and Heterotopic Consumption</w:t>
      </w:r>
      <w:r w:rsidR="00950336">
        <w:rPr>
          <w:iCs/>
          <w:color w:val="000000"/>
        </w:rPr>
        <w:t xml:space="preserve"> [Summary of videography screened at </w:t>
      </w:r>
      <w:r w:rsidR="008926C9">
        <w:rPr>
          <w:iCs/>
          <w:color w:val="000000"/>
        </w:rPr>
        <w:t xml:space="preserve">2012 </w:t>
      </w:r>
      <w:r w:rsidR="00950336">
        <w:rPr>
          <w:iCs/>
          <w:color w:val="000000"/>
        </w:rPr>
        <w:t xml:space="preserve">Association for Consumer Research </w:t>
      </w:r>
      <w:r w:rsidR="008926C9">
        <w:rPr>
          <w:iCs/>
          <w:color w:val="000000"/>
        </w:rPr>
        <w:t>Film F</w:t>
      </w:r>
      <w:r w:rsidR="00950336">
        <w:rPr>
          <w:iCs/>
          <w:color w:val="000000"/>
        </w:rPr>
        <w:t>estival)]</w:t>
      </w:r>
      <w:r w:rsidR="00F85F31">
        <w:rPr>
          <w:iCs/>
          <w:color w:val="000000"/>
        </w:rPr>
        <w:t xml:space="preserve">. </w:t>
      </w:r>
      <w:r w:rsidRPr="0045269E">
        <w:rPr>
          <w:i/>
          <w:iCs/>
          <w:color w:val="000000"/>
        </w:rPr>
        <w:t>Advances in Consumer Research</w:t>
      </w:r>
      <w:r w:rsidR="00CD3A85">
        <w:rPr>
          <w:iCs/>
          <w:color w:val="000000"/>
        </w:rPr>
        <w:t>,</w:t>
      </w:r>
      <w:r w:rsidRPr="00F85F31">
        <w:rPr>
          <w:iCs/>
          <w:color w:val="000000"/>
        </w:rPr>
        <w:t xml:space="preserve"> 40, 1084-1084.</w:t>
      </w:r>
      <w:r w:rsidR="009525A5">
        <w:rPr>
          <w:iCs/>
          <w:color w:val="000000"/>
        </w:rPr>
        <w:t xml:space="preserve"> Trailer retrieved 19 July 2017 from </w:t>
      </w:r>
      <w:r w:rsidR="009525A5" w:rsidRPr="009525A5">
        <w:rPr>
          <w:iCs/>
          <w:color w:val="000000"/>
        </w:rPr>
        <w:t>https://vimeo.com/49009316</w:t>
      </w:r>
      <w:r w:rsidR="009525A5">
        <w:rPr>
          <w:iCs/>
          <w:color w:val="000000"/>
        </w:rPr>
        <w:t xml:space="preserve">. </w:t>
      </w:r>
    </w:p>
    <w:p w14:paraId="6CC969C0" w14:textId="387D840C" w:rsidR="00DF11B9" w:rsidRPr="00F85F31" w:rsidRDefault="00DF11B9" w:rsidP="00892879">
      <w:pPr>
        <w:widowControl w:val="0"/>
        <w:spacing w:beforeLines="120" w:before="288" w:afterLines="120" w:after="288" w:line="480" w:lineRule="auto"/>
        <w:ind w:left="993" w:hanging="993"/>
      </w:pPr>
      <w:r w:rsidRPr="00F85F31">
        <w:rPr>
          <w:rFonts w:eastAsia="Calibri"/>
          <w:lang w:val="en-US"/>
        </w:rPr>
        <w:t>Denning, S</w:t>
      </w:r>
      <w:r w:rsidR="00F85F31">
        <w:rPr>
          <w:rFonts w:eastAsia="Calibri"/>
          <w:lang w:val="en-US"/>
        </w:rPr>
        <w:t xml:space="preserve">. </w:t>
      </w:r>
      <w:r w:rsidRPr="00F85F31">
        <w:rPr>
          <w:rFonts w:eastAsia="Calibri"/>
          <w:lang w:val="en-US"/>
        </w:rPr>
        <w:t>(2000)</w:t>
      </w:r>
      <w:r w:rsidR="00F85F31">
        <w:rPr>
          <w:rFonts w:eastAsia="Calibri"/>
          <w:lang w:val="en-US"/>
        </w:rPr>
        <w:t xml:space="preserve">. </w:t>
      </w:r>
      <w:r w:rsidRPr="00957DC9">
        <w:rPr>
          <w:rFonts w:eastAsia="Calibri"/>
          <w:i/>
          <w:lang w:val="en-US"/>
        </w:rPr>
        <w:t>The springboard: How storytelling ignites action in knowledge-era organizations</w:t>
      </w:r>
      <w:r w:rsidR="00F85F31" w:rsidRPr="00957DC9">
        <w:rPr>
          <w:rFonts w:eastAsia="Calibri"/>
          <w:i/>
          <w:lang w:val="en-US"/>
        </w:rPr>
        <w:t>.</w:t>
      </w:r>
      <w:r w:rsidR="00F85F31">
        <w:rPr>
          <w:rFonts w:eastAsia="Calibri"/>
          <w:lang w:val="en-US"/>
        </w:rPr>
        <w:t xml:space="preserve"> </w:t>
      </w:r>
      <w:r w:rsidRPr="00F85F31">
        <w:rPr>
          <w:rFonts w:eastAsia="Calibri"/>
          <w:lang w:val="en-US"/>
        </w:rPr>
        <w:t>London: Routledge</w:t>
      </w:r>
      <w:r w:rsidR="00F85F31">
        <w:rPr>
          <w:rFonts w:eastAsia="Calibri"/>
          <w:lang w:val="en-US"/>
        </w:rPr>
        <w:t xml:space="preserve">. </w:t>
      </w:r>
    </w:p>
    <w:p w14:paraId="55EE0247" w14:textId="781657E9" w:rsidR="00422476" w:rsidRDefault="00154B10" w:rsidP="00892879">
      <w:pPr>
        <w:spacing w:beforeLines="120" w:before="288" w:afterLines="120" w:after="288" w:line="480" w:lineRule="auto"/>
        <w:ind w:left="993" w:hanging="993"/>
        <w:jc w:val="both"/>
        <w:rPr>
          <w:rFonts w:eastAsia="Calibri"/>
          <w:lang w:val="en-US"/>
        </w:rPr>
      </w:pPr>
      <w:r>
        <w:rPr>
          <w:rFonts w:eastAsia="Calibri"/>
          <w:lang w:val="en-US"/>
        </w:rPr>
        <w:t>Dion D. (2007).</w:t>
      </w:r>
      <w:r w:rsidR="00422476" w:rsidRPr="00422476">
        <w:rPr>
          <w:rFonts w:eastAsia="Calibri"/>
          <w:lang w:val="en-US"/>
        </w:rPr>
        <w:t xml:space="preserve"> The contribution made by visual anthropology to the study of consumption behavior. </w:t>
      </w:r>
      <w:r w:rsidR="00422476" w:rsidRPr="0045269E">
        <w:rPr>
          <w:rFonts w:eastAsia="Calibri"/>
          <w:i/>
          <w:lang w:val="en-US"/>
        </w:rPr>
        <w:t>Recherche et Applications en Marketing</w:t>
      </w:r>
      <w:r w:rsidR="00422476" w:rsidRPr="00422476">
        <w:rPr>
          <w:rFonts w:eastAsia="Calibri"/>
          <w:lang w:val="en-US"/>
        </w:rPr>
        <w:t>, 22(1), 61–78.</w:t>
      </w:r>
    </w:p>
    <w:p w14:paraId="5064D20E" w14:textId="0F736AE7" w:rsidR="00CF3416" w:rsidRDefault="00CF3416" w:rsidP="00BC4E4E">
      <w:pPr>
        <w:spacing w:beforeLines="120" w:before="288" w:afterLines="120" w:after="288" w:line="480" w:lineRule="auto"/>
        <w:ind w:left="993" w:hanging="993"/>
        <w:jc w:val="both"/>
        <w:rPr>
          <w:rFonts w:eastAsia="Calibri"/>
          <w:lang w:val="en-US"/>
        </w:rPr>
      </w:pPr>
      <w:r>
        <w:rPr>
          <w:rFonts w:eastAsia="Calibri"/>
          <w:lang w:val="en-US"/>
        </w:rPr>
        <w:t xml:space="preserve">Dirksmeier, P. &amp; Helbrecht, I. (2008). </w:t>
      </w:r>
      <w:r w:rsidR="000F5725" w:rsidRPr="0045269E">
        <w:rPr>
          <w:rFonts w:eastAsia="Calibri"/>
          <w:lang w:val="en-US"/>
        </w:rPr>
        <w:t>Time, non-representational theory and the "performative turn"—Towards a new methodology in qualitative social research</w:t>
      </w:r>
      <w:r w:rsidR="000F5725" w:rsidRPr="00CD3A85">
        <w:rPr>
          <w:rFonts w:eastAsia="Calibri"/>
          <w:lang w:val="en-US"/>
        </w:rPr>
        <w:t>.</w:t>
      </w:r>
      <w:r w:rsidR="000F5725">
        <w:rPr>
          <w:rFonts w:eastAsia="Calibri"/>
          <w:lang w:val="en-US"/>
        </w:rPr>
        <w:t xml:space="preserve"> </w:t>
      </w:r>
      <w:r w:rsidR="000F5725" w:rsidRPr="0045269E">
        <w:rPr>
          <w:rFonts w:eastAsia="Calibri"/>
          <w:i/>
          <w:lang w:val="en-US"/>
        </w:rPr>
        <w:t xml:space="preserve">Forum: Qualitative </w:t>
      </w:r>
      <w:r w:rsidR="00CD3A85">
        <w:rPr>
          <w:rFonts w:eastAsia="Calibri"/>
          <w:i/>
          <w:lang w:val="en-US"/>
        </w:rPr>
        <w:t>S</w:t>
      </w:r>
      <w:r w:rsidR="000F5725" w:rsidRPr="0045269E">
        <w:rPr>
          <w:rFonts w:eastAsia="Calibri"/>
          <w:i/>
          <w:lang w:val="en-US"/>
        </w:rPr>
        <w:t xml:space="preserve">ocial </w:t>
      </w:r>
      <w:r w:rsidR="00CD3A85">
        <w:rPr>
          <w:rFonts w:eastAsia="Calibri"/>
          <w:i/>
          <w:lang w:val="en-US"/>
        </w:rPr>
        <w:t>R</w:t>
      </w:r>
      <w:r w:rsidR="000F5725" w:rsidRPr="0045269E">
        <w:rPr>
          <w:rFonts w:eastAsia="Calibri"/>
          <w:i/>
          <w:lang w:val="en-US"/>
        </w:rPr>
        <w:t>esearch</w:t>
      </w:r>
      <w:r w:rsidR="000F5725">
        <w:rPr>
          <w:rFonts w:eastAsia="Calibri"/>
          <w:lang w:val="en-US"/>
        </w:rPr>
        <w:t>, 9(2)</w:t>
      </w:r>
      <w:r w:rsidR="00F63236">
        <w:rPr>
          <w:rFonts w:eastAsia="Calibri"/>
          <w:lang w:val="en-US"/>
        </w:rPr>
        <w:t>.</w:t>
      </w:r>
      <w:r w:rsidR="000F5725">
        <w:rPr>
          <w:rFonts w:eastAsia="Calibri"/>
          <w:lang w:val="en-US"/>
        </w:rPr>
        <w:t xml:space="preserve"> </w:t>
      </w:r>
      <w:r w:rsidR="00F63236">
        <w:rPr>
          <w:rFonts w:eastAsia="Calibri"/>
          <w:lang w:val="en-US"/>
        </w:rPr>
        <w:t xml:space="preserve">Retrieved from </w:t>
      </w:r>
      <w:r w:rsidR="00BC4E4E" w:rsidRPr="00BC4E4E">
        <w:rPr>
          <w:rFonts w:eastAsia="Calibri"/>
          <w:lang w:val="en-US"/>
        </w:rPr>
        <w:t>http://nbnresolving.de/urn:nbn:de:0114-fqs0802558.</w:t>
      </w:r>
    </w:p>
    <w:p w14:paraId="61965080" w14:textId="59D8DB7C" w:rsidR="002D353D" w:rsidRPr="00AA4F36" w:rsidRDefault="002D353D" w:rsidP="00892879">
      <w:pPr>
        <w:spacing w:beforeLines="120" w:before="288" w:afterLines="120" w:after="288" w:line="480" w:lineRule="auto"/>
        <w:ind w:left="993" w:hanging="993"/>
        <w:jc w:val="both"/>
        <w:rPr>
          <w:rFonts w:eastAsia="Calibri"/>
          <w:lang w:val="en-US"/>
        </w:rPr>
      </w:pPr>
      <w:r w:rsidRPr="00BF179E">
        <w:rPr>
          <w:color w:val="222222"/>
          <w:shd w:val="clear" w:color="auto" w:fill="FFFFFF"/>
        </w:rPr>
        <w:t xml:space="preserve">Doss, S. </w:t>
      </w:r>
      <w:r w:rsidR="00990D19">
        <w:rPr>
          <w:color w:val="222222"/>
          <w:shd w:val="clear" w:color="auto" w:fill="FFFFFF"/>
        </w:rPr>
        <w:t xml:space="preserve">&amp; </w:t>
      </w:r>
      <w:r w:rsidRPr="00BF179E">
        <w:rPr>
          <w:color w:val="222222"/>
          <w:shd w:val="clear" w:color="auto" w:fill="FFFFFF"/>
        </w:rPr>
        <w:t>Ulusoy, E., 2008. Body and Appearance Perceptions of Latino Youth (22: 04).</w:t>
      </w:r>
      <w:r w:rsidRPr="00BF179E">
        <w:rPr>
          <w:rStyle w:val="apple-converted-space"/>
          <w:color w:val="222222"/>
          <w:shd w:val="clear" w:color="auto" w:fill="FFFFFF"/>
        </w:rPr>
        <w:t> </w:t>
      </w:r>
      <w:r w:rsidRPr="00BF179E">
        <w:rPr>
          <w:i/>
          <w:iCs/>
          <w:color w:val="222222"/>
          <w:shd w:val="clear" w:color="auto" w:fill="FFFFFF"/>
        </w:rPr>
        <w:t>NA-Advances in Consumer Research</w:t>
      </w:r>
      <w:r w:rsidR="00660C21" w:rsidRPr="0045269E">
        <w:rPr>
          <w:iCs/>
          <w:color w:val="222222"/>
          <w:shd w:val="clear" w:color="auto" w:fill="FFFFFF"/>
        </w:rPr>
        <w:t>,</w:t>
      </w:r>
      <w:r w:rsidRPr="0045269E">
        <w:rPr>
          <w:iCs/>
          <w:color w:val="222222"/>
          <w:shd w:val="clear" w:color="auto" w:fill="FFFFFF"/>
        </w:rPr>
        <w:t xml:space="preserve"> 35</w:t>
      </w:r>
      <w:r w:rsidR="00CD3A85">
        <w:rPr>
          <w:iCs/>
          <w:color w:val="222222"/>
          <w:shd w:val="clear" w:color="auto" w:fill="FFFFFF"/>
        </w:rPr>
        <w:t>, 880</w:t>
      </w:r>
      <w:r w:rsidRPr="00660C21">
        <w:rPr>
          <w:color w:val="222222"/>
          <w:shd w:val="clear" w:color="auto" w:fill="FFFFFF"/>
        </w:rPr>
        <w:t>.</w:t>
      </w:r>
    </w:p>
    <w:p w14:paraId="1C877115" w14:textId="3018D6E7"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Eckhardt, G</w:t>
      </w:r>
      <w:r w:rsidR="00F85F31">
        <w:rPr>
          <w:rFonts w:eastAsia="Calibri"/>
          <w:lang w:val="en-US"/>
        </w:rPr>
        <w:t xml:space="preserve">. </w:t>
      </w:r>
      <w:r w:rsidRPr="00F85F31">
        <w:rPr>
          <w:rFonts w:eastAsia="Calibri"/>
          <w:lang w:val="en-US"/>
        </w:rPr>
        <w:t>M., &amp; Bengtsson, A</w:t>
      </w:r>
      <w:r w:rsidR="00F85F31">
        <w:rPr>
          <w:rFonts w:eastAsia="Calibri"/>
          <w:lang w:val="en-US"/>
        </w:rPr>
        <w:t xml:space="preserve">. </w:t>
      </w:r>
      <w:r w:rsidRPr="00F85F31">
        <w:rPr>
          <w:rFonts w:eastAsia="Calibri"/>
          <w:lang w:val="en-US"/>
        </w:rPr>
        <w:t>(2010)</w:t>
      </w:r>
      <w:r w:rsidR="00F85F31">
        <w:rPr>
          <w:rFonts w:eastAsia="Calibri"/>
          <w:lang w:val="en-US"/>
        </w:rPr>
        <w:t xml:space="preserve">. </w:t>
      </w:r>
      <w:r w:rsidRPr="0045269E">
        <w:rPr>
          <w:rFonts w:eastAsia="Calibri"/>
          <w:lang w:val="en-US"/>
        </w:rPr>
        <w:t>Naturalistic group interviewing in China</w:t>
      </w:r>
      <w:r w:rsidR="00F85F31">
        <w:rPr>
          <w:rFonts w:eastAsia="Calibri"/>
          <w:lang w:val="en-US"/>
        </w:rPr>
        <w:t xml:space="preserve">. </w:t>
      </w:r>
      <w:r w:rsidRPr="0045269E">
        <w:rPr>
          <w:rFonts w:eastAsia="Calibri"/>
          <w:i/>
          <w:lang w:val="en-US"/>
        </w:rPr>
        <w:t>Qualitative Market Research</w:t>
      </w:r>
      <w:r w:rsidRPr="00F85F31">
        <w:rPr>
          <w:rFonts w:eastAsia="Calibri"/>
          <w:lang w:val="en-US"/>
        </w:rPr>
        <w:t>, 13(1), 36-44</w:t>
      </w:r>
      <w:r w:rsidR="00F85F31">
        <w:rPr>
          <w:rFonts w:eastAsia="Calibri"/>
          <w:lang w:val="en-US"/>
        </w:rPr>
        <w:t xml:space="preserve">. </w:t>
      </w:r>
    </w:p>
    <w:p w14:paraId="42F35466" w14:textId="6F690D65" w:rsidR="002B6C3A" w:rsidRDefault="002B6C3A" w:rsidP="00BF179E">
      <w:pPr>
        <w:spacing w:beforeLines="120" w:before="288" w:afterLines="120" w:after="288" w:line="480" w:lineRule="auto"/>
        <w:ind w:left="720" w:hanging="720"/>
        <w:jc w:val="both"/>
        <w:rPr>
          <w:rFonts w:eastAsia="Calibri"/>
          <w:lang w:val="en-US"/>
        </w:rPr>
      </w:pPr>
      <w:r>
        <w:rPr>
          <w:rFonts w:eastAsia="Calibri"/>
          <w:lang w:val="en-US"/>
        </w:rPr>
        <w:t xml:space="preserve">Emmison, M. </w:t>
      </w:r>
      <w:r w:rsidR="0014183D">
        <w:rPr>
          <w:rFonts w:eastAsia="Calibri"/>
          <w:lang w:val="en-US"/>
        </w:rPr>
        <w:t>&amp;</w:t>
      </w:r>
      <w:r>
        <w:rPr>
          <w:rFonts w:eastAsia="Calibri"/>
          <w:lang w:val="en-US"/>
        </w:rPr>
        <w:t xml:space="preserve"> Smith</w:t>
      </w:r>
      <w:r w:rsidR="0014183D">
        <w:rPr>
          <w:rFonts w:eastAsia="Calibri"/>
          <w:lang w:val="en-US"/>
        </w:rPr>
        <w:t>, P.</w:t>
      </w:r>
      <w:r>
        <w:rPr>
          <w:rFonts w:eastAsia="Calibri"/>
          <w:lang w:val="en-US"/>
        </w:rPr>
        <w:t xml:space="preserve"> (2000). </w:t>
      </w:r>
      <w:r>
        <w:rPr>
          <w:rFonts w:eastAsia="Calibri"/>
          <w:i/>
          <w:lang w:val="en-US"/>
        </w:rPr>
        <w:t>Researching the Visual: Introducing Qualitative Methods</w:t>
      </w:r>
      <w:r w:rsidR="00EC4B1E">
        <w:rPr>
          <w:rFonts w:eastAsia="Calibri"/>
          <w:lang w:val="en-US"/>
        </w:rPr>
        <w:t>.</w:t>
      </w:r>
      <w:r>
        <w:rPr>
          <w:rFonts w:eastAsia="Calibri"/>
          <w:lang w:val="en-US"/>
        </w:rPr>
        <w:t xml:space="preserve"> London: Sage.</w:t>
      </w:r>
    </w:p>
    <w:p w14:paraId="0FF8DB15" w14:textId="65AE01F6" w:rsidR="00EC4B1E" w:rsidRDefault="00EC4B1E" w:rsidP="00BF179E">
      <w:pPr>
        <w:spacing w:beforeLines="120" w:before="288" w:afterLines="120" w:after="288" w:line="480" w:lineRule="auto"/>
        <w:ind w:left="720" w:hanging="720"/>
        <w:jc w:val="both"/>
        <w:rPr>
          <w:rFonts w:eastAsia="Calibri"/>
          <w:lang w:val="en-US"/>
        </w:rPr>
      </w:pPr>
      <w:r>
        <w:rPr>
          <w:rFonts w:eastAsia="Calibri"/>
          <w:lang w:val="en-US"/>
        </w:rPr>
        <w:t xml:space="preserve">Evans, H. &amp; Hall, S. (Eds.) (1999). </w:t>
      </w:r>
      <w:r>
        <w:rPr>
          <w:rFonts w:eastAsia="Calibri"/>
          <w:i/>
          <w:lang w:val="en-US"/>
        </w:rPr>
        <w:t>Visual Culture: The Reader</w:t>
      </w:r>
      <w:r>
        <w:rPr>
          <w:rFonts w:eastAsia="Calibri"/>
          <w:lang w:val="en-US"/>
        </w:rPr>
        <w:t>. London: Sage.</w:t>
      </w:r>
    </w:p>
    <w:p w14:paraId="714C1DB5" w14:textId="66742B81" w:rsidR="000B2317" w:rsidRPr="000B2317" w:rsidRDefault="000B2317" w:rsidP="00BF179E">
      <w:pPr>
        <w:spacing w:beforeLines="120" w:before="288" w:afterLines="120" w:after="288" w:line="480" w:lineRule="auto"/>
        <w:ind w:left="720" w:hanging="720"/>
        <w:jc w:val="both"/>
        <w:rPr>
          <w:rFonts w:eastAsia="Calibri"/>
          <w:lang w:val="en-US"/>
        </w:rPr>
      </w:pPr>
      <w:r>
        <w:rPr>
          <w:rFonts w:eastAsia="Calibri"/>
          <w:lang w:val="en-US"/>
        </w:rPr>
        <w:t xml:space="preserve">Floch, J-M (2000). </w:t>
      </w:r>
      <w:r>
        <w:rPr>
          <w:rFonts w:eastAsia="Calibri"/>
          <w:i/>
          <w:lang w:val="en-US"/>
        </w:rPr>
        <w:t xml:space="preserve">Visual Identities. </w:t>
      </w:r>
      <w:r>
        <w:rPr>
          <w:rFonts w:eastAsia="Calibri"/>
          <w:lang w:val="en-US"/>
        </w:rPr>
        <w:t>P. van Osselaer &amp; A. McHoul, trans., London: Continuum.</w:t>
      </w:r>
    </w:p>
    <w:p w14:paraId="474EFC97" w14:textId="7AF4C992" w:rsidR="00FA3285" w:rsidRPr="00F85F31" w:rsidRDefault="00FA3285" w:rsidP="00892879">
      <w:pPr>
        <w:widowControl w:val="0"/>
        <w:spacing w:beforeLines="120" w:before="288" w:afterLines="120" w:after="288" w:line="480" w:lineRule="auto"/>
        <w:ind w:left="993" w:hanging="993"/>
      </w:pPr>
      <w:r w:rsidRPr="00F85F31">
        <w:t>Foster, H</w:t>
      </w:r>
      <w:r w:rsidR="00F85F31">
        <w:rPr>
          <w:lang w:val="en-US"/>
        </w:rPr>
        <w:t xml:space="preserve">. </w:t>
      </w:r>
      <w:r w:rsidRPr="00F85F31">
        <w:t>(1988)</w:t>
      </w:r>
      <w:r w:rsidR="00F85F31">
        <w:rPr>
          <w:lang w:val="en-US"/>
        </w:rPr>
        <w:t xml:space="preserve">. </w:t>
      </w:r>
      <w:r w:rsidRPr="00957DC9">
        <w:rPr>
          <w:i/>
        </w:rPr>
        <w:t>Vision and visuality</w:t>
      </w:r>
      <w:r w:rsidR="00F85F31">
        <w:rPr>
          <w:lang w:val="en-US"/>
        </w:rPr>
        <w:t xml:space="preserve">. </w:t>
      </w:r>
      <w:r w:rsidRPr="00F85F31">
        <w:t>WA: Bay Press.</w:t>
      </w:r>
    </w:p>
    <w:p w14:paraId="5E892D32" w14:textId="7EED77F0" w:rsidR="00AE381A" w:rsidRPr="00F85F31" w:rsidRDefault="00AE381A" w:rsidP="00892879">
      <w:pPr>
        <w:widowControl w:val="0"/>
        <w:tabs>
          <w:tab w:val="left" w:pos="-1440"/>
        </w:tabs>
        <w:spacing w:line="480" w:lineRule="auto"/>
        <w:ind w:left="993" w:hanging="993"/>
      </w:pPr>
      <w:r w:rsidRPr="00F85F31">
        <w:t>Graham, A</w:t>
      </w:r>
      <w:r>
        <w:t xml:space="preserve">. </w:t>
      </w:r>
      <w:r w:rsidR="00957DC9">
        <w:t xml:space="preserve">(2013), </w:t>
      </w:r>
      <w:r w:rsidRPr="00957DC9">
        <w:rPr>
          <w:i/>
        </w:rPr>
        <w:t>The Runners’ Revolution</w:t>
      </w:r>
      <w:r w:rsidR="00464D6E">
        <w:rPr>
          <w:color w:val="000000"/>
        </w:rPr>
        <w:t xml:space="preserve"> [videography]. </w:t>
      </w:r>
      <w:r w:rsidR="00464D6E" w:rsidRPr="00F85F31">
        <w:rPr>
          <w:color w:val="000000"/>
        </w:rPr>
        <w:t>Retrieved 16 October 2016</w:t>
      </w:r>
      <w:r w:rsidR="00464D6E">
        <w:rPr>
          <w:color w:val="000000"/>
        </w:rPr>
        <w:t xml:space="preserve"> from</w:t>
      </w:r>
      <w:r w:rsidR="00704949">
        <w:rPr>
          <w:color w:val="000000"/>
        </w:rPr>
        <w:t xml:space="preserve"> </w:t>
      </w:r>
      <w:hyperlink r:id="rId11" w:tgtFrame="_blank" w:history="1">
        <w:r w:rsidR="00E7085B" w:rsidRPr="00F85F31">
          <w:rPr>
            <w:rStyle w:val="Hyperlink"/>
          </w:rPr>
          <w:t>http://vimeo.com/user18002777/runnersrevolution</w:t>
        </w:r>
      </w:hyperlink>
      <w:r w:rsidR="00E7085B">
        <w:rPr>
          <w:color w:val="000000"/>
        </w:rPr>
        <w:t>.</w:t>
      </w:r>
      <w:r w:rsidR="00E53BE8" w:rsidRPr="00F85F31">
        <w:rPr>
          <w:color w:val="000000"/>
        </w:rPr>
        <w:t>.</w:t>
      </w:r>
    </w:p>
    <w:p w14:paraId="7CE2A9E0" w14:textId="02A93A68" w:rsidR="00621852" w:rsidRPr="0045269E" w:rsidRDefault="00621852" w:rsidP="00660C21">
      <w:pPr>
        <w:spacing w:beforeLines="120" w:before="288" w:afterLines="120" w:after="288" w:line="480" w:lineRule="auto"/>
        <w:ind w:left="993" w:hanging="993"/>
        <w:jc w:val="both"/>
        <w:rPr>
          <w:iCs/>
          <w:color w:val="000000"/>
          <w:lang w:val="en-US"/>
        </w:rPr>
      </w:pPr>
      <w:r w:rsidRPr="00F85F31">
        <w:rPr>
          <w:iCs/>
          <w:color w:val="000000"/>
        </w:rPr>
        <w:t>Grier, S</w:t>
      </w:r>
      <w:r w:rsidR="00F85F31">
        <w:rPr>
          <w:iCs/>
          <w:color w:val="000000"/>
        </w:rPr>
        <w:t xml:space="preserve">. </w:t>
      </w:r>
      <w:r w:rsidRPr="00F85F31">
        <w:rPr>
          <w:iCs/>
          <w:color w:val="000000"/>
        </w:rPr>
        <w:t>(2013)</w:t>
      </w:r>
      <w:r w:rsidR="00F85F31">
        <w:rPr>
          <w:iCs/>
          <w:color w:val="000000"/>
        </w:rPr>
        <w:t xml:space="preserve">. </w:t>
      </w:r>
      <w:r w:rsidRPr="0045269E">
        <w:rPr>
          <w:iCs/>
          <w:color w:val="000000"/>
        </w:rPr>
        <w:t>Citizen Consumer</w:t>
      </w:r>
      <w:r w:rsidR="00464D6E">
        <w:rPr>
          <w:iCs/>
          <w:color w:val="000000"/>
        </w:rPr>
        <w:t>: Ideals in Conflict</w:t>
      </w:r>
      <w:r w:rsidR="00464D6E">
        <w:rPr>
          <w:i/>
          <w:iCs/>
          <w:color w:val="000000"/>
        </w:rPr>
        <w:t xml:space="preserve"> </w:t>
      </w:r>
      <w:r w:rsidR="00464D6E" w:rsidRPr="00EF42C4">
        <w:rPr>
          <w:iCs/>
          <w:color w:val="000000"/>
        </w:rPr>
        <w:t>[Videography Trailer]</w:t>
      </w:r>
      <w:r w:rsidR="00F85F31">
        <w:rPr>
          <w:iCs/>
          <w:color w:val="000000"/>
        </w:rPr>
        <w:t xml:space="preserve"> </w:t>
      </w:r>
      <w:r w:rsidR="00464D6E" w:rsidRPr="00F85F31">
        <w:rPr>
          <w:color w:val="000000"/>
        </w:rPr>
        <w:t>Retrieved 16 October 2016</w:t>
      </w:r>
      <w:r w:rsidR="00464D6E">
        <w:rPr>
          <w:color w:val="000000"/>
        </w:rPr>
        <w:t xml:space="preserve"> from</w:t>
      </w:r>
      <w:r w:rsidR="00464D6E">
        <w:t xml:space="preserve"> </w:t>
      </w:r>
      <w:hyperlink r:id="rId12" w:tgtFrame="_blank" w:history="1">
        <w:r w:rsidR="00660C21" w:rsidRPr="00660C21">
          <w:rPr>
            <w:rStyle w:val="Hyperlink"/>
            <w:iCs/>
            <w:lang w:val="en-US"/>
          </w:rPr>
          <w:t>http://vimeo.com/74583684</w:t>
        </w:r>
      </w:hyperlink>
    </w:p>
    <w:p w14:paraId="0281B4C0" w14:textId="27FBF8B4" w:rsidR="00D877E8" w:rsidRPr="00D877E8" w:rsidRDefault="00D877E8" w:rsidP="00892879">
      <w:pPr>
        <w:spacing w:beforeLines="120" w:before="288" w:afterLines="120" w:after="288" w:line="480" w:lineRule="auto"/>
        <w:ind w:left="993" w:hanging="993"/>
        <w:jc w:val="both"/>
        <w:rPr>
          <w:iCs/>
          <w:color w:val="000000"/>
        </w:rPr>
      </w:pPr>
      <w:r>
        <w:rPr>
          <w:iCs/>
          <w:color w:val="000000"/>
        </w:rPr>
        <w:t xml:space="preserve">Gross, L. (Ed.) (1981). </w:t>
      </w:r>
      <w:r>
        <w:rPr>
          <w:i/>
          <w:iCs/>
          <w:color w:val="000000"/>
        </w:rPr>
        <w:t>Sol Worth: Studying Visual Communication</w:t>
      </w:r>
      <w:r>
        <w:rPr>
          <w:iCs/>
          <w:color w:val="000000"/>
        </w:rPr>
        <w:t>. Philadelphia, PA: University of Pennsylvania Press.</w:t>
      </w:r>
    </w:p>
    <w:p w14:paraId="2BA754C0" w14:textId="082272BD" w:rsidR="000B2317" w:rsidRPr="000B2317" w:rsidRDefault="000B2317" w:rsidP="00892879">
      <w:pPr>
        <w:spacing w:beforeLines="120" w:before="288" w:afterLines="120" w:after="288" w:line="480" w:lineRule="auto"/>
        <w:ind w:left="993" w:hanging="993"/>
        <w:jc w:val="both"/>
        <w:rPr>
          <w:iCs/>
          <w:color w:val="000000"/>
        </w:rPr>
      </w:pPr>
      <w:r>
        <w:rPr>
          <w:iCs/>
          <w:color w:val="000000"/>
        </w:rPr>
        <w:t xml:space="preserve">Hall, S. (Ed.) (1997). </w:t>
      </w:r>
      <w:r>
        <w:rPr>
          <w:i/>
          <w:iCs/>
          <w:color w:val="000000"/>
        </w:rPr>
        <w:t>Representation: Cultural Representations and Signifying Practices</w:t>
      </w:r>
      <w:r>
        <w:rPr>
          <w:iCs/>
          <w:color w:val="000000"/>
        </w:rPr>
        <w:t>. London: Sage.</w:t>
      </w:r>
    </w:p>
    <w:p w14:paraId="2CDF3B51" w14:textId="2F9A9A2F" w:rsidR="002B6C3A" w:rsidRDefault="000B2317" w:rsidP="00892879">
      <w:pPr>
        <w:spacing w:beforeLines="120" w:before="288" w:afterLines="120" w:after="288" w:line="480" w:lineRule="auto"/>
        <w:ind w:left="993" w:hanging="993"/>
        <w:jc w:val="both"/>
        <w:rPr>
          <w:iCs/>
          <w:color w:val="000000"/>
        </w:rPr>
      </w:pPr>
      <w:r>
        <w:rPr>
          <w:iCs/>
          <w:color w:val="000000"/>
        </w:rPr>
        <w:t>Hamilton, P.</w:t>
      </w:r>
      <w:r w:rsidR="002B6C3A">
        <w:rPr>
          <w:iCs/>
          <w:color w:val="000000"/>
        </w:rPr>
        <w:t xml:space="preserve"> </w:t>
      </w:r>
      <w:r>
        <w:rPr>
          <w:iCs/>
          <w:color w:val="000000"/>
        </w:rPr>
        <w:t>(E</w:t>
      </w:r>
      <w:r w:rsidR="002B6C3A">
        <w:rPr>
          <w:iCs/>
          <w:color w:val="000000"/>
        </w:rPr>
        <w:t>d.</w:t>
      </w:r>
      <w:r>
        <w:rPr>
          <w:iCs/>
          <w:color w:val="000000"/>
        </w:rPr>
        <w:t>) (2006).</w:t>
      </w:r>
      <w:r w:rsidR="002B6C3A">
        <w:rPr>
          <w:iCs/>
          <w:color w:val="000000"/>
        </w:rPr>
        <w:t xml:space="preserve"> </w:t>
      </w:r>
      <w:r w:rsidR="002B6C3A">
        <w:rPr>
          <w:i/>
          <w:iCs/>
          <w:color w:val="000000"/>
        </w:rPr>
        <w:t>Visual Research Methods</w:t>
      </w:r>
      <w:r w:rsidR="002B6C3A">
        <w:rPr>
          <w:iCs/>
          <w:color w:val="000000"/>
        </w:rPr>
        <w:t>, London: Sage, 4 volumes.</w:t>
      </w:r>
    </w:p>
    <w:p w14:paraId="5E94BBD7" w14:textId="5243260E" w:rsidR="00446B62" w:rsidRPr="00446B62" w:rsidRDefault="00446B62" w:rsidP="00892879">
      <w:pPr>
        <w:spacing w:beforeLines="120" w:before="288" w:afterLines="120" w:after="288" w:line="480" w:lineRule="auto"/>
        <w:ind w:left="993" w:hanging="993"/>
        <w:jc w:val="both"/>
        <w:rPr>
          <w:iCs/>
          <w:color w:val="000000"/>
        </w:rPr>
      </w:pPr>
      <w:r>
        <w:rPr>
          <w:iCs/>
          <w:color w:val="000000"/>
        </w:rPr>
        <w:t xml:space="preserve">Harman, G. (2011). </w:t>
      </w:r>
      <w:r>
        <w:rPr>
          <w:i/>
          <w:iCs/>
          <w:color w:val="000000"/>
        </w:rPr>
        <w:t>The quadruple object</w:t>
      </w:r>
      <w:r>
        <w:rPr>
          <w:iCs/>
          <w:color w:val="000000"/>
        </w:rPr>
        <w:t>, Winchester, UK: Zero Books.</w:t>
      </w:r>
    </w:p>
    <w:p w14:paraId="2C98608D" w14:textId="31325F4E" w:rsidR="000B2317" w:rsidRPr="000B2317" w:rsidRDefault="000B2317" w:rsidP="00892879">
      <w:pPr>
        <w:spacing w:beforeLines="120" w:before="288" w:afterLines="120" w:after="288" w:line="480" w:lineRule="auto"/>
        <w:ind w:left="993" w:hanging="993"/>
        <w:jc w:val="both"/>
      </w:pPr>
      <w:r>
        <w:rPr>
          <w:iCs/>
          <w:color w:val="000000"/>
        </w:rPr>
        <w:t xml:space="preserve">Harper, D. (1987). </w:t>
      </w:r>
      <w:r>
        <w:rPr>
          <w:i/>
          <w:iCs/>
          <w:color w:val="000000"/>
        </w:rPr>
        <w:t>Working Knowl</w:t>
      </w:r>
      <w:r w:rsidR="00E53BE8">
        <w:rPr>
          <w:i/>
          <w:iCs/>
          <w:color w:val="000000"/>
        </w:rPr>
        <w:t>e</w:t>
      </w:r>
      <w:r>
        <w:rPr>
          <w:i/>
          <w:iCs/>
          <w:color w:val="000000"/>
        </w:rPr>
        <w:t>dge: Skill and Community in a Small Shop</w:t>
      </w:r>
      <w:r>
        <w:rPr>
          <w:iCs/>
          <w:color w:val="000000"/>
        </w:rPr>
        <w:t>. Chicago: Un</w:t>
      </w:r>
      <w:r w:rsidR="00C91D08">
        <w:rPr>
          <w:iCs/>
          <w:color w:val="000000"/>
        </w:rPr>
        <w:t>i</w:t>
      </w:r>
      <w:r>
        <w:rPr>
          <w:iCs/>
          <w:color w:val="000000"/>
        </w:rPr>
        <w:t>versity of Chicago Press.</w:t>
      </w:r>
    </w:p>
    <w:p w14:paraId="3D9F954F" w14:textId="2D0A46F5" w:rsidR="00DF11B9" w:rsidRPr="00F85F31" w:rsidRDefault="00DF11B9" w:rsidP="00892879">
      <w:pPr>
        <w:spacing w:beforeLines="120" w:before="288" w:afterLines="120" w:after="288" w:line="480" w:lineRule="auto"/>
        <w:ind w:left="993" w:hanging="993"/>
        <w:jc w:val="both"/>
      </w:pPr>
      <w:r w:rsidRPr="00F85F31">
        <w:rPr>
          <w:rFonts w:eastAsia="Calibri"/>
          <w:lang w:val="en-US"/>
        </w:rPr>
        <w:t>Harwood, T</w:t>
      </w:r>
      <w:r w:rsidR="00F85F31">
        <w:rPr>
          <w:rFonts w:eastAsia="Calibri"/>
          <w:lang w:val="en-US"/>
        </w:rPr>
        <w:t xml:space="preserve">. </w:t>
      </w:r>
      <w:r w:rsidRPr="0014183D">
        <w:rPr>
          <w:rFonts w:eastAsia="Calibri"/>
          <w:lang w:val="en-US"/>
        </w:rPr>
        <w:t>(</w:t>
      </w:r>
      <w:r w:rsidRPr="00EF42C4">
        <w:rPr>
          <w:rFonts w:eastAsia="Calibri"/>
          <w:lang w:val="en-US"/>
        </w:rPr>
        <w:t>2011</w:t>
      </w:r>
      <w:r w:rsidRPr="0014183D">
        <w:rPr>
          <w:rFonts w:eastAsia="Calibri"/>
          <w:lang w:val="en-US"/>
        </w:rPr>
        <w:t>)</w:t>
      </w:r>
      <w:r w:rsidR="00F85F31" w:rsidRPr="0014183D">
        <w:rPr>
          <w:rFonts w:eastAsia="Calibri"/>
          <w:lang w:val="en-US"/>
        </w:rPr>
        <w:t>.</w:t>
      </w:r>
      <w:r w:rsidR="00F85F31">
        <w:rPr>
          <w:rFonts w:eastAsia="Calibri"/>
          <w:lang w:val="en-US"/>
        </w:rPr>
        <w:t xml:space="preserve"> </w:t>
      </w:r>
      <w:r w:rsidRPr="0045269E">
        <w:rPr>
          <w:rFonts w:eastAsia="Calibri"/>
          <w:lang w:val="en-US"/>
        </w:rPr>
        <w:t>Towards a manifesto for machinima</w:t>
      </w:r>
      <w:r w:rsidR="00F85F31" w:rsidRPr="00957DC9">
        <w:rPr>
          <w:rFonts w:eastAsia="Calibri"/>
          <w:i/>
          <w:lang w:val="en-US"/>
        </w:rPr>
        <w:t>.</w:t>
      </w:r>
      <w:r w:rsidR="00F85F31">
        <w:rPr>
          <w:rFonts w:eastAsia="Calibri"/>
          <w:lang w:val="en-US"/>
        </w:rPr>
        <w:t xml:space="preserve"> </w:t>
      </w:r>
      <w:r w:rsidRPr="0045269E">
        <w:rPr>
          <w:rFonts w:eastAsia="Calibri"/>
          <w:i/>
          <w:lang w:val="en-US"/>
        </w:rPr>
        <w:t>Journal of Visual Culture</w:t>
      </w:r>
      <w:r w:rsidRPr="00F85F31">
        <w:rPr>
          <w:rFonts w:eastAsia="Calibri"/>
          <w:lang w:val="en-US"/>
        </w:rPr>
        <w:t>, 10(1), 6-12</w:t>
      </w:r>
      <w:r w:rsidR="00F85F31">
        <w:rPr>
          <w:rFonts w:eastAsia="Calibri"/>
          <w:lang w:val="en-US"/>
        </w:rPr>
        <w:t xml:space="preserve">. </w:t>
      </w:r>
    </w:p>
    <w:p w14:paraId="0A719BBE" w14:textId="21F3326C" w:rsidR="000B2317" w:rsidRDefault="000B2317" w:rsidP="00892879">
      <w:pPr>
        <w:spacing w:beforeLines="120" w:before="288" w:afterLines="120" w:after="288" w:line="480" w:lineRule="auto"/>
        <w:ind w:left="993" w:hanging="993"/>
        <w:jc w:val="both"/>
        <w:rPr>
          <w:rFonts w:eastAsia="Calibri"/>
          <w:lang w:val="en-US"/>
        </w:rPr>
      </w:pPr>
      <w:r>
        <w:rPr>
          <w:rFonts w:eastAsia="Calibri"/>
          <w:lang w:val="en-US"/>
        </w:rPr>
        <w:t xml:space="preserve">Heider, K. (1976). </w:t>
      </w:r>
      <w:r>
        <w:rPr>
          <w:rFonts w:eastAsia="Calibri"/>
          <w:i/>
          <w:lang w:val="en-US"/>
        </w:rPr>
        <w:t>Ethnographic Film</w:t>
      </w:r>
      <w:r>
        <w:rPr>
          <w:rFonts w:eastAsia="Calibri"/>
          <w:lang w:val="en-US"/>
        </w:rPr>
        <w:t>. Austin, TX: University of Texas Press.</w:t>
      </w:r>
    </w:p>
    <w:p w14:paraId="49804537" w14:textId="4BC1F369" w:rsidR="000B2317" w:rsidRPr="000B2317" w:rsidRDefault="000B2317" w:rsidP="00892879">
      <w:pPr>
        <w:spacing w:beforeLines="120" w:before="288" w:afterLines="120" w:after="288" w:line="480" w:lineRule="auto"/>
        <w:ind w:left="993" w:hanging="993"/>
        <w:jc w:val="both"/>
        <w:rPr>
          <w:bCs/>
        </w:rPr>
      </w:pPr>
      <w:r>
        <w:rPr>
          <w:rFonts w:eastAsia="Calibri"/>
          <w:lang w:val="en-US"/>
        </w:rPr>
        <w:t xml:space="preserve">Heider, K. (1997). </w:t>
      </w:r>
      <w:r>
        <w:rPr>
          <w:rFonts w:eastAsia="Calibri"/>
          <w:i/>
          <w:lang w:val="en-US"/>
        </w:rPr>
        <w:t>Seeing Anthropology: Cultural Anthropology Through Film</w:t>
      </w:r>
      <w:r>
        <w:rPr>
          <w:rFonts w:eastAsia="Calibri"/>
          <w:lang w:val="en-US"/>
        </w:rPr>
        <w:t>. Needham Heights, MA: Allyn &amp; Bacon.</w:t>
      </w:r>
    </w:p>
    <w:p w14:paraId="04CE8CAE" w14:textId="032AB57B" w:rsidR="00DF11B9" w:rsidRPr="00F85F31" w:rsidRDefault="00DF11B9" w:rsidP="00892879">
      <w:pPr>
        <w:spacing w:beforeLines="120" w:before="288" w:afterLines="120" w:after="288" w:line="480" w:lineRule="auto"/>
        <w:ind w:left="993" w:hanging="993"/>
        <w:jc w:val="both"/>
        <w:rPr>
          <w:rFonts w:eastAsia="Calibri"/>
          <w:lang w:val="en-US"/>
        </w:rPr>
      </w:pPr>
      <w:r w:rsidRPr="00990D19">
        <w:rPr>
          <w:rFonts w:eastAsia="Calibri"/>
          <w:lang w:val="en-US"/>
        </w:rPr>
        <w:t>Hietanen, J., Rokka, J., &amp; Roman, R</w:t>
      </w:r>
      <w:r w:rsidR="00F85F31" w:rsidRPr="00990D19">
        <w:rPr>
          <w:rFonts w:eastAsia="Calibri"/>
          <w:lang w:val="en-US"/>
        </w:rPr>
        <w:t xml:space="preserve">. </w:t>
      </w:r>
      <w:r w:rsidRPr="00A40CEE">
        <w:rPr>
          <w:rFonts w:eastAsia="Calibri"/>
          <w:lang w:val="en-US"/>
        </w:rPr>
        <w:t>(2011)</w:t>
      </w:r>
      <w:r w:rsidR="00F85F31" w:rsidRPr="00A40CEE">
        <w:rPr>
          <w:rFonts w:eastAsia="Calibri"/>
          <w:lang w:val="en-US"/>
        </w:rPr>
        <w:t xml:space="preserve">. </w:t>
      </w:r>
      <w:r w:rsidRPr="008926C9">
        <w:rPr>
          <w:rFonts w:eastAsia="Calibri"/>
          <w:i/>
          <w:lang w:val="en-US"/>
        </w:rPr>
        <w:t>Pushing the scene</w:t>
      </w:r>
      <w:r w:rsidR="00261D8F" w:rsidRPr="008926C9">
        <w:rPr>
          <w:rFonts w:eastAsia="Calibri"/>
          <w:i/>
          <w:lang w:val="en-US"/>
        </w:rPr>
        <w:t xml:space="preserve">: </w:t>
      </w:r>
      <w:r w:rsidRPr="00643422">
        <w:rPr>
          <w:rFonts w:eastAsia="Calibri"/>
          <w:i/>
          <w:lang w:val="en-US"/>
        </w:rPr>
        <w:t xml:space="preserve">Tensions and emergence in an accelerated marketplace culture </w:t>
      </w:r>
      <w:r w:rsidR="00643422" w:rsidRPr="002D3E5A">
        <w:rPr>
          <w:rFonts w:eastAsia="Calibri"/>
          <w:lang w:val="en-US"/>
        </w:rPr>
        <w:t xml:space="preserve">[Videography] </w:t>
      </w:r>
      <w:r w:rsidR="00643422" w:rsidRPr="002D3E5A">
        <w:rPr>
          <w:color w:val="000000"/>
        </w:rPr>
        <w:t xml:space="preserve">Retrieved 16 October 2016 from </w:t>
      </w:r>
      <w:hyperlink r:id="rId13" w:history="1">
        <w:r w:rsidR="006C0B80" w:rsidRPr="00990D19">
          <w:rPr>
            <w:rStyle w:val="Hyperlink"/>
            <w:rFonts w:eastAsia="Calibri"/>
            <w:lang w:val="en-US"/>
          </w:rPr>
          <w:t>https://vimeo.com/32192229</w:t>
        </w:r>
      </w:hyperlink>
      <w:r w:rsidR="00261D8F" w:rsidRPr="00990D19">
        <w:rPr>
          <w:rFonts w:eastAsia="Calibri"/>
          <w:lang w:val="en-US"/>
        </w:rPr>
        <w:t>.</w:t>
      </w:r>
      <w:r w:rsidR="0014183D" w:rsidRPr="008926C9">
        <w:rPr>
          <w:color w:val="000000"/>
        </w:rPr>
        <w:t xml:space="preserve">  </w:t>
      </w:r>
    </w:p>
    <w:p w14:paraId="72ECD283" w14:textId="5C0687AE" w:rsidR="00AE381A" w:rsidRDefault="00AE381A" w:rsidP="00A33304">
      <w:pPr>
        <w:spacing w:beforeLines="120" w:before="288" w:afterLines="120" w:after="288" w:line="480" w:lineRule="auto"/>
        <w:ind w:left="993" w:hanging="993"/>
        <w:jc w:val="both"/>
        <w:rPr>
          <w:rFonts w:eastAsia="Calibri"/>
          <w:lang w:val="en-US"/>
        </w:rPr>
      </w:pPr>
      <w:r w:rsidRPr="00F85F31">
        <w:rPr>
          <w:rFonts w:eastAsia="Calibri"/>
          <w:lang w:val="en-US"/>
        </w:rPr>
        <w:t>Hietanen, J., Rokka, J., &amp; Schouten, J</w:t>
      </w:r>
      <w:r>
        <w:rPr>
          <w:rFonts w:eastAsia="Calibri"/>
          <w:lang w:val="en-US"/>
        </w:rPr>
        <w:t xml:space="preserve">. </w:t>
      </w:r>
      <w:r w:rsidRPr="00F85F31">
        <w:rPr>
          <w:rFonts w:eastAsia="Calibri"/>
          <w:lang w:val="en-US"/>
        </w:rPr>
        <w:t>W</w:t>
      </w:r>
      <w:r>
        <w:rPr>
          <w:rFonts w:eastAsia="Calibri"/>
          <w:lang w:val="en-US"/>
        </w:rPr>
        <w:t xml:space="preserve">. </w:t>
      </w:r>
      <w:r w:rsidRPr="00F85F31">
        <w:rPr>
          <w:rFonts w:eastAsia="Calibri"/>
          <w:lang w:val="en-US"/>
        </w:rPr>
        <w:t>(2014)</w:t>
      </w:r>
      <w:r>
        <w:rPr>
          <w:rFonts w:eastAsia="Calibri"/>
          <w:lang w:val="en-US"/>
        </w:rPr>
        <w:t xml:space="preserve">. </w:t>
      </w:r>
      <w:r w:rsidRPr="0045269E">
        <w:rPr>
          <w:rFonts w:eastAsia="Calibri"/>
          <w:lang w:val="en-US"/>
        </w:rPr>
        <w:t>Commentary on Schembri and Boyle</w:t>
      </w:r>
      <w:r w:rsidRPr="00F85F31">
        <w:rPr>
          <w:rFonts w:eastAsia="Calibri"/>
          <w:lang w:val="en-US"/>
        </w:rPr>
        <w:t xml:space="preserve"> (2013): From representation towards expression in videographic consumer research</w:t>
      </w:r>
      <w:r>
        <w:rPr>
          <w:rFonts w:eastAsia="Calibri"/>
          <w:lang w:val="en-US"/>
        </w:rPr>
        <w:t xml:space="preserve">. </w:t>
      </w:r>
      <w:r w:rsidRPr="0045269E">
        <w:rPr>
          <w:rFonts w:eastAsia="Calibri"/>
          <w:i/>
          <w:lang w:val="en-US"/>
        </w:rPr>
        <w:t>Journal of Business Research</w:t>
      </w:r>
      <w:r w:rsidRPr="00F85F31">
        <w:rPr>
          <w:rFonts w:eastAsia="Calibri"/>
          <w:lang w:val="en-US"/>
        </w:rPr>
        <w:t>, 67(9), 2019-2022</w:t>
      </w:r>
      <w:r>
        <w:rPr>
          <w:rFonts w:eastAsia="Calibri"/>
          <w:lang w:val="en-US"/>
        </w:rPr>
        <w:t xml:space="preserve">. </w:t>
      </w:r>
    </w:p>
    <w:p w14:paraId="17852176" w14:textId="60267802" w:rsidR="00C02C2D" w:rsidRDefault="00C02C2D" w:rsidP="00C02C2D">
      <w:pPr>
        <w:spacing w:beforeLines="120" w:before="288" w:afterLines="120" w:after="288" w:line="480" w:lineRule="auto"/>
        <w:ind w:left="993" w:hanging="993"/>
        <w:jc w:val="both"/>
        <w:rPr>
          <w:rFonts w:eastAsia="Calibri"/>
          <w:lang w:val="en-US"/>
        </w:rPr>
      </w:pPr>
      <w:r w:rsidRPr="00BE61FD">
        <w:rPr>
          <w:color w:val="222222"/>
          <w:shd w:val="clear" w:color="auto" w:fill="FFFFFF"/>
        </w:rPr>
        <w:t>Henry, P. and Caldwell, M., 2006. Applying Systematic Combining Using Abductive Logic to Video-Ethnography.</w:t>
      </w:r>
      <w:r w:rsidRPr="00BE61FD">
        <w:rPr>
          <w:rStyle w:val="apple-converted-space"/>
          <w:color w:val="222222"/>
          <w:shd w:val="clear" w:color="auto" w:fill="FFFFFF"/>
        </w:rPr>
        <w:t> </w:t>
      </w:r>
      <w:r w:rsidRPr="00BE61FD">
        <w:rPr>
          <w:i/>
          <w:iCs/>
          <w:color w:val="222222"/>
          <w:shd w:val="clear" w:color="auto" w:fill="FFFFFF"/>
        </w:rPr>
        <w:t>AP-Asia-Pacific Advances in Consumer Research</w:t>
      </w:r>
      <w:r w:rsidR="00031B32" w:rsidRPr="0045269E">
        <w:rPr>
          <w:iCs/>
          <w:color w:val="222222"/>
          <w:shd w:val="clear" w:color="auto" w:fill="FFFFFF"/>
        </w:rPr>
        <w:t>,</w:t>
      </w:r>
      <w:r w:rsidRPr="0045269E">
        <w:rPr>
          <w:iCs/>
          <w:color w:val="222222"/>
          <w:shd w:val="clear" w:color="auto" w:fill="FFFFFF"/>
        </w:rPr>
        <w:t xml:space="preserve"> 7</w:t>
      </w:r>
      <w:r w:rsidR="00031B32">
        <w:rPr>
          <w:iCs/>
          <w:color w:val="222222"/>
          <w:shd w:val="clear" w:color="auto" w:fill="FFFFFF"/>
        </w:rPr>
        <w:t>, 133-134</w:t>
      </w:r>
      <w:r w:rsidRPr="0045269E">
        <w:rPr>
          <w:iCs/>
          <w:color w:val="222222"/>
          <w:shd w:val="clear" w:color="auto" w:fill="FFFFFF"/>
        </w:rPr>
        <w:t>.</w:t>
      </w:r>
    </w:p>
    <w:p w14:paraId="6AA3D3EA" w14:textId="3DAAC6E0" w:rsidR="000B2317" w:rsidRPr="00BF179E" w:rsidRDefault="000B2317" w:rsidP="00BF179E">
      <w:pPr>
        <w:spacing w:line="480" w:lineRule="auto"/>
        <w:ind w:left="709" w:hanging="709"/>
      </w:pPr>
      <w:r w:rsidRPr="00BF179E">
        <w:t xml:space="preserve">Hirsch, M. (Ed.) (1999). </w:t>
      </w:r>
      <w:r w:rsidRPr="0045269E">
        <w:rPr>
          <w:i/>
        </w:rPr>
        <w:t>The Familial G</w:t>
      </w:r>
      <w:r w:rsidRPr="00BF179E">
        <w:t>aze</w:t>
      </w:r>
      <w:r w:rsidR="00AD721A" w:rsidRPr="00BF179E">
        <w:t>.</w:t>
      </w:r>
      <w:r w:rsidRPr="00BF179E">
        <w:t xml:space="preserve"> Hanover, NH: Dartmouth College.</w:t>
      </w:r>
    </w:p>
    <w:p w14:paraId="550B273E" w14:textId="709EC5ED" w:rsidR="0050172D" w:rsidRPr="00BF179E" w:rsidRDefault="0050172D" w:rsidP="00BF179E">
      <w:pPr>
        <w:spacing w:line="480" w:lineRule="auto"/>
        <w:ind w:left="709" w:hanging="709"/>
      </w:pPr>
      <w:r w:rsidRPr="00BF179E">
        <w:t xml:space="preserve">Hirschman, E. and Holbrook, M. (1992). </w:t>
      </w:r>
      <w:r w:rsidRPr="0045269E">
        <w:rPr>
          <w:i/>
        </w:rPr>
        <w:t>Postmodern Consumer Research: The Study of Consumption as Text</w:t>
      </w:r>
      <w:r w:rsidRPr="00BF179E">
        <w:t>, Newbury Park, CA: Sage.</w:t>
      </w:r>
    </w:p>
    <w:p w14:paraId="561CFEDE" w14:textId="246E315E" w:rsidR="00704949" w:rsidRDefault="00B400D1" w:rsidP="00EF42C4">
      <w:pPr>
        <w:spacing w:line="480" w:lineRule="auto"/>
        <w:ind w:left="709" w:hanging="709"/>
        <w:rPr>
          <w:rFonts w:eastAsia="Cambria"/>
        </w:rPr>
      </w:pPr>
      <w:r w:rsidRPr="00BF179E">
        <w:t>Hu, A., 2010</w:t>
      </w:r>
      <w:r w:rsidRPr="00EF42C4">
        <w:rPr>
          <w:i/>
        </w:rPr>
        <w:t>. Changing Consumer Behavior in Diet and Health: A Case Study on Local Matters</w:t>
      </w:r>
      <w:r w:rsidRPr="00BF179E">
        <w:t> </w:t>
      </w:r>
      <w:r w:rsidR="00704949">
        <w:t xml:space="preserve">[Videography]. </w:t>
      </w:r>
      <w:r w:rsidR="00704949" w:rsidRPr="00F85F31">
        <w:rPr>
          <w:color w:val="000000"/>
        </w:rPr>
        <w:t xml:space="preserve">Retrieved </w:t>
      </w:r>
      <w:r w:rsidR="00704949">
        <w:rPr>
          <w:color w:val="000000"/>
        </w:rPr>
        <w:t xml:space="preserve">17 April, </w:t>
      </w:r>
      <w:r w:rsidR="00704949" w:rsidRPr="00F85F31">
        <w:rPr>
          <w:color w:val="000000"/>
        </w:rPr>
        <w:t>201</w:t>
      </w:r>
      <w:r w:rsidR="00704949">
        <w:rPr>
          <w:color w:val="000000"/>
        </w:rPr>
        <w:t>7</w:t>
      </w:r>
      <w:r w:rsidR="00704949">
        <w:t xml:space="preserve"> from </w:t>
      </w:r>
      <w:hyperlink r:id="rId14" w:tgtFrame="_blank" w:history="1">
        <w:r>
          <w:rPr>
            <w:rStyle w:val="Hyperlink"/>
          </w:rPr>
          <w:t>http://vimeo.com/groups/136972/videos/41395962</w:t>
        </w:r>
      </w:hyperlink>
      <w:r w:rsidR="006C0B80">
        <w:t>.</w:t>
      </w:r>
    </w:p>
    <w:p w14:paraId="2B7D8A2B" w14:textId="70473632" w:rsidR="000B2317" w:rsidRDefault="000B2317" w:rsidP="00EF42C4">
      <w:pPr>
        <w:spacing w:line="480" w:lineRule="auto"/>
        <w:ind w:left="709" w:hanging="709"/>
        <w:rPr>
          <w:rFonts w:eastAsia="Cambria"/>
        </w:rPr>
      </w:pPr>
      <w:r>
        <w:rPr>
          <w:rFonts w:eastAsia="Cambria"/>
        </w:rPr>
        <w:t xml:space="preserve">Ishizuka, K. &amp; Zimmermann, P. (Eds.) (2008). </w:t>
      </w:r>
      <w:r>
        <w:rPr>
          <w:rFonts w:eastAsia="Cambria"/>
          <w:i/>
        </w:rPr>
        <w:t>Mining the Home Movie: Excavations in Histories and Memories</w:t>
      </w:r>
      <w:r>
        <w:rPr>
          <w:rFonts w:eastAsia="Cambria"/>
        </w:rPr>
        <w:t>. Berkeley, CA: University of California Press.</w:t>
      </w:r>
    </w:p>
    <w:p w14:paraId="1656F8D4" w14:textId="3268B56C" w:rsidR="00AD721A" w:rsidRDefault="00AD721A" w:rsidP="00AD721A">
      <w:pPr>
        <w:spacing w:beforeLines="120" w:before="288" w:afterLines="120" w:after="288" w:line="480" w:lineRule="auto"/>
        <w:ind w:left="993" w:hanging="993"/>
        <w:jc w:val="both"/>
        <w:rPr>
          <w:rFonts w:eastAsia="Cambria"/>
          <w:lang w:val="en-US"/>
        </w:rPr>
      </w:pPr>
      <w:r w:rsidRPr="00800F0C">
        <w:rPr>
          <w:rFonts w:eastAsia="Cambria"/>
        </w:rPr>
        <w:t>Jackn</w:t>
      </w:r>
      <w:r w:rsidR="00800F0C">
        <w:rPr>
          <w:rFonts w:eastAsia="Cambria"/>
        </w:rPr>
        <w:t>e</w:t>
      </w:r>
      <w:r w:rsidRPr="00800F0C">
        <w:rPr>
          <w:rFonts w:eastAsia="Cambria"/>
        </w:rPr>
        <w:t>s</w:t>
      </w:r>
      <w:r w:rsidR="00800F0C">
        <w:rPr>
          <w:rFonts w:eastAsia="Cambria"/>
        </w:rPr>
        <w:t>s</w:t>
      </w:r>
      <w:r w:rsidRPr="00800F0C">
        <w:rPr>
          <w:rFonts w:eastAsia="Cambria"/>
        </w:rPr>
        <w:t xml:space="preserve">, I. (1988). </w:t>
      </w:r>
      <w:r w:rsidRPr="00800F0C">
        <w:rPr>
          <w:rFonts w:eastAsia="Cambria"/>
          <w:lang w:val="en-US"/>
        </w:rPr>
        <w:t>Margaret Mead and Gregory Bateson in Bali: Their Use of Photography and Film</w:t>
      </w:r>
      <w:r w:rsidR="004A5E2C" w:rsidRPr="00800F0C">
        <w:rPr>
          <w:rFonts w:eastAsia="Cambria"/>
          <w:lang w:val="en-US"/>
        </w:rPr>
        <w:t>.</w:t>
      </w:r>
      <w:r w:rsidRPr="00800F0C">
        <w:rPr>
          <w:rFonts w:eastAsia="Cambria"/>
          <w:lang w:val="en-US"/>
        </w:rPr>
        <w:t xml:space="preserve"> </w:t>
      </w:r>
      <w:r w:rsidRPr="00800F0C">
        <w:rPr>
          <w:rFonts w:eastAsia="Cambria"/>
          <w:i/>
          <w:lang w:val="en-US"/>
        </w:rPr>
        <w:t>Cultural Anthropology</w:t>
      </w:r>
      <w:r w:rsidR="004A5E2C" w:rsidRPr="00DF2240">
        <w:rPr>
          <w:rFonts w:eastAsia="Cambria"/>
          <w:lang w:val="en-US"/>
        </w:rPr>
        <w:t>, 3(2),</w:t>
      </w:r>
      <w:r w:rsidR="004A5E2C" w:rsidRPr="003578B5">
        <w:rPr>
          <w:rFonts w:eastAsia="Cambria"/>
          <w:lang w:val="en-US"/>
        </w:rPr>
        <w:t xml:space="preserve"> 160-177.</w:t>
      </w:r>
    </w:p>
    <w:p w14:paraId="3BC8D42B" w14:textId="5B9C4D86" w:rsidR="00AD721A" w:rsidRPr="00AD721A" w:rsidRDefault="00AD721A" w:rsidP="00892879">
      <w:pPr>
        <w:spacing w:beforeLines="120" w:before="288" w:afterLines="120" w:after="288" w:line="480" w:lineRule="auto"/>
        <w:ind w:left="993" w:hanging="993"/>
        <w:jc w:val="both"/>
        <w:rPr>
          <w:rFonts w:eastAsia="Cambria"/>
        </w:rPr>
      </w:pPr>
      <w:r>
        <w:rPr>
          <w:rFonts w:eastAsia="Cambria"/>
        </w:rPr>
        <w:t xml:space="preserve">King, G. (1984). </w:t>
      </w:r>
      <w:r>
        <w:rPr>
          <w:rFonts w:eastAsia="Cambria"/>
          <w:i/>
        </w:rPr>
        <w:t>Say “Cheese’! Looking at Snapshots in a New Way</w:t>
      </w:r>
      <w:r>
        <w:rPr>
          <w:rFonts w:eastAsia="Cambria"/>
        </w:rPr>
        <w:t>. New York: Dodd Mead.</w:t>
      </w:r>
    </w:p>
    <w:p w14:paraId="13B88864" w14:textId="07D1F2CA" w:rsidR="00DF11B9" w:rsidRPr="00F85F31" w:rsidRDefault="00DF11B9" w:rsidP="00990D19">
      <w:pPr>
        <w:spacing w:beforeLines="120" w:before="288" w:afterLines="120" w:after="288" w:line="480" w:lineRule="auto"/>
        <w:ind w:left="993" w:hanging="993"/>
        <w:jc w:val="both"/>
        <w:rPr>
          <w:rFonts w:eastAsia="Cambria"/>
        </w:rPr>
      </w:pPr>
      <w:r w:rsidRPr="00F85F31">
        <w:rPr>
          <w:rFonts w:eastAsia="Cambria"/>
        </w:rPr>
        <w:t>Kjeldgaard, D., &amp; Ostberg, J</w:t>
      </w:r>
      <w:r w:rsidR="00F85F31">
        <w:rPr>
          <w:rFonts w:eastAsia="Cambria"/>
        </w:rPr>
        <w:t xml:space="preserve">. </w:t>
      </w:r>
      <w:r w:rsidRPr="00F85F31">
        <w:rPr>
          <w:rFonts w:eastAsia="Cambria"/>
        </w:rPr>
        <w:t>(2007)</w:t>
      </w:r>
      <w:r w:rsidR="00F85F31">
        <w:rPr>
          <w:rFonts w:eastAsia="Cambria"/>
        </w:rPr>
        <w:t xml:space="preserve">. </w:t>
      </w:r>
      <w:r w:rsidRPr="0045269E">
        <w:rPr>
          <w:rFonts w:eastAsia="Cambria"/>
        </w:rPr>
        <w:t>Coffee grounds and the global cup: Glocal consumer culture in Scandinavia</w:t>
      </w:r>
      <w:r w:rsidR="00F85F31" w:rsidRPr="00957DC9">
        <w:rPr>
          <w:rFonts w:eastAsia="Cambria"/>
          <w:i/>
        </w:rPr>
        <w:t xml:space="preserve">. </w:t>
      </w:r>
      <w:r w:rsidRPr="0045269E">
        <w:rPr>
          <w:rFonts w:eastAsia="Cambria"/>
          <w:i/>
        </w:rPr>
        <w:t>Consumption, Markets and Culture</w:t>
      </w:r>
      <w:r w:rsidRPr="00F85F31">
        <w:rPr>
          <w:rFonts w:eastAsia="Cambria"/>
        </w:rPr>
        <w:t>, 10(2), 175-187.</w:t>
      </w:r>
    </w:p>
    <w:p w14:paraId="5AFE7E63" w14:textId="6E037211" w:rsidR="00931933" w:rsidRPr="00931933" w:rsidRDefault="00931933" w:rsidP="00EF42C4">
      <w:pPr>
        <w:spacing w:line="480" w:lineRule="auto"/>
        <w:ind w:left="709" w:hanging="709"/>
        <w:rPr>
          <w:rFonts w:eastAsia="Times New Roman"/>
          <w:lang w:val="en-US"/>
        </w:rPr>
      </w:pPr>
      <w:r w:rsidRPr="00931933">
        <w:rPr>
          <w:rFonts w:eastAsia="Times New Roman"/>
          <w:lang w:val="en-US"/>
        </w:rPr>
        <w:t xml:space="preserve">Kozinets, R. V. (2002). Can consumers escape the market? Emancipatory illuminations from burning man. </w:t>
      </w:r>
      <w:r>
        <w:rPr>
          <w:rFonts w:eastAsia="Times New Roman"/>
          <w:i/>
          <w:iCs/>
          <w:lang w:val="en-US"/>
        </w:rPr>
        <w:t>Journal of Consumer R</w:t>
      </w:r>
      <w:r w:rsidRPr="00931933">
        <w:rPr>
          <w:rFonts w:eastAsia="Times New Roman"/>
          <w:i/>
          <w:iCs/>
          <w:lang w:val="en-US"/>
        </w:rPr>
        <w:t>esearch</w:t>
      </w:r>
      <w:r w:rsidRPr="00931933">
        <w:rPr>
          <w:rFonts w:eastAsia="Times New Roman"/>
          <w:lang w:val="en-US"/>
        </w:rPr>
        <w:t xml:space="preserve">, </w:t>
      </w:r>
      <w:r w:rsidRPr="00931933">
        <w:rPr>
          <w:rFonts w:eastAsia="Times New Roman"/>
          <w:i/>
          <w:iCs/>
          <w:lang w:val="en-US"/>
        </w:rPr>
        <w:t>29</w:t>
      </w:r>
      <w:r w:rsidRPr="00931933">
        <w:rPr>
          <w:rFonts w:eastAsia="Times New Roman"/>
          <w:lang w:val="en-US"/>
        </w:rPr>
        <w:t>(1), 20-38.</w:t>
      </w:r>
    </w:p>
    <w:p w14:paraId="06184474" w14:textId="0CF81994" w:rsidR="00DF11B9" w:rsidRPr="00F85F31" w:rsidRDefault="00DF11B9" w:rsidP="00990D19">
      <w:pPr>
        <w:spacing w:beforeLines="120" w:before="288" w:afterLines="120" w:after="288" w:line="480" w:lineRule="auto"/>
        <w:ind w:left="993" w:hanging="993"/>
        <w:rPr>
          <w:rFonts w:eastAsia="Calibri"/>
          <w:lang w:val="en-US"/>
        </w:rPr>
      </w:pPr>
      <w:r w:rsidRPr="00F85F31">
        <w:rPr>
          <w:rFonts w:eastAsia="Calibri"/>
          <w:lang w:val="en-US"/>
        </w:rPr>
        <w:t>Kozinets, R</w:t>
      </w:r>
      <w:r w:rsidR="00F85F31">
        <w:rPr>
          <w:rFonts w:eastAsia="Calibri"/>
          <w:lang w:val="en-US"/>
        </w:rPr>
        <w:t xml:space="preserve">. </w:t>
      </w:r>
      <w:r w:rsidRPr="00F85F31">
        <w:rPr>
          <w:rFonts w:eastAsia="Calibri"/>
          <w:lang w:val="en-US"/>
        </w:rPr>
        <w:t>V</w:t>
      </w:r>
      <w:r w:rsidR="00F85F31">
        <w:rPr>
          <w:rFonts w:eastAsia="Calibri"/>
          <w:lang w:val="en-US"/>
        </w:rPr>
        <w:t xml:space="preserve">. </w:t>
      </w:r>
      <w:r w:rsidRPr="00F85F31">
        <w:rPr>
          <w:rFonts w:eastAsia="Calibri"/>
          <w:lang w:val="en-US"/>
        </w:rPr>
        <w:t xml:space="preserve">(2002), </w:t>
      </w:r>
      <w:r w:rsidRPr="00957DC9">
        <w:rPr>
          <w:rFonts w:eastAsia="Calibri"/>
          <w:i/>
          <w:lang w:val="en-US"/>
        </w:rPr>
        <w:t>Rituals without Dogma</w:t>
      </w:r>
      <w:r w:rsidR="00F85F31">
        <w:rPr>
          <w:rFonts w:eastAsia="Calibri"/>
          <w:lang w:val="en-US"/>
        </w:rPr>
        <w:t xml:space="preserve"> </w:t>
      </w:r>
      <w:r w:rsidRPr="00F85F31">
        <w:rPr>
          <w:rFonts w:eastAsia="Calibri"/>
          <w:lang w:val="en-US"/>
        </w:rPr>
        <w:t>[</w:t>
      </w:r>
      <w:r w:rsidR="00704949">
        <w:rPr>
          <w:rFonts w:eastAsia="Calibri"/>
          <w:lang w:val="en-US"/>
        </w:rPr>
        <w:t>Vide</w:t>
      </w:r>
      <w:r w:rsidR="00931933">
        <w:rPr>
          <w:rFonts w:eastAsia="Calibri"/>
          <w:lang w:val="en-US"/>
        </w:rPr>
        <w:t>o</w:t>
      </w:r>
      <w:r w:rsidR="00704949">
        <w:rPr>
          <w:rFonts w:eastAsia="Calibri"/>
          <w:lang w:val="en-US"/>
        </w:rPr>
        <w:t>graphy</w:t>
      </w:r>
      <w:r w:rsidRPr="00F85F31">
        <w:rPr>
          <w:rFonts w:eastAsia="Calibri"/>
          <w:lang w:val="en-US"/>
        </w:rPr>
        <w:t>]</w:t>
      </w:r>
      <w:r w:rsidR="002F4743">
        <w:rPr>
          <w:rFonts w:eastAsia="Calibri"/>
          <w:lang w:val="en-US"/>
        </w:rPr>
        <w:t>.</w:t>
      </w:r>
      <w:r w:rsidR="00704949">
        <w:rPr>
          <w:rFonts w:eastAsia="Calibri"/>
          <w:lang w:val="en-US"/>
        </w:rPr>
        <w:t xml:space="preserve"> </w:t>
      </w:r>
      <w:r w:rsidR="00704949" w:rsidRPr="00F85F31">
        <w:rPr>
          <w:rFonts w:eastAsia="Calibri"/>
          <w:lang w:val="en-US"/>
        </w:rPr>
        <w:t>Retrieved 12 October 2016</w:t>
      </w:r>
      <w:r w:rsidR="00704949">
        <w:rPr>
          <w:rFonts w:eastAsia="Calibri"/>
          <w:lang w:val="en-US"/>
        </w:rPr>
        <w:t xml:space="preserve"> from</w:t>
      </w:r>
      <w:r w:rsidRPr="00F85F31">
        <w:rPr>
          <w:rFonts w:eastAsia="Calibri"/>
          <w:lang w:val="en-US"/>
        </w:rPr>
        <w:t xml:space="preserve"> </w:t>
      </w:r>
      <w:hyperlink r:id="rId15" w:history="1">
        <w:r w:rsidRPr="00F85F31">
          <w:rPr>
            <w:rFonts w:eastAsia="Calibri"/>
            <w:color w:val="0000FF"/>
            <w:u w:val="single"/>
            <w:lang w:val="en-US"/>
          </w:rPr>
          <w:t>https://www.youtube.com/watch?v=ZA6LEsJXYzg</w:t>
        </w:r>
      </w:hyperlink>
      <w:r w:rsidR="00F85F31">
        <w:rPr>
          <w:rFonts w:eastAsia="Calibri"/>
          <w:lang w:val="en-US"/>
        </w:rPr>
        <w:t xml:space="preserve">. </w:t>
      </w:r>
    </w:p>
    <w:p w14:paraId="5CC4B4CF" w14:textId="39E98111" w:rsidR="00DF11B9" w:rsidRDefault="00DF11B9" w:rsidP="00892879">
      <w:pPr>
        <w:spacing w:beforeLines="120" w:before="288" w:afterLines="120" w:after="288" w:line="480" w:lineRule="auto"/>
        <w:ind w:left="993" w:hanging="993"/>
        <w:jc w:val="both"/>
        <w:rPr>
          <w:rFonts w:eastAsia="Calibri"/>
          <w:lang w:val="en-US"/>
        </w:rPr>
      </w:pPr>
      <w:r w:rsidRPr="00BF179E">
        <w:rPr>
          <w:rFonts w:eastAsia="Calibri"/>
          <w:lang w:val="de-DE"/>
        </w:rPr>
        <w:t>Kozinets, R</w:t>
      </w:r>
      <w:r w:rsidR="00F85F31" w:rsidRPr="00BF179E">
        <w:rPr>
          <w:rFonts w:eastAsia="Calibri"/>
          <w:lang w:val="de-DE"/>
        </w:rPr>
        <w:t xml:space="preserve">. </w:t>
      </w:r>
      <w:r w:rsidRPr="00BF179E">
        <w:rPr>
          <w:rFonts w:eastAsia="Calibri"/>
          <w:lang w:val="de-DE"/>
        </w:rPr>
        <w:t>V</w:t>
      </w:r>
      <w:r w:rsidR="00F85F31" w:rsidRPr="00BF179E">
        <w:rPr>
          <w:rFonts w:eastAsia="Calibri"/>
          <w:lang w:val="de-DE"/>
        </w:rPr>
        <w:t xml:space="preserve">. </w:t>
      </w:r>
      <w:r w:rsidRPr="00BF179E">
        <w:rPr>
          <w:rFonts w:eastAsia="Calibri"/>
          <w:lang w:val="de-DE"/>
        </w:rPr>
        <w:t>&amp; Belk, R</w:t>
      </w:r>
      <w:r w:rsidR="00F85F31" w:rsidRPr="00BF179E">
        <w:rPr>
          <w:rFonts w:eastAsia="Calibri"/>
          <w:lang w:val="de-DE"/>
        </w:rPr>
        <w:t xml:space="preserve">. </w:t>
      </w:r>
      <w:r w:rsidRPr="00F85F31">
        <w:rPr>
          <w:rFonts w:eastAsia="Calibri"/>
          <w:lang w:val="en-US"/>
        </w:rPr>
        <w:t>(2006)</w:t>
      </w:r>
      <w:r w:rsidR="00F85F31">
        <w:rPr>
          <w:rFonts w:eastAsia="Calibri"/>
          <w:lang w:val="en-US"/>
        </w:rPr>
        <w:t xml:space="preserve">. </w:t>
      </w:r>
      <w:r w:rsidRPr="0045269E">
        <w:rPr>
          <w:rFonts w:eastAsia="Calibri"/>
          <w:lang w:val="en-US"/>
        </w:rPr>
        <w:t>Camcorder Society: Quality videography in consumer and marketing research</w:t>
      </w:r>
      <w:r w:rsidR="00F85F31" w:rsidRPr="00957DC9">
        <w:rPr>
          <w:rFonts w:eastAsia="Calibri"/>
          <w:i/>
          <w:lang w:val="en-US"/>
        </w:rPr>
        <w:t>.</w:t>
      </w:r>
      <w:r w:rsidR="00F85F31">
        <w:rPr>
          <w:rFonts w:eastAsia="Calibri"/>
          <w:lang w:val="en-US"/>
        </w:rPr>
        <w:t xml:space="preserve"> </w:t>
      </w:r>
      <w:r w:rsidRPr="00F85F31">
        <w:rPr>
          <w:rFonts w:eastAsia="Calibri"/>
          <w:lang w:val="en-US"/>
        </w:rPr>
        <w:t>In Russell W</w:t>
      </w:r>
      <w:r w:rsidR="00F85F31">
        <w:rPr>
          <w:rFonts w:eastAsia="Calibri"/>
          <w:lang w:val="en-US"/>
        </w:rPr>
        <w:t xml:space="preserve">. </w:t>
      </w:r>
      <w:r w:rsidRPr="00F85F31">
        <w:rPr>
          <w:rFonts w:eastAsia="Calibri"/>
          <w:lang w:val="en-US"/>
        </w:rPr>
        <w:t xml:space="preserve">Belk (ed.), </w:t>
      </w:r>
      <w:r w:rsidRPr="0045269E">
        <w:rPr>
          <w:rFonts w:eastAsia="Calibri"/>
          <w:i/>
          <w:lang w:val="en-US"/>
        </w:rPr>
        <w:t>Handbook of Qualitative Methods in Marketing</w:t>
      </w:r>
      <w:r w:rsidR="00031B32">
        <w:rPr>
          <w:rFonts w:eastAsia="Calibri"/>
          <w:i/>
          <w:lang w:val="en-US"/>
        </w:rPr>
        <w:t>.</w:t>
      </w:r>
      <w:r w:rsidRPr="00F85F31">
        <w:rPr>
          <w:rFonts w:eastAsia="Calibri"/>
          <w:lang w:val="en-US"/>
        </w:rPr>
        <w:t xml:space="preserve"> Cheltenham: Edward Elgar</w:t>
      </w:r>
      <w:r w:rsidR="00031B32">
        <w:rPr>
          <w:rFonts w:eastAsia="Calibri"/>
          <w:lang w:val="en-US"/>
        </w:rPr>
        <w:t>, 335-339</w:t>
      </w:r>
      <w:r w:rsidR="00F85F31">
        <w:rPr>
          <w:rFonts w:eastAsia="Calibri"/>
          <w:lang w:val="en-US"/>
        </w:rPr>
        <w:t xml:space="preserve">. </w:t>
      </w:r>
    </w:p>
    <w:p w14:paraId="5A899648" w14:textId="5E319B71" w:rsidR="005723E4" w:rsidRPr="005723E4" w:rsidRDefault="005723E4" w:rsidP="00BF179E">
      <w:pPr>
        <w:spacing w:line="480" w:lineRule="auto"/>
        <w:ind w:left="851" w:hanging="851"/>
        <w:rPr>
          <w:rFonts w:eastAsia="Times New Roman"/>
          <w:lang w:val="en-US"/>
        </w:rPr>
      </w:pPr>
      <w:r w:rsidRPr="005723E4">
        <w:rPr>
          <w:rFonts w:eastAsia="Times New Roman"/>
          <w:lang w:val="en-US"/>
        </w:rPr>
        <w:t xml:space="preserve">Llewelyn, S., 2003. What counts as “theory” in qualitative management and accounting research? Introducing five levels of theorizing. </w:t>
      </w:r>
      <w:r w:rsidRPr="005723E4">
        <w:rPr>
          <w:rFonts w:eastAsia="Times New Roman"/>
          <w:i/>
          <w:iCs/>
          <w:lang w:val="en-US"/>
        </w:rPr>
        <w:t>Accounting, Auditing &amp; Accountability Journal</w:t>
      </w:r>
      <w:r w:rsidRPr="005723E4">
        <w:rPr>
          <w:rFonts w:eastAsia="Times New Roman"/>
          <w:lang w:val="en-US"/>
        </w:rPr>
        <w:t xml:space="preserve">, </w:t>
      </w:r>
      <w:r w:rsidRPr="005723E4">
        <w:rPr>
          <w:rFonts w:eastAsia="Times New Roman"/>
          <w:i/>
          <w:iCs/>
          <w:lang w:val="en-US"/>
        </w:rPr>
        <w:t>16</w:t>
      </w:r>
      <w:r>
        <w:rPr>
          <w:rFonts w:eastAsia="Times New Roman"/>
          <w:lang w:val="en-US"/>
        </w:rPr>
        <w:t xml:space="preserve">(4), </w:t>
      </w:r>
      <w:r w:rsidRPr="005723E4">
        <w:rPr>
          <w:rFonts w:eastAsia="Times New Roman"/>
          <w:lang w:val="en-US"/>
        </w:rPr>
        <w:t>662-708.</w:t>
      </w:r>
    </w:p>
    <w:p w14:paraId="5A39939C" w14:textId="3648AABD"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Lynch, J</w:t>
      </w:r>
      <w:r w:rsidR="00F85F31">
        <w:rPr>
          <w:rFonts w:eastAsia="Calibri"/>
          <w:lang w:val="en-US"/>
        </w:rPr>
        <w:t xml:space="preserve">. </w:t>
      </w:r>
      <w:r w:rsidRPr="00F85F31">
        <w:rPr>
          <w:rFonts w:eastAsia="Calibri"/>
          <w:lang w:val="en-US"/>
        </w:rPr>
        <w:t>G., Alba, J</w:t>
      </w:r>
      <w:r w:rsidR="00F85F31">
        <w:rPr>
          <w:rFonts w:eastAsia="Calibri"/>
          <w:lang w:val="en-US"/>
        </w:rPr>
        <w:t xml:space="preserve">. </w:t>
      </w:r>
      <w:r w:rsidRPr="00F85F31">
        <w:rPr>
          <w:rFonts w:eastAsia="Calibri"/>
          <w:lang w:val="en-US"/>
        </w:rPr>
        <w:t>W., Krishna, A., Morwitz, V., &amp; Gurhan-Canli, Z</w:t>
      </w:r>
      <w:r w:rsidR="00F85F31">
        <w:rPr>
          <w:rFonts w:eastAsia="Calibri"/>
          <w:lang w:val="en-US"/>
        </w:rPr>
        <w:t xml:space="preserve">. </w:t>
      </w:r>
      <w:r w:rsidRPr="00F85F31">
        <w:rPr>
          <w:rFonts w:eastAsia="Calibri"/>
          <w:lang w:val="en-US"/>
        </w:rPr>
        <w:t>(2012)</w:t>
      </w:r>
      <w:r w:rsidR="00F85F31">
        <w:rPr>
          <w:rFonts w:eastAsia="Calibri"/>
          <w:lang w:val="en-US"/>
        </w:rPr>
        <w:t xml:space="preserve">. </w:t>
      </w:r>
      <w:r w:rsidRPr="0045269E">
        <w:rPr>
          <w:rFonts w:eastAsia="Calibri"/>
          <w:lang w:val="en-US"/>
        </w:rPr>
        <w:t>Knowledge creation in consumer research: Multiple routes, multiple criteria</w:t>
      </w:r>
      <w:r w:rsidR="00F85F31" w:rsidRPr="00957DC9">
        <w:rPr>
          <w:rFonts w:eastAsia="Calibri"/>
          <w:i/>
          <w:lang w:val="en-US"/>
        </w:rPr>
        <w:t xml:space="preserve">. </w:t>
      </w:r>
      <w:r w:rsidRPr="0045269E">
        <w:rPr>
          <w:rFonts w:eastAsia="Calibri"/>
          <w:i/>
          <w:lang w:val="en-US"/>
        </w:rPr>
        <w:t>Journal of Consumer Psychology</w:t>
      </w:r>
      <w:r w:rsidRPr="00F85F31">
        <w:rPr>
          <w:rFonts w:eastAsia="Calibri"/>
          <w:lang w:val="en-US"/>
        </w:rPr>
        <w:t>, 22, 473-485</w:t>
      </w:r>
      <w:r w:rsidR="00F85F31">
        <w:rPr>
          <w:rFonts w:eastAsia="Calibri"/>
          <w:lang w:val="en-US"/>
        </w:rPr>
        <w:t xml:space="preserve">. </w:t>
      </w:r>
    </w:p>
    <w:p w14:paraId="1AE5CD31" w14:textId="0C1B7010" w:rsidR="009B433F" w:rsidRDefault="009B433F" w:rsidP="00892879">
      <w:pPr>
        <w:spacing w:beforeLines="120" w:before="288" w:afterLines="120" w:after="288" w:line="480" w:lineRule="auto"/>
        <w:ind w:left="993" w:hanging="993"/>
        <w:jc w:val="both"/>
        <w:rPr>
          <w:rFonts w:eastAsia="Calibri"/>
          <w:lang w:val="en-US"/>
        </w:rPr>
      </w:pPr>
      <w:r>
        <w:rPr>
          <w:rFonts w:eastAsia="Calibri"/>
          <w:lang w:val="en-US"/>
        </w:rPr>
        <w:t xml:space="preserve">MacDougall, D. (1998), </w:t>
      </w:r>
      <w:r>
        <w:rPr>
          <w:rFonts w:eastAsia="Calibri"/>
          <w:i/>
          <w:lang w:val="en-US"/>
        </w:rPr>
        <w:t>Transcultural Cinema</w:t>
      </w:r>
      <w:r>
        <w:rPr>
          <w:rFonts w:eastAsia="Calibri"/>
          <w:lang w:val="en-US"/>
        </w:rPr>
        <w:t>. Princeton, NJ: Princeton University Press.</w:t>
      </w:r>
    </w:p>
    <w:p w14:paraId="2122FE85" w14:textId="6F7936AA" w:rsidR="009B433F" w:rsidRDefault="009B433F" w:rsidP="00BF179E">
      <w:pPr>
        <w:spacing w:beforeLines="120" w:before="288" w:afterLines="120" w:after="288" w:line="480" w:lineRule="auto"/>
        <w:ind w:left="993" w:hanging="993"/>
        <w:rPr>
          <w:rFonts w:eastAsia="Calibri"/>
          <w:lang w:val="en-US"/>
        </w:rPr>
      </w:pPr>
      <w:r>
        <w:rPr>
          <w:rFonts w:eastAsia="Calibri"/>
          <w:lang w:val="en-US"/>
        </w:rPr>
        <w:t xml:space="preserve">MacDougall, D. (2006). </w:t>
      </w:r>
      <w:r>
        <w:rPr>
          <w:rFonts w:eastAsia="Calibri"/>
          <w:i/>
          <w:lang w:val="en-US"/>
        </w:rPr>
        <w:t>The Corporeal Image: Film, Ethnograph</w:t>
      </w:r>
      <w:r w:rsidR="00950495">
        <w:rPr>
          <w:rFonts w:eastAsia="Calibri"/>
          <w:i/>
          <w:lang w:val="en-US"/>
        </w:rPr>
        <w:t>y</w:t>
      </w:r>
      <w:r>
        <w:rPr>
          <w:rFonts w:eastAsia="Calibri"/>
          <w:i/>
          <w:lang w:val="en-US"/>
        </w:rPr>
        <w:t>, and the Senses</w:t>
      </w:r>
      <w:r>
        <w:rPr>
          <w:rFonts w:eastAsia="Calibri"/>
          <w:lang w:val="en-US"/>
        </w:rPr>
        <w:t>. Princeton, NJ: Princeton University Press.</w:t>
      </w:r>
    </w:p>
    <w:p w14:paraId="27F19A08" w14:textId="72B9189F" w:rsidR="005E169B" w:rsidRPr="00BE61FD" w:rsidRDefault="005E169B" w:rsidP="00BF179E">
      <w:pPr>
        <w:spacing w:line="480" w:lineRule="auto"/>
        <w:ind w:left="993" w:hanging="993"/>
      </w:pPr>
      <w:r w:rsidRPr="00BE61FD">
        <w:rPr>
          <w:color w:val="222222"/>
          <w:shd w:val="clear" w:color="auto" w:fill="FFFFFF"/>
        </w:rPr>
        <w:t xml:space="preserve">MacInnis, D.J., </w:t>
      </w:r>
      <w:r w:rsidR="00643422">
        <w:rPr>
          <w:color w:val="222222"/>
          <w:shd w:val="clear" w:color="auto" w:fill="FFFFFF"/>
        </w:rPr>
        <w:t>(</w:t>
      </w:r>
      <w:r w:rsidRPr="00BE61FD">
        <w:rPr>
          <w:color w:val="222222"/>
          <w:shd w:val="clear" w:color="auto" w:fill="FFFFFF"/>
        </w:rPr>
        <w:t>2011</w:t>
      </w:r>
      <w:r w:rsidR="00643422">
        <w:rPr>
          <w:color w:val="222222"/>
          <w:shd w:val="clear" w:color="auto" w:fill="FFFFFF"/>
        </w:rPr>
        <w:t>)</w:t>
      </w:r>
      <w:r w:rsidRPr="00BE61FD">
        <w:rPr>
          <w:color w:val="222222"/>
          <w:shd w:val="clear" w:color="auto" w:fill="FFFFFF"/>
        </w:rPr>
        <w:t>. A framework for conceptual contributions in marketing.</w:t>
      </w:r>
      <w:r w:rsidRPr="00BE61FD">
        <w:rPr>
          <w:rStyle w:val="apple-converted-space"/>
          <w:color w:val="222222"/>
          <w:shd w:val="clear" w:color="auto" w:fill="FFFFFF"/>
        </w:rPr>
        <w:t> </w:t>
      </w:r>
      <w:r w:rsidRPr="00BE61FD">
        <w:rPr>
          <w:i/>
          <w:iCs/>
          <w:color w:val="222222"/>
          <w:shd w:val="clear" w:color="auto" w:fill="FFFFFF"/>
        </w:rPr>
        <w:t>Journal of Marketing</w:t>
      </w:r>
      <w:r w:rsidRPr="00BE61FD">
        <w:rPr>
          <w:color w:val="222222"/>
          <w:shd w:val="clear" w:color="auto" w:fill="FFFFFF"/>
        </w:rPr>
        <w:t>,</w:t>
      </w:r>
      <w:r w:rsidRPr="00BE61FD">
        <w:rPr>
          <w:rStyle w:val="apple-converted-space"/>
          <w:color w:val="222222"/>
          <w:shd w:val="clear" w:color="auto" w:fill="FFFFFF"/>
        </w:rPr>
        <w:t> </w:t>
      </w:r>
      <w:r w:rsidRPr="00BE61FD">
        <w:rPr>
          <w:i/>
          <w:iCs/>
          <w:color w:val="222222"/>
          <w:shd w:val="clear" w:color="auto" w:fill="FFFFFF"/>
        </w:rPr>
        <w:t>75</w:t>
      </w:r>
      <w:r w:rsidRPr="00BE61FD">
        <w:rPr>
          <w:color w:val="222222"/>
          <w:shd w:val="clear" w:color="auto" w:fill="FFFFFF"/>
        </w:rPr>
        <w:t>(4), 136-154.</w:t>
      </w:r>
    </w:p>
    <w:p w14:paraId="40D54CDC" w14:textId="535A0DC3" w:rsidR="005E21B5" w:rsidRDefault="005E21B5" w:rsidP="00BF179E">
      <w:pPr>
        <w:spacing w:beforeLines="120" w:before="288" w:afterLines="120" w:after="288" w:line="480" w:lineRule="auto"/>
        <w:ind w:left="993" w:hanging="993"/>
        <w:rPr>
          <w:rFonts w:eastAsia="Calibri"/>
          <w:lang w:val="en-US"/>
        </w:rPr>
      </w:pPr>
      <w:r>
        <w:rPr>
          <w:rFonts w:eastAsia="Calibri"/>
          <w:lang w:val="en-US"/>
        </w:rPr>
        <w:t>Mac</w:t>
      </w:r>
      <w:r w:rsidR="00800F0C">
        <w:rPr>
          <w:rFonts w:eastAsia="Calibri"/>
          <w:lang w:val="en-US"/>
        </w:rPr>
        <w:t>I</w:t>
      </w:r>
      <w:r>
        <w:rPr>
          <w:rFonts w:eastAsia="Calibri"/>
          <w:lang w:val="en-US"/>
        </w:rPr>
        <w:t xml:space="preserve">nnis, D. </w:t>
      </w:r>
      <w:r w:rsidR="0026150C">
        <w:rPr>
          <w:rFonts w:eastAsia="Calibri"/>
          <w:lang w:val="en-US"/>
        </w:rPr>
        <w:t xml:space="preserve">J. </w:t>
      </w:r>
      <w:r w:rsidR="00643422">
        <w:rPr>
          <w:rFonts w:eastAsia="Calibri"/>
          <w:lang w:val="en-US"/>
        </w:rPr>
        <w:t xml:space="preserve">&amp; </w:t>
      </w:r>
      <w:r>
        <w:rPr>
          <w:rFonts w:eastAsia="Calibri"/>
          <w:lang w:val="en-US"/>
        </w:rPr>
        <w:t xml:space="preserve">Folkes, V. (2010). </w:t>
      </w:r>
      <w:r w:rsidRPr="0045269E">
        <w:rPr>
          <w:rFonts w:eastAsia="Calibri"/>
          <w:lang w:val="en-US"/>
        </w:rPr>
        <w:t>The Disciplinary Status of Consumer Behavior: A Sociology of Science Perspective on Key Controversies</w:t>
      </w:r>
      <w:r>
        <w:rPr>
          <w:rFonts w:eastAsia="Calibri"/>
          <w:lang w:val="en-US"/>
        </w:rPr>
        <w:t xml:space="preserve">. </w:t>
      </w:r>
      <w:r w:rsidRPr="0045269E">
        <w:rPr>
          <w:rFonts w:eastAsia="Calibri"/>
          <w:i/>
          <w:lang w:val="en-US"/>
        </w:rPr>
        <w:t>Journal of Consumer Research</w:t>
      </w:r>
      <w:r>
        <w:rPr>
          <w:rFonts w:eastAsia="Calibri"/>
          <w:lang w:val="en-US"/>
        </w:rPr>
        <w:t>, 36(</w:t>
      </w:r>
      <w:r w:rsidR="00784860">
        <w:rPr>
          <w:rFonts w:eastAsia="Calibri"/>
          <w:lang w:val="en-US"/>
        </w:rPr>
        <w:t>6), 899</w:t>
      </w:r>
      <w:r w:rsidR="009F3621">
        <w:rPr>
          <w:rFonts w:eastAsia="Calibri"/>
          <w:lang w:val="en-US"/>
        </w:rPr>
        <w:t>-914.</w:t>
      </w:r>
      <w:r>
        <w:rPr>
          <w:rFonts w:eastAsia="Calibri"/>
          <w:lang w:val="en-US"/>
        </w:rPr>
        <w:t xml:space="preserve"> </w:t>
      </w:r>
    </w:p>
    <w:p w14:paraId="014AC4FE" w14:textId="0F35B823" w:rsidR="009B433F" w:rsidRPr="009B433F" w:rsidRDefault="009B433F" w:rsidP="00892879">
      <w:pPr>
        <w:spacing w:beforeLines="120" w:before="288" w:afterLines="120" w:after="288" w:line="480" w:lineRule="auto"/>
        <w:ind w:left="993" w:hanging="993"/>
        <w:jc w:val="both"/>
        <w:rPr>
          <w:color w:val="222222"/>
        </w:rPr>
      </w:pPr>
      <w:r>
        <w:rPr>
          <w:rFonts w:eastAsia="Calibri"/>
          <w:lang w:val="en-US"/>
        </w:rPr>
        <w:t xml:space="preserve">Marion, J. &amp; Crowder, J. (2013). </w:t>
      </w:r>
      <w:r>
        <w:rPr>
          <w:rFonts w:eastAsia="Calibri"/>
          <w:i/>
          <w:lang w:val="en-US"/>
        </w:rPr>
        <w:t xml:space="preserve">Visual Research: A Concise Introduction to Thinking Visually. </w:t>
      </w:r>
      <w:r>
        <w:rPr>
          <w:rFonts w:eastAsia="Calibri"/>
          <w:lang w:val="en-US"/>
        </w:rPr>
        <w:t xml:space="preserve">London: Bloomsbury. </w:t>
      </w:r>
    </w:p>
    <w:p w14:paraId="6DE0C03B" w14:textId="6388F820" w:rsidR="00DF11B9" w:rsidRPr="00F85F31" w:rsidRDefault="00DF11B9" w:rsidP="00892879">
      <w:pPr>
        <w:widowControl w:val="0"/>
        <w:spacing w:beforeLines="120" w:before="288" w:afterLines="120" w:after="288" w:line="480" w:lineRule="auto"/>
        <w:ind w:left="993" w:hanging="993"/>
      </w:pPr>
      <w:r w:rsidRPr="00F85F31">
        <w:rPr>
          <w:rFonts w:eastAsia="Calibri"/>
          <w:lang w:val="en-US"/>
        </w:rPr>
        <w:t>Martin, D</w:t>
      </w:r>
      <w:r w:rsidR="00F85F31">
        <w:rPr>
          <w:rFonts w:eastAsia="Calibri"/>
          <w:lang w:val="en-US"/>
        </w:rPr>
        <w:t xml:space="preserve">. </w:t>
      </w:r>
      <w:r w:rsidRPr="00F85F31">
        <w:rPr>
          <w:rFonts w:eastAsia="Calibri"/>
          <w:lang w:val="en-US"/>
        </w:rPr>
        <w:t>M., Schouten, J</w:t>
      </w:r>
      <w:r w:rsidR="00F85F31">
        <w:rPr>
          <w:rFonts w:eastAsia="Calibri"/>
          <w:lang w:val="en-US"/>
        </w:rPr>
        <w:t xml:space="preserve">. </w:t>
      </w:r>
      <w:r w:rsidRPr="00F85F31">
        <w:rPr>
          <w:rFonts w:eastAsia="Calibri"/>
          <w:lang w:val="en-US"/>
        </w:rPr>
        <w:t>W., &amp; McAlexander, J</w:t>
      </w:r>
      <w:r w:rsidR="00F85F31">
        <w:rPr>
          <w:rFonts w:eastAsia="Calibri"/>
          <w:lang w:val="en-US"/>
        </w:rPr>
        <w:t xml:space="preserve">. </w:t>
      </w:r>
      <w:r w:rsidRPr="00F85F31">
        <w:rPr>
          <w:rFonts w:eastAsia="Calibri"/>
          <w:lang w:val="en-US"/>
        </w:rPr>
        <w:t>H</w:t>
      </w:r>
      <w:r w:rsidR="00F85F31">
        <w:rPr>
          <w:rFonts w:eastAsia="Calibri"/>
          <w:lang w:val="en-US"/>
        </w:rPr>
        <w:t xml:space="preserve">. </w:t>
      </w:r>
      <w:r w:rsidRPr="00F85F31">
        <w:rPr>
          <w:rFonts w:eastAsia="Calibri"/>
          <w:lang w:val="en-US"/>
        </w:rPr>
        <w:t>(2006)</w:t>
      </w:r>
      <w:r w:rsidR="00F85F31">
        <w:rPr>
          <w:rFonts w:eastAsia="Calibri"/>
          <w:lang w:val="en-US"/>
        </w:rPr>
        <w:t xml:space="preserve">. </w:t>
      </w:r>
      <w:r w:rsidRPr="0045269E">
        <w:rPr>
          <w:rFonts w:eastAsia="Calibri"/>
          <w:lang w:val="en-US"/>
        </w:rPr>
        <w:t>Reporting ethnographic research: bringing segments to life through movie making and metaphor</w:t>
      </w:r>
      <w:r w:rsidR="00F85F31" w:rsidRPr="00957DC9">
        <w:rPr>
          <w:rFonts w:eastAsia="Calibri"/>
          <w:i/>
          <w:lang w:val="en-US"/>
        </w:rPr>
        <w:t>.</w:t>
      </w:r>
      <w:r w:rsidR="00F85F31">
        <w:rPr>
          <w:rFonts w:eastAsia="Calibri"/>
          <w:lang w:val="en-US"/>
        </w:rPr>
        <w:t xml:space="preserve"> </w:t>
      </w:r>
      <w:r w:rsidRPr="00F85F31">
        <w:rPr>
          <w:rFonts w:eastAsia="Calibri"/>
          <w:lang w:val="en-US"/>
        </w:rPr>
        <w:t>In R</w:t>
      </w:r>
      <w:r w:rsidR="00F85F31">
        <w:rPr>
          <w:rFonts w:eastAsia="Calibri"/>
          <w:lang w:val="en-US"/>
        </w:rPr>
        <w:t xml:space="preserve">. </w:t>
      </w:r>
      <w:r w:rsidRPr="00F85F31">
        <w:rPr>
          <w:rFonts w:eastAsia="Calibri"/>
          <w:lang w:val="en-US"/>
        </w:rPr>
        <w:t>W</w:t>
      </w:r>
      <w:r w:rsidR="00F85F31">
        <w:rPr>
          <w:rFonts w:eastAsia="Calibri"/>
          <w:lang w:val="en-US"/>
        </w:rPr>
        <w:t xml:space="preserve">. </w:t>
      </w:r>
      <w:r w:rsidRPr="00F85F31">
        <w:rPr>
          <w:rFonts w:eastAsia="Calibri"/>
          <w:lang w:val="en-US"/>
        </w:rPr>
        <w:t>Belk (</w:t>
      </w:r>
      <w:r w:rsidRPr="00F85F31">
        <w:rPr>
          <w:rFonts w:eastAsia="Calibri"/>
          <w:lang w:val="el-GR"/>
        </w:rPr>
        <w:t>Ε</w:t>
      </w:r>
      <w:r w:rsidRPr="00F85F31">
        <w:rPr>
          <w:rFonts w:eastAsia="Calibri"/>
          <w:lang w:val="en-US"/>
        </w:rPr>
        <w:t xml:space="preserve">d.) </w:t>
      </w:r>
      <w:r w:rsidRPr="0045269E">
        <w:rPr>
          <w:rFonts w:eastAsia="Calibri"/>
          <w:i/>
          <w:lang w:val="en-US"/>
        </w:rPr>
        <w:t>Handbook of Qualitative Research Methods in Marketing</w:t>
      </w:r>
      <w:r w:rsidRPr="00F85F31">
        <w:rPr>
          <w:rFonts w:eastAsia="Calibri"/>
          <w:lang w:val="en-US"/>
        </w:rPr>
        <w:t>, Cheltenham: Edward Elgar</w:t>
      </w:r>
      <w:r w:rsidR="00E01997" w:rsidRPr="00F85F31">
        <w:rPr>
          <w:rFonts w:eastAsia="Calibri"/>
          <w:lang w:val="en-US"/>
        </w:rPr>
        <w:t>, 361-370.</w:t>
      </w:r>
    </w:p>
    <w:p w14:paraId="623B86B3" w14:textId="7F9DDBD6"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Mason, P</w:t>
      </w:r>
      <w:r w:rsidR="00F85F31">
        <w:rPr>
          <w:rFonts w:eastAsia="Calibri"/>
          <w:lang w:val="en-US"/>
        </w:rPr>
        <w:t xml:space="preserve">. </w:t>
      </w:r>
      <w:r w:rsidRPr="00F85F31">
        <w:rPr>
          <w:rFonts w:eastAsia="Calibri"/>
          <w:lang w:val="en-US"/>
        </w:rPr>
        <w:t>(2005)</w:t>
      </w:r>
      <w:r w:rsidR="00F85F31">
        <w:rPr>
          <w:rFonts w:eastAsia="Calibri"/>
          <w:lang w:val="en-US"/>
        </w:rPr>
        <w:t xml:space="preserve">. </w:t>
      </w:r>
      <w:r w:rsidRPr="00957DC9">
        <w:rPr>
          <w:rFonts w:eastAsia="Calibri"/>
          <w:i/>
          <w:lang w:val="en-US"/>
        </w:rPr>
        <w:t>Visual data in applied qualitative research: lessons from experience</w:t>
      </w:r>
      <w:r w:rsidR="00F85F31" w:rsidRPr="00957DC9">
        <w:rPr>
          <w:rFonts w:eastAsia="Calibri"/>
          <w:i/>
          <w:lang w:val="en-US"/>
        </w:rPr>
        <w:t>.</w:t>
      </w:r>
      <w:r w:rsidR="00F85F31">
        <w:rPr>
          <w:rFonts w:eastAsia="Calibri"/>
          <w:lang w:val="en-US"/>
        </w:rPr>
        <w:t xml:space="preserve"> </w:t>
      </w:r>
      <w:r w:rsidRPr="00F85F31">
        <w:rPr>
          <w:rFonts w:eastAsia="Calibri"/>
          <w:lang w:val="en-US"/>
        </w:rPr>
        <w:t>Qualitative research, 5(3), 325-346</w:t>
      </w:r>
      <w:r w:rsidR="00F85F31">
        <w:rPr>
          <w:rFonts w:eastAsia="Calibri"/>
          <w:lang w:val="en-US"/>
        </w:rPr>
        <w:t xml:space="preserve">. </w:t>
      </w:r>
    </w:p>
    <w:p w14:paraId="3666C905" w14:textId="3DD05951" w:rsidR="00AD721A" w:rsidRDefault="00AD721A" w:rsidP="00BF179E">
      <w:pPr>
        <w:spacing w:beforeLines="120" w:before="288" w:afterLines="120" w:after="288" w:line="480" w:lineRule="auto"/>
        <w:ind w:left="720" w:hanging="720"/>
        <w:jc w:val="both"/>
        <w:rPr>
          <w:rFonts w:eastAsia="Calibri"/>
          <w:lang w:val="en-US"/>
        </w:rPr>
      </w:pPr>
      <w:r>
        <w:rPr>
          <w:rFonts w:eastAsia="Calibri"/>
          <w:lang w:val="en-US"/>
        </w:rPr>
        <w:t>Mead, M., &amp;</w:t>
      </w:r>
      <w:r w:rsidRPr="00AD721A">
        <w:rPr>
          <w:rFonts w:eastAsia="Calibri"/>
          <w:lang w:val="en-US"/>
        </w:rPr>
        <w:t xml:space="preserve"> Bateson</w:t>
      </w:r>
      <w:r>
        <w:rPr>
          <w:rFonts w:eastAsia="Calibri"/>
          <w:lang w:val="en-US"/>
        </w:rPr>
        <w:t>, G</w:t>
      </w:r>
      <w:r w:rsidRPr="00AD721A">
        <w:rPr>
          <w:rFonts w:eastAsia="Calibri"/>
          <w:lang w:val="en-US"/>
        </w:rPr>
        <w:t xml:space="preserve">. </w:t>
      </w:r>
      <w:r>
        <w:rPr>
          <w:rFonts w:eastAsia="Calibri"/>
          <w:lang w:val="en-US"/>
        </w:rPr>
        <w:t>(</w:t>
      </w:r>
      <w:r w:rsidRPr="00AD721A">
        <w:rPr>
          <w:rFonts w:eastAsia="Calibri"/>
          <w:lang w:val="en-US"/>
        </w:rPr>
        <w:t>1977</w:t>
      </w:r>
      <w:r>
        <w:rPr>
          <w:rFonts w:eastAsia="Calibri"/>
          <w:lang w:val="en-US"/>
        </w:rPr>
        <w:t xml:space="preserve">). </w:t>
      </w:r>
      <w:r w:rsidRPr="00BF179E">
        <w:rPr>
          <w:rFonts w:eastAsia="Calibri"/>
          <w:i/>
          <w:lang w:val="en-US"/>
        </w:rPr>
        <w:t>On the Use of the Camera in Anthropology</w:t>
      </w:r>
      <w:r>
        <w:rPr>
          <w:rFonts w:eastAsia="Calibri"/>
          <w:lang w:val="en-US"/>
        </w:rPr>
        <w:t>.</w:t>
      </w:r>
      <w:r w:rsidRPr="00AD721A">
        <w:rPr>
          <w:rFonts w:eastAsia="Calibri"/>
          <w:lang w:val="en-US"/>
        </w:rPr>
        <w:t xml:space="preserve"> Studies in the Anthropology of Visual Communication, </w:t>
      </w:r>
      <w:r>
        <w:rPr>
          <w:rFonts w:eastAsia="Calibri"/>
          <w:lang w:val="en-US"/>
        </w:rPr>
        <w:t>4(2),</w:t>
      </w:r>
      <w:r w:rsidRPr="00AD721A">
        <w:rPr>
          <w:rFonts w:eastAsia="Calibri"/>
          <w:lang w:val="en-US"/>
        </w:rPr>
        <w:t xml:space="preserve"> 78-80. </w:t>
      </w:r>
    </w:p>
    <w:p w14:paraId="395D7168" w14:textId="18371212" w:rsidR="00D22C9A" w:rsidRPr="006D3732" w:rsidRDefault="00D22C9A" w:rsidP="00BF179E">
      <w:pPr>
        <w:spacing w:beforeLines="120" w:before="288" w:afterLines="120" w:after="288" w:line="480" w:lineRule="auto"/>
        <w:ind w:left="720" w:hanging="720"/>
        <w:jc w:val="both"/>
        <w:rPr>
          <w:rFonts w:eastAsia="Calibri"/>
          <w:lang w:val="en-US"/>
        </w:rPr>
      </w:pPr>
      <w:r>
        <w:rPr>
          <w:rFonts w:eastAsia="Calibri"/>
          <w:lang w:val="en-US"/>
        </w:rPr>
        <w:t xml:space="preserve">Meamber, L. (2014). </w:t>
      </w:r>
      <w:r w:rsidRPr="0045269E">
        <w:rPr>
          <w:rFonts w:eastAsia="Calibri"/>
          <w:lang w:val="en-US"/>
        </w:rPr>
        <w:t>Cultural production and Consumption of images in the marketplace</w:t>
      </w:r>
      <w:r>
        <w:rPr>
          <w:rFonts w:eastAsia="Calibri"/>
          <w:lang w:val="en-US"/>
        </w:rPr>
        <w:t>. In Bell, E.</w:t>
      </w:r>
      <w:r w:rsidR="00D255F6">
        <w:rPr>
          <w:rFonts w:eastAsia="Calibri"/>
          <w:lang w:val="en-US"/>
        </w:rPr>
        <w:t xml:space="preserve">, </w:t>
      </w:r>
      <w:r w:rsidR="006D3732">
        <w:rPr>
          <w:rFonts w:eastAsia="Calibri"/>
          <w:lang w:val="en-US"/>
        </w:rPr>
        <w:t xml:space="preserve">Warren, S. &amp; Schroeder, J., </w:t>
      </w:r>
      <w:r w:rsidR="006D3732" w:rsidRPr="0045269E">
        <w:rPr>
          <w:rFonts w:eastAsia="Calibri"/>
          <w:i/>
          <w:lang w:val="en-US"/>
        </w:rPr>
        <w:t>The Routledge Companion to Visual Organization</w:t>
      </w:r>
      <w:r w:rsidR="006D3732">
        <w:rPr>
          <w:rFonts w:eastAsia="Calibri"/>
          <w:lang w:val="en-US"/>
        </w:rPr>
        <w:t>. London: Routledge, 96-115.</w:t>
      </w:r>
    </w:p>
    <w:p w14:paraId="6D08576F" w14:textId="42F12555" w:rsidR="00DF11B9" w:rsidRPr="00BF179E" w:rsidRDefault="00DF11B9" w:rsidP="00892879">
      <w:pPr>
        <w:spacing w:beforeLines="120" w:before="288" w:afterLines="120" w:after="288" w:line="480" w:lineRule="auto"/>
        <w:ind w:left="993" w:hanging="993"/>
        <w:jc w:val="both"/>
      </w:pPr>
      <w:r w:rsidRPr="00F85F31">
        <w:rPr>
          <w:rFonts w:eastAsia="Calibri"/>
          <w:lang w:val="en-US"/>
        </w:rPr>
        <w:t>Meyer, R</w:t>
      </w:r>
      <w:r w:rsidR="00F85F31">
        <w:rPr>
          <w:rFonts w:eastAsia="Calibri"/>
          <w:lang w:val="en-US"/>
        </w:rPr>
        <w:t xml:space="preserve">. </w:t>
      </w:r>
      <w:r w:rsidRPr="00F85F31">
        <w:rPr>
          <w:rFonts w:eastAsia="Calibri"/>
          <w:lang w:val="en-US"/>
        </w:rPr>
        <w:t>E., Höllerer, M</w:t>
      </w:r>
      <w:r w:rsidR="00F85F31">
        <w:rPr>
          <w:rFonts w:eastAsia="Calibri"/>
          <w:lang w:val="en-US"/>
        </w:rPr>
        <w:t xml:space="preserve">. </w:t>
      </w:r>
      <w:r w:rsidRPr="00F85F31">
        <w:rPr>
          <w:rFonts w:eastAsia="Calibri"/>
          <w:lang w:val="en-US"/>
        </w:rPr>
        <w:t>A., Jancsary, D., &amp; Van Leeuwen, T</w:t>
      </w:r>
      <w:r w:rsidR="00F85F31">
        <w:rPr>
          <w:rFonts w:eastAsia="Calibri"/>
          <w:lang w:val="en-US"/>
        </w:rPr>
        <w:t xml:space="preserve">. </w:t>
      </w:r>
      <w:r w:rsidRPr="00F85F31">
        <w:rPr>
          <w:rFonts w:eastAsia="Calibri"/>
          <w:lang w:val="en-US"/>
        </w:rPr>
        <w:t>(2013)</w:t>
      </w:r>
      <w:r w:rsidR="00F85F31">
        <w:rPr>
          <w:rFonts w:eastAsia="Calibri"/>
          <w:lang w:val="en-US"/>
        </w:rPr>
        <w:t xml:space="preserve">. </w:t>
      </w:r>
      <w:r w:rsidRPr="0045269E">
        <w:rPr>
          <w:rFonts w:eastAsia="Calibri"/>
          <w:lang w:val="en-US"/>
        </w:rPr>
        <w:t>The visual dimension in organizing, organization, and organization research: Core ideas, current developments, and promising avenues</w:t>
      </w:r>
      <w:r w:rsidR="00F85F31" w:rsidRPr="00957DC9">
        <w:rPr>
          <w:rFonts w:eastAsia="Calibri"/>
          <w:i/>
          <w:lang w:val="en-US"/>
        </w:rPr>
        <w:t xml:space="preserve">. </w:t>
      </w:r>
      <w:r w:rsidRPr="0045269E">
        <w:rPr>
          <w:rFonts w:eastAsia="Calibri"/>
          <w:i/>
          <w:lang w:val="en-US"/>
        </w:rPr>
        <w:t>The Academy of Management Annals</w:t>
      </w:r>
      <w:r w:rsidRPr="00F85F31">
        <w:rPr>
          <w:rFonts w:eastAsia="Calibri"/>
          <w:lang w:val="en-US"/>
        </w:rPr>
        <w:t>, 7(1), 489-555</w:t>
      </w:r>
      <w:r w:rsidR="00F85F31">
        <w:rPr>
          <w:rFonts w:eastAsia="Calibri"/>
          <w:lang w:val="en-US"/>
        </w:rPr>
        <w:t xml:space="preserve">. </w:t>
      </w:r>
    </w:p>
    <w:p w14:paraId="6DB3B783" w14:textId="40CEE4DB" w:rsidR="000F082E" w:rsidRPr="00F85F31" w:rsidRDefault="000F082E" w:rsidP="00892879">
      <w:pPr>
        <w:spacing w:beforeLines="120" w:before="288" w:afterLines="120" w:after="288" w:line="480" w:lineRule="auto"/>
        <w:ind w:left="993" w:hanging="993"/>
        <w:jc w:val="both"/>
      </w:pPr>
      <w:r>
        <w:rPr>
          <w:rFonts w:eastAsia="Calibri"/>
          <w:lang w:val="en-US"/>
        </w:rPr>
        <w:t xml:space="preserve">Moynié, Bruno (2014), “Seduction in the Field: Meditations on Building Rapport through the Ethnographic Camera Lens,” in Rita Denny and Patricia Sunderland, eds., </w:t>
      </w:r>
      <w:r w:rsidRPr="00BF179E">
        <w:rPr>
          <w:rFonts w:eastAsia="Calibri"/>
          <w:i/>
          <w:lang w:val="en-US"/>
        </w:rPr>
        <w:t>Handbook of Anthropology in Business</w:t>
      </w:r>
      <w:r>
        <w:rPr>
          <w:rFonts w:eastAsia="Calibri"/>
          <w:lang w:val="en-US"/>
        </w:rPr>
        <w:t xml:space="preserve">, </w:t>
      </w:r>
      <w:r w:rsidR="00B51C15">
        <w:rPr>
          <w:rFonts w:eastAsia="Calibri"/>
          <w:lang w:val="en-US"/>
        </w:rPr>
        <w:t xml:space="preserve">Walnut Creek, CA: Left Coast Press, </w:t>
      </w:r>
      <w:r>
        <w:rPr>
          <w:rFonts w:eastAsia="Calibri"/>
          <w:lang w:val="en-US"/>
        </w:rPr>
        <w:t>763-774.</w:t>
      </w:r>
    </w:p>
    <w:p w14:paraId="610CDD5F" w14:textId="1D89C6DB" w:rsidR="002D353D" w:rsidRPr="00AA4F36" w:rsidRDefault="002D353D" w:rsidP="00892879">
      <w:pPr>
        <w:spacing w:beforeLines="120" w:before="288" w:afterLines="120" w:after="288" w:line="480" w:lineRule="auto"/>
        <w:ind w:left="993" w:hanging="993"/>
        <w:jc w:val="both"/>
        <w:rPr>
          <w:rFonts w:eastAsia="Calibri"/>
          <w:lang w:val="en-US"/>
        </w:rPr>
      </w:pPr>
      <w:r w:rsidRPr="00BF179E">
        <w:rPr>
          <w:color w:val="222222"/>
          <w:shd w:val="clear" w:color="auto" w:fill="FFFFFF"/>
        </w:rPr>
        <w:t xml:space="preserve">Ozanne, J.L. and Saatcioglu, B., </w:t>
      </w:r>
      <w:r>
        <w:rPr>
          <w:color w:val="222222"/>
          <w:shd w:val="clear" w:color="auto" w:fill="FFFFFF"/>
        </w:rPr>
        <w:t>(2</w:t>
      </w:r>
      <w:r w:rsidRPr="00BF179E">
        <w:rPr>
          <w:color w:val="222222"/>
          <w:shd w:val="clear" w:color="auto" w:fill="FFFFFF"/>
        </w:rPr>
        <w:t>008</w:t>
      </w:r>
      <w:r>
        <w:rPr>
          <w:color w:val="222222"/>
          <w:shd w:val="clear" w:color="auto" w:fill="FFFFFF"/>
        </w:rPr>
        <w:t>)</w:t>
      </w:r>
      <w:r w:rsidRPr="00BF179E">
        <w:rPr>
          <w:color w:val="222222"/>
          <w:shd w:val="clear" w:color="auto" w:fill="FFFFFF"/>
        </w:rPr>
        <w:t>. Participatory action research.</w:t>
      </w:r>
      <w:r w:rsidRPr="00BF179E">
        <w:rPr>
          <w:rStyle w:val="apple-converted-space"/>
          <w:color w:val="222222"/>
          <w:shd w:val="clear" w:color="auto" w:fill="FFFFFF"/>
        </w:rPr>
        <w:t> </w:t>
      </w:r>
      <w:r w:rsidRPr="00BF179E">
        <w:rPr>
          <w:i/>
          <w:iCs/>
          <w:color w:val="222222"/>
          <w:shd w:val="clear" w:color="auto" w:fill="FFFFFF"/>
        </w:rPr>
        <w:t>Journal of consumer research</w:t>
      </w:r>
      <w:r w:rsidRPr="00BF179E">
        <w:rPr>
          <w:color w:val="222222"/>
          <w:shd w:val="clear" w:color="auto" w:fill="FFFFFF"/>
        </w:rPr>
        <w:t>,</w:t>
      </w:r>
      <w:r w:rsidRPr="00BF179E">
        <w:rPr>
          <w:rStyle w:val="apple-converted-space"/>
          <w:color w:val="222222"/>
          <w:shd w:val="clear" w:color="auto" w:fill="FFFFFF"/>
        </w:rPr>
        <w:t> </w:t>
      </w:r>
      <w:r w:rsidRPr="00BF179E">
        <w:rPr>
          <w:i/>
          <w:iCs/>
          <w:color w:val="222222"/>
          <w:shd w:val="clear" w:color="auto" w:fill="FFFFFF"/>
        </w:rPr>
        <w:t>35</w:t>
      </w:r>
      <w:r w:rsidRPr="00BF179E">
        <w:rPr>
          <w:color w:val="222222"/>
          <w:shd w:val="clear" w:color="auto" w:fill="FFFFFF"/>
        </w:rPr>
        <w:t>(3), 423-439.</w:t>
      </w:r>
    </w:p>
    <w:p w14:paraId="7A772FD6" w14:textId="5C2E786E" w:rsidR="006321E2" w:rsidRPr="00BF179E" w:rsidRDefault="006321E2" w:rsidP="00892879">
      <w:pPr>
        <w:spacing w:beforeLines="120" w:before="288" w:afterLines="120" w:after="288" w:line="480" w:lineRule="auto"/>
        <w:ind w:left="993" w:hanging="993"/>
        <w:jc w:val="both"/>
        <w:rPr>
          <w:i/>
        </w:rPr>
      </w:pPr>
      <w:r>
        <w:rPr>
          <w:rFonts w:eastAsia="Calibri"/>
          <w:lang w:val="en-US"/>
        </w:rPr>
        <w:t xml:space="preserve">Peñaloza, L. &amp; Thompson, A. (2014). </w:t>
      </w:r>
      <w:r w:rsidRPr="0045269E">
        <w:rPr>
          <w:rFonts w:eastAsia="Calibri"/>
          <w:lang w:val="en-US"/>
        </w:rPr>
        <w:t>Constructing the visual consumer</w:t>
      </w:r>
      <w:r>
        <w:rPr>
          <w:rFonts w:eastAsia="Calibri"/>
          <w:i/>
          <w:lang w:val="en-US"/>
        </w:rPr>
        <w:t xml:space="preserve">. </w:t>
      </w:r>
      <w:r>
        <w:rPr>
          <w:rFonts w:eastAsia="Calibri"/>
          <w:lang w:val="en-US"/>
        </w:rPr>
        <w:t xml:space="preserve">In Bell, E., Warren, S. &amp; Schroeder, J., </w:t>
      </w:r>
      <w:r w:rsidRPr="0045269E">
        <w:rPr>
          <w:rFonts w:eastAsia="Calibri"/>
          <w:i/>
          <w:lang w:val="en-US"/>
        </w:rPr>
        <w:t>The Routledge Companion to Visual Organization</w:t>
      </w:r>
      <w:r>
        <w:rPr>
          <w:rFonts w:eastAsia="Calibri"/>
          <w:lang w:val="en-US"/>
        </w:rPr>
        <w:t>. London: Routledge, 79-95.</w:t>
      </w:r>
    </w:p>
    <w:p w14:paraId="5E761146" w14:textId="35548AD8" w:rsidR="00AC2B78" w:rsidRPr="00F85F31" w:rsidRDefault="00AC2B78" w:rsidP="00892879">
      <w:pPr>
        <w:widowControl w:val="0"/>
        <w:spacing w:beforeLines="120" w:before="288" w:afterLines="120" w:after="288" w:line="480" w:lineRule="auto"/>
        <w:ind w:left="993" w:hanging="993"/>
        <w:rPr>
          <w:bCs/>
          <w:lang w:val="en-US"/>
        </w:rPr>
      </w:pPr>
      <w:r w:rsidRPr="00F85F31">
        <w:t>Petr, C</w:t>
      </w:r>
      <w:r w:rsidR="00F85F31">
        <w:t xml:space="preserve">. </w:t>
      </w:r>
      <w:r w:rsidRPr="00F85F31">
        <w:t>(2015)</w:t>
      </w:r>
      <w:r w:rsidR="00F85F31">
        <w:t xml:space="preserve">. </w:t>
      </w:r>
      <w:r w:rsidRPr="00957DC9">
        <w:rPr>
          <w:i/>
        </w:rPr>
        <w:t>Contemporary Arts: A re-examination of fun, feeling and fantasy</w:t>
      </w:r>
      <w:r w:rsidR="00F85F31">
        <w:t xml:space="preserve">. </w:t>
      </w:r>
      <w:r w:rsidR="00643422">
        <w:t>Retri</w:t>
      </w:r>
      <w:r w:rsidR="00704949">
        <w:t>e</w:t>
      </w:r>
      <w:r w:rsidR="00643422">
        <w:t xml:space="preserve">ved </w:t>
      </w:r>
      <w:r w:rsidR="00704949">
        <w:t xml:space="preserve">16 October </w:t>
      </w:r>
      <w:r w:rsidR="00007C49">
        <w:t>201</w:t>
      </w:r>
      <w:r w:rsidR="00704949">
        <w:t>6 from</w:t>
      </w:r>
      <w:r w:rsidR="00764D32">
        <w:t xml:space="preserve"> </w:t>
      </w:r>
      <w:hyperlink r:id="rId16" w:history="1">
        <w:r w:rsidR="00764D32" w:rsidRPr="00F85F31">
          <w:rPr>
            <w:rStyle w:val="Hyperlink"/>
          </w:rPr>
          <w:t>https://vimeo.com/132466041</w:t>
        </w:r>
      </w:hyperlink>
      <w:r w:rsidR="00764D32">
        <w:rPr>
          <w:color w:val="1D6D9B"/>
          <w:u w:val="single"/>
        </w:rPr>
        <w:t>.</w:t>
      </w:r>
    </w:p>
    <w:p w14:paraId="61EFBC67" w14:textId="28E04C31" w:rsidR="00DF11B9" w:rsidRDefault="00DF11B9" w:rsidP="00892879">
      <w:pPr>
        <w:widowControl w:val="0"/>
        <w:autoSpaceDE w:val="0"/>
        <w:autoSpaceDN w:val="0"/>
        <w:adjustRightInd w:val="0"/>
        <w:spacing w:beforeLines="120" w:before="288" w:afterLines="120" w:after="288" w:line="480" w:lineRule="auto"/>
        <w:ind w:left="993" w:hanging="993"/>
      </w:pPr>
      <w:r w:rsidRPr="00F85F31">
        <w:t>Petr, C., Belk, R., &amp; Decrop, A</w:t>
      </w:r>
      <w:r w:rsidR="00F85F31">
        <w:t xml:space="preserve">. </w:t>
      </w:r>
      <w:r w:rsidRPr="00F85F31">
        <w:t>(2016)</w:t>
      </w:r>
      <w:r w:rsidR="00F85F31">
        <w:t xml:space="preserve">. </w:t>
      </w:r>
      <w:r w:rsidRPr="0045269E">
        <w:t>Videography in marketing research: mixing art and science</w:t>
      </w:r>
      <w:r w:rsidR="00F85F31" w:rsidRPr="00957DC9">
        <w:rPr>
          <w:i/>
        </w:rPr>
        <w:t>.</w:t>
      </w:r>
      <w:r w:rsidR="00F85F31">
        <w:t xml:space="preserve"> </w:t>
      </w:r>
      <w:r w:rsidRPr="0045269E">
        <w:rPr>
          <w:i/>
        </w:rPr>
        <w:t>Arts and the Market</w:t>
      </w:r>
      <w:r w:rsidRPr="00F85F31">
        <w:t>, 5(1), 73-102</w:t>
      </w:r>
      <w:r w:rsidR="00F85F31">
        <w:t xml:space="preserve">. </w:t>
      </w:r>
    </w:p>
    <w:p w14:paraId="094682AE" w14:textId="6CE49AE7" w:rsidR="009B433F" w:rsidRPr="009B433F" w:rsidRDefault="009B433F" w:rsidP="00892879">
      <w:pPr>
        <w:widowControl w:val="0"/>
        <w:autoSpaceDE w:val="0"/>
        <w:autoSpaceDN w:val="0"/>
        <w:adjustRightInd w:val="0"/>
        <w:spacing w:beforeLines="120" w:before="288" w:afterLines="120" w:after="288" w:line="480" w:lineRule="auto"/>
        <w:ind w:left="993" w:hanging="993"/>
        <w:rPr>
          <w:rFonts w:eastAsiaTheme="minorEastAsia"/>
          <w:lang w:val="en-US" w:eastAsia="ja-JP"/>
        </w:rPr>
      </w:pPr>
      <w:r>
        <w:t xml:space="preserve">Pink, S. (2001) </w:t>
      </w:r>
      <w:r>
        <w:rPr>
          <w:i/>
        </w:rPr>
        <w:t>Visual Ethnography</w:t>
      </w:r>
      <w:r>
        <w:t>. London: Sage.</w:t>
      </w:r>
    </w:p>
    <w:p w14:paraId="4FDAA3E5" w14:textId="5AAF40E0"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Pink, S</w:t>
      </w:r>
      <w:r w:rsidR="00F85F31">
        <w:rPr>
          <w:rFonts w:eastAsia="Calibri"/>
          <w:lang w:val="en-US"/>
        </w:rPr>
        <w:t xml:space="preserve">. </w:t>
      </w:r>
      <w:r w:rsidRPr="00F85F31">
        <w:rPr>
          <w:rFonts w:eastAsia="Calibri"/>
          <w:lang w:val="en-US"/>
        </w:rPr>
        <w:t>(2004)</w:t>
      </w:r>
      <w:r w:rsidR="00F85F31">
        <w:rPr>
          <w:rFonts w:eastAsia="Calibri"/>
          <w:lang w:val="en-US"/>
        </w:rPr>
        <w:t xml:space="preserve">. </w:t>
      </w:r>
      <w:r w:rsidRPr="00957DC9">
        <w:rPr>
          <w:rFonts w:eastAsia="Calibri"/>
          <w:i/>
          <w:lang w:val="en-US"/>
        </w:rPr>
        <w:t>Home truths: Gender, domestic objects and everyday life</w:t>
      </w:r>
      <w:r w:rsidR="00F85F31" w:rsidRPr="00957DC9">
        <w:rPr>
          <w:rFonts w:eastAsia="Calibri"/>
          <w:i/>
          <w:lang w:val="en-US"/>
        </w:rPr>
        <w:t>.</w:t>
      </w:r>
      <w:r w:rsidR="00F85F31">
        <w:rPr>
          <w:rFonts w:eastAsia="Calibri"/>
          <w:lang w:val="en-US"/>
        </w:rPr>
        <w:t xml:space="preserve"> </w:t>
      </w:r>
      <w:r w:rsidR="00154B10">
        <w:rPr>
          <w:rFonts w:eastAsia="Calibri"/>
          <w:lang w:val="en-US"/>
        </w:rPr>
        <w:t xml:space="preserve">Oxford: </w:t>
      </w:r>
      <w:r w:rsidRPr="00F85F31">
        <w:rPr>
          <w:rFonts w:eastAsia="Calibri"/>
          <w:lang w:val="en-US"/>
        </w:rPr>
        <w:t>Berg.</w:t>
      </w:r>
    </w:p>
    <w:p w14:paraId="62130309" w14:textId="1DF2EFC6" w:rsidR="00154B10" w:rsidRDefault="00154B10" w:rsidP="00892879">
      <w:pPr>
        <w:spacing w:beforeLines="120" w:before="288" w:afterLines="120" w:after="288" w:line="480" w:lineRule="auto"/>
        <w:ind w:left="993" w:hanging="993"/>
        <w:jc w:val="both"/>
        <w:rPr>
          <w:rFonts w:eastAsia="Calibri"/>
          <w:lang w:val="en-US"/>
        </w:rPr>
      </w:pPr>
      <w:r>
        <w:rPr>
          <w:rFonts w:eastAsia="Calibri"/>
          <w:lang w:val="en-US"/>
        </w:rPr>
        <w:t>Pink S. (2006).</w:t>
      </w:r>
      <w:r w:rsidRPr="00154B10">
        <w:rPr>
          <w:rFonts w:eastAsia="Calibri"/>
          <w:lang w:val="en-US"/>
        </w:rPr>
        <w:t xml:space="preserve"> </w:t>
      </w:r>
      <w:r w:rsidRPr="00BF179E">
        <w:rPr>
          <w:rFonts w:eastAsia="Calibri"/>
          <w:i/>
          <w:lang w:val="en-US"/>
        </w:rPr>
        <w:t>The future of visual anthropology – engaging the senses</w:t>
      </w:r>
      <w:r w:rsidR="009B433F">
        <w:rPr>
          <w:rFonts w:eastAsia="Calibri"/>
          <w:lang w:val="en-US"/>
        </w:rPr>
        <w:t>.</w:t>
      </w:r>
      <w:r>
        <w:rPr>
          <w:rFonts w:eastAsia="Calibri"/>
          <w:lang w:val="en-US"/>
        </w:rPr>
        <w:t xml:space="preserve"> London:</w:t>
      </w:r>
      <w:r w:rsidRPr="00154B10">
        <w:rPr>
          <w:rFonts w:eastAsia="Calibri"/>
          <w:lang w:val="en-US"/>
        </w:rPr>
        <w:t xml:space="preserve"> Routledge.</w:t>
      </w:r>
    </w:p>
    <w:p w14:paraId="143CD4EE" w14:textId="77777777" w:rsidR="009F5FF9" w:rsidRPr="00F85F31" w:rsidRDefault="009F5FF9" w:rsidP="009F5FF9">
      <w:pPr>
        <w:widowControl w:val="0"/>
        <w:spacing w:beforeLines="120" w:before="288" w:afterLines="120" w:after="288" w:line="480" w:lineRule="auto"/>
        <w:ind w:left="993" w:hanging="993"/>
        <w:rPr>
          <w:rFonts w:eastAsia="Calibri"/>
          <w:lang w:val="en-US"/>
        </w:rPr>
      </w:pPr>
      <w:r w:rsidRPr="00F85F31">
        <w:rPr>
          <w:rFonts w:eastAsia="Calibri"/>
          <w:lang w:val="en-US"/>
        </w:rPr>
        <w:t>Pink, S</w:t>
      </w:r>
      <w:r>
        <w:rPr>
          <w:rFonts w:eastAsia="Calibri"/>
          <w:lang w:val="en-US"/>
        </w:rPr>
        <w:t xml:space="preserve">. </w:t>
      </w:r>
      <w:r w:rsidRPr="00F85F31">
        <w:rPr>
          <w:rFonts w:eastAsia="Calibri"/>
          <w:lang w:val="en-US"/>
        </w:rPr>
        <w:t>(2010)</w:t>
      </w:r>
      <w:r>
        <w:rPr>
          <w:rFonts w:eastAsia="Calibri"/>
          <w:lang w:val="en-US"/>
        </w:rPr>
        <w:t xml:space="preserve">. </w:t>
      </w:r>
      <w:r w:rsidRPr="0045269E">
        <w:rPr>
          <w:rFonts w:eastAsia="Calibri"/>
          <w:lang w:val="en-US"/>
        </w:rPr>
        <w:t>Interdisciplinary agendas in visual research: re-situating visual anthropology</w:t>
      </w:r>
      <w:r>
        <w:rPr>
          <w:rFonts w:eastAsia="Calibri"/>
          <w:lang w:val="en-US"/>
        </w:rPr>
        <w:t xml:space="preserve">. </w:t>
      </w:r>
      <w:r w:rsidRPr="0045269E">
        <w:rPr>
          <w:rFonts w:eastAsia="Calibri"/>
          <w:i/>
          <w:lang w:val="en-US"/>
        </w:rPr>
        <w:t>Visual Studies</w:t>
      </w:r>
      <w:r w:rsidRPr="00F85F31">
        <w:rPr>
          <w:rFonts w:eastAsia="Calibri"/>
          <w:lang w:val="en-US"/>
        </w:rPr>
        <w:t>, 18(2), 179-192.</w:t>
      </w:r>
    </w:p>
    <w:p w14:paraId="0B8BFF78" w14:textId="48AC2703" w:rsidR="0044233C" w:rsidRPr="0044233C" w:rsidRDefault="0044233C" w:rsidP="00892879">
      <w:pPr>
        <w:spacing w:beforeLines="120" w:before="288" w:afterLines="120" w:after="288" w:line="480" w:lineRule="auto"/>
        <w:ind w:left="993" w:hanging="993"/>
        <w:jc w:val="both"/>
        <w:rPr>
          <w:rFonts w:eastAsia="Calibri"/>
          <w:lang w:val="en-US"/>
        </w:rPr>
      </w:pPr>
      <w:r>
        <w:rPr>
          <w:rFonts w:eastAsia="Calibri"/>
          <w:lang w:val="en-US"/>
        </w:rPr>
        <w:t xml:space="preserve">Pink, S., Kürti, L. &amp; Afonso, A. (Eds.) (2004). </w:t>
      </w:r>
      <w:r>
        <w:rPr>
          <w:rFonts w:eastAsia="Calibri"/>
          <w:i/>
          <w:lang w:val="en-US"/>
        </w:rPr>
        <w:t>Working Images: Visual Research and Representation in Ethnography</w:t>
      </w:r>
      <w:r>
        <w:rPr>
          <w:rFonts w:eastAsia="Calibri"/>
          <w:lang w:val="en-US"/>
        </w:rPr>
        <w:t>. London: Routledge.</w:t>
      </w:r>
    </w:p>
    <w:p w14:paraId="57378DC4" w14:textId="76B3E472" w:rsidR="009B433F" w:rsidRPr="009B433F" w:rsidRDefault="009B433F" w:rsidP="00892879">
      <w:pPr>
        <w:spacing w:beforeLines="120" w:before="288" w:afterLines="120" w:after="288" w:line="480" w:lineRule="auto"/>
        <w:ind w:left="993" w:hanging="993"/>
        <w:jc w:val="both"/>
        <w:rPr>
          <w:rFonts w:eastAsia="Calibri"/>
          <w:lang w:val="en-US"/>
        </w:rPr>
      </w:pPr>
      <w:r>
        <w:rPr>
          <w:rFonts w:eastAsia="Calibri"/>
          <w:lang w:val="en-US"/>
        </w:rPr>
        <w:t xml:space="preserve">Pinney, C. (1997). </w:t>
      </w:r>
      <w:r>
        <w:rPr>
          <w:rFonts w:eastAsia="Calibri"/>
          <w:i/>
          <w:lang w:val="en-US"/>
        </w:rPr>
        <w:t>Camera Indica: The Social Life of Indian Photographs</w:t>
      </w:r>
      <w:r>
        <w:rPr>
          <w:rFonts w:eastAsia="Calibri"/>
          <w:lang w:val="en-US"/>
        </w:rPr>
        <w:t>. Chicago: University of Chicago Press.</w:t>
      </w:r>
    </w:p>
    <w:p w14:paraId="4B610DF4" w14:textId="49B02E91" w:rsidR="00230108" w:rsidRDefault="00483538" w:rsidP="00892879">
      <w:pPr>
        <w:spacing w:beforeLines="120" w:before="288" w:afterLines="120" w:after="288" w:line="480" w:lineRule="auto"/>
        <w:ind w:left="993" w:hanging="993"/>
        <w:jc w:val="both"/>
        <w:rPr>
          <w:rFonts w:eastAsia="Calibri"/>
          <w:lang w:val="en-US"/>
        </w:rPr>
      </w:pPr>
      <w:r w:rsidRPr="00F85F31">
        <w:rPr>
          <w:rFonts w:eastAsia="Calibri"/>
          <w:lang w:val="en-US"/>
        </w:rPr>
        <w:t>Potter</w:t>
      </w:r>
      <w:r w:rsidR="00CC3C9B" w:rsidRPr="00F85F31">
        <w:rPr>
          <w:rFonts w:eastAsia="Calibri"/>
          <w:lang w:val="en-US"/>
        </w:rPr>
        <w:t>, A</w:t>
      </w:r>
      <w:r w:rsidR="00F85F31">
        <w:rPr>
          <w:rFonts w:eastAsia="Calibri"/>
          <w:lang w:val="en-US"/>
        </w:rPr>
        <w:t xml:space="preserve">. </w:t>
      </w:r>
      <w:r w:rsidR="00CC3C9B" w:rsidRPr="00F85F31">
        <w:rPr>
          <w:rFonts w:eastAsia="Calibri"/>
          <w:lang w:val="en-US"/>
        </w:rPr>
        <w:t>(2010)</w:t>
      </w:r>
      <w:r w:rsidR="00F85F31">
        <w:rPr>
          <w:rFonts w:eastAsia="Calibri"/>
          <w:lang w:val="en-US"/>
        </w:rPr>
        <w:t xml:space="preserve">. </w:t>
      </w:r>
      <w:r w:rsidR="00CC3C9B" w:rsidRPr="00957DC9">
        <w:rPr>
          <w:rFonts w:eastAsia="Calibri"/>
          <w:i/>
          <w:lang w:val="en-US"/>
        </w:rPr>
        <w:t>The Authenticity Hoax: How We Got Lost Finding Ourselves</w:t>
      </w:r>
      <w:r w:rsidR="00F85F31" w:rsidRPr="00957DC9">
        <w:rPr>
          <w:rFonts w:eastAsia="Calibri"/>
          <w:i/>
          <w:lang w:val="en-US"/>
        </w:rPr>
        <w:t>.</w:t>
      </w:r>
      <w:r w:rsidR="00F85F31">
        <w:rPr>
          <w:rFonts w:eastAsia="Calibri"/>
          <w:lang w:val="en-US"/>
        </w:rPr>
        <w:t xml:space="preserve"> </w:t>
      </w:r>
      <w:r w:rsidR="00CC3C9B" w:rsidRPr="00F85F31">
        <w:rPr>
          <w:rFonts w:eastAsia="Calibri"/>
          <w:lang w:val="en-US"/>
        </w:rPr>
        <w:t>Toronto, Canada</w:t>
      </w:r>
      <w:r w:rsidR="00F85F31">
        <w:rPr>
          <w:rFonts w:eastAsia="Calibri"/>
          <w:lang w:val="en-US"/>
        </w:rPr>
        <w:t xml:space="preserve">. </w:t>
      </w:r>
      <w:r w:rsidR="00CC3C9B" w:rsidRPr="00F85F31">
        <w:rPr>
          <w:rFonts w:eastAsia="Calibri"/>
          <w:lang w:val="en-US"/>
        </w:rPr>
        <w:t>McClelland and Stewart.</w:t>
      </w:r>
    </w:p>
    <w:p w14:paraId="6E4FDA7A" w14:textId="5FF9643F" w:rsidR="009B433F" w:rsidRPr="009B433F" w:rsidRDefault="009B433F" w:rsidP="00892879">
      <w:pPr>
        <w:spacing w:beforeLines="120" w:before="288" w:afterLines="120" w:after="288" w:line="480" w:lineRule="auto"/>
        <w:ind w:left="993" w:hanging="993"/>
        <w:jc w:val="both"/>
        <w:rPr>
          <w:rFonts w:eastAsia="Calibri"/>
          <w:lang w:val="en-US"/>
        </w:rPr>
      </w:pPr>
      <w:r>
        <w:rPr>
          <w:rFonts w:eastAsia="Calibri"/>
          <w:lang w:val="en-US"/>
        </w:rPr>
        <w:t xml:space="preserve">Rabiger, M. (2014). </w:t>
      </w:r>
      <w:r>
        <w:rPr>
          <w:rFonts w:eastAsia="Calibri"/>
          <w:i/>
          <w:lang w:val="en-US"/>
        </w:rPr>
        <w:t>Directing the Documentary</w:t>
      </w:r>
      <w:r>
        <w:rPr>
          <w:rFonts w:eastAsia="Calibri"/>
          <w:lang w:val="en-US"/>
        </w:rPr>
        <w:t>. 6</w:t>
      </w:r>
      <w:r w:rsidRPr="00BF179E">
        <w:rPr>
          <w:rFonts w:eastAsia="Calibri"/>
          <w:vertAlign w:val="superscript"/>
          <w:lang w:val="en-US"/>
        </w:rPr>
        <w:t>th</w:t>
      </w:r>
      <w:r>
        <w:rPr>
          <w:rFonts w:eastAsia="Calibri"/>
          <w:lang w:val="en-US"/>
        </w:rPr>
        <w:t xml:space="preserve"> ed., Boston: Focal Press.</w:t>
      </w:r>
    </w:p>
    <w:p w14:paraId="56FDC892" w14:textId="2A442F38" w:rsidR="00C02C2D" w:rsidRPr="00BE61FD" w:rsidRDefault="00C02C2D" w:rsidP="00BF179E">
      <w:pPr>
        <w:spacing w:line="480" w:lineRule="auto"/>
        <w:ind w:left="851" w:hanging="851"/>
      </w:pPr>
      <w:r w:rsidRPr="00BE61FD">
        <w:t xml:space="preserve">Raja, S., Kuppan, N </w:t>
      </w:r>
      <w:r w:rsidR="002F4743">
        <w:t xml:space="preserve">&amp; </w:t>
      </w:r>
      <w:r w:rsidRPr="00BE61FD">
        <w:t>Argwal</w:t>
      </w:r>
      <w:r w:rsidR="002F4743">
        <w:t>,</w:t>
      </w:r>
      <w:r w:rsidRPr="00BE61FD">
        <w:t xml:space="preserve"> R. </w:t>
      </w:r>
      <w:r w:rsidR="002F4743">
        <w:t>(</w:t>
      </w:r>
      <w:r w:rsidRPr="00BE61FD">
        <w:t>2013</w:t>
      </w:r>
      <w:r w:rsidR="002F4743">
        <w:t>)</w:t>
      </w:r>
      <w:r w:rsidRPr="00BE61FD">
        <w:t>. The Indian Bazaar: Street Markets and Customer Perceptions</w:t>
      </w:r>
      <w:r w:rsidR="00704949">
        <w:t xml:space="preserve"> [Videography]</w:t>
      </w:r>
      <w:r w:rsidRPr="00BE61FD">
        <w:t>. </w:t>
      </w:r>
      <w:r w:rsidR="00704949" w:rsidRPr="00704949">
        <w:rPr>
          <w:color w:val="000000"/>
        </w:rPr>
        <w:t xml:space="preserve"> </w:t>
      </w:r>
      <w:r w:rsidR="00704949" w:rsidRPr="00F85F31">
        <w:rPr>
          <w:color w:val="000000"/>
        </w:rPr>
        <w:t xml:space="preserve">Retrieved </w:t>
      </w:r>
      <w:r w:rsidR="00704949">
        <w:rPr>
          <w:color w:val="000000"/>
        </w:rPr>
        <w:t xml:space="preserve">17 April </w:t>
      </w:r>
      <w:r w:rsidR="00704949" w:rsidRPr="00F85F31">
        <w:rPr>
          <w:color w:val="000000"/>
        </w:rPr>
        <w:t>201</w:t>
      </w:r>
      <w:r w:rsidR="00704949">
        <w:rPr>
          <w:color w:val="000000"/>
        </w:rPr>
        <w:t>7 from</w:t>
      </w:r>
      <w:r w:rsidR="00E7085B">
        <w:t xml:space="preserve"> </w:t>
      </w:r>
      <w:hyperlink r:id="rId17" w:history="1">
        <w:r w:rsidR="00941A20" w:rsidRPr="00990D19">
          <w:rPr>
            <w:rStyle w:val="Hyperlink"/>
          </w:rPr>
          <w:t>https://vimeo.com/73719791</w:t>
        </w:r>
      </w:hyperlink>
      <w:r w:rsidR="00E7085B">
        <w:rPr>
          <w:rStyle w:val="Hyperlink"/>
        </w:rPr>
        <w:t>.</w:t>
      </w:r>
      <w:r w:rsidR="006C0B80" w:rsidRPr="00F85F31">
        <w:rPr>
          <w:color w:val="000000"/>
        </w:rPr>
        <w:t>.</w:t>
      </w:r>
      <w:r w:rsidR="00800F0C">
        <w:rPr>
          <w:color w:val="000000"/>
        </w:rPr>
        <w:t xml:space="preserve"> </w:t>
      </w:r>
    </w:p>
    <w:p w14:paraId="618817AE" w14:textId="3AED82BD" w:rsidR="0019035F" w:rsidRPr="00F85F31"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Ray, J</w:t>
      </w:r>
      <w:r w:rsidR="00F85F31">
        <w:rPr>
          <w:rFonts w:eastAsia="Calibri"/>
          <w:lang w:val="en-US"/>
        </w:rPr>
        <w:t xml:space="preserve">. </w:t>
      </w:r>
      <w:r w:rsidRPr="00F85F31">
        <w:rPr>
          <w:rFonts w:eastAsia="Calibri"/>
          <w:lang w:val="en-US"/>
        </w:rPr>
        <w:t>L., &amp; Smith, A</w:t>
      </w:r>
      <w:r w:rsidR="00F85F31">
        <w:rPr>
          <w:rFonts w:eastAsia="Calibri"/>
          <w:lang w:val="en-US"/>
        </w:rPr>
        <w:t xml:space="preserve">. </w:t>
      </w:r>
      <w:r w:rsidRPr="00F85F31">
        <w:rPr>
          <w:rFonts w:eastAsia="Calibri"/>
          <w:lang w:val="en-US"/>
        </w:rPr>
        <w:t>D</w:t>
      </w:r>
      <w:r w:rsidR="00F85F31">
        <w:rPr>
          <w:rFonts w:eastAsia="Calibri"/>
          <w:lang w:val="en-US"/>
        </w:rPr>
        <w:t xml:space="preserve">. </w:t>
      </w:r>
      <w:r w:rsidRPr="00F85F31">
        <w:rPr>
          <w:rFonts w:eastAsia="Calibri"/>
          <w:lang w:val="en-US"/>
        </w:rPr>
        <w:t>(2011)</w:t>
      </w:r>
      <w:r w:rsidR="00F85F31">
        <w:rPr>
          <w:rFonts w:eastAsia="Calibri"/>
          <w:lang w:val="en-US"/>
        </w:rPr>
        <w:t xml:space="preserve">. </w:t>
      </w:r>
      <w:r w:rsidRPr="0045269E">
        <w:rPr>
          <w:rFonts w:eastAsia="Calibri"/>
          <w:lang w:val="en-US"/>
        </w:rPr>
        <w:t>Using photographs to research organizations: Evidence, considerations, and application in a field study</w:t>
      </w:r>
      <w:r w:rsidR="00F85F31" w:rsidRPr="00957DC9">
        <w:rPr>
          <w:rFonts w:eastAsia="Calibri"/>
          <w:i/>
          <w:lang w:val="en-US"/>
        </w:rPr>
        <w:t>.</w:t>
      </w:r>
      <w:r w:rsidR="00F85F31">
        <w:rPr>
          <w:rFonts w:eastAsia="Calibri"/>
          <w:lang w:val="en-US"/>
        </w:rPr>
        <w:t xml:space="preserve"> </w:t>
      </w:r>
      <w:r w:rsidRPr="0045269E">
        <w:rPr>
          <w:rFonts w:eastAsia="Calibri"/>
          <w:i/>
          <w:lang w:val="en-US"/>
        </w:rPr>
        <w:t>Organizational Research Methods</w:t>
      </w:r>
      <w:r w:rsidRPr="00F85F31">
        <w:rPr>
          <w:rFonts w:eastAsia="Calibri"/>
          <w:lang w:val="en-US"/>
        </w:rPr>
        <w:t>, 15(2), 288-315.</w:t>
      </w:r>
    </w:p>
    <w:p w14:paraId="5F40B415" w14:textId="4AF68AD4" w:rsidR="00DF11B9" w:rsidRPr="00F85F31" w:rsidRDefault="003A6273" w:rsidP="00892879">
      <w:pPr>
        <w:spacing w:beforeLines="120" w:before="288" w:afterLines="120" w:after="288" w:line="480" w:lineRule="auto"/>
        <w:ind w:left="993" w:hanging="993"/>
        <w:jc w:val="both"/>
      </w:pPr>
      <w:r w:rsidRPr="00F85F31">
        <w:rPr>
          <w:rFonts w:eastAsia="Calibri"/>
          <w:lang w:val="en-US"/>
        </w:rPr>
        <w:t>R</w:t>
      </w:r>
      <w:r w:rsidR="00DF11B9" w:rsidRPr="00F85F31">
        <w:rPr>
          <w:rFonts w:eastAsia="Calibri"/>
          <w:lang w:val="en-US"/>
        </w:rPr>
        <w:t>ogoff, I</w:t>
      </w:r>
      <w:r w:rsidR="00F85F31">
        <w:rPr>
          <w:rFonts w:eastAsia="Calibri"/>
          <w:lang w:val="en-US"/>
        </w:rPr>
        <w:t xml:space="preserve">. </w:t>
      </w:r>
      <w:r w:rsidR="00DF11B9" w:rsidRPr="00F85F31">
        <w:rPr>
          <w:rFonts w:eastAsia="Calibri"/>
          <w:lang w:val="en-US"/>
        </w:rPr>
        <w:t>(2002)</w:t>
      </w:r>
      <w:r w:rsidR="00F85F31">
        <w:rPr>
          <w:rFonts w:eastAsia="Calibri"/>
          <w:lang w:val="en-US"/>
        </w:rPr>
        <w:t xml:space="preserve">. </w:t>
      </w:r>
      <w:r w:rsidR="00DF11B9" w:rsidRPr="0045269E">
        <w:rPr>
          <w:rFonts w:eastAsia="Calibri"/>
          <w:lang w:val="en-US"/>
        </w:rPr>
        <w:t>Studying visual culture</w:t>
      </w:r>
      <w:r w:rsidR="00F85F31" w:rsidRPr="00957DC9">
        <w:rPr>
          <w:rFonts w:eastAsia="Calibri"/>
          <w:i/>
          <w:lang w:val="en-US"/>
        </w:rPr>
        <w:t>.</w:t>
      </w:r>
      <w:r w:rsidR="00F85F31">
        <w:rPr>
          <w:rFonts w:eastAsia="Calibri"/>
          <w:lang w:val="en-US"/>
        </w:rPr>
        <w:t xml:space="preserve"> </w:t>
      </w:r>
      <w:r w:rsidR="00DF11B9" w:rsidRPr="00F85F31">
        <w:rPr>
          <w:rFonts w:eastAsia="Calibri"/>
          <w:lang w:val="en-US"/>
        </w:rPr>
        <w:t xml:space="preserve">In Nicholas Mirzoeff (ed.), </w:t>
      </w:r>
      <w:r w:rsidR="00DF11B9" w:rsidRPr="0045269E">
        <w:rPr>
          <w:rFonts w:eastAsia="Calibri"/>
          <w:i/>
          <w:lang w:val="en-US"/>
        </w:rPr>
        <w:t>The Visual Culture Reader</w:t>
      </w:r>
      <w:r w:rsidR="00DF11B9" w:rsidRPr="00F85F31">
        <w:rPr>
          <w:rFonts w:eastAsia="Calibri"/>
          <w:lang w:val="en-US"/>
        </w:rPr>
        <w:t>, London: Routledge</w:t>
      </w:r>
      <w:r w:rsidR="009129A9" w:rsidRPr="00F85F31">
        <w:rPr>
          <w:rFonts w:eastAsia="Calibri"/>
          <w:lang w:val="en-US"/>
        </w:rPr>
        <w:t>, 24-36</w:t>
      </w:r>
      <w:r w:rsidR="00F85F31">
        <w:rPr>
          <w:rFonts w:eastAsia="Calibri"/>
          <w:lang w:val="en-US"/>
        </w:rPr>
        <w:t xml:space="preserve">. </w:t>
      </w:r>
    </w:p>
    <w:p w14:paraId="589F4BFD" w14:textId="14D441E6" w:rsidR="0019035F" w:rsidRDefault="00074F02" w:rsidP="00892879">
      <w:pPr>
        <w:spacing w:beforeLines="120" w:before="288" w:afterLines="120" w:after="288" w:line="480" w:lineRule="auto"/>
        <w:ind w:left="993" w:hanging="993"/>
        <w:jc w:val="both"/>
        <w:rPr>
          <w:iCs/>
          <w:color w:val="000000"/>
        </w:rPr>
      </w:pPr>
      <w:r w:rsidRPr="00F85F31">
        <w:rPr>
          <w:iCs/>
          <w:color w:val="000000"/>
        </w:rPr>
        <w:t xml:space="preserve">Rokka, J., </w:t>
      </w:r>
      <w:r w:rsidR="0019035F" w:rsidRPr="00F85F31">
        <w:rPr>
          <w:iCs/>
          <w:color w:val="000000"/>
        </w:rPr>
        <w:t>Hietanen</w:t>
      </w:r>
      <w:r w:rsidRPr="00F85F31">
        <w:rPr>
          <w:iCs/>
          <w:color w:val="000000"/>
        </w:rPr>
        <w:t xml:space="preserve"> J., </w:t>
      </w:r>
      <w:r w:rsidR="00643422">
        <w:rPr>
          <w:iCs/>
          <w:color w:val="000000"/>
        </w:rPr>
        <w:t xml:space="preserve">&amp; </w:t>
      </w:r>
      <w:r w:rsidR="0019035F" w:rsidRPr="00F85F31">
        <w:rPr>
          <w:iCs/>
          <w:color w:val="000000"/>
        </w:rPr>
        <w:t>De Valck</w:t>
      </w:r>
      <w:r w:rsidRPr="00F85F31">
        <w:rPr>
          <w:iCs/>
          <w:color w:val="000000"/>
        </w:rPr>
        <w:t>, K</w:t>
      </w:r>
      <w:r w:rsidR="00F85F31">
        <w:rPr>
          <w:iCs/>
          <w:color w:val="000000"/>
        </w:rPr>
        <w:t xml:space="preserve">. </w:t>
      </w:r>
      <w:r w:rsidR="0019035F" w:rsidRPr="00F85F31">
        <w:rPr>
          <w:iCs/>
          <w:color w:val="000000"/>
        </w:rPr>
        <w:t>(2010)</w:t>
      </w:r>
      <w:r w:rsidR="00F85F31">
        <w:rPr>
          <w:iCs/>
          <w:color w:val="000000"/>
        </w:rPr>
        <w:t xml:space="preserve">. </w:t>
      </w:r>
      <w:r w:rsidR="0019035F" w:rsidRPr="0045269E">
        <w:rPr>
          <w:iCs/>
          <w:color w:val="000000"/>
        </w:rPr>
        <w:t>Brothers in Paint: Practice-Oriented Inquiry in to a Tribal Marketplace Culture</w:t>
      </w:r>
      <w:r w:rsidR="00F85F31" w:rsidRPr="00957DC9">
        <w:rPr>
          <w:i/>
          <w:iCs/>
          <w:color w:val="000000"/>
        </w:rPr>
        <w:t>.</w:t>
      </w:r>
      <w:r w:rsidR="00F85F31">
        <w:rPr>
          <w:iCs/>
          <w:color w:val="000000"/>
        </w:rPr>
        <w:t xml:space="preserve"> </w:t>
      </w:r>
      <w:r w:rsidR="00904A81" w:rsidRPr="00F85F31">
        <w:rPr>
          <w:iCs/>
          <w:color w:val="000000"/>
        </w:rPr>
        <w:t>I</w:t>
      </w:r>
      <w:r w:rsidR="0019035F" w:rsidRPr="00F85F31">
        <w:rPr>
          <w:iCs/>
          <w:color w:val="000000"/>
        </w:rPr>
        <w:t xml:space="preserve">n </w:t>
      </w:r>
      <w:r w:rsidR="0019035F" w:rsidRPr="0045269E">
        <w:rPr>
          <w:i/>
          <w:iCs/>
          <w:color w:val="000000"/>
        </w:rPr>
        <w:t>Advances in Consumer Research</w:t>
      </w:r>
      <w:r w:rsidR="008E0CD6">
        <w:rPr>
          <w:iCs/>
          <w:color w:val="000000"/>
        </w:rPr>
        <w:t>,</w:t>
      </w:r>
      <w:r w:rsidR="0019035F" w:rsidRPr="00F85F31">
        <w:rPr>
          <w:iCs/>
          <w:color w:val="000000"/>
        </w:rPr>
        <w:t xml:space="preserve"> 37</w:t>
      </w:r>
      <w:r w:rsidR="00F85F31">
        <w:rPr>
          <w:iCs/>
          <w:color w:val="000000"/>
        </w:rPr>
        <w:t xml:space="preserve">. </w:t>
      </w:r>
      <w:r w:rsidR="0019035F" w:rsidRPr="00F85F31">
        <w:rPr>
          <w:iCs/>
          <w:color w:val="000000"/>
        </w:rPr>
        <w:t>eds</w:t>
      </w:r>
      <w:r w:rsidR="00F85F31">
        <w:rPr>
          <w:iCs/>
          <w:color w:val="000000"/>
        </w:rPr>
        <w:t xml:space="preserve">. </w:t>
      </w:r>
      <w:r w:rsidR="0019035F" w:rsidRPr="00F85F31">
        <w:rPr>
          <w:iCs/>
          <w:color w:val="000000"/>
        </w:rPr>
        <w:t>Margaret C</w:t>
      </w:r>
      <w:r w:rsidR="00F85F31">
        <w:rPr>
          <w:iCs/>
          <w:color w:val="000000"/>
        </w:rPr>
        <w:t xml:space="preserve">. </w:t>
      </w:r>
      <w:r w:rsidR="0019035F" w:rsidRPr="00F85F31">
        <w:rPr>
          <w:iCs/>
          <w:color w:val="000000"/>
        </w:rPr>
        <w:t>Campbell, Jeff Inman, and Rik Pieters, Duluth, MN: Association for Consumer Research, 734-734.</w:t>
      </w:r>
    </w:p>
    <w:p w14:paraId="15564003" w14:textId="62A024C2" w:rsidR="009F5FF9" w:rsidRPr="009F5FF9" w:rsidRDefault="009F5FF9" w:rsidP="00892879">
      <w:pPr>
        <w:spacing w:beforeLines="120" w:before="288" w:afterLines="120" w:after="288" w:line="480" w:lineRule="auto"/>
        <w:ind w:left="993" w:hanging="993"/>
        <w:jc w:val="both"/>
        <w:rPr>
          <w:iCs/>
          <w:color w:val="000000"/>
        </w:rPr>
      </w:pPr>
      <w:r>
        <w:rPr>
          <w:iCs/>
          <w:color w:val="000000"/>
        </w:rPr>
        <w:t xml:space="preserve">Rose, G. (2001). </w:t>
      </w:r>
      <w:r>
        <w:rPr>
          <w:i/>
          <w:iCs/>
          <w:color w:val="000000"/>
        </w:rPr>
        <w:t>Visual Methodologies</w:t>
      </w:r>
      <w:r>
        <w:rPr>
          <w:iCs/>
          <w:color w:val="000000"/>
        </w:rPr>
        <w:t>. London: Sage.</w:t>
      </w:r>
    </w:p>
    <w:p w14:paraId="1E82A68C" w14:textId="505D404C" w:rsidR="00C27C21" w:rsidRPr="00C27C21" w:rsidRDefault="00C27C21" w:rsidP="00C27C21">
      <w:pPr>
        <w:spacing w:beforeLines="120" w:before="288" w:afterLines="120" w:after="288" w:line="480" w:lineRule="auto"/>
        <w:ind w:left="993" w:hanging="993"/>
        <w:jc w:val="both"/>
        <w:rPr>
          <w:iCs/>
          <w:color w:val="000000"/>
          <w:lang w:val="en-US"/>
        </w:rPr>
      </w:pPr>
      <w:r w:rsidRPr="00C27C21">
        <w:rPr>
          <w:iCs/>
          <w:color w:val="000000"/>
          <w:lang w:val="en-US"/>
        </w:rPr>
        <w:t>Rouc</w:t>
      </w:r>
      <w:r>
        <w:rPr>
          <w:iCs/>
          <w:color w:val="000000"/>
          <w:lang w:val="en-US"/>
        </w:rPr>
        <w:t xml:space="preserve">h J. (1974), </w:t>
      </w:r>
      <w:r w:rsidRPr="0045269E">
        <w:rPr>
          <w:iCs/>
          <w:color w:val="000000"/>
          <w:lang w:val="en-US"/>
        </w:rPr>
        <w:t>The camera and man</w:t>
      </w:r>
      <w:r>
        <w:rPr>
          <w:iCs/>
          <w:color w:val="000000"/>
          <w:lang w:val="en-US"/>
        </w:rPr>
        <w:t>. In</w:t>
      </w:r>
      <w:r w:rsidRPr="00C27C21">
        <w:rPr>
          <w:iCs/>
          <w:color w:val="000000"/>
          <w:lang w:val="en-US"/>
        </w:rPr>
        <w:t xml:space="preserve"> </w:t>
      </w:r>
      <w:r w:rsidRPr="0045269E">
        <w:rPr>
          <w:i/>
          <w:iCs/>
          <w:color w:val="000000"/>
          <w:lang w:val="en-US"/>
        </w:rPr>
        <w:t xml:space="preserve">Principles of </w:t>
      </w:r>
      <w:r w:rsidR="008E0CD6">
        <w:rPr>
          <w:i/>
          <w:iCs/>
          <w:color w:val="000000"/>
          <w:lang w:val="en-US"/>
        </w:rPr>
        <w:t>V</w:t>
      </w:r>
      <w:r w:rsidRPr="0045269E">
        <w:rPr>
          <w:i/>
          <w:iCs/>
          <w:color w:val="000000"/>
          <w:lang w:val="en-US"/>
        </w:rPr>
        <w:t xml:space="preserve">isual </w:t>
      </w:r>
      <w:r w:rsidR="008E0CD6">
        <w:rPr>
          <w:i/>
          <w:iCs/>
          <w:color w:val="000000"/>
          <w:lang w:val="en-US"/>
        </w:rPr>
        <w:t>A</w:t>
      </w:r>
      <w:r w:rsidRPr="0045269E">
        <w:rPr>
          <w:i/>
          <w:iCs/>
          <w:color w:val="000000"/>
          <w:lang w:val="en-US"/>
        </w:rPr>
        <w:t>nthropology</w:t>
      </w:r>
      <w:r w:rsidRPr="00C27C21">
        <w:rPr>
          <w:iCs/>
          <w:color w:val="000000"/>
          <w:lang w:val="en-US"/>
        </w:rPr>
        <w:t>, Ed. P. Hockings, Berlin, Mouton de</w:t>
      </w:r>
      <w:r>
        <w:rPr>
          <w:iCs/>
          <w:color w:val="000000"/>
          <w:lang w:val="en-US"/>
        </w:rPr>
        <w:t xml:space="preserve"> </w:t>
      </w:r>
      <w:r w:rsidRPr="00C27C21">
        <w:rPr>
          <w:iCs/>
          <w:color w:val="000000"/>
          <w:lang w:val="en-US"/>
        </w:rPr>
        <w:t>Gruyter, 79-98.</w:t>
      </w:r>
    </w:p>
    <w:p w14:paraId="5D089838" w14:textId="349321FF" w:rsidR="0044233C" w:rsidRDefault="0044233C" w:rsidP="00892879">
      <w:pPr>
        <w:spacing w:beforeLines="120" w:before="288" w:afterLines="120" w:after="288" w:line="480" w:lineRule="auto"/>
        <w:ind w:left="993" w:hanging="993"/>
        <w:jc w:val="both"/>
        <w:rPr>
          <w:iCs/>
          <w:color w:val="000000"/>
        </w:rPr>
      </w:pPr>
      <w:r>
        <w:rPr>
          <w:iCs/>
          <w:color w:val="000000"/>
        </w:rPr>
        <w:t xml:space="preserve">Ruby, J. (2000). </w:t>
      </w:r>
      <w:r>
        <w:rPr>
          <w:i/>
          <w:iCs/>
          <w:color w:val="000000"/>
        </w:rPr>
        <w:t>Picturing Culture: Explorations of Film &amp; Anthropology</w:t>
      </w:r>
      <w:r>
        <w:rPr>
          <w:iCs/>
          <w:color w:val="000000"/>
        </w:rPr>
        <w:t>. Chicago: University of Chicago Press.</w:t>
      </w:r>
    </w:p>
    <w:p w14:paraId="1C835E70" w14:textId="3BB6303D" w:rsidR="00BC4E4E" w:rsidRPr="00BC4E4E" w:rsidRDefault="00BC4E4E" w:rsidP="00892879">
      <w:pPr>
        <w:spacing w:beforeLines="120" w:before="288" w:afterLines="120" w:after="288" w:line="480" w:lineRule="auto"/>
        <w:ind w:left="993" w:hanging="993"/>
        <w:jc w:val="both"/>
        <w:rPr>
          <w:bCs/>
          <w:lang w:val="en-US"/>
        </w:rPr>
      </w:pPr>
      <w:r>
        <w:rPr>
          <w:iCs/>
          <w:color w:val="000000"/>
        </w:rPr>
        <w:t xml:space="preserve">Scarry, E. (1994). </w:t>
      </w:r>
      <w:r>
        <w:rPr>
          <w:i/>
          <w:iCs/>
          <w:color w:val="000000"/>
        </w:rPr>
        <w:t>Resisting Representation</w:t>
      </w:r>
      <w:r>
        <w:rPr>
          <w:iCs/>
          <w:color w:val="000000"/>
        </w:rPr>
        <w:t>. Oxford: Oxford University Press.</w:t>
      </w:r>
    </w:p>
    <w:p w14:paraId="4A306BA8" w14:textId="528168DE" w:rsidR="009C4D51" w:rsidRDefault="00DF11B9" w:rsidP="00892879">
      <w:pPr>
        <w:tabs>
          <w:tab w:val="left" w:pos="1853"/>
        </w:tabs>
        <w:spacing w:beforeLines="120" w:before="288" w:afterLines="120" w:after="288" w:line="480" w:lineRule="auto"/>
        <w:ind w:left="993" w:hanging="993"/>
        <w:jc w:val="both"/>
        <w:rPr>
          <w:rFonts w:eastAsia="Cambria"/>
          <w:color w:val="000000"/>
        </w:rPr>
      </w:pPr>
      <w:r w:rsidRPr="00F85F31">
        <w:rPr>
          <w:rFonts w:eastAsia="Cambria"/>
          <w:color w:val="000000"/>
        </w:rPr>
        <w:t>Schatzki, T</w:t>
      </w:r>
      <w:r w:rsidR="00F85F31">
        <w:rPr>
          <w:rFonts w:eastAsia="Cambria"/>
          <w:color w:val="000000"/>
        </w:rPr>
        <w:t xml:space="preserve">. </w:t>
      </w:r>
      <w:r w:rsidRPr="00F85F31">
        <w:rPr>
          <w:rFonts w:eastAsia="Cambria"/>
          <w:color w:val="000000"/>
        </w:rPr>
        <w:t>R</w:t>
      </w:r>
      <w:r w:rsidR="00F85F31">
        <w:rPr>
          <w:rFonts w:eastAsia="Cambria"/>
          <w:color w:val="000000"/>
        </w:rPr>
        <w:t xml:space="preserve">. </w:t>
      </w:r>
      <w:r w:rsidRPr="00F85F31">
        <w:rPr>
          <w:rFonts w:eastAsia="Cambria"/>
          <w:color w:val="000000"/>
        </w:rPr>
        <w:t>(2010)</w:t>
      </w:r>
      <w:r w:rsidR="00F85F31">
        <w:rPr>
          <w:rFonts w:eastAsia="Cambria"/>
          <w:color w:val="000000"/>
        </w:rPr>
        <w:t xml:space="preserve">. </w:t>
      </w:r>
      <w:r w:rsidRPr="00957DC9">
        <w:rPr>
          <w:rFonts w:eastAsia="Cambria"/>
          <w:i/>
          <w:color w:val="000000"/>
        </w:rPr>
        <w:t>Site of the social: A philosophical account of the constitution of social life and change</w:t>
      </w:r>
      <w:r w:rsidR="00F85F31" w:rsidRPr="00957DC9">
        <w:rPr>
          <w:rFonts w:eastAsia="Cambria"/>
          <w:i/>
          <w:color w:val="000000"/>
        </w:rPr>
        <w:t>.</w:t>
      </w:r>
      <w:r w:rsidR="00F85F31">
        <w:rPr>
          <w:rFonts w:eastAsia="Cambria"/>
          <w:color w:val="000000"/>
        </w:rPr>
        <w:t xml:space="preserve"> </w:t>
      </w:r>
      <w:r w:rsidRPr="00F85F31">
        <w:rPr>
          <w:rFonts w:eastAsia="Cambria"/>
          <w:color w:val="000000"/>
        </w:rPr>
        <w:t>Penn State Press.</w:t>
      </w:r>
    </w:p>
    <w:p w14:paraId="3F23BBAC" w14:textId="40BABCBF" w:rsidR="00DF11B9" w:rsidRDefault="00DF11B9" w:rsidP="00892879">
      <w:pPr>
        <w:tabs>
          <w:tab w:val="left" w:pos="1853"/>
        </w:tabs>
        <w:spacing w:beforeLines="120" w:before="288" w:afterLines="120" w:after="288" w:line="480" w:lineRule="auto"/>
        <w:ind w:left="993" w:hanging="993"/>
        <w:jc w:val="both"/>
        <w:rPr>
          <w:rFonts w:eastAsia="Calibri"/>
          <w:lang w:val="en-US"/>
        </w:rPr>
      </w:pPr>
      <w:r w:rsidRPr="00F85F31">
        <w:rPr>
          <w:rFonts w:eastAsia="Calibri"/>
          <w:lang w:val="en-US"/>
        </w:rPr>
        <w:t>Schembri, S., &amp; Boyle, M</w:t>
      </w:r>
      <w:r w:rsidR="00F85F31">
        <w:rPr>
          <w:rFonts w:eastAsia="Calibri"/>
          <w:lang w:val="en-US"/>
        </w:rPr>
        <w:t xml:space="preserve">. </w:t>
      </w:r>
      <w:r w:rsidRPr="00F85F31">
        <w:rPr>
          <w:rFonts w:eastAsia="Calibri"/>
          <w:lang w:val="en-US"/>
        </w:rPr>
        <w:t>V</w:t>
      </w:r>
      <w:r w:rsidR="00F85F31">
        <w:rPr>
          <w:rFonts w:eastAsia="Calibri"/>
          <w:lang w:val="en-US"/>
        </w:rPr>
        <w:t xml:space="preserve">. </w:t>
      </w:r>
      <w:r w:rsidRPr="00F85F31">
        <w:rPr>
          <w:rFonts w:eastAsia="Calibri"/>
          <w:lang w:val="en-US"/>
        </w:rPr>
        <w:t>(2013)</w:t>
      </w:r>
      <w:r w:rsidR="00F85F31">
        <w:rPr>
          <w:rFonts w:eastAsia="Calibri"/>
          <w:lang w:val="en-US"/>
        </w:rPr>
        <w:t xml:space="preserve">. </w:t>
      </w:r>
      <w:r w:rsidRPr="0045269E">
        <w:rPr>
          <w:rFonts w:eastAsia="Calibri"/>
          <w:lang w:val="en-US"/>
        </w:rPr>
        <w:t>Visual ethnography: Achieving rigorous and authentic interpretations</w:t>
      </w:r>
      <w:r w:rsidR="00F85F31" w:rsidRPr="00957DC9">
        <w:rPr>
          <w:rFonts w:eastAsia="Calibri"/>
          <w:i/>
          <w:lang w:val="en-US"/>
        </w:rPr>
        <w:t xml:space="preserve">. </w:t>
      </w:r>
      <w:r w:rsidRPr="0045269E">
        <w:rPr>
          <w:rFonts w:eastAsia="Calibri"/>
          <w:i/>
          <w:lang w:val="en-US"/>
        </w:rPr>
        <w:t>Journal of Business Research</w:t>
      </w:r>
      <w:r w:rsidRPr="00F85F31">
        <w:rPr>
          <w:rFonts w:eastAsia="Calibri"/>
          <w:lang w:val="en-US"/>
        </w:rPr>
        <w:t>, 66(9), 1251-1254</w:t>
      </w:r>
      <w:r w:rsidR="00F85F31">
        <w:rPr>
          <w:rFonts w:eastAsia="Calibri"/>
          <w:lang w:val="en-US"/>
        </w:rPr>
        <w:t xml:space="preserve">. </w:t>
      </w:r>
    </w:p>
    <w:p w14:paraId="34AF16F2" w14:textId="584BA9BD" w:rsidR="009F5FF9" w:rsidRDefault="009F5FF9" w:rsidP="00892879">
      <w:pPr>
        <w:tabs>
          <w:tab w:val="left" w:pos="1853"/>
        </w:tabs>
        <w:spacing w:beforeLines="120" w:before="288" w:afterLines="120" w:after="288" w:line="480" w:lineRule="auto"/>
        <w:ind w:left="993" w:hanging="993"/>
        <w:jc w:val="both"/>
        <w:rPr>
          <w:rFonts w:eastAsia="Calibri"/>
          <w:lang w:val="en-US"/>
        </w:rPr>
      </w:pPr>
      <w:r>
        <w:rPr>
          <w:rFonts w:eastAsia="Calibri"/>
          <w:lang w:val="en-US"/>
        </w:rPr>
        <w:t xml:space="preserve">Schirato, T. and Webb, J. (2004). </w:t>
      </w:r>
      <w:r>
        <w:rPr>
          <w:rFonts w:eastAsia="Calibri"/>
          <w:i/>
          <w:lang w:val="en-US"/>
        </w:rPr>
        <w:t xml:space="preserve">Understanding the Visual. </w:t>
      </w:r>
      <w:r>
        <w:rPr>
          <w:rFonts w:eastAsia="Calibri"/>
          <w:lang w:val="en-US"/>
        </w:rPr>
        <w:t>London: Sage.</w:t>
      </w:r>
    </w:p>
    <w:p w14:paraId="21E18D27" w14:textId="3EE725A3" w:rsidR="006321E2" w:rsidRPr="006321E2" w:rsidRDefault="006321E2" w:rsidP="00892879">
      <w:pPr>
        <w:tabs>
          <w:tab w:val="left" w:pos="1853"/>
        </w:tabs>
        <w:spacing w:beforeLines="120" w:before="288" w:afterLines="120" w:after="288" w:line="480" w:lineRule="auto"/>
        <w:ind w:left="993" w:hanging="993"/>
        <w:jc w:val="both"/>
        <w:rPr>
          <w:color w:val="222222"/>
        </w:rPr>
      </w:pPr>
      <w:r>
        <w:rPr>
          <w:rFonts w:eastAsia="Calibri"/>
          <w:lang w:val="en-US"/>
        </w:rPr>
        <w:t xml:space="preserve">Schroeder, J. (1998). </w:t>
      </w:r>
      <w:r w:rsidRPr="0045269E">
        <w:rPr>
          <w:rFonts w:eastAsia="Calibri"/>
          <w:lang w:val="en-US"/>
        </w:rPr>
        <w:t>Consuming representation: A visual approach to consumer research</w:t>
      </w:r>
      <w:r>
        <w:rPr>
          <w:rFonts w:eastAsia="Calibri"/>
          <w:lang w:val="en-US"/>
        </w:rPr>
        <w:t xml:space="preserve">. </w:t>
      </w:r>
      <w:r>
        <w:rPr>
          <w:rFonts w:eastAsia="Times New Roman"/>
          <w:shd w:val="clear" w:color="auto" w:fill="FFFFFF"/>
          <w:lang w:eastAsia="en-AU"/>
        </w:rPr>
        <w:t xml:space="preserve">In </w:t>
      </w:r>
      <w:r w:rsidR="008E0CD6">
        <w:rPr>
          <w:rFonts w:eastAsia="Times New Roman"/>
          <w:shd w:val="clear" w:color="auto" w:fill="FFFFFF"/>
          <w:lang w:eastAsia="en-AU"/>
        </w:rPr>
        <w:t xml:space="preserve">B. </w:t>
      </w:r>
      <w:r>
        <w:rPr>
          <w:rFonts w:eastAsia="Times New Roman"/>
          <w:shd w:val="clear" w:color="auto" w:fill="FFFFFF"/>
          <w:lang w:eastAsia="en-AU"/>
        </w:rPr>
        <w:t xml:space="preserve">Stern, (Ed.), </w:t>
      </w:r>
      <w:r w:rsidRPr="0045269E">
        <w:rPr>
          <w:rFonts w:eastAsia="Times New Roman"/>
          <w:i/>
          <w:shd w:val="clear" w:color="auto" w:fill="FFFFFF"/>
          <w:lang w:eastAsia="en-AU"/>
        </w:rPr>
        <w:t>Representing Consumers: Voices, Views and Visions</w:t>
      </w:r>
      <w:r>
        <w:rPr>
          <w:rFonts w:eastAsia="Times New Roman"/>
          <w:shd w:val="clear" w:color="auto" w:fill="FFFFFF"/>
          <w:lang w:eastAsia="en-AU"/>
        </w:rPr>
        <w:t>. London: Routledg</w:t>
      </w:r>
      <w:r w:rsidR="00CE470C">
        <w:rPr>
          <w:rFonts w:eastAsia="Times New Roman"/>
          <w:shd w:val="clear" w:color="auto" w:fill="FFFFFF"/>
          <w:lang w:eastAsia="en-AU"/>
        </w:rPr>
        <w:t>e</w:t>
      </w:r>
      <w:r>
        <w:rPr>
          <w:rFonts w:eastAsia="Times New Roman"/>
          <w:shd w:val="clear" w:color="auto" w:fill="FFFFFF"/>
          <w:lang w:eastAsia="en-AU"/>
        </w:rPr>
        <w:t>, 193-230.</w:t>
      </w:r>
    </w:p>
    <w:p w14:paraId="58E37B9E" w14:textId="6D6929A1" w:rsidR="00DF11B9" w:rsidRDefault="00DF11B9" w:rsidP="00892879">
      <w:pPr>
        <w:widowControl w:val="0"/>
        <w:tabs>
          <w:tab w:val="left" w:pos="-1440"/>
        </w:tabs>
        <w:spacing w:beforeLines="120" w:before="288" w:afterLines="120" w:after="288" w:line="480" w:lineRule="auto"/>
        <w:ind w:left="993" w:hanging="993"/>
      </w:pPr>
      <w:r w:rsidRPr="00F85F31">
        <w:t>Schroeder, J</w:t>
      </w:r>
      <w:r w:rsidR="00F85F31">
        <w:rPr>
          <w:lang w:val="en-US"/>
        </w:rPr>
        <w:t xml:space="preserve">. </w:t>
      </w:r>
      <w:r w:rsidRPr="00F85F31">
        <w:t>(2002)</w:t>
      </w:r>
      <w:r w:rsidR="00F85F31">
        <w:rPr>
          <w:lang w:val="en-US"/>
        </w:rPr>
        <w:t xml:space="preserve">. </w:t>
      </w:r>
      <w:r w:rsidRPr="00957DC9">
        <w:rPr>
          <w:i/>
        </w:rPr>
        <w:t>Visual consumption</w:t>
      </w:r>
      <w:r w:rsidR="00F85F31" w:rsidRPr="00957DC9">
        <w:rPr>
          <w:i/>
          <w:lang w:val="en-US"/>
        </w:rPr>
        <w:t>.</w:t>
      </w:r>
      <w:r w:rsidR="00F85F31">
        <w:rPr>
          <w:lang w:val="en-US"/>
        </w:rPr>
        <w:t xml:space="preserve"> </w:t>
      </w:r>
      <w:r w:rsidRPr="00F85F31">
        <w:t>London: Routledge.</w:t>
      </w:r>
    </w:p>
    <w:p w14:paraId="69BB8ECD" w14:textId="357A3FE0" w:rsidR="009F5FF9" w:rsidRDefault="009F5FF9" w:rsidP="00892879">
      <w:pPr>
        <w:widowControl w:val="0"/>
        <w:tabs>
          <w:tab w:val="left" w:pos="-1440"/>
        </w:tabs>
        <w:spacing w:beforeLines="120" w:before="288" w:afterLines="120" w:after="288" w:line="480" w:lineRule="auto"/>
        <w:ind w:left="993" w:hanging="993"/>
      </w:pPr>
      <w:r>
        <w:t xml:space="preserve">Sherman, S. (1998). </w:t>
      </w:r>
      <w:r>
        <w:rPr>
          <w:i/>
        </w:rPr>
        <w:t>Documenting Ourselves: Film, Video, and Culture</w:t>
      </w:r>
      <w:r>
        <w:t>. Lexington, KY: University of Kentucky Press.</w:t>
      </w:r>
    </w:p>
    <w:p w14:paraId="12D11F22" w14:textId="0D6C9C16" w:rsidR="00CE470C" w:rsidRDefault="00CE470C" w:rsidP="00892879">
      <w:pPr>
        <w:widowControl w:val="0"/>
        <w:tabs>
          <w:tab w:val="left" w:pos="-1440"/>
        </w:tabs>
        <w:spacing w:beforeLines="120" w:before="288" w:afterLines="120" w:after="288" w:line="480" w:lineRule="auto"/>
        <w:ind w:left="993" w:hanging="993"/>
      </w:pPr>
      <w:r>
        <w:t>Sherry, J., Jr.</w:t>
      </w:r>
      <w:r w:rsidR="00800F0C">
        <w:t xml:space="preserve"> &amp;</w:t>
      </w:r>
      <w:r>
        <w:t xml:space="preserve"> Schouten, J. (2002). </w:t>
      </w:r>
      <w:r w:rsidRPr="00EF42C4">
        <w:t>The role of poetry in consumer research</w:t>
      </w:r>
      <w:r w:rsidRPr="00990D19">
        <w:t>.</w:t>
      </w:r>
      <w:r>
        <w:t xml:space="preserve"> </w:t>
      </w:r>
      <w:r w:rsidRPr="00EF42C4">
        <w:rPr>
          <w:i/>
        </w:rPr>
        <w:t>Journal of Consumer Research</w:t>
      </w:r>
      <w:r w:rsidR="00704949">
        <w:t>,</w:t>
      </w:r>
      <w:r>
        <w:t xml:space="preserve"> </w:t>
      </w:r>
      <w:r w:rsidR="00964EC1">
        <w:t>29(2), 218-234.</w:t>
      </w:r>
    </w:p>
    <w:p w14:paraId="7CEF3A0A" w14:textId="1AACA028" w:rsidR="00A43D71" w:rsidRPr="00BF179E" w:rsidRDefault="00A43D71" w:rsidP="00A43D71">
      <w:pPr>
        <w:widowControl w:val="0"/>
        <w:tabs>
          <w:tab w:val="left" w:pos="-1440"/>
        </w:tabs>
        <w:spacing w:beforeLines="120" w:before="288" w:afterLines="120" w:after="288" w:line="480" w:lineRule="auto"/>
        <w:ind w:left="993" w:hanging="993"/>
        <w:rPr>
          <w:lang w:val="en-US"/>
        </w:rPr>
      </w:pPr>
      <w:r>
        <w:t>Smith, N. (2015</w:t>
      </w:r>
      <w:r w:rsidR="00704949">
        <w:t>, July 10</w:t>
      </w:r>
      <w:r>
        <w:t xml:space="preserve">), </w:t>
      </w:r>
      <w:r w:rsidRPr="0045269E">
        <w:rPr>
          <w:lang w:val="en-US"/>
        </w:rPr>
        <w:t>Tangerine is a big deal, not just because it was shot on an iPhone</w:t>
      </w:r>
      <w:r>
        <w:rPr>
          <w:lang w:val="en-US"/>
        </w:rPr>
        <w:t xml:space="preserve">. </w:t>
      </w:r>
      <w:r w:rsidRPr="0045269E">
        <w:rPr>
          <w:i/>
          <w:lang w:val="en-US"/>
        </w:rPr>
        <w:t>The Guardian</w:t>
      </w:r>
      <w:r>
        <w:rPr>
          <w:lang w:val="en-US"/>
        </w:rPr>
        <w:t xml:space="preserve">, </w:t>
      </w:r>
      <w:r w:rsidR="00704949">
        <w:rPr>
          <w:lang w:val="en-US"/>
        </w:rPr>
        <w:t xml:space="preserve">Retrieved from </w:t>
      </w:r>
      <w:r w:rsidRPr="00A43D71">
        <w:rPr>
          <w:lang w:val="en-US"/>
        </w:rPr>
        <w:t>https://www.theguardian.com/film/2015/jul/10/tangerine-film-iphone-buddy-comedy-transgender-prostitutes</w:t>
      </w:r>
      <w:r>
        <w:rPr>
          <w:lang w:val="en-US"/>
        </w:rPr>
        <w:t>.</w:t>
      </w:r>
    </w:p>
    <w:p w14:paraId="4D69746A" w14:textId="6B88DFCB" w:rsidR="00DF11B9" w:rsidRPr="00F85F31" w:rsidRDefault="00DF11B9" w:rsidP="00892879">
      <w:pPr>
        <w:spacing w:beforeLines="120" w:before="288" w:afterLines="120" w:after="288" w:line="480" w:lineRule="auto"/>
        <w:ind w:left="993" w:hanging="993"/>
        <w:jc w:val="both"/>
        <w:rPr>
          <w:rFonts w:eastAsia="Calibri"/>
          <w:lang w:val="en-US"/>
        </w:rPr>
      </w:pPr>
      <w:r w:rsidRPr="00BF179E">
        <w:rPr>
          <w:rFonts w:eastAsia="Calibri"/>
          <w:lang w:val="de-DE"/>
        </w:rPr>
        <w:t>Snickars, P., &amp; Vonderau, P</w:t>
      </w:r>
      <w:r w:rsidR="00F85F31" w:rsidRPr="00BF179E">
        <w:rPr>
          <w:rFonts w:eastAsia="Calibri"/>
          <w:lang w:val="de-DE"/>
        </w:rPr>
        <w:t xml:space="preserve">. </w:t>
      </w:r>
      <w:r w:rsidRPr="00BF179E">
        <w:rPr>
          <w:rFonts w:eastAsia="Calibri"/>
          <w:lang w:val="de-DE"/>
        </w:rPr>
        <w:t>(Eds.)</w:t>
      </w:r>
      <w:r w:rsidR="00F85F31" w:rsidRPr="00BF179E">
        <w:rPr>
          <w:rFonts w:eastAsia="Calibri"/>
          <w:lang w:val="de-DE"/>
        </w:rPr>
        <w:t xml:space="preserve"> </w:t>
      </w:r>
      <w:r w:rsidRPr="00F85F31">
        <w:rPr>
          <w:rFonts w:eastAsia="Calibri"/>
          <w:lang w:val="en-US"/>
        </w:rPr>
        <w:t>(2010)</w:t>
      </w:r>
      <w:r w:rsidR="00F85F31">
        <w:rPr>
          <w:rFonts w:eastAsia="Calibri"/>
          <w:lang w:val="en-US"/>
        </w:rPr>
        <w:t xml:space="preserve">. </w:t>
      </w:r>
      <w:r w:rsidRPr="00957DC9">
        <w:rPr>
          <w:rFonts w:eastAsia="Calibri"/>
          <w:i/>
          <w:lang w:val="en-US"/>
        </w:rPr>
        <w:t>The YouTube Reader</w:t>
      </w:r>
      <w:r w:rsidRPr="00F85F31">
        <w:rPr>
          <w:rFonts w:eastAsia="Calibri"/>
          <w:lang w:val="en-US"/>
        </w:rPr>
        <w:t xml:space="preserve"> (pp</w:t>
      </w:r>
      <w:r w:rsidR="00F85F31">
        <w:rPr>
          <w:rFonts w:eastAsia="Calibri"/>
          <w:lang w:val="en-US"/>
        </w:rPr>
        <w:t xml:space="preserve">. </w:t>
      </w:r>
      <w:r w:rsidRPr="00F85F31">
        <w:rPr>
          <w:rFonts w:eastAsia="Calibri"/>
          <w:lang w:val="en-US"/>
        </w:rPr>
        <w:t>292-313)</w:t>
      </w:r>
      <w:r w:rsidR="00F85F31">
        <w:rPr>
          <w:rFonts w:eastAsia="Calibri"/>
          <w:lang w:val="en-US"/>
        </w:rPr>
        <w:t xml:space="preserve">. </w:t>
      </w:r>
      <w:r w:rsidRPr="00F85F31">
        <w:rPr>
          <w:rFonts w:eastAsia="Calibri"/>
          <w:lang w:val="en-US"/>
        </w:rPr>
        <w:t>Stockholm: National Library of Sweden</w:t>
      </w:r>
      <w:r w:rsidR="00F85F31">
        <w:rPr>
          <w:rFonts w:eastAsia="Calibri"/>
          <w:lang w:val="en-US"/>
        </w:rPr>
        <w:t xml:space="preserve">. </w:t>
      </w:r>
    </w:p>
    <w:p w14:paraId="7517D7ED" w14:textId="48FEC4D8" w:rsidR="00446B62" w:rsidRPr="00446B62" w:rsidRDefault="00446B62" w:rsidP="00892879">
      <w:pPr>
        <w:spacing w:beforeLines="120" w:before="288" w:afterLines="120" w:after="288" w:line="480" w:lineRule="auto"/>
        <w:ind w:left="993" w:hanging="993"/>
        <w:jc w:val="both"/>
        <w:rPr>
          <w:rFonts w:eastAsia="Calibri"/>
          <w:lang w:val="en-US"/>
        </w:rPr>
      </w:pPr>
      <w:r>
        <w:rPr>
          <w:rFonts w:eastAsia="Calibri"/>
          <w:lang w:val="en-US"/>
        </w:rPr>
        <w:t xml:space="preserve">Sparrow, T. (2014). </w:t>
      </w:r>
      <w:r>
        <w:rPr>
          <w:rFonts w:eastAsia="Calibri"/>
          <w:i/>
          <w:lang w:val="en-US"/>
        </w:rPr>
        <w:t>The End of Phenomenology: Metaphysics and the New Realism</w:t>
      </w:r>
      <w:r>
        <w:rPr>
          <w:rFonts w:eastAsia="Calibri"/>
          <w:lang w:val="en-US"/>
        </w:rPr>
        <w:t>. Edinburgh: Edinburgh University Press.</w:t>
      </w:r>
    </w:p>
    <w:p w14:paraId="2DF13856" w14:textId="735C33AE" w:rsidR="009F5FF9" w:rsidRDefault="009F5FF9" w:rsidP="00892879">
      <w:pPr>
        <w:spacing w:beforeLines="120" w:before="288" w:afterLines="120" w:after="288" w:line="480" w:lineRule="auto"/>
        <w:ind w:left="993" w:hanging="993"/>
        <w:jc w:val="both"/>
        <w:rPr>
          <w:rFonts w:eastAsia="Calibri"/>
          <w:lang w:val="en-US"/>
        </w:rPr>
      </w:pPr>
      <w:r>
        <w:rPr>
          <w:rFonts w:eastAsia="Calibri"/>
          <w:lang w:val="en-US"/>
        </w:rPr>
        <w:t xml:space="preserve">Stanczak, G. (Ed.) (2007). </w:t>
      </w:r>
      <w:r>
        <w:rPr>
          <w:rFonts w:eastAsia="Calibri"/>
          <w:i/>
          <w:lang w:val="en-US"/>
        </w:rPr>
        <w:t>Visual Research Methods: Image, Society, and Representation</w:t>
      </w:r>
      <w:r>
        <w:rPr>
          <w:rFonts w:eastAsia="Calibri"/>
          <w:lang w:val="en-US"/>
        </w:rPr>
        <w:t>, Thousand Oaks, CA: Sage.</w:t>
      </w:r>
    </w:p>
    <w:p w14:paraId="550976AD" w14:textId="7576B9E9" w:rsidR="001912DC" w:rsidRDefault="00800F0C" w:rsidP="00892879">
      <w:pPr>
        <w:spacing w:beforeLines="120" w:before="288" w:afterLines="120" w:after="288" w:line="480" w:lineRule="auto"/>
        <w:ind w:left="993" w:hanging="993"/>
        <w:jc w:val="both"/>
        <w:rPr>
          <w:rFonts w:eastAsia="Calibri"/>
          <w:lang w:val="en-US"/>
        </w:rPr>
      </w:pPr>
      <w:r>
        <w:rPr>
          <w:rFonts w:eastAsia="Calibri"/>
          <w:lang w:val="en-US"/>
        </w:rPr>
        <w:t xml:space="preserve">Starr, R. </w:t>
      </w:r>
      <w:r w:rsidRPr="00990D19">
        <w:rPr>
          <w:rFonts w:eastAsia="Calibri"/>
          <w:lang w:val="en-US"/>
        </w:rPr>
        <w:t xml:space="preserve">G. </w:t>
      </w:r>
      <w:r w:rsidR="00DF2240" w:rsidRPr="00A40CEE">
        <w:rPr>
          <w:rFonts w:eastAsia="Calibri"/>
          <w:lang w:val="en-US"/>
        </w:rPr>
        <w:t xml:space="preserve">&amp; Fernandez, K. V. (2007). </w:t>
      </w:r>
      <w:r w:rsidR="00DF2240" w:rsidRPr="00EF42C4">
        <w:rPr>
          <w:rFonts w:eastAsiaTheme="minorEastAsia"/>
          <w:lang w:val="en-US" w:eastAsia="ja-JP"/>
        </w:rPr>
        <w:t xml:space="preserve">The Mindcam methodology: perceiving through the native's eye. </w:t>
      </w:r>
      <w:r w:rsidR="00DF2240" w:rsidRPr="00EF42C4">
        <w:rPr>
          <w:rFonts w:eastAsiaTheme="minorEastAsia"/>
          <w:i/>
          <w:lang w:val="en-US" w:eastAsia="ja-JP"/>
        </w:rPr>
        <w:t>Qualitative Market Research: An International Journal</w:t>
      </w:r>
      <w:r w:rsidR="00DF2240" w:rsidRPr="00EF42C4">
        <w:rPr>
          <w:rFonts w:eastAsiaTheme="minorEastAsia"/>
          <w:lang w:val="en-US" w:eastAsia="ja-JP"/>
        </w:rPr>
        <w:t xml:space="preserve">, 10(2), 168-182. </w:t>
      </w:r>
    </w:p>
    <w:p w14:paraId="61A3DC73" w14:textId="101909BC"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Strangelove, M</w:t>
      </w:r>
      <w:r w:rsidR="00F85F31">
        <w:rPr>
          <w:rFonts w:eastAsia="Calibri"/>
          <w:lang w:val="en-US"/>
        </w:rPr>
        <w:t xml:space="preserve">. </w:t>
      </w:r>
      <w:r w:rsidRPr="00F85F31">
        <w:rPr>
          <w:rFonts w:eastAsia="Calibri"/>
          <w:lang w:val="en-US"/>
        </w:rPr>
        <w:t>(2011)</w:t>
      </w:r>
      <w:r w:rsidR="00F85F31">
        <w:rPr>
          <w:rFonts w:eastAsia="Calibri"/>
          <w:lang w:val="en-US"/>
        </w:rPr>
        <w:t xml:space="preserve">. </w:t>
      </w:r>
      <w:r w:rsidRPr="00957DC9">
        <w:rPr>
          <w:rFonts w:eastAsia="Calibri"/>
          <w:i/>
          <w:lang w:val="en-US"/>
        </w:rPr>
        <w:t>Watching YouTube: Extraordinary videos by ordinary people</w:t>
      </w:r>
      <w:r w:rsidR="00F85F31" w:rsidRPr="00957DC9">
        <w:rPr>
          <w:rFonts w:eastAsia="Calibri"/>
          <w:i/>
          <w:lang w:val="en-US"/>
        </w:rPr>
        <w:t>.</w:t>
      </w:r>
      <w:r w:rsidR="00F85F31">
        <w:rPr>
          <w:rFonts w:eastAsia="Calibri"/>
          <w:lang w:val="en-US"/>
        </w:rPr>
        <w:t xml:space="preserve"> </w:t>
      </w:r>
      <w:r w:rsidRPr="00F85F31">
        <w:rPr>
          <w:rFonts w:eastAsia="Calibri"/>
          <w:lang w:val="en-US"/>
        </w:rPr>
        <w:t>Toronto: University of Toronto Press</w:t>
      </w:r>
      <w:r w:rsidR="00F85F31">
        <w:rPr>
          <w:rFonts w:eastAsia="Calibri"/>
          <w:lang w:val="en-US"/>
        </w:rPr>
        <w:t xml:space="preserve">. </w:t>
      </w:r>
    </w:p>
    <w:p w14:paraId="32346B17" w14:textId="6D434CC7" w:rsidR="002736DE" w:rsidRPr="002736DE" w:rsidRDefault="002736DE" w:rsidP="00892879">
      <w:pPr>
        <w:spacing w:beforeLines="120" w:before="288" w:afterLines="120" w:after="288" w:line="480" w:lineRule="auto"/>
        <w:ind w:left="993" w:hanging="993"/>
        <w:jc w:val="both"/>
        <w:rPr>
          <w:bCs/>
        </w:rPr>
      </w:pPr>
      <w:r>
        <w:rPr>
          <w:rFonts w:eastAsia="Calibri"/>
          <w:lang w:val="en-US"/>
        </w:rPr>
        <w:t xml:space="preserve">Sunderland, P. (2006). </w:t>
      </w:r>
      <w:r w:rsidRPr="0045269E">
        <w:rPr>
          <w:rFonts w:eastAsia="Calibri"/>
          <w:lang w:val="en-US"/>
        </w:rPr>
        <w:t>Entering entertainment: Creating consumer documentaries for corporate clients</w:t>
      </w:r>
      <w:r>
        <w:rPr>
          <w:rFonts w:eastAsia="Calibri"/>
          <w:lang w:val="en-US"/>
        </w:rPr>
        <w:t xml:space="preserve">. </w:t>
      </w:r>
      <w:r w:rsidRPr="00F85F31">
        <w:rPr>
          <w:rFonts w:eastAsia="Calibri"/>
          <w:lang w:val="en-US"/>
        </w:rPr>
        <w:t>In R</w:t>
      </w:r>
      <w:r>
        <w:rPr>
          <w:rFonts w:eastAsia="Calibri"/>
          <w:lang w:val="en-US"/>
        </w:rPr>
        <w:t xml:space="preserve">. </w:t>
      </w:r>
      <w:r w:rsidRPr="00F85F31">
        <w:rPr>
          <w:rFonts w:eastAsia="Calibri"/>
          <w:lang w:val="en-US"/>
        </w:rPr>
        <w:t>W</w:t>
      </w:r>
      <w:r>
        <w:rPr>
          <w:rFonts w:eastAsia="Calibri"/>
          <w:lang w:val="en-US"/>
        </w:rPr>
        <w:t xml:space="preserve">. </w:t>
      </w:r>
      <w:r w:rsidRPr="00F85F31">
        <w:rPr>
          <w:rFonts w:eastAsia="Calibri"/>
          <w:lang w:val="en-US"/>
        </w:rPr>
        <w:t>Belk (</w:t>
      </w:r>
      <w:r w:rsidRPr="00F85F31">
        <w:rPr>
          <w:rFonts w:eastAsia="Calibri"/>
          <w:lang w:val="el-GR"/>
        </w:rPr>
        <w:t>Ε</w:t>
      </w:r>
      <w:r w:rsidRPr="00F85F31">
        <w:rPr>
          <w:rFonts w:eastAsia="Calibri"/>
          <w:lang w:val="en-US"/>
        </w:rPr>
        <w:t xml:space="preserve">d.) </w:t>
      </w:r>
      <w:r w:rsidRPr="0045269E">
        <w:rPr>
          <w:rFonts w:eastAsia="Calibri"/>
          <w:i/>
          <w:lang w:val="en-US"/>
        </w:rPr>
        <w:t>Handbook of Qualitative Research Methods in Marketing</w:t>
      </w:r>
      <w:r w:rsidRPr="00F85F31">
        <w:rPr>
          <w:rFonts w:eastAsia="Calibri"/>
          <w:lang w:val="en-US"/>
        </w:rPr>
        <w:t>, Cheltenham: Edward Elgar,</w:t>
      </w:r>
      <w:r>
        <w:rPr>
          <w:rFonts w:eastAsia="Calibri"/>
          <w:lang w:val="en-US"/>
        </w:rPr>
        <w:t xml:space="preserve"> 371-383.</w:t>
      </w:r>
    </w:p>
    <w:p w14:paraId="4AD82E84" w14:textId="2AACE25D" w:rsidR="009F5FF9" w:rsidRDefault="009F5FF9" w:rsidP="00892879">
      <w:pPr>
        <w:spacing w:beforeLines="120" w:before="288" w:afterLines="120" w:after="288" w:line="480" w:lineRule="auto"/>
        <w:ind w:left="993" w:hanging="993"/>
        <w:jc w:val="both"/>
        <w:rPr>
          <w:rFonts w:eastAsia="Calibri"/>
          <w:lang w:val="en-US"/>
        </w:rPr>
      </w:pPr>
      <w:r>
        <w:rPr>
          <w:rFonts w:eastAsia="Calibri"/>
          <w:lang w:val="en-US"/>
        </w:rPr>
        <w:t xml:space="preserve">Taylor, L. (Ed.) (1994). </w:t>
      </w:r>
      <w:r>
        <w:rPr>
          <w:rFonts w:eastAsia="Calibri"/>
          <w:i/>
          <w:lang w:val="en-US"/>
        </w:rPr>
        <w:t>Visualizing Theory: Selected Essays From V.A.R. 1990-1994</w:t>
      </w:r>
      <w:r>
        <w:rPr>
          <w:rFonts w:eastAsia="Calibri"/>
          <w:lang w:val="en-US"/>
        </w:rPr>
        <w:t>, New York: Routledge.</w:t>
      </w:r>
    </w:p>
    <w:p w14:paraId="54B56B9C" w14:textId="346C807B" w:rsidR="00BC4E4E" w:rsidRDefault="00BC4E4E" w:rsidP="00892879">
      <w:pPr>
        <w:spacing w:beforeLines="120" w:before="288" w:afterLines="120" w:after="288" w:line="480" w:lineRule="auto"/>
        <w:ind w:left="993" w:hanging="993"/>
        <w:jc w:val="both"/>
        <w:rPr>
          <w:rFonts w:eastAsia="Calibri"/>
          <w:lang w:val="en-US"/>
        </w:rPr>
      </w:pPr>
      <w:r>
        <w:rPr>
          <w:rFonts w:eastAsia="Calibri"/>
          <w:lang w:val="en-US"/>
        </w:rPr>
        <w:t xml:space="preserve">Thrift, N. (2004). </w:t>
      </w:r>
      <w:r w:rsidRPr="0045269E">
        <w:rPr>
          <w:rFonts w:eastAsia="Calibri"/>
          <w:lang w:val="en-US"/>
        </w:rPr>
        <w:t>Summoning life</w:t>
      </w:r>
      <w:r>
        <w:rPr>
          <w:rFonts w:eastAsia="Calibri"/>
          <w:lang w:val="en-US"/>
        </w:rPr>
        <w:t xml:space="preserve">. In Cloke, P. (Ed.), </w:t>
      </w:r>
      <w:r w:rsidRPr="0045269E">
        <w:rPr>
          <w:rFonts w:eastAsia="Calibri"/>
          <w:i/>
          <w:lang w:val="en-US"/>
        </w:rPr>
        <w:t>Envisioning Social Geographies</w:t>
      </w:r>
      <w:r>
        <w:rPr>
          <w:rFonts w:eastAsia="Calibri"/>
          <w:lang w:val="en-US"/>
        </w:rPr>
        <w:t>. London: Routledge, 81-103.</w:t>
      </w:r>
    </w:p>
    <w:p w14:paraId="64232C6F" w14:textId="3807C0FC" w:rsidR="00BC4E4E" w:rsidRPr="00BC4E4E" w:rsidRDefault="00BC4E4E" w:rsidP="00892879">
      <w:pPr>
        <w:spacing w:beforeLines="120" w:before="288" w:afterLines="120" w:after="288" w:line="480" w:lineRule="auto"/>
        <w:ind w:left="993" w:hanging="993"/>
        <w:jc w:val="both"/>
      </w:pPr>
      <w:r>
        <w:rPr>
          <w:rFonts w:eastAsia="Calibri"/>
          <w:lang w:val="en-US"/>
        </w:rPr>
        <w:t xml:space="preserve">Thrift, N. (2008). </w:t>
      </w:r>
      <w:r>
        <w:rPr>
          <w:rFonts w:eastAsia="Calibri"/>
          <w:i/>
          <w:lang w:val="en-US"/>
        </w:rPr>
        <w:t>Non-representational theory: Space|politics|affect</w:t>
      </w:r>
      <w:r>
        <w:rPr>
          <w:rFonts w:eastAsia="Calibri"/>
          <w:lang w:val="en-US"/>
        </w:rPr>
        <w:t>, London: Routledge.</w:t>
      </w:r>
    </w:p>
    <w:p w14:paraId="7D56872B" w14:textId="71B06A43" w:rsidR="00DF11B9" w:rsidRDefault="00DF11B9" w:rsidP="00892879">
      <w:pPr>
        <w:spacing w:beforeLines="120" w:before="288" w:afterLines="120" w:after="288" w:line="480" w:lineRule="auto"/>
        <w:ind w:left="993" w:hanging="993"/>
        <w:jc w:val="both"/>
        <w:rPr>
          <w:rFonts w:eastAsia="Calibri"/>
          <w:lang w:val="en-US"/>
        </w:rPr>
      </w:pPr>
      <w:r w:rsidRPr="00F85F31">
        <w:rPr>
          <w:rFonts w:eastAsia="Calibri"/>
          <w:lang w:val="en-US"/>
        </w:rPr>
        <w:t>Toraldo, M</w:t>
      </w:r>
      <w:r w:rsidR="00F85F31">
        <w:rPr>
          <w:rFonts w:eastAsia="Calibri"/>
          <w:lang w:val="en-US"/>
        </w:rPr>
        <w:t xml:space="preserve">. </w:t>
      </w:r>
      <w:r w:rsidRPr="00F85F31">
        <w:rPr>
          <w:rFonts w:eastAsia="Calibri"/>
          <w:lang w:val="en-US"/>
        </w:rPr>
        <w:t>L., Islam, G., &amp; Mangia, G</w:t>
      </w:r>
      <w:r w:rsidR="00F85F31">
        <w:rPr>
          <w:rFonts w:eastAsia="Calibri"/>
          <w:lang w:val="en-US"/>
        </w:rPr>
        <w:t xml:space="preserve">. </w:t>
      </w:r>
      <w:r w:rsidRPr="00F85F31">
        <w:rPr>
          <w:rFonts w:eastAsia="Calibri"/>
          <w:lang w:val="en-US"/>
        </w:rPr>
        <w:t>(2016)</w:t>
      </w:r>
      <w:r w:rsidR="00F85F31">
        <w:rPr>
          <w:rFonts w:eastAsia="Calibri"/>
          <w:lang w:val="en-US"/>
        </w:rPr>
        <w:t xml:space="preserve">. </w:t>
      </w:r>
      <w:r w:rsidRPr="00957DC9">
        <w:rPr>
          <w:rFonts w:eastAsia="Calibri"/>
          <w:i/>
          <w:lang w:val="en-US"/>
        </w:rPr>
        <w:t>Modes of Knowing Video Research and the Problem of Elusive Knowledges</w:t>
      </w:r>
      <w:r w:rsidR="00F85F31" w:rsidRPr="00957DC9">
        <w:rPr>
          <w:rFonts w:eastAsia="Calibri"/>
          <w:i/>
          <w:lang w:val="en-US"/>
        </w:rPr>
        <w:t>.</w:t>
      </w:r>
      <w:r w:rsidR="00F85F31">
        <w:rPr>
          <w:rFonts w:eastAsia="Calibri"/>
          <w:lang w:val="en-US"/>
        </w:rPr>
        <w:t xml:space="preserve"> </w:t>
      </w:r>
      <w:r w:rsidRPr="00F85F31">
        <w:rPr>
          <w:rFonts w:eastAsia="Calibri"/>
          <w:lang w:val="en-US"/>
        </w:rPr>
        <w:t>Organizational Research Methods, in press, 1-28</w:t>
      </w:r>
      <w:r w:rsidR="00F85F31">
        <w:rPr>
          <w:rFonts w:eastAsia="Calibri"/>
          <w:lang w:val="en-US"/>
        </w:rPr>
        <w:t xml:space="preserve">. </w:t>
      </w:r>
    </w:p>
    <w:p w14:paraId="4574DA55" w14:textId="46F3C7BB" w:rsidR="009F5FF9" w:rsidRDefault="009F5FF9" w:rsidP="00892879">
      <w:pPr>
        <w:spacing w:beforeLines="120" w:before="288" w:afterLines="120" w:after="288" w:line="480" w:lineRule="auto"/>
        <w:ind w:left="993" w:hanging="993"/>
        <w:jc w:val="both"/>
        <w:rPr>
          <w:rFonts w:eastAsia="Calibri"/>
          <w:lang w:val="en-US"/>
        </w:rPr>
      </w:pPr>
      <w:r>
        <w:rPr>
          <w:rFonts w:eastAsia="Calibri"/>
          <w:lang w:val="en-US"/>
        </w:rPr>
        <w:t xml:space="preserve">Van Leeuwen, T. &amp; Jewitt, C. (2001). </w:t>
      </w:r>
      <w:r>
        <w:rPr>
          <w:rFonts w:eastAsia="Calibri"/>
          <w:i/>
          <w:lang w:val="en-US"/>
        </w:rPr>
        <w:t>Handbook of Visual Analysis</w:t>
      </w:r>
      <w:r>
        <w:rPr>
          <w:rFonts w:eastAsia="Calibri"/>
          <w:lang w:val="en-US"/>
        </w:rPr>
        <w:t>. London: Sage.</w:t>
      </w:r>
    </w:p>
    <w:p w14:paraId="19B8726A" w14:textId="0ACF9BCE" w:rsidR="006321E2" w:rsidRPr="006321E2" w:rsidRDefault="006321E2" w:rsidP="00892879">
      <w:pPr>
        <w:spacing w:beforeLines="120" w:before="288" w:afterLines="120" w:after="288" w:line="480" w:lineRule="auto"/>
        <w:ind w:left="993" w:hanging="993"/>
        <w:jc w:val="both"/>
      </w:pPr>
      <w:r>
        <w:rPr>
          <w:rFonts w:eastAsia="Calibri"/>
          <w:lang w:val="en-US"/>
        </w:rPr>
        <w:t xml:space="preserve">Veer, E. (2014). </w:t>
      </w:r>
      <w:r w:rsidR="004711DC" w:rsidRPr="0045269E">
        <w:rPr>
          <w:rFonts w:eastAsia="Calibri"/>
          <w:lang w:val="en-US"/>
        </w:rPr>
        <w:t>Eth</w:t>
      </w:r>
      <w:r w:rsidRPr="0045269E">
        <w:rPr>
          <w:rFonts w:eastAsia="Calibri"/>
          <w:lang w:val="en-US"/>
        </w:rPr>
        <w:t>nographic videography and filmmaking for consumer research</w:t>
      </w:r>
      <w:r>
        <w:rPr>
          <w:rFonts w:eastAsia="Calibri"/>
          <w:lang w:val="en-US"/>
        </w:rPr>
        <w:t xml:space="preserve">. In Bell, E., , Warren, S. &amp; Schroeder, J., </w:t>
      </w:r>
      <w:r w:rsidRPr="0045269E">
        <w:rPr>
          <w:rFonts w:eastAsia="Calibri"/>
          <w:i/>
          <w:lang w:val="en-US"/>
        </w:rPr>
        <w:t>The Routledge Companion to Visual Organiz</w:t>
      </w:r>
      <w:r w:rsidRPr="00B37A51">
        <w:rPr>
          <w:rFonts w:eastAsia="Calibri"/>
          <w:i/>
          <w:lang w:val="en-US"/>
        </w:rPr>
        <w:t>ation</w:t>
      </w:r>
      <w:r>
        <w:rPr>
          <w:rFonts w:eastAsia="Calibri"/>
          <w:lang w:val="en-US"/>
        </w:rPr>
        <w:t>. London: Routledge, 214-226.</w:t>
      </w:r>
    </w:p>
    <w:p w14:paraId="0C2439B6" w14:textId="75D0B8AD" w:rsidR="00DF11B9" w:rsidRPr="00F85F31" w:rsidRDefault="00DF11B9" w:rsidP="00AA4F36">
      <w:pPr>
        <w:spacing w:beforeLines="120" w:before="288" w:afterLines="120" w:after="288" w:line="480" w:lineRule="auto"/>
        <w:ind w:left="993" w:hanging="993"/>
        <w:jc w:val="both"/>
        <w:rPr>
          <w:color w:val="222222"/>
          <w:lang w:val="en-US"/>
        </w:rPr>
      </w:pPr>
      <w:r w:rsidRPr="00F85F31">
        <w:rPr>
          <w:rFonts w:eastAsia="Calibri"/>
          <w:lang w:val="en-US"/>
        </w:rPr>
        <w:t>vom Lehn, D., &amp; Heath, C</w:t>
      </w:r>
      <w:r w:rsidR="00F85F31">
        <w:rPr>
          <w:rFonts w:eastAsia="Calibri"/>
          <w:lang w:val="en-US"/>
        </w:rPr>
        <w:t xml:space="preserve">. </w:t>
      </w:r>
      <w:r w:rsidRPr="00F85F31">
        <w:rPr>
          <w:rFonts w:eastAsia="Calibri"/>
          <w:lang w:val="en-US"/>
        </w:rPr>
        <w:t>(2016)</w:t>
      </w:r>
      <w:r w:rsidR="00F85F31">
        <w:rPr>
          <w:rFonts w:eastAsia="Calibri"/>
          <w:lang w:val="en-US"/>
        </w:rPr>
        <w:t xml:space="preserve">. </w:t>
      </w:r>
      <w:r w:rsidRPr="0045269E">
        <w:rPr>
          <w:rFonts w:eastAsia="Calibri"/>
          <w:lang w:val="en-US"/>
        </w:rPr>
        <w:t>Action at the exhibit face: video and the analysis of social interaction in museums and galleries</w:t>
      </w:r>
      <w:r w:rsidR="00F85F31" w:rsidRPr="00957DC9">
        <w:rPr>
          <w:rFonts w:eastAsia="Calibri"/>
          <w:i/>
          <w:lang w:val="en-US"/>
        </w:rPr>
        <w:t>.</w:t>
      </w:r>
      <w:r w:rsidR="00F85F31">
        <w:rPr>
          <w:rFonts w:eastAsia="Calibri"/>
          <w:lang w:val="en-US"/>
        </w:rPr>
        <w:t xml:space="preserve"> </w:t>
      </w:r>
      <w:r w:rsidRPr="0045269E">
        <w:rPr>
          <w:rFonts w:eastAsia="Calibri"/>
          <w:i/>
          <w:lang w:val="en-US"/>
        </w:rPr>
        <w:t>Journal of Marketing Management</w:t>
      </w:r>
      <w:r w:rsidRPr="00F85F31">
        <w:rPr>
          <w:rFonts w:eastAsia="Calibri"/>
          <w:lang w:val="en-US"/>
        </w:rPr>
        <w:t>, 1-17</w:t>
      </w:r>
      <w:r w:rsidR="00F85F31">
        <w:rPr>
          <w:rFonts w:eastAsia="Calibri"/>
          <w:lang w:val="en-US"/>
        </w:rPr>
        <w:t xml:space="preserve">. </w:t>
      </w:r>
    </w:p>
    <w:p w14:paraId="2BF4E78D" w14:textId="6FB4525F" w:rsidR="009D70AB" w:rsidRPr="00BF179E" w:rsidRDefault="009D70AB" w:rsidP="00BF179E">
      <w:pPr>
        <w:spacing w:line="480" w:lineRule="auto"/>
        <w:ind w:left="709" w:hanging="709"/>
      </w:pPr>
      <w:r w:rsidRPr="00BF179E">
        <w:rPr>
          <w:color w:val="222222"/>
          <w:shd w:val="clear" w:color="auto" w:fill="FFFFFF"/>
        </w:rPr>
        <w:t xml:space="preserve">Wijland, R., </w:t>
      </w:r>
      <w:r w:rsidR="00DF2240">
        <w:rPr>
          <w:color w:val="222222"/>
          <w:shd w:val="clear" w:color="auto" w:fill="FFFFFF"/>
        </w:rPr>
        <w:t>(</w:t>
      </w:r>
      <w:r w:rsidRPr="00BF179E">
        <w:rPr>
          <w:color w:val="222222"/>
          <w:shd w:val="clear" w:color="auto" w:fill="FFFFFF"/>
        </w:rPr>
        <w:t>2014</w:t>
      </w:r>
      <w:r w:rsidR="00DF2240">
        <w:rPr>
          <w:color w:val="222222"/>
          <w:shd w:val="clear" w:color="auto" w:fill="FFFFFF"/>
        </w:rPr>
        <w:t>).</w:t>
      </w:r>
      <w:r w:rsidRPr="00BF179E">
        <w:rPr>
          <w:color w:val="222222"/>
          <w:shd w:val="clear" w:color="auto" w:fill="FFFFFF"/>
        </w:rPr>
        <w:t xml:space="preserve"> In Brutal Times</w:t>
      </w:r>
      <w:r w:rsidR="00007C49">
        <w:rPr>
          <w:color w:val="222222"/>
          <w:shd w:val="clear" w:color="auto" w:fill="FFFFFF"/>
        </w:rPr>
        <w:t xml:space="preserve"> [Videography]</w:t>
      </w:r>
      <w:r w:rsidRPr="00BF179E">
        <w:rPr>
          <w:color w:val="222222"/>
          <w:shd w:val="clear" w:color="auto" w:fill="FFFFFF"/>
        </w:rPr>
        <w:t>.</w:t>
      </w:r>
      <w:r w:rsidRPr="00BF179E">
        <w:rPr>
          <w:rStyle w:val="apple-converted-space"/>
          <w:color w:val="222222"/>
          <w:shd w:val="clear" w:color="auto" w:fill="FFFFFF"/>
        </w:rPr>
        <w:t> </w:t>
      </w:r>
      <w:r w:rsidR="00950495" w:rsidRPr="00EF42C4">
        <w:rPr>
          <w:rStyle w:val="apple-converted-space"/>
          <w:i/>
          <w:color w:val="222222"/>
          <w:shd w:val="clear" w:color="auto" w:fill="FFFFFF"/>
        </w:rPr>
        <w:t xml:space="preserve">Films on </w:t>
      </w:r>
      <w:r w:rsidR="008926C9" w:rsidRPr="00EF42C4">
        <w:rPr>
          <w:rStyle w:val="apple-converted-space"/>
          <w:i/>
          <w:color w:val="222222"/>
          <w:shd w:val="clear" w:color="auto" w:fill="FFFFFF"/>
        </w:rPr>
        <w:t xml:space="preserve">The </w:t>
      </w:r>
      <w:r w:rsidR="00950336" w:rsidRPr="00EF42C4">
        <w:rPr>
          <w:rStyle w:val="apple-converted-space"/>
          <w:i/>
          <w:color w:val="222222"/>
          <w:shd w:val="clear" w:color="auto" w:fill="FFFFFF"/>
        </w:rPr>
        <w:t>Association for Consumer Research website</w:t>
      </w:r>
      <w:r w:rsidR="00950336">
        <w:rPr>
          <w:rStyle w:val="apple-converted-space"/>
          <w:color w:val="222222"/>
          <w:shd w:val="clear" w:color="auto" w:fill="FFFFFF"/>
        </w:rPr>
        <w:t xml:space="preserve">. </w:t>
      </w:r>
      <w:r w:rsidR="00007C49" w:rsidRPr="0014183D">
        <w:rPr>
          <w:rFonts w:eastAsia="Cambria"/>
        </w:rPr>
        <w:t>Retrieved 18 April 2017</w:t>
      </w:r>
      <w:r w:rsidR="00007C49">
        <w:rPr>
          <w:rFonts w:eastAsia="Cambria"/>
        </w:rPr>
        <w:t xml:space="preserve"> </w:t>
      </w:r>
      <w:r w:rsidR="00F8593D">
        <w:rPr>
          <w:rStyle w:val="apple-converted-space"/>
          <w:color w:val="222222"/>
          <w:shd w:val="clear" w:color="auto" w:fill="FFFFFF"/>
        </w:rPr>
        <w:t>from</w:t>
      </w:r>
      <w:r w:rsidRPr="00BF179E">
        <w:rPr>
          <w:color w:val="222222"/>
          <w:shd w:val="clear" w:color="auto" w:fill="FFFFFF"/>
        </w:rPr>
        <w:t xml:space="preserve"> </w:t>
      </w:r>
      <w:r w:rsidRPr="00BF179E">
        <w:t xml:space="preserve">http://www.acrwebsite.org/search/view-acr-film.aspx?Id=170. </w:t>
      </w:r>
    </w:p>
    <w:p w14:paraId="198F5D24" w14:textId="77777777" w:rsidR="009D70AB" w:rsidRPr="00BF179E" w:rsidRDefault="009D70AB" w:rsidP="00D877E8">
      <w:pPr>
        <w:spacing w:beforeLines="120" w:before="288" w:afterLines="120" w:after="288" w:line="480" w:lineRule="auto"/>
        <w:ind w:left="993" w:hanging="993"/>
        <w:jc w:val="both"/>
        <w:rPr>
          <w:rFonts w:eastAsia="Calibri"/>
          <w:lang w:val="en-US"/>
        </w:rPr>
      </w:pPr>
    </w:p>
    <w:p w14:paraId="7D8302EC" w14:textId="62C4E310" w:rsidR="00245818" w:rsidRDefault="00245818">
      <w:r>
        <w:br w:type="page"/>
      </w:r>
    </w:p>
    <w:p w14:paraId="3647CB42" w14:textId="77777777" w:rsidR="00DF11B9" w:rsidRDefault="00DF11B9" w:rsidP="00DF11B9"/>
    <w:p w14:paraId="221933F5" w14:textId="769D6074" w:rsidR="003D6032" w:rsidRDefault="003D6032" w:rsidP="003A6273">
      <w:pPr>
        <w:widowControl w:val="0"/>
        <w:tabs>
          <w:tab w:val="left" w:pos="-1440"/>
        </w:tabs>
        <w:spacing w:line="480" w:lineRule="auto"/>
        <w:ind w:left="720" w:hanging="720"/>
      </w:pPr>
    </w:p>
    <w:p w14:paraId="397A0539" w14:textId="222B2A22" w:rsidR="00A847EB" w:rsidRDefault="007366C7" w:rsidP="00B157D2">
      <w:pPr>
        <w:widowControl w:val="0"/>
        <w:tabs>
          <w:tab w:val="left" w:pos="-1440"/>
        </w:tabs>
        <w:spacing w:line="480" w:lineRule="auto"/>
        <w:ind w:left="720" w:hanging="720"/>
        <w:outlineLvl w:val="0"/>
      </w:pPr>
      <w:r>
        <w:rPr>
          <w:noProof/>
          <w:lang w:val="en-GB" w:eastAsia="en-GB"/>
        </w:rPr>
        <mc:AlternateContent>
          <mc:Choice Requires="wps">
            <w:drawing>
              <wp:anchor distT="45720" distB="45720" distL="114300" distR="114300" simplePos="0" relativeHeight="251659264" behindDoc="0" locked="0" layoutInCell="1" allowOverlap="1" wp14:anchorId="2A4E8073" wp14:editId="7B3C64AA">
                <wp:simplePos x="0" y="0"/>
                <wp:positionH relativeFrom="margin">
                  <wp:align>left</wp:align>
                </wp:positionH>
                <wp:positionV relativeFrom="paragraph">
                  <wp:posOffset>533400</wp:posOffset>
                </wp:positionV>
                <wp:extent cx="5952490" cy="474853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748530"/>
                        </a:xfrm>
                        <a:prstGeom prst="rect">
                          <a:avLst/>
                        </a:prstGeom>
                        <a:solidFill>
                          <a:srgbClr val="FFFFFF"/>
                        </a:solidFill>
                        <a:ln w="9525">
                          <a:solidFill>
                            <a:srgbClr val="000000"/>
                          </a:solidFill>
                          <a:miter lim="800000"/>
                          <a:headEnd/>
                          <a:tailEnd/>
                        </a:ln>
                      </wps:spPr>
                      <wps:txbx>
                        <w:txbxContent>
                          <w:p w14:paraId="61AC1112" w14:textId="73C90B95" w:rsidR="00050FF9" w:rsidRDefault="00050FF9" w:rsidP="00496097"/>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4E8073" id="_x0000_t202" coordsize="21600,21600" o:spt="202" path="m,l,21600r21600,l21600,xe">
                <v:stroke joinstyle="miter"/>
                <v:path gradientshapeok="t" o:connecttype="rect"/>
              </v:shapetype>
              <v:shape id="Text Box 2" o:spid="_x0000_s1026" type="#_x0000_t202" style="position:absolute;left:0;text-align:left;margin-left:0;margin-top:42pt;width:468.7pt;height:373.9pt;z-index:251659264;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">
                <v:textbox style="mso-fit-shape-to-text:t">
                  <w:txbxContent>
                    <w:p w14:paraId="61AC1112" w14:textId="73C90B95" w:rsidR="00050FF9" w:rsidRDefault="00050FF9" w:rsidP="00496097"/>
                  </w:txbxContent>
                </v:textbox>
                <w10:wrap type="square" anchorx="margin"/>
              </v:shape>
            </w:pict>
          </mc:Fallback>
        </mc:AlternateContent>
      </w:r>
      <w:r w:rsidR="00126750" w:rsidRPr="00126750">
        <w:rPr>
          <w:b/>
        </w:rPr>
        <w:t>Figure 1:</w:t>
      </w:r>
      <w:r w:rsidR="003E5BFF">
        <w:t xml:space="preserve"> </w:t>
      </w:r>
      <w:r w:rsidR="00D97520">
        <w:t xml:space="preserve">Four ways </w:t>
      </w:r>
      <w:r w:rsidR="003E5BFF">
        <w:t>videography contribut</w:t>
      </w:r>
      <w:r w:rsidR="00D97520">
        <w:t xml:space="preserve">es </w:t>
      </w:r>
      <w:r w:rsidR="003E5BFF">
        <w:t>to marketing k</w:t>
      </w:r>
      <w:r w:rsidR="00126750" w:rsidRPr="00126750">
        <w:t>nowledge</w:t>
      </w:r>
      <w:r w:rsidR="00496097">
        <w:rPr>
          <w:noProof/>
          <w:lang w:val="en-GB" w:eastAsia="en-GB"/>
        </w:rPr>
        <w:drawing>
          <wp:inline distT="0" distB="0" distL="0" distR="0" wp14:anchorId="6CFC3217" wp14:editId="7EE95135">
            <wp:extent cx="5943600" cy="436161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361619"/>
                    </a:xfrm>
                    <a:prstGeom prst="rect">
                      <a:avLst/>
                    </a:prstGeom>
                    <a:noFill/>
                    <a:ln>
                      <a:noFill/>
                    </a:ln>
                  </pic:spPr>
                </pic:pic>
              </a:graphicData>
            </a:graphic>
          </wp:inline>
        </w:drawing>
      </w:r>
    </w:p>
    <w:p w14:paraId="0FCDF294" w14:textId="57FD1CDD" w:rsidR="00A847EB" w:rsidRDefault="00126750" w:rsidP="00126750">
      <w:pPr>
        <w:widowControl w:val="0"/>
        <w:tabs>
          <w:tab w:val="left" w:pos="-1440"/>
        </w:tabs>
        <w:spacing w:line="480" w:lineRule="auto"/>
      </w:pPr>
      <w:r>
        <w:br/>
      </w:r>
    </w:p>
    <w:p w14:paraId="278A6F6E" w14:textId="04E18AAF" w:rsidR="00A847EB" w:rsidRDefault="00A847EB" w:rsidP="00A847EB">
      <w:pPr>
        <w:widowControl w:val="0"/>
        <w:tabs>
          <w:tab w:val="left" w:pos="-1440"/>
        </w:tabs>
        <w:spacing w:line="480" w:lineRule="auto"/>
        <w:ind w:left="720" w:hanging="720"/>
      </w:pPr>
    </w:p>
    <w:p w14:paraId="5B920622" w14:textId="0C0226CA" w:rsidR="00A847EB" w:rsidRDefault="00A847EB" w:rsidP="00A847EB">
      <w:pPr>
        <w:widowControl w:val="0"/>
        <w:tabs>
          <w:tab w:val="left" w:pos="-1440"/>
        </w:tabs>
        <w:spacing w:line="480" w:lineRule="auto"/>
        <w:ind w:left="720" w:hanging="720"/>
      </w:pPr>
    </w:p>
    <w:p w14:paraId="4996BE17" w14:textId="370766BA" w:rsidR="00A847EB" w:rsidRDefault="00A847EB" w:rsidP="00A847EB">
      <w:pPr>
        <w:widowControl w:val="0"/>
        <w:tabs>
          <w:tab w:val="left" w:pos="-1440"/>
        </w:tabs>
        <w:spacing w:line="480" w:lineRule="auto"/>
        <w:ind w:left="720" w:hanging="720"/>
      </w:pPr>
    </w:p>
    <w:p w14:paraId="33658715" w14:textId="59323DFD" w:rsidR="007366C7" w:rsidRDefault="007366C7">
      <w:pPr>
        <w:rPr>
          <w:b/>
        </w:rPr>
      </w:pPr>
      <w:r>
        <w:rPr>
          <w:b/>
        </w:rPr>
        <w:br w:type="page"/>
      </w:r>
    </w:p>
    <w:p w14:paraId="7780F1B1" w14:textId="77777777" w:rsidR="005559D0" w:rsidRDefault="005559D0">
      <w:pPr>
        <w:rPr>
          <w:b/>
        </w:rPr>
      </w:pPr>
    </w:p>
    <w:p w14:paraId="46EE562C" w14:textId="5E80C24E" w:rsidR="00A847EB" w:rsidRPr="00126750" w:rsidRDefault="00A847EB" w:rsidP="00BF179E">
      <w:r>
        <w:rPr>
          <w:b/>
        </w:rPr>
        <w:t>Appendix 1</w:t>
      </w:r>
      <w:r w:rsidR="00F85F31">
        <w:rPr>
          <w:b/>
        </w:rPr>
        <w:t xml:space="preserve">.  </w:t>
      </w:r>
      <w:r w:rsidRPr="00126750">
        <w:t>Films in Marketing and Consumer Research</w:t>
      </w:r>
    </w:p>
    <w:tbl>
      <w:tblPr>
        <w:tblW w:w="9345" w:type="dxa"/>
        <w:tblLook w:val="04A0" w:firstRow="1" w:lastRow="0" w:firstColumn="1" w:lastColumn="0" w:noHBand="0" w:noVBand="1"/>
      </w:tblPr>
      <w:tblGrid>
        <w:gridCol w:w="2607"/>
        <w:gridCol w:w="3313"/>
        <w:gridCol w:w="3425"/>
      </w:tblGrid>
      <w:tr w:rsidR="00A847EB" w:rsidRPr="000922CE" w14:paraId="46825973" w14:textId="77777777" w:rsidTr="00BF179E">
        <w:trPr>
          <w:trHeight w:val="405"/>
          <w:tblHeader/>
        </w:trPr>
        <w:tc>
          <w:tcPr>
            <w:tcW w:w="0" w:type="auto"/>
            <w:tcBorders>
              <w:top w:val="single" w:sz="8" w:space="0" w:color="auto"/>
              <w:left w:val="single" w:sz="8" w:space="0" w:color="auto"/>
              <w:bottom w:val="double" w:sz="4" w:space="0" w:color="auto"/>
              <w:right w:val="single" w:sz="8" w:space="0" w:color="auto"/>
            </w:tcBorders>
            <w:shd w:val="clear" w:color="auto" w:fill="auto"/>
            <w:hideMark/>
          </w:tcPr>
          <w:p w14:paraId="406CBE23" w14:textId="77777777" w:rsidR="00A847EB" w:rsidRPr="000922CE" w:rsidRDefault="00A847EB" w:rsidP="00B7004A">
            <w:pPr>
              <w:widowControl w:val="0"/>
              <w:spacing w:before="120" w:after="120"/>
              <w:rPr>
                <w:rFonts w:eastAsia="Times New Roman"/>
                <w:b/>
                <w:bCs/>
                <w:sz w:val="20"/>
                <w:szCs w:val="20"/>
                <w:lang w:eastAsia="en-AU"/>
              </w:rPr>
            </w:pPr>
            <w:r w:rsidRPr="000922CE">
              <w:rPr>
                <w:rFonts w:eastAsia="Times New Roman"/>
                <w:b/>
                <w:bCs/>
                <w:sz w:val="20"/>
                <w:szCs w:val="20"/>
                <w:lang w:eastAsia="en-AU"/>
              </w:rPr>
              <w:t>Author/s (year)</w:t>
            </w:r>
          </w:p>
        </w:tc>
        <w:tc>
          <w:tcPr>
            <w:tcW w:w="3313" w:type="dxa"/>
            <w:tcBorders>
              <w:top w:val="single" w:sz="8" w:space="0" w:color="auto"/>
              <w:left w:val="nil"/>
              <w:bottom w:val="double" w:sz="4" w:space="0" w:color="auto"/>
              <w:right w:val="single" w:sz="8" w:space="0" w:color="auto"/>
            </w:tcBorders>
            <w:shd w:val="clear" w:color="auto" w:fill="auto"/>
            <w:hideMark/>
          </w:tcPr>
          <w:p w14:paraId="26C70AA0" w14:textId="77777777" w:rsidR="00A847EB" w:rsidRPr="000922CE" w:rsidRDefault="00A847EB" w:rsidP="00B7004A">
            <w:pPr>
              <w:widowControl w:val="0"/>
              <w:spacing w:before="120" w:after="120"/>
              <w:rPr>
                <w:rFonts w:eastAsia="Times New Roman"/>
                <w:b/>
                <w:bCs/>
                <w:sz w:val="20"/>
                <w:szCs w:val="20"/>
                <w:lang w:eastAsia="en-AU"/>
              </w:rPr>
            </w:pPr>
            <w:r w:rsidRPr="000922CE">
              <w:rPr>
                <w:rFonts w:eastAsia="Times New Roman"/>
                <w:b/>
                <w:bCs/>
                <w:sz w:val="20"/>
                <w:szCs w:val="20"/>
                <w:lang w:eastAsia="en-AU"/>
              </w:rPr>
              <w:t>Title</w:t>
            </w:r>
          </w:p>
        </w:tc>
        <w:tc>
          <w:tcPr>
            <w:tcW w:w="3425" w:type="dxa"/>
            <w:tcBorders>
              <w:top w:val="single" w:sz="8" w:space="0" w:color="auto"/>
              <w:left w:val="nil"/>
              <w:bottom w:val="double" w:sz="4" w:space="0" w:color="auto"/>
              <w:right w:val="single" w:sz="8" w:space="0" w:color="auto"/>
            </w:tcBorders>
            <w:shd w:val="clear" w:color="auto" w:fill="auto"/>
            <w:hideMark/>
          </w:tcPr>
          <w:p w14:paraId="3CEF61A9" w14:textId="77777777" w:rsidR="00A847EB" w:rsidRPr="000922CE" w:rsidRDefault="00A847EB" w:rsidP="00B7004A">
            <w:pPr>
              <w:widowControl w:val="0"/>
              <w:spacing w:before="120" w:after="120"/>
              <w:rPr>
                <w:rFonts w:eastAsia="Times New Roman"/>
                <w:b/>
                <w:bCs/>
                <w:sz w:val="20"/>
                <w:szCs w:val="20"/>
                <w:lang w:eastAsia="en-AU"/>
              </w:rPr>
            </w:pPr>
            <w:r>
              <w:rPr>
                <w:rFonts w:eastAsia="Times New Roman"/>
                <w:b/>
                <w:bCs/>
                <w:sz w:val="20"/>
                <w:szCs w:val="20"/>
                <w:lang w:eastAsia="en-AU"/>
              </w:rPr>
              <w:t>Content</w:t>
            </w:r>
          </w:p>
        </w:tc>
      </w:tr>
      <w:tr w:rsidR="00E33760" w:rsidRPr="00FB65D6" w14:paraId="213B0923"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vAlign w:val="center"/>
          </w:tcPr>
          <w:p w14:paraId="4F022B11" w14:textId="1EA5866E" w:rsidR="00E33760" w:rsidRPr="00BF179E" w:rsidRDefault="00E33760" w:rsidP="00BF179E">
            <w:pPr>
              <w:widowControl w:val="0"/>
              <w:jc w:val="center"/>
              <w:rPr>
                <w:rFonts w:eastAsia="Times New Roman"/>
                <w:b/>
                <w:sz w:val="20"/>
                <w:szCs w:val="20"/>
                <w:lang w:eastAsia="en-AU"/>
              </w:rPr>
            </w:pPr>
            <w:r w:rsidRPr="00BF179E">
              <w:rPr>
                <w:rFonts w:eastAsia="Times New Roman"/>
                <w:b/>
                <w:sz w:val="20"/>
                <w:szCs w:val="20"/>
                <w:lang w:eastAsia="en-AU"/>
              </w:rPr>
              <w:t>2003</w:t>
            </w:r>
          </w:p>
        </w:tc>
      </w:tr>
      <w:tr w:rsidR="002A7E86" w:rsidRPr="00FB65D6" w14:paraId="52FBBDB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B77A092"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Aldelman and Ahuvia (2003)</w:t>
            </w:r>
          </w:p>
        </w:tc>
        <w:tc>
          <w:tcPr>
            <w:tcW w:w="3313" w:type="dxa"/>
            <w:tcBorders>
              <w:top w:val="nil"/>
              <w:left w:val="nil"/>
              <w:bottom w:val="single" w:sz="4" w:space="0" w:color="auto"/>
              <w:right w:val="single" w:sz="4" w:space="0" w:color="auto"/>
            </w:tcBorders>
            <w:shd w:val="clear" w:color="auto" w:fill="auto"/>
            <w:hideMark/>
          </w:tcPr>
          <w:p w14:paraId="7757C2D3"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Beyond Consumption: A Study of Retail Activists</w:t>
            </w:r>
          </w:p>
        </w:tc>
        <w:tc>
          <w:tcPr>
            <w:tcW w:w="3425" w:type="dxa"/>
            <w:tcBorders>
              <w:top w:val="nil"/>
              <w:left w:val="nil"/>
              <w:bottom w:val="single" w:sz="4" w:space="0" w:color="auto"/>
              <w:right w:val="single" w:sz="4" w:space="0" w:color="auto"/>
            </w:tcBorders>
            <w:shd w:val="clear" w:color="auto" w:fill="auto"/>
            <w:hideMark/>
          </w:tcPr>
          <w:p w14:paraId="7CDA04E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 xml:space="preserve">How and why retailers support female empowerment </w:t>
            </w:r>
          </w:p>
        </w:tc>
      </w:tr>
      <w:tr w:rsidR="002A7E86" w:rsidRPr="00FB65D6" w14:paraId="6D0B6E48" w14:textId="77777777" w:rsidTr="00BF179E">
        <w:trPr>
          <w:trHeight w:val="242"/>
        </w:trPr>
        <w:tc>
          <w:tcPr>
            <w:tcW w:w="0" w:type="auto"/>
            <w:tcBorders>
              <w:top w:val="nil"/>
              <w:left w:val="single" w:sz="4" w:space="0" w:color="auto"/>
              <w:bottom w:val="single" w:sz="4" w:space="0" w:color="auto"/>
              <w:right w:val="single" w:sz="4" w:space="0" w:color="auto"/>
            </w:tcBorders>
            <w:shd w:val="clear" w:color="auto" w:fill="auto"/>
          </w:tcPr>
          <w:p w14:paraId="1EA998DB" w14:textId="02CE43C0" w:rsidR="002A7E86" w:rsidRPr="00FB65D6" w:rsidRDefault="002A7E86" w:rsidP="00B7004A">
            <w:pPr>
              <w:widowControl w:val="0"/>
              <w:rPr>
                <w:rFonts w:eastAsia="Times New Roman"/>
                <w:sz w:val="16"/>
                <w:szCs w:val="16"/>
                <w:lang w:eastAsia="en-AU"/>
              </w:rPr>
            </w:pPr>
            <w:r w:rsidRPr="00FB65D6" w:rsidDel="002A7E86">
              <w:rPr>
                <w:rFonts w:eastAsia="Times New Roman"/>
                <w:sz w:val="16"/>
                <w:szCs w:val="16"/>
                <w:lang w:eastAsia="en-AU"/>
              </w:rPr>
              <w:t>Belk and Tumbat (2003)</w:t>
            </w:r>
          </w:p>
        </w:tc>
        <w:tc>
          <w:tcPr>
            <w:tcW w:w="3313" w:type="dxa"/>
            <w:tcBorders>
              <w:top w:val="nil"/>
              <w:left w:val="nil"/>
              <w:bottom w:val="single" w:sz="4" w:space="0" w:color="auto"/>
              <w:right w:val="single" w:sz="4" w:space="0" w:color="auto"/>
            </w:tcBorders>
            <w:shd w:val="clear" w:color="auto" w:fill="auto"/>
          </w:tcPr>
          <w:p w14:paraId="6B59C3B3" w14:textId="77777777" w:rsidR="002A7E86" w:rsidRPr="00FB65D6" w:rsidRDefault="002A7E86" w:rsidP="00B7004A">
            <w:pPr>
              <w:widowControl w:val="0"/>
              <w:rPr>
                <w:rFonts w:eastAsia="Times New Roman"/>
                <w:sz w:val="16"/>
                <w:szCs w:val="16"/>
                <w:lang w:eastAsia="en-AU"/>
              </w:rPr>
            </w:pPr>
            <w:r w:rsidRPr="00FB65D6" w:rsidDel="002A7E86">
              <w:rPr>
                <w:rFonts w:eastAsia="Times New Roman"/>
                <w:sz w:val="16"/>
                <w:szCs w:val="16"/>
                <w:lang w:eastAsia="en-AU"/>
              </w:rPr>
              <w:t>The Cult of Macintosh</w:t>
            </w:r>
          </w:p>
        </w:tc>
        <w:tc>
          <w:tcPr>
            <w:tcW w:w="3425" w:type="dxa"/>
            <w:tcBorders>
              <w:top w:val="nil"/>
              <w:left w:val="nil"/>
              <w:bottom w:val="single" w:sz="4" w:space="0" w:color="auto"/>
              <w:right w:val="single" w:sz="4" w:space="0" w:color="auto"/>
            </w:tcBorders>
            <w:shd w:val="clear" w:color="auto" w:fill="auto"/>
          </w:tcPr>
          <w:p w14:paraId="6DB5A86E" w14:textId="77777777" w:rsidR="002A7E86" w:rsidRPr="00FB65D6" w:rsidRDefault="002A7E86" w:rsidP="00B7004A">
            <w:pPr>
              <w:widowControl w:val="0"/>
              <w:rPr>
                <w:rFonts w:eastAsia="Times New Roman"/>
                <w:sz w:val="16"/>
                <w:szCs w:val="16"/>
                <w:lang w:eastAsia="en-AU"/>
              </w:rPr>
            </w:pPr>
            <w:r w:rsidRPr="00FB65D6" w:rsidDel="002A7E86">
              <w:rPr>
                <w:rFonts w:eastAsia="Times New Roman"/>
                <w:sz w:val="16"/>
                <w:szCs w:val="16"/>
                <w:lang w:eastAsia="en-AU"/>
              </w:rPr>
              <w:t>How consumers create a cult around a technology brand</w:t>
            </w:r>
          </w:p>
        </w:tc>
      </w:tr>
      <w:tr w:rsidR="002A7E86" w:rsidRPr="00FB65D6" w14:paraId="35452D56"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A92B6C4"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Giesler and Pohlmann (2003)</w:t>
            </w:r>
          </w:p>
        </w:tc>
        <w:tc>
          <w:tcPr>
            <w:tcW w:w="3313" w:type="dxa"/>
            <w:tcBorders>
              <w:top w:val="nil"/>
              <w:left w:val="nil"/>
              <w:bottom w:val="single" w:sz="4" w:space="0" w:color="auto"/>
              <w:right w:val="single" w:sz="4" w:space="0" w:color="auto"/>
            </w:tcBorders>
            <w:shd w:val="clear" w:color="auto" w:fill="auto"/>
            <w:hideMark/>
          </w:tcPr>
          <w:p w14:paraId="197A6BBA"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The Elizabeth Smart Case: Enactment of  a Suburban Nightmare</w:t>
            </w:r>
          </w:p>
        </w:tc>
        <w:tc>
          <w:tcPr>
            <w:tcW w:w="3425" w:type="dxa"/>
            <w:tcBorders>
              <w:top w:val="nil"/>
              <w:left w:val="nil"/>
              <w:bottom w:val="single" w:sz="4" w:space="0" w:color="auto"/>
              <w:right w:val="single" w:sz="4" w:space="0" w:color="auto"/>
            </w:tcBorders>
            <w:shd w:val="clear" w:color="auto" w:fill="auto"/>
            <w:hideMark/>
          </w:tcPr>
          <w:p w14:paraId="08836EFA"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the media performs a violent cultural act in a community</w:t>
            </w:r>
          </w:p>
        </w:tc>
      </w:tr>
      <w:tr w:rsidR="002A7E86" w:rsidRPr="00FB65D6" w14:paraId="3E94A2F3" w14:textId="77777777" w:rsidTr="00BF17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E8FEC7"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Guion, Hafey and Leonard (2003)</w:t>
            </w:r>
          </w:p>
        </w:tc>
        <w:tc>
          <w:tcPr>
            <w:tcW w:w="3313" w:type="dxa"/>
            <w:tcBorders>
              <w:top w:val="single" w:sz="4" w:space="0" w:color="auto"/>
              <w:left w:val="nil"/>
              <w:bottom w:val="single" w:sz="4" w:space="0" w:color="auto"/>
              <w:right w:val="single" w:sz="4" w:space="0" w:color="auto"/>
            </w:tcBorders>
            <w:shd w:val="clear" w:color="auto" w:fill="auto"/>
            <w:hideMark/>
          </w:tcPr>
          <w:p w14:paraId="3A82FD86"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The Many Meanings of Food</w:t>
            </w:r>
          </w:p>
        </w:tc>
        <w:tc>
          <w:tcPr>
            <w:tcW w:w="3425" w:type="dxa"/>
            <w:tcBorders>
              <w:top w:val="single" w:sz="4" w:space="0" w:color="auto"/>
              <w:left w:val="nil"/>
              <w:bottom w:val="single" w:sz="4" w:space="0" w:color="auto"/>
              <w:right w:val="single" w:sz="4" w:space="0" w:color="auto"/>
            </w:tcBorders>
            <w:shd w:val="clear" w:color="auto" w:fill="auto"/>
            <w:hideMark/>
          </w:tcPr>
          <w:p w14:paraId="4E44C05E"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consumers use food to construct their identities and everyday lives</w:t>
            </w:r>
          </w:p>
        </w:tc>
      </w:tr>
      <w:tr w:rsidR="002A7E86" w:rsidRPr="00FB65D6" w14:paraId="3F54650B" w14:textId="77777777" w:rsidTr="00BF179E">
        <w:trPr>
          <w:trHeight w:val="19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3C2515"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Hausman and Slater (2003)</w:t>
            </w:r>
          </w:p>
        </w:tc>
        <w:tc>
          <w:tcPr>
            <w:tcW w:w="3313" w:type="dxa"/>
            <w:tcBorders>
              <w:top w:val="single" w:sz="4" w:space="0" w:color="auto"/>
              <w:left w:val="nil"/>
              <w:bottom w:val="single" w:sz="4" w:space="0" w:color="auto"/>
              <w:right w:val="single" w:sz="4" w:space="0" w:color="auto"/>
            </w:tcBorders>
            <w:shd w:val="clear" w:color="auto" w:fill="auto"/>
            <w:hideMark/>
          </w:tcPr>
          <w:p w14:paraId="09678A8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A Passion for Performance</w:t>
            </w:r>
          </w:p>
        </w:tc>
        <w:tc>
          <w:tcPr>
            <w:tcW w:w="3425" w:type="dxa"/>
            <w:tcBorders>
              <w:top w:val="single" w:sz="4" w:space="0" w:color="auto"/>
              <w:left w:val="nil"/>
              <w:bottom w:val="single" w:sz="4" w:space="0" w:color="auto"/>
              <w:right w:val="single" w:sz="4" w:space="0" w:color="auto"/>
            </w:tcBorders>
            <w:shd w:val="clear" w:color="auto" w:fill="auto"/>
            <w:hideMark/>
          </w:tcPr>
          <w:p w14:paraId="643AD042"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live performers create connections with consumers</w:t>
            </w:r>
          </w:p>
        </w:tc>
      </w:tr>
      <w:tr w:rsidR="002A7E86" w:rsidRPr="00FB65D6" w14:paraId="00DBB9DF" w14:textId="77777777" w:rsidTr="00BF17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53482"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Klein (2003)</w:t>
            </w:r>
          </w:p>
        </w:tc>
        <w:tc>
          <w:tcPr>
            <w:tcW w:w="3313" w:type="dxa"/>
            <w:tcBorders>
              <w:top w:val="single" w:sz="4" w:space="0" w:color="auto"/>
              <w:left w:val="nil"/>
              <w:bottom w:val="single" w:sz="4" w:space="0" w:color="auto"/>
              <w:right w:val="single" w:sz="4" w:space="0" w:color="auto"/>
            </w:tcBorders>
            <w:shd w:val="clear" w:color="auto" w:fill="auto"/>
            <w:hideMark/>
          </w:tcPr>
          <w:p w14:paraId="79AC2D13"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Regaining Dignity T</w:t>
            </w:r>
            <w:r>
              <w:rPr>
                <w:rFonts w:eastAsia="Times New Roman"/>
                <w:sz w:val="16"/>
                <w:szCs w:val="16"/>
                <w:lang w:eastAsia="en-AU"/>
              </w:rPr>
              <w:t>h</w:t>
            </w:r>
            <w:r w:rsidRPr="00FB65D6">
              <w:rPr>
                <w:rFonts w:eastAsia="Times New Roman"/>
                <w:sz w:val="16"/>
                <w:szCs w:val="16"/>
                <w:lang w:eastAsia="en-AU"/>
              </w:rPr>
              <w:t>rough Possessions: Materialism in the Nazi Camps</w:t>
            </w:r>
          </w:p>
        </w:tc>
        <w:tc>
          <w:tcPr>
            <w:tcW w:w="3425" w:type="dxa"/>
            <w:tcBorders>
              <w:top w:val="single" w:sz="4" w:space="0" w:color="auto"/>
              <w:left w:val="nil"/>
              <w:bottom w:val="single" w:sz="4" w:space="0" w:color="auto"/>
              <w:right w:val="single" w:sz="4" w:space="0" w:color="auto"/>
            </w:tcBorders>
            <w:shd w:val="clear" w:color="auto" w:fill="auto"/>
            <w:hideMark/>
          </w:tcPr>
          <w:p w14:paraId="5D4A278A"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consumers exchange necessities for goods that enhance appearance</w:t>
            </w:r>
          </w:p>
        </w:tc>
      </w:tr>
      <w:tr w:rsidR="002A7E86" w:rsidRPr="00FB65D6" w14:paraId="4FDA3D0A" w14:textId="77777777" w:rsidTr="00BF179E">
        <w:trPr>
          <w:trHeight w:val="25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6403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Kozinets and Sherry (2003)</w:t>
            </w:r>
          </w:p>
        </w:tc>
        <w:tc>
          <w:tcPr>
            <w:tcW w:w="3313" w:type="dxa"/>
            <w:tcBorders>
              <w:top w:val="nil"/>
              <w:left w:val="nil"/>
              <w:bottom w:val="single" w:sz="4" w:space="0" w:color="auto"/>
              <w:right w:val="single" w:sz="4" w:space="0" w:color="auto"/>
            </w:tcBorders>
            <w:shd w:val="clear" w:color="auto" w:fill="auto"/>
            <w:hideMark/>
          </w:tcPr>
          <w:p w14:paraId="3B8AF552"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God's Holy Fire</w:t>
            </w:r>
          </w:p>
        </w:tc>
        <w:tc>
          <w:tcPr>
            <w:tcW w:w="3425" w:type="dxa"/>
            <w:tcBorders>
              <w:top w:val="nil"/>
              <w:left w:val="nil"/>
              <w:bottom w:val="single" w:sz="4" w:space="0" w:color="auto"/>
              <w:right w:val="single" w:sz="4" w:space="0" w:color="auto"/>
            </w:tcBorders>
            <w:shd w:val="clear" w:color="auto" w:fill="auto"/>
            <w:hideMark/>
          </w:tcPr>
          <w:p w14:paraId="5CF2209E"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consumers participate in alternative transformative rituals</w:t>
            </w:r>
          </w:p>
        </w:tc>
      </w:tr>
      <w:tr w:rsidR="002A7E86" w:rsidRPr="00FB65D6" w14:paraId="5E2CC9E1"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2649B34"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Meamber and Tumbat (2003)</w:t>
            </w:r>
          </w:p>
        </w:tc>
        <w:tc>
          <w:tcPr>
            <w:tcW w:w="3313" w:type="dxa"/>
            <w:tcBorders>
              <w:top w:val="nil"/>
              <w:left w:val="nil"/>
              <w:bottom w:val="single" w:sz="4" w:space="0" w:color="auto"/>
              <w:right w:val="single" w:sz="4" w:space="0" w:color="auto"/>
            </w:tcBorders>
            <w:shd w:val="clear" w:color="auto" w:fill="auto"/>
            <w:hideMark/>
          </w:tcPr>
          <w:p w14:paraId="68A2C2F3"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Artists' Perspectives at The 2002 Utah Arts Festival</w:t>
            </w:r>
          </w:p>
        </w:tc>
        <w:tc>
          <w:tcPr>
            <w:tcW w:w="3425" w:type="dxa"/>
            <w:tcBorders>
              <w:top w:val="nil"/>
              <w:left w:val="nil"/>
              <w:bottom w:val="single" w:sz="4" w:space="0" w:color="auto"/>
              <w:right w:val="single" w:sz="4" w:space="0" w:color="auto"/>
            </w:tcBorders>
            <w:shd w:val="clear" w:color="auto" w:fill="auto"/>
            <w:hideMark/>
          </w:tcPr>
          <w:p w14:paraId="471DD2C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artists view the production and consumption of art</w:t>
            </w:r>
          </w:p>
        </w:tc>
      </w:tr>
      <w:tr w:rsidR="002A7E86" w:rsidRPr="00FB65D6" w14:paraId="630C471B" w14:textId="77777777" w:rsidTr="00BF179E">
        <w:trPr>
          <w:trHeight w:val="297"/>
        </w:trPr>
        <w:tc>
          <w:tcPr>
            <w:tcW w:w="0" w:type="auto"/>
            <w:tcBorders>
              <w:top w:val="nil"/>
              <w:left w:val="single" w:sz="4" w:space="0" w:color="auto"/>
              <w:bottom w:val="single" w:sz="4" w:space="0" w:color="auto"/>
              <w:right w:val="single" w:sz="4" w:space="0" w:color="auto"/>
            </w:tcBorders>
            <w:shd w:val="clear" w:color="auto" w:fill="auto"/>
            <w:hideMark/>
          </w:tcPr>
          <w:p w14:paraId="77499A8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Mottner and Wilhelm (2003)</w:t>
            </w:r>
          </w:p>
        </w:tc>
        <w:tc>
          <w:tcPr>
            <w:tcW w:w="3313" w:type="dxa"/>
            <w:tcBorders>
              <w:top w:val="nil"/>
              <w:left w:val="nil"/>
              <w:bottom w:val="single" w:sz="4" w:space="0" w:color="auto"/>
              <w:right w:val="single" w:sz="4" w:space="0" w:color="auto"/>
            </w:tcBorders>
            <w:shd w:val="clear" w:color="auto" w:fill="auto"/>
            <w:hideMark/>
          </w:tcPr>
          <w:p w14:paraId="5DBAD695"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An Honourable Calling: The 15th Alabama  Infantry Re-enacting Company in the Pacific Northwest</w:t>
            </w:r>
          </w:p>
        </w:tc>
        <w:tc>
          <w:tcPr>
            <w:tcW w:w="3425" w:type="dxa"/>
            <w:tcBorders>
              <w:top w:val="nil"/>
              <w:left w:val="nil"/>
              <w:bottom w:val="single" w:sz="4" w:space="0" w:color="auto"/>
              <w:right w:val="single" w:sz="4" w:space="0" w:color="auto"/>
            </w:tcBorders>
            <w:shd w:val="clear" w:color="auto" w:fill="auto"/>
            <w:hideMark/>
          </w:tcPr>
          <w:p w14:paraId="63C6F75B"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consumers participate in historical festivals</w:t>
            </w:r>
          </w:p>
        </w:tc>
      </w:tr>
      <w:tr w:rsidR="002A7E86" w:rsidRPr="00B66C17" w14:paraId="29164361" w14:textId="77777777" w:rsidTr="00BF179E">
        <w:trPr>
          <w:trHeight w:val="272"/>
        </w:trPr>
        <w:tc>
          <w:tcPr>
            <w:tcW w:w="0" w:type="auto"/>
            <w:tcBorders>
              <w:top w:val="nil"/>
              <w:left w:val="single" w:sz="4" w:space="0" w:color="auto"/>
              <w:bottom w:val="single" w:sz="4" w:space="0" w:color="auto"/>
              <w:right w:val="single" w:sz="4" w:space="0" w:color="auto"/>
            </w:tcBorders>
            <w:shd w:val="clear" w:color="auto" w:fill="auto"/>
            <w:hideMark/>
          </w:tcPr>
          <w:p w14:paraId="6910C9F9" w14:textId="77777777" w:rsidR="002A7E86" w:rsidRPr="00B66C17" w:rsidRDefault="002A7E86" w:rsidP="00B7004A">
            <w:pPr>
              <w:widowControl w:val="0"/>
              <w:rPr>
                <w:sz w:val="16"/>
                <w:szCs w:val="16"/>
              </w:rPr>
            </w:pPr>
            <w:r w:rsidRPr="00B66C17">
              <w:rPr>
                <w:sz w:val="16"/>
                <w:szCs w:val="16"/>
              </w:rPr>
              <w:t xml:space="preserve">Oswald and Brodin (2003) </w:t>
            </w:r>
          </w:p>
        </w:tc>
        <w:tc>
          <w:tcPr>
            <w:tcW w:w="3313" w:type="dxa"/>
            <w:tcBorders>
              <w:top w:val="nil"/>
              <w:left w:val="nil"/>
              <w:bottom w:val="single" w:sz="4" w:space="0" w:color="auto"/>
              <w:right w:val="single" w:sz="4" w:space="0" w:color="auto"/>
            </w:tcBorders>
            <w:shd w:val="clear" w:color="auto" w:fill="auto"/>
            <w:hideMark/>
          </w:tcPr>
          <w:p w14:paraId="44213644" w14:textId="77777777" w:rsidR="002A7E86" w:rsidRPr="00B66C17" w:rsidRDefault="002A7E86" w:rsidP="00B7004A">
            <w:pPr>
              <w:widowControl w:val="0"/>
              <w:rPr>
                <w:sz w:val="16"/>
                <w:szCs w:val="16"/>
              </w:rPr>
            </w:pPr>
            <w:r w:rsidRPr="00B66C17">
              <w:rPr>
                <w:sz w:val="16"/>
                <w:szCs w:val="16"/>
              </w:rPr>
              <w:t>Temple Square Exploratory</w:t>
            </w:r>
          </w:p>
        </w:tc>
        <w:tc>
          <w:tcPr>
            <w:tcW w:w="3425" w:type="dxa"/>
            <w:tcBorders>
              <w:top w:val="nil"/>
              <w:left w:val="nil"/>
              <w:bottom w:val="single" w:sz="4" w:space="0" w:color="auto"/>
              <w:right w:val="single" w:sz="4" w:space="0" w:color="auto"/>
            </w:tcBorders>
            <w:shd w:val="clear" w:color="auto" w:fill="auto"/>
            <w:hideMark/>
          </w:tcPr>
          <w:p w14:paraId="492B9C41" w14:textId="77777777" w:rsidR="002A7E86" w:rsidRPr="00B66C17" w:rsidRDefault="002A7E86" w:rsidP="00B7004A">
            <w:pPr>
              <w:widowControl w:val="0"/>
              <w:rPr>
                <w:sz w:val="16"/>
                <w:szCs w:val="16"/>
              </w:rPr>
            </w:pPr>
            <w:r w:rsidRPr="00B66C17">
              <w:rPr>
                <w:sz w:val="16"/>
                <w:szCs w:val="16"/>
              </w:rPr>
              <w:t>How marketing practice constitutes and perpetuates sacred experiences</w:t>
            </w:r>
          </w:p>
        </w:tc>
      </w:tr>
      <w:tr w:rsidR="002A7E86" w:rsidRPr="00FB65D6" w14:paraId="22843509" w14:textId="77777777" w:rsidTr="00BF179E">
        <w:trPr>
          <w:trHeight w:val="281"/>
        </w:trPr>
        <w:tc>
          <w:tcPr>
            <w:tcW w:w="0" w:type="auto"/>
            <w:tcBorders>
              <w:top w:val="nil"/>
              <w:left w:val="single" w:sz="4" w:space="0" w:color="auto"/>
              <w:bottom w:val="single" w:sz="4" w:space="0" w:color="auto"/>
              <w:right w:val="single" w:sz="4" w:space="0" w:color="auto"/>
            </w:tcBorders>
            <w:shd w:val="clear" w:color="auto" w:fill="auto"/>
            <w:hideMark/>
          </w:tcPr>
          <w:p w14:paraId="5623AAF1"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Oswald and Wright (2003)</w:t>
            </w:r>
          </w:p>
        </w:tc>
        <w:tc>
          <w:tcPr>
            <w:tcW w:w="3313" w:type="dxa"/>
            <w:tcBorders>
              <w:top w:val="nil"/>
              <w:left w:val="nil"/>
              <w:bottom w:val="single" w:sz="4" w:space="0" w:color="auto"/>
              <w:right w:val="single" w:sz="4" w:space="0" w:color="auto"/>
            </w:tcBorders>
            <w:shd w:val="clear" w:color="auto" w:fill="auto"/>
            <w:hideMark/>
          </w:tcPr>
          <w:p w14:paraId="3161BD10"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Health Watch: The State of Food, Fitness, and Well Being in the United States</w:t>
            </w:r>
          </w:p>
        </w:tc>
        <w:tc>
          <w:tcPr>
            <w:tcW w:w="3425" w:type="dxa"/>
            <w:tcBorders>
              <w:top w:val="nil"/>
              <w:left w:val="nil"/>
              <w:bottom w:val="single" w:sz="4" w:space="0" w:color="auto"/>
              <w:right w:val="single" w:sz="4" w:space="0" w:color="auto"/>
            </w:tcBorders>
            <w:shd w:val="clear" w:color="auto" w:fill="auto"/>
            <w:hideMark/>
          </w:tcPr>
          <w:p w14:paraId="0D9EDCAB"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 analysis of popular culture informs excessive consumption</w:t>
            </w:r>
          </w:p>
        </w:tc>
      </w:tr>
      <w:tr w:rsidR="002A7E86" w:rsidRPr="00FB65D6" w14:paraId="74EC2A94" w14:textId="77777777" w:rsidTr="00BF179E">
        <w:trPr>
          <w:trHeight w:val="204"/>
        </w:trPr>
        <w:tc>
          <w:tcPr>
            <w:tcW w:w="0" w:type="auto"/>
            <w:tcBorders>
              <w:top w:val="nil"/>
              <w:left w:val="single" w:sz="4" w:space="0" w:color="auto"/>
              <w:bottom w:val="single" w:sz="4" w:space="0" w:color="auto"/>
              <w:right w:val="single" w:sz="4" w:space="0" w:color="auto"/>
            </w:tcBorders>
            <w:shd w:val="clear" w:color="auto" w:fill="auto"/>
            <w:hideMark/>
          </w:tcPr>
          <w:p w14:paraId="44F3547D"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Sharpe and Pollay (2003)</w:t>
            </w:r>
          </w:p>
        </w:tc>
        <w:tc>
          <w:tcPr>
            <w:tcW w:w="3313" w:type="dxa"/>
            <w:tcBorders>
              <w:top w:val="nil"/>
              <w:left w:val="nil"/>
              <w:bottom w:val="single" w:sz="4" w:space="0" w:color="auto"/>
              <w:right w:val="single" w:sz="4" w:space="0" w:color="auto"/>
            </w:tcBorders>
            <w:shd w:val="clear" w:color="auto" w:fill="auto"/>
            <w:hideMark/>
          </w:tcPr>
          <w:p w14:paraId="45FD1E6B"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Culture Jamming</w:t>
            </w:r>
          </w:p>
        </w:tc>
        <w:tc>
          <w:tcPr>
            <w:tcW w:w="3425" w:type="dxa"/>
            <w:tcBorders>
              <w:top w:val="nil"/>
              <w:left w:val="nil"/>
              <w:bottom w:val="single" w:sz="4" w:space="0" w:color="auto"/>
              <w:right w:val="single" w:sz="4" w:space="0" w:color="auto"/>
            </w:tcBorders>
            <w:shd w:val="clear" w:color="auto" w:fill="auto"/>
            <w:hideMark/>
          </w:tcPr>
          <w:p w14:paraId="1A84D500"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 activists striv</w:t>
            </w:r>
            <w:r>
              <w:rPr>
                <w:rFonts w:eastAsia="Times New Roman"/>
                <w:sz w:val="16"/>
                <w:szCs w:val="16"/>
                <w:lang w:eastAsia="en-AU"/>
              </w:rPr>
              <w:t xml:space="preserve">e to </w:t>
            </w:r>
            <w:r w:rsidRPr="00FB65D6">
              <w:rPr>
                <w:rFonts w:eastAsia="Times New Roman"/>
                <w:sz w:val="16"/>
                <w:szCs w:val="16"/>
                <w:lang w:eastAsia="en-AU"/>
              </w:rPr>
              <w:t>change advertising practice and consumerism</w:t>
            </w:r>
          </w:p>
        </w:tc>
      </w:tr>
      <w:tr w:rsidR="002A7E86" w:rsidRPr="00FB65D6" w14:paraId="5F2CB40B" w14:textId="77777777" w:rsidTr="00BF179E">
        <w:trPr>
          <w:trHeight w:val="321"/>
        </w:trPr>
        <w:tc>
          <w:tcPr>
            <w:tcW w:w="0" w:type="auto"/>
            <w:tcBorders>
              <w:top w:val="nil"/>
              <w:left w:val="single" w:sz="4" w:space="0" w:color="auto"/>
              <w:bottom w:val="single" w:sz="4" w:space="0" w:color="auto"/>
              <w:right w:val="single" w:sz="4" w:space="0" w:color="auto"/>
            </w:tcBorders>
            <w:shd w:val="clear" w:color="auto" w:fill="auto"/>
            <w:hideMark/>
          </w:tcPr>
          <w:p w14:paraId="232A57D8"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Smith, Chen, Murray, Cole, Fisher, Rapert and Cherrier (2003)</w:t>
            </w:r>
          </w:p>
        </w:tc>
        <w:tc>
          <w:tcPr>
            <w:tcW w:w="3313" w:type="dxa"/>
            <w:tcBorders>
              <w:top w:val="nil"/>
              <w:left w:val="nil"/>
              <w:bottom w:val="single" w:sz="4" w:space="0" w:color="auto"/>
              <w:right w:val="single" w:sz="4" w:space="0" w:color="auto"/>
            </w:tcBorders>
            <w:shd w:val="clear" w:color="auto" w:fill="auto"/>
            <w:hideMark/>
          </w:tcPr>
          <w:p w14:paraId="2A78B87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Down on the Corner, Peace on the Street</w:t>
            </w:r>
          </w:p>
        </w:tc>
        <w:tc>
          <w:tcPr>
            <w:tcW w:w="3425" w:type="dxa"/>
            <w:tcBorders>
              <w:top w:val="nil"/>
              <w:left w:val="nil"/>
              <w:bottom w:val="single" w:sz="4" w:space="0" w:color="auto"/>
              <w:right w:val="single" w:sz="4" w:space="0" w:color="auto"/>
            </w:tcBorders>
            <w:shd w:val="clear" w:color="auto" w:fill="auto"/>
            <w:hideMark/>
          </w:tcPr>
          <w:p w14:paraId="744A3DAB"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 xml:space="preserve">How and why </w:t>
            </w:r>
            <w:r>
              <w:rPr>
                <w:rFonts w:eastAsia="Times New Roman"/>
                <w:sz w:val="16"/>
                <w:szCs w:val="16"/>
                <w:lang w:eastAsia="en-AU"/>
              </w:rPr>
              <w:t xml:space="preserve">consumption community members </w:t>
            </w:r>
            <w:r w:rsidRPr="00FB65D6">
              <w:rPr>
                <w:rFonts w:eastAsia="Times New Roman"/>
                <w:sz w:val="16"/>
                <w:szCs w:val="16"/>
                <w:lang w:eastAsia="en-AU"/>
              </w:rPr>
              <w:t>use the market to liberate themselves</w:t>
            </w:r>
          </w:p>
        </w:tc>
      </w:tr>
      <w:tr w:rsidR="002A7E86" w:rsidRPr="00FB65D6" w14:paraId="1DA273DF" w14:textId="77777777" w:rsidTr="00BF179E">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5103EBA0"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Sunderland, Denny and Hunt (2003)</w:t>
            </w:r>
          </w:p>
        </w:tc>
        <w:tc>
          <w:tcPr>
            <w:tcW w:w="3313" w:type="dxa"/>
            <w:tcBorders>
              <w:top w:val="nil"/>
              <w:left w:val="nil"/>
              <w:bottom w:val="single" w:sz="4" w:space="0" w:color="auto"/>
              <w:right w:val="single" w:sz="4" w:space="0" w:color="auto"/>
            </w:tcBorders>
            <w:shd w:val="clear" w:color="auto" w:fill="auto"/>
            <w:hideMark/>
          </w:tcPr>
          <w:p w14:paraId="1E734CF7"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Why Drink or Drive? Consumer Video Diary Excerpts</w:t>
            </w:r>
          </w:p>
        </w:tc>
        <w:tc>
          <w:tcPr>
            <w:tcW w:w="3425" w:type="dxa"/>
            <w:tcBorders>
              <w:top w:val="nil"/>
              <w:left w:val="nil"/>
              <w:bottom w:val="single" w:sz="4" w:space="0" w:color="auto"/>
              <w:right w:val="single" w:sz="4" w:space="0" w:color="auto"/>
            </w:tcBorders>
            <w:shd w:val="clear" w:color="auto" w:fill="auto"/>
            <w:hideMark/>
          </w:tcPr>
          <w:p w14:paraId="485C7287" w14:textId="77777777" w:rsidR="002A7E86" w:rsidRPr="00FB65D6" w:rsidRDefault="002A7E86" w:rsidP="00B7004A">
            <w:pPr>
              <w:widowControl w:val="0"/>
              <w:rPr>
                <w:rFonts w:eastAsia="Times New Roman"/>
                <w:sz w:val="16"/>
                <w:szCs w:val="16"/>
                <w:lang w:eastAsia="en-AU"/>
              </w:rPr>
            </w:pPr>
            <w:r>
              <w:rPr>
                <w:rFonts w:eastAsia="Times New Roman"/>
                <w:sz w:val="16"/>
                <w:szCs w:val="16"/>
                <w:lang w:eastAsia="en-AU"/>
              </w:rPr>
              <w:t>How consumer video diaries</w:t>
            </w:r>
            <w:r w:rsidRPr="00FB65D6">
              <w:rPr>
                <w:rFonts w:eastAsia="Times New Roman"/>
                <w:sz w:val="16"/>
                <w:szCs w:val="16"/>
                <w:lang w:eastAsia="en-AU"/>
              </w:rPr>
              <w:t xml:space="preserve"> can be used in consumer research</w:t>
            </w:r>
          </w:p>
        </w:tc>
      </w:tr>
      <w:tr w:rsidR="002A7E86" w:rsidRPr="00FB65D6" w14:paraId="61F4E7B4"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C43E8C8"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Tumbat (2003)</w:t>
            </w:r>
          </w:p>
        </w:tc>
        <w:tc>
          <w:tcPr>
            <w:tcW w:w="3313" w:type="dxa"/>
            <w:tcBorders>
              <w:top w:val="nil"/>
              <w:left w:val="nil"/>
              <w:bottom w:val="single" w:sz="4" w:space="0" w:color="auto"/>
              <w:right w:val="single" w:sz="4" w:space="0" w:color="auto"/>
            </w:tcBorders>
            <w:shd w:val="clear" w:color="auto" w:fill="auto"/>
            <w:hideMark/>
          </w:tcPr>
          <w:p w14:paraId="54463864"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Olympic Souvenir Consumption</w:t>
            </w:r>
          </w:p>
        </w:tc>
        <w:tc>
          <w:tcPr>
            <w:tcW w:w="3425" w:type="dxa"/>
            <w:tcBorders>
              <w:top w:val="nil"/>
              <w:left w:val="nil"/>
              <w:bottom w:val="single" w:sz="4" w:space="0" w:color="auto"/>
              <w:right w:val="single" w:sz="4" w:space="0" w:color="auto"/>
            </w:tcBorders>
            <w:shd w:val="clear" w:color="auto" w:fill="auto"/>
            <w:hideMark/>
          </w:tcPr>
          <w:p w14:paraId="24EE385C"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consumers give meaning to souvenirs</w:t>
            </w:r>
          </w:p>
        </w:tc>
      </w:tr>
      <w:tr w:rsidR="002A7E86" w:rsidRPr="00FB65D6" w14:paraId="3A51D22A"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B69CCC5"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Varman, Belk and Costa (2003)</w:t>
            </w:r>
          </w:p>
        </w:tc>
        <w:tc>
          <w:tcPr>
            <w:tcW w:w="3313" w:type="dxa"/>
            <w:tcBorders>
              <w:top w:val="nil"/>
              <w:left w:val="nil"/>
              <w:bottom w:val="single" w:sz="4" w:space="0" w:color="auto"/>
              <w:right w:val="single" w:sz="4" w:space="0" w:color="auto"/>
            </w:tcBorders>
            <w:shd w:val="clear" w:color="auto" w:fill="auto"/>
            <w:hideMark/>
          </w:tcPr>
          <w:p w14:paraId="74E15603"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Recapturing Humanity: Embeddedness in Market Communities</w:t>
            </w:r>
          </w:p>
        </w:tc>
        <w:tc>
          <w:tcPr>
            <w:tcW w:w="3425" w:type="dxa"/>
            <w:tcBorders>
              <w:top w:val="nil"/>
              <w:left w:val="nil"/>
              <w:bottom w:val="single" w:sz="4" w:space="0" w:color="auto"/>
              <w:right w:val="single" w:sz="4" w:space="0" w:color="auto"/>
            </w:tcBorders>
            <w:shd w:val="clear" w:color="auto" w:fill="auto"/>
            <w:hideMark/>
          </w:tcPr>
          <w:p w14:paraId="03ADB6FE"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socio-cultural norms impact marketplace behaviour</w:t>
            </w:r>
          </w:p>
        </w:tc>
      </w:tr>
      <w:tr w:rsidR="002A7E86" w:rsidRPr="00FB65D6" w14:paraId="6455BF91"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FF86F52"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Zhao and Belk (2003)</w:t>
            </w:r>
          </w:p>
        </w:tc>
        <w:tc>
          <w:tcPr>
            <w:tcW w:w="3313" w:type="dxa"/>
            <w:tcBorders>
              <w:top w:val="nil"/>
              <w:left w:val="nil"/>
              <w:bottom w:val="single" w:sz="4" w:space="0" w:color="auto"/>
              <w:right w:val="single" w:sz="4" w:space="0" w:color="auto"/>
            </w:tcBorders>
            <w:shd w:val="clear" w:color="auto" w:fill="auto"/>
            <w:hideMark/>
          </w:tcPr>
          <w:p w14:paraId="28D3835E"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Money to Burn: Consumption by the Dead in China</w:t>
            </w:r>
          </w:p>
        </w:tc>
        <w:tc>
          <w:tcPr>
            <w:tcW w:w="3425" w:type="dxa"/>
            <w:tcBorders>
              <w:top w:val="nil"/>
              <w:left w:val="nil"/>
              <w:bottom w:val="single" w:sz="4" w:space="0" w:color="auto"/>
              <w:right w:val="single" w:sz="4" w:space="0" w:color="auto"/>
            </w:tcBorders>
            <w:shd w:val="clear" w:color="auto" w:fill="auto"/>
            <w:hideMark/>
          </w:tcPr>
          <w:p w14:paraId="55637A40" w14:textId="77777777" w:rsidR="002A7E86" w:rsidRPr="00FB65D6" w:rsidRDefault="002A7E86" w:rsidP="00B7004A">
            <w:pPr>
              <w:widowControl w:val="0"/>
              <w:rPr>
                <w:rFonts w:eastAsia="Times New Roman"/>
                <w:sz w:val="16"/>
                <w:szCs w:val="16"/>
                <w:lang w:eastAsia="en-AU"/>
              </w:rPr>
            </w:pPr>
            <w:r w:rsidRPr="00FB65D6">
              <w:rPr>
                <w:rFonts w:eastAsia="Times New Roman"/>
                <w:sz w:val="16"/>
                <w:szCs w:val="16"/>
                <w:lang w:eastAsia="en-AU"/>
              </w:rPr>
              <w:t>How and why consumers dispose of replicas of everyday goods during death rituals</w:t>
            </w:r>
          </w:p>
        </w:tc>
      </w:tr>
      <w:tr w:rsidR="002A7E86" w:rsidRPr="00FB65D6" w:rsidDel="002A7E86" w14:paraId="7ECC87E7"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tcPr>
          <w:p w14:paraId="3CD97E3C" w14:textId="087FCE0B" w:rsidR="002A7E86" w:rsidRPr="00BF179E" w:rsidDel="002A7E86" w:rsidRDefault="002A7E86" w:rsidP="00BF179E">
            <w:pPr>
              <w:widowControl w:val="0"/>
              <w:jc w:val="center"/>
              <w:rPr>
                <w:rFonts w:eastAsia="Times New Roman"/>
                <w:b/>
                <w:sz w:val="20"/>
                <w:szCs w:val="20"/>
                <w:lang w:eastAsia="en-AU"/>
              </w:rPr>
            </w:pPr>
            <w:r w:rsidRPr="00BF179E">
              <w:rPr>
                <w:rFonts w:eastAsia="Times New Roman"/>
                <w:b/>
                <w:sz w:val="20"/>
                <w:szCs w:val="20"/>
                <w:lang w:eastAsia="en-AU"/>
              </w:rPr>
              <w:t>2004</w:t>
            </w:r>
          </w:p>
        </w:tc>
      </w:tr>
      <w:tr w:rsidR="00E33760" w:rsidRPr="00FB65D6" w14:paraId="5EEC39CC" w14:textId="77777777" w:rsidTr="00BF179E">
        <w:trPr>
          <w:trHeight w:val="226"/>
        </w:trPr>
        <w:tc>
          <w:tcPr>
            <w:tcW w:w="0" w:type="auto"/>
            <w:tcBorders>
              <w:top w:val="nil"/>
              <w:left w:val="single" w:sz="4" w:space="0" w:color="auto"/>
              <w:bottom w:val="single" w:sz="4" w:space="0" w:color="auto"/>
              <w:right w:val="single" w:sz="4" w:space="0" w:color="auto"/>
            </w:tcBorders>
            <w:shd w:val="clear" w:color="auto" w:fill="auto"/>
            <w:hideMark/>
          </w:tcPr>
          <w:p w14:paraId="22770E23"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 xml:space="preserve">Allison, Mahosky and Corn (2004) </w:t>
            </w:r>
          </w:p>
        </w:tc>
        <w:tc>
          <w:tcPr>
            <w:tcW w:w="3313" w:type="dxa"/>
            <w:tcBorders>
              <w:top w:val="nil"/>
              <w:left w:val="nil"/>
              <w:bottom w:val="single" w:sz="4" w:space="0" w:color="auto"/>
              <w:right w:val="single" w:sz="4" w:space="0" w:color="auto"/>
            </w:tcBorders>
            <w:shd w:val="clear" w:color="auto" w:fill="auto"/>
            <w:hideMark/>
          </w:tcPr>
          <w:p w14:paraId="4C660891"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Flea Markets: A Journalist's Perspective, Scratching an Intellectual Itch</w:t>
            </w:r>
          </w:p>
        </w:tc>
        <w:tc>
          <w:tcPr>
            <w:tcW w:w="3425" w:type="dxa"/>
            <w:tcBorders>
              <w:top w:val="nil"/>
              <w:left w:val="nil"/>
              <w:bottom w:val="single" w:sz="4" w:space="0" w:color="auto"/>
              <w:right w:val="single" w:sz="4" w:space="0" w:color="auto"/>
            </w:tcBorders>
            <w:shd w:val="clear" w:color="auto" w:fill="auto"/>
            <w:hideMark/>
          </w:tcPr>
          <w:p w14:paraId="016370D5"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second-hand markets operate</w:t>
            </w:r>
          </w:p>
        </w:tc>
      </w:tr>
      <w:tr w:rsidR="00E33760" w:rsidRPr="00FB65D6" w14:paraId="2563AF14"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7723D93"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Belk (2004)</w:t>
            </w:r>
          </w:p>
        </w:tc>
        <w:tc>
          <w:tcPr>
            <w:tcW w:w="3313" w:type="dxa"/>
            <w:tcBorders>
              <w:top w:val="nil"/>
              <w:left w:val="nil"/>
              <w:bottom w:val="single" w:sz="4" w:space="0" w:color="auto"/>
              <w:right w:val="single" w:sz="4" w:space="0" w:color="auto"/>
            </w:tcBorders>
            <w:shd w:val="clear" w:color="auto" w:fill="auto"/>
            <w:hideMark/>
          </w:tcPr>
          <w:p w14:paraId="64B0F60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Tourist Photos: Signs of Self</w:t>
            </w:r>
          </w:p>
        </w:tc>
        <w:tc>
          <w:tcPr>
            <w:tcW w:w="3425" w:type="dxa"/>
            <w:tcBorders>
              <w:top w:val="nil"/>
              <w:left w:val="nil"/>
              <w:bottom w:val="single" w:sz="4" w:space="0" w:color="auto"/>
              <w:right w:val="single" w:sz="4" w:space="0" w:color="auto"/>
            </w:tcBorders>
            <w:shd w:val="clear" w:color="auto" w:fill="auto"/>
            <w:hideMark/>
          </w:tcPr>
          <w:p w14:paraId="73DAA11C"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and why consumers use tourist photos as s</w:t>
            </w:r>
            <w:r>
              <w:rPr>
                <w:rFonts w:eastAsia="Times New Roman"/>
                <w:sz w:val="16"/>
                <w:szCs w:val="16"/>
                <w:lang w:eastAsia="en-AU"/>
              </w:rPr>
              <w:t xml:space="preserve">ymbolize </w:t>
            </w:r>
            <w:r w:rsidRPr="00FB65D6">
              <w:rPr>
                <w:rFonts w:eastAsia="Times New Roman"/>
                <w:sz w:val="16"/>
                <w:szCs w:val="16"/>
                <w:lang w:eastAsia="en-AU"/>
              </w:rPr>
              <w:t xml:space="preserve"> the self</w:t>
            </w:r>
          </w:p>
        </w:tc>
      </w:tr>
      <w:tr w:rsidR="00E33760" w:rsidRPr="00FB65D6" w14:paraId="4714CE8A" w14:textId="77777777" w:rsidTr="00BF179E">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7C404823"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Bengtsson, Östberg and Kjeldgaard (2004)</w:t>
            </w:r>
          </w:p>
        </w:tc>
        <w:tc>
          <w:tcPr>
            <w:tcW w:w="3313" w:type="dxa"/>
            <w:tcBorders>
              <w:top w:val="nil"/>
              <w:left w:val="nil"/>
              <w:bottom w:val="single" w:sz="4" w:space="0" w:color="auto"/>
              <w:right w:val="single" w:sz="4" w:space="0" w:color="auto"/>
            </w:tcBorders>
            <w:shd w:val="clear" w:color="auto" w:fill="auto"/>
            <w:hideMark/>
          </w:tcPr>
          <w:p w14:paraId="491C578E"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The Embodied Brand</w:t>
            </w:r>
          </w:p>
        </w:tc>
        <w:tc>
          <w:tcPr>
            <w:tcW w:w="3425" w:type="dxa"/>
            <w:tcBorders>
              <w:top w:val="nil"/>
              <w:left w:val="nil"/>
              <w:bottom w:val="single" w:sz="4" w:space="0" w:color="auto"/>
              <w:right w:val="single" w:sz="4" w:space="0" w:color="auto"/>
            </w:tcBorders>
            <w:shd w:val="clear" w:color="auto" w:fill="auto"/>
            <w:hideMark/>
          </w:tcPr>
          <w:p w14:paraId="5F57D1B4"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and why do artistic producers reject the consumption of commercial market mediated products</w:t>
            </w:r>
          </w:p>
        </w:tc>
      </w:tr>
      <w:tr w:rsidR="00E33760" w:rsidRPr="00FB65D6" w14:paraId="207DAB59" w14:textId="77777777" w:rsidTr="00BF179E">
        <w:trPr>
          <w:trHeight w:val="293"/>
        </w:trPr>
        <w:tc>
          <w:tcPr>
            <w:tcW w:w="0" w:type="auto"/>
            <w:tcBorders>
              <w:top w:val="nil"/>
              <w:left w:val="single" w:sz="4" w:space="0" w:color="auto"/>
              <w:bottom w:val="single" w:sz="4" w:space="0" w:color="auto"/>
              <w:right w:val="single" w:sz="4" w:space="0" w:color="auto"/>
            </w:tcBorders>
            <w:shd w:val="clear" w:color="auto" w:fill="auto"/>
            <w:hideMark/>
          </w:tcPr>
          <w:p w14:paraId="04447068"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Costa (2004)</w:t>
            </w:r>
          </w:p>
        </w:tc>
        <w:tc>
          <w:tcPr>
            <w:tcW w:w="3313" w:type="dxa"/>
            <w:tcBorders>
              <w:top w:val="nil"/>
              <w:left w:val="nil"/>
              <w:bottom w:val="single" w:sz="4" w:space="0" w:color="auto"/>
              <w:right w:val="single" w:sz="4" w:space="0" w:color="auto"/>
            </w:tcBorders>
            <w:shd w:val="clear" w:color="auto" w:fill="auto"/>
            <w:hideMark/>
          </w:tcPr>
          <w:p w14:paraId="50990B50"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Empowerment and Exploitation: Gendered Production and consumption in Rural Greece</w:t>
            </w:r>
          </w:p>
        </w:tc>
        <w:tc>
          <w:tcPr>
            <w:tcW w:w="3425" w:type="dxa"/>
            <w:tcBorders>
              <w:top w:val="nil"/>
              <w:left w:val="nil"/>
              <w:bottom w:val="single" w:sz="4" w:space="0" w:color="auto"/>
              <w:right w:val="single" w:sz="4" w:space="0" w:color="auto"/>
            </w:tcBorders>
            <w:shd w:val="clear" w:color="auto" w:fill="auto"/>
            <w:hideMark/>
          </w:tcPr>
          <w:p w14:paraId="1A53EB7C"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empowerment and exploitation figure in gendered production and consumption</w:t>
            </w:r>
          </w:p>
        </w:tc>
      </w:tr>
      <w:tr w:rsidR="00E33760" w:rsidRPr="00FB65D6" w14:paraId="4B1BE4EA" w14:textId="77777777" w:rsidTr="00BF179E">
        <w:trPr>
          <w:trHeight w:val="299"/>
        </w:trPr>
        <w:tc>
          <w:tcPr>
            <w:tcW w:w="0" w:type="auto"/>
            <w:tcBorders>
              <w:top w:val="nil"/>
              <w:left w:val="single" w:sz="4" w:space="0" w:color="auto"/>
              <w:bottom w:val="single" w:sz="4" w:space="0" w:color="auto"/>
              <w:right w:val="single" w:sz="4" w:space="0" w:color="auto"/>
            </w:tcBorders>
            <w:shd w:val="clear" w:color="auto" w:fill="auto"/>
            <w:hideMark/>
          </w:tcPr>
          <w:p w14:paraId="10232AC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Decrop, Cabossart and Derbaix (2004)</w:t>
            </w:r>
          </w:p>
        </w:tc>
        <w:tc>
          <w:tcPr>
            <w:tcW w:w="3313" w:type="dxa"/>
            <w:tcBorders>
              <w:top w:val="nil"/>
              <w:left w:val="nil"/>
              <w:bottom w:val="single" w:sz="4" w:space="0" w:color="auto"/>
              <w:right w:val="single" w:sz="4" w:space="0" w:color="auto"/>
            </w:tcBorders>
            <w:shd w:val="clear" w:color="auto" w:fill="auto"/>
            <w:hideMark/>
          </w:tcPr>
          <w:p w14:paraId="302C1B83"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Colors and Scarves: Symbolic Consumption by Soccer Fans</w:t>
            </w:r>
          </w:p>
        </w:tc>
        <w:tc>
          <w:tcPr>
            <w:tcW w:w="3425" w:type="dxa"/>
            <w:tcBorders>
              <w:top w:val="nil"/>
              <w:left w:val="nil"/>
              <w:bottom w:val="single" w:sz="4" w:space="0" w:color="auto"/>
              <w:right w:val="single" w:sz="4" w:space="0" w:color="auto"/>
            </w:tcBorders>
            <w:shd w:val="clear" w:color="auto" w:fill="auto"/>
            <w:hideMark/>
          </w:tcPr>
          <w:p w14:paraId="27282B8F"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and why sporting fans engage in symbolic consumption</w:t>
            </w:r>
          </w:p>
        </w:tc>
      </w:tr>
      <w:tr w:rsidR="00E33760" w:rsidRPr="00FB65D6" w14:paraId="3481F763" w14:textId="77777777" w:rsidTr="00BF179E">
        <w:trPr>
          <w:trHeight w:val="201"/>
        </w:trPr>
        <w:tc>
          <w:tcPr>
            <w:tcW w:w="0" w:type="auto"/>
            <w:tcBorders>
              <w:top w:val="nil"/>
              <w:left w:val="single" w:sz="4" w:space="0" w:color="auto"/>
              <w:bottom w:val="single" w:sz="4" w:space="0" w:color="auto"/>
              <w:right w:val="single" w:sz="4" w:space="0" w:color="auto"/>
            </w:tcBorders>
            <w:shd w:val="clear" w:color="auto" w:fill="auto"/>
            <w:hideMark/>
          </w:tcPr>
          <w:p w14:paraId="0829C84B"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Hausman (2004)</w:t>
            </w:r>
          </w:p>
        </w:tc>
        <w:tc>
          <w:tcPr>
            <w:tcW w:w="3313" w:type="dxa"/>
            <w:tcBorders>
              <w:top w:val="nil"/>
              <w:left w:val="nil"/>
              <w:bottom w:val="single" w:sz="4" w:space="0" w:color="auto"/>
              <w:right w:val="single" w:sz="4" w:space="0" w:color="auto"/>
            </w:tcBorders>
            <w:shd w:val="clear" w:color="auto" w:fill="auto"/>
            <w:hideMark/>
          </w:tcPr>
          <w:p w14:paraId="45F58C35"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I Just Wanna Dance</w:t>
            </w:r>
          </w:p>
        </w:tc>
        <w:tc>
          <w:tcPr>
            <w:tcW w:w="3425" w:type="dxa"/>
            <w:tcBorders>
              <w:top w:val="nil"/>
              <w:left w:val="nil"/>
              <w:bottom w:val="single" w:sz="4" w:space="0" w:color="auto"/>
              <w:right w:val="single" w:sz="4" w:space="0" w:color="auto"/>
            </w:tcBorders>
            <w:shd w:val="clear" w:color="auto" w:fill="auto"/>
            <w:hideMark/>
          </w:tcPr>
          <w:p w14:paraId="7810B879"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Why do consumers engage in aesthetic performances</w:t>
            </w:r>
          </w:p>
        </w:tc>
      </w:tr>
      <w:tr w:rsidR="00E33760" w:rsidRPr="00FB65D6" w14:paraId="0D1748AB"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8FC6D80"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Klein (2004)</w:t>
            </w:r>
          </w:p>
        </w:tc>
        <w:tc>
          <w:tcPr>
            <w:tcW w:w="3313" w:type="dxa"/>
            <w:tcBorders>
              <w:top w:val="nil"/>
              <w:left w:val="nil"/>
              <w:bottom w:val="single" w:sz="4" w:space="0" w:color="auto"/>
              <w:right w:val="single" w:sz="4" w:space="0" w:color="auto"/>
            </w:tcBorders>
            <w:shd w:val="clear" w:color="auto" w:fill="auto"/>
            <w:hideMark/>
          </w:tcPr>
          <w:p w14:paraId="0701ADDB"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Pretend It Like Beckham: Symbolic Consumption through Soccer Jerseys</w:t>
            </w:r>
          </w:p>
        </w:tc>
        <w:tc>
          <w:tcPr>
            <w:tcW w:w="3425" w:type="dxa"/>
            <w:tcBorders>
              <w:top w:val="nil"/>
              <w:left w:val="nil"/>
              <w:bottom w:val="single" w:sz="4" w:space="0" w:color="auto"/>
              <w:right w:val="single" w:sz="4" w:space="0" w:color="auto"/>
            </w:tcBorders>
            <w:shd w:val="clear" w:color="auto" w:fill="auto"/>
            <w:hideMark/>
          </w:tcPr>
          <w:p w14:paraId="667762D4"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consumers acquire identity through sporting uniforms</w:t>
            </w:r>
          </w:p>
        </w:tc>
      </w:tr>
      <w:tr w:rsidR="00E33760" w:rsidRPr="00FB65D6" w14:paraId="2F9B595A" w14:textId="77777777" w:rsidTr="00BF179E">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514B7FF1"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Kozinets, Sherry, Diamond, Muniz, Borghini, McGrath (2004)</w:t>
            </w:r>
          </w:p>
        </w:tc>
        <w:tc>
          <w:tcPr>
            <w:tcW w:w="3313" w:type="dxa"/>
            <w:tcBorders>
              <w:top w:val="nil"/>
              <w:left w:val="nil"/>
              <w:bottom w:val="single" w:sz="4" w:space="0" w:color="auto"/>
              <w:right w:val="single" w:sz="4" w:space="0" w:color="auto"/>
            </w:tcBorders>
            <w:shd w:val="clear" w:color="auto" w:fill="auto"/>
            <w:hideMark/>
          </w:tcPr>
          <w:p w14:paraId="587826C0"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I'm an American Girl</w:t>
            </w:r>
          </w:p>
        </w:tc>
        <w:tc>
          <w:tcPr>
            <w:tcW w:w="3425" w:type="dxa"/>
            <w:tcBorders>
              <w:top w:val="nil"/>
              <w:left w:val="nil"/>
              <w:bottom w:val="single" w:sz="4" w:space="0" w:color="auto"/>
              <w:right w:val="single" w:sz="4" w:space="0" w:color="auto"/>
            </w:tcBorders>
            <w:shd w:val="clear" w:color="auto" w:fill="auto"/>
            <w:hideMark/>
          </w:tcPr>
          <w:p w14:paraId="14738AAA"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consumers use an iconic brand to create personal narratives</w:t>
            </w:r>
          </w:p>
        </w:tc>
      </w:tr>
      <w:tr w:rsidR="00E33760" w:rsidRPr="00FB65D6" w14:paraId="1F52B580"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5BF910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Monnier and Gulas (2004)</w:t>
            </w:r>
          </w:p>
        </w:tc>
        <w:tc>
          <w:tcPr>
            <w:tcW w:w="3313" w:type="dxa"/>
            <w:tcBorders>
              <w:top w:val="nil"/>
              <w:left w:val="nil"/>
              <w:bottom w:val="single" w:sz="4" w:space="0" w:color="auto"/>
              <w:right w:val="single" w:sz="4" w:space="0" w:color="auto"/>
            </w:tcBorders>
            <w:shd w:val="clear" w:color="auto" w:fill="auto"/>
            <w:hideMark/>
          </w:tcPr>
          <w:p w14:paraId="512AE639"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American Odyssey</w:t>
            </w:r>
          </w:p>
        </w:tc>
        <w:tc>
          <w:tcPr>
            <w:tcW w:w="3425" w:type="dxa"/>
            <w:tcBorders>
              <w:top w:val="nil"/>
              <w:left w:val="nil"/>
              <w:bottom w:val="single" w:sz="4" w:space="0" w:color="auto"/>
              <w:right w:val="single" w:sz="4" w:space="0" w:color="auto"/>
            </w:tcBorders>
            <w:shd w:val="clear" w:color="auto" w:fill="auto"/>
            <w:hideMark/>
          </w:tcPr>
          <w:p w14:paraId="75CEF324"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and why consumers create a brand community</w:t>
            </w:r>
          </w:p>
        </w:tc>
      </w:tr>
      <w:tr w:rsidR="00E33760" w:rsidRPr="00FB65D6" w14:paraId="19040846"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309A81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Muller and Kimura (2004)</w:t>
            </w:r>
          </w:p>
        </w:tc>
        <w:tc>
          <w:tcPr>
            <w:tcW w:w="3313" w:type="dxa"/>
            <w:tcBorders>
              <w:top w:val="nil"/>
              <w:left w:val="nil"/>
              <w:bottom w:val="single" w:sz="4" w:space="0" w:color="auto"/>
              <w:right w:val="single" w:sz="4" w:space="0" w:color="auto"/>
            </w:tcBorders>
            <w:shd w:val="clear" w:color="auto" w:fill="auto"/>
            <w:hideMark/>
          </w:tcPr>
          <w:p w14:paraId="648199B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Learning to Survive as a Consumer in Japan: Linguistic Illiteracy in a Cross-Culture Setting</w:t>
            </w:r>
          </w:p>
        </w:tc>
        <w:tc>
          <w:tcPr>
            <w:tcW w:w="3425" w:type="dxa"/>
            <w:tcBorders>
              <w:top w:val="nil"/>
              <w:left w:val="nil"/>
              <w:bottom w:val="single" w:sz="4" w:space="0" w:color="auto"/>
              <w:right w:val="single" w:sz="4" w:space="0" w:color="auto"/>
            </w:tcBorders>
            <w:shd w:val="clear" w:color="auto" w:fill="auto"/>
            <w:hideMark/>
          </w:tcPr>
          <w:p w14:paraId="5AF235BA"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do illiterate consumers negotiate the marketplace</w:t>
            </w:r>
          </w:p>
        </w:tc>
      </w:tr>
      <w:tr w:rsidR="00E33760" w:rsidRPr="00FB65D6" w14:paraId="4A2FA0C2"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ABE27E4"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Toumajian and Tumbat (2004)</w:t>
            </w:r>
          </w:p>
        </w:tc>
        <w:tc>
          <w:tcPr>
            <w:tcW w:w="3313" w:type="dxa"/>
            <w:tcBorders>
              <w:top w:val="nil"/>
              <w:left w:val="nil"/>
              <w:bottom w:val="single" w:sz="4" w:space="0" w:color="auto"/>
              <w:right w:val="single" w:sz="4" w:space="0" w:color="auto"/>
            </w:tcBorders>
            <w:shd w:val="clear" w:color="auto" w:fill="auto"/>
            <w:hideMark/>
          </w:tcPr>
          <w:p w14:paraId="7C0D3416"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Towards a Meaningful Identity: The (F)Utility of Lifestyle Research</w:t>
            </w:r>
          </w:p>
        </w:tc>
        <w:tc>
          <w:tcPr>
            <w:tcW w:w="3425" w:type="dxa"/>
            <w:tcBorders>
              <w:top w:val="nil"/>
              <w:left w:val="nil"/>
              <w:bottom w:val="single" w:sz="4" w:space="0" w:color="auto"/>
              <w:right w:val="single" w:sz="4" w:space="0" w:color="auto"/>
            </w:tcBorders>
            <w:shd w:val="clear" w:color="auto" w:fill="auto"/>
            <w:hideMark/>
          </w:tcPr>
          <w:p w14:paraId="21941D2A"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lifestyle research neglects important aspects of consumers' lives</w:t>
            </w:r>
          </w:p>
        </w:tc>
      </w:tr>
      <w:tr w:rsidR="00E33760" w:rsidRPr="00FB65D6" w14:paraId="6C17C093"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0371DC7"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Yu (2004)</w:t>
            </w:r>
          </w:p>
        </w:tc>
        <w:tc>
          <w:tcPr>
            <w:tcW w:w="3313" w:type="dxa"/>
            <w:tcBorders>
              <w:top w:val="nil"/>
              <w:left w:val="nil"/>
              <w:bottom w:val="single" w:sz="4" w:space="0" w:color="auto"/>
              <w:right w:val="single" w:sz="4" w:space="0" w:color="auto"/>
            </w:tcBorders>
            <w:shd w:val="clear" w:color="auto" w:fill="auto"/>
            <w:hideMark/>
          </w:tcPr>
          <w:p w14:paraId="7D7E12F6"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"My Home, My Comfort": An Ethnography of Fantasy Home Comfort</w:t>
            </w:r>
          </w:p>
        </w:tc>
        <w:tc>
          <w:tcPr>
            <w:tcW w:w="3425" w:type="dxa"/>
            <w:tcBorders>
              <w:top w:val="nil"/>
              <w:left w:val="nil"/>
              <w:bottom w:val="single" w:sz="4" w:space="0" w:color="auto"/>
              <w:right w:val="single" w:sz="4" w:space="0" w:color="auto"/>
            </w:tcBorders>
            <w:shd w:val="clear" w:color="auto" w:fill="auto"/>
            <w:hideMark/>
          </w:tcPr>
          <w:p w14:paraId="68AA65FE"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What are consumers' home comfort ideals</w:t>
            </w:r>
          </w:p>
        </w:tc>
      </w:tr>
      <w:tr w:rsidR="00E33760" w:rsidRPr="00FB65D6" w14:paraId="57D414A7"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643B88B"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Zhao and Costa (2004)</w:t>
            </w:r>
          </w:p>
        </w:tc>
        <w:tc>
          <w:tcPr>
            <w:tcW w:w="3313" w:type="dxa"/>
            <w:tcBorders>
              <w:top w:val="nil"/>
              <w:left w:val="nil"/>
              <w:bottom w:val="single" w:sz="4" w:space="0" w:color="auto"/>
              <w:right w:val="single" w:sz="4" w:space="0" w:color="auto"/>
            </w:tcBorders>
            <w:shd w:val="clear" w:color="auto" w:fill="auto"/>
            <w:hideMark/>
          </w:tcPr>
          <w:p w14:paraId="4F0B9120"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Coyote Came: Spirituality and the American Desert</w:t>
            </w:r>
          </w:p>
        </w:tc>
        <w:tc>
          <w:tcPr>
            <w:tcW w:w="3425" w:type="dxa"/>
            <w:tcBorders>
              <w:top w:val="nil"/>
              <w:left w:val="nil"/>
              <w:bottom w:val="single" w:sz="4" w:space="0" w:color="auto"/>
              <w:right w:val="single" w:sz="4" w:space="0" w:color="auto"/>
            </w:tcBorders>
            <w:shd w:val="clear" w:color="auto" w:fill="auto"/>
            <w:hideMark/>
          </w:tcPr>
          <w:p w14:paraId="09CB504B"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and why consumers seek spirituality in natural landscapes</w:t>
            </w:r>
          </w:p>
        </w:tc>
      </w:tr>
      <w:tr w:rsidR="00E33760" w:rsidRPr="00FB65D6" w:rsidDel="00E33760" w14:paraId="7CF7D87E"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tcPr>
          <w:p w14:paraId="3316639A" w14:textId="4997E294" w:rsidR="00E33760" w:rsidRPr="00BF179E" w:rsidDel="00E33760" w:rsidRDefault="00E33760" w:rsidP="00BF179E">
            <w:pPr>
              <w:widowControl w:val="0"/>
              <w:jc w:val="center"/>
              <w:rPr>
                <w:rFonts w:eastAsia="Times New Roman"/>
                <w:b/>
                <w:sz w:val="20"/>
                <w:szCs w:val="20"/>
                <w:lang w:eastAsia="en-AU"/>
              </w:rPr>
            </w:pPr>
            <w:r w:rsidRPr="00BF179E">
              <w:rPr>
                <w:rFonts w:eastAsia="Times New Roman"/>
                <w:b/>
                <w:sz w:val="20"/>
                <w:szCs w:val="20"/>
                <w:lang w:eastAsia="en-AU"/>
              </w:rPr>
              <w:t>2005</w:t>
            </w:r>
          </w:p>
        </w:tc>
      </w:tr>
      <w:tr w:rsidR="00E33760" w:rsidRPr="00FB65D6" w14:paraId="0A74E454"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57640DF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Belk and Tumbat (200</w:t>
            </w:r>
            <w:r>
              <w:rPr>
                <w:rFonts w:eastAsia="Times New Roman"/>
                <w:sz w:val="16"/>
                <w:szCs w:val="16"/>
                <w:lang w:eastAsia="en-AU"/>
              </w:rPr>
              <w:t>5</w:t>
            </w:r>
            <w:r w:rsidRPr="00FB65D6">
              <w:rPr>
                <w:rFonts w:eastAsia="Times New Roman"/>
                <w:sz w:val="16"/>
                <w:szCs w:val="16"/>
                <w:lang w:eastAsia="en-AU"/>
              </w:rPr>
              <w:t>)</w:t>
            </w:r>
          </w:p>
        </w:tc>
        <w:tc>
          <w:tcPr>
            <w:tcW w:w="3313" w:type="dxa"/>
            <w:tcBorders>
              <w:top w:val="nil"/>
              <w:left w:val="nil"/>
              <w:bottom w:val="single" w:sz="4" w:space="0" w:color="auto"/>
              <w:right w:val="single" w:sz="4" w:space="0" w:color="auto"/>
            </w:tcBorders>
            <w:shd w:val="clear" w:color="auto" w:fill="auto"/>
          </w:tcPr>
          <w:p w14:paraId="3478BDC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Cult of Macintosh</w:t>
            </w:r>
          </w:p>
        </w:tc>
        <w:tc>
          <w:tcPr>
            <w:tcW w:w="3425" w:type="dxa"/>
            <w:tcBorders>
              <w:top w:val="nil"/>
              <w:left w:val="nil"/>
              <w:bottom w:val="single" w:sz="4" w:space="0" w:color="auto"/>
              <w:right w:val="single" w:sz="4" w:space="0" w:color="auto"/>
            </w:tcBorders>
            <w:shd w:val="clear" w:color="auto" w:fill="auto"/>
          </w:tcPr>
          <w:p w14:paraId="17148D1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create a cult around a technology brand</w:t>
            </w:r>
          </w:p>
        </w:tc>
      </w:tr>
      <w:tr w:rsidR="00E33760" w:rsidRPr="00FB65D6" w14:paraId="4B2EED49"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30E4866" w14:textId="77777777" w:rsidR="00DC20E0" w:rsidRDefault="00E33760" w:rsidP="002A7E86">
            <w:pPr>
              <w:widowControl w:val="0"/>
              <w:rPr>
                <w:rFonts w:eastAsia="Times New Roman"/>
                <w:sz w:val="16"/>
                <w:szCs w:val="16"/>
                <w:lang w:eastAsia="en-AU"/>
              </w:rPr>
            </w:pPr>
            <w:r>
              <w:rPr>
                <w:rFonts w:eastAsia="Times New Roman"/>
                <w:sz w:val="16"/>
                <w:szCs w:val="16"/>
                <w:lang w:eastAsia="en-AU"/>
              </w:rPr>
              <w:t>Belk</w:t>
            </w:r>
            <w:r w:rsidRPr="00FB65D6">
              <w:rPr>
                <w:rFonts w:eastAsia="Times New Roman"/>
                <w:sz w:val="16"/>
                <w:szCs w:val="16"/>
                <w:lang w:eastAsia="en-AU"/>
              </w:rPr>
              <w:t xml:space="preserve">, Devinney and </w:t>
            </w:r>
            <w:r>
              <w:rPr>
                <w:rFonts w:eastAsia="Times New Roman"/>
                <w:sz w:val="16"/>
                <w:szCs w:val="16"/>
                <w:lang w:eastAsia="en-AU"/>
              </w:rPr>
              <w:t>Eckhardt</w:t>
            </w:r>
            <w:r w:rsidRPr="00FB65D6">
              <w:rPr>
                <w:rFonts w:eastAsia="Times New Roman"/>
                <w:sz w:val="16"/>
                <w:szCs w:val="16"/>
                <w:lang w:eastAsia="en-AU"/>
              </w:rPr>
              <w:t xml:space="preserve"> (200</w:t>
            </w:r>
            <w:r>
              <w:rPr>
                <w:rFonts w:eastAsia="Times New Roman"/>
                <w:sz w:val="16"/>
                <w:szCs w:val="16"/>
                <w:lang w:eastAsia="en-AU"/>
              </w:rPr>
              <w:t>5</w:t>
            </w:r>
            <w:r w:rsidRPr="00FB65D6">
              <w:rPr>
                <w:rFonts w:eastAsia="Times New Roman"/>
                <w:sz w:val="16"/>
                <w:szCs w:val="16"/>
                <w:lang w:eastAsia="en-AU"/>
              </w:rPr>
              <w:t>)</w:t>
            </w:r>
          </w:p>
          <w:p w14:paraId="41681680" w14:textId="0311D028" w:rsidR="00E33760" w:rsidRPr="00FB65D6" w:rsidRDefault="00E33760" w:rsidP="002A7E86">
            <w:pPr>
              <w:widowControl w:val="0"/>
              <w:rPr>
                <w:rFonts w:eastAsia="Times New Roman"/>
                <w:sz w:val="16"/>
                <w:szCs w:val="16"/>
                <w:lang w:eastAsia="en-AU"/>
              </w:rPr>
            </w:pPr>
          </w:p>
        </w:tc>
        <w:tc>
          <w:tcPr>
            <w:tcW w:w="3313" w:type="dxa"/>
            <w:tcBorders>
              <w:top w:val="nil"/>
              <w:left w:val="nil"/>
              <w:bottom w:val="single" w:sz="4" w:space="0" w:color="auto"/>
              <w:right w:val="single" w:sz="4" w:space="0" w:color="auto"/>
            </w:tcBorders>
            <w:shd w:val="clear" w:color="auto" w:fill="auto"/>
            <w:hideMark/>
          </w:tcPr>
          <w:p w14:paraId="28C54FFC" w14:textId="1DFF63AB" w:rsidR="00EF42C4" w:rsidRDefault="00E33760" w:rsidP="002A7E86">
            <w:pPr>
              <w:widowControl w:val="0"/>
              <w:rPr>
                <w:rFonts w:eastAsia="Times New Roman"/>
                <w:sz w:val="16"/>
                <w:szCs w:val="16"/>
                <w:lang w:eastAsia="en-AU"/>
              </w:rPr>
            </w:pPr>
            <w:r w:rsidRPr="00FB65D6">
              <w:rPr>
                <w:rFonts w:eastAsia="Times New Roman"/>
                <w:sz w:val="16"/>
                <w:szCs w:val="16"/>
                <w:lang w:eastAsia="en-AU"/>
              </w:rPr>
              <w:t>Why Don't Consumers Behave Ethically? The Social Construction of Consumption</w:t>
            </w:r>
          </w:p>
          <w:p w14:paraId="5133F7E1" w14:textId="1ACB57C4" w:rsidR="00E33760" w:rsidRPr="00FB65D6" w:rsidRDefault="00E33760" w:rsidP="002A7E86">
            <w:pPr>
              <w:widowControl w:val="0"/>
              <w:rPr>
                <w:rFonts w:eastAsia="Times New Roman"/>
                <w:sz w:val="16"/>
                <w:szCs w:val="16"/>
                <w:lang w:eastAsia="en-AU"/>
              </w:rPr>
            </w:pPr>
          </w:p>
        </w:tc>
        <w:tc>
          <w:tcPr>
            <w:tcW w:w="3425" w:type="dxa"/>
            <w:tcBorders>
              <w:top w:val="nil"/>
              <w:left w:val="nil"/>
              <w:bottom w:val="single" w:sz="4" w:space="0" w:color="auto"/>
              <w:right w:val="single" w:sz="4" w:space="0" w:color="auto"/>
            </w:tcBorders>
            <w:shd w:val="clear" w:color="auto" w:fill="auto"/>
            <w:hideMark/>
          </w:tcPr>
          <w:p w14:paraId="51B9423D" w14:textId="1E0396AF" w:rsidR="00E33760" w:rsidRPr="00FB65D6" w:rsidRDefault="00E33760" w:rsidP="00EF42C4">
            <w:pPr>
              <w:widowControl w:val="0"/>
              <w:rPr>
                <w:rFonts w:eastAsia="Times New Roman"/>
                <w:sz w:val="16"/>
                <w:szCs w:val="16"/>
                <w:lang w:eastAsia="en-AU"/>
              </w:rPr>
            </w:pPr>
            <w:r>
              <w:rPr>
                <w:rFonts w:eastAsia="Times New Roman"/>
                <w:sz w:val="16"/>
                <w:szCs w:val="16"/>
                <w:lang w:eastAsia="en-AU"/>
              </w:rPr>
              <w:t>To what extent do consumers stated attitudes correspond to their actions and why</w:t>
            </w:r>
            <w:r w:rsidR="00EF42C4">
              <w:rPr>
                <w:rFonts w:eastAsia="Times New Roman"/>
                <w:sz w:val="16"/>
                <w:szCs w:val="16"/>
                <w:lang w:eastAsia="en-AU"/>
              </w:rPr>
              <w:t>.</w:t>
            </w:r>
          </w:p>
        </w:tc>
      </w:tr>
      <w:tr w:rsidR="00EF42C4" w:rsidRPr="00FB65D6" w14:paraId="4C965F7D"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tcPr>
          <w:p w14:paraId="5C64C65B" w14:textId="5D6B4B85" w:rsidR="00EF42C4" w:rsidRDefault="00EF42C4" w:rsidP="002A7E86">
            <w:pPr>
              <w:widowControl w:val="0"/>
              <w:rPr>
                <w:rFonts w:eastAsia="Times New Roman"/>
                <w:sz w:val="16"/>
                <w:szCs w:val="16"/>
                <w:lang w:eastAsia="en-AU"/>
              </w:rPr>
            </w:pPr>
            <w:r w:rsidRPr="00FB65D6">
              <w:rPr>
                <w:rFonts w:eastAsia="Times New Roman"/>
                <w:sz w:val="16"/>
                <w:szCs w:val="16"/>
                <w:lang w:eastAsia="en-AU"/>
              </w:rPr>
              <w:t>Bei and Chen (2005)</w:t>
            </w:r>
          </w:p>
        </w:tc>
        <w:tc>
          <w:tcPr>
            <w:tcW w:w="3313" w:type="dxa"/>
            <w:tcBorders>
              <w:top w:val="nil"/>
              <w:left w:val="nil"/>
              <w:bottom w:val="single" w:sz="4" w:space="0" w:color="auto"/>
              <w:right w:val="single" w:sz="4" w:space="0" w:color="auto"/>
            </w:tcBorders>
            <w:shd w:val="clear" w:color="auto" w:fill="auto"/>
          </w:tcPr>
          <w:p w14:paraId="211A838D" w14:textId="05F2B480" w:rsidR="00EF42C4" w:rsidRPr="00FB65D6" w:rsidRDefault="00EF42C4" w:rsidP="002A7E86">
            <w:pPr>
              <w:widowControl w:val="0"/>
              <w:rPr>
                <w:rFonts w:eastAsia="Times New Roman"/>
                <w:sz w:val="16"/>
                <w:szCs w:val="16"/>
                <w:lang w:eastAsia="en-AU"/>
              </w:rPr>
            </w:pPr>
            <w:r w:rsidRPr="00FB65D6">
              <w:rPr>
                <w:rFonts w:eastAsia="Times New Roman"/>
                <w:sz w:val="16"/>
                <w:szCs w:val="16"/>
                <w:lang w:eastAsia="en-AU"/>
              </w:rPr>
              <w:t>Happy New Year: An Examination of Chinese New Year Food Shopping Behavior</w:t>
            </w:r>
          </w:p>
        </w:tc>
        <w:tc>
          <w:tcPr>
            <w:tcW w:w="3425" w:type="dxa"/>
            <w:tcBorders>
              <w:top w:val="nil"/>
              <w:left w:val="nil"/>
              <w:bottom w:val="single" w:sz="4" w:space="0" w:color="auto"/>
              <w:right w:val="single" w:sz="4" w:space="0" w:color="auto"/>
            </w:tcBorders>
            <w:shd w:val="clear" w:color="auto" w:fill="auto"/>
          </w:tcPr>
          <w:p w14:paraId="113580AE" w14:textId="1169AC4C" w:rsidR="00EF42C4" w:rsidRDefault="00EF42C4" w:rsidP="002A7E86">
            <w:pPr>
              <w:widowControl w:val="0"/>
              <w:rPr>
                <w:rFonts w:eastAsia="Times New Roman"/>
                <w:sz w:val="16"/>
                <w:szCs w:val="16"/>
                <w:lang w:eastAsia="en-AU"/>
              </w:rPr>
            </w:pPr>
            <w:r w:rsidRPr="00FB65D6">
              <w:rPr>
                <w:rFonts w:eastAsia="Times New Roman"/>
                <w:sz w:val="16"/>
                <w:szCs w:val="16"/>
                <w:lang w:eastAsia="en-AU"/>
              </w:rPr>
              <w:t>How do consumers buy food for an annual ritual</w:t>
            </w:r>
          </w:p>
        </w:tc>
      </w:tr>
      <w:tr w:rsidR="00E33760" w:rsidRPr="00FB65D6" w14:paraId="339C7902"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251DC2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Caldwell and Henry (2005)</w:t>
            </w:r>
          </w:p>
        </w:tc>
        <w:tc>
          <w:tcPr>
            <w:tcW w:w="3313" w:type="dxa"/>
            <w:tcBorders>
              <w:top w:val="nil"/>
              <w:left w:val="nil"/>
              <w:bottom w:val="single" w:sz="4" w:space="0" w:color="auto"/>
              <w:right w:val="single" w:sz="4" w:space="0" w:color="auto"/>
            </w:tcBorders>
            <w:shd w:val="clear" w:color="auto" w:fill="auto"/>
            <w:hideMark/>
          </w:tcPr>
          <w:p w14:paraId="79781E8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Living Dolls: How Affinity Groups Sustain Celebrity Worship</w:t>
            </w:r>
          </w:p>
        </w:tc>
        <w:tc>
          <w:tcPr>
            <w:tcW w:w="3425" w:type="dxa"/>
            <w:tcBorders>
              <w:top w:val="nil"/>
              <w:left w:val="nil"/>
              <w:bottom w:val="single" w:sz="4" w:space="0" w:color="auto"/>
              <w:right w:val="single" w:sz="4" w:space="0" w:color="auto"/>
            </w:tcBorders>
            <w:shd w:val="clear" w:color="auto" w:fill="auto"/>
            <w:hideMark/>
          </w:tcPr>
          <w:p w14:paraId="1037469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consumers engage in celebrity worship</w:t>
            </w:r>
          </w:p>
        </w:tc>
      </w:tr>
      <w:tr w:rsidR="00E33760" w:rsidRPr="00FB65D6" w14:paraId="7A9136B3"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4DB0D4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Chan, McNeal </w:t>
            </w:r>
            <w:r>
              <w:rPr>
                <w:rFonts w:eastAsia="Times New Roman"/>
                <w:sz w:val="16"/>
                <w:szCs w:val="16"/>
                <w:lang w:eastAsia="en-AU"/>
              </w:rPr>
              <w:t xml:space="preserve">and </w:t>
            </w:r>
            <w:r w:rsidRPr="00FB65D6">
              <w:rPr>
                <w:rFonts w:eastAsia="Times New Roman"/>
                <w:sz w:val="16"/>
                <w:szCs w:val="16"/>
                <w:lang w:eastAsia="en-AU"/>
              </w:rPr>
              <w:t>Phil (2005)</w:t>
            </w:r>
          </w:p>
        </w:tc>
        <w:tc>
          <w:tcPr>
            <w:tcW w:w="3313" w:type="dxa"/>
            <w:tcBorders>
              <w:top w:val="nil"/>
              <w:left w:val="nil"/>
              <w:bottom w:val="single" w:sz="4" w:space="0" w:color="auto"/>
              <w:right w:val="single" w:sz="4" w:space="0" w:color="auto"/>
            </w:tcBorders>
            <w:shd w:val="clear" w:color="auto" w:fill="auto"/>
            <w:hideMark/>
          </w:tcPr>
          <w:p w14:paraId="3298540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Children in Rural China Become Consumers</w:t>
            </w:r>
          </w:p>
        </w:tc>
        <w:tc>
          <w:tcPr>
            <w:tcW w:w="3425" w:type="dxa"/>
            <w:tcBorders>
              <w:top w:val="nil"/>
              <w:left w:val="nil"/>
              <w:bottom w:val="single" w:sz="4" w:space="0" w:color="auto"/>
              <w:right w:val="single" w:sz="4" w:space="0" w:color="auto"/>
            </w:tcBorders>
            <w:shd w:val="clear" w:color="auto" w:fill="auto"/>
            <w:hideMark/>
          </w:tcPr>
          <w:p w14:paraId="18DD3D9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children become consumers</w:t>
            </w:r>
          </w:p>
        </w:tc>
      </w:tr>
      <w:tr w:rsidR="00E33760" w:rsidRPr="00FB65D6" w14:paraId="2E392AF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FEC779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Chapa (2005)</w:t>
            </w:r>
          </w:p>
        </w:tc>
        <w:tc>
          <w:tcPr>
            <w:tcW w:w="3313" w:type="dxa"/>
            <w:tcBorders>
              <w:top w:val="nil"/>
              <w:left w:val="nil"/>
              <w:bottom w:val="single" w:sz="4" w:space="0" w:color="auto"/>
              <w:right w:val="single" w:sz="4" w:space="0" w:color="auto"/>
            </w:tcBorders>
            <w:shd w:val="clear" w:color="auto" w:fill="auto"/>
            <w:hideMark/>
          </w:tcPr>
          <w:p w14:paraId="1DB50B1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Xantolo: The Day of Dead Celebration in Xuaxteca Region of Mexico</w:t>
            </w:r>
          </w:p>
        </w:tc>
        <w:tc>
          <w:tcPr>
            <w:tcW w:w="3425" w:type="dxa"/>
            <w:tcBorders>
              <w:top w:val="nil"/>
              <w:left w:val="nil"/>
              <w:bottom w:val="single" w:sz="4" w:space="0" w:color="auto"/>
              <w:right w:val="single" w:sz="4" w:space="0" w:color="auto"/>
            </w:tcBorders>
            <w:shd w:val="clear" w:color="auto" w:fill="auto"/>
            <w:hideMark/>
          </w:tcPr>
          <w:p w14:paraId="45782BE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use symbols to celebrate the dead</w:t>
            </w:r>
          </w:p>
        </w:tc>
      </w:tr>
      <w:tr w:rsidR="00E33760" w:rsidRPr="00FB65D6" w14:paraId="3BFB16B6"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232FF3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Hausman and Chapa (2005)</w:t>
            </w:r>
          </w:p>
        </w:tc>
        <w:tc>
          <w:tcPr>
            <w:tcW w:w="3313" w:type="dxa"/>
            <w:tcBorders>
              <w:top w:val="nil"/>
              <w:left w:val="nil"/>
              <w:bottom w:val="single" w:sz="4" w:space="0" w:color="auto"/>
              <w:right w:val="single" w:sz="4" w:space="0" w:color="auto"/>
            </w:tcBorders>
            <w:shd w:val="clear" w:color="auto" w:fill="auto"/>
            <w:hideMark/>
          </w:tcPr>
          <w:p w14:paraId="597653A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Phoenix: Destruction and the Creation of Self</w:t>
            </w:r>
          </w:p>
        </w:tc>
        <w:tc>
          <w:tcPr>
            <w:tcW w:w="3425" w:type="dxa"/>
            <w:tcBorders>
              <w:top w:val="nil"/>
              <w:left w:val="nil"/>
              <w:bottom w:val="single" w:sz="4" w:space="0" w:color="auto"/>
              <w:right w:val="single" w:sz="4" w:space="0" w:color="auto"/>
            </w:tcBorders>
            <w:shd w:val="clear" w:color="auto" w:fill="auto"/>
            <w:hideMark/>
          </w:tcPr>
          <w:p w14:paraId="2B74D42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reconstruct the self after a loss of most possessions</w:t>
            </w:r>
          </w:p>
        </w:tc>
      </w:tr>
      <w:tr w:rsidR="00E33760" w:rsidRPr="00FB65D6" w14:paraId="449221D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AA30F5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Kimura and Belk (2005)</w:t>
            </w:r>
          </w:p>
        </w:tc>
        <w:tc>
          <w:tcPr>
            <w:tcW w:w="3313" w:type="dxa"/>
            <w:tcBorders>
              <w:top w:val="nil"/>
              <w:left w:val="nil"/>
              <w:bottom w:val="single" w:sz="4" w:space="0" w:color="auto"/>
              <w:right w:val="single" w:sz="4" w:space="0" w:color="auto"/>
            </w:tcBorders>
            <w:shd w:val="clear" w:color="auto" w:fill="auto"/>
            <w:hideMark/>
          </w:tcPr>
          <w:p w14:paraId="4C908AE5"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Santa Claus is Coming to Town: Assimilation of Christmas in Japan</w:t>
            </w:r>
          </w:p>
        </w:tc>
        <w:tc>
          <w:tcPr>
            <w:tcW w:w="3425" w:type="dxa"/>
            <w:tcBorders>
              <w:top w:val="nil"/>
              <w:left w:val="nil"/>
              <w:bottom w:val="single" w:sz="4" w:space="0" w:color="auto"/>
              <w:right w:val="single" w:sz="4" w:space="0" w:color="auto"/>
            </w:tcBorders>
            <w:shd w:val="clear" w:color="auto" w:fill="auto"/>
            <w:hideMark/>
          </w:tcPr>
          <w:p w14:paraId="602D4A8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negotiate the exotic during a foreign festival</w:t>
            </w:r>
          </w:p>
        </w:tc>
      </w:tr>
      <w:tr w:rsidR="00E33760" w:rsidRPr="00FB65D6" w14:paraId="3A1F8580"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52949C4"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Marcoux and Legoux (2005)</w:t>
            </w:r>
          </w:p>
        </w:tc>
        <w:tc>
          <w:tcPr>
            <w:tcW w:w="3313" w:type="dxa"/>
            <w:tcBorders>
              <w:top w:val="nil"/>
              <w:left w:val="nil"/>
              <w:bottom w:val="single" w:sz="4" w:space="0" w:color="auto"/>
              <w:right w:val="single" w:sz="4" w:space="0" w:color="auto"/>
            </w:tcBorders>
            <w:shd w:val="clear" w:color="auto" w:fill="auto"/>
            <w:hideMark/>
          </w:tcPr>
          <w:p w14:paraId="0BFFA612"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Selling Tragedy: The Commodification of Ground Zero</w:t>
            </w:r>
          </w:p>
        </w:tc>
        <w:tc>
          <w:tcPr>
            <w:tcW w:w="3425" w:type="dxa"/>
            <w:tcBorders>
              <w:top w:val="nil"/>
              <w:left w:val="nil"/>
              <w:bottom w:val="single" w:sz="4" w:space="0" w:color="auto"/>
              <w:right w:val="single" w:sz="4" w:space="0" w:color="auto"/>
            </w:tcBorders>
            <w:shd w:val="clear" w:color="auto" w:fill="auto"/>
            <w:hideMark/>
          </w:tcPr>
          <w:p w14:paraId="6992A70D" w14:textId="77777777" w:rsidR="00E33760" w:rsidRPr="00FB65D6" w:rsidRDefault="00E33760" w:rsidP="00B7004A">
            <w:pPr>
              <w:widowControl w:val="0"/>
              <w:rPr>
                <w:rFonts w:eastAsia="Times New Roman"/>
                <w:sz w:val="16"/>
                <w:szCs w:val="16"/>
                <w:lang w:eastAsia="en-AU"/>
              </w:rPr>
            </w:pPr>
            <w:r w:rsidRPr="00FB65D6">
              <w:rPr>
                <w:rFonts w:eastAsia="Times New Roman"/>
                <w:sz w:val="16"/>
                <w:szCs w:val="16"/>
                <w:lang w:eastAsia="en-AU"/>
              </w:rPr>
              <w:t>How the consumption of souvenirs constructs social memory</w:t>
            </w:r>
          </w:p>
        </w:tc>
      </w:tr>
      <w:tr w:rsidR="00E33760" w:rsidRPr="00FB65D6" w14:paraId="47FC55E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65148E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Nguyen (2005)</w:t>
            </w:r>
          </w:p>
        </w:tc>
        <w:tc>
          <w:tcPr>
            <w:tcW w:w="3313" w:type="dxa"/>
            <w:tcBorders>
              <w:top w:val="nil"/>
              <w:left w:val="nil"/>
              <w:bottom w:val="single" w:sz="4" w:space="0" w:color="auto"/>
              <w:right w:val="single" w:sz="4" w:space="0" w:color="auto"/>
            </w:tcBorders>
            <w:shd w:val="clear" w:color="auto" w:fill="auto"/>
            <w:hideMark/>
          </w:tcPr>
          <w:p w14:paraId="5767AC9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Tet and Consumption in Vietnam</w:t>
            </w:r>
          </w:p>
        </w:tc>
        <w:tc>
          <w:tcPr>
            <w:tcW w:w="3425" w:type="dxa"/>
            <w:tcBorders>
              <w:top w:val="nil"/>
              <w:left w:val="nil"/>
              <w:bottom w:val="single" w:sz="4" w:space="0" w:color="auto"/>
              <w:right w:val="single" w:sz="4" w:space="0" w:color="auto"/>
            </w:tcBorders>
            <w:shd w:val="clear" w:color="auto" w:fill="auto"/>
            <w:hideMark/>
          </w:tcPr>
          <w:p w14:paraId="3F55572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To what extent is globalism reflected in the consumption of a local ritual?</w:t>
            </w:r>
          </w:p>
        </w:tc>
      </w:tr>
      <w:tr w:rsidR="00E33760" w:rsidRPr="00FB65D6" w14:paraId="3D456C62"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67801E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Penaloza (2005) </w:t>
            </w:r>
          </w:p>
        </w:tc>
        <w:tc>
          <w:tcPr>
            <w:tcW w:w="3313" w:type="dxa"/>
            <w:tcBorders>
              <w:top w:val="nil"/>
              <w:left w:val="nil"/>
              <w:bottom w:val="single" w:sz="4" w:space="0" w:color="auto"/>
              <w:right w:val="single" w:sz="4" w:space="0" w:color="auto"/>
            </w:tcBorders>
            <w:shd w:val="clear" w:color="auto" w:fill="auto"/>
            <w:hideMark/>
          </w:tcPr>
          <w:p w14:paraId="34EE520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Generaciones/Generations: Cultural Identity, Memory, and the Market</w:t>
            </w:r>
          </w:p>
        </w:tc>
        <w:tc>
          <w:tcPr>
            <w:tcW w:w="3425" w:type="dxa"/>
            <w:tcBorders>
              <w:top w:val="nil"/>
              <w:left w:val="nil"/>
              <w:bottom w:val="single" w:sz="4" w:space="0" w:color="auto"/>
              <w:right w:val="single" w:sz="4" w:space="0" w:color="auto"/>
            </w:tcBorders>
            <w:shd w:val="clear" w:color="auto" w:fill="auto"/>
            <w:hideMark/>
          </w:tcPr>
          <w:p w14:paraId="35CE0FE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 minority ethnic subculture broadly views its role in the marketplace</w:t>
            </w:r>
          </w:p>
        </w:tc>
      </w:tr>
      <w:tr w:rsidR="00E33760" w:rsidRPr="00FB65D6" w14:paraId="143B719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B5BC66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Sekhon and Belk (2005)</w:t>
            </w:r>
          </w:p>
        </w:tc>
        <w:tc>
          <w:tcPr>
            <w:tcW w:w="3313" w:type="dxa"/>
            <w:tcBorders>
              <w:top w:val="nil"/>
              <w:left w:val="nil"/>
              <w:bottom w:val="single" w:sz="4" w:space="0" w:color="auto"/>
              <w:right w:val="single" w:sz="4" w:space="0" w:color="auto"/>
            </w:tcBorders>
            <w:shd w:val="clear" w:color="auto" w:fill="auto"/>
            <w:hideMark/>
          </w:tcPr>
          <w:p w14:paraId="7AD7B00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Consumption in an Intercultural Marriage</w:t>
            </w:r>
          </w:p>
        </w:tc>
        <w:tc>
          <w:tcPr>
            <w:tcW w:w="3425" w:type="dxa"/>
            <w:tcBorders>
              <w:top w:val="nil"/>
              <w:left w:val="nil"/>
              <w:bottom w:val="single" w:sz="4" w:space="0" w:color="auto"/>
              <w:right w:val="single" w:sz="4" w:space="0" w:color="auto"/>
            </w:tcBorders>
            <w:shd w:val="clear" w:color="auto" w:fill="auto"/>
            <w:hideMark/>
          </w:tcPr>
          <w:p w14:paraId="3F89602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consume in a long term inter-cultural relationship</w:t>
            </w:r>
          </w:p>
        </w:tc>
      </w:tr>
      <w:tr w:rsidR="00E33760" w:rsidRPr="00FB65D6" w14:paraId="68F2B569"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781A67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Seo and Kim (2005)</w:t>
            </w:r>
          </w:p>
        </w:tc>
        <w:tc>
          <w:tcPr>
            <w:tcW w:w="3313" w:type="dxa"/>
            <w:tcBorders>
              <w:top w:val="nil"/>
              <w:left w:val="nil"/>
              <w:bottom w:val="single" w:sz="4" w:space="0" w:color="auto"/>
              <w:right w:val="single" w:sz="4" w:space="0" w:color="auto"/>
            </w:tcBorders>
            <w:shd w:val="clear" w:color="auto" w:fill="auto"/>
            <w:hideMark/>
          </w:tcPr>
          <w:p w14:paraId="53DCF42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Beyond the Camera Lens: A Look Inside the Photo-Taking Culture of Korea's Youth</w:t>
            </w:r>
          </w:p>
        </w:tc>
        <w:tc>
          <w:tcPr>
            <w:tcW w:w="3425" w:type="dxa"/>
            <w:tcBorders>
              <w:top w:val="nil"/>
              <w:left w:val="nil"/>
              <w:bottom w:val="single" w:sz="4" w:space="0" w:color="auto"/>
              <w:right w:val="single" w:sz="4" w:space="0" w:color="auto"/>
            </w:tcBorders>
            <w:shd w:val="clear" w:color="auto" w:fill="auto"/>
            <w:hideMark/>
          </w:tcPr>
          <w:p w14:paraId="5E9082B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young consumers take photos</w:t>
            </w:r>
          </w:p>
        </w:tc>
      </w:tr>
      <w:tr w:rsidR="00E33760" w:rsidRPr="00FB65D6" w14:paraId="0D9ADC68" w14:textId="77777777" w:rsidTr="00BF179E">
        <w:trPr>
          <w:trHeight w:val="435"/>
        </w:trPr>
        <w:tc>
          <w:tcPr>
            <w:tcW w:w="0" w:type="auto"/>
            <w:tcBorders>
              <w:top w:val="nil"/>
              <w:left w:val="single" w:sz="4" w:space="0" w:color="auto"/>
              <w:bottom w:val="single" w:sz="4" w:space="0" w:color="auto"/>
              <w:right w:val="single" w:sz="4" w:space="0" w:color="auto"/>
            </w:tcBorders>
            <w:shd w:val="clear" w:color="auto" w:fill="auto"/>
            <w:hideMark/>
          </w:tcPr>
          <w:p w14:paraId="422679A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Smith, Murray, Cole, Rappert and Fisher (2005)</w:t>
            </w:r>
          </w:p>
        </w:tc>
        <w:tc>
          <w:tcPr>
            <w:tcW w:w="3313" w:type="dxa"/>
            <w:tcBorders>
              <w:top w:val="nil"/>
              <w:left w:val="nil"/>
              <w:bottom w:val="single" w:sz="4" w:space="0" w:color="auto"/>
              <w:right w:val="single" w:sz="4" w:space="0" w:color="auto"/>
            </w:tcBorders>
            <w:shd w:val="clear" w:color="auto" w:fill="auto"/>
            <w:hideMark/>
          </w:tcPr>
          <w:p w14:paraId="5916B75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Fantastic Consumption: Reconsidering Fanaticism</w:t>
            </w:r>
          </w:p>
        </w:tc>
        <w:tc>
          <w:tcPr>
            <w:tcW w:w="3425" w:type="dxa"/>
            <w:tcBorders>
              <w:top w:val="nil"/>
              <w:left w:val="nil"/>
              <w:bottom w:val="single" w:sz="4" w:space="0" w:color="auto"/>
              <w:right w:val="single" w:sz="4" w:space="0" w:color="auto"/>
            </w:tcBorders>
            <w:shd w:val="clear" w:color="auto" w:fill="auto"/>
            <w:hideMark/>
          </w:tcPr>
          <w:p w14:paraId="5784681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 fans perceive their consumption actions and stigmatised positions</w:t>
            </w:r>
          </w:p>
        </w:tc>
      </w:tr>
      <w:tr w:rsidR="00E33760" w:rsidRPr="00FB65D6" w14:paraId="3746D37A"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9063A4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Thomas (2005)</w:t>
            </w:r>
          </w:p>
        </w:tc>
        <w:tc>
          <w:tcPr>
            <w:tcW w:w="3313" w:type="dxa"/>
            <w:tcBorders>
              <w:top w:val="nil"/>
              <w:left w:val="nil"/>
              <w:bottom w:val="single" w:sz="4" w:space="0" w:color="auto"/>
              <w:right w:val="single" w:sz="4" w:space="0" w:color="auto"/>
            </w:tcBorders>
            <w:shd w:val="clear" w:color="auto" w:fill="auto"/>
            <w:hideMark/>
          </w:tcPr>
          <w:p w14:paraId="4EF68DF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Private Spaces in Public Places: An Exploration of the Concept of Sacred Space in the Context of Public Restrooms</w:t>
            </w:r>
          </w:p>
        </w:tc>
        <w:tc>
          <w:tcPr>
            <w:tcW w:w="3425" w:type="dxa"/>
            <w:tcBorders>
              <w:top w:val="nil"/>
              <w:left w:val="nil"/>
              <w:bottom w:val="single" w:sz="4" w:space="0" w:color="auto"/>
              <w:right w:val="single" w:sz="4" w:space="0" w:color="auto"/>
            </w:tcBorders>
            <w:shd w:val="clear" w:color="auto" w:fill="auto"/>
            <w:hideMark/>
          </w:tcPr>
          <w:p w14:paraId="63B1CE5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 perceive sacred and profane aspect of a public space</w:t>
            </w:r>
          </w:p>
        </w:tc>
      </w:tr>
      <w:tr w:rsidR="00E33760" w:rsidRPr="00FB65D6" w14:paraId="59FC2BAB"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32BB54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Tumbat (2005)</w:t>
            </w:r>
          </w:p>
        </w:tc>
        <w:tc>
          <w:tcPr>
            <w:tcW w:w="3313" w:type="dxa"/>
            <w:tcBorders>
              <w:top w:val="nil"/>
              <w:left w:val="nil"/>
              <w:bottom w:val="single" w:sz="4" w:space="0" w:color="auto"/>
              <w:right w:val="single" w:sz="4" w:space="0" w:color="auto"/>
            </w:tcBorders>
            <w:shd w:val="clear" w:color="auto" w:fill="auto"/>
            <w:hideMark/>
          </w:tcPr>
          <w:p w14:paraId="2ED73DD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Because It Is There: An Extreme ServiceScape</w:t>
            </w:r>
          </w:p>
        </w:tc>
        <w:tc>
          <w:tcPr>
            <w:tcW w:w="3425" w:type="dxa"/>
            <w:tcBorders>
              <w:top w:val="nil"/>
              <w:left w:val="nil"/>
              <w:bottom w:val="single" w:sz="4" w:space="0" w:color="auto"/>
              <w:right w:val="single" w:sz="4" w:space="0" w:color="auto"/>
            </w:tcBorders>
            <w:shd w:val="clear" w:color="auto" w:fill="auto"/>
            <w:hideMark/>
          </w:tcPr>
          <w:p w14:paraId="126C260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Exploring the consumption of an extreme servicescape</w:t>
            </w:r>
          </w:p>
        </w:tc>
      </w:tr>
      <w:tr w:rsidR="00E33760" w:rsidRPr="00FB65D6" w14:paraId="01E15427"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A24176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Yu (2005)</w:t>
            </w:r>
          </w:p>
        </w:tc>
        <w:tc>
          <w:tcPr>
            <w:tcW w:w="3313" w:type="dxa"/>
            <w:tcBorders>
              <w:top w:val="nil"/>
              <w:left w:val="nil"/>
              <w:bottom w:val="single" w:sz="4" w:space="0" w:color="auto"/>
              <w:right w:val="single" w:sz="4" w:space="0" w:color="auto"/>
            </w:tcBorders>
            <w:shd w:val="clear" w:color="auto" w:fill="auto"/>
            <w:hideMark/>
          </w:tcPr>
          <w:p w14:paraId="15A209C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Fantasy of My Ideal Home: Idealism and Realism in Home Comfort</w:t>
            </w:r>
          </w:p>
        </w:tc>
        <w:tc>
          <w:tcPr>
            <w:tcW w:w="3425" w:type="dxa"/>
            <w:tcBorders>
              <w:top w:val="nil"/>
              <w:left w:val="nil"/>
              <w:bottom w:val="single" w:sz="4" w:space="0" w:color="auto"/>
              <w:right w:val="single" w:sz="4" w:space="0" w:color="auto"/>
            </w:tcBorders>
            <w:shd w:val="clear" w:color="auto" w:fill="auto"/>
            <w:hideMark/>
          </w:tcPr>
          <w:p w14:paraId="045D145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imbue home comfort with realism and idealism</w:t>
            </w:r>
          </w:p>
        </w:tc>
      </w:tr>
      <w:tr w:rsidR="00E33760" w:rsidRPr="00FB65D6" w14:paraId="7EC36C7E"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C65FEC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Zhao and Belk (2005)</w:t>
            </w:r>
          </w:p>
        </w:tc>
        <w:tc>
          <w:tcPr>
            <w:tcW w:w="3313" w:type="dxa"/>
            <w:tcBorders>
              <w:top w:val="nil"/>
              <w:left w:val="nil"/>
              <w:bottom w:val="single" w:sz="4" w:space="0" w:color="auto"/>
              <w:right w:val="single" w:sz="4" w:space="0" w:color="auto"/>
            </w:tcBorders>
            <w:shd w:val="clear" w:color="auto" w:fill="auto"/>
            <w:hideMark/>
          </w:tcPr>
          <w:p w14:paraId="2FEC3BB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Sinolization of a Western Holiday: The Weethearts' Christmas</w:t>
            </w:r>
          </w:p>
        </w:tc>
        <w:tc>
          <w:tcPr>
            <w:tcW w:w="3425" w:type="dxa"/>
            <w:tcBorders>
              <w:top w:val="nil"/>
              <w:left w:val="nil"/>
              <w:bottom w:val="single" w:sz="4" w:space="0" w:color="auto"/>
              <w:right w:val="single" w:sz="4" w:space="0" w:color="auto"/>
            </w:tcBorders>
            <w:shd w:val="clear" w:color="auto" w:fill="auto"/>
            <w:hideMark/>
          </w:tcPr>
          <w:p w14:paraId="14BBAC0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adapt a foreign festival to local needs</w:t>
            </w:r>
          </w:p>
        </w:tc>
      </w:tr>
      <w:tr w:rsidR="00E33760" w:rsidRPr="00FB65D6" w:rsidDel="00E33760" w14:paraId="4BFDF0F8" w14:textId="77777777" w:rsidTr="00BF179E">
        <w:trPr>
          <w:trHeight w:val="205"/>
        </w:trPr>
        <w:tc>
          <w:tcPr>
            <w:tcW w:w="9345" w:type="dxa"/>
            <w:gridSpan w:val="3"/>
            <w:tcBorders>
              <w:top w:val="nil"/>
              <w:left w:val="single" w:sz="4" w:space="0" w:color="auto"/>
              <w:bottom w:val="single" w:sz="4" w:space="0" w:color="auto"/>
              <w:right w:val="single" w:sz="4" w:space="0" w:color="auto"/>
            </w:tcBorders>
            <w:shd w:val="clear" w:color="auto" w:fill="auto"/>
          </w:tcPr>
          <w:p w14:paraId="70537009" w14:textId="1FAFD28F" w:rsidR="00E33760" w:rsidRPr="00BF179E" w:rsidDel="00E33760" w:rsidRDefault="00E33760" w:rsidP="00BF179E">
            <w:pPr>
              <w:widowControl w:val="0"/>
              <w:jc w:val="center"/>
              <w:rPr>
                <w:rFonts w:eastAsia="Times New Roman"/>
                <w:b/>
                <w:sz w:val="20"/>
                <w:szCs w:val="20"/>
                <w:lang w:eastAsia="en-AU"/>
              </w:rPr>
            </w:pPr>
            <w:r w:rsidRPr="00BF179E">
              <w:rPr>
                <w:rFonts w:eastAsia="Times New Roman"/>
                <w:b/>
                <w:sz w:val="20"/>
                <w:szCs w:val="20"/>
                <w:lang w:eastAsia="en-AU"/>
              </w:rPr>
              <w:t>2006</w:t>
            </w:r>
          </w:p>
        </w:tc>
      </w:tr>
      <w:tr w:rsidR="00E33760" w:rsidRPr="00FB65D6" w14:paraId="56F94610" w14:textId="77777777" w:rsidTr="00BF179E">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2F0268F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Bergvall and Ostberg (2006)</w:t>
            </w:r>
          </w:p>
        </w:tc>
        <w:tc>
          <w:tcPr>
            <w:tcW w:w="3313" w:type="dxa"/>
            <w:tcBorders>
              <w:top w:val="nil"/>
              <w:left w:val="nil"/>
              <w:bottom w:val="single" w:sz="4" w:space="0" w:color="auto"/>
              <w:right w:val="single" w:sz="4" w:space="0" w:color="auto"/>
            </w:tcBorders>
            <w:shd w:val="clear" w:color="auto" w:fill="auto"/>
            <w:hideMark/>
          </w:tcPr>
          <w:p w14:paraId="0A81D47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Burning Bock</w:t>
            </w:r>
          </w:p>
        </w:tc>
        <w:tc>
          <w:tcPr>
            <w:tcW w:w="3425" w:type="dxa"/>
            <w:tcBorders>
              <w:top w:val="nil"/>
              <w:left w:val="nil"/>
              <w:bottom w:val="single" w:sz="4" w:space="0" w:color="auto"/>
              <w:right w:val="single" w:sz="4" w:space="0" w:color="auto"/>
            </w:tcBorders>
            <w:shd w:val="clear" w:color="auto" w:fill="auto"/>
            <w:hideMark/>
          </w:tcPr>
          <w:p w14:paraId="31C112C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exhibit creative and destructive reactions to a local religious icon</w:t>
            </w:r>
          </w:p>
        </w:tc>
      </w:tr>
      <w:tr w:rsidR="00E33760" w:rsidRPr="00FB65D6" w14:paraId="5E9AB431" w14:textId="77777777" w:rsidTr="00BF179E">
        <w:trPr>
          <w:trHeight w:val="345"/>
        </w:trPr>
        <w:tc>
          <w:tcPr>
            <w:tcW w:w="0" w:type="auto"/>
            <w:tcBorders>
              <w:top w:val="nil"/>
              <w:left w:val="single" w:sz="4" w:space="0" w:color="auto"/>
              <w:bottom w:val="single" w:sz="4" w:space="0" w:color="auto"/>
              <w:right w:val="single" w:sz="4" w:space="0" w:color="auto"/>
            </w:tcBorders>
            <w:shd w:val="clear" w:color="auto" w:fill="auto"/>
            <w:hideMark/>
          </w:tcPr>
          <w:p w14:paraId="3401A66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Bonsu and Belk (2006)</w:t>
            </w:r>
          </w:p>
        </w:tc>
        <w:tc>
          <w:tcPr>
            <w:tcW w:w="3313" w:type="dxa"/>
            <w:tcBorders>
              <w:top w:val="nil"/>
              <w:left w:val="nil"/>
              <w:bottom w:val="single" w:sz="4" w:space="0" w:color="auto"/>
              <w:right w:val="single" w:sz="4" w:space="0" w:color="auto"/>
            </w:tcBorders>
            <w:shd w:val="clear" w:color="auto" w:fill="auto"/>
            <w:hideMark/>
          </w:tcPr>
          <w:p w14:paraId="3E58DDE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Gospel of Prosperity: Charismatic Churches in Ghana</w:t>
            </w:r>
          </w:p>
        </w:tc>
        <w:tc>
          <w:tcPr>
            <w:tcW w:w="3425" w:type="dxa"/>
            <w:tcBorders>
              <w:top w:val="nil"/>
              <w:left w:val="nil"/>
              <w:bottom w:val="single" w:sz="4" w:space="0" w:color="auto"/>
              <w:right w:val="single" w:sz="4" w:space="0" w:color="auto"/>
            </w:tcBorders>
            <w:shd w:val="clear" w:color="auto" w:fill="auto"/>
            <w:hideMark/>
          </w:tcPr>
          <w:p w14:paraId="7245109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negotiate the tensions of the sacred versus the profane within a religious movement.</w:t>
            </w:r>
          </w:p>
        </w:tc>
      </w:tr>
      <w:tr w:rsidR="00E33760" w:rsidRPr="00FB65D6" w14:paraId="478B7F82" w14:textId="77777777" w:rsidTr="00BF179E">
        <w:trPr>
          <w:trHeight w:val="390"/>
        </w:trPr>
        <w:tc>
          <w:tcPr>
            <w:tcW w:w="0" w:type="auto"/>
            <w:tcBorders>
              <w:top w:val="nil"/>
              <w:left w:val="single" w:sz="4" w:space="0" w:color="auto"/>
              <w:bottom w:val="single" w:sz="4" w:space="0" w:color="auto"/>
              <w:right w:val="single" w:sz="4" w:space="0" w:color="auto"/>
            </w:tcBorders>
            <w:shd w:val="clear" w:color="auto" w:fill="auto"/>
            <w:hideMark/>
          </w:tcPr>
          <w:p w14:paraId="6FFFAA5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Caldwell and Henry (2006)</w:t>
            </w:r>
          </w:p>
        </w:tc>
        <w:tc>
          <w:tcPr>
            <w:tcW w:w="3313" w:type="dxa"/>
            <w:tcBorders>
              <w:top w:val="nil"/>
              <w:left w:val="nil"/>
              <w:bottom w:val="single" w:sz="4" w:space="0" w:color="auto"/>
              <w:right w:val="single" w:sz="4" w:space="0" w:color="auto"/>
            </w:tcBorders>
            <w:shd w:val="clear" w:color="auto" w:fill="auto"/>
            <w:hideMark/>
          </w:tcPr>
          <w:p w14:paraId="3E35E28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Headbanging as Resistance or Refuge</w:t>
            </w:r>
          </w:p>
        </w:tc>
        <w:tc>
          <w:tcPr>
            <w:tcW w:w="3425" w:type="dxa"/>
            <w:tcBorders>
              <w:top w:val="nil"/>
              <w:left w:val="nil"/>
              <w:bottom w:val="single" w:sz="4" w:space="0" w:color="auto"/>
              <w:right w:val="single" w:sz="4" w:space="0" w:color="auto"/>
            </w:tcBorders>
            <w:shd w:val="clear" w:color="auto" w:fill="auto"/>
            <w:hideMark/>
          </w:tcPr>
          <w:p w14:paraId="3441489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producers and consumers resist and escape the market in consumption sub-cultures</w:t>
            </w:r>
          </w:p>
        </w:tc>
      </w:tr>
      <w:tr w:rsidR="00E33760" w:rsidRPr="00FB65D6" w14:paraId="7CC80472" w14:textId="77777777" w:rsidTr="00BF179E">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4DA77B3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Chapa (2006)</w:t>
            </w:r>
          </w:p>
        </w:tc>
        <w:tc>
          <w:tcPr>
            <w:tcW w:w="3313" w:type="dxa"/>
            <w:tcBorders>
              <w:top w:val="nil"/>
              <w:left w:val="nil"/>
              <w:bottom w:val="single" w:sz="4" w:space="0" w:color="auto"/>
              <w:right w:val="single" w:sz="4" w:space="0" w:color="auto"/>
            </w:tcBorders>
            <w:shd w:val="clear" w:color="auto" w:fill="auto"/>
            <w:hideMark/>
          </w:tcPr>
          <w:p w14:paraId="2D2EB06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Las Cubanas: An Exploration of Life in Cuba</w:t>
            </w:r>
          </w:p>
        </w:tc>
        <w:tc>
          <w:tcPr>
            <w:tcW w:w="3425" w:type="dxa"/>
            <w:tcBorders>
              <w:top w:val="nil"/>
              <w:left w:val="nil"/>
              <w:bottom w:val="single" w:sz="4" w:space="0" w:color="auto"/>
              <w:right w:val="single" w:sz="4" w:space="0" w:color="auto"/>
            </w:tcBorders>
            <w:shd w:val="clear" w:color="auto" w:fill="auto"/>
            <w:hideMark/>
          </w:tcPr>
          <w:p w14:paraId="7332BEA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Why consumers engage in illicit embodiment</w:t>
            </w:r>
          </w:p>
        </w:tc>
      </w:tr>
      <w:tr w:rsidR="00E33760" w:rsidRPr="00FB65D6" w14:paraId="6DABAEDD" w14:textId="77777777" w:rsidTr="00BF179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205F813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Chen (2006)</w:t>
            </w:r>
          </w:p>
        </w:tc>
        <w:tc>
          <w:tcPr>
            <w:tcW w:w="3313" w:type="dxa"/>
            <w:tcBorders>
              <w:top w:val="nil"/>
              <w:left w:val="nil"/>
              <w:bottom w:val="single" w:sz="4" w:space="0" w:color="auto"/>
              <w:right w:val="single" w:sz="4" w:space="0" w:color="auto"/>
            </w:tcBorders>
            <w:shd w:val="clear" w:color="auto" w:fill="auto"/>
            <w:hideMark/>
          </w:tcPr>
          <w:p w14:paraId="0AED52A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Paradox Between Only Looking and Possession</w:t>
            </w:r>
          </w:p>
        </w:tc>
        <w:tc>
          <w:tcPr>
            <w:tcW w:w="3425" w:type="dxa"/>
            <w:tcBorders>
              <w:top w:val="nil"/>
              <w:left w:val="nil"/>
              <w:bottom w:val="single" w:sz="4" w:space="0" w:color="auto"/>
              <w:right w:val="single" w:sz="4" w:space="0" w:color="auto"/>
            </w:tcBorders>
            <w:shd w:val="clear" w:color="auto" w:fill="auto"/>
            <w:hideMark/>
          </w:tcPr>
          <w:p w14:paraId="4D87CC0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producers perceive consumers accessing versus possessing aesthetic products</w:t>
            </w:r>
          </w:p>
        </w:tc>
      </w:tr>
      <w:tr w:rsidR="007F3350" w:rsidRPr="00FB65D6" w14:paraId="4F6B8775" w14:textId="77777777" w:rsidTr="007F3350">
        <w:trPr>
          <w:trHeight w:val="450"/>
        </w:trPr>
        <w:tc>
          <w:tcPr>
            <w:tcW w:w="0" w:type="auto"/>
            <w:tcBorders>
              <w:top w:val="nil"/>
              <w:left w:val="single" w:sz="4" w:space="0" w:color="auto"/>
              <w:bottom w:val="single" w:sz="4" w:space="0" w:color="auto"/>
              <w:right w:val="single" w:sz="4" w:space="0" w:color="auto"/>
            </w:tcBorders>
            <w:shd w:val="clear" w:color="auto" w:fill="auto"/>
          </w:tcPr>
          <w:p w14:paraId="268093EB"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Eckhardt, Devinney and Belk (200</w:t>
            </w:r>
            <w:r>
              <w:rPr>
                <w:rFonts w:eastAsia="Times New Roman"/>
                <w:sz w:val="16"/>
                <w:szCs w:val="16"/>
                <w:lang w:eastAsia="en-AU"/>
              </w:rPr>
              <w:t>6</w:t>
            </w:r>
            <w:r w:rsidRPr="00FB65D6">
              <w:rPr>
                <w:rFonts w:eastAsia="Times New Roman"/>
                <w:sz w:val="16"/>
                <w:szCs w:val="16"/>
                <w:lang w:eastAsia="en-AU"/>
              </w:rPr>
              <w:t>)</w:t>
            </w:r>
          </w:p>
        </w:tc>
        <w:tc>
          <w:tcPr>
            <w:tcW w:w="3313" w:type="dxa"/>
            <w:tcBorders>
              <w:top w:val="nil"/>
              <w:left w:val="nil"/>
              <w:bottom w:val="single" w:sz="4" w:space="0" w:color="auto"/>
              <w:right w:val="single" w:sz="4" w:space="0" w:color="auto"/>
            </w:tcBorders>
            <w:shd w:val="clear" w:color="auto" w:fill="auto"/>
          </w:tcPr>
          <w:p w14:paraId="2DB776B7"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Why Don't Consumers Behave Ethically? The Social Construction of Consumption</w:t>
            </w:r>
          </w:p>
        </w:tc>
        <w:tc>
          <w:tcPr>
            <w:tcW w:w="3425" w:type="dxa"/>
            <w:tcBorders>
              <w:top w:val="nil"/>
              <w:left w:val="nil"/>
              <w:bottom w:val="single" w:sz="4" w:space="0" w:color="auto"/>
              <w:right w:val="single" w:sz="4" w:space="0" w:color="auto"/>
            </w:tcBorders>
            <w:shd w:val="clear" w:color="auto" w:fill="auto"/>
          </w:tcPr>
          <w:p w14:paraId="725203DF"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How consumers perceive their ethical consump</w:t>
            </w:r>
            <w:r>
              <w:rPr>
                <w:rFonts w:eastAsia="Times New Roman"/>
                <w:sz w:val="16"/>
                <w:szCs w:val="16"/>
                <w:lang w:eastAsia="en-AU"/>
              </w:rPr>
              <w:t>t</w:t>
            </w:r>
            <w:r w:rsidRPr="00FB65D6">
              <w:rPr>
                <w:rFonts w:eastAsia="Times New Roman"/>
                <w:sz w:val="16"/>
                <w:szCs w:val="16"/>
                <w:lang w:eastAsia="en-AU"/>
              </w:rPr>
              <w:t>ion practices</w:t>
            </w:r>
          </w:p>
        </w:tc>
      </w:tr>
      <w:tr w:rsidR="007F3350" w:rsidRPr="00FB65D6" w14:paraId="698CD298" w14:textId="77777777" w:rsidTr="007F3350">
        <w:trPr>
          <w:trHeight w:val="255"/>
        </w:trPr>
        <w:tc>
          <w:tcPr>
            <w:tcW w:w="0" w:type="auto"/>
            <w:tcBorders>
              <w:top w:val="nil"/>
              <w:left w:val="single" w:sz="4" w:space="0" w:color="auto"/>
              <w:bottom w:val="single" w:sz="4" w:space="0" w:color="auto"/>
              <w:right w:val="single" w:sz="4" w:space="0" w:color="auto"/>
            </w:tcBorders>
            <w:shd w:val="clear" w:color="auto" w:fill="auto"/>
            <w:hideMark/>
          </w:tcPr>
          <w:p w14:paraId="09BA39BB"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Kimura (2006)</w:t>
            </w:r>
          </w:p>
        </w:tc>
        <w:tc>
          <w:tcPr>
            <w:tcW w:w="3313" w:type="dxa"/>
            <w:tcBorders>
              <w:top w:val="nil"/>
              <w:left w:val="nil"/>
              <w:bottom w:val="single" w:sz="4" w:space="0" w:color="auto"/>
              <w:right w:val="single" w:sz="4" w:space="0" w:color="auto"/>
            </w:tcBorders>
            <w:shd w:val="clear" w:color="auto" w:fill="auto"/>
            <w:hideMark/>
          </w:tcPr>
          <w:p w14:paraId="484570F5"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What do Consumers Consume in Santa? A Comparative Study of Santa Claus in Scandinavia</w:t>
            </w:r>
          </w:p>
        </w:tc>
        <w:tc>
          <w:tcPr>
            <w:tcW w:w="3425" w:type="dxa"/>
            <w:tcBorders>
              <w:top w:val="nil"/>
              <w:left w:val="nil"/>
              <w:bottom w:val="single" w:sz="4" w:space="0" w:color="auto"/>
              <w:right w:val="single" w:sz="4" w:space="0" w:color="auto"/>
            </w:tcBorders>
            <w:shd w:val="clear" w:color="auto" w:fill="auto"/>
            <w:hideMark/>
          </w:tcPr>
          <w:p w14:paraId="2B0B3F6C" w14:textId="77777777" w:rsidR="007F3350" w:rsidRPr="00FB65D6" w:rsidRDefault="007F3350" w:rsidP="007F3350">
            <w:pPr>
              <w:widowControl w:val="0"/>
              <w:rPr>
                <w:rFonts w:eastAsia="Times New Roman"/>
                <w:sz w:val="16"/>
                <w:szCs w:val="16"/>
                <w:lang w:eastAsia="en-AU"/>
              </w:rPr>
            </w:pPr>
            <w:r w:rsidRPr="00FB65D6">
              <w:rPr>
                <w:rFonts w:eastAsia="Times New Roman"/>
                <w:sz w:val="16"/>
                <w:szCs w:val="16"/>
                <w:lang w:eastAsia="en-AU"/>
              </w:rPr>
              <w:t>How culture associates with differences in how consumers react to a global consumption icon</w:t>
            </w:r>
          </w:p>
        </w:tc>
      </w:tr>
      <w:tr w:rsidR="00E33760" w:rsidRPr="00FB65D6" w14:paraId="37A8C092" w14:textId="77777777" w:rsidTr="00BF179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70DD3CA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Kozinets (2006)</w:t>
            </w:r>
          </w:p>
        </w:tc>
        <w:tc>
          <w:tcPr>
            <w:tcW w:w="3313" w:type="dxa"/>
            <w:tcBorders>
              <w:top w:val="nil"/>
              <w:left w:val="nil"/>
              <w:bottom w:val="single" w:sz="4" w:space="0" w:color="auto"/>
              <w:right w:val="single" w:sz="4" w:space="0" w:color="auto"/>
            </w:tcBorders>
            <w:shd w:val="clear" w:color="auto" w:fill="auto"/>
            <w:hideMark/>
          </w:tcPr>
          <w:p w14:paraId="726BFEB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There and Back Again</w:t>
            </w:r>
          </w:p>
        </w:tc>
        <w:tc>
          <w:tcPr>
            <w:tcW w:w="3425" w:type="dxa"/>
            <w:tcBorders>
              <w:top w:val="nil"/>
              <w:left w:val="nil"/>
              <w:bottom w:val="single" w:sz="4" w:space="0" w:color="auto"/>
              <w:right w:val="single" w:sz="4" w:space="0" w:color="auto"/>
            </w:tcBorders>
            <w:shd w:val="clear" w:color="auto" w:fill="auto"/>
            <w:hideMark/>
          </w:tcPr>
          <w:p w14:paraId="3418D4C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create connections with popular entertainment</w:t>
            </w:r>
          </w:p>
        </w:tc>
      </w:tr>
      <w:tr w:rsidR="00E33760" w:rsidRPr="00FB65D6" w14:paraId="71CBB21F"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FF083C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Manhar and Varman (2006)</w:t>
            </w:r>
          </w:p>
        </w:tc>
        <w:tc>
          <w:tcPr>
            <w:tcW w:w="3313" w:type="dxa"/>
            <w:tcBorders>
              <w:top w:val="nil"/>
              <w:left w:val="nil"/>
              <w:bottom w:val="single" w:sz="4" w:space="0" w:color="auto"/>
              <w:right w:val="single" w:sz="4" w:space="0" w:color="auto"/>
            </w:tcBorders>
            <w:shd w:val="clear" w:color="auto" w:fill="auto"/>
            <w:hideMark/>
          </w:tcPr>
          <w:p w14:paraId="28FCEC0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Erasing Futures: Ethics of Marketing an Intoxicant to Homeless Children</w:t>
            </w:r>
          </w:p>
        </w:tc>
        <w:tc>
          <w:tcPr>
            <w:tcW w:w="3425" w:type="dxa"/>
            <w:tcBorders>
              <w:top w:val="nil"/>
              <w:left w:val="nil"/>
              <w:bottom w:val="single" w:sz="4" w:space="0" w:color="auto"/>
              <w:right w:val="single" w:sz="4" w:space="0" w:color="auto"/>
            </w:tcBorders>
            <w:shd w:val="clear" w:color="auto" w:fill="auto"/>
            <w:hideMark/>
          </w:tcPr>
          <w:p w14:paraId="09F75D8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The ethics of marketing a physically risky product to disempowered consumers </w:t>
            </w:r>
          </w:p>
        </w:tc>
      </w:tr>
      <w:tr w:rsidR="00E33760" w:rsidRPr="00FB65D6" w14:paraId="28EBE67F" w14:textId="77777777" w:rsidTr="00BF179E">
        <w:trPr>
          <w:trHeight w:val="283"/>
        </w:trPr>
        <w:tc>
          <w:tcPr>
            <w:tcW w:w="0" w:type="auto"/>
            <w:tcBorders>
              <w:top w:val="nil"/>
              <w:left w:val="single" w:sz="4" w:space="0" w:color="auto"/>
              <w:bottom w:val="single" w:sz="4" w:space="0" w:color="auto"/>
              <w:right w:val="single" w:sz="4" w:space="0" w:color="auto"/>
            </w:tcBorders>
            <w:shd w:val="clear" w:color="auto" w:fill="auto"/>
            <w:hideMark/>
          </w:tcPr>
          <w:p w14:paraId="2E7D444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Smith, Cole, Fisher, Murray and Rapert (2006)</w:t>
            </w:r>
          </w:p>
        </w:tc>
        <w:tc>
          <w:tcPr>
            <w:tcW w:w="3313" w:type="dxa"/>
            <w:tcBorders>
              <w:top w:val="nil"/>
              <w:left w:val="nil"/>
              <w:bottom w:val="single" w:sz="4" w:space="0" w:color="auto"/>
              <w:right w:val="single" w:sz="4" w:space="0" w:color="auto"/>
            </w:tcBorders>
            <w:shd w:val="clear" w:color="auto" w:fill="auto"/>
            <w:hideMark/>
          </w:tcPr>
          <w:p w14:paraId="16B20D5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Gearhead Pilgrimage: The Queen Mary Summit of Indiana Jones.</w:t>
            </w:r>
          </w:p>
        </w:tc>
        <w:tc>
          <w:tcPr>
            <w:tcW w:w="3425" w:type="dxa"/>
            <w:tcBorders>
              <w:top w:val="nil"/>
              <w:left w:val="nil"/>
              <w:bottom w:val="single" w:sz="4" w:space="0" w:color="auto"/>
              <w:right w:val="single" w:sz="4" w:space="0" w:color="auto"/>
            </w:tcBorders>
            <w:shd w:val="clear" w:color="auto" w:fill="auto"/>
            <w:hideMark/>
          </w:tcPr>
          <w:p w14:paraId="47B5EA5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fans link sacredness to commercial consumption events</w:t>
            </w:r>
          </w:p>
        </w:tc>
      </w:tr>
      <w:tr w:rsidR="00E33760" w:rsidRPr="00FB65D6" w14:paraId="664A25CD" w14:textId="77777777" w:rsidTr="00BF179E">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7CF6564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Ulusoy (2006)</w:t>
            </w:r>
          </w:p>
        </w:tc>
        <w:tc>
          <w:tcPr>
            <w:tcW w:w="3313" w:type="dxa"/>
            <w:tcBorders>
              <w:top w:val="nil"/>
              <w:left w:val="nil"/>
              <w:bottom w:val="single" w:sz="4" w:space="0" w:color="auto"/>
              <w:right w:val="single" w:sz="4" w:space="0" w:color="auto"/>
            </w:tcBorders>
            <w:shd w:val="clear" w:color="auto" w:fill="auto"/>
            <w:hideMark/>
          </w:tcPr>
          <w:p w14:paraId="1158A7D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Not so Desperate Housewives: Turkish House Wives Consumption Practices at “Money Day” Gatherings</w:t>
            </w:r>
          </w:p>
        </w:tc>
        <w:tc>
          <w:tcPr>
            <w:tcW w:w="3425" w:type="dxa"/>
            <w:tcBorders>
              <w:top w:val="nil"/>
              <w:left w:val="nil"/>
              <w:bottom w:val="single" w:sz="4" w:space="0" w:color="auto"/>
              <w:right w:val="single" w:sz="4" w:space="0" w:color="auto"/>
            </w:tcBorders>
            <w:shd w:val="clear" w:color="auto" w:fill="auto"/>
            <w:hideMark/>
          </w:tcPr>
          <w:p w14:paraId="112C29B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How consumers empower themselves by participating in production-consumption communities </w:t>
            </w:r>
          </w:p>
        </w:tc>
      </w:tr>
      <w:tr w:rsidR="00E33760" w:rsidRPr="00FB65D6" w14:paraId="60C7D56B" w14:textId="77777777" w:rsidTr="00BF179E">
        <w:trPr>
          <w:trHeight w:val="218"/>
        </w:trPr>
        <w:tc>
          <w:tcPr>
            <w:tcW w:w="9345" w:type="dxa"/>
            <w:gridSpan w:val="3"/>
            <w:tcBorders>
              <w:top w:val="nil"/>
              <w:left w:val="single" w:sz="4" w:space="0" w:color="auto"/>
              <w:bottom w:val="single" w:sz="4" w:space="0" w:color="auto"/>
              <w:right w:val="single" w:sz="4" w:space="0" w:color="auto"/>
            </w:tcBorders>
            <w:shd w:val="clear" w:color="auto" w:fill="auto"/>
          </w:tcPr>
          <w:p w14:paraId="6E377672" w14:textId="645606E9" w:rsidR="00E33760" w:rsidRPr="00BF179E" w:rsidRDefault="00E33760" w:rsidP="00BF179E">
            <w:pPr>
              <w:widowControl w:val="0"/>
              <w:jc w:val="center"/>
              <w:rPr>
                <w:rFonts w:eastAsia="Times New Roman"/>
                <w:b/>
                <w:sz w:val="20"/>
                <w:szCs w:val="20"/>
                <w:lang w:eastAsia="en-AU"/>
              </w:rPr>
            </w:pPr>
            <w:r w:rsidRPr="00BF179E">
              <w:rPr>
                <w:rFonts w:eastAsia="Times New Roman"/>
                <w:b/>
                <w:sz w:val="20"/>
                <w:szCs w:val="20"/>
                <w:lang w:eastAsia="en-AU"/>
              </w:rPr>
              <w:t>2007</w:t>
            </w:r>
          </w:p>
        </w:tc>
      </w:tr>
      <w:tr w:rsidR="00E33760" w:rsidRPr="00FB65D6" w14:paraId="55F0FA7B"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373C36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Belk, Seo and Li (2007)</w:t>
            </w:r>
          </w:p>
        </w:tc>
        <w:tc>
          <w:tcPr>
            <w:tcW w:w="3313" w:type="dxa"/>
            <w:tcBorders>
              <w:top w:val="nil"/>
              <w:left w:val="nil"/>
              <w:bottom w:val="single" w:sz="4" w:space="0" w:color="auto"/>
              <w:right w:val="single" w:sz="4" w:space="0" w:color="auto"/>
            </w:tcBorders>
            <w:shd w:val="clear" w:color="auto" w:fill="auto"/>
            <w:hideMark/>
          </w:tcPr>
          <w:p w14:paraId="7B1BB00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Dirty Little Secret: Home Cha</w:t>
            </w:r>
            <w:r>
              <w:rPr>
                <w:rFonts w:eastAsia="Times New Roman"/>
                <w:sz w:val="16"/>
                <w:szCs w:val="16"/>
                <w:lang w:eastAsia="en-AU"/>
              </w:rPr>
              <w:t>o</w:t>
            </w:r>
            <w:r w:rsidRPr="00FB65D6">
              <w:rPr>
                <w:rFonts w:eastAsia="Times New Roman"/>
                <w:sz w:val="16"/>
                <w:szCs w:val="16"/>
                <w:lang w:eastAsia="en-AU"/>
              </w:rPr>
              <w:t>s and Professional Organizer</w:t>
            </w:r>
          </w:p>
        </w:tc>
        <w:tc>
          <w:tcPr>
            <w:tcW w:w="3425" w:type="dxa"/>
            <w:tcBorders>
              <w:top w:val="nil"/>
              <w:left w:val="nil"/>
              <w:bottom w:val="single" w:sz="4" w:space="0" w:color="auto"/>
              <w:right w:val="single" w:sz="4" w:space="0" w:color="auto"/>
            </w:tcBorders>
            <w:shd w:val="clear" w:color="auto" w:fill="auto"/>
            <w:hideMark/>
          </w:tcPr>
          <w:p w14:paraId="703C576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do consumers move from disorder to order when storing their possessions</w:t>
            </w:r>
          </w:p>
        </w:tc>
      </w:tr>
      <w:tr w:rsidR="00E33760" w:rsidRPr="00FB65D6" w14:paraId="31F1B78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8C61D3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Castano, Perez and Qunitanilla (2007)</w:t>
            </w:r>
          </w:p>
        </w:tc>
        <w:tc>
          <w:tcPr>
            <w:tcW w:w="3313" w:type="dxa"/>
            <w:tcBorders>
              <w:top w:val="nil"/>
              <w:left w:val="nil"/>
              <w:bottom w:val="single" w:sz="4" w:space="0" w:color="auto"/>
              <w:right w:val="single" w:sz="4" w:space="0" w:color="auto"/>
            </w:tcBorders>
            <w:shd w:val="clear" w:color="auto" w:fill="auto"/>
            <w:hideMark/>
          </w:tcPr>
          <w:p w14:paraId="035BD3B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Cross Border Shopping: Family Narratives  </w:t>
            </w:r>
          </w:p>
        </w:tc>
        <w:tc>
          <w:tcPr>
            <w:tcW w:w="3425" w:type="dxa"/>
            <w:tcBorders>
              <w:top w:val="nil"/>
              <w:left w:val="nil"/>
              <w:bottom w:val="single" w:sz="4" w:space="0" w:color="auto"/>
              <w:right w:val="single" w:sz="4" w:space="0" w:color="auto"/>
            </w:tcBorders>
            <w:shd w:val="clear" w:color="auto" w:fill="auto"/>
            <w:hideMark/>
          </w:tcPr>
          <w:p w14:paraId="74D53225"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use international shopping rituals to forge their family identities</w:t>
            </w:r>
          </w:p>
        </w:tc>
      </w:tr>
      <w:tr w:rsidR="00E33760" w:rsidRPr="00FB65D6" w14:paraId="4B9405A1"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211A296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Coskuner-Balli (2007)</w:t>
            </w:r>
          </w:p>
        </w:tc>
        <w:tc>
          <w:tcPr>
            <w:tcW w:w="3313" w:type="dxa"/>
            <w:tcBorders>
              <w:top w:val="nil"/>
              <w:left w:val="nil"/>
              <w:bottom w:val="single" w:sz="4" w:space="0" w:color="auto"/>
              <w:right w:val="single" w:sz="4" w:space="0" w:color="auto"/>
            </w:tcBorders>
            <w:shd w:val="clear" w:color="auto" w:fill="auto"/>
            <w:hideMark/>
          </w:tcPr>
          <w:p w14:paraId="03B253B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Stay-At-Home Dads Unite: Coping with Stigma and Isolation  </w:t>
            </w:r>
          </w:p>
        </w:tc>
        <w:tc>
          <w:tcPr>
            <w:tcW w:w="3425" w:type="dxa"/>
            <w:tcBorders>
              <w:top w:val="nil"/>
              <w:left w:val="nil"/>
              <w:bottom w:val="single" w:sz="4" w:space="0" w:color="auto"/>
              <w:right w:val="single" w:sz="4" w:space="0" w:color="auto"/>
            </w:tcBorders>
            <w:shd w:val="clear" w:color="auto" w:fill="auto"/>
            <w:hideMark/>
          </w:tcPr>
          <w:p w14:paraId="6B4184E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Which facilitators and barriers do males encounter when carrying out a primary care-giver role</w:t>
            </w:r>
          </w:p>
        </w:tc>
      </w:tr>
      <w:tr w:rsidR="00E33760" w:rsidRPr="00FB65D6" w14:paraId="4AC0AA24"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8A8D36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Costley and Friend (2007)</w:t>
            </w:r>
          </w:p>
        </w:tc>
        <w:tc>
          <w:tcPr>
            <w:tcW w:w="3313" w:type="dxa"/>
            <w:tcBorders>
              <w:top w:val="nil"/>
              <w:left w:val="nil"/>
              <w:bottom w:val="single" w:sz="4" w:space="0" w:color="auto"/>
              <w:right w:val="single" w:sz="4" w:space="0" w:color="auto"/>
            </w:tcBorders>
            <w:shd w:val="clear" w:color="auto" w:fill="auto"/>
            <w:hideMark/>
          </w:tcPr>
          <w:p w14:paraId="4FC39938" w14:textId="39D27F9B" w:rsidR="00E33760" w:rsidRPr="00FB65D6" w:rsidRDefault="00E33760">
            <w:pPr>
              <w:widowControl w:val="0"/>
              <w:rPr>
                <w:rFonts w:eastAsia="Times New Roman"/>
                <w:sz w:val="16"/>
                <w:szCs w:val="16"/>
                <w:lang w:eastAsia="en-AU"/>
              </w:rPr>
            </w:pPr>
            <w:r w:rsidRPr="00FB65D6">
              <w:rPr>
                <w:rFonts w:eastAsia="Times New Roman"/>
                <w:sz w:val="16"/>
                <w:szCs w:val="16"/>
                <w:lang w:eastAsia="en-AU"/>
              </w:rPr>
              <w:t xml:space="preserve">The Responsibility of Respect in the Marketplace: Opening Doors for Community </w:t>
            </w:r>
          </w:p>
        </w:tc>
        <w:tc>
          <w:tcPr>
            <w:tcW w:w="3425" w:type="dxa"/>
            <w:tcBorders>
              <w:top w:val="nil"/>
              <w:left w:val="nil"/>
              <w:bottom w:val="single" w:sz="4" w:space="0" w:color="auto"/>
              <w:right w:val="single" w:sz="4" w:space="0" w:color="auto"/>
            </w:tcBorders>
            <w:shd w:val="clear" w:color="auto" w:fill="auto"/>
            <w:hideMark/>
          </w:tcPr>
          <w:p w14:paraId="1DD9E205"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does respect feature in the creative industries market</w:t>
            </w:r>
          </w:p>
        </w:tc>
      </w:tr>
      <w:tr w:rsidR="00E33760" w:rsidRPr="00FB65D6" w14:paraId="6F24BAFD"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5C4BF62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DeRosia and Christensen (2007)</w:t>
            </w:r>
          </w:p>
        </w:tc>
        <w:tc>
          <w:tcPr>
            <w:tcW w:w="3313" w:type="dxa"/>
            <w:tcBorders>
              <w:top w:val="nil"/>
              <w:left w:val="nil"/>
              <w:bottom w:val="single" w:sz="4" w:space="0" w:color="auto"/>
              <w:right w:val="single" w:sz="4" w:space="0" w:color="auto"/>
            </w:tcBorders>
            <w:shd w:val="clear" w:color="auto" w:fill="auto"/>
            <w:hideMark/>
          </w:tcPr>
          <w:p w14:paraId="692E1BA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Stonewall Metaphor: Making an Impact with Transformation Consumer Research</w:t>
            </w:r>
          </w:p>
        </w:tc>
        <w:tc>
          <w:tcPr>
            <w:tcW w:w="3425" w:type="dxa"/>
            <w:tcBorders>
              <w:top w:val="nil"/>
              <w:left w:val="nil"/>
              <w:bottom w:val="single" w:sz="4" w:space="0" w:color="auto"/>
              <w:right w:val="single" w:sz="4" w:space="0" w:color="auto"/>
            </w:tcBorders>
            <w:shd w:val="clear" w:color="auto" w:fill="auto"/>
            <w:hideMark/>
          </w:tcPr>
          <w:p w14:paraId="28E8342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can an analysis of military strategy be used to help consumers improve their lives</w:t>
            </w:r>
          </w:p>
        </w:tc>
      </w:tr>
      <w:tr w:rsidR="00E33760" w:rsidRPr="00FB65D6" w14:paraId="2E6CCA8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F26766A" w14:textId="4D853184" w:rsidR="00E33760" w:rsidRPr="00FB65D6" w:rsidRDefault="00E33760" w:rsidP="00A40CEE">
            <w:pPr>
              <w:widowControl w:val="0"/>
              <w:rPr>
                <w:rFonts w:eastAsia="Times New Roman"/>
                <w:sz w:val="16"/>
                <w:szCs w:val="16"/>
                <w:lang w:eastAsia="en-AU"/>
              </w:rPr>
            </w:pPr>
            <w:r w:rsidRPr="00FB65D6">
              <w:rPr>
                <w:rFonts w:eastAsia="Times New Roman"/>
                <w:sz w:val="16"/>
                <w:szCs w:val="16"/>
                <w:lang w:eastAsia="en-AU"/>
              </w:rPr>
              <w:t>Doss and Ulusoy (200</w:t>
            </w:r>
            <w:r w:rsidR="00990D19">
              <w:rPr>
                <w:rFonts w:eastAsia="Times New Roman"/>
                <w:sz w:val="16"/>
                <w:szCs w:val="16"/>
                <w:lang w:eastAsia="en-AU"/>
              </w:rPr>
              <w:t>8</w:t>
            </w:r>
            <w:r w:rsidRPr="00FB65D6">
              <w:rPr>
                <w:rFonts w:eastAsia="Times New Roman"/>
                <w:sz w:val="16"/>
                <w:szCs w:val="16"/>
                <w:lang w:eastAsia="en-AU"/>
              </w:rPr>
              <w:t>)</w:t>
            </w:r>
            <w:r w:rsidR="0014183D">
              <w:rPr>
                <w:rFonts w:eastAsia="Times New Roman"/>
                <w:sz w:val="16"/>
                <w:szCs w:val="16"/>
                <w:lang w:eastAsia="en-AU"/>
              </w:rPr>
              <w:t xml:space="preserve"> </w:t>
            </w:r>
          </w:p>
        </w:tc>
        <w:tc>
          <w:tcPr>
            <w:tcW w:w="3313" w:type="dxa"/>
            <w:tcBorders>
              <w:top w:val="nil"/>
              <w:left w:val="nil"/>
              <w:bottom w:val="single" w:sz="4" w:space="0" w:color="auto"/>
              <w:right w:val="single" w:sz="4" w:space="0" w:color="auto"/>
            </w:tcBorders>
            <w:shd w:val="clear" w:color="auto" w:fill="auto"/>
            <w:hideMark/>
          </w:tcPr>
          <w:p w14:paraId="3199C01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Body and Appearance Perceptions of Latino Youth  </w:t>
            </w:r>
          </w:p>
        </w:tc>
        <w:tc>
          <w:tcPr>
            <w:tcW w:w="3425" w:type="dxa"/>
            <w:tcBorders>
              <w:top w:val="nil"/>
              <w:left w:val="nil"/>
              <w:bottom w:val="single" w:sz="4" w:space="0" w:color="auto"/>
              <w:right w:val="single" w:sz="4" w:space="0" w:color="auto"/>
            </w:tcBorders>
            <w:shd w:val="clear" w:color="auto" w:fill="auto"/>
            <w:noWrap/>
            <w:hideMark/>
          </w:tcPr>
          <w:p w14:paraId="726BD8E5"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young consumers consume to alter their appearance</w:t>
            </w:r>
          </w:p>
        </w:tc>
      </w:tr>
      <w:tr w:rsidR="00E33760" w:rsidRPr="00FB65D6" w14:paraId="2D1075D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EDE2DD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Firat and Ulusoy (2007)</w:t>
            </w:r>
          </w:p>
        </w:tc>
        <w:tc>
          <w:tcPr>
            <w:tcW w:w="3313" w:type="dxa"/>
            <w:tcBorders>
              <w:top w:val="nil"/>
              <w:left w:val="nil"/>
              <w:bottom w:val="single" w:sz="4" w:space="0" w:color="auto"/>
              <w:right w:val="single" w:sz="4" w:space="0" w:color="auto"/>
            </w:tcBorders>
            <w:shd w:val="clear" w:color="auto" w:fill="auto"/>
            <w:hideMark/>
          </w:tcPr>
          <w:p w14:paraId="7C918B3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Living a Theme </w:t>
            </w:r>
          </w:p>
        </w:tc>
        <w:tc>
          <w:tcPr>
            <w:tcW w:w="3425" w:type="dxa"/>
            <w:tcBorders>
              <w:top w:val="nil"/>
              <w:left w:val="nil"/>
              <w:bottom w:val="single" w:sz="4" w:space="0" w:color="auto"/>
              <w:right w:val="single" w:sz="4" w:space="0" w:color="auto"/>
            </w:tcBorders>
            <w:shd w:val="clear" w:color="auto" w:fill="auto"/>
            <w:hideMark/>
          </w:tcPr>
          <w:p w14:paraId="76977FD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consumers assess themed consumption</w:t>
            </w:r>
            <w:r>
              <w:rPr>
                <w:rFonts w:eastAsia="Times New Roman"/>
                <w:sz w:val="16"/>
                <w:szCs w:val="16"/>
                <w:lang w:eastAsia="en-AU"/>
              </w:rPr>
              <w:t>-</w:t>
            </w:r>
            <w:r w:rsidRPr="00FB65D6">
              <w:rPr>
                <w:rFonts w:eastAsia="Times New Roman"/>
                <w:sz w:val="16"/>
                <w:szCs w:val="16"/>
                <w:lang w:eastAsia="en-AU"/>
              </w:rPr>
              <w:t>scapes</w:t>
            </w:r>
          </w:p>
        </w:tc>
      </w:tr>
      <w:tr w:rsidR="00E33760" w:rsidRPr="00FB65D6" w14:paraId="2681C41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B8549A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Gebauer and Fueller (2007)</w:t>
            </w:r>
          </w:p>
        </w:tc>
        <w:tc>
          <w:tcPr>
            <w:tcW w:w="3313" w:type="dxa"/>
            <w:tcBorders>
              <w:top w:val="nil"/>
              <w:left w:val="nil"/>
              <w:bottom w:val="single" w:sz="4" w:space="0" w:color="auto"/>
              <w:right w:val="single" w:sz="4" w:space="0" w:color="auto"/>
            </w:tcBorders>
            <w:shd w:val="clear" w:color="auto" w:fill="auto"/>
            <w:hideMark/>
          </w:tcPr>
          <w:p w14:paraId="7367DE1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Consumer Innovation in Online Computer Tuning Communities  </w:t>
            </w:r>
          </w:p>
        </w:tc>
        <w:tc>
          <w:tcPr>
            <w:tcW w:w="3425" w:type="dxa"/>
            <w:tcBorders>
              <w:top w:val="nil"/>
              <w:left w:val="nil"/>
              <w:bottom w:val="single" w:sz="4" w:space="0" w:color="auto"/>
              <w:right w:val="single" w:sz="4" w:space="0" w:color="auto"/>
            </w:tcBorders>
            <w:shd w:val="clear" w:color="auto" w:fill="auto"/>
            <w:hideMark/>
          </w:tcPr>
          <w:p w14:paraId="72BF0DC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consumers co-create in online communities</w:t>
            </w:r>
          </w:p>
        </w:tc>
      </w:tr>
      <w:tr w:rsidR="00E33760" w:rsidRPr="00FB65D6" w14:paraId="67487208" w14:textId="77777777" w:rsidTr="00BF179E">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5B4CBD5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Gebhardt and Swindle (2007)</w:t>
            </w:r>
          </w:p>
        </w:tc>
        <w:tc>
          <w:tcPr>
            <w:tcW w:w="3313" w:type="dxa"/>
            <w:tcBorders>
              <w:top w:val="nil"/>
              <w:left w:val="nil"/>
              <w:bottom w:val="single" w:sz="4" w:space="0" w:color="auto"/>
              <w:right w:val="single" w:sz="4" w:space="0" w:color="auto"/>
            </w:tcBorders>
            <w:shd w:val="clear" w:color="auto" w:fill="auto"/>
            <w:hideMark/>
          </w:tcPr>
          <w:p w14:paraId="2A08664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Cultural Co-C</w:t>
            </w:r>
            <w:r>
              <w:rPr>
                <w:rFonts w:eastAsia="Times New Roman"/>
                <w:sz w:val="16"/>
                <w:szCs w:val="16"/>
                <w:lang w:eastAsia="en-AU"/>
              </w:rPr>
              <w:t>on</w:t>
            </w:r>
            <w:r w:rsidRPr="00FB65D6">
              <w:rPr>
                <w:rFonts w:eastAsia="Times New Roman"/>
                <w:sz w:val="16"/>
                <w:szCs w:val="16"/>
                <w:lang w:eastAsia="en-AU"/>
              </w:rPr>
              <w:t>sumption: 21 Conversations about the People We Consume with</w:t>
            </w:r>
          </w:p>
        </w:tc>
        <w:tc>
          <w:tcPr>
            <w:tcW w:w="3425" w:type="dxa"/>
            <w:tcBorders>
              <w:top w:val="nil"/>
              <w:left w:val="nil"/>
              <w:bottom w:val="single" w:sz="4" w:space="0" w:color="auto"/>
              <w:right w:val="single" w:sz="4" w:space="0" w:color="auto"/>
            </w:tcBorders>
            <w:shd w:val="clear" w:color="auto" w:fill="auto"/>
            <w:hideMark/>
          </w:tcPr>
          <w:p w14:paraId="1F49A4EA"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perceive co-consumers impact their conceptualisation f brands and overall satisfaction with service encounters</w:t>
            </w:r>
          </w:p>
        </w:tc>
      </w:tr>
      <w:tr w:rsidR="00E33760" w:rsidRPr="00FB65D6" w14:paraId="667E1FE6"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CD00EE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Kimura and Tanaka (2007)</w:t>
            </w:r>
          </w:p>
        </w:tc>
        <w:tc>
          <w:tcPr>
            <w:tcW w:w="3313" w:type="dxa"/>
            <w:tcBorders>
              <w:top w:val="nil"/>
              <w:left w:val="nil"/>
              <w:bottom w:val="single" w:sz="4" w:space="0" w:color="auto"/>
              <w:right w:val="single" w:sz="4" w:space="0" w:color="auto"/>
            </w:tcBorders>
            <w:shd w:val="clear" w:color="auto" w:fill="auto"/>
            <w:hideMark/>
          </w:tcPr>
          <w:p w14:paraId="44D8780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Luxury Value Pyramid: What Are the Dimensions of Luxury  </w:t>
            </w:r>
          </w:p>
        </w:tc>
        <w:tc>
          <w:tcPr>
            <w:tcW w:w="3425" w:type="dxa"/>
            <w:tcBorders>
              <w:top w:val="nil"/>
              <w:left w:val="nil"/>
              <w:bottom w:val="single" w:sz="4" w:space="0" w:color="auto"/>
              <w:right w:val="single" w:sz="4" w:space="0" w:color="auto"/>
            </w:tcBorders>
            <w:shd w:val="clear" w:color="auto" w:fill="auto"/>
            <w:hideMark/>
          </w:tcPr>
          <w:p w14:paraId="3F8182A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What does luxury mean to consumers</w:t>
            </w:r>
          </w:p>
        </w:tc>
      </w:tr>
      <w:tr w:rsidR="00E33760" w:rsidRPr="00FB65D6" w14:paraId="286ED366"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F9AB59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Kjeldgaard and Ostberg (2007)</w:t>
            </w:r>
          </w:p>
        </w:tc>
        <w:tc>
          <w:tcPr>
            <w:tcW w:w="3313" w:type="dxa"/>
            <w:tcBorders>
              <w:top w:val="nil"/>
              <w:left w:val="nil"/>
              <w:bottom w:val="single" w:sz="4" w:space="0" w:color="auto"/>
              <w:right w:val="single" w:sz="4" w:space="0" w:color="auto"/>
            </w:tcBorders>
            <w:shd w:val="clear" w:color="auto" w:fill="auto"/>
            <w:hideMark/>
          </w:tcPr>
          <w:p w14:paraId="3D351F13"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Coffee Grounds and the Global Cup: Glocal Culture in Scandinavia</w:t>
            </w:r>
          </w:p>
        </w:tc>
        <w:tc>
          <w:tcPr>
            <w:tcW w:w="3425" w:type="dxa"/>
            <w:tcBorders>
              <w:top w:val="nil"/>
              <w:left w:val="nil"/>
              <w:bottom w:val="single" w:sz="4" w:space="0" w:color="auto"/>
              <w:right w:val="single" w:sz="4" w:space="0" w:color="auto"/>
            </w:tcBorders>
            <w:shd w:val="clear" w:color="auto" w:fill="auto"/>
            <w:hideMark/>
          </w:tcPr>
          <w:p w14:paraId="39F5DEB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extent to which local coffee drinking culture can be impacted by globalism</w:t>
            </w:r>
          </w:p>
        </w:tc>
      </w:tr>
      <w:tr w:rsidR="00E33760" w:rsidRPr="00FB65D6" w14:paraId="1909C1A1"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EB0C89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Li, Belk and Joy (2007)</w:t>
            </w:r>
          </w:p>
        </w:tc>
        <w:tc>
          <w:tcPr>
            <w:tcW w:w="3313" w:type="dxa"/>
            <w:tcBorders>
              <w:top w:val="nil"/>
              <w:left w:val="nil"/>
              <w:bottom w:val="single" w:sz="4" w:space="0" w:color="auto"/>
              <w:right w:val="single" w:sz="4" w:space="0" w:color="auto"/>
            </w:tcBorders>
            <w:shd w:val="clear" w:color="auto" w:fill="auto"/>
            <w:hideMark/>
          </w:tcPr>
          <w:p w14:paraId="1F0D4A1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Disney Dreams in China  </w:t>
            </w:r>
          </w:p>
        </w:tc>
        <w:tc>
          <w:tcPr>
            <w:tcW w:w="3425" w:type="dxa"/>
            <w:tcBorders>
              <w:top w:val="nil"/>
              <w:left w:val="nil"/>
              <w:bottom w:val="single" w:sz="4" w:space="0" w:color="auto"/>
              <w:right w:val="single" w:sz="4" w:space="0" w:color="auto"/>
            </w:tcBorders>
            <w:shd w:val="clear" w:color="auto" w:fill="auto"/>
            <w:hideMark/>
          </w:tcPr>
          <w:p w14:paraId="5BDF1A8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magic figures in consumers' enjoyment of a consumption</w:t>
            </w:r>
            <w:r>
              <w:rPr>
                <w:rFonts w:eastAsia="Times New Roman"/>
                <w:sz w:val="16"/>
                <w:szCs w:val="16"/>
                <w:lang w:eastAsia="en-AU"/>
              </w:rPr>
              <w:t>-</w:t>
            </w:r>
            <w:r w:rsidRPr="00FB65D6">
              <w:rPr>
                <w:rFonts w:eastAsia="Times New Roman"/>
                <w:sz w:val="16"/>
                <w:szCs w:val="16"/>
                <w:lang w:eastAsia="en-AU"/>
              </w:rPr>
              <w:t>scape</w:t>
            </w:r>
          </w:p>
        </w:tc>
      </w:tr>
      <w:tr w:rsidR="00E33760" w:rsidRPr="00FB65D6" w14:paraId="3033EC80"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655F86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Pérez, Castano and Quintanilla (2007) </w:t>
            </w:r>
          </w:p>
        </w:tc>
        <w:tc>
          <w:tcPr>
            <w:tcW w:w="3313" w:type="dxa"/>
            <w:tcBorders>
              <w:top w:val="nil"/>
              <w:left w:val="nil"/>
              <w:bottom w:val="single" w:sz="4" w:space="0" w:color="auto"/>
              <w:right w:val="single" w:sz="4" w:space="0" w:color="auto"/>
            </w:tcBorders>
            <w:shd w:val="clear" w:color="auto" w:fill="auto"/>
            <w:hideMark/>
          </w:tcPr>
          <w:p w14:paraId="4B26989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Consumption of Counterfeit Luxury Goods: How and Why?</w:t>
            </w:r>
          </w:p>
        </w:tc>
        <w:tc>
          <w:tcPr>
            <w:tcW w:w="3425" w:type="dxa"/>
            <w:tcBorders>
              <w:top w:val="nil"/>
              <w:left w:val="nil"/>
              <w:bottom w:val="single" w:sz="4" w:space="0" w:color="auto"/>
              <w:right w:val="single" w:sz="4" w:space="0" w:color="auto"/>
            </w:tcBorders>
            <w:shd w:val="clear" w:color="auto" w:fill="auto"/>
            <w:hideMark/>
          </w:tcPr>
          <w:p w14:paraId="22B90CF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do consumers consume counterfeit goods</w:t>
            </w:r>
          </w:p>
        </w:tc>
      </w:tr>
      <w:tr w:rsidR="00E33760" w:rsidRPr="00FB65D6" w14:paraId="15E90A0F"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304B2E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Ponner and Cherrier (2007)</w:t>
            </w:r>
          </w:p>
        </w:tc>
        <w:tc>
          <w:tcPr>
            <w:tcW w:w="3313" w:type="dxa"/>
            <w:tcBorders>
              <w:top w:val="nil"/>
              <w:left w:val="nil"/>
              <w:bottom w:val="single" w:sz="4" w:space="0" w:color="auto"/>
              <w:right w:val="single" w:sz="4" w:space="0" w:color="auto"/>
            </w:tcBorders>
            <w:shd w:val="clear" w:color="auto" w:fill="auto"/>
            <w:hideMark/>
          </w:tcPr>
          <w:p w14:paraId="764F4D6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Hoarding Behavior &amp; Attachment to Material Possessions </w:t>
            </w:r>
          </w:p>
        </w:tc>
        <w:tc>
          <w:tcPr>
            <w:tcW w:w="3425" w:type="dxa"/>
            <w:tcBorders>
              <w:top w:val="nil"/>
              <w:left w:val="nil"/>
              <w:bottom w:val="single" w:sz="4" w:space="0" w:color="auto"/>
              <w:right w:val="single" w:sz="4" w:space="0" w:color="auto"/>
            </w:tcBorders>
            <w:shd w:val="clear" w:color="auto" w:fill="auto"/>
            <w:hideMark/>
          </w:tcPr>
          <w:p w14:paraId="5B598FA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consumers engage in functional hoarding</w:t>
            </w:r>
          </w:p>
        </w:tc>
      </w:tr>
      <w:tr w:rsidR="00E33760" w:rsidRPr="00FB65D6" w14:paraId="6B26BE75"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83395C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Tanaka and Kimura (2007)</w:t>
            </w:r>
          </w:p>
        </w:tc>
        <w:tc>
          <w:tcPr>
            <w:tcW w:w="3313" w:type="dxa"/>
            <w:tcBorders>
              <w:top w:val="nil"/>
              <w:left w:val="nil"/>
              <w:bottom w:val="single" w:sz="4" w:space="0" w:color="auto"/>
              <w:right w:val="single" w:sz="4" w:space="0" w:color="auto"/>
            </w:tcBorders>
            <w:shd w:val="clear" w:color="auto" w:fill="auto"/>
            <w:hideMark/>
          </w:tcPr>
          <w:p w14:paraId="5E04B85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What's Gorgeous Consumption?</w:t>
            </w:r>
          </w:p>
        </w:tc>
        <w:tc>
          <w:tcPr>
            <w:tcW w:w="3425" w:type="dxa"/>
            <w:tcBorders>
              <w:top w:val="nil"/>
              <w:left w:val="nil"/>
              <w:bottom w:val="single" w:sz="4" w:space="0" w:color="auto"/>
              <w:right w:val="single" w:sz="4" w:space="0" w:color="auto"/>
            </w:tcBorders>
            <w:shd w:val="clear" w:color="auto" w:fill="auto"/>
            <w:hideMark/>
          </w:tcPr>
          <w:p w14:paraId="762100C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culture contributes to differences in consumers' perceptions of luxury</w:t>
            </w:r>
          </w:p>
        </w:tc>
      </w:tr>
      <w:tr w:rsidR="00E33760" w:rsidRPr="00FB65D6" w14:paraId="27DFB03F" w14:textId="77777777" w:rsidTr="00BF179E">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48658052" w14:textId="77777777" w:rsidR="00E33760" w:rsidRPr="00FB65D6" w:rsidRDefault="00E33760" w:rsidP="002A7E86">
            <w:pPr>
              <w:widowControl w:val="0"/>
              <w:rPr>
                <w:rFonts w:eastAsia="Times New Roman"/>
                <w:sz w:val="16"/>
                <w:szCs w:val="16"/>
                <w:lang w:eastAsia="en-AU"/>
              </w:rPr>
            </w:pPr>
            <w:r>
              <w:rPr>
                <w:rFonts w:eastAsia="Times New Roman"/>
                <w:sz w:val="16"/>
                <w:szCs w:val="16"/>
                <w:lang w:eastAsia="en-AU"/>
              </w:rPr>
              <w:t>Ulu</w:t>
            </w:r>
            <w:r w:rsidRPr="00FB65D6">
              <w:rPr>
                <w:rFonts w:eastAsia="Times New Roman"/>
                <w:sz w:val="16"/>
                <w:szCs w:val="16"/>
                <w:lang w:eastAsia="en-AU"/>
              </w:rPr>
              <w:t>soy (2007)</w:t>
            </w:r>
          </w:p>
        </w:tc>
        <w:tc>
          <w:tcPr>
            <w:tcW w:w="3313" w:type="dxa"/>
            <w:tcBorders>
              <w:top w:val="nil"/>
              <w:left w:val="nil"/>
              <w:bottom w:val="single" w:sz="4" w:space="0" w:color="auto"/>
              <w:right w:val="single" w:sz="4" w:space="0" w:color="auto"/>
            </w:tcBorders>
            <w:shd w:val="clear" w:color="auto" w:fill="auto"/>
            <w:hideMark/>
          </w:tcPr>
          <w:p w14:paraId="78F8A05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Scenes from a Street: Visual Impact of Globalization on Consumption</w:t>
            </w:r>
            <w:r>
              <w:rPr>
                <w:rFonts w:eastAsia="Times New Roman"/>
                <w:sz w:val="16"/>
                <w:szCs w:val="16"/>
                <w:lang w:eastAsia="en-AU"/>
              </w:rPr>
              <w:t>-</w:t>
            </w:r>
            <w:r w:rsidRPr="00FB65D6">
              <w:rPr>
                <w:rFonts w:eastAsia="Times New Roman"/>
                <w:sz w:val="16"/>
                <w:szCs w:val="16"/>
                <w:lang w:eastAsia="en-AU"/>
              </w:rPr>
              <w:t>scapes</w:t>
            </w:r>
          </w:p>
        </w:tc>
        <w:tc>
          <w:tcPr>
            <w:tcW w:w="3425" w:type="dxa"/>
            <w:tcBorders>
              <w:top w:val="nil"/>
              <w:left w:val="nil"/>
              <w:bottom w:val="single" w:sz="4" w:space="0" w:color="auto"/>
              <w:right w:val="single" w:sz="4" w:space="0" w:color="auto"/>
            </w:tcBorders>
            <w:shd w:val="clear" w:color="auto" w:fill="auto"/>
            <w:hideMark/>
          </w:tcPr>
          <w:p w14:paraId="752BAED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The extent to which th</w:t>
            </w:r>
            <w:r>
              <w:rPr>
                <w:rFonts w:eastAsia="Times New Roman"/>
                <w:sz w:val="16"/>
                <w:szCs w:val="16"/>
                <w:lang w:eastAsia="en-AU"/>
              </w:rPr>
              <w:t>e visual aspects of consumption-s</w:t>
            </w:r>
            <w:r w:rsidRPr="00FB65D6">
              <w:rPr>
                <w:rFonts w:eastAsia="Times New Roman"/>
                <w:sz w:val="16"/>
                <w:szCs w:val="16"/>
                <w:lang w:eastAsia="en-AU"/>
              </w:rPr>
              <w:t>capes can be impacted by globalism</w:t>
            </w:r>
          </w:p>
        </w:tc>
      </w:tr>
      <w:tr w:rsidR="00E33760" w:rsidRPr="00FB65D6" w14:paraId="38AFCB1E"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B792CA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Vicdan (2007)</w:t>
            </w:r>
          </w:p>
        </w:tc>
        <w:tc>
          <w:tcPr>
            <w:tcW w:w="3313" w:type="dxa"/>
            <w:tcBorders>
              <w:top w:val="nil"/>
              <w:left w:val="nil"/>
              <w:bottom w:val="single" w:sz="4" w:space="0" w:color="auto"/>
              <w:right w:val="single" w:sz="4" w:space="0" w:color="auto"/>
            </w:tcBorders>
            <w:shd w:val="clear" w:color="auto" w:fill="auto"/>
            <w:hideMark/>
          </w:tcPr>
          <w:p w14:paraId="02B25B8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The Cacophony of Consumption Meanings in a Non-western Marketplace: (High) Society Bazaars in Turkey </w:t>
            </w:r>
          </w:p>
        </w:tc>
        <w:tc>
          <w:tcPr>
            <w:tcW w:w="3425" w:type="dxa"/>
            <w:tcBorders>
              <w:top w:val="nil"/>
              <w:left w:val="nil"/>
              <w:bottom w:val="single" w:sz="4" w:space="0" w:color="auto"/>
              <w:right w:val="single" w:sz="4" w:space="0" w:color="auto"/>
            </w:tcBorders>
            <w:shd w:val="clear" w:color="auto" w:fill="auto"/>
            <w:hideMark/>
          </w:tcPr>
          <w:p w14:paraId="0F6F377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Why do consumers enjoy outdoor markets</w:t>
            </w:r>
          </w:p>
        </w:tc>
      </w:tr>
      <w:tr w:rsidR="00E33760" w:rsidRPr="00FB65D6" w14:paraId="08BDC122"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tcPr>
          <w:p w14:paraId="7BE4848B" w14:textId="0A9253B1" w:rsidR="00E33760" w:rsidRPr="00BF179E" w:rsidRDefault="00E33760" w:rsidP="00BF179E">
            <w:pPr>
              <w:widowControl w:val="0"/>
              <w:jc w:val="center"/>
              <w:rPr>
                <w:rFonts w:eastAsia="Times New Roman"/>
                <w:b/>
                <w:sz w:val="20"/>
                <w:szCs w:val="20"/>
                <w:lang w:eastAsia="en-AU"/>
              </w:rPr>
            </w:pPr>
            <w:r w:rsidRPr="00BF179E">
              <w:rPr>
                <w:rFonts w:eastAsia="Times New Roman"/>
                <w:b/>
                <w:sz w:val="20"/>
                <w:szCs w:val="20"/>
                <w:lang w:eastAsia="en-AU"/>
              </w:rPr>
              <w:t>2008</w:t>
            </w:r>
          </w:p>
        </w:tc>
      </w:tr>
      <w:tr w:rsidR="00E33760" w:rsidRPr="00FB65D6" w14:paraId="25149967"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C2A5784"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Belk and Sobh (2008)</w:t>
            </w:r>
          </w:p>
        </w:tc>
        <w:tc>
          <w:tcPr>
            <w:tcW w:w="3313" w:type="dxa"/>
            <w:tcBorders>
              <w:top w:val="nil"/>
              <w:left w:val="nil"/>
              <w:bottom w:val="single" w:sz="4" w:space="0" w:color="auto"/>
              <w:right w:val="single" w:sz="4" w:space="0" w:color="auto"/>
            </w:tcBorders>
            <w:shd w:val="clear" w:color="auto" w:fill="auto"/>
            <w:hideMark/>
          </w:tcPr>
          <w:p w14:paraId="4F6C1D2C" w14:textId="77777777" w:rsidR="00E33760" w:rsidRPr="00FB65D6" w:rsidRDefault="008D01F7" w:rsidP="002A7E86">
            <w:pPr>
              <w:widowControl w:val="0"/>
              <w:rPr>
                <w:rFonts w:eastAsia="Times New Roman"/>
                <w:sz w:val="16"/>
                <w:szCs w:val="16"/>
                <w:lang w:eastAsia="en-AU"/>
              </w:rPr>
            </w:pPr>
            <w:hyperlink r:id="rId19" w:history="1">
              <w:r w:rsidR="00E33760" w:rsidRPr="00FB65D6">
                <w:rPr>
                  <w:rFonts w:eastAsia="Times New Roman"/>
                  <w:sz w:val="16"/>
                  <w:lang w:eastAsia="en-AU"/>
                </w:rPr>
                <w:t xml:space="preserve">Behind Closed Doors: Gendered Home Spaces in an Arab Gulf State </w:t>
              </w:r>
            </w:hyperlink>
          </w:p>
        </w:tc>
        <w:tc>
          <w:tcPr>
            <w:tcW w:w="3425" w:type="dxa"/>
            <w:tcBorders>
              <w:top w:val="nil"/>
              <w:left w:val="nil"/>
              <w:bottom w:val="single" w:sz="4" w:space="0" w:color="auto"/>
              <w:right w:val="single" w:sz="4" w:space="0" w:color="auto"/>
            </w:tcBorders>
            <w:shd w:val="clear" w:color="auto" w:fill="auto"/>
            <w:hideMark/>
          </w:tcPr>
          <w:p w14:paraId="01A7FFF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and why are gendered spaces created in Middle-eastern homes</w:t>
            </w:r>
          </w:p>
        </w:tc>
      </w:tr>
      <w:tr w:rsidR="00E33760" w:rsidRPr="00FB65D6" w14:paraId="7344A51A"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24DCE0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Ca</w:t>
            </w:r>
            <w:r>
              <w:rPr>
                <w:rFonts w:eastAsia="Times New Roman"/>
                <w:sz w:val="16"/>
                <w:szCs w:val="16"/>
                <w:lang w:eastAsia="en-AU"/>
              </w:rPr>
              <w:t>l</w:t>
            </w:r>
            <w:r w:rsidRPr="00FB65D6">
              <w:rPr>
                <w:rFonts w:eastAsia="Times New Roman"/>
                <w:sz w:val="16"/>
                <w:szCs w:val="16"/>
                <w:lang w:eastAsia="en-AU"/>
              </w:rPr>
              <w:t>dwell and Henry (2008)</w:t>
            </w:r>
          </w:p>
        </w:tc>
        <w:tc>
          <w:tcPr>
            <w:tcW w:w="3313" w:type="dxa"/>
            <w:tcBorders>
              <w:top w:val="nil"/>
              <w:left w:val="nil"/>
              <w:bottom w:val="single" w:sz="4" w:space="0" w:color="auto"/>
              <w:right w:val="single" w:sz="4" w:space="0" w:color="auto"/>
            </w:tcBorders>
            <w:shd w:val="clear" w:color="auto" w:fill="auto"/>
            <w:hideMark/>
          </w:tcPr>
          <w:p w14:paraId="1DE4A33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Urban Archetypal Hedonistas</w:t>
            </w:r>
          </w:p>
        </w:tc>
        <w:tc>
          <w:tcPr>
            <w:tcW w:w="3425" w:type="dxa"/>
            <w:tcBorders>
              <w:top w:val="nil"/>
              <w:left w:val="nil"/>
              <w:bottom w:val="single" w:sz="4" w:space="0" w:color="auto"/>
              <w:right w:val="single" w:sz="4" w:space="0" w:color="auto"/>
            </w:tcBorders>
            <w:shd w:val="clear" w:color="auto" w:fill="auto"/>
            <w:hideMark/>
          </w:tcPr>
          <w:p w14:paraId="6756429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video can be used to represent consumer archetypes</w:t>
            </w:r>
          </w:p>
        </w:tc>
      </w:tr>
      <w:tr w:rsidR="00E33760" w:rsidRPr="00FB65D6" w14:paraId="2FC4661A"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2B7ED8AC"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Dalecki (2008)</w:t>
            </w:r>
          </w:p>
        </w:tc>
        <w:tc>
          <w:tcPr>
            <w:tcW w:w="3313" w:type="dxa"/>
            <w:tcBorders>
              <w:top w:val="nil"/>
              <w:left w:val="nil"/>
              <w:bottom w:val="single" w:sz="4" w:space="0" w:color="auto"/>
              <w:right w:val="single" w:sz="4" w:space="0" w:color="auto"/>
            </w:tcBorders>
            <w:shd w:val="clear" w:color="auto" w:fill="auto"/>
            <w:hideMark/>
          </w:tcPr>
          <w:p w14:paraId="3C4B0CA3" w14:textId="77777777" w:rsidR="00E33760" w:rsidRPr="00FB65D6" w:rsidRDefault="008D01F7" w:rsidP="002A7E86">
            <w:pPr>
              <w:widowControl w:val="0"/>
              <w:rPr>
                <w:rFonts w:eastAsia="Times New Roman"/>
                <w:sz w:val="16"/>
                <w:szCs w:val="16"/>
                <w:lang w:eastAsia="en-AU"/>
              </w:rPr>
            </w:pPr>
            <w:hyperlink r:id="rId20" w:history="1">
              <w:r w:rsidR="00E33760" w:rsidRPr="00FB65D6">
                <w:rPr>
                  <w:rFonts w:eastAsia="Times New Roman"/>
                  <w:sz w:val="16"/>
                  <w:lang w:eastAsia="en-AU"/>
                </w:rPr>
                <w:t xml:space="preserve">The Ties That Bind: Being Black, Buying, and Hope </w:t>
              </w:r>
            </w:hyperlink>
          </w:p>
        </w:tc>
        <w:tc>
          <w:tcPr>
            <w:tcW w:w="3425" w:type="dxa"/>
            <w:tcBorders>
              <w:top w:val="nil"/>
              <w:left w:val="nil"/>
              <w:bottom w:val="single" w:sz="4" w:space="0" w:color="auto"/>
              <w:right w:val="single" w:sz="4" w:space="0" w:color="auto"/>
            </w:tcBorders>
            <w:shd w:val="clear" w:color="auto" w:fill="auto"/>
            <w:hideMark/>
          </w:tcPr>
          <w:p w14:paraId="26308E0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 racial-minority perceives the way in which the market represents and serves them</w:t>
            </w:r>
          </w:p>
        </w:tc>
      </w:tr>
      <w:tr w:rsidR="00E33760" w:rsidRPr="00FB65D6" w14:paraId="5965C042" w14:textId="77777777" w:rsidTr="00BF179E">
        <w:trPr>
          <w:trHeight w:val="540"/>
        </w:trPr>
        <w:tc>
          <w:tcPr>
            <w:tcW w:w="0" w:type="auto"/>
            <w:tcBorders>
              <w:top w:val="nil"/>
              <w:left w:val="single" w:sz="4" w:space="0" w:color="auto"/>
              <w:bottom w:val="single" w:sz="4" w:space="0" w:color="auto"/>
              <w:right w:val="single" w:sz="4" w:space="0" w:color="auto"/>
            </w:tcBorders>
            <w:shd w:val="clear" w:color="auto" w:fill="auto"/>
            <w:hideMark/>
          </w:tcPr>
          <w:p w14:paraId="1C8DAD98"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Dymling, Olofsson, Uggla and Ostberg (2008)</w:t>
            </w:r>
          </w:p>
        </w:tc>
        <w:tc>
          <w:tcPr>
            <w:tcW w:w="3313" w:type="dxa"/>
            <w:tcBorders>
              <w:top w:val="nil"/>
              <w:left w:val="nil"/>
              <w:bottom w:val="single" w:sz="4" w:space="0" w:color="auto"/>
              <w:right w:val="single" w:sz="4" w:space="0" w:color="auto"/>
            </w:tcBorders>
            <w:shd w:val="clear" w:color="auto" w:fill="auto"/>
            <w:hideMark/>
          </w:tcPr>
          <w:p w14:paraId="024951E6" w14:textId="77777777" w:rsidR="00E33760" w:rsidRPr="00FB65D6" w:rsidRDefault="008D01F7" w:rsidP="002A7E86">
            <w:pPr>
              <w:widowControl w:val="0"/>
              <w:rPr>
                <w:rFonts w:eastAsia="Times New Roman"/>
                <w:sz w:val="16"/>
                <w:szCs w:val="16"/>
                <w:lang w:eastAsia="en-AU"/>
              </w:rPr>
            </w:pPr>
            <w:hyperlink r:id="rId21" w:history="1">
              <w:r w:rsidR="00E33760" w:rsidRPr="00FB65D6">
                <w:rPr>
                  <w:rFonts w:eastAsia="Times New Roman"/>
                  <w:sz w:val="16"/>
                  <w:lang w:eastAsia="en-AU"/>
                </w:rPr>
                <w:t xml:space="preserve">Everything You Always Wanted to Know About the Pre-Party </w:t>
              </w:r>
            </w:hyperlink>
          </w:p>
        </w:tc>
        <w:tc>
          <w:tcPr>
            <w:tcW w:w="3425" w:type="dxa"/>
            <w:tcBorders>
              <w:top w:val="nil"/>
              <w:left w:val="nil"/>
              <w:bottom w:val="single" w:sz="4" w:space="0" w:color="auto"/>
              <w:right w:val="single" w:sz="4" w:space="0" w:color="auto"/>
            </w:tcBorders>
            <w:shd w:val="clear" w:color="auto" w:fill="auto"/>
            <w:hideMark/>
          </w:tcPr>
          <w:p w14:paraId="51D7A87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perceive a pre-consumption ritual contributes to a consumption activity</w:t>
            </w:r>
          </w:p>
        </w:tc>
      </w:tr>
      <w:tr w:rsidR="00E33760" w:rsidRPr="00FB65D6" w14:paraId="3708FF2C"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2F8D8037"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Kimura and Tanaka (2008)</w:t>
            </w:r>
          </w:p>
        </w:tc>
        <w:tc>
          <w:tcPr>
            <w:tcW w:w="3313" w:type="dxa"/>
            <w:tcBorders>
              <w:top w:val="nil"/>
              <w:left w:val="nil"/>
              <w:bottom w:val="single" w:sz="4" w:space="0" w:color="auto"/>
              <w:right w:val="single" w:sz="4" w:space="0" w:color="auto"/>
            </w:tcBorders>
            <w:shd w:val="clear" w:color="auto" w:fill="auto"/>
            <w:hideMark/>
          </w:tcPr>
          <w:p w14:paraId="627C8875" w14:textId="77777777" w:rsidR="00E33760" w:rsidRPr="00FB65D6" w:rsidRDefault="008D01F7" w:rsidP="002A7E86">
            <w:pPr>
              <w:widowControl w:val="0"/>
              <w:rPr>
                <w:rFonts w:eastAsia="Times New Roman"/>
                <w:sz w:val="16"/>
                <w:szCs w:val="16"/>
                <w:lang w:eastAsia="en-AU"/>
              </w:rPr>
            </w:pPr>
            <w:hyperlink r:id="rId22" w:history="1">
              <w:r w:rsidR="00E33760" w:rsidRPr="00FB65D6">
                <w:rPr>
                  <w:rFonts w:eastAsia="Times New Roman"/>
                  <w:sz w:val="16"/>
                  <w:lang w:eastAsia="en-AU"/>
                </w:rPr>
                <w:t>Binomial Structure in Luxury: Analysing Overseas Trip Experiences of Japanese Well-to-dos</w:t>
              </w:r>
            </w:hyperlink>
          </w:p>
        </w:tc>
        <w:tc>
          <w:tcPr>
            <w:tcW w:w="3425" w:type="dxa"/>
            <w:tcBorders>
              <w:top w:val="nil"/>
              <w:left w:val="nil"/>
              <w:bottom w:val="single" w:sz="4" w:space="0" w:color="auto"/>
              <w:right w:val="single" w:sz="4" w:space="0" w:color="auto"/>
            </w:tcBorders>
            <w:shd w:val="clear" w:color="auto" w:fill="auto"/>
            <w:hideMark/>
          </w:tcPr>
          <w:p w14:paraId="5E8BDF79"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do consumers perceive luxury</w:t>
            </w:r>
          </w:p>
        </w:tc>
      </w:tr>
      <w:tr w:rsidR="00E33760" w:rsidRPr="00FB65D6" w14:paraId="2DDA5BE8"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F32092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Lastovicka, Sirianni and Kunz (2008)</w:t>
            </w:r>
          </w:p>
        </w:tc>
        <w:tc>
          <w:tcPr>
            <w:tcW w:w="3313" w:type="dxa"/>
            <w:tcBorders>
              <w:top w:val="nil"/>
              <w:left w:val="nil"/>
              <w:bottom w:val="single" w:sz="4" w:space="0" w:color="auto"/>
              <w:right w:val="single" w:sz="4" w:space="0" w:color="auto"/>
            </w:tcBorders>
            <w:shd w:val="clear" w:color="auto" w:fill="auto"/>
            <w:hideMark/>
          </w:tcPr>
          <w:p w14:paraId="6D95487F"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Can Buy Me Love</w:t>
            </w:r>
          </w:p>
        </w:tc>
        <w:tc>
          <w:tcPr>
            <w:tcW w:w="3425" w:type="dxa"/>
            <w:tcBorders>
              <w:top w:val="nil"/>
              <w:left w:val="nil"/>
              <w:bottom w:val="single" w:sz="4" w:space="0" w:color="auto"/>
              <w:right w:val="single" w:sz="4" w:space="0" w:color="auto"/>
            </w:tcBorders>
            <w:shd w:val="clear" w:color="auto" w:fill="auto"/>
            <w:hideMark/>
          </w:tcPr>
          <w:p w14:paraId="130B26C0"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auto-e</w:t>
            </w:r>
            <w:r>
              <w:rPr>
                <w:rFonts w:eastAsia="Times New Roman"/>
                <w:sz w:val="16"/>
                <w:szCs w:val="16"/>
                <w:lang w:eastAsia="en-AU"/>
              </w:rPr>
              <w:t>n</w:t>
            </w:r>
            <w:r w:rsidRPr="00FB65D6">
              <w:rPr>
                <w:rFonts w:eastAsia="Times New Roman"/>
                <w:sz w:val="16"/>
                <w:szCs w:val="16"/>
                <w:lang w:eastAsia="en-AU"/>
              </w:rPr>
              <w:t>thusiasts perceive their cars as partners in a strong two way relationships</w:t>
            </w:r>
          </w:p>
        </w:tc>
      </w:tr>
      <w:tr w:rsidR="00E33760" w:rsidRPr="00FB65D6" w14:paraId="7BD8FCE4"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D04AA0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Rabikowska and Hawkins (2008)</w:t>
            </w:r>
          </w:p>
        </w:tc>
        <w:tc>
          <w:tcPr>
            <w:tcW w:w="3313" w:type="dxa"/>
            <w:tcBorders>
              <w:top w:val="nil"/>
              <w:left w:val="nil"/>
              <w:bottom w:val="single" w:sz="4" w:space="0" w:color="auto"/>
              <w:right w:val="single" w:sz="4" w:space="0" w:color="auto"/>
            </w:tcBorders>
            <w:shd w:val="clear" w:color="auto" w:fill="auto"/>
            <w:hideMark/>
          </w:tcPr>
          <w:p w14:paraId="26FC753D" w14:textId="77777777" w:rsidR="00E33760" w:rsidRPr="00FB65D6" w:rsidRDefault="008D01F7" w:rsidP="002A7E86">
            <w:pPr>
              <w:widowControl w:val="0"/>
              <w:rPr>
                <w:rFonts w:eastAsia="Times New Roman"/>
                <w:sz w:val="16"/>
                <w:szCs w:val="16"/>
                <w:lang w:eastAsia="en-AU"/>
              </w:rPr>
            </w:pPr>
            <w:hyperlink r:id="rId23" w:history="1">
              <w:r w:rsidR="00E33760" w:rsidRPr="00FB65D6">
                <w:rPr>
                  <w:rFonts w:eastAsia="Times New Roman"/>
                  <w:sz w:val="16"/>
                  <w:lang w:eastAsia="en-AU"/>
                </w:rPr>
                <w:t>Consumption, Belonging, and Place</w:t>
              </w:r>
            </w:hyperlink>
          </w:p>
        </w:tc>
        <w:tc>
          <w:tcPr>
            <w:tcW w:w="3425" w:type="dxa"/>
            <w:tcBorders>
              <w:top w:val="nil"/>
              <w:left w:val="nil"/>
              <w:bottom w:val="single" w:sz="4" w:space="0" w:color="auto"/>
              <w:right w:val="single" w:sz="4" w:space="0" w:color="auto"/>
            </w:tcBorders>
            <w:shd w:val="clear" w:color="auto" w:fill="auto"/>
            <w:hideMark/>
          </w:tcPr>
          <w:p w14:paraId="3E2A67B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film can contribute to auto-ethnography</w:t>
            </w:r>
          </w:p>
        </w:tc>
      </w:tr>
      <w:tr w:rsidR="00E33760" w:rsidRPr="00FB65D6" w14:paraId="5A491408"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E6A9FE1"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Ulusoy and Vicdan (2008)</w:t>
            </w:r>
          </w:p>
        </w:tc>
        <w:tc>
          <w:tcPr>
            <w:tcW w:w="3313" w:type="dxa"/>
            <w:tcBorders>
              <w:top w:val="nil"/>
              <w:left w:val="nil"/>
              <w:bottom w:val="single" w:sz="4" w:space="0" w:color="auto"/>
              <w:right w:val="single" w:sz="4" w:space="0" w:color="auto"/>
            </w:tcBorders>
            <w:shd w:val="clear" w:color="auto" w:fill="auto"/>
            <w:hideMark/>
          </w:tcPr>
          <w:p w14:paraId="6B8447B0" w14:textId="77777777" w:rsidR="00E33760" w:rsidRPr="00FB65D6" w:rsidRDefault="008D01F7" w:rsidP="002A7E86">
            <w:pPr>
              <w:widowControl w:val="0"/>
              <w:rPr>
                <w:rFonts w:eastAsia="Times New Roman"/>
                <w:sz w:val="16"/>
                <w:szCs w:val="16"/>
                <w:lang w:eastAsia="en-AU"/>
              </w:rPr>
            </w:pPr>
            <w:hyperlink r:id="rId24" w:history="1">
              <w:r w:rsidR="00E33760" w:rsidRPr="00FB65D6">
                <w:rPr>
                  <w:rFonts w:eastAsia="Times New Roman"/>
                  <w:sz w:val="16"/>
                  <w:lang w:eastAsia="en-AU"/>
                </w:rPr>
                <w:t xml:space="preserve">Bodily Experiences of Second Life Consumers </w:t>
              </w:r>
            </w:hyperlink>
          </w:p>
        </w:tc>
        <w:tc>
          <w:tcPr>
            <w:tcW w:w="3425" w:type="dxa"/>
            <w:tcBorders>
              <w:top w:val="nil"/>
              <w:left w:val="nil"/>
              <w:bottom w:val="single" w:sz="4" w:space="0" w:color="auto"/>
              <w:right w:val="single" w:sz="4" w:space="0" w:color="auto"/>
            </w:tcBorders>
            <w:shd w:val="clear" w:color="auto" w:fill="auto"/>
            <w:hideMark/>
          </w:tcPr>
          <w:p w14:paraId="4CBF19AE"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attribute meanings to their visual representations in virtual worlds</w:t>
            </w:r>
          </w:p>
        </w:tc>
      </w:tr>
      <w:tr w:rsidR="00E33760" w:rsidRPr="00FB65D6" w14:paraId="6CAC1EDE"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0925F5B"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Veer (2008)</w:t>
            </w:r>
          </w:p>
        </w:tc>
        <w:tc>
          <w:tcPr>
            <w:tcW w:w="3313" w:type="dxa"/>
            <w:tcBorders>
              <w:top w:val="nil"/>
              <w:left w:val="nil"/>
              <w:bottom w:val="single" w:sz="4" w:space="0" w:color="auto"/>
              <w:right w:val="single" w:sz="4" w:space="0" w:color="auto"/>
            </w:tcBorders>
            <w:shd w:val="clear" w:color="auto" w:fill="auto"/>
            <w:hideMark/>
          </w:tcPr>
          <w:p w14:paraId="4A6107D7" w14:textId="77777777" w:rsidR="00E33760" w:rsidRPr="00FB65D6" w:rsidRDefault="008D01F7" w:rsidP="002A7E86">
            <w:pPr>
              <w:widowControl w:val="0"/>
              <w:rPr>
                <w:rFonts w:eastAsia="Times New Roman"/>
                <w:sz w:val="16"/>
                <w:szCs w:val="16"/>
                <w:lang w:eastAsia="en-AU"/>
              </w:rPr>
            </w:pPr>
            <w:hyperlink r:id="rId25" w:history="1">
              <w:r w:rsidR="00E33760" w:rsidRPr="00FB65D6">
                <w:rPr>
                  <w:rFonts w:eastAsia="Times New Roman"/>
                  <w:sz w:val="16"/>
                  <w:lang w:eastAsia="en-AU"/>
                </w:rPr>
                <w:t xml:space="preserve">This Day is To Be Special: The Role of Exaggerated Contrast in an Indian Wedding </w:t>
              </w:r>
            </w:hyperlink>
          </w:p>
        </w:tc>
        <w:tc>
          <w:tcPr>
            <w:tcW w:w="3425" w:type="dxa"/>
            <w:tcBorders>
              <w:top w:val="nil"/>
              <w:left w:val="nil"/>
              <w:bottom w:val="single" w:sz="4" w:space="0" w:color="auto"/>
              <w:right w:val="single" w:sz="4" w:space="0" w:color="auto"/>
            </w:tcBorders>
            <w:shd w:val="clear" w:color="auto" w:fill="auto"/>
            <w:hideMark/>
          </w:tcPr>
          <w:p w14:paraId="07769E8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consumers use audio and visual cues to distinguish the sacred from the profane</w:t>
            </w:r>
          </w:p>
        </w:tc>
      </w:tr>
      <w:tr w:rsidR="00E33760" w:rsidRPr="00FB65D6" w14:paraId="4CD949DC" w14:textId="77777777" w:rsidTr="00BF179E">
        <w:trPr>
          <w:trHeight w:val="299"/>
        </w:trPr>
        <w:tc>
          <w:tcPr>
            <w:tcW w:w="0" w:type="auto"/>
            <w:tcBorders>
              <w:top w:val="nil"/>
              <w:left w:val="single" w:sz="4" w:space="0" w:color="auto"/>
              <w:bottom w:val="single" w:sz="4" w:space="0" w:color="auto"/>
              <w:right w:val="single" w:sz="4" w:space="0" w:color="auto"/>
            </w:tcBorders>
            <w:shd w:val="clear" w:color="auto" w:fill="auto"/>
            <w:hideMark/>
          </w:tcPr>
          <w:p w14:paraId="22292096"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Webster, Seymour and Dallenbach (2008)</w:t>
            </w:r>
          </w:p>
        </w:tc>
        <w:tc>
          <w:tcPr>
            <w:tcW w:w="3313" w:type="dxa"/>
            <w:tcBorders>
              <w:top w:val="nil"/>
              <w:left w:val="nil"/>
              <w:bottom w:val="single" w:sz="4" w:space="0" w:color="auto"/>
              <w:right w:val="single" w:sz="4" w:space="0" w:color="auto"/>
            </w:tcBorders>
            <w:shd w:val="clear" w:color="auto" w:fill="auto"/>
            <w:hideMark/>
          </w:tcPr>
          <w:p w14:paraId="1ED3F0BD"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 xml:space="preserve">Behind Closed Doors: Opportunity Identification Through Observational Research </w:t>
            </w:r>
          </w:p>
        </w:tc>
        <w:tc>
          <w:tcPr>
            <w:tcW w:w="3425" w:type="dxa"/>
            <w:tcBorders>
              <w:top w:val="nil"/>
              <w:left w:val="nil"/>
              <w:bottom w:val="single" w:sz="4" w:space="0" w:color="auto"/>
              <w:right w:val="single" w:sz="4" w:space="0" w:color="auto"/>
            </w:tcBorders>
            <w:shd w:val="clear" w:color="auto" w:fill="auto"/>
            <w:hideMark/>
          </w:tcPr>
          <w:p w14:paraId="43C738C2" w14:textId="77777777" w:rsidR="00E33760" w:rsidRPr="00FB65D6" w:rsidRDefault="00E33760" w:rsidP="002A7E86">
            <w:pPr>
              <w:widowControl w:val="0"/>
              <w:rPr>
                <w:rFonts w:eastAsia="Times New Roman"/>
                <w:sz w:val="16"/>
                <w:szCs w:val="16"/>
                <w:lang w:eastAsia="en-AU"/>
              </w:rPr>
            </w:pPr>
            <w:r w:rsidRPr="00FB65D6">
              <w:rPr>
                <w:rFonts w:eastAsia="Times New Roman"/>
                <w:sz w:val="16"/>
                <w:szCs w:val="16"/>
                <w:lang w:eastAsia="en-AU"/>
              </w:rPr>
              <w:t>How can observations of consumers lead to innovative product development</w:t>
            </w:r>
          </w:p>
        </w:tc>
      </w:tr>
      <w:tr w:rsidR="00F600EA" w:rsidRPr="000922CE" w14:paraId="7F2DEA30" w14:textId="77777777" w:rsidTr="00BF179E">
        <w:trPr>
          <w:trHeight w:val="300"/>
        </w:trPr>
        <w:tc>
          <w:tcPr>
            <w:tcW w:w="9345" w:type="dxa"/>
            <w:gridSpan w:val="3"/>
            <w:tcBorders>
              <w:top w:val="single" w:sz="4" w:space="0" w:color="auto"/>
              <w:left w:val="single" w:sz="4" w:space="0" w:color="auto"/>
              <w:bottom w:val="single" w:sz="4" w:space="0" w:color="auto"/>
              <w:right w:val="single" w:sz="4" w:space="0" w:color="auto"/>
            </w:tcBorders>
            <w:shd w:val="clear" w:color="auto" w:fill="auto"/>
          </w:tcPr>
          <w:p w14:paraId="41BCB30E" w14:textId="5B5EE781" w:rsidR="00F600EA" w:rsidRPr="00BF179E" w:rsidRDefault="00F600EA" w:rsidP="00BF179E">
            <w:pPr>
              <w:widowControl w:val="0"/>
              <w:jc w:val="center"/>
              <w:rPr>
                <w:rFonts w:eastAsia="Times New Roman"/>
                <w:b/>
                <w:sz w:val="20"/>
                <w:szCs w:val="20"/>
                <w:lang w:eastAsia="en-AU"/>
              </w:rPr>
            </w:pPr>
            <w:r w:rsidRPr="00BF179E">
              <w:rPr>
                <w:rFonts w:eastAsia="Times New Roman"/>
                <w:b/>
                <w:sz w:val="20"/>
                <w:szCs w:val="20"/>
                <w:lang w:eastAsia="en-AU"/>
              </w:rPr>
              <w:t>2009</w:t>
            </w:r>
          </w:p>
        </w:tc>
      </w:tr>
      <w:tr w:rsidR="0022496A" w:rsidRPr="00FB65D6" w14:paraId="5D3B174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E305558"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Bamossy and English (2009)</w:t>
            </w:r>
          </w:p>
        </w:tc>
        <w:tc>
          <w:tcPr>
            <w:tcW w:w="3313" w:type="dxa"/>
            <w:tcBorders>
              <w:top w:val="nil"/>
              <w:left w:val="nil"/>
              <w:bottom w:val="single" w:sz="4" w:space="0" w:color="auto"/>
              <w:right w:val="single" w:sz="4" w:space="0" w:color="auto"/>
            </w:tcBorders>
            <w:shd w:val="clear" w:color="auto" w:fill="auto"/>
            <w:noWrap/>
            <w:hideMark/>
          </w:tcPr>
          <w:p w14:paraId="3F46C532" w14:textId="77777777" w:rsidR="0022496A" w:rsidRPr="00FB65D6" w:rsidRDefault="008D01F7" w:rsidP="002A7E86">
            <w:pPr>
              <w:widowControl w:val="0"/>
              <w:rPr>
                <w:rFonts w:eastAsia="Times New Roman"/>
                <w:sz w:val="16"/>
                <w:szCs w:val="16"/>
                <w:lang w:eastAsia="en-AU"/>
              </w:rPr>
            </w:pPr>
            <w:hyperlink r:id="rId26" w:history="1">
              <w:r w:rsidR="0022496A" w:rsidRPr="00FB65D6">
                <w:rPr>
                  <w:rFonts w:eastAsia="Times New Roman"/>
                  <w:sz w:val="16"/>
                  <w:lang w:eastAsia="en-AU"/>
                </w:rPr>
                <w:t xml:space="preserve">Does Green? </w:t>
              </w:r>
            </w:hyperlink>
          </w:p>
        </w:tc>
        <w:tc>
          <w:tcPr>
            <w:tcW w:w="3425" w:type="dxa"/>
            <w:tcBorders>
              <w:top w:val="nil"/>
              <w:left w:val="nil"/>
              <w:bottom w:val="single" w:sz="4" w:space="0" w:color="auto"/>
              <w:right w:val="single" w:sz="4" w:space="0" w:color="auto"/>
            </w:tcBorders>
            <w:shd w:val="clear" w:color="auto" w:fill="auto"/>
            <w:hideMark/>
          </w:tcPr>
          <w:p w14:paraId="1907D9CC"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do consumers perceive the trend towards environmentally friendly consumption</w:t>
            </w:r>
          </w:p>
        </w:tc>
      </w:tr>
      <w:tr w:rsidR="0022496A" w:rsidRPr="00FB65D6" w14:paraId="0F6258E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EF943DB"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Culiberg and Bajde (2009)</w:t>
            </w:r>
          </w:p>
        </w:tc>
        <w:tc>
          <w:tcPr>
            <w:tcW w:w="3313" w:type="dxa"/>
            <w:tcBorders>
              <w:top w:val="nil"/>
              <w:left w:val="nil"/>
              <w:bottom w:val="single" w:sz="4" w:space="0" w:color="auto"/>
              <w:right w:val="single" w:sz="4" w:space="0" w:color="auto"/>
            </w:tcBorders>
            <w:shd w:val="clear" w:color="auto" w:fill="auto"/>
            <w:noWrap/>
            <w:hideMark/>
          </w:tcPr>
          <w:p w14:paraId="7BACF774" w14:textId="77777777" w:rsidR="0022496A" w:rsidRPr="00FB65D6" w:rsidRDefault="008D01F7" w:rsidP="002A7E86">
            <w:pPr>
              <w:widowControl w:val="0"/>
              <w:rPr>
                <w:rFonts w:eastAsia="Times New Roman"/>
                <w:sz w:val="16"/>
                <w:szCs w:val="16"/>
                <w:lang w:eastAsia="en-AU"/>
              </w:rPr>
            </w:pPr>
            <w:hyperlink r:id="rId27" w:history="1">
              <w:r w:rsidR="0022496A" w:rsidRPr="00FB65D6">
                <w:rPr>
                  <w:rFonts w:eastAsia="Times New Roman"/>
                  <w:sz w:val="16"/>
                  <w:lang w:eastAsia="en-AU"/>
                </w:rPr>
                <w:t>Pirates of the Web: The Curse of Anti-piracy Advertising</w:t>
              </w:r>
            </w:hyperlink>
          </w:p>
        </w:tc>
        <w:tc>
          <w:tcPr>
            <w:tcW w:w="3425" w:type="dxa"/>
            <w:tcBorders>
              <w:top w:val="nil"/>
              <w:left w:val="nil"/>
              <w:bottom w:val="single" w:sz="4" w:space="0" w:color="auto"/>
              <w:right w:val="single" w:sz="4" w:space="0" w:color="auto"/>
            </w:tcBorders>
            <w:shd w:val="clear" w:color="auto" w:fill="auto"/>
            <w:hideMark/>
          </w:tcPr>
          <w:p w14:paraId="359E279C"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consumers participate in online activism</w:t>
            </w:r>
          </w:p>
        </w:tc>
      </w:tr>
      <w:tr w:rsidR="00731CAD" w:rsidRPr="00FB65D6" w14:paraId="42AFC0F9" w14:textId="77777777" w:rsidTr="00050FF9">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2E93EC2E" w14:textId="244285C7" w:rsidR="00731CAD" w:rsidRPr="00FB65D6" w:rsidRDefault="00731CAD">
            <w:pPr>
              <w:widowControl w:val="0"/>
              <w:rPr>
                <w:rFonts w:eastAsia="Times New Roman"/>
                <w:sz w:val="16"/>
                <w:szCs w:val="16"/>
                <w:lang w:eastAsia="en-AU"/>
              </w:rPr>
            </w:pPr>
            <w:r w:rsidRPr="00FB65D6">
              <w:rPr>
                <w:rFonts w:eastAsia="Times New Roman"/>
                <w:sz w:val="16"/>
                <w:szCs w:val="16"/>
                <w:lang w:eastAsia="en-AU"/>
              </w:rPr>
              <w:t>Ca</w:t>
            </w:r>
            <w:r>
              <w:rPr>
                <w:rFonts w:eastAsia="Times New Roman"/>
                <w:sz w:val="16"/>
                <w:szCs w:val="16"/>
                <w:lang w:eastAsia="en-AU"/>
              </w:rPr>
              <w:t>l</w:t>
            </w:r>
            <w:r w:rsidRPr="00FB65D6">
              <w:rPr>
                <w:rFonts w:eastAsia="Times New Roman"/>
                <w:sz w:val="16"/>
                <w:szCs w:val="16"/>
                <w:lang w:eastAsia="en-AU"/>
              </w:rPr>
              <w:t xml:space="preserve">dwell </w:t>
            </w:r>
            <w:r>
              <w:rPr>
                <w:rFonts w:eastAsia="Times New Roman"/>
                <w:sz w:val="16"/>
                <w:szCs w:val="16"/>
                <w:lang w:eastAsia="en-AU"/>
              </w:rPr>
              <w:t xml:space="preserve">and Henry </w:t>
            </w:r>
            <w:r w:rsidRPr="00FB65D6">
              <w:rPr>
                <w:rFonts w:eastAsia="Times New Roman"/>
                <w:sz w:val="16"/>
                <w:szCs w:val="16"/>
                <w:lang w:eastAsia="en-AU"/>
              </w:rPr>
              <w:t>(20</w:t>
            </w:r>
            <w:r>
              <w:rPr>
                <w:rFonts w:eastAsia="Times New Roman"/>
                <w:sz w:val="16"/>
                <w:szCs w:val="16"/>
                <w:lang w:eastAsia="en-AU"/>
              </w:rPr>
              <w:t>09</w:t>
            </w:r>
            <w:r w:rsidRPr="00FB65D6">
              <w:rPr>
                <w:rFonts w:eastAsia="Times New Roman"/>
                <w:sz w:val="16"/>
                <w:szCs w:val="16"/>
                <w:lang w:eastAsia="en-AU"/>
              </w:rPr>
              <w:t>)</w:t>
            </w:r>
          </w:p>
        </w:tc>
        <w:tc>
          <w:tcPr>
            <w:tcW w:w="3313" w:type="dxa"/>
            <w:tcBorders>
              <w:top w:val="nil"/>
              <w:left w:val="nil"/>
              <w:bottom w:val="single" w:sz="4" w:space="0" w:color="auto"/>
              <w:right w:val="single" w:sz="4" w:space="0" w:color="auto"/>
            </w:tcBorders>
            <w:shd w:val="clear" w:color="auto" w:fill="auto"/>
            <w:hideMark/>
          </w:tcPr>
          <w:p w14:paraId="7BD86A24" w14:textId="77777777" w:rsidR="00731CAD" w:rsidRPr="00FB65D6" w:rsidRDefault="00731CAD" w:rsidP="00050FF9">
            <w:pPr>
              <w:widowControl w:val="0"/>
              <w:rPr>
                <w:rFonts w:eastAsia="Times New Roman"/>
                <w:sz w:val="16"/>
                <w:szCs w:val="16"/>
                <w:lang w:eastAsia="en-AU"/>
              </w:rPr>
            </w:pPr>
            <w:r>
              <w:rPr>
                <w:rFonts w:eastAsia="Times New Roman"/>
                <w:sz w:val="16"/>
                <w:szCs w:val="16"/>
                <w:lang w:eastAsia="en-AU"/>
              </w:rPr>
              <w:t xml:space="preserve">Right to Life (alternative title </w:t>
            </w:r>
            <w:r w:rsidRPr="00FB65D6">
              <w:rPr>
                <w:rFonts w:eastAsia="Times New Roman"/>
                <w:sz w:val="16"/>
                <w:szCs w:val="16"/>
                <w:lang w:eastAsia="en-AU"/>
              </w:rPr>
              <w:t>Empowering the Citizen-Consumer</w:t>
            </w:r>
            <w:r>
              <w:rPr>
                <w:rFonts w:eastAsia="Times New Roman"/>
                <w:sz w:val="16"/>
                <w:szCs w:val="16"/>
                <w:lang w:eastAsia="en-AU"/>
              </w:rPr>
              <w:t>)</w:t>
            </w:r>
            <w:r w:rsidRPr="00FB65D6">
              <w:rPr>
                <w:rFonts w:eastAsia="Times New Roman"/>
                <w:sz w:val="16"/>
                <w:szCs w:val="16"/>
                <w:lang w:eastAsia="en-AU"/>
              </w:rPr>
              <w:t>: Striving to Reduce Maternal Deaths and Morbidity in Pakistan</w:t>
            </w:r>
          </w:p>
        </w:tc>
        <w:tc>
          <w:tcPr>
            <w:tcW w:w="3425" w:type="dxa"/>
            <w:tcBorders>
              <w:top w:val="nil"/>
              <w:left w:val="nil"/>
              <w:bottom w:val="single" w:sz="4" w:space="0" w:color="auto"/>
              <w:right w:val="single" w:sz="4" w:space="0" w:color="auto"/>
            </w:tcBorders>
            <w:shd w:val="clear" w:color="auto" w:fill="auto"/>
            <w:hideMark/>
          </w:tcPr>
          <w:p w14:paraId="386CD838" w14:textId="77777777" w:rsidR="00731CAD" w:rsidRPr="00FB65D6" w:rsidRDefault="00731CAD" w:rsidP="00050FF9">
            <w:pPr>
              <w:widowControl w:val="0"/>
              <w:rPr>
                <w:rFonts w:eastAsia="Times New Roman"/>
                <w:sz w:val="16"/>
                <w:szCs w:val="16"/>
                <w:lang w:eastAsia="en-AU"/>
              </w:rPr>
            </w:pPr>
            <w:r w:rsidRPr="00FB65D6">
              <w:rPr>
                <w:rFonts w:eastAsia="Times New Roman"/>
                <w:sz w:val="16"/>
                <w:szCs w:val="16"/>
                <w:lang w:eastAsia="en-AU"/>
              </w:rPr>
              <w:t>Which factors inhibit consumers from accessing effective public health services</w:t>
            </w:r>
          </w:p>
        </w:tc>
      </w:tr>
      <w:tr w:rsidR="0022496A" w:rsidRPr="00FB65D6" w14:paraId="26D38DA8"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AFA39FD"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Eckhardt and Bengtsson (2009)</w:t>
            </w:r>
          </w:p>
        </w:tc>
        <w:tc>
          <w:tcPr>
            <w:tcW w:w="3313" w:type="dxa"/>
            <w:tcBorders>
              <w:top w:val="nil"/>
              <w:left w:val="nil"/>
              <w:bottom w:val="single" w:sz="4" w:space="0" w:color="auto"/>
              <w:right w:val="single" w:sz="4" w:space="0" w:color="auto"/>
            </w:tcBorders>
            <w:shd w:val="clear" w:color="auto" w:fill="auto"/>
            <w:noWrap/>
            <w:hideMark/>
          </w:tcPr>
          <w:p w14:paraId="7C8F7A18" w14:textId="77777777" w:rsidR="0022496A" w:rsidRPr="00FB65D6" w:rsidRDefault="008D01F7" w:rsidP="002A7E86">
            <w:pPr>
              <w:widowControl w:val="0"/>
              <w:rPr>
                <w:rFonts w:eastAsia="Times New Roman"/>
                <w:sz w:val="16"/>
                <w:szCs w:val="16"/>
                <w:lang w:eastAsia="en-AU"/>
              </w:rPr>
            </w:pPr>
            <w:hyperlink r:id="rId28" w:history="1">
              <w:r w:rsidR="0022496A" w:rsidRPr="00FB65D6">
                <w:rPr>
                  <w:rFonts w:eastAsia="Times New Roman"/>
                  <w:sz w:val="16"/>
                  <w:lang w:eastAsia="en-AU"/>
                </w:rPr>
                <w:t>Naturalistic Group Interviewing in China</w:t>
              </w:r>
            </w:hyperlink>
          </w:p>
        </w:tc>
        <w:tc>
          <w:tcPr>
            <w:tcW w:w="3425" w:type="dxa"/>
            <w:tcBorders>
              <w:top w:val="nil"/>
              <w:left w:val="nil"/>
              <w:bottom w:val="single" w:sz="4" w:space="0" w:color="auto"/>
              <w:right w:val="single" w:sz="4" w:space="0" w:color="auto"/>
            </w:tcBorders>
            <w:shd w:val="clear" w:color="auto" w:fill="auto"/>
            <w:hideMark/>
          </w:tcPr>
          <w:p w14:paraId="274BED19"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culture impacts consumer behaviour during focus groups</w:t>
            </w:r>
          </w:p>
        </w:tc>
      </w:tr>
      <w:tr w:rsidR="0022496A" w:rsidRPr="00FB65D6" w14:paraId="728572E1"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256962F"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Harrison, Reilly and Gentry (2009)</w:t>
            </w:r>
          </w:p>
        </w:tc>
        <w:tc>
          <w:tcPr>
            <w:tcW w:w="3313" w:type="dxa"/>
            <w:tcBorders>
              <w:top w:val="nil"/>
              <w:left w:val="nil"/>
              <w:bottom w:val="single" w:sz="4" w:space="0" w:color="auto"/>
              <w:right w:val="single" w:sz="4" w:space="0" w:color="auto"/>
            </w:tcBorders>
            <w:shd w:val="clear" w:color="auto" w:fill="auto"/>
            <w:noWrap/>
            <w:hideMark/>
          </w:tcPr>
          <w:p w14:paraId="3ECC4491" w14:textId="77777777" w:rsidR="0022496A" w:rsidRPr="00FB65D6" w:rsidRDefault="008D01F7" w:rsidP="002A7E86">
            <w:pPr>
              <w:widowControl w:val="0"/>
              <w:rPr>
                <w:rFonts w:eastAsia="Times New Roman"/>
                <w:sz w:val="16"/>
                <w:szCs w:val="16"/>
                <w:lang w:eastAsia="en-AU"/>
              </w:rPr>
            </w:pPr>
            <w:hyperlink r:id="rId29" w:history="1">
              <w:r w:rsidR="0022496A" w:rsidRPr="00FB65D6">
                <w:rPr>
                  <w:rFonts w:eastAsia="Times New Roman"/>
                  <w:sz w:val="16"/>
                  <w:lang w:eastAsia="en-AU"/>
                </w:rPr>
                <w:t>Black Friday: A Video-Ethnography of an Experiential Shopping Event</w:t>
              </w:r>
            </w:hyperlink>
          </w:p>
        </w:tc>
        <w:tc>
          <w:tcPr>
            <w:tcW w:w="3425" w:type="dxa"/>
            <w:tcBorders>
              <w:top w:val="nil"/>
              <w:left w:val="nil"/>
              <w:bottom w:val="single" w:sz="4" w:space="0" w:color="auto"/>
              <w:right w:val="single" w:sz="4" w:space="0" w:color="auto"/>
            </w:tcBorders>
            <w:shd w:val="clear" w:color="auto" w:fill="auto"/>
            <w:hideMark/>
          </w:tcPr>
          <w:p w14:paraId="3D6F510F"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t>
            </w:r>
            <w:r>
              <w:rPr>
                <w:rFonts w:eastAsia="Times New Roman"/>
                <w:sz w:val="16"/>
                <w:szCs w:val="16"/>
                <w:lang w:eastAsia="en-AU"/>
              </w:rPr>
              <w:t>w do consumers perceive an extrao</w:t>
            </w:r>
            <w:r w:rsidRPr="00FB65D6">
              <w:rPr>
                <w:rFonts w:eastAsia="Times New Roman"/>
                <w:sz w:val="16"/>
                <w:szCs w:val="16"/>
                <w:lang w:eastAsia="en-AU"/>
              </w:rPr>
              <w:t>rdinary shopping event</w:t>
            </w:r>
          </w:p>
        </w:tc>
      </w:tr>
      <w:tr w:rsidR="0022496A" w:rsidRPr="00FB65D6" w14:paraId="702B3C6E"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495180E"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Hein, Ryan and Corrigan (2009)</w:t>
            </w:r>
          </w:p>
        </w:tc>
        <w:tc>
          <w:tcPr>
            <w:tcW w:w="3313" w:type="dxa"/>
            <w:tcBorders>
              <w:top w:val="nil"/>
              <w:left w:val="nil"/>
              <w:bottom w:val="single" w:sz="4" w:space="0" w:color="auto"/>
              <w:right w:val="single" w:sz="4" w:space="0" w:color="auto"/>
            </w:tcBorders>
            <w:shd w:val="clear" w:color="auto" w:fill="auto"/>
            <w:hideMark/>
          </w:tcPr>
          <w:p w14:paraId="66C87D5E" w14:textId="77777777" w:rsidR="0022496A" w:rsidRPr="00FB65D6" w:rsidRDefault="008D01F7" w:rsidP="002A7E86">
            <w:pPr>
              <w:widowControl w:val="0"/>
              <w:rPr>
                <w:rFonts w:eastAsia="Times New Roman"/>
                <w:sz w:val="16"/>
                <w:szCs w:val="16"/>
                <w:lang w:eastAsia="en-AU"/>
              </w:rPr>
            </w:pPr>
            <w:hyperlink r:id="rId30" w:history="1">
              <w:r w:rsidR="0022496A" w:rsidRPr="00FB65D6">
                <w:rPr>
                  <w:rFonts w:eastAsia="Times New Roman"/>
                  <w:sz w:val="16"/>
                  <w:lang w:eastAsia="en-AU"/>
                </w:rPr>
                <w:t>POV: Point of View..</w:t>
              </w:r>
              <w:r w:rsidR="0022496A">
                <w:rPr>
                  <w:rFonts w:eastAsia="Times New Roman"/>
                  <w:sz w:val="16"/>
                  <w:lang w:eastAsia="en-AU"/>
                </w:rPr>
                <w:t xml:space="preserve">.  </w:t>
              </w:r>
              <w:r w:rsidR="0022496A" w:rsidRPr="00FB65D6">
                <w:rPr>
                  <w:rFonts w:eastAsia="Times New Roman"/>
                  <w:sz w:val="16"/>
                  <w:lang w:eastAsia="en-AU"/>
                </w:rPr>
                <w:t>Consumers and Ethnographers in Perspective...</w:t>
              </w:r>
            </w:hyperlink>
          </w:p>
        </w:tc>
        <w:tc>
          <w:tcPr>
            <w:tcW w:w="3425" w:type="dxa"/>
            <w:tcBorders>
              <w:top w:val="nil"/>
              <w:left w:val="nil"/>
              <w:bottom w:val="single" w:sz="4" w:space="0" w:color="auto"/>
              <w:right w:val="single" w:sz="4" w:space="0" w:color="auto"/>
            </w:tcBorders>
            <w:shd w:val="clear" w:color="auto" w:fill="auto"/>
            <w:hideMark/>
          </w:tcPr>
          <w:p w14:paraId="347E6667"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make consumers use mobile technology to forge their identities</w:t>
            </w:r>
          </w:p>
        </w:tc>
      </w:tr>
      <w:tr w:rsidR="0022496A" w:rsidRPr="00FB65D6" w14:paraId="1824EB7C"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5BA3EF2"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Kimura and Tanaka (2009)</w:t>
            </w:r>
          </w:p>
        </w:tc>
        <w:tc>
          <w:tcPr>
            <w:tcW w:w="3313" w:type="dxa"/>
            <w:tcBorders>
              <w:top w:val="nil"/>
              <w:left w:val="nil"/>
              <w:bottom w:val="single" w:sz="4" w:space="0" w:color="auto"/>
              <w:right w:val="single" w:sz="4" w:space="0" w:color="auto"/>
            </w:tcBorders>
            <w:shd w:val="clear" w:color="auto" w:fill="auto"/>
            <w:hideMark/>
          </w:tcPr>
          <w:p w14:paraId="150DB4D7" w14:textId="77777777" w:rsidR="0022496A" w:rsidRPr="00FB65D6" w:rsidRDefault="008D01F7" w:rsidP="002A7E86">
            <w:pPr>
              <w:widowControl w:val="0"/>
              <w:rPr>
                <w:rFonts w:eastAsia="Times New Roman"/>
                <w:sz w:val="16"/>
                <w:szCs w:val="16"/>
                <w:lang w:eastAsia="en-AU"/>
              </w:rPr>
            </w:pPr>
            <w:hyperlink r:id="rId31" w:history="1">
              <w:r w:rsidR="0022496A" w:rsidRPr="00FB65D6">
                <w:rPr>
                  <w:rFonts w:eastAsia="Times New Roman"/>
                  <w:sz w:val="16"/>
                  <w:lang w:eastAsia="en-AU"/>
                </w:rPr>
                <w:t>Restrained Pursuit of Luxury: Wealthy Shanghainese Attitudes towards Upscale Consumption</w:t>
              </w:r>
            </w:hyperlink>
          </w:p>
        </w:tc>
        <w:tc>
          <w:tcPr>
            <w:tcW w:w="3425" w:type="dxa"/>
            <w:tcBorders>
              <w:top w:val="nil"/>
              <w:left w:val="nil"/>
              <w:bottom w:val="single" w:sz="4" w:space="0" w:color="auto"/>
              <w:right w:val="single" w:sz="4" w:space="0" w:color="auto"/>
            </w:tcBorders>
            <w:shd w:val="clear" w:color="auto" w:fill="auto"/>
            <w:hideMark/>
          </w:tcPr>
          <w:p w14:paraId="49DF574C"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consumers from a limited consumer culture background share a pr</w:t>
            </w:r>
            <w:r>
              <w:rPr>
                <w:rFonts w:eastAsia="Times New Roman"/>
                <w:sz w:val="16"/>
                <w:szCs w:val="16"/>
                <w:lang w:eastAsia="en-AU"/>
              </w:rPr>
              <w:t>e</w:t>
            </w:r>
            <w:r w:rsidRPr="00FB65D6">
              <w:rPr>
                <w:rFonts w:eastAsia="Times New Roman"/>
                <w:sz w:val="16"/>
                <w:szCs w:val="16"/>
                <w:lang w:eastAsia="en-AU"/>
              </w:rPr>
              <w:t>ference for rest</w:t>
            </w:r>
            <w:r>
              <w:rPr>
                <w:rFonts w:eastAsia="Times New Roman"/>
                <w:sz w:val="16"/>
                <w:szCs w:val="16"/>
                <w:lang w:eastAsia="en-AU"/>
              </w:rPr>
              <w:t>r</w:t>
            </w:r>
            <w:r w:rsidRPr="00FB65D6">
              <w:rPr>
                <w:rFonts w:eastAsia="Times New Roman"/>
                <w:sz w:val="16"/>
                <w:szCs w:val="16"/>
                <w:lang w:eastAsia="en-AU"/>
              </w:rPr>
              <w:t>ained luxury</w:t>
            </w:r>
          </w:p>
        </w:tc>
      </w:tr>
      <w:tr w:rsidR="0022496A" w:rsidRPr="00FB65D6" w14:paraId="4CF4F94F"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5B6AA499"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Li and Belk (2009)</w:t>
            </w:r>
          </w:p>
        </w:tc>
        <w:tc>
          <w:tcPr>
            <w:tcW w:w="3313" w:type="dxa"/>
            <w:tcBorders>
              <w:top w:val="nil"/>
              <w:left w:val="nil"/>
              <w:bottom w:val="single" w:sz="4" w:space="0" w:color="auto"/>
              <w:right w:val="single" w:sz="4" w:space="0" w:color="auto"/>
            </w:tcBorders>
            <w:shd w:val="clear" w:color="auto" w:fill="auto"/>
            <w:hideMark/>
          </w:tcPr>
          <w:p w14:paraId="25397666" w14:textId="77777777" w:rsidR="0022496A" w:rsidRPr="00FB65D6" w:rsidRDefault="008D01F7" w:rsidP="002A7E86">
            <w:pPr>
              <w:widowControl w:val="0"/>
              <w:rPr>
                <w:rFonts w:eastAsia="Times New Roman"/>
                <w:sz w:val="16"/>
                <w:szCs w:val="16"/>
                <w:lang w:eastAsia="en-AU"/>
              </w:rPr>
            </w:pPr>
            <w:hyperlink r:id="rId32" w:history="1">
              <w:r w:rsidR="0022496A" w:rsidRPr="00FB65D6">
                <w:rPr>
                  <w:rFonts w:eastAsia="Times New Roman"/>
                  <w:sz w:val="16"/>
                  <w:lang w:eastAsia="en-AU"/>
                </w:rPr>
                <w:t>Remade China: The Re-production of Chinese</w:t>
              </w:r>
              <w:r w:rsidR="0022496A">
                <w:rPr>
                  <w:rFonts w:eastAsia="Times New Roman"/>
                  <w:sz w:val="16"/>
                  <w:lang w:eastAsia="en-AU"/>
                </w:rPr>
                <w:t>-</w:t>
              </w:r>
              <w:r w:rsidR="0022496A" w:rsidRPr="00FB65D6">
                <w:rPr>
                  <w:rFonts w:eastAsia="Times New Roman"/>
                  <w:sz w:val="16"/>
                  <w:lang w:eastAsia="en-AU"/>
                </w:rPr>
                <w:t>ness in a Multi-Cultural Society</w:t>
              </w:r>
            </w:hyperlink>
          </w:p>
        </w:tc>
        <w:tc>
          <w:tcPr>
            <w:tcW w:w="3425" w:type="dxa"/>
            <w:tcBorders>
              <w:top w:val="nil"/>
              <w:left w:val="nil"/>
              <w:bottom w:val="single" w:sz="4" w:space="0" w:color="auto"/>
              <w:right w:val="single" w:sz="4" w:space="0" w:color="auto"/>
            </w:tcBorders>
            <w:shd w:val="clear" w:color="auto" w:fill="auto"/>
            <w:hideMark/>
          </w:tcPr>
          <w:p w14:paraId="287FE15A"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 xml:space="preserve">How an </w:t>
            </w:r>
            <w:r>
              <w:rPr>
                <w:rFonts w:eastAsia="Times New Roman"/>
                <w:sz w:val="16"/>
                <w:szCs w:val="16"/>
                <w:lang w:eastAsia="en-AU"/>
              </w:rPr>
              <w:t>e</w:t>
            </w:r>
            <w:r w:rsidRPr="00FB65D6">
              <w:rPr>
                <w:rFonts w:eastAsia="Times New Roman"/>
                <w:sz w:val="16"/>
                <w:szCs w:val="16"/>
                <w:lang w:eastAsia="en-AU"/>
              </w:rPr>
              <w:t xml:space="preserve">thnic minority </w:t>
            </w:r>
            <w:r>
              <w:rPr>
                <w:rFonts w:eastAsia="Times New Roman"/>
                <w:sz w:val="16"/>
                <w:szCs w:val="16"/>
                <w:lang w:eastAsia="en-AU"/>
              </w:rPr>
              <w:t xml:space="preserve">cherry-picks </w:t>
            </w:r>
            <w:r w:rsidRPr="00FB65D6">
              <w:rPr>
                <w:rFonts w:eastAsia="Times New Roman"/>
                <w:sz w:val="16"/>
                <w:szCs w:val="16"/>
                <w:lang w:eastAsia="en-AU"/>
              </w:rPr>
              <w:t>consumption practices from different cultural backgrounds</w:t>
            </w:r>
          </w:p>
        </w:tc>
      </w:tr>
      <w:tr w:rsidR="00A9539D" w:rsidRPr="00FB65D6" w14:paraId="33F0FCD3"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085C1780" w14:textId="44949F49" w:rsidR="00A9539D" w:rsidRPr="00BF179E" w:rsidRDefault="00A9539D" w:rsidP="00BF179E">
            <w:pPr>
              <w:rPr>
                <w:sz w:val="16"/>
                <w:szCs w:val="16"/>
              </w:rPr>
            </w:pPr>
            <w:r w:rsidRPr="00BF179E">
              <w:rPr>
                <w:sz w:val="16"/>
                <w:szCs w:val="16"/>
              </w:rPr>
              <w:t>Rabikowska and Hawk</w:t>
            </w:r>
            <w:r w:rsidR="00EB3E1B" w:rsidRPr="00B85A24">
              <w:rPr>
                <w:sz w:val="16"/>
                <w:szCs w:val="16"/>
              </w:rPr>
              <w:t>ins (2009)</w:t>
            </w:r>
          </w:p>
        </w:tc>
        <w:tc>
          <w:tcPr>
            <w:tcW w:w="3313" w:type="dxa"/>
            <w:tcBorders>
              <w:top w:val="nil"/>
              <w:left w:val="nil"/>
              <w:bottom w:val="single" w:sz="4" w:space="0" w:color="auto"/>
              <w:right w:val="single" w:sz="4" w:space="0" w:color="auto"/>
            </w:tcBorders>
            <w:shd w:val="clear" w:color="auto" w:fill="auto"/>
            <w:noWrap/>
          </w:tcPr>
          <w:p w14:paraId="3037E607" w14:textId="39BC2613" w:rsidR="00A9539D" w:rsidRPr="00BF179E" w:rsidRDefault="00A9539D" w:rsidP="00BF179E">
            <w:pPr>
              <w:rPr>
                <w:sz w:val="16"/>
                <w:szCs w:val="16"/>
              </w:rPr>
            </w:pPr>
            <w:r w:rsidRPr="00BF179E">
              <w:rPr>
                <w:sz w:val="16"/>
                <w:szCs w:val="16"/>
              </w:rPr>
              <w:t>Consumption, Belonging, and Place</w:t>
            </w:r>
          </w:p>
          <w:p w14:paraId="4FFE4152" w14:textId="77777777" w:rsidR="00A9539D" w:rsidRPr="00BF179E" w:rsidRDefault="00A9539D" w:rsidP="00BF179E">
            <w:pPr>
              <w:rPr>
                <w:sz w:val="16"/>
                <w:szCs w:val="16"/>
              </w:rPr>
            </w:pPr>
          </w:p>
        </w:tc>
        <w:tc>
          <w:tcPr>
            <w:tcW w:w="3425" w:type="dxa"/>
            <w:tcBorders>
              <w:top w:val="nil"/>
              <w:left w:val="nil"/>
              <w:bottom w:val="single" w:sz="4" w:space="0" w:color="auto"/>
              <w:right w:val="single" w:sz="4" w:space="0" w:color="auto"/>
            </w:tcBorders>
            <w:shd w:val="clear" w:color="auto" w:fill="auto"/>
          </w:tcPr>
          <w:p w14:paraId="681CCCFD" w14:textId="51EC7329" w:rsidR="00A9539D" w:rsidRPr="00BF179E" w:rsidRDefault="00A9539D" w:rsidP="00BF179E">
            <w:pPr>
              <w:rPr>
                <w:sz w:val="16"/>
                <w:szCs w:val="16"/>
              </w:rPr>
            </w:pPr>
            <w:r w:rsidRPr="00BF179E">
              <w:rPr>
                <w:color w:val="000000"/>
                <w:sz w:val="16"/>
                <w:szCs w:val="16"/>
                <w:shd w:val="clear" w:color="auto" w:fill="F5F5F3"/>
              </w:rPr>
              <w:t>How a streetscape serves as a symbolic representation of the socio-cultural practices of the local community.</w:t>
            </w:r>
            <w:r w:rsidRPr="00BF179E">
              <w:rPr>
                <w:rStyle w:val="apple-converted-space"/>
                <w:color w:val="000000"/>
                <w:sz w:val="16"/>
                <w:szCs w:val="16"/>
                <w:shd w:val="clear" w:color="auto" w:fill="F5F5F3"/>
              </w:rPr>
              <w:t> </w:t>
            </w:r>
          </w:p>
        </w:tc>
      </w:tr>
      <w:tr w:rsidR="0022496A" w:rsidRPr="00FB65D6" w14:paraId="38986855" w14:textId="77777777" w:rsidTr="00BF179E">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192C977A"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Rossi, Fleck, Sc</w:t>
            </w:r>
            <w:r>
              <w:rPr>
                <w:rFonts w:eastAsia="Times New Roman"/>
                <w:sz w:val="16"/>
                <w:szCs w:val="16"/>
                <w:lang w:eastAsia="en-AU"/>
              </w:rPr>
              <w:t>h</w:t>
            </w:r>
            <w:r w:rsidRPr="00FB65D6">
              <w:rPr>
                <w:rFonts w:eastAsia="Times New Roman"/>
                <w:sz w:val="16"/>
                <w:szCs w:val="16"/>
                <w:lang w:eastAsia="en-AU"/>
              </w:rPr>
              <w:t>weig, Ledur, Evangelista, Barcelos, Perlin and Vadana (2009)</w:t>
            </w:r>
          </w:p>
        </w:tc>
        <w:tc>
          <w:tcPr>
            <w:tcW w:w="3313" w:type="dxa"/>
            <w:tcBorders>
              <w:top w:val="nil"/>
              <w:left w:val="nil"/>
              <w:bottom w:val="single" w:sz="4" w:space="0" w:color="auto"/>
              <w:right w:val="single" w:sz="4" w:space="0" w:color="auto"/>
            </w:tcBorders>
            <w:shd w:val="clear" w:color="auto" w:fill="auto"/>
            <w:noWrap/>
            <w:hideMark/>
          </w:tcPr>
          <w:p w14:paraId="5EBBDAC4" w14:textId="77777777" w:rsidR="0022496A" w:rsidRDefault="008D01F7" w:rsidP="002A7E86">
            <w:pPr>
              <w:widowControl w:val="0"/>
              <w:rPr>
                <w:rFonts w:eastAsia="Times New Roman"/>
                <w:sz w:val="16"/>
                <w:szCs w:val="16"/>
                <w:lang w:eastAsia="en-AU"/>
              </w:rPr>
            </w:pPr>
            <w:hyperlink r:id="rId33" w:history="1">
              <w:r w:rsidR="0022496A" w:rsidRPr="00FB65D6">
                <w:rPr>
                  <w:rFonts w:eastAsia="Times New Roman"/>
                  <w:sz w:val="16"/>
                  <w:lang w:eastAsia="en-AU"/>
                </w:rPr>
                <w:t xml:space="preserve">Blogs - Consumption, Behaviour, Interaction </w:t>
              </w:r>
            </w:hyperlink>
          </w:p>
          <w:p w14:paraId="67C47AED" w14:textId="77777777" w:rsidR="0022496A" w:rsidRPr="008300C2" w:rsidRDefault="0022496A" w:rsidP="002A7E86">
            <w:pPr>
              <w:jc w:val="center"/>
              <w:rPr>
                <w:rFonts w:eastAsia="Times New Roman"/>
                <w:sz w:val="16"/>
                <w:szCs w:val="16"/>
                <w:lang w:eastAsia="en-AU"/>
              </w:rPr>
            </w:pPr>
          </w:p>
        </w:tc>
        <w:tc>
          <w:tcPr>
            <w:tcW w:w="3425" w:type="dxa"/>
            <w:tcBorders>
              <w:top w:val="nil"/>
              <w:left w:val="nil"/>
              <w:bottom w:val="single" w:sz="4" w:space="0" w:color="auto"/>
              <w:right w:val="single" w:sz="4" w:space="0" w:color="auto"/>
            </w:tcBorders>
            <w:shd w:val="clear" w:color="auto" w:fill="auto"/>
            <w:hideMark/>
          </w:tcPr>
          <w:p w14:paraId="77ACBB3F"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bloggers strive to influence consumers</w:t>
            </w:r>
          </w:p>
        </w:tc>
      </w:tr>
      <w:tr w:rsidR="0022496A" w:rsidRPr="00FB65D6" w14:paraId="362CDD45" w14:textId="77777777" w:rsidTr="00BF179E">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49E755E0"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Rossi, Fleck, Silveira, Ojeda, Albrecht, Lanfredi, Moura, Basile and Esteves (2009)</w:t>
            </w:r>
          </w:p>
        </w:tc>
        <w:tc>
          <w:tcPr>
            <w:tcW w:w="3313" w:type="dxa"/>
            <w:tcBorders>
              <w:top w:val="nil"/>
              <w:left w:val="nil"/>
              <w:bottom w:val="single" w:sz="4" w:space="0" w:color="auto"/>
              <w:right w:val="single" w:sz="4" w:space="0" w:color="auto"/>
            </w:tcBorders>
            <w:shd w:val="clear" w:color="auto" w:fill="auto"/>
            <w:noWrap/>
            <w:hideMark/>
          </w:tcPr>
          <w:p w14:paraId="4AD659C7"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Fashion, Consumption and Identity</w:t>
            </w:r>
          </w:p>
        </w:tc>
        <w:tc>
          <w:tcPr>
            <w:tcW w:w="3425" w:type="dxa"/>
            <w:tcBorders>
              <w:top w:val="nil"/>
              <w:left w:val="nil"/>
              <w:bottom w:val="single" w:sz="4" w:space="0" w:color="auto"/>
              <w:right w:val="single" w:sz="4" w:space="0" w:color="auto"/>
            </w:tcBorders>
            <w:shd w:val="clear" w:color="auto" w:fill="auto"/>
            <w:hideMark/>
          </w:tcPr>
          <w:p w14:paraId="1C3EF43F" w14:textId="77777777" w:rsidR="0022496A" w:rsidRPr="00FB65D6" w:rsidRDefault="0022496A" w:rsidP="002A7E86">
            <w:pPr>
              <w:widowControl w:val="0"/>
              <w:rPr>
                <w:rFonts w:eastAsia="Times New Roman"/>
                <w:sz w:val="16"/>
                <w:szCs w:val="16"/>
                <w:lang w:eastAsia="en-AU"/>
              </w:rPr>
            </w:pPr>
            <w:r w:rsidRPr="00FB65D6">
              <w:rPr>
                <w:rFonts w:eastAsia="Times New Roman"/>
                <w:sz w:val="16"/>
                <w:szCs w:val="16"/>
                <w:lang w:eastAsia="en-AU"/>
              </w:rPr>
              <w:t>How consumers resolve individualistic and collectivists tensions when consuming fashion</w:t>
            </w:r>
          </w:p>
        </w:tc>
      </w:tr>
      <w:tr w:rsidR="00B85A24" w:rsidRPr="00FB65D6" w14:paraId="156623F7" w14:textId="77777777" w:rsidTr="00BF179E">
        <w:trPr>
          <w:trHeight w:val="283"/>
        </w:trPr>
        <w:tc>
          <w:tcPr>
            <w:tcW w:w="9345" w:type="dxa"/>
            <w:gridSpan w:val="3"/>
            <w:tcBorders>
              <w:top w:val="nil"/>
              <w:left w:val="single" w:sz="4" w:space="0" w:color="auto"/>
              <w:bottom w:val="single" w:sz="4" w:space="0" w:color="auto"/>
              <w:right w:val="single" w:sz="4" w:space="0" w:color="auto"/>
            </w:tcBorders>
            <w:shd w:val="clear" w:color="auto" w:fill="auto"/>
          </w:tcPr>
          <w:p w14:paraId="15310A55" w14:textId="2D0F326A" w:rsidR="00B85A24" w:rsidRPr="00BF179E" w:rsidRDefault="00B85A24" w:rsidP="00BF179E">
            <w:pPr>
              <w:widowControl w:val="0"/>
              <w:jc w:val="center"/>
              <w:rPr>
                <w:rFonts w:eastAsia="Times New Roman"/>
                <w:b/>
                <w:sz w:val="20"/>
                <w:szCs w:val="20"/>
                <w:lang w:eastAsia="en-AU"/>
              </w:rPr>
            </w:pPr>
            <w:r w:rsidRPr="00BF179E">
              <w:rPr>
                <w:rFonts w:eastAsia="Times New Roman"/>
                <w:b/>
                <w:sz w:val="20"/>
                <w:szCs w:val="20"/>
                <w:lang w:eastAsia="en-AU"/>
              </w:rPr>
              <w:t>2010</w:t>
            </w:r>
          </w:p>
        </w:tc>
      </w:tr>
      <w:tr w:rsidR="00B85A24" w:rsidRPr="00FB65D6" w14:paraId="525472BF"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26CCF2" w14:textId="77777777" w:rsidR="00B85A24" w:rsidRPr="00FB65D6" w:rsidRDefault="00B85A24" w:rsidP="002A7E86">
            <w:pPr>
              <w:widowControl w:val="0"/>
              <w:rPr>
                <w:rFonts w:eastAsia="Times New Roman"/>
                <w:sz w:val="16"/>
                <w:szCs w:val="16"/>
                <w:lang w:eastAsia="en-AU"/>
              </w:rPr>
            </w:pPr>
            <w:r w:rsidRPr="00FB65D6">
              <w:rPr>
                <w:rFonts w:eastAsia="Times New Roman"/>
                <w:sz w:val="16"/>
                <w:szCs w:val="16"/>
                <w:lang w:eastAsia="en-AU"/>
              </w:rPr>
              <w:t>Abdela, Gabriel and Carlos (2010)</w:t>
            </w:r>
          </w:p>
        </w:tc>
        <w:tc>
          <w:tcPr>
            <w:tcW w:w="3313" w:type="dxa"/>
            <w:tcBorders>
              <w:top w:val="nil"/>
              <w:left w:val="nil"/>
              <w:bottom w:val="single" w:sz="4" w:space="0" w:color="auto"/>
              <w:right w:val="single" w:sz="4" w:space="0" w:color="auto"/>
            </w:tcBorders>
            <w:shd w:val="clear" w:color="auto" w:fill="auto"/>
            <w:hideMark/>
          </w:tcPr>
          <w:p w14:paraId="66912BD0" w14:textId="77777777" w:rsidR="00B85A24" w:rsidRPr="00FB65D6" w:rsidRDefault="008D01F7" w:rsidP="002A7E86">
            <w:pPr>
              <w:widowControl w:val="0"/>
              <w:rPr>
                <w:rFonts w:eastAsia="Times New Roman"/>
                <w:sz w:val="16"/>
                <w:szCs w:val="16"/>
                <w:lang w:eastAsia="en-AU"/>
              </w:rPr>
            </w:pPr>
            <w:hyperlink r:id="rId34" w:history="1">
              <w:r w:rsidR="00B85A24" w:rsidRPr="00FB65D6">
                <w:rPr>
                  <w:rFonts w:eastAsia="Times New Roman"/>
                  <w:sz w:val="16"/>
                  <w:lang w:eastAsia="en-AU"/>
                </w:rPr>
                <w:t>Ecovillages and permaculture: a reference model for sustainable consumption?</w:t>
              </w:r>
            </w:hyperlink>
          </w:p>
        </w:tc>
        <w:tc>
          <w:tcPr>
            <w:tcW w:w="3425" w:type="dxa"/>
            <w:tcBorders>
              <w:top w:val="nil"/>
              <w:left w:val="nil"/>
              <w:bottom w:val="single" w:sz="4" w:space="0" w:color="auto"/>
              <w:right w:val="single" w:sz="4" w:space="0" w:color="auto"/>
            </w:tcBorders>
            <w:shd w:val="clear" w:color="auto" w:fill="auto"/>
            <w:hideMark/>
          </w:tcPr>
          <w:p w14:paraId="6A4ACAD6" w14:textId="77777777" w:rsidR="00B85A24" w:rsidRPr="00FB65D6" w:rsidRDefault="00B85A24" w:rsidP="002A7E86">
            <w:pPr>
              <w:widowControl w:val="0"/>
              <w:rPr>
                <w:rFonts w:eastAsia="Times New Roman"/>
                <w:sz w:val="16"/>
                <w:szCs w:val="16"/>
                <w:lang w:eastAsia="en-AU"/>
              </w:rPr>
            </w:pPr>
            <w:r w:rsidRPr="00FB65D6">
              <w:rPr>
                <w:rFonts w:eastAsia="Times New Roman"/>
                <w:sz w:val="16"/>
                <w:szCs w:val="16"/>
                <w:lang w:eastAsia="en-AU"/>
              </w:rPr>
              <w:t>How do inhabitants of environmentally sustainable spaces view production and consumption</w:t>
            </w:r>
          </w:p>
        </w:tc>
      </w:tr>
      <w:tr w:rsidR="00B85A24" w:rsidRPr="00FB65D6" w14:paraId="0F1FDF5E" w14:textId="77777777" w:rsidTr="00BF179E">
        <w:trPr>
          <w:trHeight w:val="435"/>
        </w:trPr>
        <w:tc>
          <w:tcPr>
            <w:tcW w:w="0" w:type="auto"/>
            <w:tcBorders>
              <w:top w:val="nil"/>
              <w:left w:val="single" w:sz="4" w:space="0" w:color="auto"/>
              <w:bottom w:val="single" w:sz="4" w:space="0" w:color="auto"/>
              <w:right w:val="single" w:sz="4" w:space="0" w:color="auto"/>
            </w:tcBorders>
            <w:shd w:val="clear" w:color="auto" w:fill="auto"/>
            <w:hideMark/>
          </w:tcPr>
          <w:p w14:paraId="0CC2DEA9" w14:textId="77777777" w:rsidR="00B85A24" w:rsidRPr="00FB65D6" w:rsidRDefault="00B85A24" w:rsidP="002A7E86">
            <w:pPr>
              <w:widowControl w:val="0"/>
              <w:rPr>
                <w:rFonts w:eastAsia="Times New Roman"/>
                <w:sz w:val="16"/>
                <w:szCs w:val="16"/>
                <w:lang w:eastAsia="en-AU"/>
              </w:rPr>
            </w:pPr>
            <w:r w:rsidRPr="00FB65D6">
              <w:rPr>
                <w:rFonts w:eastAsia="Times New Roman"/>
                <w:sz w:val="16"/>
                <w:szCs w:val="16"/>
                <w:lang w:eastAsia="en-AU"/>
              </w:rPr>
              <w:t>Almeida, Fleck, Mazzon and Dholakia (2010)</w:t>
            </w:r>
          </w:p>
        </w:tc>
        <w:tc>
          <w:tcPr>
            <w:tcW w:w="3313" w:type="dxa"/>
            <w:tcBorders>
              <w:top w:val="nil"/>
              <w:left w:val="nil"/>
              <w:bottom w:val="single" w:sz="4" w:space="0" w:color="auto"/>
              <w:right w:val="single" w:sz="4" w:space="0" w:color="auto"/>
            </w:tcBorders>
            <w:shd w:val="clear" w:color="auto" w:fill="auto"/>
            <w:hideMark/>
          </w:tcPr>
          <w:p w14:paraId="2AE4A1A2" w14:textId="77777777" w:rsidR="00B85A24" w:rsidRPr="00FB65D6" w:rsidRDefault="008D01F7" w:rsidP="002A7E86">
            <w:pPr>
              <w:widowControl w:val="0"/>
              <w:rPr>
                <w:rFonts w:eastAsia="Times New Roman"/>
                <w:sz w:val="16"/>
                <w:szCs w:val="16"/>
                <w:lang w:eastAsia="en-AU"/>
              </w:rPr>
            </w:pPr>
            <w:hyperlink r:id="rId35" w:history="1">
              <w:r w:rsidR="00B85A24" w:rsidRPr="00FB65D6">
                <w:rPr>
                  <w:rFonts w:eastAsia="Times New Roman"/>
                  <w:sz w:val="16"/>
                  <w:lang w:eastAsia="en-AU"/>
                </w:rPr>
                <w:t>Portalxbox – A video</w:t>
              </w:r>
              <w:r w:rsidR="00B85A24">
                <w:rPr>
                  <w:rFonts w:eastAsia="Times New Roman"/>
                  <w:sz w:val="16"/>
                  <w:lang w:eastAsia="en-AU"/>
                </w:rPr>
                <w:t>-</w:t>
              </w:r>
              <w:r w:rsidR="00B85A24" w:rsidRPr="00FB65D6">
                <w:rPr>
                  <w:rFonts w:eastAsia="Times New Roman"/>
                  <w:sz w:val="16"/>
                  <w:lang w:eastAsia="en-AU"/>
                </w:rPr>
                <w:t>graphic study on a Brand Community</w:t>
              </w:r>
            </w:hyperlink>
          </w:p>
        </w:tc>
        <w:tc>
          <w:tcPr>
            <w:tcW w:w="3425" w:type="dxa"/>
            <w:tcBorders>
              <w:top w:val="nil"/>
              <w:left w:val="nil"/>
              <w:bottom w:val="single" w:sz="4" w:space="0" w:color="auto"/>
              <w:right w:val="single" w:sz="4" w:space="0" w:color="auto"/>
            </w:tcBorders>
            <w:shd w:val="clear" w:color="auto" w:fill="auto"/>
            <w:hideMark/>
          </w:tcPr>
          <w:p w14:paraId="20198C16" w14:textId="77777777" w:rsidR="00B85A24" w:rsidRPr="00FB65D6" w:rsidRDefault="00B85A24" w:rsidP="002A7E86">
            <w:pPr>
              <w:widowControl w:val="0"/>
              <w:rPr>
                <w:rFonts w:eastAsia="Times New Roman"/>
                <w:sz w:val="16"/>
                <w:szCs w:val="16"/>
                <w:lang w:eastAsia="en-AU"/>
              </w:rPr>
            </w:pPr>
            <w:r w:rsidRPr="00FB65D6">
              <w:rPr>
                <w:rFonts w:eastAsia="Times New Roman"/>
                <w:sz w:val="16"/>
                <w:szCs w:val="16"/>
                <w:lang w:eastAsia="en-AU"/>
              </w:rPr>
              <w:t>How and why do consumers participate in brand com</w:t>
            </w:r>
            <w:r>
              <w:rPr>
                <w:rFonts w:eastAsia="Times New Roman"/>
                <w:sz w:val="16"/>
                <w:szCs w:val="16"/>
                <w:lang w:eastAsia="en-AU"/>
              </w:rPr>
              <w:t>m</w:t>
            </w:r>
            <w:r w:rsidRPr="00FB65D6">
              <w:rPr>
                <w:rFonts w:eastAsia="Times New Roman"/>
                <w:sz w:val="16"/>
                <w:szCs w:val="16"/>
                <w:lang w:eastAsia="en-AU"/>
              </w:rPr>
              <w:t>unities</w:t>
            </w:r>
          </w:p>
        </w:tc>
      </w:tr>
      <w:tr w:rsidR="00F600EA" w:rsidRPr="00FB65D6" w14:paraId="2982C513" w14:textId="77777777" w:rsidTr="00BF179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DBC65A" w14:textId="77777777" w:rsidR="00F600EA" w:rsidRPr="00FB65D6" w:rsidRDefault="00F600EA" w:rsidP="005B717D">
            <w:pPr>
              <w:widowControl w:val="0"/>
              <w:rPr>
                <w:rFonts w:eastAsia="Times New Roman"/>
                <w:sz w:val="16"/>
                <w:szCs w:val="16"/>
                <w:lang w:eastAsia="en-AU"/>
              </w:rPr>
            </w:pPr>
            <w:r w:rsidRPr="00FB65D6">
              <w:rPr>
                <w:rFonts w:eastAsia="Times New Roman"/>
                <w:sz w:val="16"/>
                <w:szCs w:val="16"/>
                <w:lang w:eastAsia="en-AU"/>
              </w:rPr>
              <w:t>Austin (2010)</w:t>
            </w:r>
          </w:p>
        </w:tc>
        <w:tc>
          <w:tcPr>
            <w:tcW w:w="3313" w:type="dxa"/>
            <w:tcBorders>
              <w:top w:val="single" w:sz="4" w:space="0" w:color="auto"/>
              <w:left w:val="nil"/>
              <w:bottom w:val="single" w:sz="4" w:space="0" w:color="auto"/>
              <w:right w:val="single" w:sz="4" w:space="0" w:color="auto"/>
            </w:tcBorders>
            <w:shd w:val="clear" w:color="auto" w:fill="auto"/>
            <w:hideMark/>
          </w:tcPr>
          <w:p w14:paraId="725518EC" w14:textId="77777777" w:rsidR="00F600EA" w:rsidRPr="00FB65D6" w:rsidRDefault="008D01F7" w:rsidP="005B717D">
            <w:pPr>
              <w:widowControl w:val="0"/>
              <w:rPr>
                <w:rFonts w:eastAsia="Times New Roman"/>
                <w:sz w:val="16"/>
                <w:szCs w:val="16"/>
                <w:lang w:eastAsia="en-AU"/>
              </w:rPr>
            </w:pPr>
            <w:hyperlink r:id="rId36" w:history="1">
              <w:r w:rsidR="00F600EA" w:rsidRPr="00FB65D6">
                <w:rPr>
                  <w:rFonts w:eastAsia="Times New Roman"/>
                  <w:sz w:val="16"/>
                  <w:lang w:eastAsia="en-AU"/>
                </w:rPr>
                <w:t>Beer Country</w:t>
              </w:r>
            </w:hyperlink>
          </w:p>
        </w:tc>
        <w:tc>
          <w:tcPr>
            <w:tcW w:w="3425" w:type="dxa"/>
            <w:tcBorders>
              <w:top w:val="single" w:sz="4" w:space="0" w:color="auto"/>
              <w:left w:val="nil"/>
              <w:bottom w:val="single" w:sz="4" w:space="0" w:color="auto"/>
              <w:right w:val="single" w:sz="4" w:space="0" w:color="auto"/>
            </w:tcBorders>
            <w:shd w:val="clear" w:color="auto" w:fill="auto"/>
            <w:hideMark/>
          </w:tcPr>
          <w:p w14:paraId="45AA18B6" w14:textId="77777777" w:rsidR="00F600EA" w:rsidRPr="00FB65D6" w:rsidRDefault="00F600EA" w:rsidP="005B717D">
            <w:pPr>
              <w:widowControl w:val="0"/>
              <w:rPr>
                <w:rFonts w:eastAsia="Times New Roman"/>
                <w:sz w:val="16"/>
                <w:szCs w:val="16"/>
                <w:lang w:eastAsia="en-AU"/>
              </w:rPr>
            </w:pPr>
            <w:r w:rsidRPr="00FB65D6">
              <w:rPr>
                <w:rFonts w:eastAsia="Times New Roman"/>
                <w:sz w:val="16"/>
                <w:szCs w:val="16"/>
                <w:lang w:eastAsia="en-AU"/>
              </w:rPr>
              <w:t>What values underpin beverage based consumption culture</w:t>
            </w:r>
          </w:p>
        </w:tc>
      </w:tr>
      <w:tr w:rsidR="00B85A24" w:rsidRPr="00FB65D6" w14:paraId="4D24D33B" w14:textId="77777777" w:rsidTr="00BF179E">
        <w:trPr>
          <w:trHeight w:val="3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3C946FF"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Ca</w:t>
            </w:r>
            <w:r>
              <w:rPr>
                <w:rFonts w:eastAsia="Times New Roman"/>
                <w:sz w:val="16"/>
                <w:szCs w:val="16"/>
                <w:lang w:eastAsia="en-AU"/>
              </w:rPr>
              <w:t>l</w:t>
            </w:r>
            <w:r w:rsidRPr="00FB65D6">
              <w:rPr>
                <w:rFonts w:eastAsia="Times New Roman"/>
                <w:sz w:val="16"/>
                <w:szCs w:val="16"/>
                <w:lang w:eastAsia="en-AU"/>
              </w:rPr>
              <w:t>dwell, Kleppe and Watson (2010)</w:t>
            </w:r>
          </w:p>
        </w:tc>
        <w:tc>
          <w:tcPr>
            <w:tcW w:w="3313" w:type="dxa"/>
            <w:tcBorders>
              <w:top w:val="single" w:sz="4" w:space="0" w:color="auto"/>
              <w:left w:val="nil"/>
              <w:bottom w:val="single" w:sz="4" w:space="0" w:color="auto"/>
              <w:right w:val="single" w:sz="4" w:space="0" w:color="auto"/>
            </w:tcBorders>
            <w:shd w:val="clear" w:color="auto" w:fill="auto"/>
            <w:hideMark/>
          </w:tcPr>
          <w:p w14:paraId="5BB54B60" w14:textId="77777777" w:rsidR="00B85A24" w:rsidRPr="00FB65D6" w:rsidRDefault="008D01F7" w:rsidP="00B85A24">
            <w:pPr>
              <w:widowControl w:val="0"/>
              <w:rPr>
                <w:rFonts w:eastAsia="Times New Roman"/>
                <w:sz w:val="16"/>
                <w:szCs w:val="16"/>
                <w:lang w:eastAsia="en-AU"/>
              </w:rPr>
            </w:pPr>
            <w:hyperlink r:id="rId37" w:history="1">
              <w:r w:rsidR="00B85A24" w:rsidRPr="00FB65D6">
                <w:rPr>
                  <w:rFonts w:eastAsia="Times New Roman"/>
                  <w:sz w:val="16"/>
                  <w:lang w:eastAsia="en-AU"/>
                </w:rPr>
                <w:t>Talk The Walk, Walk the Talk</w:t>
              </w:r>
            </w:hyperlink>
          </w:p>
        </w:tc>
        <w:tc>
          <w:tcPr>
            <w:tcW w:w="3425" w:type="dxa"/>
            <w:tcBorders>
              <w:top w:val="nil"/>
              <w:left w:val="nil"/>
              <w:bottom w:val="single" w:sz="4" w:space="0" w:color="auto"/>
              <w:right w:val="single" w:sz="4" w:space="0" w:color="auto"/>
            </w:tcBorders>
            <w:shd w:val="clear" w:color="auto" w:fill="auto"/>
            <w:hideMark/>
          </w:tcPr>
          <w:p w14:paraId="55197831"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and why HIV+ consumers become advocates of a treatment and prevention lifestyle</w:t>
            </w:r>
          </w:p>
        </w:tc>
      </w:tr>
      <w:tr w:rsidR="00B85A24" w:rsidRPr="00FB65D6" w14:paraId="1F6998D2"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8C859B3"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Campelo and Aitken (2010)</w:t>
            </w:r>
          </w:p>
        </w:tc>
        <w:tc>
          <w:tcPr>
            <w:tcW w:w="3313" w:type="dxa"/>
            <w:tcBorders>
              <w:top w:val="nil"/>
              <w:left w:val="nil"/>
              <w:bottom w:val="single" w:sz="4" w:space="0" w:color="auto"/>
              <w:right w:val="single" w:sz="4" w:space="0" w:color="auto"/>
            </w:tcBorders>
            <w:shd w:val="clear" w:color="auto" w:fill="auto"/>
            <w:hideMark/>
          </w:tcPr>
          <w:p w14:paraId="5925E4A5" w14:textId="77777777" w:rsidR="00B85A24" w:rsidRPr="00FB65D6" w:rsidRDefault="008D01F7" w:rsidP="00B85A24">
            <w:pPr>
              <w:widowControl w:val="0"/>
              <w:rPr>
                <w:rFonts w:eastAsia="Times New Roman"/>
                <w:sz w:val="16"/>
                <w:szCs w:val="16"/>
                <w:lang w:eastAsia="en-AU"/>
              </w:rPr>
            </w:pPr>
            <w:hyperlink r:id="rId38" w:history="1">
              <w:r w:rsidR="00B85A24" w:rsidRPr="00FB65D6">
                <w:rPr>
                  <w:rFonts w:eastAsia="Times New Roman"/>
                  <w:sz w:val="16"/>
                  <w:lang w:eastAsia="en-AU"/>
                </w:rPr>
                <w:t>Distant Voices</w:t>
              </w:r>
            </w:hyperlink>
          </w:p>
        </w:tc>
        <w:tc>
          <w:tcPr>
            <w:tcW w:w="3425" w:type="dxa"/>
            <w:tcBorders>
              <w:top w:val="nil"/>
              <w:left w:val="nil"/>
              <w:bottom w:val="single" w:sz="4" w:space="0" w:color="auto"/>
              <w:right w:val="single" w:sz="4" w:space="0" w:color="auto"/>
            </w:tcBorders>
            <w:shd w:val="clear" w:color="auto" w:fill="auto"/>
            <w:hideMark/>
          </w:tcPr>
          <w:p w14:paraId="1DC165C3"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can knowledge of the attributes of space contribute to branding</w:t>
            </w:r>
          </w:p>
        </w:tc>
      </w:tr>
      <w:tr w:rsidR="00B85A24" w:rsidRPr="00FB65D6" w14:paraId="7DB976E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69DBBBE" w14:textId="77777777" w:rsidR="00B85A24" w:rsidRPr="00B85A24" w:rsidRDefault="00B85A24" w:rsidP="00B85A24">
            <w:pPr>
              <w:widowControl w:val="0"/>
              <w:rPr>
                <w:rFonts w:eastAsia="Times New Roman"/>
                <w:sz w:val="16"/>
                <w:szCs w:val="16"/>
                <w:lang w:eastAsia="en-AU"/>
              </w:rPr>
            </w:pPr>
            <w:r w:rsidRPr="00B85A24">
              <w:rPr>
                <w:rFonts w:eastAsia="Times New Roman"/>
                <w:sz w:val="16"/>
                <w:szCs w:val="16"/>
                <w:lang w:eastAsia="en-AU"/>
              </w:rPr>
              <w:t>Fleck, Rossi and Abdala (2010)</w:t>
            </w:r>
          </w:p>
        </w:tc>
        <w:tc>
          <w:tcPr>
            <w:tcW w:w="3313" w:type="dxa"/>
            <w:tcBorders>
              <w:top w:val="nil"/>
              <w:left w:val="nil"/>
              <w:bottom w:val="single" w:sz="4" w:space="0" w:color="auto"/>
              <w:right w:val="single" w:sz="4" w:space="0" w:color="auto"/>
            </w:tcBorders>
            <w:shd w:val="clear" w:color="auto" w:fill="auto"/>
            <w:hideMark/>
          </w:tcPr>
          <w:p w14:paraId="0C382E4F" w14:textId="77777777" w:rsidR="00B85A24" w:rsidRPr="008926C9" w:rsidRDefault="008D01F7" w:rsidP="00B85A24">
            <w:pPr>
              <w:widowControl w:val="0"/>
              <w:rPr>
                <w:sz w:val="16"/>
                <w:szCs w:val="16"/>
              </w:rPr>
            </w:pPr>
            <w:hyperlink r:id="rId39" w:history="1">
              <w:r w:rsidR="00B85A24" w:rsidRPr="002D3E5A">
                <w:rPr>
                  <w:rStyle w:val="Hyperlink"/>
                  <w:color w:val="auto"/>
                  <w:sz w:val="16"/>
                  <w:szCs w:val="16"/>
                  <w:u w:val="none"/>
                </w:rPr>
                <w:t>Beauty care and Pregnancy</w:t>
              </w:r>
            </w:hyperlink>
          </w:p>
        </w:tc>
        <w:tc>
          <w:tcPr>
            <w:tcW w:w="3425" w:type="dxa"/>
            <w:tcBorders>
              <w:top w:val="nil"/>
              <w:left w:val="nil"/>
              <w:bottom w:val="single" w:sz="4" w:space="0" w:color="auto"/>
              <w:right w:val="single" w:sz="4" w:space="0" w:color="auto"/>
            </w:tcBorders>
            <w:shd w:val="clear" w:color="auto" w:fill="auto"/>
            <w:hideMark/>
          </w:tcPr>
          <w:p w14:paraId="62554EB6"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pregnant females view beauty care and cosmetics</w:t>
            </w:r>
          </w:p>
        </w:tc>
      </w:tr>
      <w:tr w:rsidR="00B85A24" w:rsidRPr="00FB65D6" w14:paraId="58C48867"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F1467FE" w14:textId="77777777" w:rsidR="00B85A24" w:rsidRPr="00B85A24" w:rsidRDefault="00B85A24" w:rsidP="00B85A24">
            <w:pPr>
              <w:widowControl w:val="0"/>
              <w:rPr>
                <w:rFonts w:eastAsia="Times New Roman"/>
                <w:sz w:val="16"/>
                <w:szCs w:val="16"/>
                <w:lang w:eastAsia="en-AU"/>
              </w:rPr>
            </w:pPr>
            <w:r w:rsidRPr="00B85A24">
              <w:rPr>
                <w:rFonts w:eastAsia="Times New Roman"/>
                <w:sz w:val="16"/>
                <w:szCs w:val="16"/>
                <w:lang w:eastAsia="en-AU"/>
              </w:rPr>
              <w:t>Fleck, Rossi and Tonsho (2010)</w:t>
            </w:r>
          </w:p>
        </w:tc>
        <w:tc>
          <w:tcPr>
            <w:tcW w:w="3313" w:type="dxa"/>
            <w:tcBorders>
              <w:top w:val="nil"/>
              <w:left w:val="nil"/>
              <w:bottom w:val="single" w:sz="4" w:space="0" w:color="auto"/>
              <w:right w:val="single" w:sz="4" w:space="0" w:color="auto"/>
            </w:tcBorders>
            <w:shd w:val="clear" w:color="auto" w:fill="auto"/>
            <w:hideMark/>
          </w:tcPr>
          <w:p w14:paraId="5CE66BE4" w14:textId="77777777" w:rsidR="00B85A24" w:rsidRPr="00BF179E" w:rsidRDefault="00B85A24" w:rsidP="00B85A24">
            <w:pPr>
              <w:widowControl w:val="0"/>
              <w:rPr>
                <w:sz w:val="16"/>
                <w:szCs w:val="16"/>
              </w:rPr>
            </w:pPr>
            <w:r w:rsidRPr="00BF179E">
              <w:rPr>
                <w:sz w:val="16"/>
                <w:szCs w:val="16"/>
              </w:rPr>
              <w:t>VINILEIROS – Those Crazy Guys that Love Their Vinyl Records</w:t>
            </w:r>
          </w:p>
        </w:tc>
        <w:tc>
          <w:tcPr>
            <w:tcW w:w="3425" w:type="dxa"/>
            <w:tcBorders>
              <w:top w:val="nil"/>
              <w:left w:val="nil"/>
              <w:bottom w:val="single" w:sz="4" w:space="0" w:color="auto"/>
              <w:right w:val="single" w:sz="4" w:space="0" w:color="auto"/>
            </w:tcBorders>
            <w:shd w:val="clear" w:color="auto" w:fill="auto"/>
            <w:hideMark/>
          </w:tcPr>
          <w:p w14:paraId="0EC5E3E5"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 xml:space="preserve">Why do consumers become enthusiasts for an outmoded form of musical recording </w:t>
            </w:r>
          </w:p>
        </w:tc>
      </w:tr>
      <w:tr w:rsidR="00B85A24" w:rsidRPr="00FB65D6" w14:paraId="20C6DAB0"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11885DC"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Fleck, Almeida, Dholakia and Mazzon (2010)</w:t>
            </w:r>
          </w:p>
        </w:tc>
        <w:tc>
          <w:tcPr>
            <w:tcW w:w="3313" w:type="dxa"/>
            <w:tcBorders>
              <w:top w:val="nil"/>
              <w:left w:val="nil"/>
              <w:bottom w:val="single" w:sz="4" w:space="0" w:color="auto"/>
              <w:right w:val="single" w:sz="4" w:space="0" w:color="auto"/>
            </w:tcBorders>
            <w:shd w:val="clear" w:color="auto" w:fill="auto"/>
            <w:hideMark/>
          </w:tcPr>
          <w:p w14:paraId="14D40D09" w14:textId="77777777" w:rsidR="00B85A24" w:rsidRPr="00FB65D6" w:rsidRDefault="008D01F7" w:rsidP="00B85A24">
            <w:pPr>
              <w:widowControl w:val="0"/>
              <w:rPr>
                <w:rFonts w:eastAsia="Times New Roman"/>
                <w:sz w:val="16"/>
                <w:szCs w:val="16"/>
                <w:lang w:eastAsia="en-AU"/>
              </w:rPr>
            </w:pPr>
            <w:hyperlink r:id="rId40" w:history="1">
              <w:r w:rsidR="00B85A24" w:rsidRPr="00FB65D6">
                <w:rPr>
                  <w:rFonts w:eastAsia="Times New Roman"/>
                  <w:sz w:val="16"/>
                  <w:lang w:eastAsia="en-AU"/>
                </w:rPr>
                <w:t>Gamerz</w:t>
              </w:r>
            </w:hyperlink>
          </w:p>
        </w:tc>
        <w:tc>
          <w:tcPr>
            <w:tcW w:w="3425" w:type="dxa"/>
            <w:tcBorders>
              <w:top w:val="nil"/>
              <w:left w:val="nil"/>
              <w:bottom w:val="single" w:sz="4" w:space="0" w:color="auto"/>
              <w:right w:val="single" w:sz="4" w:space="0" w:color="auto"/>
            </w:tcBorders>
            <w:shd w:val="clear" w:color="auto" w:fill="auto"/>
            <w:hideMark/>
          </w:tcPr>
          <w:p w14:paraId="2604CA05"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and why consumers participate in video games</w:t>
            </w:r>
          </w:p>
        </w:tc>
      </w:tr>
      <w:tr w:rsidR="00B85A24" w:rsidRPr="00FB65D6" w14:paraId="16963080" w14:textId="77777777" w:rsidTr="00BF179E">
        <w:trPr>
          <w:trHeight w:val="284"/>
        </w:trPr>
        <w:tc>
          <w:tcPr>
            <w:tcW w:w="0" w:type="auto"/>
            <w:tcBorders>
              <w:top w:val="nil"/>
              <w:left w:val="single" w:sz="4" w:space="0" w:color="auto"/>
              <w:bottom w:val="single" w:sz="4" w:space="0" w:color="auto"/>
              <w:right w:val="single" w:sz="4" w:space="0" w:color="auto"/>
            </w:tcBorders>
            <w:shd w:val="clear" w:color="auto" w:fill="auto"/>
            <w:hideMark/>
          </w:tcPr>
          <w:p w14:paraId="07C0669C"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Fleck, Rossi, Segabinazzi, Reale, Costa and Martins (2010)</w:t>
            </w:r>
          </w:p>
        </w:tc>
        <w:tc>
          <w:tcPr>
            <w:tcW w:w="3313" w:type="dxa"/>
            <w:tcBorders>
              <w:top w:val="nil"/>
              <w:left w:val="nil"/>
              <w:bottom w:val="single" w:sz="4" w:space="0" w:color="auto"/>
              <w:right w:val="single" w:sz="4" w:space="0" w:color="auto"/>
            </w:tcBorders>
            <w:shd w:val="clear" w:color="auto" w:fill="auto"/>
            <w:hideMark/>
          </w:tcPr>
          <w:p w14:paraId="7B2D2BE3" w14:textId="26764836" w:rsidR="00B85A24" w:rsidRPr="00FB65D6" w:rsidRDefault="008D01F7" w:rsidP="00B85A24">
            <w:pPr>
              <w:widowControl w:val="0"/>
              <w:rPr>
                <w:rFonts w:eastAsia="Times New Roman"/>
                <w:sz w:val="16"/>
                <w:szCs w:val="16"/>
                <w:lang w:eastAsia="en-AU"/>
              </w:rPr>
            </w:pPr>
            <w:hyperlink r:id="rId41" w:history="1">
              <w:r w:rsidR="00B85A24" w:rsidRPr="00FB65D6">
                <w:rPr>
                  <w:rFonts w:eastAsia="Times New Roman"/>
                  <w:sz w:val="16"/>
                  <w:lang w:eastAsia="en-AU"/>
                </w:rPr>
                <w:t xml:space="preserve">Worlds of </w:t>
              </w:r>
              <w:r w:rsidR="00B85A24">
                <w:rPr>
                  <w:rFonts w:eastAsia="Times New Roman"/>
                  <w:sz w:val="16"/>
                  <w:lang w:eastAsia="en-AU"/>
                </w:rPr>
                <w:t xml:space="preserve"> </w:t>
              </w:r>
              <w:r w:rsidR="00B85A24" w:rsidRPr="00FB65D6">
                <w:rPr>
                  <w:rFonts w:eastAsia="Times New Roman"/>
                  <w:sz w:val="16"/>
                  <w:lang w:eastAsia="en-AU"/>
                </w:rPr>
                <w:t>Warcrafters</w:t>
              </w:r>
            </w:hyperlink>
          </w:p>
        </w:tc>
        <w:tc>
          <w:tcPr>
            <w:tcW w:w="3425" w:type="dxa"/>
            <w:tcBorders>
              <w:top w:val="nil"/>
              <w:left w:val="nil"/>
              <w:bottom w:val="single" w:sz="4" w:space="0" w:color="auto"/>
              <w:right w:val="single" w:sz="4" w:space="0" w:color="auto"/>
            </w:tcBorders>
            <w:shd w:val="clear" w:color="auto" w:fill="auto"/>
            <w:hideMark/>
          </w:tcPr>
          <w:p w14:paraId="0EF98CAB"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and why an online video game became a market leader</w:t>
            </w:r>
          </w:p>
        </w:tc>
      </w:tr>
      <w:tr w:rsidR="00B85A24" w:rsidRPr="00FB65D6" w14:paraId="6541D20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1ACF50B4"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Hoffman and Novak (2010)</w:t>
            </w:r>
          </w:p>
        </w:tc>
        <w:tc>
          <w:tcPr>
            <w:tcW w:w="3313" w:type="dxa"/>
            <w:tcBorders>
              <w:top w:val="nil"/>
              <w:left w:val="nil"/>
              <w:bottom w:val="single" w:sz="4" w:space="0" w:color="auto"/>
              <w:right w:val="single" w:sz="4" w:space="0" w:color="auto"/>
            </w:tcBorders>
            <w:shd w:val="clear" w:color="auto" w:fill="auto"/>
            <w:hideMark/>
          </w:tcPr>
          <w:p w14:paraId="1E57D7B1" w14:textId="77777777" w:rsidR="00B85A24" w:rsidRPr="00FB65D6" w:rsidRDefault="008D01F7" w:rsidP="00B85A24">
            <w:pPr>
              <w:widowControl w:val="0"/>
              <w:rPr>
                <w:rFonts w:eastAsia="Times New Roman"/>
                <w:sz w:val="16"/>
                <w:szCs w:val="16"/>
                <w:lang w:eastAsia="en-AU"/>
              </w:rPr>
            </w:pPr>
            <w:hyperlink r:id="rId42" w:history="1">
              <w:r w:rsidR="00B85A24" w:rsidRPr="00FB65D6">
                <w:rPr>
                  <w:rFonts w:eastAsia="Times New Roman"/>
                  <w:sz w:val="16"/>
                  <w:lang w:eastAsia="en-AU"/>
                </w:rPr>
                <w:t>Retweet: A Digital Meditation on the Power of Twitter</w:t>
              </w:r>
            </w:hyperlink>
          </w:p>
        </w:tc>
        <w:tc>
          <w:tcPr>
            <w:tcW w:w="3425" w:type="dxa"/>
            <w:tcBorders>
              <w:top w:val="nil"/>
              <w:left w:val="nil"/>
              <w:bottom w:val="single" w:sz="4" w:space="0" w:color="auto"/>
              <w:right w:val="single" w:sz="4" w:space="0" w:color="auto"/>
            </w:tcBorders>
            <w:shd w:val="clear" w:color="auto" w:fill="auto"/>
            <w:hideMark/>
          </w:tcPr>
          <w:p w14:paraId="2AFA7406"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a social media technology emits recursive power</w:t>
            </w:r>
          </w:p>
        </w:tc>
      </w:tr>
      <w:tr w:rsidR="00B85A24" w:rsidRPr="00FB65D6" w14:paraId="1233913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9238487"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Kniazeva (2010)</w:t>
            </w:r>
          </w:p>
        </w:tc>
        <w:tc>
          <w:tcPr>
            <w:tcW w:w="3313" w:type="dxa"/>
            <w:tcBorders>
              <w:top w:val="nil"/>
              <w:left w:val="nil"/>
              <w:bottom w:val="single" w:sz="4" w:space="0" w:color="auto"/>
              <w:right w:val="single" w:sz="4" w:space="0" w:color="auto"/>
            </w:tcBorders>
            <w:shd w:val="clear" w:color="auto" w:fill="auto"/>
            <w:hideMark/>
          </w:tcPr>
          <w:p w14:paraId="52A0000A" w14:textId="77777777" w:rsidR="00B85A24" w:rsidRPr="00FB65D6" w:rsidRDefault="008D01F7" w:rsidP="00B85A24">
            <w:pPr>
              <w:widowControl w:val="0"/>
              <w:rPr>
                <w:rFonts w:eastAsia="Times New Roman"/>
                <w:sz w:val="16"/>
                <w:szCs w:val="16"/>
                <w:lang w:eastAsia="en-AU"/>
              </w:rPr>
            </w:pPr>
            <w:hyperlink r:id="rId43" w:history="1">
              <w:r w:rsidR="00B85A24" w:rsidRPr="00FB65D6">
                <w:rPr>
                  <w:rFonts w:eastAsia="Times New Roman"/>
                  <w:sz w:val="16"/>
                  <w:lang w:eastAsia="en-AU"/>
                </w:rPr>
                <w:t>Finding Harmony in the Belizean Jungle</w:t>
              </w:r>
            </w:hyperlink>
          </w:p>
        </w:tc>
        <w:tc>
          <w:tcPr>
            <w:tcW w:w="3425" w:type="dxa"/>
            <w:tcBorders>
              <w:top w:val="nil"/>
              <w:left w:val="nil"/>
              <w:bottom w:val="single" w:sz="4" w:space="0" w:color="auto"/>
              <w:right w:val="single" w:sz="4" w:space="0" w:color="auto"/>
            </w:tcBorders>
            <w:shd w:val="clear" w:color="auto" w:fill="auto"/>
            <w:hideMark/>
          </w:tcPr>
          <w:p w14:paraId="5F2E6708"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and why do consumers experience calm and happiness in nature</w:t>
            </w:r>
          </w:p>
        </w:tc>
      </w:tr>
      <w:tr w:rsidR="00B85A24" w:rsidRPr="00FB65D6" w14:paraId="3E84F417"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F570016"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Rana and Belk (2010)</w:t>
            </w:r>
          </w:p>
        </w:tc>
        <w:tc>
          <w:tcPr>
            <w:tcW w:w="3313" w:type="dxa"/>
            <w:tcBorders>
              <w:top w:val="nil"/>
              <w:left w:val="nil"/>
              <w:bottom w:val="single" w:sz="4" w:space="0" w:color="auto"/>
              <w:right w:val="single" w:sz="4" w:space="0" w:color="auto"/>
            </w:tcBorders>
            <w:shd w:val="clear" w:color="auto" w:fill="auto"/>
            <w:hideMark/>
          </w:tcPr>
          <w:p w14:paraId="27AB37AA" w14:textId="77777777" w:rsidR="00B85A24" w:rsidRPr="00FB65D6" w:rsidRDefault="008D01F7" w:rsidP="00B85A24">
            <w:pPr>
              <w:widowControl w:val="0"/>
              <w:rPr>
                <w:rFonts w:eastAsia="Times New Roman"/>
                <w:sz w:val="16"/>
                <w:szCs w:val="16"/>
                <w:lang w:eastAsia="en-AU"/>
              </w:rPr>
            </w:pPr>
            <w:hyperlink r:id="rId44" w:history="1">
              <w:r w:rsidR="00B85A24" w:rsidRPr="00FB65D6">
                <w:rPr>
                  <w:rFonts w:eastAsia="Times New Roman"/>
                  <w:sz w:val="16"/>
                  <w:lang w:eastAsia="en-AU"/>
                </w:rPr>
                <w:t>Domains of Privacy in Arab Gulf Homes</w:t>
              </w:r>
            </w:hyperlink>
          </w:p>
        </w:tc>
        <w:tc>
          <w:tcPr>
            <w:tcW w:w="3425" w:type="dxa"/>
            <w:tcBorders>
              <w:top w:val="nil"/>
              <w:left w:val="nil"/>
              <w:bottom w:val="single" w:sz="4" w:space="0" w:color="auto"/>
              <w:right w:val="single" w:sz="4" w:space="0" w:color="auto"/>
            </w:tcBorders>
            <w:shd w:val="clear" w:color="auto" w:fill="auto"/>
            <w:hideMark/>
          </w:tcPr>
          <w:p w14:paraId="6E834F45"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globalization impacts privacy in Middle-eastern homes</w:t>
            </w:r>
          </w:p>
        </w:tc>
      </w:tr>
      <w:tr w:rsidR="00481FCB" w:rsidRPr="00FB65D6" w14:paraId="6101CA44" w14:textId="77777777" w:rsidTr="00492746">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B16B45E" w14:textId="09C97D7B" w:rsidR="00481FCB" w:rsidRPr="00FB65D6" w:rsidRDefault="00481FCB" w:rsidP="00492746">
            <w:pPr>
              <w:widowControl w:val="0"/>
              <w:rPr>
                <w:rFonts w:eastAsia="Times New Roman"/>
                <w:sz w:val="16"/>
                <w:szCs w:val="16"/>
                <w:lang w:eastAsia="en-AU"/>
              </w:rPr>
            </w:pPr>
            <w:r w:rsidRPr="00FB65D6">
              <w:rPr>
                <w:rFonts w:eastAsia="Times New Roman"/>
                <w:sz w:val="16"/>
                <w:szCs w:val="16"/>
                <w:lang w:eastAsia="en-AU"/>
              </w:rPr>
              <w:t>Rokka, Hietanen and De Valck (20</w:t>
            </w:r>
            <w:r w:rsidR="00737A64">
              <w:rPr>
                <w:rFonts w:eastAsia="Times New Roman"/>
                <w:sz w:val="16"/>
                <w:szCs w:val="16"/>
                <w:lang w:eastAsia="en-AU"/>
              </w:rPr>
              <w:t>10</w:t>
            </w:r>
            <w:r w:rsidRPr="00FB65D6">
              <w:rPr>
                <w:rFonts w:eastAsia="Times New Roman"/>
                <w:sz w:val="16"/>
                <w:szCs w:val="16"/>
                <w:lang w:eastAsia="en-AU"/>
              </w:rPr>
              <w:t>)</w:t>
            </w:r>
          </w:p>
        </w:tc>
        <w:tc>
          <w:tcPr>
            <w:tcW w:w="3313" w:type="dxa"/>
            <w:tcBorders>
              <w:top w:val="nil"/>
              <w:left w:val="nil"/>
              <w:bottom w:val="single" w:sz="4" w:space="0" w:color="auto"/>
              <w:right w:val="single" w:sz="4" w:space="0" w:color="auto"/>
            </w:tcBorders>
            <w:shd w:val="clear" w:color="auto" w:fill="auto"/>
            <w:noWrap/>
            <w:hideMark/>
          </w:tcPr>
          <w:p w14:paraId="61125CFA" w14:textId="77777777" w:rsidR="00481FCB" w:rsidRPr="00FB65D6" w:rsidRDefault="008D01F7" w:rsidP="00492746">
            <w:pPr>
              <w:widowControl w:val="0"/>
              <w:rPr>
                <w:rFonts w:eastAsia="Times New Roman"/>
                <w:sz w:val="16"/>
                <w:szCs w:val="16"/>
                <w:lang w:eastAsia="en-AU"/>
              </w:rPr>
            </w:pPr>
            <w:hyperlink r:id="rId45" w:history="1">
              <w:r w:rsidR="00481FCB" w:rsidRPr="00FB65D6">
                <w:rPr>
                  <w:rFonts w:eastAsia="Times New Roman"/>
                  <w:sz w:val="16"/>
                  <w:lang w:eastAsia="en-AU"/>
                </w:rPr>
                <w:t>Brothers in Paint: Practice-Oriented Inquiry into a Tribal Marketplace Culture</w:t>
              </w:r>
            </w:hyperlink>
          </w:p>
        </w:tc>
        <w:tc>
          <w:tcPr>
            <w:tcW w:w="3425" w:type="dxa"/>
            <w:tcBorders>
              <w:top w:val="nil"/>
              <w:left w:val="nil"/>
              <w:bottom w:val="single" w:sz="4" w:space="0" w:color="auto"/>
              <w:right w:val="single" w:sz="4" w:space="0" w:color="auto"/>
            </w:tcBorders>
            <w:shd w:val="clear" w:color="auto" w:fill="auto"/>
            <w:hideMark/>
          </w:tcPr>
          <w:p w14:paraId="1885D324" w14:textId="173CA311" w:rsidR="00481FCB" w:rsidRPr="00FB65D6" w:rsidRDefault="00481FCB">
            <w:pPr>
              <w:widowControl w:val="0"/>
              <w:rPr>
                <w:rFonts w:eastAsia="Times New Roman"/>
                <w:sz w:val="16"/>
                <w:szCs w:val="16"/>
                <w:lang w:eastAsia="en-AU"/>
              </w:rPr>
            </w:pPr>
            <w:r w:rsidRPr="00FB65D6">
              <w:rPr>
                <w:rFonts w:eastAsia="Times New Roman"/>
                <w:sz w:val="16"/>
                <w:szCs w:val="16"/>
                <w:lang w:eastAsia="en-AU"/>
              </w:rPr>
              <w:t xml:space="preserve">How </w:t>
            </w:r>
            <w:r>
              <w:rPr>
                <w:rFonts w:eastAsia="Times New Roman"/>
                <w:sz w:val="16"/>
                <w:szCs w:val="16"/>
                <w:lang w:eastAsia="en-AU"/>
              </w:rPr>
              <w:t xml:space="preserve">practice theory explains </w:t>
            </w:r>
            <w:r w:rsidRPr="00FB65D6">
              <w:rPr>
                <w:rFonts w:eastAsia="Times New Roman"/>
                <w:sz w:val="16"/>
                <w:szCs w:val="16"/>
                <w:lang w:eastAsia="en-AU"/>
              </w:rPr>
              <w:t>consumer</w:t>
            </w:r>
            <w:r>
              <w:rPr>
                <w:rFonts w:eastAsia="Times New Roman"/>
                <w:sz w:val="16"/>
                <w:szCs w:val="16"/>
                <w:lang w:eastAsia="en-AU"/>
              </w:rPr>
              <w:t xml:space="preserve"> participation </w:t>
            </w:r>
            <w:r w:rsidRPr="00FB65D6">
              <w:rPr>
                <w:rFonts w:eastAsia="Times New Roman"/>
                <w:sz w:val="16"/>
                <w:szCs w:val="16"/>
                <w:lang w:eastAsia="en-AU"/>
              </w:rPr>
              <w:t xml:space="preserve"> </w:t>
            </w:r>
            <w:r>
              <w:rPr>
                <w:rFonts w:eastAsia="Times New Roman"/>
                <w:sz w:val="16"/>
                <w:szCs w:val="16"/>
                <w:lang w:eastAsia="en-AU"/>
              </w:rPr>
              <w:t xml:space="preserve">in </w:t>
            </w:r>
            <w:r w:rsidRPr="00FB65D6">
              <w:rPr>
                <w:rFonts w:eastAsia="Times New Roman"/>
                <w:sz w:val="16"/>
                <w:szCs w:val="16"/>
                <w:lang w:eastAsia="en-AU"/>
              </w:rPr>
              <w:t>consum</w:t>
            </w:r>
            <w:r>
              <w:rPr>
                <w:rFonts w:eastAsia="Times New Roman"/>
                <w:sz w:val="16"/>
                <w:szCs w:val="16"/>
                <w:lang w:eastAsia="en-AU"/>
              </w:rPr>
              <w:t>ption sub-cultures</w:t>
            </w:r>
          </w:p>
        </w:tc>
      </w:tr>
      <w:tr w:rsidR="00B85A24" w:rsidRPr="00FB65D6" w14:paraId="6E86BF02"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D94F119"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Schmidt, Ferraro and Phillips (2010)</w:t>
            </w:r>
          </w:p>
        </w:tc>
        <w:tc>
          <w:tcPr>
            <w:tcW w:w="3313" w:type="dxa"/>
            <w:tcBorders>
              <w:top w:val="nil"/>
              <w:left w:val="nil"/>
              <w:bottom w:val="single" w:sz="4" w:space="0" w:color="auto"/>
              <w:right w:val="single" w:sz="4" w:space="0" w:color="auto"/>
            </w:tcBorders>
            <w:shd w:val="clear" w:color="auto" w:fill="auto"/>
            <w:hideMark/>
          </w:tcPr>
          <w:p w14:paraId="25F1FE49" w14:textId="77777777" w:rsidR="00B85A24" w:rsidRPr="00FB65D6" w:rsidRDefault="008D01F7" w:rsidP="00B85A24">
            <w:pPr>
              <w:widowControl w:val="0"/>
              <w:rPr>
                <w:rFonts w:eastAsia="Times New Roman"/>
                <w:sz w:val="16"/>
                <w:szCs w:val="16"/>
                <w:lang w:eastAsia="en-AU"/>
              </w:rPr>
            </w:pPr>
            <w:hyperlink r:id="rId46" w:history="1">
              <w:r w:rsidR="00B85A24" w:rsidRPr="00FB65D6">
                <w:rPr>
                  <w:rFonts w:eastAsia="Times New Roman"/>
                  <w:sz w:val="16"/>
                  <w:lang w:eastAsia="en-AU"/>
                </w:rPr>
                <w:t>Sustainability: A New Consumer Movement</w:t>
              </w:r>
            </w:hyperlink>
          </w:p>
        </w:tc>
        <w:tc>
          <w:tcPr>
            <w:tcW w:w="3425" w:type="dxa"/>
            <w:tcBorders>
              <w:top w:val="nil"/>
              <w:left w:val="nil"/>
              <w:bottom w:val="single" w:sz="4" w:space="0" w:color="auto"/>
              <w:right w:val="single" w:sz="4" w:space="0" w:color="auto"/>
            </w:tcBorders>
            <w:shd w:val="clear" w:color="auto" w:fill="auto"/>
            <w:hideMark/>
          </w:tcPr>
          <w:p w14:paraId="4FB504D2"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consumers define and view sustainability</w:t>
            </w:r>
          </w:p>
        </w:tc>
      </w:tr>
      <w:tr w:rsidR="00B85A24" w:rsidRPr="00FB65D6" w14:paraId="7B49D47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25A9DF2"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Tanaka and Kimura (2010)</w:t>
            </w:r>
          </w:p>
        </w:tc>
        <w:tc>
          <w:tcPr>
            <w:tcW w:w="3313" w:type="dxa"/>
            <w:tcBorders>
              <w:top w:val="nil"/>
              <w:left w:val="nil"/>
              <w:bottom w:val="single" w:sz="4" w:space="0" w:color="auto"/>
              <w:right w:val="single" w:sz="4" w:space="0" w:color="auto"/>
            </w:tcBorders>
            <w:shd w:val="clear" w:color="auto" w:fill="auto"/>
            <w:hideMark/>
          </w:tcPr>
          <w:p w14:paraId="296A2E3F" w14:textId="77777777" w:rsidR="00B85A24" w:rsidRPr="00FB65D6" w:rsidRDefault="008D01F7" w:rsidP="00B85A24">
            <w:pPr>
              <w:widowControl w:val="0"/>
              <w:rPr>
                <w:rFonts w:eastAsia="Times New Roman"/>
                <w:sz w:val="16"/>
                <w:szCs w:val="16"/>
                <w:lang w:eastAsia="en-AU"/>
              </w:rPr>
            </w:pPr>
            <w:hyperlink r:id="rId47" w:history="1">
              <w:r w:rsidR="00B85A24" w:rsidRPr="00FB65D6">
                <w:rPr>
                  <w:rFonts w:eastAsia="Times New Roman"/>
                  <w:sz w:val="16"/>
                  <w:lang w:eastAsia="en-AU"/>
                </w:rPr>
                <w:t>Tea for Two: Luxury in Japanese Tea Ceremony</w:t>
              </w:r>
            </w:hyperlink>
          </w:p>
        </w:tc>
        <w:tc>
          <w:tcPr>
            <w:tcW w:w="3425" w:type="dxa"/>
            <w:tcBorders>
              <w:top w:val="nil"/>
              <w:left w:val="nil"/>
              <w:bottom w:val="single" w:sz="4" w:space="0" w:color="auto"/>
              <w:right w:val="single" w:sz="4" w:space="0" w:color="auto"/>
            </w:tcBorders>
            <w:shd w:val="clear" w:color="auto" w:fill="auto"/>
            <w:hideMark/>
          </w:tcPr>
          <w:p w14:paraId="697CFEDA"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consumers co</w:t>
            </w:r>
            <w:r>
              <w:rPr>
                <w:rFonts w:eastAsia="Times New Roman"/>
                <w:sz w:val="16"/>
                <w:szCs w:val="16"/>
                <w:lang w:eastAsia="en-AU"/>
              </w:rPr>
              <w:t>-</w:t>
            </w:r>
            <w:r w:rsidRPr="00FB65D6">
              <w:rPr>
                <w:rFonts w:eastAsia="Times New Roman"/>
                <w:sz w:val="16"/>
                <w:szCs w:val="16"/>
                <w:lang w:eastAsia="en-AU"/>
              </w:rPr>
              <w:t>create luxury in a consumption ritual</w:t>
            </w:r>
          </w:p>
        </w:tc>
      </w:tr>
      <w:tr w:rsidR="00B85A24" w:rsidRPr="00FB65D6" w14:paraId="01814D98" w14:textId="77777777" w:rsidTr="00BF179E">
        <w:trPr>
          <w:trHeight w:val="248"/>
        </w:trPr>
        <w:tc>
          <w:tcPr>
            <w:tcW w:w="9345" w:type="dxa"/>
            <w:gridSpan w:val="3"/>
            <w:tcBorders>
              <w:top w:val="nil"/>
              <w:left w:val="single" w:sz="4" w:space="0" w:color="auto"/>
              <w:bottom w:val="single" w:sz="4" w:space="0" w:color="auto"/>
              <w:right w:val="single" w:sz="4" w:space="0" w:color="auto"/>
            </w:tcBorders>
            <w:shd w:val="clear" w:color="auto" w:fill="auto"/>
          </w:tcPr>
          <w:p w14:paraId="6F67F079" w14:textId="304227AE" w:rsidR="00B85A24" w:rsidRPr="00BF179E" w:rsidRDefault="00B85A24" w:rsidP="00BF179E">
            <w:pPr>
              <w:widowControl w:val="0"/>
              <w:jc w:val="center"/>
              <w:rPr>
                <w:rFonts w:eastAsia="Times New Roman"/>
                <w:b/>
                <w:sz w:val="20"/>
                <w:szCs w:val="20"/>
                <w:lang w:eastAsia="en-AU"/>
              </w:rPr>
            </w:pPr>
            <w:r w:rsidRPr="00BF179E">
              <w:rPr>
                <w:rFonts w:eastAsia="Times New Roman"/>
                <w:b/>
                <w:sz w:val="20"/>
                <w:szCs w:val="20"/>
                <w:lang w:eastAsia="en-AU"/>
              </w:rPr>
              <w:t>2011</w:t>
            </w:r>
          </w:p>
        </w:tc>
      </w:tr>
      <w:tr w:rsidR="00F600EA" w:rsidRPr="00FB65D6" w14:paraId="4797D4CA"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54FF7005"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Branchik and Brooks (2011)</w:t>
            </w:r>
          </w:p>
        </w:tc>
        <w:tc>
          <w:tcPr>
            <w:tcW w:w="3313" w:type="dxa"/>
            <w:tcBorders>
              <w:top w:val="nil"/>
              <w:left w:val="nil"/>
              <w:bottom w:val="single" w:sz="4" w:space="0" w:color="auto"/>
              <w:right w:val="single" w:sz="4" w:space="0" w:color="auto"/>
            </w:tcBorders>
            <w:shd w:val="clear" w:color="auto" w:fill="auto"/>
            <w:hideMark/>
          </w:tcPr>
          <w:p w14:paraId="6679580A"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 xml:space="preserve">The Changing Lens </w:t>
            </w:r>
          </w:p>
        </w:tc>
        <w:tc>
          <w:tcPr>
            <w:tcW w:w="3425" w:type="dxa"/>
            <w:tcBorders>
              <w:top w:val="nil"/>
              <w:left w:val="nil"/>
              <w:bottom w:val="single" w:sz="4" w:space="0" w:color="auto"/>
              <w:right w:val="single" w:sz="4" w:space="0" w:color="auto"/>
            </w:tcBorders>
            <w:shd w:val="clear" w:color="auto" w:fill="auto"/>
            <w:hideMark/>
          </w:tcPr>
          <w:p w14:paraId="58336ADF" w14:textId="53FC8AD4"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consumers views of ethnic mino</w:t>
            </w:r>
            <w:r w:rsidR="00481FCB">
              <w:rPr>
                <w:rFonts w:eastAsia="Times New Roman"/>
                <w:sz w:val="16"/>
                <w:szCs w:val="16"/>
                <w:lang w:eastAsia="en-AU"/>
              </w:rPr>
              <w:t>rity advertising changes over ti</w:t>
            </w:r>
            <w:r w:rsidRPr="00FB65D6">
              <w:rPr>
                <w:rFonts w:eastAsia="Times New Roman"/>
                <w:sz w:val="16"/>
                <w:szCs w:val="16"/>
                <w:lang w:eastAsia="en-AU"/>
              </w:rPr>
              <w:t>me</w:t>
            </w:r>
          </w:p>
        </w:tc>
      </w:tr>
      <w:tr w:rsidR="00F600EA" w:rsidRPr="00FB65D6" w14:paraId="2D5BD74F"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26CB12D0"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Grant, Bal, Pitt and Parent (2011)</w:t>
            </w:r>
          </w:p>
        </w:tc>
        <w:tc>
          <w:tcPr>
            <w:tcW w:w="3313" w:type="dxa"/>
            <w:tcBorders>
              <w:top w:val="nil"/>
              <w:left w:val="nil"/>
              <w:bottom w:val="single" w:sz="4" w:space="0" w:color="auto"/>
              <w:right w:val="single" w:sz="4" w:space="0" w:color="auto"/>
            </w:tcBorders>
            <w:shd w:val="clear" w:color="auto" w:fill="auto"/>
            <w:hideMark/>
          </w:tcPr>
          <w:p w14:paraId="579D8FB3" w14:textId="77777777" w:rsidR="00F600EA" w:rsidRPr="00FB65D6" w:rsidRDefault="008D01F7" w:rsidP="00B85A24">
            <w:pPr>
              <w:widowControl w:val="0"/>
              <w:rPr>
                <w:rFonts w:eastAsia="Times New Roman"/>
                <w:sz w:val="16"/>
                <w:szCs w:val="16"/>
                <w:lang w:eastAsia="en-AU"/>
              </w:rPr>
            </w:pPr>
            <w:hyperlink r:id="rId48" w:history="1">
              <w:r w:rsidR="00F600EA" w:rsidRPr="00FB65D6">
                <w:rPr>
                  <w:rFonts w:eastAsia="Times New Roman"/>
                  <w:sz w:val="16"/>
                  <w:lang w:eastAsia="en-AU"/>
                </w:rPr>
                <w:t>Impact of an Operatic Flash Mob on Consumer Behavior</w:t>
              </w:r>
            </w:hyperlink>
          </w:p>
        </w:tc>
        <w:tc>
          <w:tcPr>
            <w:tcW w:w="3425" w:type="dxa"/>
            <w:tcBorders>
              <w:top w:val="nil"/>
              <w:left w:val="nil"/>
              <w:bottom w:val="single" w:sz="4" w:space="0" w:color="auto"/>
              <w:right w:val="single" w:sz="4" w:space="0" w:color="auto"/>
            </w:tcBorders>
            <w:shd w:val="clear" w:color="auto" w:fill="auto"/>
            <w:hideMark/>
          </w:tcPr>
          <w:p w14:paraId="529EB392"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guerrilla marketing can impact consumer experience</w:t>
            </w:r>
          </w:p>
        </w:tc>
      </w:tr>
      <w:tr w:rsidR="00F600EA" w:rsidRPr="00FB65D6" w14:paraId="3F8FBA12"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5FC16C"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Harmon and Griffiths (2011)</w:t>
            </w:r>
          </w:p>
        </w:tc>
        <w:tc>
          <w:tcPr>
            <w:tcW w:w="3313" w:type="dxa"/>
            <w:tcBorders>
              <w:top w:val="nil"/>
              <w:left w:val="nil"/>
              <w:bottom w:val="single" w:sz="4" w:space="0" w:color="auto"/>
              <w:right w:val="single" w:sz="4" w:space="0" w:color="auto"/>
            </w:tcBorders>
            <w:shd w:val="clear" w:color="auto" w:fill="auto"/>
            <w:hideMark/>
          </w:tcPr>
          <w:p w14:paraId="6F8C3043" w14:textId="77777777" w:rsidR="00F600EA" w:rsidRPr="00FB65D6" w:rsidRDefault="008D01F7" w:rsidP="00B85A24">
            <w:pPr>
              <w:widowControl w:val="0"/>
              <w:rPr>
                <w:rFonts w:eastAsia="Times New Roman"/>
                <w:sz w:val="16"/>
                <w:szCs w:val="16"/>
                <w:lang w:eastAsia="en-AU"/>
              </w:rPr>
            </w:pPr>
            <w:hyperlink r:id="rId49" w:history="1">
              <w:r w:rsidR="00F600EA" w:rsidRPr="00FB65D6">
                <w:rPr>
                  <w:rFonts w:eastAsia="Times New Roman"/>
                  <w:sz w:val="16"/>
                  <w:lang w:eastAsia="en-AU"/>
                </w:rPr>
                <w:t>Brand My Ride: Donks, Bubbles and Boxes - Extended Self-Brand Connections Among Auto Expressionists</w:t>
              </w:r>
            </w:hyperlink>
          </w:p>
        </w:tc>
        <w:tc>
          <w:tcPr>
            <w:tcW w:w="3425" w:type="dxa"/>
            <w:tcBorders>
              <w:top w:val="nil"/>
              <w:left w:val="nil"/>
              <w:bottom w:val="single" w:sz="4" w:space="0" w:color="auto"/>
              <w:right w:val="single" w:sz="4" w:space="0" w:color="auto"/>
            </w:tcBorders>
            <w:shd w:val="clear" w:color="auto" w:fill="auto"/>
            <w:hideMark/>
          </w:tcPr>
          <w:p w14:paraId="702466FC"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 xml:space="preserve">How </w:t>
            </w:r>
            <w:r>
              <w:rPr>
                <w:rFonts w:eastAsia="Times New Roman"/>
                <w:sz w:val="16"/>
                <w:szCs w:val="16"/>
                <w:lang w:eastAsia="en-AU"/>
              </w:rPr>
              <w:t>consumers use brands to communic</w:t>
            </w:r>
            <w:r w:rsidRPr="00FB65D6">
              <w:rPr>
                <w:rFonts w:eastAsia="Times New Roman"/>
                <w:sz w:val="16"/>
                <w:szCs w:val="16"/>
                <w:lang w:eastAsia="en-AU"/>
              </w:rPr>
              <w:t>ate aspects of themselves to others</w:t>
            </w:r>
          </w:p>
        </w:tc>
      </w:tr>
      <w:tr w:rsidR="00F600EA" w:rsidRPr="00FB65D6" w14:paraId="4EE5440C"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7E22D5E"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Hietanen and Uotila (2011)</w:t>
            </w:r>
          </w:p>
        </w:tc>
        <w:tc>
          <w:tcPr>
            <w:tcW w:w="3313" w:type="dxa"/>
            <w:tcBorders>
              <w:top w:val="nil"/>
              <w:left w:val="nil"/>
              <w:bottom w:val="single" w:sz="4" w:space="0" w:color="auto"/>
              <w:right w:val="single" w:sz="4" w:space="0" w:color="auto"/>
            </w:tcBorders>
            <w:shd w:val="clear" w:color="auto" w:fill="auto"/>
            <w:hideMark/>
          </w:tcPr>
          <w:p w14:paraId="0AF3270C" w14:textId="77777777" w:rsidR="00F600EA" w:rsidRPr="00FB65D6" w:rsidRDefault="008D01F7" w:rsidP="00B85A24">
            <w:pPr>
              <w:widowControl w:val="0"/>
              <w:rPr>
                <w:rFonts w:eastAsia="Times New Roman"/>
                <w:sz w:val="16"/>
                <w:szCs w:val="16"/>
                <w:lang w:eastAsia="en-AU"/>
              </w:rPr>
            </w:pPr>
            <w:hyperlink r:id="rId50" w:history="1">
              <w:r w:rsidR="00F600EA" w:rsidRPr="00FB65D6">
                <w:rPr>
                  <w:rFonts w:eastAsia="Times New Roman"/>
                  <w:sz w:val="16"/>
                  <w:lang w:eastAsia="en-AU"/>
                </w:rPr>
                <w:t>Post-Materialist Work': Emerging Self-Actualization in the Video Industry</w:t>
              </w:r>
            </w:hyperlink>
          </w:p>
        </w:tc>
        <w:tc>
          <w:tcPr>
            <w:tcW w:w="3425" w:type="dxa"/>
            <w:tcBorders>
              <w:top w:val="nil"/>
              <w:left w:val="nil"/>
              <w:bottom w:val="single" w:sz="4" w:space="0" w:color="auto"/>
              <w:right w:val="single" w:sz="4" w:space="0" w:color="auto"/>
            </w:tcBorders>
            <w:shd w:val="clear" w:color="auto" w:fill="auto"/>
            <w:hideMark/>
          </w:tcPr>
          <w:p w14:paraId="2D2DBE2B" w14:textId="1A66D144"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 xml:space="preserve">How consumers achieve self-actualization through </w:t>
            </w:r>
            <w:r w:rsidR="00481FCB">
              <w:rPr>
                <w:rFonts w:eastAsia="Times New Roman"/>
                <w:sz w:val="16"/>
                <w:szCs w:val="16"/>
                <w:lang w:eastAsia="en-AU"/>
              </w:rPr>
              <w:t xml:space="preserve">participation in </w:t>
            </w:r>
            <w:r w:rsidRPr="00FB65D6">
              <w:rPr>
                <w:rFonts w:eastAsia="Times New Roman"/>
                <w:sz w:val="16"/>
                <w:szCs w:val="16"/>
                <w:lang w:eastAsia="en-AU"/>
              </w:rPr>
              <w:t>post-materialist work spaces</w:t>
            </w:r>
          </w:p>
        </w:tc>
      </w:tr>
      <w:tr w:rsidR="00F600EA" w:rsidRPr="00FB65D6" w14:paraId="249BB2FC" w14:textId="77777777" w:rsidTr="00BF179E">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4C7064B0"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Hietanen, Rokka and Roman (2011)</w:t>
            </w:r>
          </w:p>
        </w:tc>
        <w:tc>
          <w:tcPr>
            <w:tcW w:w="3313" w:type="dxa"/>
            <w:tcBorders>
              <w:top w:val="nil"/>
              <w:left w:val="nil"/>
              <w:bottom w:val="single" w:sz="4" w:space="0" w:color="auto"/>
              <w:right w:val="single" w:sz="4" w:space="0" w:color="auto"/>
            </w:tcBorders>
            <w:shd w:val="clear" w:color="auto" w:fill="auto"/>
            <w:hideMark/>
          </w:tcPr>
          <w:p w14:paraId="0ED39619" w14:textId="77777777" w:rsidR="00F600EA" w:rsidRPr="00FB65D6" w:rsidRDefault="008D01F7" w:rsidP="00B85A24">
            <w:pPr>
              <w:widowControl w:val="0"/>
              <w:rPr>
                <w:rFonts w:eastAsia="Times New Roman"/>
                <w:sz w:val="16"/>
                <w:szCs w:val="16"/>
                <w:lang w:eastAsia="en-AU"/>
              </w:rPr>
            </w:pPr>
            <w:hyperlink r:id="rId51" w:history="1">
              <w:r w:rsidR="00F600EA" w:rsidRPr="00FB65D6">
                <w:rPr>
                  <w:rFonts w:eastAsia="Times New Roman"/>
                  <w:sz w:val="16"/>
                  <w:lang w:eastAsia="en-AU"/>
                </w:rPr>
                <w:t>'Pushing the Scene': Tensions and Emergence in an Accelerated Marketplace Culture</w:t>
              </w:r>
            </w:hyperlink>
          </w:p>
        </w:tc>
        <w:tc>
          <w:tcPr>
            <w:tcW w:w="3425" w:type="dxa"/>
            <w:tcBorders>
              <w:top w:val="nil"/>
              <w:left w:val="nil"/>
              <w:bottom w:val="single" w:sz="4" w:space="0" w:color="auto"/>
              <w:right w:val="single" w:sz="4" w:space="0" w:color="auto"/>
            </w:tcBorders>
            <w:shd w:val="clear" w:color="auto" w:fill="auto"/>
            <w:hideMark/>
          </w:tcPr>
          <w:p w14:paraId="6631EE9C"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contemporary marketplace cultures emerge and unfold in the accelerated tensions of cultural capital and the proliferation of access through digitalization and the global reach of the internet</w:t>
            </w:r>
            <w:r>
              <w:rPr>
                <w:rFonts w:eastAsia="Times New Roman"/>
                <w:sz w:val="16"/>
                <w:szCs w:val="16"/>
                <w:lang w:eastAsia="en-AU"/>
              </w:rPr>
              <w:t xml:space="preserve">.  </w:t>
            </w:r>
          </w:p>
        </w:tc>
      </w:tr>
      <w:tr w:rsidR="00F600EA" w:rsidRPr="00FB65D6" w14:paraId="1C0FE1E7" w14:textId="77777777" w:rsidTr="00BF179E">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42E3EFF"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Hu and Haugtvedt (2011)</w:t>
            </w:r>
          </w:p>
        </w:tc>
        <w:tc>
          <w:tcPr>
            <w:tcW w:w="3313" w:type="dxa"/>
            <w:tcBorders>
              <w:top w:val="nil"/>
              <w:left w:val="nil"/>
              <w:bottom w:val="single" w:sz="4" w:space="0" w:color="auto"/>
              <w:right w:val="single" w:sz="4" w:space="0" w:color="auto"/>
            </w:tcBorders>
            <w:shd w:val="clear" w:color="auto" w:fill="auto"/>
            <w:hideMark/>
          </w:tcPr>
          <w:p w14:paraId="7D33811E" w14:textId="77777777" w:rsidR="00F600EA" w:rsidRPr="00FB65D6" w:rsidRDefault="008D01F7" w:rsidP="00B85A24">
            <w:pPr>
              <w:widowControl w:val="0"/>
              <w:rPr>
                <w:rFonts w:eastAsia="Times New Roman"/>
                <w:sz w:val="16"/>
                <w:szCs w:val="16"/>
                <w:lang w:eastAsia="en-AU"/>
              </w:rPr>
            </w:pPr>
            <w:hyperlink r:id="rId52" w:history="1">
              <w:r w:rsidR="00F600EA" w:rsidRPr="00FB65D6">
                <w:rPr>
                  <w:rFonts w:eastAsia="Times New Roman"/>
                  <w:sz w:val="16"/>
                  <w:lang w:eastAsia="en-AU"/>
                </w:rPr>
                <w:t>Changing Consumer Behavior in Diet and Health: A Video Case Study on Local Matters</w:t>
              </w:r>
            </w:hyperlink>
          </w:p>
        </w:tc>
        <w:tc>
          <w:tcPr>
            <w:tcW w:w="3425" w:type="dxa"/>
            <w:tcBorders>
              <w:top w:val="nil"/>
              <w:left w:val="nil"/>
              <w:bottom w:val="single" w:sz="4" w:space="0" w:color="auto"/>
              <w:right w:val="single" w:sz="4" w:space="0" w:color="auto"/>
            </w:tcBorders>
            <w:shd w:val="clear" w:color="auto" w:fill="auto"/>
            <w:hideMark/>
          </w:tcPr>
          <w:p w14:paraId="3BED5CDA" w14:textId="7416D2BB" w:rsidR="00F600EA" w:rsidRPr="00FB65D6" w:rsidRDefault="00F600EA">
            <w:pPr>
              <w:widowControl w:val="0"/>
              <w:rPr>
                <w:rFonts w:eastAsia="Times New Roman"/>
                <w:sz w:val="16"/>
                <w:szCs w:val="16"/>
                <w:lang w:eastAsia="en-AU"/>
              </w:rPr>
            </w:pPr>
            <w:r w:rsidRPr="00FB65D6">
              <w:rPr>
                <w:rFonts w:eastAsia="Times New Roman"/>
                <w:sz w:val="16"/>
                <w:szCs w:val="16"/>
                <w:lang w:eastAsia="en-AU"/>
              </w:rPr>
              <w:t>How an NGO battl</w:t>
            </w:r>
            <w:r w:rsidR="00481FCB">
              <w:rPr>
                <w:rFonts w:eastAsia="Times New Roman"/>
                <w:sz w:val="16"/>
                <w:szCs w:val="16"/>
                <w:lang w:eastAsia="en-AU"/>
              </w:rPr>
              <w:t>es</w:t>
            </w:r>
            <w:r w:rsidRPr="00FB65D6">
              <w:rPr>
                <w:rFonts w:eastAsia="Times New Roman"/>
                <w:sz w:val="16"/>
                <w:szCs w:val="16"/>
                <w:lang w:eastAsia="en-AU"/>
              </w:rPr>
              <w:t xml:space="preserve"> obesity by teaching children to have a different relationship to food</w:t>
            </w:r>
          </w:p>
        </w:tc>
      </w:tr>
      <w:tr w:rsidR="00F600EA" w:rsidRPr="00FB65D6" w14:paraId="3608C582" w14:textId="77777777" w:rsidTr="00BF179E">
        <w:trPr>
          <w:trHeight w:val="248"/>
        </w:trPr>
        <w:tc>
          <w:tcPr>
            <w:tcW w:w="0" w:type="auto"/>
            <w:tcBorders>
              <w:top w:val="nil"/>
              <w:left w:val="single" w:sz="4" w:space="0" w:color="auto"/>
              <w:bottom w:val="single" w:sz="4" w:space="0" w:color="auto"/>
              <w:right w:val="single" w:sz="4" w:space="0" w:color="auto"/>
            </w:tcBorders>
            <w:shd w:val="clear" w:color="auto" w:fill="auto"/>
            <w:hideMark/>
          </w:tcPr>
          <w:p w14:paraId="285A1211" w14:textId="77777777" w:rsidR="00F600EA" w:rsidRPr="00BF179E" w:rsidRDefault="00F600EA" w:rsidP="00B85A24">
            <w:pPr>
              <w:widowControl w:val="0"/>
              <w:rPr>
                <w:rFonts w:eastAsia="Times New Roman"/>
                <w:sz w:val="16"/>
                <w:szCs w:val="16"/>
                <w:lang w:val="de-DE" w:eastAsia="en-AU"/>
              </w:rPr>
            </w:pPr>
            <w:r w:rsidRPr="00BF179E">
              <w:rPr>
                <w:rFonts w:eastAsia="Times New Roman"/>
                <w:sz w:val="16"/>
                <w:szCs w:val="16"/>
                <w:lang w:val="de-DE" w:eastAsia="en-AU"/>
              </w:rPr>
              <w:t>Koller, Zauner, Floh and Fotimitti (2011)</w:t>
            </w:r>
          </w:p>
        </w:tc>
        <w:tc>
          <w:tcPr>
            <w:tcW w:w="3313" w:type="dxa"/>
            <w:tcBorders>
              <w:top w:val="nil"/>
              <w:left w:val="nil"/>
              <w:bottom w:val="single" w:sz="4" w:space="0" w:color="auto"/>
              <w:right w:val="single" w:sz="4" w:space="0" w:color="auto"/>
            </w:tcBorders>
            <w:shd w:val="clear" w:color="auto" w:fill="auto"/>
            <w:hideMark/>
          </w:tcPr>
          <w:p w14:paraId="2273E407" w14:textId="77777777" w:rsidR="00F600EA" w:rsidRPr="00FB65D6" w:rsidRDefault="008D01F7" w:rsidP="00B85A24">
            <w:pPr>
              <w:widowControl w:val="0"/>
              <w:rPr>
                <w:rFonts w:eastAsia="Times New Roman"/>
                <w:sz w:val="16"/>
                <w:szCs w:val="16"/>
                <w:lang w:eastAsia="en-AU"/>
              </w:rPr>
            </w:pPr>
            <w:hyperlink r:id="rId53" w:history="1">
              <w:r w:rsidR="00F600EA" w:rsidRPr="00FB65D6">
                <w:rPr>
                  <w:rFonts w:eastAsia="Times New Roman"/>
                  <w:sz w:val="16"/>
                  <w:lang w:eastAsia="en-AU"/>
                </w:rPr>
                <w:t>Being Connected - Perceived Customer Value in the Smartphone Age</w:t>
              </w:r>
            </w:hyperlink>
          </w:p>
        </w:tc>
        <w:tc>
          <w:tcPr>
            <w:tcW w:w="3425" w:type="dxa"/>
            <w:tcBorders>
              <w:top w:val="nil"/>
              <w:left w:val="nil"/>
              <w:bottom w:val="single" w:sz="4" w:space="0" w:color="auto"/>
              <w:right w:val="single" w:sz="4" w:space="0" w:color="auto"/>
            </w:tcBorders>
            <w:shd w:val="clear" w:color="auto" w:fill="auto"/>
            <w:hideMark/>
          </w:tcPr>
          <w:p w14:paraId="52FFAFD1"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consumers value telecommunications multi</w:t>
            </w:r>
            <w:r>
              <w:rPr>
                <w:rFonts w:eastAsia="Times New Roman"/>
                <w:sz w:val="16"/>
                <w:szCs w:val="16"/>
                <w:lang w:eastAsia="en-AU"/>
              </w:rPr>
              <w:t>-</w:t>
            </w:r>
            <w:r w:rsidRPr="00FB65D6">
              <w:rPr>
                <w:rFonts w:eastAsia="Times New Roman"/>
                <w:sz w:val="16"/>
                <w:szCs w:val="16"/>
                <w:lang w:eastAsia="en-AU"/>
              </w:rPr>
              <w:t>dimensionally</w:t>
            </w:r>
          </w:p>
        </w:tc>
      </w:tr>
      <w:tr w:rsidR="00F600EA" w:rsidRPr="00FB65D6" w14:paraId="31449FE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098DEB3D"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Lee and Chen (2011)</w:t>
            </w:r>
          </w:p>
        </w:tc>
        <w:tc>
          <w:tcPr>
            <w:tcW w:w="3313" w:type="dxa"/>
            <w:tcBorders>
              <w:top w:val="nil"/>
              <w:left w:val="nil"/>
              <w:bottom w:val="single" w:sz="4" w:space="0" w:color="auto"/>
              <w:right w:val="single" w:sz="4" w:space="0" w:color="auto"/>
            </w:tcBorders>
            <w:shd w:val="clear" w:color="auto" w:fill="auto"/>
            <w:hideMark/>
          </w:tcPr>
          <w:p w14:paraId="248642ED" w14:textId="77777777" w:rsidR="00F600EA" w:rsidRPr="00FB65D6" w:rsidRDefault="008D01F7" w:rsidP="00B85A24">
            <w:pPr>
              <w:widowControl w:val="0"/>
              <w:rPr>
                <w:rFonts w:eastAsia="Times New Roman"/>
                <w:sz w:val="16"/>
                <w:szCs w:val="16"/>
                <w:lang w:eastAsia="en-AU"/>
              </w:rPr>
            </w:pPr>
            <w:hyperlink r:id="rId54" w:history="1">
              <w:r w:rsidR="00F600EA" w:rsidRPr="00FB65D6">
                <w:rPr>
                  <w:rFonts w:eastAsia="Times New Roman"/>
                  <w:sz w:val="16"/>
                  <w:lang w:eastAsia="en-AU"/>
                </w:rPr>
                <w:t>Do Not Say You've Been to Taiwan If No Visited Night Markets</w:t>
              </w:r>
            </w:hyperlink>
          </w:p>
        </w:tc>
        <w:tc>
          <w:tcPr>
            <w:tcW w:w="3425" w:type="dxa"/>
            <w:tcBorders>
              <w:top w:val="nil"/>
              <w:left w:val="nil"/>
              <w:bottom w:val="single" w:sz="4" w:space="0" w:color="auto"/>
              <w:right w:val="single" w:sz="4" w:space="0" w:color="auto"/>
            </w:tcBorders>
            <w:shd w:val="clear" w:color="auto" w:fill="auto"/>
            <w:hideMark/>
          </w:tcPr>
          <w:p w14:paraId="4DC247AD"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producers and consumers behave in night markets</w:t>
            </w:r>
          </w:p>
        </w:tc>
      </w:tr>
      <w:tr w:rsidR="00F600EA" w:rsidRPr="00FB65D6" w14:paraId="694CE77E"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30B8060A"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O'Donnell (2011)</w:t>
            </w:r>
          </w:p>
        </w:tc>
        <w:tc>
          <w:tcPr>
            <w:tcW w:w="3313" w:type="dxa"/>
            <w:tcBorders>
              <w:top w:val="nil"/>
              <w:left w:val="nil"/>
              <w:bottom w:val="single" w:sz="4" w:space="0" w:color="auto"/>
              <w:right w:val="single" w:sz="4" w:space="0" w:color="auto"/>
            </w:tcBorders>
            <w:shd w:val="clear" w:color="auto" w:fill="auto"/>
            <w:hideMark/>
          </w:tcPr>
          <w:p w14:paraId="1ECC774A" w14:textId="77777777" w:rsidR="00F600EA" w:rsidRPr="00FB65D6" w:rsidRDefault="008D01F7" w:rsidP="00B85A24">
            <w:pPr>
              <w:widowControl w:val="0"/>
              <w:rPr>
                <w:rFonts w:eastAsia="Times New Roman"/>
                <w:sz w:val="16"/>
                <w:szCs w:val="16"/>
                <w:lang w:eastAsia="en-AU"/>
              </w:rPr>
            </w:pPr>
            <w:hyperlink r:id="rId55" w:history="1">
              <w:r w:rsidR="00F600EA" w:rsidRPr="00FB65D6">
                <w:rPr>
                  <w:rFonts w:eastAsia="Times New Roman"/>
                  <w:sz w:val="16"/>
                  <w:lang w:eastAsia="en-AU"/>
                </w:rPr>
                <w:t>The Costumer Is Always Right</w:t>
              </w:r>
            </w:hyperlink>
          </w:p>
        </w:tc>
        <w:tc>
          <w:tcPr>
            <w:tcW w:w="3425" w:type="dxa"/>
            <w:tcBorders>
              <w:top w:val="nil"/>
              <w:left w:val="nil"/>
              <w:bottom w:val="single" w:sz="4" w:space="0" w:color="auto"/>
              <w:right w:val="single" w:sz="4" w:space="0" w:color="auto"/>
            </w:tcBorders>
            <w:shd w:val="clear" w:color="auto" w:fill="auto"/>
            <w:hideMark/>
          </w:tcPr>
          <w:p w14:paraId="25091A91" w14:textId="09BEAB4D" w:rsidR="00F600EA" w:rsidRPr="00FB65D6" w:rsidRDefault="00F600EA">
            <w:pPr>
              <w:widowControl w:val="0"/>
              <w:rPr>
                <w:rFonts w:eastAsia="Times New Roman"/>
                <w:sz w:val="16"/>
                <w:szCs w:val="16"/>
                <w:lang w:eastAsia="en-AU"/>
              </w:rPr>
            </w:pPr>
            <w:r w:rsidRPr="00FB65D6">
              <w:rPr>
                <w:rFonts w:eastAsia="Times New Roman"/>
                <w:sz w:val="16"/>
                <w:szCs w:val="16"/>
                <w:lang w:eastAsia="en-AU"/>
              </w:rPr>
              <w:t xml:space="preserve">Why consumers like to dress </w:t>
            </w:r>
            <w:r w:rsidR="00481FCB">
              <w:rPr>
                <w:rFonts w:eastAsia="Times New Roman"/>
                <w:sz w:val="16"/>
                <w:szCs w:val="16"/>
                <w:lang w:eastAsia="en-AU"/>
              </w:rPr>
              <w:t xml:space="preserve">up </w:t>
            </w:r>
            <w:r w:rsidRPr="00FB65D6">
              <w:rPr>
                <w:rFonts w:eastAsia="Times New Roman"/>
                <w:sz w:val="16"/>
                <w:szCs w:val="16"/>
                <w:lang w:eastAsia="en-AU"/>
              </w:rPr>
              <w:t>in costumes</w:t>
            </w:r>
          </w:p>
        </w:tc>
      </w:tr>
      <w:tr w:rsidR="00F600EA" w:rsidRPr="00FB65D6" w14:paraId="503971D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659BD2A"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Quintanilla, Castano and Perez (2011)</w:t>
            </w:r>
          </w:p>
        </w:tc>
        <w:tc>
          <w:tcPr>
            <w:tcW w:w="3313" w:type="dxa"/>
            <w:tcBorders>
              <w:top w:val="nil"/>
              <w:left w:val="nil"/>
              <w:bottom w:val="single" w:sz="4" w:space="0" w:color="auto"/>
              <w:right w:val="single" w:sz="4" w:space="0" w:color="auto"/>
            </w:tcBorders>
            <w:shd w:val="clear" w:color="auto" w:fill="auto"/>
            <w:hideMark/>
          </w:tcPr>
          <w:p w14:paraId="7BBADFC7" w14:textId="77777777" w:rsidR="00F600EA" w:rsidRPr="00FB65D6" w:rsidRDefault="008D01F7" w:rsidP="00B85A24">
            <w:pPr>
              <w:widowControl w:val="0"/>
              <w:rPr>
                <w:rFonts w:eastAsia="Times New Roman"/>
                <w:sz w:val="16"/>
                <w:szCs w:val="16"/>
                <w:lang w:eastAsia="en-AU"/>
              </w:rPr>
            </w:pPr>
            <w:hyperlink r:id="rId56" w:history="1">
              <w:r w:rsidR="00F600EA" w:rsidRPr="00FB65D6">
                <w:rPr>
                  <w:rFonts w:eastAsia="Times New Roman"/>
                  <w:sz w:val="16"/>
                  <w:lang w:eastAsia="en-AU"/>
                </w:rPr>
                <w:t>Soccer in Mexico: A Sacred Experience?</w:t>
              </w:r>
            </w:hyperlink>
          </w:p>
        </w:tc>
        <w:tc>
          <w:tcPr>
            <w:tcW w:w="3425" w:type="dxa"/>
            <w:tcBorders>
              <w:top w:val="nil"/>
              <w:left w:val="nil"/>
              <w:bottom w:val="single" w:sz="4" w:space="0" w:color="auto"/>
              <w:right w:val="single" w:sz="4" w:space="0" w:color="auto"/>
            </w:tcBorders>
            <w:shd w:val="clear" w:color="auto" w:fill="auto"/>
            <w:hideMark/>
          </w:tcPr>
          <w:p w14:paraId="4B27C83C" w14:textId="77777777" w:rsidR="00F600EA" w:rsidRPr="00FB65D6" w:rsidRDefault="00F600EA" w:rsidP="00B85A24">
            <w:pPr>
              <w:widowControl w:val="0"/>
              <w:rPr>
                <w:rFonts w:eastAsia="Times New Roman"/>
                <w:sz w:val="16"/>
                <w:szCs w:val="16"/>
                <w:lang w:eastAsia="en-AU"/>
              </w:rPr>
            </w:pPr>
            <w:r w:rsidRPr="00FB65D6">
              <w:rPr>
                <w:rFonts w:eastAsia="Times New Roman"/>
                <w:sz w:val="16"/>
                <w:szCs w:val="16"/>
                <w:lang w:eastAsia="en-AU"/>
              </w:rPr>
              <w:t>How the behaviour of spectators versus devoted fans differ</w:t>
            </w:r>
            <w:r>
              <w:rPr>
                <w:rFonts w:eastAsia="Times New Roman"/>
                <w:sz w:val="16"/>
                <w:szCs w:val="16"/>
                <w:lang w:eastAsia="en-AU"/>
              </w:rPr>
              <w:t>s</w:t>
            </w:r>
            <w:r w:rsidRPr="00FB65D6">
              <w:rPr>
                <w:rFonts w:eastAsia="Times New Roman"/>
                <w:sz w:val="16"/>
                <w:szCs w:val="16"/>
                <w:lang w:eastAsia="en-AU"/>
              </w:rPr>
              <w:t xml:space="preserve"> at sporting events</w:t>
            </w:r>
          </w:p>
        </w:tc>
      </w:tr>
      <w:tr w:rsidR="00B85A24" w:rsidRPr="00FB65D6" w14:paraId="28DDD9CA"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tcPr>
          <w:p w14:paraId="48E2337B" w14:textId="68E94A3D" w:rsidR="00B85A24" w:rsidRPr="00BF179E" w:rsidRDefault="00B85A24" w:rsidP="00BF179E">
            <w:pPr>
              <w:widowControl w:val="0"/>
              <w:jc w:val="center"/>
              <w:rPr>
                <w:rFonts w:eastAsia="Times New Roman"/>
                <w:b/>
                <w:sz w:val="20"/>
                <w:szCs w:val="20"/>
                <w:lang w:eastAsia="en-AU"/>
              </w:rPr>
            </w:pPr>
            <w:r w:rsidRPr="00BF179E">
              <w:rPr>
                <w:rFonts w:eastAsia="Times New Roman"/>
                <w:b/>
                <w:sz w:val="20"/>
                <w:szCs w:val="20"/>
                <w:lang w:eastAsia="en-AU"/>
              </w:rPr>
              <w:t>2012</w:t>
            </w:r>
          </w:p>
        </w:tc>
      </w:tr>
      <w:tr w:rsidR="00B85A24" w:rsidRPr="00FB65D6" w14:paraId="5DBE3E9B" w14:textId="77777777" w:rsidTr="00BF179E">
        <w:trPr>
          <w:trHeight w:val="335"/>
        </w:trPr>
        <w:tc>
          <w:tcPr>
            <w:tcW w:w="0" w:type="auto"/>
            <w:tcBorders>
              <w:top w:val="nil"/>
              <w:left w:val="single" w:sz="4" w:space="0" w:color="auto"/>
              <w:bottom w:val="single" w:sz="4" w:space="0" w:color="auto"/>
              <w:right w:val="single" w:sz="4" w:space="0" w:color="auto"/>
            </w:tcBorders>
            <w:shd w:val="clear" w:color="auto" w:fill="auto"/>
            <w:hideMark/>
          </w:tcPr>
          <w:p w14:paraId="73C57299"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Alexander and Hamilton (2012)</w:t>
            </w:r>
          </w:p>
        </w:tc>
        <w:tc>
          <w:tcPr>
            <w:tcW w:w="3313" w:type="dxa"/>
            <w:tcBorders>
              <w:top w:val="nil"/>
              <w:left w:val="nil"/>
              <w:bottom w:val="single" w:sz="4" w:space="0" w:color="auto"/>
              <w:right w:val="single" w:sz="4" w:space="0" w:color="auto"/>
            </w:tcBorders>
            <w:shd w:val="clear" w:color="auto" w:fill="auto"/>
            <w:hideMark/>
          </w:tcPr>
          <w:p w14:paraId="78CA6006" w14:textId="77777777" w:rsidR="00B85A24" w:rsidRPr="00FB65D6" w:rsidRDefault="008D01F7" w:rsidP="00B85A24">
            <w:pPr>
              <w:widowControl w:val="0"/>
              <w:rPr>
                <w:rFonts w:eastAsia="Times New Roman"/>
                <w:sz w:val="16"/>
                <w:szCs w:val="16"/>
                <w:lang w:eastAsia="en-AU"/>
              </w:rPr>
            </w:pPr>
            <w:hyperlink r:id="rId57" w:history="1">
              <w:r w:rsidR="00B85A24" w:rsidRPr="00FB65D6">
                <w:rPr>
                  <w:rFonts w:eastAsia="Times New Roman"/>
                  <w:sz w:val="16"/>
                  <w:lang w:eastAsia="en-AU"/>
                </w:rPr>
                <w:t>Labour of Love: Reforging Community Ownership and Identity</w:t>
              </w:r>
            </w:hyperlink>
          </w:p>
        </w:tc>
        <w:tc>
          <w:tcPr>
            <w:tcW w:w="3425" w:type="dxa"/>
            <w:tcBorders>
              <w:top w:val="nil"/>
              <w:left w:val="nil"/>
              <w:bottom w:val="single" w:sz="4" w:space="0" w:color="auto"/>
              <w:right w:val="single" w:sz="4" w:space="0" w:color="auto"/>
            </w:tcBorders>
            <w:shd w:val="clear" w:color="auto" w:fill="auto"/>
            <w:hideMark/>
          </w:tcPr>
          <w:p w14:paraId="06D2BD8B"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producers and consumers can co-produce aesth</w:t>
            </w:r>
            <w:r>
              <w:rPr>
                <w:rFonts w:eastAsia="Times New Roman"/>
                <w:sz w:val="16"/>
                <w:szCs w:val="16"/>
                <w:lang w:eastAsia="en-AU"/>
              </w:rPr>
              <w:t>et</w:t>
            </w:r>
            <w:r w:rsidRPr="00FB65D6">
              <w:rPr>
                <w:rFonts w:eastAsia="Times New Roman"/>
                <w:sz w:val="16"/>
                <w:szCs w:val="16"/>
                <w:lang w:eastAsia="en-AU"/>
              </w:rPr>
              <w:t>ically appealing enhancements to outdoor spaces</w:t>
            </w:r>
          </w:p>
        </w:tc>
      </w:tr>
      <w:tr w:rsidR="00B85A24" w:rsidRPr="00FB65D6" w14:paraId="58479624"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674BA97"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Barretta and Wu (2012)</w:t>
            </w:r>
          </w:p>
        </w:tc>
        <w:tc>
          <w:tcPr>
            <w:tcW w:w="3313" w:type="dxa"/>
            <w:tcBorders>
              <w:top w:val="nil"/>
              <w:left w:val="nil"/>
              <w:bottom w:val="single" w:sz="4" w:space="0" w:color="auto"/>
              <w:right w:val="single" w:sz="4" w:space="0" w:color="auto"/>
            </w:tcBorders>
            <w:shd w:val="clear" w:color="auto" w:fill="auto"/>
            <w:hideMark/>
          </w:tcPr>
          <w:p w14:paraId="27271D7B" w14:textId="77777777" w:rsidR="00B85A24" w:rsidRPr="00FB65D6" w:rsidRDefault="008D01F7" w:rsidP="00B85A24">
            <w:pPr>
              <w:widowControl w:val="0"/>
              <w:rPr>
                <w:rFonts w:eastAsia="Times New Roman"/>
                <w:sz w:val="16"/>
                <w:szCs w:val="16"/>
                <w:lang w:eastAsia="en-AU"/>
              </w:rPr>
            </w:pPr>
            <w:hyperlink r:id="rId58" w:history="1">
              <w:r w:rsidR="00B85A24" w:rsidRPr="00FB65D6">
                <w:rPr>
                  <w:rFonts w:eastAsia="Times New Roman"/>
                  <w:sz w:val="16"/>
                  <w:lang w:eastAsia="en-AU"/>
                </w:rPr>
                <w:t>Perceptions of Music Authenticity</w:t>
              </w:r>
            </w:hyperlink>
          </w:p>
        </w:tc>
        <w:tc>
          <w:tcPr>
            <w:tcW w:w="3425" w:type="dxa"/>
            <w:tcBorders>
              <w:top w:val="nil"/>
              <w:left w:val="nil"/>
              <w:bottom w:val="single" w:sz="4" w:space="0" w:color="auto"/>
              <w:right w:val="single" w:sz="4" w:space="0" w:color="auto"/>
            </w:tcBorders>
            <w:shd w:val="clear" w:color="auto" w:fill="auto"/>
            <w:hideMark/>
          </w:tcPr>
          <w:p w14:paraId="22A2BD5E"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consumers use a process of authentication to evaluate music and musicians.</w:t>
            </w:r>
          </w:p>
        </w:tc>
      </w:tr>
      <w:tr w:rsidR="00B85A24" w:rsidRPr="00FB65D6" w14:paraId="5B96083A" w14:textId="77777777" w:rsidTr="00BF179E">
        <w:trPr>
          <w:trHeight w:val="275"/>
        </w:trPr>
        <w:tc>
          <w:tcPr>
            <w:tcW w:w="0" w:type="auto"/>
            <w:tcBorders>
              <w:top w:val="nil"/>
              <w:left w:val="single" w:sz="4" w:space="0" w:color="auto"/>
              <w:bottom w:val="single" w:sz="4" w:space="0" w:color="auto"/>
              <w:right w:val="single" w:sz="4" w:space="0" w:color="auto"/>
            </w:tcBorders>
            <w:shd w:val="clear" w:color="auto" w:fill="auto"/>
            <w:hideMark/>
          </w:tcPr>
          <w:p w14:paraId="4D57B87F"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Belk and Sobh (2012)</w:t>
            </w:r>
          </w:p>
        </w:tc>
        <w:tc>
          <w:tcPr>
            <w:tcW w:w="3313" w:type="dxa"/>
            <w:tcBorders>
              <w:top w:val="nil"/>
              <w:left w:val="nil"/>
              <w:bottom w:val="single" w:sz="4" w:space="0" w:color="auto"/>
              <w:right w:val="single" w:sz="4" w:space="0" w:color="auto"/>
            </w:tcBorders>
            <w:shd w:val="clear" w:color="auto" w:fill="auto"/>
            <w:hideMark/>
          </w:tcPr>
          <w:p w14:paraId="394DBCAD" w14:textId="77777777" w:rsidR="00B85A24" w:rsidRPr="00FB65D6" w:rsidRDefault="008D01F7" w:rsidP="00B85A24">
            <w:pPr>
              <w:widowControl w:val="0"/>
              <w:rPr>
                <w:rFonts w:eastAsia="Times New Roman"/>
                <w:sz w:val="16"/>
                <w:szCs w:val="16"/>
                <w:lang w:eastAsia="en-AU"/>
              </w:rPr>
            </w:pPr>
            <w:hyperlink r:id="rId59" w:history="1">
              <w:r w:rsidR="00B85A24" w:rsidRPr="00FB65D6">
                <w:rPr>
                  <w:rFonts w:eastAsia="Times New Roman"/>
                  <w:sz w:val="16"/>
                  <w:lang w:eastAsia="en-AU"/>
                </w:rPr>
                <w:t>Arab Hospitality</w:t>
              </w:r>
            </w:hyperlink>
          </w:p>
        </w:tc>
        <w:tc>
          <w:tcPr>
            <w:tcW w:w="3425" w:type="dxa"/>
            <w:tcBorders>
              <w:top w:val="nil"/>
              <w:left w:val="nil"/>
              <w:bottom w:val="single" w:sz="4" w:space="0" w:color="auto"/>
              <w:right w:val="single" w:sz="4" w:space="0" w:color="auto"/>
            </w:tcBorders>
            <w:shd w:val="clear" w:color="auto" w:fill="auto"/>
            <w:hideMark/>
          </w:tcPr>
          <w:p w14:paraId="764BF8D5"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do Middle-easterners enact hospitality in private and commercial spheres and towards foreigners</w:t>
            </w:r>
          </w:p>
        </w:tc>
      </w:tr>
      <w:tr w:rsidR="00B85A24" w:rsidRPr="00FB65D6" w14:paraId="149EA76D" w14:textId="77777777" w:rsidTr="00BF179E">
        <w:trPr>
          <w:trHeight w:val="202"/>
        </w:trPr>
        <w:tc>
          <w:tcPr>
            <w:tcW w:w="0" w:type="auto"/>
            <w:tcBorders>
              <w:top w:val="nil"/>
              <w:left w:val="single" w:sz="4" w:space="0" w:color="auto"/>
              <w:bottom w:val="single" w:sz="4" w:space="0" w:color="auto"/>
              <w:right w:val="single" w:sz="4" w:space="0" w:color="auto"/>
            </w:tcBorders>
            <w:shd w:val="clear" w:color="auto" w:fill="auto"/>
            <w:hideMark/>
          </w:tcPr>
          <w:p w14:paraId="25C674DC"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Castano, Qunitanilla and Perez (2012)</w:t>
            </w:r>
          </w:p>
        </w:tc>
        <w:tc>
          <w:tcPr>
            <w:tcW w:w="3313" w:type="dxa"/>
            <w:tcBorders>
              <w:top w:val="nil"/>
              <w:left w:val="nil"/>
              <w:bottom w:val="single" w:sz="4" w:space="0" w:color="auto"/>
              <w:right w:val="single" w:sz="4" w:space="0" w:color="auto"/>
            </w:tcBorders>
            <w:shd w:val="clear" w:color="auto" w:fill="auto"/>
            <w:hideMark/>
          </w:tcPr>
          <w:p w14:paraId="497DE2F4" w14:textId="77777777" w:rsidR="00B85A24" w:rsidRPr="00FB65D6" w:rsidRDefault="008D01F7" w:rsidP="00B85A24">
            <w:pPr>
              <w:widowControl w:val="0"/>
              <w:rPr>
                <w:rFonts w:eastAsia="Times New Roman"/>
                <w:sz w:val="16"/>
                <w:szCs w:val="16"/>
                <w:lang w:eastAsia="en-AU"/>
              </w:rPr>
            </w:pPr>
            <w:hyperlink r:id="rId60" w:history="1">
              <w:r w:rsidR="00B85A24" w:rsidRPr="00FB65D6">
                <w:rPr>
                  <w:rFonts w:eastAsia="Times New Roman"/>
                  <w:sz w:val="16"/>
                  <w:lang w:eastAsia="en-AU"/>
                </w:rPr>
                <w:t>Aging and the Changing Meaning of Consumption Experiences</w:t>
              </w:r>
            </w:hyperlink>
          </w:p>
        </w:tc>
        <w:tc>
          <w:tcPr>
            <w:tcW w:w="3425" w:type="dxa"/>
            <w:tcBorders>
              <w:top w:val="nil"/>
              <w:left w:val="nil"/>
              <w:bottom w:val="single" w:sz="4" w:space="0" w:color="auto"/>
              <w:right w:val="single" w:sz="4" w:space="0" w:color="auto"/>
            </w:tcBorders>
            <w:shd w:val="clear" w:color="auto" w:fill="auto"/>
            <w:hideMark/>
          </w:tcPr>
          <w:p w14:paraId="7D788BF8" w14:textId="77777777" w:rsidR="00B85A24" w:rsidRPr="00FB65D6" w:rsidRDefault="00B85A24" w:rsidP="00B85A24">
            <w:pPr>
              <w:widowControl w:val="0"/>
              <w:rPr>
                <w:rFonts w:eastAsia="Times New Roman"/>
                <w:sz w:val="16"/>
                <w:szCs w:val="16"/>
                <w:lang w:eastAsia="en-AU"/>
              </w:rPr>
            </w:pPr>
            <w:r>
              <w:rPr>
                <w:rFonts w:eastAsia="Times New Roman"/>
                <w:sz w:val="16"/>
                <w:szCs w:val="16"/>
                <w:lang w:eastAsia="en-AU"/>
              </w:rPr>
              <w:t>How does agi</w:t>
            </w:r>
            <w:r w:rsidRPr="00FB65D6">
              <w:rPr>
                <w:rFonts w:eastAsia="Times New Roman"/>
                <w:sz w:val="16"/>
                <w:szCs w:val="16"/>
                <w:lang w:eastAsia="en-AU"/>
              </w:rPr>
              <w:t>ng and retirement impact how consumers forge their identities</w:t>
            </w:r>
          </w:p>
        </w:tc>
      </w:tr>
      <w:tr w:rsidR="00B85A24" w:rsidRPr="00FB65D6" w14:paraId="1C5DB1EE" w14:textId="77777777" w:rsidTr="00BF179E">
        <w:trPr>
          <w:trHeight w:val="238"/>
        </w:trPr>
        <w:tc>
          <w:tcPr>
            <w:tcW w:w="0" w:type="auto"/>
            <w:tcBorders>
              <w:top w:val="nil"/>
              <w:left w:val="single" w:sz="4" w:space="0" w:color="auto"/>
              <w:bottom w:val="single" w:sz="4" w:space="0" w:color="auto"/>
              <w:right w:val="single" w:sz="4" w:space="0" w:color="auto"/>
            </w:tcBorders>
            <w:shd w:val="clear" w:color="auto" w:fill="auto"/>
            <w:hideMark/>
          </w:tcPr>
          <w:p w14:paraId="2589BDAB"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Chandler, Foreman, Grover and Hood (2012)</w:t>
            </w:r>
          </w:p>
        </w:tc>
        <w:tc>
          <w:tcPr>
            <w:tcW w:w="3313" w:type="dxa"/>
            <w:tcBorders>
              <w:top w:val="nil"/>
              <w:left w:val="nil"/>
              <w:bottom w:val="single" w:sz="4" w:space="0" w:color="auto"/>
              <w:right w:val="single" w:sz="4" w:space="0" w:color="auto"/>
            </w:tcBorders>
            <w:shd w:val="clear" w:color="auto" w:fill="auto"/>
            <w:hideMark/>
          </w:tcPr>
          <w:p w14:paraId="303DFE06" w14:textId="77777777" w:rsidR="00B85A24" w:rsidRPr="00FB65D6" w:rsidRDefault="008D01F7" w:rsidP="00B85A24">
            <w:pPr>
              <w:widowControl w:val="0"/>
              <w:rPr>
                <w:rFonts w:eastAsia="Times New Roman"/>
                <w:sz w:val="16"/>
                <w:szCs w:val="16"/>
                <w:lang w:eastAsia="en-AU"/>
              </w:rPr>
            </w:pPr>
            <w:hyperlink r:id="rId61" w:history="1">
              <w:r w:rsidR="00B85A24" w:rsidRPr="00FB65D6">
                <w:rPr>
                  <w:rFonts w:eastAsia="Times New Roman"/>
                  <w:sz w:val="16"/>
                  <w:lang w:eastAsia="en-AU"/>
                </w:rPr>
                <w:t>Fear and Flow: Climbing the Bugaboos, British Columbia</w:t>
              </w:r>
            </w:hyperlink>
          </w:p>
        </w:tc>
        <w:tc>
          <w:tcPr>
            <w:tcW w:w="3425" w:type="dxa"/>
            <w:tcBorders>
              <w:top w:val="nil"/>
              <w:left w:val="nil"/>
              <w:bottom w:val="single" w:sz="4" w:space="0" w:color="auto"/>
              <w:right w:val="single" w:sz="4" w:space="0" w:color="auto"/>
            </w:tcBorders>
            <w:shd w:val="clear" w:color="auto" w:fill="auto"/>
            <w:hideMark/>
          </w:tcPr>
          <w:p w14:paraId="5546E8CC"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does flow and fear figure in a high risk activity</w:t>
            </w:r>
          </w:p>
        </w:tc>
      </w:tr>
      <w:tr w:rsidR="00B85A24" w:rsidRPr="00FB65D6" w14:paraId="09244620" w14:textId="77777777" w:rsidTr="00BF179E">
        <w:trPr>
          <w:trHeight w:val="367"/>
        </w:trPr>
        <w:tc>
          <w:tcPr>
            <w:tcW w:w="0" w:type="auto"/>
            <w:tcBorders>
              <w:top w:val="nil"/>
              <w:left w:val="single" w:sz="4" w:space="0" w:color="auto"/>
              <w:bottom w:val="single" w:sz="4" w:space="0" w:color="auto"/>
              <w:right w:val="single" w:sz="4" w:space="0" w:color="auto"/>
            </w:tcBorders>
            <w:shd w:val="clear" w:color="auto" w:fill="auto"/>
            <w:hideMark/>
          </w:tcPr>
          <w:p w14:paraId="517FA671"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Decrop and Toussaint (2012)</w:t>
            </w:r>
          </w:p>
        </w:tc>
        <w:tc>
          <w:tcPr>
            <w:tcW w:w="3313" w:type="dxa"/>
            <w:tcBorders>
              <w:top w:val="nil"/>
              <w:left w:val="nil"/>
              <w:bottom w:val="single" w:sz="4" w:space="0" w:color="auto"/>
              <w:right w:val="single" w:sz="4" w:space="0" w:color="auto"/>
            </w:tcBorders>
            <w:shd w:val="clear" w:color="auto" w:fill="auto"/>
            <w:hideMark/>
          </w:tcPr>
          <w:p w14:paraId="2921129F" w14:textId="77777777" w:rsidR="00B85A24" w:rsidRPr="00FB65D6" w:rsidRDefault="008D01F7" w:rsidP="00B85A24">
            <w:pPr>
              <w:widowControl w:val="0"/>
              <w:rPr>
                <w:rFonts w:eastAsia="Times New Roman"/>
                <w:sz w:val="16"/>
                <w:szCs w:val="16"/>
                <w:lang w:eastAsia="en-AU"/>
              </w:rPr>
            </w:pPr>
            <w:hyperlink r:id="rId62" w:history="1">
              <w:r w:rsidR="00B85A24" w:rsidRPr="00FB65D6">
                <w:rPr>
                  <w:rFonts w:eastAsia="Times New Roman"/>
                  <w:sz w:val="16"/>
                  <w:lang w:eastAsia="en-AU"/>
                </w:rPr>
                <w:t xml:space="preserve">The Père-Lachaise Cemetery: Between Touristic Experience and Heterotopic Consumption </w:t>
              </w:r>
            </w:hyperlink>
          </w:p>
        </w:tc>
        <w:tc>
          <w:tcPr>
            <w:tcW w:w="3425" w:type="dxa"/>
            <w:tcBorders>
              <w:top w:val="nil"/>
              <w:left w:val="nil"/>
              <w:bottom w:val="single" w:sz="4" w:space="0" w:color="auto"/>
              <w:right w:val="single" w:sz="4" w:space="0" w:color="auto"/>
            </w:tcBorders>
            <w:shd w:val="clear" w:color="auto" w:fill="auto"/>
            <w:hideMark/>
          </w:tcPr>
          <w:p w14:paraId="74D421DE"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the sacred and profa</w:t>
            </w:r>
            <w:r>
              <w:rPr>
                <w:rFonts w:eastAsia="Times New Roman"/>
                <w:sz w:val="16"/>
                <w:szCs w:val="16"/>
                <w:lang w:eastAsia="en-AU"/>
              </w:rPr>
              <w:t>ne figure in a consumption here</w:t>
            </w:r>
            <w:r w:rsidRPr="00FB65D6">
              <w:rPr>
                <w:rFonts w:eastAsia="Times New Roman"/>
                <w:sz w:val="16"/>
                <w:szCs w:val="16"/>
                <w:lang w:eastAsia="en-AU"/>
              </w:rPr>
              <w:t>topia</w:t>
            </w:r>
          </w:p>
        </w:tc>
      </w:tr>
      <w:tr w:rsidR="00B85A24" w:rsidRPr="00FB65D6" w14:paraId="3F7CBBB5" w14:textId="77777777" w:rsidTr="00BF179E">
        <w:trPr>
          <w:trHeight w:val="324"/>
        </w:trPr>
        <w:tc>
          <w:tcPr>
            <w:tcW w:w="0" w:type="auto"/>
            <w:tcBorders>
              <w:top w:val="nil"/>
              <w:left w:val="single" w:sz="4" w:space="0" w:color="auto"/>
              <w:bottom w:val="single" w:sz="4" w:space="0" w:color="auto"/>
              <w:right w:val="single" w:sz="4" w:space="0" w:color="auto"/>
            </w:tcBorders>
            <w:shd w:val="clear" w:color="auto" w:fill="auto"/>
            <w:hideMark/>
          </w:tcPr>
          <w:p w14:paraId="4FA2F27F"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Hietanen, Koivisto, Mattila and Seregina (2012)</w:t>
            </w:r>
          </w:p>
        </w:tc>
        <w:tc>
          <w:tcPr>
            <w:tcW w:w="3313" w:type="dxa"/>
            <w:tcBorders>
              <w:top w:val="nil"/>
              <w:left w:val="nil"/>
              <w:bottom w:val="single" w:sz="4" w:space="0" w:color="auto"/>
              <w:right w:val="single" w:sz="4" w:space="0" w:color="auto"/>
            </w:tcBorders>
            <w:shd w:val="clear" w:color="auto" w:fill="auto"/>
            <w:hideMark/>
          </w:tcPr>
          <w:p w14:paraId="393DC6CE" w14:textId="77777777" w:rsidR="00B85A24" w:rsidRPr="00FB65D6" w:rsidRDefault="008D01F7" w:rsidP="00B85A24">
            <w:pPr>
              <w:widowControl w:val="0"/>
              <w:rPr>
                <w:rFonts w:eastAsia="Times New Roman"/>
                <w:sz w:val="16"/>
                <w:szCs w:val="16"/>
                <w:lang w:eastAsia="en-AU"/>
              </w:rPr>
            </w:pPr>
            <w:hyperlink r:id="rId63" w:history="1">
              <w:r w:rsidR="00B85A24">
                <w:rPr>
                  <w:rFonts w:eastAsia="Times New Roman"/>
                  <w:sz w:val="16"/>
                  <w:lang w:eastAsia="en-AU"/>
                </w:rPr>
                <w:t>Spaces and Tempora</w:t>
              </w:r>
              <w:r w:rsidR="00B85A24" w:rsidRPr="00FB65D6">
                <w:rPr>
                  <w:rFonts w:eastAsia="Times New Roman"/>
                  <w:sz w:val="16"/>
                  <w:lang w:eastAsia="en-AU"/>
                </w:rPr>
                <w:t>lity</w:t>
              </w:r>
            </w:hyperlink>
          </w:p>
        </w:tc>
        <w:tc>
          <w:tcPr>
            <w:tcW w:w="3425" w:type="dxa"/>
            <w:tcBorders>
              <w:top w:val="nil"/>
              <w:left w:val="nil"/>
              <w:bottom w:val="single" w:sz="4" w:space="0" w:color="auto"/>
              <w:right w:val="single" w:sz="4" w:space="0" w:color="auto"/>
            </w:tcBorders>
            <w:shd w:val="clear" w:color="auto" w:fill="auto"/>
            <w:hideMark/>
          </w:tcPr>
          <w:p w14:paraId="1200B06B"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video figures as a spatio-temporally situated medium.</w:t>
            </w:r>
          </w:p>
        </w:tc>
      </w:tr>
      <w:tr w:rsidR="00B85A24" w:rsidRPr="00FB65D6" w14:paraId="7CE14900" w14:textId="77777777" w:rsidTr="00BF179E">
        <w:trPr>
          <w:trHeight w:val="273"/>
        </w:trPr>
        <w:tc>
          <w:tcPr>
            <w:tcW w:w="0" w:type="auto"/>
            <w:tcBorders>
              <w:top w:val="nil"/>
              <w:left w:val="single" w:sz="4" w:space="0" w:color="auto"/>
              <w:bottom w:val="single" w:sz="4" w:space="0" w:color="auto"/>
              <w:right w:val="single" w:sz="4" w:space="0" w:color="auto"/>
            </w:tcBorders>
            <w:shd w:val="clear" w:color="auto" w:fill="auto"/>
            <w:hideMark/>
          </w:tcPr>
          <w:p w14:paraId="2F39E97E"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Hi</w:t>
            </w:r>
            <w:r>
              <w:rPr>
                <w:rFonts w:eastAsia="Times New Roman"/>
                <w:sz w:val="16"/>
                <w:szCs w:val="16"/>
                <w:lang w:eastAsia="en-AU"/>
              </w:rPr>
              <w:t>l</w:t>
            </w:r>
            <w:r w:rsidRPr="00FB65D6">
              <w:rPr>
                <w:rFonts w:eastAsia="Times New Roman"/>
                <w:sz w:val="16"/>
                <w:szCs w:val="16"/>
                <w:lang w:eastAsia="en-AU"/>
              </w:rPr>
              <w:t>ler (2012)</w:t>
            </w:r>
          </w:p>
        </w:tc>
        <w:tc>
          <w:tcPr>
            <w:tcW w:w="3313" w:type="dxa"/>
            <w:tcBorders>
              <w:top w:val="nil"/>
              <w:left w:val="nil"/>
              <w:bottom w:val="single" w:sz="4" w:space="0" w:color="auto"/>
              <w:right w:val="single" w:sz="4" w:space="0" w:color="auto"/>
            </w:tcBorders>
            <w:shd w:val="clear" w:color="auto" w:fill="auto"/>
            <w:hideMark/>
          </w:tcPr>
          <w:p w14:paraId="5BBF5F56" w14:textId="77777777" w:rsidR="00B85A24" w:rsidRPr="00FB65D6" w:rsidRDefault="008D01F7" w:rsidP="00B85A24">
            <w:pPr>
              <w:widowControl w:val="0"/>
              <w:rPr>
                <w:rFonts w:eastAsia="Times New Roman"/>
                <w:sz w:val="16"/>
                <w:szCs w:val="16"/>
                <w:lang w:eastAsia="en-AU"/>
              </w:rPr>
            </w:pPr>
            <w:hyperlink r:id="rId64" w:history="1">
              <w:r w:rsidR="00B85A24" w:rsidRPr="00FB65D6">
                <w:rPr>
                  <w:rFonts w:eastAsia="Times New Roman"/>
                  <w:sz w:val="16"/>
                  <w:lang w:eastAsia="en-AU"/>
                </w:rPr>
                <w:t>Co-Creation and Co-Production of Value: Competition Amongst Subcultures of Consumption</w:t>
              </w:r>
            </w:hyperlink>
          </w:p>
        </w:tc>
        <w:tc>
          <w:tcPr>
            <w:tcW w:w="3425" w:type="dxa"/>
            <w:tcBorders>
              <w:top w:val="nil"/>
              <w:left w:val="nil"/>
              <w:bottom w:val="single" w:sz="4" w:space="0" w:color="auto"/>
              <w:right w:val="single" w:sz="4" w:space="0" w:color="auto"/>
            </w:tcBorders>
            <w:shd w:val="clear" w:color="auto" w:fill="auto"/>
            <w:hideMark/>
          </w:tcPr>
          <w:p w14:paraId="57B95AE8"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What happens when distinct consumption sub-culture co-operate to influence the development of a brand</w:t>
            </w:r>
          </w:p>
        </w:tc>
      </w:tr>
      <w:tr w:rsidR="00B85A24" w:rsidRPr="00FB65D6" w14:paraId="2F79AED8"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BA7338"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McEachern (2012)</w:t>
            </w:r>
          </w:p>
        </w:tc>
        <w:tc>
          <w:tcPr>
            <w:tcW w:w="3313" w:type="dxa"/>
            <w:tcBorders>
              <w:top w:val="nil"/>
              <w:left w:val="nil"/>
              <w:bottom w:val="single" w:sz="4" w:space="0" w:color="auto"/>
              <w:right w:val="single" w:sz="4" w:space="0" w:color="auto"/>
            </w:tcBorders>
            <w:shd w:val="clear" w:color="auto" w:fill="auto"/>
            <w:hideMark/>
          </w:tcPr>
          <w:p w14:paraId="30E30CAD" w14:textId="77777777" w:rsidR="00B85A24" w:rsidRPr="00FB65D6" w:rsidRDefault="008D01F7" w:rsidP="00B85A24">
            <w:pPr>
              <w:widowControl w:val="0"/>
              <w:rPr>
                <w:rFonts w:eastAsia="Times New Roman"/>
                <w:sz w:val="16"/>
                <w:szCs w:val="16"/>
                <w:lang w:eastAsia="en-AU"/>
              </w:rPr>
            </w:pPr>
            <w:hyperlink r:id="rId65" w:history="1">
              <w:r w:rsidR="00B85A24" w:rsidRPr="00FB65D6">
                <w:rPr>
                  <w:rFonts w:eastAsia="Times New Roman"/>
                  <w:sz w:val="16"/>
                  <w:lang w:eastAsia="en-AU"/>
                </w:rPr>
                <w:t>Parklife</w:t>
              </w:r>
            </w:hyperlink>
          </w:p>
        </w:tc>
        <w:tc>
          <w:tcPr>
            <w:tcW w:w="3425" w:type="dxa"/>
            <w:tcBorders>
              <w:top w:val="nil"/>
              <w:left w:val="nil"/>
              <w:bottom w:val="single" w:sz="4" w:space="0" w:color="auto"/>
              <w:right w:val="single" w:sz="4" w:space="0" w:color="auto"/>
            </w:tcBorders>
            <w:shd w:val="clear" w:color="auto" w:fill="auto"/>
            <w:hideMark/>
          </w:tcPr>
          <w:p w14:paraId="116A20D1"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What characterise the consumption of constructed outdoor spaces</w:t>
            </w:r>
          </w:p>
        </w:tc>
      </w:tr>
      <w:tr w:rsidR="00B85A24" w:rsidRPr="00FB65D6" w14:paraId="1FBAC949" w14:textId="77777777" w:rsidTr="00BF179E">
        <w:trPr>
          <w:trHeight w:val="384"/>
        </w:trPr>
        <w:tc>
          <w:tcPr>
            <w:tcW w:w="0" w:type="auto"/>
            <w:tcBorders>
              <w:top w:val="nil"/>
              <w:left w:val="single" w:sz="4" w:space="0" w:color="auto"/>
              <w:bottom w:val="single" w:sz="4" w:space="0" w:color="auto"/>
              <w:right w:val="single" w:sz="4" w:space="0" w:color="auto"/>
            </w:tcBorders>
            <w:shd w:val="clear" w:color="auto" w:fill="auto"/>
            <w:hideMark/>
          </w:tcPr>
          <w:p w14:paraId="6A3561CB"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Vedana and Silveira (2012)</w:t>
            </w:r>
          </w:p>
        </w:tc>
        <w:tc>
          <w:tcPr>
            <w:tcW w:w="3313" w:type="dxa"/>
            <w:tcBorders>
              <w:top w:val="nil"/>
              <w:left w:val="nil"/>
              <w:bottom w:val="single" w:sz="4" w:space="0" w:color="auto"/>
              <w:right w:val="single" w:sz="4" w:space="0" w:color="auto"/>
            </w:tcBorders>
            <w:shd w:val="clear" w:color="auto" w:fill="auto"/>
            <w:hideMark/>
          </w:tcPr>
          <w:p w14:paraId="1CF593F9" w14:textId="77777777" w:rsidR="00B85A24" w:rsidRPr="00FB65D6" w:rsidRDefault="008D01F7" w:rsidP="00B85A24">
            <w:pPr>
              <w:widowControl w:val="0"/>
              <w:rPr>
                <w:rFonts w:eastAsia="Times New Roman"/>
                <w:sz w:val="16"/>
                <w:szCs w:val="16"/>
                <w:lang w:eastAsia="en-AU"/>
              </w:rPr>
            </w:pPr>
            <w:hyperlink r:id="rId66" w:history="1">
              <w:r w:rsidR="00B85A24" w:rsidRPr="00FB65D6">
                <w:rPr>
                  <w:rFonts w:eastAsia="Times New Roman"/>
                  <w:sz w:val="16"/>
                  <w:lang w:eastAsia="en-AU"/>
                </w:rPr>
                <w:t>Living Abroad and Coming Back to Brazil: Analysis of the Acculturation and Re-adaptation Process of Brazilian Consumers</w:t>
              </w:r>
            </w:hyperlink>
          </w:p>
        </w:tc>
        <w:tc>
          <w:tcPr>
            <w:tcW w:w="3425" w:type="dxa"/>
            <w:tcBorders>
              <w:top w:val="nil"/>
              <w:left w:val="nil"/>
              <w:bottom w:val="single" w:sz="4" w:space="0" w:color="auto"/>
              <w:right w:val="single" w:sz="4" w:space="0" w:color="auto"/>
            </w:tcBorders>
            <w:shd w:val="clear" w:color="auto" w:fill="auto"/>
            <w:hideMark/>
          </w:tcPr>
          <w:p w14:paraId="143A682A"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consumers acculturate during and after living abroad</w:t>
            </w:r>
          </w:p>
        </w:tc>
      </w:tr>
      <w:tr w:rsidR="00B85A24" w:rsidRPr="00FB65D6" w14:paraId="64A2CCBA" w14:textId="77777777" w:rsidTr="00BF179E">
        <w:trPr>
          <w:trHeight w:val="229"/>
        </w:trPr>
        <w:tc>
          <w:tcPr>
            <w:tcW w:w="0" w:type="auto"/>
            <w:tcBorders>
              <w:top w:val="nil"/>
              <w:left w:val="single" w:sz="4" w:space="0" w:color="auto"/>
              <w:bottom w:val="single" w:sz="4" w:space="0" w:color="auto"/>
              <w:right w:val="single" w:sz="4" w:space="0" w:color="auto"/>
            </w:tcBorders>
            <w:shd w:val="clear" w:color="auto" w:fill="auto"/>
            <w:hideMark/>
          </w:tcPr>
          <w:p w14:paraId="5BC8A792"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Vittala and Hietanen (2012)</w:t>
            </w:r>
          </w:p>
        </w:tc>
        <w:tc>
          <w:tcPr>
            <w:tcW w:w="3313" w:type="dxa"/>
            <w:tcBorders>
              <w:top w:val="nil"/>
              <w:left w:val="nil"/>
              <w:bottom w:val="single" w:sz="4" w:space="0" w:color="auto"/>
              <w:right w:val="single" w:sz="4" w:space="0" w:color="auto"/>
            </w:tcBorders>
            <w:shd w:val="clear" w:color="auto" w:fill="auto"/>
            <w:hideMark/>
          </w:tcPr>
          <w:p w14:paraId="3BD172C4" w14:textId="77777777" w:rsidR="00B85A24" w:rsidRPr="00FB65D6" w:rsidRDefault="008D01F7" w:rsidP="00B85A24">
            <w:pPr>
              <w:widowControl w:val="0"/>
              <w:rPr>
                <w:rFonts w:eastAsia="Times New Roman"/>
                <w:sz w:val="16"/>
                <w:szCs w:val="16"/>
                <w:lang w:eastAsia="en-AU"/>
              </w:rPr>
            </w:pPr>
            <w:hyperlink r:id="rId67" w:history="1">
              <w:r w:rsidR="00B85A24" w:rsidRPr="00FB65D6">
                <w:rPr>
                  <w:rFonts w:eastAsia="Times New Roman"/>
                  <w:sz w:val="16"/>
                  <w:lang w:eastAsia="en-AU"/>
                </w:rPr>
                <w:t>Differing Days - Planning and Emergence in Contemporary Mundane Routines</w:t>
              </w:r>
            </w:hyperlink>
          </w:p>
        </w:tc>
        <w:tc>
          <w:tcPr>
            <w:tcW w:w="3425" w:type="dxa"/>
            <w:tcBorders>
              <w:top w:val="nil"/>
              <w:left w:val="nil"/>
              <w:bottom w:val="single" w:sz="4" w:space="0" w:color="auto"/>
              <w:right w:val="single" w:sz="4" w:space="0" w:color="auto"/>
            </w:tcBorders>
            <w:shd w:val="clear" w:color="auto" w:fill="auto"/>
            <w:hideMark/>
          </w:tcPr>
          <w:p w14:paraId="6D2CA42A" w14:textId="77777777" w:rsidR="00B85A24" w:rsidRPr="00FB65D6" w:rsidRDefault="00B85A24" w:rsidP="00B85A24">
            <w:pPr>
              <w:widowControl w:val="0"/>
              <w:rPr>
                <w:rFonts w:eastAsia="Times New Roman"/>
                <w:sz w:val="16"/>
                <w:szCs w:val="16"/>
                <w:lang w:eastAsia="en-AU"/>
              </w:rPr>
            </w:pPr>
            <w:r w:rsidRPr="00FB65D6">
              <w:rPr>
                <w:rFonts w:eastAsia="Times New Roman"/>
                <w:sz w:val="16"/>
                <w:szCs w:val="16"/>
                <w:lang w:eastAsia="en-AU"/>
              </w:rPr>
              <w:t>How is everyday life a combination of emergent relations</w:t>
            </w:r>
          </w:p>
        </w:tc>
      </w:tr>
      <w:tr w:rsidR="00F600EA" w:rsidRPr="00FB65D6" w14:paraId="2359CB4F" w14:textId="77777777" w:rsidTr="00BF179E">
        <w:trPr>
          <w:trHeight w:val="229"/>
        </w:trPr>
        <w:tc>
          <w:tcPr>
            <w:tcW w:w="9345" w:type="dxa"/>
            <w:gridSpan w:val="3"/>
            <w:tcBorders>
              <w:top w:val="nil"/>
              <w:left w:val="single" w:sz="4" w:space="0" w:color="auto"/>
              <w:bottom w:val="single" w:sz="4" w:space="0" w:color="auto"/>
              <w:right w:val="single" w:sz="4" w:space="0" w:color="auto"/>
            </w:tcBorders>
            <w:shd w:val="clear" w:color="auto" w:fill="auto"/>
          </w:tcPr>
          <w:p w14:paraId="213257AA" w14:textId="29A9F641" w:rsidR="00F600EA" w:rsidRPr="00BF179E" w:rsidRDefault="00F600EA" w:rsidP="00BF179E">
            <w:pPr>
              <w:widowControl w:val="0"/>
              <w:jc w:val="center"/>
              <w:rPr>
                <w:rFonts w:eastAsia="Times New Roman"/>
                <w:b/>
                <w:sz w:val="20"/>
                <w:szCs w:val="20"/>
                <w:lang w:eastAsia="en-AU"/>
              </w:rPr>
            </w:pPr>
            <w:r w:rsidRPr="00BF179E">
              <w:rPr>
                <w:rFonts w:eastAsia="Times New Roman"/>
                <w:b/>
                <w:sz w:val="20"/>
                <w:szCs w:val="20"/>
                <w:lang w:eastAsia="en-AU"/>
              </w:rPr>
              <w:t>2013</w:t>
            </w:r>
          </w:p>
        </w:tc>
      </w:tr>
      <w:tr w:rsidR="00F600EA" w:rsidRPr="00FB65D6" w14:paraId="38D03D69"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0742261" w14:textId="5B0BDC15" w:rsidR="00F600EA" w:rsidRPr="00FB65D6" w:rsidRDefault="00BE4E97" w:rsidP="00F600EA">
            <w:pPr>
              <w:widowControl w:val="0"/>
              <w:rPr>
                <w:rFonts w:eastAsia="Times New Roman"/>
                <w:sz w:val="16"/>
                <w:szCs w:val="16"/>
                <w:lang w:eastAsia="en-AU"/>
              </w:rPr>
            </w:pPr>
            <w:r>
              <w:rPr>
                <w:rFonts w:eastAsia="Times New Roman"/>
                <w:sz w:val="16"/>
                <w:szCs w:val="16"/>
                <w:lang w:eastAsia="en-AU"/>
              </w:rPr>
              <w:t>D</w:t>
            </w:r>
            <w:r w:rsidR="00F600EA" w:rsidRPr="00FB65D6">
              <w:rPr>
                <w:rFonts w:eastAsia="Times New Roman"/>
                <w:sz w:val="16"/>
                <w:szCs w:val="16"/>
                <w:lang w:eastAsia="en-AU"/>
              </w:rPr>
              <w:t>ecrop and Masset (2013)</w:t>
            </w:r>
          </w:p>
        </w:tc>
        <w:tc>
          <w:tcPr>
            <w:tcW w:w="3313" w:type="dxa"/>
            <w:tcBorders>
              <w:top w:val="nil"/>
              <w:left w:val="nil"/>
              <w:bottom w:val="single" w:sz="4" w:space="0" w:color="auto"/>
              <w:right w:val="single" w:sz="4" w:space="0" w:color="auto"/>
            </w:tcBorders>
            <w:shd w:val="clear" w:color="auto" w:fill="auto"/>
            <w:hideMark/>
          </w:tcPr>
          <w:p w14:paraId="4257C40C" w14:textId="77777777" w:rsidR="00F600EA" w:rsidRPr="00FB65D6" w:rsidRDefault="008D01F7" w:rsidP="00F600EA">
            <w:pPr>
              <w:widowControl w:val="0"/>
              <w:rPr>
                <w:rFonts w:eastAsia="Times New Roman"/>
                <w:sz w:val="16"/>
                <w:szCs w:val="16"/>
                <w:lang w:eastAsia="en-AU"/>
              </w:rPr>
            </w:pPr>
            <w:hyperlink r:id="rId68" w:history="1">
              <w:r w:rsidR="00F600EA" w:rsidRPr="00FB65D6">
                <w:rPr>
                  <w:rFonts w:eastAsia="Times New Roman"/>
                  <w:sz w:val="16"/>
                  <w:lang w:eastAsia="en-AU"/>
                </w:rPr>
                <w:t>Around the World of Tourist Souvenirs</w:t>
              </w:r>
            </w:hyperlink>
          </w:p>
        </w:tc>
        <w:tc>
          <w:tcPr>
            <w:tcW w:w="3425" w:type="dxa"/>
            <w:tcBorders>
              <w:top w:val="nil"/>
              <w:left w:val="nil"/>
              <w:bottom w:val="single" w:sz="4" w:space="0" w:color="auto"/>
              <w:right w:val="single" w:sz="4" w:space="0" w:color="auto"/>
            </w:tcBorders>
            <w:shd w:val="clear" w:color="auto" w:fill="auto"/>
            <w:hideMark/>
          </w:tcPr>
          <w:p w14:paraId="3C08CDE9"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What do souvenirs mean to consumers</w:t>
            </w:r>
          </w:p>
        </w:tc>
      </w:tr>
      <w:tr w:rsidR="00F600EA" w:rsidRPr="00FB65D6" w14:paraId="51F28D90" w14:textId="77777777" w:rsidTr="00BF179E">
        <w:trPr>
          <w:trHeight w:val="196"/>
        </w:trPr>
        <w:tc>
          <w:tcPr>
            <w:tcW w:w="0" w:type="auto"/>
            <w:tcBorders>
              <w:top w:val="nil"/>
              <w:left w:val="single" w:sz="4" w:space="0" w:color="auto"/>
              <w:bottom w:val="single" w:sz="4" w:space="0" w:color="auto"/>
              <w:right w:val="single" w:sz="4" w:space="0" w:color="auto"/>
            </w:tcBorders>
            <w:shd w:val="clear" w:color="auto" w:fill="auto"/>
            <w:hideMark/>
          </w:tcPr>
          <w:p w14:paraId="27D0AFDA"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Grier (2013)</w:t>
            </w:r>
          </w:p>
        </w:tc>
        <w:tc>
          <w:tcPr>
            <w:tcW w:w="3313" w:type="dxa"/>
            <w:tcBorders>
              <w:top w:val="nil"/>
              <w:left w:val="nil"/>
              <w:bottom w:val="single" w:sz="4" w:space="0" w:color="auto"/>
              <w:right w:val="single" w:sz="4" w:space="0" w:color="auto"/>
            </w:tcBorders>
            <w:shd w:val="clear" w:color="auto" w:fill="auto"/>
            <w:hideMark/>
          </w:tcPr>
          <w:p w14:paraId="0BF6F559" w14:textId="77777777" w:rsidR="00F600EA" w:rsidRPr="00FB65D6" w:rsidRDefault="008D01F7" w:rsidP="00F600EA">
            <w:pPr>
              <w:widowControl w:val="0"/>
              <w:rPr>
                <w:rFonts w:eastAsia="Times New Roman"/>
                <w:sz w:val="16"/>
                <w:szCs w:val="16"/>
                <w:lang w:eastAsia="en-AU"/>
              </w:rPr>
            </w:pPr>
            <w:hyperlink r:id="rId69" w:history="1">
              <w:r w:rsidR="00F600EA" w:rsidRPr="00FB65D6">
                <w:rPr>
                  <w:rFonts w:eastAsia="Times New Roman"/>
                  <w:sz w:val="16"/>
                  <w:lang w:eastAsia="en-AU"/>
                </w:rPr>
                <w:t>Citizen Consumer</w:t>
              </w:r>
            </w:hyperlink>
          </w:p>
        </w:tc>
        <w:tc>
          <w:tcPr>
            <w:tcW w:w="3425" w:type="dxa"/>
            <w:tcBorders>
              <w:top w:val="nil"/>
              <w:left w:val="nil"/>
              <w:bottom w:val="single" w:sz="4" w:space="0" w:color="auto"/>
              <w:right w:val="single" w:sz="4" w:space="0" w:color="auto"/>
            </w:tcBorders>
            <w:shd w:val="clear" w:color="auto" w:fill="auto"/>
            <w:hideMark/>
          </w:tcPr>
          <w:p w14:paraId="1C2EFED2"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and why consumer culture emerges in a communist state</w:t>
            </w:r>
          </w:p>
        </w:tc>
      </w:tr>
      <w:tr w:rsidR="00F600EA" w:rsidRPr="00FB65D6" w14:paraId="28A1299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12DADE5" w14:textId="12262933"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Hietanen, Schouten and Vaniala</w:t>
            </w:r>
            <w:r w:rsidR="00737A64">
              <w:rPr>
                <w:rFonts w:eastAsia="Times New Roman"/>
                <w:sz w:val="16"/>
                <w:szCs w:val="16"/>
                <w:lang w:eastAsia="en-AU"/>
              </w:rPr>
              <w:t xml:space="preserve"> (2013)</w:t>
            </w:r>
          </w:p>
        </w:tc>
        <w:tc>
          <w:tcPr>
            <w:tcW w:w="3313" w:type="dxa"/>
            <w:tcBorders>
              <w:top w:val="nil"/>
              <w:left w:val="nil"/>
              <w:bottom w:val="single" w:sz="4" w:space="0" w:color="auto"/>
              <w:right w:val="single" w:sz="4" w:space="0" w:color="auto"/>
            </w:tcBorders>
            <w:shd w:val="clear" w:color="auto" w:fill="auto"/>
            <w:hideMark/>
          </w:tcPr>
          <w:p w14:paraId="30750934" w14:textId="77777777" w:rsidR="00F600EA" w:rsidRPr="00FB65D6" w:rsidRDefault="008D01F7" w:rsidP="00F600EA">
            <w:pPr>
              <w:widowControl w:val="0"/>
              <w:rPr>
                <w:rFonts w:eastAsia="Times New Roman"/>
                <w:sz w:val="16"/>
                <w:szCs w:val="16"/>
                <w:lang w:eastAsia="en-AU"/>
              </w:rPr>
            </w:pPr>
            <w:hyperlink r:id="rId70" w:history="1">
              <w:r w:rsidR="00F600EA" w:rsidRPr="00FB65D6">
                <w:rPr>
                  <w:rFonts w:eastAsia="Times New Roman"/>
                  <w:sz w:val="16"/>
                  <w:lang w:eastAsia="en-AU"/>
                </w:rPr>
                <w:t xml:space="preserve">Consuming the Contradiction </w:t>
              </w:r>
            </w:hyperlink>
          </w:p>
        </w:tc>
        <w:tc>
          <w:tcPr>
            <w:tcW w:w="3425" w:type="dxa"/>
            <w:tcBorders>
              <w:top w:val="nil"/>
              <w:left w:val="nil"/>
              <w:bottom w:val="single" w:sz="4" w:space="0" w:color="auto"/>
              <w:right w:val="single" w:sz="4" w:space="0" w:color="auto"/>
            </w:tcBorders>
            <w:shd w:val="clear" w:color="auto" w:fill="auto"/>
            <w:hideMark/>
          </w:tcPr>
          <w:p w14:paraId="14EECFA8"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demythologization and contradiction figures in a consumption lifestyle.</w:t>
            </w:r>
          </w:p>
        </w:tc>
      </w:tr>
      <w:tr w:rsidR="00F600EA" w:rsidRPr="00FB65D6" w14:paraId="03AAE7B1" w14:textId="77777777" w:rsidTr="00BF179E">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0195E7"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Kniazeva (2013)</w:t>
            </w:r>
          </w:p>
        </w:tc>
        <w:tc>
          <w:tcPr>
            <w:tcW w:w="3313" w:type="dxa"/>
            <w:tcBorders>
              <w:top w:val="nil"/>
              <w:left w:val="nil"/>
              <w:bottom w:val="single" w:sz="4" w:space="0" w:color="auto"/>
              <w:right w:val="single" w:sz="4" w:space="0" w:color="auto"/>
            </w:tcBorders>
            <w:shd w:val="clear" w:color="auto" w:fill="auto"/>
            <w:hideMark/>
          </w:tcPr>
          <w:p w14:paraId="12E0BD40" w14:textId="77777777" w:rsidR="00F600EA" w:rsidRPr="00FB65D6" w:rsidRDefault="008D01F7" w:rsidP="00F600EA">
            <w:pPr>
              <w:widowControl w:val="0"/>
              <w:rPr>
                <w:rFonts w:eastAsia="Times New Roman"/>
                <w:sz w:val="16"/>
                <w:szCs w:val="16"/>
                <w:lang w:eastAsia="en-AU"/>
              </w:rPr>
            </w:pPr>
            <w:hyperlink r:id="rId71" w:history="1">
              <w:r w:rsidR="00F600EA" w:rsidRPr="00FB65D6">
                <w:rPr>
                  <w:rFonts w:eastAsia="Times New Roman"/>
                  <w:sz w:val="16"/>
                  <w:lang w:eastAsia="en-AU"/>
                </w:rPr>
                <w:t>Yoga and Fashion</w:t>
              </w:r>
            </w:hyperlink>
          </w:p>
        </w:tc>
        <w:tc>
          <w:tcPr>
            <w:tcW w:w="3425" w:type="dxa"/>
            <w:tcBorders>
              <w:top w:val="nil"/>
              <w:left w:val="nil"/>
              <w:bottom w:val="single" w:sz="4" w:space="0" w:color="auto"/>
              <w:right w:val="single" w:sz="4" w:space="0" w:color="auto"/>
            </w:tcBorders>
            <w:shd w:val="clear" w:color="auto" w:fill="auto"/>
            <w:hideMark/>
          </w:tcPr>
          <w:p w14:paraId="52C8FD51"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 xml:space="preserve">How </w:t>
            </w:r>
            <w:r>
              <w:rPr>
                <w:rFonts w:eastAsia="Times New Roman"/>
                <w:sz w:val="16"/>
                <w:szCs w:val="16"/>
                <w:lang w:eastAsia="en-AU"/>
              </w:rPr>
              <w:t>consuming fashion figures in hedonic consumption</w:t>
            </w:r>
          </w:p>
        </w:tc>
      </w:tr>
      <w:tr w:rsidR="00BE4E97" w:rsidRPr="00FB65D6" w14:paraId="756957AB" w14:textId="77777777" w:rsidTr="00BF179E">
        <w:trPr>
          <w:trHeight w:val="398"/>
        </w:trPr>
        <w:tc>
          <w:tcPr>
            <w:tcW w:w="0" w:type="auto"/>
            <w:tcBorders>
              <w:top w:val="nil"/>
              <w:left w:val="single" w:sz="4" w:space="0" w:color="auto"/>
              <w:bottom w:val="single" w:sz="4" w:space="0" w:color="auto"/>
              <w:right w:val="single" w:sz="4" w:space="0" w:color="auto"/>
            </w:tcBorders>
            <w:shd w:val="clear" w:color="auto" w:fill="auto"/>
            <w:hideMark/>
          </w:tcPr>
          <w:p w14:paraId="7FC04764" w14:textId="77777777" w:rsidR="00BE4E97" w:rsidRPr="00FB65D6" w:rsidRDefault="00BE4E97" w:rsidP="005B717D">
            <w:pPr>
              <w:widowControl w:val="0"/>
              <w:rPr>
                <w:rFonts w:eastAsia="Times New Roman"/>
                <w:sz w:val="16"/>
                <w:szCs w:val="16"/>
                <w:lang w:eastAsia="en-AU"/>
              </w:rPr>
            </w:pPr>
            <w:r w:rsidRPr="00FB65D6">
              <w:rPr>
                <w:rFonts w:eastAsia="Times New Roman"/>
                <w:sz w:val="16"/>
                <w:szCs w:val="16"/>
                <w:lang w:eastAsia="en-AU"/>
              </w:rPr>
              <w:t>Jonaityte and Douris (2013)</w:t>
            </w:r>
          </w:p>
        </w:tc>
        <w:tc>
          <w:tcPr>
            <w:tcW w:w="3313" w:type="dxa"/>
            <w:tcBorders>
              <w:top w:val="nil"/>
              <w:left w:val="nil"/>
              <w:bottom w:val="single" w:sz="4" w:space="0" w:color="auto"/>
              <w:right w:val="single" w:sz="4" w:space="0" w:color="auto"/>
            </w:tcBorders>
            <w:shd w:val="clear" w:color="auto" w:fill="auto"/>
            <w:hideMark/>
          </w:tcPr>
          <w:p w14:paraId="0E7FC835" w14:textId="77777777" w:rsidR="00BE4E97" w:rsidRPr="00FB65D6" w:rsidRDefault="008D01F7" w:rsidP="005B717D">
            <w:pPr>
              <w:widowControl w:val="0"/>
              <w:rPr>
                <w:rFonts w:eastAsia="Times New Roman"/>
                <w:sz w:val="16"/>
                <w:szCs w:val="16"/>
                <w:lang w:eastAsia="en-AU"/>
              </w:rPr>
            </w:pPr>
            <w:hyperlink r:id="rId72" w:history="1">
              <w:r w:rsidR="00BE4E97" w:rsidRPr="00FB65D6">
                <w:rPr>
                  <w:rFonts w:eastAsia="Times New Roman"/>
                  <w:sz w:val="16"/>
                  <w:lang w:eastAsia="en-AU"/>
                </w:rPr>
                <w:t>Fading Stories</w:t>
              </w:r>
            </w:hyperlink>
          </w:p>
        </w:tc>
        <w:tc>
          <w:tcPr>
            <w:tcW w:w="3425" w:type="dxa"/>
            <w:tcBorders>
              <w:top w:val="nil"/>
              <w:left w:val="nil"/>
              <w:bottom w:val="single" w:sz="4" w:space="0" w:color="auto"/>
              <w:right w:val="single" w:sz="4" w:space="0" w:color="auto"/>
            </w:tcBorders>
            <w:shd w:val="clear" w:color="auto" w:fill="auto"/>
            <w:hideMark/>
          </w:tcPr>
          <w:p w14:paraId="57305CEA" w14:textId="77777777" w:rsidR="00BE4E97" w:rsidRPr="00FB65D6" w:rsidRDefault="00BE4E97" w:rsidP="005B717D">
            <w:pPr>
              <w:widowControl w:val="0"/>
              <w:rPr>
                <w:rFonts w:eastAsia="Times New Roman"/>
                <w:sz w:val="16"/>
                <w:szCs w:val="16"/>
                <w:lang w:eastAsia="en-AU"/>
              </w:rPr>
            </w:pPr>
            <w:r w:rsidRPr="00FB65D6">
              <w:rPr>
                <w:rFonts w:eastAsia="Times New Roman"/>
                <w:sz w:val="16"/>
                <w:szCs w:val="16"/>
                <w:lang w:eastAsia="en-AU"/>
              </w:rPr>
              <w:t>What does the decline of photojournalism have on the quality of photographs as vehicles of communication</w:t>
            </w:r>
          </w:p>
        </w:tc>
      </w:tr>
      <w:tr w:rsidR="00F600EA" w:rsidRPr="00FB65D6" w14:paraId="29EFA43A"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4E872DEB"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Myöhänen and Hietnanen (2013)</w:t>
            </w:r>
          </w:p>
        </w:tc>
        <w:tc>
          <w:tcPr>
            <w:tcW w:w="3313" w:type="dxa"/>
            <w:tcBorders>
              <w:top w:val="nil"/>
              <w:left w:val="nil"/>
              <w:bottom w:val="single" w:sz="4" w:space="0" w:color="auto"/>
              <w:right w:val="single" w:sz="4" w:space="0" w:color="auto"/>
            </w:tcBorders>
            <w:shd w:val="clear" w:color="auto" w:fill="auto"/>
            <w:hideMark/>
          </w:tcPr>
          <w:p w14:paraId="32F96830" w14:textId="77777777" w:rsidR="00F600EA" w:rsidRPr="00FB65D6" w:rsidRDefault="008D01F7" w:rsidP="00F600EA">
            <w:pPr>
              <w:widowControl w:val="0"/>
              <w:rPr>
                <w:rFonts w:eastAsia="Times New Roman"/>
                <w:sz w:val="16"/>
                <w:szCs w:val="16"/>
                <w:lang w:eastAsia="en-AU"/>
              </w:rPr>
            </w:pPr>
            <w:hyperlink r:id="rId73" w:history="1">
              <w:r w:rsidR="00F600EA" w:rsidRPr="00FB65D6">
                <w:rPr>
                  <w:rFonts w:eastAsia="Times New Roman"/>
                  <w:sz w:val="16"/>
                  <w:lang w:eastAsia="en-AU"/>
                </w:rPr>
                <w:t xml:space="preserve">Entertained to Excess: The Contemporary Practices of Boredom </w:t>
              </w:r>
            </w:hyperlink>
          </w:p>
        </w:tc>
        <w:tc>
          <w:tcPr>
            <w:tcW w:w="3425" w:type="dxa"/>
            <w:tcBorders>
              <w:top w:val="nil"/>
              <w:left w:val="nil"/>
              <w:bottom w:val="single" w:sz="4" w:space="0" w:color="auto"/>
              <w:right w:val="single" w:sz="4" w:space="0" w:color="auto"/>
            </w:tcBorders>
            <w:shd w:val="clear" w:color="auto" w:fill="auto"/>
            <w:hideMark/>
          </w:tcPr>
          <w:p w14:paraId="251ECEC8"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the u</w:t>
            </w:r>
            <w:r>
              <w:rPr>
                <w:rFonts w:eastAsia="Times New Roman"/>
                <w:sz w:val="16"/>
                <w:szCs w:val="16"/>
                <w:lang w:eastAsia="en-AU"/>
              </w:rPr>
              <w:t>b</w:t>
            </w:r>
            <w:r w:rsidRPr="00FB65D6">
              <w:rPr>
                <w:rFonts w:eastAsia="Times New Roman"/>
                <w:sz w:val="16"/>
                <w:szCs w:val="16"/>
                <w:lang w:eastAsia="en-AU"/>
              </w:rPr>
              <w:t>iquity of entertainment fuels heightened perceptions of boredom</w:t>
            </w:r>
          </w:p>
        </w:tc>
      </w:tr>
      <w:tr w:rsidR="00F600EA" w:rsidRPr="00FB65D6" w14:paraId="0758035A"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7C092E" w14:textId="10957F21"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Raja</w:t>
            </w:r>
            <w:r>
              <w:rPr>
                <w:rFonts w:eastAsia="Times New Roman"/>
                <w:sz w:val="16"/>
                <w:szCs w:val="16"/>
                <w:lang w:eastAsia="en-AU"/>
              </w:rPr>
              <w:t xml:space="preserve">, </w:t>
            </w:r>
            <w:r w:rsidRPr="00FB65D6" w:rsidDel="00CF338F">
              <w:rPr>
                <w:rFonts w:eastAsia="Times New Roman"/>
                <w:sz w:val="16"/>
                <w:szCs w:val="16"/>
                <w:lang w:eastAsia="en-AU"/>
              </w:rPr>
              <w:t xml:space="preserve"> and </w:t>
            </w:r>
            <w:r w:rsidRPr="00FB65D6">
              <w:rPr>
                <w:rFonts w:eastAsia="Times New Roman"/>
                <w:sz w:val="16"/>
                <w:szCs w:val="16"/>
                <w:lang w:eastAsia="en-AU"/>
              </w:rPr>
              <w:t xml:space="preserve">Kuppan </w:t>
            </w:r>
            <w:r w:rsidR="00BE4E97">
              <w:rPr>
                <w:rFonts w:eastAsia="Times New Roman"/>
                <w:sz w:val="16"/>
                <w:szCs w:val="16"/>
                <w:lang w:eastAsia="en-AU"/>
              </w:rPr>
              <w:t xml:space="preserve">And Argwal </w:t>
            </w:r>
            <w:r w:rsidRPr="00FB65D6">
              <w:rPr>
                <w:rFonts w:eastAsia="Times New Roman"/>
                <w:sz w:val="16"/>
                <w:szCs w:val="16"/>
                <w:lang w:eastAsia="en-AU"/>
              </w:rPr>
              <w:t>(2013)</w:t>
            </w:r>
          </w:p>
        </w:tc>
        <w:tc>
          <w:tcPr>
            <w:tcW w:w="3313" w:type="dxa"/>
            <w:tcBorders>
              <w:top w:val="nil"/>
              <w:left w:val="nil"/>
              <w:bottom w:val="single" w:sz="4" w:space="0" w:color="auto"/>
              <w:right w:val="single" w:sz="4" w:space="0" w:color="auto"/>
            </w:tcBorders>
            <w:shd w:val="clear" w:color="auto" w:fill="auto"/>
            <w:hideMark/>
          </w:tcPr>
          <w:p w14:paraId="567907D2" w14:textId="77777777" w:rsidR="00F600EA" w:rsidRPr="00FB65D6" w:rsidRDefault="008D01F7" w:rsidP="00F600EA">
            <w:pPr>
              <w:widowControl w:val="0"/>
              <w:rPr>
                <w:rFonts w:eastAsia="Times New Roman"/>
                <w:sz w:val="16"/>
                <w:szCs w:val="16"/>
                <w:lang w:eastAsia="en-AU"/>
              </w:rPr>
            </w:pPr>
            <w:hyperlink r:id="rId74" w:history="1">
              <w:r w:rsidR="00F600EA" w:rsidRPr="00FB65D6">
                <w:rPr>
                  <w:rFonts w:eastAsia="Times New Roman"/>
                  <w:sz w:val="16"/>
                  <w:lang w:eastAsia="en-AU"/>
                </w:rPr>
                <w:t>The Indian Bazaar: Street Markets and Customer Perceptions</w:t>
              </w:r>
            </w:hyperlink>
          </w:p>
        </w:tc>
        <w:tc>
          <w:tcPr>
            <w:tcW w:w="3425" w:type="dxa"/>
            <w:tcBorders>
              <w:top w:val="nil"/>
              <w:left w:val="nil"/>
              <w:bottom w:val="single" w:sz="4" w:space="0" w:color="auto"/>
              <w:right w:val="single" w:sz="4" w:space="0" w:color="auto"/>
            </w:tcBorders>
            <w:shd w:val="clear" w:color="auto" w:fill="auto"/>
            <w:hideMark/>
          </w:tcPr>
          <w:p w14:paraId="7C2DE285"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Why consumers prefer traditional markets to shopping centres</w:t>
            </w:r>
          </w:p>
        </w:tc>
      </w:tr>
      <w:tr w:rsidR="00F600EA" w:rsidRPr="00FB65D6" w14:paraId="12FF5A3A" w14:textId="77777777" w:rsidTr="00BF179E">
        <w:trPr>
          <w:trHeight w:val="450"/>
        </w:trPr>
        <w:tc>
          <w:tcPr>
            <w:tcW w:w="0" w:type="auto"/>
            <w:tcBorders>
              <w:top w:val="single" w:sz="4" w:space="0" w:color="auto"/>
              <w:left w:val="single" w:sz="4" w:space="0" w:color="auto"/>
              <w:bottom w:val="single" w:sz="4" w:space="0" w:color="auto"/>
              <w:right w:val="nil"/>
            </w:tcBorders>
            <w:shd w:val="clear" w:color="auto" w:fill="auto"/>
            <w:noWrap/>
            <w:hideMark/>
          </w:tcPr>
          <w:p w14:paraId="5685510F" w14:textId="77777777" w:rsidR="00F600EA" w:rsidRPr="00FB65D6" w:rsidRDefault="00F600EA" w:rsidP="00F600EA">
            <w:pPr>
              <w:widowControl w:val="0"/>
              <w:rPr>
                <w:rFonts w:eastAsia="Times New Roman"/>
                <w:color w:val="000000"/>
                <w:sz w:val="16"/>
                <w:szCs w:val="16"/>
                <w:lang w:eastAsia="en-AU"/>
              </w:rPr>
            </w:pPr>
            <w:r w:rsidRPr="00FB65D6">
              <w:rPr>
                <w:rFonts w:eastAsia="Times New Roman"/>
                <w:color w:val="000000"/>
                <w:sz w:val="16"/>
                <w:szCs w:val="16"/>
                <w:lang w:eastAsia="en-AU"/>
              </w:rPr>
              <w:t>Ramachandran and  Agrawal (2013) </w:t>
            </w:r>
          </w:p>
        </w:tc>
        <w:tc>
          <w:tcPr>
            <w:tcW w:w="3313" w:type="dxa"/>
            <w:tcBorders>
              <w:top w:val="nil"/>
              <w:left w:val="single" w:sz="4" w:space="0" w:color="auto"/>
              <w:bottom w:val="single" w:sz="4" w:space="0" w:color="auto"/>
              <w:right w:val="single" w:sz="4" w:space="0" w:color="auto"/>
            </w:tcBorders>
            <w:shd w:val="clear" w:color="auto" w:fill="auto"/>
            <w:hideMark/>
          </w:tcPr>
          <w:p w14:paraId="5383A396"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Coffee Shops Ye</w:t>
            </w:r>
            <w:r>
              <w:rPr>
                <w:rFonts w:eastAsia="Times New Roman"/>
                <w:sz w:val="16"/>
                <w:szCs w:val="16"/>
                <w:lang w:eastAsia="en-AU"/>
              </w:rPr>
              <w:t xml:space="preserve">sterday, Running Groups Today: </w:t>
            </w:r>
            <w:r w:rsidRPr="00FB65D6">
              <w:rPr>
                <w:rFonts w:eastAsia="Times New Roman"/>
                <w:sz w:val="16"/>
                <w:szCs w:val="16"/>
                <w:lang w:eastAsia="en-AU"/>
              </w:rPr>
              <w:t>Consumption Communities as the New Address for Old</w:t>
            </w:r>
            <w:r>
              <w:rPr>
                <w:rFonts w:eastAsia="Times New Roman"/>
                <w:sz w:val="16"/>
                <w:szCs w:val="16"/>
                <w:lang w:eastAsia="en-AU"/>
              </w:rPr>
              <w:t>enburg's Third Places</w:t>
            </w:r>
          </w:p>
        </w:tc>
        <w:tc>
          <w:tcPr>
            <w:tcW w:w="3425" w:type="dxa"/>
            <w:tcBorders>
              <w:top w:val="nil"/>
              <w:left w:val="nil"/>
              <w:bottom w:val="single" w:sz="4" w:space="0" w:color="auto"/>
              <w:right w:val="single" w:sz="4" w:space="0" w:color="auto"/>
            </w:tcBorders>
            <w:shd w:val="clear" w:color="auto" w:fill="auto"/>
            <w:hideMark/>
          </w:tcPr>
          <w:p w14:paraId="7C2783FC"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consumption communities act as third places</w:t>
            </w:r>
          </w:p>
        </w:tc>
      </w:tr>
      <w:tr w:rsidR="00F600EA" w:rsidRPr="00FB65D6" w14:paraId="69EAC1DD"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69352A53"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Rokka, Cléret and Sohier (2013)</w:t>
            </w:r>
          </w:p>
        </w:tc>
        <w:tc>
          <w:tcPr>
            <w:tcW w:w="3313" w:type="dxa"/>
            <w:tcBorders>
              <w:top w:val="nil"/>
              <w:left w:val="nil"/>
              <w:bottom w:val="single" w:sz="4" w:space="0" w:color="auto"/>
              <w:right w:val="single" w:sz="4" w:space="0" w:color="auto"/>
            </w:tcBorders>
            <w:shd w:val="clear" w:color="auto" w:fill="auto"/>
            <w:hideMark/>
          </w:tcPr>
          <w:p w14:paraId="37A5A864" w14:textId="77777777" w:rsidR="00F600EA" w:rsidRPr="00FB65D6" w:rsidRDefault="008D01F7" w:rsidP="00F600EA">
            <w:pPr>
              <w:widowControl w:val="0"/>
              <w:rPr>
                <w:rFonts w:eastAsia="Times New Roman"/>
                <w:sz w:val="16"/>
                <w:szCs w:val="16"/>
                <w:lang w:eastAsia="en-AU"/>
              </w:rPr>
            </w:pPr>
            <w:hyperlink r:id="rId75" w:history="1">
              <w:r w:rsidR="00F600EA" w:rsidRPr="00FB65D6">
                <w:rPr>
                  <w:rFonts w:eastAsia="Times New Roman"/>
                  <w:sz w:val="16"/>
                  <w:lang w:eastAsia="en-AU"/>
                </w:rPr>
                <w:t xml:space="preserve">Entre-deux-mondes: Shaping of Artistic Projects in a Local Music Scene </w:t>
              </w:r>
            </w:hyperlink>
          </w:p>
        </w:tc>
        <w:tc>
          <w:tcPr>
            <w:tcW w:w="3425" w:type="dxa"/>
            <w:tcBorders>
              <w:top w:val="nil"/>
              <w:left w:val="nil"/>
              <w:bottom w:val="single" w:sz="4" w:space="0" w:color="auto"/>
              <w:right w:val="single" w:sz="4" w:space="0" w:color="auto"/>
            </w:tcBorders>
            <w:shd w:val="clear" w:color="auto" w:fill="auto"/>
            <w:hideMark/>
          </w:tcPr>
          <w:p w14:paraId="6939CFEE"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producers use an assemblage of actors to create music</w:t>
            </w:r>
          </w:p>
        </w:tc>
      </w:tr>
      <w:tr w:rsidR="00F600EA" w:rsidRPr="00FB65D6" w14:paraId="77704E54" w14:textId="77777777" w:rsidTr="00BF179E">
        <w:trPr>
          <w:trHeight w:val="315"/>
        </w:trPr>
        <w:tc>
          <w:tcPr>
            <w:tcW w:w="0" w:type="auto"/>
            <w:tcBorders>
              <w:top w:val="nil"/>
              <w:left w:val="single" w:sz="4" w:space="0" w:color="auto"/>
              <w:bottom w:val="single" w:sz="4" w:space="0" w:color="auto"/>
              <w:right w:val="single" w:sz="4" w:space="0" w:color="auto"/>
            </w:tcBorders>
            <w:shd w:val="clear" w:color="auto" w:fill="auto"/>
            <w:hideMark/>
          </w:tcPr>
          <w:p w14:paraId="6E1C2468"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Seregina, Campbell, Figueiredo and Uotila (2013)</w:t>
            </w:r>
          </w:p>
        </w:tc>
        <w:tc>
          <w:tcPr>
            <w:tcW w:w="3313" w:type="dxa"/>
            <w:tcBorders>
              <w:top w:val="nil"/>
              <w:left w:val="nil"/>
              <w:bottom w:val="single" w:sz="4" w:space="0" w:color="auto"/>
              <w:right w:val="single" w:sz="4" w:space="0" w:color="auto"/>
            </w:tcBorders>
            <w:shd w:val="clear" w:color="auto" w:fill="auto"/>
            <w:hideMark/>
          </w:tcPr>
          <w:p w14:paraId="48ADA3EA" w14:textId="77777777" w:rsidR="00F600EA" w:rsidRPr="00FB65D6" w:rsidRDefault="008D01F7" w:rsidP="00F600EA">
            <w:pPr>
              <w:widowControl w:val="0"/>
              <w:rPr>
                <w:rFonts w:eastAsia="Times New Roman"/>
                <w:sz w:val="16"/>
                <w:szCs w:val="16"/>
                <w:lang w:eastAsia="en-AU"/>
              </w:rPr>
            </w:pPr>
            <w:hyperlink r:id="rId76" w:history="1">
              <w:r w:rsidR="00F600EA" w:rsidRPr="00FB65D6">
                <w:rPr>
                  <w:rFonts w:eastAsia="Times New Roman"/>
                  <w:sz w:val="16"/>
                  <w:lang w:eastAsia="en-AU"/>
                </w:rPr>
                <w:t>A Pen</w:t>
              </w:r>
            </w:hyperlink>
          </w:p>
        </w:tc>
        <w:tc>
          <w:tcPr>
            <w:tcW w:w="3425" w:type="dxa"/>
            <w:tcBorders>
              <w:top w:val="nil"/>
              <w:left w:val="nil"/>
              <w:bottom w:val="single" w:sz="4" w:space="0" w:color="auto"/>
              <w:right w:val="single" w:sz="4" w:space="0" w:color="auto"/>
            </w:tcBorders>
            <w:shd w:val="clear" w:color="auto" w:fill="auto"/>
            <w:hideMark/>
          </w:tcPr>
          <w:p w14:paraId="487624D8"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does an inanimate object co-create consumer reality</w:t>
            </w:r>
          </w:p>
        </w:tc>
      </w:tr>
      <w:tr w:rsidR="00F600EA" w:rsidRPr="00FB65D6" w14:paraId="0C53850D" w14:textId="77777777" w:rsidTr="00BF179E">
        <w:trPr>
          <w:trHeight w:val="64"/>
        </w:trPr>
        <w:tc>
          <w:tcPr>
            <w:tcW w:w="0" w:type="auto"/>
            <w:tcBorders>
              <w:top w:val="nil"/>
              <w:left w:val="single" w:sz="4" w:space="0" w:color="auto"/>
              <w:bottom w:val="single" w:sz="4" w:space="0" w:color="auto"/>
              <w:right w:val="single" w:sz="4" w:space="0" w:color="auto"/>
            </w:tcBorders>
            <w:shd w:val="clear" w:color="auto" w:fill="auto"/>
            <w:hideMark/>
          </w:tcPr>
          <w:p w14:paraId="2A79E0E2"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Silva, Silva, King and Albright</w:t>
            </w:r>
            <w:r>
              <w:rPr>
                <w:rFonts w:eastAsia="Times New Roman"/>
                <w:sz w:val="16"/>
                <w:szCs w:val="16"/>
                <w:lang w:eastAsia="en-AU"/>
              </w:rPr>
              <w:t xml:space="preserve"> (2013)</w:t>
            </w:r>
          </w:p>
        </w:tc>
        <w:tc>
          <w:tcPr>
            <w:tcW w:w="3313" w:type="dxa"/>
            <w:tcBorders>
              <w:top w:val="nil"/>
              <w:left w:val="nil"/>
              <w:bottom w:val="single" w:sz="4" w:space="0" w:color="auto"/>
              <w:right w:val="single" w:sz="4" w:space="0" w:color="auto"/>
            </w:tcBorders>
            <w:shd w:val="clear" w:color="auto" w:fill="auto"/>
            <w:hideMark/>
          </w:tcPr>
          <w:p w14:paraId="20B4F507" w14:textId="77777777" w:rsidR="00F600EA" w:rsidRPr="00FB65D6" w:rsidRDefault="008D01F7" w:rsidP="00F600EA">
            <w:pPr>
              <w:widowControl w:val="0"/>
              <w:rPr>
                <w:rFonts w:eastAsia="Times New Roman"/>
                <w:sz w:val="16"/>
                <w:szCs w:val="16"/>
                <w:lang w:eastAsia="en-AU"/>
              </w:rPr>
            </w:pPr>
            <w:hyperlink r:id="rId77" w:history="1">
              <w:r w:rsidR="00F600EA" w:rsidRPr="00FB65D6">
                <w:rPr>
                  <w:rFonts w:eastAsia="Times New Roman"/>
                  <w:sz w:val="16"/>
                  <w:lang w:eastAsia="en-AU"/>
                </w:rPr>
                <w:t>It's a Girl Thing</w:t>
              </w:r>
            </w:hyperlink>
          </w:p>
        </w:tc>
        <w:tc>
          <w:tcPr>
            <w:tcW w:w="3425" w:type="dxa"/>
            <w:tcBorders>
              <w:top w:val="nil"/>
              <w:left w:val="nil"/>
              <w:bottom w:val="single" w:sz="4" w:space="0" w:color="auto"/>
              <w:right w:val="single" w:sz="4" w:space="0" w:color="auto"/>
            </w:tcBorders>
            <w:shd w:val="clear" w:color="auto" w:fill="auto"/>
            <w:hideMark/>
          </w:tcPr>
          <w:p w14:paraId="5928C67D"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 xml:space="preserve">Why consumer critics see marketers as exploiting </w:t>
            </w:r>
            <w:r>
              <w:rPr>
                <w:rFonts w:eastAsia="Times New Roman"/>
                <w:sz w:val="16"/>
                <w:szCs w:val="16"/>
                <w:lang w:eastAsia="en-AU"/>
              </w:rPr>
              <w:t>‘</w:t>
            </w:r>
            <w:r w:rsidRPr="00FB65D6">
              <w:rPr>
                <w:rFonts w:eastAsia="Times New Roman"/>
                <w:sz w:val="16"/>
                <w:szCs w:val="16"/>
                <w:lang w:eastAsia="en-AU"/>
              </w:rPr>
              <w:t>tween</w:t>
            </w:r>
            <w:r>
              <w:rPr>
                <w:rFonts w:eastAsia="Times New Roman"/>
                <w:sz w:val="16"/>
                <w:szCs w:val="16"/>
                <w:lang w:eastAsia="en-AU"/>
              </w:rPr>
              <w:t>’</w:t>
            </w:r>
            <w:r w:rsidRPr="00FB65D6">
              <w:rPr>
                <w:rFonts w:eastAsia="Times New Roman"/>
                <w:sz w:val="16"/>
                <w:szCs w:val="16"/>
                <w:lang w:eastAsia="en-AU"/>
              </w:rPr>
              <w:t xml:space="preserve"> girls for financial gain</w:t>
            </w:r>
          </w:p>
        </w:tc>
      </w:tr>
      <w:tr w:rsidR="00F600EA" w:rsidRPr="00FB65D6" w14:paraId="716846AC"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hideMark/>
          </w:tcPr>
          <w:p w14:paraId="7B23FCD1"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Vignolles (2013)</w:t>
            </w:r>
          </w:p>
        </w:tc>
        <w:tc>
          <w:tcPr>
            <w:tcW w:w="3313" w:type="dxa"/>
            <w:tcBorders>
              <w:top w:val="nil"/>
              <w:left w:val="nil"/>
              <w:bottom w:val="single" w:sz="4" w:space="0" w:color="auto"/>
              <w:right w:val="single" w:sz="4" w:space="0" w:color="auto"/>
            </w:tcBorders>
            <w:shd w:val="clear" w:color="auto" w:fill="auto"/>
            <w:hideMark/>
          </w:tcPr>
          <w:p w14:paraId="2EA6C780" w14:textId="77777777" w:rsidR="00F600EA" w:rsidRPr="00FB65D6" w:rsidRDefault="008D01F7" w:rsidP="00F600EA">
            <w:pPr>
              <w:widowControl w:val="0"/>
              <w:rPr>
                <w:rFonts w:eastAsia="Times New Roman"/>
                <w:sz w:val="16"/>
                <w:szCs w:val="16"/>
                <w:lang w:eastAsia="en-AU"/>
              </w:rPr>
            </w:pPr>
            <w:hyperlink r:id="rId78" w:history="1">
              <w:r w:rsidR="00F600EA" w:rsidRPr="00FB65D6">
                <w:rPr>
                  <w:rFonts w:eastAsia="Times New Roman"/>
                  <w:sz w:val="16"/>
                  <w:lang w:eastAsia="en-AU"/>
                </w:rPr>
                <w:t>A Study of the Play Element of a Location-based Social Network: Foursquare</w:t>
              </w:r>
            </w:hyperlink>
          </w:p>
        </w:tc>
        <w:tc>
          <w:tcPr>
            <w:tcW w:w="3425" w:type="dxa"/>
            <w:tcBorders>
              <w:top w:val="nil"/>
              <w:left w:val="nil"/>
              <w:bottom w:val="single" w:sz="4" w:space="0" w:color="auto"/>
              <w:right w:val="single" w:sz="4" w:space="0" w:color="auto"/>
            </w:tcBorders>
            <w:shd w:val="clear" w:color="auto" w:fill="auto"/>
            <w:hideMark/>
          </w:tcPr>
          <w:p w14:paraId="4F4050CA" w14:textId="77777777" w:rsidR="00F600EA" w:rsidRPr="00FB65D6" w:rsidRDefault="00F600EA" w:rsidP="00F600EA">
            <w:pPr>
              <w:widowControl w:val="0"/>
              <w:rPr>
                <w:rFonts w:eastAsia="Times New Roman"/>
                <w:sz w:val="16"/>
                <w:szCs w:val="16"/>
                <w:lang w:eastAsia="en-AU"/>
              </w:rPr>
            </w:pPr>
            <w:r w:rsidRPr="00FB65D6">
              <w:rPr>
                <w:rFonts w:eastAsia="Times New Roman"/>
                <w:sz w:val="16"/>
                <w:szCs w:val="16"/>
                <w:lang w:eastAsia="en-AU"/>
              </w:rPr>
              <w:t>How does social media facilitate consumer play</w:t>
            </w:r>
          </w:p>
        </w:tc>
      </w:tr>
      <w:tr w:rsidR="00F600EA" w:rsidRPr="00291171" w14:paraId="528CE831" w14:textId="77777777" w:rsidTr="00BF179E">
        <w:trPr>
          <w:trHeight w:val="300"/>
        </w:trPr>
        <w:tc>
          <w:tcPr>
            <w:tcW w:w="9345" w:type="dxa"/>
            <w:gridSpan w:val="3"/>
            <w:tcBorders>
              <w:top w:val="nil"/>
              <w:left w:val="single" w:sz="4" w:space="0" w:color="auto"/>
              <w:bottom w:val="single" w:sz="4" w:space="0" w:color="auto"/>
              <w:right w:val="single" w:sz="4" w:space="0" w:color="auto"/>
            </w:tcBorders>
            <w:shd w:val="clear" w:color="auto" w:fill="auto"/>
          </w:tcPr>
          <w:p w14:paraId="7D2D6BC9" w14:textId="76C89D9C" w:rsidR="00F600EA" w:rsidRPr="00BF179E" w:rsidRDefault="00F600EA" w:rsidP="00BF179E">
            <w:pPr>
              <w:widowControl w:val="0"/>
              <w:jc w:val="center"/>
              <w:rPr>
                <w:rFonts w:eastAsia="Times New Roman"/>
                <w:b/>
                <w:sz w:val="20"/>
                <w:szCs w:val="20"/>
                <w:lang w:eastAsia="en-AU"/>
              </w:rPr>
            </w:pPr>
            <w:r w:rsidRPr="00BF179E">
              <w:rPr>
                <w:rFonts w:eastAsia="Times New Roman"/>
                <w:b/>
                <w:sz w:val="20"/>
                <w:szCs w:val="20"/>
                <w:lang w:eastAsia="en-AU"/>
              </w:rPr>
              <w:t>2014</w:t>
            </w:r>
          </w:p>
        </w:tc>
      </w:tr>
      <w:tr w:rsidR="00F600EA" w:rsidRPr="00291171" w14:paraId="5C9E761F"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0E6BA5A4"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Ball and Dominiquez-Ball (2014)</w:t>
            </w:r>
          </w:p>
        </w:tc>
        <w:tc>
          <w:tcPr>
            <w:tcW w:w="3313" w:type="dxa"/>
            <w:tcBorders>
              <w:top w:val="nil"/>
              <w:left w:val="nil"/>
              <w:bottom w:val="single" w:sz="4" w:space="0" w:color="auto"/>
              <w:right w:val="single" w:sz="4" w:space="0" w:color="auto"/>
            </w:tcBorders>
            <w:shd w:val="clear" w:color="auto" w:fill="auto"/>
          </w:tcPr>
          <w:p w14:paraId="52BE42D8"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Coming to America: A Family Narrative</w:t>
            </w:r>
          </w:p>
        </w:tc>
        <w:tc>
          <w:tcPr>
            <w:tcW w:w="3425" w:type="dxa"/>
            <w:tcBorders>
              <w:top w:val="nil"/>
              <w:left w:val="nil"/>
              <w:bottom w:val="single" w:sz="4" w:space="0" w:color="auto"/>
              <w:right w:val="single" w:sz="4" w:space="0" w:color="auto"/>
            </w:tcBorders>
            <w:shd w:val="clear" w:color="auto" w:fill="auto"/>
          </w:tcPr>
          <w:p w14:paraId="68173022" w14:textId="77777777" w:rsidR="00F600EA" w:rsidRPr="000948DA" w:rsidRDefault="00F600EA" w:rsidP="00F600EA">
            <w:pPr>
              <w:widowControl w:val="0"/>
              <w:rPr>
                <w:rFonts w:eastAsia="Times New Roman"/>
                <w:sz w:val="16"/>
                <w:szCs w:val="16"/>
                <w:lang w:eastAsia="en-AU"/>
              </w:rPr>
            </w:pPr>
            <w:r>
              <w:rPr>
                <w:rFonts w:eastAsia="Times New Roman"/>
                <w:sz w:val="16"/>
                <w:szCs w:val="16"/>
                <w:lang w:eastAsia="en-AU"/>
              </w:rPr>
              <w:t xml:space="preserve">Immigrant consumers experience, especially </w:t>
            </w:r>
            <w:r w:rsidRPr="000948DA">
              <w:rPr>
                <w:rFonts w:eastAsia="Times New Roman"/>
                <w:sz w:val="16"/>
                <w:szCs w:val="16"/>
                <w:lang w:eastAsia="en-AU"/>
              </w:rPr>
              <w:t>the role of possessions in establishing a feeling of home</w:t>
            </w:r>
          </w:p>
        </w:tc>
      </w:tr>
      <w:tr w:rsidR="00F600EA" w:rsidRPr="00291171" w14:paraId="50E3F7DB"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46266112"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Bonnin, Goudey and Bakpayov (2014)</w:t>
            </w:r>
          </w:p>
        </w:tc>
        <w:tc>
          <w:tcPr>
            <w:tcW w:w="3313" w:type="dxa"/>
            <w:tcBorders>
              <w:top w:val="nil"/>
              <w:left w:val="nil"/>
              <w:bottom w:val="single" w:sz="4" w:space="0" w:color="auto"/>
              <w:right w:val="single" w:sz="4" w:space="0" w:color="auto"/>
            </w:tcBorders>
            <w:shd w:val="clear" w:color="auto" w:fill="auto"/>
          </w:tcPr>
          <w:p w14:paraId="4966D943" w14:textId="77777777" w:rsidR="00F600EA" w:rsidRPr="000948DA" w:rsidRDefault="00F600EA" w:rsidP="00F600EA">
            <w:pPr>
              <w:widowControl w:val="0"/>
              <w:tabs>
                <w:tab w:val="right" w:pos="3215"/>
              </w:tabs>
              <w:rPr>
                <w:rFonts w:eastAsia="Times New Roman"/>
                <w:sz w:val="16"/>
                <w:szCs w:val="16"/>
                <w:lang w:eastAsia="en-AU"/>
              </w:rPr>
            </w:pPr>
            <w:r>
              <w:rPr>
                <w:rFonts w:eastAsia="Times New Roman"/>
                <w:sz w:val="16"/>
                <w:szCs w:val="16"/>
                <w:lang w:eastAsia="en-AU"/>
              </w:rPr>
              <w:t>Meet the Robot: Na</w:t>
            </w:r>
            <w:r w:rsidRPr="000948DA">
              <w:rPr>
                <w:rFonts w:eastAsia="Times New Roman"/>
                <w:sz w:val="16"/>
                <w:szCs w:val="16"/>
                <w:lang w:eastAsia="en-AU"/>
              </w:rPr>
              <w:t>o’s Chronicle</w:t>
            </w:r>
            <w:r w:rsidRPr="000948DA">
              <w:rPr>
                <w:rFonts w:eastAsia="Times New Roman"/>
                <w:sz w:val="16"/>
                <w:szCs w:val="16"/>
                <w:lang w:eastAsia="en-AU"/>
              </w:rPr>
              <w:tab/>
            </w:r>
          </w:p>
        </w:tc>
        <w:tc>
          <w:tcPr>
            <w:tcW w:w="3425" w:type="dxa"/>
            <w:tcBorders>
              <w:top w:val="nil"/>
              <w:left w:val="nil"/>
              <w:bottom w:val="single" w:sz="4" w:space="0" w:color="auto"/>
              <w:right w:val="single" w:sz="4" w:space="0" w:color="auto"/>
            </w:tcBorders>
            <w:shd w:val="clear" w:color="auto" w:fill="auto"/>
          </w:tcPr>
          <w:p w14:paraId="09A9C47F"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How consumers discern the imaginary versus the real with robot companions</w:t>
            </w:r>
          </w:p>
        </w:tc>
      </w:tr>
      <w:tr w:rsidR="00F600EA" w:rsidRPr="00291171" w14:paraId="330FA377" w14:textId="77777777" w:rsidTr="00BF179E">
        <w:trPr>
          <w:trHeight w:val="315"/>
        </w:trPr>
        <w:tc>
          <w:tcPr>
            <w:tcW w:w="0" w:type="auto"/>
            <w:tcBorders>
              <w:top w:val="nil"/>
              <w:left w:val="single" w:sz="4" w:space="0" w:color="auto"/>
              <w:bottom w:val="single" w:sz="4" w:space="0" w:color="auto"/>
              <w:right w:val="single" w:sz="4" w:space="0" w:color="auto"/>
            </w:tcBorders>
            <w:shd w:val="clear" w:color="auto" w:fill="auto"/>
          </w:tcPr>
          <w:p w14:paraId="54A85D7B"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Grier and Perry (2014)</w:t>
            </w:r>
          </w:p>
        </w:tc>
        <w:tc>
          <w:tcPr>
            <w:tcW w:w="3313" w:type="dxa"/>
            <w:tcBorders>
              <w:top w:val="nil"/>
              <w:left w:val="nil"/>
              <w:bottom w:val="single" w:sz="4" w:space="0" w:color="auto"/>
              <w:right w:val="single" w:sz="4" w:space="0" w:color="auto"/>
            </w:tcBorders>
            <w:shd w:val="clear" w:color="auto" w:fill="auto"/>
          </w:tcPr>
          <w:p w14:paraId="5A17181D"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Dog Parks and Coffee Shops: Diversity Seeking in Changing Neighbourhoods</w:t>
            </w:r>
          </w:p>
        </w:tc>
        <w:tc>
          <w:tcPr>
            <w:tcW w:w="3425" w:type="dxa"/>
            <w:tcBorders>
              <w:top w:val="nil"/>
              <w:left w:val="nil"/>
              <w:bottom w:val="single" w:sz="4" w:space="0" w:color="auto"/>
              <w:right w:val="single" w:sz="4" w:space="0" w:color="auto"/>
            </w:tcBorders>
            <w:shd w:val="clear" w:color="auto" w:fill="auto"/>
          </w:tcPr>
          <w:p w14:paraId="430507F9"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Explores consumers’ experiences of gentrification in multi-cultural neighbourhoods</w:t>
            </w:r>
          </w:p>
        </w:tc>
      </w:tr>
      <w:tr w:rsidR="00F600EA" w:rsidRPr="00291171" w14:paraId="68138BCB"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79FED50F"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Hamilton and Alexander (2014)</w:t>
            </w:r>
          </w:p>
        </w:tc>
        <w:tc>
          <w:tcPr>
            <w:tcW w:w="3313" w:type="dxa"/>
            <w:tcBorders>
              <w:top w:val="nil"/>
              <w:left w:val="nil"/>
              <w:bottom w:val="single" w:sz="4" w:space="0" w:color="auto"/>
              <w:right w:val="single" w:sz="4" w:space="0" w:color="auto"/>
            </w:tcBorders>
            <w:shd w:val="clear" w:color="auto" w:fill="auto"/>
          </w:tcPr>
          <w:p w14:paraId="40408F91"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Consuming Journeys: Exploring Space in Motion</w:t>
            </w:r>
          </w:p>
        </w:tc>
        <w:tc>
          <w:tcPr>
            <w:tcW w:w="3425" w:type="dxa"/>
            <w:tcBorders>
              <w:top w:val="nil"/>
              <w:left w:val="nil"/>
              <w:bottom w:val="single" w:sz="4" w:space="0" w:color="auto"/>
              <w:right w:val="single" w:sz="4" w:space="0" w:color="auto"/>
            </w:tcBorders>
            <w:shd w:val="clear" w:color="auto" w:fill="auto"/>
          </w:tcPr>
          <w:p w14:paraId="07D095E8"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How consumers experience extended train rides</w:t>
            </w:r>
          </w:p>
        </w:tc>
      </w:tr>
      <w:tr w:rsidR="00F600EA" w:rsidRPr="00291171" w14:paraId="2958883F"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50E6D285" w14:textId="77777777" w:rsidR="00F600EA" w:rsidRPr="000948DA" w:rsidRDefault="00F600EA" w:rsidP="00F600EA">
            <w:pPr>
              <w:widowControl w:val="0"/>
              <w:tabs>
                <w:tab w:val="left" w:pos="1640"/>
              </w:tabs>
              <w:rPr>
                <w:rFonts w:eastAsia="Times New Roman"/>
                <w:sz w:val="16"/>
                <w:szCs w:val="16"/>
                <w:lang w:eastAsia="en-AU"/>
              </w:rPr>
            </w:pPr>
            <w:r w:rsidRPr="000948DA">
              <w:rPr>
                <w:rFonts w:eastAsia="Times New Roman"/>
                <w:sz w:val="16"/>
                <w:szCs w:val="16"/>
                <w:lang w:eastAsia="en-AU"/>
              </w:rPr>
              <w:t>Hiller and Kuo (2014)</w:t>
            </w:r>
          </w:p>
        </w:tc>
        <w:tc>
          <w:tcPr>
            <w:tcW w:w="3313" w:type="dxa"/>
            <w:tcBorders>
              <w:top w:val="nil"/>
              <w:left w:val="nil"/>
              <w:bottom w:val="single" w:sz="4" w:space="0" w:color="auto"/>
              <w:right w:val="single" w:sz="4" w:space="0" w:color="auto"/>
            </w:tcBorders>
            <w:shd w:val="clear" w:color="auto" w:fill="auto"/>
          </w:tcPr>
          <w:p w14:paraId="4227281C"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The Mask We Wear: Consumer Escapism through Cosplay</w:t>
            </w:r>
          </w:p>
        </w:tc>
        <w:tc>
          <w:tcPr>
            <w:tcW w:w="3425" w:type="dxa"/>
            <w:tcBorders>
              <w:top w:val="nil"/>
              <w:left w:val="nil"/>
              <w:bottom w:val="single" w:sz="4" w:space="0" w:color="auto"/>
              <w:right w:val="single" w:sz="4" w:space="0" w:color="auto"/>
            </w:tcBorders>
            <w:shd w:val="clear" w:color="auto" w:fill="auto"/>
          </w:tcPr>
          <w:p w14:paraId="733A944F" w14:textId="77777777" w:rsidR="00F600EA" w:rsidRPr="000948DA" w:rsidRDefault="00F600EA" w:rsidP="00F600EA">
            <w:pPr>
              <w:widowControl w:val="0"/>
              <w:rPr>
                <w:rFonts w:eastAsia="Times New Roman"/>
                <w:sz w:val="16"/>
                <w:szCs w:val="16"/>
                <w:lang w:eastAsia="en-AU"/>
              </w:rPr>
            </w:pPr>
            <w:r>
              <w:rPr>
                <w:color w:val="000000"/>
                <w:sz w:val="16"/>
                <w:szCs w:val="16"/>
              </w:rPr>
              <w:t xml:space="preserve">Explores the </w:t>
            </w:r>
            <w:r w:rsidRPr="000948DA">
              <w:rPr>
                <w:color w:val="000000"/>
                <w:sz w:val="16"/>
                <w:szCs w:val="16"/>
              </w:rPr>
              <w:t>antecedents, process, and outcomes of consumer escapi</w:t>
            </w:r>
            <w:r>
              <w:rPr>
                <w:color w:val="000000"/>
                <w:sz w:val="16"/>
                <w:szCs w:val="16"/>
              </w:rPr>
              <w:t>sm, flow and</w:t>
            </w:r>
            <w:r w:rsidRPr="000948DA">
              <w:rPr>
                <w:color w:val="000000"/>
                <w:sz w:val="16"/>
                <w:szCs w:val="16"/>
              </w:rPr>
              <w:t xml:space="preserve"> fantasy</w:t>
            </w:r>
          </w:p>
        </w:tc>
      </w:tr>
      <w:tr w:rsidR="00F600EA" w:rsidRPr="00291171" w14:paraId="1484DBD1" w14:textId="77777777" w:rsidTr="00BF179E">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FA1F1"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Kawaf (2014)</w:t>
            </w:r>
          </w:p>
        </w:tc>
        <w:tc>
          <w:tcPr>
            <w:tcW w:w="3313" w:type="dxa"/>
            <w:tcBorders>
              <w:top w:val="nil"/>
              <w:left w:val="nil"/>
              <w:bottom w:val="single" w:sz="4" w:space="0" w:color="auto"/>
              <w:right w:val="single" w:sz="4" w:space="0" w:color="auto"/>
            </w:tcBorders>
            <w:shd w:val="clear" w:color="auto" w:fill="auto"/>
          </w:tcPr>
          <w:p w14:paraId="09A47837"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Capturing On-line Fashion Shopping Experiences: A Screencast Videography</w:t>
            </w:r>
          </w:p>
        </w:tc>
        <w:tc>
          <w:tcPr>
            <w:tcW w:w="3425" w:type="dxa"/>
            <w:tcBorders>
              <w:top w:val="nil"/>
              <w:left w:val="nil"/>
              <w:bottom w:val="single" w:sz="4" w:space="0" w:color="auto"/>
              <w:right w:val="single" w:sz="4" w:space="0" w:color="auto"/>
            </w:tcBorders>
            <w:shd w:val="clear" w:color="auto" w:fill="auto"/>
          </w:tcPr>
          <w:p w14:paraId="05A48B69"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Uses critical incident analysis to show how consumers deal with approach-avoidance motivation</w:t>
            </w:r>
          </w:p>
        </w:tc>
      </w:tr>
      <w:tr w:rsidR="00F600EA" w:rsidRPr="00291171" w14:paraId="6889EDE3"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47F19BE5"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Rajeshwari (2014)</w:t>
            </w:r>
          </w:p>
        </w:tc>
        <w:tc>
          <w:tcPr>
            <w:tcW w:w="3313" w:type="dxa"/>
            <w:tcBorders>
              <w:top w:val="nil"/>
              <w:left w:val="nil"/>
              <w:bottom w:val="single" w:sz="4" w:space="0" w:color="auto"/>
              <w:right w:val="single" w:sz="4" w:space="0" w:color="auto"/>
            </w:tcBorders>
            <w:shd w:val="clear" w:color="auto" w:fill="auto"/>
          </w:tcPr>
          <w:p w14:paraId="1AF67829"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How cooking as a consumption practice resolves value conflicts</w:t>
            </w:r>
          </w:p>
        </w:tc>
        <w:tc>
          <w:tcPr>
            <w:tcW w:w="3425" w:type="dxa"/>
            <w:tcBorders>
              <w:top w:val="nil"/>
              <w:left w:val="nil"/>
              <w:bottom w:val="single" w:sz="4" w:space="0" w:color="auto"/>
              <w:right w:val="single" w:sz="4" w:space="0" w:color="auto"/>
            </w:tcBorders>
            <w:shd w:val="clear" w:color="auto" w:fill="auto"/>
          </w:tcPr>
          <w:p w14:paraId="7C6C79CF"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(As the title)</w:t>
            </w:r>
          </w:p>
        </w:tc>
      </w:tr>
      <w:tr w:rsidR="00F600EA" w:rsidRPr="00291171" w14:paraId="522CAF2A" w14:textId="77777777" w:rsidTr="00BF179E">
        <w:trPr>
          <w:trHeight w:val="450"/>
        </w:trPr>
        <w:tc>
          <w:tcPr>
            <w:tcW w:w="0" w:type="auto"/>
            <w:tcBorders>
              <w:top w:val="single" w:sz="4" w:space="0" w:color="auto"/>
              <w:left w:val="single" w:sz="4" w:space="0" w:color="auto"/>
              <w:bottom w:val="single" w:sz="4" w:space="0" w:color="auto"/>
              <w:right w:val="nil"/>
            </w:tcBorders>
            <w:shd w:val="clear" w:color="auto" w:fill="auto"/>
            <w:noWrap/>
          </w:tcPr>
          <w:p w14:paraId="0E7808B1"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Rokka, Roisi and Hamalainen (2014)</w:t>
            </w:r>
          </w:p>
        </w:tc>
        <w:tc>
          <w:tcPr>
            <w:tcW w:w="3313" w:type="dxa"/>
            <w:tcBorders>
              <w:top w:val="nil"/>
              <w:left w:val="single" w:sz="4" w:space="0" w:color="auto"/>
              <w:bottom w:val="single" w:sz="4" w:space="0" w:color="auto"/>
              <w:right w:val="single" w:sz="4" w:space="0" w:color="auto"/>
            </w:tcBorders>
            <w:shd w:val="clear" w:color="auto" w:fill="auto"/>
          </w:tcPr>
          <w:p w14:paraId="2DF21F01"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Follow Me on Dead Media: Analog Authenticities in an Alternative Skateboarding Scene</w:t>
            </w:r>
          </w:p>
        </w:tc>
        <w:tc>
          <w:tcPr>
            <w:tcW w:w="3425" w:type="dxa"/>
            <w:tcBorders>
              <w:top w:val="nil"/>
              <w:left w:val="nil"/>
              <w:bottom w:val="single" w:sz="4" w:space="0" w:color="auto"/>
              <w:right w:val="single" w:sz="4" w:space="0" w:color="auto"/>
            </w:tcBorders>
            <w:shd w:val="clear" w:color="auto" w:fill="auto"/>
          </w:tcPr>
          <w:p w14:paraId="3C9C45C0" w14:textId="77777777" w:rsidR="00F600EA" w:rsidRPr="00B7004A" w:rsidRDefault="00F600EA" w:rsidP="00F600EA">
            <w:pPr>
              <w:widowControl w:val="0"/>
              <w:rPr>
                <w:rFonts w:eastAsia="Times New Roman"/>
                <w:sz w:val="16"/>
                <w:szCs w:val="16"/>
                <w:lang w:eastAsia="en-AU"/>
              </w:rPr>
            </w:pPr>
            <w:r w:rsidRPr="00B7004A">
              <w:rPr>
                <w:sz w:val="16"/>
                <w:szCs w:val="16"/>
              </w:rPr>
              <w:t>How cons</w:t>
            </w:r>
            <w:r>
              <w:rPr>
                <w:sz w:val="16"/>
                <w:szCs w:val="16"/>
              </w:rPr>
              <w:t xml:space="preserve">umers and subcultures turn to </w:t>
            </w:r>
            <w:r w:rsidRPr="00B7004A">
              <w:rPr>
                <w:sz w:val="16"/>
                <w:szCs w:val="16"/>
              </w:rPr>
              <w:t xml:space="preserve"> outdated form of media </w:t>
            </w:r>
          </w:p>
        </w:tc>
      </w:tr>
      <w:tr w:rsidR="00F600EA" w:rsidRPr="00291171" w14:paraId="3A4D3EF7" w14:textId="77777777" w:rsidTr="00BF179E">
        <w:trPr>
          <w:trHeight w:val="313"/>
        </w:trPr>
        <w:tc>
          <w:tcPr>
            <w:tcW w:w="0" w:type="auto"/>
            <w:tcBorders>
              <w:top w:val="nil"/>
              <w:left w:val="single" w:sz="4" w:space="0" w:color="auto"/>
              <w:bottom w:val="single" w:sz="4" w:space="0" w:color="auto"/>
              <w:right w:val="single" w:sz="4" w:space="0" w:color="auto"/>
            </w:tcBorders>
            <w:shd w:val="clear" w:color="000000" w:fill="FFFFFF"/>
          </w:tcPr>
          <w:p w14:paraId="1748C4FD"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Sohier and Sohier (2014)</w:t>
            </w:r>
          </w:p>
        </w:tc>
        <w:tc>
          <w:tcPr>
            <w:tcW w:w="3313" w:type="dxa"/>
            <w:tcBorders>
              <w:top w:val="nil"/>
              <w:left w:val="nil"/>
              <w:bottom w:val="single" w:sz="4" w:space="0" w:color="auto"/>
              <w:right w:val="single" w:sz="4" w:space="0" w:color="auto"/>
            </w:tcBorders>
            <w:shd w:val="clear" w:color="auto" w:fill="auto"/>
          </w:tcPr>
          <w:p w14:paraId="5DB9D282"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Videogames: Diving into the Heart of Parallel Worlds</w:t>
            </w:r>
          </w:p>
        </w:tc>
        <w:tc>
          <w:tcPr>
            <w:tcW w:w="3425" w:type="dxa"/>
            <w:tcBorders>
              <w:top w:val="nil"/>
              <w:left w:val="nil"/>
              <w:bottom w:val="single" w:sz="4" w:space="0" w:color="auto"/>
              <w:right w:val="single" w:sz="4" w:space="0" w:color="auto"/>
            </w:tcBorders>
            <w:shd w:val="clear" w:color="auto" w:fill="auto"/>
          </w:tcPr>
          <w:p w14:paraId="3CCDB2B3"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How consumers appropriate video games for at least four different reasons.</w:t>
            </w:r>
          </w:p>
        </w:tc>
      </w:tr>
      <w:tr w:rsidR="00F600EA" w:rsidRPr="00291171" w14:paraId="2FBF2D4E"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40755D93"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Van Laer, De-Ruyter and Visconti (2014)</w:t>
            </w:r>
          </w:p>
        </w:tc>
        <w:tc>
          <w:tcPr>
            <w:tcW w:w="3313" w:type="dxa"/>
            <w:tcBorders>
              <w:top w:val="nil"/>
              <w:left w:val="nil"/>
              <w:bottom w:val="single" w:sz="4" w:space="0" w:color="auto"/>
              <w:right w:val="single" w:sz="4" w:space="0" w:color="auto"/>
            </w:tcBorders>
            <w:shd w:val="clear" w:color="auto" w:fill="auto"/>
          </w:tcPr>
          <w:p w14:paraId="7193B40E"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Need for Narrative</w:t>
            </w:r>
          </w:p>
        </w:tc>
        <w:tc>
          <w:tcPr>
            <w:tcW w:w="3425" w:type="dxa"/>
            <w:tcBorders>
              <w:top w:val="nil"/>
              <w:left w:val="nil"/>
              <w:bottom w:val="single" w:sz="4" w:space="0" w:color="auto"/>
              <w:right w:val="single" w:sz="4" w:space="0" w:color="auto"/>
            </w:tcBorders>
            <w:shd w:val="clear" w:color="auto" w:fill="auto"/>
          </w:tcPr>
          <w:p w14:paraId="4A6F6D41"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Consumer experiences of consuming stories</w:t>
            </w:r>
          </w:p>
        </w:tc>
      </w:tr>
      <w:tr w:rsidR="00F600EA" w:rsidRPr="00291171" w14:paraId="1A0633E8" w14:textId="77777777" w:rsidTr="00BF179E">
        <w:trPr>
          <w:trHeight w:val="300"/>
        </w:trPr>
        <w:tc>
          <w:tcPr>
            <w:tcW w:w="0" w:type="auto"/>
            <w:tcBorders>
              <w:top w:val="nil"/>
              <w:left w:val="single" w:sz="4" w:space="0" w:color="auto"/>
              <w:bottom w:val="single" w:sz="4" w:space="0" w:color="auto"/>
              <w:right w:val="single" w:sz="4" w:space="0" w:color="auto"/>
            </w:tcBorders>
            <w:shd w:val="clear" w:color="auto" w:fill="auto"/>
          </w:tcPr>
          <w:p w14:paraId="5439E93E"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Veer (2014)</w:t>
            </w:r>
          </w:p>
        </w:tc>
        <w:tc>
          <w:tcPr>
            <w:tcW w:w="3313" w:type="dxa"/>
            <w:tcBorders>
              <w:top w:val="nil"/>
              <w:left w:val="nil"/>
              <w:bottom w:val="single" w:sz="4" w:space="0" w:color="auto"/>
              <w:right w:val="single" w:sz="4" w:space="0" w:color="auto"/>
            </w:tcBorders>
            <w:shd w:val="clear" w:color="auto" w:fill="auto"/>
          </w:tcPr>
          <w:p w14:paraId="4CB5DC8B"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I’m Struggling: Men’s Stories of Mental Illness</w:t>
            </w:r>
          </w:p>
        </w:tc>
        <w:tc>
          <w:tcPr>
            <w:tcW w:w="3425" w:type="dxa"/>
            <w:tcBorders>
              <w:top w:val="nil"/>
              <w:left w:val="nil"/>
              <w:bottom w:val="single" w:sz="4" w:space="0" w:color="auto"/>
              <w:right w:val="single" w:sz="4" w:space="0" w:color="auto"/>
            </w:tcBorders>
            <w:shd w:val="clear" w:color="auto" w:fill="auto"/>
          </w:tcPr>
          <w:p w14:paraId="77DAA559"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How male consumers experience mental illness</w:t>
            </w:r>
          </w:p>
        </w:tc>
      </w:tr>
      <w:tr w:rsidR="00F600EA" w:rsidRPr="00291171" w14:paraId="2E8CBA13" w14:textId="77777777" w:rsidTr="00BF179E">
        <w:trPr>
          <w:trHeight w:val="64"/>
        </w:trPr>
        <w:tc>
          <w:tcPr>
            <w:tcW w:w="0" w:type="auto"/>
            <w:tcBorders>
              <w:top w:val="nil"/>
              <w:left w:val="single" w:sz="4" w:space="0" w:color="auto"/>
              <w:bottom w:val="single" w:sz="4" w:space="0" w:color="auto"/>
              <w:right w:val="single" w:sz="4" w:space="0" w:color="auto"/>
            </w:tcBorders>
            <w:shd w:val="clear" w:color="auto" w:fill="auto"/>
          </w:tcPr>
          <w:p w14:paraId="7B020665"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Wijland (2014)</w:t>
            </w:r>
          </w:p>
        </w:tc>
        <w:tc>
          <w:tcPr>
            <w:tcW w:w="3313" w:type="dxa"/>
            <w:tcBorders>
              <w:top w:val="nil"/>
              <w:left w:val="nil"/>
              <w:bottom w:val="single" w:sz="4" w:space="0" w:color="auto"/>
              <w:right w:val="single" w:sz="4" w:space="0" w:color="auto"/>
            </w:tcBorders>
            <w:shd w:val="clear" w:color="auto" w:fill="auto"/>
          </w:tcPr>
          <w:p w14:paraId="17BC5CF6"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In Brutal Times</w:t>
            </w:r>
          </w:p>
        </w:tc>
        <w:tc>
          <w:tcPr>
            <w:tcW w:w="3425" w:type="dxa"/>
            <w:tcBorders>
              <w:top w:val="nil"/>
              <w:left w:val="nil"/>
              <w:bottom w:val="single" w:sz="4" w:space="0" w:color="auto"/>
              <w:right w:val="single" w:sz="4" w:space="0" w:color="auto"/>
            </w:tcBorders>
            <w:shd w:val="clear" w:color="auto" w:fill="auto"/>
          </w:tcPr>
          <w:p w14:paraId="3046FE0B" w14:textId="77777777" w:rsidR="00F600EA" w:rsidRPr="000948DA" w:rsidRDefault="00F600EA" w:rsidP="00F600EA">
            <w:pPr>
              <w:widowControl w:val="0"/>
              <w:rPr>
                <w:rFonts w:eastAsia="Times New Roman"/>
                <w:sz w:val="16"/>
                <w:szCs w:val="16"/>
                <w:lang w:eastAsia="en-AU"/>
              </w:rPr>
            </w:pPr>
            <w:r w:rsidRPr="000948DA">
              <w:rPr>
                <w:rFonts w:eastAsia="Times New Roman"/>
                <w:sz w:val="16"/>
                <w:szCs w:val="16"/>
                <w:lang w:eastAsia="en-AU"/>
              </w:rPr>
              <w:t>P</w:t>
            </w:r>
            <w:r>
              <w:rPr>
                <w:rFonts w:eastAsia="Times New Roman"/>
                <w:sz w:val="16"/>
                <w:szCs w:val="16"/>
                <w:lang w:eastAsia="en-AU"/>
              </w:rPr>
              <w:t xml:space="preserve">resents </w:t>
            </w:r>
            <w:r w:rsidRPr="000948DA">
              <w:rPr>
                <w:rFonts w:eastAsia="Times New Roman"/>
                <w:sz w:val="16"/>
                <w:szCs w:val="16"/>
                <w:lang w:eastAsia="en-AU"/>
              </w:rPr>
              <w:t>poetic brutality as a way for consumers to make sense of marketing’s messy artefacts</w:t>
            </w:r>
          </w:p>
        </w:tc>
      </w:tr>
      <w:tr w:rsidR="00F600EA" w:rsidRPr="00291171" w14:paraId="69F6D78D" w14:textId="77777777" w:rsidTr="00BF179E">
        <w:trPr>
          <w:trHeight w:val="196"/>
        </w:trPr>
        <w:tc>
          <w:tcPr>
            <w:tcW w:w="0" w:type="auto"/>
            <w:tcBorders>
              <w:top w:val="nil"/>
              <w:left w:val="single" w:sz="4" w:space="0" w:color="auto"/>
              <w:bottom w:val="single" w:sz="4" w:space="0" w:color="auto"/>
              <w:right w:val="single" w:sz="4" w:space="0" w:color="auto"/>
            </w:tcBorders>
            <w:shd w:val="clear" w:color="auto" w:fill="auto"/>
          </w:tcPr>
          <w:p w14:paraId="67CB28B7"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Wu, Barretta,Tokzadeh, Hosseinzadeh, and Palmer (2014)</w:t>
            </w:r>
          </w:p>
        </w:tc>
        <w:tc>
          <w:tcPr>
            <w:tcW w:w="3313" w:type="dxa"/>
            <w:tcBorders>
              <w:top w:val="nil"/>
              <w:left w:val="nil"/>
              <w:bottom w:val="single" w:sz="4" w:space="0" w:color="auto"/>
              <w:right w:val="single" w:sz="4" w:space="0" w:color="auto"/>
            </w:tcBorders>
            <w:shd w:val="clear" w:color="auto" w:fill="auto"/>
          </w:tcPr>
          <w:p w14:paraId="77E5EF0F" w14:textId="77777777" w:rsidR="00F600EA" w:rsidRPr="00BF1A99" w:rsidRDefault="00F600EA" w:rsidP="00F600EA">
            <w:pPr>
              <w:widowControl w:val="0"/>
              <w:rPr>
                <w:rFonts w:eastAsia="Times New Roman"/>
                <w:sz w:val="16"/>
                <w:szCs w:val="16"/>
                <w:lang w:eastAsia="en-AU"/>
              </w:rPr>
            </w:pPr>
            <w:r w:rsidRPr="00BF1A99">
              <w:rPr>
                <w:rFonts w:eastAsia="Times New Roman"/>
                <w:sz w:val="16"/>
                <w:szCs w:val="16"/>
                <w:lang w:eastAsia="en-AU"/>
              </w:rPr>
              <w:t xml:space="preserve">Consumer Perceptions of the UnderArmour Brand: A Semiotic Square Approach </w:t>
            </w:r>
          </w:p>
        </w:tc>
        <w:tc>
          <w:tcPr>
            <w:tcW w:w="3425" w:type="dxa"/>
            <w:tcBorders>
              <w:top w:val="nil"/>
              <w:left w:val="nil"/>
              <w:bottom w:val="single" w:sz="4" w:space="0" w:color="auto"/>
              <w:right w:val="single" w:sz="4" w:space="0" w:color="auto"/>
            </w:tcBorders>
            <w:shd w:val="clear" w:color="auto" w:fill="auto"/>
          </w:tcPr>
          <w:p w14:paraId="4B1118F2" w14:textId="77777777" w:rsidR="00F600EA" w:rsidRPr="00A14D20" w:rsidRDefault="00F600EA" w:rsidP="00F600EA">
            <w:pPr>
              <w:widowControl w:val="0"/>
              <w:rPr>
                <w:rFonts w:eastAsia="Times New Roman"/>
                <w:color w:val="0000FF"/>
                <w:sz w:val="16"/>
                <w:szCs w:val="16"/>
                <w:lang w:eastAsia="en-AU"/>
              </w:rPr>
            </w:pPr>
            <w:r w:rsidRPr="00BF1A99">
              <w:rPr>
                <w:rFonts w:eastAsia="Times New Roman"/>
                <w:color w:val="000000" w:themeColor="text1"/>
                <w:sz w:val="16"/>
                <w:szCs w:val="16"/>
                <w:lang w:eastAsia="en-AU"/>
              </w:rPr>
              <w:t>Shows that different market segments value the UnderArmour Brand in different ways</w:t>
            </w:r>
          </w:p>
        </w:tc>
      </w:tr>
      <w:tr w:rsidR="00BE4E97" w:rsidRPr="00CE7535" w14:paraId="12B30ACA" w14:textId="77777777" w:rsidTr="00BF179E">
        <w:trPr>
          <w:trHeight w:val="283"/>
        </w:trPr>
        <w:tc>
          <w:tcPr>
            <w:tcW w:w="9345" w:type="dxa"/>
            <w:gridSpan w:val="3"/>
            <w:tcBorders>
              <w:top w:val="nil"/>
              <w:left w:val="single" w:sz="4" w:space="0" w:color="auto"/>
              <w:bottom w:val="single" w:sz="4" w:space="0" w:color="auto"/>
              <w:right w:val="single" w:sz="4" w:space="0" w:color="auto"/>
            </w:tcBorders>
            <w:shd w:val="clear" w:color="auto" w:fill="auto"/>
          </w:tcPr>
          <w:p w14:paraId="26151AD4" w14:textId="5137D11F" w:rsidR="00BE4E97" w:rsidRPr="00BF179E" w:rsidRDefault="00BE4E97" w:rsidP="00BF179E">
            <w:pPr>
              <w:widowControl w:val="0"/>
              <w:jc w:val="center"/>
              <w:rPr>
                <w:rFonts w:eastAsia="Times New Roman"/>
                <w:b/>
                <w:sz w:val="20"/>
                <w:szCs w:val="20"/>
                <w:lang w:eastAsia="en-AU"/>
              </w:rPr>
            </w:pPr>
            <w:r w:rsidRPr="00BF179E">
              <w:rPr>
                <w:rFonts w:eastAsia="Times New Roman"/>
                <w:b/>
                <w:sz w:val="20"/>
                <w:szCs w:val="20"/>
                <w:lang w:eastAsia="en-AU"/>
              </w:rPr>
              <w:t>2015</w:t>
            </w:r>
          </w:p>
        </w:tc>
      </w:tr>
      <w:tr w:rsidR="00F600EA" w:rsidRPr="00CE7535" w14:paraId="6E8C24FE"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5373BDD0"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Petre (2015)</w:t>
            </w:r>
          </w:p>
        </w:tc>
        <w:tc>
          <w:tcPr>
            <w:tcW w:w="3313" w:type="dxa"/>
            <w:tcBorders>
              <w:top w:val="nil"/>
              <w:left w:val="nil"/>
              <w:bottom w:val="single" w:sz="4" w:space="0" w:color="auto"/>
              <w:right w:val="single" w:sz="4" w:space="0" w:color="auto"/>
            </w:tcBorders>
            <w:shd w:val="clear" w:color="auto" w:fill="auto"/>
          </w:tcPr>
          <w:p w14:paraId="1A45AF9A"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Experiencing Contemporary Arts</w:t>
            </w:r>
          </w:p>
        </w:tc>
        <w:tc>
          <w:tcPr>
            <w:tcW w:w="3425" w:type="dxa"/>
            <w:tcBorders>
              <w:top w:val="nil"/>
              <w:left w:val="nil"/>
              <w:bottom w:val="single" w:sz="4" w:space="0" w:color="auto"/>
              <w:right w:val="single" w:sz="4" w:space="0" w:color="auto"/>
            </w:tcBorders>
            <w:shd w:val="clear" w:color="auto" w:fill="auto"/>
          </w:tcPr>
          <w:p w14:paraId="7E6E7504"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Re-explores the proposition of fun, feeling and fantasy in the consumption of contemporary art</w:t>
            </w:r>
          </w:p>
        </w:tc>
      </w:tr>
      <w:tr w:rsidR="00F600EA" w:rsidRPr="00CE7535" w14:paraId="2CB67CDF"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11741EEF"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Colliander, Soderlund, Sagfosran, &amp; Sevgaski (2015)</w:t>
            </w:r>
          </w:p>
        </w:tc>
        <w:tc>
          <w:tcPr>
            <w:tcW w:w="3313" w:type="dxa"/>
            <w:tcBorders>
              <w:top w:val="nil"/>
              <w:left w:val="nil"/>
              <w:bottom w:val="single" w:sz="4" w:space="0" w:color="auto"/>
              <w:right w:val="single" w:sz="4" w:space="0" w:color="auto"/>
            </w:tcBorders>
            <w:shd w:val="clear" w:color="auto" w:fill="auto"/>
          </w:tcPr>
          <w:p w14:paraId="2ED377A3"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My Army Training Week</w:t>
            </w:r>
          </w:p>
        </w:tc>
        <w:tc>
          <w:tcPr>
            <w:tcW w:w="3425" w:type="dxa"/>
            <w:tcBorders>
              <w:top w:val="nil"/>
              <w:left w:val="nil"/>
              <w:bottom w:val="single" w:sz="4" w:space="0" w:color="auto"/>
              <w:right w:val="single" w:sz="4" w:space="0" w:color="auto"/>
            </w:tcBorders>
            <w:shd w:val="clear" w:color="auto" w:fill="auto"/>
          </w:tcPr>
          <w:p w14:paraId="01A186A1" w14:textId="4257733E" w:rsidR="00F600EA" w:rsidRPr="00CE7535" w:rsidRDefault="00F600EA" w:rsidP="00F600EA">
            <w:pPr>
              <w:widowControl w:val="0"/>
              <w:rPr>
                <w:rFonts w:eastAsia="Times New Roman"/>
                <w:sz w:val="16"/>
                <w:szCs w:val="16"/>
                <w:lang w:eastAsia="en-AU"/>
              </w:rPr>
            </w:pPr>
            <w:r>
              <w:rPr>
                <w:rFonts w:eastAsia="Times New Roman"/>
                <w:sz w:val="16"/>
                <w:szCs w:val="16"/>
                <w:lang w:eastAsia="en-AU"/>
              </w:rPr>
              <w:t>C</w:t>
            </w:r>
            <w:r w:rsidRPr="00CE7535">
              <w:rPr>
                <w:rFonts w:eastAsia="Times New Roman"/>
                <w:sz w:val="16"/>
                <w:szCs w:val="16"/>
                <w:lang w:eastAsia="en-AU"/>
              </w:rPr>
              <w:t>onsumers</w:t>
            </w:r>
            <w:r>
              <w:rPr>
                <w:rFonts w:eastAsia="Times New Roman"/>
                <w:sz w:val="16"/>
                <w:szCs w:val="16"/>
                <w:lang w:eastAsia="en-AU"/>
              </w:rPr>
              <w:t xml:space="preserve">’ experiences of </w:t>
            </w:r>
            <w:r w:rsidRPr="00CE7535">
              <w:rPr>
                <w:rFonts w:eastAsia="Times New Roman"/>
                <w:sz w:val="16"/>
                <w:szCs w:val="16"/>
                <w:lang w:eastAsia="en-AU"/>
              </w:rPr>
              <w:t>extreme exercise regimes</w:t>
            </w:r>
          </w:p>
        </w:tc>
      </w:tr>
      <w:tr w:rsidR="00F600EA" w:rsidRPr="00CE7535" w14:paraId="4E826348"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6FE13B32"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Leipmane-Keskinen, Syrjola &amp; Jaskari (2015)</w:t>
            </w:r>
          </w:p>
        </w:tc>
        <w:tc>
          <w:tcPr>
            <w:tcW w:w="3313" w:type="dxa"/>
            <w:tcBorders>
              <w:top w:val="nil"/>
              <w:left w:val="nil"/>
              <w:bottom w:val="single" w:sz="4" w:space="0" w:color="auto"/>
              <w:right w:val="single" w:sz="4" w:space="0" w:color="auto"/>
            </w:tcBorders>
            <w:shd w:val="clear" w:color="auto" w:fill="auto"/>
          </w:tcPr>
          <w:p w14:paraId="2EA8DDBF" w14:textId="06BAA0BF"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Have you ever eaten horsemeat</w:t>
            </w:r>
            <w:r>
              <w:rPr>
                <w:rFonts w:eastAsia="Times New Roman"/>
                <w:sz w:val="16"/>
                <w:szCs w:val="16"/>
                <w:lang w:eastAsia="en-AU"/>
              </w:rPr>
              <w:t>?</w:t>
            </w:r>
            <w:r w:rsidRPr="00CE7535">
              <w:rPr>
                <w:rFonts w:eastAsia="Times New Roman"/>
                <w:sz w:val="16"/>
                <w:szCs w:val="16"/>
                <w:lang w:eastAsia="en-AU"/>
              </w:rPr>
              <w:t>: Paradoxes of horse meat consumption in Finland</w:t>
            </w:r>
          </w:p>
        </w:tc>
        <w:tc>
          <w:tcPr>
            <w:tcW w:w="3425" w:type="dxa"/>
            <w:tcBorders>
              <w:top w:val="nil"/>
              <w:left w:val="nil"/>
              <w:bottom w:val="single" w:sz="4" w:space="0" w:color="auto"/>
              <w:right w:val="single" w:sz="4" w:space="0" w:color="auto"/>
            </w:tcBorders>
            <w:shd w:val="clear" w:color="auto" w:fill="auto"/>
          </w:tcPr>
          <w:p w14:paraId="1F4FABE6" w14:textId="1417A78F"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 xml:space="preserve">What are the controversies </w:t>
            </w:r>
            <w:r>
              <w:rPr>
                <w:rFonts w:eastAsia="Times New Roman"/>
                <w:sz w:val="16"/>
                <w:szCs w:val="16"/>
                <w:lang w:eastAsia="en-AU"/>
              </w:rPr>
              <w:t xml:space="preserve">around consuming a foodstuff that is not widely </w:t>
            </w:r>
            <w:r w:rsidRPr="00CE7535">
              <w:rPr>
                <w:rFonts w:eastAsia="Times New Roman"/>
                <w:sz w:val="16"/>
                <w:szCs w:val="16"/>
                <w:lang w:eastAsia="en-AU"/>
              </w:rPr>
              <w:t>socially sanctioned for human consumption?</w:t>
            </w:r>
          </w:p>
        </w:tc>
      </w:tr>
      <w:tr w:rsidR="00F600EA" w:rsidRPr="00CE7535" w14:paraId="633D3A52"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7B279AFE"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Cleret (2015)</w:t>
            </w:r>
          </w:p>
        </w:tc>
        <w:tc>
          <w:tcPr>
            <w:tcW w:w="3313" w:type="dxa"/>
            <w:tcBorders>
              <w:top w:val="nil"/>
              <w:left w:val="nil"/>
              <w:bottom w:val="single" w:sz="4" w:space="0" w:color="auto"/>
              <w:right w:val="single" w:sz="4" w:space="0" w:color="auto"/>
            </w:tcBorders>
            <w:shd w:val="clear" w:color="auto" w:fill="auto"/>
          </w:tcPr>
          <w:p w14:paraId="3971FA4F"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Street Corner Compromises</w:t>
            </w:r>
          </w:p>
        </w:tc>
        <w:tc>
          <w:tcPr>
            <w:tcW w:w="3425" w:type="dxa"/>
            <w:tcBorders>
              <w:top w:val="nil"/>
              <w:left w:val="nil"/>
              <w:bottom w:val="single" w:sz="4" w:space="0" w:color="auto"/>
              <w:right w:val="single" w:sz="4" w:space="0" w:color="auto"/>
            </w:tcBorders>
            <w:shd w:val="clear" w:color="auto" w:fill="auto"/>
          </w:tcPr>
          <w:p w14:paraId="649C823D"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How consumers produce spaces and use them as a site of power struggle</w:t>
            </w:r>
          </w:p>
        </w:tc>
      </w:tr>
      <w:tr w:rsidR="00F600EA" w:rsidRPr="00CE7535" w14:paraId="14511B24"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3EF345AA"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Vignolles (2015)</w:t>
            </w:r>
          </w:p>
        </w:tc>
        <w:tc>
          <w:tcPr>
            <w:tcW w:w="3313" w:type="dxa"/>
            <w:tcBorders>
              <w:top w:val="nil"/>
              <w:left w:val="nil"/>
              <w:bottom w:val="single" w:sz="4" w:space="0" w:color="auto"/>
              <w:right w:val="single" w:sz="4" w:space="0" w:color="auto"/>
            </w:tcBorders>
            <w:shd w:val="clear" w:color="auto" w:fill="auto"/>
          </w:tcPr>
          <w:p w14:paraId="15C4577D"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Last Night a Hacker Saved My Life</w:t>
            </w:r>
          </w:p>
        </w:tc>
        <w:tc>
          <w:tcPr>
            <w:tcW w:w="3425" w:type="dxa"/>
            <w:tcBorders>
              <w:top w:val="nil"/>
              <w:left w:val="nil"/>
              <w:bottom w:val="single" w:sz="4" w:space="0" w:color="auto"/>
              <w:right w:val="single" w:sz="4" w:space="0" w:color="auto"/>
            </w:tcBorders>
            <w:shd w:val="clear" w:color="auto" w:fill="auto"/>
          </w:tcPr>
          <w:p w14:paraId="285D09E3"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How hackers influence everyday life</w:t>
            </w:r>
          </w:p>
        </w:tc>
      </w:tr>
      <w:tr w:rsidR="00F600EA" w:rsidRPr="00CE7535" w14:paraId="6A0AD028"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068AE71C"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Wegerer, Gabl and Stoeki (2015)</w:t>
            </w:r>
          </w:p>
        </w:tc>
        <w:tc>
          <w:tcPr>
            <w:tcW w:w="3313" w:type="dxa"/>
            <w:tcBorders>
              <w:top w:val="nil"/>
              <w:left w:val="nil"/>
              <w:bottom w:val="single" w:sz="4" w:space="0" w:color="auto"/>
              <w:right w:val="single" w:sz="4" w:space="0" w:color="auto"/>
            </w:tcBorders>
            <w:shd w:val="clear" w:color="auto" w:fill="auto"/>
          </w:tcPr>
          <w:p w14:paraId="19D0C509"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Contesting Space</w:t>
            </w:r>
          </w:p>
        </w:tc>
        <w:tc>
          <w:tcPr>
            <w:tcW w:w="3425" w:type="dxa"/>
            <w:tcBorders>
              <w:top w:val="nil"/>
              <w:left w:val="nil"/>
              <w:bottom w:val="single" w:sz="4" w:space="0" w:color="auto"/>
              <w:right w:val="single" w:sz="4" w:space="0" w:color="auto"/>
            </w:tcBorders>
            <w:shd w:val="clear" w:color="auto" w:fill="auto"/>
          </w:tcPr>
          <w:p w14:paraId="7923B605" w14:textId="6A4334A9"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Draws on Le</w:t>
            </w:r>
            <w:r>
              <w:rPr>
                <w:rFonts w:eastAsia="Times New Roman"/>
                <w:sz w:val="16"/>
                <w:szCs w:val="16"/>
                <w:lang w:eastAsia="en-AU"/>
              </w:rPr>
              <w:t>fe</w:t>
            </w:r>
            <w:r w:rsidRPr="00CE7535">
              <w:rPr>
                <w:rFonts w:eastAsia="Times New Roman"/>
                <w:sz w:val="16"/>
                <w:szCs w:val="16"/>
                <w:lang w:eastAsia="en-AU"/>
              </w:rPr>
              <w:t>bre (1991) to understand the consumption of public space</w:t>
            </w:r>
          </w:p>
        </w:tc>
      </w:tr>
      <w:tr w:rsidR="00F600EA" w:rsidRPr="00CE7535" w14:paraId="0A0490ED"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3BE06F90" w14:textId="69ACE519"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Dreger, Ricci, Kemmeric, Bolzan, Fleck and de Ameidi</w:t>
            </w:r>
            <w:r w:rsidR="00BE4E97">
              <w:rPr>
                <w:rFonts w:eastAsia="Times New Roman"/>
                <w:sz w:val="16"/>
                <w:szCs w:val="16"/>
                <w:lang w:eastAsia="en-AU"/>
              </w:rPr>
              <w:t xml:space="preserve"> (2015)</w:t>
            </w:r>
          </w:p>
        </w:tc>
        <w:tc>
          <w:tcPr>
            <w:tcW w:w="3313" w:type="dxa"/>
            <w:tcBorders>
              <w:top w:val="nil"/>
              <w:left w:val="nil"/>
              <w:bottom w:val="single" w:sz="4" w:space="0" w:color="auto"/>
              <w:right w:val="single" w:sz="4" w:space="0" w:color="auto"/>
            </w:tcBorders>
            <w:shd w:val="clear" w:color="auto" w:fill="auto"/>
          </w:tcPr>
          <w:p w14:paraId="2C24C9C5" w14:textId="4846A7D5"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Contests as Serious Leisure</w:t>
            </w:r>
            <w:r>
              <w:rPr>
                <w:rFonts w:eastAsia="Times New Roman"/>
                <w:sz w:val="16"/>
                <w:szCs w:val="16"/>
                <w:lang w:eastAsia="en-AU"/>
              </w:rPr>
              <w:t>: A Qualitative Study of Gymkhanas</w:t>
            </w:r>
          </w:p>
        </w:tc>
        <w:tc>
          <w:tcPr>
            <w:tcW w:w="3425" w:type="dxa"/>
            <w:tcBorders>
              <w:top w:val="nil"/>
              <w:left w:val="nil"/>
              <w:bottom w:val="single" w:sz="4" w:space="0" w:color="auto"/>
              <w:right w:val="single" w:sz="4" w:space="0" w:color="auto"/>
            </w:tcBorders>
            <w:shd w:val="clear" w:color="auto" w:fill="auto"/>
          </w:tcPr>
          <w:p w14:paraId="1A5D57F8"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Why consumers participate in a local gymkhana</w:t>
            </w:r>
          </w:p>
        </w:tc>
      </w:tr>
      <w:tr w:rsidR="00F600EA" w:rsidRPr="00CE7535" w14:paraId="0FF4A690"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6C3880AD" w14:textId="28DDEC3D"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Rossi, Fleck, Tonsho and Dalpian</w:t>
            </w:r>
            <w:r w:rsidR="00BE4E97">
              <w:rPr>
                <w:rFonts w:eastAsia="Times New Roman"/>
                <w:sz w:val="16"/>
                <w:szCs w:val="16"/>
                <w:lang w:eastAsia="en-AU"/>
              </w:rPr>
              <w:t xml:space="preserve"> (2015)</w:t>
            </w:r>
          </w:p>
        </w:tc>
        <w:tc>
          <w:tcPr>
            <w:tcW w:w="3313" w:type="dxa"/>
            <w:tcBorders>
              <w:top w:val="nil"/>
              <w:left w:val="nil"/>
              <w:bottom w:val="single" w:sz="4" w:space="0" w:color="auto"/>
              <w:right w:val="single" w:sz="4" w:space="0" w:color="auto"/>
            </w:tcBorders>
            <w:shd w:val="clear" w:color="auto" w:fill="auto"/>
          </w:tcPr>
          <w:p w14:paraId="4EAD6FF9"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Fanatic Consumption: An Exploratory Analysis in Genre Film Festivals</w:t>
            </w:r>
          </w:p>
        </w:tc>
        <w:tc>
          <w:tcPr>
            <w:tcW w:w="3425" w:type="dxa"/>
            <w:tcBorders>
              <w:top w:val="nil"/>
              <w:left w:val="nil"/>
              <w:bottom w:val="single" w:sz="4" w:space="0" w:color="auto"/>
              <w:right w:val="single" w:sz="4" w:space="0" w:color="auto"/>
            </w:tcBorders>
            <w:shd w:val="clear" w:color="auto" w:fill="auto"/>
          </w:tcPr>
          <w:p w14:paraId="6EAD7880"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Why consumers attend genre film festivals</w:t>
            </w:r>
          </w:p>
        </w:tc>
      </w:tr>
      <w:tr w:rsidR="00F600EA" w:rsidRPr="00CE7535" w14:paraId="1EACAAC2"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37A690B2"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Dreger, Fleck, Stocker, Bittencourt, and de Ameida (2015</w:t>
            </w:r>
          </w:p>
        </w:tc>
        <w:tc>
          <w:tcPr>
            <w:tcW w:w="3313" w:type="dxa"/>
            <w:tcBorders>
              <w:top w:val="nil"/>
              <w:left w:val="nil"/>
              <w:bottom w:val="single" w:sz="4" w:space="0" w:color="auto"/>
              <w:right w:val="single" w:sz="4" w:space="0" w:color="auto"/>
            </w:tcBorders>
            <w:shd w:val="clear" w:color="auto" w:fill="auto"/>
          </w:tcPr>
          <w:p w14:paraId="0C09C0DA"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New Age Elderly and Technology</w:t>
            </w:r>
          </w:p>
        </w:tc>
        <w:tc>
          <w:tcPr>
            <w:tcW w:w="3425" w:type="dxa"/>
            <w:tcBorders>
              <w:top w:val="nil"/>
              <w:left w:val="nil"/>
              <w:bottom w:val="single" w:sz="4" w:space="0" w:color="auto"/>
              <w:right w:val="single" w:sz="4" w:space="0" w:color="auto"/>
            </w:tcBorders>
            <w:shd w:val="clear" w:color="auto" w:fill="auto"/>
          </w:tcPr>
          <w:p w14:paraId="6D3829E8" w14:textId="156435D4"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Why e</w:t>
            </w:r>
            <w:r>
              <w:rPr>
                <w:rFonts w:eastAsia="Times New Roman"/>
                <w:sz w:val="16"/>
                <w:szCs w:val="16"/>
                <w:lang w:eastAsia="en-AU"/>
              </w:rPr>
              <w:t>lderly females consume</w:t>
            </w:r>
            <w:r w:rsidRPr="00CE7535">
              <w:rPr>
                <w:rFonts w:eastAsia="Times New Roman"/>
                <w:sz w:val="16"/>
                <w:szCs w:val="16"/>
                <w:lang w:eastAsia="en-AU"/>
              </w:rPr>
              <w:t xml:space="preserve"> technological innovations</w:t>
            </w:r>
          </w:p>
        </w:tc>
      </w:tr>
      <w:tr w:rsidR="00F600EA" w:rsidRPr="00CE7535" w14:paraId="21A9DE35"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611FA985"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Dehling and Cleret (2015)</w:t>
            </w:r>
            <w:r w:rsidRPr="00CE7535">
              <w:rPr>
                <w:rFonts w:eastAsia="Times New Roman"/>
                <w:sz w:val="16"/>
                <w:szCs w:val="16"/>
                <w:lang w:eastAsia="en-AU"/>
              </w:rPr>
              <w:tab/>
            </w:r>
          </w:p>
        </w:tc>
        <w:tc>
          <w:tcPr>
            <w:tcW w:w="3313" w:type="dxa"/>
            <w:tcBorders>
              <w:top w:val="nil"/>
              <w:left w:val="nil"/>
              <w:bottom w:val="single" w:sz="4" w:space="0" w:color="auto"/>
              <w:right w:val="single" w:sz="4" w:space="0" w:color="auto"/>
            </w:tcBorders>
            <w:shd w:val="clear" w:color="auto" w:fill="auto"/>
          </w:tcPr>
          <w:p w14:paraId="16B73361"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Sunday at the car boot sale</w:t>
            </w:r>
          </w:p>
        </w:tc>
        <w:tc>
          <w:tcPr>
            <w:tcW w:w="3425" w:type="dxa"/>
            <w:tcBorders>
              <w:top w:val="nil"/>
              <w:left w:val="nil"/>
              <w:bottom w:val="single" w:sz="4" w:space="0" w:color="auto"/>
              <w:right w:val="single" w:sz="4" w:space="0" w:color="auto"/>
            </w:tcBorders>
            <w:shd w:val="clear" w:color="auto" w:fill="auto"/>
          </w:tcPr>
          <w:p w14:paraId="0D3ABE79" w14:textId="1CEFCB43"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How consumers engage in second-hand object consumption</w:t>
            </w:r>
          </w:p>
        </w:tc>
      </w:tr>
      <w:tr w:rsidR="00F600EA" w:rsidRPr="00CE7535" w14:paraId="75E93E0B"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0CBE5E37"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Zuniger and Schembri (2015)</w:t>
            </w:r>
          </w:p>
        </w:tc>
        <w:tc>
          <w:tcPr>
            <w:tcW w:w="3313" w:type="dxa"/>
            <w:tcBorders>
              <w:top w:val="nil"/>
              <w:left w:val="nil"/>
              <w:bottom w:val="single" w:sz="4" w:space="0" w:color="auto"/>
              <w:right w:val="single" w:sz="4" w:space="0" w:color="auto"/>
            </w:tcBorders>
            <w:shd w:val="clear" w:color="auto" w:fill="auto"/>
          </w:tcPr>
          <w:p w14:paraId="7E3117FA"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Feeding America: The Challenges of SNAP</w:t>
            </w:r>
          </w:p>
        </w:tc>
        <w:tc>
          <w:tcPr>
            <w:tcW w:w="3425" w:type="dxa"/>
            <w:tcBorders>
              <w:top w:val="nil"/>
              <w:left w:val="nil"/>
              <w:bottom w:val="single" w:sz="4" w:space="0" w:color="auto"/>
              <w:right w:val="single" w:sz="4" w:space="0" w:color="auto"/>
            </w:tcBorders>
            <w:shd w:val="clear" w:color="auto" w:fill="auto"/>
          </w:tcPr>
          <w:p w14:paraId="3C71D445" w14:textId="3C047283" w:rsidR="00F600EA" w:rsidRPr="00CE7535" w:rsidRDefault="00F600EA" w:rsidP="00F600EA">
            <w:pPr>
              <w:widowControl w:val="0"/>
              <w:rPr>
                <w:rFonts w:eastAsia="Times New Roman"/>
                <w:sz w:val="16"/>
                <w:szCs w:val="16"/>
                <w:lang w:eastAsia="en-AU"/>
              </w:rPr>
            </w:pPr>
            <w:r>
              <w:rPr>
                <w:rFonts w:eastAsia="Times New Roman"/>
                <w:sz w:val="16"/>
                <w:szCs w:val="16"/>
                <w:lang w:eastAsia="en-AU"/>
              </w:rPr>
              <w:t xml:space="preserve">How </w:t>
            </w:r>
            <w:r w:rsidRPr="00CE7535">
              <w:rPr>
                <w:rFonts w:eastAsia="Times New Roman"/>
                <w:sz w:val="16"/>
                <w:szCs w:val="16"/>
                <w:lang w:eastAsia="en-AU"/>
              </w:rPr>
              <w:t>the Supplemental Nutritional Assistance Program (SNAP)</w:t>
            </w:r>
            <w:r>
              <w:rPr>
                <w:rFonts w:eastAsia="Times New Roman"/>
                <w:sz w:val="16"/>
                <w:szCs w:val="16"/>
                <w:lang w:eastAsia="en-AU"/>
              </w:rPr>
              <w:t xml:space="preserve"> does not sufficiently serve consumers</w:t>
            </w:r>
          </w:p>
        </w:tc>
      </w:tr>
      <w:tr w:rsidR="00F600EA" w:rsidRPr="00CE7535" w14:paraId="31A87B1F"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0FFE2A2E"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Smirmova, Hietanen, Rokka and Roman (2015)</w:t>
            </w:r>
          </w:p>
        </w:tc>
        <w:tc>
          <w:tcPr>
            <w:tcW w:w="3313" w:type="dxa"/>
            <w:tcBorders>
              <w:top w:val="nil"/>
              <w:left w:val="nil"/>
              <w:bottom w:val="single" w:sz="4" w:space="0" w:color="auto"/>
              <w:right w:val="single" w:sz="4" w:space="0" w:color="auto"/>
            </w:tcBorders>
            <w:shd w:val="clear" w:color="auto" w:fill="auto"/>
          </w:tcPr>
          <w:p w14:paraId="24A4D5B1"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Montrous Organizing</w:t>
            </w:r>
            <w:r>
              <w:rPr>
                <w:rFonts w:eastAsia="Times New Roman"/>
                <w:sz w:val="16"/>
                <w:szCs w:val="16"/>
                <w:lang w:eastAsia="en-AU"/>
              </w:rPr>
              <w:t>: The Dubstep Electronic Music Scene</w:t>
            </w:r>
          </w:p>
        </w:tc>
        <w:tc>
          <w:tcPr>
            <w:tcW w:w="3425" w:type="dxa"/>
            <w:tcBorders>
              <w:top w:val="nil"/>
              <w:left w:val="nil"/>
              <w:bottom w:val="single" w:sz="4" w:space="0" w:color="auto"/>
              <w:right w:val="single" w:sz="4" w:space="0" w:color="auto"/>
            </w:tcBorders>
            <w:shd w:val="clear" w:color="auto" w:fill="auto"/>
          </w:tcPr>
          <w:p w14:paraId="62A6BCDE"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How and why cultural acceleration has destabilised consumer taste regimes</w:t>
            </w:r>
          </w:p>
        </w:tc>
      </w:tr>
      <w:tr w:rsidR="00F600EA" w:rsidRPr="00CE7535" w14:paraId="73464DAA"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27883260"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Walther (2015)</w:t>
            </w:r>
          </w:p>
        </w:tc>
        <w:tc>
          <w:tcPr>
            <w:tcW w:w="3313" w:type="dxa"/>
            <w:tcBorders>
              <w:top w:val="nil"/>
              <w:left w:val="nil"/>
              <w:bottom w:val="single" w:sz="4" w:space="0" w:color="auto"/>
              <w:right w:val="single" w:sz="4" w:space="0" w:color="auto"/>
            </w:tcBorders>
            <w:shd w:val="clear" w:color="auto" w:fill="auto"/>
          </w:tcPr>
          <w:p w14:paraId="2F0145BF"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Dialectical Dildo: Why women’s erotic consumption is not a threat to men</w:t>
            </w:r>
          </w:p>
        </w:tc>
        <w:tc>
          <w:tcPr>
            <w:tcW w:w="3425" w:type="dxa"/>
            <w:tcBorders>
              <w:top w:val="nil"/>
              <w:left w:val="nil"/>
              <w:bottom w:val="single" w:sz="4" w:space="0" w:color="auto"/>
              <w:right w:val="single" w:sz="4" w:space="0" w:color="auto"/>
            </w:tcBorders>
            <w:shd w:val="clear" w:color="auto" w:fill="auto"/>
          </w:tcPr>
          <w:p w14:paraId="5EDD850E" w14:textId="77777777" w:rsidR="00F600EA" w:rsidRPr="00CE7535" w:rsidRDefault="00F600EA" w:rsidP="00F600EA">
            <w:pPr>
              <w:widowControl w:val="0"/>
              <w:rPr>
                <w:rFonts w:eastAsia="Times New Roman"/>
                <w:sz w:val="16"/>
                <w:szCs w:val="16"/>
                <w:lang w:eastAsia="en-AU"/>
              </w:rPr>
            </w:pPr>
            <w:r w:rsidRPr="00CE7535">
              <w:rPr>
                <w:rFonts w:eastAsia="Times New Roman"/>
                <w:sz w:val="16"/>
                <w:szCs w:val="16"/>
                <w:lang w:eastAsia="en-AU"/>
              </w:rPr>
              <w:t>How and why women’s erotic</w:t>
            </w:r>
            <w:r>
              <w:rPr>
                <w:rFonts w:eastAsia="Times New Roman"/>
                <w:sz w:val="16"/>
                <w:szCs w:val="16"/>
                <w:lang w:eastAsia="en-AU"/>
              </w:rPr>
              <w:t xml:space="preserve"> products do not replace the need for female-male sexual interaction</w:t>
            </w:r>
          </w:p>
        </w:tc>
      </w:tr>
      <w:tr w:rsidR="00F600EA" w:rsidRPr="00CE7535" w14:paraId="263A856F" w14:textId="77777777" w:rsidTr="00BF179E">
        <w:trPr>
          <w:trHeight w:val="399"/>
        </w:trPr>
        <w:tc>
          <w:tcPr>
            <w:tcW w:w="0" w:type="auto"/>
            <w:tcBorders>
              <w:top w:val="nil"/>
              <w:left w:val="single" w:sz="4" w:space="0" w:color="auto"/>
              <w:bottom w:val="single" w:sz="4" w:space="0" w:color="auto"/>
              <w:right w:val="single" w:sz="4" w:space="0" w:color="auto"/>
            </w:tcBorders>
            <w:shd w:val="clear" w:color="auto" w:fill="auto"/>
          </w:tcPr>
          <w:p w14:paraId="4DF270C0" w14:textId="11DF9A13" w:rsidR="00F600EA" w:rsidRPr="00CE7535" w:rsidRDefault="00F600EA" w:rsidP="00F600EA">
            <w:pPr>
              <w:widowControl w:val="0"/>
              <w:rPr>
                <w:rFonts w:eastAsia="Times New Roman"/>
                <w:sz w:val="16"/>
                <w:szCs w:val="16"/>
                <w:lang w:eastAsia="en-AU"/>
              </w:rPr>
            </w:pPr>
            <w:r>
              <w:rPr>
                <w:rFonts w:eastAsia="Times New Roman"/>
                <w:sz w:val="16"/>
                <w:szCs w:val="16"/>
                <w:lang w:eastAsia="en-AU"/>
              </w:rPr>
              <w:t>De</w:t>
            </w:r>
            <w:r w:rsidR="00737A64">
              <w:rPr>
                <w:rFonts w:eastAsia="Times New Roman"/>
                <w:sz w:val="16"/>
                <w:szCs w:val="16"/>
                <w:lang w:eastAsia="en-AU"/>
              </w:rPr>
              <w:t>c</w:t>
            </w:r>
            <w:r>
              <w:rPr>
                <w:rFonts w:eastAsia="Times New Roman"/>
                <w:sz w:val="16"/>
                <w:szCs w:val="16"/>
                <w:lang w:eastAsia="en-AU"/>
              </w:rPr>
              <w:t>rop</w:t>
            </w:r>
            <w:r w:rsidRPr="00CE7535">
              <w:rPr>
                <w:rFonts w:eastAsia="Times New Roman"/>
                <w:sz w:val="16"/>
                <w:szCs w:val="16"/>
                <w:lang w:eastAsia="en-AU"/>
              </w:rPr>
              <w:t xml:space="preserve"> (2015)</w:t>
            </w:r>
          </w:p>
        </w:tc>
        <w:tc>
          <w:tcPr>
            <w:tcW w:w="3313" w:type="dxa"/>
            <w:tcBorders>
              <w:top w:val="nil"/>
              <w:left w:val="nil"/>
              <w:bottom w:val="single" w:sz="4" w:space="0" w:color="auto"/>
              <w:right w:val="single" w:sz="4" w:space="0" w:color="auto"/>
            </w:tcBorders>
            <w:shd w:val="clear" w:color="auto" w:fill="auto"/>
          </w:tcPr>
          <w:p w14:paraId="68DC4F96" w14:textId="7C0DE0BB" w:rsidR="00F600EA" w:rsidRPr="00CE7535" w:rsidRDefault="00F600EA" w:rsidP="00F600EA">
            <w:pPr>
              <w:widowControl w:val="0"/>
              <w:rPr>
                <w:rFonts w:eastAsia="Times New Roman"/>
                <w:sz w:val="16"/>
                <w:szCs w:val="16"/>
                <w:lang w:eastAsia="en-AU"/>
              </w:rPr>
            </w:pPr>
            <w:r>
              <w:rPr>
                <w:rFonts w:eastAsia="Times New Roman"/>
                <w:sz w:val="16"/>
                <w:szCs w:val="16"/>
                <w:lang w:eastAsia="en-AU"/>
              </w:rPr>
              <w:t>Paradoxes of Modern Consumption</w:t>
            </w:r>
          </w:p>
        </w:tc>
        <w:tc>
          <w:tcPr>
            <w:tcW w:w="3425" w:type="dxa"/>
            <w:tcBorders>
              <w:top w:val="nil"/>
              <w:left w:val="nil"/>
              <w:bottom w:val="single" w:sz="4" w:space="0" w:color="auto"/>
              <w:right w:val="single" w:sz="4" w:space="0" w:color="auto"/>
            </w:tcBorders>
            <w:shd w:val="clear" w:color="auto" w:fill="auto"/>
          </w:tcPr>
          <w:p w14:paraId="66E62586" w14:textId="6EA24439" w:rsidR="00F600EA" w:rsidRPr="00CE7535" w:rsidRDefault="00F600EA" w:rsidP="00F600EA">
            <w:pPr>
              <w:widowControl w:val="0"/>
              <w:rPr>
                <w:rFonts w:eastAsia="Times New Roman"/>
                <w:sz w:val="16"/>
                <w:szCs w:val="16"/>
                <w:lang w:eastAsia="en-AU"/>
              </w:rPr>
            </w:pPr>
            <w:r>
              <w:rPr>
                <w:rFonts w:eastAsia="Times New Roman"/>
                <w:sz w:val="16"/>
                <w:szCs w:val="16"/>
                <w:lang w:eastAsia="en-AU"/>
              </w:rPr>
              <w:t>How contemporary consumption is characterized by specific paradoxes</w:t>
            </w:r>
          </w:p>
        </w:tc>
      </w:tr>
    </w:tbl>
    <w:p w14:paraId="6B1E5BF4" w14:textId="77777777" w:rsidR="00A847EB" w:rsidRPr="00CE7535" w:rsidRDefault="00A847EB" w:rsidP="00A847EB">
      <w:pPr>
        <w:widowControl w:val="0"/>
      </w:pPr>
    </w:p>
    <w:p w14:paraId="31FCB667" w14:textId="77777777" w:rsidR="00A847EB" w:rsidRPr="003E5973" w:rsidRDefault="00A847EB" w:rsidP="00A847EB">
      <w:pPr>
        <w:widowControl w:val="0"/>
        <w:tabs>
          <w:tab w:val="left" w:pos="-1440"/>
        </w:tabs>
        <w:spacing w:line="480" w:lineRule="auto"/>
        <w:ind w:left="720" w:hanging="720"/>
      </w:pPr>
    </w:p>
    <w:sectPr w:rsidR="00A847EB" w:rsidRPr="003E5973" w:rsidSect="003F379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8499" w14:textId="77777777" w:rsidR="00050FF9" w:rsidRDefault="00050FF9">
      <w:r>
        <w:separator/>
      </w:r>
    </w:p>
  </w:endnote>
  <w:endnote w:type="continuationSeparator" w:id="0">
    <w:p w14:paraId="0A32C458" w14:textId="77777777" w:rsidR="00050FF9" w:rsidRDefault="00050FF9">
      <w:r>
        <w:continuationSeparator/>
      </w:r>
    </w:p>
  </w:endnote>
  <w:endnote w:type="continuationNotice" w:id="1">
    <w:p w14:paraId="038DC4AD" w14:textId="77777777" w:rsidR="00050FF9" w:rsidRDefault="00050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libri"/>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F755" w14:textId="77777777" w:rsidR="00050FF9" w:rsidRDefault="00050FF9" w:rsidP="00380E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8756CEA" w14:textId="77777777" w:rsidR="00050FF9" w:rsidRDefault="00050FF9" w:rsidP="00380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B4BA" w14:textId="77777777" w:rsidR="00050FF9" w:rsidRDefault="00050FF9">
    <w:pPr>
      <w:pStyle w:val="Footer"/>
      <w:jc w:val="right"/>
    </w:pPr>
  </w:p>
  <w:p w14:paraId="00302DAC" w14:textId="77777777" w:rsidR="00050FF9" w:rsidRDefault="00050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28948" w14:textId="77777777" w:rsidR="00050FF9" w:rsidRDefault="00050FF9">
      <w:r>
        <w:separator/>
      </w:r>
    </w:p>
  </w:footnote>
  <w:footnote w:type="continuationSeparator" w:id="0">
    <w:p w14:paraId="3B8BA8E2" w14:textId="77777777" w:rsidR="00050FF9" w:rsidRDefault="00050FF9">
      <w:r>
        <w:continuationSeparator/>
      </w:r>
    </w:p>
  </w:footnote>
  <w:footnote w:type="continuationNotice" w:id="1">
    <w:p w14:paraId="1A8CFA0F" w14:textId="77777777" w:rsidR="00050FF9" w:rsidRDefault="00050F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D4E"/>
    <w:multiLevelType w:val="hybridMultilevel"/>
    <w:tmpl w:val="D9367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2F2371"/>
    <w:multiLevelType w:val="hybridMultilevel"/>
    <w:tmpl w:val="35E4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97EB1"/>
    <w:multiLevelType w:val="multilevel"/>
    <w:tmpl w:val="41525A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FB738F"/>
    <w:multiLevelType w:val="hybridMultilevel"/>
    <w:tmpl w:val="FFAE487A"/>
    <w:lvl w:ilvl="0" w:tplc="CEB6967E">
      <w:start w:val="1"/>
      <w:numFmt w:val="bullet"/>
      <w:lvlText w:val=""/>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EE67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A40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6CBB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C74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5A1A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CEB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652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1008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E4B34"/>
    <w:multiLevelType w:val="hybridMultilevel"/>
    <w:tmpl w:val="7A8E191A"/>
    <w:lvl w:ilvl="0" w:tplc="4F3AB38C">
      <w:start w:val="1"/>
      <w:numFmt w:val="lowerRoman"/>
      <w:lvlText w:val="%1)"/>
      <w:lvlJc w:val="left"/>
      <w:pPr>
        <w:ind w:left="1500" w:hanging="720"/>
      </w:pPr>
      <w:rPr>
        <w:rFonts w:hint="default"/>
        <w:color w:val="000000" w:themeColor="text1"/>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02B1"/>
    <w:rsid w:val="000063FF"/>
    <w:rsid w:val="00007C49"/>
    <w:rsid w:val="00012CF7"/>
    <w:rsid w:val="00013FEC"/>
    <w:rsid w:val="000174A9"/>
    <w:rsid w:val="00020904"/>
    <w:rsid w:val="00022DE2"/>
    <w:rsid w:val="00025317"/>
    <w:rsid w:val="00031B32"/>
    <w:rsid w:val="00042AD7"/>
    <w:rsid w:val="00045F82"/>
    <w:rsid w:val="00050095"/>
    <w:rsid w:val="00050FF9"/>
    <w:rsid w:val="0005139A"/>
    <w:rsid w:val="00051C7D"/>
    <w:rsid w:val="0005288B"/>
    <w:rsid w:val="00052F24"/>
    <w:rsid w:val="0005356C"/>
    <w:rsid w:val="000546F1"/>
    <w:rsid w:val="000572DD"/>
    <w:rsid w:val="00060622"/>
    <w:rsid w:val="00060F3E"/>
    <w:rsid w:val="00061086"/>
    <w:rsid w:val="00064916"/>
    <w:rsid w:val="00064CEA"/>
    <w:rsid w:val="00072D1B"/>
    <w:rsid w:val="00074F02"/>
    <w:rsid w:val="00090A06"/>
    <w:rsid w:val="00090D68"/>
    <w:rsid w:val="00093C2E"/>
    <w:rsid w:val="00093CB1"/>
    <w:rsid w:val="00094B51"/>
    <w:rsid w:val="000973CC"/>
    <w:rsid w:val="000978D5"/>
    <w:rsid w:val="00097B41"/>
    <w:rsid w:val="000A3239"/>
    <w:rsid w:val="000B05BF"/>
    <w:rsid w:val="000B14F8"/>
    <w:rsid w:val="000B2317"/>
    <w:rsid w:val="000B400E"/>
    <w:rsid w:val="000B43EF"/>
    <w:rsid w:val="000B77E2"/>
    <w:rsid w:val="000B7B66"/>
    <w:rsid w:val="000C0AEA"/>
    <w:rsid w:val="000C1D5F"/>
    <w:rsid w:val="000D2DCE"/>
    <w:rsid w:val="000D418C"/>
    <w:rsid w:val="000D4E02"/>
    <w:rsid w:val="000D70AB"/>
    <w:rsid w:val="000E11B1"/>
    <w:rsid w:val="000E2656"/>
    <w:rsid w:val="000E3096"/>
    <w:rsid w:val="000E758B"/>
    <w:rsid w:val="000E7628"/>
    <w:rsid w:val="000E7B84"/>
    <w:rsid w:val="000F082E"/>
    <w:rsid w:val="000F0A47"/>
    <w:rsid w:val="000F0BF2"/>
    <w:rsid w:val="000F1941"/>
    <w:rsid w:val="000F34E4"/>
    <w:rsid w:val="000F39B5"/>
    <w:rsid w:val="000F5725"/>
    <w:rsid w:val="00101CB8"/>
    <w:rsid w:val="001038B0"/>
    <w:rsid w:val="00107A43"/>
    <w:rsid w:val="00112A5C"/>
    <w:rsid w:val="001161B0"/>
    <w:rsid w:val="00116F8A"/>
    <w:rsid w:val="00120073"/>
    <w:rsid w:val="00123479"/>
    <w:rsid w:val="00123780"/>
    <w:rsid w:val="00123C20"/>
    <w:rsid w:val="00126750"/>
    <w:rsid w:val="00134DB7"/>
    <w:rsid w:val="0013563E"/>
    <w:rsid w:val="00135710"/>
    <w:rsid w:val="00136422"/>
    <w:rsid w:val="0014183D"/>
    <w:rsid w:val="00141C5D"/>
    <w:rsid w:val="00143956"/>
    <w:rsid w:val="0014448B"/>
    <w:rsid w:val="0014592E"/>
    <w:rsid w:val="00151874"/>
    <w:rsid w:val="00153519"/>
    <w:rsid w:val="00154B10"/>
    <w:rsid w:val="001574B2"/>
    <w:rsid w:val="00163E95"/>
    <w:rsid w:val="001664D1"/>
    <w:rsid w:val="00166DE8"/>
    <w:rsid w:val="00170647"/>
    <w:rsid w:val="00174F1F"/>
    <w:rsid w:val="001807D6"/>
    <w:rsid w:val="00180835"/>
    <w:rsid w:val="00180FA5"/>
    <w:rsid w:val="00184BF1"/>
    <w:rsid w:val="00185E38"/>
    <w:rsid w:val="0019035F"/>
    <w:rsid w:val="001912DC"/>
    <w:rsid w:val="00192251"/>
    <w:rsid w:val="001A41DE"/>
    <w:rsid w:val="001A514B"/>
    <w:rsid w:val="001A5E74"/>
    <w:rsid w:val="001B1008"/>
    <w:rsid w:val="001B1FC7"/>
    <w:rsid w:val="001B41A4"/>
    <w:rsid w:val="001C1965"/>
    <w:rsid w:val="001C4E33"/>
    <w:rsid w:val="001C5B10"/>
    <w:rsid w:val="001D3643"/>
    <w:rsid w:val="001D7C6A"/>
    <w:rsid w:val="001E226C"/>
    <w:rsid w:val="001E2DAC"/>
    <w:rsid w:val="001E4643"/>
    <w:rsid w:val="001E5E2E"/>
    <w:rsid w:val="001E7E33"/>
    <w:rsid w:val="001F433F"/>
    <w:rsid w:val="001F6615"/>
    <w:rsid w:val="001F662F"/>
    <w:rsid w:val="001F7EC8"/>
    <w:rsid w:val="00216569"/>
    <w:rsid w:val="0022207F"/>
    <w:rsid w:val="00223D54"/>
    <w:rsid w:val="0022496A"/>
    <w:rsid w:val="00230108"/>
    <w:rsid w:val="002318BC"/>
    <w:rsid w:val="00241530"/>
    <w:rsid w:val="00241C4A"/>
    <w:rsid w:val="00245818"/>
    <w:rsid w:val="00245890"/>
    <w:rsid w:val="0024785F"/>
    <w:rsid w:val="0025239D"/>
    <w:rsid w:val="00253352"/>
    <w:rsid w:val="002546AB"/>
    <w:rsid w:val="0025577C"/>
    <w:rsid w:val="00257082"/>
    <w:rsid w:val="002609FE"/>
    <w:rsid w:val="0026139B"/>
    <w:rsid w:val="0026150C"/>
    <w:rsid w:val="00261825"/>
    <w:rsid w:val="00261D8F"/>
    <w:rsid w:val="00265210"/>
    <w:rsid w:val="00265AF6"/>
    <w:rsid w:val="002736DE"/>
    <w:rsid w:val="00273DEA"/>
    <w:rsid w:val="00275C4A"/>
    <w:rsid w:val="00281BBD"/>
    <w:rsid w:val="002828AA"/>
    <w:rsid w:val="0028525B"/>
    <w:rsid w:val="00287F10"/>
    <w:rsid w:val="002A214C"/>
    <w:rsid w:val="002A3748"/>
    <w:rsid w:val="002A4AF3"/>
    <w:rsid w:val="002A7CE7"/>
    <w:rsid w:val="002A7E86"/>
    <w:rsid w:val="002B184D"/>
    <w:rsid w:val="002B494C"/>
    <w:rsid w:val="002B64CE"/>
    <w:rsid w:val="002B6C3A"/>
    <w:rsid w:val="002B790E"/>
    <w:rsid w:val="002C3797"/>
    <w:rsid w:val="002C4B8B"/>
    <w:rsid w:val="002C4C7A"/>
    <w:rsid w:val="002C626C"/>
    <w:rsid w:val="002D353D"/>
    <w:rsid w:val="002D3E5A"/>
    <w:rsid w:val="002D5496"/>
    <w:rsid w:val="002D7D3A"/>
    <w:rsid w:val="002E1546"/>
    <w:rsid w:val="002E5D90"/>
    <w:rsid w:val="002F285D"/>
    <w:rsid w:val="002F3DBF"/>
    <w:rsid w:val="002F4743"/>
    <w:rsid w:val="002F668B"/>
    <w:rsid w:val="0030467D"/>
    <w:rsid w:val="00307E79"/>
    <w:rsid w:val="00310B43"/>
    <w:rsid w:val="00313DF7"/>
    <w:rsid w:val="00316C47"/>
    <w:rsid w:val="003171EE"/>
    <w:rsid w:val="00317AD3"/>
    <w:rsid w:val="00323D29"/>
    <w:rsid w:val="00324BE8"/>
    <w:rsid w:val="00325C2C"/>
    <w:rsid w:val="003336D6"/>
    <w:rsid w:val="00334CD5"/>
    <w:rsid w:val="00334D91"/>
    <w:rsid w:val="00335C31"/>
    <w:rsid w:val="0034197D"/>
    <w:rsid w:val="0034487B"/>
    <w:rsid w:val="0035041E"/>
    <w:rsid w:val="00353B24"/>
    <w:rsid w:val="0035499D"/>
    <w:rsid w:val="00356A26"/>
    <w:rsid w:val="003578B5"/>
    <w:rsid w:val="00363D3E"/>
    <w:rsid w:val="003656CB"/>
    <w:rsid w:val="00370715"/>
    <w:rsid w:val="00372C4C"/>
    <w:rsid w:val="0037716E"/>
    <w:rsid w:val="00380EF4"/>
    <w:rsid w:val="00380F17"/>
    <w:rsid w:val="00385791"/>
    <w:rsid w:val="003868C2"/>
    <w:rsid w:val="0039042B"/>
    <w:rsid w:val="0039251E"/>
    <w:rsid w:val="003927EF"/>
    <w:rsid w:val="00392FCB"/>
    <w:rsid w:val="003A0A1C"/>
    <w:rsid w:val="003A1B9E"/>
    <w:rsid w:val="003A2309"/>
    <w:rsid w:val="003A6273"/>
    <w:rsid w:val="003B032B"/>
    <w:rsid w:val="003B14A9"/>
    <w:rsid w:val="003B1AC1"/>
    <w:rsid w:val="003B2E72"/>
    <w:rsid w:val="003B490E"/>
    <w:rsid w:val="003B5C21"/>
    <w:rsid w:val="003B5E4C"/>
    <w:rsid w:val="003B6D1F"/>
    <w:rsid w:val="003C1363"/>
    <w:rsid w:val="003C1C81"/>
    <w:rsid w:val="003C1F25"/>
    <w:rsid w:val="003C2F96"/>
    <w:rsid w:val="003D062D"/>
    <w:rsid w:val="003D3329"/>
    <w:rsid w:val="003D436C"/>
    <w:rsid w:val="003D5653"/>
    <w:rsid w:val="003D57BC"/>
    <w:rsid w:val="003D6032"/>
    <w:rsid w:val="003D7C38"/>
    <w:rsid w:val="003E5973"/>
    <w:rsid w:val="003E5BFF"/>
    <w:rsid w:val="003F379F"/>
    <w:rsid w:val="00401E47"/>
    <w:rsid w:val="004035BB"/>
    <w:rsid w:val="00404505"/>
    <w:rsid w:val="004068BD"/>
    <w:rsid w:val="004113F6"/>
    <w:rsid w:val="00415E38"/>
    <w:rsid w:val="004168D4"/>
    <w:rsid w:val="00416953"/>
    <w:rsid w:val="00422476"/>
    <w:rsid w:val="0042683E"/>
    <w:rsid w:val="00426F60"/>
    <w:rsid w:val="00427134"/>
    <w:rsid w:val="00430436"/>
    <w:rsid w:val="00430779"/>
    <w:rsid w:val="004363FD"/>
    <w:rsid w:val="0044233C"/>
    <w:rsid w:val="00446B62"/>
    <w:rsid w:val="00447B0D"/>
    <w:rsid w:val="0045269E"/>
    <w:rsid w:val="00455A1D"/>
    <w:rsid w:val="004609CE"/>
    <w:rsid w:val="0046440D"/>
    <w:rsid w:val="0046460E"/>
    <w:rsid w:val="00464D6E"/>
    <w:rsid w:val="004673B8"/>
    <w:rsid w:val="004711DC"/>
    <w:rsid w:val="00475E5D"/>
    <w:rsid w:val="00476B63"/>
    <w:rsid w:val="00477BED"/>
    <w:rsid w:val="004817EF"/>
    <w:rsid w:val="00481FCB"/>
    <w:rsid w:val="0048241F"/>
    <w:rsid w:val="00482A0E"/>
    <w:rsid w:val="00483538"/>
    <w:rsid w:val="00485C28"/>
    <w:rsid w:val="0049198B"/>
    <w:rsid w:val="00492746"/>
    <w:rsid w:val="00496097"/>
    <w:rsid w:val="00496C90"/>
    <w:rsid w:val="004A5336"/>
    <w:rsid w:val="004A5E2C"/>
    <w:rsid w:val="004A72CB"/>
    <w:rsid w:val="004A7C14"/>
    <w:rsid w:val="004B0BE4"/>
    <w:rsid w:val="004B3DB8"/>
    <w:rsid w:val="004C516C"/>
    <w:rsid w:val="004C6429"/>
    <w:rsid w:val="004D463F"/>
    <w:rsid w:val="004D6DB1"/>
    <w:rsid w:val="004D7B07"/>
    <w:rsid w:val="004D7DC1"/>
    <w:rsid w:val="004E1CEB"/>
    <w:rsid w:val="004E318F"/>
    <w:rsid w:val="004E733E"/>
    <w:rsid w:val="004E79A9"/>
    <w:rsid w:val="004E79B4"/>
    <w:rsid w:val="004F4433"/>
    <w:rsid w:val="004F76A8"/>
    <w:rsid w:val="0050172D"/>
    <w:rsid w:val="0050175D"/>
    <w:rsid w:val="005055CD"/>
    <w:rsid w:val="005104EA"/>
    <w:rsid w:val="00512650"/>
    <w:rsid w:val="005242F7"/>
    <w:rsid w:val="00527E8E"/>
    <w:rsid w:val="00530CFE"/>
    <w:rsid w:val="00531402"/>
    <w:rsid w:val="00531F1C"/>
    <w:rsid w:val="00533044"/>
    <w:rsid w:val="005361A9"/>
    <w:rsid w:val="00537121"/>
    <w:rsid w:val="0054099A"/>
    <w:rsid w:val="0054188B"/>
    <w:rsid w:val="00542052"/>
    <w:rsid w:val="005448A8"/>
    <w:rsid w:val="0054572D"/>
    <w:rsid w:val="00553DF1"/>
    <w:rsid w:val="00555125"/>
    <w:rsid w:val="00555809"/>
    <w:rsid w:val="005559D0"/>
    <w:rsid w:val="005569CE"/>
    <w:rsid w:val="00556E9E"/>
    <w:rsid w:val="00560A1A"/>
    <w:rsid w:val="005723E4"/>
    <w:rsid w:val="0057250B"/>
    <w:rsid w:val="0057273A"/>
    <w:rsid w:val="0057697B"/>
    <w:rsid w:val="00580E18"/>
    <w:rsid w:val="00584A86"/>
    <w:rsid w:val="0058569A"/>
    <w:rsid w:val="00590CB0"/>
    <w:rsid w:val="00590D50"/>
    <w:rsid w:val="00592D5F"/>
    <w:rsid w:val="005979A4"/>
    <w:rsid w:val="005A2FB0"/>
    <w:rsid w:val="005B11E7"/>
    <w:rsid w:val="005B1FE9"/>
    <w:rsid w:val="005B2A35"/>
    <w:rsid w:val="005B2B67"/>
    <w:rsid w:val="005B717D"/>
    <w:rsid w:val="005C7E30"/>
    <w:rsid w:val="005D232B"/>
    <w:rsid w:val="005D288E"/>
    <w:rsid w:val="005D7915"/>
    <w:rsid w:val="005E0526"/>
    <w:rsid w:val="005E169B"/>
    <w:rsid w:val="005E21B5"/>
    <w:rsid w:val="005E6B24"/>
    <w:rsid w:val="005F4BEA"/>
    <w:rsid w:val="00603893"/>
    <w:rsid w:val="00605CDE"/>
    <w:rsid w:val="00612731"/>
    <w:rsid w:val="0061301F"/>
    <w:rsid w:val="0061308A"/>
    <w:rsid w:val="00613BD2"/>
    <w:rsid w:val="00616C3B"/>
    <w:rsid w:val="0061767B"/>
    <w:rsid w:val="00617874"/>
    <w:rsid w:val="00617C19"/>
    <w:rsid w:val="00621852"/>
    <w:rsid w:val="006259FA"/>
    <w:rsid w:val="0063107E"/>
    <w:rsid w:val="006321E2"/>
    <w:rsid w:val="00632E66"/>
    <w:rsid w:val="00632ED3"/>
    <w:rsid w:val="00635F40"/>
    <w:rsid w:val="00640112"/>
    <w:rsid w:val="0064064B"/>
    <w:rsid w:val="006406E7"/>
    <w:rsid w:val="00642199"/>
    <w:rsid w:val="00643422"/>
    <w:rsid w:val="00643EED"/>
    <w:rsid w:val="0065126C"/>
    <w:rsid w:val="00654532"/>
    <w:rsid w:val="00660C21"/>
    <w:rsid w:val="00662B20"/>
    <w:rsid w:val="00670360"/>
    <w:rsid w:val="00672FB7"/>
    <w:rsid w:val="0068062C"/>
    <w:rsid w:val="00681E2B"/>
    <w:rsid w:val="006827D9"/>
    <w:rsid w:val="00683689"/>
    <w:rsid w:val="006837F9"/>
    <w:rsid w:val="006921B3"/>
    <w:rsid w:val="006927C7"/>
    <w:rsid w:val="006977ED"/>
    <w:rsid w:val="006A0CB8"/>
    <w:rsid w:val="006A4C1B"/>
    <w:rsid w:val="006A52E8"/>
    <w:rsid w:val="006B2842"/>
    <w:rsid w:val="006C0B80"/>
    <w:rsid w:val="006C10F8"/>
    <w:rsid w:val="006D27B2"/>
    <w:rsid w:val="006D3732"/>
    <w:rsid w:val="006D4ED8"/>
    <w:rsid w:val="006D764E"/>
    <w:rsid w:val="006D7CEB"/>
    <w:rsid w:val="006E6944"/>
    <w:rsid w:val="006F1160"/>
    <w:rsid w:val="006F1D94"/>
    <w:rsid w:val="006F2465"/>
    <w:rsid w:val="00704949"/>
    <w:rsid w:val="00710241"/>
    <w:rsid w:val="00712C1D"/>
    <w:rsid w:val="00712D27"/>
    <w:rsid w:val="0071302D"/>
    <w:rsid w:val="00716E6B"/>
    <w:rsid w:val="00721529"/>
    <w:rsid w:val="00727083"/>
    <w:rsid w:val="00730EE2"/>
    <w:rsid w:val="00731CAD"/>
    <w:rsid w:val="007366C7"/>
    <w:rsid w:val="00737A64"/>
    <w:rsid w:val="00744044"/>
    <w:rsid w:val="00744FA8"/>
    <w:rsid w:val="0074759C"/>
    <w:rsid w:val="00747DF2"/>
    <w:rsid w:val="007510FC"/>
    <w:rsid w:val="00752EDD"/>
    <w:rsid w:val="00753F1C"/>
    <w:rsid w:val="00761369"/>
    <w:rsid w:val="00761802"/>
    <w:rsid w:val="00764D32"/>
    <w:rsid w:val="007655AE"/>
    <w:rsid w:val="00767DAD"/>
    <w:rsid w:val="0077586A"/>
    <w:rsid w:val="00776ABF"/>
    <w:rsid w:val="00784860"/>
    <w:rsid w:val="00785E24"/>
    <w:rsid w:val="007870D8"/>
    <w:rsid w:val="0079020D"/>
    <w:rsid w:val="007907C3"/>
    <w:rsid w:val="00792BB6"/>
    <w:rsid w:val="00793DFC"/>
    <w:rsid w:val="00795BFE"/>
    <w:rsid w:val="00796597"/>
    <w:rsid w:val="007A0DBE"/>
    <w:rsid w:val="007A3227"/>
    <w:rsid w:val="007A37F9"/>
    <w:rsid w:val="007A3CD1"/>
    <w:rsid w:val="007A3EA3"/>
    <w:rsid w:val="007A6EF0"/>
    <w:rsid w:val="007A733E"/>
    <w:rsid w:val="007B26A3"/>
    <w:rsid w:val="007B5A19"/>
    <w:rsid w:val="007C690F"/>
    <w:rsid w:val="007C6AFF"/>
    <w:rsid w:val="007D3D6C"/>
    <w:rsid w:val="007D3D84"/>
    <w:rsid w:val="007D65AB"/>
    <w:rsid w:val="007E2629"/>
    <w:rsid w:val="007E3ED7"/>
    <w:rsid w:val="007E4431"/>
    <w:rsid w:val="007F10CD"/>
    <w:rsid w:val="007F3350"/>
    <w:rsid w:val="007F51FD"/>
    <w:rsid w:val="007F53B2"/>
    <w:rsid w:val="007F6C95"/>
    <w:rsid w:val="00800F0C"/>
    <w:rsid w:val="00802213"/>
    <w:rsid w:val="00804089"/>
    <w:rsid w:val="00805AF3"/>
    <w:rsid w:val="00815065"/>
    <w:rsid w:val="008150CA"/>
    <w:rsid w:val="008154E9"/>
    <w:rsid w:val="0082543F"/>
    <w:rsid w:val="00825B55"/>
    <w:rsid w:val="00827FE3"/>
    <w:rsid w:val="0083147D"/>
    <w:rsid w:val="00835F2A"/>
    <w:rsid w:val="008448BA"/>
    <w:rsid w:val="008457BB"/>
    <w:rsid w:val="008461E3"/>
    <w:rsid w:val="008507B0"/>
    <w:rsid w:val="00850D0E"/>
    <w:rsid w:val="00851C60"/>
    <w:rsid w:val="0085516D"/>
    <w:rsid w:val="00855B8E"/>
    <w:rsid w:val="00856839"/>
    <w:rsid w:val="00873938"/>
    <w:rsid w:val="00880B29"/>
    <w:rsid w:val="0088699D"/>
    <w:rsid w:val="008926C9"/>
    <w:rsid w:val="00892879"/>
    <w:rsid w:val="00892FBD"/>
    <w:rsid w:val="008A1038"/>
    <w:rsid w:val="008A44AE"/>
    <w:rsid w:val="008B0D3A"/>
    <w:rsid w:val="008B606E"/>
    <w:rsid w:val="008B6688"/>
    <w:rsid w:val="008B6CC6"/>
    <w:rsid w:val="008C01D9"/>
    <w:rsid w:val="008C111A"/>
    <w:rsid w:val="008C3421"/>
    <w:rsid w:val="008C6E37"/>
    <w:rsid w:val="008E0CD6"/>
    <w:rsid w:val="008E19A3"/>
    <w:rsid w:val="008E324B"/>
    <w:rsid w:val="008E6DD6"/>
    <w:rsid w:val="008F071B"/>
    <w:rsid w:val="008F0DD0"/>
    <w:rsid w:val="00904A81"/>
    <w:rsid w:val="0090603B"/>
    <w:rsid w:val="009064E1"/>
    <w:rsid w:val="009129A9"/>
    <w:rsid w:val="00921CAD"/>
    <w:rsid w:val="009229BB"/>
    <w:rsid w:val="00923571"/>
    <w:rsid w:val="0092484F"/>
    <w:rsid w:val="00927379"/>
    <w:rsid w:val="00930ABC"/>
    <w:rsid w:val="00931933"/>
    <w:rsid w:val="00932EDE"/>
    <w:rsid w:val="00937C3C"/>
    <w:rsid w:val="00941A20"/>
    <w:rsid w:val="00942530"/>
    <w:rsid w:val="009441B9"/>
    <w:rsid w:val="00950336"/>
    <w:rsid w:val="00950495"/>
    <w:rsid w:val="009525A5"/>
    <w:rsid w:val="00952A39"/>
    <w:rsid w:val="00957DC9"/>
    <w:rsid w:val="009605C3"/>
    <w:rsid w:val="00961FF5"/>
    <w:rsid w:val="00962875"/>
    <w:rsid w:val="00964EC1"/>
    <w:rsid w:val="00966157"/>
    <w:rsid w:val="00967B54"/>
    <w:rsid w:val="00970555"/>
    <w:rsid w:val="00972340"/>
    <w:rsid w:val="00973BB0"/>
    <w:rsid w:val="0097407D"/>
    <w:rsid w:val="0097617B"/>
    <w:rsid w:val="0098123D"/>
    <w:rsid w:val="0098599B"/>
    <w:rsid w:val="00990D19"/>
    <w:rsid w:val="009A1CF7"/>
    <w:rsid w:val="009A3C34"/>
    <w:rsid w:val="009A5955"/>
    <w:rsid w:val="009A716B"/>
    <w:rsid w:val="009A7376"/>
    <w:rsid w:val="009A7D49"/>
    <w:rsid w:val="009B1D7B"/>
    <w:rsid w:val="009B433F"/>
    <w:rsid w:val="009C0CC4"/>
    <w:rsid w:val="009C4204"/>
    <w:rsid w:val="009C4D51"/>
    <w:rsid w:val="009C513A"/>
    <w:rsid w:val="009C6B26"/>
    <w:rsid w:val="009C793B"/>
    <w:rsid w:val="009D70AB"/>
    <w:rsid w:val="009E0963"/>
    <w:rsid w:val="009E1810"/>
    <w:rsid w:val="009E3126"/>
    <w:rsid w:val="009E3EFB"/>
    <w:rsid w:val="009E4041"/>
    <w:rsid w:val="009E4552"/>
    <w:rsid w:val="009E4D26"/>
    <w:rsid w:val="009E6787"/>
    <w:rsid w:val="009E7795"/>
    <w:rsid w:val="009F2CBA"/>
    <w:rsid w:val="009F326F"/>
    <w:rsid w:val="009F33BA"/>
    <w:rsid w:val="009F3621"/>
    <w:rsid w:val="009F5FF9"/>
    <w:rsid w:val="00A01E5C"/>
    <w:rsid w:val="00A02E70"/>
    <w:rsid w:val="00A046ED"/>
    <w:rsid w:val="00A04702"/>
    <w:rsid w:val="00A04BC2"/>
    <w:rsid w:val="00A04F9E"/>
    <w:rsid w:val="00A07449"/>
    <w:rsid w:val="00A07BEB"/>
    <w:rsid w:val="00A12868"/>
    <w:rsid w:val="00A15691"/>
    <w:rsid w:val="00A1768D"/>
    <w:rsid w:val="00A176F9"/>
    <w:rsid w:val="00A20184"/>
    <w:rsid w:val="00A204F1"/>
    <w:rsid w:val="00A211AE"/>
    <w:rsid w:val="00A22561"/>
    <w:rsid w:val="00A33304"/>
    <w:rsid w:val="00A34954"/>
    <w:rsid w:val="00A34E11"/>
    <w:rsid w:val="00A37EEF"/>
    <w:rsid w:val="00A40CEE"/>
    <w:rsid w:val="00A41108"/>
    <w:rsid w:val="00A4158C"/>
    <w:rsid w:val="00A43D71"/>
    <w:rsid w:val="00A44BAE"/>
    <w:rsid w:val="00A514C5"/>
    <w:rsid w:val="00A5191D"/>
    <w:rsid w:val="00A53AFF"/>
    <w:rsid w:val="00A544E8"/>
    <w:rsid w:val="00A54BFF"/>
    <w:rsid w:val="00A551D9"/>
    <w:rsid w:val="00A56DE3"/>
    <w:rsid w:val="00A609FA"/>
    <w:rsid w:val="00A60D9D"/>
    <w:rsid w:val="00A611AA"/>
    <w:rsid w:val="00A61660"/>
    <w:rsid w:val="00A66C0A"/>
    <w:rsid w:val="00A72DFB"/>
    <w:rsid w:val="00A73262"/>
    <w:rsid w:val="00A74D13"/>
    <w:rsid w:val="00A74FE5"/>
    <w:rsid w:val="00A81E13"/>
    <w:rsid w:val="00A847EB"/>
    <w:rsid w:val="00A84DCD"/>
    <w:rsid w:val="00A86CE1"/>
    <w:rsid w:val="00A90E3A"/>
    <w:rsid w:val="00A9539D"/>
    <w:rsid w:val="00A97894"/>
    <w:rsid w:val="00A97A19"/>
    <w:rsid w:val="00AA2169"/>
    <w:rsid w:val="00AA4F36"/>
    <w:rsid w:val="00AA6833"/>
    <w:rsid w:val="00AB0C9C"/>
    <w:rsid w:val="00AB24E1"/>
    <w:rsid w:val="00AB2935"/>
    <w:rsid w:val="00AB5914"/>
    <w:rsid w:val="00AB6DC9"/>
    <w:rsid w:val="00AB745C"/>
    <w:rsid w:val="00AC0AA2"/>
    <w:rsid w:val="00AC2B78"/>
    <w:rsid w:val="00AC3C0C"/>
    <w:rsid w:val="00AC4452"/>
    <w:rsid w:val="00AC75D3"/>
    <w:rsid w:val="00AD2067"/>
    <w:rsid w:val="00AD46B3"/>
    <w:rsid w:val="00AD4795"/>
    <w:rsid w:val="00AD721A"/>
    <w:rsid w:val="00AD7394"/>
    <w:rsid w:val="00AE381A"/>
    <w:rsid w:val="00AE4771"/>
    <w:rsid w:val="00AE55A9"/>
    <w:rsid w:val="00AF2FC1"/>
    <w:rsid w:val="00AF32D1"/>
    <w:rsid w:val="00AF55DD"/>
    <w:rsid w:val="00AF65E7"/>
    <w:rsid w:val="00B02AE4"/>
    <w:rsid w:val="00B03A90"/>
    <w:rsid w:val="00B04F4D"/>
    <w:rsid w:val="00B0636C"/>
    <w:rsid w:val="00B068C5"/>
    <w:rsid w:val="00B06F74"/>
    <w:rsid w:val="00B157D2"/>
    <w:rsid w:val="00B248CB"/>
    <w:rsid w:val="00B31836"/>
    <w:rsid w:val="00B32F88"/>
    <w:rsid w:val="00B33C9B"/>
    <w:rsid w:val="00B37A51"/>
    <w:rsid w:val="00B400D1"/>
    <w:rsid w:val="00B40A72"/>
    <w:rsid w:val="00B41FBB"/>
    <w:rsid w:val="00B51C15"/>
    <w:rsid w:val="00B533EC"/>
    <w:rsid w:val="00B55B45"/>
    <w:rsid w:val="00B56536"/>
    <w:rsid w:val="00B634FD"/>
    <w:rsid w:val="00B63EBD"/>
    <w:rsid w:val="00B652D7"/>
    <w:rsid w:val="00B65B35"/>
    <w:rsid w:val="00B7004A"/>
    <w:rsid w:val="00B70A48"/>
    <w:rsid w:val="00B722AE"/>
    <w:rsid w:val="00B742CA"/>
    <w:rsid w:val="00B766A8"/>
    <w:rsid w:val="00B77B8F"/>
    <w:rsid w:val="00B77D12"/>
    <w:rsid w:val="00B845FA"/>
    <w:rsid w:val="00B85A24"/>
    <w:rsid w:val="00B873A0"/>
    <w:rsid w:val="00B92528"/>
    <w:rsid w:val="00BA4A04"/>
    <w:rsid w:val="00BA4CEE"/>
    <w:rsid w:val="00BA688B"/>
    <w:rsid w:val="00BA7628"/>
    <w:rsid w:val="00BB468F"/>
    <w:rsid w:val="00BB52AE"/>
    <w:rsid w:val="00BC4E4E"/>
    <w:rsid w:val="00BC4E57"/>
    <w:rsid w:val="00BC7B87"/>
    <w:rsid w:val="00BD1764"/>
    <w:rsid w:val="00BD31DB"/>
    <w:rsid w:val="00BE17E8"/>
    <w:rsid w:val="00BE236B"/>
    <w:rsid w:val="00BE4E97"/>
    <w:rsid w:val="00BE500D"/>
    <w:rsid w:val="00BF179E"/>
    <w:rsid w:val="00BF1A99"/>
    <w:rsid w:val="00BF5226"/>
    <w:rsid w:val="00C00D28"/>
    <w:rsid w:val="00C02C2D"/>
    <w:rsid w:val="00C06679"/>
    <w:rsid w:val="00C106F1"/>
    <w:rsid w:val="00C1571E"/>
    <w:rsid w:val="00C219F8"/>
    <w:rsid w:val="00C22150"/>
    <w:rsid w:val="00C2376C"/>
    <w:rsid w:val="00C27C21"/>
    <w:rsid w:val="00C27EC5"/>
    <w:rsid w:val="00C33ACA"/>
    <w:rsid w:val="00C45B15"/>
    <w:rsid w:val="00C50195"/>
    <w:rsid w:val="00C50CDF"/>
    <w:rsid w:val="00C6163D"/>
    <w:rsid w:val="00C62752"/>
    <w:rsid w:val="00C66023"/>
    <w:rsid w:val="00C8501D"/>
    <w:rsid w:val="00C91D08"/>
    <w:rsid w:val="00C94EBC"/>
    <w:rsid w:val="00C9688B"/>
    <w:rsid w:val="00C97430"/>
    <w:rsid w:val="00CA0EB6"/>
    <w:rsid w:val="00CA2BB3"/>
    <w:rsid w:val="00CA443C"/>
    <w:rsid w:val="00CA537D"/>
    <w:rsid w:val="00CB01C0"/>
    <w:rsid w:val="00CB1858"/>
    <w:rsid w:val="00CB2451"/>
    <w:rsid w:val="00CB751D"/>
    <w:rsid w:val="00CB7C6D"/>
    <w:rsid w:val="00CC3C9B"/>
    <w:rsid w:val="00CC449B"/>
    <w:rsid w:val="00CC7483"/>
    <w:rsid w:val="00CD2212"/>
    <w:rsid w:val="00CD2725"/>
    <w:rsid w:val="00CD3A85"/>
    <w:rsid w:val="00CD3DED"/>
    <w:rsid w:val="00CD4EC4"/>
    <w:rsid w:val="00CE470C"/>
    <w:rsid w:val="00CE545B"/>
    <w:rsid w:val="00CE5C88"/>
    <w:rsid w:val="00CF263D"/>
    <w:rsid w:val="00CF338F"/>
    <w:rsid w:val="00CF3416"/>
    <w:rsid w:val="00D02B8F"/>
    <w:rsid w:val="00D03B83"/>
    <w:rsid w:val="00D12A2D"/>
    <w:rsid w:val="00D135E4"/>
    <w:rsid w:val="00D13640"/>
    <w:rsid w:val="00D1493C"/>
    <w:rsid w:val="00D21C63"/>
    <w:rsid w:val="00D223BD"/>
    <w:rsid w:val="00D22C9A"/>
    <w:rsid w:val="00D2330D"/>
    <w:rsid w:val="00D24C10"/>
    <w:rsid w:val="00D255F6"/>
    <w:rsid w:val="00D32426"/>
    <w:rsid w:val="00D41527"/>
    <w:rsid w:val="00D42463"/>
    <w:rsid w:val="00D45622"/>
    <w:rsid w:val="00D45E5B"/>
    <w:rsid w:val="00D466B5"/>
    <w:rsid w:val="00D47478"/>
    <w:rsid w:val="00D478C1"/>
    <w:rsid w:val="00D541CC"/>
    <w:rsid w:val="00D6024A"/>
    <w:rsid w:val="00D603D8"/>
    <w:rsid w:val="00D61C21"/>
    <w:rsid w:val="00D61F9A"/>
    <w:rsid w:val="00D63007"/>
    <w:rsid w:val="00D63414"/>
    <w:rsid w:val="00D67CF6"/>
    <w:rsid w:val="00D73850"/>
    <w:rsid w:val="00D741B9"/>
    <w:rsid w:val="00D744F3"/>
    <w:rsid w:val="00D80C85"/>
    <w:rsid w:val="00D80D21"/>
    <w:rsid w:val="00D8178A"/>
    <w:rsid w:val="00D86C1F"/>
    <w:rsid w:val="00D871DC"/>
    <w:rsid w:val="00D87712"/>
    <w:rsid w:val="00D877E8"/>
    <w:rsid w:val="00D90211"/>
    <w:rsid w:val="00D910AD"/>
    <w:rsid w:val="00D91C84"/>
    <w:rsid w:val="00D91D71"/>
    <w:rsid w:val="00D93368"/>
    <w:rsid w:val="00D97520"/>
    <w:rsid w:val="00DA1681"/>
    <w:rsid w:val="00DA2A2E"/>
    <w:rsid w:val="00DA7017"/>
    <w:rsid w:val="00DA7D41"/>
    <w:rsid w:val="00DB02AF"/>
    <w:rsid w:val="00DB12BC"/>
    <w:rsid w:val="00DB1782"/>
    <w:rsid w:val="00DB35B0"/>
    <w:rsid w:val="00DB563F"/>
    <w:rsid w:val="00DB574D"/>
    <w:rsid w:val="00DB5A47"/>
    <w:rsid w:val="00DB62D7"/>
    <w:rsid w:val="00DC05F4"/>
    <w:rsid w:val="00DC0F7A"/>
    <w:rsid w:val="00DC20E0"/>
    <w:rsid w:val="00DD3BC4"/>
    <w:rsid w:val="00DE11C2"/>
    <w:rsid w:val="00DF000F"/>
    <w:rsid w:val="00DF11B9"/>
    <w:rsid w:val="00DF2240"/>
    <w:rsid w:val="00DF3F8F"/>
    <w:rsid w:val="00DF525C"/>
    <w:rsid w:val="00DF717D"/>
    <w:rsid w:val="00E01997"/>
    <w:rsid w:val="00E04B91"/>
    <w:rsid w:val="00E07C9A"/>
    <w:rsid w:val="00E07E99"/>
    <w:rsid w:val="00E10BA5"/>
    <w:rsid w:val="00E12AE9"/>
    <w:rsid w:val="00E1309E"/>
    <w:rsid w:val="00E25C28"/>
    <w:rsid w:val="00E26F2D"/>
    <w:rsid w:val="00E33760"/>
    <w:rsid w:val="00E407F4"/>
    <w:rsid w:val="00E42B09"/>
    <w:rsid w:val="00E43C36"/>
    <w:rsid w:val="00E4475D"/>
    <w:rsid w:val="00E51984"/>
    <w:rsid w:val="00E53BE8"/>
    <w:rsid w:val="00E56E23"/>
    <w:rsid w:val="00E57644"/>
    <w:rsid w:val="00E62314"/>
    <w:rsid w:val="00E6276C"/>
    <w:rsid w:val="00E7085B"/>
    <w:rsid w:val="00E72B4F"/>
    <w:rsid w:val="00E75EBF"/>
    <w:rsid w:val="00E82BD9"/>
    <w:rsid w:val="00E84070"/>
    <w:rsid w:val="00E84B9A"/>
    <w:rsid w:val="00E850D9"/>
    <w:rsid w:val="00E90C99"/>
    <w:rsid w:val="00E93C38"/>
    <w:rsid w:val="00E945F6"/>
    <w:rsid w:val="00E95193"/>
    <w:rsid w:val="00EA4081"/>
    <w:rsid w:val="00EA539F"/>
    <w:rsid w:val="00EA5890"/>
    <w:rsid w:val="00EA6142"/>
    <w:rsid w:val="00EB11F1"/>
    <w:rsid w:val="00EB1BF3"/>
    <w:rsid w:val="00EB2AC0"/>
    <w:rsid w:val="00EB3E1B"/>
    <w:rsid w:val="00EB4EAE"/>
    <w:rsid w:val="00EB6991"/>
    <w:rsid w:val="00EB6A0C"/>
    <w:rsid w:val="00EC076C"/>
    <w:rsid w:val="00EC07D0"/>
    <w:rsid w:val="00EC11B0"/>
    <w:rsid w:val="00EC216B"/>
    <w:rsid w:val="00EC2306"/>
    <w:rsid w:val="00EC28E4"/>
    <w:rsid w:val="00EC3D88"/>
    <w:rsid w:val="00EC4B1E"/>
    <w:rsid w:val="00ED09FF"/>
    <w:rsid w:val="00ED101E"/>
    <w:rsid w:val="00ED27A9"/>
    <w:rsid w:val="00ED4EC7"/>
    <w:rsid w:val="00ED6089"/>
    <w:rsid w:val="00ED68E6"/>
    <w:rsid w:val="00ED754B"/>
    <w:rsid w:val="00EF113A"/>
    <w:rsid w:val="00EF1A05"/>
    <w:rsid w:val="00EF42C4"/>
    <w:rsid w:val="00EF5935"/>
    <w:rsid w:val="00EF6F09"/>
    <w:rsid w:val="00F00B39"/>
    <w:rsid w:val="00F00C86"/>
    <w:rsid w:val="00F02F6C"/>
    <w:rsid w:val="00F03FD8"/>
    <w:rsid w:val="00F0437E"/>
    <w:rsid w:val="00F0499B"/>
    <w:rsid w:val="00F070D3"/>
    <w:rsid w:val="00F1339D"/>
    <w:rsid w:val="00F21A99"/>
    <w:rsid w:val="00F23ACD"/>
    <w:rsid w:val="00F33515"/>
    <w:rsid w:val="00F402BF"/>
    <w:rsid w:val="00F42B1B"/>
    <w:rsid w:val="00F445D9"/>
    <w:rsid w:val="00F44F9F"/>
    <w:rsid w:val="00F5492E"/>
    <w:rsid w:val="00F600EA"/>
    <w:rsid w:val="00F6129E"/>
    <w:rsid w:val="00F63236"/>
    <w:rsid w:val="00F64A85"/>
    <w:rsid w:val="00F66A1A"/>
    <w:rsid w:val="00F70A2D"/>
    <w:rsid w:val="00F71FF5"/>
    <w:rsid w:val="00F72F59"/>
    <w:rsid w:val="00F808B5"/>
    <w:rsid w:val="00F85673"/>
    <w:rsid w:val="00F8593D"/>
    <w:rsid w:val="00F85F31"/>
    <w:rsid w:val="00F87350"/>
    <w:rsid w:val="00F900BC"/>
    <w:rsid w:val="00F92032"/>
    <w:rsid w:val="00F92ACD"/>
    <w:rsid w:val="00F931AB"/>
    <w:rsid w:val="00F97389"/>
    <w:rsid w:val="00FA0A54"/>
    <w:rsid w:val="00FA1B86"/>
    <w:rsid w:val="00FA3285"/>
    <w:rsid w:val="00FA4239"/>
    <w:rsid w:val="00FA5D3E"/>
    <w:rsid w:val="00FA6511"/>
    <w:rsid w:val="00FB24F7"/>
    <w:rsid w:val="00FB7178"/>
    <w:rsid w:val="00FC1AD1"/>
    <w:rsid w:val="00FC2A0B"/>
    <w:rsid w:val="00FC4043"/>
    <w:rsid w:val="00FC4509"/>
    <w:rsid w:val="00FC632A"/>
    <w:rsid w:val="00FD3481"/>
    <w:rsid w:val="00FD74B2"/>
    <w:rsid w:val="00FE0B12"/>
    <w:rsid w:val="00FF1C4A"/>
    <w:rsid w:val="00FF290B"/>
    <w:rsid w:val="00FF7747"/>
    <w:rsid w:val="00FF7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FF713A"/>
  <w15:docId w15:val="{CACEB71C-D811-4A3F-924F-93F23561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CR_Text"/>
    <w:qFormat/>
    <w:rsid w:val="00CC449B"/>
    <w:rPr>
      <w:rFonts w:ascii="Times New Roman" w:eastAsiaTheme="minorHAnsi" w:hAnsi="Times New Roman" w:cs="Times New Roman"/>
      <w:sz w:val="24"/>
      <w:szCs w:val="24"/>
      <w:lang w:val="en-CA" w:eastAsia="en-US"/>
    </w:rPr>
  </w:style>
  <w:style w:type="paragraph" w:styleId="Heading1">
    <w:name w:val="heading 1"/>
    <w:basedOn w:val="Normal"/>
    <w:next w:val="Normal"/>
    <w:link w:val="Heading1Char"/>
    <w:uiPriority w:val="9"/>
    <w:qFormat/>
    <w:rsid w:val="00C106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6B24"/>
    <w:rPr>
      <w:b/>
      <w:bCs/>
    </w:rPr>
  </w:style>
  <w:style w:type="paragraph" w:styleId="Footer">
    <w:name w:val="footer"/>
    <w:basedOn w:val="Normal"/>
    <w:link w:val="FooterChar"/>
    <w:uiPriority w:val="99"/>
    <w:unhideWhenUsed/>
    <w:rsid w:val="00642199"/>
    <w:pPr>
      <w:tabs>
        <w:tab w:val="center" w:pos="4513"/>
        <w:tab w:val="right" w:pos="9026"/>
      </w:tabs>
    </w:pPr>
  </w:style>
  <w:style w:type="character" w:customStyle="1" w:styleId="FooterChar">
    <w:name w:val="Footer Char"/>
    <w:basedOn w:val="DefaultParagraphFont"/>
    <w:link w:val="Footer"/>
    <w:uiPriority w:val="99"/>
    <w:rsid w:val="00642199"/>
    <w:rPr>
      <w:rFonts w:ascii="Times New Roman" w:eastAsiaTheme="minorHAnsi" w:hAnsi="Times New Roman" w:cs="Times New Roman"/>
      <w:sz w:val="24"/>
      <w:szCs w:val="24"/>
      <w:lang w:val="en-CA" w:eastAsia="en-US"/>
    </w:rPr>
  </w:style>
  <w:style w:type="character" w:styleId="PageNumber">
    <w:name w:val="page number"/>
    <w:basedOn w:val="DefaultParagraphFont"/>
    <w:uiPriority w:val="99"/>
    <w:semiHidden/>
    <w:unhideWhenUsed/>
    <w:rsid w:val="00642199"/>
  </w:style>
  <w:style w:type="character" w:styleId="Hyperlink">
    <w:name w:val="Hyperlink"/>
    <w:basedOn w:val="DefaultParagraphFont"/>
    <w:uiPriority w:val="99"/>
    <w:unhideWhenUsed/>
    <w:rsid w:val="00642199"/>
    <w:rPr>
      <w:color w:val="0000FF" w:themeColor="hyperlink"/>
      <w:u w:val="single"/>
    </w:rPr>
  </w:style>
  <w:style w:type="paragraph" w:styleId="BalloonText">
    <w:name w:val="Balloon Text"/>
    <w:basedOn w:val="Normal"/>
    <w:link w:val="BalloonTextChar"/>
    <w:uiPriority w:val="99"/>
    <w:semiHidden/>
    <w:unhideWhenUsed/>
    <w:rsid w:val="00A21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1AE"/>
    <w:rPr>
      <w:rFonts w:ascii="Lucida Grande" w:eastAsiaTheme="minorHAnsi" w:hAnsi="Lucida Grande" w:cs="Lucida Grande"/>
      <w:sz w:val="18"/>
      <w:szCs w:val="18"/>
      <w:lang w:val="en-CA" w:eastAsia="en-US"/>
    </w:rPr>
  </w:style>
  <w:style w:type="character" w:styleId="CommentReference">
    <w:name w:val="annotation reference"/>
    <w:basedOn w:val="DefaultParagraphFont"/>
    <w:uiPriority w:val="99"/>
    <w:semiHidden/>
    <w:unhideWhenUsed/>
    <w:rsid w:val="00FC1AD1"/>
    <w:rPr>
      <w:sz w:val="18"/>
      <w:szCs w:val="18"/>
    </w:rPr>
  </w:style>
  <w:style w:type="paragraph" w:styleId="CommentText">
    <w:name w:val="annotation text"/>
    <w:basedOn w:val="Normal"/>
    <w:link w:val="CommentTextChar"/>
    <w:uiPriority w:val="99"/>
    <w:unhideWhenUsed/>
    <w:rsid w:val="00FC1AD1"/>
  </w:style>
  <w:style w:type="character" w:customStyle="1" w:styleId="CommentTextChar">
    <w:name w:val="Comment Text Char"/>
    <w:basedOn w:val="DefaultParagraphFont"/>
    <w:link w:val="CommentText"/>
    <w:uiPriority w:val="99"/>
    <w:rsid w:val="00FC1AD1"/>
    <w:rPr>
      <w:rFonts w:ascii="Times New Roman" w:eastAsiaTheme="minorHAnsi" w:hAnsi="Times New Roman" w:cs="Times New Roman"/>
      <w:sz w:val="24"/>
      <w:szCs w:val="24"/>
      <w:lang w:val="en-CA" w:eastAsia="en-US"/>
    </w:rPr>
  </w:style>
  <w:style w:type="paragraph" w:styleId="CommentSubject">
    <w:name w:val="annotation subject"/>
    <w:basedOn w:val="CommentText"/>
    <w:next w:val="CommentText"/>
    <w:link w:val="CommentSubjectChar"/>
    <w:uiPriority w:val="99"/>
    <w:semiHidden/>
    <w:unhideWhenUsed/>
    <w:rsid w:val="00FC1AD1"/>
    <w:rPr>
      <w:b/>
      <w:bCs/>
      <w:sz w:val="20"/>
      <w:szCs w:val="20"/>
    </w:rPr>
  </w:style>
  <w:style w:type="character" w:customStyle="1" w:styleId="CommentSubjectChar">
    <w:name w:val="Comment Subject Char"/>
    <w:basedOn w:val="CommentTextChar"/>
    <w:link w:val="CommentSubject"/>
    <w:uiPriority w:val="99"/>
    <w:semiHidden/>
    <w:rsid w:val="00FC1AD1"/>
    <w:rPr>
      <w:rFonts w:ascii="Times New Roman" w:eastAsiaTheme="minorHAnsi" w:hAnsi="Times New Roman" w:cs="Times New Roman"/>
      <w:b/>
      <w:bCs/>
      <w:sz w:val="24"/>
      <w:szCs w:val="24"/>
      <w:lang w:val="en-CA" w:eastAsia="en-US"/>
    </w:rPr>
  </w:style>
  <w:style w:type="character" w:styleId="FollowedHyperlink">
    <w:name w:val="FollowedHyperlink"/>
    <w:basedOn w:val="DefaultParagraphFont"/>
    <w:uiPriority w:val="99"/>
    <w:semiHidden/>
    <w:unhideWhenUsed/>
    <w:rsid w:val="00A60D9D"/>
    <w:rPr>
      <w:color w:val="800080" w:themeColor="followedHyperlink"/>
      <w:u w:val="single"/>
    </w:rPr>
  </w:style>
  <w:style w:type="paragraph" w:customStyle="1" w:styleId="first">
    <w:name w:val="first"/>
    <w:basedOn w:val="Normal"/>
    <w:rsid w:val="001B1008"/>
    <w:pPr>
      <w:spacing w:before="100" w:beforeAutospacing="1" w:after="100" w:afterAutospacing="1"/>
    </w:pPr>
    <w:rPr>
      <w:rFonts w:eastAsia="Times New Roman"/>
      <w:lang w:val="en-AU" w:eastAsia="en-AU"/>
    </w:rPr>
  </w:style>
  <w:style w:type="character" w:customStyle="1" w:styleId="Heading1Char">
    <w:name w:val="Heading 1 Char"/>
    <w:basedOn w:val="DefaultParagraphFont"/>
    <w:link w:val="Heading1"/>
    <w:uiPriority w:val="9"/>
    <w:rsid w:val="00C106F1"/>
    <w:rPr>
      <w:rFonts w:asciiTheme="majorHAnsi" w:eastAsiaTheme="majorEastAsia" w:hAnsiTheme="majorHAnsi" w:cstheme="majorBidi"/>
      <w:color w:val="365F91" w:themeColor="accent1" w:themeShade="BF"/>
      <w:sz w:val="32"/>
      <w:szCs w:val="32"/>
      <w:lang w:val="en-CA" w:eastAsia="en-US"/>
    </w:rPr>
  </w:style>
  <w:style w:type="paragraph" w:styleId="Header">
    <w:name w:val="header"/>
    <w:basedOn w:val="Normal"/>
    <w:link w:val="HeaderChar"/>
    <w:uiPriority w:val="99"/>
    <w:unhideWhenUsed/>
    <w:rsid w:val="00C106F1"/>
    <w:pPr>
      <w:tabs>
        <w:tab w:val="center" w:pos="4513"/>
        <w:tab w:val="right" w:pos="9026"/>
      </w:tabs>
    </w:pPr>
  </w:style>
  <w:style w:type="character" w:customStyle="1" w:styleId="HeaderChar">
    <w:name w:val="Header Char"/>
    <w:basedOn w:val="DefaultParagraphFont"/>
    <w:link w:val="Header"/>
    <w:uiPriority w:val="99"/>
    <w:rsid w:val="00C106F1"/>
    <w:rPr>
      <w:rFonts w:ascii="Times New Roman" w:eastAsiaTheme="minorHAnsi" w:hAnsi="Times New Roman" w:cs="Times New Roman"/>
      <w:sz w:val="24"/>
      <w:szCs w:val="24"/>
      <w:lang w:val="en-CA" w:eastAsia="en-US"/>
    </w:rPr>
  </w:style>
  <w:style w:type="paragraph" w:styleId="NoSpacing">
    <w:name w:val="No Spacing"/>
    <w:uiPriority w:val="1"/>
    <w:qFormat/>
    <w:rsid w:val="00C2376C"/>
    <w:rPr>
      <w:rFonts w:ascii="Times New Roman" w:eastAsiaTheme="minorHAnsi" w:hAnsi="Times New Roman" w:cs="Times New Roman"/>
      <w:sz w:val="24"/>
      <w:szCs w:val="24"/>
      <w:lang w:val="en-CA" w:eastAsia="en-US"/>
    </w:rPr>
  </w:style>
  <w:style w:type="paragraph" w:customStyle="1" w:styleId="xmsonormal">
    <w:name w:val="x_msonormal"/>
    <w:basedOn w:val="Normal"/>
    <w:rsid w:val="0050175D"/>
    <w:rPr>
      <w:lang w:val="en-GB" w:eastAsia="en-GB"/>
    </w:rPr>
  </w:style>
  <w:style w:type="paragraph" w:styleId="NormalWeb">
    <w:name w:val="Normal (Web)"/>
    <w:basedOn w:val="Normal"/>
    <w:uiPriority w:val="99"/>
    <w:semiHidden/>
    <w:unhideWhenUsed/>
    <w:rsid w:val="00AD721A"/>
  </w:style>
  <w:style w:type="paragraph" w:styleId="ListParagraph">
    <w:name w:val="List Paragraph"/>
    <w:basedOn w:val="Normal"/>
    <w:uiPriority w:val="34"/>
    <w:qFormat/>
    <w:rsid w:val="0088699D"/>
    <w:pPr>
      <w:spacing w:after="160" w:line="259" w:lineRule="auto"/>
      <w:ind w:left="720"/>
      <w:contextualSpacing/>
    </w:pPr>
    <w:rPr>
      <w:rFonts w:asciiTheme="minorHAnsi" w:hAnsiTheme="minorHAnsi" w:cstheme="minorBidi"/>
      <w:sz w:val="22"/>
      <w:szCs w:val="22"/>
      <w:lang w:val="en-GB"/>
    </w:rPr>
  </w:style>
  <w:style w:type="character" w:customStyle="1" w:styleId="ff4">
    <w:name w:val="ff4"/>
    <w:basedOn w:val="DefaultParagraphFont"/>
    <w:rsid w:val="00B248CB"/>
  </w:style>
  <w:style w:type="character" w:customStyle="1" w:styleId="ws2">
    <w:name w:val="ws2"/>
    <w:basedOn w:val="DefaultParagraphFont"/>
    <w:rsid w:val="00B248CB"/>
  </w:style>
  <w:style w:type="paragraph" w:styleId="Revision">
    <w:name w:val="Revision"/>
    <w:hidden/>
    <w:uiPriority w:val="99"/>
    <w:semiHidden/>
    <w:rsid w:val="00B157D2"/>
    <w:rPr>
      <w:rFonts w:ascii="Times New Roman" w:eastAsiaTheme="minorHAnsi" w:hAnsi="Times New Roman" w:cs="Times New Roman"/>
      <w:sz w:val="24"/>
      <w:szCs w:val="24"/>
      <w:lang w:val="en-CA" w:eastAsia="en-US"/>
    </w:rPr>
  </w:style>
  <w:style w:type="character" w:customStyle="1" w:styleId="apple-converted-space">
    <w:name w:val="apple-converted-space"/>
    <w:basedOn w:val="DefaultParagraphFont"/>
    <w:rsid w:val="005E169B"/>
  </w:style>
  <w:style w:type="character" w:customStyle="1" w:styleId="in-widget">
    <w:name w:val="in-widget"/>
    <w:basedOn w:val="DefaultParagraphFont"/>
    <w:rsid w:val="00A9539D"/>
  </w:style>
  <w:style w:type="character" w:customStyle="1" w:styleId="highlight">
    <w:name w:val="highlight"/>
    <w:basedOn w:val="DefaultParagraphFont"/>
    <w:rsid w:val="00FA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236">
      <w:bodyDiv w:val="1"/>
      <w:marLeft w:val="0"/>
      <w:marRight w:val="0"/>
      <w:marTop w:val="0"/>
      <w:marBottom w:val="0"/>
      <w:divBdr>
        <w:top w:val="none" w:sz="0" w:space="0" w:color="auto"/>
        <w:left w:val="none" w:sz="0" w:space="0" w:color="auto"/>
        <w:bottom w:val="none" w:sz="0" w:space="0" w:color="auto"/>
        <w:right w:val="none" w:sz="0" w:space="0" w:color="auto"/>
      </w:divBdr>
      <w:divsChild>
        <w:div w:id="202137069">
          <w:marLeft w:val="0"/>
          <w:marRight w:val="0"/>
          <w:marTop w:val="0"/>
          <w:marBottom w:val="0"/>
          <w:divBdr>
            <w:top w:val="none" w:sz="0" w:space="0" w:color="auto"/>
            <w:left w:val="none" w:sz="0" w:space="0" w:color="auto"/>
            <w:bottom w:val="none" w:sz="0" w:space="0" w:color="auto"/>
            <w:right w:val="none" w:sz="0" w:space="0" w:color="auto"/>
          </w:divBdr>
          <w:divsChild>
            <w:div w:id="700055839">
              <w:marLeft w:val="0"/>
              <w:marRight w:val="0"/>
              <w:marTop w:val="0"/>
              <w:marBottom w:val="0"/>
              <w:divBdr>
                <w:top w:val="none" w:sz="0" w:space="0" w:color="auto"/>
                <w:left w:val="none" w:sz="0" w:space="0" w:color="auto"/>
                <w:bottom w:val="none" w:sz="0" w:space="0" w:color="auto"/>
                <w:right w:val="none" w:sz="0" w:space="0" w:color="auto"/>
              </w:divBdr>
              <w:divsChild>
                <w:div w:id="24253316">
                  <w:marLeft w:val="0"/>
                  <w:marRight w:val="0"/>
                  <w:marTop w:val="0"/>
                  <w:marBottom w:val="0"/>
                  <w:divBdr>
                    <w:top w:val="none" w:sz="0" w:space="0" w:color="auto"/>
                    <w:left w:val="none" w:sz="0" w:space="0" w:color="auto"/>
                    <w:bottom w:val="none" w:sz="0" w:space="0" w:color="auto"/>
                    <w:right w:val="none" w:sz="0" w:space="0" w:color="auto"/>
                  </w:divBdr>
                  <w:divsChild>
                    <w:div w:id="102186946">
                      <w:marLeft w:val="0"/>
                      <w:marRight w:val="0"/>
                      <w:marTop w:val="0"/>
                      <w:marBottom w:val="0"/>
                      <w:divBdr>
                        <w:top w:val="none" w:sz="0" w:space="0" w:color="auto"/>
                        <w:left w:val="none" w:sz="0" w:space="0" w:color="auto"/>
                        <w:bottom w:val="none" w:sz="0" w:space="0" w:color="auto"/>
                        <w:right w:val="none" w:sz="0" w:space="0" w:color="auto"/>
                      </w:divBdr>
                      <w:divsChild>
                        <w:div w:id="1373307914">
                          <w:marLeft w:val="0"/>
                          <w:marRight w:val="0"/>
                          <w:marTop w:val="0"/>
                          <w:marBottom w:val="0"/>
                          <w:divBdr>
                            <w:top w:val="none" w:sz="0" w:space="0" w:color="auto"/>
                            <w:left w:val="none" w:sz="0" w:space="0" w:color="auto"/>
                            <w:bottom w:val="none" w:sz="0" w:space="0" w:color="auto"/>
                            <w:right w:val="none" w:sz="0" w:space="0" w:color="auto"/>
                          </w:divBdr>
                          <w:divsChild>
                            <w:div w:id="1827279732">
                              <w:marLeft w:val="0"/>
                              <w:marRight w:val="0"/>
                              <w:marTop w:val="0"/>
                              <w:marBottom w:val="0"/>
                              <w:divBdr>
                                <w:top w:val="none" w:sz="0" w:space="0" w:color="auto"/>
                                <w:left w:val="none" w:sz="0" w:space="0" w:color="auto"/>
                                <w:bottom w:val="none" w:sz="0" w:space="0" w:color="auto"/>
                                <w:right w:val="none" w:sz="0" w:space="0" w:color="auto"/>
                              </w:divBdr>
                              <w:divsChild>
                                <w:div w:id="579754777">
                                  <w:marLeft w:val="0"/>
                                  <w:marRight w:val="0"/>
                                  <w:marTop w:val="0"/>
                                  <w:marBottom w:val="0"/>
                                  <w:divBdr>
                                    <w:top w:val="none" w:sz="0" w:space="0" w:color="auto"/>
                                    <w:left w:val="none" w:sz="0" w:space="0" w:color="auto"/>
                                    <w:bottom w:val="none" w:sz="0" w:space="0" w:color="auto"/>
                                    <w:right w:val="none" w:sz="0" w:space="0" w:color="auto"/>
                                  </w:divBdr>
                                  <w:divsChild>
                                    <w:div w:id="700253122">
                                      <w:marLeft w:val="0"/>
                                      <w:marRight w:val="0"/>
                                      <w:marTop w:val="0"/>
                                      <w:marBottom w:val="0"/>
                                      <w:divBdr>
                                        <w:top w:val="none" w:sz="0" w:space="0" w:color="auto"/>
                                        <w:left w:val="none" w:sz="0" w:space="0" w:color="auto"/>
                                        <w:bottom w:val="none" w:sz="0" w:space="0" w:color="auto"/>
                                        <w:right w:val="none" w:sz="0" w:space="0" w:color="auto"/>
                                      </w:divBdr>
                                      <w:divsChild>
                                        <w:div w:id="687558369">
                                          <w:marLeft w:val="0"/>
                                          <w:marRight w:val="0"/>
                                          <w:marTop w:val="0"/>
                                          <w:marBottom w:val="0"/>
                                          <w:divBdr>
                                            <w:top w:val="none" w:sz="0" w:space="0" w:color="auto"/>
                                            <w:left w:val="none" w:sz="0" w:space="0" w:color="auto"/>
                                            <w:bottom w:val="none" w:sz="0" w:space="0" w:color="auto"/>
                                            <w:right w:val="none" w:sz="0" w:space="0" w:color="auto"/>
                                          </w:divBdr>
                                          <w:divsChild>
                                            <w:div w:id="1020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0849">
      <w:bodyDiv w:val="1"/>
      <w:marLeft w:val="0"/>
      <w:marRight w:val="0"/>
      <w:marTop w:val="0"/>
      <w:marBottom w:val="0"/>
      <w:divBdr>
        <w:top w:val="none" w:sz="0" w:space="0" w:color="auto"/>
        <w:left w:val="none" w:sz="0" w:space="0" w:color="auto"/>
        <w:bottom w:val="none" w:sz="0" w:space="0" w:color="auto"/>
        <w:right w:val="none" w:sz="0" w:space="0" w:color="auto"/>
      </w:divBdr>
    </w:div>
    <w:div w:id="264270174">
      <w:bodyDiv w:val="1"/>
      <w:marLeft w:val="0"/>
      <w:marRight w:val="0"/>
      <w:marTop w:val="0"/>
      <w:marBottom w:val="0"/>
      <w:divBdr>
        <w:top w:val="none" w:sz="0" w:space="0" w:color="auto"/>
        <w:left w:val="none" w:sz="0" w:space="0" w:color="auto"/>
        <w:bottom w:val="none" w:sz="0" w:space="0" w:color="auto"/>
        <w:right w:val="none" w:sz="0" w:space="0" w:color="auto"/>
      </w:divBdr>
    </w:div>
    <w:div w:id="279803424">
      <w:bodyDiv w:val="1"/>
      <w:marLeft w:val="0"/>
      <w:marRight w:val="0"/>
      <w:marTop w:val="0"/>
      <w:marBottom w:val="0"/>
      <w:divBdr>
        <w:top w:val="none" w:sz="0" w:space="0" w:color="auto"/>
        <w:left w:val="none" w:sz="0" w:space="0" w:color="auto"/>
        <w:bottom w:val="none" w:sz="0" w:space="0" w:color="auto"/>
        <w:right w:val="none" w:sz="0" w:space="0" w:color="auto"/>
      </w:divBdr>
    </w:div>
    <w:div w:id="346910296">
      <w:bodyDiv w:val="1"/>
      <w:marLeft w:val="0"/>
      <w:marRight w:val="0"/>
      <w:marTop w:val="0"/>
      <w:marBottom w:val="0"/>
      <w:divBdr>
        <w:top w:val="none" w:sz="0" w:space="0" w:color="auto"/>
        <w:left w:val="none" w:sz="0" w:space="0" w:color="auto"/>
        <w:bottom w:val="none" w:sz="0" w:space="0" w:color="auto"/>
        <w:right w:val="none" w:sz="0" w:space="0" w:color="auto"/>
      </w:divBdr>
      <w:divsChild>
        <w:div w:id="1934704882">
          <w:marLeft w:val="0"/>
          <w:marRight w:val="0"/>
          <w:marTop w:val="0"/>
          <w:marBottom w:val="0"/>
          <w:divBdr>
            <w:top w:val="none" w:sz="0" w:space="0" w:color="auto"/>
            <w:left w:val="none" w:sz="0" w:space="0" w:color="auto"/>
            <w:bottom w:val="none" w:sz="0" w:space="0" w:color="auto"/>
            <w:right w:val="none" w:sz="0" w:space="0" w:color="auto"/>
          </w:divBdr>
          <w:divsChild>
            <w:div w:id="241449601">
              <w:marLeft w:val="0"/>
              <w:marRight w:val="0"/>
              <w:marTop w:val="0"/>
              <w:marBottom w:val="0"/>
              <w:divBdr>
                <w:top w:val="none" w:sz="0" w:space="0" w:color="auto"/>
                <w:left w:val="none" w:sz="0" w:space="0" w:color="auto"/>
                <w:bottom w:val="none" w:sz="0" w:space="0" w:color="auto"/>
                <w:right w:val="none" w:sz="0" w:space="0" w:color="auto"/>
              </w:divBdr>
              <w:divsChild>
                <w:div w:id="801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5396">
      <w:bodyDiv w:val="1"/>
      <w:marLeft w:val="0"/>
      <w:marRight w:val="0"/>
      <w:marTop w:val="0"/>
      <w:marBottom w:val="0"/>
      <w:divBdr>
        <w:top w:val="none" w:sz="0" w:space="0" w:color="auto"/>
        <w:left w:val="none" w:sz="0" w:space="0" w:color="auto"/>
        <w:bottom w:val="none" w:sz="0" w:space="0" w:color="auto"/>
        <w:right w:val="none" w:sz="0" w:space="0" w:color="auto"/>
      </w:divBdr>
    </w:div>
    <w:div w:id="455952571">
      <w:bodyDiv w:val="1"/>
      <w:marLeft w:val="0"/>
      <w:marRight w:val="0"/>
      <w:marTop w:val="0"/>
      <w:marBottom w:val="0"/>
      <w:divBdr>
        <w:top w:val="none" w:sz="0" w:space="0" w:color="auto"/>
        <w:left w:val="none" w:sz="0" w:space="0" w:color="auto"/>
        <w:bottom w:val="none" w:sz="0" w:space="0" w:color="auto"/>
        <w:right w:val="none" w:sz="0" w:space="0" w:color="auto"/>
      </w:divBdr>
    </w:div>
    <w:div w:id="525870551">
      <w:bodyDiv w:val="1"/>
      <w:marLeft w:val="0"/>
      <w:marRight w:val="0"/>
      <w:marTop w:val="0"/>
      <w:marBottom w:val="0"/>
      <w:divBdr>
        <w:top w:val="none" w:sz="0" w:space="0" w:color="auto"/>
        <w:left w:val="none" w:sz="0" w:space="0" w:color="auto"/>
        <w:bottom w:val="none" w:sz="0" w:space="0" w:color="auto"/>
        <w:right w:val="none" w:sz="0" w:space="0" w:color="auto"/>
      </w:divBdr>
    </w:div>
    <w:div w:id="570122227">
      <w:bodyDiv w:val="1"/>
      <w:marLeft w:val="0"/>
      <w:marRight w:val="0"/>
      <w:marTop w:val="0"/>
      <w:marBottom w:val="0"/>
      <w:divBdr>
        <w:top w:val="none" w:sz="0" w:space="0" w:color="auto"/>
        <w:left w:val="none" w:sz="0" w:space="0" w:color="auto"/>
        <w:bottom w:val="none" w:sz="0" w:space="0" w:color="auto"/>
        <w:right w:val="none" w:sz="0" w:space="0" w:color="auto"/>
      </w:divBdr>
    </w:div>
    <w:div w:id="638652909">
      <w:bodyDiv w:val="1"/>
      <w:marLeft w:val="0"/>
      <w:marRight w:val="0"/>
      <w:marTop w:val="0"/>
      <w:marBottom w:val="0"/>
      <w:divBdr>
        <w:top w:val="none" w:sz="0" w:space="0" w:color="auto"/>
        <w:left w:val="none" w:sz="0" w:space="0" w:color="auto"/>
        <w:bottom w:val="none" w:sz="0" w:space="0" w:color="auto"/>
        <w:right w:val="none" w:sz="0" w:space="0" w:color="auto"/>
      </w:divBdr>
    </w:div>
    <w:div w:id="747581589">
      <w:bodyDiv w:val="1"/>
      <w:marLeft w:val="0"/>
      <w:marRight w:val="0"/>
      <w:marTop w:val="0"/>
      <w:marBottom w:val="0"/>
      <w:divBdr>
        <w:top w:val="none" w:sz="0" w:space="0" w:color="auto"/>
        <w:left w:val="none" w:sz="0" w:space="0" w:color="auto"/>
        <w:bottom w:val="none" w:sz="0" w:space="0" w:color="auto"/>
        <w:right w:val="none" w:sz="0" w:space="0" w:color="auto"/>
      </w:divBdr>
      <w:divsChild>
        <w:div w:id="566651275">
          <w:marLeft w:val="0"/>
          <w:marRight w:val="0"/>
          <w:marTop w:val="0"/>
          <w:marBottom w:val="0"/>
          <w:divBdr>
            <w:top w:val="none" w:sz="0" w:space="0" w:color="auto"/>
            <w:left w:val="none" w:sz="0" w:space="0" w:color="auto"/>
            <w:bottom w:val="none" w:sz="0" w:space="0" w:color="auto"/>
            <w:right w:val="none" w:sz="0" w:space="0" w:color="auto"/>
          </w:divBdr>
        </w:div>
        <w:div w:id="875118967">
          <w:marLeft w:val="0"/>
          <w:marRight w:val="0"/>
          <w:marTop w:val="0"/>
          <w:marBottom w:val="0"/>
          <w:divBdr>
            <w:top w:val="none" w:sz="0" w:space="0" w:color="auto"/>
            <w:left w:val="none" w:sz="0" w:space="0" w:color="auto"/>
            <w:bottom w:val="none" w:sz="0" w:space="0" w:color="auto"/>
            <w:right w:val="none" w:sz="0" w:space="0" w:color="auto"/>
          </w:divBdr>
        </w:div>
        <w:div w:id="338430090">
          <w:marLeft w:val="0"/>
          <w:marRight w:val="0"/>
          <w:marTop w:val="0"/>
          <w:marBottom w:val="0"/>
          <w:divBdr>
            <w:top w:val="none" w:sz="0" w:space="0" w:color="auto"/>
            <w:left w:val="none" w:sz="0" w:space="0" w:color="auto"/>
            <w:bottom w:val="none" w:sz="0" w:space="0" w:color="auto"/>
            <w:right w:val="none" w:sz="0" w:space="0" w:color="auto"/>
          </w:divBdr>
        </w:div>
        <w:div w:id="371197700">
          <w:marLeft w:val="0"/>
          <w:marRight w:val="0"/>
          <w:marTop w:val="0"/>
          <w:marBottom w:val="0"/>
          <w:divBdr>
            <w:top w:val="none" w:sz="0" w:space="0" w:color="auto"/>
            <w:left w:val="none" w:sz="0" w:space="0" w:color="auto"/>
            <w:bottom w:val="none" w:sz="0" w:space="0" w:color="auto"/>
            <w:right w:val="none" w:sz="0" w:space="0" w:color="auto"/>
          </w:divBdr>
        </w:div>
        <w:div w:id="1009059629">
          <w:marLeft w:val="0"/>
          <w:marRight w:val="0"/>
          <w:marTop w:val="0"/>
          <w:marBottom w:val="0"/>
          <w:divBdr>
            <w:top w:val="none" w:sz="0" w:space="0" w:color="auto"/>
            <w:left w:val="none" w:sz="0" w:space="0" w:color="auto"/>
            <w:bottom w:val="none" w:sz="0" w:space="0" w:color="auto"/>
            <w:right w:val="none" w:sz="0" w:space="0" w:color="auto"/>
          </w:divBdr>
        </w:div>
        <w:div w:id="1467695968">
          <w:marLeft w:val="0"/>
          <w:marRight w:val="0"/>
          <w:marTop w:val="0"/>
          <w:marBottom w:val="0"/>
          <w:divBdr>
            <w:top w:val="none" w:sz="0" w:space="0" w:color="auto"/>
            <w:left w:val="none" w:sz="0" w:space="0" w:color="auto"/>
            <w:bottom w:val="none" w:sz="0" w:space="0" w:color="auto"/>
            <w:right w:val="none" w:sz="0" w:space="0" w:color="auto"/>
          </w:divBdr>
        </w:div>
        <w:div w:id="1730960082">
          <w:marLeft w:val="0"/>
          <w:marRight w:val="0"/>
          <w:marTop w:val="0"/>
          <w:marBottom w:val="0"/>
          <w:divBdr>
            <w:top w:val="none" w:sz="0" w:space="0" w:color="auto"/>
            <w:left w:val="none" w:sz="0" w:space="0" w:color="auto"/>
            <w:bottom w:val="none" w:sz="0" w:space="0" w:color="auto"/>
            <w:right w:val="none" w:sz="0" w:space="0" w:color="auto"/>
          </w:divBdr>
        </w:div>
        <w:div w:id="1085417639">
          <w:marLeft w:val="0"/>
          <w:marRight w:val="0"/>
          <w:marTop w:val="0"/>
          <w:marBottom w:val="0"/>
          <w:divBdr>
            <w:top w:val="none" w:sz="0" w:space="0" w:color="auto"/>
            <w:left w:val="none" w:sz="0" w:space="0" w:color="auto"/>
            <w:bottom w:val="none" w:sz="0" w:space="0" w:color="auto"/>
            <w:right w:val="none" w:sz="0" w:space="0" w:color="auto"/>
          </w:divBdr>
        </w:div>
        <w:div w:id="837885581">
          <w:marLeft w:val="0"/>
          <w:marRight w:val="0"/>
          <w:marTop w:val="0"/>
          <w:marBottom w:val="0"/>
          <w:divBdr>
            <w:top w:val="none" w:sz="0" w:space="0" w:color="auto"/>
            <w:left w:val="none" w:sz="0" w:space="0" w:color="auto"/>
            <w:bottom w:val="none" w:sz="0" w:space="0" w:color="auto"/>
            <w:right w:val="none" w:sz="0" w:space="0" w:color="auto"/>
          </w:divBdr>
        </w:div>
        <w:div w:id="507598368">
          <w:marLeft w:val="0"/>
          <w:marRight w:val="0"/>
          <w:marTop w:val="0"/>
          <w:marBottom w:val="0"/>
          <w:divBdr>
            <w:top w:val="none" w:sz="0" w:space="0" w:color="auto"/>
            <w:left w:val="none" w:sz="0" w:space="0" w:color="auto"/>
            <w:bottom w:val="none" w:sz="0" w:space="0" w:color="auto"/>
            <w:right w:val="none" w:sz="0" w:space="0" w:color="auto"/>
          </w:divBdr>
        </w:div>
        <w:div w:id="603419934">
          <w:marLeft w:val="0"/>
          <w:marRight w:val="0"/>
          <w:marTop w:val="0"/>
          <w:marBottom w:val="0"/>
          <w:divBdr>
            <w:top w:val="none" w:sz="0" w:space="0" w:color="auto"/>
            <w:left w:val="none" w:sz="0" w:space="0" w:color="auto"/>
            <w:bottom w:val="none" w:sz="0" w:space="0" w:color="auto"/>
            <w:right w:val="none" w:sz="0" w:space="0" w:color="auto"/>
          </w:divBdr>
        </w:div>
      </w:divsChild>
    </w:div>
    <w:div w:id="789399980">
      <w:bodyDiv w:val="1"/>
      <w:marLeft w:val="0"/>
      <w:marRight w:val="0"/>
      <w:marTop w:val="0"/>
      <w:marBottom w:val="0"/>
      <w:divBdr>
        <w:top w:val="none" w:sz="0" w:space="0" w:color="auto"/>
        <w:left w:val="none" w:sz="0" w:space="0" w:color="auto"/>
        <w:bottom w:val="none" w:sz="0" w:space="0" w:color="auto"/>
        <w:right w:val="none" w:sz="0" w:space="0" w:color="auto"/>
      </w:divBdr>
    </w:div>
    <w:div w:id="828516638">
      <w:bodyDiv w:val="1"/>
      <w:marLeft w:val="0"/>
      <w:marRight w:val="0"/>
      <w:marTop w:val="0"/>
      <w:marBottom w:val="0"/>
      <w:divBdr>
        <w:top w:val="none" w:sz="0" w:space="0" w:color="auto"/>
        <w:left w:val="none" w:sz="0" w:space="0" w:color="auto"/>
        <w:bottom w:val="none" w:sz="0" w:space="0" w:color="auto"/>
        <w:right w:val="none" w:sz="0" w:space="0" w:color="auto"/>
      </w:divBdr>
    </w:div>
    <w:div w:id="846947951">
      <w:bodyDiv w:val="1"/>
      <w:marLeft w:val="0"/>
      <w:marRight w:val="0"/>
      <w:marTop w:val="0"/>
      <w:marBottom w:val="0"/>
      <w:divBdr>
        <w:top w:val="none" w:sz="0" w:space="0" w:color="auto"/>
        <w:left w:val="none" w:sz="0" w:space="0" w:color="auto"/>
        <w:bottom w:val="none" w:sz="0" w:space="0" w:color="auto"/>
        <w:right w:val="none" w:sz="0" w:space="0" w:color="auto"/>
      </w:divBdr>
    </w:div>
    <w:div w:id="849297036">
      <w:bodyDiv w:val="1"/>
      <w:marLeft w:val="0"/>
      <w:marRight w:val="0"/>
      <w:marTop w:val="0"/>
      <w:marBottom w:val="0"/>
      <w:divBdr>
        <w:top w:val="none" w:sz="0" w:space="0" w:color="auto"/>
        <w:left w:val="none" w:sz="0" w:space="0" w:color="auto"/>
        <w:bottom w:val="none" w:sz="0" w:space="0" w:color="auto"/>
        <w:right w:val="none" w:sz="0" w:space="0" w:color="auto"/>
      </w:divBdr>
      <w:divsChild>
        <w:div w:id="1463041463">
          <w:marLeft w:val="0"/>
          <w:marRight w:val="0"/>
          <w:marTop w:val="0"/>
          <w:marBottom w:val="0"/>
          <w:divBdr>
            <w:top w:val="none" w:sz="0" w:space="0" w:color="auto"/>
            <w:left w:val="none" w:sz="0" w:space="0" w:color="auto"/>
            <w:bottom w:val="none" w:sz="0" w:space="0" w:color="auto"/>
            <w:right w:val="none" w:sz="0" w:space="0" w:color="auto"/>
          </w:divBdr>
        </w:div>
      </w:divsChild>
    </w:div>
    <w:div w:id="949355250">
      <w:bodyDiv w:val="1"/>
      <w:marLeft w:val="0"/>
      <w:marRight w:val="0"/>
      <w:marTop w:val="0"/>
      <w:marBottom w:val="0"/>
      <w:divBdr>
        <w:top w:val="none" w:sz="0" w:space="0" w:color="auto"/>
        <w:left w:val="none" w:sz="0" w:space="0" w:color="auto"/>
        <w:bottom w:val="none" w:sz="0" w:space="0" w:color="auto"/>
        <w:right w:val="none" w:sz="0" w:space="0" w:color="auto"/>
      </w:divBdr>
    </w:div>
    <w:div w:id="995189120">
      <w:bodyDiv w:val="1"/>
      <w:marLeft w:val="0"/>
      <w:marRight w:val="0"/>
      <w:marTop w:val="0"/>
      <w:marBottom w:val="0"/>
      <w:divBdr>
        <w:top w:val="none" w:sz="0" w:space="0" w:color="auto"/>
        <w:left w:val="none" w:sz="0" w:space="0" w:color="auto"/>
        <w:bottom w:val="none" w:sz="0" w:space="0" w:color="auto"/>
        <w:right w:val="none" w:sz="0" w:space="0" w:color="auto"/>
      </w:divBdr>
    </w:div>
    <w:div w:id="1071661503">
      <w:bodyDiv w:val="1"/>
      <w:marLeft w:val="0"/>
      <w:marRight w:val="0"/>
      <w:marTop w:val="0"/>
      <w:marBottom w:val="0"/>
      <w:divBdr>
        <w:top w:val="none" w:sz="0" w:space="0" w:color="auto"/>
        <w:left w:val="none" w:sz="0" w:space="0" w:color="auto"/>
        <w:bottom w:val="none" w:sz="0" w:space="0" w:color="auto"/>
        <w:right w:val="none" w:sz="0" w:space="0" w:color="auto"/>
      </w:divBdr>
    </w:div>
    <w:div w:id="1089235440">
      <w:bodyDiv w:val="1"/>
      <w:marLeft w:val="0"/>
      <w:marRight w:val="0"/>
      <w:marTop w:val="0"/>
      <w:marBottom w:val="0"/>
      <w:divBdr>
        <w:top w:val="none" w:sz="0" w:space="0" w:color="auto"/>
        <w:left w:val="none" w:sz="0" w:space="0" w:color="auto"/>
        <w:bottom w:val="none" w:sz="0" w:space="0" w:color="auto"/>
        <w:right w:val="none" w:sz="0" w:space="0" w:color="auto"/>
      </w:divBdr>
    </w:div>
    <w:div w:id="1163283033">
      <w:bodyDiv w:val="1"/>
      <w:marLeft w:val="0"/>
      <w:marRight w:val="0"/>
      <w:marTop w:val="0"/>
      <w:marBottom w:val="0"/>
      <w:divBdr>
        <w:top w:val="none" w:sz="0" w:space="0" w:color="auto"/>
        <w:left w:val="none" w:sz="0" w:space="0" w:color="auto"/>
        <w:bottom w:val="none" w:sz="0" w:space="0" w:color="auto"/>
        <w:right w:val="none" w:sz="0" w:space="0" w:color="auto"/>
      </w:divBdr>
    </w:div>
    <w:div w:id="1195921418">
      <w:bodyDiv w:val="1"/>
      <w:marLeft w:val="0"/>
      <w:marRight w:val="0"/>
      <w:marTop w:val="0"/>
      <w:marBottom w:val="0"/>
      <w:divBdr>
        <w:top w:val="none" w:sz="0" w:space="0" w:color="auto"/>
        <w:left w:val="none" w:sz="0" w:space="0" w:color="auto"/>
        <w:bottom w:val="none" w:sz="0" w:space="0" w:color="auto"/>
        <w:right w:val="none" w:sz="0" w:space="0" w:color="auto"/>
      </w:divBdr>
    </w:div>
    <w:div w:id="1229848827">
      <w:bodyDiv w:val="1"/>
      <w:marLeft w:val="0"/>
      <w:marRight w:val="0"/>
      <w:marTop w:val="0"/>
      <w:marBottom w:val="0"/>
      <w:divBdr>
        <w:top w:val="none" w:sz="0" w:space="0" w:color="auto"/>
        <w:left w:val="none" w:sz="0" w:space="0" w:color="auto"/>
        <w:bottom w:val="none" w:sz="0" w:space="0" w:color="auto"/>
        <w:right w:val="none" w:sz="0" w:space="0" w:color="auto"/>
      </w:divBdr>
      <w:divsChild>
        <w:div w:id="460804040">
          <w:marLeft w:val="0"/>
          <w:marRight w:val="0"/>
          <w:marTop w:val="0"/>
          <w:marBottom w:val="0"/>
          <w:divBdr>
            <w:top w:val="none" w:sz="0" w:space="0" w:color="auto"/>
            <w:left w:val="none" w:sz="0" w:space="0" w:color="auto"/>
            <w:bottom w:val="none" w:sz="0" w:space="0" w:color="auto"/>
            <w:right w:val="none" w:sz="0" w:space="0" w:color="auto"/>
          </w:divBdr>
          <w:divsChild>
            <w:div w:id="1639266582">
              <w:marLeft w:val="0"/>
              <w:marRight w:val="0"/>
              <w:marTop w:val="0"/>
              <w:marBottom w:val="0"/>
              <w:divBdr>
                <w:top w:val="none" w:sz="0" w:space="0" w:color="auto"/>
                <w:left w:val="none" w:sz="0" w:space="0" w:color="auto"/>
                <w:bottom w:val="none" w:sz="0" w:space="0" w:color="auto"/>
                <w:right w:val="none" w:sz="0" w:space="0" w:color="auto"/>
              </w:divBdr>
              <w:divsChild>
                <w:div w:id="206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0421">
      <w:bodyDiv w:val="1"/>
      <w:marLeft w:val="0"/>
      <w:marRight w:val="0"/>
      <w:marTop w:val="0"/>
      <w:marBottom w:val="0"/>
      <w:divBdr>
        <w:top w:val="none" w:sz="0" w:space="0" w:color="auto"/>
        <w:left w:val="none" w:sz="0" w:space="0" w:color="auto"/>
        <w:bottom w:val="none" w:sz="0" w:space="0" w:color="auto"/>
        <w:right w:val="none" w:sz="0" w:space="0" w:color="auto"/>
      </w:divBdr>
    </w:div>
    <w:div w:id="1237743768">
      <w:bodyDiv w:val="1"/>
      <w:marLeft w:val="0"/>
      <w:marRight w:val="0"/>
      <w:marTop w:val="0"/>
      <w:marBottom w:val="0"/>
      <w:divBdr>
        <w:top w:val="none" w:sz="0" w:space="0" w:color="auto"/>
        <w:left w:val="none" w:sz="0" w:space="0" w:color="auto"/>
        <w:bottom w:val="none" w:sz="0" w:space="0" w:color="auto"/>
        <w:right w:val="none" w:sz="0" w:space="0" w:color="auto"/>
      </w:divBdr>
      <w:divsChild>
        <w:div w:id="1730690651">
          <w:marLeft w:val="-1500"/>
          <w:marRight w:val="300"/>
          <w:marTop w:val="300"/>
          <w:marBottom w:val="300"/>
          <w:divBdr>
            <w:top w:val="none" w:sz="0" w:space="0" w:color="auto"/>
            <w:left w:val="none" w:sz="0" w:space="0" w:color="auto"/>
            <w:bottom w:val="none" w:sz="0" w:space="0" w:color="auto"/>
            <w:right w:val="none" w:sz="0" w:space="0" w:color="auto"/>
          </w:divBdr>
          <w:divsChild>
            <w:div w:id="1939363271">
              <w:marLeft w:val="0"/>
              <w:marRight w:val="0"/>
              <w:marTop w:val="0"/>
              <w:marBottom w:val="0"/>
              <w:divBdr>
                <w:top w:val="none" w:sz="0" w:space="0" w:color="auto"/>
                <w:left w:val="none" w:sz="0" w:space="0" w:color="auto"/>
                <w:bottom w:val="none" w:sz="0" w:space="0" w:color="auto"/>
                <w:right w:val="none" w:sz="0" w:space="0" w:color="auto"/>
              </w:divBdr>
            </w:div>
          </w:divsChild>
        </w:div>
        <w:div w:id="575626121">
          <w:marLeft w:val="300"/>
          <w:marRight w:val="0"/>
          <w:marTop w:val="180"/>
          <w:marBottom w:val="0"/>
          <w:divBdr>
            <w:top w:val="none" w:sz="0" w:space="0" w:color="auto"/>
            <w:left w:val="none" w:sz="0" w:space="0" w:color="auto"/>
            <w:bottom w:val="none" w:sz="0" w:space="0" w:color="auto"/>
            <w:right w:val="none" w:sz="0" w:space="0" w:color="auto"/>
          </w:divBdr>
          <w:divsChild>
            <w:div w:id="479730444">
              <w:marLeft w:val="0"/>
              <w:marRight w:val="0"/>
              <w:marTop w:val="0"/>
              <w:marBottom w:val="0"/>
              <w:divBdr>
                <w:top w:val="none" w:sz="0" w:space="0" w:color="auto"/>
                <w:left w:val="none" w:sz="0" w:space="0" w:color="auto"/>
                <w:bottom w:val="none" w:sz="0" w:space="0" w:color="auto"/>
                <w:right w:val="none" w:sz="0" w:space="0" w:color="auto"/>
              </w:divBdr>
              <w:divsChild>
                <w:div w:id="1137069866">
                  <w:marLeft w:val="375"/>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276525073">
      <w:bodyDiv w:val="1"/>
      <w:marLeft w:val="0"/>
      <w:marRight w:val="0"/>
      <w:marTop w:val="0"/>
      <w:marBottom w:val="0"/>
      <w:divBdr>
        <w:top w:val="none" w:sz="0" w:space="0" w:color="auto"/>
        <w:left w:val="none" w:sz="0" w:space="0" w:color="auto"/>
        <w:bottom w:val="none" w:sz="0" w:space="0" w:color="auto"/>
        <w:right w:val="none" w:sz="0" w:space="0" w:color="auto"/>
      </w:divBdr>
    </w:div>
    <w:div w:id="1293099966">
      <w:bodyDiv w:val="1"/>
      <w:marLeft w:val="0"/>
      <w:marRight w:val="0"/>
      <w:marTop w:val="0"/>
      <w:marBottom w:val="0"/>
      <w:divBdr>
        <w:top w:val="none" w:sz="0" w:space="0" w:color="auto"/>
        <w:left w:val="none" w:sz="0" w:space="0" w:color="auto"/>
        <w:bottom w:val="none" w:sz="0" w:space="0" w:color="auto"/>
        <w:right w:val="none" w:sz="0" w:space="0" w:color="auto"/>
      </w:divBdr>
    </w:div>
    <w:div w:id="1308516618">
      <w:bodyDiv w:val="1"/>
      <w:marLeft w:val="0"/>
      <w:marRight w:val="0"/>
      <w:marTop w:val="0"/>
      <w:marBottom w:val="0"/>
      <w:divBdr>
        <w:top w:val="none" w:sz="0" w:space="0" w:color="auto"/>
        <w:left w:val="none" w:sz="0" w:space="0" w:color="auto"/>
        <w:bottom w:val="none" w:sz="0" w:space="0" w:color="auto"/>
        <w:right w:val="none" w:sz="0" w:space="0" w:color="auto"/>
      </w:divBdr>
      <w:divsChild>
        <w:div w:id="217127184">
          <w:marLeft w:val="0"/>
          <w:marRight w:val="0"/>
          <w:marTop w:val="0"/>
          <w:marBottom w:val="0"/>
          <w:divBdr>
            <w:top w:val="none" w:sz="0" w:space="0" w:color="auto"/>
            <w:left w:val="none" w:sz="0" w:space="0" w:color="auto"/>
            <w:bottom w:val="none" w:sz="0" w:space="0" w:color="auto"/>
            <w:right w:val="none" w:sz="0" w:space="0" w:color="auto"/>
          </w:divBdr>
          <w:divsChild>
            <w:div w:id="2035762855">
              <w:marLeft w:val="0"/>
              <w:marRight w:val="0"/>
              <w:marTop w:val="0"/>
              <w:marBottom w:val="0"/>
              <w:divBdr>
                <w:top w:val="none" w:sz="0" w:space="0" w:color="auto"/>
                <w:left w:val="none" w:sz="0" w:space="0" w:color="auto"/>
                <w:bottom w:val="none" w:sz="0" w:space="0" w:color="auto"/>
                <w:right w:val="none" w:sz="0" w:space="0" w:color="auto"/>
              </w:divBdr>
            </w:div>
            <w:div w:id="2146501924">
              <w:marLeft w:val="0"/>
              <w:marRight w:val="0"/>
              <w:marTop w:val="0"/>
              <w:marBottom w:val="0"/>
              <w:divBdr>
                <w:top w:val="none" w:sz="0" w:space="0" w:color="auto"/>
                <w:left w:val="none" w:sz="0" w:space="0" w:color="auto"/>
                <w:bottom w:val="none" w:sz="0" w:space="0" w:color="auto"/>
                <w:right w:val="none" w:sz="0" w:space="0" w:color="auto"/>
              </w:divBdr>
            </w:div>
            <w:div w:id="1386218270">
              <w:marLeft w:val="0"/>
              <w:marRight w:val="0"/>
              <w:marTop w:val="0"/>
              <w:marBottom w:val="0"/>
              <w:divBdr>
                <w:top w:val="none" w:sz="0" w:space="0" w:color="auto"/>
                <w:left w:val="none" w:sz="0" w:space="0" w:color="auto"/>
                <w:bottom w:val="none" w:sz="0" w:space="0" w:color="auto"/>
                <w:right w:val="none" w:sz="0" w:space="0" w:color="auto"/>
              </w:divBdr>
            </w:div>
            <w:div w:id="460614585">
              <w:marLeft w:val="0"/>
              <w:marRight w:val="0"/>
              <w:marTop w:val="0"/>
              <w:marBottom w:val="0"/>
              <w:divBdr>
                <w:top w:val="none" w:sz="0" w:space="0" w:color="auto"/>
                <w:left w:val="none" w:sz="0" w:space="0" w:color="auto"/>
                <w:bottom w:val="none" w:sz="0" w:space="0" w:color="auto"/>
                <w:right w:val="none" w:sz="0" w:space="0" w:color="auto"/>
              </w:divBdr>
            </w:div>
            <w:div w:id="1243760593">
              <w:marLeft w:val="0"/>
              <w:marRight w:val="0"/>
              <w:marTop w:val="0"/>
              <w:marBottom w:val="0"/>
              <w:divBdr>
                <w:top w:val="none" w:sz="0" w:space="0" w:color="auto"/>
                <w:left w:val="none" w:sz="0" w:space="0" w:color="auto"/>
                <w:bottom w:val="none" w:sz="0" w:space="0" w:color="auto"/>
                <w:right w:val="none" w:sz="0" w:space="0" w:color="auto"/>
              </w:divBdr>
            </w:div>
            <w:div w:id="1287665068">
              <w:marLeft w:val="0"/>
              <w:marRight w:val="0"/>
              <w:marTop w:val="0"/>
              <w:marBottom w:val="0"/>
              <w:divBdr>
                <w:top w:val="none" w:sz="0" w:space="0" w:color="auto"/>
                <w:left w:val="none" w:sz="0" w:space="0" w:color="auto"/>
                <w:bottom w:val="none" w:sz="0" w:space="0" w:color="auto"/>
                <w:right w:val="none" w:sz="0" w:space="0" w:color="auto"/>
              </w:divBdr>
            </w:div>
            <w:div w:id="795678588">
              <w:marLeft w:val="0"/>
              <w:marRight w:val="0"/>
              <w:marTop w:val="0"/>
              <w:marBottom w:val="0"/>
              <w:divBdr>
                <w:top w:val="none" w:sz="0" w:space="0" w:color="auto"/>
                <w:left w:val="none" w:sz="0" w:space="0" w:color="auto"/>
                <w:bottom w:val="none" w:sz="0" w:space="0" w:color="auto"/>
                <w:right w:val="none" w:sz="0" w:space="0" w:color="auto"/>
              </w:divBdr>
            </w:div>
            <w:div w:id="64494943">
              <w:marLeft w:val="0"/>
              <w:marRight w:val="0"/>
              <w:marTop w:val="0"/>
              <w:marBottom w:val="0"/>
              <w:divBdr>
                <w:top w:val="none" w:sz="0" w:space="0" w:color="auto"/>
                <w:left w:val="none" w:sz="0" w:space="0" w:color="auto"/>
                <w:bottom w:val="none" w:sz="0" w:space="0" w:color="auto"/>
                <w:right w:val="none" w:sz="0" w:space="0" w:color="auto"/>
              </w:divBdr>
            </w:div>
            <w:div w:id="1512525935">
              <w:marLeft w:val="0"/>
              <w:marRight w:val="0"/>
              <w:marTop w:val="0"/>
              <w:marBottom w:val="0"/>
              <w:divBdr>
                <w:top w:val="none" w:sz="0" w:space="0" w:color="auto"/>
                <w:left w:val="none" w:sz="0" w:space="0" w:color="auto"/>
                <w:bottom w:val="none" w:sz="0" w:space="0" w:color="auto"/>
                <w:right w:val="none" w:sz="0" w:space="0" w:color="auto"/>
              </w:divBdr>
            </w:div>
            <w:div w:id="1556768910">
              <w:marLeft w:val="0"/>
              <w:marRight w:val="0"/>
              <w:marTop w:val="0"/>
              <w:marBottom w:val="0"/>
              <w:divBdr>
                <w:top w:val="none" w:sz="0" w:space="0" w:color="auto"/>
                <w:left w:val="none" w:sz="0" w:space="0" w:color="auto"/>
                <w:bottom w:val="none" w:sz="0" w:space="0" w:color="auto"/>
                <w:right w:val="none" w:sz="0" w:space="0" w:color="auto"/>
              </w:divBdr>
            </w:div>
            <w:div w:id="1162624659">
              <w:marLeft w:val="0"/>
              <w:marRight w:val="0"/>
              <w:marTop w:val="0"/>
              <w:marBottom w:val="0"/>
              <w:divBdr>
                <w:top w:val="none" w:sz="0" w:space="0" w:color="auto"/>
                <w:left w:val="none" w:sz="0" w:space="0" w:color="auto"/>
                <w:bottom w:val="none" w:sz="0" w:space="0" w:color="auto"/>
                <w:right w:val="none" w:sz="0" w:space="0" w:color="auto"/>
              </w:divBdr>
            </w:div>
            <w:div w:id="974137991">
              <w:marLeft w:val="0"/>
              <w:marRight w:val="0"/>
              <w:marTop w:val="0"/>
              <w:marBottom w:val="0"/>
              <w:divBdr>
                <w:top w:val="none" w:sz="0" w:space="0" w:color="auto"/>
                <w:left w:val="none" w:sz="0" w:space="0" w:color="auto"/>
                <w:bottom w:val="none" w:sz="0" w:space="0" w:color="auto"/>
                <w:right w:val="none" w:sz="0" w:space="0" w:color="auto"/>
              </w:divBdr>
            </w:div>
            <w:div w:id="9334724">
              <w:marLeft w:val="0"/>
              <w:marRight w:val="0"/>
              <w:marTop w:val="0"/>
              <w:marBottom w:val="0"/>
              <w:divBdr>
                <w:top w:val="none" w:sz="0" w:space="0" w:color="auto"/>
                <w:left w:val="none" w:sz="0" w:space="0" w:color="auto"/>
                <w:bottom w:val="none" w:sz="0" w:space="0" w:color="auto"/>
                <w:right w:val="none" w:sz="0" w:space="0" w:color="auto"/>
              </w:divBdr>
            </w:div>
            <w:div w:id="1453674787">
              <w:marLeft w:val="0"/>
              <w:marRight w:val="0"/>
              <w:marTop w:val="0"/>
              <w:marBottom w:val="0"/>
              <w:divBdr>
                <w:top w:val="none" w:sz="0" w:space="0" w:color="auto"/>
                <w:left w:val="none" w:sz="0" w:space="0" w:color="auto"/>
                <w:bottom w:val="none" w:sz="0" w:space="0" w:color="auto"/>
                <w:right w:val="none" w:sz="0" w:space="0" w:color="auto"/>
              </w:divBdr>
            </w:div>
            <w:div w:id="990450807">
              <w:marLeft w:val="0"/>
              <w:marRight w:val="0"/>
              <w:marTop w:val="0"/>
              <w:marBottom w:val="0"/>
              <w:divBdr>
                <w:top w:val="none" w:sz="0" w:space="0" w:color="auto"/>
                <w:left w:val="none" w:sz="0" w:space="0" w:color="auto"/>
                <w:bottom w:val="none" w:sz="0" w:space="0" w:color="auto"/>
                <w:right w:val="none" w:sz="0" w:space="0" w:color="auto"/>
              </w:divBdr>
            </w:div>
            <w:div w:id="356321036">
              <w:marLeft w:val="0"/>
              <w:marRight w:val="0"/>
              <w:marTop w:val="0"/>
              <w:marBottom w:val="0"/>
              <w:divBdr>
                <w:top w:val="none" w:sz="0" w:space="0" w:color="auto"/>
                <w:left w:val="none" w:sz="0" w:space="0" w:color="auto"/>
                <w:bottom w:val="none" w:sz="0" w:space="0" w:color="auto"/>
                <w:right w:val="none" w:sz="0" w:space="0" w:color="auto"/>
              </w:divBdr>
            </w:div>
            <w:div w:id="1742681054">
              <w:marLeft w:val="0"/>
              <w:marRight w:val="0"/>
              <w:marTop w:val="0"/>
              <w:marBottom w:val="0"/>
              <w:divBdr>
                <w:top w:val="none" w:sz="0" w:space="0" w:color="auto"/>
                <w:left w:val="none" w:sz="0" w:space="0" w:color="auto"/>
                <w:bottom w:val="none" w:sz="0" w:space="0" w:color="auto"/>
                <w:right w:val="none" w:sz="0" w:space="0" w:color="auto"/>
              </w:divBdr>
            </w:div>
            <w:div w:id="1380394984">
              <w:marLeft w:val="0"/>
              <w:marRight w:val="0"/>
              <w:marTop w:val="0"/>
              <w:marBottom w:val="0"/>
              <w:divBdr>
                <w:top w:val="none" w:sz="0" w:space="0" w:color="auto"/>
                <w:left w:val="none" w:sz="0" w:space="0" w:color="auto"/>
                <w:bottom w:val="none" w:sz="0" w:space="0" w:color="auto"/>
                <w:right w:val="none" w:sz="0" w:space="0" w:color="auto"/>
              </w:divBdr>
            </w:div>
            <w:div w:id="2059428044">
              <w:marLeft w:val="0"/>
              <w:marRight w:val="0"/>
              <w:marTop w:val="0"/>
              <w:marBottom w:val="0"/>
              <w:divBdr>
                <w:top w:val="none" w:sz="0" w:space="0" w:color="auto"/>
                <w:left w:val="none" w:sz="0" w:space="0" w:color="auto"/>
                <w:bottom w:val="none" w:sz="0" w:space="0" w:color="auto"/>
                <w:right w:val="none" w:sz="0" w:space="0" w:color="auto"/>
              </w:divBdr>
            </w:div>
            <w:div w:id="326173628">
              <w:marLeft w:val="0"/>
              <w:marRight w:val="0"/>
              <w:marTop w:val="0"/>
              <w:marBottom w:val="0"/>
              <w:divBdr>
                <w:top w:val="none" w:sz="0" w:space="0" w:color="auto"/>
                <w:left w:val="none" w:sz="0" w:space="0" w:color="auto"/>
                <w:bottom w:val="none" w:sz="0" w:space="0" w:color="auto"/>
                <w:right w:val="none" w:sz="0" w:space="0" w:color="auto"/>
              </w:divBdr>
            </w:div>
            <w:div w:id="1340964311">
              <w:marLeft w:val="0"/>
              <w:marRight w:val="0"/>
              <w:marTop w:val="0"/>
              <w:marBottom w:val="0"/>
              <w:divBdr>
                <w:top w:val="none" w:sz="0" w:space="0" w:color="auto"/>
                <w:left w:val="none" w:sz="0" w:space="0" w:color="auto"/>
                <w:bottom w:val="none" w:sz="0" w:space="0" w:color="auto"/>
                <w:right w:val="none" w:sz="0" w:space="0" w:color="auto"/>
              </w:divBdr>
            </w:div>
            <w:div w:id="1023286140">
              <w:marLeft w:val="0"/>
              <w:marRight w:val="0"/>
              <w:marTop w:val="0"/>
              <w:marBottom w:val="0"/>
              <w:divBdr>
                <w:top w:val="none" w:sz="0" w:space="0" w:color="auto"/>
                <w:left w:val="none" w:sz="0" w:space="0" w:color="auto"/>
                <w:bottom w:val="none" w:sz="0" w:space="0" w:color="auto"/>
                <w:right w:val="none" w:sz="0" w:space="0" w:color="auto"/>
              </w:divBdr>
            </w:div>
            <w:div w:id="1728992528">
              <w:marLeft w:val="0"/>
              <w:marRight w:val="0"/>
              <w:marTop w:val="0"/>
              <w:marBottom w:val="0"/>
              <w:divBdr>
                <w:top w:val="none" w:sz="0" w:space="0" w:color="auto"/>
                <w:left w:val="none" w:sz="0" w:space="0" w:color="auto"/>
                <w:bottom w:val="none" w:sz="0" w:space="0" w:color="auto"/>
                <w:right w:val="none" w:sz="0" w:space="0" w:color="auto"/>
              </w:divBdr>
            </w:div>
            <w:div w:id="2004042441">
              <w:marLeft w:val="0"/>
              <w:marRight w:val="0"/>
              <w:marTop w:val="0"/>
              <w:marBottom w:val="0"/>
              <w:divBdr>
                <w:top w:val="none" w:sz="0" w:space="0" w:color="auto"/>
                <w:left w:val="none" w:sz="0" w:space="0" w:color="auto"/>
                <w:bottom w:val="none" w:sz="0" w:space="0" w:color="auto"/>
                <w:right w:val="none" w:sz="0" w:space="0" w:color="auto"/>
              </w:divBdr>
            </w:div>
            <w:div w:id="992683923">
              <w:marLeft w:val="0"/>
              <w:marRight w:val="0"/>
              <w:marTop w:val="0"/>
              <w:marBottom w:val="0"/>
              <w:divBdr>
                <w:top w:val="none" w:sz="0" w:space="0" w:color="auto"/>
                <w:left w:val="none" w:sz="0" w:space="0" w:color="auto"/>
                <w:bottom w:val="none" w:sz="0" w:space="0" w:color="auto"/>
                <w:right w:val="none" w:sz="0" w:space="0" w:color="auto"/>
              </w:divBdr>
            </w:div>
            <w:div w:id="1141196421">
              <w:marLeft w:val="0"/>
              <w:marRight w:val="0"/>
              <w:marTop w:val="0"/>
              <w:marBottom w:val="0"/>
              <w:divBdr>
                <w:top w:val="none" w:sz="0" w:space="0" w:color="auto"/>
                <w:left w:val="none" w:sz="0" w:space="0" w:color="auto"/>
                <w:bottom w:val="none" w:sz="0" w:space="0" w:color="auto"/>
                <w:right w:val="none" w:sz="0" w:space="0" w:color="auto"/>
              </w:divBdr>
            </w:div>
            <w:div w:id="104692029">
              <w:marLeft w:val="0"/>
              <w:marRight w:val="0"/>
              <w:marTop w:val="0"/>
              <w:marBottom w:val="0"/>
              <w:divBdr>
                <w:top w:val="none" w:sz="0" w:space="0" w:color="auto"/>
                <w:left w:val="none" w:sz="0" w:space="0" w:color="auto"/>
                <w:bottom w:val="none" w:sz="0" w:space="0" w:color="auto"/>
                <w:right w:val="none" w:sz="0" w:space="0" w:color="auto"/>
              </w:divBdr>
            </w:div>
            <w:div w:id="848639196">
              <w:marLeft w:val="0"/>
              <w:marRight w:val="0"/>
              <w:marTop w:val="0"/>
              <w:marBottom w:val="0"/>
              <w:divBdr>
                <w:top w:val="none" w:sz="0" w:space="0" w:color="auto"/>
                <w:left w:val="none" w:sz="0" w:space="0" w:color="auto"/>
                <w:bottom w:val="none" w:sz="0" w:space="0" w:color="auto"/>
                <w:right w:val="none" w:sz="0" w:space="0" w:color="auto"/>
              </w:divBdr>
            </w:div>
            <w:div w:id="1743671943">
              <w:marLeft w:val="0"/>
              <w:marRight w:val="0"/>
              <w:marTop w:val="0"/>
              <w:marBottom w:val="0"/>
              <w:divBdr>
                <w:top w:val="none" w:sz="0" w:space="0" w:color="auto"/>
                <w:left w:val="none" w:sz="0" w:space="0" w:color="auto"/>
                <w:bottom w:val="none" w:sz="0" w:space="0" w:color="auto"/>
                <w:right w:val="none" w:sz="0" w:space="0" w:color="auto"/>
              </w:divBdr>
            </w:div>
            <w:div w:id="870142913">
              <w:marLeft w:val="0"/>
              <w:marRight w:val="0"/>
              <w:marTop w:val="0"/>
              <w:marBottom w:val="0"/>
              <w:divBdr>
                <w:top w:val="none" w:sz="0" w:space="0" w:color="auto"/>
                <w:left w:val="none" w:sz="0" w:space="0" w:color="auto"/>
                <w:bottom w:val="none" w:sz="0" w:space="0" w:color="auto"/>
                <w:right w:val="none" w:sz="0" w:space="0" w:color="auto"/>
              </w:divBdr>
            </w:div>
            <w:div w:id="679233841">
              <w:marLeft w:val="0"/>
              <w:marRight w:val="0"/>
              <w:marTop w:val="0"/>
              <w:marBottom w:val="0"/>
              <w:divBdr>
                <w:top w:val="none" w:sz="0" w:space="0" w:color="auto"/>
                <w:left w:val="none" w:sz="0" w:space="0" w:color="auto"/>
                <w:bottom w:val="none" w:sz="0" w:space="0" w:color="auto"/>
                <w:right w:val="none" w:sz="0" w:space="0" w:color="auto"/>
              </w:divBdr>
            </w:div>
            <w:div w:id="227501491">
              <w:marLeft w:val="0"/>
              <w:marRight w:val="0"/>
              <w:marTop w:val="0"/>
              <w:marBottom w:val="0"/>
              <w:divBdr>
                <w:top w:val="none" w:sz="0" w:space="0" w:color="auto"/>
                <w:left w:val="none" w:sz="0" w:space="0" w:color="auto"/>
                <w:bottom w:val="none" w:sz="0" w:space="0" w:color="auto"/>
                <w:right w:val="none" w:sz="0" w:space="0" w:color="auto"/>
              </w:divBdr>
            </w:div>
            <w:div w:id="859704470">
              <w:marLeft w:val="0"/>
              <w:marRight w:val="0"/>
              <w:marTop w:val="0"/>
              <w:marBottom w:val="0"/>
              <w:divBdr>
                <w:top w:val="none" w:sz="0" w:space="0" w:color="auto"/>
                <w:left w:val="none" w:sz="0" w:space="0" w:color="auto"/>
                <w:bottom w:val="none" w:sz="0" w:space="0" w:color="auto"/>
                <w:right w:val="none" w:sz="0" w:space="0" w:color="auto"/>
              </w:divBdr>
            </w:div>
            <w:div w:id="1396393811">
              <w:marLeft w:val="0"/>
              <w:marRight w:val="0"/>
              <w:marTop w:val="0"/>
              <w:marBottom w:val="0"/>
              <w:divBdr>
                <w:top w:val="none" w:sz="0" w:space="0" w:color="auto"/>
                <w:left w:val="none" w:sz="0" w:space="0" w:color="auto"/>
                <w:bottom w:val="none" w:sz="0" w:space="0" w:color="auto"/>
                <w:right w:val="none" w:sz="0" w:space="0" w:color="auto"/>
              </w:divBdr>
            </w:div>
            <w:div w:id="1220438195">
              <w:marLeft w:val="0"/>
              <w:marRight w:val="0"/>
              <w:marTop w:val="0"/>
              <w:marBottom w:val="0"/>
              <w:divBdr>
                <w:top w:val="none" w:sz="0" w:space="0" w:color="auto"/>
                <w:left w:val="none" w:sz="0" w:space="0" w:color="auto"/>
                <w:bottom w:val="none" w:sz="0" w:space="0" w:color="auto"/>
                <w:right w:val="none" w:sz="0" w:space="0" w:color="auto"/>
              </w:divBdr>
            </w:div>
            <w:div w:id="1235434437">
              <w:marLeft w:val="0"/>
              <w:marRight w:val="0"/>
              <w:marTop w:val="0"/>
              <w:marBottom w:val="0"/>
              <w:divBdr>
                <w:top w:val="none" w:sz="0" w:space="0" w:color="auto"/>
                <w:left w:val="none" w:sz="0" w:space="0" w:color="auto"/>
                <w:bottom w:val="none" w:sz="0" w:space="0" w:color="auto"/>
                <w:right w:val="none" w:sz="0" w:space="0" w:color="auto"/>
              </w:divBdr>
            </w:div>
            <w:div w:id="478888984">
              <w:marLeft w:val="0"/>
              <w:marRight w:val="0"/>
              <w:marTop w:val="0"/>
              <w:marBottom w:val="0"/>
              <w:divBdr>
                <w:top w:val="none" w:sz="0" w:space="0" w:color="auto"/>
                <w:left w:val="none" w:sz="0" w:space="0" w:color="auto"/>
                <w:bottom w:val="none" w:sz="0" w:space="0" w:color="auto"/>
                <w:right w:val="none" w:sz="0" w:space="0" w:color="auto"/>
              </w:divBdr>
            </w:div>
            <w:div w:id="1802113284">
              <w:marLeft w:val="0"/>
              <w:marRight w:val="0"/>
              <w:marTop w:val="0"/>
              <w:marBottom w:val="0"/>
              <w:divBdr>
                <w:top w:val="none" w:sz="0" w:space="0" w:color="auto"/>
                <w:left w:val="none" w:sz="0" w:space="0" w:color="auto"/>
                <w:bottom w:val="none" w:sz="0" w:space="0" w:color="auto"/>
                <w:right w:val="none" w:sz="0" w:space="0" w:color="auto"/>
              </w:divBdr>
            </w:div>
            <w:div w:id="1168712918">
              <w:marLeft w:val="0"/>
              <w:marRight w:val="0"/>
              <w:marTop w:val="0"/>
              <w:marBottom w:val="0"/>
              <w:divBdr>
                <w:top w:val="none" w:sz="0" w:space="0" w:color="auto"/>
                <w:left w:val="none" w:sz="0" w:space="0" w:color="auto"/>
                <w:bottom w:val="none" w:sz="0" w:space="0" w:color="auto"/>
                <w:right w:val="none" w:sz="0" w:space="0" w:color="auto"/>
              </w:divBdr>
            </w:div>
            <w:div w:id="974531427">
              <w:marLeft w:val="0"/>
              <w:marRight w:val="0"/>
              <w:marTop w:val="0"/>
              <w:marBottom w:val="0"/>
              <w:divBdr>
                <w:top w:val="none" w:sz="0" w:space="0" w:color="auto"/>
                <w:left w:val="none" w:sz="0" w:space="0" w:color="auto"/>
                <w:bottom w:val="none" w:sz="0" w:space="0" w:color="auto"/>
                <w:right w:val="none" w:sz="0" w:space="0" w:color="auto"/>
              </w:divBdr>
            </w:div>
            <w:div w:id="31738131">
              <w:marLeft w:val="0"/>
              <w:marRight w:val="0"/>
              <w:marTop w:val="0"/>
              <w:marBottom w:val="0"/>
              <w:divBdr>
                <w:top w:val="none" w:sz="0" w:space="0" w:color="auto"/>
                <w:left w:val="none" w:sz="0" w:space="0" w:color="auto"/>
                <w:bottom w:val="none" w:sz="0" w:space="0" w:color="auto"/>
                <w:right w:val="none" w:sz="0" w:space="0" w:color="auto"/>
              </w:divBdr>
            </w:div>
            <w:div w:id="1767580335">
              <w:marLeft w:val="0"/>
              <w:marRight w:val="0"/>
              <w:marTop w:val="0"/>
              <w:marBottom w:val="0"/>
              <w:divBdr>
                <w:top w:val="none" w:sz="0" w:space="0" w:color="auto"/>
                <w:left w:val="none" w:sz="0" w:space="0" w:color="auto"/>
                <w:bottom w:val="none" w:sz="0" w:space="0" w:color="auto"/>
                <w:right w:val="none" w:sz="0" w:space="0" w:color="auto"/>
              </w:divBdr>
            </w:div>
            <w:div w:id="776944890">
              <w:marLeft w:val="0"/>
              <w:marRight w:val="0"/>
              <w:marTop w:val="0"/>
              <w:marBottom w:val="0"/>
              <w:divBdr>
                <w:top w:val="none" w:sz="0" w:space="0" w:color="auto"/>
                <w:left w:val="none" w:sz="0" w:space="0" w:color="auto"/>
                <w:bottom w:val="none" w:sz="0" w:space="0" w:color="auto"/>
                <w:right w:val="none" w:sz="0" w:space="0" w:color="auto"/>
              </w:divBdr>
            </w:div>
            <w:div w:id="1310019783">
              <w:marLeft w:val="0"/>
              <w:marRight w:val="0"/>
              <w:marTop w:val="0"/>
              <w:marBottom w:val="0"/>
              <w:divBdr>
                <w:top w:val="none" w:sz="0" w:space="0" w:color="auto"/>
                <w:left w:val="none" w:sz="0" w:space="0" w:color="auto"/>
                <w:bottom w:val="none" w:sz="0" w:space="0" w:color="auto"/>
                <w:right w:val="none" w:sz="0" w:space="0" w:color="auto"/>
              </w:divBdr>
            </w:div>
            <w:div w:id="178812169">
              <w:marLeft w:val="0"/>
              <w:marRight w:val="0"/>
              <w:marTop w:val="0"/>
              <w:marBottom w:val="0"/>
              <w:divBdr>
                <w:top w:val="none" w:sz="0" w:space="0" w:color="auto"/>
                <w:left w:val="none" w:sz="0" w:space="0" w:color="auto"/>
                <w:bottom w:val="none" w:sz="0" w:space="0" w:color="auto"/>
                <w:right w:val="none" w:sz="0" w:space="0" w:color="auto"/>
              </w:divBdr>
            </w:div>
            <w:div w:id="176699901">
              <w:marLeft w:val="0"/>
              <w:marRight w:val="0"/>
              <w:marTop w:val="0"/>
              <w:marBottom w:val="0"/>
              <w:divBdr>
                <w:top w:val="none" w:sz="0" w:space="0" w:color="auto"/>
                <w:left w:val="none" w:sz="0" w:space="0" w:color="auto"/>
                <w:bottom w:val="none" w:sz="0" w:space="0" w:color="auto"/>
                <w:right w:val="none" w:sz="0" w:space="0" w:color="auto"/>
              </w:divBdr>
            </w:div>
            <w:div w:id="711540597">
              <w:marLeft w:val="0"/>
              <w:marRight w:val="0"/>
              <w:marTop w:val="0"/>
              <w:marBottom w:val="0"/>
              <w:divBdr>
                <w:top w:val="none" w:sz="0" w:space="0" w:color="auto"/>
                <w:left w:val="none" w:sz="0" w:space="0" w:color="auto"/>
                <w:bottom w:val="none" w:sz="0" w:space="0" w:color="auto"/>
                <w:right w:val="none" w:sz="0" w:space="0" w:color="auto"/>
              </w:divBdr>
            </w:div>
            <w:div w:id="241138793">
              <w:marLeft w:val="0"/>
              <w:marRight w:val="0"/>
              <w:marTop w:val="0"/>
              <w:marBottom w:val="0"/>
              <w:divBdr>
                <w:top w:val="none" w:sz="0" w:space="0" w:color="auto"/>
                <w:left w:val="none" w:sz="0" w:space="0" w:color="auto"/>
                <w:bottom w:val="none" w:sz="0" w:space="0" w:color="auto"/>
                <w:right w:val="none" w:sz="0" w:space="0" w:color="auto"/>
              </w:divBdr>
            </w:div>
            <w:div w:id="1730609604">
              <w:marLeft w:val="0"/>
              <w:marRight w:val="0"/>
              <w:marTop w:val="0"/>
              <w:marBottom w:val="0"/>
              <w:divBdr>
                <w:top w:val="none" w:sz="0" w:space="0" w:color="auto"/>
                <w:left w:val="none" w:sz="0" w:space="0" w:color="auto"/>
                <w:bottom w:val="none" w:sz="0" w:space="0" w:color="auto"/>
                <w:right w:val="none" w:sz="0" w:space="0" w:color="auto"/>
              </w:divBdr>
            </w:div>
            <w:div w:id="952828497">
              <w:marLeft w:val="0"/>
              <w:marRight w:val="0"/>
              <w:marTop w:val="0"/>
              <w:marBottom w:val="0"/>
              <w:divBdr>
                <w:top w:val="none" w:sz="0" w:space="0" w:color="auto"/>
                <w:left w:val="none" w:sz="0" w:space="0" w:color="auto"/>
                <w:bottom w:val="none" w:sz="0" w:space="0" w:color="auto"/>
                <w:right w:val="none" w:sz="0" w:space="0" w:color="auto"/>
              </w:divBdr>
            </w:div>
            <w:div w:id="1668095561">
              <w:marLeft w:val="0"/>
              <w:marRight w:val="0"/>
              <w:marTop w:val="0"/>
              <w:marBottom w:val="0"/>
              <w:divBdr>
                <w:top w:val="none" w:sz="0" w:space="0" w:color="auto"/>
                <w:left w:val="none" w:sz="0" w:space="0" w:color="auto"/>
                <w:bottom w:val="none" w:sz="0" w:space="0" w:color="auto"/>
                <w:right w:val="none" w:sz="0" w:space="0" w:color="auto"/>
              </w:divBdr>
            </w:div>
            <w:div w:id="1933316106">
              <w:marLeft w:val="0"/>
              <w:marRight w:val="0"/>
              <w:marTop w:val="0"/>
              <w:marBottom w:val="0"/>
              <w:divBdr>
                <w:top w:val="none" w:sz="0" w:space="0" w:color="auto"/>
                <w:left w:val="none" w:sz="0" w:space="0" w:color="auto"/>
                <w:bottom w:val="none" w:sz="0" w:space="0" w:color="auto"/>
                <w:right w:val="none" w:sz="0" w:space="0" w:color="auto"/>
              </w:divBdr>
            </w:div>
            <w:div w:id="1819221263">
              <w:marLeft w:val="0"/>
              <w:marRight w:val="0"/>
              <w:marTop w:val="0"/>
              <w:marBottom w:val="0"/>
              <w:divBdr>
                <w:top w:val="none" w:sz="0" w:space="0" w:color="auto"/>
                <w:left w:val="none" w:sz="0" w:space="0" w:color="auto"/>
                <w:bottom w:val="none" w:sz="0" w:space="0" w:color="auto"/>
                <w:right w:val="none" w:sz="0" w:space="0" w:color="auto"/>
              </w:divBdr>
            </w:div>
            <w:div w:id="1194075686">
              <w:marLeft w:val="0"/>
              <w:marRight w:val="0"/>
              <w:marTop w:val="0"/>
              <w:marBottom w:val="0"/>
              <w:divBdr>
                <w:top w:val="none" w:sz="0" w:space="0" w:color="auto"/>
                <w:left w:val="none" w:sz="0" w:space="0" w:color="auto"/>
                <w:bottom w:val="none" w:sz="0" w:space="0" w:color="auto"/>
                <w:right w:val="none" w:sz="0" w:space="0" w:color="auto"/>
              </w:divBdr>
            </w:div>
            <w:div w:id="274364816">
              <w:marLeft w:val="0"/>
              <w:marRight w:val="0"/>
              <w:marTop w:val="0"/>
              <w:marBottom w:val="0"/>
              <w:divBdr>
                <w:top w:val="none" w:sz="0" w:space="0" w:color="auto"/>
                <w:left w:val="none" w:sz="0" w:space="0" w:color="auto"/>
                <w:bottom w:val="none" w:sz="0" w:space="0" w:color="auto"/>
                <w:right w:val="none" w:sz="0" w:space="0" w:color="auto"/>
              </w:divBdr>
            </w:div>
            <w:div w:id="1100838160">
              <w:marLeft w:val="0"/>
              <w:marRight w:val="0"/>
              <w:marTop w:val="0"/>
              <w:marBottom w:val="0"/>
              <w:divBdr>
                <w:top w:val="none" w:sz="0" w:space="0" w:color="auto"/>
                <w:left w:val="none" w:sz="0" w:space="0" w:color="auto"/>
                <w:bottom w:val="none" w:sz="0" w:space="0" w:color="auto"/>
                <w:right w:val="none" w:sz="0" w:space="0" w:color="auto"/>
              </w:divBdr>
            </w:div>
            <w:div w:id="309099806">
              <w:marLeft w:val="0"/>
              <w:marRight w:val="0"/>
              <w:marTop w:val="0"/>
              <w:marBottom w:val="0"/>
              <w:divBdr>
                <w:top w:val="none" w:sz="0" w:space="0" w:color="auto"/>
                <w:left w:val="none" w:sz="0" w:space="0" w:color="auto"/>
                <w:bottom w:val="none" w:sz="0" w:space="0" w:color="auto"/>
                <w:right w:val="none" w:sz="0" w:space="0" w:color="auto"/>
              </w:divBdr>
            </w:div>
            <w:div w:id="633292541">
              <w:marLeft w:val="0"/>
              <w:marRight w:val="0"/>
              <w:marTop w:val="0"/>
              <w:marBottom w:val="0"/>
              <w:divBdr>
                <w:top w:val="none" w:sz="0" w:space="0" w:color="auto"/>
                <w:left w:val="none" w:sz="0" w:space="0" w:color="auto"/>
                <w:bottom w:val="none" w:sz="0" w:space="0" w:color="auto"/>
                <w:right w:val="none" w:sz="0" w:space="0" w:color="auto"/>
              </w:divBdr>
            </w:div>
            <w:div w:id="2142726061">
              <w:marLeft w:val="0"/>
              <w:marRight w:val="0"/>
              <w:marTop w:val="0"/>
              <w:marBottom w:val="0"/>
              <w:divBdr>
                <w:top w:val="none" w:sz="0" w:space="0" w:color="auto"/>
                <w:left w:val="none" w:sz="0" w:space="0" w:color="auto"/>
                <w:bottom w:val="none" w:sz="0" w:space="0" w:color="auto"/>
                <w:right w:val="none" w:sz="0" w:space="0" w:color="auto"/>
              </w:divBdr>
            </w:div>
            <w:div w:id="1999841092">
              <w:marLeft w:val="0"/>
              <w:marRight w:val="0"/>
              <w:marTop w:val="0"/>
              <w:marBottom w:val="0"/>
              <w:divBdr>
                <w:top w:val="none" w:sz="0" w:space="0" w:color="auto"/>
                <w:left w:val="none" w:sz="0" w:space="0" w:color="auto"/>
                <w:bottom w:val="none" w:sz="0" w:space="0" w:color="auto"/>
                <w:right w:val="none" w:sz="0" w:space="0" w:color="auto"/>
              </w:divBdr>
            </w:div>
            <w:div w:id="1690831518">
              <w:marLeft w:val="0"/>
              <w:marRight w:val="0"/>
              <w:marTop w:val="0"/>
              <w:marBottom w:val="0"/>
              <w:divBdr>
                <w:top w:val="none" w:sz="0" w:space="0" w:color="auto"/>
                <w:left w:val="none" w:sz="0" w:space="0" w:color="auto"/>
                <w:bottom w:val="none" w:sz="0" w:space="0" w:color="auto"/>
                <w:right w:val="none" w:sz="0" w:space="0" w:color="auto"/>
              </w:divBdr>
            </w:div>
            <w:div w:id="1365445107">
              <w:marLeft w:val="0"/>
              <w:marRight w:val="0"/>
              <w:marTop w:val="0"/>
              <w:marBottom w:val="0"/>
              <w:divBdr>
                <w:top w:val="none" w:sz="0" w:space="0" w:color="auto"/>
                <w:left w:val="none" w:sz="0" w:space="0" w:color="auto"/>
                <w:bottom w:val="none" w:sz="0" w:space="0" w:color="auto"/>
                <w:right w:val="none" w:sz="0" w:space="0" w:color="auto"/>
              </w:divBdr>
            </w:div>
            <w:div w:id="843011251">
              <w:marLeft w:val="0"/>
              <w:marRight w:val="0"/>
              <w:marTop w:val="0"/>
              <w:marBottom w:val="0"/>
              <w:divBdr>
                <w:top w:val="none" w:sz="0" w:space="0" w:color="auto"/>
                <w:left w:val="none" w:sz="0" w:space="0" w:color="auto"/>
                <w:bottom w:val="none" w:sz="0" w:space="0" w:color="auto"/>
                <w:right w:val="none" w:sz="0" w:space="0" w:color="auto"/>
              </w:divBdr>
            </w:div>
            <w:div w:id="81728542">
              <w:marLeft w:val="0"/>
              <w:marRight w:val="0"/>
              <w:marTop w:val="0"/>
              <w:marBottom w:val="0"/>
              <w:divBdr>
                <w:top w:val="none" w:sz="0" w:space="0" w:color="auto"/>
                <w:left w:val="none" w:sz="0" w:space="0" w:color="auto"/>
                <w:bottom w:val="none" w:sz="0" w:space="0" w:color="auto"/>
                <w:right w:val="none" w:sz="0" w:space="0" w:color="auto"/>
              </w:divBdr>
            </w:div>
            <w:div w:id="1529295156">
              <w:marLeft w:val="0"/>
              <w:marRight w:val="0"/>
              <w:marTop w:val="0"/>
              <w:marBottom w:val="0"/>
              <w:divBdr>
                <w:top w:val="none" w:sz="0" w:space="0" w:color="auto"/>
                <w:left w:val="none" w:sz="0" w:space="0" w:color="auto"/>
                <w:bottom w:val="none" w:sz="0" w:space="0" w:color="auto"/>
                <w:right w:val="none" w:sz="0" w:space="0" w:color="auto"/>
              </w:divBdr>
            </w:div>
            <w:div w:id="1055130286">
              <w:marLeft w:val="0"/>
              <w:marRight w:val="0"/>
              <w:marTop w:val="0"/>
              <w:marBottom w:val="0"/>
              <w:divBdr>
                <w:top w:val="none" w:sz="0" w:space="0" w:color="auto"/>
                <w:left w:val="none" w:sz="0" w:space="0" w:color="auto"/>
                <w:bottom w:val="none" w:sz="0" w:space="0" w:color="auto"/>
                <w:right w:val="none" w:sz="0" w:space="0" w:color="auto"/>
              </w:divBdr>
            </w:div>
            <w:div w:id="1155679189">
              <w:marLeft w:val="0"/>
              <w:marRight w:val="0"/>
              <w:marTop w:val="0"/>
              <w:marBottom w:val="0"/>
              <w:divBdr>
                <w:top w:val="none" w:sz="0" w:space="0" w:color="auto"/>
                <w:left w:val="none" w:sz="0" w:space="0" w:color="auto"/>
                <w:bottom w:val="none" w:sz="0" w:space="0" w:color="auto"/>
                <w:right w:val="none" w:sz="0" w:space="0" w:color="auto"/>
              </w:divBdr>
            </w:div>
            <w:div w:id="1845507487">
              <w:marLeft w:val="0"/>
              <w:marRight w:val="0"/>
              <w:marTop w:val="0"/>
              <w:marBottom w:val="0"/>
              <w:divBdr>
                <w:top w:val="none" w:sz="0" w:space="0" w:color="auto"/>
                <w:left w:val="none" w:sz="0" w:space="0" w:color="auto"/>
                <w:bottom w:val="none" w:sz="0" w:space="0" w:color="auto"/>
                <w:right w:val="none" w:sz="0" w:space="0" w:color="auto"/>
              </w:divBdr>
            </w:div>
            <w:div w:id="911811717">
              <w:marLeft w:val="0"/>
              <w:marRight w:val="0"/>
              <w:marTop w:val="0"/>
              <w:marBottom w:val="0"/>
              <w:divBdr>
                <w:top w:val="none" w:sz="0" w:space="0" w:color="auto"/>
                <w:left w:val="none" w:sz="0" w:space="0" w:color="auto"/>
                <w:bottom w:val="none" w:sz="0" w:space="0" w:color="auto"/>
                <w:right w:val="none" w:sz="0" w:space="0" w:color="auto"/>
              </w:divBdr>
            </w:div>
          </w:divsChild>
        </w:div>
        <w:div w:id="27337854">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 w:id="372005613">
          <w:marLeft w:val="0"/>
          <w:marRight w:val="0"/>
          <w:marTop w:val="0"/>
          <w:marBottom w:val="0"/>
          <w:divBdr>
            <w:top w:val="none" w:sz="0" w:space="0" w:color="auto"/>
            <w:left w:val="none" w:sz="0" w:space="0" w:color="auto"/>
            <w:bottom w:val="none" w:sz="0" w:space="0" w:color="auto"/>
            <w:right w:val="none" w:sz="0" w:space="0" w:color="auto"/>
          </w:divBdr>
        </w:div>
        <w:div w:id="1731075212">
          <w:marLeft w:val="0"/>
          <w:marRight w:val="0"/>
          <w:marTop w:val="0"/>
          <w:marBottom w:val="0"/>
          <w:divBdr>
            <w:top w:val="none" w:sz="0" w:space="0" w:color="auto"/>
            <w:left w:val="none" w:sz="0" w:space="0" w:color="auto"/>
            <w:bottom w:val="none" w:sz="0" w:space="0" w:color="auto"/>
            <w:right w:val="none" w:sz="0" w:space="0" w:color="auto"/>
          </w:divBdr>
        </w:div>
        <w:div w:id="870528805">
          <w:marLeft w:val="0"/>
          <w:marRight w:val="0"/>
          <w:marTop w:val="0"/>
          <w:marBottom w:val="0"/>
          <w:divBdr>
            <w:top w:val="none" w:sz="0" w:space="0" w:color="auto"/>
            <w:left w:val="none" w:sz="0" w:space="0" w:color="auto"/>
            <w:bottom w:val="none" w:sz="0" w:space="0" w:color="auto"/>
            <w:right w:val="none" w:sz="0" w:space="0" w:color="auto"/>
          </w:divBdr>
        </w:div>
        <w:div w:id="441464121">
          <w:marLeft w:val="0"/>
          <w:marRight w:val="0"/>
          <w:marTop w:val="0"/>
          <w:marBottom w:val="0"/>
          <w:divBdr>
            <w:top w:val="none" w:sz="0" w:space="0" w:color="auto"/>
            <w:left w:val="none" w:sz="0" w:space="0" w:color="auto"/>
            <w:bottom w:val="none" w:sz="0" w:space="0" w:color="auto"/>
            <w:right w:val="none" w:sz="0" w:space="0" w:color="auto"/>
          </w:divBdr>
        </w:div>
        <w:div w:id="1355690206">
          <w:marLeft w:val="0"/>
          <w:marRight w:val="0"/>
          <w:marTop w:val="0"/>
          <w:marBottom w:val="0"/>
          <w:divBdr>
            <w:top w:val="none" w:sz="0" w:space="0" w:color="auto"/>
            <w:left w:val="none" w:sz="0" w:space="0" w:color="auto"/>
            <w:bottom w:val="none" w:sz="0" w:space="0" w:color="auto"/>
            <w:right w:val="none" w:sz="0" w:space="0" w:color="auto"/>
          </w:divBdr>
        </w:div>
        <w:div w:id="1387143026">
          <w:marLeft w:val="0"/>
          <w:marRight w:val="0"/>
          <w:marTop w:val="0"/>
          <w:marBottom w:val="0"/>
          <w:divBdr>
            <w:top w:val="none" w:sz="0" w:space="0" w:color="auto"/>
            <w:left w:val="none" w:sz="0" w:space="0" w:color="auto"/>
            <w:bottom w:val="none" w:sz="0" w:space="0" w:color="auto"/>
            <w:right w:val="none" w:sz="0" w:space="0" w:color="auto"/>
          </w:divBdr>
        </w:div>
        <w:div w:id="1802308040">
          <w:marLeft w:val="0"/>
          <w:marRight w:val="0"/>
          <w:marTop w:val="0"/>
          <w:marBottom w:val="0"/>
          <w:divBdr>
            <w:top w:val="none" w:sz="0" w:space="0" w:color="auto"/>
            <w:left w:val="none" w:sz="0" w:space="0" w:color="auto"/>
            <w:bottom w:val="none" w:sz="0" w:space="0" w:color="auto"/>
            <w:right w:val="none" w:sz="0" w:space="0" w:color="auto"/>
          </w:divBdr>
        </w:div>
      </w:divsChild>
    </w:div>
    <w:div w:id="1341010888">
      <w:bodyDiv w:val="1"/>
      <w:marLeft w:val="0"/>
      <w:marRight w:val="0"/>
      <w:marTop w:val="0"/>
      <w:marBottom w:val="0"/>
      <w:divBdr>
        <w:top w:val="none" w:sz="0" w:space="0" w:color="auto"/>
        <w:left w:val="none" w:sz="0" w:space="0" w:color="auto"/>
        <w:bottom w:val="none" w:sz="0" w:space="0" w:color="auto"/>
        <w:right w:val="none" w:sz="0" w:space="0" w:color="auto"/>
      </w:divBdr>
    </w:div>
    <w:div w:id="1358190976">
      <w:bodyDiv w:val="1"/>
      <w:marLeft w:val="0"/>
      <w:marRight w:val="0"/>
      <w:marTop w:val="0"/>
      <w:marBottom w:val="0"/>
      <w:divBdr>
        <w:top w:val="none" w:sz="0" w:space="0" w:color="auto"/>
        <w:left w:val="none" w:sz="0" w:space="0" w:color="auto"/>
        <w:bottom w:val="none" w:sz="0" w:space="0" w:color="auto"/>
        <w:right w:val="none" w:sz="0" w:space="0" w:color="auto"/>
      </w:divBdr>
      <w:divsChild>
        <w:div w:id="1945652111">
          <w:marLeft w:val="0"/>
          <w:marRight w:val="0"/>
          <w:marTop w:val="0"/>
          <w:marBottom w:val="0"/>
          <w:divBdr>
            <w:top w:val="none" w:sz="0" w:space="0" w:color="auto"/>
            <w:left w:val="none" w:sz="0" w:space="0" w:color="auto"/>
            <w:bottom w:val="none" w:sz="0" w:space="0" w:color="auto"/>
            <w:right w:val="none" w:sz="0" w:space="0" w:color="auto"/>
          </w:divBdr>
          <w:divsChild>
            <w:div w:id="1348485661">
              <w:marLeft w:val="0"/>
              <w:marRight w:val="0"/>
              <w:marTop w:val="0"/>
              <w:marBottom w:val="0"/>
              <w:divBdr>
                <w:top w:val="none" w:sz="0" w:space="0" w:color="auto"/>
                <w:left w:val="none" w:sz="0" w:space="0" w:color="auto"/>
                <w:bottom w:val="none" w:sz="0" w:space="0" w:color="auto"/>
                <w:right w:val="none" w:sz="0" w:space="0" w:color="auto"/>
              </w:divBdr>
              <w:divsChild>
                <w:div w:id="12455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7937">
      <w:bodyDiv w:val="1"/>
      <w:marLeft w:val="0"/>
      <w:marRight w:val="0"/>
      <w:marTop w:val="0"/>
      <w:marBottom w:val="0"/>
      <w:divBdr>
        <w:top w:val="none" w:sz="0" w:space="0" w:color="auto"/>
        <w:left w:val="none" w:sz="0" w:space="0" w:color="auto"/>
        <w:bottom w:val="none" w:sz="0" w:space="0" w:color="auto"/>
        <w:right w:val="none" w:sz="0" w:space="0" w:color="auto"/>
      </w:divBdr>
    </w:div>
    <w:div w:id="1556508706">
      <w:bodyDiv w:val="1"/>
      <w:marLeft w:val="0"/>
      <w:marRight w:val="0"/>
      <w:marTop w:val="0"/>
      <w:marBottom w:val="0"/>
      <w:divBdr>
        <w:top w:val="none" w:sz="0" w:space="0" w:color="auto"/>
        <w:left w:val="none" w:sz="0" w:space="0" w:color="auto"/>
        <w:bottom w:val="none" w:sz="0" w:space="0" w:color="auto"/>
        <w:right w:val="none" w:sz="0" w:space="0" w:color="auto"/>
      </w:divBdr>
    </w:div>
    <w:div w:id="1637485912">
      <w:bodyDiv w:val="1"/>
      <w:marLeft w:val="0"/>
      <w:marRight w:val="0"/>
      <w:marTop w:val="0"/>
      <w:marBottom w:val="0"/>
      <w:divBdr>
        <w:top w:val="none" w:sz="0" w:space="0" w:color="auto"/>
        <w:left w:val="none" w:sz="0" w:space="0" w:color="auto"/>
        <w:bottom w:val="none" w:sz="0" w:space="0" w:color="auto"/>
        <w:right w:val="none" w:sz="0" w:space="0" w:color="auto"/>
      </w:divBdr>
      <w:divsChild>
        <w:div w:id="100029688">
          <w:marLeft w:val="0"/>
          <w:marRight w:val="0"/>
          <w:marTop w:val="0"/>
          <w:marBottom w:val="0"/>
          <w:divBdr>
            <w:top w:val="none" w:sz="0" w:space="0" w:color="auto"/>
            <w:left w:val="none" w:sz="0" w:space="0" w:color="auto"/>
            <w:bottom w:val="none" w:sz="0" w:space="0" w:color="auto"/>
            <w:right w:val="none" w:sz="0" w:space="0" w:color="auto"/>
          </w:divBdr>
          <w:divsChild>
            <w:div w:id="2014068897">
              <w:marLeft w:val="0"/>
              <w:marRight w:val="0"/>
              <w:marTop w:val="0"/>
              <w:marBottom w:val="0"/>
              <w:divBdr>
                <w:top w:val="none" w:sz="0" w:space="0" w:color="auto"/>
                <w:left w:val="none" w:sz="0" w:space="0" w:color="auto"/>
                <w:bottom w:val="none" w:sz="0" w:space="0" w:color="auto"/>
                <w:right w:val="none" w:sz="0" w:space="0" w:color="auto"/>
              </w:divBdr>
              <w:divsChild>
                <w:div w:id="16684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4384">
      <w:bodyDiv w:val="1"/>
      <w:marLeft w:val="0"/>
      <w:marRight w:val="0"/>
      <w:marTop w:val="0"/>
      <w:marBottom w:val="0"/>
      <w:divBdr>
        <w:top w:val="none" w:sz="0" w:space="0" w:color="auto"/>
        <w:left w:val="none" w:sz="0" w:space="0" w:color="auto"/>
        <w:bottom w:val="none" w:sz="0" w:space="0" w:color="auto"/>
        <w:right w:val="none" w:sz="0" w:space="0" w:color="auto"/>
      </w:divBdr>
    </w:div>
    <w:div w:id="1654069514">
      <w:bodyDiv w:val="1"/>
      <w:marLeft w:val="0"/>
      <w:marRight w:val="0"/>
      <w:marTop w:val="0"/>
      <w:marBottom w:val="0"/>
      <w:divBdr>
        <w:top w:val="none" w:sz="0" w:space="0" w:color="auto"/>
        <w:left w:val="none" w:sz="0" w:space="0" w:color="auto"/>
        <w:bottom w:val="none" w:sz="0" w:space="0" w:color="auto"/>
        <w:right w:val="none" w:sz="0" w:space="0" w:color="auto"/>
      </w:divBdr>
    </w:div>
    <w:div w:id="1658461523">
      <w:bodyDiv w:val="1"/>
      <w:marLeft w:val="0"/>
      <w:marRight w:val="0"/>
      <w:marTop w:val="0"/>
      <w:marBottom w:val="0"/>
      <w:divBdr>
        <w:top w:val="none" w:sz="0" w:space="0" w:color="auto"/>
        <w:left w:val="none" w:sz="0" w:space="0" w:color="auto"/>
        <w:bottom w:val="none" w:sz="0" w:space="0" w:color="auto"/>
        <w:right w:val="none" w:sz="0" w:space="0" w:color="auto"/>
      </w:divBdr>
      <w:divsChild>
        <w:div w:id="1343554388">
          <w:marLeft w:val="0"/>
          <w:marRight w:val="0"/>
          <w:marTop w:val="0"/>
          <w:marBottom w:val="0"/>
          <w:divBdr>
            <w:top w:val="none" w:sz="0" w:space="0" w:color="auto"/>
            <w:left w:val="none" w:sz="0" w:space="0" w:color="auto"/>
            <w:bottom w:val="none" w:sz="0" w:space="0" w:color="auto"/>
            <w:right w:val="none" w:sz="0" w:space="0" w:color="auto"/>
          </w:divBdr>
        </w:div>
        <w:div w:id="52119990">
          <w:marLeft w:val="0"/>
          <w:marRight w:val="0"/>
          <w:marTop w:val="0"/>
          <w:marBottom w:val="0"/>
          <w:divBdr>
            <w:top w:val="none" w:sz="0" w:space="0" w:color="auto"/>
            <w:left w:val="none" w:sz="0" w:space="0" w:color="auto"/>
            <w:bottom w:val="none" w:sz="0" w:space="0" w:color="auto"/>
            <w:right w:val="none" w:sz="0" w:space="0" w:color="auto"/>
          </w:divBdr>
          <w:divsChild>
            <w:div w:id="1039477111">
              <w:marLeft w:val="0"/>
              <w:marRight w:val="0"/>
              <w:marTop w:val="0"/>
              <w:marBottom w:val="0"/>
              <w:divBdr>
                <w:top w:val="none" w:sz="0" w:space="0" w:color="auto"/>
                <w:left w:val="none" w:sz="0" w:space="0" w:color="auto"/>
                <w:bottom w:val="none" w:sz="0" w:space="0" w:color="auto"/>
                <w:right w:val="none" w:sz="0" w:space="0" w:color="auto"/>
              </w:divBdr>
            </w:div>
            <w:div w:id="1320118018">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709">
      <w:bodyDiv w:val="1"/>
      <w:marLeft w:val="0"/>
      <w:marRight w:val="0"/>
      <w:marTop w:val="0"/>
      <w:marBottom w:val="0"/>
      <w:divBdr>
        <w:top w:val="none" w:sz="0" w:space="0" w:color="auto"/>
        <w:left w:val="none" w:sz="0" w:space="0" w:color="auto"/>
        <w:bottom w:val="none" w:sz="0" w:space="0" w:color="auto"/>
        <w:right w:val="none" w:sz="0" w:space="0" w:color="auto"/>
      </w:divBdr>
    </w:div>
    <w:div w:id="1809591711">
      <w:bodyDiv w:val="1"/>
      <w:marLeft w:val="0"/>
      <w:marRight w:val="0"/>
      <w:marTop w:val="0"/>
      <w:marBottom w:val="0"/>
      <w:divBdr>
        <w:top w:val="none" w:sz="0" w:space="0" w:color="auto"/>
        <w:left w:val="none" w:sz="0" w:space="0" w:color="auto"/>
        <w:bottom w:val="none" w:sz="0" w:space="0" w:color="auto"/>
        <w:right w:val="none" w:sz="0" w:space="0" w:color="auto"/>
      </w:divBdr>
      <w:divsChild>
        <w:div w:id="1793982724">
          <w:marLeft w:val="0"/>
          <w:marRight w:val="0"/>
          <w:marTop w:val="0"/>
          <w:marBottom w:val="0"/>
          <w:divBdr>
            <w:top w:val="none" w:sz="0" w:space="0" w:color="auto"/>
            <w:left w:val="none" w:sz="0" w:space="0" w:color="auto"/>
            <w:bottom w:val="none" w:sz="0" w:space="0" w:color="auto"/>
            <w:right w:val="none" w:sz="0" w:space="0" w:color="auto"/>
          </w:divBdr>
        </w:div>
      </w:divsChild>
    </w:div>
    <w:div w:id="1831167605">
      <w:bodyDiv w:val="1"/>
      <w:marLeft w:val="0"/>
      <w:marRight w:val="0"/>
      <w:marTop w:val="0"/>
      <w:marBottom w:val="0"/>
      <w:divBdr>
        <w:top w:val="none" w:sz="0" w:space="0" w:color="auto"/>
        <w:left w:val="none" w:sz="0" w:space="0" w:color="auto"/>
        <w:bottom w:val="none" w:sz="0" w:space="0" w:color="auto"/>
        <w:right w:val="none" w:sz="0" w:space="0" w:color="auto"/>
      </w:divBdr>
      <w:divsChild>
        <w:div w:id="1207795520">
          <w:marLeft w:val="0"/>
          <w:marRight w:val="0"/>
          <w:marTop w:val="0"/>
          <w:marBottom w:val="0"/>
          <w:divBdr>
            <w:top w:val="none" w:sz="0" w:space="0" w:color="auto"/>
            <w:left w:val="none" w:sz="0" w:space="0" w:color="auto"/>
            <w:bottom w:val="none" w:sz="0" w:space="0" w:color="auto"/>
            <w:right w:val="none" w:sz="0" w:space="0" w:color="auto"/>
          </w:divBdr>
          <w:divsChild>
            <w:div w:id="1538349821">
              <w:marLeft w:val="0"/>
              <w:marRight w:val="0"/>
              <w:marTop w:val="0"/>
              <w:marBottom w:val="0"/>
              <w:divBdr>
                <w:top w:val="none" w:sz="0" w:space="0" w:color="auto"/>
                <w:left w:val="none" w:sz="0" w:space="0" w:color="auto"/>
                <w:bottom w:val="none" w:sz="0" w:space="0" w:color="auto"/>
                <w:right w:val="none" w:sz="0" w:space="0" w:color="auto"/>
              </w:divBdr>
              <w:divsChild>
                <w:div w:id="931863022">
                  <w:marLeft w:val="300"/>
                  <w:marRight w:val="0"/>
                  <w:marTop w:val="180"/>
                  <w:marBottom w:val="0"/>
                  <w:divBdr>
                    <w:top w:val="none" w:sz="0" w:space="0" w:color="auto"/>
                    <w:left w:val="none" w:sz="0" w:space="0" w:color="auto"/>
                    <w:bottom w:val="none" w:sz="0" w:space="0" w:color="auto"/>
                    <w:right w:val="none" w:sz="0" w:space="0" w:color="auto"/>
                  </w:divBdr>
                  <w:divsChild>
                    <w:div w:id="203090514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375"/>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31968366">
      <w:bodyDiv w:val="1"/>
      <w:marLeft w:val="0"/>
      <w:marRight w:val="0"/>
      <w:marTop w:val="0"/>
      <w:marBottom w:val="0"/>
      <w:divBdr>
        <w:top w:val="none" w:sz="0" w:space="0" w:color="auto"/>
        <w:left w:val="none" w:sz="0" w:space="0" w:color="auto"/>
        <w:bottom w:val="none" w:sz="0" w:space="0" w:color="auto"/>
        <w:right w:val="none" w:sz="0" w:space="0" w:color="auto"/>
      </w:divBdr>
    </w:div>
    <w:div w:id="1936937406">
      <w:bodyDiv w:val="1"/>
      <w:marLeft w:val="0"/>
      <w:marRight w:val="0"/>
      <w:marTop w:val="0"/>
      <w:marBottom w:val="0"/>
      <w:divBdr>
        <w:top w:val="none" w:sz="0" w:space="0" w:color="auto"/>
        <w:left w:val="none" w:sz="0" w:space="0" w:color="auto"/>
        <w:bottom w:val="none" w:sz="0" w:space="0" w:color="auto"/>
        <w:right w:val="none" w:sz="0" w:space="0" w:color="auto"/>
      </w:divBdr>
    </w:div>
    <w:div w:id="2019572233">
      <w:bodyDiv w:val="1"/>
      <w:marLeft w:val="0"/>
      <w:marRight w:val="0"/>
      <w:marTop w:val="0"/>
      <w:marBottom w:val="0"/>
      <w:divBdr>
        <w:top w:val="none" w:sz="0" w:space="0" w:color="auto"/>
        <w:left w:val="none" w:sz="0" w:space="0" w:color="auto"/>
        <w:bottom w:val="none" w:sz="0" w:space="0" w:color="auto"/>
        <w:right w:val="none" w:sz="0" w:space="0" w:color="auto"/>
      </w:divBdr>
      <w:divsChild>
        <w:div w:id="1959411202">
          <w:marLeft w:val="0"/>
          <w:marRight w:val="0"/>
          <w:marTop w:val="0"/>
          <w:marBottom w:val="0"/>
          <w:divBdr>
            <w:top w:val="none" w:sz="0" w:space="0" w:color="auto"/>
            <w:left w:val="none" w:sz="0" w:space="0" w:color="auto"/>
            <w:bottom w:val="none" w:sz="0" w:space="0" w:color="auto"/>
            <w:right w:val="none" w:sz="0" w:space="0" w:color="auto"/>
          </w:divBdr>
          <w:divsChild>
            <w:div w:id="1382362382">
              <w:marLeft w:val="0"/>
              <w:marRight w:val="0"/>
              <w:marTop w:val="0"/>
              <w:marBottom w:val="0"/>
              <w:divBdr>
                <w:top w:val="none" w:sz="0" w:space="0" w:color="auto"/>
                <w:left w:val="none" w:sz="0" w:space="0" w:color="auto"/>
                <w:bottom w:val="none" w:sz="0" w:space="0" w:color="auto"/>
                <w:right w:val="none" w:sz="0" w:space="0" w:color="auto"/>
              </w:divBdr>
              <w:divsChild>
                <w:div w:id="12708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68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32192229" TargetMode="External"/><Relationship Id="rId18" Type="http://schemas.openxmlformats.org/officeDocument/2006/relationships/image" Target="media/image1.emf"/><Relationship Id="rId26" Type="http://schemas.openxmlformats.org/officeDocument/2006/relationships/hyperlink" Target="http://www.acrwebsite.org/search/view-acr-film.aspx?Id=2" TargetMode="External"/><Relationship Id="rId39" Type="http://schemas.openxmlformats.org/officeDocument/2006/relationships/hyperlink" Target="http://www.acrwebsite.org/search/view-acr-film.aspx?Id=5" TargetMode="External"/><Relationship Id="rId21" Type="http://schemas.openxmlformats.org/officeDocument/2006/relationships/hyperlink" Target="http://www.acrwebsite.org/search/view-acr-film.aspx?Id=49" TargetMode="External"/><Relationship Id="rId34" Type="http://schemas.openxmlformats.org/officeDocument/2006/relationships/hyperlink" Target="http://www.acrwebsite.org/search/view-acr-film.aspx?Id=48" TargetMode="External"/><Relationship Id="rId42" Type="http://schemas.openxmlformats.org/officeDocument/2006/relationships/hyperlink" Target="http://www.acrwebsite.org/search/view-acr-film.aspx?Id=86" TargetMode="External"/><Relationship Id="rId47" Type="http://schemas.openxmlformats.org/officeDocument/2006/relationships/hyperlink" Target="http://www.acrwebsite.org/search/view-acr-film.aspx?Id=99" TargetMode="External"/><Relationship Id="rId50" Type="http://schemas.openxmlformats.org/officeDocument/2006/relationships/hyperlink" Target="http://www.acrwebsite.org/search/view-acr-film.aspx?Id=77" TargetMode="External"/><Relationship Id="rId55" Type="http://schemas.openxmlformats.org/officeDocument/2006/relationships/hyperlink" Target="http://www.acrwebsite.org/search/view-acr-film.aspx?Id=104" TargetMode="External"/><Relationship Id="rId63" Type="http://schemas.openxmlformats.org/officeDocument/2006/relationships/hyperlink" Target="http://www.acrwebsite.org/search/view-acr-film.aspx?Id=130" TargetMode="External"/><Relationship Id="rId68" Type="http://schemas.openxmlformats.org/officeDocument/2006/relationships/hyperlink" Target="http://www.acrwebsite.org/search/view-acr-film.aspx?Id=148" TargetMode="External"/><Relationship Id="rId76" Type="http://schemas.openxmlformats.org/officeDocument/2006/relationships/hyperlink" Target="http://www.acrwebsite.org/search/view-acr-film.aspx?Id=147" TargetMode="External"/><Relationship Id="rId7" Type="http://schemas.openxmlformats.org/officeDocument/2006/relationships/endnotes" Target="endnotes.xml"/><Relationship Id="rId71" Type="http://schemas.openxmlformats.org/officeDocument/2006/relationships/hyperlink" Target="http://www.acrwebsite.org/search/view-acr-film.aspx?Id=155" TargetMode="External"/><Relationship Id="rId2" Type="http://schemas.openxmlformats.org/officeDocument/2006/relationships/numbering" Target="numbering.xml"/><Relationship Id="rId16" Type="http://schemas.openxmlformats.org/officeDocument/2006/relationships/hyperlink" Target="https://vimeo.com/132466041" TargetMode="External"/><Relationship Id="rId29" Type="http://schemas.openxmlformats.org/officeDocument/2006/relationships/hyperlink" Target="http://www.acrwebsite.org/search/view-acr-film.aspx?Id=17" TargetMode="External"/><Relationship Id="rId11" Type="http://schemas.openxmlformats.org/officeDocument/2006/relationships/hyperlink" Target="http://vimeo.com/user18002777/runnersrevolution" TargetMode="External"/><Relationship Id="rId24" Type="http://schemas.openxmlformats.org/officeDocument/2006/relationships/hyperlink" Target="http://www.acrwebsite.org/search/view-acr-film.aspx?Id=20" TargetMode="External"/><Relationship Id="rId32" Type="http://schemas.openxmlformats.org/officeDocument/2006/relationships/hyperlink" Target="http://www.acrwebsite.org/search/view-acr-film.aspx?Id=81" TargetMode="External"/><Relationship Id="rId37" Type="http://schemas.openxmlformats.org/officeDocument/2006/relationships/hyperlink" Target="http://www.acrwebsite.org/search/view-acr-film.aspx?Id=95" TargetMode="External"/><Relationship Id="rId40" Type="http://schemas.openxmlformats.org/officeDocument/2006/relationships/hyperlink" Target="http://www.acrwebsite.org/search/view-acr-film.aspx?Id=54" TargetMode="External"/><Relationship Id="rId45" Type="http://schemas.openxmlformats.org/officeDocument/2006/relationships/hyperlink" Target="http://www.acrwebsite.org/search/view-acr-film.aspx?Id=27" TargetMode="External"/><Relationship Id="rId53" Type="http://schemas.openxmlformats.org/officeDocument/2006/relationships/hyperlink" Target="http://www.acrwebsite.org/search/view-acr-film.aspx?Id=13" TargetMode="External"/><Relationship Id="rId58" Type="http://schemas.openxmlformats.org/officeDocument/2006/relationships/hyperlink" Target="http://www.acrwebsite.org/search/view-acr-film.aspx?Id=124" TargetMode="External"/><Relationship Id="rId66" Type="http://schemas.openxmlformats.org/officeDocument/2006/relationships/hyperlink" Target="http://www.acrwebsite.org/search/view-acr-film.aspx?Id=123" TargetMode="External"/><Relationship Id="rId74" Type="http://schemas.openxmlformats.org/officeDocument/2006/relationships/hyperlink" Target="http://www.acrwebsite.org/search/view-acr-film.aspx?Id=15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crwebsite.org/search/view-acr-film.aspx?Id=127" TargetMode="External"/><Relationship Id="rId10" Type="http://schemas.openxmlformats.org/officeDocument/2006/relationships/hyperlink" Target="https://www.powtoon.com)" TargetMode="External"/><Relationship Id="rId19" Type="http://schemas.openxmlformats.org/officeDocument/2006/relationships/hyperlink" Target="http://www.acrwebsite.org/search/view-acr-film.aspx?Id=10" TargetMode="External"/><Relationship Id="rId31" Type="http://schemas.openxmlformats.org/officeDocument/2006/relationships/hyperlink" Target="http://www.acrwebsite.org/search/view-acr-film.aspx?Id=84" TargetMode="External"/><Relationship Id="rId44" Type="http://schemas.openxmlformats.org/officeDocument/2006/relationships/hyperlink" Target="http://www.acrwebsite.org/search/view-acr-film.aspx?Id=46" TargetMode="External"/><Relationship Id="rId52" Type="http://schemas.openxmlformats.org/officeDocument/2006/relationships/hyperlink" Target="http://www.acrwebsite.org/search/view-acr-film.aspx?Id=31" TargetMode="External"/><Relationship Id="rId60" Type="http://schemas.openxmlformats.org/officeDocument/2006/relationships/hyperlink" Target="http://www.acrwebsite.org/search/view-acr-film.aspx?Id=128" TargetMode="External"/><Relationship Id="rId65" Type="http://schemas.openxmlformats.org/officeDocument/2006/relationships/hyperlink" Target="http://www.acrwebsite.org/search/view-acr-film.aspx?Id=121" TargetMode="External"/><Relationship Id="rId73" Type="http://schemas.openxmlformats.org/officeDocument/2006/relationships/hyperlink" Target="http://www.acrwebsite.org/search/view-acr-film.aspx?Id=157" TargetMode="External"/><Relationship Id="rId78" Type="http://schemas.openxmlformats.org/officeDocument/2006/relationships/hyperlink" Target="http://www.acrwebsite.org/search/view-acr-film.aspx?Id=14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vimeo.com/groups/136972/videos/41395962" TargetMode="External"/><Relationship Id="rId22" Type="http://schemas.openxmlformats.org/officeDocument/2006/relationships/hyperlink" Target="http://www.acrwebsite.org/search/view-acr-film.aspx?Id=15" TargetMode="External"/><Relationship Id="rId27" Type="http://schemas.openxmlformats.org/officeDocument/2006/relationships/hyperlink" Target="http://www.acrwebsite.org/search/view-acr-film.aspx?Id=74" TargetMode="External"/><Relationship Id="rId30" Type="http://schemas.openxmlformats.org/officeDocument/2006/relationships/hyperlink" Target="http://www.acrwebsite.org/search/view-acr-film.aspx?Id=78" TargetMode="External"/><Relationship Id="rId35" Type="http://schemas.openxmlformats.org/officeDocument/2006/relationships/hyperlink" Target="http://www.acrwebsite.org/search/view-acr-film.aspx?Id=75" TargetMode="External"/><Relationship Id="rId43" Type="http://schemas.openxmlformats.org/officeDocument/2006/relationships/hyperlink" Target="http://www.acrwebsite.org/search/view-acr-film.aspx?Id=53" TargetMode="External"/><Relationship Id="rId48" Type="http://schemas.openxmlformats.org/officeDocument/2006/relationships/hyperlink" Target="http://www.acrwebsite.org/search/view-acr-film.aspx?Id=59" TargetMode="External"/><Relationship Id="rId56" Type="http://schemas.openxmlformats.org/officeDocument/2006/relationships/hyperlink" Target="http://www.acrwebsite.org/search/view-acr-film.aspx?Id=88" TargetMode="External"/><Relationship Id="rId64" Type="http://schemas.openxmlformats.org/officeDocument/2006/relationships/hyperlink" Target="http://www.acrwebsite.org/search/view-acr-film.aspx?Id=126" TargetMode="External"/><Relationship Id="rId69" Type="http://schemas.openxmlformats.org/officeDocument/2006/relationships/hyperlink" Target="http://www.acrwebsite.org/search/view-acr-film.aspx?Id=151" TargetMode="External"/><Relationship Id="rId77" Type="http://schemas.openxmlformats.org/officeDocument/2006/relationships/hyperlink" Target="http://www.acrwebsite.org/search/view-acr-film.aspx?Id=158" TargetMode="External"/><Relationship Id="rId8" Type="http://schemas.openxmlformats.org/officeDocument/2006/relationships/footer" Target="footer1.xml"/><Relationship Id="rId51" Type="http://schemas.openxmlformats.org/officeDocument/2006/relationships/hyperlink" Target="http://www.acrwebsite.org/search/view-acr-film.aspx?Id=79" TargetMode="External"/><Relationship Id="rId72" Type="http://schemas.openxmlformats.org/officeDocument/2006/relationships/hyperlink" Target="http://www.acrwebsite.org/search/view-acr-film.aspx?Id=14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vimeo.com/74583684" TargetMode="External"/><Relationship Id="rId17" Type="http://schemas.openxmlformats.org/officeDocument/2006/relationships/hyperlink" Target="https://vimeo.com/73719791" TargetMode="External"/><Relationship Id="rId25" Type="http://schemas.openxmlformats.org/officeDocument/2006/relationships/hyperlink" Target="http://www.acrwebsite.org/search/view-acr-film.aspx?Id=113" TargetMode="External"/><Relationship Id="rId33" Type="http://schemas.openxmlformats.org/officeDocument/2006/relationships/hyperlink" Target="http://www.acrwebsite.org/search/view-acr-film.aspx?Id=18" TargetMode="External"/><Relationship Id="rId38" Type="http://schemas.openxmlformats.org/officeDocument/2006/relationships/hyperlink" Target="http://www.acrwebsite.org/search/view-acr-film.aspx?Id=44" TargetMode="External"/><Relationship Id="rId46" Type="http://schemas.openxmlformats.org/officeDocument/2006/relationships/hyperlink" Target="http://www.acrwebsite.org/search/view-acr-film.aspx?Id=93" TargetMode="External"/><Relationship Id="rId59" Type="http://schemas.openxmlformats.org/officeDocument/2006/relationships/hyperlink" Target="http://www.acrwebsite.org/search/view-acr-film.aspx?Id=129" TargetMode="External"/><Relationship Id="rId67" Type="http://schemas.openxmlformats.org/officeDocument/2006/relationships/hyperlink" Target="http://www.acrwebsite.org/search/view-acr-film.aspx?Id=131" TargetMode="External"/><Relationship Id="rId20" Type="http://schemas.openxmlformats.org/officeDocument/2006/relationships/hyperlink" Target="http://www.acrwebsite.org/search/view-acr-film.aspx?Id=110" TargetMode="External"/><Relationship Id="rId41" Type="http://schemas.openxmlformats.org/officeDocument/2006/relationships/hyperlink" Target="http://www.acrwebsite.org/search/view-acr-film.aspx?Id=119" TargetMode="External"/><Relationship Id="rId54" Type="http://schemas.openxmlformats.org/officeDocument/2006/relationships/hyperlink" Target="http://www.acrwebsite.org/search/view-acr-film.aspx?Id=45" TargetMode="External"/><Relationship Id="rId62" Type="http://schemas.openxmlformats.org/officeDocument/2006/relationships/hyperlink" Target="http://www.acrwebsite.org/search/view-acr-film.aspx?Id=125" TargetMode="External"/><Relationship Id="rId70" Type="http://schemas.openxmlformats.org/officeDocument/2006/relationships/hyperlink" Target="http://www.acrwebsite.org/search/view-acr-film.aspx?Id=156" TargetMode="External"/><Relationship Id="rId75" Type="http://schemas.openxmlformats.org/officeDocument/2006/relationships/hyperlink" Target="http://www.acrwebsite.org/search/view-acr-film.aspx?Id=15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ZA6LEsJXYzg" TargetMode="External"/><Relationship Id="rId23" Type="http://schemas.openxmlformats.org/officeDocument/2006/relationships/hyperlink" Target="http://www.acrwebsite.org/search/view-acr-film.aspx?Id=36" TargetMode="External"/><Relationship Id="rId28" Type="http://schemas.openxmlformats.org/officeDocument/2006/relationships/hyperlink" Target="http://www.acrwebsite.org/search/view-acr-film.aspx?Id=70" TargetMode="External"/><Relationship Id="rId36" Type="http://schemas.openxmlformats.org/officeDocument/2006/relationships/hyperlink" Target="http://www.acrwebsite.org/search/view-acr-film.aspx?Id=6" TargetMode="External"/><Relationship Id="rId49" Type="http://schemas.openxmlformats.org/officeDocument/2006/relationships/hyperlink" Target="http://www.acrwebsite.org/search/view-acr-film.aspx?Id=25" TargetMode="External"/><Relationship Id="rId57" Type="http://schemas.openxmlformats.org/officeDocument/2006/relationships/hyperlink" Target="http://www.acrwebsite.org/search/view-acr-film.aspx?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3C0C87-DF3E-4AA7-A241-34E9CBC4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14615</Words>
  <Characters>83306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Schulich School of Business-York University</Company>
  <LinksUpToDate>false</LinksUpToDate>
  <CharactersWithSpaces>97726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Kozinets</dc:creator>
  <cp:keywords/>
  <dc:description/>
  <cp:lastModifiedBy>Eckhardt, Giana</cp:lastModifiedBy>
  <cp:revision>4</cp:revision>
  <cp:lastPrinted>2017-04-24T02:56:00Z</cp:lastPrinted>
  <dcterms:created xsi:type="dcterms:W3CDTF">2017-07-20T13:52:00Z</dcterms:created>
  <dcterms:modified xsi:type="dcterms:W3CDTF">2017-07-20T14:10:00Z</dcterms:modified>
</cp:coreProperties>
</file>