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30DE4" w14:textId="7E44AEF9" w:rsidR="00DB530B" w:rsidRDefault="00850D05" w:rsidP="00230CE0">
      <w:pPr>
        <w:spacing w:line="480" w:lineRule="auto"/>
        <w:jc w:val="center"/>
        <w:rPr>
          <w:b/>
          <w:sz w:val="32"/>
          <w:szCs w:val="32"/>
        </w:rPr>
      </w:pPr>
      <w:r>
        <w:rPr>
          <w:b/>
          <w:sz w:val="32"/>
          <w:szCs w:val="32"/>
        </w:rPr>
        <w:t>‘Do you dive?</w:t>
      </w:r>
      <w:proofErr w:type="gramStart"/>
      <w:r>
        <w:rPr>
          <w:b/>
          <w:sz w:val="32"/>
          <w:szCs w:val="32"/>
        </w:rPr>
        <w:t>’</w:t>
      </w:r>
      <w:r w:rsidR="00DB530B" w:rsidRPr="00DB530B">
        <w:rPr>
          <w:b/>
          <w:sz w:val="32"/>
          <w:szCs w:val="32"/>
        </w:rPr>
        <w:t>:</w:t>
      </w:r>
      <w:proofErr w:type="gramEnd"/>
      <w:r w:rsidR="00DB530B" w:rsidRPr="00DB530B">
        <w:rPr>
          <w:b/>
          <w:sz w:val="32"/>
          <w:szCs w:val="32"/>
        </w:rPr>
        <w:t xml:space="preserve"> Methodological considerations</w:t>
      </w:r>
      <w:r w:rsidR="005718DD">
        <w:rPr>
          <w:b/>
          <w:sz w:val="32"/>
          <w:szCs w:val="32"/>
        </w:rPr>
        <w:t xml:space="preserve"> </w:t>
      </w:r>
      <w:r w:rsidR="00224240">
        <w:rPr>
          <w:b/>
          <w:sz w:val="32"/>
          <w:szCs w:val="32"/>
        </w:rPr>
        <w:t>for engaging with ‘volume’</w:t>
      </w:r>
    </w:p>
    <w:p w14:paraId="5324826D" w14:textId="7A81FEA0" w:rsidR="003C2321" w:rsidRDefault="003C2321" w:rsidP="00230CE0">
      <w:pPr>
        <w:spacing w:line="480" w:lineRule="auto"/>
        <w:jc w:val="both"/>
        <w:rPr>
          <w:b/>
          <w:sz w:val="24"/>
          <w:szCs w:val="24"/>
        </w:rPr>
      </w:pPr>
      <w:r>
        <w:rPr>
          <w:b/>
          <w:sz w:val="24"/>
          <w:szCs w:val="24"/>
        </w:rPr>
        <w:t>Abstract</w:t>
      </w:r>
    </w:p>
    <w:p w14:paraId="3A58C4C8" w14:textId="3C45F90A" w:rsidR="003C2321" w:rsidRDefault="001A118F" w:rsidP="00230CE0">
      <w:pPr>
        <w:spacing w:line="480" w:lineRule="auto"/>
        <w:jc w:val="both"/>
        <w:rPr>
          <w:sz w:val="24"/>
          <w:szCs w:val="24"/>
        </w:rPr>
      </w:pPr>
      <w:r>
        <w:rPr>
          <w:sz w:val="24"/>
          <w:szCs w:val="24"/>
        </w:rPr>
        <w:t>T</w:t>
      </w:r>
      <w:r w:rsidR="003C2321">
        <w:rPr>
          <w:sz w:val="24"/>
          <w:szCs w:val="24"/>
        </w:rPr>
        <w:t>he idea that we inhabit three dimensions is clearly not new,</w:t>
      </w:r>
      <w:r>
        <w:rPr>
          <w:sz w:val="24"/>
          <w:szCs w:val="24"/>
        </w:rPr>
        <w:t xml:space="preserve"> yet</w:t>
      </w:r>
      <w:r w:rsidR="003C2321">
        <w:rPr>
          <w:sz w:val="24"/>
          <w:szCs w:val="24"/>
        </w:rPr>
        <w:t xml:space="preserve"> the explicit articulation of ‘volume’ in recent literature has proved to be an extremely useful means through which to produce novel insights into the </w:t>
      </w:r>
      <w:r w:rsidR="007C792E">
        <w:rPr>
          <w:sz w:val="24"/>
          <w:szCs w:val="24"/>
        </w:rPr>
        <w:t xml:space="preserve">conduct and practice of </w:t>
      </w:r>
      <w:r w:rsidR="00990B0B">
        <w:rPr>
          <w:sz w:val="24"/>
          <w:szCs w:val="24"/>
        </w:rPr>
        <w:t>geopolitics</w:t>
      </w:r>
      <w:r w:rsidR="003C2321">
        <w:rPr>
          <w:sz w:val="24"/>
          <w:szCs w:val="24"/>
        </w:rPr>
        <w:t xml:space="preserve">. </w:t>
      </w:r>
      <w:r>
        <w:rPr>
          <w:sz w:val="24"/>
          <w:szCs w:val="24"/>
        </w:rPr>
        <w:t>Whilst t</w:t>
      </w:r>
      <w:r w:rsidR="00990B0B">
        <w:rPr>
          <w:sz w:val="24"/>
          <w:szCs w:val="24"/>
        </w:rPr>
        <w:t xml:space="preserve">he </w:t>
      </w:r>
      <w:r w:rsidR="003C2321">
        <w:rPr>
          <w:sz w:val="24"/>
          <w:szCs w:val="24"/>
        </w:rPr>
        <w:t>value of</w:t>
      </w:r>
      <w:r w:rsidR="00990B0B">
        <w:rPr>
          <w:sz w:val="24"/>
          <w:szCs w:val="24"/>
        </w:rPr>
        <w:t xml:space="preserve"> engaging with ‘volume’</w:t>
      </w:r>
      <w:r w:rsidR="003C2321">
        <w:rPr>
          <w:sz w:val="24"/>
          <w:szCs w:val="24"/>
        </w:rPr>
        <w:t xml:space="preserve"> has been well established and taken discussions in new directions, </w:t>
      </w:r>
      <w:r>
        <w:rPr>
          <w:sz w:val="24"/>
          <w:szCs w:val="24"/>
        </w:rPr>
        <w:t xml:space="preserve">yet </w:t>
      </w:r>
      <w:r w:rsidR="003C2321">
        <w:rPr>
          <w:sz w:val="24"/>
          <w:szCs w:val="24"/>
        </w:rPr>
        <w:t>the practical</w:t>
      </w:r>
      <w:r w:rsidR="00BF416A">
        <w:rPr>
          <w:sz w:val="24"/>
          <w:szCs w:val="24"/>
        </w:rPr>
        <w:t xml:space="preserve">ities </w:t>
      </w:r>
      <w:r w:rsidR="003C2321">
        <w:rPr>
          <w:sz w:val="24"/>
          <w:szCs w:val="24"/>
        </w:rPr>
        <w:t>of doing this research</w:t>
      </w:r>
      <w:r w:rsidR="00BF416A">
        <w:rPr>
          <w:sz w:val="24"/>
          <w:szCs w:val="24"/>
        </w:rPr>
        <w:t xml:space="preserve"> are yet to be considered in great detail. </w:t>
      </w:r>
      <w:r w:rsidR="003C2321">
        <w:rPr>
          <w:sz w:val="24"/>
          <w:szCs w:val="24"/>
        </w:rPr>
        <w:t>How methodologically do we approach the three-dimensional</w:t>
      </w:r>
      <w:r w:rsidR="00990B0B">
        <w:rPr>
          <w:sz w:val="24"/>
          <w:szCs w:val="24"/>
        </w:rPr>
        <w:t xml:space="preserve"> within political geography</w:t>
      </w:r>
      <w:r w:rsidR="003C2321">
        <w:rPr>
          <w:sz w:val="24"/>
          <w:szCs w:val="24"/>
        </w:rPr>
        <w:t>? Whilst this paper does not seek to outline a methodological framework, it draws on my own research to prompt discussion about the role of ‘immersive’ methodologies</w:t>
      </w:r>
      <w:r w:rsidR="00BF416A">
        <w:rPr>
          <w:sz w:val="24"/>
          <w:szCs w:val="24"/>
        </w:rPr>
        <w:t xml:space="preserve"> in generating different perspectives </w:t>
      </w:r>
      <w:r w:rsidR="007266B3">
        <w:rPr>
          <w:sz w:val="24"/>
          <w:szCs w:val="24"/>
        </w:rPr>
        <w:t>within political geography</w:t>
      </w:r>
      <w:r w:rsidR="00BF416A">
        <w:rPr>
          <w:sz w:val="24"/>
          <w:szCs w:val="24"/>
        </w:rPr>
        <w:t xml:space="preserve">. The paper ends by suggesting that a stronger interface between political geography and methodologies utilised in other geographical sub-disciplines might be useful in </w:t>
      </w:r>
      <w:r w:rsidR="007266B3">
        <w:rPr>
          <w:sz w:val="24"/>
          <w:szCs w:val="24"/>
        </w:rPr>
        <w:t>producing novel insig</w:t>
      </w:r>
      <w:r w:rsidR="00990B0B">
        <w:rPr>
          <w:sz w:val="24"/>
          <w:szCs w:val="24"/>
        </w:rPr>
        <w:t>hts into the earth’s geopolitical</w:t>
      </w:r>
      <w:r w:rsidR="007266B3">
        <w:rPr>
          <w:sz w:val="24"/>
          <w:szCs w:val="24"/>
        </w:rPr>
        <w:t xml:space="preserve"> volumes.</w:t>
      </w:r>
    </w:p>
    <w:p w14:paraId="3D470459" w14:textId="77777777" w:rsidR="0007495A" w:rsidRDefault="0007495A" w:rsidP="00230CE0">
      <w:pPr>
        <w:spacing w:line="480" w:lineRule="auto"/>
        <w:jc w:val="both"/>
        <w:rPr>
          <w:sz w:val="24"/>
          <w:szCs w:val="24"/>
        </w:rPr>
      </w:pPr>
    </w:p>
    <w:p w14:paraId="7F5B8ECC" w14:textId="506E1ADB" w:rsidR="00E640E1" w:rsidRDefault="00C365F3" w:rsidP="00230CE0">
      <w:pPr>
        <w:spacing w:line="480" w:lineRule="auto"/>
        <w:jc w:val="both"/>
        <w:rPr>
          <w:sz w:val="24"/>
          <w:szCs w:val="24"/>
        </w:rPr>
      </w:pPr>
      <w:r w:rsidRPr="00A804AE">
        <w:rPr>
          <w:sz w:val="24"/>
          <w:szCs w:val="24"/>
        </w:rPr>
        <w:t>As Gavin Bridge (2013:55) writes, ‘thinking volume rath</w:t>
      </w:r>
      <w:r w:rsidR="00A804AE" w:rsidRPr="00A804AE">
        <w:rPr>
          <w:sz w:val="24"/>
          <w:szCs w:val="24"/>
        </w:rPr>
        <w:t>er than area should come easily’. We are</w:t>
      </w:r>
      <w:r w:rsidR="000A6D40">
        <w:rPr>
          <w:sz w:val="24"/>
          <w:szCs w:val="24"/>
        </w:rPr>
        <w:t>, after all,</w:t>
      </w:r>
      <w:r w:rsidR="00A804AE" w:rsidRPr="00A804AE">
        <w:rPr>
          <w:sz w:val="24"/>
          <w:szCs w:val="24"/>
        </w:rPr>
        <w:t xml:space="preserve"> ‘</w:t>
      </w:r>
      <w:r w:rsidRPr="00A804AE">
        <w:rPr>
          <w:sz w:val="24"/>
          <w:szCs w:val="24"/>
        </w:rPr>
        <w:t>embodied, earthly creatures</w:t>
      </w:r>
      <w:r w:rsidR="00A804AE" w:rsidRPr="00A804AE">
        <w:rPr>
          <w:sz w:val="24"/>
          <w:szCs w:val="24"/>
        </w:rPr>
        <w:t>’, always inhabiting</w:t>
      </w:r>
      <w:r w:rsidRPr="00A804AE">
        <w:rPr>
          <w:sz w:val="24"/>
          <w:szCs w:val="24"/>
        </w:rPr>
        <w:t xml:space="preserve"> three dimensions.</w:t>
      </w:r>
      <w:r w:rsidR="00A804AE">
        <w:rPr>
          <w:sz w:val="24"/>
          <w:szCs w:val="24"/>
        </w:rPr>
        <w:t xml:space="preserve"> Yet it is only recently that the value of ‘thinking volume’</w:t>
      </w:r>
      <w:r w:rsidR="00990B0B">
        <w:rPr>
          <w:sz w:val="24"/>
          <w:szCs w:val="24"/>
        </w:rPr>
        <w:t xml:space="preserve"> within geopolitics</w:t>
      </w:r>
      <w:r w:rsidR="00A804AE">
        <w:rPr>
          <w:sz w:val="24"/>
          <w:szCs w:val="24"/>
        </w:rPr>
        <w:t xml:space="preserve"> has been explicitly articulated</w:t>
      </w:r>
      <w:r w:rsidR="001B08F2">
        <w:rPr>
          <w:sz w:val="24"/>
          <w:szCs w:val="24"/>
        </w:rPr>
        <w:t xml:space="preserve"> (Elden 2013)</w:t>
      </w:r>
      <w:r w:rsidR="0007569A">
        <w:rPr>
          <w:sz w:val="24"/>
          <w:szCs w:val="24"/>
        </w:rPr>
        <w:t xml:space="preserve">. </w:t>
      </w:r>
      <w:r w:rsidR="00133CA3">
        <w:rPr>
          <w:sz w:val="24"/>
          <w:szCs w:val="24"/>
        </w:rPr>
        <w:t>Whilst earlier writing on territory and space sought to draw boundaries ‘</w:t>
      </w:r>
      <w:r w:rsidR="00133CA3" w:rsidRPr="00AB1D54">
        <w:rPr>
          <w:i/>
          <w:sz w:val="24"/>
          <w:szCs w:val="24"/>
        </w:rPr>
        <w:t>across</w:t>
      </w:r>
      <w:r w:rsidR="00133CA3">
        <w:rPr>
          <w:sz w:val="24"/>
          <w:szCs w:val="24"/>
        </w:rPr>
        <w:t xml:space="preserve"> the landscapes of the state’ (</w:t>
      </w:r>
      <w:proofErr w:type="spellStart"/>
      <w:r w:rsidR="00133CA3">
        <w:rPr>
          <w:sz w:val="24"/>
          <w:szCs w:val="24"/>
        </w:rPr>
        <w:t>O’Tuathail</w:t>
      </w:r>
      <w:proofErr w:type="spellEnd"/>
      <w:r w:rsidR="00133CA3">
        <w:rPr>
          <w:sz w:val="24"/>
          <w:szCs w:val="24"/>
        </w:rPr>
        <w:t xml:space="preserve"> and Dalby 1998:3, emphasis added), a voluminous, or volumetric analysis </w:t>
      </w:r>
      <w:r w:rsidR="001A118F">
        <w:rPr>
          <w:sz w:val="24"/>
          <w:szCs w:val="24"/>
        </w:rPr>
        <w:t>would seek</w:t>
      </w:r>
      <w:r w:rsidR="00133CA3">
        <w:rPr>
          <w:sz w:val="24"/>
          <w:szCs w:val="24"/>
        </w:rPr>
        <w:t xml:space="preserve"> to move beyond the horizontal, ‘</w:t>
      </w:r>
      <w:r w:rsidR="00133CA3">
        <w:rPr>
          <w:i/>
          <w:sz w:val="24"/>
          <w:szCs w:val="24"/>
        </w:rPr>
        <w:t>across’</w:t>
      </w:r>
      <w:r w:rsidR="00133CA3">
        <w:rPr>
          <w:sz w:val="24"/>
          <w:szCs w:val="24"/>
        </w:rPr>
        <w:t xml:space="preserve"> axis (Elden 2013). </w:t>
      </w:r>
      <w:r w:rsidR="0007569A">
        <w:rPr>
          <w:sz w:val="24"/>
          <w:szCs w:val="24"/>
        </w:rPr>
        <w:t>Rather than interpreting ‘global political space’ as a flat, bounded entity</w:t>
      </w:r>
      <w:r w:rsidR="00AB1D54">
        <w:rPr>
          <w:sz w:val="24"/>
          <w:szCs w:val="24"/>
        </w:rPr>
        <w:t xml:space="preserve">, scholars including </w:t>
      </w:r>
      <w:proofErr w:type="spellStart"/>
      <w:r w:rsidR="00AB1D54">
        <w:rPr>
          <w:sz w:val="24"/>
          <w:szCs w:val="24"/>
        </w:rPr>
        <w:lastRenderedPageBreak/>
        <w:t>Weizman</w:t>
      </w:r>
      <w:proofErr w:type="spellEnd"/>
      <w:r w:rsidR="00AB1D54">
        <w:rPr>
          <w:sz w:val="24"/>
          <w:szCs w:val="24"/>
        </w:rPr>
        <w:t xml:space="preserve"> (2001), Elden (2013), and Adey (2013,</w:t>
      </w:r>
      <w:r w:rsidR="00AB4741">
        <w:rPr>
          <w:sz w:val="24"/>
          <w:szCs w:val="24"/>
        </w:rPr>
        <w:t xml:space="preserve"> </w:t>
      </w:r>
      <w:r w:rsidR="00AB1D54">
        <w:rPr>
          <w:sz w:val="24"/>
          <w:szCs w:val="24"/>
        </w:rPr>
        <w:t xml:space="preserve">2015) have sought to establish more three dimensional, or voluminous, </w:t>
      </w:r>
      <w:r w:rsidR="001769FB">
        <w:rPr>
          <w:sz w:val="24"/>
          <w:szCs w:val="24"/>
        </w:rPr>
        <w:t xml:space="preserve">understandings </w:t>
      </w:r>
      <w:r w:rsidR="00AB1D54">
        <w:rPr>
          <w:sz w:val="24"/>
          <w:szCs w:val="24"/>
        </w:rPr>
        <w:t>of space and territory that are better able to account for the heights and depths of geographical practice and power</w:t>
      </w:r>
      <w:r w:rsidR="003F4F3D">
        <w:rPr>
          <w:sz w:val="24"/>
          <w:szCs w:val="24"/>
        </w:rPr>
        <w:t>,</w:t>
      </w:r>
      <w:r w:rsidR="00BA2FA7">
        <w:rPr>
          <w:sz w:val="24"/>
          <w:szCs w:val="24"/>
        </w:rPr>
        <w:t xml:space="preserve"> in addition to accounting for how the human body becomes immersed in </w:t>
      </w:r>
      <w:r w:rsidR="00133CA3">
        <w:rPr>
          <w:sz w:val="24"/>
          <w:szCs w:val="24"/>
        </w:rPr>
        <w:t>volume</w:t>
      </w:r>
      <w:r w:rsidR="00AB1D54">
        <w:rPr>
          <w:sz w:val="24"/>
          <w:szCs w:val="24"/>
        </w:rPr>
        <w:t xml:space="preserve">. </w:t>
      </w:r>
      <w:r w:rsidR="00294315">
        <w:rPr>
          <w:sz w:val="24"/>
          <w:szCs w:val="24"/>
        </w:rPr>
        <w:t>T</w:t>
      </w:r>
      <w:r w:rsidR="00FD6240">
        <w:rPr>
          <w:sz w:val="24"/>
          <w:szCs w:val="24"/>
        </w:rPr>
        <w:t>he air</w:t>
      </w:r>
      <w:r w:rsidR="009E47A4">
        <w:rPr>
          <w:sz w:val="24"/>
          <w:szCs w:val="24"/>
        </w:rPr>
        <w:t xml:space="preserve">, </w:t>
      </w:r>
      <w:r w:rsidR="00AB4741">
        <w:rPr>
          <w:sz w:val="24"/>
          <w:szCs w:val="24"/>
        </w:rPr>
        <w:t>sea</w:t>
      </w:r>
      <w:r w:rsidR="00E640E1">
        <w:rPr>
          <w:sz w:val="24"/>
          <w:szCs w:val="24"/>
        </w:rPr>
        <w:t xml:space="preserve">, and urban spaces </w:t>
      </w:r>
      <w:r w:rsidR="00AB4741">
        <w:rPr>
          <w:sz w:val="24"/>
          <w:szCs w:val="24"/>
        </w:rPr>
        <w:t>have proved to be</w:t>
      </w:r>
      <w:r w:rsidR="00FD6240">
        <w:rPr>
          <w:sz w:val="24"/>
          <w:szCs w:val="24"/>
        </w:rPr>
        <w:t xml:space="preserve"> particularly fruitful environment</w:t>
      </w:r>
      <w:r w:rsidR="00AB4741">
        <w:rPr>
          <w:sz w:val="24"/>
          <w:szCs w:val="24"/>
        </w:rPr>
        <w:t>s</w:t>
      </w:r>
      <w:r w:rsidR="00FD6240">
        <w:rPr>
          <w:sz w:val="24"/>
          <w:szCs w:val="24"/>
        </w:rPr>
        <w:t xml:space="preserve"> in which to</w:t>
      </w:r>
      <w:r w:rsidR="00E640E1">
        <w:rPr>
          <w:sz w:val="24"/>
          <w:szCs w:val="24"/>
        </w:rPr>
        <w:t xml:space="preserve"> deepen and invigorate geographical research as notions of ‘surface’ are unsettled and cracked open</w:t>
      </w:r>
      <w:r w:rsidR="001769FB">
        <w:rPr>
          <w:sz w:val="24"/>
          <w:szCs w:val="24"/>
        </w:rPr>
        <w:t xml:space="preserve"> </w:t>
      </w:r>
      <w:r w:rsidR="006450F6">
        <w:rPr>
          <w:sz w:val="24"/>
          <w:szCs w:val="24"/>
        </w:rPr>
        <w:t>by the incorporation of ‘volume’</w:t>
      </w:r>
      <w:r w:rsidR="00E640E1">
        <w:rPr>
          <w:sz w:val="24"/>
          <w:szCs w:val="24"/>
        </w:rPr>
        <w:t xml:space="preserve"> (Adey 2013, Garrett 2016, Harris 2015, Graham and Hewitt 2013).</w:t>
      </w:r>
    </w:p>
    <w:p w14:paraId="0C9AB856" w14:textId="513A50FE" w:rsidR="00182CA9" w:rsidRDefault="007B7165" w:rsidP="00230CE0">
      <w:pPr>
        <w:spacing w:line="480" w:lineRule="auto"/>
        <w:jc w:val="both"/>
        <w:rPr>
          <w:sz w:val="24"/>
          <w:szCs w:val="24"/>
        </w:rPr>
      </w:pPr>
      <w:r>
        <w:rPr>
          <w:sz w:val="24"/>
          <w:szCs w:val="24"/>
        </w:rPr>
        <w:t xml:space="preserve">The focus of this paper will be on one area that, in spite of the increasing salience of </w:t>
      </w:r>
      <w:r w:rsidR="006450F6">
        <w:rPr>
          <w:sz w:val="24"/>
          <w:szCs w:val="24"/>
        </w:rPr>
        <w:t>‘</w:t>
      </w:r>
      <w:r>
        <w:rPr>
          <w:sz w:val="24"/>
          <w:szCs w:val="24"/>
        </w:rPr>
        <w:t>volume</w:t>
      </w:r>
      <w:r w:rsidR="006450F6">
        <w:rPr>
          <w:sz w:val="24"/>
          <w:szCs w:val="24"/>
        </w:rPr>
        <w:t>’ within political geography</w:t>
      </w:r>
      <w:r>
        <w:rPr>
          <w:sz w:val="24"/>
          <w:szCs w:val="24"/>
        </w:rPr>
        <w:t xml:space="preserve">, is somewhat unaccounted for. </w:t>
      </w:r>
      <w:r w:rsidR="001B08F2">
        <w:rPr>
          <w:sz w:val="24"/>
          <w:szCs w:val="24"/>
        </w:rPr>
        <w:t>W</w:t>
      </w:r>
      <w:r w:rsidR="000A6D40">
        <w:rPr>
          <w:sz w:val="24"/>
          <w:szCs w:val="24"/>
        </w:rPr>
        <w:t>hilst the ‘</w:t>
      </w:r>
      <w:r w:rsidR="000A6D40">
        <w:rPr>
          <w:i/>
          <w:sz w:val="24"/>
          <w:szCs w:val="24"/>
        </w:rPr>
        <w:t xml:space="preserve">why?’ </w:t>
      </w:r>
      <w:r w:rsidR="000A6D40">
        <w:rPr>
          <w:sz w:val="24"/>
          <w:szCs w:val="24"/>
        </w:rPr>
        <w:t xml:space="preserve">of volume research is well-established, </w:t>
      </w:r>
      <w:r w:rsidRPr="000A6D40">
        <w:rPr>
          <w:i/>
          <w:sz w:val="24"/>
          <w:szCs w:val="24"/>
        </w:rPr>
        <w:t>how</w:t>
      </w:r>
      <w:r>
        <w:rPr>
          <w:sz w:val="24"/>
          <w:szCs w:val="24"/>
        </w:rPr>
        <w:t xml:space="preserve"> methodologically do we approach </w:t>
      </w:r>
      <w:r w:rsidR="00AB4741">
        <w:rPr>
          <w:sz w:val="24"/>
          <w:szCs w:val="24"/>
        </w:rPr>
        <w:t>the three</w:t>
      </w:r>
      <w:r w:rsidR="001769FB">
        <w:rPr>
          <w:sz w:val="24"/>
          <w:szCs w:val="24"/>
        </w:rPr>
        <w:t>-</w:t>
      </w:r>
      <w:r w:rsidR="00AB4741">
        <w:rPr>
          <w:sz w:val="24"/>
          <w:szCs w:val="24"/>
        </w:rPr>
        <w:t>dimensional</w:t>
      </w:r>
      <w:r>
        <w:rPr>
          <w:sz w:val="24"/>
          <w:szCs w:val="24"/>
        </w:rPr>
        <w:t xml:space="preserve">? How can </w:t>
      </w:r>
      <w:r w:rsidR="006450F6">
        <w:rPr>
          <w:sz w:val="24"/>
          <w:szCs w:val="24"/>
        </w:rPr>
        <w:t xml:space="preserve">political geographers </w:t>
      </w:r>
      <w:r>
        <w:rPr>
          <w:sz w:val="24"/>
          <w:szCs w:val="24"/>
        </w:rPr>
        <w:t xml:space="preserve">combine existing and established methods like interviews and archival work with more innovative and experimental ways of knowing the world to better grasp the complexities of </w:t>
      </w:r>
      <w:r w:rsidR="00C10D98">
        <w:rPr>
          <w:sz w:val="24"/>
          <w:szCs w:val="24"/>
        </w:rPr>
        <w:t xml:space="preserve">immersive </w:t>
      </w:r>
      <w:r>
        <w:rPr>
          <w:sz w:val="24"/>
          <w:szCs w:val="24"/>
        </w:rPr>
        <w:t>volume</w:t>
      </w:r>
      <w:r w:rsidR="00C10D98">
        <w:rPr>
          <w:sz w:val="24"/>
          <w:szCs w:val="24"/>
        </w:rPr>
        <w:t>s</w:t>
      </w:r>
      <w:r>
        <w:rPr>
          <w:sz w:val="24"/>
          <w:szCs w:val="24"/>
        </w:rPr>
        <w:t xml:space="preserve">? </w:t>
      </w:r>
      <w:r w:rsidR="00FE1AC3">
        <w:rPr>
          <w:sz w:val="24"/>
          <w:szCs w:val="24"/>
        </w:rPr>
        <w:t>To be clear, the paper does</w:t>
      </w:r>
      <w:r w:rsidR="00977C9E">
        <w:rPr>
          <w:sz w:val="24"/>
          <w:szCs w:val="24"/>
        </w:rPr>
        <w:t xml:space="preserve"> not</w:t>
      </w:r>
      <w:r w:rsidR="00FE1AC3">
        <w:rPr>
          <w:sz w:val="24"/>
          <w:szCs w:val="24"/>
        </w:rPr>
        <w:t xml:space="preserve"> intend to establish a</w:t>
      </w:r>
      <w:r w:rsidR="00634D76">
        <w:rPr>
          <w:sz w:val="24"/>
          <w:szCs w:val="24"/>
        </w:rPr>
        <w:t xml:space="preserve"> methodological</w:t>
      </w:r>
      <w:r w:rsidR="00FE1AC3">
        <w:rPr>
          <w:sz w:val="24"/>
          <w:szCs w:val="24"/>
        </w:rPr>
        <w:t xml:space="preserve"> framework through which these questions are answered, nor does it seek to position exploratory and experimental methods</w:t>
      </w:r>
      <w:r w:rsidR="00634D76">
        <w:rPr>
          <w:sz w:val="24"/>
          <w:szCs w:val="24"/>
        </w:rPr>
        <w:t xml:space="preserve"> and more established methods</w:t>
      </w:r>
      <w:r w:rsidR="00FE1AC3">
        <w:rPr>
          <w:sz w:val="24"/>
          <w:szCs w:val="24"/>
        </w:rPr>
        <w:t xml:space="preserve"> as somehow in opposition to one another in an unproductive dichotomy (Merriman 2014:170). </w:t>
      </w:r>
      <w:r w:rsidR="009A4BA7">
        <w:rPr>
          <w:sz w:val="24"/>
          <w:szCs w:val="24"/>
        </w:rPr>
        <w:t>Rather</w:t>
      </w:r>
      <w:r w:rsidR="00BE7D14">
        <w:rPr>
          <w:sz w:val="24"/>
          <w:szCs w:val="24"/>
        </w:rPr>
        <w:t>, by drawing upon</w:t>
      </w:r>
      <w:r w:rsidR="009A4BA7">
        <w:rPr>
          <w:sz w:val="24"/>
          <w:szCs w:val="24"/>
        </w:rPr>
        <w:t xml:space="preserve"> the struggles </w:t>
      </w:r>
      <w:r w:rsidR="00AB4741">
        <w:rPr>
          <w:sz w:val="24"/>
          <w:szCs w:val="24"/>
        </w:rPr>
        <w:t xml:space="preserve">and experiences </w:t>
      </w:r>
      <w:r w:rsidR="009A4BA7">
        <w:rPr>
          <w:sz w:val="24"/>
          <w:szCs w:val="24"/>
        </w:rPr>
        <w:t>in my own research,</w:t>
      </w:r>
      <w:r w:rsidR="00FE1AC3">
        <w:rPr>
          <w:sz w:val="24"/>
          <w:szCs w:val="24"/>
        </w:rPr>
        <w:t xml:space="preserve"> it seeks to prompt dialogue and discussion about </w:t>
      </w:r>
      <w:r w:rsidR="00634D76">
        <w:rPr>
          <w:sz w:val="24"/>
          <w:szCs w:val="24"/>
        </w:rPr>
        <w:t xml:space="preserve">how the volumes of the earth can be explored in practice in order that researchers and students might be better equipped to interrogate spaces that can </w:t>
      </w:r>
      <w:r w:rsidR="002339E0">
        <w:rPr>
          <w:sz w:val="24"/>
          <w:szCs w:val="24"/>
        </w:rPr>
        <w:t>be</w:t>
      </w:r>
      <w:r w:rsidR="00634D76">
        <w:rPr>
          <w:sz w:val="24"/>
          <w:szCs w:val="24"/>
        </w:rPr>
        <w:t xml:space="preserve"> difficult to grasp and comprehend (see Adey 2015, Steinberg</w:t>
      </w:r>
      <w:r w:rsidR="009A4BA7">
        <w:rPr>
          <w:sz w:val="24"/>
          <w:szCs w:val="24"/>
        </w:rPr>
        <w:t xml:space="preserve"> 1999, </w:t>
      </w:r>
      <w:proofErr w:type="spellStart"/>
      <w:proofErr w:type="gramStart"/>
      <w:r w:rsidR="009A4BA7">
        <w:rPr>
          <w:sz w:val="24"/>
          <w:szCs w:val="24"/>
        </w:rPr>
        <w:t>Rozwadowski</w:t>
      </w:r>
      <w:proofErr w:type="spellEnd"/>
      <w:proofErr w:type="gramEnd"/>
      <w:r w:rsidR="009A4BA7">
        <w:rPr>
          <w:sz w:val="24"/>
          <w:szCs w:val="24"/>
        </w:rPr>
        <w:t xml:space="preserve"> 2010).</w:t>
      </w:r>
      <w:r w:rsidR="00182CA9">
        <w:rPr>
          <w:sz w:val="24"/>
          <w:szCs w:val="24"/>
        </w:rPr>
        <w:t xml:space="preserve"> </w:t>
      </w:r>
      <w:r w:rsidR="005718DD">
        <w:rPr>
          <w:sz w:val="24"/>
          <w:szCs w:val="24"/>
        </w:rPr>
        <w:t>Moreover, i</w:t>
      </w:r>
      <w:r w:rsidR="00182CA9">
        <w:rPr>
          <w:sz w:val="24"/>
          <w:szCs w:val="24"/>
        </w:rPr>
        <w:t>f we are to understand volumes as immersive states, then the researcher’s body inevitably plays a role in the process of</w:t>
      </w:r>
      <w:r w:rsidR="005718DD">
        <w:rPr>
          <w:sz w:val="24"/>
          <w:szCs w:val="24"/>
        </w:rPr>
        <w:t xml:space="preserve"> constructing and interpreting these spaces. In centralising and openly engaging with this embodied process, fresh insights into ‘volume’ </w:t>
      </w:r>
      <w:r w:rsidR="005718DD">
        <w:rPr>
          <w:sz w:val="24"/>
          <w:szCs w:val="24"/>
        </w:rPr>
        <w:lastRenderedPageBreak/>
        <w:t>might emerge and more nuanced,</w:t>
      </w:r>
      <w:r w:rsidR="006450F6">
        <w:rPr>
          <w:sz w:val="24"/>
          <w:szCs w:val="24"/>
        </w:rPr>
        <w:t xml:space="preserve"> differentiated, and</w:t>
      </w:r>
      <w:r w:rsidR="005718DD">
        <w:rPr>
          <w:sz w:val="24"/>
          <w:szCs w:val="24"/>
        </w:rPr>
        <w:t xml:space="preserve"> experiential accounts of the interplays between </w:t>
      </w:r>
      <w:proofErr w:type="gramStart"/>
      <w:r w:rsidR="005718DD">
        <w:rPr>
          <w:sz w:val="24"/>
          <w:szCs w:val="24"/>
        </w:rPr>
        <w:t>space</w:t>
      </w:r>
      <w:proofErr w:type="gramEnd"/>
      <w:r w:rsidR="005718DD">
        <w:rPr>
          <w:sz w:val="24"/>
          <w:szCs w:val="24"/>
        </w:rPr>
        <w:t>, b</w:t>
      </w:r>
      <w:r w:rsidR="00133CA3">
        <w:rPr>
          <w:sz w:val="24"/>
          <w:szCs w:val="24"/>
        </w:rPr>
        <w:t xml:space="preserve">ody, and </w:t>
      </w:r>
      <w:r w:rsidR="001A118F">
        <w:rPr>
          <w:sz w:val="24"/>
          <w:szCs w:val="24"/>
        </w:rPr>
        <w:t xml:space="preserve">the political </w:t>
      </w:r>
      <w:r w:rsidR="00133CA3">
        <w:rPr>
          <w:sz w:val="24"/>
          <w:szCs w:val="24"/>
        </w:rPr>
        <w:t>generated</w:t>
      </w:r>
      <w:r w:rsidR="005718DD">
        <w:rPr>
          <w:sz w:val="24"/>
          <w:szCs w:val="24"/>
        </w:rPr>
        <w:t xml:space="preserve">. </w:t>
      </w:r>
    </w:p>
    <w:p w14:paraId="0A7711BC" w14:textId="37E8B340" w:rsidR="00C26E9E" w:rsidRDefault="00BA34CA" w:rsidP="00230CE0">
      <w:pPr>
        <w:spacing w:line="480" w:lineRule="auto"/>
        <w:jc w:val="both"/>
        <w:rPr>
          <w:sz w:val="24"/>
          <w:szCs w:val="24"/>
        </w:rPr>
      </w:pPr>
      <w:r>
        <w:rPr>
          <w:sz w:val="24"/>
          <w:szCs w:val="24"/>
        </w:rPr>
        <w:t>In order to situate and contextualise</w:t>
      </w:r>
      <w:r w:rsidR="009A4BA7">
        <w:rPr>
          <w:sz w:val="24"/>
          <w:szCs w:val="24"/>
        </w:rPr>
        <w:t xml:space="preserve"> some of</w:t>
      </w:r>
      <w:r>
        <w:rPr>
          <w:sz w:val="24"/>
          <w:szCs w:val="24"/>
        </w:rPr>
        <w:t xml:space="preserve"> these questions, the paper will begin by taking stock of existing literature on volume and the volumetric</w:t>
      </w:r>
      <w:r w:rsidR="00C10D98">
        <w:rPr>
          <w:sz w:val="24"/>
          <w:szCs w:val="24"/>
        </w:rPr>
        <w:t xml:space="preserve">. With a particular focus on </w:t>
      </w:r>
      <w:r w:rsidR="009E47A4">
        <w:rPr>
          <w:sz w:val="24"/>
          <w:szCs w:val="24"/>
        </w:rPr>
        <w:t>political geography</w:t>
      </w:r>
      <w:r w:rsidR="00C10D98">
        <w:rPr>
          <w:sz w:val="24"/>
          <w:szCs w:val="24"/>
        </w:rPr>
        <w:t>, it will trace</w:t>
      </w:r>
      <w:r>
        <w:rPr>
          <w:sz w:val="24"/>
          <w:szCs w:val="24"/>
        </w:rPr>
        <w:t xml:space="preserve"> </w:t>
      </w:r>
      <w:r w:rsidR="00C10D98">
        <w:rPr>
          <w:sz w:val="24"/>
          <w:szCs w:val="24"/>
        </w:rPr>
        <w:t>the</w:t>
      </w:r>
      <w:r>
        <w:rPr>
          <w:sz w:val="24"/>
          <w:szCs w:val="24"/>
        </w:rPr>
        <w:t xml:space="preserve"> evolution</w:t>
      </w:r>
      <w:r w:rsidR="00C10D98">
        <w:rPr>
          <w:sz w:val="24"/>
          <w:szCs w:val="24"/>
        </w:rPr>
        <w:t xml:space="preserve"> of the concept</w:t>
      </w:r>
      <w:r>
        <w:rPr>
          <w:sz w:val="24"/>
          <w:szCs w:val="24"/>
        </w:rPr>
        <w:t xml:space="preserve"> to identify</w:t>
      </w:r>
      <w:r w:rsidR="003F4F3D">
        <w:rPr>
          <w:sz w:val="24"/>
          <w:szCs w:val="24"/>
        </w:rPr>
        <w:t xml:space="preserve"> a methodological lacuna</w:t>
      </w:r>
      <w:r>
        <w:rPr>
          <w:sz w:val="24"/>
          <w:szCs w:val="24"/>
        </w:rPr>
        <w:t>.</w:t>
      </w:r>
      <w:r w:rsidR="000E1F4A">
        <w:rPr>
          <w:sz w:val="24"/>
          <w:szCs w:val="24"/>
        </w:rPr>
        <w:t xml:space="preserve"> </w:t>
      </w:r>
      <w:r>
        <w:rPr>
          <w:sz w:val="24"/>
          <w:szCs w:val="24"/>
        </w:rPr>
        <w:t>Drawing on work in social and cultural geography, anthropology, and sociology, the second sectio</w:t>
      </w:r>
      <w:r w:rsidR="000E1F4A">
        <w:rPr>
          <w:sz w:val="24"/>
          <w:szCs w:val="24"/>
        </w:rPr>
        <w:t>n will explore the potential of</w:t>
      </w:r>
      <w:r w:rsidR="001B08F2">
        <w:rPr>
          <w:sz w:val="24"/>
          <w:szCs w:val="24"/>
        </w:rPr>
        <w:t xml:space="preserve"> more</w:t>
      </w:r>
      <w:r w:rsidR="00C10D98">
        <w:rPr>
          <w:sz w:val="24"/>
          <w:szCs w:val="24"/>
        </w:rPr>
        <w:t xml:space="preserve"> experimental, embodied, and (auto</w:t>
      </w:r>
      <w:proofErr w:type="gramStart"/>
      <w:r w:rsidR="00C10D98">
        <w:rPr>
          <w:sz w:val="24"/>
          <w:szCs w:val="24"/>
        </w:rPr>
        <w:t>)phenomenological</w:t>
      </w:r>
      <w:proofErr w:type="gramEnd"/>
      <w:r w:rsidR="00C10D98">
        <w:rPr>
          <w:sz w:val="24"/>
          <w:szCs w:val="24"/>
        </w:rPr>
        <w:t xml:space="preserve"> approaches where the researcher’s own body is utilised as a research tool and means of collecting data.</w:t>
      </w:r>
      <w:r w:rsidR="00634D76">
        <w:rPr>
          <w:sz w:val="24"/>
          <w:szCs w:val="24"/>
        </w:rPr>
        <w:t xml:space="preserve"> </w:t>
      </w:r>
      <w:r w:rsidR="003F4F3D">
        <w:rPr>
          <w:sz w:val="24"/>
          <w:szCs w:val="24"/>
        </w:rPr>
        <w:t>Before concluding,</w:t>
      </w:r>
      <w:r w:rsidR="001769FB">
        <w:rPr>
          <w:sz w:val="24"/>
          <w:szCs w:val="24"/>
        </w:rPr>
        <w:t xml:space="preserve"> </w:t>
      </w:r>
      <w:r w:rsidR="003F4F3D">
        <w:rPr>
          <w:sz w:val="24"/>
          <w:szCs w:val="24"/>
        </w:rPr>
        <w:t xml:space="preserve"> I will </w:t>
      </w:r>
      <w:r w:rsidR="00C10D98">
        <w:rPr>
          <w:sz w:val="24"/>
          <w:szCs w:val="24"/>
        </w:rPr>
        <w:t>draw on my own re</w:t>
      </w:r>
      <w:r w:rsidR="003F4F3D">
        <w:rPr>
          <w:sz w:val="24"/>
          <w:szCs w:val="24"/>
        </w:rPr>
        <w:t xml:space="preserve">search of undersea environments, </w:t>
      </w:r>
      <w:r w:rsidR="007266B3">
        <w:rPr>
          <w:sz w:val="24"/>
          <w:szCs w:val="24"/>
        </w:rPr>
        <w:t>which included attending</w:t>
      </w:r>
      <w:r w:rsidR="00C10D98">
        <w:rPr>
          <w:sz w:val="24"/>
          <w:szCs w:val="24"/>
        </w:rPr>
        <w:t xml:space="preserve"> to the idea of ‘immersion’ </w:t>
      </w:r>
      <w:r w:rsidR="007266B3">
        <w:rPr>
          <w:sz w:val="24"/>
          <w:szCs w:val="24"/>
        </w:rPr>
        <w:t xml:space="preserve">by </w:t>
      </w:r>
      <w:r w:rsidR="00C10D98">
        <w:rPr>
          <w:sz w:val="24"/>
          <w:szCs w:val="24"/>
        </w:rPr>
        <w:t>learning to scuba dive</w:t>
      </w:r>
      <w:r w:rsidR="00A60C1F">
        <w:rPr>
          <w:sz w:val="24"/>
          <w:szCs w:val="24"/>
        </w:rPr>
        <w:t>, to elucidate how this may (or may not)</w:t>
      </w:r>
      <w:r w:rsidR="00C10D98">
        <w:rPr>
          <w:sz w:val="24"/>
          <w:szCs w:val="24"/>
        </w:rPr>
        <w:t xml:space="preserve"> work in practice. </w:t>
      </w:r>
    </w:p>
    <w:p w14:paraId="2D5878D6" w14:textId="159D8145" w:rsidR="00A16F1A" w:rsidRDefault="00C10D98" w:rsidP="00230CE0">
      <w:pPr>
        <w:spacing w:line="480" w:lineRule="auto"/>
        <w:jc w:val="both"/>
        <w:rPr>
          <w:sz w:val="24"/>
          <w:szCs w:val="24"/>
        </w:rPr>
      </w:pPr>
      <w:r>
        <w:rPr>
          <w:sz w:val="24"/>
          <w:szCs w:val="24"/>
        </w:rPr>
        <w:t>Finally</w:t>
      </w:r>
      <w:r w:rsidR="000D083A">
        <w:rPr>
          <w:sz w:val="24"/>
          <w:szCs w:val="24"/>
        </w:rPr>
        <w:t>, the paper concludes by suggesting that further engagement with methodologies are necessary</w:t>
      </w:r>
      <w:r w:rsidR="00BA2FA7">
        <w:rPr>
          <w:sz w:val="24"/>
          <w:szCs w:val="24"/>
        </w:rPr>
        <w:t xml:space="preserve"> </w:t>
      </w:r>
      <w:r w:rsidR="000D083A">
        <w:rPr>
          <w:sz w:val="24"/>
          <w:szCs w:val="24"/>
        </w:rPr>
        <w:t xml:space="preserve">to </w:t>
      </w:r>
      <w:r w:rsidR="001A118F">
        <w:rPr>
          <w:sz w:val="24"/>
          <w:szCs w:val="24"/>
        </w:rPr>
        <w:t>critically interrogate</w:t>
      </w:r>
      <w:r w:rsidR="000D083A">
        <w:rPr>
          <w:sz w:val="24"/>
          <w:szCs w:val="24"/>
        </w:rPr>
        <w:t xml:space="preserve"> the concept and practice of </w:t>
      </w:r>
      <w:r w:rsidR="00BA2FA7">
        <w:rPr>
          <w:sz w:val="24"/>
          <w:szCs w:val="24"/>
        </w:rPr>
        <w:t>volume</w:t>
      </w:r>
      <w:r w:rsidR="000D083A">
        <w:rPr>
          <w:sz w:val="24"/>
          <w:szCs w:val="24"/>
        </w:rPr>
        <w:t xml:space="preserve">. </w:t>
      </w:r>
      <w:r w:rsidR="004076AC">
        <w:rPr>
          <w:sz w:val="24"/>
          <w:szCs w:val="24"/>
        </w:rPr>
        <w:t>This might involve building</w:t>
      </w:r>
      <w:r w:rsidR="00A16F1A">
        <w:rPr>
          <w:sz w:val="24"/>
          <w:szCs w:val="24"/>
        </w:rPr>
        <w:t xml:space="preserve"> stronger interface</w:t>
      </w:r>
      <w:r w:rsidR="004076AC">
        <w:rPr>
          <w:sz w:val="24"/>
          <w:szCs w:val="24"/>
        </w:rPr>
        <w:t>s</w:t>
      </w:r>
      <w:r w:rsidR="00A16F1A">
        <w:rPr>
          <w:sz w:val="24"/>
          <w:szCs w:val="24"/>
        </w:rPr>
        <w:t xml:space="preserve"> between political geography and other geographical sub-disciplines to incorporate methods that are experimental and experiential.</w:t>
      </w:r>
      <w:r w:rsidR="00575A59">
        <w:rPr>
          <w:sz w:val="24"/>
          <w:szCs w:val="24"/>
        </w:rPr>
        <w:t xml:space="preserve"> In doing so, we might be </w:t>
      </w:r>
      <w:r w:rsidR="001A118F">
        <w:rPr>
          <w:sz w:val="24"/>
          <w:szCs w:val="24"/>
        </w:rPr>
        <w:t>better</w:t>
      </w:r>
      <w:r w:rsidR="00575A59">
        <w:rPr>
          <w:sz w:val="24"/>
          <w:szCs w:val="24"/>
        </w:rPr>
        <w:t xml:space="preserve"> placed to understand what it means to be geopolitically differentiated subjects (Colls 2012), better equipped to engage with research participants and to corporeally unsettle the horizontal ‘axis’, and more open to the creative and experimental within political geography.</w:t>
      </w:r>
    </w:p>
    <w:p w14:paraId="17F538A8" w14:textId="77777777" w:rsidR="00E95B67" w:rsidRPr="00BA2FA7" w:rsidRDefault="00E95B67" w:rsidP="00E95B67">
      <w:pPr>
        <w:spacing w:line="480" w:lineRule="auto"/>
        <w:jc w:val="both"/>
        <w:rPr>
          <w:b/>
          <w:sz w:val="28"/>
          <w:szCs w:val="28"/>
        </w:rPr>
      </w:pPr>
      <w:r w:rsidRPr="00BA2FA7">
        <w:rPr>
          <w:b/>
          <w:sz w:val="28"/>
          <w:szCs w:val="28"/>
        </w:rPr>
        <w:t>Tracing</w:t>
      </w:r>
      <w:r>
        <w:rPr>
          <w:b/>
          <w:sz w:val="28"/>
          <w:szCs w:val="28"/>
        </w:rPr>
        <w:t xml:space="preserve"> the emergence of</w:t>
      </w:r>
      <w:r w:rsidRPr="00BA2FA7">
        <w:rPr>
          <w:b/>
          <w:sz w:val="28"/>
          <w:szCs w:val="28"/>
        </w:rPr>
        <w:t xml:space="preserve"> </w:t>
      </w:r>
      <w:r>
        <w:rPr>
          <w:b/>
          <w:sz w:val="28"/>
          <w:szCs w:val="28"/>
        </w:rPr>
        <w:t>the geopolitical ‘</w:t>
      </w:r>
      <w:r w:rsidRPr="00BA2FA7">
        <w:rPr>
          <w:b/>
          <w:sz w:val="28"/>
          <w:szCs w:val="28"/>
        </w:rPr>
        <w:t>volume</w:t>
      </w:r>
      <w:r>
        <w:rPr>
          <w:b/>
          <w:sz w:val="28"/>
          <w:szCs w:val="28"/>
        </w:rPr>
        <w:t>’</w:t>
      </w:r>
    </w:p>
    <w:p w14:paraId="358B4AA4" w14:textId="4D2DFDC8" w:rsidR="00E95B67" w:rsidRDefault="00E95B67" w:rsidP="00E95B67">
      <w:pPr>
        <w:spacing w:line="480" w:lineRule="auto"/>
        <w:jc w:val="both"/>
        <w:rPr>
          <w:sz w:val="24"/>
          <w:szCs w:val="24"/>
        </w:rPr>
      </w:pPr>
      <w:r>
        <w:rPr>
          <w:sz w:val="24"/>
          <w:szCs w:val="24"/>
        </w:rPr>
        <w:t xml:space="preserve">Tracing the emergence of volume within human geography is not an easy task. Scholarship on elemental spaces such as the sea and air, for example, may not refer to ‘volume’ explicitly but nonetheless deal with the three dimensional (see Elden 2013 for some examples of this). </w:t>
      </w:r>
      <w:r>
        <w:rPr>
          <w:sz w:val="24"/>
          <w:szCs w:val="24"/>
        </w:rPr>
        <w:lastRenderedPageBreak/>
        <w:t>The air in particular has proved a productive space in which and through which to adopt a distinctly ungrounded approach</w:t>
      </w:r>
      <w:r w:rsidR="00990B0B">
        <w:rPr>
          <w:sz w:val="24"/>
          <w:szCs w:val="24"/>
        </w:rPr>
        <w:t xml:space="preserve"> to geographical and geopolitical questions</w:t>
      </w:r>
      <w:r>
        <w:rPr>
          <w:sz w:val="24"/>
          <w:szCs w:val="24"/>
        </w:rPr>
        <w:t xml:space="preserve">. Work by scholars such as Adey (2015b), Williams (2010, </w:t>
      </w:r>
      <w:r w:rsidRPr="005C2A69">
        <w:rPr>
          <w:sz w:val="24"/>
          <w:szCs w:val="24"/>
        </w:rPr>
        <w:t>2011), Gregory (</w:t>
      </w:r>
      <w:r w:rsidRPr="00A16F1A">
        <w:rPr>
          <w:sz w:val="24"/>
          <w:szCs w:val="24"/>
        </w:rPr>
        <w:t>2011</w:t>
      </w:r>
      <w:r w:rsidRPr="005C2A69">
        <w:rPr>
          <w:sz w:val="24"/>
          <w:szCs w:val="24"/>
        </w:rPr>
        <w:t xml:space="preserve">), and </w:t>
      </w:r>
      <w:proofErr w:type="spellStart"/>
      <w:r w:rsidRPr="005C2A69">
        <w:rPr>
          <w:sz w:val="24"/>
          <w:szCs w:val="24"/>
        </w:rPr>
        <w:t>Neocleous</w:t>
      </w:r>
      <w:proofErr w:type="spellEnd"/>
      <w:r w:rsidRPr="005C2A69">
        <w:rPr>
          <w:sz w:val="24"/>
          <w:szCs w:val="24"/>
        </w:rPr>
        <w:t xml:space="preserve"> (2013</w:t>
      </w:r>
      <w:r>
        <w:rPr>
          <w:sz w:val="24"/>
          <w:szCs w:val="24"/>
        </w:rPr>
        <w:t xml:space="preserve">) all point to a volume in which the practices of power and politics play out. Elden (2013) too </w:t>
      </w:r>
      <w:r w:rsidR="001A118F">
        <w:rPr>
          <w:sz w:val="24"/>
          <w:szCs w:val="24"/>
        </w:rPr>
        <w:t>highlight</w:t>
      </w:r>
      <w:r>
        <w:rPr>
          <w:sz w:val="24"/>
          <w:szCs w:val="24"/>
        </w:rPr>
        <w:t xml:space="preserve">s to the work of thinkers like </w:t>
      </w:r>
      <w:proofErr w:type="spellStart"/>
      <w:r>
        <w:rPr>
          <w:sz w:val="24"/>
          <w:szCs w:val="24"/>
        </w:rPr>
        <w:t>Sloterdijk</w:t>
      </w:r>
      <w:proofErr w:type="spellEnd"/>
      <w:r>
        <w:rPr>
          <w:sz w:val="24"/>
          <w:szCs w:val="24"/>
        </w:rPr>
        <w:t xml:space="preserve"> who take seriously the idea of volume (or more specifically ‘spheres’) in the construction of political and social lives. The idea that the world plays out in three dimensions is clearly not new (Adey 2013, Elden 2013b) but paying specific attention to spaces as volumes can yield interesting insights that take discussions about the construction and practice of</w:t>
      </w:r>
      <w:r w:rsidR="006450F6">
        <w:rPr>
          <w:sz w:val="24"/>
          <w:szCs w:val="24"/>
        </w:rPr>
        <w:t xml:space="preserve"> geopolitical</w:t>
      </w:r>
      <w:r>
        <w:rPr>
          <w:sz w:val="24"/>
          <w:szCs w:val="24"/>
        </w:rPr>
        <w:t xml:space="preserve"> space in new directions.</w:t>
      </w:r>
    </w:p>
    <w:p w14:paraId="3BBB459A" w14:textId="27394719" w:rsidR="00E95B67" w:rsidRDefault="00E95B67" w:rsidP="00E95B67">
      <w:pPr>
        <w:spacing w:line="480" w:lineRule="auto"/>
        <w:jc w:val="both"/>
        <w:rPr>
          <w:sz w:val="24"/>
          <w:szCs w:val="24"/>
        </w:rPr>
      </w:pPr>
      <w:r>
        <w:rPr>
          <w:sz w:val="24"/>
          <w:szCs w:val="24"/>
        </w:rPr>
        <w:t xml:space="preserve">For conceptual clarity, my starting point for tracing recent articulations of volume and the volumetric will be </w:t>
      </w:r>
      <w:proofErr w:type="spellStart"/>
      <w:r>
        <w:rPr>
          <w:sz w:val="24"/>
          <w:szCs w:val="24"/>
        </w:rPr>
        <w:t>Eyal</w:t>
      </w:r>
      <w:proofErr w:type="spellEnd"/>
      <w:r>
        <w:rPr>
          <w:sz w:val="24"/>
          <w:szCs w:val="24"/>
        </w:rPr>
        <w:t xml:space="preserve"> </w:t>
      </w:r>
      <w:proofErr w:type="spellStart"/>
      <w:r>
        <w:rPr>
          <w:sz w:val="24"/>
          <w:szCs w:val="24"/>
        </w:rPr>
        <w:t>Weizman’s</w:t>
      </w:r>
      <w:proofErr w:type="spellEnd"/>
      <w:r>
        <w:rPr>
          <w:sz w:val="24"/>
          <w:szCs w:val="24"/>
        </w:rPr>
        <w:t xml:space="preserve"> (2002) work on the ‘politics of verticality’. Rather than conceptualise different three dimensional spaces and substances as separate and distinct entities, </w:t>
      </w:r>
      <w:proofErr w:type="spellStart"/>
      <w:r>
        <w:rPr>
          <w:sz w:val="24"/>
          <w:szCs w:val="24"/>
        </w:rPr>
        <w:t>Weizman</w:t>
      </w:r>
      <w:proofErr w:type="spellEnd"/>
      <w:r>
        <w:rPr>
          <w:sz w:val="24"/>
          <w:szCs w:val="24"/>
        </w:rPr>
        <w:t xml:space="preserve"> draws spaces such as</w:t>
      </w:r>
      <w:r w:rsidR="00990B0B">
        <w:rPr>
          <w:sz w:val="24"/>
          <w:szCs w:val="24"/>
        </w:rPr>
        <w:t xml:space="preserve"> air and </w:t>
      </w:r>
      <w:r>
        <w:rPr>
          <w:sz w:val="24"/>
          <w:szCs w:val="24"/>
        </w:rPr>
        <w:t xml:space="preserve">subterranean tunnels, and substances such as water and sewage together to create a compelling and insightful narrative of how power is exerted and resisted in, over, and under the West Bank. Within this politics of verticality, </w:t>
      </w:r>
      <w:proofErr w:type="spellStart"/>
      <w:r>
        <w:rPr>
          <w:sz w:val="24"/>
          <w:szCs w:val="24"/>
        </w:rPr>
        <w:t>Weizman</w:t>
      </w:r>
      <w:proofErr w:type="spellEnd"/>
      <w:r>
        <w:rPr>
          <w:sz w:val="24"/>
          <w:szCs w:val="24"/>
        </w:rPr>
        <w:t xml:space="preserve"> argues that ‘a new understanding of territory’ emerged - no longer were the Occupied Territories conceived of as the flat, two dimensional surface ‘across’ which power moves (see </w:t>
      </w:r>
      <w:proofErr w:type="spellStart"/>
      <w:r>
        <w:rPr>
          <w:sz w:val="24"/>
          <w:szCs w:val="24"/>
        </w:rPr>
        <w:t>O’Tuathail</w:t>
      </w:r>
      <w:proofErr w:type="spellEnd"/>
      <w:r>
        <w:rPr>
          <w:sz w:val="24"/>
          <w:szCs w:val="24"/>
        </w:rPr>
        <w:t xml:space="preserve"> and Dalby 1998), rather, they were thought of ‘as a large three dimensional volume, layered with strategic, religious, and political strata’ (</w:t>
      </w:r>
      <w:proofErr w:type="spellStart"/>
      <w:r>
        <w:rPr>
          <w:sz w:val="24"/>
          <w:szCs w:val="24"/>
        </w:rPr>
        <w:t>Weizman</w:t>
      </w:r>
      <w:proofErr w:type="spellEnd"/>
      <w:r>
        <w:rPr>
          <w:sz w:val="24"/>
          <w:szCs w:val="24"/>
        </w:rPr>
        <w:t xml:space="preserve"> 2002). As ‘new and intricate frontiers were invented’ in these spaces, struggles over the control of the West Bank travelled, moved, and were situated in the air, in the sub-terrain, on roads, in hills and valleys. As these diverse spaces and substances become embroiled in the conflict, the </w:t>
      </w:r>
      <w:r w:rsidRPr="00CE78E1">
        <w:rPr>
          <w:sz w:val="24"/>
          <w:szCs w:val="24"/>
        </w:rPr>
        <w:t>two dimensional</w:t>
      </w:r>
      <w:r>
        <w:rPr>
          <w:sz w:val="24"/>
          <w:szCs w:val="24"/>
        </w:rPr>
        <w:t>, static</w:t>
      </w:r>
      <w:r w:rsidRPr="00CE78E1">
        <w:rPr>
          <w:sz w:val="24"/>
          <w:szCs w:val="24"/>
        </w:rPr>
        <w:t xml:space="preserve"> territorial construct</w:t>
      </w:r>
      <w:r>
        <w:rPr>
          <w:sz w:val="24"/>
          <w:szCs w:val="24"/>
        </w:rPr>
        <w:t xml:space="preserve"> associated with traditional political geography is unravelled.</w:t>
      </w:r>
    </w:p>
    <w:p w14:paraId="1A69FE7D" w14:textId="7F00B40E" w:rsidR="00E95B67" w:rsidRDefault="00E95B67" w:rsidP="00E95B67">
      <w:pPr>
        <w:spacing w:line="480" w:lineRule="auto"/>
        <w:jc w:val="both"/>
        <w:rPr>
          <w:sz w:val="24"/>
          <w:szCs w:val="24"/>
        </w:rPr>
      </w:pPr>
      <w:r>
        <w:rPr>
          <w:sz w:val="24"/>
          <w:szCs w:val="24"/>
        </w:rPr>
        <w:lastRenderedPageBreak/>
        <w:t xml:space="preserve">Building on this articulation of territory, </w:t>
      </w:r>
      <w:r w:rsidR="006450F6">
        <w:rPr>
          <w:sz w:val="24"/>
          <w:szCs w:val="24"/>
        </w:rPr>
        <w:t xml:space="preserve">Stuart </w:t>
      </w:r>
      <w:r>
        <w:rPr>
          <w:sz w:val="24"/>
          <w:szCs w:val="24"/>
        </w:rPr>
        <w:t xml:space="preserve">Elden (2013) has also sought to expand, heighten, and deepen an otherwise flat geopolitical discourse. Drawing on the work of </w:t>
      </w:r>
      <w:proofErr w:type="spellStart"/>
      <w:r>
        <w:rPr>
          <w:sz w:val="24"/>
          <w:szCs w:val="24"/>
        </w:rPr>
        <w:t>Sloterdijk</w:t>
      </w:r>
      <w:proofErr w:type="spellEnd"/>
      <w:r>
        <w:rPr>
          <w:sz w:val="24"/>
          <w:szCs w:val="24"/>
        </w:rPr>
        <w:t xml:space="preserve">, </w:t>
      </w:r>
      <w:proofErr w:type="spellStart"/>
      <w:r>
        <w:rPr>
          <w:sz w:val="24"/>
          <w:szCs w:val="24"/>
        </w:rPr>
        <w:t>Virillo</w:t>
      </w:r>
      <w:proofErr w:type="spellEnd"/>
      <w:r>
        <w:rPr>
          <w:sz w:val="24"/>
          <w:szCs w:val="24"/>
        </w:rPr>
        <w:t xml:space="preserve">, and others, Elden argues for the need to think ‘about volume, through volume, with volume, rather than simply the vertical to make sense of the complexities of territory’ (35). What would it mean, asks Elden, to ‘secure the volume’ rather than the ‘area’ and how do our understandings of the politics of space morph and change when heights and depths alongside surfaces are brought into the conversation? Returning to the West Bank, Elden explores some of these complexities via tunnels and other volumetric infrastructure to extrapolate some of the multifaceted ways in which power is exerted through and in various political volumes. His cause, writes Adey (2013:52) is to ‘account for the political depths that are filled with volume or rather fill-out volume with rocks, minerals, fossils, bridges, bunkers, airwaves, aeroplanes, and infrastructure’. </w:t>
      </w:r>
    </w:p>
    <w:p w14:paraId="6F54B735" w14:textId="2A4F42A0" w:rsidR="00E95B67" w:rsidRDefault="00E95B67" w:rsidP="00E95B67">
      <w:pPr>
        <w:spacing w:line="480" w:lineRule="auto"/>
        <w:jc w:val="both"/>
      </w:pPr>
      <w:r>
        <w:rPr>
          <w:sz w:val="24"/>
          <w:szCs w:val="24"/>
        </w:rPr>
        <w:t>For Elden, the term ‘volumetric’ is important because it hints at a phenomenon, or a ‘determination of political space’ that is calculable (2013:35, see also Elden 2005, Dalby 2013). This in turn, he argues, has the potential to open up some of the technologies of territory such as measuring, surveying, managing, controlling, ordering, weighing, and calculating to geogr</w:t>
      </w:r>
      <w:r w:rsidR="0023133D">
        <w:rPr>
          <w:sz w:val="24"/>
          <w:szCs w:val="24"/>
        </w:rPr>
        <w:t>aphical interrogation</w:t>
      </w:r>
      <w:r>
        <w:rPr>
          <w:sz w:val="24"/>
          <w:szCs w:val="24"/>
        </w:rPr>
        <w:t xml:space="preserve">. Through Elden’s calculative and scientific logic, of geo-politics, geo-metrics, and geo-power, the ‘earth; the air and the subsoil; questions of land, terrain, territory and earth processes’ can be better incorporated into understandings of the practice and construct of territory (49). </w:t>
      </w:r>
    </w:p>
    <w:p w14:paraId="20055621" w14:textId="5DF1AD79" w:rsidR="00E95B67" w:rsidRDefault="00E95B67" w:rsidP="00E95B67">
      <w:pPr>
        <w:spacing w:line="480" w:lineRule="auto"/>
        <w:jc w:val="both"/>
        <w:rPr>
          <w:sz w:val="24"/>
          <w:szCs w:val="24"/>
        </w:rPr>
      </w:pPr>
      <w:r>
        <w:rPr>
          <w:sz w:val="24"/>
          <w:szCs w:val="24"/>
        </w:rPr>
        <w:t xml:space="preserve">Yet, as Adey (2013) highlights, engaging with volumes can produce much more than calculable insights. How, for example, are volumes ‘experienced and made present to the lives that live them?’ ‘What is left beyond the scientific, geological, and political-technological’? What else </w:t>
      </w:r>
      <w:r>
        <w:rPr>
          <w:sz w:val="24"/>
          <w:szCs w:val="24"/>
        </w:rPr>
        <w:lastRenderedPageBreak/>
        <w:t>fills volume? (Adey 2013:52). Objects, bodies, atmospheres,</w:t>
      </w:r>
      <w:r w:rsidR="0023133D">
        <w:rPr>
          <w:sz w:val="24"/>
          <w:szCs w:val="24"/>
        </w:rPr>
        <w:t xml:space="preserve"> and</w:t>
      </w:r>
      <w:r>
        <w:rPr>
          <w:sz w:val="24"/>
          <w:szCs w:val="24"/>
        </w:rPr>
        <w:t xml:space="preserve"> lived experiences are all examples of the ‘things’ that fill volume but remain somewhat incalculable. Bodies in particular offer a very different understanding </w:t>
      </w:r>
      <w:r w:rsidR="0023133D">
        <w:rPr>
          <w:sz w:val="24"/>
          <w:szCs w:val="24"/>
        </w:rPr>
        <w:t>to</w:t>
      </w:r>
      <w:r>
        <w:rPr>
          <w:sz w:val="24"/>
          <w:szCs w:val="24"/>
        </w:rPr>
        <w:t xml:space="preserve"> the calculable and geo-metric. Bodies, after all, not only exist in-volumes but function as-volumes in their own right (2013:52). They act, inhabit, shape,</w:t>
      </w:r>
      <w:r w:rsidR="006450F6">
        <w:rPr>
          <w:sz w:val="24"/>
          <w:szCs w:val="24"/>
        </w:rPr>
        <w:t xml:space="preserve"> and</w:t>
      </w:r>
      <w:r>
        <w:rPr>
          <w:sz w:val="24"/>
          <w:szCs w:val="24"/>
        </w:rPr>
        <w:t xml:space="preserve"> are immersed in the three-dimensional whilst also having their own three-dimensional geographies and volumes that interact intimately and minutely with surrounding </w:t>
      </w:r>
      <w:r w:rsidRPr="00595AF4">
        <w:rPr>
          <w:sz w:val="24"/>
          <w:szCs w:val="24"/>
        </w:rPr>
        <w:t xml:space="preserve">space (see </w:t>
      </w:r>
      <w:proofErr w:type="spellStart"/>
      <w:r w:rsidRPr="00595AF4">
        <w:rPr>
          <w:sz w:val="24"/>
          <w:szCs w:val="24"/>
        </w:rPr>
        <w:t>Protevi</w:t>
      </w:r>
      <w:proofErr w:type="spellEnd"/>
      <w:r w:rsidRPr="00595AF4">
        <w:rPr>
          <w:sz w:val="24"/>
          <w:szCs w:val="24"/>
        </w:rPr>
        <w:t xml:space="preserve"> 2009,</w:t>
      </w:r>
      <w:r>
        <w:rPr>
          <w:sz w:val="24"/>
          <w:szCs w:val="24"/>
        </w:rPr>
        <w:t xml:space="preserve"> McCormack 2015, </w:t>
      </w:r>
      <w:proofErr w:type="gramStart"/>
      <w:r>
        <w:rPr>
          <w:sz w:val="24"/>
          <w:szCs w:val="24"/>
        </w:rPr>
        <w:t>Squire</w:t>
      </w:r>
      <w:proofErr w:type="gramEnd"/>
      <w:r>
        <w:rPr>
          <w:sz w:val="24"/>
          <w:szCs w:val="24"/>
        </w:rPr>
        <w:t xml:space="preserve"> 2016). Bridge (2013:55) hints at some of these complexities in hi</w:t>
      </w:r>
      <w:r w:rsidR="0023133D">
        <w:rPr>
          <w:sz w:val="24"/>
          <w:szCs w:val="24"/>
        </w:rPr>
        <w:t>s discussion on</w:t>
      </w:r>
      <w:r>
        <w:rPr>
          <w:sz w:val="24"/>
          <w:szCs w:val="24"/>
        </w:rPr>
        <w:t xml:space="preserve"> tunnels – their volume allows bodies to proliferate unseen and ‘to under-mine’ structures of power but ‘at the same time the possibilities of this position cannot be separated from the ‘</w:t>
      </w:r>
      <w:r>
        <w:rPr>
          <w:i/>
          <w:sz w:val="24"/>
          <w:szCs w:val="24"/>
        </w:rPr>
        <w:t xml:space="preserve">fear </w:t>
      </w:r>
      <w:r>
        <w:rPr>
          <w:sz w:val="24"/>
          <w:szCs w:val="24"/>
        </w:rPr>
        <w:t>of being unable to return to the surface, of permanent exile from the social realm, of becoming lost from the world’ (emphasis added). Tunnels exemplify ‘political possibilities’ as well as ‘terrors’. In this example, the immersive and surrounding nature of the volume produces certain embodied affects, the release of adrenaline perhaps</w:t>
      </w:r>
      <w:r w:rsidR="006450F6">
        <w:rPr>
          <w:sz w:val="24"/>
          <w:szCs w:val="24"/>
        </w:rPr>
        <w:t xml:space="preserve"> or </w:t>
      </w:r>
      <w:r>
        <w:rPr>
          <w:sz w:val="24"/>
          <w:szCs w:val="24"/>
        </w:rPr>
        <w:t xml:space="preserve">feelings of claustrophobia which work to affect how the space itself is used and inhabited and even </w:t>
      </w:r>
      <w:r w:rsidRPr="0013195C">
        <w:rPr>
          <w:i/>
          <w:sz w:val="24"/>
          <w:szCs w:val="24"/>
        </w:rPr>
        <w:t xml:space="preserve">who </w:t>
      </w:r>
      <w:r w:rsidRPr="0013195C">
        <w:rPr>
          <w:sz w:val="24"/>
          <w:szCs w:val="24"/>
        </w:rPr>
        <w:t>is able to</w:t>
      </w:r>
      <w:r w:rsidRPr="008D5E3B">
        <w:rPr>
          <w:sz w:val="24"/>
          <w:szCs w:val="24"/>
        </w:rPr>
        <w:t xml:space="preserve"> do the inhabiting.</w:t>
      </w:r>
      <w:r>
        <w:rPr>
          <w:sz w:val="24"/>
          <w:szCs w:val="24"/>
        </w:rPr>
        <w:t xml:space="preserve"> </w:t>
      </w:r>
    </w:p>
    <w:p w14:paraId="1B98D27A" w14:textId="77777777" w:rsidR="0023133D" w:rsidRDefault="00E95B67" w:rsidP="00E95B67">
      <w:pPr>
        <w:spacing w:line="480" w:lineRule="auto"/>
        <w:jc w:val="both"/>
        <w:rPr>
          <w:sz w:val="24"/>
          <w:szCs w:val="24"/>
        </w:rPr>
      </w:pPr>
      <w:r>
        <w:rPr>
          <w:sz w:val="24"/>
          <w:szCs w:val="24"/>
        </w:rPr>
        <w:t xml:space="preserve">Whilst writing about the air rather than tunnels, Adey (2015:57) highlights that phenomenological accounts of volumes give the sense of ‘immersion’ in a way that is ‘qualitatively different to recent volumetric accounts’. Honing in on the elemental has been a constructive means of accessing these immersive states. Adey (2015:66) for example, argues that an elemental notion of air may offer a means to explore geopolitics in relation to its constitutive materials, giving space to ‘the seemingly </w:t>
      </w:r>
      <w:proofErr w:type="spellStart"/>
      <w:r>
        <w:rPr>
          <w:sz w:val="24"/>
          <w:szCs w:val="24"/>
        </w:rPr>
        <w:t>unspaced</w:t>
      </w:r>
      <w:proofErr w:type="spellEnd"/>
      <w:r>
        <w:rPr>
          <w:sz w:val="24"/>
          <w:szCs w:val="24"/>
        </w:rPr>
        <w:t xml:space="preserve">’, offering a ‘thicker materiality’ of volumes and materials that ‘coalesce into certain conditions or possibilities’ and structures of feeling (71).  As McCormack (2015:87) suggests, we, as voluminous elemental entities are ‘completely immersed’ in a ‘kind of envelope of all envelopes that we </w:t>
      </w:r>
      <w:r>
        <w:rPr>
          <w:sz w:val="24"/>
          <w:szCs w:val="24"/>
        </w:rPr>
        <w:lastRenderedPageBreak/>
        <w:t xml:space="preserve">might call ‘world’. It is therefore worth thinking through, suggests McCormack (2015:87) the ways in which ‘one body, human or non-human, mediates or translates the </w:t>
      </w:r>
      <w:proofErr w:type="spellStart"/>
      <w:r>
        <w:rPr>
          <w:sz w:val="24"/>
          <w:szCs w:val="24"/>
        </w:rPr>
        <w:t>affects</w:t>
      </w:r>
      <w:proofErr w:type="spellEnd"/>
      <w:r>
        <w:rPr>
          <w:sz w:val="24"/>
          <w:szCs w:val="24"/>
        </w:rPr>
        <w:t xml:space="preserve"> of another, or in other words how wind becomes shivering, sun becomes warmth, gas becomes death’ (see also Squire 2016a). </w:t>
      </w:r>
    </w:p>
    <w:p w14:paraId="07C5FCCB" w14:textId="7810A919" w:rsidR="00E95B67" w:rsidRDefault="00E95B67" w:rsidP="00E95B67">
      <w:pPr>
        <w:spacing w:line="480" w:lineRule="auto"/>
        <w:jc w:val="both"/>
        <w:rPr>
          <w:rFonts w:ascii="Calibri" w:eastAsia="Times New Roman" w:hAnsi="Calibri" w:cs="Times New Roman"/>
          <w:color w:val="000000"/>
          <w:sz w:val="24"/>
          <w:szCs w:val="24"/>
          <w:lang w:eastAsia="en-GB"/>
        </w:rPr>
      </w:pPr>
      <w:r>
        <w:rPr>
          <w:sz w:val="24"/>
          <w:szCs w:val="24"/>
        </w:rPr>
        <w:t>Urban geographers have been at the forefront of engaging with this immersive understanding of volume</w:t>
      </w:r>
      <w:r w:rsidR="009F6EDC">
        <w:rPr>
          <w:sz w:val="24"/>
          <w:szCs w:val="24"/>
        </w:rPr>
        <w:t xml:space="preserve"> even if the term ‘volume’ is not explicitly used</w:t>
      </w:r>
      <w:r>
        <w:rPr>
          <w:sz w:val="24"/>
          <w:szCs w:val="24"/>
        </w:rPr>
        <w:t xml:space="preserve"> (see Graham and Hewitt 2013). The work of Bradley Garrett (2016:1), for example, has proved instrumental in framing ‘undergrounds’, such as sewer systems, as sites of ‘embodied engagement and creative imagination’</w:t>
      </w:r>
      <w:r w:rsidR="00C06B74">
        <w:rPr>
          <w:sz w:val="24"/>
          <w:szCs w:val="24"/>
        </w:rPr>
        <w:t>,</w:t>
      </w:r>
      <w:r w:rsidR="00C06B74">
        <w:rPr>
          <w:rFonts w:ascii="Calibri" w:eastAsia="Times New Roman" w:hAnsi="Calibri" w:cs="Times New Roman"/>
          <w:bCs/>
          <w:color w:val="000000"/>
          <w:sz w:val="24"/>
          <w:szCs w:val="24"/>
          <w:lang w:eastAsia="en-GB"/>
        </w:rPr>
        <w:t xml:space="preserve"> raising </w:t>
      </w:r>
      <w:r w:rsidR="00C06B74">
        <w:rPr>
          <w:rFonts w:ascii="Calibri" w:eastAsia="Times New Roman" w:hAnsi="Calibri" w:cs="Times New Roman"/>
          <w:color w:val="000000"/>
          <w:sz w:val="24"/>
          <w:szCs w:val="24"/>
          <w:lang w:eastAsia="en-GB"/>
        </w:rPr>
        <w:t>novel questions about the relationship between the body, place, and space in the city</w:t>
      </w:r>
      <w:r>
        <w:rPr>
          <w:sz w:val="24"/>
          <w:szCs w:val="24"/>
        </w:rPr>
        <w:t>. As part of a wider ‘vertical turn’, urban geographers have been ‘pulling back the curtain’, inhabiting undergrounds to better understand these spaces as ‘deep, tangled</w:t>
      </w:r>
      <w:r w:rsidRPr="007220D9">
        <w:rPr>
          <w:rFonts w:ascii="Calibri" w:eastAsia="Times New Roman" w:hAnsi="Calibri" w:cs="Times New Roman"/>
          <w:color w:val="000000"/>
          <w:sz w:val="24"/>
          <w:szCs w:val="24"/>
          <w:lang w:eastAsia="en-GB"/>
        </w:rPr>
        <w:t xml:space="preserve"> conduits of connections and flows and as sites of expansionism, insurgency and social negotiation</w:t>
      </w:r>
      <w:r>
        <w:rPr>
          <w:rFonts w:ascii="Calibri" w:eastAsia="Times New Roman" w:hAnsi="Calibri" w:cs="Times New Roman"/>
          <w:color w:val="000000"/>
          <w:sz w:val="24"/>
          <w:szCs w:val="24"/>
          <w:lang w:eastAsia="en-GB"/>
        </w:rPr>
        <w:t>’</w:t>
      </w:r>
      <w:r w:rsidRPr="007220D9">
        <w:rPr>
          <w:rFonts w:ascii="Calibri" w:eastAsia="Times New Roman" w:hAnsi="Calibri" w:cs="Times New Roman"/>
          <w:color w:val="000000"/>
          <w:sz w:val="24"/>
          <w:szCs w:val="24"/>
          <w:lang w:eastAsia="en-GB"/>
        </w:rPr>
        <w:t xml:space="preserve"> (Garrett 2016:2)</w:t>
      </w:r>
      <w:r>
        <w:rPr>
          <w:rFonts w:ascii="Calibri" w:eastAsia="Times New Roman" w:hAnsi="Calibri" w:cs="Times New Roman"/>
          <w:color w:val="000000"/>
          <w:sz w:val="24"/>
          <w:szCs w:val="24"/>
          <w:lang w:eastAsia="en-GB"/>
        </w:rPr>
        <w:t xml:space="preserve">. Through exploring the underworld of sewer systems, Garrett (2016:4) describes the </w:t>
      </w:r>
      <w:proofErr w:type="spellStart"/>
      <w:r>
        <w:rPr>
          <w:rFonts w:ascii="Calibri" w:eastAsia="Times New Roman" w:hAnsi="Calibri" w:cs="Times New Roman"/>
          <w:color w:val="000000"/>
          <w:sz w:val="24"/>
          <w:szCs w:val="24"/>
          <w:lang w:eastAsia="en-GB"/>
        </w:rPr>
        <w:t>affect</w:t>
      </w:r>
      <w:proofErr w:type="spellEnd"/>
      <w:r>
        <w:rPr>
          <w:rFonts w:ascii="Calibri" w:eastAsia="Times New Roman" w:hAnsi="Calibri" w:cs="Times New Roman"/>
          <w:color w:val="000000"/>
          <w:sz w:val="24"/>
          <w:szCs w:val="24"/>
          <w:lang w:eastAsia="en-GB"/>
        </w:rPr>
        <w:t xml:space="preserve"> of being immersed in the underground environment:</w:t>
      </w:r>
      <w:r w:rsidRPr="007220D9">
        <w:rPr>
          <w:rFonts w:ascii="Calibri" w:eastAsia="Times New Roman" w:hAnsi="Calibri" w:cs="Times New Roman"/>
          <w:color w:val="000000"/>
          <w:sz w:val="24"/>
          <w:szCs w:val="24"/>
          <w:lang w:eastAsia="en-GB"/>
        </w:rPr>
        <w:t xml:space="preserve"> ‘</w:t>
      </w:r>
      <w:r w:rsidRPr="007220D9">
        <w:rPr>
          <w:rFonts w:ascii="Calibri" w:eastAsia="Times New Roman" w:hAnsi="Calibri" w:cs="Times New Roman"/>
          <w:bCs/>
          <w:color w:val="000000"/>
          <w:sz w:val="24"/>
          <w:szCs w:val="24"/>
          <w:lang w:eastAsia="en-GB"/>
        </w:rPr>
        <w:t>it was that the future was being built, a future that felt like an experiment in process all around them’</w:t>
      </w:r>
      <w:r w:rsidR="00C06B74">
        <w:rPr>
          <w:rFonts w:ascii="Calibri" w:eastAsia="Times New Roman" w:hAnsi="Calibri" w:cs="Times New Roman"/>
          <w:bCs/>
          <w:color w:val="000000"/>
          <w:sz w:val="24"/>
          <w:szCs w:val="24"/>
          <w:lang w:eastAsia="en-GB"/>
        </w:rPr>
        <w:t>.</w:t>
      </w:r>
    </w:p>
    <w:p w14:paraId="517FB230" w14:textId="3FFF2430" w:rsidR="00E95B67" w:rsidRDefault="00E95B67" w:rsidP="00E95B67">
      <w:pPr>
        <w:spacing w:line="480" w:lineRule="auto"/>
        <w:jc w:val="both"/>
        <w:rPr>
          <w:sz w:val="24"/>
        </w:rPr>
      </w:pPr>
      <w:r>
        <w:rPr>
          <w:rFonts w:ascii="Calibri" w:eastAsia="Times New Roman" w:hAnsi="Calibri" w:cs="Times New Roman"/>
          <w:color w:val="000000"/>
          <w:sz w:val="24"/>
          <w:szCs w:val="24"/>
          <w:lang w:eastAsia="en-GB"/>
        </w:rPr>
        <w:t xml:space="preserve">This work forms part of a wider non-representational turn that </w:t>
      </w:r>
      <w:r w:rsidR="00C06B74">
        <w:rPr>
          <w:rFonts w:ascii="Calibri" w:eastAsia="Times New Roman" w:hAnsi="Calibri" w:cs="Times New Roman"/>
          <w:color w:val="000000"/>
          <w:sz w:val="24"/>
          <w:szCs w:val="24"/>
          <w:lang w:eastAsia="en-GB"/>
        </w:rPr>
        <w:t>has sought</w:t>
      </w:r>
      <w:r>
        <w:rPr>
          <w:rFonts w:ascii="Calibri" w:eastAsia="Times New Roman" w:hAnsi="Calibri" w:cs="Times New Roman"/>
          <w:color w:val="000000"/>
          <w:sz w:val="24"/>
          <w:szCs w:val="24"/>
          <w:lang w:eastAsia="en-GB"/>
        </w:rPr>
        <w:t xml:space="preserve"> to</w:t>
      </w:r>
      <w:r>
        <w:rPr>
          <w:sz w:val="24"/>
          <w:szCs w:val="24"/>
        </w:rPr>
        <w:t xml:space="preserve"> ‘</w:t>
      </w:r>
      <w:proofErr w:type="spellStart"/>
      <w:r>
        <w:rPr>
          <w:sz w:val="24"/>
          <w:szCs w:val="24"/>
        </w:rPr>
        <w:t>problematise</w:t>
      </w:r>
      <w:proofErr w:type="spellEnd"/>
      <w:r>
        <w:rPr>
          <w:sz w:val="24"/>
          <w:szCs w:val="24"/>
        </w:rPr>
        <w:t xml:space="preserve"> predominantly visual representational models, and to consider more imaginative means by which to investigate more affective and multisensory experiences of space’ (Paterson 2017:3, see also Dixon and </w:t>
      </w:r>
      <w:proofErr w:type="spellStart"/>
      <w:r>
        <w:rPr>
          <w:sz w:val="24"/>
          <w:szCs w:val="24"/>
        </w:rPr>
        <w:t>Straughan</w:t>
      </w:r>
      <w:proofErr w:type="spellEnd"/>
      <w:r>
        <w:rPr>
          <w:sz w:val="24"/>
          <w:szCs w:val="24"/>
        </w:rPr>
        <w:t xml:space="preserve"> 2010</w:t>
      </w:r>
      <w:r w:rsidR="00913C7A">
        <w:rPr>
          <w:sz w:val="24"/>
          <w:szCs w:val="24"/>
        </w:rPr>
        <w:t xml:space="preserve"> and </w:t>
      </w:r>
      <w:proofErr w:type="spellStart"/>
      <w:r w:rsidR="00913C7A">
        <w:rPr>
          <w:sz w:val="24"/>
          <w:szCs w:val="24"/>
        </w:rPr>
        <w:t>Butz</w:t>
      </w:r>
      <w:proofErr w:type="spellEnd"/>
      <w:r w:rsidR="00913C7A">
        <w:rPr>
          <w:sz w:val="24"/>
          <w:szCs w:val="24"/>
        </w:rPr>
        <w:t xml:space="preserve"> and </w:t>
      </w:r>
      <w:proofErr w:type="spellStart"/>
      <w:r w:rsidR="00913C7A">
        <w:rPr>
          <w:sz w:val="24"/>
          <w:szCs w:val="24"/>
        </w:rPr>
        <w:t>Besio</w:t>
      </w:r>
      <w:proofErr w:type="spellEnd"/>
      <w:r w:rsidR="00913C7A">
        <w:rPr>
          <w:sz w:val="24"/>
          <w:szCs w:val="24"/>
        </w:rPr>
        <w:t xml:space="preserve"> 2009</w:t>
      </w:r>
      <w:r>
        <w:rPr>
          <w:sz w:val="24"/>
          <w:szCs w:val="24"/>
        </w:rPr>
        <w:t xml:space="preserve">). It is a turn that, as Colls (2011:432) highlights, </w:t>
      </w:r>
      <w:r>
        <w:rPr>
          <w:rFonts w:ascii="Calibri" w:eastAsia="Times New Roman" w:hAnsi="Calibri" w:cs="Times New Roman"/>
          <w:color w:val="000000"/>
          <w:sz w:val="24"/>
          <w:szCs w:val="24"/>
          <w:lang w:eastAsia="en-GB"/>
        </w:rPr>
        <w:t>is often located in cultural geography. The work of Hayden Lorimer and John Wylie are prime examples of this and whilst they</w:t>
      </w:r>
      <w:r w:rsidR="009F6EDC">
        <w:rPr>
          <w:rFonts w:ascii="Calibri" w:eastAsia="Times New Roman" w:hAnsi="Calibri" w:cs="Times New Roman"/>
          <w:color w:val="000000"/>
          <w:sz w:val="24"/>
          <w:szCs w:val="24"/>
          <w:lang w:eastAsia="en-GB"/>
        </w:rPr>
        <w:t xml:space="preserve"> also</w:t>
      </w:r>
      <w:r>
        <w:rPr>
          <w:rFonts w:ascii="Calibri" w:eastAsia="Times New Roman" w:hAnsi="Calibri" w:cs="Times New Roman"/>
          <w:color w:val="000000"/>
          <w:sz w:val="24"/>
          <w:szCs w:val="24"/>
          <w:lang w:eastAsia="en-GB"/>
        </w:rPr>
        <w:t xml:space="preserve"> do not refer to ‘volume’ explicitly, we see the value of embodied immersion and ‘going there’ methodologies (Lorimer 2006:497) in generating significant geographical insights that </w:t>
      </w:r>
      <w:r>
        <w:rPr>
          <w:sz w:val="24"/>
          <w:szCs w:val="24"/>
        </w:rPr>
        <w:t xml:space="preserve">emphasise the ‘fundamental </w:t>
      </w:r>
      <w:r>
        <w:rPr>
          <w:sz w:val="24"/>
          <w:szCs w:val="24"/>
        </w:rPr>
        <w:lastRenderedPageBreak/>
        <w:t xml:space="preserve">tangibility of human experience’ (Dixon and </w:t>
      </w:r>
      <w:proofErr w:type="spellStart"/>
      <w:r>
        <w:rPr>
          <w:sz w:val="24"/>
          <w:szCs w:val="24"/>
        </w:rPr>
        <w:t>Straughan</w:t>
      </w:r>
      <w:proofErr w:type="spellEnd"/>
      <w:r>
        <w:rPr>
          <w:sz w:val="24"/>
          <w:szCs w:val="24"/>
        </w:rPr>
        <w:t xml:space="preserve"> 2010:450). Turning to Lorimer first, he sought </w:t>
      </w:r>
      <w:r>
        <w:rPr>
          <w:rFonts w:cstheme="minorHAnsi"/>
          <w:sz w:val="24"/>
          <w:szCs w:val="24"/>
        </w:rPr>
        <w:t>to</w:t>
      </w:r>
      <w:r w:rsidRPr="00747CBF">
        <w:rPr>
          <w:rFonts w:cstheme="minorHAnsi"/>
          <w:color w:val="000000"/>
          <w:sz w:val="24"/>
          <w:szCs w:val="24"/>
        </w:rPr>
        <w:t xml:space="preserve"> </w:t>
      </w:r>
      <w:r>
        <w:rPr>
          <w:rFonts w:cstheme="minorHAnsi"/>
          <w:color w:val="000000"/>
          <w:sz w:val="24"/>
          <w:szCs w:val="24"/>
        </w:rPr>
        <w:t>reconstruct the ‘entwined biographies of human and animal subjects’ through the practice of herding by walking ‘a topography of traditional grazing grounds’ with past herders (Lorimer 2006:497). In doing so, he argues that he was exposed to ‘</w:t>
      </w:r>
      <w:proofErr w:type="spellStart"/>
      <w:r>
        <w:rPr>
          <w:rFonts w:cstheme="minorHAnsi"/>
          <w:color w:val="000000"/>
          <w:sz w:val="24"/>
          <w:szCs w:val="24"/>
        </w:rPr>
        <w:t>microgeographies</w:t>
      </w:r>
      <w:proofErr w:type="spellEnd"/>
      <w:r>
        <w:rPr>
          <w:rFonts w:cstheme="minorHAnsi"/>
          <w:color w:val="000000"/>
          <w:sz w:val="24"/>
          <w:szCs w:val="24"/>
        </w:rPr>
        <w:t xml:space="preserve"> of worldliness’ and provided with an opportunity to ‘</w:t>
      </w:r>
      <w:r w:rsidRPr="00176E60">
        <w:rPr>
          <w:sz w:val="24"/>
        </w:rPr>
        <w:t>get closer to something of the vital, animate, and lively energies that announce themselves as landscape</w:t>
      </w:r>
      <w:r>
        <w:rPr>
          <w:sz w:val="24"/>
        </w:rPr>
        <w:t>’</w:t>
      </w:r>
      <w:r w:rsidRPr="00176E60">
        <w:rPr>
          <w:sz w:val="24"/>
        </w:rPr>
        <w:t xml:space="preserve"> (Lorimer 2006:</w:t>
      </w:r>
      <w:r>
        <w:rPr>
          <w:sz w:val="24"/>
        </w:rPr>
        <w:t xml:space="preserve">517). Simultaneously, Lorimer’s embodied engagement with his subject matter reveals how ‘conceptual insights, however modest,’ can be generated in making ‘something knowable, meaningful, or recoverable’ as the researcher makes a ‘conscious effort to turn inwards’ (2006:515). Similarly, John Wylie also adopts an ‘experimental approach’ in his ethnographic research on walking a coastal path (2005:234).  Through the process of walking, he sought to ‘activate a space and time within which’ he could ‘explore issues of landscape, subjectivity and corporeality’ (2005:234). In the process, he was able to momentarily grasp some of the highly varied textures of the environment (see Dixon and </w:t>
      </w:r>
      <w:proofErr w:type="spellStart"/>
      <w:r>
        <w:rPr>
          <w:sz w:val="24"/>
        </w:rPr>
        <w:t>Straughan</w:t>
      </w:r>
      <w:proofErr w:type="spellEnd"/>
      <w:r>
        <w:rPr>
          <w:sz w:val="24"/>
        </w:rPr>
        <w:t xml:space="preserve"> 2010), to widen the ‘perceptual register’ (Paterson 2017:4) of geographic thought and to offer nuanced insights into the self-landscape relationship through the process of self-narration.</w:t>
      </w:r>
    </w:p>
    <w:p w14:paraId="0172CCD0" w14:textId="34E989BB" w:rsidR="00E8290E" w:rsidRDefault="00E95B67" w:rsidP="00B07130">
      <w:pPr>
        <w:spacing w:line="480" w:lineRule="auto"/>
        <w:jc w:val="both"/>
        <w:rPr>
          <w:sz w:val="24"/>
          <w:szCs w:val="24"/>
        </w:rPr>
      </w:pPr>
      <w:r>
        <w:rPr>
          <w:sz w:val="24"/>
        </w:rPr>
        <w:t>This is not to say, however, that</w:t>
      </w:r>
      <w:r w:rsidR="009F6EDC">
        <w:rPr>
          <w:sz w:val="24"/>
        </w:rPr>
        <w:t xml:space="preserve"> the</w:t>
      </w:r>
      <w:r>
        <w:rPr>
          <w:sz w:val="24"/>
        </w:rPr>
        <w:t xml:space="preserve"> </w:t>
      </w:r>
      <w:r w:rsidR="00C06B74">
        <w:rPr>
          <w:sz w:val="24"/>
        </w:rPr>
        <w:t>practice of geographical (and specifically geopolitical) research</w:t>
      </w:r>
      <w:r>
        <w:rPr>
          <w:sz w:val="24"/>
        </w:rPr>
        <w:t xml:space="preserve"> should become an experience that ‘is circumscribed or singular to those who have had the opportunity to inhabit that territory’ (Lorimer 2006:516). Instead we might</w:t>
      </w:r>
      <w:r w:rsidR="0023133D">
        <w:rPr>
          <w:sz w:val="24"/>
        </w:rPr>
        <w:t>,</w:t>
      </w:r>
      <w:r>
        <w:rPr>
          <w:sz w:val="24"/>
        </w:rPr>
        <w:t xml:space="preserve"> across both cultural and political geography</w:t>
      </w:r>
      <w:r w:rsidR="0023133D">
        <w:rPr>
          <w:sz w:val="24"/>
        </w:rPr>
        <w:t>,</w:t>
      </w:r>
      <w:r>
        <w:rPr>
          <w:sz w:val="24"/>
        </w:rPr>
        <w:t xml:space="preserve"> ‘</w:t>
      </w:r>
      <w:r w:rsidRPr="00176E60">
        <w:rPr>
          <w:sz w:val="24"/>
        </w:rPr>
        <w:t>envisage a more inclusive sort of intellectual investment: one that accommodates understandings of living in the thick</w:t>
      </w:r>
      <w:r>
        <w:rPr>
          <w:sz w:val="24"/>
        </w:rPr>
        <w:t xml:space="preserve">’ of the world (516). Geopolitical questions can (as Lorimer argues in relation to cultural geography) be </w:t>
      </w:r>
      <w:r>
        <w:rPr>
          <w:rFonts w:cstheme="minorHAnsi"/>
          <w:color w:val="000000"/>
          <w:sz w:val="24"/>
          <w:szCs w:val="24"/>
        </w:rPr>
        <w:t xml:space="preserve">reanimated by intimacy in conduct and encounter’ (Lorimer 2006:515). With a geopolitical landscape increasingly attuned to ‘embodied experience’ and the ways ‘geopolitics affects, controls, and </w:t>
      </w:r>
      <w:r>
        <w:rPr>
          <w:rFonts w:cstheme="minorHAnsi"/>
          <w:color w:val="000000"/>
          <w:sz w:val="24"/>
          <w:szCs w:val="24"/>
        </w:rPr>
        <w:lastRenderedPageBreak/>
        <w:t xml:space="preserve">constructs bodies </w:t>
      </w:r>
      <w:r w:rsidRPr="00B2439E">
        <w:rPr>
          <w:sz w:val="24"/>
          <w:szCs w:val="24"/>
          <w:lang w:eastAsia="en-GB"/>
        </w:rPr>
        <w:t>as well as how geopolitical constructs are realised through embodied action and experience</w:t>
      </w:r>
      <w:r>
        <w:rPr>
          <w:sz w:val="24"/>
          <w:szCs w:val="24"/>
          <w:lang w:eastAsia="en-GB"/>
        </w:rPr>
        <w:t xml:space="preserve">’ (McKinnon 2016:286), taking personal, embodied encounters seriously may be a positive step forward. This is especially salient </w:t>
      </w:r>
      <w:r w:rsidR="00C06B74">
        <w:rPr>
          <w:sz w:val="24"/>
          <w:szCs w:val="24"/>
          <w:lang w:eastAsia="en-GB"/>
        </w:rPr>
        <w:t xml:space="preserve">and worthy of greater attention </w:t>
      </w:r>
      <w:r>
        <w:rPr>
          <w:sz w:val="24"/>
          <w:szCs w:val="24"/>
          <w:lang w:eastAsia="en-GB"/>
        </w:rPr>
        <w:t xml:space="preserve">given that political geography seems </w:t>
      </w:r>
      <w:r>
        <w:rPr>
          <w:sz w:val="24"/>
          <w:szCs w:val="24"/>
        </w:rPr>
        <w:t>‘afloat…with volumes’ (Adey 2015:55)</w:t>
      </w:r>
      <w:r w:rsidR="00C06B74">
        <w:rPr>
          <w:sz w:val="24"/>
          <w:szCs w:val="24"/>
        </w:rPr>
        <w:t>.</w:t>
      </w:r>
    </w:p>
    <w:p w14:paraId="7EE18CC8" w14:textId="77777777" w:rsidR="00913C7A" w:rsidRPr="00EB4BAA" w:rsidRDefault="00913C7A" w:rsidP="00913C7A">
      <w:pPr>
        <w:spacing w:line="480" w:lineRule="auto"/>
        <w:rPr>
          <w:b/>
          <w:sz w:val="28"/>
          <w:szCs w:val="28"/>
        </w:rPr>
      </w:pPr>
      <w:r>
        <w:rPr>
          <w:b/>
          <w:sz w:val="28"/>
          <w:szCs w:val="28"/>
        </w:rPr>
        <w:t>Immersive</w:t>
      </w:r>
      <w:r w:rsidRPr="00EB4BAA">
        <w:rPr>
          <w:b/>
          <w:sz w:val="28"/>
          <w:szCs w:val="28"/>
        </w:rPr>
        <w:t xml:space="preserve"> methods</w:t>
      </w:r>
    </w:p>
    <w:p w14:paraId="2DE2E412" w14:textId="77BE08CE" w:rsidR="00913C7A" w:rsidRDefault="00913C7A" w:rsidP="00913C7A">
      <w:pPr>
        <w:spacing w:line="480" w:lineRule="auto"/>
        <w:jc w:val="both"/>
        <w:rPr>
          <w:sz w:val="24"/>
          <w:szCs w:val="24"/>
        </w:rPr>
      </w:pPr>
      <w:r w:rsidRPr="005E423B">
        <w:rPr>
          <w:sz w:val="24"/>
          <w:szCs w:val="24"/>
        </w:rPr>
        <w:t xml:space="preserve">As </w:t>
      </w:r>
      <w:r>
        <w:rPr>
          <w:sz w:val="24"/>
          <w:szCs w:val="24"/>
        </w:rPr>
        <w:t xml:space="preserve">Merriman (2014) helpfully highlights, new ways of thinking do not necessarily mean that new methods are needed. Indeed, Merriman argues that there is a danger of over valorising the experimental and the novel at the expense of extremely valuable pre-existing methodological frameworks. Similarly, as Paterson (2017:7) attests, we must be wary of the ‘haptic’ and embodied standing for ‘something non-specific that simply opposes the centrality of visual experience’. This being said, if we are to take seriously the idea that ‘methods have ontological consequences’ (Buller 2013:375), then it is worth considering how questions pertaining to the geopolitical ‘volume’ and ‘immersion’ are approached. </w:t>
      </w:r>
    </w:p>
    <w:p w14:paraId="7454537D" w14:textId="66A74EE1" w:rsidR="00913C7A" w:rsidRPr="0013195C" w:rsidRDefault="00913C7A" w:rsidP="00913C7A">
      <w:pPr>
        <w:spacing w:line="480" w:lineRule="auto"/>
        <w:jc w:val="both"/>
        <w:rPr>
          <w:sz w:val="24"/>
          <w:szCs w:val="24"/>
        </w:rPr>
      </w:pPr>
      <w:r>
        <w:rPr>
          <w:sz w:val="24"/>
          <w:szCs w:val="24"/>
        </w:rPr>
        <w:t>The volume of water seems a good place to start when considering these questions. The Oxford Dictionary (no date) defines the word ‘immerse’ as ‘to dip or submerge in water’ whilst Lehman (2013:52</w:t>
      </w:r>
      <w:r w:rsidR="00C06B74">
        <w:rPr>
          <w:sz w:val="24"/>
          <w:szCs w:val="24"/>
        </w:rPr>
        <w:t xml:space="preserve">) and </w:t>
      </w:r>
      <w:r>
        <w:rPr>
          <w:sz w:val="24"/>
          <w:szCs w:val="24"/>
        </w:rPr>
        <w:t xml:space="preserve">Steinberg and Peters </w:t>
      </w:r>
      <w:r w:rsidR="00C06B74">
        <w:rPr>
          <w:sz w:val="24"/>
          <w:szCs w:val="24"/>
        </w:rPr>
        <w:t>(</w:t>
      </w:r>
      <w:r>
        <w:rPr>
          <w:sz w:val="24"/>
          <w:szCs w:val="24"/>
        </w:rPr>
        <w:t>2015) highlight the capacity of oceanic volumes to create politically vital relations between different spaces</w:t>
      </w:r>
      <w:r w:rsidR="00C06B74">
        <w:rPr>
          <w:sz w:val="24"/>
          <w:szCs w:val="24"/>
        </w:rPr>
        <w:t xml:space="preserve"> and to raise interesting geographical questions that have application beyond the sea</w:t>
      </w:r>
      <w:r>
        <w:rPr>
          <w:sz w:val="24"/>
          <w:szCs w:val="24"/>
        </w:rPr>
        <w:t>. Moreover, the work of Merchant (2011a, 2011b, 2014</w:t>
      </w:r>
      <w:r w:rsidRPr="0013195C">
        <w:rPr>
          <w:sz w:val="24"/>
          <w:szCs w:val="24"/>
        </w:rPr>
        <w:t xml:space="preserve">), </w:t>
      </w:r>
      <w:proofErr w:type="spellStart"/>
      <w:r w:rsidRPr="0013195C">
        <w:rPr>
          <w:sz w:val="24"/>
          <w:szCs w:val="24"/>
        </w:rPr>
        <w:t>Straughan</w:t>
      </w:r>
      <w:proofErr w:type="spellEnd"/>
      <w:r w:rsidRPr="0013195C">
        <w:rPr>
          <w:sz w:val="24"/>
          <w:szCs w:val="24"/>
        </w:rPr>
        <w:t xml:space="preserve"> (2012) and</w:t>
      </w:r>
      <w:r>
        <w:rPr>
          <w:sz w:val="24"/>
          <w:szCs w:val="24"/>
        </w:rPr>
        <w:t xml:space="preserve"> Adams (2016) offer some wonderful insights into the ways that the diving body of the researcher can reap fascinating insights about the nature of the watery volumes in which they are immersed, or submerged. In seeking to understand the ‘novel characteristics of underwater space, its texture, viscosity, atmosphere, and physical properties’, Merchant (2011a:216), for example, demonstrates </w:t>
      </w:r>
      <w:r>
        <w:rPr>
          <w:sz w:val="24"/>
          <w:szCs w:val="24"/>
        </w:rPr>
        <w:lastRenderedPageBreak/>
        <w:t xml:space="preserve">through a phenomenological account of novice divers how the seascape can no longer be considered an inert background or setting for human action – it is a space that is moved </w:t>
      </w:r>
      <w:r>
        <w:rPr>
          <w:i/>
          <w:sz w:val="24"/>
          <w:szCs w:val="24"/>
        </w:rPr>
        <w:t>through</w:t>
      </w:r>
      <w:r>
        <w:rPr>
          <w:sz w:val="24"/>
          <w:szCs w:val="24"/>
        </w:rPr>
        <w:t xml:space="preserve"> (Merchant 2014). </w:t>
      </w:r>
      <w:r w:rsidRPr="0013195C">
        <w:rPr>
          <w:sz w:val="24"/>
          <w:szCs w:val="24"/>
        </w:rPr>
        <w:t xml:space="preserve">Similarly, </w:t>
      </w:r>
      <w:proofErr w:type="spellStart"/>
      <w:r w:rsidRPr="0013195C">
        <w:rPr>
          <w:sz w:val="24"/>
          <w:szCs w:val="24"/>
        </w:rPr>
        <w:t>Straughan</w:t>
      </w:r>
      <w:proofErr w:type="spellEnd"/>
      <w:r w:rsidRPr="0013195C">
        <w:rPr>
          <w:sz w:val="24"/>
          <w:szCs w:val="24"/>
        </w:rPr>
        <w:t xml:space="preserve"> (2012</w:t>
      </w:r>
      <w:r w:rsidR="0023133D">
        <w:rPr>
          <w:sz w:val="24"/>
          <w:szCs w:val="24"/>
        </w:rPr>
        <w:t>:19</w:t>
      </w:r>
      <w:r w:rsidRPr="0013195C">
        <w:rPr>
          <w:sz w:val="24"/>
          <w:szCs w:val="24"/>
        </w:rPr>
        <w:t xml:space="preserve">) interrogates sense of ‘touch’ </w:t>
      </w:r>
      <w:r w:rsidRPr="001242A8">
        <w:rPr>
          <w:sz w:val="24"/>
          <w:szCs w:val="24"/>
        </w:rPr>
        <w:t>in the undersea environment through her own diving body to elucidate how water becomes, for some, a ‘therapeutic lands</w:t>
      </w:r>
      <w:r w:rsidR="0023133D">
        <w:rPr>
          <w:sz w:val="24"/>
          <w:szCs w:val="24"/>
        </w:rPr>
        <w:t>cape’ away from terra firma</w:t>
      </w:r>
      <w:r w:rsidRPr="001242A8">
        <w:rPr>
          <w:sz w:val="24"/>
          <w:szCs w:val="24"/>
        </w:rPr>
        <w:t xml:space="preserve">. </w:t>
      </w:r>
      <w:proofErr w:type="spellStart"/>
      <w:r w:rsidRPr="001242A8">
        <w:rPr>
          <w:sz w:val="24"/>
          <w:szCs w:val="24"/>
        </w:rPr>
        <w:t>Straughan</w:t>
      </w:r>
      <w:proofErr w:type="spellEnd"/>
      <w:r>
        <w:rPr>
          <w:sz w:val="24"/>
          <w:szCs w:val="24"/>
        </w:rPr>
        <w:t xml:space="preserve"> herself describes how ‘</w:t>
      </w:r>
      <w:r w:rsidRPr="0013195C">
        <w:rPr>
          <w:sz w:val="24"/>
          <w:szCs w:val="24"/>
        </w:rPr>
        <w:t>t</w:t>
      </w:r>
      <w:r w:rsidRPr="00A16F1A">
        <w:rPr>
          <w:sz w:val="24"/>
          <w:szCs w:val="24"/>
        </w:rPr>
        <w:t>he water surrounding me is stimulating that familiar sense of cleansing, release and freedom that I feel most when my head and body are submerged in water’ (</w:t>
      </w:r>
      <w:proofErr w:type="spellStart"/>
      <w:r w:rsidRPr="00A16F1A">
        <w:rPr>
          <w:sz w:val="24"/>
          <w:szCs w:val="24"/>
        </w:rPr>
        <w:t>Straughan</w:t>
      </w:r>
      <w:proofErr w:type="spellEnd"/>
      <w:r w:rsidRPr="00A16F1A">
        <w:rPr>
          <w:sz w:val="24"/>
          <w:szCs w:val="24"/>
        </w:rPr>
        <w:t xml:space="preserve"> 2012:19)</w:t>
      </w:r>
      <w:r>
        <w:rPr>
          <w:sz w:val="24"/>
          <w:szCs w:val="24"/>
        </w:rPr>
        <w:t xml:space="preserve">. It </w:t>
      </w:r>
      <w:r w:rsidR="00C06B74">
        <w:rPr>
          <w:sz w:val="24"/>
          <w:szCs w:val="24"/>
        </w:rPr>
        <w:t xml:space="preserve">is </w:t>
      </w:r>
      <w:r>
        <w:rPr>
          <w:sz w:val="24"/>
          <w:szCs w:val="24"/>
        </w:rPr>
        <w:t xml:space="preserve">only through immersing herself that </w:t>
      </w:r>
      <w:proofErr w:type="spellStart"/>
      <w:r>
        <w:rPr>
          <w:sz w:val="24"/>
          <w:szCs w:val="24"/>
        </w:rPr>
        <w:t>Straughan</w:t>
      </w:r>
      <w:proofErr w:type="spellEnd"/>
      <w:r>
        <w:rPr>
          <w:sz w:val="24"/>
          <w:szCs w:val="24"/>
        </w:rPr>
        <w:t xml:space="preserve"> is able to take ‘account of the body in terms of its physicality and emotionality in concert with the textural qualities of water’ – these are emotions ‘mobilised </w:t>
      </w:r>
      <w:r>
        <w:rPr>
          <w:i/>
          <w:sz w:val="24"/>
          <w:szCs w:val="24"/>
        </w:rPr>
        <w:t>via</w:t>
      </w:r>
      <w:r>
        <w:rPr>
          <w:sz w:val="24"/>
          <w:szCs w:val="24"/>
        </w:rPr>
        <w:t xml:space="preserve"> </w:t>
      </w:r>
      <w:r>
        <w:rPr>
          <w:i/>
          <w:sz w:val="24"/>
          <w:szCs w:val="24"/>
        </w:rPr>
        <w:t>immersion</w:t>
      </w:r>
      <w:r>
        <w:rPr>
          <w:sz w:val="24"/>
          <w:szCs w:val="24"/>
        </w:rPr>
        <w:t xml:space="preserve"> in water’ that would otherwise remain </w:t>
      </w:r>
      <w:r w:rsidR="00C06B74">
        <w:rPr>
          <w:sz w:val="24"/>
          <w:szCs w:val="24"/>
        </w:rPr>
        <w:t>unknown</w:t>
      </w:r>
      <w:r>
        <w:rPr>
          <w:sz w:val="24"/>
          <w:szCs w:val="24"/>
        </w:rPr>
        <w:t xml:space="preserve"> (25 emphasis added).</w:t>
      </w:r>
    </w:p>
    <w:p w14:paraId="52428C18" w14:textId="652F5C28" w:rsidR="00C06B74" w:rsidRDefault="00913C7A" w:rsidP="00C06B74">
      <w:pPr>
        <w:spacing w:line="480" w:lineRule="auto"/>
        <w:jc w:val="both"/>
        <w:rPr>
          <w:rFonts w:ascii="Calibri" w:eastAsia="Times New Roman" w:hAnsi="Calibri" w:cs="Times New Roman"/>
          <w:color w:val="000000"/>
          <w:sz w:val="24"/>
          <w:szCs w:val="24"/>
          <w:lang w:eastAsia="en-GB"/>
        </w:rPr>
      </w:pPr>
      <w:r>
        <w:rPr>
          <w:sz w:val="24"/>
          <w:szCs w:val="24"/>
        </w:rPr>
        <w:t xml:space="preserve">These embodied and phenomenological accounts once again sit more broadly in </w:t>
      </w:r>
      <w:r w:rsidRPr="007924F1">
        <w:rPr>
          <w:rFonts w:ascii="Calibri" w:eastAsia="Times New Roman" w:hAnsi="Calibri" w:cs="Times New Roman"/>
          <w:color w:val="000000"/>
          <w:sz w:val="24"/>
          <w:szCs w:val="24"/>
          <w:lang w:eastAsia="en-GB"/>
        </w:rPr>
        <w:t>response to the ‘so-called crisis of representation</w:t>
      </w:r>
      <w:r>
        <w:rPr>
          <w:rFonts w:ascii="Calibri" w:eastAsia="Times New Roman" w:hAnsi="Calibri" w:cs="Times New Roman"/>
          <w:color w:val="000000"/>
          <w:sz w:val="24"/>
          <w:szCs w:val="24"/>
          <w:lang w:eastAsia="en-GB"/>
        </w:rPr>
        <w:t>’ (</w:t>
      </w:r>
      <w:proofErr w:type="spellStart"/>
      <w:r>
        <w:rPr>
          <w:rFonts w:ascii="Calibri" w:eastAsia="Times New Roman" w:hAnsi="Calibri" w:cs="Times New Roman"/>
          <w:color w:val="000000"/>
          <w:sz w:val="24"/>
          <w:szCs w:val="24"/>
          <w:lang w:eastAsia="en-GB"/>
        </w:rPr>
        <w:t>Butz</w:t>
      </w:r>
      <w:proofErr w:type="spellEnd"/>
      <w:r>
        <w:rPr>
          <w:rFonts w:ascii="Calibri" w:eastAsia="Times New Roman" w:hAnsi="Calibri" w:cs="Times New Roman"/>
          <w:color w:val="000000"/>
          <w:sz w:val="24"/>
          <w:szCs w:val="24"/>
          <w:lang w:eastAsia="en-GB"/>
        </w:rPr>
        <w:t xml:space="preserve"> and </w:t>
      </w:r>
      <w:proofErr w:type="spellStart"/>
      <w:r>
        <w:rPr>
          <w:rFonts w:ascii="Calibri" w:eastAsia="Times New Roman" w:hAnsi="Calibri" w:cs="Times New Roman"/>
          <w:color w:val="000000"/>
          <w:sz w:val="24"/>
          <w:szCs w:val="24"/>
          <w:lang w:eastAsia="en-GB"/>
        </w:rPr>
        <w:t>Besio</w:t>
      </w:r>
      <w:proofErr w:type="spellEnd"/>
      <w:r>
        <w:rPr>
          <w:rFonts w:ascii="Calibri" w:eastAsia="Times New Roman" w:hAnsi="Calibri" w:cs="Times New Roman"/>
          <w:color w:val="000000"/>
          <w:sz w:val="24"/>
          <w:szCs w:val="24"/>
          <w:lang w:eastAsia="en-GB"/>
        </w:rPr>
        <w:t xml:space="preserve"> 2009:1664). Within this ‘crisis’ new methodologies have emerged that seek to deal with the complexities of </w:t>
      </w:r>
      <w:r w:rsidRPr="000A187C">
        <w:rPr>
          <w:rFonts w:ascii="Calibri" w:eastAsia="Times New Roman" w:hAnsi="Calibri" w:cs="Times New Roman"/>
          <w:color w:val="000000"/>
          <w:sz w:val="24"/>
          <w:szCs w:val="24"/>
          <w:lang w:eastAsia="en-GB"/>
        </w:rPr>
        <w:t xml:space="preserve">the social via experimental and embodied methods.  As Adams St Pierre (2015:138, emphasis in original) highlights somewhat exasperatedly, </w:t>
      </w:r>
      <w:r w:rsidRPr="000A187C">
        <w:rPr>
          <w:rFonts w:ascii="Calibri" w:eastAsia="Times New Roman" w:hAnsi="Calibri" w:cs="Times New Roman"/>
          <w:i/>
          <w:color w:val="000000"/>
          <w:sz w:val="24"/>
          <w:szCs w:val="24"/>
          <w:lang w:eastAsia="en-GB"/>
        </w:rPr>
        <w:t xml:space="preserve">‘we are bodies </w:t>
      </w:r>
      <w:r w:rsidRPr="000A187C">
        <w:rPr>
          <w:rFonts w:ascii="Calibri" w:eastAsia="Times New Roman" w:hAnsi="Calibri" w:cs="Times New Roman"/>
          <w:color w:val="000000"/>
          <w:sz w:val="24"/>
          <w:szCs w:val="24"/>
          <w:lang w:eastAsia="en-GB"/>
        </w:rPr>
        <w:t>and are completely entangled in the world’. Similarly,</w:t>
      </w:r>
      <w:r>
        <w:rPr>
          <w:rFonts w:ascii="Calibri" w:eastAsia="Times New Roman" w:hAnsi="Calibri" w:cs="Times New Roman"/>
          <w:color w:val="000000"/>
          <w:sz w:val="24"/>
          <w:szCs w:val="24"/>
          <w:lang w:eastAsia="en-GB"/>
        </w:rPr>
        <w:t xml:space="preserve"> as Brigg and </w:t>
      </w:r>
      <w:proofErr w:type="spellStart"/>
      <w:r>
        <w:rPr>
          <w:rFonts w:ascii="Calibri" w:eastAsia="Times New Roman" w:hAnsi="Calibri" w:cs="Times New Roman"/>
          <w:color w:val="000000"/>
          <w:sz w:val="24"/>
          <w:szCs w:val="24"/>
          <w:lang w:eastAsia="en-GB"/>
        </w:rPr>
        <w:t>Bleiker</w:t>
      </w:r>
      <w:proofErr w:type="spellEnd"/>
      <w:r>
        <w:rPr>
          <w:rFonts w:ascii="Calibri" w:eastAsia="Times New Roman" w:hAnsi="Calibri" w:cs="Times New Roman"/>
          <w:color w:val="000000"/>
          <w:sz w:val="24"/>
          <w:szCs w:val="24"/>
          <w:lang w:eastAsia="en-GB"/>
        </w:rPr>
        <w:t xml:space="preserve"> (2010:780) assert, researchers ‘share one commonality: we serve as a type of ‘hub’ through which the world becomes known’ and perhaps there is a need to more directly engage with the body, or the ‘self as a methodologic</w:t>
      </w:r>
      <w:r w:rsidR="009F6EDC">
        <w:rPr>
          <w:rFonts w:ascii="Calibri" w:eastAsia="Times New Roman" w:hAnsi="Calibri" w:cs="Times New Roman"/>
          <w:color w:val="000000"/>
          <w:sz w:val="24"/>
          <w:szCs w:val="24"/>
          <w:lang w:eastAsia="en-GB"/>
        </w:rPr>
        <w:t xml:space="preserve">al resource’. </w:t>
      </w:r>
      <w:proofErr w:type="spellStart"/>
      <w:r w:rsidR="009F6EDC">
        <w:rPr>
          <w:rFonts w:ascii="Calibri" w:eastAsia="Times New Roman" w:hAnsi="Calibri" w:cs="Times New Roman"/>
          <w:color w:val="000000"/>
          <w:sz w:val="24"/>
          <w:szCs w:val="24"/>
          <w:lang w:eastAsia="en-GB"/>
        </w:rPr>
        <w:t>Autophenomenology</w:t>
      </w:r>
      <w:proofErr w:type="spellEnd"/>
      <w:r w:rsidR="009F6EDC">
        <w:rPr>
          <w:rFonts w:ascii="Calibri" w:eastAsia="Times New Roman" w:hAnsi="Calibri" w:cs="Times New Roman"/>
          <w:color w:val="000000"/>
          <w:sz w:val="24"/>
          <w:szCs w:val="24"/>
          <w:lang w:eastAsia="en-GB"/>
        </w:rPr>
        <w:t xml:space="preserve"> or </w:t>
      </w:r>
      <w:proofErr w:type="spellStart"/>
      <w:r>
        <w:rPr>
          <w:rFonts w:ascii="Calibri" w:eastAsia="Times New Roman" w:hAnsi="Calibri" w:cs="Times New Roman"/>
          <w:color w:val="000000"/>
          <w:sz w:val="24"/>
          <w:szCs w:val="24"/>
          <w:lang w:eastAsia="en-GB"/>
        </w:rPr>
        <w:t>autoethnography</w:t>
      </w:r>
      <w:proofErr w:type="spellEnd"/>
      <w:r>
        <w:rPr>
          <w:rStyle w:val="FootnoteReference"/>
          <w:rFonts w:ascii="Calibri" w:eastAsia="Times New Roman" w:hAnsi="Calibri" w:cs="Times New Roman"/>
          <w:color w:val="000000"/>
          <w:sz w:val="24"/>
          <w:szCs w:val="24"/>
          <w:lang w:eastAsia="en-GB"/>
        </w:rPr>
        <w:footnoteReference w:id="1"/>
      </w:r>
      <w:r>
        <w:rPr>
          <w:rFonts w:ascii="Calibri" w:eastAsia="Times New Roman" w:hAnsi="Calibri" w:cs="Times New Roman"/>
          <w:color w:val="000000"/>
          <w:sz w:val="24"/>
          <w:szCs w:val="24"/>
          <w:lang w:eastAsia="en-GB"/>
        </w:rPr>
        <w:t xml:space="preserve">  is one method that seeks to incorporate lived, embodied experience into the research process (see Anderson 2006a, Ellis et al 2011). </w:t>
      </w:r>
      <w:r w:rsidR="00C06B74">
        <w:rPr>
          <w:rFonts w:ascii="Calibri" w:eastAsia="Times New Roman" w:hAnsi="Calibri" w:cs="Times New Roman"/>
          <w:color w:val="000000"/>
          <w:sz w:val="24"/>
          <w:szCs w:val="24"/>
          <w:lang w:eastAsia="en-GB"/>
        </w:rPr>
        <w:lastRenderedPageBreak/>
        <w:t>Premised on the idea that methods should be responsive to ‘both the phenomenon and the subjective interconnection between researcher and researched’ (Finlay 2009:</w:t>
      </w:r>
      <w:r w:rsidR="0023133D">
        <w:rPr>
          <w:rFonts w:ascii="Calibri" w:eastAsia="Times New Roman" w:hAnsi="Calibri" w:cs="Times New Roman"/>
          <w:color w:val="000000"/>
          <w:sz w:val="24"/>
          <w:szCs w:val="24"/>
          <w:lang w:eastAsia="en-GB"/>
        </w:rPr>
        <w:t>6-</w:t>
      </w:r>
      <w:r w:rsidR="00C06B74">
        <w:rPr>
          <w:rFonts w:ascii="Calibri" w:eastAsia="Times New Roman" w:hAnsi="Calibri" w:cs="Times New Roman"/>
          <w:color w:val="000000"/>
          <w:sz w:val="24"/>
          <w:szCs w:val="24"/>
          <w:lang w:eastAsia="en-GB"/>
        </w:rPr>
        <w:t xml:space="preserve">7), </w:t>
      </w:r>
      <w:proofErr w:type="spellStart"/>
      <w:r w:rsidR="00C06B74">
        <w:rPr>
          <w:rFonts w:ascii="Calibri" w:eastAsia="Times New Roman" w:hAnsi="Calibri" w:cs="Times New Roman"/>
          <w:color w:val="000000"/>
          <w:sz w:val="24"/>
          <w:szCs w:val="24"/>
          <w:lang w:eastAsia="en-GB"/>
        </w:rPr>
        <w:t>autoethnographic</w:t>
      </w:r>
      <w:proofErr w:type="spellEnd"/>
      <w:r w:rsidR="00C06B74">
        <w:rPr>
          <w:rFonts w:ascii="Calibri" w:eastAsia="Times New Roman" w:hAnsi="Calibri" w:cs="Times New Roman"/>
          <w:color w:val="000000"/>
          <w:sz w:val="24"/>
          <w:szCs w:val="24"/>
          <w:lang w:eastAsia="en-GB"/>
        </w:rPr>
        <w:t xml:space="preserve"> and </w:t>
      </w:r>
      <w:proofErr w:type="spellStart"/>
      <w:r w:rsidR="009F6EDC">
        <w:rPr>
          <w:rFonts w:ascii="Calibri" w:eastAsia="Times New Roman" w:hAnsi="Calibri" w:cs="Times New Roman"/>
          <w:color w:val="000000"/>
          <w:sz w:val="24"/>
          <w:szCs w:val="24"/>
          <w:lang w:eastAsia="en-GB"/>
        </w:rPr>
        <w:t>auto</w:t>
      </w:r>
      <w:r w:rsidR="00C06B74">
        <w:rPr>
          <w:rFonts w:ascii="Calibri" w:eastAsia="Times New Roman" w:hAnsi="Calibri" w:cs="Times New Roman"/>
          <w:color w:val="000000"/>
          <w:sz w:val="24"/>
          <w:szCs w:val="24"/>
          <w:lang w:eastAsia="en-GB"/>
        </w:rPr>
        <w:t>phenomenological</w:t>
      </w:r>
      <w:proofErr w:type="spellEnd"/>
      <w:r w:rsidR="00C06B74">
        <w:rPr>
          <w:rFonts w:ascii="Calibri" w:eastAsia="Times New Roman" w:hAnsi="Calibri" w:cs="Times New Roman"/>
          <w:color w:val="000000"/>
          <w:sz w:val="24"/>
          <w:szCs w:val="24"/>
          <w:lang w:eastAsia="en-GB"/>
        </w:rPr>
        <w:t xml:space="preserve"> researchers seek to gain ‘fresh, complex, rich descriptions of a phenomenon as it is lived’ by taking seriously ‘emb</w:t>
      </w:r>
      <w:r w:rsidR="0023133D">
        <w:rPr>
          <w:rFonts w:ascii="Calibri" w:eastAsia="Times New Roman" w:hAnsi="Calibri" w:cs="Times New Roman"/>
          <w:color w:val="000000"/>
          <w:sz w:val="24"/>
          <w:szCs w:val="24"/>
          <w:lang w:eastAsia="en-GB"/>
        </w:rPr>
        <w:t>odied experiential meanings’</w:t>
      </w:r>
      <w:r w:rsidR="00C06B74">
        <w:rPr>
          <w:rFonts w:ascii="Calibri" w:eastAsia="Times New Roman" w:hAnsi="Calibri" w:cs="Times New Roman"/>
          <w:color w:val="000000"/>
          <w:sz w:val="24"/>
          <w:szCs w:val="24"/>
          <w:lang w:eastAsia="en-GB"/>
        </w:rPr>
        <w:t xml:space="preserve">.  In other words, the researcher seeks to position themselves as the vehicle through which to explore phenomenon as they are experienced, rather than through engaging with others doing the ‘experiencing’. </w:t>
      </w:r>
    </w:p>
    <w:p w14:paraId="6213D127" w14:textId="70459D4E" w:rsidR="00913C7A" w:rsidRDefault="0023133D" w:rsidP="00913C7A">
      <w:pPr>
        <w:spacing w:line="48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Leon </w:t>
      </w:r>
      <w:r w:rsidR="00913C7A">
        <w:rPr>
          <w:rFonts w:ascii="Calibri" w:eastAsia="Times New Roman" w:hAnsi="Calibri" w:cs="Times New Roman"/>
          <w:color w:val="000000"/>
          <w:sz w:val="24"/>
          <w:szCs w:val="24"/>
          <w:lang w:eastAsia="en-GB"/>
        </w:rPr>
        <w:t xml:space="preserve">Anderson (2006a) for example, uses his membership in a community of skydivers to analyse his own embodied experience of jumping from a plane. Whilst Anderson has previously conducted ethnographic research among homeless people on streets and in shelters, even spending ‘time in jail with some of them’, he writes that he ‘never completely inhabited their world – physically, psychologically, or socially’ (Anderson 2006b:354-355). This is ‘dramatically different’ from his experiences conducting a skydiving </w:t>
      </w:r>
      <w:proofErr w:type="spellStart"/>
      <w:r w:rsidR="00913C7A">
        <w:rPr>
          <w:rFonts w:ascii="Calibri" w:eastAsia="Times New Roman" w:hAnsi="Calibri" w:cs="Times New Roman"/>
          <w:color w:val="000000"/>
          <w:sz w:val="24"/>
          <w:szCs w:val="24"/>
          <w:lang w:eastAsia="en-GB"/>
        </w:rPr>
        <w:t>autoethnography</w:t>
      </w:r>
      <w:proofErr w:type="spellEnd"/>
      <w:r w:rsidR="00913C7A">
        <w:rPr>
          <w:rFonts w:ascii="Calibri" w:eastAsia="Times New Roman" w:hAnsi="Calibri" w:cs="Times New Roman"/>
          <w:color w:val="000000"/>
          <w:sz w:val="24"/>
          <w:szCs w:val="24"/>
          <w:lang w:eastAsia="en-GB"/>
        </w:rPr>
        <w:t xml:space="preserve"> where he is completely immersed physically, psychologically, and socially in the world</w:t>
      </w:r>
      <w:r w:rsidR="00C06B74">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 xml:space="preserve">of </w:t>
      </w:r>
      <w:r w:rsidR="00C06B74">
        <w:rPr>
          <w:rFonts w:ascii="Calibri" w:eastAsia="Times New Roman" w:hAnsi="Calibri" w:cs="Times New Roman"/>
          <w:color w:val="000000"/>
          <w:sz w:val="24"/>
          <w:szCs w:val="24"/>
          <w:lang w:eastAsia="en-GB"/>
        </w:rPr>
        <w:t>air and</w:t>
      </w:r>
      <w:r w:rsidR="00913C7A">
        <w:rPr>
          <w:rFonts w:ascii="Calibri" w:eastAsia="Times New Roman" w:hAnsi="Calibri" w:cs="Times New Roman"/>
          <w:color w:val="000000"/>
          <w:sz w:val="24"/>
          <w:szCs w:val="24"/>
          <w:lang w:eastAsia="en-GB"/>
        </w:rPr>
        <w:t xml:space="preserve"> of the sky diving community. There is an ‘</w:t>
      </w:r>
      <w:proofErr w:type="spellStart"/>
      <w:r w:rsidR="00913C7A">
        <w:rPr>
          <w:rFonts w:ascii="Calibri" w:eastAsia="Times New Roman" w:hAnsi="Calibri" w:cs="Times New Roman"/>
          <w:color w:val="000000"/>
          <w:sz w:val="24"/>
          <w:szCs w:val="24"/>
          <w:lang w:eastAsia="en-GB"/>
        </w:rPr>
        <w:t>autoethnographic</w:t>
      </w:r>
      <w:proofErr w:type="spellEnd"/>
      <w:r w:rsidR="00913C7A">
        <w:rPr>
          <w:rFonts w:ascii="Calibri" w:eastAsia="Times New Roman" w:hAnsi="Calibri" w:cs="Times New Roman"/>
          <w:color w:val="000000"/>
          <w:sz w:val="24"/>
          <w:szCs w:val="24"/>
          <w:lang w:eastAsia="en-GB"/>
        </w:rPr>
        <w:t xml:space="preserve"> sensibility’ at play here that sees the ontological separation of academic researchers from their research subjects diminished (</w:t>
      </w:r>
      <w:proofErr w:type="spellStart"/>
      <w:r w:rsidR="00913C7A">
        <w:rPr>
          <w:rFonts w:ascii="Calibri" w:eastAsia="Times New Roman" w:hAnsi="Calibri" w:cs="Times New Roman"/>
          <w:color w:val="000000"/>
          <w:sz w:val="24"/>
          <w:szCs w:val="24"/>
          <w:lang w:eastAsia="en-GB"/>
        </w:rPr>
        <w:t>Butz</w:t>
      </w:r>
      <w:proofErr w:type="spellEnd"/>
      <w:r w:rsidR="00913C7A">
        <w:rPr>
          <w:rFonts w:ascii="Calibri" w:eastAsia="Times New Roman" w:hAnsi="Calibri" w:cs="Times New Roman"/>
          <w:color w:val="000000"/>
          <w:sz w:val="24"/>
          <w:szCs w:val="24"/>
          <w:lang w:eastAsia="en-GB"/>
        </w:rPr>
        <w:t xml:space="preserve"> and </w:t>
      </w:r>
      <w:proofErr w:type="spellStart"/>
      <w:r w:rsidR="00913C7A">
        <w:rPr>
          <w:rFonts w:ascii="Calibri" w:eastAsia="Times New Roman" w:hAnsi="Calibri" w:cs="Times New Roman"/>
          <w:color w:val="000000"/>
          <w:sz w:val="24"/>
          <w:szCs w:val="24"/>
          <w:lang w:eastAsia="en-GB"/>
        </w:rPr>
        <w:t>Besio</w:t>
      </w:r>
      <w:proofErr w:type="spellEnd"/>
      <w:r w:rsidR="00913C7A">
        <w:rPr>
          <w:rFonts w:ascii="Calibri" w:eastAsia="Times New Roman" w:hAnsi="Calibri" w:cs="Times New Roman"/>
          <w:color w:val="000000"/>
          <w:sz w:val="24"/>
          <w:szCs w:val="24"/>
          <w:lang w:eastAsia="en-GB"/>
        </w:rPr>
        <w:t xml:space="preserve"> 2009:1669). We see similar sensibilities at play in the work of Spinney (2009, 2015, see also Cook 2013) whereby interviews are conducted cycling (or running in the case of Cook) alongside the participant to better access the intertwining of movement, meaning and affect and the embodied sensibilities of these particular practices (see also McCormack’s 2008 work on dancing bodies). </w:t>
      </w:r>
    </w:p>
    <w:p w14:paraId="2D4BB0FE" w14:textId="77777777" w:rsidR="00913C7A" w:rsidRDefault="00913C7A" w:rsidP="00913C7A">
      <w:pPr>
        <w:spacing w:after="0" w:line="48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Of course, other methodologies such as interviews and archival research can also keep the researcher in touch with material worlds via the body but it is perhaps worth thinking about </w:t>
      </w:r>
      <w:r>
        <w:rPr>
          <w:rFonts w:ascii="Calibri" w:eastAsia="Times New Roman" w:hAnsi="Calibri" w:cs="Times New Roman"/>
          <w:i/>
          <w:color w:val="000000"/>
          <w:sz w:val="24"/>
          <w:szCs w:val="24"/>
          <w:lang w:eastAsia="en-GB"/>
        </w:rPr>
        <w:lastRenderedPageBreak/>
        <w:t>who</w:t>
      </w:r>
      <w:r>
        <w:rPr>
          <w:rFonts w:ascii="Calibri" w:eastAsia="Times New Roman" w:hAnsi="Calibri" w:cs="Times New Roman"/>
          <w:color w:val="000000"/>
          <w:sz w:val="24"/>
          <w:szCs w:val="24"/>
          <w:lang w:eastAsia="en-GB"/>
        </w:rPr>
        <w:t xml:space="preserve"> is being interviewed and </w:t>
      </w:r>
      <w:r>
        <w:rPr>
          <w:rFonts w:ascii="Calibri" w:eastAsia="Times New Roman" w:hAnsi="Calibri" w:cs="Times New Roman"/>
          <w:i/>
          <w:color w:val="000000"/>
          <w:sz w:val="24"/>
          <w:szCs w:val="24"/>
          <w:lang w:eastAsia="en-GB"/>
        </w:rPr>
        <w:t>which</w:t>
      </w:r>
      <w:r>
        <w:rPr>
          <w:rFonts w:ascii="Calibri" w:eastAsia="Times New Roman" w:hAnsi="Calibri" w:cs="Times New Roman"/>
          <w:color w:val="000000"/>
          <w:sz w:val="24"/>
          <w:szCs w:val="24"/>
          <w:lang w:eastAsia="en-GB"/>
        </w:rPr>
        <w:t xml:space="preserve"> sources are most fruitful in achieving this. In response to Adey (2013), Elden (2013b), for example, acknowledges the need to engage with actors such as engineers, planners, labourers, and miners to better understand the relationship between bodies and volumes. Tunnel diggers, excavators, and geologists, and those who are engaging with volumes with their hands and bodies would be rich sources of information. Their experiences of physically engaging with and actively constructing elemental and voluminous spaces are vital yet they are rarely the protagonists in academic writing on geopolitical volumes. Addressing this would be one means of destabilising top-down academic perspectives through the recovery and excavation of alternative narratives and testimonies (</w:t>
      </w:r>
      <w:proofErr w:type="spellStart"/>
      <w:r w:rsidRPr="003D52C8">
        <w:rPr>
          <w:color w:val="000000"/>
          <w:sz w:val="24"/>
          <w:szCs w:val="24"/>
        </w:rPr>
        <w:t>Dobraszczyk</w:t>
      </w:r>
      <w:proofErr w:type="spellEnd"/>
      <w:r w:rsidRPr="003D52C8">
        <w:rPr>
          <w:color w:val="000000"/>
          <w:sz w:val="24"/>
          <w:szCs w:val="24"/>
        </w:rPr>
        <w:t xml:space="preserve"> et al</w:t>
      </w:r>
      <w:r>
        <w:rPr>
          <w:color w:val="000000"/>
          <w:sz w:val="24"/>
          <w:szCs w:val="24"/>
        </w:rPr>
        <w:t>.</w:t>
      </w:r>
      <w:r w:rsidRPr="003D52C8">
        <w:rPr>
          <w:color w:val="000000"/>
          <w:sz w:val="24"/>
          <w:szCs w:val="24"/>
        </w:rPr>
        <w:t xml:space="preserve"> 2016:28</w:t>
      </w:r>
      <w:r>
        <w:rPr>
          <w:color w:val="000000"/>
          <w:sz w:val="24"/>
          <w:szCs w:val="24"/>
        </w:rPr>
        <w:t>).</w:t>
      </w:r>
    </w:p>
    <w:p w14:paraId="4BD1C25C" w14:textId="77777777" w:rsidR="00913C7A" w:rsidRDefault="00913C7A" w:rsidP="00913C7A">
      <w:pPr>
        <w:spacing w:after="0" w:line="480" w:lineRule="auto"/>
        <w:jc w:val="both"/>
        <w:rPr>
          <w:rFonts w:ascii="Calibri" w:eastAsia="Times New Roman" w:hAnsi="Calibri" w:cs="Times New Roman"/>
          <w:color w:val="000000"/>
          <w:sz w:val="24"/>
          <w:szCs w:val="24"/>
          <w:lang w:eastAsia="en-GB"/>
        </w:rPr>
      </w:pPr>
    </w:p>
    <w:p w14:paraId="491A2534" w14:textId="77777777" w:rsidR="00913C7A" w:rsidRDefault="00913C7A" w:rsidP="00913C7A">
      <w:pPr>
        <w:spacing w:after="0" w:line="48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Similarly, certain archival sources might be more insightful than others. Personal diaries, journals, and logs, for example, provide insight into what Lorimer (2003) would term, ‘the small stories’. Whilst much is ‘contingent on the availability of ‘sources’ which capture (or at least take us closer to) the smells, sounds, sights, and feelings of direct embodied experience (202), Lorimer demonstrates the value of documents such as field journals in bringing the researcher closer to the embodied experiences of others. There is potential for an ‘interesting zone’ of inventiveness’ (</w:t>
      </w:r>
      <w:proofErr w:type="spellStart"/>
      <w:r>
        <w:rPr>
          <w:rFonts w:ascii="Calibri" w:eastAsia="Times New Roman" w:hAnsi="Calibri" w:cs="Times New Roman"/>
          <w:color w:val="000000"/>
          <w:sz w:val="24"/>
          <w:szCs w:val="24"/>
          <w:lang w:eastAsia="en-GB"/>
        </w:rPr>
        <w:t>Timm</w:t>
      </w:r>
      <w:proofErr w:type="spellEnd"/>
      <w:r>
        <w:rPr>
          <w:rFonts w:ascii="Calibri" w:eastAsia="Times New Roman" w:hAnsi="Calibri" w:cs="Times New Roman"/>
          <w:color w:val="000000"/>
          <w:sz w:val="24"/>
          <w:szCs w:val="24"/>
          <w:lang w:eastAsia="en-GB"/>
        </w:rPr>
        <w:t xml:space="preserve"> Knudsen and Sage 2015:7) to emerge here when trying to gain access to the immersive and embodied nature of volumes when methods such as interviews, archival work, and the phenomenological come together. In the following section, I adopt a more personal tone to reflect on how my research interacts with this zone and the potential it holds for exploring immersive volumes. </w:t>
      </w:r>
    </w:p>
    <w:p w14:paraId="54A25D46" w14:textId="77777777" w:rsidR="00443694" w:rsidRDefault="00443694" w:rsidP="00230CE0">
      <w:pPr>
        <w:spacing w:line="480" w:lineRule="auto"/>
      </w:pPr>
    </w:p>
    <w:p w14:paraId="0CBB7B1E" w14:textId="77777777" w:rsidR="00DB7DDE" w:rsidRDefault="00DB7DDE" w:rsidP="00EA1253">
      <w:pPr>
        <w:spacing w:line="480" w:lineRule="auto"/>
        <w:rPr>
          <w:b/>
          <w:sz w:val="28"/>
          <w:szCs w:val="28"/>
        </w:rPr>
      </w:pPr>
    </w:p>
    <w:p w14:paraId="431FB843" w14:textId="77777777" w:rsidR="00EA1253" w:rsidRDefault="00EA1253" w:rsidP="00EA1253">
      <w:pPr>
        <w:spacing w:line="480" w:lineRule="auto"/>
        <w:rPr>
          <w:b/>
          <w:sz w:val="28"/>
          <w:szCs w:val="28"/>
        </w:rPr>
      </w:pPr>
      <w:r>
        <w:rPr>
          <w:b/>
          <w:sz w:val="28"/>
          <w:szCs w:val="28"/>
        </w:rPr>
        <w:lastRenderedPageBreak/>
        <w:t>‘Do you dive?’</w:t>
      </w:r>
    </w:p>
    <w:p w14:paraId="32ECBC8E" w14:textId="6EE3F9F0" w:rsidR="00EA1253" w:rsidRDefault="00EA1253" w:rsidP="00EA1253">
      <w:pPr>
        <w:spacing w:line="480" w:lineRule="auto"/>
        <w:jc w:val="both"/>
        <w:rPr>
          <w:sz w:val="24"/>
          <w:szCs w:val="24"/>
        </w:rPr>
      </w:pPr>
      <w:r>
        <w:rPr>
          <w:sz w:val="24"/>
          <w:szCs w:val="24"/>
        </w:rPr>
        <w:t xml:space="preserve">My research sought to explore certain aspects of undersea, or sub-marine, geopolitics. My key case studies are a series of experimental undersea living projects conducted by the US Navy during the Cold War. The experiments, known as </w:t>
      </w:r>
      <w:proofErr w:type="spellStart"/>
      <w:r>
        <w:rPr>
          <w:sz w:val="24"/>
          <w:szCs w:val="24"/>
        </w:rPr>
        <w:t>Sealab</w:t>
      </w:r>
      <w:proofErr w:type="spellEnd"/>
      <w:r>
        <w:rPr>
          <w:sz w:val="24"/>
          <w:szCs w:val="24"/>
        </w:rPr>
        <w:t xml:space="preserve"> (I,II, and III) (see Squire 2016b), saw men</w:t>
      </w:r>
      <w:r w:rsidR="00DB7DDE">
        <w:rPr>
          <w:sz w:val="24"/>
          <w:szCs w:val="24"/>
        </w:rPr>
        <w:t xml:space="preserve"> (or aquanauts as they were known)</w:t>
      </w:r>
      <w:r>
        <w:rPr>
          <w:sz w:val="24"/>
          <w:szCs w:val="24"/>
        </w:rPr>
        <w:t xml:space="preserve"> living and working up to 62m down on the US continental shelf for up to 30 days. </w:t>
      </w:r>
      <w:r w:rsidR="00DB7DDE">
        <w:rPr>
          <w:sz w:val="24"/>
          <w:szCs w:val="24"/>
        </w:rPr>
        <w:t>U</w:t>
      </w:r>
      <w:r w:rsidR="00C06B74">
        <w:rPr>
          <w:sz w:val="24"/>
          <w:szCs w:val="24"/>
        </w:rPr>
        <w:t>nable to quickly return to the surface,</w:t>
      </w:r>
      <w:r w:rsidR="00DB7DDE">
        <w:rPr>
          <w:sz w:val="24"/>
          <w:szCs w:val="24"/>
        </w:rPr>
        <w:t xml:space="preserve"> they</w:t>
      </w:r>
      <w:r w:rsidR="00C06B74">
        <w:rPr>
          <w:sz w:val="24"/>
          <w:szCs w:val="24"/>
        </w:rPr>
        <w:t xml:space="preserve"> were</w:t>
      </w:r>
      <w:r>
        <w:rPr>
          <w:sz w:val="24"/>
          <w:szCs w:val="24"/>
        </w:rPr>
        <w:t xml:space="preserve"> in every sense fully immersed in their environment. Indeed, water, as Ten </w:t>
      </w:r>
      <w:proofErr w:type="spellStart"/>
      <w:r>
        <w:rPr>
          <w:sz w:val="24"/>
          <w:szCs w:val="24"/>
        </w:rPr>
        <w:t>Bos</w:t>
      </w:r>
      <w:proofErr w:type="spellEnd"/>
      <w:r>
        <w:rPr>
          <w:sz w:val="24"/>
          <w:szCs w:val="24"/>
        </w:rPr>
        <w:t xml:space="preserve"> (2009:78) asserts, is ‘pre-eminently apt as a means of surrounding’; similarly </w:t>
      </w:r>
      <w:proofErr w:type="spellStart"/>
      <w:r>
        <w:rPr>
          <w:sz w:val="24"/>
          <w:szCs w:val="24"/>
        </w:rPr>
        <w:t>Straughan</w:t>
      </w:r>
      <w:proofErr w:type="spellEnd"/>
      <w:r>
        <w:rPr>
          <w:sz w:val="24"/>
          <w:szCs w:val="24"/>
        </w:rPr>
        <w:t xml:space="preserve"> (2012:22) describes how divers are always touched and touching the liquid volume – ‘they are supported, suspended, moved, and compressed by the water that encompasses them’. </w:t>
      </w:r>
    </w:p>
    <w:p w14:paraId="3F0A61BD" w14:textId="1DFA6EE6" w:rsidR="00EA1253" w:rsidRDefault="00EA1253" w:rsidP="00EA1253">
      <w:pPr>
        <w:spacing w:line="480" w:lineRule="auto"/>
        <w:jc w:val="both"/>
        <w:rPr>
          <w:sz w:val="24"/>
          <w:szCs w:val="24"/>
        </w:rPr>
      </w:pPr>
      <w:r>
        <w:rPr>
          <w:sz w:val="24"/>
          <w:szCs w:val="24"/>
        </w:rPr>
        <w:t>Prior to this research, I had never spent any time underwater. Initially, I did not expect this to</w:t>
      </w:r>
      <w:r w:rsidR="009F6EDC">
        <w:rPr>
          <w:sz w:val="24"/>
          <w:szCs w:val="24"/>
        </w:rPr>
        <w:t xml:space="preserve"> be significant </w:t>
      </w:r>
      <w:r>
        <w:rPr>
          <w:sz w:val="24"/>
          <w:szCs w:val="24"/>
        </w:rPr>
        <w:t>as my primary research methods were interviews and archival work. Sources such as diaries, chronicles, physiological and psychological reports, and photographs provided rich insights into what Dwyer and Davies (2010:91) refer to as ‘archives of the feeling body’. Similarly, Lawrence and Schaeffer (1998 in Lorimer 2003a:202) suggest that whilst there are inherent difficulties of tracing ways of moving, feeling, performing, and being in the past, archives can function to ‘construct a body that no longer exists’ enabling the researcher to present a ‘substantiated and convincing account’ of past embodied experience (Baker 19997:232). Interviews too proved to be very insightful in terms of gaining access to what it was like to work for extended periods in the ‘immersive and overwhelming presence’ (Adey 2013:53) of the sea. Participants remembered in detail how cold the water was</w:t>
      </w:r>
      <w:r w:rsidR="00C06B74">
        <w:rPr>
          <w:sz w:val="24"/>
          <w:szCs w:val="24"/>
        </w:rPr>
        <w:t xml:space="preserve"> and </w:t>
      </w:r>
      <w:r>
        <w:rPr>
          <w:sz w:val="24"/>
          <w:szCs w:val="24"/>
        </w:rPr>
        <w:t xml:space="preserve">how they feared getting lost in the murk of the sea. </w:t>
      </w:r>
    </w:p>
    <w:p w14:paraId="0C545473" w14:textId="2F99C8A1" w:rsidR="00EA1253" w:rsidRDefault="00EA1253" w:rsidP="00EA1253">
      <w:pPr>
        <w:spacing w:line="480" w:lineRule="auto"/>
        <w:jc w:val="both"/>
      </w:pPr>
      <w:r>
        <w:rPr>
          <w:sz w:val="24"/>
          <w:szCs w:val="24"/>
        </w:rPr>
        <w:lastRenderedPageBreak/>
        <w:t>Yet throughout the initial process of establishing contact with my research community a question continually emerged that could not be answered by this ‘orthodox cannon of methods’ (Spinney 2015:232). I was asked on numerous occasions, ‘do you dive’? Just as Adrian Howkins (2010) experienced when writing about the history of Antarctica, the question of ‘Have you been there?’ or in my case, ‘do you dive?’ loomed large. As Howkins (2010:514-515) illustrates these questions are not insignificant</w:t>
      </w:r>
      <w:r w:rsidR="00C06B74">
        <w:rPr>
          <w:sz w:val="24"/>
          <w:szCs w:val="24"/>
        </w:rPr>
        <w:t>.</w:t>
      </w:r>
      <w:r>
        <w:rPr>
          <w:sz w:val="24"/>
          <w:szCs w:val="24"/>
        </w:rPr>
        <w:t xml:space="preserve"> </w:t>
      </w:r>
      <w:r w:rsidR="00C06B74">
        <w:rPr>
          <w:sz w:val="24"/>
          <w:szCs w:val="24"/>
        </w:rPr>
        <w:t>O</w:t>
      </w:r>
      <w:r>
        <w:rPr>
          <w:sz w:val="24"/>
          <w:szCs w:val="24"/>
        </w:rPr>
        <w:t>n the contrary they reveal the importance of the researcher ‘visiting the places they write about’ and, rightly or wrongly, confers a ‘sense of legitimacy’ and authority over the research process. ‘Extreme environments’, writes Howkins (2010:515), only ‘heighten this sense of legitimacy’ because they are difficult to access and to inhabit them requires significant effort and investment of both time and money. In</w:t>
      </w:r>
      <w:r w:rsidR="00C06B74">
        <w:rPr>
          <w:sz w:val="24"/>
          <w:szCs w:val="24"/>
        </w:rPr>
        <w:t xml:space="preserve"> an</w:t>
      </w:r>
      <w:r>
        <w:rPr>
          <w:sz w:val="24"/>
          <w:szCs w:val="24"/>
        </w:rPr>
        <w:t xml:space="preserve"> interview with a former </w:t>
      </w:r>
      <w:r w:rsidR="00DB7DDE">
        <w:rPr>
          <w:sz w:val="24"/>
          <w:szCs w:val="24"/>
        </w:rPr>
        <w:t xml:space="preserve">aquanaut this became apparent when he asked if I was a diver. </w:t>
      </w:r>
      <w:r w:rsidRPr="00E95AA1">
        <w:rPr>
          <w:sz w:val="24"/>
          <w:szCs w:val="24"/>
        </w:rPr>
        <w:t>Conscious of my comparative lack of knowledge I replied that I was ‘a very new one’. He responded by saying ‘well, still, you’ve been trained, you’ve been underwater. When people talk to you about this, that, or so forth, there won’t be a word that you don’t understand’</w:t>
      </w:r>
      <w:r w:rsidR="00C06B74">
        <w:rPr>
          <w:sz w:val="24"/>
          <w:szCs w:val="24"/>
        </w:rPr>
        <w:t>.</w:t>
      </w:r>
      <w:r w:rsidRPr="00E95AA1">
        <w:rPr>
          <w:sz w:val="24"/>
          <w:szCs w:val="24"/>
        </w:rPr>
        <w:t xml:space="preserve"> </w:t>
      </w:r>
      <w:r w:rsidR="00C06B74">
        <w:rPr>
          <w:sz w:val="24"/>
          <w:szCs w:val="24"/>
        </w:rPr>
        <w:t>H</w:t>
      </w:r>
      <w:r w:rsidRPr="00E95AA1">
        <w:rPr>
          <w:sz w:val="24"/>
          <w:szCs w:val="24"/>
        </w:rPr>
        <w:t>e later added, ‘you’re a diver, you’re trained, so you know what happens’. As a ‘diver’ it felt like I had been accepted and my presence there, as Howkins (2010:218) experienced with the Antarctic,</w:t>
      </w:r>
      <w:r w:rsidR="00DB7DDE">
        <w:rPr>
          <w:sz w:val="24"/>
          <w:szCs w:val="24"/>
        </w:rPr>
        <w:t xml:space="preserve"> gained a legitimacy that it</w:t>
      </w:r>
      <w:r w:rsidRPr="00E95AA1">
        <w:rPr>
          <w:sz w:val="24"/>
          <w:szCs w:val="24"/>
        </w:rPr>
        <w:t xml:space="preserve"> did ‘not necessarily deserve’.</w:t>
      </w:r>
    </w:p>
    <w:p w14:paraId="1A386984" w14:textId="263D8128" w:rsidR="00EA1253" w:rsidRDefault="00EA1253" w:rsidP="00EA1253">
      <w:pPr>
        <w:spacing w:after="0" w:line="480" w:lineRule="auto"/>
        <w:jc w:val="both"/>
        <w:rPr>
          <w:sz w:val="24"/>
          <w:szCs w:val="24"/>
        </w:rPr>
      </w:pPr>
      <w:r>
        <w:rPr>
          <w:sz w:val="24"/>
          <w:szCs w:val="24"/>
        </w:rPr>
        <w:t xml:space="preserve">As is hinted at in the above example, being a ‘diver’ not only gave a sense of legitimacy but also gave me insights into the language and practices of my research community. </w:t>
      </w:r>
      <w:r>
        <w:rPr>
          <w:rFonts w:ascii="Calibri" w:hAnsi="Calibri"/>
          <w:color w:val="000000"/>
          <w:sz w:val="24"/>
          <w:szCs w:val="24"/>
        </w:rPr>
        <w:t xml:space="preserve">It ensured that I did not ‘lose touch with the material world’ that I was studying (Ryan 2015:575) whilst also providing a </w:t>
      </w:r>
      <w:r>
        <w:rPr>
          <w:sz w:val="24"/>
          <w:szCs w:val="24"/>
        </w:rPr>
        <w:t xml:space="preserve">form of language training as I became familiar with the technical terms and colloquialisms of </w:t>
      </w:r>
      <w:r w:rsidR="00C06B74">
        <w:rPr>
          <w:sz w:val="24"/>
          <w:szCs w:val="24"/>
        </w:rPr>
        <w:t>inhabiting water</w:t>
      </w:r>
      <w:r>
        <w:rPr>
          <w:sz w:val="24"/>
          <w:szCs w:val="24"/>
        </w:rPr>
        <w:t xml:space="preserve">. The phrase ‘you’ve been underwater’ is also not insignificant.  As </w:t>
      </w:r>
      <w:proofErr w:type="spellStart"/>
      <w:r>
        <w:rPr>
          <w:sz w:val="24"/>
          <w:szCs w:val="24"/>
        </w:rPr>
        <w:t>Shreeves</w:t>
      </w:r>
      <w:proofErr w:type="spellEnd"/>
      <w:r>
        <w:rPr>
          <w:sz w:val="24"/>
          <w:szCs w:val="24"/>
        </w:rPr>
        <w:t xml:space="preserve"> </w:t>
      </w:r>
      <w:r w:rsidRPr="00BB1E8F">
        <w:rPr>
          <w:sz w:val="24"/>
          <w:szCs w:val="24"/>
        </w:rPr>
        <w:t xml:space="preserve">(2005:31) asserts ‘diving isn’t what you do. It’s who are’. For divers, </w:t>
      </w:r>
      <w:r w:rsidRPr="00BB1E8F">
        <w:rPr>
          <w:sz w:val="24"/>
          <w:szCs w:val="24"/>
        </w:rPr>
        <w:lastRenderedPageBreak/>
        <w:t xml:space="preserve">the activity and sense of community associated with the practice is more than simply a hobby or pastime. According to </w:t>
      </w:r>
      <w:proofErr w:type="spellStart"/>
      <w:r w:rsidRPr="00BB1E8F">
        <w:rPr>
          <w:sz w:val="24"/>
          <w:szCs w:val="24"/>
        </w:rPr>
        <w:t>Shreeves</w:t>
      </w:r>
      <w:proofErr w:type="spellEnd"/>
      <w:r w:rsidRPr="00BB1E8F">
        <w:rPr>
          <w:sz w:val="24"/>
          <w:szCs w:val="24"/>
        </w:rPr>
        <w:t xml:space="preserve">, it is an identity marker.  Within the research context this is important, as Dunn (2010:112) elucidates, building rapport with a research community </w:t>
      </w:r>
      <w:r w:rsidRPr="00BB1E8F">
        <w:rPr>
          <w:rFonts w:ascii="Calibri" w:hAnsi="Calibri"/>
          <w:color w:val="000000"/>
          <w:sz w:val="24"/>
          <w:szCs w:val="24"/>
        </w:rPr>
        <w:t xml:space="preserve">'is basically a matter of understanding their model of the world and communicating your understanding symmetrically.'  </w:t>
      </w:r>
      <w:r>
        <w:rPr>
          <w:sz w:val="24"/>
          <w:szCs w:val="24"/>
        </w:rPr>
        <w:t>There was something significant about having been under the sea, about being part of a diving community, and in sharing a love and interest in inhabiting and moving through the water column that enabled an openne</w:t>
      </w:r>
      <w:r w:rsidR="009F6EDC">
        <w:rPr>
          <w:sz w:val="24"/>
          <w:szCs w:val="24"/>
        </w:rPr>
        <w:t>ss and conferred a legitimacy to</w:t>
      </w:r>
      <w:r>
        <w:rPr>
          <w:sz w:val="24"/>
          <w:szCs w:val="24"/>
        </w:rPr>
        <w:t xml:space="preserve"> my conversations.</w:t>
      </w:r>
    </w:p>
    <w:p w14:paraId="0134A71A" w14:textId="77777777" w:rsidR="00EA1253" w:rsidRPr="00722DB4" w:rsidRDefault="00EA1253" w:rsidP="00EA1253">
      <w:pPr>
        <w:spacing w:after="0" w:line="480" w:lineRule="auto"/>
        <w:jc w:val="both"/>
        <w:rPr>
          <w:sz w:val="24"/>
          <w:szCs w:val="24"/>
        </w:rPr>
      </w:pPr>
    </w:p>
    <w:p w14:paraId="5BFB421F" w14:textId="15ED57F9" w:rsidR="00EA1253" w:rsidRDefault="00EA1253" w:rsidP="00EA1253">
      <w:pPr>
        <w:spacing w:line="480" w:lineRule="auto"/>
        <w:jc w:val="both"/>
        <w:rPr>
          <w:rFonts w:ascii="Calibri" w:eastAsia="Times New Roman" w:hAnsi="Calibri" w:cs="Times New Roman"/>
          <w:color w:val="000000"/>
          <w:sz w:val="24"/>
          <w:szCs w:val="24"/>
          <w:lang w:eastAsia="en-GB"/>
        </w:rPr>
      </w:pPr>
      <w:r>
        <w:rPr>
          <w:sz w:val="24"/>
          <w:szCs w:val="24"/>
        </w:rPr>
        <w:t xml:space="preserve">Clearly I cannot claim to possess the levels of knowledge and experience of my research community who </w:t>
      </w:r>
      <w:r w:rsidR="00C06B74">
        <w:rPr>
          <w:sz w:val="24"/>
          <w:szCs w:val="24"/>
        </w:rPr>
        <w:t>we</w:t>
      </w:r>
      <w:r>
        <w:rPr>
          <w:sz w:val="24"/>
          <w:szCs w:val="24"/>
        </w:rPr>
        <w:t xml:space="preserve">re professional divers by </w:t>
      </w:r>
      <w:r w:rsidRPr="00053A51">
        <w:rPr>
          <w:sz w:val="24"/>
          <w:szCs w:val="24"/>
        </w:rPr>
        <w:t xml:space="preserve">training. </w:t>
      </w:r>
      <w:r>
        <w:rPr>
          <w:sz w:val="24"/>
          <w:szCs w:val="24"/>
        </w:rPr>
        <w:t xml:space="preserve">As Donna </w:t>
      </w:r>
      <w:proofErr w:type="spellStart"/>
      <w:r>
        <w:rPr>
          <w:sz w:val="24"/>
          <w:szCs w:val="24"/>
        </w:rPr>
        <w:t>Harraway</w:t>
      </w:r>
      <w:proofErr w:type="spellEnd"/>
      <w:r>
        <w:rPr>
          <w:sz w:val="24"/>
          <w:szCs w:val="24"/>
        </w:rPr>
        <w:t xml:space="preserve"> highlights, ‘you cannot relocate into any possible vantage point’ (</w:t>
      </w:r>
      <w:proofErr w:type="spellStart"/>
      <w:r>
        <w:rPr>
          <w:sz w:val="24"/>
          <w:szCs w:val="24"/>
        </w:rPr>
        <w:t>Harraway</w:t>
      </w:r>
      <w:proofErr w:type="spellEnd"/>
      <w:r>
        <w:rPr>
          <w:sz w:val="24"/>
          <w:szCs w:val="24"/>
        </w:rPr>
        <w:t xml:space="preserve"> 1997:287). </w:t>
      </w:r>
      <w:r w:rsidRPr="00053A51">
        <w:rPr>
          <w:sz w:val="24"/>
          <w:szCs w:val="24"/>
        </w:rPr>
        <w:t xml:space="preserve">It is here where I differentiate this methodology from the ‘full-immersion’ method described by Desmond (2011:61, see also Adams 2016) – ‘the method that requires investigators to become, as completely as possible that which they wish to understand’. This was something I could not practically achieve. As Adams (2013, 2014) highlights in his immersive research on hunting, </w:t>
      </w:r>
      <w:r>
        <w:rPr>
          <w:sz w:val="24"/>
          <w:szCs w:val="24"/>
        </w:rPr>
        <w:t xml:space="preserve">accruing the skills necessary to be able to fully immerse himself took a lifetime of patience, practice and generational knowledge transference. Whilst my research was not fully immersive in this sense, Adams (2016) also demonstrates the value of openness and of being vulnerable to new experiences. In his case, the process of training in skin diving opened up new insights into his sense of self in relation to the planet. In embracing this openness, Brigg and </w:t>
      </w:r>
      <w:proofErr w:type="spellStart"/>
      <w:r>
        <w:rPr>
          <w:sz w:val="24"/>
          <w:szCs w:val="24"/>
        </w:rPr>
        <w:t>Bleiker</w:t>
      </w:r>
      <w:proofErr w:type="spellEnd"/>
      <w:r>
        <w:rPr>
          <w:sz w:val="24"/>
          <w:szCs w:val="24"/>
        </w:rPr>
        <w:t xml:space="preserve"> (2010:795-798) assert that the researcher is better able to mobilise faculties such as intuition and emotion, bringing new insight to bear on the ‘</w:t>
      </w:r>
      <w:r>
        <w:rPr>
          <w:rFonts w:ascii="Calibri" w:eastAsia="Times New Roman" w:hAnsi="Calibri" w:cs="Times New Roman"/>
          <w:color w:val="000000"/>
          <w:sz w:val="24"/>
          <w:szCs w:val="24"/>
          <w:lang w:eastAsia="en-GB"/>
        </w:rPr>
        <w:t xml:space="preserve">envelopment of humans with their world and perhaps even engender new ways of understanding and solving the problems </w:t>
      </w:r>
      <w:r>
        <w:rPr>
          <w:rFonts w:ascii="Calibri" w:eastAsia="Times New Roman" w:hAnsi="Calibri" w:cs="Times New Roman"/>
          <w:color w:val="000000"/>
          <w:sz w:val="24"/>
          <w:szCs w:val="24"/>
          <w:lang w:eastAsia="en-GB"/>
        </w:rPr>
        <w:lastRenderedPageBreak/>
        <w:t>and puzzles’ which</w:t>
      </w:r>
      <w:r w:rsidR="00DB7DDE">
        <w:rPr>
          <w:rFonts w:ascii="Calibri" w:eastAsia="Times New Roman" w:hAnsi="Calibri" w:cs="Times New Roman"/>
          <w:color w:val="000000"/>
          <w:sz w:val="24"/>
          <w:szCs w:val="24"/>
          <w:lang w:eastAsia="en-GB"/>
        </w:rPr>
        <w:t xml:space="preserve"> may</w:t>
      </w:r>
      <w:r>
        <w:rPr>
          <w:rFonts w:ascii="Calibri" w:eastAsia="Times New Roman" w:hAnsi="Calibri" w:cs="Times New Roman"/>
          <w:color w:val="000000"/>
          <w:sz w:val="24"/>
          <w:szCs w:val="24"/>
          <w:lang w:eastAsia="en-GB"/>
        </w:rPr>
        <w:t xml:space="preserve"> animate critical geopolitical research in environments like the sea, ice, and air. </w:t>
      </w:r>
    </w:p>
    <w:p w14:paraId="4544C742" w14:textId="77777777" w:rsidR="00DB7DDE" w:rsidRDefault="00EA1253" w:rsidP="00EA1253">
      <w:pPr>
        <w:spacing w:line="48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This vulnerability to the world, however, can also have unforeseen consequences. In addition to inhabiting water, I also completed a ‘dive’ in a hyperbaric chamber. Chambers enable the body to be taken to a designated depth by compressing the air inside – a practice that in itself raises interesting questions about depth and verticality as your body ‘dives’ whilst stationary. In my research, chambers are important spaces as they were pivotal in ascertaining the limits of the body in pressurised environments so that Navy experiments could be replicated with fewer unknowns in the sea. The dive I completed was to 40m and took place in a highly controlled, calculable, and safe environment wherein compressed air fills the chamber at a pre-determined rate until you ‘arrive’ at 40m. The air is subsequently decompressed in accordance with established, calculated tables (designed by the US Navy) to bring the body safely back to the surface. </w:t>
      </w:r>
    </w:p>
    <w:p w14:paraId="51248983" w14:textId="7A9D176C" w:rsidR="00EA1253" w:rsidRDefault="00EA1253" w:rsidP="00EA1253">
      <w:pPr>
        <w:spacing w:line="480" w:lineRule="auto"/>
        <w:jc w:val="both"/>
        <w:rPr>
          <w:sz w:val="24"/>
          <w:szCs w:val="24"/>
        </w:rPr>
      </w:pPr>
      <w:r>
        <w:rPr>
          <w:rFonts w:ascii="Calibri" w:eastAsia="Times New Roman" w:hAnsi="Calibri" w:cs="Times New Roman"/>
          <w:color w:val="000000"/>
          <w:sz w:val="24"/>
          <w:szCs w:val="24"/>
          <w:lang w:eastAsia="en-GB"/>
        </w:rPr>
        <w:t xml:space="preserve">In spite of the extensive precautions and risk assessments, I emerged from the chamber with decompression sickness.  </w:t>
      </w:r>
      <w:r>
        <w:rPr>
          <w:sz w:val="24"/>
          <w:szCs w:val="24"/>
        </w:rPr>
        <w:t xml:space="preserve">More commonly known as ‘the bends’, decompression sickness occurs when nitrogen bubbles form in your tissues and bloodstream. In scuba diving this might occur after a rapid ascent through water where your body has not had adequate time to rid itself of excess nitrogen absorbed at depth. In the highly controlled space of the chamber, the bends was an unfortunate and unlucky occurrence. Whilst this was obviously an unintentional consequence of my research, it did provide interesting insights into some of the voluminous and elemental questions I have sought to explore, whilst also raising important methodological questions. Air, according to </w:t>
      </w:r>
      <w:proofErr w:type="spellStart"/>
      <w:r w:rsidRPr="00B92DBA">
        <w:rPr>
          <w:sz w:val="24"/>
          <w:szCs w:val="24"/>
          <w:lang w:eastAsia="en-GB"/>
        </w:rPr>
        <w:t>Philippopoulos-Mihalopoulos</w:t>
      </w:r>
      <w:proofErr w:type="spellEnd"/>
      <w:r w:rsidRPr="00B92DBA">
        <w:rPr>
          <w:sz w:val="24"/>
          <w:szCs w:val="24"/>
          <w:lang w:eastAsia="en-GB"/>
        </w:rPr>
        <w:t xml:space="preserve"> </w:t>
      </w:r>
      <w:r>
        <w:rPr>
          <w:sz w:val="24"/>
          <w:szCs w:val="24"/>
          <w:lang w:eastAsia="en-GB"/>
        </w:rPr>
        <w:t>(</w:t>
      </w:r>
      <w:r w:rsidRPr="00B92DBA">
        <w:rPr>
          <w:sz w:val="24"/>
          <w:szCs w:val="24"/>
          <w:lang w:eastAsia="en-GB"/>
        </w:rPr>
        <w:t>2016:151)</w:t>
      </w:r>
      <w:r>
        <w:rPr>
          <w:sz w:val="24"/>
          <w:szCs w:val="24"/>
          <w:lang w:eastAsia="en-GB"/>
        </w:rPr>
        <w:t xml:space="preserve"> is ‘heavy’ and it ‘</w:t>
      </w:r>
      <w:r w:rsidRPr="00B92DBA">
        <w:rPr>
          <w:sz w:val="24"/>
          <w:szCs w:val="24"/>
        </w:rPr>
        <w:t>forcef</w:t>
      </w:r>
      <w:r>
        <w:rPr>
          <w:sz w:val="24"/>
          <w:szCs w:val="24"/>
        </w:rPr>
        <w:t xml:space="preserve">ully pushes in all directions’. The air inside the chamber </w:t>
      </w:r>
      <w:r>
        <w:rPr>
          <w:sz w:val="24"/>
          <w:szCs w:val="24"/>
        </w:rPr>
        <w:lastRenderedPageBreak/>
        <w:t>offers a perfect case study of this as it literally compresses the body. As I was</w:t>
      </w:r>
      <w:r w:rsidRPr="009E5983">
        <w:rPr>
          <w:sz w:val="24"/>
          <w:szCs w:val="24"/>
        </w:rPr>
        <w:t xml:space="preserve"> ‘enveloped by inhuman dynamics’ </w:t>
      </w:r>
      <w:r>
        <w:rPr>
          <w:sz w:val="24"/>
          <w:szCs w:val="24"/>
        </w:rPr>
        <w:t xml:space="preserve">in the chamber </w:t>
      </w:r>
      <w:r w:rsidRPr="009E5983">
        <w:rPr>
          <w:sz w:val="24"/>
          <w:szCs w:val="24"/>
        </w:rPr>
        <w:t>(</w:t>
      </w:r>
      <w:proofErr w:type="spellStart"/>
      <w:r w:rsidRPr="009E5983">
        <w:rPr>
          <w:sz w:val="24"/>
          <w:szCs w:val="24"/>
        </w:rPr>
        <w:t>Tironi</w:t>
      </w:r>
      <w:proofErr w:type="spellEnd"/>
      <w:r w:rsidRPr="009E5983">
        <w:rPr>
          <w:sz w:val="24"/>
          <w:szCs w:val="24"/>
        </w:rPr>
        <w:t xml:space="preserve"> and Farias 2015:170)</w:t>
      </w:r>
      <w:r>
        <w:rPr>
          <w:sz w:val="24"/>
          <w:szCs w:val="24"/>
        </w:rPr>
        <w:t xml:space="preserve">, the air became hot and thick, my vocal chords were strained, and as I ‘surfaced’, new volumes in the form of bubbles emerged from my cells and into my bloodstream. Volumes clearly matter here. In this volume, despite the calculation, precautions, and well-established safety norms, there remained excesses that were incalculable in the collision of my body, the air, and pressure. The ‘force of the elemental’ (Adey 2015:54) came to imprint itself on my physiology in an unexpected  and uncomfortable way and in doing so, demonstrated something of the incalculability of the immersive volume (McCormack 2015:87). There will always be unpredictable dimensions to the three dimensional and no amount of mapping, tabling, and calculation (either of the environment or the body) can fully predict of comprehend the intricate and complex relationship that the body forms with an elemental surround. </w:t>
      </w:r>
    </w:p>
    <w:p w14:paraId="01BC3B43" w14:textId="5FCC85BE" w:rsidR="00EA1253" w:rsidRPr="0091751E" w:rsidRDefault="00EA1253" w:rsidP="00EA1253">
      <w:pPr>
        <w:spacing w:line="480" w:lineRule="auto"/>
        <w:jc w:val="both"/>
        <w:rPr>
          <w:rFonts w:cstheme="minorHAnsi"/>
          <w:sz w:val="24"/>
          <w:szCs w:val="24"/>
          <w:lang w:eastAsia="en-GB"/>
        </w:rPr>
      </w:pPr>
      <w:r w:rsidRPr="0091751E">
        <w:rPr>
          <w:rFonts w:cstheme="minorHAnsi"/>
          <w:sz w:val="24"/>
          <w:szCs w:val="24"/>
        </w:rPr>
        <w:t>Methodologically, this is important. ‘</w:t>
      </w:r>
      <w:r w:rsidRPr="0091751E">
        <w:rPr>
          <w:rFonts w:cstheme="minorHAnsi"/>
          <w:i/>
          <w:sz w:val="24"/>
          <w:szCs w:val="24"/>
        </w:rPr>
        <w:t>The world’</w:t>
      </w:r>
      <w:r w:rsidRPr="0091751E">
        <w:rPr>
          <w:rFonts w:cstheme="minorHAnsi"/>
          <w:sz w:val="24"/>
          <w:szCs w:val="24"/>
        </w:rPr>
        <w:t xml:space="preserve"> write Dewsbury et al. (2002:437, emphasis in original) </w:t>
      </w:r>
      <w:r w:rsidRPr="0091751E">
        <w:rPr>
          <w:rFonts w:cstheme="minorHAnsi"/>
          <w:i/>
          <w:sz w:val="24"/>
          <w:szCs w:val="24"/>
        </w:rPr>
        <w:t>‘is more excessive than we can theorise…the world does not add up</w:t>
      </w:r>
      <w:r w:rsidRPr="0091751E">
        <w:rPr>
          <w:rFonts w:cstheme="minorHAnsi"/>
          <w:sz w:val="24"/>
          <w:szCs w:val="24"/>
        </w:rPr>
        <w:t xml:space="preserve">’. It is therefore ‘important to consider how we learn to welcome this situation; how we may learn to write and research within it’. As they highlight, there is always ‘somebody else, a dangerous supplement…another example to be given’ (Dewsbury et al 2002:438). Out of the eight ‘divers’ in the chamber I was the only one with the bends. </w:t>
      </w:r>
      <w:r w:rsidR="001F3D20">
        <w:rPr>
          <w:rFonts w:cstheme="minorHAnsi"/>
          <w:sz w:val="24"/>
          <w:szCs w:val="24"/>
        </w:rPr>
        <w:t>My experience was unstable and not the norm</w:t>
      </w:r>
      <w:r w:rsidRPr="0091751E">
        <w:rPr>
          <w:rFonts w:cstheme="minorHAnsi"/>
          <w:sz w:val="24"/>
          <w:szCs w:val="24"/>
        </w:rPr>
        <w:t xml:space="preserve"> but it is here that its value may also be articulated. As Colls (2012:435) highlights, ‘</w:t>
      </w:r>
      <w:r w:rsidRPr="0091751E">
        <w:rPr>
          <w:rFonts w:cstheme="minorHAnsi"/>
          <w:sz w:val="24"/>
          <w:szCs w:val="24"/>
          <w:lang w:eastAsia="en-GB"/>
        </w:rPr>
        <w:t>subjectivity is deliberately unstable and not fixed and it is the forces or intensities in bodies that are productive and not the unified ‘subject’’. These differences allow for the ‘emergence of different knowledges that are productive of new ways of thinking about the world’. Whilst writing about feminist geographies and the more</w:t>
      </w:r>
      <w:r w:rsidR="00594675">
        <w:rPr>
          <w:rFonts w:cstheme="minorHAnsi"/>
          <w:sz w:val="24"/>
          <w:szCs w:val="24"/>
          <w:lang w:eastAsia="en-GB"/>
        </w:rPr>
        <w:t>-</w:t>
      </w:r>
      <w:r w:rsidRPr="0091751E">
        <w:rPr>
          <w:rFonts w:cstheme="minorHAnsi"/>
          <w:sz w:val="24"/>
          <w:szCs w:val="24"/>
          <w:lang w:eastAsia="en-GB"/>
        </w:rPr>
        <w:t>than</w:t>
      </w:r>
      <w:r w:rsidR="00594675">
        <w:rPr>
          <w:rFonts w:cstheme="minorHAnsi"/>
          <w:sz w:val="24"/>
          <w:szCs w:val="24"/>
          <w:lang w:eastAsia="en-GB"/>
        </w:rPr>
        <w:t>-</w:t>
      </w:r>
      <w:r w:rsidRPr="0091751E">
        <w:rPr>
          <w:rFonts w:cstheme="minorHAnsi"/>
          <w:sz w:val="24"/>
          <w:szCs w:val="24"/>
          <w:lang w:eastAsia="en-GB"/>
        </w:rPr>
        <w:t xml:space="preserve">representational, the same principles can be applied in political geography. Immersive methodologies provide a series of moments </w:t>
      </w:r>
      <w:r w:rsidRPr="0091751E">
        <w:rPr>
          <w:rFonts w:cstheme="minorHAnsi"/>
          <w:sz w:val="24"/>
          <w:szCs w:val="24"/>
          <w:lang w:eastAsia="en-GB"/>
        </w:rPr>
        <w:lastRenderedPageBreak/>
        <w:t>through which to think through the ‘nature of ‘difference’ and the conditions, locations, and methodologies through which a subject is differentiated’ (Colls 2012:435) across the geopolitical sphere. Different scales and intensities are free to emerge in the process and we are perhaps better able to critically interrogate what it means to be geopolitically differentiated subjects as a range of ‘forces operate differentially across a range of spatial scales to  produce contingent and multiple subjectivities ⁄ differences</w:t>
      </w:r>
      <w:r>
        <w:rPr>
          <w:rFonts w:cstheme="minorHAnsi"/>
          <w:sz w:val="24"/>
          <w:szCs w:val="24"/>
          <w:lang w:eastAsia="en-GB"/>
        </w:rPr>
        <w:t>’</w:t>
      </w:r>
      <w:r w:rsidRPr="0091751E">
        <w:rPr>
          <w:rFonts w:cstheme="minorHAnsi"/>
          <w:sz w:val="24"/>
          <w:szCs w:val="24"/>
          <w:lang w:eastAsia="en-GB"/>
        </w:rPr>
        <w:t xml:space="preserve"> (Colls 2012:440)</w:t>
      </w:r>
      <w:r>
        <w:rPr>
          <w:rFonts w:cstheme="minorHAnsi"/>
          <w:sz w:val="24"/>
          <w:szCs w:val="24"/>
          <w:lang w:eastAsia="en-GB"/>
        </w:rPr>
        <w:t xml:space="preserve">. In doing so, our engagements with the geopolitical world, and specifically here the geopolitical volume, </w:t>
      </w:r>
      <w:r w:rsidRPr="0091751E">
        <w:rPr>
          <w:sz w:val="24"/>
          <w:lang w:eastAsia="en-GB"/>
        </w:rPr>
        <w:t>might become something that we have not yet known (Colls 2012:440)</w:t>
      </w:r>
      <w:r>
        <w:rPr>
          <w:sz w:val="24"/>
          <w:lang w:eastAsia="en-GB"/>
        </w:rPr>
        <w:t>.</w:t>
      </w:r>
    </w:p>
    <w:p w14:paraId="4236CFFF" w14:textId="77777777" w:rsidR="00594675" w:rsidRDefault="00594675" w:rsidP="007266B3">
      <w:pPr>
        <w:spacing w:line="480" w:lineRule="auto"/>
        <w:jc w:val="both"/>
        <w:rPr>
          <w:b/>
          <w:sz w:val="28"/>
          <w:szCs w:val="28"/>
        </w:rPr>
      </w:pPr>
      <w:r>
        <w:rPr>
          <w:b/>
          <w:sz w:val="28"/>
          <w:szCs w:val="28"/>
        </w:rPr>
        <w:t xml:space="preserve">Conclusions </w:t>
      </w:r>
    </w:p>
    <w:p w14:paraId="3D6885CA" w14:textId="059B72A8" w:rsidR="007266B3" w:rsidRDefault="007266B3" w:rsidP="007266B3">
      <w:pPr>
        <w:spacing w:line="480" w:lineRule="auto"/>
        <w:jc w:val="both"/>
        <w:rPr>
          <w:sz w:val="24"/>
          <w:szCs w:val="24"/>
        </w:rPr>
      </w:pPr>
      <w:r>
        <w:rPr>
          <w:sz w:val="24"/>
          <w:szCs w:val="24"/>
        </w:rPr>
        <w:t>Immersive methodologies come with many challenges as well as opportunities. To learn to dive takes a significant investment of both time and money</w:t>
      </w:r>
      <w:r>
        <w:rPr>
          <w:rStyle w:val="FootnoteReference"/>
          <w:sz w:val="24"/>
          <w:szCs w:val="24"/>
        </w:rPr>
        <w:footnoteReference w:id="2"/>
      </w:r>
      <w:r>
        <w:rPr>
          <w:sz w:val="24"/>
          <w:szCs w:val="24"/>
        </w:rPr>
        <w:t xml:space="preserve">, it requires a body that is able to tolerate depth, and much like Adams’ (2014, see also Lee 2012) experience of hunting, the more time I spent underwater, the stronger the desire to learn more and do more which again places strains on time, money, and body. Yet, if these constraints can be safely and appropriately overcome, immersion in and of itself and in conjunction with other methodologies might provide opportunities to gain novel insights into the geopolitical ‘volume’ and allow for more experimental narratives and ‘modes of address’ (Wylie 2005:235). </w:t>
      </w:r>
    </w:p>
    <w:p w14:paraId="6DE16B6D" w14:textId="7549581A" w:rsidR="007266B3" w:rsidRDefault="007266B3" w:rsidP="007266B3">
      <w:pPr>
        <w:spacing w:line="480" w:lineRule="auto"/>
        <w:jc w:val="both"/>
        <w:rPr>
          <w:sz w:val="24"/>
          <w:szCs w:val="24"/>
          <w:lang w:eastAsia="en-GB"/>
        </w:rPr>
      </w:pPr>
      <w:r>
        <w:rPr>
          <w:sz w:val="24"/>
          <w:szCs w:val="24"/>
        </w:rPr>
        <w:t xml:space="preserve"> In the highly specific context of my research, the (auto</w:t>
      </w:r>
      <w:proofErr w:type="gramStart"/>
      <w:r>
        <w:rPr>
          <w:sz w:val="24"/>
          <w:szCs w:val="24"/>
        </w:rPr>
        <w:t>)phenomenological</w:t>
      </w:r>
      <w:proofErr w:type="gramEnd"/>
      <w:r>
        <w:rPr>
          <w:sz w:val="24"/>
          <w:szCs w:val="24"/>
        </w:rPr>
        <w:t xml:space="preserve"> proved to be extremely useful. Practically, it legitimised my presence among my research community and gave me insight into some of the language nuances in diving. I came to understand some of </w:t>
      </w:r>
      <w:r>
        <w:rPr>
          <w:sz w:val="24"/>
          <w:szCs w:val="24"/>
        </w:rPr>
        <w:lastRenderedPageBreak/>
        <w:t>the specificities of</w:t>
      </w:r>
      <w:r w:rsidR="00594675">
        <w:rPr>
          <w:sz w:val="24"/>
          <w:szCs w:val="24"/>
        </w:rPr>
        <w:t xml:space="preserve"> the</w:t>
      </w:r>
      <w:r>
        <w:rPr>
          <w:sz w:val="24"/>
          <w:szCs w:val="24"/>
        </w:rPr>
        <w:t xml:space="preserve"> body-water relationship and, in the process, was drawn into a collision between the incalculable and the calculable and the associated excesses that result when tables and calculations are imposed on recalcitrant elements and bodies. </w:t>
      </w:r>
      <w:r w:rsidR="00575A59">
        <w:rPr>
          <w:sz w:val="24"/>
          <w:szCs w:val="24"/>
        </w:rPr>
        <w:t xml:space="preserve">Someone else may have had an entirely different experience, but as Colls (2012) highlights, these differences are vital and in themselves have the potential to raise exciting and unexpected insights. </w:t>
      </w:r>
      <w:r>
        <w:rPr>
          <w:sz w:val="24"/>
          <w:szCs w:val="24"/>
        </w:rPr>
        <w:t xml:space="preserve">Notwithstanding the above, Merriman (2014:177) also highlights the inherent importance and value of experimentation (see also Wylie 2005). According to Merriman, it aids self-discovery facilitates discussion, and the process can become equally, if not more, significant than the outcome. Whilst there may be aspects of volumes and the elemental that remain ‘in excess of the apparatuses of their capture’ (Lehman 2013:52, see also </w:t>
      </w:r>
      <w:proofErr w:type="spellStart"/>
      <w:r w:rsidRPr="00B92DBA">
        <w:rPr>
          <w:sz w:val="24"/>
          <w:szCs w:val="24"/>
          <w:lang w:eastAsia="en-GB"/>
        </w:rPr>
        <w:t>Philippopoulos-Mihalopoulos</w:t>
      </w:r>
      <w:proofErr w:type="spellEnd"/>
      <w:r w:rsidRPr="00B92DBA">
        <w:rPr>
          <w:sz w:val="24"/>
          <w:szCs w:val="24"/>
          <w:lang w:eastAsia="en-GB"/>
        </w:rPr>
        <w:t xml:space="preserve"> 2016</w:t>
      </w:r>
      <w:r>
        <w:rPr>
          <w:sz w:val="24"/>
          <w:szCs w:val="24"/>
          <w:lang w:eastAsia="en-GB"/>
        </w:rPr>
        <w:t>), consciously inhabiting the earth as it is understood volumetrically and pro-actively engaging with those that not only inhabit, but engineer, work, craft, and create volumes can work to further disrupt the two dimensional gaze in political geography and unsettle the idea that our engagements with ‘volume’ take place across or along an x and y axis.</w:t>
      </w:r>
    </w:p>
    <w:p w14:paraId="7BE314A7" w14:textId="5A374CD0" w:rsidR="007266B3" w:rsidRDefault="007266B3" w:rsidP="007266B3">
      <w:pPr>
        <w:spacing w:line="480" w:lineRule="auto"/>
        <w:jc w:val="both"/>
        <w:rPr>
          <w:sz w:val="24"/>
          <w:szCs w:val="24"/>
        </w:rPr>
      </w:pPr>
      <w:r>
        <w:rPr>
          <w:sz w:val="24"/>
          <w:szCs w:val="24"/>
          <w:lang w:eastAsia="en-GB"/>
        </w:rPr>
        <w:t xml:space="preserve">As </w:t>
      </w:r>
      <w:proofErr w:type="spellStart"/>
      <w:r>
        <w:rPr>
          <w:sz w:val="24"/>
          <w:szCs w:val="24"/>
          <w:lang w:eastAsia="en-GB"/>
        </w:rPr>
        <w:t>Timm</w:t>
      </w:r>
      <w:proofErr w:type="spellEnd"/>
      <w:r>
        <w:rPr>
          <w:sz w:val="24"/>
          <w:szCs w:val="24"/>
          <w:lang w:eastAsia="en-GB"/>
        </w:rPr>
        <w:t xml:space="preserve"> Knudsen and Sage (2015:6) highlight, this approach might entail a need ‘</w:t>
      </w:r>
      <w:r>
        <w:rPr>
          <w:sz w:val="24"/>
          <w:szCs w:val="24"/>
        </w:rPr>
        <w:t>to complicate the dichotomy between doing something to the world and investigating it’ (</w:t>
      </w:r>
      <w:proofErr w:type="spellStart"/>
      <w:r>
        <w:rPr>
          <w:sz w:val="24"/>
          <w:szCs w:val="24"/>
        </w:rPr>
        <w:t>Timm</w:t>
      </w:r>
      <w:proofErr w:type="spellEnd"/>
      <w:r>
        <w:rPr>
          <w:sz w:val="24"/>
          <w:szCs w:val="24"/>
        </w:rPr>
        <w:t xml:space="preserve"> Knudsen and Sage 2015:6). Cultural and social geographers, along with anthropologists and sociologists seem much more at ease with this experimental, and even playful, process than those engaging with political geography (see Hawkins 2015). A more open and fluid dialogue and stronger interface between geography’s sub-</w:t>
      </w:r>
      <w:r w:rsidRPr="0013195C">
        <w:rPr>
          <w:sz w:val="24"/>
          <w:szCs w:val="24"/>
        </w:rPr>
        <w:t>disciplines and social science partners might</w:t>
      </w:r>
      <w:r>
        <w:rPr>
          <w:sz w:val="24"/>
          <w:szCs w:val="24"/>
        </w:rPr>
        <w:t xml:space="preserve"> provide a means to address this.  Conversing with physical geographers who study volumes, inhabit them, sample them, core them, and handle the earth’s three dimensional </w:t>
      </w:r>
      <w:proofErr w:type="spellStart"/>
      <w:r>
        <w:rPr>
          <w:sz w:val="24"/>
          <w:szCs w:val="24"/>
        </w:rPr>
        <w:t>materialities</w:t>
      </w:r>
      <w:proofErr w:type="spellEnd"/>
      <w:r>
        <w:rPr>
          <w:sz w:val="24"/>
          <w:szCs w:val="24"/>
        </w:rPr>
        <w:t xml:space="preserve"> would also enrich the conversation (see Dalby 2013). Engaging in the experimental and </w:t>
      </w:r>
      <w:r>
        <w:rPr>
          <w:sz w:val="24"/>
          <w:szCs w:val="24"/>
        </w:rPr>
        <w:lastRenderedPageBreak/>
        <w:t xml:space="preserve">immersive is not necessarily straightforward and it involves being open to new experiences, vulnerabilities and sensibly accounting for risks. Whilst this process </w:t>
      </w:r>
      <w:r w:rsidR="00594675">
        <w:rPr>
          <w:sz w:val="24"/>
          <w:szCs w:val="24"/>
        </w:rPr>
        <w:t>has not been fully embraced in political geography</w:t>
      </w:r>
      <w:r>
        <w:rPr>
          <w:sz w:val="24"/>
          <w:szCs w:val="24"/>
        </w:rPr>
        <w:t>, the world can</w:t>
      </w:r>
      <w:r w:rsidR="00594675">
        <w:rPr>
          <w:sz w:val="24"/>
          <w:szCs w:val="24"/>
        </w:rPr>
        <w:t xml:space="preserve"> clearly</w:t>
      </w:r>
      <w:r>
        <w:rPr>
          <w:sz w:val="24"/>
          <w:szCs w:val="24"/>
        </w:rPr>
        <w:t xml:space="preserve"> ‘reveal itself during the performative research </w:t>
      </w:r>
      <w:proofErr w:type="gramStart"/>
      <w:r>
        <w:rPr>
          <w:sz w:val="24"/>
          <w:szCs w:val="24"/>
        </w:rPr>
        <w:t>process’</w:t>
      </w:r>
      <w:proofErr w:type="gramEnd"/>
      <w:r>
        <w:rPr>
          <w:sz w:val="24"/>
          <w:szCs w:val="24"/>
        </w:rPr>
        <w:t xml:space="preserve"> (</w:t>
      </w:r>
      <w:proofErr w:type="spellStart"/>
      <w:r>
        <w:rPr>
          <w:sz w:val="24"/>
          <w:szCs w:val="24"/>
        </w:rPr>
        <w:t>Timm</w:t>
      </w:r>
      <w:proofErr w:type="spellEnd"/>
      <w:r>
        <w:rPr>
          <w:sz w:val="24"/>
          <w:szCs w:val="24"/>
        </w:rPr>
        <w:t xml:space="preserve"> Knudsen and Sage 2015:6)</w:t>
      </w:r>
      <w:r w:rsidR="00594675">
        <w:rPr>
          <w:sz w:val="24"/>
          <w:szCs w:val="24"/>
        </w:rPr>
        <w:t>.</w:t>
      </w:r>
      <w:r>
        <w:rPr>
          <w:sz w:val="24"/>
          <w:szCs w:val="24"/>
        </w:rPr>
        <w:t xml:space="preserve"> </w:t>
      </w:r>
      <w:r w:rsidR="00594675">
        <w:rPr>
          <w:sz w:val="24"/>
          <w:szCs w:val="24"/>
        </w:rPr>
        <w:t>H</w:t>
      </w:r>
      <w:r>
        <w:rPr>
          <w:sz w:val="24"/>
          <w:szCs w:val="24"/>
        </w:rPr>
        <w:t xml:space="preserve">aving permission institutionally and within the </w:t>
      </w:r>
      <w:r w:rsidR="00594675">
        <w:rPr>
          <w:sz w:val="24"/>
          <w:szCs w:val="24"/>
        </w:rPr>
        <w:t>sub-</w:t>
      </w:r>
      <w:r>
        <w:rPr>
          <w:sz w:val="24"/>
          <w:szCs w:val="24"/>
        </w:rPr>
        <w:t>discipline</w:t>
      </w:r>
      <w:r w:rsidR="001F3D20">
        <w:rPr>
          <w:sz w:val="24"/>
          <w:szCs w:val="24"/>
        </w:rPr>
        <w:t xml:space="preserve"> of political geography</w:t>
      </w:r>
      <w:r>
        <w:rPr>
          <w:sz w:val="24"/>
          <w:szCs w:val="24"/>
        </w:rPr>
        <w:t xml:space="preserve"> to participate in </w:t>
      </w:r>
      <w:r w:rsidR="00594675">
        <w:rPr>
          <w:sz w:val="24"/>
          <w:szCs w:val="24"/>
        </w:rPr>
        <w:t>experimental practices</w:t>
      </w:r>
      <w:r>
        <w:rPr>
          <w:sz w:val="24"/>
          <w:szCs w:val="24"/>
        </w:rPr>
        <w:t xml:space="preserve"> forms part of the challenge of understanding the earth’s immersive volumes</w:t>
      </w:r>
      <w:r w:rsidR="00594675">
        <w:rPr>
          <w:sz w:val="24"/>
          <w:szCs w:val="24"/>
        </w:rPr>
        <w:t xml:space="preserve"> and their geopolitical manifestations.</w:t>
      </w:r>
    </w:p>
    <w:p w14:paraId="1F3DE14F" w14:textId="77777777" w:rsidR="007266B3" w:rsidRDefault="007266B3" w:rsidP="007266B3">
      <w:pPr>
        <w:spacing w:line="480" w:lineRule="auto"/>
        <w:rPr>
          <w:b/>
          <w:sz w:val="28"/>
          <w:szCs w:val="28"/>
        </w:rPr>
      </w:pPr>
      <w:r>
        <w:rPr>
          <w:b/>
          <w:sz w:val="28"/>
          <w:szCs w:val="28"/>
        </w:rPr>
        <w:t>Bibliography</w:t>
      </w:r>
    </w:p>
    <w:p w14:paraId="23F968F8" w14:textId="522A9617" w:rsidR="007266B3" w:rsidRPr="0095215C" w:rsidRDefault="007266B3" w:rsidP="007266B3">
      <w:pPr>
        <w:spacing w:line="480" w:lineRule="auto"/>
        <w:rPr>
          <w:sz w:val="24"/>
          <w:szCs w:val="24"/>
        </w:rPr>
      </w:pPr>
      <w:r w:rsidRPr="0095215C">
        <w:rPr>
          <w:sz w:val="24"/>
          <w:szCs w:val="24"/>
        </w:rPr>
        <w:t>Adams, M. (2013</w:t>
      </w:r>
      <w:r>
        <w:rPr>
          <w:sz w:val="24"/>
          <w:szCs w:val="24"/>
        </w:rPr>
        <w:t>).</w:t>
      </w:r>
      <w:r w:rsidRPr="0095215C">
        <w:rPr>
          <w:sz w:val="24"/>
          <w:szCs w:val="24"/>
        </w:rPr>
        <w:t xml:space="preserve"> ‘Redneck, Barbaric, Cashed up Bogan? I Don’t Think So’: </w:t>
      </w:r>
      <w:r>
        <w:rPr>
          <w:sz w:val="24"/>
          <w:szCs w:val="24"/>
        </w:rPr>
        <w:t xml:space="preserve">Hunting and Nature in Australia. </w:t>
      </w:r>
      <w:r w:rsidRPr="0095215C">
        <w:rPr>
          <w:sz w:val="24"/>
          <w:szCs w:val="24"/>
        </w:rPr>
        <w:t xml:space="preserve"> </w:t>
      </w:r>
      <w:r w:rsidRPr="0095215C">
        <w:rPr>
          <w:i/>
          <w:iCs/>
          <w:sz w:val="24"/>
          <w:szCs w:val="24"/>
        </w:rPr>
        <w:t>Environmental Humanities</w:t>
      </w:r>
      <w:r w:rsidR="00A50BDA">
        <w:rPr>
          <w:i/>
          <w:iCs/>
          <w:sz w:val="24"/>
          <w:szCs w:val="24"/>
        </w:rPr>
        <w:t>,</w:t>
      </w:r>
      <w:r>
        <w:rPr>
          <w:sz w:val="24"/>
          <w:szCs w:val="24"/>
        </w:rPr>
        <w:t xml:space="preserve"> </w:t>
      </w:r>
      <w:r w:rsidR="007C792E">
        <w:rPr>
          <w:sz w:val="24"/>
          <w:szCs w:val="24"/>
        </w:rPr>
        <w:t>2:</w:t>
      </w:r>
      <w:r w:rsidRPr="0095215C">
        <w:rPr>
          <w:sz w:val="24"/>
          <w:szCs w:val="24"/>
        </w:rPr>
        <w:t xml:space="preserve"> </w:t>
      </w:r>
      <w:r>
        <w:rPr>
          <w:sz w:val="24"/>
          <w:szCs w:val="24"/>
        </w:rPr>
        <w:t>pp.</w:t>
      </w:r>
      <w:r w:rsidRPr="0095215C">
        <w:rPr>
          <w:sz w:val="24"/>
          <w:szCs w:val="24"/>
        </w:rPr>
        <w:t xml:space="preserve">45-59 </w:t>
      </w:r>
    </w:p>
    <w:p w14:paraId="323CC0B2" w14:textId="794FB5CF" w:rsidR="007266B3" w:rsidRPr="0095215C" w:rsidRDefault="007266B3" w:rsidP="007266B3">
      <w:pPr>
        <w:spacing w:line="480" w:lineRule="auto"/>
        <w:rPr>
          <w:color w:val="000000"/>
          <w:sz w:val="24"/>
          <w:szCs w:val="24"/>
        </w:rPr>
      </w:pPr>
      <w:r w:rsidRPr="0095215C">
        <w:rPr>
          <w:color w:val="000000"/>
          <w:sz w:val="24"/>
          <w:szCs w:val="24"/>
        </w:rPr>
        <w:t>Adams, M. (2014)</w:t>
      </w:r>
      <w:r>
        <w:rPr>
          <w:color w:val="000000"/>
          <w:sz w:val="24"/>
          <w:szCs w:val="24"/>
        </w:rPr>
        <w:t>.</w:t>
      </w:r>
      <w:r w:rsidRPr="0095215C">
        <w:rPr>
          <w:color w:val="000000"/>
          <w:sz w:val="24"/>
          <w:szCs w:val="24"/>
        </w:rPr>
        <w:t xml:space="preserve"> Cau</w:t>
      </w:r>
      <w:r>
        <w:rPr>
          <w:color w:val="000000"/>
          <w:sz w:val="24"/>
          <w:szCs w:val="24"/>
        </w:rPr>
        <w:t>ght in the Net of Life and Time.</w:t>
      </w:r>
      <w:r w:rsidRPr="0095215C">
        <w:rPr>
          <w:color w:val="000000"/>
          <w:sz w:val="24"/>
          <w:szCs w:val="24"/>
        </w:rPr>
        <w:t xml:space="preserve"> </w:t>
      </w:r>
      <w:proofErr w:type="spellStart"/>
      <w:r w:rsidRPr="0095215C">
        <w:rPr>
          <w:i/>
          <w:color w:val="000000"/>
          <w:sz w:val="24"/>
          <w:szCs w:val="24"/>
        </w:rPr>
        <w:t>Meanjin</w:t>
      </w:r>
      <w:proofErr w:type="spellEnd"/>
      <w:r w:rsidRPr="0095215C">
        <w:rPr>
          <w:i/>
          <w:color w:val="000000"/>
          <w:sz w:val="24"/>
          <w:szCs w:val="24"/>
        </w:rPr>
        <w:t xml:space="preserve"> Quarterly</w:t>
      </w:r>
      <w:r w:rsidRPr="0095215C">
        <w:rPr>
          <w:color w:val="000000"/>
          <w:sz w:val="24"/>
          <w:szCs w:val="24"/>
        </w:rPr>
        <w:t>, 73(</w:t>
      </w:r>
      <w:r w:rsidR="007C792E">
        <w:rPr>
          <w:color w:val="000000"/>
          <w:sz w:val="24"/>
          <w:szCs w:val="24"/>
        </w:rPr>
        <w:t xml:space="preserve">2): </w:t>
      </w:r>
      <w:r w:rsidRPr="0095215C">
        <w:rPr>
          <w:color w:val="000000"/>
          <w:sz w:val="24"/>
          <w:szCs w:val="24"/>
        </w:rPr>
        <w:t xml:space="preserve">no page numbers, </w:t>
      </w:r>
      <w:hyperlink r:id="rId8" w:history="1">
        <w:r w:rsidRPr="0095215C">
          <w:rPr>
            <w:rStyle w:val="Hyperlink"/>
            <w:sz w:val="24"/>
            <w:szCs w:val="24"/>
          </w:rPr>
          <w:t>http://www.theguardian.com/commentisfree/2014/jun/16/caught-in-the-net-of-life-and-time-what-modern-hunting-means-to-me</w:t>
        </w:r>
      </w:hyperlink>
      <w:r w:rsidRPr="0095215C">
        <w:rPr>
          <w:color w:val="000000"/>
          <w:sz w:val="24"/>
          <w:szCs w:val="24"/>
        </w:rPr>
        <w:t xml:space="preserve"> </w:t>
      </w:r>
      <w:r>
        <w:rPr>
          <w:color w:val="000000"/>
          <w:sz w:val="24"/>
          <w:szCs w:val="24"/>
        </w:rPr>
        <w:t xml:space="preserve"> </w:t>
      </w:r>
      <w:r>
        <w:rPr>
          <w:sz w:val="24"/>
          <w:szCs w:val="24"/>
          <w:lang w:eastAsia="en-GB"/>
        </w:rPr>
        <w:t>(last accessed 27.6.16)</w:t>
      </w:r>
    </w:p>
    <w:p w14:paraId="5FB934E5" w14:textId="77777777" w:rsidR="007266B3" w:rsidRPr="0095215C" w:rsidRDefault="007266B3" w:rsidP="007266B3">
      <w:pPr>
        <w:pStyle w:val="NormalWeb"/>
        <w:spacing w:before="0" w:beforeAutospacing="0" w:after="0" w:afterAutospacing="0" w:line="480" w:lineRule="auto"/>
        <w:rPr>
          <w:rFonts w:asciiTheme="minorHAnsi" w:hAnsiTheme="minorHAnsi"/>
          <w:color w:val="000000"/>
        </w:rPr>
      </w:pPr>
      <w:r>
        <w:rPr>
          <w:rFonts w:asciiTheme="minorHAnsi" w:hAnsiTheme="minorHAnsi"/>
          <w:color w:val="000000"/>
        </w:rPr>
        <w:t>Adams, M. 27 April 2016.</w:t>
      </w:r>
      <w:r w:rsidRPr="0095215C">
        <w:rPr>
          <w:rFonts w:asciiTheme="minorHAnsi" w:hAnsiTheme="minorHAnsi"/>
          <w:color w:val="000000"/>
        </w:rPr>
        <w:t xml:space="preserve"> A silver bowl filled with snow, a heron hidden in the moon - </w:t>
      </w:r>
      <w:r>
        <w:rPr>
          <w:rFonts w:asciiTheme="minorHAnsi" w:hAnsiTheme="minorHAnsi"/>
          <w:color w:val="000000"/>
        </w:rPr>
        <w:t>full-immersion methodologies.</w:t>
      </w:r>
      <w:r w:rsidRPr="0095215C">
        <w:rPr>
          <w:rFonts w:asciiTheme="minorHAnsi" w:hAnsiTheme="minorHAnsi"/>
          <w:color w:val="000000"/>
        </w:rPr>
        <w:t xml:space="preserve"> Australian Centre for Cultural Environmental Research Blog </w:t>
      </w:r>
      <w:hyperlink r:id="rId9" w:anchor="more-3337" w:history="1">
        <w:r w:rsidRPr="0095215C">
          <w:rPr>
            <w:rStyle w:val="Hyperlink"/>
            <w:rFonts w:asciiTheme="minorHAnsi" w:hAnsiTheme="minorHAnsi"/>
          </w:rPr>
          <w:t>http://www.uowblogs.com/ausccer/2016/04/27/a-silver-bowl-filled-with-snow-a-heron-hidden-in-the-moon-full-immersion-methodologies/#more-3337</w:t>
        </w:r>
      </w:hyperlink>
      <w:r>
        <w:rPr>
          <w:rStyle w:val="Hyperlink"/>
          <w:rFonts w:asciiTheme="minorHAnsi" w:hAnsiTheme="minorHAnsi"/>
        </w:rPr>
        <w:t xml:space="preserve"> </w:t>
      </w:r>
      <w:r w:rsidRPr="003C2321">
        <w:rPr>
          <w:rFonts w:asciiTheme="minorHAnsi" w:hAnsiTheme="minorHAnsi"/>
        </w:rPr>
        <w:t>(last accessed 27.6.16)</w:t>
      </w:r>
    </w:p>
    <w:p w14:paraId="29282EBA" w14:textId="77777777" w:rsidR="00D17DD4" w:rsidRDefault="00D17DD4" w:rsidP="00B07130">
      <w:pPr>
        <w:pStyle w:val="NoSpacing"/>
        <w:rPr>
          <w:sz w:val="24"/>
          <w:szCs w:val="24"/>
          <w:lang w:eastAsia="en-GB"/>
        </w:rPr>
      </w:pPr>
    </w:p>
    <w:p w14:paraId="2BF5F0DB" w14:textId="77777777" w:rsidR="007266B3" w:rsidRPr="00F73119" w:rsidRDefault="007266B3" w:rsidP="007266B3">
      <w:pPr>
        <w:spacing w:line="480" w:lineRule="auto"/>
        <w:rPr>
          <w:sz w:val="24"/>
          <w:szCs w:val="24"/>
          <w:lang w:eastAsia="en-GB"/>
        </w:rPr>
      </w:pPr>
      <w:r w:rsidRPr="00F73119">
        <w:rPr>
          <w:sz w:val="24"/>
          <w:szCs w:val="24"/>
          <w:lang w:eastAsia="en-GB"/>
        </w:rPr>
        <w:t>Adams St Pierre, E. (2015)</w:t>
      </w:r>
      <w:r>
        <w:rPr>
          <w:sz w:val="24"/>
          <w:szCs w:val="24"/>
          <w:lang w:eastAsia="en-GB"/>
        </w:rPr>
        <w:t>. Troubles with Embodiment. I</w:t>
      </w:r>
      <w:r w:rsidRPr="00F73119">
        <w:rPr>
          <w:sz w:val="24"/>
          <w:szCs w:val="24"/>
          <w:lang w:eastAsia="en-GB"/>
        </w:rPr>
        <w:t>n</w:t>
      </w:r>
      <w:r>
        <w:rPr>
          <w:sz w:val="24"/>
          <w:szCs w:val="24"/>
          <w:lang w:eastAsia="en-GB"/>
        </w:rPr>
        <w:t>:</w:t>
      </w:r>
      <w:r w:rsidRPr="00F73119">
        <w:rPr>
          <w:sz w:val="24"/>
          <w:szCs w:val="24"/>
          <w:lang w:eastAsia="en-GB"/>
        </w:rPr>
        <w:t xml:space="preserve"> Perry, M. and Medina, C. (</w:t>
      </w:r>
      <w:proofErr w:type="spellStart"/>
      <w:proofErr w:type="gramStart"/>
      <w:r w:rsidRPr="00F73119">
        <w:rPr>
          <w:sz w:val="24"/>
          <w:szCs w:val="24"/>
          <w:lang w:eastAsia="en-GB"/>
        </w:rPr>
        <w:t>eds</w:t>
      </w:r>
      <w:proofErr w:type="spellEnd"/>
      <w:proofErr w:type="gramEnd"/>
      <w:r w:rsidRPr="00F73119">
        <w:rPr>
          <w:sz w:val="24"/>
          <w:szCs w:val="24"/>
          <w:lang w:eastAsia="en-GB"/>
        </w:rPr>
        <w:t xml:space="preserve">) </w:t>
      </w:r>
      <w:r w:rsidRPr="00F73119">
        <w:rPr>
          <w:i/>
          <w:iCs/>
          <w:sz w:val="24"/>
          <w:szCs w:val="24"/>
          <w:lang w:eastAsia="en-GB"/>
        </w:rPr>
        <w:t>Methodologies of Embodiment: Inscribing Bodies in qualitative research</w:t>
      </w:r>
      <w:r>
        <w:rPr>
          <w:sz w:val="24"/>
          <w:szCs w:val="24"/>
          <w:lang w:eastAsia="en-GB"/>
        </w:rPr>
        <w:t>.</w:t>
      </w:r>
      <w:r w:rsidRPr="00F73119">
        <w:rPr>
          <w:sz w:val="24"/>
          <w:szCs w:val="24"/>
          <w:lang w:eastAsia="en-GB"/>
        </w:rPr>
        <w:t xml:space="preserve"> Routledge: New York, </w:t>
      </w:r>
      <w:r>
        <w:rPr>
          <w:sz w:val="24"/>
          <w:szCs w:val="24"/>
          <w:lang w:eastAsia="en-GB"/>
        </w:rPr>
        <w:t>pp.</w:t>
      </w:r>
      <w:r w:rsidRPr="00F73119">
        <w:rPr>
          <w:sz w:val="24"/>
          <w:szCs w:val="24"/>
          <w:lang w:eastAsia="en-GB"/>
        </w:rPr>
        <w:t>138-145</w:t>
      </w:r>
      <w:r>
        <w:rPr>
          <w:sz w:val="24"/>
          <w:szCs w:val="24"/>
          <w:lang w:eastAsia="en-GB"/>
        </w:rPr>
        <w:t xml:space="preserve"> </w:t>
      </w:r>
    </w:p>
    <w:p w14:paraId="1525C479" w14:textId="52EC66A4" w:rsidR="007266B3" w:rsidRPr="002E0036" w:rsidRDefault="007266B3" w:rsidP="007266B3">
      <w:pPr>
        <w:spacing w:line="480" w:lineRule="auto"/>
        <w:rPr>
          <w:sz w:val="24"/>
          <w:szCs w:val="24"/>
        </w:rPr>
      </w:pPr>
      <w:r w:rsidRPr="002E0036">
        <w:rPr>
          <w:sz w:val="24"/>
          <w:szCs w:val="24"/>
        </w:rPr>
        <w:t>Adey, P. (2013)</w:t>
      </w:r>
      <w:r>
        <w:rPr>
          <w:sz w:val="24"/>
          <w:szCs w:val="24"/>
        </w:rPr>
        <w:t>.</w:t>
      </w:r>
      <w:r w:rsidRPr="002E0036">
        <w:rPr>
          <w:sz w:val="24"/>
          <w:szCs w:val="24"/>
        </w:rPr>
        <w:t xml:space="preserve"> Securing the volume/</w:t>
      </w:r>
      <w:proofErr w:type="spellStart"/>
      <w:r w:rsidRPr="002E0036">
        <w:rPr>
          <w:sz w:val="24"/>
          <w:szCs w:val="24"/>
        </w:rPr>
        <w:t>volumen</w:t>
      </w:r>
      <w:proofErr w:type="spellEnd"/>
      <w:r w:rsidRPr="002E0036">
        <w:rPr>
          <w:sz w:val="24"/>
          <w:szCs w:val="24"/>
        </w:rPr>
        <w:t>: Comments on Stuart Elden’s Pl</w:t>
      </w:r>
      <w:r>
        <w:rPr>
          <w:sz w:val="24"/>
          <w:szCs w:val="24"/>
        </w:rPr>
        <w:t>enary paper ‘Secure the volume’.</w:t>
      </w:r>
      <w:r w:rsidRPr="002E0036">
        <w:rPr>
          <w:sz w:val="24"/>
          <w:szCs w:val="24"/>
        </w:rPr>
        <w:t xml:space="preserve"> </w:t>
      </w:r>
      <w:r>
        <w:rPr>
          <w:i/>
          <w:sz w:val="24"/>
          <w:szCs w:val="24"/>
        </w:rPr>
        <w:t>Political Geography</w:t>
      </w:r>
      <w:r w:rsidR="00A50BDA">
        <w:rPr>
          <w:i/>
          <w:sz w:val="24"/>
          <w:szCs w:val="24"/>
        </w:rPr>
        <w:t>,</w:t>
      </w:r>
      <w:r w:rsidRPr="002E0036">
        <w:rPr>
          <w:i/>
          <w:sz w:val="24"/>
          <w:szCs w:val="24"/>
        </w:rPr>
        <w:t xml:space="preserve"> </w:t>
      </w:r>
      <w:r w:rsidR="007C792E">
        <w:rPr>
          <w:sz w:val="24"/>
          <w:szCs w:val="24"/>
        </w:rPr>
        <w:t xml:space="preserve">34: </w:t>
      </w:r>
      <w:r>
        <w:rPr>
          <w:sz w:val="24"/>
          <w:szCs w:val="24"/>
        </w:rPr>
        <w:t>pp.</w:t>
      </w:r>
      <w:r w:rsidRPr="002E0036">
        <w:rPr>
          <w:sz w:val="24"/>
          <w:szCs w:val="24"/>
        </w:rPr>
        <w:t>52-54</w:t>
      </w:r>
    </w:p>
    <w:p w14:paraId="64EF114C" w14:textId="2F369D6B" w:rsidR="007266B3" w:rsidRDefault="007266B3" w:rsidP="007266B3">
      <w:pPr>
        <w:spacing w:line="480" w:lineRule="auto"/>
        <w:rPr>
          <w:rStyle w:val="slug-pages"/>
          <w:rFonts w:cs="Arial"/>
          <w:bCs/>
          <w:sz w:val="24"/>
          <w:szCs w:val="24"/>
          <w:bdr w:val="none" w:sz="0" w:space="0" w:color="auto" w:frame="1"/>
          <w:shd w:val="clear" w:color="auto" w:fill="FFFFFF"/>
        </w:rPr>
      </w:pPr>
      <w:r w:rsidRPr="002E0036">
        <w:rPr>
          <w:sz w:val="24"/>
          <w:szCs w:val="24"/>
        </w:rPr>
        <w:lastRenderedPageBreak/>
        <w:t>Adey, P. (2015a)</w:t>
      </w:r>
      <w:r>
        <w:rPr>
          <w:sz w:val="24"/>
          <w:szCs w:val="24"/>
        </w:rPr>
        <w:t>.</w:t>
      </w:r>
      <w:r w:rsidRPr="002E0036">
        <w:rPr>
          <w:sz w:val="24"/>
          <w:szCs w:val="24"/>
        </w:rPr>
        <w:t xml:space="preserve"> Air’s affinities: Geopolitics, chemical affect a</w:t>
      </w:r>
      <w:r>
        <w:rPr>
          <w:sz w:val="24"/>
          <w:szCs w:val="24"/>
        </w:rPr>
        <w:t xml:space="preserve">nd the force of the elemental. </w:t>
      </w:r>
      <w:r w:rsidRPr="00487F79">
        <w:rPr>
          <w:i/>
          <w:sz w:val="24"/>
          <w:szCs w:val="24"/>
        </w:rPr>
        <w:t>Dialogues in Human Geography</w:t>
      </w:r>
      <w:r w:rsidR="00A50BDA">
        <w:rPr>
          <w:i/>
          <w:sz w:val="24"/>
          <w:szCs w:val="24"/>
        </w:rPr>
        <w:t>,</w:t>
      </w:r>
      <w:r w:rsidRPr="002E0036">
        <w:rPr>
          <w:rStyle w:val="apple-converted-space"/>
          <w:rFonts w:cs="Arial"/>
          <w:b/>
          <w:bCs/>
          <w:sz w:val="24"/>
          <w:szCs w:val="24"/>
          <w:bdr w:val="none" w:sz="0" w:space="0" w:color="auto" w:frame="1"/>
          <w:shd w:val="clear" w:color="auto" w:fill="FFFFFF"/>
        </w:rPr>
        <w:t xml:space="preserve"> </w:t>
      </w:r>
      <w:r w:rsidRPr="002E0036">
        <w:rPr>
          <w:rStyle w:val="slug-vol"/>
          <w:rFonts w:cs="Arial"/>
          <w:sz w:val="24"/>
          <w:szCs w:val="24"/>
          <w:bdr w:val="none" w:sz="0" w:space="0" w:color="auto" w:frame="1"/>
          <w:shd w:val="clear" w:color="auto" w:fill="FFFFFF"/>
        </w:rPr>
        <w:t>5</w:t>
      </w:r>
      <w:r w:rsidRPr="002E0036">
        <w:rPr>
          <w:rStyle w:val="apple-converted-space"/>
          <w:rFonts w:cs="Arial"/>
          <w:sz w:val="24"/>
          <w:szCs w:val="24"/>
          <w:bdr w:val="none" w:sz="0" w:space="0" w:color="auto" w:frame="1"/>
          <w:shd w:val="clear" w:color="auto" w:fill="FFFFFF"/>
        </w:rPr>
        <w:t>(</w:t>
      </w:r>
      <w:r w:rsidR="00A50BDA">
        <w:rPr>
          <w:rStyle w:val="slug-issue"/>
          <w:rFonts w:cs="Arial"/>
          <w:sz w:val="24"/>
          <w:szCs w:val="24"/>
          <w:bdr w:val="none" w:sz="0" w:space="0" w:color="auto" w:frame="1"/>
          <w:shd w:val="clear" w:color="auto" w:fill="FFFFFF"/>
        </w:rPr>
        <w:t>1):</w:t>
      </w:r>
      <w:r w:rsidRPr="002E0036">
        <w:rPr>
          <w:rStyle w:val="apple-converted-space"/>
          <w:rFonts w:cs="Arial"/>
          <w:sz w:val="24"/>
          <w:szCs w:val="24"/>
          <w:bdr w:val="none" w:sz="0" w:space="0" w:color="auto" w:frame="1"/>
          <w:shd w:val="clear" w:color="auto" w:fill="FFFFFF"/>
        </w:rPr>
        <w:t> </w:t>
      </w:r>
      <w:r>
        <w:rPr>
          <w:rStyle w:val="apple-converted-space"/>
          <w:rFonts w:cs="Arial"/>
          <w:sz w:val="24"/>
          <w:szCs w:val="24"/>
          <w:bdr w:val="none" w:sz="0" w:space="0" w:color="auto" w:frame="1"/>
          <w:shd w:val="clear" w:color="auto" w:fill="FFFFFF"/>
        </w:rPr>
        <w:t>pp.</w:t>
      </w:r>
      <w:r w:rsidRPr="002E0036">
        <w:rPr>
          <w:rStyle w:val="slug-pages"/>
          <w:rFonts w:cs="Arial"/>
          <w:bCs/>
          <w:sz w:val="24"/>
          <w:szCs w:val="24"/>
          <w:bdr w:val="none" w:sz="0" w:space="0" w:color="auto" w:frame="1"/>
          <w:shd w:val="clear" w:color="auto" w:fill="FFFFFF"/>
        </w:rPr>
        <w:t>54-75</w:t>
      </w:r>
    </w:p>
    <w:p w14:paraId="42778B6B" w14:textId="77777777" w:rsidR="007266B3" w:rsidRDefault="007266B3" w:rsidP="007266B3">
      <w:pPr>
        <w:spacing w:line="480" w:lineRule="auto"/>
        <w:rPr>
          <w:rStyle w:val="slug-pages"/>
          <w:rFonts w:cs="Arial"/>
          <w:bCs/>
          <w:sz w:val="24"/>
          <w:szCs w:val="24"/>
          <w:bdr w:val="none" w:sz="0" w:space="0" w:color="auto" w:frame="1"/>
          <w:shd w:val="clear" w:color="auto" w:fill="FFFFFF"/>
        </w:rPr>
      </w:pPr>
      <w:r w:rsidRPr="00D25492">
        <w:rPr>
          <w:rStyle w:val="slug-pages"/>
          <w:rFonts w:cs="Arial"/>
          <w:bCs/>
          <w:sz w:val="24"/>
          <w:szCs w:val="24"/>
          <w:bdr w:val="none" w:sz="0" w:space="0" w:color="auto" w:frame="1"/>
          <w:shd w:val="clear" w:color="auto" w:fill="FFFFFF"/>
        </w:rPr>
        <w:t>Adey, P. (2015b)</w:t>
      </w:r>
      <w:r>
        <w:rPr>
          <w:rStyle w:val="slug-pages"/>
          <w:rFonts w:cs="Arial"/>
          <w:bCs/>
          <w:sz w:val="24"/>
          <w:szCs w:val="24"/>
          <w:bdr w:val="none" w:sz="0" w:space="0" w:color="auto" w:frame="1"/>
          <w:shd w:val="clear" w:color="auto" w:fill="FFFFFF"/>
        </w:rPr>
        <w:t>.</w:t>
      </w:r>
      <w:r w:rsidRPr="00D25492">
        <w:rPr>
          <w:rStyle w:val="slug-pages"/>
          <w:rFonts w:cs="Arial"/>
          <w:bCs/>
          <w:sz w:val="24"/>
          <w:szCs w:val="24"/>
          <w:bdr w:val="none" w:sz="0" w:space="0" w:color="auto" w:frame="1"/>
          <w:shd w:val="clear" w:color="auto" w:fill="FFFFFF"/>
        </w:rPr>
        <w:t xml:space="preserve"> </w:t>
      </w:r>
      <w:r w:rsidRPr="00D25492">
        <w:rPr>
          <w:rStyle w:val="slug-pages"/>
          <w:rFonts w:cs="Arial"/>
          <w:bCs/>
          <w:i/>
          <w:sz w:val="24"/>
          <w:szCs w:val="24"/>
          <w:bdr w:val="none" w:sz="0" w:space="0" w:color="auto" w:frame="1"/>
          <w:shd w:val="clear" w:color="auto" w:fill="FFFFFF"/>
        </w:rPr>
        <w:t>Air</w:t>
      </w:r>
      <w:r w:rsidRPr="00D25492">
        <w:rPr>
          <w:rStyle w:val="slug-pages"/>
          <w:rFonts w:cs="Arial"/>
          <w:bCs/>
          <w:sz w:val="24"/>
          <w:szCs w:val="24"/>
          <w:bdr w:val="none" w:sz="0" w:space="0" w:color="auto" w:frame="1"/>
          <w:shd w:val="clear" w:color="auto" w:fill="FFFFFF"/>
        </w:rPr>
        <w:t xml:space="preserve">, </w:t>
      </w:r>
      <w:proofErr w:type="spellStart"/>
      <w:r w:rsidRPr="00D25492">
        <w:rPr>
          <w:rStyle w:val="slug-pages"/>
          <w:rFonts w:cs="Arial"/>
          <w:bCs/>
          <w:sz w:val="24"/>
          <w:szCs w:val="24"/>
          <w:bdr w:val="none" w:sz="0" w:space="0" w:color="auto" w:frame="1"/>
          <w:shd w:val="clear" w:color="auto" w:fill="FFFFFF"/>
        </w:rPr>
        <w:t>Reaktion</w:t>
      </w:r>
      <w:proofErr w:type="spellEnd"/>
      <w:r w:rsidRPr="00D25492">
        <w:rPr>
          <w:rStyle w:val="slug-pages"/>
          <w:rFonts w:cs="Arial"/>
          <w:bCs/>
          <w:sz w:val="24"/>
          <w:szCs w:val="24"/>
          <w:bdr w:val="none" w:sz="0" w:space="0" w:color="auto" w:frame="1"/>
          <w:shd w:val="clear" w:color="auto" w:fill="FFFFFF"/>
        </w:rPr>
        <w:t>:</w:t>
      </w:r>
      <w:r w:rsidRPr="002E0036">
        <w:rPr>
          <w:rStyle w:val="slug-pages"/>
          <w:rFonts w:cs="Arial"/>
          <w:bCs/>
          <w:sz w:val="24"/>
          <w:szCs w:val="24"/>
          <w:bdr w:val="none" w:sz="0" w:space="0" w:color="auto" w:frame="1"/>
          <w:shd w:val="clear" w:color="auto" w:fill="FFFFFF"/>
        </w:rPr>
        <w:t xml:space="preserve"> </w:t>
      </w:r>
      <w:r>
        <w:rPr>
          <w:rStyle w:val="slug-pages"/>
          <w:rFonts w:cs="Arial"/>
          <w:bCs/>
          <w:sz w:val="24"/>
          <w:szCs w:val="24"/>
          <w:bdr w:val="none" w:sz="0" w:space="0" w:color="auto" w:frame="1"/>
          <w:shd w:val="clear" w:color="auto" w:fill="FFFFFF"/>
        </w:rPr>
        <w:t>London</w:t>
      </w:r>
    </w:p>
    <w:p w14:paraId="7F2C568B" w14:textId="77777777" w:rsidR="007266B3" w:rsidRPr="00F73119" w:rsidRDefault="007266B3" w:rsidP="007266B3">
      <w:pPr>
        <w:spacing w:line="480" w:lineRule="auto"/>
        <w:rPr>
          <w:sz w:val="24"/>
          <w:szCs w:val="24"/>
        </w:rPr>
      </w:pPr>
      <w:r w:rsidRPr="00F73119">
        <w:rPr>
          <w:sz w:val="24"/>
          <w:szCs w:val="24"/>
        </w:rPr>
        <w:t>Allen-Collinson, J. and Hockey, J. (2010)</w:t>
      </w:r>
      <w:r>
        <w:rPr>
          <w:sz w:val="24"/>
          <w:szCs w:val="24"/>
        </w:rPr>
        <w:t>.</w:t>
      </w:r>
      <w:r w:rsidRPr="00F73119">
        <w:rPr>
          <w:sz w:val="24"/>
          <w:szCs w:val="24"/>
        </w:rPr>
        <w:t xml:space="preserve"> Feeling the way: Notes toward a haptic phenomenology of dis</w:t>
      </w:r>
      <w:r>
        <w:rPr>
          <w:sz w:val="24"/>
          <w:szCs w:val="24"/>
        </w:rPr>
        <w:t xml:space="preserve">tance running and scuba diving. </w:t>
      </w:r>
      <w:r w:rsidRPr="00F73119">
        <w:rPr>
          <w:i/>
          <w:iCs/>
          <w:sz w:val="24"/>
          <w:szCs w:val="24"/>
        </w:rPr>
        <w:t>International Review for the Sociology of Sport</w:t>
      </w:r>
      <w:r w:rsidRPr="00F73119">
        <w:rPr>
          <w:sz w:val="24"/>
          <w:szCs w:val="24"/>
        </w:rPr>
        <w:t xml:space="preserve">, </w:t>
      </w:r>
      <w:r>
        <w:rPr>
          <w:sz w:val="24"/>
          <w:szCs w:val="24"/>
        </w:rPr>
        <w:t>pp.</w:t>
      </w:r>
      <w:r w:rsidRPr="00F73119">
        <w:rPr>
          <w:sz w:val="24"/>
          <w:szCs w:val="24"/>
        </w:rPr>
        <w:t>1-16</w:t>
      </w:r>
    </w:p>
    <w:p w14:paraId="6301080F" w14:textId="1B46508A" w:rsidR="007266B3" w:rsidRPr="00F73119" w:rsidRDefault="007266B3" w:rsidP="007266B3">
      <w:pPr>
        <w:spacing w:line="480" w:lineRule="auto"/>
        <w:rPr>
          <w:sz w:val="24"/>
          <w:szCs w:val="24"/>
          <w:lang w:eastAsia="en-GB"/>
        </w:rPr>
      </w:pPr>
      <w:r w:rsidRPr="00F73119">
        <w:rPr>
          <w:sz w:val="24"/>
          <w:szCs w:val="24"/>
          <w:lang w:eastAsia="en-GB"/>
        </w:rPr>
        <w:t>Anderson, L. (2006a)</w:t>
      </w:r>
      <w:r>
        <w:rPr>
          <w:sz w:val="24"/>
          <w:szCs w:val="24"/>
          <w:lang w:eastAsia="en-GB"/>
        </w:rPr>
        <w:t xml:space="preserve">. Analytic </w:t>
      </w:r>
      <w:proofErr w:type="spellStart"/>
      <w:r>
        <w:rPr>
          <w:sz w:val="24"/>
          <w:szCs w:val="24"/>
          <w:lang w:eastAsia="en-GB"/>
        </w:rPr>
        <w:t>Autoethnography</w:t>
      </w:r>
      <w:proofErr w:type="spellEnd"/>
      <w:r>
        <w:rPr>
          <w:sz w:val="24"/>
          <w:szCs w:val="24"/>
          <w:lang w:eastAsia="en-GB"/>
        </w:rPr>
        <w:t xml:space="preserve">. </w:t>
      </w:r>
      <w:r w:rsidRPr="00F73119">
        <w:rPr>
          <w:sz w:val="24"/>
          <w:szCs w:val="24"/>
          <w:lang w:eastAsia="en-GB"/>
        </w:rPr>
        <w:t xml:space="preserve"> </w:t>
      </w:r>
      <w:r w:rsidRPr="00F73119">
        <w:rPr>
          <w:i/>
          <w:iCs/>
          <w:sz w:val="24"/>
          <w:szCs w:val="24"/>
          <w:lang w:eastAsia="en-GB"/>
        </w:rPr>
        <w:t>Journal of Contemporar</w:t>
      </w:r>
      <w:r>
        <w:rPr>
          <w:i/>
          <w:iCs/>
          <w:sz w:val="24"/>
          <w:szCs w:val="24"/>
          <w:lang w:eastAsia="en-GB"/>
        </w:rPr>
        <w:t>y Ethnography</w:t>
      </w:r>
      <w:r w:rsidR="00A50BDA">
        <w:rPr>
          <w:i/>
          <w:iCs/>
          <w:sz w:val="24"/>
          <w:szCs w:val="24"/>
          <w:lang w:eastAsia="en-GB"/>
        </w:rPr>
        <w:t>,</w:t>
      </w:r>
      <w:r>
        <w:rPr>
          <w:i/>
          <w:iCs/>
          <w:sz w:val="24"/>
          <w:szCs w:val="24"/>
          <w:lang w:eastAsia="en-GB"/>
        </w:rPr>
        <w:t xml:space="preserve"> </w:t>
      </w:r>
      <w:r w:rsidR="00A50BDA">
        <w:rPr>
          <w:sz w:val="24"/>
          <w:szCs w:val="24"/>
          <w:lang w:eastAsia="en-GB"/>
        </w:rPr>
        <w:t xml:space="preserve">35(4): </w:t>
      </w:r>
      <w:r>
        <w:rPr>
          <w:sz w:val="24"/>
          <w:szCs w:val="24"/>
          <w:lang w:eastAsia="en-GB"/>
        </w:rPr>
        <w:t>pp.</w:t>
      </w:r>
      <w:r w:rsidRPr="00F73119">
        <w:rPr>
          <w:sz w:val="24"/>
          <w:szCs w:val="24"/>
          <w:lang w:eastAsia="en-GB"/>
        </w:rPr>
        <w:t>373-395</w:t>
      </w:r>
    </w:p>
    <w:p w14:paraId="399F0124" w14:textId="65B454DD" w:rsidR="007266B3" w:rsidRDefault="007266B3" w:rsidP="007266B3">
      <w:pPr>
        <w:spacing w:line="480" w:lineRule="auto"/>
        <w:rPr>
          <w:sz w:val="24"/>
          <w:szCs w:val="24"/>
          <w:lang w:eastAsia="en-GB"/>
        </w:rPr>
      </w:pPr>
      <w:r w:rsidRPr="00F73119">
        <w:rPr>
          <w:sz w:val="24"/>
          <w:szCs w:val="24"/>
          <w:lang w:eastAsia="en-GB"/>
        </w:rPr>
        <w:t>Anderson, L. (2006b)</w:t>
      </w:r>
      <w:r>
        <w:rPr>
          <w:sz w:val="24"/>
          <w:szCs w:val="24"/>
          <w:lang w:eastAsia="en-GB"/>
        </w:rPr>
        <w:t>.</w:t>
      </w:r>
      <w:r w:rsidRPr="00F73119">
        <w:rPr>
          <w:sz w:val="24"/>
          <w:szCs w:val="24"/>
          <w:lang w:eastAsia="en-GB"/>
        </w:rPr>
        <w:t xml:space="preserve"> On Apples, Oranges, and Autops</w:t>
      </w:r>
      <w:r>
        <w:rPr>
          <w:sz w:val="24"/>
          <w:szCs w:val="24"/>
          <w:lang w:eastAsia="en-GB"/>
        </w:rPr>
        <w:t xml:space="preserve">ies A Response to Commentators. </w:t>
      </w:r>
      <w:r w:rsidRPr="00F73119">
        <w:rPr>
          <w:i/>
          <w:iCs/>
          <w:sz w:val="24"/>
          <w:szCs w:val="24"/>
          <w:lang w:eastAsia="en-GB"/>
        </w:rPr>
        <w:t>Jour</w:t>
      </w:r>
      <w:r>
        <w:rPr>
          <w:i/>
          <w:iCs/>
          <w:sz w:val="24"/>
          <w:szCs w:val="24"/>
          <w:lang w:eastAsia="en-GB"/>
        </w:rPr>
        <w:t>nal of Contemporary Ethnography</w:t>
      </w:r>
      <w:r w:rsidR="00A50BDA">
        <w:rPr>
          <w:i/>
          <w:iCs/>
          <w:sz w:val="24"/>
          <w:szCs w:val="24"/>
          <w:lang w:eastAsia="en-GB"/>
        </w:rPr>
        <w:t>,</w:t>
      </w:r>
      <w:r w:rsidR="00A50BDA">
        <w:rPr>
          <w:sz w:val="24"/>
          <w:szCs w:val="24"/>
          <w:lang w:eastAsia="en-GB"/>
        </w:rPr>
        <w:t xml:space="preserve"> 35(4):</w:t>
      </w:r>
      <w:r w:rsidRPr="00F73119">
        <w:rPr>
          <w:sz w:val="24"/>
          <w:szCs w:val="24"/>
          <w:lang w:eastAsia="en-GB"/>
        </w:rPr>
        <w:t xml:space="preserve"> </w:t>
      </w:r>
      <w:r>
        <w:rPr>
          <w:sz w:val="24"/>
          <w:szCs w:val="24"/>
          <w:lang w:eastAsia="en-GB"/>
        </w:rPr>
        <w:t>pp.</w:t>
      </w:r>
      <w:r w:rsidRPr="00F73119">
        <w:rPr>
          <w:sz w:val="24"/>
          <w:szCs w:val="24"/>
          <w:lang w:eastAsia="en-GB"/>
        </w:rPr>
        <w:t>450-465</w:t>
      </w:r>
    </w:p>
    <w:p w14:paraId="23FB85D1" w14:textId="787BEEC8" w:rsidR="007266B3" w:rsidRPr="00F73119" w:rsidRDefault="007266B3" w:rsidP="007266B3">
      <w:pPr>
        <w:spacing w:line="480" w:lineRule="auto"/>
        <w:rPr>
          <w:sz w:val="24"/>
          <w:szCs w:val="24"/>
          <w:lang w:eastAsia="en-GB"/>
        </w:rPr>
      </w:pPr>
      <w:r w:rsidRPr="00F73119">
        <w:rPr>
          <w:sz w:val="24"/>
          <w:szCs w:val="24"/>
          <w:lang w:eastAsia="en-GB"/>
        </w:rPr>
        <w:t>Ash, J. and Simpson, P. (2014)</w:t>
      </w:r>
      <w:r>
        <w:rPr>
          <w:sz w:val="24"/>
          <w:szCs w:val="24"/>
          <w:lang w:eastAsia="en-GB"/>
        </w:rPr>
        <w:t>.</w:t>
      </w:r>
      <w:r w:rsidRPr="00F73119">
        <w:rPr>
          <w:sz w:val="24"/>
          <w:szCs w:val="24"/>
          <w:lang w:eastAsia="en-GB"/>
        </w:rPr>
        <w:t xml:space="preserve"> G</w:t>
      </w:r>
      <w:r>
        <w:rPr>
          <w:sz w:val="24"/>
          <w:szCs w:val="24"/>
          <w:lang w:eastAsia="en-GB"/>
        </w:rPr>
        <w:t>eography and Post-phenomenology.</w:t>
      </w:r>
      <w:r w:rsidRPr="00F73119">
        <w:rPr>
          <w:sz w:val="24"/>
          <w:szCs w:val="24"/>
          <w:lang w:eastAsia="en-GB"/>
        </w:rPr>
        <w:t xml:space="preserve"> </w:t>
      </w:r>
      <w:r w:rsidRPr="00F73119">
        <w:rPr>
          <w:i/>
          <w:iCs/>
          <w:sz w:val="24"/>
          <w:szCs w:val="24"/>
          <w:lang w:eastAsia="en-GB"/>
        </w:rPr>
        <w:t>Progress in Human Geograph</w:t>
      </w:r>
      <w:r>
        <w:rPr>
          <w:i/>
          <w:iCs/>
          <w:sz w:val="24"/>
          <w:szCs w:val="24"/>
          <w:lang w:eastAsia="en-GB"/>
        </w:rPr>
        <w:t>y</w:t>
      </w:r>
      <w:r w:rsidR="00A50BDA">
        <w:rPr>
          <w:i/>
          <w:iCs/>
          <w:sz w:val="24"/>
          <w:szCs w:val="24"/>
          <w:lang w:eastAsia="en-GB"/>
        </w:rPr>
        <w:t>,</w:t>
      </w:r>
      <w:r w:rsidRPr="00F73119">
        <w:rPr>
          <w:i/>
          <w:iCs/>
          <w:sz w:val="24"/>
          <w:szCs w:val="24"/>
          <w:lang w:eastAsia="en-GB"/>
        </w:rPr>
        <w:t xml:space="preserve"> </w:t>
      </w:r>
      <w:r>
        <w:rPr>
          <w:sz w:val="24"/>
          <w:szCs w:val="24"/>
          <w:lang w:eastAsia="en-GB"/>
        </w:rPr>
        <w:t>23(1)</w:t>
      </w:r>
      <w:r w:rsidR="00A50BDA">
        <w:rPr>
          <w:sz w:val="24"/>
          <w:szCs w:val="24"/>
          <w:lang w:eastAsia="en-GB"/>
        </w:rPr>
        <w:t>:</w:t>
      </w:r>
      <w:r>
        <w:rPr>
          <w:sz w:val="24"/>
          <w:szCs w:val="24"/>
          <w:lang w:eastAsia="en-GB"/>
        </w:rPr>
        <w:t xml:space="preserve"> pp.</w:t>
      </w:r>
      <w:r w:rsidRPr="00F73119">
        <w:rPr>
          <w:sz w:val="24"/>
          <w:szCs w:val="24"/>
          <w:lang w:eastAsia="en-GB"/>
        </w:rPr>
        <w:t>1-19</w:t>
      </w:r>
    </w:p>
    <w:p w14:paraId="03495E33" w14:textId="6024BB35" w:rsidR="007266B3" w:rsidRPr="00F73119" w:rsidRDefault="007266B3" w:rsidP="007266B3">
      <w:pPr>
        <w:spacing w:line="480" w:lineRule="auto"/>
        <w:rPr>
          <w:sz w:val="24"/>
          <w:szCs w:val="24"/>
          <w:lang w:eastAsia="en-GB"/>
        </w:rPr>
      </w:pPr>
      <w:r w:rsidRPr="00F73119">
        <w:rPr>
          <w:sz w:val="24"/>
          <w:szCs w:val="24"/>
          <w:lang w:eastAsia="en-GB"/>
        </w:rPr>
        <w:t>Baker, A. (1997)</w:t>
      </w:r>
      <w:r>
        <w:rPr>
          <w:sz w:val="24"/>
          <w:szCs w:val="24"/>
          <w:lang w:eastAsia="en-GB"/>
        </w:rPr>
        <w:t>.</w:t>
      </w:r>
      <w:r w:rsidRPr="00F73119">
        <w:rPr>
          <w:sz w:val="24"/>
          <w:szCs w:val="24"/>
          <w:lang w:eastAsia="en-GB"/>
        </w:rPr>
        <w:t xml:space="preserve"> “The dead don't answer questionnaires”: Researching a</w:t>
      </w:r>
      <w:r>
        <w:rPr>
          <w:sz w:val="24"/>
          <w:szCs w:val="24"/>
          <w:lang w:eastAsia="en-GB"/>
        </w:rPr>
        <w:t>nd writing historical geography.</w:t>
      </w:r>
      <w:r w:rsidRPr="00F73119">
        <w:rPr>
          <w:sz w:val="24"/>
          <w:szCs w:val="24"/>
          <w:lang w:eastAsia="en-GB"/>
        </w:rPr>
        <w:t xml:space="preserve"> </w:t>
      </w:r>
      <w:r w:rsidRPr="00F73119">
        <w:rPr>
          <w:i/>
          <w:iCs/>
          <w:sz w:val="24"/>
          <w:szCs w:val="24"/>
          <w:lang w:eastAsia="en-GB"/>
        </w:rPr>
        <w:t xml:space="preserve">Journal </w:t>
      </w:r>
      <w:r>
        <w:rPr>
          <w:i/>
          <w:iCs/>
          <w:sz w:val="24"/>
          <w:szCs w:val="24"/>
          <w:lang w:eastAsia="en-GB"/>
        </w:rPr>
        <w:t>of Geography in Higher Education</w:t>
      </w:r>
      <w:r w:rsidR="00A50BDA">
        <w:rPr>
          <w:i/>
          <w:iCs/>
          <w:sz w:val="24"/>
          <w:szCs w:val="24"/>
          <w:lang w:eastAsia="en-GB"/>
        </w:rPr>
        <w:t>,</w:t>
      </w:r>
      <w:r w:rsidR="00A50BDA">
        <w:rPr>
          <w:sz w:val="24"/>
          <w:szCs w:val="24"/>
          <w:lang w:eastAsia="en-GB"/>
        </w:rPr>
        <w:t xml:space="preserve"> 21(2):</w:t>
      </w:r>
      <w:r w:rsidRPr="00F73119">
        <w:rPr>
          <w:sz w:val="24"/>
          <w:szCs w:val="24"/>
          <w:lang w:eastAsia="en-GB"/>
        </w:rPr>
        <w:t xml:space="preserve"> </w:t>
      </w:r>
      <w:r>
        <w:rPr>
          <w:sz w:val="24"/>
          <w:szCs w:val="24"/>
          <w:lang w:eastAsia="en-GB"/>
        </w:rPr>
        <w:t>pp.</w:t>
      </w:r>
      <w:r w:rsidRPr="00F73119">
        <w:rPr>
          <w:sz w:val="24"/>
          <w:szCs w:val="24"/>
          <w:lang w:eastAsia="en-GB"/>
        </w:rPr>
        <w:t>231-243</w:t>
      </w:r>
    </w:p>
    <w:p w14:paraId="30AF71A4" w14:textId="6E5F6401" w:rsidR="007266B3" w:rsidRPr="002E0036" w:rsidRDefault="007266B3" w:rsidP="007266B3">
      <w:pPr>
        <w:pStyle w:val="Heading1"/>
        <w:shd w:val="clear" w:color="auto" w:fill="FFFFFF"/>
        <w:spacing w:before="0" w:after="30" w:line="480" w:lineRule="auto"/>
        <w:rPr>
          <w:rFonts w:asciiTheme="minorHAnsi" w:hAnsiTheme="minorHAnsi"/>
          <w:b/>
          <w:bCs/>
          <w:color w:val="auto"/>
          <w:sz w:val="24"/>
          <w:szCs w:val="24"/>
        </w:rPr>
      </w:pPr>
      <w:r w:rsidRPr="002E0036">
        <w:rPr>
          <w:rFonts w:asciiTheme="minorHAnsi" w:hAnsiTheme="minorHAnsi"/>
          <w:color w:val="auto"/>
          <w:sz w:val="24"/>
          <w:szCs w:val="24"/>
        </w:rPr>
        <w:t>Bridge, G. (2013)</w:t>
      </w:r>
      <w:r>
        <w:rPr>
          <w:rFonts w:asciiTheme="minorHAnsi" w:hAnsiTheme="minorHAnsi"/>
          <w:color w:val="auto"/>
          <w:sz w:val="24"/>
          <w:szCs w:val="24"/>
        </w:rPr>
        <w:t>. Territory, now in 3D</w:t>
      </w:r>
      <w:proofErr w:type="gramStart"/>
      <w:r>
        <w:rPr>
          <w:rFonts w:asciiTheme="minorHAnsi" w:hAnsiTheme="minorHAnsi"/>
          <w:color w:val="auto"/>
          <w:sz w:val="24"/>
          <w:szCs w:val="24"/>
        </w:rPr>
        <w:t>!.</w:t>
      </w:r>
      <w:proofErr w:type="gramEnd"/>
      <w:r>
        <w:rPr>
          <w:rFonts w:asciiTheme="minorHAnsi" w:hAnsiTheme="minorHAnsi"/>
          <w:color w:val="auto"/>
          <w:sz w:val="24"/>
          <w:szCs w:val="24"/>
        </w:rPr>
        <w:t xml:space="preserve"> </w:t>
      </w:r>
      <w:r w:rsidRPr="002E0036">
        <w:rPr>
          <w:rFonts w:asciiTheme="minorHAnsi" w:hAnsiTheme="minorHAnsi"/>
          <w:i/>
          <w:color w:val="auto"/>
          <w:sz w:val="24"/>
          <w:szCs w:val="24"/>
        </w:rPr>
        <w:t>Political Geography</w:t>
      </w:r>
      <w:r w:rsidR="00A50BDA">
        <w:rPr>
          <w:rFonts w:asciiTheme="minorHAnsi" w:hAnsiTheme="minorHAnsi"/>
          <w:i/>
          <w:color w:val="auto"/>
          <w:sz w:val="24"/>
          <w:szCs w:val="24"/>
        </w:rPr>
        <w:t>,</w:t>
      </w:r>
      <w:r w:rsidR="00A50BDA">
        <w:rPr>
          <w:rFonts w:asciiTheme="minorHAnsi" w:hAnsiTheme="minorHAnsi"/>
          <w:color w:val="auto"/>
          <w:sz w:val="24"/>
          <w:szCs w:val="24"/>
        </w:rPr>
        <w:t xml:space="preserve"> 34: </w:t>
      </w:r>
      <w:r>
        <w:rPr>
          <w:rFonts w:asciiTheme="minorHAnsi" w:hAnsiTheme="minorHAnsi"/>
          <w:color w:val="auto"/>
          <w:sz w:val="24"/>
          <w:szCs w:val="24"/>
        </w:rPr>
        <w:t>pp.</w:t>
      </w:r>
      <w:r w:rsidRPr="002E0036">
        <w:rPr>
          <w:rFonts w:asciiTheme="minorHAnsi" w:hAnsiTheme="minorHAnsi"/>
          <w:color w:val="auto"/>
          <w:sz w:val="24"/>
          <w:szCs w:val="24"/>
        </w:rPr>
        <w:t>55-57</w:t>
      </w:r>
    </w:p>
    <w:p w14:paraId="55A77360" w14:textId="0A53F3D0" w:rsidR="007266B3" w:rsidRDefault="007266B3" w:rsidP="007266B3">
      <w:pPr>
        <w:spacing w:line="480" w:lineRule="auto"/>
        <w:rPr>
          <w:sz w:val="24"/>
          <w:szCs w:val="24"/>
          <w:lang w:eastAsia="en-GB"/>
        </w:rPr>
      </w:pPr>
      <w:r w:rsidRPr="00F73119">
        <w:rPr>
          <w:sz w:val="24"/>
          <w:szCs w:val="24"/>
          <w:lang w:eastAsia="en-GB"/>
        </w:rPr>
        <w:t xml:space="preserve">Brigg, M. and </w:t>
      </w:r>
      <w:proofErr w:type="spellStart"/>
      <w:r w:rsidRPr="00F73119">
        <w:rPr>
          <w:sz w:val="24"/>
          <w:szCs w:val="24"/>
          <w:lang w:eastAsia="en-GB"/>
        </w:rPr>
        <w:t>Bleiker</w:t>
      </w:r>
      <w:proofErr w:type="spellEnd"/>
      <w:r w:rsidRPr="00F73119">
        <w:rPr>
          <w:sz w:val="24"/>
          <w:szCs w:val="24"/>
          <w:lang w:eastAsia="en-GB"/>
        </w:rPr>
        <w:t>, R. (2010)</w:t>
      </w:r>
      <w:r>
        <w:rPr>
          <w:sz w:val="24"/>
          <w:szCs w:val="24"/>
          <w:lang w:eastAsia="en-GB"/>
        </w:rPr>
        <w:t>.</w:t>
      </w:r>
      <w:r w:rsidRPr="00F73119">
        <w:rPr>
          <w:sz w:val="24"/>
          <w:szCs w:val="24"/>
          <w:lang w:eastAsia="en-GB"/>
        </w:rPr>
        <w:t xml:space="preserve"> </w:t>
      </w:r>
      <w:proofErr w:type="spellStart"/>
      <w:r w:rsidRPr="00F73119">
        <w:rPr>
          <w:sz w:val="24"/>
          <w:szCs w:val="24"/>
          <w:lang w:eastAsia="en-GB"/>
        </w:rPr>
        <w:t>Autoethnographic</w:t>
      </w:r>
      <w:proofErr w:type="spellEnd"/>
      <w:r w:rsidRPr="00F73119">
        <w:rPr>
          <w:sz w:val="24"/>
          <w:szCs w:val="24"/>
          <w:lang w:eastAsia="en-GB"/>
        </w:rPr>
        <w:t xml:space="preserve"> International Relations: Exploring th</w:t>
      </w:r>
      <w:r>
        <w:rPr>
          <w:sz w:val="24"/>
          <w:szCs w:val="24"/>
          <w:lang w:eastAsia="en-GB"/>
        </w:rPr>
        <w:t>e self as a source of knowledge.</w:t>
      </w:r>
      <w:r w:rsidRPr="00F73119">
        <w:rPr>
          <w:sz w:val="24"/>
          <w:szCs w:val="24"/>
          <w:lang w:eastAsia="en-GB"/>
        </w:rPr>
        <w:t xml:space="preserve"> </w:t>
      </w:r>
      <w:r w:rsidRPr="00F73119">
        <w:rPr>
          <w:i/>
          <w:iCs/>
          <w:sz w:val="24"/>
          <w:szCs w:val="24"/>
          <w:lang w:eastAsia="en-GB"/>
        </w:rPr>
        <w:t>R</w:t>
      </w:r>
      <w:r>
        <w:rPr>
          <w:i/>
          <w:iCs/>
          <w:sz w:val="24"/>
          <w:szCs w:val="24"/>
          <w:lang w:eastAsia="en-GB"/>
        </w:rPr>
        <w:t>eview of International Studies</w:t>
      </w:r>
      <w:r w:rsidR="00A50BDA">
        <w:rPr>
          <w:i/>
          <w:iCs/>
          <w:sz w:val="24"/>
          <w:szCs w:val="24"/>
          <w:lang w:eastAsia="en-GB"/>
        </w:rPr>
        <w:t>,</w:t>
      </w:r>
      <w:r>
        <w:rPr>
          <w:i/>
          <w:iCs/>
          <w:sz w:val="24"/>
          <w:szCs w:val="24"/>
          <w:lang w:eastAsia="en-GB"/>
        </w:rPr>
        <w:t xml:space="preserve"> </w:t>
      </w:r>
      <w:r w:rsidR="00A50BDA">
        <w:rPr>
          <w:sz w:val="24"/>
          <w:szCs w:val="24"/>
          <w:lang w:eastAsia="en-GB"/>
        </w:rPr>
        <w:t>36(3):</w:t>
      </w:r>
      <w:r w:rsidRPr="00F73119">
        <w:rPr>
          <w:sz w:val="24"/>
          <w:szCs w:val="24"/>
          <w:lang w:eastAsia="en-GB"/>
        </w:rPr>
        <w:t xml:space="preserve"> </w:t>
      </w:r>
      <w:r>
        <w:rPr>
          <w:sz w:val="24"/>
          <w:szCs w:val="24"/>
          <w:lang w:eastAsia="en-GB"/>
        </w:rPr>
        <w:t>pp.</w:t>
      </w:r>
      <w:r w:rsidRPr="00F73119">
        <w:rPr>
          <w:sz w:val="24"/>
          <w:szCs w:val="24"/>
          <w:lang w:eastAsia="en-GB"/>
        </w:rPr>
        <w:t>779-798</w:t>
      </w:r>
    </w:p>
    <w:p w14:paraId="14020FB5" w14:textId="06D52782" w:rsidR="007266B3" w:rsidRPr="00B947F6" w:rsidRDefault="007266B3" w:rsidP="007266B3">
      <w:pPr>
        <w:spacing w:line="480" w:lineRule="auto"/>
        <w:rPr>
          <w:sz w:val="24"/>
          <w:szCs w:val="24"/>
          <w:lang w:eastAsia="en-GB"/>
        </w:rPr>
      </w:pPr>
      <w:r w:rsidRPr="00B947F6">
        <w:rPr>
          <w:sz w:val="24"/>
          <w:szCs w:val="24"/>
          <w:lang w:eastAsia="en-GB"/>
        </w:rPr>
        <w:t>Buller, H. (2014)</w:t>
      </w:r>
      <w:r>
        <w:rPr>
          <w:sz w:val="24"/>
          <w:szCs w:val="24"/>
          <w:lang w:eastAsia="en-GB"/>
        </w:rPr>
        <w:t>.</w:t>
      </w:r>
      <w:r w:rsidRPr="00B947F6">
        <w:rPr>
          <w:sz w:val="24"/>
          <w:szCs w:val="24"/>
          <w:lang w:eastAsia="en-GB"/>
        </w:rPr>
        <w:t xml:space="preserve"> </w:t>
      </w:r>
      <w:r>
        <w:rPr>
          <w:sz w:val="24"/>
          <w:szCs w:val="24"/>
          <w:lang w:eastAsia="en-GB"/>
        </w:rPr>
        <w:t xml:space="preserve">Animal Geographies II: Methods. </w:t>
      </w:r>
      <w:r>
        <w:rPr>
          <w:i/>
          <w:iCs/>
          <w:sz w:val="24"/>
          <w:szCs w:val="24"/>
          <w:lang w:eastAsia="en-GB"/>
        </w:rPr>
        <w:t>Progress in Human Geography</w:t>
      </w:r>
      <w:r w:rsidR="00A50BDA">
        <w:rPr>
          <w:i/>
          <w:iCs/>
          <w:sz w:val="24"/>
          <w:szCs w:val="24"/>
          <w:lang w:eastAsia="en-GB"/>
        </w:rPr>
        <w:t>,</w:t>
      </w:r>
      <w:r>
        <w:rPr>
          <w:i/>
          <w:iCs/>
          <w:sz w:val="24"/>
          <w:szCs w:val="24"/>
          <w:lang w:eastAsia="en-GB"/>
        </w:rPr>
        <w:t xml:space="preserve"> </w:t>
      </w:r>
      <w:r w:rsidR="00A50BDA">
        <w:rPr>
          <w:sz w:val="24"/>
          <w:szCs w:val="24"/>
          <w:lang w:eastAsia="en-GB"/>
        </w:rPr>
        <w:t>39(3):</w:t>
      </w:r>
      <w:r w:rsidRPr="00B947F6">
        <w:rPr>
          <w:sz w:val="24"/>
          <w:szCs w:val="24"/>
          <w:lang w:eastAsia="en-GB"/>
        </w:rPr>
        <w:t xml:space="preserve"> </w:t>
      </w:r>
      <w:r>
        <w:rPr>
          <w:sz w:val="24"/>
          <w:szCs w:val="24"/>
          <w:lang w:eastAsia="en-GB"/>
        </w:rPr>
        <w:t>pp.</w:t>
      </w:r>
      <w:r w:rsidRPr="00B947F6">
        <w:rPr>
          <w:sz w:val="24"/>
          <w:szCs w:val="24"/>
          <w:lang w:eastAsia="en-GB"/>
        </w:rPr>
        <w:t>374-384</w:t>
      </w:r>
    </w:p>
    <w:p w14:paraId="2E214076" w14:textId="3A595D39" w:rsidR="007266B3" w:rsidRDefault="007266B3" w:rsidP="007266B3">
      <w:pPr>
        <w:spacing w:line="480" w:lineRule="auto"/>
        <w:rPr>
          <w:sz w:val="24"/>
          <w:szCs w:val="24"/>
          <w:lang w:eastAsia="en-GB"/>
        </w:rPr>
      </w:pPr>
      <w:proofErr w:type="spellStart"/>
      <w:r w:rsidRPr="00F73119">
        <w:rPr>
          <w:sz w:val="24"/>
          <w:szCs w:val="24"/>
          <w:lang w:eastAsia="en-GB"/>
        </w:rPr>
        <w:t>Butz</w:t>
      </w:r>
      <w:proofErr w:type="spellEnd"/>
      <w:r w:rsidRPr="00F73119">
        <w:rPr>
          <w:sz w:val="24"/>
          <w:szCs w:val="24"/>
          <w:lang w:eastAsia="en-GB"/>
        </w:rPr>
        <w:t xml:space="preserve">, D. and </w:t>
      </w:r>
      <w:proofErr w:type="spellStart"/>
      <w:r w:rsidRPr="00F73119">
        <w:rPr>
          <w:sz w:val="24"/>
          <w:szCs w:val="24"/>
          <w:lang w:eastAsia="en-GB"/>
        </w:rPr>
        <w:t>Besio</w:t>
      </w:r>
      <w:proofErr w:type="spellEnd"/>
      <w:r w:rsidRPr="00F73119">
        <w:rPr>
          <w:sz w:val="24"/>
          <w:szCs w:val="24"/>
          <w:lang w:eastAsia="en-GB"/>
        </w:rPr>
        <w:t>, K. (2009)</w:t>
      </w:r>
      <w:r>
        <w:rPr>
          <w:sz w:val="24"/>
          <w:szCs w:val="24"/>
          <w:lang w:eastAsia="en-GB"/>
        </w:rPr>
        <w:t xml:space="preserve">. </w:t>
      </w:r>
      <w:proofErr w:type="spellStart"/>
      <w:r>
        <w:rPr>
          <w:sz w:val="24"/>
          <w:szCs w:val="24"/>
          <w:lang w:eastAsia="en-GB"/>
        </w:rPr>
        <w:t>Autoethnography</w:t>
      </w:r>
      <w:proofErr w:type="spellEnd"/>
      <w:r>
        <w:rPr>
          <w:sz w:val="24"/>
          <w:szCs w:val="24"/>
          <w:lang w:eastAsia="en-GB"/>
        </w:rPr>
        <w:t>.</w:t>
      </w:r>
      <w:r w:rsidRPr="00F73119">
        <w:rPr>
          <w:sz w:val="24"/>
          <w:szCs w:val="24"/>
          <w:lang w:eastAsia="en-GB"/>
        </w:rPr>
        <w:t xml:space="preserve"> </w:t>
      </w:r>
      <w:r w:rsidRPr="00F73119">
        <w:rPr>
          <w:i/>
          <w:iCs/>
          <w:sz w:val="24"/>
          <w:szCs w:val="24"/>
          <w:lang w:eastAsia="en-GB"/>
        </w:rPr>
        <w:t xml:space="preserve">Geography Compass, </w:t>
      </w:r>
      <w:r>
        <w:rPr>
          <w:sz w:val="24"/>
          <w:szCs w:val="24"/>
          <w:lang w:eastAsia="en-GB"/>
        </w:rPr>
        <w:t>3(5)</w:t>
      </w:r>
      <w:r w:rsidR="00A50BDA">
        <w:rPr>
          <w:sz w:val="24"/>
          <w:szCs w:val="24"/>
          <w:lang w:eastAsia="en-GB"/>
        </w:rPr>
        <w:t>:</w:t>
      </w:r>
      <w:r>
        <w:rPr>
          <w:sz w:val="24"/>
          <w:szCs w:val="24"/>
          <w:lang w:eastAsia="en-GB"/>
        </w:rPr>
        <w:t xml:space="preserve"> pp.</w:t>
      </w:r>
      <w:r w:rsidRPr="00F73119">
        <w:rPr>
          <w:sz w:val="24"/>
          <w:szCs w:val="24"/>
          <w:lang w:eastAsia="en-GB"/>
        </w:rPr>
        <w:t>1660-1674</w:t>
      </w:r>
    </w:p>
    <w:p w14:paraId="4CB2C110" w14:textId="425F55A5" w:rsidR="007266B3" w:rsidRPr="00EE6DB9" w:rsidRDefault="007266B3" w:rsidP="007266B3">
      <w:pPr>
        <w:spacing w:line="480" w:lineRule="auto"/>
        <w:rPr>
          <w:sz w:val="24"/>
          <w:szCs w:val="24"/>
          <w:lang w:eastAsia="en-GB"/>
        </w:rPr>
      </w:pPr>
      <w:r>
        <w:rPr>
          <w:sz w:val="24"/>
          <w:szCs w:val="24"/>
          <w:lang w:eastAsia="en-GB"/>
        </w:rPr>
        <w:lastRenderedPageBreak/>
        <w:t xml:space="preserve">Colls, R. (2012). Feminism, bodily difference and non-representational geographies. </w:t>
      </w:r>
      <w:r>
        <w:rPr>
          <w:i/>
          <w:sz w:val="24"/>
          <w:szCs w:val="24"/>
          <w:lang w:eastAsia="en-GB"/>
        </w:rPr>
        <w:t>Transactions of the Institute of British Geographers</w:t>
      </w:r>
      <w:r w:rsidR="00A50BDA">
        <w:rPr>
          <w:i/>
          <w:sz w:val="24"/>
          <w:szCs w:val="24"/>
          <w:lang w:eastAsia="en-GB"/>
        </w:rPr>
        <w:t>,</w:t>
      </w:r>
      <w:r w:rsidR="00A50BDA">
        <w:rPr>
          <w:sz w:val="24"/>
          <w:szCs w:val="24"/>
          <w:lang w:eastAsia="en-GB"/>
        </w:rPr>
        <w:t xml:space="preserve"> 37:</w:t>
      </w:r>
      <w:r>
        <w:rPr>
          <w:sz w:val="24"/>
          <w:szCs w:val="24"/>
          <w:lang w:eastAsia="en-GB"/>
        </w:rPr>
        <w:t xml:space="preserve"> pp.430-445</w:t>
      </w:r>
    </w:p>
    <w:p w14:paraId="00A5669F" w14:textId="77777777" w:rsidR="007266B3" w:rsidRDefault="007266B3" w:rsidP="007266B3">
      <w:pPr>
        <w:spacing w:line="480" w:lineRule="auto"/>
      </w:pPr>
      <w:r>
        <w:rPr>
          <w:sz w:val="24"/>
          <w:szCs w:val="24"/>
          <w:lang w:eastAsia="en-GB"/>
        </w:rPr>
        <w:t xml:space="preserve">Cook, S. (2013). Experiencing the Run: ‘Go-Along’ and Video Ethnography’, Paper presented at RGS-IBG Postgraduate Mid-Term conference, Birmingham United Kingdom, 25.3.13-26.3.13, abstract available at </w:t>
      </w:r>
      <w:hyperlink r:id="rId10" w:history="1">
        <w:r>
          <w:rPr>
            <w:rStyle w:val="Hyperlink"/>
            <w:rFonts w:ascii="inherit" w:hAnsi="inherit" w:cs="Arial"/>
            <w:color w:val="0665A9"/>
            <w:sz w:val="18"/>
            <w:szCs w:val="18"/>
            <w:bdr w:val="none" w:sz="0" w:space="0" w:color="auto" w:frame="1"/>
            <w:shd w:val="clear" w:color="auto" w:fill="FFFFFF"/>
          </w:rPr>
          <w:t>1</w:t>
        </w:r>
        <w:r w:rsidRPr="00B43408">
          <w:rPr>
            <w:rStyle w:val="Hyperlink"/>
            <w:rFonts w:cs="Arial"/>
            <w:color w:val="0665A9"/>
            <w:sz w:val="24"/>
            <w:szCs w:val="24"/>
            <w:bdr w:val="none" w:sz="0" w:space="0" w:color="auto" w:frame="1"/>
            <w:shd w:val="clear" w:color="auto" w:fill="FFFFFF"/>
          </w:rPr>
          <w:t>0.6084/m9.figshare.931752</w:t>
        </w:r>
      </w:hyperlink>
    </w:p>
    <w:p w14:paraId="645E9323" w14:textId="2956B125" w:rsidR="007266B3" w:rsidRPr="00B07130" w:rsidRDefault="007266B3" w:rsidP="007266B3">
      <w:pPr>
        <w:spacing w:line="480" w:lineRule="auto"/>
        <w:rPr>
          <w:sz w:val="24"/>
          <w:szCs w:val="24"/>
        </w:rPr>
      </w:pPr>
      <w:r w:rsidRPr="00233B44">
        <w:rPr>
          <w:sz w:val="24"/>
          <w:szCs w:val="24"/>
        </w:rPr>
        <w:t>Dalby</w:t>
      </w:r>
      <w:r>
        <w:rPr>
          <w:sz w:val="24"/>
          <w:szCs w:val="24"/>
        </w:rPr>
        <w:t xml:space="preserve">, S. (2013). The geopolitics of climate change. </w:t>
      </w:r>
      <w:r>
        <w:rPr>
          <w:i/>
          <w:sz w:val="24"/>
          <w:szCs w:val="24"/>
        </w:rPr>
        <w:t xml:space="preserve">Political </w:t>
      </w:r>
      <w:r w:rsidRPr="00A50BDA">
        <w:rPr>
          <w:i/>
          <w:sz w:val="24"/>
          <w:szCs w:val="24"/>
        </w:rPr>
        <w:t>Geography</w:t>
      </w:r>
      <w:r w:rsidR="00A50BDA">
        <w:rPr>
          <w:i/>
          <w:sz w:val="24"/>
          <w:szCs w:val="24"/>
        </w:rPr>
        <w:t>,</w:t>
      </w:r>
      <w:r w:rsidRPr="00A50BDA">
        <w:rPr>
          <w:i/>
          <w:sz w:val="24"/>
          <w:szCs w:val="24"/>
        </w:rPr>
        <w:t xml:space="preserve"> </w:t>
      </w:r>
      <w:r w:rsidR="00A50BDA">
        <w:rPr>
          <w:sz w:val="24"/>
          <w:szCs w:val="24"/>
        </w:rPr>
        <w:t>37:</w:t>
      </w:r>
      <w:r w:rsidRPr="00B07130">
        <w:rPr>
          <w:sz w:val="24"/>
          <w:szCs w:val="24"/>
        </w:rPr>
        <w:t xml:space="preserve"> pp.38-47</w:t>
      </w:r>
    </w:p>
    <w:p w14:paraId="1B3F9A75" w14:textId="210CD5F5" w:rsidR="007266B3" w:rsidRDefault="007266B3" w:rsidP="007266B3">
      <w:pPr>
        <w:spacing w:line="480" w:lineRule="auto"/>
        <w:rPr>
          <w:sz w:val="24"/>
        </w:rPr>
      </w:pPr>
      <w:r w:rsidRPr="00EE6DB9">
        <w:rPr>
          <w:sz w:val="24"/>
        </w:rPr>
        <w:t>Dewsbury, J. Wylie, J. Harrison, P. and Rose, M. (2002) Enacting geographies</w:t>
      </w:r>
      <w:r w:rsidR="00A50BDA">
        <w:rPr>
          <w:sz w:val="24"/>
        </w:rPr>
        <w:t>,</w:t>
      </w:r>
      <w:r w:rsidRPr="00EE6DB9">
        <w:rPr>
          <w:sz w:val="24"/>
        </w:rPr>
        <w:t xml:space="preserve"> </w:t>
      </w:r>
      <w:proofErr w:type="spellStart"/>
      <w:r w:rsidRPr="00EE6DB9">
        <w:rPr>
          <w:i/>
          <w:sz w:val="24"/>
        </w:rPr>
        <w:t>Geoforum</w:t>
      </w:r>
      <w:proofErr w:type="spellEnd"/>
      <w:r w:rsidR="00A50BDA">
        <w:rPr>
          <w:sz w:val="24"/>
        </w:rPr>
        <w:t xml:space="preserve"> 32:</w:t>
      </w:r>
      <w:r w:rsidRPr="00EE6DB9">
        <w:rPr>
          <w:sz w:val="24"/>
        </w:rPr>
        <w:t xml:space="preserve"> pp.437-441</w:t>
      </w:r>
    </w:p>
    <w:p w14:paraId="7215394B" w14:textId="01A492A8" w:rsidR="007266B3" w:rsidRPr="00EE6DB9" w:rsidRDefault="007266B3" w:rsidP="007266B3">
      <w:pPr>
        <w:spacing w:line="480" w:lineRule="auto"/>
        <w:rPr>
          <w:sz w:val="24"/>
        </w:rPr>
      </w:pPr>
      <w:r>
        <w:rPr>
          <w:sz w:val="24"/>
        </w:rPr>
        <w:t xml:space="preserve">Dixon, D. and </w:t>
      </w:r>
      <w:proofErr w:type="spellStart"/>
      <w:r>
        <w:rPr>
          <w:sz w:val="24"/>
        </w:rPr>
        <w:t>Straughan</w:t>
      </w:r>
      <w:proofErr w:type="spellEnd"/>
      <w:r>
        <w:rPr>
          <w:sz w:val="24"/>
        </w:rPr>
        <w:t xml:space="preserve">, E. (2010). Geographies of touch/touched by geography. </w:t>
      </w:r>
      <w:r>
        <w:rPr>
          <w:i/>
          <w:sz w:val="24"/>
        </w:rPr>
        <w:t>Geography Compass</w:t>
      </w:r>
      <w:r w:rsidR="00A50BDA">
        <w:rPr>
          <w:i/>
          <w:sz w:val="24"/>
        </w:rPr>
        <w:t>,</w:t>
      </w:r>
      <w:r w:rsidR="00A50BDA">
        <w:rPr>
          <w:sz w:val="24"/>
        </w:rPr>
        <w:t xml:space="preserve"> 4/5:</w:t>
      </w:r>
      <w:r>
        <w:rPr>
          <w:sz w:val="24"/>
        </w:rPr>
        <w:t xml:space="preserve"> pp.449-459</w:t>
      </w:r>
    </w:p>
    <w:p w14:paraId="3343D454" w14:textId="77777777" w:rsidR="007266B3" w:rsidRDefault="007266B3" w:rsidP="007266B3">
      <w:pPr>
        <w:spacing w:line="480" w:lineRule="auto"/>
        <w:rPr>
          <w:sz w:val="24"/>
          <w:szCs w:val="24"/>
        </w:rPr>
      </w:pPr>
      <w:proofErr w:type="spellStart"/>
      <w:r w:rsidRPr="00A16F1A">
        <w:rPr>
          <w:sz w:val="24"/>
          <w:szCs w:val="24"/>
        </w:rPr>
        <w:t>Dobraszczyk</w:t>
      </w:r>
      <w:proofErr w:type="spellEnd"/>
      <w:r w:rsidRPr="00A16F1A">
        <w:rPr>
          <w:sz w:val="24"/>
          <w:szCs w:val="24"/>
        </w:rPr>
        <w:t>, P. </w:t>
      </w:r>
      <w:proofErr w:type="spellStart"/>
      <w:r w:rsidRPr="00A16F1A">
        <w:rPr>
          <w:sz w:val="24"/>
          <w:szCs w:val="24"/>
        </w:rPr>
        <w:t>López</w:t>
      </w:r>
      <w:proofErr w:type="spellEnd"/>
      <w:r w:rsidRPr="00A16F1A">
        <w:rPr>
          <w:sz w:val="24"/>
          <w:szCs w:val="24"/>
        </w:rPr>
        <w:t xml:space="preserve"> </w:t>
      </w:r>
      <w:proofErr w:type="spellStart"/>
      <w:r w:rsidRPr="00A16F1A">
        <w:rPr>
          <w:sz w:val="24"/>
          <w:szCs w:val="24"/>
        </w:rPr>
        <w:t>Galviz</w:t>
      </w:r>
      <w:proofErr w:type="spellEnd"/>
      <w:r w:rsidRPr="00A16F1A">
        <w:rPr>
          <w:sz w:val="24"/>
          <w:szCs w:val="24"/>
        </w:rPr>
        <w:t>, C. and Garrett, B. (2016)</w:t>
      </w:r>
      <w:r>
        <w:rPr>
          <w:sz w:val="24"/>
          <w:szCs w:val="24"/>
        </w:rPr>
        <w:t>.</w:t>
      </w:r>
      <w:r w:rsidRPr="00A16F1A">
        <w:rPr>
          <w:sz w:val="24"/>
          <w:szCs w:val="24"/>
        </w:rPr>
        <w:t> Digging up and d</w:t>
      </w:r>
      <w:r>
        <w:rPr>
          <w:sz w:val="24"/>
          <w:szCs w:val="24"/>
        </w:rPr>
        <w:t xml:space="preserve">igging down: urban undergrounds. </w:t>
      </w:r>
      <w:r w:rsidRPr="00A16F1A">
        <w:rPr>
          <w:sz w:val="24"/>
          <w:szCs w:val="24"/>
        </w:rPr>
        <w:t> </w:t>
      </w:r>
      <w:r w:rsidRPr="00A16F1A">
        <w:rPr>
          <w:i/>
          <w:iCs/>
          <w:sz w:val="24"/>
          <w:szCs w:val="24"/>
        </w:rPr>
        <w:t>Journal of Contemporary Archaeology</w:t>
      </w:r>
      <w:r w:rsidRPr="00A16F1A">
        <w:rPr>
          <w:sz w:val="24"/>
          <w:szCs w:val="24"/>
        </w:rPr>
        <w:t>, 2(2), part Extended Forum, </w:t>
      </w:r>
      <w:r>
        <w:rPr>
          <w:sz w:val="24"/>
          <w:szCs w:val="24"/>
        </w:rPr>
        <w:t>pp.</w:t>
      </w:r>
      <w:r w:rsidRPr="00A16F1A">
        <w:rPr>
          <w:sz w:val="24"/>
          <w:szCs w:val="24"/>
        </w:rPr>
        <w:t>26-30</w:t>
      </w:r>
    </w:p>
    <w:p w14:paraId="386A67FE" w14:textId="77777777" w:rsidR="007266B3" w:rsidRDefault="007266B3" w:rsidP="007266B3">
      <w:pPr>
        <w:spacing w:line="480" w:lineRule="auto"/>
        <w:rPr>
          <w:sz w:val="24"/>
          <w:szCs w:val="24"/>
        </w:rPr>
      </w:pPr>
      <w:r>
        <w:rPr>
          <w:sz w:val="24"/>
          <w:szCs w:val="24"/>
        </w:rPr>
        <w:t>Dwyer, C., and Davies, G. (2010).</w:t>
      </w:r>
      <w:r w:rsidRPr="00F73119">
        <w:rPr>
          <w:sz w:val="24"/>
          <w:szCs w:val="24"/>
        </w:rPr>
        <w:t xml:space="preserve"> Qualitative methods III: animating archives, artful interventions and online environment</w:t>
      </w:r>
      <w:r>
        <w:rPr>
          <w:sz w:val="24"/>
          <w:szCs w:val="24"/>
        </w:rPr>
        <w:t xml:space="preserve">s. </w:t>
      </w:r>
      <w:r w:rsidRPr="00487F79">
        <w:rPr>
          <w:i/>
          <w:sz w:val="24"/>
          <w:szCs w:val="24"/>
        </w:rPr>
        <w:t>Progress in Human Geography</w:t>
      </w:r>
      <w:r>
        <w:rPr>
          <w:sz w:val="24"/>
          <w:szCs w:val="24"/>
        </w:rPr>
        <w:t xml:space="preserve"> </w:t>
      </w:r>
      <w:r w:rsidRPr="00F73119">
        <w:rPr>
          <w:sz w:val="24"/>
          <w:szCs w:val="24"/>
        </w:rPr>
        <w:t xml:space="preserve">34(1), </w:t>
      </w:r>
      <w:r>
        <w:rPr>
          <w:sz w:val="24"/>
          <w:szCs w:val="24"/>
        </w:rPr>
        <w:t>pp.</w:t>
      </w:r>
      <w:r w:rsidRPr="00F73119">
        <w:rPr>
          <w:sz w:val="24"/>
          <w:szCs w:val="24"/>
        </w:rPr>
        <w:t>88-97</w:t>
      </w:r>
    </w:p>
    <w:p w14:paraId="65244839" w14:textId="22D3D569" w:rsidR="007266B3" w:rsidRPr="00E8290E" w:rsidRDefault="007266B3" w:rsidP="007266B3">
      <w:pPr>
        <w:spacing w:line="480" w:lineRule="auto"/>
        <w:rPr>
          <w:sz w:val="24"/>
          <w:szCs w:val="24"/>
        </w:rPr>
      </w:pPr>
      <w:r w:rsidRPr="00E8290E">
        <w:rPr>
          <w:sz w:val="24"/>
          <w:szCs w:val="24"/>
        </w:rPr>
        <w:t>Elden, S. (2005)</w:t>
      </w:r>
      <w:r>
        <w:rPr>
          <w:sz w:val="24"/>
          <w:szCs w:val="24"/>
        </w:rPr>
        <w:t>.</w:t>
      </w:r>
      <w:r w:rsidRPr="00E8290E">
        <w:rPr>
          <w:sz w:val="24"/>
          <w:szCs w:val="24"/>
        </w:rPr>
        <w:t xml:space="preserve"> Missing the point: globalization, </w:t>
      </w:r>
      <w:proofErr w:type="spellStart"/>
      <w:r w:rsidRPr="00E8290E">
        <w:rPr>
          <w:sz w:val="24"/>
          <w:szCs w:val="24"/>
        </w:rPr>
        <w:t>deterritorializa</w:t>
      </w:r>
      <w:r>
        <w:rPr>
          <w:sz w:val="24"/>
          <w:szCs w:val="24"/>
        </w:rPr>
        <w:t>tion</w:t>
      </w:r>
      <w:proofErr w:type="spellEnd"/>
      <w:r>
        <w:rPr>
          <w:sz w:val="24"/>
          <w:szCs w:val="24"/>
        </w:rPr>
        <w:t xml:space="preserve"> and the space of the world.</w:t>
      </w:r>
      <w:r w:rsidRPr="00E8290E">
        <w:rPr>
          <w:sz w:val="24"/>
          <w:szCs w:val="24"/>
        </w:rPr>
        <w:t xml:space="preserve"> </w:t>
      </w:r>
      <w:r w:rsidRPr="00E8290E">
        <w:rPr>
          <w:i/>
          <w:sz w:val="24"/>
          <w:szCs w:val="24"/>
        </w:rPr>
        <w:t>Transactions of the Institute of British Geographers</w:t>
      </w:r>
      <w:r w:rsidR="00A50BDA">
        <w:rPr>
          <w:i/>
          <w:sz w:val="24"/>
          <w:szCs w:val="24"/>
        </w:rPr>
        <w:t>,</w:t>
      </w:r>
      <w:r>
        <w:rPr>
          <w:sz w:val="24"/>
          <w:szCs w:val="24"/>
        </w:rPr>
        <w:t xml:space="preserve"> </w:t>
      </w:r>
      <w:r w:rsidR="00A50BDA">
        <w:rPr>
          <w:sz w:val="24"/>
          <w:szCs w:val="24"/>
        </w:rPr>
        <w:t xml:space="preserve">30(1): </w:t>
      </w:r>
      <w:r>
        <w:rPr>
          <w:sz w:val="24"/>
          <w:szCs w:val="24"/>
        </w:rPr>
        <w:t>pp.</w:t>
      </w:r>
      <w:r w:rsidRPr="00E8290E">
        <w:rPr>
          <w:sz w:val="24"/>
          <w:szCs w:val="24"/>
        </w:rPr>
        <w:t>8-19</w:t>
      </w:r>
    </w:p>
    <w:p w14:paraId="3BF3A174" w14:textId="31DCF113" w:rsidR="007266B3" w:rsidRDefault="007266B3" w:rsidP="007266B3">
      <w:pPr>
        <w:spacing w:line="480" w:lineRule="auto"/>
        <w:rPr>
          <w:sz w:val="24"/>
          <w:szCs w:val="24"/>
        </w:rPr>
      </w:pPr>
      <w:r w:rsidRPr="002E0036">
        <w:rPr>
          <w:sz w:val="24"/>
          <w:szCs w:val="24"/>
        </w:rPr>
        <w:t>Elden, S. (2013</w:t>
      </w:r>
      <w:r>
        <w:rPr>
          <w:sz w:val="24"/>
          <w:szCs w:val="24"/>
        </w:rPr>
        <w:t>a</w:t>
      </w:r>
      <w:r w:rsidRPr="002E0036">
        <w:rPr>
          <w:sz w:val="24"/>
          <w:szCs w:val="24"/>
        </w:rPr>
        <w:t>) Secure the volume: Vertical geo</w:t>
      </w:r>
      <w:r>
        <w:rPr>
          <w:sz w:val="24"/>
          <w:szCs w:val="24"/>
        </w:rPr>
        <w:t>politics and the depth of power.</w:t>
      </w:r>
      <w:r w:rsidRPr="002E0036">
        <w:rPr>
          <w:sz w:val="24"/>
          <w:szCs w:val="24"/>
        </w:rPr>
        <w:t xml:space="preserve"> </w:t>
      </w:r>
      <w:r w:rsidRPr="002E0036">
        <w:rPr>
          <w:i/>
          <w:sz w:val="24"/>
          <w:szCs w:val="24"/>
        </w:rPr>
        <w:t>Po</w:t>
      </w:r>
      <w:r>
        <w:rPr>
          <w:i/>
          <w:sz w:val="24"/>
          <w:szCs w:val="24"/>
        </w:rPr>
        <w:t>litical Geography</w:t>
      </w:r>
      <w:r w:rsidR="00A50BDA">
        <w:rPr>
          <w:i/>
          <w:sz w:val="24"/>
          <w:szCs w:val="24"/>
        </w:rPr>
        <w:t>,</w:t>
      </w:r>
      <w:r>
        <w:rPr>
          <w:i/>
          <w:sz w:val="24"/>
          <w:szCs w:val="24"/>
        </w:rPr>
        <w:t xml:space="preserve"> </w:t>
      </w:r>
      <w:r w:rsidR="00A50BDA">
        <w:rPr>
          <w:sz w:val="24"/>
          <w:szCs w:val="24"/>
        </w:rPr>
        <w:t>34:</w:t>
      </w:r>
      <w:r>
        <w:rPr>
          <w:sz w:val="24"/>
          <w:szCs w:val="24"/>
        </w:rPr>
        <w:t xml:space="preserve"> pp.35-51</w:t>
      </w:r>
    </w:p>
    <w:p w14:paraId="0C85A474" w14:textId="0077C7CE" w:rsidR="007266B3" w:rsidRDefault="007266B3" w:rsidP="007266B3">
      <w:pPr>
        <w:spacing w:line="480" w:lineRule="auto"/>
        <w:rPr>
          <w:sz w:val="24"/>
          <w:szCs w:val="24"/>
        </w:rPr>
      </w:pPr>
      <w:r>
        <w:rPr>
          <w:sz w:val="24"/>
          <w:szCs w:val="24"/>
        </w:rPr>
        <w:t xml:space="preserve">Elden, S. (2013b). Bodies, Books, Beneath: A reply to Adey and Bridge. </w:t>
      </w:r>
      <w:r>
        <w:rPr>
          <w:i/>
          <w:sz w:val="24"/>
          <w:szCs w:val="24"/>
        </w:rPr>
        <w:t>Political Geography</w:t>
      </w:r>
      <w:r w:rsidR="00A50BDA">
        <w:rPr>
          <w:i/>
          <w:sz w:val="24"/>
          <w:szCs w:val="24"/>
        </w:rPr>
        <w:t>,</w:t>
      </w:r>
      <w:r>
        <w:rPr>
          <w:sz w:val="24"/>
          <w:szCs w:val="24"/>
        </w:rPr>
        <w:t xml:space="preserve"> </w:t>
      </w:r>
      <w:r w:rsidR="00A50BDA">
        <w:rPr>
          <w:sz w:val="24"/>
          <w:szCs w:val="24"/>
        </w:rPr>
        <w:t>34:</w:t>
      </w:r>
      <w:r>
        <w:rPr>
          <w:sz w:val="24"/>
          <w:szCs w:val="24"/>
        </w:rPr>
        <w:t xml:space="preserve"> pp.58-59</w:t>
      </w:r>
    </w:p>
    <w:p w14:paraId="7E02AA4A" w14:textId="36137D4C" w:rsidR="007266B3" w:rsidRDefault="007266B3" w:rsidP="007266B3">
      <w:pPr>
        <w:spacing w:line="480" w:lineRule="auto"/>
        <w:rPr>
          <w:sz w:val="24"/>
          <w:szCs w:val="24"/>
        </w:rPr>
      </w:pPr>
      <w:r w:rsidRPr="00F73119">
        <w:rPr>
          <w:sz w:val="24"/>
          <w:szCs w:val="24"/>
        </w:rPr>
        <w:lastRenderedPageBreak/>
        <w:t xml:space="preserve">Ellis, C. Adams, T. and </w:t>
      </w:r>
      <w:proofErr w:type="spellStart"/>
      <w:r w:rsidRPr="00F73119">
        <w:rPr>
          <w:sz w:val="24"/>
          <w:szCs w:val="24"/>
        </w:rPr>
        <w:t>Bochner</w:t>
      </w:r>
      <w:proofErr w:type="spellEnd"/>
      <w:r w:rsidRPr="00F73119">
        <w:rPr>
          <w:sz w:val="24"/>
          <w:szCs w:val="24"/>
        </w:rPr>
        <w:t>, A. (2011)</w:t>
      </w:r>
      <w:r>
        <w:rPr>
          <w:sz w:val="24"/>
          <w:szCs w:val="24"/>
        </w:rPr>
        <w:t>.</w:t>
      </w:r>
      <w:r w:rsidRPr="00F73119">
        <w:rPr>
          <w:sz w:val="24"/>
          <w:szCs w:val="24"/>
        </w:rPr>
        <w:t xml:space="preserve"> </w:t>
      </w:r>
      <w:proofErr w:type="spellStart"/>
      <w:r>
        <w:rPr>
          <w:sz w:val="24"/>
          <w:szCs w:val="24"/>
        </w:rPr>
        <w:t>Autoethnography</w:t>
      </w:r>
      <w:proofErr w:type="spellEnd"/>
      <w:r>
        <w:rPr>
          <w:sz w:val="24"/>
          <w:szCs w:val="24"/>
        </w:rPr>
        <w:t xml:space="preserve">: An Overview. </w:t>
      </w:r>
      <w:r w:rsidRPr="00F73119">
        <w:rPr>
          <w:i/>
          <w:sz w:val="24"/>
          <w:szCs w:val="24"/>
        </w:rPr>
        <w:t>Historical Social Research</w:t>
      </w:r>
      <w:r w:rsidR="00A50BDA">
        <w:rPr>
          <w:i/>
          <w:sz w:val="24"/>
          <w:szCs w:val="24"/>
        </w:rPr>
        <w:t>,</w:t>
      </w:r>
      <w:r>
        <w:rPr>
          <w:sz w:val="24"/>
          <w:szCs w:val="24"/>
        </w:rPr>
        <w:t xml:space="preserve"> 36(4)</w:t>
      </w:r>
      <w:r w:rsidR="00A50BDA">
        <w:rPr>
          <w:sz w:val="24"/>
          <w:szCs w:val="24"/>
        </w:rPr>
        <w:t>:</w:t>
      </w:r>
      <w:r>
        <w:rPr>
          <w:sz w:val="24"/>
          <w:szCs w:val="24"/>
        </w:rPr>
        <w:t xml:space="preserve"> pp.</w:t>
      </w:r>
      <w:r w:rsidRPr="00F73119">
        <w:rPr>
          <w:sz w:val="24"/>
          <w:szCs w:val="24"/>
        </w:rPr>
        <w:t>273–90</w:t>
      </w:r>
    </w:p>
    <w:p w14:paraId="474BC2E8" w14:textId="71FF0E6C" w:rsidR="007266B3" w:rsidRDefault="007266B3" w:rsidP="007266B3">
      <w:pPr>
        <w:spacing w:line="480" w:lineRule="auto"/>
        <w:rPr>
          <w:sz w:val="24"/>
          <w:szCs w:val="24"/>
        </w:rPr>
      </w:pPr>
      <w:r w:rsidRPr="00F73119">
        <w:rPr>
          <w:sz w:val="24"/>
          <w:szCs w:val="24"/>
        </w:rPr>
        <w:t>Finlay, L. (2009)</w:t>
      </w:r>
      <w:r>
        <w:rPr>
          <w:sz w:val="24"/>
          <w:szCs w:val="24"/>
        </w:rPr>
        <w:t>.</w:t>
      </w:r>
      <w:r w:rsidRPr="00F73119">
        <w:rPr>
          <w:sz w:val="24"/>
          <w:szCs w:val="24"/>
        </w:rPr>
        <w:t xml:space="preserve"> Debating Phe</w:t>
      </w:r>
      <w:r>
        <w:rPr>
          <w:sz w:val="24"/>
          <w:szCs w:val="24"/>
        </w:rPr>
        <w:t xml:space="preserve">nomenological Research Methods. </w:t>
      </w:r>
      <w:r w:rsidRPr="00F73119">
        <w:rPr>
          <w:i/>
          <w:iCs/>
          <w:sz w:val="24"/>
          <w:szCs w:val="24"/>
        </w:rPr>
        <w:t>Phenomenology &amp; Practice</w:t>
      </w:r>
      <w:r w:rsidR="00A50BDA">
        <w:rPr>
          <w:i/>
          <w:iCs/>
          <w:sz w:val="24"/>
          <w:szCs w:val="24"/>
        </w:rPr>
        <w:t>,</w:t>
      </w:r>
      <w:r>
        <w:rPr>
          <w:sz w:val="24"/>
          <w:szCs w:val="24"/>
        </w:rPr>
        <w:t xml:space="preserve"> (3)</w:t>
      </w:r>
      <w:r w:rsidR="00A50BDA">
        <w:rPr>
          <w:sz w:val="24"/>
          <w:szCs w:val="24"/>
        </w:rPr>
        <w:t>1:</w:t>
      </w:r>
      <w:r w:rsidRPr="00F73119">
        <w:rPr>
          <w:sz w:val="24"/>
          <w:szCs w:val="24"/>
        </w:rPr>
        <w:t xml:space="preserve"> </w:t>
      </w:r>
      <w:r>
        <w:rPr>
          <w:sz w:val="24"/>
          <w:szCs w:val="24"/>
        </w:rPr>
        <w:t>pp.</w:t>
      </w:r>
      <w:r w:rsidRPr="00F73119">
        <w:rPr>
          <w:sz w:val="24"/>
          <w:szCs w:val="24"/>
        </w:rPr>
        <w:t>6-25</w:t>
      </w:r>
    </w:p>
    <w:p w14:paraId="40811905" w14:textId="01A1F7D9" w:rsidR="007266B3" w:rsidRDefault="007266B3" w:rsidP="007266B3">
      <w:pPr>
        <w:spacing w:line="480" w:lineRule="auto"/>
      </w:pPr>
      <w:r w:rsidRPr="00A16F1A">
        <w:rPr>
          <w:sz w:val="24"/>
          <w:szCs w:val="24"/>
        </w:rPr>
        <w:t>Garrett, B. (2016</w:t>
      </w:r>
      <w:r>
        <w:rPr>
          <w:sz w:val="24"/>
          <w:szCs w:val="24"/>
        </w:rPr>
        <w:t>.</w:t>
      </w:r>
      <w:r w:rsidRPr="00A16F1A">
        <w:rPr>
          <w:sz w:val="24"/>
          <w:szCs w:val="24"/>
        </w:rPr>
        <w:t xml:space="preserve">) Picturing urban </w:t>
      </w:r>
      <w:proofErr w:type="spellStart"/>
      <w:r w:rsidRPr="00A16F1A">
        <w:rPr>
          <w:sz w:val="24"/>
          <w:szCs w:val="24"/>
        </w:rPr>
        <w:t>subterranea</w:t>
      </w:r>
      <w:proofErr w:type="spellEnd"/>
      <w:r w:rsidRPr="00A16F1A">
        <w:rPr>
          <w:sz w:val="24"/>
          <w:szCs w:val="24"/>
        </w:rPr>
        <w:t>:  Embodie</w:t>
      </w:r>
      <w:r>
        <w:rPr>
          <w:sz w:val="24"/>
          <w:szCs w:val="24"/>
        </w:rPr>
        <w:t>d aesthetics of London’s sewers.</w:t>
      </w:r>
      <w:r w:rsidRPr="00A16F1A">
        <w:rPr>
          <w:sz w:val="24"/>
          <w:szCs w:val="24"/>
        </w:rPr>
        <w:t xml:space="preserve"> </w:t>
      </w:r>
      <w:r w:rsidRPr="00A16F1A">
        <w:rPr>
          <w:i/>
          <w:iCs/>
          <w:sz w:val="24"/>
          <w:szCs w:val="24"/>
        </w:rPr>
        <w:t>Environment and Planning A</w:t>
      </w:r>
      <w:r w:rsidRPr="00A16F1A">
        <w:rPr>
          <w:sz w:val="24"/>
          <w:szCs w:val="24"/>
        </w:rPr>
        <w:t xml:space="preserve">, </w:t>
      </w:r>
      <w:r w:rsidR="00C45BB7">
        <w:rPr>
          <w:sz w:val="24"/>
          <w:szCs w:val="24"/>
        </w:rPr>
        <w:t>pp.</w:t>
      </w:r>
      <w:r w:rsidRPr="00A16F1A">
        <w:rPr>
          <w:sz w:val="24"/>
          <w:szCs w:val="24"/>
        </w:rPr>
        <w:t xml:space="preserve">1-33 </w:t>
      </w:r>
      <w:hyperlink r:id="rId11" w:history="1">
        <w:r w:rsidRPr="00A16F1A">
          <w:rPr>
            <w:rStyle w:val="Hyperlink"/>
            <w:sz w:val="24"/>
            <w:szCs w:val="24"/>
          </w:rPr>
          <w:t>doi</w:t>
        </w:r>
        <w:proofErr w:type="gramStart"/>
        <w:r w:rsidRPr="00A16F1A">
          <w:rPr>
            <w:rStyle w:val="Hyperlink"/>
            <w:sz w:val="24"/>
            <w:szCs w:val="24"/>
          </w:rPr>
          <w:t>:10.1177</w:t>
        </w:r>
        <w:proofErr w:type="gramEnd"/>
        <w:r w:rsidRPr="00A16F1A">
          <w:rPr>
            <w:rStyle w:val="Hyperlink"/>
            <w:sz w:val="24"/>
            <w:szCs w:val="24"/>
          </w:rPr>
          <w:t>/0308518X16652396</w:t>
        </w:r>
      </w:hyperlink>
    </w:p>
    <w:p w14:paraId="33A9AD62" w14:textId="6909C477" w:rsidR="007266B3" w:rsidRDefault="007266B3" w:rsidP="007266B3">
      <w:pPr>
        <w:spacing w:line="480" w:lineRule="auto"/>
      </w:pPr>
      <w:r w:rsidRPr="00A16F1A">
        <w:rPr>
          <w:sz w:val="24"/>
          <w:szCs w:val="24"/>
        </w:rPr>
        <w:t>Graham, S. and Hewitt, L. (2013)</w:t>
      </w:r>
      <w:r>
        <w:rPr>
          <w:sz w:val="24"/>
          <w:szCs w:val="24"/>
        </w:rPr>
        <w:t>.</w:t>
      </w:r>
      <w:r w:rsidRPr="00A16F1A">
        <w:rPr>
          <w:sz w:val="24"/>
          <w:szCs w:val="24"/>
        </w:rPr>
        <w:t xml:space="preserve"> Getting off the ground: On the</w:t>
      </w:r>
      <w:r>
        <w:rPr>
          <w:sz w:val="24"/>
          <w:szCs w:val="24"/>
        </w:rPr>
        <w:t xml:space="preserve"> politics of urban verticality. </w:t>
      </w:r>
      <w:r w:rsidRPr="00A16F1A">
        <w:rPr>
          <w:i/>
          <w:sz w:val="24"/>
          <w:szCs w:val="24"/>
        </w:rPr>
        <w:t>Progress in Human Geography</w:t>
      </w:r>
      <w:r w:rsidR="00A50BDA">
        <w:rPr>
          <w:i/>
          <w:sz w:val="24"/>
          <w:szCs w:val="24"/>
        </w:rPr>
        <w:t>,</w:t>
      </w:r>
      <w:r>
        <w:rPr>
          <w:sz w:val="24"/>
          <w:szCs w:val="24"/>
        </w:rPr>
        <w:t xml:space="preserve"> </w:t>
      </w:r>
      <w:r w:rsidR="00A50BDA">
        <w:rPr>
          <w:sz w:val="24"/>
          <w:szCs w:val="24"/>
        </w:rPr>
        <w:t>37:</w:t>
      </w:r>
      <w:r w:rsidRPr="00A16F1A">
        <w:rPr>
          <w:sz w:val="24"/>
          <w:szCs w:val="24"/>
        </w:rPr>
        <w:t xml:space="preserve"> </w:t>
      </w:r>
      <w:r>
        <w:rPr>
          <w:sz w:val="24"/>
          <w:szCs w:val="24"/>
        </w:rPr>
        <w:t>pp.</w:t>
      </w:r>
      <w:r w:rsidRPr="00A16F1A">
        <w:rPr>
          <w:sz w:val="24"/>
          <w:szCs w:val="24"/>
        </w:rPr>
        <w:t>72–92</w:t>
      </w:r>
    </w:p>
    <w:p w14:paraId="0F6D56E8" w14:textId="64112AC0" w:rsidR="007266B3" w:rsidRPr="00A16F1A" w:rsidRDefault="007266B3" w:rsidP="007266B3">
      <w:pPr>
        <w:spacing w:line="480" w:lineRule="auto"/>
      </w:pPr>
      <w:r>
        <w:rPr>
          <w:sz w:val="24"/>
          <w:szCs w:val="24"/>
        </w:rPr>
        <w:t xml:space="preserve">Gregory, D. (2011). </w:t>
      </w:r>
      <w:r>
        <w:rPr>
          <w:rFonts w:ascii="Arial" w:hAnsi="Arial" w:cs="Arial"/>
          <w:color w:val="222222"/>
          <w:sz w:val="21"/>
          <w:szCs w:val="21"/>
          <w:shd w:val="clear" w:color="auto" w:fill="FFFFFF"/>
        </w:rPr>
        <w:t xml:space="preserve"> </w:t>
      </w:r>
      <w:r w:rsidRPr="00EE6DB9">
        <w:rPr>
          <w:rFonts w:cs="Arial"/>
          <w:sz w:val="24"/>
          <w:szCs w:val="24"/>
          <w:shd w:val="clear" w:color="auto" w:fill="FFFFFF"/>
        </w:rPr>
        <w:t xml:space="preserve">From a view to a kill: drones and late modern war. </w:t>
      </w:r>
      <w:r w:rsidRPr="00EE6DB9">
        <w:rPr>
          <w:rStyle w:val="Emphasis"/>
          <w:rFonts w:cs="Arial"/>
          <w:sz w:val="24"/>
          <w:szCs w:val="24"/>
          <w:shd w:val="clear" w:color="auto" w:fill="FFFFFF"/>
        </w:rPr>
        <w:t>Theory, culture and society</w:t>
      </w:r>
      <w:r w:rsidR="00C45BB7">
        <w:rPr>
          <w:rStyle w:val="Emphasis"/>
          <w:rFonts w:cs="Arial"/>
          <w:sz w:val="24"/>
          <w:szCs w:val="24"/>
          <w:shd w:val="clear" w:color="auto" w:fill="FFFFFF"/>
        </w:rPr>
        <w:t>,</w:t>
      </w:r>
      <w:r w:rsidRPr="00EE6DB9">
        <w:rPr>
          <w:rStyle w:val="apple-converted-space"/>
          <w:rFonts w:cs="Arial"/>
          <w:sz w:val="24"/>
          <w:szCs w:val="24"/>
          <w:shd w:val="clear" w:color="auto" w:fill="FFFFFF"/>
        </w:rPr>
        <w:t> </w:t>
      </w:r>
      <w:r w:rsidR="00C45BB7">
        <w:rPr>
          <w:rFonts w:cs="Arial"/>
          <w:sz w:val="24"/>
          <w:szCs w:val="24"/>
          <w:shd w:val="clear" w:color="auto" w:fill="FFFFFF"/>
        </w:rPr>
        <w:t>28:</w:t>
      </w:r>
      <w:r w:rsidRPr="00EE6DB9">
        <w:rPr>
          <w:rFonts w:cs="Arial"/>
          <w:sz w:val="24"/>
          <w:szCs w:val="24"/>
          <w:shd w:val="clear" w:color="auto" w:fill="FFFFFF"/>
        </w:rPr>
        <w:t xml:space="preserve"> pp.188-215</w:t>
      </w:r>
    </w:p>
    <w:p w14:paraId="70ABAEA3" w14:textId="77777777" w:rsidR="007266B3" w:rsidRDefault="007266B3" w:rsidP="007266B3">
      <w:pPr>
        <w:spacing w:line="480" w:lineRule="auto"/>
        <w:rPr>
          <w:sz w:val="24"/>
          <w:szCs w:val="24"/>
          <w:lang w:eastAsia="en-GB"/>
        </w:rPr>
      </w:pPr>
      <w:proofErr w:type="spellStart"/>
      <w:r w:rsidRPr="00F73119">
        <w:rPr>
          <w:sz w:val="24"/>
          <w:szCs w:val="24"/>
          <w:lang w:eastAsia="en-GB"/>
        </w:rPr>
        <w:t>Haraway</w:t>
      </w:r>
      <w:proofErr w:type="spellEnd"/>
      <w:r w:rsidRPr="00F73119">
        <w:rPr>
          <w:sz w:val="24"/>
          <w:szCs w:val="24"/>
          <w:lang w:eastAsia="en-GB"/>
        </w:rPr>
        <w:t>, D. (1997)</w:t>
      </w:r>
      <w:r>
        <w:rPr>
          <w:sz w:val="24"/>
          <w:szCs w:val="24"/>
          <w:lang w:eastAsia="en-GB"/>
        </w:rPr>
        <w:t>. The persistence of vision. I</w:t>
      </w:r>
      <w:r w:rsidRPr="00F73119">
        <w:rPr>
          <w:sz w:val="24"/>
          <w:szCs w:val="24"/>
          <w:lang w:eastAsia="en-GB"/>
        </w:rPr>
        <w:t>n</w:t>
      </w:r>
      <w:r>
        <w:rPr>
          <w:sz w:val="24"/>
          <w:szCs w:val="24"/>
          <w:lang w:eastAsia="en-GB"/>
        </w:rPr>
        <w:t>:</w:t>
      </w:r>
      <w:r w:rsidRPr="00F73119">
        <w:rPr>
          <w:sz w:val="24"/>
          <w:szCs w:val="24"/>
          <w:lang w:eastAsia="en-GB"/>
        </w:rPr>
        <w:t xml:space="preserve"> </w:t>
      </w:r>
      <w:proofErr w:type="spellStart"/>
      <w:r w:rsidRPr="00F73119">
        <w:rPr>
          <w:sz w:val="24"/>
          <w:szCs w:val="24"/>
          <w:lang w:eastAsia="en-GB"/>
        </w:rPr>
        <w:t>Conboy</w:t>
      </w:r>
      <w:proofErr w:type="spellEnd"/>
      <w:r w:rsidRPr="00F73119">
        <w:rPr>
          <w:sz w:val="24"/>
          <w:szCs w:val="24"/>
          <w:lang w:eastAsia="en-GB"/>
        </w:rPr>
        <w:t xml:space="preserve">, K. Medina, N. and </w:t>
      </w:r>
      <w:proofErr w:type="spellStart"/>
      <w:r w:rsidRPr="00F73119">
        <w:rPr>
          <w:sz w:val="24"/>
          <w:szCs w:val="24"/>
          <w:lang w:eastAsia="en-GB"/>
        </w:rPr>
        <w:t>Stanbury</w:t>
      </w:r>
      <w:proofErr w:type="spellEnd"/>
      <w:r w:rsidRPr="00F73119">
        <w:rPr>
          <w:sz w:val="24"/>
          <w:szCs w:val="24"/>
          <w:lang w:eastAsia="en-GB"/>
        </w:rPr>
        <w:t>, S. (</w:t>
      </w:r>
      <w:proofErr w:type="spellStart"/>
      <w:proofErr w:type="gramStart"/>
      <w:r w:rsidRPr="00F73119">
        <w:rPr>
          <w:sz w:val="24"/>
          <w:szCs w:val="24"/>
          <w:lang w:eastAsia="en-GB"/>
        </w:rPr>
        <w:t>eds</w:t>
      </w:r>
      <w:proofErr w:type="spellEnd"/>
      <w:proofErr w:type="gramEnd"/>
      <w:r w:rsidRPr="00F73119">
        <w:rPr>
          <w:sz w:val="24"/>
          <w:szCs w:val="24"/>
          <w:lang w:eastAsia="en-GB"/>
        </w:rPr>
        <w:t xml:space="preserve">) </w:t>
      </w:r>
      <w:r w:rsidRPr="00F73119">
        <w:rPr>
          <w:i/>
          <w:iCs/>
          <w:sz w:val="24"/>
          <w:szCs w:val="24"/>
          <w:lang w:eastAsia="en-GB"/>
        </w:rPr>
        <w:t>Writing on the body</w:t>
      </w:r>
      <w:r w:rsidRPr="00F73119">
        <w:rPr>
          <w:sz w:val="24"/>
          <w:szCs w:val="24"/>
          <w:lang w:eastAsia="en-GB"/>
        </w:rPr>
        <w:t xml:space="preserve">, Columbia University Press: New York, </w:t>
      </w:r>
      <w:r>
        <w:rPr>
          <w:sz w:val="24"/>
          <w:szCs w:val="24"/>
          <w:lang w:eastAsia="en-GB"/>
        </w:rPr>
        <w:t>pp.</w:t>
      </w:r>
      <w:r w:rsidRPr="00F73119">
        <w:rPr>
          <w:sz w:val="24"/>
          <w:szCs w:val="24"/>
          <w:lang w:eastAsia="en-GB"/>
        </w:rPr>
        <w:t xml:space="preserve">283-295 </w:t>
      </w:r>
    </w:p>
    <w:p w14:paraId="05579170" w14:textId="23E15AEC" w:rsidR="007266B3" w:rsidRDefault="007266B3" w:rsidP="007266B3">
      <w:pPr>
        <w:spacing w:line="480" w:lineRule="auto"/>
        <w:rPr>
          <w:sz w:val="24"/>
          <w:szCs w:val="24"/>
          <w:lang w:eastAsia="en-GB"/>
        </w:rPr>
      </w:pPr>
      <w:r w:rsidRPr="00A16F1A">
        <w:rPr>
          <w:sz w:val="24"/>
          <w:szCs w:val="24"/>
          <w:lang w:eastAsia="en-GB"/>
        </w:rPr>
        <w:t>Harris, A. (2015)</w:t>
      </w:r>
      <w:r>
        <w:rPr>
          <w:sz w:val="24"/>
          <w:szCs w:val="24"/>
          <w:lang w:eastAsia="en-GB"/>
        </w:rPr>
        <w:t>.</w:t>
      </w:r>
      <w:r w:rsidRPr="00A16F1A">
        <w:rPr>
          <w:sz w:val="24"/>
          <w:szCs w:val="24"/>
          <w:lang w:eastAsia="en-GB"/>
        </w:rPr>
        <w:t xml:space="preserve"> Vertical urbanisms: Opening up geographies</w:t>
      </w:r>
      <w:r>
        <w:rPr>
          <w:sz w:val="24"/>
          <w:szCs w:val="24"/>
          <w:lang w:eastAsia="en-GB"/>
        </w:rPr>
        <w:t xml:space="preserve"> of the three-dimensional city. </w:t>
      </w:r>
      <w:r>
        <w:rPr>
          <w:i/>
          <w:iCs/>
          <w:sz w:val="24"/>
          <w:szCs w:val="24"/>
          <w:lang w:eastAsia="en-GB"/>
        </w:rPr>
        <w:t>Progress in Human Geography</w:t>
      </w:r>
      <w:r w:rsidR="00C45BB7">
        <w:rPr>
          <w:i/>
          <w:iCs/>
          <w:sz w:val="24"/>
          <w:szCs w:val="24"/>
          <w:lang w:eastAsia="en-GB"/>
        </w:rPr>
        <w:t>,</w:t>
      </w:r>
      <w:r w:rsidRPr="00A16F1A">
        <w:rPr>
          <w:i/>
          <w:iCs/>
          <w:sz w:val="24"/>
          <w:szCs w:val="24"/>
          <w:lang w:eastAsia="en-GB"/>
        </w:rPr>
        <w:t xml:space="preserve"> </w:t>
      </w:r>
      <w:r w:rsidR="00C45BB7">
        <w:rPr>
          <w:sz w:val="24"/>
          <w:szCs w:val="24"/>
          <w:lang w:eastAsia="en-GB"/>
        </w:rPr>
        <w:t>39(5):</w:t>
      </w:r>
      <w:r w:rsidRPr="00A16F1A">
        <w:rPr>
          <w:sz w:val="24"/>
          <w:szCs w:val="24"/>
          <w:lang w:eastAsia="en-GB"/>
        </w:rPr>
        <w:t xml:space="preserve"> </w:t>
      </w:r>
      <w:r>
        <w:rPr>
          <w:sz w:val="24"/>
          <w:szCs w:val="24"/>
          <w:lang w:eastAsia="en-GB"/>
        </w:rPr>
        <w:t>pp.</w:t>
      </w:r>
      <w:r w:rsidRPr="00A16F1A">
        <w:rPr>
          <w:sz w:val="24"/>
          <w:szCs w:val="24"/>
          <w:lang w:eastAsia="en-GB"/>
        </w:rPr>
        <w:t>601-620</w:t>
      </w:r>
    </w:p>
    <w:p w14:paraId="0B7330A9" w14:textId="77777777" w:rsidR="007266B3" w:rsidRPr="00F80BA6" w:rsidRDefault="007266B3" w:rsidP="007266B3">
      <w:pPr>
        <w:spacing w:line="480" w:lineRule="auto"/>
        <w:rPr>
          <w:sz w:val="24"/>
          <w:szCs w:val="24"/>
          <w:lang w:eastAsia="en-GB"/>
        </w:rPr>
      </w:pPr>
      <w:r>
        <w:rPr>
          <w:sz w:val="24"/>
          <w:szCs w:val="24"/>
          <w:lang w:eastAsia="en-GB"/>
        </w:rPr>
        <w:t xml:space="preserve">Hawkins, H. (2015). Creative Methods: Knowing, Representing, </w:t>
      </w:r>
      <w:proofErr w:type="gramStart"/>
      <w:r>
        <w:rPr>
          <w:sz w:val="24"/>
          <w:szCs w:val="24"/>
          <w:lang w:eastAsia="en-GB"/>
        </w:rPr>
        <w:t>Intervening</w:t>
      </w:r>
      <w:proofErr w:type="gramEnd"/>
      <w:r>
        <w:rPr>
          <w:sz w:val="24"/>
          <w:szCs w:val="24"/>
          <w:lang w:eastAsia="en-GB"/>
        </w:rPr>
        <w:t xml:space="preserve">. </w:t>
      </w:r>
      <w:r>
        <w:rPr>
          <w:i/>
          <w:sz w:val="24"/>
          <w:szCs w:val="24"/>
          <w:lang w:eastAsia="en-GB"/>
        </w:rPr>
        <w:t xml:space="preserve">Cultural Geographies </w:t>
      </w:r>
      <w:r>
        <w:rPr>
          <w:sz w:val="24"/>
          <w:szCs w:val="24"/>
          <w:lang w:eastAsia="en-GB"/>
        </w:rPr>
        <w:t>22(2), pp.247-268</w:t>
      </w:r>
    </w:p>
    <w:p w14:paraId="5D1E74FF" w14:textId="77777777" w:rsidR="007266B3" w:rsidRDefault="007266B3" w:rsidP="007266B3">
      <w:pPr>
        <w:spacing w:line="480" w:lineRule="auto"/>
        <w:rPr>
          <w:sz w:val="24"/>
          <w:szCs w:val="24"/>
          <w:lang w:eastAsia="en-GB"/>
        </w:rPr>
      </w:pPr>
      <w:proofErr w:type="spellStart"/>
      <w:r>
        <w:rPr>
          <w:sz w:val="24"/>
          <w:szCs w:val="24"/>
          <w:lang w:eastAsia="en-GB"/>
        </w:rPr>
        <w:t>Heinerth</w:t>
      </w:r>
      <w:proofErr w:type="spellEnd"/>
      <w:r>
        <w:rPr>
          <w:sz w:val="24"/>
          <w:szCs w:val="24"/>
          <w:lang w:eastAsia="en-GB"/>
        </w:rPr>
        <w:t xml:space="preserve">, J. (2015). Sexism: Alive and well in scuba diving, </w:t>
      </w:r>
      <w:r>
        <w:rPr>
          <w:i/>
          <w:sz w:val="24"/>
          <w:szCs w:val="24"/>
          <w:lang w:eastAsia="en-GB"/>
        </w:rPr>
        <w:t xml:space="preserve">Diver Magazine, </w:t>
      </w:r>
      <w:r>
        <w:rPr>
          <w:sz w:val="24"/>
          <w:szCs w:val="24"/>
          <w:lang w:eastAsia="en-GB"/>
        </w:rPr>
        <w:t xml:space="preserve">40 (7), available at </w:t>
      </w:r>
      <w:hyperlink r:id="rId12" w:history="1">
        <w:r w:rsidRPr="00786F1F">
          <w:rPr>
            <w:rStyle w:val="Hyperlink"/>
            <w:sz w:val="24"/>
            <w:szCs w:val="24"/>
            <w:lang w:eastAsia="en-GB"/>
          </w:rPr>
          <w:t>http://divermag.com/sexism-alive-and-well-in-scuba-diving/</w:t>
        </w:r>
      </w:hyperlink>
      <w:r>
        <w:rPr>
          <w:sz w:val="24"/>
          <w:szCs w:val="24"/>
          <w:lang w:eastAsia="en-GB"/>
        </w:rPr>
        <w:t xml:space="preserve"> (last accessed 23.06.16)</w:t>
      </w:r>
    </w:p>
    <w:p w14:paraId="747B3DEA" w14:textId="5DE22A8B" w:rsidR="007266B3" w:rsidRPr="00CA1720" w:rsidRDefault="007266B3" w:rsidP="007266B3">
      <w:pPr>
        <w:rPr>
          <w:rFonts w:cstheme="minorHAnsi"/>
          <w:sz w:val="24"/>
          <w:szCs w:val="20"/>
          <w:shd w:val="clear" w:color="auto" w:fill="FFFFFF"/>
        </w:rPr>
      </w:pPr>
      <w:r>
        <w:rPr>
          <w:rFonts w:cstheme="minorHAnsi"/>
          <w:sz w:val="24"/>
          <w:szCs w:val="20"/>
          <w:shd w:val="clear" w:color="auto" w:fill="FFFFFF"/>
        </w:rPr>
        <w:t xml:space="preserve">Howkins, A. (2010) ‘Have you been there?’ Some thoughts on (not) visiting Antarctica, </w:t>
      </w:r>
      <w:r>
        <w:rPr>
          <w:rFonts w:cstheme="minorHAnsi"/>
          <w:i/>
          <w:sz w:val="24"/>
          <w:szCs w:val="20"/>
          <w:shd w:val="clear" w:color="auto" w:fill="FFFFFF"/>
        </w:rPr>
        <w:t xml:space="preserve">Environmental History, </w:t>
      </w:r>
      <w:r w:rsidR="00C45BB7">
        <w:rPr>
          <w:rFonts w:cstheme="minorHAnsi"/>
          <w:sz w:val="24"/>
          <w:szCs w:val="20"/>
          <w:shd w:val="clear" w:color="auto" w:fill="FFFFFF"/>
        </w:rPr>
        <w:t>15: pp.</w:t>
      </w:r>
      <w:r>
        <w:rPr>
          <w:rFonts w:cstheme="minorHAnsi"/>
          <w:sz w:val="24"/>
          <w:szCs w:val="20"/>
          <w:shd w:val="clear" w:color="auto" w:fill="FFFFFF"/>
        </w:rPr>
        <w:t>514-519</w:t>
      </w:r>
    </w:p>
    <w:p w14:paraId="37032DB3" w14:textId="11DF34DF" w:rsidR="007266B3" w:rsidRPr="00EB3919" w:rsidRDefault="007266B3" w:rsidP="007266B3">
      <w:pPr>
        <w:spacing w:line="480" w:lineRule="auto"/>
        <w:rPr>
          <w:sz w:val="24"/>
          <w:szCs w:val="24"/>
        </w:rPr>
      </w:pPr>
      <w:r>
        <w:rPr>
          <w:sz w:val="24"/>
          <w:szCs w:val="24"/>
        </w:rPr>
        <w:t xml:space="preserve">Lehman, J. (2013). </w:t>
      </w:r>
      <w:r w:rsidRPr="00EB3919">
        <w:rPr>
          <w:sz w:val="24"/>
          <w:szCs w:val="24"/>
        </w:rPr>
        <w:t xml:space="preserve">Volumes beyond </w:t>
      </w:r>
      <w:proofErr w:type="spellStart"/>
      <w:r w:rsidRPr="00EB3919">
        <w:rPr>
          <w:sz w:val="24"/>
          <w:szCs w:val="24"/>
        </w:rPr>
        <w:t>volumetrics</w:t>
      </w:r>
      <w:proofErr w:type="spellEnd"/>
      <w:r w:rsidRPr="00EB3919">
        <w:rPr>
          <w:sz w:val="24"/>
          <w:szCs w:val="24"/>
        </w:rPr>
        <w:t>: A response to Simon Dalby’s ‘The Geopolitics of Climate Change’</w:t>
      </w:r>
      <w:r>
        <w:rPr>
          <w:sz w:val="24"/>
          <w:szCs w:val="24"/>
        </w:rPr>
        <w:t xml:space="preserve">. </w:t>
      </w:r>
      <w:r>
        <w:rPr>
          <w:i/>
          <w:sz w:val="24"/>
          <w:szCs w:val="24"/>
        </w:rPr>
        <w:t>Political Geography</w:t>
      </w:r>
      <w:r w:rsidR="00C45BB7">
        <w:rPr>
          <w:i/>
          <w:sz w:val="24"/>
          <w:szCs w:val="24"/>
        </w:rPr>
        <w:t>,</w:t>
      </w:r>
      <w:r w:rsidR="00C45BB7">
        <w:rPr>
          <w:sz w:val="24"/>
          <w:szCs w:val="24"/>
        </w:rPr>
        <w:t xml:space="preserve"> 37:</w:t>
      </w:r>
      <w:r>
        <w:rPr>
          <w:sz w:val="24"/>
          <w:szCs w:val="24"/>
        </w:rPr>
        <w:t xml:space="preserve"> pp.51-52</w:t>
      </w:r>
    </w:p>
    <w:p w14:paraId="0FFCF0E4" w14:textId="633CBFC6" w:rsidR="007266B3" w:rsidRDefault="007266B3" w:rsidP="007266B3">
      <w:pPr>
        <w:spacing w:line="480" w:lineRule="auto"/>
        <w:rPr>
          <w:sz w:val="24"/>
          <w:szCs w:val="24"/>
          <w:lang w:eastAsia="en-GB"/>
        </w:rPr>
      </w:pPr>
      <w:r>
        <w:rPr>
          <w:sz w:val="24"/>
          <w:szCs w:val="24"/>
          <w:lang w:eastAsia="en-GB"/>
        </w:rPr>
        <w:lastRenderedPageBreak/>
        <w:t>Lorimer, H. (2003</w:t>
      </w:r>
      <w:r w:rsidRPr="00F73119">
        <w:rPr>
          <w:sz w:val="24"/>
          <w:szCs w:val="24"/>
          <w:lang w:eastAsia="en-GB"/>
        </w:rPr>
        <w:t>)</w:t>
      </w:r>
      <w:r>
        <w:rPr>
          <w:sz w:val="24"/>
          <w:szCs w:val="24"/>
          <w:lang w:eastAsia="en-GB"/>
        </w:rPr>
        <w:t>.</w:t>
      </w:r>
      <w:r w:rsidRPr="00F73119">
        <w:rPr>
          <w:sz w:val="24"/>
          <w:szCs w:val="24"/>
          <w:lang w:eastAsia="en-GB"/>
        </w:rPr>
        <w:t xml:space="preserve"> Telling small stories: Spaces of knowledge</w:t>
      </w:r>
      <w:r>
        <w:rPr>
          <w:sz w:val="24"/>
          <w:szCs w:val="24"/>
          <w:lang w:eastAsia="en-GB"/>
        </w:rPr>
        <w:t xml:space="preserve"> and the practice of geography. </w:t>
      </w:r>
      <w:r w:rsidRPr="00F73119">
        <w:rPr>
          <w:i/>
          <w:iCs/>
          <w:sz w:val="24"/>
          <w:szCs w:val="24"/>
          <w:lang w:eastAsia="en-GB"/>
        </w:rPr>
        <w:t>Transactions of The Institute of British Geographers</w:t>
      </w:r>
      <w:r w:rsidR="00C45BB7">
        <w:rPr>
          <w:i/>
          <w:iCs/>
          <w:sz w:val="24"/>
          <w:szCs w:val="24"/>
          <w:lang w:eastAsia="en-GB"/>
        </w:rPr>
        <w:t>,</w:t>
      </w:r>
      <w:r>
        <w:rPr>
          <w:sz w:val="24"/>
          <w:szCs w:val="24"/>
          <w:lang w:eastAsia="en-GB"/>
        </w:rPr>
        <w:t xml:space="preserve"> </w:t>
      </w:r>
      <w:r w:rsidR="00C45BB7">
        <w:rPr>
          <w:sz w:val="24"/>
          <w:szCs w:val="24"/>
          <w:lang w:eastAsia="en-GB"/>
        </w:rPr>
        <w:t>28:</w:t>
      </w:r>
      <w:r w:rsidRPr="00F73119">
        <w:rPr>
          <w:sz w:val="24"/>
          <w:szCs w:val="24"/>
          <w:lang w:eastAsia="en-GB"/>
        </w:rPr>
        <w:t xml:space="preserve"> </w:t>
      </w:r>
      <w:r>
        <w:rPr>
          <w:sz w:val="24"/>
          <w:szCs w:val="24"/>
          <w:lang w:eastAsia="en-GB"/>
        </w:rPr>
        <w:t>pp.</w:t>
      </w:r>
      <w:r w:rsidRPr="00F73119">
        <w:rPr>
          <w:sz w:val="24"/>
          <w:szCs w:val="24"/>
          <w:lang w:eastAsia="en-GB"/>
        </w:rPr>
        <w:t>197-217</w:t>
      </w:r>
    </w:p>
    <w:p w14:paraId="75B20B87" w14:textId="519FF504" w:rsidR="007266B3" w:rsidRDefault="007266B3" w:rsidP="007266B3">
      <w:pPr>
        <w:spacing w:line="480" w:lineRule="auto"/>
        <w:rPr>
          <w:sz w:val="24"/>
          <w:szCs w:val="24"/>
          <w:lang w:eastAsia="en-GB"/>
        </w:rPr>
      </w:pPr>
      <w:r w:rsidRPr="00F73119">
        <w:rPr>
          <w:sz w:val="24"/>
          <w:szCs w:val="24"/>
          <w:lang w:eastAsia="en-GB"/>
        </w:rPr>
        <w:t>Lorimer, H. (2005)</w:t>
      </w:r>
      <w:r>
        <w:rPr>
          <w:sz w:val="24"/>
          <w:szCs w:val="24"/>
          <w:lang w:eastAsia="en-GB"/>
        </w:rPr>
        <w:t>.</w:t>
      </w:r>
      <w:r w:rsidRPr="00F73119">
        <w:rPr>
          <w:sz w:val="24"/>
          <w:szCs w:val="24"/>
          <w:lang w:eastAsia="en-GB"/>
        </w:rPr>
        <w:t xml:space="preserve"> Cultural Geography: the busyness of b</w:t>
      </w:r>
      <w:r>
        <w:rPr>
          <w:sz w:val="24"/>
          <w:szCs w:val="24"/>
          <w:lang w:eastAsia="en-GB"/>
        </w:rPr>
        <w:t>eing more-than-representational.</w:t>
      </w:r>
      <w:r w:rsidRPr="00F73119">
        <w:rPr>
          <w:sz w:val="24"/>
          <w:szCs w:val="24"/>
          <w:lang w:eastAsia="en-GB"/>
        </w:rPr>
        <w:t xml:space="preserve"> </w:t>
      </w:r>
      <w:r w:rsidRPr="00F73119">
        <w:rPr>
          <w:i/>
          <w:iCs/>
          <w:sz w:val="24"/>
          <w:szCs w:val="24"/>
          <w:lang w:eastAsia="en-GB"/>
        </w:rPr>
        <w:t>Progress in Human Geography</w:t>
      </w:r>
      <w:r w:rsidR="00C45BB7">
        <w:rPr>
          <w:i/>
          <w:iCs/>
          <w:sz w:val="24"/>
          <w:szCs w:val="24"/>
          <w:lang w:eastAsia="en-GB"/>
        </w:rPr>
        <w:t>,</w:t>
      </w:r>
      <w:r>
        <w:rPr>
          <w:sz w:val="24"/>
          <w:szCs w:val="24"/>
          <w:lang w:eastAsia="en-GB"/>
        </w:rPr>
        <w:t xml:space="preserve"> </w:t>
      </w:r>
      <w:r w:rsidR="00C45BB7">
        <w:rPr>
          <w:sz w:val="24"/>
          <w:szCs w:val="24"/>
          <w:lang w:eastAsia="en-GB"/>
        </w:rPr>
        <w:t>29:</w:t>
      </w:r>
      <w:r w:rsidRPr="00F73119">
        <w:rPr>
          <w:sz w:val="24"/>
          <w:szCs w:val="24"/>
          <w:lang w:eastAsia="en-GB"/>
        </w:rPr>
        <w:t xml:space="preserve"> </w:t>
      </w:r>
      <w:r>
        <w:rPr>
          <w:sz w:val="24"/>
          <w:szCs w:val="24"/>
          <w:lang w:eastAsia="en-GB"/>
        </w:rPr>
        <w:t>pp.</w:t>
      </w:r>
      <w:r w:rsidRPr="00F73119">
        <w:rPr>
          <w:sz w:val="24"/>
          <w:szCs w:val="24"/>
          <w:lang w:eastAsia="en-GB"/>
        </w:rPr>
        <w:t>83-94</w:t>
      </w:r>
    </w:p>
    <w:p w14:paraId="4A713CCB" w14:textId="15CF95B8" w:rsidR="007266B3" w:rsidRPr="00F73119" w:rsidRDefault="007266B3" w:rsidP="007266B3">
      <w:pPr>
        <w:spacing w:line="480" w:lineRule="auto"/>
        <w:rPr>
          <w:sz w:val="24"/>
          <w:szCs w:val="24"/>
          <w:lang w:eastAsia="en-GB"/>
        </w:rPr>
      </w:pPr>
      <w:r>
        <w:rPr>
          <w:sz w:val="24"/>
          <w:szCs w:val="24"/>
          <w:lang w:eastAsia="en-GB"/>
        </w:rPr>
        <w:t xml:space="preserve">Lorimer, H. (2006). Herding memories of humans and animals. </w:t>
      </w:r>
      <w:r>
        <w:rPr>
          <w:i/>
          <w:sz w:val="24"/>
          <w:szCs w:val="24"/>
          <w:lang w:eastAsia="en-GB"/>
        </w:rPr>
        <w:t xml:space="preserve">Environment and Planning D: Society and </w:t>
      </w:r>
      <w:r w:rsidRPr="00C45BB7">
        <w:rPr>
          <w:i/>
          <w:sz w:val="24"/>
          <w:szCs w:val="24"/>
          <w:lang w:eastAsia="en-GB"/>
        </w:rPr>
        <w:t>Space</w:t>
      </w:r>
      <w:r w:rsidR="00C45BB7">
        <w:rPr>
          <w:sz w:val="24"/>
          <w:szCs w:val="24"/>
          <w:lang w:eastAsia="en-GB"/>
        </w:rPr>
        <w:t>,</w:t>
      </w:r>
      <w:r>
        <w:rPr>
          <w:sz w:val="24"/>
          <w:szCs w:val="24"/>
          <w:lang w:eastAsia="en-GB"/>
        </w:rPr>
        <w:t xml:space="preserve"> </w:t>
      </w:r>
      <w:r w:rsidRPr="00EE6DB9">
        <w:rPr>
          <w:sz w:val="24"/>
          <w:szCs w:val="24"/>
          <w:lang w:eastAsia="en-GB"/>
        </w:rPr>
        <w:t>24</w:t>
      </w:r>
      <w:r w:rsidR="00C45BB7">
        <w:rPr>
          <w:sz w:val="24"/>
          <w:szCs w:val="24"/>
          <w:lang w:eastAsia="en-GB"/>
        </w:rPr>
        <w:t xml:space="preserve">(4): </w:t>
      </w:r>
      <w:r>
        <w:rPr>
          <w:sz w:val="24"/>
          <w:szCs w:val="24"/>
          <w:lang w:eastAsia="en-GB"/>
        </w:rPr>
        <w:t>pp. 497-518</w:t>
      </w:r>
    </w:p>
    <w:p w14:paraId="7536103C" w14:textId="17166F74" w:rsidR="007266B3" w:rsidRDefault="007266B3" w:rsidP="007266B3">
      <w:pPr>
        <w:spacing w:line="480" w:lineRule="auto"/>
        <w:rPr>
          <w:sz w:val="24"/>
          <w:szCs w:val="24"/>
          <w:lang w:eastAsia="en-GB"/>
        </w:rPr>
      </w:pPr>
      <w:r w:rsidRPr="00EE14FC">
        <w:rPr>
          <w:sz w:val="24"/>
          <w:szCs w:val="24"/>
          <w:lang w:eastAsia="en-GB"/>
        </w:rPr>
        <w:t>McCormack, D. (2008)</w:t>
      </w:r>
      <w:r>
        <w:rPr>
          <w:sz w:val="24"/>
          <w:szCs w:val="24"/>
          <w:lang w:eastAsia="en-GB"/>
        </w:rPr>
        <w:t>.</w:t>
      </w:r>
      <w:r w:rsidRPr="00EE14FC">
        <w:rPr>
          <w:sz w:val="24"/>
          <w:szCs w:val="24"/>
          <w:lang w:eastAsia="en-GB"/>
        </w:rPr>
        <w:t xml:space="preserve"> Geographies for Moving Bod</w:t>
      </w:r>
      <w:r>
        <w:rPr>
          <w:sz w:val="24"/>
          <w:szCs w:val="24"/>
          <w:lang w:eastAsia="en-GB"/>
        </w:rPr>
        <w:t xml:space="preserve">ies: Thinking, Dancing, Spaces. </w:t>
      </w:r>
      <w:r w:rsidRPr="00EE14FC">
        <w:rPr>
          <w:i/>
          <w:iCs/>
          <w:sz w:val="24"/>
          <w:szCs w:val="24"/>
          <w:lang w:eastAsia="en-GB"/>
        </w:rPr>
        <w:t>Geography Compass</w:t>
      </w:r>
      <w:r w:rsidR="00C45BB7">
        <w:rPr>
          <w:i/>
          <w:iCs/>
          <w:sz w:val="24"/>
          <w:szCs w:val="24"/>
          <w:lang w:eastAsia="en-GB"/>
        </w:rPr>
        <w:t>,</w:t>
      </w:r>
      <w:r>
        <w:rPr>
          <w:sz w:val="24"/>
          <w:szCs w:val="24"/>
          <w:lang w:eastAsia="en-GB"/>
        </w:rPr>
        <w:t xml:space="preserve"> 2(6)</w:t>
      </w:r>
      <w:r w:rsidR="00C45BB7">
        <w:rPr>
          <w:sz w:val="24"/>
          <w:szCs w:val="24"/>
          <w:lang w:eastAsia="en-GB"/>
        </w:rPr>
        <w:t>:</w:t>
      </w:r>
      <w:r>
        <w:rPr>
          <w:sz w:val="24"/>
          <w:szCs w:val="24"/>
          <w:lang w:eastAsia="en-GB"/>
        </w:rPr>
        <w:t xml:space="preserve"> pp.</w:t>
      </w:r>
      <w:r w:rsidRPr="00EE14FC">
        <w:rPr>
          <w:sz w:val="24"/>
          <w:szCs w:val="24"/>
          <w:lang w:eastAsia="en-GB"/>
        </w:rPr>
        <w:t>1822-1836</w:t>
      </w:r>
    </w:p>
    <w:p w14:paraId="3619BB7E" w14:textId="1CA975AC" w:rsidR="007266B3" w:rsidRDefault="007266B3" w:rsidP="007266B3">
      <w:pPr>
        <w:spacing w:after="120" w:line="480" w:lineRule="auto"/>
        <w:rPr>
          <w:sz w:val="24"/>
          <w:szCs w:val="24"/>
          <w:lang w:eastAsia="en-GB"/>
        </w:rPr>
      </w:pPr>
      <w:r w:rsidRPr="00D25492">
        <w:rPr>
          <w:sz w:val="24"/>
          <w:szCs w:val="24"/>
          <w:lang w:eastAsia="en-GB"/>
        </w:rPr>
        <w:t>McCormack, D. (2015)</w:t>
      </w:r>
      <w:r>
        <w:rPr>
          <w:sz w:val="24"/>
          <w:szCs w:val="24"/>
          <w:lang w:eastAsia="en-GB"/>
        </w:rPr>
        <w:t>.</w:t>
      </w:r>
      <w:r w:rsidRPr="00D25492">
        <w:rPr>
          <w:sz w:val="24"/>
          <w:szCs w:val="24"/>
          <w:lang w:eastAsia="en-GB"/>
        </w:rPr>
        <w:t xml:space="preserve"> Envelopment, exposure, and t</w:t>
      </w:r>
      <w:r>
        <w:rPr>
          <w:sz w:val="24"/>
          <w:szCs w:val="24"/>
          <w:lang w:eastAsia="en-GB"/>
        </w:rPr>
        <w:t>he allure of becoming elemental.</w:t>
      </w:r>
      <w:r w:rsidRPr="00D25492">
        <w:rPr>
          <w:sz w:val="24"/>
          <w:szCs w:val="24"/>
          <w:lang w:eastAsia="en-GB"/>
        </w:rPr>
        <w:t xml:space="preserve"> </w:t>
      </w:r>
      <w:r>
        <w:rPr>
          <w:i/>
          <w:iCs/>
          <w:sz w:val="24"/>
          <w:szCs w:val="24"/>
          <w:lang w:eastAsia="en-GB"/>
        </w:rPr>
        <w:t>Dialogues in Human Geography</w:t>
      </w:r>
      <w:r w:rsidR="00C45BB7">
        <w:rPr>
          <w:i/>
          <w:iCs/>
          <w:sz w:val="24"/>
          <w:szCs w:val="24"/>
          <w:lang w:eastAsia="en-GB"/>
        </w:rPr>
        <w:t>,</w:t>
      </w:r>
      <w:r>
        <w:rPr>
          <w:i/>
          <w:iCs/>
          <w:sz w:val="24"/>
          <w:szCs w:val="24"/>
          <w:lang w:eastAsia="en-GB"/>
        </w:rPr>
        <w:t xml:space="preserve"> </w:t>
      </w:r>
      <w:r w:rsidRPr="00D25492">
        <w:rPr>
          <w:sz w:val="24"/>
          <w:szCs w:val="24"/>
          <w:lang w:eastAsia="en-GB"/>
        </w:rPr>
        <w:t>5(1)</w:t>
      </w:r>
      <w:r w:rsidR="00C45BB7">
        <w:rPr>
          <w:sz w:val="24"/>
          <w:szCs w:val="24"/>
          <w:lang w:eastAsia="en-GB"/>
        </w:rPr>
        <w:t>:</w:t>
      </w:r>
      <w:r w:rsidRPr="00D25492">
        <w:rPr>
          <w:sz w:val="24"/>
          <w:szCs w:val="24"/>
          <w:lang w:eastAsia="en-GB"/>
        </w:rPr>
        <w:t xml:space="preserve"> </w:t>
      </w:r>
      <w:r>
        <w:rPr>
          <w:sz w:val="24"/>
          <w:szCs w:val="24"/>
          <w:lang w:eastAsia="en-GB"/>
        </w:rPr>
        <w:t>pp.</w:t>
      </w:r>
      <w:r w:rsidRPr="00D25492">
        <w:rPr>
          <w:sz w:val="24"/>
          <w:szCs w:val="24"/>
          <w:lang w:eastAsia="en-GB"/>
        </w:rPr>
        <w:t>85-89</w:t>
      </w:r>
    </w:p>
    <w:p w14:paraId="143AA79E" w14:textId="53A16BE3" w:rsidR="007266B3" w:rsidRPr="002E0036" w:rsidRDefault="007266B3" w:rsidP="007266B3">
      <w:pPr>
        <w:spacing w:line="480" w:lineRule="auto"/>
        <w:rPr>
          <w:sz w:val="24"/>
          <w:szCs w:val="24"/>
          <w:lang w:eastAsia="en-GB"/>
        </w:rPr>
      </w:pPr>
      <w:r w:rsidRPr="002E0036">
        <w:rPr>
          <w:sz w:val="24"/>
          <w:szCs w:val="24"/>
          <w:lang w:eastAsia="en-GB"/>
        </w:rPr>
        <w:t>Merchant, S. (2011a)</w:t>
      </w:r>
      <w:r>
        <w:rPr>
          <w:sz w:val="24"/>
          <w:szCs w:val="24"/>
          <w:lang w:eastAsia="en-GB"/>
        </w:rPr>
        <w:t>.</w:t>
      </w:r>
      <w:r w:rsidRPr="002E0036">
        <w:rPr>
          <w:sz w:val="24"/>
          <w:szCs w:val="24"/>
          <w:lang w:eastAsia="en-GB"/>
        </w:rPr>
        <w:t xml:space="preserve"> Negotiating Underwater Space: The Sensorium, the Body an</w:t>
      </w:r>
      <w:r>
        <w:rPr>
          <w:sz w:val="24"/>
          <w:szCs w:val="24"/>
          <w:lang w:eastAsia="en-GB"/>
        </w:rPr>
        <w:t xml:space="preserve">d the Practice of Scuba Diving. </w:t>
      </w:r>
      <w:r w:rsidRPr="00AF2060">
        <w:rPr>
          <w:i/>
          <w:sz w:val="24"/>
          <w:szCs w:val="24"/>
          <w:lang w:eastAsia="en-GB"/>
        </w:rPr>
        <w:t>Tourist Studies</w:t>
      </w:r>
      <w:r w:rsidR="00C45BB7">
        <w:rPr>
          <w:i/>
          <w:sz w:val="24"/>
          <w:szCs w:val="24"/>
          <w:lang w:eastAsia="en-GB"/>
        </w:rPr>
        <w:t>,</w:t>
      </w:r>
      <w:r w:rsidR="00C45BB7">
        <w:rPr>
          <w:sz w:val="24"/>
          <w:szCs w:val="24"/>
          <w:lang w:eastAsia="en-GB"/>
        </w:rPr>
        <w:t xml:space="preserve"> 11(3):</w:t>
      </w:r>
      <w:r w:rsidRPr="002E0036">
        <w:rPr>
          <w:sz w:val="24"/>
          <w:szCs w:val="24"/>
          <w:lang w:eastAsia="en-GB"/>
        </w:rPr>
        <w:t xml:space="preserve"> </w:t>
      </w:r>
      <w:r>
        <w:rPr>
          <w:sz w:val="24"/>
          <w:szCs w:val="24"/>
          <w:lang w:eastAsia="en-GB"/>
        </w:rPr>
        <w:t>pp.</w:t>
      </w:r>
      <w:r w:rsidRPr="002E0036">
        <w:rPr>
          <w:sz w:val="24"/>
          <w:szCs w:val="24"/>
          <w:lang w:eastAsia="en-GB"/>
        </w:rPr>
        <w:t>215-234</w:t>
      </w:r>
    </w:p>
    <w:p w14:paraId="293D1FE2" w14:textId="0EE6E6A5" w:rsidR="007266B3" w:rsidRPr="002E0036" w:rsidRDefault="007266B3" w:rsidP="007266B3">
      <w:pPr>
        <w:spacing w:line="480" w:lineRule="auto"/>
        <w:rPr>
          <w:sz w:val="24"/>
          <w:szCs w:val="24"/>
        </w:rPr>
      </w:pPr>
      <w:r w:rsidRPr="002E0036">
        <w:rPr>
          <w:sz w:val="24"/>
          <w:szCs w:val="24"/>
        </w:rPr>
        <w:t>Merchant, S. (2011b)</w:t>
      </w:r>
      <w:r>
        <w:rPr>
          <w:sz w:val="24"/>
          <w:szCs w:val="24"/>
        </w:rPr>
        <w:t>.</w:t>
      </w:r>
      <w:r w:rsidRPr="002E0036">
        <w:rPr>
          <w:sz w:val="24"/>
          <w:szCs w:val="24"/>
        </w:rPr>
        <w:t xml:space="preserve"> The Body and the Senses: Visual Methods, Videogra</w:t>
      </w:r>
      <w:r>
        <w:rPr>
          <w:sz w:val="24"/>
          <w:szCs w:val="24"/>
        </w:rPr>
        <w:t>phy and the Submarine Sensorium</w:t>
      </w:r>
      <w:r w:rsidRPr="002E0036">
        <w:rPr>
          <w:sz w:val="24"/>
          <w:szCs w:val="24"/>
        </w:rPr>
        <w:t xml:space="preserve"> </w:t>
      </w:r>
      <w:r>
        <w:rPr>
          <w:i/>
          <w:iCs/>
          <w:sz w:val="24"/>
          <w:szCs w:val="24"/>
        </w:rPr>
        <w:t>Body and Society</w:t>
      </w:r>
      <w:r w:rsidR="00C45BB7">
        <w:rPr>
          <w:i/>
          <w:iCs/>
          <w:sz w:val="24"/>
          <w:szCs w:val="24"/>
        </w:rPr>
        <w:t>,</w:t>
      </w:r>
      <w:r>
        <w:rPr>
          <w:i/>
          <w:iCs/>
          <w:sz w:val="24"/>
          <w:szCs w:val="24"/>
        </w:rPr>
        <w:t xml:space="preserve"> </w:t>
      </w:r>
      <w:r w:rsidR="00C45BB7">
        <w:rPr>
          <w:sz w:val="24"/>
          <w:szCs w:val="24"/>
        </w:rPr>
        <w:t>17(1):</w:t>
      </w:r>
      <w:r>
        <w:rPr>
          <w:sz w:val="24"/>
          <w:szCs w:val="24"/>
        </w:rPr>
        <w:t xml:space="preserve"> pp.</w:t>
      </w:r>
      <w:r w:rsidRPr="002E0036">
        <w:rPr>
          <w:sz w:val="24"/>
          <w:szCs w:val="24"/>
        </w:rPr>
        <w:t>53-72</w:t>
      </w:r>
    </w:p>
    <w:p w14:paraId="28FCDF85" w14:textId="77777777" w:rsidR="007266B3" w:rsidRDefault="007266B3" w:rsidP="007266B3">
      <w:pPr>
        <w:spacing w:line="480" w:lineRule="auto"/>
        <w:rPr>
          <w:sz w:val="24"/>
          <w:szCs w:val="24"/>
          <w:lang w:eastAsia="en-GB"/>
        </w:rPr>
      </w:pPr>
      <w:r w:rsidRPr="002E0036">
        <w:rPr>
          <w:sz w:val="24"/>
          <w:szCs w:val="24"/>
          <w:lang w:eastAsia="en-GB"/>
        </w:rPr>
        <w:t>Merchant, S. (2014)</w:t>
      </w:r>
      <w:r>
        <w:rPr>
          <w:sz w:val="24"/>
          <w:szCs w:val="24"/>
          <w:lang w:eastAsia="en-GB"/>
        </w:rPr>
        <w:t>.</w:t>
      </w:r>
      <w:r w:rsidRPr="002E0036">
        <w:rPr>
          <w:sz w:val="24"/>
          <w:szCs w:val="24"/>
          <w:lang w:eastAsia="en-GB"/>
        </w:rPr>
        <w:t xml:space="preserve"> Deep Ethnography: Witnessi</w:t>
      </w:r>
      <w:r>
        <w:rPr>
          <w:sz w:val="24"/>
          <w:szCs w:val="24"/>
          <w:lang w:eastAsia="en-GB"/>
        </w:rPr>
        <w:t xml:space="preserve">ng the Ghosts of SS </w:t>
      </w:r>
      <w:proofErr w:type="spellStart"/>
      <w:r>
        <w:rPr>
          <w:sz w:val="24"/>
          <w:szCs w:val="24"/>
          <w:lang w:eastAsia="en-GB"/>
        </w:rPr>
        <w:t>Thistlegorm</w:t>
      </w:r>
      <w:proofErr w:type="spellEnd"/>
      <w:r>
        <w:rPr>
          <w:sz w:val="24"/>
          <w:szCs w:val="24"/>
          <w:lang w:eastAsia="en-GB"/>
        </w:rPr>
        <w:t>. I</w:t>
      </w:r>
      <w:r w:rsidRPr="002E0036">
        <w:rPr>
          <w:sz w:val="24"/>
          <w:szCs w:val="24"/>
          <w:lang w:eastAsia="en-GB"/>
        </w:rPr>
        <w:t>n</w:t>
      </w:r>
      <w:r>
        <w:rPr>
          <w:sz w:val="24"/>
          <w:szCs w:val="24"/>
          <w:lang w:eastAsia="en-GB"/>
        </w:rPr>
        <w:t>:</w:t>
      </w:r>
      <w:r w:rsidRPr="002E0036">
        <w:rPr>
          <w:sz w:val="24"/>
          <w:szCs w:val="24"/>
          <w:lang w:eastAsia="en-GB"/>
        </w:rPr>
        <w:t xml:space="preserve"> Anderson, J. and Peters, J. (</w:t>
      </w:r>
      <w:proofErr w:type="spellStart"/>
      <w:proofErr w:type="gramStart"/>
      <w:r w:rsidRPr="002E0036">
        <w:rPr>
          <w:sz w:val="24"/>
          <w:szCs w:val="24"/>
          <w:lang w:eastAsia="en-GB"/>
        </w:rPr>
        <w:t>eds</w:t>
      </w:r>
      <w:proofErr w:type="spellEnd"/>
      <w:proofErr w:type="gramEnd"/>
      <w:r w:rsidRPr="002E0036">
        <w:rPr>
          <w:sz w:val="24"/>
          <w:szCs w:val="24"/>
          <w:lang w:eastAsia="en-GB"/>
        </w:rPr>
        <w:t xml:space="preserve">), </w:t>
      </w:r>
      <w:r w:rsidRPr="002E0036">
        <w:rPr>
          <w:i/>
          <w:iCs/>
          <w:sz w:val="24"/>
          <w:szCs w:val="24"/>
          <w:lang w:eastAsia="en-GB"/>
        </w:rPr>
        <w:t xml:space="preserve">Water Worlds: Human Geographies of the Ocean, </w:t>
      </w:r>
      <w:r>
        <w:rPr>
          <w:i/>
          <w:iCs/>
          <w:sz w:val="24"/>
          <w:szCs w:val="24"/>
          <w:lang w:eastAsia="en-GB"/>
        </w:rPr>
        <w:t>pp.</w:t>
      </w:r>
      <w:r w:rsidRPr="002E0036">
        <w:rPr>
          <w:sz w:val="24"/>
          <w:szCs w:val="24"/>
          <w:lang w:eastAsia="en-GB"/>
        </w:rPr>
        <w:t>119-135</w:t>
      </w:r>
    </w:p>
    <w:p w14:paraId="0817B08F" w14:textId="358FE5A7" w:rsidR="007266B3" w:rsidRDefault="007266B3" w:rsidP="007266B3">
      <w:pPr>
        <w:spacing w:line="480" w:lineRule="auto"/>
        <w:rPr>
          <w:i/>
          <w:iCs/>
          <w:sz w:val="24"/>
          <w:szCs w:val="24"/>
          <w:lang w:eastAsia="en-GB"/>
        </w:rPr>
      </w:pPr>
      <w:r w:rsidRPr="00644B56">
        <w:rPr>
          <w:sz w:val="24"/>
          <w:szCs w:val="24"/>
          <w:lang w:eastAsia="en-GB"/>
        </w:rPr>
        <w:t>Merriman, P. (2014)</w:t>
      </w:r>
      <w:r>
        <w:rPr>
          <w:sz w:val="24"/>
          <w:szCs w:val="24"/>
          <w:lang w:eastAsia="en-GB"/>
        </w:rPr>
        <w:t xml:space="preserve">. Re-thinking mobile methods. </w:t>
      </w:r>
      <w:proofErr w:type="spellStart"/>
      <w:r>
        <w:rPr>
          <w:i/>
          <w:iCs/>
          <w:sz w:val="24"/>
          <w:szCs w:val="24"/>
          <w:lang w:eastAsia="en-GB"/>
        </w:rPr>
        <w:t>Mobilities</w:t>
      </w:r>
      <w:proofErr w:type="spellEnd"/>
      <w:r w:rsidR="00C45BB7">
        <w:rPr>
          <w:i/>
          <w:iCs/>
          <w:sz w:val="24"/>
          <w:szCs w:val="24"/>
          <w:lang w:eastAsia="en-GB"/>
        </w:rPr>
        <w:t>,</w:t>
      </w:r>
      <w:r>
        <w:rPr>
          <w:i/>
          <w:iCs/>
          <w:sz w:val="24"/>
          <w:szCs w:val="24"/>
          <w:lang w:eastAsia="en-GB"/>
        </w:rPr>
        <w:t xml:space="preserve"> </w:t>
      </w:r>
      <w:r w:rsidR="00C45BB7">
        <w:rPr>
          <w:i/>
          <w:iCs/>
          <w:sz w:val="24"/>
          <w:szCs w:val="24"/>
          <w:lang w:eastAsia="en-GB"/>
        </w:rPr>
        <w:t>(9)2:</w:t>
      </w:r>
      <w:r w:rsidRPr="00644B56">
        <w:rPr>
          <w:i/>
          <w:iCs/>
          <w:sz w:val="24"/>
          <w:szCs w:val="24"/>
          <w:lang w:eastAsia="en-GB"/>
        </w:rPr>
        <w:t xml:space="preserve"> </w:t>
      </w:r>
      <w:r>
        <w:rPr>
          <w:i/>
          <w:iCs/>
          <w:sz w:val="24"/>
          <w:szCs w:val="24"/>
          <w:lang w:eastAsia="en-GB"/>
        </w:rPr>
        <w:t>pp.</w:t>
      </w:r>
      <w:r w:rsidRPr="00644B56">
        <w:rPr>
          <w:i/>
          <w:iCs/>
          <w:sz w:val="24"/>
          <w:szCs w:val="24"/>
          <w:lang w:eastAsia="en-GB"/>
        </w:rPr>
        <w:t>167–187</w:t>
      </w:r>
    </w:p>
    <w:p w14:paraId="0FDD1D1E" w14:textId="3EA370BA" w:rsidR="007266B3" w:rsidRPr="00291ACA" w:rsidRDefault="007266B3" w:rsidP="007266B3">
      <w:pPr>
        <w:spacing w:line="480" w:lineRule="auto"/>
        <w:rPr>
          <w:sz w:val="24"/>
          <w:szCs w:val="24"/>
          <w:lang w:eastAsia="en-GB"/>
        </w:rPr>
      </w:pPr>
      <w:proofErr w:type="spellStart"/>
      <w:r>
        <w:rPr>
          <w:iCs/>
          <w:sz w:val="24"/>
          <w:szCs w:val="24"/>
          <w:lang w:eastAsia="en-GB"/>
        </w:rPr>
        <w:t>Neocleous</w:t>
      </w:r>
      <w:proofErr w:type="spellEnd"/>
      <w:r>
        <w:rPr>
          <w:iCs/>
          <w:sz w:val="24"/>
          <w:szCs w:val="24"/>
          <w:lang w:eastAsia="en-GB"/>
        </w:rPr>
        <w:t xml:space="preserve">, M. (2013). Air power as police power. </w:t>
      </w:r>
      <w:r w:rsidRPr="00291ACA">
        <w:rPr>
          <w:i/>
          <w:sz w:val="24"/>
          <w:szCs w:val="24"/>
        </w:rPr>
        <w:t>Environment and Planning D: Society and Space</w:t>
      </w:r>
      <w:r w:rsidR="00C45BB7">
        <w:rPr>
          <w:i/>
          <w:sz w:val="24"/>
          <w:szCs w:val="24"/>
        </w:rPr>
        <w:t>,</w:t>
      </w:r>
      <w:r>
        <w:rPr>
          <w:sz w:val="24"/>
          <w:szCs w:val="24"/>
        </w:rPr>
        <w:t xml:space="preserve"> </w:t>
      </w:r>
      <w:r w:rsidR="00C45BB7">
        <w:rPr>
          <w:sz w:val="24"/>
          <w:szCs w:val="24"/>
        </w:rPr>
        <w:t>31:</w:t>
      </w:r>
      <w:r w:rsidRPr="00291ACA">
        <w:rPr>
          <w:sz w:val="24"/>
          <w:szCs w:val="24"/>
        </w:rPr>
        <w:t xml:space="preserve"> </w:t>
      </w:r>
      <w:r>
        <w:rPr>
          <w:sz w:val="24"/>
          <w:szCs w:val="24"/>
        </w:rPr>
        <w:t>pp.</w:t>
      </w:r>
      <w:r w:rsidRPr="00291ACA">
        <w:rPr>
          <w:sz w:val="24"/>
          <w:szCs w:val="24"/>
        </w:rPr>
        <w:t>578 – 593</w:t>
      </w:r>
    </w:p>
    <w:p w14:paraId="30B2C019" w14:textId="77777777" w:rsidR="007266B3" w:rsidRDefault="007266B3" w:rsidP="007266B3">
      <w:pPr>
        <w:spacing w:line="480" w:lineRule="auto"/>
        <w:rPr>
          <w:sz w:val="24"/>
          <w:szCs w:val="24"/>
        </w:rPr>
      </w:pPr>
      <w:r w:rsidRPr="002E0036">
        <w:rPr>
          <w:sz w:val="24"/>
          <w:szCs w:val="24"/>
        </w:rPr>
        <w:lastRenderedPageBreak/>
        <w:t xml:space="preserve">Ó </w:t>
      </w:r>
      <w:proofErr w:type="spellStart"/>
      <w:r w:rsidRPr="002E0036">
        <w:rPr>
          <w:sz w:val="24"/>
          <w:szCs w:val="24"/>
        </w:rPr>
        <w:t>Tuathail</w:t>
      </w:r>
      <w:proofErr w:type="spellEnd"/>
      <w:r w:rsidRPr="002E0036">
        <w:rPr>
          <w:sz w:val="24"/>
          <w:szCs w:val="24"/>
        </w:rPr>
        <w:t>, G. and Dalby, S. (1998)</w:t>
      </w:r>
      <w:r>
        <w:rPr>
          <w:sz w:val="24"/>
          <w:szCs w:val="24"/>
        </w:rPr>
        <w:t>.</w:t>
      </w:r>
      <w:r w:rsidRPr="002E0036">
        <w:rPr>
          <w:sz w:val="24"/>
          <w:szCs w:val="24"/>
        </w:rPr>
        <w:t xml:space="preserve"> Introduction: Rethinking geopolitics: towards a critical geopolitics</w:t>
      </w:r>
      <w:r>
        <w:rPr>
          <w:sz w:val="24"/>
          <w:szCs w:val="24"/>
        </w:rPr>
        <w:t xml:space="preserve">. </w:t>
      </w:r>
      <w:proofErr w:type="gramStart"/>
      <w:r>
        <w:rPr>
          <w:sz w:val="24"/>
          <w:szCs w:val="24"/>
        </w:rPr>
        <w:t>I</w:t>
      </w:r>
      <w:r w:rsidRPr="002E0036">
        <w:rPr>
          <w:sz w:val="24"/>
          <w:szCs w:val="24"/>
        </w:rPr>
        <w:t xml:space="preserve">n </w:t>
      </w:r>
      <w:r>
        <w:rPr>
          <w:sz w:val="24"/>
          <w:szCs w:val="24"/>
        </w:rPr>
        <w:t>:</w:t>
      </w:r>
      <w:r w:rsidRPr="002E0036">
        <w:rPr>
          <w:sz w:val="24"/>
          <w:szCs w:val="24"/>
        </w:rPr>
        <w:t>Ó</w:t>
      </w:r>
      <w:proofErr w:type="gramEnd"/>
      <w:r w:rsidRPr="002E0036">
        <w:rPr>
          <w:sz w:val="24"/>
          <w:szCs w:val="24"/>
        </w:rPr>
        <w:t xml:space="preserve"> </w:t>
      </w:r>
      <w:proofErr w:type="spellStart"/>
      <w:r w:rsidRPr="002E0036">
        <w:rPr>
          <w:sz w:val="24"/>
          <w:szCs w:val="24"/>
        </w:rPr>
        <w:t>Tuathail</w:t>
      </w:r>
      <w:proofErr w:type="spellEnd"/>
      <w:r w:rsidRPr="002E0036">
        <w:rPr>
          <w:sz w:val="24"/>
          <w:szCs w:val="24"/>
        </w:rPr>
        <w:t>, G. and Dalby, S. (</w:t>
      </w:r>
      <w:proofErr w:type="spellStart"/>
      <w:r w:rsidRPr="002E0036">
        <w:rPr>
          <w:sz w:val="24"/>
          <w:szCs w:val="24"/>
        </w:rPr>
        <w:t>eds</w:t>
      </w:r>
      <w:proofErr w:type="spellEnd"/>
      <w:r w:rsidRPr="002E0036">
        <w:rPr>
          <w:sz w:val="24"/>
          <w:szCs w:val="24"/>
        </w:rPr>
        <w:t xml:space="preserve">) </w:t>
      </w:r>
      <w:r w:rsidRPr="002E0036">
        <w:rPr>
          <w:i/>
          <w:sz w:val="24"/>
          <w:szCs w:val="24"/>
        </w:rPr>
        <w:t xml:space="preserve">Rethinking Geopolitics, </w:t>
      </w:r>
      <w:r w:rsidRPr="002E0036">
        <w:rPr>
          <w:sz w:val="24"/>
          <w:szCs w:val="24"/>
        </w:rPr>
        <w:t xml:space="preserve">Routledge: London, </w:t>
      </w:r>
      <w:r>
        <w:rPr>
          <w:sz w:val="24"/>
          <w:szCs w:val="24"/>
        </w:rPr>
        <w:t>pp.</w:t>
      </w:r>
      <w:r w:rsidRPr="002E0036">
        <w:rPr>
          <w:sz w:val="24"/>
          <w:szCs w:val="24"/>
        </w:rPr>
        <w:t>1-15</w:t>
      </w:r>
    </w:p>
    <w:p w14:paraId="54803B66" w14:textId="77777777" w:rsidR="007266B3" w:rsidRDefault="007266B3" w:rsidP="007266B3">
      <w:pPr>
        <w:spacing w:line="480" w:lineRule="auto"/>
        <w:rPr>
          <w:sz w:val="24"/>
          <w:szCs w:val="24"/>
        </w:rPr>
      </w:pPr>
      <w:r>
        <w:rPr>
          <w:sz w:val="24"/>
          <w:szCs w:val="24"/>
        </w:rPr>
        <w:t xml:space="preserve">Oxford Dictionary (no date) ‘Immerse’ </w:t>
      </w:r>
      <w:hyperlink r:id="rId13" w:history="1">
        <w:r w:rsidRPr="00A10308">
          <w:rPr>
            <w:rStyle w:val="Hyperlink"/>
            <w:sz w:val="24"/>
            <w:szCs w:val="24"/>
          </w:rPr>
          <w:t>http://www.oxforddictionaries.com/definition/english/immerse</w:t>
        </w:r>
      </w:hyperlink>
      <w:r>
        <w:rPr>
          <w:sz w:val="24"/>
          <w:szCs w:val="24"/>
        </w:rPr>
        <w:t xml:space="preserve"> (last accessed 24.06.16)</w:t>
      </w:r>
    </w:p>
    <w:p w14:paraId="56739A5C" w14:textId="7D275B75" w:rsidR="007266B3" w:rsidRDefault="007266B3" w:rsidP="007266B3">
      <w:pPr>
        <w:spacing w:line="480" w:lineRule="auto"/>
        <w:rPr>
          <w:sz w:val="24"/>
          <w:szCs w:val="24"/>
          <w:lang w:eastAsia="en-GB"/>
        </w:rPr>
      </w:pPr>
      <w:r>
        <w:rPr>
          <w:sz w:val="24"/>
          <w:szCs w:val="24"/>
          <w:lang w:eastAsia="en-GB"/>
        </w:rPr>
        <w:t xml:space="preserve">Paterson, M. (2017). Architecture of sensation: Affect, motility, and the oculomotor. </w:t>
      </w:r>
      <w:r>
        <w:rPr>
          <w:i/>
          <w:sz w:val="24"/>
          <w:szCs w:val="24"/>
          <w:lang w:eastAsia="en-GB"/>
        </w:rPr>
        <w:t>Body and Society</w:t>
      </w:r>
      <w:r w:rsidR="00C45BB7">
        <w:rPr>
          <w:sz w:val="24"/>
          <w:szCs w:val="24"/>
          <w:lang w:eastAsia="en-GB"/>
        </w:rPr>
        <w:t>, 31(1):</w:t>
      </w:r>
      <w:r>
        <w:rPr>
          <w:sz w:val="24"/>
          <w:szCs w:val="24"/>
          <w:lang w:eastAsia="en-GB"/>
        </w:rPr>
        <w:t xml:space="preserve"> pp.3-35</w:t>
      </w:r>
    </w:p>
    <w:p w14:paraId="2BF5A140" w14:textId="078AF432" w:rsidR="007266B3" w:rsidRPr="00EE6DB9" w:rsidRDefault="007266B3" w:rsidP="007266B3">
      <w:pPr>
        <w:spacing w:line="480" w:lineRule="auto"/>
        <w:rPr>
          <w:sz w:val="28"/>
          <w:szCs w:val="24"/>
          <w:lang w:eastAsia="en-GB"/>
        </w:rPr>
      </w:pPr>
      <w:r>
        <w:rPr>
          <w:sz w:val="24"/>
          <w:szCs w:val="24"/>
          <w:lang w:eastAsia="en-GB"/>
        </w:rPr>
        <w:t xml:space="preserve">Paterson, M. (2006). Feel the presence: technologies of touch and distance. </w:t>
      </w:r>
      <w:r w:rsidRPr="00EE6DB9">
        <w:rPr>
          <w:i/>
          <w:sz w:val="24"/>
        </w:rPr>
        <w:t>Environment and Planning D: Society and Space</w:t>
      </w:r>
      <w:r w:rsidR="00C45BB7">
        <w:rPr>
          <w:i/>
          <w:sz w:val="24"/>
        </w:rPr>
        <w:t>,</w:t>
      </w:r>
      <w:r w:rsidR="00C45BB7">
        <w:rPr>
          <w:sz w:val="24"/>
        </w:rPr>
        <w:t xml:space="preserve"> 24:</w:t>
      </w:r>
      <w:r w:rsidRPr="00EE6DB9">
        <w:rPr>
          <w:sz w:val="24"/>
        </w:rPr>
        <w:t xml:space="preserve"> pp. 691-708</w:t>
      </w:r>
    </w:p>
    <w:p w14:paraId="0937E853" w14:textId="77777777" w:rsidR="007266B3" w:rsidRDefault="007266B3" w:rsidP="007266B3">
      <w:pPr>
        <w:spacing w:line="480" w:lineRule="auto"/>
        <w:rPr>
          <w:sz w:val="24"/>
          <w:szCs w:val="24"/>
          <w:lang w:eastAsia="en-GB"/>
        </w:rPr>
      </w:pPr>
      <w:r w:rsidRPr="00F73119">
        <w:rPr>
          <w:sz w:val="24"/>
          <w:szCs w:val="24"/>
          <w:lang w:eastAsia="en-GB"/>
        </w:rPr>
        <w:t>Perry, M. and Medina, C. (2015)</w:t>
      </w:r>
      <w:r>
        <w:rPr>
          <w:sz w:val="24"/>
          <w:szCs w:val="24"/>
          <w:lang w:eastAsia="en-GB"/>
        </w:rPr>
        <w:t>.</w:t>
      </w:r>
      <w:r w:rsidRPr="00F73119">
        <w:rPr>
          <w:sz w:val="24"/>
          <w:szCs w:val="24"/>
          <w:lang w:eastAsia="en-GB"/>
        </w:rPr>
        <w:t xml:space="preserve"> Working through the contradictory terrain of t</w:t>
      </w:r>
      <w:r>
        <w:rPr>
          <w:sz w:val="24"/>
          <w:szCs w:val="24"/>
          <w:lang w:eastAsia="en-GB"/>
        </w:rPr>
        <w:t>he body in qualitative research. I</w:t>
      </w:r>
      <w:r w:rsidRPr="00F73119">
        <w:rPr>
          <w:sz w:val="24"/>
          <w:szCs w:val="24"/>
          <w:lang w:eastAsia="en-GB"/>
        </w:rPr>
        <w:t>n</w:t>
      </w:r>
      <w:r>
        <w:rPr>
          <w:sz w:val="24"/>
          <w:szCs w:val="24"/>
          <w:lang w:eastAsia="en-GB"/>
        </w:rPr>
        <w:t>:</w:t>
      </w:r>
      <w:r w:rsidRPr="00F73119">
        <w:rPr>
          <w:sz w:val="24"/>
          <w:szCs w:val="24"/>
          <w:lang w:eastAsia="en-GB"/>
        </w:rPr>
        <w:t xml:space="preserve"> Perry, M. and Medina, C. (</w:t>
      </w:r>
      <w:proofErr w:type="spellStart"/>
      <w:proofErr w:type="gramStart"/>
      <w:r w:rsidRPr="00F73119">
        <w:rPr>
          <w:sz w:val="24"/>
          <w:szCs w:val="24"/>
          <w:lang w:eastAsia="en-GB"/>
        </w:rPr>
        <w:t>eds</w:t>
      </w:r>
      <w:proofErr w:type="spellEnd"/>
      <w:proofErr w:type="gramEnd"/>
      <w:r w:rsidRPr="00F73119">
        <w:rPr>
          <w:sz w:val="24"/>
          <w:szCs w:val="24"/>
          <w:lang w:eastAsia="en-GB"/>
        </w:rPr>
        <w:t xml:space="preserve">) </w:t>
      </w:r>
      <w:r w:rsidRPr="00F73119">
        <w:rPr>
          <w:i/>
          <w:iCs/>
          <w:sz w:val="24"/>
          <w:szCs w:val="24"/>
          <w:lang w:eastAsia="en-GB"/>
        </w:rPr>
        <w:t>Methodologies of Embodiment: Inscribing Bodies in qualitative research</w:t>
      </w:r>
      <w:r w:rsidRPr="00F73119">
        <w:rPr>
          <w:sz w:val="24"/>
          <w:szCs w:val="24"/>
          <w:lang w:eastAsia="en-GB"/>
        </w:rPr>
        <w:t xml:space="preserve">, Routledge: New York, </w:t>
      </w:r>
      <w:r>
        <w:rPr>
          <w:sz w:val="24"/>
          <w:szCs w:val="24"/>
          <w:lang w:eastAsia="en-GB"/>
        </w:rPr>
        <w:t>pp.</w:t>
      </w:r>
      <w:r w:rsidRPr="00F73119">
        <w:rPr>
          <w:sz w:val="24"/>
          <w:szCs w:val="24"/>
          <w:lang w:eastAsia="en-GB"/>
        </w:rPr>
        <w:t>1-14</w:t>
      </w:r>
    </w:p>
    <w:p w14:paraId="40D863FC" w14:textId="3A0A8225" w:rsidR="007266B3" w:rsidRPr="00C15E29" w:rsidRDefault="007266B3" w:rsidP="007266B3">
      <w:pPr>
        <w:spacing w:line="480" w:lineRule="auto"/>
        <w:rPr>
          <w:sz w:val="24"/>
          <w:szCs w:val="24"/>
          <w:lang w:eastAsia="en-GB"/>
        </w:rPr>
      </w:pPr>
      <w:proofErr w:type="spellStart"/>
      <w:r w:rsidRPr="00C15E29">
        <w:rPr>
          <w:sz w:val="24"/>
          <w:szCs w:val="24"/>
          <w:lang w:eastAsia="en-GB"/>
        </w:rPr>
        <w:t>Philippopoulos-Mihalopoulos</w:t>
      </w:r>
      <w:proofErr w:type="spellEnd"/>
      <w:r w:rsidRPr="00C15E29">
        <w:rPr>
          <w:sz w:val="24"/>
          <w:szCs w:val="24"/>
          <w:lang w:eastAsia="en-GB"/>
        </w:rPr>
        <w:t>, A. (2016)</w:t>
      </w:r>
      <w:r>
        <w:rPr>
          <w:sz w:val="24"/>
          <w:szCs w:val="24"/>
          <w:lang w:eastAsia="en-GB"/>
        </w:rPr>
        <w:t>.</w:t>
      </w:r>
      <w:r w:rsidRPr="00C15E29">
        <w:rPr>
          <w:sz w:val="24"/>
          <w:szCs w:val="24"/>
          <w:lang w:eastAsia="en-GB"/>
        </w:rPr>
        <w:t xml:space="preserve"> Withdrawing from atmosphere: An ontology of air partiti</w:t>
      </w:r>
      <w:r>
        <w:rPr>
          <w:sz w:val="24"/>
          <w:szCs w:val="24"/>
          <w:lang w:eastAsia="en-GB"/>
        </w:rPr>
        <w:t>oning and affective engineering.</w:t>
      </w:r>
      <w:r w:rsidRPr="00C15E29">
        <w:rPr>
          <w:sz w:val="24"/>
          <w:szCs w:val="24"/>
          <w:lang w:eastAsia="en-GB"/>
        </w:rPr>
        <w:t xml:space="preserve"> </w:t>
      </w:r>
      <w:r w:rsidRPr="00C15E29">
        <w:rPr>
          <w:i/>
          <w:iCs/>
          <w:sz w:val="24"/>
          <w:szCs w:val="24"/>
          <w:lang w:eastAsia="en-GB"/>
        </w:rPr>
        <w:t>Environment and Planning D: Society and Space</w:t>
      </w:r>
      <w:r w:rsidR="00C45BB7">
        <w:rPr>
          <w:i/>
          <w:iCs/>
          <w:sz w:val="24"/>
          <w:szCs w:val="24"/>
          <w:lang w:eastAsia="en-GB"/>
        </w:rPr>
        <w:t>,</w:t>
      </w:r>
      <w:r>
        <w:rPr>
          <w:sz w:val="24"/>
          <w:szCs w:val="24"/>
          <w:lang w:eastAsia="en-GB"/>
        </w:rPr>
        <w:t xml:space="preserve"> </w:t>
      </w:r>
      <w:r w:rsidR="00C45BB7">
        <w:rPr>
          <w:sz w:val="24"/>
          <w:szCs w:val="24"/>
          <w:lang w:eastAsia="en-GB"/>
        </w:rPr>
        <w:t>34(1):</w:t>
      </w:r>
      <w:r w:rsidRPr="00C15E29">
        <w:rPr>
          <w:sz w:val="24"/>
          <w:szCs w:val="24"/>
          <w:lang w:eastAsia="en-GB"/>
        </w:rPr>
        <w:t xml:space="preserve"> </w:t>
      </w:r>
      <w:r>
        <w:rPr>
          <w:sz w:val="24"/>
          <w:szCs w:val="24"/>
          <w:lang w:eastAsia="en-GB"/>
        </w:rPr>
        <w:t>pp.</w:t>
      </w:r>
      <w:r w:rsidRPr="00C15E29">
        <w:rPr>
          <w:sz w:val="24"/>
          <w:szCs w:val="24"/>
          <w:lang w:eastAsia="en-GB"/>
        </w:rPr>
        <w:t>150–167</w:t>
      </w:r>
    </w:p>
    <w:p w14:paraId="48809E5A" w14:textId="77777777" w:rsidR="007266B3" w:rsidRPr="00D25492" w:rsidRDefault="007266B3" w:rsidP="007266B3">
      <w:pPr>
        <w:spacing w:after="120" w:line="480" w:lineRule="auto"/>
        <w:rPr>
          <w:sz w:val="24"/>
          <w:szCs w:val="24"/>
          <w:lang w:eastAsia="en-GB"/>
        </w:rPr>
      </w:pPr>
      <w:proofErr w:type="spellStart"/>
      <w:r w:rsidRPr="00D25492">
        <w:rPr>
          <w:sz w:val="24"/>
          <w:szCs w:val="24"/>
          <w:lang w:eastAsia="en-GB"/>
        </w:rPr>
        <w:t>Protevi</w:t>
      </w:r>
      <w:proofErr w:type="spellEnd"/>
      <w:r w:rsidRPr="00D25492">
        <w:rPr>
          <w:sz w:val="24"/>
          <w:szCs w:val="24"/>
          <w:lang w:eastAsia="en-GB"/>
        </w:rPr>
        <w:t>, J. (2009)</w:t>
      </w:r>
      <w:r>
        <w:rPr>
          <w:sz w:val="24"/>
          <w:szCs w:val="24"/>
          <w:lang w:eastAsia="en-GB"/>
        </w:rPr>
        <w:t>.</w:t>
      </w:r>
      <w:r w:rsidRPr="00D25492">
        <w:rPr>
          <w:sz w:val="24"/>
          <w:szCs w:val="24"/>
          <w:lang w:eastAsia="en-GB"/>
        </w:rPr>
        <w:t xml:space="preserve"> </w:t>
      </w:r>
      <w:r w:rsidRPr="00D25492">
        <w:rPr>
          <w:i/>
          <w:sz w:val="24"/>
          <w:szCs w:val="24"/>
          <w:lang w:eastAsia="en-GB"/>
        </w:rPr>
        <w:t>Political Affect: Connecting the Social and the Somatic</w:t>
      </w:r>
      <w:r w:rsidRPr="00D25492">
        <w:rPr>
          <w:sz w:val="24"/>
          <w:szCs w:val="24"/>
          <w:lang w:eastAsia="en-GB"/>
        </w:rPr>
        <w:t>, University of Minnesota Press: London</w:t>
      </w:r>
    </w:p>
    <w:p w14:paraId="0947BA71" w14:textId="36AFDC93" w:rsidR="007266B3" w:rsidRDefault="007266B3" w:rsidP="007266B3">
      <w:pPr>
        <w:spacing w:line="480" w:lineRule="auto"/>
        <w:rPr>
          <w:sz w:val="24"/>
          <w:szCs w:val="24"/>
          <w:lang w:eastAsia="en-GB"/>
        </w:rPr>
      </w:pPr>
      <w:r>
        <w:rPr>
          <w:sz w:val="24"/>
          <w:szCs w:val="24"/>
          <w:lang w:eastAsia="en-GB"/>
        </w:rPr>
        <w:t xml:space="preserve">Ryan, B. (2015). Security spheres: a phenomenology of maritime spatial practices. </w:t>
      </w:r>
      <w:r>
        <w:rPr>
          <w:i/>
          <w:sz w:val="24"/>
          <w:szCs w:val="24"/>
          <w:lang w:eastAsia="en-GB"/>
        </w:rPr>
        <w:t>Security Dialogue</w:t>
      </w:r>
      <w:r w:rsidR="00BB7B8A">
        <w:rPr>
          <w:i/>
          <w:sz w:val="24"/>
          <w:szCs w:val="24"/>
          <w:lang w:eastAsia="en-GB"/>
        </w:rPr>
        <w:t>,</w:t>
      </w:r>
      <w:r w:rsidR="00BB7B8A">
        <w:rPr>
          <w:sz w:val="24"/>
          <w:szCs w:val="24"/>
          <w:lang w:eastAsia="en-GB"/>
        </w:rPr>
        <w:t xml:space="preserve"> 46(6):</w:t>
      </w:r>
      <w:r>
        <w:rPr>
          <w:sz w:val="24"/>
          <w:szCs w:val="24"/>
          <w:lang w:eastAsia="en-GB"/>
        </w:rPr>
        <w:t xml:space="preserve"> pp.568-584</w:t>
      </w:r>
    </w:p>
    <w:p w14:paraId="568944B9" w14:textId="31204684" w:rsidR="001F3D20" w:rsidRPr="00F73119" w:rsidRDefault="001F3D20" w:rsidP="001F3D20">
      <w:pPr>
        <w:spacing w:line="480" w:lineRule="auto"/>
        <w:rPr>
          <w:sz w:val="24"/>
          <w:szCs w:val="24"/>
          <w:lang w:eastAsia="en-GB"/>
        </w:rPr>
      </w:pPr>
      <w:proofErr w:type="spellStart"/>
      <w:r w:rsidRPr="00F73119">
        <w:rPr>
          <w:sz w:val="24"/>
          <w:szCs w:val="24"/>
        </w:rPr>
        <w:t>Shreeves</w:t>
      </w:r>
      <w:proofErr w:type="spellEnd"/>
      <w:r w:rsidRPr="00F73119">
        <w:rPr>
          <w:sz w:val="24"/>
          <w:szCs w:val="24"/>
        </w:rPr>
        <w:t xml:space="preserve">, K. (2005) The Underwater Adventure: The Other 70% of Earth, in Richardson, D. Kinsella, K. and </w:t>
      </w:r>
      <w:proofErr w:type="spellStart"/>
      <w:r w:rsidRPr="00F73119">
        <w:rPr>
          <w:sz w:val="24"/>
          <w:szCs w:val="24"/>
        </w:rPr>
        <w:t>Shreeves</w:t>
      </w:r>
      <w:proofErr w:type="spellEnd"/>
      <w:r w:rsidRPr="00F73119">
        <w:rPr>
          <w:sz w:val="24"/>
          <w:szCs w:val="24"/>
        </w:rPr>
        <w:t>, K. (</w:t>
      </w:r>
      <w:proofErr w:type="spellStart"/>
      <w:r w:rsidRPr="00F73119">
        <w:rPr>
          <w:sz w:val="24"/>
          <w:szCs w:val="24"/>
        </w:rPr>
        <w:t>eds</w:t>
      </w:r>
      <w:proofErr w:type="spellEnd"/>
      <w:r w:rsidRPr="00F73119">
        <w:rPr>
          <w:sz w:val="24"/>
          <w:szCs w:val="24"/>
        </w:rPr>
        <w:t xml:space="preserve">), </w:t>
      </w:r>
      <w:r w:rsidRPr="00F73119">
        <w:rPr>
          <w:i/>
          <w:sz w:val="24"/>
          <w:szCs w:val="24"/>
        </w:rPr>
        <w:t xml:space="preserve">The Encyclopaedia of Recreational Diving, </w:t>
      </w:r>
      <w:r w:rsidRPr="00F73119">
        <w:rPr>
          <w:sz w:val="24"/>
          <w:szCs w:val="24"/>
        </w:rPr>
        <w:t xml:space="preserve">International PADI Inc.: California, </w:t>
      </w:r>
      <w:r>
        <w:rPr>
          <w:sz w:val="24"/>
          <w:szCs w:val="24"/>
        </w:rPr>
        <w:t>pp.</w:t>
      </w:r>
      <w:bookmarkStart w:id="0" w:name="_GoBack"/>
      <w:bookmarkEnd w:id="0"/>
      <w:r w:rsidRPr="00F73119">
        <w:rPr>
          <w:sz w:val="24"/>
          <w:szCs w:val="24"/>
        </w:rPr>
        <w:t xml:space="preserve">2-63. </w:t>
      </w:r>
    </w:p>
    <w:p w14:paraId="4A820635" w14:textId="77777777" w:rsidR="001F3D20" w:rsidRDefault="001F3D20" w:rsidP="007266B3">
      <w:pPr>
        <w:spacing w:line="480" w:lineRule="auto"/>
        <w:rPr>
          <w:sz w:val="24"/>
          <w:szCs w:val="24"/>
          <w:lang w:eastAsia="en-GB"/>
        </w:rPr>
      </w:pPr>
    </w:p>
    <w:p w14:paraId="1FC82911" w14:textId="7AA3CF54" w:rsidR="007266B3" w:rsidRPr="00D16558" w:rsidRDefault="007266B3" w:rsidP="007266B3">
      <w:pPr>
        <w:spacing w:line="480" w:lineRule="auto"/>
        <w:rPr>
          <w:sz w:val="24"/>
          <w:szCs w:val="24"/>
          <w:lang w:eastAsia="en-GB"/>
        </w:rPr>
      </w:pPr>
      <w:r>
        <w:rPr>
          <w:sz w:val="24"/>
          <w:szCs w:val="24"/>
          <w:lang w:eastAsia="en-GB"/>
        </w:rPr>
        <w:t xml:space="preserve">Spinney, J. (2009). Cycling the city: movement, meaning and method. </w:t>
      </w:r>
      <w:r>
        <w:rPr>
          <w:i/>
          <w:sz w:val="24"/>
          <w:szCs w:val="24"/>
          <w:lang w:eastAsia="en-GB"/>
        </w:rPr>
        <w:t>Geography Compass</w:t>
      </w:r>
      <w:r w:rsidR="00C45BB7">
        <w:rPr>
          <w:sz w:val="24"/>
          <w:szCs w:val="24"/>
          <w:lang w:eastAsia="en-GB"/>
        </w:rPr>
        <w:t xml:space="preserve"> 3(2):</w:t>
      </w:r>
      <w:r>
        <w:rPr>
          <w:sz w:val="24"/>
          <w:szCs w:val="24"/>
          <w:lang w:eastAsia="en-GB"/>
        </w:rPr>
        <w:t xml:space="preserve"> pp.817-835</w:t>
      </w:r>
    </w:p>
    <w:p w14:paraId="5CDC2480" w14:textId="5B33CB89" w:rsidR="007266B3" w:rsidRDefault="007266B3" w:rsidP="007266B3">
      <w:pPr>
        <w:spacing w:line="480" w:lineRule="auto"/>
        <w:rPr>
          <w:sz w:val="24"/>
          <w:szCs w:val="24"/>
          <w:lang w:eastAsia="en-GB"/>
        </w:rPr>
      </w:pPr>
      <w:r w:rsidRPr="0047685D">
        <w:rPr>
          <w:sz w:val="24"/>
          <w:szCs w:val="24"/>
          <w:lang w:eastAsia="en-GB"/>
        </w:rPr>
        <w:t>Spinney, J. (2015)</w:t>
      </w:r>
      <w:r>
        <w:rPr>
          <w:sz w:val="24"/>
          <w:szCs w:val="24"/>
          <w:lang w:eastAsia="en-GB"/>
        </w:rPr>
        <w:t>.</w:t>
      </w:r>
      <w:r w:rsidRPr="0047685D">
        <w:rPr>
          <w:sz w:val="24"/>
          <w:szCs w:val="24"/>
          <w:lang w:eastAsia="en-GB"/>
        </w:rPr>
        <w:t xml:space="preserve"> Close encounters? Mobile methods,</w:t>
      </w:r>
      <w:r>
        <w:rPr>
          <w:sz w:val="24"/>
          <w:szCs w:val="24"/>
          <w:lang w:eastAsia="en-GB"/>
        </w:rPr>
        <w:t xml:space="preserve"> (post)phenomenology and affect.</w:t>
      </w:r>
      <w:r w:rsidRPr="0047685D">
        <w:rPr>
          <w:sz w:val="24"/>
          <w:szCs w:val="24"/>
          <w:lang w:eastAsia="en-GB"/>
        </w:rPr>
        <w:t xml:space="preserve"> </w:t>
      </w:r>
      <w:r w:rsidRPr="0047685D">
        <w:rPr>
          <w:i/>
          <w:iCs/>
          <w:sz w:val="24"/>
          <w:szCs w:val="24"/>
          <w:lang w:eastAsia="en-GB"/>
        </w:rPr>
        <w:t>Cultural Geographies</w:t>
      </w:r>
      <w:r w:rsidR="00C45BB7">
        <w:rPr>
          <w:i/>
          <w:iCs/>
          <w:sz w:val="24"/>
          <w:szCs w:val="24"/>
          <w:lang w:eastAsia="en-GB"/>
        </w:rPr>
        <w:t>,</w:t>
      </w:r>
      <w:r w:rsidR="00C45BB7">
        <w:rPr>
          <w:sz w:val="24"/>
          <w:szCs w:val="24"/>
          <w:lang w:eastAsia="en-GB"/>
        </w:rPr>
        <w:t xml:space="preserve"> 22(2):</w:t>
      </w:r>
      <w:r w:rsidRPr="0047685D">
        <w:rPr>
          <w:sz w:val="24"/>
          <w:szCs w:val="24"/>
          <w:lang w:eastAsia="en-GB"/>
        </w:rPr>
        <w:t xml:space="preserve"> </w:t>
      </w:r>
      <w:r>
        <w:rPr>
          <w:sz w:val="24"/>
          <w:szCs w:val="24"/>
          <w:lang w:eastAsia="en-GB"/>
        </w:rPr>
        <w:t>pp.</w:t>
      </w:r>
      <w:r w:rsidRPr="0047685D">
        <w:rPr>
          <w:sz w:val="24"/>
          <w:szCs w:val="24"/>
          <w:lang w:eastAsia="en-GB"/>
        </w:rPr>
        <w:t>231–246</w:t>
      </w:r>
    </w:p>
    <w:p w14:paraId="04712C9A" w14:textId="39F15E4D" w:rsidR="007266B3" w:rsidRPr="008D3823" w:rsidRDefault="007266B3" w:rsidP="007266B3">
      <w:pPr>
        <w:spacing w:line="480" w:lineRule="auto"/>
        <w:rPr>
          <w:sz w:val="24"/>
          <w:szCs w:val="24"/>
        </w:rPr>
      </w:pPr>
      <w:r w:rsidRPr="008D3823">
        <w:rPr>
          <w:sz w:val="24"/>
          <w:szCs w:val="24"/>
        </w:rPr>
        <w:t>Squire, R.</w:t>
      </w:r>
      <w:r>
        <w:rPr>
          <w:sz w:val="24"/>
          <w:szCs w:val="24"/>
        </w:rPr>
        <w:t xml:space="preserve"> (2016a</w:t>
      </w:r>
      <w:r w:rsidRPr="006241A9">
        <w:rPr>
          <w:sz w:val="24"/>
          <w:szCs w:val="24"/>
        </w:rPr>
        <w:t>)</w:t>
      </w:r>
      <w:r>
        <w:rPr>
          <w:sz w:val="24"/>
          <w:szCs w:val="24"/>
        </w:rPr>
        <w:t>.</w:t>
      </w:r>
      <w:r w:rsidRPr="006241A9">
        <w:rPr>
          <w:sz w:val="24"/>
          <w:szCs w:val="24"/>
        </w:rPr>
        <w:t xml:space="preserve"> Rock, water, earth, and fire: foregrounding the elements</w:t>
      </w:r>
      <w:r>
        <w:rPr>
          <w:sz w:val="24"/>
          <w:szCs w:val="24"/>
        </w:rPr>
        <w:t xml:space="preserve"> in the Gibraltar-Spain dispute.</w:t>
      </w:r>
      <w:r w:rsidRPr="006241A9">
        <w:rPr>
          <w:sz w:val="24"/>
          <w:szCs w:val="24"/>
        </w:rPr>
        <w:t xml:space="preserve"> </w:t>
      </w:r>
      <w:r>
        <w:rPr>
          <w:i/>
          <w:sz w:val="24"/>
          <w:szCs w:val="24"/>
        </w:rPr>
        <w:t>Environment and Planning D: Society and Space</w:t>
      </w:r>
      <w:r w:rsidR="00C45BB7">
        <w:rPr>
          <w:sz w:val="24"/>
          <w:szCs w:val="24"/>
        </w:rPr>
        <w:t>, 34:</w:t>
      </w:r>
      <w:r>
        <w:rPr>
          <w:sz w:val="24"/>
          <w:szCs w:val="24"/>
        </w:rPr>
        <w:t xml:space="preserve"> pp.3545-3563</w:t>
      </w:r>
    </w:p>
    <w:p w14:paraId="04C8CB38" w14:textId="2C4C0D3C" w:rsidR="007266B3" w:rsidRPr="008D3823" w:rsidRDefault="007266B3" w:rsidP="007266B3">
      <w:pPr>
        <w:spacing w:line="480" w:lineRule="auto"/>
        <w:rPr>
          <w:sz w:val="24"/>
          <w:szCs w:val="24"/>
          <w:lang w:eastAsia="en-GB"/>
        </w:rPr>
      </w:pPr>
      <w:r w:rsidRPr="008D3823">
        <w:rPr>
          <w:sz w:val="24"/>
          <w:szCs w:val="24"/>
          <w:lang w:eastAsia="en-GB"/>
        </w:rPr>
        <w:t>Squire, R. (2016</w:t>
      </w:r>
      <w:r>
        <w:rPr>
          <w:sz w:val="24"/>
          <w:szCs w:val="24"/>
          <w:lang w:eastAsia="en-GB"/>
        </w:rPr>
        <w:t xml:space="preserve">b). Immersive terrain: The US Navy, </w:t>
      </w:r>
      <w:proofErr w:type="spellStart"/>
      <w:r>
        <w:rPr>
          <w:sz w:val="24"/>
          <w:szCs w:val="24"/>
          <w:lang w:eastAsia="en-GB"/>
        </w:rPr>
        <w:t>Sealab</w:t>
      </w:r>
      <w:proofErr w:type="spellEnd"/>
      <w:r>
        <w:rPr>
          <w:sz w:val="24"/>
          <w:szCs w:val="24"/>
          <w:lang w:eastAsia="en-GB"/>
        </w:rPr>
        <w:t xml:space="preserve">, and Cold War undersea geopolitics. </w:t>
      </w:r>
      <w:r>
        <w:rPr>
          <w:i/>
          <w:sz w:val="24"/>
          <w:szCs w:val="24"/>
          <w:lang w:eastAsia="en-GB"/>
        </w:rPr>
        <w:t xml:space="preserve">Area, </w:t>
      </w:r>
      <w:r w:rsidR="00BB7B8A">
        <w:rPr>
          <w:sz w:val="24"/>
          <w:szCs w:val="24"/>
          <w:lang w:eastAsia="en-GB"/>
        </w:rPr>
        <w:t>48(3): pp.332-338</w:t>
      </w:r>
    </w:p>
    <w:p w14:paraId="2628CA75" w14:textId="7EA81BBA" w:rsidR="007266B3" w:rsidRDefault="007266B3" w:rsidP="007266B3">
      <w:pPr>
        <w:spacing w:line="480" w:lineRule="auto"/>
        <w:rPr>
          <w:sz w:val="24"/>
          <w:szCs w:val="24"/>
        </w:rPr>
      </w:pPr>
      <w:r w:rsidRPr="002E0036">
        <w:rPr>
          <w:sz w:val="24"/>
          <w:szCs w:val="24"/>
        </w:rPr>
        <w:t>Steinberg, S. (1999)</w:t>
      </w:r>
      <w:r>
        <w:rPr>
          <w:sz w:val="24"/>
          <w:szCs w:val="24"/>
        </w:rPr>
        <w:t>.</w:t>
      </w:r>
      <w:r w:rsidRPr="002E0036">
        <w:rPr>
          <w:sz w:val="24"/>
          <w:szCs w:val="24"/>
        </w:rPr>
        <w:t xml:space="preserve"> Navigating toward multiple horizons: Tow</w:t>
      </w:r>
      <w:r>
        <w:rPr>
          <w:sz w:val="24"/>
          <w:szCs w:val="24"/>
        </w:rPr>
        <w:t>ards a geography of ocean space.</w:t>
      </w:r>
      <w:r w:rsidRPr="002E0036">
        <w:rPr>
          <w:sz w:val="24"/>
          <w:szCs w:val="24"/>
        </w:rPr>
        <w:t xml:space="preserve"> </w:t>
      </w:r>
      <w:r>
        <w:rPr>
          <w:i/>
          <w:iCs/>
          <w:sz w:val="24"/>
          <w:szCs w:val="24"/>
        </w:rPr>
        <w:t>Professional Geographer</w:t>
      </w:r>
      <w:r w:rsidRPr="002E0036">
        <w:rPr>
          <w:i/>
          <w:iCs/>
          <w:sz w:val="24"/>
          <w:szCs w:val="24"/>
        </w:rPr>
        <w:t xml:space="preserve">, </w:t>
      </w:r>
      <w:r>
        <w:rPr>
          <w:sz w:val="24"/>
          <w:szCs w:val="24"/>
        </w:rPr>
        <w:t>51(3)</w:t>
      </w:r>
      <w:r w:rsidR="00BB7B8A">
        <w:rPr>
          <w:sz w:val="24"/>
          <w:szCs w:val="24"/>
        </w:rPr>
        <w:t>:</w:t>
      </w:r>
      <w:r>
        <w:rPr>
          <w:sz w:val="24"/>
          <w:szCs w:val="24"/>
        </w:rPr>
        <w:t xml:space="preserve"> pp.</w:t>
      </w:r>
      <w:r w:rsidRPr="002E0036">
        <w:rPr>
          <w:sz w:val="24"/>
          <w:szCs w:val="24"/>
        </w:rPr>
        <w:t>366-375</w:t>
      </w:r>
    </w:p>
    <w:p w14:paraId="05EBBD4E" w14:textId="131DF0B5" w:rsidR="007266B3" w:rsidRPr="00C75D3C" w:rsidRDefault="007266B3" w:rsidP="007266B3">
      <w:pPr>
        <w:spacing w:line="480" w:lineRule="auto"/>
        <w:rPr>
          <w:sz w:val="24"/>
          <w:szCs w:val="24"/>
        </w:rPr>
      </w:pPr>
      <w:r w:rsidRPr="00C75D3C">
        <w:rPr>
          <w:sz w:val="24"/>
          <w:szCs w:val="24"/>
        </w:rPr>
        <w:t>Steinberg, S. and Peters, K. (2015)</w:t>
      </w:r>
      <w:r>
        <w:rPr>
          <w:sz w:val="24"/>
          <w:szCs w:val="24"/>
        </w:rPr>
        <w:t>.</w:t>
      </w:r>
      <w:r w:rsidRPr="00C75D3C">
        <w:rPr>
          <w:sz w:val="24"/>
          <w:szCs w:val="24"/>
        </w:rPr>
        <w:t xml:space="preserve"> Wet ontologies, fluid spaces: giving depth to v</w:t>
      </w:r>
      <w:r>
        <w:rPr>
          <w:sz w:val="24"/>
          <w:szCs w:val="24"/>
        </w:rPr>
        <w:t xml:space="preserve">olume through oceanic thinking. </w:t>
      </w:r>
      <w:r w:rsidRPr="00C75D3C">
        <w:rPr>
          <w:i/>
          <w:iCs/>
          <w:sz w:val="24"/>
          <w:szCs w:val="24"/>
        </w:rPr>
        <w:t>Environment an</w:t>
      </w:r>
      <w:r>
        <w:rPr>
          <w:i/>
          <w:iCs/>
          <w:sz w:val="24"/>
          <w:szCs w:val="24"/>
        </w:rPr>
        <w:t>d Planning D: Society and Space</w:t>
      </w:r>
      <w:r w:rsidR="00BB7B8A">
        <w:rPr>
          <w:i/>
          <w:iCs/>
          <w:sz w:val="24"/>
          <w:szCs w:val="24"/>
        </w:rPr>
        <w:t>,</w:t>
      </w:r>
      <w:r w:rsidRPr="00C75D3C">
        <w:rPr>
          <w:i/>
          <w:iCs/>
          <w:sz w:val="24"/>
          <w:szCs w:val="24"/>
        </w:rPr>
        <w:t xml:space="preserve"> </w:t>
      </w:r>
      <w:r w:rsidRPr="00C75D3C">
        <w:rPr>
          <w:sz w:val="24"/>
          <w:szCs w:val="24"/>
        </w:rPr>
        <w:t>33</w:t>
      </w:r>
      <w:r w:rsidR="00BB7B8A">
        <w:rPr>
          <w:sz w:val="24"/>
          <w:szCs w:val="24"/>
        </w:rPr>
        <w:t>:</w:t>
      </w:r>
      <w:r>
        <w:rPr>
          <w:sz w:val="24"/>
          <w:szCs w:val="24"/>
        </w:rPr>
        <w:t xml:space="preserve"> pp.247-264</w:t>
      </w:r>
    </w:p>
    <w:p w14:paraId="3FCA01CC" w14:textId="284F34E1" w:rsidR="007266B3" w:rsidRDefault="007266B3" w:rsidP="007266B3">
      <w:pPr>
        <w:spacing w:line="480" w:lineRule="auto"/>
        <w:rPr>
          <w:sz w:val="24"/>
          <w:szCs w:val="24"/>
        </w:rPr>
      </w:pPr>
      <w:proofErr w:type="spellStart"/>
      <w:r w:rsidRPr="002E0036">
        <w:rPr>
          <w:sz w:val="24"/>
          <w:szCs w:val="24"/>
        </w:rPr>
        <w:t>Straughan</w:t>
      </w:r>
      <w:proofErr w:type="spellEnd"/>
      <w:r w:rsidRPr="002E0036">
        <w:rPr>
          <w:sz w:val="24"/>
          <w:szCs w:val="24"/>
        </w:rPr>
        <w:t>, E. (2012)</w:t>
      </w:r>
      <w:r>
        <w:rPr>
          <w:sz w:val="24"/>
          <w:szCs w:val="24"/>
        </w:rPr>
        <w:t>.</w:t>
      </w:r>
      <w:r w:rsidRPr="002E0036">
        <w:rPr>
          <w:sz w:val="24"/>
          <w:szCs w:val="24"/>
        </w:rPr>
        <w:t xml:space="preserve"> Touched by </w:t>
      </w:r>
      <w:r>
        <w:rPr>
          <w:sz w:val="24"/>
          <w:szCs w:val="24"/>
        </w:rPr>
        <w:t>water: The body in scuba diving.</w:t>
      </w:r>
      <w:r w:rsidRPr="002E0036">
        <w:rPr>
          <w:sz w:val="24"/>
          <w:szCs w:val="24"/>
        </w:rPr>
        <w:t xml:space="preserve"> </w:t>
      </w:r>
      <w:r w:rsidRPr="002E0036">
        <w:rPr>
          <w:i/>
          <w:iCs/>
          <w:sz w:val="24"/>
          <w:szCs w:val="24"/>
        </w:rPr>
        <w:t>Emotion, Space and Society</w:t>
      </w:r>
      <w:r w:rsidR="00BB7B8A">
        <w:rPr>
          <w:sz w:val="24"/>
          <w:szCs w:val="24"/>
        </w:rPr>
        <w:t>, 5:</w:t>
      </w:r>
      <w:r w:rsidRPr="002E0036">
        <w:rPr>
          <w:sz w:val="24"/>
          <w:szCs w:val="24"/>
        </w:rPr>
        <w:t xml:space="preserve"> </w:t>
      </w:r>
      <w:r>
        <w:rPr>
          <w:sz w:val="24"/>
          <w:szCs w:val="24"/>
        </w:rPr>
        <w:t>pp.</w:t>
      </w:r>
      <w:r w:rsidRPr="002E0036">
        <w:rPr>
          <w:sz w:val="24"/>
          <w:szCs w:val="24"/>
        </w:rPr>
        <w:t>19-26</w:t>
      </w:r>
    </w:p>
    <w:p w14:paraId="43B3CC3F" w14:textId="73C1BC02" w:rsidR="007266B3" w:rsidRPr="002E0036" w:rsidRDefault="007266B3" w:rsidP="007266B3">
      <w:pPr>
        <w:spacing w:line="480" w:lineRule="auto"/>
        <w:rPr>
          <w:sz w:val="24"/>
          <w:szCs w:val="24"/>
          <w:lang w:eastAsia="en-GB"/>
        </w:rPr>
      </w:pPr>
      <w:r w:rsidRPr="002E0036">
        <w:rPr>
          <w:sz w:val="24"/>
          <w:szCs w:val="24"/>
          <w:lang w:eastAsia="en-GB"/>
        </w:rPr>
        <w:t xml:space="preserve">Ten </w:t>
      </w:r>
      <w:proofErr w:type="spellStart"/>
      <w:r w:rsidRPr="002E0036">
        <w:rPr>
          <w:sz w:val="24"/>
          <w:szCs w:val="24"/>
          <w:lang w:eastAsia="en-GB"/>
        </w:rPr>
        <w:t>Bos</w:t>
      </w:r>
      <w:proofErr w:type="spellEnd"/>
      <w:r w:rsidRPr="002E0036">
        <w:rPr>
          <w:sz w:val="24"/>
          <w:szCs w:val="24"/>
          <w:lang w:eastAsia="en-GB"/>
        </w:rPr>
        <w:t>, R. (2009)</w:t>
      </w:r>
      <w:r>
        <w:rPr>
          <w:sz w:val="24"/>
          <w:szCs w:val="24"/>
          <w:lang w:eastAsia="en-GB"/>
        </w:rPr>
        <w:t>.</w:t>
      </w:r>
      <w:r w:rsidRPr="002E0036">
        <w:rPr>
          <w:sz w:val="24"/>
          <w:szCs w:val="24"/>
          <w:lang w:eastAsia="en-GB"/>
        </w:rPr>
        <w:t xml:space="preserve"> Towards an amphibious anthropolo</w:t>
      </w:r>
      <w:r>
        <w:rPr>
          <w:sz w:val="24"/>
          <w:szCs w:val="24"/>
          <w:lang w:eastAsia="en-GB"/>
        </w:rPr>
        <w:t xml:space="preserve">gy: water and Peter </w:t>
      </w:r>
      <w:proofErr w:type="spellStart"/>
      <w:r>
        <w:rPr>
          <w:sz w:val="24"/>
          <w:szCs w:val="24"/>
          <w:lang w:eastAsia="en-GB"/>
        </w:rPr>
        <w:t>Sloterdijk</w:t>
      </w:r>
      <w:proofErr w:type="spellEnd"/>
      <w:r>
        <w:rPr>
          <w:sz w:val="24"/>
          <w:szCs w:val="24"/>
          <w:lang w:eastAsia="en-GB"/>
        </w:rPr>
        <w:t xml:space="preserve">. </w:t>
      </w:r>
      <w:r w:rsidRPr="002E0036">
        <w:rPr>
          <w:i/>
          <w:iCs/>
          <w:sz w:val="24"/>
          <w:szCs w:val="24"/>
          <w:lang w:eastAsia="en-GB"/>
        </w:rPr>
        <w:t>Environment and Planning D: Society and Space</w:t>
      </w:r>
      <w:r w:rsidR="00C27155">
        <w:rPr>
          <w:sz w:val="24"/>
          <w:szCs w:val="24"/>
          <w:lang w:eastAsia="en-GB"/>
        </w:rPr>
        <w:t xml:space="preserve">, 27: </w:t>
      </w:r>
      <w:r>
        <w:rPr>
          <w:sz w:val="24"/>
          <w:szCs w:val="24"/>
          <w:lang w:eastAsia="en-GB"/>
        </w:rPr>
        <w:t>pp.</w:t>
      </w:r>
      <w:r w:rsidRPr="002E0036">
        <w:rPr>
          <w:sz w:val="24"/>
          <w:szCs w:val="24"/>
          <w:lang w:eastAsia="en-GB"/>
        </w:rPr>
        <w:t>73-86</w:t>
      </w:r>
    </w:p>
    <w:p w14:paraId="63AF5E42" w14:textId="77777777" w:rsidR="007266B3" w:rsidRDefault="007266B3" w:rsidP="007266B3">
      <w:pPr>
        <w:spacing w:after="0" w:line="480" w:lineRule="auto"/>
        <w:rPr>
          <w:rFonts w:eastAsia="Times New Roman" w:cs="Times New Roman"/>
          <w:color w:val="000000"/>
          <w:sz w:val="24"/>
          <w:szCs w:val="24"/>
          <w:lang w:eastAsia="en-GB"/>
        </w:rPr>
      </w:pPr>
      <w:proofErr w:type="spellStart"/>
      <w:r w:rsidRPr="00683C48">
        <w:rPr>
          <w:rFonts w:eastAsia="Times New Roman" w:cs="Times New Roman"/>
          <w:color w:val="000000"/>
          <w:sz w:val="24"/>
          <w:szCs w:val="24"/>
          <w:lang w:eastAsia="en-GB"/>
        </w:rPr>
        <w:t>Timm</w:t>
      </w:r>
      <w:proofErr w:type="spellEnd"/>
      <w:r w:rsidRPr="00683C48">
        <w:rPr>
          <w:rFonts w:eastAsia="Times New Roman" w:cs="Times New Roman"/>
          <w:color w:val="000000"/>
          <w:sz w:val="24"/>
          <w:szCs w:val="24"/>
          <w:lang w:eastAsia="en-GB"/>
        </w:rPr>
        <w:t xml:space="preserve"> </w:t>
      </w:r>
      <w:proofErr w:type="spellStart"/>
      <w:r w:rsidRPr="00683C48">
        <w:rPr>
          <w:rFonts w:eastAsia="Times New Roman" w:cs="Times New Roman"/>
          <w:color w:val="000000"/>
          <w:sz w:val="24"/>
          <w:szCs w:val="24"/>
          <w:lang w:eastAsia="en-GB"/>
        </w:rPr>
        <w:t>Knudesen</w:t>
      </w:r>
      <w:proofErr w:type="spellEnd"/>
      <w:r w:rsidRPr="00683C48">
        <w:rPr>
          <w:rFonts w:eastAsia="Times New Roman" w:cs="Times New Roman"/>
          <w:color w:val="000000"/>
          <w:sz w:val="24"/>
          <w:szCs w:val="24"/>
          <w:lang w:eastAsia="en-GB"/>
        </w:rPr>
        <w:t>, B. and Stage, C. (2015)</w:t>
      </w:r>
      <w:r>
        <w:rPr>
          <w:rFonts w:eastAsia="Times New Roman" w:cs="Times New Roman"/>
          <w:color w:val="000000"/>
          <w:sz w:val="24"/>
          <w:szCs w:val="24"/>
          <w:lang w:eastAsia="en-GB"/>
        </w:rPr>
        <w:t>.</w:t>
      </w:r>
      <w:r w:rsidRPr="00683C48">
        <w:rPr>
          <w:rFonts w:eastAsia="Times New Roman" w:cs="Times New Roman"/>
          <w:color w:val="000000"/>
          <w:sz w:val="24"/>
          <w:szCs w:val="24"/>
          <w:lang w:eastAsia="en-GB"/>
        </w:rPr>
        <w:t xml:space="preserve"> Introd</w:t>
      </w:r>
      <w:r>
        <w:rPr>
          <w:rFonts w:eastAsia="Times New Roman" w:cs="Times New Roman"/>
          <w:color w:val="000000"/>
          <w:sz w:val="24"/>
          <w:szCs w:val="24"/>
          <w:lang w:eastAsia="en-GB"/>
        </w:rPr>
        <w:t>uction: Affective Methodologies. I</w:t>
      </w:r>
      <w:r w:rsidRPr="00683C48">
        <w:rPr>
          <w:rFonts w:eastAsia="Times New Roman" w:cs="Times New Roman"/>
          <w:color w:val="000000"/>
          <w:sz w:val="24"/>
          <w:szCs w:val="24"/>
          <w:lang w:eastAsia="en-GB"/>
        </w:rPr>
        <w:t>n</w:t>
      </w:r>
      <w:r>
        <w:rPr>
          <w:rFonts w:eastAsia="Times New Roman" w:cs="Times New Roman"/>
          <w:color w:val="000000"/>
          <w:sz w:val="24"/>
          <w:szCs w:val="24"/>
          <w:lang w:eastAsia="en-GB"/>
        </w:rPr>
        <w:t>:</w:t>
      </w:r>
      <w:r w:rsidRPr="00683C48">
        <w:rPr>
          <w:rFonts w:eastAsia="Times New Roman" w:cs="Times New Roman"/>
          <w:color w:val="000000"/>
          <w:sz w:val="24"/>
          <w:szCs w:val="24"/>
          <w:lang w:eastAsia="en-GB"/>
        </w:rPr>
        <w:t xml:space="preserve"> </w:t>
      </w:r>
      <w:proofErr w:type="spellStart"/>
      <w:r w:rsidRPr="00683C48">
        <w:rPr>
          <w:rFonts w:eastAsia="Times New Roman" w:cs="Times New Roman"/>
          <w:color w:val="000000"/>
          <w:sz w:val="24"/>
          <w:szCs w:val="24"/>
          <w:lang w:eastAsia="en-GB"/>
        </w:rPr>
        <w:t>Timm</w:t>
      </w:r>
      <w:proofErr w:type="spellEnd"/>
      <w:r w:rsidRPr="00683C48">
        <w:rPr>
          <w:rFonts w:eastAsia="Times New Roman" w:cs="Times New Roman"/>
          <w:color w:val="000000"/>
          <w:sz w:val="24"/>
          <w:szCs w:val="24"/>
          <w:lang w:eastAsia="en-GB"/>
        </w:rPr>
        <w:t xml:space="preserve"> Knudsen, B. and Stage, C. (</w:t>
      </w:r>
      <w:proofErr w:type="spellStart"/>
      <w:proofErr w:type="gramStart"/>
      <w:r w:rsidRPr="00683C48">
        <w:rPr>
          <w:rFonts w:eastAsia="Times New Roman" w:cs="Times New Roman"/>
          <w:color w:val="000000"/>
          <w:sz w:val="24"/>
          <w:szCs w:val="24"/>
          <w:lang w:eastAsia="en-GB"/>
        </w:rPr>
        <w:t>eds</w:t>
      </w:r>
      <w:proofErr w:type="spellEnd"/>
      <w:proofErr w:type="gramEnd"/>
      <w:r w:rsidRPr="00683C48">
        <w:rPr>
          <w:rFonts w:eastAsia="Times New Roman" w:cs="Times New Roman"/>
          <w:color w:val="000000"/>
          <w:sz w:val="24"/>
          <w:szCs w:val="24"/>
          <w:lang w:eastAsia="en-GB"/>
        </w:rPr>
        <w:t xml:space="preserve">) </w:t>
      </w:r>
      <w:r w:rsidRPr="00683C48">
        <w:rPr>
          <w:rFonts w:eastAsia="Times New Roman" w:cs="Times New Roman"/>
          <w:i/>
          <w:iCs/>
          <w:color w:val="000000"/>
          <w:sz w:val="24"/>
          <w:szCs w:val="24"/>
          <w:lang w:eastAsia="en-GB"/>
        </w:rPr>
        <w:t xml:space="preserve">Affective Methodologies, </w:t>
      </w:r>
      <w:r w:rsidRPr="00683C48">
        <w:rPr>
          <w:rFonts w:eastAsia="Times New Roman" w:cs="Times New Roman"/>
          <w:color w:val="000000"/>
          <w:sz w:val="24"/>
          <w:szCs w:val="24"/>
          <w:lang w:eastAsia="en-GB"/>
        </w:rPr>
        <w:t xml:space="preserve">Palgrave Macmillan: Hampshire, </w:t>
      </w:r>
      <w:r>
        <w:rPr>
          <w:rFonts w:eastAsia="Times New Roman" w:cs="Times New Roman"/>
          <w:color w:val="000000"/>
          <w:sz w:val="24"/>
          <w:szCs w:val="24"/>
          <w:lang w:eastAsia="en-GB"/>
        </w:rPr>
        <w:t>pp.</w:t>
      </w:r>
      <w:r w:rsidRPr="00683C48">
        <w:rPr>
          <w:rFonts w:eastAsia="Times New Roman" w:cs="Times New Roman"/>
          <w:color w:val="000000"/>
          <w:sz w:val="24"/>
          <w:szCs w:val="24"/>
          <w:lang w:eastAsia="en-GB"/>
        </w:rPr>
        <w:t>1-25</w:t>
      </w:r>
    </w:p>
    <w:p w14:paraId="59BFEDDB" w14:textId="04D670D0" w:rsidR="007266B3" w:rsidRPr="00717BD7" w:rsidRDefault="007266B3" w:rsidP="007266B3">
      <w:pPr>
        <w:spacing w:after="0" w:line="480" w:lineRule="auto"/>
        <w:rPr>
          <w:rFonts w:eastAsia="Times New Roman" w:cs="Times New Roman"/>
          <w:color w:val="000000"/>
          <w:sz w:val="24"/>
          <w:szCs w:val="24"/>
          <w:lang w:eastAsia="en-GB"/>
        </w:rPr>
      </w:pPr>
      <w:proofErr w:type="spellStart"/>
      <w:r>
        <w:rPr>
          <w:rFonts w:eastAsia="Times New Roman" w:cs="Times New Roman"/>
          <w:color w:val="000000"/>
          <w:sz w:val="24"/>
          <w:szCs w:val="24"/>
          <w:lang w:eastAsia="en-GB"/>
        </w:rPr>
        <w:lastRenderedPageBreak/>
        <w:t>Tironi</w:t>
      </w:r>
      <w:proofErr w:type="spellEnd"/>
      <w:r>
        <w:rPr>
          <w:rFonts w:eastAsia="Times New Roman" w:cs="Times New Roman"/>
          <w:color w:val="000000"/>
          <w:sz w:val="24"/>
          <w:szCs w:val="24"/>
          <w:lang w:eastAsia="en-GB"/>
        </w:rPr>
        <w:t xml:space="preserve">, M. and Farias, I. (2015). Building a park, immunising life: Environmental management and radical asymmetry. </w:t>
      </w:r>
      <w:proofErr w:type="spellStart"/>
      <w:r>
        <w:rPr>
          <w:rFonts w:eastAsia="Times New Roman" w:cs="Times New Roman"/>
          <w:i/>
          <w:color w:val="000000"/>
          <w:sz w:val="24"/>
          <w:szCs w:val="24"/>
          <w:lang w:eastAsia="en-GB"/>
        </w:rPr>
        <w:t>Geoforum</w:t>
      </w:r>
      <w:proofErr w:type="spellEnd"/>
      <w:r w:rsidR="00C27155">
        <w:rPr>
          <w:rFonts w:eastAsia="Times New Roman" w:cs="Times New Roman"/>
          <w:color w:val="000000"/>
          <w:sz w:val="24"/>
          <w:szCs w:val="24"/>
          <w:lang w:eastAsia="en-GB"/>
        </w:rPr>
        <w:t>, 66:</w:t>
      </w:r>
      <w:r>
        <w:rPr>
          <w:rFonts w:eastAsia="Times New Roman" w:cs="Times New Roman"/>
          <w:color w:val="000000"/>
          <w:sz w:val="24"/>
          <w:szCs w:val="24"/>
          <w:lang w:eastAsia="en-GB"/>
        </w:rPr>
        <w:t xml:space="preserve"> pp.167-175</w:t>
      </w:r>
    </w:p>
    <w:p w14:paraId="3314C945" w14:textId="6C5A2D2A" w:rsidR="007266B3" w:rsidRDefault="007266B3" w:rsidP="007266B3">
      <w:pPr>
        <w:spacing w:line="480" w:lineRule="auto"/>
        <w:rPr>
          <w:sz w:val="24"/>
          <w:szCs w:val="24"/>
        </w:rPr>
      </w:pPr>
      <w:proofErr w:type="spellStart"/>
      <w:r>
        <w:rPr>
          <w:sz w:val="24"/>
          <w:szCs w:val="24"/>
        </w:rPr>
        <w:t>Weizman</w:t>
      </w:r>
      <w:proofErr w:type="spellEnd"/>
      <w:r>
        <w:rPr>
          <w:sz w:val="24"/>
          <w:szCs w:val="24"/>
        </w:rPr>
        <w:t>, E</w:t>
      </w:r>
      <w:proofErr w:type="gramStart"/>
      <w:r>
        <w:rPr>
          <w:sz w:val="24"/>
          <w:szCs w:val="24"/>
        </w:rPr>
        <w:t>.(</w:t>
      </w:r>
      <w:proofErr w:type="gramEnd"/>
      <w:r>
        <w:rPr>
          <w:sz w:val="24"/>
          <w:szCs w:val="24"/>
        </w:rPr>
        <w:t>2002).</w:t>
      </w:r>
      <w:r w:rsidRPr="002E0036">
        <w:rPr>
          <w:sz w:val="24"/>
          <w:szCs w:val="24"/>
        </w:rPr>
        <w:t xml:space="preserve"> Contr</w:t>
      </w:r>
      <w:r>
        <w:rPr>
          <w:sz w:val="24"/>
          <w:szCs w:val="24"/>
        </w:rPr>
        <w:t>ol in the air.</w:t>
      </w:r>
      <w:r w:rsidRPr="002E0036">
        <w:rPr>
          <w:sz w:val="24"/>
          <w:szCs w:val="24"/>
        </w:rPr>
        <w:t xml:space="preserve"> </w:t>
      </w:r>
      <w:r w:rsidRPr="002E0036">
        <w:rPr>
          <w:i/>
          <w:sz w:val="24"/>
          <w:szCs w:val="24"/>
        </w:rPr>
        <w:t>Open democracy</w:t>
      </w:r>
      <w:r w:rsidRPr="002E0036">
        <w:rPr>
          <w:sz w:val="24"/>
          <w:szCs w:val="24"/>
        </w:rPr>
        <w:t>, http:⁄⁄</w:t>
      </w:r>
      <w:proofErr w:type="spellStart"/>
      <w:r w:rsidRPr="002E0036">
        <w:rPr>
          <w:sz w:val="24"/>
          <w:szCs w:val="24"/>
        </w:rPr>
        <w:t>www.opendemocracy.net⁄conﬂict-politicsverticality</w:t>
      </w:r>
      <w:proofErr w:type="spellEnd"/>
      <w:r w:rsidRPr="002E0036">
        <w:rPr>
          <w:sz w:val="24"/>
          <w:szCs w:val="24"/>
        </w:rPr>
        <w:t xml:space="preserve"> ⁄ article_810.jsp</w:t>
      </w:r>
      <w:r w:rsidR="00C27155">
        <w:rPr>
          <w:sz w:val="24"/>
          <w:szCs w:val="24"/>
        </w:rPr>
        <w:t xml:space="preserve"> (Accessed 20</w:t>
      </w:r>
      <w:r w:rsidR="00C27155" w:rsidRPr="00B07130">
        <w:rPr>
          <w:sz w:val="24"/>
          <w:szCs w:val="24"/>
          <w:vertAlign w:val="superscript"/>
        </w:rPr>
        <w:t>th</w:t>
      </w:r>
      <w:r w:rsidR="00C27155">
        <w:rPr>
          <w:sz w:val="24"/>
          <w:szCs w:val="24"/>
        </w:rPr>
        <w:t xml:space="preserve"> March 2017)</w:t>
      </w:r>
      <w:r>
        <w:rPr>
          <w:sz w:val="24"/>
          <w:szCs w:val="24"/>
        </w:rPr>
        <w:t xml:space="preserve">  </w:t>
      </w:r>
    </w:p>
    <w:p w14:paraId="3F7A2652" w14:textId="5F72E948" w:rsidR="007266B3" w:rsidRPr="001D740F" w:rsidRDefault="007266B3" w:rsidP="007266B3">
      <w:pPr>
        <w:spacing w:line="480" w:lineRule="auto"/>
        <w:rPr>
          <w:sz w:val="24"/>
          <w:szCs w:val="24"/>
        </w:rPr>
      </w:pPr>
      <w:r>
        <w:rPr>
          <w:sz w:val="24"/>
          <w:szCs w:val="24"/>
        </w:rPr>
        <w:t>Williams, A. (2010).</w:t>
      </w:r>
      <w:r w:rsidRPr="001D740F">
        <w:rPr>
          <w:sz w:val="24"/>
          <w:szCs w:val="24"/>
        </w:rPr>
        <w:t xml:space="preserve"> A crisis in aerial sovereignty? Considering the implications of recent military </w:t>
      </w:r>
      <w:r>
        <w:rPr>
          <w:sz w:val="24"/>
          <w:szCs w:val="24"/>
        </w:rPr>
        <w:t>violations of national airspace.</w:t>
      </w:r>
      <w:r w:rsidRPr="001D740F">
        <w:rPr>
          <w:sz w:val="24"/>
          <w:szCs w:val="24"/>
        </w:rPr>
        <w:t xml:space="preserve"> </w:t>
      </w:r>
      <w:r w:rsidRPr="001D740F">
        <w:rPr>
          <w:i/>
          <w:sz w:val="24"/>
          <w:szCs w:val="24"/>
        </w:rPr>
        <w:t>Area</w:t>
      </w:r>
      <w:r w:rsidR="00C27155">
        <w:rPr>
          <w:i/>
          <w:sz w:val="24"/>
          <w:szCs w:val="24"/>
        </w:rPr>
        <w:t>,</w:t>
      </w:r>
      <w:r>
        <w:rPr>
          <w:sz w:val="24"/>
          <w:szCs w:val="24"/>
        </w:rPr>
        <w:t xml:space="preserve"> </w:t>
      </w:r>
      <w:r w:rsidRPr="003F4F3D">
        <w:rPr>
          <w:sz w:val="24"/>
          <w:szCs w:val="24"/>
        </w:rPr>
        <w:t>42</w:t>
      </w:r>
      <w:r w:rsidRPr="001D740F">
        <w:rPr>
          <w:sz w:val="24"/>
          <w:szCs w:val="24"/>
        </w:rPr>
        <w:t>(1)</w:t>
      </w:r>
      <w:r w:rsidR="00C27155">
        <w:rPr>
          <w:sz w:val="24"/>
          <w:szCs w:val="24"/>
        </w:rPr>
        <w:t>:</w:t>
      </w:r>
      <w:r w:rsidRPr="001D740F">
        <w:rPr>
          <w:sz w:val="24"/>
          <w:szCs w:val="24"/>
        </w:rPr>
        <w:t xml:space="preserve"> </w:t>
      </w:r>
      <w:r>
        <w:rPr>
          <w:sz w:val="24"/>
          <w:szCs w:val="24"/>
        </w:rPr>
        <w:t>pp.</w:t>
      </w:r>
      <w:r w:rsidRPr="001D740F">
        <w:rPr>
          <w:sz w:val="24"/>
          <w:szCs w:val="24"/>
        </w:rPr>
        <w:t>51–59</w:t>
      </w:r>
    </w:p>
    <w:p w14:paraId="4C1CF1DA" w14:textId="630AF780" w:rsidR="007266B3" w:rsidRDefault="007266B3" w:rsidP="007266B3">
      <w:pPr>
        <w:spacing w:line="480" w:lineRule="auto"/>
        <w:rPr>
          <w:sz w:val="24"/>
          <w:szCs w:val="24"/>
        </w:rPr>
      </w:pPr>
      <w:r w:rsidRPr="001D740F">
        <w:rPr>
          <w:sz w:val="24"/>
          <w:szCs w:val="24"/>
        </w:rPr>
        <w:t>Williams,</w:t>
      </w:r>
      <w:r>
        <w:rPr>
          <w:sz w:val="24"/>
          <w:szCs w:val="24"/>
        </w:rPr>
        <w:t xml:space="preserve"> A. (2011).</w:t>
      </w:r>
      <w:r w:rsidRPr="001D740F">
        <w:rPr>
          <w:sz w:val="24"/>
          <w:szCs w:val="24"/>
        </w:rPr>
        <w:t xml:space="preserve"> Reconceptualising spaces of the air: performing the multiple </w:t>
      </w:r>
      <w:proofErr w:type="spellStart"/>
      <w:r w:rsidRPr="001D740F">
        <w:rPr>
          <w:sz w:val="24"/>
          <w:szCs w:val="24"/>
        </w:rPr>
        <w:t>spatia</w:t>
      </w:r>
      <w:r>
        <w:rPr>
          <w:sz w:val="24"/>
          <w:szCs w:val="24"/>
        </w:rPr>
        <w:t>lities</w:t>
      </w:r>
      <w:proofErr w:type="spellEnd"/>
      <w:r>
        <w:rPr>
          <w:sz w:val="24"/>
          <w:szCs w:val="24"/>
        </w:rPr>
        <w:t xml:space="preserve"> of UK military airspaces.</w:t>
      </w:r>
      <w:r w:rsidRPr="001D740F">
        <w:rPr>
          <w:sz w:val="24"/>
          <w:szCs w:val="24"/>
        </w:rPr>
        <w:t xml:space="preserve"> </w:t>
      </w:r>
      <w:r w:rsidRPr="001D740F">
        <w:rPr>
          <w:i/>
          <w:sz w:val="24"/>
          <w:szCs w:val="24"/>
        </w:rPr>
        <w:t>Transactions of the Institute of British Geographers</w:t>
      </w:r>
      <w:r w:rsidR="00C27155">
        <w:rPr>
          <w:i/>
          <w:sz w:val="24"/>
          <w:szCs w:val="24"/>
        </w:rPr>
        <w:t>,</w:t>
      </w:r>
      <w:r>
        <w:rPr>
          <w:i/>
          <w:sz w:val="24"/>
          <w:szCs w:val="24"/>
        </w:rPr>
        <w:t xml:space="preserve"> </w:t>
      </w:r>
      <w:r w:rsidRPr="003F4F3D">
        <w:rPr>
          <w:sz w:val="24"/>
          <w:szCs w:val="24"/>
        </w:rPr>
        <w:t>36</w:t>
      </w:r>
      <w:r w:rsidRPr="001D740F">
        <w:rPr>
          <w:sz w:val="24"/>
          <w:szCs w:val="24"/>
        </w:rPr>
        <w:t>(2)</w:t>
      </w:r>
      <w:r w:rsidR="00C27155">
        <w:rPr>
          <w:sz w:val="24"/>
          <w:szCs w:val="24"/>
        </w:rPr>
        <w:t>:</w:t>
      </w:r>
      <w:r w:rsidRPr="001D740F">
        <w:rPr>
          <w:sz w:val="24"/>
          <w:szCs w:val="24"/>
        </w:rPr>
        <w:t xml:space="preserve"> </w:t>
      </w:r>
      <w:r>
        <w:rPr>
          <w:sz w:val="24"/>
          <w:szCs w:val="24"/>
        </w:rPr>
        <w:t>pp.</w:t>
      </w:r>
      <w:r w:rsidRPr="001D740F">
        <w:rPr>
          <w:sz w:val="24"/>
          <w:szCs w:val="24"/>
        </w:rPr>
        <w:t>253-267</w:t>
      </w:r>
    </w:p>
    <w:p w14:paraId="0D771EC7" w14:textId="71A6C6B0" w:rsidR="007266B3" w:rsidRPr="00276BDC" w:rsidRDefault="007266B3" w:rsidP="007266B3">
      <w:pPr>
        <w:shd w:val="clear" w:color="auto" w:fill="FFFFFF"/>
        <w:spacing w:line="480" w:lineRule="auto"/>
        <w:rPr>
          <w:rFonts w:ascii="ff4" w:eastAsia="Times New Roman" w:hAnsi="ff4" w:cs="Times New Roman"/>
          <w:color w:val="000000"/>
          <w:sz w:val="240"/>
          <w:szCs w:val="240"/>
          <w:lang w:eastAsia="en-GB"/>
        </w:rPr>
      </w:pPr>
      <w:r>
        <w:rPr>
          <w:sz w:val="24"/>
          <w:szCs w:val="24"/>
        </w:rPr>
        <w:t xml:space="preserve">Wylie, J. (2005). A single day’s walking: narrating self and landscape on the South West Coast Path. </w:t>
      </w:r>
      <w:r>
        <w:rPr>
          <w:i/>
          <w:sz w:val="24"/>
          <w:szCs w:val="24"/>
        </w:rPr>
        <w:t>Transactions of the Institute of British Geographers</w:t>
      </w:r>
      <w:r w:rsidR="00C27155">
        <w:rPr>
          <w:i/>
          <w:sz w:val="24"/>
          <w:szCs w:val="24"/>
        </w:rPr>
        <w:t>,</w:t>
      </w:r>
      <w:r w:rsidR="00C27155">
        <w:rPr>
          <w:sz w:val="24"/>
          <w:szCs w:val="24"/>
        </w:rPr>
        <w:t xml:space="preserve"> 30(2):</w:t>
      </w:r>
      <w:r>
        <w:rPr>
          <w:sz w:val="24"/>
          <w:szCs w:val="24"/>
        </w:rPr>
        <w:t xml:space="preserve"> pp.234-247</w:t>
      </w:r>
      <w:r>
        <w:rPr>
          <w:i/>
          <w:sz w:val="24"/>
          <w:szCs w:val="24"/>
        </w:rPr>
        <w:t xml:space="preserve">  </w:t>
      </w:r>
    </w:p>
    <w:p w14:paraId="79218F3F" w14:textId="77777777" w:rsidR="00276BDC" w:rsidRPr="001D740F" w:rsidRDefault="00276BDC" w:rsidP="00230CE0">
      <w:pPr>
        <w:spacing w:line="480" w:lineRule="auto"/>
        <w:rPr>
          <w:sz w:val="24"/>
          <w:szCs w:val="24"/>
        </w:rPr>
      </w:pPr>
    </w:p>
    <w:p w14:paraId="17816943" w14:textId="77777777" w:rsidR="00C75D3C" w:rsidRPr="002E0036" w:rsidRDefault="00C75D3C" w:rsidP="00230CE0">
      <w:pPr>
        <w:spacing w:line="480" w:lineRule="auto"/>
        <w:rPr>
          <w:sz w:val="24"/>
          <w:szCs w:val="24"/>
        </w:rPr>
      </w:pPr>
      <w:r>
        <w:rPr>
          <w:sz w:val="24"/>
          <w:szCs w:val="24"/>
        </w:rPr>
        <w:t xml:space="preserve">  </w:t>
      </w:r>
      <w:r w:rsidRPr="002E0036">
        <w:rPr>
          <w:sz w:val="24"/>
          <w:szCs w:val="24"/>
        </w:rPr>
        <w:t xml:space="preserve">  </w:t>
      </w:r>
      <w:r>
        <w:rPr>
          <w:sz w:val="24"/>
          <w:szCs w:val="24"/>
        </w:rPr>
        <w:t xml:space="preserve"> </w:t>
      </w:r>
    </w:p>
    <w:p w14:paraId="5AAFEF1A" w14:textId="77777777" w:rsidR="00C75D3C" w:rsidRDefault="00C75D3C" w:rsidP="00230CE0">
      <w:pPr>
        <w:spacing w:line="480" w:lineRule="auto"/>
      </w:pPr>
    </w:p>
    <w:p w14:paraId="2A74A864" w14:textId="77777777" w:rsidR="00C75D3C" w:rsidRDefault="00C75D3C" w:rsidP="00230CE0">
      <w:pPr>
        <w:spacing w:line="480" w:lineRule="auto"/>
        <w:rPr>
          <w:b/>
          <w:sz w:val="28"/>
          <w:szCs w:val="28"/>
        </w:rPr>
      </w:pPr>
    </w:p>
    <w:sectPr w:rsidR="00C75D3C" w:rsidSect="00947FB3">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A1B5E" w14:textId="77777777" w:rsidR="009F71B2" w:rsidRDefault="009F71B2" w:rsidP="00D42A95">
      <w:pPr>
        <w:spacing w:after="0" w:line="240" w:lineRule="auto"/>
      </w:pPr>
      <w:r>
        <w:separator/>
      </w:r>
    </w:p>
  </w:endnote>
  <w:endnote w:type="continuationSeparator" w:id="0">
    <w:p w14:paraId="03924C73" w14:textId="77777777" w:rsidR="009F71B2" w:rsidRDefault="009F71B2" w:rsidP="00D4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754384"/>
      <w:docPartObj>
        <w:docPartGallery w:val="Page Numbers (Bottom of Page)"/>
        <w:docPartUnique/>
      </w:docPartObj>
    </w:sdtPr>
    <w:sdtEndPr>
      <w:rPr>
        <w:noProof/>
      </w:rPr>
    </w:sdtEndPr>
    <w:sdtContent>
      <w:p w14:paraId="2BDCF3BD" w14:textId="77777777" w:rsidR="00A50BDA" w:rsidRDefault="00A50BDA">
        <w:pPr>
          <w:pStyle w:val="Footer"/>
          <w:jc w:val="right"/>
        </w:pPr>
        <w:r>
          <w:fldChar w:fldCharType="begin"/>
        </w:r>
        <w:r>
          <w:instrText xml:space="preserve"> PAGE   \* MERGEFORMAT </w:instrText>
        </w:r>
        <w:r>
          <w:fldChar w:fldCharType="separate"/>
        </w:r>
        <w:r w:rsidR="001F3D20">
          <w:rPr>
            <w:noProof/>
          </w:rPr>
          <w:t>21</w:t>
        </w:r>
        <w:r>
          <w:rPr>
            <w:noProof/>
          </w:rPr>
          <w:fldChar w:fldCharType="end"/>
        </w:r>
      </w:p>
    </w:sdtContent>
  </w:sdt>
  <w:p w14:paraId="567F5E5E" w14:textId="77777777" w:rsidR="00A50BDA" w:rsidRDefault="00A5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26F40" w14:textId="77777777" w:rsidR="009F71B2" w:rsidRDefault="009F71B2" w:rsidP="00D42A95">
      <w:pPr>
        <w:spacing w:after="0" w:line="240" w:lineRule="auto"/>
      </w:pPr>
      <w:r>
        <w:separator/>
      </w:r>
    </w:p>
  </w:footnote>
  <w:footnote w:type="continuationSeparator" w:id="0">
    <w:p w14:paraId="4844BD59" w14:textId="77777777" w:rsidR="009F71B2" w:rsidRDefault="009F71B2" w:rsidP="00D42A95">
      <w:pPr>
        <w:spacing w:after="0" w:line="240" w:lineRule="auto"/>
      </w:pPr>
      <w:r>
        <w:continuationSeparator/>
      </w:r>
    </w:p>
  </w:footnote>
  <w:footnote w:id="1">
    <w:p w14:paraId="0B12174F" w14:textId="6709270E" w:rsidR="00A50BDA" w:rsidRDefault="00A50BDA" w:rsidP="00913C7A">
      <w:pPr>
        <w:pStyle w:val="FootnoteText"/>
        <w:jc w:val="both"/>
      </w:pPr>
      <w:r>
        <w:rPr>
          <w:rStyle w:val="FootnoteReference"/>
        </w:rPr>
        <w:footnoteRef/>
      </w:r>
      <w:r>
        <w:t xml:space="preserve"> </w:t>
      </w:r>
      <w:proofErr w:type="spellStart"/>
      <w:r>
        <w:rPr>
          <w:rFonts w:ascii="Calibri" w:eastAsia="Times New Roman" w:hAnsi="Calibri" w:cs="Times New Roman"/>
          <w:color w:val="000000"/>
          <w:lang w:eastAsia="en-GB"/>
        </w:rPr>
        <w:t>Autophenomenology</w:t>
      </w:r>
      <w:proofErr w:type="spellEnd"/>
      <w:r>
        <w:rPr>
          <w:rFonts w:ascii="Calibri" w:eastAsia="Times New Roman" w:hAnsi="Calibri" w:cs="Times New Roman"/>
          <w:color w:val="000000"/>
          <w:lang w:eastAsia="en-GB"/>
        </w:rPr>
        <w:t xml:space="preserve"> and </w:t>
      </w:r>
      <w:proofErr w:type="spellStart"/>
      <w:r>
        <w:rPr>
          <w:rFonts w:ascii="Calibri" w:eastAsia="Times New Roman" w:hAnsi="Calibri" w:cs="Times New Roman"/>
          <w:color w:val="000000"/>
          <w:lang w:eastAsia="en-GB"/>
        </w:rPr>
        <w:t>autoethnography</w:t>
      </w:r>
      <w:proofErr w:type="spellEnd"/>
      <w:r>
        <w:rPr>
          <w:rFonts w:ascii="Calibri" w:eastAsia="Times New Roman" w:hAnsi="Calibri" w:cs="Times New Roman"/>
          <w:color w:val="000000"/>
          <w:lang w:eastAsia="en-GB"/>
        </w:rPr>
        <w:t xml:space="preserve"> are complex concepts (Ash and Simpson 2014). The two terms have been used</w:t>
      </w:r>
      <w:r w:rsidRPr="006D1284">
        <w:rPr>
          <w:rFonts w:ascii="Calibri" w:eastAsia="Times New Roman" w:hAnsi="Calibri" w:cs="Times New Roman"/>
          <w:color w:val="000000"/>
          <w:lang w:eastAsia="en-GB"/>
        </w:rPr>
        <w:t xml:space="preserve"> interchangeably (see Anderson 2006a, Merchant 2014)</w:t>
      </w:r>
      <w:r>
        <w:rPr>
          <w:rFonts w:ascii="Calibri" w:eastAsia="Times New Roman" w:hAnsi="Calibri" w:cs="Times New Roman"/>
          <w:color w:val="000000"/>
          <w:lang w:eastAsia="en-GB"/>
        </w:rPr>
        <w:t xml:space="preserve"> and</w:t>
      </w:r>
      <w:r w:rsidR="00C06B74">
        <w:rPr>
          <w:rFonts w:ascii="Calibri" w:eastAsia="Times New Roman" w:hAnsi="Calibri" w:cs="Times New Roman"/>
          <w:color w:val="000000"/>
          <w:lang w:eastAsia="en-GB"/>
        </w:rPr>
        <w:t>, whilst aware of wider debates surrounding the deployment of the terms,</w:t>
      </w:r>
      <w:r>
        <w:rPr>
          <w:rFonts w:ascii="Calibri" w:eastAsia="Times New Roman" w:hAnsi="Calibri" w:cs="Times New Roman"/>
          <w:color w:val="000000"/>
          <w:lang w:eastAsia="en-GB"/>
        </w:rPr>
        <w:t xml:space="preserve"> I use them here to understand the body as a methodological resource.</w:t>
      </w:r>
    </w:p>
  </w:footnote>
  <w:footnote w:id="2">
    <w:p w14:paraId="3981B845" w14:textId="77777777" w:rsidR="00A50BDA" w:rsidRDefault="00A50BDA" w:rsidP="007266B3">
      <w:pPr>
        <w:pStyle w:val="FootnoteText"/>
      </w:pPr>
      <w:r>
        <w:rPr>
          <w:rStyle w:val="FootnoteReference"/>
        </w:rPr>
        <w:footnoteRef/>
      </w:r>
      <w:r>
        <w:t xml:space="preserve"> There are other social factors at play here too, diving for example, is a highly gendered activity – see </w:t>
      </w:r>
      <w:proofErr w:type="spellStart"/>
      <w:r>
        <w:t>Heinerth</w:t>
      </w:r>
      <w:proofErr w:type="spellEnd"/>
      <w:r>
        <w:t xml:space="preserv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A49"/>
    <w:multiLevelType w:val="hybridMultilevel"/>
    <w:tmpl w:val="87CABDEE"/>
    <w:lvl w:ilvl="0" w:tplc="368AB4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148F2"/>
    <w:multiLevelType w:val="hybridMultilevel"/>
    <w:tmpl w:val="28409272"/>
    <w:lvl w:ilvl="0" w:tplc="3F286A02">
      <w:start w:val="4"/>
      <w:numFmt w:val="bullet"/>
      <w:lvlText w:val="-"/>
      <w:lvlJc w:val="left"/>
      <w:pPr>
        <w:ind w:left="720" w:hanging="360"/>
      </w:pPr>
      <w:rPr>
        <w:rFonts w:ascii="Calibri" w:eastAsiaTheme="minorHAnsi" w:hAnsi="Calibri" w:cs="Calibri" w:hint="default"/>
        <w:b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96C1D"/>
    <w:multiLevelType w:val="hybridMultilevel"/>
    <w:tmpl w:val="C10C7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E0"/>
    <w:rsid w:val="00003C32"/>
    <w:rsid w:val="00017F18"/>
    <w:rsid w:val="00053A51"/>
    <w:rsid w:val="0007495A"/>
    <w:rsid w:val="0007569A"/>
    <w:rsid w:val="00083FAF"/>
    <w:rsid w:val="000A187C"/>
    <w:rsid w:val="000A6D40"/>
    <w:rsid w:val="000B023D"/>
    <w:rsid w:val="000B198E"/>
    <w:rsid w:val="000B48B9"/>
    <w:rsid w:val="000B6E09"/>
    <w:rsid w:val="000D083A"/>
    <w:rsid w:val="000E1F4A"/>
    <w:rsid w:val="00110B51"/>
    <w:rsid w:val="001242A8"/>
    <w:rsid w:val="00125EED"/>
    <w:rsid w:val="001308DE"/>
    <w:rsid w:val="0013195C"/>
    <w:rsid w:val="00132E4B"/>
    <w:rsid w:val="00133CA3"/>
    <w:rsid w:val="00134063"/>
    <w:rsid w:val="0013483E"/>
    <w:rsid w:val="0014732B"/>
    <w:rsid w:val="00161A92"/>
    <w:rsid w:val="00163A71"/>
    <w:rsid w:val="001769FB"/>
    <w:rsid w:val="00180221"/>
    <w:rsid w:val="00182CA9"/>
    <w:rsid w:val="00183327"/>
    <w:rsid w:val="0019199D"/>
    <w:rsid w:val="00197DCD"/>
    <w:rsid w:val="001A118F"/>
    <w:rsid w:val="001B08F2"/>
    <w:rsid w:val="001B0AC2"/>
    <w:rsid w:val="001D2427"/>
    <w:rsid w:val="001E289B"/>
    <w:rsid w:val="001F3D20"/>
    <w:rsid w:val="001F7D5A"/>
    <w:rsid w:val="002120BF"/>
    <w:rsid w:val="00221F4D"/>
    <w:rsid w:val="00224240"/>
    <w:rsid w:val="00230CE0"/>
    <w:rsid w:val="0023133D"/>
    <w:rsid w:val="00232C8B"/>
    <w:rsid w:val="002339E0"/>
    <w:rsid w:val="00233B44"/>
    <w:rsid w:val="00240777"/>
    <w:rsid w:val="002429FC"/>
    <w:rsid w:val="0024738D"/>
    <w:rsid w:val="00276BDC"/>
    <w:rsid w:val="00294315"/>
    <w:rsid w:val="002E43BD"/>
    <w:rsid w:val="0031270A"/>
    <w:rsid w:val="00314544"/>
    <w:rsid w:val="003148CC"/>
    <w:rsid w:val="003848D6"/>
    <w:rsid w:val="00391226"/>
    <w:rsid w:val="00394CCC"/>
    <w:rsid w:val="003A1CDE"/>
    <w:rsid w:val="003A7574"/>
    <w:rsid w:val="003C2321"/>
    <w:rsid w:val="003C47B9"/>
    <w:rsid w:val="003C7410"/>
    <w:rsid w:val="003D61BB"/>
    <w:rsid w:val="003E270E"/>
    <w:rsid w:val="003E66E2"/>
    <w:rsid w:val="003F4F3D"/>
    <w:rsid w:val="004076AC"/>
    <w:rsid w:val="00416A7C"/>
    <w:rsid w:val="00421CAA"/>
    <w:rsid w:val="0043634A"/>
    <w:rsid w:val="00443465"/>
    <w:rsid w:val="00443694"/>
    <w:rsid w:val="0045409A"/>
    <w:rsid w:val="004600CF"/>
    <w:rsid w:val="004602EB"/>
    <w:rsid w:val="00460699"/>
    <w:rsid w:val="0047685D"/>
    <w:rsid w:val="00487F79"/>
    <w:rsid w:val="004A2967"/>
    <w:rsid w:val="004B5C62"/>
    <w:rsid w:val="004B7C71"/>
    <w:rsid w:val="004D2D94"/>
    <w:rsid w:val="004F27CD"/>
    <w:rsid w:val="005045DE"/>
    <w:rsid w:val="00510C17"/>
    <w:rsid w:val="0051248A"/>
    <w:rsid w:val="005202ED"/>
    <w:rsid w:val="005259B4"/>
    <w:rsid w:val="00525E91"/>
    <w:rsid w:val="00536251"/>
    <w:rsid w:val="00537970"/>
    <w:rsid w:val="00562E8B"/>
    <w:rsid w:val="005718DD"/>
    <w:rsid w:val="00575A59"/>
    <w:rsid w:val="00576202"/>
    <w:rsid w:val="00594675"/>
    <w:rsid w:val="00595AF4"/>
    <w:rsid w:val="005B3269"/>
    <w:rsid w:val="005C2A69"/>
    <w:rsid w:val="005E423B"/>
    <w:rsid w:val="005E4797"/>
    <w:rsid w:val="005E6A1D"/>
    <w:rsid w:val="0060324F"/>
    <w:rsid w:val="006034BF"/>
    <w:rsid w:val="006102E9"/>
    <w:rsid w:val="006241A9"/>
    <w:rsid w:val="00630B48"/>
    <w:rsid w:val="00634D76"/>
    <w:rsid w:val="00644B56"/>
    <w:rsid w:val="006450F6"/>
    <w:rsid w:val="00674636"/>
    <w:rsid w:val="00682A7B"/>
    <w:rsid w:val="00683C48"/>
    <w:rsid w:val="00693EBC"/>
    <w:rsid w:val="006A0A94"/>
    <w:rsid w:val="006A2124"/>
    <w:rsid w:val="006A7B56"/>
    <w:rsid w:val="006B43CF"/>
    <w:rsid w:val="006C1C9A"/>
    <w:rsid w:val="006D6CE0"/>
    <w:rsid w:val="006F1E22"/>
    <w:rsid w:val="00717BD7"/>
    <w:rsid w:val="007266B3"/>
    <w:rsid w:val="007322C4"/>
    <w:rsid w:val="00744B8A"/>
    <w:rsid w:val="00753D28"/>
    <w:rsid w:val="007632BC"/>
    <w:rsid w:val="00776079"/>
    <w:rsid w:val="00780B60"/>
    <w:rsid w:val="007827C3"/>
    <w:rsid w:val="007B4C9F"/>
    <w:rsid w:val="007B542D"/>
    <w:rsid w:val="007B7165"/>
    <w:rsid w:val="007C792E"/>
    <w:rsid w:val="007D7B22"/>
    <w:rsid w:val="007E48B4"/>
    <w:rsid w:val="00817656"/>
    <w:rsid w:val="00837546"/>
    <w:rsid w:val="00840476"/>
    <w:rsid w:val="00850D05"/>
    <w:rsid w:val="00854BC4"/>
    <w:rsid w:val="00866872"/>
    <w:rsid w:val="00870E05"/>
    <w:rsid w:val="0087127A"/>
    <w:rsid w:val="008806DA"/>
    <w:rsid w:val="008813DC"/>
    <w:rsid w:val="0088187D"/>
    <w:rsid w:val="008A5258"/>
    <w:rsid w:val="008B509D"/>
    <w:rsid w:val="008C7AE7"/>
    <w:rsid w:val="008D3823"/>
    <w:rsid w:val="008D5E3B"/>
    <w:rsid w:val="008E43B2"/>
    <w:rsid w:val="008F489B"/>
    <w:rsid w:val="00902084"/>
    <w:rsid w:val="00913C7A"/>
    <w:rsid w:val="009140FA"/>
    <w:rsid w:val="00926B94"/>
    <w:rsid w:val="00947FB3"/>
    <w:rsid w:val="00950DBA"/>
    <w:rsid w:val="0095215C"/>
    <w:rsid w:val="009577C7"/>
    <w:rsid w:val="00977C9E"/>
    <w:rsid w:val="0098413C"/>
    <w:rsid w:val="00986A5F"/>
    <w:rsid w:val="00990B0B"/>
    <w:rsid w:val="009A4BA7"/>
    <w:rsid w:val="009C60ED"/>
    <w:rsid w:val="009D45DE"/>
    <w:rsid w:val="009E14EB"/>
    <w:rsid w:val="009E47A4"/>
    <w:rsid w:val="009E5983"/>
    <w:rsid w:val="009F4FF4"/>
    <w:rsid w:val="009F62BD"/>
    <w:rsid w:val="009F6EDC"/>
    <w:rsid w:val="009F71B2"/>
    <w:rsid w:val="00A16F1A"/>
    <w:rsid w:val="00A252F1"/>
    <w:rsid w:val="00A37220"/>
    <w:rsid w:val="00A50BDA"/>
    <w:rsid w:val="00A60C1F"/>
    <w:rsid w:val="00A6702A"/>
    <w:rsid w:val="00A73C58"/>
    <w:rsid w:val="00A804AE"/>
    <w:rsid w:val="00A84A1B"/>
    <w:rsid w:val="00AA4806"/>
    <w:rsid w:val="00AA663B"/>
    <w:rsid w:val="00AB1D54"/>
    <w:rsid w:val="00AB4741"/>
    <w:rsid w:val="00AC3067"/>
    <w:rsid w:val="00AE159B"/>
    <w:rsid w:val="00AF2060"/>
    <w:rsid w:val="00B07130"/>
    <w:rsid w:val="00B174DD"/>
    <w:rsid w:val="00B20F33"/>
    <w:rsid w:val="00B25E56"/>
    <w:rsid w:val="00B26F52"/>
    <w:rsid w:val="00B4243D"/>
    <w:rsid w:val="00B42BCB"/>
    <w:rsid w:val="00B43408"/>
    <w:rsid w:val="00B747BF"/>
    <w:rsid w:val="00B76BAC"/>
    <w:rsid w:val="00B861D2"/>
    <w:rsid w:val="00B92AD6"/>
    <w:rsid w:val="00B92DBA"/>
    <w:rsid w:val="00B947F6"/>
    <w:rsid w:val="00BA2FA7"/>
    <w:rsid w:val="00BA34CA"/>
    <w:rsid w:val="00BB4604"/>
    <w:rsid w:val="00BB7B8A"/>
    <w:rsid w:val="00BB7E13"/>
    <w:rsid w:val="00BE010A"/>
    <w:rsid w:val="00BE7D14"/>
    <w:rsid w:val="00BF282B"/>
    <w:rsid w:val="00BF416A"/>
    <w:rsid w:val="00BF56AD"/>
    <w:rsid w:val="00C06B74"/>
    <w:rsid w:val="00C10D98"/>
    <w:rsid w:val="00C15E29"/>
    <w:rsid w:val="00C17606"/>
    <w:rsid w:val="00C20402"/>
    <w:rsid w:val="00C26E9E"/>
    <w:rsid w:val="00C27155"/>
    <w:rsid w:val="00C365F3"/>
    <w:rsid w:val="00C37C18"/>
    <w:rsid w:val="00C45BB7"/>
    <w:rsid w:val="00C75D3C"/>
    <w:rsid w:val="00C80FFB"/>
    <w:rsid w:val="00CA0007"/>
    <w:rsid w:val="00CA13F0"/>
    <w:rsid w:val="00CE2E89"/>
    <w:rsid w:val="00CF5368"/>
    <w:rsid w:val="00D15D76"/>
    <w:rsid w:val="00D16558"/>
    <w:rsid w:val="00D17DD4"/>
    <w:rsid w:val="00D40345"/>
    <w:rsid w:val="00D40692"/>
    <w:rsid w:val="00D42A95"/>
    <w:rsid w:val="00D4543B"/>
    <w:rsid w:val="00D4790B"/>
    <w:rsid w:val="00D57415"/>
    <w:rsid w:val="00D922BB"/>
    <w:rsid w:val="00D9797B"/>
    <w:rsid w:val="00DA4DDB"/>
    <w:rsid w:val="00DB3058"/>
    <w:rsid w:val="00DB530B"/>
    <w:rsid w:val="00DB6E41"/>
    <w:rsid w:val="00DB7DDE"/>
    <w:rsid w:val="00DC09CB"/>
    <w:rsid w:val="00DF3F15"/>
    <w:rsid w:val="00E11CC5"/>
    <w:rsid w:val="00E17F08"/>
    <w:rsid w:val="00E56372"/>
    <w:rsid w:val="00E640E1"/>
    <w:rsid w:val="00E77056"/>
    <w:rsid w:val="00E8290E"/>
    <w:rsid w:val="00E832EA"/>
    <w:rsid w:val="00E95B67"/>
    <w:rsid w:val="00EA1253"/>
    <w:rsid w:val="00EB3919"/>
    <w:rsid w:val="00EB4BAA"/>
    <w:rsid w:val="00EC5736"/>
    <w:rsid w:val="00EE14FC"/>
    <w:rsid w:val="00F04D5E"/>
    <w:rsid w:val="00F26549"/>
    <w:rsid w:val="00F34A21"/>
    <w:rsid w:val="00F443D1"/>
    <w:rsid w:val="00F53964"/>
    <w:rsid w:val="00F70F84"/>
    <w:rsid w:val="00F80BA6"/>
    <w:rsid w:val="00F82AD2"/>
    <w:rsid w:val="00F837C2"/>
    <w:rsid w:val="00F9772E"/>
    <w:rsid w:val="00FB7E0C"/>
    <w:rsid w:val="00FC2F7F"/>
    <w:rsid w:val="00FD208C"/>
    <w:rsid w:val="00FD3489"/>
    <w:rsid w:val="00FD6240"/>
    <w:rsid w:val="00FE1AC3"/>
    <w:rsid w:val="00FE272E"/>
    <w:rsid w:val="00FE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3C44"/>
  <w15:chartTrackingRefBased/>
  <w15:docId w15:val="{F46F8A7A-086D-4E38-A5B7-6EAD34B3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0B"/>
  </w:style>
  <w:style w:type="paragraph" w:styleId="Heading1">
    <w:name w:val="heading 1"/>
    <w:basedOn w:val="Normal"/>
    <w:next w:val="Normal"/>
    <w:link w:val="Heading1Char"/>
    <w:uiPriority w:val="9"/>
    <w:qFormat/>
    <w:rsid w:val="00C365F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530B"/>
  </w:style>
  <w:style w:type="character" w:styleId="CommentReference">
    <w:name w:val="annotation reference"/>
    <w:basedOn w:val="DefaultParagraphFont"/>
    <w:uiPriority w:val="99"/>
    <w:semiHidden/>
    <w:unhideWhenUsed/>
    <w:rsid w:val="00DB530B"/>
    <w:rPr>
      <w:sz w:val="18"/>
      <w:szCs w:val="18"/>
    </w:rPr>
  </w:style>
  <w:style w:type="paragraph" w:styleId="CommentText">
    <w:name w:val="annotation text"/>
    <w:basedOn w:val="Normal"/>
    <w:link w:val="CommentTextChar"/>
    <w:uiPriority w:val="99"/>
    <w:semiHidden/>
    <w:unhideWhenUsed/>
    <w:rsid w:val="00DB530B"/>
    <w:pPr>
      <w:spacing w:after="12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DB530B"/>
    <w:rPr>
      <w:rFonts w:eastAsiaTheme="minorEastAsia"/>
      <w:sz w:val="24"/>
      <w:szCs w:val="24"/>
    </w:rPr>
  </w:style>
  <w:style w:type="paragraph" w:styleId="ListParagraph">
    <w:name w:val="List Paragraph"/>
    <w:basedOn w:val="Normal"/>
    <w:uiPriority w:val="34"/>
    <w:qFormat/>
    <w:rsid w:val="0007569A"/>
    <w:pPr>
      <w:ind w:left="720"/>
      <w:contextualSpacing/>
    </w:pPr>
  </w:style>
  <w:style w:type="character" w:customStyle="1" w:styleId="slug-vol">
    <w:name w:val="slug-vol"/>
    <w:basedOn w:val="DefaultParagraphFont"/>
    <w:rsid w:val="00AB1D54"/>
  </w:style>
  <w:style w:type="character" w:customStyle="1" w:styleId="slug-issue">
    <w:name w:val="slug-issue"/>
    <w:basedOn w:val="DefaultParagraphFont"/>
    <w:rsid w:val="00AB1D54"/>
  </w:style>
  <w:style w:type="character" w:customStyle="1" w:styleId="slug-pages">
    <w:name w:val="slug-pages"/>
    <w:basedOn w:val="DefaultParagraphFont"/>
    <w:rsid w:val="00AB1D54"/>
  </w:style>
  <w:style w:type="paragraph" w:styleId="NormalWeb">
    <w:name w:val="Normal (Web)"/>
    <w:basedOn w:val="Normal"/>
    <w:uiPriority w:val="99"/>
    <w:semiHidden/>
    <w:unhideWhenUsed/>
    <w:rsid w:val="009521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215C"/>
    <w:rPr>
      <w:color w:val="0000FF"/>
      <w:u w:val="single"/>
    </w:rPr>
  </w:style>
  <w:style w:type="paragraph" w:styleId="NoSpacing">
    <w:name w:val="No Spacing"/>
    <w:uiPriority w:val="1"/>
    <w:qFormat/>
    <w:rsid w:val="0095215C"/>
    <w:pPr>
      <w:spacing w:after="0" w:line="240" w:lineRule="auto"/>
    </w:pPr>
  </w:style>
  <w:style w:type="paragraph" w:styleId="BalloonText">
    <w:name w:val="Balloon Text"/>
    <w:basedOn w:val="Normal"/>
    <w:link w:val="BalloonTextChar"/>
    <w:uiPriority w:val="99"/>
    <w:semiHidden/>
    <w:unhideWhenUsed/>
    <w:rsid w:val="001D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27"/>
    <w:rPr>
      <w:rFonts w:ascii="Segoe UI" w:hAnsi="Segoe UI" w:cs="Segoe UI"/>
      <w:sz w:val="18"/>
      <w:szCs w:val="18"/>
    </w:rPr>
  </w:style>
  <w:style w:type="paragraph" w:styleId="FootnoteText">
    <w:name w:val="footnote text"/>
    <w:basedOn w:val="Normal"/>
    <w:link w:val="FootnoteTextChar"/>
    <w:uiPriority w:val="99"/>
    <w:semiHidden/>
    <w:unhideWhenUsed/>
    <w:rsid w:val="00D42A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A95"/>
    <w:rPr>
      <w:sz w:val="20"/>
      <w:szCs w:val="20"/>
    </w:rPr>
  </w:style>
  <w:style w:type="character" w:styleId="FootnoteReference">
    <w:name w:val="footnote reference"/>
    <w:basedOn w:val="DefaultParagraphFont"/>
    <w:uiPriority w:val="99"/>
    <w:semiHidden/>
    <w:unhideWhenUsed/>
    <w:rsid w:val="00D42A95"/>
    <w:rPr>
      <w:vertAlign w:val="superscript"/>
    </w:rPr>
  </w:style>
  <w:style w:type="character" w:customStyle="1" w:styleId="Heading1Char">
    <w:name w:val="Heading 1 Char"/>
    <w:basedOn w:val="DefaultParagraphFont"/>
    <w:link w:val="Heading1"/>
    <w:uiPriority w:val="9"/>
    <w:rsid w:val="00C365F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848D6"/>
    <w:rPr>
      <w:color w:val="954F72" w:themeColor="followedHyperlink"/>
      <w:u w:val="single"/>
    </w:rPr>
  </w:style>
  <w:style w:type="character" w:customStyle="1" w:styleId="Date1">
    <w:name w:val="Date1"/>
    <w:basedOn w:val="DefaultParagraphFont"/>
    <w:rsid w:val="00B43408"/>
  </w:style>
  <w:style w:type="character" w:customStyle="1" w:styleId="slug-pub-date">
    <w:name w:val="slug-pub-date"/>
    <w:basedOn w:val="DefaultParagraphFont"/>
    <w:rsid w:val="008D3823"/>
  </w:style>
  <w:style w:type="paragraph" w:styleId="Header">
    <w:name w:val="header"/>
    <w:basedOn w:val="Normal"/>
    <w:link w:val="HeaderChar"/>
    <w:uiPriority w:val="99"/>
    <w:unhideWhenUsed/>
    <w:rsid w:val="001B0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8F2"/>
  </w:style>
  <w:style w:type="paragraph" w:styleId="Footer">
    <w:name w:val="footer"/>
    <w:basedOn w:val="Normal"/>
    <w:link w:val="FooterChar"/>
    <w:uiPriority w:val="99"/>
    <w:unhideWhenUsed/>
    <w:rsid w:val="001B0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8F2"/>
  </w:style>
  <w:style w:type="character" w:customStyle="1" w:styleId="fc2">
    <w:name w:val="fc2"/>
    <w:basedOn w:val="DefaultParagraphFont"/>
    <w:rsid w:val="00276BDC"/>
  </w:style>
  <w:style w:type="character" w:customStyle="1" w:styleId="current-selection">
    <w:name w:val="current-selection"/>
    <w:basedOn w:val="DefaultParagraphFont"/>
    <w:rsid w:val="00276BDC"/>
  </w:style>
  <w:style w:type="paragraph" w:styleId="CommentSubject">
    <w:name w:val="annotation subject"/>
    <w:basedOn w:val="CommentText"/>
    <w:next w:val="CommentText"/>
    <w:link w:val="CommentSubjectChar"/>
    <w:uiPriority w:val="99"/>
    <w:semiHidden/>
    <w:unhideWhenUsed/>
    <w:rsid w:val="00BE7D14"/>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BE7D14"/>
    <w:rPr>
      <w:rFonts w:eastAsiaTheme="minorEastAsia"/>
      <w:b/>
      <w:bCs/>
      <w:sz w:val="20"/>
      <w:szCs w:val="20"/>
    </w:rPr>
  </w:style>
  <w:style w:type="character" w:styleId="Emphasis">
    <w:name w:val="Emphasis"/>
    <w:basedOn w:val="DefaultParagraphFont"/>
    <w:uiPriority w:val="20"/>
    <w:qFormat/>
    <w:rsid w:val="005C2A69"/>
    <w:rPr>
      <w:i/>
      <w:iCs/>
    </w:rPr>
  </w:style>
  <w:style w:type="character" w:styleId="LineNumber">
    <w:name w:val="line number"/>
    <w:basedOn w:val="DefaultParagraphFont"/>
    <w:uiPriority w:val="99"/>
    <w:semiHidden/>
    <w:unhideWhenUsed/>
    <w:rsid w:val="00A16F1A"/>
  </w:style>
  <w:style w:type="character" w:styleId="Strong">
    <w:name w:val="Strong"/>
    <w:basedOn w:val="DefaultParagraphFont"/>
    <w:uiPriority w:val="22"/>
    <w:qFormat/>
    <w:rsid w:val="00F80BA6"/>
    <w:rPr>
      <w:b/>
      <w:bCs/>
    </w:rPr>
  </w:style>
  <w:style w:type="character" w:customStyle="1" w:styleId="a">
    <w:name w:val="_"/>
    <w:basedOn w:val="DefaultParagraphFont"/>
    <w:rsid w:val="00DA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062">
      <w:bodyDiv w:val="1"/>
      <w:marLeft w:val="0"/>
      <w:marRight w:val="0"/>
      <w:marTop w:val="0"/>
      <w:marBottom w:val="0"/>
      <w:divBdr>
        <w:top w:val="none" w:sz="0" w:space="0" w:color="auto"/>
        <w:left w:val="none" w:sz="0" w:space="0" w:color="auto"/>
        <w:bottom w:val="none" w:sz="0" w:space="0" w:color="auto"/>
        <w:right w:val="none" w:sz="0" w:space="0" w:color="auto"/>
      </w:divBdr>
    </w:div>
    <w:div w:id="183398471">
      <w:bodyDiv w:val="1"/>
      <w:marLeft w:val="0"/>
      <w:marRight w:val="0"/>
      <w:marTop w:val="0"/>
      <w:marBottom w:val="0"/>
      <w:divBdr>
        <w:top w:val="none" w:sz="0" w:space="0" w:color="auto"/>
        <w:left w:val="none" w:sz="0" w:space="0" w:color="auto"/>
        <w:bottom w:val="none" w:sz="0" w:space="0" w:color="auto"/>
        <w:right w:val="none" w:sz="0" w:space="0" w:color="auto"/>
      </w:divBdr>
    </w:div>
    <w:div w:id="196696551">
      <w:bodyDiv w:val="1"/>
      <w:marLeft w:val="0"/>
      <w:marRight w:val="0"/>
      <w:marTop w:val="0"/>
      <w:marBottom w:val="0"/>
      <w:divBdr>
        <w:top w:val="none" w:sz="0" w:space="0" w:color="auto"/>
        <w:left w:val="none" w:sz="0" w:space="0" w:color="auto"/>
        <w:bottom w:val="none" w:sz="0" w:space="0" w:color="auto"/>
        <w:right w:val="none" w:sz="0" w:space="0" w:color="auto"/>
      </w:divBdr>
    </w:div>
    <w:div w:id="217321878">
      <w:bodyDiv w:val="1"/>
      <w:marLeft w:val="0"/>
      <w:marRight w:val="0"/>
      <w:marTop w:val="0"/>
      <w:marBottom w:val="0"/>
      <w:divBdr>
        <w:top w:val="none" w:sz="0" w:space="0" w:color="auto"/>
        <w:left w:val="none" w:sz="0" w:space="0" w:color="auto"/>
        <w:bottom w:val="none" w:sz="0" w:space="0" w:color="auto"/>
        <w:right w:val="none" w:sz="0" w:space="0" w:color="auto"/>
      </w:divBdr>
      <w:divsChild>
        <w:div w:id="1062289982">
          <w:marLeft w:val="0"/>
          <w:marRight w:val="0"/>
          <w:marTop w:val="0"/>
          <w:marBottom w:val="0"/>
          <w:divBdr>
            <w:top w:val="none" w:sz="0" w:space="0" w:color="auto"/>
            <w:left w:val="none" w:sz="0" w:space="0" w:color="auto"/>
            <w:bottom w:val="none" w:sz="0" w:space="0" w:color="auto"/>
            <w:right w:val="none" w:sz="0" w:space="0" w:color="auto"/>
          </w:divBdr>
        </w:div>
        <w:div w:id="1614481796">
          <w:marLeft w:val="0"/>
          <w:marRight w:val="0"/>
          <w:marTop w:val="0"/>
          <w:marBottom w:val="0"/>
          <w:divBdr>
            <w:top w:val="none" w:sz="0" w:space="0" w:color="auto"/>
            <w:left w:val="none" w:sz="0" w:space="0" w:color="auto"/>
            <w:bottom w:val="none" w:sz="0" w:space="0" w:color="auto"/>
            <w:right w:val="none" w:sz="0" w:space="0" w:color="auto"/>
          </w:divBdr>
        </w:div>
      </w:divsChild>
    </w:div>
    <w:div w:id="296381431">
      <w:bodyDiv w:val="1"/>
      <w:marLeft w:val="0"/>
      <w:marRight w:val="0"/>
      <w:marTop w:val="0"/>
      <w:marBottom w:val="0"/>
      <w:divBdr>
        <w:top w:val="none" w:sz="0" w:space="0" w:color="auto"/>
        <w:left w:val="none" w:sz="0" w:space="0" w:color="auto"/>
        <w:bottom w:val="none" w:sz="0" w:space="0" w:color="auto"/>
        <w:right w:val="none" w:sz="0" w:space="0" w:color="auto"/>
      </w:divBdr>
      <w:divsChild>
        <w:div w:id="223684173">
          <w:marLeft w:val="0"/>
          <w:marRight w:val="0"/>
          <w:marTop w:val="0"/>
          <w:marBottom w:val="0"/>
          <w:divBdr>
            <w:top w:val="none" w:sz="0" w:space="0" w:color="auto"/>
            <w:left w:val="none" w:sz="0" w:space="0" w:color="auto"/>
            <w:bottom w:val="none" w:sz="0" w:space="0" w:color="auto"/>
            <w:right w:val="none" w:sz="0" w:space="0" w:color="auto"/>
          </w:divBdr>
        </w:div>
        <w:div w:id="552277490">
          <w:marLeft w:val="0"/>
          <w:marRight w:val="0"/>
          <w:marTop w:val="0"/>
          <w:marBottom w:val="0"/>
          <w:divBdr>
            <w:top w:val="none" w:sz="0" w:space="0" w:color="auto"/>
            <w:left w:val="none" w:sz="0" w:space="0" w:color="auto"/>
            <w:bottom w:val="none" w:sz="0" w:space="0" w:color="auto"/>
            <w:right w:val="none" w:sz="0" w:space="0" w:color="auto"/>
          </w:divBdr>
        </w:div>
        <w:div w:id="845170579">
          <w:marLeft w:val="0"/>
          <w:marRight w:val="0"/>
          <w:marTop w:val="0"/>
          <w:marBottom w:val="0"/>
          <w:divBdr>
            <w:top w:val="none" w:sz="0" w:space="0" w:color="auto"/>
            <w:left w:val="none" w:sz="0" w:space="0" w:color="auto"/>
            <w:bottom w:val="none" w:sz="0" w:space="0" w:color="auto"/>
            <w:right w:val="none" w:sz="0" w:space="0" w:color="auto"/>
          </w:divBdr>
        </w:div>
        <w:div w:id="1399282881">
          <w:marLeft w:val="0"/>
          <w:marRight w:val="0"/>
          <w:marTop w:val="0"/>
          <w:marBottom w:val="0"/>
          <w:divBdr>
            <w:top w:val="none" w:sz="0" w:space="0" w:color="auto"/>
            <w:left w:val="none" w:sz="0" w:space="0" w:color="auto"/>
            <w:bottom w:val="none" w:sz="0" w:space="0" w:color="auto"/>
            <w:right w:val="none" w:sz="0" w:space="0" w:color="auto"/>
          </w:divBdr>
        </w:div>
        <w:div w:id="1835991183">
          <w:marLeft w:val="0"/>
          <w:marRight w:val="0"/>
          <w:marTop w:val="0"/>
          <w:marBottom w:val="0"/>
          <w:divBdr>
            <w:top w:val="none" w:sz="0" w:space="0" w:color="auto"/>
            <w:left w:val="none" w:sz="0" w:space="0" w:color="auto"/>
            <w:bottom w:val="none" w:sz="0" w:space="0" w:color="auto"/>
            <w:right w:val="none" w:sz="0" w:space="0" w:color="auto"/>
          </w:divBdr>
        </w:div>
        <w:div w:id="1859000445">
          <w:marLeft w:val="0"/>
          <w:marRight w:val="0"/>
          <w:marTop w:val="0"/>
          <w:marBottom w:val="0"/>
          <w:divBdr>
            <w:top w:val="none" w:sz="0" w:space="0" w:color="auto"/>
            <w:left w:val="none" w:sz="0" w:space="0" w:color="auto"/>
            <w:bottom w:val="none" w:sz="0" w:space="0" w:color="auto"/>
            <w:right w:val="none" w:sz="0" w:space="0" w:color="auto"/>
          </w:divBdr>
        </w:div>
        <w:div w:id="1957329948">
          <w:marLeft w:val="0"/>
          <w:marRight w:val="0"/>
          <w:marTop w:val="0"/>
          <w:marBottom w:val="0"/>
          <w:divBdr>
            <w:top w:val="none" w:sz="0" w:space="0" w:color="auto"/>
            <w:left w:val="none" w:sz="0" w:space="0" w:color="auto"/>
            <w:bottom w:val="none" w:sz="0" w:space="0" w:color="auto"/>
            <w:right w:val="none" w:sz="0" w:space="0" w:color="auto"/>
          </w:divBdr>
        </w:div>
        <w:div w:id="1982224851">
          <w:marLeft w:val="0"/>
          <w:marRight w:val="0"/>
          <w:marTop w:val="0"/>
          <w:marBottom w:val="0"/>
          <w:divBdr>
            <w:top w:val="none" w:sz="0" w:space="0" w:color="auto"/>
            <w:left w:val="none" w:sz="0" w:space="0" w:color="auto"/>
            <w:bottom w:val="none" w:sz="0" w:space="0" w:color="auto"/>
            <w:right w:val="none" w:sz="0" w:space="0" w:color="auto"/>
          </w:divBdr>
        </w:div>
        <w:div w:id="2054498788">
          <w:marLeft w:val="0"/>
          <w:marRight w:val="0"/>
          <w:marTop w:val="0"/>
          <w:marBottom w:val="0"/>
          <w:divBdr>
            <w:top w:val="none" w:sz="0" w:space="0" w:color="auto"/>
            <w:left w:val="none" w:sz="0" w:space="0" w:color="auto"/>
            <w:bottom w:val="none" w:sz="0" w:space="0" w:color="auto"/>
            <w:right w:val="none" w:sz="0" w:space="0" w:color="auto"/>
          </w:divBdr>
        </w:div>
        <w:div w:id="2074965829">
          <w:marLeft w:val="0"/>
          <w:marRight w:val="0"/>
          <w:marTop w:val="0"/>
          <w:marBottom w:val="0"/>
          <w:divBdr>
            <w:top w:val="none" w:sz="0" w:space="0" w:color="auto"/>
            <w:left w:val="none" w:sz="0" w:space="0" w:color="auto"/>
            <w:bottom w:val="none" w:sz="0" w:space="0" w:color="auto"/>
            <w:right w:val="none" w:sz="0" w:space="0" w:color="auto"/>
          </w:divBdr>
        </w:div>
      </w:divsChild>
    </w:div>
    <w:div w:id="297803202">
      <w:bodyDiv w:val="1"/>
      <w:marLeft w:val="0"/>
      <w:marRight w:val="0"/>
      <w:marTop w:val="0"/>
      <w:marBottom w:val="0"/>
      <w:divBdr>
        <w:top w:val="none" w:sz="0" w:space="0" w:color="auto"/>
        <w:left w:val="none" w:sz="0" w:space="0" w:color="auto"/>
        <w:bottom w:val="none" w:sz="0" w:space="0" w:color="auto"/>
        <w:right w:val="none" w:sz="0" w:space="0" w:color="auto"/>
      </w:divBdr>
      <w:divsChild>
        <w:div w:id="25328946">
          <w:marLeft w:val="0"/>
          <w:marRight w:val="0"/>
          <w:marTop w:val="0"/>
          <w:marBottom w:val="0"/>
          <w:divBdr>
            <w:top w:val="none" w:sz="0" w:space="0" w:color="auto"/>
            <w:left w:val="none" w:sz="0" w:space="0" w:color="auto"/>
            <w:bottom w:val="none" w:sz="0" w:space="0" w:color="auto"/>
            <w:right w:val="none" w:sz="0" w:space="0" w:color="auto"/>
          </w:divBdr>
        </w:div>
        <w:div w:id="41827085">
          <w:marLeft w:val="0"/>
          <w:marRight w:val="0"/>
          <w:marTop w:val="0"/>
          <w:marBottom w:val="0"/>
          <w:divBdr>
            <w:top w:val="none" w:sz="0" w:space="0" w:color="auto"/>
            <w:left w:val="none" w:sz="0" w:space="0" w:color="auto"/>
            <w:bottom w:val="none" w:sz="0" w:space="0" w:color="auto"/>
            <w:right w:val="none" w:sz="0" w:space="0" w:color="auto"/>
          </w:divBdr>
        </w:div>
        <w:div w:id="42483671">
          <w:marLeft w:val="0"/>
          <w:marRight w:val="0"/>
          <w:marTop w:val="0"/>
          <w:marBottom w:val="0"/>
          <w:divBdr>
            <w:top w:val="none" w:sz="0" w:space="0" w:color="auto"/>
            <w:left w:val="none" w:sz="0" w:space="0" w:color="auto"/>
            <w:bottom w:val="none" w:sz="0" w:space="0" w:color="auto"/>
            <w:right w:val="none" w:sz="0" w:space="0" w:color="auto"/>
          </w:divBdr>
        </w:div>
        <w:div w:id="49113549">
          <w:marLeft w:val="0"/>
          <w:marRight w:val="0"/>
          <w:marTop w:val="0"/>
          <w:marBottom w:val="0"/>
          <w:divBdr>
            <w:top w:val="none" w:sz="0" w:space="0" w:color="auto"/>
            <w:left w:val="none" w:sz="0" w:space="0" w:color="auto"/>
            <w:bottom w:val="none" w:sz="0" w:space="0" w:color="auto"/>
            <w:right w:val="none" w:sz="0" w:space="0" w:color="auto"/>
          </w:divBdr>
        </w:div>
        <w:div w:id="107891532">
          <w:marLeft w:val="0"/>
          <w:marRight w:val="0"/>
          <w:marTop w:val="0"/>
          <w:marBottom w:val="0"/>
          <w:divBdr>
            <w:top w:val="none" w:sz="0" w:space="0" w:color="auto"/>
            <w:left w:val="none" w:sz="0" w:space="0" w:color="auto"/>
            <w:bottom w:val="none" w:sz="0" w:space="0" w:color="auto"/>
            <w:right w:val="none" w:sz="0" w:space="0" w:color="auto"/>
          </w:divBdr>
        </w:div>
        <w:div w:id="131489849">
          <w:marLeft w:val="0"/>
          <w:marRight w:val="0"/>
          <w:marTop w:val="0"/>
          <w:marBottom w:val="0"/>
          <w:divBdr>
            <w:top w:val="none" w:sz="0" w:space="0" w:color="auto"/>
            <w:left w:val="none" w:sz="0" w:space="0" w:color="auto"/>
            <w:bottom w:val="none" w:sz="0" w:space="0" w:color="auto"/>
            <w:right w:val="none" w:sz="0" w:space="0" w:color="auto"/>
          </w:divBdr>
        </w:div>
        <w:div w:id="165363730">
          <w:marLeft w:val="0"/>
          <w:marRight w:val="0"/>
          <w:marTop w:val="0"/>
          <w:marBottom w:val="0"/>
          <w:divBdr>
            <w:top w:val="none" w:sz="0" w:space="0" w:color="auto"/>
            <w:left w:val="none" w:sz="0" w:space="0" w:color="auto"/>
            <w:bottom w:val="none" w:sz="0" w:space="0" w:color="auto"/>
            <w:right w:val="none" w:sz="0" w:space="0" w:color="auto"/>
          </w:divBdr>
        </w:div>
        <w:div w:id="171653733">
          <w:marLeft w:val="0"/>
          <w:marRight w:val="0"/>
          <w:marTop w:val="0"/>
          <w:marBottom w:val="0"/>
          <w:divBdr>
            <w:top w:val="none" w:sz="0" w:space="0" w:color="auto"/>
            <w:left w:val="none" w:sz="0" w:space="0" w:color="auto"/>
            <w:bottom w:val="none" w:sz="0" w:space="0" w:color="auto"/>
            <w:right w:val="none" w:sz="0" w:space="0" w:color="auto"/>
          </w:divBdr>
        </w:div>
        <w:div w:id="239680590">
          <w:marLeft w:val="0"/>
          <w:marRight w:val="0"/>
          <w:marTop w:val="0"/>
          <w:marBottom w:val="0"/>
          <w:divBdr>
            <w:top w:val="none" w:sz="0" w:space="0" w:color="auto"/>
            <w:left w:val="none" w:sz="0" w:space="0" w:color="auto"/>
            <w:bottom w:val="none" w:sz="0" w:space="0" w:color="auto"/>
            <w:right w:val="none" w:sz="0" w:space="0" w:color="auto"/>
          </w:divBdr>
        </w:div>
        <w:div w:id="276834711">
          <w:marLeft w:val="0"/>
          <w:marRight w:val="0"/>
          <w:marTop w:val="0"/>
          <w:marBottom w:val="0"/>
          <w:divBdr>
            <w:top w:val="none" w:sz="0" w:space="0" w:color="auto"/>
            <w:left w:val="none" w:sz="0" w:space="0" w:color="auto"/>
            <w:bottom w:val="none" w:sz="0" w:space="0" w:color="auto"/>
            <w:right w:val="none" w:sz="0" w:space="0" w:color="auto"/>
          </w:divBdr>
        </w:div>
        <w:div w:id="296840009">
          <w:marLeft w:val="0"/>
          <w:marRight w:val="0"/>
          <w:marTop w:val="0"/>
          <w:marBottom w:val="0"/>
          <w:divBdr>
            <w:top w:val="none" w:sz="0" w:space="0" w:color="auto"/>
            <w:left w:val="none" w:sz="0" w:space="0" w:color="auto"/>
            <w:bottom w:val="none" w:sz="0" w:space="0" w:color="auto"/>
            <w:right w:val="none" w:sz="0" w:space="0" w:color="auto"/>
          </w:divBdr>
        </w:div>
        <w:div w:id="480387448">
          <w:marLeft w:val="0"/>
          <w:marRight w:val="0"/>
          <w:marTop w:val="0"/>
          <w:marBottom w:val="0"/>
          <w:divBdr>
            <w:top w:val="none" w:sz="0" w:space="0" w:color="auto"/>
            <w:left w:val="none" w:sz="0" w:space="0" w:color="auto"/>
            <w:bottom w:val="none" w:sz="0" w:space="0" w:color="auto"/>
            <w:right w:val="none" w:sz="0" w:space="0" w:color="auto"/>
          </w:divBdr>
        </w:div>
        <w:div w:id="489757300">
          <w:marLeft w:val="0"/>
          <w:marRight w:val="0"/>
          <w:marTop w:val="0"/>
          <w:marBottom w:val="0"/>
          <w:divBdr>
            <w:top w:val="none" w:sz="0" w:space="0" w:color="auto"/>
            <w:left w:val="none" w:sz="0" w:space="0" w:color="auto"/>
            <w:bottom w:val="none" w:sz="0" w:space="0" w:color="auto"/>
            <w:right w:val="none" w:sz="0" w:space="0" w:color="auto"/>
          </w:divBdr>
        </w:div>
        <w:div w:id="666177943">
          <w:marLeft w:val="0"/>
          <w:marRight w:val="0"/>
          <w:marTop w:val="0"/>
          <w:marBottom w:val="0"/>
          <w:divBdr>
            <w:top w:val="none" w:sz="0" w:space="0" w:color="auto"/>
            <w:left w:val="none" w:sz="0" w:space="0" w:color="auto"/>
            <w:bottom w:val="none" w:sz="0" w:space="0" w:color="auto"/>
            <w:right w:val="none" w:sz="0" w:space="0" w:color="auto"/>
          </w:divBdr>
        </w:div>
        <w:div w:id="847796406">
          <w:marLeft w:val="0"/>
          <w:marRight w:val="0"/>
          <w:marTop w:val="0"/>
          <w:marBottom w:val="0"/>
          <w:divBdr>
            <w:top w:val="none" w:sz="0" w:space="0" w:color="auto"/>
            <w:left w:val="none" w:sz="0" w:space="0" w:color="auto"/>
            <w:bottom w:val="none" w:sz="0" w:space="0" w:color="auto"/>
            <w:right w:val="none" w:sz="0" w:space="0" w:color="auto"/>
          </w:divBdr>
        </w:div>
        <w:div w:id="919677113">
          <w:marLeft w:val="0"/>
          <w:marRight w:val="0"/>
          <w:marTop w:val="0"/>
          <w:marBottom w:val="0"/>
          <w:divBdr>
            <w:top w:val="none" w:sz="0" w:space="0" w:color="auto"/>
            <w:left w:val="none" w:sz="0" w:space="0" w:color="auto"/>
            <w:bottom w:val="none" w:sz="0" w:space="0" w:color="auto"/>
            <w:right w:val="none" w:sz="0" w:space="0" w:color="auto"/>
          </w:divBdr>
        </w:div>
        <w:div w:id="954796594">
          <w:marLeft w:val="0"/>
          <w:marRight w:val="0"/>
          <w:marTop w:val="0"/>
          <w:marBottom w:val="0"/>
          <w:divBdr>
            <w:top w:val="none" w:sz="0" w:space="0" w:color="auto"/>
            <w:left w:val="none" w:sz="0" w:space="0" w:color="auto"/>
            <w:bottom w:val="none" w:sz="0" w:space="0" w:color="auto"/>
            <w:right w:val="none" w:sz="0" w:space="0" w:color="auto"/>
          </w:divBdr>
        </w:div>
        <w:div w:id="1021395028">
          <w:marLeft w:val="0"/>
          <w:marRight w:val="0"/>
          <w:marTop w:val="0"/>
          <w:marBottom w:val="0"/>
          <w:divBdr>
            <w:top w:val="none" w:sz="0" w:space="0" w:color="auto"/>
            <w:left w:val="none" w:sz="0" w:space="0" w:color="auto"/>
            <w:bottom w:val="none" w:sz="0" w:space="0" w:color="auto"/>
            <w:right w:val="none" w:sz="0" w:space="0" w:color="auto"/>
          </w:divBdr>
        </w:div>
        <w:div w:id="1034960944">
          <w:marLeft w:val="0"/>
          <w:marRight w:val="0"/>
          <w:marTop w:val="0"/>
          <w:marBottom w:val="0"/>
          <w:divBdr>
            <w:top w:val="none" w:sz="0" w:space="0" w:color="auto"/>
            <w:left w:val="none" w:sz="0" w:space="0" w:color="auto"/>
            <w:bottom w:val="none" w:sz="0" w:space="0" w:color="auto"/>
            <w:right w:val="none" w:sz="0" w:space="0" w:color="auto"/>
          </w:divBdr>
        </w:div>
        <w:div w:id="1129855832">
          <w:marLeft w:val="0"/>
          <w:marRight w:val="0"/>
          <w:marTop w:val="0"/>
          <w:marBottom w:val="0"/>
          <w:divBdr>
            <w:top w:val="none" w:sz="0" w:space="0" w:color="auto"/>
            <w:left w:val="none" w:sz="0" w:space="0" w:color="auto"/>
            <w:bottom w:val="none" w:sz="0" w:space="0" w:color="auto"/>
            <w:right w:val="none" w:sz="0" w:space="0" w:color="auto"/>
          </w:divBdr>
        </w:div>
        <w:div w:id="1216619718">
          <w:marLeft w:val="0"/>
          <w:marRight w:val="0"/>
          <w:marTop w:val="0"/>
          <w:marBottom w:val="0"/>
          <w:divBdr>
            <w:top w:val="none" w:sz="0" w:space="0" w:color="auto"/>
            <w:left w:val="none" w:sz="0" w:space="0" w:color="auto"/>
            <w:bottom w:val="none" w:sz="0" w:space="0" w:color="auto"/>
            <w:right w:val="none" w:sz="0" w:space="0" w:color="auto"/>
          </w:divBdr>
        </w:div>
        <w:div w:id="1371800312">
          <w:marLeft w:val="0"/>
          <w:marRight w:val="0"/>
          <w:marTop w:val="0"/>
          <w:marBottom w:val="0"/>
          <w:divBdr>
            <w:top w:val="none" w:sz="0" w:space="0" w:color="auto"/>
            <w:left w:val="none" w:sz="0" w:space="0" w:color="auto"/>
            <w:bottom w:val="none" w:sz="0" w:space="0" w:color="auto"/>
            <w:right w:val="none" w:sz="0" w:space="0" w:color="auto"/>
          </w:divBdr>
        </w:div>
        <w:div w:id="1569729392">
          <w:marLeft w:val="0"/>
          <w:marRight w:val="0"/>
          <w:marTop w:val="0"/>
          <w:marBottom w:val="0"/>
          <w:divBdr>
            <w:top w:val="none" w:sz="0" w:space="0" w:color="auto"/>
            <w:left w:val="none" w:sz="0" w:space="0" w:color="auto"/>
            <w:bottom w:val="none" w:sz="0" w:space="0" w:color="auto"/>
            <w:right w:val="none" w:sz="0" w:space="0" w:color="auto"/>
          </w:divBdr>
        </w:div>
        <w:div w:id="1795827008">
          <w:marLeft w:val="0"/>
          <w:marRight w:val="0"/>
          <w:marTop w:val="0"/>
          <w:marBottom w:val="0"/>
          <w:divBdr>
            <w:top w:val="none" w:sz="0" w:space="0" w:color="auto"/>
            <w:left w:val="none" w:sz="0" w:space="0" w:color="auto"/>
            <w:bottom w:val="none" w:sz="0" w:space="0" w:color="auto"/>
            <w:right w:val="none" w:sz="0" w:space="0" w:color="auto"/>
          </w:divBdr>
        </w:div>
        <w:div w:id="1835292102">
          <w:marLeft w:val="0"/>
          <w:marRight w:val="0"/>
          <w:marTop w:val="0"/>
          <w:marBottom w:val="0"/>
          <w:divBdr>
            <w:top w:val="none" w:sz="0" w:space="0" w:color="auto"/>
            <w:left w:val="none" w:sz="0" w:space="0" w:color="auto"/>
            <w:bottom w:val="none" w:sz="0" w:space="0" w:color="auto"/>
            <w:right w:val="none" w:sz="0" w:space="0" w:color="auto"/>
          </w:divBdr>
        </w:div>
        <w:div w:id="1924142663">
          <w:marLeft w:val="0"/>
          <w:marRight w:val="0"/>
          <w:marTop w:val="0"/>
          <w:marBottom w:val="0"/>
          <w:divBdr>
            <w:top w:val="none" w:sz="0" w:space="0" w:color="auto"/>
            <w:left w:val="none" w:sz="0" w:space="0" w:color="auto"/>
            <w:bottom w:val="none" w:sz="0" w:space="0" w:color="auto"/>
            <w:right w:val="none" w:sz="0" w:space="0" w:color="auto"/>
          </w:divBdr>
        </w:div>
        <w:div w:id="1964194066">
          <w:marLeft w:val="0"/>
          <w:marRight w:val="0"/>
          <w:marTop w:val="0"/>
          <w:marBottom w:val="0"/>
          <w:divBdr>
            <w:top w:val="none" w:sz="0" w:space="0" w:color="auto"/>
            <w:left w:val="none" w:sz="0" w:space="0" w:color="auto"/>
            <w:bottom w:val="none" w:sz="0" w:space="0" w:color="auto"/>
            <w:right w:val="none" w:sz="0" w:space="0" w:color="auto"/>
          </w:divBdr>
        </w:div>
      </w:divsChild>
    </w:div>
    <w:div w:id="301425965">
      <w:bodyDiv w:val="1"/>
      <w:marLeft w:val="0"/>
      <w:marRight w:val="0"/>
      <w:marTop w:val="0"/>
      <w:marBottom w:val="0"/>
      <w:divBdr>
        <w:top w:val="none" w:sz="0" w:space="0" w:color="auto"/>
        <w:left w:val="none" w:sz="0" w:space="0" w:color="auto"/>
        <w:bottom w:val="none" w:sz="0" w:space="0" w:color="auto"/>
        <w:right w:val="none" w:sz="0" w:space="0" w:color="auto"/>
      </w:divBdr>
      <w:divsChild>
        <w:div w:id="744717808">
          <w:marLeft w:val="0"/>
          <w:marRight w:val="0"/>
          <w:marTop w:val="0"/>
          <w:marBottom w:val="0"/>
          <w:divBdr>
            <w:top w:val="none" w:sz="0" w:space="0" w:color="auto"/>
            <w:left w:val="none" w:sz="0" w:space="0" w:color="auto"/>
            <w:bottom w:val="none" w:sz="0" w:space="0" w:color="auto"/>
            <w:right w:val="none" w:sz="0" w:space="0" w:color="auto"/>
          </w:divBdr>
        </w:div>
        <w:div w:id="2097632387">
          <w:marLeft w:val="0"/>
          <w:marRight w:val="0"/>
          <w:marTop w:val="0"/>
          <w:marBottom w:val="0"/>
          <w:divBdr>
            <w:top w:val="none" w:sz="0" w:space="0" w:color="auto"/>
            <w:left w:val="none" w:sz="0" w:space="0" w:color="auto"/>
            <w:bottom w:val="none" w:sz="0" w:space="0" w:color="auto"/>
            <w:right w:val="none" w:sz="0" w:space="0" w:color="auto"/>
          </w:divBdr>
        </w:div>
        <w:div w:id="1037045913">
          <w:marLeft w:val="0"/>
          <w:marRight w:val="0"/>
          <w:marTop w:val="0"/>
          <w:marBottom w:val="0"/>
          <w:divBdr>
            <w:top w:val="none" w:sz="0" w:space="0" w:color="auto"/>
            <w:left w:val="none" w:sz="0" w:space="0" w:color="auto"/>
            <w:bottom w:val="none" w:sz="0" w:space="0" w:color="auto"/>
            <w:right w:val="none" w:sz="0" w:space="0" w:color="auto"/>
          </w:divBdr>
        </w:div>
        <w:div w:id="1004012665">
          <w:marLeft w:val="0"/>
          <w:marRight w:val="0"/>
          <w:marTop w:val="0"/>
          <w:marBottom w:val="0"/>
          <w:divBdr>
            <w:top w:val="none" w:sz="0" w:space="0" w:color="auto"/>
            <w:left w:val="none" w:sz="0" w:space="0" w:color="auto"/>
            <w:bottom w:val="none" w:sz="0" w:space="0" w:color="auto"/>
            <w:right w:val="none" w:sz="0" w:space="0" w:color="auto"/>
          </w:divBdr>
        </w:div>
      </w:divsChild>
    </w:div>
    <w:div w:id="305207327">
      <w:bodyDiv w:val="1"/>
      <w:marLeft w:val="0"/>
      <w:marRight w:val="0"/>
      <w:marTop w:val="0"/>
      <w:marBottom w:val="0"/>
      <w:divBdr>
        <w:top w:val="none" w:sz="0" w:space="0" w:color="auto"/>
        <w:left w:val="none" w:sz="0" w:space="0" w:color="auto"/>
        <w:bottom w:val="none" w:sz="0" w:space="0" w:color="auto"/>
        <w:right w:val="none" w:sz="0" w:space="0" w:color="auto"/>
      </w:divBdr>
      <w:divsChild>
        <w:div w:id="2054234719">
          <w:marLeft w:val="0"/>
          <w:marRight w:val="0"/>
          <w:marTop w:val="0"/>
          <w:marBottom w:val="0"/>
          <w:divBdr>
            <w:top w:val="none" w:sz="0" w:space="0" w:color="auto"/>
            <w:left w:val="none" w:sz="0" w:space="0" w:color="auto"/>
            <w:bottom w:val="none" w:sz="0" w:space="0" w:color="auto"/>
            <w:right w:val="none" w:sz="0" w:space="0" w:color="auto"/>
          </w:divBdr>
        </w:div>
        <w:div w:id="920024036">
          <w:marLeft w:val="0"/>
          <w:marRight w:val="0"/>
          <w:marTop w:val="0"/>
          <w:marBottom w:val="0"/>
          <w:divBdr>
            <w:top w:val="none" w:sz="0" w:space="0" w:color="auto"/>
            <w:left w:val="none" w:sz="0" w:space="0" w:color="auto"/>
            <w:bottom w:val="none" w:sz="0" w:space="0" w:color="auto"/>
            <w:right w:val="none" w:sz="0" w:space="0" w:color="auto"/>
          </w:divBdr>
        </w:div>
        <w:div w:id="325591380">
          <w:marLeft w:val="0"/>
          <w:marRight w:val="0"/>
          <w:marTop w:val="0"/>
          <w:marBottom w:val="0"/>
          <w:divBdr>
            <w:top w:val="none" w:sz="0" w:space="0" w:color="auto"/>
            <w:left w:val="none" w:sz="0" w:space="0" w:color="auto"/>
            <w:bottom w:val="none" w:sz="0" w:space="0" w:color="auto"/>
            <w:right w:val="none" w:sz="0" w:space="0" w:color="auto"/>
          </w:divBdr>
        </w:div>
        <w:div w:id="329333921">
          <w:marLeft w:val="0"/>
          <w:marRight w:val="0"/>
          <w:marTop w:val="0"/>
          <w:marBottom w:val="0"/>
          <w:divBdr>
            <w:top w:val="none" w:sz="0" w:space="0" w:color="auto"/>
            <w:left w:val="none" w:sz="0" w:space="0" w:color="auto"/>
            <w:bottom w:val="none" w:sz="0" w:space="0" w:color="auto"/>
            <w:right w:val="none" w:sz="0" w:space="0" w:color="auto"/>
          </w:divBdr>
        </w:div>
      </w:divsChild>
    </w:div>
    <w:div w:id="306403585">
      <w:bodyDiv w:val="1"/>
      <w:marLeft w:val="0"/>
      <w:marRight w:val="0"/>
      <w:marTop w:val="0"/>
      <w:marBottom w:val="0"/>
      <w:divBdr>
        <w:top w:val="none" w:sz="0" w:space="0" w:color="auto"/>
        <w:left w:val="none" w:sz="0" w:space="0" w:color="auto"/>
        <w:bottom w:val="none" w:sz="0" w:space="0" w:color="auto"/>
        <w:right w:val="none" w:sz="0" w:space="0" w:color="auto"/>
      </w:divBdr>
      <w:divsChild>
        <w:div w:id="1172842011">
          <w:marLeft w:val="0"/>
          <w:marRight w:val="0"/>
          <w:marTop w:val="0"/>
          <w:marBottom w:val="0"/>
          <w:divBdr>
            <w:top w:val="none" w:sz="0" w:space="0" w:color="auto"/>
            <w:left w:val="none" w:sz="0" w:space="0" w:color="auto"/>
            <w:bottom w:val="none" w:sz="0" w:space="0" w:color="auto"/>
            <w:right w:val="none" w:sz="0" w:space="0" w:color="auto"/>
          </w:divBdr>
        </w:div>
        <w:div w:id="1536119910">
          <w:marLeft w:val="0"/>
          <w:marRight w:val="0"/>
          <w:marTop w:val="0"/>
          <w:marBottom w:val="0"/>
          <w:divBdr>
            <w:top w:val="none" w:sz="0" w:space="0" w:color="auto"/>
            <w:left w:val="none" w:sz="0" w:space="0" w:color="auto"/>
            <w:bottom w:val="none" w:sz="0" w:space="0" w:color="auto"/>
            <w:right w:val="none" w:sz="0" w:space="0" w:color="auto"/>
          </w:divBdr>
        </w:div>
        <w:div w:id="1854107750">
          <w:marLeft w:val="0"/>
          <w:marRight w:val="0"/>
          <w:marTop w:val="0"/>
          <w:marBottom w:val="0"/>
          <w:divBdr>
            <w:top w:val="none" w:sz="0" w:space="0" w:color="auto"/>
            <w:left w:val="none" w:sz="0" w:space="0" w:color="auto"/>
            <w:bottom w:val="none" w:sz="0" w:space="0" w:color="auto"/>
            <w:right w:val="none" w:sz="0" w:space="0" w:color="auto"/>
          </w:divBdr>
        </w:div>
      </w:divsChild>
    </w:div>
    <w:div w:id="384720730">
      <w:bodyDiv w:val="1"/>
      <w:marLeft w:val="0"/>
      <w:marRight w:val="0"/>
      <w:marTop w:val="0"/>
      <w:marBottom w:val="0"/>
      <w:divBdr>
        <w:top w:val="none" w:sz="0" w:space="0" w:color="auto"/>
        <w:left w:val="none" w:sz="0" w:space="0" w:color="auto"/>
        <w:bottom w:val="none" w:sz="0" w:space="0" w:color="auto"/>
        <w:right w:val="none" w:sz="0" w:space="0" w:color="auto"/>
      </w:divBdr>
      <w:divsChild>
        <w:div w:id="249891465">
          <w:marLeft w:val="0"/>
          <w:marRight w:val="0"/>
          <w:marTop w:val="0"/>
          <w:marBottom w:val="0"/>
          <w:divBdr>
            <w:top w:val="none" w:sz="0" w:space="0" w:color="auto"/>
            <w:left w:val="none" w:sz="0" w:space="0" w:color="auto"/>
            <w:bottom w:val="none" w:sz="0" w:space="0" w:color="auto"/>
            <w:right w:val="none" w:sz="0" w:space="0" w:color="auto"/>
          </w:divBdr>
        </w:div>
        <w:div w:id="692388474">
          <w:marLeft w:val="0"/>
          <w:marRight w:val="0"/>
          <w:marTop w:val="0"/>
          <w:marBottom w:val="0"/>
          <w:divBdr>
            <w:top w:val="none" w:sz="0" w:space="0" w:color="auto"/>
            <w:left w:val="none" w:sz="0" w:space="0" w:color="auto"/>
            <w:bottom w:val="none" w:sz="0" w:space="0" w:color="auto"/>
            <w:right w:val="none" w:sz="0" w:space="0" w:color="auto"/>
          </w:divBdr>
        </w:div>
        <w:div w:id="1092431995">
          <w:marLeft w:val="720"/>
          <w:marRight w:val="0"/>
          <w:marTop w:val="0"/>
          <w:marBottom w:val="0"/>
          <w:divBdr>
            <w:top w:val="none" w:sz="0" w:space="0" w:color="auto"/>
            <w:left w:val="none" w:sz="0" w:space="0" w:color="auto"/>
            <w:bottom w:val="none" w:sz="0" w:space="0" w:color="auto"/>
            <w:right w:val="none" w:sz="0" w:space="0" w:color="auto"/>
          </w:divBdr>
        </w:div>
        <w:div w:id="1297950130">
          <w:marLeft w:val="0"/>
          <w:marRight w:val="0"/>
          <w:marTop w:val="0"/>
          <w:marBottom w:val="0"/>
          <w:divBdr>
            <w:top w:val="none" w:sz="0" w:space="0" w:color="auto"/>
            <w:left w:val="none" w:sz="0" w:space="0" w:color="auto"/>
            <w:bottom w:val="none" w:sz="0" w:space="0" w:color="auto"/>
            <w:right w:val="none" w:sz="0" w:space="0" w:color="auto"/>
          </w:divBdr>
        </w:div>
        <w:div w:id="1815414138">
          <w:marLeft w:val="720"/>
          <w:marRight w:val="0"/>
          <w:marTop w:val="0"/>
          <w:marBottom w:val="0"/>
          <w:divBdr>
            <w:top w:val="none" w:sz="0" w:space="0" w:color="auto"/>
            <w:left w:val="none" w:sz="0" w:space="0" w:color="auto"/>
            <w:bottom w:val="none" w:sz="0" w:space="0" w:color="auto"/>
            <w:right w:val="none" w:sz="0" w:space="0" w:color="auto"/>
          </w:divBdr>
        </w:div>
      </w:divsChild>
    </w:div>
    <w:div w:id="551115739">
      <w:bodyDiv w:val="1"/>
      <w:marLeft w:val="0"/>
      <w:marRight w:val="0"/>
      <w:marTop w:val="0"/>
      <w:marBottom w:val="0"/>
      <w:divBdr>
        <w:top w:val="none" w:sz="0" w:space="0" w:color="auto"/>
        <w:left w:val="none" w:sz="0" w:space="0" w:color="auto"/>
        <w:bottom w:val="none" w:sz="0" w:space="0" w:color="auto"/>
        <w:right w:val="none" w:sz="0" w:space="0" w:color="auto"/>
      </w:divBdr>
    </w:div>
    <w:div w:id="612054615">
      <w:bodyDiv w:val="1"/>
      <w:marLeft w:val="0"/>
      <w:marRight w:val="0"/>
      <w:marTop w:val="0"/>
      <w:marBottom w:val="0"/>
      <w:divBdr>
        <w:top w:val="none" w:sz="0" w:space="0" w:color="auto"/>
        <w:left w:val="none" w:sz="0" w:space="0" w:color="auto"/>
        <w:bottom w:val="none" w:sz="0" w:space="0" w:color="auto"/>
        <w:right w:val="none" w:sz="0" w:space="0" w:color="auto"/>
      </w:divBdr>
    </w:div>
    <w:div w:id="658191552">
      <w:bodyDiv w:val="1"/>
      <w:marLeft w:val="0"/>
      <w:marRight w:val="0"/>
      <w:marTop w:val="0"/>
      <w:marBottom w:val="0"/>
      <w:divBdr>
        <w:top w:val="none" w:sz="0" w:space="0" w:color="auto"/>
        <w:left w:val="none" w:sz="0" w:space="0" w:color="auto"/>
        <w:bottom w:val="none" w:sz="0" w:space="0" w:color="auto"/>
        <w:right w:val="none" w:sz="0" w:space="0" w:color="auto"/>
      </w:divBdr>
    </w:div>
    <w:div w:id="760368573">
      <w:bodyDiv w:val="1"/>
      <w:marLeft w:val="0"/>
      <w:marRight w:val="0"/>
      <w:marTop w:val="0"/>
      <w:marBottom w:val="0"/>
      <w:divBdr>
        <w:top w:val="none" w:sz="0" w:space="0" w:color="auto"/>
        <w:left w:val="none" w:sz="0" w:space="0" w:color="auto"/>
        <w:bottom w:val="none" w:sz="0" w:space="0" w:color="auto"/>
        <w:right w:val="none" w:sz="0" w:space="0" w:color="auto"/>
      </w:divBdr>
      <w:divsChild>
        <w:div w:id="662511949">
          <w:marLeft w:val="0"/>
          <w:marRight w:val="0"/>
          <w:marTop w:val="0"/>
          <w:marBottom w:val="0"/>
          <w:divBdr>
            <w:top w:val="none" w:sz="0" w:space="0" w:color="auto"/>
            <w:left w:val="none" w:sz="0" w:space="0" w:color="auto"/>
            <w:bottom w:val="none" w:sz="0" w:space="0" w:color="auto"/>
            <w:right w:val="none" w:sz="0" w:space="0" w:color="auto"/>
          </w:divBdr>
        </w:div>
        <w:div w:id="302006698">
          <w:marLeft w:val="0"/>
          <w:marRight w:val="0"/>
          <w:marTop w:val="0"/>
          <w:marBottom w:val="0"/>
          <w:divBdr>
            <w:top w:val="none" w:sz="0" w:space="0" w:color="auto"/>
            <w:left w:val="none" w:sz="0" w:space="0" w:color="auto"/>
            <w:bottom w:val="none" w:sz="0" w:space="0" w:color="auto"/>
            <w:right w:val="none" w:sz="0" w:space="0" w:color="auto"/>
          </w:divBdr>
        </w:div>
        <w:div w:id="824929262">
          <w:marLeft w:val="0"/>
          <w:marRight w:val="0"/>
          <w:marTop w:val="0"/>
          <w:marBottom w:val="0"/>
          <w:divBdr>
            <w:top w:val="none" w:sz="0" w:space="0" w:color="auto"/>
            <w:left w:val="none" w:sz="0" w:space="0" w:color="auto"/>
            <w:bottom w:val="none" w:sz="0" w:space="0" w:color="auto"/>
            <w:right w:val="none" w:sz="0" w:space="0" w:color="auto"/>
          </w:divBdr>
        </w:div>
      </w:divsChild>
    </w:div>
    <w:div w:id="772632830">
      <w:bodyDiv w:val="1"/>
      <w:marLeft w:val="0"/>
      <w:marRight w:val="0"/>
      <w:marTop w:val="0"/>
      <w:marBottom w:val="0"/>
      <w:divBdr>
        <w:top w:val="none" w:sz="0" w:space="0" w:color="auto"/>
        <w:left w:val="none" w:sz="0" w:space="0" w:color="auto"/>
        <w:bottom w:val="none" w:sz="0" w:space="0" w:color="auto"/>
        <w:right w:val="none" w:sz="0" w:space="0" w:color="auto"/>
      </w:divBdr>
    </w:div>
    <w:div w:id="804471566">
      <w:bodyDiv w:val="1"/>
      <w:marLeft w:val="0"/>
      <w:marRight w:val="0"/>
      <w:marTop w:val="0"/>
      <w:marBottom w:val="0"/>
      <w:divBdr>
        <w:top w:val="none" w:sz="0" w:space="0" w:color="auto"/>
        <w:left w:val="none" w:sz="0" w:space="0" w:color="auto"/>
        <w:bottom w:val="none" w:sz="0" w:space="0" w:color="auto"/>
        <w:right w:val="none" w:sz="0" w:space="0" w:color="auto"/>
      </w:divBdr>
    </w:div>
    <w:div w:id="820266894">
      <w:bodyDiv w:val="1"/>
      <w:marLeft w:val="0"/>
      <w:marRight w:val="0"/>
      <w:marTop w:val="0"/>
      <w:marBottom w:val="0"/>
      <w:divBdr>
        <w:top w:val="none" w:sz="0" w:space="0" w:color="auto"/>
        <w:left w:val="none" w:sz="0" w:space="0" w:color="auto"/>
        <w:bottom w:val="none" w:sz="0" w:space="0" w:color="auto"/>
        <w:right w:val="none" w:sz="0" w:space="0" w:color="auto"/>
      </w:divBdr>
    </w:div>
    <w:div w:id="894318128">
      <w:bodyDiv w:val="1"/>
      <w:marLeft w:val="0"/>
      <w:marRight w:val="0"/>
      <w:marTop w:val="0"/>
      <w:marBottom w:val="0"/>
      <w:divBdr>
        <w:top w:val="none" w:sz="0" w:space="0" w:color="auto"/>
        <w:left w:val="none" w:sz="0" w:space="0" w:color="auto"/>
        <w:bottom w:val="none" w:sz="0" w:space="0" w:color="auto"/>
        <w:right w:val="none" w:sz="0" w:space="0" w:color="auto"/>
      </w:divBdr>
    </w:div>
    <w:div w:id="1027486686">
      <w:bodyDiv w:val="1"/>
      <w:marLeft w:val="0"/>
      <w:marRight w:val="0"/>
      <w:marTop w:val="0"/>
      <w:marBottom w:val="0"/>
      <w:divBdr>
        <w:top w:val="none" w:sz="0" w:space="0" w:color="auto"/>
        <w:left w:val="none" w:sz="0" w:space="0" w:color="auto"/>
        <w:bottom w:val="none" w:sz="0" w:space="0" w:color="auto"/>
        <w:right w:val="none" w:sz="0" w:space="0" w:color="auto"/>
      </w:divBdr>
    </w:div>
    <w:div w:id="1056012009">
      <w:bodyDiv w:val="1"/>
      <w:marLeft w:val="0"/>
      <w:marRight w:val="0"/>
      <w:marTop w:val="0"/>
      <w:marBottom w:val="0"/>
      <w:divBdr>
        <w:top w:val="none" w:sz="0" w:space="0" w:color="auto"/>
        <w:left w:val="none" w:sz="0" w:space="0" w:color="auto"/>
        <w:bottom w:val="none" w:sz="0" w:space="0" w:color="auto"/>
        <w:right w:val="none" w:sz="0" w:space="0" w:color="auto"/>
      </w:divBdr>
    </w:div>
    <w:div w:id="1168255573">
      <w:bodyDiv w:val="1"/>
      <w:marLeft w:val="0"/>
      <w:marRight w:val="0"/>
      <w:marTop w:val="0"/>
      <w:marBottom w:val="0"/>
      <w:divBdr>
        <w:top w:val="none" w:sz="0" w:space="0" w:color="auto"/>
        <w:left w:val="none" w:sz="0" w:space="0" w:color="auto"/>
        <w:bottom w:val="none" w:sz="0" w:space="0" w:color="auto"/>
        <w:right w:val="none" w:sz="0" w:space="0" w:color="auto"/>
      </w:divBdr>
      <w:divsChild>
        <w:div w:id="1395356183">
          <w:marLeft w:val="0"/>
          <w:marRight w:val="0"/>
          <w:marTop w:val="0"/>
          <w:marBottom w:val="0"/>
          <w:divBdr>
            <w:top w:val="none" w:sz="0" w:space="0" w:color="auto"/>
            <w:left w:val="none" w:sz="0" w:space="0" w:color="auto"/>
            <w:bottom w:val="none" w:sz="0" w:space="0" w:color="auto"/>
            <w:right w:val="none" w:sz="0" w:space="0" w:color="auto"/>
          </w:divBdr>
        </w:div>
        <w:div w:id="352658973">
          <w:marLeft w:val="0"/>
          <w:marRight w:val="0"/>
          <w:marTop w:val="0"/>
          <w:marBottom w:val="0"/>
          <w:divBdr>
            <w:top w:val="none" w:sz="0" w:space="0" w:color="auto"/>
            <w:left w:val="none" w:sz="0" w:space="0" w:color="auto"/>
            <w:bottom w:val="none" w:sz="0" w:space="0" w:color="auto"/>
            <w:right w:val="none" w:sz="0" w:space="0" w:color="auto"/>
          </w:divBdr>
        </w:div>
        <w:div w:id="1143618356">
          <w:marLeft w:val="0"/>
          <w:marRight w:val="0"/>
          <w:marTop w:val="0"/>
          <w:marBottom w:val="0"/>
          <w:divBdr>
            <w:top w:val="none" w:sz="0" w:space="0" w:color="auto"/>
            <w:left w:val="none" w:sz="0" w:space="0" w:color="auto"/>
            <w:bottom w:val="none" w:sz="0" w:space="0" w:color="auto"/>
            <w:right w:val="none" w:sz="0" w:space="0" w:color="auto"/>
          </w:divBdr>
        </w:div>
      </w:divsChild>
    </w:div>
    <w:div w:id="1188718565">
      <w:bodyDiv w:val="1"/>
      <w:marLeft w:val="0"/>
      <w:marRight w:val="0"/>
      <w:marTop w:val="0"/>
      <w:marBottom w:val="0"/>
      <w:divBdr>
        <w:top w:val="none" w:sz="0" w:space="0" w:color="auto"/>
        <w:left w:val="none" w:sz="0" w:space="0" w:color="auto"/>
        <w:bottom w:val="none" w:sz="0" w:space="0" w:color="auto"/>
        <w:right w:val="none" w:sz="0" w:space="0" w:color="auto"/>
      </w:divBdr>
    </w:div>
    <w:div w:id="1267418949">
      <w:bodyDiv w:val="1"/>
      <w:marLeft w:val="0"/>
      <w:marRight w:val="0"/>
      <w:marTop w:val="0"/>
      <w:marBottom w:val="0"/>
      <w:divBdr>
        <w:top w:val="none" w:sz="0" w:space="0" w:color="auto"/>
        <w:left w:val="none" w:sz="0" w:space="0" w:color="auto"/>
        <w:bottom w:val="none" w:sz="0" w:space="0" w:color="auto"/>
        <w:right w:val="none" w:sz="0" w:space="0" w:color="auto"/>
      </w:divBdr>
    </w:div>
    <w:div w:id="1276983355">
      <w:bodyDiv w:val="1"/>
      <w:marLeft w:val="0"/>
      <w:marRight w:val="0"/>
      <w:marTop w:val="0"/>
      <w:marBottom w:val="0"/>
      <w:divBdr>
        <w:top w:val="none" w:sz="0" w:space="0" w:color="auto"/>
        <w:left w:val="none" w:sz="0" w:space="0" w:color="auto"/>
        <w:bottom w:val="none" w:sz="0" w:space="0" w:color="auto"/>
        <w:right w:val="none" w:sz="0" w:space="0" w:color="auto"/>
      </w:divBdr>
    </w:div>
    <w:div w:id="1318923571">
      <w:bodyDiv w:val="1"/>
      <w:marLeft w:val="0"/>
      <w:marRight w:val="0"/>
      <w:marTop w:val="0"/>
      <w:marBottom w:val="0"/>
      <w:divBdr>
        <w:top w:val="none" w:sz="0" w:space="0" w:color="auto"/>
        <w:left w:val="none" w:sz="0" w:space="0" w:color="auto"/>
        <w:bottom w:val="none" w:sz="0" w:space="0" w:color="auto"/>
        <w:right w:val="none" w:sz="0" w:space="0" w:color="auto"/>
      </w:divBdr>
      <w:divsChild>
        <w:div w:id="156726518">
          <w:marLeft w:val="0"/>
          <w:marRight w:val="0"/>
          <w:marTop w:val="0"/>
          <w:marBottom w:val="0"/>
          <w:divBdr>
            <w:top w:val="none" w:sz="0" w:space="0" w:color="auto"/>
            <w:left w:val="none" w:sz="0" w:space="0" w:color="auto"/>
            <w:bottom w:val="none" w:sz="0" w:space="0" w:color="auto"/>
            <w:right w:val="none" w:sz="0" w:space="0" w:color="auto"/>
          </w:divBdr>
        </w:div>
        <w:div w:id="445080009">
          <w:marLeft w:val="0"/>
          <w:marRight w:val="0"/>
          <w:marTop w:val="0"/>
          <w:marBottom w:val="0"/>
          <w:divBdr>
            <w:top w:val="none" w:sz="0" w:space="0" w:color="auto"/>
            <w:left w:val="none" w:sz="0" w:space="0" w:color="auto"/>
            <w:bottom w:val="none" w:sz="0" w:space="0" w:color="auto"/>
            <w:right w:val="none" w:sz="0" w:space="0" w:color="auto"/>
          </w:divBdr>
        </w:div>
        <w:div w:id="556666798">
          <w:marLeft w:val="0"/>
          <w:marRight w:val="0"/>
          <w:marTop w:val="0"/>
          <w:marBottom w:val="0"/>
          <w:divBdr>
            <w:top w:val="none" w:sz="0" w:space="0" w:color="auto"/>
            <w:left w:val="none" w:sz="0" w:space="0" w:color="auto"/>
            <w:bottom w:val="none" w:sz="0" w:space="0" w:color="auto"/>
            <w:right w:val="none" w:sz="0" w:space="0" w:color="auto"/>
          </w:divBdr>
        </w:div>
        <w:div w:id="573315473">
          <w:marLeft w:val="0"/>
          <w:marRight w:val="0"/>
          <w:marTop w:val="0"/>
          <w:marBottom w:val="0"/>
          <w:divBdr>
            <w:top w:val="none" w:sz="0" w:space="0" w:color="auto"/>
            <w:left w:val="none" w:sz="0" w:space="0" w:color="auto"/>
            <w:bottom w:val="none" w:sz="0" w:space="0" w:color="auto"/>
            <w:right w:val="none" w:sz="0" w:space="0" w:color="auto"/>
          </w:divBdr>
        </w:div>
        <w:div w:id="586572420">
          <w:marLeft w:val="0"/>
          <w:marRight w:val="0"/>
          <w:marTop w:val="0"/>
          <w:marBottom w:val="0"/>
          <w:divBdr>
            <w:top w:val="none" w:sz="0" w:space="0" w:color="auto"/>
            <w:left w:val="none" w:sz="0" w:space="0" w:color="auto"/>
            <w:bottom w:val="none" w:sz="0" w:space="0" w:color="auto"/>
            <w:right w:val="none" w:sz="0" w:space="0" w:color="auto"/>
          </w:divBdr>
        </w:div>
        <w:div w:id="615597704">
          <w:marLeft w:val="0"/>
          <w:marRight w:val="0"/>
          <w:marTop w:val="0"/>
          <w:marBottom w:val="0"/>
          <w:divBdr>
            <w:top w:val="none" w:sz="0" w:space="0" w:color="auto"/>
            <w:left w:val="none" w:sz="0" w:space="0" w:color="auto"/>
            <w:bottom w:val="none" w:sz="0" w:space="0" w:color="auto"/>
            <w:right w:val="none" w:sz="0" w:space="0" w:color="auto"/>
          </w:divBdr>
        </w:div>
        <w:div w:id="885141762">
          <w:marLeft w:val="0"/>
          <w:marRight w:val="0"/>
          <w:marTop w:val="0"/>
          <w:marBottom w:val="0"/>
          <w:divBdr>
            <w:top w:val="none" w:sz="0" w:space="0" w:color="auto"/>
            <w:left w:val="none" w:sz="0" w:space="0" w:color="auto"/>
            <w:bottom w:val="none" w:sz="0" w:space="0" w:color="auto"/>
            <w:right w:val="none" w:sz="0" w:space="0" w:color="auto"/>
          </w:divBdr>
        </w:div>
        <w:div w:id="896093123">
          <w:marLeft w:val="0"/>
          <w:marRight w:val="0"/>
          <w:marTop w:val="0"/>
          <w:marBottom w:val="0"/>
          <w:divBdr>
            <w:top w:val="none" w:sz="0" w:space="0" w:color="auto"/>
            <w:left w:val="none" w:sz="0" w:space="0" w:color="auto"/>
            <w:bottom w:val="none" w:sz="0" w:space="0" w:color="auto"/>
            <w:right w:val="none" w:sz="0" w:space="0" w:color="auto"/>
          </w:divBdr>
        </w:div>
        <w:div w:id="901873094">
          <w:marLeft w:val="0"/>
          <w:marRight w:val="0"/>
          <w:marTop w:val="0"/>
          <w:marBottom w:val="0"/>
          <w:divBdr>
            <w:top w:val="none" w:sz="0" w:space="0" w:color="auto"/>
            <w:left w:val="none" w:sz="0" w:space="0" w:color="auto"/>
            <w:bottom w:val="none" w:sz="0" w:space="0" w:color="auto"/>
            <w:right w:val="none" w:sz="0" w:space="0" w:color="auto"/>
          </w:divBdr>
        </w:div>
        <w:div w:id="964190578">
          <w:marLeft w:val="0"/>
          <w:marRight w:val="0"/>
          <w:marTop w:val="0"/>
          <w:marBottom w:val="0"/>
          <w:divBdr>
            <w:top w:val="none" w:sz="0" w:space="0" w:color="auto"/>
            <w:left w:val="none" w:sz="0" w:space="0" w:color="auto"/>
            <w:bottom w:val="none" w:sz="0" w:space="0" w:color="auto"/>
            <w:right w:val="none" w:sz="0" w:space="0" w:color="auto"/>
          </w:divBdr>
        </w:div>
        <w:div w:id="1095899827">
          <w:marLeft w:val="0"/>
          <w:marRight w:val="0"/>
          <w:marTop w:val="0"/>
          <w:marBottom w:val="0"/>
          <w:divBdr>
            <w:top w:val="none" w:sz="0" w:space="0" w:color="auto"/>
            <w:left w:val="none" w:sz="0" w:space="0" w:color="auto"/>
            <w:bottom w:val="none" w:sz="0" w:space="0" w:color="auto"/>
            <w:right w:val="none" w:sz="0" w:space="0" w:color="auto"/>
          </w:divBdr>
        </w:div>
        <w:div w:id="1142620472">
          <w:marLeft w:val="0"/>
          <w:marRight w:val="0"/>
          <w:marTop w:val="0"/>
          <w:marBottom w:val="0"/>
          <w:divBdr>
            <w:top w:val="none" w:sz="0" w:space="0" w:color="auto"/>
            <w:left w:val="none" w:sz="0" w:space="0" w:color="auto"/>
            <w:bottom w:val="none" w:sz="0" w:space="0" w:color="auto"/>
            <w:right w:val="none" w:sz="0" w:space="0" w:color="auto"/>
          </w:divBdr>
        </w:div>
        <w:div w:id="1162425082">
          <w:marLeft w:val="0"/>
          <w:marRight w:val="0"/>
          <w:marTop w:val="0"/>
          <w:marBottom w:val="0"/>
          <w:divBdr>
            <w:top w:val="none" w:sz="0" w:space="0" w:color="auto"/>
            <w:left w:val="none" w:sz="0" w:space="0" w:color="auto"/>
            <w:bottom w:val="none" w:sz="0" w:space="0" w:color="auto"/>
            <w:right w:val="none" w:sz="0" w:space="0" w:color="auto"/>
          </w:divBdr>
        </w:div>
        <w:div w:id="1255475915">
          <w:marLeft w:val="0"/>
          <w:marRight w:val="0"/>
          <w:marTop w:val="0"/>
          <w:marBottom w:val="0"/>
          <w:divBdr>
            <w:top w:val="none" w:sz="0" w:space="0" w:color="auto"/>
            <w:left w:val="none" w:sz="0" w:space="0" w:color="auto"/>
            <w:bottom w:val="none" w:sz="0" w:space="0" w:color="auto"/>
            <w:right w:val="none" w:sz="0" w:space="0" w:color="auto"/>
          </w:divBdr>
        </w:div>
        <w:div w:id="1269971487">
          <w:marLeft w:val="0"/>
          <w:marRight w:val="0"/>
          <w:marTop w:val="0"/>
          <w:marBottom w:val="0"/>
          <w:divBdr>
            <w:top w:val="none" w:sz="0" w:space="0" w:color="auto"/>
            <w:left w:val="none" w:sz="0" w:space="0" w:color="auto"/>
            <w:bottom w:val="none" w:sz="0" w:space="0" w:color="auto"/>
            <w:right w:val="none" w:sz="0" w:space="0" w:color="auto"/>
          </w:divBdr>
        </w:div>
        <w:div w:id="1438330316">
          <w:marLeft w:val="0"/>
          <w:marRight w:val="0"/>
          <w:marTop w:val="0"/>
          <w:marBottom w:val="0"/>
          <w:divBdr>
            <w:top w:val="none" w:sz="0" w:space="0" w:color="auto"/>
            <w:left w:val="none" w:sz="0" w:space="0" w:color="auto"/>
            <w:bottom w:val="none" w:sz="0" w:space="0" w:color="auto"/>
            <w:right w:val="none" w:sz="0" w:space="0" w:color="auto"/>
          </w:divBdr>
        </w:div>
        <w:div w:id="1494178932">
          <w:marLeft w:val="0"/>
          <w:marRight w:val="0"/>
          <w:marTop w:val="0"/>
          <w:marBottom w:val="0"/>
          <w:divBdr>
            <w:top w:val="none" w:sz="0" w:space="0" w:color="auto"/>
            <w:left w:val="none" w:sz="0" w:space="0" w:color="auto"/>
            <w:bottom w:val="none" w:sz="0" w:space="0" w:color="auto"/>
            <w:right w:val="none" w:sz="0" w:space="0" w:color="auto"/>
          </w:divBdr>
        </w:div>
        <w:div w:id="1531340176">
          <w:marLeft w:val="0"/>
          <w:marRight w:val="0"/>
          <w:marTop w:val="0"/>
          <w:marBottom w:val="0"/>
          <w:divBdr>
            <w:top w:val="none" w:sz="0" w:space="0" w:color="auto"/>
            <w:left w:val="none" w:sz="0" w:space="0" w:color="auto"/>
            <w:bottom w:val="none" w:sz="0" w:space="0" w:color="auto"/>
            <w:right w:val="none" w:sz="0" w:space="0" w:color="auto"/>
          </w:divBdr>
        </w:div>
        <w:div w:id="1556307201">
          <w:marLeft w:val="0"/>
          <w:marRight w:val="0"/>
          <w:marTop w:val="0"/>
          <w:marBottom w:val="0"/>
          <w:divBdr>
            <w:top w:val="none" w:sz="0" w:space="0" w:color="auto"/>
            <w:left w:val="none" w:sz="0" w:space="0" w:color="auto"/>
            <w:bottom w:val="none" w:sz="0" w:space="0" w:color="auto"/>
            <w:right w:val="none" w:sz="0" w:space="0" w:color="auto"/>
          </w:divBdr>
        </w:div>
        <w:div w:id="1722435525">
          <w:marLeft w:val="0"/>
          <w:marRight w:val="0"/>
          <w:marTop w:val="0"/>
          <w:marBottom w:val="0"/>
          <w:divBdr>
            <w:top w:val="none" w:sz="0" w:space="0" w:color="auto"/>
            <w:left w:val="none" w:sz="0" w:space="0" w:color="auto"/>
            <w:bottom w:val="none" w:sz="0" w:space="0" w:color="auto"/>
            <w:right w:val="none" w:sz="0" w:space="0" w:color="auto"/>
          </w:divBdr>
        </w:div>
        <w:div w:id="1836723472">
          <w:marLeft w:val="0"/>
          <w:marRight w:val="0"/>
          <w:marTop w:val="0"/>
          <w:marBottom w:val="0"/>
          <w:divBdr>
            <w:top w:val="none" w:sz="0" w:space="0" w:color="auto"/>
            <w:left w:val="none" w:sz="0" w:space="0" w:color="auto"/>
            <w:bottom w:val="none" w:sz="0" w:space="0" w:color="auto"/>
            <w:right w:val="none" w:sz="0" w:space="0" w:color="auto"/>
          </w:divBdr>
        </w:div>
        <w:div w:id="1872649331">
          <w:marLeft w:val="0"/>
          <w:marRight w:val="0"/>
          <w:marTop w:val="0"/>
          <w:marBottom w:val="0"/>
          <w:divBdr>
            <w:top w:val="none" w:sz="0" w:space="0" w:color="auto"/>
            <w:left w:val="none" w:sz="0" w:space="0" w:color="auto"/>
            <w:bottom w:val="none" w:sz="0" w:space="0" w:color="auto"/>
            <w:right w:val="none" w:sz="0" w:space="0" w:color="auto"/>
          </w:divBdr>
        </w:div>
        <w:div w:id="1909344896">
          <w:marLeft w:val="0"/>
          <w:marRight w:val="0"/>
          <w:marTop w:val="0"/>
          <w:marBottom w:val="0"/>
          <w:divBdr>
            <w:top w:val="none" w:sz="0" w:space="0" w:color="auto"/>
            <w:left w:val="none" w:sz="0" w:space="0" w:color="auto"/>
            <w:bottom w:val="none" w:sz="0" w:space="0" w:color="auto"/>
            <w:right w:val="none" w:sz="0" w:space="0" w:color="auto"/>
          </w:divBdr>
        </w:div>
        <w:div w:id="1952778742">
          <w:marLeft w:val="0"/>
          <w:marRight w:val="0"/>
          <w:marTop w:val="0"/>
          <w:marBottom w:val="0"/>
          <w:divBdr>
            <w:top w:val="none" w:sz="0" w:space="0" w:color="auto"/>
            <w:left w:val="none" w:sz="0" w:space="0" w:color="auto"/>
            <w:bottom w:val="none" w:sz="0" w:space="0" w:color="auto"/>
            <w:right w:val="none" w:sz="0" w:space="0" w:color="auto"/>
          </w:divBdr>
        </w:div>
        <w:div w:id="2027556574">
          <w:marLeft w:val="0"/>
          <w:marRight w:val="0"/>
          <w:marTop w:val="0"/>
          <w:marBottom w:val="0"/>
          <w:divBdr>
            <w:top w:val="none" w:sz="0" w:space="0" w:color="auto"/>
            <w:left w:val="none" w:sz="0" w:space="0" w:color="auto"/>
            <w:bottom w:val="none" w:sz="0" w:space="0" w:color="auto"/>
            <w:right w:val="none" w:sz="0" w:space="0" w:color="auto"/>
          </w:divBdr>
        </w:div>
        <w:div w:id="2066054218">
          <w:marLeft w:val="0"/>
          <w:marRight w:val="0"/>
          <w:marTop w:val="0"/>
          <w:marBottom w:val="0"/>
          <w:divBdr>
            <w:top w:val="none" w:sz="0" w:space="0" w:color="auto"/>
            <w:left w:val="none" w:sz="0" w:space="0" w:color="auto"/>
            <w:bottom w:val="none" w:sz="0" w:space="0" w:color="auto"/>
            <w:right w:val="none" w:sz="0" w:space="0" w:color="auto"/>
          </w:divBdr>
        </w:div>
        <w:div w:id="2086494284">
          <w:marLeft w:val="0"/>
          <w:marRight w:val="0"/>
          <w:marTop w:val="0"/>
          <w:marBottom w:val="0"/>
          <w:divBdr>
            <w:top w:val="none" w:sz="0" w:space="0" w:color="auto"/>
            <w:left w:val="none" w:sz="0" w:space="0" w:color="auto"/>
            <w:bottom w:val="none" w:sz="0" w:space="0" w:color="auto"/>
            <w:right w:val="none" w:sz="0" w:space="0" w:color="auto"/>
          </w:divBdr>
        </w:div>
      </w:divsChild>
    </w:div>
    <w:div w:id="1359045018">
      <w:bodyDiv w:val="1"/>
      <w:marLeft w:val="0"/>
      <w:marRight w:val="0"/>
      <w:marTop w:val="0"/>
      <w:marBottom w:val="0"/>
      <w:divBdr>
        <w:top w:val="none" w:sz="0" w:space="0" w:color="auto"/>
        <w:left w:val="none" w:sz="0" w:space="0" w:color="auto"/>
        <w:bottom w:val="none" w:sz="0" w:space="0" w:color="auto"/>
        <w:right w:val="none" w:sz="0" w:space="0" w:color="auto"/>
      </w:divBdr>
    </w:div>
    <w:div w:id="1379429837">
      <w:bodyDiv w:val="1"/>
      <w:marLeft w:val="0"/>
      <w:marRight w:val="0"/>
      <w:marTop w:val="0"/>
      <w:marBottom w:val="0"/>
      <w:divBdr>
        <w:top w:val="none" w:sz="0" w:space="0" w:color="auto"/>
        <w:left w:val="none" w:sz="0" w:space="0" w:color="auto"/>
        <w:bottom w:val="none" w:sz="0" w:space="0" w:color="auto"/>
        <w:right w:val="none" w:sz="0" w:space="0" w:color="auto"/>
      </w:divBdr>
    </w:div>
    <w:div w:id="1404065798">
      <w:bodyDiv w:val="1"/>
      <w:marLeft w:val="0"/>
      <w:marRight w:val="0"/>
      <w:marTop w:val="0"/>
      <w:marBottom w:val="0"/>
      <w:divBdr>
        <w:top w:val="none" w:sz="0" w:space="0" w:color="auto"/>
        <w:left w:val="none" w:sz="0" w:space="0" w:color="auto"/>
        <w:bottom w:val="none" w:sz="0" w:space="0" w:color="auto"/>
        <w:right w:val="none" w:sz="0" w:space="0" w:color="auto"/>
      </w:divBdr>
    </w:div>
    <w:div w:id="1416827964">
      <w:bodyDiv w:val="1"/>
      <w:marLeft w:val="0"/>
      <w:marRight w:val="0"/>
      <w:marTop w:val="0"/>
      <w:marBottom w:val="0"/>
      <w:divBdr>
        <w:top w:val="none" w:sz="0" w:space="0" w:color="auto"/>
        <w:left w:val="none" w:sz="0" w:space="0" w:color="auto"/>
        <w:bottom w:val="none" w:sz="0" w:space="0" w:color="auto"/>
        <w:right w:val="none" w:sz="0" w:space="0" w:color="auto"/>
      </w:divBdr>
      <w:divsChild>
        <w:div w:id="576671620">
          <w:marLeft w:val="0"/>
          <w:marRight w:val="0"/>
          <w:marTop w:val="0"/>
          <w:marBottom w:val="0"/>
          <w:divBdr>
            <w:top w:val="none" w:sz="0" w:space="0" w:color="auto"/>
            <w:left w:val="none" w:sz="0" w:space="0" w:color="auto"/>
            <w:bottom w:val="none" w:sz="0" w:space="0" w:color="auto"/>
            <w:right w:val="none" w:sz="0" w:space="0" w:color="auto"/>
          </w:divBdr>
        </w:div>
        <w:div w:id="242028819">
          <w:marLeft w:val="0"/>
          <w:marRight w:val="0"/>
          <w:marTop w:val="0"/>
          <w:marBottom w:val="0"/>
          <w:divBdr>
            <w:top w:val="none" w:sz="0" w:space="0" w:color="auto"/>
            <w:left w:val="none" w:sz="0" w:space="0" w:color="auto"/>
            <w:bottom w:val="none" w:sz="0" w:space="0" w:color="auto"/>
            <w:right w:val="none" w:sz="0" w:space="0" w:color="auto"/>
          </w:divBdr>
        </w:div>
        <w:div w:id="198711889">
          <w:marLeft w:val="0"/>
          <w:marRight w:val="0"/>
          <w:marTop w:val="0"/>
          <w:marBottom w:val="0"/>
          <w:divBdr>
            <w:top w:val="none" w:sz="0" w:space="0" w:color="auto"/>
            <w:left w:val="none" w:sz="0" w:space="0" w:color="auto"/>
            <w:bottom w:val="none" w:sz="0" w:space="0" w:color="auto"/>
            <w:right w:val="none" w:sz="0" w:space="0" w:color="auto"/>
          </w:divBdr>
        </w:div>
        <w:div w:id="810712432">
          <w:marLeft w:val="0"/>
          <w:marRight w:val="0"/>
          <w:marTop w:val="0"/>
          <w:marBottom w:val="0"/>
          <w:divBdr>
            <w:top w:val="none" w:sz="0" w:space="0" w:color="auto"/>
            <w:left w:val="none" w:sz="0" w:space="0" w:color="auto"/>
            <w:bottom w:val="none" w:sz="0" w:space="0" w:color="auto"/>
            <w:right w:val="none" w:sz="0" w:space="0" w:color="auto"/>
          </w:divBdr>
        </w:div>
      </w:divsChild>
    </w:div>
    <w:div w:id="1438283518">
      <w:bodyDiv w:val="1"/>
      <w:marLeft w:val="0"/>
      <w:marRight w:val="0"/>
      <w:marTop w:val="0"/>
      <w:marBottom w:val="0"/>
      <w:divBdr>
        <w:top w:val="none" w:sz="0" w:space="0" w:color="auto"/>
        <w:left w:val="none" w:sz="0" w:space="0" w:color="auto"/>
        <w:bottom w:val="none" w:sz="0" w:space="0" w:color="auto"/>
        <w:right w:val="none" w:sz="0" w:space="0" w:color="auto"/>
      </w:divBdr>
    </w:div>
    <w:div w:id="1679772348">
      <w:bodyDiv w:val="1"/>
      <w:marLeft w:val="0"/>
      <w:marRight w:val="0"/>
      <w:marTop w:val="0"/>
      <w:marBottom w:val="0"/>
      <w:divBdr>
        <w:top w:val="none" w:sz="0" w:space="0" w:color="auto"/>
        <w:left w:val="none" w:sz="0" w:space="0" w:color="auto"/>
        <w:bottom w:val="none" w:sz="0" w:space="0" w:color="auto"/>
        <w:right w:val="none" w:sz="0" w:space="0" w:color="auto"/>
      </w:divBdr>
    </w:div>
    <w:div w:id="1754426430">
      <w:bodyDiv w:val="1"/>
      <w:marLeft w:val="0"/>
      <w:marRight w:val="0"/>
      <w:marTop w:val="0"/>
      <w:marBottom w:val="0"/>
      <w:divBdr>
        <w:top w:val="none" w:sz="0" w:space="0" w:color="auto"/>
        <w:left w:val="none" w:sz="0" w:space="0" w:color="auto"/>
        <w:bottom w:val="none" w:sz="0" w:space="0" w:color="auto"/>
        <w:right w:val="none" w:sz="0" w:space="0" w:color="auto"/>
      </w:divBdr>
    </w:div>
    <w:div w:id="1902399148">
      <w:bodyDiv w:val="1"/>
      <w:marLeft w:val="0"/>
      <w:marRight w:val="0"/>
      <w:marTop w:val="0"/>
      <w:marBottom w:val="0"/>
      <w:divBdr>
        <w:top w:val="none" w:sz="0" w:space="0" w:color="auto"/>
        <w:left w:val="none" w:sz="0" w:space="0" w:color="auto"/>
        <w:bottom w:val="none" w:sz="0" w:space="0" w:color="auto"/>
        <w:right w:val="none" w:sz="0" w:space="0" w:color="auto"/>
      </w:divBdr>
    </w:div>
    <w:div w:id="1905331105">
      <w:bodyDiv w:val="1"/>
      <w:marLeft w:val="0"/>
      <w:marRight w:val="0"/>
      <w:marTop w:val="0"/>
      <w:marBottom w:val="0"/>
      <w:divBdr>
        <w:top w:val="none" w:sz="0" w:space="0" w:color="auto"/>
        <w:left w:val="none" w:sz="0" w:space="0" w:color="auto"/>
        <w:bottom w:val="none" w:sz="0" w:space="0" w:color="auto"/>
        <w:right w:val="none" w:sz="0" w:space="0" w:color="auto"/>
      </w:divBdr>
    </w:div>
    <w:div w:id="2019648042">
      <w:bodyDiv w:val="1"/>
      <w:marLeft w:val="0"/>
      <w:marRight w:val="0"/>
      <w:marTop w:val="0"/>
      <w:marBottom w:val="0"/>
      <w:divBdr>
        <w:top w:val="none" w:sz="0" w:space="0" w:color="auto"/>
        <w:left w:val="none" w:sz="0" w:space="0" w:color="auto"/>
        <w:bottom w:val="none" w:sz="0" w:space="0" w:color="auto"/>
        <w:right w:val="none" w:sz="0" w:space="0" w:color="auto"/>
      </w:divBdr>
    </w:div>
    <w:div w:id="2093770282">
      <w:bodyDiv w:val="1"/>
      <w:marLeft w:val="0"/>
      <w:marRight w:val="0"/>
      <w:marTop w:val="0"/>
      <w:marBottom w:val="0"/>
      <w:divBdr>
        <w:top w:val="none" w:sz="0" w:space="0" w:color="auto"/>
        <w:left w:val="none" w:sz="0" w:space="0" w:color="auto"/>
        <w:bottom w:val="none" w:sz="0" w:space="0" w:color="auto"/>
        <w:right w:val="none" w:sz="0" w:space="0" w:color="auto"/>
      </w:divBdr>
    </w:div>
    <w:div w:id="2104063709">
      <w:bodyDiv w:val="1"/>
      <w:marLeft w:val="0"/>
      <w:marRight w:val="0"/>
      <w:marTop w:val="0"/>
      <w:marBottom w:val="0"/>
      <w:divBdr>
        <w:top w:val="none" w:sz="0" w:space="0" w:color="auto"/>
        <w:left w:val="none" w:sz="0" w:space="0" w:color="auto"/>
        <w:bottom w:val="none" w:sz="0" w:space="0" w:color="auto"/>
        <w:right w:val="none" w:sz="0" w:space="0" w:color="auto"/>
      </w:divBdr>
    </w:div>
    <w:div w:id="21328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commentisfree/2014/jun/16/caught-in-the-net-of-life-and-time-what-modern-hunting-means-to-me" TargetMode="External"/><Relationship Id="rId13" Type="http://schemas.openxmlformats.org/officeDocument/2006/relationships/hyperlink" Target="http://www.oxforddictionaries.com/definition/english/imm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vermag.com/sexism-alive-and-well-in-scuba-div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77/0308518X166523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6084/m9.figshare.931752" TargetMode="External"/><Relationship Id="rId4" Type="http://schemas.openxmlformats.org/officeDocument/2006/relationships/settings" Target="settings.xml"/><Relationship Id="rId9" Type="http://schemas.openxmlformats.org/officeDocument/2006/relationships/hyperlink" Target="http://www.uowblogs.com/ausccer/2016/04/27/a-silver-bowl-filled-with-snow-a-heron-hidden-in-the-moon-full-immersion-methodolog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6DC6-733D-4441-A381-1C72D258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27</Pages>
  <Words>7293</Words>
  <Characters>41574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Squire</dc:creator>
  <cp:keywords/>
  <dc:description/>
  <cp:lastModifiedBy>Squire, Rachael</cp:lastModifiedBy>
  <cp:revision>8</cp:revision>
  <cp:lastPrinted>2017-03-22T16:26:00Z</cp:lastPrinted>
  <dcterms:created xsi:type="dcterms:W3CDTF">2017-03-22T08:31:00Z</dcterms:created>
  <dcterms:modified xsi:type="dcterms:W3CDTF">2017-03-22T16:55:00Z</dcterms:modified>
</cp:coreProperties>
</file>