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9E758" w14:textId="0760E4CA" w:rsidR="00AC4547" w:rsidRPr="008D076B" w:rsidRDefault="00DD0351">
      <w:pPr>
        <w:rPr>
          <w:b/>
          <w:color w:val="000000" w:themeColor="text1"/>
        </w:rPr>
      </w:pPr>
      <w:r w:rsidRPr="008D076B">
        <w:rPr>
          <w:b/>
          <w:color w:val="000000" w:themeColor="text1"/>
        </w:rPr>
        <w:t>Letter from the Editors</w:t>
      </w:r>
    </w:p>
    <w:p w14:paraId="3578A446" w14:textId="77777777" w:rsidR="003547E1" w:rsidRDefault="003547E1">
      <w:pPr>
        <w:rPr>
          <w:color w:val="000000" w:themeColor="text1"/>
        </w:rPr>
      </w:pPr>
    </w:p>
    <w:p w14:paraId="7042E592" w14:textId="7A86AC47" w:rsidR="003547E1" w:rsidRPr="00B82F35" w:rsidRDefault="003547E1">
      <w:pPr>
        <w:rPr>
          <w:color w:val="000000" w:themeColor="text1"/>
        </w:rPr>
      </w:pPr>
      <w:r>
        <w:rPr>
          <w:color w:val="000000" w:themeColor="text1"/>
        </w:rPr>
        <w:t xml:space="preserve">Beatrice </w:t>
      </w:r>
      <w:proofErr w:type="spellStart"/>
      <w:r>
        <w:rPr>
          <w:color w:val="000000" w:themeColor="text1"/>
        </w:rPr>
        <w:t>Behlen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Bethan</w:t>
      </w:r>
      <w:proofErr w:type="spellEnd"/>
      <w:r>
        <w:rPr>
          <w:color w:val="000000" w:themeColor="text1"/>
        </w:rPr>
        <w:t xml:space="preserve"> Bide and David Gilbert</w:t>
      </w:r>
    </w:p>
    <w:p w14:paraId="371CFCC0" w14:textId="77777777" w:rsidR="00DD0351" w:rsidRPr="00B82F35" w:rsidRDefault="00DD0351">
      <w:pPr>
        <w:rPr>
          <w:color w:val="000000" w:themeColor="text1"/>
        </w:rPr>
      </w:pPr>
    </w:p>
    <w:p w14:paraId="5529B3DE" w14:textId="6EA1C4DF" w:rsidR="00F06983" w:rsidRDefault="009101F9" w:rsidP="007A6314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  <w:r>
        <w:rPr>
          <w:color w:val="000000" w:themeColor="text1"/>
        </w:rPr>
        <w:t xml:space="preserve">In the last decade, since the financial crisis of 2008 and the </w:t>
      </w:r>
      <w:r w:rsidR="008D076B">
        <w:rPr>
          <w:color w:val="000000" w:themeColor="text1"/>
        </w:rPr>
        <w:t>“</w:t>
      </w:r>
      <w:r>
        <w:rPr>
          <w:color w:val="000000" w:themeColor="text1"/>
        </w:rPr>
        <w:t>Great Recession</w:t>
      </w:r>
      <w:r w:rsidR="008D076B">
        <w:rPr>
          <w:color w:val="000000" w:themeColor="text1"/>
        </w:rPr>
        <w:t>”</w:t>
      </w:r>
      <w:r>
        <w:rPr>
          <w:color w:val="000000" w:themeColor="text1"/>
        </w:rPr>
        <w:t xml:space="preserve"> that followed, the term ‘austerity’ has had new currency.  </w:t>
      </w:r>
      <w:r w:rsidR="00A41A16">
        <w:rPr>
          <w:color w:val="000000" w:themeColor="text1"/>
        </w:rPr>
        <w:t>It</w:t>
      </w:r>
      <w:r>
        <w:rPr>
          <w:color w:val="000000" w:themeColor="text1"/>
        </w:rPr>
        <w:t xml:space="preserve"> </w:t>
      </w:r>
      <w:r w:rsidR="006A1B89">
        <w:rPr>
          <w:color w:val="000000" w:themeColor="text1"/>
        </w:rPr>
        <w:t>refers to a particular form of economic policy, of de</w:t>
      </w:r>
      <w:r w:rsidR="00E76C56">
        <w:rPr>
          <w:color w:val="000000" w:themeColor="text1"/>
        </w:rPr>
        <w:t xml:space="preserve">ficit reduction effected primarily by cuts in public services and </w:t>
      </w:r>
      <w:r w:rsidR="00A41A16">
        <w:rPr>
          <w:color w:val="000000" w:themeColor="text1"/>
        </w:rPr>
        <w:t xml:space="preserve">welfare payments.  Yet </w:t>
      </w:r>
      <w:r w:rsidR="008D076B">
        <w:rPr>
          <w:color w:val="000000" w:themeColor="text1"/>
        </w:rPr>
        <w:t>“</w:t>
      </w:r>
      <w:r w:rsidR="00E76C56">
        <w:rPr>
          <w:color w:val="000000" w:themeColor="text1"/>
        </w:rPr>
        <w:t>austerity</w:t>
      </w:r>
      <w:r w:rsidR="008D076B">
        <w:rPr>
          <w:color w:val="000000" w:themeColor="text1"/>
        </w:rPr>
        <w:t>”</w:t>
      </w:r>
      <w:r w:rsidR="00E76C56">
        <w:rPr>
          <w:color w:val="000000" w:themeColor="text1"/>
        </w:rPr>
        <w:t xml:space="preserve"> also </w:t>
      </w:r>
      <w:r w:rsidR="008E1AF2">
        <w:rPr>
          <w:color w:val="000000" w:themeColor="text1"/>
        </w:rPr>
        <w:t>refers to more than the economic, identifying</w:t>
      </w:r>
      <w:r w:rsidR="00361D0E">
        <w:rPr>
          <w:color w:val="000000" w:themeColor="text1"/>
        </w:rPr>
        <w:t xml:space="preserve"> a wider mood</w:t>
      </w:r>
      <w:r w:rsidR="0086168D">
        <w:rPr>
          <w:color w:val="000000" w:themeColor="text1"/>
        </w:rPr>
        <w:t xml:space="preserve"> </w:t>
      </w:r>
      <w:r w:rsidR="008E1AF2">
        <w:rPr>
          <w:color w:val="000000" w:themeColor="text1"/>
        </w:rPr>
        <w:t>expressed</w:t>
      </w:r>
      <w:r w:rsidR="0086168D">
        <w:rPr>
          <w:color w:val="000000" w:themeColor="text1"/>
        </w:rPr>
        <w:t xml:space="preserve"> in cultural for</w:t>
      </w:r>
      <w:r w:rsidR="00361D0E">
        <w:rPr>
          <w:color w:val="000000" w:themeColor="text1"/>
        </w:rPr>
        <w:t>ms</w:t>
      </w:r>
      <w:r w:rsidR="006A7AA0">
        <w:rPr>
          <w:color w:val="000000" w:themeColor="text1"/>
        </w:rPr>
        <w:t xml:space="preserve"> </w:t>
      </w:r>
      <w:r w:rsidR="00E77FD8">
        <w:rPr>
          <w:color w:val="000000" w:themeColor="text1"/>
        </w:rPr>
        <w:t>including fashion.</w:t>
      </w:r>
      <w:r w:rsidR="00361D0E">
        <w:rPr>
          <w:color w:val="000000" w:themeColor="text1"/>
        </w:rPr>
        <w:t xml:space="preserve"> </w:t>
      </w:r>
      <w:r w:rsidR="00096A53">
        <w:rPr>
          <w:color w:val="000000" w:themeColor="text1"/>
        </w:rPr>
        <w:t xml:space="preserve">The renewed currency of the term also directs attention back towards earlier periods, notably an </w:t>
      </w:r>
      <w:r w:rsidR="008D076B">
        <w:rPr>
          <w:color w:val="000000" w:themeColor="text1"/>
        </w:rPr>
        <w:t>“</w:t>
      </w:r>
      <w:r w:rsidR="00096A53">
        <w:rPr>
          <w:color w:val="000000" w:themeColor="text1"/>
        </w:rPr>
        <w:t>age of austerity</w:t>
      </w:r>
      <w:r w:rsidR="008D076B">
        <w:rPr>
          <w:color w:val="000000" w:themeColor="text1"/>
        </w:rPr>
        <w:t>”</w:t>
      </w:r>
      <w:r w:rsidR="00096A53">
        <w:rPr>
          <w:color w:val="000000" w:themeColor="text1"/>
        </w:rPr>
        <w:t xml:space="preserve"> </w:t>
      </w:r>
      <w:r w:rsidR="00386663">
        <w:rPr>
          <w:color w:val="000000" w:themeColor="text1"/>
        </w:rPr>
        <w:t>in</w:t>
      </w:r>
      <w:r w:rsidR="00096A53">
        <w:rPr>
          <w:color w:val="000000" w:themeColor="text1"/>
        </w:rPr>
        <w:t xml:space="preserve"> the 1940s</w:t>
      </w:r>
      <w:r w:rsidR="00A71B4F">
        <w:rPr>
          <w:color w:val="000000" w:themeColor="text1"/>
        </w:rPr>
        <w:t xml:space="preserve"> and early 1950s</w:t>
      </w:r>
      <w:r w:rsidR="00665FB1">
        <w:rPr>
          <w:color w:val="000000" w:themeColor="text1"/>
        </w:rPr>
        <w:t xml:space="preserve">.  During the 2010s, the fashion industry </w:t>
      </w:r>
      <w:r w:rsidR="001A7FA4">
        <w:rPr>
          <w:color w:val="000000" w:themeColor="text1"/>
        </w:rPr>
        <w:t>has drawn upon designs and style</w:t>
      </w:r>
      <w:r w:rsidR="00D56243">
        <w:rPr>
          <w:color w:val="000000" w:themeColor="text1"/>
        </w:rPr>
        <w:t>s from those times</w:t>
      </w:r>
      <w:r w:rsidR="00665FB1">
        <w:rPr>
          <w:color w:val="000000" w:themeColor="text1"/>
        </w:rPr>
        <w:t xml:space="preserve">, alongside a growing interest in antique clothes </w:t>
      </w:r>
      <w:r w:rsidR="00FB4E0C">
        <w:rPr>
          <w:color w:val="000000" w:themeColor="text1"/>
        </w:rPr>
        <w:t xml:space="preserve">from the period among enthusiasts, collectors and museum collections. </w:t>
      </w:r>
      <w:r w:rsidR="001A7FA4">
        <w:rPr>
          <w:color w:val="000000" w:themeColor="text1"/>
        </w:rPr>
        <w:t xml:space="preserve"> </w:t>
      </w:r>
      <w:r w:rsidR="00116538">
        <w:rPr>
          <w:color w:val="000000" w:themeColor="text1"/>
        </w:rPr>
        <w:t xml:space="preserve">In Britain, the Imperial War Museum </w:t>
      </w:r>
      <w:r w:rsidR="00B23E75">
        <w:rPr>
          <w:color w:val="000000" w:themeColor="text1"/>
        </w:rPr>
        <w:t xml:space="preserve">recently </w:t>
      </w:r>
      <w:r w:rsidR="00A739DB">
        <w:rPr>
          <w:color w:val="000000" w:themeColor="text1"/>
        </w:rPr>
        <w:t xml:space="preserve">curated a major exhibition, </w:t>
      </w:r>
      <w:r w:rsidR="00A739DB">
        <w:rPr>
          <w:i/>
          <w:color w:val="000000" w:themeColor="text1"/>
        </w:rPr>
        <w:t>Fashion on the Ration</w:t>
      </w:r>
      <w:r w:rsidR="007A42AE">
        <w:rPr>
          <w:i/>
          <w:color w:val="000000" w:themeColor="text1"/>
        </w:rPr>
        <w:t xml:space="preserve">: 1940s Street Style, </w:t>
      </w:r>
      <w:r w:rsidR="007A42AE">
        <w:rPr>
          <w:color w:val="000000" w:themeColor="text1"/>
        </w:rPr>
        <w:t xml:space="preserve">in London in 2015-16, and Manchester 2016-17. </w:t>
      </w:r>
      <w:r w:rsidR="00A71B4F" w:rsidRPr="00F06983">
        <w:rPr>
          <w:color w:val="000000" w:themeColor="text1"/>
        </w:rPr>
        <w:t>Owen</w:t>
      </w:r>
      <w:r w:rsidR="00A71B4F">
        <w:rPr>
          <w:color w:val="000000" w:themeColor="text1"/>
        </w:rPr>
        <w:t xml:space="preserve"> </w:t>
      </w:r>
      <w:proofErr w:type="spellStart"/>
      <w:r w:rsidR="00A71B4F">
        <w:rPr>
          <w:color w:val="000000" w:themeColor="text1"/>
        </w:rPr>
        <w:t>Hatherley’s</w:t>
      </w:r>
      <w:proofErr w:type="spellEnd"/>
      <w:r w:rsidR="00A71B4F">
        <w:rPr>
          <w:color w:val="000000" w:themeColor="text1"/>
        </w:rPr>
        <w:t xml:space="preserve"> </w:t>
      </w:r>
      <w:r w:rsidR="00386663">
        <w:rPr>
          <w:color w:val="000000" w:themeColor="text1"/>
        </w:rPr>
        <w:t xml:space="preserve">recent </w:t>
      </w:r>
      <w:r w:rsidR="00A71B4F">
        <w:rPr>
          <w:color w:val="000000" w:themeColor="text1"/>
        </w:rPr>
        <w:t xml:space="preserve">polemic </w:t>
      </w:r>
      <w:r w:rsidR="00A71B4F" w:rsidRPr="00B82F35">
        <w:rPr>
          <w:rFonts w:cs="Merriweather-Regular"/>
          <w:i/>
          <w:color w:val="000000" w:themeColor="text1"/>
        </w:rPr>
        <w:t>The Ministry of Nostalgia</w:t>
      </w:r>
      <w:r w:rsidR="00A71B4F" w:rsidRPr="004011AB">
        <w:rPr>
          <w:rFonts w:cs="Merriweather-Regular"/>
          <w:color w:val="000000" w:themeColor="text1"/>
        </w:rPr>
        <w:t xml:space="preserve"> </w:t>
      </w:r>
      <w:r w:rsidR="004011AB" w:rsidRPr="004011AB">
        <w:rPr>
          <w:rFonts w:cs="Merriweather-Regular"/>
          <w:color w:val="000000" w:themeColor="text1"/>
        </w:rPr>
        <w:t xml:space="preserve">(2016) </w:t>
      </w:r>
      <w:r w:rsidR="00A71B4F">
        <w:rPr>
          <w:rFonts w:cs="Merriweather-Regular"/>
          <w:color w:val="000000" w:themeColor="text1"/>
        </w:rPr>
        <w:t>highlights profound difference</w:t>
      </w:r>
      <w:r w:rsidR="00993AC0">
        <w:rPr>
          <w:rFonts w:cs="Merriweather-Regular"/>
          <w:color w:val="000000" w:themeColor="text1"/>
        </w:rPr>
        <w:t>s</w:t>
      </w:r>
      <w:r w:rsidR="00A71B4F">
        <w:rPr>
          <w:rFonts w:cs="Merriweather-Regular"/>
          <w:color w:val="000000" w:themeColor="text1"/>
        </w:rPr>
        <w:t xml:space="preserve"> </w:t>
      </w:r>
      <w:r w:rsidR="00873604">
        <w:rPr>
          <w:rFonts w:cs="Merriweather-Regular"/>
          <w:color w:val="000000" w:themeColor="text1"/>
        </w:rPr>
        <w:t>between Britain in the late 1940s</w:t>
      </w:r>
      <w:r w:rsidR="00993AC0">
        <w:rPr>
          <w:rFonts w:cs="Merriweather-Regular"/>
          <w:color w:val="000000" w:themeColor="text1"/>
        </w:rPr>
        <w:t xml:space="preserve"> and </w:t>
      </w:r>
      <w:r w:rsidR="008D076B">
        <w:rPr>
          <w:rFonts w:cs="Merriweather-Regular"/>
          <w:color w:val="000000" w:themeColor="text1"/>
        </w:rPr>
        <w:t>“</w:t>
      </w:r>
      <w:r w:rsidR="00993AC0">
        <w:rPr>
          <w:rFonts w:cs="Merriweather-Regular"/>
          <w:color w:val="000000" w:themeColor="text1"/>
        </w:rPr>
        <w:t>austerity Mark Two</w:t>
      </w:r>
      <w:r w:rsidR="008D076B">
        <w:rPr>
          <w:rFonts w:cs="Merriweather-Regular"/>
          <w:color w:val="000000" w:themeColor="text1"/>
        </w:rPr>
        <w:t>”</w:t>
      </w:r>
      <w:r w:rsidR="000B563C">
        <w:rPr>
          <w:rFonts w:cs="Merriweather-Regular"/>
          <w:color w:val="000000" w:themeColor="text1"/>
        </w:rPr>
        <w:t xml:space="preserve">, and argues that </w:t>
      </w:r>
      <w:r w:rsidR="00D6075E">
        <w:rPr>
          <w:rFonts w:cs="Merriweather-Regular"/>
          <w:color w:val="000000" w:themeColor="text1"/>
        </w:rPr>
        <w:t xml:space="preserve">a </w:t>
      </w:r>
      <w:r w:rsidR="00827876">
        <w:rPr>
          <w:rFonts w:cs="Merriweather-Regular"/>
          <w:color w:val="000000" w:themeColor="text1"/>
        </w:rPr>
        <w:t>nostalgic</w:t>
      </w:r>
      <w:r w:rsidR="00D6075E">
        <w:rPr>
          <w:rFonts w:cs="Merriweather-Regular"/>
          <w:color w:val="000000" w:themeColor="text1"/>
        </w:rPr>
        <w:t xml:space="preserve"> obsession with that</w:t>
      </w:r>
      <w:r w:rsidR="000B563C">
        <w:rPr>
          <w:rFonts w:cs="Merriweather-Regular"/>
          <w:color w:val="000000" w:themeColor="text1"/>
        </w:rPr>
        <w:t xml:space="preserve"> past </w:t>
      </w:r>
      <w:r w:rsidR="00FB4E0C">
        <w:rPr>
          <w:rFonts w:cs="Merriweather-Regular"/>
          <w:color w:val="000000" w:themeColor="text1"/>
        </w:rPr>
        <w:t>can act</w:t>
      </w:r>
      <w:r w:rsidR="000B563C">
        <w:rPr>
          <w:rFonts w:cs="Merriweather-Regular"/>
          <w:color w:val="000000" w:themeColor="text1"/>
        </w:rPr>
        <w:t xml:space="preserve"> as a distraction </w:t>
      </w:r>
      <w:r w:rsidR="00D6075E">
        <w:rPr>
          <w:rFonts w:cs="Merriweather-Regular"/>
          <w:color w:val="000000" w:themeColor="text1"/>
        </w:rPr>
        <w:t xml:space="preserve">from the violence of </w:t>
      </w:r>
      <w:r w:rsidR="00827876">
        <w:rPr>
          <w:rFonts w:cs="Merriweather-Regular"/>
          <w:color w:val="000000" w:themeColor="text1"/>
        </w:rPr>
        <w:t xml:space="preserve">contemporary </w:t>
      </w:r>
      <w:r w:rsidR="00D6075E">
        <w:rPr>
          <w:rFonts w:cs="Merriweather-Regular"/>
          <w:color w:val="000000" w:themeColor="text1"/>
        </w:rPr>
        <w:t xml:space="preserve">neoliberalism. </w:t>
      </w:r>
      <w:r w:rsidR="00BA62A1">
        <w:rPr>
          <w:rFonts w:cs="Merriweather-Regular"/>
          <w:color w:val="000000" w:themeColor="text1"/>
        </w:rPr>
        <w:t xml:space="preserve">However, a range of new </w:t>
      </w:r>
      <w:r w:rsidR="00A97782">
        <w:rPr>
          <w:rFonts w:cs="Merriweather-Regular"/>
          <w:color w:val="000000" w:themeColor="text1"/>
        </w:rPr>
        <w:t xml:space="preserve">fashion </w:t>
      </w:r>
      <w:r w:rsidR="00BA62A1">
        <w:rPr>
          <w:rFonts w:cs="Merriweather-Regular"/>
          <w:color w:val="000000" w:themeColor="text1"/>
        </w:rPr>
        <w:t xml:space="preserve">scholarship </w:t>
      </w:r>
      <w:r w:rsidR="00E2199C">
        <w:rPr>
          <w:rFonts w:cs="Merriweather-Regular"/>
          <w:color w:val="000000" w:themeColor="text1"/>
        </w:rPr>
        <w:t>question</w:t>
      </w:r>
      <w:r w:rsidR="00BA62A1">
        <w:rPr>
          <w:rFonts w:cs="Merriweather-Regular"/>
          <w:color w:val="000000" w:themeColor="text1"/>
        </w:rPr>
        <w:t>s</w:t>
      </w:r>
      <w:r w:rsidR="00E2199C">
        <w:rPr>
          <w:rFonts w:cs="Merriweather-Regular"/>
          <w:color w:val="000000" w:themeColor="text1"/>
        </w:rPr>
        <w:t xml:space="preserve"> and challenge</w:t>
      </w:r>
      <w:r w:rsidR="00BA62A1">
        <w:rPr>
          <w:rFonts w:cs="Merriweather-Regular"/>
          <w:color w:val="000000" w:themeColor="text1"/>
        </w:rPr>
        <w:t>s</w:t>
      </w:r>
      <w:r w:rsidR="00E2199C">
        <w:rPr>
          <w:rFonts w:cs="Merriweather-Regular"/>
          <w:color w:val="000000" w:themeColor="text1"/>
        </w:rPr>
        <w:t xml:space="preserve"> some of the mythologies of th</w:t>
      </w:r>
      <w:r w:rsidR="008B0F11">
        <w:rPr>
          <w:rFonts w:cs="Merriweather-Regular"/>
          <w:color w:val="000000" w:themeColor="text1"/>
        </w:rPr>
        <w:t>is</w:t>
      </w:r>
      <w:r w:rsidR="00E2199C">
        <w:rPr>
          <w:rFonts w:cs="Merriweather-Regular"/>
          <w:color w:val="000000" w:themeColor="text1"/>
        </w:rPr>
        <w:t xml:space="preserve"> period</w:t>
      </w:r>
      <w:r w:rsidR="004B1E6C">
        <w:rPr>
          <w:rFonts w:cs="Merriweather-Regular"/>
          <w:color w:val="000000" w:themeColor="text1"/>
        </w:rPr>
        <w:t xml:space="preserve">.  Such work </w:t>
      </w:r>
      <w:r w:rsidR="00E2199C">
        <w:rPr>
          <w:rFonts w:cs="Merriweather-Regular"/>
          <w:color w:val="000000" w:themeColor="text1"/>
        </w:rPr>
        <w:t>highlight</w:t>
      </w:r>
      <w:r w:rsidR="00593FE6">
        <w:rPr>
          <w:rFonts w:cs="Merriweather-Regular"/>
          <w:color w:val="000000" w:themeColor="text1"/>
        </w:rPr>
        <w:t>s</w:t>
      </w:r>
      <w:r w:rsidR="00E2199C">
        <w:rPr>
          <w:rFonts w:cs="Merriweather-Regular"/>
          <w:color w:val="000000" w:themeColor="text1"/>
        </w:rPr>
        <w:t xml:space="preserve"> </w:t>
      </w:r>
      <w:r w:rsidR="00593FE6">
        <w:rPr>
          <w:rFonts w:cs="Merriweather-Regular"/>
          <w:color w:val="000000" w:themeColor="text1"/>
        </w:rPr>
        <w:t>how</w:t>
      </w:r>
      <w:r w:rsidR="00E2199C">
        <w:rPr>
          <w:rFonts w:cs="Merriweather-Regular"/>
          <w:color w:val="000000" w:themeColor="text1"/>
        </w:rPr>
        <w:t xml:space="preserve"> fashions in different places were bound up </w:t>
      </w:r>
      <w:r w:rsidR="004B1E6C">
        <w:rPr>
          <w:rFonts w:cs="Merriweather-Regular"/>
          <w:color w:val="000000" w:themeColor="text1"/>
        </w:rPr>
        <w:t>with distinctive forms of identity and political culture, as well as the effects of economic shortages and hardship</w:t>
      </w:r>
      <w:r w:rsidR="00477290">
        <w:rPr>
          <w:rFonts w:cs="Merriweather-Regular"/>
          <w:color w:val="000000" w:themeColor="text1"/>
        </w:rPr>
        <w:t xml:space="preserve">. </w:t>
      </w:r>
      <w:r w:rsidR="00B8168F">
        <w:rPr>
          <w:rFonts w:cs="Merriweather-Regular"/>
          <w:color w:val="000000" w:themeColor="text1"/>
        </w:rPr>
        <w:t>This</w:t>
      </w:r>
      <w:r w:rsidR="00477290">
        <w:rPr>
          <w:rFonts w:cs="Merriweather-Regular"/>
          <w:color w:val="000000" w:themeColor="text1"/>
        </w:rPr>
        <w:t xml:space="preserve"> research </w:t>
      </w:r>
      <w:r w:rsidR="00670355">
        <w:rPr>
          <w:rFonts w:cs="Merriweather-Regular"/>
          <w:color w:val="000000" w:themeColor="text1"/>
        </w:rPr>
        <w:t xml:space="preserve">has the potential to undermine </w:t>
      </w:r>
      <w:r w:rsidR="00477290">
        <w:rPr>
          <w:rFonts w:cs="Merriweather-Regular"/>
          <w:color w:val="000000" w:themeColor="text1"/>
        </w:rPr>
        <w:t>simplistic connections between different times</w:t>
      </w:r>
      <w:r w:rsidR="00593FE6">
        <w:rPr>
          <w:rFonts w:cs="Merriweather-Regular"/>
          <w:color w:val="000000" w:themeColor="text1"/>
        </w:rPr>
        <w:t xml:space="preserve"> and very different politics</w:t>
      </w:r>
      <w:r w:rsidR="00477290">
        <w:rPr>
          <w:rFonts w:cs="Merriweather-Regular"/>
          <w:color w:val="000000" w:themeColor="text1"/>
        </w:rPr>
        <w:t xml:space="preserve">.  </w:t>
      </w:r>
    </w:p>
    <w:p w14:paraId="085E30E5" w14:textId="77777777" w:rsidR="00F06983" w:rsidRDefault="00F06983" w:rsidP="007A6314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</w:p>
    <w:p w14:paraId="3A800AAC" w14:textId="3875CCF9" w:rsidR="00F50443" w:rsidRPr="006F3EC3" w:rsidRDefault="00477290" w:rsidP="007A6314">
      <w:pPr>
        <w:widowControl w:val="0"/>
        <w:autoSpaceDE w:val="0"/>
        <w:autoSpaceDN w:val="0"/>
        <w:adjustRightInd w:val="0"/>
      </w:pPr>
      <w:r>
        <w:rPr>
          <w:rFonts w:cs="Merriweather-Regular"/>
          <w:color w:val="000000" w:themeColor="text1"/>
        </w:rPr>
        <w:t xml:space="preserve">It was this </w:t>
      </w:r>
      <w:r w:rsidR="00B82F35">
        <w:rPr>
          <w:rFonts w:cs="Merriweather-Regular"/>
          <w:color w:val="000000" w:themeColor="text1"/>
        </w:rPr>
        <w:t>renewed interest in the cultural meaning of austerity</w:t>
      </w:r>
      <w:r w:rsidR="00670355">
        <w:rPr>
          <w:rFonts w:cs="Merriweather-Regular"/>
          <w:color w:val="000000" w:themeColor="text1"/>
        </w:rPr>
        <w:t xml:space="preserve"> as well as the 70</w:t>
      </w:r>
      <w:r w:rsidR="00670355" w:rsidRPr="00670355">
        <w:rPr>
          <w:rFonts w:cs="Merriweather-Regular"/>
          <w:color w:val="000000" w:themeColor="text1"/>
          <w:vertAlign w:val="superscript"/>
        </w:rPr>
        <w:t>th</w:t>
      </w:r>
      <w:r w:rsidR="00670355">
        <w:rPr>
          <w:rFonts w:cs="Merriweather-Regular"/>
          <w:color w:val="000000" w:themeColor="text1"/>
        </w:rPr>
        <w:t xml:space="preserve"> anniversary of the end of the Second World </w:t>
      </w:r>
      <w:r w:rsidR="009E2686">
        <w:rPr>
          <w:rFonts w:cs="Merriweather-Regular"/>
          <w:color w:val="000000" w:themeColor="text1"/>
        </w:rPr>
        <w:t>W</w:t>
      </w:r>
      <w:r w:rsidR="00670355">
        <w:rPr>
          <w:rFonts w:cs="Merriweather-Regular"/>
          <w:color w:val="000000" w:themeColor="text1"/>
        </w:rPr>
        <w:t>ar</w:t>
      </w:r>
      <w:r w:rsidR="00B82F35">
        <w:rPr>
          <w:rFonts w:cs="Merriweather-Regular"/>
          <w:color w:val="000000" w:themeColor="text1"/>
        </w:rPr>
        <w:t xml:space="preserve"> that prompted us to convene a two-day conference </w:t>
      </w:r>
      <w:r w:rsidR="000379D8">
        <w:rPr>
          <w:rFonts w:cs="Merriweather-Regular"/>
          <w:color w:val="000000" w:themeColor="text1"/>
        </w:rPr>
        <w:t>on</w:t>
      </w:r>
      <w:r w:rsidR="00B82F35">
        <w:rPr>
          <w:rFonts w:cs="Merriweather-Regular"/>
          <w:color w:val="000000" w:themeColor="text1"/>
        </w:rPr>
        <w:t xml:space="preserve"> </w:t>
      </w:r>
      <w:r w:rsidR="00B82F35">
        <w:rPr>
          <w:rFonts w:cs="Merriweather-Regular"/>
          <w:i/>
          <w:color w:val="000000" w:themeColor="text1"/>
        </w:rPr>
        <w:t xml:space="preserve">The Look of Austerity, </w:t>
      </w:r>
      <w:r w:rsidR="00B82F35">
        <w:rPr>
          <w:rFonts w:cs="Merriweather-Regular"/>
          <w:color w:val="000000" w:themeColor="text1"/>
        </w:rPr>
        <w:t>held at the Museum of London on 11-12 September 2015.</w:t>
      </w:r>
      <w:r w:rsidR="00512B6F">
        <w:rPr>
          <w:rFonts w:cs="Merriweather-Regular"/>
          <w:color w:val="000000" w:themeColor="text1"/>
        </w:rPr>
        <w:t xml:space="preserve"> </w:t>
      </w:r>
      <w:r w:rsidR="00F50443" w:rsidRPr="00F50443">
        <w:t>The c</w:t>
      </w:r>
      <w:r w:rsidR="00F50443">
        <w:t>onference re-</w:t>
      </w:r>
      <w:r w:rsidR="00337AC7">
        <w:t>focused on</w:t>
      </w:r>
      <w:r w:rsidR="00F50443">
        <w:t xml:space="preserve"> the experience of obtaining and wearing clothes during the </w:t>
      </w:r>
      <w:r w:rsidR="008B0F11">
        <w:t>hard</w:t>
      </w:r>
      <w:r w:rsidR="00F50443">
        <w:t xml:space="preserve"> times of the </w:t>
      </w:r>
      <w:r w:rsidR="008B0F11">
        <w:t>1940s</w:t>
      </w:r>
      <w:r w:rsidR="00F50443">
        <w:t>. By encouraging engagement with a variety of sources and methodologies, it explore</w:t>
      </w:r>
      <w:r w:rsidR="006068D3">
        <w:t>d</w:t>
      </w:r>
      <w:r w:rsidR="00F50443">
        <w:t xml:space="preserve"> austerity</w:t>
      </w:r>
      <w:r w:rsidR="008B0F11">
        <w:t>’s effects</w:t>
      </w:r>
      <w:r w:rsidR="00F50443">
        <w:t xml:space="preserve"> on everyday experience, including </w:t>
      </w:r>
      <w:r w:rsidR="00337AC7">
        <w:t xml:space="preserve">making, </w:t>
      </w:r>
      <w:r w:rsidR="00F50443">
        <w:t>mending, and recycling</w:t>
      </w:r>
      <w:r w:rsidR="006068D3">
        <w:t xml:space="preserve">, as well as the history of fashion design. </w:t>
      </w:r>
      <w:r w:rsidR="00337AC7">
        <w:t xml:space="preserve"> Contributions examined</w:t>
      </w:r>
      <w:r w:rsidR="00F50443">
        <w:t xml:space="preserve"> austerity</w:t>
      </w:r>
      <w:r w:rsidR="009D278E">
        <w:t>’s im</w:t>
      </w:r>
      <w:r w:rsidR="00337AC7">
        <w:t>pact</w:t>
      </w:r>
      <w:r w:rsidR="00F50443">
        <w:t xml:space="preserve"> on the </w:t>
      </w:r>
      <w:r w:rsidR="006F3EC3">
        <w:t>look</w:t>
      </w:r>
      <w:r w:rsidR="00F50443">
        <w:t xml:space="preserve"> of people and cities, and </w:t>
      </w:r>
      <w:r w:rsidR="001F0353">
        <w:t>c</w:t>
      </w:r>
      <w:r w:rsidR="00F50443">
        <w:t>hallenge</w:t>
      </w:r>
      <w:r w:rsidR="001F0353">
        <w:t>d</w:t>
      </w:r>
      <w:r w:rsidR="00F50443">
        <w:t xml:space="preserve"> </w:t>
      </w:r>
      <w:r w:rsidR="00F06983">
        <w:t>established</w:t>
      </w:r>
      <w:r w:rsidR="00F50443">
        <w:t xml:space="preserve"> fashion histories of the </w:t>
      </w:r>
      <w:r w:rsidR="009D278E">
        <w:t>time</w:t>
      </w:r>
      <w:r w:rsidR="00F50443">
        <w:t xml:space="preserve">. This special edition on the subject of fashion and austerity includes extended versions of some of the key papers from the conference, and develops some of its wider themes. </w:t>
      </w:r>
    </w:p>
    <w:p w14:paraId="65F4B4F5" w14:textId="77777777" w:rsidR="00F50443" w:rsidRPr="00F50443" w:rsidRDefault="00F50443" w:rsidP="007A6314">
      <w:pPr>
        <w:widowControl w:val="0"/>
        <w:autoSpaceDE w:val="0"/>
        <w:autoSpaceDN w:val="0"/>
        <w:adjustRightInd w:val="0"/>
      </w:pPr>
    </w:p>
    <w:p w14:paraId="18B5775F" w14:textId="70501023" w:rsidR="0053443A" w:rsidRDefault="00FD06DF" w:rsidP="007A6314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  <w:proofErr w:type="gramStart"/>
      <w:r>
        <w:rPr>
          <w:rFonts w:cs="Merriweather-Regular"/>
          <w:color w:val="000000" w:themeColor="text1"/>
        </w:rPr>
        <w:t xml:space="preserve">The conference was generously supported by </w:t>
      </w:r>
      <w:r w:rsidR="009971DE">
        <w:rPr>
          <w:rFonts w:cs="Merriweather-Regular"/>
          <w:color w:val="000000" w:themeColor="text1"/>
        </w:rPr>
        <w:t xml:space="preserve">an Educational </w:t>
      </w:r>
      <w:proofErr w:type="spellStart"/>
      <w:r w:rsidR="009971DE">
        <w:rPr>
          <w:rFonts w:cs="Merriweather-Regular"/>
          <w:color w:val="000000" w:themeColor="text1"/>
        </w:rPr>
        <w:t>Programme</w:t>
      </w:r>
      <w:proofErr w:type="spellEnd"/>
      <w:r w:rsidR="009971DE">
        <w:rPr>
          <w:rFonts w:cs="Merriweather-Regular"/>
          <w:color w:val="000000" w:themeColor="text1"/>
        </w:rPr>
        <w:t xml:space="preserve"> Grant from the Paul Mellon Cent</w:t>
      </w:r>
      <w:r w:rsidR="00FD34A5">
        <w:rPr>
          <w:rFonts w:cs="Merriweather-Regular"/>
          <w:color w:val="000000" w:themeColor="text1"/>
        </w:rPr>
        <w:t>re</w:t>
      </w:r>
      <w:proofErr w:type="gramEnd"/>
      <w:r w:rsidR="00FD34A5">
        <w:rPr>
          <w:rFonts w:cs="Merriweather-Regular"/>
          <w:color w:val="000000" w:themeColor="text1"/>
        </w:rPr>
        <w:t xml:space="preserve"> for t</w:t>
      </w:r>
      <w:r w:rsidR="00733D8A">
        <w:rPr>
          <w:rFonts w:cs="Merriweather-Regular"/>
          <w:color w:val="000000" w:themeColor="text1"/>
        </w:rPr>
        <w:t>he Studies in British Art</w:t>
      </w:r>
      <w:r w:rsidR="003A5A37">
        <w:rPr>
          <w:rFonts w:cs="Merriweather-Regular"/>
          <w:color w:val="000000" w:themeColor="text1"/>
        </w:rPr>
        <w:t xml:space="preserve">, with </w:t>
      </w:r>
      <w:r w:rsidR="00215B5A">
        <w:rPr>
          <w:rFonts w:cs="Merriweather-Regular"/>
          <w:color w:val="000000" w:themeColor="text1"/>
        </w:rPr>
        <w:t>further</w:t>
      </w:r>
      <w:r w:rsidR="003A5A37">
        <w:rPr>
          <w:rFonts w:cs="Merriweather-Regular"/>
          <w:color w:val="000000" w:themeColor="text1"/>
        </w:rPr>
        <w:t xml:space="preserve"> support from the Museum of London, </w:t>
      </w:r>
      <w:r w:rsidR="00830972">
        <w:rPr>
          <w:rFonts w:cs="Merriweather-Regular"/>
          <w:color w:val="000000" w:themeColor="text1"/>
        </w:rPr>
        <w:t xml:space="preserve">from </w:t>
      </w:r>
      <w:r w:rsidR="003A5A37">
        <w:rPr>
          <w:rFonts w:cs="Merriweather-Regular"/>
          <w:color w:val="000000" w:themeColor="text1"/>
        </w:rPr>
        <w:t xml:space="preserve">Royal Holloway, University of London, and </w:t>
      </w:r>
      <w:r w:rsidR="00830972">
        <w:rPr>
          <w:rFonts w:cs="Merriweather-Regular"/>
          <w:color w:val="000000" w:themeColor="text1"/>
        </w:rPr>
        <w:t xml:space="preserve">from </w:t>
      </w:r>
      <w:r w:rsidR="003A5A37">
        <w:rPr>
          <w:rFonts w:cs="Merriweather-Regular"/>
          <w:color w:val="000000" w:themeColor="text1"/>
        </w:rPr>
        <w:t xml:space="preserve">the Arts and Humanities Research Council. </w:t>
      </w:r>
      <w:r w:rsidR="00733D8A">
        <w:rPr>
          <w:rFonts w:cs="Merriweather-Regular"/>
          <w:color w:val="000000" w:themeColor="text1"/>
        </w:rPr>
        <w:t xml:space="preserve"> This all</w:t>
      </w:r>
      <w:r w:rsidR="00B50A87">
        <w:rPr>
          <w:rFonts w:cs="Merriweather-Regular"/>
          <w:color w:val="000000" w:themeColor="text1"/>
        </w:rPr>
        <w:t xml:space="preserve">owed us to </w:t>
      </w:r>
      <w:r w:rsidR="006A7961">
        <w:rPr>
          <w:rFonts w:cs="Merriweather-Regular"/>
          <w:color w:val="000000" w:themeColor="text1"/>
        </w:rPr>
        <w:t xml:space="preserve">invite contributors </w:t>
      </w:r>
      <w:r w:rsidR="00215B5A">
        <w:rPr>
          <w:rFonts w:cs="Merriweather-Regular"/>
          <w:color w:val="000000" w:themeColor="text1"/>
        </w:rPr>
        <w:t>with</w:t>
      </w:r>
      <w:r w:rsidR="009D278E">
        <w:rPr>
          <w:rFonts w:cs="Merriweather-Regular"/>
          <w:color w:val="000000" w:themeColor="text1"/>
        </w:rPr>
        <w:t xml:space="preserve"> a wide range of </w:t>
      </w:r>
      <w:r w:rsidR="00D16B61">
        <w:t xml:space="preserve">geographical </w:t>
      </w:r>
      <w:r w:rsidR="005E254D">
        <w:t>perspective</w:t>
      </w:r>
      <w:r w:rsidR="009D278E">
        <w:t>s</w:t>
      </w:r>
      <w:r w:rsidR="00E538D4">
        <w:t xml:space="preserve">. </w:t>
      </w:r>
      <w:r w:rsidR="00B55BC9">
        <w:rPr>
          <w:rFonts w:cs="Merriweather-Regular"/>
          <w:color w:val="000000" w:themeColor="text1"/>
        </w:rPr>
        <w:t xml:space="preserve">While the conference brought fresh insights into </w:t>
      </w:r>
      <w:r w:rsidR="006068D3">
        <w:rPr>
          <w:rFonts w:cs="Merriweather-Regular"/>
          <w:color w:val="000000" w:themeColor="text1"/>
        </w:rPr>
        <w:t xml:space="preserve">the </w:t>
      </w:r>
      <w:r w:rsidR="00B55BC9">
        <w:rPr>
          <w:rFonts w:cs="Merriweather-Regular"/>
          <w:color w:val="000000" w:themeColor="text1"/>
        </w:rPr>
        <w:t xml:space="preserve">familiar fashion history territories of post-war Britain, France and the USA, what was perhaps most distinctive (and gratifying for the </w:t>
      </w:r>
      <w:proofErr w:type="spellStart"/>
      <w:r w:rsidR="00B55BC9">
        <w:rPr>
          <w:rFonts w:cs="Merriweather-Regular"/>
          <w:color w:val="000000" w:themeColor="text1"/>
        </w:rPr>
        <w:t>organisers</w:t>
      </w:r>
      <w:proofErr w:type="spellEnd"/>
      <w:r w:rsidR="00B55BC9">
        <w:rPr>
          <w:rFonts w:cs="Merriweather-Regular"/>
          <w:color w:val="000000" w:themeColor="text1"/>
        </w:rPr>
        <w:t xml:space="preserve">) was a decided shift of focus towards central and eastern Europe.  </w:t>
      </w:r>
    </w:p>
    <w:p w14:paraId="1FA7D119" w14:textId="77777777" w:rsidR="0053443A" w:rsidRDefault="0053443A" w:rsidP="007A6314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</w:p>
    <w:p w14:paraId="5F9ADF11" w14:textId="56AAA93A" w:rsidR="00B82F35" w:rsidRDefault="00CE59F1" w:rsidP="007A6314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  <w:r>
        <w:t>A central theme of the conference was importance of different kinds of international interconnections in fashion histories of the period</w:t>
      </w:r>
      <w:r w:rsidR="00436DBF">
        <w:t xml:space="preserve">. </w:t>
      </w:r>
      <w:r w:rsidR="009D278E">
        <w:t xml:space="preserve">Several </w:t>
      </w:r>
      <w:r w:rsidR="00436DBF">
        <w:t xml:space="preserve">contributions </w:t>
      </w:r>
      <w:r w:rsidR="004D6AD3">
        <w:t>identified</w:t>
      </w:r>
      <w:r w:rsidR="00436DBF">
        <w:t xml:space="preserve"> th</w:t>
      </w:r>
      <w:r w:rsidR="006A2195">
        <w:t xml:space="preserve">e </w:t>
      </w:r>
      <w:proofErr w:type="gramStart"/>
      <w:r w:rsidR="006A2195">
        <w:lastRenderedPageBreak/>
        <w:t>complexities</w:t>
      </w:r>
      <w:proofErr w:type="gramEnd"/>
      <w:r w:rsidR="006A2195">
        <w:t xml:space="preserve"> behind the often-</w:t>
      </w:r>
      <w:r w:rsidR="00436DBF">
        <w:t xml:space="preserve">told story of Dior’s </w:t>
      </w:r>
      <w:r w:rsidR="005E157C">
        <w:t>N</w:t>
      </w:r>
      <w:r w:rsidR="00436DBF">
        <w:t>ew Look and its international diffusion</w:t>
      </w:r>
      <w:r w:rsidR="007B736C">
        <w:t xml:space="preserve">. </w:t>
      </w:r>
      <w:r w:rsidR="0028089B">
        <w:rPr>
          <w:rFonts w:cs="Merriweather-Regular"/>
          <w:color w:val="000000" w:themeColor="text1"/>
        </w:rPr>
        <w:t xml:space="preserve">Dominique </w:t>
      </w:r>
      <w:proofErr w:type="spellStart"/>
      <w:r w:rsidR="0028089B">
        <w:rPr>
          <w:rFonts w:cs="Merriweather-Regular"/>
          <w:color w:val="000000" w:themeColor="text1"/>
        </w:rPr>
        <w:t>Veillon</w:t>
      </w:r>
      <w:proofErr w:type="spellEnd"/>
      <w:r w:rsidR="0028089B">
        <w:rPr>
          <w:rFonts w:cs="Merriweather-Regular"/>
          <w:color w:val="000000" w:themeColor="text1"/>
        </w:rPr>
        <w:t xml:space="preserve"> and Sophie </w:t>
      </w:r>
      <w:proofErr w:type="spellStart"/>
      <w:r w:rsidR="0028089B">
        <w:rPr>
          <w:rFonts w:cs="Merriweather-Regular"/>
          <w:color w:val="000000" w:themeColor="text1"/>
        </w:rPr>
        <w:t>Kurkdjian</w:t>
      </w:r>
      <w:proofErr w:type="spellEnd"/>
      <w:r w:rsidR="0028089B">
        <w:rPr>
          <w:rFonts w:cs="Merriweather-Regular"/>
          <w:color w:val="000000" w:themeColor="text1"/>
        </w:rPr>
        <w:t xml:space="preserve"> </w:t>
      </w:r>
      <w:r w:rsidR="007B736C">
        <w:rPr>
          <w:rFonts w:cs="Merriweather-Regular"/>
          <w:color w:val="000000" w:themeColor="text1"/>
        </w:rPr>
        <w:t xml:space="preserve">considered the wider recovery of the French fashion industry after the war, highlighting the interconnections </w:t>
      </w:r>
      <w:r w:rsidR="00905BA6">
        <w:rPr>
          <w:rFonts w:cs="Merriweather-Regular"/>
          <w:color w:val="000000" w:themeColor="text1"/>
        </w:rPr>
        <w:t xml:space="preserve">and </w:t>
      </w:r>
      <w:proofErr w:type="spellStart"/>
      <w:r w:rsidR="00905BA6">
        <w:rPr>
          <w:rFonts w:cs="Merriweather-Regular"/>
          <w:color w:val="000000" w:themeColor="text1"/>
        </w:rPr>
        <w:t>disjunctures</w:t>
      </w:r>
      <w:proofErr w:type="spellEnd"/>
      <w:r w:rsidR="00905BA6">
        <w:rPr>
          <w:rFonts w:cs="Merriweather-Regular"/>
          <w:color w:val="000000" w:themeColor="text1"/>
        </w:rPr>
        <w:t xml:space="preserve"> </w:t>
      </w:r>
      <w:r w:rsidR="007B736C">
        <w:rPr>
          <w:rFonts w:cs="Merriweather-Regular"/>
          <w:color w:val="000000" w:themeColor="text1"/>
        </w:rPr>
        <w:t xml:space="preserve">of different national fashion systems. </w:t>
      </w:r>
      <w:r w:rsidR="005E157C">
        <w:rPr>
          <w:rFonts w:cs="Merriweather-Regular"/>
          <w:color w:val="000000" w:themeColor="text1"/>
        </w:rPr>
        <w:t xml:space="preserve">The way that the New Look was transformed in </w:t>
      </w:r>
      <w:r w:rsidR="006E0F2C">
        <w:rPr>
          <w:rFonts w:cs="Merriweather-Regular"/>
          <w:color w:val="000000" w:themeColor="text1"/>
        </w:rPr>
        <w:t xml:space="preserve">local </w:t>
      </w:r>
      <w:r w:rsidR="005E157C">
        <w:rPr>
          <w:rFonts w:cs="Merriweather-Regular"/>
          <w:color w:val="000000" w:themeColor="text1"/>
        </w:rPr>
        <w:t xml:space="preserve">contexts was the subject of </w:t>
      </w:r>
      <w:proofErr w:type="spellStart"/>
      <w:r w:rsidR="005E157C">
        <w:rPr>
          <w:rFonts w:cs="Merriweather-Regular"/>
          <w:color w:val="000000" w:themeColor="text1"/>
        </w:rPr>
        <w:t>Nickianne</w:t>
      </w:r>
      <w:proofErr w:type="spellEnd"/>
      <w:r w:rsidR="005E157C">
        <w:rPr>
          <w:rFonts w:cs="Merriweather-Regular"/>
          <w:color w:val="000000" w:themeColor="text1"/>
        </w:rPr>
        <w:t xml:space="preserve"> Moody’s examination of British responses, and Mila </w:t>
      </w:r>
      <w:proofErr w:type="spellStart"/>
      <w:r w:rsidR="005E157C">
        <w:rPr>
          <w:rFonts w:cs="Merriweather-Regular"/>
          <w:color w:val="000000" w:themeColor="text1"/>
        </w:rPr>
        <w:t>Ganeva’s</w:t>
      </w:r>
      <w:proofErr w:type="spellEnd"/>
      <w:r w:rsidR="005E157C">
        <w:rPr>
          <w:rFonts w:cs="Merriweather-Regular"/>
          <w:color w:val="000000" w:themeColor="text1"/>
        </w:rPr>
        <w:t xml:space="preserve"> insight</w:t>
      </w:r>
      <w:r w:rsidR="006E0F2C">
        <w:rPr>
          <w:rFonts w:cs="Merriweather-Regular"/>
          <w:color w:val="000000" w:themeColor="text1"/>
        </w:rPr>
        <w:t xml:space="preserve">ful analysis of </w:t>
      </w:r>
      <w:r w:rsidR="005E157C">
        <w:rPr>
          <w:rFonts w:cs="Merriweather-Regular"/>
          <w:color w:val="000000" w:themeColor="text1"/>
        </w:rPr>
        <w:t xml:space="preserve">its representation and symbolic significance </w:t>
      </w:r>
      <w:r w:rsidR="004738B6">
        <w:rPr>
          <w:rFonts w:cs="Merriweather-Regular"/>
          <w:color w:val="000000" w:themeColor="text1"/>
        </w:rPr>
        <w:t xml:space="preserve">in film and print media in both East and West Germany. </w:t>
      </w:r>
      <w:r w:rsidR="001A4B4B">
        <w:rPr>
          <w:rFonts w:cs="Merriweather-Regular"/>
          <w:color w:val="000000" w:themeColor="text1"/>
        </w:rPr>
        <w:t xml:space="preserve"> Rebecca Jumper Matheson’s </w:t>
      </w:r>
      <w:r w:rsidR="005A4BD3">
        <w:rPr>
          <w:rFonts w:cs="Merriweather-Regular"/>
          <w:color w:val="000000" w:themeColor="text1"/>
        </w:rPr>
        <w:t>discussion of</w:t>
      </w:r>
      <w:r w:rsidR="001A4B4B">
        <w:rPr>
          <w:rFonts w:cs="Merriweather-Regular"/>
          <w:color w:val="000000" w:themeColor="text1"/>
        </w:rPr>
        <w:t xml:space="preserve"> United States Army Surplus CARE packages </w:t>
      </w:r>
      <w:r w:rsidR="004134AA">
        <w:rPr>
          <w:rFonts w:cs="Merriweather-Regular"/>
          <w:color w:val="000000" w:themeColor="text1"/>
        </w:rPr>
        <w:t xml:space="preserve">sent to Europe </w:t>
      </w:r>
      <w:r w:rsidR="004738B6">
        <w:rPr>
          <w:rFonts w:cs="Merriweather-Regular"/>
          <w:color w:val="000000" w:themeColor="text1"/>
        </w:rPr>
        <w:t xml:space="preserve">showed rather different kind of international interconnections, </w:t>
      </w:r>
      <w:r w:rsidR="00D465F7">
        <w:rPr>
          <w:rFonts w:cs="Merriweather-Regular"/>
          <w:color w:val="000000" w:themeColor="text1"/>
        </w:rPr>
        <w:t>particularly</w:t>
      </w:r>
      <w:r w:rsidR="004738B6">
        <w:rPr>
          <w:rFonts w:cs="Merriweather-Regular"/>
          <w:color w:val="000000" w:themeColor="text1"/>
        </w:rPr>
        <w:t xml:space="preserve"> the way</w:t>
      </w:r>
      <w:r w:rsidR="00876134">
        <w:rPr>
          <w:rFonts w:cs="Merriweather-Regular"/>
          <w:color w:val="000000" w:themeColor="text1"/>
        </w:rPr>
        <w:t>s</w:t>
      </w:r>
      <w:r w:rsidR="004738B6">
        <w:rPr>
          <w:rFonts w:cs="Merriweather-Regular"/>
          <w:color w:val="000000" w:themeColor="text1"/>
        </w:rPr>
        <w:t xml:space="preserve"> that aid, political ideology and </w:t>
      </w:r>
      <w:r w:rsidR="00D465F7">
        <w:rPr>
          <w:rFonts w:cs="Merriweather-Regular"/>
          <w:color w:val="000000" w:themeColor="text1"/>
        </w:rPr>
        <w:t xml:space="preserve">the promotion of fashion were </w:t>
      </w:r>
      <w:r w:rsidR="00C86ED9">
        <w:rPr>
          <w:rFonts w:cs="Merriweather-Regular"/>
          <w:color w:val="000000" w:themeColor="text1"/>
        </w:rPr>
        <w:t>inter-</w:t>
      </w:r>
      <w:r w:rsidR="00D465F7">
        <w:rPr>
          <w:rFonts w:cs="Merriweather-Regular"/>
          <w:color w:val="000000" w:themeColor="text1"/>
        </w:rPr>
        <w:t xml:space="preserve">mixed. </w:t>
      </w:r>
      <w:r w:rsidR="006D57BD">
        <w:rPr>
          <w:rFonts w:cs="Merriweather-Regular"/>
          <w:color w:val="000000" w:themeColor="text1"/>
        </w:rPr>
        <w:t>The vi</w:t>
      </w:r>
      <w:r w:rsidR="005A4BD3">
        <w:rPr>
          <w:rFonts w:cs="Merriweather-Regular"/>
          <w:color w:val="000000" w:themeColor="text1"/>
        </w:rPr>
        <w:t xml:space="preserve">carious influence of Hollywood on yearnings for fashion in post-war Britain was central to </w:t>
      </w:r>
      <w:r w:rsidR="00307209">
        <w:rPr>
          <w:rFonts w:cs="Merriweather-Regular"/>
          <w:color w:val="000000" w:themeColor="text1"/>
        </w:rPr>
        <w:t>Ellen Wright’s analysis of glamour and cultures of female desirability.</w:t>
      </w:r>
    </w:p>
    <w:p w14:paraId="06BD54D4" w14:textId="77777777" w:rsidR="007F14D5" w:rsidRDefault="007F14D5" w:rsidP="007A6314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</w:p>
    <w:p w14:paraId="4965DD01" w14:textId="2BAA4EB0" w:rsidR="00B75CBC" w:rsidRPr="00701A66" w:rsidRDefault="00554DCC" w:rsidP="00B75CBC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  <w:r>
        <w:rPr>
          <w:rFonts w:cs="Merriweather-Regular"/>
          <w:color w:val="000000" w:themeColor="text1"/>
        </w:rPr>
        <w:t xml:space="preserve">A </w:t>
      </w:r>
      <w:r w:rsidR="00D2784C">
        <w:rPr>
          <w:rFonts w:cs="Merriweather-Regular"/>
          <w:color w:val="000000" w:themeColor="text1"/>
        </w:rPr>
        <w:t xml:space="preserve">feature of the conference was distinctive </w:t>
      </w:r>
      <w:r w:rsidR="004134AA">
        <w:rPr>
          <w:rFonts w:cs="Merriweather-Regular"/>
          <w:color w:val="000000" w:themeColor="text1"/>
        </w:rPr>
        <w:t xml:space="preserve">new </w:t>
      </w:r>
      <w:r w:rsidR="00D2784C">
        <w:rPr>
          <w:rFonts w:cs="Merriweather-Regular"/>
          <w:color w:val="000000" w:themeColor="text1"/>
        </w:rPr>
        <w:t xml:space="preserve">work on austerity fashion </w:t>
      </w:r>
      <w:r w:rsidR="004D6AD3">
        <w:rPr>
          <w:rFonts w:cs="Merriweather-Regular"/>
          <w:color w:val="000000" w:themeColor="text1"/>
        </w:rPr>
        <w:t xml:space="preserve">in Britain, marked particularly by a wide range of sources and </w:t>
      </w:r>
      <w:r w:rsidR="00C80093">
        <w:rPr>
          <w:rFonts w:cs="Merriweather-Regular"/>
          <w:color w:val="000000" w:themeColor="text1"/>
        </w:rPr>
        <w:t xml:space="preserve">methodological </w:t>
      </w:r>
      <w:r w:rsidR="004D6AD3">
        <w:rPr>
          <w:rFonts w:cs="Merriweather-Regular"/>
          <w:color w:val="000000" w:themeColor="text1"/>
        </w:rPr>
        <w:t>approaches</w:t>
      </w:r>
      <w:r w:rsidR="00C80093">
        <w:rPr>
          <w:rFonts w:cs="Merriweather-Regular"/>
          <w:color w:val="000000" w:themeColor="text1"/>
        </w:rPr>
        <w:t>.</w:t>
      </w:r>
      <w:r w:rsidR="004D6AD3">
        <w:rPr>
          <w:rFonts w:cs="Merriweather-Regular"/>
          <w:color w:val="000000" w:themeColor="text1"/>
        </w:rPr>
        <w:t xml:space="preserve"> </w:t>
      </w:r>
      <w:r w:rsidR="00C80093">
        <w:rPr>
          <w:rFonts w:cs="Merriweather-Regular"/>
          <w:color w:val="000000" w:themeColor="text1"/>
        </w:rPr>
        <w:t>Al</w:t>
      </w:r>
      <w:r w:rsidR="00C86ED9">
        <w:rPr>
          <w:rFonts w:cs="Merriweather-Regular"/>
          <w:color w:val="000000" w:themeColor="text1"/>
        </w:rPr>
        <w:t xml:space="preserve">ison Slater offered a fresh, </w:t>
      </w:r>
      <w:r w:rsidR="00C80093">
        <w:rPr>
          <w:rFonts w:cs="Merriweather-Regular"/>
          <w:color w:val="000000" w:themeColor="text1"/>
        </w:rPr>
        <w:t xml:space="preserve">unexpected perspective on the realities of fashion for young working-class women through oral history, while Julie Ripley offered an alternative view of fashion and leisure through examples of hand-knitted swimsuits. </w:t>
      </w:r>
      <w:r w:rsidR="006E0F2C">
        <w:rPr>
          <w:rFonts w:cs="Merriweather-Regular"/>
          <w:color w:val="000000" w:themeColor="text1"/>
        </w:rPr>
        <w:t xml:space="preserve">Sonia </w:t>
      </w:r>
      <w:proofErr w:type="spellStart"/>
      <w:r w:rsidR="006E0F2C">
        <w:rPr>
          <w:rFonts w:cs="Merriweather-Regular"/>
          <w:color w:val="000000" w:themeColor="text1"/>
        </w:rPr>
        <w:t>Ashmore</w:t>
      </w:r>
      <w:r w:rsidR="0044237F">
        <w:rPr>
          <w:rFonts w:cs="Merriweather-Regular"/>
          <w:color w:val="000000" w:themeColor="text1"/>
        </w:rPr>
        <w:t>’s</w:t>
      </w:r>
      <w:proofErr w:type="spellEnd"/>
      <w:r w:rsidR="0044237F">
        <w:rPr>
          <w:rFonts w:cs="Merriweather-Regular"/>
          <w:color w:val="000000" w:themeColor="text1"/>
        </w:rPr>
        <w:t xml:space="preserve"> discussion of fashion shopping in the 1940s West End </w:t>
      </w:r>
      <w:r w:rsidR="00053B38">
        <w:rPr>
          <w:rFonts w:cs="Merriweather-Regular"/>
          <w:color w:val="000000" w:themeColor="text1"/>
        </w:rPr>
        <w:t>examined</w:t>
      </w:r>
      <w:r w:rsidR="006E0F2C">
        <w:rPr>
          <w:rFonts w:cs="Merriweather-Regular"/>
          <w:color w:val="000000" w:themeColor="text1"/>
        </w:rPr>
        <w:t xml:space="preserve"> print adv</w:t>
      </w:r>
      <w:r w:rsidR="0044237F">
        <w:rPr>
          <w:rFonts w:cs="Merriweather-Regular"/>
          <w:color w:val="000000" w:themeColor="text1"/>
        </w:rPr>
        <w:t>ertisements and the trade press.</w:t>
      </w:r>
      <w:r w:rsidR="00053B38">
        <w:rPr>
          <w:rFonts w:cs="Merriweather-Regular"/>
          <w:color w:val="000000" w:themeColor="text1"/>
        </w:rPr>
        <w:t xml:space="preserve">  Others </w:t>
      </w:r>
      <w:r w:rsidR="006D57BD">
        <w:rPr>
          <w:rFonts w:cs="Merriweather-Regular"/>
          <w:color w:val="000000" w:themeColor="text1"/>
        </w:rPr>
        <w:t xml:space="preserve">highlighted the strategies for successful commercial activity </w:t>
      </w:r>
      <w:r w:rsidR="00053B38">
        <w:rPr>
          <w:rFonts w:cs="Merriweather-Regular"/>
          <w:color w:val="000000" w:themeColor="text1"/>
        </w:rPr>
        <w:t>during</w:t>
      </w:r>
      <w:r w:rsidR="006D57BD">
        <w:rPr>
          <w:rFonts w:cs="Merriweather-Regular"/>
          <w:color w:val="000000" w:themeColor="text1"/>
        </w:rPr>
        <w:t xml:space="preserve"> rationing and shortage</w:t>
      </w:r>
      <w:r w:rsidR="007F14D5">
        <w:rPr>
          <w:rFonts w:cs="Merriweather-Regular"/>
          <w:color w:val="000000" w:themeColor="text1"/>
        </w:rPr>
        <w:t xml:space="preserve">. </w:t>
      </w:r>
      <w:proofErr w:type="spellStart"/>
      <w:r w:rsidR="007F14D5">
        <w:rPr>
          <w:rFonts w:cs="Merriweather-Regular"/>
          <w:color w:val="000000" w:themeColor="text1"/>
        </w:rPr>
        <w:t>Judeth</w:t>
      </w:r>
      <w:proofErr w:type="spellEnd"/>
      <w:r w:rsidR="007F14D5">
        <w:rPr>
          <w:rFonts w:cs="Merriweather-Regular"/>
          <w:color w:val="000000" w:themeColor="text1"/>
        </w:rPr>
        <w:t xml:space="preserve"> Saunders discussed</w:t>
      </w:r>
      <w:r w:rsidR="006D57BD">
        <w:rPr>
          <w:rFonts w:cs="Merriweather-Regular"/>
          <w:color w:val="000000" w:themeColor="text1"/>
        </w:rPr>
        <w:t xml:space="preserve"> the post-war </w:t>
      </w:r>
      <w:r w:rsidR="00D8590C">
        <w:rPr>
          <w:rFonts w:cs="Merriweather-Regular"/>
          <w:color w:val="000000" w:themeColor="text1"/>
        </w:rPr>
        <w:t>expans</w:t>
      </w:r>
      <w:r w:rsidR="00211DD6">
        <w:rPr>
          <w:rFonts w:cs="Merriweather-Regular"/>
          <w:color w:val="000000" w:themeColor="text1"/>
        </w:rPr>
        <w:t>i</w:t>
      </w:r>
      <w:r w:rsidR="00D8590C">
        <w:rPr>
          <w:rFonts w:cs="Merriweather-Regular"/>
          <w:color w:val="000000" w:themeColor="text1"/>
        </w:rPr>
        <w:t>on</w:t>
      </w:r>
      <w:r w:rsidR="006D57BD">
        <w:rPr>
          <w:rFonts w:cs="Merriweather-Regular"/>
          <w:color w:val="000000" w:themeColor="text1"/>
        </w:rPr>
        <w:t xml:space="preserve"> of </w:t>
      </w:r>
      <w:proofErr w:type="gramStart"/>
      <w:r w:rsidR="006D57BD">
        <w:rPr>
          <w:rFonts w:cs="Merriweather-Regular"/>
          <w:color w:val="000000" w:themeColor="text1"/>
        </w:rPr>
        <w:t>Clarks</w:t>
      </w:r>
      <w:proofErr w:type="gramEnd"/>
      <w:r w:rsidR="006D57BD">
        <w:rPr>
          <w:rFonts w:cs="Merriweather-Regular"/>
          <w:color w:val="000000" w:themeColor="text1"/>
        </w:rPr>
        <w:t xml:space="preserve"> shoes</w:t>
      </w:r>
      <w:r w:rsidR="007F14D5">
        <w:rPr>
          <w:rFonts w:cs="Merriweather-Regular"/>
          <w:color w:val="000000" w:themeColor="text1"/>
        </w:rPr>
        <w:t xml:space="preserve">, </w:t>
      </w:r>
      <w:r w:rsidR="00307209">
        <w:rPr>
          <w:rFonts w:cs="Merriweather-Regular"/>
          <w:color w:val="000000" w:themeColor="text1"/>
        </w:rPr>
        <w:t xml:space="preserve">while </w:t>
      </w:r>
      <w:r w:rsidR="00CA28E1">
        <w:rPr>
          <w:rFonts w:cs="Merriweather-Regular"/>
          <w:color w:val="000000" w:themeColor="text1"/>
        </w:rPr>
        <w:t xml:space="preserve">Edwina </w:t>
      </w:r>
      <w:proofErr w:type="spellStart"/>
      <w:r w:rsidR="00CA28E1">
        <w:rPr>
          <w:rFonts w:cs="Merriweather-Regular"/>
          <w:color w:val="000000" w:themeColor="text1"/>
        </w:rPr>
        <w:t>Ehrman</w:t>
      </w:r>
      <w:proofErr w:type="spellEnd"/>
      <w:r w:rsidR="00CA28E1">
        <w:rPr>
          <w:rFonts w:cs="Merriweather-Regular"/>
          <w:color w:val="000000" w:themeColor="text1"/>
        </w:rPr>
        <w:t xml:space="preserve"> </w:t>
      </w:r>
      <w:r w:rsidR="00307209">
        <w:rPr>
          <w:rFonts w:cs="Merriweather-Regular"/>
          <w:color w:val="000000" w:themeColor="text1"/>
        </w:rPr>
        <w:t xml:space="preserve">highlighted the promotion of a recovering high-end sector </w:t>
      </w:r>
      <w:r w:rsidR="00CA28E1">
        <w:rPr>
          <w:rFonts w:cs="Merriweather-Regular"/>
          <w:color w:val="000000" w:themeColor="text1"/>
        </w:rPr>
        <w:t xml:space="preserve">in her </w:t>
      </w:r>
      <w:r>
        <w:rPr>
          <w:rFonts w:cs="Merriweather-Regular"/>
          <w:color w:val="000000" w:themeColor="text1"/>
        </w:rPr>
        <w:t>presentation on fashi</w:t>
      </w:r>
      <w:r w:rsidR="00CA28E1">
        <w:rPr>
          <w:rFonts w:cs="Merriweather-Regular"/>
          <w:color w:val="000000" w:themeColor="text1"/>
        </w:rPr>
        <w:t xml:space="preserve">on </w:t>
      </w:r>
      <w:r>
        <w:rPr>
          <w:rFonts w:cs="Merriweather-Regular"/>
          <w:color w:val="000000" w:themeColor="text1"/>
        </w:rPr>
        <w:t xml:space="preserve">at </w:t>
      </w:r>
      <w:r w:rsidR="00CA28E1">
        <w:rPr>
          <w:rFonts w:cs="Merriweather-Regular"/>
          <w:color w:val="000000" w:themeColor="text1"/>
        </w:rPr>
        <w:t xml:space="preserve">the 1946 </w:t>
      </w:r>
      <w:r w:rsidR="008D076B">
        <w:rPr>
          <w:rFonts w:cs="Merriweather-Regular"/>
          <w:color w:val="000000" w:themeColor="text1"/>
        </w:rPr>
        <w:t>“</w:t>
      </w:r>
      <w:r w:rsidR="00CA28E1">
        <w:rPr>
          <w:rFonts w:cs="Merriweather-Regular"/>
          <w:color w:val="000000" w:themeColor="text1"/>
        </w:rPr>
        <w:t>Britain Can Make It</w:t>
      </w:r>
      <w:r w:rsidR="008D076B">
        <w:rPr>
          <w:rFonts w:cs="Merriweather-Regular"/>
          <w:color w:val="000000" w:themeColor="text1"/>
        </w:rPr>
        <w:t>”</w:t>
      </w:r>
      <w:r w:rsidR="00CA28E1">
        <w:rPr>
          <w:rFonts w:cs="Merriweather-Regular"/>
          <w:color w:val="000000" w:themeColor="text1"/>
        </w:rPr>
        <w:t xml:space="preserve"> exhibition </w:t>
      </w:r>
      <w:r>
        <w:rPr>
          <w:rFonts w:cs="Merriweather-Regular"/>
          <w:color w:val="000000" w:themeColor="text1"/>
        </w:rPr>
        <w:t xml:space="preserve">at the Victoria and Albert Museum. </w:t>
      </w:r>
      <w:proofErr w:type="gramStart"/>
      <w:r w:rsidR="00053B38">
        <w:rPr>
          <w:rFonts w:cs="Merriweather-Regular"/>
          <w:color w:val="000000" w:themeColor="text1"/>
        </w:rPr>
        <w:t>M</w:t>
      </w:r>
      <w:r w:rsidR="009430CA">
        <w:rPr>
          <w:rFonts w:cs="Merriweather-Regular"/>
          <w:color w:val="000000" w:themeColor="text1"/>
        </w:rPr>
        <w:t xml:space="preserve">en’s fashion </w:t>
      </w:r>
      <w:r w:rsidR="00053B38">
        <w:rPr>
          <w:rFonts w:cs="Merriweather-Regular"/>
          <w:color w:val="000000" w:themeColor="text1"/>
        </w:rPr>
        <w:t>during</w:t>
      </w:r>
      <w:r w:rsidR="009430CA">
        <w:rPr>
          <w:rFonts w:cs="Merriweather-Regular"/>
          <w:color w:val="000000" w:themeColor="text1"/>
        </w:rPr>
        <w:t xml:space="preserve"> austerity was tackled by Danielle </w:t>
      </w:r>
      <w:proofErr w:type="spellStart"/>
      <w:r w:rsidR="009430CA">
        <w:rPr>
          <w:rFonts w:cs="Merriweather-Regular"/>
          <w:color w:val="000000" w:themeColor="text1"/>
        </w:rPr>
        <w:t>Sprecher</w:t>
      </w:r>
      <w:proofErr w:type="spellEnd"/>
      <w:r w:rsidR="009430CA">
        <w:rPr>
          <w:rFonts w:cs="Merriweather-Regular"/>
          <w:color w:val="000000" w:themeColor="text1"/>
        </w:rPr>
        <w:t xml:space="preserve"> and Geraldine Biddle-Perry, whose papers </w:t>
      </w:r>
      <w:r>
        <w:rPr>
          <w:rFonts w:cs="Merriweather-Regular"/>
          <w:color w:val="000000" w:themeColor="text1"/>
        </w:rPr>
        <w:t xml:space="preserve">discussed </w:t>
      </w:r>
      <w:r w:rsidR="009430CA">
        <w:rPr>
          <w:rFonts w:cs="Merriweather-Regular"/>
          <w:color w:val="000000" w:themeColor="text1"/>
        </w:rPr>
        <w:t xml:space="preserve">respectively the manufacture and social meaning of the British </w:t>
      </w:r>
      <w:proofErr w:type="spellStart"/>
      <w:r w:rsidR="009430CA">
        <w:rPr>
          <w:rFonts w:cs="Merriweather-Regular"/>
          <w:color w:val="000000" w:themeColor="text1"/>
        </w:rPr>
        <w:t>Demob</w:t>
      </w:r>
      <w:proofErr w:type="spellEnd"/>
      <w:r w:rsidR="009430CA">
        <w:rPr>
          <w:rFonts w:cs="Merriweather-Regular"/>
          <w:color w:val="000000" w:themeColor="text1"/>
        </w:rPr>
        <w:t xml:space="preserve"> suit</w:t>
      </w:r>
      <w:proofErr w:type="gramEnd"/>
      <w:r w:rsidR="009430CA">
        <w:rPr>
          <w:rFonts w:cs="Merriweather-Regular"/>
          <w:color w:val="000000" w:themeColor="text1"/>
        </w:rPr>
        <w:t xml:space="preserve">. </w:t>
      </w:r>
      <w:r w:rsidR="00B75CBC">
        <w:rPr>
          <w:rFonts w:cs="Merriweather-Regular"/>
          <w:color w:val="000000" w:themeColor="text1"/>
        </w:rPr>
        <w:t>Deirdre Murphy gave insight</w:t>
      </w:r>
      <w:r w:rsidR="0062435C">
        <w:rPr>
          <w:rFonts w:cs="Merriweather-Regular"/>
          <w:color w:val="000000" w:themeColor="text1"/>
        </w:rPr>
        <w:t>s</w:t>
      </w:r>
      <w:r w:rsidR="00B75CBC">
        <w:rPr>
          <w:rFonts w:cs="Merriweather-Regular"/>
          <w:color w:val="000000" w:themeColor="text1"/>
        </w:rPr>
        <w:t xml:space="preserve"> into </w:t>
      </w:r>
      <w:r w:rsidR="006E202F">
        <w:rPr>
          <w:rFonts w:cs="Merriweather-Regular"/>
          <w:color w:val="000000" w:themeColor="text1"/>
        </w:rPr>
        <w:t xml:space="preserve">the impact of </w:t>
      </w:r>
      <w:r w:rsidR="00B75CBC">
        <w:rPr>
          <w:rFonts w:cs="Merriweather-Regular"/>
          <w:color w:val="000000" w:themeColor="text1"/>
        </w:rPr>
        <w:t xml:space="preserve">austerity </w:t>
      </w:r>
      <w:r w:rsidR="006E202F">
        <w:rPr>
          <w:rFonts w:cs="Merriweather-Regular"/>
          <w:color w:val="000000" w:themeColor="text1"/>
        </w:rPr>
        <w:t>on</w:t>
      </w:r>
      <w:r w:rsidR="00211DD6">
        <w:rPr>
          <w:rFonts w:cs="Merriweather-Regular"/>
          <w:color w:val="000000" w:themeColor="text1"/>
        </w:rPr>
        <w:t xml:space="preserve"> the British </w:t>
      </w:r>
      <w:r w:rsidR="00B75CBC">
        <w:rPr>
          <w:rFonts w:cs="Merriweather-Regular"/>
          <w:color w:val="000000" w:themeColor="text1"/>
        </w:rPr>
        <w:t>court</w:t>
      </w:r>
      <w:r w:rsidR="0062435C">
        <w:rPr>
          <w:rFonts w:cs="Merriweather-Regular"/>
          <w:color w:val="000000" w:themeColor="text1"/>
        </w:rPr>
        <w:t xml:space="preserve">, and the tensions between </w:t>
      </w:r>
      <w:r w:rsidR="00D8590C">
        <w:rPr>
          <w:rFonts w:cs="Merriweather-Regular"/>
          <w:color w:val="000000" w:themeColor="text1"/>
        </w:rPr>
        <w:t xml:space="preserve">a </w:t>
      </w:r>
      <w:r w:rsidR="00211DD6">
        <w:rPr>
          <w:rFonts w:cs="Merriweather-Regular"/>
          <w:color w:val="000000" w:themeColor="text1"/>
        </w:rPr>
        <w:t>perceived</w:t>
      </w:r>
      <w:r w:rsidR="00D8590C">
        <w:rPr>
          <w:rFonts w:cs="Merriweather-Regular"/>
          <w:color w:val="000000" w:themeColor="text1"/>
        </w:rPr>
        <w:t xml:space="preserve"> need to retain </w:t>
      </w:r>
      <w:r w:rsidR="00211DD6">
        <w:rPr>
          <w:rFonts w:cs="Merriweather-Regular"/>
          <w:color w:val="000000" w:themeColor="text1"/>
        </w:rPr>
        <w:t xml:space="preserve">social distinction and growing public resentment of displays of opulence. </w:t>
      </w:r>
      <w:r w:rsidR="00F8541F">
        <w:rPr>
          <w:rFonts w:cs="Merriweather-Regular"/>
          <w:color w:val="000000" w:themeColor="text1"/>
        </w:rPr>
        <w:t xml:space="preserve"> </w:t>
      </w:r>
      <w:r w:rsidR="008F72D8">
        <w:rPr>
          <w:rFonts w:cs="Merriweather-Regular"/>
          <w:color w:val="000000" w:themeColor="text1"/>
        </w:rPr>
        <w:t>The conference also</w:t>
      </w:r>
      <w:r w:rsidR="0001767A">
        <w:rPr>
          <w:rFonts w:cs="Merriweather-Regular"/>
          <w:color w:val="000000" w:themeColor="text1"/>
        </w:rPr>
        <w:t xml:space="preserve"> </w:t>
      </w:r>
      <w:r w:rsidR="004011AB">
        <w:rPr>
          <w:rFonts w:cs="Merriweather-Regular"/>
          <w:color w:val="000000" w:themeColor="text1"/>
        </w:rPr>
        <w:t>consider</w:t>
      </w:r>
      <w:r w:rsidR="00E262A4">
        <w:rPr>
          <w:rFonts w:cs="Merriweather-Regular"/>
          <w:color w:val="000000" w:themeColor="text1"/>
        </w:rPr>
        <w:t>ed</w:t>
      </w:r>
      <w:r w:rsidR="004011AB">
        <w:rPr>
          <w:rFonts w:cs="Merriweather-Regular"/>
          <w:color w:val="000000" w:themeColor="text1"/>
        </w:rPr>
        <w:t xml:space="preserve"> representations of </w:t>
      </w:r>
      <w:r w:rsidR="0001767A">
        <w:rPr>
          <w:rFonts w:cs="Merriweather-Regular"/>
          <w:color w:val="000000" w:themeColor="text1"/>
        </w:rPr>
        <w:t xml:space="preserve">austerity fashion </w:t>
      </w:r>
      <w:r w:rsidR="004011AB">
        <w:rPr>
          <w:rFonts w:cs="Merriweather-Regular"/>
          <w:color w:val="000000" w:themeColor="text1"/>
        </w:rPr>
        <w:t>in</w:t>
      </w:r>
      <w:r w:rsidR="0001767A">
        <w:rPr>
          <w:rFonts w:cs="Merriweather-Regular"/>
          <w:color w:val="000000" w:themeColor="text1"/>
        </w:rPr>
        <w:t xml:space="preserve"> literature. </w:t>
      </w:r>
      <w:r w:rsidR="004011AB">
        <w:rPr>
          <w:rFonts w:cs="Merriweather-Regular"/>
          <w:color w:val="000000" w:themeColor="text1"/>
        </w:rPr>
        <w:t xml:space="preserve">Anne Scott-James was editor of the British edition of </w:t>
      </w:r>
      <w:r w:rsidR="004011AB" w:rsidRPr="004011AB">
        <w:rPr>
          <w:rFonts w:cs="Merriweather-Regular"/>
          <w:i/>
          <w:color w:val="000000" w:themeColor="text1"/>
        </w:rPr>
        <w:t>Harper’s Bazaar</w:t>
      </w:r>
      <w:r w:rsidR="004011AB">
        <w:rPr>
          <w:rFonts w:cs="Merriweather-Regular"/>
          <w:color w:val="000000" w:themeColor="text1"/>
        </w:rPr>
        <w:t xml:space="preserve"> </w:t>
      </w:r>
      <w:r w:rsidR="00593FE6">
        <w:rPr>
          <w:rFonts w:cs="Merriweather-Regular"/>
          <w:color w:val="000000" w:themeColor="text1"/>
        </w:rPr>
        <w:t>between 1945 and 1951</w:t>
      </w:r>
      <w:r w:rsidR="00A97782">
        <w:rPr>
          <w:rFonts w:cs="Merriweather-Regular"/>
          <w:color w:val="000000" w:themeColor="text1"/>
        </w:rPr>
        <w:t>.</w:t>
      </w:r>
      <w:r w:rsidR="00593FE6">
        <w:rPr>
          <w:rFonts w:cs="Merriweather-Regular"/>
          <w:color w:val="000000" w:themeColor="text1"/>
        </w:rPr>
        <w:t xml:space="preserve"> </w:t>
      </w:r>
      <w:proofErr w:type="spellStart"/>
      <w:r w:rsidR="00B75CBC">
        <w:rPr>
          <w:rFonts w:cs="Merriweather-Regular"/>
          <w:color w:val="000000" w:themeColor="text1"/>
        </w:rPr>
        <w:t>Felice</w:t>
      </w:r>
      <w:proofErr w:type="spellEnd"/>
      <w:r w:rsidR="00B75CBC">
        <w:rPr>
          <w:rFonts w:cs="Merriweather-Regular"/>
          <w:color w:val="000000" w:themeColor="text1"/>
        </w:rPr>
        <w:t xml:space="preserve"> McDowell</w:t>
      </w:r>
      <w:r w:rsidR="00593FE6">
        <w:rPr>
          <w:rFonts w:cs="Merriweather-Regular"/>
          <w:color w:val="000000" w:themeColor="text1"/>
        </w:rPr>
        <w:t xml:space="preserve">’s paper explored </w:t>
      </w:r>
      <w:r w:rsidR="00F333FA">
        <w:rPr>
          <w:rFonts w:cs="Merriweather-Regular"/>
          <w:color w:val="000000" w:themeColor="text1"/>
        </w:rPr>
        <w:t>the thin line between fact and fiction in Scott-James’s ‘</w:t>
      </w:r>
      <w:r w:rsidR="00B75CBC">
        <w:rPr>
          <w:rFonts w:cs="Merriweather-Regular"/>
          <w:color w:val="000000" w:themeColor="text1"/>
        </w:rPr>
        <w:t>auto-fictional</w:t>
      </w:r>
      <w:r w:rsidR="00F333FA">
        <w:rPr>
          <w:rFonts w:cs="Merriweather-Regular"/>
          <w:color w:val="000000" w:themeColor="text1"/>
        </w:rPr>
        <w:t>’</w:t>
      </w:r>
      <w:r w:rsidR="00B75CBC">
        <w:rPr>
          <w:rFonts w:cs="Merriweather-Regular"/>
          <w:color w:val="000000" w:themeColor="text1"/>
        </w:rPr>
        <w:t xml:space="preserve"> novel </w:t>
      </w:r>
      <w:r w:rsidR="00B75CBC">
        <w:rPr>
          <w:rFonts w:cs="Merriweather-Regular"/>
          <w:i/>
          <w:color w:val="000000" w:themeColor="text1"/>
        </w:rPr>
        <w:t>In The Mink</w:t>
      </w:r>
      <w:r w:rsidR="00F333FA">
        <w:rPr>
          <w:rFonts w:cs="Merriweather-Regular"/>
          <w:i/>
          <w:color w:val="000000" w:themeColor="text1"/>
        </w:rPr>
        <w:t xml:space="preserve"> </w:t>
      </w:r>
      <w:r w:rsidR="00F333FA">
        <w:rPr>
          <w:rFonts w:cs="Merriweather-Regular"/>
          <w:color w:val="000000" w:themeColor="text1"/>
        </w:rPr>
        <w:t xml:space="preserve">(1952).  The fashion historian, theorist and novelist Elizabeth Wilson was then interviewed </w:t>
      </w:r>
      <w:r w:rsidR="007F471C">
        <w:rPr>
          <w:rFonts w:cs="Merriweather-Regular"/>
          <w:color w:val="000000" w:themeColor="text1"/>
        </w:rPr>
        <w:t xml:space="preserve">by Amy de la </w:t>
      </w:r>
      <w:proofErr w:type="spellStart"/>
      <w:r w:rsidR="007F471C">
        <w:rPr>
          <w:rFonts w:cs="Merriweather-Regular"/>
          <w:color w:val="000000" w:themeColor="text1"/>
        </w:rPr>
        <w:t>Haye</w:t>
      </w:r>
      <w:proofErr w:type="spellEnd"/>
      <w:r w:rsidR="007F471C">
        <w:rPr>
          <w:rFonts w:cs="Merriweather-Regular"/>
          <w:color w:val="000000" w:themeColor="text1"/>
        </w:rPr>
        <w:t xml:space="preserve">, </w:t>
      </w:r>
      <w:r w:rsidR="00E262A4">
        <w:rPr>
          <w:rFonts w:cs="Merriweather-Regular"/>
          <w:color w:val="000000" w:themeColor="text1"/>
        </w:rPr>
        <w:t>discussing</w:t>
      </w:r>
      <w:r w:rsidR="007F471C">
        <w:rPr>
          <w:rFonts w:cs="Merriweather-Regular"/>
          <w:color w:val="000000" w:themeColor="text1"/>
        </w:rPr>
        <w:t xml:space="preserve"> the role fashion plays in </w:t>
      </w:r>
      <w:r w:rsidR="00AB5868">
        <w:rPr>
          <w:rFonts w:cs="Merriweather-Regular"/>
          <w:color w:val="000000" w:themeColor="text1"/>
        </w:rPr>
        <w:t>Wilson’s</w:t>
      </w:r>
      <w:r w:rsidR="007F471C">
        <w:rPr>
          <w:rFonts w:cs="Merriweather-Regular"/>
          <w:color w:val="000000" w:themeColor="text1"/>
        </w:rPr>
        <w:t xml:space="preserve"> fiction, </w:t>
      </w:r>
      <w:r w:rsidR="004B3B85">
        <w:rPr>
          <w:rFonts w:cs="Merriweather-Regular"/>
          <w:color w:val="000000" w:themeColor="text1"/>
        </w:rPr>
        <w:t xml:space="preserve">notably </w:t>
      </w:r>
      <w:r w:rsidR="00B75CBC">
        <w:rPr>
          <w:rFonts w:cs="Merriweather-Regular"/>
          <w:i/>
          <w:color w:val="000000" w:themeColor="text1"/>
        </w:rPr>
        <w:t>War Damage</w:t>
      </w:r>
      <w:r w:rsidR="007F471C">
        <w:rPr>
          <w:rFonts w:cs="Merriweather-Regular"/>
          <w:color w:val="000000" w:themeColor="text1"/>
        </w:rPr>
        <w:t xml:space="preserve"> (2009)</w:t>
      </w:r>
      <w:r w:rsidR="00B75CBC">
        <w:rPr>
          <w:rFonts w:cs="Merriweather-Regular"/>
          <w:color w:val="000000" w:themeColor="text1"/>
        </w:rPr>
        <w:t xml:space="preserve"> set in austerity London. </w:t>
      </w:r>
    </w:p>
    <w:p w14:paraId="1852C6BE" w14:textId="77777777" w:rsidR="00554DCC" w:rsidRDefault="00554DCC" w:rsidP="00D34D95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</w:p>
    <w:p w14:paraId="30499A95" w14:textId="6A8BF61C" w:rsidR="003B05FB" w:rsidRDefault="00C143C7" w:rsidP="00D34D95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  <w:r>
        <w:rPr>
          <w:rFonts w:cs="Merriweather-Regular"/>
          <w:color w:val="000000" w:themeColor="text1"/>
        </w:rPr>
        <w:t xml:space="preserve">The two papers </w:t>
      </w:r>
      <w:r w:rsidR="00283490">
        <w:rPr>
          <w:rFonts w:cs="Merriweather-Regular"/>
          <w:color w:val="000000" w:themeColor="text1"/>
        </w:rPr>
        <w:t xml:space="preserve">from the conference </w:t>
      </w:r>
      <w:r>
        <w:rPr>
          <w:rFonts w:cs="Merriweather-Regular"/>
          <w:color w:val="000000" w:themeColor="text1"/>
        </w:rPr>
        <w:t xml:space="preserve">on the British experience </w:t>
      </w:r>
      <w:r w:rsidR="00883649">
        <w:rPr>
          <w:rFonts w:cs="Merriweather-Regular"/>
          <w:color w:val="000000" w:themeColor="text1"/>
        </w:rPr>
        <w:t>in this special edition</w:t>
      </w:r>
      <w:r w:rsidR="00283490">
        <w:rPr>
          <w:rFonts w:cs="Merriweather-Regular"/>
          <w:color w:val="000000" w:themeColor="text1"/>
        </w:rPr>
        <w:t xml:space="preserve"> </w:t>
      </w:r>
      <w:r w:rsidR="00C44AC4">
        <w:rPr>
          <w:rFonts w:cs="Merriweather-Regular"/>
          <w:color w:val="000000" w:themeColor="text1"/>
        </w:rPr>
        <w:t>present contrasting</w:t>
      </w:r>
      <w:r>
        <w:rPr>
          <w:rFonts w:cs="Merriweather-Regular"/>
          <w:color w:val="000000" w:themeColor="text1"/>
        </w:rPr>
        <w:t xml:space="preserve"> </w:t>
      </w:r>
      <w:r w:rsidR="00883649">
        <w:rPr>
          <w:rFonts w:cs="Merriweather-Regular"/>
          <w:color w:val="000000" w:themeColor="text1"/>
        </w:rPr>
        <w:t>perspectives</w:t>
      </w:r>
      <w:r>
        <w:rPr>
          <w:rFonts w:cs="Merriweather-Regular"/>
          <w:color w:val="000000" w:themeColor="text1"/>
        </w:rPr>
        <w:t xml:space="preserve"> of austerity fashion.  </w:t>
      </w:r>
      <w:r w:rsidR="00283490">
        <w:rPr>
          <w:rFonts w:cs="Merriweather-Regular"/>
          <w:color w:val="000000" w:themeColor="text1"/>
        </w:rPr>
        <w:t xml:space="preserve">Rebecca Arnold considers </w:t>
      </w:r>
      <w:r w:rsidR="007B67DF">
        <w:rPr>
          <w:rFonts w:cs="Merriweather-Regular"/>
          <w:color w:val="000000" w:themeColor="text1"/>
        </w:rPr>
        <w:t>fashion’s representations in 1940s Lond</w:t>
      </w:r>
      <w:r w:rsidR="0049193F">
        <w:rPr>
          <w:rFonts w:cs="Merriweather-Regular"/>
          <w:color w:val="000000" w:themeColor="text1"/>
        </w:rPr>
        <w:t xml:space="preserve">on, focusing on Cecil Beaton’s </w:t>
      </w:r>
      <w:r w:rsidR="00A852D1">
        <w:rPr>
          <w:rFonts w:cs="Merriweather-Regular"/>
          <w:color w:val="000000" w:themeColor="text1"/>
        </w:rPr>
        <w:t xml:space="preserve">photography of bomb damage. </w:t>
      </w:r>
      <w:r w:rsidR="009238C1">
        <w:rPr>
          <w:rFonts w:cs="Merriweather-Regular"/>
          <w:color w:val="000000" w:themeColor="text1"/>
        </w:rPr>
        <w:t>Against the rubble and damage, images of couture took</w:t>
      </w:r>
      <w:r w:rsidR="00AF4A7D">
        <w:rPr>
          <w:rFonts w:cs="Merriweather-Regular"/>
          <w:color w:val="000000" w:themeColor="text1"/>
        </w:rPr>
        <w:t xml:space="preserve"> on new meanings, of survival and patriotism as well as luxury and desire.  Arnold extends this paradoxical reading of fashion’s imagery beyond what has been described as a </w:t>
      </w:r>
      <w:r w:rsidR="008D076B">
        <w:rPr>
          <w:rFonts w:cs="Merriweather-Regular"/>
          <w:color w:val="000000" w:themeColor="text1"/>
        </w:rPr>
        <w:t>“</w:t>
      </w:r>
      <w:r w:rsidR="00FC5F11">
        <w:rPr>
          <w:rFonts w:cs="Merriweather-Regular"/>
          <w:color w:val="000000" w:themeColor="text1"/>
        </w:rPr>
        <w:t>ruins gaze</w:t>
      </w:r>
      <w:r w:rsidR="008D076B">
        <w:rPr>
          <w:rFonts w:cs="Merriweather-Regular"/>
          <w:color w:val="000000" w:themeColor="text1"/>
        </w:rPr>
        <w:t>”</w:t>
      </w:r>
      <w:r w:rsidR="00FC5F11">
        <w:rPr>
          <w:rFonts w:cs="Merriweather-Regular"/>
          <w:color w:val="000000" w:themeColor="text1"/>
        </w:rPr>
        <w:t>, towards a wider aesthetic of austerity in the late 1940s.  L</w:t>
      </w:r>
      <w:r w:rsidR="00883649">
        <w:rPr>
          <w:rFonts w:cs="Merriweather-Regular"/>
          <w:color w:val="000000" w:themeColor="text1"/>
        </w:rPr>
        <w:t xml:space="preserve">ynda </w:t>
      </w:r>
      <w:proofErr w:type="spellStart"/>
      <w:r w:rsidR="00883649">
        <w:rPr>
          <w:rFonts w:cs="Merriweather-Regular"/>
          <w:color w:val="000000" w:themeColor="text1"/>
        </w:rPr>
        <w:t>Nead’s</w:t>
      </w:r>
      <w:proofErr w:type="spellEnd"/>
      <w:r w:rsidR="00883649">
        <w:rPr>
          <w:rFonts w:cs="Merriweather-Regular"/>
          <w:color w:val="000000" w:themeColor="text1"/>
        </w:rPr>
        <w:t xml:space="preserve"> paper extends both the timing and scope of the analys</w:t>
      </w:r>
      <w:r w:rsidR="00DB6605">
        <w:rPr>
          <w:rFonts w:cs="Merriweather-Regular"/>
          <w:color w:val="000000" w:themeColor="text1"/>
        </w:rPr>
        <w:t xml:space="preserve">is of austerity fashion. </w:t>
      </w:r>
      <w:proofErr w:type="spellStart"/>
      <w:r w:rsidR="00DB6605">
        <w:rPr>
          <w:rFonts w:cs="Merriweather-Regular"/>
          <w:color w:val="000000" w:themeColor="text1"/>
        </w:rPr>
        <w:t>Nead</w:t>
      </w:r>
      <w:proofErr w:type="spellEnd"/>
      <w:r w:rsidR="00DB6605">
        <w:rPr>
          <w:rFonts w:cs="Merriweather-Regular"/>
          <w:color w:val="000000" w:themeColor="text1"/>
        </w:rPr>
        <w:t xml:space="preserve"> connects the immediate post-war period</w:t>
      </w:r>
      <w:r w:rsidR="007D391C">
        <w:rPr>
          <w:rFonts w:cs="Merriweather-Regular"/>
          <w:color w:val="000000" w:themeColor="text1"/>
        </w:rPr>
        <w:t xml:space="preserve"> with a longer time frame that extends into the 1950s, but also crucially sets common tropes of austerity Britain against a postcolonial reading of the politics of </w:t>
      </w:r>
      <w:proofErr w:type="spellStart"/>
      <w:r w:rsidR="007D391C">
        <w:rPr>
          <w:rFonts w:cs="Merriweather-Regular"/>
          <w:color w:val="000000" w:themeColor="text1"/>
        </w:rPr>
        <w:t>colour</w:t>
      </w:r>
      <w:proofErr w:type="spellEnd"/>
      <w:r w:rsidR="00876134">
        <w:rPr>
          <w:rFonts w:cs="Merriweather-Regular"/>
          <w:color w:val="000000" w:themeColor="text1"/>
        </w:rPr>
        <w:t xml:space="preserve">. </w:t>
      </w:r>
      <w:proofErr w:type="spellStart"/>
      <w:r w:rsidR="007F2065">
        <w:rPr>
          <w:rFonts w:cs="Merriweather-Regular"/>
          <w:color w:val="000000" w:themeColor="text1"/>
        </w:rPr>
        <w:t>Nead</w:t>
      </w:r>
      <w:proofErr w:type="spellEnd"/>
      <w:r w:rsidR="007F2065">
        <w:rPr>
          <w:rFonts w:cs="Merriweather-Regular"/>
          <w:color w:val="000000" w:themeColor="text1"/>
        </w:rPr>
        <w:t xml:space="preserve"> explores the contemporary </w:t>
      </w:r>
      <w:r w:rsidR="00F11593">
        <w:rPr>
          <w:rFonts w:cs="Merriweather-Regular"/>
          <w:color w:val="000000" w:themeColor="text1"/>
        </w:rPr>
        <w:t xml:space="preserve">relationships </w:t>
      </w:r>
      <w:r w:rsidR="007F2065">
        <w:rPr>
          <w:rFonts w:cs="Merriweather-Regular"/>
          <w:color w:val="000000" w:themeColor="text1"/>
        </w:rPr>
        <w:t xml:space="preserve">between the </w:t>
      </w:r>
      <w:proofErr w:type="spellStart"/>
      <w:r w:rsidR="007F2065">
        <w:rPr>
          <w:rFonts w:cs="Merriweather-Regular"/>
          <w:color w:val="000000" w:themeColor="text1"/>
        </w:rPr>
        <w:t>colours</w:t>
      </w:r>
      <w:proofErr w:type="spellEnd"/>
      <w:r w:rsidR="007F2065">
        <w:rPr>
          <w:rFonts w:cs="Merriweather-Regular"/>
          <w:color w:val="000000" w:themeColor="text1"/>
        </w:rPr>
        <w:t xml:space="preserve"> of clothing and skin, and the politicization </w:t>
      </w:r>
      <w:r w:rsidR="00635AD4">
        <w:rPr>
          <w:rFonts w:cs="Merriweather-Regular"/>
          <w:color w:val="000000" w:themeColor="text1"/>
        </w:rPr>
        <w:t xml:space="preserve">of particular </w:t>
      </w:r>
      <w:r w:rsidR="00635AD4">
        <w:rPr>
          <w:rFonts w:cs="Merriweather-Regular"/>
          <w:color w:val="000000" w:themeColor="text1"/>
        </w:rPr>
        <w:lastRenderedPageBreak/>
        <w:t>chromatic hu</w:t>
      </w:r>
      <w:r w:rsidR="007A0B65">
        <w:rPr>
          <w:rFonts w:cs="Merriweather-Regular"/>
          <w:color w:val="000000" w:themeColor="text1"/>
        </w:rPr>
        <w:t>es</w:t>
      </w:r>
      <w:r w:rsidR="00040531">
        <w:rPr>
          <w:rFonts w:cs="Merriweather-Regular"/>
          <w:color w:val="000000" w:themeColor="text1"/>
        </w:rPr>
        <w:t xml:space="preserve">; </w:t>
      </w:r>
      <w:r w:rsidR="00656396">
        <w:rPr>
          <w:rFonts w:cs="Merriweather-Regular"/>
          <w:color w:val="000000" w:themeColor="text1"/>
        </w:rPr>
        <w:t xml:space="preserve">the </w:t>
      </w:r>
      <w:r w:rsidR="007A0B65">
        <w:rPr>
          <w:rFonts w:cs="Merriweather-Regular"/>
          <w:color w:val="000000" w:themeColor="text1"/>
        </w:rPr>
        <w:t xml:space="preserve">greys </w:t>
      </w:r>
      <w:r w:rsidR="002705DB">
        <w:rPr>
          <w:rFonts w:cs="Merriweather-Regular"/>
          <w:color w:val="000000" w:themeColor="text1"/>
        </w:rPr>
        <w:t xml:space="preserve">and </w:t>
      </w:r>
      <w:r w:rsidR="001220DE">
        <w:rPr>
          <w:rFonts w:cs="Merriweather-Regular"/>
          <w:color w:val="000000" w:themeColor="text1"/>
        </w:rPr>
        <w:t>beiges</w:t>
      </w:r>
      <w:r w:rsidR="002705DB">
        <w:rPr>
          <w:rFonts w:cs="Merriweather-Regular"/>
          <w:color w:val="000000" w:themeColor="text1"/>
        </w:rPr>
        <w:t xml:space="preserve"> of austerity fashion </w:t>
      </w:r>
      <w:r w:rsidR="00040531">
        <w:rPr>
          <w:rFonts w:cs="Merriweather-Regular"/>
          <w:color w:val="000000" w:themeColor="text1"/>
        </w:rPr>
        <w:t xml:space="preserve">became a marker of </w:t>
      </w:r>
      <w:r w:rsidR="00130C5F">
        <w:rPr>
          <w:rFonts w:cs="Merriweather-Regular"/>
          <w:color w:val="000000" w:themeColor="text1"/>
        </w:rPr>
        <w:t>restraint,</w:t>
      </w:r>
      <w:r w:rsidR="007D7B49">
        <w:rPr>
          <w:rFonts w:cs="Merriweather-Regular"/>
          <w:color w:val="000000" w:themeColor="text1"/>
        </w:rPr>
        <w:t xml:space="preserve"> respectability and </w:t>
      </w:r>
      <w:proofErr w:type="spellStart"/>
      <w:r w:rsidR="007D7B49">
        <w:rPr>
          <w:rFonts w:cs="Merriweather-Regular"/>
          <w:color w:val="000000" w:themeColor="text1"/>
        </w:rPr>
        <w:t>Britishness</w:t>
      </w:r>
      <w:proofErr w:type="spellEnd"/>
      <w:r w:rsidR="00130C5F">
        <w:rPr>
          <w:rFonts w:cs="Merriweather-Regular"/>
          <w:color w:val="000000" w:themeColor="text1"/>
        </w:rPr>
        <w:t xml:space="preserve"> to be set </w:t>
      </w:r>
      <w:r w:rsidR="00040531">
        <w:rPr>
          <w:rFonts w:cs="Merriweather-Regular"/>
          <w:color w:val="000000" w:themeColor="text1"/>
        </w:rPr>
        <w:t xml:space="preserve">against the </w:t>
      </w:r>
      <w:r w:rsidR="00130C5F">
        <w:rPr>
          <w:rFonts w:cs="Merriweather-Regular"/>
          <w:color w:val="000000" w:themeColor="text1"/>
        </w:rPr>
        <w:t xml:space="preserve">dangerous </w:t>
      </w:r>
      <w:r w:rsidR="00040531">
        <w:rPr>
          <w:rFonts w:cs="Merriweather-Regular"/>
          <w:color w:val="000000" w:themeColor="text1"/>
        </w:rPr>
        <w:t xml:space="preserve">bright </w:t>
      </w:r>
      <w:proofErr w:type="spellStart"/>
      <w:r w:rsidR="00040531">
        <w:rPr>
          <w:rFonts w:cs="Merriweather-Regular"/>
          <w:color w:val="000000" w:themeColor="text1"/>
        </w:rPr>
        <w:t>colours</w:t>
      </w:r>
      <w:proofErr w:type="spellEnd"/>
      <w:r w:rsidR="00040531">
        <w:rPr>
          <w:rFonts w:cs="Merriweather-Regular"/>
          <w:color w:val="000000" w:themeColor="text1"/>
        </w:rPr>
        <w:t xml:space="preserve"> </w:t>
      </w:r>
      <w:r w:rsidR="00130C5F">
        <w:rPr>
          <w:rFonts w:cs="Merriweather-Regular"/>
          <w:color w:val="000000" w:themeColor="text1"/>
        </w:rPr>
        <w:t xml:space="preserve">of the clothing of new migrants. </w:t>
      </w:r>
      <w:r w:rsidR="00040531">
        <w:rPr>
          <w:rFonts w:cs="Merriweather-Regular"/>
          <w:color w:val="000000" w:themeColor="text1"/>
        </w:rPr>
        <w:t xml:space="preserve"> </w:t>
      </w:r>
      <w:r w:rsidR="001220DE">
        <w:rPr>
          <w:rFonts w:cs="Merriweather-Regular"/>
          <w:color w:val="000000" w:themeColor="text1"/>
        </w:rPr>
        <w:t xml:space="preserve"> </w:t>
      </w:r>
      <w:r w:rsidR="002705DB">
        <w:rPr>
          <w:rFonts w:cs="Merriweather-Regular"/>
          <w:color w:val="000000" w:themeColor="text1"/>
        </w:rPr>
        <w:t xml:space="preserve"> </w:t>
      </w:r>
      <w:r w:rsidR="007F2065">
        <w:rPr>
          <w:rFonts w:cs="Merriweather-Regular"/>
          <w:color w:val="000000" w:themeColor="text1"/>
        </w:rPr>
        <w:t xml:space="preserve"> </w:t>
      </w:r>
      <w:r w:rsidR="007D391C">
        <w:rPr>
          <w:rFonts w:cs="Merriweather-Regular"/>
          <w:color w:val="000000" w:themeColor="text1"/>
        </w:rPr>
        <w:t xml:space="preserve">  </w:t>
      </w:r>
      <w:r w:rsidR="00DB6605">
        <w:rPr>
          <w:rFonts w:cs="Merriweather-Regular"/>
          <w:color w:val="000000" w:themeColor="text1"/>
        </w:rPr>
        <w:t xml:space="preserve"> </w:t>
      </w:r>
      <w:r w:rsidR="00FC5F11">
        <w:rPr>
          <w:rFonts w:cs="Merriweather-Regular"/>
          <w:color w:val="000000" w:themeColor="text1"/>
        </w:rPr>
        <w:t xml:space="preserve"> </w:t>
      </w:r>
    </w:p>
    <w:p w14:paraId="08842950" w14:textId="77777777" w:rsidR="007B67DF" w:rsidRDefault="007B67DF" w:rsidP="00D34D95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</w:p>
    <w:p w14:paraId="688622C8" w14:textId="3BB102E1" w:rsidR="009F6BC5" w:rsidRDefault="009F6BC5" w:rsidP="009F6BC5">
      <w:pPr>
        <w:widowControl w:val="0"/>
        <w:autoSpaceDE w:val="0"/>
        <w:autoSpaceDN w:val="0"/>
        <w:adjustRightInd w:val="0"/>
      </w:pPr>
      <w:r>
        <w:rPr>
          <w:rFonts w:cs="Merriweather-Regular"/>
          <w:color w:val="000000" w:themeColor="text1"/>
        </w:rPr>
        <w:t>The turn to eastern and central Europe in the conference</w:t>
      </w:r>
      <w:r w:rsidR="00A2654E">
        <w:rPr>
          <w:rFonts w:cs="Merriweather-Regular"/>
          <w:color w:val="000000" w:themeColor="text1"/>
        </w:rPr>
        <w:t xml:space="preserve"> </w:t>
      </w:r>
      <w:r>
        <w:rPr>
          <w:rFonts w:cs="Merriweather-Regular"/>
          <w:color w:val="000000" w:themeColor="text1"/>
        </w:rPr>
        <w:t>brought ne</w:t>
      </w:r>
      <w:r w:rsidR="00B9417E">
        <w:rPr>
          <w:rFonts w:cs="Merriweather-Regular"/>
          <w:color w:val="000000" w:themeColor="text1"/>
        </w:rPr>
        <w:t>w perspective</w:t>
      </w:r>
      <w:r w:rsidR="00A2654E">
        <w:rPr>
          <w:rFonts w:cs="Merriweather-Regular"/>
          <w:color w:val="000000" w:themeColor="text1"/>
        </w:rPr>
        <w:t xml:space="preserve">s.  Some papers focused </w:t>
      </w:r>
      <w:r w:rsidR="00B9417E">
        <w:rPr>
          <w:rFonts w:cs="Merriweather-Regular"/>
          <w:color w:val="000000" w:themeColor="text1"/>
        </w:rPr>
        <w:t>on</w:t>
      </w:r>
      <w:r w:rsidR="00A2654E">
        <w:rPr>
          <w:rFonts w:cs="Merriweather-Regular"/>
          <w:color w:val="000000" w:themeColor="text1"/>
        </w:rPr>
        <w:t xml:space="preserve"> fashion</w:t>
      </w:r>
      <w:r w:rsidR="00450A3C">
        <w:rPr>
          <w:rFonts w:cs="Merriweather-Regular"/>
          <w:color w:val="000000" w:themeColor="text1"/>
        </w:rPr>
        <w:t>’s relationship with new post-war regimes and ideologies.</w:t>
      </w:r>
      <w:r w:rsidR="00A2654E">
        <w:rPr>
          <w:rFonts w:cs="Merriweather-Regular"/>
          <w:color w:val="000000" w:themeColor="text1"/>
        </w:rPr>
        <w:t xml:space="preserve"> </w:t>
      </w:r>
      <w:proofErr w:type="spellStart"/>
      <w:r w:rsidR="00384624">
        <w:rPr>
          <w:rFonts w:cs="Merriweather-Regular"/>
          <w:color w:val="000000" w:themeColor="text1"/>
        </w:rPr>
        <w:t>Katalin</w:t>
      </w:r>
      <w:proofErr w:type="spellEnd"/>
      <w:r w:rsidR="00384624">
        <w:rPr>
          <w:rFonts w:cs="Merriweather-Regular"/>
          <w:color w:val="000000" w:themeColor="text1"/>
        </w:rPr>
        <w:t xml:space="preserve"> </w:t>
      </w:r>
      <w:proofErr w:type="spellStart"/>
      <w:r w:rsidR="00384624">
        <w:rPr>
          <w:rFonts w:cs="Merriweather-Regular"/>
          <w:color w:val="000000" w:themeColor="text1"/>
        </w:rPr>
        <w:t>Medvedev</w:t>
      </w:r>
      <w:proofErr w:type="spellEnd"/>
      <w:r w:rsidR="00384624">
        <w:rPr>
          <w:rFonts w:cs="Merriweather-Regular"/>
          <w:color w:val="000000" w:themeColor="text1"/>
        </w:rPr>
        <w:t xml:space="preserve"> examined fashion under the </w:t>
      </w:r>
      <w:r w:rsidR="00CB2CF9">
        <w:rPr>
          <w:rFonts w:cs="Merriweather-Regular"/>
          <w:color w:val="000000" w:themeColor="text1"/>
        </w:rPr>
        <w:t xml:space="preserve">Communist regime in Hungary, while </w:t>
      </w:r>
      <w:r w:rsidR="00384624">
        <w:rPr>
          <w:rFonts w:cs="Merriweather-Regular"/>
          <w:color w:val="000000" w:themeColor="text1"/>
        </w:rPr>
        <w:t xml:space="preserve">Lea </w:t>
      </w:r>
      <w:proofErr w:type="spellStart"/>
      <w:r w:rsidR="00384624">
        <w:rPr>
          <w:rFonts w:cs="Merriweather-Regular"/>
          <w:color w:val="000000" w:themeColor="text1"/>
        </w:rPr>
        <w:t>Vene</w:t>
      </w:r>
      <w:proofErr w:type="spellEnd"/>
      <w:r w:rsidR="00384624">
        <w:rPr>
          <w:rFonts w:cs="Merriweather-Regular"/>
          <w:color w:val="000000" w:themeColor="text1"/>
        </w:rPr>
        <w:t xml:space="preserve"> and </w:t>
      </w:r>
      <w:proofErr w:type="spellStart"/>
      <w:r w:rsidR="00384624">
        <w:rPr>
          <w:rFonts w:cs="Merriweather-Regular"/>
          <w:color w:val="000000" w:themeColor="text1"/>
        </w:rPr>
        <w:t>Ivana</w:t>
      </w:r>
      <w:proofErr w:type="spellEnd"/>
      <w:r w:rsidR="00384624">
        <w:rPr>
          <w:rFonts w:cs="Merriweather-Regular"/>
          <w:color w:val="000000" w:themeColor="text1"/>
        </w:rPr>
        <w:t xml:space="preserve"> </w:t>
      </w:r>
      <w:proofErr w:type="spellStart"/>
      <w:r w:rsidR="00384624">
        <w:rPr>
          <w:rFonts w:cs="Merriweather-Regular"/>
          <w:color w:val="000000" w:themeColor="text1"/>
        </w:rPr>
        <w:t>Culjak’s</w:t>
      </w:r>
      <w:proofErr w:type="spellEnd"/>
      <w:r w:rsidR="00384624">
        <w:rPr>
          <w:rFonts w:cs="Merriweather-Regular"/>
          <w:color w:val="000000" w:themeColor="text1"/>
        </w:rPr>
        <w:t xml:space="preserve"> </w:t>
      </w:r>
      <w:proofErr w:type="spellStart"/>
      <w:r w:rsidR="005A37C8">
        <w:rPr>
          <w:rFonts w:cs="Merriweather-Regular"/>
          <w:color w:val="000000" w:themeColor="text1"/>
        </w:rPr>
        <w:t>analysed</w:t>
      </w:r>
      <w:proofErr w:type="spellEnd"/>
      <w:r w:rsidR="005A37C8">
        <w:rPr>
          <w:rFonts w:cs="Merriweather-Regular"/>
          <w:color w:val="000000" w:themeColor="text1"/>
        </w:rPr>
        <w:t xml:space="preserve"> </w:t>
      </w:r>
      <w:r w:rsidR="00384624">
        <w:rPr>
          <w:rFonts w:cs="Merriweather-Regular"/>
          <w:color w:val="000000" w:themeColor="text1"/>
        </w:rPr>
        <w:t xml:space="preserve">everyday dress and fashion magazines in Yugoslavia. </w:t>
      </w:r>
      <w:r w:rsidR="005A37C8">
        <w:rPr>
          <w:rFonts w:cs="Merriweather-Regular"/>
          <w:color w:val="000000" w:themeColor="text1"/>
        </w:rPr>
        <w:t xml:space="preserve">The two papers published here, Irene </w:t>
      </w:r>
      <w:r w:rsidR="00E22BB0">
        <w:t xml:space="preserve">Guenther’s study of Berlin and </w:t>
      </w:r>
      <w:proofErr w:type="spellStart"/>
      <w:r w:rsidR="00E22BB0">
        <w:t>Ag</w:t>
      </w:r>
      <w:r w:rsidR="002C65BA">
        <w:t>ata</w:t>
      </w:r>
      <w:proofErr w:type="spellEnd"/>
      <w:r w:rsidR="002C65BA">
        <w:t xml:space="preserve"> </w:t>
      </w:r>
      <w:proofErr w:type="spellStart"/>
      <w:r w:rsidR="002C65BA">
        <w:t>Zborowska’s</w:t>
      </w:r>
      <w:proofErr w:type="spellEnd"/>
      <w:r w:rsidR="002C65BA">
        <w:t xml:space="preserve"> study of Poland, both focus on extreme circumstances</w:t>
      </w:r>
      <w:r w:rsidR="00E22BB0">
        <w:t xml:space="preserve"> immediately </w:t>
      </w:r>
      <w:r w:rsidR="002C65BA">
        <w:t>after</w:t>
      </w:r>
      <w:r w:rsidR="008144CB">
        <w:t xml:space="preserve"> the Second World War. </w:t>
      </w:r>
      <w:r w:rsidR="00450A3C">
        <w:t>They</w:t>
      </w:r>
      <w:r w:rsidR="00E17B42">
        <w:t xml:space="preserve"> </w:t>
      </w:r>
      <w:r w:rsidR="00E57789">
        <w:t>show</w:t>
      </w:r>
      <w:r w:rsidR="00830079">
        <w:t xml:space="preserve"> the </w:t>
      </w:r>
      <w:r w:rsidR="00B02A26">
        <w:t>power</w:t>
      </w:r>
      <w:r w:rsidR="00830079">
        <w:t xml:space="preserve"> of</w:t>
      </w:r>
      <w:r w:rsidR="00445372">
        <w:t xml:space="preserve"> fashion, particularly how </w:t>
      </w:r>
      <w:r w:rsidR="00830079">
        <w:t>small details of dress</w:t>
      </w:r>
      <w:r w:rsidR="00B02A26">
        <w:t>, fabric</w:t>
      </w:r>
      <w:r w:rsidR="00830079">
        <w:t xml:space="preserve"> or</w:t>
      </w:r>
      <w:r w:rsidR="00B02A26">
        <w:t xml:space="preserve"> improvised make-up held great significance</w:t>
      </w:r>
      <w:r w:rsidR="00445372">
        <w:t>, even amid the rubble of wrecked cities.</w:t>
      </w:r>
      <w:r w:rsidR="00B02A26">
        <w:t xml:space="preserve"> </w:t>
      </w:r>
    </w:p>
    <w:p w14:paraId="219918E8" w14:textId="77777777" w:rsidR="00B02A26" w:rsidRDefault="00B02A26" w:rsidP="009F6BC5">
      <w:pPr>
        <w:widowControl w:val="0"/>
        <w:autoSpaceDE w:val="0"/>
        <w:autoSpaceDN w:val="0"/>
        <w:adjustRightInd w:val="0"/>
      </w:pPr>
    </w:p>
    <w:p w14:paraId="51F7DDF4" w14:textId="4E934288" w:rsidR="00270A51" w:rsidRDefault="00B02A26" w:rsidP="009F6BC5">
      <w:pPr>
        <w:widowControl w:val="0"/>
        <w:autoSpaceDE w:val="0"/>
        <w:autoSpaceDN w:val="0"/>
        <w:adjustRightInd w:val="0"/>
      </w:pPr>
      <w:r>
        <w:t>The final pa</w:t>
      </w:r>
      <w:r w:rsidR="002F0F27">
        <w:t xml:space="preserve">pers in this edition </w:t>
      </w:r>
      <w:r w:rsidR="00B70972">
        <w:t xml:space="preserve">feature two of the conference </w:t>
      </w:r>
      <w:r w:rsidR="001B2CE0">
        <w:t>organizers</w:t>
      </w:r>
      <w:r w:rsidR="00B70972">
        <w:t xml:space="preserve"> </w:t>
      </w:r>
      <w:r w:rsidR="002F0F27">
        <w:t>open</w:t>
      </w:r>
      <w:r w:rsidR="00B70972">
        <w:t>ing</w:t>
      </w:r>
      <w:r w:rsidR="002F0F27">
        <w:t xml:space="preserve"> out </w:t>
      </w:r>
      <w:r w:rsidR="00030C65">
        <w:t xml:space="preserve">consideration of austerity fashion from the 1940s.  David Gilbert’s paper looks more generally at the relationship between fashion and austerity, tracing the uneasy relationship </w:t>
      </w:r>
      <w:r w:rsidR="009768A5">
        <w:t xml:space="preserve">between the study of fashion and consideration of economic factors. </w:t>
      </w:r>
      <w:r w:rsidR="00E262A4">
        <w:t>He</w:t>
      </w:r>
      <w:r w:rsidR="009768A5">
        <w:t xml:space="preserve"> rejects any simple notion that fashions can be read off from economic indicators, but also challenges </w:t>
      </w:r>
      <w:r w:rsidR="00C056E6">
        <w:t xml:space="preserve">claims that fashion floats free of the wider affluence or austerity.  </w:t>
      </w:r>
      <w:proofErr w:type="spellStart"/>
      <w:r w:rsidR="00C056E6">
        <w:t>Bethan</w:t>
      </w:r>
      <w:proofErr w:type="spellEnd"/>
      <w:r w:rsidR="00C056E6">
        <w:t xml:space="preserve"> Bide draws upon her family history and research at the Museum of London to </w:t>
      </w:r>
      <w:r w:rsidR="00F0381C">
        <w:t>examine</w:t>
      </w:r>
      <w:r w:rsidR="00C056E6">
        <w:t xml:space="preserve"> private and public histories </w:t>
      </w:r>
      <w:r w:rsidR="00A97782">
        <w:t xml:space="preserve">of austerity.  She argues for </w:t>
      </w:r>
      <w:r w:rsidR="00445372">
        <w:t xml:space="preserve">new </w:t>
      </w:r>
      <w:r w:rsidR="00A97782">
        <w:t>approaches</w:t>
      </w:r>
      <w:r w:rsidR="00445372">
        <w:t xml:space="preserve">, particularly in museum displays, that </w:t>
      </w:r>
      <w:r w:rsidR="00DA0602">
        <w:t xml:space="preserve">disrupt standard narratives and historical orthodoxies.  </w:t>
      </w:r>
      <w:r w:rsidR="00F0381C">
        <w:t>She</w:t>
      </w:r>
      <w:r w:rsidR="00DA0602">
        <w:t xml:space="preserve"> </w:t>
      </w:r>
      <w:r w:rsidR="00C538F8">
        <w:t>call</w:t>
      </w:r>
      <w:r w:rsidR="00F0381C">
        <w:t>s f</w:t>
      </w:r>
      <w:r w:rsidR="00DA0602">
        <w:t xml:space="preserve">or </w:t>
      </w:r>
      <w:r w:rsidR="00F0381C">
        <w:t>a focus on</w:t>
      </w:r>
      <w:r w:rsidR="00C538F8">
        <w:t xml:space="preserve"> the materiality of surviving fashion items, </w:t>
      </w:r>
      <w:r w:rsidR="00F0381C">
        <w:t>and</w:t>
      </w:r>
      <w:r w:rsidR="00C538F8">
        <w:t xml:space="preserve"> ways th</w:t>
      </w:r>
      <w:r w:rsidR="00B573DD">
        <w:t>a</w:t>
      </w:r>
      <w:r w:rsidR="00C538F8">
        <w:t xml:space="preserve">t they are imbued with the small details of past lives </w:t>
      </w:r>
      <w:r w:rsidR="00B573DD">
        <w:t>in</w:t>
      </w:r>
      <w:r w:rsidR="00C538F8">
        <w:t xml:space="preserve"> marks of we</w:t>
      </w:r>
      <w:r w:rsidR="00B573DD">
        <w:t>ar</w:t>
      </w:r>
      <w:r w:rsidR="00C538F8">
        <w:t xml:space="preserve"> and repair. </w:t>
      </w:r>
      <w:r w:rsidR="00B573DD">
        <w:t xml:space="preserve"> These clothes are then not examples </w:t>
      </w:r>
      <w:r w:rsidR="00987F34">
        <w:t xml:space="preserve">to be used in telling </w:t>
      </w:r>
      <w:r w:rsidR="00AF7A6C">
        <w:t>orthodox</w:t>
      </w:r>
      <w:r w:rsidR="00B573DD">
        <w:t xml:space="preserve"> narratives of </w:t>
      </w:r>
      <w:r w:rsidR="00AF7A6C">
        <w:t>fashion history</w:t>
      </w:r>
      <w:r w:rsidR="00B573DD">
        <w:t xml:space="preserve">, but points of connection to personal and family histories. </w:t>
      </w:r>
      <w:r w:rsidR="00AF7A6C">
        <w:t xml:space="preserve"> </w:t>
      </w:r>
      <w:bookmarkStart w:id="0" w:name="_GoBack"/>
      <w:bookmarkEnd w:id="0"/>
    </w:p>
    <w:p w14:paraId="11C1C2C2" w14:textId="77777777" w:rsidR="00270A51" w:rsidRDefault="00270A51" w:rsidP="009F6BC5">
      <w:pPr>
        <w:widowControl w:val="0"/>
        <w:autoSpaceDE w:val="0"/>
        <w:autoSpaceDN w:val="0"/>
        <w:adjustRightInd w:val="0"/>
      </w:pPr>
    </w:p>
    <w:p w14:paraId="3C3AEBD6" w14:textId="3FED9BD8" w:rsidR="00DA0602" w:rsidRDefault="00F53982" w:rsidP="009F6BC5">
      <w:pPr>
        <w:widowControl w:val="0"/>
        <w:autoSpaceDE w:val="0"/>
        <w:autoSpaceDN w:val="0"/>
        <w:adjustRightInd w:val="0"/>
      </w:pPr>
      <w:r>
        <w:t>Th</w:t>
      </w:r>
      <w:r w:rsidR="000C0BC2">
        <w:t>is</w:t>
      </w:r>
      <w:r>
        <w:t xml:space="preserve"> relationship between fashion and memory</w:t>
      </w:r>
      <w:r w:rsidR="00FC2F9C">
        <w:t xml:space="preserve"> was a feature of the conference, particularly in discussion, where conversations turned to parents and grandparent</w:t>
      </w:r>
      <w:r w:rsidR="003C0E1F">
        <w:t xml:space="preserve">s, and the clothes they wore </w:t>
      </w:r>
      <w:r w:rsidR="006C0C93">
        <w:t>in</w:t>
      </w:r>
      <w:r w:rsidR="003C0E1F">
        <w:t xml:space="preserve"> wartime and post-war </w:t>
      </w:r>
      <w:r w:rsidR="00473ACB">
        <w:t>austerity.  Such memories are not always comfortabl</w:t>
      </w:r>
      <w:r>
        <w:t>e</w:t>
      </w:r>
      <w:r w:rsidR="00473ACB">
        <w:t xml:space="preserve"> or nostalgic; they also highlight that fashion and clothing were part of </w:t>
      </w:r>
      <w:r w:rsidR="00E81727">
        <w:t xml:space="preserve">histories of turbulence, violence and </w:t>
      </w:r>
      <w:r w:rsidR="00987F34">
        <w:t xml:space="preserve">the </w:t>
      </w:r>
      <w:r w:rsidR="00473ACB">
        <w:t>dislocation</w:t>
      </w:r>
      <w:r w:rsidR="00987F34">
        <w:t xml:space="preserve"> of refugees</w:t>
      </w:r>
      <w:r w:rsidR="001B5FF2">
        <w:t xml:space="preserve">.  In a short, poignant </w:t>
      </w:r>
      <w:r w:rsidR="00E81727">
        <w:t>intervention</w:t>
      </w:r>
      <w:r w:rsidR="00B808F0">
        <w:t xml:space="preserve">, </w:t>
      </w:r>
      <w:r w:rsidR="001B2CE0">
        <w:t xml:space="preserve">conference organizer </w:t>
      </w:r>
      <w:r w:rsidR="00101E3F">
        <w:t xml:space="preserve">Beatrice </w:t>
      </w:r>
      <w:proofErr w:type="spellStart"/>
      <w:r w:rsidR="00101E3F">
        <w:t>Beh</w:t>
      </w:r>
      <w:r w:rsidR="00270A51">
        <w:t>len</w:t>
      </w:r>
      <w:proofErr w:type="spellEnd"/>
      <w:r w:rsidR="00270A51">
        <w:t xml:space="preserve"> used imagery of her </w:t>
      </w:r>
      <w:r w:rsidR="00B9417E">
        <w:t>family</w:t>
      </w:r>
      <w:r w:rsidR="00270A51">
        <w:t xml:space="preserve">, focusing particularly on the details of their clothes, </w:t>
      </w:r>
      <w:r w:rsidR="00101E3F">
        <w:t xml:space="preserve">to discuss the experience of expulsion from </w:t>
      </w:r>
      <w:r w:rsidR="001B5FF2">
        <w:t xml:space="preserve">the </w:t>
      </w:r>
      <w:r w:rsidR="00E35298">
        <w:t xml:space="preserve">German </w:t>
      </w:r>
      <w:r w:rsidR="001B5FF2">
        <w:t xml:space="preserve">city of </w:t>
      </w:r>
      <w:r w:rsidR="00101E3F">
        <w:t xml:space="preserve">Breslau, as ethnic Germans were </w:t>
      </w:r>
      <w:r w:rsidR="00270A51">
        <w:t>forced to leave</w:t>
      </w:r>
      <w:r w:rsidR="001B5FF2">
        <w:t xml:space="preserve"> territor</w:t>
      </w:r>
      <w:r w:rsidR="00750B4B">
        <w:t>y</w:t>
      </w:r>
      <w:r w:rsidR="001B5FF2">
        <w:t xml:space="preserve"> </w:t>
      </w:r>
      <w:r w:rsidR="00750B4B">
        <w:t>moved</w:t>
      </w:r>
      <w:r w:rsidR="001B5FF2">
        <w:t xml:space="preserve"> to Poland</w:t>
      </w:r>
      <w:r w:rsidR="001B2CE0">
        <w:t xml:space="preserve"> at the end of the war</w:t>
      </w:r>
      <w:r w:rsidR="001B5FF2">
        <w:t xml:space="preserve">. </w:t>
      </w:r>
      <w:r w:rsidR="00750B4B">
        <w:t xml:space="preserve">In her paper, </w:t>
      </w:r>
      <w:proofErr w:type="spellStart"/>
      <w:r w:rsidR="00750B4B">
        <w:t>Agata</w:t>
      </w:r>
      <w:proofErr w:type="spellEnd"/>
      <w:r w:rsidR="00750B4B">
        <w:t xml:space="preserve"> </w:t>
      </w:r>
      <w:proofErr w:type="spellStart"/>
      <w:r w:rsidR="00750B4B">
        <w:t>Zbrowoska</w:t>
      </w:r>
      <w:proofErr w:type="spellEnd"/>
      <w:r w:rsidR="00750B4B">
        <w:t xml:space="preserve"> discussed the same city, </w:t>
      </w:r>
      <w:r w:rsidR="00E35298">
        <w:t xml:space="preserve">Polish </w:t>
      </w:r>
      <w:proofErr w:type="spellStart"/>
      <w:r w:rsidR="00750B4B" w:rsidRPr="0032535B">
        <w:rPr>
          <w:lang w:val="en-GB"/>
        </w:rPr>
        <w:t>Wrocław</w:t>
      </w:r>
      <w:proofErr w:type="spellEnd"/>
      <w:r w:rsidR="00035A4B">
        <w:rPr>
          <w:lang w:val="en-GB"/>
        </w:rPr>
        <w:t xml:space="preserve">, </w:t>
      </w:r>
      <w:r w:rsidR="006C0C93">
        <w:rPr>
          <w:lang w:val="en-GB"/>
        </w:rPr>
        <w:t xml:space="preserve">but </w:t>
      </w:r>
      <w:r>
        <w:rPr>
          <w:lang w:val="en-GB"/>
        </w:rPr>
        <w:t xml:space="preserve">a few months later. </w:t>
      </w:r>
      <w:r w:rsidR="00B8168F">
        <w:rPr>
          <w:lang w:val="en-GB"/>
        </w:rPr>
        <w:t xml:space="preserve">German </w:t>
      </w:r>
      <w:r w:rsidR="00035A4B">
        <w:rPr>
          <w:lang w:val="en-GB"/>
        </w:rPr>
        <w:t xml:space="preserve">clothing and other goods left behind were </w:t>
      </w:r>
      <w:r w:rsidR="00EA6FF3">
        <w:rPr>
          <w:lang w:val="en-GB"/>
        </w:rPr>
        <w:t xml:space="preserve">taken, worn, used and sold in a time </w:t>
      </w:r>
      <w:r w:rsidR="00987F34">
        <w:rPr>
          <w:lang w:val="en-GB"/>
        </w:rPr>
        <w:t>of extreme hardship</w:t>
      </w:r>
      <w:r w:rsidR="00A64DCE">
        <w:rPr>
          <w:lang w:val="en-GB"/>
        </w:rPr>
        <w:t xml:space="preserve">, but also a time when fashion </w:t>
      </w:r>
      <w:r w:rsidR="002F2F35">
        <w:rPr>
          <w:lang w:val="en-GB"/>
        </w:rPr>
        <w:t>culture was</w:t>
      </w:r>
      <w:r w:rsidR="00A64DCE">
        <w:rPr>
          <w:lang w:val="en-GB"/>
        </w:rPr>
        <w:t xml:space="preserve"> being remade. </w:t>
      </w:r>
      <w:r w:rsidR="00FB0FBC">
        <w:rPr>
          <w:lang w:val="en-GB"/>
        </w:rPr>
        <w:t xml:space="preserve"> Seventy years on, these two </w:t>
      </w:r>
      <w:r w:rsidR="002F2F35">
        <w:rPr>
          <w:lang w:val="en-GB"/>
        </w:rPr>
        <w:t xml:space="preserve">opposing </w:t>
      </w:r>
      <w:r w:rsidR="00FB0FBC">
        <w:rPr>
          <w:lang w:val="en-GB"/>
        </w:rPr>
        <w:t xml:space="preserve">stories </w:t>
      </w:r>
      <w:r w:rsidR="008E4365">
        <w:rPr>
          <w:lang w:val="en-GB"/>
        </w:rPr>
        <w:t xml:space="preserve">of ruined streets, treasured possessions and the desire to look good </w:t>
      </w:r>
      <w:r w:rsidR="00EA6FF3">
        <w:rPr>
          <w:lang w:val="en-GB"/>
        </w:rPr>
        <w:t xml:space="preserve">even in the worst of circumstances </w:t>
      </w:r>
      <w:r w:rsidR="008E4365">
        <w:rPr>
          <w:lang w:val="en-GB"/>
        </w:rPr>
        <w:t>were powerfully reconnected</w:t>
      </w:r>
      <w:r w:rsidR="002F2F35">
        <w:rPr>
          <w:lang w:val="en-GB"/>
        </w:rPr>
        <w:t>.</w:t>
      </w:r>
      <w:r w:rsidR="00FB0FBC">
        <w:rPr>
          <w:lang w:val="en-GB"/>
        </w:rPr>
        <w:t xml:space="preserve"> </w:t>
      </w:r>
    </w:p>
    <w:p w14:paraId="66A6CAF5" w14:textId="77777777" w:rsidR="00D7661B" w:rsidRDefault="00D7661B" w:rsidP="009F6BC5">
      <w:pPr>
        <w:widowControl w:val="0"/>
        <w:autoSpaceDE w:val="0"/>
        <w:autoSpaceDN w:val="0"/>
        <w:adjustRightInd w:val="0"/>
      </w:pPr>
    </w:p>
    <w:p w14:paraId="7F89E794" w14:textId="77777777" w:rsidR="009F6BC5" w:rsidRDefault="009F6BC5" w:rsidP="00D34D95">
      <w:pPr>
        <w:widowControl w:val="0"/>
        <w:autoSpaceDE w:val="0"/>
        <w:autoSpaceDN w:val="0"/>
        <w:adjustRightInd w:val="0"/>
        <w:rPr>
          <w:rFonts w:cs="Merriweather-Regular"/>
          <w:color w:val="000000" w:themeColor="text1"/>
        </w:rPr>
      </w:pPr>
    </w:p>
    <w:p w14:paraId="063F1929" w14:textId="77777777" w:rsidR="008A79CE" w:rsidRDefault="008A79CE" w:rsidP="00DD0351"/>
    <w:p w14:paraId="6135F136" w14:textId="77777777" w:rsidR="00DD0351" w:rsidRDefault="00DD0351"/>
    <w:sectPr w:rsidR="00DD0351" w:rsidSect="00C1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DF043" w14:textId="77777777" w:rsidR="00876134" w:rsidRDefault="00876134" w:rsidP="001101AA">
      <w:r>
        <w:separator/>
      </w:r>
    </w:p>
  </w:endnote>
  <w:endnote w:type="continuationSeparator" w:id="0">
    <w:p w14:paraId="5E9C3026" w14:textId="77777777" w:rsidR="00876134" w:rsidRDefault="00876134" w:rsidP="0011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rriweath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BE7B0" w14:textId="77777777" w:rsidR="00876134" w:rsidRDefault="00876134" w:rsidP="001101AA">
      <w:r>
        <w:separator/>
      </w:r>
    </w:p>
  </w:footnote>
  <w:footnote w:type="continuationSeparator" w:id="0">
    <w:p w14:paraId="3AFB352A" w14:textId="77777777" w:rsidR="00876134" w:rsidRDefault="00876134" w:rsidP="0011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51"/>
    <w:rsid w:val="00000EEE"/>
    <w:rsid w:val="0001767A"/>
    <w:rsid w:val="0002089F"/>
    <w:rsid w:val="00030C65"/>
    <w:rsid w:val="00032EF7"/>
    <w:rsid w:val="00035A4B"/>
    <w:rsid w:val="000379D8"/>
    <w:rsid w:val="00040531"/>
    <w:rsid w:val="000448AB"/>
    <w:rsid w:val="00053B38"/>
    <w:rsid w:val="00056187"/>
    <w:rsid w:val="00060827"/>
    <w:rsid w:val="00060DA4"/>
    <w:rsid w:val="00061689"/>
    <w:rsid w:val="00096A53"/>
    <w:rsid w:val="000A4E48"/>
    <w:rsid w:val="000B563C"/>
    <w:rsid w:val="000C0BC2"/>
    <w:rsid w:val="00101E3F"/>
    <w:rsid w:val="001101AA"/>
    <w:rsid w:val="00116538"/>
    <w:rsid w:val="001220DE"/>
    <w:rsid w:val="001262ED"/>
    <w:rsid w:val="00130C5F"/>
    <w:rsid w:val="00177AB8"/>
    <w:rsid w:val="001A4B4B"/>
    <w:rsid w:val="001A7FA4"/>
    <w:rsid w:val="001B2CE0"/>
    <w:rsid w:val="001B5FF2"/>
    <w:rsid w:val="001D01AE"/>
    <w:rsid w:val="001F0353"/>
    <w:rsid w:val="00211DD6"/>
    <w:rsid w:val="00215B5A"/>
    <w:rsid w:val="0022207E"/>
    <w:rsid w:val="00243927"/>
    <w:rsid w:val="002705DB"/>
    <w:rsid w:val="00270A51"/>
    <w:rsid w:val="002806AF"/>
    <w:rsid w:val="0028089B"/>
    <w:rsid w:val="00283490"/>
    <w:rsid w:val="002B745C"/>
    <w:rsid w:val="002C65BA"/>
    <w:rsid w:val="002F0F27"/>
    <w:rsid w:val="002F2F35"/>
    <w:rsid w:val="00307209"/>
    <w:rsid w:val="00337AC7"/>
    <w:rsid w:val="003547E1"/>
    <w:rsid w:val="003554D9"/>
    <w:rsid w:val="00361D0E"/>
    <w:rsid w:val="00371D5A"/>
    <w:rsid w:val="003822B4"/>
    <w:rsid w:val="00384624"/>
    <w:rsid w:val="00386663"/>
    <w:rsid w:val="003A5A37"/>
    <w:rsid w:val="003B05FB"/>
    <w:rsid w:val="003B1452"/>
    <w:rsid w:val="003C0E1F"/>
    <w:rsid w:val="004011AB"/>
    <w:rsid w:val="00402F3E"/>
    <w:rsid w:val="004134AA"/>
    <w:rsid w:val="0042205C"/>
    <w:rsid w:val="00433DFF"/>
    <w:rsid w:val="00436DBF"/>
    <w:rsid w:val="0044237F"/>
    <w:rsid w:val="00445372"/>
    <w:rsid w:val="00450A3C"/>
    <w:rsid w:val="004601B1"/>
    <w:rsid w:val="004738B6"/>
    <w:rsid w:val="00473ACB"/>
    <w:rsid w:val="00477290"/>
    <w:rsid w:val="0049193F"/>
    <w:rsid w:val="0049698A"/>
    <w:rsid w:val="004B1E6C"/>
    <w:rsid w:val="004B3B85"/>
    <w:rsid w:val="004C2530"/>
    <w:rsid w:val="004C27DC"/>
    <w:rsid w:val="004D6AD3"/>
    <w:rsid w:val="004F3CC9"/>
    <w:rsid w:val="00512B6F"/>
    <w:rsid w:val="0053443A"/>
    <w:rsid w:val="00537E06"/>
    <w:rsid w:val="00554DCC"/>
    <w:rsid w:val="00562D56"/>
    <w:rsid w:val="00593FE6"/>
    <w:rsid w:val="005A37C8"/>
    <w:rsid w:val="005A4BD3"/>
    <w:rsid w:val="005C46A1"/>
    <w:rsid w:val="005E157C"/>
    <w:rsid w:val="005E254D"/>
    <w:rsid w:val="005E2570"/>
    <w:rsid w:val="005E5CAA"/>
    <w:rsid w:val="006068D3"/>
    <w:rsid w:val="0062435C"/>
    <w:rsid w:val="00635AD4"/>
    <w:rsid w:val="00656396"/>
    <w:rsid w:val="00663E31"/>
    <w:rsid w:val="00665FB1"/>
    <w:rsid w:val="00670355"/>
    <w:rsid w:val="006A1B89"/>
    <w:rsid w:val="006A2195"/>
    <w:rsid w:val="006A4CE0"/>
    <w:rsid w:val="006A7961"/>
    <w:rsid w:val="006A7AA0"/>
    <w:rsid w:val="006C06E3"/>
    <w:rsid w:val="006C0C93"/>
    <w:rsid w:val="006D57BD"/>
    <w:rsid w:val="006E0F2C"/>
    <w:rsid w:val="006E202F"/>
    <w:rsid w:val="006F3EC3"/>
    <w:rsid w:val="00701A66"/>
    <w:rsid w:val="00733D8A"/>
    <w:rsid w:val="00750B4B"/>
    <w:rsid w:val="0075536E"/>
    <w:rsid w:val="00771768"/>
    <w:rsid w:val="007775A8"/>
    <w:rsid w:val="007A0B65"/>
    <w:rsid w:val="007A42AE"/>
    <w:rsid w:val="007A6314"/>
    <w:rsid w:val="007B67DF"/>
    <w:rsid w:val="007B736C"/>
    <w:rsid w:val="007D391C"/>
    <w:rsid w:val="007D7B49"/>
    <w:rsid w:val="007F14D5"/>
    <w:rsid w:val="007F1D81"/>
    <w:rsid w:val="007F2065"/>
    <w:rsid w:val="007F471C"/>
    <w:rsid w:val="008144CB"/>
    <w:rsid w:val="00827876"/>
    <w:rsid w:val="00830079"/>
    <w:rsid w:val="00830972"/>
    <w:rsid w:val="00832ED3"/>
    <w:rsid w:val="0086168D"/>
    <w:rsid w:val="008713C7"/>
    <w:rsid w:val="00873604"/>
    <w:rsid w:val="00876134"/>
    <w:rsid w:val="00883649"/>
    <w:rsid w:val="008A79CE"/>
    <w:rsid w:val="008B0F11"/>
    <w:rsid w:val="008D076B"/>
    <w:rsid w:val="008E1AF2"/>
    <w:rsid w:val="008E4365"/>
    <w:rsid w:val="008F72D8"/>
    <w:rsid w:val="00905BA6"/>
    <w:rsid w:val="009101F9"/>
    <w:rsid w:val="00921161"/>
    <w:rsid w:val="009238C1"/>
    <w:rsid w:val="0092519A"/>
    <w:rsid w:val="009318A2"/>
    <w:rsid w:val="0094301A"/>
    <w:rsid w:val="009430CA"/>
    <w:rsid w:val="009768A5"/>
    <w:rsid w:val="00987F34"/>
    <w:rsid w:val="00993AC0"/>
    <w:rsid w:val="009971DE"/>
    <w:rsid w:val="009B6880"/>
    <w:rsid w:val="009D278E"/>
    <w:rsid w:val="009E2686"/>
    <w:rsid w:val="009F6BC5"/>
    <w:rsid w:val="00A16973"/>
    <w:rsid w:val="00A2654E"/>
    <w:rsid w:val="00A27E6F"/>
    <w:rsid w:val="00A31A11"/>
    <w:rsid w:val="00A41A16"/>
    <w:rsid w:val="00A46418"/>
    <w:rsid w:val="00A64DCE"/>
    <w:rsid w:val="00A71B4F"/>
    <w:rsid w:val="00A739DB"/>
    <w:rsid w:val="00A8192C"/>
    <w:rsid w:val="00A83B53"/>
    <w:rsid w:val="00A852D1"/>
    <w:rsid w:val="00A97782"/>
    <w:rsid w:val="00AB1242"/>
    <w:rsid w:val="00AB5868"/>
    <w:rsid w:val="00AC4547"/>
    <w:rsid w:val="00AF4A7D"/>
    <w:rsid w:val="00AF7A6C"/>
    <w:rsid w:val="00B02A26"/>
    <w:rsid w:val="00B07AD2"/>
    <w:rsid w:val="00B23E75"/>
    <w:rsid w:val="00B50A87"/>
    <w:rsid w:val="00B55BC9"/>
    <w:rsid w:val="00B573DD"/>
    <w:rsid w:val="00B70972"/>
    <w:rsid w:val="00B75CBC"/>
    <w:rsid w:val="00B808F0"/>
    <w:rsid w:val="00B8168F"/>
    <w:rsid w:val="00B82F35"/>
    <w:rsid w:val="00B9417E"/>
    <w:rsid w:val="00BA1431"/>
    <w:rsid w:val="00BA62A1"/>
    <w:rsid w:val="00BE38AF"/>
    <w:rsid w:val="00BE7622"/>
    <w:rsid w:val="00C056E6"/>
    <w:rsid w:val="00C06B6A"/>
    <w:rsid w:val="00C143C7"/>
    <w:rsid w:val="00C152D9"/>
    <w:rsid w:val="00C420AD"/>
    <w:rsid w:val="00C44AC4"/>
    <w:rsid w:val="00C538F8"/>
    <w:rsid w:val="00C80093"/>
    <w:rsid w:val="00C86ED9"/>
    <w:rsid w:val="00CA28E1"/>
    <w:rsid w:val="00CB2CF9"/>
    <w:rsid w:val="00CE59F1"/>
    <w:rsid w:val="00CF20F7"/>
    <w:rsid w:val="00CF3E95"/>
    <w:rsid w:val="00CF6E12"/>
    <w:rsid w:val="00D16B61"/>
    <w:rsid w:val="00D2784C"/>
    <w:rsid w:val="00D34D95"/>
    <w:rsid w:val="00D465F7"/>
    <w:rsid w:val="00D51374"/>
    <w:rsid w:val="00D56243"/>
    <w:rsid w:val="00D6075E"/>
    <w:rsid w:val="00D7661B"/>
    <w:rsid w:val="00D8590C"/>
    <w:rsid w:val="00DA0602"/>
    <w:rsid w:val="00DB6605"/>
    <w:rsid w:val="00DD0351"/>
    <w:rsid w:val="00DD4E5A"/>
    <w:rsid w:val="00E17B42"/>
    <w:rsid w:val="00E2199C"/>
    <w:rsid w:val="00E22BB0"/>
    <w:rsid w:val="00E262A4"/>
    <w:rsid w:val="00E35298"/>
    <w:rsid w:val="00E538D4"/>
    <w:rsid w:val="00E57789"/>
    <w:rsid w:val="00E74BF2"/>
    <w:rsid w:val="00E76C56"/>
    <w:rsid w:val="00E77FD8"/>
    <w:rsid w:val="00E81727"/>
    <w:rsid w:val="00EA1ABD"/>
    <w:rsid w:val="00EA6FF3"/>
    <w:rsid w:val="00EB1909"/>
    <w:rsid w:val="00EB3288"/>
    <w:rsid w:val="00ED0390"/>
    <w:rsid w:val="00EE2503"/>
    <w:rsid w:val="00F0381C"/>
    <w:rsid w:val="00F06983"/>
    <w:rsid w:val="00F11593"/>
    <w:rsid w:val="00F333FA"/>
    <w:rsid w:val="00F50443"/>
    <w:rsid w:val="00F53982"/>
    <w:rsid w:val="00F81BBF"/>
    <w:rsid w:val="00F825FF"/>
    <w:rsid w:val="00F8541F"/>
    <w:rsid w:val="00FB0FBC"/>
    <w:rsid w:val="00FB4E0C"/>
    <w:rsid w:val="00FC2F9C"/>
    <w:rsid w:val="00FC5F11"/>
    <w:rsid w:val="00FD06DF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A4C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1101AA"/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01AA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1101A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3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1101AA"/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01AA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1101A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3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1545</Words>
  <Characters>8811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Bide, Bethan (2013)</dc:creator>
  <cp:lastModifiedBy>David Gilbert</cp:lastModifiedBy>
  <cp:revision>7</cp:revision>
  <dcterms:created xsi:type="dcterms:W3CDTF">2017-03-24T18:07:00Z</dcterms:created>
  <dcterms:modified xsi:type="dcterms:W3CDTF">2017-03-31T11:04:00Z</dcterms:modified>
</cp:coreProperties>
</file>